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147D492" w14:textId="77777777" w:rsidR="005278E8" w:rsidRPr="0040055E" w:rsidRDefault="005278E8" w:rsidP="007939D7"/>
    <w:p w14:paraId="0BB28EED" w14:textId="77777777" w:rsidR="007939D7" w:rsidRPr="0040055E" w:rsidRDefault="007939D7" w:rsidP="007939D7"/>
    <w:p w14:paraId="5C21E22D" w14:textId="77777777" w:rsidR="007939D7" w:rsidRPr="0040055E" w:rsidRDefault="007939D7" w:rsidP="007939D7"/>
    <w:p w14:paraId="1AEECE83" w14:textId="77777777" w:rsidR="007939D7" w:rsidRPr="0040055E" w:rsidRDefault="007939D7" w:rsidP="007939D7"/>
    <w:p w14:paraId="56753C39" w14:textId="77777777" w:rsidR="007939D7" w:rsidRPr="0040055E" w:rsidRDefault="007939D7" w:rsidP="007939D7"/>
    <w:p w14:paraId="6A943F3B" w14:textId="77777777" w:rsidR="007939D7" w:rsidRPr="0040055E" w:rsidRDefault="007939D7" w:rsidP="007939D7"/>
    <w:p w14:paraId="544AA32F" w14:textId="77777777" w:rsidR="007939D7" w:rsidRPr="0040055E" w:rsidRDefault="007939D7" w:rsidP="007939D7">
      <w:pPr>
        <w:spacing w:line="276" w:lineRule="auto"/>
        <w:jc w:val="center"/>
        <w:rPr>
          <w:rFonts w:eastAsia="Times New Roman" w:cs="Times New Roman"/>
          <w:sz w:val="28"/>
          <w:szCs w:val="28"/>
          <w:shd w:val="clear" w:color="auto" w:fill="FFFFFF"/>
        </w:rPr>
      </w:pPr>
      <w:r w:rsidRPr="0040055E">
        <w:rPr>
          <w:rFonts w:eastAsia="Times New Roman" w:cs="Times New Roman"/>
          <w:sz w:val="28"/>
          <w:szCs w:val="28"/>
          <w:shd w:val="clear" w:color="auto" w:fill="FFFFFF"/>
        </w:rPr>
        <w:t>A study of atmospheric CO</w:t>
      </w:r>
      <w:r w:rsidRPr="0040055E">
        <w:rPr>
          <w:rFonts w:eastAsia="Times New Roman" w:cs="Times New Roman"/>
          <w:sz w:val="28"/>
          <w:szCs w:val="28"/>
          <w:vertAlign w:val="subscript"/>
        </w:rPr>
        <w:t>2</w:t>
      </w:r>
      <w:r w:rsidRPr="0040055E">
        <w:rPr>
          <w:rFonts w:eastAsia="Times New Roman" w:cs="Times New Roman"/>
          <w:sz w:val="28"/>
          <w:szCs w:val="28"/>
          <w:shd w:val="clear" w:color="auto" w:fill="FFFFFF"/>
        </w:rPr>
        <w:t xml:space="preserve"> transfer within surface fjord water in southern Hood Canal. </w:t>
      </w:r>
    </w:p>
    <w:p w14:paraId="4E63195D" w14:textId="77777777" w:rsidR="007939D7" w:rsidRPr="0040055E" w:rsidRDefault="007939D7" w:rsidP="007939D7">
      <w:pPr>
        <w:spacing w:line="276" w:lineRule="auto"/>
        <w:jc w:val="center"/>
        <w:rPr>
          <w:rFonts w:eastAsia="Times New Roman" w:cs="Times New Roman"/>
          <w:sz w:val="28"/>
          <w:szCs w:val="28"/>
          <w:shd w:val="clear" w:color="auto" w:fill="FFFFFF"/>
        </w:rPr>
      </w:pPr>
    </w:p>
    <w:p w14:paraId="4AD0F614" w14:textId="77777777" w:rsidR="007939D7" w:rsidRPr="0040055E" w:rsidRDefault="007939D7" w:rsidP="007939D7">
      <w:pPr>
        <w:spacing w:line="276" w:lineRule="auto"/>
        <w:jc w:val="center"/>
        <w:rPr>
          <w:rFonts w:eastAsia="Times New Roman" w:cs="Times New Roman"/>
          <w:sz w:val="28"/>
          <w:szCs w:val="28"/>
          <w:shd w:val="clear" w:color="auto" w:fill="FFFFFF"/>
        </w:rPr>
      </w:pPr>
      <w:proofErr w:type="spellStart"/>
      <w:r w:rsidRPr="0040055E">
        <w:rPr>
          <w:rFonts w:eastAsia="Times New Roman" w:cs="Times New Roman"/>
          <w:sz w:val="28"/>
          <w:szCs w:val="28"/>
          <w:shd w:val="clear" w:color="auto" w:fill="FFFFFF"/>
        </w:rPr>
        <w:t>Xiaodi</w:t>
      </w:r>
      <w:proofErr w:type="spellEnd"/>
      <w:r w:rsidRPr="0040055E">
        <w:rPr>
          <w:rFonts w:eastAsia="Times New Roman" w:cs="Times New Roman"/>
          <w:sz w:val="28"/>
          <w:szCs w:val="28"/>
          <w:shd w:val="clear" w:color="auto" w:fill="FFFFFF"/>
        </w:rPr>
        <w:t xml:space="preserve"> Yin</w:t>
      </w:r>
    </w:p>
    <w:p w14:paraId="4D7D2951" w14:textId="77777777" w:rsidR="007939D7" w:rsidRPr="0040055E" w:rsidRDefault="007939D7" w:rsidP="007939D7">
      <w:pPr>
        <w:spacing w:line="276" w:lineRule="auto"/>
        <w:jc w:val="center"/>
        <w:rPr>
          <w:rFonts w:eastAsia="Times New Roman" w:cs="Times New Roman"/>
          <w:sz w:val="28"/>
          <w:szCs w:val="28"/>
          <w:shd w:val="clear" w:color="auto" w:fill="FFFFFF"/>
        </w:rPr>
      </w:pPr>
      <w:r w:rsidRPr="0040055E">
        <w:rPr>
          <w:rFonts w:eastAsia="Times New Roman" w:cs="Times New Roman"/>
          <w:sz w:val="28"/>
          <w:szCs w:val="28"/>
          <w:shd w:val="clear" w:color="auto" w:fill="FFFFFF"/>
        </w:rPr>
        <w:t>University of Washington, Seattle, WA</w:t>
      </w:r>
    </w:p>
    <w:p w14:paraId="005CA432" w14:textId="5F535BE4" w:rsidR="007939D7" w:rsidRPr="0040055E" w:rsidRDefault="007939D7" w:rsidP="009F4B5A">
      <w:pPr>
        <w:spacing w:line="276" w:lineRule="auto"/>
        <w:jc w:val="center"/>
        <w:rPr>
          <w:rFonts w:eastAsia="Times New Roman" w:cs="Times New Roman"/>
          <w:sz w:val="28"/>
          <w:szCs w:val="28"/>
          <w:shd w:val="clear" w:color="auto" w:fill="FFFFFF"/>
        </w:rPr>
      </w:pPr>
      <w:r w:rsidRPr="0040055E">
        <w:rPr>
          <w:rFonts w:eastAsia="Times New Roman" w:cs="Times New Roman"/>
          <w:sz w:val="28"/>
          <w:szCs w:val="28"/>
          <w:shd w:val="clear" w:color="auto" w:fill="FFFFFF"/>
        </w:rPr>
        <w:t>School of Oceanography, Box 357940</w:t>
      </w:r>
    </w:p>
    <w:p w14:paraId="7D13C1D1" w14:textId="77777777" w:rsidR="007939D7" w:rsidRPr="0040055E" w:rsidRDefault="007939D7" w:rsidP="007939D7">
      <w:pPr>
        <w:spacing w:line="276" w:lineRule="auto"/>
        <w:jc w:val="center"/>
        <w:rPr>
          <w:rFonts w:eastAsia="Times New Roman" w:cs="Times New Roman"/>
          <w:sz w:val="28"/>
          <w:szCs w:val="28"/>
          <w:shd w:val="clear" w:color="auto" w:fill="FFFFFF"/>
        </w:rPr>
      </w:pPr>
      <w:r w:rsidRPr="0040055E">
        <w:rPr>
          <w:rFonts w:eastAsia="Times New Roman" w:cs="Times New Roman"/>
          <w:sz w:val="28"/>
          <w:szCs w:val="28"/>
          <w:shd w:val="clear" w:color="auto" w:fill="FFFFFF"/>
        </w:rPr>
        <w:t xml:space="preserve">Email: </w:t>
      </w:r>
      <w:hyperlink r:id="rId4" w:history="1">
        <w:r w:rsidRPr="0040055E">
          <w:rPr>
            <w:rStyle w:val="Hyperlink"/>
            <w:rFonts w:eastAsia="Times New Roman" w:cs="Times New Roman"/>
            <w:color w:val="auto"/>
            <w:sz w:val="28"/>
            <w:szCs w:val="28"/>
            <w:shd w:val="clear" w:color="auto" w:fill="FFFFFF"/>
          </w:rPr>
          <w:t>xiaody2@uw.edu</w:t>
        </w:r>
      </w:hyperlink>
    </w:p>
    <w:p w14:paraId="79FF5CD8" w14:textId="3B7144A9" w:rsidR="007939D7" w:rsidRPr="0040055E" w:rsidRDefault="00F76BA1" w:rsidP="007939D7">
      <w:pPr>
        <w:spacing w:line="276" w:lineRule="auto"/>
        <w:jc w:val="center"/>
        <w:rPr>
          <w:rFonts w:eastAsia="Times New Roman" w:cs="Times New Roman"/>
          <w:sz w:val="28"/>
          <w:szCs w:val="28"/>
          <w:shd w:val="clear" w:color="auto" w:fill="FFFFFF"/>
        </w:rPr>
      </w:pPr>
      <w:r w:rsidRPr="0040055E">
        <w:rPr>
          <w:rFonts w:eastAsia="Times New Roman" w:cs="Times New Roman"/>
          <w:sz w:val="28"/>
          <w:szCs w:val="28"/>
          <w:shd w:val="clear" w:color="auto" w:fill="FFFFFF"/>
        </w:rPr>
        <w:t>05/27</w:t>
      </w:r>
      <w:r w:rsidR="007939D7" w:rsidRPr="0040055E">
        <w:rPr>
          <w:rFonts w:eastAsia="Times New Roman" w:cs="Times New Roman"/>
          <w:sz w:val="28"/>
          <w:szCs w:val="28"/>
          <w:shd w:val="clear" w:color="auto" w:fill="FFFFFF"/>
        </w:rPr>
        <w:t>/2018</w:t>
      </w:r>
    </w:p>
    <w:p w14:paraId="5499C4AD" w14:textId="77777777" w:rsidR="007939D7" w:rsidRPr="0040055E" w:rsidRDefault="007939D7" w:rsidP="007939D7"/>
    <w:p w14:paraId="2A1B0494" w14:textId="77777777" w:rsidR="007939D7" w:rsidRPr="0040055E" w:rsidRDefault="007939D7" w:rsidP="007939D7"/>
    <w:p w14:paraId="698B7289" w14:textId="77777777" w:rsidR="007939D7" w:rsidRPr="0040055E" w:rsidRDefault="007939D7" w:rsidP="007939D7"/>
    <w:p w14:paraId="25B5EAA1" w14:textId="77777777" w:rsidR="007939D7" w:rsidRPr="0040055E" w:rsidRDefault="007939D7" w:rsidP="007939D7"/>
    <w:p w14:paraId="4EF6FBCD" w14:textId="77777777" w:rsidR="007939D7" w:rsidRPr="0040055E" w:rsidRDefault="007939D7" w:rsidP="007939D7"/>
    <w:p w14:paraId="7426D517" w14:textId="77777777" w:rsidR="007939D7" w:rsidRPr="0040055E" w:rsidRDefault="007939D7" w:rsidP="007939D7"/>
    <w:p w14:paraId="10C9C998" w14:textId="77777777" w:rsidR="007939D7" w:rsidRPr="0040055E" w:rsidRDefault="007939D7" w:rsidP="007939D7"/>
    <w:p w14:paraId="284797F9" w14:textId="77777777" w:rsidR="007939D7" w:rsidRPr="0040055E" w:rsidRDefault="007939D7" w:rsidP="007939D7"/>
    <w:p w14:paraId="5D9DF76F" w14:textId="77777777" w:rsidR="007939D7" w:rsidRPr="0040055E" w:rsidRDefault="007939D7" w:rsidP="007939D7"/>
    <w:p w14:paraId="102A3E36" w14:textId="77777777" w:rsidR="007939D7" w:rsidRPr="0040055E" w:rsidRDefault="007939D7" w:rsidP="007939D7"/>
    <w:p w14:paraId="3FA14BC6" w14:textId="77777777" w:rsidR="007939D7" w:rsidRPr="0040055E" w:rsidRDefault="007939D7" w:rsidP="007939D7"/>
    <w:p w14:paraId="29E4C093" w14:textId="77777777" w:rsidR="007939D7" w:rsidRPr="0040055E" w:rsidRDefault="007939D7" w:rsidP="007939D7"/>
    <w:p w14:paraId="47BC927B" w14:textId="77777777" w:rsidR="007939D7" w:rsidRPr="0040055E" w:rsidRDefault="007939D7" w:rsidP="007939D7"/>
    <w:p w14:paraId="284C52AD" w14:textId="77777777" w:rsidR="007939D7" w:rsidRPr="0040055E" w:rsidRDefault="007939D7" w:rsidP="007939D7"/>
    <w:p w14:paraId="130C7019" w14:textId="77777777" w:rsidR="007939D7" w:rsidRPr="0040055E" w:rsidRDefault="007939D7" w:rsidP="007939D7"/>
    <w:p w14:paraId="5F3519DD" w14:textId="77777777" w:rsidR="007939D7" w:rsidRPr="0040055E" w:rsidRDefault="007939D7" w:rsidP="007939D7"/>
    <w:p w14:paraId="132E28A0" w14:textId="77777777" w:rsidR="007939D7" w:rsidRPr="0040055E" w:rsidRDefault="007939D7" w:rsidP="007939D7"/>
    <w:p w14:paraId="6CD946D5" w14:textId="77777777" w:rsidR="007939D7" w:rsidRPr="0040055E" w:rsidRDefault="007939D7" w:rsidP="007939D7"/>
    <w:p w14:paraId="667F48DF" w14:textId="77777777" w:rsidR="007939D7" w:rsidRPr="0040055E" w:rsidRDefault="007939D7" w:rsidP="007939D7"/>
    <w:p w14:paraId="3C1B77A4" w14:textId="77777777" w:rsidR="007939D7" w:rsidRPr="0040055E" w:rsidRDefault="007939D7" w:rsidP="007939D7"/>
    <w:p w14:paraId="04C9A640" w14:textId="77777777" w:rsidR="007939D7" w:rsidRPr="0040055E" w:rsidRDefault="007939D7" w:rsidP="007939D7"/>
    <w:p w14:paraId="46FB864B" w14:textId="77777777" w:rsidR="007939D7" w:rsidRPr="0040055E" w:rsidRDefault="007939D7" w:rsidP="007939D7"/>
    <w:p w14:paraId="3A5BC90F" w14:textId="77777777" w:rsidR="007939D7" w:rsidRPr="0040055E" w:rsidRDefault="007939D7" w:rsidP="007939D7"/>
    <w:p w14:paraId="6E3D07CF" w14:textId="77777777" w:rsidR="007939D7" w:rsidRDefault="007939D7" w:rsidP="007939D7"/>
    <w:p w14:paraId="629AE618" w14:textId="77777777" w:rsidR="0072360D" w:rsidRDefault="0072360D" w:rsidP="007939D7"/>
    <w:p w14:paraId="6B7A05E0" w14:textId="77777777" w:rsidR="0072360D" w:rsidRPr="0040055E" w:rsidRDefault="0072360D" w:rsidP="007939D7">
      <w:bookmarkStart w:id="0" w:name="_GoBack"/>
      <w:bookmarkEnd w:id="0"/>
    </w:p>
    <w:p w14:paraId="3661755A" w14:textId="77777777" w:rsidR="007939D7" w:rsidRPr="0040055E" w:rsidRDefault="007939D7" w:rsidP="007939D7"/>
    <w:p w14:paraId="53DFDFED" w14:textId="77777777" w:rsidR="007939D7" w:rsidRPr="0040055E" w:rsidRDefault="007939D7" w:rsidP="007939D7"/>
    <w:p w14:paraId="4E9E65F5" w14:textId="77777777" w:rsidR="007939D7" w:rsidRPr="0040055E" w:rsidRDefault="007939D7" w:rsidP="007939D7"/>
    <w:p w14:paraId="70B6B46E" w14:textId="4DF5BC5B" w:rsidR="00291553" w:rsidRPr="0040055E" w:rsidRDefault="00291553" w:rsidP="006D2540">
      <w:pPr>
        <w:spacing w:line="360" w:lineRule="auto"/>
        <w:rPr>
          <w:b/>
        </w:rPr>
      </w:pPr>
      <w:r w:rsidRPr="0040055E">
        <w:rPr>
          <w:b/>
        </w:rPr>
        <w:lastRenderedPageBreak/>
        <w:t>Acknowledgments</w:t>
      </w:r>
    </w:p>
    <w:p w14:paraId="6A41B1CE" w14:textId="77777777" w:rsidR="00617C47" w:rsidRPr="0040055E" w:rsidRDefault="00291553" w:rsidP="00617C47">
      <w:pPr>
        <w:spacing w:line="480" w:lineRule="auto"/>
        <w:jc w:val="both"/>
      </w:pPr>
      <w:r w:rsidRPr="0040055E">
        <w:t xml:space="preserve">            </w:t>
      </w:r>
    </w:p>
    <w:p w14:paraId="2C34E543" w14:textId="753D3CA3" w:rsidR="00291553" w:rsidRPr="0040055E" w:rsidRDefault="00617C47" w:rsidP="00617C47">
      <w:pPr>
        <w:spacing w:line="480" w:lineRule="auto"/>
        <w:jc w:val="both"/>
      </w:pPr>
      <w:r w:rsidRPr="0040055E">
        <w:t xml:space="preserve">             </w:t>
      </w:r>
      <w:r w:rsidR="00291553" w:rsidRPr="0040055E">
        <w:t xml:space="preserve"> I would like to thank professor Julian Sachs for </w:t>
      </w:r>
      <w:r w:rsidR="00681FCE" w:rsidRPr="0040055E">
        <w:t xml:space="preserve">mentoring and providing guidance in carrying out this study. I would also like to thank Arthur Nowell for his feedback and encouragement </w:t>
      </w:r>
      <w:r w:rsidR="00716DC4" w:rsidRPr="0040055E">
        <w:t>throughout this study</w:t>
      </w:r>
      <w:r w:rsidR="00681FCE" w:rsidRPr="0040055E">
        <w:t xml:space="preserve">. I also want to thank our TA Susanna Michael for her constant guidance. I </w:t>
      </w:r>
      <w:r w:rsidR="00716DC4" w:rsidRPr="0040055E">
        <w:t xml:space="preserve">also </w:t>
      </w:r>
      <w:r w:rsidR="00681FCE" w:rsidRPr="0040055E">
        <w:t xml:space="preserve">respect and </w:t>
      </w:r>
      <w:r w:rsidR="00716DC4" w:rsidRPr="0040055E">
        <w:t xml:space="preserve">thank all cruise members on R/V </w:t>
      </w:r>
      <w:proofErr w:type="spellStart"/>
      <w:r w:rsidR="00716DC4" w:rsidRPr="0040055E">
        <w:t>Welander</w:t>
      </w:r>
      <w:proofErr w:type="spellEnd"/>
      <w:r w:rsidR="00716DC4" w:rsidRPr="0040055E">
        <w:t xml:space="preserve"> for their assistance and hard work. I would like to acknowledge professor Alex Gagnon and Kathy Newell and their graduate students Isaiah W. Bolden and Marta </w:t>
      </w:r>
      <w:proofErr w:type="spellStart"/>
      <w:r w:rsidR="00716DC4" w:rsidRPr="0040055E">
        <w:t>Wolfshorndl</w:t>
      </w:r>
      <w:proofErr w:type="spellEnd"/>
      <w:r w:rsidR="00716DC4" w:rsidRPr="0040055E">
        <w:t xml:space="preserve"> for providing assistance and support for this study. Finally, I want to thank all my oceanography peers for their encouragement and support.</w:t>
      </w:r>
    </w:p>
    <w:p w14:paraId="7762A96C" w14:textId="77777777" w:rsidR="00716DC4" w:rsidRPr="0040055E" w:rsidRDefault="00716DC4" w:rsidP="006D2540">
      <w:pPr>
        <w:spacing w:line="360" w:lineRule="auto"/>
      </w:pPr>
    </w:p>
    <w:p w14:paraId="592A0CE4" w14:textId="77777777" w:rsidR="00FD00DD" w:rsidRPr="0040055E" w:rsidRDefault="00FD00DD" w:rsidP="006D2540">
      <w:pPr>
        <w:spacing w:line="360" w:lineRule="auto"/>
        <w:rPr>
          <w:b/>
        </w:rPr>
      </w:pPr>
    </w:p>
    <w:p w14:paraId="3D3D7DBE" w14:textId="77777777" w:rsidR="00FD00DD" w:rsidRPr="0040055E" w:rsidRDefault="00FD00DD" w:rsidP="006D2540">
      <w:pPr>
        <w:spacing w:line="360" w:lineRule="auto"/>
        <w:rPr>
          <w:b/>
        </w:rPr>
      </w:pPr>
    </w:p>
    <w:p w14:paraId="7B0DAB13" w14:textId="77777777" w:rsidR="00FD00DD" w:rsidRPr="0040055E" w:rsidRDefault="00FD00DD" w:rsidP="006D2540">
      <w:pPr>
        <w:spacing w:line="360" w:lineRule="auto"/>
        <w:rPr>
          <w:b/>
        </w:rPr>
      </w:pPr>
    </w:p>
    <w:p w14:paraId="5668FBED" w14:textId="77777777" w:rsidR="00FD00DD" w:rsidRPr="0040055E" w:rsidRDefault="00FD00DD" w:rsidP="006D2540">
      <w:pPr>
        <w:spacing w:line="360" w:lineRule="auto"/>
        <w:rPr>
          <w:b/>
        </w:rPr>
      </w:pPr>
    </w:p>
    <w:p w14:paraId="14958F0A" w14:textId="77777777" w:rsidR="00FD00DD" w:rsidRPr="0040055E" w:rsidRDefault="00FD00DD" w:rsidP="006D2540">
      <w:pPr>
        <w:spacing w:line="360" w:lineRule="auto"/>
        <w:rPr>
          <w:b/>
        </w:rPr>
      </w:pPr>
    </w:p>
    <w:p w14:paraId="489D213D" w14:textId="77777777" w:rsidR="00FD00DD" w:rsidRPr="0040055E" w:rsidRDefault="00FD00DD" w:rsidP="006D2540">
      <w:pPr>
        <w:spacing w:line="360" w:lineRule="auto"/>
        <w:rPr>
          <w:b/>
        </w:rPr>
      </w:pPr>
    </w:p>
    <w:p w14:paraId="4F10FA40" w14:textId="77777777" w:rsidR="00FD00DD" w:rsidRPr="0040055E" w:rsidRDefault="00FD00DD" w:rsidP="006D2540">
      <w:pPr>
        <w:spacing w:line="360" w:lineRule="auto"/>
        <w:rPr>
          <w:b/>
        </w:rPr>
      </w:pPr>
    </w:p>
    <w:p w14:paraId="595D41F7" w14:textId="77777777" w:rsidR="00FD00DD" w:rsidRPr="0040055E" w:rsidRDefault="00FD00DD" w:rsidP="006D2540">
      <w:pPr>
        <w:spacing w:line="360" w:lineRule="auto"/>
        <w:rPr>
          <w:b/>
        </w:rPr>
      </w:pPr>
    </w:p>
    <w:p w14:paraId="69B87CF7" w14:textId="77777777" w:rsidR="00FD00DD" w:rsidRPr="0040055E" w:rsidRDefault="00FD00DD" w:rsidP="006D2540">
      <w:pPr>
        <w:spacing w:line="360" w:lineRule="auto"/>
        <w:rPr>
          <w:b/>
        </w:rPr>
      </w:pPr>
    </w:p>
    <w:p w14:paraId="659F0092" w14:textId="77777777" w:rsidR="00FD00DD" w:rsidRPr="0040055E" w:rsidRDefault="00FD00DD" w:rsidP="006D2540">
      <w:pPr>
        <w:spacing w:line="360" w:lineRule="auto"/>
        <w:rPr>
          <w:b/>
        </w:rPr>
      </w:pPr>
    </w:p>
    <w:p w14:paraId="1FE5D003" w14:textId="77777777" w:rsidR="00FD00DD" w:rsidRPr="0040055E" w:rsidRDefault="00FD00DD" w:rsidP="006D2540">
      <w:pPr>
        <w:spacing w:line="360" w:lineRule="auto"/>
        <w:rPr>
          <w:b/>
        </w:rPr>
      </w:pPr>
    </w:p>
    <w:p w14:paraId="4E69B6F1" w14:textId="77777777" w:rsidR="00FD00DD" w:rsidRPr="0040055E" w:rsidRDefault="00FD00DD" w:rsidP="006D2540">
      <w:pPr>
        <w:spacing w:line="360" w:lineRule="auto"/>
        <w:rPr>
          <w:b/>
        </w:rPr>
      </w:pPr>
    </w:p>
    <w:p w14:paraId="489C09B3" w14:textId="77777777" w:rsidR="00FD00DD" w:rsidRPr="0040055E" w:rsidRDefault="00FD00DD" w:rsidP="006D2540">
      <w:pPr>
        <w:spacing w:line="360" w:lineRule="auto"/>
        <w:rPr>
          <w:b/>
        </w:rPr>
      </w:pPr>
    </w:p>
    <w:p w14:paraId="252D032D" w14:textId="77777777" w:rsidR="00FD00DD" w:rsidRPr="0040055E" w:rsidRDefault="00FD00DD" w:rsidP="006D2540">
      <w:pPr>
        <w:spacing w:line="360" w:lineRule="auto"/>
        <w:rPr>
          <w:b/>
        </w:rPr>
      </w:pPr>
    </w:p>
    <w:p w14:paraId="4ADFA572" w14:textId="77777777" w:rsidR="00FD00DD" w:rsidRPr="0040055E" w:rsidRDefault="00FD00DD" w:rsidP="006D2540">
      <w:pPr>
        <w:spacing w:line="360" w:lineRule="auto"/>
        <w:rPr>
          <w:b/>
        </w:rPr>
      </w:pPr>
    </w:p>
    <w:p w14:paraId="2DBA4032" w14:textId="77777777" w:rsidR="001E2F21" w:rsidRPr="0040055E" w:rsidRDefault="001E2F21" w:rsidP="006D2540">
      <w:pPr>
        <w:spacing w:line="360" w:lineRule="auto"/>
        <w:rPr>
          <w:b/>
        </w:rPr>
      </w:pPr>
      <w:r w:rsidRPr="0040055E">
        <w:rPr>
          <w:b/>
        </w:rPr>
        <w:lastRenderedPageBreak/>
        <w:t xml:space="preserve">Abstract </w:t>
      </w:r>
    </w:p>
    <w:p w14:paraId="5D3D8FFC" w14:textId="77777777" w:rsidR="001E2F21" w:rsidRPr="0040055E" w:rsidRDefault="00787E29" w:rsidP="006D2540">
      <w:pPr>
        <w:spacing w:line="360" w:lineRule="auto"/>
        <w:rPr>
          <w:b/>
        </w:rPr>
      </w:pPr>
      <w:r w:rsidRPr="0040055E">
        <w:rPr>
          <w:b/>
        </w:rPr>
        <w:t xml:space="preserve">        </w:t>
      </w:r>
    </w:p>
    <w:p w14:paraId="78B11C0E" w14:textId="4AEA0EA0" w:rsidR="00D90B48" w:rsidRPr="0040055E" w:rsidRDefault="00787E29" w:rsidP="00741940">
      <w:pPr>
        <w:spacing w:line="480" w:lineRule="auto"/>
        <w:jc w:val="both"/>
      </w:pPr>
      <w:r w:rsidRPr="0040055E">
        <w:rPr>
          <w:b/>
        </w:rPr>
        <w:t xml:space="preserve"> </w:t>
      </w:r>
      <w:r w:rsidR="006D2540" w:rsidRPr="0040055E">
        <w:rPr>
          <w:b/>
        </w:rPr>
        <w:t xml:space="preserve">             </w:t>
      </w:r>
      <w:r w:rsidR="00563D67" w:rsidRPr="0040055E">
        <w:t xml:space="preserve">Atmospheric </w:t>
      </w:r>
      <w:r w:rsidR="00F76BA1" w:rsidRPr="0040055E">
        <w:t>CO</w:t>
      </w:r>
      <w:r w:rsidR="00F76BA1" w:rsidRPr="0040055E">
        <w:rPr>
          <w:vertAlign w:val="subscript"/>
        </w:rPr>
        <w:t>2</w:t>
      </w:r>
      <w:r w:rsidR="00563D67" w:rsidRPr="0040055E">
        <w:t xml:space="preserve"> is expected to continually increase and raise the global temperature by ~2 degree C by 2100.</w:t>
      </w:r>
      <w:r w:rsidR="00F76BA1" w:rsidRPr="0040055E">
        <w:t xml:space="preserve"> The global o</w:t>
      </w:r>
      <w:r w:rsidR="006D2540" w:rsidRPr="0040055E">
        <w:t>cea</w:t>
      </w:r>
      <w:r w:rsidR="003E41AB" w:rsidRPr="0040055E">
        <w:t>n consumes 30-40</w:t>
      </w:r>
      <w:r w:rsidR="00F76BA1" w:rsidRPr="0040055E">
        <w:t xml:space="preserve">% of </w:t>
      </w:r>
      <w:r w:rsidR="003E41AB" w:rsidRPr="0040055E">
        <w:t xml:space="preserve">all </w:t>
      </w:r>
      <w:r w:rsidR="00F76BA1" w:rsidRPr="0040055E">
        <w:t>CO</w:t>
      </w:r>
      <w:r w:rsidR="00F76BA1" w:rsidRPr="0040055E">
        <w:rPr>
          <w:vertAlign w:val="subscript"/>
        </w:rPr>
        <w:t>2</w:t>
      </w:r>
      <w:r w:rsidR="003E41AB" w:rsidRPr="0040055E">
        <w:t xml:space="preserve"> emitted into the atmosphere </w:t>
      </w:r>
      <w:r w:rsidR="00F76BA1" w:rsidRPr="0040055E">
        <w:t>every year which limits more</w:t>
      </w:r>
      <w:r w:rsidR="006D2540" w:rsidRPr="0040055E">
        <w:t xml:space="preserve"> dramatic temperature change in the atmosphere. As one of the carbon reservoirs, fjord water has the largest carbon burial rate. It</w:t>
      </w:r>
      <w:r w:rsidR="00F749EC" w:rsidRPr="0040055E">
        <w:t>’s been long discussed whether fjord system is a sour</w:t>
      </w:r>
      <w:r w:rsidR="00F76BA1" w:rsidRPr="0040055E">
        <w:t>ce or a sink for atmospheric CO</w:t>
      </w:r>
      <w:r w:rsidR="00F76BA1" w:rsidRPr="0040055E">
        <w:rPr>
          <w:vertAlign w:val="subscript"/>
        </w:rPr>
        <w:t>2</w:t>
      </w:r>
      <w:r w:rsidR="00F749EC" w:rsidRPr="0040055E">
        <w:t xml:space="preserve">. </w:t>
      </w:r>
      <w:r w:rsidR="00D90B48" w:rsidRPr="0040055E">
        <w:t xml:space="preserve">This study </w:t>
      </w:r>
      <w:r w:rsidR="00F76BA1" w:rsidRPr="0040055E">
        <w:t>examined the air-sea flux of CO</w:t>
      </w:r>
      <w:r w:rsidR="00F76BA1" w:rsidRPr="0040055E">
        <w:rPr>
          <w:vertAlign w:val="subscript"/>
        </w:rPr>
        <w:t>2</w:t>
      </w:r>
      <w:r w:rsidR="00D90B48" w:rsidRPr="0040055E">
        <w:t xml:space="preserve"> along southern Hood Canal</w:t>
      </w:r>
      <w:r w:rsidR="00F76BA1" w:rsidRPr="0040055E">
        <w:t xml:space="preserve"> in Washington State, USA</w:t>
      </w:r>
      <w:r w:rsidR="00D90B48" w:rsidRPr="0040055E">
        <w:t xml:space="preserve">. The </w:t>
      </w:r>
      <w:r w:rsidR="00F76BA1" w:rsidRPr="0040055E">
        <w:t>partial pressure of CO</w:t>
      </w:r>
      <w:r w:rsidR="00F76BA1" w:rsidRPr="0040055E">
        <w:rPr>
          <w:vertAlign w:val="subscript"/>
        </w:rPr>
        <w:t>2</w:t>
      </w:r>
      <w:r w:rsidR="00F76BA1" w:rsidRPr="0040055E">
        <w:t xml:space="preserve"> (pCO</w:t>
      </w:r>
      <w:r w:rsidR="00F76BA1" w:rsidRPr="0040055E">
        <w:rPr>
          <w:vertAlign w:val="subscript"/>
        </w:rPr>
        <w:t>2</w:t>
      </w:r>
      <w:r w:rsidR="00F76BA1" w:rsidRPr="0040055E">
        <w:t xml:space="preserve">) in the surface of Hood Canal exceeded that in the atmosphere by an average of 332.9 </w:t>
      </w:r>
      <w:proofErr w:type="spellStart"/>
      <w:r w:rsidR="00F76BA1" w:rsidRPr="0040055E">
        <w:t>μ</w:t>
      </w:r>
      <w:r w:rsidR="00F749EC" w:rsidRPr="0040055E">
        <w:t>atm</w:t>
      </w:r>
      <w:proofErr w:type="spellEnd"/>
      <w:r w:rsidR="009D79D1" w:rsidRPr="0040055E">
        <w:t xml:space="preserve"> </w:t>
      </w:r>
      <w:r w:rsidR="00F76BA1" w:rsidRPr="0040055E">
        <w:t xml:space="preserve">resulting in </w:t>
      </w:r>
      <w:r w:rsidR="0011410C" w:rsidRPr="0040055E">
        <w:t>outgassing</w:t>
      </w:r>
      <w:r w:rsidR="00F76BA1" w:rsidRPr="0040055E">
        <w:t xml:space="preserve"> of CO</w:t>
      </w:r>
      <w:r w:rsidR="00F76BA1" w:rsidRPr="0040055E">
        <w:rPr>
          <w:vertAlign w:val="subscript"/>
        </w:rPr>
        <w:t xml:space="preserve">2 </w:t>
      </w:r>
      <w:r w:rsidR="00F76BA1" w:rsidRPr="0040055E">
        <w:t>at</w:t>
      </w:r>
      <w:r w:rsidR="00695E67" w:rsidRPr="0040055E">
        <w:t xml:space="preserve"> all 10 stations, </w:t>
      </w:r>
      <w:r w:rsidR="00F76BA1" w:rsidRPr="0040055E">
        <w:t>and implying</w:t>
      </w:r>
      <w:r w:rsidR="00695E67" w:rsidRPr="0040055E">
        <w:t xml:space="preserve"> that </w:t>
      </w:r>
      <w:r w:rsidR="00F76BA1" w:rsidRPr="0040055E">
        <w:t>Hood Canal wa</w:t>
      </w:r>
      <w:r w:rsidR="00B77BD3" w:rsidRPr="0040055E">
        <w:t>s</w:t>
      </w:r>
      <w:r w:rsidR="00F76BA1" w:rsidRPr="0040055E">
        <w:t xml:space="preserve"> a source for atmospheric CO</w:t>
      </w:r>
      <w:r w:rsidR="00F76BA1" w:rsidRPr="0040055E">
        <w:rPr>
          <w:vertAlign w:val="subscript"/>
        </w:rPr>
        <w:t>2</w:t>
      </w:r>
      <w:r w:rsidR="00F76BA1" w:rsidRPr="0040055E">
        <w:t xml:space="preserve"> during January 2018</w:t>
      </w:r>
      <w:r w:rsidR="00B77BD3" w:rsidRPr="0040055E">
        <w:t>.</w:t>
      </w:r>
    </w:p>
    <w:p w14:paraId="5ABA605B" w14:textId="77777777" w:rsidR="001E2F21" w:rsidRPr="0040055E" w:rsidRDefault="001E2F21" w:rsidP="00741940">
      <w:pPr>
        <w:spacing w:line="480" w:lineRule="auto"/>
        <w:jc w:val="both"/>
        <w:rPr>
          <w:b/>
        </w:rPr>
      </w:pPr>
    </w:p>
    <w:p w14:paraId="3B0F75ED" w14:textId="77777777" w:rsidR="001E2F21" w:rsidRPr="0040055E" w:rsidRDefault="001E2F21" w:rsidP="00787E29">
      <w:pPr>
        <w:spacing w:line="480" w:lineRule="auto"/>
        <w:rPr>
          <w:b/>
        </w:rPr>
      </w:pPr>
    </w:p>
    <w:p w14:paraId="20B5DA8C" w14:textId="77777777" w:rsidR="009D79D1" w:rsidRPr="0040055E" w:rsidRDefault="009D79D1" w:rsidP="00787E29">
      <w:pPr>
        <w:spacing w:line="360" w:lineRule="auto"/>
        <w:rPr>
          <w:b/>
        </w:rPr>
      </w:pPr>
    </w:p>
    <w:p w14:paraId="7B8E019A" w14:textId="77777777" w:rsidR="009D79D1" w:rsidRPr="0040055E" w:rsidRDefault="009D79D1" w:rsidP="00787E29">
      <w:pPr>
        <w:spacing w:line="360" w:lineRule="auto"/>
        <w:rPr>
          <w:b/>
        </w:rPr>
      </w:pPr>
    </w:p>
    <w:p w14:paraId="11E05B7F" w14:textId="77777777" w:rsidR="009D79D1" w:rsidRPr="0040055E" w:rsidRDefault="009D79D1" w:rsidP="00787E29">
      <w:pPr>
        <w:spacing w:line="360" w:lineRule="auto"/>
        <w:rPr>
          <w:b/>
        </w:rPr>
      </w:pPr>
    </w:p>
    <w:p w14:paraId="6722D600" w14:textId="77777777" w:rsidR="009D79D1" w:rsidRPr="0040055E" w:rsidRDefault="009D79D1" w:rsidP="00787E29">
      <w:pPr>
        <w:spacing w:line="360" w:lineRule="auto"/>
        <w:rPr>
          <w:b/>
        </w:rPr>
      </w:pPr>
    </w:p>
    <w:p w14:paraId="3BBE35D1" w14:textId="77777777" w:rsidR="00943415" w:rsidRPr="0040055E" w:rsidRDefault="00943415" w:rsidP="00787E29">
      <w:pPr>
        <w:spacing w:line="360" w:lineRule="auto"/>
        <w:rPr>
          <w:b/>
        </w:rPr>
      </w:pPr>
    </w:p>
    <w:p w14:paraId="0B237948" w14:textId="77777777" w:rsidR="00943415" w:rsidRPr="0040055E" w:rsidRDefault="00943415" w:rsidP="00787E29">
      <w:pPr>
        <w:spacing w:line="360" w:lineRule="auto"/>
        <w:rPr>
          <w:b/>
        </w:rPr>
      </w:pPr>
    </w:p>
    <w:p w14:paraId="6AF07746" w14:textId="77777777" w:rsidR="00943415" w:rsidRPr="0040055E" w:rsidRDefault="00943415" w:rsidP="00787E29">
      <w:pPr>
        <w:spacing w:line="360" w:lineRule="auto"/>
        <w:rPr>
          <w:b/>
        </w:rPr>
      </w:pPr>
    </w:p>
    <w:p w14:paraId="261CBA82" w14:textId="77777777" w:rsidR="00943415" w:rsidRPr="0040055E" w:rsidRDefault="00943415" w:rsidP="00787E29">
      <w:pPr>
        <w:spacing w:line="360" w:lineRule="auto"/>
        <w:rPr>
          <w:b/>
        </w:rPr>
      </w:pPr>
    </w:p>
    <w:p w14:paraId="372BCD4B" w14:textId="77777777" w:rsidR="00943415" w:rsidRPr="0040055E" w:rsidRDefault="00943415" w:rsidP="00787E29">
      <w:pPr>
        <w:spacing w:line="360" w:lineRule="auto"/>
        <w:rPr>
          <w:b/>
        </w:rPr>
      </w:pPr>
    </w:p>
    <w:p w14:paraId="266F7556" w14:textId="77777777" w:rsidR="00943415" w:rsidRPr="0040055E" w:rsidRDefault="00943415" w:rsidP="00787E29">
      <w:pPr>
        <w:spacing w:line="360" w:lineRule="auto"/>
        <w:rPr>
          <w:b/>
        </w:rPr>
      </w:pPr>
    </w:p>
    <w:p w14:paraId="1CF53BD6" w14:textId="77777777" w:rsidR="00943415" w:rsidRPr="0040055E" w:rsidRDefault="00943415" w:rsidP="00787E29">
      <w:pPr>
        <w:spacing w:line="360" w:lineRule="auto"/>
        <w:rPr>
          <w:b/>
        </w:rPr>
      </w:pPr>
    </w:p>
    <w:p w14:paraId="0705412F" w14:textId="77777777" w:rsidR="00943415" w:rsidRPr="0040055E" w:rsidRDefault="00943415" w:rsidP="00787E29">
      <w:pPr>
        <w:spacing w:line="360" w:lineRule="auto"/>
        <w:rPr>
          <w:b/>
        </w:rPr>
      </w:pPr>
    </w:p>
    <w:p w14:paraId="1FDD8451" w14:textId="77777777" w:rsidR="00291553" w:rsidRPr="0040055E" w:rsidRDefault="00291553" w:rsidP="00787E29">
      <w:pPr>
        <w:spacing w:line="360" w:lineRule="auto"/>
        <w:rPr>
          <w:b/>
        </w:rPr>
      </w:pPr>
    </w:p>
    <w:p w14:paraId="5B2BCA08" w14:textId="3E641099" w:rsidR="007939D7" w:rsidRPr="0040055E" w:rsidRDefault="007939D7" w:rsidP="00787E29">
      <w:pPr>
        <w:spacing w:line="360" w:lineRule="auto"/>
        <w:rPr>
          <w:b/>
        </w:rPr>
      </w:pPr>
      <w:r w:rsidRPr="0040055E">
        <w:rPr>
          <w:b/>
        </w:rPr>
        <w:lastRenderedPageBreak/>
        <w:t>Introduction</w:t>
      </w:r>
    </w:p>
    <w:p w14:paraId="39F272F1" w14:textId="77777777" w:rsidR="007939D7" w:rsidRPr="0040055E" w:rsidRDefault="007939D7" w:rsidP="00787E29">
      <w:pPr>
        <w:spacing w:line="360" w:lineRule="auto"/>
      </w:pPr>
    </w:p>
    <w:p w14:paraId="25305FD1" w14:textId="3C889A09" w:rsidR="007939D7" w:rsidRPr="0040055E" w:rsidRDefault="00787E29" w:rsidP="00787E29">
      <w:pPr>
        <w:spacing w:line="480" w:lineRule="auto"/>
        <w:jc w:val="both"/>
        <w:rPr>
          <w:lang w:eastAsia="zh-CN"/>
        </w:rPr>
      </w:pPr>
      <w:r w:rsidRPr="0040055E">
        <w:t xml:space="preserve">            </w:t>
      </w:r>
      <w:r w:rsidR="007939D7" w:rsidRPr="0040055E">
        <w:t xml:space="preserve">  Continental margins such as coastal and estuary environments play an essential role in the global organic carbon cycle and carbon sequestration through </w:t>
      </w:r>
      <w:r w:rsidR="00277062" w:rsidRPr="0040055E">
        <w:t xml:space="preserve">the </w:t>
      </w:r>
      <w:r w:rsidR="007939D7" w:rsidRPr="0040055E">
        <w:t>biological pump (Muller-</w:t>
      </w:r>
      <w:proofErr w:type="spellStart"/>
      <w:r w:rsidR="007939D7" w:rsidRPr="0040055E">
        <w:t>Karger</w:t>
      </w:r>
      <w:proofErr w:type="spellEnd"/>
      <w:r w:rsidR="007939D7" w:rsidRPr="0040055E">
        <w:t xml:space="preserve"> et al., 2005). </w:t>
      </w:r>
      <w:r w:rsidR="00B918D9" w:rsidRPr="0040055E">
        <w:t xml:space="preserve">Margins have both high production and high organic carbon deposition characteristics. With a global organic carbon burial rate of 0.15 </w:t>
      </w:r>
      <w:proofErr w:type="spellStart"/>
      <w:r w:rsidR="00B918D9" w:rsidRPr="0040055E">
        <w:t>Pg</w:t>
      </w:r>
      <w:proofErr w:type="spellEnd"/>
      <w:r w:rsidR="00B918D9" w:rsidRPr="0040055E">
        <w:t xml:space="preserve"> C, it has been suggested that 0.06 </w:t>
      </w:r>
      <w:proofErr w:type="spellStart"/>
      <w:r w:rsidR="00B918D9" w:rsidRPr="0040055E">
        <w:t>Pg</w:t>
      </w:r>
      <w:proofErr w:type="spellEnd"/>
      <w:r w:rsidR="00B918D9" w:rsidRPr="0040055E">
        <w:t xml:space="preserve"> C y</w:t>
      </w:r>
      <w:r w:rsidR="00B918D9" w:rsidRPr="0040055E">
        <w:rPr>
          <w:vertAlign w:val="superscript"/>
        </w:rPr>
        <w:t>-1</w:t>
      </w:r>
      <w:r w:rsidR="00B918D9" w:rsidRPr="0040055E">
        <w:t xml:space="preserve"> are buried in margin sediments</w:t>
      </w:r>
      <w:r w:rsidR="0051221F" w:rsidRPr="0040055E">
        <w:t xml:space="preserve"> (&gt;50m)</w:t>
      </w:r>
      <w:r w:rsidR="00B918D9" w:rsidRPr="0040055E">
        <w:t xml:space="preserve"> and 0.09 </w:t>
      </w:r>
      <w:proofErr w:type="spellStart"/>
      <w:r w:rsidR="00B918D9" w:rsidRPr="0040055E">
        <w:t>Pg</w:t>
      </w:r>
      <w:proofErr w:type="spellEnd"/>
      <w:r w:rsidR="00B918D9" w:rsidRPr="0040055E">
        <w:t xml:space="preserve"> C y</w:t>
      </w:r>
      <w:r w:rsidR="00B918D9" w:rsidRPr="0040055E">
        <w:rPr>
          <w:vertAlign w:val="superscript"/>
        </w:rPr>
        <w:t>-1</w:t>
      </w:r>
      <w:r w:rsidR="00B918D9" w:rsidRPr="0040055E">
        <w:t xml:space="preserve"> are buried in deep </w:t>
      </w:r>
      <w:r w:rsidR="0051221F" w:rsidRPr="0040055E">
        <w:t>sea (4000m)</w:t>
      </w:r>
      <w:r w:rsidR="00B918D9" w:rsidRPr="0040055E">
        <w:t>. Thus,</w:t>
      </w:r>
      <w:r w:rsidR="007939D7" w:rsidRPr="0040055E">
        <w:t xml:space="preserve"> carbon flux along the margins contribute about 40% to the oceanic biological pump, serving as the main export of organic carbon to the deep ocean. </w:t>
      </w:r>
      <w:r w:rsidR="006D2540" w:rsidRPr="0040055E">
        <w:t xml:space="preserve">Fjords, as long and narrow inlet connected to the sea, </w:t>
      </w:r>
      <w:r w:rsidR="00277062" w:rsidRPr="0040055E">
        <w:t xml:space="preserve">have been shown to have </w:t>
      </w:r>
      <w:r w:rsidR="007939D7" w:rsidRPr="0040055E">
        <w:t xml:space="preserve">burial rates of organic carbon in the </w:t>
      </w:r>
      <w:r w:rsidR="00277062" w:rsidRPr="0040055E">
        <w:t>fjord are about 100 times greater</w:t>
      </w:r>
      <w:r w:rsidR="007939D7" w:rsidRPr="0040055E">
        <w:t xml:space="preserve"> than that in the o</w:t>
      </w:r>
      <w:r w:rsidR="00277062" w:rsidRPr="0040055E">
        <w:t>pen o</w:t>
      </w:r>
      <w:r w:rsidR="007939D7" w:rsidRPr="0040055E">
        <w:t>cean (Smith, et al., 2015).</w:t>
      </w:r>
      <w:r w:rsidR="007939D7" w:rsidRPr="0040055E">
        <w:rPr>
          <w:lang w:eastAsia="zh-CN"/>
        </w:rPr>
        <w:t xml:space="preserve"> </w:t>
      </w:r>
      <w:r w:rsidR="00277062" w:rsidRPr="0040055E">
        <w:t xml:space="preserve">Smith, et al., (2015) </w:t>
      </w:r>
      <w:r w:rsidR="00277062" w:rsidRPr="0040055E">
        <w:rPr>
          <w:lang w:eastAsia="zh-CN"/>
        </w:rPr>
        <w:t xml:space="preserve">determined </w:t>
      </w:r>
      <w:r w:rsidR="007939D7" w:rsidRPr="0040055E">
        <w:rPr>
          <w:lang w:eastAsia="zh-CN"/>
        </w:rPr>
        <w:t>that about 18 millio</w:t>
      </w:r>
      <w:r w:rsidR="00277062" w:rsidRPr="0040055E">
        <w:rPr>
          <w:lang w:eastAsia="zh-CN"/>
        </w:rPr>
        <w:t>n tons of organic carbon are</w:t>
      </w:r>
      <w:r w:rsidR="007939D7" w:rsidRPr="0040055E">
        <w:rPr>
          <w:lang w:eastAsia="zh-CN"/>
        </w:rPr>
        <w:t xml:space="preserve"> buried in fjord environments every year, equivalent to 11% of global oceanic carbon burial in the sediments.  </w:t>
      </w:r>
    </w:p>
    <w:p w14:paraId="4BD8ADB7" w14:textId="4C801B52" w:rsidR="007939D7" w:rsidRPr="0040055E" w:rsidRDefault="007939D7" w:rsidP="007939D7">
      <w:pPr>
        <w:spacing w:line="480" w:lineRule="auto"/>
        <w:jc w:val="both"/>
        <w:rPr>
          <w:lang w:eastAsia="zh-CN"/>
        </w:rPr>
      </w:pPr>
      <w:r w:rsidRPr="0040055E">
        <w:rPr>
          <w:lang w:eastAsia="zh-CN"/>
        </w:rPr>
        <w:t xml:space="preserve">                The carbon uptake rate in the fjord system can be controlled by the air-fjord carbon dioxide fluxes at the surface. However, due to the high spatial heterogeneity, the </w:t>
      </w:r>
      <w:r w:rsidR="008E7A7A" w:rsidRPr="0040055E">
        <w:rPr>
          <w:lang w:eastAsia="zh-CN"/>
        </w:rPr>
        <w:t>air-fjord fluxes often vary between</w:t>
      </w:r>
      <w:r w:rsidRPr="0040055E">
        <w:rPr>
          <w:lang w:eastAsia="zh-CN"/>
        </w:rPr>
        <w:t xml:space="preserve"> different estuary systems. A study in Patagonian fjords and Chilean offshore waters found that the fjords were sinks for carbon dioxide in the summer, but in the winter, fjords had a total effl</w:t>
      </w:r>
      <w:r w:rsidR="00F36EAB" w:rsidRPr="0040055E">
        <w:rPr>
          <w:lang w:eastAsia="zh-CN"/>
        </w:rPr>
        <w:t xml:space="preserve">ux of atmospheric </w:t>
      </w:r>
      <w:r w:rsidR="00F36EAB" w:rsidRPr="0040055E">
        <w:t>CO</w:t>
      </w:r>
      <w:r w:rsidR="00F36EAB" w:rsidRPr="0040055E">
        <w:rPr>
          <w:vertAlign w:val="subscript"/>
        </w:rPr>
        <w:t>2</w:t>
      </w:r>
      <w:r w:rsidR="00F36EAB" w:rsidRPr="0040055E">
        <w:rPr>
          <w:lang w:eastAsia="zh-CN"/>
        </w:rPr>
        <w:t xml:space="preserve"> with supersaturated </w:t>
      </w:r>
      <w:r w:rsidR="00F36EAB" w:rsidRPr="0040055E">
        <w:t>CO</w:t>
      </w:r>
      <w:r w:rsidR="00F36EAB" w:rsidRPr="0040055E">
        <w:rPr>
          <w:vertAlign w:val="subscript"/>
        </w:rPr>
        <w:t>2</w:t>
      </w:r>
      <w:r w:rsidRPr="0040055E">
        <w:rPr>
          <w:lang w:eastAsia="zh-CN"/>
        </w:rPr>
        <w:t xml:space="preserve"> waters (Torres et al. 2011). </w:t>
      </w:r>
    </w:p>
    <w:p w14:paraId="528D28AF" w14:textId="27BFAB86" w:rsidR="007939D7" w:rsidRPr="0040055E" w:rsidRDefault="007939D7" w:rsidP="007939D7">
      <w:pPr>
        <w:spacing w:line="480" w:lineRule="auto"/>
        <w:jc w:val="both"/>
        <w:rPr>
          <w:lang w:eastAsia="zh-CN"/>
        </w:rPr>
      </w:pPr>
      <w:r w:rsidRPr="0040055E">
        <w:rPr>
          <w:lang w:eastAsia="zh-CN"/>
        </w:rPr>
        <w:t xml:space="preserve">                 Natural perturbations such as river input</w:t>
      </w:r>
      <w:r w:rsidR="00F36EAB" w:rsidRPr="0040055E">
        <w:rPr>
          <w:lang w:eastAsia="zh-CN"/>
        </w:rPr>
        <w:t>s of terrestrial organic matter</w:t>
      </w:r>
      <w:r w:rsidRPr="0040055E">
        <w:rPr>
          <w:lang w:eastAsia="zh-CN"/>
        </w:rPr>
        <w:t xml:space="preserve"> and nutrients, photosynthesis and surface oxygen saturation are major factors controlling the surface fluxes</w:t>
      </w:r>
      <w:r w:rsidR="00F36EAB" w:rsidRPr="0040055E">
        <w:rPr>
          <w:lang w:eastAsia="zh-CN"/>
        </w:rPr>
        <w:t xml:space="preserve"> </w:t>
      </w:r>
      <w:r w:rsidR="00D50B8D" w:rsidRPr="0040055E">
        <w:rPr>
          <w:lang w:eastAsia="zh-CN"/>
        </w:rPr>
        <w:t>of CO</w:t>
      </w:r>
      <w:r w:rsidR="00D50B8D" w:rsidRPr="0040055E">
        <w:rPr>
          <w:vertAlign w:val="subscript"/>
          <w:lang w:eastAsia="zh-CN"/>
        </w:rPr>
        <w:t xml:space="preserve">2 </w:t>
      </w:r>
      <w:r w:rsidR="00D50B8D" w:rsidRPr="0040055E">
        <w:rPr>
          <w:lang w:eastAsia="zh-CN"/>
        </w:rPr>
        <w:t xml:space="preserve">gas </w:t>
      </w:r>
      <w:r w:rsidRPr="0040055E">
        <w:rPr>
          <w:lang w:eastAsia="zh-CN"/>
        </w:rPr>
        <w:t xml:space="preserve">in the fjord systems. </w:t>
      </w:r>
      <w:r w:rsidR="002B46D8" w:rsidRPr="0040055E">
        <w:rPr>
          <w:lang w:eastAsia="zh-CN"/>
        </w:rPr>
        <w:t xml:space="preserve">Also, being smaller by volume, fjords </w:t>
      </w:r>
      <w:r w:rsidR="002B46D8" w:rsidRPr="0040055E">
        <w:rPr>
          <w:lang w:eastAsia="zh-CN"/>
        </w:rPr>
        <w:lastRenderedPageBreak/>
        <w:t xml:space="preserve">are less resilient to pH change comparing to ocean water, which can increase the duration and occurrence rate of acidification of fjords and </w:t>
      </w:r>
      <w:r w:rsidR="008F4F54" w:rsidRPr="0040055E">
        <w:rPr>
          <w:lang w:eastAsia="zh-CN"/>
        </w:rPr>
        <w:t>ultimately act on</w:t>
      </w:r>
      <w:r w:rsidR="002B46D8" w:rsidRPr="0040055E">
        <w:rPr>
          <w:lang w:eastAsia="zh-CN"/>
        </w:rPr>
        <w:t xml:space="preserve"> the</w:t>
      </w:r>
      <w:r w:rsidR="008F4F54" w:rsidRPr="0040055E">
        <w:rPr>
          <w:lang w:eastAsia="zh-CN"/>
        </w:rPr>
        <w:t xml:space="preserve"> open ocean.  </w:t>
      </w:r>
      <w:r w:rsidR="00E53F6C" w:rsidRPr="0040055E">
        <w:rPr>
          <w:lang w:eastAsia="zh-CN"/>
        </w:rPr>
        <w:t>T</w:t>
      </w:r>
      <w:r w:rsidRPr="0040055E">
        <w:rPr>
          <w:lang w:eastAsia="zh-CN"/>
        </w:rPr>
        <w:t>he factors contributing to the CO</w:t>
      </w:r>
      <w:r w:rsidRPr="0040055E">
        <w:rPr>
          <w:vertAlign w:val="subscript"/>
          <w:lang w:eastAsia="zh-CN"/>
        </w:rPr>
        <w:t>2</w:t>
      </w:r>
      <w:r w:rsidRPr="0040055E">
        <w:rPr>
          <w:lang w:eastAsia="zh-CN"/>
        </w:rPr>
        <w:t xml:space="preserve"> fl</w:t>
      </w:r>
      <w:r w:rsidR="00F36EAB" w:rsidRPr="0040055E">
        <w:rPr>
          <w:lang w:eastAsia="zh-CN"/>
        </w:rPr>
        <w:t>ux in fjords can play an important role in the global carbon cycle</w:t>
      </w:r>
      <w:r w:rsidRPr="0040055E">
        <w:rPr>
          <w:lang w:eastAsia="zh-CN"/>
        </w:rPr>
        <w:t>.</w:t>
      </w:r>
    </w:p>
    <w:p w14:paraId="0C5EAE4C" w14:textId="63517E09" w:rsidR="007939D7" w:rsidRPr="0040055E" w:rsidRDefault="007939D7" w:rsidP="007939D7">
      <w:pPr>
        <w:spacing w:line="480" w:lineRule="auto"/>
        <w:jc w:val="both"/>
        <w:rPr>
          <w:lang w:eastAsia="zh-CN"/>
        </w:rPr>
      </w:pPr>
      <w:r w:rsidRPr="0040055E">
        <w:rPr>
          <w:lang w:eastAsia="zh-CN"/>
        </w:rPr>
        <w:t xml:space="preserve">               </w:t>
      </w:r>
      <w:r w:rsidR="00D24635" w:rsidRPr="0040055E">
        <w:rPr>
          <w:lang w:eastAsia="zh-CN"/>
        </w:rPr>
        <w:t>S</w:t>
      </w:r>
      <w:r w:rsidRPr="0040055E">
        <w:rPr>
          <w:lang w:eastAsia="zh-CN"/>
        </w:rPr>
        <w:t xml:space="preserve">everal studies </w:t>
      </w:r>
      <w:r w:rsidR="00D24635" w:rsidRPr="0040055E">
        <w:rPr>
          <w:lang w:eastAsia="zh-CN"/>
        </w:rPr>
        <w:t xml:space="preserve">of air-fjord </w:t>
      </w:r>
      <w:r w:rsidR="00D24635" w:rsidRPr="0040055E">
        <w:t>CO</w:t>
      </w:r>
      <w:r w:rsidR="00D24635" w:rsidRPr="0040055E">
        <w:rPr>
          <w:vertAlign w:val="subscript"/>
        </w:rPr>
        <w:t>2</w:t>
      </w:r>
      <w:r w:rsidRPr="0040055E">
        <w:rPr>
          <w:lang w:eastAsia="zh-CN"/>
        </w:rPr>
        <w:t xml:space="preserve"> gas transfer </w:t>
      </w:r>
      <w:r w:rsidR="00D24635" w:rsidRPr="0040055E">
        <w:rPr>
          <w:lang w:eastAsia="zh-CN"/>
        </w:rPr>
        <w:t xml:space="preserve">were conducted </w:t>
      </w:r>
      <w:r w:rsidRPr="0040055E">
        <w:rPr>
          <w:lang w:eastAsia="zh-CN"/>
        </w:rPr>
        <w:t xml:space="preserve">in Nootka Sound </w:t>
      </w:r>
      <w:r w:rsidR="00D24635" w:rsidRPr="0040055E">
        <w:rPr>
          <w:lang w:eastAsia="zh-CN"/>
        </w:rPr>
        <w:t xml:space="preserve">fjords on the northwest coast of Vancouver Island, British Columbia during winter </w:t>
      </w:r>
      <w:r w:rsidRPr="0040055E">
        <w:rPr>
          <w:lang w:eastAsia="zh-CN"/>
        </w:rPr>
        <w:t xml:space="preserve">by students from </w:t>
      </w:r>
      <w:r w:rsidR="00D24635" w:rsidRPr="0040055E">
        <w:rPr>
          <w:lang w:eastAsia="zh-CN"/>
        </w:rPr>
        <w:t xml:space="preserve">the </w:t>
      </w:r>
      <w:r w:rsidRPr="0040055E">
        <w:rPr>
          <w:lang w:eastAsia="zh-CN"/>
        </w:rPr>
        <w:t xml:space="preserve">University of Washington. Knox (2015) concluded that both </w:t>
      </w:r>
      <w:proofErr w:type="spellStart"/>
      <w:r w:rsidRPr="0040055E">
        <w:rPr>
          <w:lang w:eastAsia="zh-CN"/>
        </w:rPr>
        <w:t>Muchalat</w:t>
      </w:r>
      <w:proofErr w:type="spellEnd"/>
      <w:r w:rsidRPr="0040055E">
        <w:rPr>
          <w:lang w:eastAsia="zh-CN"/>
        </w:rPr>
        <w:t xml:space="preserve"> and </w:t>
      </w:r>
      <w:proofErr w:type="spellStart"/>
      <w:r w:rsidRPr="0040055E">
        <w:rPr>
          <w:lang w:eastAsia="zh-CN"/>
        </w:rPr>
        <w:t>Tahsis</w:t>
      </w:r>
      <w:proofErr w:type="spellEnd"/>
      <w:r w:rsidRPr="0040055E">
        <w:rPr>
          <w:lang w:eastAsia="zh-CN"/>
        </w:rPr>
        <w:t xml:space="preserve"> Inlets in</w:t>
      </w:r>
      <w:r w:rsidR="00D24635" w:rsidRPr="0040055E">
        <w:rPr>
          <w:lang w:eastAsia="zh-CN"/>
        </w:rPr>
        <w:t xml:space="preserve"> Nootka Sound were sinks for </w:t>
      </w:r>
      <w:r w:rsidR="00D24635" w:rsidRPr="0040055E">
        <w:t>CO</w:t>
      </w:r>
      <w:r w:rsidR="00D24635" w:rsidRPr="0040055E">
        <w:rPr>
          <w:vertAlign w:val="subscript"/>
        </w:rPr>
        <w:t>2</w:t>
      </w:r>
      <w:r w:rsidRPr="0040055E">
        <w:rPr>
          <w:lang w:eastAsia="zh-CN"/>
        </w:rPr>
        <w:t xml:space="preserve"> gas, and the fluxes</w:t>
      </w:r>
      <w:r w:rsidR="00661EBF" w:rsidRPr="0040055E">
        <w:rPr>
          <w:lang w:eastAsia="zh-CN"/>
        </w:rPr>
        <w:t xml:space="preserve"> were -4.7 </w:t>
      </w:r>
      <w:proofErr w:type="spellStart"/>
      <w:r w:rsidR="00661EBF" w:rsidRPr="0040055E">
        <w:rPr>
          <w:lang w:eastAsia="zh-CN"/>
        </w:rPr>
        <w:t>mmol</w:t>
      </w:r>
      <w:proofErr w:type="spellEnd"/>
      <w:r w:rsidR="00661EBF" w:rsidRPr="0040055E">
        <w:rPr>
          <w:lang w:eastAsia="zh-CN"/>
        </w:rPr>
        <w:t xml:space="preserve"> C m</w:t>
      </w:r>
      <w:r w:rsidR="00661EBF" w:rsidRPr="0040055E">
        <w:rPr>
          <w:vertAlign w:val="superscript"/>
          <w:lang w:eastAsia="zh-CN"/>
        </w:rPr>
        <w:t>-2</w:t>
      </w:r>
      <w:r w:rsidR="00661EBF" w:rsidRPr="0040055E">
        <w:rPr>
          <w:lang w:eastAsia="zh-CN"/>
        </w:rPr>
        <w:t xml:space="preserve"> d</w:t>
      </w:r>
      <w:r w:rsidR="00661EBF" w:rsidRPr="0040055E">
        <w:rPr>
          <w:vertAlign w:val="superscript"/>
          <w:lang w:eastAsia="zh-CN"/>
        </w:rPr>
        <w:t>-1</w:t>
      </w:r>
      <w:r w:rsidR="00661EBF" w:rsidRPr="0040055E">
        <w:rPr>
          <w:lang w:eastAsia="zh-CN"/>
        </w:rPr>
        <w:t xml:space="preserve"> and -1.7 </w:t>
      </w:r>
      <w:proofErr w:type="spellStart"/>
      <w:r w:rsidR="00661EBF" w:rsidRPr="0040055E">
        <w:rPr>
          <w:lang w:eastAsia="zh-CN"/>
        </w:rPr>
        <w:t>mmol</w:t>
      </w:r>
      <w:proofErr w:type="spellEnd"/>
      <w:r w:rsidR="00661EBF" w:rsidRPr="0040055E">
        <w:rPr>
          <w:lang w:eastAsia="zh-CN"/>
        </w:rPr>
        <w:t xml:space="preserve"> C m</w:t>
      </w:r>
      <w:r w:rsidR="00661EBF" w:rsidRPr="0040055E">
        <w:rPr>
          <w:vertAlign w:val="superscript"/>
          <w:lang w:eastAsia="zh-CN"/>
        </w:rPr>
        <w:t>-2</w:t>
      </w:r>
      <w:r w:rsidR="00661EBF" w:rsidRPr="0040055E">
        <w:rPr>
          <w:lang w:eastAsia="zh-CN"/>
        </w:rPr>
        <w:t xml:space="preserve"> d</w:t>
      </w:r>
      <w:r w:rsidR="00661EBF" w:rsidRPr="0040055E">
        <w:rPr>
          <w:vertAlign w:val="superscript"/>
          <w:lang w:eastAsia="zh-CN"/>
        </w:rPr>
        <w:t>-1</w:t>
      </w:r>
      <w:r w:rsidR="00661EBF" w:rsidRPr="0040055E">
        <w:rPr>
          <w:lang w:eastAsia="zh-CN"/>
        </w:rPr>
        <w:t xml:space="preserve"> </w:t>
      </w:r>
      <w:r w:rsidRPr="0040055E">
        <w:rPr>
          <w:lang w:eastAsia="zh-CN"/>
        </w:rPr>
        <w:t xml:space="preserve">respectively. Her study also indicated </w:t>
      </w:r>
      <w:r w:rsidR="00D24635" w:rsidRPr="0040055E">
        <w:rPr>
          <w:lang w:eastAsia="zh-CN"/>
        </w:rPr>
        <w:t>that</w:t>
      </w:r>
      <w:r w:rsidRPr="0040055E">
        <w:rPr>
          <w:lang w:eastAsia="zh-CN"/>
        </w:rPr>
        <w:t xml:space="preserve"> higher wind speed</w:t>
      </w:r>
      <w:r w:rsidR="00D24635" w:rsidRPr="0040055E">
        <w:rPr>
          <w:lang w:eastAsia="zh-CN"/>
        </w:rPr>
        <w:t xml:space="preserve">s in </w:t>
      </w:r>
      <w:proofErr w:type="spellStart"/>
      <w:r w:rsidR="00D24635" w:rsidRPr="0040055E">
        <w:rPr>
          <w:lang w:eastAsia="zh-CN"/>
        </w:rPr>
        <w:t>Muchalat</w:t>
      </w:r>
      <w:proofErr w:type="spellEnd"/>
      <w:r w:rsidR="00D24635" w:rsidRPr="0040055E">
        <w:rPr>
          <w:lang w:eastAsia="zh-CN"/>
        </w:rPr>
        <w:t xml:space="preserve"> Inlet enhanced gas transfer</w:t>
      </w:r>
      <w:r w:rsidRPr="0040055E">
        <w:rPr>
          <w:lang w:eastAsia="zh-CN"/>
        </w:rPr>
        <w:t xml:space="preserve"> </w:t>
      </w:r>
      <w:r w:rsidR="00D24635" w:rsidRPr="0040055E">
        <w:rPr>
          <w:lang w:eastAsia="zh-CN"/>
        </w:rPr>
        <w:t xml:space="preserve">between the surface water and overlying air, resulting in </w:t>
      </w:r>
      <w:r w:rsidR="001A55B1" w:rsidRPr="0040055E">
        <w:rPr>
          <w:lang w:eastAsia="zh-CN"/>
        </w:rPr>
        <w:t>a larger influx of CO</w:t>
      </w:r>
      <w:r w:rsidR="001A55B1" w:rsidRPr="0040055E">
        <w:rPr>
          <w:vertAlign w:val="subscript"/>
          <w:lang w:eastAsia="zh-CN"/>
        </w:rPr>
        <w:t>2</w:t>
      </w:r>
      <w:r w:rsidRPr="0040055E">
        <w:rPr>
          <w:lang w:eastAsia="zh-CN"/>
        </w:rPr>
        <w:t xml:space="preserve">. Miller (2015) focused mainly on alkalinity analysis in Nootka Sound. She found the relationship between alkalinity and salinity was stronger in </w:t>
      </w:r>
      <w:proofErr w:type="spellStart"/>
      <w:r w:rsidRPr="0040055E">
        <w:rPr>
          <w:lang w:eastAsia="zh-CN"/>
        </w:rPr>
        <w:t>Muchalat</w:t>
      </w:r>
      <w:proofErr w:type="spellEnd"/>
      <w:r w:rsidRPr="0040055E">
        <w:rPr>
          <w:lang w:eastAsia="zh-CN"/>
        </w:rPr>
        <w:t xml:space="preserve"> Inlet where no mixing or biological activity took place.                 </w:t>
      </w:r>
    </w:p>
    <w:p w14:paraId="27516297" w14:textId="72E9A23E" w:rsidR="007939D7" w:rsidRPr="0040055E" w:rsidRDefault="007939D7" w:rsidP="007939D7">
      <w:pPr>
        <w:spacing w:line="480" w:lineRule="auto"/>
        <w:jc w:val="both"/>
        <w:rPr>
          <w:lang w:eastAsia="zh-CN"/>
        </w:rPr>
      </w:pPr>
      <w:r w:rsidRPr="0040055E">
        <w:rPr>
          <w:lang w:eastAsia="zh-CN"/>
        </w:rPr>
        <w:t xml:space="preserve">                Hood Canal is </w:t>
      </w:r>
      <w:r w:rsidR="00D24635" w:rsidRPr="0040055E">
        <w:rPr>
          <w:lang w:eastAsia="zh-CN"/>
        </w:rPr>
        <w:t>a fjord within the</w:t>
      </w:r>
      <w:r w:rsidRPr="0040055E">
        <w:rPr>
          <w:lang w:eastAsia="zh-CN"/>
        </w:rPr>
        <w:t xml:space="preserve"> Puget Sound estuary system, Washington</w:t>
      </w:r>
      <w:r w:rsidR="00AA7FFC" w:rsidRPr="0040055E">
        <w:rPr>
          <w:lang w:eastAsia="zh-CN"/>
        </w:rPr>
        <w:t xml:space="preserve"> </w:t>
      </w:r>
      <w:r w:rsidR="003860C0" w:rsidRPr="0040055E">
        <w:rPr>
          <w:lang w:eastAsia="zh-CN"/>
        </w:rPr>
        <w:t>(Fig.</w:t>
      </w:r>
      <w:r w:rsidR="00AA7FFC" w:rsidRPr="0040055E">
        <w:rPr>
          <w:lang w:eastAsia="zh-CN"/>
        </w:rPr>
        <w:t xml:space="preserve"> </w:t>
      </w:r>
      <w:r w:rsidR="00E954F1" w:rsidRPr="0040055E">
        <w:rPr>
          <w:lang w:eastAsia="zh-CN"/>
        </w:rPr>
        <w:t>1</w:t>
      </w:r>
      <w:r w:rsidR="00AA7FFC" w:rsidRPr="0040055E">
        <w:rPr>
          <w:lang w:eastAsia="zh-CN"/>
        </w:rPr>
        <w:t>a)</w:t>
      </w:r>
      <w:r w:rsidRPr="0040055E">
        <w:rPr>
          <w:lang w:eastAsia="zh-CN"/>
        </w:rPr>
        <w:t>. The fjord has an L shape and stretches 109 kilometers, sitting between Olympic and Kitsap peninsulas</w:t>
      </w:r>
      <w:r w:rsidR="00D24635" w:rsidRPr="0040055E">
        <w:rPr>
          <w:lang w:eastAsia="zh-CN"/>
        </w:rPr>
        <w:t xml:space="preserve"> </w:t>
      </w:r>
      <w:r w:rsidR="003860C0" w:rsidRPr="0040055E">
        <w:rPr>
          <w:lang w:eastAsia="zh-CN"/>
        </w:rPr>
        <w:t xml:space="preserve">(Fig. </w:t>
      </w:r>
      <w:r w:rsidR="00E954F1" w:rsidRPr="0040055E">
        <w:rPr>
          <w:lang w:eastAsia="zh-CN"/>
        </w:rPr>
        <w:t>1</w:t>
      </w:r>
      <w:r w:rsidR="00AA7FFC" w:rsidRPr="0040055E">
        <w:rPr>
          <w:lang w:eastAsia="zh-CN"/>
        </w:rPr>
        <w:t>b</w:t>
      </w:r>
      <w:r w:rsidR="00D24635" w:rsidRPr="0040055E">
        <w:rPr>
          <w:lang w:eastAsia="zh-CN"/>
        </w:rPr>
        <w:t>)</w:t>
      </w:r>
      <w:r w:rsidRPr="0040055E">
        <w:rPr>
          <w:lang w:eastAsia="zh-CN"/>
        </w:rPr>
        <w:t>. This study focuses on the southern portion of Hood Canal, which is the most landward and narrowest region of the entire</w:t>
      </w:r>
      <w:r w:rsidR="00D24635" w:rsidRPr="0040055E">
        <w:rPr>
          <w:lang w:eastAsia="zh-CN"/>
        </w:rPr>
        <w:t xml:space="preserve"> fjord</w:t>
      </w:r>
      <w:r w:rsidR="00AA7FFC" w:rsidRPr="0040055E">
        <w:rPr>
          <w:lang w:eastAsia="zh-CN"/>
        </w:rPr>
        <w:t xml:space="preserve"> </w:t>
      </w:r>
      <w:r w:rsidR="003860C0" w:rsidRPr="0040055E">
        <w:rPr>
          <w:lang w:eastAsia="zh-CN"/>
        </w:rPr>
        <w:t xml:space="preserve">(Fig. </w:t>
      </w:r>
      <w:r w:rsidR="00E954F1" w:rsidRPr="0040055E">
        <w:rPr>
          <w:lang w:eastAsia="zh-CN"/>
        </w:rPr>
        <w:t>1</w:t>
      </w:r>
      <w:r w:rsidR="00AA7FFC" w:rsidRPr="0040055E">
        <w:rPr>
          <w:lang w:eastAsia="zh-CN"/>
        </w:rPr>
        <w:t>c)</w:t>
      </w:r>
      <w:r w:rsidR="00D24635" w:rsidRPr="0040055E">
        <w:rPr>
          <w:lang w:eastAsia="zh-CN"/>
        </w:rPr>
        <w:t>. The primary objective was to determine</w:t>
      </w:r>
      <w:r w:rsidRPr="0040055E">
        <w:rPr>
          <w:lang w:eastAsia="zh-CN"/>
        </w:rPr>
        <w:t xml:space="preserve"> whether Hood Canal has an influx or an efflux for atmospheric carbon, an</w:t>
      </w:r>
      <w:r w:rsidR="00D24635" w:rsidRPr="0040055E">
        <w:rPr>
          <w:lang w:eastAsia="zh-CN"/>
        </w:rPr>
        <w:t>d what the mechanism</w:t>
      </w:r>
      <w:r w:rsidRPr="0040055E">
        <w:rPr>
          <w:lang w:eastAsia="zh-CN"/>
        </w:rPr>
        <w:t>s controlling the air-fjord fluxes</w:t>
      </w:r>
      <w:r w:rsidR="00D24635" w:rsidRPr="0040055E">
        <w:rPr>
          <w:lang w:eastAsia="zh-CN"/>
        </w:rPr>
        <w:t xml:space="preserve"> were</w:t>
      </w:r>
      <w:r w:rsidRPr="0040055E">
        <w:rPr>
          <w:lang w:eastAsia="zh-CN"/>
        </w:rPr>
        <w:t xml:space="preserve">. </w:t>
      </w:r>
    </w:p>
    <w:p w14:paraId="7840118B" w14:textId="7CDFE2B0" w:rsidR="007939D7" w:rsidRPr="0040055E" w:rsidRDefault="007B5DEE" w:rsidP="001C7507">
      <w:pPr>
        <w:spacing w:line="480" w:lineRule="auto"/>
        <w:jc w:val="both"/>
        <w:rPr>
          <w:lang w:eastAsia="zh-CN"/>
        </w:rPr>
      </w:pPr>
      <w:r w:rsidRPr="0040055E">
        <w:rPr>
          <w:lang w:eastAsia="zh-CN"/>
        </w:rPr>
        <w:t xml:space="preserve"> </w:t>
      </w:r>
      <w:r w:rsidR="007939D7" w:rsidRPr="0040055E">
        <w:rPr>
          <w:lang w:eastAsia="zh-CN"/>
        </w:rPr>
        <w:t xml:space="preserve">              Comparing to other fjords in Puget Sound such as Admiralty Inlet and Main Basin, Hood Canal is characterized as restricted mixing and poorly circulating, </w:t>
      </w:r>
      <w:r w:rsidR="007939D7" w:rsidRPr="0040055E">
        <w:rPr>
          <w:lang w:eastAsia="zh-CN"/>
        </w:rPr>
        <w:lastRenderedPageBreak/>
        <w:t>especially in the southern portion. A previous study in Puget Sound analyzed the relationship between ocean acidification and formation of the local low pH waters and found ocean acidification can account for 24%-49% of the pH decrease in Hood Canal (Feely R</w:t>
      </w:r>
      <w:r w:rsidR="001422E8" w:rsidRPr="0040055E">
        <w:rPr>
          <w:lang w:eastAsia="zh-CN"/>
        </w:rPr>
        <w:t>.A., 2010). Overtime, the influence</w:t>
      </w:r>
      <w:r w:rsidR="007939D7" w:rsidRPr="0040055E">
        <w:rPr>
          <w:lang w:eastAsia="zh-CN"/>
        </w:rPr>
        <w:t xml:space="preserve"> of ocean acidification </w:t>
      </w:r>
      <w:r w:rsidR="00851CE9" w:rsidRPr="0040055E">
        <w:rPr>
          <w:lang w:eastAsia="zh-CN"/>
        </w:rPr>
        <w:t>is thought to have an even greater impact on the</w:t>
      </w:r>
      <w:r w:rsidR="007939D7" w:rsidRPr="0040055E">
        <w:rPr>
          <w:lang w:eastAsia="zh-CN"/>
        </w:rPr>
        <w:t xml:space="preserve"> pH decrease </w:t>
      </w:r>
      <w:r w:rsidR="001C7507" w:rsidRPr="0040055E">
        <w:rPr>
          <w:lang w:eastAsia="zh-CN"/>
        </w:rPr>
        <w:t xml:space="preserve">of the subsurface waters. </w:t>
      </w:r>
      <w:r w:rsidR="007939D7" w:rsidRPr="0040055E">
        <w:rPr>
          <w:lang w:eastAsia="zh-CN"/>
        </w:rPr>
        <w:t>Combin</w:t>
      </w:r>
      <w:r w:rsidR="00851CE9" w:rsidRPr="0040055E">
        <w:rPr>
          <w:lang w:eastAsia="zh-CN"/>
        </w:rPr>
        <w:t>in</w:t>
      </w:r>
      <w:r w:rsidR="007939D7" w:rsidRPr="0040055E">
        <w:rPr>
          <w:lang w:eastAsia="zh-CN"/>
        </w:rPr>
        <w:t xml:space="preserve">g </w:t>
      </w:r>
      <w:r w:rsidR="00851CE9" w:rsidRPr="0040055E">
        <w:rPr>
          <w:lang w:eastAsia="zh-CN"/>
        </w:rPr>
        <w:t>new carbonate system measurements from Hood Canal in Winter 2018 with these and other previous studies</w:t>
      </w:r>
      <w:r w:rsidR="007939D7" w:rsidRPr="0040055E">
        <w:rPr>
          <w:lang w:eastAsia="zh-CN"/>
        </w:rPr>
        <w:t xml:space="preserve">, </w:t>
      </w:r>
      <w:r w:rsidR="00851CE9" w:rsidRPr="0040055E">
        <w:rPr>
          <w:lang w:eastAsia="zh-CN"/>
        </w:rPr>
        <w:t xml:space="preserve">it may be possible to improve our understanding of long-term map of carbon cycle changes and mechanisms </w:t>
      </w:r>
      <w:r w:rsidR="007939D7" w:rsidRPr="0040055E">
        <w:rPr>
          <w:lang w:eastAsia="zh-CN"/>
        </w:rPr>
        <w:t>in fjord system due to anthropogenic impacts.</w:t>
      </w:r>
    </w:p>
    <w:p w14:paraId="4CEE07C4" w14:textId="77777777" w:rsidR="007939D7" w:rsidRPr="0040055E" w:rsidRDefault="007939D7" w:rsidP="007939D7"/>
    <w:p w14:paraId="62ACD739" w14:textId="77777777" w:rsidR="007939D7" w:rsidRPr="0040055E" w:rsidRDefault="007939D7" w:rsidP="007939D7">
      <w:pPr>
        <w:rPr>
          <w:b/>
        </w:rPr>
      </w:pPr>
    </w:p>
    <w:p w14:paraId="1BC98A90" w14:textId="77777777" w:rsidR="007939D7" w:rsidRPr="0040055E" w:rsidRDefault="007939D7" w:rsidP="007939D7">
      <w:pPr>
        <w:spacing w:line="360" w:lineRule="auto"/>
        <w:jc w:val="both"/>
        <w:rPr>
          <w:b/>
        </w:rPr>
      </w:pPr>
      <w:r w:rsidRPr="0040055E">
        <w:rPr>
          <w:b/>
        </w:rPr>
        <w:t>Method</w:t>
      </w:r>
    </w:p>
    <w:p w14:paraId="1DD57C86" w14:textId="77777777" w:rsidR="007939D7" w:rsidRPr="0040055E" w:rsidRDefault="007939D7" w:rsidP="007939D7">
      <w:pPr>
        <w:spacing w:line="480" w:lineRule="auto"/>
        <w:jc w:val="both"/>
        <w:rPr>
          <w:b/>
        </w:rPr>
      </w:pPr>
      <w:r w:rsidRPr="0040055E">
        <w:rPr>
          <w:i/>
        </w:rPr>
        <w:t>Sampling locations</w:t>
      </w:r>
    </w:p>
    <w:p w14:paraId="2216DBBA" w14:textId="5D86FB70" w:rsidR="007939D7" w:rsidRPr="0040055E" w:rsidRDefault="007939D7" w:rsidP="007939D7">
      <w:pPr>
        <w:spacing w:line="480" w:lineRule="auto"/>
        <w:jc w:val="both"/>
      </w:pPr>
      <w:r w:rsidRPr="0040055E">
        <w:t xml:space="preserve">             Surface sampling was undertaken in the southern Hood Canal, Washington on R/V </w:t>
      </w:r>
      <w:proofErr w:type="spellStart"/>
      <w:r w:rsidRPr="0040055E">
        <w:t>Welander</w:t>
      </w:r>
      <w:proofErr w:type="spellEnd"/>
      <w:r w:rsidRPr="0040055E">
        <w:t>, 20-21 January 20</w:t>
      </w:r>
      <w:r w:rsidR="003860C0" w:rsidRPr="0040055E">
        <w:t>18 (Fig.</w:t>
      </w:r>
      <w:r w:rsidR="009A2FAE" w:rsidRPr="0040055E">
        <w:t xml:space="preserve"> 1</w:t>
      </w:r>
      <w:r w:rsidR="003860C0" w:rsidRPr="0040055E">
        <w:t>c</w:t>
      </w:r>
      <w:r w:rsidR="009A2FAE" w:rsidRPr="0040055E">
        <w:t>). Water samples were</w:t>
      </w:r>
      <w:r w:rsidRPr="0040055E">
        <w:t xml:space="preserve"> collected at 15 surface stations in the top 10 centimeters of the water column (Table 1). For each station, three </w:t>
      </w:r>
      <w:r w:rsidR="009A2FAE" w:rsidRPr="0040055E">
        <w:t>types of surface samples were collected</w:t>
      </w:r>
      <w:r w:rsidRPr="0040055E">
        <w:t>: one for DIC and Alkalinity analysis, one for dissolved oxygen, and one for nutrients. DIC and Alkalinity were collect</w:t>
      </w:r>
      <w:r w:rsidR="009A2FAE" w:rsidRPr="0040055E">
        <w:t xml:space="preserve">ed by a handheld </w:t>
      </w:r>
      <w:proofErr w:type="spellStart"/>
      <w:r w:rsidR="009A2FAE" w:rsidRPr="0040055E">
        <w:t>Niskin</w:t>
      </w:r>
      <w:proofErr w:type="spellEnd"/>
      <w:r w:rsidR="009A2FAE" w:rsidRPr="0040055E">
        <w:t xml:space="preserve"> bottle </w:t>
      </w:r>
      <w:r w:rsidRPr="0040055E">
        <w:t>placed ho</w:t>
      </w:r>
      <w:r w:rsidR="009A2FAE" w:rsidRPr="0040055E">
        <w:t xml:space="preserve">rizontally just </w:t>
      </w:r>
      <w:r w:rsidRPr="0040055E">
        <w:t xml:space="preserve">below the water surface. Water samples for DIC and Alkalinity were then transferred into 300ml borosilicate glass BOD bottles with stoppers while making sure no air bubbles are observed. After poisoning all bottles with mercuric chloride to prevent any biological activity, they were sealed with greasy stoppers and saved for post-cruise analysis. Nutrient and oxygen were collected in the same way using handheld </w:t>
      </w:r>
      <w:proofErr w:type="spellStart"/>
      <w:r w:rsidRPr="0040055E">
        <w:t>Niskin</w:t>
      </w:r>
      <w:proofErr w:type="spellEnd"/>
      <w:r w:rsidRPr="0040055E">
        <w:t xml:space="preserve"> bottle, </w:t>
      </w:r>
      <w:r w:rsidRPr="0040055E">
        <w:lastRenderedPageBreak/>
        <w:t xml:space="preserve">and oxygen samples were transferred into calibrated oxygen bottles and capped for post-cruise analysis. For nutrient samples, all samples were filtered with syringes and Nalgene filters to plastic bottles onboard, and post-cruise analysis was done by Kathy </w:t>
      </w:r>
      <w:proofErr w:type="spellStart"/>
      <w:r w:rsidRPr="0040055E">
        <w:t>Krogslund</w:t>
      </w:r>
      <w:proofErr w:type="spellEnd"/>
      <w:r w:rsidRPr="0040055E">
        <w:t xml:space="preserve"> in UW’s Marine Chemistry lab. At each station, </w:t>
      </w:r>
      <w:r w:rsidR="009A2FAE" w:rsidRPr="0040055E">
        <w:t>temperature and salinity were</w:t>
      </w:r>
      <w:r w:rsidRPr="0040055E">
        <w:t xml:space="preserve"> measured by a handheld C</w:t>
      </w:r>
      <w:r w:rsidR="009A2FAE" w:rsidRPr="0040055E">
        <w:t xml:space="preserve">TD, YSI Data </w:t>
      </w:r>
      <w:proofErr w:type="spellStart"/>
      <w:r w:rsidR="009A2FAE" w:rsidRPr="0040055E">
        <w:t>Sonde</w:t>
      </w:r>
      <w:proofErr w:type="spellEnd"/>
      <w:r w:rsidR="009A2FAE" w:rsidRPr="0040055E">
        <w:t xml:space="preserve"> 2030. W</w:t>
      </w:r>
      <w:r w:rsidRPr="0040055E">
        <w:t>ind speed data were recorded while collecting water samples using a handheld anemometer. In addition, pCO</w:t>
      </w:r>
      <w:r w:rsidRPr="0040055E">
        <w:rPr>
          <w:vertAlign w:val="subscript"/>
        </w:rPr>
        <w:t xml:space="preserve">2(atmosphere) </w:t>
      </w:r>
      <w:r w:rsidRPr="0040055E">
        <w:t xml:space="preserve">data was obtained from a buoy at </w:t>
      </w:r>
      <w:proofErr w:type="spellStart"/>
      <w:r w:rsidRPr="0040055E">
        <w:t>Twanoh</w:t>
      </w:r>
      <w:proofErr w:type="spellEnd"/>
      <w:r w:rsidRPr="0040055E">
        <w:t xml:space="preserve"> (47.37</w:t>
      </w:r>
      <w:r w:rsidRPr="0040055E">
        <w:rPr>
          <w:rFonts w:ascii="Cambria" w:hAnsi="Cambria"/>
        </w:rPr>
        <w:t>°</w:t>
      </w:r>
      <w:r w:rsidRPr="0040055E">
        <w:t>N, 123.01</w:t>
      </w:r>
      <w:r w:rsidRPr="0040055E">
        <w:rPr>
          <w:rFonts w:ascii="Cambria" w:hAnsi="Cambria"/>
        </w:rPr>
        <w:t>°</w:t>
      </w:r>
      <w:r w:rsidRPr="0040055E">
        <w:t>W) from NANOOS ORCA (Oceanic Remote Chemical Analyzer) program (</w:t>
      </w:r>
      <w:hyperlink r:id="rId5" w:history="1">
        <w:r w:rsidRPr="0040055E">
          <w:rPr>
            <w:rStyle w:val="Hyperlink"/>
            <w:color w:val="auto"/>
          </w:rPr>
          <w:t>https://pmel.noaa.gov/co2/story/Twanoh</w:t>
        </w:r>
      </w:hyperlink>
      <w:r w:rsidRPr="0040055E">
        <w:t xml:space="preserve">). </w:t>
      </w:r>
    </w:p>
    <w:p w14:paraId="61F82724" w14:textId="77777777" w:rsidR="007939D7" w:rsidRPr="0040055E" w:rsidRDefault="007939D7" w:rsidP="007939D7">
      <w:pPr>
        <w:spacing w:line="480" w:lineRule="auto"/>
        <w:jc w:val="both"/>
        <w:rPr>
          <w:i/>
        </w:rPr>
      </w:pPr>
    </w:p>
    <w:p w14:paraId="08026F3E" w14:textId="77777777" w:rsidR="007939D7" w:rsidRPr="0040055E" w:rsidRDefault="007939D7" w:rsidP="007939D7">
      <w:pPr>
        <w:spacing w:line="480" w:lineRule="auto"/>
        <w:jc w:val="both"/>
        <w:rPr>
          <w:i/>
        </w:rPr>
      </w:pPr>
      <w:r w:rsidRPr="0040055E">
        <w:rPr>
          <w:i/>
        </w:rPr>
        <w:t>Post-cruise analysis</w:t>
      </w:r>
    </w:p>
    <w:p w14:paraId="1AC893A0" w14:textId="25A9846F" w:rsidR="007939D7" w:rsidRPr="0040055E" w:rsidRDefault="007939D7" w:rsidP="007939D7">
      <w:pPr>
        <w:spacing w:line="480" w:lineRule="auto"/>
        <w:jc w:val="both"/>
      </w:pPr>
      <w:r w:rsidRPr="0040055E">
        <w:t xml:space="preserve">            Winkler titration</w:t>
      </w:r>
      <w:r w:rsidR="00DC79EA" w:rsidRPr="0040055E">
        <w:t xml:space="preserve"> </w:t>
      </w:r>
      <w:r w:rsidRPr="0040055E">
        <w:t xml:space="preserve">was </w:t>
      </w:r>
      <w:r w:rsidR="0097142E" w:rsidRPr="0040055E">
        <w:t xml:space="preserve">performed </w:t>
      </w:r>
      <w:r w:rsidR="00CE46BF" w:rsidRPr="0040055E">
        <w:t xml:space="preserve">in Kathy Newell’s lab </w:t>
      </w:r>
      <w:r w:rsidR="0097142E" w:rsidRPr="0040055E">
        <w:t xml:space="preserve">by </w:t>
      </w:r>
      <w:r w:rsidR="00CE46BF" w:rsidRPr="0040055E">
        <w:t xml:space="preserve">using a </w:t>
      </w:r>
      <w:proofErr w:type="spellStart"/>
      <w:r w:rsidR="00CE46BF" w:rsidRPr="0040055E">
        <w:t>Dosimat</w:t>
      </w:r>
      <w:proofErr w:type="spellEnd"/>
      <w:r w:rsidR="00CE46BF" w:rsidRPr="0040055E">
        <w:t xml:space="preserve"> 665</w:t>
      </w:r>
      <w:r w:rsidR="0097142E" w:rsidRPr="0040055E">
        <w:t xml:space="preserve"> to apply on all calibrated oxygen bottles (Carpenter, 1965)</w:t>
      </w:r>
      <w:r w:rsidR="00CE46BF" w:rsidRPr="0040055E">
        <w:t xml:space="preserve">. </w:t>
      </w:r>
      <w:r w:rsidR="00F866B9" w:rsidRPr="0040055E">
        <w:t>Alkalinity titrations were</w:t>
      </w:r>
      <w:r w:rsidRPr="0040055E">
        <w:t xml:space="preserve"> performed with </w:t>
      </w:r>
      <w:proofErr w:type="spellStart"/>
      <w:r w:rsidRPr="0040055E">
        <w:t>Metrohm</w:t>
      </w:r>
      <w:proofErr w:type="spellEnd"/>
      <w:r w:rsidRPr="0040055E">
        <w:t xml:space="preserve"> AG 876 </w:t>
      </w:r>
      <w:proofErr w:type="spellStart"/>
      <w:r w:rsidRPr="0040055E">
        <w:t>Dosimat</w:t>
      </w:r>
      <w:proofErr w:type="spellEnd"/>
      <w:r w:rsidRPr="0040055E">
        <w:t xml:space="preserve"> automated open cell </w:t>
      </w:r>
      <w:proofErr w:type="spellStart"/>
      <w:r w:rsidRPr="0040055E">
        <w:t>titrator</w:t>
      </w:r>
      <w:proofErr w:type="spellEnd"/>
      <w:r w:rsidRPr="0040055E">
        <w:t xml:space="preserve"> (Dickson, 2003)</w:t>
      </w:r>
      <w:r w:rsidR="00023ABD" w:rsidRPr="0040055E">
        <w:t>.</w:t>
      </w:r>
      <w:r w:rsidR="00CE46BF" w:rsidRPr="0040055E">
        <w:t xml:space="preserve"> </w:t>
      </w:r>
      <w:r w:rsidRPr="0040055E">
        <w:t>DI</w:t>
      </w:r>
      <w:r w:rsidR="00023ABD" w:rsidRPr="0040055E">
        <w:t xml:space="preserve">C measurements </w:t>
      </w:r>
      <w:r w:rsidR="00BB6E9F" w:rsidRPr="0040055E">
        <w:t>were prepared by</w:t>
      </w:r>
      <w:r w:rsidRPr="0040055E">
        <w:rPr>
          <w:rFonts w:eastAsia="Times New Roman" w:cs="Times New Roman"/>
        </w:rPr>
        <w:t xml:space="preserve"> </w:t>
      </w:r>
      <w:r w:rsidR="00023ABD" w:rsidRPr="0040055E">
        <w:rPr>
          <w:rFonts w:eastAsia="Times New Roman" w:cs="Times New Roman"/>
        </w:rPr>
        <w:t xml:space="preserve">a cell filled with cathode and anode solution and analyzed by </w:t>
      </w:r>
      <w:proofErr w:type="spellStart"/>
      <w:r w:rsidR="00B2556C" w:rsidRPr="0040055E">
        <w:rPr>
          <w:rFonts w:eastAsia="Times New Roman" w:cs="Times New Roman"/>
        </w:rPr>
        <w:t>Marianda</w:t>
      </w:r>
      <w:proofErr w:type="spellEnd"/>
      <w:r w:rsidR="00B2556C" w:rsidRPr="0040055E">
        <w:rPr>
          <w:rFonts w:eastAsia="Times New Roman" w:cs="Times New Roman"/>
        </w:rPr>
        <w:t xml:space="preserve"> VINDTA 3D with</w:t>
      </w:r>
      <w:r w:rsidR="00023ABD" w:rsidRPr="0040055E">
        <w:rPr>
          <w:rFonts w:eastAsia="Times New Roman" w:cs="Times New Roman"/>
        </w:rPr>
        <w:t xml:space="preserve"> UIC coulometer. </w:t>
      </w:r>
      <w:r w:rsidR="00023ABD" w:rsidRPr="0040055E">
        <w:t xml:space="preserve">From one 300ml bottle, we got two replicate DIC measurements and one Alkalinity measurement, and </w:t>
      </w:r>
      <w:r w:rsidRPr="0040055E">
        <w:rPr>
          <w:rFonts w:eastAsia="Times New Roman" w:cs="Times New Roman"/>
        </w:rPr>
        <w:t xml:space="preserve">both procedures used Certified Reference Material (CRM) 162 set by Andrew </w:t>
      </w:r>
      <w:proofErr w:type="spellStart"/>
      <w:r w:rsidRPr="0040055E">
        <w:rPr>
          <w:rFonts w:eastAsia="Times New Roman" w:cs="Times New Roman"/>
        </w:rPr>
        <w:t>Metrohm</w:t>
      </w:r>
      <w:proofErr w:type="spellEnd"/>
      <w:r w:rsidRPr="0040055E">
        <w:rPr>
          <w:rFonts w:eastAsia="Times New Roman" w:cs="Times New Roman"/>
        </w:rPr>
        <w:t xml:space="preserve"> from Scripps as referenced dissolved CO</w:t>
      </w:r>
      <w:r w:rsidRPr="0040055E">
        <w:rPr>
          <w:rFonts w:eastAsia="Times New Roman" w:cs="Times New Roman"/>
          <w:vertAlign w:val="subscript"/>
        </w:rPr>
        <w:t>2</w:t>
      </w:r>
      <w:r w:rsidRPr="0040055E">
        <w:rPr>
          <w:rFonts w:eastAsia="Times New Roman" w:cs="Times New Roman"/>
        </w:rPr>
        <w:t xml:space="preserve"> concentration with fixed salinity and constant temperature.</w:t>
      </w:r>
      <w:r w:rsidR="00BB6E9F" w:rsidRPr="0040055E">
        <w:rPr>
          <w:rFonts w:eastAsia="Times New Roman" w:cs="Times New Roman"/>
        </w:rPr>
        <w:t xml:space="preserve"> Both ALK and DIC measurements were performed in Alex Gagnon’s lab.</w:t>
      </w:r>
    </w:p>
    <w:p w14:paraId="1BD42397" w14:textId="77777777" w:rsidR="007939D7" w:rsidRPr="0040055E" w:rsidRDefault="007939D7" w:rsidP="007939D7">
      <w:pPr>
        <w:spacing w:line="480" w:lineRule="auto"/>
        <w:jc w:val="both"/>
        <w:rPr>
          <w:i/>
        </w:rPr>
      </w:pPr>
      <w:r w:rsidRPr="0040055E">
        <w:rPr>
          <w:i/>
        </w:rPr>
        <w:t>Calculations</w:t>
      </w:r>
    </w:p>
    <w:p w14:paraId="34660FC1" w14:textId="77777777" w:rsidR="007939D7" w:rsidRPr="0040055E" w:rsidRDefault="007939D7" w:rsidP="007939D7">
      <w:pPr>
        <w:spacing w:line="480" w:lineRule="auto"/>
        <w:jc w:val="both"/>
        <w:rPr>
          <w:rFonts w:cs="Times New Roman"/>
        </w:rPr>
      </w:pPr>
      <w:r w:rsidRPr="0040055E">
        <w:lastRenderedPageBreak/>
        <w:t xml:space="preserve">             </w:t>
      </w:r>
      <w:r w:rsidRPr="0040055E">
        <w:rPr>
          <w:lang w:eastAsia="zh-CN"/>
        </w:rPr>
        <w:t>In order to determine whether Hood Canal is a sink or a source for atmospheric CO</w:t>
      </w:r>
      <w:r w:rsidRPr="0040055E">
        <w:rPr>
          <w:vertAlign w:val="subscript"/>
          <w:lang w:eastAsia="zh-CN"/>
        </w:rPr>
        <w:t>2</w:t>
      </w:r>
      <w:r w:rsidRPr="0040055E">
        <w:rPr>
          <w:lang w:eastAsia="zh-CN"/>
        </w:rPr>
        <w:t>, CO</w:t>
      </w:r>
      <w:r w:rsidRPr="0040055E">
        <w:rPr>
          <w:vertAlign w:val="subscript"/>
          <w:lang w:eastAsia="zh-CN"/>
        </w:rPr>
        <w:t>2</w:t>
      </w:r>
      <w:r w:rsidRPr="0040055E">
        <w:rPr>
          <w:lang w:eastAsia="zh-CN"/>
        </w:rPr>
        <w:t xml:space="preserve"> flux, alkalinity and DIC are three major components to analyze at the surface water.</w:t>
      </w:r>
      <w:r w:rsidRPr="0040055E">
        <w:rPr>
          <w:rFonts w:cs="Times New Roman"/>
        </w:rPr>
        <w:t xml:space="preserve"> </w:t>
      </w:r>
    </w:p>
    <w:p w14:paraId="4A7725EC" w14:textId="77777777" w:rsidR="007939D7" w:rsidRPr="0040055E" w:rsidRDefault="007939D7" w:rsidP="007939D7">
      <w:pPr>
        <w:spacing w:line="360" w:lineRule="auto"/>
        <w:jc w:val="both"/>
        <w:rPr>
          <w:rFonts w:cs="Lucida Grande"/>
        </w:rPr>
      </w:pPr>
      <w:r w:rsidRPr="0040055E">
        <w:rPr>
          <w:rFonts w:cs="Lucida Grande"/>
        </w:rPr>
        <w:t>DIC and Alkalinity equations are defined as:</w:t>
      </w:r>
    </w:p>
    <w:p w14:paraId="57F69B29" w14:textId="77777777" w:rsidR="007939D7" w:rsidRPr="0040055E" w:rsidRDefault="007939D7" w:rsidP="007939D7">
      <w:pPr>
        <w:spacing w:line="360" w:lineRule="auto"/>
        <w:jc w:val="both"/>
        <w:rPr>
          <w:rFonts w:cs="Lucida Grande"/>
        </w:rPr>
      </w:pPr>
    </w:p>
    <w:p w14:paraId="2AAB583A" w14:textId="77777777" w:rsidR="007939D7" w:rsidRPr="0040055E" w:rsidRDefault="007939D7" w:rsidP="007939D7">
      <w:pPr>
        <w:spacing w:line="360" w:lineRule="auto"/>
        <w:jc w:val="both"/>
        <w:rPr>
          <w:rFonts w:cs="Times New Roman"/>
        </w:rPr>
      </w:pPr>
      <w:r w:rsidRPr="0040055E">
        <w:rPr>
          <w:rFonts w:cs="Times New Roman"/>
        </w:rPr>
        <w:t xml:space="preserve">                                              DIC = [</w:t>
      </w:r>
      <w:r w:rsidRPr="0040055E">
        <w:t>CO</w:t>
      </w:r>
      <w:r w:rsidRPr="0040055E">
        <w:rPr>
          <w:vertAlign w:val="subscript"/>
        </w:rPr>
        <w:t>2</w:t>
      </w:r>
      <w:r w:rsidRPr="0040055E">
        <w:rPr>
          <w:rFonts w:cs="Times New Roman"/>
        </w:rPr>
        <w:t>] + [HCO</w:t>
      </w:r>
      <w:r w:rsidRPr="0040055E">
        <w:rPr>
          <w:rFonts w:cs="Times New Roman"/>
          <w:vertAlign w:val="subscript"/>
        </w:rPr>
        <w:t xml:space="preserve">3 </w:t>
      </w:r>
      <w:r w:rsidRPr="0040055E">
        <w:rPr>
          <w:rFonts w:cs="Times New Roman"/>
          <w:vertAlign w:val="superscript"/>
        </w:rPr>
        <w:t>-</w:t>
      </w:r>
      <w:r w:rsidRPr="0040055E">
        <w:rPr>
          <w:rFonts w:cs="Times New Roman"/>
        </w:rPr>
        <w:t>] +[CO</w:t>
      </w:r>
      <w:r w:rsidRPr="0040055E">
        <w:rPr>
          <w:rFonts w:cs="Times New Roman"/>
          <w:vertAlign w:val="subscript"/>
        </w:rPr>
        <w:t xml:space="preserve">3 </w:t>
      </w:r>
      <w:r w:rsidRPr="0040055E">
        <w:rPr>
          <w:rFonts w:cs="Times New Roman"/>
          <w:vertAlign w:val="superscript"/>
        </w:rPr>
        <w:t>2-</w:t>
      </w:r>
      <w:r w:rsidRPr="0040055E">
        <w:rPr>
          <w:rFonts w:cs="Times New Roman"/>
        </w:rPr>
        <w:t>]                                                   (1)</w:t>
      </w:r>
    </w:p>
    <w:p w14:paraId="0A6464DE" w14:textId="77777777" w:rsidR="007939D7" w:rsidRPr="0040055E" w:rsidRDefault="007939D7" w:rsidP="007939D7">
      <w:pPr>
        <w:spacing w:line="360" w:lineRule="auto"/>
        <w:jc w:val="both"/>
        <w:rPr>
          <w:rFonts w:cs="Times New Roman"/>
        </w:rPr>
      </w:pPr>
    </w:p>
    <w:p w14:paraId="487E4A2D" w14:textId="77777777" w:rsidR="007939D7" w:rsidRPr="0040055E" w:rsidRDefault="007939D7" w:rsidP="007939D7">
      <w:pPr>
        <w:spacing w:line="360" w:lineRule="auto"/>
        <w:jc w:val="both"/>
        <w:rPr>
          <w:rFonts w:cs="Times New Roman"/>
        </w:rPr>
      </w:pPr>
      <w:r w:rsidRPr="0040055E">
        <w:rPr>
          <w:rFonts w:cs="Times New Roman"/>
        </w:rPr>
        <w:t>[HCO</w:t>
      </w:r>
      <w:r w:rsidRPr="0040055E">
        <w:rPr>
          <w:rFonts w:cs="Times New Roman"/>
          <w:vertAlign w:val="subscript"/>
        </w:rPr>
        <w:t>3</w:t>
      </w:r>
      <w:r w:rsidRPr="0040055E">
        <w:rPr>
          <w:rFonts w:cs="Times New Roman"/>
        </w:rPr>
        <w:t>-] + 2[CO</w:t>
      </w:r>
      <w:r w:rsidRPr="0040055E">
        <w:rPr>
          <w:rFonts w:cs="Times New Roman"/>
          <w:vertAlign w:val="subscript"/>
        </w:rPr>
        <w:t xml:space="preserve">3 </w:t>
      </w:r>
      <w:r w:rsidRPr="0040055E">
        <w:rPr>
          <w:rFonts w:cs="Times New Roman"/>
          <w:vertAlign w:val="superscript"/>
        </w:rPr>
        <w:t>2-</w:t>
      </w:r>
      <w:r w:rsidRPr="0040055E">
        <w:rPr>
          <w:rFonts w:cs="Times New Roman"/>
        </w:rPr>
        <w:t>] + [</w:t>
      </w:r>
      <w:proofErr w:type="gramStart"/>
      <w:r w:rsidRPr="0040055E">
        <w:rPr>
          <w:rFonts w:cs="Times New Roman"/>
        </w:rPr>
        <w:t>B(</w:t>
      </w:r>
      <w:proofErr w:type="gramEnd"/>
      <w:r w:rsidRPr="0040055E">
        <w:rPr>
          <w:rFonts w:cs="Times New Roman"/>
        </w:rPr>
        <w:t>OH)</w:t>
      </w:r>
      <w:r w:rsidRPr="0040055E">
        <w:rPr>
          <w:rFonts w:cs="Times New Roman"/>
          <w:vertAlign w:val="subscript"/>
        </w:rPr>
        <w:t xml:space="preserve">4 </w:t>
      </w:r>
      <w:r w:rsidRPr="0040055E">
        <w:rPr>
          <w:rFonts w:cs="Times New Roman"/>
          <w:vertAlign w:val="superscript"/>
        </w:rPr>
        <w:t>-</w:t>
      </w:r>
      <w:r w:rsidRPr="0040055E">
        <w:rPr>
          <w:rFonts w:cs="Times New Roman"/>
        </w:rPr>
        <w:t>] = Alkalinity</w:t>
      </w:r>
    </w:p>
    <w:p w14:paraId="2FF07CA9" w14:textId="77777777" w:rsidR="007939D7" w:rsidRPr="0040055E" w:rsidRDefault="007939D7" w:rsidP="007939D7">
      <w:pPr>
        <w:spacing w:line="360" w:lineRule="auto"/>
        <w:jc w:val="both"/>
        <w:rPr>
          <w:rFonts w:cs="Times New Roman"/>
        </w:rPr>
      </w:pPr>
      <w:r w:rsidRPr="0040055E">
        <w:rPr>
          <w:rFonts w:cs="Times New Roman"/>
        </w:rPr>
        <w:t xml:space="preserve">                           = [Na</w:t>
      </w:r>
      <w:r w:rsidRPr="0040055E">
        <w:rPr>
          <w:rFonts w:cs="Times New Roman"/>
          <w:vertAlign w:val="superscript"/>
        </w:rPr>
        <w:t>+</w:t>
      </w:r>
      <w:r w:rsidRPr="0040055E">
        <w:rPr>
          <w:rFonts w:cs="Times New Roman"/>
        </w:rPr>
        <w:t>] + 2[Mg</w:t>
      </w:r>
      <w:r w:rsidRPr="0040055E">
        <w:rPr>
          <w:rFonts w:cs="Times New Roman"/>
          <w:vertAlign w:val="superscript"/>
        </w:rPr>
        <w:t>2+</w:t>
      </w:r>
      <w:r w:rsidRPr="0040055E">
        <w:rPr>
          <w:rFonts w:cs="Times New Roman"/>
        </w:rPr>
        <w:t>] + 2[Ca</w:t>
      </w:r>
      <w:r w:rsidRPr="0040055E">
        <w:rPr>
          <w:rFonts w:cs="Times New Roman"/>
          <w:vertAlign w:val="superscript"/>
        </w:rPr>
        <w:t>2+</w:t>
      </w:r>
      <w:r w:rsidRPr="0040055E">
        <w:rPr>
          <w:rFonts w:cs="Times New Roman"/>
        </w:rPr>
        <w:t>] + [K</w:t>
      </w:r>
      <w:r w:rsidRPr="0040055E">
        <w:rPr>
          <w:rFonts w:cs="Times New Roman"/>
          <w:vertAlign w:val="superscript"/>
        </w:rPr>
        <w:t>+</w:t>
      </w:r>
      <w:r w:rsidRPr="0040055E">
        <w:rPr>
          <w:rFonts w:cs="Times New Roman"/>
        </w:rPr>
        <w:t>]- [Cl</w:t>
      </w:r>
      <w:r w:rsidRPr="0040055E">
        <w:rPr>
          <w:rFonts w:cs="Times New Roman"/>
          <w:vertAlign w:val="superscript"/>
        </w:rPr>
        <w:t>-</w:t>
      </w:r>
      <w:r w:rsidRPr="0040055E">
        <w:rPr>
          <w:rFonts w:cs="Times New Roman"/>
        </w:rPr>
        <w:t>] - 2[SO</w:t>
      </w:r>
      <w:r w:rsidRPr="0040055E">
        <w:rPr>
          <w:rFonts w:cs="Times New Roman"/>
          <w:vertAlign w:val="subscript"/>
        </w:rPr>
        <w:t xml:space="preserve">4 </w:t>
      </w:r>
      <w:r w:rsidRPr="0040055E">
        <w:rPr>
          <w:rFonts w:cs="Times New Roman"/>
          <w:vertAlign w:val="superscript"/>
        </w:rPr>
        <w:t>2-</w:t>
      </w:r>
      <w:r w:rsidRPr="0040055E">
        <w:rPr>
          <w:rFonts w:cs="Times New Roman"/>
        </w:rPr>
        <w:t>] - [NO</w:t>
      </w:r>
      <w:r w:rsidRPr="0040055E">
        <w:rPr>
          <w:rFonts w:cs="Times New Roman"/>
          <w:vertAlign w:val="subscript"/>
        </w:rPr>
        <w:t xml:space="preserve">3 </w:t>
      </w:r>
      <w:r w:rsidRPr="0040055E">
        <w:rPr>
          <w:rFonts w:cs="Times New Roman"/>
          <w:vertAlign w:val="superscript"/>
        </w:rPr>
        <w:t>-</w:t>
      </w:r>
      <w:r w:rsidRPr="0040055E">
        <w:rPr>
          <w:rFonts w:cs="Times New Roman"/>
        </w:rPr>
        <w:t>]                    (2)</w:t>
      </w:r>
    </w:p>
    <w:p w14:paraId="37EB30D8" w14:textId="77777777" w:rsidR="007939D7" w:rsidRPr="0040055E" w:rsidRDefault="007939D7" w:rsidP="007939D7">
      <w:pPr>
        <w:spacing w:line="360" w:lineRule="auto"/>
        <w:jc w:val="both"/>
        <w:rPr>
          <w:rFonts w:cs="Times New Roman"/>
        </w:rPr>
      </w:pPr>
    </w:p>
    <w:p w14:paraId="54BD92F4" w14:textId="77777777" w:rsidR="007939D7" w:rsidRPr="0040055E" w:rsidRDefault="007939D7" w:rsidP="007939D7">
      <w:pPr>
        <w:spacing w:line="360" w:lineRule="auto"/>
        <w:jc w:val="both"/>
        <w:rPr>
          <w:rFonts w:cs="Times New Roman"/>
        </w:rPr>
      </w:pPr>
      <w:r w:rsidRPr="0040055E">
        <w:rPr>
          <w:rFonts w:cs="Times New Roman"/>
        </w:rPr>
        <w:t>Also, alkalinity can be estimated closely as carbonate alkalinity, which is defined as:</w:t>
      </w:r>
    </w:p>
    <w:p w14:paraId="07BB753C" w14:textId="77777777" w:rsidR="007939D7" w:rsidRPr="0040055E" w:rsidRDefault="007939D7" w:rsidP="007939D7">
      <w:pPr>
        <w:spacing w:line="360" w:lineRule="auto"/>
        <w:jc w:val="both"/>
        <w:rPr>
          <w:rFonts w:cs="Times New Roman"/>
        </w:rPr>
      </w:pPr>
    </w:p>
    <w:p w14:paraId="3D8D2310" w14:textId="77777777" w:rsidR="007939D7" w:rsidRPr="0040055E" w:rsidRDefault="007939D7" w:rsidP="007939D7">
      <w:pPr>
        <w:spacing w:line="360" w:lineRule="auto"/>
        <w:jc w:val="both"/>
        <w:rPr>
          <w:rFonts w:cs="Times New Roman"/>
        </w:rPr>
      </w:pPr>
      <w:r w:rsidRPr="0040055E">
        <w:rPr>
          <w:rFonts w:cs="Times New Roman"/>
        </w:rPr>
        <w:t xml:space="preserve">                                                    A</w:t>
      </w:r>
      <w:r w:rsidRPr="0040055E">
        <w:rPr>
          <w:rFonts w:cs="Times New Roman"/>
          <w:vertAlign w:val="subscript"/>
        </w:rPr>
        <w:t xml:space="preserve">C </w:t>
      </w:r>
      <w:r w:rsidRPr="0040055E">
        <w:rPr>
          <w:rFonts w:cs="Times New Roman"/>
        </w:rPr>
        <w:t>= [HCO</w:t>
      </w:r>
      <w:r w:rsidRPr="0040055E">
        <w:rPr>
          <w:rFonts w:cs="Times New Roman"/>
          <w:vertAlign w:val="subscript"/>
        </w:rPr>
        <w:t xml:space="preserve">3 </w:t>
      </w:r>
      <w:r w:rsidRPr="0040055E">
        <w:rPr>
          <w:rFonts w:cs="Times New Roman"/>
          <w:vertAlign w:val="superscript"/>
        </w:rPr>
        <w:t>-</w:t>
      </w:r>
      <w:r w:rsidRPr="0040055E">
        <w:rPr>
          <w:rFonts w:cs="Times New Roman"/>
        </w:rPr>
        <w:t>] + 2[CO</w:t>
      </w:r>
      <w:r w:rsidRPr="0040055E">
        <w:rPr>
          <w:rFonts w:cs="Times New Roman"/>
          <w:vertAlign w:val="subscript"/>
        </w:rPr>
        <w:t xml:space="preserve">3 </w:t>
      </w:r>
      <w:r w:rsidRPr="0040055E">
        <w:rPr>
          <w:rFonts w:cs="Times New Roman"/>
          <w:vertAlign w:val="superscript"/>
        </w:rPr>
        <w:t>2-</w:t>
      </w:r>
      <w:r w:rsidRPr="0040055E">
        <w:rPr>
          <w:rFonts w:cs="Times New Roman"/>
        </w:rPr>
        <w:t>]                                                            (3)</w:t>
      </w:r>
    </w:p>
    <w:p w14:paraId="6A86F35A" w14:textId="77777777" w:rsidR="007939D7" w:rsidRPr="0040055E" w:rsidRDefault="007939D7" w:rsidP="007939D7">
      <w:pPr>
        <w:spacing w:line="360" w:lineRule="auto"/>
        <w:jc w:val="both"/>
        <w:rPr>
          <w:lang w:eastAsia="zh-CN"/>
        </w:rPr>
      </w:pPr>
    </w:p>
    <w:p w14:paraId="5632BC07" w14:textId="77777777" w:rsidR="007939D7" w:rsidRPr="0040055E" w:rsidRDefault="007939D7" w:rsidP="00242E0D">
      <w:pPr>
        <w:spacing w:line="480" w:lineRule="auto"/>
        <w:jc w:val="both"/>
        <w:rPr>
          <w:lang w:eastAsia="zh-CN"/>
        </w:rPr>
      </w:pPr>
      <w:r w:rsidRPr="0040055E">
        <w:rPr>
          <w:lang w:eastAsia="zh-CN"/>
        </w:rPr>
        <w:t>Two equations to calculate the CO</w:t>
      </w:r>
      <w:r w:rsidRPr="0040055E">
        <w:rPr>
          <w:vertAlign w:val="subscript"/>
          <w:lang w:eastAsia="zh-CN"/>
        </w:rPr>
        <w:t>2</w:t>
      </w:r>
      <w:r w:rsidRPr="0040055E">
        <w:rPr>
          <w:lang w:eastAsia="zh-CN"/>
        </w:rPr>
        <w:t xml:space="preserve"> flux are defined as: </w:t>
      </w:r>
    </w:p>
    <w:p w14:paraId="73644DCE" w14:textId="77777777" w:rsidR="007939D7" w:rsidRPr="0040055E" w:rsidRDefault="007939D7" w:rsidP="00242E0D">
      <w:pPr>
        <w:spacing w:line="480" w:lineRule="auto"/>
        <w:jc w:val="both"/>
        <w:rPr>
          <w:rFonts w:cs="Lucida Grande"/>
        </w:rPr>
      </w:pPr>
      <w:r w:rsidRPr="0040055E">
        <w:t xml:space="preserve">                                                                F = k * S * </w:t>
      </w:r>
      <w:r w:rsidRPr="0040055E">
        <w:rPr>
          <w:rFonts w:cs="Lucida Grande"/>
        </w:rPr>
        <w:t>ΔpCO</w:t>
      </w:r>
      <w:r w:rsidRPr="0040055E">
        <w:rPr>
          <w:rFonts w:cs="Lucida Grande"/>
          <w:vertAlign w:val="subscript"/>
        </w:rPr>
        <w:t xml:space="preserve">2                                                                                            </w:t>
      </w:r>
      <w:r w:rsidRPr="0040055E">
        <w:rPr>
          <w:rFonts w:cs="Lucida Grande"/>
        </w:rPr>
        <w:t>(4)</w:t>
      </w:r>
    </w:p>
    <w:p w14:paraId="5E3CBCD3" w14:textId="77777777" w:rsidR="00EC0CA5" w:rsidRPr="0040055E" w:rsidRDefault="00EC0CA5" w:rsidP="00242E0D">
      <w:pPr>
        <w:spacing w:line="480" w:lineRule="auto"/>
        <w:jc w:val="center"/>
        <w:rPr>
          <w:rFonts w:eastAsia="Times New Roman" w:cs="Times New Roman"/>
          <w:iCs/>
        </w:rPr>
      </w:pPr>
    </w:p>
    <w:p w14:paraId="6A09BBF0" w14:textId="6639ACF0" w:rsidR="007939D7" w:rsidRPr="0040055E" w:rsidRDefault="00242E0D" w:rsidP="00242E0D">
      <w:pPr>
        <w:spacing w:line="480" w:lineRule="auto"/>
        <w:jc w:val="center"/>
        <w:rPr>
          <w:rFonts w:cs="Lucida Grande"/>
        </w:rPr>
      </w:pPr>
      <w:r w:rsidRPr="0040055E">
        <w:rPr>
          <w:rFonts w:eastAsia="Times New Roman" w:cs="Times New Roman"/>
          <w:iCs/>
        </w:rPr>
        <w:t xml:space="preserve">                                              </w:t>
      </w:r>
      <w:r w:rsidR="00EC0CA5" w:rsidRPr="0040055E">
        <w:rPr>
          <w:rFonts w:eastAsia="Times New Roman" w:cs="Times New Roman"/>
          <w:iCs/>
        </w:rPr>
        <w:t>k</w:t>
      </w:r>
      <w:r w:rsidR="00EC0CA5" w:rsidRPr="0040055E">
        <w:rPr>
          <w:rFonts w:eastAsia="Times New Roman" w:cs="Times New Roman"/>
        </w:rPr>
        <w:t> = (0.222*U</w:t>
      </w:r>
      <w:r w:rsidR="00EC0CA5" w:rsidRPr="0040055E">
        <w:rPr>
          <w:rFonts w:eastAsia="Times New Roman" w:cs="Times New Roman"/>
          <w:vertAlign w:val="superscript"/>
        </w:rPr>
        <w:t>2</w:t>
      </w:r>
      <w:r w:rsidR="00EC0CA5" w:rsidRPr="0040055E">
        <w:rPr>
          <w:rFonts w:eastAsia="Times New Roman" w:cs="Times New Roman"/>
        </w:rPr>
        <w:t> + 0.333*U</w:t>
      </w:r>
      <w:proofErr w:type="gramStart"/>
      <w:r w:rsidR="00EC0CA5" w:rsidRPr="0040055E">
        <w:rPr>
          <w:rFonts w:eastAsia="Times New Roman" w:cs="Times New Roman"/>
        </w:rPr>
        <w:t>)(</w:t>
      </w:r>
      <w:proofErr w:type="spellStart"/>
      <w:proofErr w:type="gramEnd"/>
      <w:r w:rsidR="00EC0CA5" w:rsidRPr="0040055E">
        <w:rPr>
          <w:rFonts w:eastAsia="Times New Roman" w:cs="Times New Roman"/>
        </w:rPr>
        <w:t>Sc</w:t>
      </w:r>
      <w:proofErr w:type="spellEnd"/>
      <w:r w:rsidR="00EC0CA5" w:rsidRPr="0040055E">
        <w:rPr>
          <w:rFonts w:eastAsia="Times New Roman" w:cs="Times New Roman"/>
        </w:rPr>
        <w:t>/600)</w:t>
      </w:r>
      <w:r w:rsidR="00EC0CA5" w:rsidRPr="0040055E">
        <w:rPr>
          <w:rFonts w:eastAsia="Times New Roman" w:cs="Times New Roman"/>
          <w:vertAlign w:val="superscript"/>
        </w:rPr>
        <w:t>-0.5</w:t>
      </w:r>
      <w:r w:rsidRPr="0040055E">
        <w:rPr>
          <w:rFonts w:cs="Lucida Grande"/>
        </w:rPr>
        <w:t xml:space="preserve">                                        (5)</w:t>
      </w:r>
    </w:p>
    <w:p w14:paraId="127BD9CE" w14:textId="67A924FA" w:rsidR="007939D7" w:rsidRPr="0040055E" w:rsidRDefault="007939D7" w:rsidP="00242E0D">
      <w:pPr>
        <w:spacing w:line="480" w:lineRule="auto"/>
        <w:jc w:val="both"/>
        <w:rPr>
          <w:rFonts w:cs="Lucida Grande"/>
        </w:rPr>
      </w:pPr>
      <w:r w:rsidRPr="0040055E">
        <w:rPr>
          <w:rFonts w:cs="Lucida Grande"/>
        </w:rPr>
        <w:t xml:space="preserve">                                           ΔpCO</w:t>
      </w:r>
      <w:r w:rsidRPr="0040055E">
        <w:rPr>
          <w:rFonts w:cs="Lucida Grande"/>
          <w:vertAlign w:val="subscript"/>
        </w:rPr>
        <w:t>2</w:t>
      </w:r>
      <w:r w:rsidRPr="0040055E">
        <w:rPr>
          <w:rFonts w:cs="Lucida Grande"/>
        </w:rPr>
        <w:t xml:space="preserve"> = pCO</w:t>
      </w:r>
      <w:r w:rsidRPr="0040055E">
        <w:rPr>
          <w:rFonts w:cs="Lucida Grande"/>
          <w:vertAlign w:val="subscript"/>
        </w:rPr>
        <w:t>2 (seawater)</w:t>
      </w:r>
      <w:r w:rsidRPr="0040055E">
        <w:rPr>
          <w:rFonts w:cs="Lucida Grande"/>
        </w:rPr>
        <w:t xml:space="preserve">  – pCO</w:t>
      </w:r>
      <w:r w:rsidRPr="0040055E">
        <w:rPr>
          <w:rFonts w:cs="Lucida Grande"/>
          <w:vertAlign w:val="subscript"/>
        </w:rPr>
        <w:t>2 (atmosphere)</w:t>
      </w:r>
      <w:r w:rsidRPr="0040055E">
        <w:rPr>
          <w:rFonts w:cs="Lucida Grande"/>
        </w:rPr>
        <w:t xml:space="preserve">         </w:t>
      </w:r>
      <w:r w:rsidR="00242E0D" w:rsidRPr="0040055E">
        <w:rPr>
          <w:rFonts w:cs="Lucida Grande"/>
        </w:rPr>
        <w:t xml:space="preserve">                              (6</w:t>
      </w:r>
      <w:r w:rsidRPr="0040055E">
        <w:rPr>
          <w:rFonts w:cs="Lucida Grande"/>
        </w:rPr>
        <w:t>)</w:t>
      </w:r>
    </w:p>
    <w:p w14:paraId="791E8521" w14:textId="3ED2510E" w:rsidR="003860C0" w:rsidRPr="0040055E" w:rsidRDefault="009441AB" w:rsidP="003860C0">
      <w:pPr>
        <w:spacing w:line="480" w:lineRule="auto"/>
        <w:jc w:val="both"/>
        <w:rPr>
          <w:rFonts w:eastAsia="Times New Roman" w:cs="Times New Roman"/>
        </w:rPr>
      </w:pPr>
      <w:r>
        <w:rPr>
          <w:rFonts w:cs="Lucida Grande"/>
        </w:rPr>
        <w:t xml:space="preserve">               </w:t>
      </w:r>
      <w:r w:rsidR="00F866B9" w:rsidRPr="0040055E">
        <w:t xml:space="preserve">   F is the</w:t>
      </w:r>
      <w:r w:rsidR="007939D7" w:rsidRPr="0040055E">
        <w:t xml:space="preserve"> air-water </w:t>
      </w:r>
      <w:r w:rsidR="00F866B9" w:rsidRPr="0040055E">
        <w:t>CO</w:t>
      </w:r>
      <w:r w:rsidR="00F866B9" w:rsidRPr="0040055E">
        <w:rPr>
          <w:vertAlign w:val="subscript"/>
        </w:rPr>
        <w:t xml:space="preserve">2 </w:t>
      </w:r>
      <w:r w:rsidR="007939D7" w:rsidRPr="0040055E">
        <w:t>flux</w:t>
      </w:r>
      <w:r w:rsidR="00242E0D" w:rsidRPr="0040055E">
        <w:t xml:space="preserve"> (Eq. 4)</w:t>
      </w:r>
      <w:r w:rsidR="007939D7" w:rsidRPr="0040055E">
        <w:t>, and k is CO</w:t>
      </w:r>
      <w:r w:rsidR="007939D7" w:rsidRPr="0040055E">
        <w:rPr>
          <w:vertAlign w:val="subscript"/>
        </w:rPr>
        <w:t>2</w:t>
      </w:r>
      <w:r w:rsidR="007939D7" w:rsidRPr="0040055E">
        <w:t xml:space="preserve"> gas transfer velocity that depends on in-situ wind speed measurements</w:t>
      </w:r>
      <w:r w:rsidR="00242E0D" w:rsidRPr="0040055E">
        <w:t xml:space="preserve"> </w:t>
      </w:r>
      <w:r w:rsidR="00F866B9" w:rsidRPr="0040055E">
        <w:t>(</w:t>
      </w:r>
      <w:r w:rsidR="00242E0D" w:rsidRPr="0040055E">
        <w:t>U</w:t>
      </w:r>
      <w:r w:rsidR="00F866B9" w:rsidRPr="0040055E">
        <w:t>)</w:t>
      </w:r>
      <w:r w:rsidR="007939D7" w:rsidRPr="0040055E">
        <w:t xml:space="preserve"> and </w:t>
      </w:r>
      <w:r w:rsidR="00F866B9" w:rsidRPr="0040055E">
        <w:t xml:space="preserve">the </w:t>
      </w:r>
      <w:r w:rsidR="007939D7" w:rsidRPr="0040055E">
        <w:t xml:space="preserve">Schmidt number </w:t>
      </w:r>
      <w:r w:rsidR="00F866B9" w:rsidRPr="0040055E">
        <w:t>(</w:t>
      </w:r>
      <w:proofErr w:type="spellStart"/>
      <w:r w:rsidR="007939D7" w:rsidRPr="0040055E">
        <w:t>Sc</w:t>
      </w:r>
      <w:proofErr w:type="spellEnd"/>
      <w:r w:rsidR="00F866B9" w:rsidRPr="0040055E">
        <w:t>)</w:t>
      </w:r>
      <w:r w:rsidR="007939D7" w:rsidRPr="0040055E">
        <w:t xml:space="preserve"> </w:t>
      </w:r>
      <w:r w:rsidR="00242E0D" w:rsidRPr="0040055E">
        <w:t>(Eq. 5</w:t>
      </w:r>
      <w:r w:rsidR="007939D7" w:rsidRPr="0040055E">
        <w:t>). S is the solubility of CO</w:t>
      </w:r>
      <w:r w:rsidR="007939D7" w:rsidRPr="0040055E">
        <w:rPr>
          <w:vertAlign w:val="subscript"/>
        </w:rPr>
        <w:t>2</w:t>
      </w:r>
      <w:r w:rsidR="007939D7" w:rsidRPr="0040055E">
        <w:t xml:space="preserve"> gas in the water and is dependent on temperature and salinity. CO</w:t>
      </w:r>
      <w:r w:rsidR="007939D7" w:rsidRPr="0040055E">
        <w:rPr>
          <w:vertAlign w:val="subscript"/>
        </w:rPr>
        <w:t>2</w:t>
      </w:r>
      <w:r w:rsidR="007939D7" w:rsidRPr="0040055E">
        <w:t xml:space="preserve"> is more soluble in cold and fresh water (Takahashi et al. 2009; Torres et al. 2011).  Using the measured </w:t>
      </w:r>
      <w:proofErr w:type="gramStart"/>
      <w:r w:rsidR="007939D7" w:rsidRPr="0040055E">
        <w:t>pCO</w:t>
      </w:r>
      <w:r w:rsidR="007939D7" w:rsidRPr="0040055E">
        <w:rPr>
          <w:vertAlign w:val="subscript"/>
        </w:rPr>
        <w:t>2(</w:t>
      </w:r>
      <w:proofErr w:type="gramEnd"/>
      <w:r w:rsidR="007939D7" w:rsidRPr="0040055E">
        <w:rPr>
          <w:vertAlign w:val="subscript"/>
        </w:rPr>
        <w:t>atmosphere)</w:t>
      </w:r>
      <w:r w:rsidR="007939D7" w:rsidRPr="0040055E">
        <w:t xml:space="preserve"> from </w:t>
      </w:r>
      <w:proofErr w:type="spellStart"/>
      <w:r w:rsidR="007939D7" w:rsidRPr="0040055E">
        <w:t>Twanoh</w:t>
      </w:r>
      <w:proofErr w:type="spellEnd"/>
      <w:r w:rsidR="007939D7" w:rsidRPr="0040055E">
        <w:t xml:space="preserve"> buoy and calculated pCO</w:t>
      </w:r>
      <w:r w:rsidR="007939D7" w:rsidRPr="0040055E">
        <w:rPr>
          <w:vertAlign w:val="subscript"/>
        </w:rPr>
        <w:t xml:space="preserve">2(seawater) </w:t>
      </w:r>
      <w:r w:rsidR="007939D7" w:rsidRPr="0040055E">
        <w:t>from CO2SYS (</w:t>
      </w:r>
      <w:r w:rsidR="007939D7" w:rsidRPr="0040055E">
        <w:rPr>
          <w:rFonts w:ascii="Times New Roman" w:hAnsi="Times New Roman" w:cs="Times New Roman"/>
        </w:rPr>
        <w:t>Robbins et al. 2010</w:t>
      </w:r>
      <w:r w:rsidR="007939D7" w:rsidRPr="0040055E">
        <w:t xml:space="preserve">), we can compute </w:t>
      </w:r>
      <w:r w:rsidR="007939D7" w:rsidRPr="0040055E">
        <w:rPr>
          <w:rFonts w:ascii="Cambria" w:hAnsi="Cambria"/>
        </w:rPr>
        <w:t>Δ</w:t>
      </w:r>
      <w:r w:rsidR="007939D7" w:rsidRPr="0040055E">
        <w:t>pCO</w:t>
      </w:r>
      <w:r w:rsidR="007939D7" w:rsidRPr="0040055E">
        <w:rPr>
          <w:vertAlign w:val="subscript"/>
        </w:rPr>
        <w:t xml:space="preserve">2 </w:t>
      </w:r>
      <w:r w:rsidR="00242E0D" w:rsidRPr="0040055E">
        <w:t>(Eq. 6</w:t>
      </w:r>
      <w:r w:rsidR="007939D7" w:rsidRPr="0040055E">
        <w:t xml:space="preserve">). </w:t>
      </w:r>
    </w:p>
    <w:p w14:paraId="257C4C12" w14:textId="77777777" w:rsidR="009441AB" w:rsidRDefault="009441AB" w:rsidP="003860C0">
      <w:pPr>
        <w:spacing w:line="480" w:lineRule="auto"/>
        <w:jc w:val="both"/>
        <w:rPr>
          <w:b/>
        </w:rPr>
      </w:pPr>
    </w:p>
    <w:p w14:paraId="701DC74C" w14:textId="22E63A34" w:rsidR="007939D7" w:rsidRPr="0040055E" w:rsidRDefault="007939D7" w:rsidP="003860C0">
      <w:pPr>
        <w:spacing w:line="480" w:lineRule="auto"/>
        <w:jc w:val="both"/>
        <w:rPr>
          <w:rFonts w:eastAsia="Times New Roman" w:cs="Times New Roman"/>
        </w:rPr>
      </w:pPr>
      <w:r w:rsidRPr="0040055E">
        <w:rPr>
          <w:b/>
        </w:rPr>
        <w:lastRenderedPageBreak/>
        <w:t>Result</w:t>
      </w:r>
      <w:r w:rsidR="00CA5288" w:rsidRPr="0040055E">
        <w:rPr>
          <w:b/>
        </w:rPr>
        <w:t>s</w:t>
      </w:r>
      <w:r w:rsidR="00F866B9" w:rsidRPr="0040055E">
        <w:rPr>
          <w:b/>
        </w:rPr>
        <w:t xml:space="preserve"> </w:t>
      </w:r>
    </w:p>
    <w:p w14:paraId="544A4552" w14:textId="1444528D" w:rsidR="005E322B" w:rsidRPr="0040055E" w:rsidRDefault="008A3D77" w:rsidP="005E322B">
      <w:pPr>
        <w:spacing w:line="480" w:lineRule="auto"/>
      </w:pPr>
      <w:r w:rsidRPr="0040055E">
        <w:t xml:space="preserve">           </w:t>
      </w:r>
    </w:p>
    <w:p w14:paraId="0DE9749B" w14:textId="1DB54FB4" w:rsidR="007939D7" w:rsidRPr="0040055E" w:rsidRDefault="00A11B19" w:rsidP="005E322B">
      <w:pPr>
        <w:spacing w:line="480" w:lineRule="auto"/>
        <w:rPr>
          <w:i/>
        </w:rPr>
      </w:pPr>
      <w:r w:rsidRPr="0040055E">
        <w:rPr>
          <w:i/>
        </w:rPr>
        <w:t>S</w:t>
      </w:r>
      <w:r w:rsidR="007939D7" w:rsidRPr="0040055E">
        <w:rPr>
          <w:i/>
        </w:rPr>
        <w:t>urface salinity and temperature</w:t>
      </w:r>
    </w:p>
    <w:p w14:paraId="20BD6D87" w14:textId="7D9607F6" w:rsidR="007939D7" w:rsidRPr="0040055E" w:rsidRDefault="005E322B" w:rsidP="005E322B">
      <w:pPr>
        <w:spacing w:line="480" w:lineRule="auto"/>
        <w:jc w:val="both"/>
      </w:pPr>
      <w:r w:rsidRPr="0040055E">
        <w:t xml:space="preserve">           </w:t>
      </w:r>
      <w:r w:rsidR="007939D7" w:rsidRPr="0040055E">
        <w:t>The surface water salinity at southern Hood Canal ranged from 11.8 to 24.5 with an average of 20.2 (</w:t>
      </w:r>
      <w:r w:rsidR="003860C0" w:rsidRPr="0040055E">
        <w:t xml:space="preserve">Fig. </w:t>
      </w:r>
      <w:r w:rsidR="007939D7" w:rsidRPr="0040055E">
        <w:t>2). Surface water was freshe</w:t>
      </w:r>
      <w:r w:rsidR="00A11B19" w:rsidRPr="0040055E">
        <w:t>r landward with a minimum</w:t>
      </w:r>
      <w:r w:rsidR="007939D7" w:rsidRPr="0040055E">
        <w:t xml:space="preserve"> salinity of 11.8. Larger variation was observed at the corner of the fjord. The average surface temperature was 7.5</w:t>
      </w:r>
      <w:r w:rsidR="007939D7" w:rsidRPr="0040055E">
        <w:rPr>
          <w:rFonts w:ascii="Cambria" w:hAnsi="Cambria"/>
        </w:rPr>
        <w:t>°</w:t>
      </w:r>
      <w:r w:rsidR="007939D7" w:rsidRPr="0040055E">
        <w:t>C with a maximum of 8.8</w:t>
      </w:r>
      <w:r w:rsidR="007939D7" w:rsidRPr="0040055E">
        <w:rPr>
          <w:rFonts w:ascii="Cambria" w:hAnsi="Cambria"/>
        </w:rPr>
        <w:t>°</w:t>
      </w:r>
      <w:r w:rsidR="007939D7" w:rsidRPr="0040055E">
        <w:t>C at both landward and northward sampling locations. Minimum temperature of 6.6</w:t>
      </w:r>
      <w:r w:rsidR="007939D7" w:rsidRPr="0040055E">
        <w:rPr>
          <w:rFonts w:ascii="Cambria" w:hAnsi="Cambria"/>
        </w:rPr>
        <w:t>°C</w:t>
      </w:r>
      <w:r w:rsidR="007939D7" w:rsidRPr="0040055E">
        <w:t xml:space="preserve"> was observed with low salinity surface water. The water was ~1.5</w:t>
      </w:r>
      <w:r w:rsidR="007939D7" w:rsidRPr="0040055E">
        <w:rPr>
          <w:rFonts w:ascii="Cambria" w:hAnsi="Cambria"/>
        </w:rPr>
        <w:t>°</w:t>
      </w:r>
      <w:r w:rsidR="007939D7" w:rsidRPr="0040055E">
        <w:t>C warmer at northward stations.</w:t>
      </w:r>
    </w:p>
    <w:p w14:paraId="7F0E7886" w14:textId="77777777" w:rsidR="005E322B" w:rsidRPr="0040055E" w:rsidRDefault="005E322B" w:rsidP="005E322B">
      <w:pPr>
        <w:spacing w:line="480" w:lineRule="auto"/>
        <w:rPr>
          <w:i/>
        </w:rPr>
      </w:pPr>
    </w:p>
    <w:p w14:paraId="1E1F9D07" w14:textId="391B809A" w:rsidR="007939D7" w:rsidRPr="0040055E" w:rsidRDefault="00383ADB" w:rsidP="005E322B">
      <w:pPr>
        <w:spacing w:line="480" w:lineRule="auto"/>
        <w:rPr>
          <w:i/>
        </w:rPr>
      </w:pPr>
      <w:r w:rsidRPr="0040055E">
        <w:rPr>
          <w:i/>
        </w:rPr>
        <w:t>D</w:t>
      </w:r>
      <w:r w:rsidR="00D90B48" w:rsidRPr="0040055E">
        <w:rPr>
          <w:i/>
        </w:rPr>
        <w:t>issolved oxygen (DO)</w:t>
      </w:r>
    </w:p>
    <w:p w14:paraId="188D006C" w14:textId="21CAB857" w:rsidR="00D90B48" w:rsidRPr="0040055E" w:rsidRDefault="005E322B" w:rsidP="005E322B">
      <w:pPr>
        <w:spacing w:line="480" w:lineRule="auto"/>
        <w:jc w:val="both"/>
      </w:pPr>
      <w:r w:rsidRPr="0040055E">
        <w:rPr>
          <w:i/>
        </w:rPr>
        <w:t xml:space="preserve">                </w:t>
      </w:r>
      <w:r w:rsidR="00AB109A" w:rsidRPr="0040055E">
        <w:t>The surface dissolved oxygen con</w:t>
      </w:r>
      <w:r w:rsidR="00383ADB" w:rsidRPr="0040055E">
        <w:t>centration ranged from 7.6 mg L</w:t>
      </w:r>
      <w:r w:rsidR="00383ADB" w:rsidRPr="0040055E">
        <w:rPr>
          <w:vertAlign w:val="superscript"/>
        </w:rPr>
        <w:t>-1</w:t>
      </w:r>
      <w:r w:rsidR="00383ADB" w:rsidRPr="0040055E">
        <w:t xml:space="preserve"> to 9.9 mg L</w:t>
      </w:r>
      <w:r w:rsidR="00383ADB" w:rsidRPr="0040055E">
        <w:rPr>
          <w:vertAlign w:val="superscript"/>
        </w:rPr>
        <w:t>-1</w:t>
      </w:r>
      <w:r w:rsidRPr="0040055E">
        <w:t xml:space="preserve"> (</w:t>
      </w:r>
      <w:r w:rsidR="003860C0" w:rsidRPr="0040055E">
        <w:t>Fig. 3</w:t>
      </w:r>
      <w:r w:rsidRPr="0040055E">
        <w:t>)</w:t>
      </w:r>
      <w:r w:rsidR="00AB109A" w:rsidRPr="0040055E">
        <w:t>, and the average DO% is ~72%. Lowest DO% occur</w:t>
      </w:r>
      <w:r w:rsidR="00383ADB" w:rsidRPr="0040055E">
        <w:t>red</w:t>
      </w:r>
      <w:r w:rsidR="00AB109A" w:rsidRPr="0040055E">
        <w:t xml:space="preserve"> at Station 7 with a highest salinity recorded of 24.5 and the highest DO% occurs at Station 4 with a lowest salinity of 11.8</w:t>
      </w:r>
      <w:r w:rsidR="00383ADB" w:rsidRPr="0040055E">
        <w:t>.</w:t>
      </w:r>
    </w:p>
    <w:p w14:paraId="0B66CDDA" w14:textId="77777777" w:rsidR="00D90B48" w:rsidRPr="0040055E" w:rsidRDefault="00D90B48" w:rsidP="007939D7"/>
    <w:p w14:paraId="3DD7C5DF" w14:textId="7F88DF31" w:rsidR="007939D7" w:rsidRPr="0040055E" w:rsidRDefault="00383ADB" w:rsidP="007939D7">
      <w:pPr>
        <w:rPr>
          <w:i/>
        </w:rPr>
      </w:pPr>
      <w:r w:rsidRPr="0040055E">
        <w:rPr>
          <w:i/>
        </w:rPr>
        <w:t>N</w:t>
      </w:r>
      <w:r w:rsidR="007939D7" w:rsidRPr="0040055E">
        <w:rPr>
          <w:i/>
        </w:rPr>
        <w:t xml:space="preserve">utrients </w:t>
      </w:r>
      <w:r w:rsidRPr="0040055E">
        <w:rPr>
          <w:i/>
        </w:rPr>
        <w:t>(NO</w:t>
      </w:r>
      <w:r w:rsidRPr="0040055E">
        <w:rPr>
          <w:i/>
          <w:vertAlign w:val="subscript"/>
        </w:rPr>
        <w:t>3</w:t>
      </w:r>
      <w:r w:rsidRPr="0040055E">
        <w:rPr>
          <w:i/>
          <w:vertAlign w:val="superscript"/>
        </w:rPr>
        <w:t>-</w:t>
      </w:r>
      <w:r w:rsidRPr="0040055E">
        <w:rPr>
          <w:i/>
        </w:rPr>
        <w:t>, SiO</w:t>
      </w:r>
      <w:r w:rsidRPr="0040055E">
        <w:rPr>
          <w:i/>
          <w:vertAlign w:val="subscript"/>
        </w:rPr>
        <w:t>2</w:t>
      </w:r>
      <w:r w:rsidRPr="0040055E">
        <w:rPr>
          <w:i/>
        </w:rPr>
        <w:t>, NO</w:t>
      </w:r>
      <w:r w:rsidRPr="0040055E">
        <w:rPr>
          <w:i/>
          <w:vertAlign w:val="subscript"/>
        </w:rPr>
        <w:t>2</w:t>
      </w:r>
      <w:r w:rsidRPr="0040055E">
        <w:rPr>
          <w:i/>
          <w:vertAlign w:val="superscript"/>
        </w:rPr>
        <w:t>-</w:t>
      </w:r>
      <w:r w:rsidRPr="0040055E">
        <w:rPr>
          <w:i/>
        </w:rPr>
        <w:t>, NH</w:t>
      </w:r>
      <w:r w:rsidRPr="0040055E">
        <w:rPr>
          <w:i/>
          <w:vertAlign w:val="subscript"/>
        </w:rPr>
        <w:t>4</w:t>
      </w:r>
      <w:r w:rsidRPr="0040055E">
        <w:rPr>
          <w:i/>
          <w:vertAlign w:val="superscript"/>
        </w:rPr>
        <w:t>+</w:t>
      </w:r>
      <w:r w:rsidRPr="0040055E">
        <w:rPr>
          <w:i/>
        </w:rPr>
        <w:t>, PO</w:t>
      </w:r>
      <w:r w:rsidRPr="0040055E">
        <w:rPr>
          <w:i/>
          <w:vertAlign w:val="subscript"/>
        </w:rPr>
        <w:t>3</w:t>
      </w:r>
      <w:r w:rsidRPr="0040055E">
        <w:rPr>
          <w:i/>
          <w:vertAlign w:val="superscript"/>
        </w:rPr>
        <w:t>4-</w:t>
      </w:r>
      <w:r w:rsidR="007B5DEE" w:rsidRPr="0040055E">
        <w:rPr>
          <w:i/>
        </w:rPr>
        <w:t>)</w:t>
      </w:r>
    </w:p>
    <w:p w14:paraId="19CEDBEC" w14:textId="77777777" w:rsidR="007939D7" w:rsidRPr="0040055E" w:rsidRDefault="007939D7" w:rsidP="007939D7">
      <w:r w:rsidRPr="0040055E">
        <w:t xml:space="preserve">          </w:t>
      </w:r>
    </w:p>
    <w:p w14:paraId="2FD7B365" w14:textId="0331A78C" w:rsidR="007939D7" w:rsidRPr="0040055E" w:rsidRDefault="007939D7" w:rsidP="007939D7">
      <w:pPr>
        <w:spacing w:line="480" w:lineRule="auto"/>
        <w:jc w:val="both"/>
      </w:pPr>
      <w:r w:rsidRPr="0040055E">
        <w:t xml:space="preserve">          Nitrate c</w:t>
      </w:r>
      <w:r w:rsidR="00DC2C2B">
        <w:t xml:space="preserve">oncentrations ranged from 13.1 </w:t>
      </w:r>
      <w:proofErr w:type="spellStart"/>
      <w:r w:rsidR="00DC2C2B" w:rsidRPr="00835478">
        <w:t>μ</w:t>
      </w:r>
      <w:r w:rsidR="00DC2C2B">
        <w:t>M</w:t>
      </w:r>
      <w:proofErr w:type="spellEnd"/>
      <w:r w:rsidR="00DC2C2B">
        <w:t xml:space="preserve"> to 21.2 </w:t>
      </w:r>
      <w:proofErr w:type="spellStart"/>
      <w:r w:rsidR="00DC2C2B" w:rsidRPr="00835478">
        <w:t>μ</w:t>
      </w:r>
      <w:r w:rsidRPr="0040055E">
        <w:t>M</w:t>
      </w:r>
      <w:proofErr w:type="spellEnd"/>
      <w:r w:rsidRPr="0040055E">
        <w:t>. The lowest concentration was observed with the lowest salinity, and the highest concentration occurred with highest salinity of 24.5 (</w:t>
      </w:r>
      <w:r w:rsidR="003860C0" w:rsidRPr="0040055E">
        <w:t>Fig. 4</w:t>
      </w:r>
      <w:r w:rsidRPr="0040055E">
        <w:t>).</w:t>
      </w:r>
    </w:p>
    <w:p w14:paraId="0109E830" w14:textId="36B30B19" w:rsidR="007939D7" w:rsidRPr="0040055E" w:rsidRDefault="007939D7" w:rsidP="007939D7">
      <w:pPr>
        <w:spacing w:line="480" w:lineRule="auto"/>
        <w:jc w:val="both"/>
      </w:pPr>
      <w:r w:rsidRPr="0040055E">
        <w:t xml:space="preserve">          Silica levels were much higher and the distribution was much different from other nutrients along the southern</w:t>
      </w:r>
      <w:r w:rsidR="00DC2C2B">
        <w:t xml:space="preserve"> fjord with an average of 89.4 </w:t>
      </w:r>
      <w:proofErr w:type="spellStart"/>
      <w:r w:rsidR="00DC2C2B" w:rsidRPr="00835478">
        <w:t>μ</w:t>
      </w:r>
      <w:r w:rsidR="00B46315" w:rsidRPr="0040055E">
        <w:t>M</w:t>
      </w:r>
      <w:proofErr w:type="spellEnd"/>
      <w:r w:rsidR="00B46315" w:rsidRPr="0040055E">
        <w:t>. Maximum silica level of 112.7</w:t>
      </w:r>
      <w:r w:rsidR="00DC2C2B">
        <w:t xml:space="preserve"> </w:t>
      </w:r>
      <w:proofErr w:type="spellStart"/>
      <w:r w:rsidR="00DC2C2B" w:rsidRPr="00835478">
        <w:t>μ</w:t>
      </w:r>
      <w:r w:rsidRPr="0040055E">
        <w:t>M</w:t>
      </w:r>
      <w:proofErr w:type="spellEnd"/>
      <w:r w:rsidRPr="0040055E">
        <w:t xml:space="preserve"> occurred with the lowest</w:t>
      </w:r>
      <w:r w:rsidR="00DC2C2B">
        <w:t xml:space="preserve"> salinity and minimum of 73.54 </w:t>
      </w:r>
      <w:proofErr w:type="spellStart"/>
      <w:r w:rsidR="00DC2C2B" w:rsidRPr="00835478">
        <w:t>μ</w:t>
      </w:r>
      <w:r w:rsidRPr="0040055E">
        <w:t>M</w:t>
      </w:r>
      <w:proofErr w:type="spellEnd"/>
      <w:r w:rsidRPr="0040055E">
        <w:t xml:space="preserve"> occurred at the highest salinity.</w:t>
      </w:r>
    </w:p>
    <w:p w14:paraId="741D1947" w14:textId="66BE1B50" w:rsidR="007939D7" w:rsidRPr="0040055E" w:rsidRDefault="007939D7" w:rsidP="007939D7">
      <w:pPr>
        <w:spacing w:line="480" w:lineRule="auto"/>
        <w:jc w:val="both"/>
      </w:pPr>
      <w:r w:rsidRPr="0040055E">
        <w:lastRenderedPageBreak/>
        <w:t xml:space="preserve">          Nitrite and ammo</w:t>
      </w:r>
      <w:r w:rsidR="00DC2C2B">
        <w:t xml:space="preserve">nia concentrations were near 0 </w:t>
      </w:r>
      <w:proofErr w:type="spellStart"/>
      <w:r w:rsidR="00DC2C2B" w:rsidRPr="00835478">
        <w:t>μ</w:t>
      </w:r>
      <w:r w:rsidRPr="0040055E">
        <w:t>M</w:t>
      </w:r>
      <w:proofErr w:type="spellEnd"/>
      <w:r w:rsidRPr="0040055E">
        <w:t xml:space="preserve"> along the southern Hood Canal and were slightly higher at landward locations.</w:t>
      </w:r>
    </w:p>
    <w:p w14:paraId="436B3EC9" w14:textId="06398C44" w:rsidR="007939D7" w:rsidRPr="0040055E" w:rsidRDefault="007939D7" w:rsidP="007939D7">
      <w:pPr>
        <w:spacing w:line="480" w:lineRule="auto"/>
        <w:jc w:val="both"/>
      </w:pPr>
      <w:r w:rsidRPr="0040055E">
        <w:t xml:space="preserve">          Phosphate showed a similar distribution to nitrite and ammonia but</w:t>
      </w:r>
      <w:r w:rsidR="00DC2C2B">
        <w:t xml:space="preserve"> with a higher average of 1.76 </w:t>
      </w:r>
      <w:proofErr w:type="spellStart"/>
      <w:r w:rsidR="00DC2C2B" w:rsidRPr="00835478">
        <w:t>μ</w:t>
      </w:r>
      <w:r w:rsidRPr="0040055E">
        <w:t>M</w:t>
      </w:r>
      <w:proofErr w:type="spellEnd"/>
      <w:r w:rsidRPr="0040055E">
        <w:t>.</w:t>
      </w:r>
    </w:p>
    <w:p w14:paraId="69772355" w14:textId="77777777" w:rsidR="000B1835" w:rsidRPr="0040055E" w:rsidRDefault="000B1835" w:rsidP="007939D7">
      <w:pPr>
        <w:spacing w:line="480" w:lineRule="auto"/>
        <w:jc w:val="both"/>
        <w:rPr>
          <w:i/>
        </w:rPr>
      </w:pPr>
    </w:p>
    <w:p w14:paraId="04548322" w14:textId="50FBDDC1" w:rsidR="007939D7" w:rsidRPr="0040055E" w:rsidRDefault="007939D7" w:rsidP="007939D7">
      <w:pPr>
        <w:spacing w:line="480" w:lineRule="auto"/>
        <w:jc w:val="both"/>
      </w:pPr>
      <w:r w:rsidRPr="0040055E">
        <w:rPr>
          <w:i/>
        </w:rPr>
        <w:t xml:space="preserve">DIC and Alkalinity </w:t>
      </w:r>
    </w:p>
    <w:p w14:paraId="39376839" w14:textId="77777777" w:rsidR="007939D7" w:rsidRPr="0040055E" w:rsidRDefault="007939D7" w:rsidP="007939D7"/>
    <w:p w14:paraId="1DA62761" w14:textId="41DB8338" w:rsidR="007939D7" w:rsidRPr="0040055E" w:rsidRDefault="007939D7" w:rsidP="007939D7">
      <w:pPr>
        <w:spacing w:line="480" w:lineRule="auto"/>
        <w:jc w:val="both"/>
      </w:pPr>
      <w:r w:rsidRPr="0040055E">
        <w:t xml:space="preserve">            DIC ranged from 1.1</w:t>
      </w:r>
      <w:r w:rsidR="00B46315" w:rsidRPr="0040055E">
        <w:t>0</w:t>
      </w:r>
      <w:r w:rsidRPr="0040055E">
        <w:t xml:space="preserve"> </w:t>
      </w:r>
      <w:r w:rsidR="00B2556C" w:rsidRPr="0040055E">
        <w:t xml:space="preserve">to 1.75 </w:t>
      </w:r>
      <w:proofErr w:type="spellStart"/>
      <w:r w:rsidR="00B2556C" w:rsidRPr="0040055E">
        <w:t>mmol</w:t>
      </w:r>
      <w:proofErr w:type="spellEnd"/>
      <w:r w:rsidR="00B2556C" w:rsidRPr="0040055E">
        <w:t xml:space="preserve"> </w:t>
      </w:r>
      <w:r w:rsidR="000B1835" w:rsidRPr="0040055E">
        <w:t>L</w:t>
      </w:r>
      <w:r w:rsidR="00B2556C" w:rsidRPr="0040055E">
        <w:rPr>
          <w:vertAlign w:val="superscript"/>
        </w:rPr>
        <w:t>-1</w:t>
      </w:r>
      <w:r w:rsidR="000B1835" w:rsidRPr="0040055E">
        <w:t xml:space="preserve"> with an average of 1.54 </w:t>
      </w:r>
      <w:proofErr w:type="spellStart"/>
      <w:r w:rsidR="00B2556C" w:rsidRPr="0040055E">
        <w:t>mmol</w:t>
      </w:r>
      <w:proofErr w:type="spellEnd"/>
      <w:r w:rsidR="00B2556C" w:rsidRPr="0040055E">
        <w:t xml:space="preserve"> L</w:t>
      </w:r>
      <w:r w:rsidR="00B2556C" w:rsidRPr="0040055E">
        <w:rPr>
          <w:vertAlign w:val="superscript"/>
        </w:rPr>
        <w:t>-1</w:t>
      </w:r>
      <w:r w:rsidR="00B2556C" w:rsidRPr="0040055E">
        <w:t xml:space="preserve"> </w:t>
      </w:r>
      <w:r w:rsidR="003860C0" w:rsidRPr="0040055E">
        <w:t>(Fig. 5</w:t>
      </w:r>
      <w:r w:rsidR="000B1835" w:rsidRPr="0040055E">
        <w:t xml:space="preserve">). The maximum DIC was 1.12 </w:t>
      </w:r>
      <w:proofErr w:type="spellStart"/>
      <w:r w:rsidR="00B2556C" w:rsidRPr="0040055E">
        <w:t>mmol</w:t>
      </w:r>
      <w:proofErr w:type="spellEnd"/>
      <w:r w:rsidR="00B2556C" w:rsidRPr="0040055E">
        <w:t xml:space="preserve"> L</w:t>
      </w:r>
      <w:r w:rsidR="00B2556C" w:rsidRPr="0040055E">
        <w:rPr>
          <w:vertAlign w:val="superscript"/>
        </w:rPr>
        <w:t xml:space="preserve">-1 </w:t>
      </w:r>
      <w:r w:rsidRPr="0040055E">
        <w:t>corresponding to the lowest salinity and the minimum DIC was observed at the station with the highest salinity.</w:t>
      </w:r>
    </w:p>
    <w:p w14:paraId="0A417175" w14:textId="1838FE78" w:rsidR="007939D7" w:rsidRPr="0040055E" w:rsidRDefault="007939D7" w:rsidP="007939D7">
      <w:pPr>
        <w:spacing w:line="480" w:lineRule="auto"/>
        <w:jc w:val="both"/>
      </w:pPr>
      <w:r w:rsidRPr="0040055E">
        <w:t xml:space="preserve">            Alka</w:t>
      </w:r>
      <w:r w:rsidR="000B1835" w:rsidRPr="0040055E">
        <w:t>linity ranged from 1.1</w:t>
      </w:r>
      <w:r w:rsidR="00B46315" w:rsidRPr="0040055E">
        <w:t>0</w:t>
      </w:r>
      <w:r w:rsidR="000B1835" w:rsidRPr="0040055E">
        <w:t xml:space="preserve"> to 1.76 </w:t>
      </w:r>
      <w:proofErr w:type="spellStart"/>
      <w:r w:rsidR="00B2556C" w:rsidRPr="0040055E">
        <w:t>mmol</w:t>
      </w:r>
      <w:proofErr w:type="spellEnd"/>
      <w:r w:rsidR="00B2556C" w:rsidRPr="0040055E">
        <w:t xml:space="preserve"> L</w:t>
      </w:r>
      <w:r w:rsidR="00B2556C" w:rsidRPr="0040055E">
        <w:rPr>
          <w:vertAlign w:val="superscript"/>
        </w:rPr>
        <w:t xml:space="preserve">-1 </w:t>
      </w:r>
      <w:r w:rsidR="000B1835" w:rsidRPr="0040055E">
        <w:t xml:space="preserve">with an average of 1.53 </w:t>
      </w:r>
      <w:proofErr w:type="spellStart"/>
      <w:r w:rsidR="00B2556C" w:rsidRPr="0040055E">
        <w:t>mmol</w:t>
      </w:r>
      <w:proofErr w:type="spellEnd"/>
      <w:r w:rsidR="00B2556C" w:rsidRPr="0040055E">
        <w:t xml:space="preserve"> L</w:t>
      </w:r>
      <w:r w:rsidR="00B2556C" w:rsidRPr="0040055E">
        <w:rPr>
          <w:vertAlign w:val="superscript"/>
        </w:rPr>
        <w:t>-1</w:t>
      </w:r>
      <w:r w:rsidRPr="0040055E">
        <w:t>, and it reached maximum and minimum value at th</w:t>
      </w:r>
      <w:r w:rsidR="003860C0" w:rsidRPr="0040055E">
        <w:t>e same stations as DIC (Fig. 6</w:t>
      </w:r>
      <w:r w:rsidRPr="0040055E">
        <w:t>).</w:t>
      </w:r>
    </w:p>
    <w:p w14:paraId="2E1978F0" w14:textId="56C422C2" w:rsidR="00C44A57" w:rsidRPr="0040055E" w:rsidRDefault="00683787" w:rsidP="007939D7">
      <w:pPr>
        <w:spacing w:line="480" w:lineRule="auto"/>
        <w:jc w:val="both"/>
      </w:pPr>
      <w:r w:rsidRPr="0040055E">
        <w:t xml:space="preserve">            In Figure 7</w:t>
      </w:r>
      <w:r w:rsidR="007939D7" w:rsidRPr="0040055E">
        <w:t xml:space="preserve">, DIC is plotted against Alkalinity and the ratio at the surface was about 1:1. </w:t>
      </w:r>
      <w:r w:rsidR="00C44A57" w:rsidRPr="0040055E">
        <w:t>And both measurements increase with salinity, which matched the 1:1 relationship between DIC and Alkalinity.</w:t>
      </w:r>
    </w:p>
    <w:p w14:paraId="210BDC59" w14:textId="77777777" w:rsidR="007939D7" w:rsidRPr="0040055E" w:rsidRDefault="007939D7" w:rsidP="007939D7"/>
    <w:p w14:paraId="3F3DAEB2" w14:textId="7FFE6C82" w:rsidR="00D90B48" w:rsidRPr="0040055E" w:rsidRDefault="00D90B48" w:rsidP="007939D7">
      <w:pPr>
        <w:rPr>
          <w:i/>
        </w:rPr>
      </w:pPr>
      <w:r w:rsidRPr="0040055E">
        <w:rPr>
          <w:rFonts w:ascii="Cambria" w:hAnsi="Cambria"/>
          <w:i/>
        </w:rPr>
        <w:t>Δ</w:t>
      </w:r>
      <w:r w:rsidR="000B1835" w:rsidRPr="0040055E">
        <w:rPr>
          <w:i/>
        </w:rPr>
        <w:t>pCO</w:t>
      </w:r>
      <w:r w:rsidR="000B1835" w:rsidRPr="0040055E">
        <w:rPr>
          <w:i/>
          <w:vertAlign w:val="subscript"/>
        </w:rPr>
        <w:t>2</w:t>
      </w:r>
      <w:r w:rsidR="000B1835" w:rsidRPr="0040055E">
        <w:rPr>
          <w:i/>
        </w:rPr>
        <w:t xml:space="preserve"> and CO</w:t>
      </w:r>
      <w:r w:rsidR="000B1835" w:rsidRPr="0040055E">
        <w:rPr>
          <w:i/>
          <w:vertAlign w:val="subscript"/>
        </w:rPr>
        <w:t>2</w:t>
      </w:r>
      <w:r w:rsidRPr="0040055E">
        <w:rPr>
          <w:i/>
        </w:rPr>
        <w:t xml:space="preserve"> flux</w:t>
      </w:r>
    </w:p>
    <w:p w14:paraId="4535773D" w14:textId="4C128383" w:rsidR="00D90B48" w:rsidRPr="0040055E" w:rsidRDefault="00D90B48" w:rsidP="007939D7">
      <w:pPr>
        <w:rPr>
          <w:i/>
        </w:rPr>
      </w:pPr>
      <w:r w:rsidRPr="0040055E">
        <w:rPr>
          <w:i/>
        </w:rPr>
        <w:t xml:space="preserve">       </w:t>
      </w:r>
    </w:p>
    <w:p w14:paraId="392AE308" w14:textId="77777777" w:rsidR="004528FF" w:rsidRPr="0040055E" w:rsidRDefault="00D90B48" w:rsidP="004528FF">
      <w:pPr>
        <w:spacing w:line="480" w:lineRule="auto"/>
        <w:jc w:val="both"/>
      </w:pPr>
      <w:r w:rsidRPr="0040055E">
        <w:rPr>
          <w:i/>
        </w:rPr>
        <w:t xml:space="preserve">      </w:t>
      </w:r>
      <w:r w:rsidRPr="0040055E">
        <w:t xml:space="preserve">       The </w:t>
      </w:r>
      <w:r w:rsidR="00B90EBE" w:rsidRPr="0040055E">
        <w:t>pCO</w:t>
      </w:r>
      <w:r w:rsidR="00B90EBE" w:rsidRPr="0040055E">
        <w:rPr>
          <w:vertAlign w:val="subscript"/>
        </w:rPr>
        <w:t xml:space="preserve">2 </w:t>
      </w:r>
      <w:r w:rsidR="00B90EBE" w:rsidRPr="0040055E">
        <w:t>of seawater overall exceeded pCO</w:t>
      </w:r>
      <w:r w:rsidR="00B90EBE" w:rsidRPr="0040055E">
        <w:rPr>
          <w:vertAlign w:val="subscript"/>
        </w:rPr>
        <w:t>2</w:t>
      </w:r>
      <w:r w:rsidR="00CA5288" w:rsidRPr="0040055E">
        <w:t xml:space="preserve"> in the at</w:t>
      </w:r>
      <w:r w:rsidR="00B90EBE" w:rsidRPr="0040055E">
        <w:t>mosphere at the surface with a</w:t>
      </w:r>
      <w:r w:rsidR="00CA5288" w:rsidRPr="0040055E">
        <w:t xml:space="preserve"> </w:t>
      </w:r>
      <w:r w:rsidRPr="0040055E">
        <w:t xml:space="preserve">mean </w:t>
      </w:r>
      <w:r w:rsidRPr="0040055E">
        <w:rPr>
          <w:rFonts w:ascii="Cambria" w:hAnsi="Cambria"/>
        </w:rPr>
        <w:t>Δ</w:t>
      </w:r>
      <w:r w:rsidR="00B90EBE" w:rsidRPr="0040055E">
        <w:t>pCO</w:t>
      </w:r>
      <w:r w:rsidR="00B90EBE" w:rsidRPr="0040055E">
        <w:rPr>
          <w:vertAlign w:val="subscript"/>
        </w:rPr>
        <w:t>2</w:t>
      </w:r>
      <w:r w:rsidR="00B90EBE" w:rsidRPr="0040055E">
        <w:t xml:space="preserve"> of 332 </w:t>
      </w:r>
      <w:proofErr w:type="spellStart"/>
      <w:r w:rsidR="00B90EBE" w:rsidRPr="0040055E">
        <w:t>μatm</w:t>
      </w:r>
      <w:proofErr w:type="spellEnd"/>
      <w:r w:rsidR="00B90EBE" w:rsidRPr="0040055E">
        <w:t>. This resulted in a positive water-to-air CO</w:t>
      </w:r>
      <w:r w:rsidR="00B90EBE" w:rsidRPr="0040055E">
        <w:rPr>
          <w:vertAlign w:val="subscript"/>
        </w:rPr>
        <w:t>2</w:t>
      </w:r>
      <w:r w:rsidR="00CA5288" w:rsidRPr="0040055E">
        <w:t xml:space="preserve"> flux </w:t>
      </w:r>
      <w:r w:rsidR="00B90EBE" w:rsidRPr="0040055E">
        <w:t>between</w:t>
      </w:r>
      <w:r w:rsidR="00B46315" w:rsidRPr="0040055E">
        <w:t xml:space="preserve"> 0.1 to 15.32 </w:t>
      </w:r>
      <w:proofErr w:type="spellStart"/>
      <w:r w:rsidR="00B46315" w:rsidRPr="0040055E">
        <w:t>mmol</w:t>
      </w:r>
      <w:proofErr w:type="spellEnd"/>
      <w:r w:rsidR="00B46315" w:rsidRPr="0040055E">
        <w:t xml:space="preserve"> m</w:t>
      </w:r>
      <w:r w:rsidR="00B46315" w:rsidRPr="0040055E">
        <w:rPr>
          <w:vertAlign w:val="superscript"/>
        </w:rPr>
        <w:t>-2</w:t>
      </w:r>
      <w:r w:rsidR="00B46315" w:rsidRPr="0040055E">
        <w:t xml:space="preserve"> d</w:t>
      </w:r>
      <w:r w:rsidR="00B46315" w:rsidRPr="0040055E">
        <w:rPr>
          <w:vertAlign w:val="superscript"/>
        </w:rPr>
        <w:t>-1</w:t>
      </w:r>
      <w:r w:rsidR="00B46315" w:rsidRPr="0040055E">
        <w:t>.</w:t>
      </w:r>
      <w:r w:rsidR="00CA5288" w:rsidRPr="0040055E">
        <w:t xml:space="preserve"> </w:t>
      </w:r>
    </w:p>
    <w:p w14:paraId="0BD3F5EA" w14:textId="77777777" w:rsidR="002E723E" w:rsidRDefault="002E723E" w:rsidP="004528FF">
      <w:pPr>
        <w:spacing w:line="480" w:lineRule="auto"/>
        <w:jc w:val="both"/>
        <w:rPr>
          <w:b/>
        </w:rPr>
      </w:pPr>
    </w:p>
    <w:p w14:paraId="2C7F1B0B" w14:textId="77777777" w:rsidR="009441AB" w:rsidRDefault="009441AB" w:rsidP="004528FF">
      <w:pPr>
        <w:spacing w:line="480" w:lineRule="auto"/>
        <w:jc w:val="both"/>
        <w:rPr>
          <w:b/>
        </w:rPr>
      </w:pPr>
    </w:p>
    <w:p w14:paraId="2881FA12" w14:textId="3D5482B2" w:rsidR="007939D7" w:rsidRPr="0040055E" w:rsidRDefault="007939D7" w:rsidP="004528FF">
      <w:pPr>
        <w:spacing w:line="480" w:lineRule="auto"/>
        <w:jc w:val="both"/>
      </w:pPr>
      <w:r w:rsidRPr="0040055E">
        <w:rPr>
          <w:b/>
        </w:rPr>
        <w:t>Discussion</w:t>
      </w:r>
    </w:p>
    <w:p w14:paraId="1D635743" w14:textId="77777777" w:rsidR="007939D7" w:rsidRPr="0040055E" w:rsidRDefault="007939D7" w:rsidP="007939D7">
      <w:pPr>
        <w:jc w:val="both"/>
        <w:rPr>
          <w:lang w:eastAsia="zh-CN"/>
        </w:rPr>
      </w:pPr>
    </w:p>
    <w:p w14:paraId="07176D33" w14:textId="07E4AE1C" w:rsidR="007939D7" w:rsidRPr="0040055E" w:rsidRDefault="007939D7" w:rsidP="007939D7">
      <w:pPr>
        <w:spacing w:line="480" w:lineRule="auto"/>
        <w:jc w:val="both"/>
        <w:rPr>
          <w:rFonts w:ascii="Cambria" w:hAnsi="Cambria"/>
          <w:lang w:eastAsia="zh-CN"/>
        </w:rPr>
      </w:pPr>
      <w:r w:rsidRPr="0040055E">
        <w:rPr>
          <w:rFonts w:ascii="Cambria" w:hAnsi="Cambria"/>
          <w:lang w:eastAsia="zh-CN"/>
        </w:rPr>
        <w:lastRenderedPageBreak/>
        <w:t xml:space="preserve">       </w:t>
      </w:r>
      <w:r w:rsidR="00B90EBE" w:rsidRPr="0040055E">
        <w:rPr>
          <w:rFonts w:ascii="Cambria" w:hAnsi="Cambria"/>
          <w:lang w:eastAsia="zh-CN"/>
        </w:rPr>
        <w:t xml:space="preserve">  </w:t>
      </w:r>
      <w:r w:rsidR="00DC54C7" w:rsidRPr="0040055E">
        <w:rPr>
          <w:rFonts w:ascii="Cambria" w:hAnsi="Cambria"/>
          <w:lang w:eastAsia="zh-CN"/>
        </w:rPr>
        <w:t xml:space="preserve">  Southern Hood Canal exhibited </w:t>
      </w:r>
      <w:r w:rsidR="00DC54C7" w:rsidRPr="0040055E">
        <w:t>CO</w:t>
      </w:r>
      <w:r w:rsidR="00DC54C7" w:rsidRPr="0040055E">
        <w:rPr>
          <w:vertAlign w:val="subscript"/>
        </w:rPr>
        <w:t>2</w:t>
      </w:r>
      <w:r w:rsidR="00DC54C7" w:rsidRPr="0040055E">
        <w:rPr>
          <w:rFonts w:ascii="Cambria" w:hAnsi="Cambria"/>
          <w:lang w:eastAsia="zh-CN"/>
        </w:rPr>
        <w:t xml:space="preserve"> </w:t>
      </w:r>
      <w:r w:rsidRPr="0040055E">
        <w:rPr>
          <w:rFonts w:ascii="Cambria" w:hAnsi="Cambria"/>
          <w:lang w:eastAsia="zh-CN"/>
        </w:rPr>
        <w:t xml:space="preserve">outgassing to the atmosphere at all stations </w:t>
      </w:r>
      <w:r w:rsidR="00DC54C7" w:rsidRPr="0040055E">
        <w:rPr>
          <w:rFonts w:ascii="Cambria" w:hAnsi="Cambria"/>
          <w:lang w:eastAsia="zh-CN"/>
        </w:rPr>
        <w:t xml:space="preserve">in January 2018 which made it a source for atmospheric </w:t>
      </w:r>
      <w:r w:rsidR="00DC54C7" w:rsidRPr="0040055E">
        <w:t>CO</w:t>
      </w:r>
      <w:r w:rsidR="00DC54C7" w:rsidRPr="0040055E">
        <w:rPr>
          <w:vertAlign w:val="subscript"/>
        </w:rPr>
        <w:t>2</w:t>
      </w:r>
      <w:r w:rsidR="00DC54C7" w:rsidRPr="0040055E">
        <w:rPr>
          <w:rFonts w:ascii="Cambria" w:hAnsi="Cambria"/>
          <w:lang w:eastAsia="zh-CN"/>
        </w:rPr>
        <w:t xml:space="preserve">. Air-sea </w:t>
      </w:r>
      <w:r w:rsidR="00DC54C7" w:rsidRPr="0040055E">
        <w:t>CO</w:t>
      </w:r>
      <w:r w:rsidR="00DC54C7" w:rsidRPr="0040055E">
        <w:rPr>
          <w:vertAlign w:val="subscript"/>
        </w:rPr>
        <w:t>2</w:t>
      </w:r>
      <w:r w:rsidRPr="0040055E">
        <w:rPr>
          <w:rFonts w:ascii="Cambria" w:hAnsi="Cambria"/>
          <w:lang w:eastAsia="zh-CN"/>
        </w:rPr>
        <w:t xml:space="preserve"> gas</w:t>
      </w:r>
      <w:r w:rsidR="00DC54C7" w:rsidRPr="0040055E">
        <w:rPr>
          <w:rFonts w:ascii="Cambria" w:hAnsi="Cambria"/>
          <w:lang w:eastAsia="zh-CN"/>
        </w:rPr>
        <w:t xml:space="preserve"> exchange mostly depends on p</w:t>
      </w:r>
      <w:r w:rsidR="00DC54C7" w:rsidRPr="0040055E">
        <w:t>CO</w:t>
      </w:r>
      <w:r w:rsidR="00DC54C7" w:rsidRPr="0040055E">
        <w:rPr>
          <w:vertAlign w:val="subscript"/>
        </w:rPr>
        <w:t>2</w:t>
      </w:r>
      <w:r w:rsidRPr="0040055E">
        <w:rPr>
          <w:rFonts w:ascii="Cambria" w:hAnsi="Cambria"/>
          <w:lang w:eastAsia="zh-CN"/>
        </w:rPr>
        <w:t xml:space="preserve"> in the seawa</w:t>
      </w:r>
      <w:r w:rsidR="00DC54C7" w:rsidRPr="0040055E">
        <w:rPr>
          <w:rFonts w:ascii="Cambria" w:hAnsi="Cambria"/>
          <w:lang w:eastAsia="zh-CN"/>
        </w:rPr>
        <w:t>ter, and a larger seawater p</w:t>
      </w:r>
      <w:r w:rsidR="00DC54C7" w:rsidRPr="0040055E">
        <w:t>CO</w:t>
      </w:r>
      <w:r w:rsidR="00DC54C7" w:rsidRPr="0040055E">
        <w:rPr>
          <w:vertAlign w:val="subscript"/>
        </w:rPr>
        <w:t xml:space="preserve">2 </w:t>
      </w:r>
      <w:r w:rsidR="00DC54C7" w:rsidRPr="0040055E">
        <w:rPr>
          <w:rFonts w:ascii="Cambria" w:hAnsi="Cambria"/>
          <w:lang w:eastAsia="zh-CN"/>
        </w:rPr>
        <w:t xml:space="preserve">values lead to an efflux of </w:t>
      </w:r>
      <w:r w:rsidR="00DC54C7" w:rsidRPr="0040055E">
        <w:t>CO</w:t>
      </w:r>
      <w:r w:rsidR="00DC54C7" w:rsidRPr="0040055E">
        <w:rPr>
          <w:vertAlign w:val="subscript"/>
        </w:rPr>
        <w:t>2</w:t>
      </w:r>
      <w:r w:rsidRPr="0040055E">
        <w:rPr>
          <w:rFonts w:ascii="Cambria" w:hAnsi="Cambria"/>
          <w:lang w:eastAsia="zh-CN"/>
        </w:rPr>
        <w:t xml:space="preserve"> gas along the fjord. An average of </w:t>
      </w:r>
      <w:r w:rsidR="008A3D77" w:rsidRPr="0040055E">
        <w:rPr>
          <w:rFonts w:ascii="Cambria" w:hAnsi="Cambria"/>
          <w:lang w:eastAsia="zh-CN"/>
        </w:rPr>
        <w:t>416.8</w:t>
      </w:r>
      <w:r w:rsidR="00DC54C7" w:rsidRPr="0040055E">
        <w:rPr>
          <w:rFonts w:ascii="Cambria" w:hAnsi="Cambria"/>
          <w:lang w:eastAsia="zh-CN"/>
        </w:rPr>
        <w:t xml:space="preserve"> </w:t>
      </w:r>
      <w:proofErr w:type="spellStart"/>
      <w:r w:rsidR="00DC54C7" w:rsidRPr="0040055E">
        <w:rPr>
          <w:rFonts w:ascii="Cambria" w:hAnsi="Cambria"/>
          <w:lang w:eastAsia="zh-CN"/>
        </w:rPr>
        <w:t>μtam</w:t>
      </w:r>
      <w:proofErr w:type="spellEnd"/>
      <w:r w:rsidR="00DC54C7" w:rsidRPr="0040055E">
        <w:rPr>
          <w:rFonts w:ascii="Cambria" w:hAnsi="Cambria"/>
          <w:lang w:eastAsia="zh-CN"/>
        </w:rPr>
        <w:t xml:space="preserve"> p</w:t>
      </w:r>
      <w:r w:rsidR="00DC54C7" w:rsidRPr="0040055E">
        <w:t>CO</w:t>
      </w:r>
      <w:r w:rsidR="00DC54C7" w:rsidRPr="0040055E">
        <w:rPr>
          <w:vertAlign w:val="subscript"/>
        </w:rPr>
        <w:t>2</w:t>
      </w:r>
      <w:r w:rsidR="00DC54C7" w:rsidRPr="0040055E">
        <w:rPr>
          <w:rFonts w:ascii="Cambria" w:hAnsi="Cambria"/>
          <w:lang w:eastAsia="zh-CN"/>
        </w:rPr>
        <w:t xml:space="preserve"> in the atmosphere was</w:t>
      </w:r>
      <w:r w:rsidRPr="0040055E">
        <w:rPr>
          <w:rFonts w:ascii="Cambria" w:hAnsi="Cambria"/>
          <w:lang w:eastAsia="zh-CN"/>
        </w:rPr>
        <w:t xml:space="preserve"> recorded </w:t>
      </w:r>
      <w:r w:rsidR="008A3D77" w:rsidRPr="0040055E">
        <w:rPr>
          <w:rFonts w:ascii="Cambria" w:hAnsi="Cambria"/>
          <w:lang w:eastAsia="zh-CN"/>
        </w:rPr>
        <w:t xml:space="preserve">from the </w:t>
      </w:r>
      <w:proofErr w:type="spellStart"/>
      <w:r w:rsidR="008A3D77" w:rsidRPr="0040055E">
        <w:rPr>
          <w:rFonts w:ascii="Cambria" w:hAnsi="Cambria"/>
          <w:lang w:eastAsia="zh-CN"/>
        </w:rPr>
        <w:t>Twanoh</w:t>
      </w:r>
      <w:proofErr w:type="spellEnd"/>
      <w:r w:rsidR="008A3D77" w:rsidRPr="0040055E">
        <w:rPr>
          <w:rFonts w:ascii="Cambria" w:hAnsi="Cambria"/>
          <w:lang w:eastAsia="zh-CN"/>
        </w:rPr>
        <w:t xml:space="preserve"> buoy</w:t>
      </w:r>
      <w:r w:rsidR="00DC54C7" w:rsidRPr="0040055E">
        <w:rPr>
          <w:rFonts w:ascii="Cambria" w:hAnsi="Cambria"/>
          <w:lang w:eastAsia="zh-CN"/>
        </w:rPr>
        <w:t xml:space="preserve"> during our field sampling dates, and the p</w:t>
      </w:r>
      <w:r w:rsidR="00DC54C7" w:rsidRPr="0040055E">
        <w:t>CO</w:t>
      </w:r>
      <w:r w:rsidR="00DC54C7" w:rsidRPr="0040055E">
        <w:rPr>
          <w:vertAlign w:val="subscript"/>
        </w:rPr>
        <w:t>2</w:t>
      </w:r>
      <w:r w:rsidRPr="0040055E">
        <w:rPr>
          <w:rFonts w:ascii="Cambria" w:hAnsi="Cambria"/>
          <w:lang w:eastAsia="zh-CN"/>
        </w:rPr>
        <w:t xml:space="preserve"> of the seawater calculated from </w:t>
      </w:r>
      <w:r w:rsidR="00DC54C7" w:rsidRPr="0040055E">
        <w:rPr>
          <w:rFonts w:ascii="Cambria" w:hAnsi="Cambria"/>
          <w:lang w:eastAsia="zh-CN"/>
        </w:rPr>
        <w:t xml:space="preserve">our measured DIC, ALK, </w:t>
      </w:r>
      <w:r w:rsidRPr="0040055E">
        <w:rPr>
          <w:rFonts w:ascii="Cambria" w:hAnsi="Cambria"/>
          <w:lang w:eastAsia="zh-CN"/>
        </w:rPr>
        <w:t xml:space="preserve">temperature, salinity, </w:t>
      </w:r>
      <w:r w:rsidR="00DC54C7" w:rsidRPr="0040055E">
        <w:rPr>
          <w:rFonts w:ascii="Cambria" w:hAnsi="Cambria"/>
          <w:lang w:eastAsia="zh-CN"/>
        </w:rPr>
        <w:t>and atmospheric pressure</w:t>
      </w:r>
      <w:r w:rsidRPr="0040055E">
        <w:rPr>
          <w:rFonts w:ascii="Cambria" w:hAnsi="Cambria"/>
          <w:lang w:eastAsia="zh-CN"/>
        </w:rPr>
        <w:t xml:space="preserve"> </w:t>
      </w:r>
      <w:r w:rsidR="00DC54C7" w:rsidRPr="0040055E">
        <w:rPr>
          <w:rFonts w:ascii="Cambria" w:hAnsi="Cambria"/>
          <w:lang w:eastAsia="zh-CN"/>
        </w:rPr>
        <w:t xml:space="preserve">was between 450 and </w:t>
      </w:r>
      <w:r w:rsidRPr="0040055E">
        <w:rPr>
          <w:rFonts w:ascii="Cambria" w:hAnsi="Cambria"/>
          <w:lang w:eastAsia="zh-CN"/>
        </w:rPr>
        <w:t xml:space="preserve">900 </w:t>
      </w:r>
      <w:proofErr w:type="spellStart"/>
      <w:r w:rsidRPr="0040055E">
        <w:rPr>
          <w:rFonts w:ascii="Cambria" w:hAnsi="Cambria"/>
          <w:lang w:eastAsia="zh-CN"/>
        </w:rPr>
        <w:t>μatm</w:t>
      </w:r>
      <w:proofErr w:type="spellEnd"/>
      <w:r w:rsidRPr="0040055E">
        <w:rPr>
          <w:rFonts w:ascii="Cambria" w:hAnsi="Cambria"/>
          <w:lang w:eastAsia="zh-CN"/>
        </w:rPr>
        <w:t xml:space="preserve">. In winter, </w:t>
      </w:r>
      <w:r w:rsidR="00DC54C7" w:rsidRPr="0040055E">
        <w:rPr>
          <w:rFonts w:ascii="Cambria" w:hAnsi="Cambria"/>
          <w:lang w:eastAsia="zh-CN"/>
        </w:rPr>
        <w:t xml:space="preserve">the Hood Canal </w:t>
      </w:r>
      <w:r w:rsidRPr="0040055E">
        <w:rPr>
          <w:rFonts w:ascii="Cambria" w:hAnsi="Cambria"/>
          <w:lang w:eastAsia="zh-CN"/>
        </w:rPr>
        <w:t xml:space="preserve">water column is extremely stratified due </w:t>
      </w:r>
      <w:r w:rsidR="00F75D0F" w:rsidRPr="0040055E">
        <w:rPr>
          <w:rFonts w:ascii="Cambria" w:hAnsi="Cambria"/>
          <w:lang w:eastAsia="zh-CN"/>
        </w:rPr>
        <w:t xml:space="preserve">to </w:t>
      </w:r>
      <w:r w:rsidR="00DC54C7" w:rsidRPr="0040055E">
        <w:rPr>
          <w:rFonts w:ascii="Cambria" w:hAnsi="Cambria"/>
          <w:lang w:eastAsia="zh-CN"/>
        </w:rPr>
        <w:t xml:space="preserve">largest amount of freshwater flows out of rivers, making the surface water </w:t>
      </w:r>
      <w:r w:rsidR="00F75D0F" w:rsidRPr="0040055E">
        <w:rPr>
          <w:rFonts w:ascii="Cambria" w:hAnsi="Cambria"/>
          <w:lang w:eastAsia="zh-CN"/>
        </w:rPr>
        <w:t>very buoyant</w:t>
      </w:r>
      <w:r w:rsidR="00DC54C7" w:rsidRPr="0040055E">
        <w:rPr>
          <w:rFonts w:ascii="Cambria" w:hAnsi="Cambria"/>
          <w:lang w:eastAsia="zh-CN"/>
        </w:rPr>
        <w:t xml:space="preserve">. </w:t>
      </w:r>
      <w:r w:rsidR="00F73D39" w:rsidRPr="0040055E">
        <w:rPr>
          <w:rFonts w:ascii="Cambria" w:hAnsi="Cambria"/>
          <w:lang w:eastAsia="zh-CN"/>
        </w:rPr>
        <w:t xml:space="preserve"> Skokomish</w:t>
      </w:r>
      <w:r w:rsidR="00F75D0F" w:rsidRPr="0040055E">
        <w:rPr>
          <w:rFonts w:ascii="Cambria" w:hAnsi="Cambria"/>
          <w:lang w:eastAsia="zh-CN"/>
        </w:rPr>
        <w:t xml:space="preserve"> River, </w:t>
      </w:r>
      <w:r w:rsidR="00F73D39" w:rsidRPr="0040055E">
        <w:rPr>
          <w:rFonts w:ascii="Cambria" w:hAnsi="Cambria"/>
          <w:lang w:eastAsia="zh-CN"/>
        </w:rPr>
        <w:t>a major river at</w:t>
      </w:r>
      <w:r w:rsidR="00F75D0F" w:rsidRPr="0040055E">
        <w:rPr>
          <w:rFonts w:ascii="Cambria" w:hAnsi="Cambria"/>
          <w:lang w:eastAsia="zh-CN"/>
        </w:rPr>
        <w:t xml:space="preserve"> th</w:t>
      </w:r>
      <w:r w:rsidR="00B45595" w:rsidRPr="0040055E">
        <w:rPr>
          <w:rFonts w:ascii="Cambria" w:hAnsi="Cambria"/>
          <w:lang w:eastAsia="zh-CN"/>
        </w:rPr>
        <w:t>e southern end of Hood Canal, has been observed</w:t>
      </w:r>
      <w:r w:rsidR="00F75D0F" w:rsidRPr="0040055E">
        <w:rPr>
          <w:rFonts w:ascii="Cambria" w:hAnsi="Cambria"/>
          <w:lang w:eastAsia="zh-CN"/>
        </w:rPr>
        <w:t xml:space="preserve"> m</w:t>
      </w:r>
      <w:r w:rsidR="00F73D39" w:rsidRPr="0040055E">
        <w:rPr>
          <w:rFonts w:ascii="Cambria" w:hAnsi="Cambria"/>
          <w:lang w:eastAsia="zh-CN"/>
        </w:rPr>
        <w:t xml:space="preserve">aximum discharge in the winter with an average of </w:t>
      </w:r>
      <w:r w:rsidR="00B45595" w:rsidRPr="0040055E">
        <w:rPr>
          <w:rFonts w:ascii="Cambria" w:hAnsi="Cambria"/>
          <w:lang w:eastAsia="zh-CN"/>
        </w:rPr>
        <w:t>45.87 m</w:t>
      </w:r>
      <w:r w:rsidR="00B45595" w:rsidRPr="0040055E">
        <w:rPr>
          <w:rFonts w:ascii="Cambria" w:hAnsi="Cambria"/>
          <w:vertAlign w:val="superscript"/>
          <w:lang w:eastAsia="zh-CN"/>
        </w:rPr>
        <w:t>3</w:t>
      </w:r>
      <w:r w:rsidR="00B45595" w:rsidRPr="0040055E">
        <w:rPr>
          <w:rFonts w:ascii="Cambria" w:hAnsi="Cambria"/>
          <w:lang w:eastAsia="zh-CN"/>
        </w:rPr>
        <w:t xml:space="preserve"> s</w:t>
      </w:r>
      <w:r w:rsidR="00B45595" w:rsidRPr="0040055E">
        <w:rPr>
          <w:rFonts w:ascii="Cambria" w:hAnsi="Cambria"/>
          <w:vertAlign w:val="superscript"/>
          <w:lang w:eastAsia="zh-CN"/>
        </w:rPr>
        <w:t>-1</w:t>
      </w:r>
      <w:r w:rsidR="00B45595" w:rsidRPr="0040055E">
        <w:rPr>
          <w:rFonts w:ascii="Cambria" w:hAnsi="Cambria"/>
          <w:lang w:eastAsia="zh-CN"/>
        </w:rPr>
        <w:t xml:space="preserve"> while </w:t>
      </w:r>
      <w:r w:rsidR="00F75D0F" w:rsidRPr="0040055E">
        <w:rPr>
          <w:rFonts w:ascii="Cambria" w:hAnsi="Cambria"/>
          <w:lang w:eastAsia="zh-CN"/>
        </w:rPr>
        <w:t xml:space="preserve">minimum </w:t>
      </w:r>
      <w:r w:rsidR="00B45595" w:rsidRPr="0040055E">
        <w:rPr>
          <w:rFonts w:ascii="Cambria" w:hAnsi="Cambria"/>
          <w:lang w:eastAsia="zh-CN"/>
        </w:rPr>
        <w:t xml:space="preserve">discharge of </w:t>
      </w:r>
      <w:r w:rsidR="00F75D0F" w:rsidRPr="0040055E">
        <w:rPr>
          <w:rFonts w:ascii="Cambria" w:hAnsi="Cambria"/>
          <w:lang w:eastAsia="zh-CN"/>
        </w:rPr>
        <w:t xml:space="preserve">15.57 </w:t>
      </w:r>
      <w:r w:rsidR="00B45595" w:rsidRPr="0040055E">
        <w:rPr>
          <w:rFonts w:ascii="Cambria" w:hAnsi="Cambria"/>
          <w:lang w:eastAsia="zh-CN"/>
        </w:rPr>
        <w:t>m</w:t>
      </w:r>
      <w:r w:rsidR="00B45595" w:rsidRPr="0040055E">
        <w:rPr>
          <w:rFonts w:ascii="Cambria" w:hAnsi="Cambria"/>
          <w:vertAlign w:val="superscript"/>
          <w:lang w:eastAsia="zh-CN"/>
        </w:rPr>
        <w:t>3</w:t>
      </w:r>
      <w:r w:rsidR="00B45595" w:rsidRPr="0040055E">
        <w:rPr>
          <w:rFonts w:ascii="Cambria" w:hAnsi="Cambria"/>
          <w:lang w:eastAsia="zh-CN"/>
        </w:rPr>
        <w:t xml:space="preserve"> s</w:t>
      </w:r>
      <w:r w:rsidR="00B45595" w:rsidRPr="0040055E">
        <w:rPr>
          <w:rFonts w:ascii="Cambria" w:hAnsi="Cambria"/>
          <w:vertAlign w:val="superscript"/>
          <w:lang w:eastAsia="zh-CN"/>
        </w:rPr>
        <w:t>-1</w:t>
      </w:r>
      <w:r w:rsidR="00B45595" w:rsidRPr="0040055E">
        <w:rPr>
          <w:rFonts w:ascii="Cambria" w:hAnsi="Cambria"/>
          <w:lang w:eastAsia="zh-CN"/>
        </w:rPr>
        <w:t xml:space="preserve"> </w:t>
      </w:r>
      <w:r w:rsidR="00F75D0F" w:rsidRPr="0040055E">
        <w:rPr>
          <w:rFonts w:ascii="Cambria" w:hAnsi="Cambria"/>
          <w:lang w:eastAsia="zh-CN"/>
        </w:rPr>
        <w:t>during the summer</w:t>
      </w:r>
      <w:r w:rsidR="00B45595" w:rsidRPr="0040055E">
        <w:rPr>
          <w:rFonts w:ascii="Cambria" w:hAnsi="Cambria"/>
          <w:lang w:eastAsia="zh-CN"/>
        </w:rPr>
        <w:t xml:space="preserve"> every year</w:t>
      </w:r>
      <w:r w:rsidR="00DC5948">
        <w:rPr>
          <w:rFonts w:ascii="Cambria" w:hAnsi="Cambria"/>
          <w:lang w:eastAsia="zh-CN"/>
        </w:rPr>
        <w:t xml:space="preserve"> (Water-Year Summary for Site USGS 12059500)</w:t>
      </w:r>
      <w:r w:rsidR="00F75D0F" w:rsidRPr="0040055E">
        <w:rPr>
          <w:rFonts w:ascii="Cambria" w:hAnsi="Cambria"/>
          <w:lang w:eastAsia="zh-CN"/>
        </w:rPr>
        <w:t xml:space="preserve"> (</w:t>
      </w:r>
      <w:r w:rsidR="00683787" w:rsidRPr="0040055E">
        <w:rPr>
          <w:rFonts w:ascii="Cambria" w:hAnsi="Cambria"/>
          <w:lang w:eastAsia="zh-CN"/>
        </w:rPr>
        <w:t>Fig. 8</w:t>
      </w:r>
      <w:r w:rsidR="00F75D0F" w:rsidRPr="0040055E">
        <w:rPr>
          <w:rFonts w:ascii="Cambria" w:hAnsi="Cambria"/>
          <w:lang w:eastAsia="zh-CN"/>
        </w:rPr>
        <w:t xml:space="preserve">). </w:t>
      </w:r>
      <w:r w:rsidRPr="0040055E">
        <w:rPr>
          <w:rFonts w:ascii="Cambria" w:hAnsi="Cambria"/>
          <w:lang w:eastAsia="zh-CN"/>
        </w:rPr>
        <w:t>However, a large gradient of salinity along the fjord is observed, we must consider both biological and mixing processes that lead to</w:t>
      </w:r>
      <w:r w:rsidR="00FF1EC0" w:rsidRPr="0040055E">
        <w:rPr>
          <w:rFonts w:ascii="Cambria" w:hAnsi="Cambria"/>
          <w:lang w:eastAsia="zh-CN"/>
        </w:rPr>
        <w:t xml:space="preserve"> the variations of seawater p</w:t>
      </w:r>
      <w:r w:rsidR="00FF1EC0" w:rsidRPr="0040055E">
        <w:t>CO</w:t>
      </w:r>
      <w:r w:rsidR="00FF1EC0" w:rsidRPr="0040055E">
        <w:rPr>
          <w:vertAlign w:val="subscript"/>
        </w:rPr>
        <w:t>2</w:t>
      </w:r>
      <w:r w:rsidRPr="0040055E">
        <w:rPr>
          <w:rFonts w:ascii="Cambria" w:hAnsi="Cambria"/>
          <w:lang w:eastAsia="zh-CN"/>
        </w:rPr>
        <w:t>.</w:t>
      </w:r>
    </w:p>
    <w:p w14:paraId="35320A0A" w14:textId="67AB48CC" w:rsidR="001633A4" w:rsidRPr="0040055E" w:rsidRDefault="007939D7" w:rsidP="007939D7">
      <w:pPr>
        <w:spacing w:line="480" w:lineRule="auto"/>
        <w:jc w:val="both"/>
        <w:rPr>
          <w:rFonts w:ascii="Cambria" w:hAnsi="Cambria"/>
          <w:lang w:eastAsia="zh-CN"/>
        </w:rPr>
      </w:pPr>
      <w:r w:rsidRPr="0040055E">
        <w:rPr>
          <w:rFonts w:ascii="Cambria" w:hAnsi="Cambria"/>
          <w:lang w:eastAsia="zh-CN"/>
        </w:rPr>
        <w:t xml:space="preserve">             Alkalinity of </w:t>
      </w:r>
      <w:r w:rsidR="00DC54C7" w:rsidRPr="0040055E">
        <w:rPr>
          <w:rFonts w:ascii="Cambria" w:hAnsi="Cambria"/>
          <w:lang w:eastAsia="zh-CN"/>
        </w:rPr>
        <w:t xml:space="preserve">the </w:t>
      </w:r>
      <w:r w:rsidRPr="0040055E">
        <w:rPr>
          <w:rFonts w:ascii="Cambria" w:hAnsi="Cambria"/>
          <w:lang w:eastAsia="zh-CN"/>
        </w:rPr>
        <w:t>global surface ocean with a salinity of 35 ranges</w:t>
      </w:r>
      <w:r w:rsidR="00DC54C7" w:rsidRPr="0040055E">
        <w:rPr>
          <w:rFonts w:ascii="Cambria" w:hAnsi="Cambria"/>
          <w:lang w:eastAsia="zh-CN"/>
        </w:rPr>
        <w:t xml:space="preserve"> between 2.15 and 2.35 </w:t>
      </w:r>
      <w:proofErr w:type="spellStart"/>
      <w:r w:rsidR="00DC54C7" w:rsidRPr="0040055E">
        <w:rPr>
          <w:rFonts w:ascii="Cambria" w:hAnsi="Cambria"/>
          <w:lang w:eastAsia="zh-CN"/>
        </w:rPr>
        <w:t>mmol</w:t>
      </w:r>
      <w:proofErr w:type="spellEnd"/>
      <w:r w:rsidR="00DC54C7" w:rsidRPr="0040055E">
        <w:rPr>
          <w:rFonts w:ascii="Cambria" w:hAnsi="Cambria"/>
          <w:lang w:eastAsia="zh-CN"/>
        </w:rPr>
        <w:t xml:space="preserve"> kg</w:t>
      </w:r>
      <w:r w:rsidR="00DC54C7" w:rsidRPr="0040055E">
        <w:rPr>
          <w:rFonts w:ascii="Cambria" w:hAnsi="Cambria"/>
          <w:vertAlign w:val="superscript"/>
          <w:lang w:eastAsia="zh-CN"/>
        </w:rPr>
        <w:t xml:space="preserve">-1 </w:t>
      </w:r>
      <w:r w:rsidR="000151A9" w:rsidRPr="0040055E">
        <w:rPr>
          <w:rFonts w:ascii="Cambria" w:hAnsi="Cambria"/>
          <w:lang w:eastAsia="zh-CN"/>
        </w:rPr>
        <w:t xml:space="preserve">(Takahashi </w:t>
      </w:r>
      <w:r w:rsidR="000332B3" w:rsidRPr="0040055E">
        <w:rPr>
          <w:rFonts w:ascii="Cambria" w:hAnsi="Cambria"/>
          <w:lang w:eastAsia="zh-CN"/>
        </w:rPr>
        <w:t xml:space="preserve">T, </w:t>
      </w:r>
      <w:r w:rsidR="000151A9" w:rsidRPr="0040055E">
        <w:rPr>
          <w:rFonts w:ascii="Cambria" w:hAnsi="Cambria"/>
          <w:lang w:eastAsia="zh-CN"/>
        </w:rPr>
        <w:t>et al., 2014</w:t>
      </w:r>
      <w:r w:rsidR="00DC54C7" w:rsidRPr="0040055E">
        <w:rPr>
          <w:rFonts w:ascii="Cambria" w:hAnsi="Cambria"/>
          <w:lang w:eastAsia="zh-CN"/>
        </w:rPr>
        <w:t>)</w:t>
      </w:r>
      <w:r w:rsidRPr="0040055E">
        <w:rPr>
          <w:rFonts w:ascii="Cambria" w:hAnsi="Cambria"/>
          <w:lang w:eastAsia="zh-CN"/>
        </w:rPr>
        <w:t xml:space="preserve">, and is higher than the values in southern Hood Canal </w:t>
      </w:r>
      <w:r w:rsidR="00DC54C7" w:rsidRPr="0040055E">
        <w:rPr>
          <w:rFonts w:ascii="Cambria" w:hAnsi="Cambria"/>
          <w:lang w:eastAsia="zh-CN"/>
        </w:rPr>
        <w:t xml:space="preserve">that averaged 1.53 </w:t>
      </w:r>
      <w:proofErr w:type="spellStart"/>
      <w:r w:rsidR="00DC54C7" w:rsidRPr="0040055E">
        <w:rPr>
          <w:rFonts w:ascii="Cambria" w:hAnsi="Cambria"/>
          <w:lang w:eastAsia="zh-CN"/>
        </w:rPr>
        <w:t>mmol</w:t>
      </w:r>
      <w:proofErr w:type="spellEnd"/>
      <w:r w:rsidR="00DC54C7" w:rsidRPr="0040055E">
        <w:rPr>
          <w:rFonts w:ascii="Cambria" w:hAnsi="Cambria"/>
          <w:lang w:eastAsia="zh-CN"/>
        </w:rPr>
        <w:t xml:space="preserve"> kg</w:t>
      </w:r>
      <w:r w:rsidR="00DC54C7" w:rsidRPr="0040055E">
        <w:rPr>
          <w:rFonts w:ascii="Cambria" w:hAnsi="Cambria"/>
          <w:vertAlign w:val="superscript"/>
          <w:lang w:eastAsia="zh-CN"/>
        </w:rPr>
        <w:t>-1</w:t>
      </w:r>
      <w:r w:rsidRPr="0040055E">
        <w:rPr>
          <w:rFonts w:ascii="Cambria" w:hAnsi="Cambria"/>
          <w:lang w:eastAsia="zh-CN"/>
        </w:rPr>
        <w:t xml:space="preserve"> and</w:t>
      </w:r>
      <w:r w:rsidR="0028238A" w:rsidRPr="0040055E">
        <w:rPr>
          <w:rFonts w:ascii="Cambria" w:hAnsi="Cambria"/>
          <w:lang w:eastAsia="zh-CN"/>
        </w:rPr>
        <w:t xml:space="preserve"> </w:t>
      </w:r>
      <w:r w:rsidR="00DC54C7" w:rsidRPr="0040055E">
        <w:rPr>
          <w:rFonts w:ascii="Cambria" w:hAnsi="Cambria"/>
          <w:lang w:eastAsia="zh-CN"/>
        </w:rPr>
        <w:t xml:space="preserve">were associated with </w:t>
      </w:r>
      <w:r w:rsidR="00387C59" w:rsidRPr="0040055E">
        <w:rPr>
          <w:rFonts w:ascii="Cambria" w:hAnsi="Cambria"/>
          <w:lang w:eastAsia="zh-CN"/>
        </w:rPr>
        <w:t>a much lower salinity</w:t>
      </w:r>
      <w:r w:rsidR="00DC54C7" w:rsidRPr="0040055E">
        <w:rPr>
          <w:rFonts w:ascii="Cambria" w:hAnsi="Cambria"/>
          <w:lang w:eastAsia="zh-CN"/>
        </w:rPr>
        <w:t>. It is likely that</w:t>
      </w:r>
      <w:r w:rsidRPr="0040055E">
        <w:rPr>
          <w:rFonts w:ascii="Cambria" w:hAnsi="Cambria"/>
          <w:lang w:eastAsia="zh-CN"/>
        </w:rPr>
        <w:t xml:space="preserve"> freshwater </w:t>
      </w:r>
      <w:r w:rsidR="009772A5" w:rsidRPr="0040055E">
        <w:rPr>
          <w:rFonts w:ascii="Cambria" w:hAnsi="Cambria"/>
          <w:lang w:eastAsia="zh-CN"/>
        </w:rPr>
        <w:t>runoff from</w:t>
      </w:r>
      <w:r w:rsidR="00DC54C7" w:rsidRPr="0040055E">
        <w:rPr>
          <w:rFonts w:ascii="Cambria" w:hAnsi="Cambria"/>
          <w:lang w:eastAsia="zh-CN"/>
        </w:rPr>
        <w:t xml:space="preserve"> rivers</w:t>
      </w:r>
      <w:r w:rsidRPr="0040055E">
        <w:rPr>
          <w:rFonts w:ascii="Cambria" w:hAnsi="Cambria"/>
          <w:lang w:eastAsia="zh-CN"/>
        </w:rPr>
        <w:t xml:space="preserve"> lowers the alkalinity </w:t>
      </w:r>
      <w:r w:rsidR="001633A4" w:rsidRPr="0040055E">
        <w:rPr>
          <w:rFonts w:ascii="Cambria" w:hAnsi="Cambria"/>
          <w:lang w:eastAsia="zh-CN"/>
        </w:rPr>
        <w:t>of Hood Canal surface waters</w:t>
      </w:r>
      <w:r w:rsidRPr="0040055E">
        <w:rPr>
          <w:rFonts w:ascii="Cambria" w:hAnsi="Cambria"/>
          <w:lang w:eastAsia="zh-CN"/>
        </w:rPr>
        <w:t>. A ratio of 1:1 is found bet</w:t>
      </w:r>
      <w:r w:rsidR="00683787" w:rsidRPr="0040055E">
        <w:rPr>
          <w:rFonts w:ascii="Cambria" w:hAnsi="Cambria"/>
          <w:lang w:eastAsia="zh-CN"/>
        </w:rPr>
        <w:t>ween Alkalinity and DIC (Fig. 7</w:t>
      </w:r>
      <w:r w:rsidRPr="0040055E">
        <w:rPr>
          <w:rFonts w:ascii="Cambria" w:hAnsi="Cambria"/>
          <w:lang w:eastAsia="zh-CN"/>
        </w:rPr>
        <w:t xml:space="preserve">), </w:t>
      </w:r>
      <w:r w:rsidR="00B916E3" w:rsidRPr="0040055E">
        <w:rPr>
          <w:rFonts w:ascii="Cambria" w:hAnsi="Cambria"/>
          <w:lang w:eastAsia="zh-CN"/>
        </w:rPr>
        <w:t xml:space="preserve">and when salinity equals 0, DIC and Alkalinity are both 0.5 </w:t>
      </w:r>
      <w:proofErr w:type="spellStart"/>
      <w:r w:rsidR="00B916E3" w:rsidRPr="0040055E">
        <w:rPr>
          <w:rFonts w:ascii="Cambria" w:hAnsi="Cambria"/>
          <w:lang w:eastAsia="zh-CN"/>
        </w:rPr>
        <w:t>mmol</w:t>
      </w:r>
      <w:proofErr w:type="spellEnd"/>
      <w:r w:rsidR="00B916E3" w:rsidRPr="0040055E">
        <w:rPr>
          <w:rFonts w:ascii="Cambria" w:hAnsi="Cambria"/>
          <w:lang w:eastAsia="zh-CN"/>
        </w:rPr>
        <w:t xml:space="preserve"> kg</w:t>
      </w:r>
      <w:r w:rsidR="00B916E3" w:rsidRPr="0040055E">
        <w:rPr>
          <w:rFonts w:ascii="Cambria" w:hAnsi="Cambria"/>
          <w:vertAlign w:val="superscript"/>
          <w:lang w:eastAsia="zh-CN"/>
        </w:rPr>
        <w:t>-1</w:t>
      </w:r>
      <w:r w:rsidR="00B916E3" w:rsidRPr="0040055E">
        <w:rPr>
          <w:rFonts w:ascii="Cambria" w:hAnsi="Cambria"/>
          <w:lang w:eastAsia="zh-CN"/>
        </w:rPr>
        <w:t xml:space="preserve">, </w:t>
      </w:r>
      <w:r w:rsidRPr="0040055E">
        <w:rPr>
          <w:rFonts w:ascii="Cambria" w:hAnsi="Cambria"/>
          <w:lang w:eastAsia="zh-CN"/>
        </w:rPr>
        <w:t>which suggests that the processes dominating Alkalinity are equally affecting DIC</w:t>
      </w:r>
      <w:r w:rsidR="00B916E3" w:rsidRPr="0040055E">
        <w:rPr>
          <w:rFonts w:ascii="Cambria" w:hAnsi="Cambria"/>
          <w:lang w:eastAsia="zh-CN"/>
        </w:rPr>
        <w:t>, and t</w:t>
      </w:r>
      <w:r w:rsidR="001633A4" w:rsidRPr="0040055E">
        <w:rPr>
          <w:rFonts w:ascii="Cambria" w:hAnsi="Cambria"/>
          <w:lang w:eastAsia="zh-CN"/>
        </w:rPr>
        <w:t xml:space="preserve">he strong correlation between alkalinity and salinity further </w:t>
      </w:r>
      <w:r w:rsidR="009772A5" w:rsidRPr="0040055E">
        <w:rPr>
          <w:rFonts w:ascii="Cambria" w:hAnsi="Cambria"/>
          <w:lang w:eastAsia="zh-CN"/>
        </w:rPr>
        <w:t xml:space="preserve">indicates freshwater input from </w:t>
      </w:r>
      <w:r w:rsidR="009772A5" w:rsidRPr="0040055E">
        <w:rPr>
          <w:rFonts w:ascii="Cambria" w:hAnsi="Cambria"/>
          <w:lang w:eastAsia="zh-CN"/>
        </w:rPr>
        <w:lastRenderedPageBreak/>
        <w:t xml:space="preserve">Skokomish River is significantly affecting </w:t>
      </w:r>
      <w:r w:rsidR="001633A4" w:rsidRPr="0040055E">
        <w:rPr>
          <w:rFonts w:ascii="Cambria" w:hAnsi="Cambria"/>
          <w:lang w:eastAsia="zh-CN"/>
        </w:rPr>
        <w:t>mixing between s</w:t>
      </w:r>
      <w:r w:rsidR="009772A5" w:rsidRPr="0040055E">
        <w:rPr>
          <w:rFonts w:ascii="Cambria" w:hAnsi="Cambria"/>
          <w:lang w:eastAsia="zh-CN"/>
        </w:rPr>
        <w:t>urface layer</w:t>
      </w:r>
      <w:r w:rsidR="001633A4" w:rsidRPr="0040055E">
        <w:rPr>
          <w:rFonts w:ascii="Cambria" w:hAnsi="Cambria"/>
          <w:lang w:eastAsia="zh-CN"/>
        </w:rPr>
        <w:t xml:space="preserve"> a</w:t>
      </w:r>
      <w:r w:rsidR="009772A5" w:rsidRPr="0040055E">
        <w:rPr>
          <w:rFonts w:ascii="Cambria" w:hAnsi="Cambria"/>
          <w:lang w:eastAsia="zh-CN"/>
        </w:rPr>
        <w:t>nd</w:t>
      </w:r>
      <w:r w:rsidR="00B2556C" w:rsidRPr="0040055E">
        <w:rPr>
          <w:rFonts w:ascii="Cambria" w:hAnsi="Cambria"/>
          <w:lang w:eastAsia="zh-CN"/>
        </w:rPr>
        <w:t xml:space="preserve"> driving surface al</w:t>
      </w:r>
      <w:r w:rsidR="001633A4" w:rsidRPr="0040055E">
        <w:rPr>
          <w:rFonts w:ascii="Cambria" w:hAnsi="Cambria"/>
          <w:lang w:eastAsia="zh-CN"/>
        </w:rPr>
        <w:t xml:space="preserve">kalinity in </w:t>
      </w:r>
      <w:r w:rsidR="00B916E3" w:rsidRPr="0040055E">
        <w:rPr>
          <w:rFonts w:ascii="Cambria" w:hAnsi="Cambria"/>
          <w:lang w:eastAsia="zh-CN"/>
        </w:rPr>
        <w:t xml:space="preserve">winter </w:t>
      </w:r>
      <w:r w:rsidR="001633A4" w:rsidRPr="0040055E">
        <w:rPr>
          <w:rFonts w:ascii="Cambria" w:hAnsi="Cambria"/>
          <w:lang w:eastAsia="zh-CN"/>
        </w:rPr>
        <w:t>Hood Canal.</w:t>
      </w:r>
      <w:r w:rsidR="00B916E3" w:rsidRPr="0040055E">
        <w:rPr>
          <w:rFonts w:ascii="Cambria" w:hAnsi="Cambria"/>
          <w:lang w:eastAsia="zh-CN"/>
        </w:rPr>
        <w:t xml:space="preserve"> </w:t>
      </w:r>
    </w:p>
    <w:p w14:paraId="1D6C8D54" w14:textId="01CB6FB7" w:rsidR="00771D05" w:rsidRPr="0040055E" w:rsidRDefault="001633A4" w:rsidP="007939D7">
      <w:pPr>
        <w:spacing w:line="480" w:lineRule="auto"/>
        <w:jc w:val="both"/>
        <w:rPr>
          <w:rFonts w:ascii="Cambria" w:hAnsi="Cambria"/>
          <w:lang w:eastAsia="zh-CN"/>
        </w:rPr>
      </w:pPr>
      <w:r w:rsidRPr="0040055E">
        <w:rPr>
          <w:rFonts w:ascii="Cambria" w:hAnsi="Cambria"/>
          <w:lang w:eastAsia="zh-CN"/>
        </w:rPr>
        <w:t xml:space="preserve">                 </w:t>
      </w:r>
      <w:r w:rsidR="007939D7" w:rsidRPr="0040055E">
        <w:rPr>
          <w:rFonts w:ascii="Cambria" w:hAnsi="Cambria"/>
          <w:lang w:eastAsia="zh-CN"/>
        </w:rPr>
        <w:t xml:space="preserve">Even though concentrations of dissolved oxygen vary from year to year, </w:t>
      </w:r>
      <w:r w:rsidR="00463424" w:rsidRPr="0040055E">
        <w:rPr>
          <w:rFonts w:ascii="Cambria" w:hAnsi="Cambria"/>
          <w:lang w:eastAsia="zh-CN"/>
        </w:rPr>
        <w:t>deep waters of Hood Canal</w:t>
      </w:r>
      <w:r w:rsidR="007939D7" w:rsidRPr="0040055E">
        <w:rPr>
          <w:rFonts w:ascii="Cambria" w:hAnsi="Cambria"/>
          <w:lang w:eastAsia="zh-CN"/>
        </w:rPr>
        <w:t xml:space="preserve"> is</w:t>
      </w:r>
      <w:r w:rsidR="00463424" w:rsidRPr="0040055E">
        <w:rPr>
          <w:rFonts w:ascii="Cambria" w:hAnsi="Cambria"/>
          <w:lang w:eastAsia="zh-CN"/>
        </w:rPr>
        <w:t xml:space="preserve"> generally</w:t>
      </w:r>
      <w:r w:rsidR="007939D7" w:rsidRPr="0040055E">
        <w:rPr>
          <w:rFonts w:ascii="Cambria" w:hAnsi="Cambria"/>
          <w:lang w:eastAsia="zh-CN"/>
        </w:rPr>
        <w:t xml:space="preserve"> </w:t>
      </w:r>
      <w:proofErr w:type="spellStart"/>
      <w:r w:rsidR="007939D7" w:rsidRPr="0040055E">
        <w:rPr>
          <w:rFonts w:ascii="Cambria" w:hAnsi="Cambria"/>
          <w:lang w:eastAsia="zh-CN"/>
        </w:rPr>
        <w:t>undersaturated</w:t>
      </w:r>
      <w:proofErr w:type="spellEnd"/>
      <w:r w:rsidR="007939D7" w:rsidRPr="0040055E">
        <w:rPr>
          <w:rFonts w:ascii="Cambria" w:hAnsi="Cambria"/>
          <w:lang w:eastAsia="zh-CN"/>
        </w:rPr>
        <w:t xml:space="preserve"> with respect to dissolved oxygen (DO) and has lead to extensive fish kills</w:t>
      </w:r>
      <w:r w:rsidR="0002552C" w:rsidRPr="0040055E">
        <w:rPr>
          <w:rFonts w:ascii="Cambria" w:hAnsi="Cambria"/>
          <w:lang w:eastAsia="zh-CN"/>
        </w:rPr>
        <w:t xml:space="preserve"> (</w:t>
      </w:r>
      <w:proofErr w:type="spellStart"/>
      <w:r w:rsidR="0002552C" w:rsidRPr="0040055E">
        <w:rPr>
          <w:rFonts w:ascii="Cambria" w:hAnsi="Cambria"/>
          <w:lang w:eastAsia="zh-CN"/>
        </w:rPr>
        <w:t>Fagergren</w:t>
      </w:r>
      <w:proofErr w:type="spellEnd"/>
      <w:r w:rsidR="0002552C" w:rsidRPr="0040055E">
        <w:rPr>
          <w:rFonts w:ascii="Cambria" w:hAnsi="Cambria"/>
          <w:lang w:eastAsia="zh-CN"/>
        </w:rPr>
        <w:t>, et al 2004)</w:t>
      </w:r>
      <w:r w:rsidR="007939D7" w:rsidRPr="0040055E">
        <w:rPr>
          <w:rFonts w:ascii="Cambria" w:hAnsi="Cambria"/>
          <w:lang w:eastAsia="zh-CN"/>
        </w:rPr>
        <w:t xml:space="preserve">. </w:t>
      </w:r>
      <w:r w:rsidR="003024C7" w:rsidRPr="0040055E">
        <w:rPr>
          <w:rFonts w:ascii="Cambria" w:hAnsi="Cambria"/>
          <w:lang w:eastAsia="zh-CN"/>
        </w:rPr>
        <w:t xml:space="preserve">Surface oxygen concentration can be affected by natural perturbations such as climate and river input, as well as </w:t>
      </w:r>
      <w:r w:rsidR="00EB6EA7" w:rsidRPr="0040055E">
        <w:rPr>
          <w:rFonts w:ascii="Cambria" w:hAnsi="Cambria"/>
          <w:lang w:eastAsia="zh-CN"/>
        </w:rPr>
        <w:t xml:space="preserve">land </w:t>
      </w:r>
      <w:r w:rsidR="003024C7" w:rsidRPr="0040055E">
        <w:rPr>
          <w:rFonts w:ascii="Cambria" w:hAnsi="Cambria"/>
          <w:lang w:eastAsia="zh-CN"/>
        </w:rPr>
        <w:t>input of nutrients and carbon that change</w:t>
      </w:r>
      <w:r w:rsidR="00E15F1D" w:rsidRPr="0040055E">
        <w:rPr>
          <w:rFonts w:ascii="Cambria" w:hAnsi="Cambria"/>
          <w:lang w:eastAsia="zh-CN"/>
        </w:rPr>
        <w:t>s</w:t>
      </w:r>
      <w:r w:rsidR="00EB6EA7" w:rsidRPr="0040055E">
        <w:rPr>
          <w:rFonts w:ascii="Cambria" w:hAnsi="Cambria"/>
          <w:lang w:eastAsia="zh-CN"/>
        </w:rPr>
        <w:t xml:space="preserve"> the </w:t>
      </w:r>
      <w:r w:rsidR="003024C7" w:rsidRPr="0040055E">
        <w:rPr>
          <w:rFonts w:ascii="Cambria" w:hAnsi="Cambria"/>
          <w:lang w:eastAsia="zh-CN"/>
        </w:rPr>
        <w:t>surface photosynthesis and production rate.</w:t>
      </w:r>
      <w:r w:rsidR="00E15F1D" w:rsidRPr="0040055E">
        <w:rPr>
          <w:rFonts w:ascii="Cambria" w:hAnsi="Cambria"/>
          <w:lang w:eastAsia="zh-CN"/>
        </w:rPr>
        <w:t xml:space="preserve"> </w:t>
      </w:r>
      <w:r w:rsidR="00FE5B84" w:rsidRPr="0040055E">
        <w:rPr>
          <w:rFonts w:ascii="Cambria" w:hAnsi="Cambria"/>
          <w:lang w:eastAsia="zh-CN"/>
        </w:rPr>
        <w:t xml:space="preserve">In winter, due to low solar radiation and high freshwater input, surface water is considered to have higher concentration </w:t>
      </w:r>
      <w:r w:rsidR="00771D05" w:rsidRPr="0040055E">
        <w:rPr>
          <w:rFonts w:ascii="Cambria" w:hAnsi="Cambria"/>
          <w:lang w:eastAsia="zh-CN"/>
        </w:rPr>
        <w:t xml:space="preserve">of dissolved oxygen than that of summer. </w:t>
      </w:r>
      <w:r w:rsidR="007939D7" w:rsidRPr="0040055E">
        <w:rPr>
          <w:rFonts w:ascii="Cambria" w:hAnsi="Cambria"/>
          <w:lang w:eastAsia="zh-CN"/>
        </w:rPr>
        <w:t xml:space="preserve">Slightly higher dissolved oxygen concentration is seen at stations 1-4 within the Great Bend. </w:t>
      </w:r>
      <w:r w:rsidR="00771D05" w:rsidRPr="0040055E">
        <w:rPr>
          <w:rFonts w:ascii="Cambria" w:hAnsi="Cambria"/>
          <w:lang w:eastAsia="zh-CN"/>
        </w:rPr>
        <w:t>It is suggested that nutrient-rich water sourced from anthropogenic inputs in</w:t>
      </w:r>
      <w:r w:rsidR="00A60D12" w:rsidRPr="0040055E">
        <w:rPr>
          <w:rFonts w:ascii="Cambria" w:hAnsi="Cambria"/>
          <w:lang w:eastAsia="zh-CN"/>
        </w:rPr>
        <w:t>crease surface photosynthesis production rate and resulted in higher surface dissolved</w:t>
      </w:r>
      <w:r w:rsidR="00771D05" w:rsidRPr="0040055E">
        <w:rPr>
          <w:rFonts w:ascii="Cambria" w:hAnsi="Cambria"/>
          <w:lang w:eastAsia="zh-CN"/>
        </w:rPr>
        <w:t xml:space="preserve"> oxygen. </w:t>
      </w:r>
    </w:p>
    <w:p w14:paraId="38BA5C2B" w14:textId="1178CA93" w:rsidR="00E0623A" w:rsidRPr="0040055E" w:rsidRDefault="00595A68" w:rsidP="007939D7">
      <w:pPr>
        <w:spacing w:line="480" w:lineRule="auto"/>
        <w:jc w:val="both"/>
        <w:rPr>
          <w:rFonts w:ascii="Cambria" w:hAnsi="Cambria"/>
          <w:lang w:eastAsia="zh-CN"/>
        </w:rPr>
      </w:pPr>
      <w:r w:rsidRPr="0040055E">
        <w:rPr>
          <w:rFonts w:ascii="Cambria" w:hAnsi="Cambria"/>
          <w:lang w:eastAsia="zh-CN"/>
        </w:rPr>
        <w:t xml:space="preserve"> </w:t>
      </w:r>
      <w:r w:rsidR="00D21966" w:rsidRPr="0040055E">
        <w:rPr>
          <w:rFonts w:ascii="Cambria" w:hAnsi="Cambria"/>
          <w:lang w:eastAsia="zh-CN"/>
        </w:rPr>
        <w:t xml:space="preserve">             </w:t>
      </w:r>
      <w:r w:rsidR="00A60D12" w:rsidRPr="0040055E">
        <w:rPr>
          <w:rFonts w:ascii="Cambria" w:hAnsi="Cambria"/>
          <w:lang w:eastAsia="zh-CN"/>
        </w:rPr>
        <w:t>Rivers are the largest source of silica and account for ~80% silica concentration that enters op</w:t>
      </w:r>
      <w:r w:rsidRPr="0040055E">
        <w:rPr>
          <w:rFonts w:ascii="Cambria" w:hAnsi="Cambria"/>
          <w:lang w:eastAsia="zh-CN"/>
        </w:rPr>
        <w:t>en ocean (</w:t>
      </w:r>
      <w:proofErr w:type="spellStart"/>
      <w:r w:rsidRPr="0040055E">
        <w:rPr>
          <w:rFonts w:ascii="Cambria" w:hAnsi="Cambria"/>
          <w:lang w:eastAsia="zh-CN"/>
        </w:rPr>
        <w:t>Treguer</w:t>
      </w:r>
      <w:proofErr w:type="spellEnd"/>
      <w:r w:rsidRPr="0040055E">
        <w:rPr>
          <w:rFonts w:ascii="Cambria" w:hAnsi="Cambria"/>
          <w:lang w:eastAsia="zh-CN"/>
        </w:rPr>
        <w:t xml:space="preserve"> et al. 1995). </w:t>
      </w:r>
      <w:r w:rsidR="007939D7" w:rsidRPr="0040055E">
        <w:rPr>
          <w:rFonts w:ascii="Cambria" w:hAnsi="Cambria"/>
          <w:lang w:eastAsia="zh-CN"/>
        </w:rPr>
        <w:t>High silicate concentration is often sourced from anthropogenic activities</w:t>
      </w:r>
      <w:r w:rsidR="001633A4" w:rsidRPr="0040055E">
        <w:rPr>
          <w:rFonts w:ascii="Cambria" w:hAnsi="Cambria"/>
          <w:lang w:eastAsia="zh-CN"/>
        </w:rPr>
        <w:t xml:space="preserve"> </w:t>
      </w:r>
      <w:r w:rsidR="00A60D12" w:rsidRPr="0040055E">
        <w:rPr>
          <w:rFonts w:ascii="Cambria" w:hAnsi="Cambria"/>
          <w:lang w:eastAsia="zh-CN"/>
        </w:rPr>
        <w:t xml:space="preserve">including </w:t>
      </w:r>
      <w:r w:rsidR="00A61EEB" w:rsidRPr="0040055E">
        <w:rPr>
          <w:rFonts w:ascii="Cambria" w:hAnsi="Cambria"/>
          <w:lang w:eastAsia="zh-CN"/>
        </w:rPr>
        <w:t>developed land use and deforestation</w:t>
      </w:r>
      <w:r w:rsidR="00A60D12" w:rsidRPr="0040055E">
        <w:rPr>
          <w:rFonts w:ascii="Cambria" w:hAnsi="Cambria"/>
          <w:lang w:eastAsia="zh-CN"/>
        </w:rPr>
        <w:t>.</w:t>
      </w:r>
      <w:r w:rsidR="00E0623A" w:rsidRPr="0040055E">
        <w:rPr>
          <w:rFonts w:ascii="Cambria" w:hAnsi="Cambria"/>
          <w:lang w:eastAsia="zh-CN"/>
        </w:rPr>
        <w:t xml:space="preserve"> At stations close</w:t>
      </w:r>
      <w:r w:rsidR="007939D7" w:rsidRPr="0040055E">
        <w:rPr>
          <w:rFonts w:ascii="Cambria" w:hAnsi="Cambria"/>
          <w:lang w:eastAsia="zh-CN"/>
        </w:rPr>
        <w:t xml:space="preserve"> to </w:t>
      </w:r>
      <w:r w:rsidR="00A61EEB" w:rsidRPr="0040055E">
        <w:rPr>
          <w:rFonts w:ascii="Cambria" w:hAnsi="Cambria"/>
          <w:lang w:eastAsia="zh-CN"/>
        </w:rPr>
        <w:t>Skokomish</w:t>
      </w:r>
      <w:r w:rsidR="007939D7" w:rsidRPr="0040055E">
        <w:rPr>
          <w:rFonts w:ascii="Cambria" w:hAnsi="Cambria"/>
          <w:lang w:eastAsia="zh-CN"/>
        </w:rPr>
        <w:t xml:space="preserve"> </w:t>
      </w:r>
      <w:r w:rsidR="00A61EEB" w:rsidRPr="0040055E">
        <w:rPr>
          <w:rFonts w:ascii="Cambria" w:hAnsi="Cambria"/>
          <w:lang w:eastAsia="zh-CN"/>
        </w:rPr>
        <w:t>R</w:t>
      </w:r>
      <w:r w:rsidR="007939D7" w:rsidRPr="0040055E">
        <w:rPr>
          <w:rFonts w:ascii="Cambria" w:hAnsi="Cambria"/>
          <w:lang w:eastAsia="zh-CN"/>
        </w:rPr>
        <w:t>iver in the Great Bend, surface w</w:t>
      </w:r>
      <w:r w:rsidR="00E0623A" w:rsidRPr="0040055E">
        <w:rPr>
          <w:rFonts w:ascii="Cambria" w:hAnsi="Cambria"/>
          <w:lang w:eastAsia="zh-CN"/>
        </w:rPr>
        <w:t>ater samples are silicate-rich</w:t>
      </w:r>
      <w:r w:rsidR="00314807" w:rsidRPr="0040055E">
        <w:rPr>
          <w:rFonts w:ascii="Cambria" w:hAnsi="Cambria"/>
          <w:lang w:eastAsia="zh-CN"/>
        </w:rPr>
        <w:t>. Maximum</w:t>
      </w:r>
      <w:r w:rsidR="007939D7" w:rsidRPr="0040055E">
        <w:rPr>
          <w:rFonts w:ascii="Cambria" w:hAnsi="Cambria"/>
          <w:lang w:eastAsia="zh-CN"/>
        </w:rPr>
        <w:t xml:space="preserve"> silicate concentration of </w:t>
      </w:r>
      <w:r w:rsidR="008528FB" w:rsidRPr="0040055E">
        <w:rPr>
          <w:rFonts w:ascii="Cambria" w:hAnsi="Cambria"/>
          <w:lang w:eastAsia="zh-CN"/>
        </w:rPr>
        <w:t>112.7</w:t>
      </w:r>
      <w:r w:rsidR="007939D7" w:rsidRPr="0040055E">
        <w:rPr>
          <w:rFonts w:ascii="Cambria" w:hAnsi="Cambria"/>
          <w:lang w:eastAsia="zh-CN"/>
        </w:rPr>
        <w:t xml:space="preserve"> </w:t>
      </w:r>
      <w:proofErr w:type="spellStart"/>
      <w:r w:rsidR="007939D7" w:rsidRPr="0040055E">
        <w:rPr>
          <w:rFonts w:ascii="Cambria" w:hAnsi="Cambria"/>
          <w:lang w:eastAsia="zh-CN"/>
        </w:rPr>
        <w:t>μM</w:t>
      </w:r>
      <w:proofErr w:type="spellEnd"/>
      <w:r w:rsidR="007939D7" w:rsidRPr="0040055E">
        <w:rPr>
          <w:rFonts w:ascii="Cambria" w:hAnsi="Cambria"/>
          <w:lang w:eastAsia="zh-CN"/>
        </w:rPr>
        <w:t xml:space="preserve"> is observed at Station 4 that is next to the river mouth.  </w:t>
      </w:r>
    </w:p>
    <w:p w14:paraId="08AF9DD7" w14:textId="2BC540DC" w:rsidR="00D21966" w:rsidRPr="0040055E" w:rsidRDefault="00D21966" w:rsidP="007939D7">
      <w:pPr>
        <w:spacing w:line="480" w:lineRule="auto"/>
        <w:jc w:val="both"/>
        <w:rPr>
          <w:rFonts w:ascii="Cambria" w:hAnsi="Cambria"/>
          <w:lang w:eastAsia="zh-CN"/>
        </w:rPr>
      </w:pPr>
      <w:r w:rsidRPr="0040055E">
        <w:rPr>
          <w:rFonts w:ascii="Cambria" w:hAnsi="Cambria"/>
          <w:lang w:eastAsia="zh-CN"/>
        </w:rPr>
        <w:t xml:space="preserve">               Unlike silica distribution, nitrate and phosphate both decreases with surface salinity, and the ratio of N</w:t>
      </w:r>
      <w:proofErr w:type="gramStart"/>
      <w:r w:rsidRPr="0040055E">
        <w:rPr>
          <w:rFonts w:ascii="Cambria" w:hAnsi="Cambria"/>
          <w:lang w:eastAsia="zh-CN"/>
        </w:rPr>
        <w:t>:P</w:t>
      </w:r>
      <w:proofErr w:type="gramEnd"/>
      <w:r w:rsidRPr="0040055E">
        <w:rPr>
          <w:rFonts w:ascii="Cambria" w:hAnsi="Cambria"/>
          <w:lang w:eastAsia="zh-CN"/>
        </w:rPr>
        <w:t xml:space="preserve"> is 15.2 which is within the range o</w:t>
      </w:r>
      <w:r w:rsidR="00BE7AF5" w:rsidRPr="0040055E">
        <w:rPr>
          <w:rFonts w:ascii="Cambria" w:hAnsi="Cambria"/>
          <w:lang w:eastAsia="zh-CN"/>
        </w:rPr>
        <w:t>f Redfield ratio (16:1) (Fig. 9</w:t>
      </w:r>
      <w:r w:rsidRPr="0040055E">
        <w:rPr>
          <w:rFonts w:ascii="Cambria" w:hAnsi="Cambria"/>
          <w:lang w:eastAsia="zh-CN"/>
        </w:rPr>
        <w:t>), no limitation of phosphate or nitrate is observed at the surface during winter Hood Canal.</w:t>
      </w:r>
    </w:p>
    <w:p w14:paraId="4C2AC27E" w14:textId="6971397C" w:rsidR="00995300" w:rsidRPr="0040055E" w:rsidRDefault="00E0623A" w:rsidP="007939D7">
      <w:pPr>
        <w:spacing w:line="480" w:lineRule="auto"/>
        <w:jc w:val="both"/>
        <w:rPr>
          <w:rFonts w:ascii="Cambria" w:hAnsi="Cambria"/>
          <w:lang w:eastAsia="zh-CN"/>
        </w:rPr>
      </w:pPr>
      <w:r w:rsidRPr="0040055E">
        <w:rPr>
          <w:rFonts w:ascii="Cambria" w:hAnsi="Cambria"/>
          <w:lang w:eastAsia="zh-CN"/>
        </w:rPr>
        <w:lastRenderedPageBreak/>
        <w:t xml:space="preserve">                 </w:t>
      </w:r>
      <w:r w:rsidR="004F40AC" w:rsidRPr="0040055E">
        <w:rPr>
          <w:rFonts w:ascii="Cambria" w:hAnsi="Cambria"/>
          <w:lang w:eastAsia="zh-CN"/>
        </w:rPr>
        <w:t>T</w:t>
      </w:r>
      <w:r w:rsidR="00FF1EC0" w:rsidRPr="0040055E">
        <w:rPr>
          <w:rFonts w:ascii="Cambria" w:hAnsi="Cambria"/>
          <w:lang w:eastAsia="zh-CN"/>
        </w:rPr>
        <w:t xml:space="preserve">he </w:t>
      </w:r>
      <w:r w:rsidR="00FF1EC0" w:rsidRPr="0040055E">
        <w:t>CO</w:t>
      </w:r>
      <w:r w:rsidR="00FF1EC0" w:rsidRPr="0040055E">
        <w:rPr>
          <w:vertAlign w:val="subscript"/>
        </w:rPr>
        <w:t>2</w:t>
      </w:r>
      <w:r w:rsidR="007939D7" w:rsidRPr="0040055E">
        <w:rPr>
          <w:rFonts w:ascii="Cambria" w:hAnsi="Cambria"/>
          <w:lang w:eastAsia="zh-CN"/>
        </w:rPr>
        <w:t xml:space="preserve"> flux at station 6-10 is 10 times larger than those at</w:t>
      </w:r>
      <w:r w:rsidR="00683787" w:rsidRPr="0040055E">
        <w:rPr>
          <w:rFonts w:ascii="Cambria" w:hAnsi="Cambria"/>
          <w:lang w:eastAsia="zh-CN"/>
        </w:rPr>
        <w:t xml:space="preserve"> </w:t>
      </w:r>
      <w:r w:rsidR="00BE7AF5" w:rsidRPr="0040055E">
        <w:rPr>
          <w:rFonts w:ascii="Cambria" w:hAnsi="Cambria"/>
          <w:lang w:eastAsia="zh-CN"/>
        </w:rPr>
        <w:t>the end of Hood Canal (Fig. 10</w:t>
      </w:r>
      <w:r w:rsidR="007939D7" w:rsidRPr="0040055E">
        <w:rPr>
          <w:rFonts w:ascii="Cambria" w:hAnsi="Cambria"/>
          <w:lang w:eastAsia="zh-CN"/>
        </w:rPr>
        <w:t>). It is believed that stronger wind</w:t>
      </w:r>
      <w:r w:rsidR="009772A5" w:rsidRPr="0040055E">
        <w:rPr>
          <w:rFonts w:ascii="Cambria" w:hAnsi="Cambria"/>
          <w:lang w:eastAsia="zh-CN"/>
        </w:rPr>
        <w:t xml:space="preserve"> (F</w:t>
      </w:r>
      <w:r w:rsidR="00BE7AF5" w:rsidRPr="0040055E">
        <w:rPr>
          <w:rFonts w:ascii="Cambria" w:hAnsi="Cambria"/>
          <w:lang w:eastAsia="zh-CN"/>
        </w:rPr>
        <w:t>ig. 11</w:t>
      </w:r>
      <w:r w:rsidR="00FF1EC0" w:rsidRPr="0040055E">
        <w:rPr>
          <w:rFonts w:ascii="Cambria" w:hAnsi="Cambria"/>
          <w:lang w:eastAsia="zh-CN"/>
        </w:rPr>
        <w:t>)</w:t>
      </w:r>
      <w:r w:rsidR="007939D7" w:rsidRPr="0040055E">
        <w:rPr>
          <w:rFonts w:ascii="Cambria" w:hAnsi="Cambria"/>
          <w:lang w:eastAsia="zh-CN"/>
        </w:rPr>
        <w:t xml:space="preserve"> during sa</w:t>
      </w:r>
      <w:r w:rsidR="00FF1EC0" w:rsidRPr="0040055E">
        <w:rPr>
          <w:rFonts w:ascii="Cambria" w:hAnsi="Cambria"/>
          <w:lang w:eastAsia="zh-CN"/>
        </w:rPr>
        <w:t xml:space="preserve">mpling at station 6-10 increased the rate of </w:t>
      </w:r>
      <w:r w:rsidR="00FF1EC0" w:rsidRPr="0040055E">
        <w:t>CO</w:t>
      </w:r>
      <w:r w:rsidR="00FF1EC0" w:rsidRPr="0040055E">
        <w:rPr>
          <w:vertAlign w:val="subscript"/>
        </w:rPr>
        <w:t>2</w:t>
      </w:r>
      <w:r w:rsidR="007939D7" w:rsidRPr="0040055E">
        <w:rPr>
          <w:rFonts w:ascii="Cambria" w:hAnsi="Cambria"/>
          <w:lang w:eastAsia="zh-CN"/>
        </w:rPr>
        <w:t xml:space="preserve"> gas exchange (</w:t>
      </w:r>
      <w:proofErr w:type="spellStart"/>
      <w:r w:rsidR="007939D7" w:rsidRPr="0040055E">
        <w:rPr>
          <w:rFonts w:ascii="Cambria" w:hAnsi="Cambria"/>
          <w:lang w:eastAsia="zh-CN"/>
        </w:rPr>
        <w:t>Wanninkhof</w:t>
      </w:r>
      <w:proofErr w:type="spellEnd"/>
      <w:r w:rsidR="007939D7" w:rsidRPr="0040055E">
        <w:rPr>
          <w:rFonts w:ascii="Cambria" w:hAnsi="Cambria"/>
          <w:lang w:eastAsia="zh-CN"/>
        </w:rPr>
        <w:t xml:space="preserve"> and </w:t>
      </w:r>
      <w:proofErr w:type="spellStart"/>
      <w:r w:rsidR="007939D7" w:rsidRPr="0040055E">
        <w:rPr>
          <w:rFonts w:ascii="Cambria" w:hAnsi="Cambria"/>
          <w:lang w:eastAsia="zh-CN"/>
        </w:rPr>
        <w:t>McGillis</w:t>
      </w:r>
      <w:proofErr w:type="spellEnd"/>
      <w:r w:rsidR="007939D7" w:rsidRPr="0040055E">
        <w:rPr>
          <w:rFonts w:ascii="Cambria" w:hAnsi="Cambria"/>
          <w:lang w:eastAsia="zh-CN"/>
        </w:rPr>
        <w:t xml:space="preserve">, 1999). </w:t>
      </w:r>
      <w:r w:rsidR="00995300" w:rsidRPr="0040055E">
        <w:rPr>
          <w:rFonts w:ascii="Cambria" w:hAnsi="Cambria"/>
          <w:lang w:eastAsia="zh-CN"/>
        </w:rPr>
        <w:t xml:space="preserve"> </w:t>
      </w:r>
      <w:r w:rsidR="00654538" w:rsidRPr="0040055E">
        <w:rPr>
          <w:rFonts w:ascii="Cambria" w:hAnsi="Cambria"/>
          <w:lang w:eastAsia="zh-CN"/>
        </w:rPr>
        <w:t xml:space="preserve">Aside from atmospheric data, a chemical sensor mounted on </w:t>
      </w:r>
      <w:proofErr w:type="spellStart"/>
      <w:r w:rsidR="00654538" w:rsidRPr="0040055E">
        <w:rPr>
          <w:rFonts w:ascii="Cambria" w:hAnsi="Cambria"/>
          <w:lang w:eastAsia="zh-CN"/>
        </w:rPr>
        <w:t>Twanoh</w:t>
      </w:r>
      <w:proofErr w:type="spellEnd"/>
      <w:r w:rsidR="00654538" w:rsidRPr="0040055E">
        <w:rPr>
          <w:rFonts w:ascii="Cambria" w:hAnsi="Cambria"/>
          <w:lang w:eastAsia="zh-CN"/>
        </w:rPr>
        <w:t xml:space="preserve"> buoy also provides real-time data for seawater p</w:t>
      </w:r>
      <w:r w:rsidR="00654538" w:rsidRPr="0040055E">
        <w:t>CO</w:t>
      </w:r>
      <w:r w:rsidR="00654538" w:rsidRPr="0040055E">
        <w:rPr>
          <w:vertAlign w:val="subscript"/>
        </w:rPr>
        <w:t>2</w:t>
      </w:r>
      <w:r w:rsidR="00BE7AF5" w:rsidRPr="0040055E">
        <w:rPr>
          <w:rFonts w:ascii="Cambria" w:hAnsi="Cambria"/>
          <w:lang w:eastAsia="zh-CN"/>
        </w:rPr>
        <w:t xml:space="preserve"> (Fig. 12</w:t>
      </w:r>
      <w:r w:rsidR="00654538" w:rsidRPr="0040055E">
        <w:rPr>
          <w:rFonts w:ascii="Cambria" w:hAnsi="Cambria"/>
          <w:lang w:eastAsia="zh-CN"/>
        </w:rPr>
        <w:t xml:space="preserve">). The mean value of </w:t>
      </w:r>
      <w:r w:rsidR="00E73A6B" w:rsidRPr="0040055E">
        <w:rPr>
          <w:rFonts w:ascii="Cambria" w:hAnsi="Cambria"/>
          <w:lang w:eastAsia="zh-CN"/>
        </w:rPr>
        <w:t>p</w:t>
      </w:r>
      <w:r w:rsidR="00E73A6B" w:rsidRPr="0040055E">
        <w:t>CO</w:t>
      </w:r>
      <w:r w:rsidR="00E73A6B" w:rsidRPr="0040055E">
        <w:rPr>
          <w:vertAlign w:val="subscript"/>
        </w:rPr>
        <w:t xml:space="preserve">2 </w:t>
      </w:r>
      <w:r w:rsidR="00E73A6B" w:rsidRPr="0040055E">
        <w:rPr>
          <w:rFonts w:ascii="Cambria" w:hAnsi="Cambria"/>
          <w:lang w:eastAsia="zh-CN"/>
        </w:rPr>
        <w:t>of seawater in J</w:t>
      </w:r>
      <w:r w:rsidR="00654538" w:rsidRPr="0040055E">
        <w:rPr>
          <w:rFonts w:ascii="Cambria" w:hAnsi="Cambria"/>
          <w:lang w:eastAsia="zh-CN"/>
        </w:rPr>
        <w:t xml:space="preserve">anuary is </w:t>
      </w:r>
      <w:r w:rsidR="00E73A6B" w:rsidRPr="0040055E">
        <w:rPr>
          <w:rFonts w:ascii="Cambria" w:hAnsi="Cambria"/>
          <w:lang w:eastAsia="zh-CN"/>
        </w:rPr>
        <w:t xml:space="preserve">810.0 </w:t>
      </w:r>
      <w:proofErr w:type="spellStart"/>
      <w:r w:rsidR="00E73A6B" w:rsidRPr="0040055E">
        <w:t>μatm</w:t>
      </w:r>
      <w:proofErr w:type="spellEnd"/>
      <w:r w:rsidR="00E73A6B" w:rsidRPr="0040055E">
        <w:rPr>
          <w:rFonts w:ascii="Cambria" w:hAnsi="Cambria"/>
          <w:lang w:eastAsia="zh-CN"/>
        </w:rPr>
        <w:t xml:space="preserve"> which is </w:t>
      </w:r>
      <w:r w:rsidR="00654538" w:rsidRPr="0040055E">
        <w:rPr>
          <w:rFonts w:ascii="Cambria" w:hAnsi="Cambria"/>
          <w:lang w:eastAsia="zh-CN"/>
        </w:rPr>
        <w:t>greater than our calculated p</w:t>
      </w:r>
      <w:r w:rsidR="00654538" w:rsidRPr="0040055E">
        <w:t>CO</w:t>
      </w:r>
      <w:r w:rsidR="00654538" w:rsidRPr="0040055E">
        <w:rPr>
          <w:vertAlign w:val="subscript"/>
        </w:rPr>
        <w:t>2</w:t>
      </w:r>
      <w:r w:rsidR="00E73A6B" w:rsidRPr="0040055E">
        <w:rPr>
          <w:rFonts w:ascii="Cambria" w:hAnsi="Cambria"/>
          <w:lang w:eastAsia="zh-CN"/>
        </w:rPr>
        <w:t xml:space="preserve">. </w:t>
      </w:r>
      <w:r w:rsidR="00654538" w:rsidRPr="0040055E">
        <w:t xml:space="preserve">Although </w:t>
      </w:r>
      <w:r w:rsidR="006E48CB" w:rsidRPr="0040055E">
        <w:t xml:space="preserve">the value given by the buoy is a bit off from our measurements, it still shows </w:t>
      </w:r>
      <w:r w:rsidR="006E48CB" w:rsidRPr="0040055E">
        <w:rPr>
          <w:rFonts w:ascii="Cambria" w:hAnsi="Cambria"/>
          <w:lang w:eastAsia="zh-CN"/>
        </w:rPr>
        <w:t>p</w:t>
      </w:r>
      <w:r w:rsidR="006E48CB" w:rsidRPr="0040055E">
        <w:t>CO</w:t>
      </w:r>
      <w:r w:rsidR="006E48CB" w:rsidRPr="0040055E">
        <w:rPr>
          <w:vertAlign w:val="subscript"/>
        </w:rPr>
        <w:t xml:space="preserve">2 </w:t>
      </w:r>
      <w:r w:rsidR="006E48CB" w:rsidRPr="0040055E">
        <w:rPr>
          <w:rFonts w:ascii="Cambria" w:hAnsi="Cambria"/>
          <w:lang w:eastAsia="zh-CN"/>
        </w:rPr>
        <w:t xml:space="preserve">of seawater reaches maximum </w:t>
      </w:r>
      <w:r w:rsidR="00A1210C" w:rsidRPr="0040055E">
        <w:rPr>
          <w:rFonts w:ascii="Cambria" w:hAnsi="Cambria"/>
          <w:lang w:eastAsia="zh-CN"/>
        </w:rPr>
        <w:t xml:space="preserve">in the winter </w:t>
      </w:r>
      <w:r w:rsidR="006E48CB" w:rsidRPr="0040055E">
        <w:rPr>
          <w:rFonts w:ascii="Cambria" w:hAnsi="Cambria"/>
          <w:lang w:eastAsia="zh-CN"/>
        </w:rPr>
        <w:t xml:space="preserve">and thus </w:t>
      </w:r>
      <w:r w:rsidR="00A1210C" w:rsidRPr="0040055E">
        <w:rPr>
          <w:rFonts w:ascii="Cambria" w:hAnsi="Cambria"/>
          <w:lang w:eastAsia="zh-CN"/>
        </w:rPr>
        <w:t xml:space="preserve">surface </w:t>
      </w:r>
      <w:r w:rsidR="006E48CB" w:rsidRPr="0040055E">
        <w:rPr>
          <w:rFonts w:ascii="Cambria" w:hAnsi="Cambria"/>
          <w:lang w:eastAsia="zh-CN"/>
        </w:rPr>
        <w:t xml:space="preserve">outgassing of </w:t>
      </w:r>
      <w:r w:rsidR="006E48CB" w:rsidRPr="0040055E">
        <w:t>CO</w:t>
      </w:r>
      <w:r w:rsidR="006E48CB" w:rsidRPr="0040055E">
        <w:rPr>
          <w:vertAlign w:val="subscript"/>
        </w:rPr>
        <w:t>2</w:t>
      </w:r>
      <w:r w:rsidR="006E48CB" w:rsidRPr="0040055E">
        <w:rPr>
          <w:rFonts w:ascii="Cambria" w:hAnsi="Cambria"/>
          <w:lang w:eastAsia="zh-CN"/>
        </w:rPr>
        <w:t xml:space="preserve"> in Hood Canal.</w:t>
      </w:r>
    </w:p>
    <w:p w14:paraId="385D76D6" w14:textId="2C20E4AE" w:rsidR="007939D7" w:rsidRPr="0040055E" w:rsidRDefault="00995300" w:rsidP="007939D7">
      <w:pPr>
        <w:spacing w:line="480" w:lineRule="auto"/>
        <w:jc w:val="both"/>
        <w:rPr>
          <w:rFonts w:ascii="Cambria" w:hAnsi="Cambria"/>
          <w:lang w:eastAsia="zh-CN"/>
        </w:rPr>
      </w:pPr>
      <w:r w:rsidRPr="0040055E">
        <w:rPr>
          <w:rFonts w:ascii="Cambria" w:hAnsi="Cambria"/>
          <w:lang w:eastAsia="zh-CN"/>
        </w:rPr>
        <w:t xml:space="preserve">                 </w:t>
      </w:r>
      <w:r w:rsidR="007939D7" w:rsidRPr="0040055E">
        <w:rPr>
          <w:rFonts w:ascii="Cambria" w:hAnsi="Cambria"/>
          <w:lang w:eastAsia="zh-CN"/>
        </w:rPr>
        <w:t xml:space="preserve">Timothy Tang analyzes the upper region of Hood Canal and also finds an overall outgassing of </w:t>
      </w:r>
      <w:r w:rsidR="00563665" w:rsidRPr="0040055E">
        <w:t>CO</w:t>
      </w:r>
      <w:r w:rsidR="00563665" w:rsidRPr="0040055E">
        <w:rPr>
          <w:vertAlign w:val="subscript"/>
        </w:rPr>
        <w:t xml:space="preserve">2 </w:t>
      </w:r>
      <w:r w:rsidR="007939D7" w:rsidRPr="0040055E">
        <w:rPr>
          <w:rFonts w:ascii="Cambria" w:hAnsi="Cambria"/>
          <w:lang w:eastAsia="zh-CN"/>
        </w:rPr>
        <w:t>into the atmosphere</w:t>
      </w:r>
      <w:r w:rsidR="00563665" w:rsidRPr="0040055E">
        <w:rPr>
          <w:rFonts w:ascii="Cambria" w:hAnsi="Cambria"/>
          <w:lang w:eastAsia="zh-CN"/>
        </w:rPr>
        <w:t xml:space="preserve"> during the winter</w:t>
      </w:r>
      <w:r w:rsidR="007939D7" w:rsidRPr="0040055E">
        <w:rPr>
          <w:rFonts w:ascii="Cambria" w:hAnsi="Cambria"/>
          <w:lang w:eastAsia="zh-CN"/>
        </w:rPr>
        <w:t xml:space="preserve">. </w:t>
      </w:r>
      <w:r w:rsidR="00563665" w:rsidRPr="0040055E">
        <w:rPr>
          <w:rFonts w:ascii="Cambria" w:hAnsi="Cambria"/>
          <w:lang w:eastAsia="zh-CN"/>
        </w:rPr>
        <w:t xml:space="preserve">With a higher mean salinity of 25.7 and a lower </w:t>
      </w:r>
      <w:r w:rsidR="004528FF" w:rsidRPr="0040055E">
        <w:rPr>
          <w:rFonts w:ascii="Cambria" w:hAnsi="Cambria"/>
          <w:lang w:eastAsia="zh-CN"/>
        </w:rPr>
        <w:t>DO saturation of 67.8%</w:t>
      </w:r>
      <w:r w:rsidR="00563665" w:rsidRPr="0040055E">
        <w:rPr>
          <w:rFonts w:ascii="Cambria" w:hAnsi="Cambria"/>
          <w:lang w:eastAsia="zh-CN"/>
        </w:rPr>
        <w:t xml:space="preserve">, upper region of Hood Canal exhibits a higher </w:t>
      </w:r>
      <w:r w:rsidR="00DD5E14" w:rsidRPr="0040055E">
        <w:t>CO</w:t>
      </w:r>
      <w:r w:rsidR="00DD5E14" w:rsidRPr="0040055E">
        <w:rPr>
          <w:vertAlign w:val="subscript"/>
        </w:rPr>
        <w:t xml:space="preserve">2 </w:t>
      </w:r>
      <w:r w:rsidR="007939D7" w:rsidRPr="0040055E">
        <w:rPr>
          <w:rFonts w:ascii="Cambria" w:hAnsi="Cambria"/>
          <w:lang w:eastAsia="zh-CN"/>
        </w:rPr>
        <w:t>fluxes than those in the southe</w:t>
      </w:r>
      <w:r w:rsidR="00DD5E14" w:rsidRPr="0040055E">
        <w:rPr>
          <w:rFonts w:ascii="Cambria" w:hAnsi="Cambria"/>
          <w:lang w:eastAsia="zh-CN"/>
        </w:rPr>
        <w:t xml:space="preserve">rn Hood Canal and range from 10 to </w:t>
      </w:r>
      <w:r w:rsidR="007939D7" w:rsidRPr="0040055E">
        <w:rPr>
          <w:rFonts w:ascii="Cambria" w:hAnsi="Cambria"/>
          <w:lang w:eastAsia="zh-CN"/>
        </w:rPr>
        <w:t xml:space="preserve">45 </w:t>
      </w:r>
      <w:proofErr w:type="spellStart"/>
      <w:r w:rsidR="00DD5E14" w:rsidRPr="0040055E">
        <w:t>mmol</w:t>
      </w:r>
      <w:proofErr w:type="spellEnd"/>
      <w:r w:rsidR="00DD5E14" w:rsidRPr="0040055E">
        <w:t xml:space="preserve"> m</w:t>
      </w:r>
      <w:r w:rsidR="00DD5E14" w:rsidRPr="0040055E">
        <w:rPr>
          <w:vertAlign w:val="superscript"/>
        </w:rPr>
        <w:t>-2</w:t>
      </w:r>
      <w:r w:rsidR="00DD5E14" w:rsidRPr="0040055E">
        <w:t xml:space="preserve"> d</w:t>
      </w:r>
      <w:r w:rsidR="00DD5E14" w:rsidRPr="0040055E">
        <w:rPr>
          <w:vertAlign w:val="superscript"/>
        </w:rPr>
        <w:t xml:space="preserve">-1 </w:t>
      </w:r>
      <w:r w:rsidR="007939D7" w:rsidRPr="0040055E">
        <w:rPr>
          <w:rFonts w:ascii="Cambria" w:hAnsi="Cambria"/>
          <w:lang w:eastAsia="zh-CN"/>
        </w:rPr>
        <w:t>due to high wind.</w:t>
      </w:r>
      <w:r w:rsidR="004528FF" w:rsidRPr="0040055E">
        <w:rPr>
          <w:rFonts w:ascii="Cambria" w:hAnsi="Cambria"/>
          <w:lang w:eastAsia="zh-CN"/>
        </w:rPr>
        <w:t xml:space="preserve"> </w:t>
      </w:r>
    </w:p>
    <w:p w14:paraId="6C01A390" w14:textId="77777777" w:rsidR="004528FF" w:rsidRPr="0040055E" w:rsidRDefault="004528FF" w:rsidP="007939D7">
      <w:pPr>
        <w:spacing w:line="480" w:lineRule="auto"/>
        <w:jc w:val="both"/>
        <w:rPr>
          <w:rFonts w:ascii="Cambria" w:hAnsi="Cambria"/>
          <w:lang w:eastAsia="zh-CN"/>
        </w:rPr>
      </w:pPr>
    </w:p>
    <w:p w14:paraId="6E26C9DE" w14:textId="4289A3AE" w:rsidR="004528FF" w:rsidRPr="0040055E" w:rsidRDefault="004528FF" w:rsidP="007939D7">
      <w:pPr>
        <w:spacing w:line="480" w:lineRule="auto"/>
        <w:jc w:val="both"/>
        <w:rPr>
          <w:rFonts w:ascii="Cambria" w:hAnsi="Cambria"/>
          <w:b/>
          <w:lang w:eastAsia="zh-CN"/>
        </w:rPr>
      </w:pPr>
      <w:r w:rsidRPr="0040055E">
        <w:rPr>
          <w:rFonts w:ascii="Cambria" w:hAnsi="Cambria"/>
          <w:b/>
          <w:lang w:eastAsia="zh-CN"/>
        </w:rPr>
        <w:t xml:space="preserve">Conclusion             </w:t>
      </w:r>
    </w:p>
    <w:p w14:paraId="4BBE2C2B" w14:textId="77777777" w:rsidR="00D25F62" w:rsidRDefault="004528FF" w:rsidP="00D25F62">
      <w:pPr>
        <w:spacing w:line="480" w:lineRule="auto"/>
        <w:jc w:val="both"/>
        <w:rPr>
          <w:rFonts w:ascii="Cambria" w:hAnsi="Cambria"/>
          <w:lang w:eastAsia="zh-CN"/>
        </w:rPr>
      </w:pPr>
      <w:r w:rsidRPr="0040055E">
        <w:rPr>
          <w:rFonts w:ascii="Cambria" w:hAnsi="Cambria"/>
          <w:lang w:eastAsia="zh-CN"/>
        </w:rPr>
        <w:t xml:space="preserve">             Surface water in Hood Canal exhibits an overall outgassing of </w:t>
      </w:r>
      <w:r w:rsidRPr="0040055E">
        <w:t>CO</w:t>
      </w:r>
      <w:r w:rsidRPr="0040055E">
        <w:rPr>
          <w:vertAlign w:val="subscript"/>
        </w:rPr>
        <w:t>2</w:t>
      </w:r>
      <w:r w:rsidRPr="0040055E">
        <w:rPr>
          <w:rFonts w:ascii="Cambria" w:hAnsi="Cambria"/>
          <w:lang w:eastAsia="zh-CN"/>
        </w:rPr>
        <w:t xml:space="preserve"> gas </w:t>
      </w:r>
      <w:r w:rsidR="004F40AC" w:rsidRPr="0040055E">
        <w:rPr>
          <w:rFonts w:ascii="Cambria" w:hAnsi="Cambria"/>
          <w:lang w:eastAsia="zh-CN"/>
        </w:rPr>
        <w:t xml:space="preserve">into the atmosphere which indicates Hood Canal is a source for atmospheric </w:t>
      </w:r>
      <w:r w:rsidR="004F40AC" w:rsidRPr="0040055E">
        <w:t>CO</w:t>
      </w:r>
      <w:r w:rsidR="004F40AC" w:rsidRPr="0040055E">
        <w:rPr>
          <w:vertAlign w:val="subscript"/>
        </w:rPr>
        <w:t>2</w:t>
      </w:r>
      <w:r w:rsidR="004F40AC" w:rsidRPr="0040055E">
        <w:rPr>
          <w:rFonts w:ascii="Cambria" w:hAnsi="Cambria"/>
          <w:lang w:eastAsia="zh-CN"/>
        </w:rPr>
        <w:t xml:space="preserve">. </w:t>
      </w:r>
      <w:r w:rsidR="009E01A2" w:rsidRPr="0040055E">
        <w:rPr>
          <w:rFonts w:ascii="Cambria" w:hAnsi="Cambria"/>
          <w:lang w:eastAsia="zh-CN"/>
        </w:rPr>
        <w:t>Due to surface salinity distributions, a h</w:t>
      </w:r>
      <w:r w:rsidR="00EE7D78" w:rsidRPr="0040055E">
        <w:rPr>
          <w:rFonts w:ascii="Cambria" w:hAnsi="Cambria"/>
          <w:lang w:eastAsia="zh-CN"/>
        </w:rPr>
        <w:t>orizontal stratification along southern Hood Canal is observed</w:t>
      </w:r>
      <w:r w:rsidR="009E01A2" w:rsidRPr="0040055E">
        <w:rPr>
          <w:rFonts w:ascii="Cambria" w:hAnsi="Cambria"/>
          <w:lang w:eastAsia="zh-CN"/>
        </w:rPr>
        <w:t>.</w:t>
      </w:r>
      <w:r w:rsidR="00EE7D78" w:rsidRPr="0040055E">
        <w:rPr>
          <w:rFonts w:ascii="Cambria" w:hAnsi="Cambria"/>
          <w:lang w:eastAsia="zh-CN"/>
        </w:rPr>
        <w:t xml:space="preserve"> </w:t>
      </w:r>
      <w:r w:rsidR="009E01A2" w:rsidRPr="0040055E">
        <w:rPr>
          <w:rFonts w:ascii="Cambria" w:hAnsi="Cambria"/>
          <w:lang w:eastAsia="zh-CN"/>
        </w:rPr>
        <w:t xml:space="preserve">Also, large freshwater runoff during January 2018 strongly influences </w:t>
      </w:r>
      <w:r w:rsidR="004F40AC" w:rsidRPr="0040055E">
        <w:rPr>
          <w:rFonts w:ascii="Cambria" w:hAnsi="Cambria"/>
          <w:lang w:eastAsia="zh-CN"/>
        </w:rPr>
        <w:t>mixing between surface</w:t>
      </w:r>
      <w:r w:rsidR="00464636" w:rsidRPr="0040055E">
        <w:rPr>
          <w:rFonts w:ascii="Cambria" w:hAnsi="Cambria"/>
          <w:lang w:eastAsia="zh-CN"/>
        </w:rPr>
        <w:t xml:space="preserve"> layer</w:t>
      </w:r>
      <w:r w:rsidR="004F40AC" w:rsidRPr="0040055E">
        <w:rPr>
          <w:rFonts w:ascii="Cambria" w:hAnsi="Cambria"/>
          <w:lang w:eastAsia="zh-CN"/>
        </w:rPr>
        <w:t xml:space="preserve"> </w:t>
      </w:r>
      <w:r w:rsidR="009E01A2" w:rsidRPr="0040055E">
        <w:rPr>
          <w:rFonts w:ascii="Cambria" w:hAnsi="Cambria"/>
          <w:lang w:eastAsia="zh-CN"/>
        </w:rPr>
        <w:t>and</w:t>
      </w:r>
      <w:r w:rsidR="00FE402F" w:rsidRPr="0040055E">
        <w:rPr>
          <w:rFonts w:ascii="Cambria" w:hAnsi="Cambria"/>
          <w:lang w:eastAsia="zh-CN"/>
        </w:rPr>
        <w:t xml:space="preserve"> deeper water, resulting in variations of Alkalinity and DIC. </w:t>
      </w:r>
      <w:r w:rsidR="00BC7968" w:rsidRPr="0040055E">
        <w:rPr>
          <w:rFonts w:ascii="Cambria" w:hAnsi="Cambria"/>
          <w:lang w:eastAsia="zh-CN"/>
        </w:rPr>
        <w:t xml:space="preserve"> </w:t>
      </w:r>
      <w:r w:rsidR="00BB21C9" w:rsidRPr="0040055E">
        <w:rPr>
          <w:rFonts w:ascii="Cambria" w:hAnsi="Cambria"/>
          <w:lang w:eastAsia="zh-CN"/>
        </w:rPr>
        <w:t>In order to understand</w:t>
      </w:r>
      <w:r w:rsidR="00464636" w:rsidRPr="0040055E">
        <w:rPr>
          <w:rFonts w:ascii="Cambria" w:hAnsi="Cambria"/>
          <w:lang w:eastAsia="zh-CN"/>
        </w:rPr>
        <w:t xml:space="preserve"> </w:t>
      </w:r>
      <w:r w:rsidR="00D40018" w:rsidRPr="0040055E">
        <w:rPr>
          <w:rFonts w:ascii="Cambria" w:hAnsi="Cambria"/>
          <w:lang w:eastAsia="zh-CN"/>
        </w:rPr>
        <w:t xml:space="preserve">the </w:t>
      </w:r>
      <w:r w:rsidR="00BB21C9" w:rsidRPr="0040055E">
        <w:rPr>
          <w:rFonts w:ascii="Cambria" w:hAnsi="Cambria"/>
          <w:lang w:eastAsia="zh-CN"/>
        </w:rPr>
        <w:t xml:space="preserve">carbon cycle </w:t>
      </w:r>
      <w:r w:rsidR="00BC7968" w:rsidRPr="0040055E">
        <w:rPr>
          <w:rFonts w:ascii="Cambria" w:hAnsi="Cambria"/>
          <w:lang w:eastAsia="zh-CN"/>
        </w:rPr>
        <w:t xml:space="preserve">and anthropogenic impacts </w:t>
      </w:r>
      <w:r w:rsidR="00BB21C9" w:rsidRPr="0040055E">
        <w:rPr>
          <w:rFonts w:ascii="Cambria" w:hAnsi="Cambria"/>
          <w:lang w:eastAsia="zh-CN"/>
        </w:rPr>
        <w:t>within Hood Canal</w:t>
      </w:r>
      <w:r w:rsidR="0032187E">
        <w:rPr>
          <w:rFonts w:ascii="Cambria" w:hAnsi="Cambria"/>
          <w:lang w:eastAsia="zh-CN"/>
        </w:rPr>
        <w:t xml:space="preserve"> during the winter</w:t>
      </w:r>
      <w:r w:rsidR="00BB21C9" w:rsidRPr="0040055E">
        <w:rPr>
          <w:rFonts w:ascii="Cambria" w:hAnsi="Cambria"/>
          <w:lang w:eastAsia="zh-CN"/>
        </w:rPr>
        <w:t xml:space="preserve">, </w:t>
      </w:r>
      <w:r w:rsidR="00BC7968" w:rsidRPr="0040055E">
        <w:rPr>
          <w:rFonts w:ascii="Cambria" w:hAnsi="Cambria"/>
          <w:lang w:eastAsia="zh-CN"/>
        </w:rPr>
        <w:t xml:space="preserve">a </w:t>
      </w:r>
      <w:r w:rsidR="00464636" w:rsidRPr="0040055E">
        <w:rPr>
          <w:rFonts w:ascii="Cambria" w:hAnsi="Cambria"/>
          <w:lang w:eastAsia="zh-CN"/>
        </w:rPr>
        <w:t>profile of</w:t>
      </w:r>
      <w:r w:rsidR="0032187E">
        <w:rPr>
          <w:rFonts w:ascii="Cambria" w:hAnsi="Cambria"/>
          <w:lang w:eastAsia="zh-CN"/>
        </w:rPr>
        <w:t xml:space="preserve"> long-term</w:t>
      </w:r>
      <w:r w:rsidR="00464636" w:rsidRPr="0040055E">
        <w:rPr>
          <w:rFonts w:ascii="Cambria" w:hAnsi="Cambria"/>
          <w:lang w:eastAsia="zh-CN"/>
        </w:rPr>
        <w:t xml:space="preserve"> </w:t>
      </w:r>
      <w:r w:rsidR="00464636" w:rsidRPr="0040055E">
        <w:t>CO</w:t>
      </w:r>
      <w:r w:rsidR="00464636" w:rsidRPr="0040055E">
        <w:rPr>
          <w:vertAlign w:val="subscript"/>
        </w:rPr>
        <w:t>2</w:t>
      </w:r>
      <w:r w:rsidR="00BC7968" w:rsidRPr="0040055E">
        <w:rPr>
          <w:rFonts w:ascii="Cambria" w:hAnsi="Cambria"/>
          <w:lang w:eastAsia="zh-CN"/>
        </w:rPr>
        <w:t xml:space="preserve"> </w:t>
      </w:r>
      <w:r w:rsidR="007939D7" w:rsidRPr="0040055E">
        <w:rPr>
          <w:rFonts w:ascii="Cambria" w:hAnsi="Cambria"/>
          <w:lang w:eastAsia="zh-CN"/>
        </w:rPr>
        <w:t xml:space="preserve">uptake of surface water is recommended for </w:t>
      </w:r>
      <w:r w:rsidR="00BC7968" w:rsidRPr="0040055E">
        <w:rPr>
          <w:rFonts w:ascii="Cambria" w:hAnsi="Cambria"/>
          <w:lang w:eastAsia="zh-CN"/>
        </w:rPr>
        <w:t xml:space="preserve">future </w:t>
      </w:r>
      <w:r w:rsidR="00D40018" w:rsidRPr="0040055E">
        <w:rPr>
          <w:rFonts w:ascii="Cambria" w:hAnsi="Cambria"/>
          <w:lang w:eastAsia="zh-CN"/>
        </w:rPr>
        <w:t xml:space="preserve">studies. </w:t>
      </w:r>
    </w:p>
    <w:p w14:paraId="1936BC39" w14:textId="77777777" w:rsidR="000A6CB1" w:rsidRDefault="000A6CB1" w:rsidP="00D25F62">
      <w:pPr>
        <w:spacing w:line="480" w:lineRule="auto"/>
        <w:jc w:val="both"/>
        <w:rPr>
          <w:b/>
        </w:rPr>
      </w:pPr>
    </w:p>
    <w:p w14:paraId="63DF9113" w14:textId="77777777" w:rsidR="000A6CB1" w:rsidRDefault="000A6CB1" w:rsidP="00D25F62">
      <w:pPr>
        <w:spacing w:line="480" w:lineRule="auto"/>
        <w:jc w:val="both"/>
        <w:rPr>
          <w:b/>
        </w:rPr>
      </w:pPr>
    </w:p>
    <w:p w14:paraId="12CD72DA" w14:textId="77777777" w:rsidR="000A6CB1" w:rsidRDefault="000A6CB1" w:rsidP="00D25F62">
      <w:pPr>
        <w:spacing w:line="480" w:lineRule="auto"/>
        <w:jc w:val="both"/>
        <w:rPr>
          <w:b/>
        </w:rPr>
      </w:pPr>
    </w:p>
    <w:p w14:paraId="6EBBCCB7" w14:textId="77777777" w:rsidR="000A6CB1" w:rsidRDefault="000A6CB1" w:rsidP="00D25F62">
      <w:pPr>
        <w:spacing w:line="480" w:lineRule="auto"/>
        <w:jc w:val="both"/>
        <w:rPr>
          <w:b/>
        </w:rPr>
      </w:pPr>
    </w:p>
    <w:p w14:paraId="35A9792C" w14:textId="77777777" w:rsidR="000A6CB1" w:rsidRDefault="000A6CB1" w:rsidP="00D25F62">
      <w:pPr>
        <w:spacing w:line="480" w:lineRule="auto"/>
        <w:jc w:val="both"/>
        <w:rPr>
          <w:b/>
        </w:rPr>
      </w:pPr>
    </w:p>
    <w:p w14:paraId="419A6E04" w14:textId="77777777" w:rsidR="000A6CB1" w:rsidRDefault="000A6CB1" w:rsidP="00D25F62">
      <w:pPr>
        <w:spacing w:line="480" w:lineRule="auto"/>
        <w:jc w:val="both"/>
        <w:rPr>
          <w:b/>
        </w:rPr>
      </w:pPr>
    </w:p>
    <w:p w14:paraId="5C7B71E8" w14:textId="77777777" w:rsidR="000A6CB1" w:rsidRDefault="000A6CB1" w:rsidP="00D25F62">
      <w:pPr>
        <w:spacing w:line="480" w:lineRule="auto"/>
        <w:jc w:val="both"/>
        <w:rPr>
          <w:b/>
        </w:rPr>
      </w:pPr>
    </w:p>
    <w:p w14:paraId="06CDC50D" w14:textId="77777777" w:rsidR="000A6CB1" w:rsidRDefault="000A6CB1" w:rsidP="00D25F62">
      <w:pPr>
        <w:spacing w:line="480" w:lineRule="auto"/>
        <w:jc w:val="both"/>
        <w:rPr>
          <w:b/>
        </w:rPr>
      </w:pPr>
    </w:p>
    <w:p w14:paraId="1F0D2930" w14:textId="77777777" w:rsidR="000A6CB1" w:rsidRDefault="000A6CB1" w:rsidP="00D25F62">
      <w:pPr>
        <w:spacing w:line="480" w:lineRule="auto"/>
        <w:jc w:val="both"/>
        <w:rPr>
          <w:b/>
        </w:rPr>
      </w:pPr>
    </w:p>
    <w:p w14:paraId="56F1E962" w14:textId="77777777" w:rsidR="000A6CB1" w:rsidRDefault="000A6CB1" w:rsidP="00D25F62">
      <w:pPr>
        <w:spacing w:line="480" w:lineRule="auto"/>
        <w:jc w:val="both"/>
        <w:rPr>
          <w:b/>
        </w:rPr>
      </w:pPr>
    </w:p>
    <w:p w14:paraId="1993315E" w14:textId="77777777" w:rsidR="000A6CB1" w:rsidRDefault="000A6CB1" w:rsidP="00D25F62">
      <w:pPr>
        <w:spacing w:line="480" w:lineRule="auto"/>
        <w:jc w:val="both"/>
        <w:rPr>
          <w:b/>
        </w:rPr>
      </w:pPr>
    </w:p>
    <w:p w14:paraId="3ED991AE" w14:textId="77777777" w:rsidR="000A6CB1" w:rsidRDefault="000A6CB1" w:rsidP="00D25F62">
      <w:pPr>
        <w:spacing w:line="480" w:lineRule="auto"/>
        <w:jc w:val="both"/>
        <w:rPr>
          <w:b/>
        </w:rPr>
      </w:pPr>
    </w:p>
    <w:p w14:paraId="3BB69255" w14:textId="77777777" w:rsidR="000A6CB1" w:rsidRDefault="000A6CB1" w:rsidP="00D25F62">
      <w:pPr>
        <w:spacing w:line="480" w:lineRule="auto"/>
        <w:jc w:val="both"/>
        <w:rPr>
          <w:b/>
        </w:rPr>
      </w:pPr>
    </w:p>
    <w:p w14:paraId="6618A3B7" w14:textId="77777777" w:rsidR="000A6CB1" w:rsidRDefault="000A6CB1" w:rsidP="00D25F62">
      <w:pPr>
        <w:spacing w:line="480" w:lineRule="auto"/>
        <w:jc w:val="both"/>
        <w:rPr>
          <w:b/>
        </w:rPr>
      </w:pPr>
    </w:p>
    <w:p w14:paraId="5A4D7F57" w14:textId="77777777" w:rsidR="000A6CB1" w:rsidRDefault="000A6CB1" w:rsidP="00D25F62">
      <w:pPr>
        <w:spacing w:line="480" w:lineRule="auto"/>
        <w:jc w:val="both"/>
        <w:rPr>
          <w:b/>
        </w:rPr>
      </w:pPr>
    </w:p>
    <w:p w14:paraId="6A1B20F8" w14:textId="77777777" w:rsidR="000A6CB1" w:rsidRDefault="000A6CB1" w:rsidP="00D25F62">
      <w:pPr>
        <w:spacing w:line="480" w:lineRule="auto"/>
        <w:jc w:val="both"/>
        <w:rPr>
          <w:b/>
        </w:rPr>
      </w:pPr>
    </w:p>
    <w:p w14:paraId="2DCCA74E" w14:textId="77777777" w:rsidR="000A6CB1" w:rsidRDefault="000A6CB1" w:rsidP="00D25F62">
      <w:pPr>
        <w:spacing w:line="480" w:lineRule="auto"/>
        <w:jc w:val="both"/>
        <w:rPr>
          <w:b/>
        </w:rPr>
      </w:pPr>
    </w:p>
    <w:p w14:paraId="1F3B33AE" w14:textId="77777777" w:rsidR="000A6CB1" w:rsidRDefault="000A6CB1" w:rsidP="00D25F62">
      <w:pPr>
        <w:spacing w:line="480" w:lineRule="auto"/>
        <w:jc w:val="both"/>
        <w:rPr>
          <w:b/>
        </w:rPr>
      </w:pPr>
    </w:p>
    <w:p w14:paraId="3D3A539B" w14:textId="77777777" w:rsidR="000A6CB1" w:rsidRDefault="000A6CB1" w:rsidP="00D25F62">
      <w:pPr>
        <w:spacing w:line="480" w:lineRule="auto"/>
        <w:jc w:val="both"/>
        <w:rPr>
          <w:b/>
        </w:rPr>
      </w:pPr>
    </w:p>
    <w:p w14:paraId="01A64066" w14:textId="77777777" w:rsidR="000A6CB1" w:rsidRDefault="000A6CB1" w:rsidP="00D25F62">
      <w:pPr>
        <w:spacing w:line="480" w:lineRule="auto"/>
        <w:jc w:val="both"/>
        <w:rPr>
          <w:b/>
        </w:rPr>
      </w:pPr>
    </w:p>
    <w:p w14:paraId="6201296C" w14:textId="77777777" w:rsidR="000A6CB1" w:rsidRDefault="000A6CB1" w:rsidP="00D25F62">
      <w:pPr>
        <w:spacing w:line="480" w:lineRule="auto"/>
        <w:jc w:val="both"/>
        <w:rPr>
          <w:b/>
        </w:rPr>
      </w:pPr>
    </w:p>
    <w:p w14:paraId="759C98DA" w14:textId="59B148A8" w:rsidR="007939D7" w:rsidRPr="00D25F62" w:rsidRDefault="007939D7" w:rsidP="00D25F62">
      <w:pPr>
        <w:spacing w:line="480" w:lineRule="auto"/>
        <w:jc w:val="both"/>
        <w:rPr>
          <w:rFonts w:ascii="Cambria" w:hAnsi="Cambria"/>
          <w:lang w:eastAsia="zh-CN"/>
        </w:rPr>
      </w:pPr>
      <w:r w:rsidRPr="0040055E">
        <w:rPr>
          <w:b/>
        </w:rPr>
        <w:t>Reference</w:t>
      </w:r>
      <w:r w:rsidR="004528FF" w:rsidRPr="0040055E">
        <w:rPr>
          <w:b/>
        </w:rPr>
        <w:t>s</w:t>
      </w:r>
    </w:p>
    <w:p w14:paraId="13A0D2EB" w14:textId="77777777" w:rsidR="007939D7" w:rsidRPr="0040055E" w:rsidRDefault="007939D7" w:rsidP="007939D7"/>
    <w:p w14:paraId="067B57DB" w14:textId="5020162F" w:rsidR="00683787" w:rsidRPr="0040055E" w:rsidRDefault="00A67A3A" w:rsidP="000A6CB1">
      <w:pPr>
        <w:spacing w:line="276" w:lineRule="auto"/>
        <w:jc w:val="both"/>
      </w:pPr>
      <w:r w:rsidRPr="0040055E">
        <w:lastRenderedPageBreak/>
        <w:t>Carpenter, J. H</w:t>
      </w:r>
      <w:r w:rsidR="00683787" w:rsidRPr="0040055E">
        <w:t>. The Chesapeake Bay Instit</w:t>
      </w:r>
      <w:r w:rsidRPr="0040055E">
        <w:t xml:space="preserve">ute technique for the Winkler </w:t>
      </w:r>
      <w:r w:rsidR="00683787" w:rsidRPr="0040055E">
        <w:t>dissolved oxygen method.</w:t>
      </w:r>
      <w:r w:rsidRPr="0040055E">
        <w:t xml:space="preserve"> 1965.</w:t>
      </w:r>
      <w:r w:rsidR="00683787" w:rsidRPr="0040055E">
        <w:t xml:space="preserve"> </w:t>
      </w:r>
      <w:proofErr w:type="spellStart"/>
      <w:r w:rsidR="00683787" w:rsidRPr="0040055E">
        <w:t>Limnol</w:t>
      </w:r>
      <w:proofErr w:type="spellEnd"/>
      <w:r w:rsidR="00683787" w:rsidRPr="0040055E">
        <w:t xml:space="preserve">. </w:t>
      </w:r>
      <w:proofErr w:type="spellStart"/>
      <w:r w:rsidR="00683787" w:rsidRPr="0040055E">
        <w:t>Oceanogr</w:t>
      </w:r>
      <w:proofErr w:type="spellEnd"/>
      <w:r w:rsidR="00683787" w:rsidRPr="0040055E">
        <w:t>. 10: 141–143.</w:t>
      </w:r>
    </w:p>
    <w:p w14:paraId="7AA31B2F" w14:textId="77777777" w:rsidR="00683787" w:rsidRPr="0040055E" w:rsidRDefault="00683787" w:rsidP="000A6CB1">
      <w:pPr>
        <w:spacing w:line="276" w:lineRule="auto"/>
        <w:jc w:val="both"/>
      </w:pPr>
    </w:p>
    <w:p w14:paraId="4A063AD9" w14:textId="529B5D86" w:rsidR="00683787" w:rsidRPr="0040055E" w:rsidRDefault="00683787" w:rsidP="000A6CB1">
      <w:pPr>
        <w:spacing w:line="276" w:lineRule="auto"/>
        <w:jc w:val="both"/>
        <w:rPr>
          <w:b/>
        </w:rPr>
      </w:pPr>
      <w:r w:rsidRPr="0040055E">
        <w:t>Dickson, A. G., Afghan</w:t>
      </w:r>
      <w:r w:rsidR="00A67A3A" w:rsidRPr="0040055E">
        <w:t>, J. D. &amp; Anderson, G. C.,</w:t>
      </w:r>
      <w:r w:rsidRPr="0040055E">
        <w:t xml:space="preserve"> Reference materials for oceanic CO2 analysis: A method for the certification of total alkalinity. </w:t>
      </w:r>
      <w:r w:rsidR="00A67A3A" w:rsidRPr="0040055E">
        <w:t xml:space="preserve">2003. </w:t>
      </w:r>
      <w:r w:rsidRPr="0040055E">
        <w:t>Marine Chemistry 80, 185–197</w:t>
      </w:r>
    </w:p>
    <w:p w14:paraId="5E56E55D" w14:textId="77777777" w:rsidR="00683787" w:rsidRPr="0040055E" w:rsidRDefault="00683787" w:rsidP="000A6CB1">
      <w:pPr>
        <w:spacing w:line="276" w:lineRule="auto"/>
        <w:jc w:val="both"/>
      </w:pPr>
    </w:p>
    <w:p w14:paraId="6BECF3B6" w14:textId="576CD4BD" w:rsidR="00683787" w:rsidRPr="0040055E" w:rsidRDefault="00A67A3A" w:rsidP="000A6CB1">
      <w:pPr>
        <w:spacing w:line="276" w:lineRule="auto"/>
        <w:jc w:val="both"/>
      </w:pPr>
      <w:r w:rsidRPr="0040055E">
        <w:t>Feely, R.A., et al.,</w:t>
      </w:r>
      <w:r w:rsidR="00683787" w:rsidRPr="0040055E">
        <w:t xml:space="preserve"> The combined effects of ocean acidification, mixing, and respiration on pH and carbonate saturation in an urbanized estuary. </w:t>
      </w:r>
      <w:r w:rsidRPr="0040055E">
        <w:t xml:space="preserve">2010. </w:t>
      </w:r>
      <w:r w:rsidR="00683787" w:rsidRPr="0040055E">
        <w:t xml:space="preserve">Estuarine, Coastal and Shelf Science 4-88, 442-449. </w:t>
      </w:r>
      <w:hyperlink r:id="rId6" w:history="1">
        <w:r w:rsidR="00683787" w:rsidRPr="0040055E">
          <w:rPr>
            <w:rStyle w:val="Hyperlink"/>
            <w:color w:val="auto"/>
          </w:rPr>
          <w:t>https://doi.org/10.1016/j.ecss.2010.05.004</w:t>
        </w:r>
      </w:hyperlink>
    </w:p>
    <w:p w14:paraId="2BD20D00" w14:textId="77777777" w:rsidR="000A6CB1" w:rsidRDefault="000A6CB1" w:rsidP="000A6CB1">
      <w:pPr>
        <w:widowControl w:val="0"/>
        <w:autoSpaceDE w:val="0"/>
        <w:autoSpaceDN w:val="0"/>
        <w:adjustRightInd w:val="0"/>
        <w:spacing w:after="240" w:line="276" w:lineRule="auto"/>
        <w:jc w:val="both"/>
        <w:rPr>
          <w:rFonts w:cs="Times"/>
        </w:rPr>
      </w:pPr>
    </w:p>
    <w:p w14:paraId="6CF7CFE1" w14:textId="02A2B89F" w:rsidR="00683787" w:rsidRPr="0040055E" w:rsidRDefault="00683787" w:rsidP="000A6CB1">
      <w:pPr>
        <w:widowControl w:val="0"/>
        <w:autoSpaceDE w:val="0"/>
        <w:autoSpaceDN w:val="0"/>
        <w:adjustRightInd w:val="0"/>
        <w:spacing w:after="240" w:line="276" w:lineRule="auto"/>
        <w:jc w:val="both"/>
        <w:rPr>
          <w:rFonts w:cs="Times"/>
        </w:rPr>
      </w:pPr>
      <w:proofErr w:type="spellStart"/>
      <w:r w:rsidRPr="0040055E">
        <w:rPr>
          <w:rFonts w:cs="Times"/>
        </w:rPr>
        <w:t>Fagergren</w:t>
      </w:r>
      <w:proofErr w:type="spellEnd"/>
      <w:r w:rsidRPr="0040055E">
        <w:rPr>
          <w:rFonts w:cs="Times"/>
        </w:rPr>
        <w:t xml:space="preserve">, D., </w:t>
      </w:r>
      <w:proofErr w:type="spellStart"/>
      <w:r w:rsidRPr="0040055E">
        <w:rPr>
          <w:rFonts w:cs="Times"/>
        </w:rPr>
        <w:t>Cri</w:t>
      </w:r>
      <w:r w:rsidR="00A67A3A" w:rsidRPr="0040055E">
        <w:rPr>
          <w:rFonts w:cs="Times"/>
        </w:rPr>
        <w:t>ss</w:t>
      </w:r>
      <w:proofErr w:type="spellEnd"/>
      <w:r w:rsidR="00A67A3A" w:rsidRPr="0040055E">
        <w:rPr>
          <w:rFonts w:cs="Times"/>
        </w:rPr>
        <w:t>, A. and Christensen, D.</w:t>
      </w:r>
      <w:r w:rsidRPr="0040055E">
        <w:rPr>
          <w:rFonts w:cs="Times"/>
        </w:rPr>
        <w:t>, Hood Canal low dissolved oxygen: Preliminary assessment and corrective action plan: Olympi</w:t>
      </w:r>
      <w:r w:rsidR="00A67A3A" w:rsidRPr="0040055E">
        <w:rPr>
          <w:rFonts w:cs="Times"/>
        </w:rPr>
        <w:t xml:space="preserve">a, WA, Puget Sound Action Team. 2004. </w:t>
      </w:r>
      <w:r w:rsidRPr="0040055E">
        <w:rPr>
          <w:rFonts w:cs="Times"/>
        </w:rPr>
        <w:t>Publication #PSAT04-06, 43 p.</w:t>
      </w:r>
    </w:p>
    <w:p w14:paraId="1AC58FF8" w14:textId="3405EFB2" w:rsidR="00683787" w:rsidRPr="0040055E" w:rsidRDefault="00683787" w:rsidP="000A6CB1">
      <w:pPr>
        <w:widowControl w:val="0"/>
        <w:autoSpaceDE w:val="0"/>
        <w:autoSpaceDN w:val="0"/>
        <w:adjustRightInd w:val="0"/>
        <w:spacing w:after="240" w:line="276" w:lineRule="auto"/>
        <w:jc w:val="both"/>
      </w:pPr>
      <w:r w:rsidRPr="0040055E">
        <w:t xml:space="preserve">Knox, C. (unpublished-2015). Are fjords sources or sinks of CO2? A study of air-sea CO2 fluxes in Nootka Sound, B.C. </w:t>
      </w:r>
      <w:hyperlink r:id="rId7" w:history="1">
        <w:r w:rsidRPr="0040055E">
          <w:rPr>
            <w:rStyle w:val="Hyperlink"/>
            <w:color w:val="auto"/>
          </w:rPr>
          <w:t>https://digital.lib.washington.edu/researchworks/handle/1773/33389</w:t>
        </w:r>
      </w:hyperlink>
    </w:p>
    <w:p w14:paraId="75704F2E" w14:textId="62C954DB" w:rsidR="00683787" w:rsidRPr="0040055E" w:rsidRDefault="00683787" w:rsidP="000A6CB1">
      <w:pPr>
        <w:widowControl w:val="0"/>
        <w:autoSpaceDE w:val="0"/>
        <w:autoSpaceDN w:val="0"/>
        <w:adjustRightInd w:val="0"/>
        <w:spacing w:after="240" w:line="276" w:lineRule="auto"/>
        <w:jc w:val="both"/>
      </w:pPr>
      <w:r w:rsidRPr="0040055E">
        <w:t xml:space="preserve">Miller, U. (unpublished-2015). Characterizing the controls on surface alkalinity in Nootka Sound, British Columbia. </w:t>
      </w:r>
      <w:hyperlink r:id="rId8" w:history="1">
        <w:r w:rsidRPr="0040055E">
          <w:rPr>
            <w:rStyle w:val="Hyperlink"/>
            <w:color w:val="auto"/>
          </w:rPr>
          <w:t>http://hdl.handle.net/1773/33400</w:t>
        </w:r>
      </w:hyperlink>
    </w:p>
    <w:p w14:paraId="1BC82E41" w14:textId="65C43C4E" w:rsidR="007939D7" w:rsidRPr="0040055E" w:rsidRDefault="007939D7" w:rsidP="000A6CB1">
      <w:pPr>
        <w:spacing w:line="276" w:lineRule="auto"/>
        <w:jc w:val="both"/>
      </w:pPr>
      <w:r w:rsidRPr="0040055E">
        <w:t>Muller-</w:t>
      </w:r>
      <w:proofErr w:type="spellStart"/>
      <w:r w:rsidRPr="0040055E">
        <w:t>Karger</w:t>
      </w:r>
      <w:proofErr w:type="spellEnd"/>
      <w:r w:rsidRPr="0040055E">
        <w:t xml:space="preserve">, F. E., R. Varela, R. </w:t>
      </w:r>
      <w:proofErr w:type="spellStart"/>
      <w:r w:rsidRPr="0040055E">
        <w:t>Thunell</w:t>
      </w:r>
      <w:proofErr w:type="spellEnd"/>
      <w:r w:rsidRPr="0040055E">
        <w:t xml:space="preserve">, R. </w:t>
      </w:r>
      <w:proofErr w:type="spellStart"/>
      <w:r w:rsidRPr="0040055E">
        <w:t>Lue</w:t>
      </w:r>
      <w:r w:rsidR="00A67A3A" w:rsidRPr="0040055E">
        <w:t>rssen</w:t>
      </w:r>
      <w:proofErr w:type="spellEnd"/>
      <w:r w:rsidR="00A67A3A" w:rsidRPr="0040055E">
        <w:t>, C. Hu, and J. J. Walsh.</w:t>
      </w:r>
      <w:r w:rsidRPr="0040055E">
        <w:t xml:space="preserve"> The importance of continental margins in the global carbon cycle. </w:t>
      </w:r>
      <w:r w:rsidR="00A67A3A" w:rsidRPr="0040055E">
        <w:t xml:space="preserve">2005. </w:t>
      </w:r>
      <w:proofErr w:type="spellStart"/>
      <w:r w:rsidRPr="0040055E">
        <w:t>Geophys</w:t>
      </w:r>
      <w:proofErr w:type="spellEnd"/>
      <w:r w:rsidRPr="0040055E">
        <w:t>. Res. Lett., 32, L01602, 10.1029/2004GL021346.</w:t>
      </w:r>
    </w:p>
    <w:p w14:paraId="7E2D5EDC" w14:textId="77777777" w:rsidR="00A67A3A" w:rsidRPr="0040055E" w:rsidRDefault="00A67A3A" w:rsidP="000A6CB1">
      <w:pPr>
        <w:widowControl w:val="0"/>
        <w:autoSpaceDE w:val="0"/>
        <w:autoSpaceDN w:val="0"/>
        <w:adjustRightInd w:val="0"/>
        <w:spacing w:after="240" w:line="276" w:lineRule="auto"/>
        <w:jc w:val="both"/>
        <w:rPr>
          <w:rFonts w:cs="Times"/>
        </w:rPr>
      </w:pPr>
    </w:p>
    <w:p w14:paraId="61B732C5" w14:textId="748DC78D" w:rsidR="00683787" w:rsidRPr="0040055E" w:rsidRDefault="00A67A3A" w:rsidP="000A6CB1">
      <w:pPr>
        <w:widowControl w:val="0"/>
        <w:autoSpaceDE w:val="0"/>
        <w:autoSpaceDN w:val="0"/>
        <w:adjustRightInd w:val="0"/>
        <w:spacing w:after="240" w:line="276" w:lineRule="auto"/>
        <w:jc w:val="both"/>
      </w:pPr>
      <w:r w:rsidRPr="0040055E">
        <w:rPr>
          <w:rFonts w:cs="Times"/>
        </w:rPr>
        <w:t>Robbins, L.L., et al.,</w:t>
      </w:r>
      <w:r w:rsidR="00683787" w:rsidRPr="0040055E">
        <w:rPr>
          <w:rFonts w:cs="Times"/>
        </w:rPr>
        <w:t xml:space="preserve"> CO2calc: A User-Friendly Seawater Carbon Calculator for Windows, Mac OS X, and iOS (iPhone).</w:t>
      </w:r>
      <w:r w:rsidRPr="0040055E">
        <w:rPr>
          <w:rFonts w:cs="Times"/>
        </w:rPr>
        <w:t xml:space="preserve"> 2010.</w:t>
      </w:r>
      <w:r w:rsidR="00683787" w:rsidRPr="0040055E">
        <w:rPr>
          <w:rFonts w:cs="Times"/>
        </w:rPr>
        <w:t xml:space="preserve"> Open-File Report 2010-1280.</w:t>
      </w:r>
    </w:p>
    <w:p w14:paraId="4C23879B" w14:textId="77777777" w:rsidR="00683787" w:rsidRPr="0040055E" w:rsidRDefault="00683787" w:rsidP="000A6CB1">
      <w:pPr>
        <w:spacing w:line="276" w:lineRule="auto"/>
        <w:jc w:val="both"/>
        <w:rPr>
          <w:rFonts w:ascii="Cambria" w:hAnsi="Cambria"/>
          <w:lang w:eastAsia="zh-CN"/>
        </w:rPr>
      </w:pPr>
      <w:r w:rsidRPr="0040055E">
        <w:rPr>
          <w:rFonts w:ascii="Cambria" w:hAnsi="Cambria"/>
          <w:lang w:eastAsia="zh-CN"/>
        </w:rPr>
        <w:t xml:space="preserve">R. Torres, P. </w:t>
      </w:r>
      <w:proofErr w:type="spellStart"/>
      <w:r w:rsidRPr="0040055E">
        <w:rPr>
          <w:rFonts w:ascii="Cambria" w:hAnsi="Cambria"/>
          <w:lang w:eastAsia="zh-CN"/>
        </w:rPr>
        <w:t>Ampuero</w:t>
      </w:r>
      <w:proofErr w:type="spellEnd"/>
      <w:r w:rsidRPr="0040055E">
        <w:rPr>
          <w:rFonts w:ascii="Cambria" w:hAnsi="Cambria"/>
          <w:lang w:eastAsia="zh-CN"/>
        </w:rPr>
        <w:t>. Strong CO2 outgassing from high nutrient low chlorophyll coastal waters off central Chile (30°S): The role of dissolved iron. 2009. Estuarine Coastal Shelf Sci., 83-2, pp. 126-132</w:t>
      </w:r>
    </w:p>
    <w:p w14:paraId="0A162F8F" w14:textId="77777777" w:rsidR="00683787" w:rsidRPr="0040055E" w:rsidRDefault="00683787" w:rsidP="000A6CB1">
      <w:pPr>
        <w:spacing w:line="276" w:lineRule="auto"/>
        <w:jc w:val="both"/>
        <w:rPr>
          <w:rFonts w:ascii="Cambria" w:hAnsi="Cambria"/>
          <w:lang w:eastAsia="zh-CN"/>
        </w:rPr>
      </w:pPr>
    </w:p>
    <w:p w14:paraId="102B4A28" w14:textId="77777777" w:rsidR="00683787" w:rsidRPr="0040055E" w:rsidRDefault="00683787" w:rsidP="000A6CB1">
      <w:pPr>
        <w:spacing w:line="276" w:lineRule="auto"/>
        <w:jc w:val="both"/>
        <w:rPr>
          <w:rFonts w:ascii="Cambria" w:hAnsi="Cambria"/>
          <w:lang w:eastAsia="zh-CN"/>
        </w:rPr>
      </w:pPr>
      <w:r w:rsidRPr="0040055E">
        <w:rPr>
          <w:rFonts w:ascii="Cambria" w:hAnsi="Cambria"/>
          <w:lang w:eastAsia="zh-CN"/>
        </w:rPr>
        <w:t xml:space="preserve">R. </w:t>
      </w:r>
      <w:proofErr w:type="spellStart"/>
      <w:r w:rsidRPr="0040055E">
        <w:rPr>
          <w:rFonts w:ascii="Cambria" w:hAnsi="Cambria"/>
          <w:lang w:eastAsia="zh-CN"/>
        </w:rPr>
        <w:t>Wanninkhof</w:t>
      </w:r>
      <w:proofErr w:type="spellEnd"/>
      <w:r w:rsidRPr="0040055E">
        <w:rPr>
          <w:rFonts w:ascii="Cambria" w:hAnsi="Cambria"/>
          <w:lang w:eastAsia="zh-CN"/>
        </w:rPr>
        <w:t xml:space="preserve">, W.R. </w:t>
      </w:r>
      <w:proofErr w:type="spellStart"/>
      <w:r w:rsidRPr="0040055E">
        <w:rPr>
          <w:rFonts w:ascii="Cambria" w:hAnsi="Cambria"/>
          <w:lang w:eastAsia="zh-CN"/>
        </w:rPr>
        <w:t>McGillis</w:t>
      </w:r>
      <w:proofErr w:type="spellEnd"/>
      <w:r w:rsidRPr="0040055E">
        <w:rPr>
          <w:rFonts w:ascii="Cambria" w:hAnsi="Cambria"/>
          <w:lang w:eastAsia="zh-CN"/>
        </w:rPr>
        <w:t>. A cubic relationship between air–sea CO2 exchange and wind speed. 1999. Geophysical Research Letters, 26, pp. 1889-1892</w:t>
      </w:r>
    </w:p>
    <w:p w14:paraId="3CBACE0E" w14:textId="77777777" w:rsidR="00683787" w:rsidRPr="0040055E" w:rsidRDefault="00683787" w:rsidP="000A6CB1">
      <w:pPr>
        <w:spacing w:line="276" w:lineRule="auto"/>
        <w:jc w:val="both"/>
      </w:pPr>
    </w:p>
    <w:p w14:paraId="37BCD9E0" w14:textId="1890E550" w:rsidR="007939D7" w:rsidRPr="0040055E" w:rsidRDefault="00683787" w:rsidP="000A6CB1">
      <w:pPr>
        <w:spacing w:line="276" w:lineRule="auto"/>
        <w:jc w:val="both"/>
        <w:rPr>
          <w:b/>
          <w:u w:val="single"/>
        </w:rPr>
      </w:pPr>
      <w:r w:rsidRPr="0040055E">
        <w:rPr>
          <w:rFonts w:eastAsia="Times New Roman" w:cs="Times New Roman"/>
          <w:spacing w:val="3"/>
          <w:kern w:val="36"/>
        </w:rPr>
        <w:t>Smith, R.W., et al.,</w:t>
      </w:r>
      <w:r w:rsidR="007939D7" w:rsidRPr="0040055E">
        <w:rPr>
          <w:rFonts w:eastAsia="Times New Roman" w:cs="Times New Roman"/>
          <w:spacing w:val="3"/>
          <w:kern w:val="36"/>
        </w:rPr>
        <w:t xml:space="preserve"> High Rates of Organic Carbon Burial in Fjord Sediments Globally. </w:t>
      </w:r>
      <w:r w:rsidRPr="0040055E">
        <w:rPr>
          <w:rFonts w:eastAsia="Times New Roman" w:cs="Times New Roman"/>
          <w:spacing w:val="3"/>
          <w:kern w:val="36"/>
        </w:rPr>
        <w:t xml:space="preserve">2015. </w:t>
      </w:r>
      <w:r w:rsidR="007939D7" w:rsidRPr="0040055E">
        <w:rPr>
          <w:rFonts w:eastAsia="Times New Roman" w:cs="Times New Roman"/>
          <w:spacing w:val="3"/>
          <w:kern w:val="36"/>
        </w:rPr>
        <w:t xml:space="preserve">Nature Geoscience 8, 450-453. </w:t>
      </w:r>
      <w:r w:rsidR="007939D7" w:rsidRPr="0040055E">
        <w:rPr>
          <w:rFonts w:eastAsia="Times New Roman" w:cs="Times New Roman"/>
          <w:spacing w:val="3"/>
          <w:shd w:val="clear" w:color="auto" w:fill="FFFFFF"/>
        </w:rPr>
        <w:t>10.1038/ngeo2421</w:t>
      </w:r>
    </w:p>
    <w:p w14:paraId="0795A9FA" w14:textId="77777777" w:rsidR="00683787" w:rsidRPr="0040055E" w:rsidRDefault="00683787" w:rsidP="000A6CB1">
      <w:pPr>
        <w:spacing w:line="276" w:lineRule="auto"/>
        <w:jc w:val="both"/>
      </w:pPr>
    </w:p>
    <w:p w14:paraId="1622B43F" w14:textId="77777777" w:rsidR="00683787" w:rsidRPr="0040055E" w:rsidRDefault="00683787" w:rsidP="000A6CB1">
      <w:pPr>
        <w:spacing w:line="276" w:lineRule="auto"/>
        <w:jc w:val="both"/>
      </w:pPr>
      <w:proofErr w:type="spellStart"/>
      <w:r w:rsidRPr="0040055E">
        <w:lastRenderedPageBreak/>
        <w:t>Treguer</w:t>
      </w:r>
      <w:proofErr w:type="spellEnd"/>
      <w:r w:rsidRPr="0040055E">
        <w:t xml:space="preserve"> P, Nelson DM, van </w:t>
      </w:r>
      <w:proofErr w:type="spellStart"/>
      <w:r w:rsidRPr="0040055E">
        <w:t>Bennekom</w:t>
      </w:r>
      <w:proofErr w:type="spellEnd"/>
      <w:r w:rsidRPr="0040055E">
        <w:t xml:space="preserve"> AJ, </w:t>
      </w:r>
      <w:proofErr w:type="spellStart"/>
      <w:r w:rsidRPr="0040055E">
        <w:t>DeMaster</w:t>
      </w:r>
      <w:proofErr w:type="spellEnd"/>
      <w:r w:rsidRPr="0040055E">
        <w:t xml:space="preserve"> DJ, </w:t>
      </w:r>
      <w:proofErr w:type="spellStart"/>
      <w:r w:rsidRPr="0040055E">
        <w:t>Leynaert</w:t>
      </w:r>
      <w:proofErr w:type="spellEnd"/>
      <w:r w:rsidRPr="0040055E">
        <w:t xml:space="preserve"> A, </w:t>
      </w:r>
      <w:proofErr w:type="spellStart"/>
      <w:r w:rsidRPr="0040055E">
        <w:t>Queguiner</w:t>
      </w:r>
      <w:proofErr w:type="spellEnd"/>
      <w:r w:rsidRPr="0040055E">
        <w:t xml:space="preserve"> B 1995. The Silica balance in the world ocean: a </w:t>
      </w:r>
      <w:proofErr w:type="spellStart"/>
      <w:r w:rsidRPr="0040055E">
        <w:t>reestimate</w:t>
      </w:r>
      <w:proofErr w:type="spellEnd"/>
      <w:r w:rsidRPr="0040055E">
        <w:t>. Science 268:375–379</w:t>
      </w:r>
    </w:p>
    <w:p w14:paraId="619F000E" w14:textId="77777777" w:rsidR="000A6CB1" w:rsidRDefault="000A6CB1" w:rsidP="000A6CB1">
      <w:pPr>
        <w:spacing w:line="276" w:lineRule="auto"/>
        <w:jc w:val="both"/>
        <w:rPr>
          <w:rFonts w:eastAsia="Times New Roman" w:cs="Times New Roman"/>
          <w:spacing w:val="3"/>
          <w:shd w:val="clear" w:color="auto" w:fill="FFFFFF"/>
          <w:lang w:eastAsia="zh-CN"/>
        </w:rPr>
      </w:pPr>
    </w:p>
    <w:p w14:paraId="62FF39FE" w14:textId="08DD2D82" w:rsidR="007939D7" w:rsidRPr="0040055E" w:rsidRDefault="007939D7" w:rsidP="000A6CB1">
      <w:pPr>
        <w:spacing w:line="276" w:lineRule="auto"/>
        <w:jc w:val="both"/>
        <w:rPr>
          <w:rFonts w:cs="Times New Roman"/>
        </w:rPr>
      </w:pPr>
      <w:r w:rsidRPr="0040055E">
        <w:rPr>
          <w:rFonts w:eastAsia="Times New Roman" w:cs="Times New Roman"/>
          <w:spacing w:val="3"/>
          <w:shd w:val="clear" w:color="auto" w:fill="FFFFFF"/>
          <w:lang w:eastAsia="zh-CN"/>
        </w:rPr>
        <w:t>Torres, R.</w:t>
      </w:r>
      <w:r w:rsidR="00683787" w:rsidRPr="0040055E">
        <w:rPr>
          <w:rFonts w:eastAsia="Times New Roman" w:cs="Times New Roman"/>
          <w:spacing w:val="3"/>
          <w:shd w:val="clear" w:color="auto" w:fill="FFFFFF"/>
          <w:lang w:eastAsia="zh-CN"/>
        </w:rPr>
        <w:t>, et al.,</w:t>
      </w:r>
      <w:r w:rsidRPr="0040055E">
        <w:rPr>
          <w:rFonts w:eastAsia="Times New Roman" w:cs="Times New Roman"/>
          <w:spacing w:val="3"/>
          <w:shd w:val="clear" w:color="auto" w:fill="FFFFFF"/>
          <w:lang w:eastAsia="zh-CN"/>
        </w:rPr>
        <w:t xml:space="preserve"> Air-sea </w:t>
      </w:r>
      <w:r w:rsidRPr="0040055E">
        <w:t>CO</w:t>
      </w:r>
      <w:r w:rsidRPr="0040055E">
        <w:rPr>
          <w:vertAlign w:val="subscript"/>
        </w:rPr>
        <w:t>2</w:t>
      </w:r>
      <w:r w:rsidRPr="0040055E">
        <w:rPr>
          <w:rFonts w:eastAsia="Times New Roman" w:cs="Times New Roman"/>
          <w:spacing w:val="3"/>
          <w:shd w:val="clear" w:color="auto" w:fill="FFFFFF"/>
          <w:lang w:eastAsia="zh-CN"/>
        </w:rPr>
        <w:t xml:space="preserve"> fluxes along the coast of Chile: From </w:t>
      </w:r>
      <w:r w:rsidRPr="0040055E">
        <w:t>CO</w:t>
      </w:r>
      <w:r w:rsidRPr="0040055E">
        <w:rPr>
          <w:vertAlign w:val="subscript"/>
        </w:rPr>
        <w:t>2</w:t>
      </w:r>
      <w:r w:rsidRPr="0040055E">
        <w:rPr>
          <w:rFonts w:eastAsia="Times New Roman" w:cs="Times New Roman"/>
          <w:spacing w:val="3"/>
          <w:shd w:val="clear" w:color="auto" w:fill="FFFFFF"/>
          <w:lang w:eastAsia="zh-CN"/>
        </w:rPr>
        <w:t xml:space="preserve"> outgassing in central northern upwelling waters to </w:t>
      </w:r>
      <w:r w:rsidRPr="0040055E">
        <w:t>CO</w:t>
      </w:r>
      <w:r w:rsidRPr="0040055E">
        <w:rPr>
          <w:vertAlign w:val="subscript"/>
        </w:rPr>
        <w:t>2</w:t>
      </w:r>
      <w:r w:rsidRPr="0040055E">
        <w:rPr>
          <w:rFonts w:eastAsia="Times New Roman" w:cs="Times New Roman"/>
          <w:spacing w:val="3"/>
          <w:shd w:val="clear" w:color="auto" w:fill="FFFFFF"/>
          <w:lang w:eastAsia="zh-CN"/>
        </w:rPr>
        <w:t xml:space="preserve"> uptake in southern Patagonian fjords. </w:t>
      </w:r>
      <w:r w:rsidR="00683787" w:rsidRPr="0040055E">
        <w:rPr>
          <w:rFonts w:eastAsia="Times New Roman" w:cs="Times New Roman"/>
          <w:spacing w:val="3"/>
          <w:shd w:val="clear" w:color="auto" w:fill="FFFFFF"/>
          <w:lang w:eastAsia="zh-CN"/>
        </w:rPr>
        <w:t xml:space="preserve">2011. </w:t>
      </w:r>
      <w:r w:rsidRPr="0040055E">
        <w:rPr>
          <w:rFonts w:eastAsia="Times New Roman" w:cs="Times New Roman"/>
          <w:spacing w:val="3"/>
          <w:shd w:val="clear" w:color="auto" w:fill="FFFFFF"/>
          <w:lang w:eastAsia="zh-CN"/>
        </w:rPr>
        <w:t xml:space="preserve">Journal of Geophysical Research, vol. 116. </w:t>
      </w:r>
      <w:r w:rsidRPr="0040055E">
        <w:rPr>
          <w:rFonts w:cs="Times New Roman"/>
        </w:rPr>
        <w:t>10.1029/2010JC006344</w:t>
      </w:r>
    </w:p>
    <w:p w14:paraId="7460BA62" w14:textId="77777777" w:rsidR="007939D7" w:rsidRPr="0040055E" w:rsidRDefault="007939D7" w:rsidP="000A6CB1">
      <w:pPr>
        <w:spacing w:line="276" w:lineRule="auto"/>
        <w:jc w:val="both"/>
      </w:pPr>
    </w:p>
    <w:p w14:paraId="55A9F9F4" w14:textId="4466472B" w:rsidR="000151A9" w:rsidRPr="0040055E" w:rsidRDefault="000151A9" w:rsidP="000A6CB1">
      <w:pPr>
        <w:widowControl w:val="0"/>
        <w:autoSpaceDE w:val="0"/>
        <w:autoSpaceDN w:val="0"/>
        <w:adjustRightInd w:val="0"/>
        <w:spacing w:after="240" w:line="276" w:lineRule="auto"/>
        <w:jc w:val="both"/>
        <w:rPr>
          <w:rFonts w:cs="Times"/>
        </w:rPr>
      </w:pPr>
      <w:r w:rsidRPr="0040055E">
        <w:rPr>
          <w:rFonts w:cs="Times"/>
        </w:rPr>
        <w:t>Takahashi, T., et al</w:t>
      </w:r>
      <w:proofErr w:type="gramStart"/>
      <w:r w:rsidRPr="0040055E">
        <w:rPr>
          <w:rFonts w:cs="Times"/>
        </w:rPr>
        <w:t>..</w:t>
      </w:r>
      <w:proofErr w:type="gramEnd"/>
      <w:r w:rsidRPr="0040055E">
        <w:rPr>
          <w:rFonts w:cs="Times"/>
        </w:rPr>
        <w:t xml:space="preserve"> Climatological distributions of pH, pCO2, total CO2, alkalinity, and CaCO3 saturation in the global </w:t>
      </w:r>
      <w:proofErr w:type="gramStart"/>
      <w:r w:rsidRPr="0040055E">
        <w:rPr>
          <w:rFonts w:cs="Times"/>
        </w:rPr>
        <w:t>surface ocean</w:t>
      </w:r>
      <w:proofErr w:type="gramEnd"/>
      <w:r w:rsidRPr="0040055E">
        <w:rPr>
          <w:rFonts w:cs="Times"/>
        </w:rPr>
        <w:t xml:space="preserve">, and temporal changes at selected locations. </w:t>
      </w:r>
      <w:r w:rsidR="00A8462D" w:rsidRPr="0040055E">
        <w:rPr>
          <w:rFonts w:cs="Times"/>
        </w:rPr>
        <w:t xml:space="preserve">2014. </w:t>
      </w:r>
      <w:r w:rsidRPr="0040055E">
        <w:rPr>
          <w:rFonts w:cs="Times"/>
        </w:rPr>
        <w:t>Marine Chemistry. 164:95-125</w:t>
      </w:r>
    </w:p>
    <w:p w14:paraId="358D939C" w14:textId="5170E82F" w:rsidR="007B5DEE" w:rsidRPr="0040055E" w:rsidRDefault="00600EA1" w:rsidP="000A6CB1">
      <w:pPr>
        <w:widowControl w:val="0"/>
        <w:autoSpaceDE w:val="0"/>
        <w:autoSpaceDN w:val="0"/>
        <w:adjustRightInd w:val="0"/>
        <w:spacing w:after="240" w:line="276" w:lineRule="auto"/>
        <w:jc w:val="both"/>
      </w:pPr>
      <w:r w:rsidRPr="0040055E">
        <w:rPr>
          <w:rFonts w:cs="Times"/>
        </w:rPr>
        <w:t xml:space="preserve">Takahashi, T., et al., </w:t>
      </w:r>
      <w:r w:rsidR="007939D7" w:rsidRPr="0040055E">
        <w:rPr>
          <w:rFonts w:cs="Times"/>
        </w:rPr>
        <w:t xml:space="preserve">Climatological mean and decadal change in surface ocean pCO2, and net sea–air CO2 flux over the global oceans. </w:t>
      </w:r>
      <w:r w:rsidRPr="0040055E">
        <w:rPr>
          <w:rFonts w:cs="Times"/>
        </w:rPr>
        <w:t xml:space="preserve">2009. </w:t>
      </w:r>
      <w:r w:rsidR="007939D7" w:rsidRPr="0040055E">
        <w:rPr>
          <w:rFonts w:cs="Times"/>
        </w:rPr>
        <w:t xml:space="preserve">Deep Sea Research Part II: Topical Studies in Oceanography. 56, 8–10, 554-577.         </w:t>
      </w:r>
      <w:hyperlink r:id="rId9" w:history="1">
        <w:r w:rsidR="007939D7" w:rsidRPr="0040055E">
          <w:rPr>
            <w:rStyle w:val="Hyperlink"/>
            <w:rFonts w:cs="Times"/>
            <w:color w:val="auto"/>
          </w:rPr>
          <w:t>https://doi.org/10.1016/j.dsr2.2008.12.009</w:t>
        </w:r>
      </w:hyperlink>
    </w:p>
    <w:p w14:paraId="52067150" w14:textId="7E7CFD36" w:rsidR="003E0A7E" w:rsidRPr="00E91E4E" w:rsidRDefault="00E91E4E" w:rsidP="000A6CB1">
      <w:pPr>
        <w:spacing w:line="276" w:lineRule="auto"/>
        <w:jc w:val="both"/>
        <w:rPr>
          <w:rFonts w:ascii="Cambria" w:hAnsi="Cambria"/>
          <w:lang w:eastAsia="zh-CN"/>
        </w:rPr>
      </w:pPr>
      <w:r>
        <w:rPr>
          <w:rFonts w:ascii="Cambria" w:hAnsi="Cambria"/>
          <w:lang w:eastAsia="zh-CN"/>
        </w:rPr>
        <w:t xml:space="preserve">Water- Year Summary for Site USGS 12059500, </w:t>
      </w:r>
      <w:hyperlink r:id="rId10" w:history="1">
        <w:r w:rsidRPr="00572518">
          <w:rPr>
            <w:rStyle w:val="Hyperlink"/>
            <w:rFonts w:ascii="Cambria" w:hAnsi="Cambria"/>
            <w:lang w:eastAsia="zh-CN"/>
          </w:rPr>
          <w:t>https://waterdata.usgs.gov/nwis/wys_rpt?dv_ts_ids=148589&amp;wys_water_yr=2017&amp;site_no=12059500&amp;agency_cd=USGS&amp;adr_water_years=2006%2C2007%2C2008%2C2009%2C2010%2C2011%2C2012%2C2013%2C2014%2C2015%2C2016%2C2017&amp;referred_module</w:t>
        </w:r>
      </w:hyperlink>
    </w:p>
    <w:p w14:paraId="68A44622" w14:textId="77777777" w:rsidR="007939D7" w:rsidRPr="0040055E" w:rsidRDefault="007939D7" w:rsidP="007939D7"/>
    <w:p w14:paraId="20C48436" w14:textId="77777777" w:rsidR="003F36DE" w:rsidRPr="0040055E" w:rsidRDefault="003F36DE" w:rsidP="007939D7"/>
    <w:p w14:paraId="38BBFFC7" w14:textId="77777777" w:rsidR="00387C59" w:rsidRPr="0040055E" w:rsidRDefault="00387C59" w:rsidP="007939D7">
      <w:pPr>
        <w:rPr>
          <w:b/>
        </w:rPr>
      </w:pPr>
    </w:p>
    <w:p w14:paraId="1F505787" w14:textId="77777777" w:rsidR="00387C59" w:rsidRPr="0040055E" w:rsidRDefault="00387C59" w:rsidP="007939D7">
      <w:pPr>
        <w:rPr>
          <w:b/>
        </w:rPr>
      </w:pPr>
    </w:p>
    <w:p w14:paraId="683A8E89" w14:textId="77777777" w:rsidR="00387C59" w:rsidRPr="0040055E" w:rsidRDefault="00387C59" w:rsidP="007939D7">
      <w:pPr>
        <w:rPr>
          <w:b/>
        </w:rPr>
      </w:pPr>
    </w:p>
    <w:p w14:paraId="297B1C53" w14:textId="77777777" w:rsidR="00387C59" w:rsidRPr="0040055E" w:rsidRDefault="00387C59" w:rsidP="007939D7">
      <w:pPr>
        <w:rPr>
          <w:b/>
        </w:rPr>
      </w:pPr>
    </w:p>
    <w:p w14:paraId="72FA6DF9" w14:textId="77777777" w:rsidR="00387C59" w:rsidRPr="0040055E" w:rsidRDefault="00387C59" w:rsidP="007939D7">
      <w:pPr>
        <w:rPr>
          <w:b/>
        </w:rPr>
      </w:pPr>
    </w:p>
    <w:p w14:paraId="23445403" w14:textId="77777777" w:rsidR="00246E3C" w:rsidRDefault="00246E3C" w:rsidP="007939D7">
      <w:pPr>
        <w:rPr>
          <w:b/>
        </w:rPr>
      </w:pPr>
    </w:p>
    <w:p w14:paraId="0F57B50F" w14:textId="77777777" w:rsidR="00246E3C" w:rsidRDefault="00246E3C" w:rsidP="007939D7">
      <w:pPr>
        <w:rPr>
          <w:b/>
        </w:rPr>
      </w:pPr>
    </w:p>
    <w:p w14:paraId="32C9BC3E" w14:textId="77777777" w:rsidR="00246E3C" w:rsidRDefault="00246E3C" w:rsidP="007939D7">
      <w:pPr>
        <w:rPr>
          <w:b/>
        </w:rPr>
      </w:pPr>
    </w:p>
    <w:p w14:paraId="00476E6B" w14:textId="77777777" w:rsidR="00246E3C" w:rsidRDefault="00246E3C" w:rsidP="007939D7">
      <w:pPr>
        <w:rPr>
          <w:b/>
        </w:rPr>
      </w:pPr>
    </w:p>
    <w:p w14:paraId="4F63B4D2" w14:textId="77777777" w:rsidR="00246E3C" w:rsidRDefault="00246E3C" w:rsidP="007939D7">
      <w:pPr>
        <w:rPr>
          <w:b/>
        </w:rPr>
      </w:pPr>
    </w:p>
    <w:p w14:paraId="3F1CADBD" w14:textId="77777777" w:rsidR="00246E3C" w:rsidRDefault="00246E3C" w:rsidP="007939D7">
      <w:pPr>
        <w:rPr>
          <w:b/>
        </w:rPr>
      </w:pPr>
    </w:p>
    <w:p w14:paraId="4A41FE88" w14:textId="77777777" w:rsidR="00246E3C" w:rsidRDefault="00246E3C" w:rsidP="007939D7">
      <w:pPr>
        <w:rPr>
          <w:b/>
        </w:rPr>
      </w:pPr>
    </w:p>
    <w:p w14:paraId="60CE7D33" w14:textId="77777777" w:rsidR="00246E3C" w:rsidRDefault="00246E3C" w:rsidP="007939D7">
      <w:pPr>
        <w:rPr>
          <w:b/>
        </w:rPr>
      </w:pPr>
    </w:p>
    <w:p w14:paraId="6CA5E68A" w14:textId="77777777" w:rsidR="00246E3C" w:rsidRDefault="00246E3C" w:rsidP="007939D7">
      <w:pPr>
        <w:rPr>
          <w:b/>
        </w:rPr>
      </w:pPr>
    </w:p>
    <w:p w14:paraId="338A343E" w14:textId="77777777" w:rsidR="00246E3C" w:rsidRDefault="00246E3C" w:rsidP="007939D7">
      <w:pPr>
        <w:rPr>
          <w:b/>
        </w:rPr>
      </w:pPr>
    </w:p>
    <w:p w14:paraId="58030EF4" w14:textId="77777777" w:rsidR="00246E3C" w:rsidRDefault="00246E3C" w:rsidP="007939D7">
      <w:pPr>
        <w:rPr>
          <w:b/>
        </w:rPr>
      </w:pPr>
    </w:p>
    <w:p w14:paraId="08619E14" w14:textId="77777777" w:rsidR="00246E3C" w:rsidRDefault="00246E3C" w:rsidP="007939D7">
      <w:pPr>
        <w:rPr>
          <w:b/>
        </w:rPr>
      </w:pPr>
    </w:p>
    <w:p w14:paraId="2E10C457" w14:textId="738236D1" w:rsidR="003F36DE" w:rsidRPr="0040055E" w:rsidRDefault="003860C0" w:rsidP="007939D7">
      <w:pPr>
        <w:rPr>
          <w:b/>
        </w:rPr>
      </w:pPr>
      <w:r w:rsidRPr="0040055E">
        <w:rPr>
          <w:b/>
        </w:rPr>
        <w:t>Figure Captions</w:t>
      </w:r>
    </w:p>
    <w:p w14:paraId="657DD920" w14:textId="77777777" w:rsidR="003860C0" w:rsidRPr="0040055E" w:rsidRDefault="003860C0" w:rsidP="007939D7">
      <w:pPr>
        <w:rPr>
          <w:b/>
        </w:rPr>
      </w:pPr>
    </w:p>
    <w:p w14:paraId="27FF7B5D" w14:textId="1E695AA4" w:rsidR="003860C0" w:rsidRPr="0040055E" w:rsidRDefault="000B1998" w:rsidP="00963E1A">
      <w:pPr>
        <w:spacing w:line="276" w:lineRule="auto"/>
      </w:pPr>
      <w:r>
        <w:t>Fig.</w:t>
      </w:r>
      <w:r w:rsidR="003860C0" w:rsidRPr="0040055E">
        <w:t xml:space="preserve"> 1. Sampling stations along southern Hood Canal i</w:t>
      </w:r>
      <w:r w:rsidR="00BE7AF5" w:rsidRPr="0040055E">
        <w:t>n Puget Sound, Washington</w:t>
      </w:r>
    </w:p>
    <w:p w14:paraId="45C4F6D7" w14:textId="52A5CDB5" w:rsidR="003860C0" w:rsidRPr="0040055E" w:rsidRDefault="000B1998" w:rsidP="00963E1A">
      <w:pPr>
        <w:spacing w:line="276" w:lineRule="auto"/>
      </w:pPr>
      <w:r>
        <w:lastRenderedPageBreak/>
        <w:t>Fig.</w:t>
      </w:r>
      <w:r w:rsidR="003860C0" w:rsidRPr="0040055E">
        <w:t xml:space="preserve"> 2. </w:t>
      </w:r>
      <w:r w:rsidR="00387C59" w:rsidRPr="0040055E">
        <w:t>Surface salinity</w:t>
      </w:r>
      <w:r w:rsidR="00BE7AF5" w:rsidRPr="0040055E">
        <w:t xml:space="preserve"> along southern Hood Canal</w:t>
      </w:r>
    </w:p>
    <w:p w14:paraId="21314630" w14:textId="46447F3F" w:rsidR="00387C59" w:rsidRPr="0040055E" w:rsidRDefault="000B1998" w:rsidP="00963E1A">
      <w:pPr>
        <w:spacing w:line="276" w:lineRule="auto"/>
      </w:pPr>
      <w:r>
        <w:t>Fig.</w:t>
      </w:r>
      <w:r w:rsidR="00387C59" w:rsidRPr="0040055E">
        <w:t xml:space="preserve"> 3. </w:t>
      </w:r>
      <w:r w:rsidR="00C908EA">
        <w:t>Surface</w:t>
      </w:r>
      <w:r w:rsidR="00C908EA" w:rsidRPr="0040055E">
        <w:rPr>
          <w:rFonts w:ascii="Cambria" w:hAnsi="Cambria"/>
          <w:lang w:eastAsia="zh-CN"/>
        </w:rPr>
        <w:t xml:space="preserve"> </w:t>
      </w:r>
      <w:r w:rsidR="00C908EA">
        <w:rPr>
          <w:rFonts w:ascii="Cambria" w:hAnsi="Cambria"/>
          <w:lang w:eastAsia="zh-CN"/>
        </w:rPr>
        <w:t>d</w:t>
      </w:r>
      <w:r w:rsidR="00387C59" w:rsidRPr="0040055E">
        <w:rPr>
          <w:rFonts w:ascii="Cambria" w:hAnsi="Cambria"/>
          <w:lang w:eastAsia="zh-CN"/>
        </w:rPr>
        <w:t>issolved oxygen saturation along southern Hood Canal. An average of 72% is observed.</w:t>
      </w:r>
    </w:p>
    <w:p w14:paraId="7A5E67E4" w14:textId="10DF642C" w:rsidR="00387C59" w:rsidRPr="0040055E" w:rsidRDefault="000B1998" w:rsidP="00963E1A">
      <w:pPr>
        <w:spacing w:line="276" w:lineRule="auto"/>
      </w:pPr>
      <w:r>
        <w:t xml:space="preserve">Fig. </w:t>
      </w:r>
      <w:r w:rsidR="00387C59" w:rsidRPr="0040055E">
        <w:t xml:space="preserve">4. </w:t>
      </w:r>
      <w:r w:rsidR="00C908EA">
        <w:t>Surface</w:t>
      </w:r>
      <w:r w:rsidR="00C908EA" w:rsidRPr="0040055E">
        <w:t xml:space="preserve"> </w:t>
      </w:r>
      <w:r w:rsidR="00C908EA">
        <w:t>n</w:t>
      </w:r>
      <w:r w:rsidR="00387C59" w:rsidRPr="0040055E">
        <w:t xml:space="preserve">utrient distributions along </w:t>
      </w:r>
      <w:r w:rsidR="00C908EA">
        <w:t xml:space="preserve">southern </w:t>
      </w:r>
      <w:r w:rsidR="00387C59" w:rsidRPr="0040055E">
        <w:t>Hood Canal</w:t>
      </w:r>
    </w:p>
    <w:p w14:paraId="0C59D0C9" w14:textId="1BE92954" w:rsidR="00387C59" w:rsidRPr="0040055E" w:rsidRDefault="000B1998" w:rsidP="00963E1A">
      <w:pPr>
        <w:spacing w:line="276" w:lineRule="auto"/>
        <w:jc w:val="both"/>
      </w:pPr>
      <w:r>
        <w:t xml:space="preserve">Fig. </w:t>
      </w:r>
      <w:r w:rsidR="00C908EA">
        <w:t xml:space="preserve">5. Surface DIC </w:t>
      </w:r>
      <w:r w:rsidR="00C908EA" w:rsidRPr="0040055E">
        <w:t xml:space="preserve">along </w:t>
      </w:r>
      <w:r w:rsidR="00C908EA">
        <w:t xml:space="preserve">southern </w:t>
      </w:r>
      <w:r w:rsidR="00C908EA" w:rsidRPr="0040055E">
        <w:t>Hood Canal</w:t>
      </w:r>
    </w:p>
    <w:p w14:paraId="238476BE" w14:textId="77777777" w:rsidR="003A1915" w:rsidRDefault="000B1998" w:rsidP="00963E1A">
      <w:pPr>
        <w:spacing w:line="276" w:lineRule="auto"/>
        <w:jc w:val="both"/>
      </w:pPr>
      <w:r>
        <w:t xml:space="preserve">Fig. </w:t>
      </w:r>
      <w:r w:rsidR="00387C59" w:rsidRPr="0040055E">
        <w:t xml:space="preserve">6. </w:t>
      </w:r>
      <w:r w:rsidR="003A1915">
        <w:t xml:space="preserve">Surface </w:t>
      </w:r>
      <w:r w:rsidR="00387C59" w:rsidRPr="0040055E">
        <w:t xml:space="preserve">Alkalinity </w:t>
      </w:r>
      <w:r w:rsidR="003A1915" w:rsidRPr="0040055E">
        <w:t xml:space="preserve">along </w:t>
      </w:r>
      <w:r w:rsidR="003A1915">
        <w:t xml:space="preserve">southern </w:t>
      </w:r>
      <w:r w:rsidR="003A1915" w:rsidRPr="0040055E">
        <w:t>Hood Canal</w:t>
      </w:r>
      <w:r w:rsidR="003A1915">
        <w:t xml:space="preserve"> </w:t>
      </w:r>
    </w:p>
    <w:p w14:paraId="44EEA0B4" w14:textId="2BCC0ED9" w:rsidR="00387C59" w:rsidRPr="0040055E" w:rsidRDefault="000B1998" w:rsidP="00963E1A">
      <w:pPr>
        <w:spacing w:line="276" w:lineRule="auto"/>
        <w:jc w:val="both"/>
      </w:pPr>
      <w:r>
        <w:t xml:space="preserve">Fig. </w:t>
      </w:r>
      <w:r w:rsidR="00387C59" w:rsidRPr="0040055E">
        <w:t>7. Alkalinity vs DIC at the surface</w:t>
      </w:r>
    </w:p>
    <w:p w14:paraId="7CE4699C" w14:textId="686E6419" w:rsidR="00387C59" w:rsidRPr="0040055E" w:rsidRDefault="000B1998" w:rsidP="00963E1A">
      <w:pPr>
        <w:spacing w:line="276" w:lineRule="auto"/>
        <w:jc w:val="both"/>
      </w:pPr>
      <w:r>
        <w:t xml:space="preserve">Fig. </w:t>
      </w:r>
      <w:r w:rsidR="00387C59" w:rsidRPr="0040055E">
        <w:t>8. Skokomish River discharge</w:t>
      </w:r>
      <w:r w:rsidR="00BE7AF5" w:rsidRPr="0040055E">
        <w:t xml:space="preserve"> over a year record</w:t>
      </w:r>
    </w:p>
    <w:p w14:paraId="0BC59A64" w14:textId="05417DA1" w:rsidR="00387C59" w:rsidRPr="0040055E" w:rsidRDefault="000B1998" w:rsidP="00963E1A">
      <w:pPr>
        <w:spacing w:line="276" w:lineRule="auto"/>
        <w:jc w:val="both"/>
      </w:pPr>
      <w:r>
        <w:t xml:space="preserve">Fig. </w:t>
      </w:r>
      <w:r w:rsidR="00387C59" w:rsidRPr="0040055E">
        <w:t xml:space="preserve">9. </w:t>
      </w:r>
      <w:r w:rsidR="00BE7AF5" w:rsidRPr="0040055E">
        <w:t>Nitrate and phosphate ratio (N</w:t>
      </w:r>
      <w:proofErr w:type="gramStart"/>
      <w:r w:rsidR="00BE7AF5" w:rsidRPr="0040055E">
        <w:t>:P</w:t>
      </w:r>
      <w:proofErr w:type="gramEnd"/>
      <w:r w:rsidR="00BE7AF5" w:rsidRPr="0040055E">
        <w:t>)</w:t>
      </w:r>
    </w:p>
    <w:p w14:paraId="613E6403" w14:textId="2B5F23FE" w:rsidR="00387C59" w:rsidRPr="0040055E" w:rsidRDefault="000B1998" w:rsidP="00963E1A">
      <w:pPr>
        <w:spacing w:line="276" w:lineRule="auto"/>
        <w:jc w:val="both"/>
      </w:pPr>
      <w:r>
        <w:t xml:space="preserve">Fig. </w:t>
      </w:r>
      <w:r w:rsidR="00387C59" w:rsidRPr="0040055E">
        <w:t>10.</w:t>
      </w:r>
      <w:r w:rsidR="00BE7AF5" w:rsidRPr="0040055E">
        <w:t xml:space="preserve"> Surface CO</w:t>
      </w:r>
      <w:r w:rsidR="00BE7AF5" w:rsidRPr="0040055E">
        <w:rPr>
          <w:vertAlign w:val="subscript"/>
        </w:rPr>
        <w:t xml:space="preserve">2 </w:t>
      </w:r>
      <w:r w:rsidR="00BE7AF5" w:rsidRPr="0040055E">
        <w:t>flux along southern Hood Canal</w:t>
      </w:r>
    </w:p>
    <w:p w14:paraId="50C94ED0" w14:textId="23E9A1F9" w:rsidR="00387C59" w:rsidRPr="0040055E" w:rsidRDefault="000B1998" w:rsidP="00963E1A">
      <w:pPr>
        <w:spacing w:line="276" w:lineRule="auto"/>
        <w:jc w:val="both"/>
      </w:pPr>
      <w:r>
        <w:t xml:space="preserve">Fig. </w:t>
      </w:r>
      <w:r w:rsidR="00387C59" w:rsidRPr="0040055E">
        <w:t>11.</w:t>
      </w:r>
      <w:r w:rsidR="00BE7AF5" w:rsidRPr="0040055E">
        <w:t xml:space="preserve"> </w:t>
      </w:r>
      <w:r w:rsidR="00963E1A" w:rsidRPr="0040055E">
        <w:t>Wind speed along southern Hood Canal</w:t>
      </w:r>
    </w:p>
    <w:p w14:paraId="11D81F2E" w14:textId="384D8926" w:rsidR="00387C59" w:rsidRPr="0040055E" w:rsidRDefault="000B1998" w:rsidP="00963E1A">
      <w:pPr>
        <w:spacing w:line="276" w:lineRule="auto"/>
        <w:jc w:val="both"/>
      </w:pPr>
      <w:r>
        <w:t xml:space="preserve">Fig. </w:t>
      </w:r>
      <w:r w:rsidR="00387C59" w:rsidRPr="0040055E">
        <w:t>12.</w:t>
      </w:r>
      <w:r w:rsidR="00963E1A" w:rsidRPr="0040055E">
        <w:t xml:space="preserve"> Seawater pCO</w:t>
      </w:r>
      <w:r w:rsidR="00963E1A" w:rsidRPr="0040055E">
        <w:rPr>
          <w:vertAlign w:val="subscript"/>
        </w:rPr>
        <w:t xml:space="preserve">2 </w:t>
      </w:r>
      <w:r w:rsidR="00963E1A" w:rsidRPr="0040055E">
        <w:t xml:space="preserve">obtained from </w:t>
      </w:r>
      <w:proofErr w:type="spellStart"/>
      <w:r w:rsidR="00963E1A" w:rsidRPr="0040055E">
        <w:t>Twanoh</w:t>
      </w:r>
      <w:proofErr w:type="spellEnd"/>
      <w:r w:rsidR="00963E1A" w:rsidRPr="0040055E">
        <w:t xml:space="preserve"> buoy</w:t>
      </w:r>
    </w:p>
    <w:p w14:paraId="4CF2A034" w14:textId="77777777" w:rsidR="00963E1A" w:rsidRPr="0040055E" w:rsidRDefault="00963E1A" w:rsidP="00963E1A">
      <w:r w:rsidRPr="0040055E">
        <w:t>Table 1. 15 Surface stations</w:t>
      </w:r>
    </w:p>
    <w:p w14:paraId="6B2A5C6A" w14:textId="4C1B70F8" w:rsidR="00963E1A" w:rsidRPr="0040055E" w:rsidRDefault="00963E1A" w:rsidP="00963E1A">
      <w:r w:rsidRPr="0040055E">
        <w:t>Table 2. Results of data collecting and lab measurements</w:t>
      </w:r>
    </w:p>
    <w:p w14:paraId="57D726D2" w14:textId="40F6B793" w:rsidR="00387C59" w:rsidRPr="0040055E" w:rsidRDefault="00387C59" w:rsidP="00963E1A">
      <w:pPr>
        <w:spacing w:line="276" w:lineRule="auto"/>
      </w:pPr>
    </w:p>
    <w:p w14:paraId="6CAB7513" w14:textId="77777777" w:rsidR="00387C59" w:rsidRPr="0040055E" w:rsidRDefault="00387C59" w:rsidP="007939D7">
      <w:pPr>
        <w:jc w:val="both"/>
        <w:rPr>
          <w:rFonts w:cs="Lucida Grande"/>
          <w:b/>
        </w:rPr>
      </w:pPr>
    </w:p>
    <w:p w14:paraId="08B753BD" w14:textId="77777777" w:rsidR="00387C59" w:rsidRPr="0040055E" w:rsidRDefault="00387C59" w:rsidP="007939D7">
      <w:pPr>
        <w:jc w:val="both"/>
        <w:rPr>
          <w:rFonts w:cs="Lucida Grande"/>
          <w:b/>
        </w:rPr>
      </w:pPr>
    </w:p>
    <w:p w14:paraId="5238D9DB" w14:textId="77777777" w:rsidR="00246E3C" w:rsidRDefault="00246E3C" w:rsidP="007939D7">
      <w:pPr>
        <w:jc w:val="both"/>
        <w:rPr>
          <w:rFonts w:cs="Lucida Grande"/>
          <w:b/>
        </w:rPr>
      </w:pPr>
    </w:p>
    <w:p w14:paraId="6A0A874A" w14:textId="77777777" w:rsidR="00246E3C" w:rsidRDefault="00246E3C" w:rsidP="007939D7">
      <w:pPr>
        <w:jc w:val="both"/>
        <w:rPr>
          <w:rFonts w:cs="Lucida Grande"/>
          <w:b/>
        </w:rPr>
      </w:pPr>
    </w:p>
    <w:p w14:paraId="01236823" w14:textId="72EFC6C5" w:rsidR="007939D7" w:rsidRPr="0040055E" w:rsidRDefault="007939D7" w:rsidP="007939D7">
      <w:pPr>
        <w:jc w:val="both"/>
        <w:rPr>
          <w:rFonts w:cs="Lucida Grande"/>
          <w:b/>
        </w:rPr>
      </w:pPr>
      <w:r w:rsidRPr="0040055E">
        <w:rPr>
          <w:rFonts w:cs="Lucida Grande"/>
          <w:b/>
        </w:rPr>
        <w:t>Figure</w:t>
      </w:r>
      <w:r w:rsidR="007B5DEE" w:rsidRPr="0040055E">
        <w:rPr>
          <w:rFonts w:cs="Lucida Grande"/>
          <w:b/>
        </w:rPr>
        <w:t>s</w:t>
      </w:r>
      <w:r w:rsidRPr="0040055E">
        <w:rPr>
          <w:rFonts w:cs="Lucida Grande"/>
          <w:b/>
        </w:rPr>
        <w:t xml:space="preserve"> and Table</w:t>
      </w:r>
      <w:r w:rsidR="007D289E" w:rsidRPr="0040055E">
        <w:rPr>
          <w:rFonts w:cs="Lucida Grande"/>
          <w:b/>
        </w:rPr>
        <w:t>s</w:t>
      </w:r>
    </w:p>
    <w:p w14:paraId="465EC73A" w14:textId="77777777" w:rsidR="007939D7" w:rsidRPr="0040055E" w:rsidRDefault="007939D7" w:rsidP="007939D7">
      <w:pPr>
        <w:rPr>
          <w:rFonts w:cs="Times New Roman"/>
        </w:rPr>
      </w:pPr>
    </w:p>
    <w:p w14:paraId="3D0DE4F9" w14:textId="1FA74508" w:rsidR="007939D7" w:rsidRPr="0040055E" w:rsidRDefault="007939D7" w:rsidP="007939D7">
      <w:pPr>
        <w:jc w:val="center"/>
      </w:pPr>
    </w:p>
    <w:p w14:paraId="41340C4B" w14:textId="01FDDB35" w:rsidR="003860C0" w:rsidRPr="0040055E" w:rsidRDefault="00C21971" w:rsidP="007D289E">
      <w:r w:rsidRPr="0040055E">
        <w:t>Fig. 1</w:t>
      </w:r>
    </w:p>
    <w:p w14:paraId="00E953BC" w14:textId="35F1C1BF" w:rsidR="00AA7FFC" w:rsidRPr="0040055E" w:rsidRDefault="007D289E" w:rsidP="007D289E">
      <w:proofErr w:type="gramStart"/>
      <w:r w:rsidRPr="0040055E">
        <w:t>a</w:t>
      </w:r>
      <w:proofErr w:type="gramEnd"/>
      <w:r w:rsidRPr="0040055E">
        <w:t>.                                                                                     b.</w:t>
      </w:r>
    </w:p>
    <w:p w14:paraId="123DF1A5" w14:textId="5DD62FF1" w:rsidR="00AA7FFC" w:rsidRPr="0040055E" w:rsidRDefault="00AA7FFC" w:rsidP="007939D7">
      <w:pPr>
        <w:jc w:val="center"/>
      </w:pPr>
      <w:r w:rsidRPr="0040055E">
        <w:rPr>
          <w:noProof/>
        </w:rPr>
        <w:drawing>
          <wp:anchor distT="0" distB="0" distL="114300" distR="114300" simplePos="0" relativeHeight="251659264" behindDoc="1" locked="0" layoutInCell="1" allowOverlap="1" wp14:anchorId="7BA2FD8F" wp14:editId="70583D72">
            <wp:simplePos x="0" y="0"/>
            <wp:positionH relativeFrom="column">
              <wp:posOffset>2857500</wp:posOffset>
            </wp:positionH>
            <wp:positionV relativeFrom="paragraph">
              <wp:posOffset>6985</wp:posOffset>
            </wp:positionV>
            <wp:extent cx="2971800" cy="3758336"/>
            <wp:effectExtent l="0" t="0" r="0" b="127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od Canal.png"/>
                    <pic:cNvPicPr/>
                  </pic:nvPicPr>
                  <pic:blipFill>
                    <a:blip r:embed="rId11">
                      <a:extLst>
                        <a:ext uri="{28A0092B-C50C-407E-A947-70E740481C1C}">
                          <a14:useLocalDpi xmlns:a14="http://schemas.microsoft.com/office/drawing/2010/main" val="0"/>
                        </a:ext>
                      </a:extLst>
                    </a:blip>
                    <a:stretch>
                      <a:fillRect/>
                    </a:stretch>
                  </pic:blipFill>
                  <pic:spPr>
                    <a:xfrm>
                      <a:off x="0" y="0"/>
                      <a:ext cx="2971800" cy="3758336"/>
                    </a:xfrm>
                    <a:prstGeom prst="rect">
                      <a:avLst/>
                    </a:prstGeom>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r w:rsidRPr="0040055E">
        <w:rPr>
          <w:noProof/>
        </w:rPr>
        <w:drawing>
          <wp:anchor distT="0" distB="0" distL="114300" distR="114300" simplePos="0" relativeHeight="251658240" behindDoc="1" locked="0" layoutInCell="1" allowOverlap="1" wp14:anchorId="335C3F94" wp14:editId="5DE0E7C5">
            <wp:simplePos x="0" y="0"/>
            <wp:positionH relativeFrom="column">
              <wp:posOffset>0</wp:posOffset>
            </wp:positionH>
            <wp:positionV relativeFrom="paragraph">
              <wp:posOffset>6985</wp:posOffset>
            </wp:positionV>
            <wp:extent cx="2870200" cy="3751580"/>
            <wp:effectExtent l="0" t="0" r="0" b="762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uget Sound.png"/>
                    <pic:cNvPicPr/>
                  </pic:nvPicPr>
                  <pic:blipFill>
                    <a:blip r:embed="rId12">
                      <a:extLst>
                        <a:ext uri="{28A0092B-C50C-407E-A947-70E740481C1C}">
                          <a14:useLocalDpi xmlns:a14="http://schemas.microsoft.com/office/drawing/2010/main" val="0"/>
                        </a:ext>
                      </a:extLst>
                    </a:blip>
                    <a:stretch>
                      <a:fillRect/>
                    </a:stretch>
                  </pic:blipFill>
                  <pic:spPr>
                    <a:xfrm>
                      <a:off x="0" y="0"/>
                      <a:ext cx="2870200" cy="3751580"/>
                    </a:xfrm>
                    <a:prstGeom prst="rect">
                      <a:avLst/>
                    </a:prstGeom>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p w14:paraId="6D6C1012" w14:textId="53603AF4" w:rsidR="00AA7FFC" w:rsidRPr="0040055E" w:rsidRDefault="00AA7FFC" w:rsidP="007939D7">
      <w:pPr>
        <w:jc w:val="center"/>
      </w:pPr>
    </w:p>
    <w:p w14:paraId="65B172AB" w14:textId="77777777" w:rsidR="00AA7FFC" w:rsidRPr="0040055E" w:rsidRDefault="00AA7FFC" w:rsidP="007939D7">
      <w:pPr>
        <w:jc w:val="center"/>
      </w:pPr>
    </w:p>
    <w:p w14:paraId="6388F08C" w14:textId="77777777" w:rsidR="00AA7FFC" w:rsidRPr="0040055E" w:rsidRDefault="00AA7FFC" w:rsidP="007939D7">
      <w:pPr>
        <w:jc w:val="center"/>
      </w:pPr>
    </w:p>
    <w:p w14:paraId="17811051" w14:textId="77777777" w:rsidR="00AA7FFC" w:rsidRPr="0040055E" w:rsidRDefault="00AA7FFC" w:rsidP="007939D7">
      <w:pPr>
        <w:jc w:val="center"/>
      </w:pPr>
    </w:p>
    <w:p w14:paraId="4D5BA4A7" w14:textId="37165927" w:rsidR="00AA7FFC" w:rsidRPr="0040055E" w:rsidRDefault="00AA7FFC" w:rsidP="007939D7">
      <w:pPr>
        <w:jc w:val="center"/>
      </w:pPr>
    </w:p>
    <w:p w14:paraId="4FC88178" w14:textId="77777777" w:rsidR="00AA7FFC" w:rsidRPr="0040055E" w:rsidRDefault="00AA7FFC" w:rsidP="007939D7">
      <w:pPr>
        <w:jc w:val="center"/>
      </w:pPr>
    </w:p>
    <w:p w14:paraId="5A1BBA86" w14:textId="77777777" w:rsidR="00AA7FFC" w:rsidRPr="0040055E" w:rsidRDefault="00AA7FFC" w:rsidP="007939D7">
      <w:pPr>
        <w:jc w:val="center"/>
      </w:pPr>
    </w:p>
    <w:p w14:paraId="74CF9007" w14:textId="77777777" w:rsidR="00AA7FFC" w:rsidRPr="0040055E" w:rsidRDefault="00AA7FFC" w:rsidP="007939D7">
      <w:pPr>
        <w:jc w:val="center"/>
      </w:pPr>
    </w:p>
    <w:p w14:paraId="59D54537" w14:textId="77777777" w:rsidR="00AA7FFC" w:rsidRPr="0040055E" w:rsidRDefault="00AA7FFC" w:rsidP="007939D7">
      <w:pPr>
        <w:jc w:val="center"/>
      </w:pPr>
    </w:p>
    <w:p w14:paraId="65CD45BD" w14:textId="77777777" w:rsidR="00AA7FFC" w:rsidRPr="0040055E" w:rsidRDefault="00AA7FFC" w:rsidP="007939D7">
      <w:pPr>
        <w:jc w:val="center"/>
      </w:pPr>
    </w:p>
    <w:p w14:paraId="0EF9600B" w14:textId="6D01ED5D" w:rsidR="00AA7FFC" w:rsidRPr="0040055E" w:rsidRDefault="00AA7FFC" w:rsidP="007939D7">
      <w:pPr>
        <w:jc w:val="center"/>
      </w:pPr>
    </w:p>
    <w:p w14:paraId="0FE64D8E" w14:textId="77777777" w:rsidR="00AA7FFC" w:rsidRPr="0040055E" w:rsidRDefault="00AA7FFC" w:rsidP="007939D7">
      <w:pPr>
        <w:jc w:val="center"/>
      </w:pPr>
    </w:p>
    <w:p w14:paraId="113A05F9" w14:textId="77777777" w:rsidR="00AA7FFC" w:rsidRPr="0040055E" w:rsidRDefault="00AA7FFC" w:rsidP="007939D7">
      <w:pPr>
        <w:jc w:val="center"/>
      </w:pPr>
    </w:p>
    <w:p w14:paraId="7A03DC92" w14:textId="77777777" w:rsidR="00AA7FFC" w:rsidRPr="0040055E" w:rsidRDefault="00AA7FFC" w:rsidP="007939D7">
      <w:pPr>
        <w:jc w:val="center"/>
      </w:pPr>
    </w:p>
    <w:p w14:paraId="0131D94F" w14:textId="77777777" w:rsidR="00AA7FFC" w:rsidRPr="0040055E" w:rsidRDefault="00AA7FFC" w:rsidP="007939D7">
      <w:pPr>
        <w:jc w:val="center"/>
      </w:pPr>
    </w:p>
    <w:p w14:paraId="706A605F" w14:textId="77777777" w:rsidR="00AA7FFC" w:rsidRPr="0040055E" w:rsidRDefault="00AA7FFC" w:rsidP="007939D7">
      <w:pPr>
        <w:jc w:val="center"/>
      </w:pPr>
    </w:p>
    <w:p w14:paraId="35B8D738" w14:textId="77777777" w:rsidR="00963E1A" w:rsidRPr="0040055E" w:rsidRDefault="00963E1A" w:rsidP="007D289E"/>
    <w:p w14:paraId="30811E7C" w14:textId="52D03D00" w:rsidR="00AA7FFC" w:rsidRPr="0040055E" w:rsidRDefault="00963E1A" w:rsidP="007D289E">
      <w:r w:rsidRPr="0040055E">
        <w:rPr>
          <w:noProof/>
        </w:rPr>
        <w:drawing>
          <wp:anchor distT="0" distB="0" distL="114300" distR="114300" simplePos="0" relativeHeight="251665408" behindDoc="1" locked="0" layoutInCell="1" allowOverlap="1" wp14:anchorId="4557BE2D" wp14:editId="7A9A0189">
            <wp:simplePos x="0" y="0"/>
            <wp:positionH relativeFrom="column">
              <wp:posOffset>342900</wp:posOffset>
            </wp:positionH>
            <wp:positionV relativeFrom="paragraph">
              <wp:posOffset>-114300</wp:posOffset>
            </wp:positionV>
            <wp:extent cx="5025390" cy="3533140"/>
            <wp:effectExtent l="0" t="0" r="0" b="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eat Bend copy.png"/>
                    <pic:cNvPicPr/>
                  </pic:nvPicPr>
                  <pic:blipFill>
                    <a:blip r:embed="rId13">
                      <a:extLst>
                        <a:ext uri="{28A0092B-C50C-407E-A947-70E740481C1C}">
                          <a14:useLocalDpi xmlns:a14="http://schemas.microsoft.com/office/drawing/2010/main" val="0"/>
                        </a:ext>
                      </a:extLst>
                    </a:blip>
                    <a:stretch>
                      <a:fillRect/>
                    </a:stretch>
                  </pic:blipFill>
                  <pic:spPr>
                    <a:xfrm>
                      <a:off x="0" y="0"/>
                      <a:ext cx="5025390" cy="3533140"/>
                    </a:xfrm>
                    <a:prstGeom prst="rect">
                      <a:avLst/>
                    </a:prstGeom>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r w:rsidRPr="0040055E">
        <w:t>c</w:t>
      </w:r>
      <w:r w:rsidR="007D289E" w:rsidRPr="0040055E">
        <w:t xml:space="preserve">. </w:t>
      </w:r>
    </w:p>
    <w:p w14:paraId="0FF974F1" w14:textId="7E9F2C3F" w:rsidR="00AA7FFC" w:rsidRPr="0040055E" w:rsidRDefault="00AA7FFC" w:rsidP="007939D7">
      <w:pPr>
        <w:jc w:val="center"/>
      </w:pPr>
    </w:p>
    <w:p w14:paraId="7007ED75" w14:textId="77777777" w:rsidR="00AA7FFC" w:rsidRPr="0040055E" w:rsidRDefault="00AA7FFC" w:rsidP="007939D7">
      <w:pPr>
        <w:jc w:val="center"/>
      </w:pPr>
    </w:p>
    <w:p w14:paraId="7B2D8C46" w14:textId="77777777" w:rsidR="00AA7FFC" w:rsidRPr="0040055E" w:rsidRDefault="00AA7FFC" w:rsidP="007939D7">
      <w:pPr>
        <w:jc w:val="center"/>
      </w:pPr>
    </w:p>
    <w:p w14:paraId="1D6B537E" w14:textId="77777777" w:rsidR="00AA7FFC" w:rsidRPr="0040055E" w:rsidRDefault="00AA7FFC" w:rsidP="007939D7">
      <w:pPr>
        <w:jc w:val="center"/>
      </w:pPr>
    </w:p>
    <w:p w14:paraId="396EB834" w14:textId="77777777" w:rsidR="00AA7FFC" w:rsidRPr="0040055E" w:rsidRDefault="00AA7FFC" w:rsidP="007939D7">
      <w:pPr>
        <w:jc w:val="center"/>
      </w:pPr>
    </w:p>
    <w:p w14:paraId="647B4D04" w14:textId="77777777" w:rsidR="00AA7FFC" w:rsidRPr="0040055E" w:rsidRDefault="00AA7FFC" w:rsidP="007939D7">
      <w:pPr>
        <w:jc w:val="center"/>
      </w:pPr>
    </w:p>
    <w:p w14:paraId="694687B7" w14:textId="77777777" w:rsidR="00AA7FFC" w:rsidRPr="0040055E" w:rsidRDefault="00AA7FFC" w:rsidP="007939D7">
      <w:pPr>
        <w:jc w:val="center"/>
      </w:pPr>
    </w:p>
    <w:p w14:paraId="51D15B95" w14:textId="77777777" w:rsidR="00AA7FFC" w:rsidRPr="0040055E" w:rsidRDefault="00AA7FFC" w:rsidP="007939D7">
      <w:pPr>
        <w:jc w:val="center"/>
      </w:pPr>
    </w:p>
    <w:p w14:paraId="67B356BE" w14:textId="77777777" w:rsidR="00AA7FFC" w:rsidRPr="0040055E" w:rsidRDefault="00AA7FFC" w:rsidP="007939D7">
      <w:pPr>
        <w:jc w:val="center"/>
      </w:pPr>
    </w:p>
    <w:p w14:paraId="66139B47" w14:textId="77777777" w:rsidR="00AA7FFC" w:rsidRPr="0040055E" w:rsidRDefault="00AA7FFC" w:rsidP="007939D7">
      <w:pPr>
        <w:jc w:val="center"/>
      </w:pPr>
    </w:p>
    <w:p w14:paraId="1938CDFC" w14:textId="77777777" w:rsidR="00AA7FFC" w:rsidRPr="0040055E" w:rsidRDefault="00AA7FFC" w:rsidP="007939D7">
      <w:pPr>
        <w:jc w:val="center"/>
      </w:pPr>
    </w:p>
    <w:p w14:paraId="3342F232" w14:textId="77777777" w:rsidR="00AA7FFC" w:rsidRPr="0040055E" w:rsidRDefault="00AA7FFC" w:rsidP="007939D7">
      <w:pPr>
        <w:jc w:val="center"/>
      </w:pPr>
    </w:p>
    <w:p w14:paraId="2A52441A" w14:textId="77777777" w:rsidR="00AA7FFC" w:rsidRPr="0040055E" w:rsidRDefault="00AA7FFC" w:rsidP="007939D7">
      <w:pPr>
        <w:jc w:val="center"/>
      </w:pPr>
    </w:p>
    <w:p w14:paraId="310B6E6A" w14:textId="77777777" w:rsidR="00AA7FFC" w:rsidRPr="0040055E" w:rsidRDefault="00AA7FFC" w:rsidP="007939D7">
      <w:pPr>
        <w:jc w:val="center"/>
      </w:pPr>
    </w:p>
    <w:p w14:paraId="1E97B19A" w14:textId="77777777" w:rsidR="00AA7FFC" w:rsidRPr="0040055E" w:rsidRDefault="00AA7FFC" w:rsidP="007939D7">
      <w:pPr>
        <w:jc w:val="center"/>
      </w:pPr>
    </w:p>
    <w:p w14:paraId="3C85134C" w14:textId="1EC84B2A" w:rsidR="00AA7FFC" w:rsidRPr="0040055E" w:rsidRDefault="00AA7FFC" w:rsidP="007939D7">
      <w:pPr>
        <w:jc w:val="center"/>
      </w:pPr>
    </w:p>
    <w:p w14:paraId="584226D8" w14:textId="77777777" w:rsidR="00AA7FFC" w:rsidRPr="0040055E" w:rsidRDefault="00AA7FFC" w:rsidP="007939D7">
      <w:pPr>
        <w:jc w:val="center"/>
      </w:pPr>
    </w:p>
    <w:p w14:paraId="7CD91D4F" w14:textId="77777777" w:rsidR="00AA7FFC" w:rsidRPr="0040055E" w:rsidRDefault="00AA7FFC" w:rsidP="007939D7">
      <w:pPr>
        <w:jc w:val="center"/>
      </w:pPr>
    </w:p>
    <w:p w14:paraId="3976760D" w14:textId="77777777" w:rsidR="007939D7" w:rsidRPr="0040055E" w:rsidRDefault="007939D7" w:rsidP="007939D7">
      <w:pPr>
        <w:jc w:val="center"/>
      </w:pPr>
    </w:p>
    <w:p w14:paraId="109BB32F" w14:textId="77777777" w:rsidR="007939D7" w:rsidRPr="0040055E" w:rsidRDefault="007939D7" w:rsidP="007939D7">
      <w:pPr>
        <w:jc w:val="center"/>
      </w:pPr>
    </w:p>
    <w:p w14:paraId="4035B91D" w14:textId="3F5F5624" w:rsidR="007939D7" w:rsidRPr="0040055E" w:rsidRDefault="007939D7" w:rsidP="007939D7">
      <w:pPr>
        <w:jc w:val="center"/>
      </w:pPr>
    </w:p>
    <w:p w14:paraId="167017BC" w14:textId="39AE4EBC" w:rsidR="007939D7" w:rsidRPr="0040055E" w:rsidRDefault="00C21971" w:rsidP="007939D7">
      <w:r w:rsidRPr="0040055E">
        <w:t>Fig. 2</w:t>
      </w:r>
    </w:p>
    <w:p w14:paraId="654B3DB1" w14:textId="77777777" w:rsidR="007939D7" w:rsidRPr="0040055E" w:rsidRDefault="007939D7" w:rsidP="007939D7"/>
    <w:p w14:paraId="128AAA90" w14:textId="77777777" w:rsidR="007939D7" w:rsidRPr="0040055E" w:rsidRDefault="007939D7" w:rsidP="007939D7"/>
    <w:p w14:paraId="6CBE0211" w14:textId="40D7BF27" w:rsidR="007939D7" w:rsidRPr="0040055E" w:rsidRDefault="00963E1A" w:rsidP="007939D7">
      <w:r w:rsidRPr="0040055E">
        <w:rPr>
          <w:noProof/>
        </w:rPr>
        <w:drawing>
          <wp:inline distT="0" distB="0" distL="0" distR="0" wp14:anchorId="2FCD0A98" wp14:editId="1C9F06A5">
            <wp:extent cx="5486400" cy="289623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linity.png"/>
                    <pic:cNvPicPr/>
                  </pic:nvPicPr>
                  <pic:blipFill>
                    <a:blip r:embed="rId14">
                      <a:extLst>
                        <a:ext uri="{28A0092B-C50C-407E-A947-70E740481C1C}">
                          <a14:useLocalDpi xmlns:a14="http://schemas.microsoft.com/office/drawing/2010/main" val="0"/>
                        </a:ext>
                      </a:extLst>
                    </a:blip>
                    <a:stretch>
                      <a:fillRect/>
                    </a:stretch>
                  </pic:blipFill>
                  <pic:spPr>
                    <a:xfrm>
                      <a:off x="0" y="0"/>
                      <a:ext cx="5486400" cy="2896235"/>
                    </a:xfrm>
                    <a:prstGeom prst="rect">
                      <a:avLst/>
                    </a:prstGeom>
                  </pic:spPr>
                </pic:pic>
              </a:graphicData>
            </a:graphic>
          </wp:inline>
        </w:drawing>
      </w:r>
    </w:p>
    <w:p w14:paraId="162EE02A" w14:textId="5411252E" w:rsidR="00AA7FFC" w:rsidRPr="0040055E" w:rsidRDefault="00AA7FFC" w:rsidP="007939D7"/>
    <w:p w14:paraId="50624960" w14:textId="77777777" w:rsidR="007939D7" w:rsidRPr="0040055E" w:rsidRDefault="007939D7" w:rsidP="007939D7"/>
    <w:p w14:paraId="65A5C3CF" w14:textId="77777777" w:rsidR="007939D7" w:rsidRPr="0040055E" w:rsidRDefault="007939D7" w:rsidP="007939D7">
      <w:pPr>
        <w:rPr>
          <w:b/>
        </w:rPr>
      </w:pPr>
    </w:p>
    <w:p w14:paraId="2355D789" w14:textId="77777777" w:rsidR="007939D7" w:rsidRPr="0040055E" w:rsidRDefault="007939D7" w:rsidP="007939D7"/>
    <w:p w14:paraId="4EB89659" w14:textId="192B70FC" w:rsidR="00963E1A" w:rsidRPr="0040055E" w:rsidRDefault="00C21971" w:rsidP="00963E1A">
      <w:r w:rsidRPr="0040055E">
        <w:t>Fig. 3</w:t>
      </w:r>
    </w:p>
    <w:p w14:paraId="1A6CBDD5" w14:textId="11F07CD7" w:rsidR="00963E1A" w:rsidRPr="0040055E" w:rsidRDefault="00963E1A" w:rsidP="00963E1A">
      <w:r w:rsidRPr="0040055E">
        <w:rPr>
          <w:noProof/>
        </w:rPr>
        <w:lastRenderedPageBreak/>
        <w:drawing>
          <wp:inline distT="0" distB="0" distL="0" distR="0" wp14:anchorId="51F208BD" wp14:editId="16C0AAD4">
            <wp:extent cx="5486400" cy="289623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png"/>
                    <pic:cNvPicPr/>
                  </pic:nvPicPr>
                  <pic:blipFill>
                    <a:blip r:embed="rId15">
                      <a:extLst>
                        <a:ext uri="{28A0092B-C50C-407E-A947-70E740481C1C}">
                          <a14:useLocalDpi xmlns:a14="http://schemas.microsoft.com/office/drawing/2010/main" val="0"/>
                        </a:ext>
                      </a:extLst>
                    </a:blip>
                    <a:stretch>
                      <a:fillRect/>
                    </a:stretch>
                  </pic:blipFill>
                  <pic:spPr>
                    <a:xfrm>
                      <a:off x="0" y="0"/>
                      <a:ext cx="5486400" cy="2896235"/>
                    </a:xfrm>
                    <a:prstGeom prst="rect">
                      <a:avLst/>
                    </a:prstGeom>
                  </pic:spPr>
                </pic:pic>
              </a:graphicData>
            </a:graphic>
          </wp:inline>
        </w:drawing>
      </w:r>
    </w:p>
    <w:p w14:paraId="786637F1" w14:textId="6AB958ED" w:rsidR="00963E1A" w:rsidRPr="0040055E" w:rsidRDefault="00C21971" w:rsidP="00963E1A">
      <w:r w:rsidRPr="0040055E">
        <w:t>Fig. 4</w:t>
      </w:r>
    </w:p>
    <w:p w14:paraId="432758B1" w14:textId="3CA1E417" w:rsidR="00963E1A" w:rsidRPr="0040055E" w:rsidRDefault="00963E1A" w:rsidP="00963E1A">
      <w:pPr>
        <w:jc w:val="center"/>
      </w:pPr>
      <w:r w:rsidRPr="0040055E">
        <w:rPr>
          <w:noProof/>
        </w:rPr>
        <w:drawing>
          <wp:inline distT="0" distB="0" distL="0" distR="0" wp14:anchorId="29B8152F" wp14:editId="35BA100C">
            <wp:extent cx="4683080" cy="452461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u.png"/>
                    <pic:cNvPicPr/>
                  </pic:nvPicPr>
                  <pic:blipFill>
                    <a:blip r:embed="rId16">
                      <a:extLst>
                        <a:ext uri="{28A0092B-C50C-407E-A947-70E740481C1C}">
                          <a14:useLocalDpi xmlns:a14="http://schemas.microsoft.com/office/drawing/2010/main" val="0"/>
                        </a:ext>
                      </a:extLst>
                    </a:blip>
                    <a:stretch>
                      <a:fillRect/>
                    </a:stretch>
                  </pic:blipFill>
                  <pic:spPr>
                    <a:xfrm>
                      <a:off x="0" y="0"/>
                      <a:ext cx="4683551" cy="4525065"/>
                    </a:xfrm>
                    <a:prstGeom prst="rect">
                      <a:avLst/>
                    </a:prstGeom>
                  </pic:spPr>
                </pic:pic>
              </a:graphicData>
            </a:graphic>
          </wp:inline>
        </w:drawing>
      </w:r>
    </w:p>
    <w:p w14:paraId="3E06766C" w14:textId="77777777" w:rsidR="00963E1A" w:rsidRPr="0040055E" w:rsidRDefault="00963E1A" w:rsidP="00963E1A"/>
    <w:p w14:paraId="18F9F3D0" w14:textId="77777777" w:rsidR="00963E1A" w:rsidRPr="0040055E" w:rsidRDefault="00963E1A" w:rsidP="00963E1A"/>
    <w:p w14:paraId="0903C0D6" w14:textId="5C0974D4" w:rsidR="00963E1A" w:rsidRPr="0040055E" w:rsidRDefault="00C21971" w:rsidP="00963E1A">
      <w:r w:rsidRPr="0040055E">
        <w:t>Fig. 5</w:t>
      </w:r>
    </w:p>
    <w:p w14:paraId="7009994C" w14:textId="72935334" w:rsidR="00963E1A" w:rsidRPr="0040055E" w:rsidRDefault="00963E1A" w:rsidP="00963E1A">
      <w:r w:rsidRPr="0040055E">
        <w:rPr>
          <w:noProof/>
        </w:rPr>
        <w:lastRenderedPageBreak/>
        <w:drawing>
          <wp:inline distT="0" distB="0" distL="0" distR="0" wp14:anchorId="18EBD972" wp14:editId="1C24C242">
            <wp:extent cx="5529972" cy="2905796"/>
            <wp:effectExtent l="0" t="0" r="762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C.png"/>
                    <pic:cNvPicPr/>
                  </pic:nvPicPr>
                  <pic:blipFill>
                    <a:blip r:embed="rId17">
                      <a:extLst>
                        <a:ext uri="{28A0092B-C50C-407E-A947-70E740481C1C}">
                          <a14:useLocalDpi xmlns:a14="http://schemas.microsoft.com/office/drawing/2010/main" val="0"/>
                        </a:ext>
                      </a:extLst>
                    </a:blip>
                    <a:stretch>
                      <a:fillRect/>
                    </a:stretch>
                  </pic:blipFill>
                  <pic:spPr>
                    <a:xfrm>
                      <a:off x="0" y="0"/>
                      <a:ext cx="5530734" cy="2906196"/>
                    </a:xfrm>
                    <a:prstGeom prst="rect">
                      <a:avLst/>
                    </a:prstGeom>
                  </pic:spPr>
                </pic:pic>
              </a:graphicData>
            </a:graphic>
          </wp:inline>
        </w:drawing>
      </w:r>
    </w:p>
    <w:p w14:paraId="7840745F" w14:textId="6FCD0293" w:rsidR="00963E1A" w:rsidRPr="0040055E" w:rsidRDefault="00C21971" w:rsidP="00963E1A">
      <w:r w:rsidRPr="0040055E">
        <w:t>Fig. 6</w:t>
      </w:r>
    </w:p>
    <w:p w14:paraId="5BBD47B0" w14:textId="7FF9DD56" w:rsidR="00963E1A" w:rsidRPr="0040055E" w:rsidRDefault="00963E1A" w:rsidP="00963E1A">
      <w:r w:rsidRPr="0040055E">
        <w:rPr>
          <w:noProof/>
        </w:rPr>
        <w:drawing>
          <wp:inline distT="0" distB="0" distL="0" distR="0" wp14:anchorId="2FAD380F" wp14:editId="0EF4F09C">
            <wp:extent cx="5545292" cy="2913845"/>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png"/>
                    <pic:cNvPicPr/>
                  </pic:nvPicPr>
                  <pic:blipFill>
                    <a:blip r:embed="rId18">
                      <a:extLst>
                        <a:ext uri="{28A0092B-C50C-407E-A947-70E740481C1C}">
                          <a14:useLocalDpi xmlns:a14="http://schemas.microsoft.com/office/drawing/2010/main" val="0"/>
                        </a:ext>
                      </a:extLst>
                    </a:blip>
                    <a:stretch>
                      <a:fillRect/>
                    </a:stretch>
                  </pic:blipFill>
                  <pic:spPr>
                    <a:xfrm>
                      <a:off x="0" y="0"/>
                      <a:ext cx="5545943" cy="2914187"/>
                    </a:xfrm>
                    <a:prstGeom prst="rect">
                      <a:avLst/>
                    </a:prstGeom>
                  </pic:spPr>
                </pic:pic>
              </a:graphicData>
            </a:graphic>
          </wp:inline>
        </w:drawing>
      </w:r>
    </w:p>
    <w:p w14:paraId="65BF44AC" w14:textId="77777777" w:rsidR="00963E1A" w:rsidRPr="0040055E" w:rsidRDefault="00963E1A" w:rsidP="00963E1A"/>
    <w:p w14:paraId="75BA5691" w14:textId="77777777" w:rsidR="00963E1A" w:rsidRPr="0040055E" w:rsidRDefault="00963E1A" w:rsidP="00963E1A"/>
    <w:p w14:paraId="089801F3" w14:textId="77777777" w:rsidR="00963E1A" w:rsidRPr="0040055E" w:rsidRDefault="00963E1A" w:rsidP="00963E1A"/>
    <w:p w14:paraId="4A8F71C3" w14:textId="77777777" w:rsidR="00963E1A" w:rsidRPr="0040055E" w:rsidRDefault="00963E1A" w:rsidP="00963E1A"/>
    <w:p w14:paraId="7C0C1F4D" w14:textId="77777777" w:rsidR="00963E1A" w:rsidRPr="0040055E" w:rsidRDefault="00963E1A" w:rsidP="00963E1A"/>
    <w:p w14:paraId="7819C887" w14:textId="77777777" w:rsidR="00963E1A" w:rsidRPr="0040055E" w:rsidRDefault="00963E1A" w:rsidP="00963E1A"/>
    <w:p w14:paraId="102ED11E" w14:textId="77777777" w:rsidR="00963E1A" w:rsidRPr="0040055E" w:rsidRDefault="00963E1A" w:rsidP="00963E1A"/>
    <w:p w14:paraId="6F1918EE" w14:textId="77777777" w:rsidR="00963E1A" w:rsidRPr="0040055E" w:rsidRDefault="00963E1A" w:rsidP="00963E1A"/>
    <w:p w14:paraId="30DE42AC" w14:textId="77777777" w:rsidR="00963E1A" w:rsidRPr="0040055E" w:rsidRDefault="00963E1A" w:rsidP="00963E1A"/>
    <w:p w14:paraId="59B07CA7" w14:textId="77777777" w:rsidR="00963E1A" w:rsidRPr="0040055E" w:rsidRDefault="00963E1A" w:rsidP="00963E1A"/>
    <w:p w14:paraId="62AAE709" w14:textId="77777777" w:rsidR="00963E1A" w:rsidRPr="0040055E" w:rsidRDefault="00963E1A" w:rsidP="00963E1A"/>
    <w:p w14:paraId="64FF8D09" w14:textId="16B27BCA" w:rsidR="00963E1A" w:rsidRPr="0040055E" w:rsidRDefault="00C21971" w:rsidP="00963E1A">
      <w:r w:rsidRPr="0040055E">
        <w:t>Fig. 7</w:t>
      </w:r>
    </w:p>
    <w:p w14:paraId="0D6FDD23" w14:textId="4F4551A0" w:rsidR="00963E1A" w:rsidRPr="0040055E" w:rsidRDefault="00963E1A" w:rsidP="00963E1A">
      <w:pPr>
        <w:jc w:val="center"/>
      </w:pPr>
      <w:r w:rsidRPr="0040055E">
        <w:rPr>
          <w:noProof/>
        </w:rPr>
        <w:lastRenderedPageBreak/>
        <w:drawing>
          <wp:inline distT="0" distB="0" distL="0" distR="0" wp14:anchorId="31593880" wp14:editId="1DD97AA2">
            <wp:extent cx="5422740" cy="3134396"/>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c vs alk.png"/>
                    <pic:cNvPicPr/>
                  </pic:nvPicPr>
                  <pic:blipFill>
                    <a:blip r:embed="rId19">
                      <a:extLst>
                        <a:ext uri="{28A0092B-C50C-407E-A947-70E740481C1C}">
                          <a14:useLocalDpi xmlns:a14="http://schemas.microsoft.com/office/drawing/2010/main" val="0"/>
                        </a:ext>
                      </a:extLst>
                    </a:blip>
                    <a:stretch>
                      <a:fillRect/>
                    </a:stretch>
                  </pic:blipFill>
                  <pic:spPr>
                    <a:xfrm>
                      <a:off x="0" y="0"/>
                      <a:ext cx="5426104" cy="3136341"/>
                    </a:xfrm>
                    <a:prstGeom prst="rect">
                      <a:avLst/>
                    </a:prstGeom>
                  </pic:spPr>
                </pic:pic>
              </a:graphicData>
            </a:graphic>
          </wp:inline>
        </w:drawing>
      </w:r>
    </w:p>
    <w:p w14:paraId="587B4D2F" w14:textId="676B37F7" w:rsidR="00963E1A" w:rsidRPr="0040055E" w:rsidRDefault="00C21971" w:rsidP="00963E1A">
      <w:r w:rsidRPr="0040055E">
        <w:t>Fig. 8</w:t>
      </w:r>
    </w:p>
    <w:p w14:paraId="0D4CF5AB" w14:textId="1B69B173" w:rsidR="00963E1A" w:rsidRPr="0040055E" w:rsidRDefault="00963E1A" w:rsidP="009E74CA">
      <w:pPr>
        <w:jc w:val="center"/>
      </w:pPr>
      <w:r w:rsidRPr="0040055E">
        <w:rPr>
          <w:noProof/>
        </w:rPr>
        <w:drawing>
          <wp:inline distT="0" distB="0" distL="0" distR="0" wp14:anchorId="40C950B5" wp14:editId="17E6C510">
            <wp:extent cx="5486400" cy="381000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SGS.river discharge.png"/>
                    <pic:cNvPicPr/>
                  </pic:nvPicPr>
                  <pic:blipFill>
                    <a:blip r:embed="rId20">
                      <a:extLst>
                        <a:ext uri="{28A0092B-C50C-407E-A947-70E740481C1C}">
                          <a14:useLocalDpi xmlns:a14="http://schemas.microsoft.com/office/drawing/2010/main" val="0"/>
                        </a:ext>
                      </a:extLst>
                    </a:blip>
                    <a:stretch>
                      <a:fillRect/>
                    </a:stretch>
                  </pic:blipFill>
                  <pic:spPr>
                    <a:xfrm>
                      <a:off x="0" y="0"/>
                      <a:ext cx="5486400" cy="3810000"/>
                    </a:xfrm>
                    <a:prstGeom prst="rect">
                      <a:avLst/>
                    </a:prstGeom>
                  </pic:spPr>
                </pic:pic>
              </a:graphicData>
            </a:graphic>
          </wp:inline>
        </w:drawing>
      </w:r>
    </w:p>
    <w:p w14:paraId="7ABED9BF" w14:textId="77777777" w:rsidR="00014A23" w:rsidRPr="0040055E" w:rsidRDefault="00014A23" w:rsidP="00963E1A"/>
    <w:p w14:paraId="06B45B91" w14:textId="77777777" w:rsidR="00014A23" w:rsidRPr="0040055E" w:rsidRDefault="00014A23" w:rsidP="00963E1A"/>
    <w:p w14:paraId="502981CC" w14:textId="77777777" w:rsidR="00014A23" w:rsidRPr="0040055E" w:rsidRDefault="00014A23" w:rsidP="00963E1A"/>
    <w:p w14:paraId="63654AD2" w14:textId="77777777" w:rsidR="00014A23" w:rsidRPr="0040055E" w:rsidRDefault="00014A23" w:rsidP="00963E1A"/>
    <w:p w14:paraId="3FF440B7" w14:textId="77777777" w:rsidR="00014A23" w:rsidRPr="0040055E" w:rsidRDefault="00014A23" w:rsidP="00963E1A"/>
    <w:p w14:paraId="186391F0" w14:textId="77777777" w:rsidR="00014A23" w:rsidRPr="0040055E" w:rsidRDefault="00014A23" w:rsidP="00963E1A"/>
    <w:p w14:paraId="5B54A4C2" w14:textId="66C766BA" w:rsidR="00014A23" w:rsidRPr="0040055E" w:rsidRDefault="00C21971" w:rsidP="00963E1A">
      <w:r w:rsidRPr="0040055E">
        <w:lastRenderedPageBreak/>
        <w:t>Fig. 9</w:t>
      </w:r>
    </w:p>
    <w:p w14:paraId="4A176633" w14:textId="4387FB4F" w:rsidR="00014A23" w:rsidRPr="0040055E" w:rsidRDefault="00014A23" w:rsidP="00270A93">
      <w:pPr>
        <w:jc w:val="center"/>
      </w:pPr>
      <w:r w:rsidRPr="0040055E">
        <w:rPr>
          <w:noProof/>
        </w:rPr>
        <w:drawing>
          <wp:inline distT="0" distB="0" distL="0" distR="0" wp14:anchorId="52C0EC33" wp14:editId="4E324CF3">
            <wp:extent cx="5010912" cy="3084576"/>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P.png"/>
                    <pic:cNvPicPr/>
                  </pic:nvPicPr>
                  <pic:blipFill>
                    <a:blip r:embed="rId21">
                      <a:extLst>
                        <a:ext uri="{28A0092B-C50C-407E-A947-70E740481C1C}">
                          <a14:useLocalDpi xmlns:a14="http://schemas.microsoft.com/office/drawing/2010/main" val="0"/>
                        </a:ext>
                      </a:extLst>
                    </a:blip>
                    <a:stretch>
                      <a:fillRect/>
                    </a:stretch>
                  </pic:blipFill>
                  <pic:spPr>
                    <a:xfrm>
                      <a:off x="0" y="0"/>
                      <a:ext cx="5010912" cy="3084576"/>
                    </a:xfrm>
                    <a:prstGeom prst="rect">
                      <a:avLst/>
                    </a:prstGeom>
                  </pic:spPr>
                </pic:pic>
              </a:graphicData>
            </a:graphic>
          </wp:inline>
        </w:drawing>
      </w:r>
    </w:p>
    <w:p w14:paraId="106A48E6" w14:textId="77777777" w:rsidR="00963E1A" w:rsidRPr="0040055E" w:rsidRDefault="00963E1A" w:rsidP="00963E1A"/>
    <w:p w14:paraId="10D81E33" w14:textId="0CE57346" w:rsidR="00014A23" w:rsidRPr="0040055E" w:rsidRDefault="00C21971" w:rsidP="00963E1A">
      <w:r w:rsidRPr="0040055E">
        <w:t xml:space="preserve">Fig. </w:t>
      </w:r>
      <w:r w:rsidR="00014A23" w:rsidRPr="0040055E">
        <w:t>10</w:t>
      </w:r>
    </w:p>
    <w:p w14:paraId="29926868" w14:textId="0B75757B" w:rsidR="00014A23" w:rsidRPr="0040055E" w:rsidRDefault="00014A23" w:rsidP="00963E1A">
      <w:r w:rsidRPr="0040055E">
        <w:rPr>
          <w:noProof/>
        </w:rPr>
        <w:drawing>
          <wp:inline distT="0" distB="0" distL="0" distR="0" wp14:anchorId="3428B00C" wp14:editId="6A181242">
            <wp:extent cx="5486400" cy="2896235"/>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ux.png"/>
                    <pic:cNvPicPr/>
                  </pic:nvPicPr>
                  <pic:blipFill>
                    <a:blip r:embed="rId22">
                      <a:extLst>
                        <a:ext uri="{28A0092B-C50C-407E-A947-70E740481C1C}">
                          <a14:useLocalDpi xmlns:a14="http://schemas.microsoft.com/office/drawing/2010/main" val="0"/>
                        </a:ext>
                      </a:extLst>
                    </a:blip>
                    <a:stretch>
                      <a:fillRect/>
                    </a:stretch>
                  </pic:blipFill>
                  <pic:spPr>
                    <a:xfrm>
                      <a:off x="0" y="0"/>
                      <a:ext cx="5486400" cy="2896235"/>
                    </a:xfrm>
                    <a:prstGeom prst="rect">
                      <a:avLst/>
                    </a:prstGeom>
                  </pic:spPr>
                </pic:pic>
              </a:graphicData>
            </a:graphic>
          </wp:inline>
        </w:drawing>
      </w:r>
    </w:p>
    <w:p w14:paraId="38815647" w14:textId="77777777" w:rsidR="00014A23" w:rsidRPr="0040055E" w:rsidRDefault="00014A23" w:rsidP="00963E1A"/>
    <w:p w14:paraId="54D7B5A3" w14:textId="77777777" w:rsidR="00014A23" w:rsidRPr="0040055E" w:rsidRDefault="00014A23" w:rsidP="00963E1A"/>
    <w:p w14:paraId="726011DE" w14:textId="77777777" w:rsidR="00014A23" w:rsidRPr="0040055E" w:rsidRDefault="00014A23" w:rsidP="00963E1A"/>
    <w:p w14:paraId="6A9A61D0" w14:textId="77777777" w:rsidR="00014A23" w:rsidRPr="0040055E" w:rsidRDefault="00014A23" w:rsidP="00963E1A"/>
    <w:p w14:paraId="3FA7659E" w14:textId="77777777" w:rsidR="00014A23" w:rsidRPr="0040055E" w:rsidRDefault="00014A23" w:rsidP="00963E1A"/>
    <w:p w14:paraId="13F23E4F" w14:textId="77777777" w:rsidR="00014A23" w:rsidRPr="0040055E" w:rsidRDefault="00014A23" w:rsidP="00963E1A"/>
    <w:p w14:paraId="4F4D235B" w14:textId="77777777" w:rsidR="00014A23" w:rsidRPr="0040055E" w:rsidRDefault="00014A23" w:rsidP="00963E1A"/>
    <w:p w14:paraId="54B8E863" w14:textId="77777777" w:rsidR="00014A23" w:rsidRPr="0040055E" w:rsidRDefault="00014A23" w:rsidP="00963E1A"/>
    <w:p w14:paraId="54B7FCE6" w14:textId="07101B10" w:rsidR="00014A23" w:rsidRPr="0040055E" w:rsidRDefault="00014A23" w:rsidP="00963E1A">
      <w:r w:rsidRPr="0040055E">
        <w:t>Fig</w:t>
      </w:r>
      <w:r w:rsidR="00C21971" w:rsidRPr="0040055E">
        <w:t>.</w:t>
      </w:r>
      <w:r w:rsidRPr="0040055E">
        <w:t xml:space="preserve"> </w:t>
      </w:r>
      <w:r w:rsidR="00C21971" w:rsidRPr="0040055E">
        <w:t>11</w:t>
      </w:r>
    </w:p>
    <w:p w14:paraId="42B2B4F8" w14:textId="55F06BF7" w:rsidR="00014A23" w:rsidRPr="0040055E" w:rsidRDefault="00014A23" w:rsidP="009E74CA">
      <w:pPr>
        <w:jc w:val="center"/>
      </w:pPr>
      <w:r w:rsidRPr="0040055E">
        <w:rPr>
          <w:noProof/>
        </w:rPr>
        <w:lastRenderedPageBreak/>
        <w:drawing>
          <wp:inline distT="0" distB="0" distL="0" distR="0" wp14:anchorId="036AC771" wp14:editId="561CD7F3">
            <wp:extent cx="5486400" cy="288290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ind Speed.png"/>
                    <pic:cNvPicPr/>
                  </pic:nvPicPr>
                  <pic:blipFill>
                    <a:blip r:embed="rId23">
                      <a:extLst>
                        <a:ext uri="{28A0092B-C50C-407E-A947-70E740481C1C}">
                          <a14:useLocalDpi xmlns:a14="http://schemas.microsoft.com/office/drawing/2010/main" val="0"/>
                        </a:ext>
                      </a:extLst>
                    </a:blip>
                    <a:stretch>
                      <a:fillRect/>
                    </a:stretch>
                  </pic:blipFill>
                  <pic:spPr>
                    <a:xfrm>
                      <a:off x="0" y="0"/>
                      <a:ext cx="5486400" cy="2882900"/>
                    </a:xfrm>
                    <a:prstGeom prst="rect">
                      <a:avLst/>
                    </a:prstGeom>
                  </pic:spPr>
                </pic:pic>
              </a:graphicData>
            </a:graphic>
          </wp:inline>
        </w:drawing>
      </w:r>
    </w:p>
    <w:p w14:paraId="1D352AA6" w14:textId="4481B22A" w:rsidR="00014A23" w:rsidRPr="0040055E" w:rsidRDefault="00C21971" w:rsidP="00014A23">
      <w:r w:rsidRPr="0040055E">
        <w:t>Fig. 12</w:t>
      </w:r>
    </w:p>
    <w:p w14:paraId="1BB1EBE3" w14:textId="30731453" w:rsidR="00014A23" w:rsidRPr="0040055E" w:rsidRDefault="00014A23" w:rsidP="009E74CA">
      <w:pPr>
        <w:jc w:val="center"/>
      </w:pPr>
      <w:r w:rsidRPr="0040055E">
        <w:rPr>
          <w:noProof/>
        </w:rPr>
        <w:drawing>
          <wp:inline distT="0" distB="0" distL="0" distR="0" wp14:anchorId="49DF7CD5" wp14:editId="23B4D658">
            <wp:extent cx="5486400" cy="2872105"/>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8-05-27 at 5.11.51 PM.png"/>
                    <pic:cNvPicPr/>
                  </pic:nvPicPr>
                  <pic:blipFill>
                    <a:blip r:embed="rId24">
                      <a:extLst>
                        <a:ext uri="{28A0092B-C50C-407E-A947-70E740481C1C}">
                          <a14:useLocalDpi xmlns:a14="http://schemas.microsoft.com/office/drawing/2010/main" val="0"/>
                        </a:ext>
                      </a:extLst>
                    </a:blip>
                    <a:stretch>
                      <a:fillRect/>
                    </a:stretch>
                  </pic:blipFill>
                  <pic:spPr>
                    <a:xfrm>
                      <a:off x="0" y="0"/>
                      <a:ext cx="5486400" cy="2872105"/>
                    </a:xfrm>
                    <a:prstGeom prst="rect">
                      <a:avLst/>
                    </a:prstGeom>
                  </pic:spPr>
                </pic:pic>
              </a:graphicData>
            </a:graphic>
          </wp:inline>
        </w:drawing>
      </w:r>
    </w:p>
    <w:p w14:paraId="2B95644A" w14:textId="77777777" w:rsidR="00014A23" w:rsidRPr="0040055E" w:rsidRDefault="00014A23" w:rsidP="00963E1A"/>
    <w:p w14:paraId="3B96292B" w14:textId="77777777" w:rsidR="00963E1A" w:rsidRPr="0040055E" w:rsidRDefault="00963E1A" w:rsidP="00963E1A"/>
    <w:p w14:paraId="10E91C00" w14:textId="59E3EFA9" w:rsidR="00C21971" w:rsidRPr="0040055E" w:rsidRDefault="00C21971" w:rsidP="007939D7">
      <w:r w:rsidRPr="0040055E">
        <w:t>Table. 1</w:t>
      </w:r>
    </w:p>
    <w:p w14:paraId="7BB31B05" w14:textId="770E5F40" w:rsidR="00AA7FFC" w:rsidRPr="0040055E" w:rsidRDefault="00C21971" w:rsidP="007939D7">
      <w:r w:rsidRPr="0040055E">
        <w:rPr>
          <w:noProof/>
        </w:rPr>
        <w:drawing>
          <wp:anchor distT="0" distB="0" distL="114300" distR="114300" simplePos="0" relativeHeight="251664384" behindDoc="1" locked="0" layoutInCell="1" allowOverlap="1" wp14:anchorId="739EA1BE" wp14:editId="457E118B">
            <wp:simplePos x="0" y="0"/>
            <wp:positionH relativeFrom="column">
              <wp:posOffset>1257300</wp:posOffset>
            </wp:positionH>
            <wp:positionV relativeFrom="paragraph">
              <wp:posOffset>95250</wp:posOffset>
            </wp:positionV>
            <wp:extent cx="3172326" cy="1600200"/>
            <wp:effectExtent l="0" t="0" r="3175"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od canal stations.pdf"/>
                    <pic:cNvPicPr/>
                  </pic:nvPicPr>
                  <pic:blipFill>
                    <a:blip r:embed="rId25">
                      <a:extLst>
                        <a:ext uri="{28A0092B-C50C-407E-A947-70E740481C1C}">
                          <a14:useLocalDpi xmlns:a14="http://schemas.microsoft.com/office/drawing/2010/main" val="0"/>
                        </a:ext>
                      </a:extLst>
                    </a:blip>
                    <a:stretch>
                      <a:fillRect/>
                    </a:stretch>
                  </pic:blipFill>
                  <pic:spPr>
                    <a:xfrm>
                      <a:off x="0" y="0"/>
                      <a:ext cx="3172326" cy="1600200"/>
                    </a:xfrm>
                    <a:prstGeom prst="rect">
                      <a:avLst/>
                    </a:prstGeom>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p w14:paraId="21207C10" w14:textId="0C9E48D4" w:rsidR="00AA7FFC" w:rsidRPr="0040055E" w:rsidRDefault="00AA7FFC" w:rsidP="007939D7"/>
    <w:p w14:paraId="697C6EFD" w14:textId="5C2AF538" w:rsidR="00AA7FFC" w:rsidRPr="0040055E" w:rsidRDefault="00AA7FFC" w:rsidP="007939D7"/>
    <w:p w14:paraId="65BAC37D" w14:textId="77777777" w:rsidR="00AA7FFC" w:rsidRPr="0040055E" w:rsidRDefault="00AA7FFC" w:rsidP="00AA7FFC">
      <w:pPr>
        <w:jc w:val="center"/>
      </w:pPr>
    </w:p>
    <w:p w14:paraId="48EA7B9C" w14:textId="4456A313" w:rsidR="00AA7FFC" w:rsidRPr="0040055E" w:rsidRDefault="00AA7FFC" w:rsidP="009E74CA">
      <w:pPr>
        <w:jc w:val="center"/>
      </w:pPr>
    </w:p>
    <w:p w14:paraId="6694EA68" w14:textId="4A73FBB0" w:rsidR="00AA7FFC" w:rsidRPr="0040055E" w:rsidRDefault="00AA7FFC" w:rsidP="007939D7"/>
    <w:p w14:paraId="79F196B5" w14:textId="77777777" w:rsidR="00AA7FFC" w:rsidRPr="0040055E" w:rsidRDefault="00AA7FFC" w:rsidP="007939D7"/>
    <w:p w14:paraId="442F926B" w14:textId="77777777" w:rsidR="00AA7FFC" w:rsidRPr="0040055E" w:rsidRDefault="00AA7FFC" w:rsidP="007939D7"/>
    <w:p w14:paraId="6EBF2127" w14:textId="77777777" w:rsidR="00C21971" w:rsidRPr="0040055E" w:rsidRDefault="00C21971" w:rsidP="00C21971">
      <w:r w:rsidRPr="0040055E">
        <w:t>Table. 2</w:t>
      </w:r>
    </w:p>
    <w:p w14:paraId="7010E5AA" w14:textId="77777777" w:rsidR="00AA7FFC" w:rsidRPr="0040055E" w:rsidRDefault="00AA7FFC" w:rsidP="007939D7"/>
    <w:p w14:paraId="53479FF2" w14:textId="77777777" w:rsidR="00AA7FFC" w:rsidRPr="0040055E" w:rsidRDefault="00AA7FFC" w:rsidP="007939D7"/>
    <w:p w14:paraId="6F533B98" w14:textId="4EA51DD2" w:rsidR="00AA7FFC" w:rsidRPr="0040055E" w:rsidRDefault="00AA7FFC" w:rsidP="007939D7"/>
    <w:p w14:paraId="67221633" w14:textId="1FDD2A21" w:rsidR="00AA7FFC" w:rsidRPr="0040055E" w:rsidRDefault="00AA7FFC" w:rsidP="007939D7"/>
    <w:p w14:paraId="4A98EBA9" w14:textId="77777777" w:rsidR="00963E1A" w:rsidRPr="0040055E" w:rsidRDefault="00963E1A" w:rsidP="007939D7"/>
    <w:p w14:paraId="67958410" w14:textId="2F75CE2B" w:rsidR="00963E1A" w:rsidRPr="0040055E" w:rsidRDefault="00C21971" w:rsidP="007939D7">
      <w:r w:rsidRPr="0040055E">
        <w:rPr>
          <w:noProof/>
        </w:rPr>
        <w:drawing>
          <wp:anchor distT="0" distB="0" distL="114300" distR="114300" simplePos="0" relativeHeight="251661312" behindDoc="1" locked="0" layoutInCell="1" allowOverlap="1" wp14:anchorId="48AC6BD3" wp14:editId="55730908">
            <wp:simplePos x="0" y="0"/>
            <wp:positionH relativeFrom="column">
              <wp:posOffset>-370840</wp:posOffset>
            </wp:positionH>
            <wp:positionV relativeFrom="paragraph">
              <wp:posOffset>163195</wp:posOffset>
            </wp:positionV>
            <wp:extent cx="5257800" cy="1772920"/>
            <wp:effectExtent l="0" t="1016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lots for HC.xlsx.pdf"/>
                    <pic:cNvPicPr/>
                  </pic:nvPicPr>
                  <pic:blipFill>
                    <a:blip r:embed="rId26">
                      <a:extLst>
                        <a:ext uri="{28A0092B-C50C-407E-A947-70E740481C1C}">
                          <a14:useLocalDpi xmlns:a14="http://schemas.microsoft.com/office/drawing/2010/main" val="0"/>
                        </a:ext>
                      </a:extLst>
                    </a:blip>
                    <a:stretch>
                      <a:fillRect/>
                    </a:stretch>
                  </pic:blipFill>
                  <pic:spPr>
                    <a:xfrm rot="5400000">
                      <a:off x="0" y="0"/>
                      <a:ext cx="5257800" cy="1772920"/>
                    </a:xfrm>
                    <a:prstGeom prst="rect">
                      <a:avLst/>
                    </a:prstGeom>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p w14:paraId="6B90DDE6" w14:textId="77777777" w:rsidR="00963E1A" w:rsidRPr="0040055E" w:rsidRDefault="00963E1A" w:rsidP="007939D7"/>
    <w:p w14:paraId="2F9DB2AC" w14:textId="77777777" w:rsidR="00963E1A" w:rsidRPr="0040055E" w:rsidRDefault="00963E1A" w:rsidP="007939D7"/>
    <w:p w14:paraId="4FDC3C89" w14:textId="77777777" w:rsidR="00963E1A" w:rsidRPr="0040055E" w:rsidRDefault="00963E1A" w:rsidP="007939D7"/>
    <w:p w14:paraId="4F0B3B9F" w14:textId="77777777" w:rsidR="00963E1A" w:rsidRPr="0040055E" w:rsidRDefault="00963E1A" w:rsidP="007939D7"/>
    <w:p w14:paraId="7CFB1328" w14:textId="1627FFD6" w:rsidR="00963E1A" w:rsidRPr="0040055E" w:rsidRDefault="00963E1A" w:rsidP="007939D7"/>
    <w:p w14:paraId="471AE1E9" w14:textId="77777777" w:rsidR="00963E1A" w:rsidRPr="0040055E" w:rsidRDefault="00963E1A" w:rsidP="007939D7"/>
    <w:p w14:paraId="6D599590" w14:textId="5FFD925D" w:rsidR="00963E1A" w:rsidRPr="0040055E" w:rsidRDefault="00963E1A" w:rsidP="007939D7"/>
    <w:p w14:paraId="20CBA110" w14:textId="355F7344" w:rsidR="00963E1A" w:rsidRPr="0040055E" w:rsidRDefault="00963E1A" w:rsidP="007939D7"/>
    <w:p w14:paraId="3EEE9E15" w14:textId="13197485" w:rsidR="00963E1A" w:rsidRPr="0040055E" w:rsidRDefault="00963E1A" w:rsidP="007939D7"/>
    <w:p w14:paraId="6333591A" w14:textId="77777777" w:rsidR="00963E1A" w:rsidRPr="0040055E" w:rsidRDefault="00963E1A" w:rsidP="007939D7"/>
    <w:p w14:paraId="43EE339B" w14:textId="77777777" w:rsidR="00963E1A" w:rsidRPr="0040055E" w:rsidRDefault="00963E1A" w:rsidP="007939D7"/>
    <w:p w14:paraId="243E9023" w14:textId="77777777" w:rsidR="00963E1A" w:rsidRPr="0040055E" w:rsidRDefault="00963E1A" w:rsidP="007939D7"/>
    <w:p w14:paraId="0F2C457E" w14:textId="02C78932" w:rsidR="00963E1A" w:rsidRPr="0040055E" w:rsidRDefault="00963E1A" w:rsidP="007939D7"/>
    <w:p w14:paraId="30729DC9" w14:textId="77777777" w:rsidR="00963E1A" w:rsidRPr="0040055E" w:rsidRDefault="00963E1A" w:rsidP="007939D7"/>
    <w:p w14:paraId="381BE589" w14:textId="77777777" w:rsidR="00963E1A" w:rsidRPr="0040055E" w:rsidRDefault="00963E1A" w:rsidP="007939D7"/>
    <w:p w14:paraId="2141977B" w14:textId="4F467042" w:rsidR="00963E1A" w:rsidRPr="0040055E" w:rsidRDefault="00963E1A" w:rsidP="007939D7"/>
    <w:p w14:paraId="6C5D13EF" w14:textId="77777777" w:rsidR="00963E1A" w:rsidRPr="0040055E" w:rsidRDefault="00963E1A" w:rsidP="007939D7"/>
    <w:p w14:paraId="49D2B840" w14:textId="77777777" w:rsidR="00963E1A" w:rsidRPr="0040055E" w:rsidRDefault="00963E1A" w:rsidP="007939D7"/>
    <w:p w14:paraId="33F355FA" w14:textId="77777777" w:rsidR="00963E1A" w:rsidRPr="0040055E" w:rsidRDefault="00963E1A" w:rsidP="007939D7"/>
    <w:p w14:paraId="193632C9" w14:textId="5CA4F0CD" w:rsidR="00963E1A" w:rsidRPr="0040055E" w:rsidRDefault="00963E1A" w:rsidP="007939D7"/>
    <w:p w14:paraId="4F471020" w14:textId="77777777" w:rsidR="00963E1A" w:rsidRPr="0040055E" w:rsidRDefault="00963E1A" w:rsidP="007939D7"/>
    <w:p w14:paraId="744283EC" w14:textId="537B7996" w:rsidR="00963E1A" w:rsidRPr="0040055E" w:rsidRDefault="00963E1A" w:rsidP="007939D7"/>
    <w:p w14:paraId="36CBEEF1" w14:textId="77777777" w:rsidR="00963E1A" w:rsidRPr="0040055E" w:rsidRDefault="00963E1A" w:rsidP="007939D7"/>
    <w:p w14:paraId="489A7748" w14:textId="7E4E8E1A" w:rsidR="00963E1A" w:rsidRPr="0040055E" w:rsidRDefault="00963E1A" w:rsidP="007939D7"/>
    <w:p w14:paraId="68DED5ED" w14:textId="26AE67DE" w:rsidR="00963E1A" w:rsidRPr="0040055E" w:rsidRDefault="00C21971" w:rsidP="007939D7">
      <w:r w:rsidRPr="0040055E">
        <w:rPr>
          <w:noProof/>
        </w:rPr>
        <w:drawing>
          <wp:anchor distT="0" distB="0" distL="114300" distR="114300" simplePos="0" relativeHeight="251662336" behindDoc="1" locked="0" layoutInCell="1" allowOverlap="1" wp14:anchorId="3C36F1A0" wp14:editId="2A59B403">
            <wp:simplePos x="0" y="0"/>
            <wp:positionH relativeFrom="column">
              <wp:posOffset>474980</wp:posOffset>
            </wp:positionH>
            <wp:positionV relativeFrom="paragraph">
              <wp:posOffset>158750</wp:posOffset>
            </wp:positionV>
            <wp:extent cx="3564890" cy="1771650"/>
            <wp:effectExtent l="762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lots for HC.xlsx.pdf"/>
                    <pic:cNvPicPr/>
                  </pic:nvPicPr>
                  <pic:blipFill>
                    <a:blip r:embed="rId27">
                      <a:extLst>
                        <a:ext uri="{28A0092B-C50C-407E-A947-70E740481C1C}">
                          <a14:useLocalDpi xmlns:a14="http://schemas.microsoft.com/office/drawing/2010/main" val="0"/>
                        </a:ext>
                      </a:extLst>
                    </a:blip>
                    <a:stretch>
                      <a:fillRect/>
                    </a:stretch>
                  </pic:blipFill>
                  <pic:spPr>
                    <a:xfrm rot="5400000">
                      <a:off x="0" y="0"/>
                      <a:ext cx="3564890" cy="1771650"/>
                    </a:xfrm>
                    <a:prstGeom prst="rect">
                      <a:avLst/>
                    </a:prstGeom>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p w14:paraId="47C1DDF5" w14:textId="77777777" w:rsidR="00963E1A" w:rsidRPr="0040055E" w:rsidRDefault="00963E1A" w:rsidP="007939D7"/>
    <w:p w14:paraId="736CD951" w14:textId="563D2062" w:rsidR="00963E1A" w:rsidRPr="0040055E" w:rsidRDefault="00963E1A" w:rsidP="007939D7"/>
    <w:p w14:paraId="31D9E60C" w14:textId="77777777" w:rsidR="00963E1A" w:rsidRPr="0040055E" w:rsidRDefault="00963E1A" w:rsidP="007939D7"/>
    <w:p w14:paraId="0F5B2A50" w14:textId="77777777" w:rsidR="00963E1A" w:rsidRPr="0040055E" w:rsidRDefault="00963E1A" w:rsidP="007939D7"/>
    <w:p w14:paraId="3772EB45" w14:textId="67359B04" w:rsidR="00963E1A" w:rsidRPr="0040055E" w:rsidRDefault="00963E1A" w:rsidP="007939D7"/>
    <w:p w14:paraId="21BA9698" w14:textId="4BA8E18A" w:rsidR="00AA7FFC" w:rsidRPr="0040055E" w:rsidRDefault="00AA7FFC" w:rsidP="007939D7"/>
    <w:p w14:paraId="0E30068F" w14:textId="77777777" w:rsidR="00AA7FFC" w:rsidRPr="0040055E" w:rsidRDefault="00AA7FFC" w:rsidP="007939D7"/>
    <w:p w14:paraId="63785E69" w14:textId="0C47CE69" w:rsidR="00AA7FFC" w:rsidRPr="0040055E" w:rsidRDefault="00AA7FFC" w:rsidP="007939D7"/>
    <w:p w14:paraId="2D445B10" w14:textId="0185F1B1" w:rsidR="007939D7" w:rsidRPr="0040055E" w:rsidRDefault="007939D7" w:rsidP="00AC18F5">
      <w:pPr>
        <w:jc w:val="both"/>
      </w:pPr>
    </w:p>
    <w:sectPr w:rsidR="007939D7" w:rsidRPr="0040055E" w:rsidSect="00F625A7">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Lucida Grande">
    <w:charset w:val="00"/>
    <w:family w:val="auto"/>
    <w:pitch w:val="variable"/>
    <w:sig w:usb0="E1000AEF" w:usb1="5000A1FF" w:usb2="00000000" w:usb3="00000000" w:csb0="000001BF" w:csb1="00000000"/>
  </w:font>
  <w:font w:name="Times">
    <w:altName w:val="Times New Roman"/>
    <w:panose1 w:val="02020603050405020304"/>
    <w:charset w:val="00"/>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39D7"/>
    <w:rsid w:val="00014A23"/>
    <w:rsid w:val="000151A9"/>
    <w:rsid w:val="00023ABD"/>
    <w:rsid w:val="0002552C"/>
    <w:rsid w:val="000332B3"/>
    <w:rsid w:val="000A6CB1"/>
    <w:rsid w:val="000B1835"/>
    <w:rsid w:val="000B1998"/>
    <w:rsid w:val="00106981"/>
    <w:rsid w:val="0011410C"/>
    <w:rsid w:val="001422E8"/>
    <w:rsid w:val="001633A4"/>
    <w:rsid w:val="001A55B1"/>
    <w:rsid w:val="001C7507"/>
    <w:rsid w:val="001E2F21"/>
    <w:rsid w:val="00242E0D"/>
    <w:rsid w:val="00246E3C"/>
    <w:rsid w:val="00270A93"/>
    <w:rsid w:val="00277062"/>
    <w:rsid w:val="0028238A"/>
    <w:rsid w:val="00291553"/>
    <w:rsid w:val="002B46D8"/>
    <w:rsid w:val="002E3046"/>
    <w:rsid w:val="002E723E"/>
    <w:rsid w:val="003024C7"/>
    <w:rsid w:val="003034F4"/>
    <w:rsid w:val="00314807"/>
    <w:rsid w:val="0032187E"/>
    <w:rsid w:val="0035501B"/>
    <w:rsid w:val="0038388B"/>
    <w:rsid w:val="00383ADB"/>
    <w:rsid w:val="003860C0"/>
    <w:rsid w:val="00387C59"/>
    <w:rsid w:val="003A1915"/>
    <w:rsid w:val="003B2F23"/>
    <w:rsid w:val="003D4F5B"/>
    <w:rsid w:val="003E0A7E"/>
    <w:rsid w:val="003E41AB"/>
    <w:rsid w:val="003F36DE"/>
    <w:rsid w:val="0040055E"/>
    <w:rsid w:val="004528FF"/>
    <w:rsid w:val="00463424"/>
    <w:rsid w:val="00464636"/>
    <w:rsid w:val="00467105"/>
    <w:rsid w:val="004F40AC"/>
    <w:rsid w:val="0051221F"/>
    <w:rsid w:val="005278E8"/>
    <w:rsid w:val="00563665"/>
    <w:rsid w:val="00563D67"/>
    <w:rsid w:val="00595A68"/>
    <w:rsid w:val="005E322B"/>
    <w:rsid w:val="00600EA1"/>
    <w:rsid w:val="00617C47"/>
    <w:rsid w:val="00650190"/>
    <w:rsid w:val="00654538"/>
    <w:rsid w:val="00661EBF"/>
    <w:rsid w:val="00681FCE"/>
    <w:rsid w:val="00683787"/>
    <w:rsid w:val="00695E67"/>
    <w:rsid w:val="006D2540"/>
    <w:rsid w:val="006D3BC9"/>
    <w:rsid w:val="006E48CB"/>
    <w:rsid w:val="00716DC4"/>
    <w:rsid w:val="0072360D"/>
    <w:rsid w:val="00741940"/>
    <w:rsid w:val="00755F94"/>
    <w:rsid w:val="00771D05"/>
    <w:rsid w:val="00780EBA"/>
    <w:rsid w:val="00787E29"/>
    <w:rsid w:val="007939D7"/>
    <w:rsid w:val="007B5DEE"/>
    <w:rsid w:val="007D0654"/>
    <w:rsid w:val="007D289E"/>
    <w:rsid w:val="007E519C"/>
    <w:rsid w:val="007F1097"/>
    <w:rsid w:val="00851CE9"/>
    <w:rsid w:val="008528FB"/>
    <w:rsid w:val="00864022"/>
    <w:rsid w:val="00886A97"/>
    <w:rsid w:val="008968ED"/>
    <w:rsid w:val="008A3D77"/>
    <w:rsid w:val="008E7A7A"/>
    <w:rsid w:val="008F4F54"/>
    <w:rsid w:val="00943415"/>
    <w:rsid w:val="009441AB"/>
    <w:rsid w:val="00963E1A"/>
    <w:rsid w:val="0097142E"/>
    <w:rsid w:val="009772A5"/>
    <w:rsid w:val="00995300"/>
    <w:rsid w:val="009A2FAE"/>
    <w:rsid w:val="009D79D1"/>
    <w:rsid w:val="009E01A2"/>
    <w:rsid w:val="009E74CA"/>
    <w:rsid w:val="009F4B5A"/>
    <w:rsid w:val="00A11B19"/>
    <w:rsid w:val="00A1210C"/>
    <w:rsid w:val="00A23A06"/>
    <w:rsid w:val="00A2659E"/>
    <w:rsid w:val="00A60D12"/>
    <w:rsid w:val="00A61EEB"/>
    <w:rsid w:val="00A67A3A"/>
    <w:rsid w:val="00A8462D"/>
    <w:rsid w:val="00AA7FFC"/>
    <w:rsid w:val="00AB109A"/>
    <w:rsid w:val="00AC18F5"/>
    <w:rsid w:val="00B11791"/>
    <w:rsid w:val="00B2556C"/>
    <w:rsid w:val="00B364B3"/>
    <w:rsid w:val="00B43116"/>
    <w:rsid w:val="00B45595"/>
    <w:rsid w:val="00B46315"/>
    <w:rsid w:val="00B77BD3"/>
    <w:rsid w:val="00B90EBE"/>
    <w:rsid w:val="00B916E3"/>
    <w:rsid w:val="00B918D9"/>
    <w:rsid w:val="00BB21C9"/>
    <w:rsid w:val="00BB6E9F"/>
    <w:rsid w:val="00BC7968"/>
    <w:rsid w:val="00BE7AF5"/>
    <w:rsid w:val="00C21971"/>
    <w:rsid w:val="00C44A57"/>
    <w:rsid w:val="00C908EA"/>
    <w:rsid w:val="00CA5288"/>
    <w:rsid w:val="00CB49C3"/>
    <w:rsid w:val="00CE46BF"/>
    <w:rsid w:val="00D21966"/>
    <w:rsid w:val="00D24635"/>
    <w:rsid w:val="00D25F62"/>
    <w:rsid w:val="00D40018"/>
    <w:rsid w:val="00D50B8D"/>
    <w:rsid w:val="00D86AB5"/>
    <w:rsid w:val="00D90B48"/>
    <w:rsid w:val="00D934CD"/>
    <w:rsid w:val="00DC2C2B"/>
    <w:rsid w:val="00DC54C7"/>
    <w:rsid w:val="00DC5948"/>
    <w:rsid w:val="00DC79EA"/>
    <w:rsid w:val="00DD3691"/>
    <w:rsid w:val="00DD5E14"/>
    <w:rsid w:val="00E0623A"/>
    <w:rsid w:val="00E15F1D"/>
    <w:rsid w:val="00E53F6C"/>
    <w:rsid w:val="00E73A6B"/>
    <w:rsid w:val="00E91E4E"/>
    <w:rsid w:val="00E954F1"/>
    <w:rsid w:val="00EA1C08"/>
    <w:rsid w:val="00EB6EA7"/>
    <w:rsid w:val="00EC0CA5"/>
    <w:rsid w:val="00EE7D78"/>
    <w:rsid w:val="00F36EAB"/>
    <w:rsid w:val="00F625A7"/>
    <w:rsid w:val="00F73D39"/>
    <w:rsid w:val="00F749EC"/>
    <w:rsid w:val="00F75D0F"/>
    <w:rsid w:val="00F76BA1"/>
    <w:rsid w:val="00F866B9"/>
    <w:rsid w:val="00FD00DD"/>
    <w:rsid w:val="00FE402F"/>
    <w:rsid w:val="00FE5B84"/>
    <w:rsid w:val="00FF1EC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DA4788F"/>
  <w14:defaultImageDpi w14:val="300"/>
  <w15:docId w15:val="{EBDA9C6B-D657-42FC-852A-338639FB92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939D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939D7"/>
    <w:rPr>
      <w:color w:val="0000FF" w:themeColor="hyperlink"/>
      <w:u w:val="single"/>
    </w:rPr>
  </w:style>
  <w:style w:type="paragraph" w:styleId="BalloonText">
    <w:name w:val="Balloon Text"/>
    <w:basedOn w:val="Normal"/>
    <w:link w:val="BalloonTextChar"/>
    <w:uiPriority w:val="99"/>
    <w:semiHidden/>
    <w:unhideWhenUsed/>
    <w:rsid w:val="007939D7"/>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7939D7"/>
    <w:rPr>
      <w:rFonts w:ascii="Lucida Grande" w:hAnsi="Lucida Grande" w:cs="Lucida Grande"/>
      <w:sz w:val="18"/>
      <w:szCs w:val="18"/>
    </w:rPr>
  </w:style>
  <w:style w:type="character" w:customStyle="1" w:styleId="s8">
    <w:name w:val="s8"/>
    <w:basedOn w:val="DefaultParagraphFont"/>
    <w:rsid w:val="00EC0CA5"/>
  </w:style>
  <w:style w:type="character" w:customStyle="1" w:styleId="s2">
    <w:name w:val="s2"/>
    <w:basedOn w:val="DefaultParagraphFont"/>
    <w:rsid w:val="00EC0CA5"/>
  </w:style>
  <w:style w:type="character" w:customStyle="1" w:styleId="apple-converted-space">
    <w:name w:val="apple-converted-space"/>
    <w:basedOn w:val="DefaultParagraphFont"/>
    <w:rsid w:val="00EC0CA5"/>
  </w:style>
  <w:style w:type="character" w:customStyle="1" w:styleId="s4">
    <w:name w:val="s4"/>
    <w:basedOn w:val="DefaultParagraphFont"/>
    <w:rsid w:val="00EC0CA5"/>
  </w:style>
  <w:style w:type="character" w:styleId="FollowedHyperlink">
    <w:name w:val="FollowedHyperlink"/>
    <w:basedOn w:val="DefaultParagraphFont"/>
    <w:uiPriority w:val="99"/>
    <w:semiHidden/>
    <w:unhideWhenUsed/>
    <w:rsid w:val="00DC594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50545108">
      <w:bodyDiv w:val="1"/>
      <w:marLeft w:val="0"/>
      <w:marRight w:val="0"/>
      <w:marTop w:val="0"/>
      <w:marBottom w:val="0"/>
      <w:divBdr>
        <w:top w:val="none" w:sz="0" w:space="0" w:color="auto"/>
        <w:left w:val="none" w:sz="0" w:space="0" w:color="auto"/>
        <w:bottom w:val="none" w:sz="0" w:space="0" w:color="auto"/>
        <w:right w:val="none" w:sz="0" w:space="0" w:color="auto"/>
      </w:divBdr>
    </w:div>
    <w:div w:id="171180628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hdl.handle.net/1773/33400" TargetMode="Externa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emf"/><Relationship Id="rId3" Type="http://schemas.openxmlformats.org/officeDocument/2006/relationships/webSettings" Target="webSettings.xml"/><Relationship Id="rId21" Type="http://schemas.openxmlformats.org/officeDocument/2006/relationships/image" Target="media/image11.png"/><Relationship Id="rId7" Type="http://schemas.openxmlformats.org/officeDocument/2006/relationships/hyperlink" Target="https://digital.lib.washington.edu/researchworks/handle/1773/33389" TargetMode="Externa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emf"/><Relationship Id="rId2" Type="http://schemas.openxmlformats.org/officeDocument/2006/relationships/settings" Target="settings.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doi.org/10.1016/j.ecss.2010.05.004" TargetMode="External"/><Relationship Id="rId11" Type="http://schemas.openxmlformats.org/officeDocument/2006/relationships/image" Target="media/image1.png"/><Relationship Id="rId24" Type="http://schemas.openxmlformats.org/officeDocument/2006/relationships/image" Target="media/image14.png"/><Relationship Id="rId5" Type="http://schemas.openxmlformats.org/officeDocument/2006/relationships/hyperlink" Target="https://pmel.noaa.gov/co2/story/Twanoh" TargetMode="Externa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fontTable" Target="fontTable.xml"/><Relationship Id="rId10" Type="http://schemas.openxmlformats.org/officeDocument/2006/relationships/hyperlink" Target="https://waterdata.usgs.gov/nwis/wys_rpt?dv_ts_ids=148589&amp;wys_water_yr=2017&amp;site_no=12059500&amp;agency_cd=USGS&amp;adr_water_years=2006%2C2007%2C2008%2C2009%2C2010%2C2011%2C2012%2C2013%2C2014%2C2015%2C2016%2C2017&amp;referred_module" TargetMode="External"/><Relationship Id="rId19" Type="http://schemas.openxmlformats.org/officeDocument/2006/relationships/image" Target="media/image9.png"/><Relationship Id="rId4" Type="http://schemas.openxmlformats.org/officeDocument/2006/relationships/hyperlink" Target="mailto:xiaody2@uw.edu" TargetMode="External"/><Relationship Id="rId9" Type="http://schemas.openxmlformats.org/officeDocument/2006/relationships/hyperlink" Target="https://doi.org/10.1016/j.dsr2.2008.12.009" TargetMode="Externa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24</Pages>
  <Words>3417</Words>
  <Characters>19477</Characters>
  <Application>Microsoft Office Word</Application>
  <DocSecurity>0</DocSecurity>
  <Lines>162</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22849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XIAODI YIN</dc:creator>
  <cp:keywords/>
  <dc:description/>
  <cp:lastModifiedBy>Maureen D. Nolan</cp:lastModifiedBy>
  <cp:revision>3</cp:revision>
  <dcterms:created xsi:type="dcterms:W3CDTF">2018-10-19T19:24:00Z</dcterms:created>
  <dcterms:modified xsi:type="dcterms:W3CDTF">2019-01-24T22:50:00Z</dcterms:modified>
</cp:coreProperties>
</file>