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46BC25" w14:textId="49ACA4B1" w:rsidR="00A3622B" w:rsidRDefault="00A3622B"/>
    <w:p w14:paraId="1C810E76" w14:textId="4CDE913B" w:rsidR="005B0014" w:rsidRDefault="005B0014"/>
    <w:p w14:paraId="7692969A" w14:textId="4F74503B" w:rsidR="00283344" w:rsidRPr="00977797" w:rsidRDefault="688AE510" w:rsidP="00354AF8">
      <w:pPr>
        <w:jc w:val="center"/>
        <w:rPr>
          <w:b/>
        </w:rPr>
      </w:pPr>
      <w:r w:rsidRPr="00977797">
        <w:rPr>
          <w:b/>
        </w:rPr>
        <w:t xml:space="preserve">Protocol Design for </w:t>
      </w:r>
      <w:r w:rsidR="434433B8" w:rsidRPr="00977797">
        <w:rPr>
          <w:b/>
        </w:rPr>
        <w:t xml:space="preserve">Utilizing Daily </w:t>
      </w:r>
      <w:r w:rsidR="65AD560D" w:rsidRPr="00977797">
        <w:rPr>
          <w:b/>
        </w:rPr>
        <w:t xml:space="preserve">Assessments </w:t>
      </w:r>
      <w:r w:rsidR="434433B8" w:rsidRPr="00977797">
        <w:rPr>
          <w:b/>
        </w:rPr>
        <w:t xml:space="preserve">to </w:t>
      </w:r>
      <w:r w:rsidR="5B98408B" w:rsidRPr="00977797">
        <w:rPr>
          <w:b/>
        </w:rPr>
        <w:t>Examin</w:t>
      </w:r>
      <w:r w:rsidR="434433B8" w:rsidRPr="00977797">
        <w:rPr>
          <w:b/>
        </w:rPr>
        <w:t>e</w:t>
      </w:r>
      <w:r w:rsidR="5B98408B" w:rsidRPr="00977797">
        <w:rPr>
          <w:b/>
        </w:rPr>
        <w:t xml:space="preserve"> Daily Level Predictors </w:t>
      </w:r>
      <w:r w:rsidRPr="00977797">
        <w:rPr>
          <w:b/>
        </w:rPr>
        <w:t>of Impaired Driving</w:t>
      </w:r>
      <w:r w:rsidR="6B4F0495" w:rsidRPr="00977797">
        <w:rPr>
          <w:b/>
        </w:rPr>
        <w:t xml:space="preserve"> Behaviors</w:t>
      </w:r>
      <w:r w:rsidRPr="00977797">
        <w:rPr>
          <w:b/>
        </w:rPr>
        <w:t xml:space="preserve"> in Young Adults</w:t>
      </w:r>
      <w:r w:rsidR="5B98408B" w:rsidRPr="00977797">
        <w:rPr>
          <w:b/>
        </w:rPr>
        <w:t xml:space="preserve"> </w:t>
      </w:r>
      <w:r w:rsidR="2096B633" w:rsidRPr="00977797">
        <w:rPr>
          <w:b/>
        </w:rPr>
        <w:t xml:space="preserve">  </w:t>
      </w:r>
    </w:p>
    <w:p w14:paraId="3BCE63C2" w14:textId="77777777" w:rsidR="004F65BE" w:rsidRDefault="3685D7FB" w:rsidP="00354AF8">
      <w:pPr>
        <w:jc w:val="center"/>
      </w:pPr>
      <w:r>
        <w:t>Brittney</w:t>
      </w:r>
      <w:r w:rsidR="77ACC08E">
        <w:t xml:space="preserve"> A.</w:t>
      </w:r>
      <w:r w:rsidR="00977797">
        <w:t xml:space="preserve"> Hultgren</w:t>
      </w:r>
      <w:r w:rsidR="0014604E">
        <w:t>,</w:t>
      </w:r>
      <w:r w:rsidR="004F65BE">
        <w:t xml:space="preserve"> PhD</w:t>
      </w:r>
      <w:r w:rsidR="0014604E">
        <w:t xml:space="preserve"> </w:t>
      </w:r>
    </w:p>
    <w:p w14:paraId="7E56FA53" w14:textId="77777777" w:rsidR="004F65BE" w:rsidRDefault="0014604E" w:rsidP="00354AF8">
      <w:pPr>
        <w:jc w:val="center"/>
      </w:pPr>
      <w:r>
        <w:t xml:space="preserve">Katarina </w:t>
      </w:r>
      <w:proofErr w:type="spellStart"/>
      <w:r>
        <w:t>Guttmann</w:t>
      </w:r>
      <w:r w:rsidR="00977797">
        <w:t>ova</w:t>
      </w:r>
      <w:proofErr w:type="spellEnd"/>
      <w:r w:rsidR="004F65BE">
        <w:t>, PhD</w:t>
      </w:r>
    </w:p>
    <w:p w14:paraId="5A6ECC15" w14:textId="77777777" w:rsidR="004F65BE" w:rsidRDefault="00977797" w:rsidP="00354AF8">
      <w:pPr>
        <w:jc w:val="center"/>
      </w:pPr>
      <w:r>
        <w:t xml:space="preserve"> </w:t>
      </w:r>
      <w:r w:rsidR="0014604E">
        <w:t>Christine</w:t>
      </w:r>
      <w:r>
        <w:t xml:space="preserve"> M. Lee,</w:t>
      </w:r>
      <w:r w:rsidR="004F65BE">
        <w:t xml:space="preserve"> PhD</w:t>
      </w:r>
    </w:p>
    <w:p w14:paraId="465E58EB" w14:textId="6485879E" w:rsidR="004F65BE" w:rsidRDefault="0014604E" w:rsidP="00354AF8">
      <w:pPr>
        <w:jc w:val="center"/>
      </w:pPr>
      <w:r>
        <w:t xml:space="preserve"> Danie</w:t>
      </w:r>
      <w:r w:rsidR="00977797">
        <w:t>la Acuna</w:t>
      </w:r>
      <w:r>
        <w:t xml:space="preserve">, </w:t>
      </w:r>
      <w:r w:rsidR="004F65BE">
        <w:t>MEd</w:t>
      </w:r>
    </w:p>
    <w:p w14:paraId="1E918F38" w14:textId="66F9EFA6" w:rsidR="00977797" w:rsidRDefault="0014604E" w:rsidP="00354AF8">
      <w:pPr>
        <w:jc w:val="center"/>
      </w:pPr>
      <w:r>
        <w:t>Rachel</w:t>
      </w:r>
      <w:r w:rsidR="004F65BE">
        <w:t xml:space="preserve"> L.</w:t>
      </w:r>
      <w:r>
        <w:t xml:space="preserve"> Cooper,</w:t>
      </w:r>
      <w:r w:rsidR="004F65BE">
        <w:t xml:space="preserve"> BA</w:t>
      </w:r>
      <w:r w:rsidR="00977797">
        <w:t xml:space="preserve"> </w:t>
      </w:r>
    </w:p>
    <w:p w14:paraId="1632FC26" w14:textId="77777777" w:rsidR="004F65BE" w:rsidRDefault="0014604E" w:rsidP="004F65BE">
      <w:pPr>
        <w:jc w:val="center"/>
      </w:pPr>
      <w:r>
        <w:t>Jason R.</w:t>
      </w:r>
      <w:r w:rsidR="00977797">
        <w:t xml:space="preserve"> Kilmer,</w:t>
      </w:r>
      <w:r w:rsidR="004F65BE">
        <w:t xml:space="preserve"> PhD</w:t>
      </w:r>
      <w:r w:rsidR="00977797">
        <w:t xml:space="preserve"> </w:t>
      </w:r>
    </w:p>
    <w:p w14:paraId="542509FB" w14:textId="77777777" w:rsidR="004F65BE" w:rsidRDefault="0014604E" w:rsidP="004F65BE">
      <w:pPr>
        <w:jc w:val="center"/>
      </w:pPr>
      <w:r>
        <w:t xml:space="preserve">Jennifer </w:t>
      </w:r>
      <w:r w:rsidR="00977797">
        <w:t xml:space="preserve">M. </w:t>
      </w:r>
      <w:proofErr w:type="spellStart"/>
      <w:r w:rsidR="00977797">
        <w:t>Cadigan</w:t>
      </w:r>
      <w:proofErr w:type="spellEnd"/>
      <w:r w:rsidR="00977797">
        <w:t>,</w:t>
      </w:r>
      <w:r w:rsidR="004F65BE">
        <w:t xml:space="preserve"> PhD</w:t>
      </w:r>
    </w:p>
    <w:p w14:paraId="08B63F21" w14:textId="77777777" w:rsidR="004F65BE" w:rsidRDefault="00F57C63" w:rsidP="004F65BE">
      <w:pPr>
        <w:jc w:val="center"/>
      </w:pPr>
      <w:r>
        <w:t xml:space="preserve"> Brian Calhoun,</w:t>
      </w:r>
      <w:r w:rsidR="004F65BE">
        <w:t xml:space="preserve"> PhD</w:t>
      </w:r>
    </w:p>
    <w:p w14:paraId="3351916E" w14:textId="2E360281" w:rsidR="001E0BAA" w:rsidRPr="0014604E" w:rsidRDefault="00977797" w:rsidP="004F65BE">
      <w:pPr>
        <w:jc w:val="center"/>
      </w:pPr>
      <w:r>
        <w:t xml:space="preserve"> Mary E. Larimer</w:t>
      </w:r>
      <w:r w:rsidR="004F65BE">
        <w:t>, PhD</w:t>
      </w:r>
    </w:p>
    <w:p w14:paraId="5EFF32E4" w14:textId="77777777" w:rsidR="00977797" w:rsidRDefault="00977797" w:rsidP="00E70292"/>
    <w:p w14:paraId="41D73798" w14:textId="55AD2423" w:rsidR="001B120A" w:rsidRDefault="2D3B359F" w:rsidP="00E70292">
      <w:r>
        <w:t>Center for the Study of Health and Risk Behaviors, Department of Psychiatry and Behavioral Sciences, University of Washington</w:t>
      </w:r>
    </w:p>
    <w:p w14:paraId="181A0F1C" w14:textId="77777777" w:rsidR="00977797" w:rsidRDefault="00977797">
      <w:pPr>
        <w:rPr>
          <w:i/>
        </w:rPr>
      </w:pPr>
    </w:p>
    <w:p w14:paraId="079DE2EE" w14:textId="71B0A2F2" w:rsidR="004F65BE" w:rsidRDefault="004F65BE" w:rsidP="004F65BE">
      <w:pPr>
        <w:rPr>
          <w:i/>
        </w:rPr>
      </w:pPr>
    </w:p>
    <w:p w14:paraId="206802FF" w14:textId="77777777" w:rsidR="004F65BE" w:rsidRDefault="004F65BE" w:rsidP="004F65BE">
      <w:pPr>
        <w:rPr>
          <w:rFonts w:ascii="Times New Roman" w:eastAsia="Times New Roman" w:hAnsi="Times New Roman" w:cs="Times New Roman"/>
          <w:color w:val="000000" w:themeColor="text1"/>
          <w:sz w:val="24"/>
          <w:szCs w:val="24"/>
        </w:rPr>
      </w:pPr>
    </w:p>
    <w:p w14:paraId="5304DC7D" w14:textId="77777777" w:rsidR="004F65BE" w:rsidRDefault="004F65BE" w:rsidP="39DD8BBD">
      <w:pPr>
        <w:jc w:val="center"/>
        <w:rPr>
          <w:rFonts w:ascii="Times New Roman" w:eastAsia="Times New Roman" w:hAnsi="Times New Roman" w:cs="Times New Roman"/>
          <w:color w:val="000000" w:themeColor="text1"/>
          <w:sz w:val="24"/>
          <w:szCs w:val="24"/>
        </w:rPr>
      </w:pPr>
    </w:p>
    <w:p w14:paraId="5C1E2E25" w14:textId="0CDD17C3" w:rsidR="004F65BE" w:rsidRDefault="004F65BE" w:rsidP="39DD8BBD">
      <w:pPr>
        <w:jc w:val="center"/>
        <w:rPr>
          <w:rFonts w:ascii="Times New Roman" w:eastAsia="Times New Roman" w:hAnsi="Times New Roman" w:cs="Times New Roman"/>
          <w:color w:val="000000" w:themeColor="text1"/>
          <w:sz w:val="24"/>
          <w:szCs w:val="24"/>
        </w:rPr>
      </w:pPr>
    </w:p>
    <w:p w14:paraId="18E550E9" w14:textId="305DAF8C" w:rsidR="004F65BE" w:rsidRDefault="004F65BE" w:rsidP="39DD8BBD">
      <w:pPr>
        <w:jc w:val="center"/>
        <w:rPr>
          <w:rFonts w:ascii="Times New Roman" w:eastAsia="Times New Roman" w:hAnsi="Times New Roman" w:cs="Times New Roman"/>
          <w:color w:val="000000" w:themeColor="text1"/>
          <w:sz w:val="24"/>
          <w:szCs w:val="24"/>
        </w:rPr>
      </w:pPr>
    </w:p>
    <w:p w14:paraId="15244A7B" w14:textId="77777777" w:rsidR="004F65BE" w:rsidRDefault="004F65BE" w:rsidP="39DD8BBD">
      <w:pPr>
        <w:jc w:val="center"/>
        <w:rPr>
          <w:rFonts w:ascii="Times New Roman" w:eastAsia="Times New Roman" w:hAnsi="Times New Roman" w:cs="Times New Roman"/>
          <w:color w:val="000000" w:themeColor="text1"/>
          <w:sz w:val="24"/>
          <w:szCs w:val="24"/>
        </w:rPr>
      </w:pPr>
    </w:p>
    <w:p w14:paraId="5D2A9A8C" w14:textId="5E46053F" w:rsidR="16FA7D49" w:rsidRPr="0014604E" w:rsidRDefault="16FA7D49" w:rsidP="39DD8BBD">
      <w:pPr>
        <w:jc w:val="center"/>
        <w:rPr>
          <w:rFonts w:eastAsia="Times New Roman" w:cs="Times New Roman"/>
          <w:color w:val="000000" w:themeColor="text1"/>
          <w:szCs w:val="24"/>
        </w:rPr>
      </w:pPr>
      <w:r w:rsidRPr="0014604E">
        <w:rPr>
          <w:rFonts w:eastAsia="Times New Roman" w:cs="Times New Roman"/>
          <w:color w:val="000000" w:themeColor="text1"/>
          <w:szCs w:val="24"/>
        </w:rPr>
        <w:t>Author Note</w:t>
      </w:r>
    </w:p>
    <w:p w14:paraId="08D09337" w14:textId="0023DEC2" w:rsidR="16FA7D49" w:rsidRPr="0014604E" w:rsidRDefault="16FA7D49" w:rsidP="39DD8BBD">
      <w:pPr>
        <w:ind w:firstLine="720"/>
        <w:rPr>
          <w:rFonts w:eastAsia="Times New Roman" w:cs="Times New Roman"/>
          <w:color w:val="000000" w:themeColor="text1"/>
          <w:szCs w:val="24"/>
        </w:rPr>
      </w:pPr>
      <w:r w:rsidRPr="0014604E">
        <w:rPr>
          <w:rFonts w:eastAsia="Times New Roman" w:cs="Times New Roman"/>
          <w:color w:val="000000" w:themeColor="text1"/>
          <w:szCs w:val="24"/>
        </w:rPr>
        <w:t>This research was funded by a grant</w:t>
      </w:r>
      <w:r w:rsidR="5A95FC4E" w:rsidRPr="0014604E">
        <w:rPr>
          <w:rFonts w:eastAsia="Times New Roman" w:cs="Times New Roman"/>
          <w:color w:val="000000" w:themeColor="text1"/>
          <w:szCs w:val="24"/>
        </w:rPr>
        <w:t xml:space="preserve"> (CE003129; PI: Hultgren)</w:t>
      </w:r>
      <w:r w:rsidRPr="0014604E">
        <w:rPr>
          <w:rFonts w:eastAsia="Times New Roman" w:cs="Times New Roman"/>
          <w:color w:val="000000" w:themeColor="text1"/>
          <w:szCs w:val="24"/>
        </w:rPr>
        <w:t xml:space="preserve"> from the National Center for </w:t>
      </w:r>
      <w:r w:rsidR="553099D0" w:rsidRPr="0014604E">
        <w:rPr>
          <w:rFonts w:eastAsia="Times New Roman" w:cs="Times New Roman"/>
          <w:color w:val="000000" w:themeColor="text1"/>
          <w:szCs w:val="24"/>
        </w:rPr>
        <w:t xml:space="preserve">Injury Prevention and Control (NCIPC) within the Centers for </w:t>
      </w:r>
      <w:r w:rsidR="5A2733A4" w:rsidRPr="0014604E">
        <w:rPr>
          <w:rFonts w:eastAsia="Times New Roman" w:cs="Times New Roman"/>
          <w:color w:val="000000" w:themeColor="text1"/>
          <w:szCs w:val="24"/>
        </w:rPr>
        <w:t xml:space="preserve">Disease Control and Prevention (CDC). </w:t>
      </w:r>
      <w:r w:rsidRPr="0014604E">
        <w:rPr>
          <w:rFonts w:eastAsia="Times New Roman" w:cs="Times New Roman"/>
          <w:color w:val="000000" w:themeColor="text1"/>
          <w:szCs w:val="24"/>
        </w:rPr>
        <w:t xml:space="preserve">The content is solely the responsibility of the authors and does not necessarily represent the official views of the CDC. </w:t>
      </w:r>
    </w:p>
    <w:p w14:paraId="04C7325F" w14:textId="11423985" w:rsidR="16FA7D49" w:rsidRPr="0014604E" w:rsidRDefault="16FA7D49" w:rsidP="00977797">
      <w:pPr>
        <w:ind w:firstLine="720"/>
        <w:rPr>
          <w:rFonts w:eastAsia="Times New Roman" w:cs="Times New Roman"/>
          <w:color w:val="000000" w:themeColor="text1"/>
          <w:szCs w:val="24"/>
        </w:rPr>
      </w:pPr>
      <w:r w:rsidRPr="0014604E">
        <w:rPr>
          <w:rFonts w:eastAsia="Times New Roman" w:cs="Times New Roman"/>
          <w:color w:val="000000" w:themeColor="text1"/>
          <w:szCs w:val="24"/>
        </w:rPr>
        <w:t>Correspondence regarding this article should be addressed to</w:t>
      </w:r>
      <w:r w:rsidR="0E2D0799" w:rsidRPr="0014604E">
        <w:rPr>
          <w:rFonts w:eastAsia="Times New Roman" w:cs="Times New Roman"/>
          <w:color w:val="000000" w:themeColor="text1"/>
          <w:szCs w:val="24"/>
        </w:rPr>
        <w:t xml:space="preserve"> Brittney Hultgren, Center for the Study of Health and Risk Behaviors, Department of Psychiatry and Behavioral Sciences, </w:t>
      </w:r>
      <w:r w:rsidR="57DFC6B1" w:rsidRPr="0014604E">
        <w:rPr>
          <w:rFonts w:eastAsia="Times New Roman" w:cs="Times New Roman"/>
          <w:color w:val="000000" w:themeColor="text1"/>
          <w:szCs w:val="24"/>
        </w:rPr>
        <w:t>Box # 357283, Seattle, WA</w:t>
      </w:r>
      <w:r w:rsidR="0014604E">
        <w:rPr>
          <w:rFonts w:eastAsia="Times New Roman" w:cs="Times New Roman"/>
          <w:color w:val="000000" w:themeColor="text1"/>
          <w:szCs w:val="24"/>
        </w:rPr>
        <w:t xml:space="preserve"> 98195</w:t>
      </w:r>
      <w:r w:rsidR="00C11EF4">
        <w:rPr>
          <w:rFonts w:eastAsia="Times New Roman" w:cs="Times New Roman"/>
          <w:color w:val="000000" w:themeColor="text1"/>
          <w:szCs w:val="24"/>
        </w:rPr>
        <w:t>; hultgren@uw.edu</w:t>
      </w:r>
      <w:r w:rsidR="57DFC6B1" w:rsidRPr="0014604E">
        <w:rPr>
          <w:rFonts w:eastAsia="Times New Roman" w:cs="Times New Roman"/>
          <w:color w:val="000000" w:themeColor="text1"/>
          <w:szCs w:val="24"/>
        </w:rPr>
        <w:t xml:space="preserve"> </w:t>
      </w:r>
    </w:p>
    <w:p w14:paraId="5FFFF72C" w14:textId="44A37BE1" w:rsidR="001B120A" w:rsidRPr="004F65BE" w:rsidRDefault="0014604E" w:rsidP="27B51A32">
      <w:r w:rsidRPr="00977797">
        <w:rPr>
          <w:b/>
        </w:rPr>
        <w:lastRenderedPageBreak/>
        <w:t>Acknowledgments:</w:t>
      </w:r>
      <w:r>
        <w:t xml:space="preserve"> The authors would like to acknowledge our collaborators at CDC, Amy </w:t>
      </w:r>
      <w:r w:rsidR="00EC562F">
        <w:t xml:space="preserve">C. </w:t>
      </w:r>
      <w:proofErr w:type="gramStart"/>
      <w:r>
        <w:t>Schumacher</w:t>
      </w:r>
      <w:proofErr w:type="gramEnd"/>
      <w:r>
        <w:t xml:space="preserve"> and </w:t>
      </w:r>
      <w:r w:rsidR="00CF39B3">
        <w:t>Merissa</w:t>
      </w:r>
      <w:r>
        <w:t xml:space="preserve"> </w:t>
      </w:r>
      <w:r w:rsidR="00414892">
        <w:t xml:space="preserve">A. </w:t>
      </w:r>
      <w:proofErr w:type="spellStart"/>
      <w:r>
        <w:t>Yellman</w:t>
      </w:r>
      <w:proofErr w:type="spellEnd"/>
      <w:r w:rsidR="002754BB">
        <w:t>,</w:t>
      </w:r>
      <w:r>
        <w:t xml:space="preserve"> for their continued support and valuable feedback on this project.</w:t>
      </w:r>
      <w:r w:rsidR="409557D2" w:rsidRPr="0014604E">
        <w:rPr>
          <w:sz w:val="20"/>
        </w:rPr>
        <w:br w:type="page"/>
      </w:r>
    </w:p>
    <w:p w14:paraId="1CC3C51E" w14:textId="77777777" w:rsidR="001B120A" w:rsidRPr="000F7EB7" w:rsidRDefault="70B386E6" w:rsidP="001B120A">
      <w:pPr>
        <w:jc w:val="center"/>
        <w:rPr>
          <w:b/>
          <w:bCs/>
        </w:rPr>
      </w:pPr>
      <w:r w:rsidRPr="39DD8BBD">
        <w:rPr>
          <w:b/>
          <w:bCs/>
        </w:rPr>
        <w:t>Abstract</w:t>
      </w:r>
    </w:p>
    <w:p w14:paraId="68CB00C5" w14:textId="51E555EC" w:rsidR="001B120A" w:rsidRDefault="0A3C0B67" w:rsidP="001B120A">
      <w:r w:rsidRPr="39DD8BBD">
        <w:rPr>
          <w:b/>
          <w:bCs/>
        </w:rPr>
        <w:t>Background</w:t>
      </w:r>
      <w:r>
        <w:t>:</w:t>
      </w:r>
      <w:r w:rsidR="7459E8AD">
        <w:t xml:space="preserve"> </w:t>
      </w:r>
      <w:r w:rsidR="00F57C63">
        <w:t>Motor v</w:t>
      </w:r>
      <w:r w:rsidR="7459E8AD">
        <w:t>ehicle crashes remain a leading cause of death among young adults (</w:t>
      </w:r>
      <w:r w:rsidR="6E01C29D">
        <w:t>ages 18</w:t>
      </w:r>
      <w:r w:rsidR="00192BAA">
        <w:rPr>
          <w:rFonts w:cstheme="minorHAnsi"/>
        </w:rPr>
        <w:t>–</w:t>
      </w:r>
      <w:r w:rsidR="6E01C29D">
        <w:t xml:space="preserve">25) in the United States. </w:t>
      </w:r>
      <w:r w:rsidR="00282A1E">
        <w:t xml:space="preserve">Many drivers implicated in these crashes are under the influence of </w:t>
      </w:r>
      <w:r w:rsidR="25F5F5B2">
        <w:t xml:space="preserve">alcohol, </w:t>
      </w:r>
      <w:r w:rsidR="006A6E80">
        <w:t>cannabis</w:t>
      </w:r>
      <w:r w:rsidR="00A1738E">
        <w:t>,</w:t>
      </w:r>
      <w:r w:rsidR="25F5F5B2">
        <w:t xml:space="preserve"> or the </w:t>
      </w:r>
      <w:r w:rsidR="006A6E80">
        <w:t>simultaneous use</w:t>
      </w:r>
      <w:r w:rsidR="25F5F5B2">
        <w:t xml:space="preserve"> of alcohol and </w:t>
      </w:r>
      <w:r w:rsidR="006A6E80">
        <w:t>cannabis</w:t>
      </w:r>
      <w:r w:rsidR="384D9797">
        <w:t>.</w:t>
      </w:r>
      <w:r w:rsidR="7734638F">
        <w:t xml:space="preserve"> </w:t>
      </w:r>
      <w:r w:rsidR="4B31D55B">
        <w:t>Extremely limit</w:t>
      </w:r>
      <w:r w:rsidR="0744C8C9">
        <w:t>ed</w:t>
      </w:r>
      <w:r w:rsidR="4B31D55B">
        <w:t xml:space="preserve"> research has a</w:t>
      </w:r>
      <w:r w:rsidR="7734638F">
        <w:t>ssess</w:t>
      </w:r>
      <w:r w:rsidR="4B31D55B">
        <w:t>ed</w:t>
      </w:r>
      <w:r w:rsidR="7734638F">
        <w:t xml:space="preserve"> impaired driving</w:t>
      </w:r>
      <w:r w:rsidR="058C9825">
        <w:t xml:space="preserve"> behaviors</w:t>
      </w:r>
      <w:r w:rsidR="7734638F">
        <w:t xml:space="preserve"> </w:t>
      </w:r>
      <w:r w:rsidR="4B31D55B">
        <w:t xml:space="preserve">and </w:t>
      </w:r>
      <w:r w:rsidR="51DF3F05">
        <w:t>their</w:t>
      </w:r>
      <w:r w:rsidR="4B31D55B">
        <w:t xml:space="preserve"> predictors </w:t>
      </w:r>
      <w:r w:rsidR="7734638F">
        <w:t>at the daily level</w:t>
      </w:r>
      <w:r w:rsidR="126B6719">
        <w:t xml:space="preserve">. </w:t>
      </w:r>
      <w:r w:rsidR="2F68C73D">
        <w:t xml:space="preserve">Perceived </w:t>
      </w:r>
      <w:r w:rsidR="72F94889">
        <w:t>n</w:t>
      </w:r>
      <w:r w:rsidR="6D637D59">
        <w:t xml:space="preserve">orms </w:t>
      </w:r>
      <w:r w:rsidR="65A61996">
        <w:t>and motives to</w:t>
      </w:r>
      <w:r w:rsidR="4DA95C86">
        <w:t xml:space="preserve"> use substances have empirical support suggest</w:t>
      </w:r>
      <w:r w:rsidR="66100349">
        <w:t>ing</w:t>
      </w:r>
      <w:r w:rsidR="4DA95C86">
        <w:t xml:space="preserve"> they may impact impaired driving-related behavior.</w:t>
      </w:r>
      <w:r w:rsidR="66F5F190">
        <w:t xml:space="preserve"> Novel approaches to assess these </w:t>
      </w:r>
      <w:r w:rsidR="78A7743C">
        <w:t>associations at the daily level are needed and m</w:t>
      </w:r>
      <w:r w:rsidR="13E5EA42">
        <w:t>a</w:t>
      </w:r>
      <w:r w:rsidR="78A7743C">
        <w:t>y inform future intervention and prevention programs.</w:t>
      </w:r>
    </w:p>
    <w:p w14:paraId="2BA5F159" w14:textId="2DE07736" w:rsidR="00B924B7" w:rsidRDefault="04911AAA" w:rsidP="001B120A">
      <w:r w:rsidRPr="39DD8BBD">
        <w:rPr>
          <w:b/>
          <w:bCs/>
        </w:rPr>
        <w:t>Objective</w:t>
      </w:r>
      <w:r>
        <w:t>:</w:t>
      </w:r>
      <w:r w:rsidR="5A6F68D0">
        <w:t xml:space="preserve"> The goal of the current study is to </w:t>
      </w:r>
      <w:r w:rsidR="498AA675">
        <w:t xml:space="preserve">utilize electronic daily </w:t>
      </w:r>
      <w:r w:rsidR="54B5666E">
        <w:t>assessments</w:t>
      </w:r>
      <w:r w:rsidR="498AA675">
        <w:t xml:space="preserve"> to </w:t>
      </w:r>
      <w:r w:rsidR="5A6F68D0">
        <w:t xml:space="preserve">assess driving under the influence of alcohol, </w:t>
      </w:r>
      <w:r w:rsidR="006A6E80">
        <w:t>cannabis</w:t>
      </w:r>
      <w:r w:rsidR="5A6F68D0">
        <w:t xml:space="preserve">, or </w:t>
      </w:r>
      <w:r w:rsidR="006A6E80">
        <w:t>simultaneous use</w:t>
      </w:r>
      <w:r w:rsidR="162B76CD">
        <w:t xml:space="preserve"> and riding with </w:t>
      </w:r>
      <w:r w:rsidR="008CB205">
        <w:t xml:space="preserve">a </w:t>
      </w:r>
      <w:r w:rsidR="162B76CD">
        <w:t>driver impaired by these substances</w:t>
      </w:r>
      <w:r w:rsidR="760B31B0">
        <w:t xml:space="preserve"> to </w:t>
      </w:r>
      <w:r w:rsidR="2DAD74AF">
        <w:t>assess variability and predictors of these</w:t>
      </w:r>
      <w:r w:rsidR="162B76CD">
        <w:t xml:space="preserve"> impaired driving-related behaviors at the daily level. </w:t>
      </w:r>
      <w:r w:rsidR="0D5FCF4E">
        <w:t>This</w:t>
      </w:r>
      <w:r w:rsidR="4D1273C6">
        <w:t xml:space="preserve"> </w:t>
      </w:r>
      <w:r w:rsidR="69A0EE50">
        <w:t>present manuscript</w:t>
      </w:r>
      <w:r w:rsidR="56707C2C">
        <w:t xml:space="preserve"> </w:t>
      </w:r>
      <w:r w:rsidR="3D8C62FF">
        <w:t xml:space="preserve">details a protocol, </w:t>
      </w:r>
      <w:r w:rsidR="68CF5A1B">
        <w:t>measures</w:t>
      </w:r>
      <w:r w:rsidR="1D24C2DF">
        <w:t>,</w:t>
      </w:r>
      <w:r w:rsidR="3D8C62FF">
        <w:t xml:space="preserve"> and a plan of analyses </w:t>
      </w:r>
      <w:r w:rsidR="0D5FCF4E">
        <w:t xml:space="preserve">to assess how within-person differences in </w:t>
      </w:r>
      <w:r w:rsidR="05B4FCE4">
        <w:t xml:space="preserve">perceived </w:t>
      </w:r>
      <w:r w:rsidR="0D5FCF4E">
        <w:t xml:space="preserve">norms and motives to use </w:t>
      </w:r>
      <w:r w:rsidR="6352675F">
        <w:t xml:space="preserve">are associated with the likelihood of engaging </w:t>
      </w:r>
      <w:r w:rsidR="24D701BC">
        <w:t>in impaired driving-related behaviors</w:t>
      </w:r>
      <w:r w:rsidR="6104F1C1">
        <w:t xml:space="preserve">. </w:t>
      </w:r>
    </w:p>
    <w:p w14:paraId="7A93A73F" w14:textId="6C418312" w:rsidR="00BF62C6" w:rsidRDefault="3BFF6AEF" w:rsidP="001B120A">
      <w:r w:rsidRPr="39DD8BBD">
        <w:rPr>
          <w:b/>
          <w:bCs/>
        </w:rPr>
        <w:t>Methods</w:t>
      </w:r>
      <w:r>
        <w:t>:</w:t>
      </w:r>
      <w:r w:rsidR="6020BDE8">
        <w:t xml:space="preserve"> </w:t>
      </w:r>
      <w:r w:rsidR="09B90186">
        <w:t xml:space="preserve">Participants include </w:t>
      </w:r>
      <w:r w:rsidR="58E39D7C">
        <w:t>young</w:t>
      </w:r>
      <w:r w:rsidR="712DEEF5">
        <w:t xml:space="preserve"> adults </w:t>
      </w:r>
      <w:r w:rsidR="569B44DA">
        <w:t xml:space="preserve">in Washington State </w:t>
      </w:r>
      <w:r w:rsidR="712DEEF5">
        <w:t xml:space="preserve">who </w:t>
      </w:r>
      <w:r w:rsidR="04B37805">
        <w:t xml:space="preserve">report </w:t>
      </w:r>
      <w:r w:rsidR="006A6E80">
        <w:t xml:space="preserve">simultaneous </w:t>
      </w:r>
      <w:r w:rsidR="04B37805">
        <w:t>use in the past month and either driving under the influence</w:t>
      </w:r>
      <w:r w:rsidR="00282A1E">
        <w:t xml:space="preserve"> of alcohol, </w:t>
      </w:r>
      <w:r w:rsidR="006A6E80">
        <w:t>cannabis</w:t>
      </w:r>
      <w:r w:rsidR="00282A1E">
        <w:t xml:space="preserve">, or </w:t>
      </w:r>
      <w:r w:rsidR="006A6E80">
        <w:t>simultaneous use</w:t>
      </w:r>
      <w:r w:rsidR="00282A1E">
        <w:t>,</w:t>
      </w:r>
      <w:r w:rsidR="04B37805">
        <w:t xml:space="preserve"> or riding with a </w:t>
      </w:r>
      <w:r w:rsidR="006A6E80">
        <w:t xml:space="preserve">driver under the influence of both substances </w:t>
      </w:r>
      <w:r w:rsidR="0350098D">
        <w:t xml:space="preserve">in the past 6 months. Individuals who verify their identity and </w:t>
      </w:r>
      <w:r w:rsidR="47951C08">
        <w:t>meet eligibility requirements</w:t>
      </w:r>
      <w:r w:rsidR="0350098D">
        <w:t xml:space="preserve"> will </w:t>
      </w:r>
      <w:r w:rsidR="56F10364">
        <w:t xml:space="preserve">complete a baseline </w:t>
      </w:r>
      <w:r w:rsidR="26D19424">
        <w:t>assessment after which they will be</w:t>
      </w:r>
      <w:r w:rsidR="56F10364">
        <w:t xml:space="preserve"> scheduled for </w:t>
      </w:r>
      <w:r w:rsidR="04E18D48">
        <w:t>training</w:t>
      </w:r>
      <w:r w:rsidR="56F10364">
        <w:t xml:space="preserve"> on the daily </w:t>
      </w:r>
      <w:r w:rsidR="17026A67">
        <w:t>assessment</w:t>
      </w:r>
      <w:r w:rsidR="56F10364">
        <w:t xml:space="preserve"> procedure via Zoom. </w:t>
      </w:r>
      <w:r w:rsidR="00282A1E">
        <w:t>Next</w:t>
      </w:r>
      <w:r w:rsidR="76562124">
        <w:t xml:space="preserve">, </w:t>
      </w:r>
      <w:r w:rsidR="26D19424">
        <w:t xml:space="preserve">they will be invited to complete </w:t>
      </w:r>
      <w:r w:rsidR="6FC8CE03">
        <w:t>daily surveys on Thursday, Friday, Saturday, and Sunday every other week for 6 months</w:t>
      </w:r>
      <w:r w:rsidR="139259CD">
        <w:t xml:space="preserve"> and a</w:t>
      </w:r>
      <w:r w:rsidR="6FC8CE03">
        <w:t xml:space="preserve"> 6</w:t>
      </w:r>
      <w:r w:rsidR="003F5FBA">
        <w:t>-</w:t>
      </w:r>
      <w:r w:rsidR="6FC8CE03">
        <w:t>month follow up assessment.</w:t>
      </w:r>
      <w:r w:rsidR="5C6B4F3C">
        <w:t xml:space="preserve"> Analyses will utilize multilevel models with days nested within individuals.</w:t>
      </w:r>
    </w:p>
    <w:p w14:paraId="6E0A813F" w14:textId="2838E6E6" w:rsidR="00B924B7" w:rsidRDefault="63983128" w:rsidP="001B120A">
      <w:r w:rsidRPr="39DD8BBD">
        <w:rPr>
          <w:b/>
          <w:bCs/>
        </w:rPr>
        <w:t>Results</w:t>
      </w:r>
      <w:r>
        <w:t>:</w:t>
      </w:r>
      <w:r w:rsidR="517001B4">
        <w:t xml:space="preserve"> The study is currently recruiting participants. A total of </w:t>
      </w:r>
      <w:r w:rsidR="76A7B18A">
        <w:t>98</w:t>
      </w:r>
      <w:r w:rsidR="517001B4">
        <w:t xml:space="preserve"> participants have been recruited</w:t>
      </w:r>
      <w:r w:rsidR="00282A1E">
        <w:t xml:space="preserve"> and</w:t>
      </w:r>
      <w:r w:rsidR="517001B4">
        <w:t xml:space="preserve"> </w:t>
      </w:r>
      <w:r w:rsidR="5526A3AA">
        <w:t xml:space="preserve">16 </w:t>
      </w:r>
      <w:r w:rsidR="59975419">
        <w:t xml:space="preserve">have completed daily </w:t>
      </w:r>
      <w:r w:rsidR="782CC8D6">
        <w:t>assessments</w:t>
      </w:r>
      <w:r w:rsidR="59975419">
        <w:t xml:space="preserve">. Data collection is expected </w:t>
      </w:r>
      <w:r w:rsidR="04CCCB3F">
        <w:t xml:space="preserve">to be completed </w:t>
      </w:r>
      <w:r w:rsidR="28CA78C8">
        <w:t>in Summer 2022</w:t>
      </w:r>
      <w:r w:rsidR="04CCCB3F">
        <w:t>.</w:t>
      </w:r>
    </w:p>
    <w:p w14:paraId="7FE6E032" w14:textId="5EACD581" w:rsidR="00977797" w:rsidRDefault="225E3021" w:rsidP="00977797">
      <w:r w:rsidRPr="39DD8BBD">
        <w:rPr>
          <w:b/>
          <w:bCs/>
        </w:rPr>
        <w:t>Conclusions</w:t>
      </w:r>
      <w:r>
        <w:t>:</w:t>
      </w:r>
      <w:r w:rsidR="0A29EE6E">
        <w:t xml:space="preserve"> </w:t>
      </w:r>
      <w:r w:rsidR="503EBA7A">
        <w:t>This study utilizes a novel design to assess impaired driving and predictors at the daily level among young adults</w:t>
      </w:r>
      <w:r w:rsidR="00282A1E">
        <w:t xml:space="preserve"> at high risk of impaired driving-related </w:t>
      </w:r>
      <w:r w:rsidR="006A6E80">
        <w:t>behaviors</w:t>
      </w:r>
      <w:r w:rsidR="503EBA7A">
        <w:t>.</w:t>
      </w:r>
      <w:r w:rsidR="5FF11CB2">
        <w:t xml:space="preserve"> Findings will provide unique data that will shape the knowledge base in the field of social science and public health substance use research and that may be helpful for future prevention and intervention efforts on impaired driving.</w:t>
      </w:r>
      <w:r w:rsidR="503EBA7A">
        <w:t xml:space="preserve"> </w:t>
      </w:r>
    </w:p>
    <w:p w14:paraId="7CEF01FE" w14:textId="77777777" w:rsidR="00977797" w:rsidRDefault="00977797" w:rsidP="00977797"/>
    <w:p w14:paraId="553F1425" w14:textId="5733E542" w:rsidR="00977797" w:rsidRDefault="00977797" w:rsidP="00977797">
      <w:r w:rsidRPr="00977797">
        <w:rPr>
          <w:i/>
        </w:rPr>
        <w:t>Keywords</w:t>
      </w:r>
      <w:r>
        <w:t>: Daily, event-level, impaired driving, DUI, young adults</w:t>
      </w:r>
    </w:p>
    <w:p w14:paraId="318E283E" w14:textId="05C798D7" w:rsidR="00977797" w:rsidRDefault="00977797" w:rsidP="27B51A32"/>
    <w:p w14:paraId="5D174021" w14:textId="77777777" w:rsidR="00977797" w:rsidRDefault="00977797">
      <w:pPr>
        <w:rPr>
          <w:b/>
          <w:bCs/>
        </w:rPr>
      </w:pPr>
      <w:r>
        <w:rPr>
          <w:b/>
          <w:bCs/>
        </w:rPr>
        <w:br w:type="page"/>
      </w:r>
    </w:p>
    <w:p w14:paraId="5E0612CE" w14:textId="782C787D" w:rsidR="00A3622B" w:rsidRDefault="6A56F526" w:rsidP="67F485D2">
      <w:pPr>
        <w:jc w:val="center"/>
        <w:rPr>
          <w:b/>
          <w:bCs/>
        </w:rPr>
      </w:pPr>
      <w:r w:rsidRPr="39DD8BBD">
        <w:rPr>
          <w:b/>
          <w:bCs/>
        </w:rPr>
        <w:t>Introduction</w:t>
      </w:r>
    </w:p>
    <w:p w14:paraId="2F490D5E" w14:textId="353C3DC6" w:rsidR="00A3622B" w:rsidRDefault="4139018D" w:rsidP="51F4CF7B">
      <w:pPr>
        <w:spacing w:line="480" w:lineRule="auto"/>
        <w:ind w:firstLine="720"/>
      </w:pPr>
      <w:r>
        <w:t xml:space="preserve">The current paper details the protocol for an </w:t>
      </w:r>
      <w:r w:rsidR="00282A1E">
        <w:t>ongoing</w:t>
      </w:r>
      <w:r>
        <w:t xml:space="preserve"> study assessing</w:t>
      </w:r>
      <w:r w:rsidR="05F0FFCF">
        <w:t xml:space="preserve"> daily</w:t>
      </w:r>
      <w:r>
        <w:t xml:space="preserve"> </w:t>
      </w:r>
      <w:r w:rsidR="5B4E6487">
        <w:t>variability and predictors of impaired driving and riding with an impaired driv</w:t>
      </w:r>
      <w:r w:rsidR="57E67F52">
        <w:t>er within young adults (aged 18</w:t>
      </w:r>
      <w:r w:rsidR="00282A1E">
        <w:t>–</w:t>
      </w:r>
      <w:r w:rsidR="57E67F52">
        <w:t>25)</w:t>
      </w:r>
      <w:r w:rsidR="24705CC1">
        <w:t xml:space="preserve">, specifically with impairment by alcohol, </w:t>
      </w:r>
      <w:r w:rsidR="006A6E80">
        <w:t>cannabis</w:t>
      </w:r>
      <w:r w:rsidR="24705CC1">
        <w:t xml:space="preserve">, or simultaneous </w:t>
      </w:r>
      <w:r w:rsidR="50B6674A">
        <w:t>use</w:t>
      </w:r>
      <w:r w:rsidR="006A6E80">
        <w:t xml:space="preserve"> of alcohol and cannabis</w:t>
      </w:r>
      <w:r w:rsidR="57E67F52">
        <w:t>.</w:t>
      </w:r>
      <w:r w:rsidR="5B4E6487">
        <w:t xml:space="preserve"> </w:t>
      </w:r>
      <w:r w:rsidR="70A708F8">
        <w:t>Motor vehicle crashes are</w:t>
      </w:r>
      <w:r w:rsidR="63877778">
        <w:t xml:space="preserve"> the</w:t>
      </w:r>
      <w:r w:rsidR="70A708F8">
        <w:t xml:space="preserve"> leading cause of death in young adults </w:t>
      </w:r>
      <w:r w:rsidR="3F9031F2">
        <w:t>i</w:t>
      </w:r>
      <w:r w:rsidR="7BD939FF">
        <w:t>n the United</w:t>
      </w:r>
      <w:r w:rsidR="72BB2823">
        <w:t xml:space="preserve"> </w:t>
      </w:r>
      <w:r w:rsidR="7BD939FF">
        <w:t>States</w:t>
      </w:r>
      <w:r w:rsidR="661858A6">
        <w:t xml:space="preserve"> (C</w:t>
      </w:r>
      <w:r w:rsidR="366ECBE9">
        <w:t>enter</w:t>
      </w:r>
      <w:r w:rsidR="00054BFB">
        <w:t>s</w:t>
      </w:r>
      <w:r w:rsidR="366ECBE9">
        <w:t xml:space="preserve"> for Disease Control and Prevention [</w:t>
      </w:r>
      <w:r w:rsidR="2640DFA2">
        <w:t>C</w:t>
      </w:r>
      <w:r w:rsidR="661858A6">
        <w:t>DC</w:t>
      </w:r>
      <w:r w:rsidR="64BF6108">
        <w:t>]</w:t>
      </w:r>
      <w:r w:rsidR="661858A6">
        <w:t>, 202</w:t>
      </w:r>
      <w:r w:rsidR="3F6E11C5">
        <w:t>1</w:t>
      </w:r>
      <w:r w:rsidR="473641DA">
        <w:t>a</w:t>
      </w:r>
      <w:r w:rsidR="661858A6">
        <w:t>)</w:t>
      </w:r>
      <w:r w:rsidR="79068C17">
        <w:t xml:space="preserve"> </w:t>
      </w:r>
      <w:r w:rsidR="09926912">
        <w:t xml:space="preserve">and </w:t>
      </w:r>
      <w:r w:rsidR="79068C17">
        <w:t>approximate</w:t>
      </w:r>
      <w:r w:rsidR="001A1546">
        <w:t>ly</w:t>
      </w:r>
      <w:r w:rsidR="79068C17">
        <w:t xml:space="preserve"> </w:t>
      </w:r>
      <w:r w:rsidR="2949ADA7">
        <w:t>32</w:t>
      </w:r>
      <w:r w:rsidR="79068C17">
        <w:t>%</w:t>
      </w:r>
      <w:r w:rsidR="7FBA3636">
        <w:t xml:space="preserve"> of </w:t>
      </w:r>
      <w:r w:rsidR="53670007">
        <w:t xml:space="preserve">young adult drivers </w:t>
      </w:r>
      <w:r w:rsidR="6A5D4036">
        <w:t>involved in</w:t>
      </w:r>
      <w:r w:rsidR="7FBA3636">
        <w:t xml:space="preserve"> fatal</w:t>
      </w:r>
      <w:r w:rsidR="48326C0A">
        <w:t xml:space="preserve"> crash</w:t>
      </w:r>
      <w:r w:rsidR="626816D5">
        <w:t>es</w:t>
      </w:r>
      <w:r w:rsidR="67F3F511">
        <w:t xml:space="preserve"> are</w:t>
      </w:r>
      <w:r w:rsidR="48326C0A">
        <w:t xml:space="preserve"> </w:t>
      </w:r>
      <w:r w:rsidR="04EC3647">
        <w:t>impaired</w:t>
      </w:r>
      <w:r w:rsidR="301924B4">
        <w:t xml:space="preserve"> by alcohol</w:t>
      </w:r>
      <w:r w:rsidR="1835A3E5">
        <w:t xml:space="preserve"> (</w:t>
      </w:r>
      <w:r w:rsidR="343D14B9">
        <w:t>National Highway Traffic Safety Administration [</w:t>
      </w:r>
      <w:r w:rsidR="1835A3E5">
        <w:t>NHTSA</w:t>
      </w:r>
      <w:r w:rsidR="7A898996">
        <w:t>]</w:t>
      </w:r>
      <w:r w:rsidR="1835A3E5">
        <w:t>, 20</w:t>
      </w:r>
      <w:r w:rsidR="33114F12">
        <w:t>21</w:t>
      </w:r>
      <w:r w:rsidR="1835A3E5">
        <w:t>)</w:t>
      </w:r>
      <w:r w:rsidR="04EC3647">
        <w:t>.</w:t>
      </w:r>
      <w:r w:rsidR="67A3FF55">
        <w:t xml:space="preserve"> </w:t>
      </w:r>
      <w:r w:rsidR="6C9A0E3D">
        <w:t>P</w:t>
      </w:r>
      <w:r w:rsidR="67A3FF55">
        <w:t>art</w:t>
      </w:r>
      <w:r w:rsidR="65989296">
        <w:t>ly</w:t>
      </w:r>
      <w:r w:rsidR="67A3FF55">
        <w:t xml:space="preserve"> due to</w:t>
      </w:r>
      <w:r w:rsidR="7EF08D78">
        <w:t xml:space="preserve"> </w:t>
      </w:r>
      <w:r w:rsidR="67A3FF55">
        <w:t xml:space="preserve">tremendous public health efforts, alcohol-impaired driving and </w:t>
      </w:r>
      <w:r w:rsidR="3BB405DF">
        <w:t xml:space="preserve">its </w:t>
      </w:r>
      <w:r w:rsidR="67A3FF55">
        <w:t>related injur</w:t>
      </w:r>
      <w:r w:rsidR="1E6FA1D2">
        <w:t>ies and fatalities have declined since the 1980s</w:t>
      </w:r>
      <w:r w:rsidR="4B587142">
        <w:t xml:space="preserve">; however, </w:t>
      </w:r>
      <w:r w:rsidR="1E6FA1D2">
        <w:t xml:space="preserve">these </w:t>
      </w:r>
      <w:r w:rsidR="42DBF282">
        <w:t xml:space="preserve">declines </w:t>
      </w:r>
      <w:r w:rsidR="1E6FA1D2">
        <w:t xml:space="preserve">have </w:t>
      </w:r>
      <w:r w:rsidR="6BC44643">
        <w:t xml:space="preserve">stagnated </w:t>
      </w:r>
      <w:r w:rsidR="0010B9B0">
        <w:t>since 2009</w:t>
      </w:r>
      <w:r w:rsidR="11DFCFC2">
        <w:t xml:space="preserve"> (</w:t>
      </w:r>
      <w:r w:rsidR="7ACE778A">
        <w:t>National Center for Statistics and Analysis, 2021</w:t>
      </w:r>
      <w:r w:rsidR="11DFCFC2">
        <w:t>)</w:t>
      </w:r>
      <w:r w:rsidR="0010B9B0">
        <w:t xml:space="preserve">. Additionally, </w:t>
      </w:r>
      <w:r w:rsidR="626B7B86">
        <w:t xml:space="preserve">with the </w:t>
      </w:r>
      <w:r w:rsidR="0010B9B0">
        <w:t xml:space="preserve">legalization of medical and non-medical </w:t>
      </w:r>
      <w:r w:rsidR="737EFB72">
        <w:t xml:space="preserve">(or “recreational”) </w:t>
      </w:r>
      <w:r w:rsidR="41BDFCED">
        <w:t xml:space="preserve">use of </w:t>
      </w:r>
      <w:r w:rsidR="006A6E80">
        <w:t>cannabis</w:t>
      </w:r>
      <w:r w:rsidR="41BDFCED">
        <w:t xml:space="preserve"> </w:t>
      </w:r>
      <w:r w:rsidR="5E8BEB9C">
        <w:t xml:space="preserve">in </w:t>
      </w:r>
      <w:r w:rsidR="009049BE">
        <w:t>many</w:t>
      </w:r>
      <w:r w:rsidR="41BDFCED">
        <w:t xml:space="preserve"> states</w:t>
      </w:r>
      <w:r w:rsidR="009049BE">
        <w:t xml:space="preserve"> (National Conference of State Legislatures [NCSL], 2021)</w:t>
      </w:r>
      <w:r w:rsidR="440B17BF">
        <w:t>,</w:t>
      </w:r>
      <w:r w:rsidR="41BDFCED">
        <w:t xml:space="preserve"> an increase in driving under the influence of </w:t>
      </w:r>
      <w:r w:rsidR="006A6E80">
        <w:t>cannabis</w:t>
      </w:r>
      <w:r w:rsidR="41BDFCED">
        <w:t>, as well as</w:t>
      </w:r>
      <w:r w:rsidR="198A394B">
        <w:t xml:space="preserve"> </w:t>
      </w:r>
      <w:r w:rsidR="006A6E80">
        <w:t>simultaneous use</w:t>
      </w:r>
      <w:r w:rsidR="5B27EE46">
        <w:t>,</w:t>
      </w:r>
      <w:r w:rsidR="11236256">
        <w:t xml:space="preserve"> has been </w:t>
      </w:r>
      <w:r w:rsidR="46AC5168">
        <w:t>reported (</w:t>
      </w:r>
      <w:r w:rsidR="36A76F0B">
        <w:t>Rocky Mountain High Intensity Drug Trafficking Area, 2015</w:t>
      </w:r>
      <w:r w:rsidR="6A9CBEEF">
        <w:t>;</w:t>
      </w:r>
      <w:r w:rsidR="6DD20185">
        <w:t xml:space="preserve"> Washington State Traffic </w:t>
      </w:r>
      <w:r w:rsidR="1B93BF98">
        <w:t>Safety</w:t>
      </w:r>
      <w:r w:rsidR="6DD20185">
        <w:t xml:space="preserve"> </w:t>
      </w:r>
      <w:r w:rsidR="131BF87D">
        <w:t>Commission</w:t>
      </w:r>
      <w:r w:rsidR="6DD20185">
        <w:t xml:space="preserve"> [WTSC], 2018</w:t>
      </w:r>
      <w:r w:rsidR="46AC5168">
        <w:t>)</w:t>
      </w:r>
      <w:r w:rsidR="11236256">
        <w:t xml:space="preserve">. </w:t>
      </w:r>
      <w:r w:rsidR="757E687C">
        <w:t>S</w:t>
      </w:r>
      <w:r w:rsidR="11236256">
        <w:t>ome research suggest</w:t>
      </w:r>
      <w:r w:rsidR="3C7C67AF">
        <w:t>s</w:t>
      </w:r>
      <w:r w:rsidR="11236256">
        <w:t xml:space="preserve"> that </w:t>
      </w:r>
      <w:r w:rsidR="4BCA3103">
        <w:t xml:space="preserve">vehicle </w:t>
      </w:r>
      <w:r w:rsidR="11236256">
        <w:t>crash risk is a</w:t>
      </w:r>
      <w:r w:rsidR="408DE444">
        <w:t>lmost 10% higher w</w:t>
      </w:r>
      <w:r w:rsidR="4B51D393">
        <w:t>ith</w:t>
      </w:r>
      <w:r w:rsidR="0B531D39">
        <w:t xml:space="preserve"> </w:t>
      </w:r>
      <w:r w:rsidR="006A6E80">
        <w:t>simultaneous use</w:t>
      </w:r>
      <w:r w:rsidR="408DE444">
        <w:t xml:space="preserve"> compared to alcohol use </w:t>
      </w:r>
      <w:r w:rsidR="014FB069">
        <w:t xml:space="preserve">alone </w:t>
      </w:r>
      <w:r w:rsidR="408DE444">
        <w:t>(Ch</w:t>
      </w:r>
      <w:r w:rsidR="00C11EF4">
        <w:t>i</w:t>
      </w:r>
      <w:r w:rsidR="3FA9D911">
        <w:t>huri, Li, &amp; Chen, 2017)</w:t>
      </w:r>
      <w:r w:rsidR="7E745950">
        <w:t>. Tog</w:t>
      </w:r>
      <w:r w:rsidR="49D4BDAB">
        <w:t>ether, th</w:t>
      </w:r>
      <w:r w:rsidR="40A84D0B">
        <w:t>is</w:t>
      </w:r>
      <w:r w:rsidR="49D4BDAB">
        <w:t xml:space="preserve"> suggest</w:t>
      </w:r>
      <w:r w:rsidR="65CED38F">
        <w:t>s</w:t>
      </w:r>
      <w:r w:rsidR="49D4BDAB">
        <w:t xml:space="preserve"> th</w:t>
      </w:r>
      <w:r w:rsidR="03BA0BE6">
        <w:t xml:space="preserve">at </w:t>
      </w:r>
      <w:r w:rsidR="49D4BDAB">
        <w:t>novel approaches</w:t>
      </w:r>
      <w:r w:rsidR="28C6A008">
        <w:t xml:space="preserve"> are needed</w:t>
      </w:r>
      <w:r w:rsidR="49D4BDAB">
        <w:t xml:space="preserve"> to </w:t>
      </w:r>
      <w:r w:rsidR="2DAE1AD5">
        <w:t>inform prevention and intervention efforts targeting</w:t>
      </w:r>
      <w:r w:rsidR="49D4BDAB">
        <w:t xml:space="preserve"> impaired driving while under the influence of alcohol, </w:t>
      </w:r>
      <w:r w:rsidR="006A6E80">
        <w:t>cannabis</w:t>
      </w:r>
      <w:r w:rsidR="49D4BDAB">
        <w:t xml:space="preserve">, </w:t>
      </w:r>
      <w:r w:rsidR="46B6768F">
        <w:t xml:space="preserve">and </w:t>
      </w:r>
      <w:r w:rsidR="006A6E80">
        <w:t>simultaneous use</w:t>
      </w:r>
      <w:r w:rsidR="3D856763">
        <w:t>.</w:t>
      </w:r>
      <w:r w:rsidR="49D4BDAB">
        <w:t xml:space="preserve"> </w:t>
      </w:r>
    </w:p>
    <w:p w14:paraId="333038B0" w14:textId="1D442791" w:rsidR="00A3622B" w:rsidRDefault="7FA97C86" w:rsidP="6D90502A">
      <w:pPr>
        <w:spacing w:line="480" w:lineRule="auto"/>
        <w:ind w:firstLine="720"/>
      </w:pPr>
      <w:r>
        <w:t>The current study will assess impaired driving-related behaviors at the daily level</w:t>
      </w:r>
      <w:r w:rsidR="41873045">
        <w:t xml:space="preserve">, providing a novel examination </w:t>
      </w:r>
      <w:r w:rsidR="6F8EC8AB">
        <w:t>of</w:t>
      </w:r>
      <w:r w:rsidR="41873045">
        <w:t xml:space="preserve"> how day-to-day changes may impact the decision to </w:t>
      </w:r>
      <w:r w:rsidR="65C6F083">
        <w:t>drive</w:t>
      </w:r>
      <w:r w:rsidR="41873045">
        <w:t xml:space="preserve"> impaired or rid</w:t>
      </w:r>
      <w:r w:rsidR="6EE91B62">
        <w:t xml:space="preserve">e </w:t>
      </w:r>
      <w:r w:rsidR="41873045">
        <w:t xml:space="preserve">with an impaired driver. </w:t>
      </w:r>
      <w:r w:rsidR="2635F824">
        <w:t xml:space="preserve">Examination at the daily level is important because </w:t>
      </w:r>
      <w:r w:rsidR="26604AAA">
        <w:t xml:space="preserve">some </w:t>
      </w:r>
      <w:r w:rsidR="6C0E0CF4">
        <w:t xml:space="preserve">individuals </w:t>
      </w:r>
      <w:r w:rsidR="2635F824">
        <w:t>who engage in these risky driving behaviors will not do so every day</w:t>
      </w:r>
      <w:r w:rsidR="7EAB6A99">
        <w:t xml:space="preserve">, </w:t>
      </w:r>
      <w:r w:rsidR="2635F824">
        <w:t xml:space="preserve">or </w:t>
      </w:r>
      <w:r w:rsidR="59152672">
        <w:t>every time</w:t>
      </w:r>
      <w:r w:rsidR="2635F824">
        <w:t xml:space="preserve"> they use </w:t>
      </w:r>
      <w:r w:rsidR="69662740">
        <w:t xml:space="preserve">alcohol and/or </w:t>
      </w:r>
      <w:r w:rsidR="006A6E80">
        <w:t>cannabis</w:t>
      </w:r>
      <w:r w:rsidR="6C64FDA9">
        <w:t xml:space="preserve">. </w:t>
      </w:r>
      <w:r w:rsidR="30FC904A">
        <w:t>E</w:t>
      </w:r>
      <w:r w:rsidR="01FD4F4E">
        <w:t>xtremely limited</w:t>
      </w:r>
      <w:r w:rsidR="6C64FDA9">
        <w:t xml:space="preserve"> work has focused on dai</w:t>
      </w:r>
      <w:r w:rsidR="77C69110">
        <w:t>ly-level predictors of impaired driving-related variables</w:t>
      </w:r>
      <w:r w:rsidR="635CCDE0">
        <w:t xml:space="preserve"> that may illuminate why these high</w:t>
      </w:r>
      <w:r w:rsidR="28980D62">
        <w:t>-</w:t>
      </w:r>
      <w:r w:rsidR="635CCDE0">
        <w:t>risk behaviors occur on some days and not others</w:t>
      </w:r>
      <w:r w:rsidR="77C69110">
        <w:t xml:space="preserve">. </w:t>
      </w:r>
      <w:r w:rsidR="28F13955">
        <w:t>One study</w:t>
      </w:r>
      <w:r w:rsidR="0EDC0993">
        <w:t xml:space="preserve"> </w:t>
      </w:r>
      <w:r w:rsidR="7711C17E">
        <w:t xml:space="preserve">reported </w:t>
      </w:r>
      <w:r w:rsidR="2B3661FF">
        <w:t xml:space="preserve">individuals are </w:t>
      </w:r>
      <w:r w:rsidR="7711C17E">
        <w:t xml:space="preserve">more likely to drive after drinking </w:t>
      </w:r>
      <w:r w:rsidR="000922B4">
        <w:t xml:space="preserve">alcohol </w:t>
      </w:r>
      <w:r w:rsidR="7711C17E">
        <w:t xml:space="preserve">when they consumed more than </w:t>
      </w:r>
      <w:r w:rsidR="34BEE61C">
        <w:t>what is</w:t>
      </w:r>
      <w:r w:rsidR="7711C17E">
        <w:t xml:space="preserve"> typical </w:t>
      </w:r>
      <w:r w:rsidR="068CB289">
        <w:t>for them</w:t>
      </w:r>
      <w:r w:rsidR="797EC721">
        <w:t>,</w:t>
      </w:r>
      <w:r w:rsidR="068CB289">
        <w:t xml:space="preserve"> with</w:t>
      </w:r>
      <w:r w:rsidR="22C1A275">
        <w:t xml:space="preserve"> a stronger </w:t>
      </w:r>
      <w:r w:rsidR="750AA221">
        <w:t>association</w:t>
      </w:r>
      <w:r w:rsidR="068CB289">
        <w:t xml:space="preserve"> </w:t>
      </w:r>
      <w:r w:rsidR="77E93F41">
        <w:t>observed</w:t>
      </w:r>
      <w:r w:rsidR="7711C17E">
        <w:t xml:space="preserve"> </w:t>
      </w:r>
      <w:r w:rsidR="1DE39E91">
        <w:t>when subjective intoxication was lower (i.e., w</w:t>
      </w:r>
      <w:r w:rsidR="5E3C442F">
        <w:t>hen participants perceived themselves to be less intoxicated</w:t>
      </w:r>
      <w:r w:rsidR="007A32E2">
        <w:t xml:space="preserve"> than what is typical for them</w:t>
      </w:r>
      <w:r w:rsidR="5E3C442F">
        <w:t>; Quinn</w:t>
      </w:r>
      <w:r w:rsidR="15D02D65">
        <w:t xml:space="preserve"> &amp; </w:t>
      </w:r>
      <w:proofErr w:type="spellStart"/>
      <w:r w:rsidR="15D02D65">
        <w:t>Fromme</w:t>
      </w:r>
      <w:proofErr w:type="spellEnd"/>
      <w:r w:rsidR="15D02D65">
        <w:t>,</w:t>
      </w:r>
      <w:r w:rsidR="5E3C442F">
        <w:t xml:space="preserve"> 2012).</w:t>
      </w:r>
      <w:r w:rsidR="32614E3E">
        <w:t xml:space="preserve"> </w:t>
      </w:r>
      <w:r w:rsidR="63754780">
        <w:t>A</w:t>
      </w:r>
      <w:r w:rsidR="7FF5DAD8">
        <w:t>nother</w:t>
      </w:r>
      <w:r w:rsidR="63754780">
        <w:t xml:space="preserve"> recent </w:t>
      </w:r>
      <w:r w:rsidR="792207A7">
        <w:t>study</w:t>
      </w:r>
      <w:r w:rsidR="63754780">
        <w:t xml:space="preserve"> assessing young adult</w:t>
      </w:r>
      <w:r w:rsidR="006A6E80">
        <w:t xml:space="preserve"> who</w:t>
      </w:r>
      <w:r w:rsidR="63754780">
        <w:t xml:space="preserve"> </w:t>
      </w:r>
      <w:r w:rsidR="006A6E80">
        <w:t>simultaneously use alcohol and cannabis</w:t>
      </w:r>
      <w:r w:rsidR="63754780">
        <w:t xml:space="preserve"> reported </w:t>
      </w:r>
      <w:r w:rsidR="6AF34268">
        <w:t>participants were more likely to</w:t>
      </w:r>
      <w:r w:rsidR="2C4AD140">
        <w:t xml:space="preserve"> drive impaired and ride with an impaired driver</w:t>
      </w:r>
      <w:r w:rsidR="2C04F6EC">
        <w:t xml:space="preserve"> on days when </w:t>
      </w:r>
      <w:r w:rsidR="007A32E2">
        <w:t xml:space="preserve">they engaged in </w:t>
      </w:r>
      <w:r w:rsidR="006A6E80">
        <w:t>simultaneous use</w:t>
      </w:r>
      <w:r w:rsidR="007A32E2">
        <w:t xml:space="preserve"> </w:t>
      </w:r>
      <w:r w:rsidR="2C4AD140">
        <w:t>compared to alcohol</w:t>
      </w:r>
      <w:r w:rsidR="000A271B">
        <w:t>-</w:t>
      </w:r>
      <w:r w:rsidR="2C4AD140">
        <w:t>only days</w:t>
      </w:r>
      <w:r w:rsidR="06954D1A">
        <w:t xml:space="preserve"> (Patrick et al., 2021)</w:t>
      </w:r>
      <w:r w:rsidR="2C4AD140">
        <w:t xml:space="preserve">. </w:t>
      </w:r>
      <w:r w:rsidR="32614E3E">
        <w:t>These findings underscore that impaired driving</w:t>
      </w:r>
      <w:r w:rsidR="16466F8B">
        <w:t>-related</w:t>
      </w:r>
      <w:r w:rsidR="32614E3E">
        <w:t xml:space="preserve"> behaviors are most likely impact</w:t>
      </w:r>
      <w:r w:rsidR="2569E659">
        <w:t>ed by within-person differences</w:t>
      </w:r>
      <w:r w:rsidR="547FD74F">
        <w:t xml:space="preserve"> </w:t>
      </w:r>
      <w:r w:rsidR="4CA668F9">
        <w:t xml:space="preserve">that </w:t>
      </w:r>
      <w:r w:rsidR="547FD74F">
        <w:t>fluctuat</w:t>
      </w:r>
      <w:r w:rsidR="323DF6C6">
        <w:t>e</w:t>
      </w:r>
      <w:r w:rsidR="547FD74F">
        <w:t xml:space="preserve"> over time</w:t>
      </w:r>
      <w:r w:rsidR="17E98928">
        <w:t xml:space="preserve">. However, </w:t>
      </w:r>
      <w:r w:rsidR="5344DB67">
        <w:t xml:space="preserve">no research </w:t>
      </w:r>
      <w:r w:rsidR="4D77C906">
        <w:t>has</w:t>
      </w:r>
      <w:r w:rsidR="5344DB67">
        <w:t xml:space="preserve"> </w:t>
      </w:r>
      <w:r w:rsidR="47D76E5D">
        <w:t>assess</w:t>
      </w:r>
      <w:r w:rsidR="48E1BBFA">
        <w:t>ed</w:t>
      </w:r>
      <w:r w:rsidR="027205AF">
        <w:t xml:space="preserve"> daily-level</w:t>
      </w:r>
      <w:r w:rsidR="2569E659">
        <w:t xml:space="preserve"> factors</w:t>
      </w:r>
      <w:r w:rsidR="5B21FE83">
        <w:t xml:space="preserve"> that influence these impaired driving-related behaviors</w:t>
      </w:r>
      <w:r w:rsidR="7FD566B2">
        <w:t xml:space="preserve"> beyond that of actual substance</w:t>
      </w:r>
      <w:r w:rsidR="1ED21142">
        <w:t xml:space="preserve"> use</w:t>
      </w:r>
      <w:r w:rsidR="4FA4B510">
        <w:t xml:space="preserve"> and perceived impairment</w:t>
      </w:r>
      <w:r w:rsidR="124F0564">
        <w:t>. Th</w:t>
      </w:r>
      <w:r w:rsidR="4AEA966A">
        <w:t xml:space="preserve">is paper provides details of a </w:t>
      </w:r>
      <w:r w:rsidR="3AFA7DBC">
        <w:t xml:space="preserve">novel </w:t>
      </w:r>
      <w:r w:rsidR="4AEA966A">
        <w:t>protocol used to assess</w:t>
      </w:r>
      <w:r w:rsidR="76100189">
        <w:t xml:space="preserve"> driving under the influence of alcohol, </w:t>
      </w:r>
      <w:proofErr w:type="gramStart"/>
      <w:r w:rsidR="006A6E80">
        <w:t>cannabis</w:t>
      </w:r>
      <w:proofErr w:type="gramEnd"/>
      <w:r w:rsidR="76100189">
        <w:t xml:space="preserve"> and </w:t>
      </w:r>
      <w:r w:rsidR="006A6E80">
        <w:t>simultaneous use</w:t>
      </w:r>
      <w:r w:rsidR="76100189">
        <w:t>, riding with a driver impaired by these substances</w:t>
      </w:r>
      <w:r w:rsidR="43054E0E">
        <w:t>,</w:t>
      </w:r>
      <w:r w:rsidR="76100189">
        <w:t xml:space="preserve"> </w:t>
      </w:r>
      <w:r w:rsidR="79DE7940">
        <w:t xml:space="preserve">and two </w:t>
      </w:r>
      <w:r w:rsidR="2E4CB8E2">
        <w:t>factors</w:t>
      </w:r>
      <w:r w:rsidR="087CAC19">
        <w:t xml:space="preserve"> that may affect </w:t>
      </w:r>
      <w:r w:rsidR="0DD1C8C5">
        <w:t xml:space="preserve">these </w:t>
      </w:r>
      <w:r w:rsidR="087CAC19">
        <w:t>impaired driving</w:t>
      </w:r>
      <w:r w:rsidR="68DB3D34">
        <w:t>-</w:t>
      </w:r>
      <w:r w:rsidR="087CAC19">
        <w:t>related behaviors at the daily level: motives to use and normative beliefs. These variables have bee</w:t>
      </w:r>
      <w:r w:rsidR="26B3D834">
        <w:t>n shown to be</w:t>
      </w:r>
      <w:r w:rsidR="2569E659">
        <w:t xml:space="preserve"> malleable </w:t>
      </w:r>
      <w:r w:rsidR="05F0DFC0">
        <w:t>by</w:t>
      </w:r>
      <w:r w:rsidR="2569E659">
        <w:t xml:space="preserve"> </w:t>
      </w:r>
      <w:r w:rsidR="6C6F22D0">
        <w:t>prevention efforts and intervention</w:t>
      </w:r>
      <w:r w:rsidR="37DA88A2">
        <w:t xml:space="preserve"> in the past</w:t>
      </w:r>
      <w:r w:rsidR="170A0CE5">
        <w:t xml:space="preserve"> (</w:t>
      </w:r>
      <w:r w:rsidR="4B7BBFD0">
        <w:t>e.g.,</w:t>
      </w:r>
      <w:r w:rsidR="3757D6F4">
        <w:t xml:space="preserve"> </w:t>
      </w:r>
      <w:r w:rsidR="7B430568">
        <w:t>Bane</w:t>
      </w:r>
      <w:r w:rsidR="225BEC3B">
        <w:t>s</w:t>
      </w:r>
      <w:r w:rsidR="7B430568">
        <w:t xml:space="preserve"> et al</w:t>
      </w:r>
      <w:r w:rsidR="78959A07">
        <w:t>., 2014</w:t>
      </w:r>
      <w:r w:rsidR="51A7DB25">
        <w:t>; Conrod et al., 2011; Saxton et al., 2021</w:t>
      </w:r>
      <w:r w:rsidR="170A0CE5">
        <w:t>)</w:t>
      </w:r>
      <w:r w:rsidR="00962195">
        <w:t>,</w:t>
      </w:r>
      <w:r w:rsidR="37DA88A2">
        <w:t xml:space="preserve"> and this research could provide valuable implications for new interventions efforts</w:t>
      </w:r>
      <w:r w:rsidR="56B68AAF">
        <w:t xml:space="preserve"> aimed at preventing impaired driving</w:t>
      </w:r>
      <w:r w:rsidR="37DA88A2">
        <w:t>.</w:t>
      </w:r>
    </w:p>
    <w:p w14:paraId="206F29C2" w14:textId="2781E437" w:rsidR="00A3622B" w:rsidRDefault="68187D22" w:rsidP="7CE66CEF">
      <w:pPr>
        <w:spacing w:line="480" w:lineRule="auto"/>
        <w:rPr>
          <w:b/>
          <w:bCs/>
        </w:rPr>
      </w:pPr>
      <w:r w:rsidRPr="39DD8BBD">
        <w:rPr>
          <w:b/>
          <w:bCs/>
        </w:rPr>
        <w:t>Motives</w:t>
      </w:r>
      <w:r w:rsidR="544EBBC2" w:rsidRPr="39DD8BBD">
        <w:rPr>
          <w:b/>
          <w:bCs/>
        </w:rPr>
        <w:t xml:space="preserve"> to </w:t>
      </w:r>
      <w:r w:rsidR="61953DF9" w:rsidRPr="39DD8BBD">
        <w:rPr>
          <w:b/>
          <w:bCs/>
        </w:rPr>
        <w:t>U</w:t>
      </w:r>
      <w:r w:rsidR="544EBBC2" w:rsidRPr="39DD8BBD">
        <w:rPr>
          <w:b/>
          <w:bCs/>
        </w:rPr>
        <w:t>se</w:t>
      </w:r>
    </w:p>
    <w:p w14:paraId="0FFC9B37" w14:textId="261D9624" w:rsidR="00A3622B" w:rsidRDefault="2792D91B" w:rsidP="4D1CCEAE">
      <w:pPr>
        <w:spacing w:line="480" w:lineRule="auto"/>
        <w:ind w:firstLine="720"/>
      </w:pPr>
      <w:r>
        <w:t xml:space="preserve">Motivations to </w:t>
      </w:r>
      <w:r w:rsidR="3011D0E4">
        <w:t xml:space="preserve">use alcohol and </w:t>
      </w:r>
      <w:r w:rsidR="006A6E80">
        <w:t>cannabis</w:t>
      </w:r>
      <w:r>
        <w:t xml:space="preserve"> are typically </w:t>
      </w:r>
      <w:r w:rsidR="5501E296">
        <w:t xml:space="preserve">separated </w:t>
      </w:r>
      <w:r>
        <w:t xml:space="preserve">into </w:t>
      </w:r>
      <w:r w:rsidR="5BCA3E80">
        <w:t>several</w:t>
      </w:r>
      <w:r w:rsidR="3AAE2EE1">
        <w:t xml:space="preserve"> </w:t>
      </w:r>
      <w:r w:rsidR="328BE78B">
        <w:t>domains</w:t>
      </w:r>
      <w:r w:rsidR="44A3363E">
        <w:t xml:space="preserve"> </w:t>
      </w:r>
      <w:r w:rsidR="305125C8">
        <w:t xml:space="preserve">that are differentiated by whether they are internally or </w:t>
      </w:r>
      <w:r w:rsidR="66D30243">
        <w:t xml:space="preserve">externally generated </w:t>
      </w:r>
      <w:r w:rsidR="2008ABFE">
        <w:t>and positively or negatively reinforcing</w:t>
      </w:r>
      <w:r w:rsidR="71505383">
        <w:t xml:space="preserve"> </w:t>
      </w:r>
      <w:r w:rsidR="35F4F562">
        <w:t>including</w:t>
      </w:r>
      <w:r w:rsidR="6A4FB9EA">
        <w:t>:</w:t>
      </w:r>
      <w:r w:rsidR="328BE78B">
        <w:t xml:space="preserve"> </w:t>
      </w:r>
      <w:r w:rsidR="0CB6D3D9">
        <w:t>1</w:t>
      </w:r>
      <w:r w:rsidR="67F9B6A8">
        <w:t xml:space="preserve">) </w:t>
      </w:r>
      <w:r w:rsidR="67F9B6A8" w:rsidRPr="39DD8BBD">
        <w:rPr>
          <w:i/>
          <w:iCs/>
        </w:rPr>
        <w:t>Social</w:t>
      </w:r>
      <w:r w:rsidR="1CED3A40" w:rsidRPr="39DD8BBD">
        <w:rPr>
          <w:i/>
          <w:iCs/>
        </w:rPr>
        <w:t xml:space="preserve"> – </w:t>
      </w:r>
      <w:r w:rsidR="1CED3A40">
        <w:t>using</w:t>
      </w:r>
      <w:r w:rsidR="67F9B6A8">
        <w:t xml:space="preserve"> to increase being social with others</w:t>
      </w:r>
      <w:r w:rsidR="46AE0E8A">
        <w:t xml:space="preserve"> (</w:t>
      </w:r>
      <w:r w:rsidR="63CB2BC4">
        <w:t xml:space="preserve">external, </w:t>
      </w:r>
      <w:r w:rsidR="46AE0E8A">
        <w:t>positive</w:t>
      </w:r>
      <w:r w:rsidR="0B8A1E92">
        <w:t>ly</w:t>
      </w:r>
      <w:r w:rsidR="009D3A6E">
        <w:t xml:space="preserve"> </w:t>
      </w:r>
      <w:r w:rsidR="11F8A968">
        <w:t>reinforcing)</w:t>
      </w:r>
      <w:r w:rsidR="67F9B6A8">
        <w:t xml:space="preserve">; 2) </w:t>
      </w:r>
      <w:r w:rsidR="67F9B6A8" w:rsidRPr="39DD8BBD">
        <w:rPr>
          <w:i/>
          <w:iCs/>
        </w:rPr>
        <w:t>Coping</w:t>
      </w:r>
      <w:r w:rsidR="66D5B896" w:rsidRPr="39DD8BBD">
        <w:rPr>
          <w:i/>
          <w:iCs/>
        </w:rPr>
        <w:t xml:space="preserve"> – </w:t>
      </w:r>
      <w:r w:rsidR="66D5B896">
        <w:t xml:space="preserve">using </w:t>
      </w:r>
      <w:r w:rsidR="67F9B6A8">
        <w:t>to reduce negative feelings or emotions</w:t>
      </w:r>
      <w:r w:rsidR="159D4064">
        <w:t xml:space="preserve"> (internal, negative</w:t>
      </w:r>
      <w:r w:rsidR="30CD6178">
        <w:t>ly</w:t>
      </w:r>
      <w:r w:rsidR="159D4064">
        <w:t xml:space="preserve"> reinforc</w:t>
      </w:r>
      <w:r w:rsidR="7D65FC29">
        <w:t>ing</w:t>
      </w:r>
      <w:r w:rsidR="159D4064">
        <w:t>)</w:t>
      </w:r>
      <w:r w:rsidR="67F9B6A8">
        <w:t xml:space="preserve">; 3) </w:t>
      </w:r>
      <w:r w:rsidR="67F9B6A8" w:rsidRPr="39DD8BBD">
        <w:rPr>
          <w:i/>
          <w:iCs/>
        </w:rPr>
        <w:t>Enhancement</w:t>
      </w:r>
      <w:r w:rsidR="4B1A2EBA" w:rsidRPr="39DD8BBD">
        <w:rPr>
          <w:i/>
          <w:iCs/>
        </w:rPr>
        <w:t xml:space="preserve"> – </w:t>
      </w:r>
      <w:r w:rsidR="4B1A2EBA">
        <w:t>using</w:t>
      </w:r>
      <w:r w:rsidR="4B1A2EBA" w:rsidRPr="39DD8BBD">
        <w:rPr>
          <w:i/>
          <w:iCs/>
        </w:rPr>
        <w:t xml:space="preserve"> </w:t>
      </w:r>
      <w:r w:rsidR="67F9B6A8">
        <w:t>to increase positive feelings or emotions</w:t>
      </w:r>
      <w:r w:rsidR="5FDEF91A">
        <w:t xml:space="preserve"> (internal</w:t>
      </w:r>
      <w:r w:rsidR="5D797A77">
        <w:t xml:space="preserve">, </w:t>
      </w:r>
      <w:r w:rsidR="5FDEF91A">
        <w:t>positive</w:t>
      </w:r>
      <w:r w:rsidR="263C773A">
        <w:t>ly</w:t>
      </w:r>
      <w:r w:rsidR="5FDEF91A">
        <w:t xml:space="preserve"> reinforcing</w:t>
      </w:r>
      <w:r w:rsidR="7DFCD9EA">
        <w:t>)</w:t>
      </w:r>
      <w:r w:rsidR="67F9B6A8">
        <w:t xml:space="preserve">; 4) </w:t>
      </w:r>
      <w:r w:rsidR="67F9B6A8" w:rsidRPr="39DD8BBD">
        <w:rPr>
          <w:i/>
          <w:iCs/>
        </w:rPr>
        <w:t>Conformity</w:t>
      </w:r>
      <w:r w:rsidR="3B987AB4" w:rsidRPr="39DD8BBD">
        <w:rPr>
          <w:i/>
          <w:iCs/>
        </w:rPr>
        <w:t xml:space="preserve"> – </w:t>
      </w:r>
      <w:r w:rsidR="3B987AB4">
        <w:t>using</w:t>
      </w:r>
      <w:r w:rsidR="3B987AB4" w:rsidRPr="39DD8BBD">
        <w:rPr>
          <w:i/>
          <w:iCs/>
        </w:rPr>
        <w:t xml:space="preserve"> </w:t>
      </w:r>
      <w:r w:rsidR="67F9B6A8">
        <w:t>to “fit in” and reduce feelings of social isolation or rejection</w:t>
      </w:r>
      <w:r w:rsidR="62D21947">
        <w:t xml:space="preserve"> </w:t>
      </w:r>
      <w:r w:rsidR="66ABC1F9">
        <w:t>(</w:t>
      </w:r>
      <w:r w:rsidR="147AC390">
        <w:t>external, negative</w:t>
      </w:r>
      <w:r w:rsidR="73888700">
        <w:t>ly</w:t>
      </w:r>
      <w:r w:rsidR="147AC390">
        <w:t xml:space="preserve"> reinforcing</w:t>
      </w:r>
      <w:r w:rsidR="00B5612F">
        <w:t>)</w:t>
      </w:r>
      <w:r w:rsidR="147AC390">
        <w:t xml:space="preserve"> </w:t>
      </w:r>
      <w:r w:rsidR="00460720">
        <w:t>(</w:t>
      </w:r>
      <w:r w:rsidR="66ABC1F9">
        <w:t>Cooper et al., 1994; Cox &amp; Klinger, 19</w:t>
      </w:r>
      <w:r w:rsidR="524BA025">
        <w:t>88</w:t>
      </w:r>
      <w:r w:rsidR="66ABC1F9">
        <w:t>)</w:t>
      </w:r>
      <w:r w:rsidR="7E3AE7FD">
        <w:t>.</w:t>
      </w:r>
      <w:r w:rsidR="337AC982">
        <w:t xml:space="preserve"> A fifth </w:t>
      </w:r>
      <w:r w:rsidR="32078A44">
        <w:t>motive</w:t>
      </w:r>
      <w:r w:rsidR="337AC982">
        <w:t xml:space="preserve">, </w:t>
      </w:r>
      <w:r w:rsidR="2E2D0E53" w:rsidRPr="39DD8BBD">
        <w:rPr>
          <w:i/>
          <w:iCs/>
        </w:rPr>
        <w:t>Expansion</w:t>
      </w:r>
      <w:r w:rsidR="7427F0A8" w:rsidRPr="39DD8BBD">
        <w:rPr>
          <w:i/>
          <w:iCs/>
        </w:rPr>
        <w:t xml:space="preserve">, </w:t>
      </w:r>
      <w:r w:rsidR="7427F0A8" w:rsidRPr="39DD8BBD">
        <w:t xml:space="preserve">relates to </w:t>
      </w:r>
      <w:r w:rsidR="414DA981">
        <w:t>using</w:t>
      </w:r>
      <w:r w:rsidR="3C1DFD08">
        <w:t xml:space="preserve"> a substance</w:t>
      </w:r>
      <w:r w:rsidR="414DA981">
        <w:t xml:space="preserve"> </w:t>
      </w:r>
      <w:r w:rsidR="5107865E">
        <w:t>to increase perceptual or co</w:t>
      </w:r>
      <w:r w:rsidR="770160E6">
        <w:t>g</w:t>
      </w:r>
      <w:r w:rsidR="5107865E">
        <w:t>nitive en</w:t>
      </w:r>
      <w:r w:rsidR="5A2B6C4C">
        <w:t xml:space="preserve">hancement </w:t>
      </w:r>
      <w:r w:rsidR="67F9B6A8">
        <w:t xml:space="preserve">(Simons et al., </w:t>
      </w:r>
      <w:r w:rsidR="0162E192">
        <w:t>2005</w:t>
      </w:r>
      <w:r w:rsidR="67F9B6A8">
        <w:t xml:space="preserve">; </w:t>
      </w:r>
      <w:proofErr w:type="spellStart"/>
      <w:r w:rsidR="67F9B6A8">
        <w:t>Zvolensky</w:t>
      </w:r>
      <w:proofErr w:type="spellEnd"/>
      <w:r w:rsidR="67F9B6A8">
        <w:t xml:space="preserve"> et al., 2008).</w:t>
      </w:r>
      <w:r w:rsidR="10F34B7E">
        <w:t xml:space="preserve"> While drinking and, to a lesser extent, </w:t>
      </w:r>
      <w:r w:rsidR="006A6E80">
        <w:t>cannabis</w:t>
      </w:r>
      <w:r w:rsidR="10F34B7E">
        <w:t xml:space="preserve"> use </w:t>
      </w:r>
      <w:r w:rsidR="006A6E80">
        <w:t>has</w:t>
      </w:r>
      <w:r w:rsidR="10F34B7E">
        <w:t xml:space="preserve"> shown association</w:t>
      </w:r>
      <w:r w:rsidR="34BAA0E5">
        <w:t>s</w:t>
      </w:r>
      <w:r w:rsidR="10087C25">
        <w:t xml:space="preserve"> with higher levels of</w:t>
      </w:r>
      <w:r w:rsidR="34BAA0E5">
        <w:t xml:space="preserve"> social motives to use in young adults</w:t>
      </w:r>
      <w:r w:rsidR="044D515E">
        <w:t xml:space="preserve"> (</w:t>
      </w:r>
      <w:proofErr w:type="spellStart"/>
      <w:r w:rsidR="48C49D30">
        <w:t>Kuntsche</w:t>
      </w:r>
      <w:proofErr w:type="spellEnd"/>
      <w:r w:rsidR="48C49D30">
        <w:t xml:space="preserve"> et al., 2005;</w:t>
      </w:r>
      <w:r w:rsidR="4F9C9491">
        <w:t xml:space="preserve"> Lee et al., 2007</w:t>
      </w:r>
      <w:r w:rsidR="044D515E">
        <w:t>)</w:t>
      </w:r>
      <w:r w:rsidR="34BAA0E5">
        <w:t>, more evidence suggests coping motives are associated with e</w:t>
      </w:r>
      <w:r w:rsidR="68A70E76">
        <w:t xml:space="preserve">xperiencing consequences of </w:t>
      </w:r>
      <w:r w:rsidR="11F598B7">
        <w:t>alcoho</w:t>
      </w:r>
      <w:r w:rsidR="7F446F6B">
        <w:t>l</w:t>
      </w:r>
      <w:r w:rsidR="11F598B7">
        <w:t xml:space="preserve"> and </w:t>
      </w:r>
      <w:r w:rsidR="006A6E80">
        <w:t>cannabis</w:t>
      </w:r>
      <w:r w:rsidR="68A70E76">
        <w:t xml:space="preserve"> (</w:t>
      </w:r>
      <w:r w:rsidR="579BE66C">
        <w:t>Kassel</w:t>
      </w:r>
      <w:r w:rsidR="10B00FC6">
        <w:t xml:space="preserve"> et al.</w:t>
      </w:r>
      <w:r w:rsidR="579BE66C">
        <w:t>, 2000; Merrill &amp; Read, 2010; Patrick</w:t>
      </w:r>
      <w:r w:rsidR="5ACF35C6">
        <w:t>, Lee,</w:t>
      </w:r>
      <w:r w:rsidR="55126D13">
        <w:t xml:space="preserve"> et al.,</w:t>
      </w:r>
      <w:r w:rsidR="579BE66C">
        <w:t xml:space="preserve"> 2011; Patrick, </w:t>
      </w:r>
      <w:proofErr w:type="spellStart"/>
      <w:r w:rsidR="579BE66C">
        <w:t>Fairlie</w:t>
      </w:r>
      <w:proofErr w:type="spellEnd"/>
      <w:r w:rsidR="579BE66C">
        <w:t xml:space="preserve"> &amp; Lee, 2018)</w:t>
      </w:r>
      <w:r w:rsidR="1E66BF04">
        <w:t>.</w:t>
      </w:r>
      <w:r w:rsidR="32544BDD">
        <w:t xml:space="preserve"> Specifically, on</w:t>
      </w:r>
      <w:r w:rsidR="2B3A878F">
        <w:t>e</w:t>
      </w:r>
      <w:r w:rsidR="32544BDD">
        <w:t xml:space="preserve"> study showed a direct association between drinking to cope and a subscale of alcohol</w:t>
      </w:r>
      <w:r w:rsidR="003A0C2B">
        <w:t>-</w:t>
      </w:r>
      <w:r w:rsidR="32544BDD">
        <w:t>related consequence</w:t>
      </w:r>
      <w:r w:rsidR="003A56B6">
        <w:t>s</w:t>
      </w:r>
      <w:r w:rsidR="3D3692B6">
        <w:t xml:space="preserve"> defined as </w:t>
      </w:r>
      <w:r w:rsidR="0AA4918A">
        <w:t>risky behaviors, which included</w:t>
      </w:r>
      <w:r w:rsidR="217A31D2">
        <w:t xml:space="preserve"> a self-report of alcohol impaired driving</w:t>
      </w:r>
      <w:r w:rsidR="0AA4918A">
        <w:t xml:space="preserve"> (Merrill </w:t>
      </w:r>
      <w:r w:rsidR="76C732E9">
        <w:t>et al.,</w:t>
      </w:r>
      <w:r w:rsidR="3A6B33B3">
        <w:t xml:space="preserve"> 2014)</w:t>
      </w:r>
      <w:r w:rsidR="69BECEAA">
        <w:t>.</w:t>
      </w:r>
      <w:r w:rsidR="76C732E9">
        <w:t xml:space="preserve"> </w:t>
      </w:r>
      <w:r w:rsidR="697270BD">
        <w:t>However, higher</w:t>
      </w:r>
      <w:r w:rsidR="14A68446">
        <w:t xml:space="preserve"> </w:t>
      </w:r>
      <w:r w:rsidR="359E1D71">
        <w:t xml:space="preserve">reports </w:t>
      </w:r>
      <w:r w:rsidR="14A68446">
        <w:t xml:space="preserve">across all </w:t>
      </w:r>
      <w:r w:rsidR="006A6E80">
        <w:t>five</w:t>
      </w:r>
      <w:r w:rsidR="14A68446">
        <w:t xml:space="preserve"> domains </w:t>
      </w:r>
      <w:r w:rsidR="17622DE9">
        <w:t xml:space="preserve">of motives </w:t>
      </w:r>
      <w:r w:rsidR="50AAFFE6">
        <w:t xml:space="preserve">were </w:t>
      </w:r>
      <w:r w:rsidR="2AB7BB8E">
        <w:t xml:space="preserve">correlated with driving under the influence of </w:t>
      </w:r>
      <w:r w:rsidR="006A6E80">
        <w:t>cannabis</w:t>
      </w:r>
      <w:r w:rsidR="4495BA05">
        <w:t xml:space="preserve"> </w:t>
      </w:r>
      <w:r w:rsidR="39CC0091">
        <w:t>and</w:t>
      </w:r>
      <w:r w:rsidR="233A8FDD">
        <w:t xml:space="preserve"> increased enhancement </w:t>
      </w:r>
      <w:r w:rsidR="49B74D28">
        <w:t xml:space="preserve">motives </w:t>
      </w:r>
      <w:r w:rsidR="233A8FDD">
        <w:t>w</w:t>
      </w:r>
      <w:r w:rsidR="4EEBAD9C">
        <w:t>ere</w:t>
      </w:r>
      <w:r w:rsidR="233A8FDD">
        <w:t xml:space="preserve"> </w:t>
      </w:r>
      <w:r w:rsidR="47D46215">
        <w:t>associate</w:t>
      </w:r>
      <w:r w:rsidR="15A093DB">
        <w:t>d</w:t>
      </w:r>
      <w:r w:rsidR="47D46215">
        <w:t xml:space="preserve"> with increased likelihood to drive after using </w:t>
      </w:r>
      <w:r w:rsidR="006A6E80">
        <w:t>cannabis</w:t>
      </w:r>
      <w:r w:rsidR="49423905">
        <w:t xml:space="preserve"> </w:t>
      </w:r>
      <w:r w:rsidR="47D46215">
        <w:t>(Berg et al., 2018)</w:t>
      </w:r>
      <w:r w:rsidR="2B8FFE8F">
        <w:t>.</w:t>
      </w:r>
    </w:p>
    <w:p w14:paraId="1DDE0C49" w14:textId="4B3BAFCB" w:rsidR="1E5705B3" w:rsidRDefault="5E84C7E9" w:rsidP="422B4080">
      <w:pPr>
        <w:spacing w:after="0" w:line="480" w:lineRule="auto"/>
        <w:ind w:firstLine="360"/>
      </w:pPr>
      <w:r>
        <w:t xml:space="preserve">This </w:t>
      </w:r>
      <w:r w:rsidR="1DE724C9">
        <w:t xml:space="preserve">past </w:t>
      </w:r>
      <w:r>
        <w:t>research suggest</w:t>
      </w:r>
      <w:r w:rsidR="44DE2EFE">
        <w:t xml:space="preserve">s </w:t>
      </w:r>
      <w:r>
        <w:t>between</w:t>
      </w:r>
      <w:r w:rsidR="0AE1788A">
        <w:t>-</w:t>
      </w:r>
      <w:r>
        <w:t xml:space="preserve">person differences in alcohol and </w:t>
      </w:r>
      <w:r w:rsidR="006A6E80">
        <w:t>cannabis</w:t>
      </w:r>
      <w:r w:rsidR="4056076E">
        <w:t xml:space="preserve"> motives</w:t>
      </w:r>
      <w:r>
        <w:t xml:space="preserve"> </w:t>
      </w:r>
      <w:r w:rsidR="7EF67891">
        <w:t>and</w:t>
      </w:r>
      <w:r w:rsidR="007A32E2">
        <w:t xml:space="preserve"> their</w:t>
      </w:r>
      <w:r w:rsidR="7EF67891">
        <w:t xml:space="preserve"> </w:t>
      </w:r>
      <w:r>
        <w:t>associat</w:t>
      </w:r>
      <w:r w:rsidR="5BDEE315">
        <w:t>ions</w:t>
      </w:r>
      <w:r>
        <w:t xml:space="preserve"> with driving under the influence</w:t>
      </w:r>
      <w:r w:rsidR="007A32E2">
        <w:t xml:space="preserve"> exist</w:t>
      </w:r>
      <w:r w:rsidR="21577A7E">
        <w:t>. However,</w:t>
      </w:r>
      <w:r>
        <w:t xml:space="preserve"> </w:t>
      </w:r>
      <w:r w:rsidR="535DD88C">
        <w:t>r</w:t>
      </w:r>
      <w:r w:rsidR="1F158395">
        <w:t>ecent research suggests that motives for use may</w:t>
      </w:r>
      <w:r w:rsidR="22E6EA7D">
        <w:t xml:space="preserve"> also vary</w:t>
      </w:r>
      <w:r w:rsidR="1F158395">
        <w:t xml:space="preserve"> within individuals over time (Patrick</w:t>
      </w:r>
      <w:r w:rsidR="09C9B12B">
        <w:t>,</w:t>
      </w:r>
      <w:r w:rsidR="1F158395">
        <w:t xml:space="preserve"> Schulenberg,</w:t>
      </w:r>
      <w:r w:rsidR="25CCFECF">
        <w:t xml:space="preserve"> et al.</w:t>
      </w:r>
      <w:r w:rsidR="1F158395">
        <w:t xml:space="preserve"> 2011; Patrick</w:t>
      </w:r>
      <w:r w:rsidR="39CACE30">
        <w:t xml:space="preserve">, Lee, </w:t>
      </w:r>
      <w:r w:rsidR="1F158395">
        <w:t>et al., 2011; Patrick et al., 2017</w:t>
      </w:r>
      <w:r w:rsidR="4F86DAC2">
        <w:t>; Arbeau</w:t>
      </w:r>
      <w:r w:rsidR="5FE8AFBF">
        <w:t xml:space="preserve"> et al., </w:t>
      </w:r>
      <w:r w:rsidR="4F86DAC2">
        <w:t xml:space="preserve">2011; </w:t>
      </w:r>
      <w:proofErr w:type="spellStart"/>
      <w:r w:rsidR="4F86DAC2">
        <w:t>Dvork</w:t>
      </w:r>
      <w:proofErr w:type="spellEnd"/>
      <w:r w:rsidR="1A2C1894">
        <w:t xml:space="preserve"> et al.,</w:t>
      </w:r>
      <w:r w:rsidR="4F86DAC2">
        <w:t xml:space="preserve"> 2014</w:t>
      </w:r>
      <w:r w:rsidR="1F158395">
        <w:t xml:space="preserve">), and these more temporal motives may be more strongly associated </w:t>
      </w:r>
      <w:r w:rsidR="5B39E4AE">
        <w:t>with</w:t>
      </w:r>
      <w:r w:rsidR="1F158395">
        <w:t xml:space="preserve"> substance use and consequences than globally assessed motives. </w:t>
      </w:r>
      <w:r w:rsidR="26DD14B4">
        <w:t>For example, a study that</w:t>
      </w:r>
      <w:r w:rsidR="4B483027">
        <w:t xml:space="preserve"> </w:t>
      </w:r>
      <w:r w:rsidR="7B61F7DE">
        <w:t xml:space="preserve">assessed </w:t>
      </w:r>
      <w:r w:rsidR="1F158395">
        <w:t xml:space="preserve">general </w:t>
      </w:r>
      <w:r w:rsidR="4EAF33EC">
        <w:t xml:space="preserve">college </w:t>
      </w:r>
      <w:r w:rsidR="1F158395">
        <w:t>semester motives to drink and event-level drinking motives for Spring Break</w:t>
      </w:r>
      <w:r w:rsidR="31626F47">
        <w:t xml:space="preserve"> found only</w:t>
      </w:r>
      <w:r w:rsidR="1F158395">
        <w:t xml:space="preserve"> event-specific motives, and not the general motives, were associated with</w:t>
      </w:r>
      <w:r w:rsidR="00F672D1">
        <w:t xml:space="preserve"> alcohol</w:t>
      </w:r>
      <w:r w:rsidR="1F158395">
        <w:t xml:space="preserve"> use and consequences</w:t>
      </w:r>
      <w:r w:rsidR="3DEF52E8">
        <w:t xml:space="preserve"> during Spring Break</w:t>
      </w:r>
      <w:r w:rsidR="1F158395">
        <w:t xml:space="preserve"> (Patrick et al., 2013). </w:t>
      </w:r>
      <w:r w:rsidR="4D5FDEB1">
        <w:t xml:space="preserve">Taken together, this research indicates a need to understand how motives to use alcohol and </w:t>
      </w:r>
      <w:r w:rsidR="006A6E80">
        <w:t>cannabis</w:t>
      </w:r>
      <w:r w:rsidR="4D5FDEB1">
        <w:t xml:space="preserve"> at the daily level </w:t>
      </w:r>
      <w:r w:rsidR="45786EDA">
        <w:t xml:space="preserve">may be associated with both impaired driving and </w:t>
      </w:r>
      <w:r w:rsidR="3461568F">
        <w:t>riding with an impaired driver. By understanding the effects of motivations to use on these risky outcomes</w:t>
      </w:r>
      <w:r w:rsidR="003A56B6">
        <w:t>,</w:t>
      </w:r>
      <w:r w:rsidR="3461568F">
        <w:t xml:space="preserve"> we may be able to better tailor prevention messaging and </w:t>
      </w:r>
      <w:r w:rsidR="46F8C29D">
        <w:t xml:space="preserve">focus interventions on gaining skills to identify and </w:t>
      </w:r>
      <w:r w:rsidR="0BE3882A">
        <w:t>address motivations with the strongest associations to impaired drivin</w:t>
      </w:r>
      <w:r w:rsidR="0D3E0AFE">
        <w:t>g-</w:t>
      </w:r>
      <w:r w:rsidR="0BE3882A">
        <w:t>related behaviors.</w:t>
      </w:r>
    </w:p>
    <w:p w14:paraId="18E6AB6B" w14:textId="3ABEC17A" w:rsidR="67F485D2" w:rsidRDefault="67F485D2" w:rsidP="67F485D2">
      <w:pPr>
        <w:spacing w:after="0" w:line="240" w:lineRule="auto"/>
        <w:ind w:firstLine="360"/>
        <w:rPr>
          <w:rFonts w:ascii="Arial" w:eastAsia="Arial" w:hAnsi="Arial" w:cs="Arial"/>
          <w:color w:val="000000" w:themeColor="text1"/>
        </w:rPr>
      </w:pPr>
    </w:p>
    <w:p w14:paraId="7A3910B0" w14:textId="397F6FF0" w:rsidR="00A3622B" w:rsidRDefault="691212D7" w:rsidP="7CE66CEF">
      <w:pPr>
        <w:spacing w:line="480" w:lineRule="auto"/>
        <w:rPr>
          <w:b/>
          <w:bCs/>
        </w:rPr>
      </w:pPr>
      <w:r w:rsidRPr="39DD8BBD">
        <w:rPr>
          <w:b/>
          <w:bCs/>
        </w:rPr>
        <w:t>Perceived</w:t>
      </w:r>
      <w:r w:rsidR="7FAA88FF" w:rsidRPr="39DD8BBD">
        <w:rPr>
          <w:b/>
          <w:bCs/>
        </w:rPr>
        <w:t xml:space="preserve"> Descriptive</w:t>
      </w:r>
      <w:r w:rsidRPr="39DD8BBD">
        <w:rPr>
          <w:b/>
          <w:bCs/>
        </w:rPr>
        <w:t xml:space="preserve"> </w:t>
      </w:r>
      <w:r w:rsidR="5EB1CACC" w:rsidRPr="39DD8BBD">
        <w:rPr>
          <w:b/>
          <w:bCs/>
        </w:rPr>
        <w:t>Norms</w:t>
      </w:r>
    </w:p>
    <w:p w14:paraId="57F145AD" w14:textId="6CDB7AAF" w:rsidR="4CAA0397" w:rsidRDefault="6CBD6CC0" w:rsidP="3AA75EC7">
      <w:pPr>
        <w:spacing w:line="480" w:lineRule="auto"/>
        <w:ind w:firstLine="720"/>
        <w:rPr>
          <w:rFonts w:ascii="Calibri" w:eastAsia="Calibri" w:hAnsi="Calibri" w:cs="Calibri"/>
        </w:rPr>
      </w:pPr>
      <w:r>
        <w:t>Perceived descriptive norms assess how much or how often individuals perceive their peers engage in a specific behavior (</w:t>
      </w:r>
      <w:proofErr w:type="spellStart"/>
      <w:r>
        <w:t>Borsari</w:t>
      </w:r>
      <w:proofErr w:type="spellEnd"/>
      <w:r>
        <w:t xml:space="preserve"> &amp; Carey, 2001; Cialdini</w:t>
      </w:r>
      <w:r w:rsidR="5C9C02D3">
        <w:t xml:space="preserve"> et al., </w:t>
      </w:r>
      <w:r>
        <w:t xml:space="preserve">1990). </w:t>
      </w:r>
      <w:r w:rsidR="6BE5BA5F">
        <w:t xml:space="preserve">Similar to alcohol and </w:t>
      </w:r>
      <w:r w:rsidR="006A6E80">
        <w:t>cannabis</w:t>
      </w:r>
      <w:r w:rsidR="7A152C44">
        <w:t xml:space="preserve"> use motives</w:t>
      </w:r>
      <w:r w:rsidR="6BE5BA5F">
        <w:t xml:space="preserve">, </w:t>
      </w:r>
      <w:r w:rsidR="6AC85618">
        <w:t xml:space="preserve">perceived descriptive </w:t>
      </w:r>
      <w:r w:rsidR="6BE5BA5F">
        <w:t>norms</w:t>
      </w:r>
      <w:r w:rsidR="007A32E2">
        <w:t xml:space="preserve"> of use</w:t>
      </w:r>
      <w:r w:rsidR="6BE5BA5F">
        <w:t xml:space="preserve"> have long shown to have a </w:t>
      </w:r>
      <w:proofErr w:type="gramStart"/>
      <w:r w:rsidR="6BE5BA5F">
        <w:t>significant association</w:t>
      </w:r>
      <w:r w:rsidR="007A32E2">
        <w:t>s</w:t>
      </w:r>
      <w:proofErr w:type="gramEnd"/>
      <w:r w:rsidR="6BE5BA5F">
        <w:t xml:space="preserve"> with alcohol</w:t>
      </w:r>
      <w:r w:rsidR="0D938DA8">
        <w:t xml:space="preserve"> </w:t>
      </w:r>
      <w:r w:rsidR="734F09C7">
        <w:t xml:space="preserve">use </w:t>
      </w:r>
      <w:r w:rsidR="0D938DA8">
        <w:t>(</w:t>
      </w:r>
      <w:r w:rsidR="784CAA53">
        <w:t xml:space="preserve">Larimer et al., 2004; </w:t>
      </w:r>
      <w:r w:rsidR="2DC41569">
        <w:t>Neighbors et al., 2007</w:t>
      </w:r>
      <w:r w:rsidR="0D938DA8">
        <w:t>)</w:t>
      </w:r>
      <w:r w:rsidR="6BE5BA5F">
        <w:t xml:space="preserve"> and </w:t>
      </w:r>
      <w:r w:rsidR="006A6E80">
        <w:t>cannabis</w:t>
      </w:r>
      <w:r w:rsidR="20EE0A63">
        <w:t xml:space="preserve"> use</w:t>
      </w:r>
      <w:r w:rsidR="1EC8BB36">
        <w:t xml:space="preserve"> (</w:t>
      </w:r>
      <w:r w:rsidR="00013261">
        <w:t xml:space="preserve">Buckner, 2013; </w:t>
      </w:r>
      <w:r w:rsidR="53B3B51A">
        <w:t xml:space="preserve">Kilmer, et al., 2006; </w:t>
      </w:r>
      <w:r w:rsidR="69CE9D68">
        <w:t>Neighbors et al., 2008</w:t>
      </w:r>
      <w:r w:rsidR="1EC8BB36">
        <w:t>)</w:t>
      </w:r>
      <w:r w:rsidR="20EE0A63">
        <w:t>, as well as consequences</w:t>
      </w:r>
      <w:r w:rsidR="34BF9508">
        <w:t xml:space="preserve"> related to their use</w:t>
      </w:r>
      <w:r w:rsidR="6C9A7D66">
        <w:t xml:space="preserve"> (</w:t>
      </w:r>
      <w:r w:rsidR="6EC37F26">
        <w:t>Lee et al., 2010</w:t>
      </w:r>
      <w:r w:rsidR="7DFA08DD">
        <w:t>; Pearson et al., 2018</w:t>
      </w:r>
      <w:r w:rsidR="6C9A7D66">
        <w:t>)</w:t>
      </w:r>
      <w:r w:rsidR="20EE0A63">
        <w:t>.</w:t>
      </w:r>
      <w:r w:rsidR="302E06B0">
        <w:t xml:space="preserve"> </w:t>
      </w:r>
      <w:r w:rsidR="0FD593FD">
        <w:t>Regarding impaired driving</w:t>
      </w:r>
      <w:r w:rsidR="6C84B581">
        <w:t>-related</w:t>
      </w:r>
      <w:r w:rsidR="0FD593FD">
        <w:t xml:space="preserve"> behaviors</w:t>
      </w:r>
      <w:r w:rsidR="45EC9A53">
        <w:t>, s</w:t>
      </w:r>
      <w:r w:rsidR="4CF225A1">
        <w:t>everal studies have indicated the more individuals believe their peers engage in alcohol-impaired driving, the more likel</w:t>
      </w:r>
      <w:r w:rsidR="72F628BC">
        <w:t>y they are to drive under the influence of alcohol themselves (</w:t>
      </w:r>
      <w:r w:rsidR="72F628BC" w:rsidRPr="39DD8BBD">
        <w:rPr>
          <w:rFonts w:ascii="Calibri" w:eastAsia="Calibri" w:hAnsi="Calibri" w:cs="Calibri"/>
        </w:rPr>
        <w:t xml:space="preserve">Chen et al., 2008; </w:t>
      </w:r>
      <w:proofErr w:type="spellStart"/>
      <w:r w:rsidR="72F628BC" w:rsidRPr="39DD8BBD">
        <w:rPr>
          <w:rFonts w:ascii="Calibri" w:eastAsia="Calibri" w:hAnsi="Calibri" w:cs="Calibri"/>
        </w:rPr>
        <w:t>DiBlasio</w:t>
      </w:r>
      <w:proofErr w:type="spellEnd"/>
      <w:r w:rsidR="72F628BC" w:rsidRPr="39DD8BBD">
        <w:rPr>
          <w:rFonts w:ascii="Calibri" w:eastAsia="Calibri" w:hAnsi="Calibri" w:cs="Calibri"/>
        </w:rPr>
        <w:t xml:space="preserve">, 1986; </w:t>
      </w:r>
      <w:proofErr w:type="spellStart"/>
      <w:r w:rsidR="72F628BC" w:rsidRPr="39DD8BBD">
        <w:rPr>
          <w:rFonts w:ascii="Calibri" w:eastAsia="Calibri" w:hAnsi="Calibri" w:cs="Calibri"/>
        </w:rPr>
        <w:t>Meesmann</w:t>
      </w:r>
      <w:proofErr w:type="spellEnd"/>
      <w:r w:rsidR="397E09B7" w:rsidRPr="39DD8BBD">
        <w:rPr>
          <w:rFonts w:ascii="Calibri" w:eastAsia="Calibri" w:hAnsi="Calibri" w:cs="Calibri"/>
        </w:rPr>
        <w:t xml:space="preserve"> et al.</w:t>
      </w:r>
      <w:r w:rsidR="72F628BC" w:rsidRPr="39DD8BBD">
        <w:rPr>
          <w:rFonts w:ascii="Calibri" w:eastAsia="Calibri" w:hAnsi="Calibri" w:cs="Calibri"/>
        </w:rPr>
        <w:t>, 2015; Thombs</w:t>
      </w:r>
      <w:r w:rsidR="277D8C86" w:rsidRPr="39DD8BBD">
        <w:rPr>
          <w:rFonts w:ascii="Calibri" w:eastAsia="Calibri" w:hAnsi="Calibri" w:cs="Calibri"/>
        </w:rPr>
        <w:t xml:space="preserve"> et al.,</w:t>
      </w:r>
      <w:r w:rsidR="72F628BC" w:rsidRPr="39DD8BBD">
        <w:rPr>
          <w:rFonts w:ascii="Calibri" w:eastAsia="Calibri" w:hAnsi="Calibri" w:cs="Calibri"/>
        </w:rPr>
        <w:t xml:space="preserve"> 1997).</w:t>
      </w:r>
      <w:r w:rsidR="5A5EB7E0" w:rsidRPr="39DD8BBD">
        <w:rPr>
          <w:rFonts w:ascii="Calibri" w:eastAsia="Calibri" w:hAnsi="Calibri" w:cs="Calibri"/>
        </w:rPr>
        <w:t xml:space="preserve"> Less research has assessed the </w:t>
      </w:r>
      <w:r w:rsidR="477A5062" w:rsidRPr="39DD8BBD">
        <w:rPr>
          <w:rFonts w:ascii="Calibri" w:eastAsia="Calibri" w:hAnsi="Calibri" w:cs="Calibri"/>
        </w:rPr>
        <w:t>association between</w:t>
      </w:r>
      <w:r w:rsidR="11D77897" w:rsidRPr="39DD8BBD">
        <w:rPr>
          <w:rFonts w:ascii="Calibri" w:eastAsia="Calibri" w:hAnsi="Calibri" w:cs="Calibri"/>
        </w:rPr>
        <w:t xml:space="preserve"> perceived norms of</w:t>
      </w:r>
      <w:r w:rsidR="5A5EB7E0" w:rsidRPr="39DD8BBD">
        <w:rPr>
          <w:rFonts w:ascii="Calibri" w:eastAsia="Calibri" w:hAnsi="Calibri" w:cs="Calibri"/>
        </w:rPr>
        <w:t xml:space="preserve"> </w:t>
      </w:r>
      <w:r w:rsidR="006A6E80">
        <w:rPr>
          <w:rFonts w:ascii="Calibri" w:eastAsia="Calibri" w:hAnsi="Calibri" w:cs="Calibri"/>
        </w:rPr>
        <w:t xml:space="preserve">driving impaired by cannabis use and </w:t>
      </w:r>
      <w:r w:rsidR="5A5EB7E0" w:rsidRPr="39DD8BBD">
        <w:rPr>
          <w:rFonts w:ascii="Calibri" w:eastAsia="Calibri" w:hAnsi="Calibri" w:cs="Calibri"/>
        </w:rPr>
        <w:t xml:space="preserve"> and</w:t>
      </w:r>
      <w:r w:rsidR="262275CF" w:rsidRPr="39DD8BBD">
        <w:rPr>
          <w:rFonts w:ascii="Calibri" w:eastAsia="Calibri" w:hAnsi="Calibri" w:cs="Calibri"/>
        </w:rPr>
        <w:t xml:space="preserve"> </w:t>
      </w:r>
      <w:r w:rsidR="5B190363" w:rsidRPr="39DD8BBD">
        <w:rPr>
          <w:rFonts w:ascii="Calibri" w:eastAsia="Calibri" w:hAnsi="Calibri" w:cs="Calibri"/>
        </w:rPr>
        <w:t>e</w:t>
      </w:r>
      <w:r w:rsidR="62C96E01" w:rsidRPr="39DD8BBD">
        <w:rPr>
          <w:rFonts w:ascii="Calibri" w:eastAsia="Calibri" w:hAnsi="Calibri" w:cs="Calibri"/>
        </w:rPr>
        <w:t>ngaging in these behaviors.</w:t>
      </w:r>
      <w:r w:rsidR="034CACEC" w:rsidRPr="39DD8BBD">
        <w:rPr>
          <w:rFonts w:ascii="Calibri" w:eastAsia="Calibri" w:hAnsi="Calibri" w:cs="Calibri"/>
        </w:rPr>
        <w:t xml:space="preserve"> </w:t>
      </w:r>
      <w:r w:rsidR="62C96E01" w:rsidRPr="39DD8BBD">
        <w:rPr>
          <w:rFonts w:ascii="Calibri" w:eastAsia="Calibri" w:hAnsi="Calibri" w:cs="Calibri"/>
        </w:rPr>
        <w:t>A</w:t>
      </w:r>
      <w:r w:rsidR="2E465E34" w:rsidRPr="39DD8BBD">
        <w:rPr>
          <w:rFonts w:ascii="Calibri" w:eastAsia="Calibri" w:hAnsi="Calibri" w:cs="Calibri"/>
        </w:rPr>
        <w:t xml:space="preserve"> study by Whitehill et al. (2018) indicated young adults </w:t>
      </w:r>
      <w:r w:rsidR="6124B869" w:rsidRPr="39DD8BBD">
        <w:rPr>
          <w:rFonts w:ascii="Calibri" w:eastAsia="Calibri" w:hAnsi="Calibri" w:cs="Calibri"/>
        </w:rPr>
        <w:t xml:space="preserve">who perceived their </w:t>
      </w:r>
      <w:proofErr w:type="gramStart"/>
      <w:r w:rsidR="6124B869" w:rsidRPr="39DD8BBD">
        <w:rPr>
          <w:rFonts w:ascii="Calibri" w:eastAsia="Calibri" w:hAnsi="Calibri" w:cs="Calibri"/>
        </w:rPr>
        <w:t>peers</w:t>
      </w:r>
      <w:proofErr w:type="gramEnd"/>
      <w:r w:rsidR="6124B869" w:rsidRPr="39DD8BBD">
        <w:rPr>
          <w:rFonts w:ascii="Calibri" w:eastAsia="Calibri" w:hAnsi="Calibri" w:cs="Calibri"/>
        </w:rPr>
        <w:t xml:space="preserve"> used </w:t>
      </w:r>
      <w:r w:rsidR="006A6E80">
        <w:rPr>
          <w:rFonts w:ascii="Calibri" w:eastAsia="Calibri" w:hAnsi="Calibri" w:cs="Calibri"/>
        </w:rPr>
        <w:t>cannabis</w:t>
      </w:r>
      <w:r w:rsidR="6124B869" w:rsidRPr="39DD8BBD">
        <w:rPr>
          <w:rFonts w:ascii="Calibri" w:eastAsia="Calibri" w:hAnsi="Calibri" w:cs="Calibri"/>
        </w:rPr>
        <w:t xml:space="preserve"> and rode with </w:t>
      </w:r>
      <w:r w:rsidR="006A6E80">
        <w:rPr>
          <w:rFonts w:ascii="Calibri" w:eastAsia="Calibri" w:hAnsi="Calibri" w:cs="Calibri"/>
        </w:rPr>
        <w:t>cannabis</w:t>
      </w:r>
      <w:r w:rsidR="6124B869" w:rsidRPr="39DD8BBD">
        <w:rPr>
          <w:rFonts w:ascii="Calibri" w:eastAsia="Calibri" w:hAnsi="Calibri" w:cs="Calibri"/>
        </w:rPr>
        <w:t xml:space="preserve"> impaired drivers </w:t>
      </w:r>
      <w:r w:rsidR="3C14BE9B" w:rsidRPr="39DD8BBD">
        <w:rPr>
          <w:rFonts w:ascii="Calibri" w:eastAsia="Calibri" w:hAnsi="Calibri" w:cs="Calibri"/>
        </w:rPr>
        <w:t>were m</w:t>
      </w:r>
      <w:r w:rsidR="3DB4A27F" w:rsidRPr="39DD8BBD">
        <w:rPr>
          <w:rFonts w:ascii="Calibri" w:eastAsia="Calibri" w:hAnsi="Calibri" w:cs="Calibri"/>
        </w:rPr>
        <w:t>ore likely to both drive under</w:t>
      </w:r>
      <w:r w:rsidR="009D225D">
        <w:rPr>
          <w:rFonts w:ascii="Calibri" w:eastAsia="Calibri" w:hAnsi="Calibri" w:cs="Calibri"/>
        </w:rPr>
        <w:t xml:space="preserve"> the</w:t>
      </w:r>
      <w:r w:rsidR="3DB4A27F" w:rsidRPr="39DD8BBD">
        <w:rPr>
          <w:rFonts w:ascii="Calibri" w:eastAsia="Calibri" w:hAnsi="Calibri" w:cs="Calibri"/>
        </w:rPr>
        <w:t xml:space="preserve"> influence of </w:t>
      </w:r>
      <w:r w:rsidR="006A6E80">
        <w:rPr>
          <w:rFonts w:ascii="Calibri" w:eastAsia="Calibri" w:hAnsi="Calibri" w:cs="Calibri"/>
        </w:rPr>
        <w:t>cannabis</w:t>
      </w:r>
      <w:r w:rsidR="3DB4A27F" w:rsidRPr="39DD8BBD">
        <w:rPr>
          <w:rFonts w:ascii="Calibri" w:eastAsia="Calibri" w:hAnsi="Calibri" w:cs="Calibri"/>
        </w:rPr>
        <w:t xml:space="preserve"> and ride with a </w:t>
      </w:r>
      <w:r w:rsidR="006A6E80">
        <w:rPr>
          <w:rFonts w:ascii="Calibri" w:eastAsia="Calibri" w:hAnsi="Calibri" w:cs="Calibri"/>
        </w:rPr>
        <w:t>cannabis</w:t>
      </w:r>
      <w:r w:rsidR="00636BFB">
        <w:rPr>
          <w:rFonts w:ascii="Calibri" w:eastAsia="Calibri" w:hAnsi="Calibri" w:cs="Calibri"/>
        </w:rPr>
        <w:t>-</w:t>
      </w:r>
      <w:r w:rsidR="3DB4A27F" w:rsidRPr="39DD8BBD">
        <w:rPr>
          <w:rFonts w:ascii="Calibri" w:eastAsia="Calibri" w:hAnsi="Calibri" w:cs="Calibri"/>
        </w:rPr>
        <w:t>impaired driver. Another study reported per</w:t>
      </w:r>
      <w:r w:rsidR="0812EE17" w:rsidRPr="39DD8BBD">
        <w:rPr>
          <w:rFonts w:ascii="Calibri" w:eastAsia="Calibri" w:hAnsi="Calibri" w:cs="Calibri"/>
        </w:rPr>
        <w:t xml:space="preserve">ceived peer norms of </w:t>
      </w:r>
      <w:r w:rsidR="006A6E80">
        <w:rPr>
          <w:rFonts w:ascii="Calibri" w:eastAsia="Calibri" w:hAnsi="Calibri" w:cs="Calibri"/>
        </w:rPr>
        <w:t>cannabis</w:t>
      </w:r>
      <w:r w:rsidR="0812EE17" w:rsidRPr="39DD8BBD">
        <w:rPr>
          <w:rFonts w:ascii="Calibri" w:eastAsia="Calibri" w:hAnsi="Calibri" w:cs="Calibri"/>
        </w:rPr>
        <w:t xml:space="preserve"> use w</w:t>
      </w:r>
      <w:r w:rsidR="3915C4F3" w:rsidRPr="39DD8BBD">
        <w:rPr>
          <w:rFonts w:ascii="Calibri" w:eastAsia="Calibri" w:hAnsi="Calibri" w:cs="Calibri"/>
        </w:rPr>
        <w:t>ere</w:t>
      </w:r>
      <w:r w:rsidR="0812EE17" w:rsidRPr="39DD8BBD">
        <w:rPr>
          <w:rFonts w:ascii="Calibri" w:eastAsia="Calibri" w:hAnsi="Calibri" w:cs="Calibri"/>
        </w:rPr>
        <w:t xml:space="preserve"> associated with an increased likelihood of driving while intoxicated by alcohol, </w:t>
      </w:r>
      <w:r w:rsidR="006A6E80">
        <w:rPr>
          <w:rFonts w:ascii="Calibri" w:eastAsia="Calibri" w:hAnsi="Calibri" w:cs="Calibri"/>
        </w:rPr>
        <w:t>cannabis</w:t>
      </w:r>
      <w:r w:rsidR="512D7F41" w:rsidRPr="39DD8BBD">
        <w:rPr>
          <w:rFonts w:ascii="Calibri" w:eastAsia="Calibri" w:hAnsi="Calibri" w:cs="Calibri"/>
        </w:rPr>
        <w:t xml:space="preserve">, and </w:t>
      </w:r>
      <w:r w:rsidR="006A6E80">
        <w:t>simultaneous use</w:t>
      </w:r>
      <w:r w:rsidR="512D7F41" w:rsidRPr="39DD8BBD">
        <w:rPr>
          <w:rFonts w:ascii="Calibri" w:eastAsia="Calibri" w:hAnsi="Calibri" w:cs="Calibri"/>
        </w:rPr>
        <w:t xml:space="preserve"> </w:t>
      </w:r>
      <w:r w:rsidR="1D014885" w:rsidRPr="39DD8BBD">
        <w:rPr>
          <w:rFonts w:ascii="Calibri" w:eastAsia="Calibri" w:hAnsi="Calibri" w:cs="Calibri"/>
        </w:rPr>
        <w:t xml:space="preserve">one </w:t>
      </w:r>
      <w:r w:rsidR="0812EE17" w:rsidRPr="39DD8BBD">
        <w:rPr>
          <w:rFonts w:ascii="Calibri" w:eastAsia="Calibri" w:hAnsi="Calibri" w:cs="Calibri"/>
        </w:rPr>
        <w:t>year later</w:t>
      </w:r>
      <w:r w:rsidR="2E97237B" w:rsidRPr="39DD8BBD">
        <w:rPr>
          <w:rFonts w:ascii="Calibri" w:eastAsia="Calibri" w:hAnsi="Calibri" w:cs="Calibri"/>
        </w:rPr>
        <w:t xml:space="preserve"> (Li et al</w:t>
      </w:r>
      <w:r w:rsidR="0812EE17" w:rsidRPr="39DD8BBD">
        <w:rPr>
          <w:rFonts w:ascii="Calibri" w:eastAsia="Calibri" w:hAnsi="Calibri" w:cs="Calibri"/>
        </w:rPr>
        <w:t>.</w:t>
      </w:r>
      <w:r w:rsidR="45773C79" w:rsidRPr="39DD8BBD">
        <w:rPr>
          <w:rFonts w:ascii="Calibri" w:eastAsia="Calibri" w:hAnsi="Calibri" w:cs="Calibri"/>
        </w:rPr>
        <w:t>, 2016)</w:t>
      </w:r>
      <w:r w:rsidR="60ADA174" w:rsidRPr="39DD8BBD">
        <w:rPr>
          <w:rFonts w:ascii="Calibri" w:eastAsia="Calibri" w:hAnsi="Calibri" w:cs="Calibri"/>
        </w:rPr>
        <w:t xml:space="preserve">. This suggests a continued need to assess associations between normative perceptions and actual engagement in impaired </w:t>
      </w:r>
      <w:r w:rsidR="5D2A2534" w:rsidRPr="39DD8BBD">
        <w:rPr>
          <w:rFonts w:ascii="Calibri" w:eastAsia="Calibri" w:hAnsi="Calibri" w:cs="Calibri"/>
        </w:rPr>
        <w:t xml:space="preserve">driving-related </w:t>
      </w:r>
      <w:r w:rsidR="60ADA174" w:rsidRPr="39DD8BBD">
        <w:rPr>
          <w:rFonts w:ascii="Calibri" w:eastAsia="Calibri" w:hAnsi="Calibri" w:cs="Calibri"/>
        </w:rPr>
        <w:t xml:space="preserve">behaviors. Additionally, </w:t>
      </w:r>
      <w:r w:rsidR="5723F321" w:rsidRPr="39DD8BBD">
        <w:rPr>
          <w:rFonts w:ascii="Calibri" w:eastAsia="Calibri" w:hAnsi="Calibri" w:cs="Calibri"/>
        </w:rPr>
        <w:t>other research suggests that norms can vary significantly within individual</w:t>
      </w:r>
      <w:r w:rsidR="20A38D97" w:rsidRPr="39DD8BBD">
        <w:rPr>
          <w:rFonts w:ascii="Calibri" w:eastAsia="Calibri" w:hAnsi="Calibri" w:cs="Calibri"/>
        </w:rPr>
        <w:t>s</w:t>
      </w:r>
      <w:r w:rsidR="5723F321" w:rsidRPr="39DD8BBD">
        <w:rPr>
          <w:rFonts w:ascii="Calibri" w:eastAsia="Calibri" w:hAnsi="Calibri" w:cs="Calibri"/>
        </w:rPr>
        <w:t xml:space="preserve"> across days</w:t>
      </w:r>
      <w:r w:rsidR="1A02AC02" w:rsidRPr="39DD8BBD">
        <w:rPr>
          <w:rFonts w:ascii="Calibri" w:eastAsia="Calibri" w:hAnsi="Calibri" w:cs="Calibri"/>
        </w:rPr>
        <w:t xml:space="preserve"> (O’Grady et al., 2011), indicating assessing the association between norms and behaviors for impaired</w:t>
      </w:r>
      <w:r w:rsidR="00197643">
        <w:rPr>
          <w:rFonts w:ascii="Calibri" w:eastAsia="Calibri" w:hAnsi="Calibri" w:cs="Calibri"/>
        </w:rPr>
        <w:t xml:space="preserve"> </w:t>
      </w:r>
      <w:r w:rsidR="1A02AC02" w:rsidRPr="39DD8BBD">
        <w:rPr>
          <w:rFonts w:ascii="Calibri" w:eastAsia="Calibri" w:hAnsi="Calibri" w:cs="Calibri"/>
        </w:rPr>
        <w:t>driving</w:t>
      </w:r>
      <w:r w:rsidR="00197643">
        <w:rPr>
          <w:rFonts w:ascii="Calibri" w:eastAsia="Calibri" w:hAnsi="Calibri" w:cs="Calibri"/>
        </w:rPr>
        <w:t>-</w:t>
      </w:r>
      <w:r w:rsidR="1A02AC02" w:rsidRPr="39DD8BBD">
        <w:rPr>
          <w:rFonts w:ascii="Calibri" w:eastAsia="Calibri" w:hAnsi="Calibri" w:cs="Calibri"/>
        </w:rPr>
        <w:t xml:space="preserve">related behaviors </w:t>
      </w:r>
      <w:r w:rsidR="6B1809F9" w:rsidRPr="39DD8BBD">
        <w:rPr>
          <w:rFonts w:ascii="Calibri" w:eastAsia="Calibri" w:hAnsi="Calibri" w:cs="Calibri"/>
        </w:rPr>
        <w:t>should be considered and</w:t>
      </w:r>
      <w:r w:rsidR="4F7C824F" w:rsidRPr="39DD8BBD">
        <w:rPr>
          <w:rFonts w:ascii="Calibri" w:eastAsia="Calibri" w:hAnsi="Calibri" w:cs="Calibri"/>
        </w:rPr>
        <w:t xml:space="preserve"> examine</w:t>
      </w:r>
      <w:r w:rsidR="4EDC36CF" w:rsidRPr="39DD8BBD">
        <w:rPr>
          <w:rFonts w:ascii="Calibri" w:eastAsia="Calibri" w:hAnsi="Calibri" w:cs="Calibri"/>
        </w:rPr>
        <w:t>d</w:t>
      </w:r>
      <w:r w:rsidR="4F7C824F" w:rsidRPr="39DD8BBD">
        <w:rPr>
          <w:rFonts w:ascii="Calibri" w:eastAsia="Calibri" w:hAnsi="Calibri" w:cs="Calibri"/>
        </w:rPr>
        <w:t xml:space="preserve"> at the daily level.</w:t>
      </w:r>
    </w:p>
    <w:p w14:paraId="56D6252B" w14:textId="5F0FC822" w:rsidR="04EF5B21" w:rsidRDefault="0038B73F" w:rsidP="7CE66CEF">
      <w:pPr>
        <w:spacing w:line="480" w:lineRule="auto"/>
        <w:rPr>
          <w:b/>
          <w:bCs/>
        </w:rPr>
      </w:pPr>
      <w:r w:rsidRPr="39DD8BBD">
        <w:rPr>
          <w:b/>
          <w:bCs/>
        </w:rPr>
        <w:t>Barriers in Assessing Impaired Driving Behaviors</w:t>
      </w:r>
    </w:p>
    <w:p w14:paraId="3AC44ECD" w14:textId="6436348A" w:rsidR="542E48C5" w:rsidRDefault="16AF6880" w:rsidP="46DA90FD">
      <w:pPr>
        <w:spacing w:line="480" w:lineRule="auto"/>
        <w:ind w:firstLine="720"/>
        <w:rPr>
          <w:rFonts w:eastAsiaTheme="minorEastAsia"/>
        </w:rPr>
      </w:pPr>
      <w:r>
        <w:t>Despite research indicating that assessing risky driving</w:t>
      </w:r>
      <w:r w:rsidR="1EF394BE">
        <w:t>-related</w:t>
      </w:r>
      <w:r>
        <w:t xml:space="preserve"> behavior</w:t>
      </w:r>
      <w:r w:rsidR="071F0388">
        <w:t>s</w:t>
      </w:r>
      <w:r>
        <w:t xml:space="preserve"> and </w:t>
      </w:r>
      <w:r w:rsidR="314A4C61">
        <w:t xml:space="preserve">potential risk factors at the daily level </w:t>
      </w:r>
      <w:r w:rsidR="66160121">
        <w:t xml:space="preserve">may be </w:t>
      </w:r>
      <w:r w:rsidR="314A4C61">
        <w:t>necessary to understand important relati</w:t>
      </w:r>
      <w:r w:rsidR="18F051E7">
        <w:t xml:space="preserve">onships that </w:t>
      </w:r>
      <w:r w:rsidR="1AC5F482">
        <w:t xml:space="preserve">could </w:t>
      </w:r>
      <w:r w:rsidR="18F051E7">
        <w:t>aid in prevention efforts</w:t>
      </w:r>
      <w:r w:rsidR="667531BC">
        <w:t xml:space="preserve"> (McCarty &amp; McCarthy</w:t>
      </w:r>
      <w:r w:rsidR="00366C10">
        <w:t>,</w:t>
      </w:r>
      <w:r w:rsidR="667531BC">
        <w:t xml:space="preserve"> 20</w:t>
      </w:r>
      <w:r w:rsidR="78A64566">
        <w:t>19</w:t>
      </w:r>
      <w:r w:rsidR="667531BC">
        <w:t>)</w:t>
      </w:r>
      <w:r w:rsidR="314A4C61">
        <w:t xml:space="preserve">, </w:t>
      </w:r>
      <w:r w:rsidR="24E82EFD">
        <w:t>extremely limited research</w:t>
      </w:r>
      <w:r w:rsidR="70EA4718">
        <w:t xml:space="preserve"> has done so.</w:t>
      </w:r>
      <w:r w:rsidR="6681F07C">
        <w:t xml:space="preserve"> One reason that daily </w:t>
      </w:r>
      <w:r w:rsidR="54B5666E">
        <w:t>assessments</w:t>
      </w:r>
      <w:r w:rsidR="6681F07C">
        <w:t xml:space="preserve"> have not been utilized more readily to assess impaired driving</w:t>
      </w:r>
      <w:r w:rsidR="067936D4">
        <w:t>-related behaviors</w:t>
      </w:r>
      <w:r w:rsidR="6681F07C">
        <w:t xml:space="preserve"> is the difficulty in assess</w:t>
      </w:r>
      <w:r w:rsidR="0B75C4FD">
        <w:t>ing these behaviors.</w:t>
      </w:r>
    </w:p>
    <w:p w14:paraId="23F5143A" w14:textId="5220E7CF" w:rsidR="7B959D8E" w:rsidRDefault="32AEC08B" w:rsidP="7CE66CEF">
      <w:pPr>
        <w:spacing w:line="480" w:lineRule="auto"/>
        <w:ind w:firstLine="720"/>
      </w:pPr>
      <w:r>
        <w:t xml:space="preserve">A review of the alcohol-impaired </w:t>
      </w:r>
      <w:r w:rsidR="4045665E">
        <w:t xml:space="preserve">driving </w:t>
      </w:r>
      <w:r>
        <w:t>li</w:t>
      </w:r>
      <w:r w:rsidR="281B1899">
        <w:t>terature show</w:t>
      </w:r>
      <w:r w:rsidR="2366A4F5">
        <w:t>s</w:t>
      </w:r>
      <w:r w:rsidR="281B1899">
        <w:t xml:space="preserve"> a wide range</w:t>
      </w:r>
      <w:r w:rsidR="336EF08E">
        <w:t xml:space="preserve"> of wording for questions assessing driving under the influence of alcohol. Overall, there are typically two ways </w:t>
      </w:r>
      <w:r w:rsidR="74BF1B11">
        <w:t>researchers</w:t>
      </w:r>
      <w:r w:rsidR="336EF08E">
        <w:t xml:space="preserve"> </w:t>
      </w:r>
      <w:r w:rsidR="2FF0DD1C">
        <w:t>ask</w:t>
      </w:r>
      <w:r w:rsidR="336EF08E">
        <w:t xml:space="preserve"> these q</w:t>
      </w:r>
      <w:r w:rsidR="445F0541">
        <w:t>uestions. One way is t</w:t>
      </w:r>
      <w:r w:rsidR="7406CD3D">
        <w:t>o</w:t>
      </w:r>
      <w:r w:rsidR="445F0541">
        <w:t xml:space="preserve"> ask about subjective impairment. For example, </w:t>
      </w:r>
      <w:r w:rsidR="7D3492AB">
        <w:t xml:space="preserve">how often </w:t>
      </w:r>
      <w:r w:rsidR="70565D40">
        <w:t xml:space="preserve">or whether </w:t>
      </w:r>
      <w:r w:rsidR="7D3492AB">
        <w:t>you</w:t>
      </w:r>
      <w:r w:rsidR="7133EAFF">
        <w:t xml:space="preserve"> have</w:t>
      </w:r>
      <w:r w:rsidR="7D3492AB">
        <w:t xml:space="preserve"> </w:t>
      </w:r>
      <w:r w:rsidR="001E1352">
        <w:t>“</w:t>
      </w:r>
      <w:r w:rsidR="445F0541">
        <w:t>d</w:t>
      </w:r>
      <w:r w:rsidR="359F9459">
        <w:t>rove wh</w:t>
      </w:r>
      <w:r w:rsidR="56A5F37F">
        <w:t>ile</w:t>
      </w:r>
      <w:r w:rsidR="445F0541">
        <w:t xml:space="preserve"> drunk</w:t>
      </w:r>
      <w:r w:rsidR="0C3CCC94">
        <w:t xml:space="preserve"> on alcohol</w:t>
      </w:r>
      <w:r w:rsidR="6290B6C2">
        <w:t>”</w:t>
      </w:r>
      <w:r w:rsidR="6C9D446B">
        <w:t xml:space="preserve"> </w:t>
      </w:r>
      <w:r w:rsidR="6290B6C2">
        <w:t>(</w:t>
      </w:r>
      <w:proofErr w:type="spellStart"/>
      <w:r w:rsidR="0F52C976">
        <w:t>Arria</w:t>
      </w:r>
      <w:proofErr w:type="spellEnd"/>
      <w:r w:rsidR="0F52C976">
        <w:t xml:space="preserve"> et al., 2016</w:t>
      </w:r>
      <w:r w:rsidR="6290B6C2">
        <w:t>)</w:t>
      </w:r>
      <w:r w:rsidR="5A05B4E1">
        <w:t>,</w:t>
      </w:r>
      <w:r w:rsidR="6290B6C2">
        <w:t xml:space="preserve"> “</w:t>
      </w:r>
      <w:r w:rsidR="0ACA723A">
        <w:t>...</w:t>
      </w:r>
      <w:r w:rsidR="6290B6C2">
        <w:t>drive</w:t>
      </w:r>
      <w:r w:rsidR="579EA15D">
        <w:t>n</w:t>
      </w:r>
      <w:r w:rsidR="6290B6C2">
        <w:t xml:space="preserve"> when you </w:t>
      </w:r>
      <w:r w:rsidR="0034509E">
        <w:t>perhaps</w:t>
      </w:r>
      <w:r w:rsidR="6290B6C2">
        <w:t xml:space="preserve"> had too much to drink</w:t>
      </w:r>
      <w:r w:rsidR="6F229C2F">
        <w:t>,</w:t>
      </w:r>
      <w:r w:rsidR="6290B6C2">
        <w:t>” (</w:t>
      </w:r>
      <w:r w:rsidR="51A8FA85">
        <w:t xml:space="preserve">CDC </w:t>
      </w:r>
      <w:r w:rsidR="52A09336">
        <w:t>20</w:t>
      </w:r>
      <w:r w:rsidR="3D8A292C">
        <w:t>21</w:t>
      </w:r>
      <w:r w:rsidR="1CCADC75">
        <w:t>b</w:t>
      </w:r>
      <w:r w:rsidR="6290B6C2">
        <w:t>)</w:t>
      </w:r>
      <w:r w:rsidR="35F0DE14">
        <w:t>, or “under the influence of alcohol”</w:t>
      </w:r>
      <w:r w:rsidR="0034509E">
        <w:t xml:space="preserve"> (Center for Behavioral Health Statistics and Quality, 2019) are all questions that used</w:t>
      </w:r>
      <w:r w:rsidR="6290B6C2">
        <w:t xml:space="preserve">. </w:t>
      </w:r>
      <w:r w:rsidR="76A834B7">
        <w:t xml:space="preserve">Other </w:t>
      </w:r>
      <w:r w:rsidR="0034509E">
        <w:t>instruments</w:t>
      </w:r>
      <w:r w:rsidR="76A834B7">
        <w:t xml:space="preserve"> </w:t>
      </w:r>
      <w:r w:rsidR="50AABC4D">
        <w:t xml:space="preserve">ask </w:t>
      </w:r>
      <w:r w:rsidR="0034509E">
        <w:t>about driving after</w:t>
      </w:r>
      <w:r w:rsidR="152DC89A">
        <w:t xml:space="preserve"> drinking </w:t>
      </w:r>
      <w:r w:rsidR="0034509E">
        <w:t xml:space="preserve">in general </w:t>
      </w:r>
      <w:r w:rsidR="152DC89A">
        <w:t xml:space="preserve">or </w:t>
      </w:r>
      <w:r w:rsidR="0034509E">
        <w:t xml:space="preserve">a specific </w:t>
      </w:r>
      <w:r w:rsidR="76A834B7">
        <w:t>number of drinks co</w:t>
      </w:r>
      <w:r w:rsidR="6753EB76">
        <w:t>nsumed, such as</w:t>
      </w:r>
      <w:r w:rsidR="2AD2A39B">
        <w:t xml:space="preserve"> “</w:t>
      </w:r>
      <w:r w:rsidR="2AD2A39B" w:rsidRPr="39DD8BBD">
        <w:rPr>
          <w:rFonts w:ascii="Calibri" w:eastAsia="Calibri" w:hAnsi="Calibri" w:cs="Calibri"/>
          <w:color w:val="201F1E"/>
        </w:rPr>
        <w:t>how many times did you drive a car or other vehicle when you had been drinking alcohol</w:t>
      </w:r>
      <w:r w:rsidR="0045641A">
        <w:rPr>
          <w:rFonts w:ascii="Calibri" w:eastAsia="Calibri" w:hAnsi="Calibri" w:cs="Calibri"/>
          <w:color w:val="201F1E"/>
        </w:rPr>
        <w:t>,</w:t>
      </w:r>
      <w:r w:rsidR="2AD2A39B" w:rsidRPr="39DD8BBD">
        <w:rPr>
          <w:rFonts w:ascii="Calibri" w:eastAsia="Calibri" w:hAnsi="Calibri" w:cs="Calibri"/>
          <w:color w:val="201F1E"/>
        </w:rPr>
        <w:t>”</w:t>
      </w:r>
      <w:r w:rsidR="0045641A" w:rsidRPr="0045641A">
        <w:t xml:space="preserve"> </w:t>
      </w:r>
      <w:r w:rsidR="0045641A">
        <w:t>(</w:t>
      </w:r>
      <w:r w:rsidR="0034509E">
        <w:t>CDC, 2021c)</w:t>
      </w:r>
      <w:r w:rsidR="2AD2A39B" w:rsidRPr="39DD8BBD">
        <w:rPr>
          <w:rFonts w:ascii="Calibri" w:eastAsia="Calibri" w:hAnsi="Calibri" w:cs="Calibri"/>
          <w:color w:val="201F1E"/>
        </w:rPr>
        <w:t xml:space="preserve"> </w:t>
      </w:r>
      <w:r w:rsidR="6753EB76">
        <w:t xml:space="preserve">or “...after having 5 drinks in </w:t>
      </w:r>
      <w:r w:rsidR="276169B6">
        <w:t>a row</w:t>
      </w:r>
      <w:r w:rsidR="2B7591DA">
        <w:t>,”</w:t>
      </w:r>
      <w:r w:rsidR="4CC9C6B0">
        <w:t xml:space="preserve"> (</w:t>
      </w:r>
      <w:r w:rsidR="21F04D6E">
        <w:t>Johnston et al. 2021</w:t>
      </w:r>
      <w:r w:rsidR="4CC9C6B0">
        <w:t>)</w:t>
      </w:r>
      <w:r w:rsidR="6F02B7A1">
        <w:t>. Both these options have merits but also limitations</w:t>
      </w:r>
      <w:r w:rsidR="42BFFE46">
        <w:t xml:space="preserve">. </w:t>
      </w:r>
      <w:r w:rsidR="004E2932">
        <w:t>A</w:t>
      </w:r>
      <w:r w:rsidR="3D437F23">
        <w:t xml:space="preserve"> </w:t>
      </w:r>
      <w:r w:rsidR="6F02B7A1">
        <w:t>large limitation</w:t>
      </w:r>
      <w:r w:rsidR="1F461610">
        <w:t xml:space="preserve"> is that of </w:t>
      </w:r>
      <w:r w:rsidR="1BBBBF3B">
        <w:t>s</w:t>
      </w:r>
      <w:r w:rsidR="2A6F9741">
        <w:t xml:space="preserve">ocial </w:t>
      </w:r>
      <w:r w:rsidR="754146BC">
        <w:t>desirability</w:t>
      </w:r>
      <w:r w:rsidR="138542C3">
        <w:t xml:space="preserve">. </w:t>
      </w:r>
      <w:r w:rsidR="4A96D7B6">
        <w:t>Alcohol impaired driving is an</w:t>
      </w:r>
      <w:r w:rsidR="220051E7">
        <w:t xml:space="preserve"> illegal activity </w:t>
      </w:r>
      <w:r w:rsidR="18AB6269">
        <w:t xml:space="preserve">that carries potential </w:t>
      </w:r>
      <w:r w:rsidR="220051E7">
        <w:t>financial</w:t>
      </w:r>
      <w:r w:rsidR="0E599056">
        <w:t xml:space="preserve">, </w:t>
      </w:r>
      <w:r w:rsidR="220051E7">
        <w:t>legal</w:t>
      </w:r>
      <w:r w:rsidR="79E4AC10">
        <w:t>, and physical injury</w:t>
      </w:r>
      <w:r w:rsidR="220051E7">
        <w:t xml:space="preserve"> repercussions</w:t>
      </w:r>
      <w:r w:rsidR="77266D5D">
        <w:t xml:space="preserve"> and</w:t>
      </w:r>
      <w:r w:rsidR="138542C3">
        <w:t xml:space="preserve"> is</w:t>
      </w:r>
      <w:r w:rsidR="3170101B">
        <w:t xml:space="preserve"> widely</w:t>
      </w:r>
      <w:r w:rsidR="138542C3">
        <w:t xml:space="preserve"> viewed</w:t>
      </w:r>
      <w:r w:rsidR="27E44E51">
        <w:t xml:space="preserve"> </w:t>
      </w:r>
      <w:r w:rsidR="754146BC">
        <w:t>negative</w:t>
      </w:r>
      <w:r w:rsidR="68A6C500">
        <w:t>ly</w:t>
      </w:r>
      <w:r w:rsidR="38F87C69">
        <w:t xml:space="preserve"> </w:t>
      </w:r>
      <w:r w:rsidR="51BDAA6F">
        <w:t xml:space="preserve">in </w:t>
      </w:r>
      <w:r w:rsidR="38F87C69">
        <w:t>society</w:t>
      </w:r>
      <w:r w:rsidR="60CE5D57">
        <w:t xml:space="preserve"> (</w:t>
      </w:r>
      <w:r w:rsidR="3734F1E5">
        <w:t>Moulton et al., 2010</w:t>
      </w:r>
      <w:r w:rsidR="60CE5D57">
        <w:t>)</w:t>
      </w:r>
      <w:r w:rsidR="132600A7">
        <w:t xml:space="preserve">; as such, </w:t>
      </w:r>
      <w:r w:rsidR="0E6E272D">
        <w:t xml:space="preserve">individuals may underreport these behaviors </w:t>
      </w:r>
      <w:r w:rsidR="5377BFC1">
        <w:t>in self-assessments</w:t>
      </w:r>
      <w:r w:rsidR="570C90B5">
        <w:t>.</w:t>
      </w:r>
      <w:r w:rsidR="068C5DF4">
        <w:t xml:space="preserve"> Additionally,</w:t>
      </w:r>
      <w:r w:rsidR="1FABA0F3">
        <w:t xml:space="preserve"> if </w:t>
      </w:r>
      <w:r w:rsidR="5C062265">
        <w:t xml:space="preserve">driving under the influence </w:t>
      </w:r>
      <w:r w:rsidR="18CA27DB">
        <w:t xml:space="preserve">is asked </w:t>
      </w:r>
      <w:r w:rsidR="004E2932">
        <w:t>when</w:t>
      </w:r>
      <w:r w:rsidR="5C062265">
        <w:t xml:space="preserve"> impairment </w:t>
      </w:r>
      <w:r w:rsidR="0ACCF0BE">
        <w:t xml:space="preserve">is </w:t>
      </w:r>
      <w:r w:rsidR="5C062265">
        <w:t>subjective, the participant needs to think their impairment was enough to be dangerous to drive. This is problematic due to the research showing</w:t>
      </w:r>
      <w:r w:rsidR="004E2932">
        <w:t xml:space="preserve"> that, compared to individuals who do not drive impaired, those</w:t>
      </w:r>
      <w:r w:rsidR="5C062265">
        <w:t xml:space="preserve"> who</w:t>
      </w:r>
      <w:r w:rsidR="004E2932">
        <w:t xml:space="preserve"> do</w:t>
      </w:r>
      <w:r w:rsidR="5C062265">
        <w:t xml:space="preserve"> d</w:t>
      </w:r>
      <w:r w:rsidR="2F4489C9">
        <w:t>rive impaired are more likely to underestimate their</w:t>
      </w:r>
      <w:r w:rsidR="60C73AB9">
        <w:t xml:space="preserve"> blood alcohol concentration</w:t>
      </w:r>
      <w:r w:rsidR="2F4489C9">
        <w:t xml:space="preserve"> </w:t>
      </w:r>
      <w:r w:rsidR="15C6F012">
        <w:t>(</w:t>
      </w:r>
      <w:r w:rsidR="2F4489C9">
        <w:t>BAC</w:t>
      </w:r>
      <w:r w:rsidR="4AACF6FD">
        <w:t>)</w:t>
      </w:r>
      <w:r w:rsidR="2F4489C9">
        <w:t xml:space="preserve"> and level of impairment (</w:t>
      </w:r>
      <w:r w:rsidR="205011D4">
        <w:t>Roberts &amp; Fillmore, 2017</w:t>
      </w:r>
      <w:r w:rsidR="2F4489C9">
        <w:t xml:space="preserve">), which can lead to underreporting </w:t>
      </w:r>
      <w:r w:rsidR="004E2932">
        <w:t xml:space="preserve">of </w:t>
      </w:r>
      <w:r w:rsidR="2F4489C9">
        <w:t>the behavior.</w:t>
      </w:r>
      <w:r w:rsidR="1745B69B">
        <w:t xml:space="preserve"> If alcohol-impaired driving is assessed using number of drinks,</w:t>
      </w:r>
      <w:r w:rsidR="4D86F316">
        <w:t xml:space="preserve"> </w:t>
      </w:r>
      <w:r w:rsidR="38588B4D">
        <w:t>researchers do no</w:t>
      </w:r>
      <w:r w:rsidR="5366DCF4">
        <w:t>t</w:t>
      </w:r>
      <w:r w:rsidR="38588B4D">
        <w:t xml:space="preserve"> always ask the </w:t>
      </w:r>
      <w:r w:rsidR="004E2932">
        <w:t>period</w:t>
      </w:r>
      <w:r w:rsidR="38588B4D">
        <w:t xml:space="preserve"> over which participants </w:t>
      </w:r>
      <w:r w:rsidR="27396344">
        <w:t>consume alcohol</w:t>
      </w:r>
      <w:r w:rsidR="38588B4D">
        <w:t xml:space="preserve">, or how long </w:t>
      </w:r>
      <w:r w:rsidR="5D5F4C79">
        <w:t xml:space="preserve">it was </w:t>
      </w:r>
      <w:r w:rsidR="38588B4D">
        <w:t>after they drank that they drove</w:t>
      </w:r>
      <w:r w:rsidR="2A04E669">
        <w:t>. If these details are asked</w:t>
      </w:r>
      <w:r w:rsidR="523404BE">
        <w:t>, it may be</w:t>
      </w:r>
      <w:r w:rsidR="13F08C2D">
        <w:t xml:space="preserve"> difficult</w:t>
      </w:r>
      <w:r w:rsidR="07E3AB13">
        <w:t xml:space="preserve"> </w:t>
      </w:r>
      <w:r w:rsidR="13F08C2D">
        <w:t xml:space="preserve">for participants to answer in </w:t>
      </w:r>
      <w:r w:rsidR="6169CA05">
        <w:t xml:space="preserve">retrospective surveys with longer </w:t>
      </w:r>
      <w:r w:rsidR="7CC388A6">
        <w:t xml:space="preserve">recall </w:t>
      </w:r>
      <w:r w:rsidR="6169CA05">
        <w:t>time periods (e.g.</w:t>
      </w:r>
      <w:r w:rsidR="00C51251">
        <w:t>,</w:t>
      </w:r>
      <w:r w:rsidR="6169CA05">
        <w:t xml:space="preserve"> 6 months, 1 year)</w:t>
      </w:r>
      <w:r w:rsidR="59844EEF">
        <w:t>.</w:t>
      </w:r>
      <w:r w:rsidR="63BDB87E">
        <w:t xml:space="preserve"> </w:t>
      </w:r>
    </w:p>
    <w:p w14:paraId="0E5025C7" w14:textId="680DF4E0" w:rsidR="7B959D8E" w:rsidRDefault="3F6F9D25" w:rsidP="7CE66CEF">
      <w:pPr>
        <w:spacing w:line="480" w:lineRule="auto"/>
        <w:ind w:firstLine="720"/>
      </w:pPr>
      <w:r>
        <w:t xml:space="preserve">Assessment of </w:t>
      </w:r>
      <w:r w:rsidR="422BDE9A">
        <w:t xml:space="preserve">driving under the influence of </w:t>
      </w:r>
      <w:r w:rsidR="006A6E80">
        <w:t>cannabis</w:t>
      </w:r>
      <w:r w:rsidR="422BDE9A">
        <w:t xml:space="preserve"> </w:t>
      </w:r>
      <w:r w:rsidR="6E68ED4C">
        <w:t>p</w:t>
      </w:r>
      <w:r w:rsidR="59B7E76A">
        <w:t xml:space="preserve">rovides </w:t>
      </w:r>
      <w:r w:rsidR="6BFB6958">
        <w:t xml:space="preserve">bias </w:t>
      </w:r>
      <w:r w:rsidR="6E68ED4C">
        <w:t xml:space="preserve">issues </w:t>
      </w:r>
      <w:proofErr w:type="gramStart"/>
      <w:r w:rsidR="6ABB5B88">
        <w:t xml:space="preserve">similar </w:t>
      </w:r>
      <w:r w:rsidR="6E68ED4C">
        <w:t>to</w:t>
      </w:r>
      <w:proofErr w:type="gramEnd"/>
      <w:r w:rsidR="6E68ED4C">
        <w:t xml:space="preserve"> alcohol-impaired driving</w:t>
      </w:r>
      <w:r w:rsidR="5BDCB6FA">
        <w:t xml:space="preserve"> in respect t</w:t>
      </w:r>
      <w:r w:rsidR="3451D719">
        <w:t xml:space="preserve">o </w:t>
      </w:r>
      <w:r w:rsidR="5BDCB6FA">
        <w:t xml:space="preserve">social desirability and </w:t>
      </w:r>
      <w:r w:rsidR="69CBBF61">
        <w:t>r</w:t>
      </w:r>
      <w:r w:rsidR="4839855A">
        <w:t xml:space="preserve">elying on participants’ evaluation of their own impairment. </w:t>
      </w:r>
      <w:r w:rsidR="152F6147">
        <w:t>Frequent</w:t>
      </w:r>
      <w:r w:rsidR="4839855A">
        <w:t xml:space="preserve"> </w:t>
      </w:r>
      <w:r w:rsidR="006A6E80">
        <w:t>cannabis</w:t>
      </w:r>
      <w:r w:rsidR="4839855A">
        <w:t xml:space="preserve"> </w:t>
      </w:r>
      <w:r w:rsidR="0AC3F64E">
        <w:t>users may experience</w:t>
      </w:r>
      <w:r w:rsidR="193B2457">
        <w:t xml:space="preserve"> tolerance </w:t>
      </w:r>
      <w:r w:rsidR="7ABB1AE7">
        <w:t xml:space="preserve">and, as one recent </w:t>
      </w:r>
      <w:r w:rsidR="3FC9E6F8">
        <w:t>meta-analys</w:t>
      </w:r>
      <w:r w:rsidR="72BBC81D">
        <w:t>i</w:t>
      </w:r>
      <w:r w:rsidR="3FC9E6F8">
        <w:t>s</w:t>
      </w:r>
      <w:r w:rsidR="7ABB1AE7">
        <w:t xml:space="preserve"> found, </w:t>
      </w:r>
      <w:r w:rsidR="37E427AF">
        <w:t xml:space="preserve">experience less impairment in relation to individuals who use </w:t>
      </w:r>
      <w:r w:rsidR="006A6E80">
        <w:t>cannabis</w:t>
      </w:r>
      <w:r w:rsidR="37E427AF">
        <w:t xml:space="preserve"> less often (McCartney et al., 2021)</w:t>
      </w:r>
      <w:r w:rsidR="7892A043">
        <w:t xml:space="preserve">. However, research also </w:t>
      </w:r>
      <w:r w:rsidR="2F37B513">
        <w:t>suggests</w:t>
      </w:r>
      <w:r w:rsidR="37E427AF">
        <w:t xml:space="preserve"> </w:t>
      </w:r>
      <w:r w:rsidR="56D65B89">
        <w:t>certain</w:t>
      </w:r>
      <w:r w:rsidR="1A2A5980">
        <w:t xml:space="preserve"> </w:t>
      </w:r>
      <w:r w:rsidR="5A5D5B3A">
        <w:t xml:space="preserve">neurocognitive </w:t>
      </w:r>
      <w:r w:rsidR="304E39B3">
        <w:t xml:space="preserve">tasks </w:t>
      </w:r>
      <w:r w:rsidR="1A2A5980">
        <w:t>associated with impaired driving</w:t>
      </w:r>
      <w:r w:rsidR="65919F74">
        <w:t>,</w:t>
      </w:r>
      <w:r w:rsidR="1A2A5980">
        <w:t xml:space="preserve"> </w:t>
      </w:r>
      <w:r w:rsidR="004E2932">
        <w:t>slowed</w:t>
      </w:r>
      <w:r w:rsidR="1A2A5980">
        <w:t xml:space="preserve"> </w:t>
      </w:r>
      <w:r w:rsidR="2A84472B">
        <w:t>reaction time</w:t>
      </w:r>
      <w:r w:rsidR="036F10DE">
        <w:t>,</w:t>
      </w:r>
      <w:r w:rsidR="0D300B7C">
        <w:t xml:space="preserve"> are impeded for regu</w:t>
      </w:r>
      <w:r w:rsidR="40F1FBE8">
        <w:t xml:space="preserve">lar and occasional </w:t>
      </w:r>
      <w:r w:rsidR="006A6E80">
        <w:t>cannabis</w:t>
      </w:r>
      <w:r w:rsidR="40F1FBE8">
        <w:t xml:space="preserve"> </w:t>
      </w:r>
      <w:r w:rsidR="7A7D9AFF">
        <w:t>users</w:t>
      </w:r>
      <w:r w:rsidR="40F1FBE8">
        <w:t xml:space="preserve"> after using </w:t>
      </w:r>
      <w:r w:rsidR="006A6E80">
        <w:t>cannabis</w:t>
      </w:r>
      <w:r w:rsidR="4B9414AE">
        <w:t xml:space="preserve"> </w:t>
      </w:r>
      <w:r w:rsidR="1A2A5980">
        <w:t>(</w:t>
      </w:r>
      <w:proofErr w:type="spellStart"/>
      <w:r w:rsidR="75A2C6AF">
        <w:t>Ramaekers</w:t>
      </w:r>
      <w:proofErr w:type="spellEnd"/>
      <w:r w:rsidR="75A2C6AF">
        <w:t xml:space="preserve"> et al., 2009</w:t>
      </w:r>
      <w:r w:rsidR="1A2A5980">
        <w:t>)</w:t>
      </w:r>
      <w:r w:rsidR="09C8D54D">
        <w:t xml:space="preserve"> and that there may be considerable between</w:t>
      </w:r>
      <w:r w:rsidR="005F0DB8">
        <w:t>-</w:t>
      </w:r>
      <w:r w:rsidR="09C8D54D">
        <w:t xml:space="preserve">person differences in the effects of tolerance on </w:t>
      </w:r>
      <w:r w:rsidR="46275203">
        <w:t>impaired driving</w:t>
      </w:r>
      <w:r w:rsidR="09C8D54D">
        <w:t xml:space="preserve"> </w:t>
      </w:r>
      <w:r w:rsidR="784869E6">
        <w:t>(Bosker et al., 2012)</w:t>
      </w:r>
      <w:r w:rsidR="1A2A5980">
        <w:t xml:space="preserve">. </w:t>
      </w:r>
      <w:r w:rsidR="595A8AB5">
        <w:t xml:space="preserve">The diversity of </w:t>
      </w:r>
      <w:r w:rsidR="006A6E80">
        <w:t>cannabis</w:t>
      </w:r>
      <w:r w:rsidR="48A11223">
        <w:t xml:space="preserve"> </w:t>
      </w:r>
      <w:r w:rsidR="595A8AB5">
        <w:t xml:space="preserve">products, their </w:t>
      </w:r>
      <w:r w:rsidR="40DB9C7C">
        <w:t xml:space="preserve">varying </w:t>
      </w:r>
      <w:r w:rsidR="595A8AB5">
        <w:t>route</w:t>
      </w:r>
      <w:r w:rsidR="070F534F">
        <w:t>s</w:t>
      </w:r>
      <w:r w:rsidR="595A8AB5">
        <w:t xml:space="preserve"> of administration, and</w:t>
      </w:r>
      <w:r w:rsidR="29CB86B9">
        <w:t xml:space="preserve"> </w:t>
      </w:r>
      <w:r w:rsidR="5FF19B74">
        <w:t xml:space="preserve">unprecedented </w:t>
      </w:r>
      <w:r w:rsidR="004E2932">
        <w:t>concentration</w:t>
      </w:r>
      <w:r w:rsidR="29CB86B9">
        <w:t xml:space="preserve"> of</w:t>
      </w:r>
      <w:r w:rsidR="595A8AB5">
        <w:t xml:space="preserve"> </w:t>
      </w:r>
      <w:r w:rsidR="006A2F4E">
        <w:t>t</w:t>
      </w:r>
      <w:r w:rsidR="595A8AB5">
        <w:t>etrahy</w:t>
      </w:r>
      <w:r w:rsidR="44735AD9">
        <w:t>drocannabinol (</w:t>
      </w:r>
      <w:proofErr w:type="gramStart"/>
      <w:r w:rsidR="44735AD9">
        <w:t>THC;</w:t>
      </w:r>
      <w:proofErr w:type="gramEnd"/>
      <w:r w:rsidR="44735AD9">
        <w:t xml:space="preserve"> i.e., the </w:t>
      </w:r>
      <w:r w:rsidR="62F3DF81">
        <w:t xml:space="preserve">main </w:t>
      </w:r>
      <w:r w:rsidR="44735AD9">
        <w:t xml:space="preserve">active ingredient in </w:t>
      </w:r>
      <w:r w:rsidR="006A6E80">
        <w:t>cannabis;</w:t>
      </w:r>
      <w:r w:rsidR="63BB33B4">
        <w:t xml:space="preserve"> Cash et al</w:t>
      </w:r>
      <w:r w:rsidR="701F05F2">
        <w:t>.</w:t>
      </w:r>
      <w:r w:rsidR="63BB33B4">
        <w:t>, 2020)</w:t>
      </w:r>
      <w:r w:rsidR="3E377BAD">
        <w:t xml:space="preserve"> make it extremely difficult to estimat</w:t>
      </w:r>
      <w:r w:rsidR="1C756CF6">
        <w:t xml:space="preserve">e impairment levels in a comparable way to alcohol. </w:t>
      </w:r>
      <w:r w:rsidR="2134C40F">
        <w:t xml:space="preserve">Based off laboratory assessments of the effects of </w:t>
      </w:r>
      <w:r w:rsidR="4FFF8363">
        <w:t>THC, impaired</w:t>
      </w:r>
      <w:r w:rsidR="68D729C1">
        <w:t xml:space="preserve"> driving </w:t>
      </w:r>
      <w:proofErr w:type="gramStart"/>
      <w:r w:rsidR="68D729C1">
        <w:t>can</w:t>
      </w:r>
      <w:proofErr w:type="gramEnd"/>
      <w:r w:rsidR="68D729C1">
        <w:t xml:space="preserve"> occur if driving </w:t>
      </w:r>
      <w:r w:rsidR="4D8BD393">
        <w:t xml:space="preserve">took place </w:t>
      </w:r>
      <w:r w:rsidR="68D729C1">
        <w:t xml:space="preserve">within 2-6 hours after </w:t>
      </w:r>
      <w:r w:rsidR="006A6E80">
        <w:t>cannabis</w:t>
      </w:r>
      <w:r w:rsidR="68D729C1">
        <w:t xml:space="preserve"> use</w:t>
      </w:r>
      <w:r w:rsidR="02ADF366">
        <w:t xml:space="preserve"> (</w:t>
      </w:r>
      <w:r w:rsidR="49935EFE">
        <w:t xml:space="preserve">see </w:t>
      </w:r>
      <w:r w:rsidR="651241EA">
        <w:t>Fischer et al</w:t>
      </w:r>
      <w:r w:rsidR="11DDA4E7">
        <w:t>., 2017</w:t>
      </w:r>
      <w:r w:rsidR="08D74DD8">
        <w:t xml:space="preserve"> for </w:t>
      </w:r>
      <w:r w:rsidR="2F33A03F">
        <w:t>review</w:t>
      </w:r>
      <w:r w:rsidR="02ADF366">
        <w:t>)</w:t>
      </w:r>
      <w:r w:rsidR="68D729C1">
        <w:t xml:space="preserve">. A </w:t>
      </w:r>
      <w:r w:rsidR="688C587A">
        <w:t xml:space="preserve">more </w:t>
      </w:r>
      <w:r w:rsidR="5D8B500C">
        <w:t xml:space="preserve">recent </w:t>
      </w:r>
      <w:r w:rsidR="1AEABB12">
        <w:t>meta-analys</w:t>
      </w:r>
      <w:r w:rsidR="007D4256">
        <w:t>i</w:t>
      </w:r>
      <w:r w:rsidR="1AEABB12">
        <w:t>s</w:t>
      </w:r>
      <w:r w:rsidR="39D43C19">
        <w:t xml:space="preserve"> of these studies </w:t>
      </w:r>
      <w:r w:rsidR="006A6E80">
        <w:t>suggests</w:t>
      </w:r>
      <w:r w:rsidR="39D43C19">
        <w:t xml:space="preserve"> most</w:t>
      </w:r>
      <w:r w:rsidR="007960E5">
        <w:t xml:space="preserve"> periods of</w:t>
      </w:r>
      <w:r w:rsidR="39D43C19">
        <w:t xml:space="preserve"> impairment will last 5 hours and dissipate </w:t>
      </w:r>
      <w:r w:rsidR="1E37AAB3">
        <w:t xml:space="preserve">within 7 hours </w:t>
      </w:r>
      <w:r w:rsidR="5296BEAA">
        <w:t xml:space="preserve">of </w:t>
      </w:r>
      <w:r w:rsidR="0B668BFA">
        <w:t>use (</w:t>
      </w:r>
      <w:r w:rsidR="1E37AAB3">
        <w:t>McCartney et al., 2021)</w:t>
      </w:r>
      <w:r w:rsidR="449CA44A">
        <w:t xml:space="preserve">. </w:t>
      </w:r>
      <w:r w:rsidR="20F2BA70">
        <w:t>The most recent guideli</w:t>
      </w:r>
      <w:r w:rsidR="21609032">
        <w:t>nes</w:t>
      </w:r>
      <w:r w:rsidR="20F2BA70">
        <w:t xml:space="preserve"> from Fischer et al</w:t>
      </w:r>
      <w:r w:rsidR="7728D4D4">
        <w:t>.</w:t>
      </w:r>
      <w:r w:rsidR="20F2BA70">
        <w:t xml:space="preserve"> (</w:t>
      </w:r>
      <w:r w:rsidR="31E02BA1" w:rsidRPr="39DD8BBD">
        <w:rPr>
          <w:i/>
          <w:iCs/>
        </w:rPr>
        <w:t>in press</w:t>
      </w:r>
      <w:r w:rsidR="20F2BA70" w:rsidRPr="39DD8BBD">
        <w:t>)</w:t>
      </w:r>
      <w:r w:rsidR="20F2BA70">
        <w:t xml:space="preserve"> suggest</w:t>
      </w:r>
      <w:r w:rsidR="30D4D460">
        <w:t xml:space="preserve"> driving can be im</w:t>
      </w:r>
      <w:r w:rsidR="4EC7198A">
        <w:t>p</w:t>
      </w:r>
      <w:r w:rsidR="30D4D460">
        <w:t xml:space="preserve">aired </w:t>
      </w:r>
      <w:r w:rsidR="20F2BA70">
        <w:t xml:space="preserve">6-8 </w:t>
      </w:r>
      <w:r w:rsidR="00DC4873">
        <w:t xml:space="preserve">hours </w:t>
      </w:r>
      <w:r w:rsidR="4F46199E">
        <w:t xml:space="preserve">after inhaling </w:t>
      </w:r>
      <w:r w:rsidR="126300B0">
        <w:t>cannabis and that impairment can last 8-12 hours after use of edibles (</w:t>
      </w:r>
      <w:r w:rsidR="007960E5">
        <w:t xml:space="preserve">i.e., </w:t>
      </w:r>
      <w:r w:rsidR="126300B0">
        <w:t xml:space="preserve">oral ingestion). </w:t>
      </w:r>
      <w:r w:rsidR="373679FE">
        <w:t xml:space="preserve">Again, asking </w:t>
      </w:r>
      <w:r w:rsidR="76A22785">
        <w:t>participants</w:t>
      </w:r>
      <w:r w:rsidR="402F33C0">
        <w:t xml:space="preserve"> to report on driving within</w:t>
      </w:r>
      <w:r w:rsidR="275A23C7">
        <w:t xml:space="preserve"> a specific number of hours after using </w:t>
      </w:r>
      <w:r w:rsidR="006A6E80">
        <w:t>cannabis</w:t>
      </w:r>
      <w:r w:rsidR="275A23C7">
        <w:t xml:space="preserve"> </w:t>
      </w:r>
      <w:r w:rsidR="76A22785">
        <w:t xml:space="preserve">over longer </w:t>
      </w:r>
      <w:r w:rsidR="0E0EDA35">
        <w:t xml:space="preserve">assessment </w:t>
      </w:r>
      <w:r w:rsidR="3F4AE8BB">
        <w:t>periods (i.e., 6 months; 1 year)</w:t>
      </w:r>
      <w:r w:rsidR="5DE63FFA">
        <w:t xml:space="preserve"> </w:t>
      </w:r>
      <w:r w:rsidR="2E87DE22">
        <w:t xml:space="preserve">has the potential to lead to underreporting </w:t>
      </w:r>
      <w:r w:rsidR="5948D6F0">
        <w:t>due to</w:t>
      </w:r>
      <w:r w:rsidR="2E87DE22">
        <w:t xml:space="preserve"> recall bias</w:t>
      </w:r>
      <w:r w:rsidR="7B94914A">
        <w:t xml:space="preserve"> </w:t>
      </w:r>
      <w:r w:rsidR="2E87DE22">
        <w:t xml:space="preserve">and further justifies a daily </w:t>
      </w:r>
      <w:r w:rsidR="0CCB9CEE">
        <w:t>assessment</w:t>
      </w:r>
      <w:r w:rsidR="2E87DE22">
        <w:t xml:space="preserve"> approach.</w:t>
      </w:r>
    </w:p>
    <w:p w14:paraId="62E273A2" w14:textId="159ABFC3" w:rsidR="284E95C7" w:rsidRDefault="3C3D01B9" w:rsidP="27B51A32">
      <w:pPr>
        <w:spacing w:line="480" w:lineRule="auto"/>
        <w:ind w:firstLine="720"/>
      </w:pPr>
      <w:r>
        <w:t>Another difficulty when examining substance use</w:t>
      </w:r>
      <w:r w:rsidR="007960E5">
        <w:t xml:space="preserve"> (</w:t>
      </w:r>
      <w:r w:rsidR="43795E9D">
        <w:t>especially polysubstance use</w:t>
      </w:r>
      <w:r w:rsidR="007960E5">
        <w:t>)</w:t>
      </w:r>
      <w:r>
        <w:t xml:space="preserve"> and potential consequences, such as impaired driving, at the </w:t>
      </w:r>
      <w:r w:rsidR="2EB50AE8">
        <w:t xml:space="preserve">daily level is assessing the order </w:t>
      </w:r>
      <w:r w:rsidR="744848CA">
        <w:t>and overlap</w:t>
      </w:r>
      <w:r w:rsidR="36C36D3C">
        <w:t xml:space="preserve"> of</w:t>
      </w:r>
      <w:r w:rsidR="744848CA">
        <w:t xml:space="preserve"> impairment and events.</w:t>
      </w:r>
      <w:r w:rsidR="38044EA4">
        <w:t xml:space="preserve"> </w:t>
      </w:r>
      <w:proofErr w:type="gramStart"/>
      <w:r w:rsidR="38044EA4">
        <w:t>In regard to</w:t>
      </w:r>
      <w:proofErr w:type="gramEnd"/>
      <w:r w:rsidR="38044EA4">
        <w:t xml:space="preserve"> use of alcohol and </w:t>
      </w:r>
      <w:r w:rsidR="006A6E80">
        <w:t>cannabis</w:t>
      </w:r>
      <w:r w:rsidR="38044EA4">
        <w:t xml:space="preserve"> in the </w:t>
      </w:r>
      <w:r w:rsidR="006A6E80">
        <w:t>same</w:t>
      </w:r>
      <w:r w:rsidR="38044EA4">
        <w:t xml:space="preserve"> day, there are times when </w:t>
      </w:r>
      <w:r w:rsidR="57DBB30F">
        <w:t>such</w:t>
      </w:r>
      <w:r w:rsidR="38044EA4">
        <w:t xml:space="preserve"> use is simultaneous, in that the effects of the two substances overlap, and there are times when </w:t>
      </w:r>
      <w:r w:rsidR="413F2E3E">
        <w:t>it</w:t>
      </w:r>
      <w:r w:rsidR="02664B68">
        <w:t xml:space="preserve"> is concurrent, in that the</w:t>
      </w:r>
      <w:r w:rsidR="29889FC7">
        <w:t xml:space="preserve"> substances</w:t>
      </w:r>
      <w:r w:rsidR="02664B68">
        <w:t xml:space="preserve"> are used </w:t>
      </w:r>
      <w:r w:rsidR="006A6E80">
        <w:t>i</w:t>
      </w:r>
      <w:r w:rsidR="02664B68">
        <w:t xml:space="preserve">n the </w:t>
      </w:r>
      <w:r w:rsidR="006A6E80">
        <w:t>same</w:t>
      </w:r>
      <w:r w:rsidR="02664B68">
        <w:t xml:space="preserve"> </w:t>
      </w:r>
      <w:r w:rsidR="291FA368">
        <w:t>day,</w:t>
      </w:r>
      <w:r w:rsidR="007960E5">
        <w:t xml:space="preserve"> but not at the </w:t>
      </w:r>
      <w:r w:rsidR="006A6E80">
        <w:t>same</w:t>
      </w:r>
      <w:r w:rsidR="007960E5">
        <w:t xml:space="preserve"> time</w:t>
      </w:r>
      <w:r w:rsidR="00C11835">
        <w:t xml:space="preserve"> and their effects do not overlap</w:t>
      </w:r>
      <w:r w:rsidR="007960E5">
        <w:t xml:space="preserve"> (Martin et al., 1992</w:t>
      </w:r>
      <w:r w:rsidR="00C11835">
        <w:t xml:space="preserve">; </w:t>
      </w:r>
      <w:proofErr w:type="spellStart"/>
      <w:r w:rsidR="00C11835">
        <w:t>Sokolovsky</w:t>
      </w:r>
      <w:proofErr w:type="spellEnd"/>
      <w:r w:rsidR="00C11835">
        <w:t xml:space="preserve"> et al., 2020</w:t>
      </w:r>
      <w:r w:rsidR="007960E5">
        <w:t>)</w:t>
      </w:r>
      <w:r w:rsidR="1D884748">
        <w:t>. To be able to get</w:t>
      </w:r>
      <w:r w:rsidR="32D0EFB3">
        <w:t xml:space="preserve"> </w:t>
      </w:r>
      <w:r w:rsidR="23316DB2">
        <w:t xml:space="preserve">more objective </w:t>
      </w:r>
      <w:r w:rsidR="32D0EFB3">
        <w:t>assessment</w:t>
      </w:r>
      <w:r w:rsidR="0DE93B4F">
        <w:t>s</w:t>
      </w:r>
      <w:r w:rsidR="32D0EFB3">
        <w:t xml:space="preserve"> of impairment by </w:t>
      </w:r>
      <w:r w:rsidR="006A6E80">
        <w:t>simultaneous use</w:t>
      </w:r>
      <w:r w:rsidR="006A6E80">
        <w:t xml:space="preserve"> </w:t>
      </w:r>
      <w:r w:rsidR="32D0EFB3">
        <w:t>and subsequent impaired driving behaviors, the timing of use</w:t>
      </w:r>
      <w:r w:rsidR="1B4148F1">
        <w:t xml:space="preserve"> of each substance and driving behavior is needed.</w:t>
      </w:r>
      <w:r w:rsidR="6F54986D">
        <w:t xml:space="preserve"> This need may suggest that momentary assessments are necessary</w:t>
      </w:r>
      <w:r w:rsidR="001D06D9">
        <w:t>;</w:t>
      </w:r>
      <w:r w:rsidR="6F54986D">
        <w:t xml:space="preserve"> however</w:t>
      </w:r>
      <w:r w:rsidR="001D06D9">
        <w:t>,</w:t>
      </w:r>
      <w:r w:rsidR="6F54986D">
        <w:t xml:space="preserve"> surveys </w:t>
      </w:r>
      <w:r w:rsidR="1F2AAF03">
        <w:t xml:space="preserve">to be </w:t>
      </w:r>
      <w:r w:rsidR="6F54986D">
        <w:t xml:space="preserve">completed in the moment while </w:t>
      </w:r>
      <w:r w:rsidR="1A101037">
        <w:t>under the influence of alcohol and</w:t>
      </w:r>
      <w:r w:rsidR="001D06D9">
        <w:t>/</w:t>
      </w:r>
      <w:r w:rsidR="1A101037">
        <w:t xml:space="preserve">or </w:t>
      </w:r>
      <w:r w:rsidR="006A6E80">
        <w:t>cannabis</w:t>
      </w:r>
      <w:r w:rsidR="1A101037">
        <w:t xml:space="preserve"> may </w:t>
      </w:r>
      <w:r w:rsidR="7E45B9F4">
        <w:t>have issues with missing or incomplete data</w:t>
      </w:r>
      <w:r w:rsidR="001B2103">
        <w:t>,</w:t>
      </w:r>
      <w:r w:rsidR="7E45B9F4">
        <w:t xml:space="preserve"> and participants </w:t>
      </w:r>
      <w:r w:rsidR="00C11835">
        <w:t>should not</w:t>
      </w:r>
      <w:r w:rsidR="7E45B9F4">
        <w:t xml:space="preserve"> complete assessment</w:t>
      </w:r>
      <w:r w:rsidR="704AF2B5">
        <w:t>s while in the act of driving.</w:t>
      </w:r>
      <w:r w:rsidR="125CE500">
        <w:t xml:space="preserve"> </w:t>
      </w:r>
      <w:r w:rsidR="6E701A64">
        <w:t xml:space="preserve">While </w:t>
      </w:r>
      <w:r w:rsidR="51AE7126">
        <w:t xml:space="preserve">advances in biomedical </w:t>
      </w:r>
      <w:r w:rsidR="6E701A64">
        <w:t>technology</w:t>
      </w:r>
      <w:r w:rsidR="617D2A10">
        <w:t xml:space="preserve"> are</w:t>
      </w:r>
      <w:r w:rsidR="2124C60A">
        <w:t xml:space="preserve"> bringing us closer to </w:t>
      </w:r>
      <w:r w:rsidR="29416FBF">
        <w:t xml:space="preserve">momentary assessments of impairment such as </w:t>
      </w:r>
      <w:r w:rsidR="2124C60A">
        <w:t xml:space="preserve">a </w:t>
      </w:r>
      <w:r w:rsidR="7FA51011">
        <w:t>wearable</w:t>
      </w:r>
      <w:r w:rsidR="2124C60A">
        <w:t xml:space="preserve"> continu</w:t>
      </w:r>
      <w:r w:rsidR="6C62DCEF">
        <w:t>ous alcohol monitor</w:t>
      </w:r>
      <w:r w:rsidR="608B6528">
        <w:t>s</w:t>
      </w:r>
      <w:r w:rsidR="6C62DCEF">
        <w:t xml:space="preserve"> (e.g.</w:t>
      </w:r>
      <w:r w:rsidR="22A31968">
        <w:t>,</w:t>
      </w:r>
      <w:r w:rsidR="6C62DCEF">
        <w:t xml:space="preserve"> </w:t>
      </w:r>
      <w:proofErr w:type="spellStart"/>
      <w:r w:rsidR="6C62DCEF">
        <w:t>BACtrac</w:t>
      </w:r>
      <w:r w:rsidR="00C45B61">
        <w:t>k</w:t>
      </w:r>
      <w:proofErr w:type="spellEnd"/>
      <w:r w:rsidR="6C62DCEF">
        <w:t xml:space="preserve"> </w:t>
      </w:r>
      <w:proofErr w:type="spellStart"/>
      <w:r w:rsidR="6C62DCEF">
        <w:t>Skyn</w:t>
      </w:r>
      <w:proofErr w:type="spellEnd"/>
      <w:r w:rsidR="6C62DCEF">
        <w:t>)</w:t>
      </w:r>
      <w:r w:rsidR="45CB21BC">
        <w:t>,</w:t>
      </w:r>
      <w:r w:rsidR="6C62DCEF">
        <w:t xml:space="preserve"> </w:t>
      </w:r>
      <w:r w:rsidR="4F298A40">
        <w:t>t</w:t>
      </w:r>
      <w:r w:rsidR="6C62DCEF">
        <w:t xml:space="preserve">hese devices are still new, </w:t>
      </w:r>
      <w:r w:rsidR="00A81247">
        <w:t xml:space="preserve">and they </w:t>
      </w:r>
      <w:r w:rsidR="6C62DCEF">
        <w:t>have known difficulties in</w:t>
      </w:r>
      <w:r w:rsidR="012345AD">
        <w:t xml:space="preserve"> </w:t>
      </w:r>
      <w:r w:rsidR="723DAF87">
        <w:t>data loss and</w:t>
      </w:r>
      <w:r w:rsidR="6C62DCEF">
        <w:t xml:space="preserve"> translating transd</w:t>
      </w:r>
      <w:r w:rsidR="2D184767">
        <w:t xml:space="preserve">ermal alcohol content (TAC) to BAC </w:t>
      </w:r>
      <w:r w:rsidR="40656798">
        <w:t>(Fairbairn &amp; Kang, 2019; Wang et al., 2019; 2021)</w:t>
      </w:r>
      <w:r w:rsidR="79DBDCFC">
        <w:t xml:space="preserve">. </w:t>
      </w:r>
      <w:r w:rsidR="58F92150">
        <w:t xml:space="preserve">Additionally, </w:t>
      </w:r>
      <w:r w:rsidR="0D87EB4C">
        <w:t>such devices are</w:t>
      </w:r>
      <w:r w:rsidR="6E701A64">
        <w:t xml:space="preserve"> </w:t>
      </w:r>
      <w:r w:rsidR="4CDFCE36">
        <w:t xml:space="preserve">presently </w:t>
      </w:r>
      <w:r w:rsidR="6E701A64">
        <w:t>only a</w:t>
      </w:r>
      <w:r w:rsidR="68DA60E8">
        <w:t>vailable for</w:t>
      </w:r>
      <w:r w:rsidR="6E701A64">
        <w:t xml:space="preserve"> alcohol use</w:t>
      </w:r>
      <w:r w:rsidR="0E16D696">
        <w:t xml:space="preserve"> and will not determine use </w:t>
      </w:r>
      <w:r w:rsidR="311E9E84">
        <w:t xml:space="preserve">of </w:t>
      </w:r>
      <w:r w:rsidR="0E16D696">
        <w:t xml:space="preserve">or impairment by </w:t>
      </w:r>
      <w:r w:rsidR="006A6E80">
        <w:t>cannabis</w:t>
      </w:r>
      <w:r w:rsidR="0E16D696">
        <w:t>. It is antici</w:t>
      </w:r>
      <w:r w:rsidR="22A6EC78">
        <w:t xml:space="preserve">pated that non-invasive biosensors will eventually be available to assess </w:t>
      </w:r>
      <w:r w:rsidR="74893413">
        <w:t xml:space="preserve">both </w:t>
      </w:r>
      <w:r w:rsidR="22A6EC78">
        <w:t xml:space="preserve">alcohol and </w:t>
      </w:r>
      <w:r w:rsidR="006A6E80">
        <w:t>cannabis</w:t>
      </w:r>
      <w:r w:rsidR="22A6EC78">
        <w:t xml:space="preserve"> impairment</w:t>
      </w:r>
      <w:r w:rsidR="36361189">
        <w:t>. Meanwhile</w:t>
      </w:r>
      <w:r w:rsidR="22A6EC78">
        <w:t xml:space="preserve">, </w:t>
      </w:r>
      <w:r w:rsidR="1C197B09">
        <w:t>w</w:t>
      </w:r>
      <w:r w:rsidR="4FFD04AB">
        <w:t>ith impaired driving contributing significantly to fatal motor vehicle crashes (N</w:t>
      </w:r>
      <w:r w:rsidR="13469531">
        <w:t>ational Center for Statistics and Analysis, 2021</w:t>
      </w:r>
      <w:r w:rsidR="4FFD04AB">
        <w:t xml:space="preserve">), </w:t>
      </w:r>
      <w:r w:rsidR="69F43E82">
        <w:t xml:space="preserve">there is an urgent need </w:t>
      </w:r>
      <w:r w:rsidR="22A6EC78">
        <w:t>to as</w:t>
      </w:r>
      <w:r w:rsidR="5C69E247">
        <w:t xml:space="preserve">sess and understand </w:t>
      </w:r>
      <w:r w:rsidR="72BB8CB6">
        <w:t>correlates</w:t>
      </w:r>
      <w:r w:rsidR="5C69E247">
        <w:t xml:space="preserve"> of these risky driving-related behaviors </w:t>
      </w:r>
      <w:r w:rsidR="3DF747C4">
        <w:t xml:space="preserve">to </w:t>
      </w:r>
      <w:r w:rsidR="532E6BE7">
        <w:t>inform and</w:t>
      </w:r>
      <w:r w:rsidR="3DF747C4">
        <w:t xml:space="preserve"> improve intervention and prevention efforts. Therefore, the current study is utilizing a</w:t>
      </w:r>
      <w:r w:rsidR="1C5825E8">
        <w:t xml:space="preserve"> novel</w:t>
      </w:r>
      <w:r w:rsidR="3DF747C4">
        <w:t xml:space="preserve"> self-report daily </w:t>
      </w:r>
      <w:r w:rsidR="0CCB9CEE">
        <w:t>assessment</w:t>
      </w:r>
      <w:r w:rsidR="3DF747C4">
        <w:t xml:space="preserve"> design that focuses on </w:t>
      </w:r>
      <w:r w:rsidR="05D82E66">
        <w:t>reported</w:t>
      </w:r>
      <w:r w:rsidR="6514FC15">
        <w:t xml:space="preserve"> </w:t>
      </w:r>
      <w:r w:rsidR="3DF747C4">
        <w:t>time</w:t>
      </w:r>
      <w:r w:rsidR="56872493">
        <w:t>s</w:t>
      </w:r>
      <w:r w:rsidR="3DF747C4">
        <w:t xml:space="preserve"> of </w:t>
      </w:r>
      <w:r w:rsidR="36B6ED05">
        <w:t xml:space="preserve">actual </w:t>
      </w:r>
      <w:r w:rsidR="3DF747C4">
        <w:t xml:space="preserve">use to </w:t>
      </w:r>
      <w:r w:rsidR="17FDBE7F">
        <w:t xml:space="preserve">establish an </w:t>
      </w:r>
      <w:r w:rsidR="3DF747C4">
        <w:t>es</w:t>
      </w:r>
      <w:r w:rsidR="02C13B56">
        <w:t>timate</w:t>
      </w:r>
      <w:r w:rsidR="3D25C2D7">
        <w:t>d window of risk for</w:t>
      </w:r>
      <w:r w:rsidR="02C13B56">
        <w:t xml:space="preserve"> impaired driving</w:t>
      </w:r>
      <w:r w:rsidR="48943E3F">
        <w:t>,</w:t>
      </w:r>
      <w:r w:rsidR="02C13B56">
        <w:t xml:space="preserve"> as well riding with an impaired driver. </w:t>
      </w:r>
      <w:r w:rsidR="22E06F99">
        <w:t xml:space="preserve">This study is assessing young adults </w:t>
      </w:r>
      <w:r w:rsidR="57BD258B">
        <w:t xml:space="preserve">who are at </w:t>
      </w:r>
      <w:r w:rsidR="22E06F99">
        <w:t>high</w:t>
      </w:r>
      <w:r w:rsidR="0067588B">
        <w:t xml:space="preserve"> </w:t>
      </w:r>
      <w:r w:rsidR="22E06F99">
        <w:t>risk of engaging in these b</w:t>
      </w:r>
      <w:r w:rsidR="63A76572">
        <w:t>ehaviors</w:t>
      </w:r>
      <w:r w:rsidR="009C6725">
        <w:t>,</w:t>
      </w:r>
      <w:r w:rsidR="006E357E">
        <w:t xml:space="preserve"> </w:t>
      </w:r>
      <w:r w:rsidR="63A76572">
        <w:t>and we provide detail</w:t>
      </w:r>
      <w:r w:rsidR="007B081D">
        <w:t>s</w:t>
      </w:r>
      <w:r w:rsidR="63A76572">
        <w:t xml:space="preserve"> of the protocol for recruitment, retention</w:t>
      </w:r>
      <w:r w:rsidR="56B582FE">
        <w:t>,</w:t>
      </w:r>
      <w:r w:rsidR="63A76572">
        <w:t xml:space="preserve"> and assessment</w:t>
      </w:r>
      <w:r w:rsidR="00C11835">
        <w:t>,</w:t>
      </w:r>
      <w:r w:rsidR="63A76572">
        <w:t xml:space="preserve"> as well as </w:t>
      </w:r>
      <w:r w:rsidR="30F3BE2A">
        <w:t>challenges and modification</w:t>
      </w:r>
      <w:r w:rsidR="60D0F3E7">
        <w:t>s</w:t>
      </w:r>
      <w:r w:rsidR="30F3BE2A">
        <w:t xml:space="preserve"> to address them.</w:t>
      </w:r>
    </w:p>
    <w:p w14:paraId="30394454" w14:textId="4C6AAD49" w:rsidR="68A713D5" w:rsidRDefault="5ADBE158" w:rsidP="7CE66CEF">
      <w:pPr>
        <w:spacing w:line="480" w:lineRule="auto"/>
        <w:rPr>
          <w:b/>
          <w:bCs/>
        </w:rPr>
      </w:pPr>
      <w:r w:rsidRPr="39DD8BBD">
        <w:rPr>
          <w:b/>
          <w:bCs/>
        </w:rPr>
        <w:t>Objective</w:t>
      </w:r>
    </w:p>
    <w:p w14:paraId="62FA83CA" w14:textId="053D3333" w:rsidR="68A713D5" w:rsidRDefault="7578BB70" w:rsidP="7CE66CEF">
      <w:pPr>
        <w:spacing w:line="480" w:lineRule="auto"/>
        <w:ind w:firstLine="720"/>
      </w:pPr>
      <w:r>
        <w:t xml:space="preserve">The purpose of this paper is to detail the protocol for a daily </w:t>
      </w:r>
      <w:r w:rsidR="17026A67">
        <w:t>assessment</w:t>
      </w:r>
      <w:r>
        <w:t xml:space="preserve"> study designed to </w:t>
      </w:r>
      <w:r w:rsidR="46318DB2">
        <w:t xml:space="preserve">examine </w:t>
      </w:r>
      <w:r>
        <w:t>impaired driving be</w:t>
      </w:r>
      <w:r w:rsidR="0C8824EB">
        <w:t>haviors an</w:t>
      </w:r>
      <w:r w:rsidR="3165EBBE">
        <w:t>d a</w:t>
      </w:r>
      <w:r w:rsidR="077091CD">
        <w:t xml:space="preserve">ssociations between these behaviors and perceived descriptive norms and motives to use alcohol and </w:t>
      </w:r>
      <w:r w:rsidR="006A6E80">
        <w:t>cannabis</w:t>
      </w:r>
      <w:r w:rsidR="3D517BE0">
        <w:t xml:space="preserve"> among</w:t>
      </w:r>
      <w:r w:rsidR="00C11835">
        <w:t xml:space="preserve"> young adults at high-risk of impaired driving-related behaviors.</w:t>
      </w:r>
    </w:p>
    <w:p w14:paraId="1FC3D70F" w14:textId="30C18CB7" w:rsidR="7CE66CEF" w:rsidRDefault="7CE66CEF" w:rsidP="7CE66CEF">
      <w:pPr>
        <w:spacing w:line="480" w:lineRule="auto"/>
      </w:pPr>
    </w:p>
    <w:p w14:paraId="3C46B648" w14:textId="4135DB2F" w:rsidR="00840529" w:rsidRDefault="2F0784AE" w:rsidP="7CE66CEF">
      <w:pPr>
        <w:spacing w:line="480" w:lineRule="auto"/>
        <w:jc w:val="center"/>
        <w:rPr>
          <w:b/>
          <w:bCs/>
        </w:rPr>
      </w:pPr>
      <w:r w:rsidRPr="39DD8BBD">
        <w:rPr>
          <w:b/>
          <w:bCs/>
        </w:rPr>
        <w:t>Methods</w:t>
      </w:r>
    </w:p>
    <w:p w14:paraId="60FD5DA2" w14:textId="1C012214" w:rsidR="16B4D620" w:rsidRDefault="6CF3F5FC" w:rsidP="7CE66CEF">
      <w:pPr>
        <w:spacing w:line="480" w:lineRule="auto"/>
        <w:rPr>
          <w:b/>
          <w:bCs/>
        </w:rPr>
      </w:pPr>
      <w:r w:rsidRPr="39DD8BBD">
        <w:rPr>
          <w:b/>
          <w:bCs/>
        </w:rPr>
        <w:t>Project Overview</w:t>
      </w:r>
    </w:p>
    <w:p w14:paraId="1297009B" w14:textId="444981C1" w:rsidR="16B4D620" w:rsidRDefault="6AEEB480" w:rsidP="7CE66CEF">
      <w:pPr>
        <w:spacing w:line="480" w:lineRule="auto"/>
        <w:ind w:firstLine="720"/>
      </w:pPr>
      <w:r>
        <w:t xml:space="preserve">The current project aims to assess how </w:t>
      </w:r>
      <w:r w:rsidR="0D27F4B6">
        <w:t xml:space="preserve">factors of </w:t>
      </w:r>
      <w:r w:rsidR="2FA80B66">
        <w:t xml:space="preserve">perceived </w:t>
      </w:r>
      <w:r w:rsidR="0D27F4B6">
        <w:t>norms and motiv</w:t>
      </w:r>
      <w:r w:rsidR="591C47BE">
        <w:t>ations</w:t>
      </w:r>
      <w:r w:rsidR="0D27F4B6">
        <w:t xml:space="preserve"> to use alcohol and </w:t>
      </w:r>
      <w:r w:rsidR="006A6E80">
        <w:t>cannabis</w:t>
      </w:r>
      <w:r w:rsidR="0D27F4B6">
        <w:t xml:space="preserve"> are associated with </w:t>
      </w:r>
      <w:r w:rsidR="769726A5">
        <w:t xml:space="preserve">impaired </w:t>
      </w:r>
      <w:r w:rsidR="0D27F4B6">
        <w:t>driving and riding with an impaired d</w:t>
      </w:r>
      <w:r w:rsidR="46393720">
        <w:t>river at the daily level. Young adults (aged 18</w:t>
      </w:r>
      <w:r w:rsidR="00913603">
        <w:rPr>
          <w:rFonts w:cstheme="minorHAnsi"/>
        </w:rPr>
        <w:t>–</w:t>
      </w:r>
      <w:r w:rsidR="46393720">
        <w:t xml:space="preserve">25) who </w:t>
      </w:r>
      <w:r w:rsidR="1132427C">
        <w:t xml:space="preserve">engage in </w:t>
      </w:r>
      <w:r w:rsidR="006A6E80">
        <w:t>simultaneous use</w:t>
      </w:r>
      <w:r w:rsidR="46393720">
        <w:t xml:space="preserve"> and have a recent history of driving </w:t>
      </w:r>
      <w:r w:rsidR="006A6E80">
        <w:t>under the influence</w:t>
      </w:r>
      <w:r w:rsidR="55E5899F">
        <w:t xml:space="preserve"> or riding with a</w:t>
      </w:r>
      <w:r w:rsidR="006A6E80">
        <w:t xml:space="preserve"> driver under influence of</w:t>
      </w:r>
      <w:r w:rsidR="55E5899F">
        <w:t xml:space="preserve"> </w:t>
      </w:r>
      <w:r w:rsidR="006A6E80">
        <w:t>simultaneous use</w:t>
      </w:r>
      <w:r w:rsidR="006A6E80">
        <w:t xml:space="preserve"> of alcohol and cannabis</w:t>
      </w:r>
      <w:r w:rsidR="27401901">
        <w:t xml:space="preserve"> </w:t>
      </w:r>
      <w:r w:rsidR="00A82383">
        <w:t xml:space="preserve">are asked to </w:t>
      </w:r>
      <w:r w:rsidR="55E5899F">
        <w:t xml:space="preserve">complete daily assessments in a </w:t>
      </w:r>
      <w:r w:rsidR="5B506B82">
        <w:t xml:space="preserve">measurement </w:t>
      </w:r>
      <w:r w:rsidR="55E5899F">
        <w:t>burst design</w:t>
      </w:r>
      <w:r w:rsidR="2354B869">
        <w:t xml:space="preserve"> (</w:t>
      </w:r>
      <w:r w:rsidR="2242344B">
        <w:t xml:space="preserve">that is, completing assessments </w:t>
      </w:r>
      <w:r w:rsidR="2354B869">
        <w:t>Thursday through Sunday, every other week)</w:t>
      </w:r>
      <w:r w:rsidR="55E5899F">
        <w:t xml:space="preserve"> for 6 months. In these</w:t>
      </w:r>
      <w:r w:rsidR="758A2CCC">
        <w:t xml:space="preserve"> daily</w:t>
      </w:r>
      <w:r w:rsidR="55E5899F">
        <w:t xml:space="preserve"> </w:t>
      </w:r>
      <w:r w:rsidR="4A1E92E0">
        <w:t>assessments</w:t>
      </w:r>
      <w:r w:rsidR="2BB49E11">
        <w:t>,</w:t>
      </w:r>
      <w:r w:rsidR="4A1E92E0">
        <w:t xml:space="preserve"> participants report on the</w:t>
      </w:r>
      <w:r w:rsidR="45829856">
        <w:t xml:space="preserve"> previous</w:t>
      </w:r>
      <w:r w:rsidR="4A1E92E0">
        <w:t xml:space="preserve"> day</w:t>
      </w:r>
      <w:r w:rsidR="0E3E2EEB">
        <w:t>’s</w:t>
      </w:r>
      <w:r w:rsidR="4A1E92E0">
        <w:t xml:space="preserve"> alcohol and </w:t>
      </w:r>
      <w:r w:rsidR="006A6E80">
        <w:t>cannabis</w:t>
      </w:r>
      <w:r w:rsidR="4A1E92E0">
        <w:t xml:space="preserve"> use, motiv</w:t>
      </w:r>
      <w:r w:rsidR="4AE9C6EC">
        <w:t>ations</w:t>
      </w:r>
      <w:r w:rsidR="4A1E92E0">
        <w:t xml:space="preserve"> for using, </w:t>
      </w:r>
      <w:r w:rsidR="10E1CEA1">
        <w:t xml:space="preserve">perceptions </w:t>
      </w:r>
      <w:r w:rsidR="5F808E8A">
        <w:t>of</w:t>
      </w:r>
      <w:r w:rsidR="4A1E92E0">
        <w:t xml:space="preserve"> others</w:t>
      </w:r>
      <w:r w:rsidR="6B25BCDE">
        <w:t>’</w:t>
      </w:r>
      <w:r w:rsidR="4A1E92E0">
        <w:t xml:space="preserve"> us</w:t>
      </w:r>
      <w:r w:rsidR="6F2C10C3">
        <w:t>e</w:t>
      </w:r>
      <w:r w:rsidR="4A1E92E0">
        <w:t xml:space="preserve"> and </w:t>
      </w:r>
      <w:r w:rsidR="386AB3D8">
        <w:t>engag</w:t>
      </w:r>
      <w:r w:rsidR="747B8311">
        <w:t>ement</w:t>
      </w:r>
      <w:r w:rsidR="386AB3D8">
        <w:t xml:space="preserve"> in risky driving behavior</w:t>
      </w:r>
      <w:r w:rsidR="000A4A8C">
        <w:t>s</w:t>
      </w:r>
      <w:r w:rsidR="16385495">
        <w:t>. Each day, they also answer questions about their past</w:t>
      </w:r>
      <w:r w:rsidR="000B5A7D">
        <w:t>-</w:t>
      </w:r>
      <w:r w:rsidR="16385495">
        <w:t xml:space="preserve">day </w:t>
      </w:r>
      <w:r w:rsidR="386AB3D8">
        <w:t>transportation use. For</w:t>
      </w:r>
      <w:r w:rsidR="663367CB">
        <w:t xml:space="preserve"> a</w:t>
      </w:r>
      <w:r w:rsidR="0C915C06">
        <w:t xml:space="preserve">ll </w:t>
      </w:r>
      <w:r w:rsidR="386AB3D8">
        <w:t>alcohol</w:t>
      </w:r>
      <w:r w:rsidR="00A82383">
        <w:t xml:space="preserve">-, </w:t>
      </w:r>
      <w:r w:rsidR="006A6E80">
        <w:t>cannabis</w:t>
      </w:r>
      <w:r w:rsidR="00A82383">
        <w:t>-</w:t>
      </w:r>
      <w:r w:rsidR="386AB3D8">
        <w:t xml:space="preserve"> </w:t>
      </w:r>
      <w:r w:rsidR="00A82383">
        <w:t>,</w:t>
      </w:r>
      <w:r w:rsidR="386AB3D8">
        <w:t xml:space="preserve"> and </w:t>
      </w:r>
      <w:r w:rsidR="4BBDDA1A">
        <w:t>transportation</w:t>
      </w:r>
      <w:r w:rsidR="00A82383">
        <w:t>-</w:t>
      </w:r>
      <w:r w:rsidR="1812177E">
        <w:t>use questions</w:t>
      </w:r>
      <w:r w:rsidR="4BBDDA1A">
        <w:t>, participants</w:t>
      </w:r>
      <w:r w:rsidR="386AB3D8">
        <w:t xml:space="preserve"> are </w:t>
      </w:r>
      <w:r w:rsidR="4886B285">
        <w:t>specifically asked about the time</w:t>
      </w:r>
      <w:r w:rsidR="360D7767">
        <w:t xml:space="preserve"> periods</w:t>
      </w:r>
      <w:r w:rsidR="4886B285">
        <w:t xml:space="preserve"> of use</w:t>
      </w:r>
      <w:r w:rsidR="69932E96">
        <w:t xml:space="preserve"> to establish overlap and windows of risk</w:t>
      </w:r>
      <w:r w:rsidR="4886B285">
        <w:t>. This study was approved by the university’s i</w:t>
      </w:r>
      <w:r w:rsidR="4BC83884">
        <w:t>nstitutional review board.</w:t>
      </w:r>
    </w:p>
    <w:p w14:paraId="14B9BB7B" w14:textId="40116F5C" w:rsidR="00364E2A" w:rsidRDefault="0AD5C9C9" w:rsidP="7CE66CEF">
      <w:pPr>
        <w:spacing w:line="480" w:lineRule="auto"/>
        <w:rPr>
          <w:b/>
          <w:bCs/>
        </w:rPr>
      </w:pPr>
      <w:r w:rsidRPr="39DD8BBD">
        <w:rPr>
          <w:b/>
          <w:bCs/>
        </w:rPr>
        <w:t xml:space="preserve">Target </w:t>
      </w:r>
      <w:r w:rsidR="53192FEF" w:rsidRPr="39DD8BBD">
        <w:rPr>
          <w:b/>
          <w:bCs/>
        </w:rPr>
        <w:t>P</w:t>
      </w:r>
      <w:r w:rsidRPr="39DD8BBD">
        <w:rPr>
          <w:b/>
          <w:bCs/>
        </w:rPr>
        <w:t xml:space="preserve">opulation and </w:t>
      </w:r>
      <w:r w:rsidR="64097B18" w:rsidRPr="39DD8BBD">
        <w:rPr>
          <w:b/>
          <w:bCs/>
        </w:rPr>
        <w:t>E</w:t>
      </w:r>
      <w:r w:rsidRPr="39DD8BBD">
        <w:rPr>
          <w:b/>
          <w:bCs/>
        </w:rPr>
        <w:t>ligibility</w:t>
      </w:r>
    </w:p>
    <w:p w14:paraId="5DA5A3C8" w14:textId="0D5E1A08" w:rsidR="5B4EB957" w:rsidRDefault="51FD1799" w:rsidP="4D1CCEAE">
      <w:pPr>
        <w:spacing w:line="480" w:lineRule="auto"/>
        <w:ind w:firstLine="720"/>
      </w:pPr>
      <w:r>
        <w:t xml:space="preserve">Original </w:t>
      </w:r>
      <w:r w:rsidR="5CA73878">
        <w:t>eligib</w:t>
      </w:r>
      <w:r w:rsidR="04AD9086">
        <w:t xml:space="preserve">ility criteria included being between the </w:t>
      </w:r>
      <w:r w:rsidR="5CA73878">
        <w:t>ages of 18 and 25, currently resid</w:t>
      </w:r>
      <w:r w:rsidR="527522F6">
        <w:t>ing</w:t>
      </w:r>
      <w:r w:rsidR="5CA73878">
        <w:t xml:space="preserve"> in Washington State</w:t>
      </w:r>
      <w:r w:rsidR="28C0A939">
        <w:t xml:space="preserve"> (WA)</w:t>
      </w:r>
      <w:r w:rsidR="5CA73878">
        <w:t>, report</w:t>
      </w:r>
      <w:r w:rsidR="00052643">
        <w:t>ing</w:t>
      </w:r>
      <w:r w:rsidR="5CA73878">
        <w:t xml:space="preserve"> </w:t>
      </w:r>
      <w:r w:rsidR="006A6E80">
        <w:t>simultaneous use</w:t>
      </w:r>
      <w:r w:rsidR="006A6E80">
        <w:t xml:space="preserve"> </w:t>
      </w:r>
      <w:r w:rsidR="5CA73878">
        <w:t xml:space="preserve">at least once in the </w:t>
      </w:r>
      <w:r w:rsidR="3990DAE6">
        <w:t>past 30 days, and report</w:t>
      </w:r>
      <w:r w:rsidR="00052643">
        <w:t>ing</w:t>
      </w:r>
      <w:r w:rsidR="3990DAE6">
        <w:t xml:space="preserve"> driving </w:t>
      </w:r>
      <w:r w:rsidR="006A6E80">
        <w:t>under the influence of</w:t>
      </w:r>
      <w:r w:rsidR="3990DAE6">
        <w:t xml:space="preserve"> </w:t>
      </w:r>
      <w:r w:rsidR="006A6E80">
        <w:t>simultaneous use</w:t>
      </w:r>
      <w:r w:rsidR="006A6E80">
        <w:t xml:space="preserve"> of alcohol and cannabis </w:t>
      </w:r>
      <w:r w:rsidR="3990DAE6">
        <w:t xml:space="preserve">or riding </w:t>
      </w:r>
      <w:r w:rsidR="00B73313">
        <w:t xml:space="preserve">with a driver </w:t>
      </w:r>
      <w:r w:rsidR="006A6E80">
        <w:t xml:space="preserve">under the influence </w:t>
      </w:r>
      <w:r w:rsidR="006A6E80">
        <w:t xml:space="preserve">of </w:t>
      </w:r>
      <w:r w:rsidR="006A6E80">
        <w:t>simultaneous use</w:t>
      </w:r>
      <w:r w:rsidR="3990DAE6">
        <w:t xml:space="preserve"> at least once in the past 6 months.</w:t>
      </w:r>
      <w:r w:rsidR="7F8B75D5">
        <w:t xml:space="preserve"> </w:t>
      </w:r>
      <w:r w:rsidR="52240307">
        <w:t xml:space="preserve">Recruitment started for the current study on </w:t>
      </w:r>
      <w:r w:rsidR="52240307" w:rsidRPr="39DD8BBD">
        <w:rPr>
          <w:rFonts w:ascii="Calibri" w:eastAsia="Calibri" w:hAnsi="Calibri" w:cs="Calibri"/>
        </w:rPr>
        <w:t xml:space="preserve">March 15, </w:t>
      </w:r>
      <w:r w:rsidR="23EF5967" w:rsidRPr="39DD8BBD">
        <w:rPr>
          <w:rFonts w:ascii="Calibri" w:eastAsia="Calibri" w:hAnsi="Calibri" w:cs="Calibri"/>
        </w:rPr>
        <w:t>2021.</w:t>
      </w:r>
      <w:r w:rsidR="16FDF81E" w:rsidRPr="39DD8BBD">
        <w:rPr>
          <w:rFonts w:ascii="Calibri" w:eastAsia="Calibri" w:hAnsi="Calibri" w:cs="Calibri"/>
        </w:rPr>
        <w:t xml:space="preserve"> </w:t>
      </w:r>
      <w:r w:rsidR="674758DD" w:rsidRPr="39DD8BBD">
        <w:rPr>
          <w:rFonts w:ascii="Calibri" w:eastAsia="Calibri" w:hAnsi="Calibri" w:cs="Calibri"/>
        </w:rPr>
        <w:t>At this time, m</w:t>
      </w:r>
      <w:r w:rsidR="5BBBF3BB" w:rsidRPr="39DD8BBD">
        <w:rPr>
          <w:rFonts w:ascii="Calibri" w:eastAsia="Calibri" w:hAnsi="Calibri" w:cs="Calibri"/>
        </w:rPr>
        <w:t xml:space="preserve">any restaurants and other establishments still enforced </w:t>
      </w:r>
      <w:r w:rsidR="3EC37613" w:rsidRPr="39DD8BBD">
        <w:rPr>
          <w:rFonts w:ascii="Calibri" w:eastAsia="Calibri" w:hAnsi="Calibri" w:cs="Calibri"/>
        </w:rPr>
        <w:t>restrictions due</w:t>
      </w:r>
      <w:r w:rsidR="2F134CF5" w:rsidRPr="39DD8BBD">
        <w:rPr>
          <w:rFonts w:ascii="Calibri" w:eastAsia="Calibri" w:hAnsi="Calibri" w:cs="Calibri"/>
        </w:rPr>
        <w:t xml:space="preserve"> to the COVID-19 pandemic. Additionally, many young adults </w:t>
      </w:r>
      <w:r w:rsidR="641DBDC1" w:rsidRPr="39DD8BBD">
        <w:rPr>
          <w:rFonts w:ascii="Calibri" w:eastAsia="Calibri" w:hAnsi="Calibri" w:cs="Calibri"/>
        </w:rPr>
        <w:t xml:space="preserve">experienced several </w:t>
      </w:r>
      <w:r w:rsidR="00B73313">
        <w:rPr>
          <w:rFonts w:ascii="Calibri" w:eastAsia="Calibri" w:hAnsi="Calibri" w:cs="Calibri"/>
        </w:rPr>
        <w:t xml:space="preserve">major </w:t>
      </w:r>
      <w:r w:rsidR="641DBDC1" w:rsidRPr="39DD8BBD">
        <w:rPr>
          <w:rFonts w:ascii="Calibri" w:eastAsia="Calibri" w:hAnsi="Calibri" w:cs="Calibri"/>
        </w:rPr>
        <w:t xml:space="preserve">environmental changes including virtual classes, job change or loss, and </w:t>
      </w:r>
      <w:r w:rsidR="5C12275B" w:rsidRPr="39DD8BBD">
        <w:rPr>
          <w:rFonts w:ascii="Calibri" w:eastAsia="Calibri" w:hAnsi="Calibri" w:cs="Calibri"/>
        </w:rPr>
        <w:t>living back with parents or other family (</w:t>
      </w:r>
      <w:r w:rsidR="0B6E25F6" w:rsidRPr="39DD8BBD">
        <w:rPr>
          <w:rFonts w:ascii="Calibri" w:eastAsia="Calibri" w:hAnsi="Calibri" w:cs="Calibri"/>
        </w:rPr>
        <w:t>Tasso et al., 2021</w:t>
      </w:r>
      <w:r w:rsidR="5C12275B" w:rsidRPr="39DD8BBD">
        <w:rPr>
          <w:rFonts w:ascii="Calibri" w:eastAsia="Calibri" w:hAnsi="Calibri" w:cs="Calibri"/>
        </w:rPr>
        <w:t xml:space="preserve">). Several recent studies suggest a reduction in alcohol and </w:t>
      </w:r>
      <w:r w:rsidR="220237D7" w:rsidRPr="39DD8BBD">
        <w:rPr>
          <w:rFonts w:ascii="Calibri" w:eastAsia="Calibri" w:hAnsi="Calibri" w:cs="Calibri"/>
        </w:rPr>
        <w:t>substance</w:t>
      </w:r>
      <w:r w:rsidR="5C12275B" w:rsidRPr="39DD8BBD">
        <w:rPr>
          <w:rFonts w:ascii="Calibri" w:eastAsia="Calibri" w:hAnsi="Calibri" w:cs="Calibri"/>
        </w:rPr>
        <w:t xml:space="preserve"> use </w:t>
      </w:r>
      <w:r w:rsidR="407BFAA2" w:rsidRPr="39DD8BBD">
        <w:rPr>
          <w:rFonts w:ascii="Calibri" w:eastAsia="Calibri" w:hAnsi="Calibri" w:cs="Calibri"/>
        </w:rPr>
        <w:t xml:space="preserve">for young adults </w:t>
      </w:r>
      <w:r w:rsidR="20B193E6" w:rsidRPr="39DD8BBD">
        <w:rPr>
          <w:rFonts w:ascii="Calibri" w:eastAsia="Calibri" w:hAnsi="Calibri" w:cs="Calibri"/>
        </w:rPr>
        <w:t>at the onset of the pandemic (</w:t>
      </w:r>
      <w:proofErr w:type="spellStart"/>
      <w:r w:rsidR="021BA394" w:rsidRPr="39DD8BBD">
        <w:rPr>
          <w:rFonts w:ascii="Calibri" w:eastAsia="Calibri" w:hAnsi="Calibri" w:cs="Calibri"/>
        </w:rPr>
        <w:t>Bollen</w:t>
      </w:r>
      <w:proofErr w:type="spellEnd"/>
      <w:r w:rsidR="021BA394" w:rsidRPr="39DD8BBD">
        <w:rPr>
          <w:rFonts w:ascii="Calibri" w:eastAsia="Calibri" w:hAnsi="Calibri" w:cs="Calibri"/>
        </w:rPr>
        <w:t xml:space="preserve"> et al., 2021; Bonar et al., 2021</w:t>
      </w:r>
      <w:r w:rsidR="20B193E6" w:rsidRPr="39DD8BBD">
        <w:rPr>
          <w:rFonts w:ascii="Calibri" w:eastAsia="Calibri" w:hAnsi="Calibri" w:cs="Calibri"/>
        </w:rPr>
        <w:t xml:space="preserve">). These factors may have </w:t>
      </w:r>
      <w:r w:rsidR="3000E28B" w:rsidRPr="39DD8BBD">
        <w:rPr>
          <w:rFonts w:ascii="Calibri" w:eastAsia="Calibri" w:hAnsi="Calibri" w:cs="Calibri"/>
        </w:rPr>
        <w:t xml:space="preserve">negatively </w:t>
      </w:r>
      <w:r w:rsidR="20B193E6" w:rsidRPr="39DD8BBD">
        <w:rPr>
          <w:rFonts w:ascii="Calibri" w:eastAsia="Calibri" w:hAnsi="Calibri" w:cs="Calibri"/>
        </w:rPr>
        <w:t xml:space="preserve">impacted </w:t>
      </w:r>
      <w:r w:rsidR="6CDC2D39" w:rsidRPr="39DD8BBD">
        <w:rPr>
          <w:rFonts w:ascii="Calibri" w:eastAsia="Calibri" w:hAnsi="Calibri" w:cs="Calibri"/>
        </w:rPr>
        <w:t xml:space="preserve">eligibility rates for the current study. </w:t>
      </w:r>
      <w:r w:rsidR="7F8B75D5">
        <w:t xml:space="preserve">Due to </w:t>
      </w:r>
      <w:r w:rsidR="04A0E676">
        <w:t xml:space="preserve">a </w:t>
      </w:r>
      <w:r w:rsidR="7F8B75D5">
        <w:t>lower than anticipated percentage of participants meeting el</w:t>
      </w:r>
      <w:r w:rsidR="6236FFAA">
        <w:t>igibility</w:t>
      </w:r>
      <w:r w:rsidR="000F1242">
        <w:t xml:space="preserve"> criteria</w:t>
      </w:r>
      <w:r w:rsidR="3DD37221">
        <w:t xml:space="preserve">, as of September 8, </w:t>
      </w:r>
      <w:r w:rsidR="5EB9667B">
        <w:t>2021,</w:t>
      </w:r>
      <w:r w:rsidR="3DD37221">
        <w:t xml:space="preserve"> participants are eligible if they report driving </w:t>
      </w:r>
      <w:r w:rsidR="006A6E80">
        <w:t xml:space="preserve">under the influence of simultaneous use </w:t>
      </w:r>
      <w:r w:rsidR="3DD37221">
        <w:t xml:space="preserve">or alcohol only or </w:t>
      </w:r>
      <w:r w:rsidR="006A6E80">
        <w:t>cannabis</w:t>
      </w:r>
      <w:r w:rsidR="3DD37221">
        <w:t xml:space="preserve"> </w:t>
      </w:r>
      <w:r w:rsidR="2542F41B">
        <w:t>only</w:t>
      </w:r>
      <w:r w:rsidR="39C189D2">
        <w:t xml:space="preserve"> (i.e., relaxing the eligibility criteria to include impaired driving by either substance instead of only simultaneous impairment)</w:t>
      </w:r>
      <w:r w:rsidR="2542F41B">
        <w:t xml:space="preserve"> and</w:t>
      </w:r>
      <w:r w:rsidR="3DD37221">
        <w:t xml:space="preserve"> meet </w:t>
      </w:r>
      <w:r w:rsidR="5679FBC6">
        <w:t>all other previous</w:t>
      </w:r>
      <w:r w:rsidR="6AB46303">
        <w:t xml:space="preserve"> eligibility criteria. </w:t>
      </w:r>
      <w:r w:rsidR="3990DAE6">
        <w:t xml:space="preserve">Participants </w:t>
      </w:r>
      <w:r w:rsidR="770562F0">
        <w:t>must</w:t>
      </w:r>
      <w:r w:rsidR="47AB22F8">
        <w:t xml:space="preserve"> be</w:t>
      </w:r>
      <w:r w:rsidR="3990DAE6">
        <w:t xml:space="preserve"> proficien</w:t>
      </w:r>
      <w:r w:rsidR="738580BC">
        <w:t>t</w:t>
      </w:r>
      <w:r w:rsidR="3196F672">
        <w:t xml:space="preserve"> in reading English </w:t>
      </w:r>
      <w:r w:rsidR="463C3666">
        <w:t xml:space="preserve">to enroll. Participants </w:t>
      </w:r>
      <w:r w:rsidR="3E6CABAA">
        <w:t xml:space="preserve">are </w:t>
      </w:r>
      <w:r w:rsidR="463C3666">
        <w:t>excluded if they d</w:t>
      </w:r>
      <w:r w:rsidR="36BFE551">
        <w:t xml:space="preserve">o </w:t>
      </w:r>
      <w:r w:rsidR="463C3666">
        <w:t xml:space="preserve">not meet the eligibility criteria, report they plan to be living outside </w:t>
      </w:r>
      <w:r w:rsidR="10178854">
        <w:t>WA</w:t>
      </w:r>
      <w:r w:rsidR="009914F8">
        <w:t xml:space="preserve"> </w:t>
      </w:r>
      <w:r w:rsidR="10178854">
        <w:t xml:space="preserve">for more than 1 month in the next 6 months, </w:t>
      </w:r>
      <w:r w:rsidR="359B35DD">
        <w:t xml:space="preserve">their </w:t>
      </w:r>
      <w:r w:rsidR="38DF3E02">
        <w:t>mailing</w:t>
      </w:r>
      <w:r w:rsidR="359B35DD">
        <w:t xml:space="preserve"> address </w:t>
      </w:r>
      <w:r w:rsidR="2257800A">
        <w:t xml:space="preserve">is </w:t>
      </w:r>
      <w:r w:rsidR="359B35DD">
        <w:t>not within WA state</w:t>
      </w:r>
      <w:r w:rsidR="254A0328">
        <w:t>,</w:t>
      </w:r>
      <w:r w:rsidR="359B35DD">
        <w:t xml:space="preserve"> they </w:t>
      </w:r>
      <w:r w:rsidR="10178854">
        <w:t>d</w:t>
      </w:r>
      <w:r w:rsidR="7001E65E">
        <w:t xml:space="preserve">o </w:t>
      </w:r>
      <w:r w:rsidR="10178854">
        <w:t>not correctly answer attent</w:t>
      </w:r>
      <w:r w:rsidR="594EA16A">
        <w:t>ion-check questions</w:t>
      </w:r>
      <w:r w:rsidR="19736590">
        <w:t>,</w:t>
      </w:r>
      <w:r w:rsidR="51EFB9A5">
        <w:t xml:space="preserve"> or</w:t>
      </w:r>
      <w:r w:rsidR="0D81073B">
        <w:t xml:space="preserve"> they</w:t>
      </w:r>
      <w:r w:rsidR="51EFB9A5">
        <w:t xml:space="preserve"> fail the online CAPTCHA test (see below).</w:t>
      </w:r>
    </w:p>
    <w:p w14:paraId="1DD89745" w14:textId="08A60034" w:rsidR="00364E2A" w:rsidRDefault="006A6E80" w:rsidP="7CE66CEF">
      <w:pPr>
        <w:rPr>
          <w:b/>
          <w:bCs/>
        </w:rPr>
      </w:pPr>
      <w:r>
        <w:rPr>
          <w:b/>
          <w:bCs/>
        </w:rPr>
        <w:t>Sam</w:t>
      </w:r>
      <w:r w:rsidR="0AD5C9C9" w:rsidRPr="39DD8BBD">
        <w:rPr>
          <w:b/>
          <w:bCs/>
        </w:rPr>
        <w:t>ple Size and Recruitment</w:t>
      </w:r>
    </w:p>
    <w:p w14:paraId="558D608C" w14:textId="3CD59E29" w:rsidR="00364E2A" w:rsidRDefault="405A128E" w:rsidP="168B4B0E">
      <w:pPr>
        <w:spacing w:line="480" w:lineRule="auto"/>
        <w:ind w:firstLine="720"/>
        <w:rPr>
          <w:rFonts w:ascii="Calibri" w:eastAsia="Calibri" w:hAnsi="Calibri" w:cs="Calibri"/>
        </w:rPr>
      </w:pPr>
      <w:r>
        <w:t>This study anticipates recruiting a total of</w:t>
      </w:r>
      <w:r w:rsidR="68D391F1">
        <w:t xml:space="preserve"> 400 participants</w:t>
      </w:r>
      <w:r w:rsidR="129D354D">
        <w:t xml:space="preserve"> and is currently actively recruiting. </w:t>
      </w:r>
      <w:r w:rsidR="4357E732">
        <w:t xml:space="preserve">There </w:t>
      </w:r>
      <w:r w:rsidR="4FE17405">
        <w:t>are</w:t>
      </w:r>
      <w:r w:rsidR="4357E732">
        <w:t xml:space="preserve"> a total of 52 daily assessments for participants to complete.</w:t>
      </w:r>
      <w:r w:rsidR="2CA655ED">
        <w:t xml:space="preserve"> </w:t>
      </w:r>
      <w:r w:rsidR="129D354D">
        <w:t xml:space="preserve">The </w:t>
      </w:r>
      <w:r w:rsidR="006A6E80">
        <w:t>sample</w:t>
      </w:r>
      <w:r w:rsidR="129D354D">
        <w:t xml:space="preserve"> size was based off </w:t>
      </w:r>
      <w:r w:rsidR="4DD43C80">
        <w:t xml:space="preserve">simulation-based </w:t>
      </w:r>
      <w:r w:rsidR="129D354D">
        <w:t xml:space="preserve">power analyses </w:t>
      </w:r>
      <w:r w:rsidR="4689A98E">
        <w:t xml:space="preserve">that were informed by parameter estimates obtained from similar intensive longitudinal data on young adult </w:t>
      </w:r>
      <w:r w:rsidR="006A6E80">
        <w:t>simultaneous use</w:t>
      </w:r>
      <w:r w:rsidR="006A6E80">
        <w:t xml:space="preserve"> </w:t>
      </w:r>
      <w:r w:rsidR="4689A98E">
        <w:t>in Washington state</w:t>
      </w:r>
      <w:r w:rsidR="00EE64CE">
        <w:t xml:space="preserve"> (Patrick et al., 2019, 2021)</w:t>
      </w:r>
      <w:r w:rsidR="1D3AC269">
        <w:t>.</w:t>
      </w:r>
      <w:r w:rsidR="4689A98E">
        <w:t xml:space="preserve"> </w:t>
      </w:r>
      <w:r w:rsidR="5AD7746A">
        <w:t xml:space="preserve">Power analyses estimated our ability to detect </w:t>
      </w:r>
      <w:r w:rsidR="5A4881BA">
        <w:t xml:space="preserve">a daily-level association between enhancement motives and riding with an </w:t>
      </w:r>
      <w:r w:rsidR="003E5964">
        <w:t xml:space="preserve">impaired </w:t>
      </w:r>
      <w:r w:rsidR="5A4881BA">
        <w:t xml:space="preserve">driver on </w:t>
      </w:r>
      <w:r w:rsidR="006A6E80">
        <w:t>simultaneous use</w:t>
      </w:r>
      <w:r w:rsidR="006A6E80">
        <w:t xml:space="preserve"> </w:t>
      </w:r>
      <w:r w:rsidR="5A4881BA">
        <w:t>days in a logistic mixed effects model</w:t>
      </w:r>
      <w:r w:rsidR="18627935">
        <w:t xml:space="preserve"> that accounted for the clustered nature of the data</w:t>
      </w:r>
      <w:r w:rsidR="18627935" w:rsidRPr="39DD8BBD">
        <w:rPr>
          <w:rFonts w:ascii="Calibri" w:eastAsia="Calibri" w:hAnsi="Calibri" w:cs="Calibri"/>
        </w:rPr>
        <w:t xml:space="preserve"> (20,800 person-days clustered within 400 participants) </w:t>
      </w:r>
      <w:r w:rsidR="18627935">
        <w:t>and the intra-cluster correlation (ICC) (Hox</w:t>
      </w:r>
      <w:r w:rsidR="4D755DA0">
        <w:t xml:space="preserve"> et al.</w:t>
      </w:r>
      <w:r w:rsidR="18627935">
        <w:t xml:space="preserve"> 2017; </w:t>
      </w:r>
      <w:proofErr w:type="spellStart"/>
      <w:r w:rsidR="18627935" w:rsidRPr="39DD8BBD">
        <w:rPr>
          <w:rFonts w:ascii="Calibri" w:eastAsia="Calibri" w:hAnsi="Calibri" w:cs="Calibri"/>
        </w:rPr>
        <w:t>Snijders</w:t>
      </w:r>
      <w:proofErr w:type="spellEnd"/>
      <w:r w:rsidR="18627935" w:rsidRPr="39DD8BBD">
        <w:rPr>
          <w:rFonts w:ascii="Calibri" w:eastAsia="Calibri" w:hAnsi="Calibri" w:cs="Calibri"/>
        </w:rPr>
        <w:t xml:space="preserve"> &amp; Bosker, </w:t>
      </w:r>
      <w:r w:rsidR="2C49951A" w:rsidRPr="39DD8BBD">
        <w:rPr>
          <w:rFonts w:ascii="Calibri" w:eastAsia="Calibri" w:hAnsi="Calibri" w:cs="Calibri"/>
        </w:rPr>
        <w:t>2011</w:t>
      </w:r>
      <w:r w:rsidR="18627935">
        <w:t>)</w:t>
      </w:r>
      <w:r w:rsidR="5A4881BA">
        <w:t>. Simulations were perform</w:t>
      </w:r>
      <w:r w:rsidR="7041F5EC">
        <w:t xml:space="preserve">ed across </w:t>
      </w:r>
      <w:r w:rsidR="5AD7746A">
        <w:t>varying</w:t>
      </w:r>
      <w:r w:rsidR="1410D0C3">
        <w:t xml:space="preserve"> effect sizes</w:t>
      </w:r>
      <w:r w:rsidR="5AD7746A">
        <w:t xml:space="preserve"> </w:t>
      </w:r>
      <w:r w:rsidR="4B3DF556">
        <w:t xml:space="preserve">(odds ratios ranging from 1.10 to 1.28) </w:t>
      </w:r>
      <w:r w:rsidR="7D7C5682">
        <w:t xml:space="preserve">and </w:t>
      </w:r>
      <w:r w:rsidR="006A6E80">
        <w:t>sample</w:t>
      </w:r>
      <w:r w:rsidR="1DE1875B">
        <w:t xml:space="preserve"> sizes</w:t>
      </w:r>
      <w:r w:rsidR="1DA57BB1">
        <w:t xml:space="preserve"> (300</w:t>
      </w:r>
      <w:r w:rsidR="003A479D">
        <w:rPr>
          <w:rFonts w:cstheme="minorHAnsi"/>
        </w:rPr>
        <w:t>–</w:t>
      </w:r>
      <w:r w:rsidR="1DA57BB1">
        <w:t>400 participants)</w:t>
      </w:r>
      <w:r w:rsidR="54AE40A4">
        <w:t>.</w:t>
      </w:r>
      <w:r w:rsidR="11EAAF83">
        <w:t xml:space="preserve"> </w:t>
      </w:r>
      <w:r w:rsidR="0AE0C4C5">
        <w:t xml:space="preserve">Based </w:t>
      </w:r>
      <w:r w:rsidR="67D255E3">
        <w:t>off</w:t>
      </w:r>
      <w:r w:rsidR="0AE0C4C5">
        <w:t xml:space="preserve"> previous daily data collection, riding with a </w:t>
      </w:r>
      <w:r w:rsidR="006A6E80">
        <w:t>simultaneous use</w:t>
      </w:r>
      <w:r w:rsidR="006A6E80">
        <w:t xml:space="preserve"> </w:t>
      </w:r>
      <w:r w:rsidR="0AE0C4C5">
        <w:t xml:space="preserve">impaired driver </w:t>
      </w:r>
      <w:r w:rsidR="5FC42389" w:rsidRPr="39DD8BBD">
        <w:rPr>
          <w:rFonts w:ascii="Calibri" w:eastAsia="Calibri" w:hAnsi="Calibri" w:cs="Calibri"/>
        </w:rPr>
        <w:t>was selected</w:t>
      </w:r>
      <w:r w:rsidR="006E6C02">
        <w:rPr>
          <w:rFonts w:ascii="Calibri" w:eastAsia="Calibri" w:hAnsi="Calibri" w:cs="Calibri"/>
        </w:rPr>
        <w:t xml:space="preserve"> for the </w:t>
      </w:r>
      <w:r w:rsidR="006A6E80">
        <w:rPr>
          <w:rFonts w:ascii="Calibri" w:eastAsia="Calibri" w:hAnsi="Calibri" w:cs="Calibri"/>
        </w:rPr>
        <w:t>sample</w:t>
      </w:r>
      <w:r w:rsidR="006E6C02">
        <w:rPr>
          <w:rFonts w:ascii="Calibri" w:eastAsia="Calibri" w:hAnsi="Calibri" w:cs="Calibri"/>
        </w:rPr>
        <w:t xml:space="preserve"> size calculation</w:t>
      </w:r>
      <w:r w:rsidR="5FC42389" w:rsidRPr="39DD8BBD">
        <w:rPr>
          <w:rFonts w:ascii="Calibri" w:eastAsia="Calibri" w:hAnsi="Calibri" w:cs="Calibri"/>
        </w:rPr>
        <w:t xml:space="preserve"> as it</w:t>
      </w:r>
      <w:r w:rsidR="3DB7E75D" w:rsidRPr="39DD8BBD">
        <w:rPr>
          <w:rFonts w:ascii="Calibri" w:eastAsia="Calibri" w:hAnsi="Calibri" w:cs="Calibri"/>
        </w:rPr>
        <w:t xml:space="preserve"> </w:t>
      </w:r>
      <w:r w:rsidR="1DA6BD8C" w:rsidRPr="39DD8BBD">
        <w:rPr>
          <w:rFonts w:ascii="Calibri" w:eastAsia="Calibri" w:hAnsi="Calibri" w:cs="Calibri"/>
        </w:rPr>
        <w:t xml:space="preserve">was the outcome with the </w:t>
      </w:r>
      <w:r w:rsidR="3DB7E75D" w:rsidRPr="39DD8BBD">
        <w:rPr>
          <w:rFonts w:ascii="Calibri" w:eastAsia="Calibri" w:hAnsi="Calibri" w:cs="Calibri"/>
        </w:rPr>
        <w:t>lowest base rate</w:t>
      </w:r>
      <w:r w:rsidR="5F56E34D" w:rsidRPr="39DD8BBD">
        <w:rPr>
          <w:rFonts w:ascii="Calibri" w:eastAsia="Calibri" w:hAnsi="Calibri" w:cs="Calibri"/>
        </w:rPr>
        <w:t>.</w:t>
      </w:r>
      <w:r w:rsidR="3DB7E75D" w:rsidRPr="39DD8BBD">
        <w:rPr>
          <w:rFonts w:ascii="Calibri" w:eastAsia="Calibri" w:hAnsi="Calibri" w:cs="Calibri"/>
        </w:rPr>
        <w:t xml:space="preserve"> Thus, our estimates are conservative. </w:t>
      </w:r>
      <w:r w:rsidR="7235194B" w:rsidRPr="39DD8BBD">
        <w:rPr>
          <w:rFonts w:ascii="Calibri" w:eastAsia="Calibri" w:hAnsi="Calibri" w:cs="Calibri"/>
        </w:rPr>
        <w:t>In t</w:t>
      </w:r>
      <w:r w:rsidR="6484D0B6" w:rsidRPr="39DD8BBD">
        <w:rPr>
          <w:rFonts w:ascii="Calibri" w:eastAsia="Calibri" w:hAnsi="Calibri" w:cs="Calibri"/>
        </w:rPr>
        <w:t>he data used to provide parameter estimates for the power analyses</w:t>
      </w:r>
      <w:r w:rsidR="454600EB" w:rsidRPr="39DD8BBD">
        <w:rPr>
          <w:rFonts w:ascii="Calibri" w:eastAsia="Calibri" w:hAnsi="Calibri" w:cs="Calibri"/>
        </w:rPr>
        <w:t>,</w:t>
      </w:r>
      <w:r w:rsidR="6484D0B6" w:rsidRPr="39DD8BBD">
        <w:rPr>
          <w:rFonts w:ascii="Calibri" w:eastAsia="Calibri" w:hAnsi="Calibri" w:cs="Calibri"/>
        </w:rPr>
        <w:t xml:space="preserve"> </w:t>
      </w:r>
      <w:r w:rsidR="53533A75">
        <w:t xml:space="preserve">riding with a </w:t>
      </w:r>
      <w:r w:rsidR="006A6E80">
        <w:t>simultaneous use</w:t>
      </w:r>
      <w:r w:rsidR="53533A75">
        <w:t xml:space="preserve"> impaired driver</w:t>
      </w:r>
      <w:r w:rsidR="53533A75" w:rsidRPr="39DD8BBD">
        <w:rPr>
          <w:rFonts w:ascii="Calibri" w:eastAsia="Calibri" w:hAnsi="Calibri" w:cs="Calibri"/>
        </w:rPr>
        <w:t xml:space="preserve"> </w:t>
      </w:r>
      <w:r w:rsidR="2C408297" w:rsidRPr="39DD8BBD">
        <w:rPr>
          <w:rFonts w:ascii="Calibri" w:eastAsia="Calibri" w:hAnsi="Calibri" w:cs="Calibri"/>
        </w:rPr>
        <w:t>occurred</w:t>
      </w:r>
      <w:r w:rsidR="161FE938" w:rsidRPr="39DD8BBD">
        <w:rPr>
          <w:rFonts w:ascii="Calibri" w:eastAsia="Calibri" w:hAnsi="Calibri" w:cs="Calibri"/>
        </w:rPr>
        <w:t xml:space="preserve"> on 12.6% of </w:t>
      </w:r>
      <w:r w:rsidR="006A6E80">
        <w:t>simultaneous use</w:t>
      </w:r>
      <w:r w:rsidR="161FE938" w:rsidRPr="39DD8BBD">
        <w:rPr>
          <w:rFonts w:ascii="Calibri" w:eastAsia="Calibri" w:hAnsi="Calibri" w:cs="Calibri"/>
        </w:rPr>
        <w:t xml:space="preserve"> days </w:t>
      </w:r>
      <w:r w:rsidR="01E0D112" w:rsidRPr="39DD8BBD">
        <w:rPr>
          <w:rFonts w:ascii="Calibri" w:eastAsia="Calibri" w:hAnsi="Calibri" w:cs="Calibri"/>
        </w:rPr>
        <w:t xml:space="preserve">and the effect size for the daily-level association between enhancement motives and </w:t>
      </w:r>
      <w:r w:rsidR="64682DA3">
        <w:t xml:space="preserve">riding with a </w:t>
      </w:r>
      <w:r w:rsidR="006A6E80">
        <w:t>simultaneous use</w:t>
      </w:r>
      <w:r w:rsidR="64682DA3">
        <w:t xml:space="preserve"> impaired driver</w:t>
      </w:r>
      <w:r w:rsidR="64682DA3" w:rsidRPr="39DD8BBD">
        <w:rPr>
          <w:rFonts w:ascii="Calibri" w:eastAsia="Calibri" w:hAnsi="Calibri" w:cs="Calibri"/>
        </w:rPr>
        <w:t xml:space="preserve"> </w:t>
      </w:r>
      <w:r w:rsidR="01E0D112" w:rsidRPr="39DD8BBD">
        <w:rPr>
          <w:rFonts w:ascii="Calibri" w:eastAsia="Calibri" w:hAnsi="Calibri" w:cs="Calibri"/>
        </w:rPr>
        <w:t xml:space="preserve">was </w:t>
      </w:r>
      <w:r w:rsidR="04533BC6" w:rsidRPr="39DD8BBD">
        <w:rPr>
          <w:rFonts w:ascii="Calibri" w:eastAsia="Calibri" w:hAnsi="Calibri" w:cs="Calibri"/>
        </w:rPr>
        <w:t>indicated by an odds ratio of 1.28 (</w:t>
      </w:r>
      <w:r w:rsidR="01E0D112" w:rsidRPr="39DD8BBD">
        <w:rPr>
          <w:rFonts w:ascii="Calibri" w:eastAsia="Calibri" w:hAnsi="Calibri" w:cs="Calibri"/>
          <w:i/>
          <w:iCs/>
        </w:rPr>
        <w:t>OR</w:t>
      </w:r>
      <w:r w:rsidR="01E0D112" w:rsidRPr="39DD8BBD">
        <w:rPr>
          <w:rFonts w:ascii="Calibri" w:eastAsia="Calibri" w:hAnsi="Calibri" w:cs="Calibri"/>
        </w:rPr>
        <w:t xml:space="preserve"> = 1.28</w:t>
      </w:r>
      <w:r w:rsidR="23A40CB7" w:rsidRPr="39DD8BBD">
        <w:rPr>
          <w:rFonts w:ascii="Calibri" w:eastAsia="Calibri" w:hAnsi="Calibri" w:cs="Calibri"/>
        </w:rPr>
        <w:t xml:space="preserve">, </w:t>
      </w:r>
      <w:r w:rsidR="01E0D112" w:rsidRPr="39DD8BBD">
        <w:rPr>
          <w:rFonts w:ascii="Calibri" w:eastAsia="Calibri" w:hAnsi="Calibri" w:cs="Calibri"/>
        </w:rPr>
        <w:t xml:space="preserve">95% </w:t>
      </w:r>
      <w:r w:rsidR="01E0D112" w:rsidRPr="39DD8BBD">
        <w:rPr>
          <w:rFonts w:ascii="Calibri" w:eastAsia="Calibri" w:hAnsi="Calibri" w:cs="Calibri"/>
          <w:i/>
          <w:iCs/>
        </w:rPr>
        <w:t>CI</w:t>
      </w:r>
      <w:r w:rsidR="01E0D112" w:rsidRPr="39DD8BBD">
        <w:rPr>
          <w:rFonts w:ascii="Calibri" w:eastAsia="Calibri" w:hAnsi="Calibri" w:cs="Calibri"/>
        </w:rPr>
        <w:t xml:space="preserve">: </w:t>
      </w:r>
      <w:r w:rsidR="04F0A085" w:rsidRPr="39DD8BBD">
        <w:rPr>
          <w:rFonts w:ascii="Calibri" w:eastAsia="Calibri" w:hAnsi="Calibri" w:cs="Calibri"/>
        </w:rPr>
        <w:t>0.95, 1.73</w:t>
      </w:r>
      <w:r w:rsidR="01E0D112" w:rsidRPr="39DD8BBD">
        <w:rPr>
          <w:rFonts w:ascii="Calibri" w:eastAsia="Calibri" w:hAnsi="Calibri" w:cs="Calibri"/>
        </w:rPr>
        <w:t xml:space="preserve">). Thus, </w:t>
      </w:r>
      <w:r w:rsidR="2E6AD31A" w:rsidRPr="39DD8BBD">
        <w:rPr>
          <w:rFonts w:ascii="Calibri" w:eastAsia="Calibri" w:hAnsi="Calibri" w:cs="Calibri"/>
        </w:rPr>
        <w:t xml:space="preserve">we assumed that </w:t>
      </w:r>
      <w:r w:rsidR="70986F29">
        <w:t xml:space="preserve">riding with a </w:t>
      </w:r>
      <w:r w:rsidR="006A6E80">
        <w:t>simultaneous use</w:t>
      </w:r>
      <w:r w:rsidR="006A6E80">
        <w:t xml:space="preserve"> </w:t>
      </w:r>
      <w:r w:rsidR="70986F29">
        <w:t>impaired driver</w:t>
      </w:r>
      <w:r w:rsidR="70363BC2" w:rsidRPr="39DD8BBD">
        <w:rPr>
          <w:rFonts w:ascii="Calibri" w:eastAsia="Calibri" w:hAnsi="Calibri" w:cs="Calibri"/>
        </w:rPr>
        <w:t xml:space="preserve"> would occur on </w:t>
      </w:r>
      <w:r w:rsidR="2E6AD31A" w:rsidRPr="39DD8BBD">
        <w:rPr>
          <w:rFonts w:ascii="Calibri" w:eastAsia="Calibri" w:hAnsi="Calibri" w:cs="Calibri"/>
        </w:rPr>
        <w:t xml:space="preserve">approximately 12.6% of </w:t>
      </w:r>
      <w:r w:rsidR="006A6E80">
        <w:rPr>
          <w:rFonts w:ascii="Calibri" w:eastAsia="Calibri" w:hAnsi="Calibri" w:cs="Calibri"/>
        </w:rPr>
        <w:t>sample</w:t>
      </w:r>
      <w:r w:rsidR="2E6AD31A" w:rsidRPr="39DD8BBD">
        <w:rPr>
          <w:rFonts w:ascii="Calibri" w:eastAsia="Calibri" w:hAnsi="Calibri" w:cs="Calibri"/>
        </w:rPr>
        <w:t xml:space="preserve">d days </w:t>
      </w:r>
      <w:r w:rsidR="161FE938" w:rsidRPr="39DD8BBD">
        <w:rPr>
          <w:rFonts w:ascii="Calibri" w:eastAsia="Calibri" w:hAnsi="Calibri" w:cs="Calibri"/>
        </w:rPr>
        <w:t xml:space="preserve">(i.e., 6.5 of 52 days, </w:t>
      </w:r>
      <w:r w:rsidR="72DCC5EA" w:rsidRPr="39DD8BBD">
        <w:rPr>
          <w:rFonts w:ascii="Calibri" w:eastAsia="Calibri" w:hAnsi="Calibri" w:cs="Calibri"/>
        </w:rPr>
        <w:t>on average</w:t>
      </w:r>
      <w:r w:rsidR="161FE938" w:rsidRPr="39DD8BBD">
        <w:rPr>
          <w:rFonts w:ascii="Calibri" w:eastAsia="Calibri" w:hAnsi="Calibri" w:cs="Calibri"/>
        </w:rPr>
        <w:t>)</w:t>
      </w:r>
      <w:r w:rsidR="5AC3C172" w:rsidRPr="39DD8BBD">
        <w:rPr>
          <w:rFonts w:ascii="Calibri" w:eastAsia="Calibri" w:hAnsi="Calibri" w:cs="Calibri"/>
        </w:rPr>
        <w:t>,</w:t>
      </w:r>
      <w:r w:rsidR="5E96BC47" w:rsidRPr="39DD8BBD">
        <w:rPr>
          <w:rFonts w:ascii="Calibri" w:eastAsia="Calibri" w:hAnsi="Calibri" w:cs="Calibri"/>
        </w:rPr>
        <w:t xml:space="preserve"> and </w:t>
      </w:r>
      <w:r w:rsidR="09F506D5" w:rsidRPr="39DD8BBD">
        <w:rPr>
          <w:rFonts w:ascii="Calibri" w:eastAsia="Calibri" w:hAnsi="Calibri" w:cs="Calibri"/>
        </w:rPr>
        <w:t>we used</w:t>
      </w:r>
      <w:r w:rsidR="5E96BC47" w:rsidRPr="39DD8BBD">
        <w:rPr>
          <w:rFonts w:ascii="Calibri" w:eastAsia="Calibri" w:hAnsi="Calibri" w:cs="Calibri"/>
        </w:rPr>
        <w:t xml:space="preserve"> an odds ratio of 1.28</w:t>
      </w:r>
      <w:r w:rsidR="24D39D8D" w:rsidRPr="39DD8BBD">
        <w:rPr>
          <w:rFonts w:ascii="Calibri" w:eastAsia="Calibri" w:hAnsi="Calibri" w:cs="Calibri"/>
        </w:rPr>
        <w:t xml:space="preserve"> as a starting point for the effect size</w:t>
      </w:r>
      <w:r w:rsidR="161FE938" w:rsidRPr="39DD8BBD">
        <w:rPr>
          <w:rFonts w:ascii="Calibri" w:eastAsia="Calibri" w:hAnsi="Calibri" w:cs="Calibri"/>
        </w:rPr>
        <w:t>.</w:t>
      </w:r>
      <w:r w:rsidR="3DB7E75D" w:rsidRPr="39DD8BBD">
        <w:rPr>
          <w:rFonts w:ascii="Calibri" w:eastAsia="Calibri" w:hAnsi="Calibri" w:cs="Calibri"/>
        </w:rPr>
        <w:t xml:space="preserve"> </w:t>
      </w:r>
      <w:r w:rsidR="22EBDA93" w:rsidRPr="39DD8BBD">
        <w:rPr>
          <w:rFonts w:ascii="Calibri" w:eastAsia="Calibri" w:hAnsi="Calibri" w:cs="Calibri"/>
        </w:rPr>
        <w:t>Us</w:t>
      </w:r>
      <w:r w:rsidR="35080D3B" w:rsidRPr="39DD8BBD">
        <w:rPr>
          <w:rFonts w:ascii="Calibri" w:eastAsia="Calibri" w:hAnsi="Calibri" w:cs="Calibri"/>
        </w:rPr>
        <w:t>ing</w:t>
      </w:r>
      <w:r w:rsidR="22EBDA93" w:rsidRPr="39DD8BBD">
        <w:rPr>
          <w:rFonts w:ascii="Calibri" w:eastAsia="Calibri" w:hAnsi="Calibri" w:cs="Calibri"/>
        </w:rPr>
        <w:t xml:space="preserve"> 500 simulations per condition, we estimated we would be sufficiently powered to detect associations with odds ratios greater than or equal to 1.15</w:t>
      </w:r>
      <w:r w:rsidR="5BF1159B" w:rsidRPr="39DD8BBD">
        <w:rPr>
          <w:rFonts w:ascii="Calibri" w:eastAsia="Calibri" w:hAnsi="Calibri" w:cs="Calibri"/>
        </w:rPr>
        <w:t xml:space="preserve"> with 300 or more participants. </w:t>
      </w:r>
    </w:p>
    <w:p w14:paraId="7BCE7D88" w14:textId="20A0A679" w:rsidR="7EA39040" w:rsidRDefault="0E10AC14" w:rsidP="7CE66CEF">
      <w:pPr>
        <w:spacing w:line="480" w:lineRule="auto"/>
        <w:ind w:firstLine="720"/>
      </w:pPr>
      <w:r w:rsidRPr="39DD8BBD">
        <w:rPr>
          <w:rFonts w:ascii="Calibri" w:eastAsia="Calibri" w:hAnsi="Calibri" w:cs="Calibri"/>
        </w:rPr>
        <w:t xml:space="preserve">Recruitment </w:t>
      </w:r>
      <w:r w:rsidR="1BF70F0D" w:rsidRPr="39DD8BBD">
        <w:rPr>
          <w:rFonts w:ascii="Calibri" w:eastAsia="Calibri" w:hAnsi="Calibri" w:cs="Calibri"/>
        </w:rPr>
        <w:t>utiliz</w:t>
      </w:r>
      <w:r w:rsidR="340E324A" w:rsidRPr="39DD8BBD">
        <w:rPr>
          <w:rFonts w:ascii="Calibri" w:eastAsia="Calibri" w:hAnsi="Calibri" w:cs="Calibri"/>
        </w:rPr>
        <w:t>es</w:t>
      </w:r>
      <w:r w:rsidR="1BF70F0D" w:rsidRPr="39DD8BBD">
        <w:rPr>
          <w:rFonts w:ascii="Calibri" w:eastAsia="Calibri" w:hAnsi="Calibri" w:cs="Calibri"/>
        </w:rPr>
        <w:t xml:space="preserve"> several techniques. The primary form of recruitment is through social media</w:t>
      </w:r>
      <w:r w:rsidR="00843F0C">
        <w:rPr>
          <w:rFonts w:ascii="Calibri" w:eastAsia="Calibri" w:hAnsi="Calibri" w:cs="Calibri"/>
        </w:rPr>
        <w:t>,</w:t>
      </w:r>
      <w:r w:rsidR="1BF70F0D" w:rsidRPr="39DD8BBD">
        <w:rPr>
          <w:rFonts w:ascii="Calibri" w:eastAsia="Calibri" w:hAnsi="Calibri" w:cs="Calibri"/>
        </w:rPr>
        <w:t xml:space="preserve"> including</w:t>
      </w:r>
      <w:r w:rsidR="6FDB8B89" w:rsidRPr="39DD8BBD">
        <w:rPr>
          <w:rFonts w:ascii="Calibri" w:eastAsia="Calibri" w:hAnsi="Calibri" w:cs="Calibri"/>
        </w:rPr>
        <w:t xml:space="preserve"> </w:t>
      </w:r>
      <w:r w:rsidR="6BABD1E9" w:rsidRPr="39DD8BBD">
        <w:rPr>
          <w:rFonts w:ascii="Calibri" w:eastAsia="Calibri" w:hAnsi="Calibri" w:cs="Calibri"/>
        </w:rPr>
        <w:t>posting</w:t>
      </w:r>
      <w:r w:rsidR="56E8E26E" w:rsidRPr="39DD8BBD">
        <w:rPr>
          <w:rFonts w:ascii="Calibri" w:eastAsia="Calibri" w:hAnsi="Calibri" w:cs="Calibri"/>
        </w:rPr>
        <w:t xml:space="preserve"> </w:t>
      </w:r>
      <w:r w:rsidR="1BF70F0D" w:rsidRPr="39DD8BBD">
        <w:rPr>
          <w:rFonts w:ascii="Calibri" w:eastAsia="Calibri" w:hAnsi="Calibri" w:cs="Calibri"/>
        </w:rPr>
        <w:t xml:space="preserve">content and paid </w:t>
      </w:r>
      <w:r w:rsidR="07BC7088" w:rsidRPr="39DD8BBD">
        <w:rPr>
          <w:rFonts w:ascii="Calibri" w:eastAsia="Calibri" w:hAnsi="Calibri" w:cs="Calibri"/>
        </w:rPr>
        <w:t>advertisements on</w:t>
      </w:r>
      <w:r w:rsidR="07BC7088">
        <w:t xml:space="preserve"> Facebook, Instagram, </w:t>
      </w:r>
      <w:proofErr w:type="spellStart"/>
      <w:r w:rsidR="07BC7088">
        <w:t>TikTok</w:t>
      </w:r>
      <w:proofErr w:type="spellEnd"/>
      <w:r w:rsidR="002D3575">
        <w:t>,</w:t>
      </w:r>
      <w:r w:rsidR="07BC7088">
        <w:t xml:space="preserve"> and Twitter.</w:t>
      </w:r>
      <w:r w:rsidR="5B85914E">
        <w:t xml:space="preserve"> Unpaid social media posts </w:t>
      </w:r>
      <w:r w:rsidR="701D507B">
        <w:t xml:space="preserve">are </w:t>
      </w:r>
      <w:r w:rsidR="5B85914E">
        <w:t>also uploaded to Facebook, Instagram, Twitter</w:t>
      </w:r>
      <w:r w:rsidR="6EEE6E8F">
        <w:t xml:space="preserve">, </w:t>
      </w:r>
      <w:r w:rsidR="00843F0C">
        <w:t xml:space="preserve">and </w:t>
      </w:r>
      <w:r w:rsidR="6EEE6E8F">
        <w:t xml:space="preserve">Reddit, and information on the study </w:t>
      </w:r>
      <w:r w:rsidR="7A2AA5BF">
        <w:t xml:space="preserve">is provided </w:t>
      </w:r>
      <w:r w:rsidR="6EEE6E8F">
        <w:t>on</w:t>
      </w:r>
      <w:r w:rsidR="6E7D5932">
        <w:t xml:space="preserve"> a</w:t>
      </w:r>
      <w:r w:rsidR="6EEE6E8F">
        <w:t xml:space="preserve"> research website for </w:t>
      </w:r>
      <w:r w:rsidR="54549042">
        <w:t>the university.</w:t>
      </w:r>
      <w:r w:rsidR="07BC7088">
        <w:t xml:space="preserve"> </w:t>
      </w:r>
      <w:r w:rsidR="38B5F1B2">
        <w:t xml:space="preserve">Drawings for </w:t>
      </w:r>
      <w:r w:rsidR="1591737F">
        <w:t>g</w:t>
      </w:r>
      <w:r w:rsidR="38B5F1B2">
        <w:t xml:space="preserve">iveaways </w:t>
      </w:r>
      <w:r w:rsidR="06F54745">
        <w:t>of</w:t>
      </w:r>
      <w:r w:rsidR="38B5F1B2">
        <w:t xml:space="preserve"> e-gift</w:t>
      </w:r>
      <w:r w:rsidR="6C21F69D">
        <w:t xml:space="preserve"> </w:t>
      </w:r>
      <w:r w:rsidR="38B5F1B2">
        <w:t xml:space="preserve">cards </w:t>
      </w:r>
      <w:r w:rsidR="005F0D06">
        <w:t xml:space="preserve">for </w:t>
      </w:r>
      <w:r w:rsidR="38B5F1B2">
        <w:t>amounts ranging between $10</w:t>
      </w:r>
      <w:r w:rsidR="00843F0C">
        <w:rPr>
          <w:rFonts w:cstheme="minorHAnsi"/>
        </w:rPr>
        <w:t>–</w:t>
      </w:r>
      <w:r w:rsidR="38B5F1B2">
        <w:t xml:space="preserve">$25 for individuals to follow, like, and tag friends </w:t>
      </w:r>
      <w:r w:rsidR="37557468">
        <w:t>within comments of posts on Instagram and Twitter are also being used.</w:t>
      </w:r>
      <w:r w:rsidR="2A68C408">
        <w:t xml:space="preserve"> The study also has </w:t>
      </w:r>
      <w:r w:rsidR="0BD9C849">
        <w:t>a</w:t>
      </w:r>
      <w:r w:rsidR="0FBD94FD">
        <w:t xml:space="preserve"> website to provide information on</w:t>
      </w:r>
      <w:r w:rsidR="00B73313">
        <w:t xml:space="preserve"> what</w:t>
      </w:r>
      <w:r w:rsidR="0FBD94FD">
        <w:t xml:space="preserve"> participation </w:t>
      </w:r>
      <w:r w:rsidR="2799E89F">
        <w:t>involvement</w:t>
      </w:r>
      <w:r w:rsidR="00B73313">
        <w:t xml:space="preserve"> entails</w:t>
      </w:r>
      <w:r w:rsidR="2799E89F">
        <w:t xml:space="preserve"> and the contact form</w:t>
      </w:r>
      <w:r w:rsidR="00B73313">
        <w:t xml:space="preserve"> (see below)</w:t>
      </w:r>
      <w:r w:rsidR="788BB5FD">
        <w:t xml:space="preserve">. </w:t>
      </w:r>
      <w:r w:rsidR="37557468">
        <w:t xml:space="preserve">Study </w:t>
      </w:r>
      <w:r w:rsidR="00B73313">
        <w:t xml:space="preserve">team </w:t>
      </w:r>
      <w:r w:rsidR="37557468">
        <w:t xml:space="preserve">members are in contact with state and local stakeholders, community and wellness centers, and unions to ask </w:t>
      </w:r>
      <w:r w:rsidR="6F76B440">
        <w:t xml:space="preserve">them to share our </w:t>
      </w:r>
      <w:r w:rsidR="2D0D0C87">
        <w:t xml:space="preserve">social </w:t>
      </w:r>
      <w:r w:rsidR="647804E1">
        <w:t>media</w:t>
      </w:r>
      <w:r w:rsidR="2D0D0C87">
        <w:t xml:space="preserve"> posts,</w:t>
      </w:r>
      <w:r w:rsidR="00A05E8E">
        <w:t xml:space="preserve"> to share</w:t>
      </w:r>
      <w:r w:rsidR="2D0D0C87">
        <w:t xml:space="preserve"> electronic information about our study, or to be sen</w:t>
      </w:r>
      <w:r w:rsidR="1F0DE998">
        <w:t xml:space="preserve">t </w:t>
      </w:r>
      <w:r w:rsidR="2D0D0C87">
        <w:t xml:space="preserve">physical </w:t>
      </w:r>
      <w:r w:rsidR="301D0352">
        <w:t>recruitment flyers. COVID-19 has delayed posting of flyers in many publi</w:t>
      </w:r>
      <w:r w:rsidR="093B999C">
        <w:t>c locations, but since WA has re</w:t>
      </w:r>
      <w:r w:rsidR="55CF1CB4">
        <w:t>-</w:t>
      </w:r>
      <w:r w:rsidR="093B999C">
        <w:t xml:space="preserve">opened more flyers will be posted in libraries, community billboards in cafes and other locations. </w:t>
      </w:r>
      <w:r w:rsidR="18E449D0">
        <w:t xml:space="preserve">Flyers include phone and e-mail contact information for the research team as well as the URL and a QR code to complete the </w:t>
      </w:r>
      <w:r w:rsidR="7ABAE2F8">
        <w:t>initial contact form. Lastly, individuals who have completed previous research studie</w:t>
      </w:r>
      <w:r w:rsidR="2A4ED612">
        <w:t xml:space="preserve">s within the center </w:t>
      </w:r>
      <w:r w:rsidR="00B73313">
        <w:t xml:space="preserve">with which </w:t>
      </w:r>
      <w:r w:rsidR="2A4ED612">
        <w:t xml:space="preserve">the current research team is affiliated with </w:t>
      </w:r>
      <w:r w:rsidR="7ABAE2F8">
        <w:t xml:space="preserve">and have provided consent to be contacted for other </w:t>
      </w:r>
      <w:r w:rsidR="164403B0">
        <w:t xml:space="preserve">research opportunities </w:t>
      </w:r>
      <w:r w:rsidR="567424A2">
        <w:t xml:space="preserve">are being </w:t>
      </w:r>
      <w:r w:rsidR="164403B0">
        <w:t xml:space="preserve">contacted via e-mail and/or phone to invite them to complete </w:t>
      </w:r>
      <w:r w:rsidR="001234D9">
        <w:t xml:space="preserve">the </w:t>
      </w:r>
      <w:r w:rsidR="164403B0">
        <w:t>screening survey. All recruitment materials and communication with potential and current</w:t>
      </w:r>
      <w:r w:rsidR="294EF1DE">
        <w:t xml:space="preserve"> participants explain the </w:t>
      </w:r>
      <w:r w:rsidR="1F45082B">
        <w:t>study</w:t>
      </w:r>
      <w:r w:rsidR="294EF1DE">
        <w:t xml:space="preserve"> as assessing young adult transportation and health behaviors.</w:t>
      </w:r>
    </w:p>
    <w:p w14:paraId="138CF196" w14:textId="4E1F327E" w:rsidR="4A72D50E" w:rsidRDefault="3C64F70D" w:rsidP="27B51A32">
      <w:pPr>
        <w:rPr>
          <w:b/>
          <w:bCs/>
        </w:rPr>
      </w:pPr>
      <w:r w:rsidRPr="39DD8BBD">
        <w:rPr>
          <w:b/>
          <w:bCs/>
        </w:rPr>
        <w:t>Contact Form</w:t>
      </w:r>
    </w:p>
    <w:p w14:paraId="7EA230A3" w14:textId="1AF2C319" w:rsidR="7CE66CEF" w:rsidRDefault="2A74174E" w:rsidP="168B4B0E">
      <w:pPr>
        <w:spacing w:line="480" w:lineRule="auto"/>
        <w:ind w:firstLine="720"/>
      </w:pPr>
      <w:r>
        <w:t>Participants who are interested in enrolling in the study are directed to complete the initial contact form. This form asks participants to provide the</w:t>
      </w:r>
      <w:r w:rsidR="2AF7EEA3">
        <w:t xml:space="preserve">ir contact information: </w:t>
      </w:r>
      <w:r w:rsidR="5CABBD1B">
        <w:t>n</w:t>
      </w:r>
      <w:r w:rsidR="2AF7EEA3">
        <w:t xml:space="preserve">ame, mailing address, e-mail address, </w:t>
      </w:r>
      <w:r w:rsidR="001E1549">
        <w:t xml:space="preserve">and </w:t>
      </w:r>
      <w:r w:rsidR="2AF7EEA3">
        <w:t>date of birth</w:t>
      </w:r>
      <w:r w:rsidR="28CDAA77">
        <w:t xml:space="preserve">. </w:t>
      </w:r>
      <w:r w:rsidR="3386BC3B">
        <w:t xml:space="preserve">There are also checks to </w:t>
      </w:r>
      <w:r w:rsidR="160231F5">
        <w:t>help</w:t>
      </w:r>
      <w:r w:rsidR="3386BC3B">
        <w:t xml:space="preserve"> ensure individuals who are completing the contact form are </w:t>
      </w:r>
      <w:r w:rsidR="34402D5A">
        <w:t>live</w:t>
      </w:r>
      <w:r w:rsidR="3386BC3B">
        <w:t xml:space="preserve"> participant</w:t>
      </w:r>
      <w:r w:rsidR="1BE1AB80">
        <w:t>s</w:t>
      </w:r>
      <w:r w:rsidR="3A26D438">
        <w:t xml:space="preserve"> (i.e., not </w:t>
      </w:r>
      <w:r w:rsidR="000C1646">
        <w:t>ro</w:t>
      </w:r>
      <w:r w:rsidR="3A26D438">
        <w:t>bots)</w:t>
      </w:r>
      <w:r w:rsidR="1BE1AB80">
        <w:t xml:space="preserve"> </w:t>
      </w:r>
      <w:r w:rsidR="45324DF3">
        <w:t xml:space="preserve">residing </w:t>
      </w:r>
      <w:r w:rsidR="1BE1AB80">
        <w:t xml:space="preserve">within WA who have not already participated. First, </w:t>
      </w:r>
      <w:r w:rsidR="57A17502">
        <w:t xml:space="preserve">participants must pass a CAPTCHA image test to ensure they are a live person and not a robot attempting to complete the form automatically. If participants cannot complete the CAPTCHA, they cannot submit their contact form. </w:t>
      </w:r>
      <w:r w:rsidR="292E44F2">
        <w:t>Within the form</w:t>
      </w:r>
      <w:r w:rsidR="00300150">
        <w:t>,</w:t>
      </w:r>
      <w:r w:rsidR="292E44F2">
        <w:t xml:space="preserve"> participants need to complete four attention-check items that ask question such as “Please select the Toyota model Camry from the list below</w:t>
      </w:r>
      <w:r w:rsidR="001C72D7">
        <w:t>.</w:t>
      </w:r>
      <w:r w:rsidR="292E44F2">
        <w:t>”</w:t>
      </w:r>
      <w:r w:rsidR="1BE1AB80">
        <w:t xml:space="preserve"> If </w:t>
      </w:r>
      <w:r w:rsidR="236B590F">
        <w:t xml:space="preserve">their mailing address </w:t>
      </w:r>
      <w:r w:rsidR="4C33809E">
        <w:t>is not located in WA state,</w:t>
      </w:r>
      <w:r w:rsidR="44977E09">
        <w:t xml:space="preserve"> they are not </w:t>
      </w:r>
      <w:r w:rsidR="00B06EFC">
        <w:t xml:space="preserve">in the </w:t>
      </w:r>
      <w:r w:rsidR="44977E09">
        <w:t>age-eligibility window (i.e., 18</w:t>
      </w:r>
      <w:r w:rsidR="00B06EFC">
        <w:rPr>
          <w:rFonts w:cstheme="minorHAnsi"/>
        </w:rPr>
        <w:t>–</w:t>
      </w:r>
      <w:r w:rsidR="44977E09">
        <w:t>25)</w:t>
      </w:r>
      <w:r w:rsidR="42CE7F02">
        <w:t>,</w:t>
      </w:r>
      <w:r w:rsidR="44977E09">
        <w:t xml:space="preserve"> </w:t>
      </w:r>
      <w:r w:rsidR="42CE7F02">
        <w:t>or</w:t>
      </w:r>
      <w:r w:rsidR="44977E09">
        <w:t xml:space="preserve"> </w:t>
      </w:r>
      <w:r w:rsidR="0733CD08">
        <w:t xml:space="preserve">they answer an attention-check question incorrectly, </w:t>
      </w:r>
      <w:r w:rsidR="4C33809E">
        <w:t xml:space="preserve">participants receive a thank you message </w:t>
      </w:r>
      <w:r w:rsidR="37DAF8D6">
        <w:t>that</w:t>
      </w:r>
      <w:r w:rsidR="4C33809E">
        <w:t xml:space="preserve"> let</w:t>
      </w:r>
      <w:r w:rsidR="579F6D35">
        <w:t>s</w:t>
      </w:r>
      <w:r w:rsidR="4C33809E">
        <w:t xml:space="preserve"> them know they are not eligible at this time. </w:t>
      </w:r>
      <w:r w:rsidR="5249F7B2">
        <w:t xml:space="preserve">Participants who have completed all </w:t>
      </w:r>
      <w:r w:rsidR="1A4E33C7">
        <w:t xml:space="preserve">requirements and initial eligibility </w:t>
      </w:r>
      <w:r w:rsidR="560A24BF">
        <w:t xml:space="preserve">checks </w:t>
      </w:r>
      <w:r w:rsidR="1A4E33C7">
        <w:t>will receive a message thanking them for their interest in participa</w:t>
      </w:r>
      <w:r w:rsidR="7F6FC2C6">
        <w:t>tion</w:t>
      </w:r>
      <w:r w:rsidR="1A4E33C7">
        <w:t xml:space="preserve"> and letting them know a research team member will be contacting them </w:t>
      </w:r>
      <w:r w:rsidR="442E8320">
        <w:t>with information on the next steps.</w:t>
      </w:r>
    </w:p>
    <w:p w14:paraId="4EFD8D07" w14:textId="47043DA5" w:rsidR="005D6D2C" w:rsidRDefault="3E108C92" w:rsidP="7CE66CEF">
      <w:pPr>
        <w:rPr>
          <w:b/>
          <w:bCs/>
        </w:rPr>
      </w:pPr>
      <w:r w:rsidRPr="39DD8BBD">
        <w:rPr>
          <w:b/>
          <w:bCs/>
        </w:rPr>
        <w:t xml:space="preserve">Phone </w:t>
      </w:r>
      <w:r w:rsidR="6241CD0F" w:rsidRPr="39DD8BBD">
        <w:rPr>
          <w:b/>
          <w:bCs/>
        </w:rPr>
        <w:t>V</w:t>
      </w:r>
      <w:r w:rsidRPr="39DD8BBD">
        <w:rPr>
          <w:b/>
          <w:bCs/>
        </w:rPr>
        <w:t>erification</w:t>
      </w:r>
    </w:p>
    <w:p w14:paraId="287E5B19" w14:textId="6266522B" w:rsidR="005D6D2C" w:rsidRDefault="6C4281A0" w:rsidP="6BED9BE3">
      <w:pPr>
        <w:spacing w:line="480" w:lineRule="auto"/>
        <w:ind w:firstLine="720"/>
      </w:pPr>
      <w:r>
        <w:t>After successful c</w:t>
      </w:r>
      <w:r w:rsidR="67B03F19">
        <w:t>ompletion of the contact form, p</w:t>
      </w:r>
      <w:r w:rsidR="2FBCFF90">
        <w:t xml:space="preserve">articipants are called by </w:t>
      </w:r>
      <w:r w:rsidR="009D4C3B">
        <w:t>a study team member or</w:t>
      </w:r>
      <w:r w:rsidR="2FBCFF90">
        <w:t xml:space="preserve"> a</w:t>
      </w:r>
      <w:r w:rsidR="009D4C3B">
        <w:t>n</w:t>
      </w:r>
      <w:r w:rsidR="2FBCFF90">
        <w:t xml:space="preserve"> undergrad</w:t>
      </w:r>
      <w:r w:rsidR="0CE15D1A">
        <w:t>uate</w:t>
      </w:r>
      <w:r w:rsidR="2FBCFF90">
        <w:t>/post-bac</w:t>
      </w:r>
      <w:r w:rsidR="7F70D564">
        <w:t>calaureate</w:t>
      </w:r>
      <w:r w:rsidR="2FBCFF90">
        <w:t xml:space="preserve"> research assistant to confirm the</w:t>
      </w:r>
      <w:r w:rsidR="001546E0">
        <w:t xml:space="preserve"> participant’s</w:t>
      </w:r>
      <w:r w:rsidR="2FBCFF90">
        <w:t xml:space="preserve"> name, date of birth, </w:t>
      </w:r>
      <w:r w:rsidR="2F2E0B2D">
        <w:t xml:space="preserve">mailing </w:t>
      </w:r>
      <w:r w:rsidR="2FBCFF90">
        <w:t>address and email address</w:t>
      </w:r>
      <w:r w:rsidR="66EFEA85">
        <w:t xml:space="preserve">. </w:t>
      </w:r>
      <w:r w:rsidR="74132C63">
        <w:t xml:space="preserve">Participants who initially opt </w:t>
      </w:r>
      <w:r w:rsidR="62898408">
        <w:t xml:space="preserve">out </w:t>
      </w:r>
      <w:r w:rsidR="74132C63">
        <w:t xml:space="preserve">of text </w:t>
      </w:r>
      <w:r w:rsidR="3B3686E6">
        <w:t>messages</w:t>
      </w:r>
      <w:r w:rsidR="74132C63">
        <w:t xml:space="preserve"> in the contact form are</w:t>
      </w:r>
      <w:r w:rsidR="2FBCFF90">
        <w:t xml:space="preserve"> asked i</w:t>
      </w:r>
      <w:r w:rsidR="009D4C3B">
        <w:t>f they would like to receive text messages or continue with only email notifications</w:t>
      </w:r>
      <w:r w:rsidR="48965961">
        <w:t xml:space="preserve">. </w:t>
      </w:r>
      <w:r w:rsidR="2FBCFF90">
        <w:t xml:space="preserve">Once verified, participants are emailed </w:t>
      </w:r>
      <w:r w:rsidR="008111F3">
        <w:t xml:space="preserve">a </w:t>
      </w:r>
      <w:r w:rsidR="2FBCFF90">
        <w:t>link to the screening survey</w:t>
      </w:r>
      <w:r w:rsidR="64E7155F">
        <w:t xml:space="preserve">. This verification process was </w:t>
      </w:r>
      <w:r w:rsidR="6AEAB55E">
        <w:t>initially</w:t>
      </w:r>
      <w:r w:rsidR="64E7155F">
        <w:t xml:space="preserve"> </w:t>
      </w:r>
      <w:r w:rsidR="319A2499">
        <w:t xml:space="preserve">implemented </w:t>
      </w:r>
      <w:r w:rsidR="64E7155F">
        <w:t xml:space="preserve">because </w:t>
      </w:r>
      <w:r w:rsidR="37FC0C7D">
        <w:t xml:space="preserve">previous studies we have conducted with similar recruitment techniques </w:t>
      </w:r>
      <w:r w:rsidR="2B6620AB">
        <w:t>encountered issues with</w:t>
      </w:r>
      <w:r w:rsidR="37FC0C7D">
        <w:t xml:space="preserve"> numerous fake participants</w:t>
      </w:r>
      <w:r w:rsidR="006A6E80">
        <w:t xml:space="preserve"> (</w:t>
      </w:r>
      <w:proofErr w:type="gramStart"/>
      <w:r w:rsidR="006A6E80">
        <w:t>i.e.</w:t>
      </w:r>
      <w:proofErr w:type="gramEnd"/>
      <w:r w:rsidR="006A6E80">
        <w:t xml:space="preserve"> robots)</w:t>
      </w:r>
      <w:r w:rsidR="37FC0C7D">
        <w:t xml:space="preserve"> </w:t>
      </w:r>
      <w:r w:rsidR="0237CC6E">
        <w:t>entering a study</w:t>
      </w:r>
      <w:r w:rsidR="00392737">
        <w:t>,</w:t>
      </w:r>
      <w:r w:rsidR="01209120">
        <w:t xml:space="preserve"> and </w:t>
      </w:r>
      <w:r w:rsidR="4A108311" w:rsidRPr="00C11EF4">
        <w:t>w</w:t>
      </w:r>
      <w:r w:rsidR="0237CC6E" w:rsidRPr="00C11EF4">
        <w:t xml:space="preserve">e have found </w:t>
      </w:r>
      <w:r w:rsidR="6FFD612D" w:rsidRPr="00C11EF4">
        <w:t xml:space="preserve">this </w:t>
      </w:r>
      <w:r w:rsidR="05E398CF" w:rsidRPr="00C11EF4">
        <w:t xml:space="preserve">verification </w:t>
      </w:r>
      <w:r w:rsidR="6FFD612D" w:rsidRPr="00C11EF4">
        <w:t xml:space="preserve">procedure </w:t>
      </w:r>
      <w:r w:rsidR="5AAD8A21" w:rsidRPr="00C11EF4">
        <w:t xml:space="preserve">to be </w:t>
      </w:r>
      <w:r w:rsidR="00EE64CE" w:rsidRPr="00C11EF4">
        <w:t xml:space="preserve">mostly </w:t>
      </w:r>
      <w:r w:rsidR="5AAD8A21" w:rsidRPr="00C11EF4">
        <w:t xml:space="preserve">effective </w:t>
      </w:r>
      <w:r w:rsidR="7996780A" w:rsidRPr="00C11EF4">
        <w:t>correcting th</w:t>
      </w:r>
      <w:r w:rsidR="006A6E80">
        <w:t>is</w:t>
      </w:r>
      <w:r w:rsidR="7996780A" w:rsidRPr="00C11EF4">
        <w:t xml:space="preserve"> issue</w:t>
      </w:r>
      <w:r w:rsidR="5683B2C4" w:rsidRPr="00C11EF4">
        <w:t xml:space="preserve">. </w:t>
      </w:r>
      <w:r w:rsidR="0237CC6E" w:rsidRPr="00C11EF4">
        <w:t xml:space="preserve">Therefore, </w:t>
      </w:r>
      <w:r w:rsidR="00EE64CE" w:rsidRPr="00C11EF4">
        <w:t>to allow for easier flo</w:t>
      </w:r>
      <w:r w:rsidR="0237CC6E" w:rsidRPr="00C11EF4">
        <w:t>w</w:t>
      </w:r>
      <w:r w:rsidR="00EE64CE" w:rsidRPr="00C11EF4">
        <w:t xml:space="preserve"> of participants from the contact form to screening survey, we</w:t>
      </w:r>
      <w:r w:rsidR="0237CC6E" w:rsidRPr="00C11EF4">
        <w:t xml:space="preserve"> have cur</w:t>
      </w:r>
      <w:r w:rsidR="19388874" w:rsidRPr="00C11EF4">
        <w:t>rently adjusted th</w:t>
      </w:r>
      <w:r w:rsidR="3FF80D35" w:rsidRPr="00C11EF4">
        <w:t>e protocol</w:t>
      </w:r>
      <w:r w:rsidR="19388874" w:rsidRPr="00C11EF4">
        <w:t xml:space="preserve"> to allow</w:t>
      </w:r>
      <w:r w:rsidR="34D06A93" w:rsidRPr="00C11EF4">
        <w:t xml:space="preserve"> potential</w:t>
      </w:r>
      <w:r w:rsidR="19388874" w:rsidRPr="00C11EF4">
        <w:t xml:space="preserve"> participants to be </w:t>
      </w:r>
      <w:r w:rsidR="3DEC92D6" w:rsidRPr="00C11EF4">
        <w:t xml:space="preserve">emailed </w:t>
      </w:r>
      <w:r w:rsidR="5DD11EED" w:rsidRPr="00C11EF4">
        <w:t xml:space="preserve">a link to </w:t>
      </w:r>
      <w:r w:rsidR="19388874" w:rsidRPr="00C11EF4">
        <w:t>the screening survey if they are not reached via phone</w:t>
      </w:r>
      <w:r w:rsidR="00EE64CE" w:rsidRPr="00C11EF4">
        <w:t>,</w:t>
      </w:r>
      <w:r w:rsidR="19388874" w:rsidRPr="00C11EF4">
        <w:t xml:space="preserve"> but their voicemail includes their name</w:t>
      </w:r>
      <w:r w:rsidR="00EE64CE" w:rsidRPr="00C11EF4">
        <w:t>. We still have experienced some participants to pass through the phone verification who were determined to provide false information (e.g., older than</w:t>
      </w:r>
      <w:r w:rsidR="00EE64CE">
        <w:t xml:space="preserve"> 25, live outside WA state) and therefore have added an additional identity check during the virtual training (see below). </w:t>
      </w:r>
    </w:p>
    <w:p w14:paraId="63DC1E46" w14:textId="5462A1E8" w:rsidR="132007F5" w:rsidRDefault="57E50728" w:rsidP="6BED9BE3">
      <w:pPr>
        <w:rPr>
          <w:b/>
          <w:bCs/>
        </w:rPr>
      </w:pPr>
      <w:r w:rsidRPr="39DD8BBD">
        <w:rPr>
          <w:b/>
          <w:bCs/>
        </w:rPr>
        <w:t>Screening Survey</w:t>
      </w:r>
    </w:p>
    <w:p w14:paraId="02B0FFAE" w14:textId="4B5F27CE" w:rsidR="52B558FE" w:rsidRDefault="58EFCC52" w:rsidP="6BED9BE3">
      <w:pPr>
        <w:spacing w:line="480" w:lineRule="auto"/>
        <w:ind w:firstLine="720"/>
      </w:pPr>
      <w:r>
        <w:t xml:space="preserve">After verification, individuals are emailed a personalized link that directs them to the </w:t>
      </w:r>
      <w:r w:rsidR="6FF135E8">
        <w:t>research statement and the screening survey. The research statement includes information about the study, the screening survey</w:t>
      </w:r>
      <w:r w:rsidR="00163E2D">
        <w:t>,</w:t>
      </w:r>
      <w:r w:rsidR="6FF135E8">
        <w:t xml:space="preserve"> and the rest of the study procedures </w:t>
      </w:r>
      <w:r w:rsidR="6E1610A6">
        <w:t xml:space="preserve">if they are eligible. After providing consent, participants are automatically directed to the screening </w:t>
      </w:r>
      <w:r w:rsidR="609CCC0A">
        <w:t>survey</w:t>
      </w:r>
      <w:r w:rsidR="6E1610A6">
        <w:t>. Th</w:t>
      </w:r>
      <w:r w:rsidR="79124125">
        <w:t xml:space="preserve">is </w:t>
      </w:r>
      <w:r w:rsidR="7A0039C4">
        <w:t xml:space="preserve">survey takes approximately </w:t>
      </w:r>
      <w:r w:rsidR="65439618">
        <w:t>10 minutes</w:t>
      </w:r>
      <w:r w:rsidR="7A0039C4">
        <w:t xml:space="preserve"> to complete and is used to confirm the rest of the eligibility requirements. </w:t>
      </w:r>
      <w:r w:rsidR="72639710">
        <w:t xml:space="preserve">This survey includes </w:t>
      </w:r>
      <w:r w:rsidR="40E1D506">
        <w:t xml:space="preserve">additional demographics, </w:t>
      </w:r>
      <w:r w:rsidR="72639710">
        <w:t xml:space="preserve">questions on </w:t>
      </w:r>
      <w:r w:rsidR="0960F723">
        <w:t>participants’</w:t>
      </w:r>
      <w:r w:rsidR="72639710">
        <w:t xml:space="preserve"> alcohol, </w:t>
      </w:r>
      <w:r w:rsidR="006A6E80">
        <w:t>cannabis</w:t>
      </w:r>
      <w:r w:rsidR="17DC8872">
        <w:t xml:space="preserve">, </w:t>
      </w:r>
      <w:r w:rsidR="006A6E80">
        <w:t>simultaneous use</w:t>
      </w:r>
      <w:r w:rsidR="3E9D73A6">
        <w:t>, and other drug use, transportation availability and habits in the past 6 months, impaired driving</w:t>
      </w:r>
      <w:r w:rsidR="004F2220">
        <w:t>-</w:t>
      </w:r>
      <w:r w:rsidR="3E9D73A6">
        <w:t>related behavior</w:t>
      </w:r>
      <w:r w:rsidR="52F3E376">
        <w:t>s</w:t>
      </w:r>
      <w:r w:rsidR="3E9D73A6">
        <w:t xml:space="preserve"> </w:t>
      </w:r>
      <w:r w:rsidR="6CB4B7D6">
        <w:t xml:space="preserve">in the past 6 months (e.g., alcohol-impaired driving, riding with a </w:t>
      </w:r>
      <w:r w:rsidR="006A6E80">
        <w:t>cannabis</w:t>
      </w:r>
      <w:r w:rsidR="6CB4B7D6">
        <w:t xml:space="preserve"> impaired driver), information on past driving tickets/citations,</w:t>
      </w:r>
      <w:r w:rsidR="001E3ACC">
        <w:t xml:space="preserve"> and</w:t>
      </w:r>
      <w:r w:rsidR="6CB4B7D6">
        <w:t xml:space="preserve"> othe</w:t>
      </w:r>
      <w:r w:rsidR="20AFD319">
        <w:t xml:space="preserve">r health </w:t>
      </w:r>
      <w:r w:rsidR="62522749">
        <w:t>risk</w:t>
      </w:r>
      <w:r w:rsidR="20AFD319">
        <w:t xml:space="preserve"> and mental health </w:t>
      </w:r>
      <w:r w:rsidR="2AA40414">
        <w:t xml:space="preserve">behaviors and </w:t>
      </w:r>
      <w:r w:rsidR="20AFD319">
        <w:t xml:space="preserve">symptoms (i.e., sleep behavior, </w:t>
      </w:r>
      <w:r w:rsidR="7D37F658">
        <w:t xml:space="preserve">positive and negative affect, and anxiety symptoms). </w:t>
      </w:r>
      <w:r w:rsidR="430DF200">
        <w:t xml:space="preserve">Due to potential changes in transportation </w:t>
      </w:r>
      <w:r w:rsidR="74000980">
        <w:t>related to the</w:t>
      </w:r>
      <w:r w:rsidR="430DF200">
        <w:t xml:space="preserve"> </w:t>
      </w:r>
      <w:r w:rsidR="72446BE1">
        <w:t>COVID-19</w:t>
      </w:r>
      <w:r w:rsidR="665EE8D1">
        <w:t xml:space="preserve"> pandemic</w:t>
      </w:r>
      <w:r w:rsidR="72446BE1">
        <w:t>, we also</w:t>
      </w:r>
      <w:r w:rsidR="0D02B4F8">
        <w:t xml:space="preserve"> ask</w:t>
      </w:r>
      <w:r w:rsidR="72446BE1">
        <w:t xml:space="preserve"> participants to indicate if </w:t>
      </w:r>
      <w:r w:rsidR="36268785">
        <w:t xml:space="preserve">their use of </w:t>
      </w:r>
      <w:r w:rsidR="72446BE1">
        <w:t>different forms of transportation (e</w:t>
      </w:r>
      <w:r w:rsidR="69A112D3">
        <w:t xml:space="preserve">.g., public transportation, ride services) </w:t>
      </w:r>
      <w:r w:rsidR="0C53DF98">
        <w:t xml:space="preserve">has changed due to </w:t>
      </w:r>
      <w:r w:rsidR="2A21BB47">
        <w:t xml:space="preserve">the </w:t>
      </w:r>
      <w:r w:rsidR="0C53DF98">
        <w:t>COVID-19</w:t>
      </w:r>
      <w:r w:rsidR="106C37C1">
        <w:t xml:space="preserve"> pandemic</w:t>
      </w:r>
      <w:r w:rsidR="0C53DF98">
        <w:t>. Participants</w:t>
      </w:r>
      <w:r w:rsidR="5ADAA3EF">
        <w:t xml:space="preserve"> </w:t>
      </w:r>
      <w:r w:rsidR="0C53DF98">
        <w:t xml:space="preserve">who meet eligibility requirements are </w:t>
      </w:r>
      <w:r w:rsidR="229176D3">
        <w:t xml:space="preserve">immediately redirected </w:t>
      </w:r>
      <w:r w:rsidR="0C53DF98">
        <w:t>to the Baseline survey.</w:t>
      </w:r>
    </w:p>
    <w:p w14:paraId="0578EEF3" w14:textId="329757F8" w:rsidR="20B270BB" w:rsidRDefault="06661C53" w:rsidP="6BED9BE3">
      <w:pPr>
        <w:spacing w:line="480" w:lineRule="auto"/>
        <w:rPr>
          <w:b/>
          <w:bCs/>
        </w:rPr>
      </w:pPr>
      <w:r w:rsidRPr="39DD8BBD">
        <w:rPr>
          <w:b/>
          <w:bCs/>
        </w:rPr>
        <w:t>Baseline Survey</w:t>
      </w:r>
    </w:p>
    <w:p w14:paraId="15A9585C" w14:textId="3EF22A74" w:rsidR="6BED9BE3" w:rsidRDefault="6D0563B9" w:rsidP="00393000">
      <w:pPr>
        <w:spacing w:line="480" w:lineRule="auto"/>
        <w:ind w:firstLine="720"/>
      </w:pPr>
      <w:r>
        <w:t xml:space="preserve">Eligible participants directed to the </w:t>
      </w:r>
      <w:r w:rsidR="6AC53A73">
        <w:t>B</w:t>
      </w:r>
      <w:r>
        <w:t xml:space="preserve">aseline survey will </w:t>
      </w:r>
      <w:r w:rsidR="0D020E37">
        <w:t xml:space="preserve">first receive a consent form detailing the </w:t>
      </w:r>
      <w:r w:rsidR="11FAE90C">
        <w:t xml:space="preserve">next steps of the study procedure. Participants must provide consent prior to answering the Baseline survey questions. </w:t>
      </w:r>
      <w:r w:rsidR="41A8EEB0">
        <w:t>This survey takes approximately 25</w:t>
      </w:r>
      <w:r w:rsidR="00B62415">
        <w:rPr>
          <w:rFonts w:cstheme="minorHAnsi"/>
        </w:rPr>
        <w:t>–</w:t>
      </w:r>
      <w:r w:rsidR="41A8EEB0">
        <w:t>35 minutes to complete</w:t>
      </w:r>
      <w:r w:rsidR="00F91E96">
        <w:t>,</w:t>
      </w:r>
      <w:r w:rsidR="41A8EEB0">
        <w:t xml:space="preserve"> and</w:t>
      </w:r>
      <w:r w:rsidR="49E5FBD6">
        <w:t xml:space="preserve"> </w:t>
      </w:r>
      <w:r w:rsidR="00F91E96">
        <w:t>it</w:t>
      </w:r>
      <w:r w:rsidR="49E5FBD6">
        <w:t xml:space="preserve"> assesses more detailed questions about alcohol and </w:t>
      </w:r>
      <w:r w:rsidR="006A6E80">
        <w:t>cannabis</w:t>
      </w:r>
      <w:r w:rsidR="49E5FBD6">
        <w:t xml:space="preserve"> use and consequences, </w:t>
      </w:r>
      <w:r w:rsidR="09258B48">
        <w:t>perceived</w:t>
      </w:r>
      <w:r w:rsidR="49E5FBD6">
        <w:t xml:space="preserve"> norms of </w:t>
      </w:r>
      <w:r w:rsidR="0720575B">
        <w:t>peer use and impaired driving</w:t>
      </w:r>
      <w:r w:rsidR="004A531C">
        <w:t>-</w:t>
      </w:r>
      <w:r w:rsidR="0720575B">
        <w:t xml:space="preserve">related behaviors, motives of use, personality </w:t>
      </w:r>
      <w:r w:rsidR="00EA05D0">
        <w:t xml:space="preserve">traits </w:t>
      </w:r>
      <w:r w:rsidR="0720575B">
        <w:t>(i.e., impulsiv</w:t>
      </w:r>
      <w:r w:rsidR="64CCECF8">
        <w:t>ity and conscientiousness), aggressive and distracted driving, transportation use and avai</w:t>
      </w:r>
      <w:r w:rsidR="7D99CA1C">
        <w:t>lability, impaired driving</w:t>
      </w:r>
      <w:r w:rsidR="004A531C">
        <w:t>-</w:t>
      </w:r>
      <w:r w:rsidR="7D99CA1C">
        <w:t>related behaviors, and adverse childhood experiences.</w:t>
      </w:r>
      <w:r w:rsidR="4501C3C8">
        <w:t xml:space="preserve"> At the end of the Baseline survey</w:t>
      </w:r>
      <w:r w:rsidR="001620EE">
        <w:t>,</w:t>
      </w:r>
      <w:r w:rsidR="4501C3C8">
        <w:t xml:space="preserve"> participants are </w:t>
      </w:r>
      <w:r w:rsidR="514C92FE">
        <w:t xml:space="preserve">directed to an online scheduler to schedule a virtual training session on the daily </w:t>
      </w:r>
      <w:r w:rsidR="61B9EF98">
        <w:t>assessment</w:t>
      </w:r>
      <w:r w:rsidR="514C92FE">
        <w:t xml:space="preserve"> protocol</w:t>
      </w:r>
      <w:r w:rsidR="64A2D69F">
        <w:t>.</w:t>
      </w:r>
    </w:p>
    <w:p w14:paraId="19DBCD97" w14:textId="7C737619" w:rsidR="315090CC" w:rsidRDefault="20291256" w:rsidP="39DD8BBD">
      <w:pPr>
        <w:spacing w:line="480" w:lineRule="auto"/>
        <w:rPr>
          <w:b/>
          <w:bCs/>
        </w:rPr>
      </w:pPr>
      <w:r w:rsidRPr="39DD8BBD">
        <w:rPr>
          <w:b/>
          <w:bCs/>
        </w:rPr>
        <w:t xml:space="preserve">Virtual Training for Daily </w:t>
      </w:r>
      <w:r w:rsidR="1857980F" w:rsidRPr="39DD8BBD">
        <w:rPr>
          <w:b/>
          <w:bCs/>
        </w:rPr>
        <w:t>Assessments</w:t>
      </w:r>
    </w:p>
    <w:p w14:paraId="50E58F91" w14:textId="7F427EC3" w:rsidR="4C1C8BE8" w:rsidRDefault="35D3DFAB" w:rsidP="00393000">
      <w:pPr>
        <w:spacing w:line="480" w:lineRule="auto"/>
        <w:ind w:firstLine="720"/>
      </w:pPr>
      <w:r>
        <w:t>Training sessions</w:t>
      </w:r>
      <w:r w:rsidR="36E6612A">
        <w:t xml:space="preserve"> are</w:t>
      </w:r>
      <w:r>
        <w:t xml:space="preserve"> one-o</w:t>
      </w:r>
      <w:r w:rsidR="15540921">
        <w:t>n-one</w:t>
      </w:r>
      <w:r w:rsidR="3798743A">
        <w:t>,</w:t>
      </w:r>
      <w:r w:rsidR="15540921">
        <w:t xml:space="preserve"> </w:t>
      </w:r>
      <w:r w:rsidR="7ADEA0D5">
        <w:t xml:space="preserve">facilitated </w:t>
      </w:r>
      <w:r>
        <w:t>by the study team</w:t>
      </w:r>
      <w:r w:rsidR="69D1156C">
        <w:t>,</w:t>
      </w:r>
      <w:r>
        <w:t xml:space="preserve"> and typically take </w:t>
      </w:r>
      <w:r w:rsidR="65A09B46">
        <w:t>15</w:t>
      </w:r>
      <w:r w:rsidR="001620EE">
        <w:rPr>
          <w:rFonts w:cstheme="minorHAnsi"/>
        </w:rPr>
        <w:t>–</w:t>
      </w:r>
      <w:r w:rsidR="65A09B46">
        <w:t>20</w:t>
      </w:r>
      <w:r>
        <w:t xml:space="preserve"> minutes. These sessions occur over </w:t>
      </w:r>
      <w:r w:rsidR="7290E380">
        <w:t xml:space="preserve">the </w:t>
      </w:r>
      <w:r w:rsidR="000F206D">
        <w:t xml:space="preserve">HIPAA </w:t>
      </w:r>
      <w:r>
        <w:t xml:space="preserve">compliant Zoom platform. </w:t>
      </w:r>
      <w:r w:rsidR="62EE80F0">
        <w:t xml:space="preserve">The purpose of the training is to orient participants further </w:t>
      </w:r>
      <w:r w:rsidR="37EF8921">
        <w:t>on when to complete the daily surveys, what questions will look like, and the payment schedule they should expect</w:t>
      </w:r>
      <w:r w:rsidR="76FBB936">
        <w:t>.</w:t>
      </w:r>
      <w:r w:rsidR="00C11EF4">
        <w:t xml:space="preserve"> First, participants are asked to verify their identity and residency by either showing their WA State identification or another form of identification and a piece of mail showing their address.</w:t>
      </w:r>
      <w:r w:rsidR="76FBB936">
        <w:t xml:space="preserve"> </w:t>
      </w:r>
      <w:r w:rsidR="37EF8921">
        <w:t xml:space="preserve">Participants are </w:t>
      </w:r>
      <w:r w:rsidR="6CBE618D">
        <w:t>train</w:t>
      </w:r>
      <w:r w:rsidR="4FDE7E7D">
        <w:t>ed</w:t>
      </w:r>
      <w:r w:rsidR="6CBE618D">
        <w:t xml:space="preserve"> </w:t>
      </w:r>
      <w:r w:rsidR="00C11EF4">
        <w:t>on</w:t>
      </w:r>
      <w:r w:rsidR="00DB6C41">
        <w:t xml:space="preserve"> 1)</w:t>
      </w:r>
      <w:r w:rsidR="6CBE618D">
        <w:t>how to measure a standard drink</w:t>
      </w:r>
      <w:r w:rsidR="54D75E57">
        <w:t xml:space="preserve"> based </w:t>
      </w:r>
      <w:r w:rsidR="1788F321">
        <w:t>on</w:t>
      </w:r>
      <w:r w:rsidR="1E505E33">
        <w:t xml:space="preserve"> </w:t>
      </w:r>
      <w:r w:rsidR="54D75E57">
        <w:t>the definition by N</w:t>
      </w:r>
      <w:r w:rsidR="02FADAD0">
        <w:t>ational Institute on Alcohol Abuse and Alcoholism</w:t>
      </w:r>
      <w:r w:rsidR="2AD724B8">
        <w:t xml:space="preserve"> (</w:t>
      </w:r>
      <w:r w:rsidR="45F1D53F">
        <w:t>N</w:t>
      </w:r>
      <w:r w:rsidR="5AB9CECA">
        <w:t xml:space="preserve">ational </w:t>
      </w:r>
      <w:r w:rsidR="00E92107">
        <w:t>Institute</w:t>
      </w:r>
      <w:r w:rsidR="5AB9CECA">
        <w:t xml:space="preserve"> o</w:t>
      </w:r>
      <w:r w:rsidR="003E12C0">
        <w:t>n</w:t>
      </w:r>
      <w:r w:rsidR="5AB9CECA">
        <w:t xml:space="preserve"> </w:t>
      </w:r>
      <w:r w:rsidR="186C2B73">
        <w:t>Alcohol</w:t>
      </w:r>
      <w:r w:rsidR="5AB9CECA">
        <w:t xml:space="preserve"> Abuse and </w:t>
      </w:r>
      <w:r w:rsidR="5FDAAF73">
        <w:t>Alcoholism</w:t>
      </w:r>
      <w:r w:rsidR="5AB9CECA">
        <w:t xml:space="preserve"> [N</w:t>
      </w:r>
      <w:r w:rsidR="45F1D53F">
        <w:t>IAAA</w:t>
      </w:r>
      <w:r w:rsidR="74126B10">
        <w:t>]</w:t>
      </w:r>
      <w:r w:rsidR="45F1D53F">
        <w:t>, 2018</w:t>
      </w:r>
      <w:r w:rsidR="2AD724B8">
        <w:t>)</w:t>
      </w:r>
      <w:r w:rsidR="54D75E57">
        <w:t>,</w:t>
      </w:r>
      <w:r w:rsidR="3BED9AA5">
        <w:t xml:space="preserve"> </w:t>
      </w:r>
      <w:r w:rsidR="00DB6C41">
        <w:t xml:space="preserve">2) our definition of </w:t>
      </w:r>
      <w:r w:rsidR="0F331C88">
        <w:t>cannabis/</w:t>
      </w:r>
      <w:r w:rsidR="006A6E80">
        <w:t>cannabis</w:t>
      </w:r>
      <w:r w:rsidR="0F331C88">
        <w:t xml:space="preserve"> </w:t>
      </w:r>
      <w:r w:rsidR="00DB6C41">
        <w:t>is</w:t>
      </w:r>
      <w:r w:rsidR="215D2509">
        <w:t xml:space="preserve">, </w:t>
      </w:r>
      <w:r w:rsidR="3BED9AA5">
        <w:t>“any products with THC (including products with both THC and CBD)</w:t>
      </w:r>
      <w:r w:rsidR="00EF1647">
        <w:t>,</w:t>
      </w:r>
      <w:r w:rsidR="3BED9AA5">
        <w:t>” a</w:t>
      </w:r>
      <w:r w:rsidR="3BB621F9">
        <w:t>nd</w:t>
      </w:r>
      <w:r w:rsidR="00DB6C41">
        <w:t xml:space="preserve"> 3) our definition of</w:t>
      </w:r>
      <w:r w:rsidR="3BB621F9">
        <w:t xml:space="preserve"> vehicle</w:t>
      </w:r>
      <w:r w:rsidR="00DB6C41">
        <w:t xml:space="preserve"> is </w:t>
      </w:r>
      <w:r w:rsidR="3BB621F9">
        <w:t xml:space="preserve"> “</w:t>
      </w:r>
      <w:r w:rsidR="546C97EC">
        <w:t>car, light truck, or motorcycle” are explained.</w:t>
      </w:r>
      <w:r w:rsidR="04FE3C34">
        <w:t xml:space="preserve"> Due to</w:t>
      </w:r>
      <w:r w:rsidR="6C2ACD41">
        <w:t xml:space="preserve"> </w:t>
      </w:r>
      <w:r w:rsidR="00F91DB1">
        <w:t>COVID</w:t>
      </w:r>
      <w:r w:rsidR="6C2ACD41">
        <w:t>-19 pandemic</w:t>
      </w:r>
      <w:r w:rsidR="00F847E4">
        <w:t>-</w:t>
      </w:r>
      <w:r w:rsidR="6C2ACD41">
        <w:t>related</w:t>
      </w:r>
      <w:r w:rsidR="04FE3C34">
        <w:t xml:space="preserve"> restrictions</w:t>
      </w:r>
      <w:r w:rsidR="00F847E4">
        <w:t>,</w:t>
      </w:r>
      <w:r w:rsidR="04FE3C34">
        <w:t xml:space="preserve"> it is possible participants are having </w:t>
      </w:r>
      <w:r w:rsidR="11CA2338">
        <w:t xml:space="preserve">many </w:t>
      </w:r>
      <w:r w:rsidR="04FE3C34">
        <w:t xml:space="preserve">interactions </w:t>
      </w:r>
      <w:r w:rsidR="5A985815">
        <w:t xml:space="preserve">with other people virtually, instead of in person. Therefore, in the training </w:t>
      </w:r>
      <w:r w:rsidR="23F442C5">
        <w:t>sessions</w:t>
      </w:r>
      <w:r w:rsidR="0D3D6DB2">
        <w:t>,</w:t>
      </w:r>
      <w:r w:rsidR="23F442C5">
        <w:t xml:space="preserve"> we describe </w:t>
      </w:r>
      <w:r w:rsidR="4ECDA818">
        <w:t>that</w:t>
      </w:r>
      <w:r w:rsidR="23F442C5">
        <w:t xml:space="preserve"> we are defining a virtual interaction</w:t>
      </w:r>
      <w:r w:rsidR="7226C2E3">
        <w:t xml:space="preserve"> as “direct interaction with people virtually/online in real time”</w:t>
      </w:r>
      <w:r w:rsidR="00F42507">
        <w:t xml:space="preserve"> and</w:t>
      </w:r>
      <w:r w:rsidR="7226C2E3">
        <w:t xml:space="preserve"> describe some examples</w:t>
      </w:r>
      <w:r w:rsidR="276172F0">
        <w:t xml:space="preserve"> that qualify</w:t>
      </w:r>
      <w:r w:rsidR="1F6A058B">
        <w:t xml:space="preserve"> such as</w:t>
      </w:r>
      <w:r w:rsidR="7226C2E3">
        <w:t xml:space="preserve"> Zoom o</w:t>
      </w:r>
      <w:r w:rsidR="5EBA6DBF">
        <w:t>r</w:t>
      </w:r>
      <w:r w:rsidR="7226C2E3">
        <w:t xml:space="preserve"> Facetime call</w:t>
      </w:r>
      <w:r w:rsidR="00781400">
        <w:t>s</w:t>
      </w:r>
      <w:r w:rsidR="7226C2E3">
        <w:t xml:space="preserve"> an</w:t>
      </w:r>
      <w:r w:rsidR="11F672B5">
        <w:t>d playing video games with a</w:t>
      </w:r>
      <w:r w:rsidR="53CD9B69">
        <w:t>n</w:t>
      </w:r>
      <w:r w:rsidR="11F672B5">
        <w:t xml:space="preserve"> </w:t>
      </w:r>
      <w:r w:rsidR="1C6729BA">
        <w:t xml:space="preserve">audio </w:t>
      </w:r>
      <w:r w:rsidR="11F672B5">
        <w:t>chat feature (such as Xbox Live)</w:t>
      </w:r>
      <w:r w:rsidR="3741D8DD">
        <w:t>; as well as examples that do not qualify</w:t>
      </w:r>
      <w:r w:rsidR="0FF58EA1">
        <w:t xml:space="preserve"> such as</w:t>
      </w:r>
      <w:r w:rsidR="3741D8DD">
        <w:t xml:space="preserve"> scrolling through Instagram or Facebook, watching and sharing videos on </w:t>
      </w:r>
      <w:proofErr w:type="spellStart"/>
      <w:r w:rsidR="3741D8DD">
        <w:t>TikTok</w:t>
      </w:r>
      <w:proofErr w:type="spellEnd"/>
      <w:r w:rsidR="3741D8DD">
        <w:t>, and text messaging with a friend</w:t>
      </w:r>
      <w:r w:rsidR="6610D6FB">
        <w:t xml:space="preserve">. </w:t>
      </w:r>
      <w:r w:rsidR="26B16595">
        <w:t xml:space="preserve">Participants are also shown screenshots of some of the </w:t>
      </w:r>
      <w:r w:rsidR="0CCB9CEE">
        <w:t>assessment</w:t>
      </w:r>
      <w:r w:rsidR="26B16595">
        <w:t xml:space="preserve"> </w:t>
      </w:r>
      <w:r w:rsidR="4E51B82E">
        <w:t>questions</w:t>
      </w:r>
      <w:r w:rsidR="6610D6FB">
        <w:t xml:space="preserve">. </w:t>
      </w:r>
      <w:r w:rsidR="36E2CAE0">
        <w:t xml:space="preserve">A specific example is shown on how to answer </w:t>
      </w:r>
      <w:r w:rsidR="10CA9D6D">
        <w:t xml:space="preserve">questions </w:t>
      </w:r>
      <w:r w:rsidR="36E2CAE0">
        <w:t xml:space="preserve">about the timing of behaviors (see </w:t>
      </w:r>
      <w:r w:rsidR="5A373D16">
        <w:t>F</w:t>
      </w:r>
      <w:r w:rsidR="36E2CAE0">
        <w:t xml:space="preserve">igure </w:t>
      </w:r>
      <w:r w:rsidR="3D9DC944">
        <w:t>1</w:t>
      </w:r>
      <w:r w:rsidR="36E2CAE0">
        <w:t xml:space="preserve"> and further explanation in the Daily </w:t>
      </w:r>
      <w:r w:rsidR="0CCB9CEE">
        <w:t>Assessment</w:t>
      </w:r>
      <w:r w:rsidR="36E2CAE0">
        <w:t xml:space="preserve"> Procedure </w:t>
      </w:r>
      <w:r w:rsidR="56CCFB42">
        <w:t xml:space="preserve">section). Lastly, participants </w:t>
      </w:r>
      <w:r w:rsidR="1E7A35B7">
        <w:t xml:space="preserve">are </w:t>
      </w:r>
      <w:r w:rsidR="357959AD">
        <w:t xml:space="preserve">quizzed on their knowledge of the procedures by providing </w:t>
      </w:r>
      <w:r w:rsidR="00786C78">
        <w:t xml:space="preserve">the participant with </w:t>
      </w:r>
      <w:r w:rsidR="357959AD">
        <w:t>hypothetical scenarios and discussing with the study staff how they would</w:t>
      </w:r>
      <w:r w:rsidR="43860929">
        <w:t xml:space="preserve"> provide answers in the survey. These scenarios are designed to assess their knowledge of our study definitions</w:t>
      </w:r>
      <w:r w:rsidR="3EF10630">
        <w:t xml:space="preserve"> and </w:t>
      </w:r>
      <w:r w:rsidR="43860929">
        <w:t xml:space="preserve">how to determine </w:t>
      </w:r>
      <w:r w:rsidR="5A9DF8E4">
        <w:t>the standard</w:t>
      </w:r>
      <w:r w:rsidR="43860929">
        <w:t xml:space="preserve"> number of drinks</w:t>
      </w:r>
      <w:r w:rsidR="70F5F981">
        <w:t xml:space="preserve">. Participants are also provided with an opportunity to </w:t>
      </w:r>
      <w:r w:rsidR="5133BE77">
        <w:t xml:space="preserve">ask any additional questions about the study and </w:t>
      </w:r>
      <w:r w:rsidR="27385EF7">
        <w:t xml:space="preserve">are </w:t>
      </w:r>
      <w:r w:rsidR="5133BE77">
        <w:t>provided all the contact information</w:t>
      </w:r>
      <w:r w:rsidR="6382F134">
        <w:t xml:space="preserve"> and social media links</w:t>
      </w:r>
      <w:r w:rsidR="5133BE77">
        <w:t xml:space="preserve"> again</w:t>
      </w:r>
      <w:r w:rsidR="71FD7D02">
        <w:t xml:space="preserve">. </w:t>
      </w:r>
    </w:p>
    <w:p w14:paraId="277624CD" w14:textId="3715A11A" w:rsidR="3D8A6652" w:rsidRDefault="0093944C" w:rsidP="00393000">
      <w:pPr>
        <w:spacing w:line="480" w:lineRule="auto"/>
        <w:ind w:firstLine="720"/>
      </w:pPr>
      <w:r>
        <w:t xml:space="preserve">To increase participant study flow, we have created an optional recorded training for participants </w:t>
      </w:r>
      <w:r w:rsidR="00786C78">
        <w:t xml:space="preserve">with </w:t>
      </w:r>
      <w:r>
        <w:t>w</w:t>
      </w:r>
      <w:r w:rsidR="7A3F0641">
        <w:t>ho</w:t>
      </w:r>
      <w:r w:rsidR="00786C78">
        <w:t>m we</w:t>
      </w:r>
      <w:r>
        <w:t xml:space="preserve"> have difficulty </w:t>
      </w:r>
      <w:r w:rsidR="7394B05B">
        <w:t>scheduling the virtual one-on-one training. If scheduling attempts are unsuccessful</w:t>
      </w:r>
      <w:r w:rsidR="00786C78">
        <w:t xml:space="preserve"> (e.g., participant does not schedule a training within two weeks; participant has two or more missed scheduled training times)</w:t>
      </w:r>
      <w:r w:rsidR="7394B05B">
        <w:t xml:space="preserve">, participants are sent a link </w:t>
      </w:r>
      <w:r w:rsidR="1112F081">
        <w:t xml:space="preserve">to the training video and </w:t>
      </w:r>
      <w:r w:rsidR="00E47104">
        <w:t xml:space="preserve">a </w:t>
      </w:r>
      <w:r w:rsidR="1112F081">
        <w:t xml:space="preserve">quiz with </w:t>
      </w:r>
      <w:r w:rsidR="342D32B7">
        <w:t>10</w:t>
      </w:r>
      <w:r w:rsidR="1112F081">
        <w:t xml:space="preserve"> questions. Participants </w:t>
      </w:r>
      <w:r w:rsidR="38B061D4">
        <w:t xml:space="preserve">must answer </w:t>
      </w:r>
      <w:r w:rsidR="52E4142B">
        <w:t>80</w:t>
      </w:r>
      <w:r w:rsidR="38B061D4">
        <w:t>% c</w:t>
      </w:r>
      <w:r w:rsidR="1E90624F">
        <w:t xml:space="preserve">orrect </w:t>
      </w:r>
      <w:r w:rsidR="38B061D4">
        <w:t xml:space="preserve">to move on to the daily </w:t>
      </w:r>
      <w:r w:rsidR="3B4FC93F">
        <w:t>assessment</w:t>
      </w:r>
      <w:r w:rsidR="38B061D4">
        <w:t xml:space="preserve"> survey portion of the study. Participants are allowed to take the </w:t>
      </w:r>
      <w:r w:rsidR="00204969">
        <w:t xml:space="preserve">quiz </w:t>
      </w:r>
      <w:r w:rsidR="38B061D4">
        <w:t>multiple times until</w:t>
      </w:r>
      <w:r w:rsidR="004C76A9">
        <w:t xml:space="preserve"> the</w:t>
      </w:r>
      <w:r w:rsidR="0675B8BE">
        <w:t>y</w:t>
      </w:r>
      <w:r w:rsidR="004C76A9">
        <w:t xml:space="preserve"> achieve </w:t>
      </w:r>
      <w:r w:rsidR="0C0D140A">
        <w:t>th</w:t>
      </w:r>
      <w:r w:rsidR="57AB4156">
        <w:t>e</w:t>
      </w:r>
      <w:r w:rsidR="004C76A9">
        <w:t xml:space="preserve"> </w:t>
      </w:r>
      <w:r w:rsidR="00B108F6">
        <w:t xml:space="preserve">score </w:t>
      </w:r>
      <w:r w:rsidR="004C76A9">
        <w:t>needed to move them forward</w:t>
      </w:r>
      <w:r w:rsidR="00786C78">
        <w:t>, as its purpose was to train participants in daily assessment protocol and language</w:t>
      </w:r>
      <w:r w:rsidR="004C76A9">
        <w:t xml:space="preserve">. </w:t>
      </w:r>
    </w:p>
    <w:p w14:paraId="49538128" w14:textId="7108E9FF" w:rsidR="50AFF064" w:rsidRDefault="04ABC1C8" w:rsidP="39DD8BBD">
      <w:pPr>
        <w:spacing w:line="480" w:lineRule="auto"/>
        <w:rPr>
          <w:b/>
          <w:bCs/>
        </w:rPr>
      </w:pPr>
      <w:r w:rsidRPr="39DD8BBD">
        <w:rPr>
          <w:b/>
          <w:bCs/>
        </w:rPr>
        <w:t xml:space="preserve">Daily </w:t>
      </w:r>
      <w:r w:rsidR="3B4FC93F" w:rsidRPr="39DD8BBD">
        <w:rPr>
          <w:b/>
          <w:bCs/>
        </w:rPr>
        <w:t>Assessment</w:t>
      </w:r>
      <w:r w:rsidRPr="39DD8BBD">
        <w:rPr>
          <w:b/>
          <w:bCs/>
        </w:rPr>
        <w:t xml:space="preserve"> Procedure and Monitoring</w:t>
      </w:r>
    </w:p>
    <w:p w14:paraId="08C62C87" w14:textId="0D2D1F40" w:rsidR="50AFF064" w:rsidRDefault="7F3D8DE6" w:rsidP="00393000">
      <w:pPr>
        <w:spacing w:line="480" w:lineRule="auto"/>
        <w:ind w:firstLine="720"/>
      </w:pPr>
      <w:r>
        <w:t>Participants start their daily assessments depend</w:t>
      </w:r>
      <w:r w:rsidR="0E99CAC9">
        <w:t>ing</w:t>
      </w:r>
      <w:r>
        <w:t xml:space="preserve"> on when they complete their virtual training. If they have a training session on Mond</w:t>
      </w:r>
      <w:r w:rsidR="7AABBF73">
        <w:t>ay or Tuesday</w:t>
      </w:r>
      <w:r w:rsidR="6D6469CA">
        <w:t>,</w:t>
      </w:r>
      <w:r w:rsidR="7AABBF73">
        <w:t xml:space="preserve"> participants start their surveys on the Thursday of that </w:t>
      </w:r>
      <w:r w:rsidR="006A6E80">
        <w:t>same</w:t>
      </w:r>
      <w:r w:rsidR="7AABBF73">
        <w:t xml:space="preserve"> week. If participants complete their training on Wednesday through Friday</w:t>
      </w:r>
      <w:r w:rsidR="1D89CD0C">
        <w:t>,</w:t>
      </w:r>
      <w:r w:rsidR="7AABBF73">
        <w:t xml:space="preserve"> they start completing </w:t>
      </w:r>
      <w:r w:rsidR="74339EC6">
        <w:t>daily</w:t>
      </w:r>
      <w:r w:rsidR="11F3902B">
        <w:t xml:space="preserve"> assessments on Thursday o</w:t>
      </w:r>
      <w:r w:rsidR="542C59F3">
        <w:t>f</w:t>
      </w:r>
      <w:r w:rsidR="11F3902B">
        <w:t xml:space="preserve"> the following week. Participants complete surveys on </w:t>
      </w:r>
      <w:r w:rsidR="03CB5CD3">
        <w:t>Thursday</w:t>
      </w:r>
      <w:r w:rsidR="11F3902B">
        <w:t xml:space="preserve">, Friday, </w:t>
      </w:r>
      <w:r w:rsidR="006A6E80">
        <w:t>Saturday,</w:t>
      </w:r>
      <w:r w:rsidR="11F3902B">
        <w:t xml:space="preserve"> and </w:t>
      </w:r>
      <w:r w:rsidR="057A0D0E">
        <w:t xml:space="preserve">Sunday </w:t>
      </w:r>
      <w:r w:rsidR="57C41404">
        <w:t xml:space="preserve">every other week for 6 months. On Wednesdays </w:t>
      </w:r>
      <w:r w:rsidR="3335BCB3">
        <w:t xml:space="preserve">of an </w:t>
      </w:r>
      <w:r w:rsidR="26562C22">
        <w:t>active assessment week, participants</w:t>
      </w:r>
      <w:r w:rsidR="57C41404">
        <w:t xml:space="preserve"> are sent a reminder text </w:t>
      </w:r>
      <w:r w:rsidR="00786C78">
        <w:t xml:space="preserve"> message </w:t>
      </w:r>
      <w:r w:rsidR="57C41404">
        <w:t xml:space="preserve">or email </w:t>
      </w:r>
      <w:r w:rsidR="366B796E">
        <w:t>(if they have not provided consent to text them) that they will</w:t>
      </w:r>
      <w:r w:rsidR="4E364713">
        <w:t xml:space="preserve"> be</w:t>
      </w:r>
      <w:r w:rsidR="366B796E">
        <w:t xml:space="preserve"> sent a survey invitation tomorrow</w:t>
      </w:r>
      <w:r w:rsidR="37820EC8">
        <w:t xml:space="preserve">. </w:t>
      </w:r>
      <w:r w:rsidR="366B796E">
        <w:t xml:space="preserve">Wednesday reminders are sent at </w:t>
      </w:r>
      <w:r w:rsidR="2E738180">
        <w:t>4:00pm. Participants are sent</w:t>
      </w:r>
      <w:r w:rsidR="61D01E66">
        <w:t xml:space="preserve"> a text message or email </w:t>
      </w:r>
      <w:r w:rsidR="1BD3956E">
        <w:t xml:space="preserve">that includes </w:t>
      </w:r>
      <w:r w:rsidR="61D01E66">
        <w:t xml:space="preserve">the URL </w:t>
      </w:r>
      <w:r w:rsidR="15B6885F">
        <w:t xml:space="preserve">to the daily </w:t>
      </w:r>
      <w:r w:rsidR="727C269F">
        <w:t>assessment</w:t>
      </w:r>
      <w:r w:rsidR="15B6885F">
        <w:t xml:space="preserve"> survey </w:t>
      </w:r>
      <w:r w:rsidR="2E738180">
        <w:t>on Thursday</w:t>
      </w:r>
      <w:r w:rsidR="003531E7">
        <w:rPr>
          <w:rFonts w:cstheme="minorHAnsi"/>
        </w:rPr>
        <w:t>–</w:t>
      </w:r>
      <w:r w:rsidR="2E738180">
        <w:t xml:space="preserve">Sunday </w:t>
      </w:r>
      <w:r w:rsidR="003F6D3F">
        <w:t>at</w:t>
      </w:r>
      <w:r w:rsidR="2E738180">
        <w:t xml:space="preserve"> 10:00am </w:t>
      </w:r>
      <w:r w:rsidR="159E7514">
        <w:t>with</w:t>
      </w:r>
      <w:r w:rsidR="1A248577">
        <w:t xml:space="preserve"> reminders at 12:00pm, 2:00pm, and 4:00pm if they do not </w:t>
      </w:r>
      <w:r w:rsidR="3DE68941">
        <w:t>complete</w:t>
      </w:r>
      <w:r w:rsidR="1A248577">
        <w:t xml:space="preserve"> the daily </w:t>
      </w:r>
      <w:r w:rsidR="727C269F">
        <w:t>assessment</w:t>
      </w:r>
      <w:r w:rsidR="1A248577">
        <w:t xml:space="preserve">. The survey is open from </w:t>
      </w:r>
      <w:r w:rsidR="3BA6DAC7">
        <w:t>10</w:t>
      </w:r>
      <w:r w:rsidR="1A248577">
        <w:t>:00am to 5:30</w:t>
      </w:r>
      <w:r w:rsidR="024E0005">
        <w:t>pm</w:t>
      </w:r>
      <w:r w:rsidR="56808499">
        <w:t>, but</w:t>
      </w:r>
      <w:r w:rsidR="003F6D3F">
        <w:rPr>
          <w:rFonts w:cstheme="minorHAnsi"/>
        </w:rPr>
        <w:t>—</w:t>
      </w:r>
      <w:r w:rsidR="18047CF9">
        <w:t>to allow for completion time</w:t>
      </w:r>
      <w:r w:rsidR="003F6D3F">
        <w:rPr>
          <w:rFonts w:cstheme="minorHAnsi"/>
        </w:rPr>
        <w:t>—</w:t>
      </w:r>
      <w:r w:rsidR="56808499">
        <w:t>participants are told the survey closes at 5:00pm.</w:t>
      </w:r>
      <w:r w:rsidR="024E0005">
        <w:t xml:space="preserve"> </w:t>
      </w:r>
      <w:r w:rsidR="6BDAC7D2">
        <w:t>If a participant misses all four surveys in an assessment week</w:t>
      </w:r>
      <w:r w:rsidR="3A454468">
        <w:t>,</w:t>
      </w:r>
      <w:r w:rsidR="5B606AFD">
        <w:t xml:space="preserve"> the</w:t>
      </w:r>
      <w:r w:rsidR="6BDAC7D2">
        <w:t xml:space="preserve"> study staff call them to verify they are receiving the invitations and </w:t>
      </w:r>
      <w:r w:rsidR="625C2EB8">
        <w:t>that they</w:t>
      </w:r>
      <w:r w:rsidR="6BDAC7D2">
        <w:t xml:space="preserve"> are not having any technical </w:t>
      </w:r>
      <w:r w:rsidR="5687FF03">
        <w:t>difficulties</w:t>
      </w:r>
      <w:r w:rsidR="6BDAC7D2">
        <w:t xml:space="preserve"> with the surveys. </w:t>
      </w:r>
    </w:p>
    <w:p w14:paraId="372953A7" w14:textId="1E548078" w:rsidR="43D9A92E" w:rsidRDefault="39D3F52C" w:rsidP="6BED9BE3">
      <w:pPr>
        <w:spacing w:line="480" w:lineRule="auto"/>
        <w:rPr>
          <w:b/>
          <w:bCs/>
        </w:rPr>
      </w:pPr>
      <w:r w:rsidRPr="39DD8BBD">
        <w:rPr>
          <w:b/>
          <w:bCs/>
        </w:rPr>
        <w:t>Six-month Follow</w:t>
      </w:r>
      <w:r w:rsidR="00AA5E56">
        <w:rPr>
          <w:b/>
          <w:bCs/>
        </w:rPr>
        <w:t>-</w:t>
      </w:r>
      <w:r w:rsidRPr="39DD8BBD">
        <w:rPr>
          <w:b/>
          <w:bCs/>
        </w:rPr>
        <w:t>up Assessment</w:t>
      </w:r>
    </w:p>
    <w:p w14:paraId="3C88C5A0" w14:textId="0C59D58E" w:rsidR="00786C78" w:rsidRDefault="45F92428" w:rsidP="004876C3">
      <w:pPr>
        <w:spacing w:line="480" w:lineRule="auto"/>
        <w:ind w:firstLine="720"/>
      </w:pPr>
      <w:r>
        <w:t xml:space="preserve">After completing 6 </w:t>
      </w:r>
      <w:r w:rsidR="7DC9DE3B">
        <w:t>months of</w:t>
      </w:r>
      <w:r>
        <w:t xml:space="preserve"> the daily </w:t>
      </w:r>
      <w:r w:rsidR="3B4FC93F">
        <w:t>assessment</w:t>
      </w:r>
      <w:r>
        <w:t xml:space="preserve"> procedures participants </w:t>
      </w:r>
      <w:r w:rsidR="6EA00420">
        <w:t xml:space="preserve">are </w:t>
      </w:r>
      <w:r>
        <w:t>invited to the 6-month follow-up</w:t>
      </w:r>
      <w:r w:rsidR="69E80151">
        <w:t xml:space="preserve"> survey. This survey </w:t>
      </w:r>
      <w:r w:rsidR="7673A96E">
        <w:t xml:space="preserve">is </w:t>
      </w:r>
      <w:proofErr w:type="gramStart"/>
      <w:r w:rsidR="6E1AA34D">
        <w:t>similar to</w:t>
      </w:r>
      <w:proofErr w:type="gramEnd"/>
      <w:r w:rsidR="6E1AA34D">
        <w:t xml:space="preserve"> the</w:t>
      </w:r>
      <w:r w:rsidR="69E80151">
        <w:t xml:space="preserve"> Baseline survey and assess</w:t>
      </w:r>
      <w:r w:rsidR="394EDC7C">
        <w:t>es</w:t>
      </w:r>
      <w:r w:rsidR="28E593C8">
        <w:t xml:space="preserve"> </w:t>
      </w:r>
      <w:r w:rsidR="004876C3">
        <w:t xml:space="preserve">alcohol, </w:t>
      </w:r>
      <w:r w:rsidR="006A6E80">
        <w:t>cannabis</w:t>
      </w:r>
      <w:r w:rsidR="004876C3">
        <w:t xml:space="preserve">, </w:t>
      </w:r>
      <w:r w:rsidR="006A6E80">
        <w:t>simultaneous use</w:t>
      </w:r>
      <w:r w:rsidR="004876C3">
        <w:t xml:space="preserve">, and other drug use, alcohol and </w:t>
      </w:r>
      <w:r w:rsidR="006A6E80">
        <w:t>cannabis</w:t>
      </w:r>
      <w:r w:rsidR="004876C3">
        <w:t xml:space="preserve"> consequences, transportation availability and habits, impaired driving-related behaviors, and driving tickets/citations in the past 6 months. Participants also report on other health risk and mental health behaviors and symptoms (</w:t>
      </w:r>
      <w:proofErr w:type="gramStart"/>
      <w:r w:rsidR="004876C3">
        <w:t>e.g.</w:t>
      </w:r>
      <w:proofErr w:type="gramEnd"/>
      <w:r w:rsidR="004876C3">
        <w:t xml:space="preserve"> depressive symptoms), and impaired driving-related cognitions (e.g., norms, motives).</w:t>
      </w:r>
    </w:p>
    <w:p w14:paraId="6FE02C48" w14:textId="1C7D4DD8" w:rsidR="7E1D2B4D" w:rsidRDefault="1C1DA429" w:rsidP="39DD8BBD">
      <w:pPr>
        <w:spacing w:line="480" w:lineRule="auto"/>
        <w:rPr>
          <w:b/>
          <w:bCs/>
        </w:rPr>
      </w:pPr>
      <w:r w:rsidRPr="39DD8BBD">
        <w:rPr>
          <w:b/>
          <w:bCs/>
        </w:rPr>
        <w:t>Compensation</w:t>
      </w:r>
    </w:p>
    <w:p w14:paraId="0C11CCE2" w14:textId="08CB1341" w:rsidR="15818BFC" w:rsidRDefault="650D4A5F" w:rsidP="6BED9BE3">
      <w:pPr>
        <w:spacing w:line="480" w:lineRule="auto"/>
        <w:ind w:firstLine="720"/>
      </w:pPr>
      <w:r>
        <w:t>P</w:t>
      </w:r>
      <w:r w:rsidR="533FE453">
        <w:t>articipants</w:t>
      </w:r>
      <w:r w:rsidR="1F576400">
        <w:t xml:space="preserve"> can</w:t>
      </w:r>
      <w:r w:rsidR="533FE453">
        <w:t xml:space="preserve"> receive</w:t>
      </w:r>
      <w:r w:rsidR="364D1585">
        <w:t xml:space="preserve"> up to $281 for completing the study procedures. A</w:t>
      </w:r>
      <w:r w:rsidR="533FE453">
        <w:t xml:space="preserve"> $5 e-gift card </w:t>
      </w:r>
      <w:r w:rsidR="564CB563">
        <w:t>is provided for</w:t>
      </w:r>
      <w:r w:rsidR="533FE453">
        <w:t xml:space="preserve"> completing the </w:t>
      </w:r>
      <w:r w:rsidR="51DE59EE">
        <w:t>S</w:t>
      </w:r>
      <w:r w:rsidR="533FE453">
        <w:t>creening survey</w:t>
      </w:r>
      <w:r w:rsidR="2D4AD839">
        <w:t xml:space="preserve">, </w:t>
      </w:r>
      <w:r w:rsidR="6D759014">
        <w:t>$25 for completing the Baseline survey</w:t>
      </w:r>
      <w:r w:rsidR="2E57CE61">
        <w:t>, and $3</w:t>
      </w:r>
      <w:r w:rsidR="78F0784A">
        <w:t>0</w:t>
      </w:r>
      <w:r w:rsidR="2E57CE61">
        <w:t xml:space="preserve"> for completing the 6-month assessment</w:t>
      </w:r>
      <w:r w:rsidR="4AF5C124">
        <w:t xml:space="preserve">. </w:t>
      </w:r>
      <w:r w:rsidR="2E57CE61">
        <w:t xml:space="preserve">For the daily </w:t>
      </w:r>
      <w:r w:rsidR="3B4FC93F">
        <w:t>assessment</w:t>
      </w:r>
      <w:r w:rsidR="2E57CE61">
        <w:t xml:space="preserve"> procedures, participants receive $3 for each survey</w:t>
      </w:r>
      <w:r w:rsidR="540F4AB5">
        <w:t xml:space="preserve"> and a $5 bonus for completing all </w:t>
      </w:r>
      <w:r w:rsidR="000B2012">
        <w:t xml:space="preserve">four </w:t>
      </w:r>
      <w:r w:rsidR="540F4AB5">
        <w:t xml:space="preserve">surveys within one week. Therefore, participants can receive up to $17/week for each assessment week of the daily </w:t>
      </w:r>
      <w:r w:rsidR="1857980F">
        <w:t>assessments</w:t>
      </w:r>
      <w:r w:rsidR="540F4AB5">
        <w:t xml:space="preserve">. </w:t>
      </w:r>
    </w:p>
    <w:p w14:paraId="6A307D64" w14:textId="500F15B0" w:rsidR="14AA14EA" w:rsidRDefault="77AE480F" w:rsidP="6BED9BE3">
      <w:pPr>
        <w:spacing w:line="480" w:lineRule="auto"/>
        <w:rPr>
          <w:b/>
          <w:bCs/>
        </w:rPr>
      </w:pPr>
      <w:r w:rsidRPr="39DD8BBD">
        <w:rPr>
          <w:b/>
          <w:bCs/>
        </w:rPr>
        <w:t xml:space="preserve">Daily </w:t>
      </w:r>
      <w:r w:rsidR="3B4FC93F" w:rsidRPr="39DD8BBD">
        <w:rPr>
          <w:b/>
          <w:bCs/>
        </w:rPr>
        <w:t>Assessment</w:t>
      </w:r>
      <w:r w:rsidRPr="39DD8BBD">
        <w:rPr>
          <w:b/>
          <w:bCs/>
        </w:rPr>
        <w:t xml:space="preserve"> Measures</w:t>
      </w:r>
    </w:p>
    <w:p w14:paraId="6ACFC230" w14:textId="77777777" w:rsidR="009E594E" w:rsidRDefault="7DAE199B" w:rsidP="009E594E">
      <w:pPr>
        <w:spacing w:line="480" w:lineRule="auto"/>
        <w:rPr>
          <w:b/>
          <w:bCs/>
          <w:i/>
          <w:iCs/>
        </w:rPr>
      </w:pPr>
      <w:r w:rsidRPr="009E594E">
        <w:rPr>
          <w:b/>
          <w:bCs/>
          <w:i/>
          <w:iCs/>
        </w:rPr>
        <w:t xml:space="preserve">Mood and </w:t>
      </w:r>
      <w:r w:rsidR="687A5D57" w:rsidRPr="009E594E">
        <w:rPr>
          <w:b/>
          <w:bCs/>
          <w:i/>
          <w:iCs/>
        </w:rPr>
        <w:t>a</w:t>
      </w:r>
      <w:r w:rsidRPr="009E594E">
        <w:rPr>
          <w:b/>
          <w:bCs/>
          <w:i/>
          <w:iCs/>
        </w:rPr>
        <w:t>ffect</w:t>
      </w:r>
    </w:p>
    <w:p w14:paraId="3C509919" w14:textId="2A250F7C" w:rsidR="7E5D097B" w:rsidRDefault="7DAE199B" w:rsidP="009E594E">
      <w:pPr>
        <w:spacing w:line="480" w:lineRule="auto"/>
        <w:ind w:firstLine="720"/>
      </w:pPr>
      <w:r w:rsidRPr="39DD8BBD">
        <w:rPr>
          <w:b/>
          <w:bCs/>
        </w:rPr>
        <w:t xml:space="preserve"> </w:t>
      </w:r>
      <w:r>
        <w:t xml:space="preserve">Participants </w:t>
      </w:r>
      <w:r w:rsidR="6406402A">
        <w:t xml:space="preserve">are </w:t>
      </w:r>
      <w:r>
        <w:t xml:space="preserve">asked to rate how the current day and yesterday </w:t>
      </w:r>
      <w:r w:rsidR="00072F56">
        <w:t xml:space="preserve">were </w:t>
      </w:r>
      <w:r>
        <w:t xml:space="preserve">on </w:t>
      </w:r>
      <w:r w:rsidR="2D33914D">
        <w:t>5-point s</w:t>
      </w:r>
      <w:r>
        <w:t xml:space="preserve">cale from Very </w:t>
      </w:r>
      <w:r w:rsidR="0F457C46">
        <w:t>bad (</w:t>
      </w:r>
      <w:r w:rsidR="1F42DEF0">
        <w:t xml:space="preserve">-2) to Very Good </w:t>
      </w:r>
      <w:r w:rsidR="04618352">
        <w:t xml:space="preserve">(2). They also complete the Positive and Negative Affect </w:t>
      </w:r>
      <w:r w:rsidR="5C4F9897">
        <w:t>scale short</w:t>
      </w:r>
      <w:r w:rsidR="713EF1AE">
        <w:t xml:space="preserve"> form </w:t>
      </w:r>
      <w:r w:rsidR="78B7C3EA">
        <w:t>adapted</w:t>
      </w:r>
      <w:r w:rsidR="713EF1AE">
        <w:t xml:space="preserve"> for daily </w:t>
      </w:r>
      <w:r w:rsidR="1158A138">
        <w:t>assessments</w:t>
      </w:r>
      <w:r w:rsidR="713EF1AE">
        <w:t xml:space="preserve"> (</w:t>
      </w:r>
      <w:r w:rsidR="5381F1E6">
        <w:t>Watson et al., 1988</w:t>
      </w:r>
      <w:r w:rsidR="713EF1AE">
        <w:t>).</w:t>
      </w:r>
    </w:p>
    <w:p w14:paraId="2F8302CC" w14:textId="77777777" w:rsidR="009E594E" w:rsidRDefault="15347DD9" w:rsidP="009E594E">
      <w:pPr>
        <w:spacing w:line="480" w:lineRule="auto"/>
        <w:rPr>
          <w:b/>
          <w:bCs/>
          <w:i/>
          <w:iCs/>
        </w:rPr>
      </w:pPr>
      <w:r w:rsidRPr="009E594E">
        <w:rPr>
          <w:b/>
          <w:bCs/>
          <w:i/>
          <w:iCs/>
        </w:rPr>
        <w:t>Transportation</w:t>
      </w:r>
    </w:p>
    <w:p w14:paraId="27F010CF" w14:textId="36B91735" w:rsidR="0CFDB50E" w:rsidRDefault="15347DD9" w:rsidP="45B0BEF2">
      <w:pPr>
        <w:spacing w:line="480" w:lineRule="auto"/>
        <w:ind w:firstLine="720"/>
      </w:pPr>
      <w:r w:rsidRPr="39DD8BBD">
        <w:rPr>
          <w:b/>
          <w:bCs/>
        </w:rPr>
        <w:t xml:space="preserve"> </w:t>
      </w:r>
      <w:r w:rsidR="0DB61CB9">
        <w:t>Participants are asked if they went anywhere yesterday. If they indicate they did</w:t>
      </w:r>
      <w:r w:rsidR="400245BB">
        <w:t xml:space="preserve">, they are asked what forms of transportation they used out of the following list: </w:t>
      </w:r>
      <w:r w:rsidR="7F2F4FFF">
        <w:t xml:space="preserve">1) Public transportation (e.g., bus, light rail), 2) Taxi or cab, </w:t>
      </w:r>
      <w:r w:rsidR="009E594E">
        <w:t>3</w:t>
      </w:r>
      <w:r w:rsidR="7F2F4FFF">
        <w:t>) Ride Service (</w:t>
      </w:r>
      <w:r w:rsidR="30031BEA">
        <w:t>Uber, Lyft</w:t>
      </w:r>
      <w:r w:rsidR="2EC70038">
        <w:t xml:space="preserve">), </w:t>
      </w:r>
      <w:r w:rsidR="009E594E">
        <w:t>4</w:t>
      </w:r>
      <w:r w:rsidR="2EC70038">
        <w:t xml:space="preserve">) </w:t>
      </w:r>
      <w:r w:rsidR="71D96575">
        <w:t xml:space="preserve">Got a ride from someone such as a friend or family member (not a taxi or ride service), </w:t>
      </w:r>
      <w:r w:rsidR="009E594E">
        <w:t>5</w:t>
      </w:r>
      <w:r w:rsidR="71D96575">
        <w:t xml:space="preserve">) Drove yourself </w:t>
      </w:r>
      <w:r w:rsidR="009E594E">
        <w:t>6</w:t>
      </w:r>
      <w:r w:rsidR="71D96575">
        <w:t xml:space="preserve">) Rode a bicycle </w:t>
      </w:r>
      <w:r w:rsidR="009E594E">
        <w:t>7</w:t>
      </w:r>
      <w:r w:rsidR="71D96575">
        <w:t xml:space="preserve">) </w:t>
      </w:r>
      <w:r w:rsidR="463E8A8F">
        <w:t>W</w:t>
      </w:r>
      <w:r w:rsidR="71D96575">
        <w:t>alked. For each ty</w:t>
      </w:r>
      <w:r w:rsidR="717AB4A3">
        <w:t>pe of transportation option that is chosen</w:t>
      </w:r>
      <w:r w:rsidR="669410D8">
        <w:t>,</w:t>
      </w:r>
      <w:r w:rsidR="717AB4A3">
        <w:t xml:space="preserve"> participants are asked a follow</w:t>
      </w:r>
      <w:r w:rsidR="0065495C">
        <w:t>-</w:t>
      </w:r>
      <w:r w:rsidR="717AB4A3">
        <w:t>up question on the times they used the transportation</w:t>
      </w:r>
      <w:r w:rsidR="26A1C028">
        <w:t xml:space="preserve">. Participants see response options that are </w:t>
      </w:r>
      <w:r w:rsidR="477CC8B6">
        <w:t xml:space="preserve">initially presented in </w:t>
      </w:r>
      <w:r w:rsidR="1809A763">
        <w:t>4-hour</w:t>
      </w:r>
      <w:r w:rsidR="717AB4A3">
        <w:t xml:space="preserve"> intervals</w:t>
      </w:r>
      <w:r w:rsidR="4928D135">
        <w:t xml:space="preserve">. </w:t>
      </w:r>
      <w:r w:rsidR="00A51339">
        <w:t xml:space="preserve">Once </w:t>
      </w:r>
      <w:r w:rsidR="4928D135">
        <w:t>a 4-hour time interval is selected it</w:t>
      </w:r>
      <w:r w:rsidR="0AF70E1B">
        <w:t xml:space="preserve">, the assessment </w:t>
      </w:r>
      <w:r w:rsidR="0978BCAC">
        <w:t>narrows</w:t>
      </w:r>
      <w:r w:rsidR="0AF70E1B">
        <w:t xml:space="preserve"> and moves on to </w:t>
      </w:r>
      <w:r w:rsidR="0C8A2CD6">
        <w:t>response options that are</w:t>
      </w:r>
      <w:r w:rsidR="717AB4A3">
        <w:t xml:space="preserve"> 1-hour intervals (see Figure </w:t>
      </w:r>
      <w:r w:rsidR="619826E4">
        <w:t>1</w:t>
      </w:r>
      <w:r w:rsidR="14159E2B">
        <w:t>)</w:t>
      </w:r>
      <w:r w:rsidR="756B3A1B">
        <w:t xml:space="preserve">. </w:t>
      </w:r>
      <w:r w:rsidR="4B1C4E44">
        <w:t xml:space="preserve">Participants who report getting a ride from someone are asked to indicate who they received a ride from with a </w:t>
      </w:r>
      <w:r w:rsidR="00EC5DB5">
        <w:t>“</w:t>
      </w:r>
      <w:r w:rsidR="4B1C4E44">
        <w:t>check all that apply</w:t>
      </w:r>
      <w:r w:rsidR="00EC5DB5">
        <w:t>”</w:t>
      </w:r>
      <w:r w:rsidR="4B1C4E44">
        <w:t xml:space="preserve"> list that includes</w:t>
      </w:r>
      <w:r w:rsidR="6F87D9E5">
        <w:t>: 1) Parent or guardian, 2) Family member other than a parent or guardian, 3) Friend, 4) Significant other, partner</w:t>
      </w:r>
      <w:r w:rsidR="4636B578">
        <w:t>,</w:t>
      </w:r>
      <w:r w:rsidR="6F87D9E5">
        <w:t xml:space="preserve"> or spouse, 5) </w:t>
      </w:r>
      <w:r w:rsidR="0EA41A9B">
        <w:t>Other: _</w:t>
      </w:r>
      <w:r w:rsidR="6F87D9E5">
        <w:t>______.</w:t>
      </w:r>
      <w:r w:rsidR="4B1C4E44">
        <w:t xml:space="preserve"> </w:t>
      </w:r>
      <w:r w:rsidR="7C38C7E9">
        <w:t xml:space="preserve">One question assesses the daily impact </w:t>
      </w:r>
      <w:r w:rsidR="0047591A">
        <w:t>the</w:t>
      </w:r>
      <w:r w:rsidR="7C38C7E9">
        <w:t xml:space="preserve"> COVID</w:t>
      </w:r>
      <w:r w:rsidR="4A442697">
        <w:t>-19 pandemic</w:t>
      </w:r>
      <w:r w:rsidR="7C38C7E9">
        <w:t xml:space="preserve"> has had on their transportation choices</w:t>
      </w:r>
      <w:r w:rsidR="17BC20D7">
        <w:t xml:space="preserve"> with response options ranging from 0 </w:t>
      </w:r>
      <w:r w:rsidR="08BDB1C8">
        <w:t>“Not at all” to 4 “Extremely</w:t>
      </w:r>
      <w:r w:rsidR="00736EF7">
        <w:t>.</w:t>
      </w:r>
      <w:r w:rsidR="08BDB1C8">
        <w:t>”</w:t>
      </w:r>
    </w:p>
    <w:p w14:paraId="1EF78111" w14:textId="7158949C" w:rsidR="009E594E" w:rsidRDefault="6200F2A4" w:rsidP="009E594E">
      <w:pPr>
        <w:spacing w:line="480" w:lineRule="auto"/>
        <w:rPr>
          <w:b/>
          <w:bCs/>
        </w:rPr>
      </w:pPr>
      <w:r w:rsidRPr="009E594E">
        <w:rPr>
          <w:b/>
          <w:bCs/>
          <w:i/>
          <w:iCs/>
        </w:rPr>
        <w:t xml:space="preserve">Substance </w:t>
      </w:r>
      <w:r w:rsidR="009E594E">
        <w:rPr>
          <w:b/>
          <w:bCs/>
          <w:i/>
          <w:iCs/>
        </w:rPr>
        <w:t>U</w:t>
      </w:r>
      <w:r w:rsidRPr="009E594E">
        <w:rPr>
          <w:b/>
          <w:bCs/>
          <w:i/>
          <w:iCs/>
        </w:rPr>
        <w:t>se</w:t>
      </w:r>
    </w:p>
    <w:p w14:paraId="2AD06028" w14:textId="3B86DE04" w:rsidR="6BED9BE3" w:rsidRDefault="6200F2A4" w:rsidP="009E594E">
      <w:pPr>
        <w:spacing w:line="480" w:lineRule="auto"/>
      </w:pPr>
      <w:r>
        <w:t xml:space="preserve"> </w:t>
      </w:r>
      <w:r w:rsidR="009E594E">
        <w:tab/>
      </w:r>
      <w:r w:rsidR="269FA015">
        <w:t>Participants indicate “Yes/No” to whether th</w:t>
      </w:r>
      <w:r w:rsidR="24F4744D">
        <w:t>ey 1) drank alcohol and 2) used cannabis. If t</w:t>
      </w:r>
      <w:r w:rsidR="3CA9DC15">
        <w:t>hey report yes to both alcohol and cannabis</w:t>
      </w:r>
      <w:r w:rsidR="1F94BB80">
        <w:t>/</w:t>
      </w:r>
      <w:r w:rsidR="006A6E80">
        <w:t>cannabis</w:t>
      </w:r>
      <w:r w:rsidR="3CA9DC15">
        <w:t xml:space="preserve">, participants are asked to respond Yes/No to </w:t>
      </w:r>
      <w:r w:rsidR="2D734A59">
        <w:t xml:space="preserve">“Did you use alcohol and cannabis at the </w:t>
      </w:r>
      <w:r w:rsidR="006A6E80">
        <w:t>same</w:t>
      </w:r>
      <w:r w:rsidR="2D734A59">
        <w:t xml:space="preserve"> time, that is </w:t>
      </w:r>
      <w:r w:rsidR="2F287E61">
        <w:t>s</w:t>
      </w:r>
      <w:r w:rsidR="2D734A59">
        <w:t>o their effects overlapped yesterday” to assess self-</w:t>
      </w:r>
      <w:r w:rsidR="6F69BB31">
        <w:t>reported</w:t>
      </w:r>
      <w:r w:rsidR="2D734A59">
        <w:t xml:space="preserve"> </w:t>
      </w:r>
      <w:r w:rsidR="006A6E80">
        <w:t>simultaneous use</w:t>
      </w:r>
      <w:r w:rsidR="2D734A59">
        <w:t xml:space="preserve">. </w:t>
      </w:r>
      <w:r w:rsidR="4A297812">
        <w:t xml:space="preserve">Participants who indicate </w:t>
      </w:r>
      <w:r w:rsidR="006A6E80">
        <w:t>simultaneous use</w:t>
      </w:r>
      <w:r w:rsidR="006A6E80">
        <w:t xml:space="preserve"> </w:t>
      </w:r>
      <w:r w:rsidR="591C5BAE">
        <w:t xml:space="preserve">on the previous day </w:t>
      </w:r>
      <w:r w:rsidR="4A297812">
        <w:t xml:space="preserve">report how much the feeling or effect of alcohol overlapped with the feeling or effect of cannabis using a 4-point scale that ranges from </w:t>
      </w:r>
      <w:r w:rsidR="0DD0C026">
        <w:t>0 “Not at all” to 3 “A great deal</w:t>
      </w:r>
      <w:r w:rsidR="00926A41">
        <w:t>.</w:t>
      </w:r>
      <w:r w:rsidR="0DD0C026">
        <w:t xml:space="preserve">” Participants are also asked to indicate </w:t>
      </w:r>
      <w:r w:rsidR="009E594E">
        <w:t>which</w:t>
      </w:r>
      <w:r w:rsidR="0633936C">
        <w:t xml:space="preserve"> hours they drank alcohol and </w:t>
      </w:r>
      <w:r w:rsidR="009E594E">
        <w:t>which</w:t>
      </w:r>
      <w:r w:rsidR="0633936C">
        <w:t xml:space="preserve"> hours they used cannabis yesterday </w:t>
      </w:r>
      <w:r w:rsidR="171A08C3">
        <w:t xml:space="preserve">by first responding to the </w:t>
      </w:r>
      <w:r w:rsidR="006A6E80">
        <w:t>same</w:t>
      </w:r>
      <w:r w:rsidR="171A08C3">
        <w:t xml:space="preserve"> </w:t>
      </w:r>
      <w:r w:rsidR="0633936C">
        <w:t xml:space="preserve">4-hour intervals </w:t>
      </w:r>
      <w:r w:rsidR="008C449F">
        <w:t xml:space="preserve">that are used to assess transportation use </w:t>
      </w:r>
      <w:r w:rsidR="0633936C">
        <w:t>that</w:t>
      </w:r>
      <w:r w:rsidR="41D89D2F">
        <w:t>, once selected, move</w:t>
      </w:r>
      <w:r w:rsidR="1C897774">
        <w:t xml:space="preserve"> to</w:t>
      </w:r>
      <w:r w:rsidR="41D89D2F">
        <w:t xml:space="preserve"> </w:t>
      </w:r>
      <w:r w:rsidR="0633936C">
        <w:t>1-hour interval</w:t>
      </w:r>
      <w:r w:rsidR="14E04290">
        <w:t xml:space="preserve"> window</w:t>
      </w:r>
      <w:r w:rsidR="008C449F">
        <w:t>s</w:t>
      </w:r>
      <w:r w:rsidR="0633936C">
        <w:t xml:space="preserve">. </w:t>
      </w:r>
      <w:r w:rsidR="773BD4E2">
        <w:t>For alcohol use, participants are asked to report the number of drinks consumed for each hour they indicated they drank. Participants wh</w:t>
      </w:r>
      <w:r w:rsidR="561A0DBA">
        <w:t xml:space="preserve">o reported cannabis used </w:t>
      </w:r>
      <w:r w:rsidR="03BC7019">
        <w:t xml:space="preserve">on the previous day </w:t>
      </w:r>
      <w:r w:rsidR="561A0DBA">
        <w:t xml:space="preserve">are asked to indicate the ways they used cannabis yesterday from a </w:t>
      </w:r>
      <w:r w:rsidR="00EC5DB5">
        <w:t>“</w:t>
      </w:r>
      <w:r w:rsidR="561A0DBA">
        <w:t>check all that apply</w:t>
      </w:r>
      <w:r w:rsidR="00EC5DB5">
        <w:t>”</w:t>
      </w:r>
      <w:r w:rsidR="561A0DBA">
        <w:t xml:space="preserve"> list that includes: 1) Sm</w:t>
      </w:r>
      <w:r w:rsidR="51588A7C">
        <w:t xml:space="preserve">oked it, 2) Ate it, 3) Drank it, 4) Vaporized it (with a vape pen or e-cig), 5) Used it by dabbing and 6) Used it some other way. </w:t>
      </w:r>
    </w:p>
    <w:p w14:paraId="3A112191" w14:textId="77777777" w:rsidR="009E594E" w:rsidRDefault="009E594E" w:rsidP="009E594E">
      <w:pPr>
        <w:spacing w:line="480" w:lineRule="auto"/>
        <w:rPr>
          <w:b/>
          <w:bCs/>
        </w:rPr>
      </w:pPr>
      <w:r w:rsidRPr="009E594E">
        <w:rPr>
          <w:b/>
          <w:bCs/>
          <w:i/>
          <w:iCs/>
        </w:rPr>
        <w:t>Time-</w:t>
      </w:r>
      <w:r w:rsidR="6C2D9714" w:rsidRPr="009E594E">
        <w:rPr>
          <w:b/>
          <w:bCs/>
          <w:i/>
          <w:iCs/>
        </w:rPr>
        <w:t>Order</w:t>
      </w:r>
      <w:r w:rsidRPr="009E594E">
        <w:rPr>
          <w:b/>
          <w:bCs/>
          <w:i/>
          <w:iCs/>
        </w:rPr>
        <w:t>ing</w:t>
      </w:r>
      <w:r w:rsidR="6C2D9714" w:rsidRPr="009E594E">
        <w:rPr>
          <w:b/>
          <w:bCs/>
          <w:i/>
          <w:iCs/>
        </w:rPr>
        <w:t xml:space="preserve"> of </w:t>
      </w:r>
      <w:r w:rsidRPr="009E594E">
        <w:rPr>
          <w:b/>
          <w:bCs/>
          <w:i/>
          <w:iCs/>
        </w:rPr>
        <w:t>T</w:t>
      </w:r>
      <w:r w:rsidR="6C2D9714" w:rsidRPr="009E594E">
        <w:rPr>
          <w:b/>
          <w:bCs/>
          <w:i/>
          <w:iCs/>
        </w:rPr>
        <w:t xml:space="preserve">ransportation and </w:t>
      </w:r>
      <w:r w:rsidRPr="009E594E">
        <w:rPr>
          <w:b/>
          <w:bCs/>
          <w:i/>
          <w:iCs/>
        </w:rPr>
        <w:t>S</w:t>
      </w:r>
      <w:r w:rsidR="2FC07A53" w:rsidRPr="009E594E">
        <w:rPr>
          <w:b/>
          <w:bCs/>
          <w:i/>
          <w:iCs/>
        </w:rPr>
        <w:t>ubstance</w:t>
      </w:r>
      <w:r w:rsidR="6C2D9714" w:rsidRPr="009E594E">
        <w:rPr>
          <w:b/>
          <w:bCs/>
          <w:i/>
          <w:iCs/>
        </w:rPr>
        <w:t xml:space="preserve"> </w:t>
      </w:r>
      <w:r w:rsidRPr="009E594E">
        <w:rPr>
          <w:b/>
          <w:bCs/>
          <w:i/>
          <w:iCs/>
        </w:rPr>
        <w:t>U</w:t>
      </w:r>
      <w:r w:rsidR="6C2D9714" w:rsidRPr="009E594E">
        <w:rPr>
          <w:b/>
          <w:bCs/>
          <w:i/>
          <w:iCs/>
        </w:rPr>
        <w:t>se</w:t>
      </w:r>
    </w:p>
    <w:p w14:paraId="4B3A56EF" w14:textId="70A7A661" w:rsidR="6BED9BE3" w:rsidRDefault="1FC943BD" w:rsidP="009E594E">
      <w:pPr>
        <w:spacing w:line="480" w:lineRule="auto"/>
        <w:ind w:firstLine="720"/>
      </w:pPr>
      <w:r>
        <w:t xml:space="preserve">Since the focus of this study is to assess impaired driving behaviors, we need to be able to assess the </w:t>
      </w:r>
      <w:r w:rsidR="4299CE74">
        <w:t>time-</w:t>
      </w:r>
      <w:r>
        <w:t>order</w:t>
      </w:r>
      <w:r w:rsidR="507A6BD5">
        <w:t>ing</w:t>
      </w:r>
      <w:r>
        <w:t xml:space="preserve"> of participants’ substance use and transportation if they said they used both in the </w:t>
      </w:r>
      <w:r w:rsidR="006A6E80">
        <w:t>same</w:t>
      </w:r>
      <w:r>
        <w:t xml:space="preserve"> 1-hour interval. For example, if a </w:t>
      </w:r>
      <w:proofErr w:type="gramStart"/>
      <w:r w:rsidR="38F89A87">
        <w:t>participant reports</w:t>
      </w:r>
      <w:proofErr w:type="gramEnd"/>
      <w:r>
        <w:t xml:space="preserve"> driving f</w:t>
      </w:r>
      <w:r w:rsidR="215F014F">
        <w:t>rom 1pm</w:t>
      </w:r>
      <w:r w:rsidR="00AE31EE">
        <w:rPr>
          <w:rFonts w:cstheme="minorHAnsi"/>
        </w:rPr>
        <w:t>–</w:t>
      </w:r>
      <w:r w:rsidR="215F014F">
        <w:t xml:space="preserve">2pm </w:t>
      </w:r>
      <w:r w:rsidR="328E384E">
        <w:t>and</w:t>
      </w:r>
      <w:r w:rsidR="215F014F">
        <w:t xml:space="preserve"> reports drinking from 1pm</w:t>
      </w:r>
      <w:r w:rsidR="005B2F90">
        <w:rPr>
          <w:rFonts w:cstheme="minorHAnsi"/>
        </w:rPr>
        <w:t>–</w:t>
      </w:r>
      <w:r w:rsidR="215F014F">
        <w:t xml:space="preserve">2pm, it is not known if </w:t>
      </w:r>
      <w:r w:rsidR="27953EDE">
        <w:t>the</w:t>
      </w:r>
      <w:r w:rsidR="215F014F">
        <w:t xml:space="preserve"> participant started drinking before or after they </w:t>
      </w:r>
      <w:r w:rsidR="009E594E">
        <w:t>were</w:t>
      </w:r>
      <w:r w:rsidR="215F014F">
        <w:t xml:space="preserve"> driving. To disentangle this, participants who have overlapping </w:t>
      </w:r>
      <w:r w:rsidR="2E8269B8">
        <w:t xml:space="preserve">time periods of substance use (i.e., alcohol and/or </w:t>
      </w:r>
      <w:r w:rsidR="006A6E80">
        <w:t>cannabis</w:t>
      </w:r>
      <w:r w:rsidR="68BD02DB">
        <w:t xml:space="preserve"> use</w:t>
      </w:r>
      <w:r w:rsidR="2E8269B8">
        <w:t xml:space="preserve">) and </w:t>
      </w:r>
      <w:r w:rsidR="04931E34">
        <w:t xml:space="preserve">transportation use (e.g., driving, ride share, using a bicycle) are </w:t>
      </w:r>
      <w:r w:rsidR="00022013">
        <w:t>asked a follow</w:t>
      </w:r>
      <w:r w:rsidR="00A3370E">
        <w:t>-</w:t>
      </w:r>
      <w:r w:rsidR="00022013">
        <w:t xml:space="preserve">up question </w:t>
      </w:r>
      <w:r w:rsidR="00106F01">
        <w:t xml:space="preserve">through which </w:t>
      </w:r>
      <w:r w:rsidR="00022013">
        <w:t>participant</w:t>
      </w:r>
      <w:r w:rsidR="00490CD8">
        <w:t>s</w:t>
      </w:r>
      <w:r w:rsidR="00022013">
        <w:t xml:space="preserve"> indicate whether the t</w:t>
      </w:r>
      <w:r w:rsidR="22885469">
        <w:t>ransportation occurred during or after they started using alcohol/</w:t>
      </w:r>
      <w:r w:rsidR="006A6E80">
        <w:t>cannabis</w:t>
      </w:r>
      <w:r w:rsidR="15888B40">
        <w:t xml:space="preserve"> </w:t>
      </w:r>
      <w:r w:rsidR="5B5FCB4D">
        <w:t>or whether it occurred before they started using alcohol/</w:t>
      </w:r>
      <w:r w:rsidR="006A6E80">
        <w:t>cannabis</w:t>
      </w:r>
      <w:r w:rsidR="299415B5">
        <w:t xml:space="preserve"> </w:t>
      </w:r>
      <w:r w:rsidR="5B5FCB4D">
        <w:t xml:space="preserve">(See Figure </w:t>
      </w:r>
      <w:r w:rsidR="5331C8DF">
        <w:t>2</w:t>
      </w:r>
      <w:r w:rsidR="5B5FCB4D">
        <w:t xml:space="preserve"> for an example).</w:t>
      </w:r>
    </w:p>
    <w:p w14:paraId="42D6F2E8" w14:textId="29BEE884" w:rsidR="00A17F0D" w:rsidRDefault="5BCE8FB9" w:rsidP="00A17F0D">
      <w:pPr>
        <w:spacing w:line="480" w:lineRule="auto"/>
        <w:rPr>
          <w:b/>
          <w:bCs/>
        </w:rPr>
      </w:pPr>
      <w:r w:rsidRPr="00A17F0D">
        <w:rPr>
          <w:b/>
          <w:bCs/>
          <w:i/>
          <w:iCs/>
        </w:rPr>
        <w:t xml:space="preserve">Riding with an </w:t>
      </w:r>
      <w:r w:rsidR="00A17F0D">
        <w:rPr>
          <w:b/>
          <w:bCs/>
          <w:i/>
          <w:iCs/>
        </w:rPr>
        <w:t>I</w:t>
      </w:r>
      <w:r w:rsidRPr="00A17F0D">
        <w:rPr>
          <w:b/>
          <w:bCs/>
          <w:i/>
          <w:iCs/>
        </w:rPr>
        <w:t xml:space="preserve">mpaired </w:t>
      </w:r>
      <w:r w:rsidR="00A17F0D">
        <w:rPr>
          <w:b/>
          <w:bCs/>
          <w:i/>
          <w:iCs/>
        </w:rPr>
        <w:t>D</w:t>
      </w:r>
      <w:r w:rsidRPr="00A17F0D">
        <w:rPr>
          <w:b/>
          <w:bCs/>
          <w:i/>
          <w:iCs/>
        </w:rPr>
        <w:t>river</w:t>
      </w:r>
    </w:p>
    <w:p w14:paraId="6704B4FB" w14:textId="4B317EAE" w:rsidR="6BED9BE3" w:rsidRDefault="4260B4C3" w:rsidP="00A17F0D">
      <w:pPr>
        <w:spacing w:line="480" w:lineRule="auto"/>
        <w:ind w:firstLine="720"/>
      </w:pPr>
      <w:r>
        <w:t xml:space="preserve">Participants who report getting a ride from someone are asked to </w:t>
      </w:r>
      <w:r w:rsidR="087BCB36">
        <w:t xml:space="preserve">answer Yes/No to whether the driver: 1) </w:t>
      </w:r>
      <w:r w:rsidR="0644DE05">
        <w:t>D</w:t>
      </w:r>
      <w:r w:rsidR="087BCB36">
        <w:t xml:space="preserve">rank any alcohol before driving, 2) </w:t>
      </w:r>
      <w:r w:rsidR="34024581">
        <w:t>D</w:t>
      </w:r>
      <w:r w:rsidR="087BCB36">
        <w:t>rank 4 or more drinks within 2 hours of driving, 3) Use</w:t>
      </w:r>
      <w:r w:rsidR="2DAF3CB6">
        <w:t>d cannabis within 3 hours of driving, and 4) Used alcohol and cannabis within 3 hours of driving</w:t>
      </w:r>
      <w:r w:rsidR="29AD3E04">
        <w:t xml:space="preserve">. This is asked specifically for each person a participant indicates that </w:t>
      </w:r>
      <w:r w:rsidR="009E594E">
        <w:t>gave</w:t>
      </w:r>
      <w:r w:rsidR="29AD3E04">
        <w:t xml:space="preserve"> them</w:t>
      </w:r>
      <w:r w:rsidR="009E594E">
        <w:t xml:space="preserve"> a ride</w:t>
      </w:r>
      <w:r w:rsidR="29AD3E04">
        <w:t xml:space="preserve">. </w:t>
      </w:r>
    </w:p>
    <w:p w14:paraId="19196D66" w14:textId="3BF293AB" w:rsidR="00A17F0D" w:rsidRDefault="79C3D80A" w:rsidP="00A17F0D">
      <w:pPr>
        <w:spacing w:line="480" w:lineRule="auto"/>
        <w:rPr>
          <w:b/>
          <w:bCs/>
        </w:rPr>
      </w:pPr>
      <w:r w:rsidRPr="00A17F0D">
        <w:rPr>
          <w:b/>
          <w:bCs/>
          <w:i/>
          <w:iCs/>
        </w:rPr>
        <w:t xml:space="preserve">Motivations for </w:t>
      </w:r>
      <w:r w:rsidR="00A17F0D">
        <w:rPr>
          <w:b/>
          <w:bCs/>
          <w:i/>
          <w:iCs/>
        </w:rPr>
        <w:t>A</w:t>
      </w:r>
      <w:r w:rsidRPr="00A17F0D">
        <w:rPr>
          <w:b/>
          <w:bCs/>
          <w:i/>
          <w:iCs/>
        </w:rPr>
        <w:t xml:space="preserve">lcohol and/or </w:t>
      </w:r>
      <w:r w:rsidR="006A6E80">
        <w:rPr>
          <w:b/>
          <w:bCs/>
          <w:i/>
          <w:iCs/>
        </w:rPr>
        <w:t>Cannabis</w:t>
      </w:r>
      <w:r w:rsidR="04FCF307" w:rsidRPr="00A17F0D">
        <w:rPr>
          <w:b/>
          <w:bCs/>
          <w:i/>
          <w:iCs/>
        </w:rPr>
        <w:t xml:space="preserve"> </w:t>
      </w:r>
      <w:r w:rsidR="00A17F0D">
        <w:rPr>
          <w:b/>
          <w:bCs/>
          <w:i/>
          <w:iCs/>
        </w:rPr>
        <w:t>U</w:t>
      </w:r>
      <w:r w:rsidRPr="00A17F0D">
        <w:rPr>
          <w:b/>
          <w:bCs/>
          <w:i/>
          <w:iCs/>
        </w:rPr>
        <w:t>se</w:t>
      </w:r>
    </w:p>
    <w:p w14:paraId="18B68CDA" w14:textId="0F06147C" w:rsidR="6BED9BE3" w:rsidRDefault="13FFB0BE" w:rsidP="00A17F0D">
      <w:pPr>
        <w:spacing w:line="480" w:lineRule="auto"/>
        <w:ind w:firstLine="720"/>
      </w:pPr>
      <w:r>
        <w:t xml:space="preserve">Participants who report using alcohol and/or </w:t>
      </w:r>
      <w:r w:rsidR="3765274B">
        <w:t xml:space="preserve">cannabis </w:t>
      </w:r>
      <w:r w:rsidR="7A3ABDA1">
        <w:t xml:space="preserve">on the previous day </w:t>
      </w:r>
      <w:r>
        <w:t xml:space="preserve">are asked the question “Yesterday, to what extent </w:t>
      </w:r>
      <w:r w:rsidR="3A720900">
        <w:t>did you use alcohol and/or cannabis for the following reasons?” using response options that range from 0 “Not at all” to 4 “Extremely</w:t>
      </w:r>
      <w:r w:rsidR="00555418">
        <w:t>.</w:t>
      </w:r>
      <w:r w:rsidR="3A720900">
        <w:t>”</w:t>
      </w:r>
      <w:r w:rsidR="7533F9F9">
        <w:t xml:space="preserve"> Participants report on 14 possible motives that were adap</w:t>
      </w:r>
      <w:r w:rsidR="435E6FC1">
        <w:t>ted from past research (Lee et al., 2009; Grant et al., 2007;</w:t>
      </w:r>
      <w:r w:rsidR="5CFAED0B">
        <w:t xml:space="preserve"> Grant et al., 2009; Cooper et al., 1994). Two items assess conformity motives</w:t>
      </w:r>
      <w:r w:rsidR="5CF8DE83">
        <w:t xml:space="preserve"> (e.g., “So I wouldn’t feel left out”)</w:t>
      </w:r>
      <w:r w:rsidR="762FE3D9">
        <w:t xml:space="preserve">; </w:t>
      </w:r>
      <w:r w:rsidR="5CFAED0B">
        <w:t xml:space="preserve">seven items assess coping motives </w:t>
      </w:r>
      <w:r w:rsidR="4E0AB9E2">
        <w:t>of which two assess social anxiety specifically</w:t>
      </w:r>
      <w:r w:rsidR="179B3FC4">
        <w:t xml:space="preserve"> (e.g., “To manage social anxiety”)</w:t>
      </w:r>
      <w:r w:rsidR="4E0AB9E2">
        <w:t xml:space="preserve">; </w:t>
      </w:r>
      <w:r w:rsidR="31871CD0">
        <w:t>two items asse</w:t>
      </w:r>
      <w:r w:rsidR="5F4E566D">
        <w:t>s</w:t>
      </w:r>
      <w:r w:rsidR="31871CD0">
        <w:t>s motives for social reasons</w:t>
      </w:r>
      <w:r w:rsidR="1D769090">
        <w:t xml:space="preserve"> (e.g.</w:t>
      </w:r>
      <w:r w:rsidR="1286EA8F">
        <w:t>,</w:t>
      </w:r>
      <w:r w:rsidR="1D769090">
        <w:t xml:space="preserve"> “To make a social gathering more enjoyable”)</w:t>
      </w:r>
      <w:r w:rsidR="00A17F0D">
        <w:t>;</w:t>
      </w:r>
      <w:r w:rsidR="31871CD0">
        <w:t xml:space="preserve"> two items assess enhancement motives</w:t>
      </w:r>
      <w:r w:rsidR="41D67D1C">
        <w:t xml:space="preserve"> (e.g.</w:t>
      </w:r>
      <w:r w:rsidR="7A01230A">
        <w:t>,</w:t>
      </w:r>
      <w:r w:rsidR="41D67D1C">
        <w:t xml:space="preserve"> “To feel good”)</w:t>
      </w:r>
      <w:r w:rsidR="00A17F0D">
        <w:t>;</w:t>
      </w:r>
      <w:r w:rsidR="31871CD0">
        <w:t xml:space="preserve"> and one item assess</w:t>
      </w:r>
      <w:r w:rsidR="7F57B74F">
        <w:t>es</w:t>
      </w:r>
      <w:r w:rsidR="31871CD0">
        <w:t xml:space="preserve"> use for an altered perspective</w:t>
      </w:r>
      <w:r w:rsidR="1BDC0995">
        <w:t>, (e.g.</w:t>
      </w:r>
      <w:r w:rsidR="2C85F805">
        <w:t>,</w:t>
      </w:r>
      <w:r w:rsidR="1BDC0995">
        <w:t xml:space="preserve"> “To alter my perspective or to think differently”)</w:t>
      </w:r>
      <w:r w:rsidR="31871CD0">
        <w:t xml:space="preserve">, sometimes </w:t>
      </w:r>
      <w:r w:rsidR="308AA739">
        <w:t>referred to as an expansion motive (</w:t>
      </w:r>
      <w:r w:rsidR="7589FAC2">
        <w:t xml:space="preserve">Simons et al., 2005; </w:t>
      </w:r>
      <w:proofErr w:type="spellStart"/>
      <w:r w:rsidR="7589FAC2">
        <w:t>Zvolensky</w:t>
      </w:r>
      <w:proofErr w:type="spellEnd"/>
      <w:r w:rsidR="7589FAC2">
        <w:t xml:space="preserve"> et al., 200</w:t>
      </w:r>
      <w:r w:rsidR="4DB73388">
        <w:t>7</w:t>
      </w:r>
      <w:r w:rsidR="308AA739">
        <w:t>).</w:t>
      </w:r>
      <w:r w:rsidR="29CCE251">
        <w:t xml:space="preserve"> </w:t>
      </w:r>
    </w:p>
    <w:p w14:paraId="35AC26D8" w14:textId="1DFEF554" w:rsidR="00A17F0D" w:rsidRDefault="00A17F0D" w:rsidP="00A17F0D">
      <w:pPr>
        <w:spacing w:line="480" w:lineRule="auto"/>
        <w:rPr>
          <w:b/>
          <w:bCs/>
        </w:rPr>
      </w:pPr>
      <w:r w:rsidRPr="00A17F0D">
        <w:rPr>
          <w:b/>
          <w:bCs/>
          <w:i/>
          <w:iCs/>
        </w:rPr>
        <w:t>M</w:t>
      </w:r>
      <w:r w:rsidR="2744AF1D" w:rsidRPr="00A17F0D">
        <w:rPr>
          <w:b/>
          <w:bCs/>
          <w:i/>
          <w:iCs/>
        </w:rPr>
        <w:t xml:space="preserve">otivations to </w:t>
      </w:r>
      <w:r>
        <w:rPr>
          <w:b/>
          <w:bCs/>
          <w:i/>
          <w:iCs/>
        </w:rPr>
        <w:t>N</w:t>
      </w:r>
      <w:r w:rsidR="2744AF1D" w:rsidRPr="00A17F0D">
        <w:rPr>
          <w:b/>
          <w:bCs/>
          <w:i/>
          <w:iCs/>
        </w:rPr>
        <w:t xml:space="preserve">ot </w:t>
      </w:r>
      <w:r>
        <w:rPr>
          <w:b/>
          <w:bCs/>
          <w:i/>
          <w:iCs/>
        </w:rPr>
        <w:t>U</w:t>
      </w:r>
      <w:r w:rsidR="2744AF1D" w:rsidRPr="00A17F0D">
        <w:rPr>
          <w:b/>
          <w:bCs/>
          <w:i/>
          <w:iCs/>
        </w:rPr>
        <w:t xml:space="preserve">se </w:t>
      </w:r>
      <w:r>
        <w:rPr>
          <w:b/>
          <w:bCs/>
          <w:i/>
          <w:iCs/>
        </w:rPr>
        <w:t>A</w:t>
      </w:r>
      <w:r w:rsidR="2744AF1D" w:rsidRPr="00A17F0D">
        <w:rPr>
          <w:b/>
          <w:bCs/>
          <w:i/>
          <w:iCs/>
        </w:rPr>
        <w:t xml:space="preserve">lcohol and/or </w:t>
      </w:r>
      <w:r>
        <w:rPr>
          <w:b/>
          <w:bCs/>
          <w:i/>
          <w:iCs/>
        </w:rPr>
        <w:t>C</w:t>
      </w:r>
      <w:r w:rsidR="392775B6" w:rsidRPr="00A17F0D">
        <w:rPr>
          <w:b/>
          <w:bCs/>
          <w:i/>
          <w:iCs/>
        </w:rPr>
        <w:t>annabis</w:t>
      </w:r>
    </w:p>
    <w:p w14:paraId="58918FBB" w14:textId="7FDF5469" w:rsidR="6BED9BE3" w:rsidRDefault="2744AF1D" w:rsidP="00A17F0D">
      <w:pPr>
        <w:spacing w:line="480" w:lineRule="auto"/>
        <w:ind w:firstLine="720"/>
      </w:pPr>
      <w:r>
        <w:t xml:space="preserve">Participants who do not report any alcohol or </w:t>
      </w:r>
      <w:r w:rsidR="006A6E80">
        <w:t>cannabis</w:t>
      </w:r>
      <w:r w:rsidR="30919D0D">
        <w:t xml:space="preserve"> </w:t>
      </w:r>
      <w:r>
        <w:t xml:space="preserve">use are asked </w:t>
      </w:r>
      <w:r w:rsidR="0E9788F3">
        <w:t>“</w:t>
      </w:r>
      <w:r w:rsidR="0E9788F3" w:rsidRPr="39DD8BBD">
        <w:rPr>
          <w:rFonts w:ascii="Calibri" w:eastAsia="Calibri" w:hAnsi="Calibri" w:cs="Calibri"/>
        </w:rPr>
        <w:t xml:space="preserve">Yesterday, to what extent did you choose NOT to use alcohol and/or cannabis for the following reasons?” </w:t>
      </w:r>
      <w:r w:rsidR="22CB2F1F">
        <w:t>using response options that range from 0 “Not at all” to 4 “Extremely</w:t>
      </w:r>
      <w:r w:rsidR="00A33A9A">
        <w:t>.</w:t>
      </w:r>
      <w:r w:rsidR="22CB2F1F">
        <w:t>” Participants report on 12 possible motives. Six of the items are from previous research (</w:t>
      </w:r>
      <w:proofErr w:type="spellStart"/>
      <w:r w:rsidR="22CB2F1F">
        <w:t>Strizke</w:t>
      </w:r>
      <w:proofErr w:type="spellEnd"/>
      <w:r w:rsidR="22CB2F1F">
        <w:t xml:space="preserve"> &amp; Butt, 2001; O’Hara et al., 2014)</w:t>
      </w:r>
      <w:r w:rsidR="279B2944">
        <w:t xml:space="preserve"> and ask about motives related to work or school obligations</w:t>
      </w:r>
      <w:r w:rsidR="2D914547">
        <w:t xml:space="preserve"> that day</w:t>
      </w:r>
      <w:r w:rsidR="279B2944">
        <w:t>, not having any one to drink or use cannabis wi</w:t>
      </w:r>
      <w:r w:rsidR="336B2601">
        <w:t xml:space="preserve">th, not </w:t>
      </w:r>
      <w:r w:rsidR="004C4679">
        <w:t xml:space="preserve">being </w:t>
      </w:r>
      <w:r w:rsidR="336B2601">
        <w:t xml:space="preserve">able to </w:t>
      </w:r>
      <w:r w:rsidR="1A82B8FA">
        <w:t xml:space="preserve">get </w:t>
      </w:r>
      <w:r w:rsidR="3157DB90">
        <w:t xml:space="preserve">either substance, not having a desire to use either substance, </w:t>
      </w:r>
      <w:proofErr w:type="gramStart"/>
      <w:r w:rsidR="3157DB90">
        <w:t>and</w:t>
      </w:r>
      <w:proofErr w:type="gramEnd"/>
      <w:r w:rsidR="3157DB90">
        <w:t xml:space="preserve"> not usually using either substance on that day of the week. Five items have been used in other daily assessments and assessed n</w:t>
      </w:r>
      <w:r w:rsidR="0A586092">
        <w:t>eeding money for other things, not wanting it to interfere with</w:t>
      </w:r>
      <w:r w:rsidR="45901712">
        <w:t xml:space="preserve"> work</w:t>
      </w:r>
      <w:r w:rsidR="2D545A6F">
        <w:t>/</w:t>
      </w:r>
      <w:r w:rsidR="45901712">
        <w:t>school today, having children around, having parents around, and other:_______ (</w:t>
      </w:r>
      <w:r w:rsidR="522A1B7E" w:rsidRPr="39DD8BBD">
        <w:rPr>
          <w:rFonts w:ascii="Calibri" w:eastAsia="Calibri" w:hAnsi="Calibri" w:cs="Calibri"/>
        </w:rPr>
        <w:t>Lee et al., 2009</w:t>
      </w:r>
      <w:r w:rsidR="45901712">
        <w:t xml:space="preserve">). One additional item was added </w:t>
      </w:r>
      <w:r w:rsidR="3E7F32F5">
        <w:t>for the current study which assessed the motive “I needed to drive somewhere</w:t>
      </w:r>
      <w:r w:rsidR="00642A83">
        <w:t>.</w:t>
      </w:r>
      <w:r w:rsidR="3E7F32F5">
        <w:t>”</w:t>
      </w:r>
      <w:r w:rsidR="0A586092">
        <w:t xml:space="preserve"> </w:t>
      </w:r>
      <w:r w:rsidR="3157DB90">
        <w:t xml:space="preserve"> </w:t>
      </w:r>
    </w:p>
    <w:p w14:paraId="59F10C11" w14:textId="77777777" w:rsidR="00A17F0D" w:rsidRDefault="4C9928A9" w:rsidP="00A17F0D">
      <w:pPr>
        <w:spacing w:line="480" w:lineRule="auto"/>
      </w:pPr>
      <w:r w:rsidRPr="00A17F0D">
        <w:rPr>
          <w:b/>
          <w:bCs/>
          <w:i/>
          <w:iCs/>
        </w:rPr>
        <w:t>Norms</w:t>
      </w:r>
    </w:p>
    <w:p w14:paraId="7D1CEF63" w14:textId="7F0FC47E" w:rsidR="6BED9BE3" w:rsidRDefault="4C9928A9" w:rsidP="00A17F0D">
      <w:pPr>
        <w:spacing w:line="480" w:lineRule="auto"/>
        <w:rPr>
          <w:rFonts w:ascii="Calibri" w:eastAsia="Calibri" w:hAnsi="Calibri" w:cs="Calibri"/>
          <w:color w:val="000000" w:themeColor="text1"/>
        </w:rPr>
      </w:pPr>
      <w:r>
        <w:t xml:space="preserve"> </w:t>
      </w:r>
      <w:r w:rsidR="00A17F0D">
        <w:tab/>
      </w:r>
      <w:r>
        <w:t>Participants are asked three questions to ass</w:t>
      </w:r>
      <w:r w:rsidR="7638EA5B">
        <w:t xml:space="preserve">ess </w:t>
      </w:r>
      <w:r w:rsidR="659EABDF">
        <w:t xml:space="preserve">perceived descriptive norms of </w:t>
      </w:r>
      <w:r w:rsidR="7638EA5B">
        <w:t>substance use and eight questions to assess</w:t>
      </w:r>
      <w:r w:rsidR="4C044797">
        <w:t xml:space="preserve"> perceived descriptive norms of</w:t>
      </w:r>
      <w:r w:rsidR="2AC574FF">
        <w:t xml:space="preserve"> </w:t>
      </w:r>
      <w:r w:rsidR="7638EA5B">
        <w:t>impaired driving and riding with an impaired driver. All norm question</w:t>
      </w:r>
      <w:r w:rsidR="26F68797">
        <w:t>s</w:t>
      </w:r>
      <w:r w:rsidR="7638EA5B">
        <w:t xml:space="preserve"> </w:t>
      </w:r>
      <w:r w:rsidR="51C1161F">
        <w:t>prompt participants to “</w:t>
      </w:r>
      <w:r w:rsidR="51C1161F" w:rsidRPr="39DD8BBD">
        <w:rPr>
          <w:rFonts w:ascii="Calibri" w:eastAsia="Calibri" w:hAnsi="Calibri" w:cs="Calibri"/>
          <w:color w:val="000000" w:themeColor="text1"/>
        </w:rPr>
        <w:t>Think of the people you were around (either in-person or virtually/online) yesterday.” For substance use, participants are asked how many of these people they think were using or h</w:t>
      </w:r>
      <w:r w:rsidR="217B5AF2" w:rsidRPr="39DD8BBD">
        <w:rPr>
          <w:rFonts w:ascii="Calibri" w:eastAsia="Calibri" w:hAnsi="Calibri" w:cs="Calibri"/>
          <w:color w:val="000000" w:themeColor="text1"/>
        </w:rPr>
        <w:t xml:space="preserve">ad used: 1) alcohol, 2) cannabis, and 3) alcohol and cannabis at the </w:t>
      </w:r>
      <w:r w:rsidR="006A6E80">
        <w:rPr>
          <w:rFonts w:ascii="Calibri" w:eastAsia="Calibri" w:hAnsi="Calibri" w:cs="Calibri"/>
          <w:color w:val="000000" w:themeColor="text1"/>
        </w:rPr>
        <w:t>same</w:t>
      </w:r>
      <w:r w:rsidR="217B5AF2" w:rsidRPr="39DD8BBD">
        <w:rPr>
          <w:rFonts w:ascii="Calibri" w:eastAsia="Calibri" w:hAnsi="Calibri" w:cs="Calibri"/>
          <w:color w:val="000000" w:themeColor="text1"/>
        </w:rPr>
        <w:t xml:space="preserve"> time</w:t>
      </w:r>
      <w:r w:rsidR="6BD8BF99" w:rsidRPr="39DD8BBD">
        <w:rPr>
          <w:rFonts w:ascii="Calibri" w:eastAsia="Calibri" w:hAnsi="Calibri" w:cs="Calibri"/>
          <w:color w:val="000000" w:themeColor="text1"/>
        </w:rPr>
        <w:t xml:space="preserve">. </w:t>
      </w:r>
      <w:r w:rsidR="00A17F0D">
        <w:rPr>
          <w:rFonts w:ascii="Calibri" w:eastAsia="Calibri" w:hAnsi="Calibri" w:cs="Calibri"/>
          <w:color w:val="000000" w:themeColor="text1"/>
        </w:rPr>
        <w:t>P</w:t>
      </w:r>
      <w:r w:rsidR="6920E971" w:rsidRPr="39DD8BBD">
        <w:rPr>
          <w:rFonts w:ascii="Calibri" w:eastAsia="Calibri" w:hAnsi="Calibri" w:cs="Calibri"/>
          <w:color w:val="000000" w:themeColor="text1"/>
        </w:rPr>
        <w:t>articipants</w:t>
      </w:r>
      <w:r w:rsidR="217B5AF2" w:rsidRPr="39DD8BBD">
        <w:rPr>
          <w:rFonts w:ascii="Calibri" w:eastAsia="Calibri" w:hAnsi="Calibri" w:cs="Calibri"/>
          <w:color w:val="000000" w:themeColor="text1"/>
        </w:rPr>
        <w:t xml:space="preserve"> report</w:t>
      </w:r>
      <w:r w:rsidR="00A17F0D">
        <w:rPr>
          <w:rFonts w:ascii="Calibri" w:eastAsia="Calibri" w:hAnsi="Calibri" w:cs="Calibri"/>
          <w:color w:val="000000" w:themeColor="text1"/>
        </w:rPr>
        <w:t xml:space="preserve"> on their perceptions of others around them driving impaired by reporting</w:t>
      </w:r>
      <w:r w:rsidR="217B5AF2" w:rsidRPr="39DD8BBD">
        <w:rPr>
          <w:rFonts w:ascii="Calibri" w:eastAsia="Calibri" w:hAnsi="Calibri" w:cs="Calibri"/>
          <w:color w:val="000000" w:themeColor="text1"/>
        </w:rPr>
        <w:t xml:space="preserve"> how many of these people they think drove 1) After dri</w:t>
      </w:r>
      <w:r w:rsidR="47A420D7" w:rsidRPr="39DD8BBD">
        <w:rPr>
          <w:rFonts w:ascii="Calibri" w:eastAsia="Calibri" w:hAnsi="Calibri" w:cs="Calibri"/>
          <w:color w:val="000000" w:themeColor="text1"/>
        </w:rPr>
        <w:t>nking any alcohol, 2) After drinking 4 or more drinks in 2 hours, 3) Within 3 hours after using cannabis, and 4) Within 3 hours after using bo</w:t>
      </w:r>
      <w:r w:rsidR="63750984" w:rsidRPr="39DD8BBD">
        <w:rPr>
          <w:rFonts w:ascii="Calibri" w:eastAsia="Calibri" w:hAnsi="Calibri" w:cs="Calibri"/>
          <w:color w:val="000000" w:themeColor="text1"/>
        </w:rPr>
        <w:t xml:space="preserve">th alcohol and cannabis at the </w:t>
      </w:r>
      <w:r w:rsidR="006A6E80">
        <w:rPr>
          <w:rFonts w:ascii="Calibri" w:eastAsia="Calibri" w:hAnsi="Calibri" w:cs="Calibri"/>
          <w:color w:val="000000" w:themeColor="text1"/>
        </w:rPr>
        <w:t>same</w:t>
      </w:r>
      <w:r w:rsidR="63750984" w:rsidRPr="39DD8BBD">
        <w:rPr>
          <w:rFonts w:ascii="Calibri" w:eastAsia="Calibri" w:hAnsi="Calibri" w:cs="Calibri"/>
          <w:color w:val="000000" w:themeColor="text1"/>
        </w:rPr>
        <w:t xml:space="preserve"> time. To assess </w:t>
      </w:r>
      <w:r w:rsidR="41DB2C88" w:rsidRPr="39DD8BBD">
        <w:rPr>
          <w:rFonts w:ascii="Calibri" w:eastAsia="Calibri" w:hAnsi="Calibri" w:cs="Calibri"/>
          <w:color w:val="000000" w:themeColor="text1"/>
        </w:rPr>
        <w:t xml:space="preserve">perceptions of </w:t>
      </w:r>
      <w:r w:rsidR="00FB7E77">
        <w:rPr>
          <w:rFonts w:ascii="Calibri" w:eastAsia="Calibri" w:hAnsi="Calibri" w:cs="Calibri"/>
          <w:color w:val="000000" w:themeColor="text1"/>
        </w:rPr>
        <w:t>others around them</w:t>
      </w:r>
      <w:r w:rsidR="41DB2C88" w:rsidRPr="39DD8BBD">
        <w:rPr>
          <w:rFonts w:ascii="Calibri" w:eastAsia="Calibri" w:hAnsi="Calibri" w:cs="Calibri"/>
          <w:color w:val="000000" w:themeColor="text1"/>
        </w:rPr>
        <w:t xml:space="preserve"> </w:t>
      </w:r>
      <w:r w:rsidR="63750984" w:rsidRPr="39DD8BBD">
        <w:rPr>
          <w:rFonts w:ascii="Calibri" w:eastAsia="Calibri" w:hAnsi="Calibri" w:cs="Calibri"/>
          <w:color w:val="000000" w:themeColor="text1"/>
        </w:rPr>
        <w:t>riding with an impaired driver</w:t>
      </w:r>
      <w:r w:rsidR="003E3F9C">
        <w:rPr>
          <w:rFonts w:ascii="Calibri" w:eastAsia="Calibri" w:hAnsi="Calibri" w:cs="Calibri"/>
          <w:color w:val="000000" w:themeColor="text1"/>
        </w:rPr>
        <w:t>,</w:t>
      </w:r>
      <w:r w:rsidR="63750984" w:rsidRPr="39DD8BBD">
        <w:rPr>
          <w:rFonts w:ascii="Calibri" w:eastAsia="Calibri" w:hAnsi="Calibri" w:cs="Calibri"/>
          <w:color w:val="000000" w:themeColor="text1"/>
        </w:rPr>
        <w:t xml:space="preserve"> participants answered these four questions again but </w:t>
      </w:r>
      <w:r w:rsidR="2C838A19" w:rsidRPr="39DD8BBD">
        <w:rPr>
          <w:rFonts w:ascii="Calibri" w:eastAsia="Calibri" w:hAnsi="Calibri" w:cs="Calibri"/>
          <w:color w:val="000000" w:themeColor="text1"/>
        </w:rPr>
        <w:t>regarding</w:t>
      </w:r>
      <w:r w:rsidR="10A526AF" w:rsidRPr="39DD8BBD">
        <w:rPr>
          <w:rFonts w:ascii="Calibri" w:eastAsia="Calibri" w:hAnsi="Calibri" w:cs="Calibri"/>
          <w:color w:val="000000" w:themeColor="text1"/>
        </w:rPr>
        <w:t xml:space="preserve"> how many of these people they though were a passenger of </w:t>
      </w:r>
      <w:r w:rsidR="00EE666D">
        <w:rPr>
          <w:rFonts w:ascii="Calibri" w:eastAsia="Calibri" w:hAnsi="Calibri" w:cs="Calibri"/>
          <w:color w:val="000000" w:themeColor="text1"/>
        </w:rPr>
        <w:t xml:space="preserve">a </w:t>
      </w:r>
      <w:r w:rsidR="10A526AF" w:rsidRPr="39DD8BBD">
        <w:rPr>
          <w:rFonts w:ascii="Calibri" w:eastAsia="Calibri" w:hAnsi="Calibri" w:cs="Calibri"/>
          <w:color w:val="000000" w:themeColor="text1"/>
        </w:rPr>
        <w:t xml:space="preserve">driver </w:t>
      </w:r>
      <w:r w:rsidR="00FB7E77">
        <w:rPr>
          <w:rFonts w:ascii="Calibri" w:eastAsia="Calibri" w:hAnsi="Calibri" w:cs="Calibri"/>
          <w:color w:val="000000" w:themeColor="text1"/>
        </w:rPr>
        <w:t xml:space="preserve">under each of the four circumstances </w:t>
      </w:r>
      <w:r w:rsidR="10A526AF" w:rsidRPr="39DD8BBD">
        <w:rPr>
          <w:rFonts w:ascii="Calibri" w:eastAsia="Calibri" w:hAnsi="Calibri" w:cs="Calibri"/>
          <w:color w:val="000000" w:themeColor="text1"/>
        </w:rPr>
        <w:t>(</w:t>
      </w:r>
      <w:r w:rsidR="4DEF4ADC" w:rsidRPr="39DD8BBD">
        <w:rPr>
          <w:rFonts w:ascii="Calibri" w:eastAsia="Calibri" w:hAnsi="Calibri" w:cs="Calibri"/>
          <w:color w:val="000000" w:themeColor="text1"/>
        </w:rPr>
        <w:t>e.g.,</w:t>
      </w:r>
      <w:r w:rsidR="0A36FA0B" w:rsidRPr="39DD8BBD">
        <w:rPr>
          <w:rFonts w:ascii="Calibri" w:eastAsia="Calibri" w:hAnsi="Calibri" w:cs="Calibri"/>
          <w:color w:val="000000" w:themeColor="text1"/>
        </w:rPr>
        <w:t xml:space="preserve"> After drinking any alcohol). Response options for all norm</w:t>
      </w:r>
      <w:r w:rsidR="6C4EFB4A" w:rsidRPr="39DD8BBD">
        <w:rPr>
          <w:rFonts w:ascii="Calibri" w:eastAsia="Calibri" w:hAnsi="Calibri" w:cs="Calibri"/>
          <w:color w:val="000000" w:themeColor="text1"/>
        </w:rPr>
        <w:t xml:space="preserve"> questions</w:t>
      </w:r>
      <w:r w:rsidR="0A36FA0B" w:rsidRPr="39DD8BBD">
        <w:rPr>
          <w:rFonts w:ascii="Calibri" w:eastAsia="Calibri" w:hAnsi="Calibri" w:cs="Calibri"/>
          <w:color w:val="000000" w:themeColor="text1"/>
        </w:rPr>
        <w:t xml:space="preserve"> were</w:t>
      </w:r>
      <w:r w:rsidR="00B94029">
        <w:rPr>
          <w:rFonts w:ascii="Calibri" w:eastAsia="Calibri" w:hAnsi="Calibri" w:cs="Calibri"/>
          <w:color w:val="000000" w:themeColor="text1"/>
        </w:rPr>
        <w:t xml:space="preserve"> on a </w:t>
      </w:r>
      <w:r w:rsidR="00B94029">
        <w:t xml:space="preserve">7-point scale: </w:t>
      </w:r>
      <w:r w:rsidR="0A36FA0B" w:rsidRPr="39DD8BBD">
        <w:rPr>
          <w:rFonts w:ascii="Calibri" w:eastAsia="Calibri" w:hAnsi="Calibri" w:cs="Calibri"/>
          <w:color w:val="000000" w:themeColor="text1"/>
        </w:rPr>
        <w:t>0</w:t>
      </w:r>
      <w:r w:rsidR="00B94029">
        <w:rPr>
          <w:rFonts w:ascii="Calibri" w:eastAsia="Calibri" w:hAnsi="Calibri" w:cs="Calibri"/>
          <w:color w:val="000000" w:themeColor="text1"/>
        </w:rPr>
        <w:t xml:space="preserve"> people</w:t>
      </w:r>
      <w:r w:rsidR="0A36FA0B" w:rsidRPr="39DD8BBD">
        <w:rPr>
          <w:rFonts w:ascii="Calibri" w:eastAsia="Calibri" w:hAnsi="Calibri" w:cs="Calibri"/>
          <w:color w:val="000000" w:themeColor="text1"/>
        </w:rPr>
        <w:t>, 1</w:t>
      </w:r>
      <w:r w:rsidR="006514E4">
        <w:rPr>
          <w:rFonts w:ascii="Calibri" w:eastAsia="Calibri" w:hAnsi="Calibri" w:cs="Calibri"/>
          <w:color w:val="000000" w:themeColor="text1"/>
        </w:rPr>
        <w:t>–</w:t>
      </w:r>
      <w:r w:rsidR="0A36FA0B" w:rsidRPr="39DD8BBD">
        <w:rPr>
          <w:rFonts w:ascii="Calibri" w:eastAsia="Calibri" w:hAnsi="Calibri" w:cs="Calibri"/>
          <w:color w:val="000000" w:themeColor="text1"/>
        </w:rPr>
        <w:t>2</w:t>
      </w:r>
      <w:r w:rsidR="00B94029">
        <w:rPr>
          <w:rFonts w:ascii="Calibri" w:eastAsia="Calibri" w:hAnsi="Calibri" w:cs="Calibri"/>
          <w:color w:val="000000" w:themeColor="text1"/>
        </w:rPr>
        <w:t xml:space="preserve"> people</w:t>
      </w:r>
      <w:r w:rsidR="0A36FA0B" w:rsidRPr="39DD8BBD">
        <w:rPr>
          <w:rFonts w:ascii="Calibri" w:eastAsia="Calibri" w:hAnsi="Calibri" w:cs="Calibri"/>
          <w:color w:val="000000" w:themeColor="text1"/>
        </w:rPr>
        <w:t>, 3</w:t>
      </w:r>
      <w:r w:rsidR="006514E4">
        <w:rPr>
          <w:rFonts w:ascii="Calibri" w:eastAsia="Calibri" w:hAnsi="Calibri" w:cs="Calibri"/>
          <w:color w:val="000000" w:themeColor="text1"/>
        </w:rPr>
        <w:t>–</w:t>
      </w:r>
      <w:r w:rsidR="0A36FA0B" w:rsidRPr="39DD8BBD">
        <w:rPr>
          <w:rFonts w:ascii="Calibri" w:eastAsia="Calibri" w:hAnsi="Calibri" w:cs="Calibri"/>
          <w:color w:val="000000" w:themeColor="text1"/>
        </w:rPr>
        <w:t>5</w:t>
      </w:r>
      <w:r w:rsidR="00B94029">
        <w:rPr>
          <w:rFonts w:ascii="Calibri" w:eastAsia="Calibri" w:hAnsi="Calibri" w:cs="Calibri"/>
          <w:color w:val="000000" w:themeColor="text1"/>
        </w:rPr>
        <w:t xml:space="preserve"> people</w:t>
      </w:r>
      <w:r w:rsidR="0A36FA0B" w:rsidRPr="39DD8BBD">
        <w:rPr>
          <w:rFonts w:ascii="Calibri" w:eastAsia="Calibri" w:hAnsi="Calibri" w:cs="Calibri"/>
          <w:color w:val="000000" w:themeColor="text1"/>
        </w:rPr>
        <w:t xml:space="preserve">, </w:t>
      </w:r>
      <w:r w:rsidR="4E636418" w:rsidRPr="39DD8BBD">
        <w:rPr>
          <w:rFonts w:ascii="Calibri" w:eastAsia="Calibri" w:hAnsi="Calibri" w:cs="Calibri"/>
          <w:color w:val="000000" w:themeColor="text1"/>
        </w:rPr>
        <w:t>6</w:t>
      </w:r>
      <w:r w:rsidR="006514E4">
        <w:rPr>
          <w:rFonts w:ascii="Calibri" w:eastAsia="Calibri" w:hAnsi="Calibri" w:cs="Calibri"/>
          <w:color w:val="000000" w:themeColor="text1"/>
        </w:rPr>
        <w:t>–</w:t>
      </w:r>
      <w:r w:rsidR="4E636418" w:rsidRPr="39DD8BBD">
        <w:rPr>
          <w:rFonts w:ascii="Calibri" w:eastAsia="Calibri" w:hAnsi="Calibri" w:cs="Calibri"/>
          <w:color w:val="000000" w:themeColor="text1"/>
        </w:rPr>
        <w:t>10</w:t>
      </w:r>
      <w:r w:rsidR="00B94029">
        <w:rPr>
          <w:rFonts w:ascii="Calibri" w:eastAsia="Calibri" w:hAnsi="Calibri" w:cs="Calibri"/>
          <w:color w:val="000000" w:themeColor="text1"/>
        </w:rPr>
        <w:t xml:space="preserve"> people</w:t>
      </w:r>
      <w:r w:rsidR="4E636418" w:rsidRPr="39DD8BBD">
        <w:rPr>
          <w:rFonts w:ascii="Calibri" w:eastAsia="Calibri" w:hAnsi="Calibri" w:cs="Calibri"/>
          <w:color w:val="000000" w:themeColor="text1"/>
        </w:rPr>
        <w:t>, 11</w:t>
      </w:r>
      <w:r w:rsidR="006514E4">
        <w:rPr>
          <w:rFonts w:ascii="Calibri" w:eastAsia="Calibri" w:hAnsi="Calibri" w:cs="Calibri"/>
          <w:color w:val="000000" w:themeColor="text1"/>
        </w:rPr>
        <w:t>–</w:t>
      </w:r>
      <w:r w:rsidR="4E636418" w:rsidRPr="39DD8BBD">
        <w:rPr>
          <w:rFonts w:ascii="Calibri" w:eastAsia="Calibri" w:hAnsi="Calibri" w:cs="Calibri"/>
          <w:color w:val="000000" w:themeColor="text1"/>
        </w:rPr>
        <w:t>25</w:t>
      </w:r>
      <w:r w:rsidR="00B94029">
        <w:rPr>
          <w:rFonts w:ascii="Calibri" w:eastAsia="Calibri" w:hAnsi="Calibri" w:cs="Calibri"/>
          <w:color w:val="000000" w:themeColor="text1"/>
        </w:rPr>
        <w:t xml:space="preserve"> people</w:t>
      </w:r>
      <w:r w:rsidR="4E636418" w:rsidRPr="39DD8BBD">
        <w:rPr>
          <w:rFonts w:ascii="Calibri" w:eastAsia="Calibri" w:hAnsi="Calibri" w:cs="Calibri"/>
          <w:color w:val="000000" w:themeColor="text1"/>
        </w:rPr>
        <w:t>, 26</w:t>
      </w:r>
      <w:r w:rsidR="006514E4">
        <w:rPr>
          <w:rFonts w:ascii="Calibri" w:eastAsia="Calibri" w:hAnsi="Calibri" w:cs="Calibri"/>
          <w:color w:val="000000" w:themeColor="text1"/>
        </w:rPr>
        <w:t>–</w:t>
      </w:r>
      <w:r w:rsidR="4E636418" w:rsidRPr="39DD8BBD">
        <w:rPr>
          <w:rFonts w:ascii="Calibri" w:eastAsia="Calibri" w:hAnsi="Calibri" w:cs="Calibri"/>
          <w:color w:val="000000" w:themeColor="text1"/>
        </w:rPr>
        <w:t>50</w:t>
      </w:r>
      <w:r w:rsidR="00B94029">
        <w:rPr>
          <w:rFonts w:ascii="Calibri" w:eastAsia="Calibri" w:hAnsi="Calibri" w:cs="Calibri"/>
          <w:color w:val="000000" w:themeColor="text1"/>
        </w:rPr>
        <w:t xml:space="preserve"> people</w:t>
      </w:r>
      <w:r w:rsidR="4E636418" w:rsidRPr="39DD8BBD">
        <w:rPr>
          <w:rFonts w:ascii="Calibri" w:eastAsia="Calibri" w:hAnsi="Calibri" w:cs="Calibri"/>
          <w:color w:val="000000" w:themeColor="text1"/>
        </w:rPr>
        <w:t>, and 50+</w:t>
      </w:r>
      <w:r w:rsidR="00B94029">
        <w:rPr>
          <w:rFonts w:ascii="Calibri" w:eastAsia="Calibri" w:hAnsi="Calibri" w:cs="Calibri"/>
          <w:color w:val="000000" w:themeColor="text1"/>
        </w:rPr>
        <w:t xml:space="preserve"> people</w:t>
      </w:r>
      <w:r w:rsidR="4E636418" w:rsidRPr="39DD8BBD">
        <w:rPr>
          <w:rFonts w:ascii="Calibri" w:eastAsia="Calibri" w:hAnsi="Calibri" w:cs="Calibri"/>
          <w:color w:val="000000" w:themeColor="text1"/>
        </w:rPr>
        <w:t>. A scale was chosen instead of a</w:t>
      </w:r>
      <w:r w:rsidR="3A2DAF64" w:rsidRPr="39DD8BBD">
        <w:rPr>
          <w:rFonts w:ascii="Calibri" w:eastAsia="Calibri" w:hAnsi="Calibri" w:cs="Calibri"/>
          <w:color w:val="000000" w:themeColor="text1"/>
        </w:rPr>
        <w:t xml:space="preserve">n open response </w:t>
      </w:r>
      <w:r w:rsidR="4E636418" w:rsidRPr="39DD8BBD">
        <w:rPr>
          <w:rFonts w:ascii="Calibri" w:eastAsia="Calibri" w:hAnsi="Calibri" w:cs="Calibri"/>
          <w:color w:val="000000" w:themeColor="text1"/>
        </w:rPr>
        <w:t xml:space="preserve">to reduce </w:t>
      </w:r>
      <w:r w:rsidR="00B94029">
        <w:rPr>
          <w:rFonts w:ascii="Calibri" w:eastAsia="Calibri" w:hAnsi="Calibri" w:cs="Calibri"/>
          <w:color w:val="000000" w:themeColor="text1"/>
        </w:rPr>
        <w:t xml:space="preserve">cognitive </w:t>
      </w:r>
      <w:r w:rsidR="66E48756" w:rsidRPr="39DD8BBD">
        <w:rPr>
          <w:rFonts w:ascii="Calibri" w:eastAsia="Calibri" w:hAnsi="Calibri" w:cs="Calibri"/>
          <w:color w:val="000000" w:themeColor="text1"/>
        </w:rPr>
        <w:t>burden</w:t>
      </w:r>
      <w:r w:rsidR="00B94029">
        <w:rPr>
          <w:rFonts w:ascii="Calibri" w:eastAsia="Calibri" w:hAnsi="Calibri" w:cs="Calibri"/>
          <w:color w:val="000000" w:themeColor="text1"/>
        </w:rPr>
        <w:t xml:space="preserve"> on participants</w:t>
      </w:r>
      <w:r w:rsidR="66E48756" w:rsidRPr="39DD8BBD">
        <w:rPr>
          <w:rFonts w:ascii="Calibri" w:eastAsia="Calibri" w:hAnsi="Calibri" w:cs="Calibri"/>
          <w:color w:val="000000" w:themeColor="text1"/>
        </w:rPr>
        <w:t xml:space="preserve"> (</w:t>
      </w:r>
      <w:proofErr w:type="spellStart"/>
      <w:r w:rsidR="266F909E" w:rsidRPr="39DD8BBD">
        <w:rPr>
          <w:rFonts w:ascii="Calibri" w:eastAsia="Calibri" w:hAnsi="Calibri" w:cs="Calibri"/>
          <w:color w:val="000000" w:themeColor="text1"/>
        </w:rPr>
        <w:t>Rolstad</w:t>
      </w:r>
      <w:proofErr w:type="spellEnd"/>
      <w:r w:rsidR="266F909E" w:rsidRPr="39DD8BBD">
        <w:rPr>
          <w:rFonts w:ascii="Calibri" w:eastAsia="Calibri" w:hAnsi="Calibri" w:cs="Calibri"/>
          <w:color w:val="000000" w:themeColor="text1"/>
        </w:rPr>
        <w:t xml:space="preserve"> et al., 2011</w:t>
      </w:r>
      <w:r w:rsidR="66E48756" w:rsidRPr="39DD8BBD">
        <w:rPr>
          <w:rFonts w:ascii="Calibri" w:eastAsia="Calibri" w:hAnsi="Calibri" w:cs="Calibri"/>
          <w:color w:val="000000" w:themeColor="text1"/>
        </w:rPr>
        <w:t>)</w:t>
      </w:r>
      <w:r w:rsidR="005766FC">
        <w:rPr>
          <w:rFonts w:ascii="Calibri" w:eastAsia="Calibri" w:hAnsi="Calibri" w:cs="Calibri"/>
          <w:color w:val="000000" w:themeColor="text1"/>
        </w:rPr>
        <w:t>,</w:t>
      </w:r>
      <w:r w:rsidR="66E48756" w:rsidRPr="39DD8BBD">
        <w:rPr>
          <w:rFonts w:ascii="Calibri" w:eastAsia="Calibri" w:hAnsi="Calibri" w:cs="Calibri"/>
          <w:color w:val="000000" w:themeColor="text1"/>
        </w:rPr>
        <w:t xml:space="preserve"> and these response choices were chosen to reflect</w:t>
      </w:r>
      <w:r w:rsidR="6A09FA7C" w:rsidRPr="39DD8BBD">
        <w:rPr>
          <w:rFonts w:ascii="Calibri" w:eastAsia="Calibri" w:hAnsi="Calibri" w:cs="Calibri"/>
          <w:color w:val="000000" w:themeColor="text1"/>
        </w:rPr>
        <w:t xml:space="preserve"> a range of</w:t>
      </w:r>
      <w:r w:rsidR="66E48756" w:rsidRPr="39DD8BBD">
        <w:rPr>
          <w:rFonts w:ascii="Calibri" w:eastAsia="Calibri" w:hAnsi="Calibri" w:cs="Calibri"/>
          <w:color w:val="000000" w:themeColor="text1"/>
        </w:rPr>
        <w:t xml:space="preserve"> possible different size groups from only 1</w:t>
      </w:r>
      <w:r w:rsidR="00D81074">
        <w:rPr>
          <w:rFonts w:ascii="Calibri" w:eastAsia="Calibri" w:hAnsi="Calibri" w:cs="Calibri"/>
          <w:color w:val="000000" w:themeColor="text1"/>
        </w:rPr>
        <w:t>–</w:t>
      </w:r>
      <w:r w:rsidR="66E48756" w:rsidRPr="39DD8BBD">
        <w:rPr>
          <w:rFonts w:ascii="Calibri" w:eastAsia="Calibri" w:hAnsi="Calibri" w:cs="Calibri"/>
          <w:color w:val="000000" w:themeColor="text1"/>
        </w:rPr>
        <w:t>2 other people all the way up to a larger party,</w:t>
      </w:r>
      <w:r w:rsidR="00B94029">
        <w:rPr>
          <w:rFonts w:ascii="Calibri" w:eastAsia="Calibri" w:hAnsi="Calibri" w:cs="Calibri"/>
          <w:color w:val="000000" w:themeColor="text1"/>
        </w:rPr>
        <w:t xml:space="preserve"> or</w:t>
      </w:r>
      <w:r w:rsidR="7E1BF6CE" w:rsidRPr="39DD8BBD">
        <w:rPr>
          <w:rFonts w:ascii="Calibri" w:eastAsia="Calibri" w:hAnsi="Calibri" w:cs="Calibri"/>
          <w:color w:val="000000" w:themeColor="text1"/>
        </w:rPr>
        <w:t xml:space="preserve"> </w:t>
      </w:r>
      <w:r w:rsidR="44CB9D73" w:rsidRPr="39DD8BBD">
        <w:rPr>
          <w:rFonts w:ascii="Calibri" w:eastAsia="Calibri" w:hAnsi="Calibri" w:cs="Calibri"/>
          <w:color w:val="000000" w:themeColor="text1"/>
        </w:rPr>
        <w:t>crowded</w:t>
      </w:r>
      <w:r w:rsidR="7E1BF6CE" w:rsidRPr="39DD8BBD">
        <w:rPr>
          <w:rFonts w:ascii="Calibri" w:eastAsia="Calibri" w:hAnsi="Calibri" w:cs="Calibri"/>
          <w:color w:val="000000" w:themeColor="text1"/>
        </w:rPr>
        <w:t xml:space="preserve"> bar</w:t>
      </w:r>
      <w:r w:rsidR="00B94029">
        <w:rPr>
          <w:rFonts w:ascii="Calibri" w:eastAsia="Calibri" w:hAnsi="Calibri" w:cs="Calibri"/>
          <w:color w:val="000000" w:themeColor="text1"/>
        </w:rPr>
        <w:t>/</w:t>
      </w:r>
      <w:r w:rsidR="7E1BF6CE" w:rsidRPr="39DD8BBD">
        <w:rPr>
          <w:rFonts w:ascii="Calibri" w:eastAsia="Calibri" w:hAnsi="Calibri" w:cs="Calibri"/>
          <w:color w:val="000000" w:themeColor="text1"/>
        </w:rPr>
        <w:t xml:space="preserve">restaurant. </w:t>
      </w:r>
    </w:p>
    <w:p w14:paraId="6510EF11" w14:textId="77777777" w:rsidR="00B94029" w:rsidRDefault="6C1EB4FF" w:rsidP="00B94029">
      <w:pPr>
        <w:spacing w:line="480" w:lineRule="auto"/>
      </w:pPr>
      <w:r w:rsidRPr="00B94029">
        <w:rPr>
          <w:b/>
          <w:bCs/>
          <w:i/>
          <w:iCs/>
        </w:rPr>
        <w:t xml:space="preserve">Context </w:t>
      </w:r>
      <w:r w:rsidR="00B94029">
        <w:rPr>
          <w:b/>
          <w:bCs/>
          <w:i/>
          <w:iCs/>
        </w:rPr>
        <w:t>Q</w:t>
      </w:r>
      <w:r w:rsidRPr="00B94029">
        <w:rPr>
          <w:b/>
          <w:bCs/>
          <w:i/>
          <w:iCs/>
        </w:rPr>
        <w:t>uestion</w:t>
      </w:r>
      <w:r w:rsidR="00B94029">
        <w:rPr>
          <w:b/>
          <w:bCs/>
          <w:i/>
          <w:iCs/>
        </w:rPr>
        <w:t>s</w:t>
      </w:r>
      <w:r>
        <w:t xml:space="preserve"> </w:t>
      </w:r>
    </w:p>
    <w:p w14:paraId="4A577899" w14:textId="54AF24A7" w:rsidR="6BED9BE3" w:rsidRDefault="6C1EB4FF" w:rsidP="00B94029">
      <w:pPr>
        <w:spacing w:line="480" w:lineRule="auto"/>
        <w:ind w:firstLine="720"/>
      </w:pPr>
      <w:r>
        <w:t xml:space="preserve">Participants indicate how many people they were around (either in-person or virtually/online) yesterday using </w:t>
      </w:r>
      <w:r w:rsidR="00B94029">
        <w:t xml:space="preserve">the </w:t>
      </w:r>
      <w:r w:rsidR="006A6E80">
        <w:t>same</w:t>
      </w:r>
      <w:r>
        <w:t xml:space="preserve"> </w:t>
      </w:r>
      <w:r w:rsidR="00B94029">
        <w:t>scale used to assess the norm questions that ranges</w:t>
      </w:r>
      <w:r>
        <w:t xml:space="preserve"> </w:t>
      </w:r>
      <w:r w:rsidR="00B94029">
        <w:t xml:space="preserve">from </w:t>
      </w:r>
      <w:r>
        <w:t>“0 people” to “50+ people</w:t>
      </w:r>
      <w:r w:rsidR="001E01FC">
        <w:t>.</w:t>
      </w:r>
      <w:r>
        <w:t xml:space="preserve">” They then have a checklist to indicate </w:t>
      </w:r>
      <w:r w:rsidR="00B94029">
        <w:t>their relationship to the participants</w:t>
      </w:r>
      <w:r>
        <w:t xml:space="preserve"> (e.g., parent(s) or guardian</w:t>
      </w:r>
      <w:r w:rsidR="00410CB6">
        <w:t>(</w:t>
      </w:r>
      <w:r>
        <w:t>s</w:t>
      </w:r>
      <w:r w:rsidR="00410CB6">
        <w:t>)</w:t>
      </w:r>
      <w:r>
        <w:t>, friend(s), coworker(s)</w:t>
      </w:r>
      <w:r w:rsidR="7C466609">
        <w:t>)</w:t>
      </w:r>
      <w:r>
        <w:t xml:space="preserve">. Additionally, participants </w:t>
      </w:r>
      <w:r w:rsidR="4CACC89B">
        <w:t>a</w:t>
      </w:r>
      <w:r>
        <w:t xml:space="preserve">re asked to indicate if they worked a </w:t>
      </w:r>
      <w:r w:rsidR="2D2D9BD1">
        <w:t>“</w:t>
      </w:r>
      <w:r>
        <w:t>graveyard</w:t>
      </w:r>
      <w:r w:rsidR="5D5CD69F">
        <w:t>”</w:t>
      </w:r>
      <w:r>
        <w:t xml:space="preserve"> or 3</w:t>
      </w:r>
      <w:r w:rsidRPr="39DD8BBD">
        <w:rPr>
          <w:vertAlign w:val="superscript"/>
        </w:rPr>
        <w:t>rd</w:t>
      </w:r>
      <w:r>
        <w:t xml:space="preserve"> shift, such as working midnight to 8am.</w:t>
      </w:r>
      <w:r w:rsidR="5FECCF5B">
        <w:t xml:space="preserve"> Participants who report not going anywhere the previous day (and therefore not using any transportation) are asked to indicate what they did yesterday from a </w:t>
      </w:r>
      <w:r w:rsidR="3A51BCDD">
        <w:t>“</w:t>
      </w:r>
      <w:r w:rsidR="5FECCF5B">
        <w:t xml:space="preserve">check all </w:t>
      </w:r>
      <w:r w:rsidR="0FEB4EE3">
        <w:t xml:space="preserve">that </w:t>
      </w:r>
      <w:r w:rsidR="01B2EBF1">
        <w:t>apply</w:t>
      </w:r>
      <w:r w:rsidR="7F076D51">
        <w:t>”</w:t>
      </w:r>
      <w:r w:rsidR="01B2EBF1">
        <w:t xml:space="preserve"> list that includes: 1) Attended school virtually or completed school work, 2) Worked from home, 3) Took </w:t>
      </w:r>
      <w:r w:rsidR="00410CB6">
        <w:t>c</w:t>
      </w:r>
      <w:r w:rsidR="01B2EBF1">
        <w:t>are of a child or other family member, 4) Video chat</w:t>
      </w:r>
      <w:r w:rsidR="00823CDF">
        <w:t>ted</w:t>
      </w:r>
      <w:r w:rsidR="01B2EBF1">
        <w:t xml:space="preserve"> with friends or family members, 5) Use</w:t>
      </w:r>
      <w:r w:rsidR="505000B7">
        <w:t>d social media, 6) Played video games, 7) Completed chores or housework, 8) Watched TV or streamed movie(s) or TV show(s), 9) Napped, 10) Exercised, 11) Other:_______</w:t>
      </w:r>
      <w:r w:rsidR="1230EE1F">
        <w:t>.</w:t>
      </w:r>
    </w:p>
    <w:p w14:paraId="763F02A6" w14:textId="77777777" w:rsidR="00EB6E7D" w:rsidRDefault="00B94029" w:rsidP="00EB6E7D">
      <w:pPr>
        <w:spacing w:line="480" w:lineRule="auto"/>
        <w:rPr>
          <w:b/>
          <w:bCs/>
        </w:rPr>
      </w:pPr>
      <w:r w:rsidRPr="00EB6E7D">
        <w:rPr>
          <w:b/>
          <w:bCs/>
          <w:i/>
          <w:iCs/>
        </w:rPr>
        <w:t>Sleep, E</w:t>
      </w:r>
      <w:r w:rsidR="00EB6E7D" w:rsidRPr="00EB6E7D">
        <w:rPr>
          <w:b/>
          <w:bCs/>
          <w:i/>
          <w:iCs/>
        </w:rPr>
        <w:t>xercise, and Diet</w:t>
      </w:r>
    </w:p>
    <w:p w14:paraId="512B84E1" w14:textId="2C0045CF" w:rsidR="6BED9BE3" w:rsidRDefault="6D1C2E00" w:rsidP="7BE1B430">
      <w:pPr>
        <w:spacing w:line="480" w:lineRule="auto"/>
        <w:ind w:firstLine="720"/>
      </w:pPr>
      <w:r w:rsidRPr="39DD8BBD">
        <w:rPr>
          <w:b/>
          <w:bCs/>
        </w:rPr>
        <w:t xml:space="preserve"> </w:t>
      </w:r>
      <w:r w:rsidR="00EB6E7D">
        <w:t xml:space="preserve">Participants are asked additional questions related to sleep, exercise and diet </w:t>
      </w:r>
      <w:r>
        <w:t xml:space="preserve">when </w:t>
      </w:r>
      <w:r w:rsidR="00EB6E7D">
        <w:t>they</w:t>
      </w:r>
      <w:r>
        <w:t xml:space="preserve"> indicate either</w:t>
      </w:r>
      <w:r w:rsidR="36F26F85">
        <w:t xml:space="preserve"> 1)</w:t>
      </w:r>
      <w:r>
        <w:t xml:space="preserve"> they did not travel or </w:t>
      </w:r>
      <w:r w:rsidR="5F9F4189">
        <w:t>2)</w:t>
      </w:r>
      <w:r>
        <w:t xml:space="preserve"> they did not use alcohol or </w:t>
      </w:r>
      <w:r w:rsidR="006A6E80">
        <w:t>cannabis</w:t>
      </w:r>
      <w:r w:rsidR="2D2F0889">
        <w:t>,</w:t>
      </w:r>
      <w:r>
        <w:t xml:space="preserve"> </w:t>
      </w:r>
      <w:r w:rsidR="44705BD5">
        <w:t xml:space="preserve">they </w:t>
      </w:r>
      <w:r w:rsidR="6BC70529">
        <w:t>a</w:t>
      </w:r>
      <w:r w:rsidR="44705BD5">
        <w:t xml:space="preserve">re asked questions on health behaviors. </w:t>
      </w:r>
      <w:r w:rsidR="00EB6E7D">
        <w:t xml:space="preserve">These additional questions are asked to make the survey length is approximately equal across days. </w:t>
      </w:r>
      <w:r w:rsidR="44705BD5">
        <w:t xml:space="preserve">Participants </w:t>
      </w:r>
      <w:r w:rsidR="370DAF75">
        <w:t>are asked six question</w:t>
      </w:r>
      <w:r w:rsidR="6F7CAF07">
        <w:t>s taken from the</w:t>
      </w:r>
      <w:r w:rsidR="5DD4D678">
        <w:t xml:space="preserve"> Consensus Sleep Diary</w:t>
      </w:r>
      <w:r w:rsidR="6F7CAF07">
        <w:t xml:space="preserve"> (</w:t>
      </w:r>
      <w:r w:rsidR="34EAF063">
        <w:t>Carney et al., 2012</w:t>
      </w:r>
      <w:r w:rsidR="6F7CAF07">
        <w:t>)</w:t>
      </w:r>
      <w:r w:rsidR="370DAF75">
        <w:t xml:space="preserve"> on their sleep last night including the time they went to bed, </w:t>
      </w:r>
      <w:r w:rsidR="00CE213F">
        <w:t xml:space="preserve">the time they </w:t>
      </w:r>
      <w:r w:rsidR="370DAF75">
        <w:t xml:space="preserve">got up that </w:t>
      </w:r>
      <w:r w:rsidR="00EB6E7D">
        <w:t>day</w:t>
      </w:r>
      <w:r w:rsidR="370DAF75">
        <w:t>, how long it took them to fall asleep, how much they were</w:t>
      </w:r>
      <w:r w:rsidR="5F650F92">
        <w:t xml:space="preserve"> awake in the middle of the night, how long they were awake before they got out of bed</w:t>
      </w:r>
      <w:r w:rsidR="47F32173">
        <w:t>,</w:t>
      </w:r>
      <w:r w:rsidR="5F650F92">
        <w:t xml:space="preserve"> and the quality of their sleep the night before</w:t>
      </w:r>
      <w:r w:rsidR="523037AA">
        <w:t xml:space="preserve">. </w:t>
      </w:r>
      <w:r w:rsidR="7E35C490">
        <w:t>Exercise the previous day is assessed using four questions from the daily adaptation of the Godin Leisure Time Exercise Q</w:t>
      </w:r>
      <w:r w:rsidR="3C0B3AF7">
        <w:t xml:space="preserve">uestionnaire (Godin et al., 1986; </w:t>
      </w:r>
      <w:proofErr w:type="spellStart"/>
      <w:r w:rsidR="3C0B3AF7">
        <w:t>Giacobbi</w:t>
      </w:r>
      <w:proofErr w:type="spellEnd"/>
      <w:r w:rsidR="3C0B3AF7">
        <w:t xml:space="preserve"> et al., 2005). </w:t>
      </w:r>
      <w:r w:rsidR="2594B6F9">
        <w:t xml:space="preserve">Daily diet was assessed by asking the number of servings they had the previous day of 1) fruits, 2) vegetables, and 3) </w:t>
      </w:r>
      <w:r w:rsidR="40BB7A82">
        <w:t>8oz of sugary drinks such as soda.</w:t>
      </w:r>
    </w:p>
    <w:p w14:paraId="4833B52B" w14:textId="77777777" w:rsidR="00EB6E7D" w:rsidRDefault="58D8B796" w:rsidP="00EB6E7D">
      <w:pPr>
        <w:spacing w:line="480" w:lineRule="auto"/>
        <w:rPr>
          <w:b/>
          <w:bCs/>
        </w:rPr>
      </w:pPr>
      <w:r w:rsidRPr="00EB6E7D">
        <w:rPr>
          <w:b/>
          <w:bCs/>
          <w:i/>
          <w:iCs/>
        </w:rPr>
        <w:t xml:space="preserve">Additional </w:t>
      </w:r>
      <w:r w:rsidR="00EB6E7D" w:rsidRPr="00EB6E7D">
        <w:rPr>
          <w:b/>
          <w:bCs/>
          <w:i/>
          <w:iCs/>
        </w:rPr>
        <w:t>T</w:t>
      </w:r>
      <w:r w:rsidRPr="00EB6E7D">
        <w:rPr>
          <w:b/>
          <w:bCs/>
          <w:i/>
          <w:iCs/>
        </w:rPr>
        <w:t>ran</w:t>
      </w:r>
      <w:r w:rsidR="622AEA23" w:rsidRPr="00EB6E7D">
        <w:rPr>
          <w:b/>
          <w:bCs/>
          <w:i/>
          <w:iCs/>
        </w:rPr>
        <w:t xml:space="preserve">sportation </w:t>
      </w:r>
      <w:r w:rsidR="00EB6E7D" w:rsidRPr="00EB6E7D">
        <w:rPr>
          <w:b/>
          <w:bCs/>
          <w:i/>
          <w:iCs/>
        </w:rPr>
        <w:t>R</w:t>
      </w:r>
      <w:r w:rsidRPr="00EB6E7D">
        <w:rPr>
          <w:b/>
          <w:bCs/>
          <w:i/>
          <w:iCs/>
        </w:rPr>
        <w:t xml:space="preserve">isk </w:t>
      </w:r>
      <w:r w:rsidR="00EB6E7D" w:rsidRPr="00EB6E7D">
        <w:rPr>
          <w:b/>
          <w:bCs/>
          <w:i/>
          <w:iCs/>
        </w:rPr>
        <w:t>B</w:t>
      </w:r>
      <w:r w:rsidRPr="00EB6E7D">
        <w:rPr>
          <w:b/>
          <w:bCs/>
          <w:i/>
          <w:iCs/>
        </w:rPr>
        <w:t>ehaviors</w:t>
      </w:r>
    </w:p>
    <w:p w14:paraId="5A5CA192" w14:textId="7BF06F29" w:rsidR="7BE1B430" w:rsidRDefault="00EB6E7D" w:rsidP="00EB6E7D">
      <w:pPr>
        <w:spacing w:line="480" w:lineRule="auto"/>
        <w:ind w:firstLine="720"/>
      </w:pPr>
      <w:r>
        <w:t>Participants who do not report using alcohol or cannabis are asked</w:t>
      </w:r>
      <w:r w:rsidR="65A2611F" w:rsidRPr="39DD8BBD">
        <w:rPr>
          <w:b/>
          <w:bCs/>
        </w:rPr>
        <w:t xml:space="preserve"> </w:t>
      </w:r>
      <w:r>
        <w:t>a</w:t>
      </w:r>
      <w:r w:rsidR="58D8B796">
        <w:t xml:space="preserve">dditional </w:t>
      </w:r>
      <w:r w:rsidR="194CD0F5">
        <w:t>transportation</w:t>
      </w:r>
      <w:r w:rsidR="00CE213F">
        <w:t>-</w:t>
      </w:r>
      <w:r w:rsidR="6F92598F">
        <w:t>related</w:t>
      </w:r>
      <w:r w:rsidR="194CD0F5">
        <w:t xml:space="preserve"> risk behaviors. </w:t>
      </w:r>
      <w:r w:rsidR="00B21416">
        <w:t>Again, t</w:t>
      </w:r>
      <w:r w:rsidR="194CD0F5">
        <w:t xml:space="preserve">his choice was made to </w:t>
      </w:r>
      <w:r w:rsidR="62FF525D">
        <w:t>make the survey approximately equal in length if participants did not use substances.</w:t>
      </w:r>
      <w:r w:rsidR="4D3E84E9">
        <w:t xml:space="preserve"> Seat</w:t>
      </w:r>
      <w:r w:rsidR="008C1906">
        <w:t xml:space="preserve"> </w:t>
      </w:r>
      <w:r w:rsidR="4D3E84E9">
        <w:t xml:space="preserve">belt use was assessed for participants who did not use either substance but reported driving or riding in </w:t>
      </w:r>
      <w:r w:rsidR="00CC6F32">
        <w:t>a</w:t>
      </w:r>
      <w:r w:rsidR="00E17359">
        <w:t xml:space="preserve"> </w:t>
      </w:r>
      <w:r>
        <w:t>car</w:t>
      </w:r>
      <w:r w:rsidR="4D3E84E9">
        <w:t xml:space="preserve"> (either from a friend/family member, cab/taxi, or ri</w:t>
      </w:r>
      <w:r w:rsidR="0BC412D2">
        <w:t xml:space="preserve">de service). Participants report on how often they wore a seat belt while they were in </w:t>
      </w:r>
      <w:r>
        <w:t>car</w:t>
      </w:r>
      <w:r w:rsidR="0BC412D2">
        <w:t xml:space="preserve"> yesterday using the response options 0 “Never</w:t>
      </w:r>
      <w:r w:rsidR="000A6D78">
        <w:t>,</w:t>
      </w:r>
      <w:r w:rsidR="0BC412D2">
        <w:t>” 1 “</w:t>
      </w:r>
      <w:r w:rsidR="67B7517B">
        <w:t>Sometimes,</w:t>
      </w:r>
      <w:r w:rsidR="000A6D78">
        <w:t>”</w:t>
      </w:r>
      <w:r w:rsidR="67B7517B">
        <w:t xml:space="preserve"> and 2 “Every time</w:t>
      </w:r>
      <w:r w:rsidR="000A6D78">
        <w:t>.</w:t>
      </w:r>
      <w:r w:rsidR="67B7517B">
        <w:t xml:space="preserve">” Participants who report not using either </w:t>
      </w:r>
      <w:proofErr w:type="gramStart"/>
      <w:r w:rsidR="29234CA7">
        <w:t>substance</w:t>
      </w:r>
      <w:proofErr w:type="gramEnd"/>
      <w:r w:rsidR="67B7517B">
        <w:t xml:space="preserve"> but report driving are also asked to indicate </w:t>
      </w:r>
      <w:r w:rsidR="31EFDDA5">
        <w:t>Yes/No to the question “Did you read or send any text messages while driving yesterday?” and rate their drowsiness while driving using the response options 0 “Not at all tired or drowsy</w:t>
      </w:r>
      <w:r w:rsidR="2AD09E28">
        <w:t>,</w:t>
      </w:r>
      <w:r w:rsidR="31EFDDA5">
        <w:t xml:space="preserve">” </w:t>
      </w:r>
      <w:r w:rsidR="119DB95D">
        <w:t xml:space="preserve">1 </w:t>
      </w:r>
      <w:r w:rsidR="7D9F4A24">
        <w:t>“A</w:t>
      </w:r>
      <w:r w:rsidR="119DB95D">
        <w:t xml:space="preserve"> little bit</w:t>
      </w:r>
      <w:r w:rsidR="78060BEB">
        <w:t>,</w:t>
      </w:r>
      <w:r w:rsidR="119DB95D">
        <w:t xml:space="preserve">” </w:t>
      </w:r>
      <w:r w:rsidR="0D7E745D">
        <w:t>2</w:t>
      </w:r>
      <w:r w:rsidR="119DB95D">
        <w:t xml:space="preserve"> </w:t>
      </w:r>
      <w:r w:rsidR="61473617">
        <w:t>“A</w:t>
      </w:r>
      <w:r w:rsidR="119DB95D">
        <w:t xml:space="preserve"> moderate amount,”</w:t>
      </w:r>
      <w:r w:rsidR="033B3FDF">
        <w:t xml:space="preserve"> and </w:t>
      </w:r>
      <w:r w:rsidR="074545CD">
        <w:t>3 “Very tired or drowsy.”</w:t>
      </w:r>
    </w:p>
    <w:p w14:paraId="354A5DA3" w14:textId="77777777" w:rsidR="00EB6E7D" w:rsidRDefault="79408814" w:rsidP="00EB6E7D">
      <w:pPr>
        <w:spacing w:line="480" w:lineRule="auto"/>
        <w:rPr>
          <w:b/>
          <w:bCs/>
        </w:rPr>
      </w:pPr>
      <w:r w:rsidRPr="00EB6E7D">
        <w:rPr>
          <w:b/>
          <w:bCs/>
          <w:i/>
          <w:iCs/>
        </w:rPr>
        <w:t xml:space="preserve">Reasons </w:t>
      </w:r>
      <w:r w:rsidR="1230EE1F" w:rsidRPr="00EB6E7D">
        <w:rPr>
          <w:b/>
          <w:bCs/>
          <w:i/>
          <w:iCs/>
        </w:rPr>
        <w:t xml:space="preserve">for not </w:t>
      </w:r>
      <w:r w:rsidR="00EB6E7D">
        <w:rPr>
          <w:b/>
          <w:bCs/>
          <w:i/>
          <w:iCs/>
        </w:rPr>
        <w:t>T</w:t>
      </w:r>
      <w:r w:rsidR="1230EE1F" w:rsidRPr="00EB6E7D">
        <w:rPr>
          <w:b/>
          <w:bCs/>
          <w:i/>
          <w:iCs/>
        </w:rPr>
        <w:t>raveling</w:t>
      </w:r>
      <w:r w:rsidR="25999EA7" w:rsidRPr="39DD8BBD">
        <w:rPr>
          <w:b/>
          <w:bCs/>
        </w:rPr>
        <w:t xml:space="preserve"> </w:t>
      </w:r>
    </w:p>
    <w:p w14:paraId="44FEA32E" w14:textId="00F712D5" w:rsidR="6BED9BE3" w:rsidRDefault="25999EA7" w:rsidP="00EB6E7D">
      <w:pPr>
        <w:spacing w:line="480" w:lineRule="auto"/>
        <w:ind w:firstLine="720"/>
      </w:pPr>
      <w:r>
        <w:t xml:space="preserve">To </w:t>
      </w:r>
      <w:r w:rsidR="0DBDEDFE">
        <w:t xml:space="preserve">contextualize participants’ responses, </w:t>
      </w:r>
      <w:r>
        <w:t xml:space="preserve">if participants report not traveling anywhere the </w:t>
      </w:r>
      <w:r w:rsidR="7CA205F7">
        <w:t xml:space="preserve">previous day, they are asked to respond to six questions on their </w:t>
      </w:r>
      <w:r w:rsidR="2A59B384">
        <w:t xml:space="preserve">reasons </w:t>
      </w:r>
      <w:r w:rsidR="7CA205F7">
        <w:t>for not using transportation using a</w:t>
      </w:r>
      <w:r w:rsidR="475B75A6">
        <w:t xml:space="preserve"> 5-point</w:t>
      </w:r>
      <w:r w:rsidR="7CA205F7">
        <w:t xml:space="preserve"> scale th</w:t>
      </w:r>
      <w:r w:rsidR="6D47B908">
        <w:t>at</w:t>
      </w:r>
      <w:r w:rsidR="7CA205F7">
        <w:t xml:space="preserve"> </w:t>
      </w:r>
      <w:r w:rsidR="653A7A5D">
        <w:t xml:space="preserve">ranges from </w:t>
      </w:r>
      <w:r w:rsidR="0B2C9EF5">
        <w:t>0 “Not at all” to 4 “Extremely</w:t>
      </w:r>
      <w:r w:rsidR="00AB415E">
        <w:t>.</w:t>
      </w:r>
      <w:r w:rsidR="0B2C9EF5">
        <w:t xml:space="preserve">” The </w:t>
      </w:r>
      <w:r w:rsidR="61B70ACA">
        <w:t xml:space="preserve">reasons </w:t>
      </w:r>
      <w:r w:rsidR="0B2C9EF5">
        <w:t>assessed are 1) COVID-19, 2) Not having a transportation option availabl</w:t>
      </w:r>
      <w:r w:rsidR="7E4681E5">
        <w:t>e, 3) Not having money for transpor</w:t>
      </w:r>
      <w:r w:rsidR="11312A5A">
        <w:t xml:space="preserve">tation, 4) Responsibilities at home, 5) Low mood or feeling down, 6) Not feeling like going anywhere. </w:t>
      </w:r>
    </w:p>
    <w:p w14:paraId="29C8D521" w14:textId="4DDAB1B6" w:rsidR="00EB6E7D" w:rsidRDefault="5C1E34F7" w:rsidP="00EB6E7D">
      <w:pPr>
        <w:spacing w:line="480" w:lineRule="auto"/>
        <w:rPr>
          <w:b/>
          <w:bCs/>
        </w:rPr>
      </w:pPr>
      <w:r w:rsidRPr="00EB6E7D">
        <w:rPr>
          <w:b/>
          <w:bCs/>
          <w:i/>
          <w:iCs/>
        </w:rPr>
        <w:t>Arguments</w:t>
      </w:r>
      <w:r w:rsidR="3E4BF2CF" w:rsidRPr="00EB6E7D">
        <w:rPr>
          <w:b/>
          <w:bCs/>
          <w:i/>
          <w:iCs/>
        </w:rPr>
        <w:t xml:space="preserve">, </w:t>
      </w:r>
      <w:r w:rsidR="00EB6E7D">
        <w:rPr>
          <w:b/>
          <w:bCs/>
          <w:i/>
          <w:iCs/>
        </w:rPr>
        <w:t>D</w:t>
      </w:r>
      <w:r w:rsidRPr="00EB6E7D">
        <w:rPr>
          <w:b/>
          <w:bCs/>
          <w:i/>
          <w:iCs/>
        </w:rPr>
        <w:t>isagreements</w:t>
      </w:r>
      <w:r w:rsidR="77774920" w:rsidRPr="00EB6E7D">
        <w:rPr>
          <w:b/>
          <w:bCs/>
          <w:i/>
          <w:iCs/>
        </w:rPr>
        <w:t xml:space="preserve">, and </w:t>
      </w:r>
      <w:r w:rsidR="00EB6E7D">
        <w:rPr>
          <w:b/>
          <w:bCs/>
          <w:i/>
          <w:iCs/>
        </w:rPr>
        <w:t>S</w:t>
      </w:r>
      <w:r w:rsidR="77774920" w:rsidRPr="00EB6E7D">
        <w:rPr>
          <w:b/>
          <w:bCs/>
          <w:i/>
          <w:iCs/>
        </w:rPr>
        <w:t xml:space="preserve">tressful </w:t>
      </w:r>
      <w:r w:rsidR="00EB6E7D">
        <w:rPr>
          <w:b/>
          <w:bCs/>
          <w:i/>
          <w:iCs/>
        </w:rPr>
        <w:t>E</w:t>
      </w:r>
      <w:r w:rsidR="77774920" w:rsidRPr="00EB6E7D">
        <w:rPr>
          <w:b/>
          <w:bCs/>
          <w:i/>
          <w:iCs/>
        </w:rPr>
        <w:t>vents</w:t>
      </w:r>
      <w:r w:rsidR="300603FB" w:rsidRPr="39DD8BBD">
        <w:rPr>
          <w:b/>
          <w:bCs/>
        </w:rPr>
        <w:t>.</w:t>
      </w:r>
      <w:r w:rsidR="792E25CD" w:rsidRPr="39DD8BBD">
        <w:rPr>
          <w:b/>
          <w:bCs/>
        </w:rPr>
        <w:t xml:space="preserve"> </w:t>
      </w:r>
    </w:p>
    <w:p w14:paraId="1ED6A265" w14:textId="3EBB4B14" w:rsidR="6BED9BE3" w:rsidRDefault="53CF5D0B" w:rsidP="00EB6E7D">
      <w:pPr>
        <w:spacing w:line="480" w:lineRule="auto"/>
        <w:ind w:firstLine="720"/>
      </w:pPr>
      <w:r>
        <w:t>P</w:t>
      </w:r>
      <w:r w:rsidR="476015F5">
        <w:t>articipants</w:t>
      </w:r>
      <w:r w:rsidR="300603FB">
        <w:t xml:space="preserve"> who</w:t>
      </w:r>
      <w:r w:rsidR="7C9FEF2B">
        <w:t xml:space="preserve"> report</w:t>
      </w:r>
      <w:r w:rsidR="300603FB">
        <w:t xml:space="preserve"> </w:t>
      </w:r>
      <w:r w:rsidR="5FF0839F">
        <w:t xml:space="preserve">1) </w:t>
      </w:r>
      <w:r w:rsidR="300603FB">
        <w:t xml:space="preserve">not traveling </w:t>
      </w:r>
      <w:r w:rsidR="38AC4903">
        <w:t>and/</w:t>
      </w:r>
      <w:r w:rsidR="300603FB">
        <w:t xml:space="preserve">or </w:t>
      </w:r>
      <w:r w:rsidR="040FB3AE">
        <w:t xml:space="preserve">2) </w:t>
      </w:r>
      <w:r w:rsidR="300603FB">
        <w:t>not using alcohol and/or cannabis</w:t>
      </w:r>
      <w:r w:rsidR="0DEA62CE">
        <w:t xml:space="preserve"> </w:t>
      </w:r>
      <w:r w:rsidR="3D8CD162">
        <w:t>a</w:t>
      </w:r>
      <w:r w:rsidR="33043850">
        <w:t>re asked question</w:t>
      </w:r>
      <w:r w:rsidR="234D3706">
        <w:t>s</w:t>
      </w:r>
      <w:r w:rsidR="33043850">
        <w:t xml:space="preserve"> about arguments or disagreements they had the previous day</w:t>
      </w:r>
      <w:r w:rsidR="61C5C56D">
        <w:t>, using a revised version of the Daily Inventory of Stressful Events (</w:t>
      </w:r>
      <w:r w:rsidR="4FED1587">
        <w:t xml:space="preserve">DISE; </w:t>
      </w:r>
      <w:proofErr w:type="spellStart"/>
      <w:r w:rsidR="4FED1587">
        <w:t>Almedia</w:t>
      </w:r>
      <w:proofErr w:type="spellEnd"/>
      <w:r w:rsidR="4FED1587">
        <w:t xml:space="preserve"> et al., 2002</w:t>
      </w:r>
      <w:r w:rsidR="44B1C34D">
        <w:t xml:space="preserve">; </w:t>
      </w:r>
      <w:proofErr w:type="spellStart"/>
      <w:r w:rsidR="44B1C34D">
        <w:t>Totenhagen</w:t>
      </w:r>
      <w:proofErr w:type="spellEnd"/>
      <w:r w:rsidR="44B1C34D">
        <w:t xml:space="preserve"> et al., 2011</w:t>
      </w:r>
      <w:r w:rsidR="4FED1587">
        <w:t>)</w:t>
      </w:r>
      <w:r w:rsidR="1CEE8E79">
        <w:t xml:space="preserve"> </w:t>
      </w:r>
      <w:r w:rsidR="00EB6E7D">
        <w:t xml:space="preserve">Again, this choice was made to provide surveys of approximately the </w:t>
      </w:r>
      <w:r w:rsidR="006A6E80">
        <w:t>same</w:t>
      </w:r>
      <w:r w:rsidR="00EB6E7D">
        <w:t xml:space="preserve"> length. </w:t>
      </w:r>
      <w:r w:rsidR="38CFFB18">
        <w:t>Participants are asked to respond Yes/No</w:t>
      </w:r>
      <w:r w:rsidR="7774DEBB">
        <w:t xml:space="preserve"> if they experience</w:t>
      </w:r>
      <w:r w:rsidR="00110A2A">
        <w:t>d</w:t>
      </w:r>
      <w:r w:rsidR="7774DEBB">
        <w:t xml:space="preserve"> the following yesterday: </w:t>
      </w:r>
      <w:r w:rsidR="38CFFB18">
        <w:t xml:space="preserve">1) </w:t>
      </w:r>
      <w:r w:rsidR="2C542EE4">
        <w:t>D</w:t>
      </w:r>
      <w:r w:rsidR="1B21DBDB">
        <w:t xml:space="preserve">id you have </w:t>
      </w:r>
      <w:r w:rsidR="38CFFB18">
        <w:t xml:space="preserve">an </w:t>
      </w:r>
      <w:r w:rsidR="4683C5F1">
        <w:t>argument</w:t>
      </w:r>
      <w:r w:rsidR="38CFFB18">
        <w:t xml:space="preserve"> or </w:t>
      </w:r>
      <w:r w:rsidR="546CFC25">
        <w:t xml:space="preserve">disagreement with anyone, 2) </w:t>
      </w:r>
      <w:r w:rsidR="69005B27">
        <w:t>D</w:t>
      </w:r>
      <w:r w:rsidR="546CFC25">
        <w:t xml:space="preserve">id anything happen that you could have argued about but decided to let pass to avoid disagreement, 3) </w:t>
      </w:r>
      <w:r w:rsidR="6EF31D70">
        <w:t>D</w:t>
      </w:r>
      <w:r w:rsidR="2836E3E9">
        <w:t xml:space="preserve">id anything happen at school or work that most people would consider stressful, 4) </w:t>
      </w:r>
      <w:r w:rsidR="75B79954">
        <w:t>D</w:t>
      </w:r>
      <w:r w:rsidR="2836E3E9">
        <w:t xml:space="preserve">id anything happen where you live that most people would consider stressful, 5) </w:t>
      </w:r>
      <w:r w:rsidR="68040A8B">
        <w:t>D</w:t>
      </w:r>
      <w:r w:rsidR="2836E3E9">
        <w:t>id anything happen to a close friend that most people would consider stressful</w:t>
      </w:r>
      <w:r w:rsidR="009773DD">
        <w:t xml:space="preserve">, and 6) </w:t>
      </w:r>
      <w:r w:rsidR="060046B1">
        <w:t>D</w:t>
      </w:r>
      <w:r w:rsidR="009773DD">
        <w:t>id anything else happen to you that most people would consider stressful. For each of these six experiences that are endorsed</w:t>
      </w:r>
      <w:r w:rsidR="0019615B">
        <w:t>,</w:t>
      </w:r>
      <w:r w:rsidR="009773DD">
        <w:t xml:space="preserve"> participants are asked to rate how stressful the experience was for them using </w:t>
      </w:r>
      <w:r w:rsidR="2ADCCAC1">
        <w:t xml:space="preserve">a 4-point scale </w:t>
      </w:r>
      <w:r w:rsidR="00D7658B">
        <w:t xml:space="preserve">that </w:t>
      </w:r>
      <w:r w:rsidR="2ADCCAC1">
        <w:t>ranges from 0 “Not at all” to 3 “Very</w:t>
      </w:r>
      <w:r w:rsidR="00B0070C">
        <w:t>.</w:t>
      </w:r>
      <w:r w:rsidR="2ADCCAC1">
        <w:t>”</w:t>
      </w:r>
    </w:p>
    <w:p w14:paraId="4B0BE52B" w14:textId="35B83673" w:rsidR="6BED9BE3" w:rsidRDefault="20BEB34B" w:rsidP="1FE5FF71">
      <w:pPr>
        <w:spacing w:line="480" w:lineRule="auto"/>
        <w:rPr>
          <w:b/>
          <w:bCs/>
        </w:rPr>
      </w:pPr>
      <w:r w:rsidRPr="39DD8BBD">
        <w:rPr>
          <w:b/>
          <w:bCs/>
        </w:rPr>
        <w:t xml:space="preserve">Data Analysis Plan </w:t>
      </w:r>
    </w:p>
    <w:p w14:paraId="69CC7719" w14:textId="443A5310" w:rsidR="001716AD" w:rsidRDefault="4EB26930" w:rsidP="2EE44214">
      <w:pPr>
        <w:spacing w:line="480" w:lineRule="auto"/>
        <w:ind w:firstLine="720"/>
        <w:rPr>
          <w:rFonts w:ascii="Calibri" w:eastAsia="Calibri" w:hAnsi="Calibri" w:cs="Calibri"/>
        </w:rPr>
      </w:pPr>
      <w:r w:rsidRPr="39DD8BBD">
        <w:rPr>
          <w:rFonts w:ascii="Calibri" w:eastAsia="Calibri" w:hAnsi="Calibri" w:cs="Calibri"/>
        </w:rPr>
        <w:t xml:space="preserve">Generalized linear mixed models (GLMMs) will be used to assess the main aims and address the </w:t>
      </w:r>
      <w:r w:rsidR="5351C68D" w:rsidRPr="39DD8BBD">
        <w:rPr>
          <w:rFonts w:ascii="Calibri" w:eastAsia="Calibri" w:hAnsi="Calibri" w:cs="Calibri"/>
        </w:rPr>
        <w:t>nature of the nested data</w:t>
      </w:r>
      <w:r w:rsidRPr="39DD8BBD">
        <w:rPr>
          <w:rFonts w:ascii="Calibri" w:eastAsia="Calibri" w:hAnsi="Calibri" w:cs="Calibri"/>
        </w:rPr>
        <w:t xml:space="preserve">. </w:t>
      </w:r>
      <w:r w:rsidR="06280104" w:rsidRPr="39DD8BBD">
        <w:rPr>
          <w:rFonts w:ascii="Calibri" w:eastAsia="Calibri" w:hAnsi="Calibri" w:cs="Calibri"/>
        </w:rPr>
        <w:t>Daily assessments (Level 1) will be nested within individuals (Level 2) to account for clustering of occasions within individuals and accommodate unequal observations per person (Hox</w:t>
      </w:r>
      <w:r w:rsidR="480007F0" w:rsidRPr="39DD8BBD">
        <w:rPr>
          <w:rFonts w:ascii="Calibri" w:eastAsia="Calibri" w:hAnsi="Calibri" w:cs="Calibri"/>
        </w:rPr>
        <w:t xml:space="preserve"> et al.</w:t>
      </w:r>
      <w:r w:rsidR="06280104" w:rsidRPr="39DD8BBD">
        <w:rPr>
          <w:rFonts w:ascii="Calibri" w:eastAsia="Calibri" w:hAnsi="Calibri" w:cs="Calibri"/>
        </w:rPr>
        <w:t xml:space="preserve"> 201</w:t>
      </w:r>
      <w:r w:rsidR="14504E8F" w:rsidRPr="39DD8BBD">
        <w:rPr>
          <w:rFonts w:ascii="Calibri" w:eastAsia="Calibri" w:hAnsi="Calibri" w:cs="Calibri"/>
        </w:rPr>
        <w:t>7</w:t>
      </w:r>
      <w:r w:rsidR="06280104" w:rsidRPr="39DD8BBD">
        <w:rPr>
          <w:rFonts w:ascii="Calibri" w:eastAsia="Calibri" w:hAnsi="Calibri" w:cs="Calibri"/>
        </w:rPr>
        <w:t xml:space="preserve">; </w:t>
      </w:r>
      <w:proofErr w:type="spellStart"/>
      <w:r w:rsidR="06280104" w:rsidRPr="39DD8BBD">
        <w:rPr>
          <w:rFonts w:ascii="Calibri" w:eastAsia="Calibri" w:hAnsi="Calibri" w:cs="Calibri"/>
        </w:rPr>
        <w:t>Raudenbush</w:t>
      </w:r>
      <w:proofErr w:type="spellEnd"/>
      <w:r w:rsidR="06280104" w:rsidRPr="39DD8BBD">
        <w:rPr>
          <w:rFonts w:ascii="Calibri" w:eastAsia="Calibri" w:hAnsi="Calibri" w:cs="Calibri"/>
        </w:rPr>
        <w:t xml:space="preserve"> &amp; Bryk, 2002; </w:t>
      </w:r>
      <w:proofErr w:type="spellStart"/>
      <w:r w:rsidR="06280104" w:rsidRPr="39DD8BBD">
        <w:rPr>
          <w:rFonts w:ascii="Calibri" w:eastAsia="Calibri" w:hAnsi="Calibri" w:cs="Calibri"/>
        </w:rPr>
        <w:t>Snijders</w:t>
      </w:r>
      <w:proofErr w:type="spellEnd"/>
      <w:r w:rsidR="06280104" w:rsidRPr="39DD8BBD">
        <w:rPr>
          <w:rFonts w:ascii="Calibri" w:eastAsia="Calibri" w:hAnsi="Calibri" w:cs="Calibri"/>
        </w:rPr>
        <w:t xml:space="preserve"> &amp; Bosker, 201</w:t>
      </w:r>
      <w:r w:rsidR="0D77D90C" w:rsidRPr="39DD8BBD">
        <w:rPr>
          <w:rFonts w:ascii="Calibri" w:eastAsia="Calibri" w:hAnsi="Calibri" w:cs="Calibri"/>
        </w:rPr>
        <w:t>1</w:t>
      </w:r>
      <w:r w:rsidR="06280104" w:rsidRPr="39DD8BBD">
        <w:rPr>
          <w:rFonts w:ascii="Calibri" w:eastAsia="Calibri" w:hAnsi="Calibri" w:cs="Calibri"/>
        </w:rPr>
        <w:t xml:space="preserve">). </w:t>
      </w:r>
      <w:r w:rsidR="3BDB29E9" w:rsidRPr="39DD8BBD">
        <w:rPr>
          <w:rFonts w:ascii="Calibri" w:eastAsia="Calibri" w:hAnsi="Calibri" w:cs="Calibri"/>
        </w:rPr>
        <w:t>O</w:t>
      </w:r>
      <w:r w:rsidRPr="39DD8BBD">
        <w:rPr>
          <w:rFonts w:ascii="Calibri" w:eastAsia="Calibri" w:hAnsi="Calibri" w:cs="Calibri"/>
        </w:rPr>
        <w:t>utcome</w:t>
      </w:r>
      <w:r w:rsidR="0AA556A1" w:rsidRPr="39DD8BBD">
        <w:rPr>
          <w:rFonts w:ascii="Calibri" w:eastAsia="Calibri" w:hAnsi="Calibri" w:cs="Calibri"/>
        </w:rPr>
        <w:t>s</w:t>
      </w:r>
      <w:r w:rsidRPr="39DD8BBD">
        <w:rPr>
          <w:rFonts w:ascii="Calibri" w:eastAsia="Calibri" w:hAnsi="Calibri" w:cs="Calibri"/>
        </w:rPr>
        <w:t xml:space="preserve"> </w:t>
      </w:r>
      <w:r w:rsidR="19500475" w:rsidRPr="39DD8BBD">
        <w:rPr>
          <w:rFonts w:ascii="Calibri" w:eastAsia="Calibri" w:hAnsi="Calibri" w:cs="Calibri"/>
        </w:rPr>
        <w:t>are</w:t>
      </w:r>
      <w:r w:rsidRPr="39DD8BBD">
        <w:rPr>
          <w:rFonts w:ascii="Calibri" w:eastAsia="Calibri" w:hAnsi="Calibri" w:cs="Calibri"/>
        </w:rPr>
        <w:t xml:space="preserve"> assessed at the event</w:t>
      </w:r>
      <w:r w:rsidR="00865859">
        <w:rPr>
          <w:rFonts w:ascii="Calibri" w:eastAsia="Calibri" w:hAnsi="Calibri" w:cs="Calibri"/>
        </w:rPr>
        <w:t xml:space="preserve"> </w:t>
      </w:r>
      <w:r w:rsidRPr="39DD8BBD">
        <w:rPr>
          <w:rFonts w:ascii="Calibri" w:eastAsia="Calibri" w:hAnsi="Calibri" w:cs="Calibri"/>
        </w:rPr>
        <w:t>level</w:t>
      </w:r>
      <w:r w:rsidR="008A7D90">
        <w:rPr>
          <w:rFonts w:ascii="Calibri" w:eastAsia="Calibri" w:hAnsi="Calibri" w:cs="Calibri"/>
        </w:rPr>
        <w:t>;</w:t>
      </w:r>
      <w:r w:rsidRPr="39DD8BBD">
        <w:rPr>
          <w:rFonts w:ascii="Calibri" w:eastAsia="Calibri" w:hAnsi="Calibri" w:cs="Calibri"/>
        </w:rPr>
        <w:t xml:space="preserve"> therefore</w:t>
      </w:r>
      <w:r w:rsidR="008A7D90">
        <w:rPr>
          <w:rFonts w:ascii="Calibri" w:eastAsia="Calibri" w:hAnsi="Calibri" w:cs="Calibri"/>
        </w:rPr>
        <w:t>,</w:t>
      </w:r>
      <w:r w:rsidRPr="39DD8BBD">
        <w:rPr>
          <w:rFonts w:ascii="Calibri" w:eastAsia="Calibri" w:hAnsi="Calibri" w:cs="Calibri"/>
        </w:rPr>
        <w:t xml:space="preserve"> binary distribution will be used</w:t>
      </w:r>
      <w:r w:rsidR="008A7D90">
        <w:rPr>
          <w:rFonts w:ascii="Calibri" w:eastAsia="Calibri" w:hAnsi="Calibri" w:cs="Calibri"/>
        </w:rPr>
        <w:t xml:space="preserve">, </w:t>
      </w:r>
      <w:r w:rsidRPr="39DD8BBD">
        <w:rPr>
          <w:rFonts w:ascii="Calibri" w:eastAsia="Calibri" w:hAnsi="Calibri" w:cs="Calibri"/>
        </w:rPr>
        <w:t xml:space="preserve">and findings will be expressed in terms of odds ratios (OR). Norms and </w:t>
      </w:r>
      <w:r w:rsidR="00255DF1">
        <w:rPr>
          <w:rFonts w:ascii="Calibri" w:eastAsia="Calibri" w:hAnsi="Calibri" w:cs="Calibri"/>
        </w:rPr>
        <w:t>mo</w:t>
      </w:r>
      <w:r w:rsidRPr="39DD8BBD">
        <w:rPr>
          <w:rFonts w:ascii="Calibri" w:eastAsia="Calibri" w:hAnsi="Calibri" w:cs="Calibri"/>
        </w:rPr>
        <w:t>tives will be assessed as both time</w:t>
      </w:r>
      <w:r w:rsidR="004B4B28">
        <w:rPr>
          <w:rFonts w:ascii="Calibri" w:eastAsia="Calibri" w:hAnsi="Calibri" w:cs="Calibri"/>
        </w:rPr>
        <w:t>-</w:t>
      </w:r>
      <w:r w:rsidRPr="39DD8BBD">
        <w:rPr>
          <w:rFonts w:ascii="Calibri" w:eastAsia="Calibri" w:hAnsi="Calibri" w:cs="Calibri"/>
        </w:rPr>
        <w:t>invariant and time</w:t>
      </w:r>
      <w:r w:rsidR="00B10EA0">
        <w:rPr>
          <w:rFonts w:ascii="Calibri" w:eastAsia="Calibri" w:hAnsi="Calibri" w:cs="Calibri"/>
        </w:rPr>
        <w:t>-</w:t>
      </w:r>
      <w:r w:rsidRPr="39DD8BBD">
        <w:rPr>
          <w:rFonts w:ascii="Calibri" w:eastAsia="Calibri" w:hAnsi="Calibri" w:cs="Calibri"/>
        </w:rPr>
        <w:t>var</w:t>
      </w:r>
      <w:r w:rsidR="6CED55A3" w:rsidRPr="39DD8BBD">
        <w:rPr>
          <w:rFonts w:ascii="Calibri" w:eastAsia="Calibri" w:hAnsi="Calibri" w:cs="Calibri"/>
        </w:rPr>
        <w:t>ying</w:t>
      </w:r>
      <w:r w:rsidRPr="39DD8BBD">
        <w:rPr>
          <w:rFonts w:ascii="Calibri" w:eastAsia="Calibri" w:hAnsi="Calibri" w:cs="Calibri"/>
        </w:rPr>
        <w:t xml:space="preserve"> predictors of </w:t>
      </w:r>
      <w:r w:rsidR="0E453DF7" w:rsidRPr="39DD8BBD">
        <w:rPr>
          <w:rFonts w:ascii="Calibri" w:eastAsia="Calibri" w:hAnsi="Calibri" w:cs="Calibri"/>
        </w:rPr>
        <w:t>all impaired driving-related outcomes</w:t>
      </w:r>
      <w:r w:rsidRPr="39DD8BBD">
        <w:rPr>
          <w:rFonts w:ascii="Calibri" w:eastAsia="Calibri" w:hAnsi="Calibri" w:cs="Calibri"/>
        </w:rPr>
        <w:t xml:space="preserve">. Level 1 variables will be person-mean centered and Level 2 variables will be grand-mean centered. </w:t>
      </w:r>
      <w:r w:rsidR="7FD38B2F" w:rsidRPr="39DD8BBD">
        <w:rPr>
          <w:rFonts w:ascii="Calibri" w:eastAsia="Calibri" w:hAnsi="Calibri" w:cs="Calibri"/>
        </w:rPr>
        <w:t>M</w:t>
      </w:r>
      <w:r w:rsidRPr="39DD8BBD">
        <w:rPr>
          <w:rFonts w:ascii="Calibri" w:eastAsia="Calibri" w:hAnsi="Calibri" w:cs="Calibri"/>
        </w:rPr>
        <w:t xml:space="preserve">odels will be adjusted for sex, age, race/ethnicity, availability of safe alternative transportation, and estimated event-level alcohol use. These analyses will allow us to assess the within- and between-person variability across 6 months. Additionally, we will be able to assess whether both </w:t>
      </w:r>
      <w:r w:rsidR="77557B33" w:rsidRPr="39DD8BBD">
        <w:rPr>
          <w:rFonts w:ascii="Calibri" w:eastAsia="Calibri" w:hAnsi="Calibri" w:cs="Calibri"/>
        </w:rPr>
        <w:t>overall</w:t>
      </w:r>
      <w:r w:rsidRPr="39DD8BBD">
        <w:rPr>
          <w:rFonts w:ascii="Calibri" w:eastAsia="Calibri" w:hAnsi="Calibri" w:cs="Calibri"/>
        </w:rPr>
        <w:t xml:space="preserve">- and event-level perceived norms and motives to use are associated with increased odds of </w:t>
      </w:r>
      <w:r w:rsidR="240E3EA0" w:rsidRPr="39DD8BBD">
        <w:rPr>
          <w:rFonts w:ascii="Calibri" w:eastAsia="Calibri" w:hAnsi="Calibri" w:cs="Calibri"/>
        </w:rPr>
        <w:t>impaired driving-related outcomes</w:t>
      </w:r>
      <w:r w:rsidRPr="39DD8BBD">
        <w:rPr>
          <w:rFonts w:ascii="Calibri" w:eastAsia="Calibri" w:hAnsi="Calibri" w:cs="Calibri"/>
        </w:rPr>
        <w:t xml:space="preserve">. </w:t>
      </w:r>
    </w:p>
    <w:p w14:paraId="2B65D6EB" w14:textId="3E541949" w:rsidR="001716AD" w:rsidRDefault="0B81F39B" w:rsidP="1FE5FF71">
      <w:pPr>
        <w:spacing w:line="480" w:lineRule="auto"/>
        <w:jc w:val="center"/>
        <w:rPr>
          <w:rFonts w:ascii="Calibri" w:eastAsia="Calibri" w:hAnsi="Calibri" w:cs="Calibri"/>
        </w:rPr>
      </w:pPr>
      <w:r w:rsidRPr="39DD8BBD">
        <w:rPr>
          <w:b/>
          <w:bCs/>
        </w:rPr>
        <w:t>Results</w:t>
      </w:r>
    </w:p>
    <w:p w14:paraId="5B85522F" w14:textId="5F800CFC" w:rsidR="5E4D102E" w:rsidRDefault="467ADBA7" w:rsidP="27B51A32">
      <w:pPr>
        <w:spacing w:line="480" w:lineRule="auto"/>
        <w:ind w:firstLine="720"/>
      </w:pPr>
      <w:r>
        <w:t xml:space="preserve">As of </w:t>
      </w:r>
      <w:r w:rsidR="44C87C51">
        <w:t xml:space="preserve">October </w:t>
      </w:r>
      <w:r w:rsidR="457686CD">
        <w:t>2</w:t>
      </w:r>
      <w:r w:rsidR="19BC4B9E">
        <w:t>7</w:t>
      </w:r>
      <w:r>
        <w:t xml:space="preserve">, </w:t>
      </w:r>
      <w:r w:rsidR="2FCA0613">
        <w:t>2021,</w:t>
      </w:r>
      <w:r>
        <w:t xml:space="preserve"> we have had a total of </w:t>
      </w:r>
      <w:r w:rsidR="232A16F4">
        <w:t>3</w:t>
      </w:r>
      <w:r>
        <w:t>,</w:t>
      </w:r>
      <w:r w:rsidR="30F3832F">
        <w:t>0</w:t>
      </w:r>
      <w:r w:rsidR="5B9907D5">
        <w:t>76</w:t>
      </w:r>
      <w:r>
        <w:t xml:space="preserve"> participants complete the initial contact form. Of those, 1,</w:t>
      </w:r>
      <w:r w:rsidR="102DCAA6">
        <w:t>52</w:t>
      </w:r>
      <w:r w:rsidR="64DC3F9A">
        <w:t>4</w:t>
      </w:r>
      <w:r w:rsidR="1F29320C">
        <w:t xml:space="preserve"> (</w:t>
      </w:r>
      <w:r w:rsidR="06E855D7">
        <w:t>49.</w:t>
      </w:r>
      <w:r w:rsidR="77EC7913">
        <w:t>5</w:t>
      </w:r>
      <w:r w:rsidR="1F29320C">
        <w:t xml:space="preserve">%) had their identity verified and completed the screening </w:t>
      </w:r>
      <w:r w:rsidR="00255DF1">
        <w:t>survey</w:t>
      </w:r>
      <w:r w:rsidR="1F29320C">
        <w:t xml:space="preserve">. A total of </w:t>
      </w:r>
      <w:r w:rsidR="3814D526">
        <w:t>1</w:t>
      </w:r>
      <w:r w:rsidR="7E0F6CFC">
        <w:t>19</w:t>
      </w:r>
      <w:r w:rsidR="1F29320C">
        <w:t xml:space="preserve"> (</w:t>
      </w:r>
      <w:r w:rsidR="630D980C">
        <w:t>7.</w:t>
      </w:r>
      <w:r w:rsidR="1CCE1E17">
        <w:t>8</w:t>
      </w:r>
      <w:r w:rsidR="1F29320C">
        <w:t>%) participants were eli</w:t>
      </w:r>
      <w:r w:rsidR="6451CF1F">
        <w:t>gible. Of the eligible participants,</w:t>
      </w:r>
      <w:r w:rsidR="4FFB7078">
        <w:t xml:space="preserve"> 108 (</w:t>
      </w:r>
      <w:r w:rsidR="5B9DC469">
        <w:t xml:space="preserve">90.8%) </w:t>
      </w:r>
      <w:r w:rsidR="4FFB7078">
        <w:t>completed baseline and</w:t>
      </w:r>
      <w:r w:rsidR="6451CF1F">
        <w:t xml:space="preserve"> </w:t>
      </w:r>
      <w:r w:rsidR="07ED0D97">
        <w:t>98</w:t>
      </w:r>
      <w:r w:rsidR="6451CF1F">
        <w:t xml:space="preserve"> (</w:t>
      </w:r>
      <w:r w:rsidR="306174BE">
        <w:t>82.4</w:t>
      </w:r>
      <w:r w:rsidR="6451CF1F">
        <w:t xml:space="preserve">%) were successfully scheduled for a </w:t>
      </w:r>
      <w:r w:rsidR="00C11EF4">
        <w:t>virtual</w:t>
      </w:r>
      <w:r w:rsidR="6451CF1F">
        <w:t xml:space="preserve"> training or completed the video training and q</w:t>
      </w:r>
      <w:r w:rsidR="0F76B56D">
        <w:t>uiz</w:t>
      </w:r>
      <w:r w:rsidR="7CF4D12E">
        <w:t>. T</w:t>
      </w:r>
      <w:r w:rsidR="6CCF881A">
        <w:t xml:space="preserve">hree </w:t>
      </w:r>
      <w:r w:rsidR="7CF4D12E">
        <w:t>participants have dropped from the study</w:t>
      </w:r>
      <w:r w:rsidR="00E270B2">
        <w:rPr>
          <w:rFonts w:cstheme="minorHAnsi"/>
        </w:rPr>
        <w:t>—</w:t>
      </w:r>
      <w:r w:rsidR="13042A6F">
        <w:t>one prior to completing any daily assessments, the other</w:t>
      </w:r>
      <w:r w:rsidR="2E348637">
        <w:t xml:space="preserve"> two</w:t>
      </w:r>
      <w:r w:rsidR="383E87FA">
        <w:t xml:space="preserve"> shortly after</w:t>
      </w:r>
      <w:r w:rsidR="549970F5">
        <w:t xml:space="preserve"> starting daily assessments</w:t>
      </w:r>
      <w:r w:rsidR="13042A6F">
        <w:t xml:space="preserve">. Of the </w:t>
      </w:r>
      <w:r w:rsidR="29EB2692">
        <w:t>3</w:t>
      </w:r>
      <w:r w:rsidR="003A4C7E">
        <w:t>,</w:t>
      </w:r>
      <w:r w:rsidR="29EB2692">
        <w:t xml:space="preserve">012 </w:t>
      </w:r>
      <w:r w:rsidR="13042A6F">
        <w:t>potential</w:t>
      </w:r>
      <w:r w:rsidR="00255DF1">
        <w:t xml:space="preserve"> daily assessments</w:t>
      </w:r>
      <w:r w:rsidR="13042A6F">
        <w:t xml:space="preserve"> that could have been completed </w:t>
      </w:r>
      <w:r w:rsidR="779DA23C">
        <w:t>on or prior to October 27,</w:t>
      </w:r>
      <w:r w:rsidR="003447DD">
        <w:t xml:space="preserve"> </w:t>
      </w:r>
      <w:r w:rsidR="779DA23C">
        <w:t>2021</w:t>
      </w:r>
      <w:r w:rsidR="0428A549">
        <w:t xml:space="preserve">, </w:t>
      </w:r>
      <w:r w:rsidR="6A35A5B9">
        <w:t>85.9</w:t>
      </w:r>
      <w:r w:rsidR="0428A549">
        <w:t>% were completed</w:t>
      </w:r>
      <w:r w:rsidR="52B6A5B5">
        <w:t xml:space="preserve"> and an additional </w:t>
      </w:r>
      <w:r w:rsidR="3A1C9835">
        <w:t>2.6% have partial data</w:t>
      </w:r>
      <w:r w:rsidR="0428A549">
        <w:t>.</w:t>
      </w:r>
      <w:r w:rsidR="4137CA5F">
        <w:t xml:space="preserve"> </w:t>
      </w:r>
      <w:r w:rsidR="656643F3">
        <w:t xml:space="preserve">As of October 27, 2021, </w:t>
      </w:r>
      <w:r w:rsidR="070267AD">
        <w:t>16</w:t>
      </w:r>
      <w:r w:rsidR="656643F3">
        <w:t xml:space="preserve"> participants were invited to the 6-month follow</w:t>
      </w:r>
      <w:r w:rsidR="009A3FC7">
        <w:t>-</w:t>
      </w:r>
      <w:r w:rsidR="656643F3">
        <w:t xml:space="preserve">up assessment and </w:t>
      </w:r>
      <w:r w:rsidR="1EE8631D">
        <w:t>13</w:t>
      </w:r>
      <w:r w:rsidR="656643F3">
        <w:t xml:space="preserve"> completed it. </w:t>
      </w:r>
      <w:r w:rsidR="4137CA5F">
        <w:t>The racial and ethnic composition of the current</w:t>
      </w:r>
      <w:r w:rsidR="3027AF99">
        <w:t>ly</w:t>
      </w:r>
      <w:r w:rsidR="4137CA5F">
        <w:t xml:space="preserve"> enrolled participants is: </w:t>
      </w:r>
      <w:r w:rsidR="55347DD4">
        <w:t>68.4</w:t>
      </w:r>
      <w:r w:rsidR="4137CA5F">
        <w:t xml:space="preserve">% White, </w:t>
      </w:r>
      <w:r w:rsidR="6C67001A">
        <w:t>20.4% Asian, 2</w:t>
      </w:r>
      <w:r w:rsidR="042283E9">
        <w:t>.0</w:t>
      </w:r>
      <w:r w:rsidR="6C67001A">
        <w:t>% Black</w:t>
      </w:r>
      <w:r w:rsidR="289B9971">
        <w:t xml:space="preserve">, 2.0% Native </w:t>
      </w:r>
      <w:r w:rsidR="00D81FE2">
        <w:t>Hawaiian</w:t>
      </w:r>
      <w:r w:rsidR="289B9971">
        <w:t>/Pacific Islander, 1.0% American Indian/ Alaskan Native, 4.1% Multiracial, 2.0% Other Race, and 11.2% Hispanic or Latino/a</w:t>
      </w:r>
      <w:r w:rsidR="1CB1F7DD">
        <w:t xml:space="preserve">. Enrolled participants are an average </w:t>
      </w:r>
      <w:r w:rsidR="03BD00CA">
        <w:t>22.16</w:t>
      </w:r>
      <w:r w:rsidR="1CB1F7DD">
        <w:t xml:space="preserve"> (SD=</w:t>
      </w:r>
      <w:r w:rsidR="21638B61">
        <w:t>2.04</w:t>
      </w:r>
      <w:r w:rsidR="00255DF1">
        <w:t>)</w:t>
      </w:r>
      <w:r w:rsidR="1CB1F7DD">
        <w:t xml:space="preserve"> years old</w:t>
      </w:r>
      <w:r w:rsidR="34D8807D">
        <w:t xml:space="preserve">, </w:t>
      </w:r>
      <w:r w:rsidR="1035D0FA">
        <w:t>71.4</w:t>
      </w:r>
      <w:r w:rsidR="1CC5F323">
        <w:t xml:space="preserve">% reported female as </w:t>
      </w:r>
      <w:r w:rsidR="00B00BB1">
        <w:t xml:space="preserve">their </w:t>
      </w:r>
      <w:r w:rsidR="1CC5F323">
        <w:t>birth sex</w:t>
      </w:r>
      <w:r w:rsidR="2247167E">
        <w:t xml:space="preserve"> and </w:t>
      </w:r>
      <w:r w:rsidR="1303AC14">
        <w:t>28</w:t>
      </w:r>
      <w:r w:rsidR="5412CE27">
        <w:t>.6</w:t>
      </w:r>
      <w:r w:rsidR="2FE42F31">
        <w:t xml:space="preserve">% reported male as birth sex. Gender identification was </w:t>
      </w:r>
      <w:r w:rsidR="0D60573F">
        <w:t>64.3</w:t>
      </w:r>
      <w:r w:rsidR="1CC5F323">
        <w:t xml:space="preserve"> % wom</w:t>
      </w:r>
      <w:r w:rsidR="161966E9">
        <w:t>en</w:t>
      </w:r>
      <w:r w:rsidR="1CC5F323">
        <w:t xml:space="preserve">, </w:t>
      </w:r>
      <w:r w:rsidR="3551C6E4">
        <w:t>29.6</w:t>
      </w:r>
      <w:r w:rsidR="1CC5F323">
        <w:t>%</w:t>
      </w:r>
      <w:r w:rsidR="4881B59E">
        <w:t xml:space="preserve"> m</w:t>
      </w:r>
      <w:r w:rsidR="2CECC383">
        <w:t>e</w:t>
      </w:r>
      <w:r w:rsidR="4881B59E">
        <w:t>n</w:t>
      </w:r>
      <w:r w:rsidR="1CC5DBA4">
        <w:t xml:space="preserve">, </w:t>
      </w:r>
      <w:r w:rsidR="74F590BC">
        <w:t>2.0</w:t>
      </w:r>
      <w:r w:rsidR="1CC5DBA4">
        <w:t xml:space="preserve">% trans men, </w:t>
      </w:r>
      <w:r w:rsidR="78B4FB34">
        <w:t>3.1</w:t>
      </w:r>
      <w:r w:rsidR="1CC5DBA4">
        <w:t>% genderqueer</w:t>
      </w:r>
      <w:r w:rsidR="06FF96E0">
        <w:t>/</w:t>
      </w:r>
      <w:r w:rsidR="1CC5DBA4">
        <w:t xml:space="preserve"> gender non-conforming</w:t>
      </w:r>
      <w:r w:rsidR="6642A413">
        <w:t>, and</w:t>
      </w:r>
      <w:r w:rsidR="1CC5DBA4">
        <w:t xml:space="preserve"> </w:t>
      </w:r>
      <w:r w:rsidR="6D3E9D5D">
        <w:t xml:space="preserve">1.0% </w:t>
      </w:r>
      <w:r w:rsidR="1CC5DBA4">
        <w:t xml:space="preserve">other gender not listed. </w:t>
      </w:r>
      <w:r w:rsidR="1B008CC3">
        <w:t xml:space="preserve">Sexual orientation was 57.1% </w:t>
      </w:r>
      <w:r w:rsidR="00255DF1">
        <w:t>s</w:t>
      </w:r>
      <w:r w:rsidR="1B008CC3">
        <w:t>traight/</w:t>
      </w:r>
      <w:r w:rsidR="00255DF1">
        <w:t>h</w:t>
      </w:r>
      <w:r w:rsidR="1B008CC3">
        <w:t xml:space="preserve">eterosexual, 25.5% </w:t>
      </w:r>
      <w:r w:rsidR="00255DF1">
        <w:t>b</w:t>
      </w:r>
      <w:r w:rsidR="1B008CC3">
        <w:t xml:space="preserve">isexual, 2.0% </w:t>
      </w:r>
      <w:r w:rsidR="00255DF1">
        <w:t>g</w:t>
      </w:r>
      <w:r w:rsidR="1B008CC3">
        <w:t xml:space="preserve">ay, 1.0% </w:t>
      </w:r>
      <w:r w:rsidR="00255DF1">
        <w:t>l</w:t>
      </w:r>
      <w:r w:rsidR="1B008CC3">
        <w:t xml:space="preserve">esbian, 4.1% </w:t>
      </w:r>
      <w:r w:rsidR="00255DF1">
        <w:t>q</w:t>
      </w:r>
      <w:r w:rsidR="1B008CC3">
        <w:t>uestioning,</w:t>
      </w:r>
      <w:r w:rsidR="00367D4D">
        <w:t xml:space="preserve"> </w:t>
      </w:r>
      <w:r w:rsidR="1B008CC3">
        <w:t xml:space="preserve">5.1% </w:t>
      </w:r>
      <w:r w:rsidR="00255DF1">
        <w:t>q</w:t>
      </w:r>
      <w:r w:rsidR="1B008CC3">
        <w:t xml:space="preserve">ueer, and 5.1% </w:t>
      </w:r>
      <w:r w:rsidR="00255DF1">
        <w:t>o</w:t>
      </w:r>
      <w:r w:rsidR="1B008CC3">
        <w:t xml:space="preserve">ther. </w:t>
      </w:r>
      <w:r w:rsidR="7DF83CF0">
        <w:t xml:space="preserve">A total of </w:t>
      </w:r>
      <w:r w:rsidR="3CD7A29D">
        <w:t>53.1</w:t>
      </w:r>
      <w:r w:rsidR="7DA75418">
        <w:t>%</w:t>
      </w:r>
      <w:r w:rsidR="7DF83CF0">
        <w:t xml:space="preserve"> participants are college students and </w:t>
      </w:r>
      <w:r w:rsidR="15CBB66A">
        <w:t>38.8</w:t>
      </w:r>
      <w:r w:rsidR="7DF83CF0">
        <w:t xml:space="preserve">% have received a 4-year degree. </w:t>
      </w:r>
      <w:r w:rsidR="45696C02">
        <w:t>Recruitment and enrollment</w:t>
      </w:r>
      <w:r w:rsidR="1FD3C0DF">
        <w:t xml:space="preserve"> </w:t>
      </w:r>
      <w:r w:rsidR="06694695">
        <w:t xml:space="preserve">are </w:t>
      </w:r>
      <w:r w:rsidR="1FD3C0DF">
        <w:t>anticipated to</w:t>
      </w:r>
      <w:r w:rsidR="45696C02">
        <w:t xml:space="preserve"> continue until the target </w:t>
      </w:r>
      <w:r w:rsidR="006A6E80">
        <w:t>sample</w:t>
      </w:r>
      <w:r w:rsidR="45696C02">
        <w:t xml:space="preserve"> size of 400</w:t>
      </w:r>
      <w:r w:rsidR="1B860D7C">
        <w:t xml:space="preserve"> </w:t>
      </w:r>
      <w:r w:rsidR="2C3EF0D5">
        <w:t xml:space="preserve">or on </w:t>
      </w:r>
      <w:r w:rsidR="66DB1BFB">
        <w:t>October</w:t>
      </w:r>
      <w:r w:rsidR="6042D951">
        <w:t xml:space="preserve"> </w:t>
      </w:r>
      <w:r w:rsidR="2C3EF0D5">
        <w:t>1, 202</w:t>
      </w:r>
      <w:r w:rsidR="69128750">
        <w:t>2</w:t>
      </w:r>
      <w:r w:rsidR="2C3EF0D5">
        <w:t>, which</w:t>
      </w:r>
      <w:r w:rsidR="71A09F0D">
        <w:t>ever comes first</w:t>
      </w:r>
      <w:r w:rsidR="795C05B9">
        <w:t>.</w:t>
      </w:r>
    </w:p>
    <w:p w14:paraId="46C6EF5E" w14:textId="55FFACBB" w:rsidR="008E0F28" w:rsidRDefault="2808B700" w:rsidP="1FE5FF71">
      <w:pPr>
        <w:jc w:val="center"/>
        <w:rPr>
          <w:b/>
          <w:bCs/>
        </w:rPr>
      </w:pPr>
      <w:r w:rsidRPr="39DD8BBD">
        <w:rPr>
          <w:b/>
          <w:bCs/>
        </w:rPr>
        <w:t>Discussion</w:t>
      </w:r>
    </w:p>
    <w:p w14:paraId="7D6E7762" w14:textId="6DBE853F" w:rsidR="141E8786" w:rsidRDefault="37D37DD2" w:rsidP="39DD8BBD">
      <w:pPr>
        <w:pStyle w:val="ListParagraph"/>
        <w:spacing w:line="480" w:lineRule="auto"/>
        <w:ind w:left="0"/>
        <w:rPr>
          <w:b/>
          <w:bCs/>
        </w:rPr>
      </w:pPr>
      <w:r w:rsidRPr="39DD8BBD">
        <w:rPr>
          <w:b/>
          <w:bCs/>
        </w:rPr>
        <w:t>Significance of Future Findings</w:t>
      </w:r>
    </w:p>
    <w:p w14:paraId="6433C140" w14:textId="3EBA98C3" w:rsidR="00D17AAF" w:rsidRDefault="07A41014" w:rsidP="1FE5FF71">
      <w:pPr>
        <w:pStyle w:val="ListParagraph"/>
        <w:spacing w:line="480" w:lineRule="auto"/>
        <w:ind w:left="0" w:firstLine="720"/>
      </w:pPr>
      <w:r>
        <w:t>The current study will assess h</w:t>
      </w:r>
      <w:r w:rsidR="6499F628">
        <w:t>ow both</w:t>
      </w:r>
      <w:r w:rsidR="00EC6B32">
        <w:t xml:space="preserve"> perceived</w:t>
      </w:r>
      <w:r w:rsidR="6499F628">
        <w:t xml:space="preserve"> norms</w:t>
      </w:r>
      <w:r w:rsidR="00127BE2">
        <w:t xml:space="preserve"> of impaired driving behaviors</w:t>
      </w:r>
      <w:r w:rsidR="6499F628">
        <w:t xml:space="preserve"> and motives to use alcohol and </w:t>
      </w:r>
      <w:r w:rsidR="006A6E80">
        <w:t>cannabis</w:t>
      </w:r>
      <w:r w:rsidR="6499F628">
        <w:t xml:space="preserve"> are associated</w:t>
      </w:r>
      <w:r w:rsidR="3015D721">
        <w:t xml:space="preserve"> with impaired driving</w:t>
      </w:r>
      <w:r w:rsidR="3A517688">
        <w:t>-</w:t>
      </w:r>
      <w:r w:rsidR="3015D721">
        <w:t>related outcomes</w:t>
      </w:r>
      <w:r w:rsidR="45564E76">
        <w:t>,</w:t>
      </w:r>
      <w:r w:rsidR="3015D721">
        <w:t xml:space="preserve"> including</w:t>
      </w:r>
      <w:r w:rsidR="2403314C">
        <w:t xml:space="preserve"> </w:t>
      </w:r>
      <w:r w:rsidR="3015D721">
        <w:t>driving</w:t>
      </w:r>
      <w:r w:rsidR="0BE6037B">
        <w:t xml:space="preserve"> </w:t>
      </w:r>
      <w:r w:rsidR="006A6E80">
        <w:t>under the influence of</w:t>
      </w:r>
      <w:r w:rsidR="3015D721">
        <w:t xml:space="preserve"> alcohol, </w:t>
      </w:r>
      <w:r w:rsidR="006A6E80">
        <w:t>cannabis,</w:t>
      </w:r>
      <w:r w:rsidR="3015D721">
        <w:t xml:space="preserve"> and </w:t>
      </w:r>
      <w:r w:rsidR="006A6E80">
        <w:t>simultaneous use</w:t>
      </w:r>
      <w:r w:rsidR="006A6E80">
        <w:t xml:space="preserve"> </w:t>
      </w:r>
      <w:r w:rsidR="1CE48E55">
        <w:t xml:space="preserve">and riding with a driver </w:t>
      </w:r>
      <w:r w:rsidR="006A6E80">
        <w:t>under the influence</w:t>
      </w:r>
      <w:r w:rsidR="1CE48E55">
        <w:t xml:space="preserve"> </w:t>
      </w:r>
      <w:r w:rsidR="006A6E80">
        <w:t>of</w:t>
      </w:r>
      <w:r w:rsidR="1CE48E55">
        <w:t xml:space="preserve"> these substances</w:t>
      </w:r>
      <w:r w:rsidR="5A15A429">
        <w:t>.</w:t>
      </w:r>
      <w:r w:rsidR="02228779">
        <w:t xml:space="preserve"> The protocol detailed in this paper provides </w:t>
      </w:r>
      <w:r w:rsidR="3B321EDC">
        <w:t xml:space="preserve">information on </w:t>
      </w:r>
      <w:r w:rsidR="02228779">
        <w:t xml:space="preserve">our innovative approach in assessing </w:t>
      </w:r>
      <w:r w:rsidR="5C7F829F">
        <w:t>within-person and between-person associations</w:t>
      </w:r>
      <w:r w:rsidR="6567693A">
        <w:t xml:space="preserve"> potentially related to impaired</w:t>
      </w:r>
      <w:r w:rsidR="002A74B7">
        <w:t xml:space="preserve"> </w:t>
      </w:r>
      <w:r w:rsidR="6567693A">
        <w:t xml:space="preserve">driving outcomes. </w:t>
      </w:r>
      <w:r w:rsidR="1DDFDFD5">
        <w:t>I</w:t>
      </w:r>
      <w:r w:rsidR="3B5CFC13">
        <w:t xml:space="preserve">mpaired driving-related behaviors and </w:t>
      </w:r>
      <w:r w:rsidR="01B16B1A">
        <w:t>their</w:t>
      </w:r>
      <w:r w:rsidR="3B5CFC13">
        <w:t xml:space="preserve"> predictors </w:t>
      </w:r>
      <w:r w:rsidR="670A50AC">
        <w:t>have</w:t>
      </w:r>
      <w:r w:rsidR="3B5CFC13">
        <w:t xml:space="preserve"> extremely limited research focused on daily</w:t>
      </w:r>
      <w:r w:rsidR="00CC04A7">
        <w:t>-</w:t>
      </w:r>
      <w:r w:rsidR="3B5CFC13">
        <w:t>level associations</w:t>
      </w:r>
      <w:r w:rsidR="7C2DB802">
        <w:t xml:space="preserve"> (</w:t>
      </w:r>
      <w:r w:rsidR="535E2E5C">
        <w:t xml:space="preserve">Quinn &amp; </w:t>
      </w:r>
      <w:proofErr w:type="spellStart"/>
      <w:r w:rsidR="535E2E5C">
        <w:t>Fromme</w:t>
      </w:r>
      <w:proofErr w:type="spellEnd"/>
      <w:r w:rsidR="1F1E9F0A">
        <w:t>, 2012; Hultgren et al., 2021</w:t>
      </w:r>
      <w:r w:rsidR="7C2DB802">
        <w:t>)</w:t>
      </w:r>
      <w:r w:rsidR="3B5CFC13">
        <w:t>.</w:t>
      </w:r>
      <w:r w:rsidR="0C7B6014">
        <w:t xml:space="preserve"> Therefore, the current study will provide unique informative data that </w:t>
      </w:r>
      <w:r w:rsidR="4D9A4011">
        <w:t xml:space="preserve">will shape the knowledge base in the field of </w:t>
      </w:r>
      <w:r w:rsidR="343F0D48">
        <w:t xml:space="preserve">social science and public health </w:t>
      </w:r>
      <w:r w:rsidR="4D9A4011">
        <w:t xml:space="preserve">substance use research and that </w:t>
      </w:r>
      <w:r w:rsidR="0C7B6014">
        <w:t>may be helpful for future prevention and intervention efforts</w:t>
      </w:r>
      <w:r w:rsidR="297AE89C">
        <w:t xml:space="preserve"> aimed at reducing harms related to substance use</w:t>
      </w:r>
      <w:r w:rsidR="00127BE2">
        <w:t xml:space="preserve"> and advancing traffic safety and preventions of impaired driving-related behaviors</w:t>
      </w:r>
      <w:r w:rsidR="0C7B6014">
        <w:t xml:space="preserve">. </w:t>
      </w:r>
    </w:p>
    <w:p w14:paraId="4C926DC1" w14:textId="4060FFC9" w:rsidR="00D17AAF" w:rsidRDefault="71DA49C2" w:rsidP="1FE5FF71">
      <w:pPr>
        <w:pStyle w:val="ListParagraph"/>
        <w:spacing w:line="480" w:lineRule="auto"/>
        <w:ind w:left="0" w:firstLine="720"/>
      </w:pPr>
      <w:r>
        <w:t>The current study u</w:t>
      </w:r>
      <w:r w:rsidR="4E76AAE8">
        <w:t>tilize</w:t>
      </w:r>
      <w:r w:rsidR="683EDC4C">
        <w:t>s</w:t>
      </w:r>
      <w:r w:rsidR="4E76AAE8">
        <w:t xml:space="preserve"> daily assessments with detailed timing questions as opposed </w:t>
      </w:r>
      <w:r w:rsidR="009C3F7C">
        <w:t xml:space="preserve">to </w:t>
      </w:r>
      <w:r w:rsidR="43DA3C32">
        <w:t xml:space="preserve">momentary ecological assessments </w:t>
      </w:r>
      <w:r w:rsidR="4E76AAE8">
        <w:t xml:space="preserve">because of the </w:t>
      </w:r>
      <w:r w:rsidR="2B253C96">
        <w:t>limitations related to</w:t>
      </w:r>
      <w:r w:rsidR="7B998B02">
        <w:t xml:space="preserve"> completing assessments in the moment while under the influence (Hultgren et al., 2020</w:t>
      </w:r>
      <w:r w:rsidR="50AC4434">
        <w:t xml:space="preserve">, </w:t>
      </w:r>
      <w:proofErr w:type="spellStart"/>
      <w:r w:rsidR="50AC4434">
        <w:t>Tidey</w:t>
      </w:r>
      <w:proofErr w:type="spellEnd"/>
      <w:r w:rsidR="50AC4434">
        <w:t xml:space="preserve"> et al., 2008</w:t>
      </w:r>
      <w:r w:rsidR="7B998B02">
        <w:t>). This de</w:t>
      </w:r>
      <w:r w:rsidR="4F2C190D">
        <w:t>tailed time assessment will allow us to determine impairment</w:t>
      </w:r>
      <w:r w:rsidR="5E9E93FF">
        <w:t xml:space="preserve"> with less subjectivity than</w:t>
      </w:r>
      <w:r w:rsidR="4F2C190D">
        <w:t xml:space="preserve"> self-report</w:t>
      </w:r>
      <w:r w:rsidR="08A4A735">
        <w:t xml:space="preserve"> of impaired </w:t>
      </w:r>
      <w:r w:rsidR="6AEAB5A1">
        <w:t>driving and</w:t>
      </w:r>
      <w:r w:rsidR="4F2C190D">
        <w:t xml:space="preserve"> will provide insight on how often young adults may be driving impaired without </w:t>
      </w:r>
      <w:r w:rsidR="62613994">
        <w:t xml:space="preserve">judging themselves as </w:t>
      </w:r>
      <w:r w:rsidR="4F2C190D">
        <w:t>impaired.</w:t>
      </w:r>
      <w:r w:rsidR="4E76AAE8">
        <w:t xml:space="preserve"> </w:t>
      </w:r>
      <w:r w:rsidR="5FDF84E7">
        <w:t xml:space="preserve"> </w:t>
      </w:r>
    </w:p>
    <w:p w14:paraId="0C74E16F" w14:textId="21A7D57F" w:rsidR="71C1EB84" w:rsidRDefault="59F50BA4" w:rsidP="168B4B0E">
      <w:pPr>
        <w:pStyle w:val="ListParagraph"/>
        <w:spacing w:line="480" w:lineRule="auto"/>
        <w:ind w:left="0"/>
        <w:rPr>
          <w:b/>
          <w:bCs/>
        </w:rPr>
      </w:pPr>
      <w:r w:rsidRPr="39DD8BBD">
        <w:rPr>
          <w:b/>
          <w:bCs/>
        </w:rPr>
        <w:t>Past and Current Challenges</w:t>
      </w:r>
    </w:p>
    <w:p w14:paraId="6625FCE4" w14:textId="14570596" w:rsidR="0537E6BA" w:rsidRDefault="30F19F22" w:rsidP="168B4B0E">
      <w:pPr>
        <w:pStyle w:val="ListParagraph"/>
        <w:spacing w:line="480" w:lineRule="auto"/>
        <w:ind w:left="0" w:firstLine="720"/>
      </w:pPr>
      <w:r>
        <w:t xml:space="preserve">This study has had several challenges </w:t>
      </w:r>
      <w:r w:rsidR="60C2C5C3">
        <w:t xml:space="preserve">to overcome. The largest challenge has been from the COVID-19 pandemic. Recruitment was originally planned to start in </w:t>
      </w:r>
      <w:r w:rsidR="00127BE2">
        <w:t>s</w:t>
      </w:r>
      <w:r w:rsidR="60C2C5C3">
        <w:t>ummer of 2020</w:t>
      </w:r>
      <w:r w:rsidR="00012A05">
        <w:t>;</w:t>
      </w:r>
      <w:r w:rsidR="60C2C5C3">
        <w:t xml:space="preserve"> ho</w:t>
      </w:r>
      <w:r w:rsidR="3BB61240">
        <w:t>wever</w:t>
      </w:r>
      <w:r w:rsidR="4346E489">
        <w:t>,</w:t>
      </w:r>
      <w:r w:rsidR="3BB61240">
        <w:t xml:space="preserve"> due to lockdown restrictions </w:t>
      </w:r>
      <w:r w:rsidR="64A1A202">
        <w:t xml:space="preserve">and numerous closures </w:t>
      </w:r>
      <w:r w:rsidR="3BB61240">
        <w:t>in Washington State</w:t>
      </w:r>
      <w:r w:rsidR="29E9C3F5">
        <w:t>,</w:t>
      </w:r>
      <w:r w:rsidR="3BB61240">
        <w:t xml:space="preserve"> recruitment was delayed. </w:t>
      </w:r>
      <w:r w:rsidR="361EA441">
        <w:t xml:space="preserve">It was anticipated that many young adults would not be driving or </w:t>
      </w:r>
      <w:r w:rsidR="0E5F1100">
        <w:t>traveling</w:t>
      </w:r>
      <w:r w:rsidR="361EA441">
        <w:t xml:space="preserve"> at all during this time </w:t>
      </w:r>
      <w:r w:rsidR="2B7E1FE8">
        <w:t>due to</w:t>
      </w:r>
      <w:r w:rsidR="361EA441">
        <w:t xml:space="preserve"> </w:t>
      </w:r>
      <w:r w:rsidR="5E916E37">
        <w:t>these</w:t>
      </w:r>
      <w:r w:rsidR="361EA441">
        <w:t xml:space="preserve"> restriction</w:t>
      </w:r>
      <w:r w:rsidR="020836A4">
        <w:t xml:space="preserve">s including </w:t>
      </w:r>
      <w:r w:rsidR="7572E70A">
        <w:t>closures of business</w:t>
      </w:r>
      <w:r w:rsidR="00AF0EAB">
        <w:t>es</w:t>
      </w:r>
      <w:r w:rsidR="7572E70A">
        <w:t xml:space="preserve"> and </w:t>
      </w:r>
      <w:r w:rsidR="020836A4">
        <w:t>a full ban</w:t>
      </w:r>
      <w:r w:rsidR="361EA441">
        <w:t xml:space="preserve"> of indoor d</w:t>
      </w:r>
      <w:r w:rsidR="427BC22D">
        <w:t>ining</w:t>
      </w:r>
      <w:r w:rsidR="54AA88A3">
        <w:t xml:space="preserve">. </w:t>
      </w:r>
      <w:r w:rsidR="18B4DEC8">
        <w:t xml:space="preserve">The </w:t>
      </w:r>
      <w:r w:rsidR="009D6260">
        <w:t>Governor’s</w:t>
      </w:r>
      <w:r w:rsidR="18B4DEC8">
        <w:t xml:space="preserve"> decrees and changes of state and local restrictions were closely </w:t>
      </w:r>
      <w:r w:rsidR="7B28AFFF">
        <w:t>monitored,</w:t>
      </w:r>
      <w:r w:rsidR="18B4DEC8">
        <w:t xml:space="preserve"> and it was decided to start recruitment when the indoor dining ban was lifte</w:t>
      </w:r>
      <w:r w:rsidR="16FFB617">
        <w:t xml:space="preserve">d </w:t>
      </w:r>
      <w:r w:rsidR="009A7BDE">
        <w:t xml:space="preserve">across </w:t>
      </w:r>
      <w:r w:rsidR="16FFB617">
        <w:t>most of the state. Since research on young adult drinking at the onset of the COVID-19 pandemic suggested a reduction in d</w:t>
      </w:r>
      <w:r w:rsidR="7BD6C9D8">
        <w:t>rinking</w:t>
      </w:r>
      <w:r w:rsidR="00127BE2">
        <w:t xml:space="preserve"> </w:t>
      </w:r>
      <w:r w:rsidR="00127BE2" w:rsidRPr="39DD8BBD">
        <w:rPr>
          <w:rFonts w:ascii="Calibri" w:eastAsia="Calibri" w:hAnsi="Calibri" w:cs="Calibri"/>
        </w:rPr>
        <w:t>(</w:t>
      </w:r>
      <w:proofErr w:type="spellStart"/>
      <w:r w:rsidR="00127BE2" w:rsidRPr="39DD8BBD">
        <w:rPr>
          <w:rFonts w:ascii="Calibri" w:eastAsia="Calibri" w:hAnsi="Calibri" w:cs="Calibri"/>
        </w:rPr>
        <w:t>Bollen</w:t>
      </w:r>
      <w:proofErr w:type="spellEnd"/>
      <w:r w:rsidR="00127BE2" w:rsidRPr="39DD8BBD">
        <w:rPr>
          <w:rFonts w:ascii="Calibri" w:eastAsia="Calibri" w:hAnsi="Calibri" w:cs="Calibri"/>
        </w:rPr>
        <w:t xml:space="preserve"> et al., 2021; Bonar et al., 2021)</w:t>
      </w:r>
      <w:r w:rsidR="7BD6C9D8">
        <w:t xml:space="preserve">, there were still concerns </w:t>
      </w:r>
      <w:r w:rsidR="10D68DEC">
        <w:t>that our eligibility percentages would</w:t>
      </w:r>
      <w:r w:rsidR="537C04B3">
        <w:t xml:space="preserve"> be</w:t>
      </w:r>
      <w:r w:rsidR="10D68DEC">
        <w:t xml:space="preserve"> lower than initially anticipated. </w:t>
      </w:r>
      <w:r w:rsidR="3A28BB38">
        <w:t>The rate of individuals screening in were tracked, an</w:t>
      </w:r>
      <w:r w:rsidR="3D6F5892">
        <w:t>d</w:t>
      </w:r>
      <w:r w:rsidR="3A28BB38">
        <w:t xml:space="preserve"> in early September (approximately 6 months after the study’s launch) it was decided to </w:t>
      </w:r>
      <w:r w:rsidR="34A5B208">
        <w:t>open</w:t>
      </w:r>
      <w:r w:rsidR="163B67F7">
        <w:t xml:space="preserve"> the eligibility criteria to allow young adults with reports of any impaired driving by alcohol, </w:t>
      </w:r>
      <w:r w:rsidR="006A6E80">
        <w:t>cannabis,</w:t>
      </w:r>
      <w:r w:rsidR="163B67F7">
        <w:t xml:space="preserve"> or </w:t>
      </w:r>
      <w:r w:rsidR="006A6E80">
        <w:t>simultaneous use</w:t>
      </w:r>
      <w:r w:rsidR="163B67F7">
        <w:t xml:space="preserve"> </w:t>
      </w:r>
      <w:r w:rsidR="00127BE2">
        <w:t>(</w:t>
      </w:r>
      <w:r w:rsidR="163B67F7">
        <w:t xml:space="preserve">instead of only </w:t>
      </w:r>
      <w:r w:rsidR="006A6E80">
        <w:t xml:space="preserve">under the influence of </w:t>
      </w:r>
      <w:r w:rsidR="006A6E80">
        <w:t>simultaneous use</w:t>
      </w:r>
      <w:r w:rsidR="00127BE2">
        <w:t xml:space="preserve">) </w:t>
      </w:r>
      <w:r w:rsidR="163B67F7">
        <w:t xml:space="preserve">to screen into the study. </w:t>
      </w:r>
      <w:r w:rsidR="56FD4AE2">
        <w:t>Another current challenge the study is experiencing is</w:t>
      </w:r>
      <w:r w:rsidR="3F9893D9">
        <w:t xml:space="preserve"> the</w:t>
      </w:r>
      <w:r w:rsidR="56FD4AE2">
        <w:t xml:space="preserve"> </w:t>
      </w:r>
      <w:r w:rsidR="0BD33E6B">
        <w:t>percentage of</w:t>
      </w:r>
      <w:r w:rsidR="56FD4AE2">
        <w:t xml:space="preserve"> participants who identify as female compared to</w:t>
      </w:r>
      <w:r w:rsidR="163B502D">
        <w:t xml:space="preserve"> those</w:t>
      </w:r>
      <w:r w:rsidR="3F414BD5">
        <w:t xml:space="preserve"> who</w:t>
      </w:r>
      <w:r w:rsidR="163B502D">
        <w:t xml:space="preserve"> identify as male. Th</w:t>
      </w:r>
      <w:r w:rsidR="16C6B578">
        <w:t xml:space="preserve">is is a common issue among </w:t>
      </w:r>
      <w:r w:rsidR="04A91718">
        <w:t xml:space="preserve">health behavior </w:t>
      </w:r>
      <w:r w:rsidR="16C6B578">
        <w:t>research</w:t>
      </w:r>
      <w:r w:rsidR="00EC6B32">
        <w:t>—</w:t>
      </w:r>
      <w:r w:rsidR="16C6B578">
        <w:t>that</w:t>
      </w:r>
      <w:r w:rsidR="00EC6B32">
        <w:t xml:space="preserve"> </w:t>
      </w:r>
      <w:r w:rsidR="16C6B578">
        <w:t>more females participate than males (</w:t>
      </w:r>
      <w:r w:rsidR="5CEB37E7">
        <w:t>Ryan et al., 2019</w:t>
      </w:r>
      <w:r w:rsidR="16C6B578">
        <w:t>)</w:t>
      </w:r>
      <w:r w:rsidR="00EC6B32">
        <w:t>—</w:t>
      </w:r>
      <w:r w:rsidR="3E5BD946">
        <w:t>and</w:t>
      </w:r>
      <w:r w:rsidR="00EC6B32">
        <w:t xml:space="preserve"> </w:t>
      </w:r>
      <w:r w:rsidR="3E5BD946">
        <w:t>is</w:t>
      </w:r>
      <w:r w:rsidR="226C8F3A">
        <w:t xml:space="preserve"> </w:t>
      </w:r>
      <w:r w:rsidR="00DD6D8C">
        <w:t>also</w:t>
      </w:r>
      <w:r w:rsidR="226C8F3A">
        <w:t xml:space="preserve"> indicative of the gender distribution of individuals who e</w:t>
      </w:r>
      <w:r w:rsidR="50C54DD3">
        <w:t xml:space="preserve">ngage in social media, particularly Instagram, </w:t>
      </w:r>
      <w:r w:rsidR="005716B0">
        <w:t xml:space="preserve">from </w:t>
      </w:r>
      <w:r w:rsidR="50C54DD3">
        <w:t xml:space="preserve">where a large percentage of our participants are recruited. </w:t>
      </w:r>
      <w:r w:rsidR="0A535B88">
        <w:t>Survey research suggest</w:t>
      </w:r>
      <w:r w:rsidR="4F9D6B45">
        <w:t>s</w:t>
      </w:r>
      <w:r w:rsidR="0A535B88">
        <w:t xml:space="preserve"> 44% of women</w:t>
      </w:r>
      <w:r w:rsidR="7F9124A6">
        <w:t>, but only 36% of men</w:t>
      </w:r>
      <w:r w:rsidR="00801A7D">
        <w:t>,</w:t>
      </w:r>
      <w:r w:rsidR="7F9124A6">
        <w:t xml:space="preserve"> in the United States</w:t>
      </w:r>
      <w:r w:rsidR="0A535B88">
        <w:t xml:space="preserve"> use </w:t>
      </w:r>
      <w:r w:rsidR="50C54DD3">
        <w:t>Instagram</w:t>
      </w:r>
      <w:r w:rsidR="3BBBA581">
        <w:t xml:space="preserve"> </w:t>
      </w:r>
      <w:r w:rsidR="5B7B6513">
        <w:t>(</w:t>
      </w:r>
      <w:r w:rsidR="22F88B00">
        <w:t>Pew Research</w:t>
      </w:r>
      <w:r w:rsidR="09AD6E15">
        <w:t xml:space="preserve"> Center</w:t>
      </w:r>
      <w:r w:rsidR="41D2058E">
        <w:t>, 2021</w:t>
      </w:r>
      <w:r w:rsidR="5B7B6513">
        <w:t>). To address this</w:t>
      </w:r>
      <w:r w:rsidR="35B2558B">
        <w:t>,</w:t>
      </w:r>
      <w:r w:rsidR="5B7B6513">
        <w:t xml:space="preserve"> we are </w:t>
      </w:r>
      <w:r w:rsidR="391DC8D5">
        <w:t>utilizing</w:t>
      </w:r>
      <w:r w:rsidR="5B7B6513">
        <w:t xml:space="preserve"> social media outlets that have a larger percentage of male users, specifically R</w:t>
      </w:r>
      <w:r w:rsidR="7C01BB90">
        <w:t>eddit, and we have planned in-person recruitment strategies in the future</w:t>
      </w:r>
      <w:r w:rsidR="36773A45">
        <w:t>.</w:t>
      </w:r>
    </w:p>
    <w:p w14:paraId="342BA374" w14:textId="752B446D" w:rsidR="5BE76243" w:rsidRDefault="6375E3FF" w:rsidP="1FE5FF71">
      <w:pPr>
        <w:pStyle w:val="ListParagraph"/>
        <w:spacing w:line="480" w:lineRule="auto"/>
        <w:ind w:left="0"/>
        <w:rPr>
          <w:b/>
          <w:bCs/>
        </w:rPr>
      </w:pPr>
      <w:r w:rsidRPr="39DD8BBD">
        <w:rPr>
          <w:b/>
          <w:bCs/>
        </w:rPr>
        <w:t>Limitations</w:t>
      </w:r>
    </w:p>
    <w:p w14:paraId="55CFAD8A" w14:textId="07C99094" w:rsidR="5BE76243" w:rsidRDefault="71A4F11D" w:rsidP="1FE5FF71">
      <w:pPr>
        <w:pStyle w:val="ListParagraph"/>
        <w:spacing w:line="480" w:lineRule="auto"/>
        <w:ind w:left="0" w:firstLine="720"/>
      </w:pPr>
      <w:r>
        <w:t xml:space="preserve">While the current study provides an innovative way to assess impaired driving-related outcomes and its projected findings may provide </w:t>
      </w:r>
      <w:r w:rsidR="6F13EBC8">
        <w:t>information that significantly improve</w:t>
      </w:r>
      <w:r w:rsidR="00135703">
        <w:t>s</w:t>
      </w:r>
      <w:r w:rsidR="6F13EBC8">
        <w:t xml:space="preserve"> intervention and prevention efforts, it is not without limitations. First, the </w:t>
      </w:r>
      <w:r w:rsidR="006A6E80">
        <w:t>sample</w:t>
      </w:r>
      <w:r w:rsidR="6F13EBC8">
        <w:t xml:space="preserve"> </w:t>
      </w:r>
      <w:r w:rsidR="00D10CAC">
        <w:t xml:space="preserve">consists of young adults who self-report either driving </w:t>
      </w:r>
      <w:r w:rsidR="006A6E80">
        <w:t>under the influence of</w:t>
      </w:r>
      <w:r w:rsidR="00D10CAC">
        <w:t xml:space="preserve"> alcohol, </w:t>
      </w:r>
      <w:r w:rsidR="006A6E80">
        <w:t>cannabis</w:t>
      </w:r>
      <w:r w:rsidR="00D01F1D">
        <w:t>,</w:t>
      </w:r>
      <w:r w:rsidR="00D10CAC">
        <w:t xml:space="preserve"> or </w:t>
      </w:r>
      <w:r w:rsidR="006A6E80">
        <w:t>simultaneous use</w:t>
      </w:r>
      <w:r w:rsidR="00D10CAC">
        <w:t xml:space="preserve">, or riding with a </w:t>
      </w:r>
      <w:r w:rsidR="006A6E80">
        <w:t xml:space="preserve">driver under the influence of </w:t>
      </w:r>
      <w:r w:rsidR="006A6E80">
        <w:t>simultaneous use</w:t>
      </w:r>
      <w:r w:rsidR="006A6E80">
        <w:t xml:space="preserve"> of both substances</w:t>
      </w:r>
      <w:r w:rsidR="00D10CAC">
        <w:t>. Th</w:t>
      </w:r>
      <w:r w:rsidR="518AABA8">
        <w:t xml:space="preserve">us, the findings may not be generalizable to </w:t>
      </w:r>
      <w:r w:rsidR="00D01F1D">
        <w:t>individuals</w:t>
      </w:r>
      <w:r w:rsidR="518AABA8">
        <w:t xml:space="preserve"> who engage in these behaviors but do</w:t>
      </w:r>
      <w:r w:rsidR="1FCC506C">
        <w:t xml:space="preserve"> no</w:t>
      </w:r>
      <w:r w:rsidR="518AABA8">
        <w:t xml:space="preserve">t </w:t>
      </w:r>
      <w:r w:rsidR="7382468F">
        <w:t>self-report them</w:t>
      </w:r>
      <w:r w:rsidR="00D01F1D">
        <w:t>, nor to individuals who have never engaged in these behaviors. Future research is needed on what factors influence the first engagement in these behaviors, as previous research has repeatedly shown high associations between driving impaired in the past and future impaired driving (</w:t>
      </w:r>
      <w:proofErr w:type="spellStart"/>
      <w:r w:rsidR="00D01F1D">
        <w:t>Delcher</w:t>
      </w:r>
      <w:proofErr w:type="spellEnd"/>
      <w:r w:rsidR="00D01F1D">
        <w:t xml:space="preserve"> et al., 2013; Li et al., 2014). </w:t>
      </w:r>
      <w:r w:rsidR="47CAB8BF">
        <w:t xml:space="preserve"> Second, the </w:t>
      </w:r>
      <w:r w:rsidR="006A6E80">
        <w:t>sample</w:t>
      </w:r>
      <w:r w:rsidR="47CAB8BF">
        <w:t xml:space="preserve"> </w:t>
      </w:r>
      <w:r w:rsidR="00D10CAC">
        <w:t xml:space="preserve">is </w:t>
      </w:r>
      <w:r w:rsidR="47CAB8BF">
        <w:t>specific to young adults in WA state</w:t>
      </w:r>
      <w:r w:rsidR="00B84691">
        <w:t>,</w:t>
      </w:r>
      <w:r w:rsidR="7D5F1F8B">
        <w:t xml:space="preserve"> </w:t>
      </w:r>
      <w:r w:rsidR="47CAB8BF">
        <w:t>and additional research will be needed to determin</w:t>
      </w:r>
      <w:r w:rsidR="5924B3EF">
        <w:t>e</w:t>
      </w:r>
      <w:r w:rsidR="65908A45">
        <w:t xml:space="preserve"> if there are differences among other age groups</w:t>
      </w:r>
      <w:r w:rsidR="00D01F1D">
        <w:t>—</w:t>
      </w:r>
      <w:r w:rsidR="65908A45">
        <w:t>bot</w:t>
      </w:r>
      <w:r w:rsidR="00D01F1D">
        <w:t xml:space="preserve">h </w:t>
      </w:r>
      <w:r w:rsidR="65908A45">
        <w:t>older and younger than 18</w:t>
      </w:r>
      <w:r w:rsidR="0008046C">
        <w:rPr>
          <w:rFonts w:cstheme="minorHAnsi"/>
        </w:rPr>
        <w:t>–</w:t>
      </w:r>
      <w:r w:rsidR="65908A45">
        <w:t>25</w:t>
      </w:r>
      <w:r w:rsidR="00D01F1D">
        <w:t>—</w:t>
      </w:r>
      <w:r w:rsidR="65908A45">
        <w:t>and</w:t>
      </w:r>
      <w:r w:rsidR="00D01F1D">
        <w:t xml:space="preserve"> </w:t>
      </w:r>
      <w:r w:rsidR="65908A45">
        <w:t xml:space="preserve"> within other states with differing </w:t>
      </w:r>
      <w:r w:rsidR="006A6E80">
        <w:t>cannabis</w:t>
      </w:r>
      <w:r w:rsidR="65908A45">
        <w:t xml:space="preserve"> legalization statuses</w:t>
      </w:r>
      <w:r w:rsidR="00D01F1D">
        <w:t xml:space="preserve">. </w:t>
      </w:r>
      <w:r w:rsidR="323DF969">
        <w:t>Lastly, this data is being collected during the COVID-19 pandemic with variability occu</w:t>
      </w:r>
      <w:r w:rsidR="5A590581">
        <w:t>rring in businesses (including bars, music venues, and night clubs</w:t>
      </w:r>
      <w:r w:rsidR="2A63622C">
        <w:t xml:space="preserve">) </w:t>
      </w:r>
      <w:r w:rsidR="0CAC5A8F">
        <w:t xml:space="preserve">being open, their hours of operation, and their capacity. </w:t>
      </w:r>
      <w:r w:rsidR="2C395E93">
        <w:t xml:space="preserve">As outlined </w:t>
      </w:r>
      <w:r w:rsidR="11456945">
        <w:t>above</w:t>
      </w:r>
      <w:r w:rsidR="2C395E93">
        <w:t>, w</w:t>
      </w:r>
      <w:r w:rsidR="17C05F32">
        <w:t xml:space="preserve">hile care was taken to ameliorate the obvious effects of the COVID-19 pandemic, </w:t>
      </w:r>
      <w:r w:rsidR="5EAD5624">
        <w:t>i</w:t>
      </w:r>
      <w:r w:rsidR="0CAC5A8F">
        <w:t>t is unclear how th</w:t>
      </w:r>
      <w:r w:rsidR="1A76CD92">
        <w:t>ese business restrictions and regulations</w:t>
      </w:r>
      <w:r w:rsidR="0CAC5A8F">
        <w:t xml:space="preserve">, along </w:t>
      </w:r>
      <w:r w:rsidR="2AF843F3">
        <w:t xml:space="preserve">with other changes </w:t>
      </w:r>
      <w:r w:rsidR="54696268">
        <w:t xml:space="preserve">occurring </w:t>
      </w:r>
      <w:r w:rsidR="2AF843F3">
        <w:t xml:space="preserve">during the COVID-19 pandemic, </w:t>
      </w:r>
      <w:r w:rsidR="00756E1D">
        <w:t xml:space="preserve">will </w:t>
      </w:r>
      <w:r w:rsidR="2AF843F3">
        <w:t>impact the overall findings</w:t>
      </w:r>
      <w:r w:rsidR="214AF557">
        <w:t>, as is the case with many data collected during this time.</w:t>
      </w:r>
    </w:p>
    <w:p w14:paraId="11B0CFC2" w14:textId="5F594EF2" w:rsidR="59A679FE" w:rsidRDefault="067ACB04" w:rsidP="1FE5FF71">
      <w:pPr>
        <w:pStyle w:val="ListParagraph"/>
        <w:spacing w:line="480" w:lineRule="auto"/>
        <w:ind w:left="0"/>
        <w:rPr>
          <w:b/>
          <w:bCs/>
        </w:rPr>
      </w:pPr>
      <w:r w:rsidRPr="39DD8BBD">
        <w:rPr>
          <w:b/>
          <w:bCs/>
        </w:rPr>
        <w:t>Conclusions</w:t>
      </w:r>
    </w:p>
    <w:p w14:paraId="556C6AEF" w14:textId="3F22645C" w:rsidR="00977797" w:rsidRDefault="0FD182DA" w:rsidP="27B51A32">
      <w:pPr>
        <w:pStyle w:val="ListParagraph"/>
        <w:spacing w:line="480" w:lineRule="auto"/>
        <w:ind w:left="0" w:firstLine="720"/>
      </w:pPr>
      <w:r>
        <w:t>This study will provide much needed information for prevention and intervention efforts</w:t>
      </w:r>
      <w:r w:rsidR="5FC415E7">
        <w:t xml:space="preserve"> on impaired driving behaviors. The intensive daily data collected will allow for innovative examination </w:t>
      </w:r>
      <w:r w:rsidR="00EB7959">
        <w:t xml:space="preserve">of </w:t>
      </w:r>
      <w:r w:rsidR="5BCB67D5">
        <w:t>potentially malleable predictors. This study is a co</w:t>
      </w:r>
      <w:r w:rsidR="411363C0">
        <w:t xml:space="preserve">operative agreement with </w:t>
      </w:r>
      <w:r w:rsidR="00640D21">
        <w:t xml:space="preserve">CDC’s </w:t>
      </w:r>
      <w:r w:rsidR="411363C0">
        <w:t>National Center for Injury Prevention and Control</w:t>
      </w:r>
      <w:r w:rsidR="27B2C9AF">
        <w:t xml:space="preserve"> (NCIPC)</w:t>
      </w:r>
      <w:r w:rsidR="00640D21">
        <w:t>,</w:t>
      </w:r>
      <w:r w:rsidR="331E6B6F">
        <w:t xml:space="preserve"> and </w:t>
      </w:r>
      <w:r w:rsidR="00D01F1D">
        <w:t xml:space="preserve">the </w:t>
      </w:r>
      <w:r w:rsidR="27B2C9AF">
        <w:t xml:space="preserve">scientific </w:t>
      </w:r>
      <w:r w:rsidR="00D01F1D">
        <w:t>collaborators and scientific program officers</w:t>
      </w:r>
      <w:r w:rsidR="3D1EE77B">
        <w:t xml:space="preserve"> have provided regular support and oversight that has been invaluable to the </w:t>
      </w:r>
      <w:r w:rsidR="2EEA48AA">
        <w:t>progress and success of the project</w:t>
      </w:r>
      <w:r w:rsidR="0FEAB2E7">
        <w:t>.</w:t>
      </w:r>
      <w:r w:rsidR="27B2C9AF">
        <w:t xml:space="preserve"> </w:t>
      </w:r>
      <w:r w:rsidR="123EC58B">
        <w:t xml:space="preserve">Additionally, the project has both current and </w:t>
      </w:r>
      <w:proofErr w:type="gramStart"/>
      <w:r w:rsidR="2B4AA38A">
        <w:t xml:space="preserve">future </w:t>
      </w:r>
      <w:r w:rsidR="123EC58B">
        <w:t>plans</w:t>
      </w:r>
      <w:proofErr w:type="gramEnd"/>
      <w:r w:rsidR="123EC58B">
        <w:t xml:space="preserve"> for</w:t>
      </w:r>
      <w:r w:rsidR="00D01F1D">
        <w:t xml:space="preserve"> involving</w:t>
      </w:r>
      <w:r w:rsidR="123EC58B">
        <w:t xml:space="preserve"> additional partners at the state</w:t>
      </w:r>
      <w:r w:rsidR="1E09C1E1">
        <w:t>, region, and community level</w:t>
      </w:r>
      <w:r w:rsidR="2A945D1C">
        <w:t>. We have received feedback on initial measures</w:t>
      </w:r>
      <w:r w:rsidR="00EE3A81">
        <w:t xml:space="preserve"> and</w:t>
      </w:r>
      <w:r w:rsidR="2A945D1C">
        <w:t xml:space="preserve"> are having continual open conversations about recruitment and </w:t>
      </w:r>
      <w:r w:rsidR="617A9F1C">
        <w:t xml:space="preserve">current and future programs and initiatives to reduce impaired driving behaviors. </w:t>
      </w:r>
      <w:proofErr w:type="gramStart"/>
      <w:r w:rsidR="1BD8516D">
        <w:t>In an effort to</w:t>
      </w:r>
      <w:proofErr w:type="gramEnd"/>
      <w:r w:rsidR="1BD8516D">
        <w:t xml:space="preserve"> quickly translate research findings to “real world” settings, our team will be meeting with several stakeholders in Washington who are involved in impaired driving prevention to understand their success</w:t>
      </w:r>
      <w:r w:rsidR="00B1019B">
        <w:t>es</w:t>
      </w:r>
      <w:r w:rsidR="1BD8516D">
        <w:t xml:space="preserve"> and challenges, lessons learned that are useful for the present study, and how results from this research could be most helpful for their programs and prevention efforts. Once concluded, t</w:t>
      </w:r>
      <w:r w:rsidR="617A9F1C">
        <w:t>his project will provide reports on the findings of these results a</w:t>
      </w:r>
      <w:r w:rsidR="0C5D9FE9">
        <w:t xml:space="preserve">nd the implications they may provide </w:t>
      </w:r>
      <w:r w:rsidR="2A32BFF6">
        <w:t>for</w:t>
      </w:r>
      <w:r w:rsidR="0C5D9FE9">
        <w:t xml:space="preserve"> these </w:t>
      </w:r>
      <w:r w:rsidR="41E2B555">
        <w:t xml:space="preserve">existing </w:t>
      </w:r>
      <w:r w:rsidR="0C5D9FE9">
        <w:t>initiatives</w:t>
      </w:r>
      <w:r w:rsidR="00D01F1D">
        <w:t xml:space="preserve"> to stakeholders</w:t>
      </w:r>
      <w:r w:rsidR="0C5D9FE9">
        <w:t>. T</w:t>
      </w:r>
      <w:r w:rsidR="4472E602">
        <w:t>h</w:t>
      </w:r>
      <w:r w:rsidR="5C8DA19B">
        <w:t>us</w:t>
      </w:r>
      <w:r w:rsidR="538D3E8F">
        <w:t>, the current project</w:t>
      </w:r>
      <w:r w:rsidR="49C3C227">
        <w:t xml:space="preserve"> has potential</w:t>
      </w:r>
      <w:r w:rsidR="5C1E34C3">
        <w:t xml:space="preserve"> for real-world impact on impaired driving behavior through</w:t>
      </w:r>
      <w:r w:rsidR="391281D3">
        <w:t xml:space="preserve"> this</w:t>
      </w:r>
      <w:r w:rsidR="49C3C227">
        <w:t xml:space="preserve"> r</w:t>
      </w:r>
      <w:r w:rsidR="64F8968E">
        <w:t>apid</w:t>
      </w:r>
      <w:r w:rsidR="538D3E8F">
        <w:t xml:space="preserve"> disseminat</w:t>
      </w:r>
      <w:r w:rsidR="42DA8D35">
        <w:t>ion of</w:t>
      </w:r>
      <w:r w:rsidR="40454263">
        <w:t xml:space="preserve"> finding</w:t>
      </w:r>
      <w:r w:rsidR="74A32101">
        <w:t>s</w:t>
      </w:r>
      <w:r w:rsidR="40454263">
        <w:t xml:space="preserve"> to partners</w:t>
      </w:r>
      <w:r w:rsidR="411EFA47">
        <w:t>, coalitions, and other key stakeholders</w:t>
      </w:r>
      <w:r w:rsidR="590B78FD">
        <w:t>.</w:t>
      </w:r>
      <w:r w:rsidR="5C8DA19B">
        <w:t xml:space="preserve"> </w:t>
      </w:r>
      <w:r w:rsidR="1E09C1E1">
        <w:t xml:space="preserve"> </w:t>
      </w:r>
    </w:p>
    <w:p w14:paraId="45155123" w14:textId="77777777" w:rsidR="00977797" w:rsidRDefault="00977797">
      <w:r>
        <w:br w:type="page"/>
      </w:r>
    </w:p>
    <w:p w14:paraId="317F3037" w14:textId="77777777" w:rsidR="00977797" w:rsidRDefault="00977797" w:rsidP="00977797">
      <w:pPr>
        <w:spacing w:line="480" w:lineRule="auto"/>
        <w:jc w:val="center"/>
        <w:rPr>
          <w:b/>
        </w:rPr>
      </w:pPr>
      <w:r w:rsidRPr="00977797">
        <w:rPr>
          <w:b/>
        </w:rPr>
        <w:t>References</w:t>
      </w:r>
    </w:p>
    <w:p w14:paraId="6AA900E3" w14:textId="57ECC645" w:rsidR="00977797" w:rsidRPr="00977797" w:rsidRDefault="00977797" w:rsidP="00977797">
      <w:pPr>
        <w:spacing w:line="480" w:lineRule="auto"/>
        <w:ind w:left="720" w:hanging="720"/>
        <w:rPr>
          <w:b/>
        </w:rPr>
      </w:pPr>
      <w:r w:rsidRPr="00977797">
        <w:rPr>
          <w:rFonts w:eastAsia="Times New Roman" w:cs="Segoe UI"/>
          <w:color w:val="222222"/>
        </w:rPr>
        <w:t>Almeida, D. M., Wethington, E., &amp; Kessler, R. C. (2002). The daily inventory of stressful events: An interview-based approach for measuring daily stressors. </w:t>
      </w:r>
      <w:r w:rsidRPr="00977797">
        <w:rPr>
          <w:rFonts w:eastAsia="Times New Roman" w:cs="Segoe UI"/>
          <w:i/>
          <w:iCs/>
          <w:color w:val="222222"/>
        </w:rPr>
        <w:t>Assessment</w:t>
      </w:r>
      <w:r w:rsidRPr="00977797">
        <w:rPr>
          <w:rFonts w:eastAsia="Times New Roman" w:cs="Segoe UI"/>
          <w:color w:val="222222"/>
        </w:rPr>
        <w:t>, </w:t>
      </w:r>
      <w:r w:rsidRPr="00977797">
        <w:rPr>
          <w:rFonts w:eastAsia="Times New Roman" w:cs="Segoe UI"/>
          <w:i/>
          <w:iCs/>
          <w:color w:val="222222"/>
        </w:rPr>
        <w:t>9</w:t>
      </w:r>
      <w:r w:rsidRPr="00977797">
        <w:rPr>
          <w:rFonts w:eastAsia="Times New Roman" w:cs="Segoe UI"/>
          <w:color w:val="222222"/>
        </w:rPr>
        <w:t>(1), 41-55. </w:t>
      </w:r>
      <w:hyperlink r:id="rId11" w:tgtFrame="_blank" w:history="1">
        <w:r w:rsidRPr="00977797">
          <w:rPr>
            <w:rFonts w:eastAsia="Times New Roman" w:cs="Segoe UI"/>
            <w:color w:val="0000FF"/>
            <w:u w:val="single"/>
          </w:rPr>
          <w:t>https://doi.org/10.1177/1073191102091006</w:t>
        </w:r>
      </w:hyperlink>
      <w:r w:rsidRPr="00977797">
        <w:rPr>
          <w:rFonts w:eastAsia="Times New Roman" w:cs="Segoe UI"/>
        </w:rPr>
        <w:t> </w:t>
      </w:r>
    </w:p>
    <w:p w14:paraId="7093E81E"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color w:val="222222"/>
        </w:rPr>
        <w:t xml:space="preserve">Arbeau, K. J., </w:t>
      </w:r>
      <w:proofErr w:type="spellStart"/>
      <w:r w:rsidRPr="00977797">
        <w:rPr>
          <w:rFonts w:eastAsia="Times New Roman" w:cs="Segoe UI"/>
          <w:color w:val="222222"/>
        </w:rPr>
        <w:t>Kuiken</w:t>
      </w:r>
      <w:proofErr w:type="spellEnd"/>
      <w:r w:rsidRPr="00977797">
        <w:rPr>
          <w:rFonts w:eastAsia="Times New Roman" w:cs="Segoe UI"/>
          <w:color w:val="222222"/>
        </w:rPr>
        <w:t>, D., &amp; Wild, T. C. (2011). Drinking to enhance and to cope: A daily process study of motive specificity. </w:t>
      </w:r>
      <w:r w:rsidRPr="00977797">
        <w:rPr>
          <w:rFonts w:eastAsia="Times New Roman" w:cs="Segoe UI"/>
          <w:i/>
          <w:iCs/>
          <w:color w:val="222222"/>
        </w:rPr>
        <w:t>Addictive Behaviors</w:t>
      </w:r>
      <w:r w:rsidRPr="00977797">
        <w:rPr>
          <w:rFonts w:eastAsia="Times New Roman" w:cs="Segoe UI"/>
          <w:color w:val="222222"/>
        </w:rPr>
        <w:t>, </w:t>
      </w:r>
      <w:r w:rsidRPr="00977797">
        <w:rPr>
          <w:rFonts w:eastAsia="Times New Roman" w:cs="Segoe UI"/>
          <w:i/>
          <w:iCs/>
          <w:color w:val="222222"/>
        </w:rPr>
        <w:t>36</w:t>
      </w:r>
      <w:r w:rsidRPr="00977797">
        <w:rPr>
          <w:rFonts w:eastAsia="Times New Roman" w:cs="Segoe UI"/>
          <w:color w:val="222222"/>
        </w:rPr>
        <w:t>(12), 1174-1183. </w:t>
      </w:r>
      <w:hyperlink r:id="rId12" w:tgtFrame="_blank" w:history="1">
        <w:r w:rsidRPr="00977797">
          <w:rPr>
            <w:rFonts w:eastAsia="Times New Roman" w:cs="Segoe UI"/>
            <w:color w:val="0000FF"/>
            <w:u w:val="single"/>
          </w:rPr>
          <w:t>https://doi.org/10.1016/j.addbeh.2011.07.020</w:t>
        </w:r>
      </w:hyperlink>
      <w:r w:rsidRPr="00977797">
        <w:rPr>
          <w:rFonts w:eastAsia="Times New Roman" w:cs="Segoe UI"/>
        </w:rPr>
        <w:t> </w:t>
      </w:r>
    </w:p>
    <w:p w14:paraId="753CB710" w14:textId="77777777" w:rsidR="00977797" w:rsidRPr="00977797" w:rsidRDefault="00977797" w:rsidP="00977797">
      <w:pPr>
        <w:spacing w:after="0" w:line="480" w:lineRule="auto"/>
        <w:ind w:left="720" w:hanging="720"/>
        <w:textAlignment w:val="baseline"/>
        <w:rPr>
          <w:rFonts w:eastAsia="Times New Roman" w:cs="Segoe UI"/>
        </w:rPr>
      </w:pPr>
      <w:proofErr w:type="spellStart"/>
      <w:r w:rsidRPr="00977797">
        <w:rPr>
          <w:rFonts w:eastAsia="Times New Roman" w:cs="Segoe UI"/>
        </w:rPr>
        <w:t>Arria</w:t>
      </w:r>
      <w:proofErr w:type="spellEnd"/>
      <w:r w:rsidRPr="00977797">
        <w:rPr>
          <w:rFonts w:eastAsia="Times New Roman" w:cs="Segoe UI"/>
        </w:rPr>
        <w:t xml:space="preserve">, A. M., </w:t>
      </w:r>
      <w:proofErr w:type="spellStart"/>
      <w:r w:rsidRPr="00977797">
        <w:rPr>
          <w:rFonts w:eastAsia="Times New Roman" w:cs="Segoe UI"/>
        </w:rPr>
        <w:t>Caldeira</w:t>
      </w:r>
      <w:proofErr w:type="spellEnd"/>
      <w:r w:rsidRPr="00977797">
        <w:rPr>
          <w:rFonts w:eastAsia="Times New Roman" w:cs="Segoe UI"/>
        </w:rPr>
        <w:t>, K. M., Bugbee, B. A., Vincent, K. B., &amp; O’Grady, K. E. (2016). Energy Drink Use Patterns Among Young Adults: Associations with Drunk Driving. </w:t>
      </w:r>
      <w:r w:rsidRPr="00977797">
        <w:rPr>
          <w:rFonts w:eastAsia="Times New Roman" w:cs="Segoe UI"/>
          <w:i/>
          <w:iCs/>
        </w:rPr>
        <w:t>Alcoholism: Clinical and Experimental Research</w:t>
      </w:r>
      <w:r w:rsidRPr="00977797">
        <w:rPr>
          <w:rFonts w:eastAsia="Times New Roman" w:cs="Segoe UI"/>
        </w:rPr>
        <w:t>, </w:t>
      </w:r>
      <w:r w:rsidRPr="00977797">
        <w:rPr>
          <w:rFonts w:eastAsia="Times New Roman" w:cs="Segoe UI"/>
          <w:i/>
          <w:iCs/>
        </w:rPr>
        <w:t>40</w:t>
      </w:r>
      <w:r w:rsidRPr="00977797">
        <w:rPr>
          <w:rFonts w:eastAsia="Times New Roman" w:cs="Segoe UI"/>
        </w:rPr>
        <w:t>(11), 2456–2466. </w:t>
      </w:r>
      <w:hyperlink r:id="rId13" w:tgtFrame="_blank" w:history="1">
        <w:r w:rsidRPr="00977797">
          <w:rPr>
            <w:rFonts w:eastAsia="Times New Roman" w:cs="Segoe UI"/>
            <w:color w:val="0000FF"/>
            <w:u w:val="single"/>
          </w:rPr>
          <w:t>https://doi.org/10.1111/acer.13229</w:t>
        </w:r>
      </w:hyperlink>
      <w:r w:rsidRPr="00977797">
        <w:rPr>
          <w:rFonts w:eastAsia="Times New Roman" w:cs="Segoe UI"/>
        </w:rPr>
        <w:t> </w:t>
      </w:r>
    </w:p>
    <w:p w14:paraId="3547DDDE" w14:textId="23DF1DB1"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 xml:space="preserve">Banes, K. E., Stephens, R. S., Blevins, C. E., Walker, D. D., &amp; </w:t>
      </w:r>
      <w:proofErr w:type="spellStart"/>
      <w:r w:rsidRPr="00977797">
        <w:rPr>
          <w:rFonts w:eastAsia="Times New Roman" w:cs="Segoe UI"/>
        </w:rPr>
        <w:t>Roffman</w:t>
      </w:r>
      <w:proofErr w:type="spellEnd"/>
      <w:r w:rsidRPr="00977797">
        <w:rPr>
          <w:rFonts w:eastAsia="Times New Roman" w:cs="Segoe UI"/>
        </w:rPr>
        <w:t xml:space="preserve">, R. A. (2014). Changing motives for use: Outcomes from a cognitive-behavioral intervention for </w:t>
      </w:r>
      <w:r w:rsidR="006A6E80">
        <w:rPr>
          <w:rFonts w:eastAsia="Times New Roman" w:cs="Segoe UI"/>
        </w:rPr>
        <w:t>cannabis</w:t>
      </w:r>
      <w:r w:rsidRPr="00977797">
        <w:rPr>
          <w:rFonts w:eastAsia="Times New Roman" w:cs="Segoe UI"/>
        </w:rPr>
        <w:t>-dependent adults. </w:t>
      </w:r>
      <w:r w:rsidRPr="00977797">
        <w:rPr>
          <w:rFonts w:eastAsia="Times New Roman" w:cs="Segoe UI"/>
          <w:i/>
          <w:iCs/>
        </w:rPr>
        <w:t>Drug and Alcohol Dependence</w:t>
      </w:r>
      <w:r w:rsidRPr="00977797">
        <w:rPr>
          <w:rFonts w:eastAsia="Times New Roman" w:cs="Segoe UI"/>
        </w:rPr>
        <w:t>, </w:t>
      </w:r>
      <w:r w:rsidRPr="00977797">
        <w:rPr>
          <w:rFonts w:eastAsia="Times New Roman" w:cs="Segoe UI"/>
          <w:i/>
          <w:iCs/>
        </w:rPr>
        <w:t>139</w:t>
      </w:r>
      <w:r w:rsidRPr="00977797">
        <w:rPr>
          <w:rFonts w:eastAsia="Times New Roman" w:cs="Segoe UI"/>
        </w:rPr>
        <w:t>, 41–46. </w:t>
      </w:r>
      <w:hyperlink r:id="rId14" w:tgtFrame="_blank" w:history="1">
        <w:r w:rsidRPr="00977797">
          <w:rPr>
            <w:rFonts w:eastAsia="Times New Roman" w:cs="Segoe UI"/>
            <w:color w:val="0000FF"/>
            <w:u w:val="single"/>
          </w:rPr>
          <w:t>https://doi.org/10.1016/j.drugalcdep.2014.02.706</w:t>
        </w:r>
      </w:hyperlink>
      <w:r w:rsidRPr="00977797">
        <w:rPr>
          <w:rFonts w:eastAsia="Times New Roman" w:cs="Segoe UI"/>
        </w:rPr>
        <w:t> </w:t>
      </w:r>
    </w:p>
    <w:p w14:paraId="21176DA2" w14:textId="50FE37E3"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 xml:space="preserve">Berg, C. J., Daniel, C. N., Vu, M., Li, J., Martin, K., &amp; Le, L. (2018). </w:t>
      </w:r>
      <w:r w:rsidR="006A6E80">
        <w:rPr>
          <w:rFonts w:eastAsia="Times New Roman" w:cs="Segoe UI"/>
        </w:rPr>
        <w:t>Cannabis</w:t>
      </w:r>
      <w:r w:rsidRPr="00977797">
        <w:rPr>
          <w:rFonts w:eastAsia="Times New Roman" w:cs="Segoe UI"/>
        </w:rPr>
        <w:t xml:space="preserve"> use and driving under the influence among young adults: a socioecological perspective on risk factors.</w:t>
      </w:r>
      <w:r w:rsidRPr="00977797">
        <w:rPr>
          <w:rFonts w:eastAsia="Times New Roman" w:cs="Segoe UI"/>
          <w:i/>
          <w:iCs/>
        </w:rPr>
        <w:t> Substance Use &amp; Misuse,</w:t>
      </w:r>
      <w:r w:rsidRPr="00977797">
        <w:rPr>
          <w:rFonts w:eastAsia="Times New Roman" w:cs="Segoe UI"/>
        </w:rPr>
        <w:t> </w:t>
      </w:r>
      <w:r w:rsidRPr="00977797">
        <w:rPr>
          <w:rFonts w:eastAsia="Times New Roman" w:cs="Segoe UI"/>
          <w:i/>
          <w:iCs/>
        </w:rPr>
        <w:t>53</w:t>
      </w:r>
      <w:r w:rsidRPr="00977797">
        <w:rPr>
          <w:rFonts w:eastAsia="Times New Roman" w:cs="Segoe UI"/>
        </w:rPr>
        <w:t>(3), 370-380. </w:t>
      </w:r>
      <w:hyperlink r:id="rId15" w:tgtFrame="_blank" w:history="1">
        <w:r w:rsidRPr="00977797">
          <w:rPr>
            <w:rFonts w:eastAsia="Times New Roman" w:cs="Segoe UI"/>
            <w:color w:val="0000FF"/>
            <w:u w:val="single"/>
          </w:rPr>
          <w:t>https://doi.org/10.1080/10826084.2017.1327979</w:t>
        </w:r>
      </w:hyperlink>
      <w:r w:rsidRPr="00977797">
        <w:rPr>
          <w:rFonts w:eastAsia="Times New Roman" w:cs="Segoe UI"/>
        </w:rPr>
        <w:t> </w:t>
      </w:r>
    </w:p>
    <w:p w14:paraId="1AD5AD7B" w14:textId="77777777" w:rsidR="00977797" w:rsidRPr="00977797" w:rsidRDefault="00977797" w:rsidP="00977797">
      <w:pPr>
        <w:spacing w:after="0" w:line="480" w:lineRule="auto"/>
        <w:ind w:left="720" w:hanging="720"/>
        <w:textAlignment w:val="baseline"/>
        <w:rPr>
          <w:rFonts w:eastAsia="Times New Roman" w:cs="Segoe UI"/>
        </w:rPr>
      </w:pPr>
      <w:proofErr w:type="spellStart"/>
      <w:r w:rsidRPr="00977797">
        <w:rPr>
          <w:rFonts w:eastAsia="Times New Roman" w:cs="Segoe UI"/>
        </w:rPr>
        <w:t>Bollen</w:t>
      </w:r>
      <w:proofErr w:type="spellEnd"/>
      <w:r w:rsidRPr="00977797">
        <w:rPr>
          <w:rFonts w:eastAsia="Times New Roman" w:cs="Segoe UI"/>
        </w:rPr>
        <w:t>, Z., Pabst, A., </w:t>
      </w:r>
      <w:proofErr w:type="spellStart"/>
      <w:r w:rsidRPr="00977797">
        <w:rPr>
          <w:rFonts w:eastAsia="Times New Roman" w:cs="Segoe UI"/>
        </w:rPr>
        <w:t>Creupelandt</w:t>
      </w:r>
      <w:proofErr w:type="spellEnd"/>
      <w:r w:rsidRPr="00977797">
        <w:rPr>
          <w:rFonts w:eastAsia="Times New Roman" w:cs="Segoe UI"/>
        </w:rPr>
        <w:t>, C., </w:t>
      </w:r>
      <w:proofErr w:type="spellStart"/>
      <w:r w:rsidRPr="00977797">
        <w:rPr>
          <w:rFonts w:eastAsia="Times New Roman" w:cs="Segoe UI"/>
        </w:rPr>
        <w:t>Fontesse</w:t>
      </w:r>
      <w:proofErr w:type="spellEnd"/>
      <w:r w:rsidRPr="00977797">
        <w:rPr>
          <w:rFonts w:eastAsia="Times New Roman" w:cs="Segoe UI"/>
        </w:rPr>
        <w:t>, S., </w:t>
      </w:r>
      <w:proofErr w:type="spellStart"/>
      <w:r w:rsidRPr="00977797">
        <w:rPr>
          <w:rFonts w:eastAsia="Times New Roman" w:cs="Segoe UI"/>
        </w:rPr>
        <w:t>Laniepce</w:t>
      </w:r>
      <w:proofErr w:type="spellEnd"/>
      <w:r w:rsidRPr="00977797">
        <w:rPr>
          <w:rFonts w:eastAsia="Times New Roman" w:cs="Segoe UI"/>
        </w:rPr>
        <w:t>, A., &amp; </w:t>
      </w:r>
      <w:proofErr w:type="spellStart"/>
      <w:r w:rsidRPr="00977797">
        <w:rPr>
          <w:rFonts w:eastAsia="Times New Roman" w:cs="Segoe UI"/>
        </w:rPr>
        <w:t>Maurage</w:t>
      </w:r>
      <w:proofErr w:type="spellEnd"/>
      <w:r w:rsidRPr="00977797">
        <w:rPr>
          <w:rFonts w:eastAsia="Times New Roman" w:cs="Segoe UI"/>
        </w:rPr>
        <w:t>, P. (2021). Longitudinal assessment of alcohol consumption throughout the first COVID-19 lockdown: Contribution of age and pre-pandemic drinking pattern. </w:t>
      </w:r>
      <w:r w:rsidRPr="00977797">
        <w:rPr>
          <w:rFonts w:eastAsia="Times New Roman" w:cs="Segoe UI"/>
          <w:i/>
          <w:iCs/>
        </w:rPr>
        <w:t>European Addiction Research,</w:t>
      </w:r>
      <w:r w:rsidRPr="00977797">
        <w:rPr>
          <w:rFonts w:eastAsia="Times New Roman" w:cs="Segoe UI"/>
        </w:rPr>
        <w:t> 1–8. </w:t>
      </w:r>
      <w:hyperlink r:id="rId16" w:tgtFrame="_blank" w:history="1">
        <w:r w:rsidRPr="00977797">
          <w:rPr>
            <w:rFonts w:eastAsia="Times New Roman" w:cs="Segoe UI"/>
            <w:color w:val="0000FF"/>
            <w:u w:val="single"/>
          </w:rPr>
          <w:t>https://doi.org/10.1159/000518218</w:t>
        </w:r>
      </w:hyperlink>
      <w:r w:rsidRPr="00977797">
        <w:rPr>
          <w:rFonts w:eastAsia="Times New Roman" w:cs="Segoe UI"/>
        </w:rPr>
        <w:t> </w:t>
      </w:r>
    </w:p>
    <w:p w14:paraId="126D020E"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Bonar, E. E., Parks, M. J., </w:t>
      </w:r>
      <w:proofErr w:type="spellStart"/>
      <w:r w:rsidRPr="00977797">
        <w:rPr>
          <w:rFonts w:eastAsia="Times New Roman" w:cs="Segoe UI"/>
        </w:rPr>
        <w:t>Gunlicks-Stoessel</w:t>
      </w:r>
      <w:proofErr w:type="spellEnd"/>
      <w:r w:rsidRPr="00977797">
        <w:rPr>
          <w:rFonts w:eastAsia="Times New Roman" w:cs="Segoe UI"/>
        </w:rPr>
        <w:t xml:space="preserve">, M., </w:t>
      </w:r>
      <w:proofErr w:type="spellStart"/>
      <w:r w:rsidRPr="00977797">
        <w:rPr>
          <w:rFonts w:eastAsia="Times New Roman" w:cs="Segoe UI"/>
        </w:rPr>
        <w:t>Lyden</w:t>
      </w:r>
      <w:proofErr w:type="spellEnd"/>
      <w:r w:rsidRPr="00977797">
        <w:rPr>
          <w:rFonts w:eastAsia="Times New Roman" w:cs="Segoe UI"/>
        </w:rPr>
        <w:t xml:space="preserve">, G. R., </w:t>
      </w:r>
      <w:proofErr w:type="spellStart"/>
      <w:r w:rsidRPr="00977797">
        <w:rPr>
          <w:rFonts w:eastAsia="Times New Roman" w:cs="Segoe UI"/>
        </w:rPr>
        <w:t>Mehus</w:t>
      </w:r>
      <w:proofErr w:type="spellEnd"/>
      <w:r w:rsidRPr="00977797">
        <w:rPr>
          <w:rFonts w:eastAsia="Times New Roman" w:cs="Segoe UI"/>
        </w:rPr>
        <w:t>, C. J., Morrell, N., &amp; Patrick, M. E. (2021). Binge drinking before and after a COVID-19 campus closure among first-year college students. </w:t>
      </w:r>
      <w:r w:rsidRPr="00977797">
        <w:rPr>
          <w:rFonts w:eastAsia="Times New Roman" w:cs="Segoe UI"/>
          <w:i/>
          <w:iCs/>
        </w:rPr>
        <w:t>Addictive Behaviors</w:t>
      </w:r>
      <w:r w:rsidRPr="00977797">
        <w:rPr>
          <w:rFonts w:eastAsia="Times New Roman" w:cs="Segoe UI"/>
        </w:rPr>
        <w:t>, </w:t>
      </w:r>
      <w:r w:rsidRPr="00977797">
        <w:rPr>
          <w:rFonts w:eastAsia="Times New Roman" w:cs="Segoe UI"/>
          <w:i/>
          <w:iCs/>
        </w:rPr>
        <w:t>118</w:t>
      </w:r>
      <w:r w:rsidRPr="00977797">
        <w:rPr>
          <w:rFonts w:eastAsia="Times New Roman" w:cs="Segoe UI"/>
        </w:rPr>
        <w:t>, 106879. </w:t>
      </w:r>
      <w:hyperlink r:id="rId17" w:tgtFrame="_blank" w:history="1">
        <w:r w:rsidRPr="00977797">
          <w:rPr>
            <w:rFonts w:eastAsia="Times New Roman" w:cs="Segoe UI"/>
            <w:color w:val="0000FF"/>
            <w:u w:val="single"/>
          </w:rPr>
          <w:t>https://doi.org/10.1016/j.addbeh.2021.106879</w:t>
        </w:r>
      </w:hyperlink>
      <w:r w:rsidRPr="00977797">
        <w:rPr>
          <w:rFonts w:eastAsia="Times New Roman" w:cs="Segoe UI"/>
        </w:rPr>
        <w:t> </w:t>
      </w:r>
    </w:p>
    <w:p w14:paraId="7AF499AA" w14:textId="77777777" w:rsidR="00977797" w:rsidRPr="00977797" w:rsidRDefault="00977797" w:rsidP="00977797">
      <w:pPr>
        <w:spacing w:after="0" w:line="480" w:lineRule="auto"/>
        <w:ind w:left="720" w:hanging="720"/>
        <w:textAlignment w:val="baseline"/>
        <w:rPr>
          <w:rFonts w:eastAsia="Times New Roman" w:cs="Segoe UI"/>
        </w:rPr>
      </w:pPr>
      <w:proofErr w:type="spellStart"/>
      <w:r w:rsidRPr="00977797">
        <w:rPr>
          <w:rFonts w:eastAsia="Times New Roman" w:cs="Segoe UI"/>
        </w:rPr>
        <w:t>Borsari</w:t>
      </w:r>
      <w:proofErr w:type="spellEnd"/>
      <w:r w:rsidRPr="00977797">
        <w:rPr>
          <w:rFonts w:eastAsia="Times New Roman" w:cs="Segoe UI"/>
        </w:rPr>
        <w:t>, B., &amp; Carey, K. B. (2001). Peer influences on college drinking: A review of the research. </w:t>
      </w:r>
      <w:r w:rsidRPr="00977797">
        <w:rPr>
          <w:rFonts w:eastAsia="Times New Roman" w:cs="Segoe UI"/>
          <w:i/>
          <w:iCs/>
        </w:rPr>
        <w:t>Journal of Substance Abuse</w:t>
      </w:r>
      <w:r w:rsidRPr="00977797">
        <w:rPr>
          <w:rFonts w:eastAsia="Times New Roman" w:cs="Segoe UI"/>
        </w:rPr>
        <w:t>, </w:t>
      </w:r>
      <w:r w:rsidRPr="00977797">
        <w:rPr>
          <w:rFonts w:eastAsia="Times New Roman" w:cs="Segoe UI"/>
          <w:i/>
          <w:iCs/>
        </w:rPr>
        <w:t>13</w:t>
      </w:r>
      <w:r w:rsidRPr="00977797">
        <w:rPr>
          <w:rFonts w:eastAsia="Times New Roman" w:cs="Segoe UI"/>
        </w:rPr>
        <w:t>(4), 391–424. </w:t>
      </w:r>
      <w:hyperlink r:id="rId18" w:tgtFrame="_blank" w:history="1">
        <w:r w:rsidRPr="00977797">
          <w:rPr>
            <w:rFonts w:eastAsia="Times New Roman" w:cs="Segoe UI"/>
            <w:color w:val="0000FF"/>
            <w:u w:val="single"/>
          </w:rPr>
          <w:t>https://doi.org/10.1016/S0899-3289(01)00098-0</w:t>
        </w:r>
      </w:hyperlink>
      <w:r w:rsidRPr="00977797">
        <w:rPr>
          <w:rFonts w:eastAsia="Times New Roman" w:cs="Segoe UI"/>
        </w:rPr>
        <w:t> </w:t>
      </w:r>
    </w:p>
    <w:p w14:paraId="14B81302"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 xml:space="preserve">Bosker, W. M., </w:t>
      </w:r>
      <w:proofErr w:type="spellStart"/>
      <w:r w:rsidRPr="00977797">
        <w:rPr>
          <w:rFonts w:eastAsia="Times New Roman" w:cs="Segoe UI"/>
        </w:rPr>
        <w:t>Kuypers</w:t>
      </w:r>
      <w:proofErr w:type="spellEnd"/>
      <w:r w:rsidRPr="00977797">
        <w:rPr>
          <w:rFonts w:eastAsia="Times New Roman" w:cs="Segoe UI"/>
        </w:rPr>
        <w:t xml:space="preserve">, K. P. C., </w:t>
      </w:r>
      <w:proofErr w:type="spellStart"/>
      <w:r w:rsidRPr="00977797">
        <w:rPr>
          <w:rFonts w:eastAsia="Times New Roman" w:cs="Segoe UI"/>
        </w:rPr>
        <w:t>Theunissen</w:t>
      </w:r>
      <w:proofErr w:type="spellEnd"/>
      <w:r w:rsidRPr="00977797">
        <w:rPr>
          <w:rFonts w:eastAsia="Times New Roman" w:cs="Segoe UI"/>
        </w:rPr>
        <w:t>, E. L., </w:t>
      </w:r>
      <w:proofErr w:type="spellStart"/>
      <w:r w:rsidRPr="00977797">
        <w:rPr>
          <w:rFonts w:eastAsia="Times New Roman" w:cs="Segoe UI"/>
        </w:rPr>
        <w:t>Surinx</w:t>
      </w:r>
      <w:proofErr w:type="spellEnd"/>
      <w:r w:rsidRPr="00977797">
        <w:rPr>
          <w:rFonts w:eastAsia="Times New Roman" w:cs="Segoe UI"/>
        </w:rPr>
        <w:t xml:space="preserve">, A., </w:t>
      </w:r>
      <w:proofErr w:type="spellStart"/>
      <w:r w:rsidRPr="00977797">
        <w:rPr>
          <w:rFonts w:eastAsia="Times New Roman" w:cs="Segoe UI"/>
        </w:rPr>
        <w:t>Blankespoor</w:t>
      </w:r>
      <w:proofErr w:type="spellEnd"/>
      <w:r w:rsidRPr="00977797">
        <w:rPr>
          <w:rFonts w:eastAsia="Times New Roman" w:cs="Segoe UI"/>
        </w:rPr>
        <w:t xml:space="preserve">, R. J., </w:t>
      </w:r>
      <w:proofErr w:type="spellStart"/>
      <w:r w:rsidRPr="00977797">
        <w:rPr>
          <w:rFonts w:eastAsia="Times New Roman" w:cs="Segoe UI"/>
        </w:rPr>
        <w:t>Skopp</w:t>
      </w:r>
      <w:proofErr w:type="spellEnd"/>
      <w:r w:rsidRPr="00977797">
        <w:rPr>
          <w:rFonts w:eastAsia="Times New Roman" w:cs="Segoe UI"/>
        </w:rPr>
        <w:t xml:space="preserve">, G., Jeffery, W. K., Walls, H. C., Leeuwen, C. J., &amp; </w:t>
      </w:r>
      <w:proofErr w:type="spellStart"/>
      <w:r w:rsidRPr="00977797">
        <w:rPr>
          <w:rFonts w:eastAsia="Times New Roman" w:cs="Segoe UI"/>
        </w:rPr>
        <w:t>Ramaekers</w:t>
      </w:r>
      <w:proofErr w:type="spellEnd"/>
      <w:r w:rsidRPr="00977797">
        <w:rPr>
          <w:rFonts w:eastAsia="Times New Roman" w:cs="Segoe UI"/>
        </w:rPr>
        <w:t>, J. G. (2012). Medicinal Δ9-tetrahydrocannabinol (dronabinol) impairs on-the-road driving performance of occasional and heavy cannabis users but is not detected in Standard Field Sobriety Tests. </w:t>
      </w:r>
      <w:r w:rsidRPr="00977797">
        <w:rPr>
          <w:rFonts w:eastAsia="Times New Roman" w:cs="Segoe UI"/>
          <w:i/>
          <w:iCs/>
        </w:rPr>
        <w:t>Addiction</w:t>
      </w:r>
      <w:r w:rsidRPr="00977797">
        <w:rPr>
          <w:rFonts w:eastAsia="Times New Roman" w:cs="Segoe UI"/>
        </w:rPr>
        <w:t>, </w:t>
      </w:r>
      <w:r w:rsidRPr="00977797">
        <w:rPr>
          <w:rFonts w:eastAsia="Times New Roman" w:cs="Segoe UI"/>
          <w:i/>
          <w:iCs/>
        </w:rPr>
        <w:t>107</w:t>
      </w:r>
      <w:r w:rsidRPr="00977797">
        <w:rPr>
          <w:rFonts w:eastAsia="Times New Roman" w:cs="Segoe UI"/>
        </w:rPr>
        <w:t>(10), 1837–1844. </w:t>
      </w:r>
      <w:hyperlink r:id="rId19" w:tgtFrame="_blank" w:history="1">
        <w:r w:rsidRPr="00977797">
          <w:rPr>
            <w:rFonts w:eastAsia="Times New Roman" w:cs="Segoe UI"/>
            <w:color w:val="0000FF"/>
            <w:u w:val="single"/>
          </w:rPr>
          <w:t>https://doi.org/10.1111/j.1360-0443.2012.03928.x</w:t>
        </w:r>
      </w:hyperlink>
      <w:r w:rsidRPr="00977797">
        <w:rPr>
          <w:rFonts w:eastAsia="Times New Roman" w:cs="Segoe UI"/>
        </w:rPr>
        <w:t> </w:t>
      </w:r>
    </w:p>
    <w:p w14:paraId="74BDFE21"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Buckner, J. D. (2013). College Cannabis Use: The Unique Roles of Social Norms, Motives, and Expectancies. </w:t>
      </w:r>
      <w:r w:rsidRPr="00977797">
        <w:rPr>
          <w:rFonts w:eastAsia="Times New Roman" w:cs="Segoe UI"/>
          <w:i/>
          <w:iCs/>
        </w:rPr>
        <w:t>Journal of Studies on Alcohol and Drugs</w:t>
      </w:r>
      <w:r w:rsidRPr="00977797">
        <w:rPr>
          <w:rFonts w:eastAsia="Times New Roman" w:cs="Segoe UI"/>
        </w:rPr>
        <w:t>, </w:t>
      </w:r>
      <w:r w:rsidRPr="00977797">
        <w:rPr>
          <w:rFonts w:eastAsia="Times New Roman" w:cs="Segoe UI"/>
          <w:i/>
          <w:iCs/>
        </w:rPr>
        <w:t>74</w:t>
      </w:r>
      <w:r w:rsidRPr="00977797">
        <w:rPr>
          <w:rFonts w:eastAsia="Times New Roman" w:cs="Segoe UI"/>
        </w:rPr>
        <w:t>(5), 720–726. </w:t>
      </w:r>
      <w:hyperlink r:id="rId20" w:tgtFrame="_blank" w:history="1">
        <w:r w:rsidRPr="00977797">
          <w:rPr>
            <w:rFonts w:eastAsia="Times New Roman" w:cs="Segoe UI"/>
            <w:color w:val="0000FF"/>
            <w:u w:val="single"/>
          </w:rPr>
          <w:t>https://doi.org/10.15288/jsad.2013.74.720</w:t>
        </w:r>
      </w:hyperlink>
      <w:r w:rsidRPr="00977797">
        <w:rPr>
          <w:rFonts w:eastAsia="Times New Roman" w:cs="Segoe UI"/>
        </w:rPr>
        <w:t> </w:t>
      </w:r>
    </w:p>
    <w:p w14:paraId="37CB1FFD"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 xml:space="preserve">Carney, C. E., </w:t>
      </w:r>
      <w:proofErr w:type="spellStart"/>
      <w:r w:rsidRPr="00977797">
        <w:rPr>
          <w:rFonts w:eastAsia="Times New Roman" w:cs="Segoe UI"/>
        </w:rPr>
        <w:t>Buysse</w:t>
      </w:r>
      <w:proofErr w:type="spellEnd"/>
      <w:r w:rsidRPr="00977797">
        <w:rPr>
          <w:rFonts w:eastAsia="Times New Roman" w:cs="Segoe UI"/>
        </w:rPr>
        <w:t>, D. J., </w:t>
      </w:r>
      <w:proofErr w:type="spellStart"/>
      <w:r w:rsidRPr="00977797">
        <w:rPr>
          <w:rFonts w:eastAsia="Times New Roman" w:cs="Segoe UI"/>
        </w:rPr>
        <w:t>Ancoli</w:t>
      </w:r>
      <w:proofErr w:type="spellEnd"/>
      <w:r w:rsidRPr="00977797">
        <w:rPr>
          <w:rFonts w:eastAsia="Times New Roman" w:cs="Segoe UI"/>
        </w:rPr>
        <w:t xml:space="preserve">-Israel, S., Edinger, J. D., Krystal, A. D., </w:t>
      </w:r>
      <w:proofErr w:type="spellStart"/>
      <w:r w:rsidRPr="00977797">
        <w:rPr>
          <w:rFonts w:eastAsia="Times New Roman" w:cs="Segoe UI"/>
        </w:rPr>
        <w:t>Lichstein</w:t>
      </w:r>
      <w:proofErr w:type="spellEnd"/>
      <w:r w:rsidRPr="00977797">
        <w:rPr>
          <w:rFonts w:eastAsia="Times New Roman" w:cs="Segoe UI"/>
        </w:rPr>
        <w:t>, K. L., &amp; Morin, C. M. (2012). The Consensus Sleep Diary: Standardizing Prospective Sleep Self-Monitoring. </w:t>
      </w:r>
      <w:r w:rsidRPr="00977797">
        <w:rPr>
          <w:rFonts w:eastAsia="Times New Roman" w:cs="Segoe UI"/>
          <w:i/>
          <w:iCs/>
        </w:rPr>
        <w:t>Sleep,</w:t>
      </w:r>
      <w:r w:rsidRPr="00977797">
        <w:rPr>
          <w:rFonts w:eastAsia="Times New Roman" w:cs="Segoe UI"/>
        </w:rPr>
        <w:t> </w:t>
      </w:r>
      <w:r w:rsidRPr="00977797">
        <w:rPr>
          <w:rFonts w:eastAsia="Times New Roman" w:cs="Segoe UI"/>
          <w:i/>
          <w:iCs/>
        </w:rPr>
        <w:t>35</w:t>
      </w:r>
      <w:r w:rsidRPr="00977797">
        <w:rPr>
          <w:rFonts w:eastAsia="Times New Roman" w:cs="Segoe UI"/>
        </w:rPr>
        <w:t>(2), 287-302. </w:t>
      </w:r>
      <w:hyperlink r:id="rId21" w:tgtFrame="_blank" w:history="1">
        <w:r w:rsidRPr="00977797">
          <w:rPr>
            <w:rFonts w:eastAsia="Times New Roman" w:cs="Segoe UI"/>
            <w:color w:val="0000FF"/>
            <w:u w:val="single"/>
          </w:rPr>
          <w:t>https://doi.org/10.5665/sleep.1642</w:t>
        </w:r>
      </w:hyperlink>
      <w:r w:rsidRPr="00977797">
        <w:rPr>
          <w:rFonts w:eastAsia="Times New Roman" w:cs="Segoe UI"/>
        </w:rPr>
        <w:t>  </w:t>
      </w:r>
    </w:p>
    <w:p w14:paraId="06970B40" w14:textId="4889DB38"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Cash, M.C., Cunnane, K., Fan, C., Romero-Sandoval, E.A. (2020). Mapping cannabis potency in medical and recr</w:t>
      </w:r>
      <w:r w:rsidR="00042827">
        <w:rPr>
          <w:rFonts w:eastAsia="Times New Roman" w:cs="Segoe UI"/>
        </w:rPr>
        <w:t xml:space="preserve">eational programs in the United </w:t>
      </w:r>
      <w:r w:rsidRPr="00977797">
        <w:rPr>
          <w:rFonts w:eastAsia="Times New Roman" w:cs="Segoe UI"/>
        </w:rPr>
        <w:t>States.</w:t>
      </w:r>
      <w:r w:rsidR="00042827">
        <w:rPr>
          <w:rFonts w:eastAsia="Times New Roman" w:cs="Segoe UI"/>
        </w:rPr>
        <w:t xml:space="preserve"> </w:t>
      </w:r>
      <w:r w:rsidR="00042827">
        <w:rPr>
          <w:rFonts w:eastAsia="Times New Roman" w:cs="Segoe UI"/>
          <w:i/>
          <w:iCs/>
        </w:rPr>
        <w:t xml:space="preserve">PLOS ONE </w:t>
      </w:r>
      <w:r w:rsidRPr="00977797">
        <w:rPr>
          <w:rFonts w:eastAsia="Times New Roman" w:cs="Segoe UI"/>
          <w:i/>
          <w:iCs/>
        </w:rPr>
        <w:t>15</w:t>
      </w:r>
      <w:r w:rsidR="00042827">
        <w:rPr>
          <w:rFonts w:eastAsia="Times New Roman" w:cs="Segoe UI"/>
        </w:rPr>
        <w:t xml:space="preserve">(3), e0230167. </w:t>
      </w:r>
      <w:hyperlink r:id="rId22" w:tgtFrame="_blank" w:history="1">
        <w:r w:rsidRPr="00977797">
          <w:rPr>
            <w:rFonts w:eastAsia="Times New Roman" w:cs="Segoe UI"/>
            <w:color w:val="0000FF"/>
            <w:u w:val="single"/>
          </w:rPr>
          <w:t>https://doi.org/10.1371/journal.pone.0230167</w:t>
        </w:r>
      </w:hyperlink>
      <w:r w:rsidRPr="00977797">
        <w:rPr>
          <w:rFonts w:eastAsia="Times New Roman" w:cs="Segoe UI"/>
        </w:rPr>
        <w:t> </w:t>
      </w:r>
    </w:p>
    <w:p w14:paraId="6B973DA9"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Center for Behavioral Health Statistics and Quality. (2019). 2020 National Survey on Drug Use and Health (NSDUH): CAI Specifications for Programming (English Version).</w:t>
      </w:r>
      <w:r w:rsidRPr="00977797">
        <w:rPr>
          <w:rFonts w:eastAsia="Times New Roman" w:cs="Segoe UI"/>
          <w:i/>
          <w:iCs/>
        </w:rPr>
        <w:t> Substance Abuse and Mental Health Services Administration</w:t>
      </w:r>
      <w:r w:rsidRPr="00977797">
        <w:rPr>
          <w:rFonts w:eastAsia="Times New Roman" w:cs="Segoe UI"/>
        </w:rPr>
        <w:t>, Rockville, MD.  </w:t>
      </w:r>
    </w:p>
    <w:p w14:paraId="24256B11" w14:textId="22FC9878" w:rsid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Centers for Disease Control and Prevention [CDC]. (2021a). </w:t>
      </w:r>
      <w:r w:rsidRPr="00977797">
        <w:rPr>
          <w:rFonts w:eastAsia="Times New Roman" w:cs="Segoe UI"/>
          <w:i/>
          <w:iCs/>
        </w:rPr>
        <w:t>Leading Causes of Death Reports, 1981-2019</w:t>
      </w:r>
      <w:r w:rsidRPr="00977797">
        <w:rPr>
          <w:rFonts w:eastAsia="Times New Roman" w:cs="Segoe UI"/>
        </w:rPr>
        <w:t>. Available from: </w:t>
      </w:r>
      <w:hyperlink r:id="rId23" w:tgtFrame="_blank" w:history="1">
        <w:r w:rsidRPr="00977797">
          <w:rPr>
            <w:rFonts w:eastAsia="Times New Roman" w:cs="Segoe UI"/>
            <w:color w:val="0000FF"/>
            <w:u w:val="single"/>
          </w:rPr>
          <w:t>https://wisqars.cdc.gov/fatal-leading</w:t>
        </w:r>
      </w:hyperlink>
      <w:r w:rsidRPr="00977797">
        <w:rPr>
          <w:rFonts w:eastAsia="Times New Roman" w:cs="Segoe UI"/>
        </w:rPr>
        <w:t>.  </w:t>
      </w:r>
    </w:p>
    <w:p w14:paraId="4F7208F0" w14:textId="45D58685" w:rsidR="0034509E" w:rsidRPr="00977797" w:rsidRDefault="0034509E" w:rsidP="00977797">
      <w:pPr>
        <w:spacing w:after="0" w:line="480" w:lineRule="auto"/>
        <w:ind w:left="720" w:hanging="720"/>
        <w:textAlignment w:val="baseline"/>
        <w:rPr>
          <w:rFonts w:eastAsia="Times New Roman" w:cs="Segoe UI"/>
        </w:rPr>
      </w:pPr>
      <w:r w:rsidRPr="0034509E">
        <w:rPr>
          <w:rFonts w:eastAsia="Times New Roman" w:cs="Segoe UI"/>
        </w:rPr>
        <w:t>Centers for Disease Control and Prevention. (2021b). Behavioral risk factor surveillance system survey questionnaire. Atlanta, Georgia: US Department of Health and Human Services, Centers for Disease Control and Prevention. Available from:</w:t>
      </w:r>
      <w:r>
        <w:rPr>
          <w:rFonts w:eastAsia="Times New Roman" w:cs="Segoe UI"/>
        </w:rPr>
        <w:t xml:space="preserve"> </w:t>
      </w:r>
      <w:hyperlink r:id="rId24" w:history="1">
        <w:r w:rsidRPr="00033E19">
          <w:rPr>
            <w:rStyle w:val="Hyperlink"/>
            <w:rFonts w:eastAsia="Times New Roman" w:cs="Segoe UI"/>
          </w:rPr>
          <w:t>https://www.cdc.gov/brfss/questionnaires/index.htm</w:t>
        </w:r>
      </w:hyperlink>
      <w:r>
        <w:rPr>
          <w:rFonts w:eastAsia="Times New Roman" w:cs="Segoe UI"/>
        </w:rPr>
        <w:t xml:space="preserve"> </w:t>
      </w:r>
      <w:r w:rsidRPr="0034509E">
        <w:rPr>
          <w:rFonts w:eastAsia="Times New Roman" w:cs="Segoe UI"/>
        </w:rPr>
        <w:t xml:space="preserve"> </w:t>
      </w:r>
    </w:p>
    <w:p w14:paraId="4A892997" w14:textId="098A8AD4"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Centers for Disease Control and Prevention. (2021</w:t>
      </w:r>
      <w:r w:rsidR="0034509E">
        <w:rPr>
          <w:rFonts w:eastAsia="Times New Roman" w:cs="Segoe UI"/>
        </w:rPr>
        <w:t>c</w:t>
      </w:r>
      <w:r w:rsidRPr="00977797">
        <w:rPr>
          <w:rFonts w:eastAsia="Times New Roman" w:cs="Segoe UI"/>
        </w:rPr>
        <w:t>) Youth Risk Behavior Survey Questionnaire. Available at: </w:t>
      </w:r>
      <w:hyperlink r:id="rId25" w:tgtFrame="_blank" w:history="1">
        <w:r w:rsidRPr="00977797">
          <w:rPr>
            <w:rFonts w:eastAsia="Times New Roman" w:cs="Segoe UI"/>
            <w:color w:val="0000FF"/>
            <w:u w:val="single"/>
          </w:rPr>
          <w:t>www.cdc.gov/yrbs</w:t>
        </w:r>
      </w:hyperlink>
      <w:r w:rsidRPr="00977797">
        <w:rPr>
          <w:rFonts w:eastAsia="Times New Roman" w:cs="Segoe UI"/>
        </w:rPr>
        <w:t>. Accessed on October 20, 2021. </w:t>
      </w:r>
    </w:p>
    <w:p w14:paraId="0B0D6B76"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color w:val="222222"/>
        </w:rPr>
        <w:t>Chen, M. J., Grube, J. W., Nygaard, P., &amp; Miller, B. A. (2008). Identifying social mechanisms for the prevention of adolescent drinking and driving. </w:t>
      </w:r>
      <w:r w:rsidRPr="00977797">
        <w:rPr>
          <w:rFonts w:eastAsia="Times New Roman" w:cs="Segoe UI"/>
          <w:i/>
          <w:iCs/>
          <w:color w:val="222222"/>
        </w:rPr>
        <w:t>Accident Analysis &amp; Prevention</w:t>
      </w:r>
      <w:r w:rsidRPr="00977797">
        <w:rPr>
          <w:rFonts w:eastAsia="Times New Roman" w:cs="Segoe UI"/>
          <w:color w:val="222222"/>
        </w:rPr>
        <w:t>, </w:t>
      </w:r>
      <w:r w:rsidRPr="00977797">
        <w:rPr>
          <w:rFonts w:eastAsia="Times New Roman" w:cs="Segoe UI"/>
          <w:i/>
          <w:iCs/>
          <w:color w:val="222222"/>
        </w:rPr>
        <w:t>40</w:t>
      </w:r>
      <w:r w:rsidRPr="00977797">
        <w:rPr>
          <w:rFonts w:eastAsia="Times New Roman" w:cs="Segoe UI"/>
          <w:color w:val="222222"/>
        </w:rPr>
        <w:t>(2), 576-585. </w:t>
      </w:r>
      <w:hyperlink r:id="rId26" w:tgtFrame="_blank" w:history="1">
        <w:r w:rsidRPr="00977797">
          <w:rPr>
            <w:rFonts w:eastAsia="Times New Roman" w:cs="Segoe UI"/>
            <w:color w:val="0000FF"/>
            <w:u w:val="single"/>
          </w:rPr>
          <w:t>https://doi.org/10.1016/j.aap.2007.08.013</w:t>
        </w:r>
      </w:hyperlink>
      <w:r w:rsidRPr="00977797">
        <w:rPr>
          <w:rFonts w:eastAsia="Times New Roman" w:cs="Segoe UI"/>
        </w:rPr>
        <w:t> </w:t>
      </w:r>
    </w:p>
    <w:p w14:paraId="1CE04D09" w14:textId="3EEE3B04" w:rsidR="00977797" w:rsidRPr="004B2C0A" w:rsidRDefault="00977797" w:rsidP="00977797">
      <w:pPr>
        <w:spacing w:after="0" w:line="480" w:lineRule="auto"/>
        <w:ind w:left="720" w:hanging="720"/>
        <w:textAlignment w:val="baseline"/>
        <w:rPr>
          <w:rFonts w:eastAsia="Times New Roman" w:cs="Segoe UI"/>
        </w:rPr>
      </w:pPr>
      <w:r w:rsidRPr="00977797">
        <w:rPr>
          <w:rFonts w:eastAsia="Times New Roman" w:cs="Segoe UI"/>
        </w:rPr>
        <w:t xml:space="preserve">Chihuri, S., Li, G., &amp; Chen, Q. (2017). Interaction of </w:t>
      </w:r>
      <w:r w:rsidR="006A6E80">
        <w:rPr>
          <w:rFonts w:eastAsia="Times New Roman" w:cs="Segoe UI"/>
        </w:rPr>
        <w:t>cannabis</w:t>
      </w:r>
      <w:r w:rsidRPr="00977797">
        <w:rPr>
          <w:rFonts w:eastAsia="Times New Roman" w:cs="Segoe UI"/>
        </w:rPr>
        <w:t xml:space="preserve"> and alcohol on fatal motor vehicle crash risk: a case–control study. </w:t>
      </w:r>
      <w:r w:rsidRPr="00977797">
        <w:rPr>
          <w:rFonts w:eastAsia="Times New Roman" w:cs="Segoe UI"/>
          <w:i/>
          <w:iCs/>
        </w:rPr>
        <w:t>Injury Epidemiology</w:t>
      </w:r>
      <w:r w:rsidRPr="00977797">
        <w:rPr>
          <w:rFonts w:eastAsia="Times New Roman" w:cs="Segoe UI"/>
        </w:rPr>
        <w:t>, </w:t>
      </w:r>
      <w:r w:rsidRPr="00977797">
        <w:rPr>
          <w:rFonts w:eastAsia="Times New Roman" w:cs="Segoe UI"/>
          <w:i/>
          <w:iCs/>
        </w:rPr>
        <w:t>4</w:t>
      </w:r>
      <w:r w:rsidR="00042827">
        <w:rPr>
          <w:rFonts w:eastAsia="Times New Roman" w:cs="Segoe UI"/>
        </w:rPr>
        <w:t>(</w:t>
      </w:r>
      <w:r w:rsidRPr="00977797">
        <w:rPr>
          <w:rFonts w:eastAsia="Times New Roman" w:cs="Segoe UI"/>
        </w:rPr>
        <w:t>8</w:t>
      </w:r>
      <w:r w:rsidR="00042827">
        <w:rPr>
          <w:rFonts w:eastAsia="Times New Roman" w:cs="Segoe UI"/>
        </w:rPr>
        <w:t>) 1-9</w:t>
      </w:r>
      <w:r w:rsidRPr="00977797">
        <w:rPr>
          <w:rFonts w:eastAsia="Times New Roman" w:cs="Segoe UI"/>
        </w:rPr>
        <w:t>. </w:t>
      </w:r>
      <w:hyperlink r:id="rId27" w:tgtFrame="_blank" w:history="1">
        <w:r w:rsidRPr="004B2C0A">
          <w:rPr>
            <w:rFonts w:eastAsia="Times New Roman" w:cs="Segoe UI"/>
            <w:color w:val="0000FF"/>
            <w:u w:val="single"/>
          </w:rPr>
          <w:t>https://doi.org/10.1186/s40621-017-0105-z</w:t>
        </w:r>
      </w:hyperlink>
      <w:r w:rsidRPr="004B2C0A">
        <w:rPr>
          <w:rFonts w:eastAsia="Times New Roman" w:cs="Segoe UI"/>
        </w:rPr>
        <w:t>  </w:t>
      </w:r>
    </w:p>
    <w:p w14:paraId="63F80A77" w14:textId="77777777" w:rsidR="00977797" w:rsidRPr="004B2C0A" w:rsidRDefault="00977797" w:rsidP="00977797">
      <w:pPr>
        <w:spacing w:after="0" w:line="480" w:lineRule="auto"/>
        <w:ind w:left="720" w:hanging="720"/>
        <w:textAlignment w:val="baseline"/>
        <w:rPr>
          <w:rFonts w:eastAsia="Times New Roman" w:cs="Segoe UI"/>
        </w:rPr>
      </w:pPr>
      <w:r w:rsidRPr="004B2C0A">
        <w:rPr>
          <w:rFonts w:eastAsia="Times New Roman" w:cs="Segoe UI"/>
          <w:color w:val="222222"/>
        </w:rPr>
        <w:t xml:space="preserve">Cialdini, R. B., Reno, R. R., &amp; Kallgren, C. A. (1990). </w:t>
      </w:r>
      <w:r w:rsidRPr="00977797">
        <w:rPr>
          <w:rFonts w:eastAsia="Times New Roman" w:cs="Segoe UI"/>
          <w:color w:val="222222"/>
        </w:rPr>
        <w:t>A focus theory of normative conduct: recycling the concept of norms to reduce littering in public places. </w:t>
      </w:r>
      <w:r w:rsidRPr="00977797">
        <w:rPr>
          <w:rFonts w:eastAsia="Times New Roman" w:cs="Segoe UI"/>
          <w:i/>
          <w:iCs/>
          <w:color w:val="222222"/>
        </w:rPr>
        <w:t>Journal of Personality and Social Psychology</w:t>
      </w:r>
      <w:r w:rsidRPr="00977797">
        <w:rPr>
          <w:rFonts w:eastAsia="Times New Roman" w:cs="Segoe UI"/>
          <w:color w:val="222222"/>
        </w:rPr>
        <w:t>, </w:t>
      </w:r>
      <w:r w:rsidRPr="00977797">
        <w:rPr>
          <w:rFonts w:eastAsia="Times New Roman" w:cs="Segoe UI"/>
          <w:i/>
          <w:iCs/>
          <w:color w:val="222222"/>
        </w:rPr>
        <w:t>58</w:t>
      </w:r>
      <w:r w:rsidRPr="00977797">
        <w:rPr>
          <w:rFonts w:eastAsia="Times New Roman" w:cs="Segoe UI"/>
          <w:color w:val="222222"/>
        </w:rPr>
        <w:t>(6), 1015-1026. </w:t>
      </w:r>
      <w:hyperlink r:id="rId28" w:tgtFrame="_blank" w:history="1">
        <w:r w:rsidRPr="004B2C0A">
          <w:rPr>
            <w:rFonts w:eastAsia="Times New Roman" w:cs="Segoe UI"/>
            <w:color w:val="0000FF"/>
            <w:u w:val="single"/>
          </w:rPr>
          <w:t>https://doi.org/10.1037/0022-3514.58.6.1015</w:t>
        </w:r>
      </w:hyperlink>
      <w:r w:rsidRPr="004B2C0A">
        <w:rPr>
          <w:rFonts w:eastAsia="Times New Roman" w:cs="Segoe UI"/>
        </w:rPr>
        <w:t> </w:t>
      </w:r>
    </w:p>
    <w:p w14:paraId="3DB659E9" w14:textId="77777777" w:rsidR="00977797" w:rsidRPr="00977797" w:rsidRDefault="00977797" w:rsidP="00977797">
      <w:pPr>
        <w:spacing w:after="0" w:line="480" w:lineRule="auto"/>
        <w:ind w:left="720" w:hanging="720"/>
        <w:textAlignment w:val="baseline"/>
        <w:rPr>
          <w:rFonts w:eastAsia="Times New Roman" w:cs="Segoe UI"/>
        </w:rPr>
      </w:pPr>
      <w:r w:rsidRPr="004B2C0A">
        <w:rPr>
          <w:rFonts w:eastAsia="Times New Roman" w:cs="Segoe UI"/>
        </w:rPr>
        <w:t xml:space="preserve">Conrod, P. J., Castellanos-Ryan, N., &amp; Mackie, C. (2011). </w:t>
      </w:r>
      <w:r w:rsidRPr="00977797">
        <w:rPr>
          <w:rFonts w:eastAsia="Times New Roman" w:cs="Segoe UI"/>
        </w:rPr>
        <w:t>Long-term effects of a personality-targeted intervention to reduce alcohol use in adolescents. </w:t>
      </w:r>
      <w:r w:rsidRPr="00977797">
        <w:rPr>
          <w:rFonts w:eastAsia="Times New Roman" w:cs="Segoe UI"/>
          <w:i/>
          <w:iCs/>
        </w:rPr>
        <w:t>Journal of Consulting and Clinical Psychology</w:t>
      </w:r>
      <w:r w:rsidRPr="00977797">
        <w:rPr>
          <w:rFonts w:eastAsia="Times New Roman" w:cs="Segoe UI"/>
        </w:rPr>
        <w:t>, </w:t>
      </w:r>
      <w:r w:rsidRPr="00977797">
        <w:rPr>
          <w:rFonts w:eastAsia="Times New Roman" w:cs="Segoe UI"/>
          <w:i/>
          <w:iCs/>
        </w:rPr>
        <w:t>79</w:t>
      </w:r>
      <w:r w:rsidRPr="00977797">
        <w:rPr>
          <w:rFonts w:eastAsia="Times New Roman" w:cs="Segoe UI"/>
        </w:rPr>
        <w:t>(3), 296–306. </w:t>
      </w:r>
      <w:hyperlink r:id="rId29" w:tgtFrame="_blank" w:history="1">
        <w:r w:rsidRPr="00977797">
          <w:rPr>
            <w:rFonts w:eastAsia="Times New Roman" w:cs="Segoe UI"/>
            <w:color w:val="0000FF"/>
            <w:u w:val="single"/>
          </w:rPr>
          <w:t>https://doi.org/10.1037/a0022997</w:t>
        </w:r>
      </w:hyperlink>
      <w:r w:rsidRPr="00977797">
        <w:rPr>
          <w:rFonts w:eastAsia="Times New Roman" w:cs="Segoe UI"/>
        </w:rPr>
        <w:t> </w:t>
      </w:r>
    </w:p>
    <w:p w14:paraId="17A421F4"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Cooper, M. L. (1994). Motivations for alcohol use among adolescents: Development and validation of a </w:t>
      </w:r>
      <w:proofErr w:type="gramStart"/>
      <w:r w:rsidRPr="00977797">
        <w:rPr>
          <w:rFonts w:eastAsia="Times New Roman" w:cs="Segoe UI"/>
        </w:rPr>
        <w:t>four factor</w:t>
      </w:r>
      <w:proofErr w:type="gramEnd"/>
      <w:r w:rsidRPr="00977797">
        <w:rPr>
          <w:rFonts w:eastAsia="Times New Roman" w:cs="Segoe UI"/>
        </w:rPr>
        <w:t> model. Psychological Assessment, 6, 117–128. </w:t>
      </w:r>
      <w:hyperlink r:id="rId30" w:tgtFrame="_blank" w:history="1">
        <w:r w:rsidRPr="00977797">
          <w:rPr>
            <w:rFonts w:eastAsia="Times New Roman" w:cs="Segoe UI"/>
            <w:color w:val="0000FF"/>
            <w:u w:val="single"/>
          </w:rPr>
          <w:t>https://doi.org/10.1037/1040-3590.6.2.117</w:t>
        </w:r>
      </w:hyperlink>
      <w:r w:rsidRPr="00977797">
        <w:rPr>
          <w:rFonts w:eastAsia="Times New Roman" w:cs="Segoe UI"/>
        </w:rPr>
        <w:t>   </w:t>
      </w:r>
    </w:p>
    <w:p w14:paraId="0EB74D1C"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Cox, W. M., &amp; Klinger, E. (1988). A motivational model of alcohol use. </w:t>
      </w:r>
      <w:r w:rsidRPr="00977797">
        <w:rPr>
          <w:rFonts w:eastAsia="Times New Roman" w:cs="Segoe UI"/>
          <w:i/>
          <w:iCs/>
        </w:rPr>
        <w:t>Journal of Abnormal Psychology, 97,</w:t>
      </w:r>
      <w:r w:rsidRPr="00977797">
        <w:rPr>
          <w:rFonts w:eastAsia="Times New Roman" w:cs="Segoe UI"/>
        </w:rPr>
        <w:t> 168-180. </w:t>
      </w:r>
      <w:hyperlink r:id="rId31" w:tgtFrame="_blank" w:history="1">
        <w:r w:rsidRPr="00977797">
          <w:rPr>
            <w:rFonts w:eastAsia="Times New Roman" w:cs="Segoe UI"/>
            <w:color w:val="0000FF"/>
            <w:u w:val="single"/>
          </w:rPr>
          <w:t>https://doi.org/10.1037/0021-843X.97.2.168</w:t>
        </w:r>
      </w:hyperlink>
      <w:r w:rsidRPr="00977797">
        <w:rPr>
          <w:rFonts w:eastAsia="Times New Roman" w:cs="Segoe UI"/>
        </w:rPr>
        <w:t> </w:t>
      </w:r>
    </w:p>
    <w:p w14:paraId="2915D8E1" w14:textId="1DEF0F94" w:rsidR="00977797" w:rsidRPr="00977797" w:rsidRDefault="00977797" w:rsidP="00977797">
      <w:pPr>
        <w:spacing w:after="0" w:line="480" w:lineRule="auto"/>
        <w:ind w:left="720" w:hanging="720"/>
        <w:textAlignment w:val="baseline"/>
        <w:rPr>
          <w:rFonts w:eastAsia="Times New Roman" w:cs="Segoe UI"/>
        </w:rPr>
      </w:pPr>
      <w:proofErr w:type="spellStart"/>
      <w:r w:rsidRPr="00977797">
        <w:rPr>
          <w:rFonts w:eastAsia="Times New Roman" w:cs="Segoe UI"/>
        </w:rPr>
        <w:t>Delcher</w:t>
      </w:r>
      <w:proofErr w:type="spellEnd"/>
      <w:r w:rsidRPr="00977797">
        <w:rPr>
          <w:rFonts w:eastAsia="Times New Roman" w:cs="Segoe UI"/>
        </w:rPr>
        <w:t>, C., Johnson, R., &amp; Maldonado-Molina, M. M. (2013). Driving after drinking among young adults of different race/ethnicities in the United States: unique risk factors in early </w:t>
      </w:r>
      <w:proofErr w:type="gramStart"/>
      <w:r w:rsidRPr="00977797">
        <w:rPr>
          <w:rFonts w:eastAsia="Times New Roman" w:cs="Segoe UI"/>
        </w:rPr>
        <w:t>adolescence?.</w:t>
      </w:r>
      <w:proofErr w:type="gramEnd"/>
      <w:r w:rsidRPr="00977797">
        <w:rPr>
          <w:rFonts w:eastAsia="Times New Roman" w:cs="Segoe UI"/>
        </w:rPr>
        <w:t> </w:t>
      </w:r>
      <w:r w:rsidRPr="00977797">
        <w:rPr>
          <w:rFonts w:eastAsia="Times New Roman" w:cs="Segoe UI"/>
          <w:i/>
          <w:iCs/>
        </w:rPr>
        <w:t>Journal of Adolescent Health</w:t>
      </w:r>
      <w:r w:rsidRPr="00977797">
        <w:rPr>
          <w:rFonts w:eastAsia="Times New Roman" w:cs="Segoe UI"/>
        </w:rPr>
        <w:t>, </w:t>
      </w:r>
      <w:r w:rsidRPr="00977797">
        <w:rPr>
          <w:rFonts w:eastAsia="Times New Roman" w:cs="Segoe UI"/>
          <w:i/>
          <w:iCs/>
        </w:rPr>
        <w:t>52</w:t>
      </w:r>
      <w:r w:rsidR="00042827">
        <w:rPr>
          <w:rFonts w:eastAsia="Times New Roman" w:cs="Segoe UI"/>
        </w:rPr>
        <w:t xml:space="preserve">(5), 584-591. </w:t>
      </w:r>
      <w:hyperlink r:id="rId32" w:tgtFrame="_blank" w:history="1">
        <w:r w:rsidRPr="00977797">
          <w:rPr>
            <w:rFonts w:eastAsia="Times New Roman" w:cs="Segoe UI"/>
            <w:color w:val="0000FF"/>
            <w:u w:val="single"/>
          </w:rPr>
          <w:t>https://doi.org/10.1016/j.jadohealth.2012.10.274</w:t>
        </w:r>
      </w:hyperlink>
      <w:r>
        <w:rPr>
          <w:rFonts w:eastAsia="Times New Roman" w:cs="Segoe UI"/>
        </w:rPr>
        <w:t xml:space="preserve"> </w:t>
      </w:r>
      <w:r w:rsidRPr="00977797">
        <w:rPr>
          <w:rFonts w:eastAsia="Times New Roman" w:cs="Segoe UI"/>
        </w:rPr>
        <w:t> </w:t>
      </w:r>
    </w:p>
    <w:p w14:paraId="462E01EF" w14:textId="28FAB54D" w:rsidR="00977797" w:rsidRPr="00977797" w:rsidRDefault="00977797" w:rsidP="00977797">
      <w:pPr>
        <w:spacing w:after="0" w:line="480" w:lineRule="auto"/>
        <w:ind w:left="720" w:hanging="720"/>
        <w:textAlignment w:val="baseline"/>
        <w:rPr>
          <w:rFonts w:eastAsia="Times New Roman" w:cs="Segoe UI"/>
        </w:rPr>
      </w:pPr>
      <w:proofErr w:type="spellStart"/>
      <w:r w:rsidRPr="00977797">
        <w:rPr>
          <w:rFonts w:eastAsia="Times New Roman" w:cs="Segoe UI"/>
        </w:rPr>
        <w:t>DiBlasio</w:t>
      </w:r>
      <w:proofErr w:type="spellEnd"/>
      <w:r w:rsidRPr="00977797">
        <w:rPr>
          <w:rFonts w:eastAsia="Times New Roman" w:cs="Segoe UI"/>
        </w:rPr>
        <w:t>, F. A. (1986). Drinking adolescents on the roads. </w:t>
      </w:r>
      <w:r w:rsidRPr="00977797">
        <w:rPr>
          <w:rFonts w:eastAsia="Times New Roman" w:cs="Segoe UI"/>
          <w:i/>
          <w:iCs/>
        </w:rPr>
        <w:t>Journal of Youth and Adolescence</w:t>
      </w:r>
      <w:r w:rsidRPr="00977797">
        <w:rPr>
          <w:rFonts w:eastAsia="Times New Roman" w:cs="Segoe UI"/>
        </w:rPr>
        <w:t>, </w:t>
      </w:r>
      <w:r w:rsidRPr="00977797">
        <w:rPr>
          <w:rFonts w:eastAsia="Times New Roman" w:cs="Segoe UI"/>
          <w:i/>
          <w:iCs/>
        </w:rPr>
        <w:t>15</w:t>
      </w:r>
      <w:r w:rsidR="00042827">
        <w:rPr>
          <w:rFonts w:eastAsia="Times New Roman" w:cs="Segoe UI"/>
        </w:rPr>
        <w:t>(2), 173-</w:t>
      </w:r>
      <w:r w:rsidRPr="00977797">
        <w:rPr>
          <w:rFonts w:eastAsia="Times New Roman" w:cs="Segoe UI"/>
        </w:rPr>
        <w:t>188. </w:t>
      </w:r>
      <w:hyperlink r:id="rId33" w:tgtFrame="_blank" w:history="1">
        <w:r w:rsidRPr="00977797">
          <w:rPr>
            <w:rFonts w:eastAsia="Times New Roman" w:cs="Segoe UI"/>
            <w:color w:val="0000FF"/>
            <w:u w:val="single"/>
          </w:rPr>
          <w:t>https://doi.org/10.1007/BF02141737</w:t>
        </w:r>
      </w:hyperlink>
      <w:r w:rsidRPr="00977797">
        <w:rPr>
          <w:rFonts w:eastAsia="Times New Roman" w:cs="Segoe UI"/>
          <w:color w:val="333333"/>
        </w:rPr>
        <w:t>  </w:t>
      </w:r>
    </w:p>
    <w:p w14:paraId="6E0D11A0" w14:textId="756280F6"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color w:val="222222"/>
        </w:rPr>
        <w:t>Dvorak, R. D., Pearson, M. R., &amp; Day, A. M. (2014). Ecological momentary assessment of acute alcohol use disorder symptoms: Associations with mood, motives, and use on planned drinking days.  </w:t>
      </w:r>
      <w:r w:rsidRPr="00977797">
        <w:rPr>
          <w:rFonts w:eastAsia="Times New Roman" w:cs="Segoe UI"/>
          <w:i/>
          <w:iCs/>
          <w:color w:val="222222"/>
        </w:rPr>
        <w:t>Experimental and Clinical Psychopharmacology</w:t>
      </w:r>
      <w:r w:rsidRPr="00977797">
        <w:rPr>
          <w:rFonts w:eastAsia="Times New Roman" w:cs="Segoe UI"/>
          <w:color w:val="222222"/>
        </w:rPr>
        <w:t>, </w:t>
      </w:r>
      <w:r w:rsidRPr="00977797">
        <w:rPr>
          <w:rFonts w:eastAsia="Times New Roman" w:cs="Segoe UI"/>
          <w:i/>
          <w:iCs/>
          <w:color w:val="222222"/>
        </w:rPr>
        <w:t>22</w:t>
      </w:r>
      <w:r w:rsidR="00042827">
        <w:rPr>
          <w:rFonts w:eastAsia="Times New Roman" w:cs="Segoe UI"/>
          <w:color w:val="222222"/>
        </w:rPr>
        <w:t>(4), 285-</w:t>
      </w:r>
      <w:r w:rsidRPr="00977797">
        <w:rPr>
          <w:rFonts w:eastAsia="Times New Roman" w:cs="Segoe UI"/>
          <w:color w:val="222222"/>
        </w:rPr>
        <w:t>2</w:t>
      </w:r>
      <w:r w:rsidR="00042827">
        <w:rPr>
          <w:rFonts w:eastAsia="Times New Roman" w:cs="Segoe UI"/>
          <w:color w:val="222222"/>
        </w:rPr>
        <w:t xml:space="preserve">97. </w:t>
      </w:r>
      <w:hyperlink r:id="rId34" w:tgtFrame="_blank" w:history="1">
        <w:r w:rsidRPr="00977797">
          <w:rPr>
            <w:rFonts w:eastAsia="Times New Roman" w:cs="Segoe UI"/>
            <w:color w:val="0000FF"/>
            <w:u w:val="single"/>
          </w:rPr>
          <w:t>https://doi.org/10.1037/a0037157</w:t>
        </w:r>
      </w:hyperlink>
      <w:r w:rsidRPr="00977797">
        <w:rPr>
          <w:rFonts w:eastAsia="Times New Roman" w:cs="Segoe UI"/>
        </w:rPr>
        <w:t> </w:t>
      </w:r>
    </w:p>
    <w:p w14:paraId="066A253C" w14:textId="77777777" w:rsidR="00977797" w:rsidRPr="00977797" w:rsidRDefault="00977797" w:rsidP="00977797">
      <w:pPr>
        <w:spacing w:after="0" w:line="480" w:lineRule="auto"/>
        <w:ind w:left="720" w:hanging="720"/>
        <w:textAlignment w:val="baseline"/>
        <w:rPr>
          <w:rFonts w:eastAsia="Times New Roman" w:cs="Segoe UI"/>
        </w:rPr>
      </w:pPr>
      <w:proofErr w:type="spellStart"/>
      <w:r w:rsidRPr="00977797">
        <w:rPr>
          <w:rFonts w:eastAsia="Times New Roman" w:cs="Segoe UI"/>
        </w:rPr>
        <w:t>Giacobbi</w:t>
      </w:r>
      <w:proofErr w:type="spellEnd"/>
      <w:r w:rsidRPr="00977797">
        <w:rPr>
          <w:rFonts w:eastAsia="Times New Roman" w:cs="Segoe UI"/>
        </w:rPr>
        <w:t>, P. R., </w:t>
      </w:r>
      <w:proofErr w:type="spellStart"/>
      <w:r w:rsidRPr="00977797">
        <w:rPr>
          <w:rFonts w:eastAsia="Times New Roman" w:cs="Segoe UI"/>
        </w:rPr>
        <w:t>Hausenblas</w:t>
      </w:r>
      <w:proofErr w:type="spellEnd"/>
      <w:r w:rsidRPr="00977797">
        <w:rPr>
          <w:rFonts w:eastAsia="Times New Roman" w:cs="Segoe UI"/>
        </w:rPr>
        <w:t>, H. A., &amp; Frye, N. (2005). A naturalistic assessment of the relationship between personality, daily life events, leisure-time exercise, and mood.</w:t>
      </w:r>
      <w:r w:rsidRPr="00977797">
        <w:rPr>
          <w:rFonts w:eastAsia="Times New Roman" w:cs="Segoe UI"/>
          <w:i/>
          <w:iCs/>
        </w:rPr>
        <w:t> Psychology of Sport and Exercise</w:t>
      </w:r>
      <w:r w:rsidRPr="00977797">
        <w:rPr>
          <w:rFonts w:eastAsia="Times New Roman" w:cs="Segoe UI"/>
        </w:rPr>
        <w:t>, </w:t>
      </w:r>
      <w:r w:rsidRPr="00977797">
        <w:rPr>
          <w:rFonts w:eastAsia="Times New Roman" w:cs="Segoe UI"/>
          <w:i/>
          <w:iCs/>
        </w:rPr>
        <w:t>6</w:t>
      </w:r>
      <w:r w:rsidRPr="00977797">
        <w:rPr>
          <w:rFonts w:eastAsia="Times New Roman" w:cs="Segoe UI"/>
        </w:rPr>
        <w:t>(1), 67-81. </w:t>
      </w:r>
      <w:hyperlink r:id="rId35" w:tgtFrame="_blank" w:history="1">
        <w:r w:rsidRPr="00977797">
          <w:rPr>
            <w:rFonts w:eastAsia="Times New Roman" w:cs="Segoe UI"/>
            <w:color w:val="0000FF"/>
            <w:u w:val="single"/>
          </w:rPr>
          <w:t>https://doi.org/10.1016/j.psychsport.2003.10.009</w:t>
        </w:r>
      </w:hyperlink>
      <w:r w:rsidRPr="00977797">
        <w:rPr>
          <w:rFonts w:eastAsia="Times New Roman" w:cs="Segoe UI"/>
        </w:rPr>
        <w:t>  </w:t>
      </w:r>
    </w:p>
    <w:p w14:paraId="312316E2"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Fairbairn, C. E., &amp; Kang, D. (2019). Temporal dynamics of transdermal alcohol concentration measured via new‐generation wrist‐worn biosensor. </w:t>
      </w:r>
      <w:r w:rsidRPr="00977797">
        <w:rPr>
          <w:rFonts w:eastAsia="Times New Roman" w:cs="Segoe UI"/>
          <w:i/>
          <w:iCs/>
        </w:rPr>
        <w:t>Alcoholism: Clinical and Experimental Research</w:t>
      </w:r>
      <w:r w:rsidRPr="00977797">
        <w:rPr>
          <w:rFonts w:eastAsia="Times New Roman" w:cs="Segoe UI"/>
        </w:rPr>
        <w:t>, </w:t>
      </w:r>
      <w:r w:rsidRPr="00977797">
        <w:rPr>
          <w:rFonts w:eastAsia="Times New Roman" w:cs="Segoe UI"/>
          <w:i/>
          <w:iCs/>
        </w:rPr>
        <w:t>43</w:t>
      </w:r>
      <w:r w:rsidRPr="00977797">
        <w:rPr>
          <w:rFonts w:eastAsia="Times New Roman" w:cs="Segoe UI"/>
        </w:rPr>
        <w:t>(10), 2060-2069.</w:t>
      </w:r>
      <w:hyperlink r:id="rId36" w:tgtFrame="_blank" w:history="1">
        <w:r w:rsidRPr="00977797">
          <w:rPr>
            <w:rFonts w:eastAsia="Times New Roman" w:cs="Segoe UI"/>
            <w:color w:val="0000FF"/>
            <w:u w:val="single"/>
          </w:rPr>
          <w:t>https://doi.org/10.1111/acer.14172</w:t>
        </w:r>
      </w:hyperlink>
      <w:r w:rsidRPr="00977797">
        <w:rPr>
          <w:rFonts w:eastAsia="Times New Roman" w:cs="Segoe UI"/>
        </w:rPr>
        <w:t> </w:t>
      </w:r>
    </w:p>
    <w:p w14:paraId="2A31BCC3" w14:textId="4194963D"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Fischer, B., Russell, C., </w:t>
      </w:r>
      <w:proofErr w:type="spellStart"/>
      <w:r w:rsidRPr="00977797">
        <w:rPr>
          <w:rFonts w:eastAsia="Times New Roman" w:cs="Segoe UI"/>
        </w:rPr>
        <w:t>Sabioni</w:t>
      </w:r>
      <w:proofErr w:type="spellEnd"/>
      <w:r w:rsidRPr="00977797">
        <w:rPr>
          <w:rFonts w:eastAsia="Times New Roman" w:cs="Segoe UI"/>
        </w:rPr>
        <w:t>, P., Van Den Brink, W., Le </w:t>
      </w:r>
      <w:proofErr w:type="spellStart"/>
      <w:r w:rsidRPr="00977797">
        <w:rPr>
          <w:rFonts w:eastAsia="Times New Roman" w:cs="Segoe UI"/>
        </w:rPr>
        <w:t>Foll</w:t>
      </w:r>
      <w:proofErr w:type="spellEnd"/>
      <w:r w:rsidRPr="00977797">
        <w:rPr>
          <w:rFonts w:eastAsia="Times New Roman" w:cs="Segoe UI"/>
        </w:rPr>
        <w:t>, B., Hall, W., ... &amp; Room, R. (2017). Lower-risk cannabis use guidelines: a comprehensive update of evidence and recommendations.</w:t>
      </w:r>
      <w:r w:rsidRPr="00977797">
        <w:rPr>
          <w:rFonts w:eastAsia="Times New Roman" w:cs="Segoe UI"/>
          <w:i/>
          <w:iCs/>
        </w:rPr>
        <w:t> American Journal of Public Health</w:t>
      </w:r>
      <w:r w:rsidRPr="00977797">
        <w:rPr>
          <w:rFonts w:eastAsia="Times New Roman" w:cs="Segoe UI"/>
        </w:rPr>
        <w:t>, </w:t>
      </w:r>
      <w:r w:rsidRPr="00977797">
        <w:rPr>
          <w:rFonts w:eastAsia="Times New Roman" w:cs="Segoe UI"/>
          <w:i/>
          <w:iCs/>
        </w:rPr>
        <w:t>107</w:t>
      </w:r>
      <w:r w:rsidR="00042827">
        <w:rPr>
          <w:rFonts w:eastAsia="Times New Roman" w:cs="Segoe UI"/>
        </w:rPr>
        <w:t xml:space="preserve">(8), e1-e12. </w:t>
      </w:r>
      <w:hyperlink r:id="rId37" w:tgtFrame="_blank" w:history="1">
        <w:r w:rsidRPr="00977797">
          <w:rPr>
            <w:rFonts w:eastAsia="Times New Roman" w:cs="Segoe UI"/>
            <w:color w:val="0000FF"/>
            <w:u w:val="single"/>
          </w:rPr>
          <w:t>https://doi.org/10.2105/AJPH.2017.303818</w:t>
        </w:r>
      </w:hyperlink>
      <w:r w:rsidRPr="00977797">
        <w:rPr>
          <w:rFonts w:eastAsia="Times New Roman" w:cs="Segoe UI"/>
        </w:rPr>
        <w:t> </w:t>
      </w:r>
    </w:p>
    <w:p w14:paraId="51234474" w14:textId="08A4B696"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 xml:space="preserve">Fischer, B., Robinson, T., Bullen, C., Curran, V., Jutras-Aswad, D., Medina-Mora, M. E., </w:t>
      </w:r>
      <w:proofErr w:type="spellStart"/>
      <w:r w:rsidRPr="00977797">
        <w:rPr>
          <w:rFonts w:eastAsia="Times New Roman" w:cs="Segoe UI"/>
        </w:rPr>
        <w:t>Pacula</w:t>
      </w:r>
      <w:proofErr w:type="spellEnd"/>
      <w:r w:rsidRPr="00977797">
        <w:rPr>
          <w:rFonts w:eastAsia="Times New Roman" w:cs="Segoe UI"/>
        </w:rPr>
        <w:t>, R. L., Rehm, J., Room, R., Brink, W. V. D., &amp; Hall, W. </w:t>
      </w:r>
      <w:r w:rsidRPr="00977797">
        <w:rPr>
          <w:rFonts w:eastAsia="Times New Roman" w:cs="Segoe UI"/>
          <w:i/>
          <w:iCs/>
        </w:rPr>
        <w:t>(in press).</w:t>
      </w:r>
      <w:r w:rsidRPr="00977797">
        <w:rPr>
          <w:rFonts w:eastAsia="Times New Roman" w:cs="Segoe UI"/>
        </w:rPr>
        <w:t> Lower-Risk Cannabis Use Guidelines (LRCUG) for reducing health harms from non-medical cannabis use: A comprehensive evidence and recommendations update. </w:t>
      </w:r>
      <w:r w:rsidRPr="00977797">
        <w:rPr>
          <w:rFonts w:eastAsia="Times New Roman" w:cs="Segoe UI"/>
          <w:i/>
          <w:iCs/>
        </w:rPr>
        <w:t>International Journal of Drug Policy</w:t>
      </w:r>
      <w:r w:rsidR="00042827">
        <w:rPr>
          <w:rFonts w:eastAsia="Times New Roman" w:cs="Segoe UI"/>
        </w:rPr>
        <w:t xml:space="preserve">, 103381. </w:t>
      </w:r>
      <w:hyperlink r:id="rId38" w:tgtFrame="_blank" w:history="1">
        <w:r w:rsidRPr="00977797">
          <w:rPr>
            <w:rFonts w:eastAsia="Times New Roman" w:cs="Segoe UI"/>
            <w:color w:val="0000FF"/>
            <w:u w:val="single"/>
          </w:rPr>
          <w:t>https://doi.org/10.1016/j.drugpo.2021.103381</w:t>
        </w:r>
      </w:hyperlink>
      <w:r w:rsidRPr="00977797">
        <w:rPr>
          <w:rFonts w:eastAsia="Times New Roman" w:cs="Segoe UI"/>
        </w:rPr>
        <w:t> </w:t>
      </w:r>
    </w:p>
    <w:p w14:paraId="5105F825" w14:textId="77777777" w:rsidR="00977797" w:rsidRPr="00977797" w:rsidRDefault="00977797" w:rsidP="00977797">
      <w:pPr>
        <w:spacing w:after="0" w:line="480" w:lineRule="auto"/>
        <w:ind w:left="720" w:hanging="720"/>
        <w:textAlignment w:val="baseline"/>
        <w:rPr>
          <w:rFonts w:eastAsia="Times New Roman" w:cs="Segoe UI"/>
        </w:rPr>
      </w:pPr>
      <w:proofErr w:type="spellStart"/>
      <w:r w:rsidRPr="00977797">
        <w:rPr>
          <w:rFonts w:eastAsia="Times New Roman" w:cs="Segoe UI"/>
          <w:color w:val="222222"/>
        </w:rPr>
        <w:t>Giacobbi</w:t>
      </w:r>
      <w:proofErr w:type="spellEnd"/>
      <w:r w:rsidRPr="00977797">
        <w:rPr>
          <w:rFonts w:eastAsia="Times New Roman" w:cs="Segoe UI"/>
          <w:color w:val="222222"/>
        </w:rPr>
        <w:t>, P. R., </w:t>
      </w:r>
      <w:proofErr w:type="spellStart"/>
      <w:r w:rsidRPr="00977797">
        <w:rPr>
          <w:rFonts w:eastAsia="Times New Roman" w:cs="Segoe UI"/>
          <w:color w:val="222222"/>
        </w:rPr>
        <w:t>Hausenblas</w:t>
      </w:r>
      <w:proofErr w:type="spellEnd"/>
      <w:r w:rsidRPr="00977797">
        <w:rPr>
          <w:rFonts w:eastAsia="Times New Roman" w:cs="Segoe UI"/>
          <w:color w:val="222222"/>
        </w:rPr>
        <w:t>, H. A., &amp; Frye, N. (2005). A naturalistic assessment of the relationship between personality, daily life events, leisure-time exercise, and mood. </w:t>
      </w:r>
      <w:r w:rsidRPr="00977797">
        <w:rPr>
          <w:rFonts w:eastAsia="Times New Roman" w:cs="Segoe UI"/>
          <w:i/>
          <w:iCs/>
          <w:color w:val="222222"/>
        </w:rPr>
        <w:t>Psychology of Sport and Exercise</w:t>
      </w:r>
      <w:r w:rsidRPr="00977797">
        <w:rPr>
          <w:rFonts w:eastAsia="Times New Roman" w:cs="Segoe UI"/>
          <w:color w:val="222222"/>
        </w:rPr>
        <w:t>, </w:t>
      </w:r>
      <w:r w:rsidRPr="00977797">
        <w:rPr>
          <w:rFonts w:eastAsia="Times New Roman" w:cs="Segoe UI"/>
          <w:i/>
          <w:iCs/>
          <w:color w:val="222222"/>
        </w:rPr>
        <w:t>6</w:t>
      </w:r>
      <w:r w:rsidRPr="00977797">
        <w:rPr>
          <w:rFonts w:eastAsia="Times New Roman" w:cs="Segoe UI"/>
          <w:color w:val="222222"/>
        </w:rPr>
        <w:t>(1), 67-81. </w:t>
      </w:r>
      <w:hyperlink r:id="rId39" w:tgtFrame="_blank" w:history="1">
        <w:r w:rsidRPr="00977797">
          <w:rPr>
            <w:rFonts w:eastAsia="Times New Roman" w:cs="Segoe UI"/>
            <w:color w:val="0000FF"/>
            <w:u w:val="single"/>
          </w:rPr>
          <w:t>https://doi.org/10.1016/j.psychsport.2003.10.009</w:t>
        </w:r>
      </w:hyperlink>
      <w:r w:rsidRPr="00977797">
        <w:rPr>
          <w:rFonts w:eastAsia="Times New Roman" w:cs="Segoe UI"/>
        </w:rPr>
        <w:t> </w:t>
      </w:r>
    </w:p>
    <w:p w14:paraId="6D0D93C2"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Godin, G., Jobin, J. &amp; Bouillon, J. (1986). Assessment of leisure time exercise behavior by self-report: a concurrent validity study.</w:t>
      </w:r>
      <w:r w:rsidRPr="00977797">
        <w:rPr>
          <w:rFonts w:eastAsia="Times New Roman" w:cs="Segoe UI"/>
          <w:i/>
          <w:iCs/>
        </w:rPr>
        <w:t> Canadian Journal of Public Health</w:t>
      </w:r>
      <w:r w:rsidRPr="00977797">
        <w:rPr>
          <w:rFonts w:eastAsia="Times New Roman" w:cs="Segoe UI"/>
        </w:rPr>
        <w:t>, </w:t>
      </w:r>
      <w:r w:rsidRPr="00977797">
        <w:rPr>
          <w:rFonts w:eastAsia="Times New Roman" w:cs="Segoe UI"/>
          <w:i/>
          <w:iCs/>
        </w:rPr>
        <w:t>77</w:t>
      </w:r>
      <w:r w:rsidRPr="00977797">
        <w:rPr>
          <w:rFonts w:eastAsia="Times New Roman" w:cs="Segoe UI"/>
        </w:rPr>
        <w:t>(5), 359-362.  </w:t>
      </w:r>
    </w:p>
    <w:p w14:paraId="3CEA5E08" w14:textId="2FC4DD53"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Grant V.V., Stewart S.H., O'Connor R.M., </w:t>
      </w:r>
      <w:proofErr w:type="spellStart"/>
      <w:r w:rsidRPr="00977797">
        <w:rPr>
          <w:rFonts w:eastAsia="Times New Roman" w:cs="Segoe UI"/>
        </w:rPr>
        <w:t>Backwell</w:t>
      </w:r>
      <w:proofErr w:type="spellEnd"/>
      <w:r w:rsidRPr="00977797">
        <w:rPr>
          <w:rFonts w:eastAsia="Times New Roman" w:cs="Segoe UI"/>
        </w:rPr>
        <w:t> E., &amp; Conrod P.J. (2007). Psychometric evaluation of the five-factor Modified Drinking Motives Questionnaire-Revised in undergraduates. </w:t>
      </w:r>
      <w:r w:rsidRPr="00977797">
        <w:rPr>
          <w:rFonts w:eastAsia="Times New Roman" w:cs="Segoe UI"/>
          <w:i/>
          <w:iCs/>
        </w:rPr>
        <w:t>Addictive Behaviors</w:t>
      </w:r>
      <w:r w:rsidRPr="00977797">
        <w:rPr>
          <w:rFonts w:eastAsia="Times New Roman" w:cs="Segoe UI"/>
        </w:rPr>
        <w:t>, </w:t>
      </w:r>
      <w:r w:rsidRPr="00977797">
        <w:rPr>
          <w:rFonts w:eastAsia="Times New Roman" w:cs="Segoe UI"/>
          <w:i/>
          <w:iCs/>
        </w:rPr>
        <w:t>32</w:t>
      </w:r>
      <w:r w:rsidRPr="00977797">
        <w:rPr>
          <w:rFonts w:eastAsia="Times New Roman" w:cs="Segoe UI"/>
        </w:rPr>
        <w:t>(11), 2611-2632. </w:t>
      </w:r>
      <w:hyperlink r:id="rId40" w:tgtFrame="_blank" w:history="1">
        <w:r w:rsidRPr="00977797">
          <w:rPr>
            <w:rFonts w:eastAsia="Times New Roman" w:cs="Segoe UI"/>
            <w:color w:val="0000FF"/>
            <w:u w:val="single"/>
          </w:rPr>
          <w:t>https://doi.org/10.1016/j.addbeh.2007.07.004</w:t>
        </w:r>
      </w:hyperlink>
    </w:p>
    <w:p w14:paraId="062629C2"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Grant, V. V., Stewart, S. H., O’Connor, R. M., Blackwell, E., &amp; Conrod, P. J. (2009). Corrigendum to “Psychometric evaluation of the five-factor Modified Drinking Motives Questionnaire—Revised in undergraduates” [Addictive Behaviors 32/11 (2007) 2611–2632]. </w:t>
      </w:r>
      <w:r w:rsidRPr="00977797">
        <w:rPr>
          <w:rFonts w:eastAsia="Times New Roman" w:cs="Segoe UI"/>
          <w:i/>
          <w:iCs/>
        </w:rPr>
        <w:t>Addictive Behaviors</w:t>
      </w:r>
      <w:r w:rsidRPr="00977797">
        <w:rPr>
          <w:rFonts w:eastAsia="Times New Roman" w:cs="Segoe UI"/>
        </w:rPr>
        <w:t>, </w:t>
      </w:r>
      <w:r w:rsidRPr="00977797">
        <w:rPr>
          <w:rFonts w:eastAsia="Times New Roman" w:cs="Segoe UI"/>
          <w:i/>
          <w:iCs/>
        </w:rPr>
        <w:t>34</w:t>
      </w:r>
      <w:r w:rsidRPr="00977797">
        <w:rPr>
          <w:rFonts w:eastAsia="Times New Roman" w:cs="Segoe UI"/>
        </w:rPr>
        <w:t>(12), 1073–1075. </w:t>
      </w:r>
      <w:hyperlink r:id="rId41" w:tgtFrame="_blank" w:history="1">
        <w:r w:rsidRPr="00977797">
          <w:rPr>
            <w:rFonts w:eastAsia="Times New Roman" w:cs="Segoe UI"/>
            <w:color w:val="0000FF"/>
            <w:u w:val="single"/>
          </w:rPr>
          <w:t>https://doi.org/10.1016/j.addbeh.2007.07.016</w:t>
        </w:r>
      </w:hyperlink>
      <w:r w:rsidRPr="00977797">
        <w:rPr>
          <w:rFonts w:eastAsia="Times New Roman" w:cs="Segoe UI"/>
        </w:rPr>
        <w:t> </w:t>
      </w:r>
    </w:p>
    <w:p w14:paraId="011CAA95"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Hox, J. J., </w:t>
      </w:r>
      <w:proofErr w:type="spellStart"/>
      <w:r w:rsidRPr="00977797">
        <w:rPr>
          <w:rFonts w:eastAsia="Times New Roman" w:cs="Segoe UI"/>
        </w:rPr>
        <w:t>Moerbeek</w:t>
      </w:r>
      <w:proofErr w:type="spellEnd"/>
      <w:r w:rsidRPr="00977797">
        <w:rPr>
          <w:rFonts w:eastAsia="Times New Roman" w:cs="Segoe UI"/>
        </w:rPr>
        <w:t>, M., &amp; Van de </w:t>
      </w:r>
      <w:proofErr w:type="spellStart"/>
      <w:r w:rsidRPr="00977797">
        <w:rPr>
          <w:rFonts w:eastAsia="Times New Roman" w:cs="Segoe UI"/>
        </w:rPr>
        <w:t>Schoot</w:t>
      </w:r>
      <w:proofErr w:type="spellEnd"/>
      <w:r w:rsidRPr="00977797">
        <w:rPr>
          <w:rFonts w:eastAsia="Times New Roman" w:cs="Segoe UI"/>
        </w:rPr>
        <w:t>, R. (2017). Multilevel analysis: Techniques and applications. Routledge. </w:t>
      </w:r>
      <w:hyperlink r:id="rId42" w:tgtFrame="_blank" w:history="1">
        <w:r w:rsidRPr="00977797">
          <w:rPr>
            <w:rFonts w:eastAsia="Times New Roman" w:cs="Segoe UI"/>
            <w:color w:val="0000FF"/>
            <w:u w:val="single"/>
          </w:rPr>
          <w:t>https://doi.org/10.4324/9781315650982</w:t>
        </w:r>
      </w:hyperlink>
      <w:r w:rsidRPr="00977797">
        <w:rPr>
          <w:rFonts w:eastAsia="Times New Roman" w:cs="Segoe UI"/>
        </w:rPr>
        <w:t>  </w:t>
      </w:r>
    </w:p>
    <w:p w14:paraId="43C8C4F6" w14:textId="0AF3CF81"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 xml:space="preserve">Hultgren, B. A., Scaglione, N. M., </w:t>
      </w:r>
      <w:proofErr w:type="spellStart"/>
      <w:r w:rsidRPr="00977797">
        <w:rPr>
          <w:rFonts w:eastAsia="Times New Roman" w:cs="Segoe UI"/>
        </w:rPr>
        <w:t>Buben</w:t>
      </w:r>
      <w:proofErr w:type="spellEnd"/>
      <w:r w:rsidRPr="00977797">
        <w:rPr>
          <w:rFonts w:eastAsia="Times New Roman" w:cs="Segoe UI"/>
        </w:rPr>
        <w:t xml:space="preserve">, A., &amp; </w:t>
      </w:r>
      <w:proofErr w:type="spellStart"/>
      <w:r w:rsidRPr="00977797">
        <w:rPr>
          <w:rFonts w:eastAsia="Times New Roman" w:cs="Segoe UI"/>
        </w:rPr>
        <w:t>Turrisi</w:t>
      </w:r>
      <w:proofErr w:type="spellEnd"/>
      <w:r w:rsidRPr="00977797">
        <w:rPr>
          <w:rFonts w:eastAsia="Times New Roman" w:cs="Segoe UI"/>
        </w:rPr>
        <w:t>, R. (2020). Examining protocol compliance and self-report congruence between daily diaries and event-contingent ecological momentary assessments of college student drinking. </w:t>
      </w:r>
      <w:r w:rsidRPr="00977797">
        <w:rPr>
          <w:rFonts w:eastAsia="Times New Roman" w:cs="Segoe UI"/>
          <w:i/>
          <w:iCs/>
        </w:rPr>
        <w:t>Addictive Behaviors</w:t>
      </w:r>
      <w:r w:rsidRPr="00977797">
        <w:rPr>
          <w:rFonts w:eastAsia="Times New Roman" w:cs="Segoe UI"/>
        </w:rPr>
        <w:t>, </w:t>
      </w:r>
      <w:r w:rsidRPr="00977797">
        <w:rPr>
          <w:rFonts w:eastAsia="Times New Roman" w:cs="Segoe UI"/>
          <w:i/>
          <w:iCs/>
        </w:rPr>
        <w:t>110</w:t>
      </w:r>
      <w:r w:rsidR="00042827">
        <w:rPr>
          <w:rFonts w:eastAsia="Times New Roman" w:cs="Segoe UI"/>
        </w:rPr>
        <w:t xml:space="preserve">, 106471. </w:t>
      </w:r>
      <w:hyperlink r:id="rId43" w:tgtFrame="_blank" w:history="1">
        <w:r w:rsidRPr="00977797">
          <w:rPr>
            <w:rFonts w:eastAsia="Times New Roman" w:cs="Segoe UI"/>
            <w:color w:val="0000FF"/>
            <w:u w:val="single"/>
          </w:rPr>
          <w:t>https://doi.org/10.1016/j.addbeh.2020.106471</w:t>
        </w:r>
      </w:hyperlink>
      <w:r w:rsidRPr="00977797">
        <w:rPr>
          <w:rFonts w:eastAsia="Times New Roman" w:cs="Segoe UI"/>
        </w:rPr>
        <w:t> </w:t>
      </w:r>
    </w:p>
    <w:p w14:paraId="21AEF151" w14:textId="3F7CB3D7" w:rsid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 xml:space="preserve">Hultgren, B. A., Waldron, K. A., Mallett, K. A., &amp; </w:t>
      </w:r>
      <w:proofErr w:type="spellStart"/>
      <w:r w:rsidRPr="00977797">
        <w:rPr>
          <w:rFonts w:eastAsia="Times New Roman" w:cs="Segoe UI"/>
        </w:rPr>
        <w:t>Turrisi</w:t>
      </w:r>
      <w:proofErr w:type="spellEnd"/>
      <w:r w:rsidRPr="00977797">
        <w:rPr>
          <w:rFonts w:eastAsia="Times New Roman" w:cs="Segoe UI"/>
        </w:rPr>
        <w:t xml:space="preserve">, R. (2021). Alcohol, </w:t>
      </w:r>
      <w:r w:rsidR="006A6E80">
        <w:rPr>
          <w:rFonts w:eastAsia="Times New Roman" w:cs="Segoe UI"/>
        </w:rPr>
        <w:t>cannabis</w:t>
      </w:r>
      <w:r w:rsidRPr="00977797">
        <w:rPr>
          <w:rFonts w:eastAsia="Times New Roman" w:cs="Segoe UI"/>
        </w:rPr>
        <w:t>, and nicotine use as predictors of impaired driving and riding with an impaired driver among college students who engage in polysubstance use. </w:t>
      </w:r>
      <w:r w:rsidR="00042827">
        <w:rPr>
          <w:rFonts w:eastAsia="Times New Roman" w:cs="Segoe UI"/>
          <w:i/>
          <w:iCs/>
        </w:rPr>
        <w:t>Accident Analysis</w:t>
      </w:r>
      <w:r w:rsidR="00F111A5">
        <w:rPr>
          <w:rFonts w:eastAsia="Times New Roman" w:cs="Segoe UI"/>
          <w:i/>
          <w:iCs/>
        </w:rPr>
        <w:t xml:space="preserve"> </w:t>
      </w:r>
      <w:r w:rsidR="00042827">
        <w:rPr>
          <w:rFonts w:eastAsia="Times New Roman" w:cs="Segoe UI"/>
          <w:i/>
          <w:iCs/>
        </w:rPr>
        <w:t>&amp;</w:t>
      </w:r>
      <w:r w:rsidR="00F111A5">
        <w:rPr>
          <w:rFonts w:eastAsia="Times New Roman" w:cs="Segoe UI"/>
          <w:i/>
          <w:iCs/>
        </w:rPr>
        <w:t xml:space="preserve"> </w:t>
      </w:r>
      <w:r w:rsidRPr="00977797">
        <w:rPr>
          <w:rFonts w:eastAsia="Times New Roman" w:cs="Segoe UI"/>
          <w:i/>
          <w:iCs/>
        </w:rPr>
        <w:t>Prevention</w:t>
      </w:r>
      <w:r w:rsidR="00042827">
        <w:rPr>
          <w:rFonts w:eastAsia="Times New Roman" w:cs="Segoe UI"/>
          <w:i/>
          <w:iCs/>
        </w:rPr>
        <w:t xml:space="preserve"> </w:t>
      </w:r>
      <w:r w:rsidRPr="00977797">
        <w:rPr>
          <w:rFonts w:eastAsia="Times New Roman" w:cs="Segoe UI"/>
          <w:i/>
          <w:iCs/>
        </w:rPr>
        <w:t>,160,</w:t>
      </w:r>
      <w:r w:rsidR="00F111A5">
        <w:rPr>
          <w:rFonts w:eastAsia="Times New Roman" w:cs="Segoe UI"/>
          <w:i/>
          <w:iCs/>
        </w:rPr>
        <w:t xml:space="preserve"> </w:t>
      </w:r>
      <w:r w:rsidR="00042827">
        <w:rPr>
          <w:rFonts w:eastAsia="Times New Roman" w:cs="Segoe UI"/>
        </w:rPr>
        <w:t>106341</w:t>
      </w:r>
      <w:r w:rsidR="00F111A5">
        <w:rPr>
          <w:rFonts w:eastAsia="Times New Roman" w:cs="Segoe UI"/>
        </w:rPr>
        <w:t xml:space="preserve"> </w:t>
      </w:r>
      <w:hyperlink r:id="rId44" w:tgtFrame="_blank" w:history="1">
        <w:r w:rsidRPr="00977797">
          <w:rPr>
            <w:rFonts w:eastAsia="Times New Roman" w:cs="Segoe UI"/>
            <w:color w:val="0000FF"/>
            <w:u w:val="single"/>
          </w:rPr>
          <w:t>https://doi.org/10.1016/j.aap.2021.106341</w:t>
        </w:r>
      </w:hyperlink>
    </w:p>
    <w:p w14:paraId="0838D901" w14:textId="1401BCA6"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 xml:space="preserve"> Johnston, L. D., </w:t>
      </w:r>
      <w:proofErr w:type="spellStart"/>
      <w:r w:rsidRPr="00977797">
        <w:rPr>
          <w:rFonts w:eastAsia="Times New Roman" w:cs="Segoe UI"/>
        </w:rPr>
        <w:t>Miech</w:t>
      </w:r>
      <w:proofErr w:type="spellEnd"/>
      <w:r w:rsidRPr="00977797">
        <w:rPr>
          <w:rFonts w:eastAsia="Times New Roman" w:cs="Segoe UI"/>
        </w:rPr>
        <w:t xml:space="preserve">, R. A., O'Malley, P. M., Bachman, J. G., Schulenberg, J. E., &amp; Patrick, M. E. (2021). Monitoring the Future National Survey Results on Drug Use, 1975-2020: Overview, Key Findings on Adolescent Drug Use. </w:t>
      </w:r>
      <w:r w:rsidRPr="00977797">
        <w:rPr>
          <w:rFonts w:eastAsia="Times New Roman" w:cs="Segoe UI"/>
          <w:i/>
        </w:rPr>
        <w:t>Institute for Social Research</w:t>
      </w:r>
      <w:r w:rsidRPr="00977797">
        <w:rPr>
          <w:rFonts w:eastAsia="Times New Roman" w:cs="Segoe UI"/>
        </w:rPr>
        <w:t>. </w:t>
      </w:r>
    </w:p>
    <w:p w14:paraId="07E9ACD2"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color w:val="000000"/>
        </w:rPr>
        <w:t>Kassel, J. D., Jackson, S. I., &amp; </w:t>
      </w:r>
      <w:proofErr w:type="spellStart"/>
      <w:r w:rsidRPr="00977797">
        <w:rPr>
          <w:rFonts w:eastAsia="Times New Roman" w:cs="Segoe UI"/>
          <w:color w:val="000000"/>
        </w:rPr>
        <w:t>Unrod</w:t>
      </w:r>
      <w:proofErr w:type="spellEnd"/>
      <w:r w:rsidRPr="00977797">
        <w:rPr>
          <w:rFonts w:eastAsia="Times New Roman" w:cs="Segoe UI"/>
          <w:color w:val="000000"/>
        </w:rPr>
        <w:t>, M. (2000). Generalized expectancies for negative mood regulation and problem drinking among college students. </w:t>
      </w:r>
      <w:r w:rsidRPr="00977797">
        <w:rPr>
          <w:rFonts w:eastAsia="Times New Roman" w:cs="Segoe UI"/>
          <w:i/>
          <w:iCs/>
          <w:color w:val="000000"/>
        </w:rPr>
        <w:t>Journal of Studies on Alcohol, 61</w:t>
      </w:r>
      <w:r w:rsidRPr="00977797">
        <w:rPr>
          <w:rFonts w:eastAsia="Times New Roman" w:cs="Segoe UI"/>
          <w:color w:val="000000"/>
        </w:rPr>
        <w:t>(2), 332-340. </w:t>
      </w:r>
      <w:hyperlink r:id="rId45" w:tgtFrame="_blank" w:history="1">
        <w:r w:rsidRPr="00977797">
          <w:rPr>
            <w:rFonts w:eastAsia="Times New Roman" w:cs="Segoe UI"/>
            <w:color w:val="0000FF"/>
            <w:u w:val="single"/>
          </w:rPr>
          <w:t>https://doi.org/10.15288/jsa.2000.61.332</w:t>
        </w:r>
      </w:hyperlink>
      <w:r w:rsidRPr="00977797">
        <w:rPr>
          <w:rFonts w:eastAsia="Times New Roman" w:cs="Segoe UI"/>
          <w:color w:val="000000"/>
        </w:rPr>
        <w:t>  </w:t>
      </w:r>
    </w:p>
    <w:p w14:paraId="2A97A345" w14:textId="1E26501E"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 xml:space="preserve">Kilmer, J.R., Walker, D.D., Lee, C.M., Palmer, R.S., Mallett, K.A., Fabiano, P., &amp; Larimer, M.E. (2006). Misperceptions of college student </w:t>
      </w:r>
      <w:r w:rsidR="006A6E80">
        <w:rPr>
          <w:rFonts w:eastAsia="Times New Roman" w:cs="Segoe UI"/>
        </w:rPr>
        <w:t>cannabis</w:t>
      </w:r>
      <w:r w:rsidRPr="00977797">
        <w:rPr>
          <w:rFonts w:eastAsia="Times New Roman" w:cs="Segoe UI"/>
        </w:rPr>
        <w:t xml:space="preserve"> use: Implications for prevention. </w:t>
      </w:r>
      <w:r w:rsidRPr="00977797">
        <w:rPr>
          <w:rFonts w:eastAsia="Times New Roman" w:cs="Segoe UI"/>
          <w:i/>
          <w:iCs/>
        </w:rPr>
        <w:t>Journal of Studies on Alcohol</w:t>
      </w:r>
      <w:r w:rsidRPr="00977797">
        <w:rPr>
          <w:rFonts w:eastAsia="Times New Roman" w:cs="Segoe UI"/>
        </w:rPr>
        <w:t>, </w:t>
      </w:r>
      <w:r w:rsidRPr="00977797">
        <w:rPr>
          <w:rFonts w:eastAsia="Times New Roman" w:cs="Segoe UI"/>
          <w:i/>
          <w:iCs/>
        </w:rPr>
        <w:t>67</w:t>
      </w:r>
      <w:r w:rsidRPr="00977797">
        <w:rPr>
          <w:rFonts w:eastAsia="Times New Roman" w:cs="Segoe UI"/>
        </w:rPr>
        <w:t>, 277-281. </w:t>
      </w:r>
      <w:hyperlink r:id="rId46" w:tgtFrame="_blank" w:history="1">
        <w:r w:rsidRPr="00977797">
          <w:rPr>
            <w:rFonts w:eastAsia="Times New Roman" w:cs="Segoe UI"/>
            <w:color w:val="0000FF"/>
            <w:u w:val="single"/>
          </w:rPr>
          <w:t>https://doi.org/10.15288/jsa.2006.67.277</w:t>
        </w:r>
      </w:hyperlink>
      <w:r w:rsidRPr="00977797">
        <w:rPr>
          <w:rFonts w:eastAsia="Times New Roman" w:cs="Segoe UI"/>
        </w:rPr>
        <w:t> </w:t>
      </w:r>
    </w:p>
    <w:p w14:paraId="165F63A3" w14:textId="77777777" w:rsidR="00977797" w:rsidRPr="00977797" w:rsidRDefault="00977797" w:rsidP="00977797">
      <w:pPr>
        <w:spacing w:after="0" w:line="480" w:lineRule="auto"/>
        <w:ind w:left="720" w:hanging="720"/>
        <w:textAlignment w:val="baseline"/>
        <w:rPr>
          <w:rFonts w:eastAsia="Times New Roman" w:cs="Segoe UI"/>
        </w:rPr>
      </w:pPr>
      <w:proofErr w:type="spellStart"/>
      <w:r w:rsidRPr="00977797">
        <w:rPr>
          <w:rFonts w:eastAsia="Times New Roman" w:cs="Segoe UI"/>
        </w:rPr>
        <w:t>Kuntsche</w:t>
      </w:r>
      <w:proofErr w:type="spellEnd"/>
      <w:r w:rsidRPr="00977797">
        <w:rPr>
          <w:rFonts w:eastAsia="Times New Roman" w:cs="Segoe UI"/>
        </w:rPr>
        <w:t>, E., </w:t>
      </w:r>
      <w:proofErr w:type="spellStart"/>
      <w:r w:rsidRPr="00977797">
        <w:rPr>
          <w:rFonts w:eastAsia="Times New Roman" w:cs="Segoe UI"/>
        </w:rPr>
        <w:t>Knibbe</w:t>
      </w:r>
      <w:proofErr w:type="spellEnd"/>
      <w:r w:rsidRPr="00977797">
        <w:rPr>
          <w:rFonts w:eastAsia="Times New Roman" w:cs="Segoe UI"/>
        </w:rPr>
        <w:t>, R., </w:t>
      </w:r>
      <w:proofErr w:type="spellStart"/>
      <w:r w:rsidRPr="00977797">
        <w:rPr>
          <w:rFonts w:eastAsia="Times New Roman" w:cs="Segoe UI"/>
        </w:rPr>
        <w:t>Gmel</w:t>
      </w:r>
      <w:proofErr w:type="spellEnd"/>
      <w:r w:rsidRPr="00977797">
        <w:rPr>
          <w:rFonts w:eastAsia="Times New Roman" w:cs="Segoe UI"/>
        </w:rPr>
        <w:t>, G., &amp; Engels, R. (2005). Why do young people drink? A review of drinking motives. </w:t>
      </w:r>
      <w:r w:rsidRPr="00977797">
        <w:rPr>
          <w:rFonts w:eastAsia="Times New Roman" w:cs="Segoe UI"/>
          <w:i/>
          <w:iCs/>
        </w:rPr>
        <w:t>Clinical Psychology Review</w:t>
      </w:r>
      <w:r w:rsidRPr="00977797">
        <w:rPr>
          <w:rFonts w:eastAsia="Times New Roman" w:cs="Segoe UI"/>
        </w:rPr>
        <w:t>, </w:t>
      </w:r>
      <w:r w:rsidRPr="00977797">
        <w:rPr>
          <w:rFonts w:eastAsia="Times New Roman" w:cs="Segoe UI"/>
          <w:i/>
          <w:iCs/>
        </w:rPr>
        <w:t>25</w:t>
      </w:r>
      <w:r w:rsidRPr="00977797">
        <w:rPr>
          <w:rFonts w:eastAsia="Times New Roman" w:cs="Segoe UI"/>
        </w:rPr>
        <w:t>(7), 841-861. </w:t>
      </w:r>
      <w:hyperlink r:id="rId47" w:tgtFrame="_blank" w:history="1">
        <w:r w:rsidRPr="00977797">
          <w:rPr>
            <w:rFonts w:eastAsia="Times New Roman" w:cs="Segoe UI"/>
            <w:color w:val="0000FF"/>
            <w:u w:val="single"/>
          </w:rPr>
          <w:t>https://doi.org/10.1016/j.cpr.2005.06.002</w:t>
        </w:r>
      </w:hyperlink>
      <w:r w:rsidRPr="00977797">
        <w:rPr>
          <w:rFonts w:eastAsia="Times New Roman" w:cs="Segoe UI"/>
        </w:rPr>
        <w:t> </w:t>
      </w:r>
    </w:p>
    <w:p w14:paraId="647E2853"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Larimer, M. E., Turner, A. P., Mallett, K. A., &amp; </w:t>
      </w:r>
      <w:proofErr w:type="spellStart"/>
      <w:r w:rsidRPr="00977797">
        <w:rPr>
          <w:rFonts w:eastAsia="Times New Roman" w:cs="Segoe UI"/>
        </w:rPr>
        <w:t>Geisner</w:t>
      </w:r>
      <w:proofErr w:type="spellEnd"/>
      <w:r w:rsidRPr="00977797">
        <w:rPr>
          <w:rFonts w:eastAsia="Times New Roman" w:cs="Segoe UI"/>
        </w:rPr>
        <w:t>, I. M. (2004). Predicting drinking behavior and alcohol-related problems among fraternity and sorority members: examining the role of descriptive and injunctive norms. </w:t>
      </w:r>
      <w:r w:rsidRPr="00977797">
        <w:rPr>
          <w:rFonts w:eastAsia="Times New Roman" w:cs="Segoe UI"/>
          <w:i/>
          <w:iCs/>
        </w:rPr>
        <w:t>Psychology of Addictive Behaviors</w:t>
      </w:r>
      <w:r w:rsidRPr="00977797">
        <w:rPr>
          <w:rFonts w:eastAsia="Times New Roman" w:cs="Segoe UI"/>
        </w:rPr>
        <w:t>,</w:t>
      </w:r>
      <w:r w:rsidRPr="00977797">
        <w:rPr>
          <w:rFonts w:eastAsia="Times New Roman" w:cs="Segoe UI"/>
          <w:i/>
          <w:iCs/>
        </w:rPr>
        <w:t> 18</w:t>
      </w:r>
      <w:r w:rsidRPr="00977797">
        <w:rPr>
          <w:rFonts w:eastAsia="Times New Roman" w:cs="Segoe UI"/>
        </w:rPr>
        <w:t>(3), 203-212. </w:t>
      </w:r>
      <w:hyperlink r:id="rId48" w:tgtFrame="_blank" w:history="1">
        <w:r w:rsidRPr="00977797">
          <w:rPr>
            <w:rFonts w:eastAsia="Times New Roman" w:cs="Segoe UI"/>
            <w:color w:val="0000FF"/>
            <w:u w:val="single"/>
          </w:rPr>
          <w:t>https://doi.org/10.1037/0893-164X.18.3.203</w:t>
        </w:r>
      </w:hyperlink>
      <w:r w:rsidRPr="00977797">
        <w:rPr>
          <w:rFonts w:eastAsia="Times New Roman" w:cs="Segoe UI"/>
        </w:rPr>
        <w:t> </w:t>
      </w:r>
    </w:p>
    <w:p w14:paraId="56DDD643" w14:textId="314019AF"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Lee, C. M., </w:t>
      </w:r>
      <w:proofErr w:type="spellStart"/>
      <w:r w:rsidRPr="00977797">
        <w:rPr>
          <w:rFonts w:eastAsia="Times New Roman" w:cs="Segoe UI"/>
        </w:rPr>
        <w:t>Geisner</w:t>
      </w:r>
      <w:proofErr w:type="spellEnd"/>
      <w:r w:rsidRPr="00977797">
        <w:rPr>
          <w:rFonts w:eastAsia="Times New Roman" w:cs="Segoe UI"/>
        </w:rPr>
        <w:t>, I. M., Patrick, M. E., &amp; Neighbors, C. (2010). The social norms of alcohol-related negative consequences. </w:t>
      </w:r>
      <w:r w:rsidRPr="00977797">
        <w:rPr>
          <w:rFonts w:eastAsia="Times New Roman" w:cs="Segoe UI"/>
          <w:i/>
          <w:iCs/>
        </w:rPr>
        <w:t>Psychology of Addictive Behaviors</w:t>
      </w:r>
      <w:r w:rsidRPr="00977797">
        <w:rPr>
          <w:rFonts w:eastAsia="Times New Roman" w:cs="Segoe UI"/>
        </w:rPr>
        <w:t>, </w:t>
      </w:r>
      <w:r w:rsidRPr="00977797">
        <w:rPr>
          <w:rFonts w:eastAsia="Times New Roman" w:cs="Segoe UI"/>
          <w:i/>
          <w:iCs/>
        </w:rPr>
        <w:t>24</w:t>
      </w:r>
      <w:r w:rsidR="00F111A5">
        <w:rPr>
          <w:rFonts w:eastAsia="Times New Roman" w:cs="Segoe UI"/>
        </w:rPr>
        <w:t xml:space="preserve">(2), 342-348. </w:t>
      </w:r>
      <w:hyperlink r:id="rId49" w:tgtFrame="_blank" w:history="1">
        <w:r w:rsidRPr="00977797">
          <w:rPr>
            <w:rFonts w:eastAsia="Times New Roman" w:cs="Segoe UI"/>
            <w:color w:val="0000FF"/>
            <w:u w:val="single"/>
          </w:rPr>
          <w:t>https://doi.org/10.1037/a0018020</w:t>
        </w:r>
      </w:hyperlink>
      <w:r w:rsidRPr="00977797">
        <w:rPr>
          <w:rFonts w:eastAsia="Times New Roman" w:cs="Segoe UI"/>
        </w:rPr>
        <w:t> </w:t>
      </w:r>
    </w:p>
    <w:p w14:paraId="1771A794" w14:textId="44B4FD06"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 xml:space="preserve">Lee, C. M., Neighbors, C., &amp; Woods, B. A. (2007). </w:t>
      </w:r>
      <w:r w:rsidR="006A6E80">
        <w:rPr>
          <w:rFonts w:eastAsia="Times New Roman" w:cs="Segoe UI"/>
        </w:rPr>
        <w:t>Cannabis</w:t>
      </w:r>
      <w:r w:rsidRPr="00977797">
        <w:rPr>
          <w:rFonts w:eastAsia="Times New Roman" w:cs="Segoe UI"/>
        </w:rPr>
        <w:t xml:space="preserve"> motives: </w:t>
      </w:r>
      <w:proofErr w:type="gramStart"/>
      <w:r w:rsidRPr="00977797">
        <w:rPr>
          <w:rFonts w:eastAsia="Times New Roman" w:cs="Segoe UI"/>
        </w:rPr>
        <w:t>Young</w:t>
      </w:r>
      <w:proofErr w:type="gramEnd"/>
      <w:r w:rsidRPr="00977797">
        <w:rPr>
          <w:rFonts w:eastAsia="Times New Roman" w:cs="Segoe UI"/>
        </w:rPr>
        <w:t xml:space="preserve"> adults' reasons for using </w:t>
      </w:r>
      <w:r w:rsidR="006A6E80">
        <w:rPr>
          <w:rFonts w:eastAsia="Times New Roman" w:cs="Segoe UI"/>
        </w:rPr>
        <w:t>cannabis</w:t>
      </w:r>
      <w:r w:rsidRPr="00977797">
        <w:rPr>
          <w:rFonts w:eastAsia="Times New Roman" w:cs="Segoe UI"/>
        </w:rPr>
        <w:t>. </w:t>
      </w:r>
      <w:r w:rsidRPr="00977797">
        <w:rPr>
          <w:rFonts w:eastAsia="Times New Roman" w:cs="Segoe UI"/>
          <w:i/>
          <w:iCs/>
        </w:rPr>
        <w:t>Addictive Behaviors,</w:t>
      </w:r>
      <w:r w:rsidR="00F111A5">
        <w:rPr>
          <w:rFonts w:eastAsia="Times New Roman" w:cs="Segoe UI"/>
        </w:rPr>
        <w:t xml:space="preserve"> 32(7), 1384-1394. </w:t>
      </w:r>
      <w:hyperlink r:id="rId50" w:tgtFrame="_blank" w:history="1">
        <w:r w:rsidRPr="00977797">
          <w:rPr>
            <w:rFonts w:eastAsia="Times New Roman" w:cs="Segoe UI"/>
            <w:color w:val="0000FF"/>
            <w:u w:val="single"/>
          </w:rPr>
          <w:t>https://doi.org/10.1016/j.addbeh.2006.09.010</w:t>
        </w:r>
      </w:hyperlink>
      <w:r w:rsidRPr="00977797">
        <w:rPr>
          <w:rFonts w:eastAsia="Times New Roman" w:cs="Segoe UI"/>
        </w:rPr>
        <w:t> </w:t>
      </w:r>
    </w:p>
    <w:p w14:paraId="7E368711" w14:textId="4E4A6CA9"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Lee, C.M., Neighbors, C., Hendershot, C.S., </w:t>
      </w:r>
      <w:proofErr w:type="spellStart"/>
      <w:r w:rsidRPr="00977797">
        <w:rPr>
          <w:rFonts w:eastAsia="Times New Roman" w:cs="Segoe UI"/>
        </w:rPr>
        <w:t>Grossbard</w:t>
      </w:r>
      <w:proofErr w:type="spellEnd"/>
      <w:r w:rsidRPr="00977797">
        <w:rPr>
          <w:rFonts w:eastAsia="Times New Roman" w:cs="Segoe UI"/>
        </w:rPr>
        <w:t xml:space="preserve">, J. (2009). Development and preliminary validation of a comprehensive </w:t>
      </w:r>
      <w:r w:rsidR="006A6E80">
        <w:rPr>
          <w:rFonts w:eastAsia="Times New Roman" w:cs="Segoe UI"/>
        </w:rPr>
        <w:t>cannabis</w:t>
      </w:r>
      <w:r w:rsidRPr="00977797">
        <w:rPr>
          <w:rFonts w:eastAsia="Times New Roman" w:cs="Segoe UI"/>
        </w:rPr>
        <w:t xml:space="preserve"> motives questionnaire. </w:t>
      </w:r>
      <w:r w:rsidRPr="00977797">
        <w:rPr>
          <w:rFonts w:eastAsia="Times New Roman" w:cs="Segoe UI"/>
          <w:i/>
          <w:iCs/>
        </w:rPr>
        <w:t>Journal of Studies on Alcohol and Drugs, 70</w:t>
      </w:r>
      <w:r w:rsidRPr="00977797">
        <w:rPr>
          <w:rFonts w:eastAsia="Times New Roman" w:cs="Segoe UI"/>
        </w:rPr>
        <w:t>(2), 279-287.  </w:t>
      </w:r>
      <w:hyperlink r:id="rId51" w:tgtFrame="_blank" w:history="1">
        <w:r w:rsidRPr="00977797">
          <w:rPr>
            <w:rFonts w:eastAsia="Times New Roman" w:cs="Segoe UI"/>
            <w:color w:val="0000FF"/>
            <w:u w:val="single"/>
          </w:rPr>
          <w:t>https://doi.org/10.15288/jsad.2009.70.279</w:t>
        </w:r>
      </w:hyperlink>
      <w:r w:rsidRPr="00977797">
        <w:rPr>
          <w:rFonts w:eastAsia="Times New Roman" w:cs="Segoe UI"/>
        </w:rPr>
        <w:t>  </w:t>
      </w:r>
    </w:p>
    <w:p w14:paraId="0CE8A11F" w14:textId="1FCFFFDA"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color w:val="222222"/>
        </w:rPr>
        <w:t xml:space="preserve">Li, K., Simons-Morton, B., Gee, B., &amp; </w:t>
      </w:r>
      <w:proofErr w:type="spellStart"/>
      <w:r w:rsidRPr="00977797">
        <w:rPr>
          <w:rFonts w:eastAsia="Times New Roman" w:cs="Segoe UI"/>
          <w:color w:val="222222"/>
        </w:rPr>
        <w:t>Hingson</w:t>
      </w:r>
      <w:proofErr w:type="spellEnd"/>
      <w:r w:rsidRPr="00977797">
        <w:rPr>
          <w:rFonts w:eastAsia="Times New Roman" w:cs="Segoe UI"/>
          <w:color w:val="222222"/>
        </w:rPr>
        <w:t xml:space="preserve">, R. (2016). </w:t>
      </w:r>
      <w:r w:rsidR="006A6E80">
        <w:rPr>
          <w:rFonts w:eastAsia="Times New Roman" w:cs="Segoe UI"/>
          <w:color w:val="222222"/>
        </w:rPr>
        <w:t>Cannabis</w:t>
      </w:r>
      <w:r w:rsidRPr="00977797">
        <w:rPr>
          <w:rFonts w:eastAsia="Times New Roman" w:cs="Segoe UI"/>
          <w:color w:val="222222"/>
        </w:rPr>
        <w:t>-, alcohol-, and drug-impaired driving among emerging adults: Changes from high school to one-year post-high school. </w:t>
      </w:r>
      <w:r w:rsidRPr="00977797">
        <w:rPr>
          <w:rFonts w:eastAsia="Times New Roman" w:cs="Segoe UI"/>
          <w:i/>
          <w:iCs/>
          <w:color w:val="222222"/>
        </w:rPr>
        <w:t>Journal of Safety Research</w:t>
      </w:r>
      <w:r w:rsidRPr="00977797">
        <w:rPr>
          <w:rFonts w:eastAsia="Times New Roman" w:cs="Segoe UI"/>
          <w:color w:val="222222"/>
        </w:rPr>
        <w:t>, </w:t>
      </w:r>
      <w:r w:rsidRPr="00977797">
        <w:rPr>
          <w:rFonts w:eastAsia="Times New Roman" w:cs="Segoe UI"/>
          <w:i/>
          <w:iCs/>
          <w:color w:val="222222"/>
        </w:rPr>
        <w:t>58</w:t>
      </w:r>
      <w:r w:rsidRPr="00977797">
        <w:rPr>
          <w:rFonts w:eastAsia="Times New Roman" w:cs="Segoe UI"/>
          <w:color w:val="222222"/>
        </w:rPr>
        <w:t>, 15-20. </w:t>
      </w:r>
      <w:hyperlink r:id="rId52" w:tgtFrame="_blank" w:history="1">
        <w:r w:rsidRPr="00977797">
          <w:rPr>
            <w:rFonts w:eastAsia="Times New Roman" w:cs="Segoe UI"/>
            <w:color w:val="0000FF"/>
            <w:u w:val="single"/>
          </w:rPr>
          <w:t>https://doi.org/10.1016/j.jsr.2016.05.003</w:t>
        </w:r>
      </w:hyperlink>
      <w:r w:rsidRPr="00977797">
        <w:rPr>
          <w:rFonts w:eastAsia="Times New Roman" w:cs="Segoe UI"/>
          <w:color w:val="222222"/>
        </w:rPr>
        <w:t>  </w:t>
      </w:r>
    </w:p>
    <w:p w14:paraId="5379E52C" w14:textId="3F777432" w:rsid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 xml:space="preserve">Li, K., Simons-Morton, B. G., </w:t>
      </w:r>
      <w:proofErr w:type="spellStart"/>
      <w:r w:rsidRPr="00977797">
        <w:rPr>
          <w:rFonts w:eastAsia="Times New Roman" w:cs="Segoe UI"/>
        </w:rPr>
        <w:t>Vaca</w:t>
      </w:r>
      <w:proofErr w:type="spellEnd"/>
      <w:r w:rsidRPr="00977797">
        <w:rPr>
          <w:rFonts w:eastAsia="Times New Roman" w:cs="Segoe UI"/>
        </w:rPr>
        <w:t xml:space="preserve">, F. E., &amp; </w:t>
      </w:r>
      <w:proofErr w:type="spellStart"/>
      <w:r w:rsidRPr="00977797">
        <w:rPr>
          <w:rFonts w:eastAsia="Times New Roman" w:cs="Segoe UI"/>
        </w:rPr>
        <w:t>Hingson</w:t>
      </w:r>
      <w:proofErr w:type="spellEnd"/>
      <w:r w:rsidRPr="00977797">
        <w:rPr>
          <w:rFonts w:eastAsia="Times New Roman" w:cs="Segoe UI"/>
        </w:rPr>
        <w:t>, R. (2014). Association between riding with an impaired driver and driving while impaired.</w:t>
      </w:r>
      <w:r w:rsidRPr="00977797">
        <w:rPr>
          <w:rFonts w:eastAsia="Times New Roman" w:cs="Segoe UI"/>
          <w:i/>
          <w:iCs/>
        </w:rPr>
        <w:t> Pediatrics,</w:t>
      </w:r>
      <w:r w:rsidRPr="00977797">
        <w:rPr>
          <w:rFonts w:eastAsia="Times New Roman" w:cs="Segoe UI"/>
        </w:rPr>
        <w:t> </w:t>
      </w:r>
      <w:r w:rsidRPr="00977797">
        <w:rPr>
          <w:rFonts w:eastAsia="Times New Roman" w:cs="Segoe UI"/>
          <w:i/>
          <w:iCs/>
        </w:rPr>
        <w:t>133</w:t>
      </w:r>
      <w:r w:rsidR="00F111A5">
        <w:rPr>
          <w:rFonts w:eastAsia="Times New Roman" w:cs="Segoe UI"/>
        </w:rPr>
        <w:t>(4), 620-626. </w:t>
      </w:r>
      <w:r w:rsidRPr="00F111A5">
        <w:rPr>
          <w:rFonts w:eastAsia="Times New Roman" w:cs="Segoe UI"/>
          <w:color w:val="0000FF"/>
          <w:u w:val="single"/>
        </w:rPr>
        <w:t>https://doi.org/10.1542/peds.2013-2786</w:t>
      </w:r>
      <w:r w:rsidRPr="00977797">
        <w:rPr>
          <w:rFonts w:eastAsia="Times New Roman" w:cs="Segoe UI"/>
        </w:rPr>
        <w:t> </w:t>
      </w:r>
    </w:p>
    <w:p w14:paraId="64B180F2" w14:textId="03B197EF" w:rsidR="007960E5" w:rsidRPr="007960E5" w:rsidRDefault="007960E5" w:rsidP="00977797">
      <w:pPr>
        <w:spacing w:after="0" w:line="480" w:lineRule="auto"/>
        <w:ind w:left="720" w:hanging="720"/>
        <w:textAlignment w:val="baseline"/>
        <w:rPr>
          <w:rFonts w:eastAsia="Times New Roman" w:cstheme="minorHAnsi"/>
          <w:sz w:val="24"/>
          <w:szCs w:val="24"/>
        </w:rPr>
      </w:pPr>
      <w:r w:rsidRPr="007960E5">
        <w:rPr>
          <w:rFonts w:cstheme="minorHAnsi"/>
          <w:color w:val="222222"/>
          <w:shd w:val="clear" w:color="auto" w:fill="FFFFFF"/>
        </w:rPr>
        <w:t xml:space="preserve">Martin, C. S., Clifford, P. R., &amp; Clapper, R. L. (1992). Patterns and predictors of simultaneous and concurrent use of alcohol, tobacco, </w:t>
      </w:r>
      <w:r w:rsidR="006A6E80">
        <w:rPr>
          <w:rFonts w:cstheme="minorHAnsi"/>
          <w:color w:val="222222"/>
          <w:shd w:val="clear" w:color="auto" w:fill="FFFFFF"/>
        </w:rPr>
        <w:t>cannabis</w:t>
      </w:r>
      <w:r w:rsidRPr="007960E5">
        <w:rPr>
          <w:rFonts w:cstheme="minorHAnsi"/>
          <w:color w:val="222222"/>
          <w:shd w:val="clear" w:color="auto" w:fill="FFFFFF"/>
        </w:rPr>
        <w:t>, and hallucinogens in first-year college students. </w:t>
      </w:r>
      <w:r w:rsidRPr="007960E5">
        <w:rPr>
          <w:rFonts w:cstheme="minorHAnsi"/>
          <w:i/>
          <w:iCs/>
          <w:color w:val="222222"/>
          <w:shd w:val="clear" w:color="auto" w:fill="FFFFFF"/>
        </w:rPr>
        <w:t>Journal of Substance Abuse</w:t>
      </w:r>
      <w:r w:rsidRPr="007960E5">
        <w:rPr>
          <w:rFonts w:cstheme="minorHAnsi"/>
          <w:color w:val="222222"/>
          <w:shd w:val="clear" w:color="auto" w:fill="FFFFFF"/>
        </w:rPr>
        <w:t>, </w:t>
      </w:r>
      <w:r w:rsidRPr="007960E5">
        <w:rPr>
          <w:rFonts w:cstheme="minorHAnsi"/>
          <w:i/>
          <w:iCs/>
          <w:color w:val="222222"/>
          <w:shd w:val="clear" w:color="auto" w:fill="FFFFFF"/>
        </w:rPr>
        <w:t>4</w:t>
      </w:r>
      <w:r w:rsidRPr="007960E5">
        <w:rPr>
          <w:rFonts w:cstheme="minorHAnsi"/>
          <w:color w:val="222222"/>
          <w:shd w:val="clear" w:color="auto" w:fill="FFFFFF"/>
        </w:rPr>
        <w:t>(3), 319-326.</w:t>
      </w:r>
      <w:r w:rsidRPr="007960E5">
        <w:rPr>
          <w:rFonts w:cstheme="minorHAnsi"/>
          <w:sz w:val="24"/>
          <w:szCs w:val="24"/>
        </w:rPr>
        <w:t xml:space="preserve"> </w:t>
      </w:r>
      <w:hyperlink r:id="rId53" w:history="1">
        <w:r w:rsidRPr="007960E5">
          <w:rPr>
            <w:rStyle w:val="Hyperlink"/>
            <w:rFonts w:cstheme="minorHAnsi"/>
            <w:shd w:val="clear" w:color="auto" w:fill="FFFFFF"/>
          </w:rPr>
          <w:t>https://doi.org/10.1016/0899-3289(92)90039-Z</w:t>
        </w:r>
      </w:hyperlink>
      <w:r w:rsidRPr="007960E5">
        <w:rPr>
          <w:rFonts w:cstheme="minorHAnsi"/>
          <w:color w:val="222222"/>
          <w:shd w:val="clear" w:color="auto" w:fill="FFFFFF"/>
        </w:rPr>
        <w:t xml:space="preserve"> </w:t>
      </w:r>
    </w:p>
    <w:p w14:paraId="0659AAB2"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McCartney, D., Arkell, T. R., Irwin, C., &amp; McGregor, I. S. (2021). Determining the magnitude and duration of acute Δ9-tetrahydrocannabinol (Δ9-THC)-induced driving and cognitive impairment: A systematic and meta-analytic review. </w:t>
      </w:r>
      <w:r w:rsidRPr="00977797">
        <w:rPr>
          <w:rFonts w:eastAsia="Times New Roman" w:cs="Segoe UI"/>
          <w:i/>
          <w:iCs/>
        </w:rPr>
        <w:t>Neuroscience &amp; Biobehavioral Reviews</w:t>
      </w:r>
      <w:r w:rsidRPr="00977797">
        <w:rPr>
          <w:rFonts w:eastAsia="Times New Roman" w:cs="Segoe UI"/>
        </w:rPr>
        <w:t>, </w:t>
      </w:r>
      <w:r w:rsidRPr="00977797">
        <w:rPr>
          <w:rFonts w:eastAsia="Times New Roman" w:cs="Segoe UI"/>
          <w:i/>
          <w:iCs/>
        </w:rPr>
        <w:t>126</w:t>
      </w:r>
      <w:r w:rsidRPr="00977797">
        <w:rPr>
          <w:rFonts w:eastAsia="Times New Roman" w:cs="Segoe UI"/>
        </w:rPr>
        <w:t>, 175–193. </w:t>
      </w:r>
      <w:hyperlink r:id="rId54" w:tgtFrame="_blank" w:history="1">
        <w:r w:rsidRPr="00977797">
          <w:rPr>
            <w:rFonts w:eastAsia="Times New Roman" w:cs="Segoe UI"/>
            <w:color w:val="0000FF"/>
            <w:u w:val="single"/>
          </w:rPr>
          <w:t>https://doi.org/10.1016/j.neubiorev.2021.01.003</w:t>
        </w:r>
      </w:hyperlink>
      <w:r w:rsidRPr="00977797">
        <w:rPr>
          <w:rFonts w:eastAsia="Times New Roman" w:cs="Segoe UI"/>
        </w:rPr>
        <w:t> </w:t>
      </w:r>
    </w:p>
    <w:p w14:paraId="38F61CBF"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McCarty, K. N., &amp; McCarthy, D. M. (2019). Substance-impaired driving in adolescence. </w:t>
      </w:r>
      <w:r w:rsidRPr="00977797">
        <w:rPr>
          <w:rFonts w:eastAsia="Times New Roman" w:cs="Segoe UI"/>
          <w:i/>
          <w:iCs/>
        </w:rPr>
        <w:t>The Oxford handbook of adolescent substance abuse</w:t>
      </w:r>
      <w:r w:rsidRPr="00977797">
        <w:rPr>
          <w:rFonts w:eastAsia="Times New Roman" w:cs="Segoe UI"/>
        </w:rPr>
        <w:t>, 447-462.  </w:t>
      </w:r>
    </w:p>
    <w:p w14:paraId="54B99A0F" w14:textId="77777777" w:rsidR="00977797" w:rsidRPr="00977797" w:rsidRDefault="00977797" w:rsidP="00977797">
      <w:pPr>
        <w:spacing w:after="0" w:line="480" w:lineRule="auto"/>
        <w:ind w:left="720" w:hanging="720"/>
        <w:textAlignment w:val="baseline"/>
        <w:rPr>
          <w:rFonts w:eastAsia="Times New Roman" w:cs="Segoe UI"/>
        </w:rPr>
      </w:pPr>
      <w:proofErr w:type="spellStart"/>
      <w:r w:rsidRPr="00977797">
        <w:rPr>
          <w:rFonts w:eastAsia="Times New Roman" w:cs="Segoe UI"/>
          <w:color w:val="222222"/>
        </w:rPr>
        <w:t>Meesmann</w:t>
      </w:r>
      <w:proofErr w:type="spellEnd"/>
      <w:r w:rsidRPr="00977797">
        <w:rPr>
          <w:rFonts w:eastAsia="Times New Roman" w:cs="Segoe UI"/>
          <w:color w:val="222222"/>
        </w:rPr>
        <w:t xml:space="preserve">, U., </w:t>
      </w:r>
      <w:proofErr w:type="spellStart"/>
      <w:r w:rsidRPr="00977797">
        <w:rPr>
          <w:rFonts w:eastAsia="Times New Roman" w:cs="Segoe UI"/>
          <w:color w:val="222222"/>
        </w:rPr>
        <w:t>Martensen</w:t>
      </w:r>
      <w:proofErr w:type="spellEnd"/>
      <w:r w:rsidRPr="00977797">
        <w:rPr>
          <w:rFonts w:eastAsia="Times New Roman" w:cs="Segoe UI"/>
          <w:color w:val="222222"/>
        </w:rPr>
        <w:t>, H., &amp; Dupont, E. (2015). Impact of alcohol checks and social norm on driving under the influence of alcohol (DUI). </w:t>
      </w:r>
      <w:r w:rsidRPr="00977797">
        <w:rPr>
          <w:rFonts w:eastAsia="Times New Roman" w:cs="Segoe UI"/>
          <w:i/>
          <w:iCs/>
          <w:color w:val="222222"/>
        </w:rPr>
        <w:t>Accident Analysis &amp; Prevention</w:t>
      </w:r>
      <w:r w:rsidRPr="00977797">
        <w:rPr>
          <w:rFonts w:eastAsia="Times New Roman" w:cs="Segoe UI"/>
          <w:color w:val="222222"/>
        </w:rPr>
        <w:t>, </w:t>
      </w:r>
      <w:r w:rsidRPr="00977797">
        <w:rPr>
          <w:rFonts w:eastAsia="Times New Roman" w:cs="Segoe UI"/>
          <w:i/>
          <w:iCs/>
          <w:color w:val="222222"/>
        </w:rPr>
        <w:t>80</w:t>
      </w:r>
      <w:r w:rsidRPr="00977797">
        <w:rPr>
          <w:rFonts w:eastAsia="Times New Roman" w:cs="Segoe UI"/>
          <w:color w:val="222222"/>
        </w:rPr>
        <w:t>, 251-261. </w:t>
      </w:r>
      <w:hyperlink r:id="rId55" w:tgtFrame="_blank" w:history="1">
        <w:r w:rsidRPr="00977797">
          <w:rPr>
            <w:rFonts w:eastAsia="Times New Roman" w:cs="Segoe UI"/>
            <w:color w:val="0000FF"/>
            <w:u w:val="single"/>
          </w:rPr>
          <w:t>https://doi.org/10.1016/j.aap.2015.04.016</w:t>
        </w:r>
      </w:hyperlink>
      <w:r w:rsidRPr="00977797">
        <w:rPr>
          <w:rFonts w:eastAsia="Times New Roman" w:cs="Segoe UI"/>
          <w:color w:val="222222"/>
        </w:rPr>
        <w:t>  </w:t>
      </w:r>
    </w:p>
    <w:p w14:paraId="6F582702"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color w:val="000000"/>
        </w:rPr>
        <w:t>Merrill, J. E., &amp; Read, J. P. (2010). Motivational pathways to unique types of alcohol consequences. </w:t>
      </w:r>
      <w:r w:rsidRPr="00977797">
        <w:rPr>
          <w:rFonts w:eastAsia="Times New Roman" w:cs="Segoe UI"/>
          <w:i/>
          <w:iCs/>
          <w:color w:val="000000"/>
        </w:rPr>
        <w:t>Psychology of Addictive Behaviors, 24(</w:t>
      </w:r>
      <w:r w:rsidRPr="00977797">
        <w:rPr>
          <w:rFonts w:eastAsia="Times New Roman" w:cs="Segoe UI"/>
          <w:color w:val="000000"/>
        </w:rPr>
        <w:t>4), 705-711. </w:t>
      </w:r>
      <w:hyperlink r:id="rId56" w:tgtFrame="_blank" w:history="1">
        <w:r w:rsidRPr="00977797">
          <w:rPr>
            <w:rFonts w:eastAsia="Times New Roman" w:cs="Segoe UI"/>
            <w:color w:val="0000FF"/>
            <w:u w:val="single"/>
          </w:rPr>
          <w:t>https://dx.doi.org/10.1037%2Fa0020135</w:t>
        </w:r>
      </w:hyperlink>
      <w:r w:rsidRPr="00977797">
        <w:rPr>
          <w:rFonts w:eastAsia="Times New Roman" w:cs="Segoe UI"/>
          <w:color w:val="000000"/>
        </w:rPr>
        <w:t>  </w:t>
      </w:r>
    </w:p>
    <w:p w14:paraId="23DD77B5"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Merrill, J. E., Wardell, J. D., &amp; Read, J. P. (2014). Drinking motives in the prospective prediction of unique alcohol-related consequences in college students.</w:t>
      </w:r>
      <w:r w:rsidRPr="00977797">
        <w:rPr>
          <w:rFonts w:eastAsia="Times New Roman" w:cs="Segoe UI"/>
          <w:i/>
          <w:iCs/>
        </w:rPr>
        <w:t> Journal of Studies on Alcohol and Drugs</w:t>
      </w:r>
      <w:r w:rsidRPr="00977797">
        <w:rPr>
          <w:rFonts w:eastAsia="Times New Roman" w:cs="Segoe UI"/>
        </w:rPr>
        <w:t>, </w:t>
      </w:r>
      <w:r w:rsidRPr="00977797">
        <w:rPr>
          <w:rFonts w:eastAsia="Times New Roman" w:cs="Segoe UI"/>
          <w:i/>
          <w:iCs/>
        </w:rPr>
        <w:t>75</w:t>
      </w:r>
      <w:r w:rsidRPr="00977797">
        <w:rPr>
          <w:rFonts w:eastAsia="Times New Roman" w:cs="Segoe UI"/>
        </w:rPr>
        <w:t>(1), 93-102. </w:t>
      </w:r>
      <w:hyperlink r:id="rId57" w:tgtFrame="_blank" w:history="1">
        <w:r w:rsidRPr="00977797">
          <w:rPr>
            <w:rFonts w:eastAsia="Times New Roman" w:cs="Segoe UI"/>
            <w:color w:val="0000FF"/>
            <w:u w:val="single"/>
          </w:rPr>
          <w:t>https://doi.org/10.15288/jsad.2014.75.93</w:t>
        </w:r>
      </w:hyperlink>
      <w:r w:rsidRPr="00977797">
        <w:rPr>
          <w:rFonts w:eastAsia="Times New Roman" w:cs="Segoe UI"/>
        </w:rPr>
        <w:t>  </w:t>
      </w:r>
    </w:p>
    <w:p w14:paraId="02461786"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Moulton, B. E., Peterson, A., Haddix, D., &amp; Drew, L. (2010). National survey of drinking and driving attitudes and behaviors: 2008. Volume 2, findings report (No. DOT HS 811 343). United States. National Highway Traffic Safety Administration. </w:t>
      </w:r>
      <w:hyperlink r:id="rId58" w:tgtFrame="_blank" w:history="1">
        <w:r w:rsidRPr="00977797">
          <w:rPr>
            <w:rFonts w:eastAsia="Times New Roman" w:cs="Segoe UI"/>
            <w:color w:val="0000FF"/>
            <w:u w:val="single"/>
          </w:rPr>
          <w:t>https://rosap.ntl.bts.gov/view/dot/1907</w:t>
        </w:r>
      </w:hyperlink>
      <w:r w:rsidRPr="00977797">
        <w:rPr>
          <w:rFonts w:eastAsia="Times New Roman" w:cs="Segoe UI"/>
        </w:rPr>
        <w:t>  </w:t>
      </w:r>
    </w:p>
    <w:p w14:paraId="56012F11" w14:textId="050E5781" w:rsid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National Center for Statistics and Analysis. (2021, August). Traffic safety facts 2019: A compilation of motor vehicle crash data (Report No. DOT HS 813 141). National Highway Traffic Safety Administration </w:t>
      </w:r>
    </w:p>
    <w:p w14:paraId="123FB57A" w14:textId="599171C9" w:rsidR="009049BE" w:rsidRPr="00977797" w:rsidRDefault="009049BE" w:rsidP="00977797">
      <w:pPr>
        <w:spacing w:after="0" w:line="480" w:lineRule="auto"/>
        <w:ind w:left="720" w:hanging="720"/>
        <w:textAlignment w:val="baseline"/>
        <w:rPr>
          <w:rFonts w:eastAsia="Times New Roman" w:cs="Segoe UI"/>
        </w:rPr>
      </w:pPr>
      <w:r>
        <w:rPr>
          <w:rFonts w:eastAsia="Times New Roman" w:cs="Segoe UI"/>
        </w:rPr>
        <w:t xml:space="preserve">National Conference of State Legislatures. (August 23, 2021). State Medical </w:t>
      </w:r>
      <w:r w:rsidR="006A6E80">
        <w:rPr>
          <w:rFonts w:eastAsia="Times New Roman" w:cs="Segoe UI"/>
        </w:rPr>
        <w:t>Cannabis</w:t>
      </w:r>
      <w:r>
        <w:rPr>
          <w:rFonts w:eastAsia="Times New Roman" w:cs="Segoe UI"/>
        </w:rPr>
        <w:t xml:space="preserve"> Laws [Webpage]. Retrieved from </w:t>
      </w:r>
      <w:hyperlink r:id="rId59" w:history="1">
        <w:r w:rsidRPr="00033E19">
          <w:rPr>
            <w:rStyle w:val="Hyperlink"/>
            <w:rFonts w:eastAsia="Times New Roman" w:cs="Segoe UI"/>
          </w:rPr>
          <w:t>https://libguides.colorado.edu/c.php?g=372804&amp;p=2519938</w:t>
        </w:r>
      </w:hyperlink>
      <w:r>
        <w:rPr>
          <w:rFonts w:eastAsia="Times New Roman" w:cs="Segoe UI"/>
        </w:rPr>
        <w:t xml:space="preserve">  </w:t>
      </w:r>
    </w:p>
    <w:p w14:paraId="067792A5"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National Highway Traffic Safety Administration. (2021). Motor vehicle crash data querying and reporting: Drivers involved in fatal crashes filter selected: 18 Years &lt;=Age&lt;= 25 years; Person Type: Driver; Years: 2015-2019. Accessible from: </w:t>
      </w:r>
      <w:hyperlink r:id="rId60" w:tgtFrame="_blank" w:history="1">
        <w:r w:rsidRPr="00977797">
          <w:rPr>
            <w:rFonts w:eastAsia="Times New Roman" w:cs="Segoe UI"/>
            <w:color w:val="0000FF"/>
          </w:rPr>
          <w:t>https://cdan.dot.gov/query</w:t>
        </w:r>
      </w:hyperlink>
      <w:r w:rsidRPr="00977797">
        <w:rPr>
          <w:rFonts w:eastAsia="Times New Roman" w:cs="Segoe UI"/>
        </w:rPr>
        <w:t>  </w:t>
      </w:r>
    </w:p>
    <w:p w14:paraId="34418AE6"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color w:val="333333"/>
        </w:rPr>
        <w:t>National Institutes of Alcohol Abuse and Alcoholism. (2018). Drinking patterns and their definitions. </w:t>
      </w:r>
      <w:r w:rsidRPr="00977797">
        <w:rPr>
          <w:rFonts w:eastAsia="Times New Roman" w:cs="Segoe UI"/>
          <w:i/>
          <w:iCs/>
          <w:color w:val="333333"/>
        </w:rPr>
        <w:t>Alcohol Research: Current Reviews</w:t>
      </w:r>
      <w:r w:rsidRPr="00977797">
        <w:rPr>
          <w:rFonts w:eastAsia="Times New Roman" w:cs="Segoe UI"/>
          <w:color w:val="333333"/>
        </w:rPr>
        <w:t>, </w:t>
      </w:r>
      <w:r w:rsidRPr="00977797">
        <w:rPr>
          <w:rFonts w:eastAsia="Times New Roman" w:cs="Segoe UI"/>
          <w:i/>
          <w:iCs/>
          <w:color w:val="333333"/>
        </w:rPr>
        <w:t>39</w:t>
      </w:r>
      <w:r w:rsidRPr="00977797">
        <w:rPr>
          <w:rFonts w:eastAsia="Times New Roman" w:cs="Segoe UI"/>
          <w:color w:val="333333"/>
        </w:rPr>
        <w:t>(1), 17.  </w:t>
      </w:r>
    </w:p>
    <w:p w14:paraId="517A73EB" w14:textId="62AE0D23"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Neighbors, C., </w:t>
      </w:r>
      <w:proofErr w:type="spellStart"/>
      <w:r w:rsidRPr="00977797">
        <w:rPr>
          <w:rFonts w:eastAsia="Times New Roman" w:cs="Segoe UI"/>
        </w:rPr>
        <w:t>Geisner</w:t>
      </w:r>
      <w:proofErr w:type="spellEnd"/>
      <w:r w:rsidRPr="00977797">
        <w:rPr>
          <w:rFonts w:eastAsia="Times New Roman" w:cs="Segoe UI"/>
        </w:rPr>
        <w:t xml:space="preserve">, I. M., &amp; Lee, C. M. (2008). Perceived </w:t>
      </w:r>
      <w:r w:rsidR="006A6E80">
        <w:rPr>
          <w:rFonts w:eastAsia="Times New Roman" w:cs="Segoe UI"/>
        </w:rPr>
        <w:t>cannabis</w:t>
      </w:r>
      <w:r w:rsidRPr="00977797">
        <w:rPr>
          <w:rFonts w:eastAsia="Times New Roman" w:cs="Segoe UI"/>
        </w:rPr>
        <w:t xml:space="preserve"> norms and social expectancies among entering college student </w:t>
      </w:r>
      <w:r w:rsidR="006A6E80">
        <w:rPr>
          <w:rFonts w:eastAsia="Times New Roman" w:cs="Segoe UI"/>
        </w:rPr>
        <w:t>cannabis</w:t>
      </w:r>
      <w:r w:rsidRPr="00977797">
        <w:rPr>
          <w:rFonts w:eastAsia="Times New Roman" w:cs="Segoe UI"/>
        </w:rPr>
        <w:t xml:space="preserve"> users. </w:t>
      </w:r>
      <w:r w:rsidRPr="00977797">
        <w:rPr>
          <w:rFonts w:eastAsia="Times New Roman" w:cs="Segoe UI"/>
          <w:i/>
          <w:iCs/>
        </w:rPr>
        <w:t>Psychology of Addictive Behaviors,</w:t>
      </w:r>
      <w:r w:rsidRPr="00977797">
        <w:rPr>
          <w:rFonts w:eastAsia="Times New Roman" w:cs="Segoe UI"/>
        </w:rPr>
        <w:t> </w:t>
      </w:r>
      <w:r w:rsidRPr="00977797">
        <w:rPr>
          <w:rFonts w:eastAsia="Times New Roman" w:cs="Segoe UI"/>
          <w:i/>
          <w:iCs/>
        </w:rPr>
        <w:t>22</w:t>
      </w:r>
      <w:r w:rsidRPr="00977797">
        <w:rPr>
          <w:rFonts w:eastAsia="Times New Roman" w:cs="Segoe UI"/>
        </w:rPr>
        <w:t>(3), 433–438. </w:t>
      </w:r>
      <w:hyperlink r:id="rId61" w:tgtFrame="_blank" w:history="1">
        <w:r w:rsidRPr="00977797">
          <w:rPr>
            <w:rFonts w:eastAsia="Times New Roman" w:cs="Segoe UI"/>
            <w:color w:val="0000FF"/>
            <w:u w:val="single"/>
          </w:rPr>
          <w:t>https://doi.org/10.1037/0893-164X.22.3.433</w:t>
        </w:r>
      </w:hyperlink>
      <w:r w:rsidRPr="00977797">
        <w:rPr>
          <w:rFonts w:eastAsia="Times New Roman" w:cs="Segoe UI"/>
        </w:rPr>
        <w:t> </w:t>
      </w:r>
    </w:p>
    <w:p w14:paraId="61BDDA75"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Neighbors, C., Lee, C. M., Lewis, M. A., </w:t>
      </w:r>
      <w:proofErr w:type="spellStart"/>
      <w:r w:rsidRPr="00977797">
        <w:rPr>
          <w:rFonts w:eastAsia="Times New Roman" w:cs="Segoe UI"/>
        </w:rPr>
        <w:t>Fossos</w:t>
      </w:r>
      <w:proofErr w:type="spellEnd"/>
      <w:r w:rsidRPr="00977797">
        <w:rPr>
          <w:rFonts w:eastAsia="Times New Roman" w:cs="Segoe UI"/>
        </w:rPr>
        <w:t>, N., &amp; Larimer, M. E. (2007). Are social norms the best predictor of outcomes among heavy-drinking college </w:t>
      </w:r>
      <w:proofErr w:type="gramStart"/>
      <w:r w:rsidRPr="00977797">
        <w:rPr>
          <w:rFonts w:eastAsia="Times New Roman" w:cs="Segoe UI"/>
        </w:rPr>
        <w:t>students?.</w:t>
      </w:r>
      <w:proofErr w:type="gramEnd"/>
      <w:r w:rsidRPr="00977797">
        <w:rPr>
          <w:rFonts w:eastAsia="Times New Roman" w:cs="Segoe UI"/>
          <w:i/>
          <w:iCs/>
        </w:rPr>
        <w:t> Journal of Studies on Alcohol and Drugs,</w:t>
      </w:r>
      <w:r w:rsidRPr="00977797">
        <w:rPr>
          <w:rFonts w:eastAsia="Times New Roman" w:cs="Segoe UI"/>
        </w:rPr>
        <w:t> </w:t>
      </w:r>
      <w:r w:rsidRPr="00977797">
        <w:rPr>
          <w:rFonts w:eastAsia="Times New Roman" w:cs="Segoe UI"/>
          <w:i/>
          <w:iCs/>
        </w:rPr>
        <w:t>68</w:t>
      </w:r>
      <w:r w:rsidRPr="00977797">
        <w:rPr>
          <w:rFonts w:eastAsia="Times New Roman" w:cs="Segoe UI"/>
        </w:rPr>
        <w:t>(4), 556-565. </w:t>
      </w:r>
      <w:hyperlink r:id="rId62" w:tgtFrame="_blank" w:history="1">
        <w:r w:rsidRPr="00977797">
          <w:rPr>
            <w:rFonts w:eastAsia="Times New Roman" w:cs="Segoe UI"/>
            <w:color w:val="0000FF"/>
            <w:u w:val="single"/>
          </w:rPr>
          <w:t>https://doi.org/10.15288/jsad.2007.68.556</w:t>
        </w:r>
      </w:hyperlink>
      <w:r w:rsidRPr="00977797">
        <w:rPr>
          <w:rFonts w:eastAsia="Times New Roman" w:cs="Segoe UI"/>
        </w:rPr>
        <w:t> </w:t>
      </w:r>
    </w:p>
    <w:p w14:paraId="4B729D69"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color w:val="222222"/>
        </w:rPr>
        <w:t xml:space="preserve">O’Grady, M. A., Cullum, J., </w:t>
      </w:r>
      <w:proofErr w:type="spellStart"/>
      <w:r w:rsidRPr="00977797">
        <w:rPr>
          <w:rFonts w:eastAsia="Times New Roman" w:cs="Segoe UI"/>
          <w:color w:val="222222"/>
        </w:rPr>
        <w:t>Tennen</w:t>
      </w:r>
      <w:proofErr w:type="spellEnd"/>
      <w:r w:rsidRPr="00977797">
        <w:rPr>
          <w:rFonts w:eastAsia="Times New Roman" w:cs="Segoe UI"/>
          <w:color w:val="222222"/>
        </w:rPr>
        <w:t xml:space="preserve">, H., &amp; </w:t>
      </w:r>
      <w:proofErr w:type="spellStart"/>
      <w:r w:rsidRPr="00977797">
        <w:rPr>
          <w:rFonts w:eastAsia="Times New Roman" w:cs="Segoe UI"/>
          <w:color w:val="222222"/>
        </w:rPr>
        <w:t>Armeli</w:t>
      </w:r>
      <w:proofErr w:type="spellEnd"/>
      <w:r w:rsidRPr="00977797">
        <w:rPr>
          <w:rFonts w:eastAsia="Times New Roman" w:cs="Segoe UI"/>
          <w:color w:val="222222"/>
        </w:rPr>
        <w:t>, S. (2011). Daily relationship between event-specific drinking norms and alcohol use: A four-year longitudinal study. </w:t>
      </w:r>
      <w:r w:rsidRPr="00977797">
        <w:rPr>
          <w:rFonts w:eastAsia="Times New Roman" w:cs="Segoe UI"/>
          <w:i/>
          <w:iCs/>
          <w:color w:val="222222"/>
        </w:rPr>
        <w:t>Journal of Studies on Alcohol and Drugs</w:t>
      </w:r>
      <w:r w:rsidRPr="00977797">
        <w:rPr>
          <w:rFonts w:eastAsia="Times New Roman" w:cs="Segoe UI"/>
          <w:color w:val="222222"/>
        </w:rPr>
        <w:t>, </w:t>
      </w:r>
      <w:r w:rsidRPr="00977797">
        <w:rPr>
          <w:rFonts w:eastAsia="Times New Roman" w:cs="Segoe UI"/>
          <w:i/>
          <w:iCs/>
          <w:color w:val="222222"/>
        </w:rPr>
        <w:t>72</w:t>
      </w:r>
      <w:r w:rsidRPr="00977797">
        <w:rPr>
          <w:rFonts w:eastAsia="Times New Roman" w:cs="Segoe UI"/>
          <w:color w:val="222222"/>
        </w:rPr>
        <w:t>(4), 633-641. </w:t>
      </w:r>
      <w:hyperlink r:id="rId63" w:tgtFrame="_blank" w:history="1">
        <w:r w:rsidRPr="00977797">
          <w:rPr>
            <w:rFonts w:eastAsia="Times New Roman" w:cs="Segoe UI"/>
            <w:color w:val="0000FF"/>
            <w:u w:val="single"/>
          </w:rPr>
          <w:t>https://doi.org/10.15288/jsad.2011.72.633</w:t>
        </w:r>
      </w:hyperlink>
      <w:r w:rsidRPr="00977797">
        <w:rPr>
          <w:rFonts w:eastAsia="Times New Roman" w:cs="Segoe UI"/>
          <w:color w:val="222222"/>
        </w:rPr>
        <w:t>  </w:t>
      </w:r>
    </w:p>
    <w:p w14:paraId="070D95FF"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 xml:space="preserve">O’Hara, R. E., </w:t>
      </w:r>
      <w:proofErr w:type="spellStart"/>
      <w:r w:rsidRPr="00977797">
        <w:rPr>
          <w:rFonts w:eastAsia="Times New Roman" w:cs="Segoe UI"/>
        </w:rPr>
        <w:t>Armeli</w:t>
      </w:r>
      <w:proofErr w:type="spellEnd"/>
      <w:r w:rsidRPr="00977797">
        <w:rPr>
          <w:rFonts w:eastAsia="Times New Roman" w:cs="Segoe UI"/>
        </w:rPr>
        <w:t xml:space="preserve">, S., &amp; </w:t>
      </w:r>
      <w:proofErr w:type="spellStart"/>
      <w:r w:rsidRPr="00977797">
        <w:rPr>
          <w:rFonts w:eastAsia="Times New Roman" w:cs="Segoe UI"/>
        </w:rPr>
        <w:t>Tennen</w:t>
      </w:r>
      <w:proofErr w:type="spellEnd"/>
      <w:r w:rsidRPr="00977797">
        <w:rPr>
          <w:rFonts w:eastAsia="Times New Roman" w:cs="Segoe UI"/>
        </w:rPr>
        <w:t>, H. (2014). College students’ daily-level reasons for not drinking. </w:t>
      </w:r>
      <w:r w:rsidRPr="00977797">
        <w:rPr>
          <w:rFonts w:eastAsia="Times New Roman" w:cs="Segoe UI"/>
          <w:i/>
          <w:iCs/>
        </w:rPr>
        <w:t>Drug and Alcohol Review</w:t>
      </w:r>
      <w:r w:rsidRPr="00977797">
        <w:rPr>
          <w:rFonts w:eastAsia="Times New Roman" w:cs="Segoe UI"/>
        </w:rPr>
        <w:t>, </w:t>
      </w:r>
      <w:r w:rsidRPr="00977797">
        <w:rPr>
          <w:rFonts w:eastAsia="Times New Roman" w:cs="Segoe UI"/>
          <w:i/>
          <w:iCs/>
        </w:rPr>
        <w:t>33</w:t>
      </w:r>
      <w:r w:rsidRPr="00977797">
        <w:rPr>
          <w:rFonts w:eastAsia="Times New Roman" w:cs="Segoe UI"/>
        </w:rPr>
        <w:t>(4), 412–419. </w:t>
      </w:r>
      <w:hyperlink r:id="rId64" w:tgtFrame="_blank" w:history="1">
        <w:r w:rsidRPr="00977797">
          <w:rPr>
            <w:rFonts w:eastAsia="Times New Roman" w:cs="Segoe UI"/>
            <w:color w:val="0000FF"/>
            <w:u w:val="single"/>
          </w:rPr>
          <w:t>https://doi.org/10.1111/dar.12162</w:t>
        </w:r>
      </w:hyperlink>
      <w:r w:rsidRPr="00977797">
        <w:rPr>
          <w:rFonts w:eastAsia="Times New Roman" w:cs="Segoe UI"/>
        </w:rPr>
        <w:t> </w:t>
      </w:r>
    </w:p>
    <w:p w14:paraId="2F400ABD" w14:textId="1BE1089A"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 xml:space="preserve">Patrick, M. E., Lewis, M. A., Lee, C. M., &amp; </w:t>
      </w:r>
      <w:proofErr w:type="spellStart"/>
      <w:r w:rsidRPr="00977797">
        <w:rPr>
          <w:rFonts w:eastAsia="Times New Roman" w:cs="Segoe UI"/>
        </w:rPr>
        <w:t>Maggs</w:t>
      </w:r>
      <w:proofErr w:type="spellEnd"/>
      <w:r w:rsidRPr="00977797">
        <w:rPr>
          <w:rFonts w:eastAsia="Times New Roman" w:cs="Segoe UI"/>
        </w:rPr>
        <w:t>, J. L. (2013). Semester and event-specific motives for alcohol use during Spring Break: Associated protective strategies and negative consequences. </w:t>
      </w:r>
      <w:r w:rsidRPr="00977797">
        <w:rPr>
          <w:rFonts w:eastAsia="Times New Roman" w:cs="Segoe UI"/>
          <w:i/>
          <w:iCs/>
        </w:rPr>
        <w:t>Addictive Behaviors, 38</w:t>
      </w:r>
      <w:r w:rsidR="00F111A5">
        <w:rPr>
          <w:rFonts w:eastAsia="Times New Roman" w:cs="Segoe UI"/>
        </w:rPr>
        <w:t xml:space="preserve">(4), 1980-1987. </w:t>
      </w:r>
      <w:hyperlink r:id="rId65" w:tgtFrame="_blank" w:history="1">
        <w:r w:rsidRPr="00F111A5">
          <w:rPr>
            <w:rFonts w:eastAsia="Times New Roman" w:cs="Segoe UI"/>
            <w:color w:val="0000FF"/>
            <w:u w:val="single"/>
          </w:rPr>
          <w:t>https://doi.org/10.1016/j.addbeh.2012.11.012</w:t>
        </w:r>
      </w:hyperlink>
      <w:r w:rsidRPr="00977797">
        <w:rPr>
          <w:rFonts w:eastAsia="Times New Roman" w:cs="Segoe UI"/>
        </w:rPr>
        <w:t> </w:t>
      </w:r>
    </w:p>
    <w:p w14:paraId="46E8C9DB" w14:textId="0CCD099D" w:rsid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Patrick, M. E., Evans-</w:t>
      </w:r>
      <w:proofErr w:type="spellStart"/>
      <w:r w:rsidRPr="00977797">
        <w:rPr>
          <w:rFonts w:eastAsia="Times New Roman" w:cs="Segoe UI"/>
        </w:rPr>
        <w:t>Polce</w:t>
      </w:r>
      <w:proofErr w:type="spellEnd"/>
      <w:r w:rsidRPr="00977797">
        <w:rPr>
          <w:rFonts w:eastAsia="Times New Roman" w:cs="Segoe UI"/>
        </w:rPr>
        <w:t xml:space="preserve">, R. J., </w:t>
      </w:r>
      <w:proofErr w:type="spellStart"/>
      <w:r w:rsidRPr="00977797">
        <w:rPr>
          <w:rFonts w:eastAsia="Times New Roman" w:cs="Segoe UI"/>
        </w:rPr>
        <w:t>Kloska</w:t>
      </w:r>
      <w:proofErr w:type="spellEnd"/>
      <w:r w:rsidRPr="00977797">
        <w:rPr>
          <w:rFonts w:eastAsia="Times New Roman" w:cs="Segoe UI"/>
        </w:rPr>
        <w:t xml:space="preserve">, D. D., </w:t>
      </w:r>
      <w:proofErr w:type="spellStart"/>
      <w:r w:rsidRPr="00977797">
        <w:rPr>
          <w:rFonts w:eastAsia="Times New Roman" w:cs="Segoe UI"/>
        </w:rPr>
        <w:t>Maggs</w:t>
      </w:r>
      <w:proofErr w:type="spellEnd"/>
      <w:r w:rsidRPr="00977797">
        <w:rPr>
          <w:rFonts w:eastAsia="Times New Roman" w:cs="Segoe UI"/>
        </w:rPr>
        <w:t>, J. L., &amp; Lanza, S. T. (2017). Age-related changes in associations between reasons for alcohol use and </w:t>
      </w:r>
      <w:proofErr w:type="gramStart"/>
      <w:r w:rsidRPr="00977797">
        <w:rPr>
          <w:rFonts w:eastAsia="Times New Roman" w:cs="Segoe UI"/>
        </w:rPr>
        <w:t>high-intensity</w:t>
      </w:r>
      <w:proofErr w:type="gramEnd"/>
      <w:r w:rsidRPr="00977797">
        <w:rPr>
          <w:rFonts w:eastAsia="Times New Roman" w:cs="Segoe UI"/>
        </w:rPr>
        <w:t> drinking across young adulthood. </w:t>
      </w:r>
      <w:r w:rsidRPr="00977797">
        <w:rPr>
          <w:rFonts w:eastAsia="Times New Roman" w:cs="Segoe UI"/>
          <w:i/>
          <w:iCs/>
        </w:rPr>
        <w:t>Journal of Studies on Alcohol and Drugs, 78</w:t>
      </w:r>
      <w:r w:rsidR="00F111A5">
        <w:rPr>
          <w:rFonts w:eastAsia="Times New Roman" w:cs="Segoe UI"/>
        </w:rPr>
        <w:t xml:space="preserve">, 558-570. </w:t>
      </w:r>
      <w:hyperlink r:id="rId66" w:tgtFrame="_blank" w:history="1">
        <w:r w:rsidRPr="00977797">
          <w:rPr>
            <w:rFonts w:eastAsia="Times New Roman" w:cs="Segoe UI"/>
            <w:color w:val="0000FF"/>
            <w:u w:val="single"/>
          </w:rPr>
          <w:t>https://doi.org/10.15288/jsad.2017.78.558</w:t>
        </w:r>
      </w:hyperlink>
      <w:r w:rsidRPr="00977797">
        <w:rPr>
          <w:rFonts w:eastAsia="Times New Roman" w:cs="Segoe UI"/>
        </w:rPr>
        <w:t>  </w:t>
      </w:r>
    </w:p>
    <w:p w14:paraId="30F68C7A" w14:textId="6670F033" w:rsidR="00EE64CE" w:rsidRPr="00EE64CE" w:rsidRDefault="00EE64CE" w:rsidP="00977797">
      <w:pPr>
        <w:spacing w:after="0" w:line="480" w:lineRule="auto"/>
        <w:ind w:left="720" w:hanging="720"/>
        <w:textAlignment w:val="baseline"/>
        <w:rPr>
          <w:rFonts w:eastAsia="Times New Roman" w:cstheme="minorHAnsi"/>
          <w:sz w:val="24"/>
          <w:szCs w:val="24"/>
        </w:rPr>
      </w:pPr>
      <w:r w:rsidRPr="00EE64CE">
        <w:rPr>
          <w:rFonts w:cstheme="minorHAnsi"/>
          <w:color w:val="222222"/>
          <w:shd w:val="clear" w:color="auto" w:fill="FFFFFF"/>
        </w:rPr>
        <w:t xml:space="preserve">Patrick, M. E., </w:t>
      </w:r>
      <w:proofErr w:type="spellStart"/>
      <w:r w:rsidRPr="00EE64CE">
        <w:rPr>
          <w:rFonts w:cstheme="minorHAnsi"/>
          <w:color w:val="222222"/>
          <w:shd w:val="clear" w:color="auto" w:fill="FFFFFF"/>
        </w:rPr>
        <w:t>Fairlie</w:t>
      </w:r>
      <w:proofErr w:type="spellEnd"/>
      <w:r w:rsidRPr="00EE64CE">
        <w:rPr>
          <w:rFonts w:cstheme="minorHAnsi"/>
          <w:color w:val="222222"/>
          <w:shd w:val="clear" w:color="auto" w:fill="FFFFFF"/>
        </w:rPr>
        <w:t xml:space="preserve">, A. M., </w:t>
      </w:r>
      <w:proofErr w:type="spellStart"/>
      <w:r w:rsidRPr="00EE64CE">
        <w:rPr>
          <w:rFonts w:cstheme="minorHAnsi"/>
          <w:color w:val="222222"/>
          <w:shd w:val="clear" w:color="auto" w:fill="FFFFFF"/>
        </w:rPr>
        <w:t>Cadigan</w:t>
      </w:r>
      <w:proofErr w:type="spellEnd"/>
      <w:r w:rsidRPr="00EE64CE">
        <w:rPr>
          <w:rFonts w:cstheme="minorHAnsi"/>
          <w:color w:val="222222"/>
          <w:shd w:val="clear" w:color="auto" w:fill="FFFFFF"/>
        </w:rPr>
        <w:t xml:space="preserve">, J. M., Abdallah, D. A., Larimer, M. E., &amp; Lee, C. M. (2019). Daily motives for alcohol and </w:t>
      </w:r>
      <w:r w:rsidR="006A6E80">
        <w:rPr>
          <w:rFonts w:cstheme="minorHAnsi"/>
          <w:color w:val="222222"/>
          <w:shd w:val="clear" w:color="auto" w:fill="FFFFFF"/>
        </w:rPr>
        <w:t>cannabis</w:t>
      </w:r>
      <w:r w:rsidRPr="00EE64CE">
        <w:rPr>
          <w:rFonts w:cstheme="minorHAnsi"/>
          <w:color w:val="222222"/>
          <w:shd w:val="clear" w:color="auto" w:fill="FFFFFF"/>
        </w:rPr>
        <w:t xml:space="preserve"> use as predictors of </w:t>
      </w:r>
      <w:r w:rsidR="006A6E80">
        <w:rPr>
          <w:rFonts w:cstheme="minorHAnsi"/>
          <w:color w:val="222222"/>
          <w:shd w:val="clear" w:color="auto" w:fill="FFFFFF"/>
        </w:rPr>
        <w:t>simultaneous use</w:t>
      </w:r>
      <w:r w:rsidRPr="00EE64CE">
        <w:rPr>
          <w:rFonts w:cstheme="minorHAnsi"/>
          <w:color w:val="222222"/>
          <w:shd w:val="clear" w:color="auto" w:fill="FFFFFF"/>
        </w:rPr>
        <w:t xml:space="preserve"> among young adults. </w:t>
      </w:r>
      <w:r w:rsidRPr="00EE64CE">
        <w:rPr>
          <w:rFonts w:cstheme="minorHAnsi"/>
          <w:i/>
          <w:iCs/>
          <w:color w:val="222222"/>
          <w:shd w:val="clear" w:color="auto" w:fill="FFFFFF"/>
        </w:rPr>
        <w:t>Journal of studies on alcohol and drugs</w:t>
      </w:r>
      <w:r w:rsidRPr="00EE64CE">
        <w:rPr>
          <w:rFonts w:cstheme="minorHAnsi"/>
          <w:color w:val="222222"/>
          <w:shd w:val="clear" w:color="auto" w:fill="FFFFFF"/>
        </w:rPr>
        <w:t>, </w:t>
      </w:r>
      <w:r w:rsidRPr="00EE64CE">
        <w:rPr>
          <w:rFonts w:cstheme="minorHAnsi"/>
          <w:i/>
          <w:iCs/>
          <w:color w:val="222222"/>
          <w:shd w:val="clear" w:color="auto" w:fill="FFFFFF"/>
        </w:rPr>
        <w:t>80</w:t>
      </w:r>
      <w:r w:rsidRPr="00EE64CE">
        <w:rPr>
          <w:rFonts w:cstheme="minorHAnsi"/>
          <w:color w:val="222222"/>
          <w:shd w:val="clear" w:color="auto" w:fill="FFFFFF"/>
        </w:rPr>
        <w:t>(4), 454-461.</w:t>
      </w:r>
      <w:r>
        <w:rPr>
          <w:rFonts w:cstheme="minorHAnsi"/>
          <w:color w:val="222222"/>
          <w:shd w:val="clear" w:color="auto" w:fill="FFFFFF"/>
        </w:rPr>
        <w:t xml:space="preserve"> </w:t>
      </w:r>
      <w:hyperlink r:id="rId67" w:history="1">
        <w:r w:rsidRPr="00033E19">
          <w:rPr>
            <w:rStyle w:val="Hyperlink"/>
            <w:rFonts w:cstheme="minorHAnsi"/>
            <w:shd w:val="clear" w:color="auto" w:fill="FFFFFF"/>
          </w:rPr>
          <w:t>https://doi.org/10.15288/jsad.2019.80.454</w:t>
        </w:r>
      </w:hyperlink>
      <w:r>
        <w:rPr>
          <w:rFonts w:cstheme="minorHAnsi"/>
          <w:color w:val="222222"/>
          <w:shd w:val="clear" w:color="auto" w:fill="FFFFFF"/>
        </w:rPr>
        <w:t xml:space="preserve"> </w:t>
      </w:r>
    </w:p>
    <w:p w14:paraId="6B949E30" w14:textId="54855EE9"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color w:val="222222"/>
        </w:rPr>
        <w:t xml:space="preserve">Patrick, M. E., </w:t>
      </w:r>
      <w:proofErr w:type="spellStart"/>
      <w:r w:rsidRPr="00977797">
        <w:rPr>
          <w:rFonts w:eastAsia="Times New Roman" w:cs="Segoe UI"/>
          <w:color w:val="222222"/>
        </w:rPr>
        <w:t>Fairlie</w:t>
      </w:r>
      <w:proofErr w:type="spellEnd"/>
      <w:r w:rsidRPr="00977797">
        <w:rPr>
          <w:rFonts w:eastAsia="Times New Roman" w:cs="Segoe UI"/>
          <w:color w:val="222222"/>
        </w:rPr>
        <w:t xml:space="preserve">, A. M., &amp; Lee, C. M. (2018). Motives for simultaneous alcohol and </w:t>
      </w:r>
      <w:r w:rsidR="006A6E80">
        <w:rPr>
          <w:rFonts w:eastAsia="Times New Roman" w:cs="Segoe UI"/>
          <w:color w:val="222222"/>
        </w:rPr>
        <w:t>cannabis</w:t>
      </w:r>
      <w:r w:rsidRPr="00977797">
        <w:rPr>
          <w:rFonts w:eastAsia="Times New Roman" w:cs="Segoe UI"/>
          <w:color w:val="222222"/>
        </w:rPr>
        <w:t xml:space="preserve"> use among young adults. </w:t>
      </w:r>
      <w:r w:rsidRPr="00977797">
        <w:rPr>
          <w:rFonts w:eastAsia="Times New Roman" w:cs="Segoe UI"/>
          <w:i/>
          <w:iCs/>
          <w:color w:val="222222"/>
        </w:rPr>
        <w:t>Addictive Behaviors</w:t>
      </w:r>
      <w:r w:rsidRPr="00977797">
        <w:rPr>
          <w:rFonts w:eastAsia="Times New Roman" w:cs="Segoe UI"/>
          <w:color w:val="222222"/>
        </w:rPr>
        <w:t>, </w:t>
      </w:r>
      <w:r w:rsidRPr="00977797">
        <w:rPr>
          <w:rFonts w:eastAsia="Times New Roman" w:cs="Segoe UI"/>
          <w:i/>
          <w:iCs/>
          <w:color w:val="222222"/>
        </w:rPr>
        <w:t>76</w:t>
      </w:r>
      <w:r w:rsidR="00F111A5">
        <w:rPr>
          <w:rFonts w:eastAsia="Times New Roman" w:cs="Segoe UI"/>
          <w:color w:val="222222"/>
        </w:rPr>
        <w:t xml:space="preserve">, 363-369. </w:t>
      </w:r>
      <w:hyperlink r:id="rId68" w:tgtFrame="_blank" w:history="1">
        <w:r w:rsidRPr="00977797">
          <w:rPr>
            <w:rFonts w:eastAsia="Times New Roman" w:cs="Segoe UI"/>
            <w:color w:val="0000FF"/>
            <w:u w:val="single"/>
          </w:rPr>
          <w:t>https://doi.org/10.1016/j.addbeh.2017.08.027</w:t>
        </w:r>
      </w:hyperlink>
      <w:r w:rsidRPr="00977797">
        <w:rPr>
          <w:rFonts w:eastAsia="Times New Roman" w:cs="Segoe UI"/>
          <w:color w:val="222222"/>
        </w:rPr>
        <w:t>  </w:t>
      </w:r>
    </w:p>
    <w:p w14:paraId="3F858A27" w14:textId="5DF7687B"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Patrick, M. E., </w:t>
      </w:r>
      <w:proofErr w:type="spellStart"/>
      <w:r w:rsidRPr="00977797">
        <w:rPr>
          <w:rFonts w:eastAsia="Times New Roman" w:cs="Segoe UI"/>
        </w:rPr>
        <w:t>Graupensperger</w:t>
      </w:r>
      <w:proofErr w:type="spellEnd"/>
      <w:r w:rsidRPr="00977797">
        <w:rPr>
          <w:rFonts w:eastAsia="Times New Roman" w:cs="Segoe UI"/>
        </w:rPr>
        <w:t xml:space="preserve">, S., Dworkin, E. R., Duckworth, J. C., Abdallah, D. A., &amp; Lee, C. M. (2021). Intoxicated driving and riding with impaired drivers: Comparing days with alcohol, </w:t>
      </w:r>
      <w:r w:rsidR="006A6E80">
        <w:rPr>
          <w:rFonts w:eastAsia="Times New Roman" w:cs="Segoe UI"/>
        </w:rPr>
        <w:t>cannabis</w:t>
      </w:r>
      <w:r w:rsidRPr="00977797">
        <w:rPr>
          <w:rFonts w:eastAsia="Times New Roman" w:cs="Segoe UI"/>
        </w:rPr>
        <w:t xml:space="preserve">, and </w:t>
      </w:r>
      <w:r w:rsidR="006A6E80">
        <w:rPr>
          <w:rFonts w:eastAsia="Times New Roman" w:cs="Segoe UI"/>
        </w:rPr>
        <w:t>simultaneous use</w:t>
      </w:r>
      <w:r w:rsidRPr="00977797">
        <w:rPr>
          <w:rFonts w:eastAsia="Times New Roman" w:cs="Segoe UI"/>
        </w:rPr>
        <w:t>. </w:t>
      </w:r>
      <w:r w:rsidRPr="00977797">
        <w:rPr>
          <w:rFonts w:eastAsia="Times New Roman" w:cs="Segoe UI"/>
          <w:i/>
          <w:iCs/>
        </w:rPr>
        <w:t>Drug and Alcohol Dependence</w:t>
      </w:r>
      <w:r w:rsidRPr="00977797">
        <w:rPr>
          <w:rFonts w:eastAsia="Times New Roman" w:cs="Segoe UI"/>
        </w:rPr>
        <w:t>, </w:t>
      </w:r>
      <w:r w:rsidRPr="00977797">
        <w:rPr>
          <w:rFonts w:eastAsia="Times New Roman" w:cs="Segoe UI"/>
          <w:i/>
          <w:iCs/>
        </w:rPr>
        <w:t>225</w:t>
      </w:r>
      <w:r w:rsidR="00F111A5">
        <w:rPr>
          <w:rFonts w:eastAsia="Times New Roman" w:cs="Segoe UI"/>
        </w:rPr>
        <w:t xml:space="preserve">, 108753. </w:t>
      </w:r>
      <w:hyperlink r:id="rId69" w:tgtFrame="_blank" w:history="1">
        <w:r w:rsidRPr="00977797">
          <w:rPr>
            <w:rFonts w:eastAsia="Times New Roman" w:cs="Segoe UI"/>
            <w:color w:val="0000FF"/>
            <w:u w:val="single"/>
          </w:rPr>
          <w:t>https://doi.org/10.1016/j.drugalcdep.2021.108753</w:t>
        </w:r>
      </w:hyperlink>
      <w:r w:rsidRPr="00977797">
        <w:rPr>
          <w:rFonts w:eastAsia="Times New Roman" w:cs="Segoe UI"/>
        </w:rPr>
        <w:t> </w:t>
      </w:r>
    </w:p>
    <w:p w14:paraId="0111D79C"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color w:val="222222"/>
        </w:rPr>
        <w:t>Patrick, M. E., Lee, C. M., &amp; Larimer, M. E. (2011). Drinking motives, protective behavioral strategies, and experienced consequences: Identifying students at risk. </w:t>
      </w:r>
      <w:r w:rsidRPr="00977797">
        <w:rPr>
          <w:rFonts w:eastAsia="Times New Roman" w:cs="Segoe UI"/>
          <w:i/>
          <w:iCs/>
          <w:color w:val="222222"/>
        </w:rPr>
        <w:t>Addictive Behaviors</w:t>
      </w:r>
      <w:r w:rsidRPr="00977797">
        <w:rPr>
          <w:rFonts w:eastAsia="Times New Roman" w:cs="Segoe UI"/>
          <w:color w:val="222222"/>
        </w:rPr>
        <w:t>, </w:t>
      </w:r>
      <w:r w:rsidRPr="00977797">
        <w:rPr>
          <w:rFonts w:eastAsia="Times New Roman" w:cs="Segoe UI"/>
          <w:i/>
          <w:iCs/>
          <w:color w:val="222222"/>
        </w:rPr>
        <w:t>36</w:t>
      </w:r>
      <w:r w:rsidRPr="00977797">
        <w:rPr>
          <w:rFonts w:eastAsia="Times New Roman" w:cs="Segoe UI"/>
          <w:color w:val="222222"/>
        </w:rPr>
        <w:t>(3), 270-273. </w:t>
      </w:r>
    </w:p>
    <w:p w14:paraId="24891C31" w14:textId="160AABE4"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 xml:space="preserve">Patrick, M. E., Schulenberg, J. E., O’Malley, P. M., </w:t>
      </w:r>
      <w:proofErr w:type="spellStart"/>
      <w:r w:rsidRPr="00977797">
        <w:rPr>
          <w:rFonts w:eastAsia="Times New Roman" w:cs="Segoe UI"/>
        </w:rPr>
        <w:t>Maggs</w:t>
      </w:r>
      <w:proofErr w:type="spellEnd"/>
      <w:r w:rsidRPr="00977797">
        <w:rPr>
          <w:rFonts w:eastAsia="Times New Roman" w:cs="Segoe UI"/>
        </w:rPr>
        <w:t xml:space="preserve">, J. L., </w:t>
      </w:r>
      <w:proofErr w:type="spellStart"/>
      <w:r w:rsidRPr="00977797">
        <w:rPr>
          <w:rFonts w:eastAsia="Times New Roman" w:cs="Segoe UI"/>
        </w:rPr>
        <w:t>Kloska</w:t>
      </w:r>
      <w:proofErr w:type="spellEnd"/>
      <w:r w:rsidRPr="00977797">
        <w:rPr>
          <w:rFonts w:eastAsia="Times New Roman" w:cs="Segoe UI"/>
        </w:rPr>
        <w:t xml:space="preserve">, D. D., Johnston, L. D., &amp; Bachman, J. G. (2011). Age-related changes in reasons for using alcohol and </w:t>
      </w:r>
      <w:r w:rsidR="006A6E80">
        <w:rPr>
          <w:rFonts w:eastAsia="Times New Roman" w:cs="Segoe UI"/>
        </w:rPr>
        <w:t>cannabis</w:t>
      </w:r>
      <w:r w:rsidRPr="00977797">
        <w:rPr>
          <w:rFonts w:eastAsia="Times New Roman" w:cs="Segoe UI"/>
        </w:rPr>
        <w:t xml:space="preserve"> from ages 18 to 30 in a national </w:t>
      </w:r>
      <w:r w:rsidR="006A6E80">
        <w:rPr>
          <w:rFonts w:eastAsia="Times New Roman" w:cs="Segoe UI"/>
        </w:rPr>
        <w:t>sample</w:t>
      </w:r>
      <w:r w:rsidRPr="00977797">
        <w:rPr>
          <w:rFonts w:eastAsia="Times New Roman" w:cs="Segoe UI"/>
        </w:rPr>
        <w:t>. </w:t>
      </w:r>
      <w:r w:rsidRPr="00977797">
        <w:rPr>
          <w:rFonts w:eastAsia="Times New Roman" w:cs="Segoe UI"/>
          <w:i/>
          <w:iCs/>
        </w:rPr>
        <w:t>Psychology of Addictive Behaviors, 25</w:t>
      </w:r>
      <w:r w:rsidR="00F111A5">
        <w:rPr>
          <w:rFonts w:eastAsia="Times New Roman" w:cs="Segoe UI"/>
        </w:rPr>
        <w:t xml:space="preserve">, 330-339. </w:t>
      </w:r>
      <w:hyperlink r:id="rId70" w:tgtFrame="_blank" w:history="1">
        <w:r w:rsidRPr="00977797">
          <w:rPr>
            <w:rFonts w:eastAsia="Times New Roman" w:cs="Segoe UI"/>
            <w:color w:val="0000FF"/>
            <w:u w:val="single"/>
          </w:rPr>
          <w:t>https://psycnet.apa.org/doi/10.1037/a0022445</w:t>
        </w:r>
      </w:hyperlink>
      <w:r w:rsidRPr="00977797">
        <w:rPr>
          <w:rFonts w:eastAsia="Times New Roman" w:cs="Segoe UI"/>
        </w:rPr>
        <w:t>  </w:t>
      </w:r>
    </w:p>
    <w:p w14:paraId="3B0B5733" w14:textId="17213A03"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Pearson, M. R., </w:t>
      </w:r>
      <w:proofErr w:type="spellStart"/>
      <w:r w:rsidRPr="00977797">
        <w:rPr>
          <w:rFonts w:eastAsia="Times New Roman" w:cs="Segoe UI"/>
        </w:rPr>
        <w:t>Hustad</w:t>
      </w:r>
      <w:proofErr w:type="spellEnd"/>
      <w:r w:rsidRPr="00977797">
        <w:rPr>
          <w:rFonts w:eastAsia="Times New Roman" w:cs="Segoe UI"/>
        </w:rPr>
        <w:t xml:space="preserve">, J. T., Neighbors, C., Conner, B. T., Bravo, A. J., &amp; </w:t>
      </w:r>
      <w:r w:rsidR="006A6E80">
        <w:rPr>
          <w:rFonts w:eastAsia="Times New Roman" w:cs="Segoe UI"/>
        </w:rPr>
        <w:t>Cannabis</w:t>
      </w:r>
      <w:r w:rsidRPr="00977797">
        <w:rPr>
          <w:rFonts w:eastAsia="Times New Roman" w:cs="Segoe UI"/>
        </w:rPr>
        <w:t xml:space="preserve"> Outcomes Study Team. (2018). Personality, </w:t>
      </w:r>
      <w:r w:rsidR="006A6E80">
        <w:rPr>
          <w:rFonts w:eastAsia="Times New Roman" w:cs="Segoe UI"/>
        </w:rPr>
        <w:t>cannabis</w:t>
      </w:r>
      <w:r w:rsidRPr="00977797">
        <w:rPr>
          <w:rFonts w:eastAsia="Times New Roman" w:cs="Segoe UI"/>
        </w:rPr>
        <w:t xml:space="preserve"> norms, and </w:t>
      </w:r>
      <w:r w:rsidR="006A6E80">
        <w:rPr>
          <w:rFonts w:eastAsia="Times New Roman" w:cs="Segoe UI"/>
        </w:rPr>
        <w:t>cannabis</w:t>
      </w:r>
      <w:r w:rsidRPr="00977797">
        <w:rPr>
          <w:rFonts w:eastAsia="Times New Roman" w:cs="Segoe UI"/>
        </w:rPr>
        <w:t xml:space="preserve"> outcomes among college students. </w:t>
      </w:r>
      <w:r w:rsidRPr="00977797">
        <w:rPr>
          <w:rFonts w:eastAsia="Times New Roman" w:cs="Segoe UI"/>
          <w:i/>
          <w:iCs/>
        </w:rPr>
        <w:t>Addictive Behaviors</w:t>
      </w:r>
      <w:r w:rsidRPr="00977797">
        <w:rPr>
          <w:rFonts w:eastAsia="Times New Roman" w:cs="Segoe UI"/>
        </w:rPr>
        <w:t>, </w:t>
      </w:r>
      <w:r w:rsidRPr="00977797">
        <w:rPr>
          <w:rFonts w:eastAsia="Times New Roman" w:cs="Segoe UI"/>
          <w:i/>
          <w:iCs/>
        </w:rPr>
        <w:t>76</w:t>
      </w:r>
      <w:r w:rsidRPr="00977797">
        <w:rPr>
          <w:rFonts w:eastAsia="Times New Roman" w:cs="Segoe UI"/>
        </w:rPr>
        <w:t>, 291-297. </w:t>
      </w:r>
      <w:hyperlink r:id="rId71" w:tgtFrame="_blank" w:history="1">
        <w:r w:rsidRPr="00977797">
          <w:rPr>
            <w:rFonts w:eastAsia="Times New Roman" w:cs="Segoe UI"/>
            <w:color w:val="0000FF"/>
            <w:u w:val="single"/>
          </w:rPr>
          <w:t>https://doi.org/10.1016/j.addbeh.2017.08.012</w:t>
        </w:r>
      </w:hyperlink>
      <w:r w:rsidRPr="00977797">
        <w:rPr>
          <w:rFonts w:eastAsia="Times New Roman" w:cs="Segoe UI"/>
        </w:rPr>
        <w:t> </w:t>
      </w:r>
    </w:p>
    <w:p w14:paraId="3D1D04E0"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Pew Research Center (2021). Social media fact sheet. Retrieved from </w:t>
      </w:r>
      <w:hyperlink r:id="rId72" w:tgtFrame="_blank" w:history="1">
        <w:r w:rsidRPr="00977797">
          <w:rPr>
            <w:rFonts w:eastAsia="Times New Roman" w:cs="Segoe UI"/>
            <w:color w:val="0000FF"/>
            <w:u w:val="single"/>
          </w:rPr>
          <w:t>https://www.pewresearch.org/internet/fact-sheet/social-media/</w:t>
        </w:r>
      </w:hyperlink>
      <w:r w:rsidRPr="00977797">
        <w:rPr>
          <w:rFonts w:eastAsia="Times New Roman" w:cs="Segoe UI"/>
        </w:rPr>
        <w:t>  </w:t>
      </w:r>
    </w:p>
    <w:p w14:paraId="1D50D028" w14:textId="36F58AC9" w:rsidR="00977797" w:rsidRPr="00977797" w:rsidRDefault="00977797" w:rsidP="00977797">
      <w:pPr>
        <w:spacing w:after="0" w:line="480" w:lineRule="auto"/>
        <w:ind w:left="630" w:hanging="630"/>
        <w:textAlignment w:val="baseline"/>
        <w:rPr>
          <w:rFonts w:eastAsia="Times New Roman" w:cs="Segoe UI"/>
        </w:rPr>
      </w:pPr>
      <w:r w:rsidRPr="00977797">
        <w:rPr>
          <w:rFonts w:eastAsia="Times New Roman" w:cs="Segoe UI"/>
        </w:rPr>
        <w:t xml:space="preserve">Quinn, P. D., &amp; </w:t>
      </w:r>
      <w:proofErr w:type="spellStart"/>
      <w:r w:rsidRPr="00977797">
        <w:rPr>
          <w:rFonts w:eastAsia="Times New Roman" w:cs="Segoe UI"/>
        </w:rPr>
        <w:t>Fromme</w:t>
      </w:r>
      <w:proofErr w:type="spellEnd"/>
      <w:r w:rsidRPr="00977797">
        <w:rPr>
          <w:rFonts w:eastAsia="Times New Roman" w:cs="Segoe UI"/>
        </w:rPr>
        <w:t>, K. (2012). Event-level associations between objective and subjective alcohol intoxication and driving after drinking across the college years. Psychology of Addictive Behaviors, 26(3), 384</w:t>
      </w:r>
      <w:r w:rsidR="00F111A5">
        <w:rPr>
          <w:rFonts w:eastAsia="Times New Roman" w:cs="Segoe UI"/>
        </w:rPr>
        <w:t>-392</w:t>
      </w:r>
      <w:r w:rsidRPr="00977797">
        <w:rPr>
          <w:rFonts w:eastAsia="Times New Roman" w:cs="Segoe UI"/>
        </w:rPr>
        <w:t>. </w:t>
      </w:r>
      <w:hyperlink r:id="rId73" w:tgtFrame="_blank" w:history="1">
        <w:r w:rsidRPr="00977797">
          <w:rPr>
            <w:rFonts w:eastAsia="Times New Roman" w:cs="Segoe UI"/>
            <w:color w:val="0000FF"/>
          </w:rPr>
          <w:t>https://psycnet.apa.org/doi/10.1037/a0024275</w:t>
        </w:r>
      </w:hyperlink>
      <w:r w:rsidRPr="00977797">
        <w:rPr>
          <w:rFonts w:eastAsia="Times New Roman" w:cs="Segoe UI"/>
        </w:rPr>
        <w:t>  </w:t>
      </w:r>
    </w:p>
    <w:p w14:paraId="404E4CA6" w14:textId="77777777" w:rsidR="00977797" w:rsidRPr="00977797" w:rsidRDefault="00977797" w:rsidP="00977797">
      <w:pPr>
        <w:spacing w:after="0" w:line="480" w:lineRule="auto"/>
        <w:ind w:left="720" w:hanging="720"/>
        <w:textAlignment w:val="baseline"/>
        <w:rPr>
          <w:rFonts w:eastAsia="Times New Roman" w:cs="Segoe UI"/>
        </w:rPr>
      </w:pPr>
      <w:proofErr w:type="spellStart"/>
      <w:r w:rsidRPr="00977797">
        <w:rPr>
          <w:rFonts w:eastAsia="Times New Roman" w:cs="Segoe UI"/>
        </w:rPr>
        <w:t>Ramaekers</w:t>
      </w:r>
      <w:proofErr w:type="spellEnd"/>
      <w:r w:rsidRPr="00977797">
        <w:rPr>
          <w:rFonts w:eastAsia="Times New Roman" w:cs="Segoe UI"/>
        </w:rPr>
        <w:t>, J. G., </w:t>
      </w:r>
      <w:proofErr w:type="spellStart"/>
      <w:r w:rsidRPr="00977797">
        <w:rPr>
          <w:rFonts w:eastAsia="Times New Roman" w:cs="Segoe UI"/>
        </w:rPr>
        <w:t>Kauert</w:t>
      </w:r>
      <w:proofErr w:type="spellEnd"/>
      <w:r w:rsidRPr="00977797">
        <w:rPr>
          <w:rFonts w:eastAsia="Times New Roman" w:cs="Segoe UI"/>
        </w:rPr>
        <w:t>, G., </w:t>
      </w:r>
      <w:proofErr w:type="spellStart"/>
      <w:r w:rsidRPr="00977797">
        <w:rPr>
          <w:rFonts w:eastAsia="Times New Roman" w:cs="Segoe UI"/>
        </w:rPr>
        <w:t>Theunissen</w:t>
      </w:r>
      <w:proofErr w:type="spellEnd"/>
      <w:r w:rsidRPr="00977797">
        <w:rPr>
          <w:rFonts w:eastAsia="Times New Roman" w:cs="Segoe UI"/>
        </w:rPr>
        <w:t>, E. L., </w:t>
      </w:r>
      <w:proofErr w:type="spellStart"/>
      <w:r w:rsidRPr="00977797">
        <w:rPr>
          <w:rFonts w:eastAsia="Times New Roman" w:cs="Segoe UI"/>
        </w:rPr>
        <w:t>Toennes</w:t>
      </w:r>
      <w:proofErr w:type="spellEnd"/>
      <w:r w:rsidRPr="00977797">
        <w:rPr>
          <w:rFonts w:eastAsia="Times New Roman" w:cs="Segoe UI"/>
        </w:rPr>
        <w:t>, S. W., &amp; Moeller, M. R. (2009). Neurocognitive performance during acute THC intoxication in heavy and occasional cannabis users. </w:t>
      </w:r>
      <w:r w:rsidRPr="00977797">
        <w:rPr>
          <w:rFonts w:eastAsia="Times New Roman" w:cs="Segoe UI"/>
          <w:i/>
          <w:iCs/>
        </w:rPr>
        <w:t>Journal of Psychopharmacology</w:t>
      </w:r>
      <w:r w:rsidRPr="00977797">
        <w:rPr>
          <w:rFonts w:eastAsia="Times New Roman" w:cs="Segoe UI"/>
        </w:rPr>
        <w:t>, </w:t>
      </w:r>
      <w:r w:rsidRPr="00977797">
        <w:rPr>
          <w:rFonts w:eastAsia="Times New Roman" w:cs="Segoe UI"/>
          <w:i/>
          <w:iCs/>
        </w:rPr>
        <w:t>23</w:t>
      </w:r>
      <w:r w:rsidRPr="00977797">
        <w:rPr>
          <w:rFonts w:eastAsia="Times New Roman" w:cs="Segoe UI"/>
        </w:rPr>
        <w:t>(3), 266-277. </w:t>
      </w:r>
      <w:hyperlink r:id="rId74" w:tgtFrame="_blank" w:history="1">
        <w:r w:rsidRPr="00977797">
          <w:rPr>
            <w:rFonts w:eastAsia="Times New Roman" w:cs="Segoe UI"/>
            <w:color w:val="0000FF"/>
            <w:u w:val="single"/>
          </w:rPr>
          <w:t>https://doi.org/10.1177/0269881108092393</w:t>
        </w:r>
      </w:hyperlink>
      <w:r w:rsidRPr="00977797">
        <w:rPr>
          <w:rFonts w:eastAsia="Times New Roman" w:cs="Segoe UI"/>
        </w:rPr>
        <w:t> </w:t>
      </w:r>
    </w:p>
    <w:p w14:paraId="16DF4609" w14:textId="77777777" w:rsidR="00977797" w:rsidRPr="00977797" w:rsidRDefault="00977797" w:rsidP="00977797">
      <w:pPr>
        <w:spacing w:after="0" w:line="480" w:lineRule="auto"/>
        <w:ind w:left="720" w:hanging="720"/>
        <w:textAlignment w:val="baseline"/>
        <w:rPr>
          <w:rFonts w:eastAsia="Times New Roman" w:cs="Segoe UI"/>
        </w:rPr>
      </w:pPr>
      <w:proofErr w:type="spellStart"/>
      <w:r w:rsidRPr="00977797">
        <w:rPr>
          <w:rFonts w:eastAsia="Times New Roman" w:cs="Segoe UI"/>
        </w:rPr>
        <w:t>Raudenbush</w:t>
      </w:r>
      <w:proofErr w:type="spellEnd"/>
      <w:r w:rsidRPr="00977797">
        <w:rPr>
          <w:rFonts w:eastAsia="Times New Roman" w:cs="Segoe UI"/>
        </w:rPr>
        <w:t>, S.W., &amp; Bryk, A.S. (2002). </w:t>
      </w:r>
      <w:r w:rsidRPr="00977797">
        <w:rPr>
          <w:rFonts w:eastAsia="Times New Roman" w:cs="Segoe UI"/>
          <w:i/>
          <w:iCs/>
        </w:rPr>
        <w:t>Hierarchical Linear Models: Applications and data analysis methods</w:t>
      </w:r>
      <w:r w:rsidRPr="00977797">
        <w:rPr>
          <w:rFonts w:eastAsia="Times New Roman" w:cs="Segoe UI"/>
        </w:rPr>
        <w:t> (2nd ed.). Sage Publications, Inc. </w:t>
      </w:r>
    </w:p>
    <w:p w14:paraId="0E8E96EC" w14:textId="187A51E9"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Roberts, W., &amp; Fillmore, M. T. (2017). Curbing the DUI offender’s self-efficacy to drink and drive: A laboratory study. </w:t>
      </w:r>
      <w:r w:rsidRPr="00977797">
        <w:rPr>
          <w:rFonts w:eastAsia="Times New Roman" w:cs="Segoe UI"/>
          <w:i/>
          <w:iCs/>
        </w:rPr>
        <w:t>Drug and Alcohol Dependence</w:t>
      </w:r>
      <w:r w:rsidRPr="00977797">
        <w:rPr>
          <w:rFonts w:eastAsia="Times New Roman" w:cs="Segoe UI"/>
        </w:rPr>
        <w:t>, </w:t>
      </w:r>
      <w:r w:rsidRPr="00977797">
        <w:rPr>
          <w:rFonts w:eastAsia="Times New Roman" w:cs="Segoe UI"/>
          <w:i/>
          <w:iCs/>
        </w:rPr>
        <w:t>172,</w:t>
      </w:r>
      <w:r w:rsidR="00F111A5">
        <w:rPr>
          <w:rFonts w:eastAsia="Times New Roman" w:cs="Segoe UI"/>
        </w:rPr>
        <w:t xml:space="preserve"> 73-79. </w:t>
      </w:r>
      <w:hyperlink r:id="rId75" w:tgtFrame="_blank" w:history="1">
        <w:r w:rsidRPr="00977797">
          <w:rPr>
            <w:rFonts w:eastAsia="Times New Roman" w:cs="Segoe UI"/>
            <w:color w:val="0000FF"/>
            <w:u w:val="single"/>
          </w:rPr>
          <w:t>https://doi.org/10.1016/j.drugalcdep.2016.12.005</w:t>
        </w:r>
      </w:hyperlink>
      <w:r w:rsidRPr="00977797">
        <w:rPr>
          <w:rFonts w:eastAsia="Times New Roman" w:cs="Segoe UI"/>
        </w:rPr>
        <w:t> </w:t>
      </w:r>
    </w:p>
    <w:p w14:paraId="0F40926F" w14:textId="5C55C33D"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color w:val="1C1D1E"/>
        </w:rPr>
        <w:t xml:space="preserve">Rocky Mountain High Intensity Drug Trafficking Area (2015) The Legalization of </w:t>
      </w:r>
      <w:r w:rsidR="006A6E80">
        <w:rPr>
          <w:rFonts w:eastAsia="Times New Roman" w:cs="Segoe UI"/>
          <w:color w:val="1C1D1E"/>
        </w:rPr>
        <w:t>Cannabis</w:t>
      </w:r>
      <w:r w:rsidRPr="00977797">
        <w:rPr>
          <w:rFonts w:eastAsia="Times New Roman" w:cs="Segoe UI"/>
          <w:color w:val="1C1D1E"/>
        </w:rPr>
        <w:t xml:space="preserve"> in Colorado: The Impact. Vol 3 Preview 2015. Rocky Mountain High Intensity Drug Trafficking Area, Investigative Support Center, Denver, CO. </w:t>
      </w:r>
    </w:p>
    <w:p w14:paraId="3B3E76BB" w14:textId="51E288F7" w:rsidR="00977797" w:rsidRPr="00977797" w:rsidRDefault="00977797" w:rsidP="00977797">
      <w:pPr>
        <w:spacing w:after="0" w:line="480" w:lineRule="auto"/>
        <w:ind w:left="720" w:hanging="720"/>
        <w:textAlignment w:val="baseline"/>
        <w:rPr>
          <w:rFonts w:eastAsia="Times New Roman" w:cs="Segoe UI"/>
        </w:rPr>
      </w:pPr>
      <w:proofErr w:type="spellStart"/>
      <w:r w:rsidRPr="00977797">
        <w:rPr>
          <w:rFonts w:eastAsia="Times New Roman" w:cs="Segoe UI"/>
        </w:rPr>
        <w:t>Rolstad</w:t>
      </w:r>
      <w:proofErr w:type="spellEnd"/>
      <w:r w:rsidRPr="00977797">
        <w:rPr>
          <w:rFonts w:eastAsia="Times New Roman" w:cs="Segoe UI"/>
        </w:rPr>
        <w:t xml:space="preserve">, S., Adler, J., &amp; </w:t>
      </w:r>
      <w:proofErr w:type="spellStart"/>
      <w:r w:rsidRPr="00977797">
        <w:rPr>
          <w:rFonts w:eastAsia="Times New Roman" w:cs="Segoe UI"/>
        </w:rPr>
        <w:t>Rydén</w:t>
      </w:r>
      <w:proofErr w:type="spellEnd"/>
      <w:r w:rsidRPr="00977797">
        <w:rPr>
          <w:rFonts w:eastAsia="Times New Roman" w:cs="Segoe UI"/>
        </w:rPr>
        <w:t>, A. (2011). Response burden and questionnaire length: is shorter better? A review and meta-analysis. </w:t>
      </w:r>
      <w:r w:rsidRPr="00977797">
        <w:rPr>
          <w:rFonts w:eastAsia="Times New Roman" w:cs="Segoe UI"/>
          <w:i/>
          <w:iCs/>
        </w:rPr>
        <w:t>Value in Health, 14</w:t>
      </w:r>
      <w:r w:rsidRPr="00977797">
        <w:rPr>
          <w:rFonts w:eastAsia="Times New Roman" w:cs="Segoe UI"/>
        </w:rPr>
        <w:t>(8), 1101-1108</w:t>
      </w:r>
      <w:r w:rsidR="00F111A5">
        <w:rPr>
          <w:rFonts w:eastAsia="Times New Roman" w:cs="Segoe UI"/>
          <w:color w:val="0000FF"/>
          <w:u w:val="single"/>
        </w:rPr>
        <w:t xml:space="preserve">. </w:t>
      </w:r>
      <w:hyperlink r:id="rId76" w:tgtFrame="_blank" w:history="1">
        <w:r w:rsidRPr="00F111A5">
          <w:rPr>
            <w:rFonts w:eastAsia="Times New Roman" w:cs="Segoe UI"/>
            <w:color w:val="0000FF"/>
            <w:u w:val="single"/>
          </w:rPr>
          <w:t>https://doi.org/10.1016/j.jval.2011.06.003</w:t>
        </w:r>
      </w:hyperlink>
      <w:r w:rsidRPr="00977797">
        <w:rPr>
          <w:rFonts w:eastAsia="Times New Roman" w:cs="Segoe UI"/>
        </w:rPr>
        <w:t> </w:t>
      </w:r>
    </w:p>
    <w:p w14:paraId="665DA592" w14:textId="77777777" w:rsidR="00977797" w:rsidRPr="00F111A5" w:rsidRDefault="00977797" w:rsidP="00977797">
      <w:pPr>
        <w:spacing w:after="0" w:line="480" w:lineRule="auto"/>
        <w:ind w:left="720" w:hanging="720"/>
        <w:textAlignment w:val="baseline"/>
        <w:rPr>
          <w:rFonts w:eastAsia="Times New Roman" w:cs="Segoe UI"/>
          <w:color w:val="0000FF"/>
          <w:u w:val="single"/>
        </w:rPr>
      </w:pPr>
      <w:r w:rsidRPr="004B2C0A">
        <w:rPr>
          <w:rFonts w:eastAsia="Times New Roman" w:cs="Segoe UI"/>
          <w:color w:val="222222"/>
        </w:rPr>
        <w:t xml:space="preserve">Ryan, J., </w:t>
      </w:r>
      <w:proofErr w:type="spellStart"/>
      <w:r w:rsidRPr="004B2C0A">
        <w:rPr>
          <w:rFonts w:eastAsia="Times New Roman" w:cs="Segoe UI"/>
          <w:color w:val="222222"/>
        </w:rPr>
        <w:t>Lopian</w:t>
      </w:r>
      <w:proofErr w:type="spellEnd"/>
      <w:r w:rsidRPr="004B2C0A">
        <w:rPr>
          <w:rFonts w:eastAsia="Times New Roman" w:cs="Segoe UI"/>
          <w:color w:val="222222"/>
        </w:rPr>
        <w:t>, L., Le, B., Edney, S., Van Kessel, G., </w:t>
      </w:r>
      <w:proofErr w:type="spellStart"/>
      <w:r w:rsidRPr="004B2C0A">
        <w:rPr>
          <w:rFonts w:eastAsia="Times New Roman" w:cs="Segoe UI"/>
          <w:color w:val="222222"/>
        </w:rPr>
        <w:t>Plotnikoff</w:t>
      </w:r>
      <w:proofErr w:type="spellEnd"/>
      <w:r w:rsidRPr="004B2C0A">
        <w:rPr>
          <w:rFonts w:eastAsia="Times New Roman" w:cs="Segoe UI"/>
          <w:color w:val="222222"/>
        </w:rPr>
        <w:t xml:space="preserve">, R., ... </w:t>
      </w:r>
      <w:r w:rsidRPr="00977797">
        <w:rPr>
          <w:rFonts w:eastAsia="Times New Roman" w:cs="Segoe UI"/>
          <w:color w:val="222222"/>
        </w:rPr>
        <w:t>&amp; Maher, C. (2019). It’s not raining men: a mixed-methods study investigating methods of improving male recruitment to health </w:t>
      </w:r>
      <w:proofErr w:type="spellStart"/>
      <w:r w:rsidRPr="00977797">
        <w:rPr>
          <w:rFonts w:eastAsia="Times New Roman" w:cs="Segoe UI"/>
          <w:color w:val="222222"/>
        </w:rPr>
        <w:t>behaviour</w:t>
      </w:r>
      <w:proofErr w:type="spellEnd"/>
      <w:r w:rsidRPr="00977797">
        <w:rPr>
          <w:rFonts w:eastAsia="Times New Roman" w:cs="Segoe UI"/>
          <w:color w:val="222222"/>
        </w:rPr>
        <w:t> research. </w:t>
      </w:r>
      <w:r w:rsidRPr="00977797">
        <w:rPr>
          <w:rFonts w:eastAsia="Times New Roman" w:cs="Segoe UI"/>
          <w:i/>
          <w:iCs/>
          <w:color w:val="222222"/>
        </w:rPr>
        <w:t>BMC Public Health</w:t>
      </w:r>
      <w:r w:rsidRPr="00977797">
        <w:rPr>
          <w:rFonts w:eastAsia="Times New Roman" w:cs="Segoe UI"/>
          <w:color w:val="222222"/>
        </w:rPr>
        <w:t>, </w:t>
      </w:r>
      <w:r w:rsidRPr="00977797">
        <w:rPr>
          <w:rFonts w:eastAsia="Times New Roman" w:cs="Segoe UI"/>
          <w:i/>
          <w:iCs/>
          <w:color w:val="222222"/>
        </w:rPr>
        <w:t>19</w:t>
      </w:r>
      <w:r w:rsidRPr="00977797">
        <w:rPr>
          <w:rFonts w:eastAsia="Times New Roman" w:cs="Segoe UI"/>
          <w:color w:val="222222"/>
        </w:rPr>
        <w:t>(1), 1-9. </w:t>
      </w:r>
      <w:r w:rsidRPr="00F111A5">
        <w:rPr>
          <w:rFonts w:eastAsia="Times New Roman" w:cs="Segoe UI"/>
          <w:color w:val="0000FF"/>
          <w:u w:val="single"/>
        </w:rPr>
        <w:t>https://doi.org/10.1186/s12889-019-7087-4 </w:t>
      </w:r>
    </w:p>
    <w:p w14:paraId="31A5B060"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Saxton, J., Rodda, S. N., Booth, N., </w:t>
      </w:r>
      <w:proofErr w:type="spellStart"/>
      <w:r w:rsidRPr="00977797">
        <w:rPr>
          <w:rFonts w:eastAsia="Times New Roman" w:cs="Segoe UI"/>
        </w:rPr>
        <w:t>Merkouris</w:t>
      </w:r>
      <w:proofErr w:type="spellEnd"/>
      <w:r w:rsidRPr="00977797">
        <w:rPr>
          <w:rFonts w:eastAsia="Times New Roman" w:cs="Segoe UI"/>
        </w:rPr>
        <w:t>, S. S., &amp; Dowling, N. A. (2021). The efficacy of Personalized Normative Feedback interventions across addictions: A systematic review and meta-analysis. </w:t>
      </w:r>
      <w:r w:rsidRPr="00977797">
        <w:rPr>
          <w:rFonts w:eastAsia="Times New Roman" w:cs="Segoe UI"/>
          <w:i/>
          <w:iCs/>
        </w:rPr>
        <w:t>PLOS one,</w:t>
      </w:r>
      <w:r w:rsidRPr="00977797">
        <w:rPr>
          <w:rFonts w:eastAsia="Times New Roman" w:cs="Segoe UI"/>
        </w:rPr>
        <w:t> </w:t>
      </w:r>
      <w:r w:rsidRPr="00977797">
        <w:rPr>
          <w:rFonts w:eastAsia="Times New Roman" w:cs="Segoe UI"/>
          <w:i/>
          <w:iCs/>
        </w:rPr>
        <w:t>16</w:t>
      </w:r>
      <w:r w:rsidRPr="00977797">
        <w:rPr>
          <w:rFonts w:eastAsia="Times New Roman" w:cs="Segoe UI"/>
        </w:rPr>
        <w:t>(4), e0248262. </w:t>
      </w:r>
      <w:hyperlink r:id="rId77" w:tgtFrame="_blank" w:history="1">
        <w:r w:rsidRPr="00977797">
          <w:rPr>
            <w:rFonts w:eastAsia="Times New Roman" w:cs="Segoe UI"/>
            <w:color w:val="0000FF"/>
            <w:u w:val="single"/>
          </w:rPr>
          <w:t>https://doi.org/10.1371/journal.pone.0248262</w:t>
        </w:r>
      </w:hyperlink>
      <w:r w:rsidRPr="00977797">
        <w:rPr>
          <w:rFonts w:eastAsia="Times New Roman" w:cs="Segoe UI"/>
        </w:rPr>
        <w:t> </w:t>
      </w:r>
    </w:p>
    <w:p w14:paraId="3C6C20A7" w14:textId="05DF9216"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Simons, J. S., </w:t>
      </w:r>
      <w:proofErr w:type="spellStart"/>
      <w:r w:rsidRPr="00977797">
        <w:rPr>
          <w:rFonts w:eastAsia="Times New Roman" w:cs="Segoe UI"/>
        </w:rPr>
        <w:t>Gaher</w:t>
      </w:r>
      <w:proofErr w:type="spellEnd"/>
      <w:r w:rsidRPr="00977797">
        <w:rPr>
          <w:rFonts w:eastAsia="Times New Roman" w:cs="Segoe UI"/>
        </w:rPr>
        <w:t xml:space="preserve">, R. M., Correia, C. J., Hansen, C. L., &amp; Christopher, M. S. (2005). An affective-motivational model of </w:t>
      </w:r>
      <w:r w:rsidR="006A6E80">
        <w:rPr>
          <w:rFonts w:eastAsia="Times New Roman" w:cs="Segoe UI"/>
        </w:rPr>
        <w:t>cannabis</w:t>
      </w:r>
      <w:r w:rsidRPr="00977797">
        <w:rPr>
          <w:rFonts w:eastAsia="Times New Roman" w:cs="Segoe UI"/>
        </w:rPr>
        <w:t xml:space="preserve"> and alcohol problems among college students. </w:t>
      </w:r>
      <w:r w:rsidRPr="00977797">
        <w:rPr>
          <w:rFonts w:eastAsia="Times New Roman" w:cs="Segoe UI"/>
          <w:i/>
          <w:iCs/>
        </w:rPr>
        <w:t>Psychology of Addictive Behaviors</w:t>
      </w:r>
      <w:r w:rsidRPr="00977797">
        <w:rPr>
          <w:rFonts w:eastAsia="Times New Roman" w:cs="Segoe UI"/>
        </w:rPr>
        <w:t>, </w:t>
      </w:r>
      <w:r w:rsidRPr="00977797">
        <w:rPr>
          <w:rFonts w:eastAsia="Times New Roman" w:cs="Segoe UI"/>
          <w:i/>
          <w:iCs/>
        </w:rPr>
        <w:t>19</w:t>
      </w:r>
      <w:r w:rsidRPr="00977797">
        <w:rPr>
          <w:rFonts w:eastAsia="Times New Roman" w:cs="Segoe UI"/>
        </w:rPr>
        <w:t>(3), 326</w:t>
      </w:r>
      <w:r w:rsidR="00F111A5">
        <w:rPr>
          <w:rFonts w:eastAsia="Times New Roman" w:cs="Segoe UI"/>
        </w:rPr>
        <w:t>-334</w:t>
      </w:r>
      <w:r w:rsidRPr="00977797">
        <w:rPr>
          <w:rFonts w:eastAsia="Times New Roman" w:cs="Segoe UI"/>
        </w:rPr>
        <w:t>. </w:t>
      </w:r>
      <w:hyperlink r:id="rId78" w:tgtFrame="_blank" w:history="1">
        <w:r w:rsidRPr="00977797">
          <w:rPr>
            <w:rFonts w:eastAsia="Times New Roman" w:cs="Segoe UI"/>
            <w:color w:val="0000FF"/>
            <w:u w:val="single"/>
          </w:rPr>
          <w:t>https://doi.org/10.1037/0893-164X.19.3.326</w:t>
        </w:r>
      </w:hyperlink>
      <w:r w:rsidRPr="00977797">
        <w:rPr>
          <w:rFonts w:eastAsia="Times New Roman" w:cs="Segoe UI"/>
        </w:rPr>
        <w:t> </w:t>
      </w:r>
    </w:p>
    <w:p w14:paraId="1B2D6EFA" w14:textId="249E1B0F" w:rsidR="00977797" w:rsidRDefault="00977797" w:rsidP="00977797">
      <w:pPr>
        <w:spacing w:after="0" w:line="480" w:lineRule="auto"/>
        <w:ind w:left="720" w:hanging="720"/>
        <w:textAlignment w:val="baseline"/>
        <w:rPr>
          <w:rFonts w:eastAsia="Times New Roman" w:cs="Segoe UI"/>
        </w:rPr>
      </w:pPr>
      <w:proofErr w:type="spellStart"/>
      <w:r w:rsidRPr="00977797">
        <w:rPr>
          <w:rFonts w:eastAsia="Times New Roman" w:cs="Segoe UI"/>
        </w:rPr>
        <w:t>Snijders</w:t>
      </w:r>
      <w:proofErr w:type="spellEnd"/>
      <w:r w:rsidRPr="00977797">
        <w:rPr>
          <w:rFonts w:eastAsia="Times New Roman" w:cs="Segoe UI"/>
        </w:rPr>
        <w:t>, T. A., &amp; Bosker, R. J. (2011). Multilevel analysis: An introduction to basic and advanced multilevel modeling. Sage. </w:t>
      </w:r>
    </w:p>
    <w:p w14:paraId="6080D4A8" w14:textId="5BF96976" w:rsidR="00C11835" w:rsidRPr="00C11835" w:rsidRDefault="00C11835" w:rsidP="00977797">
      <w:pPr>
        <w:spacing w:after="0" w:line="480" w:lineRule="auto"/>
        <w:ind w:left="720" w:hanging="720"/>
        <w:textAlignment w:val="baseline"/>
        <w:rPr>
          <w:rFonts w:eastAsia="Times New Roman" w:cstheme="minorHAnsi"/>
          <w:sz w:val="24"/>
          <w:szCs w:val="24"/>
        </w:rPr>
      </w:pPr>
      <w:proofErr w:type="spellStart"/>
      <w:r w:rsidRPr="00C11835">
        <w:rPr>
          <w:rFonts w:cstheme="minorHAnsi"/>
          <w:color w:val="222222"/>
          <w:shd w:val="clear" w:color="auto" w:fill="FFFFFF"/>
        </w:rPr>
        <w:t>Sokolovsky</w:t>
      </w:r>
      <w:proofErr w:type="spellEnd"/>
      <w:r w:rsidRPr="00C11835">
        <w:rPr>
          <w:rFonts w:cstheme="minorHAnsi"/>
          <w:color w:val="222222"/>
          <w:shd w:val="clear" w:color="auto" w:fill="FFFFFF"/>
        </w:rPr>
        <w:t xml:space="preserve">, A. W., Gunn, R. L., </w:t>
      </w:r>
      <w:proofErr w:type="spellStart"/>
      <w:r w:rsidRPr="00C11835">
        <w:rPr>
          <w:rFonts w:cstheme="minorHAnsi"/>
          <w:color w:val="222222"/>
          <w:shd w:val="clear" w:color="auto" w:fill="FFFFFF"/>
        </w:rPr>
        <w:t>Micalizzi</w:t>
      </w:r>
      <w:proofErr w:type="spellEnd"/>
      <w:r w:rsidRPr="00C11835">
        <w:rPr>
          <w:rFonts w:cstheme="minorHAnsi"/>
          <w:color w:val="222222"/>
          <w:shd w:val="clear" w:color="auto" w:fill="FFFFFF"/>
        </w:rPr>
        <w:t xml:space="preserve">, L., White, H. R., &amp; Jackson, K. M. (2020). Alcohol and </w:t>
      </w:r>
      <w:r w:rsidR="006A6E80">
        <w:rPr>
          <w:rFonts w:cstheme="minorHAnsi"/>
          <w:color w:val="222222"/>
          <w:shd w:val="clear" w:color="auto" w:fill="FFFFFF"/>
        </w:rPr>
        <w:t>cannabis</w:t>
      </w:r>
      <w:r w:rsidRPr="00C11835">
        <w:rPr>
          <w:rFonts w:cstheme="minorHAnsi"/>
          <w:color w:val="222222"/>
          <w:shd w:val="clear" w:color="auto" w:fill="FFFFFF"/>
        </w:rPr>
        <w:t xml:space="preserve"> co-use: Consequences, subjective intoxication, and the operationalization of </w:t>
      </w:r>
      <w:r w:rsidR="006A6E80">
        <w:rPr>
          <w:rFonts w:cstheme="minorHAnsi"/>
          <w:color w:val="222222"/>
          <w:shd w:val="clear" w:color="auto" w:fill="FFFFFF"/>
        </w:rPr>
        <w:t>simultaneous use</w:t>
      </w:r>
      <w:r w:rsidRPr="00C11835">
        <w:rPr>
          <w:rFonts w:cstheme="minorHAnsi"/>
          <w:color w:val="222222"/>
          <w:shd w:val="clear" w:color="auto" w:fill="FFFFFF"/>
        </w:rPr>
        <w:t>. </w:t>
      </w:r>
      <w:r w:rsidRPr="00C11835">
        <w:rPr>
          <w:rFonts w:cstheme="minorHAnsi"/>
          <w:i/>
          <w:iCs/>
          <w:color w:val="222222"/>
          <w:shd w:val="clear" w:color="auto" w:fill="FFFFFF"/>
        </w:rPr>
        <w:t>Drug and alcohol dependence</w:t>
      </w:r>
      <w:r w:rsidRPr="00C11835">
        <w:rPr>
          <w:rFonts w:cstheme="minorHAnsi"/>
          <w:color w:val="222222"/>
          <w:shd w:val="clear" w:color="auto" w:fill="FFFFFF"/>
        </w:rPr>
        <w:t>, </w:t>
      </w:r>
      <w:r w:rsidRPr="00C11835">
        <w:rPr>
          <w:rFonts w:cstheme="minorHAnsi"/>
          <w:i/>
          <w:iCs/>
          <w:color w:val="222222"/>
          <w:shd w:val="clear" w:color="auto" w:fill="FFFFFF"/>
        </w:rPr>
        <w:t>212</w:t>
      </w:r>
      <w:r w:rsidRPr="00C11835">
        <w:rPr>
          <w:rFonts w:cstheme="minorHAnsi"/>
          <w:color w:val="222222"/>
          <w:shd w:val="clear" w:color="auto" w:fill="FFFFFF"/>
        </w:rPr>
        <w:t>, 107986.</w:t>
      </w:r>
      <w:r w:rsidRPr="00C11835">
        <w:rPr>
          <w:rFonts w:cstheme="minorHAnsi"/>
          <w:sz w:val="24"/>
          <w:szCs w:val="24"/>
        </w:rPr>
        <w:t xml:space="preserve"> </w:t>
      </w:r>
      <w:hyperlink r:id="rId79" w:history="1">
        <w:r w:rsidRPr="00C11835">
          <w:rPr>
            <w:rStyle w:val="Hyperlink"/>
            <w:rFonts w:cstheme="minorHAnsi"/>
            <w:shd w:val="clear" w:color="auto" w:fill="FFFFFF"/>
          </w:rPr>
          <w:t>https://doi.org/10.1016/j.drugalcdep.2020.107986</w:t>
        </w:r>
      </w:hyperlink>
      <w:r w:rsidRPr="00C11835">
        <w:rPr>
          <w:rFonts w:cstheme="minorHAnsi"/>
          <w:color w:val="222222"/>
          <w:shd w:val="clear" w:color="auto" w:fill="FFFFFF"/>
        </w:rPr>
        <w:t xml:space="preserve"> </w:t>
      </w:r>
    </w:p>
    <w:p w14:paraId="39072B29" w14:textId="77777777" w:rsidR="00977797" w:rsidRPr="00977797" w:rsidRDefault="00977797" w:rsidP="00977797">
      <w:pPr>
        <w:spacing w:after="0" w:line="480" w:lineRule="auto"/>
        <w:ind w:left="720" w:hanging="720"/>
        <w:textAlignment w:val="baseline"/>
        <w:rPr>
          <w:rFonts w:eastAsia="Times New Roman" w:cs="Segoe UI"/>
        </w:rPr>
      </w:pPr>
      <w:proofErr w:type="spellStart"/>
      <w:r w:rsidRPr="00977797">
        <w:rPr>
          <w:rFonts w:eastAsia="Times New Roman" w:cs="Segoe UI"/>
        </w:rPr>
        <w:t>Stritzke</w:t>
      </w:r>
      <w:proofErr w:type="spellEnd"/>
      <w:r w:rsidRPr="00977797">
        <w:rPr>
          <w:rFonts w:eastAsia="Times New Roman" w:cs="Segoe UI"/>
        </w:rPr>
        <w:t>, W. G., &amp; Butt, J. C. (2001). Motives for not drinking alcohol among Australian adolescents: development and initial validation of a five-factor scale. </w:t>
      </w:r>
      <w:r w:rsidRPr="00977797">
        <w:rPr>
          <w:rFonts w:eastAsia="Times New Roman" w:cs="Segoe UI"/>
          <w:i/>
          <w:iCs/>
        </w:rPr>
        <w:t>Addictive Behaviors, 26</w:t>
      </w:r>
      <w:r w:rsidRPr="00977797">
        <w:rPr>
          <w:rFonts w:eastAsia="Times New Roman" w:cs="Segoe UI"/>
        </w:rPr>
        <w:t>(5), 633–649. </w:t>
      </w:r>
      <w:hyperlink r:id="rId80" w:tgtFrame="_blank" w:history="1">
        <w:r w:rsidRPr="00977797">
          <w:rPr>
            <w:rFonts w:eastAsia="Times New Roman" w:cs="Segoe UI"/>
            <w:color w:val="0000FF"/>
            <w:u w:val="single"/>
          </w:rPr>
          <w:t>https://doi.org/10.1016/s0306-4603(00)00147-7</w:t>
        </w:r>
      </w:hyperlink>
      <w:r w:rsidRPr="00977797">
        <w:rPr>
          <w:rFonts w:eastAsia="Times New Roman" w:cs="Segoe UI"/>
        </w:rPr>
        <w:t>  </w:t>
      </w:r>
    </w:p>
    <w:p w14:paraId="630FA287"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Tasso, A. F., </w:t>
      </w:r>
      <w:proofErr w:type="spellStart"/>
      <w:r w:rsidRPr="00977797">
        <w:rPr>
          <w:rFonts w:eastAsia="Times New Roman" w:cs="Segoe UI"/>
        </w:rPr>
        <w:t>Hisli</w:t>
      </w:r>
      <w:proofErr w:type="spellEnd"/>
      <w:r w:rsidRPr="00977797">
        <w:rPr>
          <w:rFonts w:eastAsia="Times New Roman" w:cs="Segoe UI"/>
        </w:rPr>
        <w:t> </w:t>
      </w:r>
      <w:proofErr w:type="spellStart"/>
      <w:r w:rsidRPr="00977797">
        <w:rPr>
          <w:rFonts w:eastAsia="Times New Roman" w:cs="Segoe UI"/>
        </w:rPr>
        <w:t>Sahin</w:t>
      </w:r>
      <w:proofErr w:type="spellEnd"/>
      <w:r w:rsidRPr="00977797">
        <w:rPr>
          <w:rFonts w:eastAsia="Times New Roman" w:cs="Segoe UI"/>
        </w:rPr>
        <w:t>, N., &amp; San Roman, G. J. (2021). COVID-19 disruption on college students: Academic and socioemotional implications. </w:t>
      </w:r>
      <w:r w:rsidRPr="00977797">
        <w:rPr>
          <w:rFonts w:eastAsia="Times New Roman" w:cs="Segoe UI"/>
          <w:i/>
          <w:iCs/>
        </w:rPr>
        <w:t>Psychological Trauma: Theory, Research, Practice, and Policy, 13</w:t>
      </w:r>
      <w:r w:rsidRPr="00977797">
        <w:rPr>
          <w:rFonts w:eastAsia="Times New Roman" w:cs="Segoe UI"/>
        </w:rPr>
        <w:t>(1), 9–15. </w:t>
      </w:r>
      <w:hyperlink r:id="rId81" w:tgtFrame="_blank" w:history="1">
        <w:r w:rsidRPr="00977797">
          <w:rPr>
            <w:rFonts w:eastAsia="Times New Roman" w:cs="Segoe UI"/>
            <w:color w:val="0000FF"/>
            <w:u w:val="single"/>
          </w:rPr>
          <w:t>https://doi.org/10.1037/tra0000996</w:t>
        </w:r>
      </w:hyperlink>
      <w:r w:rsidRPr="00977797">
        <w:rPr>
          <w:rFonts w:eastAsia="Times New Roman" w:cs="Segoe UI"/>
        </w:rPr>
        <w:t> </w:t>
      </w:r>
    </w:p>
    <w:p w14:paraId="69DAFEB1" w14:textId="78E8B3D6"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Thombs, D. L., Wolcott, B. J., &amp; Farkash, L. G. (1997). Social context, perceived norms and drinking behavior in young people. </w:t>
      </w:r>
      <w:r w:rsidRPr="00977797">
        <w:rPr>
          <w:rFonts w:eastAsia="Times New Roman" w:cs="Segoe UI"/>
          <w:i/>
          <w:iCs/>
        </w:rPr>
        <w:t>Journal of Substance Abuse</w:t>
      </w:r>
      <w:r w:rsidRPr="00977797">
        <w:rPr>
          <w:rFonts w:eastAsia="Times New Roman" w:cs="Segoe UI"/>
        </w:rPr>
        <w:t>, </w:t>
      </w:r>
      <w:r w:rsidRPr="00977797">
        <w:rPr>
          <w:rFonts w:eastAsia="Times New Roman" w:cs="Segoe UI"/>
          <w:i/>
          <w:iCs/>
        </w:rPr>
        <w:t>9</w:t>
      </w:r>
      <w:r w:rsidR="00F111A5">
        <w:rPr>
          <w:rFonts w:eastAsia="Times New Roman" w:cs="Segoe UI"/>
        </w:rPr>
        <w:t xml:space="preserve">, 257–267. </w:t>
      </w:r>
      <w:hyperlink r:id="rId82" w:tgtFrame="_blank" w:history="1">
        <w:r w:rsidRPr="00977797">
          <w:rPr>
            <w:rFonts w:eastAsia="Times New Roman" w:cs="Segoe UI"/>
            <w:color w:val="0000FF"/>
            <w:u w:val="single"/>
          </w:rPr>
          <w:t>https://doi.org/10.1016/S0899-3289(97)90020-1</w:t>
        </w:r>
      </w:hyperlink>
      <w:r w:rsidRPr="00977797">
        <w:rPr>
          <w:rFonts w:eastAsia="Times New Roman" w:cs="Segoe UI"/>
        </w:rPr>
        <w:t>  </w:t>
      </w:r>
    </w:p>
    <w:p w14:paraId="1169AA7D" w14:textId="77777777" w:rsidR="00977797" w:rsidRPr="00977797" w:rsidRDefault="00977797" w:rsidP="00977797">
      <w:pPr>
        <w:spacing w:after="0" w:line="480" w:lineRule="auto"/>
        <w:ind w:left="720" w:hanging="720"/>
        <w:textAlignment w:val="baseline"/>
        <w:rPr>
          <w:rFonts w:eastAsia="Times New Roman" w:cs="Segoe UI"/>
        </w:rPr>
      </w:pPr>
      <w:proofErr w:type="spellStart"/>
      <w:r w:rsidRPr="00977797">
        <w:rPr>
          <w:rFonts w:eastAsia="Times New Roman" w:cs="Segoe UI"/>
        </w:rPr>
        <w:t>Tidey</w:t>
      </w:r>
      <w:proofErr w:type="spellEnd"/>
      <w:r w:rsidRPr="00977797">
        <w:rPr>
          <w:rFonts w:eastAsia="Times New Roman" w:cs="Segoe UI"/>
        </w:rPr>
        <w:t>, J. W., Monti, P. M., </w:t>
      </w:r>
      <w:proofErr w:type="spellStart"/>
      <w:r w:rsidRPr="00977797">
        <w:rPr>
          <w:rFonts w:eastAsia="Times New Roman" w:cs="Segoe UI"/>
        </w:rPr>
        <w:t>Rohsenow</w:t>
      </w:r>
      <w:proofErr w:type="spellEnd"/>
      <w:r w:rsidRPr="00977797">
        <w:rPr>
          <w:rFonts w:eastAsia="Times New Roman" w:cs="Segoe UI"/>
        </w:rPr>
        <w:t>, D. J., Gwaltney, C. J., Miranda Jr, R., </w:t>
      </w:r>
      <w:proofErr w:type="spellStart"/>
      <w:r w:rsidRPr="00977797">
        <w:rPr>
          <w:rFonts w:eastAsia="Times New Roman" w:cs="Segoe UI"/>
        </w:rPr>
        <w:t>McGeary</w:t>
      </w:r>
      <w:proofErr w:type="spellEnd"/>
      <w:r w:rsidRPr="00977797">
        <w:rPr>
          <w:rFonts w:eastAsia="Times New Roman" w:cs="Segoe UI"/>
        </w:rPr>
        <w:t xml:space="preserve">, J. E., ... &amp; </w:t>
      </w:r>
      <w:proofErr w:type="spellStart"/>
      <w:r w:rsidRPr="00977797">
        <w:rPr>
          <w:rFonts w:eastAsia="Times New Roman" w:cs="Segoe UI"/>
        </w:rPr>
        <w:t>Paty</w:t>
      </w:r>
      <w:proofErr w:type="spellEnd"/>
      <w:r w:rsidRPr="00977797">
        <w:rPr>
          <w:rFonts w:eastAsia="Times New Roman" w:cs="Segoe UI"/>
        </w:rPr>
        <w:t>, J. A. (2008). Moderators of naltrexone’s effects on drinking, urge, and alcohol effects in non‐treatment‐seeking heavy drinkers in the natural environment.</w:t>
      </w:r>
      <w:r w:rsidRPr="00977797">
        <w:rPr>
          <w:rFonts w:eastAsia="Times New Roman" w:cs="Segoe UI"/>
          <w:i/>
          <w:iCs/>
        </w:rPr>
        <w:t> Alcoholism: Clinical and Experimental Research</w:t>
      </w:r>
      <w:r w:rsidRPr="00977797">
        <w:rPr>
          <w:rFonts w:eastAsia="Times New Roman" w:cs="Segoe UI"/>
        </w:rPr>
        <w:t>, </w:t>
      </w:r>
      <w:r w:rsidRPr="00977797">
        <w:rPr>
          <w:rFonts w:eastAsia="Times New Roman" w:cs="Segoe UI"/>
          <w:i/>
          <w:iCs/>
        </w:rPr>
        <w:t>32</w:t>
      </w:r>
      <w:r w:rsidRPr="00977797">
        <w:rPr>
          <w:rFonts w:eastAsia="Times New Roman" w:cs="Segoe UI"/>
        </w:rPr>
        <w:t>(1), 58-66. </w:t>
      </w:r>
      <w:hyperlink r:id="rId83" w:tgtFrame="_blank" w:history="1">
        <w:r w:rsidRPr="00F111A5">
          <w:rPr>
            <w:rFonts w:eastAsia="Times New Roman" w:cs="Segoe UI"/>
            <w:color w:val="0000FF"/>
            <w:u w:val="single"/>
          </w:rPr>
          <w:t>https://doi.org/10.1111/j.1530-0277.2007.00545.x</w:t>
        </w:r>
      </w:hyperlink>
      <w:r w:rsidRPr="00977797">
        <w:rPr>
          <w:rFonts w:eastAsia="Times New Roman" w:cs="Segoe UI"/>
        </w:rPr>
        <w:t> </w:t>
      </w:r>
    </w:p>
    <w:p w14:paraId="1DBE3D40" w14:textId="2E6B9132" w:rsidR="00977797" w:rsidRPr="00977797" w:rsidRDefault="00977797" w:rsidP="00977797">
      <w:pPr>
        <w:spacing w:after="0" w:line="480" w:lineRule="auto"/>
        <w:ind w:left="720" w:hanging="720"/>
        <w:textAlignment w:val="baseline"/>
        <w:rPr>
          <w:rFonts w:eastAsia="Times New Roman" w:cs="Segoe UI"/>
        </w:rPr>
      </w:pPr>
      <w:proofErr w:type="spellStart"/>
      <w:r w:rsidRPr="00977797">
        <w:rPr>
          <w:rFonts w:eastAsia="Times New Roman" w:cs="Segoe UI"/>
        </w:rPr>
        <w:t>Totenhagen</w:t>
      </w:r>
      <w:proofErr w:type="spellEnd"/>
      <w:r w:rsidRPr="00977797">
        <w:rPr>
          <w:rFonts w:eastAsia="Times New Roman" w:cs="Segoe UI"/>
        </w:rPr>
        <w:t>, C. J., Butler, E. A., &amp; Ridley, C. A. (2012). Daily stress, closeness, and satisfaction in gay and lesbian couples. Personal Relationships, 19(2), 219-233. </w:t>
      </w:r>
      <w:hyperlink r:id="rId84" w:tgtFrame="_blank" w:history="1">
        <w:r w:rsidRPr="00977797">
          <w:rPr>
            <w:rFonts w:eastAsia="Times New Roman" w:cs="Segoe UI"/>
            <w:color w:val="0000FF"/>
          </w:rPr>
          <w:t>https://doi.org/10.1111/j.1475-6811.2011.01349.x</w:t>
        </w:r>
      </w:hyperlink>
      <w:r w:rsidRPr="00977797">
        <w:rPr>
          <w:rFonts w:eastAsia="Times New Roman" w:cs="Segoe UI"/>
        </w:rPr>
        <w:t>  </w:t>
      </w:r>
    </w:p>
    <w:p w14:paraId="264090CD" w14:textId="0391371C"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 xml:space="preserve">Wang, Y., </w:t>
      </w:r>
      <w:proofErr w:type="spellStart"/>
      <w:r w:rsidRPr="00977797">
        <w:rPr>
          <w:rFonts w:eastAsia="Times New Roman" w:cs="Segoe UI"/>
        </w:rPr>
        <w:t>Fridberg</w:t>
      </w:r>
      <w:proofErr w:type="spellEnd"/>
      <w:r w:rsidRPr="00977797">
        <w:rPr>
          <w:rFonts w:eastAsia="Times New Roman" w:cs="Segoe UI"/>
        </w:rPr>
        <w:t xml:space="preserve">, D. J., Leeman, R. F., Cook, R. L., &amp; </w:t>
      </w:r>
      <w:proofErr w:type="spellStart"/>
      <w:r w:rsidRPr="00977797">
        <w:rPr>
          <w:rFonts w:eastAsia="Times New Roman" w:cs="Segoe UI"/>
        </w:rPr>
        <w:t>Porges</w:t>
      </w:r>
      <w:proofErr w:type="spellEnd"/>
      <w:r w:rsidRPr="00977797">
        <w:rPr>
          <w:rFonts w:eastAsia="Times New Roman" w:cs="Segoe UI"/>
        </w:rPr>
        <w:t>, E. C. (2019). Wrist-worn alcohol biosensors: Strengths, limitations, and future directions. </w:t>
      </w:r>
      <w:r w:rsidRPr="00977797">
        <w:rPr>
          <w:rFonts w:eastAsia="Times New Roman" w:cs="Segoe UI"/>
          <w:i/>
          <w:iCs/>
        </w:rPr>
        <w:t>Alcohol,</w:t>
      </w:r>
      <w:r w:rsidRPr="00977797">
        <w:rPr>
          <w:rFonts w:eastAsia="Times New Roman" w:cs="Segoe UI"/>
        </w:rPr>
        <w:t> </w:t>
      </w:r>
      <w:r w:rsidRPr="00977797">
        <w:rPr>
          <w:rFonts w:eastAsia="Times New Roman" w:cs="Segoe UI"/>
          <w:i/>
          <w:iCs/>
        </w:rPr>
        <w:t>81</w:t>
      </w:r>
      <w:r w:rsidR="00F111A5">
        <w:rPr>
          <w:rFonts w:eastAsia="Times New Roman" w:cs="Segoe UI"/>
        </w:rPr>
        <w:t xml:space="preserve">, 83-92. </w:t>
      </w:r>
      <w:hyperlink r:id="rId85" w:tgtFrame="_blank" w:history="1">
        <w:r w:rsidRPr="00977797">
          <w:rPr>
            <w:rFonts w:eastAsia="Times New Roman" w:cs="Segoe UI"/>
            <w:color w:val="0000FF"/>
            <w:u w:val="single"/>
          </w:rPr>
          <w:t>https://doi.org/10.1016/j.alcohol.2018.08.013</w:t>
        </w:r>
      </w:hyperlink>
      <w:r w:rsidRPr="00977797">
        <w:rPr>
          <w:rFonts w:eastAsia="Times New Roman" w:cs="Segoe UI"/>
        </w:rPr>
        <w:t>  </w:t>
      </w:r>
    </w:p>
    <w:p w14:paraId="15FFC611"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 xml:space="preserve">Wang, Y., </w:t>
      </w:r>
      <w:proofErr w:type="spellStart"/>
      <w:r w:rsidRPr="00977797">
        <w:rPr>
          <w:rFonts w:eastAsia="Times New Roman" w:cs="Segoe UI"/>
        </w:rPr>
        <w:t>Fridberg</w:t>
      </w:r>
      <w:proofErr w:type="spellEnd"/>
      <w:r w:rsidRPr="00977797">
        <w:rPr>
          <w:rFonts w:eastAsia="Times New Roman" w:cs="Segoe UI"/>
        </w:rPr>
        <w:t xml:space="preserve">, D. J., </w:t>
      </w:r>
      <w:proofErr w:type="spellStart"/>
      <w:r w:rsidRPr="00977797">
        <w:rPr>
          <w:rFonts w:eastAsia="Times New Roman" w:cs="Segoe UI"/>
        </w:rPr>
        <w:t>Shortell</w:t>
      </w:r>
      <w:proofErr w:type="spellEnd"/>
      <w:r w:rsidRPr="00977797">
        <w:rPr>
          <w:rFonts w:eastAsia="Times New Roman" w:cs="Segoe UI"/>
        </w:rPr>
        <w:t xml:space="preserve">, D. D., Leeman, R. F., Barnett, N. P., Cook, R. L., &amp; </w:t>
      </w:r>
      <w:proofErr w:type="spellStart"/>
      <w:r w:rsidRPr="00977797">
        <w:rPr>
          <w:rFonts w:eastAsia="Times New Roman" w:cs="Segoe UI"/>
        </w:rPr>
        <w:t>Porges</w:t>
      </w:r>
      <w:proofErr w:type="spellEnd"/>
      <w:r w:rsidRPr="00977797">
        <w:rPr>
          <w:rFonts w:eastAsia="Times New Roman" w:cs="Segoe UI"/>
        </w:rPr>
        <w:t>, E. C. (2021). Wrist-worn alcohol biosensors: Applications and usability in behavioral research. </w:t>
      </w:r>
      <w:r w:rsidRPr="00977797">
        <w:rPr>
          <w:rFonts w:eastAsia="Times New Roman" w:cs="Segoe UI"/>
          <w:i/>
          <w:iCs/>
        </w:rPr>
        <w:t>Alcohol</w:t>
      </w:r>
      <w:r w:rsidRPr="00977797">
        <w:rPr>
          <w:rFonts w:eastAsia="Times New Roman" w:cs="Segoe UI"/>
        </w:rPr>
        <w:t>, </w:t>
      </w:r>
      <w:r w:rsidRPr="00977797">
        <w:rPr>
          <w:rFonts w:eastAsia="Times New Roman" w:cs="Segoe UI"/>
          <w:i/>
          <w:iCs/>
        </w:rPr>
        <w:t>92</w:t>
      </w:r>
      <w:r w:rsidRPr="00977797">
        <w:rPr>
          <w:rFonts w:eastAsia="Times New Roman" w:cs="Segoe UI"/>
        </w:rPr>
        <w:t>, 25-34.</w:t>
      </w:r>
      <w:hyperlink r:id="rId86" w:tgtFrame="_blank" w:history="1">
        <w:r w:rsidRPr="00977797">
          <w:rPr>
            <w:rFonts w:eastAsia="Times New Roman" w:cs="Segoe UI"/>
            <w:color w:val="0000FF"/>
            <w:u w:val="single"/>
          </w:rPr>
          <w:t>https://doi.org/10.1016/j.alcohol.2021.01.007</w:t>
        </w:r>
      </w:hyperlink>
      <w:r w:rsidRPr="00977797">
        <w:rPr>
          <w:rFonts w:eastAsia="Times New Roman" w:cs="Segoe UI"/>
        </w:rPr>
        <w:t> </w:t>
      </w:r>
    </w:p>
    <w:p w14:paraId="105E397E" w14:textId="7905DF0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 xml:space="preserve">Washington Traffic Safety Commission (2018). </w:t>
      </w:r>
      <w:r w:rsidR="006A6E80">
        <w:rPr>
          <w:rFonts w:eastAsia="Times New Roman" w:cs="Segoe UI"/>
        </w:rPr>
        <w:t>Cannabis</w:t>
      </w:r>
      <w:r w:rsidRPr="00977797">
        <w:rPr>
          <w:rFonts w:eastAsia="Times New Roman" w:cs="Segoe UI"/>
        </w:rPr>
        <w:t xml:space="preserve"> use, alcohol use, and driving in Washington State: Emerging issues with poly-drug use on Washington roadways. Olympia, WA. Retrieved from: </w:t>
      </w:r>
      <w:hyperlink r:id="rId87" w:tgtFrame="_blank" w:history="1">
        <w:r w:rsidRPr="00977797">
          <w:rPr>
            <w:rFonts w:eastAsia="Times New Roman" w:cs="Segoe UI"/>
            <w:color w:val="0000FF"/>
            <w:u w:val="single"/>
          </w:rPr>
          <w:t>http://wtsc.wa.gov/wp-content/uploads/dlm_uploads/2018/05/</w:t>
        </w:r>
        <w:r w:rsidR="006A6E80">
          <w:rPr>
            <w:rFonts w:eastAsia="Times New Roman" w:cs="Segoe UI"/>
            <w:color w:val="0000FF"/>
            <w:u w:val="single"/>
          </w:rPr>
          <w:t>Cannabis</w:t>
        </w:r>
        <w:r w:rsidRPr="00977797">
          <w:rPr>
            <w:rFonts w:eastAsia="Times New Roman" w:cs="Segoe UI"/>
            <w:color w:val="0000FF"/>
            <w:u w:val="single"/>
          </w:rPr>
          <w:t>-and-Alcohol-Involvement-in-Fatal-Crashes-in-WA_FINAL.pdf</w:t>
        </w:r>
      </w:hyperlink>
      <w:r w:rsidRPr="00977797">
        <w:rPr>
          <w:rFonts w:eastAsia="Times New Roman" w:cs="Segoe UI"/>
        </w:rPr>
        <w:t> </w:t>
      </w:r>
    </w:p>
    <w:p w14:paraId="09D05CE9" w14:textId="77777777"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Watson, D., Clark, L. A., &amp; </w:t>
      </w:r>
      <w:proofErr w:type="spellStart"/>
      <w:r w:rsidRPr="00977797">
        <w:rPr>
          <w:rFonts w:eastAsia="Times New Roman" w:cs="Segoe UI"/>
        </w:rPr>
        <w:t>Tellegen</w:t>
      </w:r>
      <w:proofErr w:type="spellEnd"/>
      <w:r w:rsidRPr="00977797">
        <w:rPr>
          <w:rFonts w:eastAsia="Times New Roman" w:cs="Segoe UI"/>
        </w:rPr>
        <w:t>, A. (1988). Development and validation of brief measures of positive and negative affect: the PANAS scales. </w:t>
      </w:r>
      <w:r w:rsidRPr="00977797">
        <w:rPr>
          <w:rFonts w:eastAsia="Times New Roman" w:cs="Segoe UI"/>
          <w:i/>
          <w:iCs/>
        </w:rPr>
        <w:t>Journal of Personality and Social Psychology</w:t>
      </w:r>
      <w:r w:rsidRPr="00977797">
        <w:rPr>
          <w:rFonts w:eastAsia="Times New Roman" w:cs="Segoe UI"/>
        </w:rPr>
        <w:t>, </w:t>
      </w:r>
      <w:r w:rsidRPr="00977797">
        <w:rPr>
          <w:rFonts w:eastAsia="Times New Roman" w:cs="Segoe UI"/>
          <w:i/>
          <w:iCs/>
        </w:rPr>
        <w:t>54</w:t>
      </w:r>
      <w:r w:rsidRPr="00977797">
        <w:rPr>
          <w:rFonts w:eastAsia="Times New Roman" w:cs="Segoe UI"/>
        </w:rPr>
        <w:t>(6), 1063. </w:t>
      </w:r>
    </w:p>
    <w:p w14:paraId="19890AB9" w14:textId="345083E5" w:rsidR="00977797" w:rsidRPr="00977797" w:rsidRDefault="00977797" w:rsidP="00977797">
      <w:pPr>
        <w:spacing w:after="0" w:line="480" w:lineRule="auto"/>
        <w:ind w:left="720" w:hanging="720"/>
        <w:textAlignment w:val="baseline"/>
        <w:rPr>
          <w:rFonts w:eastAsia="Times New Roman" w:cs="Segoe UI"/>
        </w:rPr>
      </w:pPr>
      <w:r w:rsidRPr="00977797">
        <w:rPr>
          <w:rFonts w:eastAsia="Times New Roman" w:cs="Segoe UI"/>
        </w:rPr>
        <w:t>Whitehill, J. M., Rodriguez-</w:t>
      </w:r>
      <w:proofErr w:type="spellStart"/>
      <w:r w:rsidRPr="00977797">
        <w:rPr>
          <w:rFonts w:eastAsia="Times New Roman" w:cs="Segoe UI"/>
        </w:rPr>
        <w:t>Monguio</w:t>
      </w:r>
      <w:proofErr w:type="spellEnd"/>
      <w:r w:rsidRPr="00977797">
        <w:rPr>
          <w:rFonts w:eastAsia="Times New Roman" w:cs="Segoe UI"/>
        </w:rPr>
        <w:t xml:space="preserve">, R., Doucette, M., &amp; </w:t>
      </w:r>
      <w:proofErr w:type="spellStart"/>
      <w:r w:rsidRPr="00977797">
        <w:rPr>
          <w:rFonts w:eastAsia="Times New Roman" w:cs="Segoe UI"/>
        </w:rPr>
        <w:t>Flom</w:t>
      </w:r>
      <w:proofErr w:type="spellEnd"/>
      <w:r w:rsidRPr="00977797">
        <w:rPr>
          <w:rFonts w:eastAsia="Times New Roman" w:cs="Segoe UI"/>
        </w:rPr>
        <w:t xml:space="preserve">, E. (2018). Driving and riding under the influence of recent </w:t>
      </w:r>
      <w:r w:rsidR="006A6E80">
        <w:rPr>
          <w:rFonts w:eastAsia="Times New Roman" w:cs="Segoe UI"/>
        </w:rPr>
        <w:t>cannabis</w:t>
      </w:r>
      <w:r w:rsidRPr="00977797">
        <w:rPr>
          <w:rFonts w:eastAsia="Times New Roman" w:cs="Segoe UI"/>
        </w:rPr>
        <w:t xml:space="preserve"> use: Risk factors among a racially diverse </w:t>
      </w:r>
      <w:r w:rsidR="006A6E80">
        <w:rPr>
          <w:rFonts w:eastAsia="Times New Roman" w:cs="Segoe UI"/>
        </w:rPr>
        <w:t>sample</w:t>
      </w:r>
      <w:r w:rsidRPr="00977797">
        <w:rPr>
          <w:rFonts w:eastAsia="Times New Roman" w:cs="Segoe UI"/>
        </w:rPr>
        <w:t xml:space="preserve"> of young adults. </w:t>
      </w:r>
      <w:r w:rsidRPr="00977797">
        <w:rPr>
          <w:rFonts w:eastAsia="Times New Roman" w:cs="Segoe UI"/>
          <w:i/>
          <w:iCs/>
        </w:rPr>
        <w:t>Journal of Ethnicity in Substance Abuse</w:t>
      </w:r>
      <w:r w:rsidRPr="00977797">
        <w:rPr>
          <w:rFonts w:eastAsia="Times New Roman" w:cs="Segoe UI"/>
        </w:rPr>
        <w:t>, </w:t>
      </w:r>
      <w:r w:rsidRPr="00977797">
        <w:rPr>
          <w:rFonts w:eastAsia="Times New Roman" w:cs="Segoe UI"/>
          <w:i/>
          <w:iCs/>
        </w:rPr>
        <w:t>18</w:t>
      </w:r>
      <w:r w:rsidR="00F111A5">
        <w:rPr>
          <w:rFonts w:eastAsia="Times New Roman" w:cs="Segoe UI"/>
        </w:rPr>
        <w:t xml:space="preserve">(4), 594–612. </w:t>
      </w:r>
      <w:hyperlink r:id="rId88" w:tgtFrame="_blank" w:history="1">
        <w:r w:rsidRPr="00977797">
          <w:rPr>
            <w:rFonts w:eastAsia="Times New Roman" w:cs="Segoe UI"/>
            <w:color w:val="0000FF"/>
            <w:u w:val="single"/>
          </w:rPr>
          <w:t>https://doi.org/10.1080/15332640.2018.1425951</w:t>
        </w:r>
      </w:hyperlink>
      <w:r w:rsidRPr="00977797">
        <w:rPr>
          <w:rFonts w:eastAsia="Times New Roman" w:cs="Segoe UI"/>
        </w:rPr>
        <w:t> </w:t>
      </w:r>
    </w:p>
    <w:p w14:paraId="396D17E6" w14:textId="2728BD68" w:rsidR="00977797" w:rsidRPr="00977797" w:rsidRDefault="00977797" w:rsidP="00977797">
      <w:pPr>
        <w:spacing w:after="0" w:line="480" w:lineRule="auto"/>
        <w:ind w:left="720" w:hanging="720"/>
        <w:textAlignment w:val="baseline"/>
        <w:rPr>
          <w:rFonts w:eastAsia="Times New Roman" w:cs="Segoe UI"/>
        </w:rPr>
      </w:pPr>
      <w:proofErr w:type="spellStart"/>
      <w:r w:rsidRPr="00977797">
        <w:rPr>
          <w:rFonts w:eastAsia="Times New Roman" w:cs="Segoe UI"/>
          <w:color w:val="222222"/>
        </w:rPr>
        <w:t>Zvolensky</w:t>
      </w:r>
      <w:proofErr w:type="spellEnd"/>
      <w:r w:rsidRPr="00977797">
        <w:rPr>
          <w:rFonts w:eastAsia="Times New Roman" w:cs="Segoe UI"/>
          <w:color w:val="222222"/>
        </w:rPr>
        <w:t>, M. J., </w:t>
      </w:r>
      <w:proofErr w:type="spellStart"/>
      <w:r w:rsidRPr="00977797">
        <w:rPr>
          <w:rFonts w:eastAsia="Times New Roman" w:cs="Segoe UI"/>
          <w:color w:val="222222"/>
        </w:rPr>
        <w:t>Vujanovic</w:t>
      </w:r>
      <w:proofErr w:type="spellEnd"/>
      <w:r w:rsidRPr="00977797">
        <w:rPr>
          <w:rFonts w:eastAsia="Times New Roman" w:cs="Segoe UI"/>
          <w:color w:val="222222"/>
        </w:rPr>
        <w:t>, A. A., Bernstein, A., Bonn-Miller, M. O., Marshall, E. C., &amp; </w:t>
      </w:r>
      <w:proofErr w:type="spellStart"/>
      <w:r w:rsidRPr="00977797">
        <w:rPr>
          <w:rFonts w:eastAsia="Times New Roman" w:cs="Segoe UI"/>
          <w:color w:val="222222"/>
        </w:rPr>
        <w:t>Leyro</w:t>
      </w:r>
      <w:proofErr w:type="spellEnd"/>
      <w:r w:rsidRPr="00977797">
        <w:rPr>
          <w:rFonts w:eastAsia="Times New Roman" w:cs="Segoe UI"/>
          <w:color w:val="222222"/>
        </w:rPr>
        <w:t>, T. M. (2007). </w:t>
      </w:r>
      <w:r w:rsidR="006A6E80">
        <w:rPr>
          <w:rFonts w:eastAsia="Times New Roman" w:cs="Segoe UI"/>
          <w:color w:val="222222"/>
        </w:rPr>
        <w:t>Cannabis</w:t>
      </w:r>
      <w:r w:rsidRPr="00977797">
        <w:rPr>
          <w:rFonts w:eastAsia="Times New Roman" w:cs="Segoe UI"/>
          <w:color w:val="222222"/>
        </w:rPr>
        <w:t xml:space="preserve"> use motives: A confirmatory test and evaluation among young adult </w:t>
      </w:r>
      <w:r w:rsidR="006A6E80">
        <w:rPr>
          <w:rFonts w:eastAsia="Times New Roman" w:cs="Segoe UI"/>
          <w:color w:val="222222"/>
        </w:rPr>
        <w:t>cannabis</w:t>
      </w:r>
      <w:r w:rsidRPr="00977797">
        <w:rPr>
          <w:rFonts w:eastAsia="Times New Roman" w:cs="Segoe UI"/>
          <w:color w:val="222222"/>
        </w:rPr>
        <w:t xml:space="preserve"> users. </w:t>
      </w:r>
      <w:r w:rsidRPr="00977797">
        <w:rPr>
          <w:rFonts w:eastAsia="Times New Roman" w:cs="Segoe UI"/>
          <w:i/>
          <w:iCs/>
          <w:color w:val="222222"/>
        </w:rPr>
        <w:t>Addictive Behaviors</w:t>
      </w:r>
      <w:r w:rsidRPr="00977797">
        <w:rPr>
          <w:rFonts w:eastAsia="Times New Roman" w:cs="Segoe UI"/>
          <w:color w:val="222222"/>
        </w:rPr>
        <w:t>, </w:t>
      </w:r>
      <w:r w:rsidRPr="00977797">
        <w:rPr>
          <w:rFonts w:eastAsia="Times New Roman" w:cs="Segoe UI"/>
          <w:i/>
          <w:iCs/>
          <w:color w:val="222222"/>
        </w:rPr>
        <w:t>32</w:t>
      </w:r>
      <w:r w:rsidR="00F111A5">
        <w:rPr>
          <w:rFonts w:eastAsia="Times New Roman" w:cs="Segoe UI"/>
          <w:color w:val="222222"/>
        </w:rPr>
        <w:t xml:space="preserve">(12), 3122-3130. </w:t>
      </w:r>
      <w:hyperlink r:id="rId89" w:tgtFrame="_blank" w:history="1">
        <w:r w:rsidRPr="00977797">
          <w:rPr>
            <w:rFonts w:eastAsia="Times New Roman" w:cs="Segoe UI"/>
            <w:color w:val="0000FF"/>
            <w:u w:val="single"/>
          </w:rPr>
          <w:t>https://doi.org/10.1016/j.addbeh.2007.06.010</w:t>
        </w:r>
      </w:hyperlink>
      <w:r w:rsidRPr="00977797">
        <w:rPr>
          <w:rFonts w:eastAsia="Times New Roman" w:cs="Segoe UI"/>
          <w:color w:val="222222"/>
        </w:rPr>
        <w:t>  </w:t>
      </w:r>
    </w:p>
    <w:p w14:paraId="293AB157" w14:textId="77777777" w:rsidR="00977797" w:rsidRPr="00977797" w:rsidRDefault="00977797" w:rsidP="00977797">
      <w:pPr>
        <w:spacing w:after="0" w:line="240" w:lineRule="auto"/>
        <w:textAlignment w:val="baseline"/>
        <w:rPr>
          <w:rFonts w:ascii="Segoe UI" w:eastAsia="Times New Roman" w:hAnsi="Segoe UI" w:cs="Segoe UI"/>
          <w:sz w:val="18"/>
          <w:szCs w:val="18"/>
        </w:rPr>
      </w:pPr>
      <w:r w:rsidRPr="00977797">
        <w:rPr>
          <w:rFonts w:ascii="Calibri" w:eastAsia="Times New Roman" w:hAnsi="Calibri" w:cs="Segoe UI"/>
          <w:color w:val="222222"/>
          <w:sz w:val="24"/>
          <w:szCs w:val="24"/>
        </w:rPr>
        <w:t> </w:t>
      </w:r>
    </w:p>
    <w:p w14:paraId="4BB227D4" w14:textId="77777777" w:rsidR="00977797" w:rsidRPr="00977797" w:rsidRDefault="00977797" w:rsidP="00977797">
      <w:pPr>
        <w:shd w:val="clear" w:color="auto" w:fill="FFFFFF"/>
        <w:spacing w:after="0" w:line="240" w:lineRule="auto"/>
        <w:textAlignment w:val="baseline"/>
        <w:rPr>
          <w:rFonts w:ascii="Segoe UI" w:eastAsia="Times New Roman" w:hAnsi="Segoe UI" w:cs="Segoe UI"/>
          <w:sz w:val="18"/>
          <w:szCs w:val="18"/>
        </w:rPr>
      </w:pPr>
      <w:r w:rsidRPr="00977797">
        <w:rPr>
          <w:rFonts w:ascii="Calibri" w:eastAsia="Times New Roman" w:hAnsi="Calibri" w:cs="Segoe UI"/>
          <w:sz w:val="24"/>
          <w:szCs w:val="24"/>
        </w:rPr>
        <w:t> </w:t>
      </w:r>
    </w:p>
    <w:p w14:paraId="5B22147D" w14:textId="77777777" w:rsidR="00977797" w:rsidRDefault="00977797" w:rsidP="00977797">
      <w:pPr>
        <w:pStyle w:val="ListParagraph"/>
        <w:spacing w:line="480" w:lineRule="auto"/>
        <w:ind w:left="0" w:firstLine="720"/>
        <w:jc w:val="center"/>
      </w:pPr>
    </w:p>
    <w:p w14:paraId="58BE47B4" w14:textId="6BFB7AEA" w:rsidR="4D1CCEAE" w:rsidRDefault="4D1CCEAE">
      <w:r>
        <w:br w:type="page"/>
      </w:r>
    </w:p>
    <w:p w14:paraId="074A506F" w14:textId="1A55A666" w:rsidR="6D90502A" w:rsidRDefault="0124CFC8" w:rsidP="6D90502A">
      <w:pPr>
        <w:pStyle w:val="ListParagraph"/>
        <w:spacing w:line="480" w:lineRule="auto"/>
        <w:ind w:left="0"/>
      </w:pPr>
      <w:r>
        <w:t xml:space="preserve">Figure </w:t>
      </w:r>
      <w:r w:rsidR="511147E0">
        <w:t>1</w:t>
      </w:r>
      <w:r>
        <w:t>.</w:t>
      </w:r>
    </w:p>
    <w:p w14:paraId="0DD7653F" w14:textId="6D7474D9" w:rsidR="4D1CCEAE" w:rsidRDefault="0014604E" w:rsidP="39DD8BBD">
      <w:pPr>
        <w:pStyle w:val="ListParagraph"/>
        <w:spacing w:line="480" w:lineRule="auto"/>
        <w:ind w:left="0"/>
      </w:pPr>
      <w:r>
        <w:rPr>
          <w:noProof/>
        </w:rPr>
        <w:drawing>
          <wp:anchor distT="0" distB="0" distL="114300" distR="114300" simplePos="0" relativeHeight="251658240" behindDoc="1" locked="0" layoutInCell="1" allowOverlap="1" wp14:anchorId="679904A2" wp14:editId="210E828A">
            <wp:simplePos x="0" y="0"/>
            <wp:positionH relativeFrom="margin">
              <wp:align>left</wp:align>
            </wp:positionH>
            <wp:positionV relativeFrom="paragraph">
              <wp:posOffset>344805</wp:posOffset>
            </wp:positionV>
            <wp:extent cx="4693920" cy="4114234"/>
            <wp:effectExtent l="0" t="0" r="0" b="635"/>
            <wp:wrapNone/>
            <wp:docPr id="1915175223" name="Picture 1915175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90">
                      <a:extLst>
                        <a:ext uri="{28A0092B-C50C-407E-A947-70E740481C1C}">
                          <a14:useLocalDpi xmlns:a14="http://schemas.microsoft.com/office/drawing/2010/main" val="0"/>
                        </a:ext>
                      </a:extLst>
                    </a:blip>
                    <a:srcRect b="38279"/>
                    <a:stretch/>
                  </pic:blipFill>
                  <pic:spPr bwMode="auto">
                    <a:xfrm>
                      <a:off x="0" y="0"/>
                      <a:ext cx="4693920" cy="411423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4AFEA44F" w:rsidRPr="39DD8BBD">
        <w:rPr>
          <w:i/>
          <w:iCs/>
        </w:rPr>
        <w:t xml:space="preserve">Example of </w:t>
      </w:r>
      <w:r w:rsidR="1E8E4325" w:rsidRPr="39DD8BBD">
        <w:rPr>
          <w:i/>
          <w:iCs/>
        </w:rPr>
        <w:t>D</w:t>
      </w:r>
      <w:r w:rsidR="4AFEA44F" w:rsidRPr="39DD8BBD">
        <w:rPr>
          <w:i/>
          <w:iCs/>
        </w:rPr>
        <w:t xml:space="preserve">aily </w:t>
      </w:r>
      <w:r w:rsidR="0E4502B0" w:rsidRPr="39DD8BBD">
        <w:rPr>
          <w:i/>
          <w:iCs/>
        </w:rPr>
        <w:t>M</w:t>
      </w:r>
      <w:r w:rsidR="4AFEA44F" w:rsidRPr="39DD8BBD">
        <w:rPr>
          <w:i/>
          <w:iCs/>
        </w:rPr>
        <w:t xml:space="preserve">easures </w:t>
      </w:r>
      <w:r w:rsidR="401F3E2C" w:rsidRPr="39DD8BBD">
        <w:rPr>
          <w:i/>
          <w:iCs/>
        </w:rPr>
        <w:t>A</w:t>
      </w:r>
      <w:r w:rsidR="4AFEA44F" w:rsidRPr="39DD8BBD">
        <w:rPr>
          <w:i/>
          <w:iCs/>
        </w:rPr>
        <w:t xml:space="preserve">ssessing </w:t>
      </w:r>
      <w:r w:rsidR="73525D54" w:rsidRPr="39DD8BBD">
        <w:rPr>
          <w:i/>
          <w:iCs/>
        </w:rPr>
        <w:t>T</w:t>
      </w:r>
      <w:r w:rsidR="4AFEA44F" w:rsidRPr="39DD8BBD">
        <w:rPr>
          <w:i/>
          <w:iCs/>
        </w:rPr>
        <w:t>iming</w:t>
      </w:r>
    </w:p>
    <w:p w14:paraId="1F60B5AB" w14:textId="480B1D6B" w:rsidR="4D1CCEAE" w:rsidRDefault="4D1CCEAE" w:rsidP="4D1CCEAE">
      <w:pPr>
        <w:pStyle w:val="ListParagraph"/>
        <w:spacing w:line="480" w:lineRule="auto"/>
        <w:ind w:left="0"/>
      </w:pPr>
    </w:p>
    <w:p w14:paraId="0998D1FB" w14:textId="77777777" w:rsidR="0014604E" w:rsidRDefault="0014604E" w:rsidP="27B51A32">
      <w:pPr>
        <w:pStyle w:val="ListParagraph"/>
        <w:spacing w:line="480" w:lineRule="auto"/>
        <w:ind w:left="0"/>
      </w:pPr>
    </w:p>
    <w:p w14:paraId="3D099FEA" w14:textId="77777777" w:rsidR="0014604E" w:rsidRDefault="0014604E" w:rsidP="27B51A32">
      <w:pPr>
        <w:pStyle w:val="ListParagraph"/>
        <w:spacing w:line="480" w:lineRule="auto"/>
        <w:ind w:left="0"/>
      </w:pPr>
    </w:p>
    <w:p w14:paraId="3F2E3BEB" w14:textId="77777777" w:rsidR="0014604E" w:rsidRDefault="0014604E" w:rsidP="27B51A32">
      <w:pPr>
        <w:pStyle w:val="ListParagraph"/>
        <w:spacing w:line="480" w:lineRule="auto"/>
        <w:ind w:left="0"/>
      </w:pPr>
    </w:p>
    <w:p w14:paraId="61A7155F" w14:textId="77777777" w:rsidR="0014604E" w:rsidRDefault="0014604E" w:rsidP="27B51A32">
      <w:pPr>
        <w:pStyle w:val="ListParagraph"/>
        <w:spacing w:line="480" w:lineRule="auto"/>
        <w:ind w:left="0"/>
      </w:pPr>
    </w:p>
    <w:p w14:paraId="2D752BE2" w14:textId="77777777" w:rsidR="0014604E" w:rsidRDefault="0014604E" w:rsidP="27B51A32">
      <w:pPr>
        <w:pStyle w:val="ListParagraph"/>
        <w:spacing w:line="480" w:lineRule="auto"/>
        <w:ind w:left="0"/>
      </w:pPr>
    </w:p>
    <w:p w14:paraId="2E2B8E97" w14:textId="77777777" w:rsidR="0014604E" w:rsidRDefault="0014604E" w:rsidP="27B51A32">
      <w:pPr>
        <w:pStyle w:val="ListParagraph"/>
        <w:spacing w:line="480" w:lineRule="auto"/>
        <w:ind w:left="0"/>
      </w:pPr>
    </w:p>
    <w:p w14:paraId="137A7900" w14:textId="77777777" w:rsidR="0014604E" w:rsidRDefault="0014604E" w:rsidP="27B51A32">
      <w:pPr>
        <w:pStyle w:val="ListParagraph"/>
        <w:spacing w:line="480" w:lineRule="auto"/>
        <w:ind w:left="0"/>
      </w:pPr>
    </w:p>
    <w:p w14:paraId="4F41FCB0" w14:textId="77777777" w:rsidR="0014604E" w:rsidRDefault="0014604E" w:rsidP="27B51A32">
      <w:pPr>
        <w:pStyle w:val="ListParagraph"/>
        <w:spacing w:line="480" w:lineRule="auto"/>
        <w:ind w:left="0"/>
      </w:pPr>
    </w:p>
    <w:p w14:paraId="4416AE4C" w14:textId="77777777" w:rsidR="0014604E" w:rsidRDefault="0014604E" w:rsidP="27B51A32">
      <w:pPr>
        <w:pStyle w:val="ListParagraph"/>
        <w:spacing w:line="480" w:lineRule="auto"/>
        <w:ind w:left="0"/>
      </w:pPr>
    </w:p>
    <w:p w14:paraId="4EF9BEE4" w14:textId="77777777" w:rsidR="0014604E" w:rsidRDefault="0014604E" w:rsidP="27B51A32">
      <w:pPr>
        <w:pStyle w:val="ListParagraph"/>
        <w:spacing w:line="480" w:lineRule="auto"/>
        <w:ind w:left="0"/>
      </w:pPr>
    </w:p>
    <w:p w14:paraId="32396B7D" w14:textId="77777777" w:rsidR="0014604E" w:rsidRDefault="0014604E" w:rsidP="27B51A32">
      <w:pPr>
        <w:pStyle w:val="ListParagraph"/>
        <w:spacing w:line="480" w:lineRule="auto"/>
        <w:ind w:left="0"/>
      </w:pPr>
    </w:p>
    <w:p w14:paraId="1513A9CF" w14:textId="77777777" w:rsidR="0014604E" w:rsidRDefault="0014604E" w:rsidP="27B51A32">
      <w:pPr>
        <w:pStyle w:val="ListParagraph"/>
        <w:spacing w:line="480" w:lineRule="auto"/>
        <w:ind w:left="0"/>
      </w:pPr>
    </w:p>
    <w:p w14:paraId="18E4895F" w14:textId="328D66A5" w:rsidR="5228CF44" w:rsidRDefault="37B26749" w:rsidP="27B51A32">
      <w:pPr>
        <w:pStyle w:val="ListParagraph"/>
        <w:spacing w:line="480" w:lineRule="auto"/>
        <w:ind w:left="0"/>
      </w:pPr>
      <w:r>
        <w:t xml:space="preserve">Note: Participants first receive </w:t>
      </w:r>
      <w:r w:rsidR="007A3410">
        <w:t>the</w:t>
      </w:r>
      <w:r>
        <w:t xml:space="preserve"> screen shown in panel “A</w:t>
      </w:r>
      <w:r w:rsidR="008A0D28">
        <w:t>.</w:t>
      </w:r>
      <w:r>
        <w:t xml:space="preserve">” When a </w:t>
      </w:r>
      <w:r w:rsidR="008D3E94">
        <w:t>4</w:t>
      </w:r>
      <w:r>
        <w:t xml:space="preserve">-hour </w:t>
      </w:r>
      <w:r w:rsidR="2017EF10">
        <w:t xml:space="preserve">period </w:t>
      </w:r>
      <w:r>
        <w:t>i</w:t>
      </w:r>
      <w:r w:rsidR="4A40B41C">
        <w:t>s</w:t>
      </w:r>
      <w:r>
        <w:t xml:space="preserve"> chosen, below it 1-hour</w:t>
      </w:r>
      <w:r w:rsidR="493A0108">
        <w:t xml:space="preserve"> </w:t>
      </w:r>
      <w:r>
        <w:t>increment options a</w:t>
      </w:r>
      <w:r w:rsidR="2871A2CA">
        <w:t>ppear as shown in panel “B</w:t>
      </w:r>
      <w:r w:rsidR="008A0D28">
        <w:t>.</w:t>
      </w:r>
      <w:r w:rsidR="2871A2CA">
        <w:t>”</w:t>
      </w:r>
    </w:p>
    <w:p w14:paraId="790F2379" w14:textId="59E60625" w:rsidR="27B51A32" w:rsidRDefault="27B51A32">
      <w:r>
        <w:br w:type="page"/>
      </w:r>
    </w:p>
    <w:p w14:paraId="59E1BA93" w14:textId="3E73B849" w:rsidR="32AB3949" w:rsidRDefault="3B652BEF" w:rsidP="27B51A32">
      <w:pPr>
        <w:pStyle w:val="ListParagraph"/>
        <w:spacing w:line="480" w:lineRule="auto"/>
        <w:ind w:left="0"/>
      </w:pPr>
      <w:r>
        <w:t>Figure 2.</w:t>
      </w:r>
    </w:p>
    <w:p w14:paraId="7D82CCA4" w14:textId="0451048F" w:rsidR="32AB3949" w:rsidRDefault="3B652BEF" w:rsidP="39DD8BBD">
      <w:pPr>
        <w:pStyle w:val="ListParagraph"/>
        <w:spacing w:line="480" w:lineRule="auto"/>
        <w:ind w:left="0"/>
        <w:rPr>
          <w:i/>
          <w:iCs/>
        </w:rPr>
      </w:pPr>
      <w:r w:rsidRPr="39DD8BBD">
        <w:rPr>
          <w:i/>
          <w:iCs/>
        </w:rPr>
        <w:t>Example of Question Assessing Overlapping Transportation and Substance Use</w:t>
      </w:r>
    </w:p>
    <w:p w14:paraId="6B9E5C2C" w14:textId="62DED1AC" w:rsidR="27B51A32" w:rsidRDefault="4186165D" w:rsidP="39DD8BBD">
      <w:pPr>
        <w:pStyle w:val="ListParagraph"/>
        <w:spacing w:line="480" w:lineRule="auto"/>
        <w:ind w:left="0"/>
      </w:pPr>
      <w:r>
        <w:rPr>
          <w:noProof/>
        </w:rPr>
        <w:drawing>
          <wp:inline distT="0" distB="0" distL="0" distR="0" wp14:anchorId="5F3A3981" wp14:editId="12A5D053">
            <wp:extent cx="2524125" cy="4572000"/>
            <wp:effectExtent l="0" t="0" r="0" b="0"/>
            <wp:docPr id="359061625" name="Picture 3590616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1">
                      <a:extLst>
                        <a:ext uri="{28A0092B-C50C-407E-A947-70E740481C1C}">
                          <a14:useLocalDpi xmlns:a14="http://schemas.microsoft.com/office/drawing/2010/main" val="0"/>
                        </a:ext>
                      </a:extLst>
                    </a:blip>
                    <a:stretch>
                      <a:fillRect/>
                    </a:stretch>
                  </pic:blipFill>
                  <pic:spPr>
                    <a:xfrm>
                      <a:off x="0" y="0"/>
                      <a:ext cx="2524125" cy="4572000"/>
                    </a:xfrm>
                    <a:prstGeom prst="rect">
                      <a:avLst/>
                    </a:prstGeom>
                  </pic:spPr>
                </pic:pic>
              </a:graphicData>
            </a:graphic>
          </wp:inline>
        </w:drawing>
      </w:r>
    </w:p>
    <w:p w14:paraId="4C734677" w14:textId="429C2F52" w:rsidR="32AB3949" w:rsidRDefault="3B652BEF" w:rsidP="39DD8BBD">
      <w:pPr>
        <w:pStyle w:val="ListParagraph"/>
        <w:spacing w:line="480" w:lineRule="auto"/>
        <w:ind w:left="0"/>
      </w:pPr>
      <w:r w:rsidRPr="39DD8BBD">
        <w:t xml:space="preserve">Note: For every </w:t>
      </w:r>
      <w:r w:rsidR="002F395A">
        <w:t>1</w:t>
      </w:r>
      <w:r w:rsidRPr="39DD8BBD">
        <w:t xml:space="preserve">-hour </w:t>
      </w:r>
      <w:r w:rsidR="0353B0BF" w:rsidRPr="39DD8BBD">
        <w:t xml:space="preserve">period a participant chooses for both a transportation and alcohol and/or cannabis use </w:t>
      </w:r>
      <w:r w:rsidR="00154631">
        <w:t xml:space="preserve">question, </w:t>
      </w:r>
      <w:r w:rsidR="0353B0BF" w:rsidRPr="39DD8BBD">
        <w:t>they are provided with this follow</w:t>
      </w:r>
      <w:r w:rsidR="006E75DE">
        <w:t>-</w:t>
      </w:r>
      <w:r w:rsidR="0353B0BF" w:rsidRPr="39DD8BBD">
        <w:t>up question to determine</w:t>
      </w:r>
      <w:r w:rsidR="481A3FF6" w:rsidRPr="39DD8BBD">
        <w:t xml:space="preserve"> when transportation occurred in relation to the </w:t>
      </w:r>
      <w:r w:rsidR="006E75DE">
        <w:t>substance use</w:t>
      </w:r>
      <w:r w:rsidR="481A3FF6" w:rsidRPr="39DD8BBD">
        <w:t>.</w:t>
      </w:r>
    </w:p>
    <w:sectPr w:rsidR="32AB3949">
      <w:headerReference w:type="even" r:id="rId92"/>
      <w:headerReference w:type="default" r:id="rId93"/>
      <w:footerReference w:type="even" r:id="rId94"/>
      <w:footerReference w:type="default" r:id="rId95"/>
      <w:headerReference w:type="first" r:id="rId96"/>
      <w:footerReference w:type="first" r:id="rId9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FCD72A" w14:textId="77777777" w:rsidR="00AF1B0F" w:rsidRDefault="00AF1B0F">
      <w:pPr>
        <w:spacing w:after="0" w:line="240" w:lineRule="auto"/>
      </w:pPr>
      <w:r>
        <w:separator/>
      </w:r>
    </w:p>
  </w:endnote>
  <w:endnote w:type="continuationSeparator" w:id="0">
    <w:p w14:paraId="70385494" w14:textId="77777777" w:rsidR="00AF1B0F" w:rsidRDefault="00AF1B0F">
      <w:pPr>
        <w:spacing w:after="0" w:line="240" w:lineRule="auto"/>
      </w:pPr>
      <w:r>
        <w:continuationSeparator/>
      </w:r>
    </w:p>
  </w:endnote>
  <w:endnote w:type="continuationNotice" w:id="1">
    <w:p w14:paraId="0CE5746E" w14:textId="77777777" w:rsidR="00AF1B0F" w:rsidRDefault="00AF1B0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46966F" w14:textId="77777777" w:rsidR="00514859" w:rsidRDefault="0051485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00977797" w14:paraId="5EF5CC12" w14:textId="77777777" w:rsidTr="0014604E">
      <w:tc>
        <w:tcPr>
          <w:tcW w:w="3120" w:type="dxa"/>
        </w:tcPr>
        <w:p w14:paraId="4B85E30C" w14:textId="2ABA3380" w:rsidR="00977797" w:rsidRDefault="00977797" w:rsidP="0014604E">
          <w:pPr>
            <w:pStyle w:val="Header"/>
            <w:ind w:left="-115"/>
          </w:pPr>
        </w:p>
      </w:tc>
      <w:tc>
        <w:tcPr>
          <w:tcW w:w="3120" w:type="dxa"/>
        </w:tcPr>
        <w:p w14:paraId="287B9DEC" w14:textId="3FE5A0C1" w:rsidR="00977797" w:rsidRDefault="00977797" w:rsidP="0014604E">
          <w:pPr>
            <w:pStyle w:val="Header"/>
            <w:jc w:val="center"/>
          </w:pPr>
        </w:p>
      </w:tc>
      <w:tc>
        <w:tcPr>
          <w:tcW w:w="3120" w:type="dxa"/>
        </w:tcPr>
        <w:p w14:paraId="6A2F9628" w14:textId="55B319FD" w:rsidR="00977797" w:rsidRDefault="00977797" w:rsidP="0014604E">
          <w:pPr>
            <w:pStyle w:val="Header"/>
            <w:ind w:right="-115"/>
            <w:jc w:val="right"/>
          </w:pPr>
        </w:p>
      </w:tc>
    </w:tr>
  </w:tbl>
  <w:p w14:paraId="06DCC2DA" w14:textId="4C4546EA" w:rsidR="00977797" w:rsidRDefault="00977797" w:rsidP="0014604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033689" w14:textId="77777777" w:rsidR="00514859" w:rsidRDefault="0051485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2E9B06" w14:textId="77777777" w:rsidR="00AF1B0F" w:rsidRDefault="00AF1B0F">
      <w:pPr>
        <w:spacing w:after="0" w:line="240" w:lineRule="auto"/>
      </w:pPr>
      <w:r>
        <w:separator/>
      </w:r>
    </w:p>
  </w:footnote>
  <w:footnote w:type="continuationSeparator" w:id="0">
    <w:p w14:paraId="21A163D8" w14:textId="77777777" w:rsidR="00AF1B0F" w:rsidRDefault="00AF1B0F">
      <w:pPr>
        <w:spacing w:after="0" w:line="240" w:lineRule="auto"/>
      </w:pPr>
      <w:r>
        <w:continuationSeparator/>
      </w:r>
    </w:p>
  </w:footnote>
  <w:footnote w:type="continuationNotice" w:id="1">
    <w:p w14:paraId="187BFFB7" w14:textId="77777777" w:rsidR="00AF1B0F" w:rsidRDefault="00AF1B0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5A4382" w14:textId="77777777" w:rsidR="00514859" w:rsidRDefault="0051485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00977797" w14:paraId="27646E88" w14:textId="77777777" w:rsidTr="0014604E">
      <w:tc>
        <w:tcPr>
          <w:tcW w:w="3120" w:type="dxa"/>
        </w:tcPr>
        <w:p w14:paraId="356C806E" w14:textId="3C33AF5C" w:rsidR="00977797" w:rsidRDefault="00977797" w:rsidP="0014604E">
          <w:pPr>
            <w:pStyle w:val="Header"/>
            <w:ind w:left="-115"/>
          </w:pPr>
        </w:p>
      </w:tc>
      <w:tc>
        <w:tcPr>
          <w:tcW w:w="3120" w:type="dxa"/>
        </w:tcPr>
        <w:p w14:paraId="54A1C11B" w14:textId="43C4EEE5" w:rsidR="00977797" w:rsidRDefault="00977797" w:rsidP="0014604E">
          <w:pPr>
            <w:pStyle w:val="Header"/>
            <w:jc w:val="center"/>
          </w:pPr>
        </w:p>
      </w:tc>
      <w:tc>
        <w:tcPr>
          <w:tcW w:w="3120" w:type="dxa"/>
        </w:tcPr>
        <w:p w14:paraId="3BBE8AC2" w14:textId="72BC4AA3" w:rsidR="00977797" w:rsidRDefault="00977797" w:rsidP="0014604E">
          <w:pPr>
            <w:pStyle w:val="Header"/>
            <w:ind w:right="-115"/>
            <w:jc w:val="right"/>
          </w:pPr>
        </w:p>
      </w:tc>
    </w:tr>
  </w:tbl>
  <w:p w14:paraId="5FFC8DDA" w14:textId="474D69B1" w:rsidR="00977797" w:rsidRDefault="00977797" w:rsidP="0014604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0BA31F" w14:textId="77777777" w:rsidR="00514859" w:rsidRDefault="00514859">
    <w:pPr>
      <w:pStyle w:val="Header"/>
    </w:pPr>
  </w:p>
</w:hdr>
</file>

<file path=word/intelligence.xml><?xml version="1.0" encoding="utf-8"?>
<int:Intelligence xmlns:oel="http://schemas.microsoft.com/office/2019/extlst" xmlns:int="http://schemas.microsoft.com/office/intelligence/2019/intelligence">
  <int:OnDemandWorkflows>
    <int:OnDemandWorkflow Type="SimilarityCheck" ParagraphVersions="1349414379-739131707 971584505-925305855 1105515618-2004318071 45387640-2004318071 1676711483-2004318071 532689574-2004318071 727962441-2004318071 799895094-2004318071 728362375-2004318071 432675508-2004318071 2037328353-2004318071 950438223-2004318071 1743682862-2004318071 1128608669-2004318071 1356458259-2004318071 1389317114-2004318071 1973590527-2004318071 2046477879-2004318071 613626491-2004318071 1040469493-2004318071 1177522038-2004318071 698321777-2004318071 1756710212-2004318071 221195272-2004318071 1706612919-2004318071 2136919028-2004318071 1925401068-2004318071 1224199515-2004318071 1703807022-2004318071 350005933-2004318071 1888246215-2004318071 1398614673-2004318071 1879315697-943120258 424066085-1236051121 478219894-2004318071 1989318298-2106370746 860983662-1425159994 1799198999-125723342 1104623512-2004318071 1610610476-2004318071 482592030-2004318071 1758134469-1251153154 732295513-825164959 2056496959-1710342020 1846182207-838073663 355334414-1734302772 1577456334-1090912719 793316702-1665927206 2115440358-1769929358 544156098-1927475219 268213047-1245092499 501091401-358138628 417770347-985579898 2050560176-1115683299 214214738-2128708056 1502655069-1590538008 2134310541-755128554 312128856-183460907 509069886-526632349 1369497994-1352637935 377138949-111161680 1250984840-303306379 665951002-161120540 123190229-734979831 998198240-1200990625 894044013-1858130871 1988558515-558754397 1160032777-1528937052 938955388-1063789835 480599456-1765303555 425844443-252015132 1593264992-864559263 369000833-1151114978 140003650-1787608985 882847390-2033531769 171409985-1349859892 1011267144-1662569545 1231154381-1586508571 1698618239-967789076 347716475-1665579478 400771996-1607964194 1822919561-560169580 26162161-194696036 1303145800-1965490111 1949190638-1945225683 500733765-631597015 1435328652-73746517 1016372250-1827080283 1347624698-2004318071 1358819697-367762801 332448969-2004318071 2106659479-2004318071 1983416655-754261611 1386006537-2072950239 498787709-862335215 753153180-1723939114 2138411329-1480486221 1844713301-544674224 317610756-1716031514 1850450742-489314572 1325239559-2091316781 742329822-53872209 1251802319-703897303 679369497-659390458 574752529-1664308692 1131447184-14059711 1095282975-1257282986 199062158-2040312919 197088668-904279104 243614680-76645721 1534015684-799934986 1120133113-494918850 1296349036-883701657 478084507-382574688 1455123788-2076744870 1513003269-1425363136 1646768924-77408674 1572694007-1455273607 1192242806-649236658 728094443-965802101 160988638-53349898 417151597-1375413482 717485627-909416744 451171014-157731139 1195626708-1411103309 1187442526-1442819259 1284664769-893156717"/>
  </int:OnDemandWorkflows>
  <int:IntelligenceSettings>
    <int:extLst>
      <oel:ext uri="74B372B9-2EFF-4315-9A3F-32BA87CA82B1">
        <int:Goals Version="1" Formality="1"/>
      </oel:ext>
    </int:extLst>
  </int:IntelligenceSettings>
  <int:Manifest>
    <int:WordHash hashCode="teiO4jdZ5sUF5l" id="/x/e9V+w"/>
    <int:WordHash hashCode="ylI/I+vb44fGpH" id="+hmdZ4xy"/>
    <int:WordHash hashCode="NV8o8sDDh63WIx" id="40fYmDVz"/>
    <int:WordHash hashCode="STz0j8eEdDSPew" id="TL5cr7Vj"/>
    <int:WordHash hashCode="PnzlC+gY9xrDTS" id="nhXuTnp8"/>
    <int:WordHash hashCode="a7X/VNNYq0VXgz" id="wDj0KY/6"/>
    <int:WordHash hashCode="MCt/vLc+9AtELV" id="0so+99oP"/>
    <int:WordHash hashCode="m/D4/19di8v/ud" id="2tzu/HG4"/>
    <int:WordHash hashCode="maS+KK4PEzqNKd" id="lUlCFM5Q"/>
    <int:WordHash hashCode="oAHK+1eRuDNTAF" id="kCMVsSNP"/>
    <int:WordHash hashCode="ZTKYc41pVvk99l" id="1IEXPLKR"/>
    <int:WordHash hashCode="qaWBAF6WNNovtB" id="RZ52N4qQ"/>
    <int:WordHash hashCode="x77W14PIdcCS1J" id="nsSZTGYq"/>
    <int:WordHash hashCode="IEEkdmk2qlIoq+" id="Lp3/qVYo"/>
    <int:WordHash hashCode="dkmkRuVDysnpuX" id="rqZ1dyyM"/>
    <int:WordHash hashCode="bIcFV/0DrrDvvp" id="qx0wNcJO"/>
    <int:WordHash hashCode="CTnD/lwNXSv/QN" id="dtjXEdlO"/>
    <int:WordHash hashCode="VRd/LyDcPFdCnc" id="aN+M2JsC"/>
    <int:WordHash hashCode="fUJ4qHWQD/1/Yh" id="MA3kgR2m"/>
    <int:WordHash hashCode="m8A+azu/Q9dyQP" id="8o5K2cI9"/>
    <int:WordHash hashCode="8FBbWsMuCQnScG" id="OrhVAKex"/>
    <int:WordHash hashCode="ydgNF4sot7F+0e" id="HzW/xa6L"/>
    <int:WordHash hashCode="E1+Tt6RJBbZOzq" id="32XISKiX"/>
    <int:WordHash hashCode="Xsnww9aQQK/jqv" id="IWXzEiSz"/>
  </int:Manifest>
  <int:Observations>
    <int:Content id="/x/e9V+w">
      <int:Rejection type="LegacyProofing"/>
    </int:Content>
    <int:Content id="+hmdZ4xy">
      <int:Rejection type="AugLoop_Text_Critique"/>
    </int:Content>
    <int:Content id="40fYmDVz">
      <int:Rejection type="AugLoop_Text_Critique"/>
    </int:Content>
    <int:Content id="TL5cr7Vj">
      <int:Rejection type="AugLoop_Text_Critique"/>
    </int:Content>
    <int:Content id="nhXuTnp8">
      <int:Rejection type="AugLoop_Text_Critique"/>
    </int:Content>
    <int:Content id="wDj0KY/6">
      <int:Rejection type="AugLoop_Text_Critique"/>
    </int:Content>
    <int:Content id="0so+99oP">
      <int:Rejection type="AugLoop_Text_Critique"/>
    </int:Content>
    <int:Content id="2tzu/HG4">
      <int:Rejection type="AugLoop_Text_Critique"/>
    </int:Content>
    <int:Content id="lUlCFM5Q">
      <int:Rejection type="AugLoop_Text_Critique"/>
    </int:Content>
    <int:Content id="kCMVsSNP">
      <int:Rejection type="AugLoop_Text_Critique"/>
    </int:Content>
    <int:Content id="1IEXPLKR">
      <int:Rejection type="AugLoop_Text_Critique"/>
    </int:Content>
    <int:Content id="RZ52N4qQ">
      <int:Rejection type="AugLoop_Text_Critique"/>
    </int:Content>
    <int:Content id="nsSZTGYq">
      <int:Rejection type="AugLoop_Text_Critique"/>
    </int:Content>
    <int:Content id="Lp3/qVYo">
      <int:Rejection type="AugLoop_Text_Critique"/>
    </int:Content>
    <int:Content id="rqZ1dyyM">
      <int:Rejection type="AugLoop_Text_Critique"/>
    </int:Content>
    <int:Content id="qx0wNcJO">
      <int:Rejection type="AugLoop_Text_Critique"/>
    </int:Content>
    <int:Content id="dtjXEdlO">
      <int:Rejection type="AugLoop_Text_Critique"/>
    </int:Content>
    <int:Content id="aN+M2JsC">
      <int:Rejection type="AugLoop_Text_Critique"/>
    </int:Content>
    <int:Content id="MA3kgR2m">
      <int:Rejection type="AugLoop_Text_Critique"/>
    </int:Content>
    <int:Content id="8o5K2cI9">
      <int:Rejection type="AugLoop_Text_Critique"/>
    </int:Content>
    <int:Content id="OrhVAKex">
      <int:Rejection type="AugLoop_Text_Critique"/>
    </int:Content>
    <int:Content id="HzW/xa6L">
      <int:Rejection type="AugLoop_Text_Critique"/>
    </int:Content>
    <int:Content id="32XISKiX">
      <int:Rejection type="AugLoop_Text_Critique"/>
    </int:Content>
    <int:Content id="IWXzEiSz">
      <int:Rejection type="AugLoop_Text_Critique"/>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3D4A37"/>
    <w:multiLevelType w:val="hybridMultilevel"/>
    <w:tmpl w:val="ABC099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A202F74"/>
    <w:multiLevelType w:val="hybridMultilevel"/>
    <w:tmpl w:val="5112767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CC5710F"/>
    <w:multiLevelType w:val="hybridMultilevel"/>
    <w:tmpl w:val="150A80F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7AE6DA5"/>
    <w:multiLevelType w:val="hybridMultilevel"/>
    <w:tmpl w:val="63B0BE1C"/>
    <w:lvl w:ilvl="0" w:tplc="E8B294CE">
      <w:start w:val="1"/>
      <w:numFmt w:val="decimal"/>
      <w:lvlText w:val="%1."/>
      <w:lvlJc w:val="left"/>
      <w:pPr>
        <w:ind w:left="720" w:hanging="360"/>
      </w:pPr>
    </w:lvl>
    <w:lvl w:ilvl="1" w:tplc="261AF856">
      <w:start w:val="1"/>
      <w:numFmt w:val="lowerLetter"/>
      <w:lvlText w:val="%2."/>
      <w:lvlJc w:val="left"/>
      <w:pPr>
        <w:ind w:left="1440" w:hanging="360"/>
      </w:pPr>
    </w:lvl>
    <w:lvl w:ilvl="2" w:tplc="9AC6384C">
      <w:start w:val="1"/>
      <w:numFmt w:val="lowerRoman"/>
      <w:lvlText w:val="%3."/>
      <w:lvlJc w:val="right"/>
      <w:pPr>
        <w:ind w:left="2160" w:hanging="180"/>
      </w:pPr>
    </w:lvl>
    <w:lvl w:ilvl="3" w:tplc="1BF8417A">
      <w:start w:val="1"/>
      <w:numFmt w:val="decimal"/>
      <w:lvlText w:val="%4."/>
      <w:lvlJc w:val="left"/>
      <w:pPr>
        <w:ind w:left="2880" w:hanging="360"/>
      </w:pPr>
    </w:lvl>
    <w:lvl w:ilvl="4" w:tplc="61D6CDB4">
      <w:start w:val="1"/>
      <w:numFmt w:val="lowerLetter"/>
      <w:lvlText w:val="%5."/>
      <w:lvlJc w:val="left"/>
      <w:pPr>
        <w:ind w:left="3600" w:hanging="360"/>
      </w:pPr>
    </w:lvl>
    <w:lvl w:ilvl="5" w:tplc="F198172C">
      <w:start w:val="1"/>
      <w:numFmt w:val="lowerRoman"/>
      <w:lvlText w:val="%6."/>
      <w:lvlJc w:val="right"/>
      <w:pPr>
        <w:ind w:left="4320" w:hanging="180"/>
      </w:pPr>
    </w:lvl>
    <w:lvl w:ilvl="6" w:tplc="4A286ED2">
      <w:start w:val="1"/>
      <w:numFmt w:val="decimal"/>
      <w:lvlText w:val="%7."/>
      <w:lvlJc w:val="left"/>
      <w:pPr>
        <w:ind w:left="5040" w:hanging="360"/>
      </w:pPr>
    </w:lvl>
    <w:lvl w:ilvl="7" w:tplc="0394B91C">
      <w:start w:val="1"/>
      <w:numFmt w:val="lowerLetter"/>
      <w:lvlText w:val="%8."/>
      <w:lvlJc w:val="left"/>
      <w:pPr>
        <w:ind w:left="5760" w:hanging="360"/>
      </w:pPr>
    </w:lvl>
    <w:lvl w:ilvl="8" w:tplc="F83A8098">
      <w:start w:val="1"/>
      <w:numFmt w:val="lowerRoman"/>
      <w:lvlText w:val="%9."/>
      <w:lvlJc w:val="right"/>
      <w:pPr>
        <w:ind w:left="6480" w:hanging="180"/>
      </w:pPr>
    </w:lvl>
  </w:abstractNum>
  <w:abstractNum w:abstractNumId="4" w15:restartNumberingAfterBreak="0">
    <w:nsid w:val="5B545CB5"/>
    <w:multiLevelType w:val="hybridMultilevel"/>
    <w:tmpl w:val="86CCA6A0"/>
    <w:lvl w:ilvl="0" w:tplc="B6D6D6B6">
      <w:start w:val="1"/>
      <w:numFmt w:val="bullet"/>
      <w:lvlText w:val=""/>
      <w:lvlJc w:val="left"/>
      <w:pPr>
        <w:ind w:left="720" w:hanging="360"/>
      </w:pPr>
      <w:rPr>
        <w:rFonts w:ascii="Symbol" w:hAnsi="Symbol" w:hint="default"/>
      </w:rPr>
    </w:lvl>
    <w:lvl w:ilvl="1" w:tplc="C15EB572">
      <w:start w:val="1"/>
      <w:numFmt w:val="bullet"/>
      <w:lvlText w:val=""/>
      <w:lvlJc w:val="left"/>
      <w:pPr>
        <w:ind w:left="1440" w:hanging="360"/>
      </w:pPr>
      <w:rPr>
        <w:rFonts w:ascii="Symbol" w:hAnsi="Symbol" w:hint="default"/>
      </w:rPr>
    </w:lvl>
    <w:lvl w:ilvl="2" w:tplc="52062C9E">
      <w:start w:val="1"/>
      <w:numFmt w:val="bullet"/>
      <w:lvlText w:val=""/>
      <w:lvlJc w:val="left"/>
      <w:pPr>
        <w:ind w:left="2160" w:hanging="360"/>
      </w:pPr>
      <w:rPr>
        <w:rFonts w:ascii="Wingdings" w:hAnsi="Wingdings" w:hint="default"/>
      </w:rPr>
    </w:lvl>
    <w:lvl w:ilvl="3" w:tplc="2A50C540">
      <w:start w:val="1"/>
      <w:numFmt w:val="bullet"/>
      <w:lvlText w:val=""/>
      <w:lvlJc w:val="left"/>
      <w:pPr>
        <w:ind w:left="2880" w:hanging="360"/>
      </w:pPr>
      <w:rPr>
        <w:rFonts w:ascii="Symbol" w:hAnsi="Symbol" w:hint="default"/>
      </w:rPr>
    </w:lvl>
    <w:lvl w:ilvl="4" w:tplc="D5A4B108">
      <w:start w:val="1"/>
      <w:numFmt w:val="bullet"/>
      <w:lvlText w:val="o"/>
      <w:lvlJc w:val="left"/>
      <w:pPr>
        <w:ind w:left="3600" w:hanging="360"/>
      </w:pPr>
      <w:rPr>
        <w:rFonts w:ascii="Courier New" w:hAnsi="Courier New" w:hint="default"/>
      </w:rPr>
    </w:lvl>
    <w:lvl w:ilvl="5" w:tplc="023057DA">
      <w:start w:val="1"/>
      <w:numFmt w:val="bullet"/>
      <w:lvlText w:val=""/>
      <w:lvlJc w:val="left"/>
      <w:pPr>
        <w:ind w:left="4320" w:hanging="360"/>
      </w:pPr>
      <w:rPr>
        <w:rFonts w:ascii="Wingdings" w:hAnsi="Wingdings" w:hint="default"/>
      </w:rPr>
    </w:lvl>
    <w:lvl w:ilvl="6" w:tplc="9FA2B8A8">
      <w:start w:val="1"/>
      <w:numFmt w:val="bullet"/>
      <w:lvlText w:val=""/>
      <w:lvlJc w:val="left"/>
      <w:pPr>
        <w:ind w:left="5040" w:hanging="360"/>
      </w:pPr>
      <w:rPr>
        <w:rFonts w:ascii="Symbol" w:hAnsi="Symbol" w:hint="default"/>
      </w:rPr>
    </w:lvl>
    <w:lvl w:ilvl="7" w:tplc="9C3ACBD0">
      <w:start w:val="1"/>
      <w:numFmt w:val="bullet"/>
      <w:lvlText w:val="o"/>
      <w:lvlJc w:val="left"/>
      <w:pPr>
        <w:ind w:left="5760" w:hanging="360"/>
      </w:pPr>
      <w:rPr>
        <w:rFonts w:ascii="Courier New" w:hAnsi="Courier New" w:hint="default"/>
      </w:rPr>
    </w:lvl>
    <w:lvl w:ilvl="8" w:tplc="70BE9FFA">
      <w:start w:val="1"/>
      <w:numFmt w:val="bullet"/>
      <w:lvlText w:val=""/>
      <w:lvlJc w:val="left"/>
      <w:pPr>
        <w:ind w:left="6480" w:hanging="360"/>
      </w:pPr>
      <w:rPr>
        <w:rFonts w:ascii="Wingdings" w:hAnsi="Wingdings" w:hint="default"/>
      </w:rPr>
    </w:lvl>
  </w:abstractNum>
  <w:abstractNum w:abstractNumId="5" w15:restartNumberingAfterBreak="0">
    <w:nsid w:val="76223706"/>
    <w:multiLevelType w:val="hybridMultilevel"/>
    <w:tmpl w:val="1F4850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0"/>
  </w:num>
  <w:num w:numId="4">
    <w:abstractNumId w:val="5"/>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hyphenationZone w:val="425"/>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22B"/>
    <w:rsid w:val="00000420"/>
    <w:rsid w:val="00001875"/>
    <w:rsid w:val="00001881"/>
    <w:rsid w:val="00003ED0"/>
    <w:rsid w:val="00005596"/>
    <w:rsid w:val="00005A57"/>
    <w:rsid w:val="0000D0EC"/>
    <w:rsid w:val="00011CCB"/>
    <w:rsid w:val="00012A05"/>
    <w:rsid w:val="00013261"/>
    <w:rsid w:val="00015950"/>
    <w:rsid w:val="000219B2"/>
    <w:rsid w:val="00022013"/>
    <w:rsid w:val="00022838"/>
    <w:rsid w:val="00023FAF"/>
    <w:rsid w:val="00027956"/>
    <w:rsid w:val="0003122A"/>
    <w:rsid w:val="0003230B"/>
    <w:rsid w:val="000357A7"/>
    <w:rsid w:val="00037D54"/>
    <w:rsid w:val="00042827"/>
    <w:rsid w:val="00042DAA"/>
    <w:rsid w:val="00044D6B"/>
    <w:rsid w:val="00052643"/>
    <w:rsid w:val="00054BFB"/>
    <w:rsid w:val="000552A6"/>
    <w:rsid w:val="00056566"/>
    <w:rsid w:val="00056DD8"/>
    <w:rsid w:val="00056E36"/>
    <w:rsid w:val="00060FBF"/>
    <w:rsid w:val="0006248D"/>
    <w:rsid w:val="000626F1"/>
    <w:rsid w:val="000627E4"/>
    <w:rsid w:val="00063E63"/>
    <w:rsid w:val="00065807"/>
    <w:rsid w:val="0006711A"/>
    <w:rsid w:val="00067B43"/>
    <w:rsid w:val="00071887"/>
    <w:rsid w:val="00072328"/>
    <w:rsid w:val="00072F56"/>
    <w:rsid w:val="0008046C"/>
    <w:rsid w:val="000901AD"/>
    <w:rsid w:val="000922B4"/>
    <w:rsid w:val="00093765"/>
    <w:rsid w:val="0009473F"/>
    <w:rsid w:val="000A0931"/>
    <w:rsid w:val="000A271B"/>
    <w:rsid w:val="000A3A91"/>
    <w:rsid w:val="000A4A8C"/>
    <w:rsid w:val="000A4FD3"/>
    <w:rsid w:val="000A6CC5"/>
    <w:rsid w:val="000A6D78"/>
    <w:rsid w:val="000B08A2"/>
    <w:rsid w:val="000B1448"/>
    <w:rsid w:val="000B1610"/>
    <w:rsid w:val="000B1F63"/>
    <w:rsid w:val="000B2012"/>
    <w:rsid w:val="000B5A7D"/>
    <w:rsid w:val="000B6B4F"/>
    <w:rsid w:val="000B774C"/>
    <w:rsid w:val="000BA62C"/>
    <w:rsid w:val="000C096D"/>
    <w:rsid w:val="000C1646"/>
    <w:rsid w:val="000C1D58"/>
    <w:rsid w:val="000C6A4E"/>
    <w:rsid w:val="000C6B6D"/>
    <w:rsid w:val="000C90F8"/>
    <w:rsid w:val="000D2B48"/>
    <w:rsid w:val="000D47DD"/>
    <w:rsid w:val="000D556E"/>
    <w:rsid w:val="000D5A1B"/>
    <w:rsid w:val="000E19A7"/>
    <w:rsid w:val="000E605E"/>
    <w:rsid w:val="000F0F62"/>
    <w:rsid w:val="000F1242"/>
    <w:rsid w:val="000F206D"/>
    <w:rsid w:val="000F43D8"/>
    <w:rsid w:val="000F60D1"/>
    <w:rsid w:val="000F7EB7"/>
    <w:rsid w:val="00101229"/>
    <w:rsid w:val="00103A1D"/>
    <w:rsid w:val="0010475B"/>
    <w:rsid w:val="001067C0"/>
    <w:rsid w:val="00106F01"/>
    <w:rsid w:val="00107742"/>
    <w:rsid w:val="0010B9B0"/>
    <w:rsid w:val="00110A2A"/>
    <w:rsid w:val="00111627"/>
    <w:rsid w:val="00114BD0"/>
    <w:rsid w:val="001169F0"/>
    <w:rsid w:val="00121F00"/>
    <w:rsid w:val="00122D83"/>
    <w:rsid w:val="001234D9"/>
    <w:rsid w:val="00127BE2"/>
    <w:rsid w:val="00127DD3"/>
    <w:rsid w:val="001297E6"/>
    <w:rsid w:val="00133F25"/>
    <w:rsid w:val="00135703"/>
    <w:rsid w:val="00135DD8"/>
    <w:rsid w:val="00141730"/>
    <w:rsid w:val="0014604E"/>
    <w:rsid w:val="00146F48"/>
    <w:rsid w:val="001470CE"/>
    <w:rsid w:val="00154631"/>
    <w:rsid w:val="001546E0"/>
    <w:rsid w:val="00154ECB"/>
    <w:rsid w:val="00155BE4"/>
    <w:rsid w:val="00161242"/>
    <w:rsid w:val="001618DD"/>
    <w:rsid w:val="001620EE"/>
    <w:rsid w:val="00162377"/>
    <w:rsid w:val="00163BDA"/>
    <w:rsid w:val="00163E2D"/>
    <w:rsid w:val="00165260"/>
    <w:rsid w:val="001716AD"/>
    <w:rsid w:val="00172901"/>
    <w:rsid w:val="00172B43"/>
    <w:rsid w:val="00177E7D"/>
    <w:rsid w:val="0017C213"/>
    <w:rsid w:val="0017FF1E"/>
    <w:rsid w:val="00180DE9"/>
    <w:rsid w:val="0018207E"/>
    <w:rsid w:val="001845AC"/>
    <w:rsid w:val="001853FB"/>
    <w:rsid w:val="00185B56"/>
    <w:rsid w:val="00186043"/>
    <w:rsid w:val="00186418"/>
    <w:rsid w:val="00187BEE"/>
    <w:rsid w:val="00192BAA"/>
    <w:rsid w:val="0019492B"/>
    <w:rsid w:val="00194AB8"/>
    <w:rsid w:val="0019615B"/>
    <w:rsid w:val="00197643"/>
    <w:rsid w:val="001A1546"/>
    <w:rsid w:val="001A1583"/>
    <w:rsid w:val="001A3352"/>
    <w:rsid w:val="001A3EF6"/>
    <w:rsid w:val="001A55B6"/>
    <w:rsid w:val="001A76DF"/>
    <w:rsid w:val="001B120A"/>
    <w:rsid w:val="001B14D8"/>
    <w:rsid w:val="001B2103"/>
    <w:rsid w:val="001B299A"/>
    <w:rsid w:val="001B3FAD"/>
    <w:rsid w:val="001B699B"/>
    <w:rsid w:val="001C093B"/>
    <w:rsid w:val="001C0984"/>
    <w:rsid w:val="001C0CA6"/>
    <w:rsid w:val="001C0FB7"/>
    <w:rsid w:val="001C3C09"/>
    <w:rsid w:val="001C5762"/>
    <w:rsid w:val="001C72D7"/>
    <w:rsid w:val="001D06D9"/>
    <w:rsid w:val="001D39A3"/>
    <w:rsid w:val="001D3F65"/>
    <w:rsid w:val="001D73C6"/>
    <w:rsid w:val="001E01FC"/>
    <w:rsid w:val="001E0BAA"/>
    <w:rsid w:val="001E1352"/>
    <w:rsid w:val="001E1549"/>
    <w:rsid w:val="001E1A4D"/>
    <w:rsid w:val="001E2FD3"/>
    <w:rsid w:val="001E3ACC"/>
    <w:rsid w:val="001E4E89"/>
    <w:rsid w:val="001F02D2"/>
    <w:rsid w:val="001F25C4"/>
    <w:rsid w:val="002003C9"/>
    <w:rsid w:val="002013B2"/>
    <w:rsid w:val="00204969"/>
    <w:rsid w:val="002059BE"/>
    <w:rsid w:val="00211548"/>
    <w:rsid w:val="0021291A"/>
    <w:rsid w:val="00215DFE"/>
    <w:rsid w:val="00216088"/>
    <w:rsid w:val="00216F6B"/>
    <w:rsid w:val="0022694D"/>
    <w:rsid w:val="00232A99"/>
    <w:rsid w:val="002351C5"/>
    <w:rsid w:val="00240D52"/>
    <w:rsid w:val="00243433"/>
    <w:rsid w:val="002507E8"/>
    <w:rsid w:val="0025101B"/>
    <w:rsid w:val="00251304"/>
    <w:rsid w:val="00255DF1"/>
    <w:rsid w:val="002613F3"/>
    <w:rsid w:val="00263DC6"/>
    <w:rsid w:val="00264089"/>
    <w:rsid w:val="00265672"/>
    <w:rsid w:val="00267729"/>
    <w:rsid w:val="0027088C"/>
    <w:rsid w:val="002754BB"/>
    <w:rsid w:val="002758E4"/>
    <w:rsid w:val="00277722"/>
    <w:rsid w:val="00280E8B"/>
    <w:rsid w:val="00282A1E"/>
    <w:rsid w:val="00283344"/>
    <w:rsid w:val="0028582E"/>
    <w:rsid w:val="002859A6"/>
    <w:rsid w:val="0029134F"/>
    <w:rsid w:val="0029396A"/>
    <w:rsid w:val="00296262"/>
    <w:rsid w:val="002A05F7"/>
    <w:rsid w:val="002A1BC3"/>
    <w:rsid w:val="002A6888"/>
    <w:rsid w:val="002A7368"/>
    <w:rsid w:val="002A74B7"/>
    <w:rsid w:val="002B2D50"/>
    <w:rsid w:val="002B39C3"/>
    <w:rsid w:val="002B3ECD"/>
    <w:rsid w:val="002B5714"/>
    <w:rsid w:val="002B5873"/>
    <w:rsid w:val="002B625A"/>
    <w:rsid w:val="002B66D2"/>
    <w:rsid w:val="002B6B84"/>
    <w:rsid w:val="002C0A7F"/>
    <w:rsid w:val="002C4E5F"/>
    <w:rsid w:val="002C5963"/>
    <w:rsid w:val="002C5F74"/>
    <w:rsid w:val="002C7DE5"/>
    <w:rsid w:val="002D2DA7"/>
    <w:rsid w:val="002D3575"/>
    <w:rsid w:val="002E4A2B"/>
    <w:rsid w:val="002F0DAC"/>
    <w:rsid w:val="002F1D97"/>
    <w:rsid w:val="002F395A"/>
    <w:rsid w:val="002F673F"/>
    <w:rsid w:val="00300150"/>
    <w:rsid w:val="003009ED"/>
    <w:rsid w:val="003023FF"/>
    <w:rsid w:val="00307B71"/>
    <w:rsid w:val="003105E8"/>
    <w:rsid w:val="00312BFE"/>
    <w:rsid w:val="00314558"/>
    <w:rsid w:val="00320526"/>
    <w:rsid w:val="003220AE"/>
    <w:rsid w:val="00322402"/>
    <w:rsid w:val="00322BAD"/>
    <w:rsid w:val="00335191"/>
    <w:rsid w:val="00337CD3"/>
    <w:rsid w:val="003412EC"/>
    <w:rsid w:val="00344242"/>
    <w:rsid w:val="003447DD"/>
    <w:rsid w:val="0034509E"/>
    <w:rsid w:val="00345127"/>
    <w:rsid w:val="00346BAD"/>
    <w:rsid w:val="00347FD8"/>
    <w:rsid w:val="003503DE"/>
    <w:rsid w:val="00351726"/>
    <w:rsid w:val="00352E78"/>
    <w:rsid w:val="00352EBC"/>
    <w:rsid w:val="003531E7"/>
    <w:rsid w:val="00354AF8"/>
    <w:rsid w:val="00356AB4"/>
    <w:rsid w:val="00356F71"/>
    <w:rsid w:val="0035762F"/>
    <w:rsid w:val="00364093"/>
    <w:rsid w:val="00364E2A"/>
    <w:rsid w:val="00366C10"/>
    <w:rsid w:val="00367D4D"/>
    <w:rsid w:val="0037272A"/>
    <w:rsid w:val="00373BC0"/>
    <w:rsid w:val="00377DB6"/>
    <w:rsid w:val="00382430"/>
    <w:rsid w:val="0038B73F"/>
    <w:rsid w:val="0039224F"/>
    <w:rsid w:val="00392737"/>
    <w:rsid w:val="00393000"/>
    <w:rsid w:val="003A0C2B"/>
    <w:rsid w:val="003A452F"/>
    <w:rsid w:val="003A456F"/>
    <w:rsid w:val="003A479D"/>
    <w:rsid w:val="003A4BA5"/>
    <w:rsid w:val="003A4C7E"/>
    <w:rsid w:val="003A56B6"/>
    <w:rsid w:val="003A6894"/>
    <w:rsid w:val="003A68CA"/>
    <w:rsid w:val="003A7FB1"/>
    <w:rsid w:val="003B3663"/>
    <w:rsid w:val="003B43E2"/>
    <w:rsid w:val="003B4AD2"/>
    <w:rsid w:val="003B56C5"/>
    <w:rsid w:val="003C35D0"/>
    <w:rsid w:val="003C3A55"/>
    <w:rsid w:val="003D03EA"/>
    <w:rsid w:val="003D647E"/>
    <w:rsid w:val="003D6580"/>
    <w:rsid w:val="003E12C0"/>
    <w:rsid w:val="003E3F9C"/>
    <w:rsid w:val="003E4448"/>
    <w:rsid w:val="003E5964"/>
    <w:rsid w:val="003F1910"/>
    <w:rsid w:val="003F5FBA"/>
    <w:rsid w:val="003F6D3F"/>
    <w:rsid w:val="003F727D"/>
    <w:rsid w:val="004052B5"/>
    <w:rsid w:val="00406210"/>
    <w:rsid w:val="00410415"/>
    <w:rsid w:val="004107A5"/>
    <w:rsid w:val="00410CB6"/>
    <w:rsid w:val="0041134D"/>
    <w:rsid w:val="00413029"/>
    <w:rsid w:val="00414892"/>
    <w:rsid w:val="0041617E"/>
    <w:rsid w:val="004169AE"/>
    <w:rsid w:val="00421CEC"/>
    <w:rsid w:val="0042796C"/>
    <w:rsid w:val="00427D93"/>
    <w:rsid w:val="00430412"/>
    <w:rsid w:val="00431309"/>
    <w:rsid w:val="00437A32"/>
    <w:rsid w:val="00437AD5"/>
    <w:rsid w:val="0043C490"/>
    <w:rsid w:val="00441DE7"/>
    <w:rsid w:val="00443632"/>
    <w:rsid w:val="004447D8"/>
    <w:rsid w:val="00445584"/>
    <w:rsid w:val="00446079"/>
    <w:rsid w:val="00447E0E"/>
    <w:rsid w:val="00450625"/>
    <w:rsid w:val="0045206A"/>
    <w:rsid w:val="004563EE"/>
    <w:rsid w:val="0045641A"/>
    <w:rsid w:val="00460720"/>
    <w:rsid w:val="004613A7"/>
    <w:rsid w:val="00461F40"/>
    <w:rsid w:val="00462976"/>
    <w:rsid w:val="0046412A"/>
    <w:rsid w:val="00470032"/>
    <w:rsid w:val="00471FFC"/>
    <w:rsid w:val="00472912"/>
    <w:rsid w:val="00473596"/>
    <w:rsid w:val="0047591A"/>
    <w:rsid w:val="004759B0"/>
    <w:rsid w:val="004775B8"/>
    <w:rsid w:val="00480DF7"/>
    <w:rsid w:val="004832A3"/>
    <w:rsid w:val="00484AC6"/>
    <w:rsid w:val="00485899"/>
    <w:rsid w:val="0048722C"/>
    <w:rsid w:val="004876C3"/>
    <w:rsid w:val="00490CD8"/>
    <w:rsid w:val="00493CCD"/>
    <w:rsid w:val="0049C338"/>
    <w:rsid w:val="004A2F4A"/>
    <w:rsid w:val="004A4E99"/>
    <w:rsid w:val="004A531C"/>
    <w:rsid w:val="004A55E1"/>
    <w:rsid w:val="004A6D66"/>
    <w:rsid w:val="004A75FA"/>
    <w:rsid w:val="004B15FB"/>
    <w:rsid w:val="004B2C0A"/>
    <w:rsid w:val="004B2EBC"/>
    <w:rsid w:val="004B4B28"/>
    <w:rsid w:val="004B7EEF"/>
    <w:rsid w:val="004C00B9"/>
    <w:rsid w:val="004C2E4F"/>
    <w:rsid w:val="004C4679"/>
    <w:rsid w:val="004C68CF"/>
    <w:rsid w:val="004C76A9"/>
    <w:rsid w:val="004C773E"/>
    <w:rsid w:val="004CC789"/>
    <w:rsid w:val="004D0769"/>
    <w:rsid w:val="004D10C5"/>
    <w:rsid w:val="004D381E"/>
    <w:rsid w:val="004D66C9"/>
    <w:rsid w:val="004D7D18"/>
    <w:rsid w:val="004D7E30"/>
    <w:rsid w:val="004E2932"/>
    <w:rsid w:val="004E2F8B"/>
    <w:rsid w:val="004E30A7"/>
    <w:rsid w:val="004F1966"/>
    <w:rsid w:val="004F2220"/>
    <w:rsid w:val="004F65BE"/>
    <w:rsid w:val="004F6EC8"/>
    <w:rsid w:val="004F7C39"/>
    <w:rsid w:val="004FFF56"/>
    <w:rsid w:val="0050066C"/>
    <w:rsid w:val="0050266B"/>
    <w:rsid w:val="00503AA8"/>
    <w:rsid w:val="00505404"/>
    <w:rsid w:val="0050674B"/>
    <w:rsid w:val="00506CB2"/>
    <w:rsid w:val="00510FEE"/>
    <w:rsid w:val="00514859"/>
    <w:rsid w:val="00514BCB"/>
    <w:rsid w:val="00521796"/>
    <w:rsid w:val="005221E3"/>
    <w:rsid w:val="005225C4"/>
    <w:rsid w:val="00524F27"/>
    <w:rsid w:val="005312E6"/>
    <w:rsid w:val="00535D0D"/>
    <w:rsid w:val="0054267C"/>
    <w:rsid w:val="00544A4A"/>
    <w:rsid w:val="00544CB6"/>
    <w:rsid w:val="00546B6D"/>
    <w:rsid w:val="005526A1"/>
    <w:rsid w:val="00553CAD"/>
    <w:rsid w:val="00555418"/>
    <w:rsid w:val="005554D9"/>
    <w:rsid w:val="005641A3"/>
    <w:rsid w:val="00566C9D"/>
    <w:rsid w:val="0056D0F0"/>
    <w:rsid w:val="005716B0"/>
    <w:rsid w:val="00571713"/>
    <w:rsid w:val="0057208E"/>
    <w:rsid w:val="0057358A"/>
    <w:rsid w:val="005766FC"/>
    <w:rsid w:val="005832DE"/>
    <w:rsid w:val="00584279"/>
    <w:rsid w:val="0058E04C"/>
    <w:rsid w:val="00591936"/>
    <w:rsid w:val="005A5202"/>
    <w:rsid w:val="005B0014"/>
    <w:rsid w:val="005B1810"/>
    <w:rsid w:val="005B2F90"/>
    <w:rsid w:val="005B6E1B"/>
    <w:rsid w:val="005BF390"/>
    <w:rsid w:val="005C1171"/>
    <w:rsid w:val="005C5DC3"/>
    <w:rsid w:val="005C752B"/>
    <w:rsid w:val="005D1830"/>
    <w:rsid w:val="005D3639"/>
    <w:rsid w:val="005D401E"/>
    <w:rsid w:val="005D481D"/>
    <w:rsid w:val="005D6D2C"/>
    <w:rsid w:val="005D77BC"/>
    <w:rsid w:val="005E0F43"/>
    <w:rsid w:val="005E2774"/>
    <w:rsid w:val="005E392B"/>
    <w:rsid w:val="005E57A7"/>
    <w:rsid w:val="005E5EAE"/>
    <w:rsid w:val="005F0D06"/>
    <w:rsid w:val="005F0DB8"/>
    <w:rsid w:val="005F35E9"/>
    <w:rsid w:val="005F419F"/>
    <w:rsid w:val="005F65C0"/>
    <w:rsid w:val="005F67FA"/>
    <w:rsid w:val="00612BB3"/>
    <w:rsid w:val="00613447"/>
    <w:rsid w:val="00613E40"/>
    <w:rsid w:val="00615455"/>
    <w:rsid w:val="0061792B"/>
    <w:rsid w:val="0061D825"/>
    <w:rsid w:val="00620C71"/>
    <w:rsid w:val="006219C1"/>
    <w:rsid w:val="00622428"/>
    <w:rsid w:val="00622473"/>
    <w:rsid w:val="00622520"/>
    <w:rsid w:val="00622F3E"/>
    <w:rsid w:val="00625B46"/>
    <w:rsid w:val="00626E02"/>
    <w:rsid w:val="00630955"/>
    <w:rsid w:val="00632FCB"/>
    <w:rsid w:val="00633125"/>
    <w:rsid w:val="00636BFB"/>
    <w:rsid w:val="00640D21"/>
    <w:rsid w:val="00642A83"/>
    <w:rsid w:val="00643BAE"/>
    <w:rsid w:val="00647A92"/>
    <w:rsid w:val="00650FAC"/>
    <w:rsid w:val="006514E4"/>
    <w:rsid w:val="00651FFF"/>
    <w:rsid w:val="006531A6"/>
    <w:rsid w:val="0065495C"/>
    <w:rsid w:val="00656F9D"/>
    <w:rsid w:val="00662220"/>
    <w:rsid w:val="0066AA62"/>
    <w:rsid w:val="0066B17C"/>
    <w:rsid w:val="0066E63C"/>
    <w:rsid w:val="00672A30"/>
    <w:rsid w:val="00674A00"/>
    <w:rsid w:val="00674D61"/>
    <w:rsid w:val="0067588B"/>
    <w:rsid w:val="00677409"/>
    <w:rsid w:val="00677E0A"/>
    <w:rsid w:val="00682B0B"/>
    <w:rsid w:val="0068389F"/>
    <w:rsid w:val="00685F73"/>
    <w:rsid w:val="00692C73"/>
    <w:rsid w:val="00697922"/>
    <w:rsid w:val="006A05A1"/>
    <w:rsid w:val="006A2F4E"/>
    <w:rsid w:val="006A5A8D"/>
    <w:rsid w:val="006A6E80"/>
    <w:rsid w:val="006B14C9"/>
    <w:rsid w:val="006B6E74"/>
    <w:rsid w:val="006B7171"/>
    <w:rsid w:val="006C2CEB"/>
    <w:rsid w:val="006C6A6A"/>
    <w:rsid w:val="006C72A3"/>
    <w:rsid w:val="006D0963"/>
    <w:rsid w:val="006D357B"/>
    <w:rsid w:val="006D4CE6"/>
    <w:rsid w:val="006E1F69"/>
    <w:rsid w:val="006E357E"/>
    <w:rsid w:val="006E67D0"/>
    <w:rsid w:val="006E6C02"/>
    <w:rsid w:val="006E7588"/>
    <w:rsid w:val="006E75DE"/>
    <w:rsid w:val="006E7E8F"/>
    <w:rsid w:val="006F0929"/>
    <w:rsid w:val="006F0AA4"/>
    <w:rsid w:val="006F101F"/>
    <w:rsid w:val="006F3219"/>
    <w:rsid w:val="006F3B6F"/>
    <w:rsid w:val="006F3E50"/>
    <w:rsid w:val="007009C4"/>
    <w:rsid w:val="0070349B"/>
    <w:rsid w:val="00705D45"/>
    <w:rsid w:val="00705D62"/>
    <w:rsid w:val="0070697A"/>
    <w:rsid w:val="007108C6"/>
    <w:rsid w:val="00714415"/>
    <w:rsid w:val="0071A320"/>
    <w:rsid w:val="007204DE"/>
    <w:rsid w:val="007244F2"/>
    <w:rsid w:val="00724521"/>
    <w:rsid w:val="007246A1"/>
    <w:rsid w:val="00724993"/>
    <w:rsid w:val="00727EFA"/>
    <w:rsid w:val="00728A13"/>
    <w:rsid w:val="00730660"/>
    <w:rsid w:val="00730ABD"/>
    <w:rsid w:val="0073145A"/>
    <w:rsid w:val="00736EF7"/>
    <w:rsid w:val="00740F6B"/>
    <w:rsid w:val="007435BD"/>
    <w:rsid w:val="00745204"/>
    <w:rsid w:val="00747996"/>
    <w:rsid w:val="00756E1D"/>
    <w:rsid w:val="007637D6"/>
    <w:rsid w:val="007671FA"/>
    <w:rsid w:val="00770312"/>
    <w:rsid w:val="00770B57"/>
    <w:rsid w:val="00773E28"/>
    <w:rsid w:val="0077546A"/>
    <w:rsid w:val="00775ED8"/>
    <w:rsid w:val="00775F9E"/>
    <w:rsid w:val="00781400"/>
    <w:rsid w:val="00782156"/>
    <w:rsid w:val="0078404F"/>
    <w:rsid w:val="00784A56"/>
    <w:rsid w:val="007866CD"/>
    <w:rsid w:val="00786C78"/>
    <w:rsid w:val="00787602"/>
    <w:rsid w:val="00787AF2"/>
    <w:rsid w:val="00792991"/>
    <w:rsid w:val="00795EFF"/>
    <w:rsid w:val="00795FF3"/>
    <w:rsid w:val="007960E5"/>
    <w:rsid w:val="00796A54"/>
    <w:rsid w:val="00796C1D"/>
    <w:rsid w:val="00799EBF"/>
    <w:rsid w:val="007A1590"/>
    <w:rsid w:val="007A2027"/>
    <w:rsid w:val="007A2A5E"/>
    <w:rsid w:val="007A32E2"/>
    <w:rsid w:val="007A3410"/>
    <w:rsid w:val="007A4F88"/>
    <w:rsid w:val="007B081D"/>
    <w:rsid w:val="007B0BB7"/>
    <w:rsid w:val="007B3CBC"/>
    <w:rsid w:val="007B6928"/>
    <w:rsid w:val="007B82AC"/>
    <w:rsid w:val="007C050B"/>
    <w:rsid w:val="007C4E80"/>
    <w:rsid w:val="007C7EFB"/>
    <w:rsid w:val="007D319E"/>
    <w:rsid w:val="007D4256"/>
    <w:rsid w:val="007D4B91"/>
    <w:rsid w:val="007D64B4"/>
    <w:rsid w:val="007E4063"/>
    <w:rsid w:val="007E474A"/>
    <w:rsid w:val="007E67B4"/>
    <w:rsid w:val="007F0EBA"/>
    <w:rsid w:val="007F14EA"/>
    <w:rsid w:val="007F3326"/>
    <w:rsid w:val="00800A30"/>
    <w:rsid w:val="00801A7D"/>
    <w:rsid w:val="00804E77"/>
    <w:rsid w:val="0080574A"/>
    <w:rsid w:val="008066DB"/>
    <w:rsid w:val="008111F3"/>
    <w:rsid w:val="00812128"/>
    <w:rsid w:val="008125FB"/>
    <w:rsid w:val="00823CDF"/>
    <w:rsid w:val="00824013"/>
    <w:rsid w:val="00827C31"/>
    <w:rsid w:val="008348E3"/>
    <w:rsid w:val="00836060"/>
    <w:rsid w:val="008360BE"/>
    <w:rsid w:val="00840529"/>
    <w:rsid w:val="008417EF"/>
    <w:rsid w:val="00842699"/>
    <w:rsid w:val="008429E7"/>
    <w:rsid w:val="00843F0C"/>
    <w:rsid w:val="00846556"/>
    <w:rsid w:val="00854172"/>
    <w:rsid w:val="0085B511"/>
    <w:rsid w:val="00860472"/>
    <w:rsid w:val="00861B82"/>
    <w:rsid w:val="00865859"/>
    <w:rsid w:val="00866B67"/>
    <w:rsid w:val="00867C9C"/>
    <w:rsid w:val="00867FA7"/>
    <w:rsid w:val="00871565"/>
    <w:rsid w:val="008720CB"/>
    <w:rsid w:val="00872825"/>
    <w:rsid w:val="00873DCA"/>
    <w:rsid w:val="00877EA5"/>
    <w:rsid w:val="008834E7"/>
    <w:rsid w:val="00883D34"/>
    <w:rsid w:val="00884460"/>
    <w:rsid w:val="008847AD"/>
    <w:rsid w:val="00890DA2"/>
    <w:rsid w:val="0089105B"/>
    <w:rsid w:val="0089497F"/>
    <w:rsid w:val="00894D1E"/>
    <w:rsid w:val="00897B6C"/>
    <w:rsid w:val="008A0D28"/>
    <w:rsid w:val="008A1681"/>
    <w:rsid w:val="008A2244"/>
    <w:rsid w:val="008A57DD"/>
    <w:rsid w:val="008A7D90"/>
    <w:rsid w:val="008B32A9"/>
    <w:rsid w:val="008B45E4"/>
    <w:rsid w:val="008B528E"/>
    <w:rsid w:val="008B6D1D"/>
    <w:rsid w:val="008C0FA7"/>
    <w:rsid w:val="008C1906"/>
    <w:rsid w:val="008C449F"/>
    <w:rsid w:val="008C555A"/>
    <w:rsid w:val="008C6C6F"/>
    <w:rsid w:val="008CB205"/>
    <w:rsid w:val="008D0635"/>
    <w:rsid w:val="008D0A7B"/>
    <w:rsid w:val="008D352A"/>
    <w:rsid w:val="008D3E94"/>
    <w:rsid w:val="008D4126"/>
    <w:rsid w:val="008D53B0"/>
    <w:rsid w:val="008D7016"/>
    <w:rsid w:val="008E0004"/>
    <w:rsid w:val="008E0F28"/>
    <w:rsid w:val="008E3EA2"/>
    <w:rsid w:val="008E5F01"/>
    <w:rsid w:val="008E790D"/>
    <w:rsid w:val="008F493B"/>
    <w:rsid w:val="008F4DD0"/>
    <w:rsid w:val="00901A0B"/>
    <w:rsid w:val="00903802"/>
    <w:rsid w:val="009049BE"/>
    <w:rsid w:val="00904DEF"/>
    <w:rsid w:val="00907672"/>
    <w:rsid w:val="009088EF"/>
    <w:rsid w:val="00910EAD"/>
    <w:rsid w:val="00910F28"/>
    <w:rsid w:val="00911C30"/>
    <w:rsid w:val="00912C01"/>
    <w:rsid w:val="00913603"/>
    <w:rsid w:val="00914BCA"/>
    <w:rsid w:val="0092135C"/>
    <w:rsid w:val="00921A09"/>
    <w:rsid w:val="0092237F"/>
    <w:rsid w:val="00922DDA"/>
    <w:rsid w:val="0092378A"/>
    <w:rsid w:val="00925242"/>
    <w:rsid w:val="00926575"/>
    <w:rsid w:val="00926A41"/>
    <w:rsid w:val="00926C71"/>
    <w:rsid w:val="00930928"/>
    <w:rsid w:val="00932170"/>
    <w:rsid w:val="00933861"/>
    <w:rsid w:val="00937671"/>
    <w:rsid w:val="0093944C"/>
    <w:rsid w:val="009418CD"/>
    <w:rsid w:val="009462B3"/>
    <w:rsid w:val="009510F6"/>
    <w:rsid w:val="00952017"/>
    <w:rsid w:val="00953234"/>
    <w:rsid w:val="009594B8"/>
    <w:rsid w:val="009616D9"/>
    <w:rsid w:val="00962195"/>
    <w:rsid w:val="00963F2A"/>
    <w:rsid w:val="00966A57"/>
    <w:rsid w:val="0096C6B5"/>
    <w:rsid w:val="00973374"/>
    <w:rsid w:val="00974EB6"/>
    <w:rsid w:val="009773DD"/>
    <w:rsid w:val="00977797"/>
    <w:rsid w:val="00981AEE"/>
    <w:rsid w:val="009871FC"/>
    <w:rsid w:val="009914F8"/>
    <w:rsid w:val="00993FA6"/>
    <w:rsid w:val="00997E7D"/>
    <w:rsid w:val="009A3FC7"/>
    <w:rsid w:val="009A6174"/>
    <w:rsid w:val="009A746A"/>
    <w:rsid w:val="009A7BDE"/>
    <w:rsid w:val="009B500C"/>
    <w:rsid w:val="009B5CBA"/>
    <w:rsid w:val="009B5EA2"/>
    <w:rsid w:val="009BB1DB"/>
    <w:rsid w:val="009C20C3"/>
    <w:rsid w:val="009C2285"/>
    <w:rsid w:val="009C39A6"/>
    <w:rsid w:val="009C3BFC"/>
    <w:rsid w:val="009C3F7C"/>
    <w:rsid w:val="009C5151"/>
    <w:rsid w:val="009C6725"/>
    <w:rsid w:val="009C75C4"/>
    <w:rsid w:val="009D225D"/>
    <w:rsid w:val="009D2BC4"/>
    <w:rsid w:val="009D3A6E"/>
    <w:rsid w:val="009D4C3B"/>
    <w:rsid w:val="009D6260"/>
    <w:rsid w:val="009E35EB"/>
    <w:rsid w:val="009E594E"/>
    <w:rsid w:val="009F3AB7"/>
    <w:rsid w:val="009F5AA0"/>
    <w:rsid w:val="009F6745"/>
    <w:rsid w:val="009F6B48"/>
    <w:rsid w:val="009F7830"/>
    <w:rsid w:val="009FA825"/>
    <w:rsid w:val="00A01FD2"/>
    <w:rsid w:val="00A02539"/>
    <w:rsid w:val="00A04906"/>
    <w:rsid w:val="00A05DC5"/>
    <w:rsid w:val="00A05E8E"/>
    <w:rsid w:val="00A0718D"/>
    <w:rsid w:val="00A0E044"/>
    <w:rsid w:val="00A0F4C3"/>
    <w:rsid w:val="00A120B9"/>
    <w:rsid w:val="00A16ED2"/>
    <w:rsid w:val="00A1718E"/>
    <w:rsid w:val="00A1738E"/>
    <w:rsid w:val="00A17F0D"/>
    <w:rsid w:val="00A228C1"/>
    <w:rsid w:val="00A248A2"/>
    <w:rsid w:val="00A263C3"/>
    <w:rsid w:val="00A31956"/>
    <w:rsid w:val="00A3370E"/>
    <w:rsid w:val="00A337EB"/>
    <w:rsid w:val="00A33A9A"/>
    <w:rsid w:val="00A357F8"/>
    <w:rsid w:val="00A3622B"/>
    <w:rsid w:val="00A42EC1"/>
    <w:rsid w:val="00A478D0"/>
    <w:rsid w:val="00A51339"/>
    <w:rsid w:val="00A53E58"/>
    <w:rsid w:val="00A55B70"/>
    <w:rsid w:val="00A64FEB"/>
    <w:rsid w:val="00A71DD1"/>
    <w:rsid w:val="00A72464"/>
    <w:rsid w:val="00A7331E"/>
    <w:rsid w:val="00A73F34"/>
    <w:rsid w:val="00A741CA"/>
    <w:rsid w:val="00A81247"/>
    <w:rsid w:val="00A82383"/>
    <w:rsid w:val="00A82B75"/>
    <w:rsid w:val="00A831A2"/>
    <w:rsid w:val="00A843A1"/>
    <w:rsid w:val="00A875CF"/>
    <w:rsid w:val="00A8B587"/>
    <w:rsid w:val="00A91EAE"/>
    <w:rsid w:val="00A95F8F"/>
    <w:rsid w:val="00AA4FB5"/>
    <w:rsid w:val="00AA5E56"/>
    <w:rsid w:val="00AB415E"/>
    <w:rsid w:val="00AB6403"/>
    <w:rsid w:val="00AB6CE5"/>
    <w:rsid w:val="00AC32C4"/>
    <w:rsid w:val="00AD1636"/>
    <w:rsid w:val="00AD2359"/>
    <w:rsid w:val="00AD39A5"/>
    <w:rsid w:val="00AD4A40"/>
    <w:rsid w:val="00AD4B0F"/>
    <w:rsid w:val="00AD610E"/>
    <w:rsid w:val="00AE0528"/>
    <w:rsid w:val="00AE22BB"/>
    <w:rsid w:val="00AE31EE"/>
    <w:rsid w:val="00AE7BE2"/>
    <w:rsid w:val="00AF0EAB"/>
    <w:rsid w:val="00AF1B0F"/>
    <w:rsid w:val="00AF2A95"/>
    <w:rsid w:val="00AF2BFA"/>
    <w:rsid w:val="00AF3747"/>
    <w:rsid w:val="00AF3EA1"/>
    <w:rsid w:val="00AF6340"/>
    <w:rsid w:val="00AF6E39"/>
    <w:rsid w:val="00AF7384"/>
    <w:rsid w:val="00AFC6CF"/>
    <w:rsid w:val="00B00589"/>
    <w:rsid w:val="00B0070C"/>
    <w:rsid w:val="00B00BB1"/>
    <w:rsid w:val="00B01EE2"/>
    <w:rsid w:val="00B04787"/>
    <w:rsid w:val="00B04C51"/>
    <w:rsid w:val="00B052F7"/>
    <w:rsid w:val="00B06EFC"/>
    <w:rsid w:val="00B1019B"/>
    <w:rsid w:val="00B108F6"/>
    <w:rsid w:val="00B10EA0"/>
    <w:rsid w:val="00B11C94"/>
    <w:rsid w:val="00B12A58"/>
    <w:rsid w:val="00B135E9"/>
    <w:rsid w:val="00B16FE4"/>
    <w:rsid w:val="00B17567"/>
    <w:rsid w:val="00B21416"/>
    <w:rsid w:val="00B216C2"/>
    <w:rsid w:val="00B21D2C"/>
    <w:rsid w:val="00B221CC"/>
    <w:rsid w:val="00B2732B"/>
    <w:rsid w:val="00B3017B"/>
    <w:rsid w:val="00B33D93"/>
    <w:rsid w:val="00B401FF"/>
    <w:rsid w:val="00B43D7A"/>
    <w:rsid w:val="00B50072"/>
    <w:rsid w:val="00B5042A"/>
    <w:rsid w:val="00B52316"/>
    <w:rsid w:val="00B531E2"/>
    <w:rsid w:val="00B54B63"/>
    <w:rsid w:val="00B54D21"/>
    <w:rsid w:val="00B5612F"/>
    <w:rsid w:val="00B60173"/>
    <w:rsid w:val="00B62415"/>
    <w:rsid w:val="00B629A3"/>
    <w:rsid w:val="00B662CF"/>
    <w:rsid w:val="00B73313"/>
    <w:rsid w:val="00B75A68"/>
    <w:rsid w:val="00B762E8"/>
    <w:rsid w:val="00B7716A"/>
    <w:rsid w:val="00B81736"/>
    <w:rsid w:val="00B83978"/>
    <w:rsid w:val="00B83F00"/>
    <w:rsid w:val="00B84691"/>
    <w:rsid w:val="00B90102"/>
    <w:rsid w:val="00B924B7"/>
    <w:rsid w:val="00B92707"/>
    <w:rsid w:val="00B94029"/>
    <w:rsid w:val="00B95D62"/>
    <w:rsid w:val="00B960A9"/>
    <w:rsid w:val="00B97935"/>
    <w:rsid w:val="00BA2EA6"/>
    <w:rsid w:val="00BA7572"/>
    <w:rsid w:val="00BA7E20"/>
    <w:rsid w:val="00BAE9E3"/>
    <w:rsid w:val="00BB080F"/>
    <w:rsid w:val="00BB150C"/>
    <w:rsid w:val="00BB4F44"/>
    <w:rsid w:val="00BB622F"/>
    <w:rsid w:val="00BBB6F3"/>
    <w:rsid w:val="00BBD573"/>
    <w:rsid w:val="00BC0C97"/>
    <w:rsid w:val="00BC188A"/>
    <w:rsid w:val="00BC3910"/>
    <w:rsid w:val="00BC5209"/>
    <w:rsid w:val="00BC5BB7"/>
    <w:rsid w:val="00BC6626"/>
    <w:rsid w:val="00BD0451"/>
    <w:rsid w:val="00BD115B"/>
    <w:rsid w:val="00BD41F4"/>
    <w:rsid w:val="00BD687C"/>
    <w:rsid w:val="00BE04CB"/>
    <w:rsid w:val="00BE564E"/>
    <w:rsid w:val="00BF0642"/>
    <w:rsid w:val="00BF326D"/>
    <w:rsid w:val="00BF3DB9"/>
    <w:rsid w:val="00BF62C6"/>
    <w:rsid w:val="00BF6677"/>
    <w:rsid w:val="00C04817"/>
    <w:rsid w:val="00C07695"/>
    <w:rsid w:val="00C0B992"/>
    <w:rsid w:val="00C11274"/>
    <w:rsid w:val="00C11835"/>
    <w:rsid w:val="00C11EF4"/>
    <w:rsid w:val="00C12DBF"/>
    <w:rsid w:val="00C13081"/>
    <w:rsid w:val="00C16332"/>
    <w:rsid w:val="00C163EF"/>
    <w:rsid w:val="00C171C0"/>
    <w:rsid w:val="00C17B0C"/>
    <w:rsid w:val="00C1AAD7"/>
    <w:rsid w:val="00C22BA3"/>
    <w:rsid w:val="00C23069"/>
    <w:rsid w:val="00C2468E"/>
    <w:rsid w:val="00C24CCA"/>
    <w:rsid w:val="00C26D7F"/>
    <w:rsid w:val="00C33B69"/>
    <w:rsid w:val="00C37D96"/>
    <w:rsid w:val="00C40442"/>
    <w:rsid w:val="00C41AFD"/>
    <w:rsid w:val="00C45B61"/>
    <w:rsid w:val="00C46445"/>
    <w:rsid w:val="00C46E68"/>
    <w:rsid w:val="00C47BCC"/>
    <w:rsid w:val="00C47E56"/>
    <w:rsid w:val="00C51251"/>
    <w:rsid w:val="00C544BD"/>
    <w:rsid w:val="00C55614"/>
    <w:rsid w:val="00C62B1B"/>
    <w:rsid w:val="00C66770"/>
    <w:rsid w:val="00C66F65"/>
    <w:rsid w:val="00C67320"/>
    <w:rsid w:val="00C6CC95"/>
    <w:rsid w:val="00C70C2F"/>
    <w:rsid w:val="00C7152C"/>
    <w:rsid w:val="00C80A6D"/>
    <w:rsid w:val="00C83F32"/>
    <w:rsid w:val="00C84CE7"/>
    <w:rsid w:val="00C85FEF"/>
    <w:rsid w:val="00C86688"/>
    <w:rsid w:val="00C92729"/>
    <w:rsid w:val="00C92EF4"/>
    <w:rsid w:val="00C95342"/>
    <w:rsid w:val="00C95A42"/>
    <w:rsid w:val="00C96D4F"/>
    <w:rsid w:val="00CB07CD"/>
    <w:rsid w:val="00CB172C"/>
    <w:rsid w:val="00CB1C07"/>
    <w:rsid w:val="00CB7203"/>
    <w:rsid w:val="00CC04A7"/>
    <w:rsid w:val="00CC1FE3"/>
    <w:rsid w:val="00CC3087"/>
    <w:rsid w:val="00CC3279"/>
    <w:rsid w:val="00CC41C5"/>
    <w:rsid w:val="00CC46CF"/>
    <w:rsid w:val="00CC527B"/>
    <w:rsid w:val="00CC6F32"/>
    <w:rsid w:val="00CC78DC"/>
    <w:rsid w:val="00CD518F"/>
    <w:rsid w:val="00CD6D39"/>
    <w:rsid w:val="00CE12FE"/>
    <w:rsid w:val="00CE213F"/>
    <w:rsid w:val="00CE3DAD"/>
    <w:rsid w:val="00CE6D90"/>
    <w:rsid w:val="00CF287F"/>
    <w:rsid w:val="00CF39B3"/>
    <w:rsid w:val="00CF5635"/>
    <w:rsid w:val="00CF5A02"/>
    <w:rsid w:val="00D009B1"/>
    <w:rsid w:val="00D01F1D"/>
    <w:rsid w:val="00D02D03"/>
    <w:rsid w:val="00D05760"/>
    <w:rsid w:val="00D05FD7"/>
    <w:rsid w:val="00D081F1"/>
    <w:rsid w:val="00D10903"/>
    <w:rsid w:val="00D10CAC"/>
    <w:rsid w:val="00D13C4E"/>
    <w:rsid w:val="00D17AAF"/>
    <w:rsid w:val="00D1CD0C"/>
    <w:rsid w:val="00D20CAF"/>
    <w:rsid w:val="00D23655"/>
    <w:rsid w:val="00D269C7"/>
    <w:rsid w:val="00D28A73"/>
    <w:rsid w:val="00D2CFBC"/>
    <w:rsid w:val="00D324EA"/>
    <w:rsid w:val="00D465D3"/>
    <w:rsid w:val="00D55294"/>
    <w:rsid w:val="00D56B89"/>
    <w:rsid w:val="00D618F6"/>
    <w:rsid w:val="00D61FD9"/>
    <w:rsid w:val="00D63AC9"/>
    <w:rsid w:val="00D64B79"/>
    <w:rsid w:val="00D657FC"/>
    <w:rsid w:val="00D65A6C"/>
    <w:rsid w:val="00D66D39"/>
    <w:rsid w:val="00D705FA"/>
    <w:rsid w:val="00D717EA"/>
    <w:rsid w:val="00D72C07"/>
    <w:rsid w:val="00D7658B"/>
    <w:rsid w:val="00D765F2"/>
    <w:rsid w:val="00D767A2"/>
    <w:rsid w:val="00D77FD6"/>
    <w:rsid w:val="00D81074"/>
    <w:rsid w:val="00D81FE2"/>
    <w:rsid w:val="00D8650A"/>
    <w:rsid w:val="00D86567"/>
    <w:rsid w:val="00D86F07"/>
    <w:rsid w:val="00D87EB6"/>
    <w:rsid w:val="00D90B78"/>
    <w:rsid w:val="00DA72C4"/>
    <w:rsid w:val="00DB0899"/>
    <w:rsid w:val="00DB5240"/>
    <w:rsid w:val="00DB57B6"/>
    <w:rsid w:val="00DB6C41"/>
    <w:rsid w:val="00DB7517"/>
    <w:rsid w:val="00DBAB06"/>
    <w:rsid w:val="00DC427C"/>
    <w:rsid w:val="00DC4873"/>
    <w:rsid w:val="00DC6B3B"/>
    <w:rsid w:val="00DD0821"/>
    <w:rsid w:val="00DD3F8B"/>
    <w:rsid w:val="00DD5297"/>
    <w:rsid w:val="00DD6667"/>
    <w:rsid w:val="00DD6D8C"/>
    <w:rsid w:val="00DD711F"/>
    <w:rsid w:val="00DD7D4F"/>
    <w:rsid w:val="00DE23D4"/>
    <w:rsid w:val="00DE2737"/>
    <w:rsid w:val="00DE4CEE"/>
    <w:rsid w:val="00DE5DFC"/>
    <w:rsid w:val="00DE6BD9"/>
    <w:rsid w:val="00DF314A"/>
    <w:rsid w:val="00DF48AF"/>
    <w:rsid w:val="00DF5598"/>
    <w:rsid w:val="00DF5899"/>
    <w:rsid w:val="00E0235E"/>
    <w:rsid w:val="00E0559E"/>
    <w:rsid w:val="00E15E10"/>
    <w:rsid w:val="00E1622E"/>
    <w:rsid w:val="00E17359"/>
    <w:rsid w:val="00E1FF0D"/>
    <w:rsid w:val="00E2026A"/>
    <w:rsid w:val="00E24E7D"/>
    <w:rsid w:val="00E26577"/>
    <w:rsid w:val="00E270B2"/>
    <w:rsid w:val="00E31431"/>
    <w:rsid w:val="00E31A62"/>
    <w:rsid w:val="00E33A5C"/>
    <w:rsid w:val="00E3AA5C"/>
    <w:rsid w:val="00E44D9B"/>
    <w:rsid w:val="00E47104"/>
    <w:rsid w:val="00E54697"/>
    <w:rsid w:val="00E551ED"/>
    <w:rsid w:val="00E56864"/>
    <w:rsid w:val="00E57FB8"/>
    <w:rsid w:val="00E6197D"/>
    <w:rsid w:val="00E657A2"/>
    <w:rsid w:val="00E65DA0"/>
    <w:rsid w:val="00E67FA3"/>
    <w:rsid w:val="00E70292"/>
    <w:rsid w:val="00E70799"/>
    <w:rsid w:val="00E753EA"/>
    <w:rsid w:val="00E7641C"/>
    <w:rsid w:val="00E80680"/>
    <w:rsid w:val="00E863EA"/>
    <w:rsid w:val="00E8953C"/>
    <w:rsid w:val="00E92107"/>
    <w:rsid w:val="00E962B1"/>
    <w:rsid w:val="00E96DF0"/>
    <w:rsid w:val="00EA05D0"/>
    <w:rsid w:val="00EA06E5"/>
    <w:rsid w:val="00EA1824"/>
    <w:rsid w:val="00EA3666"/>
    <w:rsid w:val="00EA5249"/>
    <w:rsid w:val="00EA5EAF"/>
    <w:rsid w:val="00EB1EC2"/>
    <w:rsid w:val="00EB6E7D"/>
    <w:rsid w:val="00EB7825"/>
    <w:rsid w:val="00EB7959"/>
    <w:rsid w:val="00EB7E4A"/>
    <w:rsid w:val="00EC342E"/>
    <w:rsid w:val="00EC4BDE"/>
    <w:rsid w:val="00EC52BC"/>
    <w:rsid w:val="00EC562F"/>
    <w:rsid w:val="00EC5DB5"/>
    <w:rsid w:val="00EC6371"/>
    <w:rsid w:val="00EC6B32"/>
    <w:rsid w:val="00ECBEEC"/>
    <w:rsid w:val="00ED0AE3"/>
    <w:rsid w:val="00ED6EE6"/>
    <w:rsid w:val="00ED78C0"/>
    <w:rsid w:val="00EE320D"/>
    <w:rsid w:val="00EE3A81"/>
    <w:rsid w:val="00EE5278"/>
    <w:rsid w:val="00EE64CE"/>
    <w:rsid w:val="00EE666D"/>
    <w:rsid w:val="00EE69FB"/>
    <w:rsid w:val="00EE9991"/>
    <w:rsid w:val="00EF1647"/>
    <w:rsid w:val="00F02591"/>
    <w:rsid w:val="00F03C52"/>
    <w:rsid w:val="00F04831"/>
    <w:rsid w:val="00F06241"/>
    <w:rsid w:val="00F111A5"/>
    <w:rsid w:val="00F1168E"/>
    <w:rsid w:val="00F11DC0"/>
    <w:rsid w:val="00F12F14"/>
    <w:rsid w:val="00F145F8"/>
    <w:rsid w:val="00F20BFA"/>
    <w:rsid w:val="00F21397"/>
    <w:rsid w:val="00F22F75"/>
    <w:rsid w:val="00F33209"/>
    <w:rsid w:val="00F3589E"/>
    <w:rsid w:val="00F35AE5"/>
    <w:rsid w:val="00F36389"/>
    <w:rsid w:val="00F37BDF"/>
    <w:rsid w:val="00F4045E"/>
    <w:rsid w:val="00F42507"/>
    <w:rsid w:val="00F47BA1"/>
    <w:rsid w:val="00F503CE"/>
    <w:rsid w:val="00F5244D"/>
    <w:rsid w:val="00F5523A"/>
    <w:rsid w:val="00F55D48"/>
    <w:rsid w:val="00F57C63"/>
    <w:rsid w:val="00F60A89"/>
    <w:rsid w:val="00F64243"/>
    <w:rsid w:val="00F64589"/>
    <w:rsid w:val="00F650BA"/>
    <w:rsid w:val="00F672D1"/>
    <w:rsid w:val="00F750E9"/>
    <w:rsid w:val="00F76FFC"/>
    <w:rsid w:val="00F7D952"/>
    <w:rsid w:val="00F80586"/>
    <w:rsid w:val="00F82CEC"/>
    <w:rsid w:val="00F847E4"/>
    <w:rsid w:val="00F84D92"/>
    <w:rsid w:val="00F90B5A"/>
    <w:rsid w:val="00F919FF"/>
    <w:rsid w:val="00F91DB1"/>
    <w:rsid w:val="00F91E96"/>
    <w:rsid w:val="00F939D8"/>
    <w:rsid w:val="00F95BD3"/>
    <w:rsid w:val="00F97A79"/>
    <w:rsid w:val="00F9A085"/>
    <w:rsid w:val="00FA2B4A"/>
    <w:rsid w:val="00FA4C89"/>
    <w:rsid w:val="00FA6118"/>
    <w:rsid w:val="00FAB40A"/>
    <w:rsid w:val="00FB37AE"/>
    <w:rsid w:val="00FB74F0"/>
    <w:rsid w:val="00FB7633"/>
    <w:rsid w:val="00FB7DBD"/>
    <w:rsid w:val="00FB7E77"/>
    <w:rsid w:val="00FC4DB3"/>
    <w:rsid w:val="00FC57B5"/>
    <w:rsid w:val="00FC7339"/>
    <w:rsid w:val="00FCCEB4"/>
    <w:rsid w:val="00FD6B69"/>
    <w:rsid w:val="00FE107F"/>
    <w:rsid w:val="00FE4E68"/>
    <w:rsid w:val="00FE6072"/>
    <w:rsid w:val="00FE6A76"/>
    <w:rsid w:val="00FF0399"/>
    <w:rsid w:val="00FF1660"/>
    <w:rsid w:val="00FF1E6E"/>
    <w:rsid w:val="00FF74CA"/>
    <w:rsid w:val="00FF75B5"/>
    <w:rsid w:val="0107DC4C"/>
    <w:rsid w:val="0109C002"/>
    <w:rsid w:val="010BF53D"/>
    <w:rsid w:val="010D354E"/>
    <w:rsid w:val="010E0D93"/>
    <w:rsid w:val="01134E0A"/>
    <w:rsid w:val="01141ED7"/>
    <w:rsid w:val="011953D0"/>
    <w:rsid w:val="01209120"/>
    <w:rsid w:val="01224BC8"/>
    <w:rsid w:val="01232254"/>
    <w:rsid w:val="012345AD"/>
    <w:rsid w:val="0124CFC8"/>
    <w:rsid w:val="01266D6C"/>
    <w:rsid w:val="0126B153"/>
    <w:rsid w:val="0126B4C0"/>
    <w:rsid w:val="0127F480"/>
    <w:rsid w:val="0129381E"/>
    <w:rsid w:val="012997EE"/>
    <w:rsid w:val="012A73AB"/>
    <w:rsid w:val="012D0609"/>
    <w:rsid w:val="0130B907"/>
    <w:rsid w:val="0134A955"/>
    <w:rsid w:val="0135F402"/>
    <w:rsid w:val="01370042"/>
    <w:rsid w:val="013AB3AF"/>
    <w:rsid w:val="013B450C"/>
    <w:rsid w:val="013E56D0"/>
    <w:rsid w:val="013E9B22"/>
    <w:rsid w:val="013F121B"/>
    <w:rsid w:val="013F9D21"/>
    <w:rsid w:val="0141BD62"/>
    <w:rsid w:val="01421AF2"/>
    <w:rsid w:val="014FB069"/>
    <w:rsid w:val="015301D2"/>
    <w:rsid w:val="0155B83F"/>
    <w:rsid w:val="0155C914"/>
    <w:rsid w:val="01564FF9"/>
    <w:rsid w:val="0156F3D2"/>
    <w:rsid w:val="0158CCDE"/>
    <w:rsid w:val="015CF809"/>
    <w:rsid w:val="015F6B5F"/>
    <w:rsid w:val="0160B1AD"/>
    <w:rsid w:val="01616A14"/>
    <w:rsid w:val="0162E192"/>
    <w:rsid w:val="0163A7C6"/>
    <w:rsid w:val="016B9440"/>
    <w:rsid w:val="016DB3C3"/>
    <w:rsid w:val="01764C3B"/>
    <w:rsid w:val="017840AE"/>
    <w:rsid w:val="0178D8C0"/>
    <w:rsid w:val="0178EE9E"/>
    <w:rsid w:val="017E9B31"/>
    <w:rsid w:val="01820318"/>
    <w:rsid w:val="01833EA4"/>
    <w:rsid w:val="01863303"/>
    <w:rsid w:val="0186628D"/>
    <w:rsid w:val="018BE61F"/>
    <w:rsid w:val="0190EA1C"/>
    <w:rsid w:val="0190F88D"/>
    <w:rsid w:val="01912F92"/>
    <w:rsid w:val="019284A1"/>
    <w:rsid w:val="0193A636"/>
    <w:rsid w:val="019618ED"/>
    <w:rsid w:val="0199289D"/>
    <w:rsid w:val="019AC9DB"/>
    <w:rsid w:val="01A1F3EA"/>
    <w:rsid w:val="01A2B089"/>
    <w:rsid w:val="01A7C018"/>
    <w:rsid w:val="01B16B1A"/>
    <w:rsid w:val="01B2DD08"/>
    <w:rsid w:val="01B2EBF1"/>
    <w:rsid w:val="01B42649"/>
    <w:rsid w:val="01B4A88D"/>
    <w:rsid w:val="01B60F6E"/>
    <w:rsid w:val="01BBBF30"/>
    <w:rsid w:val="01BDA11B"/>
    <w:rsid w:val="01C0A7AD"/>
    <w:rsid w:val="01CDCFC3"/>
    <w:rsid w:val="01D12F03"/>
    <w:rsid w:val="01D79EEE"/>
    <w:rsid w:val="01D8999B"/>
    <w:rsid w:val="01DBA248"/>
    <w:rsid w:val="01DC5323"/>
    <w:rsid w:val="01DCD794"/>
    <w:rsid w:val="01E02C53"/>
    <w:rsid w:val="01E0D112"/>
    <w:rsid w:val="01E3A953"/>
    <w:rsid w:val="01E46C53"/>
    <w:rsid w:val="01E5D505"/>
    <w:rsid w:val="01E8F309"/>
    <w:rsid w:val="01F52AE8"/>
    <w:rsid w:val="01F6366C"/>
    <w:rsid w:val="01F7778E"/>
    <w:rsid w:val="01FAA87B"/>
    <w:rsid w:val="01FBDC3D"/>
    <w:rsid w:val="01FCA157"/>
    <w:rsid w:val="01FD4F4E"/>
    <w:rsid w:val="02021099"/>
    <w:rsid w:val="02048929"/>
    <w:rsid w:val="020663BC"/>
    <w:rsid w:val="020836A4"/>
    <w:rsid w:val="020A948C"/>
    <w:rsid w:val="020CB8E8"/>
    <w:rsid w:val="020E77C8"/>
    <w:rsid w:val="0219A3F9"/>
    <w:rsid w:val="0219C948"/>
    <w:rsid w:val="021A258D"/>
    <w:rsid w:val="021B15F7"/>
    <w:rsid w:val="021BA394"/>
    <w:rsid w:val="021D414F"/>
    <w:rsid w:val="02228779"/>
    <w:rsid w:val="022359AF"/>
    <w:rsid w:val="02256C5D"/>
    <w:rsid w:val="0225A396"/>
    <w:rsid w:val="022D7985"/>
    <w:rsid w:val="022FB88F"/>
    <w:rsid w:val="0232951B"/>
    <w:rsid w:val="02355F87"/>
    <w:rsid w:val="0236AC08"/>
    <w:rsid w:val="0237CC6E"/>
    <w:rsid w:val="0238C7CA"/>
    <w:rsid w:val="023A86CF"/>
    <w:rsid w:val="023BF033"/>
    <w:rsid w:val="0245A1A4"/>
    <w:rsid w:val="0248F1C5"/>
    <w:rsid w:val="02495F5B"/>
    <w:rsid w:val="024D3D2B"/>
    <w:rsid w:val="024E0005"/>
    <w:rsid w:val="0250E678"/>
    <w:rsid w:val="0255D927"/>
    <w:rsid w:val="0258CD30"/>
    <w:rsid w:val="0258E62E"/>
    <w:rsid w:val="025A17DD"/>
    <w:rsid w:val="025DFB6E"/>
    <w:rsid w:val="0262D88C"/>
    <w:rsid w:val="02664B68"/>
    <w:rsid w:val="026AD01D"/>
    <w:rsid w:val="0271B199"/>
    <w:rsid w:val="027205AF"/>
    <w:rsid w:val="027473D7"/>
    <w:rsid w:val="02779B64"/>
    <w:rsid w:val="0278ACB7"/>
    <w:rsid w:val="0283702E"/>
    <w:rsid w:val="02868160"/>
    <w:rsid w:val="02893433"/>
    <w:rsid w:val="028AC0B1"/>
    <w:rsid w:val="028B8090"/>
    <w:rsid w:val="028C0509"/>
    <w:rsid w:val="02925E5A"/>
    <w:rsid w:val="0292A70D"/>
    <w:rsid w:val="0294AB1C"/>
    <w:rsid w:val="029A0689"/>
    <w:rsid w:val="029A1F0E"/>
    <w:rsid w:val="029B80C1"/>
    <w:rsid w:val="02A618AD"/>
    <w:rsid w:val="02A71C9C"/>
    <w:rsid w:val="02A830FC"/>
    <w:rsid w:val="02ADF366"/>
    <w:rsid w:val="02AE015A"/>
    <w:rsid w:val="02B04E5A"/>
    <w:rsid w:val="02B124D0"/>
    <w:rsid w:val="02B164CD"/>
    <w:rsid w:val="02B76A6D"/>
    <w:rsid w:val="02B77C90"/>
    <w:rsid w:val="02B8DC8B"/>
    <w:rsid w:val="02C013DB"/>
    <w:rsid w:val="02C13B56"/>
    <w:rsid w:val="02C22A80"/>
    <w:rsid w:val="02C324D3"/>
    <w:rsid w:val="02C614C8"/>
    <w:rsid w:val="02C851D7"/>
    <w:rsid w:val="02CAC37D"/>
    <w:rsid w:val="02CC9B9A"/>
    <w:rsid w:val="02CE3CC1"/>
    <w:rsid w:val="02CF5883"/>
    <w:rsid w:val="02D2C073"/>
    <w:rsid w:val="02D4C6F7"/>
    <w:rsid w:val="02D62925"/>
    <w:rsid w:val="02D68C8E"/>
    <w:rsid w:val="02D69954"/>
    <w:rsid w:val="02D89DB4"/>
    <w:rsid w:val="02DAF82B"/>
    <w:rsid w:val="02DE7601"/>
    <w:rsid w:val="02DF25A8"/>
    <w:rsid w:val="02DF670E"/>
    <w:rsid w:val="02E91CF7"/>
    <w:rsid w:val="02EE032F"/>
    <w:rsid w:val="02EE3849"/>
    <w:rsid w:val="02F1CC17"/>
    <w:rsid w:val="02FADAD0"/>
    <w:rsid w:val="0307C23F"/>
    <w:rsid w:val="0311B9FB"/>
    <w:rsid w:val="0312D776"/>
    <w:rsid w:val="0312F361"/>
    <w:rsid w:val="031324D3"/>
    <w:rsid w:val="031CE48B"/>
    <w:rsid w:val="031F5433"/>
    <w:rsid w:val="0324C395"/>
    <w:rsid w:val="03279B3B"/>
    <w:rsid w:val="032C12CC"/>
    <w:rsid w:val="0330A0E7"/>
    <w:rsid w:val="0334736B"/>
    <w:rsid w:val="0335F2EF"/>
    <w:rsid w:val="033AC697"/>
    <w:rsid w:val="033B3FDF"/>
    <w:rsid w:val="033BC232"/>
    <w:rsid w:val="033EBFA7"/>
    <w:rsid w:val="03433E18"/>
    <w:rsid w:val="0343F038"/>
    <w:rsid w:val="034879FD"/>
    <w:rsid w:val="0348BFEB"/>
    <w:rsid w:val="03499D07"/>
    <w:rsid w:val="034AC815"/>
    <w:rsid w:val="034CACEC"/>
    <w:rsid w:val="0350098D"/>
    <w:rsid w:val="0353B0BF"/>
    <w:rsid w:val="035662F6"/>
    <w:rsid w:val="035C1A6B"/>
    <w:rsid w:val="035F0D4A"/>
    <w:rsid w:val="03618111"/>
    <w:rsid w:val="0362678C"/>
    <w:rsid w:val="03642103"/>
    <w:rsid w:val="0364C429"/>
    <w:rsid w:val="03697422"/>
    <w:rsid w:val="03698568"/>
    <w:rsid w:val="036AF93F"/>
    <w:rsid w:val="036CFF64"/>
    <w:rsid w:val="036F10DE"/>
    <w:rsid w:val="03724D16"/>
    <w:rsid w:val="0372915B"/>
    <w:rsid w:val="0374609E"/>
    <w:rsid w:val="037AEA4E"/>
    <w:rsid w:val="037E3F80"/>
    <w:rsid w:val="037EF397"/>
    <w:rsid w:val="0380815F"/>
    <w:rsid w:val="0381B2AC"/>
    <w:rsid w:val="038594F0"/>
    <w:rsid w:val="0385FD2A"/>
    <w:rsid w:val="0386A5B1"/>
    <w:rsid w:val="038BD4ED"/>
    <w:rsid w:val="0393EAC9"/>
    <w:rsid w:val="0394A697"/>
    <w:rsid w:val="0396038E"/>
    <w:rsid w:val="039C669A"/>
    <w:rsid w:val="03A33266"/>
    <w:rsid w:val="03A53B38"/>
    <w:rsid w:val="03A5A0D6"/>
    <w:rsid w:val="03A6ACCB"/>
    <w:rsid w:val="03A88949"/>
    <w:rsid w:val="03AB12D3"/>
    <w:rsid w:val="03B53CB7"/>
    <w:rsid w:val="03B865B1"/>
    <w:rsid w:val="03BA0BE6"/>
    <w:rsid w:val="03BC7019"/>
    <w:rsid w:val="03BCC344"/>
    <w:rsid w:val="03BD00CA"/>
    <w:rsid w:val="03C0ACA6"/>
    <w:rsid w:val="03C5A189"/>
    <w:rsid w:val="03C82C38"/>
    <w:rsid w:val="03CB5CD3"/>
    <w:rsid w:val="03CC6AEA"/>
    <w:rsid w:val="03CFC0AE"/>
    <w:rsid w:val="03CFC5FF"/>
    <w:rsid w:val="03D2DA7A"/>
    <w:rsid w:val="03D67739"/>
    <w:rsid w:val="03D6E211"/>
    <w:rsid w:val="03D71FC3"/>
    <w:rsid w:val="03D830D6"/>
    <w:rsid w:val="03DBDE73"/>
    <w:rsid w:val="03DCE719"/>
    <w:rsid w:val="03DFCCDE"/>
    <w:rsid w:val="03E051DE"/>
    <w:rsid w:val="03E1F6C8"/>
    <w:rsid w:val="03E3C224"/>
    <w:rsid w:val="03E468E5"/>
    <w:rsid w:val="03E52C1F"/>
    <w:rsid w:val="03E6D364"/>
    <w:rsid w:val="03E80CC0"/>
    <w:rsid w:val="03E94284"/>
    <w:rsid w:val="03ED0BE1"/>
    <w:rsid w:val="03F05D84"/>
    <w:rsid w:val="03F8489C"/>
    <w:rsid w:val="03F96D7F"/>
    <w:rsid w:val="03FB7A62"/>
    <w:rsid w:val="03FD810D"/>
    <w:rsid w:val="04061444"/>
    <w:rsid w:val="0406A39D"/>
    <w:rsid w:val="0409AA6E"/>
    <w:rsid w:val="040B246C"/>
    <w:rsid w:val="040BCE89"/>
    <w:rsid w:val="040CFDCF"/>
    <w:rsid w:val="040D81F6"/>
    <w:rsid w:val="040DE6E0"/>
    <w:rsid w:val="040FB3AE"/>
    <w:rsid w:val="0411C894"/>
    <w:rsid w:val="0411CF79"/>
    <w:rsid w:val="041237E9"/>
    <w:rsid w:val="0413723C"/>
    <w:rsid w:val="04147413"/>
    <w:rsid w:val="041A7087"/>
    <w:rsid w:val="041E6332"/>
    <w:rsid w:val="0420D043"/>
    <w:rsid w:val="042103CA"/>
    <w:rsid w:val="042283E9"/>
    <w:rsid w:val="042436FE"/>
    <w:rsid w:val="0428A549"/>
    <w:rsid w:val="042CF275"/>
    <w:rsid w:val="04319DA3"/>
    <w:rsid w:val="0436D12F"/>
    <w:rsid w:val="04385B16"/>
    <w:rsid w:val="043AA76E"/>
    <w:rsid w:val="04438A21"/>
    <w:rsid w:val="04455DF3"/>
    <w:rsid w:val="04460E6A"/>
    <w:rsid w:val="04466E64"/>
    <w:rsid w:val="04479E5D"/>
    <w:rsid w:val="044B53BA"/>
    <w:rsid w:val="044BC498"/>
    <w:rsid w:val="044D515E"/>
    <w:rsid w:val="04507C0E"/>
    <w:rsid w:val="04532C1E"/>
    <w:rsid w:val="04533BC6"/>
    <w:rsid w:val="045877A5"/>
    <w:rsid w:val="0459D94E"/>
    <w:rsid w:val="045B2018"/>
    <w:rsid w:val="045BF376"/>
    <w:rsid w:val="0460C365"/>
    <w:rsid w:val="04618352"/>
    <w:rsid w:val="04656F37"/>
    <w:rsid w:val="047056BC"/>
    <w:rsid w:val="04720135"/>
    <w:rsid w:val="047238BF"/>
    <w:rsid w:val="0476290E"/>
    <w:rsid w:val="047A6C34"/>
    <w:rsid w:val="047B5CAB"/>
    <w:rsid w:val="047C9FC5"/>
    <w:rsid w:val="047EE4F4"/>
    <w:rsid w:val="04866972"/>
    <w:rsid w:val="04897054"/>
    <w:rsid w:val="048C32D5"/>
    <w:rsid w:val="04911AAA"/>
    <w:rsid w:val="04919F60"/>
    <w:rsid w:val="04931E34"/>
    <w:rsid w:val="0498C7EE"/>
    <w:rsid w:val="049F33D9"/>
    <w:rsid w:val="04A0E676"/>
    <w:rsid w:val="04A2649A"/>
    <w:rsid w:val="04A31054"/>
    <w:rsid w:val="04A500AF"/>
    <w:rsid w:val="04A68AF1"/>
    <w:rsid w:val="04A7EE1F"/>
    <w:rsid w:val="04A91718"/>
    <w:rsid w:val="04ABC1C8"/>
    <w:rsid w:val="04AC2581"/>
    <w:rsid w:val="04AD9086"/>
    <w:rsid w:val="04B1615F"/>
    <w:rsid w:val="04B37805"/>
    <w:rsid w:val="04B81844"/>
    <w:rsid w:val="04B8A840"/>
    <w:rsid w:val="04B93982"/>
    <w:rsid w:val="04BDA93B"/>
    <w:rsid w:val="04C25431"/>
    <w:rsid w:val="04C26588"/>
    <w:rsid w:val="04C8A1F9"/>
    <w:rsid w:val="04CB5BF0"/>
    <w:rsid w:val="04CCCB3F"/>
    <w:rsid w:val="04CE2408"/>
    <w:rsid w:val="04D4E7FC"/>
    <w:rsid w:val="04D7E748"/>
    <w:rsid w:val="04D8208E"/>
    <w:rsid w:val="04D97D49"/>
    <w:rsid w:val="04DAB6A4"/>
    <w:rsid w:val="04DE073A"/>
    <w:rsid w:val="04E18D48"/>
    <w:rsid w:val="04E1D475"/>
    <w:rsid w:val="04E2808D"/>
    <w:rsid w:val="04E2E748"/>
    <w:rsid w:val="04E7FC5E"/>
    <w:rsid w:val="04EB407E"/>
    <w:rsid w:val="04EB6B56"/>
    <w:rsid w:val="04EC317C"/>
    <w:rsid w:val="04EC3647"/>
    <w:rsid w:val="04EF5B21"/>
    <w:rsid w:val="04F0A085"/>
    <w:rsid w:val="04F5D2BF"/>
    <w:rsid w:val="04F74586"/>
    <w:rsid w:val="04F76774"/>
    <w:rsid w:val="04F7E06A"/>
    <w:rsid w:val="04FCF307"/>
    <w:rsid w:val="04FE3C34"/>
    <w:rsid w:val="04FFBDD6"/>
    <w:rsid w:val="05005EE6"/>
    <w:rsid w:val="0502B911"/>
    <w:rsid w:val="050359FB"/>
    <w:rsid w:val="0503B462"/>
    <w:rsid w:val="0503E0F0"/>
    <w:rsid w:val="0505F164"/>
    <w:rsid w:val="05079603"/>
    <w:rsid w:val="0508A722"/>
    <w:rsid w:val="0508CFC5"/>
    <w:rsid w:val="05095305"/>
    <w:rsid w:val="050C4FE6"/>
    <w:rsid w:val="050CAD72"/>
    <w:rsid w:val="050CD1CC"/>
    <w:rsid w:val="050EBE35"/>
    <w:rsid w:val="0512148A"/>
    <w:rsid w:val="0512DAF0"/>
    <w:rsid w:val="0515AF1B"/>
    <w:rsid w:val="0515E83C"/>
    <w:rsid w:val="051661A6"/>
    <w:rsid w:val="051B4F0F"/>
    <w:rsid w:val="051F21A4"/>
    <w:rsid w:val="05201B57"/>
    <w:rsid w:val="0520A0BF"/>
    <w:rsid w:val="05213F8B"/>
    <w:rsid w:val="05259255"/>
    <w:rsid w:val="0528BBF6"/>
    <w:rsid w:val="05299F21"/>
    <w:rsid w:val="0530EF6E"/>
    <w:rsid w:val="0537E6BA"/>
    <w:rsid w:val="0542E65E"/>
    <w:rsid w:val="0545399B"/>
    <w:rsid w:val="0546FDAA"/>
    <w:rsid w:val="054B39AD"/>
    <w:rsid w:val="054D1129"/>
    <w:rsid w:val="054ECB3E"/>
    <w:rsid w:val="054FAAFB"/>
    <w:rsid w:val="0553F979"/>
    <w:rsid w:val="05552F0F"/>
    <w:rsid w:val="0556BACB"/>
    <w:rsid w:val="055A858B"/>
    <w:rsid w:val="055D37F1"/>
    <w:rsid w:val="05645423"/>
    <w:rsid w:val="056501FF"/>
    <w:rsid w:val="05666E1E"/>
    <w:rsid w:val="056AEAA6"/>
    <w:rsid w:val="056E3E10"/>
    <w:rsid w:val="056E5A8C"/>
    <w:rsid w:val="0572B272"/>
    <w:rsid w:val="0574BD71"/>
    <w:rsid w:val="0575B273"/>
    <w:rsid w:val="05787EEC"/>
    <w:rsid w:val="057A0D0E"/>
    <w:rsid w:val="057AA521"/>
    <w:rsid w:val="057E6901"/>
    <w:rsid w:val="057FC341"/>
    <w:rsid w:val="05807043"/>
    <w:rsid w:val="0585C145"/>
    <w:rsid w:val="05889C14"/>
    <w:rsid w:val="05894EFE"/>
    <w:rsid w:val="058C9825"/>
    <w:rsid w:val="058D3ED5"/>
    <w:rsid w:val="058FEA53"/>
    <w:rsid w:val="059086F0"/>
    <w:rsid w:val="059126A5"/>
    <w:rsid w:val="05936912"/>
    <w:rsid w:val="0597A41D"/>
    <w:rsid w:val="059B455E"/>
    <w:rsid w:val="059EBF42"/>
    <w:rsid w:val="05A1841B"/>
    <w:rsid w:val="05A72990"/>
    <w:rsid w:val="05AB5E3F"/>
    <w:rsid w:val="05AE084A"/>
    <w:rsid w:val="05B0D352"/>
    <w:rsid w:val="05B39F33"/>
    <w:rsid w:val="05B4FCE4"/>
    <w:rsid w:val="05B767DD"/>
    <w:rsid w:val="05BCECD4"/>
    <w:rsid w:val="05C118B1"/>
    <w:rsid w:val="05C4641C"/>
    <w:rsid w:val="05C68F1D"/>
    <w:rsid w:val="05CF457F"/>
    <w:rsid w:val="05CFB3BB"/>
    <w:rsid w:val="05D0A913"/>
    <w:rsid w:val="05D74A70"/>
    <w:rsid w:val="05D82E66"/>
    <w:rsid w:val="05DA1CAE"/>
    <w:rsid w:val="05DBC2ED"/>
    <w:rsid w:val="05DC4C63"/>
    <w:rsid w:val="05DD6B1A"/>
    <w:rsid w:val="05E0266F"/>
    <w:rsid w:val="05E20183"/>
    <w:rsid w:val="05E398CF"/>
    <w:rsid w:val="05EB7E6C"/>
    <w:rsid w:val="05F0DFC0"/>
    <w:rsid w:val="05F0FFCF"/>
    <w:rsid w:val="05F29457"/>
    <w:rsid w:val="05F5D350"/>
    <w:rsid w:val="05FA5502"/>
    <w:rsid w:val="05FE4BFB"/>
    <w:rsid w:val="05FFDDD0"/>
    <w:rsid w:val="06001ACA"/>
    <w:rsid w:val="060046B1"/>
    <w:rsid w:val="0602AF76"/>
    <w:rsid w:val="06064288"/>
    <w:rsid w:val="06067CF3"/>
    <w:rsid w:val="06082EC0"/>
    <w:rsid w:val="0615AFF4"/>
    <w:rsid w:val="061697FF"/>
    <w:rsid w:val="0618542A"/>
    <w:rsid w:val="061B30E4"/>
    <w:rsid w:val="0620AAC1"/>
    <w:rsid w:val="0620B60D"/>
    <w:rsid w:val="0620E114"/>
    <w:rsid w:val="06221A1D"/>
    <w:rsid w:val="06229F5F"/>
    <w:rsid w:val="0624F7F3"/>
    <w:rsid w:val="0626177D"/>
    <w:rsid w:val="0627074C"/>
    <w:rsid w:val="06280104"/>
    <w:rsid w:val="06283D84"/>
    <w:rsid w:val="062CE746"/>
    <w:rsid w:val="0630FA90"/>
    <w:rsid w:val="0633936C"/>
    <w:rsid w:val="0633D382"/>
    <w:rsid w:val="0636C11D"/>
    <w:rsid w:val="063DBDF8"/>
    <w:rsid w:val="063FCF53"/>
    <w:rsid w:val="0644DE05"/>
    <w:rsid w:val="0644F4C8"/>
    <w:rsid w:val="06504FAB"/>
    <w:rsid w:val="06506CF2"/>
    <w:rsid w:val="06564B5B"/>
    <w:rsid w:val="065972C8"/>
    <w:rsid w:val="065B9411"/>
    <w:rsid w:val="065D4BF1"/>
    <w:rsid w:val="065FE860"/>
    <w:rsid w:val="06602939"/>
    <w:rsid w:val="06621A98"/>
    <w:rsid w:val="0664495A"/>
    <w:rsid w:val="0665BB33"/>
    <w:rsid w:val="06661C53"/>
    <w:rsid w:val="06694695"/>
    <w:rsid w:val="066E89DA"/>
    <w:rsid w:val="066EDCE3"/>
    <w:rsid w:val="0671B946"/>
    <w:rsid w:val="0673059E"/>
    <w:rsid w:val="06754A27"/>
    <w:rsid w:val="0675B8BE"/>
    <w:rsid w:val="0676B01D"/>
    <w:rsid w:val="0677B080"/>
    <w:rsid w:val="067936D4"/>
    <w:rsid w:val="067ACB04"/>
    <w:rsid w:val="068213E1"/>
    <w:rsid w:val="06833225"/>
    <w:rsid w:val="0685EFD7"/>
    <w:rsid w:val="0687A043"/>
    <w:rsid w:val="068B4038"/>
    <w:rsid w:val="068C5DF4"/>
    <w:rsid w:val="068CB289"/>
    <w:rsid w:val="0691C220"/>
    <w:rsid w:val="06938620"/>
    <w:rsid w:val="06954D1A"/>
    <w:rsid w:val="06965288"/>
    <w:rsid w:val="0696F3F6"/>
    <w:rsid w:val="0698E492"/>
    <w:rsid w:val="0699477E"/>
    <w:rsid w:val="06996850"/>
    <w:rsid w:val="069BF489"/>
    <w:rsid w:val="069F7F62"/>
    <w:rsid w:val="069FF7F9"/>
    <w:rsid w:val="06A473A0"/>
    <w:rsid w:val="06A6F68D"/>
    <w:rsid w:val="06A7598F"/>
    <w:rsid w:val="06AAC1EC"/>
    <w:rsid w:val="06ABA501"/>
    <w:rsid w:val="06ADC652"/>
    <w:rsid w:val="06B1DF0F"/>
    <w:rsid w:val="06B36D02"/>
    <w:rsid w:val="06B39C0E"/>
    <w:rsid w:val="06B7A442"/>
    <w:rsid w:val="06BA0198"/>
    <w:rsid w:val="06C00F52"/>
    <w:rsid w:val="06C2D46E"/>
    <w:rsid w:val="06C2DD67"/>
    <w:rsid w:val="06C2E7F7"/>
    <w:rsid w:val="06C3B617"/>
    <w:rsid w:val="06C8DE83"/>
    <w:rsid w:val="06CA29E1"/>
    <w:rsid w:val="06CB77B4"/>
    <w:rsid w:val="06CC029B"/>
    <w:rsid w:val="06D275AD"/>
    <w:rsid w:val="06DE7E34"/>
    <w:rsid w:val="06E3EB72"/>
    <w:rsid w:val="06E5F217"/>
    <w:rsid w:val="06E855D7"/>
    <w:rsid w:val="06EA94AE"/>
    <w:rsid w:val="06F54745"/>
    <w:rsid w:val="06F5D71D"/>
    <w:rsid w:val="06F683C7"/>
    <w:rsid w:val="06F75059"/>
    <w:rsid w:val="06F7CB6B"/>
    <w:rsid w:val="06F8FBFB"/>
    <w:rsid w:val="06FA0475"/>
    <w:rsid w:val="06FD448F"/>
    <w:rsid w:val="06FD5BF5"/>
    <w:rsid w:val="06FF96E0"/>
    <w:rsid w:val="07013772"/>
    <w:rsid w:val="070267AD"/>
    <w:rsid w:val="0705A2CC"/>
    <w:rsid w:val="0706955D"/>
    <w:rsid w:val="070B1934"/>
    <w:rsid w:val="070D4C05"/>
    <w:rsid w:val="070F534F"/>
    <w:rsid w:val="07111947"/>
    <w:rsid w:val="071294FC"/>
    <w:rsid w:val="0718C317"/>
    <w:rsid w:val="071B62E6"/>
    <w:rsid w:val="071F0388"/>
    <w:rsid w:val="0720575B"/>
    <w:rsid w:val="07213A93"/>
    <w:rsid w:val="072B0AE3"/>
    <w:rsid w:val="072BCDF4"/>
    <w:rsid w:val="0733920F"/>
    <w:rsid w:val="0733CD08"/>
    <w:rsid w:val="07350004"/>
    <w:rsid w:val="0738BCD8"/>
    <w:rsid w:val="073AC3B4"/>
    <w:rsid w:val="073BF5CC"/>
    <w:rsid w:val="073CFCCB"/>
    <w:rsid w:val="073F5E9D"/>
    <w:rsid w:val="07420B7B"/>
    <w:rsid w:val="0744C8C9"/>
    <w:rsid w:val="074545CD"/>
    <w:rsid w:val="0746CCBB"/>
    <w:rsid w:val="07477F74"/>
    <w:rsid w:val="0748AAFB"/>
    <w:rsid w:val="074A4763"/>
    <w:rsid w:val="07503AF6"/>
    <w:rsid w:val="07524699"/>
    <w:rsid w:val="0752DD7A"/>
    <w:rsid w:val="07547569"/>
    <w:rsid w:val="0759F283"/>
    <w:rsid w:val="075ACC19"/>
    <w:rsid w:val="075CCCEC"/>
    <w:rsid w:val="076306F8"/>
    <w:rsid w:val="0766668E"/>
    <w:rsid w:val="076A3AD2"/>
    <w:rsid w:val="076C54CB"/>
    <w:rsid w:val="076F33AB"/>
    <w:rsid w:val="07702231"/>
    <w:rsid w:val="077091CD"/>
    <w:rsid w:val="0772E986"/>
    <w:rsid w:val="0773CEF9"/>
    <w:rsid w:val="0774ECE1"/>
    <w:rsid w:val="07757F32"/>
    <w:rsid w:val="0775D875"/>
    <w:rsid w:val="07794D2F"/>
    <w:rsid w:val="077D1C54"/>
    <w:rsid w:val="078040AD"/>
    <w:rsid w:val="07824CF9"/>
    <w:rsid w:val="078923BF"/>
    <w:rsid w:val="078A37F6"/>
    <w:rsid w:val="0794F94D"/>
    <w:rsid w:val="07973483"/>
    <w:rsid w:val="079ABB18"/>
    <w:rsid w:val="079E54E5"/>
    <w:rsid w:val="079F36EC"/>
    <w:rsid w:val="07A41014"/>
    <w:rsid w:val="07A5D994"/>
    <w:rsid w:val="07A6E221"/>
    <w:rsid w:val="07A98941"/>
    <w:rsid w:val="07AD18F6"/>
    <w:rsid w:val="07B01495"/>
    <w:rsid w:val="07B1D0AD"/>
    <w:rsid w:val="07B300BC"/>
    <w:rsid w:val="07B4D7B3"/>
    <w:rsid w:val="07B85D91"/>
    <w:rsid w:val="07BC7088"/>
    <w:rsid w:val="07C2786B"/>
    <w:rsid w:val="07C304A4"/>
    <w:rsid w:val="07C4BA5A"/>
    <w:rsid w:val="07C5F700"/>
    <w:rsid w:val="07C74FC2"/>
    <w:rsid w:val="07CA6470"/>
    <w:rsid w:val="07CC1E5F"/>
    <w:rsid w:val="07D108A7"/>
    <w:rsid w:val="07D5F93D"/>
    <w:rsid w:val="07D5FBD6"/>
    <w:rsid w:val="07D6FC9B"/>
    <w:rsid w:val="07D997BC"/>
    <w:rsid w:val="07DAB910"/>
    <w:rsid w:val="07DC4C13"/>
    <w:rsid w:val="07DCECDC"/>
    <w:rsid w:val="07DFC212"/>
    <w:rsid w:val="07E3AB13"/>
    <w:rsid w:val="07E4F9DB"/>
    <w:rsid w:val="07E664C2"/>
    <w:rsid w:val="07ED0D97"/>
    <w:rsid w:val="07ED5F30"/>
    <w:rsid w:val="07F2AC21"/>
    <w:rsid w:val="07F76837"/>
    <w:rsid w:val="07F7F7EE"/>
    <w:rsid w:val="07F93C8E"/>
    <w:rsid w:val="07FC5C87"/>
    <w:rsid w:val="0805112F"/>
    <w:rsid w:val="08058037"/>
    <w:rsid w:val="08095DF4"/>
    <w:rsid w:val="080A0893"/>
    <w:rsid w:val="080B07F8"/>
    <w:rsid w:val="080E2B3D"/>
    <w:rsid w:val="080F7916"/>
    <w:rsid w:val="0812EE17"/>
    <w:rsid w:val="081327FD"/>
    <w:rsid w:val="0813B1C8"/>
    <w:rsid w:val="08192D60"/>
    <w:rsid w:val="081BC453"/>
    <w:rsid w:val="081F4425"/>
    <w:rsid w:val="081F84CF"/>
    <w:rsid w:val="0821F64E"/>
    <w:rsid w:val="0829635C"/>
    <w:rsid w:val="082AE47F"/>
    <w:rsid w:val="082E607E"/>
    <w:rsid w:val="082E89FD"/>
    <w:rsid w:val="083012FE"/>
    <w:rsid w:val="0832AB99"/>
    <w:rsid w:val="0832C2FA"/>
    <w:rsid w:val="0832EF70"/>
    <w:rsid w:val="0832F550"/>
    <w:rsid w:val="08363215"/>
    <w:rsid w:val="0837A96C"/>
    <w:rsid w:val="083AF869"/>
    <w:rsid w:val="083E30C4"/>
    <w:rsid w:val="084189E7"/>
    <w:rsid w:val="0842A614"/>
    <w:rsid w:val="08452DA7"/>
    <w:rsid w:val="0846EB7A"/>
    <w:rsid w:val="08471044"/>
    <w:rsid w:val="08477562"/>
    <w:rsid w:val="084C8EAB"/>
    <w:rsid w:val="08541622"/>
    <w:rsid w:val="085756B3"/>
    <w:rsid w:val="0858B683"/>
    <w:rsid w:val="085A6C99"/>
    <w:rsid w:val="085ED872"/>
    <w:rsid w:val="086070CA"/>
    <w:rsid w:val="086278F4"/>
    <w:rsid w:val="0863CCA1"/>
    <w:rsid w:val="0863FC2F"/>
    <w:rsid w:val="08670D35"/>
    <w:rsid w:val="0868529D"/>
    <w:rsid w:val="08687A3E"/>
    <w:rsid w:val="08696E0F"/>
    <w:rsid w:val="0871BC47"/>
    <w:rsid w:val="087911F9"/>
    <w:rsid w:val="087BCB36"/>
    <w:rsid w:val="087CAC19"/>
    <w:rsid w:val="087DF949"/>
    <w:rsid w:val="08819D8A"/>
    <w:rsid w:val="0881F130"/>
    <w:rsid w:val="08832FB5"/>
    <w:rsid w:val="0883D5A1"/>
    <w:rsid w:val="0883E7F2"/>
    <w:rsid w:val="0884DD51"/>
    <w:rsid w:val="088AEC4D"/>
    <w:rsid w:val="088D8946"/>
    <w:rsid w:val="08909C97"/>
    <w:rsid w:val="089626E8"/>
    <w:rsid w:val="08967557"/>
    <w:rsid w:val="08986723"/>
    <w:rsid w:val="08A239D3"/>
    <w:rsid w:val="08A4A735"/>
    <w:rsid w:val="08A82516"/>
    <w:rsid w:val="08A82ADB"/>
    <w:rsid w:val="08AB72AB"/>
    <w:rsid w:val="08ABDD33"/>
    <w:rsid w:val="08B357DC"/>
    <w:rsid w:val="08B50AFF"/>
    <w:rsid w:val="08BBC6E9"/>
    <w:rsid w:val="08BDB1C8"/>
    <w:rsid w:val="08C0A6B9"/>
    <w:rsid w:val="08C32DA0"/>
    <w:rsid w:val="08C3A1BD"/>
    <w:rsid w:val="08C62B29"/>
    <w:rsid w:val="08C66CE2"/>
    <w:rsid w:val="08C68E7D"/>
    <w:rsid w:val="08C6FB75"/>
    <w:rsid w:val="08C72E7D"/>
    <w:rsid w:val="08D01164"/>
    <w:rsid w:val="08D19692"/>
    <w:rsid w:val="08D1AEA3"/>
    <w:rsid w:val="08D2D4E6"/>
    <w:rsid w:val="08D3586D"/>
    <w:rsid w:val="08D4CAD7"/>
    <w:rsid w:val="08D61150"/>
    <w:rsid w:val="08D74DD8"/>
    <w:rsid w:val="08D8E667"/>
    <w:rsid w:val="08DB2E52"/>
    <w:rsid w:val="08E578B3"/>
    <w:rsid w:val="08EA7649"/>
    <w:rsid w:val="08EB7A46"/>
    <w:rsid w:val="08EC4614"/>
    <w:rsid w:val="08ECB2AA"/>
    <w:rsid w:val="08EDBE4D"/>
    <w:rsid w:val="08EFF814"/>
    <w:rsid w:val="08F2B1B2"/>
    <w:rsid w:val="08F3D0DE"/>
    <w:rsid w:val="08F4C619"/>
    <w:rsid w:val="08F81815"/>
    <w:rsid w:val="0900333E"/>
    <w:rsid w:val="09019581"/>
    <w:rsid w:val="09033EBF"/>
    <w:rsid w:val="0905509A"/>
    <w:rsid w:val="090BC9FE"/>
    <w:rsid w:val="090ECFD5"/>
    <w:rsid w:val="09111191"/>
    <w:rsid w:val="0912825A"/>
    <w:rsid w:val="09128553"/>
    <w:rsid w:val="09132AC2"/>
    <w:rsid w:val="0915355F"/>
    <w:rsid w:val="09189295"/>
    <w:rsid w:val="091B9307"/>
    <w:rsid w:val="091F3774"/>
    <w:rsid w:val="09258B48"/>
    <w:rsid w:val="0928858B"/>
    <w:rsid w:val="092A36F5"/>
    <w:rsid w:val="0931C969"/>
    <w:rsid w:val="09349A59"/>
    <w:rsid w:val="0939D670"/>
    <w:rsid w:val="093A1E7F"/>
    <w:rsid w:val="093B999C"/>
    <w:rsid w:val="093D3F78"/>
    <w:rsid w:val="0941876B"/>
    <w:rsid w:val="09493B7C"/>
    <w:rsid w:val="094A1C64"/>
    <w:rsid w:val="094A3DF8"/>
    <w:rsid w:val="094D32D5"/>
    <w:rsid w:val="09571102"/>
    <w:rsid w:val="0958800E"/>
    <w:rsid w:val="09588A4D"/>
    <w:rsid w:val="0958B718"/>
    <w:rsid w:val="095DDBD4"/>
    <w:rsid w:val="0960F723"/>
    <w:rsid w:val="096D9ECF"/>
    <w:rsid w:val="096F1B70"/>
    <w:rsid w:val="09715FE1"/>
    <w:rsid w:val="0974B8B4"/>
    <w:rsid w:val="0978BCAC"/>
    <w:rsid w:val="097F5139"/>
    <w:rsid w:val="0980318F"/>
    <w:rsid w:val="09836CE0"/>
    <w:rsid w:val="0985F599"/>
    <w:rsid w:val="098FEFBC"/>
    <w:rsid w:val="09926912"/>
    <w:rsid w:val="0993E6F5"/>
    <w:rsid w:val="099B3B59"/>
    <w:rsid w:val="09A04BD6"/>
    <w:rsid w:val="09A1FE8E"/>
    <w:rsid w:val="09A2470D"/>
    <w:rsid w:val="09A32454"/>
    <w:rsid w:val="09A65A7D"/>
    <w:rsid w:val="09A88CAB"/>
    <w:rsid w:val="09AA10D3"/>
    <w:rsid w:val="09ABC179"/>
    <w:rsid w:val="09AD6E15"/>
    <w:rsid w:val="09AD7F01"/>
    <w:rsid w:val="09ADAC71"/>
    <w:rsid w:val="09AF8330"/>
    <w:rsid w:val="09AFA3F8"/>
    <w:rsid w:val="09B1EC15"/>
    <w:rsid w:val="09B2399F"/>
    <w:rsid w:val="09B4F805"/>
    <w:rsid w:val="09B5BDDD"/>
    <w:rsid w:val="09B90186"/>
    <w:rsid w:val="09BA3E85"/>
    <w:rsid w:val="09BA6751"/>
    <w:rsid w:val="09BAA0B8"/>
    <w:rsid w:val="09BB8F31"/>
    <w:rsid w:val="09BC0FDD"/>
    <w:rsid w:val="09BEBB9B"/>
    <w:rsid w:val="09C40953"/>
    <w:rsid w:val="09C50CD2"/>
    <w:rsid w:val="09C8B542"/>
    <w:rsid w:val="09C8D54D"/>
    <w:rsid w:val="09C90477"/>
    <w:rsid w:val="09C9B12B"/>
    <w:rsid w:val="09CADFDC"/>
    <w:rsid w:val="09CB210D"/>
    <w:rsid w:val="09D10D48"/>
    <w:rsid w:val="09D17007"/>
    <w:rsid w:val="09D24469"/>
    <w:rsid w:val="09D49199"/>
    <w:rsid w:val="09D66F4B"/>
    <w:rsid w:val="09DBBDF0"/>
    <w:rsid w:val="09DCFEC2"/>
    <w:rsid w:val="09DE9AB2"/>
    <w:rsid w:val="09DFFF32"/>
    <w:rsid w:val="09E4F1CA"/>
    <w:rsid w:val="09E757AC"/>
    <w:rsid w:val="09E8FB96"/>
    <w:rsid w:val="09EBCA5F"/>
    <w:rsid w:val="09EE27B6"/>
    <w:rsid w:val="09EF8AD2"/>
    <w:rsid w:val="09F13F15"/>
    <w:rsid w:val="09F35010"/>
    <w:rsid w:val="09F506D5"/>
    <w:rsid w:val="09F56EA8"/>
    <w:rsid w:val="09F79F39"/>
    <w:rsid w:val="09FD62A5"/>
    <w:rsid w:val="09FFB475"/>
    <w:rsid w:val="0A025092"/>
    <w:rsid w:val="0A03CC83"/>
    <w:rsid w:val="0A046ACA"/>
    <w:rsid w:val="0A06E9BF"/>
    <w:rsid w:val="0A08D85D"/>
    <w:rsid w:val="0A0B05B2"/>
    <w:rsid w:val="0A119741"/>
    <w:rsid w:val="0A127FE5"/>
    <w:rsid w:val="0A16E6F1"/>
    <w:rsid w:val="0A17CACD"/>
    <w:rsid w:val="0A1A8C52"/>
    <w:rsid w:val="0A1C3A88"/>
    <w:rsid w:val="0A20F801"/>
    <w:rsid w:val="0A218A20"/>
    <w:rsid w:val="0A29EE6E"/>
    <w:rsid w:val="0A2A7F94"/>
    <w:rsid w:val="0A2C7FFE"/>
    <w:rsid w:val="0A2E279B"/>
    <w:rsid w:val="0A2EA367"/>
    <w:rsid w:val="0A303233"/>
    <w:rsid w:val="0A338DB4"/>
    <w:rsid w:val="0A36FA0B"/>
    <w:rsid w:val="0A37A788"/>
    <w:rsid w:val="0A39D5A5"/>
    <w:rsid w:val="0A3A7BA8"/>
    <w:rsid w:val="0A3ABD1C"/>
    <w:rsid w:val="0A3BCC9B"/>
    <w:rsid w:val="0A3C0B67"/>
    <w:rsid w:val="0A3CAD0A"/>
    <w:rsid w:val="0A3D80B8"/>
    <w:rsid w:val="0A3E91F6"/>
    <w:rsid w:val="0A3F0F34"/>
    <w:rsid w:val="0A3F9D30"/>
    <w:rsid w:val="0A4A1D1F"/>
    <w:rsid w:val="0A4C0E10"/>
    <w:rsid w:val="0A5106B0"/>
    <w:rsid w:val="0A52073A"/>
    <w:rsid w:val="0A535B88"/>
    <w:rsid w:val="0A56D48B"/>
    <w:rsid w:val="0A58505E"/>
    <w:rsid w:val="0A586092"/>
    <w:rsid w:val="0A590574"/>
    <w:rsid w:val="0A655BEA"/>
    <w:rsid w:val="0A6BAAD1"/>
    <w:rsid w:val="0A6E6C10"/>
    <w:rsid w:val="0A7E4A24"/>
    <w:rsid w:val="0A7EEAF1"/>
    <w:rsid w:val="0A7F08BE"/>
    <w:rsid w:val="0A7F8175"/>
    <w:rsid w:val="0A832AB6"/>
    <w:rsid w:val="0A883FDC"/>
    <w:rsid w:val="0A8B8A89"/>
    <w:rsid w:val="0A8FA13F"/>
    <w:rsid w:val="0A90D340"/>
    <w:rsid w:val="0A91E478"/>
    <w:rsid w:val="0A93A273"/>
    <w:rsid w:val="0A94F51D"/>
    <w:rsid w:val="0A95096D"/>
    <w:rsid w:val="0A9597B7"/>
    <w:rsid w:val="0A969091"/>
    <w:rsid w:val="0A97522B"/>
    <w:rsid w:val="0A97BA7F"/>
    <w:rsid w:val="0AA0D550"/>
    <w:rsid w:val="0AA4918A"/>
    <w:rsid w:val="0AA556A1"/>
    <w:rsid w:val="0AA7EF89"/>
    <w:rsid w:val="0AAB1D2F"/>
    <w:rsid w:val="0AAC0FC5"/>
    <w:rsid w:val="0AAD9A5D"/>
    <w:rsid w:val="0AB1A332"/>
    <w:rsid w:val="0ABB8345"/>
    <w:rsid w:val="0ABD06D5"/>
    <w:rsid w:val="0AC1CF55"/>
    <w:rsid w:val="0AC2DB0F"/>
    <w:rsid w:val="0AC3F64E"/>
    <w:rsid w:val="0AC41393"/>
    <w:rsid w:val="0AC5FBB0"/>
    <w:rsid w:val="0AC80D03"/>
    <w:rsid w:val="0AC81E39"/>
    <w:rsid w:val="0ACA723A"/>
    <w:rsid w:val="0ACAF29A"/>
    <w:rsid w:val="0ACCF0BE"/>
    <w:rsid w:val="0ACDB516"/>
    <w:rsid w:val="0AD29C70"/>
    <w:rsid w:val="0AD5C9C9"/>
    <w:rsid w:val="0AD9806A"/>
    <w:rsid w:val="0AE0C4C5"/>
    <w:rsid w:val="0AE1788A"/>
    <w:rsid w:val="0AE259A9"/>
    <w:rsid w:val="0AE327B8"/>
    <w:rsid w:val="0AE6A9E5"/>
    <w:rsid w:val="0AE90E07"/>
    <w:rsid w:val="0AF09518"/>
    <w:rsid w:val="0AF31B71"/>
    <w:rsid w:val="0AF70E1B"/>
    <w:rsid w:val="0AFAD89F"/>
    <w:rsid w:val="0AFBA7A0"/>
    <w:rsid w:val="0AFBAFEF"/>
    <w:rsid w:val="0AFC0FA4"/>
    <w:rsid w:val="0AFC1005"/>
    <w:rsid w:val="0B005C63"/>
    <w:rsid w:val="0B027B4D"/>
    <w:rsid w:val="0B0AA761"/>
    <w:rsid w:val="0B0C3247"/>
    <w:rsid w:val="0B0D0957"/>
    <w:rsid w:val="0B111D45"/>
    <w:rsid w:val="0B131F7B"/>
    <w:rsid w:val="0B167053"/>
    <w:rsid w:val="0B17C637"/>
    <w:rsid w:val="0B18CBF2"/>
    <w:rsid w:val="0B1C35C9"/>
    <w:rsid w:val="0B1F7B9A"/>
    <w:rsid w:val="0B248D50"/>
    <w:rsid w:val="0B24F019"/>
    <w:rsid w:val="0B25BC0C"/>
    <w:rsid w:val="0B27FABE"/>
    <w:rsid w:val="0B2C9EF5"/>
    <w:rsid w:val="0B3148AD"/>
    <w:rsid w:val="0B38705B"/>
    <w:rsid w:val="0B38DC0B"/>
    <w:rsid w:val="0B39F36A"/>
    <w:rsid w:val="0B3BC196"/>
    <w:rsid w:val="0B3C51B5"/>
    <w:rsid w:val="0B3DEA19"/>
    <w:rsid w:val="0B3E0565"/>
    <w:rsid w:val="0B417597"/>
    <w:rsid w:val="0B4395DE"/>
    <w:rsid w:val="0B43A636"/>
    <w:rsid w:val="0B461835"/>
    <w:rsid w:val="0B479EEF"/>
    <w:rsid w:val="0B498C60"/>
    <w:rsid w:val="0B4A7216"/>
    <w:rsid w:val="0B4E5970"/>
    <w:rsid w:val="0B4E8D7F"/>
    <w:rsid w:val="0B531D39"/>
    <w:rsid w:val="0B534E97"/>
    <w:rsid w:val="0B53B4A6"/>
    <w:rsid w:val="0B5405CB"/>
    <w:rsid w:val="0B5442B4"/>
    <w:rsid w:val="0B569793"/>
    <w:rsid w:val="0B59182B"/>
    <w:rsid w:val="0B628644"/>
    <w:rsid w:val="0B668BFA"/>
    <w:rsid w:val="0B68CF45"/>
    <w:rsid w:val="0B6A13C3"/>
    <w:rsid w:val="0B6DF642"/>
    <w:rsid w:val="0B6E25F6"/>
    <w:rsid w:val="0B6F6BDD"/>
    <w:rsid w:val="0B718EF8"/>
    <w:rsid w:val="0B71DAE3"/>
    <w:rsid w:val="0B75C4FD"/>
    <w:rsid w:val="0B784D99"/>
    <w:rsid w:val="0B7C85F5"/>
    <w:rsid w:val="0B7E2F63"/>
    <w:rsid w:val="0B7E4430"/>
    <w:rsid w:val="0B7EFAB6"/>
    <w:rsid w:val="0B81F39B"/>
    <w:rsid w:val="0B86D852"/>
    <w:rsid w:val="0B8A1E92"/>
    <w:rsid w:val="0B8D0C54"/>
    <w:rsid w:val="0B9C58C7"/>
    <w:rsid w:val="0B9FDC29"/>
    <w:rsid w:val="0BA1353A"/>
    <w:rsid w:val="0BA761B7"/>
    <w:rsid w:val="0BAB11B5"/>
    <w:rsid w:val="0BAD743F"/>
    <w:rsid w:val="0BAF24F8"/>
    <w:rsid w:val="0BB39B2E"/>
    <w:rsid w:val="0BB5B84F"/>
    <w:rsid w:val="0BB75FEF"/>
    <w:rsid w:val="0BB8E5BD"/>
    <w:rsid w:val="0BBA00F7"/>
    <w:rsid w:val="0BBA710C"/>
    <w:rsid w:val="0BBB4B05"/>
    <w:rsid w:val="0BBC8022"/>
    <w:rsid w:val="0BBD7D8C"/>
    <w:rsid w:val="0BBDAD46"/>
    <w:rsid w:val="0BBFCE5C"/>
    <w:rsid w:val="0BC328F7"/>
    <w:rsid w:val="0BC412D2"/>
    <w:rsid w:val="0BC42395"/>
    <w:rsid w:val="0BCA6275"/>
    <w:rsid w:val="0BCB459C"/>
    <w:rsid w:val="0BCF70F3"/>
    <w:rsid w:val="0BCF76E8"/>
    <w:rsid w:val="0BD151C7"/>
    <w:rsid w:val="0BD18C00"/>
    <w:rsid w:val="0BD33E6B"/>
    <w:rsid w:val="0BD489B0"/>
    <w:rsid w:val="0BD77D78"/>
    <w:rsid w:val="0BD93AEE"/>
    <w:rsid w:val="0BD9C849"/>
    <w:rsid w:val="0BDACDB0"/>
    <w:rsid w:val="0BDD6248"/>
    <w:rsid w:val="0BDF7160"/>
    <w:rsid w:val="0BE127B4"/>
    <w:rsid w:val="0BE1ED0B"/>
    <w:rsid w:val="0BE3882A"/>
    <w:rsid w:val="0BE6037B"/>
    <w:rsid w:val="0BEA0868"/>
    <w:rsid w:val="0BECECE5"/>
    <w:rsid w:val="0BEE6163"/>
    <w:rsid w:val="0BEF4B1B"/>
    <w:rsid w:val="0BF187B0"/>
    <w:rsid w:val="0BF18EFB"/>
    <w:rsid w:val="0BF4F4C7"/>
    <w:rsid w:val="0BF68C6A"/>
    <w:rsid w:val="0BF9F4CA"/>
    <w:rsid w:val="0BFAD2F7"/>
    <w:rsid w:val="0BFD8801"/>
    <w:rsid w:val="0BFF2917"/>
    <w:rsid w:val="0C012C4B"/>
    <w:rsid w:val="0C034F96"/>
    <w:rsid w:val="0C06C6E5"/>
    <w:rsid w:val="0C0BF5E2"/>
    <w:rsid w:val="0C0C2FB7"/>
    <w:rsid w:val="0C0CEE16"/>
    <w:rsid w:val="0C0D140A"/>
    <w:rsid w:val="0C0D8873"/>
    <w:rsid w:val="0C0DDAD6"/>
    <w:rsid w:val="0C1210BA"/>
    <w:rsid w:val="0C13D941"/>
    <w:rsid w:val="0C191DAF"/>
    <w:rsid w:val="0C19E11A"/>
    <w:rsid w:val="0C1B5210"/>
    <w:rsid w:val="0C1BC1C7"/>
    <w:rsid w:val="0C1F1573"/>
    <w:rsid w:val="0C203CD4"/>
    <w:rsid w:val="0C2065F7"/>
    <w:rsid w:val="0C23AB49"/>
    <w:rsid w:val="0C23B9C7"/>
    <w:rsid w:val="0C24F9D2"/>
    <w:rsid w:val="0C2960C5"/>
    <w:rsid w:val="0C2DAFC1"/>
    <w:rsid w:val="0C2E4F64"/>
    <w:rsid w:val="0C2F929F"/>
    <w:rsid w:val="0C31FB69"/>
    <w:rsid w:val="0C3AF8E6"/>
    <w:rsid w:val="0C3CCC94"/>
    <w:rsid w:val="0C3D7527"/>
    <w:rsid w:val="0C3F9437"/>
    <w:rsid w:val="0C477780"/>
    <w:rsid w:val="0C4B82CA"/>
    <w:rsid w:val="0C4B97E5"/>
    <w:rsid w:val="0C4BFEAA"/>
    <w:rsid w:val="0C4EEC1A"/>
    <w:rsid w:val="0C4F2966"/>
    <w:rsid w:val="0C4F34CD"/>
    <w:rsid w:val="0C502C30"/>
    <w:rsid w:val="0C518A24"/>
    <w:rsid w:val="0C53DF98"/>
    <w:rsid w:val="0C5D9FE9"/>
    <w:rsid w:val="0C5EAB70"/>
    <w:rsid w:val="0C620BE1"/>
    <w:rsid w:val="0C638034"/>
    <w:rsid w:val="0C678E48"/>
    <w:rsid w:val="0C6A8BC7"/>
    <w:rsid w:val="0C7445A4"/>
    <w:rsid w:val="0C76BF2D"/>
    <w:rsid w:val="0C771C56"/>
    <w:rsid w:val="0C7B6014"/>
    <w:rsid w:val="0C8395FF"/>
    <w:rsid w:val="0C85538C"/>
    <w:rsid w:val="0C85F04D"/>
    <w:rsid w:val="0C87D99D"/>
    <w:rsid w:val="0C87DF6E"/>
    <w:rsid w:val="0C8824EB"/>
    <w:rsid w:val="0C8A2CD6"/>
    <w:rsid w:val="0C8E7E65"/>
    <w:rsid w:val="0C8EBC63"/>
    <w:rsid w:val="0C9057A3"/>
    <w:rsid w:val="0C915C06"/>
    <w:rsid w:val="0C91EE4A"/>
    <w:rsid w:val="0C97528D"/>
    <w:rsid w:val="0C98D874"/>
    <w:rsid w:val="0C991FCC"/>
    <w:rsid w:val="0C9A4A15"/>
    <w:rsid w:val="0C9D4687"/>
    <w:rsid w:val="0CA16649"/>
    <w:rsid w:val="0CA1A72D"/>
    <w:rsid w:val="0CA38402"/>
    <w:rsid w:val="0CA5A261"/>
    <w:rsid w:val="0CAC5A8F"/>
    <w:rsid w:val="0CB57586"/>
    <w:rsid w:val="0CB6D3D9"/>
    <w:rsid w:val="0CB9B1F8"/>
    <w:rsid w:val="0CBFC83A"/>
    <w:rsid w:val="0CC36485"/>
    <w:rsid w:val="0CC6E140"/>
    <w:rsid w:val="0CCB9CEE"/>
    <w:rsid w:val="0CCC71CC"/>
    <w:rsid w:val="0CD08B90"/>
    <w:rsid w:val="0CD1E77E"/>
    <w:rsid w:val="0CD531B2"/>
    <w:rsid w:val="0CDAE299"/>
    <w:rsid w:val="0CDBF751"/>
    <w:rsid w:val="0CDDA739"/>
    <w:rsid w:val="0CDFA52F"/>
    <w:rsid w:val="0CE15D1A"/>
    <w:rsid w:val="0CE1976E"/>
    <w:rsid w:val="0CE1C3B1"/>
    <w:rsid w:val="0CE2F661"/>
    <w:rsid w:val="0CE3D1BD"/>
    <w:rsid w:val="0CE4E393"/>
    <w:rsid w:val="0CE79020"/>
    <w:rsid w:val="0CEC3ED5"/>
    <w:rsid w:val="0CF05ED0"/>
    <w:rsid w:val="0CF0F8A4"/>
    <w:rsid w:val="0CF2A73C"/>
    <w:rsid w:val="0CF30C90"/>
    <w:rsid w:val="0CF77016"/>
    <w:rsid w:val="0CFB1EFB"/>
    <w:rsid w:val="0CFD1F28"/>
    <w:rsid w:val="0CFDB50E"/>
    <w:rsid w:val="0CFEFC85"/>
    <w:rsid w:val="0CFF233A"/>
    <w:rsid w:val="0D0044C9"/>
    <w:rsid w:val="0D00626F"/>
    <w:rsid w:val="0D010780"/>
    <w:rsid w:val="0D020E37"/>
    <w:rsid w:val="0D02B4F8"/>
    <w:rsid w:val="0D05161A"/>
    <w:rsid w:val="0D05243D"/>
    <w:rsid w:val="0D0AEF31"/>
    <w:rsid w:val="0D0EFA38"/>
    <w:rsid w:val="0D11107E"/>
    <w:rsid w:val="0D13F3CD"/>
    <w:rsid w:val="0D1622A4"/>
    <w:rsid w:val="0D168B5D"/>
    <w:rsid w:val="0D1D06E3"/>
    <w:rsid w:val="0D1E5863"/>
    <w:rsid w:val="0D22BEBD"/>
    <w:rsid w:val="0D25AD0B"/>
    <w:rsid w:val="0D27F4B6"/>
    <w:rsid w:val="0D300B7C"/>
    <w:rsid w:val="0D353F69"/>
    <w:rsid w:val="0D3612BB"/>
    <w:rsid w:val="0D368BEC"/>
    <w:rsid w:val="0D3BC6DA"/>
    <w:rsid w:val="0D3D6DB2"/>
    <w:rsid w:val="0D3E0AFE"/>
    <w:rsid w:val="0D3F5B45"/>
    <w:rsid w:val="0D469473"/>
    <w:rsid w:val="0D4973F7"/>
    <w:rsid w:val="0D4B5710"/>
    <w:rsid w:val="0D4D69F1"/>
    <w:rsid w:val="0D4DAE9C"/>
    <w:rsid w:val="0D5362B6"/>
    <w:rsid w:val="0D5934C9"/>
    <w:rsid w:val="0D5AC46A"/>
    <w:rsid w:val="0D5BB186"/>
    <w:rsid w:val="0D5DDDAA"/>
    <w:rsid w:val="0D5FCF4E"/>
    <w:rsid w:val="0D5FF3F6"/>
    <w:rsid w:val="0D60573F"/>
    <w:rsid w:val="0D626BC6"/>
    <w:rsid w:val="0D648A4E"/>
    <w:rsid w:val="0D6630D2"/>
    <w:rsid w:val="0D68B5B7"/>
    <w:rsid w:val="0D6B4749"/>
    <w:rsid w:val="0D6BB2A4"/>
    <w:rsid w:val="0D737F42"/>
    <w:rsid w:val="0D73B0DA"/>
    <w:rsid w:val="0D77D90C"/>
    <w:rsid w:val="0D7B48A2"/>
    <w:rsid w:val="0D7D02DD"/>
    <w:rsid w:val="0D7D2338"/>
    <w:rsid w:val="0D7D8CB8"/>
    <w:rsid w:val="0D7E745D"/>
    <w:rsid w:val="0D80ABA5"/>
    <w:rsid w:val="0D81073B"/>
    <w:rsid w:val="0D81C3CB"/>
    <w:rsid w:val="0D8284A8"/>
    <w:rsid w:val="0D82F006"/>
    <w:rsid w:val="0D837355"/>
    <w:rsid w:val="0D860285"/>
    <w:rsid w:val="0D87EB4C"/>
    <w:rsid w:val="0D8C5D12"/>
    <w:rsid w:val="0D8E9A61"/>
    <w:rsid w:val="0D8F327B"/>
    <w:rsid w:val="0D938DA8"/>
    <w:rsid w:val="0D93D9C0"/>
    <w:rsid w:val="0D9538D9"/>
    <w:rsid w:val="0D95F823"/>
    <w:rsid w:val="0D988673"/>
    <w:rsid w:val="0D98CFBB"/>
    <w:rsid w:val="0DA03280"/>
    <w:rsid w:val="0DA2F9F5"/>
    <w:rsid w:val="0DA55AB1"/>
    <w:rsid w:val="0DA9C799"/>
    <w:rsid w:val="0DACA360"/>
    <w:rsid w:val="0DAF443F"/>
    <w:rsid w:val="0DAF4660"/>
    <w:rsid w:val="0DB15A2B"/>
    <w:rsid w:val="0DB216EC"/>
    <w:rsid w:val="0DB61CB9"/>
    <w:rsid w:val="0DB64E96"/>
    <w:rsid w:val="0DB9C9A5"/>
    <w:rsid w:val="0DBDEDFE"/>
    <w:rsid w:val="0DBE63FC"/>
    <w:rsid w:val="0DC0CA33"/>
    <w:rsid w:val="0DC27205"/>
    <w:rsid w:val="0DC3A7C4"/>
    <w:rsid w:val="0DC4C6F0"/>
    <w:rsid w:val="0DC867E0"/>
    <w:rsid w:val="0DC8A722"/>
    <w:rsid w:val="0DCF3E7F"/>
    <w:rsid w:val="0DCFC188"/>
    <w:rsid w:val="0DD0C026"/>
    <w:rsid w:val="0DD1C8C5"/>
    <w:rsid w:val="0DDAEC46"/>
    <w:rsid w:val="0DDF4B32"/>
    <w:rsid w:val="0DE1B095"/>
    <w:rsid w:val="0DE2A1D3"/>
    <w:rsid w:val="0DE53B1F"/>
    <w:rsid w:val="0DE780E0"/>
    <w:rsid w:val="0DE93B4F"/>
    <w:rsid w:val="0DE9D8F8"/>
    <w:rsid w:val="0DEA62CE"/>
    <w:rsid w:val="0DEBE655"/>
    <w:rsid w:val="0DEEBDBE"/>
    <w:rsid w:val="0DEF0FDE"/>
    <w:rsid w:val="0DEF2885"/>
    <w:rsid w:val="0DF3B16A"/>
    <w:rsid w:val="0E08BC56"/>
    <w:rsid w:val="0E0ADD9D"/>
    <w:rsid w:val="0E0B1708"/>
    <w:rsid w:val="0E0D9648"/>
    <w:rsid w:val="0E0EDA35"/>
    <w:rsid w:val="0E0F0652"/>
    <w:rsid w:val="0E10AC14"/>
    <w:rsid w:val="0E136C77"/>
    <w:rsid w:val="0E14E1CC"/>
    <w:rsid w:val="0E16010B"/>
    <w:rsid w:val="0E16D696"/>
    <w:rsid w:val="0E16DEB3"/>
    <w:rsid w:val="0E195486"/>
    <w:rsid w:val="0E1B3139"/>
    <w:rsid w:val="0E1B423D"/>
    <w:rsid w:val="0E1C8D2E"/>
    <w:rsid w:val="0E249E22"/>
    <w:rsid w:val="0E26FB5C"/>
    <w:rsid w:val="0E2CEB1B"/>
    <w:rsid w:val="0E2D0799"/>
    <w:rsid w:val="0E2DE72F"/>
    <w:rsid w:val="0E2DF4B1"/>
    <w:rsid w:val="0E2E8C2C"/>
    <w:rsid w:val="0E32D383"/>
    <w:rsid w:val="0E33B54B"/>
    <w:rsid w:val="0E33E058"/>
    <w:rsid w:val="0E374F02"/>
    <w:rsid w:val="0E39F484"/>
    <w:rsid w:val="0E3E2EEB"/>
    <w:rsid w:val="0E43CA16"/>
    <w:rsid w:val="0E4502B0"/>
    <w:rsid w:val="0E453DF7"/>
    <w:rsid w:val="0E45FBA2"/>
    <w:rsid w:val="0E49F759"/>
    <w:rsid w:val="0E4A30B5"/>
    <w:rsid w:val="0E4E01BC"/>
    <w:rsid w:val="0E4E0AB0"/>
    <w:rsid w:val="0E4EAD15"/>
    <w:rsid w:val="0E599056"/>
    <w:rsid w:val="0E5B7ED7"/>
    <w:rsid w:val="0E5F1100"/>
    <w:rsid w:val="0E61811A"/>
    <w:rsid w:val="0E650305"/>
    <w:rsid w:val="0E66C88B"/>
    <w:rsid w:val="0E68F312"/>
    <w:rsid w:val="0E69759F"/>
    <w:rsid w:val="0E6D1A2C"/>
    <w:rsid w:val="0E6E272D"/>
    <w:rsid w:val="0E6E5851"/>
    <w:rsid w:val="0E6EF1B7"/>
    <w:rsid w:val="0E7185F1"/>
    <w:rsid w:val="0E738953"/>
    <w:rsid w:val="0E74930B"/>
    <w:rsid w:val="0E753C15"/>
    <w:rsid w:val="0E7FD995"/>
    <w:rsid w:val="0E827803"/>
    <w:rsid w:val="0E86DB86"/>
    <w:rsid w:val="0E8749C4"/>
    <w:rsid w:val="0E889271"/>
    <w:rsid w:val="0E89618B"/>
    <w:rsid w:val="0E89B3E3"/>
    <w:rsid w:val="0E8A0EB6"/>
    <w:rsid w:val="0E8A5A3C"/>
    <w:rsid w:val="0E920A4A"/>
    <w:rsid w:val="0E9528C5"/>
    <w:rsid w:val="0E963076"/>
    <w:rsid w:val="0E9788F3"/>
    <w:rsid w:val="0E99CAC9"/>
    <w:rsid w:val="0E9D1193"/>
    <w:rsid w:val="0E9E064E"/>
    <w:rsid w:val="0E9F30A4"/>
    <w:rsid w:val="0EA12E44"/>
    <w:rsid w:val="0EA2F4FF"/>
    <w:rsid w:val="0EA416B7"/>
    <w:rsid w:val="0EA41A9B"/>
    <w:rsid w:val="0EAA3297"/>
    <w:rsid w:val="0EB395C0"/>
    <w:rsid w:val="0EB42A53"/>
    <w:rsid w:val="0EB4E5F7"/>
    <w:rsid w:val="0EBEEBF7"/>
    <w:rsid w:val="0EC151AC"/>
    <w:rsid w:val="0EC1F1DA"/>
    <w:rsid w:val="0EC365EA"/>
    <w:rsid w:val="0EC61AEC"/>
    <w:rsid w:val="0EC79067"/>
    <w:rsid w:val="0ED58B0B"/>
    <w:rsid w:val="0ED8D25E"/>
    <w:rsid w:val="0EDC0993"/>
    <w:rsid w:val="0EDC2DFC"/>
    <w:rsid w:val="0EDE3F6F"/>
    <w:rsid w:val="0EDE79D3"/>
    <w:rsid w:val="0EDF9662"/>
    <w:rsid w:val="0EE06C44"/>
    <w:rsid w:val="0EE4C0A1"/>
    <w:rsid w:val="0EE5735A"/>
    <w:rsid w:val="0EE6B619"/>
    <w:rsid w:val="0EEAE446"/>
    <w:rsid w:val="0EEEA590"/>
    <w:rsid w:val="0EF2C590"/>
    <w:rsid w:val="0EF30FF7"/>
    <w:rsid w:val="0EF3D440"/>
    <w:rsid w:val="0EFBD578"/>
    <w:rsid w:val="0EFCA8F5"/>
    <w:rsid w:val="0F0253AA"/>
    <w:rsid w:val="0F02775A"/>
    <w:rsid w:val="0F071751"/>
    <w:rsid w:val="0F09F54D"/>
    <w:rsid w:val="0F0F8E04"/>
    <w:rsid w:val="0F10D8FF"/>
    <w:rsid w:val="0F111C86"/>
    <w:rsid w:val="0F1791AD"/>
    <w:rsid w:val="0F1B3915"/>
    <w:rsid w:val="0F1C1F13"/>
    <w:rsid w:val="0F1CA861"/>
    <w:rsid w:val="0F2761F8"/>
    <w:rsid w:val="0F28DD00"/>
    <w:rsid w:val="0F2A9B98"/>
    <w:rsid w:val="0F30D86D"/>
    <w:rsid w:val="0F331C88"/>
    <w:rsid w:val="0F35608D"/>
    <w:rsid w:val="0F371C60"/>
    <w:rsid w:val="0F3B31F4"/>
    <w:rsid w:val="0F3B88B5"/>
    <w:rsid w:val="0F3BE12E"/>
    <w:rsid w:val="0F43CEBD"/>
    <w:rsid w:val="0F457C46"/>
    <w:rsid w:val="0F463096"/>
    <w:rsid w:val="0F475434"/>
    <w:rsid w:val="0F4968FB"/>
    <w:rsid w:val="0F4A2B38"/>
    <w:rsid w:val="0F4B5C83"/>
    <w:rsid w:val="0F52C976"/>
    <w:rsid w:val="0F531A03"/>
    <w:rsid w:val="0F55D81B"/>
    <w:rsid w:val="0F564B9A"/>
    <w:rsid w:val="0F580305"/>
    <w:rsid w:val="0F5D6E3A"/>
    <w:rsid w:val="0F5FBB74"/>
    <w:rsid w:val="0F6275BF"/>
    <w:rsid w:val="0F668D90"/>
    <w:rsid w:val="0F66D303"/>
    <w:rsid w:val="0F6C340B"/>
    <w:rsid w:val="0F6F9F95"/>
    <w:rsid w:val="0F724ED9"/>
    <w:rsid w:val="0F734499"/>
    <w:rsid w:val="0F75FA4C"/>
    <w:rsid w:val="0F76B56D"/>
    <w:rsid w:val="0F774F9B"/>
    <w:rsid w:val="0F7B3135"/>
    <w:rsid w:val="0F7C17CE"/>
    <w:rsid w:val="0F7F7F6D"/>
    <w:rsid w:val="0F80192D"/>
    <w:rsid w:val="0F83045E"/>
    <w:rsid w:val="0F85752A"/>
    <w:rsid w:val="0F85CD3A"/>
    <w:rsid w:val="0F8788B7"/>
    <w:rsid w:val="0F941119"/>
    <w:rsid w:val="0F96DB11"/>
    <w:rsid w:val="0F9880E3"/>
    <w:rsid w:val="0F99418A"/>
    <w:rsid w:val="0F9ACF4B"/>
    <w:rsid w:val="0F9B5C5B"/>
    <w:rsid w:val="0F9BA811"/>
    <w:rsid w:val="0F9D3CEC"/>
    <w:rsid w:val="0F9DAB08"/>
    <w:rsid w:val="0F9EE6A3"/>
    <w:rsid w:val="0F9F21AB"/>
    <w:rsid w:val="0FA6F952"/>
    <w:rsid w:val="0FA78BBE"/>
    <w:rsid w:val="0FA9DEA4"/>
    <w:rsid w:val="0FAC5342"/>
    <w:rsid w:val="0FACD7E4"/>
    <w:rsid w:val="0FB6461F"/>
    <w:rsid w:val="0FB7129E"/>
    <w:rsid w:val="0FBD8B65"/>
    <w:rsid w:val="0FBD94FD"/>
    <w:rsid w:val="0FBEE658"/>
    <w:rsid w:val="0FC097BF"/>
    <w:rsid w:val="0FC137E2"/>
    <w:rsid w:val="0FCA92F6"/>
    <w:rsid w:val="0FCCF9C3"/>
    <w:rsid w:val="0FCFA52C"/>
    <w:rsid w:val="0FCFB405"/>
    <w:rsid w:val="0FD182DA"/>
    <w:rsid w:val="0FD4E295"/>
    <w:rsid w:val="0FD593FD"/>
    <w:rsid w:val="0FDC44C7"/>
    <w:rsid w:val="0FDD4F3B"/>
    <w:rsid w:val="0FDD7193"/>
    <w:rsid w:val="0FE25BA5"/>
    <w:rsid w:val="0FE57CE9"/>
    <w:rsid w:val="0FEA4091"/>
    <w:rsid w:val="0FEAB2E7"/>
    <w:rsid w:val="0FEB4EE3"/>
    <w:rsid w:val="0FEF90FC"/>
    <w:rsid w:val="0FF3C03B"/>
    <w:rsid w:val="0FF58EA1"/>
    <w:rsid w:val="0FF6DA3D"/>
    <w:rsid w:val="0FF808C8"/>
    <w:rsid w:val="0FF963EF"/>
    <w:rsid w:val="0FFB1830"/>
    <w:rsid w:val="0FFF5405"/>
    <w:rsid w:val="1006114A"/>
    <w:rsid w:val="10087C25"/>
    <w:rsid w:val="100C95FB"/>
    <w:rsid w:val="100D3B54"/>
    <w:rsid w:val="100FD2A0"/>
    <w:rsid w:val="10116FFD"/>
    <w:rsid w:val="10178854"/>
    <w:rsid w:val="101CDAB2"/>
    <w:rsid w:val="1021FA77"/>
    <w:rsid w:val="1022ABE7"/>
    <w:rsid w:val="1022E261"/>
    <w:rsid w:val="10241DFF"/>
    <w:rsid w:val="10247281"/>
    <w:rsid w:val="1026177D"/>
    <w:rsid w:val="102828AE"/>
    <w:rsid w:val="102D754B"/>
    <w:rsid w:val="102DCAA6"/>
    <w:rsid w:val="102E5A1A"/>
    <w:rsid w:val="102EF95E"/>
    <w:rsid w:val="10305E4C"/>
    <w:rsid w:val="10345792"/>
    <w:rsid w:val="1035D0FA"/>
    <w:rsid w:val="10368533"/>
    <w:rsid w:val="10379AEC"/>
    <w:rsid w:val="10399748"/>
    <w:rsid w:val="103A94F5"/>
    <w:rsid w:val="103E0155"/>
    <w:rsid w:val="103FD53E"/>
    <w:rsid w:val="1045C471"/>
    <w:rsid w:val="1048AD83"/>
    <w:rsid w:val="104CD5C4"/>
    <w:rsid w:val="1050E247"/>
    <w:rsid w:val="10546172"/>
    <w:rsid w:val="10560424"/>
    <w:rsid w:val="10590BC5"/>
    <w:rsid w:val="105AD363"/>
    <w:rsid w:val="105CE86E"/>
    <w:rsid w:val="10680657"/>
    <w:rsid w:val="1068A52D"/>
    <w:rsid w:val="106BB637"/>
    <w:rsid w:val="106C37C1"/>
    <w:rsid w:val="106D94E9"/>
    <w:rsid w:val="106F84AF"/>
    <w:rsid w:val="106FC73D"/>
    <w:rsid w:val="10716102"/>
    <w:rsid w:val="10732530"/>
    <w:rsid w:val="107588B8"/>
    <w:rsid w:val="10784A31"/>
    <w:rsid w:val="1078CB18"/>
    <w:rsid w:val="1079B071"/>
    <w:rsid w:val="107A3BCD"/>
    <w:rsid w:val="107B7941"/>
    <w:rsid w:val="107C5024"/>
    <w:rsid w:val="10827764"/>
    <w:rsid w:val="10834A0D"/>
    <w:rsid w:val="10885D49"/>
    <w:rsid w:val="10887F19"/>
    <w:rsid w:val="108A41B0"/>
    <w:rsid w:val="108EF9D7"/>
    <w:rsid w:val="108F2DAE"/>
    <w:rsid w:val="10907E05"/>
    <w:rsid w:val="10932818"/>
    <w:rsid w:val="1096BCD5"/>
    <w:rsid w:val="10999544"/>
    <w:rsid w:val="109A0180"/>
    <w:rsid w:val="109BE35F"/>
    <w:rsid w:val="109DDA7C"/>
    <w:rsid w:val="109E5BF2"/>
    <w:rsid w:val="10A015D5"/>
    <w:rsid w:val="10A07A1C"/>
    <w:rsid w:val="10A16653"/>
    <w:rsid w:val="10A526AF"/>
    <w:rsid w:val="10A612EE"/>
    <w:rsid w:val="10AC165D"/>
    <w:rsid w:val="10AC6D2C"/>
    <w:rsid w:val="10AEC83F"/>
    <w:rsid w:val="10B00FC6"/>
    <w:rsid w:val="10B3AF65"/>
    <w:rsid w:val="10B59A9C"/>
    <w:rsid w:val="10BB1417"/>
    <w:rsid w:val="10BB5403"/>
    <w:rsid w:val="10BC1519"/>
    <w:rsid w:val="10C0FEC5"/>
    <w:rsid w:val="10C4E1AE"/>
    <w:rsid w:val="10C52803"/>
    <w:rsid w:val="10C6EF54"/>
    <w:rsid w:val="10C71563"/>
    <w:rsid w:val="10CA9D6D"/>
    <w:rsid w:val="10CABA38"/>
    <w:rsid w:val="10CCAC48"/>
    <w:rsid w:val="10CD5E37"/>
    <w:rsid w:val="10D0A3D5"/>
    <w:rsid w:val="10D32E07"/>
    <w:rsid w:val="10D571C1"/>
    <w:rsid w:val="10D68DEC"/>
    <w:rsid w:val="10DA35BE"/>
    <w:rsid w:val="10DCAAAB"/>
    <w:rsid w:val="10DCE948"/>
    <w:rsid w:val="10DDE4DA"/>
    <w:rsid w:val="10DFD13B"/>
    <w:rsid w:val="10E1CEA1"/>
    <w:rsid w:val="10E5EAEB"/>
    <w:rsid w:val="10E9820D"/>
    <w:rsid w:val="10E9875F"/>
    <w:rsid w:val="10E9B7AE"/>
    <w:rsid w:val="10EF03DC"/>
    <w:rsid w:val="10EFE60A"/>
    <w:rsid w:val="10F1386C"/>
    <w:rsid w:val="10F34B7E"/>
    <w:rsid w:val="10F45B23"/>
    <w:rsid w:val="10F7E8AE"/>
    <w:rsid w:val="10F86A60"/>
    <w:rsid w:val="10FC290B"/>
    <w:rsid w:val="1101B21C"/>
    <w:rsid w:val="11057BF8"/>
    <w:rsid w:val="1105B11D"/>
    <w:rsid w:val="1106DA7A"/>
    <w:rsid w:val="1109DDA2"/>
    <w:rsid w:val="1112F081"/>
    <w:rsid w:val="1113F4B0"/>
    <w:rsid w:val="11149BEA"/>
    <w:rsid w:val="11157B47"/>
    <w:rsid w:val="11158DF9"/>
    <w:rsid w:val="11172F32"/>
    <w:rsid w:val="1119E5F7"/>
    <w:rsid w:val="11236256"/>
    <w:rsid w:val="11245B9E"/>
    <w:rsid w:val="11312A5A"/>
    <w:rsid w:val="1132427C"/>
    <w:rsid w:val="113482F0"/>
    <w:rsid w:val="1135D036"/>
    <w:rsid w:val="1136EF52"/>
    <w:rsid w:val="113C9E6D"/>
    <w:rsid w:val="114076D3"/>
    <w:rsid w:val="1140BAA5"/>
    <w:rsid w:val="1145643C"/>
    <w:rsid w:val="11456945"/>
    <w:rsid w:val="11483072"/>
    <w:rsid w:val="11497D71"/>
    <w:rsid w:val="11519326"/>
    <w:rsid w:val="11540C87"/>
    <w:rsid w:val="1158A138"/>
    <w:rsid w:val="115A4C54"/>
    <w:rsid w:val="115AA26A"/>
    <w:rsid w:val="115E2299"/>
    <w:rsid w:val="1161CEDA"/>
    <w:rsid w:val="116396A8"/>
    <w:rsid w:val="1163E26C"/>
    <w:rsid w:val="1166B745"/>
    <w:rsid w:val="116C1DA0"/>
    <w:rsid w:val="116E074A"/>
    <w:rsid w:val="116E5C8C"/>
    <w:rsid w:val="11729F85"/>
    <w:rsid w:val="11780EF8"/>
    <w:rsid w:val="117B1720"/>
    <w:rsid w:val="117BE796"/>
    <w:rsid w:val="117CBD16"/>
    <w:rsid w:val="117D9433"/>
    <w:rsid w:val="11801699"/>
    <w:rsid w:val="1180F690"/>
    <w:rsid w:val="1182200D"/>
    <w:rsid w:val="11839CF9"/>
    <w:rsid w:val="1188325B"/>
    <w:rsid w:val="1189C2A7"/>
    <w:rsid w:val="118DE13D"/>
    <w:rsid w:val="119168C8"/>
    <w:rsid w:val="119DB95D"/>
    <w:rsid w:val="11A426A5"/>
    <w:rsid w:val="11A82DE6"/>
    <w:rsid w:val="11AB48DD"/>
    <w:rsid w:val="11ACE9A7"/>
    <w:rsid w:val="11AF95AA"/>
    <w:rsid w:val="11B2961E"/>
    <w:rsid w:val="11B2BB76"/>
    <w:rsid w:val="11B563E2"/>
    <w:rsid w:val="11B5E288"/>
    <w:rsid w:val="11B778DB"/>
    <w:rsid w:val="11B81A72"/>
    <w:rsid w:val="11B9FAE4"/>
    <w:rsid w:val="11BDD790"/>
    <w:rsid w:val="11BFA0B0"/>
    <w:rsid w:val="11C226B4"/>
    <w:rsid w:val="11C22A77"/>
    <w:rsid w:val="11C9738E"/>
    <w:rsid w:val="11CA2338"/>
    <w:rsid w:val="11D039E2"/>
    <w:rsid w:val="11D0A0AA"/>
    <w:rsid w:val="11D17E9D"/>
    <w:rsid w:val="11D18FD3"/>
    <w:rsid w:val="11D26C43"/>
    <w:rsid w:val="11D6A38C"/>
    <w:rsid w:val="11D77897"/>
    <w:rsid w:val="11D87A39"/>
    <w:rsid w:val="11D9EC4F"/>
    <w:rsid w:val="11DDA4E7"/>
    <w:rsid w:val="11DDA76D"/>
    <w:rsid w:val="11DE6AE0"/>
    <w:rsid w:val="11DFCFC2"/>
    <w:rsid w:val="11E1C596"/>
    <w:rsid w:val="11E32514"/>
    <w:rsid w:val="11E3645B"/>
    <w:rsid w:val="11E4F4DC"/>
    <w:rsid w:val="11E52667"/>
    <w:rsid w:val="11E6E484"/>
    <w:rsid w:val="11E7698B"/>
    <w:rsid w:val="11EA1D6A"/>
    <w:rsid w:val="11EAAF83"/>
    <w:rsid w:val="11EC65A6"/>
    <w:rsid w:val="11EC9716"/>
    <w:rsid w:val="11EF1E12"/>
    <w:rsid w:val="11EF9706"/>
    <w:rsid w:val="11EFF5F0"/>
    <w:rsid w:val="11F3902B"/>
    <w:rsid w:val="11F598B7"/>
    <w:rsid w:val="11F672B5"/>
    <w:rsid w:val="11F8A968"/>
    <w:rsid w:val="11FA0593"/>
    <w:rsid w:val="11FAE90C"/>
    <w:rsid w:val="11FDB743"/>
    <w:rsid w:val="11FE886D"/>
    <w:rsid w:val="12016D5A"/>
    <w:rsid w:val="120351AE"/>
    <w:rsid w:val="1206B79D"/>
    <w:rsid w:val="12083796"/>
    <w:rsid w:val="1208EE2E"/>
    <w:rsid w:val="120C7E6F"/>
    <w:rsid w:val="120F46CB"/>
    <w:rsid w:val="12101AF3"/>
    <w:rsid w:val="12128F6C"/>
    <w:rsid w:val="1212F682"/>
    <w:rsid w:val="121395A7"/>
    <w:rsid w:val="1213B000"/>
    <w:rsid w:val="1219B566"/>
    <w:rsid w:val="121D4C21"/>
    <w:rsid w:val="12204479"/>
    <w:rsid w:val="12213D00"/>
    <w:rsid w:val="1221D91C"/>
    <w:rsid w:val="1224168F"/>
    <w:rsid w:val="1226D271"/>
    <w:rsid w:val="1227549B"/>
    <w:rsid w:val="122930EF"/>
    <w:rsid w:val="1230EE1F"/>
    <w:rsid w:val="12312F81"/>
    <w:rsid w:val="1232B327"/>
    <w:rsid w:val="12379557"/>
    <w:rsid w:val="123A9235"/>
    <w:rsid w:val="123C5139"/>
    <w:rsid w:val="123DA53F"/>
    <w:rsid w:val="123EC58B"/>
    <w:rsid w:val="1243CE07"/>
    <w:rsid w:val="1244F6EB"/>
    <w:rsid w:val="12466D59"/>
    <w:rsid w:val="1248391C"/>
    <w:rsid w:val="1249E120"/>
    <w:rsid w:val="124BA194"/>
    <w:rsid w:val="124F0564"/>
    <w:rsid w:val="1254F1A5"/>
    <w:rsid w:val="1257E09F"/>
    <w:rsid w:val="1258A052"/>
    <w:rsid w:val="125CE500"/>
    <w:rsid w:val="126165EA"/>
    <w:rsid w:val="126227E6"/>
    <w:rsid w:val="1262BC70"/>
    <w:rsid w:val="126300B0"/>
    <w:rsid w:val="12640C65"/>
    <w:rsid w:val="126411EA"/>
    <w:rsid w:val="1267E160"/>
    <w:rsid w:val="126965EF"/>
    <w:rsid w:val="126A0664"/>
    <w:rsid w:val="126A1DC6"/>
    <w:rsid w:val="126A483F"/>
    <w:rsid w:val="126AB92F"/>
    <w:rsid w:val="126B6719"/>
    <w:rsid w:val="126E78B8"/>
    <w:rsid w:val="1271BACD"/>
    <w:rsid w:val="1271F992"/>
    <w:rsid w:val="12745071"/>
    <w:rsid w:val="1278FACA"/>
    <w:rsid w:val="127B6F7F"/>
    <w:rsid w:val="127D16A9"/>
    <w:rsid w:val="12858EE6"/>
    <w:rsid w:val="1286CA80"/>
    <w:rsid w:val="1286EA8F"/>
    <w:rsid w:val="12880A73"/>
    <w:rsid w:val="1289DA39"/>
    <w:rsid w:val="128B47F3"/>
    <w:rsid w:val="128F5E72"/>
    <w:rsid w:val="1295FE65"/>
    <w:rsid w:val="1296960E"/>
    <w:rsid w:val="129B1F94"/>
    <w:rsid w:val="129D354D"/>
    <w:rsid w:val="129D8229"/>
    <w:rsid w:val="129E27B5"/>
    <w:rsid w:val="12A407C0"/>
    <w:rsid w:val="12AB9BA5"/>
    <w:rsid w:val="12AC7EC6"/>
    <w:rsid w:val="12AC895D"/>
    <w:rsid w:val="12AEF05D"/>
    <w:rsid w:val="12B0ABFC"/>
    <w:rsid w:val="12B15E5A"/>
    <w:rsid w:val="12B28521"/>
    <w:rsid w:val="12B4FD2A"/>
    <w:rsid w:val="12B847D0"/>
    <w:rsid w:val="12B9161D"/>
    <w:rsid w:val="12B94EDE"/>
    <w:rsid w:val="12BD3F40"/>
    <w:rsid w:val="12BE7651"/>
    <w:rsid w:val="12C102DF"/>
    <w:rsid w:val="12C18494"/>
    <w:rsid w:val="12C1F698"/>
    <w:rsid w:val="12C33511"/>
    <w:rsid w:val="12C3CD01"/>
    <w:rsid w:val="12C557D8"/>
    <w:rsid w:val="12C76FD6"/>
    <w:rsid w:val="12C94EE5"/>
    <w:rsid w:val="12C997CD"/>
    <w:rsid w:val="12CAB054"/>
    <w:rsid w:val="12CD5CCA"/>
    <w:rsid w:val="12D2837D"/>
    <w:rsid w:val="12D4EF7C"/>
    <w:rsid w:val="12D9C720"/>
    <w:rsid w:val="12DC8C12"/>
    <w:rsid w:val="12DEDD29"/>
    <w:rsid w:val="12DF5990"/>
    <w:rsid w:val="12E05946"/>
    <w:rsid w:val="12E0FC5A"/>
    <w:rsid w:val="12E1DE77"/>
    <w:rsid w:val="12E42799"/>
    <w:rsid w:val="12E43F7B"/>
    <w:rsid w:val="12E4C33E"/>
    <w:rsid w:val="12ED8754"/>
    <w:rsid w:val="12EE4A6B"/>
    <w:rsid w:val="12EFD4B0"/>
    <w:rsid w:val="12F1A886"/>
    <w:rsid w:val="12F3F0DF"/>
    <w:rsid w:val="12F6250F"/>
    <w:rsid w:val="12FADF19"/>
    <w:rsid w:val="12FBBDCA"/>
    <w:rsid w:val="12FC5FC5"/>
    <w:rsid w:val="12FEF0E0"/>
    <w:rsid w:val="13023B6A"/>
    <w:rsid w:val="1303AC14"/>
    <w:rsid w:val="13042A6F"/>
    <w:rsid w:val="1307A828"/>
    <w:rsid w:val="130ADF68"/>
    <w:rsid w:val="130DD453"/>
    <w:rsid w:val="13129349"/>
    <w:rsid w:val="131AD8FB"/>
    <w:rsid w:val="131BF87D"/>
    <w:rsid w:val="131C5AA6"/>
    <w:rsid w:val="132007F5"/>
    <w:rsid w:val="1321BF6B"/>
    <w:rsid w:val="13230545"/>
    <w:rsid w:val="13233E69"/>
    <w:rsid w:val="13239DA1"/>
    <w:rsid w:val="132600A7"/>
    <w:rsid w:val="13293F58"/>
    <w:rsid w:val="1330814D"/>
    <w:rsid w:val="133748F6"/>
    <w:rsid w:val="133C01D2"/>
    <w:rsid w:val="1344FA5B"/>
    <w:rsid w:val="13469531"/>
    <w:rsid w:val="13481A3D"/>
    <w:rsid w:val="134907CC"/>
    <w:rsid w:val="13565E93"/>
    <w:rsid w:val="1357F49E"/>
    <w:rsid w:val="135DE005"/>
    <w:rsid w:val="135F09A3"/>
    <w:rsid w:val="1360467B"/>
    <w:rsid w:val="13630AB9"/>
    <w:rsid w:val="1363FBCF"/>
    <w:rsid w:val="1364A711"/>
    <w:rsid w:val="13659CFF"/>
    <w:rsid w:val="13667DE3"/>
    <w:rsid w:val="1367FCC4"/>
    <w:rsid w:val="13694CCD"/>
    <w:rsid w:val="13699C7E"/>
    <w:rsid w:val="136DA4E0"/>
    <w:rsid w:val="136EB4E4"/>
    <w:rsid w:val="136F465F"/>
    <w:rsid w:val="13727617"/>
    <w:rsid w:val="1373F382"/>
    <w:rsid w:val="13758D72"/>
    <w:rsid w:val="1378042B"/>
    <w:rsid w:val="1379B982"/>
    <w:rsid w:val="137CA30E"/>
    <w:rsid w:val="137F8C29"/>
    <w:rsid w:val="13800104"/>
    <w:rsid w:val="13820A35"/>
    <w:rsid w:val="138319E1"/>
    <w:rsid w:val="138542C3"/>
    <w:rsid w:val="138E611D"/>
    <w:rsid w:val="139187BC"/>
    <w:rsid w:val="1391DC97"/>
    <w:rsid w:val="139259CD"/>
    <w:rsid w:val="13937240"/>
    <w:rsid w:val="139632CB"/>
    <w:rsid w:val="13986CCC"/>
    <w:rsid w:val="139BEE79"/>
    <w:rsid w:val="13A22728"/>
    <w:rsid w:val="13A35615"/>
    <w:rsid w:val="13A3DBD0"/>
    <w:rsid w:val="13A520FC"/>
    <w:rsid w:val="13AC85A5"/>
    <w:rsid w:val="13AE8F5F"/>
    <w:rsid w:val="13B5A696"/>
    <w:rsid w:val="13B63FD8"/>
    <w:rsid w:val="13B89FD7"/>
    <w:rsid w:val="13B95126"/>
    <w:rsid w:val="13B96A16"/>
    <w:rsid w:val="13BCBB50"/>
    <w:rsid w:val="13C28F0A"/>
    <w:rsid w:val="13C69A99"/>
    <w:rsid w:val="13C6D3B2"/>
    <w:rsid w:val="13C99B00"/>
    <w:rsid w:val="13CA8560"/>
    <w:rsid w:val="13CEA6E5"/>
    <w:rsid w:val="13D08121"/>
    <w:rsid w:val="13D5BE9A"/>
    <w:rsid w:val="13D8EC05"/>
    <w:rsid w:val="13DA1018"/>
    <w:rsid w:val="13DEC3BD"/>
    <w:rsid w:val="13DF7FC2"/>
    <w:rsid w:val="13DFA9CA"/>
    <w:rsid w:val="13E00B24"/>
    <w:rsid w:val="13E5EA42"/>
    <w:rsid w:val="13E7BE01"/>
    <w:rsid w:val="13E91F60"/>
    <w:rsid w:val="13EF2B6A"/>
    <w:rsid w:val="13F08C2D"/>
    <w:rsid w:val="13F55333"/>
    <w:rsid w:val="13F5DED9"/>
    <w:rsid w:val="13FC8439"/>
    <w:rsid w:val="13FFB0BE"/>
    <w:rsid w:val="14023AB3"/>
    <w:rsid w:val="140471F2"/>
    <w:rsid w:val="1408018B"/>
    <w:rsid w:val="1410D0C3"/>
    <w:rsid w:val="14151732"/>
    <w:rsid w:val="14159E2B"/>
    <w:rsid w:val="1415F701"/>
    <w:rsid w:val="14166F11"/>
    <w:rsid w:val="141CD6AD"/>
    <w:rsid w:val="141D28FD"/>
    <w:rsid w:val="141E8786"/>
    <w:rsid w:val="14225042"/>
    <w:rsid w:val="1425684B"/>
    <w:rsid w:val="142968F4"/>
    <w:rsid w:val="142B1960"/>
    <w:rsid w:val="142ED344"/>
    <w:rsid w:val="142FA0C4"/>
    <w:rsid w:val="142FC546"/>
    <w:rsid w:val="14345C4E"/>
    <w:rsid w:val="1436E58B"/>
    <w:rsid w:val="143E5A28"/>
    <w:rsid w:val="143EE758"/>
    <w:rsid w:val="143F8BE7"/>
    <w:rsid w:val="1442547A"/>
    <w:rsid w:val="1444F824"/>
    <w:rsid w:val="1446F7AA"/>
    <w:rsid w:val="144CE9DA"/>
    <w:rsid w:val="144EB356"/>
    <w:rsid w:val="14504E8F"/>
    <w:rsid w:val="14523376"/>
    <w:rsid w:val="145300D6"/>
    <w:rsid w:val="145302DF"/>
    <w:rsid w:val="1458DB11"/>
    <w:rsid w:val="145F50E3"/>
    <w:rsid w:val="1461EC43"/>
    <w:rsid w:val="1462AE0F"/>
    <w:rsid w:val="14685185"/>
    <w:rsid w:val="146B286E"/>
    <w:rsid w:val="146CB0A3"/>
    <w:rsid w:val="146EB11B"/>
    <w:rsid w:val="147121D2"/>
    <w:rsid w:val="14715B64"/>
    <w:rsid w:val="1474AA48"/>
    <w:rsid w:val="1477FDDA"/>
    <w:rsid w:val="147A06DC"/>
    <w:rsid w:val="147AC390"/>
    <w:rsid w:val="147DE844"/>
    <w:rsid w:val="147F1624"/>
    <w:rsid w:val="1487B8D4"/>
    <w:rsid w:val="148BB2FE"/>
    <w:rsid w:val="1490CD6B"/>
    <w:rsid w:val="14961DF4"/>
    <w:rsid w:val="1497AE60"/>
    <w:rsid w:val="149DB0E6"/>
    <w:rsid w:val="14A28CEB"/>
    <w:rsid w:val="14A68446"/>
    <w:rsid w:val="14A6A981"/>
    <w:rsid w:val="14A7630B"/>
    <w:rsid w:val="14A78BF9"/>
    <w:rsid w:val="14AA14EA"/>
    <w:rsid w:val="14AB592C"/>
    <w:rsid w:val="14AC63B2"/>
    <w:rsid w:val="14AD818D"/>
    <w:rsid w:val="14AEC98E"/>
    <w:rsid w:val="14B41622"/>
    <w:rsid w:val="14B54AB8"/>
    <w:rsid w:val="14B82B07"/>
    <w:rsid w:val="14BA9D03"/>
    <w:rsid w:val="14BBF071"/>
    <w:rsid w:val="14BDF90C"/>
    <w:rsid w:val="14C33D74"/>
    <w:rsid w:val="14C366FE"/>
    <w:rsid w:val="14C4C684"/>
    <w:rsid w:val="14C869DE"/>
    <w:rsid w:val="14CB2FF0"/>
    <w:rsid w:val="14D24270"/>
    <w:rsid w:val="14D2F828"/>
    <w:rsid w:val="14D8C38E"/>
    <w:rsid w:val="14E04290"/>
    <w:rsid w:val="14E066A1"/>
    <w:rsid w:val="14E856D3"/>
    <w:rsid w:val="14E9AA35"/>
    <w:rsid w:val="14EC06E0"/>
    <w:rsid w:val="14ECFAE5"/>
    <w:rsid w:val="14F14C0E"/>
    <w:rsid w:val="14F16591"/>
    <w:rsid w:val="14F28FB2"/>
    <w:rsid w:val="14F64B72"/>
    <w:rsid w:val="14F876DE"/>
    <w:rsid w:val="14F8BA44"/>
    <w:rsid w:val="14FAE703"/>
    <w:rsid w:val="14FE27EF"/>
    <w:rsid w:val="1503DE4D"/>
    <w:rsid w:val="15060AA4"/>
    <w:rsid w:val="150737F4"/>
    <w:rsid w:val="150A30AD"/>
    <w:rsid w:val="150B1E99"/>
    <w:rsid w:val="150D8032"/>
    <w:rsid w:val="150D9846"/>
    <w:rsid w:val="150EF06B"/>
    <w:rsid w:val="15101AFB"/>
    <w:rsid w:val="15121CDF"/>
    <w:rsid w:val="151644A0"/>
    <w:rsid w:val="15172292"/>
    <w:rsid w:val="151BC5AB"/>
    <w:rsid w:val="151C5A87"/>
    <w:rsid w:val="151D7B8C"/>
    <w:rsid w:val="151EA2FB"/>
    <w:rsid w:val="152323A6"/>
    <w:rsid w:val="15245441"/>
    <w:rsid w:val="15245D1B"/>
    <w:rsid w:val="1525BEA4"/>
    <w:rsid w:val="152840CF"/>
    <w:rsid w:val="1528CC0C"/>
    <w:rsid w:val="1529B088"/>
    <w:rsid w:val="1529D777"/>
    <w:rsid w:val="152B8821"/>
    <w:rsid w:val="152D0611"/>
    <w:rsid w:val="152D8CEF"/>
    <w:rsid w:val="152DC89A"/>
    <w:rsid w:val="152F6147"/>
    <w:rsid w:val="153245E1"/>
    <w:rsid w:val="1532A76E"/>
    <w:rsid w:val="15347DD9"/>
    <w:rsid w:val="1537D255"/>
    <w:rsid w:val="153801F4"/>
    <w:rsid w:val="15386DDD"/>
    <w:rsid w:val="15399806"/>
    <w:rsid w:val="153D688E"/>
    <w:rsid w:val="15431C17"/>
    <w:rsid w:val="1544AD0C"/>
    <w:rsid w:val="15469CFF"/>
    <w:rsid w:val="154D64D6"/>
    <w:rsid w:val="1550D9D7"/>
    <w:rsid w:val="15540921"/>
    <w:rsid w:val="1555A44B"/>
    <w:rsid w:val="155BBFEB"/>
    <w:rsid w:val="155E3346"/>
    <w:rsid w:val="155FE6A5"/>
    <w:rsid w:val="156014B8"/>
    <w:rsid w:val="1560295C"/>
    <w:rsid w:val="1564F2C4"/>
    <w:rsid w:val="1566757C"/>
    <w:rsid w:val="156756ED"/>
    <w:rsid w:val="1572CE04"/>
    <w:rsid w:val="15770D4D"/>
    <w:rsid w:val="157951DC"/>
    <w:rsid w:val="157A42EC"/>
    <w:rsid w:val="157C11DC"/>
    <w:rsid w:val="157E00C8"/>
    <w:rsid w:val="15812127"/>
    <w:rsid w:val="15818BFC"/>
    <w:rsid w:val="1582DF63"/>
    <w:rsid w:val="15836D67"/>
    <w:rsid w:val="15873F53"/>
    <w:rsid w:val="15888B40"/>
    <w:rsid w:val="158F2670"/>
    <w:rsid w:val="1591737F"/>
    <w:rsid w:val="159B602A"/>
    <w:rsid w:val="159D4064"/>
    <w:rsid w:val="159E7514"/>
    <w:rsid w:val="159F87AD"/>
    <w:rsid w:val="159FAF96"/>
    <w:rsid w:val="159FCA39"/>
    <w:rsid w:val="15A07C59"/>
    <w:rsid w:val="15A093DB"/>
    <w:rsid w:val="15A28967"/>
    <w:rsid w:val="15A51862"/>
    <w:rsid w:val="15AB3DA3"/>
    <w:rsid w:val="15AFFBD5"/>
    <w:rsid w:val="15AFFC17"/>
    <w:rsid w:val="15B021E3"/>
    <w:rsid w:val="15B03776"/>
    <w:rsid w:val="15B1547B"/>
    <w:rsid w:val="15B41E8E"/>
    <w:rsid w:val="15B4D45C"/>
    <w:rsid w:val="15B6885F"/>
    <w:rsid w:val="15B8BC3F"/>
    <w:rsid w:val="15B9C82D"/>
    <w:rsid w:val="15BB7A08"/>
    <w:rsid w:val="15C011CD"/>
    <w:rsid w:val="15C419B0"/>
    <w:rsid w:val="15C44AF0"/>
    <w:rsid w:val="15C6F012"/>
    <w:rsid w:val="15CBB66A"/>
    <w:rsid w:val="15CF4285"/>
    <w:rsid w:val="15D02D65"/>
    <w:rsid w:val="15D1C9EA"/>
    <w:rsid w:val="15D63C0E"/>
    <w:rsid w:val="15D98C17"/>
    <w:rsid w:val="15DADEFC"/>
    <w:rsid w:val="15DB501A"/>
    <w:rsid w:val="15DEED41"/>
    <w:rsid w:val="15E07504"/>
    <w:rsid w:val="15E1C5C6"/>
    <w:rsid w:val="15E3C585"/>
    <w:rsid w:val="15E56E0B"/>
    <w:rsid w:val="15E6ABA6"/>
    <w:rsid w:val="15E6D882"/>
    <w:rsid w:val="15EB0D5D"/>
    <w:rsid w:val="15EE7EA5"/>
    <w:rsid w:val="15F239E8"/>
    <w:rsid w:val="15F5DD0E"/>
    <w:rsid w:val="15F7E43D"/>
    <w:rsid w:val="160123EA"/>
    <w:rsid w:val="160231F5"/>
    <w:rsid w:val="1603349F"/>
    <w:rsid w:val="1603C3E7"/>
    <w:rsid w:val="1604CB0D"/>
    <w:rsid w:val="160CF5F3"/>
    <w:rsid w:val="160FD451"/>
    <w:rsid w:val="16103BD1"/>
    <w:rsid w:val="1616E920"/>
    <w:rsid w:val="16173F63"/>
    <w:rsid w:val="161877E9"/>
    <w:rsid w:val="16194751"/>
    <w:rsid w:val="161966E9"/>
    <w:rsid w:val="161A810F"/>
    <w:rsid w:val="161ACACC"/>
    <w:rsid w:val="161C43F3"/>
    <w:rsid w:val="161D0DC3"/>
    <w:rsid w:val="161D20E7"/>
    <w:rsid w:val="161FC552"/>
    <w:rsid w:val="161FE938"/>
    <w:rsid w:val="1624883C"/>
    <w:rsid w:val="162ADD6F"/>
    <w:rsid w:val="162B76CD"/>
    <w:rsid w:val="162D7C79"/>
    <w:rsid w:val="16301A56"/>
    <w:rsid w:val="1630878F"/>
    <w:rsid w:val="1631E1FF"/>
    <w:rsid w:val="16364D21"/>
    <w:rsid w:val="163756E3"/>
    <w:rsid w:val="16385495"/>
    <w:rsid w:val="16392210"/>
    <w:rsid w:val="163B502D"/>
    <w:rsid w:val="163B67F7"/>
    <w:rsid w:val="164403B0"/>
    <w:rsid w:val="16448EDC"/>
    <w:rsid w:val="16466F8B"/>
    <w:rsid w:val="1646FF1E"/>
    <w:rsid w:val="164C8F8A"/>
    <w:rsid w:val="164DFD33"/>
    <w:rsid w:val="164E0D0D"/>
    <w:rsid w:val="164E9EF1"/>
    <w:rsid w:val="165B3403"/>
    <w:rsid w:val="16655E11"/>
    <w:rsid w:val="16657CDC"/>
    <w:rsid w:val="1666D447"/>
    <w:rsid w:val="1668806A"/>
    <w:rsid w:val="166C5626"/>
    <w:rsid w:val="166DD82C"/>
    <w:rsid w:val="16708C13"/>
    <w:rsid w:val="16719783"/>
    <w:rsid w:val="16730FC8"/>
    <w:rsid w:val="1673F652"/>
    <w:rsid w:val="1676ECCA"/>
    <w:rsid w:val="1677B30D"/>
    <w:rsid w:val="167A14A7"/>
    <w:rsid w:val="167D18EB"/>
    <w:rsid w:val="167DA714"/>
    <w:rsid w:val="1685A163"/>
    <w:rsid w:val="16881C3F"/>
    <w:rsid w:val="1688B4C3"/>
    <w:rsid w:val="1689D2F8"/>
    <w:rsid w:val="168A1C09"/>
    <w:rsid w:val="168B4B0E"/>
    <w:rsid w:val="168BC94C"/>
    <w:rsid w:val="16951E46"/>
    <w:rsid w:val="16955BC8"/>
    <w:rsid w:val="1697C2E4"/>
    <w:rsid w:val="169A4004"/>
    <w:rsid w:val="169C7CF8"/>
    <w:rsid w:val="169DB845"/>
    <w:rsid w:val="169E9681"/>
    <w:rsid w:val="169ECA8B"/>
    <w:rsid w:val="16A004D8"/>
    <w:rsid w:val="16A4D414"/>
    <w:rsid w:val="16A718E9"/>
    <w:rsid w:val="16AA7CF9"/>
    <w:rsid w:val="16AB3026"/>
    <w:rsid w:val="16AF6880"/>
    <w:rsid w:val="16AF7876"/>
    <w:rsid w:val="16B0091C"/>
    <w:rsid w:val="16B26E60"/>
    <w:rsid w:val="16B34AB3"/>
    <w:rsid w:val="16B4A3D0"/>
    <w:rsid w:val="16B4D620"/>
    <w:rsid w:val="16B57A32"/>
    <w:rsid w:val="16B9B29E"/>
    <w:rsid w:val="16B9C08C"/>
    <w:rsid w:val="16BBCDFB"/>
    <w:rsid w:val="16BEF3B0"/>
    <w:rsid w:val="16C4258F"/>
    <w:rsid w:val="16C621B2"/>
    <w:rsid w:val="16C6B578"/>
    <w:rsid w:val="16CDE7EC"/>
    <w:rsid w:val="16D39E44"/>
    <w:rsid w:val="16D4AA97"/>
    <w:rsid w:val="16D558DA"/>
    <w:rsid w:val="16D5E7B9"/>
    <w:rsid w:val="16D83632"/>
    <w:rsid w:val="16D8B0FE"/>
    <w:rsid w:val="16D94CFF"/>
    <w:rsid w:val="16D97668"/>
    <w:rsid w:val="16DB4029"/>
    <w:rsid w:val="16DC5F51"/>
    <w:rsid w:val="16DE00DD"/>
    <w:rsid w:val="16DED46A"/>
    <w:rsid w:val="16E613CC"/>
    <w:rsid w:val="16E87E53"/>
    <w:rsid w:val="16EB055B"/>
    <w:rsid w:val="16EB10E0"/>
    <w:rsid w:val="16EB7892"/>
    <w:rsid w:val="16EDBE22"/>
    <w:rsid w:val="16F4D7F4"/>
    <w:rsid w:val="16FA7D49"/>
    <w:rsid w:val="16FDF81E"/>
    <w:rsid w:val="16FE6681"/>
    <w:rsid w:val="16FFB617"/>
    <w:rsid w:val="170173F2"/>
    <w:rsid w:val="17020447"/>
    <w:rsid w:val="17026A67"/>
    <w:rsid w:val="1704E97F"/>
    <w:rsid w:val="170A0CE5"/>
    <w:rsid w:val="170D62EB"/>
    <w:rsid w:val="170E24C7"/>
    <w:rsid w:val="170F64A0"/>
    <w:rsid w:val="17172084"/>
    <w:rsid w:val="171A08C3"/>
    <w:rsid w:val="171EA800"/>
    <w:rsid w:val="172818CE"/>
    <w:rsid w:val="172890DD"/>
    <w:rsid w:val="172A1CCC"/>
    <w:rsid w:val="172A9EEA"/>
    <w:rsid w:val="172B8BD3"/>
    <w:rsid w:val="172EAFF7"/>
    <w:rsid w:val="172EF029"/>
    <w:rsid w:val="172F3C97"/>
    <w:rsid w:val="172FB276"/>
    <w:rsid w:val="17332246"/>
    <w:rsid w:val="1733D40A"/>
    <w:rsid w:val="173408E7"/>
    <w:rsid w:val="173523EC"/>
    <w:rsid w:val="1737156E"/>
    <w:rsid w:val="173F7463"/>
    <w:rsid w:val="174034EE"/>
    <w:rsid w:val="1742B503"/>
    <w:rsid w:val="17444233"/>
    <w:rsid w:val="1744EF40"/>
    <w:rsid w:val="1745B69B"/>
    <w:rsid w:val="17470D2A"/>
    <w:rsid w:val="1748F925"/>
    <w:rsid w:val="174962E9"/>
    <w:rsid w:val="174B51FC"/>
    <w:rsid w:val="175365B2"/>
    <w:rsid w:val="175530CA"/>
    <w:rsid w:val="17560CFB"/>
    <w:rsid w:val="175AE883"/>
    <w:rsid w:val="1761134C"/>
    <w:rsid w:val="1761880F"/>
    <w:rsid w:val="17622DE9"/>
    <w:rsid w:val="17638710"/>
    <w:rsid w:val="1765DF76"/>
    <w:rsid w:val="1768D07A"/>
    <w:rsid w:val="176BBA2F"/>
    <w:rsid w:val="176D051B"/>
    <w:rsid w:val="176D6641"/>
    <w:rsid w:val="1772EED5"/>
    <w:rsid w:val="1774B3A3"/>
    <w:rsid w:val="177837DB"/>
    <w:rsid w:val="1779631B"/>
    <w:rsid w:val="177A7409"/>
    <w:rsid w:val="177B6E1D"/>
    <w:rsid w:val="17816A7C"/>
    <w:rsid w:val="178367C4"/>
    <w:rsid w:val="1785CFE0"/>
    <w:rsid w:val="178860E5"/>
    <w:rsid w:val="1788F321"/>
    <w:rsid w:val="178A174D"/>
    <w:rsid w:val="178A4F06"/>
    <w:rsid w:val="178F2E1F"/>
    <w:rsid w:val="1790F219"/>
    <w:rsid w:val="1790FCAB"/>
    <w:rsid w:val="17944405"/>
    <w:rsid w:val="179B3FC4"/>
    <w:rsid w:val="179FCA80"/>
    <w:rsid w:val="17A0F338"/>
    <w:rsid w:val="17A11815"/>
    <w:rsid w:val="17A3937C"/>
    <w:rsid w:val="17A61FEC"/>
    <w:rsid w:val="17A9E991"/>
    <w:rsid w:val="17ACB5E5"/>
    <w:rsid w:val="17B135F6"/>
    <w:rsid w:val="17B25026"/>
    <w:rsid w:val="17B30803"/>
    <w:rsid w:val="17BC20D7"/>
    <w:rsid w:val="17BD9628"/>
    <w:rsid w:val="17C05F32"/>
    <w:rsid w:val="17C54C15"/>
    <w:rsid w:val="17C98E08"/>
    <w:rsid w:val="17C9C8D1"/>
    <w:rsid w:val="17CB10C2"/>
    <w:rsid w:val="17CF51FC"/>
    <w:rsid w:val="17CFA258"/>
    <w:rsid w:val="17D1634C"/>
    <w:rsid w:val="17D25084"/>
    <w:rsid w:val="17D69B7B"/>
    <w:rsid w:val="17D76671"/>
    <w:rsid w:val="17D7B82F"/>
    <w:rsid w:val="17D868D7"/>
    <w:rsid w:val="17DC8872"/>
    <w:rsid w:val="17DCD527"/>
    <w:rsid w:val="17DFF92E"/>
    <w:rsid w:val="17E0B8EE"/>
    <w:rsid w:val="17E221DC"/>
    <w:rsid w:val="17E66AA2"/>
    <w:rsid w:val="17E98928"/>
    <w:rsid w:val="17EAFF87"/>
    <w:rsid w:val="17ED02DB"/>
    <w:rsid w:val="17F03896"/>
    <w:rsid w:val="17F313C8"/>
    <w:rsid w:val="17FDBE7F"/>
    <w:rsid w:val="17FE277F"/>
    <w:rsid w:val="17FF4D9A"/>
    <w:rsid w:val="18001FB6"/>
    <w:rsid w:val="180232E5"/>
    <w:rsid w:val="1803E9A6"/>
    <w:rsid w:val="180476F4"/>
    <w:rsid w:val="18047CF9"/>
    <w:rsid w:val="18056110"/>
    <w:rsid w:val="1808655A"/>
    <w:rsid w:val="1809A763"/>
    <w:rsid w:val="1812177E"/>
    <w:rsid w:val="18149CD5"/>
    <w:rsid w:val="1814B1A8"/>
    <w:rsid w:val="18155F3A"/>
    <w:rsid w:val="18166685"/>
    <w:rsid w:val="181F3D0A"/>
    <w:rsid w:val="1820A529"/>
    <w:rsid w:val="18263EFD"/>
    <w:rsid w:val="18279BD5"/>
    <w:rsid w:val="182966C9"/>
    <w:rsid w:val="182BE2A3"/>
    <w:rsid w:val="182C8011"/>
    <w:rsid w:val="18304404"/>
    <w:rsid w:val="1831DBE2"/>
    <w:rsid w:val="1834110B"/>
    <w:rsid w:val="18342F06"/>
    <w:rsid w:val="1835A3E5"/>
    <w:rsid w:val="18390F04"/>
    <w:rsid w:val="18399A6F"/>
    <w:rsid w:val="183A55B1"/>
    <w:rsid w:val="183A7660"/>
    <w:rsid w:val="183DBCA4"/>
    <w:rsid w:val="184181F4"/>
    <w:rsid w:val="18422EB1"/>
    <w:rsid w:val="18479602"/>
    <w:rsid w:val="18511463"/>
    <w:rsid w:val="1852A2C9"/>
    <w:rsid w:val="18534EBD"/>
    <w:rsid w:val="1857980F"/>
    <w:rsid w:val="1859C72E"/>
    <w:rsid w:val="185F326A"/>
    <w:rsid w:val="185F676A"/>
    <w:rsid w:val="185F7A1F"/>
    <w:rsid w:val="18627935"/>
    <w:rsid w:val="1862A3BC"/>
    <w:rsid w:val="18646F95"/>
    <w:rsid w:val="1867FA21"/>
    <w:rsid w:val="186A4830"/>
    <w:rsid w:val="186B238D"/>
    <w:rsid w:val="186C2B73"/>
    <w:rsid w:val="18766312"/>
    <w:rsid w:val="187C3677"/>
    <w:rsid w:val="187E52AC"/>
    <w:rsid w:val="187E574C"/>
    <w:rsid w:val="188409F5"/>
    <w:rsid w:val="188825B7"/>
    <w:rsid w:val="188D9234"/>
    <w:rsid w:val="18924641"/>
    <w:rsid w:val="189354BE"/>
    <w:rsid w:val="18941EB3"/>
    <w:rsid w:val="1897CD29"/>
    <w:rsid w:val="189E1CF5"/>
    <w:rsid w:val="189F8379"/>
    <w:rsid w:val="18A117C1"/>
    <w:rsid w:val="18A4EE4F"/>
    <w:rsid w:val="18A5422B"/>
    <w:rsid w:val="18A5C63D"/>
    <w:rsid w:val="18AA2411"/>
    <w:rsid w:val="18AB6269"/>
    <w:rsid w:val="18AC82D5"/>
    <w:rsid w:val="18B03102"/>
    <w:rsid w:val="18B3281B"/>
    <w:rsid w:val="18B4DEC8"/>
    <w:rsid w:val="18B4E812"/>
    <w:rsid w:val="18BC5C3F"/>
    <w:rsid w:val="18BD8A92"/>
    <w:rsid w:val="18C0B980"/>
    <w:rsid w:val="18C47B8E"/>
    <w:rsid w:val="18C90D71"/>
    <w:rsid w:val="18CA27DB"/>
    <w:rsid w:val="18CA7DA6"/>
    <w:rsid w:val="18CDB15F"/>
    <w:rsid w:val="18D55F69"/>
    <w:rsid w:val="18DA42B0"/>
    <w:rsid w:val="18DB2E81"/>
    <w:rsid w:val="18DC73D2"/>
    <w:rsid w:val="18DEBE07"/>
    <w:rsid w:val="18E24AAA"/>
    <w:rsid w:val="18E25695"/>
    <w:rsid w:val="18E2692B"/>
    <w:rsid w:val="18E449D0"/>
    <w:rsid w:val="18E6964C"/>
    <w:rsid w:val="18EBC562"/>
    <w:rsid w:val="18EBCABE"/>
    <w:rsid w:val="18EBDA6B"/>
    <w:rsid w:val="18EE91A1"/>
    <w:rsid w:val="18EFA7E2"/>
    <w:rsid w:val="18F00125"/>
    <w:rsid w:val="18F051E7"/>
    <w:rsid w:val="18F108A3"/>
    <w:rsid w:val="18F168EF"/>
    <w:rsid w:val="18FB4710"/>
    <w:rsid w:val="18FC6B88"/>
    <w:rsid w:val="18FD740C"/>
    <w:rsid w:val="18FEFE6B"/>
    <w:rsid w:val="190827A4"/>
    <w:rsid w:val="190AE293"/>
    <w:rsid w:val="190BB253"/>
    <w:rsid w:val="190D6C70"/>
    <w:rsid w:val="190FB84C"/>
    <w:rsid w:val="190FF211"/>
    <w:rsid w:val="19111EA4"/>
    <w:rsid w:val="191A2272"/>
    <w:rsid w:val="191C1ED2"/>
    <w:rsid w:val="191C97B7"/>
    <w:rsid w:val="191E9E0E"/>
    <w:rsid w:val="191F3758"/>
    <w:rsid w:val="1920282E"/>
    <w:rsid w:val="1931A15F"/>
    <w:rsid w:val="1932D430"/>
    <w:rsid w:val="1932E771"/>
    <w:rsid w:val="19388874"/>
    <w:rsid w:val="19389192"/>
    <w:rsid w:val="19398949"/>
    <w:rsid w:val="193B2457"/>
    <w:rsid w:val="193C7A09"/>
    <w:rsid w:val="194ADA1D"/>
    <w:rsid w:val="194B8BE5"/>
    <w:rsid w:val="194C85F8"/>
    <w:rsid w:val="194CD0F5"/>
    <w:rsid w:val="194DF51C"/>
    <w:rsid w:val="194FE24E"/>
    <w:rsid w:val="19500475"/>
    <w:rsid w:val="1953EDE2"/>
    <w:rsid w:val="19556444"/>
    <w:rsid w:val="195E29B4"/>
    <w:rsid w:val="195ECD40"/>
    <w:rsid w:val="1961D3CF"/>
    <w:rsid w:val="1966377F"/>
    <w:rsid w:val="196A3FBC"/>
    <w:rsid w:val="196AE831"/>
    <w:rsid w:val="196DA7B5"/>
    <w:rsid w:val="196E500F"/>
    <w:rsid w:val="196FBA30"/>
    <w:rsid w:val="19726B76"/>
    <w:rsid w:val="19736590"/>
    <w:rsid w:val="1974F320"/>
    <w:rsid w:val="19791531"/>
    <w:rsid w:val="197A0BD6"/>
    <w:rsid w:val="197A860C"/>
    <w:rsid w:val="197BA304"/>
    <w:rsid w:val="197BC98F"/>
    <w:rsid w:val="197C5924"/>
    <w:rsid w:val="197E864B"/>
    <w:rsid w:val="19803BDE"/>
    <w:rsid w:val="1980E313"/>
    <w:rsid w:val="1987C17F"/>
    <w:rsid w:val="19890B2E"/>
    <w:rsid w:val="19899AA1"/>
    <w:rsid w:val="198A394B"/>
    <w:rsid w:val="198CA10D"/>
    <w:rsid w:val="198EF458"/>
    <w:rsid w:val="198FA053"/>
    <w:rsid w:val="1994B826"/>
    <w:rsid w:val="19963745"/>
    <w:rsid w:val="199CD236"/>
    <w:rsid w:val="199F4579"/>
    <w:rsid w:val="199FFD7A"/>
    <w:rsid w:val="19A23A32"/>
    <w:rsid w:val="19A84F54"/>
    <w:rsid w:val="19ABC51C"/>
    <w:rsid w:val="19AECFBA"/>
    <w:rsid w:val="19B547D6"/>
    <w:rsid w:val="19B70E9A"/>
    <w:rsid w:val="19B7C8EA"/>
    <w:rsid w:val="19BA1AF2"/>
    <w:rsid w:val="19BA34C7"/>
    <w:rsid w:val="19BB6DBC"/>
    <w:rsid w:val="19BC4B9E"/>
    <w:rsid w:val="19BD7850"/>
    <w:rsid w:val="19BF792A"/>
    <w:rsid w:val="19BFB013"/>
    <w:rsid w:val="19BFB193"/>
    <w:rsid w:val="19BFCDFD"/>
    <w:rsid w:val="19BFF58C"/>
    <w:rsid w:val="19C48EBA"/>
    <w:rsid w:val="19C690B8"/>
    <w:rsid w:val="19C79069"/>
    <w:rsid w:val="19C7A387"/>
    <w:rsid w:val="19CEAF2D"/>
    <w:rsid w:val="19CF63BC"/>
    <w:rsid w:val="19D5F0CA"/>
    <w:rsid w:val="19DA64A4"/>
    <w:rsid w:val="19DE1D0A"/>
    <w:rsid w:val="19E06DBD"/>
    <w:rsid w:val="19E073A3"/>
    <w:rsid w:val="19E1D282"/>
    <w:rsid w:val="19E1D896"/>
    <w:rsid w:val="19E66D29"/>
    <w:rsid w:val="19E7F0B1"/>
    <w:rsid w:val="19EAFF3F"/>
    <w:rsid w:val="19EF0083"/>
    <w:rsid w:val="19F389F8"/>
    <w:rsid w:val="19F61151"/>
    <w:rsid w:val="19F9053A"/>
    <w:rsid w:val="1A00D76F"/>
    <w:rsid w:val="1A01BB18"/>
    <w:rsid w:val="1A024A19"/>
    <w:rsid w:val="1A02AC02"/>
    <w:rsid w:val="1A03F5DD"/>
    <w:rsid w:val="1A0A27AF"/>
    <w:rsid w:val="1A0F017A"/>
    <w:rsid w:val="1A101037"/>
    <w:rsid w:val="1A1151B5"/>
    <w:rsid w:val="1A1264BB"/>
    <w:rsid w:val="1A1AAFD3"/>
    <w:rsid w:val="1A20BF54"/>
    <w:rsid w:val="1A248577"/>
    <w:rsid w:val="1A2A5980"/>
    <w:rsid w:val="1A2C1894"/>
    <w:rsid w:val="1A2E5416"/>
    <w:rsid w:val="1A30A1F4"/>
    <w:rsid w:val="1A32DB66"/>
    <w:rsid w:val="1A38F475"/>
    <w:rsid w:val="1A3B905A"/>
    <w:rsid w:val="1A3DD055"/>
    <w:rsid w:val="1A402DA7"/>
    <w:rsid w:val="1A41A23E"/>
    <w:rsid w:val="1A4B7C63"/>
    <w:rsid w:val="1A4DA2FC"/>
    <w:rsid w:val="1A4E33C7"/>
    <w:rsid w:val="1A529B97"/>
    <w:rsid w:val="1A536B46"/>
    <w:rsid w:val="1A537B18"/>
    <w:rsid w:val="1A5C575D"/>
    <w:rsid w:val="1A6224B6"/>
    <w:rsid w:val="1A624F6E"/>
    <w:rsid w:val="1A626733"/>
    <w:rsid w:val="1A655295"/>
    <w:rsid w:val="1A65CA69"/>
    <w:rsid w:val="1A6624D6"/>
    <w:rsid w:val="1A679933"/>
    <w:rsid w:val="1A681386"/>
    <w:rsid w:val="1A688911"/>
    <w:rsid w:val="1A6A2BC0"/>
    <w:rsid w:val="1A6C1AAE"/>
    <w:rsid w:val="1A6C3843"/>
    <w:rsid w:val="1A6CB571"/>
    <w:rsid w:val="1A7265A8"/>
    <w:rsid w:val="1A76CD92"/>
    <w:rsid w:val="1A770213"/>
    <w:rsid w:val="1A7B864C"/>
    <w:rsid w:val="1A7C506F"/>
    <w:rsid w:val="1A822BC5"/>
    <w:rsid w:val="1A82B8FA"/>
    <w:rsid w:val="1A836D3A"/>
    <w:rsid w:val="1A8476C6"/>
    <w:rsid w:val="1A848AE2"/>
    <w:rsid w:val="1A89EF2B"/>
    <w:rsid w:val="1A8A72AC"/>
    <w:rsid w:val="1A927F4D"/>
    <w:rsid w:val="1A95CF5A"/>
    <w:rsid w:val="1A9785D7"/>
    <w:rsid w:val="1A9A48CA"/>
    <w:rsid w:val="1AA7DDAE"/>
    <w:rsid w:val="1AA7E009"/>
    <w:rsid w:val="1AAA675C"/>
    <w:rsid w:val="1AAFB06F"/>
    <w:rsid w:val="1AB0C2BF"/>
    <w:rsid w:val="1AB1A61C"/>
    <w:rsid w:val="1AB280B0"/>
    <w:rsid w:val="1AB3269B"/>
    <w:rsid w:val="1AB4E58E"/>
    <w:rsid w:val="1AB5A22B"/>
    <w:rsid w:val="1AB63216"/>
    <w:rsid w:val="1AB72080"/>
    <w:rsid w:val="1AC2708F"/>
    <w:rsid w:val="1AC5F482"/>
    <w:rsid w:val="1AC80A8C"/>
    <w:rsid w:val="1AC8296F"/>
    <w:rsid w:val="1AC97C67"/>
    <w:rsid w:val="1ACC1F9F"/>
    <w:rsid w:val="1AD13C70"/>
    <w:rsid w:val="1AD567C7"/>
    <w:rsid w:val="1AD93FEC"/>
    <w:rsid w:val="1ADA4897"/>
    <w:rsid w:val="1ADAD657"/>
    <w:rsid w:val="1ADC6419"/>
    <w:rsid w:val="1ADC8986"/>
    <w:rsid w:val="1ADE8F71"/>
    <w:rsid w:val="1ADF18E5"/>
    <w:rsid w:val="1AE5209F"/>
    <w:rsid w:val="1AE7552D"/>
    <w:rsid w:val="1AE900F4"/>
    <w:rsid w:val="1AEABB12"/>
    <w:rsid w:val="1AEDF10C"/>
    <w:rsid w:val="1AEE3AB3"/>
    <w:rsid w:val="1AEEBEB0"/>
    <w:rsid w:val="1AF19358"/>
    <w:rsid w:val="1AFA2437"/>
    <w:rsid w:val="1AFB7DFF"/>
    <w:rsid w:val="1AFBC0E4"/>
    <w:rsid w:val="1AFF44EB"/>
    <w:rsid w:val="1B008CC3"/>
    <w:rsid w:val="1B00FCE7"/>
    <w:rsid w:val="1B0111A1"/>
    <w:rsid w:val="1B01DFFC"/>
    <w:rsid w:val="1B087A70"/>
    <w:rsid w:val="1B0A41DA"/>
    <w:rsid w:val="1B0EFD81"/>
    <w:rsid w:val="1B10F05B"/>
    <w:rsid w:val="1B125290"/>
    <w:rsid w:val="1B171739"/>
    <w:rsid w:val="1B19F532"/>
    <w:rsid w:val="1B1BDFBB"/>
    <w:rsid w:val="1B211EFA"/>
    <w:rsid w:val="1B21DBDB"/>
    <w:rsid w:val="1B23D4C6"/>
    <w:rsid w:val="1B24A90E"/>
    <w:rsid w:val="1B273DA5"/>
    <w:rsid w:val="1B2A4591"/>
    <w:rsid w:val="1B2AE595"/>
    <w:rsid w:val="1B2B4023"/>
    <w:rsid w:val="1B2BFF6D"/>
    <w:rsid w:val="1B2E420B"/>
    <w:rsid w:val="1B30E606"/>
    <w:rsid w:val="1B3481A3"/>
    <w:rsid w:val="1B37CCDB"/>
    <w:rsid w:val="1B3ACDD3"/>
    <w:rsid w:val="1B3C1F5A"/>
    <w:rsid w:val="1B403DD2"/>
    <w:rsid w:val="1B40B67F"/>
    <w:rsid w:val="1B410A76"/>
    <w:rsid w:val="1B4148F1"/>
    <w:rsid w:val="1B43E1D3"/>
    <w:rsid w:val="1B47E598"/>
    <w:rsid w:val="1B4A81CA"/>
    <w:rsid w:val="1B4E0B04"/>
    <w:rsid w:val="1B5130F7"/>
    <w:rsid w:val="1B53A6F3"/>
    <w:rsid w:val="1B582CB0"/>
    <w:rsid w:val="1B590B53"/>
    <w:rsid w:val="1B5C3D8E"/>
    <w:rsid w:val="1B5CEA65"/>
    <w:rsid w:val="1B62051C"/>
    <w:rsid w:val="1B623EA5"/>
    <w:rsid w:val="1B631AA4"/>
    <w:rsid w:val="1B6BB1FD"/>
    <w:rsid w:val="1B6C2338"/>
    <w:rsid w:val="1B70AFC6"/>
    <w:rsid w:val="1B710DF2"/>
    <w:rsid w:val="1B72C8F0"/>
    <w:rsid w:val="1B72CB98"/>
    <w:rsid w:val="1B731F99"/>
    <w:rsid w:val="1B73DF30"/>
    <w:rsid w:val="1B73FCA0"/>
    <w:rsid w:val="1B74380C"/>
    <w:rsid w:val="1B7EC6B1"/>
    <w:rsid w:val="1B81AF87"/>
    <w:rsid w:val="1B841D41"/>
    <w:rsid w:val="1B860D7C"/>
    <w:rsid w:val="1B8BC731"/>
    <w:rsid w:val="1B8C88F2"/>
    <w:rsid w:val="1B93BF98"/>
    <w:rsid w:val="1B94E0D7"/>
    <w:rsid w:val="1B979735"/>
    <w:rsid w:val="1B99A9D8"/>
    <w:rsid w:val="1B9DD622"/>
    <w:rsid w:val="1BA10882"/>
    <w:rsid w:val="1BA2D90C"/>
    <w:rsid w:val="1BA58697"/>
    <w:rsid w:val="1BA9A4B5"/>
    <w:rsid w:val="1BAC725E"/>
    <w:rsid w:val="1BAE1CEA"/>
    <w:rsid w:val="1BB4CECC"/>
    <w:rsid w:val="1BB5A024"/>
    <w:rsid w:val="1BB5A70D"/>
    <w:rsid w:val="1BB68CCC"/>
    <w:rsid w:val="1BBAE441"/>
    <w:rsid w:val="1BBBBF3B"/>
    <w:rsid w:val="1BBD42C6"/>
    <w:rsid w:val="1BC44575"/>
    <w:rsid w:val="1BC64031"/>
    <w:rsid w:val="1BC92E5E"/>
    <w:rsid w:val="1BCE3C0E"/>
    <w:rsid w:val="1BCE7A51"/>
    <w:rsid w:val="1BCF6F40"/>
    <w:rsid w:val="1BD098BF"/>
    <w:rsid w:val="1BD190A7"/>
    <w:rsid w:val="1BD3956E"/>
    <w:rsid w:val="1BD41943"/>
    <w:rsid w:val="1BD45F6F"/>
    <w:rsid w:val="1BD8516D"/>
    <w:rsid w:val="1BDC0995"/>
    <w:rsid w:val="1BDE95EB"/>
    <w:rsid w:val="1BE00D96"/>
    <w:rsid w:val="1BE1AB80"/>
    <w:rsid w:val="1BE1C0DE"/>
    <w:rsid w:val="1BE1E8DC"/>
    <w:rsid w:val="1BE260A0"/>
    <w:rsid w:val="1BE26C04"/>
    <w:rsid w:val="1BE5B21D"/>
    <w:rsid w:val="1BE7C39D"/>
    <w:rsid w:val="1BEDBBD0"/>
    <w:rsid w:val="1BEED953"/>
    <w:rsid w:val="1BF54BB8"/>
    <w:rsid w:val="1BF70F0D"/>
    <w:rsid w:val="1BF93928"/>
    <w:rsid w:val="1BFD23C8"/>
    <w:rsid w:val="1BFED04A"/>
    <w:rsid w:val="1BFF32F1"/>
    <w:rsid w:val="1C03C252"/>
    <w:rsid w:val="1C043F85"/>
    <w:rsid w:val="1C0732E6"/>
    <w:rsid w:val="1C07B207"/>
    <w:rsid w:val="1C087D8C"/>
    <w:rsid w:val="1C096BCA"/>
    <w:rsid w:val="1C0B1A85"/>
    <w:rsid w:val="1C0C42F4"/>
    <w:rsid w:val="1C11D6D7"/>
    <w:rsid w:val="1C1454D4"/>
    <w:rsid w:val="1C17703B"/>
    <w:rsid w:val="1C18091F"/>
    <w:rsid w:val="1C18625A"/>
    <w:rsid w:val="1C18AD9D"/>
    <w:rsid w:val="1C193AA0"/>
    <w:rsid w:val="1C197B09"/>
    <w:rsid w:val="1C19BB43"/>
    <w:rsid w:val="1C1C6AB7"/>
    <w:rsid w:val="1C1DA429"/>
    <w:rsid w:val="1C263D4E"/>
    <w:rsid w:val="1C275312"/>
    <w:rsid w:val="1C28CF13"/>
    <w:rsid w:val="1C2A7D60"/>
    <w:rsid w:val="1C2BBB55"/>
    <w:rsid w:val="1C2BC9E4"/>
    <w:rsid w:val="1C31D36B"/>
    <w:rsid w:val="1C332FBB"/>
    <w:rsid w:val="1C35E3FF"/>
    <w:rsid w:val="1C3A733E"/>
    <w:rsid w:val="1C3CCCCC"/>
    <w:rsid w:val="1C3F1D4F"/>
    <w:rsid w:val="1C431EB0"/>
    <w:rsid w:val="1C444226"/>
    <w:rsid w:val="1C44D08F"/>
    <w:rsid w:val="1C45157F"/>
    <w:rsid w:val="1C4BDC45"/>
    <w:rsid w:val="1C4E331B"/>
    <w:rsid w:val="1C4F8246"/>
    <w:rsid w:val="1C57DC93"/>
    <w:rsid w:val="1C5825E8"/>
    <w:rsid w:val="1C5E40F0"/>
    <w:rsid w:val="1C630CF0"/>
    <w:rsid w:val="1C6729BA"/>
    <w:rsid w:val="1C6F0B2F"/>
    <w:rsid w:val="1C6F3F94"/>
    <w:rsid w:val="1C701922"/>
    <w:rsid w:val="1C724D3D"/>
    <w:rsid w:val="1C74FD88"/>
    <w:rsid w:val="1C756CF6"/>
    <w:rsid w:val="1C7C87FF"/>
    <w:rsid w:val="1C7DC666"/>
    <w:rsid w:val="1C7FB29C"/>
    <w:rsid w:val="1C813F6F"/>
    <w:rsid w:val="1C817F9A"/>
    <w:rsid w:val="1C82ABC8"/>
    <w:rsid w:val="1C839086"/>
    <w:rsid w:val="1C8660BD"/>
    <w:rsid w:val="1C86AB73"/>
    <w:rsid w:val="1C879C52"/>
    <w:rsid w:val="1C87DFCC"/>
    <w:rsid w:val="1C885B81"/>
    <w:rsid w:val="1C897774"/>
    <w:rsid w:val="1C8A0239"/>
    <w:rsid w:val="1C8A5BE2"/>
    <w:rsid w:val="1C8B392B"/>
    <w:rsid w:val="1C8E0B77"/>
    <w:rsid w:val="1C90F186"/>
    <w:rsid w:val="1C90FA6C"/>
    <w:rsid w:val="1C921EC6"/>
    <w:rsid w:val="1C94BB39"/>
    <w:rsid w:val="1C95D4BB"/>
    <w:rsid w:val="1C9F9F76"/>
    <w:rsid w:val="1CAA0EC7"/>
    <w:rsid w:val="1CACB14E"/>
    <w:rsid w:val="1CAF1048"/>
    <w:rsid w:val="1CAF9B73"/>
    <w:rsid w:val="1CB1F7DD"/>
    <w:rsid w:val="1CB2AC64"/>
    <w:rsid w:val="1CB2B01D"/>
    <w:rsid w:val="1CB87732"/>
    <w:rsid w:val="1CB9AFB5"/>
    <w:rsid w:val="1CBD665E"/>
    <w:rsid w:val="1CBF87CE"/>
    <w:rsid w:val="1CC424E2"/>
    <w:rsid w:val="1CC48603"/>
    <w:rsid w:val="1CC5DBA4"/>
    <w:rsid w:val="1CC5F323"/>
    <w:rsid w:val="1CC664E3"/>
    <w:rsid w:val="1CC93831"/>
    <w:rsid w:val="1CCADC75"/>
    <w:rsid w:val="1CCC39D3"/>
    <w:rsid w:val="1CCE1E17"/>
    <w:rsid w:val="1CD390D9"/>
    <w:rsid w:val="1CD7AE9E"/>
    <w:rsid w:val="1CD8AFBB"/>
    <w:rsid w:val="1CD8EC39"/>
    <w:rsid w:val="1CD981D5"/>
    <w:rsid w:val="1CDA6C6B"/>
    <w:rsid w:val="1CDC3BCC"/>
    <w:rsid w:val="1CDD123E"/>
    <w:rsid w:val="1CDDAA2B"/>
    <w:rsid w:val="1CDE5601"/>
    <w:rsid w:val="1CE09858"/>
    <w:rsid w:val="1CE16435"/>
    <w:rsid w:val="1CE18B74"/>
    <w:rsid w:val="1CE3B5F9"/>
    <w:rsid w:val="1CE48E55"/>
    <w:rsid w:val="1CE5714A"/>
    <w:rsid w:val="1CE92336"/>
    <w:rsid w:val="1CEBF402"/>
    <w:rsid w:val="1CECDF73"/>
    <w:rsid w:val="1CED3A40"/>
    <w:rsid w:val="1CEE8E79"/>
    <w:rsid w:val="1CEF203D"/>
    <w:rsid w:val="1CEF5201"/>
    <w:rsid w:val="1CEFB6A1"/>
    <w:rsid w:val="1CF67533"/>
    <w:rsid w:val="1CF72C69"/>
    <w:rsid w:val="1CFAB344"/>
    <w:rsid w:val="1CFB3739"/>
    <w:rsid w:val="1D003170"/>
    <w:rsid w:val="1D014885"/>
    <w:rsid w:val="1D01E845"/>
    <w:rsid w:val="1D055086"/>
    <w:rsid w:val="1D0C8027"/>
    <w:rsid w:val="1D0E5813"/>
    <w:rsid w:val="1D0F1D9A"/>
    <w:rsid w:val="1D16B803"/>
    <w:rsid w:val="1D1B6B39"/>
    <w:rsid w:val="1D1E0572"/>
    <w:rsid w:val="1D24C2DF"/>
    <w:rsid w:val="1D252C34"/>
    <w:rsid w:val="1D26F6AA"/>
    <w:rsid w:val="1D280D5A"/>
    <w:rsid w:val="1D29EFB2"/>
    <w:rsid w:val="1D2E0B6B"/>
    <w:rsid w:val="1D2E8724"/>
    <w:rsid w:val="1D34CBE0"/>
    <w:rsid w:val="1D3A02E5"/>
    <w:rsid w:val="1D3AC269"/>
    <w:rsid w:val="1D3B27DE"/>
    <w:rsid w:val="1D3BE2AC"/>
    <w:rsid w:val="1D3DB953"/>
    <w:rsid w:val="1D40C675"/>
    <w:rsid w:val="1D42DC1C"/>
    <w:rsid w:val="1D42E888"/>
    <w:rsid w:val="1D486E44"/>
    <w:rsid w:val="1D4A48FE"/>
    <w:rsid w:val="1D4ACBF4"/>
    <w:rsid w:val="1D4D4C88"/>
    <w:rsid w:val="1D4DAD1B"/>
    <w:rsid w:val="1D4E4780"/>
    <w:rsid w:val="1D52A9DA"/>
    <w:rsid w:val="1D55A4D0"/>
    <w:rsid w:val="1D56BF58"/>
    <w:rsid w:val="1D56C92A"/>
    <w:rsid w:val="1D56F346"/>
    <w:rsid w:val="1D57CCE3"/>
    <w:rsid w:val="1D590FB5"/>
    <w:rsid w:val="1D60C487"/>
    <w:rsid w:val="1D656200"/>
    <w:rsid w:val="1D67B03D"/>
    <w:rsid w:val="1D67D150"/>
    <w:rsid w:val="1D687D90"/>
    <w:rsid w:val="1D69B83E"/>
    <w:rsid w:val="1D69B86E"/>
    <w:rsid w:val="1D6A2649"/>
    <w:rsid w:val="1D6DF915"/>
    <w:rsid w:val="1D70CEBD"/>
    <w:rsid w:val="1D717108"/>
    <w:rsid w:val="1D71FFF9"/>
    <w:rsid w:val="1D74ACEB"/>
    <w:rsid w:val="1D769090"/>
    <w:rsid w:val="1D7A142B"/>
    <w:rsid w:val="1D7B9E47"/>
    <w:rsid w:val="1D7ECCD2"/>
    <w:rsid w:val="1D82CB5C"/>
    <w:rsid w:val="1D85CF1E"/>
    <w:rsid w:val="1D864216"/>
    <w:rsid w:val="1D884748"/>
    <w:rsid w:val="1D895835"/>
    <w:rsid w:val="1D89CD0C"/>
    <w:rsid w:val="1D942A06"/>
    <w:rsid w:val="1D950CFE"/>
    <w:rsid w:val="1D9A4AF8"/>
    <w:rsid w:val="1D9D4275"/>
    <w:rsid w:val="1D9FA15D"/>
    <w:rsid w:val="1DA57BB1"/>
    <w:rsid w:val="1DA6BD8C"/>
    <w:rsid w:val="1DAA1224"/>
    <w:rsid w:val="1DAC2AC8"/>
    <w:rsid w:val="1DACDE73"/>
    <w:rsid w:val="1DB06CD6"/>
    <w:rsid w:val="1DB17D2E"/>
    <w:rsid w:val="1DB402A1"/>
    <w:rsid w:val="1DB69E84"/>
    <w:rsid w:val="1DB6FF72"/>
    <w:rsid w:val="1DB87E73"/>
    <w:rsid w:val="1DB9285B"/>
    <w:rsid w:val="1DBB71AF"/>
    <w:rsid w:val="1DBC4D7F"/>
    <w:rsid w:val="1DBCD3B5"/>
    <w:rsid w:val="1DBECF96"/>
    <w:rsid w:val="1DBF123D"/>
    <w:rsid w:val="1DC018E8"/>
    <w:rsid w:val="1DC054E6"/>
    <w:rsid w:val="1DC0B9AC"/>
    <w:rsid w:val="1DC788BF"/>
    <w:rsid w:val="1DC868F1"/>
    <w:rsid w:val="1DC87DCC"/>
    <w:rsid w:val="1DCC8AC3"/>
    <w:rsid w:val="1DD31037"/>
    <w:rsid w:val="1DD61AE4"/>
    <w:rsid w:val="1DDB705F"/>
    <w:rsid w:val="1DDB8781"/>
    <w:rsid w:val="1DDDCC6A"/>
    <w:rsid w:val="1DDF72B0"/>
    <w:rsid w:val="1DDFDFD5"/>
    <w:rsid w:val="1DE1875B"/>
    <w:rsid w:val="1DE236BD"/>
    <w:rsid w:val="1DE39E91"/>
    <w:rsid w:val="1DE3C936"/>
    <w:rsid w:val="1DE51358"/>
    <w:rsid w:val="1DE5B79D"/>
    <w:rsid w:val="1DE724C9"/>
    <w:rsid w:val="1DE7A027"/>
    <w:rsid w:val="1DE83647"/>
    <w:rsid w:val="1DEA8445"/>
    <w:rsid w:val="1DEBB108"/>
    <w:rsid w:val="1DEE157D"/>
    <w:rsid w:val="1DEF1D9D"/>
    <w:rsid w:val="1DF42212"/>
    <w:rsid w:val="1DF5E241"/>
    <w:rsid w:val="1DF69357"/>
    <w:rsid w:val="1DF9B80C"/>
    <w:rsid w:val="1DFA191D"/>
    <w:rsid w:val="1DFAC6E8"/>
    <w:rsid w:val="1DFDDD58"/>
    <w:rsid w:val="1DFE77BA"/>
    <w:rsid w:val="1DFFD43C"/>
    <w:rsid w:val="1E007F23"/>
    <w:rsid w:val="1E00EFC4"/>
    <w:rsid w:val="1E015806"/>
    <w:rsid w:val="1E016E90"/>
    <w:rsid w:val="1E040FAF"/>
    <w:rsid w:val="1E070F53"/>
    <w:rsid w:val="1E09C1E1"/>
    <w:rsid w:val="1E0BEE40"/>
    <w:rsid w:val="1E0BEEB3"/>
    <w:rsid w:val="1E0D6400"/>
    <w:rsid w:val="1E0DF78B"/>
    <w:rsid w:val="1E1373C7"/>
    <w:rsid w:val="1E16858A"/>
    <w:rsid w:val="1E189FEE"/>
    <w:rsid w:val="1E19381A"/>
    <w:rsid w:val="1E217CD9"/>
    <w:rsid w:val="1E230D46"/>
    <w:rsid w:val="1E27F8A1"/>
    <w:rsid w:val="1E2B1D3E"/>
    <w:rsid w:val="1E307635"/>
    <w:rsid w:val="1E341157"/>
    <w:rsid w:val="1E358390"/>
    <w:rsid w:val="1E35C4BB"/>
    <w:rsid w:val="1E35EBCA"/>
    <w:rsid w:val="1E373D97"/>
    <w:rsid w:val="1E37AAB3"/>
    <w:rsid w:val="1E39ADA7"/>
    <w:rsid w:val="1E3F954A"/>
    <w:rsid w:val="1E40EBAB"/>
    <w:rsid w:val="1E41540F"/>
    <w:rsid w:val="1E43EDAD"/>
    <w:rsid w:val="1E44ACA7"/>
    <w:rsid w:val="1E471BAA"/>
    <w:rsid w:val="1E47B35E"/>
    <w:rsid w:val="1E47B81F"/>
    <w:rsid w:val="1E4812FD"/>
    <w:rsid w:val="1E49E129"/>
    <w:rsid w:val="1E505E33"/>
    <w:rsid w:val="1E5285FD"/>
    <w:rsid w:val="1E5705B3"/>
    <w:rsid w:val="1E5783A4"/>
    <w:rsid w:val="1E588945"/>
    <w:rsid w:val="1E5A0169"/>
    <w:rsid w:val="1E5A4385"/>
    <w:rsid w:val="1E5DE917"/>
    <w:rsid w:val="1E5FF927"/>
    <w:rsid w:val="1E6140AF"/>
    <w:rsid w:val="1E61C813"/>
    <w:rsid w:val="1E636646"/>
    <w:rsid w:val="1E64C1BF"/>
    <w:rsid w:val="1E66BF04"/>
    <w:rsid w:val="1E6F613A"/>
    <w:rsid w:val="1E6FA1D2"/>
    <w:rsid w:val="1E73B906"/>
    <w:rsid w:val="1E7A35B7"/>
    <w:rsid w:val="1E7E4E48"/>
    <w:rsid w:val="1E7EEC61"/>
    <w:rsid w:val="1E813F6F"/>
    <w:rsid w:val="1E8159AE"/>
    <w:rsid w:val="1E82C661"/>
    <w:rsid w:val="1E84D76A"/>
    <w:rsid w:val="1E8B0518"/>
    <w:rsid w:val="1E8CD6C3"/>
    <w:rsid w:val="1E8E4325"/>
    <w:rsid w:val="1E8F2504"/>
    <w:rsid w:val="1E8F3E5A"/>
    <w:rsid w:val="1E90624F"/>
    <w:rsid w:val="1E938E42"/>
    <w:rsid w:val="1E964453"/>
    <w:rsid w:val="1E9707E9"/>
    <w:rsid w:val="1E972950"/>
    <w:rsid w:val="1E97C117"/>
    <w:rsid w:val="1E99A5C8"/>
    <w:rsid w:val="1E9A7EF4"/>
    <w:rsid w:val="1E9D1A3A"/>
    <w:rsid w:val="1EA0C4C3"/>
    <w:rsid w:val="1EA50A01"/>
    <w:rsid w:val="1EA5A0C3"/>
    <w:rsid w:val="1EA6ADCE"/>
    <w:rsid w:val="1EA8AEB4"/>
    <w:rsid w:val="1EA922F0"/>
    <w:rsid w:val="1EA9CA1D"/>
    <w:rsid w:val="1EAAEC44"/>
    <w:rsid w:val="1EADBDE5"/>
    <w:rsid w:val="1EAE5BA6"/>
    <w:rsid w:val="1EB10C74"/>
    <w:rsid w:val="1EB49AFE"/>
    <w:rsid w:val="1EB4A311"/>
    <w:rsid w:val="1EB56A70"/>
    <w:rsid w:val="1EB5B0C9"/>
    <w:rsid w:val="1EB5FBFB"/>
    <w:rsid w:val="1EB6ACA2"/>
    <w:rsid w:val="1EB72301"/>
    <w:rsid w:val="1EB93262"/>
    <w:rsid w:val="1EB9DDBA"/>
    <w:rsid w:val="1EBC6539"/>
    <w:rsid w:val="1EC1FD87"/>
    <w:rsid w:val="1EC2B36C"/>
    <w:rsid w:val="1EC300EC"/>
    <w:rsid w:val="1EC8BB36"/>
    <w:rsid w:val="1EC91738"/>
    <w:rsid w:val="1ECB1F71"/>
    <w:rsid w:val="1ED21142"/>
    <w:rsid w:val="1ED26A67"/>
    <w:rsid w:val="1EDB4697"/>
    <w:rsid w:val="1EDD64D3"/>
    <w:rsid w:val="1EE8631D"/>
    <w:rsid w:val="1EEA8A9E"/>
    <w:rsid w:val="1EED42DB"/>
    <w:rsid w:val="1EEE2F89"/>
    <w:rsid w:val="1EEF83DC"/>
    <w:rsid w:val="1EF02D9C"/>
    <w:rsid w:val="1EF394BE"/>
    <w:rsid w:val="1EF6434C"/>
    <w:rsid w:val="1EFABAFC"/>
    <w:rsid w:val="1EFF404A"/>
    <w:rsid w:val="1F0384AA"/>
    <w:rsid w:val="1F0744FD"/>
    <w:rsid w:val="1F07BBFB"/>
    <w:rsid w:val="1F0D6932"/>
    <w:rsid w:val="1F0DE998"/>
    <w:rsid w:val="1F115B10"/>
    <w:rsid w:val="1F144B4A"/>
    <w:rsid w:val="1F158395"/>
    <w:rsid w:val="1F18B29F"/>
    <w:rsid w:val="1F19366B"/>
    <w:rsid w:val="1F1AC5D7"/>
    <w:rsid w:val="1F1D3F1E"/>
    <w:rsid w:val="1F1E3C8B"/>
    <w:rsid w:val="1F1E9F0A"/>
    <w:rsid w:val="1F238591"/>
    <w:rsid w:val="1F243CF4"/>
    <w:rsid w:val="1F25A2B2"/>
    <w:rsid w:val="1F2913F6"/>
    <w:rsid w:val="1F29320C"/>
    <w:rsid w:val="1F2AAF03"/>
    <w:rsid w:val="1F2D13B2"/>
    <w:rsid w:val="1F2D2F8A"/>
    <w:rsid w:val="1F32DD5E"/>
    <w:rsid w:val="1F362227"/>
    <w:rsid w:val="1F3CBEAC"/>
    <w:rsid w:val="1F3D038D"/>
    <w:rsid w:val="1F3EC1AD"/>
    <w:rsid w:val="1F42DEF0"/>
    <w:rsid w:val="1F44A46D"/>
    <w:rsid w:val="1F45082B"/>
    <w:rsid w:val="1F4564DA"/>
    <w:rsid w:val="1F461610"/>
    <w:rsid w:val="1F47BB3A"/>
    <w:rsid w:val="1F4D3847"/>
    <w:rsid w:val="1F53E151"/>
    <w:rsid w:val="1F54F14A"/>
    <w:rsid w:val="1F55827A"/>
    <w:rsid w:val="1F576400"/>
    <w:rsid w:val="1F582E4A"/>
    <w:rsid w:val="1F5D9CAC"/>
    <w:rsid w:val="1F60ACC9"/>
    <w:rsid w:val="1F630BE7"/>
    <w:rsid w:val="1F672F58"/>
    <w:rsid w:val="1F686E5A"/>
    <w:rsid w:val="1F6A058B"/>
    <w:rsid w:val="1F6AE228"/>
    <w:rsid w:val="1F6BF89D"/>
    <w:rsid w:val="1F6C6698"/>
    <w:rsid w:val="1F6CD71C"/>
    <w:rsid w:val="1F6FF0FC"/>
    <w:rsid w:val="1F6FF71E"/>
    <w:rsid w:val="1F7C62CE"/>
    <w:rsid w:val="1F80CF00"/>
    <w:rsid w:val="1F885D29"/>
    <w:rsid w:val="1F8A5B45"/>
    <w:rsid w:val="1F8BEE8F"/>
    <w:rsid w:val="1F942E06"/>
    <w:rsid w:val="1F94BB80"/>
    <w:rsid w:val="1F951B9B"/>
    <w:rsid w:val="1F955BEC"/>
    <w:rsid w:val="1F98C8B6"/>
    <w:rsid w:val="1F9E2889"/>
    <w:rsid w:val="1F9E7AA8"/>
    <w:rsid w:val="1F9F1E49"/>
    <w:rsid w:val="1FA070B0"/>
    <w:rsid w:val="1FA7D220"/>
    <w:rsid w:val="1FAAD217"/>
    <w:rsid w:val="1FAB5790"/>
    <w:rsid w:val="1FABA0F3"/>
    <w:rsid w:val="1FADC6C4"/>
    <w:rsid w:val="1FAF5EB7"/>
    <w:rsid w:val="1FB14213"/>
    <w:rsid w:val="1FB2C2BF"/>
    <w:rsid w:val="1FB34466"/>
    <w:rsid w:val="1FB6788A"/>
    <w:rsid w:val="1FB71675"/>
    <w:rsid w:val="1FBDA27A"/>
    <w:rsid w:val="1FBE0E93"/>
    <w:rsid w:val="1FBEFEFD"/>
    <w:rsid w:val="1FBFFC43"/>
    <w:rsid w:val="1FC0814C"/>
    <w:rsid w:val="1FC1A190"/>
    <w:rsid w:val="1FC20C7D"/>
    <w:rsid w:val="1FC45AC2"/>
    <w:rsid w:val="1FC943BD"/>
    <w:rsid w:val="1FCA4BC0"/>
    <w:rsid w:val="1FCBC9D0"/>
    <w:rsid w:val="1FCC506C"/>
    <w:rsid w:val="1FCCD4E6"/>
    <w:rsid w:val="1FCD7AB6"/>
    <w:rsid w:val="1FD0AE0C"/>
    <w:rsid w:val="1FD13B64"/>
    <w:rsid w:val="1FD3A943"/>
    <w:rsid w:val="1FD3C0DF"/>
    <w:rsid w:val="1FD74BDA"/>
    <w:rsid w:val="1FD84C20"/>
    <w:rsid w:val="1FDC3EAF"/>
    <w:rsid w:val="1FDEE73E"/>
    <w:rsid w:val="1FE35414"/>
    <w:rsid w:val="1FE5FF71"/>
    <w:rsid w:val="1FE63CF2"/>
    <w:rsid w:val="1FE643C6"/>
    <w:rsid w:val="1FE72B80"/>
    <w:rsid w:val="1FED4269"/>
    <w:rsid w:val="1FEDE2CA"/>
    <w:rsid w:val="1FEE64AE"/>
    <w:rsid w:val="1FEFBF5E"/>
    <w:rsid w:val="1FF1AA8A"/>
    <w:rsid w:val="1FF47E99"/>
    <w:rsid w:val="1FF669D8"/>
    <w:rsid w:val="1FFC6850"/>
    <w:rsid w:val="1FFC72B2"/>
    <w:rsid w:val="2003DA18"/>
    <w:rsid w:val="20079528"/>
    <w:rsid w:val="2008ABFE"/>
    <w:rsid w:val="200C5E17"/>
    <w:rsid w:val="200E728B"/>
    <w:rsid w:val="201343E1"/>
    <w:rsid w:val="2015857D"/>
    <w:rsid w:val="2015A68D"/>
    <w:rsid w:val="2017EF10"/>
    <w:rsid w:val="201BE9D6"/>
    <w:rsid w:val="201BF6FC"/>
    <w:rsid w:val="2023CE70"/>
    <w:rsid w:val="20291256"/>
    <w:rsid w:val="203049C8"/>
    <w:rsid w:val="20307D4E"/>
    <w:rsid w:val="2032EBEF"/>
    <w:rsid w:val="203983CF"/>
    <w:rsid w:val="203E6979"/>
    <w:rsid w:val="2040FA47"/>
    <w:rsid w:val="20436E3A"/>
    <w:rsid w:val="2044E2FE"/>
    <w:rsid w:val="20459A7E"/>
    <w:rsid w:val="2045D166"/>
    <w:rsid w:val="2045E732"/>
    <w:rsid w:val="204F7995"/>
    <w:rsid w:val="205011D4"/>
    <w:rsid w:val="20506B5F"/>
    <w:rsid w:val="20517D06"/>
    <w:rsid w:val="2053CC0D"/>
    <w:rsid w:val="205445E7"/>
    <w:rsid w:val="2054CFD1"/>
    <w:rsid w:val="205BFA0C"/>
    <w:rsid w:val="205C7CEF"/>
    <w:rsid w:val="206056F2"/>
    <w:rsid w:val="20611E3A"/>
    <w:rsid w:val="206447C8"/>
    <w:rsid w:val="20660A12"/>
    <w:rsid w:val="206D8E3E"/>
    <w:rsid w:val="206FFA8D"/>
    <w:rsid w:val="2075EA5A"/>
    <w:rsid w:val="2077F881"/>
    <w:rsid w:val="20784D25"/>
    <w:rsid w:val="20792380"/>
    <w:rsid w:val="207F27D9"/>
    <w:rsid w:val="20851FE6"/>
    <w:rsid w:val="20862173"/>
    <w:rsid w:val="208622E6"/>
    <w:rsid w:val="208BDBC5"/>
    <w:rsid w:val="208F0D7C"/>
    <w:rsid w:val="208F4C48"/>
    <w:rsid w:val="2096B633"/>
    <w:rsid w:val="2098EE3E"/>
    <w:rsid w:val="209965F5"/>
    <w:rsid w:val="2099A01C"/>
    <w:rsid w:val="209AB8BB"/>
    <w:rsid w:val="20A2B4BC"/>
    <w:rsid w:val="20A38D97"/>
    <w:rsid w:val="20A4767F"/>
    <w:rsid w:val="20A4B5C0"/>
    <w:rsid w:val="20A60DB4"/>
    <w:rsid w:val="20A8F95E"/>
    <w:rsid w:val="20AACBA9"/>
    <w:rsid w:val="20AB3134"/>
    <w:rsid w:val="20AFD319"/>
    <w:rsid w:val="20B193E6"/>
    <w:rsid w:val="20B270BB"/>
    <w:rsid w:val="20B6EB24"/>
    <w:rsid w:val="20B79E53"/>
    <w:rsid w:val="20B8A95E"/>
    <w:rsid w:val="20BD9994"/>
    <w:rsid w:val="20BEB34B"/>
    <w:rsid w:val="20C1953F"/>
    <w:rsid w:val="20C1A8CE"/>
    <w:rsid w:val="20C24D56"/>
    <w:rsid w:val="20C2C7D1"/>
    <w:rsid w:val="20CD6ACC"/>
    <w:rsid w:val="20CF6F3D"/>
    <w:rsid w:val="20CF7F94"/>
    <w:rsid w:val="20D18C58"/>
    <w:rsid w:val="20D1B6C5"/>
    <w:rsid w:val="20D1C01E"/>
    <w:rsid w:val="20D22C7E"/>
    <w:rsid w:val="20D335A4"/>
    <w:rsid w:val="20D37E4B"/>
    <w:rsid w:val="20D4DC93"/>
    <w:rsid w:val="20D76D14"/>
    <w:rsid w:val="20DB638F"/>
    <w:rsid w:val="20DE85F9"/>
    <w:rsid w:val="20E8E275"/>
    <w:rsid w:val="20E94602"/>
    <w:rsid w:val="20E9F18B"/>
    <w:rsid w:val="20EE0A63"/>
    <w:rsid w:val="20EE61A9"/>
    <w:rsid w:val="20F15C80"/>
    <w:rsid w:val="20F2BA70"/>
    <w:rsid w:val="20F83384"/>
    <w:rsid w:val="20F8C5EA"/>
    <w:rsid w:val="20FCD237"/>
    <w:rsid w:val="20FD5371"/>
    <w:rsid w:val="2103260E"/>
    <w:rsid w:val="210429E5"/>
    <w:rsid w:val="2107C8FE"/>
    <w:rsid w:val="21080996"/>
    <w:rsid w:val="2109163A"/>
    <w:rsid w:val="210A1E68"/>
    <w:rsid w:val="21142E46"/>
    <w:rsid w:val="21185608"/>
    <w:rsid w:val="21195DE6"/>
    <w:rsid w:val="211A4422"/>
    <w:rsid w:val="211B36D8"/>
    <w:rsid w:val="211D8B6C"/>
    <w:rsid w:val="2120E7A0"/>
    <w:rsid w:val="21218226"/>
    <w:rsid w:val="2124C60A"/>
    <w:rsid w:val="2125E356"/>
    <w:rsid w:val="2126135F"/>
    <w:rsid w:val="21285475"/>
    <w:rsid w:val="212B0BD3"/>
    <w:rsid w:val="212C0AAE"/>
    <w:rsid w:val="212CC350"/>
    <w:rsid w:val="2133A236"/>
    <w:rsid w:val="2134C40F"/>
    <w:rsid w:val="213571A6"/>
    <w:rsid w:val="21377E00"/>
    <w:rsid w:val="21387060"/>
    <w:rsid w:val="2138E88B"/>
    <w:rsid w:val="213B544C"/>
    <w:rsid w:val="213DD6EA"/>
    <w:rsid w:val="213FDAFF"/>
    <w:rsid w:val="214028E5"/>
    <w:rsid w:val="2144BF5F"/>
    <w:rsid w:val="214697FD"/>
    <w:rsid w:val="2146AFF0"/>
    <w:rsid w:val="21496AC5"/>
    <w:rsid w:val="214AF557"/>
    <w:rsid w:val="214C7171"/>
    <w:rsid w:val="2150D96D"/>
    <w:rsid w:val="2156FDB6"/>
    <w:rsid w:val="21577A7E"/>
    <w:rsid w:val="215A5D88"/>
    <w:rsid w:val="215AD9AA"/>
    <w:rsid w:val="215D2509"/>
    <w:rsid w:val="215DB0B9"/>
    <w:rsid w:val="215EB449"/>
    <w:rsid w:val="215F014F"/>
    <w:rsid w:val="21609032"/>
    <w:rsid w:val="2162B2A0"/>
    <w:rsid w:val="21637FD9"/>
    <w:rsid w:val="21638B61"/>
    <w:rsid w:val="21649959"/>
    <w:rsid w:val="2164B3B5"/>
    <w:rsid w:val="2166A045"/>
    <w:rsid w:val="216AEC8C"/>
    <w:rsid w:val="216FDBC5"/>
    <w:rsid w:val="2170077A"/>
    <w:rsid w:val="21704637"/>
    <w:rsid w:val="21739942"/>
    <w:rsid w:val="2174B7E2"/>
    <w:rsid w:val="2179752F"/>
    <w:rsid w:val="217A31D2"/>
    <w:rsid w:val="217B5AF2"/>
    <w:rsid w:val="217BD892"/>
    <w:rsid w:val="217E02F8"/>
    <w:rsid w:val="218026B3"/>
    <w:rsid w:val="2183209D"/>
    <w:rsid w:val="21862605"/>
    <w:rsid w:val="2189C18D"/>
    <w:rsid w:val="218A4D39"/>
    <w:rsid w:val="218BD5E2"/>
    <w:rsid w:val="218D1CE9"/>
    <w:rsid w:val="218DF939"/>
    <w:rsid w:val="218F042B"/>
    <w:rsid w:val="218FE8DE"/>
    <w:rsid w:val="218FF673"/>
    <w:rsid w:val="218FF69A"/>
    <w:rsid w:val="21976D88"/>
    <w:rsid w:val="21A3C327"/>
    <w:rsid w:val="21A77D06"/>
    <w:rsid w:val="21A8D07A"/>
    <w:rsid w:val="21AB7C64"/>
    <w:rsid w:val="21AC4C6F"/>
    <w:rsid w:val="21B1C008"/>
    <w:rsid w:val="21B2E9FE"/>
    <w:rsid w:val="21B3038C"/>
    <w:rsid w:val="21B699AB"/>
    <w:rsid w:val="21B9974B"/>
    <w:rsid w:val="21BA7A6C"/>
    <w:rsid w:val="21BD0140"/>
    <w:rsid w:val="21BDFAE2"/>
    <w:rsid w:val="21C0D9C3"/>
    <w:rsid w:val="21C55BCE"/>
    <w:rsid w:val="21CBC84F"/>
    <w:rsid w:val="21CBD2B3"/>
    <w:rsid w:val="21CC14FD"/>
    <w:rsid w:val="21CDFC98"/>
    <w:rsid w:val="21CF3BDD"/>
    <w:rsid w:val="21D1228C"/>
    <w:rsid w:val="21D29A7D"/>
    <w:rsid w:val="21D47BA4"/>
    <w:rsid w:val="21D7F450"/>
    <w:rsid w:val="21DB73F1"/>
    <w:rsid w:val="21DE0A8A"/>
    <w:rsid w:val="21DF2C6E"/>
    <w:rsid w:val="21E17951"/>
    <w:rsid w:val="21E18583"/>
    <w:rsid w:val="21E2CAEA"/>
    <w:rsid w:val="21E4874E"/>
    <w:rsid w:val="21E52CFF"/>
    <w:rsid w:val="21E9F417"/>
    <w:rsid w:val="21EE3943"/>
    <w:rsid w:val="21F04D6E"/>
    <w:rsid w:val="21F35DF1"/>
    <w:rsid w:val="21F36964"/>
    <w:rsid w:val="21F5F6ED"/>
    <w:rsid w:val="21FBBBA8"/>
    <w:rsid w:val="21FCB153"/>
    <w:rsid w:val="21FD8B85"/>
    <w:rsid w:val="220051E7"/>
    <w:rsid w:val="2200ECD6"/>
    <w:rsid w:val="220237D7"/>
    <w:rsid w:val="2203F6C5"/>
    <w:rsid w:val="2207BA71"/>
    <w:rsid w:val="2208749A"/>
    <w:rsid w:val="2208C18D"/>
    <w:rsid w:val="2209BD6C"/>
    <w:rsid w:val="2209F7AB"/>
    <w:rsid w:val="220AE271"/>
    <w:rsid w:val="220F5608"/>
    <w:rsid w:val="220F58DC"/>
    <w:rsid w:val="2212DEEC"/>
    <w:rsid w:val="22132389"/>
    <w:rsid w:val="221482A2"/>
    <w:rsid w:val="221622D3"/>
    <w:rsid w:val="2217E4B7"/>
    <w:rsid w:val="22192AEE"/>
    <w:rsid w:val="221B9FAA"/>
    <w:rsid w:val="221D346E"/>
    <w:rsid w:val="221ED680"/>
    <w:rsid w:val="2220A75E"/>
    <w:rsid w:val="222AC9CF"/>
    <w:rsid w:val="222D9B0D"/>
    <w:rsid w:val="222F3665"/>
    <w:rsid w:val="222F8B3A"/>
    <w:rsid w:val="2232BBBC"/>
    <w:rsid w:val="223633B0"/>
    <w:rsid w:val="2237EB52"/>
    <w:rsid w:val="22394241"/>
    <w:rsid w:val="223B40A7"/>
    <w:rsid w:val="223B7CEE"/>
    <w:rsid w:val="223BA7FA"/>
    <w:rsid w:val="223E6214"/>
    <w:rsid w:val="223F9FA2"/>
    <w:rsid w:val="22422B10"/>
    <w:rsid w:val="2242344B"/>
    <w:rsid w:val="22463A16"/>
    <w:rsid w:val="2247167E"/>
    <w:rsid w:val="2249E387"/>
    <w:rsid w:val="224BAF2F"/>
    <w:rsid w:val="224CD881"/>
    <w:rsid w:val="224D7642"/>
    <w:rsid w:val="22530404"/>
    <w:rsid w:val="2256C4C2"/>
    <w:rsid w:val="22577A8B"/>
    <w:rsid w:val="2257800A"/>
    <w:rsid w:val="22586C10"/>
    <w:rsid w:val="2258B008"/>
    <w:rsid w:val="225BEC3B"/>
    <w:rsid w:val="225E3021"/>
    <w:rsid w:val="2262CA0D"/>
    <w:rsid w:val="2262D9F7"/>
    <w:rsid w:val="2266B29D"/>
    <w:rsid w:val="226A6495"/>
    <w:rsid w:val="226C8F3A"/>
    <w:rsid w:val="226DBAD9"/>
    <w:rsid w:val="226ED819"/>
    <w:rsid w:val="22723D73"/>
    <w:rsid w:val="227259B6"/>
    <w:rsid w:val="227A5ED0"/>
    <w:rsid w:val="227BA8D5"/>
    <w:rsid w:val="2282BD9C"/>
    <w:rsid w:val="22871533"/>
    <w:rsid w:val="22881F05"/>
    <w:rsid w:val="22885469"/>
    <w:rsid w:val="2289D98D"/>
    <w:rsid w:val="229176D3"/>
    <w:rsid w:val="2299514A"/>
    <w:rsid w:val="2299D2F8"/>
    <w:rsid w:val="2299E0CE"/>
    <w:rsid w:val="229FA020"/>
    <w:rsid w:val="22A31968"/>
    <w:rsid w:val="22A6EC78"/>
    <w:rsid w:val="22A83F80"/>
    <w:rsid w:val="22AA3B3F"/>
    <w:rsid w:val="22AE3B91"/>
    <w:rsid w:val="22AF0090"/>
    <w:rsid w:val="22B3EF53"/>
    <w:rsid w:val="22B56D86"/>
    <w:rsid w:val="22B6F82B"/>
    <w:rsid w:val="22BA22F2"/>
    <w:rsid w:val="22BCA739"/>
    <w:rsid w:val="22BD5C0D"/>
    <w:rsid w:val="22C1A275"/>
    <w:rsid w:val="22C4F04C"/>
    <w:rsid w:val="22C68E14"/>
    <w:rsid w:val="22CB0C6B"/>
    <w:rsid w:val="22CB2F1F"/>
    <w:rsid w:val="22CD01AD"/>
    <w:rsid w:val="22D008F6"/>
    <w:rsid w:val="22D1DAF2"/>
    <w:rsid w:val="22D47733"/>
    <w:rsid w:val="22D508C1"/>
    <w:rsid w:val="22D7EF89"/>
    <w:rsid w:val="22D9230D"/>
    <w:rsid w:val="22DA2C98"/>
    <w:rsid w:val="22DF7244"/>
    <w:rsid w:val="22DFB035"/>
    <w:rsid w:val="22E06F99"/>
    <w:rsid w:val="22E16329"/>
    <w:rsid w:val="22E237D0"/>
    <w:rsid w:val="22E5E5EB"/>
    <w:rsid w:val="22E6EA7D"/>
    <w:rsid w:val="22E7571C"/>
    <w:rsid w:val="22EBDA93"/>
    <w:rsid w:val="22ED2485"/>
    <w:rsid w:val="22EDE948"/>
    <w:rsid w:val="22EEBD48"/>
    <w:rsid w:val="22F26B2F"/>
    <w:rsid w:val="22F3AEA3"/>
    <w:rsid w:val="22F49CA3"/>
    <w:rsid w:val="22F82216"/>
    <w:rsid w:val="22F88B00"/>
    <w:rsid w:val="22F8D81A"/>
    <w:rsid w:val="22F8F498"/>
    <w:rsid w:val="22FC42E5"/>
    <w:rsid w:val="22FFEC16"/>
    <w:rsid w:val="2305E0E9"/>
    <w:rsid w:val="2307827A"/>
    <w:rsid w:val="2307C252"/>
    <w:rsid w:val="230A7F97"/>
    <w:rsid w:val="230C7BB2"/>
    <w:rsid w:val="230C8C02"/>
    <w:rsid w:val="230D7423"/>
    <w:rsid w:val="230F8DB9"/>
    <w:rsid w:val="23102B3B"/>
    <w:rsid w:val="23116395"/>
    <w:rsid w:val="23172B09"/>
    <w:rsid w:val="231D7199"/>
    <w:rsid w:val="232172A5"/>
    <w:rsid w:val="23298DB7"/>
    <w:rsid w:val="232A16F4"/>
    <w:rsid w:val="232CD547"/>
    <w:rsid w:val="232E2D42"/>
    <w:rsid w:val="23316DB2"/>
    <w:rsid w:val="2332700B"/>
    <w:rsid w:val="23379E38"/>
    <w:rsid w:val="233A8FDD"/>
    <w:rsid w:val="233DFC85"/>
    <w:rsid w:val="23404A46"/>
    <w:rsid w:val="2341B8CF"/>
    <w:rsid w:val="2348440E"/>
    <w:rsid w:val="234A652B"/>
    <w:rsid w:val="234A7023"/>
    <w:rsid w:val="234D3706"/>
    <w:rsid w:val="234D3FC3"/>
    <w:rsid w:val="235385A1"/>
    <w:rsid w:val="2354B869"/>
    <w:rsid w:val="23585DC9"/>
    <w:rsid w:val="235CAF2F"/>
    <w:rsid w:val="23603A8B"/>
    <w:rsid w:val="23612E37"/>
    <w:rsid w:val="2362BBE2"/>
    <w:rsid w:val="23645C32"/>
    <w:rsid w:val="2364B72A"/>
    <w:rsid w:val="236669F2"/>
    <w:rsid w:val="2366A4F5"/>
    <w:rsid w:val="2367A1E0"/>
    <w:rsid w:val="2367A74B"/>
    <w:rsid w:val="236919B5"/>
    <w:rsid w:val="23698F19"/>
    <w:rsid w:val="236B590F"/>
    <w:rsid w:val="236C6BED"/>
    <w:rsid w:val="236CFBE9"/>
    <w:rsid w:val="23735D6F"/>
    <w:rsid w:val="23746D27"/>
    <w:rsid w:val="2374F880"/>
    <w:rsid w:val="23769FD2"/>
    <w:rsid w:val="237A2210"/>
    <w:rsid w:val="237BE44E"/>
    <w:rsid w:val="237E2A3A"/>
    <w:rsid w:val="237F534E"/>
    <w:rsid w:val="238202EB"/>
    <w:rsid w:val="238978F3"/>
    <w:rsid w:val="238A67F0"/>
    <w:rsid w:val="238A9F2D"/>
    <w:rsid w:val="238F10E3"/>
    <w:rsid w:val="2392E5C7"/>
    <w:rsid w:val="23A00B72"/>
    <w:rsid w:val="23A12E7D"/>
    <w:rsid w:val="23A40CB7"/>
    <w:rsid w:val="23A5F529"/>
    <w:rsid w:val="23A9C041"/>
    <w:rsid w:val="23AB293D"/>
    <w:rsid w:val="23B0958A"/>
    <w:rsid w:val="23B0D2F2"/>
    <w:rsid w:val="23B48520"/>
    <w:rsid w:val="23B49043"/>
    <w:rsid w:val="23B5B855"/>
    <w:rsid w:val="23B68DE1"/>
    <w:rsid w:val="23B87DCB"/>
    <w:rsid w:val="23BA7910"/>
    <w:rsid w:val="23C15DD9"/>
    <w:rsid w:val="23C597EB"/>
    <w:rsid w:val="23C6A1E8"/>
    <w:rsid w:val="23C812ED"/>
    <w:rsid w:val="23CA83AA"/>
    <w:rsid w:val="23CA8D32"/>
    <w:rsid w:val="23CB8218"/>
    <w:rsid w:val="23CBCE9B"/>
    <w:rsid w:val="23CEF19C"/>
    <w:rsid w:val="23CF1FD7"/>
    <w:rsid w:val="23D4D208"/>
    <w:rsid w:val="23D57DE6"/>
    <w:rsid w:val="23DA5333"/>
    <w:rsid w:val="23DAEFB2"/>
    <w:rsid w:val="23DB215F"/>
    <w:rsid w:val="23DC9923"/>
    <w:rsid w:val="23DCA79D"/>
    <w:rsid w:val="23DFF06E"/>
    <w:rsid w:val="23E17B2A"/>
    <w:rsid w:val="23E6DA08"/>
    <w:rsid w:val="23E6FF5B"/>
    <w:rsid w:val="23E97D9D"/>
    <w:rsid w:val="23EDA4A6"/>
    <w:rsid w:val="23EF5967"/>
    <w:rsid w:val="23F35851"/>
    <w:rsid w:val="23F442C5"/>
    <w:rsid w:val="23F62275"/>
    <w:rsid w:val="23F6A77C"/>
    <w:rsid w:val="23F6B145"/>
    <w:rsid w:val="23FBA444"/>
    <w:rsid w:val="23FC82B0"/>
    <w:rsid w:val="2403314C"/>
    <w:rsid w:val="24036924"/>
    <w:rsid w:val="240E3EA0"/>
    <w:rsid w:val="240F52CD"/>
    <w:rsid w:val="2412B5C2"/>
    <w:rsid w:val="24149D3F"/>
    <w:rsid w:val="24216F93"/>
    <w:rsid w:val="24269C27"/>
    <w:rsid w:val="24279F62"/>
    <w:rsid w:val="2427BA3D"/>
    <w:rsid w:val="242D32F4"/>
    <w:rsid w:val="242F534F"/>
    <w:rsid w:val="2433588D"/>
    <w:rsid w:val="243411BF"/>
    <w:rsid w:val="2437B1D8"/>
    <w:rsid w:val="2439DAEA"/>
    <w:rsid w:val="243BE39A"/>
    <w:rsid w:val="243CA74D"/>
    <w:rsid w:val="243EA243"/>
    <w:rsid w:val="2442F4A3"/>
    <w:rsid w:val="24469FFD"/>
    <w:rsid w:val="2448B8FD"/>
    <w:rsid w:val="2448E519"/>
    <w:rsid w:val="244901C4"/>
    <w:rsid w:val="2452614A"/>
    <w:rsid w:val="2456D34B"/>
    <w:rsid w:val="24589E3C"/>
    <w:rsid w:val="2458EAB4"/>
    <w:rsid w:val="245D8350"/>
    <w:rsid w:val="24622335"/>
    <w:rsid w:val="2465261E"/>
    <w:rsid w:val="246764AB"/>
    <w:rsid w:val="246957E5"/>
    <w:rsid w:val="246A79B2"/>
    <w:rsid w:val="246DBA5F"/>
    <w:rsid w:val="24705CC1"/>
    <w:rsid w:val="247168B4"/>
    <w:rsid w:val="2472BB31"/>
    <w:rsid w:val="24777CFC"/>
    <w:rsid w:val="247B8096"/>
    <w:rsid w:val="247C9340"/>
    <w:rsid w:val="247D4EBF"/>
    <w:rsid w:val="247D790F"/>
    <w:rsid w:val="247F3958"/>
    <w:rsid w:val="24841353"/>
    <w:rsid w:val="248A0B3E"/>
    <w:rsid w:val="248D3E12"/>
    <w:rsid w:val="248F7337"/>
    <w:rsid w:val="2491B892"/>
    <w:rsid w:val="24934B4E"/>
    <w:rsid w:val="24976D36"/>
    <w:rsid w:val="249A5FEB"/>
    <w:rsid w:val="249CF2EE"/>
    <w:rsid w:val="24A07E85"/>
    <w:rsid w:val="24A0BF27"/>
    <w:rsid w:val="24A352DB"/>
    <w:rsid w:val="24A5FE36"/>
    <w:rsid w:val="24A6EA5B"/>
    <w:rsid w:val="24BD7F78"/>
    <w:rsid w:val="24C3A300"/>
    <w:rsid w:val="24C523F1"/>
    <w:rsid w:val="24C866D3"/>
    <w:rsid w:val="24D265A3"/>
    <w:rsid w:val="24D39D8D"/>
    <w:rsid w:val="24D3BF7E"/>
    <w:rsid w:val="24D635D6"/>
    <w:rsid w:val="24D701BC"/>
    <w:rsid w:val="24D74060"/>
    <w:rsid w:val="24D92959"/>
    <w:rsid w:val="24DF1096"/>
    <w:rsid w:val="24E0C463"/>
    <w:rsid w:val="24E25ABA"/>
    <w:rsid w:val="24E2DB7F"/>
    <w:rsid w:val="24E569B2"/>
    <w:rsid w:val="24E5BAD2"/>
    <w:rsid w:val="24E5CA12"/>
    <w:rsid w:val="24E6E24C"/>
    <w:rsid w:val="24E82EFD"/>
    <w:rsid w:val="24E86B88"/>
    <w:rsid w:val="24EAA44E"/>
    <w:rsid w:val="24EC0E29"/>
    <w:rsid w:val="24F0E70D"/>
    <w:rsid w:val="24F46E5B"/>
    <w:rsid w:val="24F4744D"/>
    <w:rsid w:val="24F8099A"/>
    <w:rsid w:val="24FDE4B9"/>
    <w:rsid w:val="24FFFA84"/>
    <w:rsid w:val="25045DB6"/>
    <w:rsid w:val="25084511"/>
    <w:rsid w:val="25090E29"/>
    <w:rsid w:val="25099B35"/>
    <w:rsid w:val="2509E76D"/>
    <w:rsid w:val="250E4558"/>
    <w:rsid w:val="250F2AB1"/>
    <w:rsid w:val="25127D24"/>
    <w:rsid w:val="2512A0A1"/>
    <w:rsid w:val="25157A4B"/>
    <w:rsid w:val="251B6181"/>
    <w:rsid w:val="251E48EC"/>
    <w:rsid w:val="252456AC"/>
    <w:rsid w:val="252889D3"/>
    <w:rsid w:val="252D122E"/>
    <w:rsid w:val="252FC16C"/>
    <w:rsid w:val="252FF582"/>
    <w:rsid w:val="25310050"/>
    <w:rsid w:val="2531B837"/>
    <w:rsid w:val="25341323"/>
    <w:rsid w:val="2535D35E"/>
    <w:rsid w:val="253A49A1"/>
    <w:rsid w:val="253B5495"/>
    <w:rsid w:val="253CF325"/>
    <w:rsid w:val="253CFDCB"/>
    <w:rsid w:val="253D0C7B"/>
    <w:rsid w:val="253E8E65"/>
    <w:rsid w:val="253F17F6"/>
    <w:rsid w:val="2542F41B"/>
    <w:rsid w:val="2544AB5D"/>
    <w:rsid w:val="254655B2"/>
    <w:rsid w:val="2546F5CA"/>
    <w:rsid w:val="25475FD6"/>
    <w:rsid w:val="2548D854"/>
    <w:rsid w:val="25499E63"/>
    <w:rsid w:val="254A0328"/>
    <w:rsid w:val="254A2D16"/>
    <w:rsid w:val="254DA619"/>
    <w:rsid w:val="2550A183"/>
    <w:rsid w:val="25588AD9"/>
    <w:rsid w:val="2558F168"/>
    <w:rsid w:val="255BE5A4"/>
    <w:rsid w:val="255CEB92"/>
    <w:rsid w:val="255F48B2"/>
    <w:rsid w:val="255FF82D"/>
    <w:rsid w:val="256181A4"/>
    <w:rsid w:val="25623B4A"/>
    <w:rsid w:val="25636A26"/>
    <w:rsid w:val="25644BCE"/>
    <w:rsid w:val="25653421"/>
    <w:rsid w:val="2569E659"/>
    <w:rsid w:val="256B592E"/>
    <w:rsid w:val="256F1522"/>
    <w:rsid w:val="2570B34E"/>
    <w:rsid w:val="2571D329"/>
    <w:rsid w:val="25738D73"/>
    <w:rsid w:val="257390F7"/>
    <w:rsid w:val="25750A42"/>
    <w:rsid w:val="2576A0AB"/>
    <w:rsid w:val="257AAA49"/>
    <w:rsid w:val="257C1DF3"/>
    <w:rsid w:val="257E78B8"/>
    <w:rsid w:val="258005EC"/>
    <w:rsid w:val="258080E0"/>
    <w:rsid w:val="25828D65"/>
    <w:rsid w:val="2582F894"/>
    <w:rsid w:val="25838ED6"/>
    <w:rsid w:val="25861A5D"/>
    <w:rsid w:val="258A2FAA"/>
    <w:rsid w:val="258AFB3E"/>
    <w:rsid w:val="258B0D00"/>
    <w:rsid w:val="258C4A22"/>
    <w:rsid w:val="258E716F"/>
    <w:rsid w:val="2592B4F9"/>
    <w:rsid w:val="2593CBD6"/>
    <w:rsid w:val="2593F8EE"/>
    <w:rsid w:val="2594B6F9"/>
    <w:rsid w:val="2594CE37"/>
    <w:rsid w:val="2596C557"/>
    <w:rsid w:val="2598826E"/>
    <w:rsid w:val="25999EA7"/>
    <w:rsid w:val="259AECD9"/>
    <w:rsid w:val="259D90C8"/>
    <w:rsid w:val="259F1A8F"/>
    <w:rsid w:val="25A02258"/>
    <w:rsid w:val="25A23CCB"/>
    <w:rsid w:val="25A308B7"/>
    <w:rsid w:val="25A6BFCE"/>
    <w:rsid w:val="25A8943A"/>
    <w:rsid w:val="25A93FD8"/>
    <w:rsid w:val="25ABD711"/>
    <w:rsid w:val="25B297A2"/>
    <w:rsid w:val="25B424D5"/>
    <w:rsid w:val="25B66F57"/>
    <w:rsid w:val="25B84A67"/>
    <w:rsid w:val="25B9F4E3"/>
    <w:rsid w:val="25BB7EBB"/>
    <w:rsid w:val="25C22D62"/>
    <w:rsid w:val="25C6B01A"/>
    <w:rsid w:val="25C9AC87"/>
    <w:rsid w:val="25CCFECF"/>
    <w:rsid w:val="25CDAFC5"/>
    <w:rsid w:val="25D6666B"/>
    <w:rsid w:val="25D6ED5D"/>
    <w:rsid w:val="25D75041"/>
    <w:rsid w:val="25D93EBB"/>
    <w:rsid w:val="25DA0535"/>
    <w:rsid w:val="25DB54B7"/>
    <w:rsid w:val="25DBE4BB"/>
    <w:rsid w:val="25E7447F"/>
    <w:rsid w:val="25E7F4E9"/>
    <w:rsid w:val="25E9DFA1"/>
    <w:rsid w:val="25EBB235"/>
    <w:rsid w:val="25EE98FF"/>
    <w:rsid w:val="25F5F5B2"/>
    <w:rsid w:val="25F7A5B4"/>
    <w:rsid w:val="25F998EF"/>
    <w:rsid w:val="25FEABE7"/>
    <w:rsid w:val="260ACF89"/>
    <w:rsid w:val="261117C3"/>
    <w:rsid w:val="261218A6"/>
    <w:rsid w:val="2612B7D0"/>
    <w:rsid w:val="2616E9A7"/>
    <w:rsid w:val="26184173"/>
    <w:rsid w:val="261B6275"/>
    <w:rsid w:val="261E6799"/>
    <w:rsid w:val="2620AF33"/>
    <w:rsid w:val="262275CF"/>
    <w:rsid w:val="26239B14"/>
    <w:rsid w:val="2623AAF0"/>
    <w:rsid w:val="26265FCB"/>
    <w:rsid w:val="2629FEC3"/>
    <w:rsid w:val="262B1742"/>
    <w:rsid w:val="262C9912"/>
    <w:rsid w:val="262E0392"/>
    <w:rsid w:val="26349B19"/>
    <w:rsid w:val="2635F824"/>
    <w:rsid w:val="263BAABC"/>
    <w:rsid w:val="263C2F38"/>
    <w:rsid w:val="263C773A"/>
    <w:rsid w:val="2640DFA2"/>
    <w:rsid w:val="264202AC"/>
    <w:rsid w:val="2642DAC9"/>
    <w:rsid w:val="2645F20C"/>
    <w:rsid w:val="26519011"/>
    <w:rsid w:val="26529241"/>
    <w:rsid w:val="2653295A"/>
    <w:rsid w:val="26562C22"/>
    <w:rsid w:val="26585FFD"/>
    <w:rsid w:val="2658D458"/>
    <w:rsid w:val="265A930A"/>
    <w:rsid w:val="265F1F2A"/>
    <w:rsid w:val="26604AAA"/>
    <w:rsid w:val="26636AA3"/>
    <w:rsid w:val="26671199"/>
    <w:rsid w:val="266C57B0"/>
    <w:rsid w:val="266D7C39"/>
    <w:rsid w:val="266F42C9"/>
    <w:rsid w:val="266F909E"/>
    <w:rsid w:val="26712275"/>
    <w:rsid w:val="267202FD"/>
    <w:rsid w:val="26750377"/>
    <w:rsid w:val="26758AB4"/>
    <w:rsid w:val="26763A57"/>
    <w:rsid w:val="267E5FBE"/>
    <w:rsid w:val="267E9169"/>
    <w:rsid w:val="26862B1E"/>
    <w:rsid w:val="26867E6A"/>
    <w:rsid w:val="2687D788"/>
    <w:rsid w:val="268A1232"/>
    <w:rsid w:val="268F39FB"/>
    <w:rsid w:val="268FFC4B"/>
    <w:rsid w:val="269D10B8"/>
    <w:rsid w:val="269D9833"/>
    <w:rsid w:val="269FA015"/>
    <w:rsid w:val="26A1C028"/>
    <w:rsid w:val="26A1D663"/>
    <w:rsid w:val="26A285C2"/>
    <w:rsid w:val="26A2D1D6"/>
    <w:rsid w:val="26A2E31A"/>
    <w:rsid w:val="26A4F219"/>
    <w:rsid w:val="26A7C143"/>
    <w:rsid w:val="26A93826"/>
    <w:rsid w:val="26B16595"/>
    <w:rsid w:val="26B3626D"/>
    <w:rsid w:val="26B3D834"/>
    <w:rsid w:val="26BB7EA2"/>
    <w:rsid w:val="26BBDC90"/>
    <w:rsid w:val="26BCEBC8"/>
    <w:rsid w:val="26C1AA66"/>
    <w:rsid w:val="26C2757F"/>
    <w:rsid w:val="26C36DE9"/>
    <w:rsid w:val="26C4A335"/>
    <w:rsid w:val="26C74F31"/>
    <w:rsid w:val="26C99D8E"/>
    <w:rsid w:val="26C9ADB3"/>
    <w:rsid w:val="26CA15AA"/>
    <w:rsid w:val="26CF1317"/>
    <w:rsid w:val="26D19424"/>
    <w:rsid w:val="26D1A87F"/>
    <w:rsid w:val="26D90A0E"/>
    <w:rsid w:val="26D94B93"/>
    <w:rsid w:val="26D9D79B"/>
    <w:rsid w:val="26DD14B4"/>
    <w:rsid w:val="26DE1315"/>
    <w:rsid w:val="26DE6D8A"/>
    <w:rsid w:val="26DEE298"/>
    <w:rsid w:val="26E01911"/>
    <w:rsid w:val="26E7DFB0"/>
    <w:rsid w:val="26EB7FD2"/>
    <w:rsid w:val="26EC891F"/>
    <w:rsid w:val="26F1A7CA"/>
    <w:rsid w:val="26F21A87"/>
    <w:rsid w:val="26F35A39"/>
    <w:rsid w:val="26F68797"/>
    <w:rsid w:val="26FDB60C"/>
    <w:rsid w:val="26FE4077"/>
    <w:rsid w:val="27025E6F"/>
    <w:rsid w:val="270556A1"/>
    <w:rsid w:val="2708E822"/>
    <w:rsid w:val="270BE9E2"/>
    <w:rsid w:val="270C4749"/>
    <w:rsid w:val="27131176"/>
    <w:rsid w:val="2716E17C"/>
    <w:rsid w:val="2717D14B"/>
    <w:rsid w:val="2717EB68"/>
    <w:rsid w:val="27196D3C"/>
    <w:rsid w:val="271F4884"/>
    <w:rsid w:val="271FC653"/>
    <w:rsid w:val="2720AA1D"/>
    <w:rsid w:val="2721EF20"/>
    <w:rsid w:val="27299FA5"/>
    <w:rsid w:val="272A92DA"/>
    <w:rsid w:val="272C5449"/>
    <w:rsid w:val="272DBCC5"/>
    <w:rsid w:val="273017BA"/>
    <w:rsid w:val="27315D2F"/>
    <w:rsid w:val="2733DBC1"/>
    <w:rsid w:val="273826E2"/>
    <w:rsid w:val="27385EF7"/>
    <w:rsid w:val="27396344"/>
    <w:rsid w:val="273C6DD4"/>
    <w:rsid w:val="273F1228"/>
    <w:rsid w:val="27401901"/>
    <w:rsid w:val="2740B4E2"/>
    <w:rsid w:val="274494BE"/>
    <w:rsid w:val="2744AF1D"/>
    <w:rsid w:val="27457854"/>
    <w:rsid w:val="27472493"/>
    <w:rsid w:val="2748C63A"/>
    <w:rsid w:val="27510D81"/>
    <w:rsid w:val="27545E00"/>
    <w:rsid w:val="2756971E"/>
    <w:rsid w:val="27579A5C"/>
    <w:rsid w:val="27585B9F"/>
    <w:rsid w:val="275A23C7"/>
    <w:rsid w:val="275D686D"/>
    <w:rsid w:val="276169B6"/>
    <w:rsid w:val="276172F0"/>
    <w:rsid w:val="2762B07A"/>
    <w:rsid w:val="2765A0CE"/>
    <w:rsid w:val="27679168"/>
    <w:rsid w:val="27688663"/>
    <w:rsid w:val="276D2584"/>
    <w:rsid w:val="276D69C1"/>
    <w:rsid w:val="277101B2"/>
    <w:rsid w:val="277673BA"/>
    <w:rsid w:val="27768CE8"/>
    <w:rsid w:val="2779DC66"/>
    <w:rsid w:val="277AD271"/>
    <w:rsid w:val="277D8C86"/>
    <w:rsid w:val="277E5DED"/>
    <w:rsid w:val="27805B3E"/>
    <w:rsid w:val="2781A9E5"/>
    <w:rsid w:val="2783B185"/>
    <w:rsid w:val="2783CA70"/>
    <w:rsid w:val="2785BEF2"/>
    <w:rsid w:val="2786EEEA"/>
    <w:rsid w:val="27890603"/>
    <w:rsid w:val="278C2EEA"/>
    <w:rsid w:val="278EBE1A"/>
    <w:rsid w:val="2792D91B"/>
    <w:rsid w:val="2793F3CF"/>
    <w:rsid w:val="27953EDE"/>
    <w:rsid w:val="2795E6BB"/>
    <w:rsid w:val="2797D737"/>
    <w:rsid w:val="2798589B"/>
    <w:rsid w:val="2799E89F"/>
    <w:rsid w:val="279B2944"/>
    <w:rsid w:val="279D5270"/>
    <w:rsid w:val="27A4ABAF"/>
    <w:rsid w:val="27A4D1CC"/>
    <w:rsid w:val="27A67C4D"/>
    <w:rsid w:val="27AB6EF7"/>
    <w:rsid w:val="27AD8F83"/>
    <w:rsid w:val="27AF58A4"/>
    <w:rsid w:val="27B2BBDD"/>
    <w:rsid w:val="27B2C9AF"/>
    <w:rsid w:val="27B32158"/>
    <w:rsid w:val="27B51A32"/>
    <w:rsid w:val="27B5FD6F"/>
    <w:rsid w:val="27B6D87A"/>
    <w:rsid w:val="27B92623"/>
    <w:rsid w:val="27BA3BB9"/>
    <w:rsid w:val="27BC4106"/>
    <w:rsid w:val="27BE382B"/>
    <w:rsid w:val="27BE4ED3"/>
    <w:rsid w:val="27BEB848"/>
    <w:rsid w:val="27BF116D"/>
    <w:rsid w:val="27C01542"/>
    <w:rsid w:val="27C0B860"/>
    <w:rsid w:val="27C20625"/>
    <w:rsid w:val="27C87A96"/>
    <w:rsid w:val="27D2BB8E"/>
    <w:rsid w:val="27D3C6E3"/>
    <w:rsid w:val="27D3E678"/>
    <w:rsid w:val="27D5A534"/>
    <w:rsid w:val="27D5D15E"/>
    <w:rsid w:val="27DA7AE0"/>
    <w:rsid w:val="27DB7DED"/>
    <w:rsid w:val="27DBC804"/>
    <w:rsid w:val="27DC19E7"/>
    <w:rsid w:val="27DEF196"/>
    <w:rsid w:val="27E18521"/>
    <w:rsid w:val="27E1FEFC"/>
    <w:rsid w:val="27E44E51"/>
    <w:rsid w:val="27E52337"/>
    <w:rsid w:val="27E78030"/>
    <w:rsid w:val="27EA0395"/>
    <w:rsid w:val="27EAD4C1"/>
    <w:rsid w:val="27ED6072"/>
    <w:rsid w:val="27EE256C"/>
    <w:rsid w:val="27EEB453"/>
    <w:rsid w:val="27F77393"/>
    <w:rsid w:val="27F9DC4E"/>
    <w:rsid w:val="28018664"/>
    <w:rsid w:val="280267AA"/>
    <w:rsid w:val="28078472"/>
    <w:rsid w:val="2807E469"/>
    <w:rsid w:val="280883EA"/>
    <w:rsid w:val="2808B700"/>
    <w:rsid w:val="280C0770"/>
    <w:rsid w:val="280DD35E"/>
    <w:rsid w:val="281469A4"/>
    <w:rsid w:val="2817D180"/>
    <w:rsid w:val="28193E23"/>
    <w:rsid w:val="281B1899"/>
    <w:rsid w:val="281BD1AA"/>
    <w:rsid w:val="281C9353"/>
    <w:rsid w:val="2822636A"/>
    <w:rsid w:val="2822DF17"/>
    <w:rsid w:val="2829B90E"/>
    <w:rsid w:val="2829E5F9"/>
    <w:rsid w:val="282D48AC"/>
    <w:rsid w:val="282F22CF"/>
    <w:rsid w:val="28308262"/>
    <w:rsid w:val="2830B0D7"/>
    <w:rsid w:val="283146EF"/>
    <w:rsid w:val="2836DDF8"/>
    <w:rsid w:val="2836E3E9"/>
    <w:rsid w:val="283B755E"/>
    <w:rsid w:val="283BAAEC"/>
    <w:rsid w:val="283DA445"/>
    <w:rsid w:val="284408B0"/>
    <w:rsid w:val="284A13A7"/>
    <w:rsid w:val="284E95C7"/>
    <w:rsid w:val="28538B61"/>
    <w:rsid w:val="28559568"/>
    <w:rsid w:val="28586AD9"/>
    <w:rsid w:val="285CDBA4"/>
    <w:rsid w:val="285CF9AA"/>
    <w:rsid w:val="286052DC"/>
    <w:rsid w:val="286550BD"/>
    <w:rsid w:val="286988EB"/>
    <w:rsid w:val="286BA19D"/>
    <w:rsid w:val="286EB534"/>
    <w:rsid w:val="286EB731"/>
    <w:rsid w:val="286F6A15"/>
    <w:rsid w:val="2870D525"/>
    <w:rsid w:val="28716DB8"/>
    <w:rsid w:val="2871A2CA"/>
    <w:rsid w:val="2872D651"/>
    <w:rsid w:val="28758DDD"/>
    <w:rsid w:val="2875EC92"/>
    <w:rsid w:val="2875F578"/>
    <w:rsid w:val="2876FB02"/>
    <w:rsid w:val="2877E34F"/>
    <w:rsid w:val="287BC392"/>
    <w:rsid w:val="287C70E6"/>
    <w:rsid w:val="2887BD52"/>
    <w:rsid w:val="28892EF6"/>
    <w:rsid w:val="28896940"/>
    <w:rsid w:val="288A418D"/>
    <w:rsid w:val="288E7373"/>
    <w:rsid w:val="28929F59"/>
    <w:rsid w:val="2896CD70"/>
    <w:rsid w:val="28980D62"/>
    <w:rsid w:val="289B9971"/>
    <w:rsid w:val="289D0D19"/>
    <w:rsid w:val="28A05CFC"/>
    <w:rsid w:val="28A513F8"/>
    <w:rsid w:val="28A51B2E"/>
    <w:rsid w:val="28A697A1"/>
    <w:rsid w:val="28A91EAA"/>
    <w:rsid w:val="28AECE08"/>
    <w:rsid w:val="28B11751"/>
    <w:rsid w:val="28B1BD20"/>
    <w:rsid w:val="28B3011E"/>
    <w:rsid w:val="28B51C7D"/>
    <w:rsid w:val="28B6E491"/>
    <w:rsid w:val="28B9FE85"/>
    <w:rsid w:val="28BB5D6A"/>
    <w:rsid w:val="28BED9DB"/>
    <w:rsid w:val="28C0A939"/>
    <w:rsid w:val="28C3E250"/>
    <w:rsid w:val="28C4F6FE"/>
    <w:rsid w:val="28C528FD"/>
    <w:rsid w:val="28C66BFD"/>
    <w:rsid w:val="28C6A008"/>
    <w:rsid w:val="28CA78C8"/>
    <w:rsid w:val="28CD727E"/>
    <w:rsid w:val="28CDAA77"/>
    <w:rsid w:val="28D18732"/>
    <w:rsid w:val="28D36F76"/>
    <w:rsid w:val="28D8D42D"/>
    <w:rsid w:val="28D8DD0B"/>
    <w:rsid w:val="28D9E37F"/>
    <w:rsid w:val="28DA0901"/>
    <w:rsid w:val="28DDC4ED"/>
    <w:rsid w:val="28E377D2"/>
    <w:rsid w:val="28E51FE5"/>
    <w:rsid w:val="28E593C8"/>
    <w:rsid w:val="28E5AB56"/>
    <w:rsid w:val="28EA6EF7"/>
    <w:rsid w:val="28ECC5F6"/>
    <w:rsid w:val="28EE7C5C"/>
    <w:rsid w:val="28F13955"/>
    <w:rsid w:val="28F90029"/>
    <w:rsid w:val="28FA6EB0"/>
    <w:rsid w:val="2901F50C"/>
    <w:rsid w:val="290417D9"/>
    <w:rsid w:val="2908F292"/>
    <w:rsid w:val="2909E029"/>
    <w:rsid w:val="2909ED1B"/>
    <w:rsid w:val="290BF5E9"/>
    <w:rsid w:val="290D0AC2"/>
    <w:rsid w:val="290D85C5"/>
    <w:rsid w:val="290DC8ED"/>
    <w:rsid w:val="290E973A"/>
    <w:rsid w:val="29110322"/>
    <w:rsid w:val="2912B75B"/>
    <w:rsid w:val="291475FC"/>
    <w:rsid w:val="2916CD37"/>
    <w:rsid w:val="291D40C4"/>
    <w:rsid w:val="291EBDED"/>
    <w:rsid w:val="291ED39A"/>
    <w:rsid w:val="291FA368"/>
    <w:rsid w:val="29206E44"/>
    <w:rsid w:val="29210FA9"/>
    <w:rsid w:val="29229131"/>
    <w:rsid w:val="29234CA7"/>
    <w:rsid w:val="2925DD3E"/>
    <w:rsid w:val="292E44F2"/>
    <w:rsid w:val="292E54CD"/>
    <w:rsid w:val="293B2FDA"/>
    <w:rsid w:val="293B31D4"/>
    <w:rsid w:val="293C7114"/>
    <w:rsid w:val="29416FBF"/>
    <w:rsid w:val="2941D430"/>
    <w:rsid w:val="29488D4A"/>
    <w:rsid w:val="29490B52"/>
    <w:rsid w:val="2949ADA7"/>
    <w:rsid w:val="294D92DF"/>
    <w:rsid w:val="294EF1DE"/>
    <w:rsid w:val="29518C24"/>
    <w:rsid w:val="29539960"/>
    <w:rsid w:val="295696D2"/>
    <w:rsid w:val="295A0510"/>
    <w:rsid w:val="295AF3A0"/>
    <w:rsid w:val="295B4BB2"/>
    <w:rsid w:val="295E3D87"/>
    <w:rsid w:val="296023A4"/>
    <w:rsid w:val="2962F1FB"/>
    <w:rsid w:val="2967B741"/>
    <w:rsid w:val="296C45A3"/>
    <w:rsid w:val="296DF10B"/>
    <w:rsid w:val="296EB256"/>
    <w:rsid w:val="29739720"/>
    <w:rsid w:val="2973D66A"/>
    <w:rsid w:val="2974E882"/>
    <w:rsid w:val="297A5EE4"/>
    <w:rsid w:val="297AE89C"/>
    <w:rsid w:val="297D4CA4"/>
    <w:rsid w:val="29806027"/>
    <w:rsid w:val="2980B68A"/>
    <w:rsid w:val="2983C29A"/>
    <w:rsid w:val="2984515C"/>
    <w:rsid w:val="2984CEF7"/>
    <w:rsid w:val="2984D8FE"/>
    <w:rsid w:val="298504F0"/>
    <w:rsid w:val="29889FC7"/>
    <w:rsid w:val="2988D43D"/>
    <w:rsid w:val="298959A6"/>
    <w:rsid w:val="298BC392"/>
    <w:rsid w:val="298E9FA8"/>
    <w:rsid w:val="29904623"/>
    <w:rsid w:val="299415B5"/>
    <w:rsid w:val="2994D89F"/>
    <w:rsid w:val="2998F07F"/>
    <w:rsid w:val="299CC2FC"/>
    <w:rsid w:val="299E885B"/>
    <w:rsid w:val="29A0B477"/>
    <w:rsid w:val="29A6056E"/>
    <w:rsid w:val="29A878F8"/>
    <w:rsid w:val="29A8A2A7"/>
    <w:rsid w:val="29A9DAED"/>
    <w:rsid w:val="29AC2CBB"/>
    <w:rsid w:val="29AD3E04"/>
    <w:rsid w:val="29ADE51E"/>
    <w:rsid w:val="29AE7E46"/>
    <w:rsid w:val="29AF4CA0"/>
    <w:rsid w:val="29B5FB21"/>
    <w:rsid w:val="29BAC798"/>
    <w:rsid w:val="29BBC99D"/>
    <w:rsid w:val="29BDDC3C"/>
    <w:rsid w:val="29BDE0F8"/>
    <w:rsid w:val="29BF0DF5"/>
    <w:rsid w:val="29C50811"/>
    <w:rsid w:val="29C92BB2"/>
    <w:rsid w:val="29CB434F"/>
    <w:rsid w:val="29CB86B9"/>
    <w:rsid w:val="29CCE251"/>
    <w:rsid w:val="29CD64AD"/>
    <w:rsid w:val="29D76B07"/>
    <w:rsid w:val="29D9DB5C"/>
    <w:rsid w:val="29DC5E68"/>
    <w:rsid w:val="29DDF0BD"/>
    <w:rsid w:val="29E9C3F5"/>
    <w:rsid w:val="29EAC77E"/>
    <w:rsid w:val="29EB2692"/>
    <w:rsid w:val="29EB32D9"/>
    <w:rsid w:val="29EF93B7"/>
    <w:rsid w:val="29F459FB"/>
    <w:rsid w:val="29FAA699"/>
    <w:rsid w:val="29FB4809"/>
    <w:rsid w:val="29FB4E69"/>
    <w:rsid w:val="29FDDF31"/>
    <w:rsid w:val="29FE0B54"/>
    <w:rsid w:val="2A0005F9"/>
    <w:rsid w:val="2A016894"/>
    <w:rsid w:val="2A04E669"/>
    <w:rsid w:val="2A092E85"/>
    <w:rsid w:val="2A0D37BA"/>
    <w:rsid w:val="2A0EF041"/>
    <w:rsid w:val="2A0F3348"/>
    <w:rsid w:val="2A1189E6"/>
    <w:rsid w:val="2A11C5A1"/>
    <w:rsid w:val="2A15FABE"/>
    <w:rsid w:val="2A1791B2"/>
    <w:rsid w:val="2A17D717"/>
    <w:rsid w:val="2A18B14F"/>
    <w:rsid w:val="2A1AD94D"/>
    <w:rsid w:val="2A1B4C59"/>
    <w:rsid w:val="2A206977"/>
    <w:rsid w:val="2A21BB47"/>
    <w:rsid w:val="2A2730A0"/>
    <w:rsid w:val="2A298771"/>
    <w:rsid w:val="2A2E72B7"/>
    <w:rsid w:val="2A32BFF6"/>
    <w:rsid w:val="2A338860"/>
    <w:rsid w:val="2A33E343"/>
    <w:rsid w:val="2A3491DD"/>
    <w:rsid w:val="2A368724"/>
    <w:rsid w:val="2A368749"/>
    <w:rsid w:val="2A37E02E"/>
    <w:rsid w:val="2A3BDB2A"/>
    <w:rsid w:val="2A3C2D5D"/>
    <w:rsid w:val="2A3CF5A3"/>
    <w:rsid w:val="2A3DE2DD"/>
    <w:rsid w:val="2A3F52CC"/>
    <w:rsid w:val="2A435FF1"/>
    <w:rsid w:val="2A44277D"/>
    <w:rsid w:val="2A48D99B"/>
    <w:rsid w:val="2A49710E"/>
    <w:rsid w:val="2A4A12F4"/>
    <w:rsid w:val="2A4ED612"/>
    <w:rsid w:val="2A4FF977"/>
    <w:rsid w:val="2A5555BA"/>
    <w:rsid w:val="2A559332"/>
    <w:rsid w:val="2A59B27E"/>
    <w:rsid w:val="2A59B384"/>
    <w:rsid w:val="2A5F8D64"/>
    <w:rsid w:val="2A63622C"/>
    <w:rsid w:val="2A63D45A"/>
    <w:rsid w:val="2A68C408"/>
    <w:rsid w:val="2A6976CD"/>
    <w:rsid w:val="2A698E4B"/>
    <w:rsid w:val="2A69C708"/>
    <w:rsid w:val="2A6DFF26"/>
    <w:rsid w:val="2A6F9741"/>
    <w:rsid w:val="2A7185A6"/>
    <w:rsid w:val="2A72A6B0"/>
    <w:rsid w:val="2A72F725"/>
    <w:rsid w:val="2A73A187"/>
    <w:rsid w:val="2A74174E"/>
    <w:rsid w:val="2A746C4E"/>
    <w:rsid w:val="2A7812A0"/>
    <w:rsid w:val="2A7EE78B"/>
    <w:rsid w:val="2A7EFB77"/>
    <w:rsid w:val="2A7F366F"/>
    <w:rsid w:val="2A7FB94D"/>
    <w:rsid w:val="2A81AFF1"/>
    <w:rsid w:val="2A83DAC6"/>
    <w:rsid w:val="2A84472B"/>
    <w:rsid w:val="2A88BA89"/>
    <w:rsid w:val="2A8BBB8A"/>
    <w:rsid w:val="2A8FF384"/>
    <w:rsid w:val="2A9377A5"/>
    <w:rsid w:val="2A945D1C"/>
    <w:rsid w:val="2A968F5A"/>
    <w:rsid w:val="2A9FC3EE"/>
    <w:rsid w:val="2AA02A0F"/>
    <w:rsid w:val="2AA2C3DC"/>
    <w:rsid w:val="2AA3BDAD"/>
    <w:rsid w:val="2AA40414"/>
    <w:rsid w:val="2AA4CDCF"/>
    <w:rsid w:val="2AA85CE8"/>
    <w:rsid w:val="2AAD87A2"/>
    <w:rsid w:val="2AB2B870"/>
    <w:rsid w:val="2AB50328"/>
    <w:rsid w:val="2AB7BB8E"/>
    <w:rsid w:val="2AB7E195"/>
    <w:rsid w:val="2AB7E4C4"/>
    <w:rsid w:val="2AB83834"/>
    <w:rsid w:val="2ABDF457"/>
    <w:rsid w:val="2AC16433"/>
    <w:rsid w:val="2AC574FF"/>
    <w:rsid w:val="2ACE3875"/>
    <w:rsid w:val="2AD003C5"/>
    <w:rsid w:val="2AD09E28"/>
    <w:rsid w:val="2AD2A39B"/>
    <w:rsid w:val="2AD724B8"/>
    <w:rsid w:val="2ADCCAC1"/>
    <w:rsid w:val="2ADFE0E1"/>
    <w:rsid w:val="2AE298C5"/>
    <w:rsid w:val="2AE5B3E3"/>
    <w:rsid w:val="2AE5B3EF"/>
    <w:rsid w:val="2AE7EC6B"/>
    <w:rsid w:val="2AEDCC01"/>
    <w:rsid w:val="2AF1DDB0"/>
    <w:rsid w:val="2AF1F690"/>
    <w:rsid w:val="2AF1FBD3"/>
    <w:rsid w:val="2AF67C2D"/>
    <w:rsid w:val="2AF7EEA3"/>
    <w:rsid w:val="2AF843F3"/>
    <w:rsid w:val="2AFC01B4"/>
    <w:rsid w:val="2AFEC742"/>
    <w:rsid w:val="2B01ACB5"/>
    <w:rsid w:val="2B0317C2"/>
    <w:rsid w:val="2B077014"/>
    <w:rsid w:val="2B0A3575"/>
    <w:rsid w:val="2B0FA3A7"/>
    <w:rsid w:val="2B116D63"/>
    <w:rsid w:val="2B11827F"/>
    <w:rsid w:val="2B155C18"/>
    <w:rsid w:val="2B172442"/>
    <w:rsid w:val="2B1B9ECB"/>
    <w:rsid w:val="2B1E8724"/>
    <w:rsid w:val="2B24D8C0"/>
    <w:rsid w:val="2B253C96"/>
    <w:rsid w:val="2B27FA83"/>
    <w:rsid w:val="2B2B586B"/>
    <w:rsid w:val="2B303CB7"/>
    <w:rsid w:val="2B33DD62"/>
    <w:rsid w:val="2B3661FF"/>
    <w:rsid w:val="2B3A878F"/>
    <w:rsid w:val="2B3B82FF"/>
    <w:rsid w:val="2B3DD55D"/>
    <w:rsid w:val="2B3E7C72"/>
    <w:rsid w:val="2B3F852B"/>
    <w:rsid w:val="2B476B29"/>
    <w:rsid w:val="2B478543"/>
    <w:rsid w:val="2B4A3D7D"/>
    <w:rsid w:val="2B4AA38A"/>
    <w:rsid w:val="2B4B5FD9"/>
    <w:rsid w:val="2B4FE37A"/>
    <w:rsid w:val="2B500B53"/>
    <w:rsid w:val="2B5218E6"/>
    <w:rsid w:val="2B5362B3"/>
    <w:rsid w:val="2B54F2FA"/>
    <w:rsid w:val="2B5788FF"/>
    <w:rsid w:val="2B589EEA"/>
    <w:rsid w:val="2B5DBED1"/>
    <w:rsid w:val="2B63A789"/>
    <w:rsid w:val="2B6620AB"/>
    <w:rsid w:val="2B665620"/>
    <w:rsid w:val="2B6672DD"/>
    <w:rsid w:val="2B67ED14"/>
    <w:rsid w:val="2B6945DD"/>
    <w:rsid w:val="2B6B90A0"/>
    <w:rsid w:val="2B6E85B8"/>
    <w:rsid w:val="2B742B9A"/>
    <w:rsid w:val="2B7591DA"/>
    <w:rsid w:val="2B7D1884"/>
    <w:rsid w:val="2B7D5B0C"/>
    <w:rsid w:val="2B7DCD1C"/>
    <w:rsid w:val="2B7E1FE8"/>
    <w:rsid w:val="2B81B007"/>
    <w:rsid w:val="2B82355B"/>
    <w:rsid w:val="2B82B1D9"/>
    <w:rsid w:val="2B863E0E"/>
    <w:rsid w:val="2B8BDF34"/>
    <w:rsid w:val="2B8E7649"/>
    <w:rsid w:val="2B8FFE8F"/>
    <w:rsid w:val="2B944732"/>
    <w:rsid w:val="2B9487CF"/>
    <w:rsid w:val="2B958C56"/>
    <w:rsid w:val="2B985AB7"/>
    <w:rsid w:val="2B9874D2"/>
    <w:rsid w:val="2B99692D"/>
    <w:rsid w:val="2B9A627A"/>
    <w:rsid w:val="2B9A8D46"/>
    <w:rsid w:val="2B9FE41F"/>
    <w:rsid w:val="2BA2647C"/>
    <w:rsid w:val="2BA2977F"/>
    <w:rsid w:val="2BA4C48B"/>
    <w:rsid w:val="2BAABBE6"/>
    <w:rsid w:val="2BAADFB7"/>
    <w:rsid w:val="2BAB587F"/>
    <w:rsid w:val="2BAD93D2"/>
    <w:rsid w:val="2BAF5F92"/>
    <w:rsid w:val="2BB0259B"/>
    <w:rsid w:val="2BB241E9"/>
    <w:rsid w:val="2BB32EEF"/>
    <w:rsid w:val="2BB398FE"/>
    <w:rsid w:val="2BB3B934"/>
    <w:rsid w:val="2BB49E11"/>
    <w:rsid w:val="2BB67277"/>
    <w:rsid w:val="2BB8744A"/>
    <w:rsid w:val="2BBA461C"/>
    <w:rsid w:val="2BBAFF8E"/>
    <w:rsid w:val="2BBB21A3"/>
    <w:rsid w:val="2BBDC019"/>
    <w:rsid w:val="2BC1075E"/>
    <w:rsid w:val="2BC23827"/>
    <w:rsid w:val="2BC2CB6C"/>
    <w:rsid w:val="2BC3B40F"/>
    <w:rsid w:val="2BC3E721"/>
    <w:rsid w:val="2BC80D71"/>
    <w:rsid w:val="2BC819A1"/>
    <w:rsid w:val="2BCA83C5"/>
    <w:rsid w:val="2BD1F4B5"/>
    <w:rsid w:val="2BD9A4A5"/>
    <w:rsid w:val="2BD9D29F"/>
    <w:rsid w:val="2BDAD6B1"/>
    <w:rsid w:val="2BDDD808"/>
    <w:rsid w:val="2BE065ED"/>
    <w:rsid w:val="2BE089A7"/>
    <w:rsid w:val="2BE26D82"/>
    <w:rsid w:val="2BE56F2A"/>
    <w:rsid w:val="2BF0C224"/>
    <w:rsid w:val="2BFA7659"/>
    <w:rsid w:val="2BFDA51F"/>
    <w:rsid w:val="2C013987"/>
    <w:rsid w:val="2C04F6EC"/>
    <w:rsid w:val="2C05F034"/>
    <w:rsid w:val="2C0C7684"/>
    <w:rsid w:val="2C13BD56"/>
    <w:rsid w:val="2C18FD87"/>
    <w:rsid w:val="2C1BD2ED"/>
    <w:rsid w:val="2C1D13BB"/>
    <w:rsid w:val="2C203109"/>
    <w:rsid w:val="2C213670"/>
    <w:rsid w:val="2C256755"/>
    <w:rsid w:val="2C2750BC"/>
    <w:rsid w:val="2C292A1D"/>
    <w:rsid w:val="2C2BD25C"/>
    <w:rsid w:val="2C2C06AA"/>
    <w:rsid w:val="2C2C4AB0"/>
    <w:rsid w:val="2C2C9828"/>
    <w:rsid w:val="2C2DC482"/>
    <w:rsid w:val="2C3225E4"/>
    <w:rsid w:val="2C3413A6"/>
    <w:rsid w:val="2C380952"/>
    <w:rsid w:val="2C38FAC7"/>
    <w:rsid w:val="2C395E93"/>
    <w:rsid w:val="2C3BFDFC"/>
    <w:rsid w:val="2C3EF0D5"/>
    <w:rsid w:val="2C408297"/>
    <w:rsid w:val="2C41A05A"/>
    <w:rsid w:val="2C440C8B"/>
    <w:rsid w:val="2C448666"/>
    <w:rsid w:val="2C48B4E0"/>
    <w:rsid w:val="2C4912CD"/>
    <w:rsid w:val="2C49951A"/>
    <w:rsid w:val="2C4AC1E5"/>
    <w:rsid w:val="2C4AD140"/>
    <w:rsid w:val="2C4BE9A5"/>
    <w:rsid w:val="2C52286C"/>
    <w:rsid w:val="2C53F696"/>
    <w:rsid w:val="2C542EE4"/>
    <w:rsid w:val="2C561A20"/>
    <w:rsid w:val="2C5C829E"/>
    <w:rsid w:val="2C5EEF62"/>
    <w:rsid w:val="2C614C95"/>
    <w:rsid w:val="2C646053"/>
    <w:rsid w:val="2C6633FE"/>
    <w:rsid w:val="2C693761"/>
    <w:rsid w:val="2C6A5533"/>
    <w:rsid w:val="2C7080A5"/>
    <w:rsid w:val="2C726EFB"/>
    <w:rsid w:val="2C727B15"/>
    <w:rsid w:val="2C72805C"/>
    <w:rsid w:val="2C750E4E"/>
    <w:rsid w:val="2C75DA68"/>
    <w:rsid w:val="2C79100D"/>
    <w:rsid w:val="2C804702"/>
    <w:rsid w:val="2C835724"/>
    <w:rsid w:val="2C838A19"/>
    <w:rsid w:val="2C83FC4B"/>
    <w:rsid w:val="2C85F805"/>
    <w:rsid w:val="2C8644F6"/>
    <w:rsid w:val="2C866F3D"/>
    <w:rsid w:val="2C8D5647"/>
    <w:rsid w:val="2C8D7F9C"/>
    <w:rsid w:val="2C8DB6C7"/>
    <w:rsid w:val="2C8DCBCB"/>
    <w:rsid w:val="2C8DE809"/>
    <w:rsid w:val="2C8FABC0"/>
    <w:rsid w:val="2C8FB81C"/>
    <w:rsid w:val="2C8FF2D2"/>
    <w:rsid w:val="2C90B42A"/>
    <w:rsid w:val="2C917CA9"/>
    <w:rsid w:val="2C992223"/>
    <w:rsid w:val="2C9E8E90"/>
    <w:rsid w:val="2CA5F73C"/>
    <w:rsid w:val="2CA655ED"/>
    <w:rsid w:val="2CAE6208"/>
    <w:rsid w:val="2CB08D6E"/>
    <w:rsid w:val="2CB1BD1E"/>
    <w:rsid w:val="2CB4096C"/>
    <w:rsid w:val="2CB4119A"/>
    <w:rsid w:val="2CB4AD2F"/>
    <w:rsid w:val="2CB82CB9"/>
    <w:rsid w:val="2CB8860C"/>
    <w:rsid w:val="2CB92B5A"/>
    <w:rsid w:val="2CBC7D1C"/>
    <w:rsid w:val="2CC09050"/>
    <w:rsid w:val="2CC17682"/>
    <w:rsid w:val="2CC21D7E"/>
    <w:rsid w:val="2CC22D2F"/>
    <w:rsid w:val="2CC4DCF8"/>
    <w:rsid w:val="2CC66B4E"/>
    <w:rsid w:val="2CC79778"/>
    <w:rsid w:val="2CC7C351"/>
    <w:rsid w:val="2CCAE7AB"/>
    <w:rsid w:val="2CD042C9"/>
    <w:rsid w:val="2CD198D9"/>
    <w:rsid w:val="2CD38766"/>
    <w:rsid w:val="2CD6EE2C"/>
    <w:rsid w:val="2CD99841"/>
    <w:rsid w:val="2CDC987E"/>
    <w:rsid w:val="2CE2AF9C"/>
    <w:rsid w:val="2CE55A68"/>
    <w:rsid w:val="2CE8560C"/>
    <w:rsid w:val="2CEA1A2F"/>
    <w:rsid w:val="2CEB79F1"/>
    <w:rsid w:val="2CEC1051"/>
    <w:rsid w:val="2CEC2E8A"/>
    <w:rsid w:val="2CEC43EE"/>
    <w:rsid w:val="2CECC383"/>
    <w:rsid w:val="2CF50779"/>
    <w:rsid w:val="2CF88C8A"/>
    <w:rsid w:val="2CFC7981"/>
    <w:rsid w:val="2CFEFDE3"/>
    <w:rsid w:val="2CFF9CAC"/>
    <w:rsid w:val="2D0230AF"/>
    <w:rsid w:val="2D034B89"/>
    <w:rsid w:val="2D0A4117"/>
    <w:rsid w:val="2D0B5AD6"/>
    <w:rsid w:val="2D0D0C87"/>
    <w:rsid w:val="2D0D7C8C"/>
    <w:rsid w:val="2D10B15C"/>
    <w:rsid w:val="2D1119A3"/>
    <w:rsid w:val="2D15180F"/>
    <w:rsid w:val="2D16C130"/>
    <w:rsid w:val="2D17600E"/>
    <w:rsid w:val="2D184767"/>
    <w:rsid w:val="2D18DEDC"/>
    <w:rsid w:val="2D1B6EA6"/>
    <w:rsid w:val="2D236039"/>
    <w:rsid w:val="2D238C03"/>
    <w:rsid w:val="2D239A59"/>
    <w:rsid w:val="2D23BF38"/>
    <w:rsid w:val="2D24DE75"/>
    <w:rsid w:val="2D281A45"/>
    <w:rsid w:val="2D296BC7"/>
    <w:rsid w:val="2D2B5C5A"/>
    <w:rsid w:val="2D2D9BD1"/>
    <w:rsid w:val="2D2F0889"/>
    <w:rsid w:val="2D33914D"/>
    <w:rsid w:val="2D387B3E"/>
    <w:rsid w:val="2D3B359F"/>
    <w:rsid w:val="2D3E3B97"/>
    <w:rsid w:val="2D409FA2"/>
    <w:rsid w:val="2D46D6D5"/>
    <w:rsid w:val="2D46E956"/>
    <w:rsid w:val="2D4910AA"/>
    <w:rsid w:val="2D4A4D87"/>
    <w:rsid w:val="2D4AD839"/>
    <w:rsid w:val="2D4FE209"/>
    <w:rsid w:val="2D545A6F"/>
    <w:rsid w:val="2D5507F9"/>
    <w:rsid w:val="2D624481"/>
    <w:rsid w:val="2D6611E1"/>
    <w:rsid w:val="2D6A8833"/>
    <w:rsid w:val="2D6BB77D"/>
    <w:rsid w:val="2D6BE2AE"/>
    <w:rsid w:val="2D6DE668"/>
    <w:rsid w:val="2D72DE36"/>
    <w:rsid w:val="2D731C1B"/>
    <w:rsid w:val="2D734A59"/>
    <w:rsid w:val="2D73C3AE"/>
    <w:rsid w:val="2D7643BC"/>
    <w:rsid w:val="2D77EF0E"/>
    <w:rsid w:val="2D7A1F46"/>
    <w:rsid w:val="2D7CE9BE"/>
    <w:rsid w:val="2D7E7EBF"/>
    <w:rsid w:val="2D80756E"/>
    <w:rsid w:val="2D8863A4"/>
    <w:rsid w:val="2D890E54"/>
    <w:rsid w:val="2D8B7CA9"/>
    <w:rsid w:val="2D8D4A29"/>
    <w:rsid w:val="2D8DD69D"/>
    <w:rsid w:val="2D914547"/>
    <w:rsid w:val="2DA1C0BB"/>
    <w:rsid w:val="2DA428B1"/>
    <w:rsid w:val="2DA5BC24"/>
    <w:rsid w:val="2DA6515F"/>
    <w:rsid w:val="2DA80A12"/>
    <w:rsid w:val="2DA8CCEB"/>
    <w:rsid w:val="2DAB0D68"/>
    <w:rsid w:val="2DAB8F20"/>
    <w:rsid w:val="2DAD74AF"/>
    <w:rsid w:val="2DADEF67"/>
    <w:rsid w:val="2DAE1AD5"/>
    <w:rsid w:val="2DAF3CB6"/>
    <w:rsid w:val="2DB0E347"/>
    <w:rsid w:val="2DB126C4"/>
    <w:rsid w:val="2DB2310D"/>
    <w:rsid w:val="2DB4EC89"/>
    <w:rsid w:val="2DB54640"/>
    <w:rsid w:val="2DB577BF"/>
    <w:rsid w:val="2DB7F698"/>
    <w:rsid w:val="2DC1880B"/>
    <w:rsid w:val="2DC41569"/>
    <w:rsid w:val="2DC5FF03"/>
    <w:rsid w:val="2DC7587B"/>
    <w:rsid w:val="2DCDDDD7"/>
    <w:rsid w:val="2DD04BA0"/>
    <w:rsid w:val="2DD1D246"/>
    <w:rsid w:val="2DD40E0C"/>
    <w:rsid w:val="2DD6C3E9"/>
    <w:rsid w:val="2DDD7796"/>
    <w:rsid w:val="2DE3F88C"/>
    <w:rsid w:val="2DE4986D"/>
    <w:rsid w:val="2DE4D741"/>
    <w:rsid w:val="2DE97D5C"/>
    <w:rsid w:val="2DEC94A6"/>
    <w:rsid w:val="2DEFC99D"/>
    <w:rsid w:val="2DF4D9C5"/>
    <w:rsid w:val="2DF6D736"/>
    <w:rsid w:val="2DF8655F"/>
    <w:rsid w:val="2DFF2AB9"/>
    <w:rsid w:val="2E013D24"/>
    <w:rsid w:val="2E016E25"/>
    <w:rsid w:val="2E02DAC8"/>
    <w:rsid w:val="2E054084"/>
    <w:rsid w:val="2E09C7B2"/>
    <w:rsid w:val="2E0EE3A1"/>
    <w:rsid w:val="2E1A3987"/>
    <w:rsid w:val="2E1B4DEF"/>
    <w:rsid w:val="2E1CE791"/>
    <w:rsid w:val="2E292145"/>
    <w:rsid w:val="2E2C83B7"/>
    <w:rsid w:val="2E2D0E53"/>
    <w:rsid w:val="2E2DD06F"/>
    <w:rsid w:val="2E347326"/>
    <w:rsid w:val="2E348637"/>
    <w:rsid w:val="2E3490A2"/>
    <w:rsid w:val="2E3D9C36"/>
    <w:rsid w:val="2E422607"/>
    <w:rsid w:val="2E465E34"/>
    <w:rsid w:val="2E47261B"/>
    <w:rsid w:val="2E48C5A6"/>
    <w:rsid w:val="2E4CB8E2"/>
    <w:rsid w:val="2E4CE842"/>
    <w:rsid w:val="2E5037C4"/>
    <w:rsid w:val="2E51BD97"/>
    <w:rsid w:val="2E5274BA"/>
    <w:rsid w:val="2E54CA83"/>
    <w:rsid w:val="2E57CE61"/>
    <w:rsid w:val="2E5984FF"/>
    <w:rsid w:val="2E5A2EE3"/>
    <w:rsid w:val="2E5AC4EA"/>
    <w:rsid w:val="2E5D3444"/>
    <w:rsid w:val="2E5D6337"/>
    <w:rsid w:val="2E5D8202"/>
    <w:rsid w:val="2E60A86A"/>
    <w:rsid w:val="2E62ED70"/>
    <w:rsid w:val="2E67EE9F"/>
    <w:rsid w:val="2E6AD31A"/>
    <w:rsid w:val="2E6D4C68"/>
    <w:rsid w:val="2E6DD109"/>
    <w:rsid w:val="2E6F18D1"/>
    <w:rsid w:val="2E6F9587"/>
    <w:rsid w:val="2E729124"/>
    <w:rsid w:val="2E738180"/>
    <w:rsid w:val="2E7D7AE1"/>
    <w:rsid w:val="2E7E13BA"/>
    <w:rsid w:val="2E7E9AD7"/>
    <w:rsid w:val="2E7F4986"/>
    <w:rsid w:val="2E7FD5D8"/>
    <w:rsid w:val="2E810170"/>
    <w:rsid w:val="2E8269B8"/>
    <w:rsid w:val="2E87DE22"/>
    <w:rsid w:val="2E8C1620"/>
    <w:rsid w:val="2E8DD3FD"/>
    <w:rsid w:val="2E8EA7AF"/>
    <w:rsid w:val="2E90CC6F"/>
    <w:rsid w:val="2E91D824"/>
    <w:rsid w:val="2E93AE86"/>
    <w:rsid w:val="2E97237B"/>
    <w:rsid w:val="2E997097"/>
    <w:rsid w:val="2E9DF275"/>
    <w:rsid w:val="2EA053FF"/>
    <w:rsid w:val="2EA1CAFC"/>
    <w:rsid w:val="2EA547FD"/>
    <w:rsid w:val="2EA769B5"/>
    <w:rsid w:val="2EB23193"/>
    <w:rsid w:val="2EB50AE8"/>
    <w:rsid w:val="2EB511CB"/>
    <w:rsid w:val="2EB73677"/>
    <w:rsid w:val="2EB859B3"/>
    <w:rsid w:val="2EB89D44"/>
    <w:rsid w:val="2EB8B026"/>
    <w:rsid w:val="2EB99D48"/>
    <w:rsid w:val="2EBAF9C4"/>
    <w:rsid w:val="2EBDB397"/>
    <w:rsid w:val="2EBE1456"/>
    <w:rsid w:val="2EC2E0B2"/>
    <w:rsid w:val="2EC41F42"/>
    <w:rsid w:val="2EC609F9"/>
    <w:rsid w:val="2EC70038"/>
    <w:rsid w:val="2EC7E7C4"/>
    <w:rsid w:val="2EC807AB"/>
    <w:rsid w:val="2ECDB29E"/>
    <w:rsid w:val="2ECEC4BF"/>
    <w:rsid w:val="2ED1D75F"/>
    <w:rsid w:val="2ED2088A"/>
    <w:rsid w:val="2ED218AD"/>
    <w:rsid w:val="2ED38A89"/>
    <w:rsid w:val="2ED4603F"/>
    <w:rsid w:val="2ED97223"/>
    <w:rsid w:val="2EE03600"/>
    <w:rsid w:val="2EE3F620"/>
    <w:rsid w:val="2EE44214"/>
    <w:rsid w:val="2EE6F66E"/>
    <w:rsid w:val="2EEA48AA"/>
    <w:rsid w:val="2EEA8D89"/>
    <w:rsid w:val="2EEBB26A"/>
    <w:rsid w:val="2EEC6C41"/>
    <w:rsid w:val="2EF1148E"/>
    <w:rsid w:val="2EF11630"/>
    <w:rsid w:val="2EF79B04"/>
    <w:rsid w:val="2EF9F235"/>
    <w:rsid w:val="2EFAA498"/>
    <w:rsid w:val="2EFF9EFB"/>
    <w:rsid w:val="2F058286"/>
    <w:rsid w:val="2F0784AE"/>
    <w:rsid w:val="2F0ACDA4"/>
    <w:rsid w:val="2F0C6FEC"/>
    <w:rsid w:val="2F0CDEB3"/>
    <w:rsid w:val="2F0E9C27"/>
    <w:rsid w:val="2F1251E0"/>
    <w:rsid w:val="2F1273F6"/>
    <w:rsid w:val="2F12F8B3"/>
    <w:rsid w:val="2F134CF5"/>
    <w:rsid w:val="2F16DC68"/>
    <w:rsid w:val="2F1CCD11"/>
    <w:rsid w:val="2F287E61"/>
    <w:rsid w:val="2F2AB207"/>
    <w:rsid w:val="2F2C6315"/>
    <w:rsid w:val="2F2E0B2D"/>
    <w:rsid w:val="2F32414E"/>
    <w:rsid w:val="2F32A998"/>
    <w:rsid w:val="2F33A03F"/>
    <w:rsid w:val="2F3506CF"/>
    <w:rsid w:val="2F350EDF"/>
    <w:rsid w:val="2F37B513"/>
    <w:rsid w:val="2F3D0D1C"/>
    <w:rsid w:val="2F3EC718"/>
    <w:rsid w:val="2F3FF912"/>
    <w:rsid w:val="2F434FBD"/>
    <w:rsid w:val="2F4489C9"/>
    <w:rsid w:val="2F469C0E"/>
    <w:rsid w:val="2F49CB81"/>
    <w:rsid w:val="2F49FFC3"/>
    <w:rsid w:val="2F4DADA0"/>
    <w:rsid w:val="2F505A55"/>
    <w:rsid w:val="2F509E49"/>
    <w:rsid w:val="2F53F40F"/>
    <w:rsid w:val="2F5ECD5D"/>
    <w:rsid w:val="2F5F92C7"/>
    <w:rsid w:val="2F5F950F"/>
    <w:rsid w:val="2F62BCAE"/>
    <w:rsid w:val="2F646B74"/>
    <w:rsid w:val="2F68C73D"/>
    <w:rsid w:val="2F717A54"/>
    <w:rsid w:val="2F7412E6"/>
    <w:rsid w:val="2F743F2C"/>
    <w:rsid w:val="2F77B99A"/>
    <w:rsid w:val="2F7CDA67"/>
    <w:rsid w:val="2F804ABA"/>
    <w:rsid w:val="2F8280D8"/>
    <w:rsid w:val="2F84E638"/>
    <w:rsid w:val="2F85AAA1"/>
    <w:rsid w:val="2F8BD8D8"/>
    <w:rsid w:val="2F8CBC1A"/>
    <w:rsid w:val="2F8D159A"/>
    <w:rsid w:val="2F90E288"/>
    <w:rsid w:val="2F93629C"/>
    <w:rsid w:val="2F975B4B"/>
    <w:rsid w:val="2F9A7711"/>
    <w:rsid w:val="2F9D7D5F"/>
    <w:rsid w:val="2F9DBFE0"/>
    <w:rsid w:val="2F9E5DFE"/>
    <w:rsid w:val="2FA2E48E"/>
    <w:rsid w:val="2FA69111"/>
    <w:rsid w:val="2FA7DE37"/>
    <w:rsid w:val="2FA80B66"/>
    <w:rsid w:val="2FAA22BC"/>
    <w:rsid w:val="2FAAF01E"/>
    <w:rsid w:val="2FAB84B5"/>
    <w:rsid w:val="2FABAB94"/>
    <w:rsid w:val="2FAC1AF9"/>
    <w:rsid w:val="2FACA93A"/>
    <w:rsid w:val="2FB37A03"/>
    <w:rsid w:val="2FB49FD4"/>
    <w:rsid w:val="2FB97CB6"/>
    <w:rsid w:val="2FB9DCB9"/>
    <w:rsid w:val="2FBAE27A"/>
    <w:rsid w:val="2FBB3237"/>
    <w:rsid w:val="2FBB684F"/>
    <w:rsid w:val="2FBB6D19"/>
    <w:rsid w:val="2FBCFF90"/>
    <w:rsid w:val="2FBD81F5"/>
    <w:rsid w:val="2FC07A53"/>
    <w:rsid w:val="2FC0F828"/>
    <w:rsid w:val="2FC3EA2B"/>
    <w:rsid w:val="2FC3EF7D"/>
    <w:rsid w:val="2FC51071"/>
    <w:rsid w:val="2FC54D9E"/>
    <w:rsid w:val="2FCA0613"/>
    <w:rsid w:val="2FCA66A5"/>
    <w:rsid w:val="2FCBBE56"/>
    <w:rsid w:val="2FCD08DE"/>
    <w:rsid w:val="2FCE9817"/>
    <w:rsid w:val="2FD06103"/>
    <w:rsid w:val="2FD4A30F"/>
    <w:rsid w:val="2FD4CAEB"/>
    <w:rsid w:val="2FD633B1"/>
    <w:rsid w:val="2FDC9B63"/>
    <w:rsid w:val="2FDFF409"/>
    <w:rsid w:val="2FE09AD6"/>
    <w:rsid w:val="2FE20365"/>
    <w:rsid w:val="2FE33B25"/>
    <w:rsid w:val="2FE42F31"/>
    <w:rsid w:val="2FE44999"/>
    <w:rsid w:val="2FE6CC66"/>
    <w:rsid w:val="2FEB9181"/>
    <w:rsid w:val="2FEDE5C3"/>
    <w:rsid w:val="2FF0DD1C"/>
    <w:rsid w:val="2FF30A46"/>
    <w:rsid w:val="2FF4708B"/>
    <w:rsid w:val="2FF57C75"/>
    <w:rsid w:val="2FF94A17"/>
    <w:rsid w:val="2FF985F4"/>
    <w:rsid w:val="2FF9CDF1"/>
    <w:rsid w:val="2FFCB3B9"/>
    <w:rsid w:val="2FFF4DD1"/>
    <w:rsid w:val="3000E28B"/>
    <w:rsid w:val="3001C176"/>
    <w:rsid w:val="30031BEA"/>
    <w:rsid w:val="30033AD9"/>
    <w:rsid w:val="300603FB"/>
    <w:rsid w:val="3009320A"/>
    <w:rsid w:val="30094EAB"/>
    <w:rsid w:val="3009D269"/>
    <w:rsid w:val="300CE2D4"/>
    <w:rsid w:val="300D58F8"/>
    <w:rsid w:val="300E1118"/>
    <w:rsid w:val="3011D0E4"/>
    <w:rsid w:val="301514AA"/>
    <w:rsid w:val="3015D721"/>
    <w:rsid w:val="301924B4"/>
    <w:rsid w:val="301AAB7E"/>
    <w:rsid w:val="301D0352"/>
    <w:rsid w:val="30214A58"/>
    <w:rsid w:val="3021BFA3"/>
    <w:rsid w:val="302274D7"/>
    <w:rsid w:val="30257C19"/>
    <w:rsid w:val="3026E539"/>
    <w:rsid w:val="302748CB"/>
    <w:rsid w:val="3027AF99"/>
    <w:rsid w:val="3028089D"/>
    <w:rsid w:val="302909FD"/>
    <w:rsid w:val="30291AF8"/>
    <w:rsid w:val="30296C45"/>
    <w:rsid w:val="302B83EE"/>
    <w:rsid w:val="302E06B0"/>
    <w:rsid w:val="302E7460"/>
    <w:rsid w:val="3034D268"/>
    <w:rsid w:val="3034D390"/>
    <w:rsid w:val="3037F774"/>
    <w:rsid w:val="303AE4A4"/>
    <w:rsid w:val="30407B08"/>
    <w:rsid w:val="30432F13"/>
    <w:rsid w:val="30464D77"/>
    <w:rsid w:val="30467CA3"/>
    <w:rsid w:val="304AF5D3"/>
    <w:rsid w:val="304E39B3"/>
    <w:rsid w:val="304EA22F"/>
    <w:rsid w:val="304F34B7"/>
    <w:rsid w:val="305125C8"/>
    <w:rsid w:val="3051A195"/>
    <w:rsid w:val="3052D95F"/>
    <w:rsid w:val="3055C549"/>
    <w:rsid w:val="305663E5"/>
    <w:rsid w:val="305AA092"/>
    <w:rsid w:val="305B2CC5"/>
    <w:rsid w:val="305C9A69"/>
    <w:rsid w:val="3060E4CD"/>
    <w:rsid w:val="306174BE"/>
    <w:rsid w:val="30696DA9"/>
    <w:rsid w:val="306A51B1"/>
    <w:rsid w:val="3070D5D0"/>
    <w:rsid w:val="30713077"/>
    <w:rsid w:val="307162E9"/>
    <w:rsid w:val="307661E4"/>
    <w:rsid w:val="307A119B"/>
    <w:rsid w:val="307B613C"/>
    <w:rsid w:val="307EBBD3"/>
    <w:rsid w:val="308274F6"/>
    <w:rsid w:val="3085FE02"/>
    <w:rsid w:val="30870215"/>
    <w:rsid w:val="308755A9"/>
    <w:rsid w:val="308782CB"/>
    <w:rsid w:val="3087C3A0"/>
    <w:rsid w:val="308AA739"/>
    <w:rsid w:val="309125FA"/>
    <w:rsid w:val="30919D0D"/>
    <w:rsid w:val="3094A39A"/>
    <w:rsid w:val="309588C5"/>
    <w:rsid w:val="30969DCB"/>
    <w:rsid w:val="3097E2CD"/>
    <w:rsid w:val="309929E9"/>
    <w:rsid w:val="309A2E29"/>
    <w:rsid w:val="30A07E06"/>
    <w:rsid w:val="30A0B4A4"/>
    <w:rsid w:val="30A11CDD"/>
    <w:rsid w:val="30A2C7A5"/>
    <w:rsid w:val="30A9ED15"/>
    <w:rsid w:val="30AB6EE1"/>
    <w:rsid w:val="30B14874"/>
    <w:rsid w:val="30B15C03"/>
    <w:rsid w:val="30B373E9"/>
    <w:rsid w:val="30B861B1"/>
    <w:rsid w:val="30BD5AD6"/>
    <w:rsid w:val="30C5ED3A"/>
    <w:rsid w:val="30C6D1BF"/>
    <w:rsid w:val="30C746E5"/>
    <w:rsid w:val="30C85C12"/>
    <w:rsid w:val="30CCD4C8"/>
    <w:rsid w:val="30CD6178"/>
    <w:rsid w:val="30CE9E7C"/>
    <w:rsid w:val="30CEA16A"/>
    <w:rsid w:val="30D32BAE"/>
    <w:rsid w:val="30D4D460"/>
    <w:rsid w:val="30D5C111"/>
    <w:rsid w:val="30D76566"/>
    <w:rsid w:val="30D9A796"/>
    <w:rsid w:val="30DAD412"/>
    <w:rsid w:val="30DB7250"/>
    <w:rsid w:val="30DBD615"/>
    <w:rsid w:val="30DDEBB3"/>
    <w:rsid w:val="30DE4DEE"/>
    <w:rsid w:val="30E2608E"/>
    <w:rsid w:val="30EA2110"/>
    <w:rsid w:val="30EB3C3C"/>
    <w:rsid w:val="30EC3481"/>
    <w:rsid w:val="30ECCCC5"/>
    <w:rsid w:val="30EE69BF"/>
    <w:rsid w:val="30EFC470"/>
    <w:rsid w:val="30F02901"/>
    <w:rsid w:val="30F19F22"/>
    <w:rsid w:val="30F37F9D"/>
    <w:rsid w:val="30F3832F"/>
    <w:rsid w:val="30F3BE2A"/>
    <w:rsid w:val="30F3EFE6"/>
    <w:rsid w:val="30F68306"/>
    <w:rsid w:val="30F811EE"/>
    <w:rsid w:val="30FA4798"/>
    <w:rsid w:val="30FC904A"/>
    <w:rsid w:val="30FD48F4"/>
    <w:rsid w:val="310239D8"/>
    <w:rsid w:val="3108CA7F"/>
    <w:rsid w:val="310B73EF"/>
    <w:rsid w:val="310BBD2A"/>
    <w:rsid w:val="310D26B2"/>
    <w:rsid w:val="31182935"/>
    <w:rsid w:val="311903A1"/>
    <w:rsid w:val="311E9E84"/>
    <w:rsid w:val="311ECCB1"/>
    <w:rsid w:val="3125A206"/>
    <w:rsid w:val="31301A97"/>
    <w:rsid w:val="3131BD40"/>
    <w:rsid w:val="3132E638"/>
    <w:rsid w:val="3133DDFC"/>
    <w:rsid w:val="31345F60"/>
    <w:rsid w:val="3134C190"/>
    <w:rsid w:val="3135F547"/>
    <w:rsid w:val="313B2374"/>
    <w:rsid w:val="313DB32D"/>
    <w:rsid w:val="313EBD3E"/>
    <w:rsid w:val="313FCF08"/>
    <w:rsid w:val="3141D73E"/>
    <w:rsid w:val="31433860"/>
    <w:rsid w:val="314A4C61"/>
    <w:rsid w:val="314E114C"/>
    <w:rsid w:val="314EEFA1"/>
    <w:rsid w:val="314F365A"/>
    <w:rsid w:val="315090CC"/>
    <w:rsid w:val="3153ED98"/>
    <w:rsid w:val="31557D4E"/>
    <w:rsid w:val="3157D04C"/>
    <w:rsid w:val="3157DB90"/>
    <w:rsid w:val="315ED1A1"/>
    <w:rsid w:val="31626F47"/>
    <w:rsid w:val="3164A574"/>
    <w:rsid w:val="3165EBBE"/>
    <w:rsid w:val="316C8C53"/>
    <w:rsid w:val="316DB967"/>
    <w:rsid w:val="3170101B"/>
    <w:rsid w:val="31702854"/>
    <w:rsid w:val="3172F07D"/>
    <w:rsid w:val="317412AA"/>
    <w:rsid w:val="31742F1F"/>
    <w:rsid w:val="3176790E"/>
    <w:rsid w:val="31784D39"/>
    <w:rsid w:val="3178C1F1"/>
    <w:rsid w:val="317C113F"/>
    <w:rsid w:val="317E3BBE"/>
    <w:rsid w:val="3184CCC0"/>
    <w:rsid w:val="31871CD0"/>
    <w:rsid w:val="318911FC"/>
    <w:rsid w:val="318BECB1"/>
    <w:rsid w:val="318C83E9"/>
    <w:rsid w:val="318F477A"/>
    <w:rsid w:val="3192BDE3"/>
    <w:rsid w:val="3196F672"/>
    <w:rsid w:val="319A2499"/>
    <w:rsid w:val="319C5A07"/>
    <w:rsid w:val="319E66B9"/>
    <w:rsid w:val="31A012AD"/>
    <w:rsid w:val="31A7022D"/>
    <w:rsid w:val="31A78F62"/>
    <w:rsid w:val="31A90984"/>
    <w:rsid w:val="31A9193F"/>
    <w:rsid w:val="31AB5F83"/>
    <w:rsid w:val="31AD176B"/>
    <w:rsid w:val="31B09D7D"/>
    <w:rsid w:val="31B8D765"/>
    <w:rsid w:val="31BB820F"/>
    <w:rsid w:val="31C231BE"/>
    <w:rsid w:val="31C305F6"/>
    <w:rsid w:val="31C69554"/>
    <w:rsid w:val="31CA53EB"/>
    <w:rsid w:val="31CA83F7"/>
    <w:rsid w:val="31CF19C2"/>
    <w:rsid w:val="31D02912"/>
    <w:rsid w:val="31DDE246"/>
    <w:rsid w:val="31E02A1B"/>
    <w:rsid w:val="31E02BA1"/>
    <w:rsid w:val="31E3F625"/>
    <w:rsid w:val="31E6ABDA"/>
    <w:rsid w:val="31EA7290"/>
    <w:rsid w:val="31ED3210"/>
    <w:rsid w:val="31EFDDA5"/>
    <w:rsid w:val="31F23EE0"/>
    <w:rsid w:val="31F36B0D"/>
    <w:rsid w:val="31F6BDB5"/>
    <w:rsid w:val="31F87A65"/>
    <w:rsid w:val="31F98CA8"/>
    <w:rsid w:val="31F9927D"/>
    <w:rsid w:val="31F9E762"/>
    <w:rsid w:val="31FC0CFF"/>
    <w:rsid w:val="32074D91"/>
    <w:rsid w:val="32078A44"/>
    <w:rsid w:val="3207A855"/>
    <w:rsid w:val="321118F3"/>
    <w:rsid w:val="3214B2B9"/>
    <w:rsid w:val="3214FF52"/>
    <w:rsid w:val="32155135"/>
    <w:rsid w:val="321636A2"/>
    <w:rsid w:val="321A04F0"/>
    <w:rsid w:val="321DAD51"/>
    <w:rsid w:val="321FB206"/>
    <w:rsid w:val="3221CE63"/>
    <w:rsid w:val="3223260A"/>
    <w:rsid w:val="322B9F05"/>
    <w:rsid w:val="322D712F"/>
    <w:rsid w:val="322FF973"/>
    <w:rsid w:val="3236F743"/>
    <w:rsid w:val="323DF6C6"/>
    <w:rsid w:val="323DF969"/>
    <w:rsid w:val="3242DB9F"/>
    <w:rsid w:val="3249E5D3"/>
    <w:rsid w:val="324A0536"/>
    <w:rsid w:val="324A5E46"/>
    <w:rsid w:val="324A8335"/>
    <w:rsid w:val="324A9EB7"/>
    <w:rsid w:val="32513A4E"/>
    <w:rsid w:val="32514639"/>
    <w:rsid w:val="32536219"/>
    <w:rsid w:val="32544BDD"/>
    <w:rsid w:val="32584423"/>
    <w:rsid w:val="325994C4"/>
    <w:rsid w:val="325B7DE3"/>
    <w:rsid w:val="32614E3E"/>
    <w:rsid w:val="32631AB8"/>
    <w:rsid w:val="3264F9F2"/>
    <w:rsid w:val="3265060C"/>
    <w:rsid w:val="32692814"/>
    <w:rsid w:val="326A5304"/>
    <w:rsid w:val="326C366A"/>
    <w:rsid w:val="326E2003"/>
    <w:rsid w:val="3271AF6C"/>
    <w:rsid w:val="3271CFFC"/>
    <w:rsid w:val="32765DEB"/>
    <w:rsid w:val="327B2F06"/>
    <w:rsid w:val="3288CFDD"/>
    <w:rsid w:val="328A12FC"/>
    <w:rsid w:val="328A35A0"/>
    <w:rsid w:val="328A7F00"/>
    <w:rsid w:val="328BE78B"/>
    <w:rsid w:val="328D797E"/>
    <w:rsid w:val="328DEE13"/>
    <w:rsid w:val="328E384E"/>
    <w:rsid w:val="3296F5A7"/>
    <w:rsid w:val="329A98B6"/>
    <w:rsid w:val="32A2EA59"/>
    <w:rsid w:val="32A3708D"/>
    <w:rsid w:val="32A62927"/>
    <w:rsid w:val="32A629FB"/>
    <w:rsid w:val="32AB3949"/>
    <w:rsid w:val="32AC524E"/>
    <w:rsid w:val="32ACE38E"/>
    <w:rsid w:val="32AE6DA1"/>
    <w:rsid w:val="32AEAF7D"/>
    <w:rsid w:val="32AEC08B"/>
    <w:rsid w:val="32B2C8D0"/>
    <w:rsid w:val="32B63654"/>
    <w:rsid w:val="32B70C69"/>
    <w:rsid w:val="32B854DE"/>
    <w:rsid w:val="32B881D2"/>
    <w:rsid w:val="32BA21E6"/>
    <w:rsid w:val="32BA6665"/>
    <w:rsid w:val="32BB62A0"/>
    <w:rsid w:val="32BC5992"/>
    <w:rsid w:val="32BCBD3B"/>
    <w:rsid w:val="32BF1AA8"/>
    <w:rsid w:val="32C28049"/>
    <w:rsid w:val="32C4BD70"/>
    <w:rsid w:val="32CC27A0"/>
    <w:rsid w:val="32CE5165"/>
    <w:rsid w:val="32CE54CC"/>
    <w:rsid w:val="32CF85C5"/>
    <w:rsid w:val="32D0EFB3"/>
    <w:rsid w:val="32D5CA91"/>
    <w:rsid w:val="32D73AAC"/>
    <w:rsid w:val="32DA3636"/>
    <w:rsid w:val="32DC52A4"/>
    <w:rsid w:val="32E44B4A"/>
    <w:rsid w:val="32E4AE17"/>
    <w:rsid w:val="32E50F89"/>
    <w:rsid w:val="32E66410"/>
    <w:rsid w:val="32E9C136"/>
    <w:rsid w:val="32ECF2E2"/>
    <w:rsid w:val="32F633B9"/>
    <w:rsid w:val="32FC6E58"/>
    <w:rsid w:val="32FEC8E5"/>
    <w:rsid w:val="33043850"/>
    <w:rsid w:val="3307A75A"/>
    <w:rsid w:val="33098C4F"/>
    <w:rsid w:val="3309D441"/>
    <w:rsid w:val="330AF787"/>
    <w:rsid w:val="330D8420"/>
    <w:rsid w:val="330D8D5B"/>
    <w:rsid w:val="330E6DED"/>
    <w:rsid w:val="33114F12"/>
    <w:rsid w:val="331E6B6F"/>
    <w:rsid w:val="33260287"/>
    <w:rsid w:val="3328B48A"/>
    <w:rsid w:val="33297226"/>
    <w:rsid w:val="332F9F05"/>
    <w:rsid w:val="3331AC62"/>
    <w:rsid w:val="33322489"/>
    <w:rsid w:val="3335BCB3"/>
    <w:rsid w:val="333739A7"/>
    <w:rsid w:val="333FB380"/>
    <w:rsid w:val="3344D9C2"/>
    <w:rsid w:val="33479A0D"/>
    <w:rsid w:val="334DD19D"/>
    <w:rsid w:val="33527C98"/>
    <w:rsid w:val="33536E83"/>
    <w:rsid w:val="3354E7A6"/>
    <w:rsid w:val="33566978"/>
    <w:rsid w:val="33571ADD"/>
    <w:rsid w:val="33575270"/>
    <w:rsid w:val="3358B5DA"/>
    <w:rsid w:val="335DF430"/>
    <w:rsid w:val="335EB958"/>
    <w:rsid w:val="335F1FF8"/>
    <w:rsid w:val="336193A6"/>
    <w:rsid w:val="33625075"/>
    <w:rsid w:val="336B2601"/>
    <w:rsid w:val="336C01B1"/>
    <w:rsid w:val="336CCAF9"/>
    <w:rsid w:val="336D415C"/>
    <w:rsid w:val="336EF08E"/>
    <w:rsid w:val="33716B90"/>
    <w:rsid w:val="3372750C"/>
    <w:rsid w:val="33730B00"/>
    <w:rsid w:val="33755AE2"/>
    <w:rsid w:val="3375D94B"/>
    <w:rsid w:val="337A42C0"/>
    <w:rsid w:val="337AC982"/>
    <w:rsid w:val="337EC33A"/>
    <w:rsid w:val="338108CA"/>
    <w:rsid w:val="33827C3B"/>
    <w:rsid w:val="3383EC66"/>
    <w:rsid w:val="33840B6F"/>
    <w:rsid w:val="3384E235"/>
    <w:rsid w:val="3386BC3B"/>
    <w:rsid w:val="33879DEF"/>
    <w:rsid w:val="338DA6B7"/>
    <w:rsid w:val="339395EC"/>
    <w:rsid w:val="339E0961"/>
    <w:rsid w:val="33A05073"/>
    <w:rsid w:val="33A09B8F"/>
    <w:rsid w:val="33A824AA"/>
    <w:rsid w:val="33A8BFB6"/>
    <w:rsid w:val="33ADFF51"/>
    <w:rsid w:val="33B03408"/>
    <w:rsid w:val="33B18DF1"/>
    <w:rsid w:val="33B1E3CA"/>
    <w:rsid w:val="33B34653"/>
    <w:rsid w:val="33B4DDD6"/>
    <w:rsid w:val="33B8FD1D"/>
    <w:rsid w:val="33BC2BC3"/>
    <w:rsid w:val="33BC6807"/>
    <w:rsid w:val="33BE8990"/>
    <w:rsid w:val="33C516E2"/>
    <w:rsid w:val="33CD7DAF"/>
    <w:rsid w:val="33D32DC5"/>
    <w:rsid w:val="33D63787"/>
    <w:rsid w:val="33D658E6"/>
    <w:rsid w:val="33D8AF02"/>
    <w:rsid w:val="33DAF07B"/>
    <w:rsid w:val="33DBBD87"/>
    <w:rsid w:val="33DC6738"/>
    <w:rsid w:val="33DCBCA4"/>
    <w:rsid w:val="33DCD4C7"/>
    <w:rsid w:val="33E036E0"/>
    <w:rsid w:val="33E3C776"/>
    <w:rsid w:val="33E9C2D8"/>
    <w:rsid w:val="33EA42E3"/>
    <w:rsid w:val="33EEDE09"/>
    <w:rsid w:val="33EF41DF"/>
    <w:rsid w:val="33F2A641"/>
    <w:rsid w:val="33F2E9D0"/>
    <w:rsid w:val="33F56099"/>
    <w:rsid w:val="33F892EC"/>
    <w:rsid w:val="33FB610D"/>
    <w:rsid w:val="33FC0561"/>
    <w:rsid w:val="33FC09F8"/>
    <w:rsid w:val="33FF8117"/>
    <w:rsid w:val="34024581"/>
    <w:rsid w:val="3404E36E"/>
    <w:rsid w:val="3408FE7E"/>
    <w:rsid w:val="340CE979"/>
    <w:rsid w:val="340E324A"/>
    <w:rsid w:val="340E586A"/>
    <w:rsid w:val="3412AC48"/>
    <w:rsid w:val="34154280"/>
    <w:rsid w:val="34166083"/>
    <w:rsid w:val="3419D0AC"/>
    <w:rsid w:val="341A6AE5"/>
    <w:rsid w:val="341C9238"/>
    <w:rsid w:val="341CBBA8"/>
    <w:rsid w:val="341CEC9A"/>
    <w:rsid w:val="341DEE67"/>
    <w:rsid w:val="341E6543"/>
    <w:rsid w:val="341FC7FF"/>
    <w:rsid w:val="341FDC2C"/>
    <w:rsid w:val="3424FC9A"/>
    <w:rsid w:val="3426A83E"/>
    <w:rsid w:val="34274F26"/>
    <w:rsid w:val="3427C090"/>
    <w:rsid w:val="342BCA8E"/>
    <w:rsid w:val="342D32B7"/>
    <w:rsid w:val="34330833"/>
    <w:rsid w:val="3435C118"/>
    <w:rsid w:val="3439F6A3"/>
    <w:rsid w:val="343D14B9"/>
    <w:rsid w:val="343F0D48"/>
    <w:rsid w:val="34402D5A"/>
    <w:rsid w:val="3445021F"/>
    <w:rsid w:val="3445033F"/>
    <w:rsid w:val="34479D50"/>
    <w:rsid w:val="3448E546"/>
    <w:rsid w:val="344956B2"/>
    <w:rsid w:val="344AF6F0"/>
    <w:rsid w:val="344C50AD"/>
    <w:rsid w:val="3451D719"/>
    <w:rsid w:val="345467A7"/>
    <w:rsid w:val="345A6E23"/>
    <w:rsid w:val="3461568F"/>
    <w:rsid w:val="3466F9FE"/>
    <w:rsid w:val="346A524F"/>
    <w:rsid w:val="3470B755"/>
    <w:rsid w:val="347B2E0F"/>
    <w:rsid w:val="347C9895"/>
    <w:rsid w:val="347DFE9C"/>
    <w:rsid w:val="347F11A3"/>
    <w:rsid w:val="3481E353"/>
    <w:rsid w:val="3482AAAF"/>
    <w:rsid w:val="34869BA4"/>
    <w:rsid w:val="3487B287"/>
    <w:rsid w:val="348C7EE3"/>
    <w:rsid w:val="348D3BAA"/>
    <w:rsid w:val="348D9F8B"/>
    <w:rsid w:val="34917E7E"/>
    <w:rsid w:val="34958CA2"/>
    <w:rsid w:val="34975613"/>
    <w:rsid w:val="34975968"/>
    <w:rsid w:val="3497F681"/>
    <w:rsid w:val="349998E6"/>
    <w:rsid w:val="349A195F"/>
    <w:rsid w:val="34A16694"/>
    <w:rsid w:val="34A52EC5"/>
    <w:rsid w:val="34A58E40"/>
    <w:rsid w:val="34A5B208"/>
    <w:rsid w:val="34A723E5"/>
    <w:rsid w:val="34A894BB"/>
    <w:rsid w:val="34AA7DE2"/>
    <w:rsid w:val="34B26E3A"/>
    <w:rsid w:val="34B362CB"/>
    <w:rsid w:val="34B63F99"/>
    <w:rsid w:val="34B91E90"/>
    <w:rsid w:val="34BAA0E5"/>
    <w:rsid w:val="34BB809F"/>
    <w:rsid w:val="34BBB269"/>
    <w:rsid w:val="34BEE61C"/>
    <w:rsid w:val="34BF9508"/>
    <w:rsid w:val="34C0952B"/>
    <w:rsid w:val="34C15EFF"/>
    <w:rsid w:val="34C1D708"/>
    <w:rsid w:val="34CD4A6C"/>
    <w:rsid w:val="34D06A93"/>
    <w:rsid w:val="34D32A87"/>
    <w:rsid w:val="34D7E982"/>
    <w:rsid w:val="34D8807D"/>
    <w:rsid w:val="34D982AE"/>
    <w:rsid w:val="34D9F506"/>
    <w:rsid w:val="34DAFBB5"/>
    <w:rsid w:val="34DE1576"/>
    <w:rsid w:val="34E4B82D"/>
    <w:rsid w:val="34E8C4C7"/>
    <w:rsid w:val="34E8ED50"/>
    <w:rsid w:val="34E9D385"/>
    <w:rsid w:val="34EAF063"/>
    <w:rsid w:val="34ECD19B"/>
    <w:rsid w:val="34EDE81C"/>
    <w:rsid w:val="34F3C270"/>
    <w:rsid w:val="34F3EE75"/>
    <w:rsid w:val="34F4D3AB"/>
    <w:rsid w:val="34F71AF8"/>
    <w:rsid w:val="34F92D49"/>
    <w:rsid w:val="34FCBDC9"/>
    <w:rsid w:val="34FCE370"/>
    <w:rsid w:val="34FD68B2"/>
    <w:rsid w:val="3501E583"/>
    <w:rsid w:val="3504EECC"/>
    <w:rsid w:val="3506F13B"/>
    <w:rsid w:val="35080D3B"/>
    <w:rsid w:val="350AF2EE"/>
    <w:rsid w:val="350C4D47"/>
    <w:rsid w:val="35148D79"/>
    <w:rsid w:val="35170B13"/>
    <w:rsid w:val="351A914D"/>
    <w:rsid w:val="351E2B53"/>
    <w:rsid w:val="351E6923"/>
    <w:rsid w:val="35233F8B"/>
    <w:rsid w:val="3524EBF5"/>
    <w:rsid w:val="352734AE"/>
    <w:rsid w:val="352852F5"/>
    <w:rsid w:val="3529A3B8"/>
    <w:rsid w:val="352A3302"/>
    <w:rsid w:val="352B6036"/>
    <w:rsid w:val="352D64A3"/>
    <w:rsid w:val="352ED417"/>
    <w:rsid w:val="35302820"/>
    <w:rsid w:val="3534013F"/>
    <w:rsid w:val="353531B6"/>
    <w:rsid w:val="3535F5F2"/>
    <w:rsid w:val="35372B63"/>
    <w:rsid w:val="353B68FB"/>
    <w:rsid w:val="353C275A"/>
    <w:rsid w:val="353C7739"/>
    <w:rsid w:val="35462712"/>
    <w:rsid w:val="3547F5DF"/>
    <w:rsid w:val="3548EB08"/>
    <w:rsid w:val="354DD2BC"/>
    <w:rsid w:val="354E00A4"/>
    <w:rsid w:val="3551C6E4"/>
    <w:rsid w:val="355641CD"/>
    <w:rsid w:val="3556D163"/>
    <w:rsid w:val="355C281B"/>
    <w:rsid w:val="355E0618"/>
    <w:rsid w:val="355FED5E"/>
    <w:rsid w:val="356042FE"/>
    <w:rsid w:val="35659B65"/>
    <w:rsid w:val="3568791C"/>
    <w:rsid w:val="356AE5D1"/>
    <w:rsid w:val="356E7FEF"/>
    <w:rsid w:val="356ECE37"/>
    <w:rsid w:val="35707EBB"/>
    <w:rsid w:val="3573BF0F"/>
    <w:rsid w:val="357959AD"/>
    <w:rsid w:val="3579F95B"/>
    <w:rsid w:val="357D701C"/>
    <w:rsid w:val="357F69D5"/>
    <w:rsid w:val="35806D2E"/>
    <w:rsid w:val="3581E0D4"/>
    <w:rsid w:val="35911AD7"/>
    <w:rsid w:val="359310E3"/>
    <w:rsid w:val="3597247D"/>
    <w:rsid w:val="359763D9"/>
    <w:rsid w:val="35978CD5"/>
    <w:rsid w:val="359B35DD"/>
    <w:rsid w:val="359E1D71"/>
    <w:rsid w:val="359F9459"/>
    <w:rsid w:val="359F952E"/>
    <w:rsid w:val="35A30F66"/>
    <w:rsid w:val="35A4203F"/>
    <w:rsid w:val="35A69E29"/>
    <w:rsid w:val="35AA4319"/>
    <w:rsid w:val="35ACA584"/>
    <w:rsid w:val="35AF3A96"/>
    <w:rsid w:val="35AFEBF8"/>
    <w:rsid w:val="35B2558B"/>
    <w:rsid w:val="35BBAC8D"/>
    <w:rsid w:val="35C483BE"/>
    <w:rsid w:val="35C8A68A"/>
    <w:rsid w:val="35D307C8"/>
    <w:rsid w:val="35D3ABB3"/>
    <w:rsid w:val="35D3DFAB"/>
    <w:rsid w:val="35D595DC"/>
    <w:rsid w:val="35D6D164"/>
    <w:rsid w:val="35D810B8"/>
    <w:rsid w:val="35D8FC27"/>
    <w:rsid w:val="35DADE22"/>
    <w:rsid w:val="35DCB631"/>
    <w:rsid w:val="35DF9D58"/>
    <w:rsid w:val="35E08890"/>
    <w:rsid w:val="35E873A7"/>
    <w:rsid w:val="35EB82F8"/>
    <w:rsid w:val="35EE8B76"/>
    <w:rsid w:val="35F0CB98"/>
    <w:rsid w:val="35F0DE14"/>
    <w:rsid w:val="35F0F1B3"/>
    <w:rsid w:val="35F1BC5B"/>
    <w:rsid w:val="35F4F562"/>
    <w:rsid w:val="35F53746"/>
    <w:rsid w:val="35FC0049"/>
    <w:rsid w:val="35FD557F"/>
    <w:rsid w:val="3605BA11"/>
    <w:rsid w:val="360836E9"/>
    <w:rsid w:val="3609423E"/>
    <w:rsid w:val="360C3DFF"/>
    <w:rsid w:val="360CC195"/>
    <w:rsid w:val="360D7767"/>
    <w:rsid w:val="360E1335"/>
    <w:rsid w:val="36137AD4"/>
    <w:rsid w:val="36142798"/>
    <w:rsid w:val="3614A8EE"/>
    <w:rsid w:val="3617F493"/>
    <w:rsid w:val="36193246"/>
    <w:rsid w:val="36198858"/>
    <w:rsid w:val="361C02DB"/>
    <w:rsid w:val="361CBDCC"/>
    <w:rsid w:val="361EA441"/>
    <w:rsid w:val="36205B6B"/>
    <w:rsid w:val="36209254"/>
    <w:rsid w:val="36231F56"/>
    <w:rsid w:val="3624C25E"/>
    <w:rsid w:val="36268785"/>
    <w:rsid w:val="362824A3"/>
    <w:rsid w:val="362CC007"/>
    <w:rsid w:val="362DFC6B"/>
    <w:rsid w:val="362F0614"/>
    <w:rsid w:val="36318189"/>
    <w:rsid w:val="36344173"/>
    <w:rsid w:val="36361189"/>
    <w:rsid w:val="36364B8F"/>
    <w:rsid w:val="36365680"/>
    <w:rsid w:val="3638D6D2"/>
    <w:rsid w:val="3638E50C"/>
    <w:rsid w:val="363B343D"/>
    <w:rsid w:val="363B4AE8"/>
    <w:rsid w:val="363F2B7C"/>
    <w:rsid w:val="363FAD9E"/>
    <w:rsid w:val="3640E7E2"/>
    <w:rsid w:val="364111F1"/>
    <w:rsid w:val="36431999"/>
    <w:rsid w:val="36446949"/>
    <w:rsid w:val="3645E6A2"/>
    <w:rsid w:val="36475C98"/>
    <w:rsid w:val="3647711A"/>
    <w:rsid w:val="3648DC0D"/>
    <w:rsid w:val="364C186B"/>
    <w:rsid w:val="364C89E9"/>
    <w:rsid w:val="364D1585"/>
    <w:rsid w:val="364D5752"/>
    <w:rsid w:val="364ED41A"/>
    <w:rsid w:val="364FC146"/>
    <w:rsid w:val="36500B48"/>
    <w:rsid w:val="365A97F8"/>
    <w:rsid w:val="3662BDC5"/>
    <w:rsid w:val="3664E6B9"/>
    <w:rsid w:val="36694D24"/>
    <w:rsid w:val="366B796E"/>
    <w:rsid w:val="366D49E3"/>
    <w:rsid w:val="366ECBE9"/>
    <w:rsid w:val="36727768"/>
    <w:rsid w:val="36773A45"/>
    <w:rsid w:val="367C637F"/>
    <w:rsid w:val="36836604"/>
    <w:rsid w:val="3685D7FB"/>
    <w:rsid w:val="368F447A"/>
    <w:rsid w:val="3691CE85"/>
    <w:rsid w:val="36962B9F"/>
    <w:rsid w:val="369869F0"/>
    <w:rsid w:val="369BF298"/>
    <w:rsid w:val="369C5E59"/>
    <w:rsid w:val="36A07C8E"/>
    <w:rsid w:val="36A0999C"/>
    <w:rsid w:val="36A150FA"/>
    <w:rsid w:val="36A38868"/>
    <w:rsid w:val="36A76F0B"/>
    <w:rsid w:val="36ADCFBC"/>
    <w:rsid w:val="36B3B8D3"/>
    <w:rsid w:val="36B478BA"/>
    <w:rsid w:val="36B6ED05"/>
    <w:rsid w:val="36BFE551"/>
    <w:rsid w:val="36C36D3C"/>
    <w:rsid w:val="36C60B1C"/>
    <w:rsid w:val="36C64611"/>
    <w:rsid w:val="36C71DEE"/>
    <w:rsid w:val="36CA182C"/>
    <w:rsid w:val="36D2FDF7"/>
    <w:rsid w:val="36D5EF11"/>
    <w:rsid w:val="36D7A4FD"/>
    <w:rsid w:val="36D84349"/>
    <w:rsid w:val="36DCCADB"/>
    <w:rsid w:val="36DD84CA"/>
    <w:rsid w:val="36DE5B74"/>
    <w:rsid w:val="36E0438C"/>
    <w:rsid w:val="36E2CAE0"/>
    <w:rsid w:val="36E48D80"/>
    <w:rsid w:val="36E6612A"/>
    <w:rsid w:val="36E71B35"/>
    <w:rsid w:val="36EC022A"/>
    <w:rsid w:val="36EE9783"/>
    <w:rsid w:val="36F02D6E"/>
    <w:rsid w:val="36F0A100"/>
    <w:rsid w:val="36F26F85"/>
    <w:rsid w:val="36F59992"/>
    <w:rsid w:val="36F5A37F"/>
    <w:rsid w:val="36F6C701"/>
    <w:rsid w:val="36FBB994"/>
    <w:rsid w:val="36FBC799"/>
    <w:rsid w:val="36FCB559"/>
    <w:rsid w:val="36FE1D14"/>
    <w:rsid w:val="37033C84"/>
    <w:rsid w:val="370DAF75"/>
    <w:rsid w:val="370FEF31"/>
    <w:rsid w:val="3712D4AA"/>
    <w:rsid w:val="3713ACC4"/>
    <w:rsid w:val="37182EB7"/>
    <w:rsid w:val="371BB2AD"/>
    <w:rsid w:val="371BCBFB"/>
    <w:rsid w:val="371C9543"/>
    <w:rsid w:val="371E1ACA"/>
    <w:rsid w:val="372183EE"/>
    <w:rsid w:val="3721AEAE"/>
    <w:rsid w:val="3721E5DE"/>
    <w:rsid w:val="3723E142"/>
    <w:rsid w:val="3725E497"/>
    <w:rsid w:val="3729CBED"/>
    <w:rsid w:val="372AF59E"/>
    <w:rsid w:val="37306BE2"/>
    <w:rsid w:val="3731CF7C"/>
    <w:rsid w:val="37326F61"/>
    <w:rsid w:val="3734D88D"/>
    <w:rsid w:val="3734F1E5"/>
    <w:rsid w:val="373679FE"/>
    <w:rsid w:val="373B0EF6"/>
    <w:rsid w:val="3741D8DD"/>
    <w:rsid w:val="374401B7"/>
    <w:rsid w:val="37498E25"/>
    <w:rsid w:val="374D36B6"/>
    <w:rsid w:val="37557468"/>
    <w:rsid w:val="3756AB65"/>
    <w:rsid w:val="3757D6F4"/>
    <w:rsid w:val="3758B031"/>
    <w:rsid w:val="375CD268"/>
    <w:rsid w:val="3760031E"/>
    <w:rsid w:val="37609B0D"/>
    <w:rsid w:val="3765274B"/>
    <w:rsid w:val="37666E0A"/>
    <w:rsid w:val="3766A7D3"/>
    <w:rsid w:val="3766B251"/>
    <w:rsid w:val="37671E63"/>
    <w:rsid w:val="37687503"/>
    <w:rsid w:val="376B2FCC"/>
    <w:rsid w:val="376C8EDA"/>
    <w:rsid w:val="3771D2C7"/>
    <w:rsid w:val="3771DBEC"/>
    <w:rsid w:val="3775A027"/>
    <w:rsid w:val="377B9A2C"/>
    <w:rsid w:val="377E589D"/>
    <w:rsid w:val="378100AE"/>
    <w:rsid w:val="37820EC8"/>
    <w:rsid w:val="3785E375"/>
    <w:rsid w:val="378ACCDF"/>
    <w:rsid w:val="378D6459"/>
    <w:rsid w:val="379405EF"/>
    <w:rsid w:val="3798743A"/>
    <w:rsid w:val="37A0343B"/>
    <w:rsid w:val="37A15584"/>
    <w:rsid w:val="37A2FD6D"/>
    <w:rsid w:val="37A7A337"/>
    <w:rsid w:val="37A81447"/>
    <w:rsid w:val="37A96664"/>
    <w:rsid w:val="37AA0934"/>
    <w:rsid w:val="37AE361A"/>
    <w:rsid w:val="37AFC98B"/>
    <w:rsid w:val="37B0A8C1"/>
    <w:rsid w:val="37B10A2A"/>
    <w:rsid w:val="37B26749"/>
    <w:rsid w:val="37B3653E"/>
    <w:rsid w:val="37B4C055"/>
    <w:rsid w:val="37BCD78C"/>
    <w:rsid w:val="37BDB492"/>
    <w:rsid w:val="37BDD0CA"/>
    <w:rsid w:val="37C2F967"/>
    <w:rsid w:val="37C3C4BC"/>
    <w:rsid w:val="37C49F08"/>
    <w:rsid w:val="37C60C30"/>
    <w:rsid w:val="37CBA373"/>
    <w:rsid w:val="37CC6CEF"/>
    <w:rsid w:val="37CD3919"/>
    <w:rsid w:val="37D21313"/>
    <w:rsid w:val="37D37DD2"/>
    <w:rsid w:val="37D3E475"/>
    <w:rsid w:val="37D4202F"/>
    <w:rsid w:val="37D49EC0"/>
    <w:rsid w:val="37D6FA8C"/>
    <w:rsid w:val="37DA88A2"/>
    <w:rsid w:val="37DAF8D6"/>
    <w:rsid w:val="37DB2824"/>
    <w:rsid w:val="37DC17FF"/>
    <w:rsid w:val="37DFC579"/>
    <w:rsid w:val="37E154F8"/>
    <w:rsid w:val="37E22F5E"/>
    <w:rsid w:val="37E427AF"/>
    <w:rsid w:val="37E93765"/>
    <w:rsid w:val="37EBC6F5"/>
    <w:rsid w:val="37ED2456"/>
    <w:rsid w:val="37EF8921"/>
    <w:rsid w:val="37F2373B"/>
    <w:rsid w:val="37F4C57E"/>
    <w:rsid w:val="37F68F4D"/>
    <w:rsid w:val="37FA0911"/>
    <w:rsid w:val="37FAA915"/>
    <w:rsid w:val="37FC0C7D"/>
    <w:rsid w:val="38044EA4"/>
    <w:rsid w:val="380685D2"/>
    <w:rsid w:val="380BB08E"/>
    <w:rsid w:val="380C502E"/>
    <w:rsid w:val="380C84C8"/>
    <w:rsid w:val="380D3207"/>
    <w:rsid w:val="380EEB8E"/>
    <w:rsid w:val="380F76F4"/>
    <w:rsid w:val="3814D526"/>
    <w:rsid w:val="381665D7"/>
    <w:rsid w:val="38171014"/>
    <w:rsid w:val="38184AE5"/>
    <w:rsid w:val="3818BDB5"/>
    <w:rsid w:val="381F8B6A"/>
    <w:rsid w:val="38202387"/>
    <w:rsid w:val="382042F1"/>
    <w:rsid w:val="38229966"/>
    <w:rsid w:val="38234CDB"/>
    <w:rsid w:val="382540E5"/>
    <w:rsid w:val="38257A2E"/>
    <w:rsid w:val="382B5F98"/>
    <w:rsid w:val="38303257"/>
    <w:rsid w:val="38306ED5"/>
    <w:rsid w:val="3830B79E"/>
    <w:rsid w:val="383210D5"/>
    <w:rsid w:val="38347997"/>
    <w:rsid w:val="3835B755"/>
    <w:rsid w:val="38380CCC"/>
    <w:rsid w:val="383D2B5F"/>
    <w:rsid w:val="383E87FA"/>
    <w:rsid w:val="383FA712"/>
    <w:rsid w:val="38438253"/>
    <w:rsid w:val="38448270"/>
    <w:rsid w:val="38466051"/>
    <w:rsid w:val="3847DD33"/>
    <w:rsid w:val="384D9797"/>
    <w:rsid w:val="384DDE4F"/>
    <w:rsid w:val="384E3266"/>
    <w:rsid w:val="384F06B4"/>
    <w:rsid w:val="3853CC4A"/>
    <w:rsid w:val="3855A3C8"/>
    <w:rsid w:val="38579F8F"/>
    <w:rsid w:val="38588B4D"/>
    <w:rsid w:val="38598F11"/>
    <w:rsid w:val="3860277F"/>
    <w:rsid w:val="38623E84"/>
    <w:rsid w:val="38647FC3"/>
    <w:rsid w:val="386AB3D8"/>
    <w:rsid w:val="386C8004"/>
    <w:rsid w:val="386E8487"/>
    <w:rsid w:val="3875AC55"/>
    <w:rsid w:val="38762F73"/>
    <w:rsid w:val="38768A0F"/>
    <w:rsid w:val="387808D3"/>
    <w:rsid w:val="3879796E"/>
    <w:rsid w:val="3881B5A6"/>
    <w:rsid w:val="3884E462"/>
    <w:rsid w:val="38891759"/>
    <w:rsid w:val="388A9A25"/>
    <w:rsid w:val="388E31DF"/>
    <w:rsid w:val="3891E5D4"/>
    <w:rsid w:val="38921998"/>
    <w:rsid w:val="3892678E"/>
    <w:rsid w:val="3895FB9D"/>
    <w:rsid w:val="3897E3C0"/>
    <w:rsid w:val="389976A2"/>
    <w:rsid w:val="38A01E5D"/>
    <w:rsid w:val="38A2AA35"/>
    <w:rsid w:val="38A30AC3"/>
    <w:rsid w:val="38A38963"/>
    <w:rsid w:val="38A685BB"/>
    <w:rsid w:val="38A7E7F6"/>
    <w:rsid w:val="38AC4903"/>
    <w:rsid w:val="38AEA50B"/>
    <w:rsid w:val="38AEAAC1"/>
    <w:rsid w:val="38B061D4"/>
    <w:rsid w:val="38B11809"/>
    <w:rsid w:val="38B5C01E"/>
    <w:rsid w:val="38B5F1B2"/>
    <w:rsid w:val="38B82B36"/>
    <w:rsid w:val="38BAA5BE"/>
    <w:rsid w:val="38BDACF6"/>
    <w:rsid w:val="38BE0166"/>
    <w:rsid w:val="38BF6256"/>
    <w:rsid w:val="38C8AB92"/>
    <w:rsid w:val="38CF4051"/>
    <w:rsid w:val="38CF6B0A"/>
    <w:rsid w:val="38CFFB18"/>
    <w:rsid w:val="38D112CD"/>
    <w:rsid w:val="38D46509"/>
    <w:rsid w:val="38D7A774"/>
    <w:rsid w:val="38D9AFDF"/>
    <w:rsid w:val="38DE7738"/>
    <w:rsid w:val="38DF3E02"/>
    <w:rsid w:val="38E0F3BC"/>
    <w:rsid w:val="38E1F6F4"/>
    <w:rsid w:val="38E59A35"/>
    <w:rsid w:val="38E73B78"/>
    <w:rsid w:val="38E76281"/>
    <w:rsid w:val="38EB0E69"/>
    <w:rsid w:val="38EEA555"/>
    <w:rsid w:val="38F59DC3"/>
    <w:rsid w:val="38F87C69"/>
    <w:rsid w:val="38F89A87"/>
    <w:rsid w:val="38FAC549"/>
    <w:rsid w:val="3905536C"/>
    <w:rsid w:val="3907F0AD"/>
    <w:rsid w:val="39085B25"/>
    <w:rsid w:val="390D02BC"/>
    <w:rsid w:val="390EC525"/>
    <w:rsid w:val="391155A2"/>
    <w:rsid w:val="3911B306"/>
    <w:rsid w:val="391281D3"/>
    <w:rsid w:val="3915C4F3"/>
    <w:rsid w:val="391760C2"/>
    <w:rsid w:val="3918092A"/>
    <w:rsid w:val="3919A990"/>
    <w:rsid w:val="391CBA64"/>
    <w:rsid w:val="391DC8D5"/>
    <w:rsid w:val="391E5974"/>
    <w:rsid w:val="39217319"/>
    <w:rsid w:val="39232CB3"/>
    <w:rsid w:val="3923F7DB"/>
    <w:rsid w:val="39252073"/>
    <w:rsid w:val="392775B6"/>
    <w:rsid w:val="392949CE"/>
    <w:rsid w:val="392C023D"/>
    <w:rsid w:val="392D30AA"/>
    <w:rsid w:val="39305486"/>
    <w:rsid w:val="3930FE29"/>
    <w:rsid w:val="39323A7B"/>
    <w:rsid w:val="3933CED9"/>
    <w:rsid w:val="3938245D"/>
    <w:rsid w:val="3938762B"/>
    <w:rsid w:val="393A0E0F"/>
    <w:rsid w:val="393ADFFC"/>
    <w:rsid w:val="393FD606"/>
    <w:rsid w:val="393FF12E"/>
    <w:rsid w:val="39409C39"/>
    <w:rsid w:val="39426853"/>
    <w:rsid w:val="39426E3E"/>
    <w:rsid w:val="39433D25"/>
    <w:rsid w:val="39472A4E"/>
    <w:rsid w:val="3947C871"/>
    <w:rsid w:val="39494001"/>
    <w:rsid w:val="394A6F43"/>
    <w:rsid w:val="394BD6B1"/>
    <w:rsid w:val="394C7113"/>
    <w:rsid w:val="394EDC7C"/>
    <w:rsid w:val="394F16D6"/>
    <w:rsid w:val="3951C5F9"/>
    <w:rsid w:val="3952E7C2"/>
    <w:rsid w:val="395EE0EF"/>
    <w:rsid w:val="3961CC7E"/>
    <w:rsid w:val="39641ACE"/>
    <w:rsid w:val="396821D4"/>
    <w:rsid w:val="396966EF"/>
    <w:rsid w:val="396B3CE1"/>
    <w:rsid w:val="396D1F89"/>
    <w:rsid w:val="39738B3D"/>
    <w:rsid w:val="397A9235"/>
    <w:rsid w:val="397AFB55"/>
    <w:rsid w:val="397E09B7"/>
    <w:rsid w:val="397ED664"/>
    <w:rsid w:val="397F11DC"/>
    <w:rsid w:val="39828AA9"/>
    <w:rsid w:val="3982BFE8"/>
    <w:rsid w:val="3984DDE2"/>
    <w:rsid w:val="39853CFE"/>
    <w:rsid w:val="3986609C"/>
    <w:rsid w:val="39881232"/>
    <w:rsid w:val="3989BE24"/>
    <w:rsid w:val="398BB6F0"/>
    <w:rsid w:val="398F5E72"/>
    <w:rsid w:val="3990DAE6"/>
    <w:rsid w:val="3993D6BF"/>
    <w:rsid w:val="3997BF56"/>
    <w:rsid w:val="3998A783"/>
    <w:rsid w:val="39995748"/>
    <w:rsid w:val="399D615A"/>
    <w:rsid w:val="399DD93A"/>
    <w:rsid w:val="399F6DF2"/>
    <w:rsid w:val="39A179FD"/>
    <w:rsid w:val="39A65906"/>
    <w:rsid w:val="39A66D0B"/>
    <w:rsid w:val="39B01235"/>
    <w:rsid w:val="39B306D3"/>
    <w:rsid w:val="39B33C0E"/>
    <w:rsid w:val="39B37FEF"/>
    <w:rsid w:val="39B51EE7"/>
    <w:rsid w:val="39B8161E"/>
    <w:rsid w:val="39B84F49"/>
    <w:rsid w:val="39BAA124"/>
    <w:rsid w:val="39BB1A99"/>
    <w:rsid w:val="39BD80A5"/>
    <w:rsid w:val="39C0E5C2"/>
    <w:rsid w:val="39C189D2"/>
    <w:rsid w:val="39C23B1B"/>
    <w:rsid w:val="39C2AEC8"/>
    <w:rsid w:val="39C9D84C"/>
    <w:rsid w:val="39CACE30"/>
    <w:rsid w:val="39CB69E1"/>
    <w:rsid w:val="39CB8FDC"/>
    <w:rsid w:val="39CC0091"/>
    <w:rsid w:val="39CF1878"/>
    <w:rsid w:val="39D049F8"/>
    <w:rsid w:val="39D37424"/>
    <w:rsid w:val="39D3F52C"/>
    <w:rsid w:val="39D43C19"/>
    <w:rsid w:val="39D81B7B"/>
    <w:rsid w:val="39D9C1EA"/>
    <w:rsid w:val="39DA1A47"/>
    <w:rsid w:val="39DD8BBD"/>
    <w:rsid w:val="39DF7B75"/>
    <w:rsid w:val="39E35FEA"/>
    <w:rsid w:val="39E3DDDD"/>
    <w:rsid w:val="39E5E4CC"/>
    <w:rsid w:val="39E5EC60"/>
    <w:rsid w:val="39E98445"/>
    <w:rsid w:val="39EB62F8"/>
    <w:rsid w:val="39F0C252"/>
    <w:rsid w:val="39F9EBFF"/>
    <w:rsid w:val="39FA9D21"/>
    <w:rsid w:val="39FDF791"/>
    <w:rsid w:val="3A04C618"/>
    <w:rsid w:val="3A0791A2"/>
    <w:rsid w:val="3A0D1949"/>
    <w:rsid w:val="3A0ED5E5"/>
    <w:rsid w:val="3A0FEA29"/>
    <w:rsid w:val="3A105289"/>
    <w:rsid w:val="3A13B7EB"/>
    <w:rsid w:val="3A1459FB"/>
    <w:rsid w:val="3A1510B3"/>
    <w:rsid w:val="3A17A52C"/>
    <w:rsid w:val="3A1ABB6E"/>
    <w:rsid w:val="3A1C9835"/>
    <w:rsid w:val="3A1D02A0"/>
    <w:rsid w:val="3A1E2EE9"/>
    <w:rsid w:val="3A1E301E"/>
    <w:rsid w:val="3A212819"/>
    <w:rsid w:val="3A26D438"/>
    <w:rsid w:val="3A28BB38"/>
    <w:rsid w:val="3A2DAF64"/>
    <w:rsid w:val="3A2DD8CE"/>
    <w:rsid w:val="3A2EC6E0"/>
    <w:rsid w:val="3A2F4F7D"/>
    <w:rsid w:val="3A33801A"/>
    <w:rsid w:val="3A392CA1"/>
    <w:rsid w:val="3A3BB4E7"/>
    <w:rsid w:val="3A3DC278"/>
    <w:rsid w:val="3A3ED618"/>
    <w:rsid w:val="3A41364A"/>
    <w:rsid w:val="3A4260DA"/>
    <w:rsid w:val="3A42D174"/>
    <w:rsid w:val="3A454468"/>
    <w:rsid w:val="3A4B311F"/>
    <w:rsid w:val="3A4D186A"/>
    <w:rsid w:val="3A4D584E"/>
    <w:rsid w:val="3A4F3950"/>
    <w:rsid w:val="3A517688"/>
    <w:rsid w:val="3A51BCDD"/>
    <w:rsid w:val="3A525127"/>
    <w:rsid w:val="3A567FBD"/>
    <w:rsid w:val="3A5A9C3A"/>
    <w:rsid w:val="3A5D9FF4"/>
    <w:rsid w:val="3A5E18AB"/>
    <w:rsid w:val="3A602F6F"/>
    <w:rsid w:val="3A62A19C"/>
    <w:rsid w:val="3A64C56D"/>
    <w:rsid w:val="3A678D44"/>
    <w:rsid w:val="3A67F4AB"/>
    <w:rsid w:val="3A6A2C0B"/>
    <w:rsid w:val="3A6B33B3"/>
    <w:rsid w:val="3A70B0BC"/>
    <w:rsid w:val="3A720900"/>
    <w:rsid w:val="3A725A28"/>
    <w:rsid w:val="3A75A19F"/>
    <w:rsid w:val="3A772C9D"/>
    <w:rsid w:val="3A779A12"/>
    <w:rsid w:val="3A7DBACF"/>
    <w:rsid w:val="3A7E5273"/>
    <w:rsid w:val="3A7FB6BD"/>
    <w:rsid w:val="3A809ABE"/>
    <w:rsid w:val="3A87B2BB"/>
    <w:rsid w:val="3A8FA45D"/>
    <w:rsid w:val="3A90B5FF"/>
    <w:rsid w:val="3A9168B5"/>
    <w:rsid w:val="3A9350F0"/>
    <w:rsid w:val="3A93737F"/>
    <w:rsid w:val="3A94606D"/>
    <w:rsid w:val="3A979E1C"/>
    <w:rsid w:val="3A996210"/>
    <w:rsid w:val="3A9E1DA8"/>
    <w:rsid w:val="3AA34750"/>
    <w:rsid w:val="3AA75EC7"/>
    <w:rsid w:val="3AAAE33F"/>
    <w:rsid w:val="3AAB2E1C"/>
    <w:rsid w:val="3AAE2EE1"/>
    <w:rsid w:val="3AB187AF"/>
    <w:rsid w:val="3AB2242E"/>
    <w:rsid w:val="3AB3FB48"/>
    <w:rsid w:val="3ABDC334"/>
    <w:rsid w:val="3AC1964B"/>
    <w:rsid w:val="3AC454EF"/>
    <w:rsid w:val="3AC84400"/>
    <w:rsid w:val="3AC96C49"/>
    <w:rsid w:val="3ACAB980"/>
    <w:rsid w:val="3ACBF152"/>
    <w:rsid w:val="3AD4785E"/>
    <w:rsid w:val="3ADD3411"/>
    <w:rsid w:val="3ADDDF4F"/>
    <w:rsid w:val="3ADE2A3D"/>
    <w:rsid w:val="3ADF5E5D"/>
    <w:rsid w:val="3AE24AE7"/>
    <w:rsid w:val="3AEBE935"/>
    <w:rsid w:val="3AEE923E"/>
    <w:rsid w:val="3AF00FBF"/>
    <w:rsid w:val="3AF692D9"/>
    <w:rsid w:val="3AFA7DBC"/>
    <w:rsid w:val="3AFA8876"/>
    <w:rsid w:val="3AFB5A72"/>
    <w:rsid w:val="3AFBB399"/>
    <w:rsid w:val="3AFFBACA"/>
    <w:rsid w:val="3B002003"/>
    <w:rsid w:val="3B05AFF2"/>
    <w:rsid w:val="3B07075B"/>
    <w:rsid w:val="3B08D36A"/>
    <w:rsid w:val="3B134AB9"/>
    <w:rsid w:val="3B192381"/>
    <w:rsid w:val="3B193B7B"/>
    <w:rsid w:val="3B1A7087"/>
    <w:rsid w:val="3B1AA9C3"/>
    <w:rsid w:val="3B1EC656"/>
    <w:rsid w:val="3B26E07E"/>
    <w:rsid w:val="3B2A035C"/>
    <w:rsid w:val="3B2B99F6"/>
    <w:rsid w:val="3B2D4FC9"/>
    <w:rsid w:val="3B317CCA"/>
    <w:rsid w:val="3B321EDC"/>
    <w:rsid w:val="3B3686E6"/>
    <w:rsid w:val="3B39BD91"/>
    <w:rsid w:val="3B3A39F2"/>
    <w:rsid w:val="3B3B54C2"/>
    <w:rsid w:val="3B3C27EF"/>
    <w:rsid w:val="3B426F22"/>
    <w:rsid w:val="3B443985"/>
    <w:rsid w:val="3B47811B"/>
    <w:rsid w:val="3B4829FE"/>
    <w:rsid w:val="3B4FC93F"/>
    <w:rsid w:val="3B5014BC"/>
    <w:rsid w:val="3B5670FF"/>
    <w:rsid w:val="3B5B06B9"/>
    <w:rsid w:val="3B5CFC13"/>
    <w:rsid w:val="3B5E0CA5"/>
    <w:rsid w:val="3B5F453D"/>
    <w:rsid w:val="3B5F90BB"/>
    <w:rsid w:val="3B63518D"/>
    <w:rsid w:val="3B643D6D"/>
    <w:rsid w:val="3B652BEF"/>
    <w:rsid w:val="3B74841A"/>
    <w:rsid w:val="3B75946B"/>
    <w:rsid w:val="3B7DFA56"/>
    <w:rsid w:val="3B7E52B4"/>
    <w:rsid w:val="3B7FAE3E"/>
    <w:rsid w:val="3B7FFABB"/>
    <w:rsid w:val="3B824F63"/>
    <w:rsid w:val="3B851221"/>
    <w:rsid w:val="3B8713E3"/>
    <w:rsid w:val="3B87BEE3"/>
    <w:rsid w:val="3B89F498"/>
    <w:rsid w:val="3B8A33A8"/>
    <w:rsid w:val="3B8C5720"/>
    <w:rsid w:val="3B8F829A"/>
    <w:rsid w:val="3B942B2A"/>
    <w:rsid w:val="3B96E561"/>
    <w:rsid w:val="3B987AB4"/>
    <w:rsid w:val="3B996FDE"/>
    <w:rsid w:val="3B9D7A0A"/>
    <w:rsid w:val="3B9F6764"/>
    <w:rsid w:val="3BA4DC64"/>
    <w:rsid w:val="3BA6DAC7"/>
    <w:rsid w:val="3BAC32CC"/>
    <w:rsid w:val="3BAFE17F"/>
    <w:rsid w:val="3BB03DAA"/>
    <w:rsid w:val="3BB274E6"/>
    <w:rsid w:val="3BB3EB66"/>
    <w:rsid w:val="3BB405DF"/>
    <w:rsid w:val="3BB56313"/>
    <w:rsid w:val="3BB61240"/>
    <w:rsid w:val="3BB621F9"/>
    <w:rsid w:val="3BB81DBF"/>
    <w:rsid w:val="3BBB80E5"/>
    <w:rsid w:val="3BBBA581"/>
    <w:rsid w:val="3BC1BAEF"/>
    <w:rsid w:val="3BC1F59A"/>
    <w:rsid w:val="3BC60645"/>
    <w:rsid w:val="3BC72EE9"/>
    <w:rsid w:val="3BCA6B7B"/>
    <w:rsid w:val="3BCC75AD"/>
    <w:rsid w:val="3BCF30F6"/>
    <w:rsid w:val="3BCFA6D4"/>
    <w:rsid w:val="3BD2F7CE"/>
    <w:rsid w:val="3BD6ED9D"/>
    <w:rsid w:val="3BD70FD7"/>
    <w:rsid w:val="3BD7ABE8"/>
    <w:rsid w:val="3BD8937A"/>
    <w:rsid w:val="3BDAB567"/>
    <w:rsid w:val="3BDAC9CC"/>
    <w:rsid w:val="3BDB29E9"/>
    <w:rsid w:val="3BE63CD4"/>
    <w:rsid w:val="3BE76E1E"/>
    <w:rsid w:val="3BE82EC6"/>
    <w:rsid w:val="3BE84446"/>
    <w:rsid w:val="3BE8BAEA"/>
    <w:rsid w:val="3BEC8456"/>
    <w:rsid w:val="3BED9AA5"/>
    <w:rsid w:val="3BEEC2F0"/>
    <w:rsid w:val="3BF64111"/>
    <w:rsid w:val="3BF64EF4"/>
    <w:rsid w:val="3BFF6AEF"/>
    <w:rsid w:val="3BFFAD28"/>
    <w:rsid w:val="3C00BFF9"/>
    <w:rsid w:val="3C02EF66"/>
    <w:rsid w:val="3C04B799"/>
    <w:rsid w:val="3C0743FA"/>
    <w:rsid w:val="3C081C96"/>
    <w:rsid w:val="3C09CC5F"/>
    <w:rsid w:val="3C0ABC2C"/>
    <w:rsid w:val="3C0B3AF7"/>
    <w:rsid w:val="3C0DFB31"/>
    <w:rsid w:val="3C101189"/>
    <w:rsid w:val="3C14BE9B"/>
    <w:rsid w:val="3C162F82"/>
    <w:rsid w:val="3C1A22A9"/>
    <w:rsid w:val="3C1AEA92"/>
    <w:rsid w:val="3C1DFD08"/>
    <w:rsid w:val="3C239B40"/>
    <w:rsid w:val="3C248CBA"/>
    <w:rsid w:val="3C29366C"/>
    <w:rsid w:val="3C2A2590"/>
    <w:rsid w:val="3C2B8F01"/>
    <w:rsid w:val="3C2D616B"/>
    <w:rsid w:val="3C2E544F"/>
    <w:rsid w:val="3C2E755F"/>
    <w:rsid w:val="3C2F154E"/>
    <w:rsid w:val="3C3177D6"/>
    <w:rsid w:val="3C371178"/>
    <w:rsid w:val="3C3716B3"/>
    <w:rsid w:val="3C38C88F"/>
    <w:rsid w:val="3C3C2B43"/>
    <w:rsid w:val="3C3D01B9"/>
    <w:rsid w:val="3C434863"/>
    <w:rsid w:val="3C46D80A"/>
    <w:rsid w:val="3C49A210"/>
    <w:rsid w:val="3C506673"/>
    <w:rsid w:val="3C511BC2"/>
    <w:rsid w:val="3C51817E"/>
    <w:rsid w:val="3C5347D5"/>
    <w:rsid w:val="3C561CF3"/>
    <w:rsid w:val="3C57B702"/>
    <w:rsid w:val="3C5BE16E"/>
    <w:rsid w:val="3C5CF178"/>
    <w:rsid w:val="3C628D1F"/>
    <w:rsid w:val="3C638194"/>
    <w:rsid w:val="3C64A2AD"/>
    <w:rsid w:val="3C64F70D"/>
    <w:rsid w:val="3C65F8B7"/>
    <w:rsid w:val="3C67F01F"/>
    <w:rsid w:val="3C692BB9"/>
    <w:rsid w:val="3C6D0E42"/>
    <w:rsid w:val="3C747A65"/>
    <w:rsid w:val="3C7785BB"/>
    <w:rsid w:val="3C7C67AF"/>
    <w:rsid w:val="3C837253"/>
    <w:rsid w:val="3C8AB0A3"/>
    <w:rsid w:val="3C8FD5E7"/>
    <w:rsid w:val="3C9F4AFA"/>
    <w:rsid w:val="3CA68FFF"/>
    <w:rsid w:val="3CA7B088"/>
    <w:rsid w:val="3CA8783C"/>
    <w:rsid w:val="3CA9DC15"/>
    <w:rsid w:val="3CAD4B1C"/>
    <w:rsid w:val="3CAF458B"/>
    <w:rsid w:val="3CB0E2F0"/>
    <w:rsid w:val="3CB31D91"/>
    <w:rsid w:val="3CBB718A"/>
    <w:rsid w:val="3CBBB81B"/>
    <w:rsid w:val="3CC000EA"/>
    <w:rsid w:val="3CC0E1A9"/>
    <w:rsid w:val="3CC2E8F0"/>
    <w:rsid w:val="3CCBAE96"/>
    <w:rsid w:val="3CD43629"/>
    <w:rsid w:val="3CD5A2AE"/>
    <w:rsid w:val="3CD61E93"/>
    <w:rsid w:val="3CD7A29D"/>
    <w:rsid w:val="3CD95A40"/>
    <w:rsid w:val="3CD9B740"/>
    <w:rsid w:val="3CEABE14"/>
    <w:rsid w:val="3CEB96EB"/>
    <w:rsid w:val="3CF4A420"/>
    <w:rsid w:val="3CF54803"/>
    <w:rsid w:val="3CFAEBD4"/>
    <w:rsid w:val="3CFC4EF2"/>
    <w:rsid w:val="3D00799B"/>
    <w:rsid w:val="3D028BFD"/>
    <w:rsid w:val="3D06240F"/>
    <w:rsid w:val="3D068292"/>
    <w:rsid w:val="3D0C19BE"/>
    <w:rsid w:val="3D0CF768"/>
    <w:rsid w:val="3D10273B"/>
    <w:rsid w:val="3D1868BF"/>
    <w:rsid w:val="3D1CCEF9"/>
    <w:rsid w:val="3D1E3F34"/>
    <w:rsid w:val="3D1EE77B"/>
    <w:rsid w:val="3D20EE86"/>
    <w:rsid w:val="3D2278E6"/>
    <w:rsid w:val="3D25C2D7"/>
    <w:rsid w:val="3D276F45"/>
    <w:rsid w:val="3D27BF35"/>
    <w:rsid w:val="3D297330"/>
    <w:rsid w:val="3D2AB6C3"/>
    <w:rsid w:val="3D2AD9BE"/>
    <w:rsid w:val="3D2F4DC6"/>
    <w:rsid w:val="3D311D02"/>
    <w:rsid w:val="3D32251E"/>
    <w:rsid w:val="3D330D38"/>
    <w:rsid w:val="3D3692B6"/>
    <w:rsid w:val="3D36D63E"/>
    <w:rsid w:val="3D38C241"/>
    <w:rsid w:val="3D3DA479"/>
    <w:rsid w:val="3D3EBBCF"/>
    <w:rsid w:val="3D3F3264"/>
    <w:rsid w:val="3D3FBC44"/>
    <w:rsid w:val="3D4071C3"/>
    <w:rsid w:val="3D413FD6"/>
    <w:rsid w:val="3D431DD0"/>
    <w:rsid w:val="3D437F23"/>
    <w:rsid w:val="3D46B71E"/>
    <w:rsid w:val="3D4BFABD"/>
    <w:rsid w:val="3D517BE0"/>
    <w:rsid w:val="3D51EFA1"/>
    <w:rsid w:val="3D56A891"/>
    <w:rsid w:val="3D58BD12"/>
    <w:rsid w:val="3D5FEB8E"/>
    <w:rsid w:val="3D611879"/>
    <w:rsid w:val="3D6F5892"/>
    <w:rsid w:val="3D74FECD"/>
    <w:rsid w:val="3D78A605"/>
    <w:rsid w:val="3D79DC73"/>
    <w:rsid w:val="3D7BADF3"/>
    <w:rsid w:val="3D7F02CA"/>
    <w:rsid w:val="3D818411"/>
    <w:rsid w:val="3D82DC41"/>
    <w:rsid w:val="3D856763"/>
    <w:rsid w:val="3D8581D6"/>
    <w:rsid w:val="3D884310"/>
    <w:rsid w:val="3D8A292C"/>
    <w:rsid w:val="3D8A6652"/>
    <w:rsid w:val="3D8ABE77"/>
    <w:rsid w:val="3D8C62FF"/>
    <w:rsid w:val="3D8CD162"/>
    <w:rsid w:val="3D8F1D99"/>
    <w:rsid w:val="3D92CF67"/>
    <w:rsid w:val="3D9C22C0"/>
    <w:rsid w:val="3D9DC944"/>
    <w:rsid w:val="3D9F1CBA"/>
    <w:rsid w:val="3D9FA974"/>
    <w:rsid w:val="3DA07294"/>
    <w:rsid w:val="3DA097CD"/>
    <w:rsid w:val="3DA0B8D6"/>
    <w:rsid w:val="3DA1985B"/>
    <w:rsid w:val="3DA7E19E"/>
    <w:rsid w:val="3DAFC624"/>
    <w:rsid w:val="3DB18F2C"/>
    <w:rsid w:val="3DB18FF5"/>
    <w:rsid w:val="3DB25207"/>
    <w:rsid w:val="3DB49ED7"/>
    <w:rsid w:val="3DB4A27F"/>
    <w:rsid w:val="3DB7E75D"/>
    <w:rsid w:val="3DB96C37"/>
    <w:rsid w:val="3DBA9F70"/>
    <w:rsid w:val="3DBB1AFE"/>
    <w:rsid w:val="3DBBABF7"/>
    <w:rsid w:val="3DBD8825"/>
    <w:rsid w:val="3DBE25A5"/>
    <w:rsid w:val="3DBF7DDC"/>
    <w:rsid w:val="3DC03861"/>
    <w:rsid w:val="3DC5665C"/>
    <w:rsid w:val="3DC66492"/>
    <w:rsid w:val="3DCAE36E"/>
    <w:rsid w:val="3DCB05B3"/>
    <w:rsid w:val="3DD2451C"/>
    <w:rsid w:val="3DD2BA72"/>
    <w:rsid w:val="3DD37221"/>
    <w:rsid w:val="3DD4045D"/>
    <w:rsid w:val="3DDBC01A"/>
    <w:rsid w:val="3DDDA180"/>
    <w:rsid w:val="3DE0A958"/>
    <w:rsid w:val="3DE13623"/>
    <w:rsid w:val="3DE68941"/>
    <w:rsid w:val="3DEC1EF1"/>
    <w:rsid w:val="3DEC92D6"/>
    <w:rsid w:val="3DEF52E8"/>
    <w:rsid w:val="3DF0EC9D"/>
    <w:rsid w:val="3DF6DD45"/>
    <w:rsid w:val="3DF747C4"/>
    <w:rsid w:val="3DFD6C9F"/>
    <w:rsid w:val="3DFE754A"/>
    <w:rsid w:val="3DFEBBA7"/>
    <w:rsid w:val="3E01A1B7"/>
    <w:rsid w:val="3E08FCAE"/>
    <w:rsid w:val="3E08FEE2"/>
    <w:rsid w:val="3E0AFCBD"/>
    <w:rsid w:val="3E0CB04F"/>
    <w:rsid w:val="3E0F4909"/>
    <w:rsid w:val="3E0F6ECD"/>
    <w:rsid w:val="3E108C92"/>
    <w:rsid w:val="3E145B45"/>
    <w:rsid w:val="3E168F56"/>
    <w:rsid w:val="3E17CD3D"/>
    <w:rsid w:val="3E1B7652"/>
    <w:rsid w:val="3E214DF6"/>
    <w:rsid w:val="3E228BED"/>
    <w:rsid w:val="3E22A8CD"/>
    <w:rsid w:val="3E23A1B6"/>
    <w:rsid w:val="3E25F253"/>
    <w:rsid w:val="3E282624"/>
    <w:rsid w:val="3E29C1E1"/>
    <w:rsid w:val="3E2C2A72"/>
    <w:rsid w:val="3E2D0F77"/>
    <w:rsid w:val="3E2E9AF7"/>
    <w:rsid w:val="3E30F70E"/>
    <w:rsid w:val="3E326F78"/>
    <w:rsid w:val="3E34DFD5"/>
    <w:rsid w:val="3E377BAD"/>
    <w:rsid w:val="3E381C11"/>
    <w:rsid w:val="3E3B1F59"/>
    <w:rsid w:val="3E3BB267"/>
    <w:rsid w:val="3E406474"/>
    <w:rsid w:val="3E40AD52"/>
    <w:rsid w:val="3E41E0BD"/>
    <w:rsid w:val="3E45549A"/>
    <w:rsid w:val="3E494707"/>
    <w:rsid w:val="3E4BDAF9"/>
    <w:rsid w:val="3E4BF2CF"/>
    <w:rsid w:val="3E4E2A2B"/>
    <w:rsid w:val="3E4E97A7"/>
    <w:rsid w:val="3E4F3040"/>
    <w:rsid w:val="3E507D4A"/>
    <w:rsid w:val="3E51FDB7"/>
    <w:rsid w:val="3E520F92"/>
    <w:rsid w:val="3E536330"/>
    <w:rsid w:val="3E54A6BB"/>
    <w:rsid w:val="3E56339E"/>
    <w:rsid w:val="3E582EB3"/>
    <w:rsid w:val="3E597FB1"/>
    <w:rsid w:val="3E5A1DA1"/>
    <w:rsid w:val="3E5B529D"/>
    <w:rsid w:val="3E5BD946"/>
    <w:rsid w:val="3E6512FE"/>
    <w:rsid w:val="3E67262E"/>
    <w:rsid w:val="3E683305"/>
    <w:rsid w:val="3E6CABAA"/>
    <w:rsid w:val="3E6E1439"/>
    <w:rsid w:val="3E70F8A7"/>
    <w:rsid w:val="3E723DB6"/>
    <w:rsid w:val="3E7D93B4"/>
    <w:rsid w:val="3E7F32F5"/>
    <w:rsid w:val="3E7F39C8"/>
    <w:rsid w:val="3E8203EE"/>
    <w:rsid w:val="3E837ECD"/>
    <w:rsid w:val="3E8B2628"/>
    <w:rsid w:val="3E8DACB8"/>
    <w:rsid w:val="3E90B09B"/>
    <w:rsid w:val="3E9231A5"/>
    <w:rsid w:val="3E97BC78"/>
    <w:rsid w:val="3E9A8F2A"/>
    <w:rsid w:val="3E9D14AE"/>
    <w:rsid w:val="3E9D73A6"/>
    <w:rsid w:val="3E9EA5C0"/>
    <w:rsid w:val="3EA0A6B9"/>
    <w:rsid w:val="3EA1D053"/>
    <w:rsid w:val="3EA2845B"/>
    <w:rsid w:val="3EA2C019"/>
    <w:rsid w:val="3EA8C782"/>
    <w:rsid w:val="3EAA1011"/>
    <w:rsid w:val="3EAAD6A5"/>
    <w:rsid w:val="3EAB031C"/>
    <w:rsid w:val="3EAD529F"/>
    <w:rsid w:val="3EB1FB37"/>
    <w:rsid w:val="3EB25AB9"/>
    <w:rsid w:val="3EB292BF"/>
    <w:rsid w:val="3EB65776"/>
    <w:rsid w:val="3EB727E5"/>
    <w:rsid w:val="3EB9576D"/>
    <w:rsid w:val="3EBB91A2"/>
    <w:rsid w:val="3EBD4859"/>
    <w:rsid w:val="3EBE5F7C"/>
    <w:rsid w:val="3EBE75B8"/>
    <w:rsid w:val="3EBEF747"/>
    <w:rsid w:val="3EC37613"/>
    <w:rsid w:val="3EC39876"/>
    <w:rsid w:val="3EC3A220"/>
    <w:rsid w:val="3EC5D26A"/>
    <w:rsid w:val="3EC64870"/>
    <w:rsid w:val="3EC9229C"/>
    <w:rsid w:val="3ED19FB9"/>
    <w:rsid w:val="3ED2A69F"/>
    <w:rsid w:val="3ED30D1E"/>
    <w:rsid w:val="3ED4443F"/>
    <w:rsid w:val="3ED44E3A"/>
    <w:rsid w:val="3ED4FAAB"/>
    <w:rsid w:val="3ED89D3A"/>
    <w:rsid w:val="3ED90E06"/>
    <w:rsid w:val="3EDC6B01"/>
    <w:rsid w:val="3EDD27DA"/>
    <w:rsid w:val="3EE44B06"/>
    <w:rsid w:val="3EE7BAA5"/>
    <w:rsid w:val="3EE82869"/>
    <w:rsid w:val="3EE82CEE"/>
    <w:rsid w:val="3EE9ED2F"/>
    <w:rsid w:val="3EEACBA0"/>
    <w:rsid w:val="3EEEDB9A"/>
    <w:rsid w:val="3EF10630"/>
    <w:rsid w:val="3EF2F761"/>
    <w:rsid w:val="3EF5232E"/>
    <w:rsid w:val="3EF5A4AE"/>
    <w:rsid w:val="3EF9A68D"/>
    <w:rsid w:val="3EFC8FCF"/>
    <w:rsid w:val="3F01CDDE"/>
    <w:rsid w:val="3F040778"/>
    <w:rsid w:val="3F049A8F"/>
    <w:rsid w:val="3F05C132"/>
    <w:rsid w:val="3F0A26E6"/>
    <w:rsid w:val="3F0B52BF"/>
    <w:rsid w:val="3F0C55C8"/>
    <w:rsid w:val="3F0F70AC"/>
    <w:rsid w:val="3F1102E5"/>
    <w:rsid w:val="3F135A57"/>
    <w:rsid w:val="3F147BA4"/>
    <w:rsid w:val="3F153495"/>
    <w:rsid w:val="3F170C69"/>
    <w:rsid w:val="3F17C6E4"/>
    <w:rsid w:val="3F18DD41"/>
    <w:rsid w:val="3F1A791C"/>
    <w:rsid w:val="3F1A8B00"/>
    <w:rsid w:val="3F1ABFE7"/>
    <w:rsid w:val="3F1BC72C"/>
    <w:rsid w:val="3F1BEE3F"/>
    <w:rsid w:val="3F1C064C"/>
    <w:rsid w:val="3F1EACA2"/>
    <w:rsid w:val="3F221D09"/>
    <w:rsid w:val="3F24B2A1"/>
    <w:rsid w:val="3F265D6C"/>
    <w:rsid w:val="3F307504"/>
    <w:rsid w:val="3F31E9C7"/>
    <w:rsid w:val="3F3363FA"/>
    <w:rsid w:val="3F361773"/>
    <w:rsid w:val="3F365C36"/>
    <w:rsid w:val="3F36DC21"/>
    <w:rsid w:val="3F372353"/>
    <w:rsid w:val="3F3AB5E5"/>
    <w:rsid w:val="3F3B2286"/>
    <w:rsid w:val="3F405473"/>
    <w:rsid w:val="3F40E52A"/>
    <w:rsid w:val="3F414BD5"/>
    <w:rsid w:val="3F422889"/>
    <w:rsid w:val="3F4AE8BB"/>
    <w:rsid w:val="3F4C28E1"/>
    <w:rsid w:val="3F4E22F6"/>
    <w:rsid w:val="3F4FBBD7"/>
    <w:rsid w:val="3F5206EA"/>
    <w:rsid w:val="3F528765"/>
    <w:rsid w:val="3F578E3C"/>
    <w:rsid w:val="3F5C659D"/>
    <w:rsid w:val="3F5D1F71"/>
    <w:rsid w:val="3F5DD805"/>
    <w:rsid w:val="3F639A8E"/>
    <w:rsid w:val="3F640B69"/>
    <w:rsid w:val="3F66DB0C"/>
    <w:rsid w:val="3F6811AF"/>
    <w:rsid w:val="3F6978DA"/>
    <w:rsid w:val="3F6C53BB"/>
    <w:rsid w:val="3F6D9473"/>
    <w:rsid w:val="3F6E11C5"/>
    <w:rsid w:val="3F6F9D25"/>
    <w:rsid w:val="3F71ACF9"/>
    <w:rsid w:val="3F721173"/>
    <w:rsid w:val="3F725EB1"/>
    <w:rsid w:val="3F7354D8"/>
    <w:rsid w:val="3F750B37"/>
    <w:rsid w:val="3F759AE6"/>
    <w:rsid w:val="3F7F89E3"/>
    <w:rsid w:val="3F82080A"/>
    <w:rsid w:val="3F88CB84"/>
    <w:rsid w:val="3F8EEABD"/>
    <w:rsid w:val="3F8F136E"/>
    <w:rsid w:val="3F9031F2"/>
    <w:rsid w:val="3F91EDBC"/>
    <w:rsid w:val="3F93FD56"/>
    <w:rsid w:val="3F972524"/>
    <w:rsid w:val="3F976EB9"/>
    <w:rsid w:val="3F9893D9"/>
    <w:rsid w:val="3F9FB759"/>
    <w:rsid w:val="3FA22661"/>
    <w:rsid w:val="3FA30376"/>
    <w:rsid w:val="3FA3BDB6"/>
    <w:rsid w:val="3FA6ED5B"/>
    <w:rsid w:val="3FA75177"/>
    <w:rsid w:val="3FA78C83"/>
    <w:rsid w:val="3FA9D911"/>
    <w:rsid w:val="3FAB3D28"/>
    <w:rsid w:val="3FAC45F1"/>
    <w:rsid w:val="3FB49DB9"/>
    <w:rsid w:val="3FBC00E2"/>
    <w:rsid w:val="3FC387CD"/>
    <w:rsid w:val="3FC71907"/>
    <w:rsid w:val="3FC9E6F8"/>
    <w:rsid w:val="3FCAB811"/>
    <w:rsid w:val="3FCBF5AD"/>
    <w:rsid w:val="3FD154BB"/>
    <w:rsid w:val="3FD4DED3"/>
    <w:rsid w:val="3FDD7D26"/>
    <w:rsid w:val="3FDED942"/>
    <w:rsid w:val="3FDEDE5D"/>
    <w:rsid w:val="3FDF077A"/>
    <w:rsid w:val="3FDF1EED"/>
    <w:rsid w:val="3FDF7036"/>
    <w:rsid w:val="3FE0C23B"/>
    <w:rsid w:val="3FE1FAFC"/>
    <w:rsid w:val="3FE4008F"/>
    <w:rsid w:val="3FE6E101"/>
    <w:rsid w:val="3FE7617B"/>
    <w:rsid w:val="3FEBB38A"/>
    <w:rsid w:val="3FED1246"/>
    <w:rsid w:val="3FED8000"/>
    <w:rsid w:val="3FEE00C2"/>
    <w:rsid w:val="3FF333E1"/>
    <w:rsid w:val="3FF4148D"/>
    <w:rsid w:val="3FF80D35"/>
    <w:rsid w:val="3FFAB1D5"/>
    <w:rsid w:val="3FFACA7F"/>
    <w:rsid w:val="3FFC81FF"/>
    <w:rsid w:val="3FFDD87B"/>
    <w:rsid w:val="3FFE193B"/>
    <w:rsid w:val="3FFF22EC"/>
    <w:rsid w:val="400245BB"/>
    <w:rsid w:val="4002F34D"/>
    <w:rsid w:val="40039BFD"/>
    <w:rsid w:val="40043DAA"/>
    <w:rsid w:val="4005C7F4"/>
    <w:rsid w:val="400617D0"/>
    <w:rsid w:val="40064F45"/>
    <w:rsid w:val="4006A0C1"/>
    <w:rsid w:val="40079F03"/>
    <w:rsid w:val="4009A447"/>
    <w:rsid w:val="400B047B"/>
    <w:rsid w:val="40137B88"/>
    <w:rsid w:val="40141D4E"/>
    <w:rsid w:val="4014759C"/>
    <w:rsid w:val="401642D7"/>
    <w:rsid w:val="4019CBBA"/>
    <w:rsid w:val="401A42C1"/>
    <w:rsid w:val="401F3E2C"/>
    <w:rsid w:val="401F924F"/>
    <w:rsid w:val="4023F3F1"/>
    <w:rsid w:val="4025B8E5"/>
    <w:rsid w:val="4028B8FC"/>
    <w:rsid w:val="40293E52"/>
    <w:rsid w:val="402B6461"/>
    <w:rsid w:val="402E4F56"/>
    <w:rsid w:val="402F33C0"/>
    <w:rsid w:val="403411B4"/>
    <w:rsid w:val="403AFC71"/>
    <w:rsid w:val="403BAAC9"/>
    <w:rsid w:val="403D28D0"/>
    <w:rsid w:val="403D81F9"/>
    <w:rsid w:val="40406234"/>
    <w:rsid w:val="4040E60F"/>
    <w:rsid w:val="40417A5B"/>
    <w:rsid w:val="4043128D"/>
    <w:rsid w:val="40454263"/>
    <w:rsid w:val="4045665E"/>
    <w:rsid w:val="40466375"/>
    <w:rsid w:val="4046E2B0"/>
    <w:rsid w:val="40470043"/>
    <w:rsid w:val="40479FBC"/>
    <w:rsid w:val="4047AC08"/>
    <w:rsid w:val="404921E2"/>
    <w:rsid w:val="4049D277"/>
    <w:rsid w:val="404E36CA"/>
    <w:rsid w:val="404F2785"/>
    <w:rsid w:val="4052285E"/>
    <w:rsid w:val="4054317E"/>
    <w:rsid w:val="4056076E"/>
    <w:rsid w:val="40591687"/>
    <w:rsid w:val="405A128E"/>
    <w:rsid w:val="4061D875"/>
    <w:rsid w:val="4064108A"/>
    <w:rsid w:val="40647A2F"/>
    <w:rsid w:val="40656798"/>
    <w:rsid w:val="406669EC"/>
    <w:rsid w:val="40695C9D"/>
    <w:rsid w:val="406C2196"/>
    <w:rsid w:val="406D759F"/>
    <w:rsid w:val="406D7B48"/>
    <w:rsid w:val="40755211"/>
    <w:rsid w:val="4076149C"/>
    <w:rsid w:val="40789732"/>
    <w:rsid w:val="4078B647"/>
    <w:rsid w:val="40793801"/>
    <w:rsid w:val="407A5274"/>
    <w:rsid w:val="407A621B"/>
    <w:rsid w:val="407BFAA2"/>
    <w:rsid w:val="40801B67"/>
    <w:rsid w:val="40807485"/>
    <w:rsid w:val="40829F1A"/>
    <w:rsid w:val="4082FA51"/>
    <w:rsid w:val="40833C48"/>
    <w:rsid w:val="4085968D"/>
    <w:rsid w:val="408867E2"/>
    <w:rsid w:val="408DE444"/>
    <w:rsid w:val="40910210"/>
    <w:rsid w:val="4094FCE1"/>
    <w:rsid w:val="409557D2"/>
    <w:rsid w:val="4095D8A7"/>
    <w:rsid w:val="4098B827"/>
    <w:rsid w:val="409C07EB"/>
    <w:rsid w:val="409CE59C"/>
    <w:rsid w:val="409F7951"/>
    <w:rsid w:val="40A0FF29"/>
    <w:rsid w:val="40A10BAC"/>
    <w:rsid w:val="40A168C5"/>
    <w:rsid w:val="40A19201"/>
    <w:rsid w:val="40A5A06C"/>
    <w:rsid w:val="40A6C7B3"/>
    <w:rsid w:val="40A70201"/>
    <w:rsid w:val="40A7D6F5"/>
    <w:rsid w:val="40A84D0B"/>
    <w:rsid w:val="40A9DE70"/>
    <w:rsid w:val="40AABC58"/>
    <w:rsid w:val="40B2378F"/>
    <w:rsid w:val="40B2EED9"/>
    <w:rsid w:val="40B8B3D0"/>
    <w:rsid w:val="40BA4BAD"/>
    <w:rsid w:val="40BB7A82"/>
    <w:rsid w:val="40BD90DD"/>
    <w:rsid w:val="40BEDD76"/>
    <w:rsid w:val="40C1517A"/>
    <w:rsid w:val="40C3D0BE"/>
    <w:rsid w:val="40C6F7D3"/>
    <w:rsid w:val="40C7C8AD"/>
    <w:rsid w:val="40C9517D"/>
    <w:rsid w:val="40CCD098"/>
    <w:rsid w:val="40D19C4C"/>
    <w:rsid w:val="40D21CAA"/>
    <w:rsid w:val="40D41CC2"/>
    <w:rsid w:val="40DB7614"/>
    <w:rsid w:val="40DB9C7C"/>
    <w:rsid w:val="40DDBED2"/>
    <w:rsid w:val="40E1D506"/>
    <w:rsid w:val="40E26F1D"/>
    <w:rsid w:val="40E32EAB"/>
    <w:rsid w:val="40E56DEC"/>
    <w:rsid w:val="40E82074"/>
    <w:rsid w:val="40EADC86"/>
    <w:rsid w:val="40EE8B50"/>
    <w:rsid w:val="40F1FBE8"/>
    <w:rsid w:val="40F93000"/>
    <w:rsid w:val="40FB80F0"/>
    <w:rsid w:val="41004408"/>
    <w:rsid w:val="4100ABD9"/>
    <w:rsid w:val="410332DB"/>
    <w:rsid w:val="4106061A"/>
    <w:rsid w:val="4107B9C3"/>
    <w:rsid w:val="41080912"/>
    <w:rsid w:val="411339D9"/>
    <w:rsid w:val="411363C0"/>
    <w:rsid w:val="4114BE99"/>
    <w:rsid w:val="411901B4"/>
    <w:rsid w:val="411905A4"/>
    <w:rsid w:val="411DA096"/>
    <w:rsid w:val="411EFA47"/>
    <w:rsid w:val="4122CC00"/>
    <w:rsid w:val="41235BC2"/>
    <w:rsid w:val="41239839"/>
    <w:rsid w:val="41252212"/>
    <w:rsid w:val="4125FDB2"/>
    <w:rsid w:val="41262E67"/>
    <w:rsid w:val="41274F8E"/>
    <w:rsid w:val="412817AE"/>
    <w:rsid w:val="4128A5A5"/>
    <w:rsid w:val="4128C08C"/>
    <w:rsid w:val="412930E3"/>
    <w:rsid w:val="412AE7E3"/>
    <w:rsid w:val="412BAB71"/>
    <w:rsid w:val="412D7560"/>
    <w:rsid w:val="41347A25"/>
    <w:rsid w:val="41347B2B"/>
    <w:rsid w:val="41362167"/>
    <w:rsid w:val="41369B8A"/>
    <w:rsid w:val="4137CA5F"/>
    <w:rsid w:val="4139018D"/>
    <w:rsid w:val="413A98D0"/>
    <w:rsid w:val="413D2C1F"/>
    <w:rsid w:val="413F2E3E"/>
    <w:rsid w:val="414050E4"/>
    <w:rsid w:val="414874F5"/>
    <w:rsid w:val="414C950C"/>
    <w:rsid w:val="414DA981"/>
    <w:rsid w:val="414F636E"/>
    <w:rsid w:val="41507E67"/>
    <w:rsid w:val="4155FA69"/>
    <w:rsid w:val="41582A94"/>
    <w:rsid w:val="41592003"/>
    <w:rsid w:val="41599CC7"/>
    <w:rsid w:val="415C91DA"/>
    <w:rsid w:val="415DD3E6"/>
    <w:rsid w:val="41600D78"/>
    <w:rsid w:val="416112C8"/>
    <w:rsid w:val="41638274"/>
    <w:rsid w:val="416436F2"/>
    <w:rsid w:val="4164D81C"/>
    <w:rsid w:val="416868F6"/>
    <w:rsid w:val="416A216F"/>
    <w:rsid w:val="416E373C"/>
    <w:rsid w:val="41742E0D"/>
    <w:rsid w:val="417454C4"/>
    <w:rsid w:val="417EB7BB"/>
    <w:rsid w:val="417F01F2"/>
    <w:rsid w:val="41858173"/>
    <w:rsid w:val="4186165D"/>
    <w:rsid w:val="41873045"/>
    <w:rsid w:val="4189E849"/>
    <w:rsid w:val="418D0ADD"/>
    <w:rsid w:val="418DC90B"/>
    <w:rsid w:val="418FF6BD"/>
    <w:rsid w:val="41941E03"/>
    <w:rsid w:val="4194C070"/>
    <w:rsid w:val="4199FF4E"/>
    <w:rsid w:val="41A02125"/>
    <w:rsid w:val="41A18290"/>
    <w:rsid w:val="41A37967"/>
    <w:rsid w:val="41A8EEB0"/>
    <w:rsid w:val="41AC0696"/>
    <w:rsid w:val="41B01C47"/>
    <w:rsid w:val="41B037EF"/>
    <w:rsid w:val="41B5559E"/>
    <w:rsid w:val="41B5C022"/>
    <w:rsid w:val="41B69E6E"/>
    <w:rsid w:val="41BB7C56"/>
    <w:rsid w:val="41BDFCED"/>
    <w:rsid w:val="41C575D4"/>
    <w:rsid w:val="41CABEBB"/>
    <w:rsid w:val="41CC4E30"/>
    <w:rsid w:val="41CDD1F3"/>
    <w:rsid w:val="41CED401"/>
    <w:rsid w:val="41CF5A4F"/>
    <w:rsid w:val="41D17C26"/>
    <w:rsid w:val="41D2058E"/>
    <w:rsid w:val="41D38929"/>
    <w:rsid w:val="41D49FA2"/>
    <w:rsid w:val="41D67D1C"/>
    <w:rsid w:val="41D6F2BD"/>
    <w:rsid w:val="41D8993A"/>
    <w:rsid w:val="41D89D2F"/>
    <w:rsid w:val="41D92237"/>
    <w:rsid w:val="41DB2C88"/>
    <w:rsid w:val="41DCECEB"/>
    <w:rsid w:val="41E2B555"/>
    <w:rsid w:val="41E2C33D"/>
    <w:rsid w:val="41E32F34"/>
    <w:rsid w:val="41E3A258"/>
    <w:rsid w:val="41E3E82E"/>
    <w:rsid w:val="41EB4E33"/>
    <w:rsid w:val="41ECC4C0"/>
    <w:rsid w:val="41ED08DC"/>
    <w:rsid w:val="41EEBA8F"/>
    <w:rsid w:val="41F37789"/>
    <w:rsid w:val="41F502D1"/>
    <w:rsid w:val="41F581D5"/>
    <w:rsid w:val="41F83275"/>
    <w:rsid w:val="41FD554A"/>
    <w:rsid w:val="41FF691A"/>
    <w:rsid w:val="4203FEB9"/>
    <w:rsid w:val="4208715E"/>
    <w:rsid w:val="420FE779"/>
    <w:rsid w:val="420FF801"/>
    <w:rsid w:val="4211B09D"/>
    <w:rsid w:val="421219B0"/>
    <w:rsid w:val="421ADBE4"/>
    <w:rsid w:val="421DAD79"/>
    <w:rsid w:val="421EEB19"/>
    <w:rsid w:val="4220821C"/>
    <w:rsid w:val="4220DFDA"/>
    <w:rsid w:val="42226044"/>
    <w:rsid w:val="42230259"/>
    <w:rsid w:val="4225995D"/>
    <w:rsid w:val="4227D8DA"/>
    <w:rsid w:val="422A9A00"/>
    <w:rsid w:val="422AC9D0"/>
    <w:rsid w:val="422B373E"/>
    <w:rsid w:val="422B4080"/>
    <w:rsid w:val="422B5035"/>
    <w:rsid w:val="422BDE9A"/>
    <w:rsid w:val="422C1499"/>
    <w:rsid w:val="422FBE42"/>
    <w:rsid w:val="4234CB95"/>
    <w:rsid w:val="423544FF"/>
    <w:rsid w:val="42381376"/>
    <w:rsid w:val="423BD9EC"/>
    <w:rsid w:val="4243749A"/>
    <w:rsid w:val="42485FA7"/>
    <w:rsid w:val="424B11D2"/>
    <w:rsid w:val="424C989C"/>
    <w:rsid w:val="424DF4D5"/>
    <w:rsid w:val="4251A2E8"/>
    <w:rsid w:val="42527BAA"/>
    <w:rsid w:val="4254070E"/>
    <w:rsid w:val="425656A2"/>
    <w:rsid w:val="42570C5D"/>
    <w:rsid w:val="425859CB"/>
    <w:rsid w:val="425D86ED"/>
    <w:rsid w:val="425F7317"/>
    <w:rsid w:val="42603B74"/>
    <w:rsid w:val="4260B4C3"/>
    <w:rsid w:val="4260E7D2"/>
    <w:rsid w:val="4268DA1E"/>
    <w:rsid w:val="426A6921"/>
    <w:rsid w:val="426C5B7F"/>
    <w:rsid w:val="426D4AB2"/>
    <w:rsid w:val="4271C844"/>
    <w:rsid w:val="427527E6"/>
    <w:rsid w:val="427A821C"/>
    <w:rsid w:val="427ACB9F"/>
    <w:rsid w:val="427BC22D"/>
    <w:rsid w:val="427EA6EC"/>
    <w:rsid w:val="42810B1D"/>
    <w:rsid w:val="42828F1B"/>
    <w:rsid w:val="4283683F"/>
    <w:rsid w:val="4285EAD6"/>
    <w:rsid w:val="4286AE54"/>
    <w:rsid w:val="428A3762"/>
    <w:rsid w:val="428BCC7A"/>
    <w:rsid w:val="428D9C95"/>
    <w:rsid w:val="428F4ED4"/>
    <w:rsid w:val="42964E8C"/>
    <w:rsid w:val="429746F2"/>
    <w:rsid w:val="42980596"/>
    <w:rsid w:val="4299CE74"/>
    <w:rsid w:val="429BA995"/>
    <w:rsid w:val="429BD69E"/>
    <w:rsid w:val="429F04FB"/>
    <w:rsid w:val="429FC290"/>
    <w:rsid w:val="42A1B686"/>
    <w:rsid w:val="42A9D399"/>
    <w:rsid w:val="42AB85AF"/>
    <w:rsid w:val="42ADEB63"/>
    <w:rsid w:val="42B300EC"/>
    <w:rsid w:val="42B336C5"/>
    <w:rsid w:val="42B38561"/>
    <w:rsid w:val="42B3F62F"/>
    <w:rsid w:val="42B70B29"/>
    <w:rsid w:val="42B731AD"/>
    <w:rsid w:val="42BC29D0"/>
    <w:rsid w:val="42BE0DB1"/>
    <w:rsid w:val="42BFFE46"/>
    <w:rsid w:val="42C9320A"/>
    <w:rsid w:val="42C935DD"/>
    <w:rsid w:val="42C9777D"/>
    <w:rsid w:val="42CE7F02"/>
    <w:rsid w:val="42DA8D35"/>
    <w:rsid w:val="42DBF282"/>
    <w:rsid w:val="42DFE3BD"/>
    <w:rsid w:val="42E08B8A"/>
    <w:rsid w:val="42E08FF6"/>
    <w:rsid w:val="42E20EC5"/>
    <w:rsid w:val="42E27BEB"/>
    <w:rsid w:val="42E45627"/>
    <w:rsid w:val="42ECA658"/>
    <w:rsid w:val="42EEAABC"/>
    <w:rsid w:val="42EF2FDC"/>
    <w:rsid w:val="42F2A73C"/>
    <w:rsid w:val="42FC4019"/>
    <w:rsid w:val="42FDD233"/>
    <w:rsid w:val="43015FC9"/>
    <w:rsid w:val="4304BE95"/>
    <w:rsid w:val="43054E0E"/>
    <w:rsid w:val="4306D138"/>
    <w:rsid w:val="430B7ADC"/>
    <w:rsid w:val="430D065E"/>
    <w:rsid w:val="430DF200"/>
    <w:rsid w:val="430F8465"/>
    <w:rsid w:val="43142DD2"/>
    <w:rsid w:val="4314B94B"/>
    <w:rsid w:val="43173CB7"/>
    <w:rsid w:val="4317818F"/>
    <w:rsid w:val="4317FB90"/>
    <w:rsid w:val="431AF947"/>
    <w:rsid w:val="431B52E5"/>
    <w:rsid w:val="431CA093"/>
    <w:rsid w:val="43244450"/>
    <w:rsid w:val="4326C61F"/>
    <w:rsid w:val="43277CF8"/>
    <w:rsid w:val="4328BAC6"/>
    <w:rsid w:val="432E8405"/>
    <w:rsid w:val="43358AAD"/>
    <w:rsid w:val="4339B4DB"/>
    <w:rsid w:val="433C4099"/>
    <w:rsid w:val="433CE670"/>
    <w:rsid w:val="4340116A"/>
    <w:rsid w:val="43404BF3"/>
    <w:rsid w:val="4342A737"/>
    <w:rsid w:val="43432A24"/>
    <w:rsid w:val="434433B8"/>
    <w:rsid w:val="43452DE7"/>
    <w:rsid w:val="4346E489"/>
    <w:rsid w:val="43475EAF"/>
    <w:rsid w:val="434776D0"/>
    <w:rsid w:val="4347B4A4"/>
    <w:rsid w:val="43481EDC"/>
    <w:rsid w:val="4348609D"/>
    <w:rsid w:val="43494A44"/>
    <w:rsid w:val="4349FF23"/>
    <w:rsid w:val="434AE477"/>
    <w:rsid w:val="434B3E35"/>
    <w:rsid w:val="434D6881"/>
    <w:rsid w:val="4357E732"/>
    <w:rsid w:val="435E6FC1"/>
    <w:rsid w:val="435EE1B5"/>
    <w:rsid w:val="4366A949"/>
    <w:rsid w:val="43685834"/>
    <w:rsid w:val="4369EA65"/>
    <w:rsid w:val="436C03D2"/>
    <w:rsid w:val="436D4AB4"/>
    <w:rsid w:val="436D7D1E"/>
    <w:rsid w:val="43795E9D"/>
    <w:rsid w:val="437CF082"/>
    <w:rsid w:val="437F79DF"/>
    <w:rsid w:val="4380EFC8"/>
    <w:rsid w:val="43828D0D"/>
    <w:rsid w:val="438292FA"/>
    <w:rsid w:val="43839CA7"/>
    <w:rsid w:val="43860929"/>
    <w:rsid w:val="4386556D"/>
    <w:rsid w:val="4386A639"/>
    <w:rsid w:val="43873A9C"/>
    <w:rsid w:val="438F154D"/>
    <w:rsid w:val="439166F7"/>
    <w:rsid w:val="4391F198"/>
    <w:rsid w:val="43924A5E"/>
    <w:rsid w:val="4392D4F6"/>
    <w:rsid w:val="4393187F"/>
    <w:rsid w:val="4396FB22"/>
    <w:rsid w:val="439B4BDB"/>
    <w:rsid w:val="439C57C2"/>
    <w:rsid w:val="43A1432F"/>
    <w:rsid w:val="43A17CB4"/>
    <w:rsid w:val="43A22E59"/>
    <w:rsid w:val="43A53B4A"/>
    <w:rsid w:val="43A540F4"/>
    <w:rsid w:val="43A6E047"/>
    <w:rsid w:val="43AB5E53"/>
    <w:rsid w:val="43AC7CD9"/>
    <w:rsid w:val="43ADB151"/>
    <w:rsid w:val="43B0039B"/>
    <w:rsid w:val="43B3417C"/>
    <w:rsid w:val="43B47BAB"/>
    <w:rsid w:val="43B6E4F8"/>
    <w:rsid w:val="43B73923"/>
    <w:rsid w:val="43B80015"/>
    <w:rsid w:val="43B9DEBE"/>
    <w:rsid w:val="43BAF43D"/>
    <w:rsid w:val="43BCABF0"/>
    <w:rsid w:val="43BD31E2"/>
    <w:rsid w:val="43C0865E"/>
    <w:rsid w:val="43C86660"/>
    <w:rsid w:val="43C9129B"/>
    <w:rsid w:val="43C95B56"/>
    <w:rsid w:val="43C9D29F"/>
    <w:rsid w:val="43CB483E"/>
    <w:rsid w:val="43CBCE2A"/>
    <w:rsid w:val="43D442EF"/>
    <w:rsid w:val="43D508E2"/>
    <w:rsid w:val="43D9A92E"/>
    <w:rsid w:val="43DA1554"/>
    <w:rsid w:val="43DA3C32"/>
    <w:rsid w:val="43DA46F0"/>
    <w:rsid w:val="43E25F75"/>
    <w:rsid w:val="43E868FD"/>
    <w:rsid w:val="43E8CCDC"/>
    <w:rsid w:val="43EF5944"/>
    <w:rsid w:val="43F50B7D"/>
    <w:rsid w:val="43F58022"/>
    <w:rsid w:val="43FA2F61"/>
    <w:rsid w:val="43FC0BAD"/>
    <w:rsid w:val="43FC5CAA"/>
    <w:rsid w:val="43FCDE1E"/>
    <w:rsid w:val="43FEFFA3"/>
    <w:rsid w:val="4400E705"/>
    <w:rsid w:val="440297AE"/>
    <w:rsid w:val="440439D1"/>
    <w:rsid w:val="4404B1B1"/>
    <w:rsid w:val="44084EF1"/>
    <w:rsid w:val="4409DF44"/>
    <w:rsid w:val="440AA955"/>
    <w:rsid w:val="440B17BF"/>
    <w:rsid w:val="440D713B"/>
    <w:rsid w:val="440F69E1"/>
    <w:rsid w:val="4410B95F"/>
    <w:rsid w:val="44150B58"/>
    <w:rsid w:val="441799F8"/>
    <w:rsid w:val="4419455F"/>
    <w:rsid w:val="44242822"/>
    <w:rsid w:val="4424B946"/>
    <w:rsid w:val="4428E8C8"/>
    <w:rsid w:val="442C378D"/>
    <w:rsid w:val="442DB998"/>
    <w:rsid w:val="442E8320"/>
    <w:rsid w:val="443EAEA3"/>
    <w:rsid w:val="44423B8F"/>
    <w:rsid w:val="4444A6B7"/>
    <w:rsid w:val="4445B038"/>
    <w:rsid w:val="444C5437"/>
    <w:rsid w:val="44514448"/>
    <w:rsid w:val="44554830"/>
    <w:rsid w:val="44590750"/>
    <w:rsid w:val="445F0541"/>
    <w:rsid w:val="445F8108"/>
    <w:rsid w:val="44643EE1"/>
    <w:rsid w:val="4464FE1F"/>
    <w:rsid w:val="44689C9F"/>
    <w:rsid w:val="4469609A"/>
    <w:rsid w:val="446ADDB7"/>
    <w:rsid w:val="446C1734"/>
    <w:rsid w:val="44705BD5"/>
    <w:rsid w:val="4472E602"/>
    <w:rsid w:val="44735AD9"/>
    <w:rsid w:val="447FF9F8"/>
    <w:rsid w:val="4480B91E"/>
    <w:rsid w:val="4482EC05"/>
    <w:rsid w:val="44838BE7"/>
    <w:rsid w:val="448435C6"/>
    <w:rsid w:val="44865E24"/>
    <w:rsid w:val="44868A88"/>
    <w:rsid w:val="4487CC3B"/>
    <w:rsid w:val="448C1962"/>
    <w:rsid w:val="448CA3A8"/>
    <w:rsid w:val="4491F5A6"/>
    <w:rsid w:val="44940A06"/>
    <w:rsid w:val="44944993"/>
    <w:rsid w:val="4494A26B"/>
    <w:rsid w:val="4495BA05"/>
    <w:rsid w:val="4496C305"/>
    <w:rsid w:val="44977E09"/>
    <w:rsid w:val="449CA44A"/>
    <w:rsid w:val="449D852D"/>
    <w:rsid w:val="449DDBCE"/>
    <w:rsid w:val="449E3E7C"/>
    <w:rsid w:val="449EBDA4"/>
    <w:rsid w:val="449F7E51"/>
    <w:rsid w:val="44A0564C"/>
    <w:rsid w:val="44A0712F"/>
    <w:rsid w:val="44A07960"/>
    <w:rsid w:val="44A17CE5"/>
    <w:rsid w:val="44A3363E"/>
    <w:rsid w:val="44A46441"/>
    <w:rsid w:val="44A77121"/>
    <w:rsid w:val="44AAE2FD"/>
    <w:rsid w:val="44ADE553"/>
    <w:rsid w:val="44AFE1ED"/>
    <w:rsid w:val="44B1C34D"/>
    <w:rsid w:val="44B4B897"/>
    <w:rsid w:val="44B97A48"/>
    <w:rsid w:val="44BE4D14"/>
    <w:rsid w:val="44BEBA9D"/>
    <w:rsid w:val="44C33D25"/>
    <w:rsid w:val="44C46BFE"/>
    <w:rsid w:val="44C5254D"/>
    <w:rsid w:val="44C87C51"/>
    <w:rsid w:val="44CB9D73"/>
    <w:rsid w:val="44CE3A13"/>
    <w:rsid w:val="44D00558"/>
    <w:rsid w:val="44D29E95"/>
    <w:rsid w:val="44D3CE03"/>
    <w:rsid w:val="44D45B93"/>
    <w:rsid w:val="44D510D1"/>
    <w:rsid w:val="44D51FE9"/>
    <w:rsid w:val="44D9F874"/>
    <w:rsid w:val="44DA98BE"/>
    <w:rsid w:val="44DA9994"/>
    <w:rsid w:val="44DAA25B"/>
    <w:rsid w:val="44DE2EFE"/>
    <w:rsid w:val="44E31247"/>
    <w:rsid w:val="44E68EB3"/>
    <w:rsid w:val="44E6A06F"/>
    <w:rsid w:val="44EC92DA"/>
    <w:rsid w:val="44ED9190"/>
    <w:rsid w:val="44EDF4BA"/>
    <w:rsid w:val="44EFD90B"/>
    <w:rsid w:val="44F1A868"/>
    <w:rsid w:val="44F435A9"/>
    <w:rsid w:val="44F54201"/>
    <w:rsid w:val="44F6E7A9"/>
    <w:rsid w:val="44F8529F"/>
    <w:rsid w:val="44F9470E"/>
    <w:rsid w:val="44FA200E"/>
    <w:rsid w:val="44FF5C8A"/>
    <w:rsid w:val="45003FEC"/>
    <w:rsid w:val="4501C3C8"/>
    <w:rsid w:val="45046F6D"/>
    <w:rsid w:val="4507A60A"/>
    <w:rsid w:val="450AD733"/>
    <w:rsid w:val="450BA2EF"/>
    <w:rsid w:val="4511569B"/>
    <w:rsid w:val="451AD1DF"/>
    <w:rsid w:val="4529B329"/>
    <w:rsid w:val="452ACF15"/>
    <w:rsid w:val="452BF863"/>
    <w:rsid w:val="452CCC97"/>
    <w:rsid w:val="452D3C38"/>
    <w:rsid w:val="452E623F"/>
    <w:rsid w:val="45324DF3"/>
    <w:rsid w:val="453599B6"/>
    <w:rsid w:val="4538CA87"/>
    <w:rsid w:val="453E03E5"/>
    <w:rsid w:val="453E89CA"/>
    <w:rsid w:val="453F83B3"/>
    <w:rsid w:val="4543F0BC"/>
    <w:rsid w:val="4545E5CC"/>
    <w:rsid w:val="454600EB"/>
    <w:rsid w:val="45467C8C"/>
    <w:rsid w:val="45467EBF"/>
    <w:rsid w:val="45482354"/>
    <w:rsid w:val="4549C3D4"/>
    <w:rsid w:val="454A1A7A"/>
    <w:rsid w:val="454B1081"/>
    <w:rsid w:val="45564E76"/>
    <w:rsid w:val="4556BE9D"/>
    <w:rsid w:val="4557EA10"/>
    <w:rsid w:val="455C362A"/>
    <w:rsid w:val="45683A4A"/>
    <w:rsid w:val="4568656E"/>
    <w:rsid w:val="45696C02"/>
    <w:rsid w:val="456BBD3A"/>
    <w:rsid w:val="456E14F2"/>
    <w:rsid w:val="456FB438"/>
    <w:rsid w:val="45737D3D"/>
    <w:rsid w:val="457526CF"/>
    <w:rsid w:val="457555AF"/>
    <w:rsid w:val="45760CB9"/>
    <w:rsid w:val="457686CD"/>
    <w:rsid w:val="45773C79"/>
    <w:rsid w:val="45774546"/>
    <w:rsid w:val="45786EDA"/>
    <w:rsid w:val="45789A27"/>
    <w:rsid w:val="45829856"/>
    <w:rsid w:val="45838901"/>
    <w:rsid w:val="4583C8F7"/>
    <w:rsid w:val="45886EB9"/>
    <w:rsid w:val="458EB051"/>
    <w:rsid w:val="458EDBA5"/>
    <w:rsid w:val="45901712"/>
    <w:rsid w:val="45950BE9"/>
    <w:rsid w:val="459E7089"/>
    <w:rsid w:val="459ED854"/>
    <w:rsid w:val="45A380AB"/>
    <w:rsid w:val="45A49C23"/>
    <w:rsid w:val="45A78466"/>
    <w:rsid w:val="45AB0811"/>
    <w:rsid w:val="45AD5ADA"/>
    <w:rsid w:val="45B0BEF2"/>
    <w:rsid w:val="45B170EE"/>
    <w:rsid w:val="45B2E44C"/>
    <w:rsid w:val="45B7F555"/>
    <w:rsid w:val="45B9D4B7"/>
    <w:rsid w:val="45BF6AED"/>
    <w:rsid w:val="45C2E9AE"/>
    <w:rsid w:val="45C30024"/>
    <w:rsid w:val="45CB21BC"/>
    <w:rsid w:val="45CB8E68"/>
    <w:rsid w:val="45CDDB7B"/>
    <w:rsid w:val="45D19989"/>
    <w:rsid w:val="45D68F10"/>
    <w:rsid w:val="45D7871D"/>
    <w:rsid w:val="45D9985B"/>
    <w:rsid w:val="45DCF6DA"/>
    <w:rsid w:val="45DFCA9C"/>
    <w:rsid w:val="45E374CB"/>
    <w:rsid w:val="45E4CC84"/>
    <w:rsid w:val="45EB4213"/>
    <w:rsid w:val="45EB5E5B"/>
    <w:rsid w:val="45EBCF00"/>
    <w:rsid w:val="45EC9A53"/>
    <w:rsid w:val="45EDC69F"/>
    <w:rsid w:val="45F0F0BF"/>
    <w:rsid w:val="45F1D53F"/>
    <w:rsid w:val="45F8D5C5"/>
    <w:rsid w:val="45F92428"/>
    <w:rsid w:val="45FAE181"/>
    <w:rsid w:val="45FEA3B9"/>
    <w:rsid w:val="45FF8D56"/>
    <w:rsid w:val="46040AF8"/>
    <w:rsid w:val="46040EEB"/>
    <w:rsid w:val="460E0B00"/>
    <w:rsid w:val="46107670"/>
    <w:rsid w:val="461397CD"/>
    <w:rsid w:val="4616CB10"/>
    <w:rsid w:val="46175082"/>
    <w:rsid w:val="461E2D20"/>
    <w:rsid w:val="46205F83"/>
    <w:rsid w:val="4621F308"/>
    <w:rsid w:val="4622E096"/>
    <w:rsid w:val="4623528F"/>
    <w:rsid w:val="462607AD"/>
    <w:rsid w:val="46275203"/>
    <w:rsid w:val="462D033B"/>
    <w:rsid w:val="462FCAC4"/>
    <w:rsid w:val="46301417"/>
    <w:rsid w:val="46318DB2"/>
    <w:rsid w:val="4636B578"/>
    <w:rsid w:val="4636D62F"/>
    <w:rsid w:val="46393720"/>
    <w:rsid w:val="463BEFDE"/>
    <w:rsid w:val="463C3666"/>
    <w:rsid w:val="463CBEA0"/>
    <w:rsid w:val="463E8A8F"/>
    <w:rsid w:val="464010EE"/>
    <w:rsid w:val="46412D9C"/>
    <w:rsid w:val="46422B62"/>
    <w:rsid w:val="4642A44F"/>
    <w:rsid w:val="46435F66"/>
    <w:rsid w:val="464CB08F"/>
    <w:rsid w:val="464D063A"/>
    <w:rsid w:val="464D2892"/>
    <w:rsid w:val="4651DBBF"/>
    <w:rsid w:val="4653CCF1"/>
    <w:rsid w:val="46541ADC"/>
    <w:rsid w:val="465F8355"/>
    <w:rsid w:val="46677314"/>
    <w:rsid w:val="4667BF0D"/>
    <w:rsid w:val="4668E4A3"/>
    <w:rsid w:val="4669981A"/>
    <w:rsid w:val="466B9A29"/>
    <w:rsid w:val="4670B74C"/>
    <w:rsid w:val="467100B2"/>
    <w:rsid w:val="46718B5D"/>
    <w:rsid w:val="4676EA8A"/>
    <w:rsid w:val="4678017D"/>
    <w:rsid w:val="46785789"/>
    <w:rsid w:val="467A6431"/>
    <w:rsid w:val="467ADBA7"/>
    <w:rsid w:val="467C4199"/>
    <w:rsid w:val="467E2B59"/>
    <w:rsid w:val="4683C5F1"/>
    <w:rsid w:val="468862CA"/>
    <w:rsid w:val="4689A98E"/>
    <w:rsid w:val="468BD68E"/>
    <w:rsid w:val="468C3A13"/>
    <w:rsid w:val="468E57CA"/>
    <w:rsid w:val="4690009B"/>
    <w:rsid w:val="469540AE"/>
    <w:rsid w:val="46970F29"/>
    <w:rsid w:val="469E2DF2"/>
    <w:rsid w:val="469EF269"/>
    <w:rsid w:val="469FC9F5"/>
    <w:rsid w:val="46A02C0E"/>
    <w:rsid w:val="46A4C3FA"/>
    <w:rsid w:val="46A4D1C9"/>
    <w:rsid w:val="46AB06EA"/>
    <w:rsid w:val="46AC5168"/>
    <w:rsid w:val="46AC5D85"/>
    <w:rsid w:val="46AE0E8A"/>
    <w:rsid w:val="46B11418"/>
    <w:rsid w:val="46B11688"/>
    <w:rsid w:val="46B30EC5"/>
    <w:rsid w:val="46B45669"/>
    <w:rsid w:val="46B606B0"/>
    <w:rsid w:val="46B6768F"/>
    <w:rsid w:val="46B7D69F"/>
    <w:rsid w:val="46C00513"/>
    <w:rsid w:val="46C5AFC5"/>
    <w:rsid w:val="46C5D103"/>
    <w:rsid w:val="46C5D82E"/>
    <w:rsid w:val="46C616B4"/>
    <w:rsid w:val="46CB33E7"/>
    <w:rsid w:val="46CC4C49"/>
    <w:rsid w:val="46CC721D"/>
    <w:rsid w:val="46CD3CAE"/>
    <w:rsid w:val="46CFEB11"/>
    <w:rsid w:val="46D0C92B"/>
    <w:rsid w:val="46D10B4B"/>
    <w:rsid w:val="46D4A0EF"/>
    <w:rsid w:val="46D4A7DA"/>
    <w:rsid w:val="46D6FB80"/>
    <w:rsid w:val="46D9BD81"/>
    <w:rsid w:val="46D9C53E"/>
    <w:rsid w:val="46DA90FD"/>
    <w:rsid w:val="46DAD98D"/>
    <w:rsid w:val="46DC0095"/>
    <w:rsid w:val="46E3C644"/>
    <w:rsid w:val="46E96CFB"/>
    <w:rsid w:val="46ECE675"/>
    <w:rsid w:val="46F54FB0"/>
    <w:rsid w:val="46F7B2FB"/>
    <w:rsid w:val="46F81A0A"/>
    <w:rsid w:val="46F8C29D"/>
    <w:rsid w:val="46FDB4AA"/>
    <w:rsid w:val="47013FFF"/>
    <w:rsid w:val="47023BBA"/>
    <w:rsid w:val="47045A4D"/>
    <w:rsid w:val="470561EA"/>
    <w:rsid w:val="4706BC65"/>
    <w:rsid w:val="4708EC26"/>
    <w:rsid w:val="470A74B2"/>
    <w:rsid w:val="470B5B31"/>
    <w:rsid w:val="470B8858"/>
    <w:rsid w:val="470D001F"/>
    <w:rsid w:val="470DE83B"/>
    <w:rsid w:val="470E5617"/>
    <w:rsid w:val="470F3DFA"/>
    <w:rsid w:val="470F4829"/>
    <w:rsid w:val="4711DD1A"/>
    <w:rsid w:val="4712C6C9"/>
    <w:rsid w:val="4713423E"/>
    <w:rsid w:val="471ECC10"/>
    <w:rsid w:val="47204BD9"/>
    <w:rsid w:val="4720858F"/>
    <w:rsid w:val="4722D96F"/>
    <w:rsid w:val="47252427"/>
    <w:rsid w:val="4725DBCE"/>
    <w:rsid w:val="472914F4"/>
    <w:rsid w:val="472C68CB"/>
    <w:rsid w:val="4730C8F6"/>
    <w:rsid w:val="473372A4"/>
    <w:rsid w:val="4733E6AD"/>
    <w:rsid w:val="4733FBB9"/>
    <w:rsid w:val="473608FD"/>
    <w:rsid w:val="473641DA"/>
    <w:rsid w:val="47373313"/>
    <w:rsid w:val="473801B7"/>
    <w:rsid w:val="4738FCCB"/>
    <w:rsid w:val="473A1CAD"/>
    <w:rsid w:val="473A4730"/>
    <w:rsid w:val="473AA3BA"/>
    <w:rsid w:val="473EFF24"/>
    <w:rsid w:val="4740D4CD"/>
    <w:rsid w:val="47443EA5"/>
    <w:rsid w:val="47459E08"/>
    <w:rsid w:val="4747ACDF"/>
    <w:rsid w:val="474FFFDB"/>
    <w:rsid w:val="47509B7E"/>
    <w:rsid w:val="47556939"/>
    <w:rsid w:val="4755ADF5"/>
    <w:rsid w:val="47586C22"/>
    <w:rsid w:val="4758723B"/>
    <w:rsid w:val="4758E04F"/>
    <w:rsid w:val="4759B98E"/>
    <w:rsid w:val="475AC881"/>
    <w:rsid w:val="475B75A6"/>
    <w:rsid w:val="475D6C78"/>
    <w:rsid w:val="475E90C8"/>
    <w:rsid w:val="476015F5"/>
    <w:rsid w:val="4763FDB8"/>
    <w:rsid w:val="4764EE17"/>
    <w:rsid w:val="476A516B"/>
    <w:rsid w:val="476D5BA2"/>
    <w:rsid w:val="476DD8AB"/>
    <w:rsid w:val="47749668"/>
    <w:rsid w:val="4777CDD1"/>
    <w:rsid w:val="4779826C"/>
    <w:rsid w:val="477A5062"/>
    <w:rsid w:val="477C0ACF"/>
    <w:rsid w:val="477CC8B6"/>
    <w:rsid w:val="477DEA8F"/>
    <w:rsid w:val="477F0E31"/>
    <w:rsid w:val="47818CEE"/>
    <w:rsid w:val="478413DD"/>
    <w:rsid w:val="47866141"/>
    <w:rsid w:val="478ED0CD"/>
    <w:rsid w:val="478EEAA5"/>
    <w:rsid w:val="4790110D"/>
    <w:rsid w:val="4790846E"/>
    <w:rsid w:val="47929C5E"/>
    <w:rsid w:val="4792C433"/>
    <w:rsid w:val="479364A8"/>
    <w:rsid w:val="47951C08"/>
    <w:rsid w:val="47951C1A"/>
    <w:rsid w:val="47952192"/>
    <w:rsid w:val="4799546E"/>
    <w:rsid w:val="4799D155"/>
    <w:rsid w:val="479A79C6"/>
    <w:rsid w:val="479B1FA3"/>
    <w:rsid w:val="479C9EE1"/>
    <w:rsid w:val="47A0C48C"/>
    <w:rsid w:val="47A20BAB"/>
    <w:rsid w:val="47A2458A"/>
    <w:rsid w:val="47A298DE"/>
    <w:rsid w:val="47A2FCA7"/>
    <w:rsid w:val="47A333AC"/>
    <w:rsid w:val="47A37111"/>
    <w:rsid w:val="47A404C9"/>
    <w:rsid w:val="47A420D7"/>
    <w:rsid w:val="47A6D691"/>
    <w:rsid w:val="47A9E467"/>
    <w:rsid w:val="47AA1053"/>
    <w:rsid w:val="47AB22F8"/>
    <w:rsid w:val="47AD3FBC"/>
    <w:rsid w:val="47B16629"/>
    <w:rsid w:val="47B3365D"/>
    <w:rsid w:val="47B39DFC"/>
    <w:rsid w:val="47B7B679"/>
    <w:rsid w:val="47BA669B"/>
    <w:rsid w:val="47BAFD7C"/>
    <w:rsid w:val="47BB2CA9"/>
    <w:rsid w:val="47BD3566"/>
    <w:rsid w:val="47BE8330"/>
    <w:rsid w:val="47BF727D"/>
    <w:rsid w:val="47C162DE"/>
    <w:rsid w:val="47C56685"/>
    <w:rsid w:val="47C588E3"/>
    <w:rsid w:val="47C6F397"/>
    <w:rsid w:val="47CAB8BF"/>
    <w:rsid w:val="47D1458E"/>
    <w:rsid w:val="47D1CBBF"/>
    <w:rsid w:val="47D28AE8"/>
    <w:rsid w:val="47D46215"/>
    <w:rsid w:val="47D76E5D"/>
    <w:rsid w:val="47D9B97B"/>
    <w:rsid w:val="47D9C782"/>
    <w:rsid w:val="47E0FAE1"/>
    <w:rsid w:val="47E6BF68"/>
    <w:rsid w:val="47E86DE1"/>
    <w:rsid w:val="47EC4BFC"/>
    <w:rsid w:val="47ECA391"/>
    <w:rsid w:val="47EFD4E6"/>
    <w:rsid w:val="47F29F84"/>
    <w:rsid w:val="47F32173"/>
    <w:rsid w:val="47FE77FE"/>
    <w:rsid w:val="47FEE79D"/>
    <w:rsid w:val="480007F0"/>
    <w:rsid w:val="48013CD0"/>
    <w:rsid w:val="4807AA43"/>
    <w:rsid w:val="4807B520"/>
    <w:rsid w:val="48094284"/>
    <w:rsid w:val="480AB5C1"/>
    <w:rsid w:val="480C6458"/>
    <w:rsid w:val="480CEDC7"/>
    <w:rsid w:val="480F4B7B"/>
    <w:rsid w:val="4811F614"/>
    <w:rsid w:val="4812B39A"/>
    <w:rsid w:val="48168DAE"/>
    <w:rsid w:val="4819D39D"/>
    <w:rsid w:val="481A3FF6"/>
    <w:rsid w:val="481DCEDF"/>
    <w:rsid w:val="481EAA75"/>
    <w:rsid w:val="481FA511"/>
    <w:rsid w:val="4821E760"/>
    <w:rsid w:val="4827F718"/>
    <w:rsid w:val="4828E078"/>
    <w:rsid w:val="4830ACC3"/>
    <w:rsid w:val="4830FA87"/>
    <w:rsid w:val="48326C0A"/>
    <w:rsid w:val="48359D62"/>
    <w:rsid w:val="48366BF2"/>
    <w:rsid w:val="4839855A"/>
    <w:rsid w:val="4839ED7F"/>
    <w:rsid w:val="483ACA48"/>
    <w:rsid w:val="483B6B25"/>
    <w:rsid w:val="483D5B88"/>
    <w:rsid w:val="48406237"/>
    <w:rsid w:val="484BD8E5"/>
    <w:rsid w:val="484F07A0"/>
    <w:rsid w:val="48571537"/>
    <w:rsid w:val="485D5C93"/>
    <w:rsid w:val="48618A93"/>
    <w:rsid w:val="4867881B"/>
    <w:rsid w:val="48681326"/>
    <w:rsid w:val="486BC418"/>
    <w:rsid w:val="486CED59"/>
    <w:rsid w:val="487A490E"/>
    <w:rsid w:val="487A516A"/>
    <w:rsid w:val="487A8498"/>
    <w:rsid w:val="487CEB79"/>
    <w:rsid w:val="487F397D"/>
    <w:rsid w:val="4880661F"/>
    <w:rsid w:val="4881B59E"/>
    <w:rsid w:val="4881EDB0"/>
    <w:rsid w:val="4886218E"/>
    <w:rsid w:val="4886B285"/>
    <w:rsid w:val="488A05AC"/>
    <w:rsid w:val="488F8975"/>
    <w:rsid w:val="48939674"/>
    <w:rsid w:val="48943E3F"/>
    <w:rsid w:val="4896078C"/>
    <w:rsid w:val="48965961"/>
    <w:rsid w:val="4899EED2"/>
    <w:rsid w:val="489BE460"/>
    <w:rsid w:val="489CBD57"/>
    <w:rsid w:val="489FE34D"/>
    <w:rsid w:val="48A11223"/>
    <w:rsid w:val="48A1CEE6"/>
    <w:rsid w:val="48AB3B0B"/>
    <w:rsid w:val="48B0D05B"/>
    <w:rsid w:val="48B1CDF9"/>
    <w:rsid w:val="48B4499C"/>
    <w:rsid w:val="48B76673"/>
    <w:rsid w:val="48B79E85"/>
    <w:rsid w:val="48B9352A"/>
    <w:rsid w:val="48BB2B45"/>
    <w:rsid w:val="48BE8581"/>
    <w:rsid w:val="48C09B3C"/>
    <w:rsid w:val="48C183F0"/>
    <w:rsid w:val="48C1B3B5"/>
    <w:rsid w:val="48C1DF04"/>
    <w:rsid w:val="48C49D30"/>
    <w:rsid w:val="48CA67E0"/>
    <w:rsid w:val="48CA8800"/>
    <w:rsid w:val="48D2DD04"/>
    <w:rsid w:val="48D4900F"/>
    <w:rsid w:val="48D68B26"/>
    <w:rsid w:val="48D78461"/>
    <w:rsid w:val="48DBB2FE"/>
    <w:rsid w:val="48E0DC85"/>
    <w:rsid w:val="48E12AEE"/>
    <w:rsid w:val="48E1BBFA"/>
    <w:rsid w:val="48E2523B"/>
    <w:rsid w:val="48EA1560"/>
    <w:rsid w:val="48EBC95A"/>
    <w:rsid w:val="48ED91E6"/>
    <w:rsid w:val="48F44427"/>
    <w:rsid w:val="48F4AB88"/>
    <w:rsid w:val="48F8FBF0"/>
    <w:rsid w:val="48FC49E3"/>
    <w:rsid w:val="4903A1B0"/>
    <w:rsid w:val="4904E12D"/>
    <w:rsid w:val="49068A6E"/>
    <w:rsid w:val="490AA86F"/>
    <w:rsid w:val="490CABF5"/>
    <w:rsid w:val="490DAD76"/>
    <w:rsid w:val="490E83D5"/>
    <w:rsid w:val="49132178"/>
    <w:rsid w:val="49253B80"/>
    <w:rsid w:val="49262514"/>
    <w:rsid w:val="49263FAC"/>
    <w:rsid w:val="49276284"/>
    <w:rsid w:val="49280F11"/>
    <w:rsid w:val="4928D135"/>
    <w:rsid w:val="492B258D"/>
    <w:rsid w:val="492B6DAA"/>
    <w:rsid w:val="492B8E93"/>
    <w:rsid w:val="4930EFB2"/>
    <w:rsid w:val="4931F7E9"/>
    <w:rsid w:val="49331596"/>
    <w:rsid w:val="493A0108"/>
    <w:rsid w:val="493F5EAD"/>
    <w:rsid w:val="49423905"/>
    <w:rsid w:val="49436D02"/>
    <w:rsid w:val="49466AD7"/>
    <w:rsid w:val="4946FD36"/>
    <w:rsid w:val="49470846"/>
    <w:rsid w:val="4947A190"/>
    <w:rsid w:val="494A9F61"/>
    <w:rsid w:val="494D328A"/>
    <w:rsid w:val="494EB455"/>
    <w:rsid w:val="49509E7C"/>
    <w:rsid w:val="4951E850"/>
    <w:rsid w:val="49538777"/>
    <w:rsid w:val="4955EA9F"/>
    <w:rsid w:val="4956A795"/>
    <w:rsid w:val="495AC6A2"/>
    <w:rsid w:val="495DB2DD"/>
    <w:rsid w:val="495ECC67"/>
    <w:rsid w:val="495F30BB"/>
    <w:rsid w:val="49635ECE"/>
    <w:rsid w:val="49662D00"/>
    <w:rsid w:val="496B2B8D"/>
    <w:rsid w:val="496F49EC"/>
    <w:rsid w:val="4972892E"/>
    <w:rsid w:val="4972AB8B"/>
    <w:rsid w:val="4977AE3B"/>
    <w:rsid w:val="497A4115"/>
    <w:rsid w:val="497BA348"/>
    <w:rsid w:val="497D89FE"/>
    <w:rsid w:val="4983E999"/>
    <w:rsid w:val="4983FACF"/>
    <w:rsid w:val="4987D699"/>
    <w:rsid w:val="498AA675"/>
    <w:rsid w:val="498ADAB4"/>
    <w:rsid w:val="498D6ACD"/>
    <w:rsid w:val="498F6153"/>
    <w:rsid w:val="49935EFE"/>
    <w:rsid w:val="49999B78"/>
    <w:rsid w:val="499D4C19"/>
    <w:rsid w:val="49AF8BA4"/>
    <w:rsid w:val="49B523E6"/>
    <w:rsid w:val="49B74D28"/>
    <w:rsid w:val="49B987CC"/>
    <w:rsid w:val="49BC035B"/>
    <w:rsid w:val="49BC3512"/>
    <w:rsid w:val="49C355C1"/>
    <w:rsid w:val="49C3C227"/>
    <w:rsid w:val="49C464E1"/>
    <w:rsid w:val="49C68DBA"/>
    <w:rsid w:val="49C7127F"/>
    <w:rsid w:val="49C8FE72"/>
    <w:rsid w:val="49CA8697"/>
    <w:rsid w:val="49D0CF5B"/>
    <w:rsid w:val="49D281C3"/>
    <w:rsid w:val="49D4BDAB"/>
    <w:rsid w:val="49D68C14"/>
    <w:rsid w:val="49D8F237"/>
    <w:rsid w:val="49DDA965"/>
    <w:rsid w:val="49DE4554"/>
    <w:rsid w:val="49DF4CA7"/>
    <w:rsid w:val="49E09247"/>
    <w:rsid w:val="49E545C4"/>
    <w:rsid w:val="49E5FBD6"/>
    <w:rsid w:val="49E727A9"/>
    <w:rsid w:val="49EA1455"/>
    <w:rsid w:val="49EA166B"/>
    <w:rsid w:val="49EE98C2"/>
    <w:rsid w:val="49F007CB"/>
    <w:rsid w:val="49F3233E"/>
    <w:rsid w:val="49F42024"/>
    <w:rsid w:val="49F4815B"/>
    <w:rsid w:val="49F53341"/>
    <w:rsid w:val="49FA7C02"/>
    <w:rsid w:val="4A01C3CF"/>
    <w:rsid w:val="4A096640"/>
    <w:rsid w:val="4A0A315C"/>
    <w:rsid w:val="4A0CCFA5"/>
    <w:rsid w:val="4A108311"/>
    <w:rsid w:val="4A111DF1"/>
    <w:rsid w:val="4A197807"/>
    <w:rsid w:val="4A1E92E0"/>
    <w:rsid w:val="4A218047"/>
    <w:rsid w:val="4A21A0D8"/>
    <w:rsid w:val="4A257893"/>
    <w:rsid w:val="4A278DA6"/>
    <w:rsid w:val="4A29170A"/>
    <w:rsid w:val="4A297812"/>
    <w:rsid w:val="4A349C4A"/>
    <w:rsid w:val="4A356B38"/>
    <w:rsid w:val="4A384BE1"/>
    <w:rsid w:val="4A385E93"/>
    <w:rsid w:val="4A3A5DE9"/>
    <w:rsid w:val="4A3D9395"/>
    <w:rsid w:val="4A3DA2AB"/>
    <w:rsid w:val="4A3DB095"/>
    <w:rsid w:val="4A40B41C"/>
    <w:rsid w:val="4A4125EB"/>
    <w:rsid w:val="4A442697"/>
    <w:rsid w:val="4A4C493F"/>
    <w:rsid w:val="4A4FF859"/>
    <w:rsid w:val="4A50227E"/>
    <w:rsid w:val="4A518D84"/>
    <w:rsid w:val="4A55DDF2"/>
    <w:rsid w:val="4A55DF4F"/>
    <w:rsid w:val="4A5AE38B"/>
    <w:rsid w:val="4A5E2003"/>
    <w:rsid w:val="4A5E47FE"/>
    <w:rsid w:val="4A6452EF"/>
    <w:rsid w:val="4A689888"/>
    <w:rsid w:val="4A69CAF0"/>
    <w:rsid w:val="4A6C3BA5"/>
    <w:rsid w:val="4A6D1AF7"/>
    <w:rsid w:val="4A72D50E"/>
    <w:rsid w:val="4A72E056"/>
    <w:rsid w:val="4A78D7BF"/>
    <w:rsid w:val="4A7A77CE"/>
    <w:rsid w:val="4A7D1B8B"/>
    <w:rsid w:val="4A7E30AD"/>
    <w:rsid w:val="4A875EE3"/>
    <w:rsid w:val="4A8B7828"/>
    <w:rsid w:val="4A8DB28C"/>
    <w:rsid w:val="4A916E97"/>
    <w:rsid w:val="4A923E40"/>
    <w:rsid w:val="4A96502A"/>
    <w:rsid w:val="4A96D7B6"/>
    <w:rsid w:val="4A970712"/>
    <w:rsid w:val="4A977312"/>
    <w:rsid w:val="4A9CFD97"/>
    <w:rsid w:val="4AA14012"/>
    <w:rsid w:val="4AA1E481"/>
    <w:rsid w:val="4AA83BD4"/>
    <w:rsid w:val="4AAB5259"/>
    <w:rsid w:val="4AACF6FD"/>
    <w:rsid w:val="4AAE47E6"/>
    <w:rsid w:val="4AB05675"/>
    <w:rsid w:val="4AB08669"/>
    <w:rsid w:val="4ABDD1D3"/>
    <w:rsid w:val="4AC12163"/>
    <w:rsid w:val="4AC65BC4"/>
    <w:rsid w:val="4AC6737E"/>
    <w:rsid w:val="4AC84C5D"/>
    <w:rsid w:val="4AC954A0"/>
    <w:rsid w:val="4ACCA91B"/>
    <w:rsid w:val="4ACD14C0"/>
    <w:rsid w:val="4AD863FF"/>
    <w:rsid w:val="4AD901A4"/>
    <w:rsid w:val="4AE6C788"/>
    <w:rsid w:val="4AE7FD1C"/>
    <w:rsid w:val="4AE9C6EC"/>
    <w:rsid w:val="4AEA966A"/>
    <w:rsid w:val="4AF0DF99"/>
    <w:rsid w:val="4AF45736"/>
    <w:rsid w:val="4AF45869"/>
    <w:rsid w:val="4AF5C124"/>
    <w:rsid w:val="4AF60769"/>
    <w:rsid w:val="4AF6E3D0"/>
    <w:rsid w:val="4AF73868"/>
    <w:rsid w:val="4AF89BDA"/>
    <w:rsid w:val="4AFBEEB1"/>
    <w:rsid w:val="4AFE8191"/>
    <w:rsid w:val="4AFEA44F"/>
    <w:rsid w:val="4AFFEEC7"/>
    <w:rsid w:val="4B00594E"/>
    <w:rsid w:val="4B013707"/>
    <w:rsid w:val="4B01E216"/>
    <w:rsid w:val="4B0308BD"/>
    <w:rsid w:val="4B043429"/>
    <w:rsid w:val="4B0D8000"/>
    <w:rsid w:val="4B0FD3C2"/>
    <w:rsid w:val="4B0FD920"/>
    <w:rsid w:val="4B10F358"/>
    <w:rsid w:val="4B11841B"/>
    <w:rsid w:val="4B11E094"/>
    <w:rsid w:val="4B134E84"/>
    <w:rsid w:val="4B1478D5"/>
    <w:rsid w:val="4B19500E"/>
    <w:rsid w:val="4B1A2EBA"/>
    <w:rsid w:val="4B1C4E44"/>
    <w:rsid w:val="4B2302E2"/>
    <w:rsid w:val="4B241294"/>
    <w:rsid w:val="4B2A578A"/>
    <w:rsid w:val="4B2EF4CA"/>
    <w:rsid w:val="4B2FBB53"/>
    <w:rsid w:val="4B3051B9"/>
    <w:rsid w:val="4B31D55B"/>
    <w:rsid w:val="4B31DD03"/>
    <w:rsid w:val="4B369BBC"/>
    <w:rsid w:val="4B37DE97"/>
    <w:rsid w:val="4B3A576A"/>
    <w:rsid w:val="4B3A8DC4"/>
    <w:rsid w:val="4B3D27F4"/>
    <w:rsid w:val="4B3D75B3"/>
    <w:rsid w:val="4B3DF556"/>
    <w:rsid w:val="4B40042A"/>
    <w:rsid w:val="4B4036C4"/>
    <w:rsid w:val="4B41A73A"/>
    <w:rsid w:val="4B483027"/>
    <w:rsid w:val="4B4B0449"/>
    <w:rsid w:val="4B4B057C"/>
    <w:rsid w:val="4B4B5C05"/>
    <w:rsid w:val="4B4D3937"/>
    <w:rsid w:val="4B51D393"/>
    <w:rsid w:val="4B5343B6"/>
    <w:rsid w:val="4B5413B6"/>
    <w:rsid w:val="4B559B4F"/>
    <w:rsid w:val="4B587142"/>
    <w:rsid w:val="4B59E3DD"/>
    <w:rsid w:val="4B5B8884"/>
    <w:rsid w:val="4B5CD24F"/>
    <w:rsid w:val="4B5FB11D"/>
    <w:rsid w:val="4B6401F5"/>
    <w:rsid w:val="4B646546"/>
    <w:rsid w:val="4B646D6B"/>
    <w:rsid w:val="4B64AA0C"/>
    <w:rsid w:val="4B6846AD"/>
    <w:rsid w:val="4B6DC17A"/>
    <w:rsid w:val="4B6DEED9"/>
    <w:rsid w:val="4B71B689"/>
    <w:rsid w:val="4B7592C7"/>
    <w:rsid w:val="4B7635CF"/>
    <w:rsid w:val="4B765E0E"/>
    <w:rsid w:val="4B76B59C"/>
    <w:rsid w:val="4B76BF75"/>
    <w:rsid w:val="4B7704F0"/>
    <w:rsid w:val="4B79943D"/>
    <w:rsid w:val="4B7BBFD0"/>
    <w:rsid w:val="4B7D1751"/>
    <w:rsid w:val="4B7F0C58"/>
    <w:rsid w:val="4B857996"/>
    <w:rsid w:val="4B8598E7"/>
    <w:rsid w:val="4B866CA3"/>
    <w:rsid w:val="4B86789F"/>
    <w:rsid w:val="4B8F3C4F"/>
    <w:rsid w:val="4B92F481"/>
    <w:rsid w:val="4B933CBA"/>
    <w:rsid w:val="4B9414AE"/>
    <w:rsid w:val="4B954178"/>
    <w:rsid w:val="4B96CD81"/>
    <w:rsid w:val="4B9CAEFB"/>
    <w:rsid w:val="4B9CD237"/>
    <w:rsid w:val="4B9DB781"/>
    <w:rsid w:val="4BA1AC6E"/>
    <w:rsid w:val="4BA2A8B5"/>
    <w:rsid w:val="4BA97A29"/>
    <w:rsid w:val="4BACB8FE"/>
    <w:rsid w:val="4BAFD86D"/>
    <w:rsid w:val="4BB41BA2"/>
    <w:rsid w:val="4BBA42B8"/>
    <w:rsid w:val="4BBAB56E"/>
    <w:rsid w:val="4BBDDA1A"/>
    <w:rsid w:val="4BC17975"/>
    <w:rsid w:val="4BC2016F"/>
    <w:rsid w:val="4BC2297B"/>
    <w:rsid w:val="4BC35BBD"/>
    <w:rsid w:val="4BC3F122"/>
    <w:rsid w:val="4BC72889"/>
    <w:rsid w:val="4BC83019"/>
    <w:rsid w:val="4BC83884"/>
    <w:rsid w:val="4BC892BA"/>
    <w:rsid w:val="4BC9E142"/>
    <w:rsid w:val="4BCA3103"/>
    <w:rsid w:val="4BCE96F1"/>
    <w:rsid w:val="4BD01702"/>
    <w:rsid w:val="4BD1BCF4"/>
    <w:rsid w:val="4BD21A2C"/>
    <w:rsid w:val="4BD371E4"/>
    <w:rsid w:val="4BD46B9A"/>
    <w:rsid w:val="4BD690FA"/>
    <w:rsid w:val="4BD7DA4C"/>
    <w:rsid w:val="4BD7DAA8"/>
    <w:rsid w:val="4BD81FA5"/>
    <w:rsid w:val="4BDCE50B"/>
    <w:rsid w:val="4BDCE74B"/>
    <w:rsid w:val="4BDFC637"/>
    <w:rsid w:val="4BE2AF1D"/>
    <w:rsid w:val="4BE89A68"/>
    <w:rsid w:val="4BE8B364"/>
    <w:rsid w:val="4BE91827"/>
    <w:rsid w:val="4BEE4E75"/>
    <w:rsid w:val="4BF862AD"/>
    <w:rsid w:val="4BF991CA"/>
    <w:rsid w:val="4BF9DB42"/>
    <w:rsid w:val="4BFEE052"/>
    <w:rsid w:val="4BFFD8CA"/>
    <w:rsid w:val="4C011F0F"/>
    <w:rsid w:val="4C01C7DC"/>
    <w:rsid w:val="4C044797"/>
    <w:rsid w:val="4C046477"/>
    <w:rsid w:val="4C063783"/>
    <w:rsid w:val="4C078EFD"/>
    <w:rsid w:val="4C084EE0"/>
    <w:rsid w:val="4C095E9F"/>
    <w:rsid w:val="4C0CEFFC"/>
    <w:rsid w:val="4C104EDC"/>
    <w:rsid w:val="4C11CD76"/>
    <w:rsid w:val="4C1331FF"/>
    <w:rsid w:val="4C178627"/>
    <w:rsid w:val="4C185146"/>
    <w:rsid w:val="4C1C8BE8"/>
    <w:rsid w:val="4C2461A2"/>
    <w:rsid w:val="4C276ACE"/>
    <w:rsid w:val="4C2C15DD"/>
    <w:rsid w:val="4C2C2CB2"/>
    <w:rsid w:val="4C30CC0D"/>
    <w:rsid w:val="4C33809E"/>
    <w:rsid w:val="4C356A2D"/>
    <w:rsid w:val="4C366E36"/>
    <w:rsid w:val="4C396C9B"/>
    <w:rsid w:val="4C3C66DF"/>
    <w:rsid w:val="4C42912B"/>
    <w:rsid w:val="4C439FC3"/>
    <w:rsid w:val="4C43C532"/>
    <w:rsid w:val="4C43EC5B"/>
    <w:rsid w:val="4C48FF61"/>
    <w:rsid w:val="4C4C6F02"/>
    <w:rsid w:val="4C4D29F5"/>
    <w:rsid w:val="4C50F87D"/>
    <w:rsid w:val="4C571235"/>
    <w:rsid w:val="4C574CA3"/>
    <w:rsid w:val="4C5C8FA8"/>
    <w:rsid w:val="4C5D40E5"/>
    <w:rsid w:val="4C60D1B7"/>
    <w:rsid w:val="4C63932A"/>
    <w:rsid w:val="4C66E991"/>
    <w:rsid w:val="4C680CB1"/>
    <w:rsid w:val="4C6A8CD3"/>
    <w:rsid w:val="4C71E600"/>
    <w:rsid w:val="4C775E2C"/>
    <w:rsid w:val="4C7C20D4"/>
    <w:rsid w:val="4C7C7AE3"/>
    <w:rsid w:val="4C7D2FD3"/>
    <w:rsid w:val="4C7EF8EA"/>
    <w:rsid w:val="4C82F78E"/>
    <w:rsid w:val="4C84B580"/>
    <w:rsid w:val="4C885CBB"/>
    <w:rsid w:val="4C8925F7"/>
    <w:rsid w:val="4C8B837F"/>
    <w:rsid w:val="4C8D57A0"/>
    <w:rsid w:val="4C8F98B2"/>
    <w:rsid w:val="4C918F5F"/>
    <w:rsid w:val="4C9575B1"/>
    <w:rsid w:val="4C9928A9"/>
    <w:rsid w:val="4C9BCC7E"/>
    <w:rsid w:val="4CA1E75C"/>
    <w:rsid w:val="4CA249FE"/>
    <w:rsid w:val="4CA668F9"/>
    <w:rsid w:val="4CA6DD4C"/>
    <w:rsid w:val="4CAA0397"/>
    <w:rsid w:val="4CABB485"/>
    <w:rsid w:val="4CACC89B"/>
    <w:rsid w:val="4CAD15D8"/>
    <w:rsid w:val="4CB4166F"/>
    <w:rsid w:val="4CB5C746"/>
    <w:rsid w:val="4CBA5D7C"/>
    <w:rsid w:val="4CBA94DA"/>
    <w:rsid w:val="4CBB9B91"/>
    <w:rsid w:val="4CBE3183"/>
    <w:rsid w:val="4CBED93D"/>
    <w:rsid w:val="4CC0CB4A"/>
    <w:rsid w:val="4CC4CB4A"/>
    <w:rsid w:val="4CC5A3A7"/>
    <w:rsid w:val="4CC74930"/>
    <w:rsid w:val="4CC87ED9"/>
    <w:rsid w:val="4CC9C6B0"/>
    <w:rsid w:val="4CCCFDC4"/>
    <w:rsid w:val="4CD20E2A"/>
    <w:rsid w:val="4CD3BC6F"/>
    <w:rsid w:val="4CD61273"/>
    <w:rsid w:val="4CD71C40"/>
    <w:rsid w:val="4CD72F09"/>
    <w:rsid w:val="4CD9A28C"/>
    <w:rsid w:val="4CDF5564"/>
    <w:rsid w:val="4CDFCE36"/>
    <w:rsid w:val="4CDFD493"/>
    <w:rsid w:val="4CE0D258"/>
    <w:rsid w:val="4CE37A73"/>
    <w:rsid w:val="4CE4D8AA"/>
    <w:rsid w:val="4CE72D1E"/>
    <w:rsid w:val="4CF126F2"/>
    <w:rsid w:val="4CF225A1"/>
    <w:rsid w:val="4CF2E952"/>
    <w:rsid w:val="4CF6D279"/>
    <w:rsid w:val="4CF7B499"/>
    <w:rsid w:val="4CF93FC5"/>
    <w:rsid w:val="4CFF1FF0"/>
    <w:rsid w:val="4D057CC8"/>
    <w:rsid w:val="4D076D6C"/>
    <w:rsid w:val="4D082771"/>
    <w:rsid w:val="4D0CDF95"/>
    <w:rsid w:val="4D0CEDBC"/>
    <w:rsid w:val="4D0D189D"/>
    <w:rsid w:val="4D0F13EF"/>
    <w:rsid w:val="4D1273C6"/>
    <w:rsid w:val="4D129B23"/>
    <w:rsid w:val="4D16B4C5"/>
    <w:rsid w:val="4D16D64D"/>
    <w:rsid w:val="4D1822A2"/>
    <w:rsid w:val="4D1CCEAE"/>
    <w:rsid w:val="4D2101EB"/>
    <w:rsid w:val="4D22356A"/>
    <w:rsid w:val="4D22C967"/>
    <w:rsid w:val="4D23273E"/>
    <w:rsid w:val="4D259625"/>
    <w:rsid w:val="4D25B300"/>
    <w:rsid w:val="4D260054"/>
    <w:rsid w:val="4D263252"/>
    <w:rsid w:val="4D280BAC"/>
    <w:rsid w:val="4D28B5CC"/>
    <w:rsid w:val="4D2B08B8"/>
    <w:rsid w:val="4D2E53BD"/>
    <w:rsid w:val="4D2F6D32"/>
    <w:rsid w:val="4D2FAD66"/>
    <w:rsid w:val="4D3083CB"/>
    <w:rsid w:val="4D30C490"/>
    <w:rsid w:val="4D343498"/>
    <w:rsid w:val="4D34D4CE"/>
    <w:rsid w:val="4D34F383"/>
    <w:rsid w:val="4D354DE1"/>
    <w:rsid w:val="4D356A2B"/>
    <w:rsid w:val="4D385BF9"/>
    <w:rsid w:val="4D3AF195"/>
    <w:rsid w:val="4D3D86B2"/>
    <w:rsid w:val="4D3E84E9"/>
    <w:rsid w:val="4D3F2108"/>
    <w:rsid w:val="4D3F750B"/>
    <w:rsid w:val="4D4229BF"/>
    <w:rsid w:val="4D479497"/>
    <w:rsid w:val="4D48895F"/>
    <w:rsid w:val="4D4F7848"/>
    <w:rsid w:val="4D50D3F8"/>
    <w:rsid w:val="4D51A738"/>
    <w:rsid w:val="4D542EE1"/>
    <w:rsid w:val="4D55D744"/>
    <w:rsid w:val="4D579A4E"/>
    <w:rsid w:val="4D58F684"/>
    <w:rsid w:val="4D58F880"/>
    <w:rsid w:val="4D5A0753"/>
    <w:rsid w:val="4D5DCD94"/>
    <w:rsid w:val="4D5F57CB"/>
    <w:rsid w:val="4D5FDEB1"/>
    <w:rsid w:val="4D60A487"/>
    <w:rsid w:val="4D60C2A1"/>
    <w:rsid w:val="4D618021"/>
    <w:rsid w:val="4D6222B7"/>
    <w:rsid w:val="4D63C846"/>
    <w:rsid w:val="4D6458E8"/>
    <w:rsid w:val="4D6749C5"/>
    <w:rsid w:val="4D67D5BC"/>
    <w:rsid w:val="4D699580"/>
    <w:rsid w:val="4D6C4FA9"/>
    <w:rsid w:val="4D6C63C9"/>
    <w:rsid w:val="4D6DBFF8"/>
    <w:rsid w:val="4D6E81A4"/>
    <w:rsid w:val="4D6ED0B7"/>
    <w:rsid w:val="4D6FEE5F"/>
    <w:rsid w:val="4D753CD2"/>
    <w:rsid w:val="4D755DA0"/>
    <w:rsid w:val="4D77C906"/>
    <w:rsid w:val="4D79F50B"/>
    <w:rsid w:val="4D7F2640"/>
    <w:rsid w:val="4D82209F"/>
    <w:rsid w:val="4D84598B"/>
    <w:rsid w:val="4D85FC32"/>
    <w:rsid w:val="4D86F316"/>
    <w:rsid w:val="4D870079"/>
    <w:rsid w:val="4D87010F"/>
    <w:rsid w:val="4D8BD393"/>
    <w:rsid w:val="4D8E42C0"/>
    <w:rsid w:val="4D8F2DF3"/>
    <w:rsid w:val="4D9A4011"/>
    <w:rsid w:val="4D9D4A53"/>
    <w:rsid w:val="4DA05FD6"/>
    <w:rsid w:val="4DA78C74"/>
    <w:rsid w:val="4DA95C86"/>
    <w:rsid w:val="4DAB03F7"/>
    <w:rsid w:val="4DAE125D"/>
    <w:rsid w:val="4DAEF7AF"/>
    <w:rsid w:val="4DAEFB65"/>
    <w:rsid w:val="4DB1307B"/>
    <w:rsid w:val="4DB57DA9"/>
    <w:rsid w:val="4DB697C1"/>
    <w:rsid w:val="4DB73388"/>
    <w:rsid w:val="4DBA7B71"/>
    <w:rsid w:val="4DC113F0"/>
    <w:rsid w:val="4DC3F625"/>
    <w:rsid w:val="4DC3F901"/>
    <w:rsid w:val="4DCC8014"/>
    <w:rsid w:val="4DD052D4"/>
    <w:rsid w:val="4DD06B0D"/>
    <w:rsid w:val="4DD2758A"/>
    <w:rsid w:val="4DD43C80"/>
    <w:rsid w:val="4DDA8732"/>
    <w:rsid w:val="4DDA898A"/>
    <w:rsid w:val="4DE13C0B"/>
    <w:rsid w:val="4DE5C403"/>
    <w:rsid w:val="4DE7C1BA"/>
    <w:rsid w:val="4DE8AA6B"/>
    <w:rsid w:val="4DEAEF88"/>
    <w:rsid w:val="4DEF4ADC"/>
    <w:rsid w:val="4DF01431"/>
    <w:rsid w:val="4DF01BB6"/>
    <w:rsid w:val="4DF0E2EA"/>
    <w:rsid w:val="4DF0EDEF"/>
    <w:rsid w:val="4DF532D3"/>
    <w:rsid w:val="4DF56731"/>
    <w:rsid w:val="4DFA1438"/>
    <w:rsid w:val="4E0150BA"/>
    <w:rsid w:val="4E01AED7"/>
    <w:rsid w:val="4E02AE95"/>
    <w:rsid w:val="4E04D818"/>
    <w:rsid w:val="4E05A3D4"/>
    <w:rsid w:val="4E0AB9E2"/>
    <w:rsid w:val="4E0AFBEF"/>
    <w:rsid w:val="4E11C389"/>
    <w:rsid w:val="4E13E5BC"/>
    <w:rsid w:val="4E19C4EA"/>
    <w:rsid w:val="4E19CCA1"/>
    <w:rsid w:val="4E1AA482"/>
    <w:rsid w:val="4E1C7CA0"/>
    <w:rsid w:val="4E1D252A"/>
    <w:rsid w:val="4E223221"/>
    <w:rsid w:val="4E26E770"/>
    <w:rsid w:val="4E281058"/>
    <w:rsid w:val="4E2ED2C1"/>
    <w:rsid w:val="4E2F5288"/>
    <w:rsid w:val="4E31E399"/>
    <w:rsid w:val="4E364713"/>
    <w:rsid w:val="4E36F7F8"/>
    <w:rsid w:val="4E3B0036"/>
    <w:rsid w:val="4E3B49AD"/>
    <w:rsid w:val="4E3FEF21"/>
    <w:rsid w:val="4E40044E"/>
    <w:rsid w:val="4E4212B4"/>
    <w:rsid w:val="4E47372F"/>
    <w:rsid w:val="4E476932"/>
    <w:rsid w:val="4E4C7172"/>
    <w:rsid w:val="4E4C806F"/>
    <w:rsid w:val="4E4E2B7F"/>
    <w:rsid w:val="4E4E6BA2"/>
    <w:rsid w:val="4E4FB0B3"/>
    <w:rsid w:val="4E50F0D0"/>
    <w:rsid w:val="4E51B82E"/>
    <w:rsid w:val="4E52FE42"/>
    <w:rsid w:val="4E55A27D"/>
    <w:rsid w:val="4E576BF2"/>
    <w:rsid w:val="4E5A3C6E"/>
    <w:rsid w:val="4E5B1893"/>
    <w:rsid w:val="4E6251F2"/>
    <w:rsid w:val="4E636418"/>
    <w:rsid w:val="4E660E0A"/>
    <w:rsid w:val="4E6AEEED"/>
    <w:rsid w:val="4E6B7DBC"/>
    <w:rsid w:val="4E6C91F2"/>
    <w:rsid w:val="4E6F3062"/>
    <w:rsid w:val="4E767778"/>
    <w:rsid w:val="4E76AAE8"/>
    <w:rsid w:val="4E7ED541"/>
    <w:rsid w:val="4E80FD13"/>
    <w:rsid w:val="4E830E36"/>
    <w:rsid w:val="4E8551C0"/>
    <w:rsid w:val="4E867E98"/>
    <w:rsid w:val="4E8B1B57"/>
    <w:rsid w:val="4E8C55EE"/>
    <w:rsid w:val="4E8CD754"/>
    <w:rsid w:val="4E93E090"/>
    <w:rsid w:val="4E942EAC"/>
    <w:rsid w:val="4E966482"/>
    <w:rsid w:val="4E9F50BA"/>
    <w:rsid w:val="4EA31DB1"/>
    <w:rsid w:val="4EA322AC"/>
    <w:rsid w:val="4EA539AF"/>
    <w:rsid w:val="4EA72C54"/>
    <w:rsid w:val="4EAB40BE"/>
    <w:rsid w:val="4EACD685"/>
    <w:rsid w:val="4EAE87D6"/>
    <w:rsid w:val="4EAF33EC"/>
    <w:rsid w:val="4EAF3EC0"/>
    <w:rsid w:val="4EB15AF1"/>
    <w:rsid w:val="4EB26930"/>
    <w:rsid w:val="4EB601E7"/>
    <w:rsid w:val="4EB8307B"/>
    <w:rsid w:val="4EBA67C9"/>
    <w:rsid w:val="4EBC71BD"/>
    <w:rsid w:val="4EBF4B80"/>
    <w:rsid w:val="4EC7198A"/>
    <w:rsid w:val="4EC806F7"/>
    <w:rsid w:val="4EC8A464"/>
    <w:rsid w:val="4ECB18CA"/>
    <w:rsid w:val="4ECD085F"/>
    <w:rsid w:val="4ECDA818"/>
    <w:rsid w:val="4ECE1F2F"/>
    <w:rsid w:val="4ECFB04D"/>
    <w:rsid w:val="4ED15C0D"/>
    <w:rsid w:val="4ED2A6BA"/>
    <w:rsid w:val="4ED3C1D5"/>
    <w:rsid w:val="4ED4324E"/>
    <w:rsid w:val="4EDC36CF"/>
    <w:rsid w:val="4EDE1527"/>
    <w:rsid w:val="4EE422C1"/>
    <w:rsid w:val="4EE823D7"/>
    <w:rsid w:val="4EE84A38"/>
    <w:rsid w:val="4EE91941"/>
    <w:rsid w:val="4EEB0CAA"/>
    <w:rsid w:val="4EEBAD9C"/>
    <w:rsid w:val="4EEBB5C9"/>
    <w:rsid w:val="4EEC1A24"/>
    <w:rsid w:val="4EEF10EA"/>
    <w:rsid w:val="4EF40DDB"/>
    <w:rsid w:val="4EF6E826"/>
    <w:rsid w:val="4EFDCD1B"/>
    <w:rsid w:val="4F017324"/>
    <w:rsid w:val="4F039CEE"/>
    <w:rsid w:val="4F0585A4"/>
    <w:rsid w:val="4F06BC6D"/>
    <w:rsid w:val="4F0A00ED"/>
    <w:rsid w:val="4F0A2000"/>
    <w:rsid w:val="4F0A6A69"/>
    <w:rsid w:val="4F0DC480"/>
    <w:rsid w:val="4F0F4CA5"/>
    <w:rsid w:val="4F0FE65F"/>
    <w:rsid w:val="4F119274"/>
    <w:rsid w:val="4F133314"/>
    <w:rsid w:val="4F14FA15"/>
    <w:rsid w:val="4F16DB12"/>
    <w:rsid w:val="4F16FEC9"/>
    <w:rsid w:val="4F1D6121"/>
    <w:rsid w:val="4F1D9D67"/>
    <w:rsid w:val="4F1DC52A"/>
    <w:rsid w:val="4F1FF971"/>
    <w:rsid w:val="4F22CCF5"/>
    <w:rsid w:val="4F22DFE6"/>
    <w:rsid w:val="4F262AF1"/>
    <w:rsid w:val="4F26F0E8"/>
    <w:rsid w:val="4F27911E"/>
    <w:rsid w:val="4F298A40"/>
    <w:rsid w:val="4F2C190D"/>
    <w:rsid w:val="4F2C76A9"/>
    <w:rsid w:val="4F2F3C20"/>
    <w:rsid w:val="4F30F539"/>
    <w:rsid w:val="4F356329"/>
    <w:rsid w:val="4F356FAD"/>
    <w:rsid w:val="4F385F4F"/>
    <w:rsid w:val="4F388A6C"/>
    <w:rsid w:val="4F3EDDB6"/>
    <w:rsid w:val="4F3F720A"/>
    <w:rsid w:val="4F42BFBE"/>
    <w:rsid w:val="4F4575D3"/>
    <w:rsid w:val="4F46199E"/>
    <w:rsid w:val="4F4768A3"/>
    <w:rsid w:val="4F49E379"/>
    <w:rsid w:val="4F4C8E36"/>
    <w:rsid w:val="4F4F2ECA"/>
    <w:rsid w:val="4F50EC78"/>
    <w:rsid w:val="4F51DC7F"/>
    <w:rsid w:val="4F5430AB"/>
    <w:rsid w:val="4F5B0273"/>
    <w:rsid w:val="4F5DE50B"/>
    <w:rsid w:val="4F5EC0DA"/>
    <w:rsid w:val="4F5F1DFF"/>
    <w:rsid w:val="4F5F89B5"/>
    <w:rsid w:val="4F626274"/>
    <w:rsid w:val="4F62ADC3"/>
    <w:rsid w:val="4F66522F"/>
    <w:rsid w:val="4F680584"/>
    <w:rsid w:val="4F69F733"/>
    <w:rsid w:val="4F6B620A"/>
    <w:rsid w:val="4F6CA3FC"/>
    <w:rsid w:val="4F6D8E54"/>
    <w:rsid w:val="4F6DC50F"/>
    <w:rsid w:val="4F748EC1"/>
    <w:rsid w:val="4F76C2BB"/>
    <w:rsid w:val="4F76F24F"/>
    <w:rsid w:val="4F7C4374"/>
    <w:rsid w:val="4F7C824F"/>
    <w:rsid w:val="4F7CC70D"/>
    <w:rsid w:val="4F7F1AEF"/>
    <w:rsid w:val="4F804750"/>
    <w:rsid w:val="4F819DC9"/>
    <w:rsid w:val="4F837FD4"/>
    <w:rsid w:val="4F8413DB"/>
    <w:rsid w:val="4F845C29"/>
    <w:rsid w:val="4F84C760"/>
    <w:rsid w:val="4F84DACB"/>
    <w:rsid w:val="4F86DAC2"/>
    <w:rsid w:val="4F8FBE49"/>
    <w:rsid w:val="4F9123B5"/>
    <w:rsid w:val="4F91DCED"/>
    <w:rsid w:val="4F940D24"/>
    <w:rsid w:val="4F953274"/>
    <w:rsid w:val="4F9A92A0"/>
    <w:rsid w:val="4F9C9491"/>
    <w:rsid w:val="4F9D6B45"/>
    <w:rsid w:val="4F9D9A5E"/>
    <w:rsid w:val="4FA0007D"/>
    <w:rsid w:val="4FA4B510"/>
    <w:rsid w:val="4FAF3BA7"/>
    <w:rsid w:val="4FB050B2"/>
    <w:rsid w:val="4FC691C0"/>
    <w:rsid w:val="4FCB1877"/>
    <w:rsid w:val="4FCBFFDC"/>
    <w:rsid w:val="4FCFA317"/>
    <w:rsid w:val="4FD175C3"/>
    <w:rsid w:val="4FD199DC"/>
    <w:rsid w:val="4FD2F918"/>
    <w:rsid w:val="4FD5FA32"/>
    <w:rsid w:val="4FD8417A"/>
    <w:rsid w:val="4FDA148B"/>
    <w:rsid w:val="4FDA2AB4"/>
    <w:rsid w:val="4FDD0B73"/>
    <w:rsid w:val="4FDD55E1"/>
    <w:rsid w:val="4FDE7E7D"/>
    <w:rsid w:val="4FDEE5E1"/>
    <w:rsid w:val="4FE0E768"/>
    <w:rsid w:val="4FE17405"/>
    <w:rsid w:val="4FE1EFAE"/>
    <w:rsid w:val="4FE34BD7"/>
    <w:rsid w:val="4FE49469"/>
    <w:rsid w:val="4FEAD06A"/>
    <w:rsid w:val="4FEB0EB3"/>
    <w:rsid w:val="4FED1587"/>
    <w:rsid w:val="4FEE31C3"/>
    <w:rsid w:val="4FF03482"/>
    <w:rsid w:val="4FF1FE3E"/>
    <w:rsid w:val="4FF4FD0C"/>
    <w:rsid w:val="4FF930F5"/>
    <w:rsid w:val="4FFAECF9"/>
    <w:rsid w:val="4FFB32B0"/>
    <w:rsid w:val="4FFB7078"/>
    <w:rsid w:val="4FFD04AB"/>
    <w:rsid w:val="4FFDA61B"/>
    <w:rsid w:val="4FFF8363"/>
    <w:rsid w:val="5004F79D"/>
    <w:rsid w:val="5008F8F2"/>
    <w:rsid w:val="500A2E9F"/>
    <w:rsid w:val="500ADA38"/>
    <w:rsid w:val="500CD265"/>
    <w:rsid w:val="500D6B24"/>
    <w:rsid w:val="500EF200"/>
    <w:rsid w:val="500F8924"/>
    <w:rsid w:val="5013343E"/>
    <w:rsid w:val="501680AA"/>
    <w:rsid w:val="50183376"/>
    <w:rsid w:val="501B0B7E"/>
    <w:rsid w:val="501C28B4"/>
    <w:rsid w:val="501FB806"/>
    <w:rsid w:val="50243367"/>
    <w:rsid w:val="502929CE"/>
    <w:rsid w:val="502BBE42"/>
    <w:rsid w:val="502BC48F"/>
    <w:rsid w:val="50329745"/>
    <w:rsid w:val="503EBA7A"/>
    <w:rsid w:val="503F1DD8"/>
    <w:rsid w:val="503F94DE"/>
    <w:rsid w:val="50414C49"/>
    <w:rsid w:val="50466E30"/>
    <w:rsid w:val="504A1D2B"/>
    <w:rsid w:val="504B4C68"/>
    <w:rsid w:val="504C47B9"/>
    <w:rsid w:val="504EFDDD"/>
    <w:rsid w:val="505000B7"/>
    <w:rsid w:val="50512B8C"/>
    <w:rsid w:val="50515293"/>
    <w:rsid w:val="505158E6"/>
    <w:rsid w:val="5052C669"/>
    <w:rsid w:val="505A6CD9"/>
    <w:rsid w:val="505C11C3"/>
    <w:rsid w:val="505D1452"/>
    <w:rsid w:val="505EDBC3"/>
    <w:rsid w:val="5063C2EF"/>
    <w:rsid w:val="50655CC1"/>
    <w:rsid w:val="50669F9F"/>
    <w:rsid w:val="506703D7"/>
    <w:rsid w:val="5068CAC9"/>
    <w:rsid w:val="506D192F"/>
    <w:rsid w:val="5070BFC3"/>
    <w:rsid w:val="50730D0F"/>
    <w:rsid w:val="507350F8"/>
    <w:rsid w:val="50792700"/>
    <w:rsid w:val="507A6BD5"/>
    <w:rsid w:val="507EDDDF"/>
    <w:rsid w:val="507F3920"/>
    <w:rsid w:val="50802A21"/>
    <w:rsid w:val="50838876"/>
    <w:rsid w:val="50891FCE"/>
    <w:rsid w:val="508C2BB1"/>
    <w:rsid w:val="508E54E3"/>
    <w:rsid w:val="508EF31C"/>
    <w:rsid w:val="5090FF51"/>
    <w:rsid w:val="50912F2F"/>
    <w:rsid w:val="509641F5"/>
    <w:rsid w:val="509BA211"/>
    <w:rsid w:val="509E2463"/>
    <w:rsid w:val="50A5E644"/>
    <w:rsid w:val="50AABC4D"/>
    <w:rsid w:val="50AAFFE6"/>
    <w:rsid w:val="50AC4434"/>
    <w:rsid w:val="50ADDDD6"/>
    <w:rsid w:val="50AF58B2"/>
    <w:rsid w:val="50AFF064"/>
    <w:rsid w:val="50B1D083"/>
    <w:rsid w:val="50B6674A"/>
    <w:rsid w:val="50BC434C"/>
    <w:rsid w:val="50BFBA24"/>
    <w:rsid w:val="50C086BC"/>
    <w:rsid w:val="50C2387D"/>
    <w:rsid w:val="50C4D3F9"/>
    <w:rsid w:val="50C54DD3"/>
    <w:rsid w:val="50C92CBE"/>
    <w:rsid w:val="50D1D7CC"/>
    <w:rsid w:val="50D2D522"/>
    <w:rsid w:val="50D41D4E"/>
    <w:rsid w:val="50D4C9DC"/>
    <w:rsid w:val="50D9FBD8"/>
    <w:rsid w:val="50DBFD5F"/>
    <w:rsid w:val="50DDF1A2"/>
    <w:rsid w:val="50DDF91A"/>
    <w:rsid w:val="50E65787"/>
    <w:rsid w:val="50E67F80"/>
    <w:rsid w:val="50EA909A"/>
    <w:rsid w:val="50EB5AED"/>
    <w:rsid w:val="50EEF81A"/>
    <w:rsid w:val="50F3002A"/>
    <w:rsid w:val="50F6FC9A"/>
    <w:rsid w:val="50FAFA48"/>
    <w:rsid w:val="5100E1E7"/>
    <w:rsid w:val="510392EE"/>
    <w:rsid w:val="5107865E"/>
    <w:rsid w:val="510A3BD5"/>
    <w:rsid w:val="510D0991"/>
    <w:rsid w:val="511147E0"/>
    <w:rsid w:val="511207FA"/>
    <w:rsid w:val="511592A5"/>
    <w:rsid w:val="5116B400"/>
    <w:rsid w:val="511FC67F"/>
    <w:rsid w:val="5127032C"/>
    <w:rsid w:val="51283593"/>
    <w:rsid w:val="512D7F41"/>
    <w:rsid w:val="512DF27C"/>
    <w:rsid w:val="512E02E1"/>
    <w:rsid w:val="513049DC"/>
    <w:rsid w:val="5130BDFB"/>
    <w:rsid w:val="5133212A"/>
    <w:rsid w:val="5133691E"/>
    <w:rsid w:val="5133BE77"/>
    <w:rsid w:val="5133F2B3"/>
    <w:rsid w:val="5135D81C"/>
    <w:rsid w:val="513D5F33"/>
    <w:rsid w:val="513F5798"/>
    <w:rsid w:val="513FAD1F"/>
    <w:rsid w:val="5140D39B"/>
    <w:rsid w:val="514232FF"/>
    <w:rsid w:val="51427B45"/>
    <w:rsid w:val="5145B540"/>
    <w:rsid w:val="5146B5F1"/>
    <w:rsid w:val="514A17DB"/>
    <w:rsid w:val="514B5EF1"/>
    <w:rsid w:val="514C0699"/>
    <w:rsid w:val="514C92FE"/>
    <w:rsid w:val="514CF436"/>
    <w:rsid w:val="514CF524"/>
    <w:rsid w:val="514F0F56"/>
    <w:rsid w:val="5151C0F7"/>
    <w:rsid w:val="51523575"/>
    <w:rsid w:val="5156D601"/>
    <w:rsid w:val="51588A7C"/>
    <w:rsid w:val="515DFE62"/>
    <w:rsid w:val="515E93F7"/>
    <w:rsid w:val="51622B89"/>
    <w:rsid w:val="516882A8"/>
    <w:rsid w:val="5168B133"/>
    <w:rsid w:val="516D1E8F"/>
    <w:rsid w:val="516EDC2B"/>
    <w:rsid w:val="517001B4"/>
    <w:rsid w:val="5170EF83"/>
    <w:rsid w:val="5173B7CF"/>
    <w:rsid w:val="5174C8DC"/>
    <w:rsid w:val="517C0A46"/>
    <w:rsid w:val="517C6DD9"/>
    <w:rsid w:val="5183691E"/>
    <w:rsid w:val="51867FD8"/>
    <w:rsid w:val="5186DB14"/>
    <w:rsid w:val="51873789"/>
    <w:rsid w:val="518AABA8"/>
    <w:rsid w:val="518E085C"/>
    <w:rsid w:val="518E8755"/>
    <w:rsid w:val="5193EC27"/>
    <w:rsid w:val="519CBD51"/>
    <w:rsid w:val="519EDA4A"/>
    <w:rsid w:val="519F1EDE"/>
    <w:rsid w:val="51A079BB"/>
    <w:rsid w:val="51A24008"/>
    <w:rsid w:val="51A2F97F"/>
    <w:rsid w:val="51A302EA"/>
    <w:rsid w:val="51A4369C"/>
    <w:rsid w:val="51A7DB25"/>
    <w:rsid w:val="51A8FA85"/>
    <w:rsid w:val="51AE7126"/>
    <w:rsid w:val="51B08F51"/>
    <w:rsid w:val="51B21030"/>
    <w:rsid w:val="51B4C565"/>
    <w:rsid w:val="51B6DC3F"/>
    <w:rsid w:val="51B7FD12"/>
    <w:rsid w:val="51B8B080"/>
    <w:rsid w:val="51B91DD0"/>
    <w:rsid w:val="51BB1F61"/>
    <w:rsid w:val="51BBEEDA"/>
    <w:rsid w:val="51BDAA6F"/>
    <w:rsid w:val="51C1161F"/>
    <w:rsid w:val="51C9F4A0"/>
    <w:rsid w:val="51CB1338"/>
    <w:rsid w:val="51CB23D8"/>
    <w:rsid w:val="51CE9523"/>
    <w:rsid w:val="51D1B0E1"/>
    <w:rsid w:val="51D5D7E5"/>
    <w:rsid w:val="51D9B0E9"/>
    <w:rsid w:val="51DD56CA"/>
    <w:rsid w:val="51DE59EE"/>
    <w:rsid w:val="51DEA554"/>
    <w:rsid w:val="51DF3F05"/>
    <w:rsid w:val="51DFCF39"/>
    <w:rsid w:val="51E089C0"/>
    <w:rsid w:val="51E21290"/>
    <w:rsid w:val="51E30E41"/>
    <w:rsid w:val="51E67A40"/>
    <w:rsid w:val="51EA9923"/>
    <w:rsid w:val="51EAE044"/>
    <w:rsid w:val="51ECD125"/>
    <w:rsid w:val="51ED0652"/>
    <w:rsid w:val="51EE8892"/>
    <w:rsid w:val="51EFB9A5"/>
    <w:rsid w:val="51F0532E"/>
    <w:rsid w:val="51F4CF7B"/>
    <w:rsid w:val="51F842F9"/>
    <w:rsid w:val="51F95A44"/>
    <w:rsid w:val="51FAF322"/>
    <w:rsid w:val="51FB7CCF"/>
    <w:rsid w:val="51FD1799"/>
    <w:rsid w:val="51FEB27E"/>
    <w:rsid w:val="520082A9"/>
    <w:rsid w:val="52030AB5"/>
    <w:rsid w:val="52096B52"/>
    <w:rsid w:val="520AC25D"/>
    <w:rsid w:val="520C3A12"/>
    <w:rsid w:val="520C8EFB"/>
    <w:rsid w:val="520CBE29"/>
    <w:rsid w:val="52115C59"/>
    <w:rsid w:val="5211EA17"/>
    <w:rsid w:val="5214118E"/>
    <w:rsid w:val="5214F56A"/>
    <w:rsid w:val="5215371B"/>
    <w:rsid w:val="521565E1"/>
    <w:rsid w:val="5215A760"/>
    <w:rsid w:val="521CEDAF"/>
    <w:rsid w:val="521E3929"/>
    <w:rsid w:val="5220EADC"/>
    <w:rsid w:val="5221A7C2"/>
    <w:rsid w:val="52231291"/>
    <w:rsid w:val="52233F95"/>
    <w:rsid w:val="52240307"/>
    <w:rsid w:val="5224DF40"/>
    <w:rsid w:val="5226EDEC"/>
    <w:rsid w:val="5228CF44"/>
    <w:rsid w:val="522A1B7E"/>
    <w:rsid w:val="522A8678"/>
    <w:rsid w:val="522C785A"/>
    <w:rsid w:val="522F743F"/>
    <w:rsid w:val="523037AA"/>
    <w:rsid w:val="5232544A"/>
    <w:rsid w:val="523404BE"/>
    <w:rsid w:val="52341DDE"/>
    <w:rsid w:val="523492D8"/>
    <w:rsid w:val="523580EE"/>
    <w:rsid w:val="5235C4D5"/>
    <w:rsid w:val="5236C170"/>
    <w:rsid w:val="5237297D"/>
    <w:rsid w:val="5238883A"/>
    <w:rsid w:val="523C5342"/>
    <w:rsid w:val="523DDF33"/>
    <w:rsid w:val="52435F82"/>
    <w:rsid w:val="5243E094"/>
    <w:rsid w:val="52447010"/>
    <w:rsid w:val="524499E4"/>
    <w:rsid w:val="52449FE0"/>
    <w:rsid w:val="52467910"/>
    <w:rsid w:val="5246794A"/>
    <w:rsid w:val="5246F389"/>
    <w:rsid w:val="5249F7B2"/>
    <w:rsid w:val="524B3506"/>
    <w:rsid w:val="524BA025"/>
    <w:rsid w:val="524F10AB"/>
    <w:rsid w:val="525033B7"/>
    <w:rsid w:val="5253E134"/>
    <w:rsid w:val="52549FF4"/>
    <w:rsid w:val="526145CB"/>
    <w:rsid w:val="5261A41E"/>
    <w:rsid w:val="5263EA4F"/>
    <w:rsid w:val="52646372"/>
    <w:rsid w:val="52715687"/>
    <w:rsid w:val="5273750E"/>
    <w:rsid w:val="527522F6"/>
    <w:rsid w:val="527595BB"/>
    <w:rsid w:val="5275D307"/>
    <w:rsid w:val="52767F78"/>
    <w:rsid w:val="52776045"/>
    <w:rsid w:val="52797F7E"/>
    <w:rsid w:val="52855E5D"/>
    <w:rsid w:val="5285AC59"/>
    <w:rsid w:val="5287C1F6"/>
    <w:rsid w:val="528C11B1"/>
    <w:rsid w:val="528D9A64"/>
    <w:rsid w:val="528E25B4"/>
    <w:rsid w:val="528ECBC6"/>
    <w:rsid w:val="52922B4F"/>
    <w:rsid w:val="52957CE2"/>
    <w:rsid w:val="529602B5"/>
    <w:rsid w:val="529625D8"/>
    <w:rsid w:val="5296BEAA"/>
    <w:rsid w:val="529A93D9"/>
    <w:rsid w:val="529B6691"/>
    <w:rsid w:val="529C807C"/>
    <w:rsid w:val="529CFFE0"/>
    <w:rsid w:val="52A09336"/>
    <w:rsid w:val="52A76EAA"/>
    <w:rsid w:val="52A846F5"/>
    <w:rsid w:val="52AAC477"/>
    <w:rsid w:val="52B0EE14"/>
    <w:rsid w:val="52B3B06B"/>
    <w:rsid w:val="52B484FC"/>
    <w:rsid w:val="52B558FE"/>
    <w:rsid w:val="52B6A5B5"/>
    <w:rsid w:val="52B92E3F"/>
    <w:rsid w:val="52BE77AC"/>
    <w:rsid w:val="52C1E2EC"/>
    <w:rsid w:val="52C2BB90"/>
    <w:rsid w:val="52C39EE7"/>
    <w:rsid w:val="52C57F98"/>
    <w:rsid w:val="52C7876E"/>
    <w:rsid w:val="52C8C638"/>
    <w:rsid w:val="52C8FB39"/>
    <w:rsid w:val="52CB2D1F"/>
    <w:rsid w:val="52CD21F2"/>
    <w:rsid w:val="52D042A2"/>
    <w:rsid w:val="52D77B7C"/>
    <w:rsid w:val="52D80869"/>
    <w:rsid w:val="52D99CC2"/>
    <w:rsid w:val="52DAC2A0"/>
    <w:rsid w:val="52DBB857"/>
    <w:rsid w:val="52E4142B"/>
    <w:rsid w:val="52E85833"/>
    <w:rsid w:val="52E923C7"/>
    <w:rsid w:val="52E950D2"/>
    <w:rsid w:val="52E99112"/>
    <w:rsid w:val="52EBE1DF"/>
    <w:rsid w:val="52EC65DB"/>
    <w:rsid w:val="52EE997F"/>
    <w:rsid w:val="52EF1BF8"/>
    <w:rsid w:val="52F09E03"/>
    <w:rsid w:val="52F105CA"/>
    <w:rsid w:val="52F3E376"/>
    <w:rsid w:val="52F48F29"/>
    <w:rsid w:val="52F80179"/>
    <w:rsid w:val="52FED742"/>
    <w:rsid w:val="530306BF"/>
    <w:rsid w:val="53049221"/>
    <w:rsid w:val="53069AA0"/>
    <w:rsid w:val="530C4FAA"/>
    <w:rsid w:val="530EACE7"/>
    <w:rsid w:val="530F9505"/>
    <w:rsid w:val="5310FD56"/>
    <w:rsid w:val="53124389"/>
    <w:rsid w:val="53159EB6"/>
    <w:rsid w:val="53192F7B"/>
    <w:rsid w:val="53192FEF"/>
    <w:rsid w:val="531A67B4"/>
    <w:rsid w:val="53225039"/>
    <w:rsid w:val="53238EEA"/>
    <w:rsid w:val="53294074"/>
    <w:rsid w:val="5329529D"/>
    <w:rsid w:val="532962B1"/>
    <w:rsid w:val="532B60BC"/>
    <w:rsid w:val="532E6BE7"/>
    <w:rsid w:val="532EE8C3"/>
    <w:rsid w:val="53319B68"/>
    <w:rsid w:val="5331C8DF"/>
    <w:rsid w:val="53349343"/>
    <w:rsid w:val="53379BA6"/>
    <w:rsid w:val="5337CBB6"/>
    <w:rsid w:val="5339F25F"/>
    <w:rsid w:val="533B2C46"/>
    <w:rsid w:val="533FE453"/>
    <w:rsid w:val="5341AD75"/>
    <w:rsid w:val="53427785"/>
    <w:rsid w:val="53443D53"/>
    <w:rsid w:val="5344DB67"/>
    <w:rsid w:val="5346989E"/>
    <w:rsid w:val="53485D4C"/>
    <w:rsid w:val="534EDE90"/>
    <w:rsid w:val="53509BBA"/>
    <w:rsid w:val="5350A865"/>
    <w:rsid w:val="5351C68D"/>
    <w:rsid w:val="5352F6E0"/>
    <w:rsid w:val="53533A75"/>
    <w:rsid w:val="5353F48B"/>
    <w:rsid w:val="53569C82"/>
    <w:rsid w:val="5357AD94"/>
    <w:rsid w:val="5359C72A"/>
    <w:rsid w:val="535B1A56"/>
    <w:rsid w:val="535DD88C"/>
    <w:rsid w:val="535E0626"/>
    <w:rsid w:val="535E2E5C"/>
    <w:rsid w:val="535EA8A0"/>
    <w:rsid w:val="53616928"/>
    <w:rsid w:val="536182EE"/>
    <w:rsid w:val="53619C1A"/>
    <w:rsid w:val="53662601"/>
    <w:rsid w:val="5366DCF4"/>
    <w:rsid w:val="53670007"/>
    <w:rsid w:val="5372FB32"/>
    <w:rsid w:val="5375BEAF"/>
    <w:rsid w:val="537694FF"/>
    <w:rsid w:val="5377BFC1"/>
    <w:rsid w:val="537A9878"/>
    <w:rsid w:val="537B46FE"/>
    <w:rsid w:val="537B5404"/>
    <w:rsid w:val="537BB04D"/>
    <w:rsid w:val="537C04B3"/>
    <w:rsid w:val="537CFCB8"/>
    <w:rsid w:val="537E932B"/>
    <w:rsid w:val="5380605E"/>
    <w:rsid w:val="5380D3BF"/>
    <w:rsid w:val="5381F1E6"/>
    <w:rsid w:val="53845791"/>
    <w:rsid w:val="538B6D06"/>
    <w:rsid w:val="538C238F"/>
    <w:rsid w:val="538D26A2"/>
    <w:rsid w:val="538D3E8F"/>
    <w:rsid w:val="538E3C9B"/>
    <w:rsid w:val="539376E3"/>
    <w:rsid w:val="53993591"/>
    <w:rsid w:val="539ADC4F"/>
    <w:rsid w:val="539F64B6"/>
    <w:rsid w:val="539FFDCE"/>
    <w:rsid w:val="53A0BCED"/>
    <w:rsid w:val="53A122A6"/>
    <w:rsid w:val="53AB5A05"/>
    <w:rsid w:val="53AD9DA4"/>
    <w:rsid w:val="53B3B51A"/>
    <w:rsid w:val="53B57BAD"/>
    <w:rsid w:val="53B5CAE2"/>
    <w:rsid w:val="53B5D8E1"/>
    <w:rsid w:val="53B7836B"/>
    <w:rsid w:val="53B9D9D0"/>
    <w:rsid w:val="53BA9264"/>
    <w:rsid w:val="53BB6FE1"/>
    <w:rsid w:val="53BBC8A1"/>
    <w:rsid w:val="53BE6313"/>
    <w:rsid w:val="53BEBD77"/>
    <w:rsid w:val="53BF1E28"/>
    <w:rsid w:val="53C478AE"/>
    <w:rsid w:val="53C4ACF3"/>
    <w:rsid w:val="53C88852"/>
    <w:rsid w:val="53CA7F91"/>
    <w:rsid w:val="53CB2DD7"/>
    <w:rsid w:val="53CC8A35"/>
    <w:rsid w:val="53CD9B69"/>
    <w:rsid w:val="53CF5D0B"/>
    <w:rsid w:val="53D225D0"/>
    <w:rsid w:val="53D56581"/>
    <w:rsid w:val="53D6DDF3"/>
    <w:rsid w:val="53D83932"/>
    <w:rsid w:val="53D90B69"/>
    <w:rsid w:val="53DAF805"/>
    <w:rsid w:val="53EC6B39"/>
    <w:rsid w:val="53F581C7"/>
    <w:rsid w:val="53FA8E17"/>
    <w:rsid w:val="53FACE5F"/>
    <w:rsid w:val="53FDC4EB"/>
    <w:rsid w:val="53FFE528"/>
    <w:rsid w:val="5400FBEA"/>
    <w:rsid w:val="5403C564"/>
    <w:rsid w:val="54046D87"/>
    <w:rsid w:val="5406F74D"/>
    <w:rsid w:val="540A2985"/>
    <w:rsid w:val="540CBE9D"/>
    <w:rsid w:val="540CCC97"/>
    <w:rsid w:val="540F0B4E"/>
    <w:rsid w:val="540F4AB5"/>
    <w:rsid w:val="5412CE27"/>
    <w:rsid w:val="5415634F"/>
    <w:rsid w:val="54156A74"/>
    <w:rsid w:val="54162652"/>
    <w:rsid w:val="541B5328"/>
    <w:rsid w:val="541D076D"/>
    <w:rsid w:val="541EBD8C"/>
    <w:rsid w:val="5420904F"/>
    <w:rsid w:val="54227A30"/>
    <w:rsid w:val="54256363"/>
    <w:rsid w:val="54258ABE"/>
    <w:rsid w:val="54296733"/>
    <w:rsid w:val="542C59F3"/>
    <w:rsid w:val="542CC7AF"/>
    <w:rsid w:val="542CFE56"/>
    <w:rsid w:val="542E48C5"/>
    <w:rsid w:val="5436B0B2"/>
    <w:rsid w:val="5436CFE1"/>
    <w:rsid w:val="543AF61B"/>
    <w:rsid w:val="5441A075"/>
    <w:rsid w:val="54449EBF"/>
    <w:rsid w:val="544507AB"/>
    <w:rsid w:val="54468FD0"/>
    <w:rsid w:val="5446D6B3"/>
    <w:rsid w:val="544778C4"/>
    <w:rsid w:val="54498ACF"/>
    <w:rsid w:val="5449E504"/>
    <w:rsid w:val="544B122B"/>
    <w:rsid w:val="544EBBC2"/>
    <w:rsid w:val="544EDC33"/>
    <w:rsid w:val="5452B14E"/>
    <w:rsid w:val="54549042"/>
    <w:rsid w:val="545A913E"/>
    <w:rsid w:val="54630B25"/>
    <w:rsid w:val="5468F253"/>
    <w:rsid w:val="54696268"/>
    <w:rsid w:val="546C97EC"/>
    <w:rsid w:val="546CFC25"/>
    <w:rsid w:val="546F9781"/>
    <w:rsid w:val="546FBFB0"/>
    <w:rsid w:val="5475CB6E"/>
    <w:rsid w:val="547A81C5"/>
    <w:rsid w:val="547EBFAD"/>
    <w:rsid w:val="547FD74F"/>
    <w:rsid w:val="54842840"/>
    <w:rsid w:val="54862180"/>
    <w:rsid w:val="548657E3"/>
    <w:rsid w:val="548895FA"/>
    <w:rsid w:val="548BAFF8"/>
    <w:rsid w:val="548DD684"/>
    <w:rsid w:val="548E224F"/>
    <w:rsid w:val="5492B013"/>
    <w:rsid w:val="54951567"/>
    <w:rsid w:val="5495609D"/>
    <w:rsid w:val="549970F5"/>
    <w:rsid w:val="549BCDDE"/>
    <w:rsid w:val="54A2391B"/>
    <w:rsid w:val="54A29535"/>
    <w:rsid w:val="54A3B902"/>
    <w:rsid w:val="54A7530C"/>
    <w:rsid w:val="54A943EA"/>
    <w:rsid w:val="54AA88A3"/>
    <w:rsid w:val="54ABB621"/>
    <w:rsid w:val="54AE38DE"/>
    <w:rsid w:val="54AE40A4"/>
    <w:rsid w:val="54B0C704"/>
    <w:rsid w:val="54B1B9DD"/>
    <w:rsid w:val="54B1F33F"/>
    <w:rsid w:val="54B2F24D"/>
    <w:rsid w:val="54B5666E"/>
    <w:rsid w:val="54B9F1EC"/>
    <w:rsid w:val="54BA0A3C"/>
    <w:rsid w:val="54BB7165"/>
    <w:rsid w:val="54BEA0B3"/>
    <w:rsid w:val="54BF0255"/>
    <w:rsid w:val="54C36776"/>
    <w:rsid w:val="54C522FE"/>
    <w:rsid w:val="54C5B9D9"/>
    <w:rsid w:val="54C71034"/>
    <w:rsid w:val="54C7355E"/>
    <w:rsid w:val="54C9028A"/>
    <w:rsid w:val="54C97BD8"/>
    <w:rsid w:val="54C9FA04"/>
    <w:rsid w:val="54CA776C"/>
    <w:rsid w:val="54CF0C74"/>
    <w:rsid w:val="54D18F85"/>
    <w:rsid w:val="54D1A8A7"/>
    <w:rsid w:val="54D33CB2"/>
    <w:rsid w:val="54D53EAE"/>
    <w:rsid w:val="54D5EC91"/>
    <w:rsid w:val="54D75E57"/>
    <w:rsid w:val="54DA245A"/>
    <w:rsid w:val="54DE0937"/>
    <w:rsid w:val="54DFCE72"/>
    <w:rsid w:val="54E6DC7F"/>
    <w:rsid w:val="54F181CB"/>
    <w:rsid w:val="54F1F796"/>
    <w:rsid w:val="54F2F524"/>
    <w:rsid w:val="54FC5D6A"/>
    <w:rsid w:val="54FD2B98"/>
    <w:rsid w:val="54FDE006"/>
    <w:rsid w:val="5500B3F6"/>
    <w:rsid w:val="5501E296"/>
    <w:rsid w:val="55047A9E"/>
    <w:rsid w:val="55052274"/>
    <w:rsid w:val="5507F3BC"/>
    <w:rsid w:val="550F4F19"/>
    <w:rsid w:val="55126D13"/>
    <w:rsid w:val="55148A44"/>
    <w:rsid w:val="551567FB"/>
    <w:rsid w:val="5518ADA3"/>
    <w:rsid w:val="5519FDB9"/>
    <w:rsid w:val="551AF290"/>
    <w:rsid w:val="551BECA9"/>
    <w:rsid w:val="551D641F"/>
    <w:rsid w:val="5520F901"/>
    <w:rsid w:val="55230B63"/>
    <w:rsid w:val="55245CE6"/>
    <w:rsid w:val="55247121"/>
    <w:rsid w:val="5526A3AA"/>
    <w:rsid w:val="5527F5AC"/>
    <w:rsid w:val="552B7F72"/>
    <w:rsid w:val="552F4744"/>
    <w:rsid w:val="553099D0"/>
    <w:rsid w:val="55347DD4"/>
    <w:rsid w:val="553505F2"/>
    <w:rsid w:val="55353FEE"/>
    <w:rsid w:val="55363F5E"/>
    <w:rsid w:val="5539BB54"/>
    <w:rsid w:val="553E1FFE"/>
    <w:rsid w:val="5541E15B"/>
    <w:rsid w:val="5547B2B7"/>
    <w:rsid w:val="5549299B"/>
    <w:rsid w:val="554FA9D1"/>
    <w:rsid w:val="555263D0"/>
    <w:rsid w:val="5555570F"/>
    <w:rsid w:val="5563F47E"/>
    <w:rsid w:val="55684F8E"/>
    <w:rsid w:val="5568F7FA"/>
    <w:rsid w:val="556935EB"/>
    <w:rsid w:val="556B6DBC"/>
    <w:rsid w:val="556E6520"/>
    <w:rsid w:val="556F068A"/>
    <w:rsid w:val="557016FA"/>
    <w:rsid w:val="5574480F"/>
    <w:rsid w:val="557718D0"/>
    <w:rsid w:val="557A6014"/>
    <w:rsid w:val="5582A2B4"/>
    <w:rsid w:val="5586FF09"/>
    <w:rsid w:val="55879C2E"/>
    <w:rsid w:val="558D8F2D"/>
    <w:rsid w:val="55905DC3"/>
    <w:rsid w:val="5594FF05"/>
    <w:rsid w:val="559871AD"/>
    <w:rsid w:val="5598C9A6"/>
    <w:rsid w:val="5598E369"/>
    <w:rsid w:val="559DCDA9"/>
    <w:rsid w:val="55A26440"/>
    <w:rsid w:val="55A6D4E4"/>
    <w:rsid w:val="55A7BE27"/>
    <w:rsid w:val="55A7DB53"/>
    <w:rsid w:val="55A92893"/>
    <w:rsid w:val="55AC3B1E"/>
    <w:rsid w:val="55AEA291"/>
    <w:rsid w:val="55B269EC"/>
    <w:rsid w:val="55B651DB"/>
    <w:rsid w:val="55BC60B0"/>
    <w:rsid w:val="55BDE9F0"/>
    <w:rsid w:val="55BFB30F"/>
    <w:rsid w:val="55C6A217"/>
    <w:rsid w:val="55C6D4E9"/>
    <w:rsid w:val="55C79DB4"/>
    <w:rsid w:val="55C93957"/>
    <w:rsid w:val="55CC4035"/>
    <w:rsid w:val="55CD6CA1"/>
    <w:rsid w:val="55CF1CB4"/>
    <w:rsid w:val="55D31C84"/>
    <w:rsid w:val="55DA38B3"/>
    <w:rsid w:val="55DB1DBF"/>
    <w:rsid w:val="55DC4C73"/>
    <w:rsid w:val="55DF9411"/>
    <w:rsid w:val="55E4E4BE"/>
    <w:rsid w:val="55E5899F"/>
    <w:rsid w:val="55E64F54"/>
    <w:rsid w:val="55E73483"/>
    <w:rsid w:val="55E91809"/>
    <w:rsid w:val="55EF0162"/>
    <w:rsid w:val="55F1652F"/>
    <w:rsid w:val="55F2B3D1"/>
    <w:rsid w:val="55F96161"/>
    <w:rsid w:val="55FA14D8"/>
    <w:rsid w:val="55FFD86A"/>
    <w:rsid w:val="5602913B"/>
    <w:rsid w:val="56029B8F"/>
    <w:rsid w:val="5605718D"/>
    <w:rsid w:val="5606CAF0"/>
    <w:rsid w:val="560A24BF"/>
    <w:rsid w:val="560A31D9"/>
    <w:rsid w:val="560EE367"/>
    <w:rsid w:val="561056D0"/>
    <w:rsid w:val="5610D4BD"/>
    <w:rsid w:val="56188051"/>
    <w:rsid w:val="5618BA59"/>
    <w:rsid w:val="5618F640"/>
    <w:rsid w:val="561A0DBA"/>
    <w:rsid w:val="561BAB0D"/>
    <w:rsid w:val="561CD9C4"/>
    <w:rsid w:val="561D2F90"/>
    <w:rsid w:val="5624342E"/>
    <w:rsid w:val="562554BF"/>
    <w:rsid w:val="562571E1"/>
    <w:rsid w:val="562F3FC6"/>
    <w:rsid w:val="562F64A5"/>
    <w:rsid w:val="5634044A"/>
    <w:rsid w:val="5636659C"/>
    <w:rsid w:val="5636D52D"/>
    <w:rsid w:val="56380E62"/>
    <w:rsid w:val="5639BAD3"/>
    <w:rsid w:val="563A04E9"/>
    <w:rsid w:val="563B4B11"/>
    <w:rsid w:val="56400E40"/>
    <w:rsid w:val="56401C61"/>
    <w:rsid w:val="5640F717"/>
    <w:rsid w:val="564BE1DF"/>
    <w:rsid w:val="564CB563"/>
    <w:rsid w:val="565339B2"/>
    <w:rsid w:val="565750A4"/>
    <w:rsid w:val="56578357"/>
    <w:rsid w:val="56583E10"/>
    <w:rsid w:val="5658A7DA"/>
    <w:rsid w:val="5659B9BB"/>
    <w:rsid w:val="565A33C2"/>
    <w:rsid w:val="565D2D13"/>
    <w:rsid w:val="565EA69D"/>
    <w:rsid w:val="5664025D"/>
    <w:rsid w:val="56643816"/>
    <w:rsid w:val="5665C314"/>
    <w:rsid w:val="566B21A1"/>
    <w:rsid w:val="566C0A8B"/>
    <w:rsid w:val="566E81B3"/>
    <w:rsid w:val="566F3A91"/>
    <w:rsid w:val="566FBC53"/>
    <w:rsid w:val="56703420"/>
    <w:rsid w:val="56707C2C"/>
    <w:rsid w:val="56720239"/>
    <w:rsid w:val="567424A2"/>
    <w:rsid w:val="5675C0FB"/>
    <w:rsid w:val="56760538"/>
    <w:rsid w:val="5679FBC6"/>
    <w:rsid w:val="567C0F8C"/>
    <w:rsid w:val="56808499"/>
    <w:rsid w:val="56823830"/>
    <w:rsid w:val="5683B2C4"/>
    <w:rsid w:val="56872493"/>
    <w:rsid w:val="5687FF03"/>
    <w:rsid w:val="5688AC4C"/>
    <w:rsid w:val="568D6555"/>
    <w:rsid w:val="5693F4F3"/>
    <w:rsid w:val="569607CB"/>
    <w:rsid w:val="5699C8DD"/>
    <w:rsid w:val="569A7FCC"/>
    <w:rsid w:val="569B44DA"/>
    <w:rsid w:val="569D21F4"/>
    <w:rsid w:val="569DAD28"/>
    <w:rsid w:val="569E70F1"/>
    <w:rsid w:val="569E8694"/>
    <w:rsid w:val="56A170B6"/>
    <w:rsid w:val="56A19355"/>
    <w:rsid w:val="56A321D2"/>
    <w:rsid w:val="56A35899"/>
    <w:rsid w:val="56A4ADC7"/>
    <w:rsid w:val="56A5F37F"/>
    <w:rsid w:val="56AA9BF4"/>
    <w:rsid w:val="56AB4B53"/>
    <w:rsid w:val="56AD2F73"/>
    <w:rsid w:val="56AED262"/>
    <w:rsid w:val="56B00D6D"/>
    <w:rsid w:val="56B056C2"/>
    <w:rsid w:val="56B4C10E"/>
    <w:rsid w:val="56B582FE"/>
    <w:rsid w:val="56B68AAF"/>
    <w:rsid w:val="56B996DE"/>
    <w:rsid w:val="56BB6BD6"/>
    <w:rsid w:val="56BC3E63"/>
    <w:rsid w:val="56C1D52A"/>
    <w:rsid w:val="56C63F55"/>
    <w:rsid w:val="56C6B20E"/>
    <w:rsid w:val="56C6D8D9"/>
    <w:rsid w:val="56C9A9BB"/>
    <w:rsid w:val="56CA2498"/>
    <w:rsid w:val="56CC5232"/>
    <w:rsid w:val="56CCFB42"/>
    <w:rsid w:val="56D65B89"/>
    <w:rsid w:val="56DF0CE3"/>
    <w:rsid w:val="56DFE51E"/>
    <w:rsid w:val="56E08267"/>
    <w:rsid w:val="56E7AF16"/>
    <w:rsid w:val="56E8E26E"/>
    <w:rsid w:val="56EBBCEF"/>
    <w:rsid w:val="56F10364"/>
    <w:rsid w:val="56F3F379"/>
    <w:rsid w:val="56F4AE65"/>
    <w:rsid w:val="56F57FC9"/>
    <w:rsid w:val="56F7DB1A"/>
    <w:rsid w:val="56F94640"/>
    <w:rsid w:val="56FC2526"/>
    <w:rsid w:val="56FD4AE2"/>
    <w:rsid w:val="57048425"/>
    <w:rsid w:val="57058F80"/>
    <w:rsid w:val="5707EF7B"/>
    <w:rsid w:val="570947C2"/>
    <w:rsid w:val="570B1D43"/>
    <w:rsid w:val="570C90B5"/>
    <w:rsid w:val="57123332"/>
    <w:rsid w:val="5715339E"/>
    <w:rsid w:val="571B65F2"/>
    <w:rsid w:val="571ECBB4"/>
    <w:rsid w:val="5723F321"/>
    <w:rsid w:val="572470CA"/>
    <w:rsid w:val="5727CA22"/>
    <w:rsid w:val="572911F2"/>
    <w:rsid w:val="572AA967"/>
    <w:rsid w:val="572F5966"/>
    <w:rsid w:val="572F8D10"/>
    <w:rsid w:val="573148E6"/>
    <w:rsid w:val="5736B89A"/>
    <w:rsid w:val="57485948"/>
    <w:rsid w:val="5751F64F"/>
    <w:rsid w:val="57523CBB"/>
    <w:rsid w:val="57526597"/>
    <w:rsid w:val="57542F94"/>
    <w:rsid w:val="575546AB"/>
    <w:rsid w:val="57563331"/>
    <w:rsid w:val="5756A72F"/>
    <w:rsid w:val="575A4420"/>
    <w:rsid w:val="575B8680"/>
    <w:rsid w:val="575CD113"/>
    <w:rsid w:val="5764958F"/>
    <w:rsid w:val="5764B1F6"/>
    <w:rsid w:val="57651C0D"/>
    <w:rsid w:val="5765F9B5"/>
    <w:rsid w:val="57669498"/>
    <w:rsid w:val="5766B1D9"/>
    <w:rsid w:val="57689981"/>
    <w:rsid w:val="576F1647"/>
    <w:rsid w:val="5770C55D"/>
    <w:rsid w:val="577842C8"/>
    <w:rsid w:val="577C7E30"/>
    <w:rsid w:val="577C819E"/>
    <w:rsid w:val="577F5F9D"/>
    <w:rsid w:val="57814D6B"/>
    <w:rsid w:val="578271D6"/>
    <w:rsid w:val="5783B06A"/>
    <w:rsid w:val="57850A57"/>
    <w:rsid w:val="5789E405"/>
    <w:rsid w:val="5792866D"/>
    <w:rsid w:val="579B6D14"/>
    <w:rsid w:val="579BA53A"/>
    <w:rsid w:val="579BE66C"/>
    <w:rsid w:val="579E1D6C"/>
    <w:rsid w:val="579EA15D"/>
    <w:rsid w:val="579F6D35"/>
    <w:rsid w:val="57A17502"/>
    <w:rsid w:val="57A63E79"/>
    <w:rsid w:val="57AB3CAF"/>
    <w:rsid w:val="57AB4156"/>
    <w:rsid w:val="57ABF27D"/>
    <w:rsid w:val="57AF25C8"/>
    <w:rsid w:val="57B10CF7"/>
    <w:rsid w:val="57B270CE"/>
    <w:rsid w:val="57B6ABB6"/>
    <w:rsid w:val="57B9286C"/>
    <w:rsid w:val="57B96D91"/>
    <w:rsid w:val="57B9E4C7"/>
    <w:rsid w:val="57BB28BA"/>
    <w:rsid w:val="57BD258B"/>
    <w:rsid w:val="57BFB8DC"/>
    <w:rsid w:val="57BFCE18"/>
    <w:rsid w:val="57C41404"/>
    <w:rsid w:val="57C44F5F"/>
    <w:rsid w:val="57C74223"/>
    <w:rsid w:val="57C85C41"/>
    <w:rsid w:val="57C8D351"/>
    <w:rsid w:val="57C9E7AD"/>
    <w:rsid w:val="57CA44C2"/>
    <w:rsid w:val="57CAA295"/>
    <w:rsid w:val="57CADB57"/>
    <w:rsid w:val="57CBF9C1"/>
    <w:rsid w:val="57D27CC2"/>
    <w:rsid w:val="57D41472"/>
    <w:rsid w:val="57D785E7"/>
    <w:rsid w:val="57D8C8AB"/>
    <w:rsid w:val="57DBA62E"/>
    <w:rsid w:val="57DBB30F"/>
    <w:rsid w:val="57DFC6B1"/>
    <w:rsid w:val="57E50728"/>
    <w:rsid w:val="57E67F52"/>
    <w:rsid w:val="57E75031"/>
    <w:rsid w:val="57E7F223"/>
    <w:rsid w:val="57E86F9D"/>
    <w:rsid w:val="57E93034"/>
    <w:rsid w:val="57E9D913"/>
    <w:rsid w:val="57EA296A"/>
    <w:rsid w:val="57EB2069"/>
    <w:rsid w:val="57ED8A50"/>
    <w:rsid w:val="57EE42EF"/>
    <w:rsid w:val="57EF9069"/>
    <w:rsid w:val="57F65662"/>
    <w:rsid w:val="5802373D"/>
    <w:rsid w:val="5806C0F4"/>
    <w:rsid w:val="58095662"/>
    <w:rsid w:val="580DE4FF"/>
    <w:rsid w:val="5810FA65"/>
    <w:rsid w:val="58129C69"/>
    <w:rsid w:val="581470E6"/>
    <w:rsid w:val="58156B56"/>
    <w:rsid w:val="58159598"/>
    <w:rsid w:val="581F0593"/>
    <w:rsid w:val="58219ED7"/>
    <w:rsid w:val="58228AB2"/>
    <w:rsid w:val="5823ACED"/>
    <w:rsid w:val="5824B016"/>
    <w:rsid w:val="58253BE3"/>
    <w:rsid w:val="58281180"/>
    <w:rsid w:val="5828D26E"/>
    <w:rsid w:val="582B3A9C"/>
    <w:rsid w:val="582C0675"/>
    <w:rsid w:val="582E67D3"/>
    <w:rsid w:val="5830FA86"/>
    <w:rsid w:val="58342A32"/>
    <w:rsid w:val="583484C9"/>
    <w:rsid w:val="58395551"/>
    <w:rsid w:val="583AB150"/>
    <w:rsid w:val="583BA82C"/>
    <w:rsid w:val="5844C831"/>
    <w:rsid w:val="5845ED98"/>
    <w:rsid w:val="5846FBD8"/>
    <w:rsid w:val="584A3088"/>
    <w:rsid w:val="584D08BD"/>
    <w:rsid w:val="5854F258"/>
    <w:rsid w:val="585601C3"/>
    <w:rsid w:val="5858D08F"/>
    <w:rsid w:val="585A3999"/>
    <w:rsid w:val="585F94B2"/>
    <w:rsid w:val="5860DC09"/>
    <w:rsid w:val="58633190"/>
    <w:rsid w:val="58633F4D"/>
    <w:rsid w:val="58655263"/>
    <w:rsid w:val="5866B045"/>
    <w:rsid w:val="5868A3D1"/>
    <w:rsid w:val="5868CF36"/>
    <w:rsid w:val="586BE492"/>
    <w:rsid w:val="5876EB88"/>
    <w:rsid w:val="58776E97"/>
    <w:rsid w:val="5877E76C"/>
    <w:rsid w:val="5879F4F1"/>
    <w:rsid w:val="587CAA92"/>
    <w:rsid w:val="587FE8DF"/>
    <w:rsid w:val="58810EC7"/>
    <w:rsid w:val="58850F76"/>
    <w:rsid w:val="58868F86"/>
    <w:rsid w:val="588A3454"/>
    <w:rsid w:val="58907A90"/>
    <w:rsid w:val="5893FF04"/>
    <w:rsid w:val="5895798B"/>
    <w:rsid w:val="589DD5AF"/>
    <w:rsid w:val="589EFEFE"/>
    <w:rsid w:val="58A61CEF"/>
    <w:rsid w:val="58ABBEC3"/>
    <w:rsid w:val="58AC7403"/>
    <w:rsid w:val="58AF5AD1"/>
    <w:rsid w:val="58B7EC92"/>
    <w:rsid w:val="58B99A71"/>
    <w:rsid w:val="58BB1A99"/>
    <w:rsid w:val="58BE522F"/>
    <w:rsid w:val="58C5942D"/>
    <w:rsid w:val="58C6D6C2"/>
    <w:rsid w:val="58C6DCAD"/>
    <w:rsid w:val="58D8B796"/>
    <w:rsid w:val="58D99433"/>
    <w:rsid w:val="58DB3402"/>
    <w:rsid w:val="58DDE424"/>
    <w:rsid w:val="58DE4505"/>
    <w:rsid w:val="58E17E9A"/>
    <w:rsid w:val="58E39D7C"/>
    <w:rsid w:val="58E3E4AD"/>
    <w:rsid w:val="58EFCC52"/>
    <w:rsid w:val="58F04F93"/>
    <w:rsid w:val="58F2C96E"/>
    <w:rsid w:val="58F371F1"/>
    <w:rsid w:val="58F671F7"/>
    <w:rsid w:val="58F84B10"/>
    <w:rsid w:val="58F92150"/>
    <w:rsid w:val="5901FC52"/>
    <w:rsid w:val="5903108A"/>
    <w:rsid w:val="5907073B"/>
    <w:rsid w:val="5907156E"/>
    <w:rsid w:val="590B3661"/>
    <w:rsid w:val="590B78FD"/>
    <w:rsid w:val="590C94EE"/>
    <w:rsid w:val="590D6223"/>
    <w:rsid w:val="5913AF86"/>
    <w:rsid w:val="59152672"/>
    <w:rsid w:val="5915C188"/>
    <w:rsid w:val="59163253"/>
    <w:rsid w:val="5919C1D8"/>
    <w:rsid w:val="591C47BE"/>
    <w:rsid w:val="591C5BAE"/>
    <w:rsid w:val="591CA1A8"/>
    <w:rsid w:val="5924B3EF"/>
    <w:rsid w:val="59250B18"/>
    <w:rsid w:val="59271A95"/>
    <w:rsid w:val="592AE9E4"/>
    <w:rsid w:val="592BBA3A"/>
    <w:rsid w:val="592D53BF"/>
    <w:rsid w:val="5932774A"/>
    <w:rsid w:val="5937A2BC"/>
    <w:rsid w:val="593B7892"/>
    <w:rsid w:val="593E7D9C"/>
    <w:rsid w:val="5948D6F0"/>
    <w:rsid w:val="5949601E"/>
    <w:rsid w:val="59496740"/>
    <w:rsid w:val="5949E23F"/>
    <w:rsid w:val="594B6601"/>
    <w:rsid w:val="594C4535"/>
    <w:rsid w:val="594E1951"/>
    <w:rsid w:val="594EA16A"/>
    <w:rsid w:val="594ECAE4"/>
    <w:rsid w:val="594F9D93"/>
    <w:rsid w:val="59543971"/>
    <w:rsid w:val="5955496F"/>
    <w:rsid w:val="595581B9"/>
    <w:rsid w:val="5956AFC2"/>
    <w:rsid w:val="59574D15"/>
    <w:rsid w:val="5959395A"/>
    <w:rsid w:val="595A8AB5"/>
    <w:rsid w:val="595FFF70"/>
    <w:rsid w:val="5960A2C4"/>
    <w:rsid w:val="59622382"/>
    <w:rsid w:val="59638089"/>
    <w:rsid w:val="596667AD"/>
    <w:rsid w:val="59689839"/>
    <w:rsid w:val="596977E1"/>
    <w:rsid w:val="59753088"/>
    <w:rsid w:val="5977B9A0"/>
    <w:rsid w:val="5979ED22"/>
    <w:rsid w:val="597A8874"/>
    <w:rsid w:val="597CF308"/>
    <w:rsid w:val="597E83BD"/>
    <w:rsid w:val="5983F7EF"/>
    <w:rsid w:val="59844EEF"/>
    <w:rsid w:val="5986954D"/>
    <w:rsid w:val="5987F93A"/>
    <w:rsid w:val="59885AA9"/>
    <w:rsid w:val="5989C8B6"/>
    <w:rsid w:val="598C0245"/>
    <w:rsid w:val="598CAF1D"/>
    <w:rsid w:val="598F8A5D"/>
    <w:rsid w:val="59915347"/>
    <w:rsid w:val="59933621"/>
    <w:rsid w:val="5994A237"/>
    <w:rsid w:val="59975419"/>
    <w:rsid w:val="59993BEA"/>
    <w:rsid w:val="5999762D"/>
    <w:rsid w:val="599A448E"/>
    <w:rsid w:val="599BF4F4"/>
    <w:rsid w:val="599ED6E5"/>
    <w:rsid w:val="599FE73A"/>
    <w:rsid w:val="59A05588"/>
    <w:rsid w:val="59A1EC42"/>
    <w:rsid w:val="59A2261A"/>
    <w:rsid w:val="59A375E6"/>
    <w:rsid w:val="59A679FE"/>
    <w:rsid w:val="59A7A7F0"/>
    <w:rsid w:val="59A8452B"/>
    <w:rsid w:val="59A87B49"/>
    <w:rsid w:val="59AD7387"/>
    <w:rsid w:val="59AEAFC4"/>
    <w:rsid w:val="59B27215"/>
    <w:rsid w:val="59B6AA25"/>
    <w:rsid w:val="59B7E76A"/>
    <w:rsid w:val="59BE3320"/>
    <w:rsid w:val="59BE43F8"/>
    <w:rsid w:val="59BE834B"/>
    <w:rsid w:val="59BE9B05"/>
    <w:rsid w:val="59C652B3"/>
    <w:rsid w:val="59C91948"/>
    <w:rsid w:val="59CD289B"/>
    <w:rsid w:val="59CE5B5B"/>
    <w:rsid w:val="59D68A82"/>
    <w:rsid w:val="59D7AE0F"/>
    <w:rsid w:val="59D8CFF4"/>
    <w:rsid w:val="59DC8567"/>
    <w:rsid w:val="59DDC247"/>
    <w:rsid w:val="59E1A617"/>
    <w:rsid w:val="59E39E54"/>
    <w:rsid w:val="59EBA117"/>
    <w:rsid w:val="59EF8DBE"/>
    <w:rsid w:val="59F50BA4"/>
    <w:rsid w:val="59F5B1F7"/>
    <w:rsid w:val="59FB87B8"/>
    <w:rsid w:val="59FCDA2F"/>
    <w:rsid w:val="59FD8A8A"/>
    <w:rsid w:val="5A018BBF"/>
    <w:rsid w:val="5A025862"/>
    <w:rsid w:val="5A04DE72"/>
    <w:rsid w:val="5A05B4E1"/>
    <w:rsid w:val="5A0635CD"/>
    <w:rsid w:val="5A08539B"/>
    <w:rsid w:val="5A0A9D4C"/>
    <w:rsid w:val="5A0ACB09"/>
    <w:rsid w:val="5A0C34FA"/>
    <w:rsid w:val="5A1227D8"/>
    <w:rsid w:val="5A13F28B"/>
    <w:rsid w:val="5A15A429"/>
    <w:rsid w:val="5A164272"/>
    <w:rsid w:val="5A164EDF"/>
    <w:rsid w:val="5A1C2A05"/>
    <w:rsid w:val="5A1CDF28"/>
    <w:rsid w:val="5A254931"/>
    <w:rsid w:val="5A2733A4"/>
    <w:rsid w:val="5A2A1A33"/>
    <w:rsid w:val="5A2B6C4C"/>
    <w:rsid w:val="5A35ACAD"/>
    <w:rsid w:val="5A373D16"/>
    <w:rsid w:val="5A399E87"/>
    <w:rsid w:val="5A3BDA85"/>
    <w:rsid w:val="5A3BE799"/>
    <w:rsid w:val="5A3D7163"/>
    <w:rsid w:val="5A40FF50"/>
    <w:rsid w:val="5A45275E"/>
    <w:rsid w:val="5A46A88C"/>
    <w:rsid w:val="5A4881BA"/>
    <w:rsid w:val="5A49A11B"/>
    <w:rsid w:val="5A4CAC93"/>
    <w:rsid w:val="5A4D4248"/>
    <w:rsid w:val="5A4F742B"/>
    <w:rsid w:val="5A5485D6"/>
    <w:rsid w:val="5A559BEB"/>
    <w:rsid w:val="5A56BB2B"/>
    <w:rsid w:val="5A590581"/>
    <w:rsid w:val="5A5A2136"/>
    <w:rsid w:val="5A5C3A15"/>
    <w:rsid w:val="5A5D3436"/>
    <w:rsid w:val="5A5D5B3A"/>
    <w:rsid w:val="5A5EB7E0"/>
    <w:rsid w:val="5A6414B0"/>
    <w:rsid w:val="5A654980"/>
    <w:rsid w:val="5A6F68D0"/>
    <w:rsid w:val="5A741E70"/>
    <w:rsid w:val="5A7983FB"/>
    <w:rsid w:val="5A79EC76"/>
    <w:rsid w:val="5A7DF100"/>
    <w:rsid w:val="5A7E0A2A"/>
    <w:rsid w:val="5A7F2762"/>
    <w:rsid w:val="5A83F2EE"/>
    <w:rsid w:val="5A85A8E2"/>
    <w:rsid w:val="5A883254"/>
    <w:rsid w:val="5A8B619B"/>
    <w:rsid w:val="5A92930B"/>
    <w:rsid w:val="5A95FC4E"/>
    <w:rsid w:val="5A9711AC"/>
    <w:rsid w:val="5A985815"/>
    <w:rsid w:val="5A98FAD2"/>
    <w:rsid w:val="5A9DF8E4"/>
    <w:rsid w:val="5A9E329A"/>
    <w:rsid w:val="5AA2D79C"/>
    <w:rsid w:val="5AA4F52B"/>
    <w:rsid w:val="5AA56CEA"/>
    <w:rsid w:val="5AA9D2FE"/>
    <w:rsid w:val="5AAAE83B"/>
    <w:rsid w:val="5AAB26E8"/>
    <w:rsid w:val="5AAB9028"/>
    <w:rsid w:val="5AAD055D"/>
    <w:rsid w:val="5AAD8A21"/>
    <w:rsid w:val="5AAFA021"/>
    <w:rsid w:val="5AB9CECA"/>
    <w:rsid w:val="5ABB6000"/>
    <w:rsid w:val="5ABE8A28"/>
    <w:rsid w:val="5AC3C172"/>
    <w:rsid w:val="5AC5C9B2"/>
    <w:rsid w:val="5AC9B4E3"/>
    <w:rsid w:val="5ACB2819"/>
    <w:rsid w:val="5ACCA316"/>
    <w:rsid w:val="5ACE1AA4"/>
    <w:rsid w:val="5ACE7543"/>
    <w:rsid w:val="5ACF35C6"/>
    <w:rsid w:val="5AD7746A"/>
    <w:rsid w:val="5AD7D9C7"/>
    <w:rsid w:val="5ADA6303"/>
    <w:rsid w:val="5ADAA3EF"/>
    <w:rsid w:val="5ADBE158"/>
    <w:rsid w:val="5ADD4599"/>
    <w:rsid w:val="5ADE3417"/>
    <w:rsid w:val="5ADFAF2E"/>
    <w:rsid w:val="5AE0A02B"/>
    <w:rsid w:val="5AE2AD2F"/>
    <w:rsid w:val="5AEC8579"/>
    <w:rsid w:val="5AF33997"/>
    <w:rsid w:val="5AF4ED9F"/>
    <w:rsid w:val="5AF68382"/>
    <w:rsid w:val="5AF6B4B4"/>
    <w:rsid w:val="5AF93EFA"/>
    <w:rsid w:val="5AF941E7"/>
    <w:rsid w:val="5AF9C5E7"/>
    <w:rsid w:val="5AFAB8F3"/>
    <w:rsid w:val="5AFBB9C5"/>
    <w:rsid w:val="5B0067ED"/>
    <w:rsid w:val="5B05BF85"/>
    <w:rsid w:val="5B07126D"/>
    <w:rsid w:val="5B0BB485"/>
    <w:rsid w:val="5B0C9C80"/>
    <w:rsid w:val="5B0C9E08"/>
    <w:rsid w:val="5B0E348A"/>
    <w:rsid w:val="5B0E770F"/>
    <w:rsid w:val="5B123583"/>
    <w:rsid w:val="5B133663"/>
    <w:rsid w:val="5B18D215"/>
    <w:rsid w:val="5B190363"/>
    <w:rsid w:val="5B1C0AF2"/>
    <w:rsid w:val="5B1E3E23"/>
    <w:rsid w:val="5B216C09"/>
    <w:rsid w:val="5B2179CF"/>
    <w:rsid w:val="5B21FE83"/>
    <w:rsid w:val="5B23EFB4"/>
    <w:rsid w:val="5B25A3EB"/>
    <w:rsid w:val="5B27E976"/>
    <w:rsid w:val="5B27EE46"/>
    <w:rsid w:val="5B29A980"/>
    <w:rsid w:val="5B29E237"/>
    <w:rsid w:val="5B2B8FC3"/>
    <w:rsid w:val="5B2B95C1"/>
    <w:rsid w:val="5B2CD777"/>
    <w:rsid w:val="5B2DEA50"/>
    <w:rsid w:val="5B2E0EBD"/>
    <w:rsid w:val="5B2ED01C"/>
    <w:rsid w:val="5B32316F"/>
    <w:rsid w:val="5B351A19"/>
    <w:rsid w:val="5B394ACB"/>
    <w:rsid w:val="5B39E4AE"/>
    <w:rsid w:val="5B3F019C"/>
    <w:rsid w:val="5B418836"/>
    <w:rsid w:val="5B41ACB5"/>
    <w:rsid w:val="5B43D66F"/>
    <w:rsid w:val="5B47D09B"/>
    <w:rsid w:val="5B49FC90"/>
    <w:rsid w:val="5B4BC2F4"/>
    <w:rsid w:val="5B4E065F"/>
    <w:rsid w:val="5B4E6487"/>
    <w:rsid w:val="5B4EB957"/>
    <w:rsid w:val="5B506B82"/>
    <w:rsid w:val="5B573516"/>
    <w:rsid w:val="5B58C729"/>
    <w:rsid w:val="5B5F0932"/>
    <w:rsid w:val="5B5FCB4D"/>
    <w:rsid w:val="5B606AFD"/>
    <w:rsid w:val="5B65BC5C"/>
    <w:rsid w:val="5B669BBB"/>
    <w:rsid w:val="5B66D86D"/>
    <w:rsid w:val="5B6A3E2F"/>
    <w:rsid w:val="5B6E59ED"/>
    <w:rsid w:val="5B6F91E3"/>
    <w:rsid w:val="5B70F8E3"/>
    <w:rsid w:val="5B714CF5"/>
    <w:rsid w:val="5B743535"/>
    <w:rsid w:val="5B74DCD7"/>
    <w:rsid w:val="5B759230"/>
    <w:rsid w:val="5B77D4FF"/>
    <w:rsid w:val="5B79FE0B"/>
    <w:rsid w:val="5B7B6513"/>
    <w:rsid w:val="5B7D4B4D"/>
    <w:rsid w:val="5B7E0D17"/>
    <w:rsid w:val="5B84C882"/>
    <w:rsid w:val="5B85914E"/>
    <w:rsid w:val="5B86E954"/>
    <w:rsid w:val="5B87C644"/>
    <w:rsid w:val="5B8FC6BE"/>
    <w:rsid w:val="5B93BFC7"/>
    <w:rsid w:val="5B93CB49"/>
    <w:rsid w:val="5B93CBF1"/>
    <w:rsid w:val="5B95AD52"/>
    <w:rsid w:val="5B98408B"/>
    <w:rsid w:val="5B9907D5"/>
    <w:rsid w:val="5B997E27"/>
    <w:rsid w:val="5B9A3485"/>
    <w:rsid w:val="5B9AB51A"/>
    <w:rsid w:val="5B9CB70A"/>
    <w:rsid w:val="5B9DC469"/>
    <w:rsid w:val="5B9EB902"/>
    <w:rsid w:val="5B9EBE0F"/>
    <w:rsid w:val="5B9F0420"/>
    <w:rsid w:val="5BA3556C"/>
    <w:rsid w:val="5BA42E12"/>
    <w:rsid w:val="5BAB5789"/>
    <w:rsid w:val="5BAD6A88"/>
    <w:rsid w:val="5BADC0B3"/>
    <w:rsid w:val="5BB2FAEA"/>
    <w:rsid w:val="5BB50EC6"/>
    <w:rsid w:val="5BB5389D"/>
    <w:rsid w:val="5BB5C794"/>
    <w:rsid w:val="5BB9597A"/>
    <w:rsid w:val="5BBB1686"/>
    <w:rsid w:val="5BBBF3BB"/>
    <w:rsid w:val="5BC0F3DE"/>
    <w:rsid w:val="5BC633E3"/>
    <w:rsid w:val="5BC85F1C"/>
    <w:rsid w:val="5BC93E2A"/>
    <w:rsid w:val="5BC9BCA5"/>
    <w:rsid w:val="5BCA081F"/>
    <w:rsid w:val="5BCA3E80"/>
    <w:rsid w:val="5BCB67D5"/>
    <w:rsid w:val="5BCD9CD0"/>
    <w:rsid w:val="5BCE8FB9"/>
    <w:rsid w:val="5BD7F177"/>
    <w:rsid w:val="5BD92929"/>
    <w:rsid w:val="5BD9AC4C"/>
    <w:rsid w:val="5BDA8CD7"/>
    <w:rsid w:val="5BDCB6FA"/>
    <w:rsid w:val="5BDECEEB"/>
    <w:rsid w:val="5BDEE315"/>
    <w:rsid w:val="5BDF19D9"/>
    <w:rsid w:val="5BE16D18"/>
    <w:rsid w:val="5BE55564"/>
    <w:rsid w:val="5BE76243"/>
    <w:rsid w:val="5BE84DE1"/>
    <w:rsid w:val="5BE9977F"/>
    <w:rsid w:val="5BED7C6A"/>
    <w:rsid w:val="5BEDA6C3"/>
    <w:rsid w:val="5BEDF210"/>
    <w:rsid w:val="5BEE5846"/>
    <w:rsid w:val="5BF0F960"/>
    <w:rsid w:val="5BF1159B"/>
    <w:rsid w:val="5BF5CD14"/>
    <w:rsid w:val="5BF8A933"/>
    <w:rsid w:val="5BFB25B3"/>
    <w:rsid w:val="5BFDC744"/>
    <w:rsid w:val="5C00C510"/>
    <w:rsid w:val="5C022E00"/>
    <w:rsid w:val="5C03D441"/>
    <w:rsid w:val="5C062265"/>
    <w:rsid w:val="5C0700F7"/>
    <w:rsid w:val="5C083161"/>
    <w:rsid w:val="5C08E787"/>
    <w:rsid w:val="5C0A88C6"/>
    <w:rsid w:val="5C0B3C17"/>
    <w:rsid w:val="5C0CDBEC"/>
    <w:rsid w:val="5C0E9FC7"/>
    <w:rsid w:val="5C1126F1"/>
    <w:rsid w:val="5C12275B"/>
    <w:rsid w:val="5C129E28"/>
    <w:rsid w:val="5C139187"/>
    <w:rsid w:val="5C140D84"/>
    <w:rsid w:val="5C154B6D"/>
    <w:rsid w:val="5C17F2C5"/>
    <w:rsid w:val="5C1C10F9"/>
    <w:rsid w:val="5C1E34C3"/>
    <w:rsid w:val="5C1E34F7"/>
    <w:rsid w:val="5C26DF6F"/>
    <w:rsid w:val="5C2C5CBF"/>
    <w:rsid w:val="5C2D06B2"/>
    <w:rsid w:val="5C2FF17F"/>
    <w:rsid w:val="5C3237AF"/>
    <w:rsid w:val="5C32659A"/>
    <w:rsid w:val="5C32FC46"/>
    <w:rsid w:val="5C337873"/>
    <w:rsid w:val="5C36CA45"/>
    <w:rsid w:val="5C388C19"/>
    <w:rsid w:val="5C3A33B3"/>
    <w:rsid w:val="5C3AB14C"/>
    <w:rsid w:val="5C3E7629"/>
    <w:rsid w:val="5C4061CB"/>
    <w:rsid w:val="5C424CC5"/>
    <w:rsid w:val="5C424FA0"/>
    <w:rsid w:val="5C4C8788"/>
    <w:rsid w:val="5C4F5573"/>
    <w:rsid w:val="5C4F9897"/>
    <w:rsid w:val="5C50AC33"/>
    <w:rsid w:val="5C52D31F"/>
    <w:rsid w:val="5C5563FA"/>
    <w:rsid w:val="5C56C02B"/>
    <w:rsid w:val="5C5D225D"/>
    <w:rsid w:val="5C600213"/>
    <w:rsid w:val="5C61D43B"/>
    <w:rsid w:val="5C625A4C"/>
    <w:rsid w:val="5C642869"/>
    <w:rsid w:val="5C655827"/>
    <w:rsid w:val="5C687446"/>
    <w:rsid w:val="5C69014C"/>
    <w:rsid w:val="5C69E247"/>
    <w:rsid w:val="5C6B4F3C"/>
    <w:rsid w:val="5C6E62BD"/>
    <w:rsid w:val="5C75D037"/>
    <w:rsid w:val="5C781079"/>
    <w:rsid w:val="5C7936D4"/>
    <w:rsid w:val="5C7BABB6"/>
    <w:rsid w:val="5C7C5AF9"/>
    <w:rsid w:val="5C7C6D71"/>
    <w:rsid w:val="5C7F829F"/>
    <w:rsid w:val="5C81C202"/>
    <w:rsid w:val="5C882309"/>
    <w:rsid w:val="5C8948B0"/>
    <w:rsid w:val="5C898C97"/>
    <w:rsid w:val="5C8CFBDD"/>
    <w:rsid w:val="5C8DA19B"/>
    <w:rsid w:val="5C97143A"/>
    <w:rsid w:val="5C97E9B4"/>
    <w:rsid w:val="5C9B9462"/>
    <w:rsid w:val="5C9C02D3"/>
    <w:rsid w:val="5CA0E6A6"/>
    <w:rsid w:val="5CA135EB"/>
    <w:rsid w:val="5CA21E11"/>
    <w:rsid w:val="5CA588A8"/>
    <w:rsid w:val="5CA73878"/>
    <w:rsid w:val="5CABAB53"/>
    <w:rsid w:val="5CABBD1B"/>
    <w:rsid w:val="5CB3FB96"/>
    <w:rsid w:val="5CB69FBB"/>
    <w:rsid w:val="5CBA695F"/>
    <w:rsid w:val="5CBE1D61"/>
    <w:rsid w:val="5CBE2A17"/>
    <w:rsid w:val="5CC51F14"/>
    <w:rsid w:val="5CC5F392"/>
    <w:rsid w:val="5CC71BF0"/>
    <w:rsid w:val="5CCA0086"/>
    <w:rsid w:val="5CCB73D2"/>
    <w:rsid w:val="5CCC5E2E"/>
    <w:rsid w:val="5CCE5FAD"/>
    <w:rsid w:val="5CCF7233"/>
    <w:rsid w:val="5CD4D2EF"/>
    <w:rsid w:val="5CD5099D"/>
    <w:rsid w:val="5CD65D5D"/>
    <w:rsid w:val="5CD686F8"/>
    <w:rsid w:val="5CDA18E3"/>
    <w:rsid w:val="5CDEFF91"/>
    <w:rsid w:val="5CE05616"/>
    <w:rsid w:val="5CE4A090"/>
    <w:rsid w:val="5CE84AF3"/>
    <w:rsid w:val="5CEB37E7"/>
    <w:rsid w:val="5CEC7400"/>
    <w:rsid w:val="5CED4F06"/>
    <w:rsid w:val="5CEDB6BF"/>
    <w:rsid w:val="5CEE45D4"/>
    <w:rsid w:val="5CF14D80"/>
    <w:rsid w:val="5CF59C6E"/>
    <w:rsid w:val="5CF69F8F"/>
    <w:rsid w:val="5CF8DE83"/>
    <w:rsid w:val="5CFAED0B"/>
    <w:rsid w:val="5CFDF3DA"/>
    <w:rsid w:val="5CFEE69A"/>
    <w:rsid w:val="5D0423CC"/>
    <w:rsid w:val="5D045BC5"/>
    <w:rsid w:val="5D08BFEB"/>
    <w:rsid w:val="5D0AF81E"/>
    <w:rsid w:val="5D0E1A47"/>
    <w:rsid w:val="5D0EECE2"/>
    <w:rsid w:val="5D10C006"/>
    <w:rsid w:val="5D1E4B7A"/>
    <w:rsid w:val="5D1EF734"/>
    <w:rsid w:val="5D2A2534"/>
    <w:rsid w:val="5D2B48BB"/>
    <w:rsid w:val="5D2DDB5F"/>
    <w:rsid w:val="5D301E0C"/>
    <w:rsid w:val="5D34B1E7"/>
    <w:rsid w:val="5D3CF2E3"/>
    <w:rsid w:val="5D42B7B5"/>
    <w:rsid w:val="5D44350E"/>
    <w:rsid w:val="5D45BCB8"/>
    <w:rsid w:val="5D470429"/>
    <w:rsid w:val="5D48C9E5"/>
    <w:rsid w:val="5D536249"/>
    <w:rsid w:val="5D55FB38"/>
    <w:rsid w:val="5D5A3C0F"/>
    <w:rsid w:val="5D5BB3A7"/>
    <w:rsid w:val="5D5CD69F"/>
    <w:rsid w:val="5D5F19D4"/>
    <w:rsid w:val="5D5F4C79"/>
    <w:rsid w:val="5D604451"/>
    <w:rsid w:val="5D635CA3"/>
    <w:rsid w:val="5D66EE9D"/>
    <w:rsid w:val="5D677598"/>
    <w:rsid w:val="5D67EACE"/>
    <w:rsid w:val="5D69E6E0"/>
    <w:rsid w:val="5D70932C"/>
    <w:rsid w:val="5D746652"/>
    <w:rsid w:val="5D77D4DC"/>
    <w:rsid w:val="5D797A77"/>
    <w:rsid w:val="5D79FF1A"/>
    <w:rsid w:val="5D7A5395"/>
    <w:rsid w:val="5D7C3AC9"/>
    <w:rsid w:val="5D80F256"/>
    <w:rsid w:val="5D8386F0"/>
    <w:rsid w:val="5D848203"/>
    <w:rsid w:val="5D85E757"/>
    <w:rsid w:val="5D8607EA"/>
    <w:rsid w:val="5D8742F6"/>
    <w:rsid w:val="5D878896"/>
    <w:rsid w:val="5D881FB1"/>
    <w:rsid w:val="5D8B500C"/>
    <w:rsid w:val="5D8E81B5"/>
    <w:rsid w:val="5D8E9DB9"/>
    <w:rsid w:val="5D909D1A"/>
    <w:rsid w:val="5D93A327"/>
    <w:rsid w:val="5D940F03"/>
    <w:rsid w:val="5D941B90"/>
    <w:rsid w:val="5D97DDD5"/>
    <w:rsid w:val="5D996777"/>
    <w:rsid w:val="5D9BC492"/>
    <w:rsid w:val="5D9F8B11"/>
    <w:rsid w:val="5DA17270"/>
    <w:rsid w:val="5DAC9A10"/>
    <w:rsid w:val="5DACA680"/>
    <w:rsid w:val="5DADC852"/>
    <w:rsid w:val="5DADF6BB"/>
    <w:rsid w:val="5DB05AEF"/>
    <w:rsid w:val="5DB1D2E5"/>
    <w:rsid w:val="5DB7DE0D"/>
    <w:rsid w:val="5DB8C59F"/>
    <w:rsid w:val="5DB9579B"/>
    <w:rsid w:val="5DC29B42"/>
    <w:rsid w:val="5DC322C0"/>
    <w:rsid w:val="5DC44AC2"/>
    <w:rsid w:val="5DC56E33"/>
    <w:rsid w:val="5DC5783F"/>
    <w:rsid w:val="5DC67527"/>
    <w:rsid w:val="5DC934CB"/>
    <w:rsid w:val="5DC9C0F9"/>
    <w:rsid w:val="5DCA644A"/>
    <w:rsid w:val="5DD11EED"/>
    <w:rsid w:val="5DD40692"/>
    <w:rsid w:val="5DD4D678"/>
    <w:rsid w:val="5DD532AD"/>
    <w:rsid w:val="5DDD15C5"/>
    <w:rsid w:val="5DE006F9"/>
    <w:rsid w:val="5DE63FFA"/>
    <w:rsid w:val="5DE78EA5"/>
    <w:rsid w:val="5DE92FE4"/>
    <w:rsid w:val="5DEB5E9F"/>
    <w:rsid w:val="5DEB66E5"/>
    <w:rsid w:val="5DEF356A"/>
    <w:rsid w:val="5DF084AF"/>
    <w:rsid w:val="5DF1774D"/>
    <w:rsid w:val="5DFA1995"/>
    <w:rsid w:val="5DFD00EF"/>
    <w:rsid w:val="5E016DDD"/>
    <w:rsid w:val="5E04C9EF"/>
    <w:rsid w:val="5E04E754"/>
    <w:rsid w:val="5E060B84"/>
    <w:rsid w:val="5E0780EE"/>
    <w:rsid w:val="5E0E3C56"/>
    <w:rsid w:val="5E1185F9"/>
    <w:rsid w:val="5E182B29"/>
    <w:rsid w:val="5E18F946"/>
    <w:rsid w:val="5E1BB73E"/>
    <w:rsid w:val="5E1D63E1"/>
    <w:rsid w:val="5E1EDB42"/>
    <w:rsid w:val="5E2061E7"/>
    <w:rsid w:val="5E22CCCD"/>
    <w:rsid w:val="5E245824"/>
    <w:rsid w:val="5E26B8AD"/>
    <w:rsid w:val="5E26CA84"/>
    <w:rsid w:val="5E2BC814"/>
    <w:rsid w:val="5E2E0A26"/>
    <w:rsid w:val="5E2E9D8A"/>
    <w:rsid w:val="5E2E9EB8"/>
    <w:rsid w:val="5E2FBB8F"/>
    <w:rsid w:val="5E32657D"/>
    <w:rsid w:val="5E34B154"/>
    <w:rsid w:val="5E38C06A"/>
    <w:rsid w:val="5E3C442F"/>
    <w:rsid w:val="5E406220"/>
    <w:rsid w:val="5E42D75B"/>
    <w:rsid w:val="5E4C6F14"/>
    <w:rsid w:val="5E4D102E"/>
    <w:rsid w:val="5E5C1805"/>
    <w:rsid w:val="5E5C3B65"/>
    <w:rsid w:val="5E5E3BF6"/>
    <w:rsid w:val="5E5FD8D9"/>
    <w:rsid w:val="5E604378"/>
    <w:rsid w:val="5E613D37"/>
    <w:rsid w:val="5E62953C"/>
    <w:rsid w:val="5E640DC0"/>
    <w:rsid w:val="5E64C151"/>
    <w:rsid w:val="5E6551F2"/>
    <w:rsid w:val="5E65550E"/>
    <w:rsid w:val="5E65667D"/>
    <w:rsid w:val="5E66531E"/>
    <w:rsid w:val="5E66951E"/>
    <w:rsid w:val="5E669B88"/>
    <w:rsid w:val="5E673182"/>
    <w:rsid w:val="5E68DF9E"/>
    <w:rsid w:val="5E6B49A6"/>
    <w:rsid w:val="5E6CBADB"/>
    <w:rsid w:val="5E6DE369"/>
    <w:rsid w:val="5E6F1EDB"/>
    <w:rsid w:val="5E705660"/>
    <w:rsid w:val="5E72F1F5"/>
    <w:rsid w:val="5E73A841"/>
    <w:rsid w:val="5E744E0F"/>
    <w:rsid w:val="5E7892FA"/>
    <w:rsid w:val="5E7A74A1"/>
    <w:rsid w:val="5E7BCB9E"/>
    <w:rsid w:val="5E7C37E9"/>
    <w:rsid w:val="5E7F5327"/>
    <w:rsid w:val="5E7F5DD2"/>
    <w:rsid w:val="5E84C7E9"/>
    <w:rsid w:val="5E86CBD0"/>
    <w:rsid w:val="5E89BE6B"/>
    <w:rsid w:val="5E89ED98"/>
    <w:rsid w:val="5E8BEB9C"/>
    <w:rsid w:val="5E8D7ED3"/>
    <w:rsid w:val="5E8E448C"/>
    <w:rsid w:val="5E9058FE"/>
    <w:rsid w:val="5E916E37"/>
    <w:rsid w:val="5E93F866"/>
    <w:rsid w:val="5E9568B9"/>
    <w:rsid w:val="5E96BC47"/>
    <w:rsid w:val="5E9C399A"/>
    <w:rsid w:val="5E9E93FF"/>
    <w:rsid w:val="5EA2B3A5"/>
    <w:rsid w:val="5EA4211B"/>
    <w:rsid w:val="5EA62EF7"/>
    <w:rsid w:val="5EAC7E31"/>
    <w:rsid w:val="5EAD003A"/>
    <w:rsid w:val="5EAD2107"/>
    <w:rsid w:val="5EAD5624"/>
    <w:rsid w:val="5EB1CACC"/>
    <w:rsid w:val="5EB56931"/>
    <w:rsid w:val="5EB9667B"/>
    <w:rsid w:val="5EBA6DBF"/>
    <w:rsid w:val="5EBE1042"/>
    <w:rsid w:val="5EBEA540"/>
    <w:rsid w:val="5EBF3041"/>
    <w:rsid w:val="5EC3611C"/>
    <w:rsid w:val="5EC71731"/>
    <w:rsid w:val="5EC740AB"/>
    <w:rsid w:val="5EC83646"/>
    <w:rsid w:val="5ECA43EB"/>
    <w:rsid w:val="5ED086ED"/>
    <w:rsid w:val="5ED2E9F3"/>
    <w:rsid w:val="5ED62630"/>
    <w:rsid w:val="5ED6C7E7"/>
    <w:rsid w:val="5EDF3D7A"/>
    <w:rsid w:val="5EE6C6DE"/>
    <w:rsid w:val="5EE7ACC1"/>
    <w:rsid w:val="5EEB2F65"/>
    <w:rsid w:val="5EF00BE1"/>
    <w:rsid w:val="5EF11CD2"/>
    <w:rsid w:val="5EF788EA"/>
    <w:rsid w:val="5EF9ED83"/>
    <w:rsid w:val="5F00C23B"/>
    <w:rsid w:val="5F010FAC"/>
    <w:rsid w:val="5F025714"/>
    <w:rsid w:val="5F046ABC"/>
    <w:rsid w:val="5F06E468"/>
    <w:rsid w:val="5F075609"/>
    <w:rsid w:val="5F086477"/>
    <w:rsid w:val="5F089825"/>
    <w:rsid w:val="5F09FBFE"/>
    <w:rsid w:val="5F0C9735"/>
    <w:rsid w:val="5F0F7F5C"/>
    <w:rsid w:val="5F11F04D"/>
    <w:rsid w:val="5F168E0C"/>
    <w:rsid w:val="5F16DD08"/>
    <w:rsid w:val="5F17B65D"/>
    <w:rsid w:val="5F196A09"/>
    <w:rsid w:val="5F1A8CC8"/>
    <w:rsid w:val="5F1CB658"/>
    <w:rsid w:val="5F1E8018"/>
    <w:rsid w:val="5F1F2C3E"/>
    <w:rsid w:val="5F2838F0"/>
    <w:rsid w:val="5F29278C"/>
    <w:rsid w:val="5F299BD2"/>
    <w:rsid w:val="5F2CC72F"/>
    <w:rsid w:val="5F334CA0"/>
    <w:rsid w:val="5F35D229"/>
    <w:rsid w:val="5F392B49"/>
    <w:rsid w:val="5F3B1163"/>
    <w:rsid w:val="5F3DF9DA"/>
    <w:rsid w:val="5F46D99D"/>
    <w:rsid w:val="5F47204B"/>
    <w:rsid w:val="5F479399"/>
    <w:rsid w:val="5F4C027B"/>
    <w:rsid w:val="5F4E566D"/>
    <w:rsid w:val="5F50BB74"/>
    <w:rsid w:val="5F56E34D"/>
    <w:rsid w:val="5F58E148"/>
    <w:rsid w:val="5F60FEB6"/>
    <w:rsid w:val="5F63FD93"/>
    <w:rsid w:val="5F650F92"/>
    <w:rsid w:val="5F6E1F68"/>
    <w:rsid w:val="5F6EBC01"/>
    <w:rsid w:val="5F70F87B"/>
    <w:rsid w:val="5F7532E8"/>
    <w:rsid w:val="5F79A62B"/>
    <w:rsid w:val="5F7A76D0"/>
    <w:rsid w:val="5F7C4F8A"/>
    <w:rsid w:val="5F7CBE8C"/>
    <w:rsid w:val="5F808E8A"/>
    <w:rsid w:val="5F81CCD7"/>
    <w:rsid w:val="5F81DF45"/>
    <w:rsid w:val="5F83D746"/>
    <w:rsid w:val="5F87B8C6"/>
    <w:rsid w:val="5F93B022"/>
    <w:rsid w:val="5F93BA1E"/>
    <w:rsid w:val="5F9806C7"/>
    <w:rsid w:val="5F9A1394"/>
    <w:rsid w:val="5F9AF598"/>
    <w:rsid w:val="5F9F4189"/>
    <w:rsid w:val="5FA4161D"/>
    <w:rsid w:val="5FA7F049"/>
    <w:rsid w:val="5FA9BE7A"/>
    <w:rsid w:val="5FAAE410"/>
    <w:rsid w:val="5FAC042F"/>
    <w:rsid w:val="5FAD9321"/>
    <w:rsid w:val="5FADF946"/>
    <w:rsid w:val="5FAFFAD2"/>
    <w:rsid w:val="5FB5469D"/>
    <w:rsid w:val="5FB7A764"/>
    <w:rsid w:val="5FB805A0"/>
    <w:rsid w:val="5FB83921"/>
    <w:rsid w:val="5FC2FBF4"/>
    <w:rsid w:val="5FC415E7"/>
    <w:rsid w:val="5FC42389"/>
    <w:rsid w:val="5FCA209B"/>
    <w:rsid w:val="5FCE5871"/>
    <w:rsid w:val="5FD171DD"/>
    <w:rsid w:val="5FD1B502"/>
    <w:rsid w:val="5FD515CE"/>
    <w:rsid w:val="5FDAAF73"/>
    <w:rsid w:val="5FDEF91A"/>
    <w:rsid w:val="5FDF4AC8"/>
    <w:rsid w:val="5FDF84E7"/>
    <w:rsid w:val="5FE8AFBF"/>
    <w:rsid w:val="5FEA9320"/>
    <w:rsid w:val="5FECCF5B"/>
    <w:rsid w:val="5FEEF208"/>
    <w:rsid w:val="5FEF4F1A"/>
    <w:rsid w:val="5FF0839F"/>
    <w:rsid w:val="5FF11CB2"/>
    <w:rsid w:val="5FF19B74"/>
    <w:rsid w:val="5FF34C75"/>
    <w:rsid w:val="5FFE07BA"/>
    <w:rsid w:val="5FFE5D50"/>
    <w:rsid w:val="6002CB90"/>
    <w:rsid w:val="6007F429"/>
    <w:rsid w:val="60192B0E"/>
    <w:rsid w:val="601AD7B6"/>
    <w:rsid w:val="601AE514"/>
    <w:rsid w:val="601DEA49"/>
    <w:rsid w:val="601E010B"/>
    <w:rsid w:val="6020B20F"/>
    <w:rsid w:val="6020BDE8"/>
    <w:rsid w:val="60218B28"/>
    <w:rsid w:val="6021999B"/>
    <w:rsid w:val="602357D3"/>
    <w:rsid w:val="602363BD"/>
    <w:rsid w:val="60279B33"/>
    <w:rsid w:val="602E6604"/>
    <w:rsid w:val="602E9493"/>
    <w:rsid w:val="6033C4C7"/>
    <w:rsid w:val="6037FEB9"/>
    <w:rsid w:val="6038DC30"/>
    <w:rsid w:val="603AF135"/>
    <w:rsid w:val="603F79B5"/>
    <w:rsid w:val="60425754"/>
    <w:rsid w:val="6042D951"/>
    <w:rsid w:val="6043B336"/>
    <w:rsid w:val="6044EF53"/>
    <w:rsid w:val="6046865F"/>
    <w:rsid w:val="6046EBD3"/>
    <w:rsid w:val="604A1ED7"/>
    <w:rsid w:val="604E5A0B"/>
    <w:rsid w:val="60542EAF"/>
    <w:rsid w:val="6055E9ED"/>
    <w:rsid w:val="605C5650"/>
    <w:rsid w:val="605C59CF"/>
    <w:rsid w:val="605F6F91"/>
    <w:rsid w:val="6064222A"/>
    <w:rsid w:val="6065E8AB"/>
    <w:rsid w:val="6069373F"/>
    <w:rsid w:val="6075BE25"/>
    <w:rsid w:val="60789CDB"/>
    <w:rsid w:val="6078F2B8"/>
    <w:rsid w:val="607BB831"/>
    <w:rsid w:val="607D06AE"/>
    <w:rsid w:val="607EF375"/>
    <w:rsid w:val="6083BAD0"/>
    <w:rsid w:val="6083D5A7"/>
    <w:rsid w:val="6087429E"/>
    <w:rsid w:val="6087666D"/>
    <w:rsid w:val="608A86E0"/>
    <w:rsid w:val="608B5F43"/>
    <w:rsid w:val="608B6528"/>
    <w:rsid w:val="608EBC8B"/>
    <w:rsid w:val="6095DCE3"/>
    <w:rsid w:val="609602E8"/>
    <w:rsid w:val="609CCC0A"/>
    <w:rsid w:val="609D242F"/>
    <w:rsid w:val="609F3FA1"/>
    <w:rsid w:val="60A1F6ED"/>
    <w:rsid w:val="60A98F56"/>
    <w:rsid w:val="60ADA174"/>
    <w:rsid w:val="60B05E43"/>
    <w:rsid w:val="60B0A323"/>
    <w:rsid w:val="60B0B0A8"/>
    <w:rsid w:val="60B0B0BF"/>
    <w:rsid w:val="60B1F8B0"/>
    <w:rsid w:val="60B3597F"/>
    <w:rsid w:val="60B38919"/>
    <w:rsid w:val="60B3A421"/>
    <w:rsid w:val="60B3E7E7"/>
    <w:rsid w:val="60B4E9A6"/>
    <w:rsid w:val="60B6A64B"/>
    <w:rsid w:val="60B8C7C3"/>
    <w:rsid w:val="60BB679C"/>
    <w:rsid w:val="60BCD178"/>
    <w:rsid w:val="60BE3B3C"/>
    <w:rsid w:val="60BFCDF2"/>
    <w:rsid w:val="60C00553"/>
    <w:rsid w:val="60C26568"/>
    <w:rsid w:val="60C2C5C3"/>
    <w:rsid w:val="60C73AB9"/>
    <w:rsid w:val="60C9F61B"/>
    <w:rsid w:val="60CE5D57"/>
    <w:rsid w:val="60D0F3E7"/>
    <w:rsid w:val="60D1B7D1"/>
    <w:rsid w:val="60D3090C"/>
    <w:rsid w:val="60D94A28"/>
    <w:rsid w:val="60D9A08C"/>
    <w:rsid w:val="60DB85D1"/>
    <w:rsid w:val="60DD312E"/>
    <w:rsid w:val="60DDAF9F"/>
    <w:rsid w:val="60DE549B"/>
    <w:rsid w:val="60E1CE1F"/>
    <w:rsid w:val="60EAB9DC"/>
    <w:rsid w:val="60EAEA54"/>
    <w:rsid w:val="60ED4E09"/>
    <w:rsid w:val="60F677B2"/>
    <w:rsid w:val="60FD3E29"/>
    <w:rsid w:val="610490DC"/>
    <w:rsid w:val="6104F1C1"/>
    <w:rsid w:val="6107D03C"/>
    <w:rsid w:val="610B7EEC"/>
    <w:rsid w:val="610BE639"/>
    <w:rsid w:val="611149B6"/>
    <w:rsid w:val="61122FDE"/>
    <w:rsid w:val="61131A45"/>
    <w:rsid w:val="6113DDF8"/>
    <w:rsid w:val="6113F864"/>
    <w:rsid w:val="6115350E"/>
    <w:rsid w:val="611F3233"/>
    <w:rsid w:val="611FA637"/>
    <w:rsid w:val="61200370"/>
    <w:rsid w:val="61227674"/>
    <w:rsid w:val="6124B869"/>
    <w:rsid w:val="6124C786"/>
    <w:rsid w:val="612A61E1"/>
    <w:rsid w:val="612C4925"/>
    <w:rsid w:val="613153E0"/>
    <w:rsid w:val="61321CF6"/>
    <w:rsid w:val="61331C22"/>
    <w:rsid w:val="61353F96"/>
    <w:rsid w:val="61363E88"/>
    <w:rsid w:val="6136AD7D"/>
    <w:rsid w:val="6138FF13"/>
    <w:rsid w:val="613A8122"/>
    <w:rsid w:val="613B4547"/>
    <w:rsid w:val="613C726F"/>
    <w:rsid w:val="613EA36D"/>
    <w:rsid w:val="613EF503"/>
    <w:rsid w:val="614061DE"/>
    <w:rsid w:val="61462E64"/>
    <w:rsid w:val="61473617"/>
    <w:rsid w:val="6148598C"/>
    <w:rsid w:val="615175DA"/>
    <w:rsid w:val="6151D490"/>
    <w:rsid w:val="6152AF28"/>
    <w:rsid w:val="615367DA"/>
    <w:rsid w:val="6157D973"/>
    <w:rsid w:val="615ADA9F"/>
    <w:rsid w:val="615C10DA"/>
    <w:rsid w:val="615FB72C"/>
    <w:rsid w:val="61624DB0"/>
    <w:rsid w:val="6165C059"/>
    <w:rsid w:val="61664F5D"/>
    <w:rsid w:val="6167AC85"/>
    <w:rsid w:val="6168BBD0"/>
    <w:rsid w:val="6169CA05"/>
    <w:rsid w:val="616DCAE5"/>
    <w:rsid w:val="6175B089"/>
    <w:rsid w:val="6179C3C8"/>
    <w:rsid w:val="617A9F1C"/>
    <w:rsid w:val="617C8E03"/>
    <w:rsid w:val="617CE7B5"/>
    <w:rsid w:val="617D2A10"/>
    <w:rsid w:val="617EDEDD"/>
    <w:rsid w:val="61801131"/>
    <w:rsid w:val="61831D14"/>
    <w:rsid w:val="618A22D3"/>
    <w:rsid w:val="618B998C"/>
    <w:rsid w:val="618D9238"/>
    <w:rsid w:val="6191F5E4"/>
    <w:rsid w:val="619482F8"/>
    <w:rsid w:val="61953DF9"/>
    <w:rsid w:val="61974431"/>
    <w:rsid w:val="619826E4"/>
    <w:rsid w:val="619990E5"/>
    <w:rsid w:val="61A4BD3A"/>
    <w:rsid w:val="61A9D7CF"/>
    <w:rsid w:val="61AB53B4"/>
    <w:rsid w:val="61AC4923"/>
    <w:rsid w:val="61AEDF01"/>
    <w:rsid w:val="61AF2A6C"/>
    <w:rsid w:val="61AF8C6A"/>
    <w:rsid w:val="61B0204C"/>
    <w:rsid w:val="61B07E97"/>
    <w:rsid w:val="61B4674F"/>
    <w:rsid w:val="61B70ACA"/>
    <w:rsid w:val="61B75616"/>
    <w:rsid w:val="61B8F0D8"/>
    <w:rsid w:val="61B9EF98"/>
    <w:rsid w:val="61BD63C7"/>
    <w:rsid w:val="61BEB1E5"/>
    <w:rsid w:val="61BF410D"/>
    <w:rsid w:val="61C35EC4"/>
    <w:rsid w:val="61C58538"/>
    <w:rsid w:val="61C5C56D"/>
    <w:rsid w:val="61C60606"/>
    <w:rsid w:val="61CE9039"/>
    <w:rsid w:val="61D01E66"/>
    <w:rsid w:val="61D06FA2"/>
    <w:rsid w:val="61D5E40A"/>
    <w:rsid w:val="61DBF096"/>
    <w:rsid w:val="61DF0353"/>
    <w:rsid w:val="61E79490"/>
    <w:rsid w:val="61E8C6EA"/>
    <w:rsid w:val="61E90E54"/>
    <w:rsid w:val="61ED4E9B"/>
    <w:rsid w:val="61F0F3F5"/>
    <w:rsid w:val="61F1A218"/>
    <w:rsid w:val="61F37567"/>
    <w:rsid w:val="61F3B638"/>
    <w:rsid w:val="61F7265A"/>
    <w:rsid w:val="61F87295"/>
    <w:rsid w:val="61FE48CD"/>
    <w:rsid w:val="6200F2A4"/>
    <w:rsid w:val="620676F8"/>
    <w:rsid w:val="620D8CCD"/>
    <w:rsid w:val="620E86AB"/>
    <w:rsid w:val="620E99A9"/>
    <w:rsid w:val="620EFD4F"/>
    <w:rsid w:val="6211A77D"/>
    <w:rsid w:val="6211CB14"/>
    <w:rsid w:val="6215ECFD"/>
    <w:rsid w:val="621CC256"/>
    <w:rsid w:val="621E9EC0"/>
    <w:rsid w:val="6222CEED"/>
    <w:rsid w:val="6222F0FC"/>
    <w:rsid w:val="622AEA23"/>
    <w:rsid w:val="622FAACA"/>
    <w:rsid w:val="6231CCA3"/>
    <w:rsid w:val="6232E472"/>
    <w:rsid w:val="6236FFAA"/>
    <w:rsid w:val="62372456"/>
    <w:rsid w:val="62377723"/>
    <w:rsid w:val="623C1F66"/>
    <w:rsid w:val="623D3530"/>
    <w:rsid w:val="624044E4"/>
    <w:rsid w:val="6241CD0F"/>
    <w:rsid w:val="6242AAE0"/>
    <w:rsid w:val="6245C43D"/>
    <w:rsid w:val="624A30F2"/>
    <w:rsid w:val="624CEBE7"/>
    <w:rsid w:val="624EC8DE"/>
    <w:rsid w:val="6250F895"/>
    <w:rsid w:val="6251F7FD"/>
    <w:rsid w:val="62522749"/>
    <w:rsid w:val="625341DD"/>
    <w:rsid w:val="62561429"/>
    <w:rsid w:val="6257F109"/>
    <w:rsid w:val="6259834C"/>
    <w:rsid w:val="625C2EB8"/>
    <w:rsid w:val="625EECD2"/>
    <w:rsid w:val="625F15D3"/>
    <w:rsid w:val="625F1D8C"/>
    <w:rsid w:val="62613271"/>
    <w:rsid w:val="62613994"/>
    <w:rsid w:val="6263CE3B"/>
    <w:rsid w:val="62643108"/>
    <w:rsid w:val="626816D5"/>
    <w:rsid w:val="6268537C"/>
    <w:rsid w:val="626B7B86"/>
    <w:rsid w:val="626D35C3"/>
    <w:rsid w:val="626E09AC"/>
    <w:rsid w:val="6271EE66"/>
    <w:rsid w:val="62761556"/>
    <w:rsid w:val="6279C454"/>
    <w:rsid w:val="627D2DB8"/>
    <w:rsid w:val="627D30B6"/>
    <w:rsid w:val="62803C35"/>
    <w:rsid w:val="6281BD76"/>
    <w:rsid w:val="62894A65"/>
    <w:rsid w:val="62898408"/>
    <w:rsid w:val="6289D718"/>
    <w:rsid w:val="6290B6C2"/>
    <w:rsid w:val="6291DCE7"/>
    <w:rsid w:val="629F161A"/>
    <w:rsid w:val="62A033B6"/>
    <w:rsid w:val="62AB3138"/>
    <w:rsid w:val="62B32510"/>
    <w:rsid w:val="62B41AF3"/>
    <w:rsid w:val="62B51AC6"/>
    <w:rsid w:val="62B58F5D"/>
    <w:rsid w:val="62BB807E"/>
    <w:rsid w:val="62C0C8E2"/>
    <w:rsid w:val="62C3E3D1"/>
    <w:rsid w:val="62C53EC4"/>
    <w:rsid w:val="62C5C231"/>
    <w:rsid w:val="62C92369"/>
    <w:rsid w:val="62C96E01"/>
    <w:rsid w:val="62CF0F33"/>
    <w:rsid w:val="62CFF474"/>
    <w:rsid w:val="62D04CA1"/>
    <w:rsid w:val="62D21947"/>
    <w:rsid w:val="62D2965A"/>
    <w:rsid w:val="62D769F6"/>
    <w:rsid w:val="62D842D0"/>
    <w:rsid w:val="62DC3C18"/>
    <w:rsid w:val="62DEEC50"/>
    <w:rsid w:val="62DFA5BE"/>
    <w:rsid w:val="62E76F26"/>
    <w:rsid w:val="62E7AAA2"/>
    <w:rsid w:val="62EA7B9F"/>
    <w:rsid w:val="62EABE33"/>
    <w:rsid w:val="62EBC996"/>
    <w:rsid w:val="62ED0DB5"/>
    <w:rsid w:val="62EE80F0"/>
    <w:rsid w:val="62F3DF81"/>
    <w:rsid w:val="62F48883"/>
    <w:rsid w:val="62F90451"/>
    <w:rsid w:val="62F94679"/>
    <w:rsid w:val="62F9F96B"/>
    <w:rsid w:val="62FF525D"/>
    <w:rsid w:val="630244EB"/>
    <w:rsid w:val="63031AB8"/>
    <w:rsid w:val="63037036"/>
    <w:rsid w:val="630451CE"/>
    <w:rsid w:val="6308517B"/>
    <w:rsid w:val="630AC864"/>
    <w:rsid w:val="630B183C"/>
    <w:rsid w:val="630D980C"/>
    <w:rsid w:val="630E17AC"/>
    <w:rsid w:val="630E9164"/>
    <w:rsid w:val="630FA4FB"/>
    <w:rsid w:val="6314C9E0"/>
    <w:rsid w:val="6314D449"/>
    <w:rsid w:val="631697E4"/>
    <w:rsid w:val="6317D093"/>
    <w:rsid w:val="6318B4ED"/>
    <w:rsid w:val="632A0B6A"/>
    <w:rsid w:val="632CBACF"/>
    <w:rsid w:val="632D015C"/>
    <w:rsid w:val="632E9884"/>
    <w:rsid w:val="632F7A2C"/>
    <w:rsid w:val="632FB8B1"/>
    <w:rsid w:val="633353F1"/>
    <w:rsid w:val="63335BA5"/>
    <w:rsid w:val="6338C50F"/>
    <w:rsid w:val="6338DA77"/>
    <w:rsid w:val="63397F2A"/>
    <w:rsid w:val="633A111D"/>
    <w:rsid w:val="63402BFE"/>
    <w:rsid w:val="6342AF01"/>
    <w:rsid w:val="63440EC3"/>
    <w:rsid w:val="63454E21"/>
    <w:rsid w:val="6345CC92"/>
    <w:rsid w:val="6352675F"/>
    <w:rsid w:val="6352CE9E"/>
    <w:rsid w:val="6354EAA7"/>
    <w:rsid w:val="63558648"/>
    <w:rsid w:val="6356CDA0"/>
    <w:rsid w:val="6359545B"/>
    <w:rsid w:val="635C5139"/>
    <w:rsid w:val="635CCDE0"/>
    <w:rsid w:val="63620B3A"/>
    <w:rsid w:val="63659046"/>
    <w:rsid w:val="636AE6DE"/>
    <w:rsid w:val="636DA06F"/>
    <w:rsid w:val="636EDAD7"/>
    <w:rsid w:val="636F1567"/>
    <w:rsid w:val="637149F0"/>
    <w:rsid w:val="63738F84"/>
    <w:rsid w:val="63750984"/>
    <w:rsid w:val="63754780"/>
    <w:rsid w:val="6375E3FF"/>
    <w:rsid w:val="6378628C"/>
    <w:rsid w:val="6379D947"/>
    <w:rsid w:val="637AA90D"/>
    <w:rsid w:val="637BEC67"/>
    <w:rsid w:val="637D0BCC"/>
    <w:rsid w:val="637D54DF"/>
    <w:rsid w:val="637FCB17"/>
    <w:rsid w:val="637FF75C"/>
    <w:rsid w:val="6382F134"/>
    <w:rsid w:val="6386461B"/>
    <w:rsid w:val="63877778"/>
    <w:rsid w:val="638A94BB"/>
    <w:rsid w:val="638B0542"/>
    <w:rsid w:val="63983128"/>
    <w:rsid w:val="6398C5D1"/>
    <w:rsid w:val="639BC3BF"/>
    <w:rsid w:val="639EB90D"/>
    <w:rsid w:val="63A20D42"/>
    <w:rsid w:val="63A42093"/>
    <w:rsid w:val="63A76572"/>
    <w:rsid w:val="63A7E197"/>
    <w:rsid w:val="63AAD89D"/>
    <w:rsid w:val="63AD259D"/>
    <w:rsid w:val="63AD66AF"/>
    <w:rsid w:val="63AE2AB9"/>
    <w:rsid w:val="63AF26B1"/>
    <w:rsid w:val="63B52533"/>
    <w:rsid w:val="63B5579B"/>
    <w:rsid w:val="63B8E208"/>
    <w:rsid w:val="63BA2DC0"/>
    <w:rsid w:val="63BB33B4"/>
    <w:rsid w:val="63BCA517"/>
    <w:rsid w:val="63BCDC79"/>
    <w:rsid w:val="63BDB87E"/>
    <w:rsid w:val="63BF60FE"/>
    <w:rsid w:val="63C1EC75"/>
    <w:rsid w:val="63C2534F"/>
    <w:rsid w:val="63C5C530"/>
    <w:rsid w:val="63CB2BC4"/>
    <w:rsid w:val="63CC0049"/>
    <w:rsid w:val="63CC3523"/>
    <w:rsid w:val="63CD0EBB"/>
    <w:rsid w:val="63D00668"/>
    <w:rsid w:val="63D0810A"/>
    <w:rsid w:val="63D145C8"/>
    <w:rsid w:val="63D1A17C"/>
    <w:rsid w:val="63D573C6"/>
    <w:rsid w:val="63D84C51"/>
    <w:rsid w:val="63D854CB"/>
    <w:rsid w:val="63DC3ABD"/>
    <w:rsid w:val="63DCEF22"/>
    <w:rsid w:val="63DF3080"/>
    <w:rsid w:val="63DFEC08"/>
    <w:rsid w:val="63E13A2B"/>
    <w:rsid w:val="63E1DDC3"/>
    <w:rsid w:val="63E248B7"/>
    <w:rsid w:val="63E38999"/>
    <w:rsid w:val="63E4E6E2"/>
    <w:rsid w:val="63E54E2B"/>
    <w:rsid w:val="63E56545"/>
    <w:rsid w:val="63E994DF"/>
    <w:rsid w:val="63EA2444"/>
    <w:rsid w:val="63EA88C5"/>
    <w:rsid w:val="63EB1867"/>
    <w:rsid w:val="63EC271C"/>
    <w:rsid w:val="63EDDA09"/>
    <w:rsid w:val="63F039EB"/>
    <w:rsid w:val="63F3CE83"/>
    <w:rsid w:val="63F4D37A"/>
    <w:rsid w:val="63F54915"/>
    <w:rsid w:val="63FAB1F4"/>
    <w:rsid w:val="63FDCC94"/>
    <w:rsid w:val="63FEE529"/>
    <w:rsid w:val="63FEF279"/>
    <w:rsid w:val="6403A3E7"/>
    <w:rsid w:val="64046DBF"/>
    <w:rsid w:val="6405AE81"/>
    <w:rsid w:val="6406402A"/>
    <w:rsid w:val="6408F6FC"/>
    <w:rsid w:val="64097B18"/>
    <w:rsid w:val="640A2B96"/>
    <w:rsid w:val="640DF915"/>
    <w:rsid w:val="641357F5"/>
    <w:rsid w:val="6414B7B6"/>
    <w:rsid w:val="6415394E"/>
    <w:rsid w:val="64159F5E"/>
    <w:rsid w:val="6415DA14"/>
    <w:rsid w:val="641A718D"/>
    <w:rsid w:val="641A92FF"/>
    <w:rsid w:val="641DBDC1"/>
    <w:rsid w:val="641F85FD"/>
    <w:rsid w:val="6420C699"/>
    <w:rsid w:val="6421E1AC"/>
    <w:rsid w:val="64245060"/>
    <w:rsid w:val="642B9E49"/>
    <w:rsid w:val="642D9D19"/>
    <w:rsid w:val="643226D2"/>
    <w:rsid w:val="64331D1A"/>
    <w:rsid w:val="6435AB7D"/>
    <w:rsid w:val="643F2BD5"/>
    <w:rsid w:val="643F6196"/>
    <w:rsid w:val="643FCD74"/>
    <w:rsid w:val="644093E8"/>
    <w:rsid w:val="6449B85D"/>
    <w:rsid w:val="6451CF1F"/>
    <w:rsid w:val="6452F848"/>
    <w:rsid w:val="64549BCD"/>
    <w:rsid w:val="6456116E"/>
    <w:rsid w:val="64580829"/>
    <w:rsid w:val="645B7BCE"/>
    <w:rsid w:val="645BFA19"/>
    <w:rsid w:val="645C22B6"/>
    <w:rsid w:val="645C5ADD"/>
    <w:rsid w:val="645D006D"/>
    <w:rsid w:val="645D6C4B"/>
    <w:rsid w:val="64682DA3"/>
    <w:rsid w:val="646A6379"/>
    <w:rsid w:val="646EC91F"/>
    <w:rsid w:val="647695BA"/>
    <w:rsid w:val="6476DB88"/>
    <w:rsid w:val="647804E1"/>
    <w:rsid w:val="647AD57F"/>
    <w:rsid w:val="647CE3AB"/>
    <w:rsid w:val="647D3D50"/>
    <w:rsid w:val="6480BDDB"/>
    <w:rsid w:val="6484D0B6"/>
    <w:rsid w:val="648B0B03"/>
    <w:rsid w:val="64924263"/>
    <w:rsid w:val="64928861"/>
    <w:rsid w:val="6492D17A"/>
    <w:rsid w:val="6494AB23"/>
    <w:rsid w:val="64956A0F"/>
    <w:rsid w:val="6497471F"/>
    <w:rsid w:val="6499F628"/>
    <w:rsid w:val="64A1A202"/>
    <w:rsid w:val="64A2D69F"/>
    <w:rsid w:val="64A3FEE8"/>
    <w:rsid w:val="64A54EA1"/>
    <w:rsid w:val="64A79652"/>
    <w:rsid w:val="64A85EDE"/>
    <w:rsid w:val="64A90E59"/>
    <w:rsid w:val="64AD4BE7"/>
    <w:rsid w:val="64AE17DA"/>
    <w:rsid w:val="64AF313F"/>
    <w:rsid w:val="64AFC93D"/>
    <w:rsid w:val="64B55566"/>
    <w:rsid w:val="64B8F1F0"/>
    <w:rsid w:val="64BD12E7"/>
    <w:rsid w:val="64BF6108"/>
    <w:rsid w:val="64C1C395"/>
    <w:rsid w:val="64C466D6"/>
    <w:rsid w:val="64C46F22"/>
    <w:rsid w:val="64C61984"/>
    <w:rsid w:val="64C89B20"/>
    <w:rsid w:val="64CA08DD"/>
    <w:rsid w:val="64CB9669"/>
    <w:rsid w:val="64CC8631"/>
    <w:rsid w:val="64CCECF8"/>
    <w:rsid w:val="64CD4783"/>
    <w:rsid w:val="64CF6312"/>
    <w:rsid w:val="64D181F3"/>
    <w:rsid w:val="64D2F3A5"/>
    <w:rsid w:val="64D6D744"/>
    <w:rsid w:val="64D9CE6C"/>
    <w:rsid w:val="64DC3F9A"/>
    <w:rsid w:val="64DDD098"/>
    <w:rsid w:val="64E1E3F9"/>
    <w:rsid w:val="64E39651"/>
    <w:rsid w:val="64E46479"/>
    <w:rsid w:val="64E51EFD"/>
    <w:rsid w:val="64E71502"/>
    <w:rsid w:val="64E7155F"/>
    <w:rsid w:val="64EE499E"/>
    <w:rsid w:val="64F0E903"/>
    <w:rsid w:val="64F19808"/>
    <w:rsid w:val="64F37AA4"/>
    <w:rsid w:val="64F492D2"/>
    <w:rsid w:val="64F5122F"/>
    <w:rsid w:val="64F524BC"/>
    <w:rsid w:val="64F8968E"/>
    <w:rsid w:val="64F99384"/>
    <w:rsid w:val="650178BC"/>
    <w:rsid w:val="65083D26"/>
    <w:rsid w:val="650D4A5F"/>
    <w:rsid w:val="650DD107"/>
    <w:rsid w:val="650EA025"/>
    <w:rsid w:val="65102F8F"/>
    <w:rsid w:val="65108243"/>
    <w:rsid w:val="651241EA"/>
    <w:rsid w:val="6514FC15"/>
    <w:rsid w:val="6518F68D"/>
    <w:rsid w:val="651D3DCA"/>
    <w:rsid w:val="651D8667"/>
    <w:rsid w:val="651E1745"/>
    <w:rsid w:val="651E9366"/>
    <w:rsid w:val="651FC4E7"/>
    <w:rsid w:val="651FC5DF"/>
    <w:rsid w:val="6523F609"/>
    <w:rsid w:val="6524E3A8"/>
    <w:rsid w:val="652967FC"/>
    <w:rsid w:val="6529E1DA"/>
    <w:rsid w:val="6529E78B"/>
    <w:rsid w:val="652A143F"/>
    <w:rsid w:val="65319490"/>
    <w:rsid w:val="653225C7"/>
    <w:rsid w:val="653378AE"/>
    <w:rsid w:val="65385DAF"/>
    <w:rsid w:val="653A1D02"/>
    <w:rsid w:val="653A7A5D"/>
    <w:rsid w:val="653A7CBB"/>
    <w:rsid w:val="653BBFB7"/>
    <w:rsid w:val="654032BC"/>
    <w:rsid w:val="6540D8C4"/>
    <w:rsid w:val="65439618"/>
    <w:rsid w:val="65452F9B"/>
    <w:rsid w:val="65463BE6"/>
    <w:rsid w:val="654973B9"/>
    <w:rsid w:val="654A2D8B"/>
    <w:rsid w:val="654C13DA"/>
    <w:rsid w:val="654D0ECB"/>
    <w:rsid w:val="654E0842"/>
    <w:rsid w:val="654F39C8"/>
    <w:rsid w:val="6551AFCC"/>
    <w:rsid w:val="6552E4F5"/>
    <w:rsid w:val="65561C66"/>
    <w:rsid w:val="655D9BFC"/>
    <w:rsid w:val="655F032F"/>
    <w:rsid w:val="65621F40"/>
    <w:rsid w:val="656643F3"/>
    <w:rsid w:val="6567693A"/>
    <w:rsid w:val="6567725E"/>
    <w:rsid w:val="656B2546"/>
    <w:rsid w:val="656C289A"/>
    <w:rsid w:val="656C5C3C"/>
    <w:rsid w:val="656C9375"/>
    <w:rsid w:val="656C990D"/>
    <w:rsid w:val="656D031F"/>
    <w:rsid w:val="656D966B"/>
    <w:rsid w:val="656DA743"/>
    <w:rsid w:val="656EB27F"/>
    <w:rsid w:val="6572A237"/>
    <w:rsid w:val="6577187E"/>
    <w:rsid w:val="65789FF0"/>
    <w:rsid w:val="657B8D4D"/>
    <w:rsid w:val="657C6E1F"/>
    <w:rsid w:val="657DC5A6"/>
    <w:rsid w:val="657FC4B5"/>
    <w:rsid w:val="6580EE0A"/>
    <w:rsid w:val="65814331"/>
    <w:rsid w:val="6582AEB0"/>
    <w:rsid w:val="65854DBD"/>
    <w:rsid w:val="6585C09E"/>
    <w:rsid w:val="658A28DB"/>
    <w:rsid w:val="658F1B1D"/>
    <w:rsid w:val="65908A45"/>
    <w:rsid w:val="65919F74"/>
    <w:rsid w:val="65932112"/>
    <w:rsid w:val="6595B9F6"/>
    <w:rsid w:val="65989296"/>
    <w:rsid w:val="6599D66C"/>
    <w:rsid w:val="659EABDF"/>
    <w:rsid w:val="65A09B46"/>
    <w:rsid w:val="65A2611F"/>
    <w:rsid w:val="65A3316A"/>
    <w:rsid w:val="65A42DE6"/>
    <w:rsid w:val="65A4E286"/>
    <w:rsid w:val="65A61996"/>
    <w:rsid w:val="65A7FDD6"/>
    <w:rsid w:val="65A8BDF3"/>
    <w:rsid w:val="65AA871D"/>
    <w:rsid w:val="65AB7AD3"/>
    <w:rsid w:val="65AD560D"/>
    <w:rsid w:val="65AF95A0"/>
    <w:rsid w:val="65B09CC4"/>
    <w:rsid w:val="65B16FBF"/>
    <w:rsid w:val="65B2A4C2"/>
    <w:rsid w:val="65B2C7D9"/>
    <w:rsid w:val="65B33397"/>
    <w:rsid w:val="65B491B6"/>
    <w:rsid w:val="65B5C2FB"/>
    <w:rsid w:val="65B84040"/>
    <w:rsid w:val="65C01512"/>
    <w:rsid w:val="65C04F1F"/>
    <w:rsid w:val="65C0FC6B"/>
    <w:rsid w:val="65C5C68E"/>
    <w:rsid w:val="65C68A95"/>
    <w:rsid w:val="65C6F083"/>
    <w:rsid w:val="65C996FB"/>
    <w:rsid w:val="65CB8EC8"/>
    <w:rsid w:val="65CC7AEA"/>
    <w:rsid w:val="65CED38F"/>
    <w:rsid w:val="65CF13BE"/>
    <w:rsid w:val="65D09433"/>
    <w:rsid w:val="65D1232B"/>
    <w:rsid w:val="65D320F4"/>
    <w:rsid w:val="65D50B82"/>
    <w:rsid w:val="65D7B099"/>
    <w:rsid w:val="65D94C3D"/>
    <w:rsid w:val="65D964F3"/>
    <w:rsid w:val="65DB4A47"/>
    <w:rsid w:val="65E2FCAB"/>
    <w:rsid w:val="65E3B194"/>
    <w:rsid w:val="65E589CE"/>
    <w:rsid w:val="65E6D728"/>
    <w:rsid w:val="65E8C9F9"/>
    <w:rsid w:val="65F37493"/>
    <w:rsid w:val="65F38BC7"/>
    <w:rsid w:val="65F40C26"/>
    <w:rsid w:val="65F564F3"/>
    <w:rsid w:val="65F69958"/>
    <w:rsid w:val="65F82183"/>
    <w:rsid w:val="65F8A930"/>
    <w:rsid w:val="65F90584"/>
    <w:rsid w:val="65FA32A6"/>
    <w:rsid w:val="65FC0E11"/>
    <w:rsid w:val="65FC90CD"/>
    <w:rsid w:val="66035142"/>
    <w:rsid w:val="6608EDA1"/>
    <w:rsid w:val="6608F873"/>
    <w:rsid w:val="660A7DDD"/>
    <w:rsid w:val="660C9B93"/>
    <w:rsid w:val="660F3139"/>
    <w:rsid w:val="66100349"/>
    <w:rsid w:val="6610D6FB"/>
    <w:rsid w:val="66115267"/>
    <w:rsid w:val="66160121"/>
    <w:rsid w:val="6616076E"/>
    <w:rsid w:val="661858A6"/>
    <w:rsid w:val="66199E50"/>
    <w:rsid w:val="661C38F8"/>
    <w:rsid w:val="66200BD9"/>
    <w:rsid w:val="662011D3"/>
    <w:rsid w:val="6621A53E"/>
    <w:rsid w:val="6621D6EA"/>
    <w:rsid w:val="662A0ADE"/>
    <w:rsid w:val="662F13E6"/>
    <w:rsid w:val="66312A37"/>
    <w:rsid w:val="66314153"/>
    <w:rsid w:val="663367CB"/>
    <w:rsid w:val="66340D10"/>
    <w:rsid w:val="663DA613"/>
    <w:rsid w:val="6640C170"/>
    <w:rsid w:val="6642A413"/>
    <w:rsid w:val="6644BB55"/>
    <w:rsid w:val="6647DC90"/>
    <w:rsid w:val="66494AD1"/>
    <w:rsid w:val="664FA152"/>
    <w:rsid w:val="66516828"/>
    <w:rsid w:val="665422B1"/>
    <w:rsid w:val="6655EF54"/>
    <w:rsid w:val="665AF190"/>
    <w:rsid w:val="665C1459"/>
    <w:rsid w:val="665C331B"/>
    <w:rsid w:val="665CAEE7"/>
    <w:rsid w:val="665EE8D1"/>
    <w:rsid w:val="665F5CD0"/>
    <w:rsid w:val="6660AE0C"/>
    <w:rsid w:val="66625D06"/>
    <w:rsid w:val="666709C3"/>
    <w:rsid w:val="66697141"/>
    <w:rsid w:val="666C76F8"/>
    <w:rsid w:val="666D07F8"/>
    <w:rsid w:val="666DDFAC"/>
    <w:rsid w:val="666F6ECD"/>
    <w:rsid w:val="666FFCEA"/>
    <w:rsid w:val="667283F9"/>
    <w:rsid w:val="6674580B"/>
    <w:rsid w:val="667531BC"/>
    <w:rsid w:val="6675598C"/>
    <w:rsid w:val="66763CAB"/>
    <w:rsid w:val="6676C374"/>
    <w:rsid w:val="667AD4A7"/>
    <w:rsid w:val="667D76F9"/>
    <w:rsid w:val="6681F07C"/>
    <w:rsid w:val="6682CBEA"/>
    <w:rsid w:val="66875C02"/>
    <w:rsid w:val="6689D980"/>
    <w:rsid w:val="668A0D8A"/>
    <w:rsid w:val="668A10C0"/>
    <w:rsid w:val="668EB907"/>
    <w:rsid w:val="668ED022"/>
    <w:rsid w:val="668F6953"/>
    <w:rsid w:val="668FF00B"/>
    <w:rsid w:val="6692D321"/>
    <w:rsid w:val="669410D8"/>
    <w:rsid w:val="66965862"/>
    <w:rsid w:val="66A27F76"/>
    <w:rsid w:val="66A33006"/>
    <w:rsid w:val="66A5CF98"/>
    <w:rsid w:val="66A99435"/>
    <w:rsid w:val="66AAE705"/>
    <w:rsid w:val="66AB277C"/>
    <w:rsid w:val="66ABC1F9"/>
    <w:rsid w:val="66AF5E76"/>
    <w:rsid w:val="66B28263"/>
    <w:rsid w:val="66B8B773"/>
    <w:rsid w:val="66BACE53"/>
    <w:rsid w:val="66BE01BC"/>
    <w:rsid w:val="66C408F8"/>
    <w:rsid w:val="66C9B9EA"/>
    <w:rsid w:val="66C9CF88"/>
    <w:rsid w:val="66CFEFB9"/>
    <w:rsid w:val="66D2F635"/>
    <w:rsid w:val="66D30243"/>
    <w:rsid w:val="66D48105"/>
    <w:rsid w:val="66D4C5F5"/>
    <w:rsid w:val="66D5B896"/>
    <w:rsid w:val="66D71842"/>
    <w:rsid w:val="66DB1BFB"/>
    <w:rsid w:val="66E0A007"/>
    <w:rsid w:val="66E40D05"/>
    <w:rsid w:val="66E48756"/>
    <w:rsid w:val="66E58783"/>
    <w:rsid w:val="66E856D5"/>
    <w:rsid w:val="66EAA7F1"/>
    <w:rsid w:val="66EB31CA"/>
    <w:rsid w:val="66EDE250"/>
    <w:rsid w:val="66EE9703"/>
    <w:rsid w:val="66EFEA85"/>
    <w:rsid w:val="66F0F0F2"/>
    <w:rsid w:val="66F3AF83"/>
    <w:rsid w:val="66F4432D"/>
    <w:rsid w:val="66F5F190"/>
    <w:rsid w:val="66F626FD"/>
    <w:rsid w:val="66F8996C"/>
    <w:rsid w:val="66F8A24C"/>
    <w:rsid w:val="66F8D96A"/>
    <w:rsid w:val="66FA242B"/>
    <w:rsid w:val="66FA6AE0"/>
    <w:rsid w:val="66FDBF0F"/>
    <w:rsid w:val="67034001"/>
    <w:rsid w:val="6705380D"/>
    <w:rsid w:val="67061079"/>
    <w:rsid w:val="67069FC1"/>
    <w:rsid w:val="67073972"/>
    <w:rsid w:val="6707EE3B"/>
    <w:rsid w:val="670A50AC"/>
    <w:rsid w:val="670C8EC9"/>
    <w:rsid w:val="670FDF9D"/>
    <w:rsid w:val="6710EF55"/>
    <w:rsid w:val="6714BA19"/>
    <w:rsid w:val="67162530"/>
    <w:rsid w:val="67184D6D"/>
    <w:rsid w:val="671E6C71"/>
    <w:rsid w:val="6722393D"/>
    <w:rsid w:val="6725CA4E"/>
    <w:rsid w:val="6727979A"/>
    <w:rsid w:val="672CF46F"/>
    <w:rsid w:val="672D52A7"/>
    <w:rsid w:val="672ECD85"/>
    <w:rsid w:val="67366376"/>
    <w:rsid w:val="67380BF4"/>
    <w:rsid w:val="6745F41D"/>
    <w:rsid w:val="674758DD"/>
    <w:rsid w:val="674A456D"/>
    <w:rsid w:val="674BD87D"/>
    <w:rsid w:val="674D0B0B"/>
    <w:rsid w:val="674D75FA"/>
    <w:rsid w:val="674EDE06"/>
    <w:rsid w:val="674F5427"/>
    <w:rsid w:val="6751FE22"/>
    <w:rsid w:val="6753EB76"/>
    <w:rsid w:val="67547740"/>
    <w:rsid w:val="675AAF91"/>
    <w:rsid w:val="675C3927"/>
    <w:rsid w:val="675FD60D"/>
    <w:rsid w:val="6763012B"/>
    <w:rsid w:val="67672E20"/>
    <w:rsid w:val="676841E6"/>
    <w:rsid w:val="676AB4DD"/>
    <w:rsid w:val="676B5392"/>
    <w:rsid w:val="676BF2DE"/>
    <w:rsid w:val="676EF7FC"/>
    <w:rsid w:val="676FE98B"/>
    <w:rsid w:val="6777BA5D"/>
    <w:rsid w:val="6779A5B4"/>
    <w:rsid w:val="677B1F9F"/>
    <w:rsid w:val="67847BF9"/>
    <w:rsid w:val="6785BC46"/>
    <w:rsid w:val="67938795"/>
    <w:rsid w:val="6793C8F8"/>
    <w:rsid w:val="6794BC74"/>
    <w:rsid w:val="67977113"/>
    <w:rsid w:val="6797DC26"/>
    <w:rsid w:val="679977C5"/>
    <w:rsid w:val="679B3EC0"/>
    <w:rsid w:val="679B7881"/>
    <w:rsid w:val="67A3FF55"/>
    <w:rsid w:val="67A6175C"/>
    <w:rsid w:val="67B03F19"/>
    <w:rsid w:val="67B61D83"/>
    <w:rsid w:val="67B7517B"/>
    <w:rsid w:val="67B90833"/>
    <w:rsid w:val="67BB1F73"/>
    <w:rsid w:val="67BDA0FA"/>
    <w:rsid w:val="67C05672"/>
    <w:rsid w:val="67C63502"/>
    <w:rsid w:val="67C68047"/>
    <w:rsid w:val="67C8355D"/>
    <w:rsid w:val="67C8A84D"/>
    <w:rsid w:val="67CA1FD1"/>
    <w:rsid w:val="67CE0F96"/>
    <w:rsid w:val="67D255E3"/>
    <w:rsid w:val="67D95338"/>
    <w:rsid w:val="67D95C4F"/>
    <w:rsid w:val="67DDE8B5"/>
    <w:rsid w:val="67E018C3"/>
    <w:rsid w:val="67E25442"/>
    <w:rsid w:val="67E7E071"/>
    <w:rsid w:val="67E7E7E4"/>
    <w:rsid w:val="67EBBDB4"/>
    <w:rsid w:val="67EDBCF1"/>
    <w:rsid w:val="67F139E2"/>
    <w:rsid w:val="67F3F511"/>
    <w:rsid w:val="67F44F8A"/>
    <w:rsid w:val="67F485D2"/>
    <w:rsid w:val="67F4947E"/>
    <w:rsid w:val="67F594CB"/>
    <w:rsid w:val="67F82B86"/>
    <w:rsid w:val="67F9B6A8"/>
    <w:rsid w:val="6800C074"/>
    <w:rsid w:val="68040A8B"/>
    <w:rsid w:val="68059E2F"/>
    <w:rsid w:val="6805D991"/>
    <w:rsid w:val="680781F8"/>
    <w:rsid w:val="680B73E0"/>
    <w:rsid w:val="680C0CA3"/>
    <w:rsid w:val="680DEC05"/>
    <w:rsid w:val="680EDB94"/>
    <w:rsid w:val="68139D21"/>
    <w:rsid w:val="6813C5ED"/>
    <w:rsid w:val="68187D22"/>
    <w:rsid w:val="6819B9AD"/>
    <w:rsid w:val="681A5D9C"/>
    <w:rsid w:val="681C81CD"/>
    <w:rsid w:val="6822E286"/>
    <w:rsid w:val="6824E8E0"/>
    <w:rsid w:val="682AC2AA"/>
    <w:rsid w:val="682AE3BB"/>
    <w:rsid w:val="682C31BB"/>
    <w:rsid w:val="682C688B"/>
    <w:rsid w:val="682DED81"/>
    <w:rsid w:val="682F4BED"/>
    <w:rsid w:val="6830D94A"/>
    <w:rsid w:val="683E1CA9"/>
    <w:rsid w:val="683EDC4C"/>
    <w:rsid w:val="68403000"/>
    <w:rsid w:val="684288B0"/>
    <w:rsid w:val="6843289D"/>
    <w:rsid w:val="6844DD42"/>
    <w:rsid w:val="68481679"/>
    <w:rsid w:val="6848772A"/>
    <w:rsid w:val="684D9862"/>
    <w:rsid w:val="68536377"/>
    <w:rsid w:val="6858B985"/>
    <w:rsid w:val="685AC7B8"/>
    <w:rsid w:val="686193E0"/>
    <w:rsid w:val="6864B96B"/>
    <w:rsid w:val="6867398A"/>
    <w:rsid w:val="686FD7E6"/>
    <w:rsid w:val="686FFE71"/>
    <w:rsid w:val="68746F9D"/>
    <w:rsid w:val="687A5D57"/>
    <w:rsid w:val="687A7BFC"/>
    <w:rsid w:val="68815E9C"/>
    <w:rsid w:val="6884082E"/>
    <w:rsid w:val="688ABBE1"/>
    <w:rsid w:val="688AE510"/>
    <w:rsid w:val="688C587A"/>
    <w:rsid w:val="688C9E34"/>
    <w:rsid w:val="6890933F"/>
    <w:rsid w:val="6890DE27"/>
    <w:rsid w:val="6891174B"/>
    <w:rsid w:val="6896CDBB"/>
    <w:rsid w:val="6897BCC8"/>
    <w:rsid w:val="689A6391"/>
    <w:rsid w:val="689C3E68"/>
    <w:rsid w:val="689CE096"/>
    <w:rsid w:val="68A5D770"/>
    <w:rsid w:val="68A5F6D5"/>
    <w:rsid w:val="68A64178"/>
    <w:rsid w:val="68A6C500"/>
    <w:rsid w:val="68A70E76"/>
    <w:rsid w:val="68A713D5"/>
    <w:rsid w:val="68AEA5CC"/>
    <w:rsid w:val="68AED191"/>
    <w:rsid w:val="68B17E6F"/>
    <w:rsid w:val="68B18775"/>
    <w:rsid w:val="68B65AB6"/>
    <w:rsid w:val="68B753AD"/>
    <w:rsid w:val="68B978FC"/>
    <w:rsid w:val="68BB1CC8"/>
    <w:rsid w:val="68BD02DB"/>
    <w:rsid w:val="68BFAD37"/>
    <w:rsid w:val="68C013F9"/>
    <w:rsid w:val="68C27F4C"/>
    <w:rsid w:val="68CF5A1B"/>
    <w:rsid w:val="68D25ADC"/>
    <w:rsid w:val="68D37E82"/>
    <w:rsid w:val="68D391F1"/>
    <w:rsid w:val="68D602BA"/>
    <w:rsid w:val="68D729C1"/>
    <w:rsid w:val="68D90251"/>
    <w:rsid w:val="68DA60E8"/>
    <w:rsid w:val="68DB3D34"/>
    <w:rsid w:val="68DB7EB7"/>
    <w:rsid w:val="68DC681F"/>
    <w:rsid w:val="68DE64AC"/>
    <w:rsid w:val="68E019C3"/>
    <w:rsid w:val="68E81F53"/>
    <w:rsid w:val="68E8C4C1"/>
    <w:rsid w:val="68F09BBA"/>
    <w:rsid w:val="68F12A1F"/>
    <w:rsid w:val="68F3B1A4"/>
    <w:rsid w:val="68FB11AE"/>
    <w:rsid w:val="68FED2DD"/>
    <w:rsid w:val="69005B27"/>
    <w:rsid w:val="6902FD89"/>
    <w:rsid w:val="6904A9E8"/>
    <w:rsid w:val="690850E0"/>
    <w:rsid w:val="690F1F5E"/>
    <w:rsid w:val="691212D7"/>
    <w:rsid w:val="69128750"/>
    <w:rsid w:val="69177EF0"/>
    <w:rsid w:val="691A288A"/>
    <w:rsid w:val="691D9C28"/>
    <w:rsid w:val="691E09FF"/>
    <w:rsid w:val="6920E971"/>
    <w:rsid w:val="69247BBB"/>
    <w:rsid w:val="6925605A"/>
    <w:rsid w:val="692670AB"/>
    <w:rsid w:val="692E0528"/>
    <w:rsid w:val="692FBF07"/>
    <w:rsid w:val="693036F8"/>
    <w:rsid w:val="693321E0"/>
    <w:rsid w:val="6934666A"/>
    <w:rsid w:val="693AC2F1"/>
    <w:rsid w:val="693B8E01"/>
    <w:rsid w:val="694112AC"/>
    <w:rsid w:val="69419720"/>
    <w:rsid w:val="69440E18"/>
    <w:rsid w:val="6946D522"/>
    <w:rsid w:val="694988FA"/>
    <w:rsid w:val="694A9907"/>
    <w:rsid w:val="694C4767"/>
    <w:rsid w:val="6954FD9F"/>
    <w:rsid w:val="6956272C"/>
    <w:rsid w:val="695C858C"/>
    <w:rsid w:val="695EB28C"/>
    <w:rsid w:val="695F381D"/>
    <w:rsid w:val="6962A7A4"/>
    <w:rsid w:val="6964ABF5"/>
    <w:rsid w:val="69655676"/>
    <w:rsid w:val="69662740"/>
    <w:rsid w:val="69664EE3"/>
    <w:rsid w:val="6967556A"/>
    <w:rsid w:val="69699B69"/>
    <w:rsid w:val="6969AE02"/>
    <w:rsid w:val="696A5B15"/>
    <w:rsid w:val="696EE864"/>
    <w:rsid w:val="696FBD58"/>
    <w:rsid w:val="697270BD"/>
    <w:rsid w:val="697535F9"/>
    <w:rsid w:val="69755D1E"/>
    <w:rsid w:val="697A94BF"/>
    <w:rsid w:val="697B9862"/>
    <w:rsid w:val="697F598C"/>
    <w:rsid w:val="697FC4F5"/>
    <w:rsid w:val="6980DADD"/>
    <w:rsid w:val="698262E2"/>
    <w:rsid w:val="698319E9"/>
    <w:rsid w:val="69856F97"/>
    <w:rsid w:val="69862E65"/>
    <w:rsid w:val="69865E6B"/>
    <w:rsid w:val="69870587"/>
    <w:rsid w:val="69889AFA"/>
    <w:rsid w:val="698CB2A1"/>
    <w:rsid w:val="698DDCDF"/>
    <w:rsid w:val="69904874"/>
    <w:rsid w:val="699074B4"/>
    <w:rsid w:val="69919871"/>
    <w:rsid w:val="69932E96"/>
    <w:rsid w:val="69960E00"/>
    <w:rsid w:val="699B3652"/>
    <w:rsid w:val="699DC499"/>
    <w:rsid w:val="69A06010"/>
    <w:rsid w:val="69A0EE50"/>
    <w:rsid w:val="69A112D3"/>
    <w:rsid w:val="69A5DAFE"/>
    <w:rsid w:val="69A6ABA6"/>
    <w:rsid w:val="69AD1BC1"/>
    <w:rsid w:val="69AEFA8F"/>
    <w:rsid w:val="69B234A4"/>
    <w:rsid w:val="69B435F9"/>
    <w:rsid w:val="69B531C6"/>
    <w:rsid w:val="69B7F580"/>
    <w:rsid w:val="69B8BBBB"/>
    <w:rsid w:val="69B945CA"/>
    <w:rsid w:val="69BD49C0"/>
    <w:rsid w:val="69BECEAA"/>
    <w:rsid w:val="69BEF212"/>
    <w:rsid w:val="69C23708"/>
    <w:rsid w:val="69C59071"/>
    <w:rsid w:val="69CBBF61"/>
    <w:rsid w:val="69CE9D68"/>
    <w:rsid w:val="69CF2A7D"/>
    <w:rsid w:val="69D1156C"/>
    <w:rsid w:val="69D45565"/>
    <w:rsid w:val="69D4A0C0"/>
    <w:rsid w:val="69D5C589"/>
    <w:rsid w:val="69D668BF"/>
    <w:rsid w:val="69DA0CE3"/>
    <w:rsid w:val="69DA7613"/>
    <w:rsid w:val="69DAB6BA"/>
    <w:rsid w:val="69DC3164"/>
    <w:rsid w:val="69DD3D9C"/>
    <w:rsid w:val="69DDF0CF"/>
    <w:rsid w:val="69DFFEC0"/>
    <w:rsid w:val="69E2F9B6"/>
    <w:rsid w:val="69E80151"/>
    <w:rsid w:val="69EA930A"/>
    <w:rsid w:val="69ECF2F7"/>
    <w:rsid w:val="69F058C3"/>
    <w:rsid w:val="69F2F96A"/>
    <w:rsid w:val="69F39283"/>
    <w:rsid w:val="69F3F6A7"/>
    <w:rsid w:val="69F43E82"/>
    <w:rsid w:val="69F6698F"/>
    <w:rsid w:val="69F78D21"/>
    <w:rsid w:val="69FC8645"/>
    <w:rsid w:val="69FD53E0"/>
    <w:rsid w:val="6A008EFD"/>
    <w:rsid w:val="6A0134CC"/>
    <w:rsid w:val="6A027858"/>
    <w:rsid w:val="6A047C8C"/>
    <w:rsid w:val="6A08B82B"/>
    <w:rsid w:val="6A09FA7C"/>
    <w:rsid w:val="6A0BA847"/>
    <w:rsid w:val="6A0BFC07"/>
    <w:rsid w:val="6A11AAA8"/>
    <w:rsid w:val="6A18B243"/>
    <w:rsid w:val="6A1A8B4B"/>
    <w:rsid w:val="6A1D7A8A"/>
    <w:rsid w:val="6A21CE5F"/>
    <w:rsid w:val="6A282DAC"/>
    <w:rsid w:val="6A29A1AD"/>
    <w:rsid w:val="6A2DA102"/>
    <w:rsid w:val="6A2DB510"/>
    <w:rsid w:val="6A327627"/>
    <w:rsid w:val="6A33A563"/>
    <w:rsid w:val="6A35A5B9"/>
    <w:rsid w:val="6A37F6EA"/>
    <w:rsid w:val="6A3CCD0B"/>
    <w:rsid w:val="6A4083B6"/>
    <w:rsid w:val="6A413B21"/>
    <w:rsid w:val="6A4201D7"/>
    <w:rsid w:val="6A4745DF"/>
    <w:rsid w:val="6A4C4143"/>
    <w:rsid w:val="6A4C77D8"/>
    <w:rsid w:val="6A4C9262"/>
    <w:rsid w:val="6A4CABD7"/>
    <w:rsid w:val="6A4FB9EA"/>
    <w:rsid w:val="6A51A3BE"/>
    <w:rsid w:val="6A51CB82"/>
    <w:rsid w:val="6A547B33"/>
    <w:rsid w:val="6A55C50D"/>
    <w:rsid w:val="6A56F526"/>
    <w:rsid w:val="6A58030E"/>
    <w:rsid w:val="6A5952CA"/>
    <w:rsid w:val="6A59ABC3"/>
    <w:rsid w:val="6A5D4036"/>
    <w:rsid w:val="6A6219FD"/>
    <w:rsid w:val="6A652C93"/>
    <w:rsid w:val="6A665E3D"/>
    <w:rsid w:val="6A6AF03D"/>
    <w:rsid w:val="6A723761"/>
    <w:rsid w:val="6A73AA87"/>
    <w:rsid w:val="6A755EAF"/>
    <w:rsid w:val="6A75DA13"/>
    <w:rsid w:val="6A78641D"/>
    <w:rsid w:val="6A7897FE"/>
    <w:rsid w:val="6A7911F6"/>
    <w:rsid w:val="6A7A8A1B"/>
    <w:rsid w:val="6A7DA958"/>
    <w:rsid w:val="6A7FF11D"/>
    <w:rsid w:val="6A80CFD2"/>
    <w:rsid w:val="6A87D528"/>
    <w:rsid w:val="6A93D745"/>
    <w:rsid w:val="6A96CC6C"/>
    <w:rsid w:val="6A9B195D"/>
    <w:rsid w:val="6A9CBEEF"/>
    <w:rsid w:val="6A9F3723"/>
    <w:rsid w:val="6AA27ADE"/>
    <w:rsid w:val="6AA29A0E"/>
    <w:rsid w:val="6AA6653B"/>
    <w:rsid w:val="6AA75FBA"/>
    <w:rsid w:val="6AA7730C"/>
    <w:rsid w:val="6AAA3D75"/>
    <w:rsid w:val="6AACFAC7"/>
    <w:rsid w:val="6AAE4706"/>
    <w:rsid w:val="6AB0F1F1"/>
    <w:rsid w:val="6AB46303"/>
    <w:rsid w:val="6AB57292"/>
    <w:rsid w:val="6AB580E7"/>
    <w:rsid w:val="6AB598D4"/>
    <w:rsid w:val="6AB74B4F"/>
    <w:rsid w:val="6AB74D5F"/>
    <w:rsid w:val="6ABB5B88"/>
    <w:rsid w:val="6ABEA936"/>
    <w:rsid w:val="6ABF7534"/>
    <w:rsid w:val="6AC0DE3E"/>
    <w:rsid w:val="6AC53A73"/>
    <w:rsid w:val="6AC5B82F"/>
    <w:rsid w:val="6AC85618"/>
    <w:rsid w:val="6AC9EAAD"/>
    <w:rsid w:val="6ACA54CA"/>
    <w:rsid w:val="6ACB340E"/>
    <w:rsid w:val="6ACDF90B"/>
    <w:rsid w:val="6AD01102"/>
    <w:rsid w:val="6AD14B5C"/>
    <w:rsid w:val="6AD19574"/>
    <w:rsid w:val="6AD46765"/>
    <w:rsid w:val="6AD7FB49"/>
    <w:rsid w:val="6ADC3B95"/>
    <w:rsid w:val="6ADCD878"/>
    <w:rsid w:val="6ADD5129"/>
    <w:rsid w:val="6AE0487A"/>
    <w:rsid w:val="6AE3A88C"/>
    <w:rsid w:val="6AE49C16"/>
    <w:rsid w:val="6AE53D00"/>
    <w:rsid w:val="6AE98E0E"/>
    <w:rsid w:val="6AE9E9F4"/>
    <w:rsid w:val="6AEAB55E"/>
    <w:rsid w:val="6AEAB5A1"/>
    <w:rsid w:val="6AEAB765"/>
    <w:rsid w:val="6AEEB480"/>
    <w:rsid w:val="6AF084F7"/>
    <w:rsid w:val="6AF34268"/>
    <w:rsid w:val="6AF9E926"/>
    <w:rsid w:val="6AFB67C8"/>
    <w:rsid w:val="6AFC156B"/>
    <w:rsid w:val="6AFCE2CE"/>
    <w:rsid w:val="6B008DE4"/>
    <w:rsid w:val="6B01D6BF"/>
    <w:rsid w:val="6B029F99"/>
    <w:rsid w:val="6B0676DF"/>
    <w:rsid w:val="6B090620"/>
    <w:rsid w:val="6B0992AE"/>
    <w:rsid w:val="6B0B727C"/>
    <w:rsid w:val="6B0CDC6A"/>
    <w:rsid w:val="6B146F86"/>
    <w:rsid w:val="6B14E983"/>
    <w:rsid w:val="6B1574D1"/>
    <w:rsid w:val="6B15B22C"/>
    <w:rsid w:val="6B16E42B"/>
    <w:rsid w:val="6B1809F9"/>
    <w:rsid w:val="6B1C423F"/>
    <w:rsid w:val="6B1C5F06"/>
    <w:rsid w:val="6B1CEC4E"/>
    <w:rsid w:val="6B23A376"/>
    <w:rsid w:val="6B25BCDE"/>
    <w:rsid w:val="6B299E13"/>
    <w:rsid w:val="6B2AC70C"/>
    <w:rsid w:val="6B2BA353"/>
    <w:rsid w:val="6B2C9A92"/>
    <w:rsid w:val="6B309453"/>
    <w:rsid w:val="6B327C19"/>
    <w:rsid w:val="6B37C53C"/>
    <w:rsid w:val="6B3F00FF"/>
    <w:rsid w:val="6B41B710"/>
    <w:rsid w:val="6B46F9F6"/>
    <w:rsid w:val="6B489EDE"/>
    <w:rsid w:val="6B4A95D6"/>
    <w:rsid w:val="6B4F0495"/>
    <w:rsid w:val="6B55857B"/>
    <w:rsid w:val="6B59CB0D"/>
    <w:rsid w:val="6B5E1C44"/>
    <w:rsid w:val="6B636AC5"/>
    <w:rsid w:val="6B63A773"/>
    <w:rsid w:val="6B69D065"/>
    <w:rsid w:val="6B6B43D5"/>
    <w:rsid w:val="6B720085"/>
    <w:rsid w:val="6B72B773"/>
    <w:rsid w:val="6B76F7F5"/>
    <w:rsid w:val="6B7886F9"/>
    <w:rsid w:val="6B795DF6"/>
    <w:rsid w:val="6B7F642A"/>
    <w:rsid w:val="6B83252E"/>
    <w:rsid w:val="6B8C4275"/>
    <w:rsid w:val="6B90457E"/>
    <w:rsid w:val="6B987FBE"/>
    <w:rsid w:val="6B99ED90"/>
    <w:rsid w:val="6B9D5A6B"/>
    <w:rsid w:val="6BA044CE"/>
    <w:rsid w:val="6BA213F6"/>
    <w:rsid w:val="6BA3FA20"/>
    <w:rsid w:val="6BA532D2"/>
    <w:rsid w:val="6BA7F739"/>
    <w:rsid w:val="6BABD1E9"/>
    <w:rsid w:val="6BAEDE6A"/>
    <w:rsid w:val="6BB0B67A"/>
    <w:rsid w:val="6BBB34B3"/>
    <w:rsid w:val="6BBDA112"/>
    <w:rsid w:val="6BBE866E"/>
    <w:rsid w:val="6BC44643"/>
    <w:rsid w:val="6BC58D24"/>
    <w:rsid w:val="6BC70529"/>
    <w:rsid w:val="6BC83C56"/>
    <w:rsid w:val="6BCB9359"/>
    <w:rsid w:val="6BD44C3A"/>
    <w:rsid w:val="6BD77ED8"/>
    <w:rsid w:val="6BD8BF99"/>
    <w:rsid w:val="6BDAC7D2"/>
    <w:rsid w:val="6BDECC38"/>
    <w:rsid w:val="6BE23094"/>
    <w:rsid w:val="6BE31234"/>
    <w:rsid w:val="6BE55F9D"/>
    <w:rsid w:val="6BE5BA5F"/>
    <w:rsid w:val="6BE7329D"/>
    <w:rsid w:val="6BEAD986"/>
    <w:rsid w:val="6BED9BE3"/>
    <w:rsid w:val="6BEDE4FE"/>
    <w:rsid w:val="6BEE9FDB"/>
    <w:rsid w:val="6BF426D0"/>
    <w:rsid w:val="6BFB6958"/>
    <w:rsid w:val="6BFD2D12"/>
    <w:rsid w:val="6BFF1829"/>
    <w:rsid w:val="6BFFAE93"/>
    <w:rsid w:val="6C00AB0E"/>
    <w:rsid w:val="6C015234"/>
    <w:rsid w:val="6C024FD1"/>
    <w:rsid w:val="6C0266C5"/>
    <w:rsid w:val="6C035598"/>
    <w:rsid w:val="6C0487AC"/>
    <w:rsid w:val="6C07174F"/>
    <w:rsid w:val="6C0A6074"/>
    <w:rsid w:val="6C0DDA04"/>
    <w:rsid w:val="6C0E0CF4"/>
    <w:rsid w:val="6C1064E2"/>
    <w:rsid w:val="6C111E37"/>
    <w:rsid w:val="6C1260ED"/>
    <w:rsid w:val="6C140441"/>
    <w:rsid w:val="6C171D7D"/>
    <w:rsid w:val="6C19ED71"/>
    <w:rsid w:val="6C1EB4FF"/>
    <w:rsid w:val="6C20822C"/>
    <w:rsid w:val="6C21A2CA"/>
    <w:rsid w:val="6C21F69D"/>
    <w:rsid w:val="6C247796"/>
    <w:rsid w:val="6C274128"/>
    <w:rsid w:val="6C2ACD41"/>
    <w:rsid w:val="6C2BD678"/>
    <w:rsid w:val="6C2CE443"/>
    <w:rsid w:val="6C2D6968"/>
    <w:rsid w:val="6C2D9714"/>
    <w:rsid w:val="6C2EDACD"/>
    <w:rsid w:val="6C2FA4E3"/>
    <w:rsid w:val="6C3C1019"/>
    <w:rsid w:val="6C3DCD6B"/>
    <w:rsid w:val="6C4281A0"/>
    <w:rsid w:val="6C42A1B3"/>
    <w:rsid w:val="6C44B49D"/>
    <w:rsid w:val="6C494F98"/>
    <w:rsid w:val="6C4999A6"/>
    <w:rsid w:val="6C4DD7BB"/>
    <w:rsid w:val="6C4E3C7E"/>
    <w:rsid w:val="6C4EFB4A"/>
    <w:rsid w:val="6C4F095D"/>
    <w:rsid w:val="6C4FD44D"/>
    <w:rsid w:val="6C5504A6"/>
    <w:rsid w:val="6C56701A"/>
    <w:rsid w:val="6C56BCCE"/>
    <w:rsid w:val="6C573746"/>
    <w:rsid w:val="6C5AEDBA"/>
    <w:rsid w:val="6C5BA528"/>
    <w:rsid w:val="6C5E7B32"/>
    <w:rsid w:val="6C5F6632"/>
    <w:rsid w:val="6C62DCEF"/>
    <w:rsid w:val="6C63E5FF"/>
    <w:rsid w:val="6C64FDA9"/>
    <w:rsid w:val="6C66CE9D"/>
    <w:rsid w:val="6C67001A"/>
    <w:rsid w:val="6C6A6BB3"/>
    <w:rsid w:val="6C6AD286"/>
    <w:rsid w:val="6C6BFF69"/>
    <w:rsid w:val="6C6C673F"/>
    <w:rsid w:val="6C6ED8B8"/>
    <w:rsid w:val="6C6EEF07"/>
    <w:rsid w:val="6C6F22D0"/>
    <w:rsid w:val="6C6F508D"/>
    <w:rsid w:val="6C6FA90A"/>
    <w:rsid w:val="6C72DF71"/>
    <w:rsid w:val="6C732B8A"/>
    <w:rsid w:val="6C74AACF"/>
    <w:rsid w:val="6C75635D"/>
    <w:rsid w:val="6C787AC0"/>
    <w:rsid w:val="6C791EFA"/>
    <w:rsid w:val="6C7997F0"/>
    <w:rsid w:val="6C7F47E8"/>
    <w:rsid w:val="6C842952"/>
    <w:rsid w:val="6C84B581"/>
    <w:rsid w:val="6C856419"/>
    <w:rsid w:val="6C8568F6"/>
    <w:rsid w:val="6C864489"/>
    <w:rsid w:val="6C87B635"/>
    <w:rsid w:val="6C892F4C"/>
    <w:rsid w:val="6C970574"/>
    <w:rsid w:val="6C9963B1"/>
    <w:rsid w:val="6C9A0E3D"/>
    <w:rsid w:val="6C9A7D66"/>
    <w:rsid w:val="6C9C15E3"/>
    <w:rsid w:val="6C9D446B"/>
    <w:rsid w:val="6C9E15A4"/>
    <w:rsid w:val="6CA48D5D"/>
    <w:rsid w:val="6CA5B743"/>
    <w:rsid w:val="6CA6A1D9"/>
    <w:rsid w:val="6CA9F952"/>
    <w:rsid w:val="6CAA1CBA"/>
    <w:rsid w:val="6CAA20A6"/>
    <w:rsid w:val="6CAB2621"/>
    <w:rsid w:val="6CAB34C1"/>
    <w:rsid w:val="6CAB5DDE"/>
    <w:rsid w:val="6CAC075D"/>
    <w:rsid w:val="6CAF5543"/>
    <w:rsid w:val="6CB39BD4"/>
    <w:rsid w:val="6CB4868E"/>
    <w:rsid w:val="6CB4B7D6"/>
    <w:rsid w:val="6CB9D3B1"/>
    <w:rsid w:val="6CBBFB6C"/>
    <w:rsid w:val="6CBD6CC0"/>
    <w:rsid w:val="6CBE618D"/>
    <w:rsid w:val="6CBE8013"/>
    <w:rsid w:val="6CC7CE16"/>
    <w:rsid w:val="6CC7E58A"/>
    <w:rsid w:val="6CC82D29"/>
    <w:rsid w:val="6CCABE29"/>
    <w:rsid w:val="6CCF881A"/>
    <w:rsid w:val="6CD3A07D"/>
    <w:rsid w:val="6CD3BC3C"/>
    <w:rsid w:val="6CD47BC6"/>
    <w:rsid w:val="6CD767DF"/>
    <w:rsid w:val="6CD92896"/>
    <w:rsid w:val="6CD9295C"/>
    <w:rsid w:val="6CDB4F9F"/>
    <w:rsid w:val="6CDC2D39"/>
    <w:rsid w:val="6CDE8C91"/>
    <w:rsid w:val="6CDEA3EE"/>
    <w:rsid w:val="6CE1EA83"/>
    <w:rsid w:val="6CE25337"/>
    <w:rsid w:val="6CE4325C"/>
    <w:rsid w:val="6CE4AF1E"/>
    <w:rsid w:val="6CEA3785"/>
    <w:rsid w:val="6CED55A3"/>
    <w:rsid w:val="6CF066F3"/>
    <w:rsid w:val="6CF34D35"/>
    <w:rsid w:val="6CF3F5FC"/>
    <w:rsid w:val="6CF7A7D0"/>
    <w:rsid w:val="6CF7EF85"/>
    <w:rsid w:val="6CF906BE"/>
    <w:rsid w:val="6CF94FE8"/>
    <w:rsid w:val="6CFAE240"/>
    <w:rsid w:val="6CFBEBD3"/>
    <w:rsid w:val="6D0563B9"/>
    <w:rsid w:val="6D06215B"/>
    <w:rsid w:val="6D09A003"/>
    <w:rsid w:val="6D0A6A76"/>
    <w:rsid w:val="6D0AFE89"/>
    <w:rsid w:val="6D0B25EB"/>
    <w:rsid w:val="6D0D974F"/>
    <w:rsid w:val="6D1196F3"/>
    <w:rsid w:val="6D147436"/>
    <w:rsid w:val="6D189D47"/>
    <w:rsid w:val="6D19822B"/>
    <w:rsid w:val="6D1AD172"/>
    <w:rsid w:val="6D1C2E00"/>
    <w:rsid w:val="6D234B44"/>
    <w:rsid w:val="6D236127"/>
    <w:rsid w:val="6D23B6CF"/>
    <w:rsid w:val="6D25DD0C"/>
    <w:rsid w:val="6D27E316"/>
    <w:rsid w:val="6D2C6FE5"/>
    <w:rsid w:val="6D2D1DBE"/>
    <w:rsid w:val="6D2DB903"/>
    <w:rsid w:val="6D2E09FA"/>
    <w:rsid w:val="6D2E963B"/>
    <w:rsid w:val="6D39DE2D"/>
    <w:rsid w:val="6D3BE4BC"/>
    <w:rsid w:val="6D3E9D5D"/>
    <w:rsid w:val="6D3EBB62"/>
    <w:rsid w:val="6D4029EA"/>
    <w:rsid w:val="6D448213"/>
    <w:rsid w:val="6D47B908"/>
    <w:rsid w:val="6D490385"/>
    <w:rsid w:val="6D4CF8E8"/>
    <w:rsid w:val="6D4ED198"/>
    <w:rsid w:val="6D5126C6"/>
    <w:rsid w:val="6D522674"/>
    <w:rsid w:val="6D53214B"/>
    <w:rsid w:val="6D549985"/>
    <w:rsid w:val="6D553A95"/>
    <w:rsid w:val="6D58411B"/>
    <w:rsid w:val="6D5BA13C"/>
    <w:rsid w:val="6D60401D"/>
    <w:rsid w:val="6D60B48E"/>
    <w:rsid w:val="6D61014E"/>
    <w:rsid w:val="6D637D59"/>
    <w:rsid w:val="6D6469CA"/>
    <w:rsid w:val="6D6496C0"/>
    <w:rsid w:val="6D666412"/>
    <w:rsid w:val="6D6BB4EB"/>
    <w:rsid w:val="6D6C1D3D"/>
    <w:rsid w:val="6D6CBD4F"/>
    <w:rsid w:val="6D6E7C56"/>
    <w:rsid w:val="6D7083D0"/>
    <w:rsid w:val="6D71D655"/>
    <w:rsid w:val="6D723AE0"/>
    <w:rsid w:val="6D744E57"/>
    <w:rsid w:val="6D759014"/>
    <w:rsid w:val="6D780158"/>
    <w:rsid w:val="6D7807B8"/>
    <w:rsid w:val="6D7DA62C"/>
    <w:rsid w:val="6D7DB0C1"/>
    <w:rsid w:val="6D7E2924"/>
    <w:rsid w:val="6D813B31"/>
    <w:rsid w:val="6D82384E"/>
    <w:rsid w:val="6D83F45F"/>
    <w:rsid w:val="6D85F8C9"/>
    <w:rsid w:val="6D8811E6"/>
    <w:rsid w:val="6D88DC80"/>
    <w:rsid w:val="6D8BCF51"/>
    <w:rsid w:val="6D8C9443"/>
    <w:rsid w:val="6D8CF19E"/>
    <w:rsid w:val="6D8D76FD"/>
    <w:rsid w:val="6D8FAE78"/>
    <w:rsid w:val="6D8FB5CE"/>
    <w:rsid w:val="6D9005AC"/>
    <w:rsid w:val="6D90502A"/>
    <w:rsid w:val="6D90E8D5"/>
    <w:rsid w:val="6D96E0F0"/>
    <w:rsid w:val="6D96F4B1"/>
    <w:rsid w:val="6D99FEA8"/>
    <w:rsid w:val="6DA14D84"/>
    <w:rsid w:val="6DA26028"/>
    <w:rsid w:val="6DA6DE40"/>
    <w:rsid w:val="6DA9D5E6"/>
    <w:rsid w:val="6DAA3D0C"/>
    <w:rsid w:val="6DAA674B"/>
    <w:rsid w:val="6DAB1617"/>
    <w:rsid w:val="6DADF914"/>
    <w:rsid w:val="6DAE787C"/>
    <w:rsid w:val="6DB299D8"/>
    <w:rsid w:val="6DBD2F1F"/>
    <w:rsid w:val="6DBE263A"/>
    <w:rsid w:val="6DC0AE02"/>
    <w:rsid w:val="6DC12E0C"/>
    <w:rsid w:val="6DC2DBBB"/>
    <w:rsid w:val="6DC5BC93"/>
    <w:rsid w:val="6DC7DB55"/>
    <w:rsid w:val="6DC8B6E4"/>
    <w:rsid w:val="6DC9A331"/>
    <w:rsid w:val="6DCB5ECA"/>
    <w:rsid w:val="6DCC5B88"/>
    <w:rsid w:val="6DCE8CCF"/>
    <w:rsid w:val="6DD0AB98"/>
    <w:rsid w:val="6DD20185"/>
    <w:rsid w:val="6DDA1BA0"/>
    <w:rsid w:val="6DDC6F1C"/>
    <w:rsid w:val="6DDE6CBC"/>
    <w:rsid w:val="6DDEB810"/>
    <w:rsid w:val="6DDFA5B0"/>
    <w:rsid w:val="6DE01181"/>
    <w:rsid w:val="6DE17152"/>
    <w:rsid w:val="6DE1C630"/>
    <w:rsid w:val="6DE2646B"/>
    <w:rsid w:val="6DE662CE"/>
    <w:rsid w:val="6DE77332"/>
    <w:rsid w:val="6DE79BFB"/>
    <w:rsid w:val="6DE8F4C7"/>
    <w:rsid w:val="6DEB5853"/>
    <w:rsid w:val="6DEFE749"/>
    <w:rsid w:val="6DF1429B"/>
    <w:rsid w:val="6DF344FC"/>
    <w:rsid w:val="6DF4E288"/>
    <w:rsid w:val="6DF54D95"/>
    <w:rsid w:val="6DF8B302"/>
    <w:rsid w:val="6DFD74EC"/>
    <w:rsid w:val="6DFE4651"/>
    <w:rsid w:val="6E01C29D"/>
    <w:rsid w:val="6E030986"/>
    <w:rsid w:val="6E080B0F"/>
    <w:rsid w:val="6E084FDE"/>
    <w:rsid w:val="6E091193"/>
    <w:rsid w:val="6E0D291C"/>
    <w:rsid w:val="6E10136A"/>
    <w:rsid w:val="6E1119F7"/>
    <w:rsid w:val="6E129B10"/>
    <w:rsid w:val="6E12F2E2"/>
    <w:rsid w:val="6E1610A6"/>
    <w:rsid w:val="6E1AA34D"/>
    <w:rsid w:val="6E1BA26B"/>
    <w:rsid w:val="6E1BBA5E"/>
    <w:rsid w:val="6E1DEF4F"/>
    <w:rsid w:val="6E21F862"/>
    <w:rsid w:val="6E25D891"/>
    <w:rsid w:val="6E282433"/>
    <w:rsid w:val="6E28DC0A"/>
    <w:rsid w:val="6E2C9FA9"/>
    <w:rsid w:val="6E2CFB90"/>
    <w:rsid w:val="6E2D9CDD"/>
    <w:rsid w:val="6E2EB715"/>
    <w:rsid w:val="6E2EEDD6"/>
    <w:rsid w:val="6E2FE6D1"/>
    <w:rsid w:val="6E3087C9"/>
    <w:rsid w:val="6E31C9D1"/>
    <w:rsid w:val="6E31EAE2"/>
    <w:rsid w:val="6E33AB95"/>
    <w:rsid w:val="6E362896"/>
    <w:rsid w:val="6E376B76"/>
    <w:rsid w:val="6E3C407C"/>
    <w:rsid w:val="6E446870"/>
    <w:rsid w:val="6E466FBA"/>
    <w:rsid w:val="6E49E0D1"/>
    <w:rsid w:val="6E4A8BCA"/>
    <w:rsid w:val="6E4AEF25"/>
    <w:rsid w:val="6E4E8BCD"/>
    <w:rsid w:val="6E4F7D7E"/>
    <w:rsid w:val="6E50F06C"/>
    <w:rsid w:val="6E548FE2"/>
    <w:rsid w:val="6E56A41E"/>
    <w:rsid w:val="6E586639"/>
    <w:rsid w:val="6E590F16"/>
    <w:rsid w:val="6E5AF272"/>
    <w:rsid w:val="6E5B6D19"/>
    <w:rsid w:val="6E5D36F6"/>
    <w:rsid w:val="6E5E8676"/>
    <w:rsid w:val="6E6023C4"/>
    <w:rsid w:val="6E636CFB"/>
    <w:rsid w:val="6E6844A4"/>
    <w:rsid w:val="6E68A1F1"/>
    <w:rsid w:val="6E68ED4C"/>
    <w:rsid w:val="6E6A224D"/>
    <w:rsid w:val="6E6BB47E"/>
    <w:rsid w:val="6E6BBE2E"/>
    <w:rsid w:val="6E6E5899"/>
    <w:rsid w:val="6E701A64"/>
    <w:rsid w:val="6E706D70"/>
    <w:rsid w:val="6E76D23A"/>
    <w:rsid w:val="6E7CC2D7"/>
    <w:rsid w:val="6E7D5932"/>
    <w:rsid w:val="6E7D62B5"/>
    <w:rsid w:val="6E7D6BF8"/>
    <w:rsid w:val="6E7FF364"/>
    <w:rsid w:val="6E81F9BA"/>
    <w:rsid w:val="6E85AB65"/>
    <w:rsid w:val="6E915942"/>
    <w:rsid w:val="6E9852D5"/>
    <w:rsid w:val="6E9959C0"/>
    <w:rsid w:val="6E9D1D41"/>
    <w:rsid w:val="6E9DCA86"/>
    <w:rsid w:val="6E9ED90A"/>
    <w:rsid w:val="6EA00420"/>
    <w:rsid w:val="6EA256DE"/>
    <w:rsid w:val="6EA3537A"/>
    <w:rsid w:val="6EA382BE"/>
    <w:rsid w:val="6EA3E885"/>
    <w:rsid w:val="6EA4D88E"/>
    <w:rsid w:val="6EA9BCD4"/>
    <w:rsid w:val="6EAAEE3D"/>
    <w:rsid w:val="6EABA0CF"/>
    <w:rsid w:val="6EABCB9A"/>
    <w:rsid w:val="6EAC8AF0"/>
    <w:rsid w:val="6EAF76CA"/>
    <w:rsid w:val="6EB3E699"/>
    <w:rsid w:val="6EB557B9"/>
    <w:rsid w:val="6EB7F530"/>
    <w:rsid w:val="6EBD8590"/>
    <w:rsid w:val="6EC13095"/>
    <w:rsid w:val="6EC13334"/>
    <w:rsid w:val="6EC29610"/>
    <w:rsid w:val="6EC37F26"/>
    <w:rsid w:val="6EC58CEF"/>
    <w:rsid w:val="6EC5F10D"/>
    <w:rsid w:val="6EC872B7"/>
    <w:rsid w:val="6ECA9954"/>
    <w:rsid w:val="6ECD9C6B"/>
    <w:rsid w:val="6ECE36C2"/>
    <w:rsid w:val="6ED45A9D"/>
    <w:rsid w:val="6ED6AC42"/>
    <w:rsid w:val="6ED840A6"/>
    <w:rsid w:val="6ED8C1E3"/>
    <w:rsid w:val="6ED8D381"/>
    <w:rsid w:val="6EDCC531"/>
    <w:rsid w:val="6EDEDEB7"/>
    <w:rsid w:val="6EE24549"/>
    <w:rsid w:val="6EE437EA"/>
    <w:rsid w:val="6EE8DA2F"/>
    <w:rsid w:val="6EE913AA"/>
    <w:rsid w:val="6EE91B62"/>
    <w:rsid w:val="6EE98FF3"/>
    <w:rsid w:val="6EEAAF06"/>
    <w:rsid w:val="6EEC04F7"/>
    <w:rsid w:val="6EEE6E8F"/>
    <w:rsid w:val="6EEEB220"/>
    <w:rsid w:val="6EF0B7F6"/>
    <w:rsid w:val="6EF0FFAE"/>
    <w:rsid w:val="6EF311C6"/>
    <w:rsid w:val="6EF31D70"/>
    <w:rsid w:val="6EF8E292"/>
    <w:rsid w:val="6EF9DC09"/>
    <w:rsid w:val="6EFB61B1"/>
    <w:rsid w:val="6EFBA46D"/>
    <w:rsid w:val="6EFBB5C1"/>
    <w:rsid w:val="6EFED9B8"/>
    <w:rsid w:val="6F02B7A1"/>
    <w:rsid w:val="6F03341B"/>
    <w:rsid w:val="6F057963"/>
    <w:rsid w:val="6F058FC1"/>
    <w:rsid w:val="6F07D62B"/>
    <w:rsid w:val="6F0B1EF0"/>
    <w:rsid w:val="6F0BFC5F"/>
    <w:rsid w:val="6F0CD7DC"/>
    <w:rsid w:val="6F0D7E8C"/>
    <w:rsid w:val="6F127981"/>
    <w:rsid w:val="6F13EBC8"/>
    <w:rsid w:val="6F190B23"/>
    <w:rsid w:val="6F229C2F"/>
    <w:rsid w:val="6F235AE9"/>
    <w:rsid w:val="6F26797A"/>
    <w:rsid w:val="6F27BD76"/>
    <w:rsid w:val="6F2C10C3"/>
    <w:rsid w:val="6F2CE81E"/>
    <w:rsid w:val="6F2DA52F"/>
    <w:rsid w:val="6F2E04A6"/>
    <w:rsid w:val="6F2E676F"/>
    <w:rsid w:val="6F30DBF2"/>
    <w:rsid w:val="6F37A6AF"/>
    <w:rsid w:val="6F391BF2"/>
    <w:rsid w:val="6F3DF296"/>
    <w:rsid w:val="6F420457"/>
    <w:rsid w:val="6F430417"/>
    <w:rsid w:val="6F43E380"/>
    <w:rsid w:val="6F446E2C"/>
    <w:rsid w:val="6F47249D"/>
    <w:rsid w:val="6F477ABE"/>
    <w:rsid w:val="6F490E13"/>
    <w:rsid w:val="6F4ECE0D"/>
    <w:rsid w:val="6F505C41"/>
    <w:rsid w:val="6F54986D"/>
    <w:rsid w:val="6F567346"/>
    <w:rsid w:val="6F5BB056"/>
    <w:rsid w:val="6F5DE66C"/>
    <w:rsid w:val="6F5F9273"/>
    <w:rsid w:val="6F62F1FE"/>
    <w:rsid w:val="6F64CDC8"/>
    <w:rsid w:val="6F66C510"/>
    <w:rsid w:val="6F69BB31"/>
    <w:rsid w:val="6F6CBB3E"/>
    <w:rsid w:val="6F6F6393"/>
    <w:rsid w:val="6F72E1B4"/>
    <w:rsid w:val="6F76B440"/>
    <w:rsid w:val="6F76BC29"/>
    <w:rsid w:val="6F76E519"/>
    <w:rsid w:val="6F798398"/>
    <w:rsid w:val="6F7B3619"/>
    <w:rsid w:val="6F7BD2D2"/>
    <w:rsid w:val="6F7C6CB1"/>
    <w:rsid w:val="6F7C72E3"/>
    <w:rsid w:val="6F7CAF07"/>
    <w:rsid w:val="6F7DA03D"/>
    <w:rsid w:val="6F7F2F81"/>
    <w:rsid w:val="6F817E5E"/>
    <w:rsid w:val="6F8183EA"/>
    <w:rsid w:val="6F87D9E5"/>
    <w:rsid w:val="6F8CA26F"/>
    <w:rsid w:val="6F8E3A79"/>
    <w:rsid w:val="6F8EC8AB"/>
    <w:rsid w:val="6F92598F"/>
    <w:rsid w:val="6F92703D"/>
    <w:rsid w:val="6F94D46C"/>
    <w:rsid w:val="6F98A3A7"/>
    <w:rsid w:val="6F9DE25A"/>
    <w:rsid w:val="6F9EB207"/>
    <w:rsid w:val="6F9F429F"/>
    <w:rsid w:val="6FA2D4B8"/>
    <w:rsid w:val="6FA84596"/>
    <w:rsid w:val="6FA857A1"/>
    <w:rsid w:val="6FAC2916"/>
    <w:rsid w:val="6FACE4F6"/>
    <w:rsid w:val="6FAE3ED0"/>
    <w:rsid w:val="6FB3196D"/>
    <w:rsid w:val="6FB7CEB5"/>
    <w:rsid w:val="6FB91174"/>
    <w:rsid w:val="6FBF1FDB"/>
    <w:rsid w:val="6FC35A5B"/>
    <w:rsid w:val="6FC76A86"/>
    <w:rsid w:val="6FC8CE03"/>
    <w:rsid w:val="6FCA1969"/>
    <w:rsid w:val="6FCAE28E"/>
    <w:rsid w:val="6FCCA698"/>
    <w:rsid w:val="6FCE0DFB"/>
    <w:rsid w:val="6FCE62D2"/>
    <w:rsid w:val="6FCE9A42"/>
    <w:rsid w:val="6FCFA5D2"/>
    <w:rsid w:val="6FD1CBEF"/>
    <w:rsid w:val="6FD3FFBC"/>
    <w:rsid w:val="6FD4A9D8"/>
    <w:rsid w:val="6FD6101D"/>
    <w:rsid w:val="6FDAD71B"/>
    <w:rsid w:val="6FDB83E8"/>
    <w:rsid w:val="6FDB8B89"/>
    <w:rsid w:val="6FDDD51B"/>
    <w:rsid w:val="6FE0588F"/>
    <w:rsid w:val="6FE3A81F"/>
    <w:rsid w:val="6FE7245B"/>
    <w:rsid w:val="6FE88742"/>
    <w:rsid w:val="6FEA09E3"/>
    <w:rsid w:val="6FECCE32"/>
    <w:rsid w:val="6FF135E8"/>
    <w:rsid w:val="6FF1B40B"/>
    <w:rsid w:val="6FF26209"/>
    <w:rsid w:val="6FF988FD"/>
    <w:rsid w:val="6FFD612D"/>
    <w:rsid w:val="6FFF3D22"/>
    <w:rsid w:val="70015E80"/>
    <w:rsid w:val="7001E65E"/>
    <w:rsid w:val="7003AB25"/>
    <w:rsid w:val="7008C1B9"/>
    <w:rsid w:val="7008CA55"/>
    <w:rsid w:val="7009E0A5"/>
    <w:rsid w:val="700A6F20"/>
    <w:rsid w:val="700B4148"/>
    <w:rsid w:val="700BA229"/>
    <w:rsid w:val="700D1C56"/>
    <w:rsid w:val="701A20C3"/>
    <w:rsid w:val="701C810C"/>
    <w:rsid w:val="701CF3BB"/>
    <w:rsid w:val="701D507B"/>
    <w:rsid w:val="701E1764"/>
    <w:rsid w:val="701F05F2"/>
    <w:rsid w:val="701F5E97"/>
    <w:rsid w:val="7021CECD"/>
    <w:rsid w:val="70236B54"/>
    <w:rsid w:val="7026245B"/>
    <w:rsid w:val="7026DE92"/>
    <w:rsid w:val="7027C9C6"/>
    <w:rsid w:val="7028CD6C"/>
    <w:rsid w:val="702B43A9"/>
    <w:rsid w:val="702C3E80"/>
    <w:rsid w:val="70319251"/>
    <w:rsid w:val="7031E33A"/>
    <w:rsid w:val="7035A1E8"/>
    <w:rsid w:val="70363BC2"/>
    <w:rsid w:val="7036D929"/>
    <w:rsid w:val="7038E497"/>
    <w:rsid w:val="70397FD4"/>
    <w:rsid w:val="7041F5EC"/>
    <w:rsid w:val="70431F2C"/>
    <w:rsid w:val="704351FD"/>
    <w:rsid w:val="7043E824"/>
    <w:rsid w:val="704418D7"/>
    <w:rsid w:val="7046CD92"/>
    <w:rsid w:val="704AF2B5"/>
    <w:rsid w:val="70524F34"/>
    <w:rsid w:val="7052F7FF"/>
    <w:rsid w:val="70565D40"/>
    <w:rsid w:val="705761D0"/>
    <w:rsid w:val="7057D065"/>
    <w:rsid w:val="705B27CD"/>
    <w:rsid w:val="705D0395"/>
    <w:rsid w:val="705D218C"/>
    <w:rsid w:val="705D3498"/>
    <w:rsid w:val="705D6365"/>
    <w:rsid w:val="705DDA91"/>
    <w:rsid w:val="70619250"/>
    <w:rsid w:val="7063BC42"/>
    <w:rsid w:val="706755A5"/>
    <w:rsid w:val="706ACDAB"/>
    <w:rsid w:val="706AECCD"/>
    <w:rsid w:val="706BEC42"/>
    <w:rsid w:val="706D0C30"/>
    <w:rsid w:val="706F066B"/>
    <w:rsid w:val="70705FA2"/>
    <w:rsid w:val="70710837"/>
    <w:rsid w:val="70719475"/>
    <w:rsid w:val="7071D19A"/>
    <w:rsid w:val="70772570"/>
    <w:rsid w:val="707AB8E8"/>
    <w:rsid w:val="707F4637"/>
    <w:rsid w:val="707F5719"/>
    <w:rsid w:val="707FDDF2"/>
    <w:rsid w:val="70833495"/>
    <w:rsid w:val="70869560"/>
    <w:rsid w:val="708780AA"/>
    <w:rsid w:val="7089D0BF"/>
    <w:rsid w:val="708A1B2F"/>
    <w:rsid w:val="708B9BC4"/>
    <w:rsid w:val="708E24A1"/>
    <w:rsid w:val="708EA404"/>
    <w:rsid w:val="708FE1DD"/>
    <w:rsid w:val="70911235"/>
    <w:rsid w:val="70944038"/>
    <w:rsid w:val="7095DCF9"/>
    <w:rsid w:val="70986F29"/>
    <w:rsid w:val="7098E107"/>
    <w:rsid w:val="70A41B44"/>
    <w:rsid w:val="70A708F8"/>
    <w:rsid w:val="70A8B021"/>
    <w:rsid w:val="70B386E6"/>
    <w:rsid w:val="70B69879"/>
    <w:rsid w:val="70BA8607"/>
    <w:rsid w:val="70BCFFF2"/>
    <w:rsid w:val="70BE52F4"/>
    <w:rsid w:val="70BEAA88"/>
    <w:rsid w:val="70C132B7"/>
    <w:rsid w:val="70C2B8C8"/>
    <w:rsid w:val="70C83472"/>
    <w:rsid w:val="70C915BF"/>
    <w:rsid w:val="70CE1350"/>
    <w:rsid w:val="70D353C0"/>
    <w:rsid w:val="70D73F14"/>
    <w:rsid w:val="70DB1BD9"/>
    <w:rsid w:val="70E028A8"/>
    <w:rsid w:val="70E44FCB"/>
    <w:rsid w:val="70E4DA5B"/>
    <w:rsid w:val="70E8893C"/>
    <w:rsid w:val="70E90DC5"/>
    <w:rsid w:val="70EA4718"/>
    <w:rsid w:val="70F5F981"/>
    <w:rsid w:val="70F74479"/>
    <w:rsid w:val="70F74DC5"/>
    <w:rsid w:val="70FBF4D8"/>
    <w:rsid w:val="70FD41C3"/>
    <w:rsid w:val="7103EA6D"/>
    <w:rsid w:val="71056112"/>
    <w:rsid w:val="7115F11B"/>
    <w:rsid w:val="71161A7A"/>
    <w:rsid w:val="711AB505"/>
    <w:rsid w:val="711F5FEC"/>
    <w:rsid w:val="712CA7DB"/>
    <w:rsid w:val="712DDC3C"/>
    <w:rsid w:val="712DEEF5"/>
    <w:rsid w:val="712E8B53"/>
    <w:rsid w:val="71321A64"/>
    <w:rsid w:val="7133EAFF"/>
    <w:rsid w:val="7135C65E"/>
    <w:rsid w:val="7137EA65"/>
    <w:rsid w:val="713BB980"/>
    <w:rsid w:val="713E5174"/>
    <w:rsid w:val="713EF1AE"/>
    <w:rsid w:val="713F5E84"/>
    <w:rsid w:val="713FDD17"/>
    <w:rsid w:val="714212D1"/>
    <w:rsid w:val="7143AD39"/>
    <w:rsid w:val="7146FE01"/>
    <w:rsid w:val="714B94D4"/>
    <w:rsid w:val="714C4258"/>
    <w:rsid w:val="71505383"/>
    <w:rsid w:val="7153CCA6"/>
    <w:rsid w:val="715B5420"/>
    <w:rsid w:val="715C20F0"/>
    <w:rsid w:val="71620137"/>
    <w:rsid w:val="71647749"/>
    <w:rsid w:val="7164B464"/>
    <w:rsid w:val="716876F9"/>
    <w:rsid w:val="716D46CD"/>
    <w:rsid w:val="716D941D"/>
    <w:rsid w:val="716FA6DB"/>
    <w:rsid w:val="717017D0"/>
    <w:rsid w:val="7170257C"/>
    <w:rsid w:val="7173A654"/>
    <w:rsid w:val="717866B2"/>
    <w:rsid w:val="71787824"/>
    <w:rsid w:val="717AADF2"/>
    <w:rsid w:val="717AB4A3"/>
    <w:rsid w:val="717BD825"/>
    <w:rsid w:val="717E645F"/>
    <w:rsid w:val="71885527"/>
    <w:rsid w:val="718F1E98"/>
    <w:rsid w:val="718F6C53"/>
    <w:rsid w:val="71909A2B"/>
    <w:rsid w:val="7190AA62"/>
    <w:rsid w:val="7192B1CD"/>
    <w:rsid w:val="719580BF"/>
    <w:rsid w:val="7198E78E"/>
    <w:rsid w:val="71A09F0D"/>
    <w:rsid w:val="71A25A2F"/>
    <w:rsid w:val="71A3472B"/>
    <w:rsid w:val="71A4F11D"/>
    <w:rsid w:val="71A6F738"/>
    <w:rsid w:val="71A80E32"/>
    <w:rsid w:val="71B15CA8"/>
    <w:rsid w:val="71B3D695"/>
    <w:rsid w:val="71B419AC"/>
    <w:rsid w:val="71B686E7"/>
    <w:rsid w:val="71B85D81"/>
    <w:rsid w:val="71B99F2A"/>
    <w:rsid w:val="71BBC507"/>
    <w:rsid w:val="71BBE9BB"/>
    <w:rsid w:val="71BE1295"/>
    <w:rsid w:val="71BFDA9B"/>
    <w:rsid w:val="71C1EB84"/>
    <w:rsid w:val="71C43085"/>
    <w:rsid w:val="71C55A86"/>
    <w:rsid w:val="71C75951"/>
    <w:rsid w:val="71CCAFD5"/>
    <w:rsid w:val="71CD5DC8"/>
    <w:rsid w:val="71CD99DD"/>
    <w:rsid w:val="71CDAE5E"/>
    <w:rsid w:val="71CDB2EB"/>
    <w:rsid w:val="71CFA95E"/>
    <w:rsid w:val="71D63ACE"/>
    <w:rsid w:val="71D72096"/>
    <w:rsid w:val="71D96575"/>
    <w:rsid w:val="71DA49C2"/>
    <w:rsid w:val="71DA7892"/>
    <w:rsid w:val="71DA9A66"/>
    <w:rsid w:val="71E3B823"/>
    <w:rsid w:val="71E4E071"/>
    <w:rsid w:val="71EA1D98"/>
    <w:rsid w:val="71F36798"/>
    <w:rsid w:val="71F41F1D"/>
    <w:rsid w:val="71F6239B"/>
    <w:rsid w:val="71F6951D"/>
    <w:rsid w:val="71FAB90B"/>
    <w:rsid w:val="71FAEEDA"/>
    <w:rsid w:val="71FD7D02"/>
    <w:rsid w:val="7202647E"/>
    <w:rsid w:val="720358E6"/>
    <w:rsid w:val="7204873E"/>
    <w:rsid w:val="7204998B"/>
    <w:rsid w:val="720569EC"/>
    <w:rsid w:val="72059B14"/>
    <w:rsid w:val="720921A8"/>
    <w:rsid w:val="720BC0F0"/>
    <w:rsid w:val="720DB583"/>
    <w:rsid w:val="7210C92E"/>
    <w:rsid w:val="7213B980"/>
    <w:rsid w:val="72166A48"/>
    <w:rsid w:val="7219066A"/>
    <w:rsid w:val="721BCB0B"/>
    <w:rsid w:val="721C3282"/>
    <w:rsid w:val="721DEB1D"/>
    <w:rsid w:val="721E6490"/>
    <w:rsid w:val="7225F2EE"/>
    <w:rsid w:val="7226C2E3"/>
    <w:rsid w:val="72294BB4"/>
    <w:rsid w:val="722EA1FA"/>
    <w:rsid w:val="72308894"/>
    <w:rsid w:val="7235194B"/>
    <w:rsid w:val="72371EC6"/>
    <w:rsid w:val="72384C79"/>
    <w:rsid w:val="7238D3DC"/>
    <w:rsid w:val="723A2304"/>
    <w:rsid w:val="723DAF87"/>
    <w:rsid w:val="72428187"/>
    <w:rsid w:val="72446BE1"/>
    <w:rsid w:val="7244A8D7"/>
    <w:rsid w:val="7248FB2D"/>
    <w:rsid w:val="724E43E7"/>
    <w:rsid w:val="725264EB"/>
    <w:rsid w:val="72548BFE"/>
    <w:rsid w:val="72592F4E"/>
    <w:rsid w:val="725A0803"/>
    <w:rsid w:val="725CAA37"/>
    <w:rsid w:val="725EFF31"/>
    <w:rsid w:val="725F2397"/>
    <w:rsid w:val="72639710"/>
    <w:rsid w:val="7265D7AE"/>
    <w:rsid w:val="7269D2F7"/>
    <w:rsid w:val="7270CF6A"/>
    <w:rsid w:val="7271277E"/>
    <w:rsid w:val="72725F1C"/>
    <w:rsid w:val="72743CFE"/>
    <w:rsid w:val="7276354B"/>
    <w:rsid w:val="727C269F"/>
    <w:rsid w:val="7285ABA4"/>
    <w:rsid w:val="7286EA33"/>
    <w:rsid w:val="72876C59"/>
    <w:rsid w:val="728C1575"/>
    <w:rsid w:val="728E85DD"/>
    <w:rsid w:val="72904919"/>
    <w:rsid w:val="7290E380"/>
    <w:rsid w:val="729181BB"/>
    <w:rsid w:val="7291C45F"/>
    <w:rsid w:val="729488D0"/>
    <w:rsid w:val="7294E43A"/>
    <w:rsid w:val="729AF45B"/>
    <w:rsid w:val="72A682DF"/>
    <w:rsid w:val="72A8715F"/>
    <w:rsid w:val="72A9C486"/>
    <w:rsid w:val="72B5C31E"/>
    <w:rsid w:val="72B83D5D"/>
    <w:rsid w:val="72B89AB0"/>
    <w:rsid w:val="72B98282"/>
    <w:rsid w:val="72BB2823"/>
    <w:rsid w:val="72BB8CB6"/>
    <w:rsid w:val="72BBC81D"/>
    <w:rsid w:val="72BCD38C"/>
    <w:rsid w:val="72BE0BD2"/>
    <w:rsid w:val="72C1BC83"/>
    <w:rsid w:val="72C2226D"/>
    <w:rsid w:val="72C32DBA"/>
    <w:rsid w:val="72C51363"/>
    <w:rsid w:val="72C7D219"/>
    <w:rsid w:val="72C84D72"/>
    <w:rsid w:val="72C8736B"/>
    <w:rsid w:val="72CC9AC6"/>
    <w:rsid w:val="72CE4F4F"/>
    <w:rsid w:val="72CF846C"/>
    <w:rsid w:val="72CF91C7"/>
    <w:rsid w:val="72D12C5F"/>
    <w:rsid w:val="72D1A251"/>
    <w:rsid w:val="72D20615"/>
    <w:rsid w:val="72D60F9A"/>
    <w:rsid w:val="72D6AF0C"/>
    <w:rsid w:val="72D92145"/>
    <w:rsid w:val="72DC01CB"/>
    <w:rsid w:val="72DCC5EA"/>
    <w:rsid w:val="72DE785A"/>
    <w:rsid w:val="72DF0309"/>
    <w:rsid w:val="72E5A887"/>
    <w:rsid w:val="72EFC988"/>
    <w:rsid w:val="72F0FB3B"/>
    <w:rsid w:val="72F17B4D"/>
    <w:rsid w:val="72F628BC"/>
    <w:rsid w:val="72F73558"/>
    <w:rsid w:val="72F8BFEC"/>
    <w:rsid w:val="72F94889"/>
    <w:rsid w:val="72FBE38D"/>
    <w:rsid w:val="72FF8855"/>
    <w:rsid w:val="73003E70"/>
    <w:rsid w:val="7302135C"/>
    <w:rsid w:val="7303836B"/>
    <w:rsid w:val="7304475A"/>
    <w:rsid w:val="73068550"/>
    <w:rsid w:val="73086543"/>
    <w:rsid w:val="7312F442"/>
    <w:rsid w:val="7312FACE"/>
    <w:rsid w:val="7313C27C"/>
    <w:rsid w:val="73148F60"/>
    <w:rsid w:val="7315F7F3"/>
    <w:rsid w:val="73160CE9"/>
    <w:rsid w:val="731663EE"/>
    <w:rsid w:val="7319E454"/>
    <w:rsid w:val="731CF5CC"/>
    <w:rsid w:val="731FC08A"/>
    <w:rsid w:val="732B8AA4"/>
    <w:rsid w:val="732D6022"/>
    <w:rsid w:val="732E22F3"/>
    <w:rsid w:val="732E7E4B"/>
    <w:rsid w:val="733229DD"/>
    <w:rsid w:val="733279B3"/>
    <w:rsid w:val="7335286E"/>
    <w:rsid w:val="73353030"/>
    <w:rsid w:val="7336B72F"/>
    <w:rsid w:val="7339E08B"/>
    <w:rsid w:val="733BAA99"/>
    <w:rsid w:val="733D2B03"/>
    <w:rsid w:val="733DA020"/>
    <w:rsid w:val="733E7FEA"/>
    <w:rsid w:val="733F9352"/>
    <w:rsid w:val="7340B782"/>
    <w:rsid w:val="7343DE93"/>
    <w:rsid w:val="734AE4B7"/>
    <w:rsid w:val="734B4923"/>
    <w:rsid w:val="734B523A"/>
    <w:rsid w:val="734E7D0D"/>
    <w:rsid w:val="734F09C7"/>
    <w:rsid w:val="73525D54"/>
    <w:rsid w:val="7355341C"/>
    <w:rsid w:val="73563126"/>
    <w:rsid w:val="735BAB52"/>
    <w:rsid w:val="735D34D3"/>
    <w:rsid w:val="735DFB21"/>
    <w:rsid w:val="73631CC5"/>
    <w:rsid w:val="7365005F"/>
    <w:rsid w:val="7366B5BA"/>
    <w:rsid w:val="7368B1CE"/>
    <w:rsid w:val="736C4BDB"/>
    <w:rsid w:val="736F388B"/>
    <w:rsid w:val="7370482E"/>
    <w:rsid w:val="73716D60"/>
    <w:rsid w:val="7374F343"/>
    <w:rsid w:val="73786BB5"/>
    <w:rsid w:val="73795F38"/>
    <w:rsid w:val="737CD746"/>
    <w:rsid w:val="737EFB72"/>
    <w:rsid w:val="7381A192"/>
    <w:rsid w:val="7382468F"/>
    <w:rsid w:val="7382D13C"/>
    <w:rsid w:val="7383BAF8"/>
    <w:rsid w:val="738580BC"/>
    <w:rsid w:val="7386A75C"/>
    <w:rsid w:val="73877C40"/>
    <w:rsid w:val="73888700"/>
    <w:rsid w:val="738A6F60"/>
    <w:rsid w:val="738B539A"/>
    <w:rsid w:val="7390CC35"/>
    <w:rsid w:val="7394B05B"/>
    <w:rsid w:val="7396FFE8"/>
    <w:rsid w:val="739AB130"/>
    <w:rsid w:val="739E3A6B"/>
    <w:rsid w:val="73A2C244"/>
    <w:rsid w:val="73A6D86C"/>
    <w:rsid w:val="73A9F492"/>
    <w:rsid w:val="73AB04CF"/>
    <w:rsid w:val="73AD6BC8"/>
    <w:rsid w:val="73B25E90"/>
    <w:rsid w:val="73BA02B8"/>
    <w:rsid w:val="73BA2CD3"/>
    <w:rsid w:val="73BADBBF"/>
    <w:rsid w:val="73C42BBB"/>
    <w:rsid w:val="73C5CE6D"/>
    <w:rsid w:val="73C6B349"/>
    <w:rsid w:val="73C76F2B"/>
    <w:rsid w:val="73C8B1FF"/>
    <w:rsid w:val="73C8B2F7"/>
    <w:rsid w:val="73C90220"/>
    <w:rsid w:val="73C92104"/>
    <w:rsid w:val="73C96299"/>
    <w:rsid w:val="73CA53E1"/>
    <w:rsid w:val="73D21DBB"/>
    <w:rsid w:val="73D2BD1A"/>
    <w:rsid w:val="73D569BE"/>
    <w:rsid w:val="73D5962A"/>
    <w:rsid w:val="73D8485B"/>
    <w:rsid w:val="73D9CEAA"/>
    <w:rsid w:val="73DF3C74"/>
    <w:rsid w:val="73E02021"/>
    <w:rsid w:val="73E3C83E"/>
    <w:rsid w:val="73E44FC0"/>
    <w:rsid w:val="73E4B206"/>
    <w:rsid w:val="73E6D2FF"/>
    <w:rsid w:val="73E8280D"/>
    <w:rsid w:val="73E8CA8D"/>
    <w:rsid w:val="73E9F8FC"/>
    <w:rsid w:val="73EA04C2"/>
    <w:rsid w:val="73EAB979"/>
    <w:rsid w:val="73EF3C81"/>
    <w:rsid w:val="73F4725B"/>
    <w:rsid w:val="73F6AE1D"/>
    <w:rsid w:val="73FA78DE"/>
    <w:rsid w:val="73FACA79"/>
    <w:rsid w:val="73FC1CA4"/>
    <w:rsid w:val="73FD2AF2"/>
    <w:rsid w:val="73FE4040"/>
    <w:rsid w:val="73FF594D"/>
    <w:rsid w:val="73FF92FA"/>
    <w:rsid w:val="74000980"/>
    <w:rsid w:val="740283F4"/>
    <w:rsid w:val="7405EDC9"/>
    <w:rsid w:val="7406CD3D"/>
    <w:rsid w:val="74099724"/>
    <w:rsid w:val="740B14BD"/>
    <w:rsid w:val="74126B10"/>
    <w:rsid w:val="74132C63"/>
    <w:rsid w:val="7414CA06"/>
    <w:rsid w:val="74178F72"/>
    <w:rsid w:val="741FE3D2"/>
    <w:rsid w:val="742145CD"/>
    <w:rsid w:val="74268C02"/>
    <w:rsid w:val="7426CACD"/>
    <w:rsid w:val="7427F0A8"/>
    <w:rsid w:val="742A18DC"/>
    <w:rsid w:val="742E3604"/>
    <w:rsid w:val="742F9AF8"/>
    <w:rsid w:val="7431D7C4"/>
    <w:rsid w:val="74339EC6"/>
    <w:rsid w:val="74359CE4"/>
    <w:rsid w:val="7435BC1A"/>
    <w:rsid w:val="743655B1"/>
    <w:rsid w:val="7436BE63"/>
    <w:rsid w:val="743E2323"/>
    <w:rsid w:val="7442BA3B"/>
    <w:rsid w:val="7443A99F"/>
    <w:rsid w:val="74468379"/>
    <w:rsid w:val="744848CA"/>
    <w:rsid w:val="744A06B8"/>
    <w:rsid w:val="744E1615"/>
    <w:rsid w:val="74520670"/>
    <w:rsid w:val="74522FC4"/>
    <w:rsid w:val="74531BAB"/>
    <w:rsid w:val="7455A8C8"/>
    <w:rsid w:val="7455FB66"/>
    <w:rsid w:val="7457CA63"/>
    <w:rsid w:val="7459E3B3"/>
    <w:rsid w:val="7459E8AD"/>
    <w:rsid w:val="745BD963"/>
    <w:rsid w:val="745BEE3C"/>
    <w:rsid w:val="745C6D3F"/>
    <w:rsid w:val="745D5120"/>
    <w:rsid w:val="745ED5A7"/>
    <w:rsid w:val="74613D38"/>
    <w:rsid w:val="746323BE"/>
    <w:rsid w:val="746376CF"/>
    <w:rsid w:val="7463B7A7"/>
    <w:rsid w:val="7466D99A"/>
    <w:rsid w:val="7467346D"/>
    <w:rsid w:val="7469F409"/>
    <w:rsid w:val="746BBF77"/>
    <w:rsid w:val="746EF788"/>
    <w:rsid w:val="746EFA8F"/>
    <w:rsid w:val="746F3F99"/>
    <w:rsid w:val="74721B98"/>
    <w:rsid w:val="7472BF20"/>
    <w:rsid w:val="7472CC5B"/>
    <w:rsid w:val="7478EEE8"/>
    <w:rsid w:val="7478FC24"/>
    <w:rsid w:val="747AB059"/>
    <w:rsid w:val="747B8311"/>
    <w:rsid w:val="747D8AD5"/>
    <w:rsid w:val="74893413"/>
    <w:rsid w:val="748B7A25"/>
    <w:rsid w:val="748E5520"/>
    <w:rsid w:val="7498737E"/>
    <w:rsid w:val="7498DF3D"/>
    <w:rsid w:val="74A2CF32"/>
    <w:rsid w:val="74A32101"/>
    <w:rsid w:val="74A3AA6A"/>
    <w:rsid w:val="74A4A002"/>
    <w:rsid w:val="74A93985"/>
    <w:rsid w:val="74AAA1C4"/>
    <w:rsid w:val="74B18B50"/>
    <w:rsid w:val="74B55DD7"/>
    <w:rsid w:val="74B6C773"/>
    <w:rsid w:val="74BAC8E5"/>
    <w:rsid w:val="74BB077C"/>
    <w:rsid w:val="74BE3778"/>
    <w:rsid w:val="74BEE24F"/>
    <w:rsid w:val="74BF179D"/>
    <w:rsid w:val="74BF1B11"/>
    <w:rsid w:val="74C00D57"/>
    <w:rsid w:val="74C21E81"/>
    <w:rsid w:val="74C32B01"/>
    <w:rsid w:val="74C38746"/>
    <w:rsid w:val="74C99372"/>
    <w:rsid w:val="74CC7CCF"/>
    <w:rsid w:val="74CC9DFE"/>
    <w:rsid w:val="74CDAD6E"/>
    <w:rsid w:val="74D1F7E1"/>
    <w:rsid w:val="74D9FC17"/>
    <w:rsid w:val="74DBEA70"/>
    <w:rsid w:val="74DC2CCE"/>
    <w:rsid w:val="74E1E977"/>
    <w:rsid w:val="74E347B0"/>
    <w:rsid w:val="74E3F36D"/>
    <w:rsid w:val="74E5420F"/>
    <w:rsid w:val="74E7A769"/>
    <w:rsid w:val="74ED6CD0"/>
    <w:rsid w:val="74F07F69"/>
    <w:rsid w:val="74F18887"/>
    <w:rsid w:val="74F590BC"/>
    <w:rsid w:val="74F63516"/>
    <w:rsid w:val="74F8AD77"/>
    <w:rsid w:val="74FD460F"/>
    <w:rsid w:val="74FD561D"/>
    <w:rsid w:val="74FE5407"/>
    <w:rsid w:val="74FED336"/>
    <w:rsid w:val="75038217"/>
    <w:rsid w:val="7504FE8A"/>
    <w:rsid w:val="7505FD86"/>
    <w:rsid w:val="7509D264"/>
    <w:rsid w:val="750AA221"/>
    <w:rsid w:val="750C83A8"/>
    <w:rsid w:val="750E7D6C"/>
    <w:rsid w:val="75117CF3"/>
    <w:rsid w:val="75129723"/>
    <w:rsid w:val="7512E4E2"/>
    <w:rsid w:val="7512E806"/>
    <w:rsid w:val="75130A26"/>
    <w:rsid w:val="7517DFD2"/>
    <w:rsid w:val="751A8FA7"/>
    <w:rsid w:val="751BCC74"/>
    <w:rsid w:val="751D5934"/>
    <w:rsid w:val="751DC2F0"/>
    <w:rsid w:val="75212CEA"/>
    <w:rsid w:val="75222160"/>
    <w:rsid w:val="75262063"/>
    <w:rsid w:val="752A009C"/>
    <w:rsid w:val="7530CA34"/>
    <w:rsid w:val="7533F9F9"/>
    <w:rsid w:val="7534FA3A"/>
    <w:rsid w:val="75355186"/>
    <w:rsid w:val="753BEE9B"/>
    <w:rsid w:val="753DDE06"/>
    <w:rsid w:val="754143BE"/>
    <w:rsid w:val="754146BC"/>
    <w:rsid w:val="7547208D"/>
    <w:rsid w:val="75485377"/>
    <w:rsid w:val="754F49D7"/>
    <w:rsid w:val="75527413"/>
    <w:rsid w:val="75545153"/>
    <w:rsid w:val="75608AFC"/>
    <w:rsid w:val="7562E4B0"/>
    <w:rsid w:val="756461AA"/>
    <w:rsid w:val="7566AE67"/>
    <w:rsid w:val="7569BAB4"/>
    <w:rsid w:val="756B3A1B"/>
    <w:rsid w:val="7571C59B"/>
    <w:rsid w:val="75724AB3"/>
    <w:rsid w:val="7572E70A"/>
    <w:rsid w:val="7572EAD8"/>
    <w:rsid w:val="7577201D"/>
    <w:rsid w:val="75777F61"/>
    <w:rsid w:val="7578BB70"/>
    <w:rsid w:val="7578BF96"/>
    <w:rsid w:val="757C445C"/>
    <w:rsid w:val="757E687C"/>
    <w:rsid w:val="757ED699"/>
    <w:rsid w:val="758372CA"/>
    <w:rsid w:val="7583C98D"/>
    <w:rsid w:val="7584F9E7"/>
    <w:rsid w:val="75851C23"/>
    <w:rsid w:val="75885166"/>
    <w:rsid w:val="7589FAC2"/>
    <w:rsid w:val="758A2CCC"/>
    <w:rsid w:val="758AE9F6"/>
    <w:rsid w:val="758CA638"/>
    <w:rsid w:val="7594B998"/>
    <w:rsid w:val="759634EF"/>
    <w:rsid w:val="75965F54"/>
    <w:rsid w:val="7596B860"/>
    <w:rsid w:val="759CFDC6"/>
    <w:rsid w:val="759EECCF"/>
    <w:rsid w:val="75A2876E"/>
    <w:rsid w:val="75A2C6AF"/>
    <w:rsid w:val="75A3B681"/>
    <w:rsid w:val="75A5E8D7"/>
    <w:rsid w:val="75A6F902"/>
    <w:rsid w:val="75AA661B"/>
    <w:rsid w:val="75AB6DA8"/>
    <w:rsid w:val="75AC37F8"/>
    <w:rsid w:val="75B65FDC"/>
    <w:rsid w:val="75B6E860"/>
    <w:rsid w:val="75B79954"/>
    <w:rsid w:val="75B94E2C"/>
    <w:rsid w:val="75B97601"/>
    <w:rsid w:val="75B9EE88"/>
    <w:rsid w:val="75BC2BB6"/>
    <w:rsid w:val="75BCFF91"/>
    <w:rsid w:val="75C275C4"/>
    <w:rsid w:val="75C36780"/>
    <w:rsid w:val="75C5C225"/>
    <w:rsid w:val="75CA8DC9"/>
    <w:rsid w:val="75CAD2E2"/>
    <w:rsid w:val="75CED0F8"/>
    <w:rsid w:val="75D32686"/>
    <w:rsid w:val="75D57D26"/>
    <w:rsid w:val="75D79B63"/>
    <w:rsid w:val="75D7D791"/>
    <w:rsid w:val="75DE4E81"/>
    <w:rsid w:val="75E120C1"/>
    <w:rsid w:val="75E20F59"/>
    <w:rsid w:val="75E6CBB4"/>
    <w:rsid w:val="75E78151"/>
    <w:rsid w:val="75E916D3"/>
    <w:rsid w:val="75F21F07"/>
    <w:rsid w:val="75F637FF"/>
    <w:rsid w:val="75F6759D"/>
    <w:rsid w:val="75F99175"/>
    <w:rsid w:val="76009CDE"/>
    <w:rsid w:val="76033E5C"/>
    <w:rsid w:val="76038EAE"/>
    <w:rsid w:val="7603AF29"/>
    <w:rsid w:val="76047E1A"/>
    <w:rsid w:val="7605F5CC"/>
    <w:rsid w:val="76089852"/>
    <w:rsid w:val="760B31B0"/>
    <w:rsid w:val="760DA7EB"/>
    <w:rsid w:val="760E55DF"/>
    <w:rsid w:val="760F04DC"/>
    <w:rsid w:val="76100189"/>
    <w:rsid w:val="761BE105"/>
    <w:rsid w:val="761E9F02"/>
    <w:rsid w:val="762000DB"/>
    <w:rsid w:val="76207B94"/>
    <w:rsid w:val="76218DD8"/>
    <w:rsid w:val="76227B3E"/>
    <w:rsid w:val="76277E90"/>
    <w:rsid w:val="762826AE"/>
    <w:rsid w:val="762A3ADA"/>
    <w:rsid w:val="762C39D1"/>
    <w:rsid w:val="762FE3D9"/>
    <w:rsid w:val="76344906"/>
    <w:rsid w:val="7638EA5B"/>
    <w:rsid w:val="763DDEC9"/>
    <w:rsid w:val="7640D9FE"/>
    <w:rsid w:val="764102AC"/>
    <w:rsid w:val="7642A130"/>
    <w:rsid w:val="7643FCBB"/>
    <w:rsid w:val="764607F5"/>
    <w:rsid w:val="764701F5"/>
    <w:rsid w:val="7648FC98"/>
    <w:rsid w:val="764B5B8C"/>
    <w:rsid w:val="764CF009"/>
    <w:rsid w:val="76500BC5"/>
    <w:rsid w:val="76533BA9"/>
    <w:rsid w:val="7653D2EF"/>
    <w:rsid w:val="7653FEF0"/>
    <w:rsid w:val="76562124"/>
    <w:rsid w:val="7657CE82"/>
    <w:rsid w:val="765BB8EB"/>
    <w:rsid w:val="765D1AE6"/>
    <w:rsid w:val="765DF2FA"/>
    <w:rsid w:val="76603F49"/>
    <w:rsid w:val="7660949C"/>
    <w:rsid w:val="76620C09"/>
    <w:rsid w:val="766256F8"/>
    <w:rsid w:val="76656CCF"/>
    <w:rsid w:val="7666B608"/>
    <w:rsid w:val="76713578"/>
    <w:rsid w:val="7673A96E"/>
    <w:rsid w:val="76757C1C"/>
    <w:rsid w:val="7675EC55"/>
    <w:rsid w:val="76763DD4"/>
    <w:rsid w:val="76787BCB"/>
    <w:rsid w:val="7678B633"/>
    <w:rsid w:val="767B7250"/>
    <w:rsid w:val="767C47BC"/>
    <w:rsid w:val="767CDA7F"/>
    <w:rsid w:val="767FCA2C"/>
    <w:rsid w:val="7681B679"/>
    <w:rsid w:val="76848CCD"/>
    <w:rsid w:val="7684F204"/>
    <w:rsid w:val="76885FA9"/>
    <w:rsid w:val="768A5548"/>
    <w:rsid w:val="768A5B67"/>
    <w:rsid w:val="768B500F"/>
    <w:rsid w:val="768E53A2"/>
    <w:rsid w:val="76905E1A"/>
    <w:rsid w:val="769726A5"/>
    <w:rsid w:val="7699DB3B"/>
    <w:rsid w:val="769D35EC"/>
    <w:rsid w:val="769D8257"/>
    <w:rsid w:val="76A22785"/>
    <w:rsid w:val="76A7B18A"/>
    <w:rsid w:val="76A834B7"/>
    <w:rsid w:val="76AB0D55"/>
    <w:rsid w:val="76B1A6D6"/>
    <w:rsid w:val="76B4F1DB"/>
    <w:rsid w:val="76B5E3B2"/>
    <w:rsid w:val="76BB3795"/>
    <w:rsid w:val="76BD05C8"/>
    <w:rsid w:val="76BDBD15"/>
    <w:rsid w:val="76BE662C"/>
    <w:rsid w:val="76BE8CB3"/>
    <w:rsid w:val="76BEA231"/>
    <w:rsid w:val="76BF7F24"/>
    <w:rsid w:val="76C07964"/>
    <w:rsid w:val="76C103D0"/>
    <w:rsid w:val="76C10947"/>
    <w:rsid w:val="76C16F5A"/>
    <w:rsid w:val="76C28BEC"/>
    <w:rsid w:val="76C732E9"/>
    <w:rsid w:val="76C99F9B"/>
    <w:rsid w:val="76C9B2C9"/>
    <w:rsid w:val="76C9CBF7"/>
    <w:rsid w:val="76C9E905"/>
    <w:rsid w:val="76CA0640"/>
    <w:rsid w:val="76CDBB97"/>
    <w:rsid w:val="76D04D59"/>
    <w:rsid w:val="76DC15E3"/>
    <w:rsid w:val="76E08E79"/>
    <w:rsid w:val="76E735B8"/>
    <w:rsid w:val="76E75C1A"/>
    <w:rsid w:val="76E914FF"/>
    <w:rsid w:val="76EAD36A"/>
    <w:rsid w:val="76EEE8BC"/>
    <w:rsid w:val="76EF328B"/>
    <w:rsid w:val="76F3B710"/>
    <w:rsid w:val="76F5D8B1"/>
    <w:rsid w:val="76FA092A"/>
    <w:rsid w:val="76FBB936"/>
    <w:rsid w:val="76FBD98B"/>
    <w:rsid w:val="770160E6"/>
    <w:rsid w:val="770354E5"/>
    <w:rsid w:val="77044F0A"/>
    <w:rsid w:val="770562F0"/>
    <w:rsid w:val="77064623"/>
    <w:rsid w:val="77087B68"/>
    <w:rsid w:val="770FFAB6"/>
    <w:rsid w:val="7711C17E"/>
    <w:rsid w:val="7712FE39"/>
    <w:rsid w:val="77158AA2"/>
    <w:rsid w:val="771803C1"/>
    <w:rsid w:val="77187C45"/>
    <w:rsid w:val="7718C400"/>
    <w:rsid w:val="771C0B94"/>
    <w:rsid w:val="771DC3D5"/>
    <w:rsid w:val="77246D08"/>
    <w:rsid w:val="7724A795"/>
    <w:rsid w:val="7724F26C"/>
    <w:rsid w:val="7725C1FA"/>
    <w:rsid w:val="77266D5D"/>
    <w:rsid w:val="77268557"/>
    <w:rsid w:val="7727BD45"/>
    <w:rsid w:val="7728D4D4"/>
    <w:rsid w:val="77293221"/>
    <w:rsid w:val="772D862C"/>
    <w:rsid w:val="7734638F"/>
    <w:rsid w:val="7737F777"/>
    <w:rsid w:val="773BD4E2"/>
    <w:rsid w:val="773F4F7D"/>
    <w:rsid w:val="773F7024"/>
    <w:rsid w:val="773FF700"/>
    <w:rsid w:val="77450EDD"/>
    <w:rsid w:val="7747BF09"/>
    <w:rsid w:val="774A76E0"/>
    <w:rsid w:val="774AD33B"/>
    <w:rsid w:val="774DA382"/>
    <w:rsid w:val="774DCE24"/>
    <w:rsid w:val="774DD7F4"/>
    <w:rsid w:val="7750FAC6"/>
    <w:rsid w:val="77524362"/>
    <w:rsid w:val="7753B81D"/>
    <w:rsid w:val="7754909E"/>
    <w:rsid w:val="77557B33"/>
    <w:rsid w:val="77578C23"/>
    <w:rsid w:val="77581FD3"/>
    <w:rsid w:val="775842F1"/>
    <w:rsid w:val="775A42B1"/>
    <w:rsid w:val="775F0B68"/>
    <w:rsid w:val="77607F46"/>
    <w:rsid w:val="7760FAD2"/>
    <w:rsid w:val="776121AD"/>
    <w:rsid w:val="77614531"/>
    <w:rsid w:val="776C9751"/>
    <w:rsid w:val="776FC30F"/>
    <w:rsid w:val="7774DEBB"/>
    <w:rsid w:val="77756F15"/>
    <w:rsid w:val="77774920"/>
    <w:rsid w:val="7777E621"/>
    <w:rsid w:val="777CFA01"/>
    <w:rsid w:val="777D9A65"/>
    <w:rsid w:val="777FEB99"/>
    <w:rsid w:val="77811309"/>
    <w:rsid w:val="77820E74"/>
    <w:rsid w:val="7782C21F"/>
    <w:rsid w:val="77855844"/>
    <w:rsid w:val="778A2A2E"/>
    <w:rsid w:val="778EA709"/>
    <w:rsid w:val="779291AC"/>
    <w:rsid w:val="77930BC4"/>
    <w:rsid w:val="77934AE3"/>
    <w:rsid w:val="77940930"/>
    <w:rsid w:val="7796DC30"/>
    <w:rsid w:val="7798C106"/>
    <w:rsid w:val="779BECCF"/>
    <w:rsid w:val="779DA23C"/>
    <w:rsid w:val="779F3798"/>
    <w:rsid w:val="779F4F72"/>
    <w:rsid w:val="77A2E535"/>
    <w:rsid w:val="77A323A2"/>
    <w:rsid w:val="77A3C7F3"/>
    <w:rsid w:val="77A95BF7"/>
    <w:rsid w:val="77ACC08E"/>
    <w:rsid w:val="77AE31BC"/>
    <w:rsid w:val="77AE480F"/>
    <w:rsid w:val="77AF935A"/>
    <w:rsid w:val="77B0A2AE"/>
    <w:rsid w:val="77B10EF7"/>
    <w:rsid w:val="77B5DB15"/>
    <w:rsid w:val="77B5F2CF"/>
    <w:rsid w:val="77B73BAD"/>
    <w:rsid w:val="77BB3D98"/>
    <w:rsid w:val="77BEBBC5"/>
    <w:rsid w:val="77C19F94"/>
    <w:rsid w:val="77C1F098"/>
    <w:rsid w:val="77C69110"/>
    <w:rsid w:val="77C6CC97"/>
    <w:rsid w:val="77CAA67B"/>
    <w:rsid w:val="77CBCEF9"/>
    <w:rsid w:val="77CEC95A"/>
    <w:rsid w:val="77CF55CF"/>
    <w:rsid w:val="77D040B9"/>
    <w:rsid w:val="77D21B0E"/>
    <w:rsid w:val="77D47D79"/>
    <w:rsid w:val="77DC52F2"/>
    <w:rsid w:val="77DF3302"/>
    <w:rsid w:val="77E56679"/>
    <w:rsid w:val="77E8F110"/>
    <w:rsid w:val="77E8FF1C"/>
    <w:rsid w:val="77E93F41"/>
    <w:rsid w:val="77EC7913"/>
    <w:rsid w:val="77ECF41A"/>
    <w:rsid w:val="77EEEA83"/>
    <w:rsid w:val="77F01C32"/>
    <w:rsid w:val="77F44396"/>
    <w:rsid w:val="77FC363C"/>
    <w:rsid w:val="77FDA7FE"/>
    <w:rsid w:val="78018F56"/>
    <w:rsid w:val="7802CF2A"/>
    <w:rsid w:val="78033349"/>
    <w:rsid w:val="78036A8A"/>
    <w:rsid w:val="78042FE3"/>
    <w:rsid w:val="78050E89"/>
    <w:rsid w:val="78060BEB"/>
    <w:rsid w:val="780C0EB1"/>
    <w:rsid w:val="780F508D"/>
    <w:rsid w:val="7811DE79"/>
    <w:rsid w:val="78123E34"/>
    <w:rsid w:val="7812FBCC"/>
    <w:rsid w:val="78193EB1"/>
    <w:rsid w:val="781C8293"/>
    <w:rsid w:val="781F909D"/>
    <w:rsid w:val="78226D97"/>
    <w:rsid w:val="7826A57A"/>
    <w:rsid w:val="782BE256"/>
    <w:rsid w:val="782CC8D6"/>
    <w:rsid w:val="782E5AD8"/>
    <w:rsid w:val="782EF9FB"/>
    <w:rsid w:val="782F71EA"/>
    <w:rsid w:val="782FE37C"/>
    <w:rsid w:val="7832E6E1"/>
    <w:rsid w:val="78359191"/>
    <w:rsid w:val="78366A1E"/>
    <w:rsid w:val="78383849"/>
    <w:rsid w:val="78391C75"/>
    <w:rsid w:val="783F3CB2"/>
    <w:rsid w:val="7840F2C6"/>
    <w:rsid w:val="7841505C"/>
    <w:rsid w:val="7841F1C7"/>
    <w:rsid w:val="7841FCA0"/>
    <w:rsid w:val="784869E6"/>
    <w:rsid w:val="784AD7C4"/>
    <w:rsid w:val="784CAA53"/>
    <w:rsid w:val="784CCE97"/>
    <w:rsid w:val="784D8C92"/>
    <w:rsid w:val="784DE5E5"/>
    <w:rsid w:val="784E0DF8"/>
    <w:rsid w:val="784E87D9"/>
    <w:rsid w:val="784F5A03"/>
    <w:rsid w:val="7850F6C3"/>
    <w:rsid w:val="785855DD"/>
    <w:rsid w:val="78597662"/>
    <w:rsid w:val="785A3E15"/>
    <w:rsid w:val="785C9F03"/>
    <w:rsid w:val="785EC7A0"/>
    <w:rsid w:val="785F0112"/>
    <w:rsid w:val="7863139D"/>
    <w:rsid w:val="78672A2E"/>
    <w:rsid w:val="7867A31A"/>
    <w:rsid w:val="7869EC43"/>
    <w:rsid w:val="786A10A7"/>
    <w:rsid w:val="786CE429"/>
    <w:rsid w:val="7876F5A5"/>
    <w:rsid w:val="7879516C"/>
    <w:rsid w:val="787A1091"/>
    <w:rsid w:val="787CD350"/>
    <w:rsid w:val="787F2C94"/>
    <w:rsid w:val="7880A261"/>
    <w:rsid w:val="7883168A"/>
    <w:rsid w:val="78850EDA"/>
    <w:rsid w:val="788AB049"/>
    <w:rsid w:val="788BB5FD"/>
    <w:rsid w:val="788CE18B"/>
    <w:rsid w:val="788EED74"/>
    <w:rsid w:val="78915A70"/>
    <w:rsid w:val="7892A043"/>
    <w:rsid w:val="789538F7"/>
    <w:rsid w:val="78959A07"/>
    <w:rsid w:val="789825A1"/>
    <w:rsid w:val="789ADFA1"/>
    <w:rsid w:val="78A4BED0"/>
    <w:rsid w:val="78A50C81"/>
    <w:rsid w:val="78A591C1"/>
    <w:rsid w:val="78A64566"/>
    <w:rsid w:val="78A7743C"/>
    <w:rsid w:val="78A8714A"/>
    <w:rsid w:val="78AB1369"/>
    <w:rsid w:val="78AEC4A4"/>
    <w:rsid w:val="78B357E4"/>
    <w:rsid w:val="78B36AC2"/>
    <w:rsid w:val="78B425A8"/>
    <w:rsid w:val="78B43A3E"/>
    <w:rsid w:val="78B4FB34"/>
    <w:rsid w:val="78B61A04"/>
    <w:rsid w:val="78B7C3EA"/>
    <w:rsid w:val="78B8FA48"/>
    <w:rsid w:val="78BB6D16"/>
    <w:rsid w:val="78BFC1B0"/>
    <w:rsid w:val="78C5CB09"/>
    <w:rsid w:val="78CAE34B"/>
    <w:rsid w:val="78CC06AD"/>
    <w:rsid w:val="78CD0414"/>
    <w:rsid w:val="78CDE85D"/>
    <w:rsid w:val="78D1A9AE"/>
    <w:rsid w:val="78D36E79"/>
    <w:rsid w:val="78DE47CF"/>
    <w:rsid w:val="78E7BC5A"/>
    <w:rsid w:val="78F0784A"/>
    <w:rsid w:val="78F164F3"/>
    <w:rsid w:val="78FF0FDA"/>
    <w:rsid w:val="78FF5C25"/>
    <w:rsid w:val="78FF6E4A"/>
    <w:rsid w:val="7904899F"/>
    <w:rsid w:val="79068C17"/>
    <w:rsid w:val="790AC2E2"/>
    <w:rsid w:val="790E75D5"/>
    <w:rsid w:val="79104C6C"/>
    <w:rsid w:val="7911C539"/>
    <w:rsid w:val="79124125"/>
    <w:rsid w:val="79182E34"/>
    <w:rsid w:val="79185231"/>
    <w:rsid w:val="79192AB3"/>
    <w:rsid w:val="7919A443"/>
    <w:rsid w:val="791A5F51"/>
    <w:rsid w:val="791D24BF"/>
    <w:rsid w:val="791E1AEB"/>
    <w:rsid w:val="791EF5B5"/>
    <w:rsid w:val="7920DCB3"/>
    <w:rsid w:val="792207A7"/>
    <w:rsid w:val="7922222B"/>
    <w:rsid w:val="792D7D97"/>
    <w:rsid w:val="792E25CD"/>
    <w:rsid w:val="792EE764"/>
    <w:rsid w:val="793F23B9"/>
    <w:rsid w:val="793FC01D"/>
    <w:rsid w:val="79407930"/>
    <w:rsid w:val="79408814"/>
    <w:rsid w:val="79409D94"/>
    <w:rsid w:val="794342DF"/>
    <w:rsid w:val="7945B9DA"/>
    <w:rsid w:val="7949A71C"/>
    <w:rsid w:val="794DF956"/>
    <w:rsid w:val="79539131"/>
    <w:rsid w:val="7955C19D"/>
    <w:rsid w:val="7956AB2F"/>
    <w:rsid w:val="7957F3C4"/>
    <w:rsid w:val="795C05B9"/>
    <w:rsid w:val="795CDA99"/>
    <w:rsid w:val="795F2E74"/>
    <w:rsid w:val="7961E546"/>
    <w:rsid w:val="79632374"/>
    <w:rsid w:val="796591D2"/>
    <w:rsid w:val="796648EF"/>
    <w:rsid w:val="796796CD"/>
    <w:rsid w:val="7968F2BC"/>
    <w:rsid w:val="796C4B61"/>
    <w:rsid w:val="796EC879"/>
    <w:rsid w:val="7971B3BE"/>
    <w:rsid w:val="79736DFA"/>
    <w:rsid w:val="7974C0F9"/>
    <w:rsid w:val="79787337"/>
    <w:rsid w:val="7979A661"/>
    <w:rsid w:val="797D5882"/>
    <w:rsid w:val="797DD26A"/>
    <w:rsid w:val="797EC721"/>
    <w:rsid w:val="798338DF"/>
    <w:rsid w:val="79846DA4"/>
    <w:rsid w:val="79850B70"/>
    <w:rsid w:val="79857CE9"/>
    <w:rsid w:val="79895E80"/>
    <w:rsid w:val="798F7C3D"/>
    <w:rsid w:val="799033A4"/>
    <w:rsid w:val="799047AF"/>
    <w:rsid w:val="79960DCE"/>
    <w:rsid w:val="799649CE"/>
    <w:rsid w:val="7996780A"/>
    <w:rsid w:val="7996DB31"/>
    <w:rsid w:val="7997C570"/>
    <w:rsid w:val="799B52E4"/>
    <w:rsid w:val="799CB955"/>
    <w:rsid w:val="799F2DD8"/>
    <w:rsid w:val="79A1C997"/>
    <w:rsid w:val="79A1F1D3"/>
    <w:rsid w:val="79A5164E"/>
    <w:rsid w:val="79A545C1"/>
    <w:rsid w:val="79A5723A"/>
    <w:rsid w:val="79A62221"/>
    <w:rsid w:val="79A6B981"/>
    <w:rsid w:val="79A88DC1"/>
    <w:rsid w:val="79A92124"/>
    <w:rsid w:val="79ADBDD1"/>
    <w:rsid w:val="79B15B9B"/>
    <w:rsid w:val="79B1B253"/>
    <w:rsid w:val="79B44DAD"/>
    <w:rsid w:val="79BA4FD2"/>
    <w:rsid w:val="79C3D80A"/>
    <w:rsid w:val="79C43D41"/>
    <w:rsid w:val="79C5F2C6"/>
    <w:rsid w:val="79C6CD09"/>
    <w:rsid w:val="79CA8D0C"/>
    <w:rsid w:val="79CCC87B"/>
    <w:rsid w:val="79CEA20B"/>
    <w:rsid w:val="79D08917"/>
    <w:rsid w:val="79D2091D"/>
    <w:rsid w:val="79D3D189"/>
    <w:rsid w:val="79D4830B"/>
    <w:rsid w:val="79D50E99"/>
    <w:rsid w:val="79D74CFF"/>
    <w:rsid w:val="79D7757F"/>
    <w:rsid w:val="79D82C53"/>
    <w:rsid w:val="79D86DB1"/>
    <w:rsid w:val="79DBDCFC"/>
    <w:rsid w:val="79DC7D95"/>
    <w:rsid w:val="79DE7940"/>
    <w:rsid w:val="79E27080"/>
    <w:rsid w:val="79E4AC10"/>
    <w:rsid w:val="79E88A44"/>
    <w:rsid w:val="79E8E83C"/>
    <w:rsid w:val="79EA4CE8"/>
    <w:rsid w:val="79EC6BA5"/>
    <w:rsid w:val="79ED24DE"/>
    <w:rsid w:val="79EE42CA"/>
    <w:rsid w:val="79F1B107"/>
    <w:rsid w:val="79F3258C"/>
    <w:rsid w:val="79F5B98D"/>
    <w:rsid w:val="79F7F622"/>
    <w:rsid w:val="79F99E66"/>
    <w:rsid w:val="79FAE71A"/>
    <w:rsid w:val="7A0039C4"/>
    <w:rsid w:val="7A01230A"/>
    <w:rsid w:val="7A07FB30"/>
    <w:rsid w:val="7A09C58F"/>
    <w:rsid w:val="7A0C718F"/>
    <w:rsid w:val="7A0F8DB8"/>
    <w:rsid w:val="7A105CDB"/>
    <w:rsid w:val="7A129FA0"/>
    <w:rsid w:val="7A152C44"/>
    <w:rsid w:val="7A1570AC"/>
    <w:rsid w:val="7A17EF97"/>
    <w:rsid w:val="7A1B0C5C"/>
    <w:rsid w:val="7A1ECC1E"/>
    <w:rsid w:val="7A1F1A2C"/>
    <w:rsid w:val="7A1F4081"/>
    <w:rsid w:val="7A1FC2ED"/>
    <w:rsid w:val="7A25F94A"/>
    <w:rsid w:val="7A27590B"/>
    <w:rsid w:val="7A2A3CE6"/>
    <w:rsid w:val="7A2AA5BF"/>
    <w:rsid w:val="7A2AC21F"/>
    <w:rsid w:val="7A2C3F9D"/>
    <w:rsid w:val="7A2D1617"/>
    <w:rsid w:val="7A2E1F32"/>
    <w:rsid w:val="7A2F46E5"/>
    <w:rsid w:val="7A3482B4"/>
    <w:rsid w:val="7A367E2E"/>
    <w:rsid w:val="7A384E47"/>
    <w:rsid w:val="7A395974"/>
    <w:rsid w:val="7A3ABDA1"/>
    <w:rsid w:val="7A3BAE85"/>
    <w:rsid w:val="7A3D6B1B"/>
    <w:rsid w:val="7A3E6D0D"/>
    <w:rsid w:val="7A3F0641"/>
    <w:rsid w:val="7A4300D7"/>
    <w:rsid w:val="7A43B07C"/>
    <w:rsid w:val="7A43E149"/>
    <w:rsid w:val="7A47251C"/>
    <w:rsid w:val="7A47EAAA"/>
    <w:rsid w:val="7A4FC21B"/>
    <w:rsid w:val="7A509BAD"/>
    <w:rsid w:val="7A55E118"/>
    <w:rsid w:val="7A58DBAA"/>
    <w:rsid w:val="7A5D149B"/>
    <w:rsid w:val="7A60D637"/>
    <w:rsid w:val="7A620256"/>
    <w:rsid w:val="7A6253D4"/>
    <w:rsid w:val="7A6C20BA"/>
    <w:rsid w:val="7A6D82D5"/>
    <w:rsid w:val="7A7047D6"/>
    <w:rsid w:val="7A798C6C"/>
    <w:rsid w:val="7A7D9AFF"/>
    <w:rsid w:val="7A8608E7"/>
    <w:rsid w:val="7A898996"/>
    <w:rsid w:val="7A8AA638"/>
    <w:rsid w:val="7A8CEE3C"/>
    <w:rsid w:val="7A97435F"/>
    <w:rsid w:val="7A9D7AF9"/>
    <w:rsid w:val="7A9E2AFE"/>
    <w:rsid w:val="7A9F388B"/>
    <w:rsid w:val="7AA55C29"/>
    <w:rsid w:val="7AA59C71"/>
    <w:rsid w:val="7AA5B3CC"/>
    <w:rsid w:val="7AA75C69"/>
    <w:rsid w:val="7AA8B232"/>
    <w:rsid w:val="7AA8B871"/>
    <w:rsid w:val="7AABBF73"/>
    <w:rsid w:val="7AACE7CB"/>
    <w:rsid w:val="7AAD620B"/>
    <w:rsid w:val="7AB9390D"/>
    <w:rsid w:val="7ABAE2F8"/>
    <w:rsid w:val="7ABB1AE7"/>
    <w:rsid w:val="7AC2BB18"/>
    <w:rsid w:val="7AC32A19"/>
    <w:rsid w:val="7AC3C781"/>
    <w:rsid w:val="7AC3DB0A"/>
    <w:rsid w:val="7AC50474"/>
    <w:rsid w:val="7ACE778A"/>
    <w:rsid w:val="7AD339CF"/>
    <w:rsid w:val="7AD969F1"/>
    <w:rsid w:val="7ADA36B8"/>
    <w:rsid w:val="7ADA3C3D"/>
    <w:rsid w:val="7ADE3CA9"/>
    <w:rsid w:val="7ADEA0D5"/>
    <w:rsid w:val="7ADF591A"/>
    <w:rsid w:val="7AE145DA"/>
    <w:rsid w:val="7AE1F65E"/>
    <w:rsid w:val="7AE2A7B3"/>
    <w:rsid w:val="7AE4697B"/>
    <w:rsid w:val="7AE48F05"/>
    <w:rsid w:val="7AECDB51"/>
    <w:rsid w:val="7AED7A86"/>
    <w:rsid w:val="7AF042D4"/>
    <w:rsid w:val="7AF1731C"/>
    <w:rsid w:val="7AF74DD1"/>
    <w:rsid w:val="7AFBDAA6"/>
    <w:rsid w:val="7B01019C"/>
    <w:rsid w:val="7B0312E6"/>
    <w:rsid w:val="7B03A198"/>
    <w:rsid w:val="7B0536E8"/>
    <w:rsid w:val="7B059E54"/>
    <w:rsid w:val="7B07FD5C"/>
    <w:rsid w:val="7B09D485"/>
    <w:rsid w:val="7B0D87B6"/>
    <w:rsid w:val="7B0F6EA5"/>
    <w:rsid w:val="7B10882F"/>
    <w:rsid w:val="7B1416A1"/>
    <w:rsid w:val="7B14308B"/>
    <w:rsid w:val="7B163EA8"/>
    <w:rsid w:val="7B19CEEA"/>
    <w:rsid w:val="7B1EBDD2"/>
    <w:rsid w:val="7B1EE44A"/>
    <w:rsid w:val="7B1FD80E"/>
    <w:rsid w:val="7B206B81"/>
    <w:rsid w:val="7B221749"/>
    <w:rsid w:val="7B22C8CB"/>
    <w:rsid w:val="7B23F702"/>
    <w:rsid w:val="7B264EC3"/>
    <w:rsid w:val="7B28AFFF"/>
    <w:rsid w:val="7B2FCCB9"/>
    <w:rsid w:val="7B30D2F2"/>
    <w:rsid w:val="7B346776"/>
    <w:rsid w:val="7B3972D9"/>
    <w:rsid w:val="7B3D1557"/>
    <w:rsid w:val="7B430568"/>
    <w:rsid w:val="7B46C82E"/>
    <w:rsid w:val="7B51757F"/>
    <w:rsid w:val="7B519FA9"/>
    <w:rsid w:val="7B528596"/>
    <w:rsid w:val="7B53E17F"/>
    <w:rsid w:val="7B57BA0A"/>
    <w:rsid w:val="7B5917CA"/>
    <w:rsid w:val="7B5A77E8"/>
    <w:rsid w:val="7B5AE592"/>
    <w:rsid w:val="7B6188C9"/>
    <w:rsid w:val="7B61F7DE"/>
    <w:rsid w:val="7B64EC62"/>
    <w:rsid w:val="7B66B610"/>
    <w:rsid w:val="7B692881"/>
    <w:rsid w:val="7B6D278A"/>
    <w:rsid w:val="7B6D5880"/>
    <w:rsid w:val="7B6D87CA"/>
    <w:rsid w:val="7B6E35A7"/>
    <w:rsid w:val="7B6F9156"/>
    <w:rsid w:val="7B71FBA1"/>
    <w:rsid w:val="7B728F19"/>
    <w:rsid w:val="7B7AA8A6"/>
    <w:rsid w:val="7B7BACD2"/>
    <w:rsid w:val="7B7FD296"/>
    <w:rsid w:val="7B81260B"/>
    <w:rsid w:val="7B8185C6"/>
    <w:rsid w:val="7B81CDC7"/>
    <w:rsid w:val="7B82B4E3"/>
    <w:rsid w:val="7B858126"/>
    <w:rsid w:val="7B877C24"/>
    <w:rsid w:val="7B9043EF"/>
    <w:rsid w:val="7B94914A"/>
    <w:rsid w:val="7B94BCD5"/>
    <w:rsid w:val="7B94FC37"/>
    <w:rsid w:val="7B959D8E"/>
    <w:rsid w:val="7B96C29B"/>
    <w:rsid w:val="7B97B89E"/>
    <w:rsid w:val="7B998B02"/>
    <w:rsid w:val="7B9B9BA6"/>
    <w:rsid w:val="7B9D9F56"/>
    <w:rsid w:val="7B9FFAC3"/>
    <w:rsid w:val="7BA1B4B8"/>
    <w:rsid w:val="7BA1F4DE"/>
    <w:rsid w:val="7BA29B64"/>
    <w:rsid w:val="7BAD55C8"/>
    <w:rsid w:val="7BB3941D"/>
    <w:rsid w:val="7BB3B4E4"/>
    <w:rsid w:val="7BB49263"/>
    <w:rsid w:val="7BB4F036"/>
    <w:rsid w:val="7BB61BF4"/>
    <w:rsid w:val="7BB98D57"/>
    <w:rsid w:val="7BBC92B2"/>
    <w:rsid w:val="7BBF0CFB"/>
    <w:rsid w:val="7BC1430D"/>
    <w:rsid w:val="7BC2E9A6"/>
    <w:rsid w:val="7BC3C043"/>
    <w:rsid w:val="7BC642B3"/>
    <w:rsid w:val="7BC72827"/>
    <w:rsid w:val="7BCA676D"/>
    <w:rsid w:val="7BCBCB8A"/>
    <w:rsid w:val="7BCDCB41"/>
    <w:rsid w:val="7BCDE682"/>
    <w:rsid w:val="7BCF703A"/>
    <w:rsid w:val="7BD2980E"/>
    <w:rsid w:val="7BD2A639"/>
    <w:rsid w:val="7BD3B6BC"/>
    <w:rsid w:val="7BD529D5"/>
    <w:rsid w:val="7BD567B1"/>
    <w:rsid w:val="7BD6C9D8"/>
    <w:rsid w:val="7BD92B45"/>
    <w:rsid w:val="7BD939FF"/>
    <w:rsid w:val="7BDB4272"/>
    <w:rsid w:val="7BDBD7A7"/>
    <w:rsid w:val="7BDD938C"/>
    <w:rsid w:val="7BDDD3D4"/>
    <w:rsid w:val="7BE1B430"/>
    <w:rsid w:val="7BE37083"/>
    <w:rsid w:val="7BE383AA"/>
    <w:rsid w:val="7BE56562"/>
    <w:rsid w:val="7BEF1559"/>
    <w:rsid w:val="7BF2685D"/>
    <w:rsid w:val="7BF35172"/>
    <w:rsid w:val="7BF47788"/>
    <w:rsid w:val="7BF4C024"/>
    <w:rsid w:val="7BF93F39"/>
    <w:rsid w:val="7BF9B426"/>
    <w:rsid w:val="7BFD4DDF"/>
    <w:rsid w:val="7BFF7DCC"/>
    <w:rsid w:val="7C01BB90"/>
    <w:rsid w:val="7C04D3B8"/>
    <w:rsid w:val="7C09FDFE"/>
    <w:rsid w:val="7C0DA5A4"/>
    <w:rsid w:val="7C0E58F3"/>
    <w:rsid w:val="7C0EBD57"/>
    <w:rsid w:val="7C106A33"/>
    <w:rsid w:val="7C1698B3"/>
    <w:rsid w:val="7C24BD36"/>
    <w:rsid w:val="7C24C787"/>
    <w:rsid w:val="7C276AFD"/>
    <w:rsid w:val="7C28E06B"/>
    <w:rsid w:val="7C2D1E0D"/>
    <w:rsid w:val="7C2DB802"/>
    <w:rsid w:val="7C2E150E"/>
    <w:rsid w:val="7C2E9ECB"/>
    <w:rsid w:val="7C31F305"/>
    <w:rsid w:val="7C3255E9"/>
    <w:rsid w:val="7C328099"/>
    <w:rsid w:val="7C33507F"/>
    <w:rsid w:val="7C34B889"/>
    <w:rsid w:val="7C351089"/>
    <w:rsid w:val="7C38C7E9"/>
    <w:rsid w:val="7C38E631"/>
    <w:rsid w:val="7C3B5567"/>
    <w:rsid w:val="7C3D89A1"/>
    <w:rsid w:val="7C409368"/>
    <w:rsid w:val="7C41DF41"/>
    <w:rsid w:val="7C43840E"/>
    <w:rsid w:val="7C44704B"/>
    <w:rsid w:val="7C44E376"/>
    <w:rsid w:val="7C4664C0"/>
    <w:rsid w:val="7C466609"/>
    <w:rsid w:val="7C4813AE"/>
    <w:rsid w:val="7C481EB0"/>
    <w:rsid w:val="7C4A6495"/>
    <w:rsid w:val="7C513B41"/>
    <w:rsid w:val="7C54A9A2"/>
    <w:rsid w:val="7C54D7AF"/>
    <w:rsid w:val="7C56C8DA"/>
    <w:rsid w:val="7C5850DE"/>
    <w:rsid w:val="7C5BA526"/>
    <w:rsid w:val="7C5CE1C4"/>
    <w:rsid w:val="7C5D1226"/>
    <w:rsid w:val="7C607F40"/>
    <w:rsid w:val="7C61B002"/>
    <w:rsid w:val="7C61C72B"/>
    <w:rsid w:val="7C61DAAE"/>
    <w:rsid w:val="7C68C025"/>
    <w:rsid w:val="7C68FFB1"/>
    <w:rsid w:val="7C713F9D"/>
    <w:rsid w:val="7C75DE72"/>
    <w:rsid w:val="7C78FA10"/>
    <w:rsid w:val="7C7D2B55"/>
    <w:rsid w:val="7C80C91A"/>
    <w:rsid w:val="7C86C2C1"/>
    <w:rsid w:val="7C892F85"/>
    <w:rsid w:val="7C8D5F59"/>
    <w:rsid w:val="7C8DE18C"/>
    <w:rsid w:val="7C906985"/>
    <w:rsid w:val="7C9366AD"/>
    <w:rsid w:val="7C957524"/>
    <w:rsid w:val="7C95E2BF"/>
    <w:rsid w:val="7C983995"/>
    <w:rsid w:val="7C9DA564"/>
    <w:rsid w:val="7C9F7714"/>
    <w:rsid w:val="7C9FDFAC"/>
    <w:rsid w:val="7C9FEF2B"/>
    <w:rsid w:val="7CA03A16"/>
    <w:rsid w:val="7CA205F7"/>
    <w:rsid w:val="7CA52C60"/>
    <w:rsid w:val="7CA77DD1"/>
    <w:rsid w:val="7CA9CF05"/>
    <w:rsid w:val="7CAEFF45"/>
    <w:rsid w:val="7CB177B3"/>
    <w:rsid w:val="7CB4BBC1"/>
    <w:rsid w:val="7CB54979"/>
    <w:rsid w:val="7CB5D4CA"/>
    <w:rsid w:val="7CB8B612"/>
    <w:rsid w:val="7CB8E5D3"/>
    <w:rsid w:val="7CBA0E29"/>
    <w:rsid w:val="7CBE2B05"/>
    <w:rsid w:val="7CC2F96D"/>
    <w:rsid w:val="7CC388A6"/>
    <w:rsid w:val="7CC67F2A"/>
    <w:rsid w:val="7CC859FB"/>
    <w:rsid w:val="7CC9E33F"/>
    <w:rsid w:val="7CCAF7EA"/>
    <w:rsid w:val="7CCD83DC"/>
    <w:rsid w:val="7CCDCF44"/>
    <w:rsid w:val="7CCE7FFC"/>
    <w:rsid w:val="7CD0DCB4"/>
    <w:rsid w:val="7CD34B34"/>
    <w:rsid w:val="7CD3DCDA"/>
    <w:rsid w:val="7CD63E93"/>
    <w:rsid w:val="7CD89EA0"/>
    <w:rsid w:val="7CD95D7D"/>
    <w:rsid w:val="7CD9A1F3"/>
    <w:rsid w:val="7CDF0F6E"/>
    <w:rsid w:val="7CE1F73B"/>
    <w:rsid w:val="7CE20D36"/>
    <w:rsid w:val="7CE26B42"/>
    <w:rsid w:val="7CE576A6"/>
    <w:rsid w:val="7CE66CEF"/>
    <w:rsid w:val="7CE784D5"/>
    <w:rsid w:val="7CEA6766"/>
    <w:rsid w:val="7CEB7BE8"/>
    <w:rsid w:val="7CEF3224"/>
    <w:rsid w:val="7CF3A60B"/>
    <w:rsid w:val="7CF4D12E"/>
    <w:rsid w:val="7CF57D6E"/>
    <w:rsid w:val="7CF7DE24"/>
    <w:rsid w:val="7CF81387"/>
    <w:rsid w:val="7CFDA513"/>
    <w:rsid w:val="7CFF9F9E"/>
    <w:rsid w:val="7D040157"/>
    <w:rsid w:val="7D06D222"/>
    <w:rsid w:val="7D073507"/>
    <w:rsid w:val="7D0A41B7"/>
    <w:rsid w:val="7D0A88A3"/>
    <w:rsid w:val="7D111C18"/>
    <w:rsid w:val="7D12B7FB"/>
    <w:rsid w:val="7D19DF99"/>
    <w:rsid w:val="7D1CE2F7"/>
    <w:rsid w:val="7D1F2174"/>
    <w:rsid w:val="7D2B816F"/>
    <w:rsid w:val="7D31CCC7"/>
    <w:rsid w:val="7D32FC2B"/>
    <w:rsid w:val="7D3492AB"/>
    <w:rsid w:val="7D37F658"/>
    <w:rsid w:val="7D3842AE"/>
    <w:rsid w:val="7D386958"/>
    <w:rsid w:val="7D40953C"/>
    <w:rsid w:val="7D41608E"/>
    <w:rsid w:val="7D431AC0"/>
    <w:rsid w:val="7D466753"/>
    <w:rsid w:val="7D48AB7C"/>
    <w:rsid w:val="7D4C6A42"/>
    <w:rsid w:val="7D4CE4B6"/>
    <w:rsid w:val="7D55FD31"/>
    <w:rsid w:val="7D596EE4"/>
    <w:rsid w:val="7D5981EB"/>
    <w:rsid w:val="7D5F1F8B"/>
    <w:rsid w:val="7D61F345"/>
    <w:rsid w:val="7D62E662"/>
    <w:rsid w:val="7D62F888"/>
    <w:rsid w:val="7D655A8B"/>
    <w:rsid w:val="7D65FC29"/>
    <w:rsid w:val="7D664157"/>
    <w:rsid w:val="7D68D02C"/>
    <w:rsid w:val="7D6BEAA5"/>
    <w:rsid w:val="7D6C78BD"/>
    <w:rsid w:val="7D76AFB4"/>
    <w:rsid w:val="7D793F31"/>
    <w:rsid w:val="7D7B1C07"/>
    <w:rsid w:val="7D7C5682"/>
    <w:rsid w:val="7D7C6C9D"/>
    <w:rsid w:val="7D7CE97A"/>
    <w:rsid w:val="7D80DCBB"/>
    <w:rsid w:val="7D843D6F"/>
    <w:rsid w:val="7D93BA85"/>
    <w:rsid w:val="7D948A41"/>
    <w:rsid w:val="7D99CA1C"/>
    <w:rsid w:val="7D9DED37"/>
    <w:rsid w:val="7D9F4A24"/>
    <w:rsid w:val="7DA1CC89"/>
    <w:rsid w:val="7DA583CF"/>
    <w:rsid w:val="7DA75418"/>
    <w:rsid w:val="7DA948E5"/>
    <w:rsid w:val="7DAE199B"/>
    <w:rsid w:val="7DAFFF0A"/>
    <w:rsid w:val="7DB19CC3"/>
    <w:rsid w:val="7DB97832"/>
    <w:rsid w:val="7DBDB0F0"/>
    <w:rsid w:val="7DC16A97"/>
    <w:rsid w:val="7DC5AB8D"/>
    <w:rsid w:val="7DC63C50"/>
    <w:rsid w:val="7DC64116"/>
    <w:rsid w:val="7DC98D30"/>
    <w:rsid w:val="7DC9DE3B"/>
    <w:rsid w:val="7DCAEAA2"/>
    <w:rsid w:val="7DCBC992"/>
    <w:rsid w:val="7DCC69A0"/>
    <w:rsid w:val="7DCC9468"/>
    <w:rsid w:val="7DCCC38A"/>
    <w:rsid w:val="7DCE4A10"/>
    <w:rsid w:val="7DD8CCF7"/>
    <w:rsid w:val="7DDE9B5D"/>
    <w:rsid w:val="7DDF0493"/>
    <w:rsid w:val="7DDFDEF6"/>
    <w:rsid w:val="7DE23D3D"/>
    <w:rsid w:val="7DE37793"/>
    <w:rsid w:val="7DE7422D"/>
    <w:rsid w:val="7DE82097"/>
    <w:rsid w:val="7DEA3FCC"/>
    <w:rsid w:val="7DEC2D89"/>
    <w:rsid w:val="7DEE05C3"/>
    <w:rsid w:val="7DF2993B"/>
    <w:rsid w:val="7DF343D2"/>
    <w:rsid w:val="7DF83CF0"/>
    <w:rsid w:val="7DFA08DD"/>
    <w:rsid w:val="7DFCD9EA"/>
    <w:rsid w:val="7DFF60F5"/>
    <w:rsid w:val="7E005E81"/>
    <w:rsid w:val="7E0181D8"/>
    <w:rsid w:val="7E048160"/>
    <w:rsid w:val="7E0CA3E7"/>
    <w:rsid w:val="7E0F6CFC"/>
    <w:rsid w:val="7E107966"/>
    <w:rsid w:val="7E117512"/>
    <w:rsid w:val="7E11DC81"/>
    <w:rsid w:val="7E14A3D1"/>
    <w:rsid w:val="7E1637AB"/>
    <w:rsid w:val="7E178C71"/>
    <w:rsid w:val="7E1978B0"/>
    <w:rsid w:val="7E1A31F4"/>
    <w:rsid w:val="7E1BF6CE"/>
    <w:rsid w:val="7E1C8933"/>
    <w:rsid w:val="7E1D2B4D"/>
    <w:rsid w:val="7E1E0B72"/>
    <w:rsid w:val="7E24BD96"/>
    <w:rsid w:val="7E2AAA33"/>
    <w:rsid w:val="7E2D29CF"/>
    <w:rsid w:val="7E30874B"/>
    <w:rsid w:val="7E32690B"/>
    <w:rsid w:val="7E35C490"/>
    <w:rsid w:val="7E3A559B"/>
    <w:rsid w:val="7E3AE7FD"/>
    <w:rsid w:val="7E3D06FC"/>
    <w:rsid w:val="7E3EFBD4"/>
    <w:rsid w:val="7E3F9EA6"/>
    <w:rsid w:val="7E41F128"/>
    <w:rsid w:val="7E41F54D"/>
    <w:rsid w:val="7E45B9F4"/>
    <w:rsid w:val="7E4681E5"/>
    <w:rsid w:val="7E4BD2E7"/>
    <w:rsid w:val="7E4C685D"/>
    <w:rsid w:val="7E4CAE3E"/>
    <w:rsid w:val="7E4FAA7B"/>
    <w:rsid w:val="7E557D02"/>
    <w:rsid w:val="7E58432B"/>
    <w:rsid w:val="7E59E21B"/>
    <w:rsid w:val="7E5A55C9"/>
    <w:rsid w:val="7E5A887A"/>
    <w:rsid w:val="7E5AFB36"/>
    <w:rsid w:val="7E5B7CA3"/>
    <w:rsid w:val="7E5D097B"/>
    <w:rsid w:val="7E5F200B"/>
    <w:rsid w:val="7E5F5AD9"/>
    <w:rsid w:val="7E5FCA39"/>
    <w:rsid w:val="7E60560C"/>
    <w:rsid w:val="7E6112DA"/>
    <w:rsid w:val="7E612822"/>
    <w:rsid w:val="7E631226"/>
    <w:rsid w:val="7E672C41"/>
    <w:rsid w:val="7E681931"/>
    <w:rsid w:val="7E6C390E"/>
    <w:rsid w:val="7E6E58CD"/>
    <w:rsid w:val="7E6EDC69"/>
    <w:rsid w:val="7E745950"/>
    <w:rsid w:val="7E76ADE9"/>
    <w:rsid w:val="7E7A93BC"/>
    <w:rsid w:val="7E7EA2A9"/>
    <w:rsid w:val="7E7EA781"/>
    <w:rsid w:val="7E7F4CF7"/>
    <w:rsid w:val="7E8064D1"/>
    <w:rsid w:val="7E813B24"/>
    <w:rsid w:val="7E85E984"/>
    <w:rsid w:val="7E86E89A"/>
    <w:rsid w:val="7E891169"/>
    <w:rsid w:val="7E8AA075"/>
    <w:rsid w:val="7E8AA45F"/>
    <w:rsid w:val="7E8CAA9E"/>
    <w:rsid w:val="7E8CBBF8"/>
    <w:rsid w:val="7E8DC0DE"/>
    <w:rsid w:val="7E924E28"/>
    <w:rsid w:val="7E92EE08"/>
    <w:rsid w:val="7E98BCC5"/>
    <w:rsid w:val="7E9B1660"/>
    <w:rsid w:val="7E9B6FFF"/>
    <w:rsid w:val="7E9C9946"/>
    <w:rsid w:val="7E9CE972"/>
    <w:rsid w:val="7E9FC200"/>
    <w:rsid w:val="7EA15536"/>
    <w:rsid w:val="7EA39040"/>
    <w:rsid w:val="7EA4DA08"/>
    <w:rsid w:val="7EA7324E"/>
    <w:rsid w:val="7EAB6A99"/>
    <w:rsid w:val="7EB47423"/>
    <w:rsid w:val="7EB64B35"/>
    <w:rsid w:val="7EBA1F7D"/>
    <w:rsid w:val="7EBA2488"/>
    <w:rsid w:val="7EBAF149"/>
    <w:rsid w:val="7EBD0509"/>
    <w:rsid w:val="7EC38C33"/>
    <w:rsid w:val="7EC559B0"/>
    <w:rsid w:val="7EC5810F"/>
    <w:rsid w:val="7EC95CA7"/>
    <w:rsid w:val="7ECB8F97"/>
    <w:rsid w:val="7ECBF2C2"/>
    <w:rsid w:val="7ECC5732"/>
    <w:rsid w:val="7ECF3602"/>
    <w:rsid w:val="7ED6E2F3"/>
    <w:rsid w:val="7ED9DC4B"/>
    <w:rsid w:val="7EDE1235"/>
    <w:rsid w:val="7EE13E09"/>
    <w:rsid w:val="7EE30AF3"/>
    <w:rsid w:val="7EE4025D"/>
    <w:rsid w:val="7EE682EF"/>
    <w:rsid w:val="7EE7930A"/>
    <w:rsid w:val="7EE81100"/>
    <w:rsid w:val="7EE91E32"/>
    <w:rsid w:val="7EEE02D3"/>
    <w:rsid w:val="7EF06DA5"/>
    <w:rsid w:val="7EF08D78"/>
    <w:rsid w:val="7EF194AA"/>
    <w:rsid w:val="7EF4253C"/>
    <w:rsid w:val="7EF4FC65"/>
    <w:rsid w:val="7EF67891"/>
    <w:rsid w:val="7EF719A6"/>
    <w:rsid w:val="7EFA8A38"/>
    <w:rsid w:val="7EFB0686"/>
    <w:rsid w:val="7EFC9C47"/>
    <w:rsid w:val="7EFF713F"/>
    <w:rsid w:val="7F00EB51"/>
    <w:rsid w:val="7F015B76"/>
    <w:rsid w:val="7F018DA1"/>
    <w:rsid w:val="7F076D51"/>
    <w:rsid w:val="7F083D83"/>
    <w:rsid w:val="7F0844F7"/>
    <w:rsid w:val="7F0E2C82"/>
    <w:rsid w:val="7F10A7CF"/>
    <w:rsid w:val="7F117120"/>
    <w:rsid w:val="7F1316C5"/>
    <w:rsid w:val="7F1AB9A6"/>
    <w:rsid w:val="7F1B426F"/>
    <w:rsid w:val="7F1CAA70"/>
    <w:rsid w:val="7F25CAFA"/>
    <w:rsid w:val="7F276D83"/>
    <w:rsid w:val="7F28610E"/>
    <w:rsid w:val="7F2D9CED"/>
    <w:rsid w:val="7F2E7F96"/>
    <w:rsid w:val="7F2F4FFF"/>
    <w:rsid w:val="7F2FF10B"/>
    <w:rsid w:val="7F3317E7"/>
    <w:rsid w:val="7F33A7D8"/>
    <w:rsid w:val="7F33D818"/>
    <w:rsid w:val="7F34B3F4"/>
    <w:rsid w:val="7F3628C9"/>
    <w:rsid w:val="7F3D8DE6"/>
    <w:rsid w:val="7F3D9CEA"/>
    <w:rsid w:val="7F3DE645"/>
    <w:rsid w:val="7F436AB2"/>
    <w:rsid w:val="7F446F6B"/>
    <w:rsid w:val="7F45048D"/>
    <w:rsid w:val="7F458DAE"/>
    <w:rsid w:val="7F475A2B"/>
    <w:rsid w:val="7F48BFAA"/>
    <w:rsid w:val="7F4C5A74"/>
    <w:rsid w:val="7F55BCF9"/>
    <w:rsid w:val="7F571FFB"/>
    <w:rsid w:val="7F57B74F"/>
    <w:rsid w:val="7F596222"/>
    <w:rsid w:val="7F599018"/>
    <w:rsid w:val="7F5D1FE4"/>
    <w:rsid w:val="7F610955"/>
    <w:rsid w:val="7F61AC97"/>
    <w:rsid w:val="7F6214C2"/>
    <w:rsid w:val="7F64E1D5"/>
    <w:rsid w:val="7F676C0D"/>
    <w:rsid w:val="7F6D52ED"/>
    <w:rsid w:val="7F6D593F"/>
    <w:rsid w:val="7F6E73FB"/>
    <w:rsid w:val="7F6FC2C6"/>
    <w:rsid w:val="7F70D564"/>
    <w:rsid w:val="7F730F8B"/>
    <w:rsid w:val="7F74366E"/>
    <w:rsid w:val="7F751670"/>
    <w:rsid w:val="7F765B63"/>
    <w:rsid w:val="7F7A3568"/>
    <w:rsid w:val="7F7AD4F4"/>
    <w:rsid w:val="7F808A06"/>
    <w:rsid w:val="7F8A365E"/>
    <w:rsid w:val="7F8B75D5"/>
    <w:rsid w:val="7F8C67BF"/>
    <w:rsid w:val="7F8F9250"/>
    <w:rsid w:val="7F8FD790"/>
    <w:rsid w:val="7F9124A6"/>
    <w:rsid w:val="7F930832"/>
    <w:rsid w:val="7F932C45"/>
    <w:rsid w:val="7F937D13"/>
    <w:rsid w:val="7F93E317"/>
    <w:rsid w:val="7F94F1EC"/>
    <w:rsid w:val="7F99EBCC"/>
    <w:rsid w:val="7F9C1911"/>
    <w:rsid w:val="7F9EC434"/>
    <w:rsid w:val="7F9F6672"/>
    <w:rsid w:val="7F9F8B0D"/>
    <w:rsid w:val="7FA0FD19"/>
    <w:rsid w:val="7FA23835"/>
    <w:rsid w:val="7FA51011"/>
    <w:rsid w:val="7FA627BB"/>
    <w:rsid w:val="7FA97C86"/>
    <w:rsid w:val="7FAA88FF"/>
    <w:rsid w:val="7FABBCA6"/>
    <w:rsid w:val="7FAF20B8"/>
    <w:rsid w:val="7FB075F3"/>
    <w:rsid w:val="7FB5AB2A"/>
    <w:rsid w:val="7FB90DD4"/>
    <w:rsid w:val="7FB93778"/>
    <w:rsid w:val="7FBA3636"/>
    <w:rsid w:val="7FBBCF60"/>
    <w:rsid w:val="7FBC9003"/>
    <w:rsid w:val="7FBDBD0A"/>
    <w:rsid w:val="7FBFF412"/>
    <w:rsid w:val="7FC1A0AF"/>
    <w:rsid w:val="7FC91969"/>
    <w:rsid w:val="7FC9641E"/>
    <w:rsid w:val="7FCC2539"/>
    <w:rsid w:val="7FD24188"/>
    <w:rsid w:val="7FD38B2F"/>
    <w:rsid w:val="7FD566B2"/>
    <w:rsid w:val="7FDA8FB2"/>
    <w:rsid w:val="7FDF15FE"/>
    <w:rsid w:val="7FE2528F"/>
    <w:rsid w:val="7FE41481"/>
    <w:rsid w:val="7FE4546D"/>
    <w:rsid w:val="7FE4FE0D"/>
    <w:rsid w:val="7FEC78E5"/>
    <w:rsid w:val="7FEC8B79"/>
    <w:rsid w:val="7FED253C"/>
    <w:rsid w:val="7FEDD6DB"/>
    <w:rsid w:val="7FF1AD0E"/>
    <w:rsid w:val="7FF5DAD8"/>
    <w:rsid w:val="7FF95D9C"/>
    <w:rsid w:val="7FFBD9D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CFEDAD"/>
  <w15:chartTrackingRefBased/>
  <w15:docId w15:val="{D50FEA7C-154B-4EF3-A400-7412D5A633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3622B"/>
    <w:pPr>
      <w:ind w:left="720"/>
      <w:contextualSpacing/>
    </w:pPr>
  </w:style>
  <w:style w:type="character" w:styleId="Hyperlink">
    <w:name w:val="Hyperlink"/>
    <w:basedOn w:val="DefaultParagraphFont"/>
    <w:uiPriority w:val="99"/>
    <w:unhideWhenUsed/>
    <w:rPr>
      <w:color w:val="0563C1" w:themeColor="hyperlink"/>
      <w:u w:val="single"/>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Mention1">
    <w:name w:val="Mention1"/>
    <w:basedOn w:val="DefaultParagraphFont"/>
    <w:uiPriority w:val="99"/>
    <w:unhideWhenUsed/>
    <w:rPr>
      <w:color w:val="2B579A"/>
      <w:shd w:val="clear" w:color="auto" w:fill="E6E6E6"/>
    </w:rPr>
  </w:style>
  <w:style w:type="paragraph" w:styleId="CommentSubject">
    <w:name w:val="annotation subject"/>
    <w:basedOn w:val="CommentText"/>
    <w:next w:val="CommentText"/>
    <w:link w:val="CommentSubjectChar"/>
    <w:uiPriority w:val="99"/>
    <w:semiHidden/>
    <w:unhideWhenUsed/>
    <w:rsid w:val="00524F27"/>
    <w:rPr>
      <w:b/>
      <w:bCs/>
    </w:rPr>
  </w:style>
  <w:style w:type="character" w:customStyle="1" w:styleId="CommentSubjectChar">
    <w:name w:val="Comment Subject Char"/>
    <w:basedOn w:val="CommentTextChar"/>
    <w:link w:val="CommentSubject"/>
    <w:uiPriority w:val="99"/>
    <w:semiHidden/>
    <w:rsid w:val="00524F27"/>
    <w:rPr>
      <w:b/>
      <w:bCs/>
      <w:sz w:val="20"/>
      <w:szCs w:val="20"/>
    </w:r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BalloonText">
    <w:name w:val="Balloon Text"/>
    <w:basedOn w:val="Normal"/>
    <w:link w:val="BalloonTextChar"/>
    <w:uiPriority w:val="99"/>
    <w:semiHidden/>
    <w:unhideWhenUsed/>
    <w:rsid w:val="0014604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604E"/>
    <w:rPr>
      <w:rFonts w:ascii="Segoe UI" w:hAnsi="Segoe UI" w:cs="Segoe UI"/>
      <w:sz w:val="18"/>
      <w:szCs w:val="18"/>
    </w:rPr>
  </w:style>
  <w:style w:type="character" w:styleId="UnresolvedMention">
    <w:name w:val="Unresolved Mention"/>
    <w:basedOn w:val="DefaultParagraphFont"/>
    <w:uiPriority w:val="99"/>
    <w:unhideWhenUsed/>
    <w:rsid w:val="00F5523A"/>
    <w:rPr>
      <w:color w:val="605E5C"/>
      <w:shd w:val="clear" w:color="auto" w:fill="E1DFDD"/>
    </w:rPr>
  </w:style>
  <w:style w:type="character" w:styleId="PlaceholderText">
    <w:name w:val="Placeholder Text"/>
    <w:basedOn w:val="DefaultParagraphFont"/>
    <w:uiPriority w:val="99"/>
    <w:semiHidden/>
    <w:rsid w:val="00C41AFD"/>
    <w:rPr>
      <w:color w:val="808080"/>
    </w:rPr>
  </w:style>
  <w:style w:type="character" w:styleId="FollowedHyperlink">
    <w:name w:val="FollowedHyperlink"/>
    <w:basedOn w:val="DefaultParagraphFont"/>
    <w:uiPriority w:val="99"/>
    <w:semiHidden/>
    <w:unhideWhenUsed/>
    <w:rsid w:val="0045206A"/>
    <w:rPr>
      <w:color w:val="954F72" w:themeColor="followedHyperlink"/>
      <w:u w:val="single"/>
    </w:rPr>
  </w:style>
  <w:style w:type="character" w:styleId="Mention">
    <w:name w:val="Mention"/>
    <w:basedOn w:val="DefaultParagraphFont"/>
    <w:uiPriority w:val="99"/>
    <w:unhideWhenUsed/>
    <w:rsid w:val="008834E7"/>
    <w:rPr>
      <w:color w:val="2B579A"/>
      <w:shd w:val="clear" w:color="auto" w:fill="E1DFDD"/>
    </w:rPr>
  </w:style>
  <w:style w:type="paragraph" w:styleId="Revision">
    <w:name w:val="Revision"/>
    <w:hidden/>
    <w:uiPriority w:val="99"/>
    <w:semiHidden/>
    <w:rsid w:val="00B95D6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25342253">
      <w:bodyDiv w:val="1"/>
      <w:marLeft w:val="0"/>
      <w:marRight w:val="0"/>
      <w:marTop w:val="0"/>
      <w:marBottom w:val="0"/>
      <w:divBdr>
        <w:top w:val="none" w:sz="0" w:space="0" w:color="auto"/>
        <w:left w:val="none" w:sz="0" w:space="0" w:color="auto"/>
        <w:bottom w:val="none" w:sz="0" w:space="0" w:color="auto"/>
        <w:right w:val="none" w:sz="0" w:space="0" w:color="auto"/>
      </w:divBdr>
      <w:divsChild>
        <w:div w:id="17778764">
          <w:marLeft w:val="0"/>
          <w:marRight w:val="0"/>
          <w:marTop w:val="0"/>
          <w:marBottom w:val="0"/>
          <w:divBdr>
            <w:top w:val="none" w:sz="0" w:space="0" w:color="auto"/>
            <w:left w:val="none" w:sz="0" w:space="0" w:color="auto"/>
            <w:bottom w:val="none" w:sz="0" w:space="0" w:color="auto"/>
            <w:right w:val="none" w:sz="0" w:space="0" w:color="auto"/>
          </w:divBdr>
        </w:div>
        <w:div w:id="20590615">
          <w:marLeft w:val="0"/>
          <w:marRight w:val="0"/>
          <w:marTop w:val="0"/>
          <w:marBottom w:val="0"/>
          <w:divBdr>
            <w:top w:val="none" w:sz="0" w:space="0" w:color="auto"/>
            <w:left w:val="none" w:sz="0" w:space="0" w:color="auto"/>
            <w:bottom w:val="none" w:sz="0" w:space="0" w:color="auto"/>
            <w:right w:val="none" w:sz="0" w:space="0" w:color="auto"/>
          </w:divBdr>
        </w:div>
        <w:div w:id="21634006">
          <w:marLeft w:val="0"/>
          <w:marRight w:val="0"/>
          <w:marTop w:val="0"/>
          <w:marBottom w:val="0"/>
          <w:divBdr>
            <w:top w:val="none" w:sz="0" w:space="0" w:color="auto"/>
            <w:left w:val="none" w:sz="0" w:space="0" w:color="auto"/>
            <w:bottom w:val="none" w:sz="0" w:space="0" w:color="auto"/>
            <w:right w:val="none" w:sz="0" w:space="0" w:color="auto"/>
          </w:divBdr>
        </w:div>
        <w:div w:id="34084388">
          <w:marLeft w:val="0"/>
          <w:marRight w:val="0"/>
          <w:marTop w:val="0"/>
          <w:marBottom w:val="0"/>
          <w:divBdr>
            <w:top w:val="none" w:sz="0" w:space="0" w:color="auto"/>
            <w:left w:val="none" w:sz="0" w:space="0" w:color="auto"/>
            <w:bottom w:val="none" w:sz="0" w:space="0" w:color="auto"/>
            <w:right w:val="none" w:sz="0" w:space="0" w:color="auto"/>
          </w:divBdr>
        </w:div>
        <w:div w:id="47850952">
          <w:marLeft w:val="0"/>
          <w:marRight w:val="0"/>
          <w:marTop w:val="0"/>
          <w:marBottom w:val="0"/>
          <w:divBdr>
            <w:top w:val="none" w:sz="0" w:space="0" w:color="auto"/>
            <w:left w:val="none" w:sz="0" w:space="0" w:color="auto"/>
            <w:bottom w:val="none" w:sz="0" w:space="0" w:color="auto"/>
            <w:right w:val="none" w:sz="0" w:space="0" w:color="auto"/>
          </w:divBdr>
        </w:div>
        <w:div w:id="82772809">
          <w:marLeft w:val="0"/>
          <w:marRight w:val="0"/>
          <w:marTop w:val="0"/>
          <w:marBottom w:val="0"/>
          <w:divBdr>
            <w:top w:val="none" w:sz="0" w:space="0" w:color="auto"/>
            <w:left w:val="none" w:sz="0" w:space="0" w:color="auto"/>
            <w:bottom w:val="none" w:sz="0" w:space="0" w:color="auto"/>
            <w:right w:val="none" w:sz="0" w:space="0" w:color="auto"/>
          </w:divBdr>
        </w:div>
        <w:div w:id="85225832">
          <w:marLeft w:val="0"/>
          <w:marRight w:val="0"/>
          <w:marTop w:val="0"/>
          <w:marBottom w:val="0"/>
          <w:divBdr>
            <w:top w:val="none" w:sz="0" w:space="0" w:color="auto"/>
            <w:left w:val="none" w:sz="0" w:space="0" w:color="auto"/>
            <w:bottom w:val="none" w:sz="0" w:space="0" w:color="auto"/>
            <w:right w:val="none" w:sz="0" w:space="0" w:color="auto"/>
          </w:divBdr>
        </w:div>
        <w:div w:id="116872969">
          <w:marLeft w:val="0"/>
          <w:marRight w:val="0"/>
          <w:marTop w:val="0"/>
          <w:marBottom w:val="0"/>
          <w:divBdr>
            <w:top w:val="none" w:sz="0" w:space="0" w:color="auto"/>
            <w:left w:val="none" w:sz="0" w:space="0" w:color="auto"/>
            <w:bottom w:val="none" w:sz="0" w:space="0" w:color="auto"/>
            <w:right w:val="none" w:sz="0" w:space="0" w:color="auto"/>
          </w:divBdr>
        </w:div>
        <w:div w:id="119887824">
          <w:marLeft w:val="0"/>
          <w:marRight w:val="0"/>
          <w:marTop w:val="0"/>
          <w:marBottom w:val="0"/>
          <w:divBdr>
            <w:top w:val="none" w:sz="0" w:space="0" w:color="auto"/>
            <w:left w:val="none" w:sz="0" w:space="0" w:color="auto"/>
            <w:bottom w:val="none" w:sz="0" w:space="0" w:color="auto"/>
            <w:right w:val="none" w:sz="0" w:space="0" w:color="auto"/>
          </w:divBdr>
        </w:div>
        <w:div w:id="127168401">
          <w:marLeft w:val="0"/>
          <w:marRight w:val="0"/>
          <w:marTop w:val="0"/>
          <w:marBottom w:val="0"/>
          <w:divBdr>
            <w:top w:val="none" w:sz="0" w:space="0" w:color="auto"/>
            <w:left w:val="none" w:sz="0" w:space="0" w:color="auto"/>
            <w:bottom w:val="none" w:sz="0" w:space="0" w:color="auto"/>
            <w:right w:val="none" w:sz="0" w:space="0" w:color="auto"/>
          </w:divBdr>
        </w:div>
        <w:div w:id="128329972">
          <w:marLeft w:val="0"/>
          <w:marRight w:val="0"/>
          <w:marTop w:val="0"/>
          <w:marBottom w:val="0"/>
          <w:divBdr>
            <w:top w:val="none" w:sz="0" w:space="0" w:color="auto"/>
            <w:left w:val="none" w:sz="0" w:space="0" w:color="auto"/>
            <w:bottom w:val="none" w:sz="0" w:space="0" w:color="auto"/>
            <w:right w:val="none" w:sz="0" w:space="0" w:color="auto"/>
          </w:divBdr>
        </w:div>
        <w:div w:id="151215289">
          <w:marLeft w:val="0"/>
          <w:marRight w:val="0"/>
          <w:marTop w:val="0"/>
          <w:marBottom w:val="0"/>
          <w:divBdr>
            <w:top w:val="none" w:sz="0" w:space="0" w:color="auto"/>
            <w:left w:val="none" w:sz="0" w:space="0" w:color="auto"/>
            <w:bottom w:val="none" w:sz="0" w:space="0" w:color="auto"/>
            <w:right w:val="none" w:sz="0" w:space="0" w:color="auto"/>
          </w:divBdr>
        </w:div>
        <w:div w:id="153884571">
          <w:marLeft w:val="0"/>
          <w:marRight w:val="0"/>
          <w:marTop w:val="0"/>
          <w:marBottom w:val="0"/>
          <w:divBdr>
            <w:top w:val="none" w:sz="0" w:space="0" w:color="auto"/>
            <w:left w:val="none" w:sz="0" w:space="0" w:color="auto"/>
            <w:bottom w:val="none" w:sz="0" w:space="0" w:color="auto"/>
            <w:right w:val="none" w:sz="0" w:space="0" w:color="auto"/>
          </w:divBdr>
        </w:div>
        <w:div w:id="263071327">
          <w:marLeft w:val="0"/>
          <w:marRight w:val="0"/>
          <w:marTop w:val="0"/>
          <w:marBottom w:val="0"/>
          <w:divBdr>
            <w:top w:val="none" w:sz="0" w:space="0" w:color="auto"/>
            <w:left w:val="none" w:sz="0" w:space="0" w:color="auto"/>
            <w:bottom w:val="none" w:sz="0" w:space="0" w:color="auto"/>
            <w:right w:val="none" w:sz="0" w:space="0" w:color="auto"/>
          </w:divBdr>
        </w:div>
        <w:div w:id="285282897">
          <w:marLeft w:val="0"/>
          <w:marRight w:val="0"/>
          <w:marTop w:val="0"/>
          <w:marBottom w:val="0"/>
          <w:divBdr>
            <w:top w:val="none" w:sz="0" w:space="0" w:color="auto"/>
            <w:left w:val="none" w:sz="0" w:space="0" w:color="auto"/>
            <w:bottom w:val="none" w:sz="0" w:space="0" w:color="auto"/>
            <w:right w:val="none" w:sz="0" w:space="0" w:color="auto"/>
          </w:divBdr>
        </w:div>
        <w:div w:id="352540992">
          <w:marLeft w:val="0"/>
          <w:marRight w:val="0"/>
          <w:marTop w:val="0"/>
          <w:marBottom w:val="0"/>
          <w:divBdr>
            <w:top w:val="none" w:sz="0" w:space="0" w:color="auto"/>
            <w:left w:val="none" w:sz="0" w:space="0" w:color="auto"/>
            <w:bottom w:val="none" w:sz="0" w:space="0" w:color="auto"/>
            <w:right w:val="none" w:sz="0" w:space="0" w:color="auto"/>
          </w:divBdr>
        </w:div>
        <w:div w:id="383021202">
          <w:marLeft w:val="0"/>
          <w:marRight w:val="0"/>
          <w:marTop w:val="0"/>
          <w:marBottom w:val="0"/>
          <w:divBdr>
            <w:top w:val="none" w:sz="0" w:space="0" w:color="auto"/>
            <w:left w:val="none" w:sz="0" w:space="0" w:color="auto"/>
            <w:bottom w:val="none" w:sz="0" w:space="0" w:color="auto"/>
            <w:right w:val="none" w:sz="0" w:space="0" w:color="auto"/>
          </w:divBdr>
        </w:div>
        <w:div w:id="432163503">
          <w:marLeft w:val="0"/>
          <w:marRight w:val="0"/>
          <w:marTop w:val="0"/>
          <w:marBottom w:val="0"/>
          <w:divBdr>
            <w:top w:val="none" w:sz="0" w:space="0" w:color="auto"/>
            <w:left w:val="none" w:sz="0" w:space="0" w:color="auto"/>
            <w:bottom w:val="none" w:sz="0" w:space="0" w:color="auto"/>
            <w:right w:val="none" w:sz="0" w:space="0" w:color="auto"/>
          </w:divBdr>
        </w:div>
        <w:div w:id="448286211">
          <w:marLeft w:val="0"/>
          <w:marRight w:val="0"/>
          <w:marTop w:val="0"/>
          <w:marBottom w:val="0"/>
          <w:divBdr>
            <w:top w:val="none" w:sz="0" w:space="0" w:color="auto"/>
            <w:left w:val="none" w:sz="0" w:space="0" w:color="auto"/>
            <w:bottom w:val="none" w:sz="0" w:space="0" w:color="auto"/>
            <w:right w:val="none" w:sz="0" w:space="0" w:color="auto"/>
          </w:divBdr>
        </w:div>
        <w:div w:id="489369019">
          <w:marLeft w:val="0"/>
          <w:marRight w:val="0"/>
          <w:marTop w:val="0"/>
          <w:marBottom w:val="0"/>
          <w:divBdr>
            <w:top w:val="none" w:sz="0" w:space="0" w:color="auto"/>
            <w:left w:val="none" w:sz="0" w:space="0" w:color="auto"/>
            <w:bottom w:val="none" w:sz="0" w:space="0" w:color="auto"/>
            <w:right w:val="none" w:sz="0" w:space="0" w:color="auto"/>
          </w:divBdr>
        </w:div>
        <w:div w:id="541601327">
          <w:marLeft w:val="0"/>
          <w:marRight w:val="0"/>
          <w:marTop w:val="0"/>
          <w:marBottom w:val="0"/>
          <w:divBdr>
            <w:top w:val="none" w:sz="0" w:space="0" w:color="auto"/>
            <w:left w:val="none" w:sz="0" w:space="0" w:color="auto"/>
            <w:bottom w:val="none" w:sz="0" w:space="0" w:color="auto"/>
            <w:right w:val="none" w:sz="0" w:space="0" w:color="auto"/>
          </w:divBdr>
        </w:div>
        <w:div w:id="544636198">
          <w:marLeft w:val="0"/>
          <w:marRight w:val="0"/>
          <w:marTop w:val="0"/>
          <w:marBottom w:val="0"/>
          <w:divBdr>
            <w:top w:val="none" w:sz="0" w:space="0" w:color="auto"/>
            <w:left w:val="none" w:sz="0" w:space="0" w:color="auto"/>
            <w:bottom w:val="none" w:sz="0" w:space="0" w:color="auto"/>
            <w:right w:val="none" w:sz="0" w:space="0" w:color="auto"/>
          </w:divBdr>
        </w:div>
        <w:div w:id="546600089">
          <w:marLeft w:val="0"/>
          <w:marRight w:val="0"/>
          <w:marTop w:val="0"/>
          <w:marBottom w:val="0"/>
          <w:divBdr>
            <w:top w:val="none" w:sz="0" w:space="0" w:color="auto"/>
            <w:left w:val="none" w:sz="0" w:space="0" w:color="auto"/>
            <w:bottom w:val="none" w:sz="0" w:space="0" w:color="auto"/>
            <w:right w:val="none" w:sz="0" w:space="0" w:color="auto"/>
          </w:divBdr>
        </w:div>
        <w:div w:id="550502708">
          <w:marLeft w:val="0"/>
          <w:marRight w:val="0"/>
          <w:marTop w:val="0"/>
          <w:marBottom w:val="0"/>
          <w:divBdr>
            <w:top w:val="none" w:sz="0" w:space="0" w:color="auto"/>
            <w:left w:val="none" w:sz="0" w:space="0" w:color="auto"/>
            <w:bottom w:val="none" w:sz="0" w:space="0" w:color="auto"/>
            <w:right w:val="none" w:sz="0" w:space="0" w:color="auto"/>
          </w:divBdr>
        </w:div>
        <w:div w:id="587858059">
          <w:marLeft w:val="0"/>
          <w:marRight w:val="0"/>
          <w:marTop w:val="0"/>
          <w:marBottom w:val="0"/>
          <w:divBdr>
            <w:top w:val="none" w:sz="0" w:space="0" w:color="auto"/>
            <w:left w:val="none" w:sz="0" w:space="0" w:color="auto"/>
            <w:bottom w:val="none" w:sz="0" w:space="0" w:color="auto"/>
            <w:right w:val="none" w:sz="0" w:space="0" w:color="auto"/>
          </w:divBdr>
        </w:div>
        <w:div w:id="591813710">
          <w:marLeft w:val="0"/>
          <w:marRight w:val="0"/>
          <w:marTop w:val="0"/>
          <w:marBottom w:val="0"/>
          <w:divBdr>
            <w:top w:val="none" w:sz="0" w:space="0" w:color="auto"/>
            <w:left w:val="none" w:sz="0" w:space="0" w:color="auto"/>
            <w:bottom w:val="none" w:sz="0" w:space="0" w:color="auto"/>
            <w:right w:val="none" w:sz="0" w:space="0" w:color="auto"/>
          </w:divBdr>
        </w:div>
        <w:div w:id="635258220">
          <w:marLeft w:val="0"/>
          <w:marRight w:val="0"/>
          <w:marTop w:val="0"/>
          <w:marBottom w:val="0"/>
          <w:divBdr>
            <w:top w:val="none" w:sz="0" w:space="0" w:color="auto"/>
            <w:left w:val="none" w:sz="0" w:space="0" w:color="auto"/>
            <w:bottom w:val="none" w:sz="0" w:space="0" w:color="auto"/>
            <w:right w:val="none" w:sz="0" w:space="0" w:color="auto"/>
          </w:divBdr>
        </w:div>
        <w:div w:id="649332510">
          <w:marLeft w:val="0"/>
          <w:marRight w:val="0"/>
          <w:marTop w:val="0"/>
          <w:marBottom w:val="0"/>
          <w:divBdr>
            <w:top w:val="none" w:sz="0" w:space="0" w:color="auto"/>
            <w:left w:val="none" w:sz="0" w:space="0" w:color="auto"/>
            <w:bottom w:val="none" w:sz="0" w:space="0" w:color="auto"/>
            <w:right w:val="none" w:sz="0" w:space="0" w:color="auto"/>
          </w:divBdr>
        </w:div>
        <w:div w:id="716128399">
          <w:marLeft w:val="0"/>
          <w:marRight w:val="0"/>
          <w:marTop w:val="0"/>
          <w:marBottom w:val="0"/>
          <w:divBdr>
            <w:top w:val="none" w:sz="0" w:space="0" w:color="auto"/>
            <w:left w:val="none" w:sz="0" w:space="0" w:color="auto"/>
            <w:bottom w:val="none" w:sz="0" w:space="0" w:color="auto"/>
            <w:right w:val="none" w:sz="0" w:space="0" w:color="auto"/>
          </w:divBdr>
        </w:div>
        <w:div w:id="758404698">
          <w:marLeft w:val="0"/>
          <w:marRight w:val="0"/>
          <w:marTop w:val="0"/>
          <w:marBottom w:val="0"/>
          <w:divBdr>
            <w:top w:val="none" w:sz="0" w:space="0" w:color="auto"/>
            <w:left w:val="none" w:sz="0" w:space="0" w:color="auto"/>
            <w:bottom w:val="none" w:sz="0" w:space="0" w:color="auto"/>
            <w:right w:val="none" w:sz="0" w:space="0" w:color="auto"/>
          </w:divBdr>
        </w:div>
        <w:div w:id="777991293">
          <w:marLeft w:val="0"/>
          <w:marRight w:val="0"/>
          <w:marTop w:val="0"/>
          <w:marBottom w:val="0"/>
          <w:divBdr>
            <w:top w:val="none" w:sz="0" w:space="0" w:color="auto"/>
            <w:left w:val="none" w:sz="0" w:space="0" w:color="auto"/>
            <w:bottom w:val="none" w:sz="0" w:space="0" w:color="auto"/>
            <w:right w:val="none" w:sz="0" w:space="0" w:color="auto"/>
          </w:divBdr>
        </w:div>
        <w:div w:id="778062462">
          <w:marLeft w:val="0"/>
          <w:marRight w:val="0"/>
          <w:marTop w:val="0"/>
          <w:marBottom w:val="0"/>
          <w:divBdr>
            <w:top w:val="none" w:sz="0" w:space="0" w:color="auto"/>
            <w:left w:val="none" w:sz="0" w:space="0" w:color="auto"/>
            <w:bottom w:val="none" w:sz="0" w:space="0" w:color="auto"/>
            <w:right w:val="none" w:sz="0" w:space="0" w:color="auto"/>
          </w:divBdr>
        </w:div>
        <w:div w:id="799762433">
          <w:marLeft w:val="0"/>
          <w:marRight w:val="0"/>
          <w:marTop w:val="0"/>
          <w:marBottom w:val="0"/>
          <w:divBdr>
            <w:top w:val="none" w:sz="0" w:space="0" w:color="auto"/>
            <w:left w:val="none" w:sz="0" w:space="0" w:color="auto"/>
            <w:bottom w:val="none" w:sz="0" w:space="0" w:color="auto"/>
            <w:right w:val="none" w:sz="0" w:space="0" w:color="auto"/>
          </w:divBdr>
        </w:div>
        <w:div w:id="914820777">
          <w:marLeft w:val="0"/>
          <w:marRight w:val="0"/>
          <w:marTop w:val="0"/>
          <w:marBottom w:val="0"/>
          <w:divBdr>
            <w:top w:val="none" w:sz="0" w:space="0" w:color="auto"/>
            <w:left w:val="none" w:sz="0" w:space="0" w:color="auto"/>
            <w:bottom w:val="none" w:sz="0" w:space="0" w:color="auto"/>
            <w:right w:val="none" w:sz="0" w:space="0" w:color="auto"/>
          </w:divBdr>
        </w:div>
        <w:div w:id="917322404">
          <w:marLeft w:val="0"/>
          <w:marRight w:val="0"/>
          <w:marTop w:val="0"/>
          <w:marBottom w:val="0"/>
          <w:divBdr>
            <w:top w:val="none" w:sz="0" w:space="0" w:color="auto"/>
            <w:left w:val="none" w:sz="0" w:space="0" w:color="auto"/>
            <w:bottom w:val="none" w:sz="0" w:space="0" w:color="auto"/>
            <w:right w:val="none" w:sz="0" w:space="0" w:color="auto"/>
          </w:divBdr>
        </w:div>
        <w:div w:id="919676380">
          <w:marLeft w:val="0"/>
          <w:marRight w:val="0"/>
          <w:marTop w:val="0"/>
          <w:marBottom w:val="0"/>
          <w:divBdr>
            <w:top w:val="none" w:sz="0" w:space="0" w:color="auto"/>
            <w:left w:val="none" w:sz="0" w:space="0" w:color="auto"/>
            <w:bottom w:val="none" w:sz="0" w:space="0" w:color="auto"/>
            <w:right w:val="none" w:sz="0" w:space="0" w:color="auto"/>
          </w:divBdr>
        </w:div>
        <w:div w:id="942571501">
          <w:marLeft w:val="0"/>
          <w:marRight w:val="0"/>
          <w:marTop w:val="0"/>
          <w:marBottom w:val="0"/>
          <w:divBdr>
            <w:top w:val="none" w:sz="0" w:space="0" w:color="auto"/>
            <w:left w:val="none" w:sz="0" w:space="0" w:color="auto"/>
            <w:bottom w:val="none" w:sz="0" w:space="0" w:color="auto"/>
            <w:right w:val="none" w:sz="0" w:space="0" w:color="auto"/>
          </w:divBdr>
        </w:div>
        <w:div w:id="948465301">
          <w:marLeft w:val="0"/>
          <w:marRight w:val="0"/>
          <w:marTop w:val="0"/>
          <w:marBottom w:val="0"/>
          <w:divBdr>
            <w:top w:val="none" w:sz="0" w:space="0" w:color="auto"/>
            <w:left w:val="none" w:sz="0" w:space="0" w:color="auto"/>
            <w:bottom w:val="none" w:sz="0" w:space="0" w:color="auto"/>
            <w:right w:val="none" w:sz="0" w:space="0" w:color="auto"/>
          </w:divBdr>
        </w:div>
        <w:div w:id="958027417">
          <w:marLeft w:val="0"/>
          <w:marRight w:val="0"/>
          <w:marTop w:val="0"/>
          <w:marBottom w:val="0"/>
          <w:divBdr>
            <w:top w:val="none" w:sz="0" w:space="0" w:color="auto"/>
            <w:left w:val="none" w:sz="0" w:space="0" w:color="auto"/>
            <w:bottom w:val="none" w:sz="0" w:space="0" w:color="auto"/>
            <w:right w:val="none" w:sz="0" w:space="0" w:color="auto"/>
          </w:divBdr>
        </w:div>
        <w:div w:id="987437350">
          <w:marLeft w:val="0"/>
          <w:marRight w:val="0"/>
          <w:marTop w:val="0"/>
          <w:marBottom w:val="0"/>
          <w:divBdr>
            <w:top w:val="none" w:sz="0" w:space="0" w:color="auto"/>
            <w:left w:val="none" w:sz="0" w:space="0" w:color="auto"/>
            <w:bottom w:val="none" w:sz="0" w:space="0" w:color="auto"/>
            <w:right w:val="none" w:sz="0" w:space="0" w:color="auto"/>
          </w:divBdr>
        </w:div>
        <w:div w:id="988631312">
          <w:marLeft w:val="0"/>
          <w:marRight w:val="0"/>
          <w:marTop w:val="0"/>
          <w:marBottom w:val="0"/>
          <w:divBdr>
            <w:top w:val="none" w:sz="0" w:space="0" w:color="auto"/>
            <w:left w:val="none" w:sz="0" w:space="0" w:color="auto"/>
            <w:bottom w:val="none" w:sz="0" w:space="0" w:color="auto"/>
            <w:right w:val="none" w:sz="0" w:space="0" w:color="auto"/>
          </w:divBdr>
        </w:div>
        <w:div w:id="997735863">
          <w:marLeft w:val="0"/>
          <w:marRight w:val="0"/>
          <w:marTop w:val="0"/>
          <w:marBottom w:val="0"/>
          <w:divBdr>
            <w:top w:val="none" w:sz="0" w:space="0" w:color="auto"/>
            <w:left w:val="none" w:sz="0" w:space="0" w:color="auto"/>
            <w:bottom w:val="none" w:sz="0" w:space="0" w:color="auto"/>
            <w:right w:val="none" w:sz="0" w:space="0" w:color="auto"/>
          </w:divBdr>
        </w:div>
        <w:div w:id="997853533">
          <w:marLeft w:val="0"/>
          <w:marRight w:val="0"/>
          <w:marTop w:val="0"/>
          <w:marBottom w:val="0"/>
          <w:divBdr>
            <w:top w:val="none" w:sz="0" w:space="0" w:color="auto"/>
            <w:left w:val="none" w:sz="0" w:space="0" w:color="auto"/>
            <w:bottom w:val="none" w:sz="0" w:space="0" w:color="auto"/>
            <w:right w:val="none" w:sz="0" w:space="0" w:color="auto"/>
          </w:divBdr>
        </w:div>
        <w:div w:id="1008220086">
          <w:marLeft w:val="0"/>
          <w:marRight w:val="0"/>
          <w:marTop w:val="0"/>
          <w:marBottom w:val="0"/>
          <w:divBdr>
            <w:top w:val="none" w:sz="0" w:space="0" w:color="auto"/>
            <w:left w:val="none" w:sz="0" w:space="0" w:color="auto"/>
            <w:bottom w:val="none" w:sz="0" w:space="0" w:color="auto"/>
            <w:right w:val="none" w:sz="0" w:space="0" w:color="auto"/>
          </w:divBdr>
        </w:div>
        <w:div w:id="1009480116">
          <w:marLeft w:val="0"/>
          <w:marRight w:val="0"/>
          <w:marTop w:val="0"/>
          <w:marBottom w:val="0"/>
          <w:divBdr>
            <w:top w:val="none" w:sz="0" w:space="0" w:color="auto"/>
            <w:left w:val="none" w:sz="0" w:space="0" w:color="auto"/>
            <w:bottom w:val="none" w:sz="0" w:space="0" w:color="auto"/>
            <w:right w:val="none" w:sz="0" w:space="0" w:color="auto"/>
          </w:divBdr>
        </w:div>
        <w:div w:id="1021857312">
          <w:marLeft w:val="0"/>
          <w:marRight w:val="0"/>
          <w:marTop w:val="0"/>
          <w:marBottom w:val="0"/>
          <w:divBdr>
            <w:top w:val="none" w:sz="0" w:space="0" w:color="auto"/>
            <w:left w:val="none" w:sz="0" w:space="0" w:color="auto"/>
            <w:bottom w:val="none" w:sz="0" w:space="0" w:color="auto"/>
            <w:right w:val="none" w:sz="0" w:space="0" w:color="auto"/>
          </w:divBdr>
        </w:div>
        <w:div w:id="1026097641">
          <w:marLeft w:val="0"/>
          <w:marRight w:val="0"/>
          <w:marTop w:val="0"/>
          <w:marBottom w:val="0"/>
          <w:divBdr>
            <w:top w:val="none" w:sz="0" w:space="0" w:color="auto"/>
            <w:left w:val="none" w:sz="0" w:space="0" w:color="auto"/>
            <w:bottom w:val="none" w:sz="0" w:space="0" w:color="auto"/>
            <w:right w:val="none" w:sz="0" w:space="0" w:color="auto"/>
          </w:divBdr>
        </w:div>
        <w:div w:id="1044519932">
          <w:marLeft w:val="0"/>
          <w:marRight w:val="0"/>
          <w:marTop w:val="0"/>
          <w:marBottom w:val="0"/>
          <w:divBdr>
            <w:top w:val="none" w:sz="0" w:space="0" w:color="auto"/>
            <w:left w:val="none" w:sz="0" w:space="0" w:color="auto"/>
            <w:bottom w:val="none" w:sz="0" w:space="0" w:color="auto"/>
            <w:right w:val="none" w:sz="0" w:space="0" w:color="auto"/>
          </w:divBdr>
        </w:div>
        <w:div w:id="1081488756">
          <w:marLeft w:val="0"/>
          <w:marRight w:val="0"/>
          <w:marTop w:val="0"/>
          <w:marBottom w:val="0"/>
          <w:divBdr>
            <w:top w:val="none" w:sz="0" w:space="0" w:color="auto"/>
            <w:left w:val="none" w:sz="0" w:space="0" w:color="auto"/>
            <w:bottom w:val="none" w:sz="0" w:space="0" w:color="auto"/>
            <w:right w:val="none" w:sz="0" w:space="0" w:color="auto"/>
          </w:divBdr>
        </w:div>
        <w:div w:id="1113133414">
          <w:marLeft w:val="0"/>
          <w:marRight w:val="0"/>
          <w:marTop w:val="0"/>
          <w:marBottom w:val="0"/>
          <w:divBdr>
            <w:top w:val="none" w:sz="0" w:space="0" w:color="auto"/>
            <w:left w:val="none" w:sz="0" w:space="0" w:color="auto"/>
            <w:bottom w:val="none" w:sz="0" w:space="0" w:color="auto"/>
            <w:right w:val="none" w:sz="0" w:space="0" w:color="auto"/>
          </w:divBdr>
        </w:div>
        <w:div w:id="1116947309">
          <w:marLeft w:val="0"/>
          <w:marRight w:val="0"/>
          <w:marTop w:val="0"/>
          <w:marBottom w:val="0"/>
          <w:divBdr>
            <w:top w:val="none" w:sz="0" w:space="0" w:color="auto"/>
            <w:left w:val="none" w:sz="0" w:space="0" w:color="auto"/>
            <w:bottom w:val="none" w:sz="0" w:space="0" w:color="auto"/>
            <w:right w:val="none" w:sz="0" w:space="0" w:color="auto"/>
          </w:divBdr>
        </w:div>
        <w:div w:id="1127090182">
          <w:marLeft w:val="0"/>
          <w:marRight w:val="0"/>
          <w:marTop w:val="0"/>
          <w:marBottom w:val="0"/>
          <w:divBdr>
            <w:top w:val="none" w:sz="0" w:space="0" w:color="auto"/>
            <w:left w:val="none" w:sz="0" w:space="0" w:color="auto"/>
            <w:bottom w:val="none" w:sz="0" w:space="0" w:color="auto"/>
            <w:right w:val="none" w:sz="0" w:space="0" w:color="auto"/>
          </w:divBdr>
        </w:div>
        <w:div w:id="1134980037">
          <w:marLeft w:val="0"/>
          <w:marRight w:val="0"/>
          <w:marTop w:val="0"/>
          <w:marBottom w:val="0"/>
          <w:divBdr>
            <w:top w:val="none" w:sz="0" w:space="0" w:color="auto"/>
            <w:left w:val="none" w:sz="0" w:space="0" w:color="auto"/>
            <w:bottom w:val="none" w:sz="0" w:space="0" w:color="auto"/>
            <w:right w:val="none" w:sz="0" w:space="0" w:color="auto"/>
          </w:divBdr>
        </w:div>
        <w:div w:id="1194466159">
          <w:marLeft w:val="0"/>
          <w:marRight w:val="0"/>
          <w:marTop w:val="0"/>
          <w:marBottom w:val="0"/>
          <w:divBdr>
            <w:top w:val="none" w:sz="0" w:space="0" w:color="auto"/>
            <w:left w:val="none" w:sz="0" w:space="0" w:color="auto"/>
            <w:bottom w:val="none" w:sz="0" w:space="0" w:color="auto"/>
            <w:right w:val="none" w:sz="0" w:space="0" w:color="auto"/>
          </w:divBdr>
        </w:div>
        <w:div w:id="1216813277">
          <w:marLeft w:val="0"/>
          <w:marRight w:val="0"/>
          <w:marTop w:val="0"/>
          <w:marBottom w:val="0"/>
          <w:divBdr>
            <w:top w:val="none" w:sz="0" w:space="0" w:color="auto"/>
            <w:left w:val="none" w:sz="0" w:space="0" w:color="auto"/>
            <w:bottom w:val="none" w:sz="0" w:space="0" w:color="auto"/>
            <w:right w:val="none" w:sz="0" w:space="0" w:color="auto"/>
          </w:divBdr>
        </w:div>
        <w:div w:id="1228221096">
          <w:marLeft w:val="0"/>
          <w:marRight w:val="0"/>
          <w:marTop w:val="0"/>
          <w:marBottom w:val="0"/>
          <w:divBdr>
            <w:top w:val="none" w:sz="0" w:space="0" w:color="auto"/>
            <w:left w:val="none" w:sz="0" w:space="0" w:color="auto"/>
            <w:bottom w:val="none" w:sz="0" w:space="0" w:color="auto"/>
            <w:right w:val="none" w:sz="0" w:space="0" w:color="auto"/>
          </w:divBdr>
        </w:div>
        <w:div w:id="1258559637">
          <w:marLeft w:val="0"/>
          <w:marRight w:val="0"/>
          <w:marTop w:val="0"/>
          <w:marBottom w:val="0"/>
          <w:divBdr>
            <w:top w:val="none" w:sz="0" w:space="0" w:color="auto"/>
            <w:left w:val="none" w:sz="0" w:space="0" w:color="auto"/>
            <w:bottom w:val="none" w:sz="0" w:space="0" w:color="auto"/>
            <w:right w:val="none" w:sz="0" w:space="0" w:color="auto"/>
          </w:divBdr>
        </w:div>
        <w:div w:id="1263033106">
          <w:marLeft w:val="0"/>
          <w:marRight w:val="0"/>
          <w:marTop w:val="0"/>
          <w:marBottom w:val="0"/>
          <w:divBdr>
            <w:top w:val="none" w:sz="0" w:space="0" w:color="auto"/>
            <w:left w:val="none" w:sz="0" w:space="0" w:color="auto"/>
            <w:bottom w:val="none" w:sz="0" w:space="0" w:color="auto"/>
            <w:right w:val="none" w:sz="0" w:space="0" w:color="auto"/>
          </w:divBdr>
        </w:div>
        <w:div w:id="1285039715">
          <w:marLeft w:val="0"/>
          <w:marRight w:val="0"/>
          <w:marTop w:val="0"/>
          <w:marBottom w:val="0"/>
          <w:divBdr>
            <w:top w:val="none" w:sz="0" w:space="0" w:color="auto"/>
            <w:left w:val="none" w:sz="0" w:space="0" w:color="auto"/>
            <w:bottom w:val="none" w:sz="0" w:space="0" w:color="auto"/>
            <w:right w:val="none" w:sz="0" w:space="0" w:color="auto"/>
          </w:divBdr>
        </w:div>
        <w:div w:id="1304656696">
          <w:marLeft w:val="0"/>
          <w:marRight w:val="0"/>
          <w:marTop w:val="0"/>
          <w:marBottom w:val="0"/>
          <w:divBdr>
            <w:top w:val="none" w:sz="0" w:space="0" w:color="auto"/>
            <w:left w:val="none" w:sz="0" w:space="0" w:color="auto"/>
            <w:bottom w:val="none" w:sz="0" w:space="0" w:color="auto"/>
            <w:right w:val="none" w:sz="0" w:space="0" w:color="auto"/>
          </w:divBdr>
        </w:div>
        <w:div w:id="1351493338">
          <w:marLeft w:val="0"/>
          <w:marRight w:val="0"/>
          <w:marTop w:val="0"/>
          <w:marBottom w:val="0"/>
          <w:divBdr>
            <w:top w:val="none" w:sz="0" w:space="0" w:color="auto"/>
            <w:left w:val="none" w:sz="0" w:space="0" w:color="auto"/>
            <w:bottom w:val="none" w:sz="0" w:space="0" w:color="auto"/>
            <w:right w:val="none" w:sz="0" w:space="0" w:color="auto"/>
          </w:divBdr>
        </w:div>
        <w:div w:id="1356879670">
          <w:marLeft w:val="0"/>
          <w:marRight w:val="0"/>
          <w:marTop w:val="0"/>
          <w:marBottom w:val="0"/>
          <w:divBdr>
            <w:top w:val="none" w:sz="0" w:space="0" w:color="auto"/>
            <w:left w:val="none" w:sz="0" w:space="0" w:color="auto"/>
            <w:bottom w:val="none" w:sz="0" w:space="0" w:color="auto"/>
            <w:right w:val="none" w:sz="0" w:space="0" w:color="auto"/>
          </w:divBdr>
        </w:div>
        <w:div w:id="1382826037">
          <w:marLeft w:val="0"/>
          <w:marRight w:val="0"/>
          <w:marTop w:val="0"/>
          <w:marBottom w:val="0"/>
          <w:divBdr>
            <w:top w:val="none" w:sz="0" w:space="0" w:color="auto"/>
            <w:left w:val="none" w:sz="0" w:space="0" w:color="auto"/>
            <w:bottom w:val="none" w:sz="0" w:space="0" w:color="auto"/>
            <w:right w:val="none" w:sz="0" w:space="0" w:color="auto"/>
          </w:divBdr>
        </w:div>
        <w:div w:id="1387803960">
          <w:marLeft w:val="0"/>
          <w:marRight w:val="0"/>
          <w:marTop w:val="0"/>
          <w:marBottom w:val="0"/>
          <w:divBdr>
            <w:top w:val="none" w:sz="0" w:space="0" w:color="auto"/>
            <w:left w:val="none" w:sz="0" w:space="0" w:color="auto"/>
            <w:bottom w:val="none" w:sz="0" w:space="0" w:color="auto"/>
            <w:right w:val="none" w:sz="0" w:space="0" w:color="auto"/>
          </w:divBdr>
        </w:div>
        <w:div w:id="1392801687">
          <w:marLeft w:val="0"/>
          <w:marRight w:val="0"/>
          <w:marTop w:val="0"/>
          <w:marBottom w:val="0"/>
          <w:divBdr>
            <w:top w:val="none" w:sz="0" w:space="0" w:color="auto"/>
            <w:left w:val="none" w:sz="0" w:space="0" w:color="auto"/>
            <w:bottom w:val="none" w:sz="0" w:space="0" w:color="auto"/>
            <w:right w:val="none" w:sz="0" w:space="0" w:color="auto"/>
          </w:divBdr>
        </w:div>
        <w:div w:id="1444835798">
          <w:marLeft w:val="0"/>
          <w:marRight w:val="0"/>
          <w:marTop w:val="0"/>
          <w:marBottom w:val="0"/>
          <w:divBdr>
            <w:top w:val="none" w:sz="0" w:space="0" w:color="auto"/>
            <w:left w:val="none" w:sz="0" w:space="0" w:color="auto"/>
            <w:bottom w:val="none" w:sz="0" w:space="0" w:color="auto"/>
            <w:right w:val="none" w:sz="0" w:space="0" w:color="auto"/>
          </w:divBdr>
        </w:div>
        <w:div w:id="1473716878">
          <w:marLeft w:val="0"/>
          <w:marRight w:val="0"/>
          <w:marTop w:val="0"/>
          <w:marBottom w:val="0"/>
          <w:divBdr>
            <w:top w:val="none" w:sz="0" w:space="0" w:color="auto"/>
            <w:left w:val="none" w:sz="0" w:space="0" w:color="auto"/>
            <w:bottom w:val="none" w:sz="0" w:space="0" w:color="auto"/>
            <w:right w:val="none" w:sz="0" w:space="0" w:color="auto"/>
          </w:divBdr>
        </w:div>
        <w:div w:id="1501581524">
          <w:marLeft w:val="0"/>
          <w:marRight w:val="0"/>
          <w:marTop w:val="0"/>
          <w:marBottom w:val="0"/>
          <w:divBdr>
            <w:top w:val="none" w:sz="0" w:space="0" w:color="auto"/>
            <w:left w:val="none" w:sz="0" w:space="0" w:color="auto"/>
            <w:bottom w:val="none" w:sz="0" w:space="0" w:color="auto"/>
            <w:right w:val="none" w:sz="0" w:space="0" w:color="auto"/>
          </w:divBdr>
        </w:div>
        <w:div w:id="1602058734">
          <w:marLeft w:val="0"/>
          <w:marRight w:val="0"/>
          <w:marTop w:val="0"/>
          <w:marBottom w:val="0"/>
          <w:divBdr>
            <w:top w:val="none" w:sz="0" w:space="0" w:color="auto"/>
            <w:left w:val="none" w:sz="0" w:space="0" w:color="auto"/>
            <w:bottom w:val="none" w:sz="0" w:space="0" w:color="auto"/>
            <w:right w:val="none" w:sz="0" w:space="0" w:color="auto"/>
          </w:divBdr>
        </w:div>
        <w:div w:id="1616251946">
          <w:marLeft w:val="0"/>
          <w:marRight w:val="0"/>
          <w:marTop w:val="0"/>
          <w:marBottom w:val="0"/>
          <w:divBdr>
            <w:top w:val="none" w:sz="0" w:space="0" w:color="auto"/>
            <w:left w:val="none" w:sz="0" w:space="0" w:color="auto"/>
            <w:bottom w:val="none" w:sz="0" w:space="0" w:color="auto"/>
            <w:right w:val="none" w:sz="0" w:space="0" w:color="auto"/>
          </w:divBdr>
        </w:div>
        <w:div w:id="1620642747">
          <w:marLeft w:val="0"/>
          <w:marRight w:val="0"/>
          <w:marTop w:val="0"/>
          <w:marBottom w:val="0"/>
          <w:divBdr>
            <w:top w:val="none" w:sz="0" w:space="0" w:color="auto"/>
            <w:left w:val="none" w:sz="0" w:space="0" w:color="auto"/>
            <w:bottom w:val="none" w:sz="0" w:space="0" w:color="auto"/>
            <w:right w:val="none" w:sz="0" w:space="0" w:color="auto"/>
          </w:divBdr>
        </w:div>
        <w:div w:id="1640961052">
          <w:marLeft w:val="0"/>
          <w:marRight w:val="0"/>
          <w:marTop w:val="0"/>
          <w:marBottom w:val="0"/>
          <w:divBdr>
            <w:top w:val="none" w:sz="0" w:space="0" w:color="auto"/>
            <w:left w:val="none" w:sz="0" w:space="0" w:color="auto"/>
            <w:bottom w:val="none" w:sz="0" w:space="0" w:color="auto"/>
            <w:right w:val="none" w:sz="0" w:space="0" w:color="auto"/>
          </w:divBdr>
        </w:div>
        <w:div w:id="1655641525">
          <w:marLeft w:val="0"/>
          <w:marRight w:val="0"/>
          <w:marTop w:val="0"/>
          <w:marBottom w:val="0"/>
          <w:divBdr>
            <w:top w:val="none" w:sz="0" w:space="0" w:color="auto"/>
            <w:left w:val="none" w:sz="0" w:space="0" w:color="auto"/>
            <w:bottom w:val="none" w:sz="0" w:space="0" w:color="auto"/>
            <w:right w:val="none" w:sz="0" w:space="0" w:color="auto"/>
          </w:divBdr>
        </w:div>
        <w:div w:id="1655912629">
          <w:marLeft w:val="0"/>
          <w:marRight w:val="0"/>
          <w:marTop w:val="0"/>
          <w:marBottom w:val="0"/>
          <w:divBdr>
            <w:top w:val="none" w:sz="0" w:space="0" w:color="auto"/>
            <w:left w:val="none" w:sz="0" w:space="0" w:color="auto"/>
            <w:bottom w:val="none" w:sz="0" w:space="0" w:color="auto"/>
            <w:right w:val="none" w:sz="0" w:space="0" w:color="auto"/>
          </w:divBdr>
        </w:div>
        <w:div w:id="1657109971">
          <w:marLeft w:val="0"/>
          <w:marRight w:val="0"/>
          <w:marTop w:val="0"/>
          <w:marBottom w:val="0"/>
          <w:divBdr>
            <w:top w:val="none" w:sz="0" w:space="0" w:color="auto"/>
            <w:left w:val="none" w:sz="0" w:space="0" w:color="auto"/>
            <w:bottom w:val="none" w:sz="0" w:space="0" w:color="auto"/>
            <w:right w:val="none" w:sz="0" w:space="0" w:color="auto"/>
          </w:divBdr>
        </w:div>
        <w:div w:id="1685865290">
          <w:marLeft w:val="0"/>
          <w:marRight w:val="0"/>
          <w:marTop w:val="0"/>
          <w:marBottom w:val="0"/>
          <w:divBdr>
            <w:top w:val="none" w:sz="0" w:space="0" w:color="auto"/>
            <w:left w:val="none" w:sz="0" w:space="0" w:color="auto"/>
            <w:bottom w:val="none" w:sz="0" w:space="0" w:color="auto"/>
            <w:right w:val="none" w:sz="0" w:space="0" w:color="auto"/>
          </w:divBdr>
        </w:div>
        <w:div w:id="1698776123">
          <w:marLeft w:val="0"/>
          <w:marRight w:val="0"/>
          <w:marTop w:val="0"/>
          <w:marBottom w:val="0"/>
          <w:divBdr>
            <w:top w:val="none" w:sz="0" w:space="0" w:color="auto"/>
            <w:left w:val="none" w:sz="0" w:space="0" w:color="auto"/>
            <w:bottom w:val="none" w:sz="0" w:space="0" w:color="auto"/>
            <w:right w:val="none" w:sz="0" w:space="0" w:color="auto"/>
          </w:divBdr>
        </w:div>
        <w:div w:id="1718624151">
          <w:marLeft w:val="0"/>
          <w:marRight w:val="0"/>
          <w:marTop w:val="0"/>
          <w:marBottom w:val="0"/>
          <w:divBdr>
            <w:top w:val="none" w:sz="0" w:space="0" w:color="auto"/>
            <w:left w:val="none" w:sz="0" w:space="0" w:color="auto"/>
            <w:bottom w:val="none" w:sz="0" w:space="0" w:color="auto"/>
            <w:right w:val="none" w:sz="0" w:space="0" w:color="auto"/>
          </w:divBdr>
        </w:div>
        <w:div w:id="1752501563">
          <w:marLeft w:val="0"/>
          <w:marRight w:val="0"/>
          <w:marTop w:val="0"/>
          <w:marBottom w:val="0"/>
          <w:divBdr>
            <w:top w:val="none" w:sz="0" w:space="0" w:color="auto"/>
            <w:left w:val="none" w:sz="0" w:space="0" w:color="auto"/>
            <w:bottom w:val="none" w:sz="0" w:space="0" w:color="auto"/>
            <w:right w:val="none" w:sz="0" w:space="0" w:color="auto"/>
          </w:divBdr>
        </w:div>
        <w:div w:id="1756323254">
          <w:marLeft w:val="0"/>
          <w:marRight w:val="0"/>
          <w:marTop w:val="0"/>
          <w:marBottom w:val="0"/>
          <w:divBdr>
            <w:top w:val="none" w:sz="0" w:space="0" w:color="auto"/>
            <w:left w:val="none" w:sz="0" w:space="0" w:color="auto"/>
            <w:bottom w:val="none" w:sz="0" w:space="0" w:color="auto"/>
            <w:right w:val="none" w:sz="0" w:space="0" w:color="auto"/>
          </w:divBdr>
        </w:div>
        <w:div w:id="1757554070">
          <w:marLeft w:val="0"/>
          <w:marRight w:val="0"/>
          <w:marTop w:val="0"/>
          <w:marBottom w:val="0"/>
          <w:divBdr>
            <w:top w:val="none" w:sz="0" w:space="0" w:color="auto"/>
            <w:left w:val="none" w:sz="0" w:space="0" w:color="auto"/>
            <w:bottom w:val="none" w:sz="0" w:space="0" w:color="auto"/>
            <w:right w:val="none" w:sz="0" w:space="0" w:color="auto"/>
          </w:divBdr>
        </w:div>
        <w:div w:id="1801531726">
          <w:marLeft w:val="0"/>
          <w:marRight w:val="0"/>
          <w:marTop w:val="0"/>
          <w:marBottom w:val="0"/>
          <w:divBdr>
            <w:top w:val="none" w:sz="0" w:space="0" w:color="auto"/>
            <w:left w:val="none" w:sz="0" w:space="0" w:color="auto"/>
            <w:bottom w:val="none" w:sz="0" w:space="0" w:color="auto"/>
            <w:right w:val="none" w:sz="0" w:space="0" w:color="auto"/>
          </w:divBdr>
        </w:div>
        <w:div w:id="1837187832">
          <w:marLeft w:val="0"/>
          <w:marRight w:val="0"/>
          <w:marTop w:val="0"/>
          <w:marBottom w:val="0"/>
          <w:divBdr>
            <w:top w:val="none" w:sz="0" w:space="0" w:color="auto"/>
            <w:left w:val="none" w:sz="0" w:space="0" w:color="auto"/>
            <w:bottom w:val="none" w:sz="0" w:space="0" w:color="auto"/>
            <w:right w:val="none" w:sz="0" w:space="0" w:color="auto"/>
          </w:divBdr>
        </w:div>
        <w:div w:id="1961059998">
          <w:marLeft w:val="0"/>
          <w:marRight w:val="0"/>
          <w:marTop w:val="0"/>
          <w:marBottom w:val="0"/>
          <w:divBdr>
            <w:top w:val="none" w:sz="0" w:space="0" w:color="auto"/>
            <w:left w:val="none" w:sz="0" w:space="0" w:color="auto"/>
            <w:bottom w:val="none" w:sz="0" w:space="0" w:color="auto"/>
            <w:right w:val="none" w:sz="0" w:space="0" w:color="auto"/>
          </w:divBdr>
        </w:div>
        <w:div w:id="2057465550">
          <w:marLeft w:val="0"/>
          <w:marRight w:val="0"/>
          <w:marTop w:val="0"/>
          <w:marBottom w:val="0"/>
          <w:divBdr>
            <w:top w:val="none" w:sz="0" w:space="0" w:color="auto"/>
            <w:left w:val="none" w:sz="0" w:space="0" w:color="auto"/>
            <w:bottom w:val="none" w:sz="0" w:space="0" w:color="auto"/>
            <w:right w:val="none" w:sz="0" w:space="0" w:color="auto"/>
          </w:divBdr>
        </w:div>
        <w:div w:id="2063869282">
          <w:marLeft w:val="0"/>
          <w:marRight w:val="0"/>
          <w:marTop w:val="0"/>
          <w:marBottom w:val="0"/>
          <w:divBdr>
            <w:top w:val="none" w:sz="0" w:space="0" w:color="auto"/>
            <w:left w:val="none" w:sz="0" w:space="0" w:color="auto"/>
            <w:bottom w:val="none" w:sz="0" w:space="0" w:color="auto"/>
            <w:right w:val="none" w:sz="0" w:space="0" w:color="auto"/>
          </w:divBdr>
        </w:div>
        <w:div w:id="2119252879">
          <w:marLeft w:val="0"/>
          <w:marRight w:val="0"/>
          <w:marTop w:val="0"/>
          <w:marBottom w:val="0"/>
          <w:divBdr>
            <w:top w:val="none" w:sz="0" w:space="0" w:color="auto"/>
            <w:left w:val="none" w:sz="0" w:space="0" w:color="auto"/>
            <w:bottom w:val="none" w:sz="0" w:space="0" w:color="auto"/>
            <w:right w:val="none" w:sz="0" w:space="0" w:color="auto"/>
          </w:divBdr>
        </w:div>
        <w:div w:id="2133162728">
          <w:marLeft w:val="0"/>
          <w:marRight w:val="0"/>
          <w:marTop w:val="0"/>
          <w:marBottom w:val="0"/>
          <w:divBdr>
            <w:top w:val="none" w:sz="0" w:space="0" w:color="auto"/>
            <w:left w:val="none" w:sz="0" w:space="0" w:color="auto"/>
            <w:bottom w:val="none" w:sz="0" w:space="0" w:color="auto"/>
            <w:right w:val="none" w:sz="0" w:space="0" w:color="auto"/>
          </w:divBdr>
        </w:div>
        <w:div w:id="21345934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1016/j.aap.2007.08.013" TargetMode="External"/><Relationship Id="rId21" Type="http://schemas.openxmlformats.org/officeDocument/2006/relationships/hyperlink" Target="https://doi.org/10.5665/sleep.1642" TargetMode="External"/><Relationship Id="rId42" Type="http://schemas.openxmlformats.org/officeDocument/2006/relationships/hyperlink" Target="https://doi.org/10.4324/9781315650982" TargetMode="External"/><Relationship Id="rId47" Type="http://schemas.openxmlformats.org/officeDocument/2006/relationships/hyperlink" Target="https://doi.org/10.1016/j.cpr.2005.06.002" TargetMode="External"/><Relationship Id="rId63" Type="http://schemas.openxmlformats.org/officeDocument/2006/relationships/hyperlink" Target="https://doi.org/10.15288/jsad.2011.72.633" TargetMode="External"/><Relationship Id="rId68" Type="http://schemas.openxmlformats.org/officeDocument/2006/relationships/hyperlink" Target="https://doi.org/10.1016/j.addbeh.2017.08.027" TargetMode="External"/><Relationship Id="rId84" Type="http://schemas.openxmlformats.org/officeDocument/2006/relationships/hyperlink" Target="https://doi.org/10.1111/j.1475-6811.2011.01349.x" TargetMode="External"/><Relationship Id="rId89" Type="http://schemas.openxmlformats.org/officeDocument/2006/relationships/hyperlink" Target="https://doi.org/10.1016/j.addbeh.2007.06.010" TargetMode="External"/><Relationship Id="rId16" Type="http://schemas.openxmlformats.org/officeDocument/2006/relationships/hyperlink" Target="https://doi.org/10.1159/000518218" TargetMode="External"/><Relationship Id="rId11" Type="http://schemas.openxmlformats.org/officeDocument/2006/relationships/hyperlink" Target="https://doi.org/10.1177%2F1073191102091006" TargetMode="External"/><Relationship Id="rId32" Type="http://schemas.openxmlformats.org/officeDocument/2006/relationships/hyperlink" Target="https://doi.org/10.1016/j.jadohealth.2012.10.274" TargetMode="External"/><Relationship Id="rId37" Type="http://schemas.openxmlformats.org/officeDocument/2006/relationships/hyperlink" Target="https://doi.org/10.2105/AJPH.2017.303818" TargetMode="External"/><Relationship Id="rId53" Type="http://schemas.openxmlformats.org/officeDocument/2006/relationships/hyperlink" Target="https://doi.org/10.1016/0899-3289(92)90039-Z" TargetMode="External"/><Relationship Id="rId58" Type="http://schemas.openxmlformats.org/officeDocument/2006/relationships/hyperlink" Target="https://rosap.ntl.bts.gov/view/dot/1907" TargetMode="External"/><Relationship Id="rId74" Type="http://schemas.openxmlformats.org/officeDocument/2006/relationships/hyperlink" Target="https://doi.org/10.1177%2F0269881108092393" TargetMode="External"/><Relationship Id="rId79" Type="http://schemas.openxmlformats.org/officeDocument/2006/relationships/hyperlink" Target="https://doi.org/10.1016/j.drugalcdep.2020.107986" TargetMode="External"/><Relationship Id="rId5" Type="http://schemas.openxmlformats.org/officeDocument/2006/relationships/numbering" Target="numbering.xml"/><Relationship Id="rId90" Type="http://schemas.openxmlformats.org/officeDocument/2006/relationships/image" Target="media/image1.png"/><Relationship Id="rId95" Type="http://schemas.openxmlformats.org/officeDocument/2006/relationships/footer" Target="footer2.xml"/><Relationship Id="Rbe92461fc1944cfc" Type="http://schemas.microsoft.com/office/2019/09/relationships/intelligence" Target="intelligence.xml"/><Relationship Id="rId22" Type="http://schemas.openxmlformats.org/officeDocument/2006/relationships/hyperlink" Target="https://doi.org/10.1371/journal.pone.0230167" TargetMode="External"/><Relationship Id="rId27" Type="http://schemas.openxmlformats.org/officeDocument/2006/relationships/hyperlink" Target="https://doi.org/10.1186/s40621-017-0105-z" TargetMode="External"/><Relationship Id="rId43" Type="http://schemas.openxmlformats.org/officeDocument/2006/relationships/hyperlink" Target="https://doi.org/10.1016/j.addbeh.2020.106471" TargetMode="External"/><Relationship Id="rId48" Type="http://schemas.openxmlformats.org/officeDocument/2006/relationships/hyperlink" Target="https://psycnet.apa.org/doi/10.1037/0893-164X.18.3.203" TargetMode="External"/><Relationship Id="rId64" Type="http://schemas.openxmlformats.org/officeDocument/2006/relationships/hyperlink" Target="https://doi.org/10.1111/dar.12162" TargetMode="External"/><Relationship Id="rId69" Type="http://schemas.openxmlformats.org/officeDocument/2006/relationships/hyperlink" Target="https://doi.org/10.1016/j.drugalcdep.2021.108753" TargetMode="External"/><Relationship Id="rId80" Type="http://schemas.openxmlformats.org/officeDocument/2006/relationships/hyperlink" Target="https://doi.org/10.1016/s0306-4603(00)00147-7" TargetMode="External"/><Relationship Id="rId85" Type="http://schemas.openxmlformats.org/officeDocument/2006/relationships/hyperlink" Target="https://doi.org/10.1016/j.alcohol.2018.08.013" TargetMode="External"/><Relationship Id="rId12" Type="http://schemas.openxmlformats.org/officeDocument/2006/relationships/hyperlink" Target="https://doi.org/10.1016/j.addbeh.2011.07.020" TargetMode="External"/><Relationship Id="rId17" Type="http://schemas.openxmlformats.org/officeDocument/2006/relationships/hyperlink" Target="https://doi.org/10.1016/j.addbeh.2021.106879" TargetMode="External"/><Relationship Id="rId25" Type="http://schemas.openxmlformats.org/officeDocument/2006/relationships/hyperlink" Target="http://www.cdc.gov/yrbs" TargetMode="External"/><Relationship Id="rId33" Type="http://schemas.openxmlformats.org/officeDocument/2006/relationships/hyperlink" Target="https://doi.org/10.1007/BF02141737" TargetMode="External"/><Relationship Id="rId38" Type="http://schemas.openxmlformats.org/officeDocument/2006/relationships/hyperlink" Target="https://doi.org/10.1016/j.drugpo.2021.103381" TargetMode="External"/><Relationship Id="rId46" Type="http://schemas.openxmlformats.org/officeDocument/2006/relationships/hyperlink" Target="https://doi.org/10.15288/jsa.2006.67.277" TargetMode="External"/><Relationship Id="rId59" Type="http://schemas.openxmlformats.org/officeDocument/2006/relationships/hyperlink" Target="https://libguides.colorado.edu/c.php?g=372804&amp;p=2519938" TargetMode="External"/><Relationship Id="rId67" Type="http://schemas.openxmlformats.org/officeDocument/2006/relationships/hyperlink" Target="https://doi.org/10.15288/jsad.2019.80.454" TargetMode="External"/><Relationship Id="rId20" Type="http://schemas.openxmlformats.org/officeDocument/2006/relationships/hyperlink" Target="https://doi.org/10.15288/jsad.2013.74.720" TargetMode="External"/><Relationship Id="rId41" Type="http://schemas.openxmlformats.org/officeDocument/2006/relationships/hyperlink" Target="https://doi.org/10.1016/j.addbeh.2007.07.016" TargetMode="External"/><Relationship Id="rId54" Type="http://schemas.openxmlformats.org/officeDocument/2006/relationships/hyperlink" Target="https://doi.org/10.1016/j.neubiorev.2021.01.003" TargetMode="External"/><Relationship Id="rId62" Type="http://schemas.openxmlformats.org/officeDocument/2006/relationships/hyperlink" Target="https://doi.org/10.15288/jsad.2007.68.556" TargetMode="External"/><Relationship Id="rId70" Type="http://schemas.openxmlformats.org/officeDocument/2006/relationships/hyperlink" Target="https://psycnet.apa.org/doi/10.1037/a0022445" TargetMode="External"/><Relationship Id="rId75" Type="http://schemas.openxmlformats.org/officeDocument/2006/relationships/hyperlink" Target="https://doi.org/10.1016/j.drugalcdep.2016.12.005" TargetMode="External"/><Relationship Id="rId83" Type="http://schemas.openxmlformats.org/officeDocument/2006/relationships/hyperlink" Target="https://doi.org/10.1111/j.1530-0277.2007.00545.x" TargetMode="External"/><Relationship Id="rId88" Type="http://schemas.openxmlformats.org/officeDocument/2006/relationships/hyperlink" Target="https://doi.org/10.1080/15332640.2018.1425951" TargetMode="External"/><Relationship Id="rId91" Type="http://schemas.openxmlformats.org/officeDocument/2006/relationships/image" Target="media/image2.png"/><Relationship Id="rId9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doi.org/10.1080/10826084.2017.1327979" TargetMode="External"/><Relationship Id="rId23" Type="http://schemas.openxmlformats.org/officeDocument/2006/relationships/hyperlink" Target="https://wisqars.cdc.gov/fatal-leading" TargetMode="External"/><Relationship Id="rId28" Type="http://schemas.openxmlformats.org/officeDocument/2006/relationships/hyperlink" Target="https://psycnet.apa.org/doi/10.1037/0022-3514.58.6.1015" TargetMode="External"/><Relationship Id="rId36" Type="http://schemas.openxmlformats.org/officeDocument/2006/relationships/hyperlink" Target="https://doi.org/10.1111/acer.14172" TargetMode="External"/><Relationship Id="rId49" Type="http://schemas.openxmlformats.org/officeDocument/2006/relationships/hyperlink" Target="https://psycnet.apa.org/doi/10.1037/a0018020" TargetMode="External"/><Relationship Id="rId57" Type="http://schemas.openxmlformats.org/officeDocument/2006/relationships/hyperlink" Target="https://doi.org/10.15288/jsad.2014.75.93" TargetMode="External"/><Relationship Id="rId10" Type="http://schemas.openxmlformats.org/officeDocument/2006/relationships/endnotes" Target="endnotes.xml"/><Relationship Id="rId31" Type="http://schemas.openxmlformats.org/officeDocument/2006/relationships/hyperlink" Target="https://psycnet.apa.org/doi/10.1037/0021-843X.97.2.168" TargetMode="External"/><Relationship Id="rId44" Type="http://schemas.openxmlformats.org/officeDocument/2006/relationships/hyperlink" Target="https://doi.org/10.1016/j.aap.2021.106341" TargetMode="External"/><Relationship Id="rId52" Type="http://schemas.openxmlformats.org/officeDocument/2006/relationships/hyperlink" Target="https://doi.org/10.1016/j.jsr.2016.05.003" TargetMode="External"/><Relationship Id="rId60" Type="http://schemas.openxmlformats.org/officeDocument/2006/relationships/hyperlink" Target="https://cdan.dot.gov/query" TargetMode="External"/><Relationship Id="rId65" Type="http://schemas.openxmlformats.org/officeDocument/2006/relationships/hyperlink" Target="https://doi.org/10.1016/j.addbeh.2012.11.012" TargetMode="External"/><Relationship Id="rId73" Type="http://schemas.openxmlformats.org/officeDocument/2006/relationships/hyperlink" Target="https://psycnet.apa.org/doi/10.1037/a0024275" TargetMode="External"/><Relationship Id="rId78" Type="http://schemas.openxmlformats.org/officeDocument/2006/relationships/hyperlink" Target="https://psycnet.apa.org/doi/10.1037/0893-164X.19.3.326" TargetMode="External"/><Relationship Id="rId81" Type="http://schemas.openxmlformats.org/officeDocument/2006/relationships/hyperlink" Target="https://doi.org/10.1037/tra0000996" TargetMode="External"/><Relationship Id="rId86" Type="http://schemas.openxmlformats.org/officeDocument/2006/relationships/hyperlink" Target="https://doi.org/10.1016/j.alcohol.2021.01.007" TargetMode="External"/><Relationship Id="rId94" Type="http://schemas.openxmlformats.org/officeDocument/2006/relationships/footer" Target="footer1.xml"/><Relationship Id="rId9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doi.org/10.1111/acer.13229" TargetMode="External"/><Relationship Id="rId18" Type="http://schemas.openxmlformats.org/officeDocument/2006/relationships/hyperlink" Target="https://doi.org/10.1016/S0899-3289(01)00098-0" TargetMode="External"/><Relationship Id="rId39" Type="http://schemas.openxmlformats.org/officeDocument/2006/relationships/hyperlink" Target="https://doi.org/10.1016/j.psychsport.2003.10.009" TargetMode="External"/><Relationship Id="rId34" Type="http://schemas.openxmlformats.org/officeDocument/2006/relationships/hyperlink" Target="https://psycnet.apa.org/doi/10.1037/a0037157" TargetMode="External"/><Relationship Id="rId50" Type="http://schemas.openxmlformats.org/officeDocument/2006/relationships/hyperlink" Target="https://doi.org/10.1016/j.addbeh.2006.09.010" TargetMode="External"/><Relationship Id="rId55" Type="http://schemas.openxmlformats.org/officeDocument/2006/relationships/hyperlink" Target="https://doi.org/10.1016/j.aap.2015.04.016" TargetMode="External"/><Relationship Id="rId76" Type="http://schemas.openxmlformats.org/officeDocument/2006/relationships/hyperlink" Target="https://doi.org/10.1016/j.jval.2011.06.003" TargetMode="External"/><Relationship Id="rId97" Type="http://schemas.openxmlformats.org/officeDocument/2006/relationships/footer" Target="footer3.xml"/><Relationship Id="rId7" Type="http://schemas.openxmlformats.org/officeDocument/2006/relationships/settings" Target="settings.xml"/><Relationship Id="rId71" Type="http://schemas.openxmlformats.org/officeDocument/2006/relationships/hyperlink" Target="https://doi.org/10.1016/j.addbeh.2017.08.012" TargetMode="External"/><Relationship Id="rId92" Type="http://schemas.openxmlformats.org/officeDocument/2006/relationships/header" Target="header1.xml"/><Relationship Id="rId2" Type="http://schemas.openxmlformats.org/officeDocument/2006/relationships/customXml" Target="../customXml/item2.xml"/><Relationship Id="rId29" Type="http://schemas.openxmlformats.org/officeDocument/2006/relationships/hyperlink" Target="https://psycnet.apa.org/doi/10.1037/a0022997" TargetMode="External"/><Relationship Id="rId24" Type="http://schemas.openxmlformats.org/officeDocument/2006/relationships/hyperlink" Target="https://www.cdc.gov/brfss/questionnaires/index.htm" TargetMode="External"/><Relationship Id="rId40" Type="http://schemas.openxmlformats.org/officeDocument/2006/relationships/hyperlink" Target="https://doi.org/10.1016/j.addbeh.2007.07.004%E2%80%AF" TargetMode="External"/><Relationship Id="rId45" Type="http://schemas.openxmlformats.org/officeDocument/2006/relationships/hyperlink" Target="https://doi.org/10.15288/jsa.2000.61.332" TargetMode="External"/><Relationship Id="rId66" Type="http://schemas.openxmlformats.org/officeDocument/2006/relationships/hyperlink" Target="https://doi.org/10.15288/jsad.2017.78.558" TargetMode="External"/><Relationship Id="rId87" Type="http://schemas.openxmlformats.org/officeDocument/2006/relationships/hyperlink" Target="http://wtsc.wa.gov/wp-content/uploads/dlm_uploads/2018/05/Marijuana-and-Alcohol-Involvement-in-Fatal-Crashes-in-WA_FINAL.pdf" TargetMode="External"/><Relationship Id="rId61" Type="http://schemas.openxmlformats.org/officeDocument/2006/relationships/hyperlink" Target="https://doi.org/10.1037/0893-164X.22.3.433" TargetMode="External"/><Relationship Id="rId82" Type="http://schemas.openxmlformats.org/officeDocument/2006/relationships/hyperlink" Target="https://doi.org/10.1016/S0899-3289(97)90020-1" TargetMode="External"/><Relationship Id="rId19" Type="http://schemas.openxmlformats.org/officeDocument/2006/relationships/hyperlink" Target="https://doi.org/10.1111/j.1360-0443.2012.03928.x" TargetMode="External"/><Relationship Id="rId14" Type="http://schemas.openxmlformats.org/officeDocument/2006/relationships/hyperlink" Target="https://doi.org/10.1016/j.drugalcdep.2014.02.706" TargetMode="External"/><Relationship Id="rId30" Type="http://schemas.openxmlformats.org/officeDocument/2006/relationships/hyperlink" Target="https://doi.org/10.1037/1040-3590.6.2.117" TargetMode="External"/><Relationship Id="rId35" Type="http://schemas.openxmlformats.org/officeDocument/2006/relationships/hyperlink" Target="https://doi.org/10.1016/j.psychsport.2003.10.009" TargetMode="External"/><Relationship Id="rId56" Type="http://schemas.openxmlformats.org/officeDocument/2006/relationships/hyperlink" Target="https://dx.doi.org/10.1037%2Fa0020135" TargetMode="External"/><Relationship Id="rId77" Type="http://schemas.openxmlformats.org/officeDocument/2006/relationships/hyperlink" Target="https://doi.org/10.1371/journal.pone.0248262" TargetMode="External"/><Relationship Id="rId100" Type="http://schemas.microsoft.com/office/2019/05/relationships/documenttasks" Target="documenttasks/documenttasks1.xml"/><Relationship Id="rId8" Type="http://schemas.openxmlformats.org/officeDocument/2006/relationships/webSettings" Target="webSettings.xml"/><Relationship Id="rId51" Type="http://schemas.openxmlformats.org/officeDocument/2006/relationships/hyperlink" Target="https://doi.org/10.15288/jsad.2009.70.279" TargetMode="External"/><Relationship Id="rId72" Type="http://schemas.openxmlformats.org/officeDocument/2006/relationships/hyperlink" Target="https://www.pewresearch.org/internet/fact-sheet/social-media/" TargetMode="External"/><Relationship Id="rId93" Type="http://schemas.openxmlformats.org/officeDocument/2006/relationships/header" Target="header2.xml"/><Relationship Id="rId98" Type="http://schemas.openxmlformats.org/officeDocument/2006/relationships/fontTable" Target="fontTable.xml"/><Relationship Id="rId3" Type="http://schemas.openxmlformats.org/officeDocument/2006/relationships/customXml" Target="../customXml/item3.xml"/></Relationships>
</file>

<file path=word/documenttasks/documenttasks1.xml><?xml version="1.0" encoding="utf-8"?>
<t:Tasks xmlns:t="http://schemas.microsoft.com/office/tasks/2019/documenttasks" xmlns:oel="http://schemas.microsoft.com/office/2019/extlst">
  <t:Task id="{F601B90A-EF34-4EFA-81C7-A327C2971445}">
    <t:Anchor>
      <t:Comment id="2029373477"/>
    </t:Anchor>
    <t:History>
      <t:Event id="{BC828B6F-9B49-4D7E-A9ED-C9E8AA2AC49F}" time="2021-09-24T18:42:29.344Z">
        <t:Attribution userId="S::hultgren@uw.edu::37226ece-e459-4ebc-8486-439c5f3fe97d" userProvider="AD" userName="Brittney Hultgren"/>
        <t:Anchor>
          <t:Comment id="2052632128"/>
        </t:Anchor>
        <t:Create/>
      </t:Event>
      <t:Event id="{80CBD7B7-DC18-4CFC-9692-0F22DBF25336}" time="2021-09-24T18:42:29.344Z">
        <t:Attribution userId="S::hultgren@uw.edu::37226ece-e459-4ebc-8486-439c5f3fe97d" userProvider="AD" userName="Brittney Hultgren"/>
        <t:Anchor>
          <t:Comment id="2052632128"/>
        </t:Anchor>
        <t:Assign userId="S::acunad@uw.edu::be7ef63c-68e3-412c-b78d-541ceb17d208" userProvider="AD" userName="Daniela Acuna"/>
      </t:Event>
      <t:Event id="{D5FF4EA5-D701-4FFF-9E54-CC650F88FD17}" time="2021-09-24T18:42:29.344Z">
        <t:Attribution userId="S::hultgren@uw.edu::37226ece-e459-4ebc-8486-439c5f3fe97d" userProvider="AD" userName="Brittney Hultgren"/>
        <t:Anchor>
          <t:Comment id="2052632128"/>
        </t:Anchor>
        <t:SetTitle title="@Daniela Acuna can you check that they actually answer all 6 or to they have to answer like 3 that was randomly chosen from the 6?"/>
      </t:Event>
      <t:Event id="{729C1C89-E023-42D1-B060-92395272370C}" time="2021-10-05T16:04:24.132Z">
        <t:Attribution userId="S::hultgren@uw.edu::37226ece-e459-4ebc-8486-439c5f3fe97d" userProvider="AD" userName="Brittney Hultgren"/>
        <t:Progress percentComplete="100"/>
      </t:Event>
    </t:History>
  </t:Task>
  <t:Task id="{B2E690DA-C76C-46C9-A9C5-3FB4BC316ECF}">
    <t:Anchor>
      <t:Comment id="927746468"/>
    </t:Anchor>
    <t:History>
      <t:Event id="{2573218D-C3F9-41DC-B6F3-C239ED2A75DB}" time="2021-11-02T17:56:53.821Z">
        <t:Attribution userId="S::hultgren@uw.edu::37226ece-e459-4ebc-8486-439c5f3fe97d" userProvider="AD" userName="Brittney Hultgren"/>
        <t:Anchor>
          <t:Comment id="927746468"/>
        </t:Anchor>
        <t:Create/>
      </t:Event>
      <t:Event id="{A394E08B-DC4C-4927-BCD2-E078C80BDD45}" time="2021-11-02T17:56:53.821Z">
        <t:Attribution userId="S::hultgren@uw.edu::37226ece-e459-4ebc-8486-439c5f3fe97d" userProvider="AD" userName="Brittney Hultgren"/>
        <t:Anchor>
          <t:Comment id="927746468"/>
        </t:Anchor>
        <t:Assign userId="S::rcoop@uw.edu::8d1637e7-0e6e-401f-9c36-de0365edd7f2" userProvider="AD" userName="rcoop"/>
      </t:Event>
      <t:Event id="{C6E58707-949A-4C74-A3C3-6C3FCD70EFA4}" time="2021-11-02T17:56:53.821Z">
        <t:Attribution userId="S::hultgren@uw.edu::37226ece-e459-4ebc-8486-439c5f3fe97d" userProvider="AD" userName="Brittney Hultgren"/>
        <t:Anchor>
          <t:Comment id="927746468"/>
        </t:Anchor>
        <t:SetTitle title="@rcoop can you add the stats and cites from the papers you posted in teams here, and add them to the reference list."/>
      </t:Event>
    </t:History>
  </t:Task>
  <t:Task id="{827775F9-64CC-4151-9CFE-0F8722E7AD86}">
    <t:Anchor>
      <t:Comment id="24246483"/>
    </t:Anchor>
    <t:History>
      <t:Event id="{0E1C2B7B-9541-4350-904C-2525E735D2A2}" time="2021-11-02T21:41:40.592Z">
        <t:Attribution userId="S::hultgren@uw.edu::37226ece-e459-4ebc-8486-439c5f3fe97d" userProvider="AD" userName="Brittney Hultgren"/>
        <t:Anchor>
          <t:Comment id="24246483"/>
        </t:Anchor>
        <t:Create/>
      </t:Event>
      <t:Event id="{E7AF3238-C56F-4CEA-93FD-281A2467122C}" time="2021-11-02T21:41:40.592Z">
        <t:Attribution userId="S::hultgren@uw.edu::37226ece-e459-4ebc-8486-439c5f3fe97d" userProvider="AD" userName="Brittney Hultgren"/>
        <t:Anchor>
          <t:Comment id="24246483"/>
        </t:Anchor>
        <t:Assign userId="S::acunad@uw.edu::be7ef63c-68e3-412c-b78d-541ceb17d208" userProvider="AD" userName="Daniela Acuna"/>
      </t:Event>
      <t:Event id="{3CFDC9BA-144A-4053-8625-9F9CC4E0BBE0}" time="2021-11-02T21:41:40.592Z">
        <t:Attribution userId="S::hultgren@uw.edu::37226ece-e459-4ebc-8486-439c5f3fe97d" userProvider="AD" userName="Brittney Hultgren"/>
        <t:Anchor>
          <t:Comment id="24246483"/>
        </t:Anchor>
        <t:SetTitle title="@Daniela Acuna thanks for running these numbers but the add up to 99.9... possibly just a weird rounding thing but can you double check?"/>
      </t:Event>
    </t:History>
  </t:Task>
  <t:Task id="{EBFDF93F-3E62-4308-AEAB-A210F719B9C4}">
    <t:Anchor>
      <t:Comment id="1659757779"/>
    </t:Anchor>
    <t:History>
      <t:Event id="{D5B1EA0A-35BB-43D1-9BB6-1D578822742E}" time="2021-11-02T21:43:12.64Z">
        <t:Attribution userId="S::hultgren@uw.edu::37226ece-e459-4ebc-8486-439c5f3fe97d" userProvider="AD" userName="Brittney Hultgren"/>
        <t:Anchor>
          <t:Comment id="1659757779"/>
        </t:Anchor>
        <t:Create/>
      </t:Event>
      <t:Event id="{C45DDC72-4BAA-42FD-9FDD-AC6EBAF108B7}" time="2021-11-02T21:43:12.64Z">
        <t:Attribution userId="S::hultgren@uw.edu::37226ece-e459-4ebc-8486-439c5f3fe97d" userProvider="AD" userName="Brittney Hultgren"/>
        <t:Anchor>
          <t:Comment id="1659757779"/>
        </t:Anchor>
        <t:Assign userId="S::acunad@uw.edu::be7ef63c-68e3-412c-b78d-541ceb17d208" userProvider="AD" userName="Daniela Acuna"/>
      </t:Event>
      <t:Event id="{C15BADE2-2FDC-4DC0-AFFC-2C8A54F5398D}" time="2021-11-02T21:43:12.64Z">
        <t:Attribution userId="S::hultgren@uw.edu::37226ece-e459-4ebc-8486-439c5f3fe97d" userProvider="AD" userName="Brittney Hultgren"/>
        <t:Anchor>
          <t:Comment id="1659757779"/>
        </t:Anchor>
        <t:SetTitle title="@Daniela Acuna sex adds up to 99.4%, do we have someone missing or chosing &quot;other&quot;?"/>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58DFE358D24524BAE85308BDC3F2389" ma:contentTypeVersion="12" ma:contentTypeDescription="Create a new document." ma:contentTypeScope="" ma:versionID="e8d458209de5ce2c7a30d5b8680dd2a8">
  <xsd:schema xmlns:xsd="http://www.w3.org/2001/XMLSchema" xmlns:xs="http://www.w3.org/2001/XMLSchema" xmlns:p="http://schemas.microsoft.com/office/2006/metadata/properties" xmlns:ns3="306a527c-572a-4811-9752-4fcf397514c9" xmlns:ns4="592e146a-7ceb-4ff0-ad03-7fec31b1672a" targetNamespace="http://schemas.microsoft.com/office/2006/metadata/properties" ma:root="true" ma:fieldsID="2763f77596018d57d130da264197ea1d" ns3:_="" ns4:_="">
    <xsd:import namespace="306a527c-572a-4811-9752-4fcf397514c9"/>
    <xsd:import namespace="592e146a-7ceb-4ff0-ad03-7fec31b1672a"/>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6a527c-572a-4811-9752-4fcf397514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92e146a-7ceb-4ff0-ad03-7fec31b1672a"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AE817D2-4990-44CB-8218-8BFC8995F4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6a527c-572a-4811-9752-4fcf397514c9"/>
    <ds:schemaRef ds:uri="592e146a-7ceb-4ff0-ad03-7fec31b167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6D1FA01-3237-47B3-B018-B75A0248B3CD}">
  <ds:schemaRefs>
    <ds:schemaRef ds:uri="http://schemas.openxmlformats.org/officeDocument/2006/bibliography"/>
  </ds:schemaRefs>
</ds:datastoreItem>
</file>

<file path=customXml/itemProps3.xml><?xml version="1.0" encoding="utf-8"?>
<ds:datastoreItem xmlns:ds="http://schemas.openxmlformats.org/officeDocument/2006/customXml" ds:itemID="{5861EFE2-F4D7-4D3A-A352-84D4D600464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B8FA30F-071A-442A-B23D-48684132FEF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44</Pages>
  <Words>13167</Words>
  <Characters>75055</Characters>
  <Application>Microsoft Office Word</Application>
  <DocSecurity>0</DocSecurity>
  <Lines>625</Lines>
  <Paragraphs>176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88046</CharactersWithSpaces>
  <SharedDoc>false</SharedDoc>
  <HLinks>
    <vt:vector size="486" baseType="variant">
      <vt:variant>
        <vt:i4>4718672</vt:i4>
      </vt:variant>
      <vt:variant>
        <vt:i4>219</vt:i4>
      </vt:variant>
      <vt:variant>
        <vt:i4>0</vt:i4>
      </vt:variant>
      <vt:variant>
        <vt:i4>5</vt:i4>
      </vt:variant>
      <vt:variant>
        <vt:lpwstr>https://doi.org/10.1016/j.addbeh.2007.06.010</vt:lpwstr>
      </vt:variant>
      <vt:variant>
        <vt:lpwstr/>
      </vt:variant>
      <vt:variant>
        <vt:i4>131138</vt:i4>
      </vt:variant>
      <vt:variant>
        <vt:i4>216</vt:i4>
      </vt:variant>
      <vt:variant>
        <vt:i4>0</vt:i4>
      </vt:variant>
      <vt:variant>
        <vt:i4>5</vt:i4>
      </vt:variant>
      <vt:variant>
        <vt:lpwstr>https://doi.org/10.1080/15332640.2018.1425951</vt:lpwstr>
      </vt:variant>
      <vt:variant>
        <vt:lpwstr/>
      </vt:variant>
      <vt:variant>
        <vt:i4>7209006</vt:i4>
      </vt:variant>
      <vt:variant>
        <vt:i4>213</vt:i4>
      </vt:variant>
      <vt:variant>
        <vt:i4>0</vt:i4>
      </vt:variant>
      <vt:variant>
        <vt:i4>5</vt:i4>
      </vt:variant>
      <vt:variant>
        <vt:lpwstr>http://wtsc.wa.gov/wp-content/uploads/dlm_uploads/2018/05/Marijuana-and-Alcohol-Involvement-in-Fatal-Crashes-in-WA_FINAL.pdf</vt:lpwstr>
      </vt:variant>
      <vt:variant>
        <vt:lpwstr/>
      </vt:variant>
      <vt:variant>
        <vt:i4>5308447</vt:i4>
      </vt:variant>
      <vt:variant>
        <vt:i4>210</vt:i4>
      </vt:variant>
      <vt:variant>
        <vt:i4>0</vt:i4>
      </vt:variant>
      <vt:variant>
        <vt:i4>5</vt:i4>
      </vt:variant>
      <vt:variant>
        <vt:lpwstr>https://doi.org/10.1016/j.alcohol.2021.01.007</vt:lpwstr>
      </vt:variant>
      <vt:variant>
        <vt:lpwstr/>
      </vt:variant>
      <vt:variant>
        <vt:i4>5832725</vt:i4>
      </vt:variant>
      <vt:variant>
        <vt:i4>207</vt:i4>
      </vt:variant>
      <vt:variant>
        <vt:i4>0</vt:i4>
      </vt:variant>
      <vt:variant>
        <vt:i4>5</vt:i4>
      </vt:variant>
      <vt:variant>
        <vt:lpwstr>https://doi.org/10.1016/j.alcohol.2018.08.013</vt:lpwstr>
      </vt:variant>
      <vt:variant>
        <vt:lpwstr/>
      </vt:variant>
      <vt:variant>
        <vt:i4>5701652</vt:i4>
      </vt:variant>
      <vt:variant>
        <vt:i4>204</vt:i4>
      </vt:variant>
      <vt:variant>
        <vt:i4>0</vt:i4>
      </vt:variant>
      <vt:variant>
        <vt:i4>5</vt:i4>
      </vt:variant>
      <vt:variant>
        <vt:lpwstr>https://doi.org/10.1111/j.1475-6811.2011.01349.x</vt:lpwstr>
      </vt:variant>
      <vt:variant>
        <vt:lpwstr/>
      </vt:variant>
      <vt:variant>
        <vt:i4>6225948</vt:i4>
      </vt:variant>
      <vt:variant>
        <vt:i4>201</vt:i4>
      </vt:variant>
      <vt:variant>
        <vt:i4>0</vt:i4>
      </vt:variant>
      <vt:variant>
        <vt:i4>5</vt:i4>
      </vt:variant>
      <vt:variant>
        <vt:lpwstr>https://doi.org/10.1111/j.1530-0277.2007.00545.x</vt:lpwstr>
      </vt:variant>
      <vt:variant>
        <vt:lpwstr/>
      </vt:variant>
      <vt:variant>
        <vt:i4>131075</vt:i4>
      </vt:variant>
      <vt:variant>
        <vt:i4>198</vt:i4>
      </vt:variant>
      <vt:variant>
        <vt:i4>0</vt:i4>
      </vt:variant>
      <vt:variant>
        <vt:i4>5</vt:i4>
      </vt:variant>
      <vt:variant>
        <vt:lpwstr>https://doi.org/10.1016/S0899-3289(97)90020-1</vt:lpwstr>
      </vt:variant>
      <vt:variant>
        <vt:lpwstr/>
      </vt:variant>
      <vt:variant>
        <vt:i4>7143537</vt:i4>
      </vt:variant>
      <vt:variant>
        <vt:i4>195</vt:i4>
      </vt:variant>
      <vt:variant>
        <vt:i4>0</vt:i4>
      </vt:variant>
      <vt:variant>
        <vt:i4>5</vt:i4>
      </vt:variant>
      <vt:variant>
        <vt:lpwstr>https://doi.org/10.1037/tra0000996</vt:lpwstr>
      </vt:variant>
      <vt:variant>
        <vt:lpwstr/>
      </vt:variant>
      <vt:variant>
        <vt:i4>655360</vt:i4>
      </vt:variant>
      <vt:variant>
        <vt:i4>192</vt:i4>
      </vt:variant>
      <vt:variant>
        <vt:i4>0</vt:i4>
      </vt:variant>
      <vt:variant>
        <vt:i4>5</vt:i4>
      </vt:variant>
      <vt:variant>
        <vt:lpwstr>https://doi.org/10.1016/s0306-4603(00)00147-7</vt:lpwstr>
      </vt:variant>
      <vt:variant>
        <vt:lpwstr/>
      </vt:variant>
      <vt:variant>
        <vt:i4>3866663</vt:i4>
      </vt:variant>
      <vt:variant>
        <vt:i4>189</vt:i4>
      </vt:variant>
      <vt:variant>
        <vt:i4>0</vt:i4>
      </vt:variant>
      <vt:variant>
        <vt:i4>5</vt:i4>
      </vt:variant>
      <vt:variant>
        <vt:lpwstr>https://psycnet.apa.org/doi/10.1037/0893-164X.19.3.326</vt:lpwstr>
      </vt:variant>
      <vt:variant>
        <vt:lpwstr/>
      </vt:variant>
      <vt:variant>
        <vt:i4>4718665</vt:i4>
      </vt:variant>
      <vt:variant>
        <vt:i4>186</vt:i4>
      </vt:variant>
      <vt:variant>
        <vt:i4>0</vt:i4>
      </vt:variant>
      <vt:variant>
        <vt:i4>5</vt:i4>
      </vt:variant>
      <vt:variant>
        <vt:lpwstr>https://doi.org/10.1371/journal.pone.0248262</vt:lpwstr>
      </vt:variant>
      <vt:variant>
        <vt:lpwstr/>
      </vt:variant>
      <vt:variant>
        <vt:i4>4063292</vt:i4>
      </vt:variant>
      <vt:variant>
        <vt:i4>183</vt:i4>
      </vt:variant>
      <vt:variant>
        <vt:i4>0</vt:i4>
      </vt:variant>
      <vt:variant>
        <vt:i4>5</vt:i4>
      </vt:variant>
      <vt:variant>
        <vt:lpwstr>https://doi.org/10.1016/j.jval.2011.06.003</vt:lpwstr>
      </vt:variant>
      <vt:variant>
        <vt:lpwstr/>
      </vt:variant>
      <vt:variant>
        <vt:i4>4915271</vt:i4>
      </vt:variant>
      <vt:variant>
        <vt:i4>180</vt:i4>
      </vt:variant>
      <vt:variant>
        <vt:i4>0</vt:i4>
      </vt:variant>
      <vt:variant>
        <vt:i4>5</vt:i4>
      </vt:variant>
      <vt:variant>
        <vt:lpwstr>https://doi.org/10.1016/j.drugalcdep.2016.12.005</vt:lpwstr>
      </vt:variant>
      <vt:variant>
        <vt:lpwstr/>
      </vt:variant>
      <vt:variant>
        <vt:i4>8061034</vt:i4>
      </vt:variant>
      <vt:variant>
        <vt:i4>177</vt:i4>
      </vt:variant>
      <vt:variant>
        <vt:i4>0</vt:i4>
      </vt:variant>
      <vt:variant>
        <vt:i4>5</vt:i4>
      </vt:variant>
      <vt:variant>
        <vt:lpwstr>https://doi.org/10.1177%2F0269881108092393</vt:lpwstr>
      </vt:variant>
      <vt:variant>
        <vt:lpwstr/>
      </vt:variant>
      <vt:variant>
        <vt:i4>1114140</vt:i4>
      </vt:variant>
      <vt:variant>
        <vt:i4>174</vt:i4>
      </vt:variant>
      <vt:variant>
        <vt:i4>0</vt:i4>
      </vt:variant>
      <vt:variant>
        <vt:i4>5</vt:i4>
      </vt:variant>
      <vt:variant>
        <vt:lpwstr>https://psycnet.apa.org/doi/10.1037/a0024275</vt:lpwstr>
      </vt:variant>
      <vt:variant>
        <vt:lpwstr/>
      </vt:variant>
      <vt:variant>
        <vt:i4>4456535</vt:i4>
      </vt:variant>
      <vt:variant>
        <vt:i4>171</vt:i4>
      </vt:variant>
      <vt:variant>
        <vt:i4>0</vt:i4>
      </vt:variant>
      <vt:variant>
        <vt:i4>5</vt:i4>
      </vt:variant>
      <vt:variant>
        <vt:lpwstr>https://www.pewresearch.org/internet/fact-sheet/social-media/</vt:lpwstr>
      </vt:variant>
      <vt:variant>
        <vt:lpwstr/>
      </vt:variant>
      <vt:variant>
        <vt:i4>4522064</vt:i4>
      </vt:variant>
      <vt:variant>
        <vt:i4>168</vt:i4>
      </vt:variant>
      <vt:variant>
        <vt:i4>0</vt:i4>
      </vt:variant>
      <vt:variant>
        <vt:i4>5</vt:i4>
      </vt:variant>
      <vt:variant>
        <vt:lpwstr>https://doi.org/10.1016/j.addbeh.2017.08.012</vt:lpwstr>
      </vt:variant>
      <vt:variant>
        <vt:lpwstr/>
      </vt:variant>
      <vt:variant>
        <vt:i4>1507353</vt:i4>
      </vt:variant>
      <vt:variant>
        <vt:i4>165</vt:i4>
      </vt:variant>
      <vt:variant>
        <vt:i4>0</vt:i4>
      </vt:variant>
      <vt:variant>
        <vt:i4>5</vt:i4>
      </vt:variant>
      <vt:variant>
        <vt:lpwstr>https://psycnet.apa.org/doi/10.1037/a0022445</vt:lpwstr>
      </vt:variant>
      <vt:variant>
        <vt:lpwstr/>
      </vt:variant>
      <vt:variant>
        <vt:i4>4915283</vt:i4>
      </vt:variant>
      <vt:variant>
        <vt:i4>162</vt:i4>
      </vt:variant>
      <vt:variant>
        <vt:i4>0</vt:i4>
      </vt:variant>
      <vt:variant>
        <vt:i4>5</vt:i4>
      </vt:variant>
      <vt:variant>
        <vt:lpwstr>https://doi.org/10.1016/j.drugalcdep.2021.108753</vt:lpwstr>
      </vt:variant>
      <vt:variant>
        <vt:lpwstr/>
      </vt:variant>
      <vt:variant>
        <vt:i4>4194387</vt:i4>
      </vt:variant>
      <vt:variant>
        <vt:i4>159</vt:i4>
      </vt:variant>
      <vt:variant>
        <vt:i4>0</vt:i4>
      </vt:variant>
      <vt:variant>
        <vt:i4>5</vt:i4>
      </vt:variant>
      <vt:variant>
        <vt:lpwstr>https://doi.org/10.1016/j.addbeh.2017.08.027</vt:lpwstr>
      </vt:variant>
      <vt:variant>
        <vt:lpwstr/>
      </vt:variant>
      <vt:variant>
        <vt:i4>524367</vt:i4>
      </vt:variant>
      <vt:variant>
        <vt:i4>156</vt:i4>
      </vt:variant>
      <vt:variant>
        <vt:i4>0</vt:i4>
      </vt:variant>
      <vt:variant>
        <vt:i4>5</vt:i4>
      </vt:variant>
      <vt:variant>
        <vt:lpwstr>https://doi.org/10.15288/jsad.2017.78.558</vt:lpwstr>
      </vt:variant>
      <vt:variant>
        <vt:lpwstr/>
      </vt:variant>
      <vt:variant>
        <vt:i4>4980820</vt:i4>
      </vt:variant>
      <vt:variant>
        <vt:i4>153</vt:i4>
      </vt:variant>
      <vt:variant>
        <vt:i4>0</vt:i4>
      </vt:variant>
      <vt:variant>
        <vt:i4>5</vt:i4>
      </vt:variant>
      <vt:variant>
        <vt:lpwstr>https://doi.org/10.1016/j.addbeh.2012.11.012</vt:lpwstr>
      </vt:variant>
      <vt:variant>
        <vt:lpwstr/>
      </vt:variant>
      <vt:variant>
        <vt:i4>5832780</vt:i4>
      </vt:variant>
      <vt:variant>
        <vt:i4>150</vt:i4>
      </vt:variant>
      <vt:variant>
        <vt:i4>0</vt:i4>
      </vt:variant>
      <vt:variant>
        <vt:i4>5</vt:i4>
      </vt:variant>
      <vt:variant>
        <vt:lpwstr>https://doi.org/10.1111/dar.12162</vt:lpwstr>
      </vt:variant>
      <vt:variant>
        <vt:lpwstr/>
      </vt:variant>
      <vt:variant>
        <vt:i4>524358</vt:i4>
      </vt:variant>
      <vt:variant>
        <vt:i4>147</vt:i4>
      </vt:variant>
      <vt:variant>
        <vt:i4>0</vt:i4>
      </vt:variant>
      <vt:variant>
        <vt:i4>5</vt:i4>
      </vt:variant>
      <vt:variant>
        <vt:lpwstr>https://doi.org/10.15288/jsad.2011.72.633</vt:lpwstr>
      </vt:variant>
      <vt:variant>
        <vt:lpwstr/>
      </vt:variant>
      <vt:variant>
        <vt:i4>589902</vt:i4>
      </vt:variant>
      <vt:variant>
        <vt:i4>144</vt:i4>
      </vt:variant>
      <vt:variant>
        <vt:i4>0</vt:i4>
      </vt:variant>
      <vt:variant>
        <vt:i4>5</vt:i4>
      </vt:variant>
      <vt:variant>
        <vt:lpwstr>https://doi.org/10.15288/jsad.2007.68.556</vt:lpwstr>
      </vt:variant>
      <vt:variant>
        <vt:lpwstr/>
      </vt:variant>
      <vt:variant>
        <vt:i4>3538998</vt:i4>
      </vt:variant>
      <vt:variant>
        <vt:i4>141</vt:i4>
      </vt:variant>
      <vt:variant>
        <vt:i4>0</vt:i4>
      </vt:variant>
      <vt:variant>
        <vt:i4>5</vt:i4>
      </vt:variant>
      <vt:variant>
        <vt:lpwstr>https://doi.org/10.1037/0893-164X.22.3.433</vt:lpwstr>
      </vt:variant>
      <vt:variant>
        <vt:lpwstr/>
      </vt:variant>
      <vt:variant>
        <vt:i4>7798890</vt:i4>
      </vt:variant>
      <vt:variant>
        <vt:i4>138</vt:i4>
      </vt:variant>
      <vt:variant>
        <vt:i4>0</vt:i4>
      </vt:variant>
      <vt:variant>
        <vt:i4>5</vt:i4>
      </vt:variant>
      <vt:variant>
        <vt:lpwstr>https://cdan.dot.gov/query</vt:lpwstr>
      </vt:variant>
      <vt:variant>
        <vt:lpwstr/>
      </vt:variant>
      <vt:variant>
        <vt:i4>8257654</vt:i4>
      </vt:variant>
      <vt:variant>
        <vt:i4>135</vt:i4>
      </vt:variant>
      <vt:variant>
        <vt:i4>0</vt:i4>
      </vt:variant>
      <vt:variant>
        <vt:i4>5</vt:i4>
      </vt:variant>
      <vt:variant>
        <vt:lpwstr>https://rosap.ntl.bts.gov/view/dot/1907</vt:lpwstr>
      </vt:variant>
      <vt:variant>
        <vt:lpwstr/>
      </vt:variant>
      <vt:variant>
        <vt:i4>852046</vt:i4>
      </vt:variant>
      <vt:variant>
        <vt:i4>132</vt:i4>
      </vt:variant>
      <vt:variant>
        <vt:i4>0</vt:i4>
      </vt:variant>
      <vt:variant>
        <vt:i4>5</vt:i4>
      </vt:variant>
      <vt:variant>
        <vt:lpwstr>https://doi.org/10.15288/jsad.2014.75.93</vt:lpwstr>
      </vt:variant>
      <vt:variant>
        <vt:lpwstr/>
      </vt:variant>
      <vt:variant>
        <vt:i4>1310804</vt:i4>
      </vt:variant>
      <vt:variant>
        <vt:i4>129</vt:i4>
      </vt:variant>
      <vt:variant>
        <vt:i4>0</vt:i4>
      </vt:variant>
      <vt:variant>
        <vt:i4>5</vt:i4>
      </vt:variant>
      <vt:variant>
        <vt:lpwstr>https://dx.doi.org/10.1037%2Fa0020135</vt:lpwstr>
      </vt:variant>
      <vt:variant>
        <vt:lpwstr/>
      </vt:variant>
      <vt:variant>
        <vt:i4>5832718</vt:i4>
      </vt:variant>
      <vt:variant>
        <vt:i4>126</vt:i4>
      </vt:variant>
      <vt:variant>
        <vt:i4>0</vt:i4>
      </vt:variant>
      <vt:variant>
        <vt:i4>5</vt:i4>
      </vt:variant>
      <vt:variant>
        <vt:lpwstr>https://doi.org/10.1016/j.aap.2015.04.016</vt:lpwstr>
      </vt:variant>
      <vt:variant>
        <vt:lpwstr/>
      </vt:variant>
      <vt:variant>
        <vt:i4>3145839</vt:i4>
      </vt:variant>
      <vt:variant>
        <vt:i4>123</vt:i4>
      </vt:variant>
      <vt:variant>
        <vt:i4>0</vt:i4>
      </vt:variant>
      <vt:variant>
        <vt:i4>5</vt:i4>
      </vt:variant>
      <vt:variant>
        <vt:lpwstr>https://doi.org/10.1016/j.neubiorev.2021.01.003</vt:lpwstr>
      </vt:variant>
      <vt:variant>
        <vt:lpwstr/>
      </vt:variant>
      <vt:variant>
        <vt:i4>4784134</vt:i4>
      </vt:variant>
      <vt:variant>
        <vt:i4>120</vt:i4>
      </vt:variant>
      <vt:variant>
        <vt:i4>0</vt:i4>
      </vt:variant>
      <vt:variant>
        <vt:i4>5</vt:i4>
      </vt:variant>
      <vt:variant>
        <vt:lpwstr>https://doi.org/10.1016/j.jsr.2016.05.003</vt:lpwstr>
      </vt:variant>
      <vt:variant>
        <vt:lpwstr/>
      </vt:variant>
      <vt:variant>
        <vt:i4>262209</vt:i4>
      </vt:variant>
      <vt:variant>
        <vt:i4>117</vt:i4>
      </vt:variant>
      <vt:variant>
        <vt:i4>0</vt:i4>
      </vt:variant>
      <vt:variant>
        <vt:i4>5</vt:i4>
      </vt:variant>
      <vt:variant>
        <vt:lpwstr>https://doi.org/10.15288/jsad.2009.70.279</vt:lpwstr>
      </vt:variant>
      <vt:variant>
        <vt:lpwstr/>
      </vt:variant>
      <vt:variant>
        <vt:i4>4653137</vt:i4>
      </vt:variant>
      <vt:variant>
        <vt:i4>114</vt:i4>
      </vt:variant>
      <vt:variant>
        <vt:i4>0</vt:i4>
      </vt:variant>
      <vt:variant>
        <vt:i4>5</vt:i4>
      </vt:variant>
      <vt:variant>
        <vt:lpwstr>https://doi.org/10.1016/j.addbeh.2006.09.010</vt:lpwstr>
      </vt:variant>
      <vt:variant>
        <vt:lpwstr/>
      </vt:variant>
      <vt:variant>
        <vt:i4>1376277</vt:i4>
      </vt:variant>
      <vt:variant>
        <vt:i4>111</vt:i4>
      </vt:variant>
      <vt:variant>
        <vt:i4>0</vt:i4>
      </vt:variant>
      <vt:variant>
        <vt:i4>5</vt:i4>
      </vt:variant>
      <vt:variant>
        <vt:lpwstr>https://psycnet.apa.org/doi/10.1037/a0018020</vt:lpwstr>
      </vt:variant>
      <vt:variant>
        <vt:lpwstr/>
      </vt:variant>
      <vt:variant>
        <vt:i4>4063269</vt:i4>
      </vt:variant>
      <vt:variant>
        <vt:i4>108</vt:i4>
      </vt:variant>
      <vt:variant>
        <vt:i4>0</vt:i4>
      </vt:variant>
      <vt:variant>
        <vt:i4>5</vt:i4>
      </vt:variant>
      <vt:variant>
        <vt:lpwstr>https://psycnet.apa.org/doi/10.1037/0893-164X.18.3.203</vt:lpwstr>
      </vt:variant>
      <vt:variant>
        <vt:lpwstr/>
      </vt:variant>
      <vt:variant>
        <vt:i4>4784141</vt:i4>
      </vt:variant>
      <vt:variant>
        <vt:i4>105</vt:i4>
      </vt:variant>
      <vt:variant>
        <vt:i4>0</vt:i4>
      </vt:variant>
      <vt:variant>
        <vt:i4>5</vt:i4>
      </vt:variant>
      <vt:variant>
        <vt:lpwstr>https://doi.org/10.1016/j.cpr.2005.06.002</vt:lpwstr>
      </vt:variant>
      <vt:variant>
        <vt:lpwstr/>
      </vt:variant>
      <vt:variant>
        <vt:i4>1245196</vt:i4>
      </vt:variant>
      <vt:variant>
        <vt:i4>102</vt:i4>
      </vt:variant>
      <vt:variant>
        <vt:i4>0</vt:i4>
      </vt:variant>
      <vt:variant>
        <vt:i4>5</vt:i4>
      </vt:variant>
      <vt:variant>
        <vt:lpwstr>https://doi.org/10.15288/jsa.2006.67.277</vt:lpwstr>
      </vt:variant>
      <vt:variant>
        <vt:lpwstr/>
      </vt:variant>
      <vt:variant>
        <vt:i4>1114126</vt:i4>
      </vt:variant>
      <vt:variant>
        <vt:i4>99</vt:i4>
      </vt:variant>
      <vt:variant>
        <vt:i4>0</vt:i4>
      </vt:variant>
      <vt:variant>
        <vt:i4>5</vt:i4>
      </vt:variant>
      <vt:variant>
        <vt:lpwstr>https://doi.org/10.15288/jsa.2000.61.332</vt:lpwstr>
      </vt:variant>
      <vt:variant>
        <vt:lpwstr/>
      </vt:variant>
      <vt:variant>
        <vt:i4>4259850</vt:i4>
      </vt:variant>
      <vt:variant>
        <vt:i4>96</vt:i4>
      </vt:variant>
      <vt:variant>
        <vt:i4>0</vt:i4>
      </vt:variant>
      <vt:variant>
        <vt:i4>5</vt:i4>
      </vt:variant>
      <vt:variant>
        <vt:lpwstr>https://doi.org/10.1016/j.aap.2021.106341</vt:lpwstr>
      </vt:variant>
      <vt:variant>
        <vt:lpwstr/>
      </vt:variant>
      <vt:variant>
        <vt:i4>4784200</vt:i4>
      </vt:variant>
      <vt:variant>
        <vt:i4>93</vt:i4>
      </vt:variant>
      <vt:variant>
        <vt:i4>0</vt:i4>
      </vt:variant>
      <vt:variant>
        <vt:i4>5</vt:i4>
      </vt:variant>
      <vt:variant>
        <vt:lpwstr>https://doi.org/10.1016/j.addbeh.2020.106471</vt:lpwstr>
      </vt:variant>
      <vt:variant>
        <vt:lpwstr/>
      </vt:variant>
      <vt:variant>
        <vt:i4>1900630</vt:i4>
      </vt:variant>
      <vt:variant>
        <vt:i4>90</vt:i4>
      </vt:variant>
      <vt:variant>
        <vt:i4>0</vt:i4>
      </vt:variant>
      <vt:variant>
        <vt:i4>5</vt:i4>
      </vt:variant>
      <vt:variant>
        <vt:lpwstr>https://doi.org/10.4324/9781315650982</vt:lpwstr>
      </vt:variant>
      <vt:variant>
        <vt:lpwstr/>
      </vt:variant>
      <vt:variant>
        <vt:i4>5177424</vt:i4>
      </vt:variant>
      <vt:variant>
        <vt:i4>87</vt:i4>
      </vt:variant>
      <vt:variant>
        <vt:i4>0</vt:i4>
      </vt:variant>
      <vt:variant>
        <vt:i4>5</vt:i4>
      </vt:variant>
      <vt:variant>
        <vt:lpwstr>https://doi.org/10.1016/j.addbeh.2007.07.016</vt:lpwstr>
      </vt:variant>
      <vt:variant>
        <vt:lpwstr/>
      </vt:variant>
      <vt:variant>
        <vt:i4>6029403</vt:i4>
      </vt:variant>
      <vt:variant>
        <vt:i4>84</vt:i4>
      </vt:variant>
      <vt:variant>
        <vt:i4>0</vt:i4>
      </vt:variant>
      <vt:variant>
        <vt:i4>5</vt:i4>
      </vt:variant>
      <vt:variant>
        <vt:lpwstr>https://doi.org/10.1016/j.addbeh.2007.07.004%E2%80%AF</vt:lpwstr>
      </vt:variant>
      <vt:variant>
        <vt:lpwstr/>
      </vt:variant>
      <vt:variant>
        <vt:i4>5308503</vt:i4>
      </vt:variant>
      <vt:variant>
        <vt:i4>81</vt:i4>
      </vt:variant>
      <vt:variant>
        <vt:i4>0</vt:i4>
      </vt:variant>
      <vt:variant>
        <vt:i4>5</vt:i4>
      </vt:variant>
      <vt:variant>
        <vt:lpwstr>https://doi.org/10.1016/j.psychsport.2003.10.009</vt:lpwstr>
      </vt:variant>
      <vt:variant>
        <vt:lpwstr/>
      </vt:variant>
      <vt:variant>
        <vt:i4>5898306</vt:i4>
      </vt:variant>
      <vt:variant>
        <vt:i4>78</vt:i4>
      </vt:variant>
      <vt:variant>
        <vt:i4>0</vt:i4>
      </vt:variant>
      <vt:variant>
        <vt:i4>5</vt:i4>
      </vt:variant>
      <vt:variant>
        <vt:lpwstr>https://doi.org/10.1016/j.drugpo.2021.103381</vt:lpwstr>
      </vt:variant>
      <vt:variant>
        <vt:lpwstr/>
      </vt:variant>
      <vt:variant>
        <vt:i4>983127</vt:i4>
      </vt:variant>
      <vt:variant>
        <vt:i4>75</vt:i4>
      </vt:variant>
      <vt:variant>
        <vt:i4>0</vt:i4>
      </vt:variant>
      <vt:variant>
        <vt:i4>5</vt:i4>
      </vt:variant>
      <vt:variant>
        <vt:lpwstr>https://doi.org/10.2105/AJPH.2017.303818</vt:lpwstr>
      </vt:variant>
      <vt:variant>
        <vt:lpwstr/>
      </vt:variant>
      <vt:variant>
        <vt:i4>3211379</vt:i4>
      </vt:variant>
      <vt:variant>
        <vt:i4>72</vt:i4>
      </vt:variant>
      <vt:variant>
        <vt:i4>0</vt:i4>
      </vt:variant>
      <vt:variant>
        <vt:i4>5</vt:i4>
      </vt:variant>
      <vt:variant>
        <vt:lpwstr>https://doi.org/10.1111/acer.14172</vt:lpwstr>
      </vt:variant>
      <vt:variant>
        <vt:lpwstr/>
      </vt:variant>
      <vt:variant>
        <vt:i4>5308503</vt:i4>
      </vt:variant>
      <vt:variant>
        <vt:i4>69</vt:i4>
      </vt:variant>
      <vt:variant>
        <vt:i4>0</vt:i4>
      </vt:variant>
      <vt:variant>
        <vt:i4>5</vt:i4>
      </vt:variant>
      <vt:variant>
        <vt:lpwstr>https://doi.org/10.1016/j.psychsport.2003.10.009</vt:lpwstr>
      </vt:variant>
      <vt:variant>
        <vt:lpwstr/>
      </vt:variant>
      <vt:variant>
        <vt:i4>1114141</vt:i4>
      </vt:variant>
      <vt:variant>
        <vt:i4>66</vt:i4>
      </vt:variant>
      <vt:variant>
        <vt:i4>0</vt:i4>
      </vt:variant>
      <vt:variant>
        <vt:i4>5</vt:i4>
      </vt:variant>
      <vt:variant>
        <vt:lpwstr>https://psycnet.apa.org/doi/10.1037/a0037157</vt:lpwstr>
      </vt:variant>
      <vt:variant>
        <vt:lpwstr/>
      </vt:variant>
      <vt:variant>
        <vt:i4>7536700</vt:i4>
      </vt:variant>
      <vt:variant>
        <vt:i4>63</vt:i4>
      </vt:variant>
      <vt:variant>
        <vt:i4>0</vt:i4>
      </vt:variant>
      <vt:variant>
        <vt:i4>5</vt:i4>
      </vt:variant>
      <vt:variant>
        <vt:lpwstr>https://doi.org/10.1007/BF02141737</vt:lpwstr>
      </vt:variant>
      <vt:variant>
        <vt:lpwstr/>
      </vt:variant>
      <vt:variant>
        <vt:i4>4718657</vt:i4>
      </vt:variant>
      <vt:variant>
        <vt:i4>60</vt:i4>
      </vt:variant>
      <vt:variant>
        <vt:i4>0</vt:i4>
      </vt:variant>
      <vt:variant>
        <vt:i4>5</vt:i4>
      </vt:variant>
      <vt:variant>
        <vt:lpwstr>https://doi.org/10.1016/j.jadohealth.2012.10.274</vt:lpwstr>
      </vt:variant>
      <vt:variant>
        <vt:lpwstr/>
      </vt:variant>
      <vt:variant>
        <vt:i4>3932194</vt:i4>
      </vt:variant>
      <vt:variant>
        <vt:i4>57</vt:i4>
      </vt:variant>
      <vt:variant>
        <vt:i4>0</vt:i4>
      </vt:variant>
      <vt:variant>
        <vt:i4>5</vt:i4>
      </vt:variant>
      <vt:variant>
        <vt:lpwstr>https://psycnet.apa.org/doi/10.1037/0021-843X.97.2.168</vt:lpwstr>
      </vt:variant>
      <vt:variant>
        <vt:lpwstr/>
      </vt:variant>
      <vt:variant>
        <vt:i4>327749</vt:i4>
      </vt:variant>
      <vt:variant>
        <vt:i4>54</vt:i4>
      </vt:variant>
      <vt:variant>
        <vt:i4>0</vt:i4>
      </vt:variant>
      <vt:variant>
        <vt:i4>5</vt:i4>
      </vt:variant>
      <vt:variant>
        <vt:lpwstr>https://doi.org/10.1037/1040-3590.6.2.117</vt:lpwstr>
      </vt:variant>
      <vt:variant>
        <vt:lpwstr/>
      </vt:variant>
      <vt:variant>
        <vt:i4>1572884</vt:i4>
      </vt:variant>
      <vt:variant>
        <vt:i4>51</vt:i4>
      </vt:variant>
      <vt:variant>
        <vt:i4>0</vt:i4>
      </vt:variant>
      <vt:variant>
        <vt:i4>5</vt:i4>
      </vt:variant>
      <vt:variant>
        <vt:lpwstr>https://psycnet.apa.org/doi/10.1037/a0022997</vt:lpwstr>
      </vt:variant>
      <vt:variant>
        <vt:lpwstr/>
      </vt:variant>
      <vt:variant>
        <vt:i4>3407973</vt:i4>
      </vt:variant>
      <vt:variant>
        <vt:i4>48</vt:i4>
      </vt:variant>
      <vt:variant>
        <vt:i4>0</vt:i4>
      </vt:variant>
      <vt:variant>
        <vt:i4>5</vt:i4>
      </vt:variant>
      <vt:variant>
        <vt:lpwstr>https://psycnet.apa.org/doi/10.1037/0022-3514.58.6.1015</vt:lpwstr>
      </vt:variant>
      <vt:variant>
        <vt:lpwstr/>
      </vt:variant>
      <vt:variant>
        <vt:i4>131097</vt:i4>
      </vt:variant>
      <vt:variant>
        <vt:i4>45</vt:i4>
      </vt:variant>
      <vt:variant>
        <vt:i4>0</vt:i4>
      </vt:variant>
      <vt:variant>
        <vt:i4>5</vt:i4>
      </vt:variant>
      <vt:variant>
        <vt:lpwstr>https://doi.org/10.1186/s40621-017-0105-z</vt:lpwstr>
      </vt:variant>
      <vt:variant>
        <vt:lpwstr/>
      </vt:variant>
      <vt:variant>
        <vt:i4>5963779</vt:i4>
      </vt:variant>
      <vt:variant>
        <vt:i4>42</vt:i4>
      </vt:variant>
      <vt:variant>
        <vt:i4>0</vt:i4>
      </vt:variant>
      <vt:variant>
        <vt:i4>5</vt:i4>
      </vt:variant>
      <vt:variant>
        <vt:lpwstr>https://doi.org/10.1016/j.aap.2007.08.013</vt:lpwstr>
      </vt:variant>
      <vt:variant>
        <vt:lpwstr/>
      </vt:variant>
      <vt:variant>
        <vt:i4>2162728</vt:i4>
      </vt:variant>
      <vt:variant>
        <vt:i4>39</vt:i4>
      </vt:variant>
      <vt:variant>
        <vt:i4>0</vt:i4>
      </vt:variant>
      <vt:variant>
        <vt:i4>5</vt:i4>
      </vt:variant>
      <vt:variant>
        <vt:lpwstr>http://www.cdc.gov/yrbs</vt:lpwstr>
      </vt:variant>
      <vt:variant>
        <vt:lpwstr/>
      </vt:variant>
      <vt:variant>
        <vt:i4>1900637</vt:i4>
      </vt:variant>
      <vt:variant>
        <vt:i4>36</vt:i4>
      </vt:variant>
      <vt:variant>
        <vt:i4>0</vt:i4>
      </vt:variant>
      <vt:variant>
        <vt:i4>5</vt:i4>
      </vt:variant>
      <vt:variant>
        <vt:lpwstr>https://wisqars.cdc.gov/fatal-leading</vt:lpwstr>
      </vt:variant>
      <vt:variant>
        <vt:lpwstr/>
      </vt:variant>
      <vt:variant>
        <vt:i4>4784193</vt:i4>
      </vt:variant>
      <vt:variant>
        <vt:i4>33</vt:i4>
      </vt:variant>
      <vt:variant>
        <vt:i4>0</vt:i4>
      </vt:variant>
      <vt:variant>
        <vt:i4>5</vt:i4>
      </vt:variant>
      <vt:variant>
        <vt:lpwstr>https://doi.org/10.1371/journal.pone.0230167</vt:lpwstr>
      </vt:variant>
      <vt:variant>
        <vt:lpwstr/>
      </vt:variant>
      <vt:variant>
        <vt:i4>3276858</vt:i4>
      </vt:variant>
      <vt:variant>
        <vt:i4>30</vt:i4>
      </vt:variant>
      <vt:variant>
        <vt:i4>0</vt:i4>
      </vt:variant>
      <vt:variant>
        <vt:i4>5</vt:i4>
      </vt:variant>
      <vt:variant>
        <vt:lpwstr>https://doi.org/10.5665/sleep.1642</vt:lpwstr>
      </vt:variant>
      <vt:variant>
        <vt:lpwstr/>
      </vt:variant>
      <vt:variant>
        <vt:i4>720961</vt:i4>
      </vt:variant>
      <vt:variant>
        <vt:i4>27</vt:i4>
      </vt:variant>
      <vt:variant>
        <vt:i4>0</vt:i4>
      </vt:variant>
      <vt:variant>
        <vt:i4>5</vt:i4>
      </vt:variant>
      <vt:variant>
        <vt:lpwstr>https://doi.org/10.15288/jsad.2013.74.720</vt:lpwstr>
      </vt:variant>
      <vt:variant>
        <vt:lpwstr/>
      </vt:variant>
      <vt:variant>
        <vt:i4>6160415</vt:i4>
      </vt:variant>
      <vt:variant>
        <vt:i4>24</vt:i4>
      </vt:variant>
      <vt:variant>
        <vt:i4>0</vt:i4>
      </vt:variant>
      <vt:variant>
        <vt:i4>5</vt:i4>
      </vt:variant>
      <vt:variant>
        <vt:lpwstr>https://doi.org/10.1111/j.1360-0443.2012.03928.x</vt:lpwstr>
      </vt:variant>
      <vt:variant>
        <vt:lpwstr/>
      </vt:variant>
      <vt:variant>
        <vt:i4>4</vt:i4>
      </vt:variant>
      <vt:variant>
        <vt:i4>21</vt:i4>
      </vt:variant>
      <vt:variant>
        <vt:i4>0</vt:i4>
      </vt:variant>
      <vt:variant>
        <vt:i4>5</vt:i4>
      </vt:variant>
      <vt:variant>
        <vt:lpwstr>https://doi.org/10.1016/S0899-3289(01)00098-0</vt:lpwstr>
      </vt:variant>
      <vt:variant>
        <vt:lpwstr/>
      </vt:variant>
      <vt:variant>
        <vt:i4>5046345</vt:i4>
      </vt:variant>
      <vt:variant>
        <vt:i4>18</vt:i4>
      </vt:variant>
      <vt:variant>
        <vt:i4>0</vt:i4>
      </vt:variant>
      <vt:variant>
        <vt:i4>5</vt:i4>
      </vt:variant>
      <vt:variant>
        <vt:lpwstr>https://doi.org/10.1016/j.addbeh.2021.106879</vt:lpwstr>
      </vt:variant>
      <vt:variant>
        <vt:lpwstr/>
      </vt:variant>
      <vt:variant>
        <vt:i4>1704017</vt:i4>
      </vt:variant>
      <vt:variant>
        <vt:i4>15</vt:i4>
      </vt:variant>
      <vt:variant>
        <vt:i4>0</vt:i4>
      </vt:variant>
      <vt:variant>
        <vt:i4>5</vt:i4>
      </vt:variant>
      <vt:variant>
        <vt:lpwstr>https://doi.org/10.1159/000518218</vt:lpwstr>
      </vt:variant>
      <vt:variant>
        <vt:lpwstr/>
      </vt:variant>
      <vt:variant>
        <vt:i4>196686</vt:i4>
      </vt:variant>
      <vt:variant>
        <vt:i4>12</vt:i4>
      </vt:variant>
      <vt:variant>
        <vt:i4>0</vt:i4>
      </vt:variant>
      <vt:variant>
        <vt:i4>5</vt:i4>
      </vt:variant>
      <vt:variant>
        <vt:lpwstr>https://doi.org/10.1080/10826084.2017.1327979</vt:lpwstr>
      </vt:variant>
      <vt:variant>
        <vt:lpwstr/>
      </vt:variant>
      <vt:variant>
        <vt:i4>5177412</vt:i4>
      </vt:variant>
      <vt:variant>
        <vt:i4>9</vt:i4>
      </vt:variant>
      <vt:variant>
        <vt:i4>0</vt:i4>
      </vt:variant>
      <vt:variant>
        <vt:i4>5</vt:i4>
      </vt:variant>
      <vt:variant>
        <vt:lpwstr>https://doi.org/10.1016/j.drugalcdep.2014.02.706</vt:lpwstr>
      </vt:variant>
      <vt:variant>
        <vt:lpwstr/>
      </vt:variant>
      <vt:variant>
        <vt:i4>3735665</vt:i4>
      </vt:variant>
      <vt:variant>
        <vt:i4>6</vt:i4>
      </vt:variant>
      <vt:variant>
        <vt:i4>0</vt:i4>
      </vt:variant>
      <vt:variant>
        <vt:i4>5</vt:i4>
      </vt:variant>
      <vt:variant>
        <vt:lpwstr>https://doi.org/10.1111/acer.13229</vt:lpwstr>
      </vt:variant>
      <vt:variant>
        <vt:lpwstr/>
      </vt:variant>
      <vt:variant>
        <vt:i4>4718677</vt:i4>
      </vt:variant>
      <vt:variant>
        <vt:i4>3</vt:i4>
      </vt:variant>
      <vt:variant>
        <vt:i4>0</vt:i4>
      </vt:variant>
      <vt:variant>
        <vt:i4>5</vt:i4>
      </vt:variant>
      <vt:variant>
        <vt:lpwstr>https://doi.org/10.1016/j.addbeh.2011.07.020</vt:lpwstr>
      </vt:variant>
      <vt:variant>
        <vt:lpwstr/>
      </vt:variant>
      <vt:variant>
        <vt:i4>8257641</vt:i4>
      </vt:variant>
      <vt:variant>
        <vt:i4>0</vt:i4>
      </vt:variant>
      <vt:variant>
        <vt:i4>0</vt:i4>
      </vt:variant>
      <vt:variant>
        <vt:i4>5</vt:i4>
      </vt:variant>
      <vt:variant>
        <vt:lpwstr>https://doi.org/10.1177%2F1073191102091006</vt:lpwstr>
      </vt:variant>
      <vt:variant>
        <vt:lpwstr/>
      </vt:variant>
      <vt:variant>
        <vt:i4>98</vt:i4>
      </vt:variant>
      <vt:variant>
        <vt:i4>18</vt:i4>
      </vt:variant>
      <vt:variant>
        <vt:i4>0</vt:i4>
      </vt:variant>
      <vt:variant>
        <vt:i4>5</vt:i4>
      </vt:variant>
      <vt:variant>
        <vt:lpwstr>mailto:nzi5@cdc.gov</vt:lpwstr>
      </vt:variant>
      <vt:variant>
        <vt:lpwstr/>
      </vt:variant>
      <vt:variant>
        <vt:i4>98</vt:i4>
      </vt:variant>
      <vt:variant>
        <vt:i4>15</vt:i4>
      </vt:variant>
      <vt:variant>
        <vt:i4>0</vt:i4>
      </vt:variant>
      <vt:variant>
        <vt:i4>5</vt:i4>
      </vt:variant>
      <vt:variant>
        <vt:lpwstr>mailto:nzi5@cdc.gov</vt:lpwstr>
      </vt:variant>
      <vt:variant>
        <vt:lpwstr/>
      </vt:variant>
      <vt:variant>
        <vt:i4>4653142</vt:i4>
      </vt:variant>
      <vt:variant>
        <vt:i4>12</vt:i4>
      </vt:variant>
      <vt:variant>
        <vt:i4>0</vt:i4>
      </vt:variant>
      <vt:variant>
        <vt:i4>5</vt:i4>
      </vt:variant>
      <vt:variant>
        <vt:lpwstr>https://www.cdc.gov/transportationsafety/</vt:lpwstr>
      </vt:variant>
      <vt:variant>
        <vt:lpwstr/>
      </vt:variant>
      <vt:variant>
        <vt:i4>98</vt:i4>
      </vt:variant>
      <vt:variant>
        <vt:i4>9</vt:i4>
      </vt:variant>
      <vt:variant>
        <vt:i4>0</vt:i4>
      </vt:variant>
      <vt:variant>
        <vt:i4>5</vt:i4>
      </vt:variant>
      <vt:variant>
        <vt:lpwstr>mailto:nzi5@cdc.gov</vt:lpwstr>
      </vt:variant>
      <vt:variant>
        <vt:lpwstr/>
      </vt:variant>
      <vt:variant>
        <vt:i4>3080243</vt:i4>
      </vt:variant>
      <vt:variant>
        <vt:i4>6</vt:i4>
      </vt:variant>
      <vt:variant>
        <vt:i4>0</vt:i4>
      </vt:variant>
      <vt:variant>
        <vt:i4>5</vt:i4>
      </vt:variant>
      <vt:variant>
        <vt:lpwstr>https://www.pharmchek.com/products/pharmchek-patch</vt:lpwstr>
      </vt:variant>
      <vt:variant>
        <vt:lpwstr/>
      </vt:variant>
      <vt:variant>
        <vt:i4>3670070</vt:i4>
      </vt:variant>
      <vt:variant>
        <vt:i4>3</vt:i4>
      </vt:variant>
      <vt:variant>
        <vt:i4>0</vt:i4>
      </vt:variant>
      <vt:variant>
        <vt:i4>5</vt:i4>
      </vt:variant>
      <vt:variant>
        <vt:lpwstr>https://www.ncsl.org/research/health/state-medical-marijuana-laws.aspx</vt:lpwstr>
      </vt:variant>
      <vt:variant>
        <vt:lpwstr/>
      </vt:variant>
      <vt:variant>
        <vt:i4>3407910</vt:i4>
      </vt:variant>
      <vt:variant>
        <vt:i4>0</vt:i4>
      </vt:variant>
      <vt:variant>
        <vt:i4>0</vt:i4>
      </vt:variant>
      <vt:variant>
        <vt:i4>5</vt:i4>
      </vt:variant>
      <vt:variant>
        <vt:lpwstr>https://crashstats.nhtsa.dot.gov/Api/Public/ViewPublication/812072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rcoop</dc:creator>
  <cp:keywords/>
  <dc:description/>
  <cp:lastModifiedBy>Brittney Hultgren</cp:lastModifiedBy>
  <cp:revision>2</cp:revision>
  <dcterms:created xsi:type="dcterms:W3CDTF">2021-11-17T19:13:00Z</dcterms:created>
  <dcterms:modified xsi:type="dcterms:W3CDTF">2021-11-17T19:13:00Z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0x010100158DFE358D24524BAE85308BDC3F2389</vt:lpwstr>
  </property>
  <property fmtid="{D5CDD505-2E9C-101B-9397-08002B2CF9AE}" pid="3" name="MSIP_Label_7b94a7b8-f06c-4dfe-bdcc-9b548fd58c31_Enabled">
    <vt:lpwstr>true</vt:lpwstr>
  </property>
  <property fmtid="{D5CDD505-2E9C-101B-9397-08002B2CF9AE}" pid="4" name="MSIP_Label_7b94a7b8-f06c-4dfe-bdcc-9b548fd58c31_SetDate">
    <vt:lpwstr>2021-11-05T22:06:36Z</vt:lpwstr>
  </property>
  <property fmtid="{D5CDD505-2E9C-101B-9397-08002B2CF9AE}" pid="5" name="MSIP_Label_7b94a7b8-f06c-4dfe-bdcc-9b548fd58c31_Method">
    <vt:lpwstr>Privileged</vt:lpwstr>
  </property>
  <property fmtid="{D5CDD505-2E9C-101B-9397-08002B2CF9AE}" pid="6" name="MSIP_Label_7b94a7b8-f06c-4dfe-bdcc-9b548fd58c31_Name">
    <vt:lpwstr>7b94a7b8-f06c-4dfe-bdcc-9b548fd58c31</vt:lpwstr>
  </property>
  <property fmtid="{D5CDD505-2E9C-101B-9397-08002B2CF9AE}" pid="7" name="MSIP_Label_7b94a7b8-f06c-4dfe-bdcc-9b548fd58c31_SiteId">
    <vt:lpwstr>9ce70869-60db-44fd-abe8-d2767077fc8f</vt:lpwstr>
  </property>
  <property fmtid="{D5CDD505-2E9C-101B-9397-08002B2CF9AE}" pid="8" name="MSIP_Label_7b94a7b8-f06c-4dfe-bdcc-9b548fd58c31_ActionId">
    <vt:lpwstr>53bb6c17-d262-4f28-a330-df5a7000aa59</vt:lpwstr>
  </property>
  <property fmtid="{D5CDD505-2E9C-101B-9397-08002B2CF9AE}" pid="9" name="MSIP_Label_7b94a7b8-f06c-4dfe-bdcc-9b548fd58c31_ContentBits">
    <vt:lpwstr>0</vt:lpwstr>
  </property>
</Properties>
</file>