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E0CC4" w14:textId="529A1133" w:rsidR="0058689B" w:rsidRDefault="00750EB8" w:rsidP="00CB6BFE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Hemigrapsus nudus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Feeding on </w:t>
      </w:r>
      <w:r>
        <w:rPr>
          <w:rFonts w:ascii="Times New Roman" w:eastAsia="Times New Roman" w:hAnsi="Times New Roman" w:cs="Times New Roman"/>
          <w:b/>
          <w:i/>
          <w:iCs/>
          <w:sz w:val="28"/>
          <w:szCs w:val="28"/>
        </w:rPr>
        <w:t>Ulva lactuca</w:t>
      </w:r>
      <w:r w:rsidR="009116C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When Exposed to High Salinity and High Temperature</w:t>
      </w:r>
    </w:p>
    <w:p w14:paraId="7B92BF4B" w14:textId="77777777" w:rsidR="00CB6BFE" w:rsidRDefault="00CB6BFE" w:rsidP="00CB6BFE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CDC9C75" w14:textId="58B8D9ED" w:rsidR="0058689B" w:rsidRDefault="00750EB8" w:rsidP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Ariyanna Pyles</w:t>
      </w:r>
    </w:p>
    <w:p w14:paraId="468D400D" w14:textId="33DEFC3A" w:rsidR="00CB6BFE" w:rsidRDefault="00CB6BFE" w:rsidP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C7F1E2E" w14:textId="1C83059A" w:rsidR="00CB6BFE" w:rsidRDefault="00CB6BFE" w:rsidP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May 27</w:t>
      </w:r>
      <w:r w:rsidRPr="00CB6BF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sz w:val="24"/>
          <w:szCs w:val="24"/>
        </w:rPr>
        <w:t>, 2022</w:t>
      </w:r>
    </w:p>
    <w:p w14:paraId="697A98DE" w14:textId="1F477822" w:rsidR="00CB6BFE" w:rsidRDefault="00CB6BFE" w:rsidP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3D87105" w14:textId="6E12642D" w:rsidR="00CB6BFE" w:rsidRDefault="00CB6BFE" w:rsidP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FHL 470: Research in Marine Biology</w:t>
      </w:r>
    </w:p>
    <w:p w14:paraId="366B2BDE" w14:textId="4AEE969F" w:rsidR="0058689B" w:rsidRDefault="0058689B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E15271B" w14:textId="4C8A0C60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709A959" w14:textId="78B29970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6B56348" w14:textId="27AEBC44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57940F6" w14:textId="47BE096A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7BFEA6" w14:textId="0FE509AA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B06CB0" w14:textId="6B468309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B1DEE14" w14:textId="164327D8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95C5440" w14:textId="5618D95D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257B4E2" w14:textId="49C2EB63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5CD1206" w14:textId="373960F3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F490BEA" w14:textId="205AEE58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B7673BE" w14:textId="6A432EB1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98C5C2C" w14:textId="47C1A46B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ACD8698" w14:textId="77777777" w:rsidR="00CB6BFE" w:rsidRDefault="00CB6BFE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87EA4C3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Abstract</w:t>
      </w:r>
    </w:p>
    <w:p w14:paraId="3D83A0C3" w14:textId="00AD87A8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Hemigrapsus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a species of crab that dominates the intertidal of the Pacific Coast in North America, making them valuable to the intertidal ecosystem through their large contribution to the food web. </w:t>
      </w:r>
      <w:r w:rsidR="00281854"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 xml:space="preserve">is exposed to </w:t>
      </w:r>
      <w:r>
        <w:rPr>
          <w:rFonts w:ascii="Times New Roman" w:eastAsia="Times New Roman" w:hAnsi="Times New Roman" w:cs="Times New Roman"/>
          <w:sz w:val="24"/>
          <w:szCs w:val="24"/>
        </w:rPr>
        <w:t>a wide range of salinities and temperatures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 xml:space="preserve"> within the intertidal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To determine if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elevated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salinities and temperatures affect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>I conducted a study to monitor the crabs feeding o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Ulva lactuca </w:t>
      </w:r>
      <w:r>
        <w:rPr>
          <w:rFonts w:ascii="Times New Roman" w:eastAsia="Times New Roman" w:hAnsi="Times New Roman" w:cs="Times New Roman"/>
          <w:sz w:val="24"/>
          <w:szCs w:val="24"/>
        </w:rPr>
        <w:t>when exposed to different</w:t>
      </w:r>
      <w:r w:rsidR="001D12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conditions: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alinity,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emperature, and </w:t>
      </w:r>
      <w:r w:rsidR="00281854">
        <w:rPr>
          <w:rFonts w:ascii="Times New Roman" w:eastAsia="Times New Roman" w:hAnsi="Times New Roman" w:cs="Times New Roman"/>
          <w:sz w:val="24"/>
          <w:szCs w:val="24"/>
        </w:rPr>
        <w:t>ambient 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ontrol. I hypothesized that high salinity and high temperature will have an impact on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feeding. The crabs exposed to high salinity 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>showed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greatest variance in consumption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 xml:space="preserve"> rate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However, 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R generated ANOVA showed no 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>difference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in the feeding 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>rate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>when exposed to the di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>fferent treatments. Overall,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H. nudus</w:t>
      </w:r>
      <w:r w:rsidR="00B95FB6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B95FB6">
        <w:rPr>
          <w:rFonts w:ascii="Times New Roman" w:eastAsia="Times New Roman" w:hAnsi="Times New Roman" w:cs="Times New Roman"/>
          <w:sz w:val="24"/>
          <w:szCs w:val="24"/>
        </w:rPr>
        <w:t>showed no detectable response to slight elevations in temperature and salinity.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DBB1D19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E583422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Introduction</w:t>
      </w:r>
    </w:p>
    <w:p w14:paraId="68D4AD21" w14:textId="6DDF591C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97EDD">
        <w:rPr>
          <w:rFonts w:ascii="Times New Roman" w:eastAsia="Times New Roman" w:hAnsi="Times New Roman" w:cs="Times New Roman"/>
          <w:sz w:val="24"/>
          <w:szCs w:val="24"/>
        </w:rPr>
        <w:t>Physical conditions vary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great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>ly across intertidal environments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(Wan, 1991). These conditions include wide 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>variation 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temperature and salinity that many organisms within the intertidal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must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>tolerate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(Todd &amp; Dehnel, 1960). Such organisms include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Hemigrapsus nudus,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also known as the purple shore crab. This crab inhabits the middle to low intertidal rocky shore where it feeds mostly on green algae 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>including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Ulva lactuca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(Oliver &amp; Schmelter, 1998; Birch, 1979).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H. nudus</w:t>
      </w:r>
      <w:r w:rsidR="00497EDD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497EDD">
        <w:rPr>
          <w:rFonts w:ascii="Times New Roman" w:eastAsia="Times New Roman" w:hAnsi="Times New Roman" w:cs="Times New Roman"/>
          <w:iCs/>
          <w:sz w:val="24"/>
          <w:szCs w:val="24"/>
        </w:rPr>
        <w:t>dominates the intertidal areas along the Pacific Coast within North America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(Low, 1970)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 xml:space="preserve"> and is an integral part of the intertidal food webs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4202AE58" w14:textId="758FE1A3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With such expansion along the Pacific,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>is a vital part to the intertidal ecosystem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understanding how </w:t>
      </w:r>
      <w:r w:rsidR="00497EDD">
        <w:rPr>
          <w:rFonts w:ascii="Times New Roman" w:eastAsia="Times New Roman" w:hAnsi="Times New Roman" w:cs="Times New Roman"/>
          <w:sz w:val="24"/>
          <w:szCs w:val="24"/>
        </w:rPr>
        <w:t>they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handle intertidal conditions such as high temperature and salinity is important. It has been found that when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exposed to high salinity and high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temperature, its oxygen consumption increases </w:t>
      </w:r>
      <w:r w:rsidR="00DE034A">
        <w:rPr>
          <w:rFonts w:ascii="Times New Roman" w:eastAsia="Times New Roman" w:hAnsi="Times New Roman" w:cs="Times New Roman"/>
          <w:sz w:val="24"/>
          <w:szCs w:val="24"/>
        </w:rPr>
        <w:t>because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it is a hyperosmoregulator (Hulbert et al., 1976; Corroto &amp; Holliday, 1996). </w:t>
      </w:r>
      <w:r w:rsidR="00DE034A">
        <w:rPr>
          <w:rFonts w:ascii="Times New Roman" w:eastAsia="Times New Roman" w:hAnsi="Times New Roman" w:cs="Times New Roman"/>
          <w:sz w:val="24"/>
          <w:szCs w:val="24"/>
        </w:rPr>
        <w:t xml:space="preserve">While the responses of </w:t>
      </w:r>
      <w:r w:rsidR="00DE034A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H. </w:t>
      </w:r>
      <w:proofErr w:type="spellStart"/>
      <w:r w:rsidR="00DE034A">
        <w:rPr>
          <w:rFonts w:ascii="Times New Roman" w:eastAsia="Times New Roman" w:hAnsi="Times New Roman" w:cs="Times New Roman"/>
          <w:i/>
          <w:iCs/>
          <w:sz w:val="24"/>
          <w:szCs w:val="24"/>
        </w:rPr>
        <w:t>nudus’s</w:t>
      </w:r>
      <w:proofErr w:type="spellEnd"/>
      <w:r w:rsidR="00DE034A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DE034A">
        <w:rPr>
          <w:rFonts w:ascii="Times New Roman" w:eastAsia="Times New Roman" w:hAnsi="Times New Roman" w:cs="Times New Roman"/>
          <w:sz w:val="24"/>
          <w:szCs w:val="24"/>
        </w:rPr>
        <w:t xml:space="preserve">increased oxygen consumption to high salinity and temperature have been tested, the </w:t>
      </w:r>
      <w:r>
        <w:rPr>
          <w:rFonts w:ascii="Times New Roman" w:eastAsia="Times New Roman" w:hAnsi="Times New Roman" w:cs="Times New Roman"/>
          <w:sz w:val="24"/>
          <w:szCs w:val="24"/>
        </w:rPr>
        <w:t>impacts to the</w:t>
      </w:r>
      <w:r w:rsidR="00DE034A">
        <w:rPr>
          <w:rFonts w:ascii="Times New Roman" w:eastAsia="Times New Roman" w:hAnsi="Times New Roman" w:cs="Times New Roman"/>
          <w:sz w:val="24"/>
          <w:szCs w:val="24"/>
        </w:rPr>
        <w:t>ir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feeding rate o</w:t>
      </w:r>
      <w:r w:rsidR="00DE034A"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U. lactuca </w:t>
      </w:r>
      <w:r>
        <w:rPr>
          <w:rFonts w:ascii="Times New Roman" w:eastAsia="Times New Roman" w:hAnsi="Times New Roman" w:cs="Times New Roman"/>
          <w:sz w:val="24"/>
          <w:szCs w:val="24"/>
        </w:rPr>
        <w:t>have yet to be individually tested</w:t>
      </w:r>
      <w:r w:rsidR="00DE034A">
        <w:rPr>
          <w:rFonts w:ascii="Times New Roman" w:eastAsia="Times New Roman" w:hAnsi="Times New Roman" w:cs="Times New Roman"/>
          <w:sz w:val="24"/>
          <w:szCs w:val="24"/>
        </w:rPr>
        <w:t xml:space="preserve"> (Hulbert et al., 1976; Corroto &amp; Holliday, 1996)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7BE73A42" w14:textId="67787324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The purpose of this paper is to further understand the feeding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 xml:space="preserve">rates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when exposed to high salinity and high temperature. To do so, I analyzed the feeding rate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local to Friday Harbor Labs under flow tank conditions of high temperature, high salinity, and </w:t>
      </w:r>
      <w:r w:rsidR="008328A5">
        <w:rPr>
          <w:rFonts w:ascii="Times New Roman" w:eastAsia="Times New Roman" w:hAnsi="Times New Roman" w:cs="Times New Roman"/>
          <w:sz w:val="24"/>
          <w:szCs w:val="24"/>
        </w:rPr>
        <w:t xml:space="preserve">ambient </w:t>
      </w:r>
      <w:r>
        <w:rPr>
          <w:rFonts w:ascii="Times New Roman" w:eastAsia="Times New Roman" w:hAnsi="Times New Roman" w:cs="Times New Roman"/>
          <w:sz w:val="24"/>
          <w:szCs w:val="24"/>
        </w:rPr>
        <w:t>control over the course of four days. I hypothesize that high salinity and high temperature w</w:t>
      </w:r>
      <w:r w:rsidR="008328A5">
        <w:rPr>
          <w:rFonts w:ascii="Times New Roman" w:eastAsia="Times New Roman" w:hAnsi="Times New Roman" w:cs="Times New Roman"/>
          <w:sz w:val="24"/>
          <w:szCs w:val="24"/>
        </w:rPr>
        <w:t>ould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have an impact on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feeding.  </w:t>
      </w:r>
    </w:p>
    <w:p w14:paraId="70B30370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E97DD7F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Methods</w:t>
      </w:r>
    </w:p>
    <w:p w14:paraId="431903B7" w14:textId="47BBBF04" w:rsidR="0058689B" w:rsidRDefault="00750EB8" w:rsidP="00461ED8">
      <w:pPr>
        <w:spacing w:line="48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 collected 15 crabs from the shores of Friday Harbor Labs (FHL), and equally divided them into three flow tank conditions: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alinity,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emperature, and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 xml:space="preserve">ambient </w:t>
      </w:r>
      <w:r>
        <w:rPr>
          <w:rFonts w:ascii="Times New Roman" w:eastAsia="Times New Roman" w:hAnsi="Times New Roman" w:cs="Times New Roman"/>
          <w:sz w:val="24"/>
          <w:szCs w:val="24"/>
        </w:rPr>
        <w:t>control. After one day of acclimation in the control tank, one group of crabs w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put in the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alinity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treatment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the other in the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emperature t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31B04E43" w14:textId="4B97AFE6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Every night at 7pm I weighed out 3g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U. lactuca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for each t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crabs and adjusted the salinity and temperature of the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treatment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tanks to their corresponding conditions. I made sure that the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emperature tank was at 18℃ by adjusting the tank heaters and that the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alinity tank was around 35ppt by using a refractometer and adding salt pellets to the water. Every morning at 9am I removed the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U. lactuca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from each tank, weighed and recorded how much each group 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 xml:space="preserve">had </w:t>
      </w:r>
      <w:r>
        <w:rPr>
          <w:rFonts w:ascii="Times New Roman" w:eastAsia="Times New Roman" w:hAnsi="Times New Roman" w:cs="Times New Roman"/>
          <w:sz w:val="24"/>
          <w:szCs w:val="24"/>
        </w:rPr>
        <w:t>consume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. Then</w:t>
      </w:r>
      <w:r w:rsidR="00D72504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altered the tanks to their corresponding conditions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again when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it was needed. I repeated this process over the course of four days. </w:t>
      </w:r>
    </w:p>
    <w:p w14:paraId="53B71E74" w14:textId="73FDADDC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ab/>
        <w:t xml:space="preserve">After all data was collected the crabs were released back to the shores of FHL and data analysis in R was conducted. A box and whiskers plot </w:t>
      </w:r>
      <w:proofErr w:type="gramStart"/>
      <w:r w:rsidR="009116CC">
        <w:rPr>
          <w:rFonts w:ascii="Times New Roman" w:eastAsia="Times New Roman" w:hAnsi="Times New Roman" w:cs="Times New Roman"/>
          <w:sz w:val="24"/>
          <w:szCs w:val="24"/>
        </w:rPr>
        <w:t>was</w:t>
      </w:r>
      <w:proofErr w:type="gramEnd"/>
      <w:r w:rsidR="009116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created from the data and an ANOVA test was r</w:t>
      </w:r>
      <w:r w:rsidR="00E626E8">
        <w:rPr>
          <w:rFonts w:ascii="Times New Roman" w:eastAsia="Times New Roman" w:hAnsi="Times New Roman" w:cs="Times New Roman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 determine the</w:t>
      </w:r>
      <w:r w:rsidR="00E626E8">
        <w:rPr>
          <w:rFonts w:ascii="Times New Roman" w:eastAsia="Times New Roman" w:hAnsi="Times New Roman" w:cs="Times New Roman"/>
          <w:sz w:val="24"/>
          <w:szCs w:val="24"/>
        </w:rPr>
        <w:t xml:space="preserve"> significance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318383C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Results</w:t>
      </w:r>
    </w:p>
    <w:p w14:paraId="43322572" w14:textId="627E3978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19136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H. nudus 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exposed to 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alinity ha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greatest weight and widest variance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U. lactuca </w:t>
      </w:r>
      <w:r>
        <w:rPr>
          <w:rFonts w:ascii="Times New Roman" w:eastAsia="Times New Roman" w:hAnsi="Times New Roman" w:cs="Times New Roman"/>
          <w:sz w:val="24"/>
          <w:szCs w:val="24"/>
        </w:rPr>
        <w:t>consumed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 xml:space="preserve"> (Figure 1)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The 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 xml:space="preserve">ambient </w:t>
      </w:r>
      <w:r>
        <w:rPr>
          <w:rFonts w:ascii="Times New Roman" w:eastAsia="Times New Roman" w:hAnsi="Times New Roman" w:cs="Times New Roman"/>
          <w:sz w:val="24"/>
          <w:szCs w:val="24"/>
        </w:rPr>
        <w:t>control t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ha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lowest variance of consumption, and the 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igh </w:t>
      </w:r>
      <w:r w:rsidR="0019136E"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emperature </w:t>
      </w:r>
      <w:r w:rsidR="0063707C">
        <w:rPr>
          <w:rFonts w:ascii="Times New Roman" w:eastAsia="Times New Roman" w:hAnsi="Times New Roman" w:cs="Times New Roman"/>
          <w:sz w:val="24"/>
          <w:szCs w:val="24"/>
        </w:rPr>
        <w:t>treatment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3707C">
        <w:rPr>
          <w:rFonts w:ascii="Times New Roman" w:eastAsia="Times New Roman" w:hAnsi="Times New Roman" w:cs="Times New Roman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s in between in its variance</w:t>
      </w:r>
      <w:r w:rsidR="0063707C">
        <w:rPr>
          <w:rFonts w:ascii="Times New Roman" w:eastAsia="Times New Roman" w:hAnsi="Times New Roman" w:cs="Times New Roman"/>
          <w:sz w:val="24"/>
          <w:szCs w:val="24"/>
        </w:rPr>
        <w:t xml:space="preserve"> (Figure 1)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  </w:t>
      </w:r>
    </w:p>
    <w:p w14:paraId="75D36379" w14:textId="73C92830" w:rsidR="0058689B" w:rsidRDefault="00750EB8">
      <w:pPr>
        <w:spacing w:line="48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ANOVA in </w:t>
      </w:r>
      <w:r w:rsidR="0063707C">
        <w:rPr>
          <w:rFonts w:ascii="Times New Roman" w:eastAsia="Times New Roman" w:hAnsi="Times New Roman" w:cs="Times New Roman"/>
          <w:sz w:val="24"/>
          <w:szCs w:val="24"/>
        </w:rPr>
        <w:t>Table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shows that there is no significant difference </w:t>
      </w:r>
      <w:r w:rsidR="00E13AE7"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variance between the crabs' feeding rates when exposed to diverse tank conditions (p &gt;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0.05 and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 = 0.08). </w:t>
      </w:r>
    </w:p>
    <w:p w14:paraId="499C09B9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114300" distB="114300" distL="114300" distR="114300" wp14:anchorId="6FB9D7B5" wp14:editId="47953C61">
            <wp:extent cx="5943600" cy="4521200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21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22DE649" w14:textId="3A465248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Figure 1 -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box and whiskers plot comparing the weight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U. lactuca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consumed by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their respective </w:t>
      </w:r>
      <w:r w:rsidR="0063707C">
        <w:rPr>
          <w:rFonts w:ascii="Times New Roman" w:eastAsia="Times New Roman" w:hAnsi="Times New Roman" w:cs="Times New Roman"/>
          <w:sz w:val="24"/>
          <w:szCs w:val="24"/>
        </w:rPr>
        <w:t xml:space="preserve">treatment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conditions (Control, High Salinity, and High Temperature) over the course of four days. </w:t>
      </w:r>
    </w:p>
    <w:p w14:paraId="35E83D76" w14:textId="4DB2CA8A" w:rsidR="0058689B" w:rsidRDefault="0063707C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F10ED1E" wp14:editId="7C2D75C8">
            <wp:extent cx="5943600" cy="5969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8AA187" w14:textId="371FC52A" w:rsidR="0058689B" w:rsidRDefault="0063707C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Table 1</w:t>
      </w:r>
      <w:r w:rsidR="00750EB8"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 w:rsidR="00750EB8">
        <w:rPr>
          <w:rFonts w:ascii="Times New Roman" w:eastAsia="Times New Roman" w:hAnsi="Times New Roman" w:cs="Times New Roman"/>
          <w:sz w:val="24"/>
          <w:szCs w:val="24"/>
        </w:rPr>
        <w:t xml:space="preserve">A One-way ANOVA table generated by R, showing the significance of the data collected when comparing the weight of </w:t>
      </w:r>
      <w:r w:rsidR="00750EB8">
        <w:rPr>
          <w:rFonts w:ascii="Times New Roman" w:eastAsia="Times New Roman" w:hAnsi="Times New Roman" w:cs="Times New Roman"/>
          <w:i/>
          <w:sz w:val="24"/>
          <w:szCs w:val="24"/>
        </w:rPr>
        <w:t xml:space="preserve">U. lactuca </w:t>
      </w:r>
      <w:r w:rsidR="00750EB8">
        <w:rPr>
          <w:rFonts w:ascii="Times New Roman" w:eastAsia="Times New Roman" w:hAnsi="Times New Roman" w:cs="Times New Roman"/>
          <w:sz w:val="24"/>
          <w:szCs w:val="24"/>
        </w:rPr>
        <w:t xml:space="preserve">consumed between each tank condition. </w:t>
      </w:r>
    </w:p>
    <w:p w14:paraId="4663715D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00D4E6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Discussion</w:t>
      </w:r>
    </w:p>
    <w:p w14:paraId="6AF46CC5" w14:textId="3296C0B3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0C5AB7">
        <w:rPr>
          <w:rFonts w:ascii="Times New Roman" w:eastAsia="Times New Roman" w:hAnsi="Times New Roman" w:cs="Times New Roman"/>
          <w:sz w:val="24"/>
          <w:szCs w:val="24"/>
        </w:rPr>
        <w:t>I found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no significant 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 xml:space="preserve">difference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feeding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rate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>when exposed to high salinity and high temperature. While Figure 1 d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show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 xml:space="preserve"> some differences in </w:t>
      </w:r>
      <w:r w:rsidR="000C5AB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U. lactuca 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>consumption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the ANOVA from 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>Table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provides statistical support that there is no variance in </w:t>
      </w:r>
      <w:r w:rsidR="000C5AB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H. nudus </w:t>
      </w:r>
      <w:r>
        <w:rPr>
          <w:rFonts w:ascii="Times New Roman" w:eastAsia="Times New Roman" w:hAnsi="Times New Roman" w:cs="Times New Roman"/>
          <w:sz w:val="24"/>
          <w:szCs w:val="24"/>
        </w:rPr>
        <w:t>feeding (p &gt; 0.05 and F = 0.08).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 xml:space="preserve"> Therefore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cannot reject the null hypothesis that high salinity and high temperature does not have an impact on</w:t>
      </w:r>
      <w:r w:rsidR="000C5AB7">
        <w:rPr>
          <w:rFonts w:ascii="Times New Roman" w:eastAsia="Times New Roman" w:hAnsi="Times New Roman" w:cs="Times New Roman"/>
          <w:sz w:val="24"/>
          <w:szCs w:val="24"/>
        </w:rPr>
        <w:t xml:space="preserve"> feeding 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H. nudus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DFDAD17" w14:textId="3BB7D222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When comparing this study to others, some factors were found that helped interpret the results. Reasons why a higher temperature might have not caused a change in feeding is because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nudus,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when acclimated to 10℃, have a greater thermal tolerance to high temperatures (McGaw, 2003). As for salinity, when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H. </w:t>
      </w:r>
      <w:r w:rsidR="009116CC">
        <w:rPr>
          <w:rFonts w:ascii="Times New Roman" w:eastAsia="Times New Roman" w:hAnsi="Times New Roman" w:cs="Times New Roman"/>
          <w:i/>
          <w:sz w:val="24"/>
          <w:szCs w:val="24"/>
        </w:rPr>
        <w:t xml:space="preserve">nudus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exposed to </w:t>
      </w:r>
      <w:r w:rsidR="00C9046B">
        <w:rPr>
          <w:rFonts w:ascii="Times New Roman" w:eastAsia="Times New Roman" w:hAnsi="Times New Roman" w:cs="Times New Roman"/>
          <w:sz w:val="24"/>
          <w:szCs w:val="24"/>
        </w:rPr>
        <w:t>high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er salinities, they generally become more aversive (Frank &amp; Meyer, 1972). However, salinity does not alter the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crab’s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behavior much if they are provided with sufficient shelter (McGaw, 2001). Since the ambient temperature of water at FHL is 10℃ and the crabs were given sufficient cover, it could have</w:t>
      </w:r>
      <w:r w:rsidR="005C45F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influenced the results of no detectable feeding behaviors under diverse tank conditions. </w:t>
      </w:r>
    </w:p>
    <w:p w14:paraId="47E61802" w14:textId="6F23032B" w:rsidR="0058689B" w:rsidRDefault="00750EB8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ab/>
        <w:t xml:space="preserve">If I were to repeat this </w:t>
      </w:r>
      <w:r w:rsidR="009116CC">
        <w:rPr>
          <w:rFonts w:ascii="Times New Roman" w:eastAsia="Times New Roman" w:hAnsi="Times New Roman" w:cs="Times New Roman"/>
          <w:sz w:val="24"/>
          <w:szCs w:val="24"/>
        </w:rPr>
        <w:t>experiment,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 would adjust some of the t</w:t>
      </w:r>
      <w:r w:rsidR="006C6E1A">
        <w:rPr>
          <w:rFonts w:ascii="Times New Roman" w:eastAsia="Times New Roman" w:hAnsi="Times New Roman" w:cs="Times New Roman"/>
          <w:sz w:val="24"/>
          <w:szCs w:val="24"/>
        </w:rPr>
        <w:t>reatment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conditions to produce </w:t>
      </w:r>
      <w:r w:rsidR="006C6E1A">
        <w:rPr>
          <w:rFonts w:ascii="Times New Roman" w:eastAsia="Times New Roman" w:hAnsi="Times New Roman" w:cs="Times New Roman"/>
          <w:sz w:val="24"/>
          <w:szCs w:val="24"/>
        </w:rPr>
        <w:t>stronger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feeding responses from the crabs. I would increase the high temperature to </w:t>
      </w:r>
      <w:r w:rsidR="006C6E1A">
        <w:rPr>
          <w:rFonts w:ascii="Times New Roman" w:eastAsia="Times New Roman" w:hAnsi="Times New Roman" w:cs="Times New Roman"/>
          <w:sz w:val="24"/>
          <w:szCs w:val="24"/>
        </w:rPr>
        <w:t xml:space="preserve">be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the 20℃ range and provide a more reliable method to maintain a high salinity in a flow tank as it varied throughout the experiment. Even though the crabs exposed to the high salinity had the most diverse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U. lactuca </w:t>
      </w:r>
      <w:r>
        <w:rPr>
          <w:rFonts w:ascii="Times New Roman" w:eastAsia="Times New Roman" w:hAnsi="Times New Roman" w:cs="Times New Roman"/>
          <w:sz w:val="24"/>
          <w:szCs w:val="24"/>
        </w:rPr>
        <w:t>consumption of the other groups</w:t>
      </w:r>
      <w:r w:rsidR="006C6E1A">
        <w:rPr>
          <w:rFonts w:ascii="Times New Roman" w:eastAsia="Times New Roman" w:hAnsi="Times New Roman" w:cs="Times New Roman"/>
          <w:sz w:val="24"/>
          <w:szCs w:val="24"/>
        </w:rPr>
        <w:t>, there was no significant data gathered from the experiment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6133D798" w14:textId="7E618023" w:rsidR="0058689B" w:rsidRDefault="0058689B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7DBA6B" w14:textId="5B6596E0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5A00E4" w14:textId="0EE10BCA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8DF981" w14:textId="63A9C1BF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27AAE35" w14:textId="3779D75C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47AF6D" w14:textId="5121D29F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999F86D" w14:textId="42DC3F32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6713397" w14:textId="0FD4D3D7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CFAA7B" w14:textId="23CC268C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EF980E" w14:textId="27A95111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597B5F2" w14:textId="482BC44E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16B170" w14:textId="4BA1EC01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DE7C5CC" w14:textId="5F9BD802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8BAA7B4" w14:textId="2BC0A292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8299063" w14:textId="0D94D52C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1C2BD19" w14:textId="46DD1FD4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C1AE740" w14:textId="77777777" w:rsidR="00BA7F46" w:rsidRDefault="00BA7F46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CE2DE61" w14:textId="77777777" w:rsidR="0058689B" w:rsidRDefault="00750EB8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References</w:t>
      </w:r>
    </w:p>
    <w:p w14:paraId="4679E1E4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Birch, D. W. (1979). Food preferences of Hemigrapsus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nudus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(Dana, </w:t>
      </w:r>
      <w:proofErr w:type="gram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1851)(</w:t>
      </w:r>
      <w:proofErr w:type="gram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Decapoda,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Grapsidae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) on San Juan Island, Washington, USA. </w:t>
      </w:r>
      <w:proofErr w:type="spellStart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Crustaceana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36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(2), 186-188.</w:t>
      </w:r>
    </w:p>
    <w:p w14:paraId="4CDBB993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246B1CC3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Corotto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, F. S., &amp; Holliday, C. W. (1996). Branchial Na, K-</w:t>
      </w:r>
      <w:proofErr w:type="gram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ATPase</w:t>
      </w:r>
      <w:proofErr w:type="gram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and osmoregulation in the purple shore crab, Hemigrapsus nudus (Dana).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Comparative Biochemistry and Physiology Part A: Physiology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113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(4), 361-368.</w:t>
      </w:r>
    </w:p>
    <w:p w14:paraId="3C3B2EF2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4584C60B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Frank, L. H., &amp; Meyer, M. E. (1972). Activity as a function of salinity in two species of intertidal crab,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oregonensis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nudus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Psychonomic Science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27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(3), 169-170.</w:t>
      </w:r>
    </w:p>
    <w:p w14:paraId="11AE5C74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1D9A6A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Hulbert, W. C., Schneider, D. E., &amp; Moon, T. W. (1976). Temperature and salinity adaptation in the purple shore crab Hemigrapsus nudus: an in vitro physiological study with excised gills.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Marine Biology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36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(3), 217-222.</w:t>
      </w:r>
    </w:p>
    <w:p w14:paraId="2FB9D144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69DE1BE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Low, C. J. (1970).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 xml:space="preserve">Factors affecting the distribution and abundance of two species of beach crab: </w:t>
      </w:r>
      <w:proofErr w:type="spellStart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oregonensis</w:t>
      </w:r>
      <w:proofErr w:type="spellEnd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nudus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(Doctoral dissertation, University of British Columbia).</w:t>
      </w:r>
    </w:p>
    <w:p w14:paraId="71E9E6CD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354829D4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McGaw, I. J. (2001). Impacts of habitat complexity on physiology: purple shore crabs tolerate osmotic stress for shelter.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Estuarine, Coastal and Shelf Science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53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(6), 865-876.</w:t>
      </w:r>
    </w:p>
    <w:p w14:paraId="2C797E76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4BF5438B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lastRenderedPageBreak/>
        <w:t xml:space="preserve">McGaw, I. J. (2003). Behavioral thermoregulation in Hemigrapsus nudus, the amphibious purple shore crab.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The Biological Bulletin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204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(1), 38-49.</w:t>
      </w:r>
    </w:p>
    <w:p w14:paraId="1B2CFAB3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279A5848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Oliver, J., &amp; Schmelter, A. (1998). Life History of the native shore crabs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oregonensis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nudus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and their distribution, relative abundance, and size frequency distribution at four sites in Yaquina Bay, </w:t>
      </w:r>
      <w:proofErr w:type="gram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Oregon.[</w:t>
      </w:r>
      <w:proofErr w:type="gram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Online] Oregon State University.</w:t>
      </w:r>
    </w:p>
    <w:p w14:paraId="67397EEC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23C7097D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Todd, M. E., &amp; Dehnel, P. A. (1960). Effect of temperature and salinity on heat tolerance in two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grapsoid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crabs,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nudus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oregonensis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The Biological Bulletin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118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(1), 150-172.</w:t>
      </w:r>
    </w:p>
    <w:p w14:paraId="25C3CD83" w14:textId="77777777" w:rsidR="0058689B" w:rsidRDefault="0058689B">
      <w:pPr>
        <w:spacing w:line="48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p w14:paraId="63AFF0E8" w14:textId="77777777" w:rsidR="0058689B" w:rsidRDefault="00750EB8">
      <w:pPr>
        <w:spacing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Wan, H. (1990). Population distribution and some aspects of the reproductive biology of two species of shore crab Hemigrapsus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nudus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Hemigrapsus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oregonensis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at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Bamfield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, Vancouver Island, British Columbia, Canada.</w:t>
      </w:r>
    </w:p>
    <w:sectPr w:rsidR="0058689B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89B"/>
    <w:rsid w:val="000C5AB7"/>
    <w:rsid w:val="0019136E"/>
    <w:rsid w:val="001D1278"/>
    <w:rsid w:val="001E0142"/>
    <w:rsid w:val="00281854"/>
    <w:rsid w:val="002E3904"/>
    <w:rsid w:val="00461ED8"/>
    <w:rsid w:val="00497EDD"/>
    <w:rsid w:val="004B43A9"/>
    <w:rsid w:val="0058689B"/>
    <w:rsid w:val="005C45FE"/>
    <w:rsid w:val="0063707C"/>
    <w:rsid w:val="006C6E1A"/>
    <w:rsid w:val="00750EB8"/>
    <w:rsid w:val="008328A5"/>
    <w:rsid w:val="00851F12"/>
    <w:rsid w:val="009116CC"/>
    <w:rsid w:val="009F7F60"/>
    <w:rsid w:val="00B95FB6"/>
    <w:rsid w:val="00BA7F46"/>
    <w:rsid w:val="00BF3F7E"/>
    <w:rsid w:val="00C9046B"/>
    <w:rsid w:val="00CB6BFE"/>
    <w:rsid w:val="00D72504"/>
    <w:rsid w:val="00DE034A"/>
    <w:rsid w:val="00E13AE7"/>
    <w:rsid w:val="00E62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18AA022"/>
  <w15:docId w15:val="{61D51942-3714-EB43-BEFE-750A85865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1279</Words>
  <Characters>7293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Terrie Klinger</cp:lastModifiedBy>
  <cp:revision>2</cp:revision>
  <dcterms:created xsi:type="dcterms:W3CDTF">2022-06-11T16:11:00Z</dcterms:created>
  <dcterms:modified xsi:type="dcterms:W3CDTF">2022-06-11T16:11:00Z</dcterms:modified>
</cp:coreProperties>
</file>