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052BC" w14:textId="057C80AB" w:rsidR="00A925C5" w:rsidRPr="007E7340" w:rsidRDefault="00A925C5">
      <w:pPr>
        <w:rPr>
          <w:rFonts w:ascii="Arial" w:hAnsi="Arial" w:cs="Arial"/>
          <w:b/>
          <w:bCs/>
          <w:sz w:val="22"/>
          <w:szCs w:val="22"/>
          <w:u w:val="single"/>
        </w:rPr>
      </w:pPr>
      <w:r w:rsidRPr="007E7340">
        <w:rPr>
          <w:rFonts w:ascii="Arial" w:hAnsi="Arial" w:cs="Arial"/>
          <w:b/>
          <w:bCs/>
          <w:sz w:val="22"/>
          <w:szCs w:val="22"/>
          <w:u w:val="single"/>
        </w:rPr>
        <w:t>Description of Additional Supplementary Files</w:t>
      </w:r>
    </w:p>
    <w:p w14:paraId="4237767F" w14:textId="64C9C525" w:rsidR="00A925C5" w:rsidRPr="007E7340" w:rsidRDefault="00A925C5">
      <w:pPr>
        <w:rPr>
          <w:rFonts w:ascii="Arial" w:hAnsi="Arial" w:cs="Arial"/>
          <w:sz w:val="22"/>
          <w:szCs w:val="22"/>
        </w:rPr>
      </w:pPr>
    </w:p>
    <w:p w14:paraId="242FC73D" w14:textId="0F23B0EC" w:rsidR="00E667E5" w:rsidRPr="007E7340" w:rsidRDefault="00E667E5" w:rsidP="00E667E5">
      <w:pPr>
        <w:rPr>
          <w:rFonts w:ascii="Arial" w:hAnsi="Arial" w:cs="Arial"/>
          <w:sz w:val="22"/>
          <w:szCs w:val="22"/>
        </w:rPr>
      </w:pPr>
      <w:r w:rsidRPr="007E7340">
        <w:rPr>
          <w:rFonts w:ascii="Arial" w:hAnsi="Arial" w:cs="Arial"/>
          <w:b/>
          <w:bCs/>
          <w:sz w:val="22"/>
          <w:szCs w:val="22"/>
          <w:u w:val="single"/>
        </w:rPr>
        <w:t>Supplementary Data 1</w:t>
      </w:r>
      <w:r w:rsidRPr="007E7340">
        <w:rPr>
          <w:rFonts w:ascii="Arial" w:hAnsi="Arial" w:cs="Arial"/>
          <w:sz w:val="22"/>
          <w:szCs w:val="22"/>
        </w:rPr>
        <w:t>: S1_GC_content_around_TFBS</w:t>
      </w:r>
    </w:p>
    <w:p w14:paraId="47EF46B5" w14:textId="428BB7A1" w:rsidR="008C3BBE" w:rsidRDefault="008C3BBE" w:rsidP="00E667E5">
      <w:pPr>
        <w:rPr>
          <w:rFonts w:ascii="Arial" w:hAnsi="Arial" w:cs="Arial"/>
          <w:sz w:val="22"/>
          <w:szCs w:val="22"/>
        </w:rPr>
      </w:pPr>
      <w:r w:rsidRPr="007E7340">
        <w:rPr>
          <w:rFonts w:ascii="Arial" w:hAnsi="Arial" w:cs="Arial"/>
          <w:sz w:val="22"/>
          <w:szCs w:val="22"/>
        </w:rPr>
        <w:t xml:space="preserve">Summary of the GC content in the ±1,000bp window around the top 10,000 </w:t>
      </w:r>
      <w:r w:rsidR="00092871" w:rsidRPr="007E7340">
        <w:rPr>
          <w:rFonts w:ascii="Arial" w:hAnsi="Arial" w:cs="Arial"/>
          <w:sz w:val="22"/>
          <w:szCs w:val="22"/>
        </w:rPr>
        <w:t xml:space="preserve">transcription factor </w:t>
      </w:r>
      <w:r w:rsidRPr="007E7340">
        <w:rPr>
          <w:rFonts w:ascii="Arial" w:hAnsi="Arial" w:cs="Arial"/>
          <w:sz w:val="22"/>
          <w:szCs w:val="22"/>
        </w:rPr>
        <w:t>binding sites</w:t>
      </w:r>
      <w:r w:rsidR="00675917" w:rsidRPr="007E7340">
        <w:rPr>
          <w:rFonts w:ascii="Arial" w:hAnsi="Arial" w:cs="Arial"/>
          <w:sz w:val="22"/>
          <w:szCs w:val="22"/>
        </w:rPr>
        <w:t xml:space="preserve"> (TFBSs)</w:t>
      </w:r>
      <w:r w:rsidRPr="007E7340">
        <w:rPr>
          <w:rFonts w:ascii="Arial" w:hAnsi="Arial" w:cs="Arial"/>
          <w:sz w:val="22"/>
          <w:szCs w:val="22"/>
        </w:rPr>
        <w:t xml:space="preserve"> for </w:t>
      </w:r>
      <w:r w:rsidR="00092871" w:rsidRPr="007E7340">
        <w:rPr>
          <w:rFonts w:ascii="Arial" w:hAnsi="Arial" w:cs="Arial"/>
          <w:sz w:val="22"/>
          <w:szCs w:val="22"/>
        </w:rPr>
        <w:t>377 transcription factors</w:t>
      </w:r>
      <w:r w:rsidR="00675917" w:rsidRPr="007E7340">
        <w:rPr>
          <w:rFonts w:ascii="Arial" w:hAnsi="Arial" w:cs="Arial"/>
          <w:sz w:val="22"/>
          <w:szCs w:val="22"/>
        </w:rPr>
        <w:t xml:space="preserve"> (TFs)</w:t>
      </w:r>
      <w:r w:rsidR="007E7340">
        <w:rPr>
          <w:rFonts w:ascii="Arial" w:hAnsi="Arial" w:cs="Arial"/>
          <w:sz w:val="22"/>
          <w:szCs w:val="22"/>
        </w:rPr>
        <w:t>.</w:t>
      </w:r>
      <w:r w:rsidR="00F97FE7" w:rsidRPr="007A7EEB">
        <w:rPr>
          <w:rFonts w:ascii="Arial" w:hAnsi="Arial" w:cs="Arial"/>
          <w:sz w:val="22"/>
          <w:szCs w:val="22"/>
        </w:rPr>
        <w:t xml:space="preserve"> Related to Supplementary Fig. 1 b-d.</w:t>
      </w:r>
    </w:p>
    <w:p w14:paraId="6DF1DA3F" w14:textId="77777777" w:rsidR="007E7340" w:rsidRPr="007E7340" w:rsidRDefault="007E7340" w:rsidP="00E667E5">
      <w:pPr>
        <w:rPr>
          <w:rFonts w:ascii="Arial" w:hAnsi="Arial" w:cs="Arial"/>
          <w:sz w:val="22"/>
          <w:szCs w:val="22"/>
        </w:rPr>
      </w:pPr>
    </w:p>
    <w:p w14:paraId="32BD5EAD" w14:textId="0CB89A59" w:rsidR="00F2558B" w:rsidRDefault="00925C54">
      <w:pPr>
        <w:rPr>
          <w:rFonts w:ascii="Arial" w:hAnsi="Arial" w:cs="Arial"/>
          <w:sz w:val="22"/>
          <w:szCs w:val="22"/>
        </w:rPr>
      </w:pPr>
      <w:r w:rsidRPr="007A7EEB">
        <w:rPr>
          <w:rFonts w:ascii="Arial" w:hAnsi="Arial" w:cs="Arial"/>
          <w:b/>
          <w:sz w:val="22"/>
          <w:szCs w:val="22"/>
        </w:rPr>
        <w:t>c</w:t>
      </w:r>
      <w:r w:rsidR="00367719" w:rsidRPr="007A7EEB">
        <w:rPr>
          <w:rFonts w:ascii="Arial" w:hAnsi="Arial" w:cs="Arial"/>
          <w:b/>
          <w:sz w:val="22"/>
          <w:szCs w:val="22"/>
        </w:rPr>
        <w:t>enter</w:t>
      </w:r>
      <w:r w:rsidR="00367719">
        <w:rPr>
          <w:rFonts w:ascii="Arial" w:hAnsi="Arial" w:cs="Arial"/>
          <w:sz w:val="22"/>
          <w:szCs w:val="22"/>
        </w:rPr>
        <w:t>: mean GC content in the window ±30bp from the TFBSs across the top 10,000 TFBSs</w:t>
      </w:r>
    </w:p>
    <w:p w14:paraId="7899AAFB" w14:textId="295A271A" w:rsidR="008A6922" w:rsidRPr="007E7340" w:rsidRDefault="00925C54" w:rsidP="008A6922">
      <w:pPr>
        <w:rPr>
          <w:rFonts w:ascii="Arial" w:hAnsi="Arial" w:cs="Arial"/>
          <w:sz w:val="22"/>
          <w:szCs w:val="22"/>
        </w:rPr>
      </w:pPr>
      <w:r w:rsidRPr="007A7EEB">
        <w:rPr>
          <w:rFonts w:ascii="Arial" w:hAnsi="Arial" w:cs="Arial"/>
          <w:b/>
          <w:sz w:val="22"/>
          <w:szCs w:val="22"/>
        </w:rPr>
        <w:t>flanking</w:t>
      </w:r>
      <w:r w:rsidR="008A6922">
        <w:rPr>
          <w:rFonts w:ascii="Arial" w:hAnsi="Arial" w:cs="Arial"/>
          <w:sz w:val="22"/>
          <w:szCs w:val="22"/>
        </w:rPr>
        <w:t>: mean GC content in the window ±</w:t>
      </w:r>
      <w:r w:rsidR="00A12B56">
        <w:rPr>
          <w:rFonts w:ascii="Arial" w:hAnsi="Arial" w:cs="Arial"/>
          <w:sz w:val="22"/>
          <w:szCs w:val="22"/>
        </w:rPr>
        <w:t>1000</w:t>
      </w:r>
      <w:r w:rsidR="008A6922">
        <w:rPr>
          <w:rFonts w:ascii="Arial" w:hAnsi="Arial" w:cs="Arial"/>
          <w:sz w:val="22"/>
          <w:szCs w:val="22"/>
        </w:rPr>
        <w:t xml:space="preserve">bp from the TFBSs </w:t>
      </w:r>
      <w:r w:rsidR="00A12B56">
        <w:rPr>
          <w:rFonts w:ascii="Arial" w:hAnsi="Arial" w:cs="Arial"/>
          <w:sz w:val="22"/>
          <w:szCs w:val="22"/>
        </w:rPr>
        <w:t xml:space="preserve">(excluding the central ±30bp) </w:t>
      </w:r>
      <w:r w:rsidR="008A6922">
        <w:rPr>
          <w:rFonts w:ascii="Arial" w:hAnsi="Arial" w:cs="Arial"/>
          <w:sz w:val="22"/>
          <w:szCs w:val="22"/>
        </w:rPr>
        <w:t>across the top 10,000 TFBSs</w:t>
      </w:r>
      <w:r w:rsidR="00E12781">
        <w:rPr>
          <w:rFonts w:ascii="Arial" w:hAnsi="Arial" w:cs="Arial"/>
          <w:sz w:val="22"/>
          <w:szCs w:val="22"/>
        </w:rPr>
        <w:t>.</w:t>
      </w:r>
    </w:p>
    <w:p w14:paraId="1F26786C" w14:textId="5B7D3EE1" w:rsidR="0046243F" w:rsidRPr="007A7EEB" w:rsidRDefault="0046243F" w:rsidP="008A6922">
      <w:pPr>
        <w:rPr>
          <w:rFonts w:ascii="Arial" w:hAnsi="Arial" w:cs="Arial"/>
          <w:sz w:val="22"/>
          <w:szCs w:val="22"/>
        </w:rPr>
      </w:pPr>
      <w:r w:rsidRPr="007A7EEB">
        <w:rPr>
          <w:rFonts w:ascii="Arial" w:hAnsi="Arial" w:cs="Arial"/>
          <w:b/>
          <w:bCs/>
          <w:sz w:val="22"/>
          <w:szCs w:val="22"/>
        </w:rPr>
        <w:t xml:space="preserve">difference: </w:t>
      </w:r>
      <w:r w:rsidRPr="007A7EEB">
        <w:rPr>
          <w:rFonts w:ascii="Arial" w:hAnsi="Arial" w:cs="Arial"/>
          <w:sz w:val="22"/>
          <w:szCs w:val="22"/>
        </w:rPr>
        <w:t xml:space="preserve">center-flanking </w:t>
      </w:r>
    </w:p>
    <w:p w14:paraId="3073B0E3" w14:textId="77777777" w:rsidR="00643FB7" w:rsidRPr="007A7EEB" w:rsidRDefault="00643FB7" w:rsidP="008A6922">
      <w:pPr>
        <w:rPr>
          <w:rFonts w:ascii="Arial" w:hAnsi="Arial" w:cs="Arial"/>
          <w:sz w:val="22"/>
          <w:szCs w:val="22"/>
        </w:rPr>
      </w:pPr>
    </w:p>
    <w:p w14:paraId="33B8B96E" w14:textId="435A300F" w:rsidR="00643FB7" w:rsidRPr="007A7EEB" w:rsidRDefault="003967EB" w:rsidP="008A6922">
      <w:pPr>
        <w:rPr>
          <w:rFonts w:ascii="Arial" w:hAnsi="Arial" w:cs="Arial"/>
          <w:sz w:val="22"/>
          <w:szCs w:val="22"/>
        </w:rPr>
      </w:pPr>
      <w:r w:rsidRPr="007A7EEB">
        <w:rPr>
          <w:rFonts w:ascii="Arial" w:hAnsi="Arial" w:cs="Arial"/>
          <w:b/>
          <w:bCs/>
          <w:sz w:val="22"/>
          <w:szCs w:val="22"/>
          <w:u w:val="single"/>
        </w:rPr>
        <w:t>Supplementary Data 2</w:t>
      </w:r>
      <w:r w:rsidRPr="007A7EEB">
        <w:rPr>
          <w:rFonts w:ascii="Arial" w:hAnsi="Arial" w:cs="Arial"/>
          <w:sz w:val="22"/>
          <w:szCs w:val="22"/>
        </w:rPr>
        <w:t>: S2_single_vs_multi_length_GC</w:t>
      </w:r>
    </w:p>
    <w:p w14:paraId="770DA796" w14:textId="3DEF8C5D" w:rsidR="003967EB" w:rsidRPr="007A7EEB" w:rsidRDefault="00001ED5" w:rsidP="008A6922">
      <w:pPr>
        <w:rPr>
          <w:rFonts w:ascii="Arial" w:hAnsi="Arial" w:cs="Arial"/>
          <w:sz w:val="22"/>
          <w:szCs w:val="22"/>
        </w:rPr>
      </w:pPr>
      <w:r w:rsidRPr="007A7EEB">
        <w:rPr>
          <w:rFonts w:ascii="Arial" w:hAnsi="Arial" w:cs="Arial"/>
          <w:sz w:val="22"/>
          <w:szCs w:val="22"/>
        </w:rPr>
        <w:t xml:space="preserve">Summary of the correlation between </w:t>
      </w:r>
      <w:r w:rsidR="00DA47E8" w:rsidRPr="007A7EEB">
        <w:rPr>
          <w:rFonts w:ascii="Arial" w:hAnsi="Arial" w:cs="Arial"/>
          <w:sz w:val="22"/>
          <w:szCs w:val="22"/>
        </w:rPr>
        <w:t xml:space="preserve">TFBS nucleosome profiling features and </w:t>
      </w:r>
      <w:r w:rsidR="00D844D7" w:rsidRPr="007A7EEB">
        <w:rPr>
          <w:rFonts w:ascii="Arial" w:hAnsi="Arial" w:cs="Arial"/>
          <w:sz w:val="22"/>
          <w:szCs w:val="22"/>
        </w:rPr>
        <w:t xml:space="preserve">tumor fraction </w:t>
      </w:r>
      <w:r w:rsidR="000466DF" w:rsidRPr="007A7EEB">
        <w:rPr>
          <w:rFonts w:ascii="Arial" w:hAnsi="Arial" w:cs="Arial"/>
          <w:sz w:val="22"/>
          <w:szCs w:val="22"/>
        </w:rPr>
        <w:t>after GC correction</w:t>
      </w:r>
      <w:r w:rsidR="00082633" w:rsidRPr="007A7EEB">
        <w:rPr>
          <w:rFonts w:ascii="Arial" w:hAnsi="Arial" w:cs="Arial"/>
          <w:sz w:val="22"/>
          <w:szCs w:val="22"/>
        </w:rPr>
        <w:t xml:space="preserve"> with either a single fragment length model, or a multiple fragment length model</w:t>
      </w:r>
      <w:r w:rsidR="000466DF" w:rsidRPr="007A7EEB">
        <w:rPr>
          <w:rFonts w:ascii="Arial" w:hAnsi="Arial" w:cs="Arial"/>
          <w:sz w:val="22"/>
          <w:szCs w:val="22"/>
        </w:rPr>
        <w:t xml:space="preserve"> </w:t>
      </w:r>
      <w:r w:rsidR="00D844D7" w:rsidRPr="007A7EEB">
        <w:rPr>
          <w:rFonts w:ascii="Arial" w:hAnsi="Arial" w:cs="Arial"/>
          <w:sz w:val="22"/>
          <w:szCs w:val="22"/>
        </w:rPr>
        <w:t xml:space="preserve">in </w:t>
      </w:r>
      <w:r w:rsidR="00D15630" w:rsidRPr="007A7EEB">
        <w:rPr>
          <w:rFonts w:ascii="Arial" w:hAnsi="Arial" w:cs="Arial"/>
          <w:sz w:val="22"/>
          <w:szCs w:val="22"/>
        </w:rPr>
        <w:t>deep WGS</w:t>
      </w:r>
      <w:r w:rsidR="00791A0B" w:rsidRPr="007A7EEB">
        <w:rPr>
          <w:rFonts w:ascii="Arial" w:hAnsi="Arial" w:cs="Arial"/>
          <w:sz w:val="22"/>
          <w:szCs w:val="22"/>
        </w:rPr>
        <w:t xml:space="preserve"> (9-61x)</w:t>
      </w:r>
      <w:r w:rsidR="00D15630" w:rsidRPr="007A7EEB">
        <w:rPr>
          <w:rFonts w:ascii="Arial" w:hAnsi="Arial" w:cs="Arial"/>
          <w:sz w:val="22"/>
          <w:szCs w:val="22"/>
        </w:rPr>
        <w:t xml:space="preserve"> from 14 </w:t>
      </w:r>
      <w:r w:rsidR="00791A0B" w:rsidRPr="007A7EEB">
        <w:rPr>
          <w:rFonts w:ascii="Arial" w:hAnsi="Arial" w:cs="Arial"/>
          <w:sz w:val="22"/>
          <w:szCs w:val="22"/>
        </w:rPr>
        <w:t>castration resistant prostate cancer patients, two metastatic breast cancer patients, and two healthy donors</w:t>
      </w:r>
      <w:r w:rsidR="000466DF" w:rsidRPr="007A7EEB">
        <w:rPr>
          <w:rFonts w:ascii="Arial" w:hAnsi="Arial" w:cs="Arial"/>
          <w:sz w:val="22"/>
          <w:szCs w:val="22"/>
        </w:rPr>
        <w:t>. Two fragment size</w:t>
      </w:r>
      <w:r w:rsidR="005A152D" w:rsidRPr="007A7EEB">
        <w:rPr>
          <w:rFonts w:ascii="Arial" w:hAnsi="Arial" w:cs="Arial"/>
          <w:sz w:val="22"/>
          <w:szCs w:val="22"/>
        </w:rPr>
        <w:t xml:space="preserve"> ranges</w:t>
      </w:r>
      <w:r w:rsidR="000466DF" w:rsidRPr="007A7EEB">
        <w:rPr>
          <w:rFonts w:ascii="Arial" w:hAnsi="Arial" w:cs="Arial"/>
          <w:sz w:val="22"/>
          <w:szCs w:val="22"/>
        </w:rPr>
        <w:t xml:space="preserve"> were analyzed separately: short fragments (35-100bp) and nucleosome sized fragments (100-200bp).</w:t>
      </w:r>
      <w:r w:rsidR="004604AC" w:rsidRPr="007A7EEB">
        <w:rPr>
          <w:rFonts w:ascii="Arial" w:hAnsi="Arial" w:cs="Arial"/>
          <w:sz w:val="22"/>
          <w:szCs w:val="22"/>
        </w:rPr>
        <w:t xml:space="preserve"> Related to </w:t>
      </w:r>
      <w:r w:rsidR="00B17A74">
        <w:rPr>
          <w:rFonts w:ascii="Arial" w:hAnsi="Arial" w:cs="Arial"/>
          <w:sz w:val="22"/>
          <w:szCs w:val="22"/>
        </w:rPr>
        <w:t>S</w:t>
      </w:r>
      <w:r w:rsidR="004604AC" w:rsidRPr="007A7EEB">
        <w:rPr>
          <w:rFonts w:ascii="Arial" w:hAnsi="Arial" w:cs="Arial"/>
          <w:sz w:val="22"/>
          <w:szCs w:val="22"/>
        </w:rPr>
        <w:t xml:space="preserve">upplementary </w:t>
      </w:r>
      <w:r w:rsidR="00B17A74">
        <w:rPr>
          <w:rFonts w:ascii="Arial" w:hAnsi="Arial" w:cs="Arial"/>
          <w:sz w:val="22"/>
          <w:szCs w:val="22"/>
        </w:rPr>
        <w:t>F</w:t>
      </w:r>
      <w:r w:rsidR="004604AC" w:rsidRPr="007A7EEB">
        <w:rPr>
          <w:rFonts w:ascii="Arial" w:hAnsi="Arial" w:cs="Arial"/>
          <w:sz w:val="22"/>
          <w:szCs w:val="22"/>
        </w:rPr>
        <w:t>ig</w:t>
      </w:r>
      <w:r w:rsidR="00B17A74">
        <w:rPr>
          <w:rFonts w:ascii="Arial" w:hAnsi="Arial" w:cs="Arial"/>
          <w:sz w:val="22"/>
          <w:szCs w:val="22"/>
        </w:rPr>
        <w:t>.</w:t>
      </w:r>
      <w:r w:rsidR="004604AC" w:rsidRPr="007A7EEB">
        <w:rPr>
          <w:rFonts w:ascii="Arial" w:hAnsi="Arial" w:cs="Arial"/>
          <w:sz w:val="22"/>
          <w:szCs w:val="22"/>
        </w:rPr>
        <w:t xml:space="preserve"> 2</w:t>
      </w:r>
      <w:r w:rsidR="00E12781">
        <w:rPr>
          <w:rFonts w:ascii="Arial" w:hAnsi="Arial" w:cs="Arial"/>
          <w:sz w:val="22"/>
          <w:szCs w:val="22"/>
        </w:rPr>
        <w:t>.</w:t>
      </w:r>
    </w:p>
    <w:p w14:paraId="1DD07D0D" w14:textId="77777777" w:rsidR="000466DF" w:rsidRPr="007A7EEB" w:rsidRDefault="000466DF" w:rsidP="008A6922">
      <w:pPr>
        <w:rPr>
          <w:rFonts w:ascii="Arial" w:hAnsi="Arial" w:cs="Arial"/>
          <w:sz w:val="22"/>
          <w:szCs w:val="22"/>
        </w:rPr>
      </w:pPr>
    </w:p>
    <w:p w14:paraId="7DCA0D43" w14:textId="2229A68C" w:rsidR="00A12A94" w:rsidRPr="007A7EEB" w:rsidRDefault="00A12A94" w:rsidP="00A12A94">
      <w:pPr>
        <w:rPr>
          <w:rFonts w:ascii="Arial" w:hAnsi="Arial" w:cs="Arial"/>
          <w:color w:val="000000"/>
          <w:sz w:val="22"/>
          <w:szCs w:val="22"/>
        </w:rPr>
      </w:pPr>
      <w:r w:rsidRPr="007A7EEB">
        <w:rPr>
          <w:rFonts w:ascii="Arial" w:hAnsi="Arial" w:cs="Arial"/>
          <w:b/>
          <w:bCs/>
          <w:color w:val="000000"/>
          <w:sz w:val="22"/>
          <w:szCs w:val="22"/>
        </w:rPr>
        <w:t xml:space="preserve">pearson_r_central_coverage.single_length.35-100bp </w:t>
      </w:r>
      <w:r w:rsidR="004040A5" w:rsidRPr="007A7EEB">
        <w:rPr>
          <w:rFonts w:ascii="Arial" w:hAnsi="Arial" w:cs="Arial"/>
          <w:color w:val="000000"/>
          <w:sz w:val="22"/>
          <w:szCs w:val="22"/>
        </w:rPr>
        <w:t>P</w:t>
      </w:r>
      <w:r w:rsidR="00AB2354" w:rsidRPr="007A7EEB">
        <w:rPr>
          <w:rFonts w:ascii="Arial" w:hAnsi="Arial" w:cs="Arial"/>
          <w:color w:val="000000"/>
          <w:sz w:val="22"/>
          <w:szCs w:val="22"/>
        </w:rPr>
        <w:t xml:space="preserve">earson </w:t>
      </w:r>
      <w:r w:rsidR="004040A5" w:rsidRPr="007A7EEB">
        <w:rPr>
          <w:rFonts w:ascii="Arial" w:hAnsi="Arial" w:cs="Arial"/>
          <w:color w:val="000000"/>
          <w:sz w:val="22"/>
          <w:szCs w:val="22"/>
        </w:rPr>
        <w:t xml:space="preserve">r for the </w:t>
      </w:r>
      <w:r w:rsidR="00AB2354" w:rsidRPr="007A7EEB">
        <w:rPr>
          <w:rFonts w:ascii="Arial" w:hAnsi="Arial" w:cs="Arial"/>
          <w:color w:val="000000"/>
          <w:sz w:val="22"/>
          <w:szCs w:val="22"/>
        </w:rPr>
        <w:t xml:space="preserve">correlation between </w:t>
      </w:r>
      <w:r w:rsidR="004040A5" w:rsidRPr="007A7EEB">
        <w:rPr>
          <w:rFonts w:ascii="Arial" w:hAnsi="Arial" w:cs="Arial"/>
          <w:color w:val="000000"/>
          <w:sz w:val="22"/>
          <w:szCs w:val="22"/>
        </w:rPr>
        <w:t xml:space="preserve">central coverage </w:t>
      </w:r>
      <w:r w:rsidR="00662310" w:rsidRPr="007A7EEB">
        <w:rPr>
          <w:rFonts w:ascii="Arial" w:hAnsi="Arial" w:cs="Arial"/>
          <w:color w:val="000000"/>
          <w:sz w:val="22"/>
          <w:szCs w:val="22"/>
        </w:rPr>
        <w:t xml:space="preserve">and tumor fraction for </w:t>
      </w:r>
      <w:r w:rsidR="00736F84" w:rsidRPr="007A7EEB">
        <w:rPr>
          <w:rFonts w:ascii="Arial" w:hAnsi="Arial" w:cs="Arial"/>
          <w:color w:val="000000"/>
          <w:sz w:val="22"/>
          <w:szCs w:val="22"/>
        </w:rPr>
        <w:t xml:space="preserve">35-100bp fragments </w:t>
      </w:r>
      <w:r w:rsidR="00A95E88" w:rsidRPr="007A7EEB">
        <w:rPr>
          <w:rFonts w:ascii="Arial" w:hAnsi="Arial" w:cs="Arial"/>
          <w:color w:val="000000"/>
          <w:sz w:val="22"/>
          <w:szCs w:val="22"/>
        </w:rPr>
        <w:t>using a single fragment length GC correction model.</w:t>
      </w:r>
    </w:p>
    <w:p w14:paraId="59044B06" w14:textId="77777777" w:rsidR="00A95E88" w:rsidRPr="007A7EEB" w:rsidRDefault="00A95E88" w:rsidP="00A12A94">
      <w:pPr>
        <w:rPr>
          <w:rFonts w:ascii="Arial" w:hAnsi="Arial" w:cs="Arial"/>
          <w:color w:val="000000"/>
          <w:sz w:val="22"/>
          <w:szCs w:val="22"/>
        </w:rPr>
      </w:pPr>
    </w:p>
    <w:p w14:paraId="10273FFD" w14:textId="64C77427" w:rsidR="00B81168" w:rsidRPr="007A7EEB" w:rsidRDefault="0010632F" w:rsidP="00B81168">
      <w:pPr>
        <w:rPr>
          <w:rFonts w:ascii="Arial" w:hAnsi="Arial" w:cs="Arial"/>
          <w:color w:val="000000"/>
          <w:sz w:val="22"/>
          <w:szCs w:val="22"/>
        </w:rPr>
      </w:pPr>
      <w:r w:rsidRPr="007A7EEB">
        <w:rPr>
          <w:rFonts w:ascii="Arial" w:hAnsi="Arial" w:cs="Arial"/>
          <w:b/>
          <w:bCs/>
          <w:color w:val="000000"/>
          <w:sz w:val="22"/>
          <w:szCs w:val="22"/>
        </w:rPr>
        <w:t>pearson_pval_central_coverage.single_length.35-100bp</w:t>
      </w:r>
      <w:r w:rsidR="00B81168" w:rsidRPr="007A7EEB">
        <w:rPr>
          <w:rFonts w:ascii="Arial" w:hAnsi="Arial" w:cs="Arial"/>
          <w:b/>
          <w:bCs/>
          <w:color w:val="000000"/>
          <w:sz w:val="22"/>
          <w:szCs w:val="22"/>
        </w:rPr>
        <w:t xml:space="preserve"> </w:t>
      </w:r>
      <w:r w:rsidR="00B81168" w:rsidRPr="007A7EEB">
        <w:rPr>
          <w:rFonts w:ascii="Arial" w:hAnsi="Arial" w:cs="Arial"/>
          <w:color w:val="000000"/>
          <w:sz w:val="22"/>
          <w:szCs w:val="22"/>
        </w:rPr>
        <w:t>p-value for the Pearson correlation between central coverage and tumor fraction for 35-100bp fragments using a single fragment length GC correction model.</w:t>
      </w:r>
    </w:p>
    <w:p w14:paraId="7045985D" w14:textId="4CCE8A0D" w:rsidR="0010632F" w:rsidRPr="007A7EEB" w:rsidRDefault="0010632F" w:rsidP="0010632F">
      <w:pPr>
        <w:rPr>
          <w:rFonts w:ascii="Arial" w:hAnsi="Arial" w:cs="Arial"/>
          <w:color w:val="000000"/>
          <w:sz w:val="22"/>
          <w:szCs w:val="22"/>
        </w:rPr>
      </w:pPr>
    </w:p>
    <w:p w14:paraId="7C8B22A1" w14:textId="1608E8FE" w:rsidR="001A3C0E" w:rsidRPr="007A7EEB" w:rsidRDefault="001A3C0E" w:rsidP="001A3C0E">
      <w:pPr>
        <w:rPr>
          <w:rFonts w:ascii="Arial" w:hAnsi="Arial" w:cs="Arial"/>
          <w:color w:val="000000"/>
          <w:sz w:val="22"/>
          <w:szCs w:val="22"/>
        </w:rPr>
      </w:pPr>
      <w:r w:rsidRPr="007A7EEB">
        <w:rPr>
          <w:rFonts w:ascii="Arial" w:hAnsi="Arial" w:cs="Arial"/>
          <w:b/>
          <w:bCs/>
          <w:color w:val="000000"/>
          <w:sz w:val="22"/>
          <w:szCs w:val="22"/>
        </w:rPr>
        <w:t>lin_reg_RMSE_central_coverage.single_length.35-100bp</w:t>
      </w:r>
      <w:r w:rsidRPr="007A7EEB">
        <w:rPr>
          <w:rFonts w:ascii="Arial" w:hAnsi="Arial" w:cs="Arial"/>
          <w:color w:val="000000"/>
          <w:sz w:val="22"/>
          <w:szCs w:val="22"/>
        </w:rPr>
        <w:t xml:space="preserve"> </w:t>
      </w:r>
      <w:r w:rsidR="006B1EEB" w:rsidRPr="007A7EEB">
        <w:rPr>
          <w:rFonts w:ascii="Arial" w:hAnsi="Arial" w:cs="Arial"/>
          <w:color w:val="000000"/>
          <w:sz w:val="22"/>
          <w:szCs w:val="22"/>
        </w:rPr>
        <w:t xml:space="preserve">The RMSE of the linear regression fit for the Pearson </w:t>
      </w:r>
      <w:r w:rsidRPr="007A7EEB">
        <w:rPr>
          <w:rFonts w:ascii="Arial" w:hAnsi="Arial" w:cs="Arial"/>
          <w:color w:val="000000"/>
          <w:sz w:val="22"/>
          <w:szCs w:val="22"/>
        </w:rPr>
        <w:t>correlation between central coverage and tumor fraction for 35-100bp fragments using a single fragment length GC correction model.</w:t>
      </w:r>
    </w:p>
    <w:p w14:paraId="1B6AEE64" w14:textId="77777777" w:rsidR="005F2E0C" w:rsidRPr="007A7EEB" w:rsidRDefault="005F2E0C" w:rsidP="001A3C0E">
      <w:pPr>
        <w:rPr>
          <w:rFonts w:ascii="Arial" w:hAnsi="Arial" w:cs="Arial"/>
          <w:color w:val="000000"/>
          <w:sz w:val="22"/>
          <w:szCs w:val="22"/>
        </w:rPr>
      </w:pPr>
    </w:p>
    <w:p w14:paraId="1F03D1CA" w14:textId="73CDE0A8" w:rsidR="005F2E0C" w:rsidRPr="007A7EEB" w:rsidRDefault="005F2E0C" w:rsidP="001A3C0E">
      <w:pPr>
        <w:rPr>
          <w:rFonts w:ascii="Arial" w:hAnsi="Arial" w:cs="Arial"/>
          <w:color w:val="000000"/>
          <w:sz w:val="22"/>
          <w:szCs w:val="22"/>
        </w:rPr>
      </w:pPr>
      <w:r w:rsidRPr="007A7EEB">
        <w:rPr>
          <w:rFonts w:ascii="Arial" w:hAnsi="Arial" w:cs="Arial"/>
          <w:color w:val="000000"/>
          <w:sz w:val="22"/>
          <w:szCs w:val="22"/>
        </w:rPr>
        <w:t>These same three columns (</w:t>
      </w:r>
      <w:proofErr w:type="spellStart"/>
      <w:r w:rsidRPr="007A7EEB">
        <w:rPr>
          <w:rFonts w:ascii="Arial" w:hAnsi="Arial" w:cs="Arial"/>
          <w:color w:val="000000"/>
          <w:sz w:val="22"/>
          <w:szCs w:val="22"/>
        </w:rPr>
        <w:t>pearson_r</w:t>
      </w:r>
      <w:proofErr w:type="spellEnd"/>
      <w:r w:rsidRPr="007A7EEB">
        <w:rPr>
          <w:rFonts w:ascii="Arial" w:hAnsi="Arial" w:cs="Arial"/>
          <w:color w:val="000000"/>
          <w:sz w:val="22"/>
          <w:szCs w:val="22"/>
        </w:rPr>
        <w:t xml:space="preserve">, </w:t>
      </w:r>
      <w:proofErr w:type="spellStart"/>
      <w:r w:rsidRPr="007A7EEB">
        <w:rPr>
          <w:rFonts w:ascii="Arial" w:hAnsi="Arial" w:cs="Arial"/>
          <w:color w:val="000000"/>
          <w:sz w:val="22"/>
          <w:szCs w:val="22"/>
        </w:rPr>
        <w:t>pearson_pval</w:t>
      </w:r>
      <w:proofErr w:type="spellEnd"/>
      <w:r w:rsidRPr="007A7EEB">
        <w:rPr>
          <w:rFonts w:ascii="Arial" w:hAnsi="Arial" w:cs="Arial"/>
          <w:color w:val="000000"/>
          <w:sz w:val="22"/>
          <w:szCs w:val="22"/>
        </w:rPr>
        <w:t xml:space="preserve">, </w:t>
      </w:r>
      <w:proofErr w:type="spellStart"/>
      <w:r w:rsidRPr="007A7EEB">
        <w:rPr>
          <w:rFonts w:ascii="Arial" w:hAnsi="Arial" w:cs="Arial"/>
          <w:color w:val="000000"/>
          <w:sz w:val="22"/>
          <w:szCs w:val="22"/>
        </w:rPr>
        <w:t>lin_reg_RMSE</w:t>
      </w:r>
      <w:proofErr w:type="spellEnd"/>
      <w:r w:rsidRPr="007A7EEB">
        <w:rPr>
          <w:rFonts w:ascii="Arial" w:hAnsi="Arial" w:cs="Arial"/>
          <w:color w:val="000000"/>
          <w:sz w:val="22"/>
          <w:szCs w:val="22"/>
        </w:rPr>
        <w:t>) are repeated for the other 2 features (</w:t>
      </w:r>
      <w:proofErr w:type="spellStart"/>
      <w:r w:rsidRPr="007A7EEB">
        <w:rPr>
          <w:rFonts w:ascii="Arial" w:hAnsi="Arial" w:cs="Arial"/>
          <w:color w:val="000000"/>
          <w:sz w:val="22"/>
          <w:szCs w:val="22"/>
        </w:rPr>
        <w:t>mean_coverage</w:t>
      </w:r>
      <w:proofErr w:type="spellEnd"/>
      <w:r w:rsidRPr="007A7EEB">
        <w:rPr>
          <w:rFonts w:ascii="Arial" w:hAnsi="Arial" w:cs="Arial"/>
          <w:color w:val="000000"/>
          <w:sz w:val="22"/>
          <w:szCs w:val="22"/>
        </w:rPr>
        <w:t xml:space="preserve"> and amplitude) and for </w:t>
      </w:r>
      <w:r w:rsidR="00C53EF2" w:rsidRPr="007A7EEB">
        <w:rPr>
          <w:rFonts w:ascii="Arial" w:hAnsi="Arial" w:cs="Arial"/>
          <w:color w:val="000000"/>
          <w:sz w:val="22"/>
          <w:szCs w:val="22"/>
        </w:rPr>
        <w:t>the multi-fragment length correction strategy, and for nucleosome sized (100-</w:t>
      </w:r>
      <w:r w:rsidR="008463A9" w:rsidRPr="007A7EEB">
        <w:rPr>
          <w:rFonts w:ascii="Arial" w:hAnsi="Arial" w:cs="Arial"/>
          <w:color w:val="000000"/>
          <w:sz w:val="22"/>
          <w:szCs w:val="22"/>
        </w:rPr>
        <w:t xml:space="preserve">200bp) </w:t>
      </w:r>
      <w:r w:rsidR="00C53EF2" w:rsidRPr="007A7EEB">
        <w:rPr>
          <w:rFonts w:ascii="Arial" w:hAnsi="Arial" w:cs="Arial"/>
          <w:color w:val="000000"/>
          <w:sz w:val="22"/>
          <w:szCs w:val="22"/>
        </w:rPr>
        <w:t>fragments</w:t>
      </w:r>
    </w:p>
    <w:p w14:paraId="761D72E9" w14:textId="00BC6F15" w:rsidR="001A3C0E" w:rsidRPr="007A7EEB" w:rsidRDefault="001A3C0E" w:rsidP="001A3C0E">
      <w:pPr>
        <w:rPr>
          <w:rFonts w:ascii="Arial" w:hAnsi="Arial" w:cs="Arial"/>
          <w:b/>
          <w:bCs/>
          <w:color w:val="000000"/>
          <w:sz w:val="22"/>
          <w:szCs w:val="22"/>
        </w:rPr>
      </w:pPr>
    </w:p>
    <w:p w14:paraId="0BBC11F9" w14:textId="77777777" w:rsidR="001A3C0E" w:rsidRPr="007A7EEB" w:rsidRDefault="001A3C0E" w:rsidP="0010632F">
      <w:pPr>
        <w:rPr>
          <w:rFonts w:ascii="Arial" w:hAnsi="Arial" w:cs="Arial"/>
          <w:color w:val="000000"/>
          <w:sz w:val="22"/>
          <w:szCs w:val="22"/>
        </w:rPr>
      </w:pPr>
    </w:p>
    <w:p w14:paraId="01D6A2A1" w14:textId="77777777" w:rsidR="00A95E88" w:rsidRPr="007A7EEB" w:rsidRDefault="00A95E88" w:rsidP="00A12A94">
      <w:pPr>
        <w:rPr>
          <w:rFonts w:ascii="Arial" w:hAnsi="Arial" w:cs="Arial"/>
          <w:color w:val="000000"/>
          <w:sz w:val="22"/>
          <w:szCs w:val="22"/>
        </w:rPr>
      </w:pPr>
    </w:p>
    <w:p w14:paraId="37FC9B8C" w14:textId="48BDCBDF" w:rsidR="000466DF" w:rsidRPr="007A7EEB" w:rsidRDefault="00365BC4" w:rsidP="008A6922">
      <w:pPr>
        <w:rPr>
          <w:rFonts w:ascii="Arial" w:hAnsi="Arial" w:cs="Arial"/>
          <w:sz w:val="22"/>
          <w:szCs w:val="22"/>
        </w:rPr>
      </w:pPr>
      <w:r w:rsidRPr="007A7EEB">
        <w:rPr>
          <w:rFonts w:ascii="Arial" w:hAnsi="Arial" w:cs="Arial"/>
          <w:b/>
          <w:bCs/>
          <w:sz w:val="22"/>
          <w:szCs w:val="22"/>
          <w:u w:val="single"/>
        </w:rPr>
        <w:t>Supplementary Data 3</w:t>
      </w:r>
      <w:r w:rsidRPr="007A7EEB">
        <w:rPr>
          <w:rFonts w:ascii="Arial" w:hAnsi="Arial" w:cs="Arial"/>
          <w:sz w:val="22"/>
          <w:szCs w:val="22"/>
        </w:rPr>
        <w:t>:</w:t>
      </w:r>
      <w:r w:rsidR="006B6458" w:rsidRPr="007A7EEB">
        <w:rPr>
          <w:rFonts w:ascii="Arial" w:hAnsi="Arial" w:cs="Arial"/>
          <w:sz w:val="22"/>
          <w:szCs w:val="22"/>
        </w:rPr>
        <w:t xml:space="preserve"> </w:t>
      </w:r>
      <w:r w:rsidR="00267196" w:rsidRPr="007A7EEB">
        <w:rPr>
          <w:rFonts w:ascii="Arial" w:hAnsi="Arial" w:cs="Arial"/>
          <w:sz w:val="22"/>
          <w:szCs w:val="22"/>
        </w:rPr>
        <w:t>S3_MBC_TFBS_vs_tumor_fraction</w:t>
      </w:r>
    </w:p>
    <w:p w14:paraId="4D6CF381" w14:textId="77777777" w:rsidR="008A5A9C" w:rsidRPr="008A5A9C" w:rsidRDefault="008A5A9C" w:rsidP="008A5A9C">
      <w:pPr>
        <w:rPr>
          <w:rFonts w:ascii="Arial" w:hAnsi="Arial" w:cs="Arial"/>
          <w:sz w:val="22"/>
          <w:szCs w:val="22"/>
        </w:rPr>
      </w:pPr>
      <w:r w:rsidRPr="008A5A9C">
        <w:rPr>
          <w:rFonts w:ascii="Arial" w:hAnsi="Arial" w:cs="Arial"/>
          <w:sz w:val="22"/>
          <w:szCs w:val="22"/>
        </w:rPr>
        <w:t>Correlations between TFBS features and tumor fraction in 191 MBC ULP-WGS samples.</w:t>
      </w:r>
    </w:p>
    <w:p w14:paraId="67C6898E" w14:textId="20428046" w:rsidR="008A5A9C" w:rsidRPr="008A5A9C" w:rsidRDefault="008A5A9C" w:rsidP="008A5A9C">
      <w:pPr>
        <w:rPr>
          <w:rFonts w:ascii="Arial" w:hAnsi="Arial" w:cs="Arial"/>
          <w:sz w:val="22"/>
          <w:szCs w:val="22"/>
        </w:rPr>
      </w:pPr>
      <w:r w:rsidRPr="008A5A9C">
        <w:rPr>
          <w:rFonts w:ascii="Arial" w:hAnsi="Arial" w:cs="Arial"/>
          <w:sz w:val="22"/>
          <w:szCs w:val="22"/>
        </w:rPr>
        <w:t>For each of 3</w:t>
      </w:r>
      <w:r w:rsidRPr="007A7EEB">
        <w:rPr>
          <w:rFonts w:ascii="Arial" w:hAnsi="Arial" w:cs="Arial"/>
          <w:sz w:val="22"/>
          <w:szCs w:val="22"/>
        </w:rPr>
        <w:t>77</w:t>
      </w:r>
      <w:r w:rsidRPr="008A5A9C">
        <w:rPr>
          <w:rFonts w:ascii="Arial" w:hAnsi="Arial" w:cs="Arial"/>
          <w:sz w:val="22"/>
          <w:szCs w:val="22"/>
        </w:rPr>
        <w:t xml:space="preserve"> TFs, the top 10,000 sites were analyzed using Griffin and the features were extracted from the composite profile. </w:t>
      </w:r>
      <w:r w:rsidR="00317C2A" w:rsidRPr="007A7EEB">
        <w:rPr>
          <w:rFonts w:ascii="Arial" w:hAnsi="Arial" w:cs="Arial"/>
          <w:sz w:val="22"/>
          <w:szCs w:val="22"/>
        </w:rPr>
        <w:t xml:space="preserve">Related to </w:t>
      </w:r>
      <w:r w:rsidR="00F4482A">
        <w:rPr>
          <w:rFonts w:ascii="Arial" w:hAnsi="Arial" w:cs="Arial"/>
          <w:sz w:val="22"/>
          <w:szCs w:val="22"/>
        </w:rPr>
        <w:t>F</w:t>
      </w:r>
      <w:r w:rsidR="00317C2A" w:rsidRPr="007A7EEB">
        <w:rPr>
          <w:rFonts w:ascii="Arial" w:hAnsi="Arial" w:cs="Arial"/>
          <w:sz w:val="22"/>
          <w:szCs w:val="22"/>
        </w:rPr>
        <w:t>ig</w:t>
      </w:r>
      <w:r w:rsidR="00F4482A">
        <w:rPr>
          <w:rFonts w:ascii="Arial" w:hAnsi="Arial" w:cs="Arial"/>
          <w:sz w:val="22"/>
          <w:szCs w:val="22"/>
        </w:rPr>
        <w:t>.</w:t>
      </w:r>
      <w:r w:rsidR="00317C2A" w:rsidRPr="007A7EEB">
        <w:rPr>
          <w:rFonts w:ascii="Arial" w:hAnsi="Arial" w:cs="Arial"/>
          <w:sz w:val="22"/>
          <w:szCs w:val="22"/>
        </w:rPr>
        <w:t xml:space="preserve"> 2</w:t>
      </w:r>
      <w:r w:rsidR="00087C14">
        <w:rPr>
          <w:rFonts w:ascii="Arial" w:hAnsi="Arial" w:cs="Arial"/>
          <w:sz w:val="22"/>
          <w:szCs w:val="22"/>
        </w:rPr>
        <w:t>f</w:t>
      </w:r>
      <w:r w:rsidR="00317C2A" w:rsidRPr="007A7EEB">
        <w:rPr>
          <w:rFonts w:ascii="Arial" w:hAnsi="Arial" w:cs="Arial"/>
          <w:sz w:val="22"/>
          <w:szCs w:val="22"/>
        </w:rPr>
        <w:t xml:space="preserve"> and </w:t>
      </w:r>
      <w:r w:rsidR="000F7FF6" w:rsidRPr="007A7EEB">
        <w:rPr>
          <w:rFonts w:ascii="Arial" w:hAnsi="Arial" w:cs="Arial"/>
          <w:sz w:val="22"/>
          <w:szCs w:val="22"/>
        </w:rPr>
        <w:t>Supplementary Fig</w:t>
      </w:r>
      <w:r w:rsidR="00C41039">
        <w:rPr>
          <w:rFonts w:ascii="Arial" w:hAnsi="Arial" w:cs="Arial"/>
          <w:sz w:val="22"/>
          <w:szCs w:val="22"/>
        </w:rPr>
        <w:t>s</w:t>
      </w:r>
      <w:r w:rsidR="000F7FF6" w:rsidRPr="007A7EEB">
        <w:rPr>
          <w:rFonts w:ascii="Arial" w:hAnsi="Arial" w:cs="Arial"/>
          <w:sz w:val="22"/>
          <w:szCs w:val="22"/>
        </w:rPr>
        <w:t>. 1</w:t>
      </w:r>
      <w:r w:rsidR="009D4AAF" w:rsidRPr="007A7EEB">
        <w:rPr>
          <w:rFonts w:ascii="Arial" w:hAnsi="Arial" w:cs="Arial"/>
          <w:sz w:val="22"/>
          <w:szCs w:val="22"/>
        </w:rPr>
        <w:t xml:space="preserve">d, </w:t>
      </w:r>
      <w:r w:rsidR="00DA0DE3" w:rsidRPr="007A7EEB">
        <w:rPr>
          <w:rFonts w:ascii="Arial" w:hAnsi="Arial" w:cs="Arial"/>
          <w:sz w:val="22"/>
          <w:szCs w:val="22"/>
        </w:rPr>
        <w:t xml:space="preserve">3, </w:t>
      </w:r>
      <w:r w:rsidR="00EB60DB" w:rsidRPr="007A7EEB">
        <w:rPr>
          <w:rFonts w:ascii="Arial" w:hAnsi="Arial" w:cs="Arial"/>
          <w:sz w:val="22"/>
          <w:szCs w:val="22"/>
        </w:rPr>
        <w:t>and 4.</w:t>
      </w:r>
    </w:p>
    <w:p w14:paraId="4D259499" w14:textId="77777777" w:rsidR="008A5A9C" w:rsidRPr="007A7EEB" w:rsidRDefault="008A5A9C" w:rsidP="008A5A9C">
      <w:pPr>
        <w:rPr>
          <w:rFonts w:ascii="Arial" w:hAnsi="Arial" w:cs="Arial"/>
          <w:b/>
          <w:bCs/>
          <w:sz w:val="22"/>
          <w:szCs w:val="22"/>
        </w:rPr>
      </w:pPr>
    </w:p>
    <w:p w14:paraId="51BC783A" w14:textId="7C026596" w:rsidR="008A5A9C" w:rsidRPr="007A7EEB" w:rsidRDefault="00C873A5" w:rsidP="008A5A9C">
      <w:pPr>
        <w:rPr>
          <w:rFonts w:ascii="Arial" w:hAnsi="Arial" w:cs="Arial"/>
          <w:sz w:val="22"/>
          <w:szCs w:val="22"/>
        </w:rPr>
      </w:pPr>
      <w:proofErr w:type="spellStart"/>
      <w:r w:rsidRPr="007A7EEB">
        <w:rPr>
          <w:rFonts w:ascii="Arial" w:hAnsi="Arial" w:cs="Arial"/>
          <w:b/>
          <w:bCs/>
          <w:sz w:val="22"/>
          <w:szCs w:val="22"/>
        </w:rPr>
        <w:t>pearson-r_central_coverage.uncorrected</w:t>
      </w:r>
      <w:proofErr w:type="spellEnd"/>
      <w:r w:rsidR="008A5A9C" w:rsidRPr="008A5A9C">
        <w:rPr>
          <w:rFonts w:ascii="Arial" w:hAnsi="Arial" w:cs="Arial"/>
          <w:sz w:val="22"/>
          <w:szCs w:val="22"/>
        </w:rPr>
        <w:t>: The Pearson correlation coefficient for the correlation between the central coverage feature and the tumor fraction before GC correction.</w:t>
      </w:r>
    </w:p>
    <w:p w14:paraId="77F1BC43" w14:textId="77777777" w:rsidR="001560D0" w:rsidRPr="007A7EEB" w:rsidRDefault="00763C8D" w:rsidP="001560D0">
      <w:pPr>
        <w:rPr>
          <w:rFonts w:ascii="Arial" w:hAnsi="Arial" w:cs="Arial"/>
          <w:sz w:val="22"/>
          <w:szCs w:val="22"/>
        </w:rPr>
      </w:pPr>
      <w:proofErr w:type="spellStart"/>
      <w:r w:rsidRPr="007A7EEB">
        <w:rPr>
          <w:rFonts w:ascii="Arial" w:hAnsi="Arial" w:cs="Arial"/>
          <w:b/>
          <w:bCs/>
          <w:color w:val="000000"/>
          <w:sz w:val="22"/>
          <w:szCs w:val="22"/>
        </w:rPr>
        <w:t>pearson-pval_central_coverage.uncorrected</w:t>
      </w:r>
      <w:proofErr w:type="spellEnd"/>
      <w:r w:rsidRPr="007A7EEB">
        <w:rPr>
          <w:rFonts w:ascii="Arial" w:hAnsi="Arial" w:cs="Arial"/>
          <w:b/>
          <w:bCs/>
          <w:color w:val="000000"/>
          <w:sz w:val="22"/>
          <w:szCs w:val="22"/>
        </w:rPr>
        <w:t xml:space="preserve">: </w:t>
      </w:r>
      <w:r w:rsidR="001560D0" w:rsidRPr="008A5A9C">
        <w:rPr>
          <w:rFonts w:ascii="Arial" w:hAnsi="Arial" w:cs="Arial"/>
          <w:sz w:val="22"/>
          <w:szCs w:val="22"/>
        </w:rPr>
        <w:t>The Pearson correlation p-value for the correlation between the central coverage feature and the tumor fraction before GC correction.</w:t>
      </w:r>
    </w:p>
    <w:p w14:paraId="0C163FA9" w14:textId="4CDCF8A1" w:rsidR="00317C2A" w:rsidRPr="007A7EEB" w:rsidRDefault="00317C2A" w:rsidP="00317C2A">
      <w:pPr>
        <w:rPr>
          <w:rFonts w:ascii="Arial" w:hAnsi="Arial" w:cs="Arial"/>
          <w:color w:val="000000"/>
          <w:sz w:val="22"/>
          <w:szCs w:val="22"/>
        </w:rPr>
      </w:pPr>
      <w:proofErr w:type="spellStart"/>
      <w:r w:rsidRPr="007A7EEB">
        <w:rPr>
          <w:rFonts w:ascii="Arial" w:hAnsi="Arial" w:cs="Arial"/>
          <w:b/>
          <w:bCs/>
          <w:color w:val="000000"/>
          <w:sz w:val="22"/>
          <w:szCs w:val="22"/>
        </w:rPr>
        <w:t>pearson</w:t>
      </w:r>
      <w:proofErr w:type="spellEnd"/>
      <w:r w:rsidRPr="007A7EEB">
        <w:rPr>
          <w:rFonts w:ascii="Arial" w:hAnsi="Arial" w:cs="Arial"/>
          <w:b/>
          <w:bCs/>
          <w:color w:val="000000"/>
          <w:sz w:val="22"/>
          <w:szCs w:val="22"/>
        </w:rPr>
        <w:t>-adjusted-p-</w:t>
      </w:r>
      <w:proofErr w:type="spellStart"/>
      <w:r w:rsidRPr="007A7EEB">
        <w:rPr>
          <w:rFonts w:ascii="Arial" w:hAnsi="Arial" w:cs="Arial"/>
          <w:b/>
          <w:bCs/>
          <w:color w:val="000000"/>
          <w:sz w:val="22"/>
          <w:szCs w:val="22"/>
        </w:rPr>
        <w:t>val_central_coverage.uncorrected</w:t>
      </w:r>
      <w:proofErr w:type="spellEnd"/>
      <w:r w:rsidRPr="007A7EEB">
        <w:rPr>
          <w:rFonts w:ascii="Arial" w:hAnsi="Arial" w:cs="Arial"/>
          <w:b/>
          <w:bCs/>
          <w:color w:val="000000"/>
          <w:sz w:val="22"/>
          <w:szCs w:val="22"/>
        </w:rPr>
        <w:t xml:space="preserve">: </w:t>
      </w:r>
      <w:r w:rsidRPr="007A7EEB">
        <w:rPr>
          <w:rFonts w:ascii="Arial" w:hAnsi="Arial" w:cs="Arial"/>
          <w:color w:val="000000"/>
          <w:sz w:val="22"/>
          <w:szCs w:val="22"/>
        </w:rPr>
        <w:t xml:space="preserve">p-value after </w:t>
      </w:r>
      <w:proofErr w:type="spellStart"/>
      <w:r w:rsidRPr="007A7EEB">
        <w:rPr>
          <w:rFonts w:ascii="Arial" w:hAnsi="Arial" w:cs="Arial"/>
          <w:color w:val="000000"/>
          <w:sz w:val="22"/>
          <w:szCs w:val="22"/>
        </w:rPr>
        <w:t>Benjamini</w:t>
      </w:r>
      <w:proofErr w:type="spellEnd"/>
      <w:r w:rsidRPr="007A7EEB">
        <w:rPr>
          <w:rFonts w:ascii="Arial" w:hAnsi="Arial" w:cs="Arial"/>
          <w:color w:val="000000"/>
          <w:sz w:val="22"/>
          <w:szCs w:val="22"/>
        </w:rPr>
        <w:t>-Hochberg FDR correction</w:t>
      </w:r>
      <w:r w:rsidR="00EB60DB" w:rsidRPr="007A7EEB">
        <w:rPr>
          <w:rFonts w:ascii="Arial" w:hAnsi="Arial" w:cs="Arial"/>
          <w:color w:val="000000"/>
          <w:sz w:val="22"/>
          <w:szCs w:val="22"/>
        </w:rPr>
        <w:t>.</w:t>
      </w:r>
    </w:p>
    <w:p w14:paraId="7879458F" w14:textId="78A0AFCB" w:rsidR="00317C2A" w:rsidRPr="008A5A9C" w:rsidRDefault="00317C2A" w:rsidP="00317C2A">
      <w:pPr>
        <w:rPr>
          <w:rFonts w:ascii="Arial" w:hAnsi="Arial" w:cs="Arial"/>
          <w:sz w:val="22"/>
          <w:szCs w:val="22"/>
        </w:rPr>
      </w:pPr>
      <w:proofErr w:type="spellStart"/>
      <w:r w:rsidRPr="008A5A9C">
        <w:rPr>
          <w:rFonts w:ascii="Arial" w:hAnsi="Arial" w:cs="Arial"/>
          <w:b/>
          <w:bCs/>
          <w:sz w:val="22"/>
          <w:szCs w:val="22"/>
        </w:rPr>
        <w:t>central_cov_lin_reg_RMSE_uncorrected</w:t>
      </w:r>
      <w:proofErr w:type="spellEnd"/>
      <w:r w:rsidRPr="007A7EEB">
        <w:rPr>
          <w:rFonts w:ascii="Arial" w:hAnsi="Arial" w:cs="Arial"/>
          <w:b/>
          <w:bCs/>
          <w:sz w:val="22"/>
          <w:szCs w:val="22"/>
        </w:rPr>
        <w:t xml:space="preserve">: </w:t>
      </w:r>
      <w:r w:rsidRPr="008A5A9C">
        <w:rPr>
          <w:rFonts w:ascii="Arial" w:hAnsi="Arial" w:cs="Arial"/>
          <w:sz w:val="22"/>
          <w:szCs w:val="22"/>
        </w:rPr>
        <w:t>The RMSE of the linear regression fit for the correlation between the central coverage feature and the tumor fraction before GC correction</w:t>
      </w:r>
      <w:r w:rsidR="00EB60DB" w:rsidRPr="007A7EEB">
        <w:rPr>
          <w:rFonts w:ascii="Arial" w:hAnsi="Arial" w:cs="Arial"/>
          <w:sz w:val="22"/>
          <w:szCs w:val="22"/>
        </w:rPr>
        <w:t>.</w:t>
      </w:r>
    </w:p>
    <w:p w14:paraId="2080AB5A" w14:textId="5F6E6E71" w:rsidR="00317C2A" w:rsidRPr="007A7EEB" w:rsidRDefault="00317C2A" w:rsidP="00317C2A">
      <w:pPr>
        <w:rPr>
          <w:rFonts w:ascii="Arial" w:hAnsi="Arial" w:cs="Arial"/>
          <w:color w:val="000000"/>
          <w:sz w:val="22"/>
          <w:szCs w:val="22"/>
        </w:rPr>
      </w:pPr>
    </w:p>
    <w:p w14:paraId="032EF4F2" w14:textId="59F39B36" w:rsidR="008A5A9C" w:rsidRPr="008A5A9C" w:rsidRDefault="008A5A9C" w:rsidP="008A5A9C">
      <w:pPr>
        <w:rPr>
          <w:rFonts w:ascii="Arial" w:hAnsi="Arial" w:cs="Arial"/>
          <w:sz w:val="22"/>
          <w:szCs w:val="22"/>
        </w:rPr>
      </w:pPr>
      <w:r w:rsidRPr="008A5A9C">
        <w:rPr>
          <w:rFonts w:ascii="Arial" w:hAnsi="Arial" w:cs="Arial"/>
          <w:sz w:val="22"/>
          <w:szCs w:val="22"/>
        </w:rPr>
        <w:lastRenderedPageBreak/>
        <w:t>The remaining columns (</w:t>
      </w:r>
      <w:r w:rsidR="0034438F" w:rsidRPr="007A7EEB">
        <w:rPr>
          <w:rFonts w:ascii="Arial" w:hAnsi="Arial" w:cs="Arial"/>
          <w:sz w:val="22"/>
          <w:szCs w:val="22"/>
        </w:rPr>
        <w:t>F</w:t>
      </w:r>
      <w:r w:rsidRPr="008A5A9C">
        <w:rPr>
          <w:rFonts w:ascii="Arial" w:hAnsi="Arial" w:cs="Arial"/>
          <w:sz w:val="22"/>
          <w:szCs w:val="22"/>
        </w:rPr>
        <w:t xml:space="preserve"> through </w:t>
      </w:r>
      <w:r w:rsidR="0034438F" w:rsidRPr="007A7EEB">
        <w:rPr>
          <w:rFonts w:ascii="Arial" w:hAnsi="Arial" w:cs="Arial"/>
          <w:sz w:val="22"/>
          <w:szCs w:val="22"/>
        </w:rPr>
        <w:t>AW</w:t>
      </w:r>
      <w:r w:rsidRPr="008A5A9C">
        <w:rPr>
          <w:rFonts w:ascii="Arial" w:hAnsi="Arial" w:cs="Arial"/>
          <w:sz w:val="22"/>
          <w:szCs w:val="22"/>
        </w:rPr>
        <w:t xml:space="preserve">) contain the same types of correlation values for the </w:t>
      </w:r>
      <w:r w:rsidR="0034438F" w:rsidRPr="007A7EEB">
        <w:rPr>
          <w:rFonts w:ascii="Arial" w:hAnsi="Arial" w:cs="Arial"/>
          <w:sz w:val="22"/>
          <w:szCs w:val="22"/>
        </w:rPr>
        <w:t xml:space="preserve">GC corrected analysis and for the </w:t>
      </w:r>
      <w:r w:rsidRPr="008A5A9C">
        <w:rPr>
          <w:rFonts w:ascii="Arial" w:hAnsi="Arial" w:cs="Arial"/>
          <w:sz w:val="22"/>
          <w:szCs w:val="22"/>
        </w:rPr>
        <w:t xml:space="preserve">other two features (mean coverage and amplitude). See Fig. 1b and Methods for further description of the features. </w:t>
      </w:r>
    </w:p>
    <w:p w14:paraId="58C94065" w14:textId="77777777" w:rsidR="008A5A9C" w:rsidRPr="007A7EEB" w:rsidRDefault="008A5A9C" w:rsidP="008A6922">
      <w:pPr>
        <w:rPr>
          <w:rFonts w:ascii="Arial" w:hAnsi="Arial" w:cs="Arial"/>
          <w:sz w:val="22"/>
          <w:szCs w:val="22"/>
        </w:rPr>
      </w:pPr>
    </w:p>
    <w:p w14:paraId="5B21D4B0" w14:textId="77777777" w:rsidR="00365BC4" w:rsidRPr="007A7EEB" w:rsidRDefault="00365BC4" w:rsidP="008A6922">
      <w:pPr>
        <w:rPr>
          <w:rFonts w:ascii="Arial" w:hAnsi="Arial" w:cs="Arial"/>
          <w:sz w:val="22"/>
          <w:szCs w:val="22"/>
        </w:rPr>
      </w:pPr>
    </w:p>
    <w:p w14:paraId="7ECB6343" w14:textId="02A359D1" w:rsidR="00365BC4" w:rsidRPr="007A7EEB" w:rsidRDefault="00365BC4" w:rsidP="008A6922">
      <w:pPr>
        <w:rPr>
          <w:rFonts w:ascii="Arial" w:hAnsi="Arial" w:cs="Arial"/>
          <w:sz w:val="22"/>
          <w:szCs w:val="22"/>
        </w:rPr>
      </w:pPr>
      <w:r w:rsidRPr="007A7EEB">
        <w:rPr>
          <w:rFonts w:ascii="Arial" w:hAnsi="Arial" w:cs="Arial"/>
          <w:b/>
          <w:bCs/>
          <w:sz w:val="22"/>
          <w:szCs w:val="22"/>
          <w:u w:val="single"/>
        </w:rPr>
        <w:t>Supplementary Data 4</w:t>
      </w:r>
      <w:r w:rsidRPr="007A7EEB">
        <w:rPr>
          <w:rFonts w:ascii="Arial" w:hAnsi="Arial" w:cs="Arial"/>
          <w:sz w:val="22"/>
          <w:szCs w:val="22"/>
        </w:rPr>
        <w:t>:</w:t>
      </w:r>
      <w:r w:rsidR="00156CFF" w:rsidRPr="007A7EEB">
        <w:rPr>
          <w:rFonts w:ascii="Arial" w:hAnsi="Arial" w:cs="Arial"/>
          <w:sz w:val="22"/>
          <w:szCs w:val="22"/>
        </w:rPr>
        <w:t xml:space="preserve"> S4_differential_RNA_TFs</w:t>
      </w:r>
    </w:p>
    <w:p w14:paraId="2D810B2D" w14:textId="10803947" w:rsidR="0034438F" w:rsidRPr="007A7EEB" w:rsidRDefault="004F0AA1" w:rsidP="008A6922">
      <w:pPr>
        <w:rPr>
          <w:rFonts w:ascii="Arial" w:hAnsi="Arial" w:cs="Arial"/>
          <w:sz w:val="22"/>
          <w:szCs w:val="22"/>
        </w:rPr>
      </w:pPr>
      <w:r w:rsidRPr="007A7EEB">
        <w:rPr>
          <w:rFonts w:ascii="Arial" w:hAnsi="Arial" w:cs="Arial"/>
          <w:sz w:val="22"/>
          <w:szCs w:val="22"/>
        </w:rPr>
        <w:t xml:space="preserve">Differential expression analysis of </w:t>
      </w:r>
      <w:r w:rsidR="00004991" w:rsidRPr="007A7EEB">
        <w:rPr>
          <w:rFonts w:ascii="Arial" w:hAnsi="Arial" w:cs="Arial"/>
          <w:sz w:val="22"/>
          <w:szCs w:val="22"/>
        </w:rPr>
        <w:t>TF</w:t>
      </w:r>
      <w:r w:rsidR="007953FC" w:rsidRPr="007A7EEB">
        <w:rPr>
          <w:rFonts w:ascii="Arial" w:hAnsi="Arial" w:cs="Arial"/>
          <w:sz w:val="22"/>
          <w:szCs w:val="22"/>
        </w:rPr>
        <w:t xml:space="preserve">s between blood and </w:t>
      </w:r>
      <w:r w:rsidR="00451B4A" w:rsidRPr="007A7EEB">
        <w:rPr>
          <w:rFonts w:ascii="Arial" w:hAnsi="Arial" w:cs="Arial"/>
          <w:sz w:val="22"/>
          <w:szCs w:val="22"/>
        </w:rPr>
        <w:t>MBC</w:t>
      </w:r>
      <w:r w:rsidR="007953FC" w:rsidRPr="007A7EEB">
        <w:rPr>
          <w:rFonts w:ascii="Arial" w:hAnsi="Arial" w:cs="Arial"/>
          <w:sz w:val="22"/>
          <w:szCs w:val="22"/>
        </w:rPr>
        <w:t xml:space="preserve">. </w:t>
      </w:r>
      <w:r w:rsidR="00DA7956" w:rsidRPr="007A7EEB">
        <w:rPr>
          <w:rFonts w:ascii="Arial" w:hAnsi="Arial" w:cs="Arial"/>
          <w:sz w:val="22"/>
          <w:szCs w:val="22"/>
        </w:rPr>
        <w:t>Related to Supplementary Fig. 4a</w:t>
      </w:r>
    </w:p>
    <w:p w14:paraId="1D17C1DE" w14:textId="77777777" w:rsidR="007953FC" w:rsidRPr="007A7EEB" w:rsidRDefault="007953FC" w:rsidP="008A6922">
      <w:pPr>
        <w:rPr>
          <w:rFonts w:ascii="Arial" w:hAnsi="Arial" w:cs="Arial"/>
          <w:sz w:val="22"/>
          <w:szCs w:val="22"/>
        </w:rPr>
      </w:pPr>
    </w:p>
    <w:p w14:paraId="2FAC67CC" w14:textId="0D057404" w:rsidR="007953FC" w:rsidRPr="007A7EEB" w:rsidRDefault="007953FC" w:rsidP="008A6922">
      <w:pPr>
        <w:rPr>
          <w:rFonts w:ascii="Arial" w:hAnsi="Arial" w:cs="Arial"/>
          <w:sz w:val="22"/>
          <w:szCs w:val="22"/>
        </w:rPr>
      </w:pPr>
      <w:proofErr w:type="spellStart"/>
      <w:r w:rsidRPr="007A7EEB">
        <w:rPr>
          <w:rFonts w:ascii="Arial" w:hAnsi="Arial" w:cs="Arial"/>
          <w:b/>
          <w:bCs/>
          <w:sz w:val="22"/>
          <w:szCs w:val="22"/>
        </w:rPr>
        <w:t>logFC_RNA_</w:t>
      </w:r>
      <w:r w:rsidR="005B18A6" w:rsidRPr="007A7EEB">
        <w:rPr>
          <w:rFonts w:ascii="Arial" w:hAnsi="Arial" w:cs="Arial"/>
          <w:b/>
          <w:bCs/>
          <w:sz w:val="22"/>
          <w:szCs w:val="22"/>
        </w:rPr>
        <w:t>expr</w:t>
      </w:r>
      <w:proofErr w:type="spellEnd"/>
      <w:r w:rsidR="005B18A6" w:rsidRPr="007A7EEB">
        <w:rPr>
          <w:rFonts w:ascii="Arial" w:hAnsi="Arial" w:cs="Arial"/>
          <w:b/>
          <w:bCs/>
          <w:sz w:val="22"/>
          <w:szCs w:val="22"/>
        </w:rPr>
        <w:t xml:space="preserve"> </w:t>
      </w:r>
      <w:r w:rsidR="005B18A6" w:rsidRPr="007A7EEB">
        <w:rPr>
          <w:rFonts w:ascii="Arial" w:hAnsi="Arial" w:cs="Arial"/>
          <w:sz w:val="22"/>
          <w:szCs w:val="22"/>
        </w:rPr>
        <w:t xml:space="preserve">log2 fold-change of the RNA expression </w:t>
      </w:r>
      <w:r w:rsidR="00C76E28" w:rsidRPr="007A7EEB">
        <w:rPr>
          <w:rFonts w:ascii="Arial" w:hAnsi="Arial" w:cs="Arial"/>
          <w:sz w:val="22"/>
          <w:szCs w:val="22"/>
        </w:rPr>
        <w:t xml:space="preserve">difference between </w:t>
      </w:r>
      <w:r w:rsidR="00451B4A" w:rsidRPr="007A7EEB">
        <w:rPr>
          <w:rFonts w:ascii="Arial" w:hAnsi="Arial" w:cs="Arial"/>
          <w:sz w:val="22"/>
          <w:szCs w:val="22"/>
        </w:rPr>
        <w:t>blood and MBC</w:t>
      </w:r>
      <w:r w:rsidR="00C56C70" w:rsidRPr="007A7EEB">
        <w:rPr>
          <w:rFonts w:ascii="Arial" w:hAnsi="Arial" w:cs="Arial"/>
          <w:sz w:val="22"/>
          <w:szCs w:val="22"/>
        </w:rPr>
        <w:t>. Positive has higher expression in blood, negative has higher expression in MBC.</w:t>
      </w:r>
      <w:r w:rsidR="00993BCE" w:rsidRPr="007A7EEB">
        <w:rPr>
          <w:rFonts w:ascii="Arial" w:hAnsi="Arial" w:cs="Arial"/>
          <w:sz w:val="22"/>
          <w:szCs w:val="22"/>
        </w:rPr>
        <w:t xml:space="preserve"> Absolute value &gt; 1.5 required for a gene to be considered differentially expressed.</w:t>
      </w:r>
    </w:p>
    <w:p w14:paraId="3DC5D742" w14:textId="77777777" w:rsidR="005330F4" w:rsidRPr="007A7EEB" w:rsidRDefault="005330F4" w:rsidP="008A6922">
      <w:pPr>
        <w:rPr>
          <w:rFonts w:ascii="Arial" w:hAnsi="Arial" w:cs="Arial"/>
          <w:sz w:val="22"/>
          <w:szCs w:val="22"/>
        </w:rPr>
      </w:pPr>
    </w:p>
    <w:p w14:paraId="19D1A37C" w14:textId="15CE0B06" w:rsidR="002E7214" w:rsidRPr="007A7EEB" w:rsidRDefault="002E7214" w:rsidP="002E7214">
      <w:pPr>
        <w:rPr>
          <w:rFonts w:ascii="Arial" w:hAnsi="Arial" w:cs="Arial"/>
          <w:color w:val="000000"/>
          <w:sz w:val="22"/>
          <w:szCs w:val="22"/>
        </w:rPr>
      </w:pPr>
      <w:proofErr w:type="spellStart"/>
      <w:r w:rsidRPr="007A7EEB">
        <w:rPr>
          <w:rFonts w:ascii="Arial" w:hAnsi="Arial" w:cs="Arial"/>
          <w:b/>
          <w:bCs/>
          <w:color w:val="000000"/>
          <w:sz w:val="22"/>
          <w:szCs w:val="22"/>
        </w:rPr>
        <w:t>adj.P.Val_RNA_expr</w:t>
      </w:r>
      <w:proofErr w:type="spellEnd"/>
      <w:r w:rsidRPr="007A7EEB">
        <w:rPr>
          <w:rFonts w:ascii="Arial" w:hAnsi="Arial" w:cs="Arial"/>
          <w:b/>
          <w:bCs/>
          <w:color w:val="000000"/>
          <w:sz w:val="22"/>
          <w:szCs w:val="22"/>
        </w:rPr>
        <w:t xml:space="preserve"> </w:t>
      </w:r>
      <w:r w:rsidRPr="007A7EEB">
        <w:rPr>
          <w:rFonts w:ascii="Arial" w:hAnsi="Arial" w:cs="Arial"/>
          <w:color w:val="000000"/>
          <w:sz w:val="22"/>
          <w:szCs w:val="22"/>
        </w:rPr>
        <w:t>p-value after FDR correction of the RNA differential expression analysis.</w:t>
      </w:r>
    </w:p>
    <w:p w14:paraId="4C739140" w14:textId="77777777" w:rsidR="005330F4" w:rsidRPr="007A7EEB" w:rsidRDefault="005330F4" w:rsidP="008A6922">
      <w:pPr>
        <w:rPr>
          <w:rFonts w:ascii="Arial" w:hAnsi="Arial" w:cs="Arial"/>
          <w:sz w:val="22"/>
          <w:szCs w:val="22"/>
        </w:rPr>
      </w:pPr>
    </w:p>
    <w:p w14:paraId="4348CC01" w14:textId="78ACBD66" w:rsidR="00365BC4" w:rsidRPr="007A7EEB" w:rsidRDefault="00772219" w:rsidP="008A6922">
      <w:pPr>
        <w:rPr>
          <w:rFonts w:ascii="Arial" w:hAnsi="Arial" w:cs="Arial"/>
          <w:sz w:val="22"/>
          <w:szCs w:val="22"/>
        </w:rPr>
      </w:pPr>
      <w:r w:rsidRPr="007A7EEB">
        <w:rPr>
          <w:rFonts w:ascii="Arial" w:hAnsi="Arial" w:cs="Arial"/>
          <w:b/>
          <w:bCs/>
          <w:sz w:val="22"/>
          <w:szCs w:val="22"/>
        </w:rPr>
        <w:t>g</w:t>
      </w:r>
      <w:r w:rsidR="00993BCE" w:rsidRPr="007A7EEB">
        <w:rPr>
          <w:rFonts w:ascii="Arial" w:hAnsi="Arial" w:cs="Arial"/>
          <w:b/>
          <w:bCs/>
          <w:sz w:val="22"/>
          <w:szCs w:val="22"/>
        </w:rPr>
        <w:t>roup</w:t>
      </w:r>
      <w:r w:rsidR="00CA2D7D" w:rsidRPr="007A7EEB">
        <w:rPr>
          <w:rFonts w:ascii="Arial" w:hAnsi="Arial" w:cs="Arial"/>
          <w:b/>
          <w:bCs/>
          <w:sz w:val="22"/>
          <w:szCs w:val="22"/>
        </w:rPr>
        <w:t xml:space="preserve"> </w:t>
      </w:r>
      <w:r w:rsidR="00CA2D7D" w:rsidRPr="007A7EEB">
        <w:rPr>
          <w:rFonts w:ascii="Arial" w:hAnsi="Arial" w:cs="Arial"/>
          <w:sz w:val="22"/>
          <w:szCs w:val="22"/>
        </w:rPr>
        <w:t>whether the gene was upregulated in blood, MBC, or not differentially expressed (</w:t>
      </w:r>
      <w:proofErr w:type="spellStart"/>
      <w:r w:rsidR="00CA2D7D" w:rsidRPr="007A7EEB">
        <w:rPr>
          <w:rFonts w:ascii="Arial" w:hAnsi="Arial" w:cs="Arial"/>
          <w:sz w:val="22"/>
          <w:szCs w:val="22"/>
        </w:rPr>
        <w:t>pval</w:t>
      </w:r>
      <w:proofErr w:type="spellEnd"/>
      <w:r w:rsidR="00CA2D7D" w:rsidRPr="007A7EEB">
        <w:rPr>
          <w:rFonts w:ascii="Arial" w:hAnsi="Arial" w:cs="Arial"/>
          <w:sz w:val="22"/>
          <w:szCs w:val="22"/>
        </w:rPr>
        <w:t xml:space="preserve"> &gt; 0.05 or </w:t>
      </w:r>
      <w:r w:rsidR="00FE56D3" w:rsidRPr="007A7EEB">
        <w:rPr>
          <w:rFonts w:ascii="Arial" w:hAnsi="Arial" w:cs="Arial"/>
          <w:sz w:val="22"/>
          <w:szCs w:val="22"/>
        </w:rPr>
        <w:t>abs(</w:t>
      </w:r>
      <w:r w:rsidR="00CA2D7D" w:rsidRPr="007A7EEB">
        <w:rPr>
          <w:rFonts w:ascii="Arial" w:hAnsi="Arial" w:cs="Arial"/>
          <w:sz w:val="22"/>
          <w:szCs w:val="22"/>
        </w:rPr>
        <w:t>log2FC</w:t>
      </w:r>
      <w:r w:rsidR="00FE56D3" w:rsidRPr="007A7EEB">
        <w:rPr>
          <w:rFonts w:ascii="Arial" w:hAnsi="Arial" w:cs="Arial"/>
          <w:sz w:val="22"/>
          <w:szCs w:val="22"/>
        </w:rPr>
        <w:t>)</w:t>
      </w:r>
      <w:r w:rsidR="00CA2D7D" w:rsidRPr="007A7EEB">
        <w:rPr>
          <w:rFonts w:ascii="Arial" w:hAnsi="Arial" w:cs="Arial"/>
          <w:sz w:val="22"/>
          <w:szCs w:val="22"/>
        </w:rPr>
        <w:t xml:space="preserve"> &lt;1.5</w:t>
      </w:r>
      <w:r w:rsidR="00FE56D3" w:rsidRPr="007A7EEB">
        <w:rPr>
          <w:rFonts w:ascii="Arial" w:hAnsi="Arial" w:cs="Arial"/>
          <w:sz w:val="22"/>
          <w:szCs w:val="22"/>
        </w:rPr>
        <w:t>)</w:t>
      </w:r>
    </w:p>
    <w:p w14:paraId="1B21850D" w14:textId="77777777" w:rsidR="00772219" w:rsidRPr="007A7EEB" w:rsidRDefault="00772219" w:rsidP="008A6922">
      <w:pPr>
        <w:rPr>
          <w:rFonts w:ascii="Arial" w:hAnsi="Arial" w:cs="Arial"/>
          <w:sz w:val="22"/>
          <w:szCs w:val="22"/>
        </w:rPr>
      </w:pPr>
    </w:p>
    <w:p w14:paraId="67C320B3" w14:textId="2C55BF76" w:rsidR="00772219" w:rsidRPr="007A7EEB" w:rsidRDefault="00772219" w:rsidP="008A6922">
      <w:pPr>
        <w:rPr>
          <w:rFonts w:ascii="Arial" w:hAnsi="Arial" w:cs="Arial"/>
          <w:sz w:val="22"/>
          <w:szCs w:val="22"/>
        </w:rPr>
      </w:pPr>
      <w:proofErr w:type="spellStart"/>
      <w:r w:rsidRPr="007A7EEB">
        <w:rPr>
          <w:rFonts w:ascii="Arial" w:hAnsi="Arial" w:cs="Arial"/>
          <w:b/>
          <w:bCs/>
          <w:sz w:val="22"/>
          <w:szCs w:val="22"/>
        </w:rPr>
        <w:t>mean_overlaps_with_other</w:t>
      </w:r>
      <w:proofErr w:type="spellEnd"/>
      <w:r w:rsidRPr="007A7EEB">
        <w:rPr>
          <w:rFonts w:ascii="Arial" w:hAnsi="Arial" w:cs="Arial"/>
          <w:b/>
          <w:bCs/>
          <w:sz w:val="22"/>
          <w:szCs w:val="22"/>
        </w:rPr>
        <w:t xml:space="preserve"> type </w:t>
      </w:r>
      <w:proofErr w:type="gramStart"/>
      <w:r w:rsidR="00E45E88" w:rsidRPr="007A7EEB">
        <w:rPr>
          <w:rFonts w:ascii="Arial" w:hAnsi="Arial" w:cs="Arial"/>
          <w:sz w:val="22"/>
          <w:szCs w:val="22"/>
        </w:rPr>
        <w:t>mean</w:t>
      </w:r>
      <w:proofErr w:type="gramEnd"/>
      <w:r w:rsidR="00E45E88" w:rsidRPr="007A7EEB">
        <w:rPr>
          <w:rFonts w:ascii="Arial" w:hAnsi="Arial" w:cs="Arial"/>
          <w:sz w:val="22"/>
          <w:szCs w:val="22"/>
        </w:rPr>
        <w:t xml:space="preserve"> number of overlaps between </w:t>
      </w:r>
      <w:r w:rsidR="00FE59A8" w:rsidRPr="007A7EEB">
        <w:rPr>
          <w:rFonts w:ascii="Arial" w:hAnsi="Arial" w:cs="Arial"/>
          <w:sz w:val="22"/>
          <w:szCs w:val="22"/>
        </w:rPr>
        <w:t xml:space="preserve">the top 10,000 TFBSs for </w:t>
      </w:r>
      <w:r w:rsidR="00564980" w:rsidRPr="007A7EEB">
        <w:rPr>
          <w:rFonts w:ascii="Arial" w:hAnsi="Arial" w:cs="Arial"/>
          <w:sz w:val="22"/>
          <w:szCs w:val="22"/>
        </w:rPr>
        <w:t>each</w:t>
      </w:r>
      <w:r w:rsidR="00FE59A8" w:rsidRPr="007A7EEB">
        <w:rPr>
          <w:rFonts w:ascii="Arial" w:hAnsi="Arial" w:cs="Arial"/>
          <w:sz w:val="22"/>
          <w:szCs w:val="22"/>
        </w:rPr>
        <w:t xml:space="preserve"> differential</w:t>
      </w:r>
      <w:r w:rsidR="007F6434" w:rsidRPr="007A7EEB">
        <w:rPr>
          <w:rFonts w:ascii="Arial" w:hAnsi="Arial" w:cs="Arial"/>
          <w:sz w:val="22"/>
          <w:szCs w:val="22"/>
        </w:rPr>
        <w:t xml:space="preserve">ly expressed transcription factor and the </w:t>
      </w:r>
      <w:r w:rsidR="00545207" w:rsidRPr="007A7EEB">
        <w:rPr>
          <w:rFonts w:ascii="Arial" w:hAnsi="Arial" w:cs="Arial"/>
          <w:sz w:val="22"/>
          <w:szCs w:val="22"/>
        </w:rPr>
        <w:t>TBFS for TFs that are differentially upregulated in the opposite tissue type.</w:t>
      </w:r>
      <w:r w:rsidR="00AE3B08" w:rsidRPr="007A7EEB">
        <w:rPr>
          <w:rFonts w:ascii="Arial" w:hAnsi="Arial" w:cs="Arial"/>
          <w:sz w:val="22"/>
          <w:szCs w:val="22"/>
        </w:rPr>
        <w:t xml:space="preserve"> (</w:t>
      </w:r>
      <w:proofErr w:type="gramStart"/>
      <w:r w:rsidR="00AE3B08" w:rsidRPr="007A7EEB">
        <w:rPr>
          <w:rFonts w:ascii="Arial" w:hAnsi="Arial" w:cs="Arial"/>
          <w:sz w:val="22"/>
          <w:szCs w:val="22"/>
        </w:rPr>
        <w:t>i.e.</w:t>
      </w:r>
      <w:proofErr w:type="gramEnd"/>
      <w:r w:rsidR="00AE3B08" w:rsidRPr="007A7EEB">
        <w:rPr>
          <w:rFonts w:ascii="Arial" w:hAnsi="Arial" w:cs="Arial"/>
          <w:sz w:val="22"/>
          <w:szCs w:val="22"/>
        </w:rPr>
        <w:t xml:space="preserve"> for each TF that was upregulated in blood, we looked at how many sites it shared with each of the 107 TFs that were upregulated in MBC</w:t>
      </w:r>
      <w:r w:rsidR="008D5B0E" w:rsidRPr="007A7EEB">
        <w:rPr>
          <w:rFonts w:ascii="Arial" w:hAnsi="Arial" w:cs="Arial"/>
          <w:sz w:val="22"/>
          <w:szCs w:val="22"/>
        </w:rPr>
        <w:t xml:space="preserve"> and took the mean of these 107 values</w:t>
      </w:r>
      <w:r w:rsidR="00AE3B08" w:rsidRPr="007A7EEB">
        <w:rPr>
          <w:rFonts w:ascii="Arial" w:hAnsi="Arial" w:cs="Arial"/>
          <w:sz w:val="22"/>
          <w:szCs w:val="22"/>
        </w:rPr>
        <w:t>)</w:t>
      </w:r>
    </w:p>
    <w:p w14:paraId="01167D92" w14:textId="77777777" w:rsidR="00772219" w:rsidRPr="007A7EEB" w:rsidRDefault="00772219" w:rsidP="008A6922">
      <w:pPr>
        <w:rPr>
          <w:rFonts w:ascii="Arial" w:hAnsi="Arial" w:cs="Arial"/>
          <w:sz w:val="22"/>
          <w:szCs w:val="22"/>
        </w:rPr>
      </w:pPr>
    </w:p>
    <w:p w14:paraId="1D461BC1" w14:textId="77777777" w:rsidR="00993BCE" w:rsidRPr="007A7EEB" w:rsidRDefault="00993BCE" w:rsidP="008A6922">
      <w:pPr>
        <w:rPr>
          <w:rFonts w:ascii="Arial" w:hAnsi="Arial" w:cs="Arial"/>
          <w:sz w:val="22"/>
          <w:szCs w:val="22"/>
        </w:rPr>
      </w:pPr>
    </w:p>
    <w:p w14:paraId="24D979D2" w14:textId="295B7295" w:rsidR="00365BC4" w:rsidRPr="007A7EEB" w:rsidRDefault="00365BC4" w:rsidP="008A6922">
      <w:pPr>
        <w:rPr>
          <w:rFonts w:ascii="Arial" w:hAnsi="Arial" w:cs="Arial"/>
          <w:sz w:val="22"/>
          <w:szCs w:val="22"/>
        </w:rPr>
      </w:pPr>
      <w:r w:rsidRPr="007A7EEB">
        <w:rPr>
          <w:rFonts w:ascii="Arial" w:hAnsi="Arial" w:cs="Arial"/>
          <w:b/>
          <w:bCs/>
          <w:sz w:val="22"/>
          <w:szCs w:val="22"/>
          <w:u w:val="single"/>
        </w:rPr>
        <w:t>Supplementary Data 5</w:t>
      </w:r>
      <w:r w:rsidRPr="007A7EEB">
        <w:rPr>
          <w:rFonts w:ascii="Arial" w:hAnsi="Arial" w:cs="Arial"/>
          <w:sz w:val="22"/>
          <w:szCs w:val="22"/>
        </w:rPr>
        <w:t>:</w:t>
      </w:r>
      <w:r w:rsidR="00916D93" w:rsidRPr="007A7EEB">
        <w:rPr>
          <w:rFonts w:ascii="Arial" w:hAnsi="Arial" w:cs="Arial"/>
          <w:sz w:val="22"/>
          <w:szCs w:val="22"/>
        </w:rPr>
        <w:t xml:space="preserve"> S5_HD_MAD_scores</w:t>
      </w:r>
    </w:p>
    <w:p w14:paraId="4FD82F94" w14:textId="77777777" w:rsidR="00872776" w:rsidRPr="007A7EEB" w:rsidRDefault="00872776" w:rsidP="00872776">
      <w:pPr>
        <w:rPr>
          <w:rFonts w:ascii="Arial" w:hAnsi="Arial" w:cs="Arial"/>
          <w:sz w:val="22"/>
          <w:szCs w:val="22"/>
        </w:rPr>
      </w:pPr>
      <w:r w:rsidRPr="007A7EEB">
        <w:rPr>
          <w:rFonts w:ascii="Arial" w:hAnsi="Arial" w:cs="Arial"/>
          <w:sz w:val="22"/>
          <w:szCs w:val="22"/>
        </w:rPr>
        <w:t>Mean absolute deviation (MAD) of the TFBS features in 215 healthy donors.</w:t>
      </w:r>
    </w:p>
    <w:p w14:paraId="7F6FA1A8" w14:textId="07541126" w:rsidR="008A6922" w:rsidRPr="007A7EEB" w:rsidRDefault="00872776" w:rsidP="00872776">
      <w:pPr>
        <w:rPr>
          <w:rFonts w:ascii="Arial" w:hAnsi="Arial" w:cs="Arial"/>
          <w:sz w:val="22"/>
          <w:szCs w:val="22"/>
        </w:rPr>
      </w:pPr>
      <w:r w:rsidRPr="007A7EEB">
        <w:rPr>
          <w:rFonts w:ascii="Arial" w:hAnsi="Arial" w:cs="Arial"/>
          <w:sz w:val="22"/>
          <w:szCs w:val="22"/>
        </w:rPr>
        <w:t>For each of 3</w:t>
      </w:r>
      <w:r w:rsidR="008C6460">
        <w:rPr>
          <w:rFonts w:ascii="Arial" w:hAnsi="Arial" w:cs="Arial"/>
          <w:sz w:val="22"/>
          <w:szCs w:val="22"/>
        </w:rPr>
        <w:t>77</w:t>
      </w:r>
      <w:r w:rsidRPr="007A7EEB">
        <w:rPr>
          <w:rFonts w:ascii="Arial" w:hAnsi="Arial" w:cs="Arial"/>
          <w:sz w:val="22"/>
          <w:szCs w:val="22"/>
        </w:rPr>
        <w:t xml:space="preserve"> TFs, the top 10,000 sites were analyzed with Griffin and the features were extracted from the composite profile. This table contains the MAD for each of three features: central coverage (</w:t>
      </w:r>
      <w:proofErr w:type="spellStart"/>
      <w:r w:rsidRPr="007A7EEB">
        <w:rPr>
          <w:rFonts w:ascii="Arial" w:hAnsi="Arial" w:cs="Arial"/>
          <w:sz w:val="22"/>
          <w:szCs w:val="22"/>
        </w:rPr>
        <w:t>central_cov</w:t>
      </w:r>
      <w:proofErr w:type="spellEnd"/>
      <w:r w:rsidRPr="007A7EEB">
        <w:rPr>
          <w:rFonts w:ascii="Arial" w:hAnsi="Arial" w:cs="Arial"/>
          <w:sz w:val="22"/>
          <w:szCs w:val="22"/>
        </w:rPr>
        <w:t>), mean coverage (</w:t>
      </w:r>
      <w:proofErr w:type="spellStart"/>
      <w:r w:rsidRPr="007A7EEB">
        <w:rPr>
          <w:rFonts w:ascii="Arial" w:hAnsi="Arial" w:cs="Arial"/>
          <w:sz w:val="22"/>
          <w:szCs w:val="22"/>
        </w:rPr>
        <w:t>mean_cov</w:t>
      </w:r>
      <w:proofErr w:type="spellEnd"/>
      <w:r w:rsidRPr="007A7EEB">
        <w:rPr>
          <w:rFonts w:ascii="Arial" w:hAnsi="Arial" w:cs="Arial"/>
          <w:sz w:val="22"/>
          <w:szCs w:val="22"/>
        </w:rPr>
        <w:t xml:space="preserve">) and amplitude, before (uncorrected) and after GC correction. Related to </w:t>
      </w:r>
      <w:r w:rsidR="00DB7863">
        <w:rPr>
          <w:rFonts w:ascii="Arial" w:hAnsi="Arial" w:cs="Arial"/>
          <w:sz w:val="22"/>
          <w:szCs w:val="22"/>
        </w:rPr>
        <w:t>F</w:t>
      </w:r>
      <w:r w:rsidRPr="007A7EEB">
        <w:rPr>
          <w:rFonts w:ascii="Arial" w:hAnsi="Arial" w:cs="Arial"/>
          <w:sz w:val="22"/>
          <w:szCs w:val="22"/>
        </w:rPr>
        <w:t>ig</w:t>
      </w:r>
      <w:r w:rsidR="00DB7863">
        <w:rPr>
          <w:rFonts w:ascii="Arial" w:hAnsi="Arial" w:cs="Arial"/>
          <w:sz w:val="22"/>
          <w:szCs w:val="22"/>
        </w:rPr>
        <w:t>.</w:t>
      </w:r>
      <w:r w:rsidRPr="007A7EEB">
        <w:rPr>
          <w:rFonts w:ascii="Arial" w:hAnsi="Arial" w:cs="Arial"/>
          <w:sz w:val="22"/>
          <w:szCs w:val="22"/>
        </w:rPr>
        <w:t xml:space="preserve"> 2</w:t>
      </w:r>
      <w:r w:rsidR="00240AA0" w:rsidRPr="007A7EEB">
        <w:rPr>
          <w:rFonts w:ascii="Arial" w:hAnsi="Arial" w:cs="Arial"/>
          <w:sz w:val="22"/>
          <w:szCs w:val="22"/>
        </w:rPr>
        <w:t>g and Supplementary Fig.</w:t>
      </w:r>
      <w:r w:rsidR="007C6F75" w:rsidRPr="007A7EEB">
        <w:rPr>
          <w:rFonts w:ascii="Arial" w:hAnsi="Arial" w:cs="Arial"/>
          <w:sz w:val="22"/>
          <w:szCs w:val="22"/>
        </w:rPr>
        <w:t xml:space="preserve"> 3c</w:t>
      </w:r>
      <w:r w:rsidR="00A07F0E">
        <w:rPr>
          <w:rFonts w:ascii="Arial" w:hAnsi="Arial" w:cs="Arial"/>
          <w:sz w:val="22"/>
          <w:szCs w:val="22"/>
        </w:rPr>
        <w:t>.</w:t>
      </w:r>
    </w:p>
    <w:p w14:paraId="0A52A1F2" w14:textId="77777777" w:rsidR="00872776" w:rsidRPr="007A7EEB" w:rsidRDefault="00872776" w:rsidP="00872776">
      <w:pPr>
        <w:rPr>
          <w:rFonts w:ascii="Arial" w:hAnsi="Arial" w:cs="Arial"/>
          <w:sz w:val="22"/>
          <w:szCs w:val="22"/>
        </w:rPr>
      </w:pPr>
    </w:p>
    <w:p w14:paraId="36709AEF" w14:textId="32ADF3EB" w:rsidR="00365BC4" w:rsidRPr="007A7EEB" w:rsidRDefault="00365BC4">
      <w:pPr>
        <w:rPr>
          <w:rFonts w:ascii="Arial" w:hAnsi="Arial" w:cs="Arial"/>
          <w:sz w:val="22"/>
          <w:szCs w:val="22"/>
        </w:rPr>
      </w:pPr>
      <w:r w:rsidRPr="007A7EEB">
        <w:rPr>
          <w:rFonts w:ascii="Arial" w:hAnsi="Arial" w:cs="Arial"/>
          <w:b/>
          <w:bCs/>
          <w:sz w:val="22"/>
          <w:szCs w:val="22"/>
          <w:u w:val="single"/>
        </w:rPr>
        <w:t>Supplementary Data 6</w:t>
      </w:r>
      <w:r w:rsidRPr="007A7EEB">
        <w:rPr>
          <w:rFonts w:ascii="Arial" w:hAnsi="Arial" w:cs="Arial"/>
          <w:sz w:val="22"/>
          <w:szCs w:val="22"/>
        </w:rPr>
        <w:t>:</w:t>
      </w:r>
      <w:r w:rsidR="00F70034" w:rsidRPr="007A7EEB">
        <w:rPr>
          <w:rFonts w:ascii="Arial" w:hAnsi="Arial" w:cs="Arial"/>
          <w:sz w:val="22"/>
          <w:szCs w:val="22"/>
        </w:rPr>
        <w:t xml:space="preserve"> S6_DELFI_cohort_predictions</w:t>
      </w:r>
    </w:p>
    <w:p w14:paraId="461135A1" w14:textId="1270AAC5" w:rsidR="00343F3D" w:rsidRPr="00343F3D" w:rsidRDefault="00343F3D" w:rsidP="00343F3D">
      <w:pPr>
        <w:rPr>
          <w:rFonts w:ascii="Arial" w:hAnsi="Arial" w:cs="Arial"/>
          <w:sz w:val="22"/>
          <w:szCs w:val="22"/>
        </w:rPr>
      </w:pPr>
      <w:r w:rsidRPr="00343F3D">
        <w:rPr>
          <w:rFonts w:ascii="Arial" w:hAnsi="Arial" w:cs="Arial"/>
          <w:sz w:val="22"/>
          <w:szCs w:val="22"/>
        </w:rPr>
        <w:t>Cancer detection predictions and sample metadata for 215 healthy donors and 208 cancer patient samples</w:t>
      </w:r>
      <w:r w:rsidR="00566527" w:rsidRPr="007A7EEB">
        <w:rPr>
          <w:rFonts w:ascii="Arial" w:hAnsi="Arial" w:cs="Arial"/>
          <w:sz w:val="22"/>
          <w:szCs w:val="22"/>
        </w:rPr>
        <w:t xml:space="preserve"> in the DELFI cohort</w:t>
      </w:r>
      <w:r w:rsidR="00164221">
        <w:rPr>
          <w:rFonts w:ascii="Arial" w:hAnsi="Arial" w:cs="Arial"/>
          <w:sz w:val="22"/>
          <w:szCs w:val="22"/>
        </w:rPr>
        <w:t>.</w:t>
      </w:r>
      <w:r w:rsidR="00A07F0E">
        <w:rPr>
          <w:rFonts w:ascii="Arial" w:hAnsi="Arial" w:cs="Arial"/>
          <w:sz w:val="22"/>
          <w:szCs w:val="22"/>
        </w:rPr>
        <w:t xml:space="preserve"> Related to Fig. 3a. </w:t>
      </w:r>
    </w:p>
    <w:p w14:paraId="48A6B7A0" w14:textId="77777777" w:rsidR="00546A0C" w:rsidRPr="007A7EEB" w:rsidRDefault="00546A0C" w:rsidP="00343F3D">
      <w:pPr>
        <w:rPr>
          <w:rFonts w:ascii="Arial" w:hAnsi="Arial" w:cs="Arial"/>
          <w:b/>
          <w:bCs/>
          <w:sz w:val="22"/>
          <w:szCs w:val="22"/>
        </w:rPr>
      </w:pPr>
    </w:p>
    <w:p w14:paraId="1D433E67" w14:textId="77777777" w:rsidR="00343F3D" w:rsidRPr="00343F3D" w:rsidRDefault="00343F3D" w:rsidP="00343F3D">
      <w:pPr>
        <w:rPr>
          <w:rFonts w:ascii="Arial" w:hAnsi="Arial" w:cs="Arial"/>
          <w:sz w:val="22"/>
          <w:szCs w:val="22"/>
        </w:rPr>
      </w:pPr>
      <w:r w:rsidRPr="00343F3D">
        <w:rPr>
          <w:rFonts w:ascii="Arial" w:hAnsi="Arial" w:cs="Arial"/>
          <w:b/>
          <w:bCs/>
          <w:sz w:val="22"/>
          <w:szCs w:val="22"/>
        </w:rPr>
        <w:t>sample</w:t>
      </w:r>
      <w:r w:rsidRPr="00343F3D">
        <w:rPr>
          <w:rFonts w:ascii="Arial" w:hAnsi="Arial" w:cs="Arial"/>
          <w:sz w:val="22"/>
          <w:szCs w:val="22"/>
        </w:rPr>
        <w:t xml:space="preserve">: the sample type and patient ID. </w:t>
      </w:r>
    </w:p>
    <w:p w14:paraId="37BDB1E3" w14:textId="77777777" w:rsidR="00343F3D" w:rsidRPr="00343F3D" w:rsidRDefault="00343F3D" w:rsidP="00343F3D">
      <w:pPr>
        <w:rPr>
          <w:rFonts w:ascii="Arial" w:hAnsi="Arial" w:cs="Arial"/>
          <w:sz w:val="22"/>
          <w:szCs w:val="22"/>
        </w:rPr>
      </w:pPr>
      <w:proofErr w:type="spellStart"/>
      <w:r w:rsidRPr="00343F3D">
        <w:rPr>
          <w:rFonts w:ascii="Arial" w:hAnsi="Arial" w:cs="Arial"/>
          <w:b/>
          <w:bCs/>
          <w:sz w:val="22"/>
          <w:szCs w:val="22"/>
        </w:rPr>
        <w:t>original_bam_file</w:t>
      </w:r>
      <w:proofErr w:type="spellEnd"/>
      <w:r w:rsidRPr="00343F3D">
        <w:rPr>
          <w:rFonts w:ascii="Arial" w:hAnsi="Arial" w:cs="Arial"/>
          <w:sz w:val="22"/>
          <w:szCs w:val="22"/>
        </w:rPr>
        <w:t>: the name of the bam file downloaded from EGA.</w:t>
      </w:r>
    </w:p>
    <w:p w14:paraId="035E1B59" w14:textId="77777777" w:rsidR="00343F3D" w:rsidRPr="00343F3D" w:rsidRDefault="00343F3D" w:rsidP="00343F3D">
      <w:pPr>
        <w:rPr>
          <w:rFonts w:ascii="Arial" w:hAnsi="Arial" w:cs="Arial"/>
          <w:sz w:val="22"/>
          <w:szCs w:val="22"/>
        </w:rPr>
      </w:pPr>
      <w:proofErr w:type="spellStart"/>
      <w:r w:rsidRPr="00343F3D">
        <w:rPr>
          <w:rFonts w:ascii="Arial" w:hAnsi="Arial" w:cs="Arial"/>
          <w:b/>
          <w:bCs/>
          <w:sz w:val="22"/>
          <w:szCs w:val="22"/>
        </w:rPr>
        <w:t>sample_type</w:t>
      </w:r>
      <w:proofErr w:type="spellEnd"/>
      <w:r w:rsidRPr="00343F3D">
        <w:rPr>
          <w:rFonts w:ascii="Arial" w:hAnsi="Arial" w:cs="Arial"/>
          <w:sz w:val="22"/>
          <w:szCs w:val="22"/>
        </w:rPr>
        <w:t xml:space="preserve">: cancer type or healthy donor. </w:t>
      </w:r>
    </w:p>
    <w:p w14:paraId="4C4BDC8E" w14:textId="77777777" w:rsidR="00343F3D" w:rsidRPr="00343F3D" w:rsidRDefault="00343F3D" w:rsidP="00343F3D">
      <w:pPr>
        <w:rPr>
          <w:rFonts w:ascii="Arial" w:hAnsi="Arial" w:cs="Arial"/>
          <w:sz w:val="22"/>
          <w:szCs w:val="22"/>
        </w:rPr>
      </w:pPr>
      <w:proofErr w:type="spellStart"/>
      <w:r w:rsidRPr="00343F3D">
        <w:rPr>
          <w:rFonts w:ascii="Arial" w:hAnsi="Arial" w:cs="Arial"/>
          <w:b/>
          <w:bCs/>
          <w:sz w:val="22"/>
          <w:szCs w:val="22"/>
        </w:rPr>
        <w:t>tumor_fraction</w:t>
      </w:r>
      <w:proofErr w:type="spellEnd"/>
      <w:r w:rsidRPr="00343F3D">
        <w:rPr>
          <w:rFonts w:ascii="Arial" w:hAnsi="Arial" w:cs="Arial"/>
          <w:sz w:val="22"/>
          <w:szCs w:val="22"/>
        </w:rPr>
        <w:t>: tumor fraction predicted by ichorCNA.</w:t>
      </w:r>
    </w:p>
    <w:p w14:paraId="15590868" w14:textId="77777777" w:rsidR="00343F3D" w:rsidRPr="00343F3D" w:rsidRDefault="00343F3D" w:rsidP="00343F3D">
      <w:pPr>
        <w:rPr>
          <w:rFonts w:ascii="Arial" w:hAnsi="Arial" w:cs="Arial"/>
          <w:sz w:val="22"/>
          <w:szCs w:val="22"/>
        </w:rPr>
      </w:pPr>
      <w:r w:rsidRPr="00343F3D">
        <w:rPr>
          <w:rFonts w:ascii="Arial" w:hAnsi="Arial" w:cs="Arial"/>
          <w:b/>
          <w:bCs/>
          <w:sz w:val="22"/>
          <w:szCs w:val="22"/>
        </w:rPr>
        <w:t>stage</w:t>
      </w:r>
      <w:r w:rsidRPr="00343F3D">
        <w:rPr>
          <w:rFonts w:ascii="Arial" w:hAnsi="Arial" w:cs="Arial"/>
          <w:sz w:val="22"/>
          <w:szCs w:val="22"/>
        </w:rPr>
        <w:t xml:space="preserve">: cancer stage (I, II, III, IV) or blank for healthy donor; X = stage unknown; 0 = stage unknown. </w:t>
      </w:r>
    </w:p>
    <w:p w14:paraId="13A448F0" w14:textId="5F199BD7" w:rsidR="00343F3D" w:rsidRPr="007A7EEB" w:rsidRDefault="002B6F00" w:rsidP="00343F3D">
      <w:pPr>
        <w:rPr>
          <w:rFonts w:ascii="Arial" w:hAnsi="Arial" w:cs="Arial"/>
          <w:sz w:val="22"/>
          <w:szCs w:val="22"/>
        </w:rPr>
      </w:pPr>
      <w:r w:rsidRPr="007A7EEB">
        <w:rPr>
          <w:rFonts w:ascii="Arial" w:hAnsi="Arial" w:cs="Arial"/>
          <w:b/>
          <w:bCs/>
          <w:sz w:val="22"/>
          <w:szCs w:val="22"/>
        </w:rPr>
        <w:t>median_probability_cancer_1-2x_WGS</w:t>
      </w:r>
      <w:r w:rsidR="00343F3D" w:rsidRPr="00343F3D">
        <w:rPr>
          <w:rFonts w:ascii="Arial" w:hAnsi="Arial" w:cs="Arial"/>
          <w:sz w:val="22"/>
          <w:szCs w:val="22"/>
        </w:rPr>
        <w:t>: the median probability of cancer across all bootstrap iterations</w:t>
      </w:r>
      <w:r w:rsidRPr="007A7EEB">
        <w:rPr>
          <w:rFonts w:ascii="Arial" w:hAnsi="Arial" w:cs="Arial"/>
          <w:sz w:val="22"/>
          <w:szCs w:val="22"/>
        </w:rPr>
        <w:t xml:space="preserve"> for the original 1-2x WGS data.</w:t>
      </w:r>
    </w:p>
    <w:p w14:paraId="208ED9C9" w14:textId="529F673F" w:rsidR="00343F3D" w:rsidRPr="00343F3D" w:rsidRDefault="00F7062A" w:rsidP="00F7062A">
      <w:pPr>
        <w:rPr>
          <w:rFonts w:ascii="Arial" w:hAnsi="Arial" w:cs="Arial"/>
          <w:sz w:val="22"/>
          <w:szCs w:val="22"/>
        </w:rPr>
      </w:pPr>
      <w:r w:rsidRPr="007A7EEB">
        <w:rPr>
          <w:rFonts w:ascii="Arial" w:hAnsi="Arial" w:cs="Arial"/>
          <w:b/>
          <w:bCs/>
          <w:sz w:val="22"/>
          <w:szCs w:val="22"/>
        </w:rPr>
        <w:t>cancer_predicted_1-2x_WGS:</w:t>
      </w:r>
      <w:r w:rsidR="00343F3D" w:rsidRPr="00343F3D">
        <w:rPr>
          <w:rFonts w:ascii="Arial" w:hAnsi="Arial" w:cs="Arial"/>
          <w:sz w:val="22"/>
          <w:szCs w:val="22"/>
        </w:rPr>
        <w:t xml:space="preserve"> whether cancer was predicted in the median of all bootstrap iterations</w:t>
      </w:r>
      <w:r w:rsidRPr="007A7EEB">
        <w:rPr>
          <w:rFonts w:ascii="Arial" w:hAnsi="Arial" w:cs="Arial"/>
          <w:sz w:val="22"/>
          <w:szCs w:val="22"/>
        </w:rPr>
        <w:t xml:space="preserve"> for the original 1-2x WGS data</w:t>
      </w:r>
      <w:r w:rsidR="00343F3D" w:rsidRPr="00343F3D">
        <w:rPr>
          <w:rFonts w:ascii="Arial" w:hAnsi="Arial" w:cs="Arial"/>
          <w:sz w:val="22"/>
          <w:szCs w:val="22"/>
        </w:rPr>
        <w:t>; 1= cancer predicted; 0=no cancer predicted. The mean(± CI) AUCs reported in the paper were derived from the AUCs of each bootstrap iteration, so they will not exactly match this median data.</w:t>
      </w:r>
    </w:p>
    <w:p w14:paraId="036FA5E1" w14:textId="75BA3CBC" w:rsidR="00D4623A" w:rsidRPr="007A7EEB" w:rsidRDefault="00D4623A" w:rsidP="00D4623A">
      <w:pPr>
        <w:rPr>
          <w:rFonts w:ascii="Arial" w:hAnsi="Arial" w:cs="Arial"/>
          <w:sz w:val="22"/>
          <w:szCs w:val="22"/>
        </w:rPr>
      </w:pPr>
      <w:proofErr w:type="spellStart"/>
      <w:r w:rsidRPr="007A7EEB">
        <w:rPr>
          <w:rFonts w:ascii="Arial" w:hAnsi="Arial" w:cs="Arial"/>
          <w:b/>
          <w:bCs/>
          <w:sz w:val="22"/>
          <w:szCs w:val="22"/>
        </w:rPr>
        <w:t>median_probability_cancer_ULP_WGS</w:t>
      </w:r>
      <w:proofErr w:type="spellEnd"/>
      <w:r w:rsidRPr="00343F3D">
        <w:rPr>
          <w:rFonts w:ascii="Arial" w:hAnsi="Arial" w:cs="Arial"/>
          <w:sz w:val="22"/>
          <w:szCs w:val="22"/>
        </w:rPr>
        <w:t>: the median probability of cancer across all bootstrap iterations</w:t>
      </w:r>
      <w:r w:rsidRPr="007A7EEB">
        <w:rPr>
          <w:rFonts w:ascii="Arial" w:hAnsi="Arial" w:cs="Arial"/>
          <w:sz w:val="22"/>
          <w:szCs w:val="22"/>
        </w:rPr>
        <w:t xml:space="preserve"> for the </w:t>
      </w:r>
      <w:proofErr w:type="spellStart"/>
      <w:r w:rsidRPr="007A7EEB">
        <w:rPr>
          <w:rFonts w:ascii="Arial" w:hAnsi="Arial" w:cs="Arial"/>
          <w:sz w:val="22"/>
          <w:szCs w:val="22"/>
        </w:rPr>
        <w:t>downsampled</w:t>
      </w:r>
      <w:proofErr w:type="spellEnd"/>
      <w:r w:rsidRPr="007A7EEB">
        <w:rPr>
          <w:rFonts w:ascii="Arial" w:hAnsi="Arial" w:cs="Arial"/>
          <w:sz w:val="22"/>
          <w:szCs w:val="22"/>
        </w:rPr>
        <w:t xml:space="preserve"> 0.1x WGS data.</w:t>
      </w:r>
    </w:p>
    <w:p w14:paraId="6D3B5ECC" w14:textId="3525EF72" w:rsidR="00D4623A" w:rsidRPr="00343F3D" w:rsidRDefault="00D4623A" w:rsidP="00D4623A">
      <w:pPr>
        <w:rPr>
          <w:rFonts w:ascii="Arial" w:hAnsi="Arial" w:cs="Arial"/>
          <w:sz w:val="22"/>
          <w:szCs w:val="22"/>
        </w:rPr>
      </w:pPr>
      <w:proofErr w:type="spellStart"/>
      <w:r w:rsidRPr="007A7EEB">
        <w:rPr>
          <w:rFonts w:ascii="Arial" w:hAnsi="Arial" w:cs="Arial"/>
          <w:b/>
          <w:bCs/>
          <w:sz w:val="22"/>
          <w:szCs w:val="22"/>
        </w:rPr>
        <w:t>cancer_predicted_ULP_WGS</w:t>
      </w:r>
      <w:proofErr w:type="spellEnd"/>
      <w:r w:rsidRPr="007A7EEB">
        <w:rPr>
          <w:rFonts w:ascii="Arial" w:hAnsi="Arial" w:cs="Arial"/>
          <w:b/>
          <w:bCs/>
          <w:sz w:val="22"/>
          <w:szCs w:val="22"/>
        </w:rPr>
        <w:t>:</w:t>
      </w:r>
      <w:r w:rsidRPr="00343F3D">
        <w:rPr>
          <w:rFonts w:ascii="Arial" w:hAnsi="Arial" w:cs="Arial"/>
          <w:sz w:val="22"/>
          <w:szCs w:val="22"/>
        </w:rPr>
        <w:t xml:space="preserve"> whether cancer was predicted in the median of all bootstrap iterations</w:t>
      </w:r>
      <w:r w:rsidRPr="007A7EEB">
        <w:rPr>
          <w:rFonts w:ascii="Arial" w:hAnsi="Arial" w:cs="Arial"/>
          <w:sz w:val="22"/>
          <w:szCs w:val="22"/>
        </w:rPr>
        <w:t xml:space="preserve"> for the </w:t>
      </w:r>
      <w:proofErr w:type="spellStart"/>
      <w:r w:rsidRPr="007A7EEB">
        <w:rPr>
          <w:rFonts w:ascii="Arial" w:hAnsi="Arial" w:cs="Arial"/>
          <w:sz w:val="22"/>
          <w:szCs w:val="22"/>
        </w:rPr>
        <w:t>downsampled</w:t>
      </w:r>
      <w:proofErr w:type="spellEnd"/>
      <w:r w:rsidRPr="007A7EEB">
        <w:rPr>
          <w:rFonts w:ascii="Arial" w:hAnsi="Arial" w:cs="Arial"/>
          <w:sz w:val="22"/>
          <w:szCs w:val="22"/>
        </w:rPr>
        <w:t xml:space="preserve"> 0.1x WGS data</w:t>
      </w:r>
      <w:r w:rsidRPr="00343F3D">
        <w:rPr>
          <w:rFonts w:ascii="Arial" w:hAnsi="Arial" w:cs="Arial"/>
          <w:sz w:val="22"/>
          <w:szCs w:val="22"/>
        </w:rPr>
        <w:t xml:space="preserve">; 1= cancer predicted; 0=no cancer predicted. The </w:t>
      </w:r>
      <w:r w:rsidR="003A5B00">
        <w:rPr>
          <w:rFonts w:ascii="Arial" w:hAnsi="Arial" w:cs="Arial"/>
          <w:sz w:val="22"/>
          <w:szCs w:val="22"/>
        </w:rPr>
        <w:t xml:space="preserve">median </w:t>
      </w:r>
      <w:r w:rsidRPr="00343F3D">
        <w:rPr>
          <w:rFonts w:ascii="Arial" w:hAnsi="Arial" w:cs="Arial"/>
          <w:sz w:val="22"/>
          <w:szCs w:val="22"/>
        </w:rPr>
        <w:t>(± CI) AUCs reported in the paper were derived from the AUCs of each bootstrap iteration, so they will not exactly match this median data.</w:t>
      </w:r>
    </w:p>
    <w:p w14:paraId="22693909" w14:textId="77777777" w:rsidR="00365BC4" w:rsidRDefault="00365BC4">
      <w:pPr>
        <w:rPr>
          <w:rFonts w:ascii="Arial" w:hAnsi="Arial" w:cs="Arial"/>
          <w:sz w:val="22"/>
          <w:szCs w:val="22"/>
        </w:rPr>
      </w:pPr>
    </w:p>
    <w:p w14:paraId="2959EA5A" w14:textId="77777777" w:rsidR="006F06A1" w:rsidRDefault="006F06A1">
      <w:pPr>
        <w:rPr>
          <w:rFonts w:ascii="Arial" w:hAnsi="Arial" w:cs="Arial"/>
          <w:sz w:val="22"/>
          <w:szCs w:val="22"/>
        </w:rPr>
      </w:pPr>
    </w:p>
    <w:p w14:paraId="7A568D0F" w14:textId="16CF61EE" w:rsidR="00942E09" w:rsidRDefault="00942E09">
      <w:pPr>
        <w:rPr>
          <w:rFonts w:ascii="Arial" w:hAnsi="Arial" w:cs="Arial"/>
          <w:sz w:val="22"/>
          <w:szCs w:val="22"/>
        </w:rPr>
      </w:pPr>
      <w:r w:rsidRPr="006C384F">
        <w:rPr>
          <w:rFonts w:ascii="Arial" w:hAnsi="Arial" w:cs="Arial"/>
          <w:b/>
          <w:bCs/>
          <w:sz w:val="22"/>
          <w:szCs w:val="22"/>
          <w:u w:val="single"/>
        </w:rPr>
        <w:t>Supplementary Data 7</w:t>
      </w:r>
      <w:r w:rsidRPr="005F707A">
        <w:rPr>
          <w:rFonts w:ascii="Arial" w:hAnsi="Arial" w:cs="Arial"/>
          <w:b/>
          <w:bCs/>
          <w:sz w:val="22"/>
          <w:szCs w:val="22"/>
        </w:rPr>
        <w:t>:</w:t>
      </w:r>
      <w:r>
        <w:rPr>
          <w:rFonts w:ascii="Arial" w:hAnsi="Arial" w:cs="Arial"/>
          <w:sz w:val="22"/>
          <w:szCs w:val="22"/>
        </w:rPr>
        <w:t xml:space="preserve"> S7_DELFI_vs_LUCAS_ks-test</w:t>
      </w:r>
    </w:p>
    <w:p w14:paraId="52538AE2" w14:textId="43896C94" w:rsidR="00942E09" w:rsidRDefault="00942E09">
      <w:pPr>
        <w:rPr>
          <w:rFonts w:ascii="Arial" w:hAnsi="Arial" w:cs="Arial"/>
          <w:sz w:val="22"/>
          <w:szCs w:val="22"/>
        </w:rPr>
      </w:pPr>
      <w:r>
        <w:rPr>
          <w:rFonts w:ascii="Arial" w:hAnsi="Arial" w:cs="Arial"/>
          <w:sz w:val="22"/>
          <w:szCs w:val="22"/>
        </w:rPr>
        <w:t xml:space="preserve">Results of </w:t>
      </w:r>
      <w:r w:rsidR="00A728A6" w:rsidRPr="00A728A6">
        <w:rPr>
          <w:rFonts w:ascii="Arial" w:hAnsi="Arial" w:cs="Arial"/>
          <w:sz w:val="22"/>
          <w:szCs w:val="22"/>
        </w:rPr>
        <w:t>Kolmogorov–Smirnov test</w:t>
      </w:r>
      <w:r w:rsidR="00A728A6">
        <w:rPr>
          <w:rFonts w:ascii="Arial" w:hAnsi="Arial" w:cs="Arial"/>
          <w:sz w:val="22"/>
          <w:szCs w:val="22"/>
        </w:rPr>
        <w:t xml:space="preserve"> </w:t>
      </w:r>
      <w:r w:rsidR="00CF376E">
        <w:rPr>
          <w:rFonts w:ascii="Arial" w:hAnsi="Arial" w:cs="Arial"/>
          <w:sz w:val="22"/>
          <w:szCs w:val="22"/>
        </w:rPr>
        <w:t xml:space="preserve">(KS test) </w:t>
      </w:r>
      <w:r w:rsidR="00A728A6">
        <w:rPr>
          <w:rFonts w:ascii="Arial" w:hAnsi="Arial" w:cs="Arial"/>
          <w:sz w:val="22"/>
          <w:szCs w:val="22"/>
        </w:rPr>
        <w:t xml:space="preserve">between feature values for healthy </w:t>
      </w:r>
      <w:r w:rsidR="001C24BA">
        <w:rPr>
          <w:rFonts w:ascii="Arial" w:hAnsi="Arial" w:cs="Arial"/>
          <w:sz w:val="22"/>
          <w:szCs w:val="22"/>
        </w:rPr>
        <w:t>patients</w:t>
      </w:r>
      <w:r w:rsidR="00A728A6">
        <w:rPr>
          <w:rFonts w:ascii="Arial" w:hAnsi="Arial" w:cs="Arial"/>
          <w:sz w:val="22"/>
          <w:szCs w:val="22"/>
        </w:rPr>
        <w:t xml:space="preserve"> in the DELFI (n = </w:t>
      </w:r>
      <w:r w:rsidR="001C24BA">
        <w:rPr>
          <w:rFonts w:ascii="Arial" w:hAnsi="Arial" w:cs="Arial"/>
          <w:sz w:val="22"/>
          <w:szCs w:val="22"/>
        </w:rPr>
        <w:t xml:space="preserve">215) </w:t>
      </w:r>
      <w:r w:rsidR="00A728A6">
        <w:rPr>
          <w:rFonts w:ascii="Arial" w:hAnsi="Arial" w:cs="Arial"/>
          <w:sz w:val="22"/>
          <w:szCs w:val="22"/>
        </w:rPr>
        <w:t>and LUCAS</w:t>
      </w:r>
      <w:r w:rsidR="001C24BA">
        <w:rPr>
          <w:rFonts w:ascii="Arial" w:hAnsi="Arial" w:cs="Arial"/>
          <w:sz w:val="22"/>
          <w:szCs w:val="22"/>
        </w:rPr>
        <w:t xml:space="preserve"> (n = 158)</w:t>
      </w:r>
      <w:r w:rsidR="00A728A6">
        <w:rPr>
          <w:rFonts w:ascii="Arial" w:hAnsi="Arial" w:cs="Arial"/>
          <w:sz w:val="22"/>
          <w:szCs w:val="22"/>
        </w:rPr>
        <w:t xml:space="preserve"> cohort</w:t>
      </w:r>
      <w:r w:rsidR="001C24BA">
        <w:rPr>
          <w:rFonts w:ascii="Arial" w:hAnsi="Arial" w:cs="Arial"/>
          <w:sz w:val="22"/>
          <w:szCs w:val="22"/>
        </w:rPr>
        <w:t xml:space="preserve">. </w:t>
      </w:r>
      <w:r w:rsidR="000F4863">
        <w:rPr>
          <w:rFonts w:ascii="Arial" w:hAnsi="Arial" w:cs="Arial"/>
          <w:sz w:val="22"/>
          <w:szCs w:val="22"/>
        </w:rPr>
        <w:t>Healthy donors should have similar feature distributions, however, t</w:t>
      </w:r>
      <w:r w:rsidR="00BD7912">
        <w:rPr>
          <w:rFonts w:ascii="Arial" w:hAnsi="Arial" w:cs="Arial"/>
          <w:sz w:val="22"/>
          <w:szCs w:val="22"/>
        </w:rPr>
        <w:t>he large number of significant KS</w:t>
      </w:r>
      <w:r w:rsidR="00CF376E">
        <w:rPr>
          <w:rFonts w:ascii="Arial" w:hAnsi="Arial" w:cs="Arial"/>
          <w:sz w:val="22"/>
          <w:szCs w:val="22"/>
        </w:rPr>
        <w:t xml:space="preserve"> </w:t>
      </w:r>
      <w:r w:rsidR="00BD7912">
        <w:rPr>
          <w:rFonts w:ascii="Arial" w:hAnsi="Arial" w:cs="Arial"/>
          <w:sz w:val="22"/>
          <w:szCs w:val="22"/>
        </w:rPr>
        <w:t xml:space="preserve">tests for the </w:t>
      </w:r>
      <w:proofErr w:type="spellStart"/>
      <w:r w:rsidR="00BD7912">
        <w:rPr>
          <w:rFonts w:ascii="Arial" w:hAnsi="Arial" w:cs="Arial"/>
          <w:sz w:val="22"/>
          <w:szCs w:val="22"/>
        </w:rPr>
        <w:t>central_coverage</w:t>
      </w:r>
      <w:proofErr w:type="spellEnd"/>
      <w:r w:rsidR="00BD7912">
        <w:rPr>
          <w:rFonts w:ascii="Arial" w:hAnsi="Arial" w:cs="Arial"/>
          <w:sz w:val="22"/>
          <w:szCs w:val="22"/>
        </w:rPr>
        <w:t xml:space="preserve"> and </w:t>
      </w:r>
      <w:proofErr w:type="spellStart"/>
      <w:r w:rsidR="00BD7912">
        <w:rPr>
          <w:rFonts w:ascii="Arial" w:hAnsi="Arial" w:cs="Arial"/>
          <w:sz w:val="22"/>
          <w:szCs w:val="22"/>
        </w:rPr>
        <w:t>mean_coverage</w:t>
      </w:r>
      <w:proofErr w:type="spellEnd"/>
      <w:r w:rsidR="00BD7912">
        <w:rPr>
          <w:rFonts w:ascii="Arial" w:hAnsi="Arial" w:cs="Arial"/>
          <w:sz w:val="22"/>
          <w:szCs w:val="22"/>
        </w:rPr>
        <w:t xml:space="preserve"> features </w:t>
      </w:r>
      <w:r w:rsidR="00FE43E8">
        <w:rPr>
          <w:rFonts w:ascii="Arial" w:hAnsi="Arial" w:cs="Arial"/>
          <w:sz w:val="22"/>
          <w:szCs w:val="22"/>
        </w:rPr>
        <w:t xml:space="preserve">indicate that there is a batch effect between these two cohorts. </w:t>
      </w:r>
    </w:p>
    <w:p w14:paraId="330E50AF" w14:textId="77777777" w:rsidR="00FE43E8" w:rsidRDefault="00FE43E8">
      <w:pPr>
        <w:rPr>
          <w:rFonts w:ascii="Arial" w:hAnsi="Arial" w:cs="Arial"/>
          <w:sz w:val="22"/>
          <w:szCs w:val="22"/>
        </w:rPr>
      </w:pPr>
    </w:p>
    <w:p w14:paraId="1C5C2BF5" w14:textId="5E9B8038" w:rsidR="00FE43E8" w:rsidRDefault="00CF376E">
      <w:pPr>
        <w:rPr>
          <w:rFonts w:ascii="Calibri" w:hAnsi="Calibri" w:cs="Calibri"/>
          <w:color w:val="000000"/>
        </w:rPr>
      </w:pPr>
      <w:proofErr w:type="spellStart"/>
      <w:r w:rsidRPr="005F707A">
        <w:rPr>
          <w:rFonts w:ascii="Calibri" w:hAnsi="Calibri" w:cs="Calibri"/>
          <w:b/>
          <w:bCs/>
          <w:color w:val="000000"/>
        </w:rPr>
        <w:t>central_coverage_pval</w:t>
      </w:r>
      <w:proofErr w:type="spellEnd"/>
      <w:r w:rsidRPr="005F707A">
        <w:rPr>
          <w:rFonts w:ascii="Calibri" w:hAnsi="Calibri" w:cs="Calibri"/>
          <w:b/>
          <w:bCs/>
          <w:color w:val="000000"/>
        </w:rPr>
        <w:t>:</w:t>
      </w:r>
      <w:r>
        <w:rPr>
          <w:rFonts w:ascii="Calibri" w:hAnsi="Calibri" w:cs="Calibri"/>
          <w:color w:val="000000"/>
        </w:rPr>
        <w:t xml:space="preserve"> p-value </w:t>
      </w:r>
      <w:r w:rsidR="00BD10CE">
        <w:rPr>
          <w:rFonts w:ascii="Calibri" w:hAnsi="Calibri" w:cs="Calibri"/>
          <w:color w:val="000000"/>
        </w:rPr>
        <w:t xml:space="preserve">from the KS test between </w:t>
      </w:r>
      <w:r>
        <w:rPr>
          <w:rFonts w:ascii="Calibri" w:hAnsi="Calibri" w:cs="Calibri"/>
          <w:color w:val="000000"/>
        </w:rPr>
        <w:t xml:space="preserve">the </w:t>
      </w:r>
      <w:r w:rsidR="00B70B31">
        <w:rPr>
          <w:rFonts w:ascii="Calibri" w:hAnsi="Calibri" w:cs="Calibri"/>
          <w:color w:val="000000"/>
        </w:rPr>
        <w:t>distribution of healthy donor central coverage values in the DELFI and LUCAS dataset for the top 30,000 TFBS for each of 270 TFs.</w:t>
      </w:r>
    </w:p>
    <w:p w14:paraId="07E5062E" w14:textId="3DCB0C90" w:rsidR="00BD10CE" w:rsidRPr="005F707A" w:rsidRDefault="00BD10CE">
      <w:pPr>
        <w:rPr>
          <w:rFonts w:ascii="Calibri" w:hAnsi="Calibri" w:cs="Calibri"/>
          <w:color w:val="000000"/>
        </w:rPr>
      </w:pPr>
      <w:proofErr w:type="spellStart"/>
      <w:r w:rsidRPr="005F707A">
        <w:rPr>
          <w:rFonts w:ascii="Calibri" w:hAnsi="Calibri" w:cs="Calibri"/>
          <w:b/>
          <w:bCs/>
          <w:color w:val="000000"/>
        </w:rPr>
        <w:t>central_coverage_padj</w:t>
      </w:r>
      <w:proofErr w:type="spellEnd"/>
      <w:r>
        <w:rPr>
          <w:rFonts w:ascii="Calibri" w:hAnsi="Calibri" w:cs="Calibri"/>
          <w:color w:val="000000"/>
        </w:rPr>
        <w:t xml:space="preserve">: adjusted KS test p-value after </w:t>
      </w:r>
      <w:proofErr w:type="spellStart"/>
      <w:r>
        <w:rPr>
          <w:rFonts w:ascii="Calibri" w:hAnsi="Calibri" w:cs="Calibri"/>
          <w:color w:val="000000"/>
        </w:rPr>
        <w:t>Benjamini</w:t>
      </w:r>
      <w:proofErr w:type="spellEnd"/>
      <w:r>
        <w:rPr>
          <w:rFonts w:ascii="Calibri" w:hAnsi="Calibri" w:cs="Calibri"/>
          <w:color w:val="000000"/>
        </w:rPr>
        <w:t xml:space="preserve">-Hochberg correction. </w:t>
      </w:r>
    </w:p>
    <w:p w14:paraId="2A41662D" w14:textId="77777777" w:rsidR="007C6F75" w:rsidRDefault="007C6F75">
      <w:pPr>
        <w:rPr>
          <w:rFonts w:ascii="Arial" w:hAnsi="Arial" w:cs="Arial"/>
          <w:sz w:val="22"/>
          <w:szCs w:val="22"/>
        </w:rPr>
      </w:pPr>
    </w:p>
    <w:p w14:paraId="710923AE" w14:textId="4A51EEE8" w:rsidR="006F06A1" w:rsidRDefault="006F06A1">
      <w:pPr>
        <w:rPr>
          <w:rFonts w:ascii="Arial" w:hAnsi="Arial" w:cs="Arial"/>
          <w:sz w:val="22"/>
          <w:szCs w:val="22"/>
        </w:rPr>
      </w:pPr>
      <w:r>
        <w:rPr>
          <w:rFonts w:ascii="Arial" w:hAnsi="Arial" w:cs="Arial"/>
          <w:sz w:val="22"/>
          <w:szCs w:val="22"/>
        </w:rPr>
        <w:t xml:space="preserve">These same 2 columns are repeated for the other two feature types: </w:t>
      </w:r>
      <w:proofErr w:type="spellStart"/>
      <w:r>
        <w:rPr>
          <w:rFonts w:ascii="Arial" w:hAnsi="Arial" w:cs="Arial"/>
          <w:sz w:val="22"/>
          <w:szCs w:val="22"/>
        </w:rPr>
        <w:t>mean_coverage</w:t>
      </w:r>
      <w:proofErr w:type="spellEnd"/>
      <w:r>
        <w:rPr>
          <w:rFonts w:ascii="Arial" w:hAnsi="Arial" w:cs="Arial"/>
          <w:sz w:val="22"/>
          <w:szCs w:val="22"/>
        </w:rPr>
        <w:t xml:space="preserve"> and amplitude</w:t>
      </w:r>
    </w:p>
    <w:p w14:paraId="0D0EF3DE" w14:textId="77777777" w:rsidR="006F06A1" w:rsidRDefault="006F06A1">
      <w:pPr>
        <w:rPr>
          <w:rFonts w:ascii="Arial" w:hAnsi="Arial" w:cs="Arial"/>
          <w:sz w:val="22"/>
          <w:szCs w:val="22"/>
        </w:rPr>
      </w:pPr>
    </w:p>
    <w:p w14:paraId="5BEB329B" w14:textId="77777777" w:rsidR="006F06A1" w:rsidRPr="007A7EEB" w:rsidRDefault="006F06A1">
      <w:pPr>
        <w:rPr>
          <w:rFonts w:ascii="Arial" w:hAnsi="Arial" w:cs="Arial"/>
          <w:sz w:val="22"/>
          <w:szCs w:val="22"/>
        </w:rPr>
      </w:pPr>
    </w:p>
    <w:p w14:paraId="45224FFB" w14:textId="5DB8D55C" w:rsidR="00365BC4" w:rsidRPr="007A7EEB" w:rsidRDefault="00365BC4">
      <w:pPr>
        <w:rPr>
          <w:rFonts w:ascii="Arial" w:hAnsi="Arial" w:cs="Arial"/>
          <w:sz w:val="22"/>
          <w:szCs w:val="22"/>
        </w:rPr>
      </w:pPr>
      <w:r w:rsidRPr="007A7EEB">
        <w:rPr>
          <w:rFonts w:ascii="Arial" w:hAnsi="Arial" w:cs="Arial"/>
          <w:b/>
          <w:bCs/>
          <w:sz w:val="22"/>
          <w:szCs w:val="22"/>
          <w:u w:val="single"/>
        </w:rPr>
        <w:t xml:space="preserve">Supplementary Data </w:t>
      </w:r>
      <w:r w:rsidR="00921332">
        <w:rPr>
          <w:rFonts w:ascii="Arial" w:hAnsi="Arial" w:cs="Arial"/>
          <w:b/>
          <w:bCs/>
          <w:sz w:val="22"/>
          <w:szCs w:val="22"/>
          <w:u w:val="single"/>
        </w:rPr>
        <w:t>8</w:t>
      </w:r>
      <w:r w:rsidRPr="007A7EEB">
        <w:rPr>
          <w:rFonts w:ascii="Arial" w:hAnsi="Arial" w:cs="Arial"/>
          <w:sz w:val="22"/>
          <w:szCs w:val="22"/>
        </w:rPr>
        <w:t>:</w:t>
      </w:r>
      <w:r w:rsidR="00B34EBB" w:rsidRPr="007A7EEB">
        <w:rPr>
          <w:rFonts w:ascii="Arial" w:hAnsi="Arial" w:cs="Arial"/>
          <w:sz w:val="22"/>
          <w:szCs w:val="22"/>
        </w:rPr>
        <w:t xml:space="preserve"> </w:t>
      </w:r>
      <w:r w:rsidR="00921332" w:rsidRPr="007A7EEB">
        <w:rPr>
          <w:rFonts w:ascii="Arial" w:hAnsi="Arial" w:cs="Arial"/>
          <w:sz w:val="22"/>
          <w:szCs w:val="22"/>
        </w:rPr>
        <w:t>S</w:t>
      </w:r>
      <w:r w:rsidR="00921332">
        <w:rPr>
          <w:rFonts w:ascii="Arial" w:hAnsi="Arial" w:cs="Arial"/>
          <w:sz w:val="22"/>
          <w:szCs w:val="22"/>
        </w:rPr>
        <w:t>8</w:t>
      </w:r>
      <w:r w:rsidR="00B34EBB" w:rsidRPr="007A7EEB">
        <w:rPr>
          <w:rFonts w:ascii="Arial" w:hAnsi="Arial" w:cs="Arial"/>
          <w:sz w:val="22"/>
          <w:szCs w:val="22"/>
        </w:rPr>
        <w:t>_LUCAS_cohort_predictions</w:t>
      </w:r>
    </w:p>
    <w:p w14:paraId="6FEA1D7F" w14:textId="724F0D5E" w:rsidR="00566527" w:rsidRPr="00343F3D" w:rsidRDefault="00566527" w:rsidP="00566527">
      <w:pPr>
        <w:rPr>
          <w:rFonts w:ascii="Arial" w:hAnsi="Arial" w:cs="Arial"/>
          <w:sz w:val="22"/>
          <w:szCs w:val="22"/>
        </w:rPr>
      </w:pPr>
      <w:r w:rsidRPr="00343F3D">
        <w:rPr>
          <w:rFonts w:ascii="Arial" w:hAnsi="Arial" w:cs="Arial"/>
          <w:sz w:val="22"/>
          <w:szCs w:val="22"/>
        </w:rPr>
        <w:t xml:space="preserve">Cancer detection predictions and sample metadata for </w:t>
      </w:r>
      <w:r w:rsidR="00105AF5" w:rsidRPr="007A7EEB">
        <w:rPr>
          <w:rFonts w:ascii="Arial" w:hAnsi="Arial" w:cs="Arial"/>
          <w:sz w:val="22"/>
          <w:szCs w:val="22"/>
        </w:rPr>
        <w:t>158</w:t>
      </w:r>
      <w:r w:rsidRPr="00343F3D">
        <w:rPr>
          <w:rFonts w:ascii="Arial" w:hAnsi="Arial" w:cs="Arial"/>
          <w:sz w:val="22"/>
          <w:szCs w:val="22"/>
        </w:rPr>
        <w:t xml:space="preserve"> healthy donors and </w:t>
      </w:r>
      <w:r w:rsidR="00105AF5" w:rsidRPr="007A7EEB">
        <w:rPr>
          <w:rFonts w:ascii="Arial" w:hAnsi="Arial" w:cs="Arial"/>
          <w:sz w:val="22"/>
          <w:szCs w:val="22"/>
        </w:rPr>
        <w:t>129</w:t>
      </w:r>
      <w:r w:rsidRPr="00343F3D">
        <w:rPr>
          <w:rFonts w:ascii="Arial" w:hAnsi="Arial" w:cs="Arial"/>
          <w:sz w:val="22"/>
          <w:szCs w:val="22"/>
        </w:rPr>
        <w:t xml:space="preserve"> cancer patient samples</w:t>
      </w:r>
      <w:r w:rsidR="00546A0C" w:rsidRPr="007A7EEB">
        <w:rPr>
          <w:rFonts w:ascii="Arial" w:hAnsi="Arial" w:cs="Arial"/>
          <w:sz w:val="22"/>
          <w:szCs w:val="22"/>
        </w:rPr>
        <w:t xml:space="preserve"> in the LUCAS cohort.</w:t>
      </w:r>
      <w:r w:rsidR="00A07F0E">
        <w:rPr>
          <w:rFonts w:ascii="Arial" w:hAnsi="Arial" w:cs="Arial"/>
          <w:sz w:val="22"/>
          <w:szCs w:val="22"/>
        </w:rPr>
        <w:t xml:space="preserve"> Related to </w:t>
      </w:r>
      <w:r w:rsidR="00C41039">
        <w:rPr>
          <w:rFonts w:ascii="Arial" w:hAnsi="Arial" w:cs="Arial"/>
          <w:sz w:val="22"/>
          <w:szCs w:val="22"/>
        </w:rPr>
        <w:t>Fi</w:t>
      </w:r>
      <w:r w:rsidR="00A07F0E">
        <w:rPr>
          <w:rFonts w:ascii="Arial" w:hAnsi="Arial" w:cs="Arial"/>
          <w:sz w:val="22"/>
          <w:szCs w:val="22"/>
        </w:rPr>
        <w:t>g</w:t>
      </w:r>
      <w:r w:rsidR="00C41039">
        <w:rPr>
          <w:rFonts w:ascii="Arial" w:hAnsi="Arial" w:cs="Arial"/>
          <w:sz w:val="22"/>
          <w:szCs w:val="22"/>
        </w:rPr>
        <w:t>.</w:t>
      </w:r>
      <w:r w:rsidR="00A07F0E">
        <w:rPr>
          <w:rFonts w:ascii="Arial" w:hAnsi="Arial" w:cs="Arial"/>
          <w:sz w:val="22"/>
          <w:szCs w:val="22"/>
        </w:rPr>
        <w:t xml:space="preserve"> 3c.</w:t>
      </w:r>
    </w:p>
    <w:p w14:paraId="5F954178" w14:textId="77777777" w:rsidR="00546A0C" w:rsidRPr="007A7EEB" w:rsidRDefault="00546A0C" w:rsidP="00566527">
      <w:pPr>
        <w:rPr>
          <w:rFonts w:ascii="Arial" w:hAnsi="Arial" w:cs="Arial"/>
          <w:b/>
          <w:bCs/>
          <w:sz w:val="22"/>
          <w:szCs w:val="22"/>
        </w:rPr>
      </w:pPr>
    </w:p>
    <w:p w14:paraId="5F36B927" w14:textId="77777777" w:rsidR="0018059F" w:rsidRPr="007A7EEB" w:rsidRDefault="00566527" w:rsidP="00566527">
      <w:pPr>
        <w:rPr>
          <w:rFonts w:ascii="Arial" w:hAnsi="Arial" w:cs="Arial"/>
          <w:sz w:val="22"/>
          <w:szCs w:val="22"/>
        </w:rPr>
      </w:pPr>
      <w:r w:rsidRPr="00343F3D">
        <w:rPr>
          <w:rFonts w:ascii="Arial" w:hAnsi="Arial" w:cs="Arial"/>
          <w:b/>
          <w:bCs/>
          <w:sz w:val="22"/>
          <w:szCs w:val="22"/>
        </w:rPr>
        <w:t>sample</w:t>
      </w:r>
      <w:r w:rsidRPr="00343F3D">
        <w:rPr>
          <w:rFonts w:ascii="Arial" w:hAnsi="Arial" w:cs="Arial"/>
          <w:sz w:val="22"/>
          <w:szCs w:val="22"/>
        </w:rPr>
        <w:t xml:space="preserve">: the sample </w:t>
      </w:r>
      <w:r w:rsidR="0018059F" w:rsidRPr="007A7EEB">
        <w:rPr>
          <w:rFonts w:ascii="Arial" w:hAnsi="Arial" w:cs="Arial"/>
          <w:sz w:val="22"/>
          <w:szCs w:val="22"/>
        </w:rPr>
        <w:t>ID</w:t>
      </w:r>
    </w:p>
    <w:p w14:paraId="037A8368" w14:textId="56A2E20D" w:rsidR="00566527" w:rsidRPr="00343F3D" w:rsidRDefault="0018059F" w:rsidP="00566527">
      <w:pPr>
        <w:rPr>
          <w:rFonts w:ascii="Arial" w:hAnsi="Arial" w:cs="Arial"/>
          <w:sz w:val="22"/>
          <w:szCs w:val="22"/>
        </w:rPr>
      </w:pPr>
      <w:proofErr w:type="spellStart"/>
      <w:r w:rsidRPr="007A7EEB">
        <w:rPr>
          <w:rFonts w:ascii="Arial" w:hAnsi="Arial" w:cs="Arial"/>
          <w:b/>
          <w:bCs/>
          <w:sz w:val="22"/>
          <w:szCs w:val="22"/>
        </w:rPr>
        <w:t>cancer_present</w:t>
      </w:r>
      <w:proofErr w:type="spellEnd"/>
      <w:r w:rsidRPr="007A7EEB">
        <w:rPr>
          <w:rFonts w:ascii="Arial" w:hAnsi="Arial" w:cs="Arial"/>
          <w:sz w:val="22"/>
          <w:szCs w:val="22"/>
        </w:rPr>
        <w:t xml:space="preserve">: </w:t>
      </w:r>
      <w:r w:rsidR="00803404" w:rsidRPr="007A7EEB">
        <w:rPr>
          <w:rFonts w:ascii="Arial" w:hAnsi="Arial" w:cs="Arial"/>
          <w:sz w:val="22"/>
          <w:szCs w:val="22"/>
        </w:rPr>
        <w:t>Whether or not the patient had cancer. 0 = no cancer; 1 = cancer.</w:t>
      </w:r>
    </w:p>
    <w:p w14:paraId="0E0FE069" w14:textId="77777777" w:rsidR="00566527" w:rsidRPr="00343F3D" w:rsidRDefault="00566527" w:rsidP="00566527">
      <w:pPr>
        <w:rPr>
          <w:rFonts w:ascii="Arial" w:hAnsi="Arial" w:cs="Arial"/>
          <w:sz w:val="22"/>
          <w:szCs w:val="22"/>
        </w:rPr>
      </w:pPr>
      <w:proofErr w:type="spellStart"/>
      <w:r w:rsidRPr="00343F3D">
        <w:rPr>
          <w:rFonts w:ascii="Arial" w:hAnsi="Arial" w:cs="Arial"/>
          <w:b/>
          <w:bCs/>
          <w:sz w:val="22"/>
          <w:szCs w:val="22"/>
        </w:rPr>
        <w:t>original_bam_file</w:t>
      </w:r>
      <w:proofErr w:type="spellEnd"/>
      <w:r w:rsidRPr="00343F3D">
        <w:rPr>
          <w:rFonts w:ascii="Arial" w:hAnsi="Arial" w:cs="Arial"/>
          <w:sz w:val="22"/>
          <w:szCs w:val="22"/>
        </w:rPr>
        <w:t>: the name of the bam file downloaded from EGA.</w:t>
      </w:r>
    </w:p>
    <w:p w14:paraId="10A72E7B" w14:textId="77777777" w:rsidR="00566527" w:rsidRPr="00343F3D" w:rsidRDefault="00566527" w:rsidP="00566527">
      <w:pPr>
        <w:rPr>
          <w:rFonts w:ascii="Arial" w:hAnsi="Arial" w:cs="Arial"/>
          <w:sz w:val="22"/>
          <w:szCs w:val="22"/>
        </w:rPr>
      </w:pPr>
      <w:proofErr w:type="spellStart"/>
      <w:r w:rsidRPr="00343F3D">
        <w:rPr>
          <w:rFonts w:ascii="Arial" w:hAnsi="Arial" w:cs="Arial"/>
          <w:b/>
          <w:bCs/>
          <w:sz w:val="22"/>
          <w:szCs w:val="22"/>
        </w:rPr>
        <w:t>tumor_fraction</w:t>
      </w:r>
      <w:proofErr w:type="spellEnd"/>
      <w:r w:rsidRPr="00343F3D">
        <w:rPr>
          <w:rFonts w:ascii="Arial" w:hAnsi="Arial" w:cs="Arial"/>
          <w:sz w:val="22"/>
          <w:szCs w:val="22"/>
        </w:rPr>
        <w:t>: tumor fraction predicted by ichorCNA.</w:t>
      </w:r>
    </w:p>
    <w:p w14:paraId="78AECD4B" w14:textId="3FAC9E43" w:rsidR="00566527" w:rsidRPr="00343F3D" w:rsidRDefault="00566527" w:rsidP="00566527">
      <w:pPr>
        <w:rPr>
          <w:rFonts w:ascii="Arial" w:hAnsi="Arial" w:cs="Arial"/>
          <w:sz w:val="22"/>
          <w:szCs w:val="22"/>
        </w:rPr>
      </w:pPr>
      <w:r w:rsidRPr="00343F3D">
        <w:rPr>
          <w:rFonts w:ascii="Arial" w:hAnsi="Arial" w:cs="Arial"/>
          <w:b/>
          <w:bCs/>
          <w:sz w:val="22"/>
          <w:szCs w:val="22"/>
        </w:rPr>
        <w:t>stage</w:t>
      </w:r>
      <w:r w:rsidRPr="00343F3D">
        <w:rPr>
          <w:rFonts w:ascii="Arial" w:hAnsi="Arial" w:cs="Arial"/>
          <w:sz w:val="22"/>
          <w:szCs w:val="22"/>
        </w:rPr>
        <w:t>: cancer stage (I, II, III, IV) or blank for healthy donor</w:t>
      </w:r>
    </w:p>
    <w:p w14:paraId="6506A151" w14:textId="77777777" w:rsidR="00566527" w:rsidRPr="007A7EEB" w:rsidRDefault="00566527" w:rsidP="00566527">
      <w:pPr>
        <w:rPr>
          <w:rFonts w:ascii="Arial" w:hAnsi="Arial" w:cs="Arial"/>
          <w:sz w:val="22"/>
          <w:szCs w:val="22"/>
        </w:rPr>
      </w:pPr>
      <w:r w:rsidRPr="007A7EEB">
        <w:rPr>
          <w:rFonts w:ascii="Arial" w:hAnsi="Arial" w:cs="Arial"/>
          <w:b/>
          <w:bCs/>
          <w:sz w:val="22"/>
          <w:szCs w:val="22"/>
        </w:rPr>
        <w:t>median_probability_cancer_1-2x_WGS</w:t>
      </w:r>
      <w:r w:rsidRPr="00343F3D">
        <w:rPr>
          <w:rFonts w:ascii="Arial" w:hAnsi="Arial" w:cs="Arial"/>
          <w:sz w:val="22"/>
          <w:szCs w:val="22"/>
        </w:rPr>
        <w:t>: the median probability of cancer across all bootstrap iterations</w:t>
      </w:r>
      <w:r w:rsidRPr="007A7EEB">
        <w:rPr>
          <w:rFonts w:ascii="Arial" w:hAnsi="Arial" w:cs="Arial"/>
          <w:sz w:val="22"/>
          <w:szCs w:val="22"/>
        </w:rPr>
        <w:t xml:space="preserve"> for the original 1-2x WGS data.</w:t>
      </w:r>
    </w:p>
    <w:p w14:paraId="4A678FFE" w14:textId="77777777" w:rsidR="00566527" w:rsidRPr="00343F3D" w:rsidRDefault="00566527" w:rsidP="00566527">
      <w:pPr>
        <w:rPr>
          <w:rFonts w:ascii="Arial" w:hAnsi="Arial" w:cs="Arial"/>
          <w:sz w:val="22"/>
          <w:szCs w:val="22"/>
        </w:rPr>
      </w:pPr>
      <w:r w:rsidRPr="007A7EEB">
        <w:rPr>
          <w:rFonts w:ascii="Arial" w:hAnsi="Arial" w:cs="Arial"/>
          <w:b/>
          <w:bCs/>
          <w:sz w:val="22"/>
          <w:szCs w:val="22"/>
        </w:rPr>
        <w:t>cancer_predicted_1-2x_WGS:</w:t>
      </w:r>
      <w:r w:rsidRPr="00343F3D">
        <w:rPr>
          <w:rFonts w:ascii="Arial" w:hAnsi="Arial" w:cs="Arial"/>
          <w:sz w:val="22"/>
          <w:szCs w:val="22"/>
        </w:rPr>
        <w:t xml:space="preserve"> whether cancer was predicted in the median of all bootstrap iterations</w:t>
      </w:r>
      <w:r w:rsidRPr="007A7EEB">
        <w:rPr>
          <w:rFonts w:ascii="Arial" w:hAnsi="Arial" w:cs="Arial"/>
          <w:sz w:val="22"/>
          <w:szCs w:val="22"/>
        </w:rPr>
        <w:t xml:space="preserve"> for the original 1-2x WGS data</w:t>
      </w:r>
      <w:r w:rsidRPr="00343F3D">
        <w:rPr>
          <w:rFonts w:ascii="Arial" w:hAnsi="Arial" w:cs="Arial"/>
          <w:sz w:val="22"/>
          <w:szCs w:val="22"/>
        </w:rPr>
        <w:t>; 1= cancer predicted; 0=no cancer predicted. The mean(± CI) AUCs reported in the paper were derived from the AUCs of each bootstrap iteration, so they will not exactly match this median data.</w:t>
      </w:r>
    </w:p>
    <w:p w14:paraId="020BEEE0" w14:textId="77777777" w:rsidR="00566527" w:rsidRPr="007A7EEB" w:rsidRDefault="00566527" w:rsidP="00566527">
      <w:pPr>
        <w:rPr>
          <w:rFonts w:ascii="Arial" w:hAnsi="Arial" w:cs="Arial"/>
          <w:sz w:val="22"/>
          <w:szCs w:val="22"/>
        </w:rPr>
      </w:pPr>
      <w:proofErr w:type="spellStart"/>
      <w:r w:rsidRPr="007A7EEB">
        <w:rPr>
          <w:rFonts w:ascii="Arial" w:hAnsi="Arial" w:cs="Arial"/>
          <w:b/>
          <w:bCs/>
          <w:sz w:val="22"/>
          <w:szCs w:val="22"/>
        </w:rPr>
        <w:t>median_probability_cancer_ULP_WGS</w:t>
      </w:r>
      <w:proofErr w:type="spellEnd"/>
      <w:r w:rsidRPr="00343F3D">
        <w:rPr>
          <w:rFonts w:ascii="Arial" w:hAnsi="Arial" w:cs="Arial"/>
          <w:sz w:val="22"/>
          <w:szCs w:val="22"/>
        </w:rPr>
        <w:t>: the median probability of cancer across all bootstrap iterations</w:t>
      </w:r>
      <w:r w:rsidRPr="007A7EEB">
        <w:rPr>
          <w:rFonts w:ascii="Arial" w:hAnsi="Arial" w:cs="Arial"/>
          <w:sz w:val="22"/>
          <w:szCs w:val="22"/>
        </w:rPr>
        <w:t xml:space="preserve"> for the </w:t>
      </w:r>
      <w:proofErr w:type="spellStart"/>
      <w:r w:rsidRPr="007A7EEB">
        <w:rPr>
          <w:rFonts w:ascii="Arial" w:hAnsi="Arial" w:cs="Arial"/>
          <w:sz w:val="22"/>
          <w:szCs w:val="22"/>
        </w:rPr>
        <w:t>downsampled</w:t>
      </w:r>
      <w:proofErr w:type="spellEnd"/>
      <w:r w:rsidRPr="007A7EEB">
        <w:rPr>
          <w:rFonts w:ascii="Arial" w:hAnsi="Arial" w:cs="Arial"/>
          <w:sz w:val="22"/>
          <w:szCs w:val="22"/>
        </w:rPr>
        <w:t xml:space="preserve"> 0.1x WGS data.</w:t>
      </w:r>
    </w:p>
    <w:p w14:paraId="1ED7B48F" w14:textId="16DDFFD8" w:rsidR="00566527" w:rsidRPr="00343F3D" w:rsidRDefault="00566527" w:rsidP="00566527">
      <w:pPr>
        <w:rPr>
          <w:rFonts w:ascii="Arial" w:hAnsi="Arial" w:cs="Arial"/>
          <w:sz w:val="22"/>
          <w:szCs w:val="22"/>
        </w:rPr>
      </w:pPr>
      <w:proofErr w:type="spellStart"/>
      <w:r w:rsidRPr="007A7EEB">
        <w:rPr>
          <w:rFonts w:ascii="Arial" w:hAnsi="Arial" w:cs="Arial"/>
          <w:b/>
          <w:bCs/>
          <w:sz w:val="22"/>
          <w:szCs w:val="22"/>
        </w:rPr>
        <w:t>cancer_predicted_ULP_WGS</w:t>
      </w:r>
      <w:proofErr w:type="spellEnd"/>
      <w:r w:rsidRPr="007A7EEB">
        <w:rPr>
          <w:rFonts w:ascii="Arial" w:hAnsi="Arial" w:cs="Arial"/>
          <w:b/>
          <w:bCs/>
          <w:sz w:val="22"/>
          <w:szCs w:val="22"/>
        </w:rPr>
        <w:t>:</w:t>
      </w:r>
      <w:r w:rsidRPr="00343F3D">
        <w:rPr>
          <w:rFonts w:ascii="Arial" w:hAnsi="Arial" w:cs="Arial"/>
          <w:sz w:val="22"/>
          <w:szCs w:val="22"/>
        </w:rPr>
        <w:t xml:space="preserve"> whether cancer was predicted in the median of all bootstrap iterations</w:t>
      </w:r>
      <w:r w:rsidRPr="007A7EEB">
        <w:rPr>
          <w:rFonts w:ascii="Arial" w:hAnsi="Arial" w:cs="Arial"/>
          <w:sz w:val="22"/>
          <w:szCs w:val="22"/>
        </w:rPr>
        <w:t xml:space="preserve"> for the </w:t>
      </w:r>
      <w:proofErr w:type="spellStart"/>
      <w:r w:rsidRPr="007A7EEB">
        <w:rPr>
          <w:rFonts w:ascii="Arial" w:hAnsi="Arial" w:cs="Arial"/>
          <w:sz w:val="22"/>
          <w:szCs w:val="22"/>
        </w:rPr>
        <w:t>downsampled</w:t>
      </w:r>
      <w:proofErr w:type="spellEnd"/>
      <w:r w:rsidRPr="007A7EEB">
        <w:rPr>
          <w:rFonts w:ascii="Arial" w:hAnsi="Arial" w:cs="Arial"/>
          <w:sz w:val="22"/>
          <w:szCs w:val="22"/>
        </w:rPr>
        <w:t xml:space="preserve"> 0.1x WGS data</w:t>
      </w:r>
      <w:r w:rsidRPr="00343F3D">
        <w:rPr>
          <w:rFonts w:ascii="Arial" w:hAnsi="Arial" w:cs="Arial"/>
          <w:sz w:val="22"/>
          <w:szCs w:val="22"/>
        </w:rPr>
        <w:t xml:space="preserve">; 1= cancer predicted; 0=no cancer predicted. The </w:t>
      </w:r>
      <w:r w:rsidR="0057005B">
        <w:rPr>
          <w:rFonts w:ascii="Arial" w:hAnsi="Arial" w:cs="Arial"/>
          <w:sz w:val="22"/>
          <w:szCs w:val="22"/>
        </w:rPr>
        <w:t xml:space="preserve">median </w:t>
      </w:r>
      <w:r w:rsidRPr="00343F3D">
        <w:rPr>
          <w:rFonts w:ascii="Arial" w:hAnsi="Arial" w:cs="Arial"/>
          <w:sz w:val="22"/>
          <w:szCs w:val="22"/>
        </w:rPr>
        <w:t>(± CI) AUCs reported in the paper were derived from the AUCs of each bootstrap iteration, so they will not exactly match this median data.</w:t>
      </w:r>
    </w:p>
    <w:p w14:paraId="1FE96E0A" w14:textId="77777777" w:rsidR="00365BC4" w:rsidRPr="007A7EEB" w:rsidRDefault="00365BC4">
      <w:pPr>
        <w:rPr>
          <w:rFonts w:ascii="Arial" w:hAnsi="Arial" w:cs="Arial"/>
          <w:sz w:val="22"/>
          <w:szCs w:val="22"/>
        </w:rPr>
      </w:pPr>
    </w:p>
    <w:p w14:paraId="6B991DA0" w14:textId="77777777" w:rsidR="00D42D5C" w:rsidRPr="007A7EEB" w:rsidRDefault="00D42D5C">
      <w:pPr>
        <w:rPr>
          <w:rFonts w:ascii="Arial" w:hAnsi="Arial" w:cs="Arial"/>
          <w:sz w:val="22"/>
          <w:szCs w:val="22"/>
        </w:rPr>
      </w:pPr>
    </w:p>
    <w:p w14:paraId="0470A482" w14:textId="460DF4EE" w:rsidR="00365BC4" w:rsidRPr="007A7EEB" w:rsidRDefault="00365BC4">
      <w:pPr>
        <w:rPr>
          <w:rFonts w:ascii="Arial" w:hAnsi="Arial" w:cs="Arial"/>
          <w:sz w:val="22"/>
          <w:szCs w:val="22"/>
        </w:rPr>
      </w:pPr>
      <w:r w:rsidRPr="007A7EEB">
        <w:rPr>
          <w:rFonts w:ascii="Arial" w:hAnsi="Arial" w:cs="Arial"/>
          <w:b/>
          <w:bCs/>
          <w:sz w:val="22"/>
          <w:szCs w:val="22"/>
          <w:u w:val="single"/>
        </w:rPr>
        <w:t xml:space="preserve">Supplementary Data </w:t>
      </w:r>
      <w:r w:rsidR="00921332">
        <w:rPr>
          <w:rFonts w:ascii="Arial" w:hAnsi="Arial" w:cs="Arial"/>
          <w:b/>
          <w:bCs/>
          <w:sz w:val="22"/>
          <w:szCs w:val="22"/>
          <w:u w:val="single"/>
        </w:rPr>
        <w:t>9</w:t>
      </w:r>
      <w:r w:rsidRPr="007A7EEB">
        <w:rPr>
          <w:rFonts w:ascii="Arial" w:hAnsi="Arial" w:cs="Arial"/>
          <w:sz w:val="22"/>
          <w:szCs w:val="22"/>
        </w:rPr>
        <w:t>:</w:t>
      </w:r>
      <w:r w:rsidR="00EA3BA5" w:rsidRPr="007A7EEB">
        <w:rPr>
          <w:rFonts w:ascii="Arial" w:hAnsi="Arial" w:cs="Arial"/>
          <w:sz w:val="22"/>
          <w:szCs w:val="22"/>
        </w:rPr>
        <w:t xml:space="preserve"> </w:t>
      </w:r>
      <w:r w:rsidR="00921332" w:rsidRPr="007A7EEB">
        <w:rPr>
          <w:rFonts w:ascii="Arial" w:hAnsi="Arial" w:cs="Arial"/>
          <w:sz w:val="22"/>
          <w:szCs w:val="22"/>
        </w:rPr>
        <w:t>S</w:t>
      </w:r>
      <w:r w:rsidR="00921332">
        <w:rPr>
          <w:rFonts w:ascii="Arial" w:hAnsi="Arial" w:cs="Arial"/>
          <w:sz w:val="22"/>
          <w:szCs w:val="22"/>
        </w:rPr>
        <w:t>9</w:t>
      </w:r>
      <w:r w:rsidR="00EA3BA5" w:rsidRPr="007A7EEB">
        <w:rPr>
          <w:rFonts w:ascii="Arial" w:hAnsi="Arial" w:cs="Arial"/>
          <w:sz w:val="22"/>
          <w:szCs w:val="22"/>
        </w:rPr>
        <w:t>_LUCAS_Validation_cohort_pred</w:t>
      </w:r>
    </w:p>
    <w:p w14:paraId="32C2EE2A" w14:textId="45CC47A3" w:rsidR="00546A0C" w:rsidRPr="00343F3D" w:rsidRDefault="00546A0C" w:rsidP="00546A0C">
      <w:pPr>
        <w:rPr>
          <w:rFonts w:ascii="Arial" w:hAnsi="Arial" w:cs="Arial"/>
          <w:sz w:val="22"/>
          <w:szCs w:val="22"/>
        </w:rPr>
      </w:pPr>
      <w:r w:rsidRPr="00343F3D">
        <w:rPr>
          <w:rFonts w:ascii="Arial" w:hAnsi="Arial" w:cs="Arial"/>
          <w:sz w:val="22"/>
          <w:szCs w:val="22"/>
        </w:rPr>
        <w:t xml:space="preserve">Cancer detection predictions and sample metadata for </w:t>
      </w:r>
      <w:r w:rsidRPr="007A7EEB">
        <w:rPr>
          <w:rFonts w:ascii="Arial" w:hAnsi="Arial" w:cs="Arial"/>
          <w:sz w:val="22"/>
          <w:szCs w:val="22"/>
        </w:rPr>
        <w:t>385</w:t>
      </w:r>
      <w:r w:rsidRPr="00343F3D">
        <w:rPr>
          <w:rFonts w:ascii="Arial" w:hAnsi="Arial" w:cs="Arial"/>
          <w:sz w:val="22"/>
          <w:szCs w:val="22"/>
        </w:rPr>
        <w:t xml:space="preserve"> healthy donors and </w:t>
      </w:r>
      <w:r w:rsidRPr="007A7EEB">
        <w:rPr>
          <w:rFonts w:ascii="Arial" w:hAnsi="Arial" w:cs="Arial"/>
          <w:sz w:val="22"/>
          <w:szCs w:val="22"/>
        </w:rPr>
        <w:t>46</w:t>
      </w:r>
      <w:r w:rsidRPr="00343F3D">
        <w:rPr>
          <w:rFonts w:ascii="Arial" w:hAnsi="Arial" w:cs="Arial"/>
          <w:sz w:val="22"/>
          <w:szCs w:val="22"/>
        </w:rPr>
        <w:t xml:space="preserve"> cancer patient samples</w:t>
      </w:r>
      <w:r w:rsidRPr="007A7EEB">
        <w:rPr>
          <w:rFonts w:ascii="Arial" w:hAnsi="Arial" w:cs="Arial"/>
          <w:sz w:val="22"/>
          <w:szCs w:val="22"/>
        </w:rPr>
        <w:t xml:space="preserve"> in the LUCAS Validation cohort.</w:t>
      </w:r>
      <w:r w:rsidR="00E13D27">
        <w:rPr>
          <w:rFonts w:ascii="Arial" w:hAnsi="Arial" w:cs="Arial"/>
          <w:sz w:val="22"/>
          <w:szCs w:val="22"/>
        </w:rPr>
        <w:t xml:space="preserve"> Related to Fig</w:t>
      </w:r>
      <w:r w:rsidR="00FC5E9C">
        <w:rPr>
          <w:rFonts w:ascii="Arial" w:hAnsi="Arial" w:cs="Arial"/>
          <w:sz w:val="22"/>
          <w:szCs w:val="22"/>
        </w:rPr>
        <w:t>.</w:t>
      </w:r>
      <w:r w:rsidR="00E13D27">
        <w:rPr>
          <w:rFonts w:ascii="Arial" w:hAnsi="Arial" w:cs="Arial"/>
          <w:sz w:val="22"/>
          <w:szCs w:val="22"/>
        </w:rPr>
        <w:t xml:space="preserve"> 3</w:t>
      </w:r>
      <w:r w:rsidR="0009613D">
        <w:rPr>
          <w:rFonts w:ascii="Arial" w:hAnsi="Arial" w:cs="Arial"/>
          <w:sz w:val="22"/>
          <w:szCs w:val="22"/>
        </w:rPr>
        <w:t>d</w:t>
      </w:r>
      <w:r w:rsidR="00E13D27">
        <w:rPr>
          <w:rFonts w:ascii="Arial" w:hAnsi="Arial" w:cs="Arial"/>
          <w:sz w:val="22"/>
          <w:szCs w:val="22"/>
        </w:rPr>
        <w:t>.</w:t>
      </w:r>
    </w:p>
    <w:p w14:paraId="59E7B059" w14:textId="77777777" w:rsidR="00546A0C" w:rsidRPr="007A7EEB" w:rsidRDefault="00546A0C" w:rsidP="00546A0C">
      <w:pPr>
        <w:rPr>
          <w:rFonts w:ascii="Arial" w:hAnsi="Arial" w:cs="Arial"/>
          <w:b/>
          <w:bCs/>
          <w:sz w:val="22"/>
          <w:szCs w:val="22"/>
        </w:rPr>
      </w:pPr>
    </w:p>
    <w:p w14:paraId="7B377EEC" w14:textId="6AB91857" w:rsidR="00546A0C" w:rsidRPr="007A7EEB" w:rsidRDefault="00546A0C" w:rsidP="00546A0C">
      <w:pPr>
        <w:rPr>
          <w:rFonts w:ascii="Arial" w:hAnsi="Arial" w:cs="Arial"/>
          <w:sz w:val="22"/>
          <w:szCs w:val="22"/>
        </w:rPr>
      </w:pPr>
      <w:r w:rsidRPr="00343F3D">
        <w:rPr>
          <w:rFonts w:ascii="Arial" w:hAnsi="Arial" w:cs="Arial"/>
          <w:b/>
          <w:bCs/>
          <w:sz w:val="22"/>
          <w:szCs w:val="22"/>
        </w:rPr>
        <w:t>sample</w:t>
      </w:r>
      <w:r w:rsidRPr="00343F3D">
        <w:rPr>
          <w:rFonts w:ascii="Arial" w:hAnsi="Arial" w:cs="Arial"/>
          <w:sz w:val="22"/>
          <w:szCs w:val="22"/>
        </w:rPr>
        <w:t xml:space="preserve">: the sample </w:t>
      </w:r>
      <w:r w:rsidRPr="007A7EEB">
        <w:rPr>
          <w:rFonts w:ascii="Arial" w:hAnsi="Arial" w:cs="Arial"/>
          <w:sz w:val="22"/>
          <w:szCs w:val="22"/>
        </w:rPr>
        <w:t>ID</w:t>
      </w:r>
    </w:p>
    <w:p w14:paraId="1B0D1062" w14:textId="77777777" w:rsidR="00546A0C" w:rsidRPr="00343F3D" w:rsidRDefault="00546A0C" w:rsidP="00546A0C">
      <w:pPr>
        <w:rPr>
          <w:rFonts w:ascii="Arial" w:hAnsi="Arial" w:cs="Arial"/>
          <w:sz w:val="22"/>
          <w:szCs w:val="22"/>
        </w:rPr>
      </w:pPr>
      <w:proofErr w:type="spellStart"/>
      <w:r w:rsidRPr="007A7EEB">
        <w:rPr>
          <w:rFonts w:ascii="Arial" w:hAnsi="Arial" w:cs="Arial"/>
          <w:b/>
          <w:bCs/>
          <w:sz w:val="22"/>
          <w:szCs w:val="22"/>
        </w:rPr>
        <w:t>cancer_present</w:t>
      </w:r>
      <w:proofErr w:type="spellEnd"/>
      <w:r w:rsidRPr="007A7EEB">
        <w:rPr>
          <w:rFonts w:ascii="Arial" w:hAnsi="Arial" w:cs="Arial"/>
          <w:sz w:val="22"/>
          <w:szCs w:val="22"/>
        </w:rPr>
        <w:t>: Whether or not the patient had cancer. 0 = no cancer; 1 = cancer.</w:t>
      </w:r>
    </w:p>
    <w:p w14:paraId="5F3A41C3" w14:textId="77777777" w:rsidR="00546A0C" w:rsidRPr="00343F3D" w:rsidRDefault="00546A0C" w:rsidP="00546A0C">
      <w:pPr>
        <w:rPr>
          <w:rFonts w:ascii="Arial" w:hAnsi="Arial" w:cs="Arial"/>
          <w:sz w:val="22"/>
          <w:szCs w:val="22"/>
        </w:rPr>
      </w:pPr>
      <w:proofErr w:type="spellStart"/>
      <w:r w:rsidRPr="00343F3D">
        <w:rPr>
          <w:rFonts w:ascii="Arial" w:hAnsi="Arial" w:cs="Arial"/>
          <w:b/>
          <w:bCs/>
          <w:sz w:val="22"/>
          <w:szCs w:val="22"/>
        </w:rPr>
        <w:t>original_bam_file</w:t>
      </w:r>
      <w:proofErr w:type="spellEnd"/>
      <w:r w:rsidRPr="00343F3D">
        <w:rPr>
          <w:rFonts w:ascii="Arial" w:hAnsi="Arial" w:cs="Arial"/>
          <w:sz w:val="22"/>
          <w:szCs w:val="22"/>
        </w:rPr>
        <w:t>: the name of the bam file downloaded from EGA.</w:t>
      </w:r>
    </w:p>
    <w:p w14:paraId="58F9BE97" w14:textId="77777777" w:rsidR="00546A0C" w:rsidRPr="00343F3D" w:rsidRDefault="00546A0C" w:rsidP="00546A0C">
      <w:pPr>
        <w:rPr>
          <w:rFonts w:ascii="Arial" w:hAnsi="Arial" w:cs="Arial"/>
          <w:sz w:val="22"/>
          <w:szCs w:val="22"/>
        </w:rPr>
      </w:pPr>
      <w:proofErr w:type="spellStart"/>
      <w:r w:rsidRPr="00343F3D">
        <w:rPr>
          <w:rFonts w:ascii="Arial" w:hAnsi="Arial" w:cs="Arial"/>
          <w:b/>
          <w:bCs/>
          <w:sz w:val="22"/>
          <w:szCs w:val="22"/>
        </w:rPr>
        <w:t>tumor_fraction</w:t>
      </w:r>
      <w:proofErr w:type="spellEnd"/>
      <w:r w:rsidRPr="00343F3D">
        <w:rPr>
          <w:rFonts w:ascii="Arial" w:hAnsi="Arial" w:cs="Arial"/>
          <w:sz w:val="22"/>
          <w:szCs w:val="22"/>
        </w:rPr>
        <w:t>: tumor fraction predicted by ichorCNA.</w:t>
      </w:r>
    </w:p>
    <w:p w14:paraId="00117E27" w14:textId="088D49BA" w:rsidR="00546A0C" w:rsidRPr="00343F3D" w:rsidRDefault="00546A0C" w:rsidP="00546A0C">
      <w:pPr>
        <w:rPr>
          <w:rFonts w:ascii="Arial" w:hAnsi="Arial" w:cs="Arial"/>
          <w:sz w:val="22"/>
          <w:szCs w:val="22"/>
        </w:rPr>
      </w:pPr>
      <w:r w:rsidRPr="00343F3D">
        <w:rPr>
          <w:rFonts w:ascii="Arial" w:hAnsi="Arial" w:cs="Arial"/>
          <w:b/>
          <w:bCs/>
          <w:sz w:val="22"/>
          <w:szCs w:val="22"/>
        </w:rPr>
        <w:t>stage</w:t>
      </w:r>
      <w:r w:rsidRPr="00343F3D">
        <w:rPr>
          <w:rFonts w:ascii="Arial" w:hAnsi="Arial" w:cs="Arial"/>
          <w:sz w:val="22"/>
          <w:szCs w:val="22"/>
        </w:rPr>
        <w:t>: cancer stage (I, II, III</w:t>
      </w:r>
      <w:r w:rsidRPr="007A7EEB">
        <w:rPr>
          <w:rFonts w:ascii="Arial" w:hAnsi="Arial" w:cs="Arial"/>
          <w:sz w:val="22"/>
          <w:szCs w:val="22"/>
        </w:rPr>
        <w:t>-</w:t>
      </w:r>
      <w:r w:rsidRPr="00343F3D">
        <w:rPr>
          <w:rFonts w:ascii="Arial" w:hAnsi="Arial" w:cs="Arial"/>
          <w:sz w:val="22"/>
          <w:szCs w:val="22"/>
        </w:rPr>
        <w:t>IV) or blank for healthy donor</w:t>
      </w:r>
      <w:r w:rsidRPr="007A7EEB">
        <w:rPr>
          <w:rFonts w:ascii="Arial" w:hAnsi="Arial" w:cs="Arial"/>
          <w:sz w:val="22"/>
          <w:szCs w:val="22"/>
        </w:rPr>
        <w:t xml:space="preserve">. Stages III and IV were combined due to the low number of samples in these two </w:t>
      </w:r>
      <w:proofErr w:type="spellStart"/>
      <w:r w:rsidRPr="007A7EEB">
        <w:rPr>
          <w:rFonts w:ascii="Arial" w:hAnsi="Arial" w:cs="Arial"/>
          <w:sz w:val="22"/>
          <w:szCs w:val="22"/>
        </w:rPr>
        <w:t>catergories</w:t>
      </w:r>
      <w:proofErr w:type="spellEnd"/>
      <w:r w:rsidRPr="007A7EEB">
        <w:rPr>
          <w:rFonts w:ascii="Arial" w:hAnsi="Arial" w:cs="Arial"/>
          <w:sz w:val="22"/>
          <w:szCs w:val="22"/>
        </w:rPr>
        <w:t>.</w:t>
      </w:r>
    </w:p>
    <w:p w14:paraId="3A2142BC" w14:textId="121DD46C" w:rsidR="00546A0C" w:rsidRPr="007A7EEB" w:rsidRDefault="00546A0C" w:rsidP="00546A0C">
      <w:pPr>
        <w:rPr>
          <w:rFonts w:ascii="Arial" w:hAnsi="Arial" w:cs="Arial"/>
          <w:sz w:val="22"/>
          <w:szCs w:val="22"/>
        </w:rPr>
      </w:pPr>
      <w:r w:rsidRPr="007A7EEB">
        <w:rPr>
          <w:rFonts w:ascii="Arial" w:hAnsi="Arial" w:cs="Arial"/>
          <w:b/>
          <w:bCs/>
          <w:sz w:val="22"/>
          <w:szCs w:val="22"/>
        </w:rPr>
        <w:t>probability_cancer_1-2x_WGS</w:t>
      </w:r>
      <w:r w:rsidRPr="00343F3D">
        <w:rPr>
          <w:rFonts w:ascii="Arial" w:hAnsi="Arial" w:cs="Arial"/>
          <w:sz w:val="22"/>
          <w:szCs w:val="22"/>
        </w:rPr>
        <w:t xml:space="preserve">: the probability of cancer </w:t>
      </w:r>
      <w:r w:rsidR="002F5E84" w:rsidRPr="007A7EEB">
        <w:rPr>
          <w:rFonts w:ascii="Arial" w:hAnsi="Arial" w:cs="Arial"/>
          <w:sz w:val="22"/>
          <w:szCs w:val="22"/>
        </w:rPr>
        <w:t xml:space="preserve">predicted by the logistic regression model trained on the LUCAS dataset </w:t>
      </w:r>
      <w:r w:rsidRPr="007A7EEB">
        <w:rPr>
          <w:rFonts w:ascii="Arial" w:hAnsi="Arial" w:cs="Arial"/>
          <w:sz w:val="22"/>
          <w:szCs w:val="22"/>
        </w:rPr>
        <w:t>for the original 1-2x WGS data.</w:t>
      </w:r>
    </w:p>
    <w:p w14:paraId="2909F25A" w14:textId="2912ED3A" w:rsidR="00546A0C" w:rsidRPr="00343F3D" w:rsidRDefault="00546A0C" w:rsidP="00546A0C">
      <w:pPr>
        <w:rPr>
          <w:rFonts w:ascii="Arial" w:hAnsi="Arial" w:cs="Arial"/>
          <w:sz w:val="22"/>
          <w:szCs w:val="22"/>
        </w:rPr>
      </w:pPr>
      <w:r w:rsidRPr="007A7EEB">
        <w:rPr>
          <w:rFonts w:ascii="Arial" w:hAnsi="Arial" w:cs="Arial"/>
          <w:b/>
          <w:bCs/>
          <w:sz w:val="22"/>
          <w:szCs w:val="22"/>
        </w:rPr>
        <w:t>cancer_predicted_1-2x_WGS:</w:t>
      </w:r>
      <w:r w:rsidRPr="00343F3D">
        <w:rPr>
          <w:rFonts w:ascii="Arial" w:hAnsi="Arial" w:cs="Arial"/>
          <w:sz w:val="22"/>
          <w:szCs w:val="22"/>
        </w:rPr>
        <w:t xml:space="preserve"> whether cancer was predicted</w:t>
      </w:r>
      <w:r w:rsidR="00F52DCE" w:rsidRPr="007A7EEB">
        <w:rPr>
          <w:rFonts w:ascii="Arial" w:hAnsi="Arial" w:cs="Arial"/>
          <w:sz w:val="22"/>
          <w:szCs w:val="22"/>
        </w:rPr>
        <w:t xml:space="preserve"> for the original 1-2x WGS data</w:t>
      </w:r>
      <w:r w:rsidRPr="00343F3D">
        <w:rPr>
          <w:rFonts w:ascii="Arial" w:hAnsi="Arial" w:cs="Arial"/>
          <w:sz w:val="22"/>
          <w:szCs w:val="22"/>
        </w:rPr>
        <w:t>; 1= cancer predicted; 0=no cancer predicted. The mean(± CI) AUCs reported in the paper were derived from the AUCs of each bootstrap iteration, so they will not exactly match this median data.</w:t>
      </w:r>
    </w:p>
    <w:p w14:paraId="7DA335D1" w14:textId="4C0493C7" w:rsidR="00546A0C" w:rsidRPr="007A7EEB" w:rsidRDefault="00546A0C" w:rsidP="00546A0C">
      <w:pPr>
        <w:rPr>
          <w:rFonts w:ascii="Arial" w:hAnsi="Arial" w:cs="Arial"/>
          <w:sz w:val="22"/>
          <w:szCs w:val="22"/>
        </w:rPr>
      </w:pPr>
      <w:proofErr w:type="spellStart"/>
      <w:r w:rsidRPr="007A7EEB">
        <w:rPr>
          <w:rFonts w:ascii="Arial" w:hAnsi="Arial" w:cs="Arial"/>
          <w:b/>
          <w:bCs/>
          <w:sz w:val="22"/>
          <w:szCs w:val="22"/>
        </w:rPr>
        <w:t>probability_cancer_ULP_WGS</w:t>
      </w:r>
      <w:proofErr w:type="spellEnd"/>
      <w:r w:rsidRPr="00343F3D">
        <w:rPr>
          <w:rFonts w:ascii="Arial" w:hAnsi="Arial" w:cs="Arial"/>
          <w:sz w:val="22"/>
          <w:szCs w:val="22"/>
        </w:rPr>
        <w:t xml:space="preserve">: </w:t>
      </w:r>
      <w:r w:rsidR="002F5E84" w:rsidRPr="00343F3D">
        <w:rPr>
          <w:rFonts w:ascii="Arial" w:hAnsi="Arial" w:cs="Arial"/>
          <w:sz w:val="22"/>
          <w:szCs w:val="22"/>
        </w:rPr>
        <w:t xml:space="preserve">the probability of cancer </w:t>
      </w:r>
      <w:r w:rsidR="002F5E84" w:rsidRPr="007A7EEB">
        <w:rPr>
          <w:rFonts w:ascii="Arial" w:hAnsi="Arial" w:cs="Arial"/>
          <w:sz w:val="22"/>
          <w:szCs w:val="22"/>
        </w:rPr>
        <w:t xml:space="preserve">predicted by the logistic regression model trained on the LUCAS dataset for the </w:t>
      </w:r>
      <w:proofErr w:type="spellStart"/>
      <w:r w:rsidR="002F5E84" w:rsidRPr="007A7EEB">
        <w:rPr>
          <w:rFonts w:ascii="Arial" w:hAnsi="Arial" w:cs="Arial"/>
          <w:sz w:val="22"/>
          <w:szCs w:val="22"/>
        </w:rPr>
        <w:t>downsampled</w:t>
      </w:r>
      <w:proofErr w:type="spellEnd"/>
      <w:r w:rsidR="002F5E84" w:rsidRPr="007A7EEB">
        <w:rPr>
          <w:rFonts w:ascii="Arial" w:hAnsi="Arial" w:cs="Arial"/>
          <w:sz w:val="22"/>
          <w:szCs w:val="22"/>
        </w:rPr>
        <w:t xml:space="preserve"> 0.1x WGS data.</w:t>
      </w:r>
    </w:p>
    <w:p w14:paraId="79548BEF" w14:textId="207A2CF3" w:rsidR="00546A0C" w:rsidRPr="00343F3D" w:rsidRDefault="00546A0C" w:rsidP="00546A0C">
      <w:pPr>
        <w:rPr>
          <w:rFonts w:ascii="Arial" w:hAnsi="Arial" w:cs="Arial"/>
          <w:sz w:val="22"/>
          <w:szCs w:val="22"/>
        </w:rPr>
      </w:pPr>
      <w:proofErr w:type="spellStart"/>
      <w:r w:rsidRPr="007A7EEB">
        <w:rPr>
          <w:rFonts w:ascii="Arial" w:hAnsi="Arial" w:cs="Arial"/>
          <w:b/>
          <w:bCs/>
          <w:sz w:val="22"/>
          <w:szCs w:val="22"/>
        </w:rPr>
        <w:t>cancer_predicted_ULP_WGS</w:t>
      </w:r>
      <w:proofErr w:type="spellEnd"/>
      <w:r w:rsidRPr="007A7EEB">
        <w:rPr>
          <w:rFonts w:ascii="Arial" w:hAnsi="Arial" w:cs="Arial"/>
          <w:b/>
          <w:bCs/>
          <w:sz w:val="22"/>
          <w:szCs w:val="22"/>
        </w:rPr>
        <w:t>:</w:t>
      </w:r>
      <w:r w:rsidRPr="00343F3D">
        <w:rPr>
          <w:rFonts w:ascii="Arial" w:hAnsi="Arial" w:cs="Arial"/>
          <w:sz w:val="22"/>
          <w:szCs w:val="22"/>
        </w:rPr>
        <w:t xml:space="preserve"> whether cancer was predicted </w:t>
      </w:r>
      <w:r w:rsidRPr="007A7EEB">
        <w:rPr>
          <w:rFonts w:ascii="Arial" w:hAnsi="Arial" w:cs="Arial"/>
          <w:sz w:val="22"/>
          <w:szCs w:val="22"/>
        </w:rPr>
        <w:t xml:space="preserve">for the </w:t>
      </w:r>
      <w:proofErr w:type="spellStart"/>
      <w:r w:rsidRPr="007A7EEB">
        <w:rPr>
          <w:rFonts w:ascii="Arial" w:hAnsi="Arial" w:cs="Arial"/>
          <w:sz w:val="22"/>
          <w:szCs w:val="22"/>
        </w:rPr>
        <w:t>downsampled</w:t>
      </w:r>
      <w:proofErr w:type="spellEnd"/>
      <w:r w:rsidRPr="007A7EEB">
        <w:rPr>
          <w:rFonts w:ascii="Arial" w:hAnsi="Arial" w:cs="Arial"/>
          <w:sz w:val="22"/>
          <w:szCs w:val="22"/>
        </w:rPr>
        <w:t xml:space="preserve"> 0.1x WGS data</w:t>
      </w:r>
      <w:r w:rsidRPr="00343F3D">
        <w:rPr>
          <w:rFonts w:ascii="Arial" w:hAnsi="Arial" w:cs="Arial"/>
          <w:sz w:val="22"/>
          <w:szCs w:val="22"/>
        </w:rPr>
        <w:t xml:space="preserve">; 1= cancer predicted; 0=no cancer predicted. The </w:t>
      </w:r>
      <w:r w:rsidR="0057005B">
        <w:rPr>
          <w:rFonts w:ascii="Arial" w:hAnsi="Arial" w:cs="Arial"/>
          <w:sz w:val="22"/>
          <w:szCs w:val="22"/>
        </w:rPr>
        <w:t xml:space="preserve">median </w:t>
      </w:r>
      <w:r w:rsidRPr="00343F3D">
        <w:rPr>
          <w:rFonts w:ascii="Arial" w:hAnsi="Arial" w:cs="Arial"/>
          <w:sz w:val="22"/>
          <w:szCs w:val="22"/>
        </w:rPr>
        <w:t>(± CI) AUCs reported in the paper were derived from the AUCs of each bootstrap iteration, so they will not exactly match this median data.</w:t>
      </w:r>
    </w:p>
    <w:p w14:paraId="666E2146" w14:textId="77777777" w:rsidR="00365BC4" w:rsidRPr="007A7EEB" w:rsidRDefault="00365BC4">
      <w:pPr>
        <w:rPr>
          <w:rFonts w:ascii="Arial" w:hAnsi="Arial" w:cs="Arial"/>
          <w:sz w:val="22"/>
          <w:szCs w:val="22"/>
        </w:rPr>
      </w:pPr>
    </w:p>
    <w:p w14:paraId="44718FB4" w14:textId="4CFFAF8D" w:rsidR="00365BC4" w:rsidRPr="007A7EEB" w:rsidRDefault="00365BC4">
      <w:pPr>
        <w:rPr>
          <w:rFonts w:ascii="Arial" w:hAnsi="Arial" w:cs="Arial"/>
          <w:sz w:val="22"/>
          <w:szCs w:val="22"/>
        </w:rPr>
      </w:pPr>
      <w:r w:rsidRPr="007A7EEB">
        <w:rPr>
          <w:rFonts w:ascii="Arial" w:hAnsi="Arial" w:cs="Arial"/>
          <w:b/>
          <w:bCs/>
          <w:sz w:val="22"/>
          <w:szCs w:val="22"/>
          <w:u w:val="single"/>
        </w:rPr>
        <w:t xml:space="preserve">Supplementary Data </w:t>
      </w:r>
      <w:r w:rsidR="00921332">
        <w:rPr>
          <w:rFonts w:ascii="Arial" w:hAnsi="Arial" w:cs="Arial"/>
          <w:b/>
          <w:bCs/>
          <w:sz w:val="22"/>
          <w:szCs w:val="22"/>
          <w:u w:val="single"/>
        </w:rPr>
        <w:t>10</w:t>
      </w:r>
      <w:r w:rsidRPr="007A7EEB">
        <w:rPr>
          <w:rFonts w:ascii="Arial" w:hAnsi="Arial" w:cs="Arial"/>
          <w:sz w:val="22"/>
          <w:szCs w:val="22"/>
        </w:rPr>
        <w:t>:</w:t>
      </w:r>
      <w:r w:rsidR="00853E58" w:rsidRPr="007A7EEB">
        <w:rPr>
          <w:rFonts w:ascii="Arial" w:hAnsi="Arial" w:cs="Arial"/>
          <w:sz w:val="22"/>
          <w:szCs w:val="22"/>
        </w:rPr>
        <w:t xml:space="preserve"> </w:t>
      </w:r>
      <w:r w:rsidR="00921332" w:rsidRPr="007A7EEB">
        <w:rPr>
          <w:rFonts w:ascii="Arial" w:hAnsi="Arial" w:cs="Arial"/>
          <w:sz w:val="22"/>
          <w:szCs w:val="22"/>
        </w:rPr>
        <w:t>S</w:t>
      </w:r>
      <w:r w:rsidR="00921332">
        <w:rPr>
          <w:rFonts w:ascii="Arial" w:hAnsi="Arial" w:cs="Arial"/>
          <w:sz w:val="22"/>
          <w:szCs w:val="22"/>
        </w:rPr>
        <w:t>10</w:t>
      </w:r>
      <w:r w:rsidR="00853E58" w:rsidRPr="007A7EEB">
        <w:rPr>
          <w:rFonts w:ascii="Arial" w:hAnsi="Arial" w:cs="Arial"/>
          <w:sz w:val="22"/>
          <w:szCs w:val="22"/>
        </w:rPr>
        <w:t>_ER_differential_TFBS_pvals</w:t>
      </w:r>
    </w:p>
    <w:p w14:paraId="40ECA6A5" w14:textId="44B5EF51" w:rsidR="006B0AC4" w:rsidRPr="007A7EEB" w:rsidRDefault="00B04F15" w:rsidP="006B0AC4">
      <w:pPr>
        <w:rPr>
          <w:rFonts w:ascii="Arial" w:hAnsi="Arial" w:cs="Arial"/>
          <w:color w:val="000000"/>
          <w:sz w:val="22"/>
          <w:szCs w:val="22"/>
        </w:rPr>
      </w:pPr>
      <w:r w:rsidRPr="007A7EEB">
        <w:rPr>
          <w:rFonts w:ascii="Arial" w:hAnsi="Arial" w:cs="Arial"/>
          <w:sz w:val="22"/>
          <w:szCs w:val="22"/>
        </w:rPr>
        <w:t xml:space="preserve">Results of the ANCOVA analysis on the nucleosome profiles around the top 10,000 TFBSs for </w:t>
      </w:r>
      <w:r w:rsidR="00BB0422" w:rsidRPr="007A7EEB">
        <w:rPr>
          <w:rFonts w:ascii="Arial" w:hAnsi="Arial" w:cs="Arial"/>
          <w:sz w:val="22"/>
          <w:szCs w:val="22"/>
        </w:rPr>
        <w:t xml:space="preserve">377 TFs in the MBC </w:t>
      </w:r>
      <w:r w:rsidR="00C57325" w:rsidRPr="007A7EEB">
        <w:rPr>
          <w:rFonts w:ascii="Arial" w:hAnsi="Arial" w:cs="Arial"/>
          <w:sz w:val="22"/>
          <w:szCs w:val="22"/>
        </w:rPr>
        <w:t xml:space="preserve">ULP cohort. </w:t>
      </w:r>
      <w:r w:rsidR="00E5180A" w:rsidRPr="007A7EEB">
        <w:rPr>
          <w:rFonts w:ascii="Arial" w:hAnsi="Arial" w:cs="Arial"/>
          <w:sz w:val="22"/>
          <w:szCs w:val="22"/>
        </w:rPr>
        <w:t xml:space="preserve">Nucleosome profile feature (central coverage, mean coverage, or amplitude) was the dependent variable, primary tumor status </w:t>
      </w:r>
      <w:r w:rsidR="00AD2FF2" w:rsidRPr="007A7EEB">
        <w:rPr>
          <w:rFonts w:ascii="Arial" w:hAnsi="Arial" w:cs="Arial"/>
          <w:sz w:val="22"/>
          <w:szCs w:val="22"/>
        </w:rPr>
        <w:t xml:space="preserve">(‘status’ in this supplementary table) </w:t>
      </w:r>
      <w:r w:rsidR="00E5180A" w:rsidRPr="007A7EEB">
        <w:rPr>
          <w:rFonts w:ascii="Arial" w:hAnsi="Arial" w:cs="Arial"/>
          <w:sz w:val="22"/>
          <w:szCs w:val="22"/>
        </w:rPr>
        <w:t>was the independent variable (‘between’), and tumor fraction was a covariate.</w:t>
      </w:r>
      <w:r w:rsidR="00A14A82" w:rsidRPr="007A7EEB">
        <w:rPr>
          <w:rFonts w:ascii="Arial" w:hAnsi="Arial" w:cs="Arial"/>
          <w:sz w:val="22"/>
          <w:szCs w:val="22"/>
        </w:rPr>
        <w:t xml:space="preserve"> P-values are shown before</w:t>
      </w:r>
      <w:r w:rsidR="00A85196" w:rsidRPr="007A7EEB">
        <w:rPr>
          <w:rFonts w:ascii="Arial" w:hAnsi="Arial" w:cs="Arial"/>
          <w:sz w:val="22"/>
          <w:szCs w:val="22"/>
        </w:rPr>
        <w:t xml:space="preserve"> (</w:t>
      </w:r>
      <w:proofErr w:type="spellStart"/>
      <w:r w:rsidR="00A85196" w:rsidRPr="007A7EEB">
        <w:rPr>
          <w:rFonts w:ascii="Arial" w:hAnsi="Arial" w:cs="Arial"/>
          <w:sz w:val="22"/>
          <w:szCs w:val="22"/>
        </w:rPr>
        <w:t>pval</w:t>
      </w:r>
      <w:proofErr w:type="spellEnd"/>
      <w:r w:rsidR="00A85196" w:rsidRPr="007A7EEB">
        <w:rPr>
          <w:rFonts w:ascii="Arial" w:hAnsi="Arial" w:cs="Arial"/>
          <w:sz w:val="22"/>
          <w:szCs w:val="22"/>
        </w:rPr>
        <w:t>)</w:t>
      </w:r>
      <w:r w:rsidR="00A14A82" w:rsidRPr="007A7EEB">
        <w:rPr>
          <w:rFonts w:ascii="Arial" w:hAnsi="Arial" w:cs="Arial"/>
          <w:sz w:val="22"/>
          <w:szCs w:val="22"/>
        </w:rPr>
        <w:t xml:space="preserve"> and after</w:t>
      </w:r>
      <w:r w:rsidR="00A85196" w:rsidRPr="007A7EEB">
        <w:rPr>
          <w:rFonts w:ascii="Arial" w:hAnsi="Arial" w:cs="Arial"/>
          <w:sz w:val="22"/>
          <w:szCs w:val="22"/>
        </w:rPr>
        <w:t xml:space="preserve"> (adjusted</w:t>
      </w:r>
      <w:r w:rsidR="00886F82" w:rsidRPr="007A7EEB">
        <w:rPr>
          <w:rFonts w:ascii="Arial" w:hAnsi="Arial" w:cs="Arial"/>
          <w:sz w:val="22"/>
          <w:szCs w:val="22"/>
        </w:rPr>
        <w:t>-p-</w:t>
      </w:r>
      <w:proofErr w:type="spellStart"/>
      <w:r w:rsidR="00886F82" w:rsidRPr="007A7EEB">
        <w:rPr>
          <w:rFonts w:ascii="Arial" w:hAnsi="Arial" w:cs="Arial"/>
          <w:sz w:val="22"/>
          <w:szCs w:val="22"/>
        </w:rPr>
        <w:t>val</w:t>
      </w:r>
      <w:proofErr w:type="spellEnd"/>
      <w:r w:rsidR="00886F82" w:rsidRPr="007A7EEB">
        <w:rPr>
          <w:rFonts w:ascii="Arial" w:hAnsi="Arial" w:cs="Arial"/>
          <w:sz w:val="22"/>
          <w:szCs w:val="22"/>
        </w:rPr>
        <w:t>)</w:t>
      </w:r>
      <w:r w:rsidR="00A14A82" w:rsidRPr="007A7EEB">
        <w:rPr>
          <w:rFonts w:ascii="Arial" w:hAnsi="Arial" w:cs="Arial"/>
          <w:sz w:val="22"/>
          <w:szCs w:val="22"/>
        </w:rPr>
        <w:t xml:space="preserve"> </w:t>
      </w:r>
      <w:proofErr w:type="spellStart"/>
      <w:r w:rsidR="00A85196" w:rsidRPr="007A7EEB">
        <w:rPr>
          <w:rFonts w:ascii="Arial" w:hAnsi="Arial" w:cs="Arial"/>
          <w:sz w:val="22"/>
          <w:szCs w:val="22"/>
        </w:rPr>
        <w:t>Benjamini</w:t>
      </w:r>
      <w:proofErr w:type="spellEnd"/>
      <w:r w:rsidR="00A85196" w:rsidRPr="007A7EEB">
        <w:rPr>
          <w:rFonts w:ascii="Arial" w:hAnsi="Arial" w:cs="Arial"/>
          <w:sz w:val="22"/>
          <w:szCs w:val="22"/>
        </w:rPr>
        <w:t>-Hochberg FDR correction</w:t>
      </w:r>
      <w:r w:rsidR="00886F82" w:rsidRPr="007A7EEB">
        <w:rPr>
          <w:rFonts w:ascii="Arial" w:hAnsi="Arial" w:cs="Arial"/>
          <w:sz w:val="22"/>
          <w:szCs w:val="22"/>
        </w:rPr>
        <w:t xml:space="preserve"> for both the ‘status’ variable and the ‘</w:t>
      </w:r>
      <w:proofErr w:type="spellStart"/>
      <w:r w:rsidR="00886F82" w:rsidRPr="007A7EEB">
        <w:rPr>
          <w:rFonts w:ascii="Arial" w:hAnsi="Arial" w:cs="Arial"/>
          <w:sz w:val="22"/>
          <w:szCs w:val="22"/>
        </w:rPr>
        <w:t>tfx</w:t>
      </w:r>
      <w:proofErr w:type="spellEnd"/>
      <w:r w:rsidR="00886F82" w:rsidRPr="007A7EEB">
        <w:rPr>
          <w:rFonts w:ascii="Arial" w:hAnsi="Arial" w:cs="Arial"/>
          <w:sz w:val="22"/>
          <w:szCs w:val="22"/>
        </w:rPr>
        <w:t>’ variable</w:t>
      </w:r>
      <w:r w:rsidR="006B0AC4" w:rsidRPr="007A7EEB">
        <w:rPr>
          <w:rFonts w:ascii="Arial" w:hAnsi="Arial" w:cs="Arial"/>
          <w:sz w:val="22"/>
          <w:szCs w:val="22"/>
        </w:rPr>
        <w:t xml:space="preserve">. </w:t>
      </w:r>
      <w:r w:rsidR="006B0AC4" w:rsidRPr="007A7EEB">
        <w:rPr>
          <w:rFonts w:ascii="Arial" w:hAnsi="Arial" w:cs="Arial"/>
          <w:color w:val="000000"/>
          <w:sz w:val="22"/>
          <w:szCs w:val="22"/>
        </w:rPr>
        <w:t xml:space="preserve">log2FC </w:t>
      </w:r>
      <w:r w:rsidR="00992290" w:rsidRPr="007A7EEB">
        <w:rPr>
          <w:rFonts w:ascii="Arial" w:hAnsi="Arial" w:cs="Arial"/>
          <w:color w:val="000000"/>
          <w:sz w:val="22"/>
          <w:szCs w:val="22"/>
        </w:rPr>
        <w:t xml:space="preserve">for the feature between ER+ and ER- is also shown to indicate which </w:t>
      </w:r>
      <w:r w:rsidR="00985203" w:rsidRPr="007A7EEB">
        <w:rPr>
          <w:rFonts w:ascii="Arial" w:hAnsi="Arial" w:cs="Arial"/>
          <w:color w:val="000000"/>
          <w:sz w:val="22"/>
          <w:szCs w:val="22"/>
        </w:rPr>
        <w:t>group has more accessibility (</w:t>
      </w:r>
      <w:r w:rsidR="00E12E80" w:rsidRPr="007A7EEB">
        <w:rPr>
          <w:rFonts w:ascii="Arial" w:hAnsi="Arial" w:cs="Arial"/>
          <w:color w:val="000000"/>
          <w:sz w:val="22"/>
          <w:szCs w:val="22"/>
        </w:rPr>
        <w:t>negative values indicate more accessibility in ER</w:t>
      </w:r>
      <w:r w:rsidR="004A6617" w:rsidRPr="007A7EEB">
        <w:rPr>
          <w:rFonts w:ascii="Arial" w:hAnsi="Arial" w:cs="Arial"/>
          <w:color w:val="000000"/>
          <w:sz w:val="22"/>
          <w:szCs w:val="22"/>
        </w:rPr>
        <w:t>+</w:t>
      </w:r>
      <w:r w:rsidR="00E12E80" w:rsidRPr="007A7EEB">
        <w:rPr>
          <w:rFonts w:ascii="Arial" w:hAnsi="Arial" w:cs="Arial"/>
          <w:color w:val="000000"/>
          <w:sz w:val="22"/>
          <w:szCs w:val="22"/>
        </w:rPr>
        <w:t xml:space="preserve"> for</w:t>
      </w:r>
      <w:r w:rsidR="00845FF1" w:rsidRPr="007A7EEB">
        <w:rPr>
          <w:rFonts w:ascii="Arial" w:hAnsi="Arial" w:cs="Arial"/>
          <w:color w:val="000000"/>
          <w:sz w:val="22"/>
          <w:szCs w:val="22"/>
        </w:rPr>
        <w:t xml:space="preserve"> </w:t>
      </w:r>
      <w:proofErr w:type="spellStart"/>
      <w:r w:rsidR="00845FF1" w:rsidRPr="007A7EEB">
        <w:rPr>
          <w:rFonts w:ascii="Arial" w:hAnsi="Arial" w:cs="Arial"/>
          <w:color w:val="000000"/>
          <w:sz w:val="22"/>
          <w:szCs w:val="22"/>
        </w:rPr>
        <w:t>central_coverage</w:t>
      </w:r>
      <w:proofErr w:type="spellEnd"/>
      <w:r w:rsidR="00845FF1" w:rsidRPr="007A7EEB">
        <w:rPr>
          <w:rFonts w:ascii="Arial" w:hAnsi="Arial" w:cs="Arial"/>
          <w:color w:val="000000"/>
          <w:sz w:val="22"/>
          <w:szCs w:val="22"/>
        </w:rPr>
        <w:t xml:space="preserve"> and</w:t>
      </w:r>
      <w:r w:rsidR="00E12E80" w:rsidRPr="007A7EEB">
        <w:rPr>
          <w:rFonts w:ascii="Arial" w:hAnsi="Arial" w:cs="Arial"/>
          <w:color w:val="000000"/>
          <w:sz w:val="22"/>
          <w:szCs w:val="22"/>
        </w:rPr>
        <w:t xml:space="preserve"> </w:t>
      </w:r>
      <w:proofErr w:type="spellStart"/>
      <w:r w:rsidR="004A6617" w:rsidRPr="007A7EEB">
        <w:rPr>
          <w:rFonts w:ascii="Arial" w:hAnsi="Arial" w:cs="Arial"/>
          <w:color w:val="000000"/>
          <w:sz w:val="22"/>
          <w:szCs w:val="22"/>
        </w:rPr>
        <w:t>mean_coverage</w:t>
      </w:r>
      <w:proofErr w:type="spellEnd"/>
      <w:r w:rsidR="004A6617" w:rsidRPr="007A7EEB">
        <w:rPr>
          <w:rFonts w:ascii="Arial" w:hAnsi="Arial" w:cs="Arial"/>
          <w:color w:val="000000"/>
          <w:sz w:val="22"/>
          <w:szCs w:val="22"/>
        </w:rPr>
        <w:t xml:space="preserve"> and </w:t>
      </w:r>
      <w:r w:rsidR="00845FF1" w:rsidRPr="007A7EEB">
        <w:rPr>
          <w:rFonts w:ascii="Arial" w:hAnsi="Arial" w:cs="Arial"/>
          <w:color w:val="000000"/>
          <w:sz w:val="22"/>
          <w:szCs w:val="22"/>
        </w:rPr>
        <w:t>positive values indicate more accessibility for ER+ for amplitude).</w:t>
      </w:r>
      <w:r w:rsidR="007A7EEB">
        <w:rPr>
          <w:rFonts w:ascii="Arial" w:hAnsi="Arial" w:cs="Arial"/>
          <w:color w:val="000000"/>
          <w:sz w:val="22"/>
          <w:szCs w:val="22"/>
        </w:rPr>
        <w:t xml:space="preserve"> </w:t>
      </w:r>
      <w:r w:rsidR="00302E6C">
        <w:rPr>
          <w:rFonts w:ascii="Arial" w:hAnsi="Arial" w:cs="Arial"/>
          <w:color w:val="000000"/>
          <w:sz w:val="22"/>
          <w:szCs w:val="22"/>
        </w:rPr>
        <w:t>Related to</w:t>
      </w:r>
      <w:r w:rsidR="007A7EEB">
        <w:rPr>
          <w:rFonts w:ascii="Arial" w:hAnsi="Arial" w:cs="Arial"/>
          <w:color w:val="000000"/>
          <w:sz w:val="22"/>
          <w:szCs w:val="22"/>
        </w:rPr>
        <w:t xml:space="preserve"> </w:t>
      </w:r>
      <w:r w:rsidR="00066613">
        <w:rPr>
          <w:rFonts w:ascii="Arial" w:hAnsi="Arial" w:cs="Arial"/>
          <w:color w:val="000000"/>
          <w:sz w:val="22"/>
          <w:szCs w:val="22"/>
        </w:rPr>
        <w:t>S</w:t>
      </w:r>
      <w:r w:rsidR="007A7EEB">
        <w:rPr>
          <w:rFonts w:ascii="Arial" w:hAnsi="Arial" w:cs="Arial"/>
          <w:color w:val="000000"/>
          <w:sz w:val="22"/>
          <w:szCs w:val="22"/>
        </w:rPr>
        <w:t>upplementary Fig</w:t>
      </w:r>
      <w:r w:rsidR="00066613">
        <w:rPr>
          <w:rFonts w:ascii="Arial" w:hAnsi="Arial" w:cs="Arial"/>
          <w:color w:val="000000"/>
          <w:sz w:val="22"/>
          <w:szCs w:val="22"/>
        </w:rPr>
        <w:t>.</w:t>
      </w:r>
      <w:r w:rsidR="007A7EEB">
        <w:rPr>
          <w:rFonts w:ascii="Arial" w:hAnsi="Arial" w:cs="Arial"/>
          <w:color w:val="000000"/>
          <w:sz w:val="22"/>
          <w:szCs w:val="22"/>
        </w:rPr>
        <w:t xml:space="preserve"> </w:t>
      </w:r>
      <w:r w:rsidR="00066613">
        <w:rPr>
          <w:rFonts w:ascii="Arial" w:hAnsi="Arial" w:cs="Arial"/>
          <w:color w:val="000000"/>
          <w:sz w:val="22"/>
          <w:szCs w:val="22"/>
        </w:rPr>
        <w:t>9.</w:t>
      </w:r>
    </w:p>
    <w:p w14:paraId="7CD93F72" w14:textId="568870B5" w:rsidR="00086644" w:rsidRPr="007A7EEB" w:rsidRDefault="00086644">
      <w:pPr>
        <w:rPr>
          <w:rFonts w:ascii="Arial" w:hAnsi="Arial" w:cs="Arial"/>
          <w:sz w:val="22"/>
          <w:szCs w:val="22"/>
        </w:rPr>
      </w:pPr>
    </w:p>
    <w:p w14:paraId="1081EA03" w14:textId="77777777" w:rsidR="00F9668C" w:rsidRPr="007A7EEB" w:rsidRDefault="00F9668C">
      <w:pPr>
        <w:rPr>
          <w:rFonts w:ascii="Arial" w:hAnsi="Arial" w:cs="Arial"/>
          <w:b/>
          <w:bCs/>
          <w:sz w:val="22"/>
          <w:szCs w:val="22"/>
          <w:u w:val="single"/>
        </w:rPr>
      </w:pPr>
    </w:p>
    <w:p w14:paraId="57DB106B" w14:textId="4D5A5970" w:rsidR="00086644" w:rsidRPr="007A7EEB" w:rsidRDefault="00E75AA0">
      <w:pPr>
        <w:rPr>
          <w:rFonts w:ascii="Arial" w:hAnsi="Arial" w:cs="Arial"/>
          <w:sz w:val="22"/>
          <w:szCs w:val="22"/>
        </w:rPr>
      </w:pPr>
      <w:r w:rsidRPr="007A7EEB">
        <w:rPr>
          <w:rFonts w:ascii="Arial" w:hAnsi="Arial" w:cs="Arial"/>
          <w:b/>
          <w:bCs/>
          <w:sz w:val="22"/>
          <w:szCs w:val="22"/>
          <w:u w:val="single"/>
        </w:rPr>
        <w:t xml:space="preserve">Supplementary Data </w:t>
      </w:r>
      <w:r w:rsidR="00921332" w:rsidRPr="007A7EEB">
        <w:rPr>
          <w:rFonts w:ascii="Arial" w:hAnsi="Arial" w:cs="Arial"/>
          <w:b/>
          <w:bCs/>
          <w:sz w:val="22"/>
          <w:szCs w:val="22"/>
          <w:u w:val="single"/>
        </w:rPr>
        <w:t>1</w:t>
      </w:r>
      <w:r w:rsidR="00921332">
        <w:rPr>
          <w:rFonts w:ascii="Arial" w:hAnsi="Arial" w:cs="Arial"/>
          <w:b/>
          <w:bCs/>
          <w:sz w:val="22"/>
          <w:szCs w:val="22"/>
          <w:u w:val="single"/>
        </w:rPr>
        <w:t>1</w:t>
      </w:r>
      <w:r w:rsidRPr="007A7EEB">
        <w:rPr>
          <w:rFonts w:ascii="Arial" w:hAnsi="Arial" w:cs="Arial"/>
          <w:sz w:val="22"/>
          <w:szCs w:val="22"/>
        </w:rPr>
        <w:t xml:space="preserve">: </w:t>
      </w:r>
      <w:r w:rsidR="00921332" w:rsidRPr="007A7EEB">
        <w:rPr>
          <w:rFonts w:ascii="Arial" w:hAnsi="Arial" w:cs="Arial"/>
          <w:sz w:val="22"/>
          <w:szCs w:val="22"/>
        </w:rPr>
        <w:t>S1</w:t>
      </w:r>
      <w:r w:rsidR="00921332">
        <w:rPr>
          <w:rFonts w:ascii="Arial" w:hAnsi="Arial" w:cs="Arial"/>
          <w:sz w:val="22"/>
          <w:szCs w:val="22"/>
        </w:rPr>
        <w:t>1</w:t>
      </w:r>
      <w:r w:rsidR="00086644" w:rsidRPr="007A7EEB">
        <w:rPr>
          <w:rFonts w:ascii="Arial" w:hAnsi="Arial" w:cs="Arial"/>
          <w:sz w:val="22"/>
          <w:szCs w:val="22"/>
        </w:rPr>
        <w:t>_ER_diff_ATAC_</w:t>
      </w:r>
      <w:r w:rsidR="000D65E6" w:rsidRPr="007A7EEB">
        <w:rPr>
          <w:rFonts w:ascii="Arial" w:hAnsi="Arial" w:cs="Arial"/>
          <w:sz w:val="22"/>
          <w:szCs w:val="22"/>
        </w:rPr>
        <w:t xml:space="preserve"> </w:t>
      </w:r>
      <w:r w:rsidR="00086644" w:rsidRPr="007A7EEB">
        <w:rPr>
          <w:rFonts w:ascii="Arial" w:hAnsi="Arial" w:cs="Arial"/>
          <w:sz w:val="22"/>
          <w:szCs w:val="22"/>
        </w:rPr>
        <w:t>threshold</w:t>
      </w:r>
      <w:r w:rsidR="000D65E6">
        <w:rPr>
          <w:rFonts w:ascii="Arial" w:hAnsi="Arial" w:cs="Arial"/>
          <w:sz w:val="22"/>
          <w:szCs w:val="22"/>
        </w:rPr>
        <w:t>s</w:t>
      </w:r>
    </w:p>
    <w:p w14:paraId="603F24AA" w14:textId="1E26047E" w:rsidR="005B2F1E" w:rsidRPr="007A7EEB" w:rsidRDefault="001573A1">
      <w:pPr>
        <w:rPr>
          <w:rFonts w:ascii="Arial" w:hAnsi="Arial" w:cs="Arial"/>
          <w:sz w:val="22"/>
          <w:szCs w:val="22"/>
        </w:rPr>
      </w:pPr>
      <w:r w:rsidRPr="007A7EEB">
        <w:rPr>
          <w:rFonts w:ascii="Arial" w:hAnsi="Arial" w:cs="Arial"/>
          <w:sz w:val="22"/>
          <w:szCs w:val="22"/>
        </w:rPr>
        <w:t xml:space="preserve">Number of </w:t>
      </w:r>
      <w:r w:rsidR="00572EA9" w:rsidRPr="007A7EEB">
        <w:rPr>
          <w:rFonts w:ascii="Arial" w:hAnsi="Arial" w:cs="Arial"/>
          <w:sz w:val="22"/>
          <w:szCs w:val="22"/>
        </w:rPr>
        <w:t>ER subtype differentially accessible open chromatin sites</w:t>
      </w:r>
      <w:r w:rsidR="0081252F" w:rsidRPr="007A7EEB">
        <w:rPr>
          <w:rFonts w:ascii="Arial" w:hAnsi="Arial" w:cs="Arial"/>
          <w:sz w:val="22"/>
          <w:szCs w:val="22"/>
        </w:rPr>
        <w:t xml:space="preserve"> based on </w:t>
      </w:r>
      <w:r w:rsidR="00966949">
        <w:rPr>
          <w:rFonts w:ascii="Arial" w:hAnsi="Arial" w:cs="Arial"/>
          <w:sz w:val="22"/>
          <w:szCs w:val="22"/>
        </w:rPr>
        <w:t xml:space="preserve">various </w:t>
      </w:r>
      <w:r w:rsidR="00687AAB" w:rsidRPr="007A7EEB">
        <w:rPr>
          <w:rFonts w:ascii="Arial" w:hAnsi="Arial" w:cs="Arial"/>
          <w:sz w:val="22"/>
          <w:szCs w:val="22"/>
        </w:rPr>
        <w:t>DESeq2 adjusted p-value and log2-fold-change cutoffs</w:t>
      </w:r>
      <w:r w:rsidR="00872200" w:rsidRPr="007A7EEB">
        <w:rPr>
          <w:rFonts w:ascii="Arial" w:hAnsi="Arial" w:cs="Arial"/>
          <w:sz w:val="22"/>
          <w:szCs w:val="22"/>
        </w:rPr>
        <w:t xml:space="preserve">. Numbers of sites are categorized by </w:t>
      </w:r>
      <w:r w:rsidR="004F5809" w:rsidRPr="007A7EEB">
        <w:rPr>
          <w:rFonts w:ascii="Arial" w:hAnsi="Arial" w:cs="Arial"/>
          <w:sz w:val="22"/>
          <w:szCs w:val="22"/>
        </w:rPr>
        <w:t xml:space="preserve">those that </w:t>
      </w:r>
      <w:r w:rsidR="006C1E75">
        <w:rPr>
          <w:rFonts w:ascii="Arial" w:hAnsi="Arial" w:cs="Arial"/>
          <w:sz w:val="22"/>
          <w:szCs w:val="22"/>
        </w:rPr>
        <w:t xml:space="preserve">had increased accessibility in </w:t>
      </w:r>
      <w:r w:rsidR="004F5809" w:rsidRPr="007A7EEB">
        <w:rPr>
          <w:rFonts w:ascii="Arial" w:hAnsi="Arial" w:cs="Arial"/>
          <w:sz w:val="22"/>
          <w:szCs w:val="22"/>
        </w:rPr>
        <w:t xml:space="preserve">each subtype </w:t>
      </w:r>
      <w:r w:rsidR="00485104">
        <w:rPr>
          <w:rFonts w:ascii="Arial" w:hAnsi="Arial" w:cs="Arial"/>
          <w:sz w:val="22"/>
          <w:szCs w:val="22"/>
        </w:rPr>
        <w:t>(</w:t>
      </w:r>
      <w:proofErr w:type="spellStart"/>
      <w:r w:rsidR="00485104">
        <w:rPr>
          <w:rFonts w:ascii="Arial" w:hAnsi="Arial" w:cs="Arial"/>
          <w:sz w:val="22"/>
          <w:szCs w:val="22"/>
        </w:rPr>
        <w:t>ER_positive</w:t>
      </w:r>
      <w:proofErr w:type="spellEnd"/>
      <w:r w:rsidR="00485104">
        <w:rPr>
          <w:rFonts w:ascii="Arial" w:hAnsi="Arial" w:cs="Arial"/>
          <w:sz w:val="22"/>
          <w:szCs w:val="22"/>
        </w:rPr>
        <w:t xml:space="preserve"> and </w:t>
      </w:r>
      <w:proofErr w:type="spellStart"/>
      <w:r w:rsidR="00485104">
        <w:rPr>
          <w:rFonts w:ascii="Arial" w:hAnsi="Arial" w:cs="Arial"/>
          <w:sz w:val="22"/>
          <w:szCs w:val="22"/>
        </w:rPr>
        <w:t>ER_negative</w:t>
      </w:r>
      <w:proofErr w:type="spellEnd"/>
      <w:r w:rsidR="00485104">
        <w:rPr>
          <w:rFonts w:ascii="Arial" w:hAnsi="Arial" w:cs="Arial"/>
          <w:sz w:val="22"/>
          <w:szCs w:val="22"/>
        </w:rPr>
        <w:t>) and further subdivided into those that did not overlap accessible sites in hematopoietic cells (specific) and those that overlapped accessible sites in hematopoietic cells (overlaps).</w:t>
      </w:r>
      <w:r w:rsidR="00F423F5">
        <w:rPr>
          <w:rFonts w:ascii="Arial" w:hAnsi="Arial" w:cs="Arial"/>
          <w:sz w:val="22"/>
          <w:szCs w:val="22"/>
        </w:rPr>
        <w:t xml:space="preserve"> Related to </w:t>
      </w:r>
      <w:r w:rsidR="005A5CCC">
        <w:rPr>
          <w:rFonts w:ascii="Arial" w:hAnsi="Arial" w:cs="Arial"/>
          <w:sz w:val="22"/>
          <w:szCs w:val="22"/>
        </w:rPr>
        <w:t>Supplementary F</w:t>
      </w:r>
      <w:r w:rsidR="00F423F5">
        <w:rPr>
          <w:rFonts w:ascii="Arial" w:hAnsi="Arial" w:cs="Arial"/>
          <w:sz w:val="22"/>
          <w:szCs w:val="22"/>
        </w:rPr>
        <w:t>ig</w:t>
      </w:r>
      <w:r w:rsidR="005A5CCC">
        <w:rPr>
          <w:rFonts w:ascii="Arial" w:hAnsi="Arial" w:cs="Arial"/>
          <w:sz w:val="22"/>
          <w:szCs w:val="22"/>
        </w:rPr>
        <w:t>.</w:t>
      </w:r>
      <w:r w:rsidR="00F423F5">
        <w:rPr>
          <w:rFonts w:ascii="Arial" w:hAnsi="Arial" w:cs="Arial"/>
          <w:sz w:val="22"/>
          <w:szCs w:val="22"/>
        </w:rPr>
        <w:t xml:space="preserve"> 11.</w:t>
      </w:r>
    </w:p>
    <w:p w14:paraId="36EA6354" w14:textId="77777777" w:rsidR="005B2F1E" w:rsidRDefault="005B2F1E">
      <w:pPr>
        <w:rPr>
          <w:rFonts w:ascii="Arial" w:hAnsi="Arial" w:cs="Arial"/>
          <w:sz w:val="22"/>
          <w:szCs w:val="22"/>
        </w:rPr>
      </w:pPr>
    </w:p>
    <w:p w14:paraId="4DA029B5" w14:textId="77777777" w:rsidR="00773371" w:rsidRPr="007A7EEB" w:rsidRDefault="00773371">
      <w:pPr>
        <w:rPr>
          <w:rFonts w:ascii="Arial" w:hAnsi="Arial" w:cs="Arial"/>
          <w:sz w:val="22"/>
          <w:szCs w:val="22"/>
        </w:rPr>
      </w:pPr>
    </w:p>
    <w:p w14:paraId="55340D6A" w14:textId="5FB11FF4" w:rsidR="002218D2" w:rsidRPr="007A7EEB" w:rsidRDefault="00E75AA0">
      <w:pPr>
        <w:rPr>
          <w:rFonts w:ascii="Arial" w:hAnsi="Arial" w:cs="Arial"/>
          <w:sz w:val="22"/>
          <w:szCs w:val="22"/>
        </w:rPr>
      </w:pPr>
      <w:r w:rsidRPr="007A7EEB">
        <w:rPr>
          <w:rFonts w:ascii="Arial" w:hAnsi="Arial" w:cs="Arial"/>
          <w:b/>
          <w:bCs/>
          <w:sz w:val="22"/>
          <w:szCs w:val="22"/>
          <w:u w:val="single"/>
        </w:rPr>
        <w:t xml:space="preserve">Supplementary Data </w:t>
      </w:r>
      <w:r w:rsidR="00921332" w:rsidRPr="007A7EEB">
        <w:rPr>
          <w:rFonts w:ascii="Arial" w:hAnsi="Arial" w:cs="Arial"/>
          <w:b/>
          <w:bCs/>
          <w:sz w:val="22"/>
          <w:szCs w:val="22"/>
          <w:u w:val="single"/>
        </w:rPr>
        <w:t>1</w:t>
      </w:r>
      <w:r w:rsidR="00921332">
        <w:rPr>
          <w:rFonts w:ascii="Arial" w:hAnsi="Arial" w:cs="Arial"/>
          <w:b/>
          <w:bCs/>
          <w:sz w:val="22"/>
          <w:szCs w:val="22"/>
          <w:u w:val="single"/>
        </w:rPr>
        <w:t>2</w:t>
      </w:r>
      <w:r w:rsidRPr="007A7EEB">
        <w:rPr>
          <w:rFonts w:ascii="Arial" w:hAnsi="Arial" w:cs="Arial"/>
          <w:sz w:val="22"/>
          <w:szCs w:val="22"/>
        </w:rPr>
        <w:t xml:space="preserve">: </w:t>
      </w:r>
      <w:r w:rsidR="00921332" w:rsidRPr="007A7EEB">
        <w:rPr>
          <w:rFonts w:ascii="Arial" w:hAnsi="Arial" w:cs="Arial"/>
          <w:sz w:val="22"/>
          <w:szCs w:val="22"/>
        </w:rPr>
        <w:t>S1</w:t>
      </w:r>
      <w:r w:rsidR="00921332">
        <w:rPr>
          <w:rFonts w:ascii="Arial" w:hAnsi="Arial" w:cs="Arial"/>
          <w:sz w:val="22"/>
          <w:szCs w:val="22"/>
        </w:rPr>
        <w:t>2</w:t>
      </w:r>
      <w:r w:rsidR="002218D2" w:rsidRPr="007A7EEB">
        <w:rPr>
          <w:rFonts w:ascii="Arial" w:hAnsi="Arial" w:cs="Arial"/>
          <w:sz w:val="22"/>
          <w:szCs w:val="22"/>
        </w:rPr>
        <w:t>_ER_differential_sites</w:t>
      </w:r>
    </w:p>
    <w:p w14:paraId="74F0B3BE" w14:textId="6CC01884" w:rsidR="00205A0C" w:rsidRDefault="00205A0C" w:rsidP="00205A0C">
      <w:pPr>
        <w:rPr>
          <w:rFonts w:ascii="Arial" w:hAnsi="Arial" w:cs="Arial"/>
          <w:sz w:val="22"/>
          <w:szCs w:val="22"/>
        </w:rPr>
      </w:pPr>
      <w:r w:rsidRPr="007A7EEB">
        <w:rPr>
          <w:rFonts w:ascii="Arial" w:hAnsi="Arial" w:cs="Arial"/>
          <w:sz w:val="22"/>
          <w:szCs w:val="22"/>
        </w:rPr>
        <w:t xml:space="preserve">The differential ATAC-seq sites used for ER status prediction. </w:t>
      </w:r>
      <w:r w:rsidR="00633D70">
        <w:rPr>
          <w:rFonts w:ascii="Arial" w:hAnsi="Arial" w:cs="Arial"/>
          <w:sz w:val="22"/>
          <w:szCs w:val="22"/>
        </w:rPr>
        <w:t xml:space="preserve">Related to </w:t>
      </w:r>
      <w:r w:rsidR="00F4482A">
        <w:rPr>
          <w:rFonts w:ascii="Arial" w:hAnsi="Arial" w:cs="Arial"/>
          <w:sz w:val="22"/>
          <w:szCs w:val="22"/>
        </w:rPr>
        <w:t>F</w:t>
      </w:r>
      <w:r w:rsidR="00633D70">
        <w:rPr>
          <w:rFonts w:ascii="Arial" w:hAnsi="Arial" w:cs="Arial"/>
          <w:sz w:val="22"/>
          <w:szCs w:val="22"/>
        </w:rPr>
        <w:t>ig</w:t>
      </w:r>
      <w:r w:rsidR="00F4482A">
        <w:rPr>
          <w:rFonts w:ascii="Arial" w:hAnsi="Arial" w:cs="Arial"/>
          <w:sz w:val="22"/>
          <w:szCs w:val="22"/>
        </w:rPr>
        <w:t>.</w:t>
      </w:r>
      <w:r w:rsidR="00633D70">
        <w:rPr>
          <w:rFonts w:ascii="Arial" w:hAnsi="Arial" w:cs="Arial"/>
          <w:sz w:val="22"/>
          <w:szCs w:val="22"/>
        </w:rPr>
        <w:t xml:space="preserve"> 4a.</w:t>
      </w:r>
    </w:p>
    <w:p w14:paraId="6B559077" w14:textId="77777777" w:rsidR="00633D70" w:rsidRPr="007A7EEB" w:rsidRDefault="00633D70" w:rsidP="00205A0C">
      <w:pPr>
        <w:rPr>
          <w:rFonts w:ascii="Arial" w:hAnsi="Arial" w:cs="Arial"/>
          <w:sz w:val="22"/>
          <w:szCs w:val="22"/>
        </w:rPr>
      </w:pPr>
    </w:p>
    <w:p w14:paraId="258DE053" w14:textId="2A5599AE" w:rsidR="005E55B4" w:rsidRPr="005E55B4" w:rsidRDefault="005E55B4" w:rsidP="005E55B4">
      <w:pPr>
        <w:rPr>
          <w:rFonts w:ascii="Arial" w:hAnsi="Arial" w:cs="Arial"/>
          <w:sz w:val="22"/>
          <w:szCs w:val="22"/>
        </w:rPr>
      </w:pPr>
      <w:proofErr w:type="spellStart"/>
      <w:r w:rsidRPr="005E55B4">
        <w:rPr>
          <w:rFonts w:ascii="Arial" w:hAnsi="Arial" w:cs="Arial"/>
          <w:b/>
          <w:bCs/>
          <w:sz w:val="22"/>
          <w:szCs w:val="22"/>
        </w:rPr>
        <w:t>Peak_Name</w:t>
      </w:r>
      <w:proofErr w:type="spellEnd"/>
      <w:r w:rsidRPr="005E55B4">
        <w:rPr>
          <w:rFonts w:ascii="Arial" w:hAnsi="Arial" w:cs="Arial"/>
          <w:sz w:val="22"/>
          <w:szCs w:val="22"/>
        </w:rPr>
        <w:t xml:space="preserve">: The peak name used in the TCGA ATAC-seq dataset </w:t>
      </w:r>
    </w:p>
    <w:p w14:paraId="29EBD180" w14:textId="2D79471F" w:rsidR="005E55B4" w:rsidRDefault="00561145" w:rsidP="005E55B4">
      <w:pPr>
        <w:rPr>
          <w:rFonts w:ascii="Arial" w:hAnsi="Arial" w:cs="Arial"/>
          <w:sz w:val="22"/>
          <w:szCs w:val="22"/>
        </w:rPr>
      </w:pPr>
      <w:proofErr w:type="spellStart"/>
      <w:r>
        <w:rPr>
          <w:rFonts w:ascii="Arial" w:hAnsi="Arial" w:cs="Arial"/>
          <w:b/>
          <w:bCs/>
          <w:sz w:val="22"/>
          <w:szCs w:val="22"/>
        </w:rPr>
        <w:t>p</w:t>
      </w:r>
      <w:r w:rsidR="005E55B4">
        <w:rPr>
          <w:rFonts w:ascii="Arial" w:hAnsi="Arial" w:cs="Arial"/>
          <w:b/>
          <w:bCs/>
          <w:sz w:val="22"/>
          <w:szCs w:val="22"/>
        </w:rPr>
        <w:t>val</w:t>
      </w:r>
      <w:proofErr w:type="spellEnd"/>
      <w:r w:rsidR="005E55B4">
        <w:rPr>
          <w:rFonts w:ascii="Arial" w:hAnsi="Arial" w:cs="Arial"/>
          <w:b/>
          <w:bCs/>
          <w:sz w:val="22"/>
          <w:szCs w:val="22"/>
        </w:rPr>
        <w:t xml:space="preserve">: </w:t>
      </w:r>
      <w:proofErr w:type="spellStart"/>
      <w:r>
        <w:rPr>
          <w:rFonts w:ascii="Arial" w:hAnsi="Arial" w:cs="Arial"/>
          <w:sz w:val="22"/>
          <w:szCs w:val="22"/>
        </w:rPr>
        <w:t>pvalue</w:t>
      </w:r>
      <w:proofErr w:type="spellEnd"/>
      <w:r w:rsidR="00CA3EEF">
        <w:rPr>
          <w:rFonts w:ascii="Arial" w:hAnsi="Arial" w:cs="Arial"/>
          <w:sz w:val="22"/>
          <w:szCs w:val="22"/>
        </w:rPr>
        <w:t xml:space="preserve"> from DESeq2</w:t>
      </w:r>
    </w:p>
    <w:p w14:paraId="46CA5FDD" w14:textId="416CFD3B" w:rsidR="00561145" w:rsidRDefault="00561145" w:rsidP="005E55B4">
      <w:pPr>
        <w:rPr>
          <w:rFonts w:ascii="Arial" w:hAnsi="Arial" w:cs="Arial"/>
          <w:sz w:val="22"/>
          <w:szCs w:val="22"/>
        </w:rPr>
      </w:pPr>
      <w:proofErr w:type="spellStart"/>
      <w:r>
        <w:rPr>
          <w:rFonts w:ascii="Arial" w:hAnsi="Arial" w:cs="Arial"/>
          <w:b/>
          <w:bCs/>
          <w:sz w:val="22"/>
          <w:szCs w:val="22"/>
        </w:rPr>
        <w:t>p</w:t>
      </w:r>
      <w:r w:rsidRPr="00561145">
        <w:rPr>
          <w:rFonts w:ascii="Arial" w:hAnsi="Arial" w:cs="Arial"/>
          <w:b/>
          <w:bCs/>
          <w:sz w:val="22"/>
          <w:szCs w:val="22"/>
        </w:rPr>
        <w:t>adj</w:t>
      </w:r>
      <w:proofErr w:type="spellEnd"/>
      <w:r w:rsidRPr="00561145">
        <w:rPr>
          <w:rFonts w:ascii="Arial" w:hAnsi="Arial" w:cs="Arial"/>
          <w:b/>
          <w:bCs/>
          <w:sz w:val="22"/>
          <w:szCs w:val="22"/>
        </w:rPr>
        <w:t>:</w:t>
      </w:r>
      <w:r>
        <w:rPr>
          <w:rFonts w:ascii="Arial" w:hAnsi="Arial" w:cs="Arial"/>
          <w:sz w:val="22"/>
          <w:szCs w:val="22"/>
        </w:rPr>
        <w:t xml:space="preserve"> </w:t>
      </w:r>
      <w:r w:rsidR="00CA3EEF">
        <w:rPr>
          <w:rFonts w:ascii="Arial" w:hAnsi="Arial" w:cs="Arial"/>
          <w:sz w:val="22"/>
          <w:szCs w:val="22"/>
        </w:rPr>
        <w:t>A</w:t>
      </w:r>
      <w:r>
        <w:rPr>
          <w:rFonts w:ascii="Arial" w:hAnsi="Arial" w:cs="Arial"/>
          <w:sz w:val="22"/>
          <w:szCs w:val="22"/>
        </w:rPr>
        <w:t>djusted p value</w:t>
      </w:r>
      <w:r w:rsidR="00CA3EEF">
        <w:rPr>
          <w:rFonts w:ascii="Arial" w:hAnsi="Arial" w:cs="Arial"/>
          <w:sz w:val="22"/>
          <w:szCs w:val="22"/>
        </w:rPr>
        <w:t xml:space="preserve"> from DESeq2</w:t>
      </w:r>
    </w:p>
    <w:p w14:paraId="192A2C47" w14:textId="30BE1D4B" w:rsidR="00CA3EEF" w:rsidRPr="00CA3EEF" w:rsidRDefault="00CA3EEF" w:rsidP="005E55B4">
      <w:pPr>
        <w:rPr>
          <w:rFonts w:ascii="Calibri" w:hAnsi="Calibri" w:cs="Calibri"/>
          <w:color w:val="000000"/>
        </w:rPr>
      </w:pPr>
      <w:r w:rsidRPr="00CA3EEF">
        <w:rPr>
          <w:rFonts w:ascii="Calibri" w:hAnsi="Calibri" w:cs="Calibri"/>
          <w:b/>
          <w:bCs/>
          <w:color w:val="000000"/>
        </w:rPr>
        <w:t>log2FoldChange</w:t>
      </w:r>
      <w:r>
        <w:rPr>
          <w:rFonts w:ascii="Calibri" w:hAnsi="Calibri" w:cs="Calibri"/>
          <w:color w:val="000000"/>
        </w:rPr>
        <w:t>: Adjusted log2 fold change from DESeq2</w:t>
      </w:r>
    </w:p>
    <w:p w14:paraId="0E848C61" w14:textId="64C663B4" w:rsidR="005E55B4" w:rsidRPr="005E55B4" w:rsidRDefault="005E55B4" w:rsidP="005E55B4">
      <w:pPr>
        <w:rPr>
          <w:rFonts w:ascii="Arial" w:hAnsi="Arial" w:cs="Arial"/>
          <w:sz w:val="22"/>
          <w:szCs w:val="22"/>
        </w:rPr>
      </w:pPr>
      <w:proofErr w:type="spellStart"/>
      <w:r w:rsidRPr="005E55B4">
        <w:rPr>
          <w:rFonts w:ascii="Arial" w:hAnsi="Arial" w:cs="Arial"/>
          <w:b/>
          <w:bCs/>
          <w:sz w:val="22"/>
          <w:szCs w:val="22"/>
        </w:rPr>
        <w:t>site_type</w:t>
      </w:r>
      <w:proofErr w:type="spellEnd"/>
      <w:r w:rsidRPr="005E55B4">
        <w:rPr>
          <w:rFonts w:ascii="Arial" w:hAnsi="Arial" w:cs="Arial"/>
          <w:sz w:val="22"/>
          <w:szCs w:val="22"/>
        </w:rPr>
        <w:t>: Which differential group this site belonged to (ER+ or ER- specific and shared or not shared with hematopoietic cells)</w:t>
      </w:r>
    </w:p>
    <w:p w14:paraId="0C008344" w14:textId="62A0EB6B" w:rsidR="00205A0C" w:rsidRPr="007A7EEB" w:rsidRDefault="00205A0C" w:rsidP="00205A0C">
      <w:pPr>
        <w:rPr>
          <w:rFonts w:ascii="Arial" w:hAnsi="Arial" w:cs="Arial"/>
          <w:sz w:val="22"/>
          <w:szCs w:val="22"/>
        </w:rPr>
      </w:pPr>
      <w:proofErr w:type="spellStart"/>
      <w:r w:rsidRPr="007A7EEB">
        <w:rPr>
          <w:rFonts w:ascii="Arial" w:hAnsi="Arial" w:cs="Arial"/>
          <w:b/>
          <w:bCs/>
          <w:sz w:val="22"/>
          <w:szCs w:val="22"/>
        </w:rPr>
        <w:t>site_type</w:t>
      </w:r>
      <w:proofErr w:type="spellEnd"/>
      <w:r w:rsidRPr="007A7EEB">
        <w:rPr>
          <w:rFonts w:ascii="Arial" w:hAnsi="Arial" w:cs="Arial"/>
          <w:sz w:val="22"/>
          <w:szCs w:val="22"/>
        </w:rPr>
        <w:t>: Which differential group this site belonged to (</w:t>
      </w:r>
      <w:r w:rsidR="005F1527">
        <w:rPr>
          <w:rFonts w:ascii="Arial" w:hAnsi="Arial" w:cs="Arial"/>
          <w:sz w:val="22"/>
          <w:szCs w:val="22"/>
        </w:rPr>
        <w:t xml:space="preserve">increased accessibility in </w:t>
      </w:r>
      <w:r w:rsidRPr="007A7EEB">
        <w:rPr>
          <w:rFonts w:ascii="Arial" w:hAnsi="Arial" w:cs="Arial"/>
          <w:sz w:val="22"/>
          <w:szCs w:val="22"/>
        </w:rPr>
        <w:t>ER+ or ER- and shared or not shared with hematopoietic cells)</w:t>
      </w:r>
    </w:p>
    <w:p w14:paraId="0964DAC7" w14:textId="77777777" w:rsidR="00205A0C" w:rsidRPr="007A7EEB" w:rsidRDefault="00205A0C">
      <w:pPr>
        <w:rPr>
          <w:rFonts w:ascii="Arial" w:hAnsi="Arial" w:cs="Arial"/>
          <w:sz w:val="22"/>
          <w:szCs w:val="22"/>
        </w:rPr>
      </w:pPr>
    </w:p>
    <w:p w14:paraId="22AE7FE5" w14:textId="77777777" w:rsidR="00D74471" w:rsidRPr="007A7EEB" w:rsidRDefault="00D74471">
      <w:pPr>
        <w:rPr>
          <w:rFonts w:ascii="Arial" w:hAnsi="Arial" w:cs="Arial"/>
          <w:sz w:val="22"/>
          <w:szCs w:val="22"/>
        </w:rPr>
      </w:pPr>
    </w:p>
    <w:p w14:paraId="49B68D54" w14:textId="5AFC3FBF" w:rsidR="00D74471" w:rsidRPr="007A7EEB" w:rsidRDefault="00E75AA0">
      <w:pPr>
        <w:rPr>
          <w:rFonts w:ascii="Arial" w:hAnsi="Arial" w:cs="Arial"/>
          <w:sz w:val="22"/>
          <w:szCs w:val="22"/>
        </w:rPr>
      </w:pPr>
      <w:r w:rsidRPr="007A7EEB">
        <w:rPr>
          <w:rFonts w:ascii="Arial" w:hAnsi="Arial" w:cs="Arial"/>
          <w:b/>
          <w:bCs/>
          <w:sz w:val="22"/>
          <w:szCs w:val="22"/>
          <w:u w:val="single"/>
        </w:rPr>
        <w:t>Supplementary Data 1</w:t>
      </w:r>
      <w:r w:rsidR="00921332">
        <w:rPr>
          <w:rFonts w:ascii="Arial" w:hAnsi="Arial" w:cs="Arial"/>
          <w:b/>
          <w:bCs/>
          <w:sz w:val="22"/>
          <w:szCs w:val="22"/>
          <w:u w:val="single"/>
        </w:rPr>
        <w:t>3</w:t>
      </w:r>
      <w:r w:rsidRPr="007A7EEB">
        <w:rPr>
          <w:rFonts w:ascii="Arial" w:hAnsi="Arial" w:cs="Arial"/>
          <w:sz w:val="22"/>
          <w:szCs w:val="22"/>
        </w:rPr>
        <w:t xml:space="preserve">: </w:t>
      </w:r>
      <w:r w:rsidR="00D74471" w:rsidRPr="007A7EEB">
        <w:rPr>
          <w:rFonts w:ascii="Arial" w:hAnsi="Arial" w:cs="Arial"/>
          <w:sz w:val="22"/>
          <w:szCs w:val="22"/>
        </w:rPr>
        <w:t>S1</w:t>
      </w:r>
      <w:r w:rsidR="00921332">
        <w:rPr>
          <w:rFonts w:ascii="Arial" w:hAnsi="Arial" w:cs="Arial"/>
          <w:sz w:val="22"/>
          <w:szCs w:val="22"/>
        </w:rPr>
        <w:t>3</w:t>
      </w:r>
      <w:r w:rsidR="00D74471" w:rsidRPr="007A7EEB">
        <w:rPr>
          <w:rFonts w:ascii="Arial" w:hAnsi="Arial" w:cs="Arial"/>
          <w:sz w:val="22"/>
          <w:szCs w:val="22"/>
        </w:rPr>
        <w:t>_ATAC_TFBS_overlaps</w:t>
      </w:r>
    </w:p>
    <w:p w14:paraId="67EC5109" w14:textId="77777777" w:rsidR="003C002B" w:rsidRPr="007A7EEB" w:rsidRDefault="003C002B" w:rsidP="003C002B">
      <w:pPr>
        <w:rPr>
          <w:rFonts w:ascii="Arial" w:hAnsi="Arial" w:cs="Arial"/>
          <w:sz w:val="22"/>
          <w:szCs w:val="22"/>
        </w:rPr>
      </w:pPr>
      <w:r w:rsidRPr="007A7EEB">
        <w:rPr>
          <w:rFonts w:ascii="Arial" w:hAnsi="Arial" w:cs="Arial"/>
          <w:sz w:val="22"/>
          <w:szCs w:val="22"/>
        </w:rPr>
        <w:t>Overlaps between ER differential ATAC-seq sites and TFBS.</w:t>
      </w:r>
    </w:p>
    <w:p w14:paraId="6FEDC678" w14:textId="77777777" w:rsidR="003C002B" w:rsidRPr="007A7EEB" w:rsidRDefault="003C002B" w:rsidP="003C002B">
      <w:pPr>
        <w:rPr>
          <w:rFonts w:ascii="Arial" w:hAnsi="Arial" w:cs="Arial"/>
          <w:sz w:val="22"/>
          <w:szCs w:val="22"/>
        </w:rPr>
      </w:pPr>
      <w:r w:rsidRPr="007A7EEB">
        <w:rPr>
          <w:rFonts w:ascii="Arial" w:hAnsi="Arial" w:cs="Arial"/>
          <w:sz w:val="22"/>
          <w:szCs w:val="22"/>
        </w:rPr>
        <w:t xml:space="preserve">Number of differential ATAC-seq binding sites in each group that overlapped the top 10,000 TFBS for each transcription factor. </w:t>
      </w:r>
    </w:p>
    <w:p w14:paraId="1D8F5ECA" w14:textId="77777777" w:rsidR="003C002B" w:rsidRPr="007A7EEB" w:rsidRDefault="003C002B" w:rsidP="003C002B">
      <w:pPr>
        <w:rPr>
          <w:rFonts w:ascii="Arial" w:hAnsi="Arial" w:cs="Arial"/>
          <w:sz w:val="22"/>
          <w:szCs w:val="22"/>
        </w:rPr>
      </w:pPr>
    </w:p>
    <w:p w14:paraId="0FE3E1A2" w14:textId="77777777" w:rsidR="003C002B" w:rsidRPr="007A7EEB" w:rsidRDefault="003C002B" w:rsidP="003C002B">
      <w:pPr>
        <w:rPr>
          <w:rFonts w:ascii="Arial" w:hAnsi="Arial" w:cs="Arial"/>
          <w:sz w:val="22"/>
          <w:szCs w:val="22"/>
        </w:rPr>
      </w:pPr>
      <w:proofErr w:type="spellStart"/>
      <w:r w:rsidRPr="007A7EEB">
        <w:rPr>
          <w:rFonts w:ascii="Arial" w:hAnsi="Arial" w:cs="Arial"/>
          <w:b/>
          <w:bCs/>
          <w:sz w:val="22"/>
          <w:szCs w:val="22"/>
        </w:rPr>
        <w:t>TF_name</w:t>
      </w:r>
      <w:proofErr w:type="spellEnd"/>
      <w:r w:rsidRPr="007A7EEB">
        <w:rPr>
          <w:rFonts w:ascii="Arial" w:hAnsi="Arial" w:cs="Arial"/>
          <w:b/>
          <w:bCs/>
          <w:sz w:val="22"/>
          <w:szCs w:val="22"/>
        </w:rPr>
        <w:t xml:space="preserve">: </w:t>
      </w:r>
      <w:r w:rsidRPr="007A7EEB">
        <w:rPr>
          <w:rFonts w:ascii="Arial" w:hAnsi="Arial" w:cs="Arial"/>
          <w:sz w:val="22"/>
          <w:szCs w:val="22"/>
        </w:rPr>
        <w:t>The name of the transcription factor</w:t>
      </w:r>
    </w:p>
    <w:p w14:paraId="3453B707" w14:textId="20B29DEC" w:rsidR="003C002B" w:rsidRPr="007A7EEB" w:rsidRDefault="003C002B" w:rsidP="003C002B">
      <w:pPr>
        <w:rPr>
          <w:rFonts w:ascii="Arial" w:hAnsi="Arial" w:cs="Arial"/>
          <w:sz w:val="22"/>
          <w:szCs w:val="22"/>
        </w:rPr>
      </w:pPr>
      <w:r w:rsidRPr="007A7EEB">
        <w:rPr>
          <w:rFonts w:ascii="Arial" w:hAnsi="Arial" w:cs="Arial"/>
          <w:b/>
          <w:bCs/>
          <w:sz w:val="22"/>
          <w:szCs w:val="22"/>
        </w:rPr>
        <w:t>ER_positive_non_hematopoietic_</w:t>
      </w:r>
      <w:r w:rsidR="002304DC" w:rsidRPr="007A7EEB">
        <w:rPr>
          <w:rFonts w:ascii="Arial" w:hAnsi="Arial" w:cs="Arial"/>
          <w:b/>
          <w:bCs/>
          <w:sz w:val="22"/>
          <w:szCs w:val="22"/>
        </w:rPr>
        <w:t>18240</w:t>
      </w:r>
      <w:r w:rsidRPr="007A7EEB">
        <w:rPr>
          <w:rFonts w:ascii="Arial" w:hAnsi="Arial" w:cs="Arial"/>
          <w:b/>
          <w:bCs/>
          <w:sz w:val="22"/>
          <w:szCs w:val="22"/>
        </w:rPr>
        <w:t>_sites</w:t>
      </w:r>
      <w:r w:rsidRPr="007A7EEB">
        <w:rPr>
          <w:rFonts w:ascii="Arial" w:hAnsi="Arial" w:cs="Arial"/>
          <w:sz w:val="22"/>
          <w:szCs w:val="22"/>
        </w:rPr>
        <w:t>: Number of</w:t>
      </w:r>
      <w:r w:rsidR="006D162E">
        <w:rPr>
          <w:rFonts w:ascii="Arial" w:hAnsi="Arial" w:cs="Arial"/>
          <w:sz w:val="22"/>
          <w:szCs w:val="22"/>
        </w:rPr>
        <w:t xml:space="preserve"> sites with increased accessibility in</w:t>
      </w:r>
      <w:r w:rsidRPr="007A7EEB">
        <w:rPr>
          <w:rFonts w:ascii="Arial" w:hAnsi="Arial" w:cs="Arial"/>
          <w:sz w:val="22"/>
          <w:szCs w:val="22"/>
        </w:rPr>
        <w:t xml:space="preserve"> ER+ ATAC-seq that were not shared with hematopoietic cells (n=</w:t>
      </w:r>
      <w:r w:rsidR="002304DC" w:rsidRPr="007A7EEB">
        <w:rPr>
          <w:rFonts w:ascii="Arial" w:hAnsi="Arial" w:cs="Arial"/>
          <w:sz w:val="22"/>
          <w:szCs w:val="22"/>
        </w:rPr>
        <w:t>18,240</w:t>
      </w:r>
      <w:r w:rsidRPr="007A7EEB">
        <w:rPr>
          <w:rFonts w:ascii="Arial" w:hAnsi="Arial" w:cs="Arial"/>
          <w:sz w:val="22"/>
          <w:szCs w:val="22"/>
        </w:rPr>
        <w:t xml:space="preserve">) and overlapped with </w:t>
      </w:r>
      <w:r w:rsidR="008B6AE8">
        <w:rPr>
          <w:rFonts w:ascii="Arial" w:hAnsi="Arial" w:cs="Arial"/>
          <w:sz w:val="22"/>
          <w:szCs w:val="22"/>
        </w:rPr>
        <w:t xml:space="preserve">the top 10,000 </w:t>
      </w:r>
      <w:r w:rsidRPr="007A7EEB">
        <w:rPr>
          <w:rFonts w:ascii="Arial" w:hAnsi="Arial" w:cs="Arial"/>
          <w:sz w:val="22"/>
          <w:szCs w:val="22"/>
        </w:rPr>
        <w:t xml:space="preserve">TFBS for each </w:t>
      </w:r>
      <w:r w:rsidR="008B6AE8">
        <w:rPr>
          <w:rFonts w:ascii="Arial" w:hAnsi="Arial" w:cs="Arial"/>
          <w:sz w:val="22"/>
          <w:szCs w:val="22"/>
        </w:rPr>
        <w:t xml:space="preserve">of the 377 </w:t>
      </w:r>
      <w:r w:rsidRPr="007A7EEB">
        <w:rPr>
          <w:rFonts w:ascii="Arial" w:hAnsi="Arial" w:cs="Arial"/>
          <w:sz w:val="22"/>
          <w:szCs w:val="22"/>
        </w:rPr>
        <w:t>TF</w:t>
      </w:r>
      <w:r w:rsidR="008B6AE8">
        <w:rPr>
          <w:rFonts w:ascii="Arial" w:hAnsi="Arial" w:cs="Arial"/>
          <w:sz w:val="22"/>
          <w:szCs w:val="22"/>
        </w:rPr>
        <w:t>s</w:t>
      </w:r>
      <w:r w:rsidRPr="007A7EEB">
        <w:rPr>
          <w:rFonts w:ascii="Arial" w:hAnsi="Arial" w:cs="Arial"/>
          <w:sz w:val="22"/>
          <w:szCs w:val="22"/>
        </w:rPr>
        <w:t xml:space="preserve">. For example, of the </w:t>
      </w:r>
      <w:r w:rsidR="002304DC" w:rsidRPr="007A7EEB">
        <w:rPr>
          <w:rFonts w:ascii="Arial" w:hAnsi="Arial" w:cs="Arial"/>
          <w:sz w:val="22"/>
          <w:szCs w:val="22"/>
        </w:rPr>
        <w:t>18,240</w:t>
      </w:r>
      <w:r w:rsidRPr="007A7EEB">
        <w:rPr>
          <w:rFonts w:ascii="Arial" w:hAnsi="Arial" w:cs="Arial"/>
          <w:sz w:val="22"/>
          <w:szCs w:val="22"/>
        </w:rPr>
        <w:t xml:space="preserve"> total sites that were specific to ER+ and not shared with hematopoietic cells, </w:t>
      </w:r>
      <w:r w:rsidR="008803F1" w:rsidRPr="007A7EEB">
        <w:rPr>
          <w:rFonts w:ascii="Arial" w:hAnsi="Arial" w:cs="Arial"/>
          <w:sz w:val="22"/>
          <w:szCs w:val="22"/>
        </w:rPr>
        <w:t>1722</w:t>
      </w:r>
      <w:r w:rsidRPr="007A7EEB">
        <w:rPr>
          <w:rFonts w:ascii="Arial" w:hAnsi="Arial" w:cs="Arial"/>
          <w:sz w:val="22"/>
          <w:szCs w:val="22"/>
        </w:rPr>
        <w:t xml:space="preserve"> (</w:t>
      </w:r>
      <w:r w:rsidR="00E304A6" w:rsidRPr="007A7EEB">
        <w:rPr>
          <w:rFonts w:ascii="Arial" w:hAnsi="Arial" w:cs="Arial"/>
          <w:sz w:val="22"/>
          <w:szCs w:val="22"/>
        </w:rPr>
        <w:t>9.4</w:t>
      </w:r>
      <w:r w:rsidRPr="007A7EEB">
        <w:rPr>
          <w:rFonts w:ascii="Arial" w:hAnsi="Arial" w:cs="Arial"/>
          <w:sz w:val="22"/>
          <w:szCs w:val="22"/>
        </w:rPr>
        <w:t>%) overlapped at least one of the top 10,000 TFBS for AHR.</w:t>
      </w:r>
    </w:p>
    <w:p w14:paraId="0AA163B5" w14:textId="1761233F" w:rsidR="003C002B" w:rsidRPr="007A7EEB" w:rsidRDefault="003C002B" w:rsidP="003C002B">
      <w:pPr>
        <w:rPr>
          <w:rFonts w:ascii="Arial" w:hAnsi="Arial" w:cs="Arial"/>
          <w:sz w:val="22"/>
          <w:szCs w:val="22"/>
        </w:rPr>
      </w:pPr>
      <w:r w:rsidRPr="007A7EEB">
        <w:rPr>
          <w:rFonts w:ascii="Arial" w:hAnsi="Arial" w:cs="Arial"/>
          <w:b/>
          <w:bCs/>
          <w:sz w:val="22"/>
          <w:szCs w:val="22"/>
        </w:rPr>
        <w:t>ER_positive_hematopoietic_</w:t>
      </w:r>
      <w:r w:rsidR="002304DC" w:rsidRPr="007A7EEB">
        <w:rPr>
          <w:rFonts w:ascii="Arial" w:hAnsi="Arial" w:cs="Arial"/>
          <w:b/>
          <w:bCs/>
          <w:sz w:val="22"/>
          <w:szCs w:val="22"/>
        </w:rPr>
        <w:t>9930</w:t>
      </w:r>
      <w:r w:rsidRPr="007A7EEB">
        <w:rPr>
          <w:rFonts w:ascii="Arial" w:hAnsi="Arial" w:cs="Arial"/>
          <w:b/>
          <w:bCs/>
          <w:sz w:val="22"/>
          <w:szCs w:val="22"/>
        </w:rPr>
        <w:t>_sites</w:t>
      </w:r>
      <w:r w:rsidRPr="007A7EEB">
        <w:rPr>
          <w:rFonts w:ascii="Arial" w:hAnsi="Arial" w:cs="Arial"/>
          <w:sz w:val="22"/>
          <w:szCs w:val="22"/>
        </w:rPr>
        <w:t xml:space="preserve">: Overlaps between </w:t>
      </w:r>
      <w:r w:rsidR="00F62C2F">
        <w:rPr>
          <w:rFonts w:ascii="Arial" w:hAnsi="Arial" w:cs="Arial"/>
          <w:sz w:val="22"/>
          <w:szCs w:val="22"/>
        </w:rPr>
        <w:t>sites with increased accessibility in</w:t>
      </w:r>
      <w:r w:rsidR="00F62C2F" w:rsidRPr="007A7EEB">
        <w:rPr>
          <w:rFonts w:ascii="Arial" w:hAnsi="Arial" w:cs="Arial"/>
          <w:sz w:val="22"/>
          <w:szCs w:val="22"/>
        </w:rPr>
        <w:t xml:space="preserve"> </w:t>
      </w:r>
      <w:r w:rsidRPr="007A7EEB">
        <w:rPr>
          <w:rFonts w:ascii="Arial" w:hAnsi="Arial" w:cs="Arial"/>
          <w:sz w:val="22"/>
          <w:szCs w:val="22"/>
        </w:rPr>
        <w:t xml:space="preserve">ER+ </w:t>
      </w:r>
      <w:r w:rsidR="00F62C2F">
        <w:rPr>
          <w:rFonts w:ascii="Arial" w:hAnsi="Arial" w:cs="Arial"/>
          <w:sz w:val="22"/>
          <w:szCs w:val="22"/>
        </w:rPr>
        <w:t>ATAC-seq</w:t>
      </w:r>
      <w:r w:rsidRPr="007A7EEB">
        <w:rPr>
          <w:rFonts w:ascii="Arial" w:hAnsi="Arial" w:cs="Arial"/>
          <w:sz w:val="22"/>
          <w:szCs w:val="22"/>
        </w:rPr>
        <w:t xml:space="preserve"> that are shared with hematopoietic cells (n=</w:t>
      </w:r>
      <w:r w:rsidR="002304DC" w:rsidRPr="007A7EEB">
        <w:rPr>
          <w:rFonts w:ascii="Arial" w:hAnsi="Arial" w:cs="Arial"/>
          <w:sz w:val="22"/>
          <w:szCs w:val="22"/>
        </w:rPr>
        <w:t>9,930</w:t>
      </w:r>
      <w:r w:rsidRPr="007A7EEB">
        <w:rPr>
          <w:rFonts w:ascii="Arial" w:hAnsi="Arial" w:cs="Arial"/>
          <w:sz w:val="22"/>
          <w:szCs w:val="22"/>
        </w:rPr>
        <w:t>) and TFBS.</w:t>
      </w:r>
    </w:p>
    <w:p w14:paraId="6C7ADA43" w14:textId="74AF1C6B" w:rsidR="003C002B" w:rsidRPr="007A7EEB" w:rsidRDefault="003C002B" w:rsidP="003C002B">
      <w:pPr>
        <w:rPr>
          <w:rFonts w:ascii="Arial" w:hAnsi="Arial" w:cs="Arial"/>
          <w:sz w:val="22"/>
          <w:szCs w:val="22"/>
        </w:rPr>
      </w:pPr>
      <w:r w:rsidRPr="007A7EEB">
        <w:rPr>
          <w:rFonts w:ascii="Arial" w:hAnsi="Arial" w:cs="Arial"/>
          <w:b/>
          <w:bCs/>
          <w:sz w:val="22"/>
          <w:szCs w:val="22"/>
        </w:rPr>
        <w:t>ER_negative_non_hematopoietic_</w:t>
      </w:r>
      <w:r w:rsidR="002304DC" w:rsidRPr="007A7EEB">
        <w:rPr>
          <w:rFonts w:ascii="Arial" w:hAnsi="Arial" w:cs="Arial"/>
          <w:b/>
          <w:bCs/>
          <w:sz w:val="22"/>
          <w:szCs w:val="22"/>
        </w:rPr>
        <w:t>19347</w:t>
      </w:r>
      <w:r w:rsidRPr="007A7EEB">
        <w:rPr>
          <w:rFonts w:ascii="Arial" w:hAnsi="Arial" w:cs="Arial"/>
          <w:b/>
          <w:bCs/>
          <w:sz w:val="22"/>
          <w:szCs w:val="22"/>
        </w:rPr>
        <w:t>_sites</w:t>
      </w:r>
      <w:r w:rsidRPr="007A7EEB">
        <w:rPr>
          <w:rFonts w:ascii="Arial" w:hAnsi="Arial" w:cs="Arial"/>
          <w:sz w:val="22"/>
          <w:szCs w:val="22"/>
        </w:rPr>
        <w:t xml:space="preserve">: Overlaps between </w:t>
      </w:r>
      <w:r w:rsidR="00F62C2F">
        <w:rPr>
          <w:rFonts w:ascii="Arial" w:hAnsi="Arial" w:cs="Arial"/>
          <w:sz w:val="22"/>
          <w:szCs w:val="22"/>
        </w:rPr>
        <w:t>sites with increased accessibility in</w:t>
      </w:r>
      <w:r w:rsidR="00F62C2F" w:rsidRPr="007A7EEB">
        <w:rPr>
          <w:rFonts w:ascii="Arial" w:hAnsi="Arial" w:cs="Arial"/>
          <w:sz w:val="22"/>
          <w:szCs w:val="22"/>
        </w:rPr>
        <w:t xml:space="preserve"> </w:t>
      </w:r>
      <w:r w:rsidRPr="007A7EEB">
        <w:rPr>
          <w:rFonts w:ascii="Arial" w:hAnsi="Arial" w:cs="Arial"/>
          <w:sz w:val="22"/>
          <w:szCs w:val="22"/>
        </w:rPr>
        <w:t xml:space="preserve">ER- </w:t>
      </w:r>
      <w:r w:rsidR="00F62C2F">
        <w:rPr>
          <w:rFonts w:ascii="Arial" w:hAnsi="Arial" w:cs="Arial"/>
          <w:sz w:val="22"/>
          <w:szCs w:val="22"/>
        </w:rPr>
        <w:t xml:space="preserve">ATAC-seq </w:t>
      </w:r>
      <w:r w:rsidRPr="007A7EEB">
        <w:rPr>
          <w:rFonts w:ascii="Arial" w:hAnsi="Arial" w:cs="Arial"/>
          <w:sz w:val="22"/>
          <w:szCs w:val="22"/>
        </w:rPr>
        <w:t>that are not shared with hematopoietic cells (n=</w:t>
      </w:r>
      <w:r w:rsidR="002304DC" w:rsidRPr="007A7EEB">
        <w:rPr>
          <w:rFonts w:ascii="Arial" w:hAnsi="Arial" w:cs="Arial"/>
          <w:sz w:val="22"/>
          <w:szCs w:val="22"/>
        </w:rPr>
        <w:t>19,347</w:t>
      </w:r>
      <w:r w:rsidRPr="007A7EEB">
        <w:rPr>
          <w:rFonts w:ascii="Arial" w:hAnsi="Arial" w:cs="Arial"/>
          <w:sz w:val="22"/>
          <w:szCs w:val="22"/>
        </w:rPr>
        <w:t>) and TFBS.</w:t>
      </w:r>
    </w:p>
    <w:p w14:paraId="40142F6E" w14:textId="4EA1E5BF" w:rsidR="003C002B" w:rsidRPr="007A7EEB" w:rsidRDefault="003C002B" w:rsidP="003C002B">
      <w:pPr>
        <w:rPr>
          <w:rFonts w:ascii="Arial" w:hAnsi="Arial" w:cs="Arial"/>
          <w:sz w:val="22"/>
          <w:szCs w:val="22"/>
        </w:rPr>
      </w:pPr>
      <w:r w:rsidRPr="007A7EEB">
        <w:rPr>
          <w:rFonts w:ascii="Arial" w:hAnsi="Arial" w:cs="Arial"/>
          <w:b/>
          <w:bCs/>
          <w:sz w:val="22"/>
          <w:szCs w:val="22"/>
        </w:rPr>
        <w:t>ER_negative_hematopoietic_</w:t>
      </w:r>
      <w:r w:rsidR="002304DC" w:rsidRPr="007A7EEB">
        <w:rPr>
          <w:rFonts w:ascii="Arial" w:hAnsi="Arial" w:cs="Arial"/>
          <w:b/>
          <w:bCs/>
          <w:sz w:val="22"/>
          <w:szCs w:val="22"/>
        </w:rPr>
        <w:t>22365</w:t>
      </w:r>
      <w:r w:rsidRPr="007A7EEB">
        <w:rPr>
          <w:rFonts w:ascii="Arial" w:hAnsi="Arial" w:cs="Arial"/>
          <w:b/>
          <w:bCs/>
          <w:sz w:val="22"/>
          <w:szCs w:val="22"/>
        </w:rPr>
        <w:t>_sites</w:t>
      </w:r>
      <w:r w:rsidRPr="007A7EEB">
        <w:rPr>
          <w:rFonts w:ascii="Arial" w:hAnsi="Arial" w:cs="Arial"/>
          <w:sz w:val="22"/>
          <w:szCs w:val="22"/>
        </w:rPr>
        <w:t xml:space="preserve">: Overlaps between </w:t>
      </w:r>
      <w:r w:rsidR="00F62C2F">
        <w:rPr>
          <w:rFonts w:ascii="Arial" w:hAnsi="Arial" w:cs="Arial"/>
          <w:sz w:val="22"/>
          <w:szCs w:val="22"/>
        </w:rPr>
        <w:t>sites with increased accessibility in</w:t>
      </w:r>
      <w:r w:rsidR="00F62C2F" w:rsidRPr="007A7EEB">
        <w:rPr>
          <w:rFonts w:ascii="Arial" w:hAnsi="Arial" w:cs="Arial"/>
          <w:sz w:val="22"/>
          <w:szCs w:val="22"/>
        </w:rPr>
        <w:t xml:space="preserve"> </w:t>
      </w:r>
      <w:r w:rsidRPr="007A7EEB">
        <w:rPr>
          <w:rFonts w:ascii="Arial" w:hAnsi="Arial" w:cs="Arial"/>
          <w:sz w:val="22"/>
          <w:szCs w:val="22"/>
        </w:rPr>
        <w:t xml:space="preserve">ER- </w:t>
      </w:r>
      <w:r w:rsidR="00F62C2F">
        <w:rPr>
          <w:rFonts w:ascii="Arial" w:hAnsi="Arial" w:cs="Arial"/>
          <w:sz w:val="22"/>
          <w:szCs w:val="22"/>
        </w:rPr>
        <w:t xml:space="preserve">ATAC seq </w:t>
      </w:r>
      <w:r w:rsidRPr="007A7EEB">
        <w:rPr>
          <w:rFonts w:ascii="Arial" w:hAnsi="Arial" w:cs="Arial"/>
          <w:sz w:val="22"/>
          <w:szCs w:val="22"/>
        </w:rPr>
        <w:t>that are shared with hematopoietic cells (n=</w:t>
      </w:r>
      <w:r w:rsidR="002304DC" w:rsidRPr="007A7EEB">
        <w:rPr>
          <w:rFonts w:ascii="Arial" w:hAnsi="Arial" w:cs="Arial"/>
          <w:sz w:val="22"/>
          <w:szCs w:val="22"/>
        </w:rPr>
        <w:t>22,365</w:t>
      </w:r>
      <w:r w:rsidRPr="007A7EEB">
        <w:rPr>
          <w:rFonts w:ascii="Arial" w:hAnsi="Arial" w:cs="Arial"/>
          <w:sz w:val="22"/>
          <w:szCs w:val="22"/>
        </w:rPr>
        <w:t>) and TFBS.</w:t>
      </w:r>
    </w:p>
    <w:p w14:paraId="2B85A10E" w14:textId="77777777" w:rsidR="00365BC4" w:rsidRPr="007A7EEB" w:rsidRDefault="00365BC4">
      <w:pPr>
        <w:rPr>
          <w:rFonts w:ascii="Arial" w:hAnsi="Arial" w:cs="Arial"/>
          <w:sz w:val="22"/>
          <w:szCs w:val="22"/>
        </w:rPr>
      </w:pPr>
    </w:p>
    <w:p w14:paraId="31493A62" w14:textId="77777777" w:rsidR="00673A69" w:rsidRPr="007A7EEB" w:rsidRDefault="00673A69">
      <w:pPr>
        <w:rPr>
          <w:rFonts w:ascii="Arial" w:hAnsi="Arial" w:cs="Arial"/>
          <w:sz w:val="22"/>
          <w:szCs w:val="22"/>
        </w:rPr>
      </w:pPr>
    </w:p>
    <w:p w14:paraId="111E82BD" w14:textId="50CEBF26" w:rsidR="00673A69" w:rsidRPr="007A7EEB" w:rsidRDefault="00E75AA0">
      <w:pPr>
        <w:rPr>
          <w:rFonts w:ascii="Arial" w:hAnsi="Arial" w:cs="Arial"/>
          <w:sz w:val="22"/>
          <w:szCs w:val="22"/>
        </w:rPr>
      </w:pPr>
      <w:r w:rsidRPr="007A7EEB">
        <w:rPr>
          <w:rFonts w:ascii="Arial" w:hAnsi="Arial" w:cs="Arial"/>
          <w:b/>
          <w:bCs/>
          <w:sz w:val="22"/>
          <w:szCs w:val="22"/>
          <w:u w:val="single"/>
        </w:rPr>
        <w:t xml:space="preserve">Supplementary Data </w:t>
      </w:r>
      <w:r w:rsidR="00921332" w:rsidRPr="007A7EEB">
        <w:rPr>
          <w:rFonts w:ascii="Arial" w:hAnsi="Arial" w:cs="Arial"/>
          <w:b/>
          <w:bCs/>
          <w:sz w:val="22"/>
          <w:szCs w:val="22"/>
          <w:u w:val="single"/>
        </w:rPr>
        <w:t>1</w:t>
      </w:r>
      <w:r w:rsidR="00921332">
        <w:rPr>
          <w:rFonts w:ascii="Arial" w:hAnsi="Arial" w:cs="Arial"/>
          <w:b/>
          <w:bCs/>
          <w:sz w:val="22"/>
          <w:szCs w:val="22"/>
          <w:u w:val="single"/>
        </w:rPr>
        <w:t>4</w:t>
      </w:r>
      <w:r w:rsidRPr="007A7EEB">
        <w:rPr>
          <w:rFonts w:ascii="Arial" w:hAnsi="Arial" w:cs="Arial"/>
          <w:sz w:val="22"/>
          <w:szCs w:val="22"/>
        </w:rPr>
        <w:t xml:space="preserve">: </w:t>
      </w:r>
      <w:r w:rsidR="00921332" w:rsidRPr="007A7EEB">
        <w:rPr>
          <w:rFonts w:ascii="Arial" w:hAnsi="Arial" w:cs="Arial"/>
          <w:sz w:val="22"/>
          <w:szCs w:val="22"/>
        </w:rPr>
        <w:t>S1</w:t>
      </w:r>
      <w:r w:rsidR="00921332">
        <w:rPr>
          <w:rFonts w:ascii="Arial" w:hAnsi="Arial" w:cs="Arial"/>
          <w:sz w:val="22"/>
          <w:szCs w:val="22"/>
        </w:rPr>
        <w:t>4</w:t>
      </w:r>
      <w:r w:rsidR="00673A69" w:rsidRPr="007A7EEB">
        <w:rPr>
          <w:rFonts w:ascii="Arial" w:hAnsi="Arial" w:cs="Arial"/>
          <w:sz w:val="22"/>
          <w:szCs w:val="22"/>
        </w:rPr>
        <w:t>_MBC_subtyping</w:t>
      </w:r>
    </w:p>
    <w:p w14:paraId="71C74ED9" w14:textId="72E6D61A" w:rsidR="00502755" w:rsidRPr="007A7EEB" w:rsidRDefault="00F42AC5" w:rsidP="00502755">
      <w:pPr>
        <w:rPr>
          <w:rFonts w:ascii="Arial" w:hAnsi="Arial" w:cs="Arial"/>
          <w:sz w:val="22"/>
          <w:szCs w:val="22"/>
        </w:rPr>
      </w:pPr>
      <w:r w:rsidRPr="007A7EEB">
        <w:rPr>
          <w:rFonts w:ascii="Arial" w:hAnsi="Arial" w:cs="Arial"/>
          <w:sz w:val="22"/>
          <w:szCs w:val="22"/>
        </w:rPr>
        <w:t xml:space="preserve">ER status prediction results for the MBC cohort. </w:t>
      </w:r>
      <w:r w:rsidR="00C33BE4" w:rsidRPr="007A7EEB">
        <w:rPr>
          <w:rFonts w:ascii="Arial" w:hAnsi="Arial" w:cs="Arial"/>
          <w:sz w:val="22"/>
          <w:szCs w:val="22"/>
        </w:rPr>
        <w:t>M</w:t>
      </w:r>
      <w:r w:rsidR="00502755" w:rsidRPr="007A7EEB">
        <w:rPr>
          <w:rFonts w:ascii="Arial" w:hAnsi="Arial" w:cs="Arial"/>
          <w:sz w:val="22"/>
          <w:szCs w:val="22"/>
        </w:rPr>
        <w:t>etadata was abstracted from medical records.</w:t>
      </w:r>
      <w:r w:rsidR="0009613D">
        <w:rPr>
          <w:rFonts w:ascii="Arial" w:hAnsi="Arial" w:cs="Arial"/>
          <w:sz w:val="22"/>
          <w:szCs w:val="22"/>
        </w:rPr>
        <w:t xml:space="preserve"> Related to Fig</w:t>
      </w:r>
      <w:r w:rsidR="00F4482A">
        <w:rPr>
          <w:rFonts w:ascii="Arial" w:hAnsi="Arial" w:cs="Arial"/>
          <w:sz w:val="22"/>
          <w:szCs w:val="22"/>
        </w:rPr>
        <w:t>.</w:t>
      </w:r>
      <w:r w:rsidR="0009613D">
        <w:rPr>
          <w:rFonts w:ascii="Arial" w:hAnsi="Arial" w:cs="Arial"/>
          <w:sz w:val="22"/>
          <w:szCs w:val="22"/>
        </w:rPr>
        <w:t xml:space="preserve"> 4c</w:t>
      </w:r>
      <w:r w:rsidR="00FE7306">
        <w:rPr>
          <w:rFonts w:ascii="Arial" w:hAnsi="Arial" w:cs="Arial"/>
          <w:sz w:val="22"/>
          <w:szCs w:val="22"/>
        </w:rPr>
        <w:t>,</w:t>
      </w:r>
      <w:r w:rsidR="00F851BF">
        <w:rPr>
          <w:rFonts w:ascii="Arial" w:hAnsi="Arial" w:cs="Arial"/>
          <w:sz w:val="22"/>
          <w:szCs w:val="22"/>
        </w:rPr>
        <w:t xml:space="preserve"> </w:t>
      </w:r>
      <w:r w:rsidR="000B1200">
        <w:rPr>
          <w:rFonts w:ascii="Arial" w:hAnsi="Arial" w:cs="Arial"/>
          <w:sz w:val="22"/>
          <w:szCs w:val="22"/>
        </w:rPr>
        <w:t>d</w:t>
      </w:r>
      <w:r w:rsidR="0055364C">
        <w:rPr>
          <w:rFonts w:ascii="Arial" w:hAnsi="Arial" w:cs="Arial"/>
          <w:sz w:val="22"/>
          <w:szCs w:val="22"/>
        </w:rPr>
        <w:t>, f</w:t>
      </w:r>
      <w:r w:rsidR="00FE7306">
        <w:rPr>
          <w:rFonts w:ascii="Arial" w:hAnsi="Arial" w:cs="Arial"/>
          <w:sz w:val="22"/>
          <w:szCs w:val="22"/>
        </w:rPr>
        <w:t xml:space="preserve">, g. </w:t>
      </w:r>
    </w:p>
    <w:p w14:paraId="1E17FCCD" w14:textId="77777777" w:rsidR="00EE1A92" w:rsidRPr="007A7EEB" w:rsidRDefault="00EE1A92" w:rsidP="00502755">
      <w:pPr>
        <w:rPr>
          <w:rFonts w:ascii="Arial" w:hAnsi="Arial" w:cs="Arial"/>
          <w:sz w:val="22"/>
          <w:szCs w:val="22"/>
        </w:rPr>
      </w:pPr>
    </w:p>
    <w:p w14:paraId="0628CBFA" w14:textId="77777777" w:rsidR="00502755" w:rsidRPr="007A7EEB" w:rsidRDefault="00502755" w:rsidP="00502755">
      <w:pPr>
        <w:rPr>
          <w:rFonts w:ascii="Arial" w:hAnsi="Arial" w:cs="Arial"/>
          <w:sz w:val="22"/>
          <w:szCs w:val="22"/>
        </w:rPr>
      </w:pPr>
      <w:r w:rsidRPr="007A7EEB">
        <w:rPr>
          <w:rFonts w:ascii="Arial" w:hAnsi="Arial" w:cs="Arial"/>
          <w:b/>
          <w:bCs/>
          <w:sz w:val="22"/>
          <w:szCs w:val="22"/>
        </w:rPr>
        <w:t>sample</w:t>
      </w:r>
      <w:r w:rsidRPr="007A7EEB">
        <w:rPr>
          <w:rFonts w:ascii="Arial" w:hAnsi="Arial" w:cs="Arial"/>
          <w:sz w:val="22"/>
          <w:szCs w:val="22"/>
        </w:rPr>
        <w:t xml:space="preserve">: Randomized breast cancer sample IDs.  </w:t>
      </w:r>
    </w:p>
    <w:p w14:paraId="6625F415" w14:textId="77777777" w:rsidR="00502755" w:rsidRPr="007A7EEB" w:rsidRDefault="00502755" w:rsidP="00502755">
      <w:pPr>
        <w:rPr>
          <w:rFonts w:ascii="Arial" w:hAnsi="Arial" w:cs="Arial"/>
          <w:sz w:val="22"/>
          <w:szCs w:val="22"/>
        </w:rPr>
      </w:pPr>
      <w:proofErr w:type="spellStart"/>
      <w:r w:rsidRPr="007A7EEB">
        <w:rPr>
          <w:rFonts w:ascii="Arial" w:hAnsi="Arial" w:cs="Arial"/>
          <w:b/>
          <w:bCs/>
          <w:sz w:val="22"/>
          <w:szCs w:val="22"/>
        </w:rPr>
        <w:t>patient_id</w:t>
      </w:r>
      <w:proofErr w:type="spellEnd"/>
      <w:r w:rsidRPr="007A7EEB">
        <w:rPr>
          <w:rFonts w:ascii="Arial" w:hAnsi="Arial" w:cs="Arial"/>
          <w:sz w:val="22"/>
          <w:szCs w:val="22"/>
        </w:rPr>
        <w:t xml:space="preserve">: randomized breast cancer patient ID. </w:t>
      </w:r>
    </w:p>
    <w:p w14:paraId="5911C7A8" w14:textId="77777777" w:rsidR="00502755" w:rsidRPr="007A7EEB" w:rsidRDefault="00502755" w:rsidP="00502755">
      <w:pPr>
        <w:rPr>
          <w:rFonts w:ascii="Arial" w:hAnsi="Arial" w:cs="Arial"/>
          <w:sz w:val="22"/>
          <w:szCs w:val="22"/>
        </w:rPr>
      </w:pPr>
      <w:proofErr w:type="spellStart"/>
      <w:r w:rsidRPr="007A7EEB">
        <w:rPr>
          <w:rFonts w:ascii="Arial" w:hAnsi="Arial" w:cs="Arial"/>
          <w:b/>
          <w:bCs/>
          <w:sz w:val="22"/>
          <w:szCs w:val="22"/>
        </w:rPr>
        <w:t>tumor_fraction</w:t>
      </w:r>
      <w:proofErr w:type="spellEnd"/>
      <w:r w:rsidRPr="007A7EEB">
        <w:rPr>
          <w:rFonts w:ascii="Arial" w:hAnsi="Arial" w:cs="Arial"/>
          <w:sz w:val="22"/>
          <w:szCs w:val="22"/>
        </w:rPr>
        <w:t xml:space="preserve">: tumor fraction predicted by ichorCNA. </w:t>
      </w:r>
    </w:p>
    <w:p w14:paraId="1A2565CE" w14:textId="3079FB90" w:rsidR="00502755" w:rsidRPr="007A7EEB" w:rsidRDefault="00502755" w:rsidP="00502755">
      <w:pPr>
        <w:rPr>
          <w:rFonts w:ascii="Arial" w:hAnsi="Arial" w:cs="Arial"/>
          <w:sz w:val="22"/>
          <w:szCs w:val="22"/>
        </w:rPr>
      </w:pPr>
      <w:proofErr w:type="spellStart"/>
      <w:r w:rsidRPr="007A7EEB">
        <w:rPr>
          <w:rFonts w:ascii="Arial" w:hAnsi="Arial" w:cs="Arial"/>
          <w:b/>
          <w:bCs/>
          <w:sz w:val="22"/>
          <w:szCs w:val="22"/>
        </w:rPr>
        <w:t>ulp_wgs_</w:t>
      </w:r>
      <w:proofErr w:type="gramStart"/>
      <w:r w:rsidRPr="007A7EEB">
        <w:rPr>
          <w:rFonts w:ascii="Arial" w:hAnsi="Arial" w:cs="Arial"/>
          <w:b/>
          <w:bCs/>
          <w:sz w:val="22"/>
          <w:szCs w:val="22"/>
        </w:rPr>
        <w:t>coverage</w:t>
      </w:r>
      <w:proofErr w:type="spellEnd"/>
      <w:r w:rsidRPr="007A7EEB">
        <w:rPr>
          <w:rFonts w:ascii="Arial" w:hAnsi="Arial" w:cs="Arial"/>
          <w:sz w:val="22"/>
          <w:szCs w:val="22"/>
        </w:rPr>
        <w:t>:</w:t>
      </w:r>
      <w:proofErr w:type="gramEnd"/>
      <w:r w:rsidRPr="007A7EEB">
        <w:rPr>
          <w:rFonts w:ascii="Arial" w:hAnsi="Arial" w:cs="Arial"/>
          <w:sz w:val="22"/>
          <w:szCs w:val="22"/>
        </w:rPr>
        <w:t xml:space="preserve"> </w:t>
      </w:r>
      <w:r w:rsidR="00C33BE4" w:rsidRPr="007A7EEB">
        <w:rPr>
          <w:rFonts w:ascii="Arial" w:hAnsi="Arial" w:cs="Arial"/>
          <w:sz w:val="22"/>
          <w:szCs w:val="22"/>
        </w:rPr>
        <w:t xml:space="preserve">were obtained directly from the study by </w:t>
      </w:r>
      <w:proofErr w:type="spellStart"/>
      <w:r w:rsidR="00C33BE4" w:rsidRPr="007A7EEB">
        <w:rPr>
          <w:rFonts w:ascii="Arial" w:hAnsi="Arial" w:cs="Arial"/>
          <w:sz w:val="22"/>
          <w:szCs w:val="22"/>
        </w:rPr>
        <w:t>Adalsteinsson</w:t>
      </w:r>
      <w:proofErr w:type="spellEnd"/>
      <w:r w:rsidR="00CF3A15">
        <w:rPr>
          <w:rFonts w:ascii="Arial" w:hAnsi="Arial" w:cs="Arial"/>
          <w:sz w:val="22"/>
          <w:szCs w:val="22"/>
        </w:rPr>
        <w:t xml:space="preserve"> </w:t>
      </w:r>
      <w:r w:rsidR="009D214D">
        <w:rPr>
          <w:rFonts w:ascii="Arial" w:hAnsi="Arial" w:cs="Arial"/>
          <w:sz w:val="22"/>
          <w:szCs w:val="22"/>
        </w:rPr>
        <w:t>et al</w:t>
      </w:r>
      <w:r w:rsidR="00C33BE4" w:rsidRPr="007A7EEB">
        <w:rPr>
          <w:rFonts w:ascii="Arial" w:hAnsi="Arial" w:cs="Arial"/>
          <w:sz w:val="22"/>
          <w:szCs w:val="22"/>
        </w:rPr>
        <w:t xml:space="preserve"> </w:t>
      </w:r>
      <w:r w:rsidRPr="007A7EEB">
        <w:rPr>
          <w:rFonts w:ascii="Arial" w:hAnsi="Arial" w:cs="Arial"/>
          <w:sz w:val="22"/>
          <w:szCs w:val="22"/>
        </w:rPr>
        <w:t xml:space="preserve"> </w:t>
      </w:r>
    </w:p>
    <w:p w14:paraId="27BF4749" w14:textId="02A422D5" w:rsidR="00502755" w:rsidRPr="007A7EEB" w:rsidRDefault="00502755" w:rsidP="00502755">
      <w:pPr>
        <w:rPr>
          <w:rFonts w:ascii="Arial" w:hAnsi="Arial" w:cs="Arial"/>
          <w:sz w:val="22"/>
          <w:szCs w:val="22"/>
        </w:rPr>
      </w:pPr>
      <w:proofErr w:type="spellStart"/>
      <w:r w:rsidRPr="007A7EEB">
        <w:rPr>
          <w:rFonts w:ascii="Arial" w:hAnsi="Arial" w:cs="Arial"/>
          <w:b/>
          <w:bCs/>
          <w:sz w:val="22"/>
          <w:szCs w:val="22"/>
        </w:rPr>
        <w:t>primary_ER</w:t>
      </w:r>
      <w:proofErr w:type="spellEnd"/>
      <w:r w:rsidRPr="007A7EEB">
        <w:rPr>
          <w:rFonts w:ascii="Arial" w:hAnsi="Arial" w:cs="Arial"/>
          <w:sz w:val="22"/>
          <w:szCs w:val="22"/>
        </w:rPr>
        <w:t>: the ER status of the primary tumor determined by IHC; + = ER positive; - = ER negative; low = low ER expression (</w:t>
      </w:r>
      <w:r w:rsidR="006C026E">
        <w:rPr>
          <w:rFonts w:ascii="Arial" w:hAnsi="Arial" w:cs="Arial"/>
          <w:sz w:val="22"/>
          <w:szCs w:val="22"/>
        </w:rPr>
        <w:t xml:space="preserve">1-10%, </w:t>
      </w:r>
      <w:r w:rsidRPr="007A7EEB">
        <w:rPr>
          <w:rFonts w:ascii="Arial" w:hAnsi="Arial" w:cs="Arial"/>
          <w:sz w:val="22"/>
          <w:szCs w:val="22"/>
        </w:rPr>
        <w:t xml:space="preserve">considered positive for the classifier); none=status not known/IHC not performed. </w:t>
      </w:r>
    </w:p>
    <w:p w14:paraId="701E7EE1" w14:textId="3588C63D" w:rsidR="00502755" w:rsidRPr="007A7EEB" w:rsidRDefault="00502755" w:rsidP="00502755">
      <w:pPr>
        <w:rPr>
          <w:rFonts w:ascii="Arial" w:hAnsi="Arial" w:cs="Arial"/>
          <w:sz w:val="22"/>
          <w:szCs w:val="22"/>
        </w:rPr>
      </w:pPr>
      <w:proofErr w:type="spellStart"/>
      <w:r w:rsidRPr="007A7EEB">
        <w:rPr>
          <w:rFonts w:ascii="Arial" w:hAnsi="Arial" w:cs="Arial"/>
          <w:b/>
          <w:bCs/>
          <w:sz w:val="22"/>
          <w:szCs w:val="22"/>
        </w:rPr>
        <w:t>met_ER</w:t>
      </w:r>
      <w:proofErr w:type="spellEnd"/>
      <w:r w:rsidRPr="007A7EEB">
        <w:rPr>
          <w:rFonts w:ascii="Arial" w:hAnsi="Arial" w:cs="Arial"/>
          <w:sz w:val="22"/>
          <w:szCs w:val="22"/>
        </w:rPr>
        <w:t xml:space="preserve">: the ER status of the metastasis determined by IHC. </w:t>
      </w:r>
      <w:r w:rsidR="00DF0C1A">
        <w:rPr>
          <w:rFonts w:ascii="Arial" w:hAnsi="Arial" w:cs="Arial"/>
          <w:sz w:val="22"/>
          <w:szCs w:val="22"/>
        </w:rPr>
        <w:t>If multiple met statuses were known, the last before cfDNA was used.</w:t>
      </w:r>
    </w:p>
    <w:p w14:paraId="5CF662E4" w14:textId="77777777" w:rsidR="00502755" w:rsidRPr="007A7EEB" w:rsidRDefault="00502755" w:rsidP="00502755">
      <w:pPr>
        <w:rPr>
          <w:rFonts w:ascii="Arial" w:hAnsi="Arial" w:cs="Arial"/>
          <w:sz w:val="22"/>
          <w:szCs w:val="22"/>
        </w:rPr>
      </w:pPr>
      <w:proofErr w:type="spellStart"/>
      <w:r w:rsidRPr="007A7EEB">
        <w:rPr>
          <w:rFonts w:ascii="Arial" w:hAnsi="Arial" w:cs="Arial"/>
          <w:b/>
          <w:bCs/>
          <w:sz w:val="22"/>
          <w:szCs w:val="22"/>
        </w:rPr>
        <w:t>ER_switch</w:t>
      </w:r>
      <w:proofErr w:type="spellEnd"/>
      <w:r w:rsidRPr="007A7EEB">
        <w:rPr>
          <w:rFonts w:ascii="Arial" w:hAnsi="Arial" w:cs="Arial"/>
          <w:sz w:val="22"/>
          <w:szCs w:val="22"/>
        </w:rPr>
        <w:t xml:space="preserve">: whether the ER status changed between the primary and metastasis; same = status did not change; loss = ER+/low primary and ER- metastasis; gain = ER- primary and ER+/low metastasis; unknown = either the primary or metastasis status is not known. </w:t>
      </w:r>
    </w:p>
    <w:p w14:paraId="733CA70E" w14:textId="6E3A34EE" w:rsidR="00502755" w:rsidRPr="007A7EEB" w:rsidRDefault="00502755" w:rsidP="00502755">
      <w:pPr>
        <w:rPr>
          <w:rFonts w:ascii="Arial" w:hAnsi="Arial" w:cs="Arial"/>
          <w:sz w:val="22"/>
          <w:szCs w:val="22"/>
        </w:rPr>
      </w:pPr>
      <w:proofErr w:type="spellStart"/>
      <w:r w:rsidRPr="007A7EEB">
        <w:rPr>
          <w:rFonts w:ascii="Arial" w:hAnsi="Arial" w:cs="Arial"/>
          <w:b/>
          <w:bCs/>
          <w:sz w:val="22"/>
          <w:szCs w:val="22"/>
        </w:rPr>
        <w:t>ER_status</w:t>
      </w:r>
      <w:proofErr w:type="spellEnd"/>
      <w:r w:rsidRPr="007A7EEB">
        <w:rPr>
          <w:rFonts w:ascii="Arial" w:hAnsi="Arial" w:cs="Arial"/>
          <w:sz w:val="22"/>
          <w:szCs w:val="22"/>
        </w:rPr>
        <w:t>: the status used as the ground truth when training and testing the classifier; the primary status was used if the metastatic status was not known</w:t>
      </w:r>
      <w:r w:rsidR="002A1FA9">
        <w:rPr>
          <w:rFonts w:ascii="Arial" w:hAnsi="Arial" w:cs="Arial"/>
          <w:sz w:val="22"/>
          <w:szCs w:val="22"/>
        </w:rPr>
        <w:t>.</w:t>
      </w:r>
    </w:p>
    <w:p w14:paraId="754CEBF8" w14:textId="0121CFCF" w:rsidR="001E3F35" w:rsidRPr="007A7EEB" w:rsidRDefault="002A1FA9" w:rsidP="00502755">
      <w:pPr>
        <w:rPr>
          <w:rFonts w:ascii="Arial" w:hAnsi="Arial" w:cs="Arial"/>
          <w:sz w:val="22"/>
          <w:szCs w:val="22"/>
        </w:rPr>
      </w:pPr>
      <w:proofErr w:type="spellStart"/>
      <w:r>
        <w:rPr>
          <w:rFonts w:ascii="Arial" w:hAnsi="Arial" w:cs="Arial"/>
          <w:b/>
          <w:bCs/>
          <w:sz w:val="22"/>
          <w:szCs w:val="22"/>
        </w:rPr>
        <w:t>b</w:t>
      </w:r>
      <w:r w:rsidR="001E3F35" w:rsidRPr="007A7EEB">
        <w:rPr>
          <w:rFonts w:ascii="Arial" w:hAnsi="Arial" w:cs="Arial"/>
          <w:b/>
          <w:bCs/>
          <w:sz w:val="22"/>
          <w:szCs w:val="22"/>
        </w:rPr>
        <w:t>inary_ER_</w:t>
      </w:r>
      <w:r w:rsidR="005E5BED" w:rsidRPr="007A7EEB">
        <w:rPr>
          <w:rFonts w:ascii="Arial" w:hAnsi="Arial" w:cs="Arial"/>
          <w:b/>
          <w:bCs/>
          <w:sz w:val="22"/>
          <w:szCs w:val="22"/>
        </w:rPr>
        <w:t>status</w:t>
      </w:r>
      <w:proofErr w:type="spellEnd"/>
      <w:r w:rsidR="005E5BED" w:rsidRPr="007A7EEB">
        <w:rPr>
          <w:rFonts w:ascii="Arial" w:hAnsi="Arial" w:cs="Arial"/>
          <w:b/>
          <w:bCs/>
          <w:sz w:val="22"/>
          <w:szCs w:val="22"/>
        </w:rPr>
        <w:t xml:space="preserve">: </w:t>
      </w:r>
      <w:r w:rsidR="00B5011F" w:rsidRPr="007A7EEB">
        <w:rPr>
          <w:rFonts w:ascii="Arial" w:hAnsi="Arial" w:cs="Arial"/>
          <w:sz w:val="22"/>
          <w:szCs w:val="22"/>
        </w:rPr>
        <w:t xml:space="preserve">the ER status </w:t>
      </w:r>
      <w:r w:rsidR="00F817FB" w:rsidRPr="007A7EEB">
        <w:rPr>
          <w:rFonts w:ascii="Arial" w:hAnsi="Arial" w:cs="Arial"/>
          <w:sz w:val="22"/>
          <w:szCs w:val="22"/>
        </w:rPr>
        <w:t xml:space="preserve">used for </w:t>
      </w:r>
      <w:r w:rsidR="00AE43D1" w:rsidRPr="007A7EEB">
        <w:rPr>
          <w:rFonts w:ascii="Arial" w:hAnsi="Arial" w:cs="Arial"/>
          <w:sz w:val="22"/>
          <w:szCs w:val="22"/>
        </w:rPr>
        <w:t>binary classification</w:t>
      </w:r>
      <w:r>
        <w:rPr>
          <w:rFonts w:ascii="Arial" w:hAnsi="Arial" w:cs="Arial"/>
          <w:sz w:val="22"/>
          <w:szCs w:val="22"/>
        </w:rPr>
        <w:t>;</w:t>
      </w:r>
      <w:r w:rsidRPr="002A1FA9">
        <w:rPr>
          <w:rFonts w:ascii="Arial" w:hAnsi="Arial" w:cs="Arial"/>
          <w:sz w:val="22"/>
          <w:szCs w:val="22"/>
        </w:rPr>
        <w:t xml:space="preserve"> </w:t>
      </w:r>
      <w:r w:rsidRPr="007A7EEB">
        <w:rPr>
          <w:rFonts w:ascii="Arial" w:hAnsi="Arial" w:cs="Arial"/>
          <w:sz w:val="22"/>
          <w:szCs w:val="22"/>
        </w:rPr>
        <w:t>ER low was labeled positive.</w:t>
      </w:r>
    </w:p>
    <w:p w14:paraId="63BF9E38" w14:textId="77777777" w:rsidR="00C213F7" w:rsidRDefault="00502755" w:rsidP="00502755">
      <w:pPr>
        <w:rPr>
          <w:rFonts w:ascii="Arial" w:hAnsi="Arial" w:cs="Arial"/>
          <w:sz w:val="22"/>
          <w:szCs w:val="22"/>
        </w:rPr>
      </w:pPr>
      <w:proofErr w:type="spellStart"/>
      <w:r w:rsidRPr="007A7EEB">
        <w:rPr>
          <w:rFonts w:ascii="Arial" w:hAnsi="Arial" w:cs="Arial"/>
          <w:b/>
          <w:bCs/>
          <w:sz w:val="22"/>
          <w:szCs w:val="22"/>
        </w:rPr>
        <w:t>first_</w:t>
      </w:r>
      <w:proofErr w:type="gramStart"/>
      <w:r w:rsidRPr="007A7EEB">
        <w:rPr>
          <w:rFonts w:ascii="Arial" w:hAnsi="Arial" w:cs="Arial"/>
          <w:b/>
          <w:bCs/>
          <w:sz w:val="22"/>
          <w:szCs w:val="22"/>
        </w:rPr>
        <w:t>sample</w:t>
      </w:r>
      <w:proofErr w:type="spellEnd"/>
      <w:r w:rsidRPr="007A7EEB">
        <w:rPr>
          <w:rFonts w:ascii="Arial" w:hAnsi="Arial" w:cs="Arial"/>
          <w:sz w:val="22"/>
          <w:szCs w:val="22"/>
        </w:rPr>
        <w:t>:</w:t>
      </w:r>
      <w:proofErr w:type="gramEnd"/>
      <w:r w:rsidRPr="007A7EEB">
        <w:rPr>
          <w:rFonts w:ascii="Arial" w:hAnsi="Arial" w:cs="Arial"/>
          <w:sz w:val="22"/>
          <w:szCs w:val="22"/>
        </w:rPr>
        <w:t xml:space="preserve"> denotes the earliest sample (or only sample) from each patient within this group of 254 samples (patient may have other samples that did not pass tumor fraction or coverage thresholds and were not used for this study).</w:t>
      </w:r>
    </w:p>
    <w:p w14:paraId="29A8FB01" w14:textId="68BE3336" w:rsidR="00502755" w:rsidRPr="007A7EEB" w:rsidRDefault="00C213F7" w:rsidP="00502755">
      <w:pPr>
        <w:rPr>
          <w:rFonts w:ascii="Arial" w:hAnsi="Arial" w:cs="Arial"/>
          <w:sz w:val="22"/>
          <w:szCs w:val="22"/>
        </w:rPr>
      </w:pPr>
      <w:proofErr w:type="spellStart"/>
      <w:r>
        <w:rPr>
          <w:rFonts w:ascii="Arial" w:hAnsi="Arial" w:cs="Arial"/>
          <w:b/>
          <w:bCs/>
          <w:sz w:val="22"/>
          <w:szCs w:val="22"/>
        </w:rPr>
        <w:t>m</w:t>
      </w:r>
      <w:r w:rsidR="001E3F35" w:rsidRPr="007A7EEB">
        <w:rPr>
          <w:rFonts w:ascii="Arial" w:hAnsi="Arial" w:cs="Arial"/>
          <w:b/>
          <w:bCs/>
          <w:sz w:val="22"/>
          <w:szCs w:val="22"/>
        </w:rPr>
        <w:t>edian_</w:t>
      </w:r>
      <w:r w:rsidR="00502755" w:rsidRPr="007A7EEB">
        <w:rPr>
          <w:rFonts w:ascii="Arial" w:hAnsi="Arial" w:cs="Arial"/>
          <w:b/>
          <w:bCs/>
          <w:sz w:val="22"/>
          <w:szCs w:val="22"/>
        </w:rPr>
        <w:t>probability_ER</w:t>
      </w:r>
      <w:proofErr w:type="spellEnd"/>
      <w:r w:rsidR="00502755" w:rsidRPr="007A7EEB">
        <w:rPr>
          <w:rFonts w:ascii="Arial" w:hAnsi="Arial" w:cs="Arial"/>
          <w:b/>
          <w:bCs/>
          <w:sz w:val="22"/>
          <w:szCs w:val="22"/>
        </w:rPr>
        <w:t>+</w:t>
      </w:r>
      <w:r w:rsidR="00502755" w:rsidRPr="007A7EEB">
        <w:rPr>
          <w:rFonts w:ascii="Arial" w:hAnsi="Arial" w:cs="Arial"/>
          <w:sz w:val="22"/>
          <w:szCs w:val="22"/>
        </w:rPr>
        <w:t>: the predicted probability that a sample is ER+; this is the median probability value from all bootstraps where a given sample was in the test set. The mean(± CI) AUCs and accuracies reported in the paper were derived from the AUCs and accuracies of each bootstrap iteration, so they will not exactly match this median data.</w:t>
      </w:r>
    </w:p>
    <w:p w14:paraId="52B2228A" w14:textId="17D883B6" w:rsidR="00502755" w:rsidRPr="007A7EEB" w:rsidRDefault="001E3F35" w:rsidP="00502755">
      <w:pPr>
        <w:rPr>
          <w:rFonts w:ascii="Arial" w:hAnsi="Arial" w:cs="Arial"/>
          <w:sz w:val="22"/>
          <w:szCs w:val="22"/>
        </w:rPr>
      </w:pPr>
      <w:proofErr w:type="spellStart"/>
      <w:r w:rsidRPr="007A7EEB">
        <w:rPr>
          <w:rFonts w:ascii="Arial" w:hAnsi="Arial" w:cs="Arial"/>
          <w:b/>
          <w:bCs/>
          <w:sz w:val="22"/>
          <w:szCs w:val="22"/>
        </w:rPr>
        <w:t>Median_</w:t>
      </w:r>
      <w:r w:rsidR="00502755" w:rsidRPr="007A7EEB">
        <w:rPr>
          <w:rFonts w:ascii="Arial" w:hAnsi="Arial" w:cs="Arial"/>
          <w:b/>
          <w:bCs/>
          <w:sz w:val="22"/>
          <w:szCs w:val="22"/>
        </w:rPr>
        <w:t>prediction</w:t>
      </w:r>
      <w:proofErr w:type="spellEnd"/>
      <w:r w:rsidR="00502755" w:rsidRPr="007A7EEB">
        <w:rPr>
          <w:rFonts w:ascii="Arial" w:hAnsi="Arial" w:cs="Arial"/>
          <w:sz w:val="22"/>
          <w:szCs w:val="22"/>
        </w:rPr>
        <w:t xml:space="preserve">: the median prediction from all bootstraps where a given sample was in the test set; (1 = ER+; 0 = ER-). </w:t>
      </w:r>
    </w:p>
    <w:p w14:paraId="59A5CFD2" w14:textId="77777777" w:rsidR="00F42AC5" w:rsidRPr="007A7EEB" w:rsidRDefault="00F42AC5">
      <w:pPr>
        <w:rPr>
          <w:rFonts w:ascii="Arial" w:hAnsi="Arial" w:cs="Arial"/>
          <w:sz w:val="22"/>
          <w:szCs w:val="22"/>
        </w:rPr>
      </w:pPr>
    </w:p>
    <w:p w14:paraId="1BE1AF94" w14:textId="77777777" w:rsidR="00673A69" w:rsidRPr="007A7EEB" w:rsidRDefault="00673A69">
      <w:pPr>
        <w:rPr>
          <w:rFonts w:ascii="Arial" w:hAnsi="Arial" w:cs="Arial"/>
          <w:sz w:val="22"/>
          <w:szCs w:val="22"/>
        </w:rPr>
      </w:pPr>
    </w:p>
    <w:p w14:paraId="3975EA36" w14:textId="4A7BA35A" w:rsidR="00673A69" w:rsidRPr="007A7EEB" w:rsidRDefault="00E75AA0">
      <w:pPr>
        <w:rPr>
          <w:rFonts w:ascii="Arial" w:hAnsi="Arial" w:cs="Arial"/>
          <w:sz w:val="22"/>
          <w:szCs w:val="22"/>
        </w:rPr>
      </w:pPr>
      <w:r w:rsidRPr="007A7EEB">
        <w:rPr>
          <w:rFonts w:ascii="Arial" w:hAnsi="Arial" w:cs="Arial"/>
          <w:b/>
          <w:bCs/>
          <w:sz w:val="22"/>
          <w:szCs w:val="22"/>
          <w:u w:val="single"/>
        </w:rPr>
        <w:t xml:space="preserve">Supplementary Data </w:t>
      </w:r>
      <w:r w:rsidR="00921332" w:rsidRPr="007A7EEB">
        <w:rPr>
          <w:rFonts w:ascii="Arial" w:hAnsi="Arial" w:cs="Arial"/>
          <w:b/>
          <w:bCs/>
          <w:sz w:val="22"/>
          <w:szCs w:val="22"/>
          <w:u w:val="single"/>
        </w:rPr>
        <w:t>1</w:t>
      </w:r>
      <w:r w:rsidR="00921332">
        <w:rPr>
          <w:rFonts w:ascii="Arial" w:hAnsi="Arial" w:cs="Arial"/>
          <w:b/>
          <w:bCs/>
          <w:sz w:val="22"/>
          <w:szCs w:val="22"/>
          <w:u w:val="single"/>
        </w:rPr>
        <w:t>5</w:t>
      </w:r>
      <w:r w:rsidRPr="007A7EEB">
        <w:rPr>
          <w:rFonts w:ascii="Arial" w:hAnsi="Arial" w:cs="Arial"/>
          <w:sz w:val="22"/>
          <w:szCs w:val="22"/>
        </w:rPr>
        <w:t xml:space="preserve">: </w:t>
      </w:r>
      <w:r w:rsidR="00921332" w:rsidRPr="007A7EEB">
        <w:rPr>
          <w:rFonts w:ascii="Arial" w:hAnsi="Arial" w:cs="Arial"/>
          <w:sz w:val="22"/>
          <w:szCs w:val="22"/>
        </w:rPr>
        <w:t>S1</w:t>
      </w:r>
      <w:r w:rsidR="00921332">
        <w:rPr>
          <w:rFonts w:ascii="Arial" w:hAnsi="Arial" w:cs="Arial"/>
          <w:sz w:val="22"/>
          <w:szCs w:val="22"/>
        </w:rPr>
        <w:t>5</w:t>
      </w:r>
      <w:r w:rsidR="00673A69" w:rsidRPr="007A7EEB">
        <w:rPr>
          <w:rFonts w:ascii="Arial" w:hAnsi="Arial" w:cs="Arial"/>
          <w:sz w:val="22"/>
          <w:szCs w:val="22"/>
        </w:rPr>
        <w:t>_MBC_validation_subtyping</w:t>
      </w:r>
    </w:p>
    <w:p w14:paraId="0A803831" w14:textId="6104D12B" w:rsidR="00CC6412" w:rsidRDefault="002B793C">
      <w:pPr>
        <w:rPr>
          <w:rFonts w:ascii="Arial" w:hAnsi="Arial" w:cs="Arial"/>
          <w:sz w:val="22"/>
          <w:szCs w:val="22"/>
        </w:rPr>
      </w:pPr>
      <w:r w:rsidRPr="007A7EEB">
        <w:rPr>
          <w:rFonts w:ascii="Arial" w:hAnsi="Arial" w:cs="Arial"/>
          <w:sz w:val="22"/>
          <w:szCs w:val="22"/>
        </w:rPr>
        <w:t xml:space="preserve">ER status prediction results for </w:t>
      </w:r>
      <w:r w:rsidR="00CC6412" w:rsidRPr="007A7EEB">
        <w:rPr>
          <w:rFonts w:ascii="Arial" w:hAnsi="Arial" w:cs="Arial"/>
          <w:sz w:val="22"/>
          <w:szCs w:val="22"/>
        </w:rPr>
        <w:t xml:space="preserve">the three validation cohorts. </w:t>
      </w:r>
      <w:r w:rsidR="00B915EC">
        <w:rPr>
          <w:rFonts w:ascii="Arial" w:hAnsi="Arial" w:cs="Arial"/>
          <w:sz w:val="22"/>
          <w:szCs w:val="22"/>
        </w:rPr>
        <w:t>Related to Fig</w:t>
      </w:r>
      <w:r w:rsidR="00F4482A">
        <w:rPr>
          <w:rFonts w:ascii="Arial" w:hAnsi="Arial" w:cs="Arial"/>
          <w:sz w:val="22"/>
          <w:szCs w:val="22"/>
        </w:rPr>
        <w:t>.</w:t>
      </w:r>
      <w:r w:rsidR="00B915EC">
        <w:rPr>
          <w:rFonts w:ascii="Arial" w:hAnsi="Arial" w:cs="Arial"/>
          <w:sz w:val="22"/>
          <w:szCs w:val="22"/>
        </w:rPr>
        <w:t xml:space="preserve"> 4</w:t>
      </w:r>
      <w:r w:rsidR="00E9713B">
        <w:rPr>
          <w:rFonts w:ascii="Arial" w:hAnsi="Arial" w:cs="Arial"/>
          <w:sz w:val="22"/>
          <w:szCs w:val="22"/>
        </w:rPr>
        <w:t xml:space="preserve">e and </w:t>
      </w:r>
      <w:r w:rsidR="001B30DC">
        <w:rPr>
          <w:rFonts w:ascii="Arial" w:hAnsi="Arial" w:cs="Arial"/>
          <w:sz w:val="22"/>
          <w:szCs w:val="22"/>
        </w:rPr>
        <w:t>Supplementary</w:t>
      </w:r>
      <w:r w:rsidR="00E9713B">
        <w:rPr>
          <w:rFonts w:ascii="Arial" w:hAnsi="Arial" w:cs="Arial"/>
          <w:sz w:val="22"/>
          <w:szCs w:val="22"/>
        </w:rPr>
        <w:t xml:space="preserve"> Fig</w:t>
      </w:r>
      <w:r w:rsidR="00F4482A">
        <w:rPr>
          <w:rFonts w:ascii="Arial" w:hAnsi="Arial" w:cs="Arial"/>
          <w:sz w:val="22"/>
          <w:szCs w:val="22"/>
        </w:rPr>
        <w:t>.</w:t>
      </w:r>
      <w:r w:rsidR="00E9713B">
        <w:rPr>
          <w:rFonts w:ascii="Arial" w:hAnsi="Arial" w:cs="Arial"/>
          <w:sz w:val="22"/>
          <w:szCs w:val="22"/>
        </w:rPr>
        <w:t xml:space="preserve"> </w:t>
      </w:r>
      <w:r w:rsidR="002C1DEA">
        <w:rPr>
          <w:rFonts w:ascii="Arial" w:hAnsi="Arial" w:cs="Arial"/>
          <w:sz w:val="22"/>
          <w:szCs w:val="22"/>
        </w:rPr>
        <w:t>13.</w:t>
      </w:r>
    </w:p>
    <w:p w14:paraId="35D5E80A" w14:textId="77777777" w:rsidR="001B30DC" w:rsidRPr="007A7EEB" w:rsidRDefault="001B30DC">
      <w:pPr>
        <w:rPr>
          <w:rFonts w:ascii="Arial" w:hAnsi="Arial" w:cs="Arial"/>
          <w:sz w:val="22"/>
          <w:szCs w:val="22"/>
        </w:rPr>
      </w:pPr>
    </w:p>
    <w:p w14:paraId="7817DCFE" w14:textId="4C42EFF0" w:rsidR="003C3EEF" w:rsidRPr="007A7EEB" w:rsidRDefault="00F91433">
      <w:pPr>
        <w:rPr>
          <w:rFonts w:ascii="Arial" w:hAnsi="Arial" w:cs="Arial"/>
          <w:sz w:val="22"/>
          <w:szCs w:val="22"/>
        </w:rPr>
      </w:pPr>
      <w:r w:rsidRPr="00235B68">
        <w:rPr>
          <w:rFonts w:ascii="Arial" w:hAnsi="Arial" w:cs="Arial"/>
          <w:b/>
          <w:bCs/>
          <w:sz w:val="22"/>
          <w:szCs w:val="22"/>
        </w:rPr>
        <w:t>Dataset:</w:t>
      </w:r>
      <w:r w:rsidRPr="007A7EEB">
        <w:rPr>
          <w:rFonts w:ascii="Arial" w:hAnsi="Arial" w:cs="Arial"/>
          <w:sz w:val="22"/>
          <w:szCs w:val="22"/>
        </w:rPr>
        <w:t xml:space="preserve"> </w:t>
      </w:r>
      <w:r w:rsidR="00C17247" w:rsidRPr="007A7EEB">
        <w:rPr>
          <w:rFonts w:ascii="Arial" w:hAnsi="Arial" w:cs="Arial"/>
          <w:sz w:val="22"/>
          <w:szCs w:val="22"/>
        </w:rPr>
        <w:t xml:space="preserve">Indicates the </w:t>
      </w:r>
      <w:r w:rsidR="00533062" w:rsidRPr="007A7EEB">
        <w:rPr>
          <w:rFonts w:ascii="Arial" w:hAnsi="Arial" w:cs="Arial"/>
          <w:sz w:val="22"/>
          <w:szCs w:val="22"/>
        </w:rPr>
        <w:t>cohorts</w:t>
      </w:r>
      <w:r w:rsidR="003164F7" w:rsidRPr="007A7EEB">
        <w:rPr>
          <w:rFonts w:ascii="Arial" w:hAnsi="Arial" w:cs="Arial"/>
          <w:sz w:val="22"/>
          <w:szCs w:val="22"/>
        </w:rPr>
        <w:t xml:space="preserve"> –</w:t>
      </w:r>
      <w:r w:rsidR="00533062" w:rsidRPr="007A7EEB">
        <w:rPr>
          <w:rFonts w:ascii="Arial" w:hAnsi="Arial" w:cs="Arial"/>
          <w:sz w:val="22"/>
          <w:szCs w:val="22"/>
        </w:rPr>
        <w:t xml:space="preserve"> Independent</w:t>
      </w:r>
      <w:r w:rsidR="003164F7" w:rsidRPr="007A7EEB">
        <w:rPr>
          <w:rFonts w:ascii="Arial" w:hAnsi="Arial" w:cs="Arial"/>
          <w:sz w:val="22"/>
          <w:szCs w:val="22"/>
        </w:rPr>
        <w:t xml:space="preserve"> </w:t>
      </w:r>
      <w:r w:rsidR="00533062" w:rsidRPr="007A7EEB">
        <w:rPr>
          <w:rFonts w:ascii="Arial" w:hAnsi="Arial" w:cs="Arial"/>
          <w:sz w:val="22"/>
          <w:szCs w:val="22"/>
        </w:rPr>
        <w:t>MBC</w:t>
      </w:r>
      <w:r w:rsidR="003164F7" w:rsidRPr="007A7EEB">
        <w:rPr>
          <w:rFonts w:ascii="Arial" w:hAnsi="Arial" w:cs="Arial"/>
          <w:sz w:val="22"/>
          <w:szCs w:val="22"/>
        </w:rPr>
        <w:t xml:space="preserve"> </w:t>
      </w:r>
      <w:r w:rsidR="00533062" w:rsidRPr="007A7EEB">
        <w:rPr>
          <w:rFonts w:ascii="Arial" w:hAnsi="Arial" w:cs="Arial"/>
          <w:sz w:val="22"/>
          <w:szCs w:val="22"/>
        </w:rPr>
        <w:t xml:space="preserve">cohort, </w:t>
      </w:r>
      <w:proofErr w:type="spellStart"/>
      <w:r w:rsidR="003164F7" w:rsidRPr="007A7EEB">
        <w:rPr>
          <w:rFonts w:ascii="Arial" w:hAnsi="Arial" w:cs="Arial"/>
          <w:sz w:val="22"/>
          <w:szCs w:val="22"/>
        </w:rPr>
        <w:t>Bujak</w:t>
      </w:r>
      <w:proofErr w:type="spellEnd"/>
      <w:r w:rsidR="003164F7" w:rsidRPr="007A7EEB">
        <w:rPr>
          <w:rFonts w:ascii="Arial" w:hAnsi="Arial" w:cs="Arial"/>
          <w:sz w:val="22"/>
          <w:szCs w:val="22"/>
        </w:rPr>
        <w:t xml:space="preserve"> et al. cohort, or </w:t>
      </w:r>
      <w:proofErr w:type="spellStart"/>
      <w:r w:rsidR="003164F7" w:rsidRPr="007A7EEB">
        <w:rPr>
          <w:rFonts w:ascii="Arial" w:hAnsi="Arial" w:cs="Arial"/>
          <w:sz w:val="22"/>
          <w:szCs w:val="22"/>
        </w:rPr>
        <w:t>Ahuno</w:t>
      </w:r>
      <w:proofErr w:type="spellEnd"/>
      <w:r w:rsidR="003164F7" w:rsidRPr="007A7EEB">
        <w:rPr>
          <w:rFonts w:ascii="Arial" w:hAnsi="Arial" w:cs="Arial"/>
          <w:sz w:val="22"/>
          <w:szCs w:val="22"/>
        </w:rPr>
        <w:t xml:space="preserve"> et al. cohort.</w:t>
      </w:r>
    </w:p>
    <w:p w14:paraId="558BA0D4" w14:textId="32A23C00" w:rsidR="003164F7" w:rsidRPr="007A7EEB" w:rsidRDefault="003164F7">
      <w:pPr>
        <w:rPr>
          <w:rFonts w:ascii="Arial" w:hAnsi="Arial" w:cs="Arial"/>
          <w:sz w:val="22"/>
          <w:szCs w:val="22"/>
        </w:rPr>
      </w:pPr>
      <w:proofErr w:type="spellStart"/>
      <w:r w:rsidRPr="00235B68">
        <w:rPr>
          <w:rFonts w:ascii="Arial" w:hAnsi="Arial" w:cs="Arial"/>
          <w:b/>
          <w:bCs/>
          <w:sz w:val="22"/>
          <w:szCs w:val="22"/>
        </w:rPr>
        <w:t>Tumor_fraction</w:t>
      </w:r>
      <w:proofErr w:type="spellEnd"/>
      <w:r w:rsidRPr="00235B68">
        <w:rPr>
          <w:rFonts w:ascii="Arial" w:hAnsi="Arial" w:cs="Arial"/>
          <w:b/>
          <w:bCs/>
          <w:sz w:val="22"/>
          <w:szCs w:val="22"/>
        </w:rPr>
        <w:t>:</w:t>
      </w:r>
      <w:r w:rsidRPr="007A7EEB">
        <w:rPr>
          <w:rFonts w:ascii="Arial" w:hAnsi="Arial" w:cs="Arial"/>
          <w:sz w:val="22"/>
          <w:szCs w:val="22"/>
        </w:rPr>
        <w:t xml:space="preserve"> </w:t>
      </w:r>
      <w:r w:rsidR="00675085" w:rsidRPr="007A7EEB">
        <w:rPr>
          <w:rFonts w:ascii="Arial" w:hAnsi="Arial" w:cs="Arial"/>
          <w:sz w:val="22"/>
          <w:szCs w:val="22"/>
        </w:rPr>
        <w:t>Estimated by ichorCNA</w:t>
      </w:r>
    </w:p>
    <w:p w14:paraId="20CF70E5" w14:textId="123684D2" w:rsidR="00FF2451" w:rsidRPr="007A7EEB" w:rsidRDefault="00A911A6">
      <w:pPr>
        <w:rPr>
          <w:rFonts w:ascii="Arial" w:hAnsi="Arial" w:cs="Arial"/>
          <w:sz w:val="22"/>
          <w:szCs w:val="22"/>
        </w:rPr>
      </w:pPr>
      <w:r w:rsidRPr="000F3D75">
        <w:rPr>
          <w:rFonts w:ascii="Arial" w:hAnsi="Arial" w:cs="Arial"/>
          <w:b/>
          <w:bCs/>
          <w:sz w:val="22"/>
          <w:szCs w:val="22"/>
        </w:rPr>
        <w:t>Coverage:</w:t>
      </w:r>
      <w:r w:rsidRPr="007A7EEB">
        <w:rPr>
          <w:rFonts w:ascii="Arial" w:hAnsi="Arial" w:cs="Arial"/>
          <w:sz w:val="22"/>
          <w:szCs w:val="22"/>
        </w:rPr>
        <w:t xml:space="preserve"> Genome wide depth of coverage of the ULP-WGS or </w:t>
      </w:r>
      <w:proofErr w:type="spellStart"/>
      <w:r w:rsidRPr="007A7EEB">
        <w:rPr>
          <w:rFonts w:ascii="Arial" w:hAnsi="Arial" w:cs="Arial"/>
          <w:sz w:val="22"/>
          <w:szCs w:val="22"/>
        </w:rPr>
        <w:t>downsampled</w:t>
      </w:r>
      <w:proofErr w:type="spellEnd"/>
      <w:r w:rsidRPr="007A7EEB">
        <w:rPr>
          <w:rFonts w:ascii="Arial" w:hAnsi="Arial" w:cs="Arial"/>
          <w:sz w:val="22"/>
          <w:szCs w:val="22"/>
        </w:rPr>
        <w:t xml:space="preserve"> data</w:t>
      </w:r>
      <w:r w:rsidR="000F3D75">
        <w:rPr>
          <w:rFonts w:ascii="Arial" w:hAnsi="Arial" w:cs="Arial"/>
          <w:sz w:val="22"/>
          <w:szCs w:val="22"/>
        </w:rPr>
        <w:t xml:space="preserve">. </w:t>
      </w:r>
      <w:r w:rsidR="006A6956">
        <w:rPr>
          <w:rFonts w:ascii="Arial" w:hAnsi="Arial" w:cs="Arial"/>
          <w:sz w:val="22"/>
          <w:szCs w:val="22"/>
        </w:rPr>
        <w:t>Calculated using</w:t>
      </w:r>
      <w:r w:rsidR="000F3D75">
        <w:rPr>
          <w:rFonts w:ascii="Arial" w:hAnsi="Arial" w:cs="Arial"/>
          <w:sz w:val="22"/>
          <w:szCs w:val="22"/>
        </w:rPr>
        <w:t xml:space="preserve"> </w:t>
      </w:r>
      <w:proofErr w:type="spellStart"/>
      <w:r w:rsidR="000F3D75">
        <w:rPr>
          <w:rFonts w:ascii="Arial" w:hAnsi="Arial" w:cs="Arial"/>
          <w:sz w:val="22"/>
          <w:szCs w:val="22"/>
        </w:rPr>
        <w:t>picard</w:t>
      </w:r>
      <w:proofErr w:type="spellEnd"/>
      <w:r w:rsidR="000F3D75">
        <w:rPr>
          <w:rFonts w:ascii="Arial" w:hAnsi="Arial" w:cs="Arial"/>
          <w:sz w:val="22"/>
          <w:szCs w:val="22"/>
        </w:rPr>
        <w:t xml:space="preserve"> WGS metrics.</w:t>
      </w:r>
    </w:p>
    <w:p w14:paraId="1BBA31FF" w14:textId="1179C6BC" w:rsidR="00A911A6" w:rsidRPr="007A7EEB" w:rsidRDefault="00D80246">
      <w:pPr>
        <w:rPr>
          <w:rFonts w:ascii="Arial" w:hAnsi="Arial" w:cs="Arial"/>
          <w:sz w:val="22"/>
          <w:szCs w:val="22"/>
        </w:rPr>
      </w:pPr>
      <w:proofErr w:type="spellStart"/>
      <w:r w:rsidRPr="00B915EC">
        <w:rPr>
          <w:rFonts w:ascii="Arial" w:hAnsi="Arial" w:cs="Arial"/>
          <w:b/>
          <w:bCs/>
          <w:sz w:val="22"/>
          <w:szCs w:val="22"/>
        </w:rPr>
        <w:t>Sample_order</w:t>
      </w:r>
      <w:proofErr w:type="spellEnd"/>
      <w:r w:rsidRPr="007A7EEB">
        <w:rPr>
          <w:rFonts w:ascii="Arial" w:hAnsi="Arial" w:cs="Arial"/>
          <w:sz w:val="22"/>
          <w:szCs w:val="22"/>
        </w:rPr>
        <w:t>:</w:t>
      </w:r>
      <w:r w:rsidR="00B915EC">
        <w:rPr>
          <w:rFonts w:ascii="Arial" w:hAnsi="Arial" w:cs="Arial"/>
          <w:sz w:val="22"/>
          <w:szCs w:val="22"/>
        </w:rPr>
        <w:t xml:space="preserve"> Order that blood samples were drawn, first sample was used for calculating performance.</w:t>
      </w:r>
    </w:p>
    <w:p w14:paraId="17543379" w14:textId="3E3ACDB7" w:rsidR="00D80246" w:rsidRPr="007A7EEB" w:rsidRDefault="00D80246">
      <w:pPr>
        <w:rPr>
          <w:rFonts w:ascii="Arial" w:hAnsi="Arial" w:cs="Arial"/>
          <w:sz w:val="22"/>
          <w:szCs w:val="22"/>
        </w:rPr>
      </w:pPr>
      <w:r w:rsidRPr="002C1DEA">
        <w:rPr>
          <w:rFonts w:ascii="Arial" w:hAnsi="Arial" w:cs="Arial"/>
          <w:b/>
          <w:bCs/>
          <w:sz w:val="22"/>
          <w:szCs w:val="22"/>
        </w:rPr>
        <w:t>HR status</w:t>
      </w:r>
      <w:r w:rsidRPr="007A7EEB">
        <w:rPr>
          <w:rFonts w:ascii="Arial" w:hAnsi="Arial" w:cs="Arial"/>
          <w:sz w:val="22"/>
          <w:szCs w:val="22"/>
        </w:rPr>
        <w:t xml:space="preserve">: </w:t>
      </w:r>
      <w:r w:rsidR="00A9261A" w:rsidRPr="007A7EEB">
        <w:rPr>
          <w:rFonts w:ascii="Arial" w:hAnsi="Arial" w:cs="Arial"/>
          <w:sz w:val="22"/>
          <w:szCs w:val="22"/>
        </w:rPr>
        <w:t>Breast cancer h</w:t>
      </w:r>
      <w:r w:rsidRPr="007A7EEB">
        <w:rPr>
          <w:rFonts w:ascii="Arial" w:hAnsi="Arial" w:cs="Arial"/>
          <w:sz w:val="22"/>
          <w:szCs w:val="22"/>
        </w:rPr>
        <w:t>ormone status</w:t>
      </w:r>
      <w:r w:rsidR="00833686" w:rsidRPr="007A7EEB">
        <w:rPr>
          <w:rFonts w:ascii="Arial" w:hAnsi="Arial" w:cs="Arial"/>
          <w:sz w:val="22"/>
          <w:szCs w:val="22"/>
        </w:rPr>
        <w:t xml:space="preserve"> – triple negative breast cancer (TNBC) or hormone positive (HR+) and HER2-negative (HER-)</w:t>
      </w:r>
      <w:r w:rsidR="002C1DEA">
        <w:rPr>
          <w:rFonts w:ascii="Arial" w:hAnsi="Arial" w:cs="Arial"/>
          <w:sz w:val="22"/>
          <w:szCs w:val="22"/>
        </w:rPr>
        <w:t xml:space="preserve">. Provided for the </w:t>
      </w:r>
      <w:r w:rsidR="00CD273E">
        <w:rPr>
          <w:rFonts w:ascii="Arial" w:hAnsi="Arial" w:cs="Arial"/>
          <w:sz w:val="22"/>
          <w:szCs w:val="22"/>
        </w:rPr>
        <w:t>Independent MBC cohort</w:t>
      </w:r>
      <w:r w:rsidR="00476530">
        <w:rPr>
          <w:rFonts w:ascii="Arial" w:hAnsi="Arial" w:cs="Arial"/>
          <w:sz w:val="22"/>
          <w:szCs w:val="22"/>
        </w:rPr>
        <w:t>, all HR+ were confirmed to also be ER+.</w:t>
      </w:r>
    </w:p>
    <w:p w14:paraId="576EF3E9" w14:textId="201928D2" w:rsidR="00833686" w:rsidRPr="007A7EEB" w:rsidRDefault="002210F0">
      <w:pPr>
        <w:rPr>
          <w:rFonts w:ascii="Arial" w:hAnsi="Arial" w:cs="Arial"/>
          <w:sz w:val="22"/>
          <w:szCs w:val="22"/>
        </w:rPr>
      </w:pPr>
      <w:r w:rsidRPr="00476530">
        <w:rPr>
          <w:rFonts w:ascii="Arial" w:hAnsi="Arial" w:cs="Arial"/>
          <w:b/>
          <w:bCs/>
          <w:sz w:val="22"/>
          <w:szCs w:val="22"/>
        </w:rPr>
        <w:t>ER status</w:t>
      </w:r>
      <w:r w:rsidRPr="007A7EEB">
        <w:rPr>
          <w:rFonts w:ascii="Arial" w:hAnsi="Arial" w:cs="Arial"/>
          <w:sz w:val="22"/>
          <w:szCs w:val="22"/>
        </w:rPr>
        <w:t>: Estrogen receptor status (ER+ or ER-)</w:t>
      </w:r>
      <w:r w:rsidR="00476530">
        <w:rPr>
          <w:rFonts w:ascii="Arial" w:hAnsi="Arial" w:cs="Arial"/>
          <w:sz w:val="22"/>
          <w:szCs w:val="22"/>
        </w:rPr>
        <w:t xml:space="preserve">. Provided for the </w:t>
      </w:r>
      <w:proofErr w:type="spellStart"/>
      <w:r w:rsidR="00476530">
        <w:rPr>
          <w:rFonts w:ascii="Arial" w:hAnsi="Arial" w:cs="Arial"/>
          <w:sz w:val="22"/>
          <w:szCs w:val="22"/>
        </w:rPr>
        <w:t>Bujak</w:t>
      </w:r>
      <w:proofErr w:type="spellEnd"/>
      <w:r w:rsidR="00476530">
        <w:rPr>
          <w:rFonts w:ascii="Arial" w:hAnsi="Arial" w:cs="Arial"/>
          <w:sz w:val="22"/>
          <w:szCs w:val="22"/>
        </w:rPr>
        <w:t xml:space="preserve"> et al. and </w:t>
      </w:r>
      <w:proofErr w:type="spellStart"/>
      <w:r w:rsidR="00476530">
        <w:rPr>
          <w:rFonts w:ascii="Arial" w:hAnsi="Arial" w:cs="Arial"/>
          <w:sz w:val="22"/>
          <w:szCs w:val="22"/>
        </w:rPr>
        <w:t>Ahuno</w:t>
      </w:r>
      <w:proofErr w:type="spellEnd"/>
      <w:r w:rsidR="00476530">
        <w:rPr>
          <w:rFonts w:ascii="Arial" w:hAnsi="Arial" w:cs="Arial"/>
          <w:sz w:val="22"/>
          <w:szCs w:val="22"/>
        </w:rPr>
        <w:t xml:space="preserve"> et al. cohorts.</w:t>
      </w:r>
    </w:p>
    <w:p w14:paraId="5AA2A0C5" w14:textId="792894DF" w:rsidR="002210F0" w:rsidRPr="007A7EEB" w:rsidRDefault="002210F0">
      <w:pPr>
        <w:rPr>
          <w:rFonts w:ascii="Arial" w:hAnsi="Arial" w:cs="Arial"/>
          <w:sz w:val="22"/>
          <w:szCs w:val="22"/>
        </w:rPr>
      </w:pPr>
      <w:r w:rsidRPr="00476530">
        <w:rPr>
          <w:rFonts w:ascii="Arial" w:hAnsi="Arial" w:cs="Arial"/>
          <w:b/>
          <w:bCs/>
          <w:sz w:val="22"/>
          <w:szCs w:val="22"/>
        </w:rPr>
        <w:t>Status</w:t>
      </w:r>
      <w:r w:rsidRPr="007A7EEB">
        <w:rPr>
          <w:rFonts w:ascii="Arial" w:hAnsi="Arial" w:cs="Arial"/>
          <w:sz w:val="22"/>
          <w:szCs w:val="22"/>
        </w:rPr>
        <w:t xml:space="preserve">: </w:t>
      </w:r>
      <w:r w:rsidR="004412FF">
        <w:rPr>
          <w:rFonts w:ascii="Arial" w:hAnsi="Arial" w:cs="Arial"/>
          <w:sz w:val="22"/>
          <w:szCs w:val="22"/>
        </w:rPr>
        <w:t>Label used for assessing the performance of the classifier (1</w:t>
      </w:r>
      <w:r w:rsidR="00D009ED">
        <w:rPr>
          <w:rFonts w:ascii="Arial" w:hAnsi="Arial" w:cs="Arial"/>
          <w:sz w:val="22"/>
          <w:szCs w:val="22"/>
        </w:rPr>
        <w:t>=</w:t>
      </w:r>
      <w:r w:rsidR="004412FF">
        <w:rPr>
          <w:rFonts w:ascii="Arial" w:hAnsi="Arial" w:cs="Arial"/>
          <w:sz w:val="22"/>
          <w:szCs w:val="22"/>
        </w:rPr>
        <w:t xml:space="preserve"> ER+; </w:t>
      </w:r>
      <w:r w:rsidR="00D009ED">
        <w:rPr>
          <w:rFonts w:ascii="Arial" w:hAnsi="Arial" w:cs="Arial"/>
          <w:sz w:val="22"/>
          <w:szCs w:val="22"/>
        </w:rPr>
        <w:t>0 =</w:t>
      </w:r>
      <w:r w:rsidR="004412FF">
        <w:rPr>
          <w:rFonts w:ascii="Arial" w:hAnsi="Arial" w:cs="Arial"/>
          <w:sz w:val="22"/>
          <w:szCs w:val="22"/>
        </w:rPr>
        <w:t xml:space="preserve"> ER-)</w:t>
      </w:r>
    </w:p>
    <w:p w14:paraId="3074FC27" w14:textId="4BEB4649" w:rsidR="00B731FA" w:rsidRPr="007A7EEB" w:rsidRDefault="00B731FA" w:rsidP="00B731FA">
      <w:pPr>
        <w:rPr>
          <w:rFonts w:ascii="Arial" w:hAnsi="Arial" w:cs="Arial"/>
          <w:sz w:val="22"/>
          <w:szCs w:val="22"/>
        </w:rPr>
      </w:pPr>
      <w:proofErr w:type="spellStart"/>
      <w:r w:rsidRPr="00E57FAC">
        <w:rPr>
          <w:rFonts w:ascii="Arial" w:hAnsi="Arial" w:cs="Arial"/>
          <w:b/>
          <w:bCs/>
          <w:sz w:val="22"/>
          <w:szCs w:val="22"/>
        </w:rPr>
        <w:t>Probability_ER</w:t>
      </w:r>
      <w:proofErr w:type="spellEnd"/>
      <w:r w:rsidRPr="007A7EEB">
        <w:rPr>
          <w:rFonts w:ascii="Arial" w:hAnsi="Arial" w:cs="Arial"/>
          <w:sz w:val="22"/>
          <w:szCs w:val="22"/>
        </w:rPr>
        <w:t>: The predicted probability that a sample is ER</w:t>
      </w:r>
      <w:r w:rsidR="00D009ED">
        <w:rPr>
          <w:rFonts w:ascii="Arial" w:hAnsi="Arial" w:cs="Arial"/>
          <w:sz w:val="22"/>
          <w:szCs w:val="22"/>
        </w:rPr>
        <w:t xml:space="preserve">+ using the model trained on the MBC ULP cohort and applied to these </w:t>
      </w:r>
      <w:proofErr w:type="spellStart"/>
      <w:r w:rsidR="00D009ED">
        <w:rPr>
          <w:rFonts w:ascii="Arial" w:hAnsi="Arial" w:cs="Arial"/>
          <w:sz w:val="22"/>
          <w:szCs w:val="22"/>
        </w:rPr>
        <w:t>validatin</w:t>
      </w:r>
      <w:proofErr w:type="spellEnd"/>
      <w:r w:rsidR="00D009ED">
        <w:rPr>
          <w:rFonts w:ascii="Arial" w:hAnsi="Arial" w:cs="Arial"/>
          <w:sz w:val="22"/>
          <w:szCs w:val="22"/>
        </w:rPr>
        <w:t xml:space="preserve"> cohorts.</w:t>
      </w:r>
      <w:r w:rsidRPr="007A7EEB">
        <w:rPr>
          <w:rFonts w:ascii="Arial" w:hAnsi="Arial" w:cs="Arial"/>
          <w:sz w:val="22"/>
          <w:szCs w:val="22"/>
        </w:rPr>
        <w:t xml:space="preserve"> The mean(± CI) AUCs and accuracies reported in the paper were derived from the AUCs and accuracies of each bootstrap iteration, so they will not exactly match this median data.</w:t>
      </w:r>
    </w:p>
    <w:p w14:paraId="69656D6E" w14:textId="4A36FA5E" w:rsidR="00B731FA" w:rsidRPr="007A7EEB" w:rsidRDefault="0092078F">
      <w:pPr>
        <w:rPr>
          <w:rFonts w:ascii="Arial" w:hAnsi="Arial" w:cs="Arial"/>
          <w:sz w:val="22"/>
          <w:szCs w:val="22"/>
        </w:rPr>
      </w:pPr>
      <w:r w:rsidRPr="00D009ED">
        <w:rPr>
          <w:rFonts w:ascii="Arial" w:hAnsi="Arial" w:cs="Arial"/>
          <w:b/>
          <w:bCs/>
          <w:sz w:val="22"/>
          <w:szCs w:val="22"/>
        </w:rPr>
        <w:t>Prediction</w:t>
      </w:r>
      <w:r w:rsidRPr="007A7EEB">
        <w:rPr>
          <w:rFonts w:ascii="Arial" w:hAnsi="Arial" w:cs="Arial"/>
          <w:sz w:val="22"/>
          <w:szCs w:val="22"/>
        </w:rPr>
        <w:t>: Classification predicted by trained model</w:t>
      </w:r>
      <w:r w:rsidR="00502755" w:rsidRPr="007A7EEB">
        <w:rPr>
          <w:rFonts w:ascii="Arial" w:hAnsi="Arial" w:cs="Arial"/>
          <w:sz w:val="22"/>
          <w:szCs w:val="22"/>
        </w:rPr>
        <w:t>;</w:t>
      </w:r>
      <w:r w:rsidRPr="007A7EEB">
        <w:rPr>
          <w:rFonts w:ascii="Arial" w:hAnsi="Arial" w:cs="Arial"/>
          <w:sz w:val="22"/>
          <w:szCs w:val="22"/>
        </w:rPr>
        <w:t xml:space="preserve"> </w:t>
      </w:r>
      <w:r w:rsidR="00502755" w:rsidRPr="007A7EEB">
        <w:rPr>
          <w:rFonts w:ascii="Arial" w:hAnsi="Arial" w:cs="Arial"/>
          <w:sz w:val="22"/>
          <w:szCs w:val="22"/>
        </w:rPr>
        <w:t xml:space="preserve">(1 = </w:t>
      </w:r>
      <w:r w:rsidRPr="007A7EEB">
        <w:rPr>
          <w:rFonts w:ascii="Arial" w:hAnsi="Arial" w:cs="Arial"/>
          <w:sz w:val="22"/>
          <w:szCs w:val="22"/>
        </w:rPr>
        <w:t>ER</w:t>
      </w:r>
      <w:r w:rsidR="00502755" w:rsidRPr="007A7EEB">
        <w:rPr>
          <w:rFonts w:ascii="Arial" w:hAnsi="Arial" w:cs="Arial"/>
          <w:sz w:val="22"/>
          <w:szCs w:val="22"/>
        </w:rPr>
        <w:t xml:space="preserve">+; 0 = </w:t>
      </w:r>
      <w:r w:rsidRPr="007A7EEB">
        <w:rPr>
          <w:rFonts w:ascii="Arial" w:hAnsi="Arial" w:cs="Arial"/>
          <w:sz w:val="22"/>
          <w:szCs w:val="22"/>
        </w:rPr>
        <w:t>ER</w:t>
      </w:r>
      <w:r w:rsidR="00502755" w:rsidRPr="007A7EEB">
        <w:rPr>
          <w:rFonts w:ascii="Arial" w:hAnsi="Arial" w:cs="Arial"/>
          <w:sz w:val="22"/>
          <w:szCs w:val="22"/>
        </w:rPr>
        <w:t>-).</w:t>
      </w:r>
    </w:p>
    <w:p w14:paraId="6749C35E" w14:textId="77777777" w:rsidR="00E75AA0" w:rsidRPr="007A7EEB" w:rsidRDefault="00E75AA0">
      <w:pPr>
        <w:rPr>
          <w:rFonts w:ascii="Arial" w:hAnsi="Arial" w:cs="Arial"/>
          <w:sz w:val="22"/>
          <w:szCs w:val="22"/>
        </w:rPr>
      </w:pPr>
    </w:p>
    <w:p w14:paraId="18A93BEA" w14:textId="3B061C45" w:rsidR="00365BC4" w:rsidRPr="007A7EEB" w:rsidRDefault="00E75AA0">
      <w:pPr>
        <w:rPr>
          <w:rFonts w:ascii="Arial" w:hAnsi="Arial" w:cs="Arial"/>
          <w:sz w:val="22"/>
          <w:szCs w:val="22"/>
        </w:rPr>
      </w:pPr>
      <w:r w:rsidRPr="007A7EEB">
        <w:rPr>
          <w:rFonts w:ascii="Arial" w:hAnsi="Arial" w:cs="Arial"/>
          <w:b/>
          <w:bCs/>
          <w:sz w:val="22"/>
          <w:szCs w:val="22"/>
          <w:u w:val="single"/>
        </w:rPr>
        <w:t xml:space="preserve">Supplementary Data </w:t>
      </w:r>
      <w:r w:rsidR="00921332" w:rsidRPr="007A7EEB">
        <w:rPr>
          <w:rFonts w:ascii="Arial" w:hAnsi="Arial" w:cs="Arial"/>
          <w:b/>
          <w:bCs/>
          <w:sz w:val="22"/>
          <w:szCs w:val="22"/>
          <w:u w:val="single"/>
        </w:rPr>
        <w:t>1</w:t>
      </w:r>
      <w:r w:rsidR="00921332">
        <w:rPr>
          <w:rFonts w:ascii="Arial" w:hAnsi="Arial" w:cs="Arial"/>
          <w:b/>
          <w:bCs/>
          <w:sz w:val="22"/>
          <w:szCs w:val="22"/>
          <w:u w:val="single"/>
        </w:rPr>
        <w:t>6</w:t>
      </w:r>
      <w:r w:rsidRPr="007A7EEB">
        <w:rPr>
          <w:rFonts w:ascii="Arial" w:hAnsi="Arial" w:cs="Arial"/>
          <w:sz w:val="22"/>
          <w:szCs w:val="22"/>
        </w:rPr>
        <w:t xml:space="preserve">: </w:t>
      </w:r>
      <w:r w:rsidR="00921332" w:rsidRPr="007A7EEB">
        <w:rPr>
          <w:rFonts w:ascii="Arial" w:hAnsi="Arial" w:cs="Arial"/>
          <w:sz w:val="22"/>
          <w:szCs w:val="22"/>
        </w:rPr>
        <w:t>S1</w:t>
      </w:r>
      <w:r w:rsidR="00921332">
        <w:rPr>
          <w:rFonts w:ascii="Arial" w:hAnsi="Arial" w:cs="Arial"/>
          <w:sz w:val="22"/>
          <w:szCs w:val="22"/>
        </w:rPr>
        <w:t>6</w:t>
      </w:r>
      <w:r w:rsidRPr="007A7EEB">
        <w:rPr>
          <w:rFonts w:ascii="Arial" w:hAnsi="Arial" w:cs="Arial"/>
          <w:sz w:val="22"/>
          <w:szCs w:val="22"/>
        </w:rPr>
        <w:t>_MBC_timelines</w:t>
      </w:r>
    </w:p>
    <w:p w14:paraId="09DCCC0B" w14:textId="5C1CBF82" w:rsidR="00F47B8E" w:rsidRPr="007A7EEB" w:rsidRDefault="009D545C">
      <w:pPr>
        <w:rPr>
          <w:rFonts w:ascii="Arial" w:hAnsi="Arial" w:cs="Arial"/>
          <w:sz w:val="22"/>
          <w:szCs w:val="22"/>
        </w:rPr>
      </w:pPr>
      <w:r w:rsidRPr="007A7EEB">
        <w:rPr>
          <w:rFonts w:ascii="Arial" w:hAnsi="Arial" w:cs="Arial"/>
          <w:sz w:val="22"/>
          <w:szCs w:val="22"/>
        </w:rPr>
        <w:t xml:space="preserve">Metastatic breast cancer (MBC) cohort </w:t>
      </w:r>
      <w:r w:rsidR="00C87E0F" w:rsidRPr="007A7EEB">
        <w:rPr>
          <w:rFonts w:ascii="Arial" w:hAnsi="Arial" w:cs="Arial"/>
          <w:sz w:val="22"/>
          <w:szCs w:val="22"/>
        </w:rPr>
        <w:t xml:space="preserve">tumor biopsy </w:t>
      </w:r>
      <w:r w:rsidR="00D12D46" w:rsidRPr="007A7EEB">
        <w:rPr>
          <w:rFonts w:ascii="Arial" w:hAnsi="Arial" w:cs="Arial"/>
          <w:sz w:val="22"/>
          <w:szCs w:val="22"/>
        </w:rPr>
        <w:t xml:space="preserve">clinical </w:t>
      </w:r>
      <w:r w:rsidR="008D04AD" w:rsidRPr="007A7EEB">
        <w:rPr>
          <w:rFonts w:ascii="Arial" w:hAnsi="Arial" w:cs="Arial"/>
          <w:sz w:val="22"/>
          <w:szCs w:val="22"/>
        </w:rPr>
        <w:t>annotations</w:t>
      </w:r>
      <w:r w:rsidR="004C0320" w:rsidRPr="007A7EEB">
        <w:rPr>
          <w:rFonts w:ascii="Arial" w:hAnsi="Arial" w:cs="Arial"/>
          <w:sz w:val="22"/>
          <w:szCs w:val="22"/>
        </w:rPr>
        <w:t xml:space="preserve"> </w:t>
      </w:r>
      <w:r w:rsidR="00D12D46" w:rsidRPr="007A7EEB">
        <w:rPr>
          <w:rFonts w:ascii="Arial" w:hAnsi="Arial" w:cs="Arial"/>
          <w:sz w:val="22"/>
          <w:szCs w:val="22"/>
        </w:rPr>
        <w:t xml:space="preserve">and </w:t>
      </w:r>
      <w:proofErr w:type="spellStart"/>
      <w:r w:rsidR="00C92F56" w:rsidRPr="007A7EEB">
        <w:rPr>
          <w:rFonts w:ascii="Arial" w:hAnsi="Arial" w:cs="Arial"/>
          <w:sz w:val="22"/>
          <w:szCs w:val="22"/>
        </w:rPr>
        <w:t>ctDNA</w:t>
      </w:r>
      <w:proofErr w:type="spellEnd"/>
      <w:r w:rsidR="00C92F56" w:rsidRPr="007A7EEB">
        <w:rPr>
          <w:rFonts w:ascii="Arial" w:hAnsi="Arial" w:cs="Arial"/>
          <w:sz w:val="22"/>
          <w:szCs w:val="22"/>
        </w:rPr>
        <w:t xml:space="preserve"> </w:t>
      </w:r>
      <w:r w:rsidR="00D12D46" w:rsidRPr="007A7EEB">
        <w:rPr>
          <w:rFonts w:ascii="Arial" w:hAnsi="Arial" w:cs="Arial"/>
          <w:sz w:val="22"/>
          <w:szCs w:val="22"/>
        </w:rPr>
        <w:t xml:space="preserve">results </w:t>
      </w:r>
      <w:r w:rsidR="004C0320" w:rsidRPr="007A7EEB">
        <w:rPr>
          <w:rFonts w:ascii="Arial" w:hAnsi="Arial" w:cs="Arial"/>
          <w:sz w:val="22"/>
          <w:szCs w:val="22"/>
        </w:rPr>
        <w:t xml:space="preserve">for </w:t>
      </w:r>
      <w:r w:rsidR="00631659" w:rsidRPr="007A7EEB">
        <w:rPr>
          <w:rFonts w:ascii="Arial" w:hAnsi="Arial" w:cs="Arial"/>
          <w:sz w:val="22"/>
          <w:szCs w:val="22"/>
        </w:rPr>
        <w:t xml:space="preserve">14 </w:t>
      </w:r>
      <w:r w:rsidR="004C0320" w:rsidRPr="007A7EEB">
        <w:rPr>
          <w:rFonts w:ascii="Arial" w:hAnsi="Arial" w:cs="Arial"/>
          <w:sz w:val="22"/>
          <w:szCs w:val="22"/>
        </w:rPr>
        <w:t xml:space="preserve">patients with longitudinal </w:t>
      </w:r>
      <w:r w:rsidR="00C92F56" w:rsidRPr="007A7EEB">
        <w:rPr>
          <w:rFonts w:ascii="Arial" w:hAnsi="Arial" w:cs="Arial"/>
          <w:sz w:val="22"/>
          <w:szCs w:val="22"/>
        </w:rPr>
        <w:t>plasma collected.</w:t>
      </w:r>
      <w:r w:rsidR="004C0320" w:rsidRPr="007A7EEB">
        <w:rPr>
          <w:rFonts w:ascii="Arial" w:hAnsi="Arial" w:cs="Arial"/>
          <w:sz w:val="22"/>
          <w:szCs w:val="22"/>
        </w:rPr>
        <w:t xml:space="preserve"> </w:t>
      </w:r>
      <w:r w:rsidR="00EB12FD">
        <w:rPr>
          <w:rFonts w:ascii="Arial" w:hAnsi="Arial" w:cs="Arial"/>
          <w:sz w:val="22"/>
          <w:szCs w:val="22"/>
        </w:rPr>
        <w:t>Related to Fig. 4g.</w:t>
      </w:r>
    </w:p>
    <w:p w14:paraId="499C06FB" w14:textId="77777777" w:rsidR="000F2F90" w:rsidRPr="007A7EEB" w:rsidRDefault="000F2F90">
      <w:pPr>
        <w:rPr>
          <w:rFonts w:ascii="Arial" w:hAnsi="Arial" w:cs="Arial"/>
          <w:sz w:val="22"/>
          <w:szCs w:val="22"/>
        </w:rPr>
      </w:pPr>
    </w:p>
    <w:p w14:paraId="6E8E9946" w14:textId="455AEF1E" w:rsidR="000F2F90" w:rsidRPr="007A7EEB" w:rsidRDefault="000F2F90">
      <w:pPr>
        <w:rPr>
          <w:rFonts w:ascii="Arial" w:hAnsi="Arial" w:cs="Arial"/>
          <w:sz w:val="22"/>
          <w:szCs w:val="22"/>
        </w:rPr>
      </w:pPr>
      <w:proofErr w:type="spellStart"/>
      <w:r w:rsidRPr="007A7EEB">
        <w:rPr>
          <w:rFonts w:ascii="Arial" w:hAnsi="Arial" w:cs="Arial"/>
          <w:b/>
          <w:sz w:val="22"/>
          <w:szCs w:val="22"/>
        </w:rPr>
        <w:t>Days_from_primary</w:t>
      </w:r>
      <w:proofErr w:type="spellEnd"/>
      <w:r w:rsidRPr="007A7EEB">
        <w:rPr>
          <w:rFonts w:ascii="Arial" w:hAnsi="Arial" w:cs="Arial"/>
          <w:b/>
          <w:sz w:val="22"/>
          <w:szCs w:val="22"/>
        </w:rPr>
        <w:t xml:space="preserve">, </w:t>
      </w:r>
      <w:proofErr w:type="spellStart"/>
      <w:r w:rsidRPr="007A7EEB">
        <w:rPr>
          <w:rFonts w:ascii="Arial" w:hAnsi="Arial" w:cs="Arial"/>
          <w:b/>
          <w:sz w:val="22"/>
          <w:szCs w:val="22"/>
        </w:rPr>
        <w:t>days_from_met</w:t>
      </w:r>
      <w:proofErr w:type="spellEnd"/>
      <w:r w:rsidRPr="007A7EEB">
        <w:rPr>
          <w:rFonts w:ascii="Arial" w:hAnsi="Arial" w:cs="Arial"/>
          <w:b/>
          <w:sz w:val="22"/>
          <w:szCs w:val="22"/>
        </w:rPr>
        <w:t xml:space="preserve">, </w:t>
      </w:r>
      <w:proofErr w:type="spellStart"/>
      <w:r w:rsidRPr="007A7EEB">
        <w:rPr>
          <w:rFonts w:ascii="Arial" w:hAnsi="Arial" w:cs="Arial"/>
          <w:b/>
          <w:sz w:val="22"/>
          <w:szCs w:val="22"/>
        </w:rPr>
        <w:t>months_from_met</w:t>
      </w:r>
      <w:proofErr w:type="spellEnd"/>
      <w:r w:rsidRPr="007A7EEB">
        <w:rPr>
          <w:rFonts w:ascii="Arial" w:hAnsi="Arial" w:cs="Arial"/>
          <w:b/>
          <w:sz w:val="22"/>
          <w:szCs w:val="22"/>
        </w:rPr>
        <w:t>:</w:t>
      </w:r>
      <w:r w:rsidRPr="007A7EEB">
        <w:rPr>
          <w:rFonts w:ascii="Arial" w:hAnsi="Arial" w:cs="Arial"/>
          <w:sz w:val="22"/>
          <w:szCs w:val="22"/>
        </w:rPr>
        <w:t xml:space="preserve"> </w:t>
      </w:r>
      <w:r w:rsidR="002C340B" w:rsidRPr="007A7EEB">
        <w:rPr>
          <w:rFonts w:ascii="Arial" w:hAnsi="Arial" w:cs="Arial"/>
          <w:sz w:val="22"/>
          <w:szCs w:val="22"/>
        </w:rPr>
        <w:t xml:space="preserve">Time in days or months </w:t>
      </w:r>
      <w:r w:rsidR="00E26462" w:rsidRPr="007A7EEB">
        <w:rPr>
          <w:rFonts w:ascii="Arial" w:hAnsi="Arial" w:cs="Arial"/>
          <w:sz w:val="22"/>
          <w:szCs w:val="22"/>
        </w:rPr>
        <w:t xml:space="preserve">that the </w:t>
      </w:r>
      <w:r w:rsidR="005D60B4" w:rsidRPr="007A7EEB">
        <w:rPr>
          <w:rFonts w:ascii="Arial" w:hAnsi="Arial" w:cs="Arial"/>
          <w:sz w:val="22"/>
          <w:szCs w:val="22"/>
        </w:rPr>
        <w:t>sample (</w:t>
      </w:r>
      <w:r w:rsidR="00E26462" w:rsidRPr="007A7EEB">
        <w:rPr>
          <w:rFonts w:ascii="Arial" w:hAnsi="Arial" w:cs="Arial"/>
          <w:sz w:val="22"/>
          <w:szCs w:val="22"/>
        </w:rPr>
        <w:t xml:space="preserve">primary </w:t>
      </w:r>
      <w:r w:rsidR="005D60B4" w:rsidRPr="007A7EEB">
        <w:rPr>
          <w:rFonts w:ascii="Arial" w:hAnsi="Arial" w:cs="Arial"/>
          <w:sz w:val="22"/>
          <w:szCs w:val="22"/>
        </w:rPr>
        <w:t>tumor,</w:t>
      </w:r>
      <w:r w:rsidR="00E26462" w:rsidRPr="007A7EEB">
        <w:rPr>
          <w:rFonts w:ascii="Arial" w:hAnsi="Arial" w:cs="Arial"/>
          <w:sz w:val="22"/>
          <w:szCs w:val="22"/>
        </w:rPr>
        <w:t xml:space="preserve"> metastatic tumor</w:t>
      </w:r>
      <w:r w:rsidR="005D60B4" w:rsidRPr="007A7EEB">
        <w:rPr>
          <w:rFonts w:ascii="Arial" w:hAnsi="Arial" w:cs="Arial"/>
          <w:sz w:val="22"/>
          <w:szCs w:val="22"/>
        </w:rPr>
        <w:t>, plasma)</w:t>
      </w:r>
      <w:r w:rsidR="00E26462" w:rsidRPr="007A7EEB">
        <w:rPr>
          <w:rFonts w:ascii="Arial" w:hAnsi="Arial" w:cs="Arial"/>
          <w:sz w:val="22"/>
          <w:szCs w:val="22"/>
        </w:rPr>
        <w:t xml:space="preserve"> </w:t>
      </w:r>
      <w:r w:rsidR="00403270" w:rsidRPr="007A7EEB">
        <w:rPr>
          <w:rFonts w:ascii="Arial" w:hAnsi="Arial" w:cs="Arial"/>
          <w:sz w:val="22"/>
          <w:szCs w:val="22"/>
        </w:rPr>
        <w:t xml:space="preserve">was </w:t>
      </w:r>
      <w:r w:rsidR="005D60B4" w:rsidRPr="007A7EEB">
        <w:rPr>
          <w:rFonts w:ascii="Arial" w:hAnsi="Arial" w:cs="Arial"/>
          <w:sz w:val="22"/>
          <w:szCs w:val="22"/>
        </w:rPr>
        <w:t xml:space="preserve">obtained </w:t>
      </w:r>
      <w:r w:rsidR="0052250A" w:rsidRPr="007A7EEB">
        <w:rPr>
          <w:rFonts w:ascii="Arial" w:hAnsi="Arial" w:cs="Arial"/>
          <w:sz w:val="22"/>
          <w:szCs w:val="22"/>
        </w:rPr>
        <w:t>from initial</w:t>
      </w:r>
      <w:r w:rsidR="007B3B6F" w:rsidRPr="007A7EEB">
        <w:rPr>
          <w:rFonts w:ascii="Arial" w:hAnsi="Arial" w:cs="Arial"/>
          <w:sz w:val="22"/>
          <w:szCs w:val="22"/>
        </w:rPr>
        <w:t xml:space="preserve"> </w:t>
      </w:r>
      <w:r w:rsidR="00477020" w:rsidRPr="007A7EEB">
        <w:rPr>
          <w:rFonts w:ascii="Arial" w:hAnsi="Arial" w:cs="Arial"/>
          <w:sz w:val="22"/>
          <w:szCs w:val="22"/>
        </w:rPr>
        <w:t>primary or initial metastatic diagnosis (</w:t>
      </w:r>
      <w:r w:rsidR="00C147EB">
        <w:rPr>
          <w:rFonts w:ascii="Arial" w:hAnsi="Arial" w:cs="Arial"/>
          <w:sz w:val="22"/>
          <w:szCs w:val="22"/>
        </w:rPr>
        <w:t>day</w:t>
      </w:r>
      <w:r w:rsidR="00D97FDD" w:rsidRPr="007A7EEB">
        <w:rPr>
          <w:rFonts w:ascii="Arial" w:hAnsi="Arial" w:cs="Arial"/>
          <w:sz w:val="22"/>
          <w:szCs w:val="22"/>
        </w:rPr>
        <w:t xml:space="preserve"> 0). </w:t>
      </w:r>
    </w:p>
    <w:p w14:paraId="3168FC49" w14:textId="4462086E" w:rsidR="00845BA5" w:rsidRPr="007A7EEB" w:rsidRDefault="00283A48">
      <w:pPr>
        <w:rPr>
          <w:rFonts w:ascii="Arial" w:hAnsi="Arial" w:cs="Arial"/>
          <w:sz w:val="22"/>
          <w:szCs w:val="22"/>
        </w:rPr>
      </w:pPr>
      <w:proofErr w:type="spellStart"/>
      <w:r w:rsidRPr="007A7EEB">
        <w:rPr>
          <w:rFonts w:ascii="Arial" w:hAnsi="Arial" w:cs="Arial"/>
          <w:b/>
          <w:sz w:val="22"/>
          <w:szCs w:val="22"/>
        </w:rPr>
        <w:t>Tumor_fraction</w:t>
      </w:r>
      <w:proofErr w:type="spellEnd"/>
      <w:r w:rsidRPr="007A7EEB">
        <w:rPr>
          <w:rFonts w:ascii="Arial" w:hAnsi="Arial" w:cs="Arial"/>
          <w:b/>
          <w:sz w:val="22"/>
          <w:szCs w:val="22"/>
        </w:rPr>
        <w:t>:</w:t>
      </w:r>
      <w:r w:rsidRPr="007A7EEB">
        <w:rPr>
          <w:rFonts w:ascii="Arial" w:hAnsi="Arial" w:cs="Arial"/>
          <w:sz w:val="22"/>
          <w:szCs w:val="22"/>
        </w:rPr>
        <w:t xml:space="preserve"> </w:t>
      </w:r>
      <w:r w:rsidR="00423917" w:rsidRPr="007A7EEB">
        <w:rPr>
          <w:rFonts w:ascii="Arial" w:hAnsi="Arial" w:cs="Arial"/>
          <w:sz w:val="22"/>
          <w:szCs w:val="22"/>
        </w:rPr>
        <w:t xml:space="preserve">ichorCNA value estimated in the original study </w:t>
      </w:r>
      <w:r w:rsidR="00423917" w:rsidRPr="00457166">
        <w:rPr>
          <w:rFonts w:ascii="Arial" w:hAnsi="Arial" w:cs="Arial"/>
          <w:sz w:val="22"/>
          <w:szCs w:val="22"/>
        </w:rPr>
        <w:t xml:space="preserve">by </w:t>
      </w:r>
      <w:proofErr w:type="spellStart"/>
      <w:r w:rsidR="00423917" w:rsidRPr="00457166">
        <w:rPr>
          <w:rFonts w:ascii="Arial" w:hAnsi="Arial" w:cs="Arial"/>
          <w:sz w:val="22"/>
          <w:szCs w:val="22"/>
        </w:rPr>
        <w:t>Adalsteinsson</w:t>
      </w:r>
      <w:proofErr w:type="spellEnd"/>
      <w:r w:rsidR="00423917" w:rsidRPr="00457166">
        <w:rPr>
          <w:rFonts w:ascii="Arial" w:hAnsi="Arial" w:cs="Arial"/>
          <w:sz w:val="22"/>
          <w:szCs w:val="22"/>
        </w:rPr>
        <w:t xml:space="preserve"> et al.</w:t>
      </w:r>
      <w:r w:rsidR="0090535D" w:rsidRPr="00457166">
        <w:rPr>
          <w:rFonts w:ascii="Arial" w:hAnsi="Arial" w:cs="Arial"/>
          <w:sz w:val="22"/>
          <w:szCs w:val="22"/>
        </w:rPr>
        <w:fldChar w:fldCharType="begin"/>
      </w:r>
      <w:r w:rsidR="0090535D" w:rsidRPr="00457166">
        <w:rPr>
          <w:rFonts w:ascii="Arial" w:hAnsi="Arial" w:cs="Arial"/>
          <w:sz w:val="22"/>
          <w:szCs w:val="22"/>
        </w:rPr>
        <w:instrText xml:space="preserve"> ADDIN ZOTERO_TEMP </w:instrText>
      </w:r>
      <w:r w:rsidR="0090535D" w:rsidRPr="00457166">
        <w:rPr>
          <w:rFonts w:ascii="Arial" w:hAnsi="Arial" w:cs="Arial"/>
          <w:sz w:val="22"/>
          <w:szCs w:val="22"/>
        </w:rPr>
        <w:fldChar w:fldCharType="separate"/>
      </w:r>
      <w:r w:rsidR="0043038F" w:rsidRPr="00457166">
        <w:rPr>
          <w:rFonts w:ascii="Arial" w:hAnsi="Arial" w:cs="Arial"/>
          <w:noProof/>
          <w:sz w:val="22"/>
          <w:szCs w:val="22"/>
        </w:rPr>
        <w:t xml:space="preserve"> </w:t>
      </w:r>
      <w:r w:rsidR="0090535D" w:rsidRPr="00457166">
        <w:rPr>
          <w:rFonts w:ascii="Arial" w:hAnsi="Arial" w:cs="Arial"/>
          <w:sz w:val="22"/>
          <w:szCs w:val="22"/>
        </w:rPr>
        <w:fldChar w:fldCharType="end"/>
      </w:r>
      <w:r w:rsidR="003629C7" w:rsidRPr="00457166">
        <w:rPr>
          <w:rFonts w:ascii="Arial" w:hAnsi="Arial" w:cs="Arial"/>
          <w:sz w:val="22"/>
          <w:szCs w:val="22"/>
        </w:rPr>
        <w:fldChar w:fldCharType="begin"/>
      </w:r>
      <w:r w:rsidR="003629C7" w:rsidRPr="00457166">
        <w:rPr>
          <w:rFonts w:ascii="Arial" w:hAnsi="Arial" w:cs="Arial"/>
          <w:sz w:val="22"/>
          <w:szCs w:val="22"/>
        </w:rPr>
        <w:instrText xml:space="preserve"> ADDIN ZOTERO_TEMP </w:instrText>
      </w:r>
      <w:r w:rsidR="003629C7" w:rsidRPr="00457166">
        <w:rPr>
          <w:rFonts w:ascii="Arial" w:hAnsi="Arial" w:cs="Arial"/>
          <w:sz w:val="22"/>
          <w:szCs w:val="22"/>
        </w:rPr>
        <w:fldChar w:fldCharType="separate"/>
      </w:r>
      <w:r w:rsidR="003629C7" w:rsidRPr="00457166">
        <w:rPr>
          <w:rFonts w:ascii="Arial" w:hAnsi="Arial" w:cs="Arial"/>
          <w:noProof/>
          <w:sz w:val="22"/>
          <w:szCs w:val="22"/>
        </w:rPr>
        <w:t xml:space="preserve"> </w:t>
      </w:r>
      <w:r w:rsidR="003629C7" w:rsidRPr="00457166">
        <w:rPr>
          <w:rFonts w:ascii="Arial" w:hAnsi="Arial" w:cs="Arial"/>
          <w:sz w:val="22"/>
          <w:szCs w:val="22"/>
        </w:rPr>
        <w:fldChar w:fldCharType="end"/>
      </w:r>
    </w:p>
    <w:p w14:paraId="58D0692F" w14:textId="2B9AA53F" w:rsidR="006E2798" w:rsidRPr="007A7EEB" w:rsidRDefault="00BD1BD3">
      <w:pPr>
        <w:rPr>
          <w:rFonts w:ascii="Arial" w:hAnsi="Arial" w:cs="Arial"/>
          <w:sz w:val="22"/>
          <w:szCs w:val="22"/>
        </w:rPr>
      </w:pPr>
      <w:proofErr w:type="spellStart"/>
      <w:r w:rsidRPr="007A7EEB">
        <w:rPr>
          <w:rFonts w:ascii="Arial" w:hAnsi="Arial" w:cs="Arial"/>
          <w:b/>
          <w:sz w:val="22"/>
          <w:szCs w:val="22"/>
        </w:rPr>
        <w:t>Patient_ER_status_label</w:t>
      </w:r>
      <w:proofErr w:type="spellEnd"/>
      <w:r w:rsidRPr="007A7EEB">
        <w:rPr>
          <w:rFonts w:ascii="Arial" w:hAnsi="Arial" w:cs="Arial"/>
          <w:b/>
          <w:sz w:val="22"/>
          <w:szCs w:val="22"/>
        </w:rPr>
        <w:t>:</w:t>
      </w:r>
      <w:r w:rsidRPr="007A7EEB">
        <w:rPr>
          <w:rFonts w:ascii="Arial" w:hAnsi="Arial" w:cs="Arial"/>
          <w:sz w:val="22"/>
          <w:szCs w:val="22"/>
        </w:rPr>
        <w:t xml:space="preserve"> </w:t>
      </w:r>
      <w:r w:rsidR="00297100" w:rsidRPr="007A7EEB">
        <w:rPr>
          <w:rFonts w:ascii="Arial" w:hAnsi="Arial" w:cs="Arial"/>
          <w:sz w:val="22"/>
          <w:szCs w:val="22"/>
        </w:rPr>
        <w:t xml:space="preserve">ER status determined by </w:t>
      </w:r>
      <w:r w:rsidR="0033596C" w:rsidRPr="007A7EEB">
        <w:rPr>
          <w:rFonts w:ascii="Arial" w:hAnsi="Arial" w:cs="Arial"/>
          <w:sz w:val="22"/>
          <w:szCs w:val="22"/>
        </w:rPr>
        <w:t>IHC for the most recent tumor biopsy</w:t>
      </w:r>
      <w:r w:rsidR="00963A03" w:rsidRPr="007A7EEB">
        <w:rPr>
          <w:rFonts w:ascii="Arial" w:hAnsi="Arial" w:cs="Arial"/>
          <w:sz w:val="22"/>
          <w:szCs w:val="22"/>
        </w:rPr>
        <w:t xml:space="preserve"> closest in time to the first available plasma sample</w:t>
      </w:r>
      <w:r w:rsidR="00CA292B" w:rsidRPr="007A7EEB">
        <w:rPr>
          <w:rFonts w:ascii="Arial" w:hAnsi="Arial" w:cs="Arial"/>
          <w:sz w:val="22"/>
          <w:szCs w:val="22"/>
        </w:rPr>
        <w:t xml:space="preserve"> (denoted </w:t>
      </w:r>
      <w:r w:rsidR="00441333" w:rsidRPr="007A7EEB">
        <w:rPr>
          <w:rFonts w:ascii="Arial" w:hAnsi="Arial" w:cs="Arial"/>
          <w:sz w:val="22"/>
          <w:szCs w:val="22"/>
        </w:rPr>
        <w:t xml:space="preserve">by 1 in column: </w:t>
      </w:r>
      <w:proofErr w:type="spellStart"/>
      <w:r w:rsidR="00441333" w:rsidRPr="007A7EEB">
        <w:rPr>
          <w:rFonts w:ascii="Arial" w:hAnsi="Arial" w:cs="Arial"/>
          <w:sz w:val="22"/>
          <w:szCs w:val="22"/>
        </w:rPr>
        <w:t>last_before_cfDNA</w:t>
      </w:r>
      <w:proofErr w:type="spellEnd"/>
      <w:r w:rsidR="00CA292B" w:rsidRPr="007A7EEB">
        <w:rPr>
          <w:rFonts w:ascii="Arial" w:hAnsi="Arial" w:cs="Arial"/>
          <w:sz w:val="22"/>
          <w:szCs w:val="22"/>
        </w:rPr>
        <w:t>)</w:t>
      </w:r>
      <w:r w:rsidR="00963A03" w:rsidRPr="007A7EEB">
        <w:rPr>
          <w:rFonts w:ascii="Arial" w:hAnsi="Arial" w:cs="Arial"/>
          <w:sz w:val="22"/>
          <w:szCs w:val="22"/>
        </w:rPr>
        <w:t>.</w:t>
      </w:r>
    </w:p>
    <w:p w14:paraId="1EEA7B7C" w14:textId="0594E8A3" w:rsidR="00A3466C" w:rsidRPr="007A7EEB" w:rsidRDefault="00A3466C" w:rsidP="00A3466C">
      <w:pPr>
        <w:rPr>
          <w:rFonts w:ascii="Arial" w:hAnsi="Arial" w:cs="Arial"/>
          <w:sz w:val="22"/>
          <w:szCs w:val="22"/>
        </w:rPr>
      </w:pPr>
      <w:proofErr w:type="spellStart"/>
      <w:r w:rsidRPr="007A7EEB">
        <w:rPr>
          <w:rFonts w:ascii="Arial" w:hAnsi="Arial" w:cs="Arial"/>
          <w:b/>
          <w:bCs/>
          <w:sz w:val="22"/>
          <w:szCs w:val="22"/>
        </w:rPr>
        <w:t>Median_probability_ER</w:t>
      </w:r>
      <w:proofErr w:type="spellEnd"/>
      <w:r w:rsidRPr="007A7EEB">
        <w:rPr>
          <w:rFonts w:ascii="Arial" w:hAnsi="Arial" w:cs="Arial"/>
          <w:b/>
          <w:bCs/>
          <w:sz w:val="22"/>
          <w:szCs w:val="22"/>
        </w:rPr>
        <w:t>+</w:t>
      </w:r>
      <w:r w:rsidRPr="007A7EEB">
        <w:rPr>
          <w:rFonts w:ascii="Arial" w:hAnsi="Arial" w:cs="Arial"/>
          <w:sz w:val="22"/>
          <w:szCs w:val="22"/>
        </w:rPr>
        <w:t xml:space="preserve">: </w:t>
      </w:r>
      <w:r w:rsidR="00B43609" w:rsidRPr="007A7EEB">
        <w:rPr>
          <w:rFonts w:ascii="Arial" w:hAnsi="Arial" w:cs="Arial"/>
          <w:sz w:val="22"/>
          <w:szCs w:val="22"/>
        </w:rPr>
        <w:t>T</w:t>
      </w:r>
      <w:r w:rsidRPr="007A7EEB">
        <w:rPr>
          <w:rFonts w:ascii="Arial" w:hAnsi="Arial" w:cs="Arial"/>
          <w:sz w:val="22"/>
          <w:szCs w:val="22"/>
        </w:rPr>
        <w:t xml:space="preserve">he predicted probability that a </w:t>
      </w:r>
      <w:r w:rsidR="00432370">
        <w:rPr>
          <w:rFonts w:ascii="Arial" w:hAnsi="Arial" w:cs="Arial"/>
          <w:sz w:val="22"/>
          <w:szCs w:val="22"/>
        </w:rPr>
        <w:t xml:space="preserve">cfDNA </w:t>
      </w:r>
      <w:r w:rsidRPr="007A7EEB">
        <w:rPr>
          <w:rFonts w:ascii="Arial" w:hAnsi="Arial" w:cs="Arial"/>
          <w:sz w:val="22"/>
          <w:szCs w:val="22"/>
        </w:rPr>
        <w:t>sample is ER+</w:t>
      </w:r>
      <w:r w:rsidR="00432370">
        <w:rPr>
          <w:rFonts w:ascii="Arial" w:hAnsi="Arial" w:cs="Arial"/>
          <w:sz w:val="22"/>
          <w:szCs w:val="22"/>
        </w:rPr>
        <w:t xml:space="preserve"> as determined by Griffin</w:t>
      </w:r>
      <w:r w:rsidRPr="007A7EEB">
        <w:rPr>
          <w:rFonts w:ascii="Arial" w:hAnsi="Arial" w:cs="Arial"/>
          <w:sz w:val="22"/>
          <w:szCs w:val="22"/>
        </w:rPr>
        <w:t>; this is the median probability value from all bootstraps where a given sample was in the test set. The mean(± CI) AUCs and accuracies reported in the paper were derived from the AUCs and accuracies of each bootstrap iteration, so they will not exactly match this median data.</w:t>
      </w:r>
    </w:p>
    <w:p w14:paraId="6ED56A1A" w14:textId="178FC0EF" w:rsidR="00C264E6" w:rsidRPr="007A7EEB" w:rsidRDefault="00C264E6" w:rsidP="00A3466C">
      <w:pPr>
        <w:rPr>
          <w:rFonts w:ascii="Arial" w:hAnsi="Arial" w:cs="Arial"/>
          <w:sz w:val="22"/>
          <w:szCs w:val="22"/>
        </w:rPr>
      </w:pPr>
      <w:r w:rsidRPr="007A7EEB">
        <w:rPr>
          <w:rFonts w:ascii="Arial" w:hAnsi="Arial" w:cs="Arial"/>
          <w:b/>
          <w:sz w:val="22"/>
          <w:szCs w:val="22"/>
        </w:rPr>
        <w:t>Location:</w:t>
      </w:r>
      <w:r w:rsidRPr="007A7EEB">
        <w:rPr>
          <w:rFonts w:ascii="Arial" w:hAnsi="Arial" w:cs="Arial"/>
          <w:sz w:val="22"/>
          <w:szCs w:val="22"/>
        </w:rPr>
        <w:t xml:space="preserve"> </w:t>
      </w:r>
      <w:r w:rsidR="007141A0" w:rsidRPr="007A7EEB">
        <w:rPr>
          <w:rFonts w:ascii="Arial" w:hAnsi="Arial" w:cs="Arial"/>
          <w:sz w:val="22"/>
          <w:szCs w:val="22"/>
        </w:rPr>
        <w:t xml:space="preserve">Anatomical location </w:t>
      </w:r>
      <w:r w:rsidR="0011258F">
        <w:rPr>
          <w:rFonts w:ascii="Arial" w:hAnsi="Arial" w:cs="Arial"/>
          <w:sz w:val="22"/>
          <w:szCs w:val="22"/>
        </w:rPr>
        <w:t xml:space="preserve">of the biopsy </w:t>
      </w:r>
      <w:r w:rsidR="007141A0" w:rsidRPr="007A7EEB">
        <w:rPr>
          <w:rFonts w:ascii="Arial" w:hAnsi="Arial" w:cs="Arial"/>
          <w:sz w:val="22"/>
          <w:szCs w:val="22"/>
        </w:rPr>
        <w:t>abstracted from clinical annotations of the tumor histopathology</w:t>
      </w:r>
    </w:p>
    <w:p w14:paraId="36D83FCF" w14:textId="2336EEA9" w:rsidR="00963A03" w:rsidRPr="007A7EEB" w:rsidRDefault="00963A03" w:rsidP="00A3466C">
      <w:pPr>
        <w:rPr>
          <w:rFonts w:ascii="Arial" w:hAnsi="Arial" w:cs="Arial"/>
          <w:sz w:val="22"/>
          <w:szCs w:val="22"/>
        </w:rPr>
      </w:pPr>
      <w:proofErr w:type="spellStart"/>
      <w:r w:rsidRPr="007A7EEB">
        <w:rPr>
          <w:rFonts w:ascii="Arial" w:hAnsi="Arial" w:cs="Arial"/>
          <w:b/>
          <w:bCs/>
          <w:sz w:val="22"/>
          <w:szCs w:val="22"/>
        </w:rPr>
        <w:t>ER_status_biopsy</w:t>
      </w:r>
      <w:proofErr w:type="spellEnd"/>
      <w:r w:rsidRPr="007A7EEB">
        <w:rPr>
          <w:rFonts w:ascii="Arial" w:hAnsi="Arial" w:cs="Arial"/>
          <w:sz w:val="22"/>
          <w:szCs w:val="22"/>
        </w:rPr>
        <w:t xml:space="preserve">: </w:t>
      </w:r>
      <w:r w:rsidR="00B43609" w:rsidRPr="007A7EEB">
        <w:rPr>
          <w:rFonts w:ascii="Arial" w:hAnsi="Arial" w:cs="Arial"/>
          <w:sz w:val="22"/>
          <w:szCs w:val="22"/>
        </w:rPr>
        <w:t>T</w:t>
      </w:r>
      <w:r w:rsidRPr="007A7EEB">
        <w:rPr>
          <w:rFonts w:ascii="Arial" w:hAnsi="Arial" w:cs="Arial"/>
          <w:sz w:val="22"/>
          <w:szCs w:val="22"/>
        </w:rPr>
        <w:t xml:space="preserve">he </w:t>
      </w:r>
      <w:r w:rsidR="00F82541">
        <w:rPr>
          <w:rFonts w:ascii="Arial" w:hAnsi="Arial" w:cs="Arial"/>
          <w:sz w:val="22"/>
          <w:szCs w:val="22"/>
        </w:rPr>
        <w:t>ER status of a given biopsy.</w:t>
      </w:r>
      <w:r w:rsidRPr="007A7EEB">
        <w:rPr>
          <w:rFonts w:ascii="Arial" w:hAnsi="Arial" w:cs="Arial"/>
          <w:sz w:val="22"/>
          <w:szCs w:val="22"/>
        </w:rPr>
        <w:t xml:space="preserve"> </w:t>
      </w:r>
      <w:r w:rsidR="00B84E55" w:rsidRPr="007A7EEB">
        <w:rPr>
          <w:rFonts w:ascii="Arial" w:hAnsi="Arial" w:cs="Arial"/>
          <w:sz w:val="22"/>
          <w:szCs w:val="22"/>
        </w:rPr>
        <w:t>“+” denotes ER+; “-“ denotes ER-; “low” denotes ER-low</w:t>
      </w:r>
      <w:r w:rsidR="0087201E">
        <w:rPr>
          <w:rFonts w:ascii="Arial" w:hAnsi="Arial" w:cs="Arial"/>
          <w:sz w:val="22"/>
          <w:szCs w:val="22"/>
        </w:rPr>
        <w:t xml:space="preserve">. This is a simplified version of the information in </w:t>
      </w:r>
      <w:r w:rsidR="00923B51">
        <w:rPr>
          <w:rFonts w:ascii="Arial" w:hAnsi="Arial" w:cs="Arial"/>
          <w:sz w:val="22"/>
          <w:szCs w:val="22"/>
        </w:rPr>
        <w:t>column ‘</w:t>
      </w:r>
      <w:proofErr w:type="spellStart"/>
      <w:r w:rsidR="0087201E">
        <w:rPr>
          <w:rFonts w:ascii="Arial" w:hAnsi="Arial" w:cs="Arial"/>
          <w:sz w:val="22"/>
          <w:szCs w:val="22"/>
        </w:rPr>
        <w:t>ER_status_notes</w:t>
      </w:r>
      <w:proofErr w:type="spellEnd"/>
      <w:r w:rsidR="00923B51">
        <w:rPr>
          <w:rFonts w:ascii="Arial" w:hAnsi="Arial" w:cs="Arial"/>
          <w:sz w:val="22"/>
          <w:szCs w:val="22"/>
        </w:rPr>
        <w:t>’.</w:t>
      </w:r>
    </w:p>
    <w:p w14:paraId="7F00BFD8" w14:textId="1FF90E38" w:rsidR="00A3466C" w:rsidRPr="007A7EEB" w:rsidRDefault="00441333">
      <w:pPr>
        <w:rPr>
          <w:rFonts w:ascii="Arial" w:hAnsi="Arial" w:cs="Arial"/>
          <w:sz w:val="22"/>
          <w:szCs w:val="22"/>
        </w:rPr>
      </w:pPr>
      <w:proofErr w:type="spellStart"/>
      <w:r w:rsidRPr="007A7EEB">
        <w:rPr>
          <w:rFonts w:ascii="Arial" w:hAnsi="Arial" w:cs="Arial"/>
          <w:b/>
          <w:sz w:val="22"/>
          <w:szCs w:val="22"/>
        </w:rPr>
        <w:t>last_before_cfDNA</w:t>
      </w:r>
      <w:proofErr w:type="spellEnd"/>
      <w:r w:rsidRPr="007A7EEB">
        <w:rPr>
          <w:rFonts w:ascii="Arial" w:hAnsi="Arial" w:cs="Arial"/>
          <w:b/>
          <w:sz w:val="22"/>
          <w:szCs w:val="22"/>
        </w:rPr>
        <w:t>:</w:t>
      </w:r>
      <w:r w:rsidRPr="007A7EEB">
        <w:rPr>
          <w:rFonts w:ascii="Arial" w:hAnsi="Arial" w:cs="Arial"/>
          <w:sz w:val="22"/>
          <w:szCs w:val="22"/>
        </w:rPr>
        <w:t xml:space="preserve"> </w:t>
      </w:r>
      <w:r w:rsidR="004D2839" w:rsidRPr="007A7EEB">
        <w:rPr>
          <w:rFonts w:ascii="Arial" w:hAnsi="Arial" w:cs="Arial"/>
          <w:sz w:val="22"/>
          <w:szCs w:val="22"/>
        </w:rPr>
        <w:t>Denotes</w:t>
      </w:r>
      <w:r w:rsidR="00AB367E">
        <w:rPr>
          <w:rFonts w:ascii="Arial" w:hAnsi="Arial" w:cs="Arial"/>
          <w:sz w:val="22"/>
          <w:szCs w:val="22"/>
        </w:rPr>
        <w:t xml:space="preserve"> whether a biopsy was</w:t>
      </w:r>
      <w:r w:rsidR="004D2839" w:rsidRPr="007A7EEB">
        <w:rPr>
          <w:rFonts w:ascii="Arial" w:hAnsi="Arial" w:cs="Arial"/>
          <w:sz w:val="22"/>
          <w:szCs w:val="22"/>
        </w:rPr>
        <w:t xml:space="preserve"> the</w:t>
      </w:r>
      <w:r w:rsidR="00622E85" w:rsidRPr="007A7EEB">
        <w:rPr>
          <w:rFonts w:ascii="Arial" w:hAnsi="Arial" w:cs="Arial"/>
          <w:sz w:val="22"/>
          <w:szCs w:val="22"/>
        </w:rPr>
        <w:t xml:space="preserve"> last tumor biopsy prior to the first plasma </w:t>
      </w:r>
      <w:r w:rsidR="00F44F21" w:rsidRPr="007A7EEB">
        <w:rPr>
          <w:rFonts w:ascii="Arial" w:hAnsi="Arial" w:cs="Arial"/>
          <w:sz w:val="22"/>
          <w:szCs w:val="22"/>
        </w:rPr>
        <w:t>sample used for classification.</w:t>
      </w:r>
      <w:r w:rsidR="00AB367E">
        <w:rPr>
          <w:rFonts w:ascii="Arial" w:hAnsi="Arial" w:cs="Arial"/>
          <w:sz w:val="22"/>
          <w:szCs w:val="22"/>
        </w:rPr>
        <w:t xml:space="preserve"> (1 = last tumor biopsy; 0 = not the last tumor biopsy)</w:t>
      </w:r>
    </w:p>
    <w:p w14:paraId="66F2D778" w14:textId="3A82304A" w:rsidR="00B1210E" w:rsidRPr="007A7EEB" w:rsidRDefault="00F44F21">
      <w:pPr>
        <w:rPr>
          <w:rFonts w:ascii="Arial" w:hAnsi="Arial" w:cs="Arial"/>
          <w:sz w:val="22"/>
          <w:szCs w:val="22"/>
        </w:rPr>
      </w:pPr>
      <w:proofErr w:type="spellStart"/>
      <w:r w:rsidRPr="007A7EEB">
        <w:rPr>
          <w:rFonts w:ascii="Arial" w:hAnsi="Arial" w:cs="Arial"/>
          <w:b/>
          <w:sz w:val="22"/>
          <w:szCs w:val="22"/>
        </w:rPr>
        <w:t>ER_status_notes</w:t>
      </w:r>
      <w:proofErr w:type="spellEnd"/>
      <w:r w:rsidRPr="007A7EEB">
        <w:rPr>
          <w:rFonts w:ascii="Arial" w:hAnsi="Arial" w:cs="Arial"/>
          <w:b/>
          <w:sz w:val="22"/>
          <w:szCs w:val="22"/>
        </w:rPr>
        <w:t>:</w:t>
      </w:r>
      <w:r w:rsidRPr="007A7EEB">
        <w:rPr>
          <w:rFonts w:ascii="Arial" w:hAnsi="Arial" w:cs="Arial"/>
          <w:sz w:val="22"/>
          <w:szCs w:val="22"/>
        </w:rPr>
        <w:t xml:space="preserve"> </w:t>
      </w:r>
      <w:r w:rsidR="00A27862" w:rsidRPr="007A7EEB">
        <w:rPr>
          <w:rFonts w:ascii="Arial" w:hAnsi="Arial" w:cs="Arial"/>
          <w:sz w:val="22"/>
          <w:szCs w:val="22"/>
        </w:rPr>
        <w:t xml:space="preserve">Abstracted clinical annotation from the tumor </w:t>
      </w:r>
      <w:r w:rsidR="00B1210E" w:rsidRPr="007A7EEB">
        <w:rPr>
          <w:rFonts w:ascii="Arial" w:hAnsi="Arial" w:cs="Arial"/>
          <w:sz w:val="22"/>
          <w:szCs w:val="22"/>
        </w:rPr>
        <w:t>histopathology.</w:t>
      </w:r>
    </w:p>
    <w:p w14:paraId="07194265" w14:textId="239ACE9C" w:rsidR="008A6922" w:rsidRPr="007E7340" w:rsidRDefault="00B1210E">
      <w:pPr>
        <w:rPr>
          <w:rFonts w:ascii="Arial" w:hAnsi="Arial" w:cs="Arial"/>
          <w:sz w:val="22"/>
          <w:szCs w:val="22"/>
        </w:rPr>
      </w:pPr>
      <w:proofErr w:type="spellStart"/>
      <w:r w:rsidRPr="007A7EEB">
        <w:rPr>
          <w:rFonts w:ascii="Arial" w:hAnsi="Arial" w:cs="Arial"/>
          <w:b/>
          <w:bCs/>
          <w:sz w:val="22"/>
          <w:szCs w:val="22"/>
        </w:rPr>
        <w:t>DeathCensor</w:t>
      </w:r>
      <w:proofErr w:type="spellEnd"/>
      <w:r w:rsidRPr="007A7EEB">
        <w:rPr>
          <w:rFonts w:ascii="Arial" w:hAnsi="Arial" w:cs="Arial"/>
          <w:b/>
          <w:bCs/>
          <w:sz w:val="22"/>
          <w:szCs w:val="22"/>
        </w:rPr>
        <w:t>:</w:t>
      </w:r>
      <w:r w:rsidRPr="007A7EEB">
        <w:rPr>
          <w:rFonts w:ascii="Arial" w:hAnsi="Arial" w:cs="Arial"/>
          <w:sz w:val="22"/>
          <w:szCs w:val="22"/>
        </w:rPr>
        <w:t xml:space="preserve"> </w:t>
      </w:r>
      <w:r w:rsidR="00502755" w:rsidRPr="007A7EEB">
        <w:rPr>
          <w:rFonts w:ascii="Arial" w:hAnsi="Arial" w:cs="Arial"/>
          <w:sz w:val="22"/>
          <w:szCs w:val="22"/>
        </w:rPr>
        <w:t>Denotes whether the patient died during the follow up window; 1 = patient died, 0 = patient was alive at the time of the last follow up.</w:t>
      </w:r>
    </w:p>
    <w:sectPr w:rsidR="008A6922" w:rsidRPr="007E734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notTrueType/>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5C5"/>
    <w:rsid w:val="00001ED5"/>
    <w:rsid w:val="00004991"/>
    <w:rsid w:val="000049D4"/>
    <w:rsid w:val="0002134F"/>
    <w:rsid w:val="00032135"/>
    <w:rsid w:val="00042803"/>
    <w:rsid w:val="000466DF"/>
    <w:rsid w:val="0005773D"/>
    <w:rsid w:val="00066613"/>
    <w:rsid w:val="00082633"/>
    <w:rsid w:val="00086644"/>
    <w:rsid w:val="00087C14"/>
    <w:rsid w:val="00092871"/>
    <w:rsid w:val="00092975"/>
    <w:rsid w:val="0009613D"/>
    <w:rsid w:val="000A4BA4"/>
    <w:rsid w:val="000B1200"/>
    <w:rsid w:val="000D07F8"/>
    <w:rsid w:val="000D65E6"/>
    <w:rsid w:val="000F2F90"/>
    <w:rsid w:val="000F3D75"/>
    <w:rsid w:val="000F4401"/>
    <w:rsid w:val="000F4863"/>
    <w:rsid w:val="000F72D8"/>
    <w:rsid w:val="000F7FF6"/>
    <w:rsid w:val="00105AF5"/>
    <w:rsid w:val="0010632F"/>
    <w:rsid w:val="0011258F"/>
    <w:rsid w:val="001560D0"/>
    <w:rsid w:val="00156CFF"/>
    <w:rsid w:val="001573A1"/>
    <w:rsid w:val="00164221"/>
    <w:rsid w:val="00174FE3"/>
    <w:rsid w:val="0018059F"/>
    <w:rsid w:val="00181365"/>
    <w:rsid w:val="001A3C0E"/>
    <w:rsid w:val="001A7B80"/>
    <w:rsid w:val="001B30DC"/>
    <w:rsid w:val="001C24BA"/>
    <w:rsid w:val="001E3F35"/>
    <w:rsid w:val="00205A0C"/>
    <w:rsid w:val="002210F0"/>
    <w:rsid w:val="002218D2"/>
    <w:rsid w:val="002304DC"/>
    <w:rsid w:val="00235B68"/>
    <w:rsid w:val="00240AA0"/>
    <w:rsid w:val="00267196"/>
    <w:rsid w:val="00280DDD"/>
    <w:rsid w:val="00283A48"/>
    <w:rsid w:val="0029441C"/>
    <w:rsid w:val="00297100"/>
    <w:rsid w:val="002A1FA9"/>
    <w:rsid w:val="002B4E30"/>
    <w:rsid w:val="002B6F00"/>
    <w:rsid w:val="002B793C"/>
    <w:rsid w:val="002C1DEA"/>
    <w:rsid w:val="002C340B"/>
    <w:rsid w:val="002E7214"/>
    <w:rsid w:val="002F5E84"/>
    <w:rsid w:val="00302E6C"/>
    <w:rsid w:val="003164F7"/>
    <w:rsid w:val="00317C2A"/>
    <w:rsid w:val="00327DE8"/>
    <w:rsid w:val="00331E89"/>
    <w:rsid w:val="0033596C"/>
    <w:rsid w:val="00343F3D"/>
    <w:rsid w:val="0034438F"/>
    <w:rsid w:val="00355DDE"/>
    <w:rsid w:val="00360A13"/>
    <w:rsid w:val="003629C7"/>
    <w:rsid w:val="00365BC4"/>
    <w:rsid w:val="00367719"/>
    <w:rsid w:val="00376FAC"/>
    <w:rsid w:val="0039105E"/>
    <w:rsid w:val="003967EB"/>
    <w:rsid w:val="003A5B00"/>
    <w:rsid w:val="003B1A17"/>
    <w:rsid w:val="003C002B"/>
    <w:rsid w:val="003C1B49"/>
    <w:rsid w:val="003C3B0B"/>
    <w:rsid w:val="003C3EEF"/>
    <w:rsid w:val="003F54CB"/>
    <w:rsid w:val="00403270"/>
    <w:rsid w:val="004040A5"/>
    <w:rsid w:val="00423917"/>
    <w:rsid w:val="0043038F"/>
    <w:rsid w:val="004309D3"/>
    <w:rsid w:val="00432370"/>
    <w:rsid w:val="0044114E"/>
    <w:rsid w:val="004412FF"/>
    <w:rsid w:val="00441333"/>
    <w:rsid w:val="00450D10"/>
    <w:rsid w:val="0045151E"/>
    <w:rsid w:val="00451B4A"/>
    <w:rsid w:val="00457166"/>
    <w:rsid w:val="004604AC"/>
    <w:rsid w:val="0046243F"/>
    <w:rsid w:val="00467483"/>
    <w:rsid w:val="00474276"/>
    <w:rsid w:val="004756E4"/>
    <w:rsid w:val="00476530"/>
    <w:rsid w:val="00477020"/>
    <w:rsid w:val="00485104"/>
    <w:rsid w:val="004A2EDB"/>
    <w:rsid w:val="004A359D"/>
    <w:rsid w:val="004A6617"/>
    <w:rsid w:val="004B256A"/>
    <w:rsid w:val="004C0320"/>
    <w:rsid w:val="004D2839"/>
    <w:rsid w:val="004D60B8"/>
    <w:rsid w:val="004E6DC3"/>
    <w:rsid w:val="004E756B"/>
    <w:rsid w:val="004F085E"/>
    <w:rsid w:val="004F0AA1"/>
    <w:rsid w:val="004F2228"/>
    <w:rsid w:val="004F5809"/>
    <w:rsid w:val="00502755"/>
    <w:rsid w:val="0052250A"/>
    <w:rsid w:val="00530691"/>
    <w:rsid w:val="00530E0F"/>
    <w:rsid w:val="00533062"/>
    <w:rsid w:val="005330F4"/>
    <w:rsid w:val="0053468C"/>
    <w:rsid w:val="00545207"/>
    <w:rsid w:val="00546A0C"/>
    <w:rsid w:val="0055018D"/>
    <w:rsid w:val="0055364C"/>
    <w:rsid w:val="00561145"/>
    <w:rsid w:val="00564980"/>
    <w:rsid w:val="00566527"/>
    <w:rsid w:val="0057005B"/>
    <w:rsid w:val="00572EA9"/>
    <w:rsid w:val="005932F8"/>
    <w:rsid w:val="005A152D"/>
    <w:rsid w:val="005A2AC8"/>
    <w:rsid w:val="005A5CCC"/>
    <w:rsid w:val="005B18A6"/>
    <w:rsid w:val="005B2F1E"/>
    <w:rsid w:val="005C4E1E"/>
    <w:rsid w:val="005C700F"/>
    <w:rsid w:val="005D3BAE"/>
    <w:rsid w:val="005D60B4"/>
    <w:rsid w:val="005E55B4"/>
    <w:rsid w:val="005E5BED"/>
    <w:rsid w:val="005F1527"/>
    <w:rsid w:val="005F2E0C"/>
    <w:rsid w:val="005F707A"/>
    <w:rsid w:val="00604749"/>
    <w:rsid w:val="006113BF"/>
    <w:rsid w:val="00622E85"/>
    <w:rsid w:val="00631659"/>
    <w:rsid w:val="00633AD1"/>
    <w:rsid w:val="00633D70"/>
    <w:rsid w:val="00643FB7"/>
    <w:rsid w:val="006456E2"/>
    <w:rsid w:val="0065146F"/>
    <w:rsid w:val="00662310"/>
    <w:rsid w:val="006651CE"/>
    <w:rsid w:val="00665280"/>
    <w:rsid w:val="00665628"/>
    <w:rsid w:val="00671F25"/>
    <w:rsid w:val="00673A69"/>
    <w:rsid w:val="00675085"/>
    <w:rsid w:val="00675917"/>
    <w:rsid w:val="00687AAB"/>
    <w:rsid w:val="006A3B66"/>
    <w:rsid w:val="006A4B91"/>
    <w:rsid w:val="006A6956"/>
    <w:rsid w:val="006A75AA"/>
    <w:rsid w:val="006B0AC4"/>
    <w:rsid w:val="006B1EEB"/>
    <w:rsid w:val="006B6458"/>
    <w:rsid w:val="006C026E"/>
    <w:rsid w:val="006C1E75"/>
    <w:rsid w:val="006C384F"/>
    <w:rsid w:val="006C3A80"/>
    <w:rsid w:val="006D0E79"/>
    <w:rsid w:val="006D162E"/>
    <w:rsid w:val="006D428B"/>
    <w:rsid w:val="006E2798"/>
    <w:rsid w:val="006F06A1"/>
    <w:rsid w:val="00703C12"/>
    <w:rsid w:val="007141A0"/>
    <w:rsid w:val="007338BF"/>
    <w:rsid w:val="00736F84"/>
    <w:rsid w:val="00763C8D"/>
    <w:rsid w:val="00772219"/>
    <w:rsid w:val="00773371"/>
    <w:rsid w:val="0079015A"/>
    <w:rsid w:val="00791A0B"/>
    <w:rsid w:val="007953FC"/>
    <w:rsid w:val="007A2259"/>
    <w:rsid w:val="007A7EEB"/>
    <w:rsid w:val="007B3B6F"/>
    <w:rsid w:val="007C6F75"/>
    <w:rsid w:val="007E3889"/>
    <w:rsid w:val="007E7340"/>
    <w:rsid w:val="007F6434"/>
    <w:rsid w:val="00802A5F"/>
    <w:rsid w:val="00803404"/>
    <w:rsid w:val="008044D0"/>
    <w:rsid w:val="0081027D"/>
    <w:rsid w:val="0081252F"/>
    <w:rsid w:val="00826F62"/>
    <w:rsid w:val="00833686"/>
    <w:rsid w:val="0083736C"/>
    <w:rsid w:val="00845BA5"/>
    <w:rsid w:val="00845FF1"/>
    <w:rsid w:val="008463A9"/>
    <w:rsid w:val="00853E58"/>
    <w:rsid w:val="00854FFD"/>
    <w:rsid w:val="0087201E"/>
    <w:rsid w:val="00872200"/>
    <w:rsid w:val="00872776"/>
    <w:rsid w:val="008803F1"/>
    <w:rsid w:val="008814BE"/>
    <w:rsid w:val="0088520E"/>
    <w:rsid w:val="00886F82"/>
    <w:rsid w:val="0089227B"/>
    <w:rsid w:val="008A5A9C"/>
    <w:rsid w:val="008A6922"/>
    <w:rsid w:val="008B5ECB"/>
    <w:rsid w:val="008B6AE8"/>
    <w:rsid w:val="008B6BEC"/>
    <w:rsid w:val="008B754C"/>
    <w:rsid w:val="008C3BBE"/>
    <w:rsid w:val="008C6460"/>
    <w:rsid w:val="008D04AD"/>
    <w:rsid w:val="008D5B0E"/>
    <w:rsid w:val="008E443D"/>
    <w:rsid w:val="009044EF"/>
    <w:rsid w:val="0090535D"/>
    <w:rsid w:val="00916D93"/>
    <w:rsid w:val="0092078F"/>
    <w:rsid w:val="0092110A"/>
    <w:rsid w:val="00921332"/>
    <w:rsid w:val="00923B51"/>
    <w:rsid w:val="0092540F"/>
    <w:rsid w:val="00925C54"/>
    <w:rsid w:val="00942E09"/>
    <w:rsid w:val="00946C7F"/>
    <w:rsid w:val="00963A03"/>
    <w:rsid w:val="00966949"/>
    <w:rsid w:val="00985203"/>
    <w:rsid w:val="00992290"/>
    <w:rsid w:val="00993BCE"/>
    <w:rsid w:val="009D0511"/>
    <w:rsid w:val="009D214D"/>
    <w:rsid w:val="009D4AAF"/>
    <w:rsid w:val="009D545C"/>
    <w:rsid w:val="009D6BEA"/>
    <w:rsid w:val="00A073BD"/>
    <w:rsid w:val="00A07F0E"/>
    <w:rsid w:val="00A12A94"/>
    <w:rsid w:val="00A12B56"/>
    <w:rsid w:val="00A14A82"/>
    <w:rsid w:val="00A27862"/>
    <w:rsid w:val="00A3466C"/>
    <w:rsid w:val="00A54BEF"/>
    <w:rsid w:val="00A579A0"/>
    <w:rsid w:val="00A728A6"/>
    <w:rsid w:val="00A85196"/>
    <w:rsid w:val="00A857AC"/>
    <w:rsid w:val="00A911A6"/>
    <w:rsid w:val="00A925C5"/>
    <w:rsid w:val="00A9261A"/>
    <w:rsid w:val="00A95E88"/>
    <w:rsid w:val="00AA2455"/>
    <w:rsid w:val="00AB1C45"/>
    <w:rsid w:val="00AB2354"/>
    <w:rsid w:val="00AB367E"/>
    <w:rsid w:val="00AC2355"/>
    <w:rsid w:val="00AD2FF2"/>
    <w:rsid w:val="00AE1AFF"/>
    <w:rsid w:val="00AE2E84"/>
    <w:rsid w:val="00AE3B08"/>
    <w:rsid w:val="00AE43D1"/>
    <w:rsid w:val="00AE6288"/>
    <w:rsid w:val="00AF737C"/>
    <w:rsid w:val="00B02101"/>
    <w:rsid w:val="00B04F15"/>
    <w:rsid w:val="00B1210E"/>
    <w:rsid w:val="00B17A74"/>
    <w:rsid w:val="00B34EBB"/>
    <w:rsid w:val="00B43609"/>
    <w:rsid w:val="00B5011F"/>
    <w:rsid w:val="00B52EBC"/>
    <w:rsid w:val="00B70B31"/>
    <w:rsid w:val="00B724CC"/>
    <w:rsid w:val="00B731FA"/>
    <w:rsid w:val="00B81168"/>
    <w:rsid w:val="00B84E55"/>
    <w:rsid w:val="00B915EC"/>
    <w:rsid w:val="00BB0422"/>
    <w:rsid w:val="00BB2233"/>
    <w:rsid w:val="00BD10CE"/>
    <w:rsid w:val="00BD1BD3"/>
    <w:rsid w:val="00BD2D05"/>
    <w:rsid w:val="00BD7912"/>
    <w:rsid w:val="00BE25AB"/>
    <w:rsid w:val="00BE656E"/>
    <w:rsid w:val="00C147EB"/>
    <w:rsid w:val="00C17247"/>
    <w:rsid w:val="00C20DFA"/>
    <w:rsid w:val="00C213F7"/>
    <w:rsid w:val="00C22547"/>
    <w:rsid w:val="00C264E6"/>
    <w:rsid w:val="00C2714F"/>
    <w:rsid w:val="00C33BE4"/>
    <w:rsid w:val="00C37729"/>
    <w:rsid w:val="00C41039"/>
    <w:rsid w:val="00C53EF2"/>
    <w:rsid w:val="00C56C70"/>
    <w:rsid w:val="00C57325"/>
    <w:rsid w:val="00C629BF"/>
    <w:rsid w:val="00C76E28"/>
    <w:rsid w:val="00C803F3"/>
    <w:rsid w:val="00C873A5"/>
    <w:rsid w:val="00C87C1C"/>
    <w:rsid w:val="00C87E0F"/>
    <w:rsid w:val="00C92F56"/>
    <w:rsid w:val="00CA292B"/>
    <w:rsid w:val="00CA2D7D"/>
    <w:rsid w:val="00CA3EEF"/>
    <w:rsid w:val="00CC6412"/>
    <w:rsid w:val="00CD12D1"/>
    <w:rsid w:val="00CD273E"/>
    <w:rsid w:val="00CF0221"/>
    <w:rsid w:val="00CF265A"/>
    <w:rsid w:val="00CF376E"/>
    <w:rsid w:val="00CF3A15"/>
    <w:rsid w:val="00D009ED"/>
    <w:rsid w:val="00D04C7F"/>
    <w:rsid w:val="00D12D46"/>
    <w:rsid w:val="00D15630"/>
    <w:rsid w:val="00D40D85"/>
    <w:rsid w:val="00D42D5C"/>
    <w:rsid w:val="00D44981"/>
    <w:rsid w:val="00D4623A"/>
    <w:rsid w:val="00D604BC"/>
    <w:rsid w:val="00D61184"/>
    <w:rsid w:val="00D723DD"/>
    <w:rsid w:val="00D74471"/>
    <w:rsid w:val="00D80246"/>
    <w:rsid w:val="00D844D7"/>
    <w:rsid w:val="00D97FDD"/>
    <w:rsid w:val="00DA0DE3"/>
    <w:rsid w:val="00DA47E8"/>
    <w:rsid w:val="00DA7956"/>
    <w:rsid w:val="00DB3E9E"/>
    <w:rsid w:val="00DB4AB4"/>
    <w:rsid w:val="00DB7863"/>
    <w:rsid w:val="00DC54A4"/>
    <w:rsid w:val="00DD0AF6"/>
    <w:rsid w:val="00DD4424"/>
    <w:rsid w:val="00DF0C1A"/>
    <w:rsid w:val="00DF5E3C"/>
    <w:rsid w:val="00E05400"/>
    <w:rsid w:val="00E12781"/>
    <w:rsid w:val="00E12E80"/>
    <w:rsid w:val="00E13D27"/>
    <w:rsid w:val="00E20C69"/>
    <w:rsid w:val="00E26462"/>
    <w:rsid w:val="00E304A6"/>
    <w:rsid w:val="00E45E88"/>
    <w:rsid w:val="00E5180A"/>
    <w:rsid w:val="00E52387"/>
    <w:rsid w:val="00E56200"/>
    <w:rsid w:val="00E57FAC"/>
    <w:rsid w:val="00E667E5"/>
    <w:rsid w:val="00E75AA0"/>
    <w:rsid w:val="00E93F3A"/>
    <w:rsid w:val="00E9713B"/>
    <w:rsid w:val="00EA3BA5"/>
    <w:rsid w:val="00EB12FD"/>
    <w:rsid w:val="00EB17E9"/>
    <w:rsid w:val="00EB60DB"/>
    <w:rsid w:val="00EC16BC"/>
    <w:rsid w:val="00EE007A"/>
    <w:rsid w:val="00EE1A92"/>
    <w:rsid w:val="00F2558B"/>
    <w:rsid w:val="00F33535"/>
    <w:rsid w:val="00F3609A"/>
    <w:rsid w:val="00F423F5"/>
    <w:rsid w:val="00F42AC5"/>
    <w:rsid w:val="00F4482A"/>
    <w:rsid w:val="00F44F21"/>
    <w:rsid w:val="00F47B8E"/>
    <w:rsid w:val="00F52120"/>
    <w:rsid w:val="00F52DCE"/>
    <w:rsid w:val="00F62C2F"/>
    <w:rsid w:val="00F70034"/>
    <w:rsid w:val="00F7062A"/>
    <w:rsid w:val="00F7358A"/>
    <w:rsid w:val="00F817FB"/>
    <w:rsid w:val="00F82541"/>
    <w:rsid w:val="00F851BF"/>
    <w:rsid w:val="00F86FE0"/>
    <w:rsid w:val="00F91433"/>
    <w:rsid w:val="00F9668C"/>
    <w:rsid w:val="00F97E3E"/>
    <w:rsid w:val="00F97FE7"/>
    <w:rsid w:val="00FB5736"/>
    <w:rsid w:val="00FC5E9C"/>
    <w:rsid w:val="00FD420A"/>
    <w:rsid w:val="00FD6ACB"/>
    <w:rsid w:val="00FE43E8"/>
    <w:rsid w:val="00FE5325"/>
    <w:rsid w:val="00FE56D3"/>
    <w:rsid w:val="00FE59A8"/>
    <w:rsid w:val="00FE7306"/>
    <w:rsid w:val="00FF245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46988457"/>
  <w15:chartTrackingRefBased/>
  <w15:docId w15:val="{38BD6083-F0AF-4AC2-AA05-4517238E5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3C0E"/>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B17A74"/>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887643">
      <w:bodyDiv w:val="1"/>
      <w:marLeft w:val="0"/>
      <w:marRight w:val="0"/>
      <w:marTop w:val="0"/>
      <w:marBottom w:val="0"/>
      <w:divBdr>
        <w:top w:val="none" w:sz="0" w:space="0" w:color="auto"/>
        <w:left w:val="none" w:sz="0" w:space="0" w:color="auto"/>
        <w:bottom w:val="none" w:sz="0" w:space="0" w:color="auto"/>
        <w:right w:val="none" w:sz="0" w:space="0" w:color="auto"/>
      </w:divBdr>
    </w:div>
    <w:div w:id="89661484">
      <w:bodyDiv w:val="1"/>
      <w:marLeft w:val="0"/>
      <w:marRight w:val="0"/>
      <w:marTop w:val="0"/>
      <w:marBottom w:val="0"/>
      <w:divBdr>
        <w:top w:val="none" w:sz="0" w:space="0" w:color="auto"/>
        <w:left w:val="none" w:sz="0" w:space="0" w:color="auto"/>
        <w:bottom w:val="none" w:sz="0" w:space="0" w:color="auto"/>
        <w:right w:val="none" w:sz="0" w:space="0" w:color="auto"/>
      </w:divBdr>
    </w:div>
    <w:div w:id="356470710">
      <w:bodyDiv w:val="1"/>
      <w:marLeft w:val="0"/>
      <w:marRight w:val="0"/>
      <w:marTop w:val="0"/>
      <w:marBottom w:val="0"/>
      <w:divBdr>
        <w:top w:val="none" w:sz="0" w:space="0" w:color="auto"/>
        <w:left w:val="none" w:sz="0" w:space="0" w:color="auto"/>
        <w:bottom w:val="none" w:sz="0" w:space="0" w:color="auto"/>
        <w:right w:val="none" w:sz="0" w:space="0" w:color="auto"/>
      </w:divBdr>
    </w:div>
    <w:div w:id="514728169">
      <w:bodyDiv w:val="1"/>
      <w:marLeft w:val="0"/>
      <w:marRight w:val="0"/>
      <w:marTop w:val="0"/>
      <w:marBottom w:val="0"/>
      <w:divBdr>
        <w:top w:val="none" w:sz="0" w:space="0" w:color="auto"/>
        <w:left w:val="none" w:sz="0" w:space="0" w:color="auto"/>
        <w:bottom w:val="none" w:sz="0" w:space="0" w:color="auto"/>
        <w:right w:val="none" w:sz="0" w:space="0" w:color="auto"/>
      </w:divBdr>
    </w:div>
    <w:div w:id="802384165">
      <w:bodyDiv w:val="1"/>
      <w:marLeft w:val="0"/>
      <w:marRight w:val="0"/>
      <w:marTop w:val="0"/>
      <w:marBottom w:val="0"/>
      <w:divBdr>
        <w:top w:val="none" w:sz="0" w:space="0" w:color="auto"/>
        <w:left w:val="none" w:sz="0" w:space="0" w:color="auto"/>
        <w:bottom w:val="none" w:sz="0" w:space="0" w:color="auto"/>
        <w:right w:val="none" w:sz="0" w:space="0" w:color="auto"/>
      </w:divBdr>
    </w:div>
    <w:div w:id="891500420">
      <w:bodyDiv w:val="1"/>
      <w:marLeft w:val="0"/>
      <w:marRight w:val="0"/>
      <w:marTop w:val="0"/>
      <w:marBottom w:val="0"/>
      <w:divBdr>
        <w:top w:val="none" w:sz="0" w:space="0" w:color="auto"/>
        <w:left w:val="none" w:sz="0" w:space="0" w:color="auto"/>
        <w:bottom w:val="none" w:sz="0" w:space="0" w:color="auto"/>
        <w:right w:val="none" w:sz="0" w:space="0" w:color="auto"/>
      </w:divBdr>
    </w:div>
    <w:div w:id="1200431389">
      <w:bodyDiv w:val="1"/>
      <w:marLeft w:val="0"/>
      <w:marRight w:val="0"/>
      <w:marTop w:val="0"/>
      <w:marBottom w:val="0"/>
      <w:divBdr>
        <w:top w:val="none" w:sz="0" w:space="0" w:color="auto"/>
        <w:left w:val="none" w:sz="0" w:space="0" w:color="auto"/>
        <w:bottom w:val="none" w:sz="0" w:space="0" w:color="auto"/>
        <w:right w:val="none" w:sz="0" w:space="0" w:color="auto"/>
      </w:divBdr>
    </w:div>
    <w:div w:id="1274897296">
      <w:bodyDiv w:val="1"/>
      <w:marLeft w:val="0"/>
      <w:marRight w:val="0"/>
      <w:marTop w:val="0"/>
      <w:marBottom w:val="0"/>
      <w:divBdr>
        <w:top w:val="none" w:sz="0" w:space="0" w:color="auto"/>
        <w:left w:val="none" w:sz="0" w:space="0" w:color="auto"/>
        <w:bottom w:val="none" w:sz="0" w:space="0" w:color="auto"/>
        <w:right w:val="none" w:sz="0" w:space="0" w:color="auto"/>
      </w:divBdr>
    </w:div>
    <w:div w:id="1287004856">
      <w:bodyDiv w:val="1"/>
      <w:marLeft w:val="0"/>
      <w:marRight w:val="0"/>
      <w:marTop w:val="0"/>
      <w:marBottom w:val="0"/>
      <w:divBdr>
        <w:top w:val="none" w:sz="0" w:space="0" w:color="auto"/>
        <w:left w:val="none" w:sz="0" w:space="0" w:color="auto"/>
        <w:bottom w:val="none" w:sz="0" w:space="0" w:color="auto"/>
        <w:right w:val="none" w:sz="0" w:space="0" w:color="auto"/>
      </w:divBdr>
    </w:div>
    <w:div w:id="1293364013">
      <w:bodyDiv w:val="1"/>
      <w:marLeft w:val="0"/>
      <w:marRight w:val="0"/>
      <w:marTop w:val="0"/>
      <w:marBottom w:val="0"/>
      <w:divBdr>
        <w:top w:val="none" w:sz="0" w:space="0" w:color="auto"/>
        <w:left w:val="none" w:sz="0" w:space="0" w:color="auto"/>
        <w:bottom w:val="none" w:sz="0" w:space="0" w:color="auto"/>
        <w:right w:val="none" w:sz="0" w:space="0" w:color="auto"/>
      </w:divBdr>
    </w:div>
    <w:div w:id="1342780462">
      <w:bodyDiv w:val="1"/>
      <w:marLeft w:val="0"/>
      <w:marRight w:val="0"/>
      <w:marTop w:val="0"/>
      <w:marBottom w:val="0"/>
      <w:divBdr>
        <w:top w:val="none" w:sz="0" w:space="0" w:color="auto"/>
        <w:left w:val="none" w:sz="0" w:space="0" w:color="auto"/>
        <w:bottom w:val="none" w:sz="0" w:space="0" w:color="auto"/>
        <w:right w:val="none" w:sz="0" w:space="0" w:color="auto"/>
      </w:divBdr>
    </w:div>
    <w:div w:id="1691492353">
      <w:bodyDiv w:val="1"/>
      <w:marLeft w:val="0"/>
      <w:marRight w:val="0"/>
      <w:marTop w:val="0"/>
      <w:marBottom w:val="0"/>
      <w:divBdr>
        <w:top w:val="none" w:sz="0" w:space="0" w:color="auto"/>
        <w:left w:val="none" w:sz="0" w:space="0" w:color="auto"/>
        <w:bottom w:val="none" w:sz="0" w:space="0" w:color="auto"/>
        <w:right w:val="none" w:sz="0" w:space="0" w:color="auto"/>
      </w:divBdr>
    </w:div>
    <w:div w:id="1796367540">
      <w:bodyDiv w:val="1"/>
      <w:marLeft w:val="0"/>
      <w:marRight w:val="0"/>
      <w:marTop w:val="0"/>
      <w:marBottom w:val="0"/>
      <w:divBdr>
        <w:top w:val="none" w:sz="0" w:space="0" w:color="auto"/>
        <w:left w:val="none" w:sz="0" w:space="0" w:color="auto"/>
        <w:bottom w:val="none" w:sz="0" w:space="0" w:color="auto"/>
        <w:right w:val="none" w:sz="0" w:space="0" w:color="auto"/>
      </w:divBdr>
    </w:div>
    <w:div w:id="1852529181">
      <w:bodyDiv w:val="1"/>
      <w:marLeft w:val="0"/>
      <w:marRight w:val="0"/>
      <w:marTop w:val="0"/>
      <w:marBottom w:val="0"/>
      <w:divBdr>
        <w:top w:val="none" w:sz="0" w:space="0" w:color="auto"/>
        <w:left w:val="none" w:sz="0" w:space="0" w:color="auto"/>
        <w:bottom w:val="none" w:sz="0" w:space="0" w:color="auto"/>
        <w:right w:val="none" w:sz="0" w:space="0" w:color="auto"/>
      </w:divBdr>
    </w:div>
    <w:div w:id="1929382664">
      <w:bodyDiv w:val="1"/>
      <w:marLeft w:val="0"/>
      <w:marRight w:val="0"/>
      <w:marTop w:val="0"/>
      <w:marBottom w:val="0"/>
      <w:divBdr>
        <w:top w:val="none" w:sz="0" w:space="0" w:color="auto"/>
        <w:left w:val="none" w:sz="0" w:space="0" w:color="auto"/>
        <w:bottom w:val="none" w:sz="0" w:space="0" w:color="auto"/>
        <w:right w:val="none" w:sz="0" w:space="0" w:color="auto"/>
      </w:divBdr>
    </w:div>
    <w:div w:id="2123451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embers xmlns="8231434b-f18c-4bee-8b0e-b4f8a0f97aec">
      <UserInfo>
        <DisplayName/>
        <AccountId xsi:nil="true"/>
        <AccountType/>
      </UserInfo>
    </Members>
    <Self_Registration_Enabled xmlns="8231434b-f18c-4bee-8b0e-b4f8a0f97aec" xsi:nil="true"/>
    <TeamsChannelId xmlns="8231434b-f18c-4bee-8b0e-b4f8a0f97aec" xsi:nil="true"/>
    <IsNotebookLocked xmlns="8231434b-f18c-4bee-8b0e-b4f8a0f97aec" xsi:nil="true"/>
    <FolderType xmlns="8231434b-f18c-4bee-8b0e-b4f8a0f97aec" xsi:nil="true"/>
    <Distribution_Groups xmlns="8231434b-f18c-4bee-8b0e-b4f8a0f97aec" xsi:nil="true"/>
    <Invited_Leaders xmlns="8231434b-f18c-4bee-8b0e-b4f8a0f97aec" xsi:nil="true"/>
    <Has_Leaders_Only_SectionGroup xmlns="8231434b-f18c-4bee-8b0e-b4f8a0f97aec" xsi:nil="true"/>
    <NotebookType xmlns="8231434b-f18c-4bee-8b0e-b4f8a0f97aec" xsi:nil="true"/>
    <Leaders xmlns="8231434b-f18c-4bee-8b0e-b4f8a0f97aec">
      <UserInfo>
        <DisplayName/>
        <AccountId xsi:nil="true"/>
        <AccountType/>
      </UserInfo>
    </Leaders>
    <LMS_Mappings xmlns="8231434b-f18c-4bee-8b0e-b4f8a0f97aec" xsi:nil="true"/>
    <Invited_Members xmlns="8231434b-f18c-4bee-8b0e-b4f8a0f97aec" xsi:nil="true"/>
    <Member_Groups xmlns="8231434b-f18c-4bee-8b0e-b4f8a0f97aec">
      <UserInfo>
        <DisplayName/>
        <AccountId xsi:nil="true"/>
        <AccountType/>
      </UserInfo>
    </Member_Groups>
    <CultureName xmlns="8231434b-f18c-4bee-8b0e-b4f8a0f97aec" xsi:nil="true"/>
    <Owner xmlns="8231434b-f18c-4bee-8b0e-b4f8a0f97aec">
      <UserInfo>
        <DisplayName/>
        <AccountId xsi:nil="true"/>
        <AccountType/>
      </UserInfo>
    </Owner>
    <AppVersion xmlns="8231434b-f18c-4bee-8b0e-b4f8a0f97aec" xsi:nil="true"/>
    <DefaultSectionNames xmlns="8231434b-f18c-4bee-8b0e-b4f8a0f97aec" xsi:nil="true"/>
    <Is_Collaboration_Space_Locked xmlns="8231434b-f18c-4bee-8b0e-b4f8a0f97aec" xsi:nil="true"/>
    <Math_Settings xmlns="8231434b-f18c-4bee-8b0e-b4f8a0f97aec" xsi:nil="true"/>
    <Templates xmlns="8231434b-f18c-4bee-8b0e-b4f8a0f97aec" xsi:nil="true"/>
    <TaxCatchAll xmlns="8e8589b0-6ce0-4cef-9d0a-42b6fa24ce77" xsi:nil="true"/>
    <lcf76f155ced4ddcb4097134ff3c332f xmlns="8231434b-f18c-4bee-8b0e-b4f8a0f97aec">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1461BE551C22498B7C1B564730D52F" ma:contentTypeVersion="38" ma:contentTypeDescription="Create a new document." ma:contentTypeScope="" ma:versionID="0867e1d61e2fb406b4c5811b1d08953c">
  <xsd:schema xmlns:xsd="http://www.w3.org/2001/XMLSchema" xmlns:xs="http://www.w3.org/2001/XMLSchema" xmlns:p="http://schemas.microsoft.com/office/2006/metadata/properties" xmlns:ns2="8231434b-f18c-4bee-8b0e-b4f8a0f97aec" xmlns:ns3="8e8589b0-6ce0-4cef-9d0a-42b6fa24ce77" targetNamespace="http://schemas.microsoft.com/office/2006/metadata/properties" ma:root="true" ma:fieldsID="eaa4954357db8f0d7547acfd5df388cb" ns2:_="" ns3:_="">
    <xsd:import namespace="8231434b-f18c-4bee-8b0e-b4f8a0f97aec"/>
    <xsd:import namespace="8e8589b0-6ce0-4cef-9d0a-42b6fa24ce77"/>
    <xsd:element name="properties">
      <xsd:complexType>
        <xsd:sequence>
          <xsd:element name="documentManagement">
            <xsd:complexType>
              <xsd:all>
                <xsd:element ref="ns2:NotebookType" minOccurs="0"/>
                <xsd:element ref="ns2:FolderType" minOccurs="0"/>
                <xsd:element ref="ns2:CultureName" minOccurs="0"/>
                <xsd:element ref="ns2:AppVersion" minOccurs="0"/>
                <xsd:element ref="ns2:TeamsChannelId" minOccurs="0"/>
                <xsd:element ref="ns2:Owner" minOccurs="0"/>
                <xsd:element ref="ns2:Math_Settings" minOccurs="0"/>
                <xsd:element ref="ns2:DefaultSectionNames" minOccurs="0"/>
                <xsd:element ref="ns2:Templates" minOccurs="0"/>
                <xsd:element ref="ns2:Leaders" minOccurs="0"/>
                <xsd:element ref="ns2:Members" minOccurs="0"/>
                <xsd:element ref="ns2:Member_Groups" minOccurs="0"/>
                <xsd:element ref="ns2:Distribution_Groups" minOccurs="0"/>
                <xsd:element ref="ns2:LMS_Mappings" minOccurs="0"/>
                <xsd:element ref="ns2:Invited_Leaders" minOccurs="0"/>
                <xsd:element ref="ns2:Invited_Members" minOccurs="0"/>
                <xsd:element ref="ns2:Self_Registration_Enabled" minOccurs="0"/>
                <xsd:element ref="ns2:Has_Leaders_Only_SectionGroup" minOccurs="0"/>
                <xsd:element ref="ns2:Is_Collaboration_Space_Locked" minOccurs="0"/>
                <xsd:element ref="ns2:IsNotebookLocke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31434b-f18c-4bee-8b0e-b4f8a0f97aec" elementFormDefault="qualified">
    <xsd:import namespace="http://schemas.microsoft.com/office/2006/documentManagement/types"/>
    <xsd:import namespace="http://schemas.microsoft.com/office/infopath/2007/PartnerControls"/>
    <xsd:element name="NotebookType" ma:index="8" nillable="true" ma:displayName="Notebook Type" ma:internalName="NotebookType">
      <xsd:simpleType>
        <xsd:restriction base="dms:Text"/>
      </xsd:simpleType>
    </xsd:element>
    <xsd:element name="FolderType" ma:index="9" nillable="true" ma:displayName="Folder Type" ma:internalName="FolderType">
      <xsd:simpleType>
        <xsd:restriction base="dms:Text"/>
      </xsd:simpleType>
    </xsd:element>
    <xsd:element name="CultureName" ma:index="10" nillable="true" ma:displayName="Culture Name" ma:internalName="CultureName">
      <xsd:simpleType>
        <xsd:restriction base="dms:Text"/>
      </xsd:simpleType>
    </xsd:element>
    <xsd:element name="AppVersion" ma:index="11" nillable="true" ma:displayName="App Version" ma:internalName="AppVersion">
      <xsd:simpleType>
        <xsd:restriction base="dms:Text"/>
      </xsd:simpleType>
    </xsd:element>
    <xsd:element name="TeamsChannelId" ma:index="12" nillable="true" ma:displayName="Teams Channel Id" ma:internalName="TeamsChannelId">
      <xsd:simpleType>
        <xsd:restriction base="dms:Text"/>
      </xsd:simpleType>
    </xsd:element>
    <xsd:element name="Owner" ma:index="13"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14" nillable="true" ma:displayName="Math Settings" ma:internalName="Math_Settings">
      <xsd:simpleType>
        <xsd:restriction base="dms:Text"/>
      </xsd:simpleType>
    </xsd:element>
    <xsd:element name="DefaultSectionNames" ma:index="15" nillable="true" ma:displayName="Default Section Names" ma:internalName="DefaultSectionNames">
      <xsd:simpleType>
        <xsd:restriction base="dms:Note">
          <xsd:maxLength value="255"/>
        </xsd:restriction>
      </xsd:simpleType>
    </xsd:element>
    <xsd:element name="Templates" ma:index="16" nillable="true" ma:displayName="Templates" ma:internalName="Templates">
      <xsd:simpleType>
        <xsd:restriction base="dms:Note">
          <xsd:maxLength value="255"/>
        </xsd:restriction>
      </xsd:simpleType>
    </xsd:element>
    <xsd:element name="Leaders" ma:index="17" nillable="true" ma:displayName="Leaders" ma:internalName="Lead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s" ma:index="18" nillable="true" ma:displayName="Members" ma:internalName="Memb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_Groups" ma:index="19" nillable="true" ma:displayName="Member Groups" ma:internalName="Member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20" nillable="true" ma:displayName="Distribution Groups" ma:internalName="Distribution_Groups">
      <xsd:simpleType>
        <xsd:restriction base="dms:Note">
          <xsd:maxLength value="255"/>
        </xsd:restriction>
      </xsd:simpleType>
    </xsd:element>
    <xsd:element name="LMS_Mappings" ma:index="21" nillable="true" ma:displayName="LMS Mappings" ma:internalName="LMS_Mappings">
      <xsd:simpleType>
        <xsd:restriction base="dms:Note">
          <xsd:maxLength value="255"/>
        </xsd:restriction>
      </xsd:simpleType>
    </xsd:element>
    <xsd:element name="Invited_Leaders" ma:index="22" nillable="true" ma:displayName="Invited Leaders" ma:internalName="Invited_Leaders">
      <xsd:simpleType>
        <xsd:restriction base="dms:Note">
          <xsd:maxLength value="255"/>
        </xsd:restriction>
      </xsd:simpleType>
    </xsd:element>
    <xsd:element name="Invited_Members" ma:index="23" nillable="true" ma:displayName="Invited Members" ma:internalName="Invited_Members">
      <xsd:simpleType>
        <xsd:restriction base="dms:Note">
          <xsd:maxLength value="255"/>
        </xsd:restriction>
      </xsd:simpleType>
    </xsd:element>
    <xsd:element name="Self_Registration_Enabled" ma:index="24" nillable="true" ma:displayName="Self Registration Enabled" ma:internalName="Self_Registration_Enabled">
      <xsd:simpleType>
        <xsd:restriction base="dms:Boolean"/>
      </xsd:simpleType>
    </xsd:element>
    <xsd:element name="Has_Leaders_Only_SectionGroup" ma:index="25" nillable="true" ma:displayName="Has Leaders Only SectionGroup" ma:internalName="Has_Leaders_Only_SectionGroup">
      <xsd:simpleType>
        <xsd:restriction base="dms:Boolean"/>
      </xsd:simpleType>
    </xsd:element>
    <xsd:element name="Is_Collaboration_Space_Locked" ma:index="26" nillable="true" ma:displayName="Is Collaboration Space Locked" ma:internalName="Is_Collaboration_Space_Locked">
      <xsd:simpleType>
        <xsd:restriction base="dms:Boolean"/>
      </xsd:simpleType>
    </xsd:element>
    <xsd:element name="IsNotebookLocked" ma:index="27" nillable="true" ma:displayName="Is Notebook Locked" ma:internalName="IsNotebookLocked">
      <xsd:simpleType>
        <xsd:restriction base="dms:Boolean"/>
      </xsd:simpleType>
    </xsd:element>
    <xsd:element name="MediaServiceMetadata" ma:index="28" nillable="true" ma:displayName="MediaServiceMetadata" ma:hidden="true" ma:internalName="MediaServiceMetadata" ma:readOnly="true">
      <xsd:simpleType>
        <xsd:restriction base="dms:Note"/>
      </xsd:simpleType>
    </xsd:element>
    <xsd:element name="MediaServiceFastMetadata" ma:index="29" nillable="true" ma:displayName="MediaServiceFastMetadata" ma:hidden="true" ma:internalName="MediaServiceFastMetadata" ma:readOnly="true">
      <xsd:simpleType>
        <xsd:restriction base="dms:Note"/>
      </xsd:simpleType>
    </xsd:element>
    <xsd:element name="MediaServiceAutoTags" ma:index="30" nillable="true" ma:displayName="Tags" ma:internalName="MediaServiceAutoTags" ma:readOnly="true">
      <xsd:simpleType>
        <xsd:restriction base="dms:Text"/>
      </xsd:simpleType>
    </xsd:element>
    <xsd:element name="MediaServiceOCR" ma:index="31" nillable="true" ma:displayName="Extracted Text" ma:internalName="MediaServiceOCR" ma:readOnly="true">
      <xsd:simpleType>
        <xsd:restriction base="dms:Note">
          <xsd:maxLength value="255"/>
        </xsd:restriction>
      </xsd:simpleType>
    </xsd:element>
    <xsd:element name="MediaServiceGenerationTime" ma:index="32" nillable="true" ma:displayName="MediaServiceGenerationTime" ma:hidden="true" ma:internalName="MediaServiceGenerationTime" ma:readOnly="true">
      <xsd:simpleType>
        <xsd:restriction base="dms:Text"/>
      </xsd:simpleType>
    </xsd:element>
    <xsd:element name="MediaServiceEventHashCode" ma:index="33" nillable="true" ma:displayName="MediaServiceEventHashCode" ma:hidden="true" ma:internalName="MediaServiceEventHashCode" ma:readOnly="true">
      <xsd:simpleType>
        <xsd:restriction base="dms:Text"/>
      </xsd:simpleType>
    </xsd:element>
    <xsd:element name="MediaServiceDateTaken" ma:index="34" nillable="true" ma:displayName="MediaServiceDateTaken" ma:hidden="true" ma:internalName="MediaServiceDateTaken" ma:readOnly="true">
      <xsd:simpleType>
        <xsd:restriction base="dms:Text"/>
      </xsd:simpleType>
    </xsd:element>
    <xsd:element name="MediaServiceLocation" ma:index="35" nillable="true" ma:displayName="Location" ma:internalName="MediaServiceLocation" ma:readOnly="true">
      <xsd:simpleType>
        <xsd:restriction base="dms:Text"/>
      </xsd:simpleType>
    </xsd:element>
    <xsd:element name="MediaServiceAutoKeyPoints" ma:index="36" nillable="true" ma:displayName="MediaServiceAutoKeyPoints" ma:hidden="true" ma:internalName="MediaServiceAutoKeyPoints" ma:readOnly="true">
      <xsd:simpleType>
        <xsd:restriction base="dms:Note"/>
      </xsd:simpleType>
    </xsd:element>
    <xsd:element name="MediaServiceKeyPoints" ma:index="37" nillable="true" ma:displayName="KeyPoints" ma:internalName="MediaServiceKeyPoints" ma:readOnly="true">
      <xsd:simpleType>
        <xsd:restriction base="dms:Note">
          <xsd:maxLength value="255"/>
        </xsd:restriction>
      </xsd:simpleType>
    </xsd:element>
    <xsd:element name="MediaLengthInSeconds" ma:index="40" nillable="true" ma:displayName="Length (seconds)" ma:internalName="MediaLengthInSeconds" ma:readOnly="true">
      <xsd:simpleType>
        <xsd:restriction base="dms:Unknown"/>
      </xsd:simpleType>
    </xsd:element>
    <xsd:element name="lcf76f155ced4ddcb4097134ff3c332f" ma:index="43" nillable="true" ma:taxonomy="true" ma:internalName="lcf76f155ced4ddcb4097134ff3c332f" ma:taxonomyFieldName="MediaServiceImageTags" ma:displayName="Image Tags" ma:readOnly="false" ma:fieldId="{5cf76f15-5ced-4ddc-b409-7134ff3c332f}" ma:taxonomyMulti="true" ma:sspId="e24e6e45-2433-4efa-90ac-389e9d1bba1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e8589b0-6ce0-4cef-9d0a-42b6fa24ce77" elementFormDefault="qualified">
    <xsd:import namespace="http://schemas.microsoft.com/office/2006/documentManagement/types"/>
    <xsd:import namespace="http://schemas.microsoft.com/office/infopath/2007/PartnerControls"/>
    <xsd:element name="SharedWithUsers" ma:index="3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9" nillable="true" ma:displayName="Shared With Details" ma:internalName="SharedWithDetails" ma:readOnly="true">
      <xsd:simpleType>
        <xsd:restriction base="dms:Note">
          <xsd:maxLength value="255"/>
        </xsd:restriction>
      </xsd:simpleType>
    </xsd:element>
    <xsd:element name="TaxCatchAll" ma:index="41" nillable="true" ma:displayName="Taxonomy Catch All Column" ma:hidden="true" ma:list="{37e5ec79-309f-464d-a222-9d55eb7d061f}" ma:internalName="TaxCatchAll" ma:showField="CatchAllData" ma:web="8e8589b0-6ce0-4cef-9d0a-42b6fa24ce7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02628A6-DA4F-4E49-B0CE-79C3FFFBE4A5}">
  <ds:schemaRefs>
    <ds:schemaRef ds:uri="http://schemas.microsoft.com/office/2006/metadata/properties"/>
    <ds:schemaRef ds:uri="http://schemas.microsoft.com/office/infopath/2007/PartnerControls"/>
    <ds:schemaRef ds:uri="8231434b-f18c-4bee-8b0e-b4f8a0f97aec"/>
    <ds:schemaRef ds:uri="8e8589b0-6ce0-4cef-9d0a-42b6fa24ce77"/>
  </ds:schemaRefs>
</ds:datastoreItem>
</file>

<file path=customXml/itemProps2.xml><?xml version="1.0" encoding="utf-8"?>
<ds:datastoreItem xmlns:ds="http://schemas.openxmlformats.org/officeDocument/2006/customXml" ds:itemID="{DCD0E2BD-72EE-4609-9F3D-A04F385DD26F}">
  <ds:schemaRefs>
    <ds:schemaRef ds:uri="http://schemas.microsoft.com/sharepoint/v3/contenttype/forms"/>
  </ds:schemaRefs>
</ds:datastoreItem>
</file>

<file path=customXml/itemProps3.xml><?xml version="1.0" encoding="utf-8"?>
<ds:datastoreItem xmlns:ds="http://schemas.openxmlformats.org/officeDocument/2006/customXml" ds:itemID="{1CAAE9A6-8880-45F5-A1EA-6B7C9FB355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31434b-f18c-4bee-8b0e-b4f8a0f97aec"/>
    <ds:schemaRef ds:uri="8e8589b0-6ce0-4cef-9d0a-42b6fa24ce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6</Pages>
  <Words>2682</Words>
  <Characters>15293</Characters>
  <Application>Microsoft Office Word</Application>
  <DocSecurity>0</DocSecurity>
  <Lines>127</Lines>
  <Paragraphs>35</Paragraphs>
  <ScaleCrop>false</ScaleCrop>
  <Company/>
  <LinksUpToDate>false</LinksUpToDate>
  <CharactersWithSpaces>17940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adoebley</dc:creator>
  <cp:keywords/>
  <dc:description/>
  <cp:lastModifiedBy>adoebley</cp:lastModifiedBy>
  <cp:revision>65</cp:revision>
  <dcterms:created xsi:type="dcterms:W3CDTF">2022-04-19T20:31:00Z</dcterms:created>
  <dcterms:modified xsi:type="dcterms:W3CDTF">2022-08-12T01:26:00Z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0x010100661461BE551C22498B7C1B564730D52F</vt:lpwstr>
  </property>
  <property fmtid="{D5CDD505-2E9C-101B-9397-08002B2CF9AE}" pid="3" name="MediaServiceImageTags">
    <vt:lpwstr/>
  </property>
</Properties>
</file>