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E61F36" w14:textId="77777777" w:rsidR="00AA4416" w:rsidRDefault="00CB5F6C" w:rsidP="0095182B">
      <w:pPr>
        <w:pStyle w:val="Header"/>
        <w:spacing w:line="480" w:lineRule="auto"/>
        <w:ind w:right="360"/>
        <w:jc w:val="center"/>
        <w:rPr>
          <w:rFonts w:ascii="Times New Roman" w:hAnsi="Times New Roman" w:cs="Times New Roman"/>
          <w:sz w:val="24"/>
          <w:szCs w:val="24"/>
        </w:rPr>
      </w:pPr>
      <w:bookmarkStart w:id="0" w:name="_GoBack"/>
      <w:bookmarkEnd w:id="0"/>
      <w:r w:rsidRPr="007D1AE2">
        <w:rPr>
          <w:rFonts w:ascii="Times New Roman" w:hAnsi="Times New Roman" w:cs="Times New Roman"/>
          <w:sz w:val="24"/>
          <w:szCs w:val="24"/>
        </w:rPr>
        <w:t xml:space="preserve">Running head: </w:t>
      </w:r>
      <w:r w:rsidR="00AA4416" w:rsidRPr="00F93D68">
        <w:rPr>
          <w:rFonts w:ascii="Times New Roman" w:hAnsi="Times New Roman" w:cs="Times New Roman"/>
          <w:sz w:val="24"/>
          <w:szCs w:val="24"/>
        </w:rPr>
        <w:t xml:space="preserve">PSYCHOMETRIC PROPERTIES OF THE </w:t>
      </w:r>
      <w:r w:rsidR="00AA4416">
        <w:rPr>
          <w:rFonts w:ascii="Times New Roman" w:hAnsi="Times New Roman" w:cs="Times New Roman"/>
          <w:sz w:val="24"/>
          <w:szCs w:val="24"/>
        </w:rPr>
        <w:t>TFC-KLS</w:t>
      </w:r>
    </w:p>
    <w:p w14:paraId="2D480CE5" w14:textId="331FBAA3" w:rsidR="00AA4416" w:rsidRPr="00AA4416" w:rsidRDefault="00AA4416" w:rsidP="00346A61">
      <w:pPr>
        <w:pStyle w:val="Header"/>
        <w:spacing w:line="480" w:lineRule="auto"/>
        <w:ind w:right="360"/>
        <w:rPr>
          <w:rFonts w:ascii="Times New Roman" w:hAnsi="Times New Roman" w:cs="Times New Roman"/>
          <w:sz w:val="24"/>
          <w:szCs w:val="24"/>
        </w:rPr>
      </w:pPr>
    </w:p>
    <w:p w14:paraId="40238276" w14:textId="77777777" w:rsidR="00FA1FD5" w:rsidRDefault="00FA1FD5" w:rsidP="00346A61">
      <w:pPr>
        <w:spacing w:after="0" w:line="480" w:lineRule="auto"/>
        <w:jc w:val="center"/>
        <w:rPr>
          <w:rFonts w:ascii="Times New Roman" w:hAnsi="Times New Roman" w:cs="Times New Roman"/>
          <w:sz w:val="24"/>
          <w:szCs w:val="24"/>
        </w:rPr>
      </w:pPr>
      <w:r w:rsidRPr="00F93D68">
        <w:rPr>
          <w:rFonts w:ascii="Times New Roman" w:hAnsi="Times New Roman" w:cs="Times New Roman"/>
          <w:sz w:val="24"/>
          <w:szCs w:val="24"/>
        </w:rPr>
        <w:t xml:space="preserve">Psychometric </w:t>
      </w:r>
      <w:r w:rsidR="007D1AE2" w:rsidRPr="00F93D68">
        <w:rPr>
          <w:rFonts w:ascii="Times New Roman" w:hAnsi="Times New Roman" w:cs="Times New Roman"/>
          <w:sz w:val="24"/>
          <w:szCs w:val="24"/>
        </w:rPr>
        <w:t>P</w:t>
      </w:r>
      <w:r w:rsidRPr="00F93D68">
        <w:rPr>
          <w:rFonts w:ascii="Times New Roman" w:hAnsi="Times New Roman" w:cs="Times New Roman"/>
          <w:sz w:val="24"/>
          <w:szCs w:val="24"/>
        </w:rPr>
        <w:t xml:space="preserve">roperties of the </w:t>
      </w:r>
      <w:r w:rsidR="00120D2C" w:rsidRPr="00F93D68">
        <w:rPr>
          <w:rFonts w:ascii="Times New Roman" w:hAnsi="Times New Roman" w:cs="Times New Roman"/>
          <w:sz w:val="24"/>
          <w:szCs w:val="24"/>
        </w:rPr>
        <w:t>Transition</w:t>
      </w:r>
      <w:r w:rsidR="00EB2535" w:rsidRPr="00F93D68">
        <w:rPr>
          <w:rFonts w:ascii="Times New Roman" w:hAnsi="Times New Roman" w:cs="Times New Roman"/>
          <w:sz w:val="24"/>
          <w:szCs w:val="24"/>
        </w:rPr>
        <w:t>s</w:t>
      </w:r>
      <w:r w:rsidR="00120D2C" w:rsidRPr="00F93D68">
        <w:rPr>
          <w:rFonts w:ascii="Times New Roman" w:hAnsi="Times New Roman" w:cs="Times New Roman"/>
          <w:sz w:val="24"/>
          <w:szCs w:val="24"/>
        </w:rPr>
        <w:t xml:space="preserve"> from Foster Care Key Leader Survey</w:t>
      </w:r>
    </w:p>
    <w:p w14:paraId="2D50B778" w14:textId="77777777" w:rsidR="00CE4B41" w:rsidRPr="00F93D68" w:rsidRDefault="00CE4B41" w:rsidP="00346A61">
      <w:pPr>
        <w:spacing w:after="0" w:line="480" w:lineRule="auto"/>
        <w:jc w:val="center"/>
        <w:rPr>
          <w:rFonts w:ascii="Times New Roman" w:hAnsi="Times New Roman" w:cs="Times New Roman"/>
          <w:sz w:val="24"/>
          <w:szCs w:val="24"/>
        </w:rPr>
      </w:pPr>
    </w:p>
    <w:p w14:paraId="0C9B3ED4" w14:textId="77777777" w:rsidR="00FA1FD5" w:rsidRDefault="007D1AE2" w:rsidP="00346A61">
      <w:pPr>
        <w:autoSpaceDE w:val="0"/>
        <w:autoSpaceDN w:val="0"/>
        <w:adjustRightInd w:val="0"/>
        <w:spacing w:after="0" w:line="480" w:lineRule="auto"/>
        <w:jc w:val="center"/>
        <w:rPr>
          <w:rFonts w:ascii="Times New Roman" w:hAnsi="Times New Roman" w:cs="Times New Roman"/>
          <w:sz w:val="24"/>
          <w:szCs w:val="24"/>
          <w:lang w:val="es-CO"/>
        </w:rPr>
      </w:pPr>
      <w:r w:rsidRPr="007D1AE2">
        <w:rPr>
          <w:rFonts w:ascii="Times New Roman" w:hAnsi="Times New Roman" w:cs="Times New Roman"/>
          <w:sz w:val="24"/>
          <w:szCs w:val="24"/>
          <w:lang w:val="es-CO"/>
        </w:rPr>
        <w:t>Amy M.</w:t>
      </w:r>
      <w:r w:rsidR="005306A1">
        <w:rPr>
          <w:rFonts w:ascii="Times New Roman" w:hAnsi="Times New Roman" w:cs="Times New Roman"/>
          <w:sz w:val="24"/>
          <w:szCs w:val="24"/>
          <w:lang w:val="es-CO"/>
        </w:rPr>
        <w:t xml:space="preserve"> </w:t>
      </w:r>
      <w:r w:rsidR="005306A1" w:rsidRPr="007D1AE2">
        <w:rPr>
          <w:rFonts w:ascii="Times New Roman" w:hAnsi="Times New Roman" w:cs="Times New Roman"/>
          <w:sz w:val="24"/>
          <w:szCs w:val="24"/>
          <w:lang w:val="es-CO"/>
        </w:rPr>
        <w:t>Salazar</w:t>
      </w:r>
      <w:r w:rsidR="005306A1">
        <w:rPr>
          <w:rFonts w:ascii="Times New Roman" w:hAnsi="Times New Roman" w:cs="Times New Roman"/>
          <w:sz w:val="24"/>
          <w:szCs w:val="24"/>
          <w:lang w:val="es-CO"/>
        </w:rPr>
        <w:t>,</w:t>
      </w:r>
      <w:r w:rsidR="00346A61">
        <w:rPr>
          <w:rFonts w:ascii="Times New Roman" w:hAnsi="Times New Roman" w:cs="Times New Roman"/>
          <w:sz w:val="24"/>
          <w:szCs w:val="24"/>
          <w:vertAlign w:val="superscript"/>
          <w:lang w:val="es-CO"/>
        </w:rPr>
        <w:t>1</w:t>
      </w:r>
      <w:r w:rsidRPr="007D1AE2">
        <w:rPr>
          <w:rFonts w:ascii="Times New Roman" w:hAnsi="Times New Roman" w:cs="Times New Roman"/>
          <w:sz w:val="24"/>
          <w:szCs w:val="24"/>
          <w:lang w:val="es-CO"/>
        </w:rPr>
        <w:t xml:space="preserve"> Eric C.</w:t>
      </w:r>
      <w:r w:rsidR="005306A1">
        <w:rPr>
          <w:rFonts w:ascii="Times New Roman" w:hAnsi="Times New Roman" w:cs="Times New Roman"/>
          <w:sz w:val="24"/>
          <w:szCs w:val="24"/>
          <w:lang w:val="es-CO"/>
        </w:rPr>
        <w:t xml:space="preserve"> </w:t>
      </w:r>
      <w:r w:rsidR="005306A1" w:rsidRPr="007D1AE2">
        <w:rPr>
          <w:rFonts w:ascii="Times New Roman" w:hAnsi="Times New Roman" w:cs="Times New Roman"/>
          <w:sz w:val="24"/>
          <w:szCs w:val="24"/>
          <w:lang w:val="es-CO"/>
        </w:rPr>
        <w:t>Brown</w:t>
      </w:r>
      <w:r w:rsidRPr="007D1AE2">
        <w:rPr>
          <w:rFonts w:ascii="Times New Roman" w:hAnsi="Times New Roman" w:cs="Times New Roman"/>
          <w:sz w:val="24"/>
          <w:szCs w:val="24"/>
          <w:lang w:val="es-CO"/>
        </w:rPr>
        <w:t>,</w:t>
      </w:r>
      <w:r w:rsidR="00346A61" w:rsidRPr="00346A61">
        <w:rPr>
          <w:rFonts w:ascii="Times New Roman" w:hAnsi="Times New Roman" w:cs="Times New Roman"/>
          <w:sz w:val="24"/>
          <w:szCs w:val="24"/>
          <w:vertAlign w:val="superscript"/>
          <w:lang w:val="es-CO"/>
        </w:rPr>
        <w:t>2</w:t>
      </w:r>
      <w:r w:rsidRPr="007D1AE2">
        <w:rPr>
          <w:rFonts w:ascii="Times New Roman" w:hAnsi="Times New Roman" w:cs="Times New Roman"/>
          <w:sz w:val="24"/>
          <w:szCs w:val="24"/>
          <w:lang w:val="es-CO"/>
        </w:rPr>
        <w:t xml:space="preserve"> </w:t>
      </w:r>
      <w:r w:rsidRPr="007D1AE2">
        <w:rPr>
          <w:rFonts w:ascii="Times New Roman" w:hAnsi="Times New Roman" w:cs="Arial"/>
          <w:sz w:val="24"/>
        </w:rPr>
        <w:t>Kathryn C.</w:t>
      </w:r>
      <w:r w:rsidR="005306A1">
        <w:rPr>
          <w:rFonts w:ascii="Times New Roman" w:hAnsi="Times New Roman" w:cs="Arial"/>
          <w:sz w:val="24"/>
        </w:rPr>
        <w:t xml:space="preserve"> </w:t>
      </w:r>
      <w:r w:rsidR="005306A1" w:rsidRPr="007D1AE2">
        <w:rPr>
          <w:rFonts w:ascii="Times New Roman" w:hAnsi="Times New Roman" w:cs="Times New Roman"/>
          <w:sz w:val="24"/>
          <w:szCs w:val="24"/>
          <w:lang w:val="es-CO"/>
        </w:rPr>
        <w:t>Monahan</w:t>
      </w:r>
      <w:r w:rsidRPr="007D1AE2">
        <w:rPr>
          <w:rFonts w:ascii="Times New Roman" w:hAnsi="Times New Roman" w:cs="Times New Roman"/>
          <w:sz w:val="24"/>
          <w:szCs w:val="24"/>
          <w:lang w:val="es-CO"/>
        </w:rPr>
        <w:t>,</w:t>
      </w:r>
      <w:r w:rsidR="00346A61" w:rsidRPr="00346A61">
        <w:rPr>
          <w:rFonts w:ascii="Times New Roman" w:hAnsi="Times New Roman" w:cs="Times New Roman"/>
          <w:sz w:val="24"/>
          <w:szCs w:val="24"/>
          <w:vertAlign w:val="superscript"/>
          <w:lang w:val="es-CO"/>
        </w:rPr>
        <w:t>3</w:t>
      </w:r>
      <w:r w:rsidRPr="007D1AE2">
        <w:rPr>
          <w:rFonts w:ascii="Times New Roman" w:hAnsi="Times New Roman" w:cs="Times New Roman"/>
          <w:sz w:val="24"/>
          <w:szCs w:val="24"/>
          <w:lang w:val="es-CO"/>
        </w:rPr>
        <w:t xml:space="preserve"> </w:t>
      </w:r>
      <w:r w:rsidR="005306A1">
        <w:rPr>
          <w:rFonts w:ascii="Times New Roman" w:hAnsi="Times New Roman" w:cs="Times New Roman"/>
          <w:sz w:val="24"/>
          <w:szCs w:val="24"/>
          <w:lang w:val="es-CO"/>
        </w:rPr>
        <w:t>and</w:t>
      </w:r>
      <w:r w:rsidRPr="007D1AE2">
        <w:rPr>
          <w:rFonts w:ascii="Times New Roman" w:hAnsi="Times New Roman" w:cs="Times New Roman"/>
          <w:sz w:val="24"/>
          <w:szCs w:val="24"/>
          <w:lang w:val="es-CO"/>
        </w:rPr>
        <w:t xml:space="preserve"> Richard</w:t>
      </w:r>
      <w:r w:rsidR="00FA1FD5" w:rsidRPr="007D1AE2">
        <w:rPr>
          <w:rFonts w:ascii="Times New Roman" w:hAnsi="Times New Roman" w:cs="Times New Roman"/>
          <w:sz w:val="24"/>
          <w:szCs w:val="24"/>
          <w:lang w:val="es-CO"/>
        </w:rPr>
        <w:t xml:space="preserve"> F.</w:t>
      </w:r>
      <w:r w:rsidR="005306A1">
        <w:rPr>
          <w:rFonts w:ascii="Times New Roman" w:hAnsi="Times New Roman" w:cs="Times New Roman"/>
          <w:sz w:val="24"/>
          <w:szCs w:val="24"/>
          <w:lang w:val="es-CO"/>
        </w:rPr>
        <w:t xml:space="preserve"> </w:t>
      </w:r>
      <w:r w:rsidR="005306A1" w:rsidRPr="007D1AE2">
        <w:rPr>
          <w:rFonts w:ascii="Times New Roman" w:hAnsi="Times New Roman" w:cs="Times New Roman"/>
          <w:sz w:val="24"/>
          <w:szCs w:val="24"/>
          <w:lang w:val="es-CO"/>
        </w:rPr>
        <w:t>Catalano</w:t>
      </w:r>
      <w:r w:rsidR="004B4DFE">
        <w:rPr>
          <w:rFonts w:ascii="Times New Roman" w:hAnsi="Times New Roman" w:cs="Times New Roman"/>
          <w:sz w:val="24"/>
          <w:szCs w:val="24"/>
          <w:vertAlign w:val="superscript"/>
          <w:lang w:val="es-CO"/>
        </w:rPr>
        <w:t>4</w:t>
      </w:r>
    </w:p>
    <w:p w14:paraId="3AC60263" w14:textId="77777777" w:rsidR="00CE4B41" w:rsidRDefault="00CE4B41" w:rsidP="00346A61">
      <w:pPr>
        <w:autoSpaceDE w:val="0"/>
        <w:autoSpaceDN w:val="0"/>
        <w:adjustRightInd w:val="0"/>
        <w:spacing w:after="0" w:line="480" w:lineRule="auto"/>
        <w:jc w:val="center"/>
        <w:rPr>
          <w:rFonts w:ascii="Times New Roman" w:hAnsi="Times New Roman" w:cs="Times New Roman"/>
          <w:sz w:val="24"/>
          <w:szCs w:val="24"/>
          <w:lang w:val="es-CO"/>
        </w:rPr>
      </w:pPr>
    </w:p>
    <w:p w14:paraId="595672B8" w14:textId="77777777" w:rsidR="00AB1ADE" w:rsidRDefault="00AB1ADE" w:rsidP="00346A61">
      <w:pPr>
        <w:autoSpaceDE w:val="0"/>
        <w:autoSpaceDN w:val="0"/>
        <w:adjustRightInd w:val="0"/>
        <w:spacing w:after="0" w:line="480" w:lineRule="auto"/>
        <w:jc w:val="center"/>
        <w:rPr>
          <w:rFonts w:ascii="Times New Roman" w:hAnsi="Times New Roman" w:cs="Times New Roman"/>
          <w:sz w:val="24"/>
          <w:szCs w:val="24"/>
          <w:lang w:val="es-CO"/>
        </w:rPr>
      </w:pPr>
    </w:p>
    <w:p w14:paraId="647BE61E" w14:textId="77777777" w:rsidR="00CE4B41" w:rsidRDefault="00CE4B41" w:rsidP="00346A61">
      <w:pPr>
        <w:autoSpaceDE w:val="0"/>
        <w:autoSpaceDN w:val="0"/>
        <w:adjustRightInd w:val="0"/>
        <w:spacing w:after="0" w:line="480" w:lineRule="auto"/>
        <w:jc w:val="center"/>
        <w:rPr>
          <w:rFonts w:ascii="Times New Roman" w:hAnsi="Times New Roman" w:cs="Times New Roman"/>
          <w:sz w:val="24"/>
          <w:szCs w:val="24"/>
          <w:lang w:val="es-CO"/>
        </w:rPr>
      </w:pPr>
    </w:p>
    <w:p w14:paraId="0037EE9C" w14:textId="77777777" w:rsidR="00CE4B41" w:rsidRDefault="00CE4B41" w:rsidP="00346A61">
      <w:pPr>
        <w:autoSpaceDE w:val="0"/>
        <w:autoSpaceDN w:val="0"/>
        <w:adjustRightInd w:val="0"/>
        <w:spacing w:after="0" w:line="480" w:lineRule="auto"/>
        <w:jc w:val="center"/>
        <w:rPr>
          <w:rFonts w:ascii="Times New Roman" w:hAnsi="Times New Roman" w:cs="Arial"/>
          <w:sz w:val="24"/>
        </w:rPr>
      </w:pPr>
      <w:r>
        <w:rPr>
          <w:rFonts w:ascii="Times New Roman" w:hAnsi="Times New Roman" w:cs="Arial"/>
          <w:sz w:val="24"/>
        </w:rPr>
        <w:t>Author Note</w:t>
      </w:r>
    </w:p>
    <w:p w14:paraId="7CC984C0" w14:textId="77777777" w:rsidR="005A4F15" w:rsidRDefault="00346A61" w:rsidP="00346A61">
      <w:pPr>
        <w:spacing w:after="0" w:line="480" w:lineRule="auto"/>
        <w:rPr>
          <w:rFonts w:ascii="Times New Roman" w:hAnsi="Times New Roman"/>
          <w:sz w:val="24"/>
        </w:rPr>
      </w:pPr>
      <w:r>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005A4F15" w:rsidRPr="005A4F15">
        <w:rPr>
          <w:rFonts w:ascii="Times New Roman" w:hAnsi="Times New Roman" w:cs="Times New Roman"/>
          <w:sz w:val="24"/>
          <w:szCs w:val="24"/>
        </w:rPr>
        <w:t xml:space="preserve">Correspondence regarding this article should be addressed to Amy M Salazar, </w:t>
      </w:r>
      <w:r w:rsidR="00765DE5">
        <w:rPr>
          <w:rFonts w:ascii="Times New Roman" w:hAnsi="Times New Roman" w:cs="Times New Roman"/>
          <w:sz w:val="24"/>
          <w:szCs w:val="24"/>
        </w:rPr>
        <w:t xml:space="preserve">Research Scientist, </w:t>
      </w:r>
      <w:r w:rsidR="005A4F15" w:rsidRPr="005A4F15">
        <w:rPr>
          <w:rFonts w:ascii="Times New Roman" w:hAnsi="Times New Roman" w:cs="Times New Roman"/>
          <w:sz w:val="24"/>
          <w:szCs w:val="24"/>
        </w:rPr>
        <w:t xml:space="preserve">Social </w:t>
      </w:r>
      <w:r w:rsidR="005A4F15" w:rsidRPr="005A4F15">
        <w:rPr>
          <w:rFonts w:ascii="Times New Roman" w:hAnsi="Times New Roman"/>
          <w:sz w:val="24"/>
          <w:szCs w:val="24"/>
        </w:rPr>
        <w:t>Development Research Group, School of Social Work, University of Washington, 9725 3rd Ave. NE, Suite 401, Seattle, WA</w:t>
      </w:r>
      <w:r w:rsidR="005A611C">
        <w:rPr>
          <w:rFonts w:ascii="Times New Roman" w:hAnsi="Times New Roman"/>
          <w:sz w:val="24"/>
          <w:szCs w:val="24"/>
        </w:rPr>
        <w:t xml:space="preserve"> </w:t>
      </w:r>
      <w:r w:rsidR="005A4F15" w:rsidRPr="005A4F15">
        <w:rPr>
          <w:rFonts w:ascii="Times New Roman" w:hAnsi="Times New Roman"/>
          <w:sz w:val="24"/>
          <w:szCs w:val="24"/>
        </w:rPr>
        <w:t>98115</w:t>
      </w:r>
      <w:r w:rsidR="00731966">
        <w:rPr>
          <w:rFonts w:ascii="Times New Roman" w:hAnsi="Times New Roman"/>
          <w:sz w:val="24"/>
          <w:szCs w:val="24"/>
        </w:rPr>
        <w:t>, USA</w:t>
      </w:r>
      <w:r w:rsidR="005A4F15" w:rsidRPr="005A4F15">
        <w:rPr>
          <w:rFonts w:ascii="Times New Roman" w:hAnsi="Times New Roman"/>
          <w:sz w:val="24"/>
          <w:szCs w:val="24"/>
        </w:rPr>
        <w:t xml:space="preserve">; phone: </w:t>
      </w:r>
      <w:r w:rsidR="005A611C">
        <w:rPr>
          <w:rFonts w:ascii="Times New Roman" w:hAnsi="Times New Roman"/>
          <w:sz w:val="24"/>
          <w:szCs w:val="24"/>
        </w:rPr>
        <w:t>206-</w:t>
      </w:r>
      <w:r w:rsidR="005A4F15" w:rsidRPr="005A4F15">
        <w:rPr>
          <w:rFonts w:ascii="Times New Roman" w:hAnsi="Times New Roman"/>
          <w:sz w:val="24"/>
        </w:rPr>
        <w:t xml:space="preserve">221-2064; fax: 206-543-4507; email: </w:t>
      </w:r>
      <w:hyperlink r:id="rId8" w:history="1">
        <w:r w:rsidR="005A4F15" w:rsidRPr="005A4F15">
          <w:rPr>
            <w:rStyle w:val="Hyperlink"/>
            <w:rFonts w:ascii="Times New Roman" w:hAnsi="Times New Roman"/>
            <w:sz w:val="24"/>
          </w:rPr>
          <w:t>amysal3@uw.edu</w:t>
        </w:r>
      </w:hyperlink>
      <w:r w:rsidR="005A4F15" w:rsidRPr="005A4F15">
        <w:rPr>
          <w:rFonts w:ascii="Times New Roman" w:hAnsi="Times New Roman"/>
          <w:sz w:val="24"/>
        </w:rPr>
        <w:t xml:space="preserve"> </w:t>
      </w:r>
    </w:p>
    <w:p w14:paraId="59F6AECA" w14:textId="77777777" w:rsidR="004B4DFE" w:rsidRPr="004B4DFE" w:rsidRDefault="004B4DFE" w:rsidP="004B4DFE">
      <w:pPr>
        <w:spacing w:after="0" w:line="480" w:lineRule="auto"/>
        <w:rPr>
          <w:rFonts w:ascii="Times New Roman" w:hAnsi="Times New Roman"/>
          <w:sz w:val="24"/>
          <w:szCs w:val="24"/>
        </w:rPr>
      </w:pPr>
      <w:r>
        <w:rPr>
          <w:rFonts w:ascii="Times New Roman" w:hAnsi="Times New Roman"/>
          <w:sz w:val="24"/>
          <w:vertAlign w:val="superscript"/>
        </w:rPr>
        <w:t xml:space="preserve">2 </w:t>
      </w:r>
      <w:r w:rsidRPr="004B4DFE">
        <w:rPr>
          <w:rFonts w:ascii="Times New Roman" w:hAnsi="Times New Roman"/>
          <w:sz w:val="24"/>
          <w:szCs w:val="24"/>
        </w:rPr>
        <w:t>Division of Prevention Science and Community Health</w:t>
      </w:r>
      <w:r>
        <w:rPr>
          <w:rFonts w:ascii="Times New Roman" w:hAnsi="Times New Roman"/>
          <w:sz w:val="24"/>
          <w:szCs w:val="24"/>
        </w:rPr>
        <w:t xml:space="preserve">, </w:t>
      </w:r>
      <w:r w:rsidRPr="004B4DFE">
        <w:rPr>
          <w:rFonts w:ascii="Times New Roman" w:hAnsi="Times New Roman"/>
          <w:sz w:val="24"/>
          <w:szCs w:val="24"/>
        </w:rPr>
        <w:t>Department of Public Health Sciences</w:t>
      </w:r>
      <w:r>
        <w:rPr>
          <w:rFonts w:ascii="Times New Roman" w:hAnsi="Times New Roman"/>
          <w:sz w:val="24"/>
          <w:szCs w:val="24"/>
        </w:rPr>
        <w:t xml:space="preserve">, </w:t>
      </w:r>
      <w:r w:rsidRPr="004B4DFE">
        <w:rPr>
          <w:rFonts w:ascii="Times New Roman" w:hAnsi="Times New Roman"/>
          <w:sz w:val="24"/>
          <w:szCs w:val="24"/>
        </w:rPr>
        <w:t>Miller School of Medicine</w:t>
      </w:r>
      <w:r>
        <w:rPr>
          <w:rFonts w:ascii="Times New Roman" w:hAnsi="Times New Roman"/>
          <w:sz w:val="24"/>
          <w:szCs w:val="24"/>
        </w:rPr>
        <w:t xml:space="preserve">, </w:t>
      </w:r>
      <w:r w:rsidRPr="004B4DFE">
        <w:rPr>
          <w:rFonts w:ascii="Times New Roman" w:hAnsi="Times New Roman"/>
          <w:sz w:val="24"/>
          <w:szCs w:val="24"/>
        </w:rPr>
        <w:t>University of Miami</w:t>
      </w:r>
      <w:r>
        <w:rPr>
          <w:rFonts w:ascii="Times New Roman" w:hAnsi="Times New Roman"/>
          <w:sz w:val="24"/>
          <w:szCs w:val="24"/>
        </w:rPr>
        <w:t xml:space="preserve">, </w:t>
      </w:r>
      <w:r w:rsidRPr="004B4DFE">
        <w:rPr>
          <w:rFonts w:ascii="Times New Roman" w:hAnsi="Times New Roman"/>
          <w:sz w:val="24"/>
          <w:szCs w:val="24"/>
        </w:rPr>
        <w:t>1120 NW 14</w:t>
      </w:r>
      <w:r w:rsidRPr="004B4DFE">
        <w:rPr>
          <w:rFonts w:ascii="Times New Roman" w:hAnsi="Times New Roman"/>
          <w:sz w:val="24"/>
          <w:szCs w:val="24"/>
          <w:vertAlign w:val="superscript"/>
        </w:rPr>
        <w:t>th</w:t>
      </w:r>
      <w:r w:rsidRPr="004B4DFE">
        <w:rPr>
          <w:rFonts w:ascii="Times New Roman" w:hAnsi="Times New Roman"/>
          <w:sz w:val="24"/>
          <w:szCs w:val="24"/>
        </w:rPr>
        <w:t xml:space="preserve"> St., Suite 1014</w:t>
      </w:r>
      <w:r>
        <w:rPr>
          <w:rFonts w:ascii="Times New Roman" w:hAnsi="Times New Roman"/>
          <w:sz w:val="24"/>
          <w:szCs w:val="24"/>
        </w:rPr>
        <w:t xml:space="preserve">, </w:t>
      </w:r>
      <w:r w:rsidRPr="004B4DFE">
        <w:rPr>
          <w:rFonts w:ascii="Times New Roman" w:hAnsi="Times New Roman"/>
          <w:sz w:val="24"/>
          <w:szCs w:val="24"/>
        </w:rPr>
        <w:t>Miami, FL 33136</w:t>
      </w:r>
      <w:r>
        <w:rPr>
          <w:rFonts w:ascii="Times New Roman" w:hAnsi="Times New Roman"/>
          <w:sz w:val="24"/>
          <w:szCs w:val="24"/>
        </w:rPr>
        <w:t>, USA</w:t>
      </w:r>
      <w:r w:rsidRPr="004B4DFE">
        <w:rPr>
          <w:rFonts w:ascii="Times New Roman" w:hAnsi="Times New Roman"/>
          <w:sz w:val="24"/>
          <w:szCs w:val="24"/>
        </w:rPr>
        <w:t xml:space="preserve"> </w:t>
      </w:r>
    </w:p>
    <w:p w14:paraId="679C58F7" w14:textId="6990288D" w:rsidR="00346A61" w:rsidRDefault="00346A61" w:rsidP="00731966">
      <w:pPr>
        <w:spacing w:after="0" w:line="480" w:lineRule="auto"/>
        <w:rPr>
          <w:rFonts w:ascii="Times New Roman" w:hAnsi="Times New Roman"/>
          <w:sz w:val="24"/>
        </w:rPr>
      </w:pPr>
      <w:r>
        <w:rPr>
          <w:rFonts w:ascii="Times New Roman" w:hAnsi="Times New Roman"/>
          <w:sz w:val="24"/>
          <w:vertAlign w:val="superscript"/>
        </w:rPr>
        <w:t>3</w:t>
      </w:r>
      <w:r w:rsidRPr="00346A61">
        <w:rPr>
          <w:rFonts w:ascii="Times New Roman" w:hAnsi="Times New Roman"/>
          <w:sz w:val="24"/>
        </w:rPr>
        <w:t>Department of Psychology, University of Pittsburgh</w:t>
      </w:r>
      <w:r w:rsidR="00731966">
        <w:rPr>
          <w:rFonts w:ascii="Times New Roman" w:hAnsi="Times New Roman"/>
          <w:sz w:val="24"/>
        </w:rPr>
        <w:t xml:space="preserve">, </w:t>
      </w:r>
      <w:r w:rsidR="00731966" w:rsidRPr="00731966">
        <w:rPr>
          <w:rFonts w:ascii="Times New Roman" w:hAnsi="Times New Roman"/>
          <w:sz w:val="24"/>
        </w:rPr>
        <w:t>210 South Bouquet Street,</w:t>
      </w:r>
      <w:r w:rsidR="00731966">
        <w:rPr>
          <w:rFonts w:ascii="Times New Roman" w:hAnsi="Times New Roman"/>
          <w:sz w:val="24"/>
        </w:rPr>
        <w:t xml:space="preserve"> </w:t>
      </w:r>
      <w:r w:rsidR="00731966" w:rsidRPr="00731966">
        <w:rPr>
          <w:rFonts w:ascii="Times New Roman" w:hAnsi="Times New Roman"/>
          <w:sz w:val="24"/>
        </w:rPr>
        <w:t>Pittsburgh, PA</w:t>
      </w:r>
      <w:r w:rsidR="00B7555F">
        <w:rPr>
          <w:rFonts w:ascii="Times New Roman" w:hAnsi="Times New Roman"/>
          <w:sz w:val="24"/>
        </w:rPr>
        <w:t xml:space="preserve"> </w:t>
      </w:r>
      <w:r w:rsidR="00731966" w:rsidRPr="00731966">
        <w:rPr>
          <w:rFonts w:ascii="Times New Roman" w:hAnsi="Times New Roman"/>
          <w:sz w:val="24"/>
        </w:rPr>
        <w:t>15260</w:t>
      </w:r>
      <w:r w:rsidR="00DF2147">
        <w:rPr>
          <w:rFonts w:ascii="Times New Roman" w:hAnsi="Times New Roman"/>
          <w:sz w:val="24"/>
        </w:rPr>
        <w:t>, USA</w:t>
      </w:r>
    </w:p>
    <w:p w14:paraId="740DF6E9" w14:textId="77777777" w:rsidR="004B4DFE" w:rsidRDefault="004B4DFE" w:rsidP="004B4DFE">
      <w:pPr>
        <w:spacing w:after="0" w:line="480" w:lineRule="auto"/>
        <w:rPr>
          <w:rFonts w:ascii="Times New Roman" w:hAnsi="Times New Roman"/>
          <w:sz w:val="24"/>
          <w:szCs w:val="24"/>
        </w:rPr>
      </w:pPr>
      <w:r>
        <w:rPr>
          <w:rFonts w:ascii="Times New Roman" w:hAnsi="Times New Roman"/>
          <w:sz w:val="24"/>
          <w:vertAlign w:val="superscript"/>
        </w:rPr>
        <w:t xml:space="preserve">4 </w:t>
      </w:r>
      <w:r w:rsidRPr="005A4F15">
        <w:rPr>
          <w:rFonts w:ascii="Times New Roman" w:hAnsi="Times New Roman" w:cs="Times New Roman"/>
          <w:sz w:val="24"/>
          <w:szCs w:val="24"/>
        </w:rPr>
        <w:t xml:space="preserve">Social </w:t>
      </w:r>
      <w:r w:rsidRPr="005A4F15">
        <w:rPr>
          <w:rFonts w:ascii="Times New Roman" w:hAnsi="Times New Roman"/>
          <w:sz w:val="24"/>
          <w:szCs w:val="24"/>
        </w:rPr>
        <w:t>Development Research Group, School of Social Work, University of Washington, 9725 3rd Ave. NE, Suite 401, Seattle, WA</w:t>
      </w:r>
      <w:r>
        <w:rPr>
          <w:rFonts w:ascii="Times New Roman" w:hAnsi="Times New Roman"/>
          <w:sz w:val="24"/>
          <w:szCs w:val="24"/>
        </w:rPr>
        <w:t xml:space="preserve"> </w:t>
      </w:r>
      <w:r w:rsidRPr="005A4F15">
        <w:rPr>
          <w:rFonts w:ascii="Times New Roman" w:hAnsi="Times New Roman"/>
          <w:sz w:val="24"/>
          <w:szCs w:val="24"/>
        </w:rPr>
        <w:t>98115</w:t>
      </w:r>
      <w:r>
        <w:rPr>
          <w:rFonts w:ascii="Times New Roman" w:hAnsi="Times New Roman"/>
          <w:sz w:val="24"/>
          <w:szCs w:val="24"/>
        </w:rPr>
        <w:t>, USA</w:t>
      </w:r>
    </w:p>
    <w:p w14:paraId="56C63A29" w14:textId="77777777" w:rsidR="00346A61" w:rsidRDefault="00346A61" w:rsidP="00346A61">
      <w:pPr>
        <w:spacing w:after="0" w:line="480" w:lineRule="auto"/>
        <w:rPr>
          <w:rFonts w:ascii="Times New Roman" w:hAnsi="Times New Roman" w:cs="Times New Roman"/>
          <w:sz w:val="24"/>
          <w:szCs w:val="24"/>
        </w:rPr>
      </w:pPr>
    </w:p>
    <w:p w14:paraId="0DB217EE" w14:textId="77777777" w:rsidR="00010170" w:rsidRDefault="00010170">
      <w:pPr>
        <w:rPr>
          <w:rFonts w:ascii="Times New Roman" w:hAnsi="Times New Roman" w:cs="Times New Roman"/>
          <w:b/>
          <w:sz w:val="24"/>
          <w:szCs w:val="24"/>
        </w:rPr>
      </w:pPr>
      <w:r>
        <w:rPr>
          <w:rFonts w:ascii="Times New Roman" w:hAnsi="Times New Roman" w:cs="Times New Roman"/>
          <w:b/>
          <w:sz w:val="24"/>
          <w:szCs w:val="24"/>
        </w:rPr>
        <w:br w:type="page"/>
      </w:r>
    </w:p>
    <w:p w14:paraId="044CC18F" w14:textId="6347C1C0" w:rsidR="00010170" w:rsidRDefault="00010170" w:rsidP="00EF7F50">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14:paraId="51E07E92" w14:textId="4040B6EE" w:rsidR="002457D8" w:rsidRPr="002457D8" w:rsidRDefault="002457D8" w:rsidP="002457D8">
      <w:pPr>
        <w:spacing w:before="100" w:beforeAutospacing="1" w:after="100" w:afterAutospacing="1" w:line="480" w:lineRule="auto"/>
        <w:rPr>
          <w:rFonts w:ascii="Times New Roman" w:eastAsia="Times New Roman" w:hAnsi="Times New Roman" w:cs="Times New Roman"/>
          <w:sz w:val="24"/>
          <w:szCs w:val="24"/>
        </w:rPr>
      </w:pPr>
      <w:r w:rsidRPr="002457D8">
        <w:rPr>
          <w:rFonts w:ascii="Times New Roman" w:eastAsia="Times New Roman" w:hAnsi="Times New Roman" w:cs="Times New Roman"/>
          <w:sz w:val="24"/>
          <w:szCs w:val="24"/>
        </w:rPr>
        <w:t xml:space="preserve">This study summarizes the development and piloting of the Transitions from Foster Care Key Leader Survey (TFC-KLS), an instrument designed to measure change in systems serving young people transitioning from foster care to adulthood. The Jim Casey Youth Opportunity Initiative’s logic model was used as a basis for instrument development. The instrument was piloted with 119 key leaders in </w:t>
      </w:r>
      <w:r w:rsidR="00FB5843">
        <w:rPr>
          <w:rFonts w:ascii="Times New Roman" w:eastAsia="Times New Roman" w:hAnsi="Times New Roman" w:cs="Times New Roman"/>
          <w:sz w:val="24"/>
          <w:szCs w:val="24"/>
        </w:rPr>
        <w:t>six</w:t>
      </w:r>
      <w:r w:rsidRPr="002457D8">
        <w:rPr>
          <w:rFonts w:ascii="Times New Roman" w:eastAsia="Times New Roman" w:hAnsi="Times New Roman" w:cs="Times New Roman"/>
          <w:sz w:val="24"/>
          <w:szCs w:val="24"/>
        </w:rPr>
        <w:t xml:space="preserve"> communities. Seven of eight latent scales performed well in psychometric testing. </w:t>
      </w:r>
      <w:r w:rsidR="00CE2747">
        <w:rPr>
          <w:rFonts w:ascii="Times New Roman" w:eastAsia="Times New Roman" w:hAnsi="Times New Roman" w:cs="Times New Roman"/>
          <w:sz w:val="24"/>
          <w:szCs w:val="24"/>
        </w:rPr>
        <w:t xml:space="preserve">The relationships among the 24 measures of system change were explored. </w:t>
      </w:r>
      <w:r w:rsidRPr="002457D8">
        <w:rPr>
          <w:rFonts w:ascii="Times New Roman" w:eastAsia="Times New Roman" w:hAnsi="Times New Roman" w:cs="Times New Roman"/>
          <w:sz w:val="24"/>
          <w:szCs w:val="24"/>
        </w:rPr>
        <w:t>A CFA testing overall model fit was satisfactory following slight modifications. Finally, a test of inter-rater reliability between two raters did not find reliable reporting of service availability</w:t>
      </w:r>
      <w:r w:rsidR="00895B2A">
        <w:rPr>
          <w:rFonts w:ascii="Times New Roman" w:eastAsia="Times New Roman" w:hAnsi="Times New Roman" w:cs="Times New Roman"/>
          <w:sz w:val="24"/>
          <w:szCs w:val="24"/>
        </w:rPr>
        <w:t xml:space="preserve"> in a supplemental portion of the survey</w:t>
      </w:r>
      <w:r w:rsidRPr="002457D8">
        <w:rPr>
          <w:rFonts w:ascii="Times New Roman" w:eastAsia="Times New Roman" w:hAnsi="Times New Roman" w:cs="Times New Roman"/>
          <w:sz w:val="24"/>
          <w:szCs w:val="24"/>
        </w:rPr>
        <w:t>. The findings were generally positive and supported the validity and utility of the instrument for measuring system change, following some adaptations. Implications for the field are discussed.</w:t>
      </w:r>
    </w:p>
    <w:p w14:paraId="2C64890C" w14:textId="77777777" w:rsidR="002457D8" w:rsidRPr="002457D8" w:rsidRDefault="002457D8" w:rsidP="002457D8">
      <w:pPr>
        <w:spacing w:before="100" w:beforeAutospacing="1" w:after="100" w:afterAutospacing="1" w:line="240" w:lineRule="auto"/>
        <w:rPr>
          <w:rFonts w:ascii="Times New Roman" w:eastAsia="Times New Roman" w:hAnsi="Times New Roman" w:cs="Times New Roman"/>
          <w:sz w:val="24"/>
          <w:szCs w:val="24"/>
        </w:rPr>
      </w:pPr>
      <w:r w:rsidRPr="002457D8">
        <w:rPr>
          <w:rFonts w:ascii="Times New Roman" w:eastAsia="Times New Roman" w:hAnsi="Times New Roman" w:cs="Times New Roman"/>
          <w:color w:val="1F497D"/>
          <w:sz w:val="24"/>
          <w:szCs w:val="24"/>
        </w:rPr>
        <w:t> </w:t>
      </w:r>
    </w:p>
    <w:p w14:paraId="5943796E" w14:textId="77777777" w:rsidR="001D4A60" w:rsidRDefault="001D4A60" w:rsidP="00EF7F50">
      <w:pPr>
        <w:spacing w:after="0" w:line="480" w:lineRule="auto"/>
        <w:rPr>
          <w:rFonts w:ascii="Times New Roman" w:hAnsi="Times New Roman" w:cs="Times New Roman"/>
          <w:sz w:val="24"/>
          <w:szCs w:val="24"/>
        </w:rPr>
      </w:pPr>
    </w:p>
    <w:p w14:paraId="0C966973" w14:textId="77777777" w:rsidR="00D229E3" w:rsidRPr="001D4A60" w:rsidRDefault="00D229E3" w:rsidP="00EF7F50">
      <w:pPr>
        <w:spacing w:after="0" w:line="480" w:lineRule="auto"/>
        <w:rPr>
          <w:rFonts w:ascii="Times New Roman" w:hAnsi="Times New Roman" w:cs="Times New Roman"/>
          <w:sz w:val="24"/>
          <w:szCs w:val="24"/>
        </w:rPr>
      </w:pPr>
    </w:p>
    <w:p w14:paraId="01581741" w14:textId="77777777" w:rsidR="00D229E3" w:rsidRDefault="00D229E3">
      <w:pPr>
        <w:rPr>
          <w:rFonts w:ascii="Times New Roman" w:hAnsi="Times New Roman" w:cs="Times New Roman"/>
          <w:b/>
          <w:sz w:val="24"/>
          <w:szCs w:val="24"/>
        </w:rPr>
      </w:pPr>
    </w:p>
    <w:p w14:paraId="2B80CE1D" w14:textId="77777777" w:rsidR="00D229E3" w:rsidRPr="00D229E3" w:rsidRDefault="00D229E3" w:rsidP="00D229E3">
      <w:pPr>
        <w:spacing w:after="0" w:line="480" w:lineRule="auto"/>
        <w:rPr>
          <w:rFonts w:ascii="Times New Roman" w:hAnsi="Times New Roman" w:cs="Times New Roman"/>
          <w:sz w:val="24"/>
          <w:szCs w:val="24"/>
        </w:rPr>
      </w:pPr>
      <w:r>
        <w:rPr>
          <w:rFonts w:ascii="Times New Roman" w:hAnsi="Times New Roman" w:cs="Times New Roman"/>
          <w:b/>
          <w:sz w:val="24"/>
          <w:szCs w:val="24"/>
        </w:rPr>
        <w:t xml:space="preserve">Keywords: </w:t>
      </w:r>
      <w:r>
        <w:rPr>
          <w:rFonts w:ascii="Times New Roman" w:hAnsi="Times New Roman" w:cs="Times New Roman"/>
          <w:sz w:val="24"/>
          <w:szCs w:val="24"/>
        </w:rPr>
        <w:t xml:space="preserve">foster care; transition-age youth; system-level intervention; system change; </w:t>
      </w:r>
      <w:r w:rsidR="00B94B80">
        <w:rPr>
          <w:rFonts w:ascii="Times New Roman" w:hAnsi="Times New Roman" w:cs="Times New Roman"/>
          <w:sz w:val="24"/>
          <w:szCs w:val="24"/>
        </w:rPr>
        <w:t>measurement</w:t>
      </w:r>
    </w:p>
    <w:p w14:paraId="076FFC8A" w14:textId="77777777" w:rsidR="00D229E3" w:rsidRDefault="00D229E3">
      <w:pPr>
        <w:rPr>
          <w:rFonts w:ascii="Times New Roman" w:hAnsi="Times New Roman" w:cs="Times New Roman"/>
          <w:b/>
          <w:sz w:val="24"/>
          <w:szCs w:val="24"/>
        </w:rPr>
      </w:pPr>
    </w:p>
    <w:p w14:paraId="6E37FC7B" w14:textId="77777777" w:rsidR="00010170" w:rsidRDefault="00010170">
      <w:pPr>
        <w:rPr>
          <w:rFonts w:ascii="Times New Roman" w:hAnsi="Times New Roman" w:cs="Times New Roman"/>
          <w:b/>
          <w:sz w:val="24"/>
          <w:szCs w:val="24"/>
        </w:rPr>
      </w:pPr>
      <w:r>
        <w:rPr>
          <w:rFonts w:ascii="Times New Roman" w:hAnsi="Times New Roman" w:cs="Times New Roman"/>
          <w:b/>
          <w:sz w:val="24"/>
          <w:szCs w:val="24"/>
        </w:rPr>
        <w:br w:type="page"/>
      </w:r>
    </w:p>
    <w:p w14:paraId="74DDE1AB" w14:textId="77777777" w:rsidR="00EB63D7" w:rsidRPr="000517AD" w:rsidRDefault="00EB63D7" w:rsidP="000065D0">
      <w:pPr>
        <w:spacing w:after="0" w:line="480" w:lineRule="auto"/>
        <w:jc w:val="center"/>
        <w:rPr>
          <w:rFonts w:ascii="Times New Roman" w:hAnsi="Times New Roman" w:cs="Times New Roman"/>
          <w:b/>
          <w:sz w:val="24"/>
          <w:szCs w:val="24"/>
        </w:rPr>
      </w:pPr>
      <w:r w:rsidRPr="000517AD">
        <w:rPr>
          <w:rFonts w:ascii="Times New Roman" w:hAnsi="Times New Roman" w:cs="Times New Roman"/>
          <w:b/>
          <w:sz w:val="24"/>
          <w:szCs w:val="24"/>
        </w:rPr>
        <w:lastRenderedPageBreak/>
        <w:t>Introduction</w:t>
      </w:r>
    </w:p>
    <w:p w14:paraId="7F2763C4" w14:textId="38BAF786" w:rsidR="00EB73C4" w:rsidRDefault="00CD1579" w:rsidP="0001323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Over the past 30 years, significant scientific advances have been made in </w:t>
      </w:r>
      <w:r w:rsidR="00041E81">
        <w:rPr>
          <w:rFonts w:ascii="Times New Roman" w:hAnsi="Times New Roman" w:cs="Times New Roman"/>
          <w:sz w:val="24"/>
          <w:szCs w:val="24"/>
        </w:rPr>
        <w:t xml:space="preserve">understanding </w:t>
      </w:r>
      <w:r>
        <w:rPr>
          <w:rFonts w:ascii="Times New Roman" w:hAnsi="Times New Roman" w:cs="Times New Roman"/>
          <w:sz w:val="24"/>
          <w:szCs w:val="24"/>
        </w:rPr>
        <w:t>how ecological contexts affect social problems. With this knowledge, s</w:t>
      </w:r>
      <w:r w:rsidR="00B852DC">
        <w:rPr>
          <w:rFonts w:ascii="Times New Roman" w:hAnsi="Times New Roman" w:cs="Times New Roman"/>
          <w:sz w:val="24"/>
          <w:szCs w:val="24"/>
        </w:rPr>
        <w:t xml:space="preserve">ystem-level interventions </w:t>
      </w:r>
      <w:r>
        <w:rPr>
          <w:rFonts w:ascii="Times New Roman" w:hAnsi="Times New Roman" w:cs="Times New Roman"/>
          <w:sz w:val="24"/>
          <w:szCs w:val="24"/>
        </w:rPr>
        <w:t>have gained traction as powerful tools for preventing social problems.</w:t>
      </w:r>
      <w:r w:rsidR="00562BB7">
        <w:rPr>
          <w:rFonts w:ascii="Times New Roman" w:hAnsi="Times New Roman" w:cs="Times New Roman"/>
          <w:sz w:val="24"/>
          <w:szCs w:val="24"/>
        </w:rPr>
        <w:t xml:space="preserve"> </w:t>
      </w:r>
      <w:r w:rsidR="007D3DB6" w:rsidRPr="007D3DB6">
        <w:rPr>
          <w:rFonts w:ascii="Times New Roman" w:hAnsi="Times New Roman" w:cs="Times New Roman"/>
          <w:sz w:val="24"/>
          <w:szCs w:val="24"/>
        </w:rPr>
        <w:t>System-level intervention</w:t>
      </w:r>
      <w:r w:rsidR="007D3DB6">
        <w:rPr>
          <w:rFonts w:ascii="Times New Roman" w:hAnsi="Times New Roman" w:cs="Times New Roman"/>
          <w:sz w:val="24"/>
          <w:szCs w:val="24"/>
        </w:rPr>
        <w:t>s</w:t>
      </w:r>
      <w:r w:rsidR="007D3DB6" w:rsidRPr="007D3DB6">
        <w:rPr>
          <w:rFonts w:ascii="Times New Roman" w:hAnsi="Times New Roman" w:cs="Times New Roman"/>
          <w:sz w:val="24"/>
          <w:szCs w:val="24"/>
        </w:rPr>
        <w:t xml:space="preserve"> aim to change the way systems such as communities, organizations, agencies, or social service systems operate in relation to addressing certain challenges or social problems. Examples of system-level interventio</w:t>
      </w:r>
      <w:r w:rsidR="007D3DB6">
        <w:rPr>
          <w:rFonts w:ascii="Times New Roman" w:hAnsi="Times New Roman" w:cs="Times New Roman"/>
          <w:sz w:val="24"/>
          <w:szCs w:val="24"/>
        </w:rPr>
        <w:t>n approaches</w:t>
      </w:r>
      <w:r w:rsidR="007D3DB6" w:rsidRPr="007D3DB6">
        <w:rPr>
          <w:rFonts w:ascii="Times New Roman" w:hAnsi="Times New Roman" w:cs="Times New Roman"/>
          <w:sz w:val="24"/>
          <w:szCs w:val="24"/>
        </w:rPr>
        <w:t xml:space="preserve"> include “shifting existing policies and practices, resource allocations, relational structures, community norms and va</w:t>
      </w:r>
      <w:r w:rsidR="00FB3554">
        <w:rPr>
          <w:rFonts w:ascii="Times New Roman" w:hAnsi="Times New Roman" w:cs="Times New Roman"/>
          <w:sz w:val="24"/>
          <w:szCs w:val="24"/>
        </w:rPr>
        <w:t>lues, and skills and attitudes”</w:t>
      </w:r>
      <w:r w:rsidR="007D3DB6" w:rsidRPr="007D3DB6">
        <w:rPr>
          <w:rFonts w:ascii="Times New Roman" w:hAnsi="Times New Roman" w:cs="Times New Roman"/>
          <w:sz w:val="24"/>
          <w:szCs w:val="24"/>
        </w:rPr>
        <w:t xml:space="preserve"> </w:t>
      </w:r>
      <w:r w:rsidR="00881885">
        <w:rPr>
          <w:rFonts w:ascii="Times New Roman" w:hAnsi="Times New Roman" w:cs="Times New Roman"/>
          <w:sz w:val="24"/>
          <w:szCs w:val="24"/>
        </w:rPr>
        <w:fldChar w:fldCharType="begin"/>
      </w:r>
      <w:r w:rsidR="00881885">
        <w:rPr>
          <w:rFonts w:ascii="Times New Roman" w:hAnsi="Times New Roman" w:cs="Times New Roman"/>
          <w:sz w:val="24"/>
          <w:szCs w:val="24"/>
        </w:rPr>
        <w:instrText xml:space="preserve"> ADDIN EN.CITE &lt;EndNote&gt;&lt;Cite&gt;&lt;Author&gt;Foster-Fishman&lt;/Author&gt;&lt;Year&gt;2007&lt;/Year&gt;&lt;RecNum&gt;23&lt;/RecNum&gt;&lt;Suffix&gt;`, p. 192&lt;/Suffix&gt;&lt;DisplayText&gt;(Foster-Fishman &amp;amp; Behrens, 2007, p. 192)&lt;/DisplayText&gt;&lt;record&gt;&lt;rec-number&gt;23&lt;/rec-number&gt;&lt;foreign-keys&gt;&lt;key app="EN" db-id="vs20pds2cvp0x4et2w6xrpwarszvvv99avwd"&gt;23&lt;/key&gt;&lt;/foreign-keys&gt;&lt;ref-type name="Journal Article"&gt;17&lt;/ref-type&gt;&lt;contributors&gt;&lt;authors&gt;&lt;author&gt;Foster-Fishman, Pennie G.&lt;/author&gt;&lt;author&gt;Behrens, Teresa R.&lt;/author&gt;&lt;/authors&gt;&lt;/contributors&gt;&lt;titles&gt;&lt;title&gt;Systems change reborn: Rethinking our theories, methods, and efforts in human services reform and community-based change&lt;/title&gt;&lt;secondary-title&gt;American Journal of Community Psychology&lt;/secondary-title&gt;&lt;/titles&gt;&lt;periodical&gt;&lt;full-title&gt;American Journal of Community Psychology&lt;/full-title&gt;&lt;/periodical&gt;&lt;pages&gt;191-196&lt;/pages&gt;&lt;volume&gt;39&lt;/volume&gt;&lt;number&gt;3-4&lt;/number&gt;&lt;keywords&gt;&lt;keyword&gt;*Community Welfare Services&lt;/keyword&gt;&lt;keyword&gt;*Social Change&lt;/keyword&gt;&lt;keyword&gt;*Systems Theory&lt;/keyword&gt;&lt;keyword&gt;*Welfare Reform&lt;/keyword&gt;&lt;keyword&gt;Social Processes &amp;amp; Social Issues [2900]&lt;/keyword&gt;&lt;keyword&gt;Engineering &amp;amp; Environmental Psychology [4000].&lt;/keyword&gt;&lt;keyword&gt;Human&lt;/keyword&gt;&lt;/keywords&gt;&lt;dates&gt;&lt;year&gt;2007&lt;/year&gt;&lt;/dates&gt;&lt;urls&gt;&lt;/urls&gt;&lt;/record&gt;&lt;/Cite&gt;&lt;/EndNote&gt;</w:instrText>
      </w:r>
      <w:r w:rsidR="00881885">
        <w:rPr>
          <w:rFonts w:ascii="Times New Roman" w:hAnsi="Times New Roman" w:cs="Times New Roman"/>
          <w:sz w:val="24"/>
          <w:szCs w:val="24"/>
        </w:rPr>
        <w:fldChar w:fldCharType="separate"/>
      </w:r>
      <w:r w:rsidR="00881885">
        <w:rPr>
          <w:rFonts w:ascii="Times New Roman" w:hAnsi="Times New Roman" w:cs="Times New Roman"/>
          <w:noProof/>
          <w:sz w:val="24"/>
          <w:szCs w:val="24"/>
        </w:rPr>
        <w:t>(</w:t>
      </w:r>
      <w:hyperlink w:anchor="_ENREF_21" w:tooltip="Foster-Fishman, 2007 #23" w:history="1">
        <w:r w:rsidR="00122084">
          <w:rPr>
            <w:rFonts w:ascii="Times New Roman" w:hAnsi="Times New Roman" w:cs="Times New Roman"/>
            <w:noProof/>
            <w:sz w:val="24"/>
            <w:szCs w:val="24"/>
          </w:rPr>
          <w:t>Foster-Fishman &amp; Behrens, 2007, p. 192</w:t>
        </w:r>
      </w:hyperlink>
      <w:r w:rsidR="00881885">
        <w:rPr>
          <w:rFonts w:ascii="Times New Roman" w:hAnsi="Times New Roman" w:cs="Times New Roman"/>
          <w:noProof/>
          <w:sz w:val="24"/>
          <w:szCs w:val="24"/>
        </w:rPr>
        <w:t>)</w:t>
      </w:r>
      <w:r w:rsidR="00881885">
        <w:rPr>
          <w:rFonts w:ascii="Times New Roman" w:hAnsi="Times New Roman" w:cs="Times New Roman"/>
          <w:sz w:val="24"/>
          <w:szCs w:val="24"/>
        </w:rPr>
        <w:fldChar w:fldCharType="end"/>
      </w:r>
      <w:r w:rsidR="007D3DB6" w:rsidRPr="007D3DB6">
        <w:rPr>
          <w:rFonts w:ascii="Times New Roman" w:hAnsi="Times New Roman" w:cs="Times New Roman"/>
          <w:sz w:val="24"/>
          <w:szCs w:val="24"/>
        </w:rPr>
        <w:t>.</w:t>
      </w:r>
      <w:r w:rsidR="007D3DB6">
        <w:rPr>
          <w:rFonts w:ascii="Times New Roman" w:hAnsi="Times New Roman" w:cs="Times New Roman"/>
          <w:sz w:val="24"/>
          <w:szCs w:val="24"/>
        </w:rPr>
        <w:t xml:space="preserve"> </w:t>
      </w:r>
      <w:r w:rsidR="000C7329" w:rsidRPr="00397670">
        <w:rPr>
          <w:rFonts w:ascii="Times New Roman" w:hAnsi="Times New Roman" w:cs="Times New Roman"/>
          <w:sz w:val="24"/>
          <w:szCs w:val="24"/>
        </w:rPr>
        <w:t>With a focus on improving service delivery within communities</w:t>
      </w:r>
      <w:r w:rsidR="00B34952">
        <w:rPr>
          <w:rFonts w:ascii="Times New Roman" w:hAnsi="Times New Roman" w:cs="Times New Roman"/>
          <w:sz w:val="24"/>
          <w:szCs w:val="24"/>
        </w:rPr>
        <w:t xml:space="preserve">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&lt;EndNote&gt;&lt;Cite&gt;&lt;Author&gt;Brown&lt;/Author&gt;&lt;Year&gt;2011&lt;/Year&gt;&lt;RecNum&gt;3&lt;/RecNum&gt;&lt;DisplayText&gt;(Brown, Hawkins, Arthur, Briney, &amp;amp; Fagan, 2011)&lt;/DisplayText&gt;&lt;record&gt;&lt;rec-number&gt;3&lt;/rec-number&gt;&lt;foreign-keys&gt;&lt;key app="EN" db-id="vs20pds2cvp0x4et2w6xrpwarszvvv99avwd"&gt;3&lt;/key&gt;&lt;/foreign-keys&gt;&lt;ref-type name="Journal Article"&gt;17&lt;/ref-type&gt;&lt;contributors&gt;&lt;authors&gt;&lt;author&gt;Brown, Eric C.&lt;/author&gt;&lt;author&gt;Hawkins, J. David&lt;/author&gt;&lt;author&gt;Arthur, Michael W.&lt;/author&gt;&lt;author&gt;Briney, John S.&lt;/author&gt;&lt;author&gt;Fagan, Abigail A.&lt;/author&gt;&lt;/authors&gt;&lt;/contributors&gt;&lt;titles&gt;&lt;title&gt;Prevention service system transformation using Communities That Care&lt;/title&gt;&lt;secondary-title&gt;Journal of Community Psychology&lt;/secondary-title&gt;&lt;/titles&gt;&lt;periodical&gt;&lt;full-title&gt;Journal of Community Psychology&lt;/full-title&gt;&lt;/periodical&gt;&lt;pages&gt;183-201&lt;/pages&gt;&lt;volume&gt;39&lt;/volume&gt;&lt;number&gt;2&lt;/number&gt;&lt;dates&gt;&lt;year&gt;2011&lt;/year&gt;&lt;/dates&gt;&lt;urls&gt;&lt;/urls&gt;&lt;custom1&gt;497&lt;/custom1&gt;&lt;custom2&gt;CYDS&lt;/custom2&gt;&lt;custom3&gt;PMC3629975&lt;/custom3&gt;&lt;electronic-resource-num&gt;DOI: 10.1002/jcop.20426&lt;/electronic-resource-num&gt;&lt;/record&gt;&lt;/Cite&gt;&lt;/EndNote&gt;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7" w:tooltip="Brown, 2011 #3" w:history="1">
        <w:r w:rsidR="007216E8">
          <w:rPr>
            <w:rFonts w:ascii="Times New Roman" w:hAnsi="Times New Roman" w:cs="Times New Roman"/>
            <w:noProof/>
            <w:sz w:val="24"/>
            <w:szCs w:val="24"/>
          </w:rPr>
          <w:t>author, 2011</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0C7329" w:rsidRPr="00397670">
        <w:rPr>
          <w:rFonts w:ascii="Times New Roman" w:hAnsi="Times New Roman" w:cs="Times New Roman"/>
          <w:sz w:val="24"/>
          <w:szCs w:val="24"/>
        </w:rPr>
        <w:t>, a “system” can be defined as “</w:t>
      </w:r>
      <w:r w:rsidR="00333955">
        <w:rPr>
          <w:rFonts w:ascii="Times New Roman" w:hAnsi="Times New Roman" w:cs="Times New Roman"/>
          <w:color w:val="000000"/>
          <w:sz w:val="24"/>
          <w:szCs w:val="24"/>
        </w:rPr>
        <w:t>…</w:t>
      </w:r>
      <w:r w:rsidR="000C7329" w:rsidRPr="004D767D">
        <w:rPr>
          <w:rFonts w:ascii="Times New Roman" w:hAnsi="Times New Roman" w:cs="Times New Roman"/>
          <w:color w:val="000000"/>
          <w:sz w:val="24"/>
          <w:szCs w:val="24"/>
        </w:rPr>
        <w:t xml:space="preserve"> a set of</w:t>
      </w:r>
      <w:r w:rsidR="000C7329">
        <w:rPr>
          <w:rFonts w:ascii="Times New Roman" w:hAnsi="Times New Roman" w:cs="Times New Roman"/>
          <w:color w:val="000000"/>
          <w:sz w:val="24"/>
          <w:szCs w:val="24"/>
        </w:rPr>
        <w:t xml:space="preserve"> </w:t>
      </w:r>
      <w:r w:rsidR="000C7329" w:rsidRPr="004D767D">
        <w:rPr>
          <w:rFonts w:ascii="Times New Roman" w:hAnsi="Times New Roman" w:cs="Times New Roman"/>
          <w:color w:val="000000"/>
          <w:sz w:val="24"/>
          <w:szCs w:val="24"/>
        </w:rPr>
        <w:t>components, coupled together to function in a way that</w:t>
      </w:r>
      <w:r w:rsidR="000C7329">
        <w:rPr>
          <w:rFonts w:ascii="Times New Roman" w:hAnsi="Times New Roman" w:cs="Times New Roman"/>
          <w:color w:val="000000"/>
          <w:sz w:val="24"/>
          <w:szCs w:val="24"/>
        </w:rPr>
        <w:t xml:space="preserve"> </w:t>
      </w:r>
      <w:r w:rsidR="000C7329" w:rsidRPr="004D767D">
        <w:rPr>
          <w:rFonts w:ascii="Times New Roman" w:hAnsi="Times New Roman" w:cs="Times New Roman"/>
          <w:color w:val="000000"/>
          <w:sz w:val="24"/>
          <w:szCs w:val="24"/>
        </w:rPr>
        <w:t>might not be apparent from the functioning of the separate</w:t>
      </w:r>
      <w:r w:rsidR="000C7329">
        <w:rPr>
          <w:rFonts w:ascii="Times New Roman" w:hAnsi="Times New Roman" w:cs="Times New Roman"/>
          <w:color w:val="000000"/>
          <w:sz w:val="24"/>
          <w:szCs w:val="24"/>
        </w:rPr>
        <w:t xml:space="preserve"> </w:t>
      </w:r>
      <w:r w:rsidR="000C7329" w:rsidRPr="004D767D">
        <w:rPr>
          <w:rFonts w:ascii="Times New Roman" w:hAnsi="Times New Roman" w:cs="Times New Roman"/>
          <w:color w:val="000000"/>
          <w:sz w:val="24"/>
          <w:szCs w:val="24"/>
        </w:rPr>
        <w:t>component parts</w:t>
      </w:r>
      <w:r w:rsidR="000C7329">
        <w:rPr>
          <w:rFonts w:ascii="Times New Roman" w:hAnsi="Times New Roman" w:cs="Times New Roman"/>
          <w:color w:val="000000"/>
          <w:sz w:val="24"/>
          <w:szCs w:val="24"/>
        </w:rPr>
        <w:t xml:space="preserve">” </w:t>
      </w:r>
      <w:r w:rsidR="00D37CA6">
        <w:rPr>
          <w:rFonts w:ascii="Times New Roman" w:hAnsi="Times New Roman" w:cs="Times New Roman"/>
          <w:color w:val="000000"/>
          <w:sz w:val="24"/>
          <w:szCs w:val="24"/>
        </w:rPr>
        <w:fldChar w:fldCharType="begin">
          <w:fldData xml:space="preserve">PEVuZE5vdGU+PENpdGU+PEF1dGhvcj5IaXJzY2g8L0F1dGhvcj48WWVhcj4yMDA3PC9ZZWFyPjxS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</w:fldData>
        </w:fldChar>
      </w:r>
      <w:r w:rsidR="00D37CA6">
        <w:rPr>
          <w:rFonts w:ascii="Times New Roman" w:hAnsi="Times New Roman" w:cs="Times New Roman"/>
          <w:color w:val="000000"/>
          <w:sz w:val="24"/>
          <w:szCs w:val="24"/>
        </w:rPr>
        <w:instrText xml:space="preserve"> ADDIN EN.CITE </w:instrText>
      </w:r>
      <w:r w:rsidR="00D37CA6">
        <w:rPr>
          <w:rFonts w:ascii="Times New Roman" w:hAnsi="Times New Roman" w:cs="Times New Roman"/>
          <w:color w:val="000000"/>
          <w:sz w:val="24"/>
          <w:szCs w:val="24"/>
        </w:rPr>
        <w:fldChar w:fldCharType="begin">
          <w:fldData xml:space="preserve">PEVuZE5vdGU+PENpdGU+PEF1dGhvcj5IaXJzY2g8L0F1dGhvcj48WWVhcj4yMDA3PC9ZZWFyPjxS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</w:fldData>
        </w:fldChar>
      </w:r>
      <w:r w:rsidR="00D37CA6">
        <w:rPr>
          <w:rFonts w:ascii="Times New Roman" w:hAnsi="Times New Roman" w:cs="Times New Roman"/>
          <w:color w:val="000000"/>
          <w:sz w:val="24"/>
          <w:szCs w:val="24"/>
        </w:rPr>
        <w:instrText xml:space="preserve"> ADDIN EN.CITE.DATA </w:instrText>
      </w:r>
      <w:r w:rsidR="00D37CA6">
        <w:rPr>
          <w:rFonts w:ascii="Times New Roman" w:hAnsi="Times New Roman" w:cs="Times New Roman"/>
          <w:color w:val="000000"/>
          <w:sz w:val="24"/>
          <w:szCs w:val="24"/>
        </w:rPr>
      </w:r>
      <w:r w:rsidR="00D37CA6">
        <w:rPr>
          <w:rFonts w:ascii="Times New Roman" w:hAnsi="Times New Roman" w:cs="Times New Roman"/>
          <w:color w:val="000000"/>
          <w:sz w:val="24"/>
          <w:szCs w:val="24"/>
        </w:rPr>
        <w:fldChar w:fldCharType="end"/>
      </w:r>
      <w:r w:rsidR="00D37CA6">
        <w:rPr>
          <w:rFonts w:ascii="Times New Roman" w:hAnsi="Times New Roman" w:cs="Times New Roman"/>
          <w:color w:val="000000"/>
          <w:sz w:val="24"/>
          <w:szCs w:val="24"/>
        </w:rPr>
      </w:r>
      <w:r w:rsidR="00D37CA6">
        <w:rPr>
          <w:rFonts w:ascii="Times New Roman" w:hAnsi="Times New Roman" w:cs="Times New Roman"/>
          <w:color w:val="000000"/>
          <w:sz w:val="24"/>
          <w:szCs w:val="24"/>
        </w:rPr>
        <w:fldChar w:fldCharType="separate"/>
      </w:r>
      <w:r w:rsidR="00D37CA6">
        <w:rPr>
          <w:rFonts w:ascii="Times New Roman" w:hAnsi="Times New Roman" w:cs="Times New Roman"/>
          <w:noProof/>
          <w:color w:val="000000"/>
          <w:sz w:val="24"/>
          <w:szCs w:val="24"/>
        </w:rPr>
        <w:t>(</w:t>
      </w:r>
      <w:hyperlink w:anchor="_ENREF_29" w:tooltip="Hirsch, 2007 #28" w:history="1">
        <w:r w:rsidR="00122084">
          <w:rPr>
            <w:rFonts w:ascii="Times New Roman" w:hAnsi="Times New Roman" w:cs="Times New Roman"/>
            <w:noProof/>
            <w:color w:val="000000"/>
            <w:sz w:val="24"/>
            <w:szCs w:val="24"/>
          </w:rPr>
          <w:t>Hirsch, Levine, &amp; Miller, 2007, p. 240</w:t>
        </w:r>
      </w:hyperlink>
      <w:r w:rsidR="00D37CA6">
        <w:rPr>
          <w:rFonts w:ascii="Times New Roman" w:hAnsi="Times New Roman" w:cs="Times New Roman"/>
          <w:noProof/>
          <w:color w:val="000000"/>
          <w:sz w:val="24"/>
          <w:szCs w:val="24"/>
        </w:rPr>
        <w:t xml:space="preserve">; </w:t>
      </w:r>
      <w:hyperlink w:anchor="_ENREF_36" w:tooltip="Levine, 1992 #35" w:history="1">
        <w:r w:rsidR="00122084">
          <w:rPr>
            <w:rFonts w:ascii="Times New Roman" w:hAnsi="Times New Roman" w:cs="Times New Roman"/>
            <w:noProof/>
            <w:color w:val="000000"/>
            <w:sz w:val="24"/>
            <w:szCs w:val="24"/>
          </w:rPr>
          <w:t>Levine &amp; Fitzgerald, 1992</w:t>
        </w:r>
      </w:hyperlink>
      <w:r w:rsidR="00D37CA6">
        <w:rPr>
          <w:rFonts w:ascii="Times New Roman" w:hAnsi="Times New Roman" w:cs="Times New Roman"/>
          <w:noProof/>
          <w:color w:val="000000"/>
          <w:sz w:val="24"/>
          <w:szCs w:val="24"/>
        </w:rPr>
        <w:t>)</w:t>
      </w:r>
      <w:r w:rsidR="00D37CA6">
        <w:rPr>
          <w:rFonts w:ascii="Times New Roman" w:hAnsi="Times New Roman" w:cs="Times New Roman"/>
          <w:color w:val="000000"/>
          <w:sz w:val="24"/>
          <w:szCs w:val="24"/>
        </w:rPr>
        <w:fldChar w:fldCharType="end"/>
      </w:r>
      <w:r w:rsidR="000C7329" w:rsidRPr="000C7329">
        <w:rPr>
          <w:rFonts w:ascii="Times New Roman" w:hAnsi="Times New Roman" w:cs="Times New Roman"/>
          <w:sz w:val="24"/>
          <w:szCs w:val="24"/>
        </w:rPr>
        <w:t xml:space="preserve"> and “system change” as “an intentional process designed </w:t>
      </w:r>
      <w:r w:rsidR="000C7329" w:rsidRPr="00397670">
        <w:rPr>
          <w:rFonts w:ascii="Times New Roman" w:hAnsi="Times New Roman" w:cs="Times New Roman"/>
          <w:sz w:val="24"/>
          <w:szCs w:val="24"/>
        </w:rPr>
        <w:t xml:space="preserve">to alter the status quo by shifting and realigning the form and function of a targeted system” </w:t>
      </w:r>
      <w:r w:rsidR="00881885">
        <w:rPr>
          <w:rFonts w:ascii="Times New Roman" w:hAnsi="Times New Roman" w:cs="Times New Roman"/>
          <w:sz w:val="24"/>
          <w:szCs w:val="24"/>
        </w:rPr>
        <w:fldChar w:fldCharType="begin"/>
      </w:r>
      <w:r w:rsidR="00881885">
        <w:rPr>
          <w:rFonts w:ascii="Times New Roman" w:hAnsi="Times New Roman" w:cs="Times New Roman"/>
          <w:sz w:val="24"/>
          <w:szCs w:val="24"/>
        </w:rPr>
        <w:instrText xml:space="preserve"> ADDIN EN.CITE &lt;EndNote&gt;&lt;Cite&gt;&lt;Author&gt;Foster-Fishman&lt;/Author&gt;&lt;Year&gt;2007&lt;/Year&gt;&lt;RecNum&gt;24&lt;/RecNum&gt;&lt;Suffix&gt;`, p. 197&lt;/Suffix&gt;&lt;DisplayText&gt;(Foster-Fishman, Nowell, &amp;amp; Yang, 2007, p. 197)&lt;/DisplayText&gt;&lt;record&gt;&lt;rec-number&gt;24&lt;/rec-number&gt;&lt;foreign-keys&gt;&lt;key app="EN" db-id="vs20pds2cvp0x4et2w6xrpwarszvvv99avwd"&gt;24&lt;/key&gt;&lt;/foreign-keys&gt;&lt;ref-type name="Journal Article"&gt;17&lt;/ref-type&gt;&lt;contributors&gt;&lt;authors&gt;&lt;author&gt;Foster-Fishman, Pennie G.&lt;/author&gt;&lt;author&gt;Nowell, Branda&lt;/author&gt;&lt;author&gt;Yang, Huilan&lt;/author&gt;&lt;/authors&gt;&lt;/contributors&gt;&lt;auth-address&gt;Foster-Fishman, Pennie G., Michigan State University, 125 D Psychology Building, East Lansing, MI, US, 48823&lt;/auth-address&gt;&lt;titles&gt;&lt;title&gt;Putting the system back into systems change: A framework for understanding and changing organizational and community systems&lt;/title&gt;&lt;secondary-title&gt;American Journal of Community Psychology&lt;/secondary-title&gt;&lt;tertiary-title&gt;Systems change&lt;/tertiary-title&gt;&lt;/titles&gt;&lt;periodical&gt;&lt;full-title&gt;American Journal of Community Psychology&lt;/full-title&gt;&lt;/periodical&gt;&lt;pages&gt;197-215&lt;/pages&gt;&lt;volume&gt;39&lt;/volume&gt;&lt;number&gt;3-4&lt;/number&gt;&lt;keywords&gt;&lt;keyword&gt;systems change&lt;/keyword&gt;&lt;keyword&gt;understanding&lt;/keyword&gt;&lt;keyword&gt;changing organizational systems&lt;/keyword&gt;&lt;keyword&gt;community systems&lt;/keyword&gt;&lt;keyword&gt;human services systems&lt;/keyword&gt;&lt;keyword&gt;Communities&lt;/keyword&gt;&lt;keyword&gt;Community Services&lt;/keyword&gt;&lt;keyword&gt;Organizational Change&lt;/keyword&gt;&lt;keyword&gt;Systems Analysis&lt;/keyword&gt;&lt;keyword&gt;Systems Theory&lt;/keyword&gt;&lt;/keywords&gt;&lt;dates&gt;&lt;year&gt;2007&lt;/year&gt;&lt;/dates&gt;&lt;pub-location&gt;Germany&lt;/pub-location&gt;&lt;publisher&gt;Springer&lt;/publisher&gt;&lt;isbn&gt;0091-0562&amp;#xD;1573-2770&lt;/isbn&gt;&lt;accession-num&gt;2007-10972-002&lt;/accession-num&gt;&lt;urls&gt;&lt;related-urls&gt;&lt;url&gt;http://offcampus.lib.washington.edu/login?url=http://search.ebscohost.com/login.aspx?direct=true&amp;amp;db=psyh&amp;amp;AN=2007-10972-002&amp;amp;site=ehost-live&lt;/url&gt;&lt;url&gt;fosterfi@msu.edu&lt;/url&gt;&lt;/related-urls&gt;&lt;/urls&gt;&lt;remote-database-name&gt;psyh&lt;/remote-database-name&gt;&lt;remote-database-provider&gt;EBSCOhost&lt;/remote-database-provider&gt;&lt;/record&gt;&lt;/Cite&gt;&lt;/EndNote&gt;</w:instrText>
      </w:r>
      <w:r w:rsidR="00881885">
        <w:rPr>
          <w:rFonts w:ascii="Times New Roman" w:hAnsi="Times New Roman" w:cs="Times New Roman"/>
          <w:sz w:val="24"/>
          <w:szCs w:val="24"/>
        </w:rPr>
        <w:fldChar w:fldCharType="separate"/>
      </w:r>
      <w:r w:rsidR="00881885">
        <w:rPr>
          <w:rFonts w:ascii="Times New Roman" w:hAnsi="Times New Roman" w:cs="Times New Roman"/>
          <w:noProof/>
          <w:sz w:val="24"/>
          <w:szCs w:val="24"/>
        </w:rPr>
        <w:t>(</w:t>
      </w:r>
      <w:hyperlink w:anchor="_ENREF_22" w:tooltip="Foster-Fishman, 2007 #24" w:history="1">
        <w:r w:rsidR="00122084">
          <w:rPr>
            <w:rFonts w:ascii="Times New Roman" w:hAnsi="Times New Roman" w:cs="Times New Roman"/>
            <w:noProof/>
            <w:sz w:val="24"/>
            <w:szCs w:val="24"/>
          </w:rPr>
          <w:t>Foster-Fishman, Nowell, &amp; Yang, 2007, p. 197</w:t>
        </w:r>
      </w:hyperlink>
      <w:r w:rsidR="00881885">
        <w:rPr>
          <w:rFonts w:ascii="Times New Roman" w:hAnsi="Times New Roman" w:cs="Times New Roman"/>
          <w:noProof/>
          <w:sz w:val="24"/>
          <w:szCs w:val="24"/>
        </w:rPr>
        <w:t>)</w:t>
      </w:r>
      <w:r w:rsidR="00881885">
        <w:rPr>
          <w:rFonts w:ascii="Times New Roman" w:hAnsi="Times New Roman" w:cs="Times New Roman"/>
          <w:sz w:val="24"/>
          <w:szCs w:val="24"/>
        </w:rPr>
        <w:fldChar w:fldCharType="end"/>
      </w:r>
      <w:r w:rsidR="000C7329">
        <w:rPr>
          <w:rFonts w:ascii="Times New Roman" w:hAnsi="Times New Roman" w:cs="Times New Roman"/>
          <w:sz w:val="24"/>
          <w:szCs w:val="24"/>
        </w:rPr>
        <w:t xml:space="preserve">. </w:t>
      </w:r>
      <w:r>
        <w:rPr>
          <w:rFonts w:ascii="Times New Roman" w:hAnsi="Times New Roman" w:cs="Times New Roman"/>
          <w:sz w:val="24"/>
          <w:szCs w:val="24"/>
        </w:rPr>
        <w:t>In general, s</w:t>
      </w:r>
      <w:r w:rsidR="000C7329">
        <w:rPr>
          <w:rFonts w:ascii="Times New Roman" w:hAnsi="Times New Roman" w:cs="Times New Roman"/>
          <w:sz w:val="24"/>
          <w:szCs w:val="24"/>
        </w:rPr>
        <w:t xml:space="preserve">ystem-level interventions </w:t>
      </w:r>
      <w:r w:rsidR="00EB73C4">
        <w:rPr>
          <w:rFonts w:ascii="Times New Roman" w:hAnsi="Times New Roman" w:cs="Times New Roman"/>
          <w:sz w:val="24"/>
          <w:szCs w:val="24"/>
        </w:rPr>
        <w:t>are</w:t>
      </w:r>
      <w:r w:rsidR="000C7329" w:rsidRPr="00397670">
        <w:rPr>
          <w:rFonts w:ascii="Times New Roman" w:hAnsi="Times New Roman" w:cs="Times New Roman"/>
          <w:sz w:val="24"/>
          <w:szCs w:val="24"/>
        </w:rPr>
        <w:t xml:space="preserve"> characterized </w:t>
      </w:r>
      <w:r w:rsidR="00EB73C4">
        <w:rPr>
          <w:rFonts w:ascii="Times New Roman" w:hAnsi="Times New Roman" w:cs="Times New Roman"/>
          <w:sz w:val="24"/>
          <w:szCs w:val="24"/>
        </w:rPr>
        <w:t>as</w:t>
      </w:r>
      <w:r w:rsidR="000C7329" w:rsidRPr="00397670">
        <w:rPr>
          <w:rFonts w:ascii="Times New Roman" w:hAnsi="Times New Roman" w:cs="Times New Roman"/>
          <w:sz w:val="24"/>
          <w:szCs w:val="24"/>
        </w:rPr>
        <w:t xml:space="preserve"> having (</w:t>
      </w:r>
      <w:r w:rsidR="000C7329">
        <w:rPr>
          <w:rFonts w:ascii="Times New Roman" w:hAnsi="Times New Roman" w:cs="Times New Roman"/>
          <w:sz w:val="24"/>
          <w:szCs w:val="24"/>
        </w:rPr>
        <w:t xml:space="preserve">a) a clear purpose and theory of change, (b) broader organization or community outcomes as opposed to </w:t>
      </w:r>
      <w:r w:rsidR="00EB73C4">
        <w:rPr>
          <w:rFonts w:ascii="Times New Roman" w:hAnsi="Times New Roman" w:cs="Times New Roman"/>
          <w:sz w:val="24"/>
          <w:szCs w:val="24"/>
        </w:rPr>
        <w:t xml:space="preserve">narrow </w:t>
      </w:r>
      <w:r w:rsidR="000C7329">
        <w:rPr>
          <w:rFonts w:ascii="Times New Roman" w:hAnsi="Times New Roman" w:cs="Times New Roman"/>
          <w:sz w:val="24"/>
          <w:szCs w:val="24"/>
        </w:rPr>
        <w:t>programmatic outcomes, (c) collaboration as a key element of efficient service delivery, and (d) the identification of key leverage points for linking intervention</w:t>
      </w:r>
      <w:r w:rsidR="00DA5C0D">
        <w:rPr>
          <w:rFonts w:ascii="Times New Roman" w:hAnsi="Times New Roman" w:cs="Times New Roman"/>
          <w:sz w:val="24"/>
          <w:szCs w:val="24"/>
        </w:rPr>
        <w:t>s</w:t>
      </w:r>
      <w:r w:rsidR="000C7329">
        <w:rPr>
          <w:rFonts w:ascii="Times New Roman" w:hAnsi="Times New Roman" w:cs="Times New Roman"/>
          <w:sz w:val="24"/>
          <w:szCs w:val="24"/>
        </w:rPr>
        <w:t xml:space="preserve"> to outcomes </w:t>
      </w:r>
      <w:r w:rsidR="00D37CA6">
        <w:rPr>
          <w:rFonts w:ascii="Times New Roman" w:hAnsi="Times New Roman" w:cs="Times New Roman"/>
          <w:sz w:val="24"/>
          <w:szCs w:val="24"/>
        </w:rPr>
        <w:fldChar w:fldCharType="begin">
          <w:fldData xml:space="preserve">PEVuZE5vdGU+PENpdGU+PEF1dGhvcj5CZWhyZW5zPC9BdXRob3I+PFllYXI+MjAwNzwvWWVhcj48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</w:fldData>
        </w:fldChar>
      </w:r>
      <w:r w:rsidR="00D37CA6">
        <w:rPr>
          <w:rFonts w:ascii="Times New Roman" w:hAnsi="Times New Roman" w:cs="Times New Roman"/>
          <w:sz w:val="24"/>
          <w:szCs w:val="24"/>
        </w:rPr>
        <w:instrText xml:space="preserve"> ADDIN EN.CITE </w:instrText>
      </w:r>
      <w:r w:rsidR="00D37CA6">
        <w:rPr>
          <w:rFonts w:ascii="Times New Roman" w:hAnsi="Times New Roman" w:cs="Times New Roman"/>
          <w:sz w:val="24"/>
          <w:szCs w:val="24"/>
        </w:rPr>
        <w:fldChar w:fldCharType="begin">
          <w:fldData xml:space="preserve">PEVuZE5vdGU+PENpdGU+PEF1dGhvcj5CZWhyZW5zPC9BdXRob3I+PFllYXI+MjAwNzwvWWVhcj48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</w:fldData>
        </w:fldChar>
      </w:r>
      <w:r w:rsidR="00D37CA6">
        <w:rPr>
          <w:rFonts w:ascii="Times New Roman" w:hAnsi="Times New Roman" w:cs="Times New Roman"/>
          <w:sz w:val="24"/>
          <w:szCs w:val="24"/>
        </w:rPr>
        <w:instrText xml:space="preserve"> ADDIN EN.CITE.DATA </w:instrText>
      </w:r>
      <w:r w:rsidR="00D37CA6">
        <w:rPr>
          <w:rFonts w:ascii="Times New Roman" w:hAnsi="Times New Roman" w:cs="Times New Roman"/>
          <w:sz w:val="24"/>
          <w:szCs w:val="24"/>
        </w:rPr>
      </w:r>
      <w:r w:rsidR="00D37CA6">
        <w:rPr>
          <w:rFonts w:ascii="Times New Roman" w:hAnsi="Times New Roman" w:cs="Times New Roman"/>
          <w:sz w:val="24"/>
          <w:szCs w:val="24"/>
        </w:rPr>
        <w:fldChar w:fldCharType="end"/>
      </w:r>
      <w:r w:rsidR="00D37CA6">
        <w:rPr>
          <w:rFonts w:ascii="Times New Roman" w:hAnsi="Times New Roman" w:cs="Times New Roman"/>
          <w:sz w:val="24"/>
          <w:szCs w:val="24"/>
        </w:rPr>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3" w:tooltip="Behrens, 2007 #10" w:history="1">
        <w:r w:rsidR="00122084">
          <w:rPr>
            <w:rFonts w:ascii="Times New Roman" w:hAnsi="Times New Roman" w:cs="Times New Roman"/>
            <w:noProof/>
            <w:sz w:val="24"/>
            <w:szCs w:val="24"/>
          </w:rPr>
          <w:t>Behrens &amp; Foster-Fishman, 2007</w:t>
        </w:r>
      </w:hyperlink>
      <w:r w:rsidR="00D37CA6">
        <w:rPr>
          <w:rFonts w:ascii="Times New Roman" w:hAnsi="Times New Roman" w:cs="Times New Roman"/>
          <w:noProof/>
          <w:sz w:val="24"/>
          <w:szCs w:val="24"/>
        </w:rPr>
        <w:t xml:space="preserve">; </w:t>
      </w:r>
      <w:hyperlink w:anchor="_ENREF_46" w:tooltip="Stevenson, 2003 #42" w:history="1">
        <w:r w:rsidR="00122084">
          <w:rPr>
            <w:rFonts w:ascii="Times New Roman" w:hAnsi="Times New Roman" w:cs="Times New Roman"/>
            <w:noProof/>
            <w:sz w:val="24"/>
            <w:szCs w:val="24"/>
          </w:rPr>
          <w:t>Stevenson &amp; Mitchell, 2003</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0C7329">
        <w:rPr>
          <w:rFonts w:ascii="Times New Roman" w:hAnsi="Times New Roman" w:cs="Times New Roman"/>
          <w:sz w:val="24"/>
          <w:szCs w:val="24"/>
        </w:rPr>
        <w:t xml:space="preserve">. </w:t>
      </w:r>
      <w:r>
        <w:rPr>
          <w:rFonts w:ascii="Times New Roman" w:hAnsi="Times New Roman" w:cs="Times New Roman"/>
          <w:sz w:val="24"/>
          <w:szCs w:val="24"/>
        </w:rPr>
        <w:t xml:space="preserve">In order to successfully understand </w:t>
      </w:r>
      <w:r w:rsidR="00DD7522">
        <w:rPr>
          <w:rFonts w:ascii="Times New Roman" w:hAnsi="Times New Roman" w:cs="Times New Roman"/>
          <w:sz w:val="24"/>
          <w:szCs w:val="24"/>
        </w:rPr>
        <w:t>whether</w:t>
      </w:r>
      <w:r>
        <w:rPr>
          <w:rFonts w:ascii="Times New Roman" w:hAnsi="Times New Roman" w:cs="Times New Roman"/>
          <w:sz w:val="24"/>
          <w:szCs w:val="24"/>
        </w:rPr>
        <w:t xml:space="preserve"> systems</w:t>
      </w:r>
      <w:r w:rsidR="001C0B8F">
        <w:rPr>
          <w:rFonts w:ascii="Times New Roman" w:hAnsi="Times New Roman" w:cs="Times New Roman"/>
          <w:sz w:val="24"/>
          <w:szCs w:val="24"/>
        </w:rPr>
        <w:t>-</w:t>
      </w:r>
      <w:r>
        <w:rPr>
          <w:rFonts w:ascii="Times New Roman" w:hAnsi="Times New Roman" w:cs="Times New Roman"/>
          <w:sz w:val="24"/>
          <w:szCs w:val="24"/>
        </w:rPr>
        <w:t xml:space="preserve">level approaches can be productive tools for reducing social problems, specific tests of the theory of change are needed. The present paper </w:t>
      </w:r>
      <w:r w:rsidR="006904A8">
        <w:rPr>
          <w:rFonts w:ascii="Times New Roman" w:hAnsi="Times New Roman" w:cs="Times New Roman"/>
          <w:sz w:val="24"/>
          <w:szCs w:val="24"/>
        </w:rPr>
        <w:t>presents a tool for</w:t>
      </w:r>
      <w:r w:rsidR="00F741D3">
        <w:rPr>
          <w:rFonts w:ascii="Times New Roman" w:hAnsi="Times New Roman" w:cs="Times New Roman"/>
          <w:sz w:val="24"/>
          <w:szCs w:val="24"/>
        </w:rPr>
        <w:t xml:space="preserve"> measuring </w:t>
      </w:r>
      <w:r w:rsidR="00F741D3" w:rsidRPr="00095CFF">
        <w:rPr>
          <w:rFonts w:ascii="Times New Roman" w:hAnsi="Times New Roman" w:cs="Times New Roman"/>
          <w:sz w:val="24"/>
          <w:szCs w:val="24"/>
        </w:rPr>
        <w:t xml:space="preserve">change in </w:t>
      </w:r>
      <w:r w:rsidR="00F741D3">
        <w:rPr>
          <w:rFonts w:ascii="Times New Roman" w:hAnsi="Times New Roman" w:cs="Times New Roman"/>
          <w:sz w:val="24"/>
          <w:szCs w:val="24"/>
        </w:rPr>
        <w:t xml:space="preserve">systems serving young people transitioning from foster care to adulthood based on </w:t>
      </w:r>
      <w:r w:rsidR="006904A8">
        <w:rPr>
          <w:rFonts w:ascii="Times New Roman" w:hAnsi="Times New Roman" w:cs="Times New Roman"/>
          <w:sz w:val="24"/>
          <w:szCs w:val="24"/>
        </w:rPr>
        <w:t>the system</w:t>
      </w:r>
      <w:r w:rsidR="00DD7522">
        <w:rPr>
          <w:rFonts w:ascii="Times New Roman" w:hAnsi="Times New Roman" w:cs="Times New Roman"/>
          <w:sz w:val="24"/>
          <w:szCs w:val="24"/>
        </w:rPr>
        <w:t>-</w:t>
      </w:r>
      <w:r w:rsidR="00FB3554">
        <w:rPr>
          <w:rFonts w:ascii="Times New Roman" w:hAnsi="Times New Roman" w:cs="Times New Roman"/>
          <w:sz w:val="24"/>
          <w:szCs w:val="24"/>
        </w:rPr>
        <w:lastRenderedPageBreak/>
        <w:t>level</w:t>
      </w:r>
      <w:r w:rsidR="006904A8">
        <w:rPr>
          <w:rFonts w:ascii="Times New Roman" w:hAnsi="Times New Roman" w:cs="Times New Roman"/>
          <w:sz w:val="24"/>
          <w:szCs w:val="24"/>
        </w:rPr>
        <w:t xml:space="preserve"> theory of change of the </w:t>
      </w:r>
      <w:r>
        <w:rPr>
          <w:rFonts w:ascii="Times New Roman" w:hAnsi="Times New Roman" w:cs="Times New Roman"/>
          <w:sz w:val="24"/>
          <w:szCs w:val="24"/>
        </w:rPr>
        <w:t>Jim Casey Youth Opportuni</w:t>
      </w:r>
      <w:r w:rsidR="00FB3554">
        <w:rPr>
          <w:rFonts w:ascii="Times New Roman" w:hAnsi="Times New Roman" w:cs="Times New Roman"/>
          <w:sz w:val="24"/>
          <w:szCs w:val="24"/>
        </w:rPr>
        <w:t>ties Initiative, an</w:t>
      </w:r>
      <w:r w:rsidR="00DD7522">
        <w:rPr>
          <w:rFonts w:ascii="Times New Roman" w:hAnsi="Times New Roman" w:cs="Times New Roman"/>
          <w:sz w:val="24"/>
          <w:szCs w:val="24"/>
        </w:rPr>
        <w:t xml:space="preserve"> intervention</w:t>
      </w:r>
      <w:r>
        <w:rPr>
          <w:rFonts w:ascii="Times New Roman" w:hAnsi="Times New Roman" w:cs="Times New Roman"/>
          <w:sz w:val="24"/>
          <w:szCs w:val="24"/>
        </w:rPr>
        <w:t xml:space="preserve"> aimed </w:t>
      </w:r>
      <w:r w:rsidR="0062310A">
        <w:rPr>
          <w:rFonts w:ascii="Times New Roman" w:hAnsi="Times New Roman" w:cs="Times New Roman"/>
          <w:sz w:val="24"/>
          <w:szCs w:val="24"/>
        </w:rPr>
        <w:t>at</w:t>
      </w:r>
      <w:r>
        <w:rPr>
          <w:rFonts w:ascii="Times New Roman" w:hAnsi="Times New Roman" w:cs="Times New Roman"/>
          <w:sz w:val="24"/>
          <w:szCs w:val="24"/>
        </w:rPr>
        <w:t xml:space="preserve"> improv</w:t>
      </w:r>
      <w:r w:rsidR="0062310A">
        <w:rPr>
          <w:rFonts w:ascii="Times New Roman" w:hAnsi="Times New Roman" w:cs="Times New Roman"/>
          <w:sz w:val="24"/>
          <w:szCs w:val="24"/>
        </w:rPr>
        <w:t>ing</w:t>
      </w:r>
      <w:r>
        <w:rPr>
          <w:rFonts w:ascii="Times New Roman" w:hAnsi="Times New Roman" w:cs="Times New Roman"/>
          <w:sz w:val="24"/>
          <w:szCs w:val="24"/>
        </w:rPr>
        <w:t xml:space="preserve"> the lives of youth aging out of the foster care system.</w:t>
      </w:r>
    </w:p>
    <w:p w14:paraId="252B3FC7" w14:textId="77777777" w:rsidR="004F425B" w:rsidRDefault="004F425B" w:rsidP="000517AD">
      <w:pPr>
        <w:spacing w:after="0" w:line="480" w:lineRule="auto"/>
        <w:rPr>
          <w:rFonts w:ascii="Times New Roman" w:hAnsi="Times New Roman" w:cs="Times New Roman"/>
          <w:b/>
          <w:sz w:val="24"/>
          <w:szCs w:val="24"/>
        </w:rPr>
      </w:pPr>
      <w:r>
        <w:rPr>
          <w:rFonts w:ascii="Times New Roman" w:hAnsi="Times New Roman" w:cs="Times New Roman"/>
          <w:b/>
          <w:sz w:val="24"/>
          <w:szCs w:val="24"/>
        </w:rPr>
        <w:t>Transitioning From Foster Care to Adulthood</w:t>
      </w:r>
      <w:r w:rsidR="00BF6A85">
        <w:rPr>
          <w:rFonts w:ascii="Times New Roman" w:hAnsi="Times New Roman" w:cs="Times New Roman"/>
          <w:b/>
          <w:sz w:val="24"/>
          <w:szCs w:val="24"/>
        </w:rPr>
        <w:t>: Outcomes</w:t>
      </w:r>
      <w:r w:rsidR="00E60C23">
        <w:rPr>
          <w:rFonts w:ascii="Times New Roman" w:hAnsi="Times New Roman" w:cs="Times New Roman"/>
          <w:b/>
          <w:sz w:val="24"/>
          <w:szCs w:val="24"/>
        </w:rPr>
        <w:t>,</w:t>
      </w:r>
      <w:r w:rsidR="00BF6A85">
        <w:rPr>
          <w:rFonts w:ascii="Times New Roman" w:hAnsi="Times New Roman" w:cs="Times New Roman"/>
          <w:b/>
          <w:sz w:val="24"/>
          <w:szCs w:val="24"/>
        </w:rPr>
        <w:t xml:space="preserve"> Challenges</w:t>
      </w:r>
      <w:r w:rsidR="00E60C23">
        <w:rPr>
          <w:rFonts w:ascii="Times New Roman" w:hAnsi="Times New Roman" w:cs="Times New Roman"/>
          <w:b/>
          <w:sz w:val="24"/>
          <w:szCs w:val="24"/>
        </w:rPr>
        <w:t>, and Interventions</w:t>
      </w:r>
    </w:p>
    <w:p w14:paraId="073A8C97" w14:textId="77B68F11" w:rsidR="0022209F" w:rsidRPr="004F425B" w:rsidRDefault="002B68A9" w:rsidP="000517AD">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6904A8">
        <w:rPr>
          <w:rFonts w:ascii="Times New Roman" w:hAnsi="Times New Roman" w:cs="Times New Roman"/>
          <w:sz w:val="24"/>
          <w:szCs w:val="24"/>
        </w:rPr>
        <w:t>It is well documented that y</w:t>
      </w:r>
      <w:r w:rsidR="0022209F">
        <w:rPr>
          <w:rFonts w:ascii="Times New Roman" w:hAnsi="Times New Roman" w:cs="Times New Roman"/>
          <w:sz w:val="24"/>
          <w:szCs w:val="24"/>
        </w:rPr>
        <w:t xml:space="preserve">oung people who are transitioning from foster care to adulthood </w:t>
      </w:r>
      <w:r w:rsidR="0022209F" w:rsidRPr="0022209F">
        <w:rPr>
          <w:rFonts w:ascii="Times New Roman" w:hAnsi="Times New Roman" w:cs="Times New Roman"/>
          <w:sz w:val="24"/>
          <w:szCs w:val="24"/>
        </w:rPr>
        <w:t xml:space="preserve">experience </w:t>
      </w:r>
      <w:r w:rsidR="006904A8">
        <w:rPr>
          <w:rFonts w:ascii="Times New Roman" w:hAnsi="Times New Roman" w:cs="Times New Roman"/>
          <w:sz w:val="24"/>
          <w:szCs w:val="24"/>
        </w:rPr>
        <w:t xml:space="preserve">many challenges </w:t>
      </w:r>
      <w:r w:rsidR="0022209F" w:rsidRPr="0022209F">
        <w:rPr>
          <w:rFonts w:ascii="Times New Roman" w:hAnsi="Times New Roman" w:cs="Times New Roman"/>
          <w:sz w:val="24"/>
          <w:szCs w:val="24"/>
        </w:rPr>
        <w:t>that persist throughout adulthood</w:t>
      </w:r>
      <w:r w:rsidR="004E2654">
        <w:rPr>
          <w:rFonts w:ascii="Times New Roman" w:hAnsi="Times New Roman" w:cs="Times New Roman"/>
          <w:sz w:val="24"/>
          <w:szCs w:val="24"/>
        </w:rPr>
        <w:t>,</w:t>
      </w:r>
      <w:r w:rsidR="0022209F" w:rsidRPr="0022209F">
        <w:rPr>
          <w:rFonts w:ascii="Times New Roman" w:hAnsi="Times New Roman" w:cs="Times New Roman"/>
          <w:sz w:val="24"/>
          <w:szCs w:val="24"/>
        </w:rPr>
        <w:t xml:space="preserve"> including </w:t>
      </w:r>
      <w:r w:rsidR="0022209F">
        <w:rPr>
          <w:rFonts w:ascii="Times New Roman" w:hAnsi="Times New Roman" w:cs="Times New Roman"/>
          <w:sz w:val="24"/>
          <w:szCs w:val="24"/>
        </w:rPr>
        <w:t xml:space="preserve">lower educational attainment, </w:t>
      </w:r>
      <w:r w:rsidR="0022209F" w:rsidRPr="0022209F">
        <w:rPr>
          <w:rFonts w:ascii="Times New Roman" w:hAnsi="Times New Roman" w:cs="Times New Roman"/>
          <w:sz w:val="24"/>
          <w:szCs w:val="24"/>
        </w:rPr>
        <w:t xml:space="preserve">lower employment, higher public assistance use, increased physical and mental health challenges, increased substance misuse, increased </w:t>
      </w:r>
      <w:r w:rsidR="00C159BC">
        <w:rPr>
          <w:rFonts w:ascii="Times New Roman" w:hAnsi="Times New Roman" w:cs="Times New Roman"/>
          <w:sz w:val="24"/>
          <w:szCs w:val="24"/>
        </w:rPr>
        <w:t xml:space="preserve">likelihood of </w:t>
      </w:r>
      <w:r w:rsidR="0022209F" w:rsidRPr="0022209F">
        <w:rPr>
          <w:rFonts w:ascii="Times New Roman" w:hAnsi="Times New Roman" w:cs="Times New Roman"/>
          <w:sz w:val="24"/>
          <w:szCs w:val="24"/>
        </w:rPr>
        <w:t>criminal justice system involvement, increased risky sexual behavior and early parenting, and increased homelessness compared with the general population</w:t>
      </w:r>
      <w:r w:rsidR="0022209F">
        <w:rPr>
          <w:rFonts w:ascii="Times New Roman" w:hAnsi="Times New Roman" w:cs="Times New Roman"/>
          <w:sz w:val="24"/>
          <w:szCs w:val="24"/>
        </w:rPr>
        <w:t xml:space="preserve"> </w:t>
      </w:r>
      <w:r w:rsidR="00D37CA6">
        <w:rPr>
          <w:rFonts w:ascii="Times New Roman" w:hAnsi="Times New Roman" w:cs="Times New Roman"/>
          <w:sz w:val="24"/>
          <w:szCs w:val="24"/>
        </w:rPr>
        <w:fldChar w:fldCharType="begin">
          <w:fldData xml:space="preserve">PEVuZE5vdGU+PENpdGU+PEF1dGhvcj5CcmFjaXN6ZXdza2k8L0F1dGhvcj48WWVhcj4yMDEyPC9Z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==
</w:fldData>
        </w:fldChar>
      </w:r>
      <w:r w:rsidR="00D37CA6">
        <w:rPr>
          <w:rFonts w:ascii="Times New Roman" w:hAnsi="Times New Roman" w:cs="Times New Roman"/>
          <w:sz w:val="24"/>
          <w:szCs w:val="24"/>
        </w:rPr>
        <w:instrText xml:space="preserve"> ADDIN EN.CITE </w:instrText>
      </w:r>
      <w:r w:rsidR="00D37CA6">
        <w:rPr>
          <w:rFonts w:ascii="Times New Roman" w:hAnsi="Times New Roman" w:cs="Times New Roman"/>
          <w:sz w:val="24"/>
          <w:szCs w:val="24"/>
        </w:rPr>
        <w:fldChar w:fldCharType="begin">
          <w:fldData xml:space="preserve">PEVuZE5vdGU+PENpdGU+PEF1dGhvcj5CcmFjaXN6ZXdza2k8L0F1dGhvcj48WWVhcj4yMDEyPC9Z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==
</w:fldData>
        </w:fldChar>
      </w:r>
      <w:r w:rsidR="00D37CA6">
        <w:rPr>
          <w:rFonts w:ascii="Times New Roman" w:hAnsi="Times New Roman" w:cs="Times New Roman"/>
          <w:sz w:val="24"/>
          <w:szCs w:val="24"/>
        </w:rPr>
        <w:instrText xml:space="preserve"> ADDIN EN.CITE.DATA </w:instrText>
      </w:r>
      <w:r w:rsidR="00D37CA6">
        <w:rPr>
          <w:rFonts w:ascii="Times New Roman" w:hAnsi="Times New Roman" w:cs="Times New Roman"/>
          <w:sz w:val="24"/>
          <w:szCs w:val="24"/>
        </w:rPr>
      </w:r>
      <w:r w:rsidR="00D37CA6">
        <w:rPr>
          <w:rFonts w:ascii="Times New Roman" w:hAnsi="Times New Roman" w:cs="Times New Roman"/>
          <w:sz w:val="24"/>
          <w:szCs w:val="24"/>
        </w:rPr>
        <w:fldChar w:fldCharType="end"/>
      </w:r>
      <w:r w:rsidR="00D37CA6">
        <w:rPr>
          <w:rFonts w:ascii="Times New Roman" w:hAnsi="Times New Roman" w:cs="Times New Roman"/>
          <w:sz w:val="24"/>
          <w:szCs w:val="24"/>
        </w:rPr>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6" w:tooltip="Braciszewski, 2012 #13" w:history="1">
        <w:r w:rsidR="00122084">
          <w:rPr>
            <w:rFonts w:ascii="Times New Roman" w:hAnsi="Times New Roman" w:cs="Times New Roman"/>
            <w:noProof/>
            <w:sz w:val="24"/>
            <w:szCs w:val="24"/>
          </w:rPr>
          <w:t>Braciszewski &amp; Stout, 2012</w:t>
        </w:r>
      </w:hyperlink>
      <w:r w:rsidR="00D37CA6">
        <w:rPr>
          <w:rFonts w:ascii="Times New Roman" w:hAnsi="Times New Roman" w:cs="Times New Roman"/>
          <w:noProof/>
          <w:sz w:val="24"/>
          <w:szCs w:val="24"/>
        </w:rPr>
        <w:t xml:space="preserve">; </w:t>
      </w:r>
      <w:hyperlink w:anchor="_ENREF_10" w:tooltip="Carpenter, 2001 #15" w:history="1">
        <w:r w:rsidR="00122084">
          <w:rPr>
            <w:rFonts w:ascii="Times New Roman" w:hAnsi="Times New Roman" w:cs="Times New Roman"/>
            <w:noProof/>
            <w:sz w:val="24"/>
            <w:szCs w:val="24"/>
          </w:rPr>
          <w:t>Carpenter, Clyman, Davidson, &amp; Steiner, 2001</w:t>
        </w:r>
      </w:hyperlink>
      <w:r w:rsidR="00D37CA6">
        <w:rPr>
          <w:rFonts w:ascii="Times New Roman" w:hAnsi="Times New Roman" w:cs="Times New Roman"/>
          <w:noProof/>
          <w:sz w:val="24"/>
          <w:szCs w:val="24"/>
        </w:rPr>
        <w:t xml:space="preserve">; </w:t>
      </w:r>
      <w:hyperlink w:anchor="_ENREF_13" w:tooltip="Courtney, 2007 #17" w:history="1">
        <w:r w:rsidR="00122084">
          <w:rPr>
            <w:rFonts w:ascii="Times New Roman" w:hAnsi="Times New Roman" w:cs="Times New Roman"/>
            <w:noProof/>
            <w:sz w:val="24"/>
            <w:szCs w:val="24"/>
          </w:rPr>
          <w:t>Courtney et al., 2007</w:t>
        </w:r>
      </w:hyperlink>
      <w:r w:rsidR="00D37CA6">
        <w:rPr>
          <w:rFonts w:ascii="Times New Roman" w:hAnsi="Times New Roman" w:cs="Times New Roman"/>
          <w:noProof/>
          <w:sz w:val="24"/>
          <w:szCs w:val="24"/>
        </w:rPr>
        <w:t xml:space="preserve">; </w:t>
      </w:r>
      <w:hyperlink w:anchor="_ENREF_14" w:tooltip="Courtney, 2010 #18" w:history="1">
        <w:r w:rsidR="00122084">
          <w:rPr>
            <w:rFonts w:ascii="Times New Roman" w:hAnsi="Times New Roman" w:cs="Times New Roman"/>
            <w:noProof/>
            <w:sz w:val="24"/>
            <w:szCs w:val="24"/>
          </w:rPr>
          <w:t>Courtney, Dworsky, Lee, &amp; Raap, 2010</w:t>
        </w:r>
      </w:hyperlink>
      <w:r w:rsidR="00D37CA6">
        <w:rPr>
          <w:rFonts w:ascii="Times New Roman" w:hAnsi="Times New Roman" w:cs="Times New Roman"/>
          <w:noProof/>
          <w:sz w:val="24"/>
          <w:szCs w:val="24"/>
        </w:rPr>
        <w:t xml:space="preserve">; </w:t>
      </w:r>
      <w:hyperlink w:anchor="_ENREF_15" w:tooltip="Courtney, 2004 #19" w:history="1">
        <w:r w:rsidR="00122084">
          <w:rPr>
            <w:rFonts w:ascii="Times New Roman" w:hAnsi="Times New Roman" w:cs="Times New Roman"/>
            <w:noProof/>
            <w:sz w:val="24"/>
            <w:szCs w:val="24"/>
          </w:rPr>
          <w:t>Courtney, Terao, &amp; Bost, 2004</w:t>
        </w:r>
      </w:hyperlink>
      <w:r w:rsidR="00D37CA6">
        <w:rPr>
          <w:rFonts w:ascii="Times New Roman" w:hAnsi="Times New Roman" w:cs="Times New Roman"/>
          <w:noProof/>
          <w:sz w:val="24"/>
          <w:szCs w:val="24"/>
        </w:rPr>
        <w:t xml:space="preserve">; </w:t>
      </w:r>
      <w:hyperlink w:anchor="_ENREF_19" w:tooltip="Cusick, 2011 #22" w:history="1">
        <w:r w:rsidR="00122084">
          <w:rPr>
            <w:rFonts w:ascii="Times New Roman" w:hAnsi="Times New Roman" w:cs="Times New Roman"/>
            <w:noProof/>
            <w:sz w:val="24"/>
            <w:szCs w:val="24"/>
          </w:rPr>
          <w:t>Cusick, Courtney, Havlicek, &amp; Hess, 2011</w:t>
        </w:r>
      </w:hyperlink>
      <w:r w:rsidR="00D37CA6">
        <w:rPr>
          <w:rFonts w:ascii="Times New Roman" w:hAnsi="Times New Roman" w:cs="Times New Roman"/>
          <w:noProof/>
          <w:sz w:val="24"/>
          <w:szCs w:val="24"/>
        </w:rPr>
        <w:t xml:space="preserve">; </w:t>
      </w:r>
      <w:hyperlink w:anchor="_ENREF_34" w:tooltip="Kushel, 2007 #33" w:history="1">
        <w:r w:rsidR="00122084">
          <w:rPr>
            <w:rFonts w:ascii="Times New Roman" w:hAnsi="Times New Roman" w:cs="Times New Roman"/>
            <w:noProof/>
            <w:sz w:val="24"/>
            <w:szCs w:val="24"/>
          </w:rPr>
          <w:t>Kushel, Yen, Gee, &amp; Courtney, 2007</w:t>
        </w:r>
      </w:hyperlink>
      <w:r w:rsidR="00D37CA6">
        <w:rPr>
          <w:rFonts w:ascii="Times New Roman" w:hAnsi="Times New Roman" w:cs="Times New Roman"/>
          <w:noProof/>
          <w:sz w:val="24"/>
          <w:szCs w:val="24"/>
        </w:rPr>
        <w:t xml:space="preserve">; </w:t>
      </w:r>
      <w:hyperlink w:anchor="_ENREF_37" w:tooltip="McMillen, 2005 #36" w:history="1">
        <w:r w:rsidR="00122084">
          <w:rPr>
            <w:rFonts w:ascii="Times New Roman" w:hAnsi="Times New Roman" w:cs="Times New Roman"/>
            <w:noProof/>
            <w:sz w:val="24"/>
            <w:szCs w:val="24"/>
          </w:rPr>
          <w:t>McMillen et al., 2005</w:t>
        </w:r>
      </w:hyperlink>
      <w:r w:rsidR="00D37CA6">
        <w:rPr>
          <w:rFonts w:ascii="Times New Roman" w:hAnsi="Times New Roman" w:cs="Times New Roman"/>
          <w:noProof/>
          <w:sz w:val="24"/>
          <w:szCs w:val="24"/>
        </w:rPr>
        <w:t xml:space="preserve">; </w:t>
      </w:r>
      <w:hyperlink w:anchor="_ENREF_38" w:tooltip="Pecora, 2005 #37" w:history="1">
        <w:r w:rsidR="00122084">
          <w:rPr>
            <w:rFonts w:ascii="Times New Roman" w:hAnsi="Times New Roman" w:cs="Times New Roman"/>
            <w:noProof/>
            <w:sz w:val="24"/>
            <w:szCs w:val="24"/>
          </w:rPr>
          <w:t>Pecora et al., 2005</w:t>
        </w:r>
      </w:hyperlink>
      <w:r w:rsidR="00D37CA6">
        <w:rPr>
          <w:rFonts w:ascii="Times New Roman" w:hAnsi="Times New Roman" w:cs="Times New Roman"/>
          <w:noProof/>
          <w:sz w:val="24"/>
          <w:szCs w:val="24"/>
        </w:rPr>
        <w:t xml:space="preserve">; </w:t>
      </w:r>
      <w:hyperlink w:anchor="_ENREF_39" w:tooltip="Pecora, 2003 #38" w:history="1">
        <w:r w:rsidR="00122084">
          <w:rPr>
            <w:rFonts w:ascii="Times New Roman" w:hAnsi="Times New Roman" w:cs="Times New Roman"/>
            <w:noProof/>
            <w:sz w:val="24"/>
            <w:szCs w:val="24"/>
          </w:rPr>
          <w:t>Pecora et al., 2003</w:t>
        </w:r>
      </w:hyperlink>
      <w:r w:rsidR="00D37CA6">
        <w:rPr>
          <w:rFonts w:ascii="Times New Roman" w:hAnsi="Times New Roman" w:cs="Times New Roman"/>
          <w:noProof/>
          <w:sz w:val="24"/>
          <w:szCs w:val="24"/>
        </w:rPr>
        <w:t xml:space="preserve">; </w:t>
      </w:r>
      <w:hyperlink w:anchor="_ENREF_40" w:tooltip="Pilowsky, 2006 #40" w:history="1">
        <w:r w:rsidR="00122084">
          <w:rPr>
            <w:rFonts w:ascii="Times New Roman" w:hAnsi="Times New Roman" w:cs="Times New Roman"/>
            <w:noProof/>
            <w:sz w:val="24"/>
            <w:szCs w:val="24"/>
          </w:rPr>
          <w:t>Pilowsky &amp; Wu, 2006</w:t>
        </w:r>
      </w:hyperlink>
      <w:r w:rsidR="00D37CA6">
        <w:rPr>
          <w:rFonts w:ascii="Times New Roman" w:hAnsi="Times New Roman" w:cs="Times New Roman"/>
          <w:noProof/>
          <w:sz w:val="24"/>
          <w:szCs w:val="24"/>
        </w:rPr>
        <w:t xml:space="preserve">; </w:t>
      </w:r>
      <w:hyperlink w:anchor="_ENREF_42" w:tooltip="Salazar, 2013 #45" w:history="1">
        <w:r w:rsidR="007216E8">
          <w:rPr>
            <w:rFonts w:ascii="Times New Roman" w:hAnsi="Times New Roman" w:cs="Times New Roman"/>
            <w:noProof/>
            <w:sz w:val="24"/>
            <w:szCs w:val="24"/>
          </w:rPr>
          <w:t>author, 2013</w:t>
        </w:r>
      </w:hyperlink>
      <w:r w:rsidR="00D37CA6">
        <w:rPr>
          <w:rFonts w:ascii="Times New Roman" w:hAnsi="Times New Roman" w:cs="Times New Roman"/>
          <w:noProof/>
          <w:sz w:val="24"/>
          <w:szCs w:val="24"/>
        </w:rPr>
        <w:t xml:space="preserve">; </w:t>
      </w:r>
      <w:hyperlink w:anchor="_ENREF_44" w:tooltip="Smithgall, 2004 #39" w:history="1">
        <w:r w:rsidR="00122084">
          <w:rPr>
            <w:rFonts w:ascii="Times New Roman" w:hAnsi="Times New Roman" w:cs="Times New Roman"/>
            <w:noProof/>
            <w:sz w:val="24"/>
            <w:szCs w:val="24"/>
          </w:rPr>
          <w:t>Smithgall, Gladden, Howard, Goerge, &amp; Courtney, 2004</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22209F" w:rsidRPr="009433DE">
        <w:rPr>
          <w:rFonts w:ascii="Times New Roman" w:hAnsi="Times New Roman" w:cs="Times New Roman"/>
          <w:sz w:val="24"/>
          <w:szCs w:val="24"/>
        </w:rPr>
        <w:t>.</w:t>
      </w:r>
      <w:r w:rsidR="0044063C" w:rsidRPr="009433DE">
        <w:rPr>
          <w:rFonts w:ascii="Times New Roman" w:hAnsi="Times New Roman" w:cs="Times New Roman"/>
          <w:sz w:val="24"/>
          <w:szCs w:val="24"/>
        </w:rPr>
        <w:t xml:space="preserve"> </w:t>
      </w:r>
      <w:r w:rsidR="009433DE" w:rsidRPr="009433DE">
        <w:rPr>
          <w:rFonts w:ascii="Times New Roman" w:hAnsi="Times New Roman" w:cs="Times New Roman"/>
          <w:sz w:val="24"/>
          <w:szCs w:val="24"/>
        </w:rPr>
        <w:t>A variety of programs and services have been developed</w:t>
      </w:r>
      <w:r w:rsidR="0044063C" w:rsidRPr="009433DE">
        <w:rPr>
          <w:rFonts w:ascii="Times New Roman" w:hAnsi="Times New Roman" w:cs="Times New Roman"/>
          <w:sz w:val="24"/>
          <w:szCs w:val="24"/>
        </w:rPr>
        <w:t xml:space="preserve"> to</w:t>
      </w:r>
      <w:r w:rsidR="009349D7" w:rsidRPr="009433DE">
        <w:rPr>
          <w:rFonts w:ascii="Times New Roman" w:hAnsi="Times New Roman" w:cs="Times New Roman"/>
          <w:sz w:val="24"/>
          <w:szCs w:val="24"/>
        </w:rPr>
        <w:t xml:space="preserve"> </w:t>
      </w:r>
      <w:r w:rsidR="009433DE" w:rsidRPr="009433DE">
        <w:rPr>
          <w:rFonts w:ascii="Times New Roman" w:hAnsi="Times New Roman" w:cs="Times New Roman"/>
          <w:sz w:val="24"/>
          <w:szCs w:val="24"/>
        </w:rPr>
        <w:t xml:space="preserve">help </w:t>
      </w:r>
      <w:r w:rsidR="00C159BC" w:rsidRPr="009433DE">
        <w:rPr>
          <w:rFonts w:ascii="Times New Roman" w:hAnsi="Times New Roman" w:cs="Times New Roman"/>
          <w:sz w:val="24"/>
          <w:szCs w:val="24"/>
        </w:rPr>
        <w:t>address the</w:t>
      </w:r>
      <w:r w:rsidR="009433DE" w:rsidRPr="009433DE">
        <w:rPr>
          <w:rFonts w:ascii="Times New Roman" w:hAnsi="Times New Roman" w:cs="Times New Roman"/>
          <w:sz w:val="24"/>
          <w:szCs w:val="24"/>
        </w:rPr>
        <w:t>se</w:t>
      </w:r>
      <w:r w:rsidR="00C159BC" w:rsidRPr="009433DE">
        <w:rPr>
          <w:rFonts w:ascii="Times New Roman" w:hAnsi="Times New Roman" w:cs="Times New Roman"/>
          <w:sz w:val="24"/>
          <w:szCs w:val="24"/>
        </w:rPr>
        <w:t xml:space="preserve"> cha</w:t>
      </w:r>
      <w:r w:rsidR="009433DE" w:rsidRPr="009433DE">
        <w:rPr>
          <w:rFonts w:ascii="Times New Roman" w:hAnsi="Times New Roman" w:cs="Times New Roman"/>
          <w:sz w:val="24"/>
          <w:szCs w:val="24"/>
        </w:rPr>
        <w:t>llenges</w:t>
      </w:r>
      <w:r w:rsidR="00366E8C">
        <w:rPr>
          <w:rFonts w:ascii="Times New Roman" w:hAnsi="Times New Roman" w:cs="Times New Roman"/>
          <w:sz w:val="24"/>
          <w:szCs w:val="24"/>
        </w:rPr>
        <w:t xml:space="preserve">, the </w:t>
      </w:r>
      <w:r w:rsidR="00C159BC" w:rsidRPr="009433DE">
        <w:rPr>
          <w:rFonts w:ascii="Times New Roman" w:hAnsi="Times New Roman" w:cs="Times New Roman"/>
          <w:sz w:val="24"/>
          <w:szCs w:val="24"/>
        </w:rPr>
        <w:t xml:space="preserve">primary example </w:t>
      </w:r>
      <w:r w:rsidR="00366E8C">
        <w:rPr>
          <w:rFonts w:ascii="Times New Roman" w:hAnsi="Times New Roman" w:cs="Times New Roman"/>
          <w:sz w:val="24"/>
          <w:szCs w:val="24"/>
        </w:rPr>
        <w:t>being</w:t>
      </w:r>
      <w:r w:rsidR="00C159BC" w:rsidRPr="009433DE">
        <w:rPr>
          <w:rFonts w:ascii="Times New Roman" w:hAnsi="Times New Roman" w:cs="Times New Roman"/>
          <w:sz w:val="24"/>
          <w:szCs w:val="24"/>
        </w:rPr>
        <w:t xml:space="preserve"> the</w:t>
      </w:r>
      <w:r w:rsidR="00C159BC" w:rsidRPr="00C159BC">
        <w:rPr>
          <w:rFonts w:ascii="Times New Roman" w:hAnsi="Times New Roman" w:cs="Times New Roman"/>
          <w:sz w:val="24"/>
          <w:szCs w:val="24"/>
        </w:rPr>
        <w:t xml:space="preserve"> John H. Chafee Foster Care Independence Program</w:t>
      </w:r>
      <w:r w:rsidR="00366E8C">
        <w:rPr>
          <w:rFonts w:ascii="Times New Roman" w:hAnsi="Times New Roman" w:cs="Times New Roman"/>
          <w:sz w:val="24"/>
          <w:szCs w:val="24"/>
        </w:rPr>
        <w:t>. This is</w:t>
      </w:r>
      <w:r w:rsidR="00C159BC" w:rsidRPr="00C159BC">
        <w:rPr>
          <w:rFonts w:ascii="Times New Roman" w:hAnsi="Times New Roman" w:cs="Times New Roman"/>
          <w:sz w:val="24"/>
          <w:szCs w:val="24"/>
        </w:rPr>
        <w:t xml:space="preserve"> a federal program that provides funding to states to offer transition services to youth aging out of the foster care system, primarily through independent living programs (ILPs).</w:t>
      </w:r>
      <w:r w:rsidR="00286423">
        <w:rPr>
          <w:rFonts w:ascii="Times New Roman" w:hAnsi="Times New Roman" w:cs="Times New Roman"/>
          <w:sz w:val="24"/>
          <w:szCs w:val="24"/>
        </w:rPr>
        <w:t xml:space="preserve"> </w:t>
      </w:r>
      <w:r w:rsidR="009349D7">
        <w:rPr>
          <w:rFonts w:ascii="Times New Roman" w:hAnsi="Times New Roman" w:cs="Times New Roman"/>
          <w:sz w:val="24"/>
          <w:szCs w:val="24"/>
        </w:rPr>
        <w:t xml:space="preserve">However, these programs have </w:t>
      </w:r>
      <w:r w:rsidR="00F44AA9">
        <w:rPr>
          <w:rFonts w:ascii="Times New Roman" w:hAnsi="Times New Roman" w:cs="Times New Roman"/>
          <w:sz w:val="24"/>
          <w:szCs w:val="24"/>
        </w:rPr>
        <w:t>thus far shown limited effectiveness</w:t>
      </w:r>
      <w:r w:rsidR="00F75A5E">
        <w:rPr>
          <w:rFonts w:ascii="Times New Roman" w:hAnsi="Times New Roman" w:cs="Times New Roman"/>
          <w:sz w:val="24"/>
          <w:szCs w:val="24"/>
        </w:rPr>
        <w:t xml:space="preserve"> </w:t>
      </w:r>
      <w:r w:rsidR="00D37CA6">
        <w:rPr>
          <w:rFonts w:ascii="Times New Roman" w:hAnsi="Times New Roman" w:cs="Times New Roman"/>
          <w:sz w:val="24"/>
          <w:szCs w:val="24"/>
        </w:rPr>
        <w:fldChar w:fldCharType="begin">
          <w:fldData xml:space="preserve">PEVuZE5vdGU+PENpdGU+PEF1dGhvcj5Db3VydG5leTwvQXV0aG9yPjxZZWFyPjIwMTE8L1llYXI+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</w:fldData>
        </w:fldChar>
      </w:r>
      <w:r w:rsidR="00D37CA6">
        <w:rPr>
          <w:rFonts w:ascii="Times New Roman" w:hAnsi="Times New Roman" w:cs="Times New Roman"/>
          <w:sz w:val="24"/>
          <w:szCs w:val="24"/>
        </w:rPr>
        <w:instrText xml:space="preserve"> ADDIN EN.CITE </w:instrText>
      </w:r>
      <w:r w:rsidR="00D37CA6">
        <w:rPr>
          <w:rFonts w:ascii="Times New Roman" w:hAnsi="Times New Roman" w:cs="Times New Roman"/>
          <w:sz w:val="24"/>
          <w:szCs w:val="24"/>
        </w:rPr>
        <w:fldChar w:fldCharType="begin">
          <w:fldData xml:space="preserve">PEVuZE5vdGU+PENpdGU+PEF1dGhvcj5Db3VydG5leTwvQXV0aG9yPjxZZWFyPjIwMTE8L1llYXI+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</w:fldData>
        </w:fldChar>
      </w:r>
      <w:r w:rsidR="00D37CA6">
        <w:rPr>
          <w:rFonts w:ascii="Times New Roman" w:hAnsi="Times New Roman" w:cs="Times New Roman"/>
          <w:sz w:val="24"/>
          <w:szCs w:val="24"/>
        </w:rPr>
        <w:instrText xml:space="preserve"> ADDIN EN.CITE.DATA </w:instrText>
      </w:r>
      <w:r w:rsidR="00D37CA6">
        <w:rPr>
          <w:rFonts w:ascii="Times New Roman" w:hAnsi="Times New Roman" w:cs="Times New Roman"/>
          <w:sz w:val="24"/>
          <w:szCs w:val="24"/>
        </w:rPr>
      </w:r>
      <w:r w:rsidR="00D37CA6">
        <w:rPr>
          <w:rFonts w:ascii="Times New Roman" w:hAnsi="Times New Roman" w:cs="Times New Roman"/>
          <w:sz w:val="24"/>
          <w:szCs w:val="24"/>
        </w:rPr>
        <w:fldChar w:fldCharType="end"/>
      </w:r>
      <w:r w:rsidR="00D37CA6">
        <w:rPr>
          <w:rFonts w:ascii="Times New Roman" w:hAnsi="Times New Roman" w:cs="Times New Roman"/>
          <w:sz w:val="24"/>
          <w:szCs w:val="24"/>
        </w:rPr>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 xml:space="preserve">(e.g., </w:t>
      </w:r>
      <w:hyperlink w:anchor="_ENREF_16" w:tooltip="Courtney, 2008 #20" w:history="1">
        <w:r w:rsidR="00122084">
          <w:rPr>
            <w:rFonts w:ascii="Times New Roman" w:hAnsi="Times New Roman" w:cs="Times New Roman"/>
            <w:noProof/>
            <w:sz w:val="24"/>
            <w:szCs w:val="24"/>
          </w:rPr>
          <w:t>Courtney, Zinn, Zielewski, Bess, &amp; Malm, 2008</w:t>
        </w:r>
      </w:hyperlink>
      <w:r w:rsidR="00D37CA6">
        <w:rPr>
          <w:rFonts w:ascii="Times New Roman" w:hAnsi="Times New Roman" w:cs="Times New Roman"/>
          <w:noProof/>
          <w:sz w:val="24"/>
          <w:szCs w:val="24"/>
        </w:rPr>
        <w:t xml:space="preserve">; </w:t>
      </w:r>
      <w:hyperlink w:anchor="_ENREF_17" w:tooltip="Courtney, 2011 #21" w:history="1">
        <w:r w:rsidR="00122084">
          <w:rPr>
            <w:rFonts w:ascii="Times New Roman" w:hAnsi="Times New Roman" w:cs="Times New Roman"/>
            <w:noProof/>
            <w:sz w:val="24"/>
            <w:szCs w:val="24"/>
          </w:rPr>
          <w:t>Courtney, Zinn, Zielewski, Bess, &amp; Malm, 2011</w:t>
        </w:r>
      </w:hyperlink>
      <w:r w:rsidR="00D37CA6">
        <w:rPr>
          <w:rFonts w:ascii="Times New Roman" w:hAnsi="Times New Roman" w:cs="Times New Roman"/>
          <w:noProof/>
          <w:sz w:val="24"/>
          <w:szCs w:val="24"/>
        </w:rPr>
        <w:t xml:space="preserve">; </w:t>
      </w:r>
      <w:hyperlink w:anchor="_ENREF_25" w:tooltip="Greeson, 2014 #27" w:history="1">
        <w:r w:rsidR="00122084">
          <w:rPr>
            <w:rFonts w:ascii="Times New Roman" w:hAnsi="Times New Roman" w:cs="Times New Roman"/>
            <w:noProof/>
            <w:sz w:val="24"/>
            <w:szCs w:val="24"/>
          </w:rPr>
          <w:t>Greeson, Garcia, Kim, &amp; Courtney, 2014</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9349D7">
        <w:rPr>
          <w:rFonts w:ascii="Times New Roman" w:hAnsi="Times New Roman" w:cs="Times New Roman"/>
          <w:sz w:val="24"/>
          <w:szCs w:val="24"/>
        </w:rPr>
        <w:t>. T</w:t>
      </w:r>
      <w:r w:rsidR="0044063C">
        <w:rPr>
          <w:rFonts w:ascii="Times New Roman" w:hAnsi="Times New Roman" w:cs="Times New Roman"/>
          <w:sz w:val="24"/>
          <w:szCs w:val="24"/>
        </w:rPr>
        <w:t xml:space="preserve">he needs and challenges faced by this </w:t>
      </w:r>
      <w:r w:rsidR="0044063C" w:rsidRPr="00A10B32">
        <w:rPr>
          <w:rFonts w:ascii="Times New Roman" w:hAnsi="Times New Roman" w:cs="Times New Roman"/>
          <w:sz w:val="24"/>
          <w:szCs w:val="24"/>
        </w:rPr>
        <w:t>population are so diverse</w:t>
      </w:r>
      <w:r w:rsidR="00151EF0">
        <w:rPr>
          <w:rFonts w:ascii="Times New Roman" w:hAnsi="Times New Roman" w:cs="Times New Roman"/>
          <w:sz w:val="24"/>
          <w:szCs w:val="24"/>
        </w:rPr>
        <w:t>,</w:t>
      </w:r>
      <w:r w:rsidR="0044063C" w:rsidRPr="00A10B32">
        <w:rPr>
          <w:rFonts w:ascii="Times New Roman" w:hAnsi="Times New Roman" w:cs="Times New Roman"/>
          <w:sz w:val="24"/>
          <w:szCs w:val="24"/>
        </w:rPr>
        <w:t xml:space="preserve"> and </w:t>
      </w:r>
      <w:r w:rsidR="00151EF0">
        <w:rPr>
          <w:rFonts w:ascii="Times New Roman" w:hAnsi="Times New Roman" w:cs="Times New Roman"/>
          <w:sz w:val="24"/>
          <w:szCs w:val="24"/>
        </w:rPr>
        <w:t xml:space="preserve">achievement of positive outcomes so challenging, </w:t>
      </w:r>
      <w:r w:rsidR="0044063C" w:rsidRPr="00A10B32">
        <w:rPr>
          <w:rFonts w:ascii="Times New Roman" w:hAnsi="Times New Roman" w:cs="Times New Roman"/>
          <w:sz w:val="24"/>
          <w:szCs w:val="24"/>
        </w:rPr>
        <w:t>t</w:t>
      </w:r>
      <w:r w:rsidR="00286423" w:rsidRPr="00A10B32">
        <w:rPr>
          <w:rFonts w:ascii="Times New Roman" w:hAnsi="Times New Roman" w:cs="Times New Roman"/>
          <w:sz w:val="24"/>
          <w:szCs w:val="24"/>
        </w:rPr>
        <w:t>hat system-level</w:t>
      </w:r>
      <w:r w:rsidR="00286423">
        <w:rPr>
          <w:rFonts w:ascii="Times New Roman" w:hAnsi="Times New Roman" w:cs="Times New Roman"/>
          <w:sz w:val="24"/>
          <w:szCs w:val="24"/>
        </w:rPr>
        <w:t xml:space="preserve"> approaches to </w:t>
      </w:r>
      <w:r w:rsidR="004E2654">
        <w:rPr>
          <w:rFonts w:ascii="Times New Roman" w:hAnsi="Times New Roman" w:cs="Times New Roman"/>
          <w:sz w:val="24"/>
          <w:szCs w:val="24"/>
        </w:rPr>
        <w:t xml:space="preserve">improving </w:t>
      </w:r>
      <w:r w:rsidR="00302760">
        <w:rPr>
          <w:rFonts w:ascii="Times New Roman" w:hAnsi="Times New Roman" w:cs="Times New Roman"/>
          <w:sz w:val="24"/>
          <w:szCs w:val="24"/>
        </w:rPr>
        <w:t xml:space="preserve">foster care transition </w:t>
      </w:r>
      <w:r w:rsidR="00286423">
        <w:rPr>
          <w:rFonts w:ascii="Times New Roman" w:hAnsi="Times New Roman" w:cs="Times New Roman"/>
          <w:sz w:val="24"/>
          <w:szCs w:val="24"/>
        </w:rPr>
        <w:t xml:space="preserve">service </w:t>
      </w:r>
      <w:r w:rsidR="00302760">
        <w:rPr>
          <w:rFonts w:ascii="Times New Roman" w:hAnsi="Times New Roman" w:cs="Times New Roman"/>
          <w:sz w:val="24"/>
          <w:szCs w:val="24"/>
        </w:rPr>
        <w:t>delivery</w:t>
      </w:r>
      <w:r w:rsidR="00495532">
        <w:rPr>
          <w:rFonts w:ascii="Times New Roman" w:hAnsi="Times New Roman" w:cs="Times New Roman"/>
          <w:sz w:val="24"/>
          <w:szCs w:val="24"/>
        </w:rPr>
        <w:t>, and the tools by which these services can be evaluated,</w:t>
      </w:r>
      <w:r w:rsidR="00286423">
        <w:rPr>
          <w:rFonts w:ascii="Times New Roman" w:hAnsi="Times New Roman" w:cs="Times New Roman"/>
          <w:sz w:val="24"/>
          <w:szCs w:val="24"/>
        </w:rPr>
        <w:t xml:space="preserve"> are</w:t>
      </w:r>
      <w:r w:rsidR="0044063C">
        <w:rPr>
          <w:rFonts w:ascii="Times New Roman" w:hAnsi="Times New Roman" w:cs="Times New Roman"/>
          <w:sz w:val="24"/>
          <w:szCs w:val="24"/>
        </w:rPr>
        <w:t xml:space="preserve"> </w:t>
      </w:r>
      <w:r w:rsidR="00495532">
        <w:rPr>
          <w:rFonts w:ascii="Times New Roman" w:hAnsi="Times New Roman" w:cs="Times New Roman"/>
          <w:sz w:val="24"/>
          <w:szCs w:val="24"/>
        </w:rPr>
        <w:t xml:space="preserve">sorely </w:t>
      </w:r>
      <w:r w:rsidR="0044063C">
        <w:rPr>
          <w:rFonts w:ascii="Times New Roman" w:hAnsi="Times New Roman" w:cs="Times New Roman"/>
          <w:sz w:val="24"/>
          <w:szCs w:val="24"/>
        </w:rPr>
        <w:t>needed.</w:t>
      </w:r>
      <w:r w:rsidR="000E2CAE">
        <w:rPr>
          <w:rFonts w:ascii="Times New Roman" w:hAnsi="Times New Roman" w:cs="Times New Roman"/>
          <w:sz w:val="24"/>
          <w:szCs w:val="24"/>
        </w:rPr>
        <w:t xml:space="preserve"> </w:t>
      </w:r>
    </w:p>
    <w:p w14:paraId="6C30216B" w14:textId="0DB68FCC" w:rsidR="00041E81" w:rsidRDefault="002F08D4" w:rsidP="000517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One system-level approach to addressing the challenges faced by young people transitioning from foster care to adulthood is the Jim Casey Youth Opportunities Initiative. </w:t>
      </w:r>
      <w:r w:rsidR="00F23C6F">
        <w:rPr>
          <w:rFonts w:ascii="Times New Roman" w:hAnsi="Times New Roman" w:cs="Times New Roman"/>
          <w:sz w:val="24"/>
          <w:szCs w:val="24"/>
        </w:rPr>
        <w:t>The Jim Casey Initiative</w:t>
      </w:r>
      <w:r w:rsidR="00A3349E">
        <w:rPr>
          <w:rFonts w:ascii="Times New Roman" w:hAnsi="Times New Roman" w:cs="Times New Roman"/>
          <w:sz w:val="24"/>
          <w:szCs w:val="24"/>
        </w:rPr>
        <w:t xml:space="preserve">, started in 2001 as a demonstration project and currently operating in </w:t>
      </w:r>
      <w:r w:rsidR="00520826">
        <w:rPr>
          <w:rFonts w:ascii="Times New Roman" w:hAnsi="Times New Roman" w:cs="Times New Roman"/>
          <w:sz w:val="24"/>
          <w:szCs w:val="24"/>
        </w:rPr>
        <w:t>18</w:t>
      </w:r>
      <w:r w:rsidR="00A3349E">
        <w:rPr>
          <w:rFonts w:ascii="Times New Roman" w:hAnsi="Times New Roman" w:cs="Times New Roman"/>
          <w:sz w:val="24"/>
          <w:szCs w:val="24"/>
        </w:rPr>
        <w:t xml:space="preserve"> states across the </w:t>
      </w:r>
      <w:r w:rsidR="0034410A">
        <w:rPr>
          <w:rFonts w:ascii="Times New Roman" w:hAnsi="Times New Roman" w:cs="Times New Roman"/>
          <w:sz w:val="24"/>
          <w:szCs w:val="24"/>
        </w:rPr>
        <w:t>United States</w:t>
      </w:r>
      <w:r w:rsidR="00A3349E">
        <w:rPr>
          <w:rFonts w:ascii="Times New Roman" w:hAnsi="Times New Roman" w:cs="Times New Roman"/>
          <w:sz w:val="24"/>
          <w:szCs w:val="24"/>
        </w:rPr>
        <w:t>,</w:t>
      </w:r>
      <w:r w:rsidR="00F23C6F">
        <w:rPr>
          <w:rFonts w:ascii="Times New Roman" w:hAnsi="Times New Roman" w:cs="Times New Roman"/>
          <w:sz w:val="24"/>
          <w:szCs w:val="24"/>
        </w:rPr>
        <w:t xml:space="preserve"> is a</w:t>
      </w:r>
      <w:r w:rsidR="0078564E">
        <w:rPr>
          <w:rFonts w:ascii="Times New Roman" w:hAnsi="Times New Roman" w:cs="Times New Roman"/>
          <w:sz w:val="24"/>
          <w:szCs w:val="24"/>
        </w:rPr>
        <w:t xml:space="preserve"> system-level intervention that </w:t>
      </w:r>
      <w:r w:rsidR="00F23C6F">
        <w:rPr>
          <w:rFonts w:ascii="Times New Roman" w:hAnsi="Times New Roman" w:cs="Times New Roman"/>
          <w:sz w:val="24"/>
          <w:szCs w:val="24"/>
        </w:rPr>
        <w:t xml:space="preserve">aims to improve the </w:t>
      </w:r>
      <w:r w:rsidR="00B31CCB">
        <w:rPr>
          <w:rFonts w:ascii="Times New Roman" w:hAnsi="Times New Roman" w:cs="Times New Roman"/>
          <w:sz w:val="24"/>
          <w:szCs w:val="24"/>
        </w:rPr>
        <w:t xml:space="preserve">permanence, education, employment, housing, physical and mental health, social capital, and financial capability </w:t>
      </w:r>
      <w:r w:rsidR="00F23C6F">
        <w:rPr>
          <w:rFonts w:ascii="Times New Roman" w:hAnsi="Times New Roman" w:cs="Times New Roman"/>
          <w:sz w:val="24"/>
          <w:szCs w:val="24"/>
        </w:rPr>
        <w:t>outcomes of young people transitioning from foster care to adulthood</w:t>
      </w:r>
      <w:r w:rsidR="001E3887">
        <w:rPr>
          <w:rFonts w:ascii="Times New Roman" w:hAnsi="Times New Roman" w:cs="Times New Roman"/>
          <w:sz w:val="24"/>
          <w:szCs w:val="24"/>
        </w:rPr>
        <w:t xml:space="preserve"> by improving the systems and supports that serve them</w:t>
      </w:r>
      <w:r w:rsidR="0020706F">
        <w:rPr>
          <w:rFonts w:ascii="Times New Roman" w:hAnsi="Times New Roman" w:cs="Times New Roman"/>
          <w:sz w:val="24"/>
          <w:szCs w:val="24"/>
        </w:rPr>
        <w:t xml:space="preserve"> </w:t>
      </w:r>
      <w:r w:rsidR="00881885">
        <w:rPr>
          <w:rFonts w:ascii="Times New Roman" w:hAnsi="Times New Roman" w:cs="Times New Roman"/>
          <w:sz w:val="24"/>
          <w:szCs w:val="24"/>
        </w:rPr>
        <w:fldChar w:fldCharType="begin"/>
      </w:r>
      <w:r w:rsidR="00881885">
        <w:rPr>
          <w:rFonts w:ascii="Times New Roman" w:hAnsi="Times New Roman" w:cs="Times New Roman"/>
          <w:sz w:val="24"/>
          <w:szCs w:val="24"/>
        </w:rPr>
        <w:instrText xml:space="preserve"> ADDIN EN.CITE &lt;EndNote&gt;&lt;Cite&gt;&lt;Author&gt;Jim Casey Youth Opportunities Initiative&lt;/Author&gt;&lt;Year&gt;2012&lt;/Year&gt;&lt;RecNum&gt;31&lt;/RecNum&gt;&lt;DisplayText&gt;(Jim Casey Youth Opportunities Initiative, 2012b)&lt;/DisplayText&gt;&lt;record&gt;&lt;rec-number&gt;31&lt;/rec-number&gt;&lt;foreign-keys&gt;&lt;key app="EN" db-id="vs20pds2cvp0x4et2w6xrpwarszvvv99avwd"&gt;31&lt;/key&gt;&lt;/foreign-keys&gt;&lt;ref-type name="Book"&gt;6&lt;/ref-type&gt;&lt;contributors&gt;&lt;authors&gt;&lt;author&gt;Jim Casey Youth Opportunities Initiative,&lt;/author&gt;&lt;/authors&gt;&lt;/contributors&gt;&lt;titles&gt;&lt;title&gt;Jim Casey Youth Opportunities Initiative: Who we are&lt;/title&gt;&lt;/titles&gt;&lt;dates&gt;&lt;year&gt;2012&lt;/year&gt;&lt;/dates&gt;&lt;pub-location&gt;St. Louis, MO&lt;/pub-location&gt;&lt;publisher&gt;Jim Casey Youth Opportunities Initiative&lt;/publisher&gt;&lt;urls&gt;&lt;/urls&gt;&lt;/record&gt;&lt;/Cite&gt;&lt;/EndNote&gt;</w:instrText>
      </w:r>
      <w:r w:rsidR="00881885">
        <w:rPr>
          <w:rFonts w:ascii="Times New Roman" w:hAnsi="Times New Roman" w:cs="Times New Roman"/>
          <w:sz w:val="24"/>
          <w:szCs w:val="24"/>
        </w:rPr>
        <w:fldChar w:fldCharType="separate"/>
      </w:r>
      <w:r w:rsidR="00881885">
        <w:rPr>
          <w:rFonts w:ascii="Times New Roman" w:hAnsi="Times New Roman" w:cs="Times New Roman"/>
          <w:noProof/>
          <w:sz w:val="24"/>
          <w:szCs w:val="24"/>
        </w:rPr>
        <w:t>(</w:t>
      </w:r>
      <w:hyperlink w:anchor="_ENREF_32" w:tooltip="Jim Casey Youth Opportunities Initiative, 2012 #31" w:history="1">
        <w:r w:rsidR="00122084">
          <w:rPr>
            <w:rFonts w:ascii="Times New Roman" w:hAnsi="Times New Roman" w:cs="Times New Roman"/>
            <w:noProof/>
            <w:sz w:val="24"/>
            <w:szCs w:val="24"/>
          </w:rPr>
          <w:t>Jim Casey Youth Opportunities Initiative, 2012b</w:t>
        </w:r>
      </w:hyperlink>
      <w:r w:rsidR="00881885">
        <w:rPr>
          <w:rFonts w:ascii="Times New Roman" w:hAnsi="Times New Roman" w:cs="Times New Roman"/>
          <w:noProof/>
          <w:sz w:val="24"/>
          <w:szCs w:val="24"/>
        </w:rPr>
        <w:t>)</w:t>
      </w:r>
      <w:r w:rsidR="00881885">
        <w:rPr>
          <w:rFonts w:ascii="Times New Roman" w:hAnsi="Times New Roman" w:cs="Times New Roman"/>
          <w:sz w:val="24"/>
          <w:szCs w:val="24"/>
        </w:rPr>
        <w:fldChar w:fldCharType="end"/>
      </w:r>
      <w:r w:rsidR="00F23C6F">
        <w:rPr>
          <w:rFonts w:ascii="Times New Roman" w:hAnsi="Times New Roman" w:cs="Times New Roman"/>
          <w:sz w:val="24"/>
          <w:szCs w:val="24"/>
        </w:rPr>
        <w:t xml:space="preserve">. </w:t>
      </w:r>
      <w:r w:rsidR="00B743F6" w:rsidRPr="00B743F6">
        <w:rPr>
          <w:rFonts w:ascii="Times New Roman" w:hAnsi="Times New Roman" w:cs="Times New Roman"/>
          <w:sz w:val="24"/>
          <w:szCs w:val="24"/>
        </w:rPr>
        <w:t>The Jim Casey Initiative’s logic model was developed through collaboration among Jim Casey Initiative staff, evaluators, and consultants from national child welfare</w:t>
      </w:r>
      <w:r w:rsidR="00C92E19">
        <w:rPr>
          <w:rFonts w:ascii="Times New Roman" w:hAnsi="Times New Roman" w:cs="Times New Roman"/>
          <w:sz w:val="24"/>
          <w:szCs w:val="24"/>
        </w:rPr>
        <w:t xml:space="preserve"> and social policy</w:t>
      </w:r>
      <w:r w:rsidR="00B743F6" w:rsidRPr="00B743F6">
        <w:rPr>
          <w:rFonts w:ascii="Times New Roman" w:hAnsi="Times New Roman" w:cs="Times New Roman"/>
          <w:sz w:val="24"/>
          <w:szCs w:val="24"/>
        </w:rPr>
        <w:t>-oriented organizations in order to create an approach to bringing about change in systems serving young people transitioning from foster care to adulthood</w:t>
      </w:r>
      <w:r w:rsidR="00041E81">
        <w:rPr>
          <w:rFonts w:ascii="Times New Roman" w:hAnsi="Times New Roman" w:cs="Times New Roman"/>
          <w:sz w:val="24"/>
          <w:szCs w:val="24"/>
        </w:rPr>
        <w:t xml:space="preserve"> (see </w:t>
      </w:r>
      <w:r w:rsidR="0012320B">
        <w:rPr>
          <w:rFonts w:ascii="Times New Roman" w:hAnsi="Times New Roman" w:cs="Times New Roman"/>
          <w:sz w:val="24"/>
          <w:szCs w:val="24"/>
        </w:rPr>
        <w:t>Table</w:t>
      </w:r>
      <w:r w:rsidR="00041E81">
        <w:rPr>
          <w:rFonts w:ascii="Times New Roman" w:hAnsi="Times New Roman" w:cs="Times New Roman"/>
          <w:sz w:val="24"/>
          <w:szCs w:val="24"/>
        </w:rPr>
        <w:t xml:space="preserve"> 1 for an abbreviated version of the logic model)</w:t>
      </w:r>
      <w:r w:rsidR="00B743F6" w:rsidRPr="00B743F6">
        <w:rPr>
          <w:rFonts w:ascii="Times New Roman" w:hAnsi="Times New Roman" w:cs="Times New Roman"/>
          <w:sz w:val="24"/>
          <w:szCs w:val="24"/>
        </w:rPr>
        <w:t xml:space="preserve">. </w:t>
      </w:r>
    </w:p>
    <w:p w14:paraId="0D7EF84A" w14:textId="0385D296" w:rsidR="003A0851" w:rsidRDefault="00425DE3" w:rsidP="000517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Jim Casey Initiative</w:t>
      </w:r>
      <w:r w:rsidR="00B743F6" w:rsidRPr="00B743F6">
        <w:rPr>
          <w:rFonts w:ascii="Times New Roman" w:hAnsi="Times New Roman" w:cs="Times New Roman"/>
          <w:sz w:val="24"/>
          <w:szCs w:val="24"/>
        </w:rPr>
        <w:t xml:space="preserve"> logic model </w:t>
      </w:r>
      <w:r w:rsidR="00913F82">
        <w:rPr>
          <w:rFonts w:ascii="Times New Roman" w:hAnsi="Times New Roman" w:cs="Times New Roman"/>
          <w:sz w:val="24"/>
          <w:szCs w:val="24"/>
        </w:rPr>
        <w:t>delineates</w:t>
      </w:r>
      <w:r w:rsidR="00B743F6" w:rsidRPr="00B743F6">
        <w:rPr>
          <w:rFonts w:ascii="Times New Roman" w:hAnsi="Times New Roman" w:cs="Times New Roman"/>
          <w:sz w:val="24"/>
          <w:szCs w:val="24"/>
        </w:rPr>
        <w:t xml:space="preserve"> a</w:t>
      </w:r>
      <w:r w:rsidR="00913F82">
        <w:rPr>
          <w:rFonts w:ascii="Times New Roman" w:hAnsi="Times New Roman" w:cs="Times New Roman"/>
          <w:sz w:val="24"/>
          <w:szCs w:val="24"/>
        </w:rPr>
        <w:t>n</w:t>
      </w:r>
      <w:r w:rsidR="00B743F6" w:rsidRPr="00B743F6">
        <w:rPr>
          <w:rFonts w:ascii="Times New Roman" w:hAnsi="Times New Roman" w:cs="Times New Roman"/>
          <w:sz w:val="24"/>
          <w:szCs w:val="24"/>
        </w:rPr>
        <w:t xml:space="preserve"> approach to system change, organized arou</w:t>
      </w:r>
      <w:r w:rsidR="0050101B">
        <w:rPr>
          <w:rFonts w:ascii="Times New Roman" w:hAnsi="Times New Roman" w:cs="Times New Roman"/>
          <w:sz w:val="24"/>
          <w:szCs w:val="24"/>
        </w:rPr>
        <w:t>nd five</w:t>
      </w:r>
      <w:r w:rsidR="00B743F6" w:rsidRPr="00B743F6">
        <w:rPr>
          <w:rFonts w:ascii="Times New Roman" w:hAnsi="Times New Roman" w:cs="Times New Roman"/>
          <w:sz w:val="24"/>
          <w:szCs w:val="24"/>
        </w:rPr>
        <w:t xml:space="preserve"> </w:t>
      </w:r>
      <w:r w:rsidR="00B743F6">
        <w:rPr>
          <w:rFonts w:ascii="Times New Roman" w:hAnsi="Times New Roman" w:cs="Times New Roman"/>
          <w:sz w:val="24"/>
          <w:szCs w:val="24"/>
        </w:rPr>
        <w:t xml:space="preserve">core </w:t>
      </w:r>
      <w:r w:rsidR="00B743F6" w:rsidRPr="00B743F6">
        <w:rPr>
          <w:rFonts w:ascii="Times New Roman" w:hAnsi="Times New Roman" w:cs="Times New Roman"/>
          <w:sz w:val="24"/>
          <w:szCs w:val="24"/>
        </w:rPr>
        <w:t>strategies, a</w:t>
      </w:r>
      <w:r w:rsidR="00913F82">
        <w:rPr>
          <w:rFonts w:ascii="Times New Roman" w:hAnsi="Times New Roman" w:cs="Times New Roman"/>
          <w:sz w:val="24"/>
          <w:szCs w:val="24"/>
        </w:rPr>
        <w:t>n</w:t>
      </w:r>
      <w:r w:rsidR="002C44F0">
        <w:rPr>
          <w:rFonts w:ascii="Times New Roman" w:hAnsi="Times New Roman" w:cs="Times New Roman"/>
          <w:sz w:val="24"/>
          <w:szCs w:val="24"/>
        </w:rPr>
        <w:t>d</w:t>
      </w:r>
      <w:r w:rsidR="00913F82">
        <w:rPr>
          <w:rFonts w:ascii="Times New Roman" w:hAnsi="Times New Roman" w:cs="Times New Roman"/>
          <w:sz w:val="24"/>
          <w:szCs w:val="24"/>
        </w:rPr>
        <w:t xml:space="preserve"> also describes </w:t>
      </w:r>
      <w:r w:rsidR="00B743F6" w:rsidRPr="00B743F6">
        <w:rPr>
          <w:rFonts w:ascii="Times New Roman" w:hAnsi="Times New Roman" w:cs="Times New Roman"/>
          <w:sz w:val="24"/>
          <w:szCs w:val="24"/>
        </w:rPr>
        <w:t xml:space="preserve">the intended </w:t>
      </w:r>
      <w:r w:rsidR="00913F82">
        <w:rPr>
          <w:rFonts w:ascii="Times New Roman" w:hAnsi="Times New Roman" w:cs="Times New Roman"/>
          <w:sz w:val="24"/>
          <w:szCs w:val="24"/>
        </w:rPr>
        <w:t xml:space="preserve">subsequent </w:t>
      </w:r>
      <w:r w:rsidR="00B743F6" w:rsidRPr="00B743F6">
        <w:rPr>
          <w:rFonts w:ascii="Times New Roman" w:hAnsi="Times New Roman" w:cs="Times New Roman"/>
          <w:sz w:val="24"/>
          <w:szCs w:val="24"/>
        </w:rPr>
        <w:t xml:space="preserve">changes in practice and youth outcomes. </w:t>
      </w:r>
      <w:r w:rsidR="006855FD">
        <w:rPr>
          <w:rFonts w:ascii="Times New Roman" w:hAnsi="Times New Roman" w:cs="Times New Roman"/>
          <w:sz w:val="24"/>
          <w:szCs w:val="24"/>
        </w:rPr>
        <w:t>The five</w:t>
      </w:r>
      <w:r w:rsidR="003A0851" w:rsidRPr="000517AD">
        <w:rPr>
          <w:rFonts w:ascii="Times New Roman" w:hAnsi="Times New Roman" w:cs="Times New Roman"/>
          <w:sz w:val="24"/>
          <w:szCs w:val="24"/>
        </w:rPr>
        <w:t xml:space="preserve"> strategies</w:t>
      </w:r>
      <w:r w:rsidR="00B743F6">
        <w:rPr>
          <w:rFonts w:ascii="Times New Roman" w:hAnsi="Times New Roman" w:cs="Times New Roman"/>
          <w:sz w:val="24"/>
          <w:szCs w:val="24"/>
        </w:rPr>
        <w:t xml:space="preserve"> include</w:t>
      </w:r>
      <w:r w:rsidR="003A0851" w:rsidRPr="000517AD">
        <w:rPr>
          <w:rFonts w:ascii="Times New Roman" w:hAnsi="Times New Roman" w:cs="Times New Roman"/>
          <w:sz w:val="24"/>
          <w:szCs w:val="24"/>
        </w:rPr>
        <w:t xml:space="preserve"> </w:t>
      </w:r>
      <w:r w:rsidR="00495532">
        <w:rPr>
          <w:rFonts w:ascii="Times New Roman" w:hAnsi="Times New Roman" w:cs="Times New Roman"/>
          <w:sz w:val="24"/>
          <w:szCs w:val="24"/>
        </w:rPr>
        <w:t xml:space="preserve">(a) </w:t>
      </w:r>
      <w:r w:rsidR="003A0851" w:rsidRPr="000517AD">
        <w:rPr>
          <w:rFonts w:ascii="Times New Roman" w:hAnsi="Times New Roman" w:cs="Times New Roman"/>
          <w:sz w:val="24"/>
          <w:szCs w:val="24"/>
        </w:rPr>
        <w:t>Youth Engagement</w:t>
      </w:r>
      <w:r w:rsidR="001213F3">
        <w:rPr>
          <w:rFonts w:ascii="Times New Roman" w:hAnsi="Times New Roman" w:cs="Times New Roman"/>
          <w:sz w:val="24"/>
          <w:szCs w:val="24"/>
        </w:rPr>
        <w:t xml:space="preserve"> </w:t>
      </w:r>
      <w:r w:rsidR="00881885">
        <w:rPr>
          <w:rFonts w:ascii="Times New Roman" w:hAnsi="Times New Roman" w:cs="Times New Roman"/>
          <w:sz w:val="24"/>
          <w:szCs w:val="24"/>
        </w:rPr>
        <w:fldChar w:fldCharType="begin"/>
      </w:r>
      <w:r w:rsidR="00881885">
        <w:rPr>
          <w:rFonts w:ascii="Times New Roman" w:hAnsi="Times New Roman" w:cs="Times New Roman"/>
          <w:sz w:val="24"/>
          <w:szCs w:val="24"/>
        </w:rPr>
        <w:instrText xml:space="preserve"> ADDIN EN.CITE &lt;EndNote&gt;&lt;Cite&gt;&lt;Author&gt;Jim Casey Youth Opportunities Initiative&lt;/Author&gt;&lt;Year&gt;2012&lt;/Year&gt;&lt;RecNum&gt;30&lt;/RecNum&gt;&lt;DisplayText&gt;(Jim Casey Youth Opportunities Initiative, 2012a)&lt;/DisplayText&gt;&lt;record&gt;&lt;rec-number&gt;30&lt;/rec-number&gt;&lt;foreign-keys&gt;&lt;key app="EN" db-id="vs20pds2cvp0x4et2w6xrpwarszvvv99avwd"&gt;30&lt;/key&gt;&lt;/foreign-keys&gt;&lt;ref-type name="Book"&gt;6&lt;/ref-type&gt;&lt;contributors&gt;&lt;authors&gt;&lt;author&gt;Jim Casey Youth Opportunities Initiative,&lt;/author&gt;&lt;/authors&gt;&lt;/contributors&gt;&lt;titles&gt;&lt;title&gt;Authentic youth engagement: Youth-adult partnerships&lt;/title&gt;&lt;/titles&gt;&lt;dates&gt;&lt;year&gt;2012&lt;/year&gt;&lt;/dates&gt;&lt;pub-location&gt;St. Louis, MO&lt;/pub-location&gt;&lt;publisher&gt;Jim Casey Youth Opportunities Initiative&lt;/publisher&gt;&lt;urls&gt;&lt;/urls&gt;&lt;/record&gt;&lt;/Cite&gt;&lt;/EndNote&gt;</w:instrText>
      </w:r>
      <w:r w:rsidR="00881885">
        <w:rPr>
          <w:rFonts w:ascii="Times New Roman" w:hAnsi="Times New Roman" w:cs="Times New Roman"/>
          <w:sz w:val="24"/>
          <w:szCs w:val="24"/>
        </w:rPr>
        <w:fldChar w:fldCharType="separate"/>
      </w:r>
      <w:r w:rsidR="00881885">
        <w:rPr>
          <w:rFonts w:ascii="Times New Roman" w:hAnsi="Times New Roman" w:cs="Times New Roman"/>
          <w:noProof/>
          <w:sz w:val="24"/>
          <w:szCs w:val="24"/>
        </w:rPr>
        <w:t>(</w:t>
      </w:r>
      <w:hyperlink w:anchor="_ENREF_31" w:tooltip="Jim Casey Youth Opportunities Initiative, 2012 #30" w:history="1">
        <w:r w:rsidR="00122084">
          <w:rPr>
            <w:rFonts w:ascii="Times New Roman" w:hAnsi="Times New Roman" w:cs="Times New Roman"/>
            <w:noProof/>
            <w:sz w:val="24"/>
            <w:szCs w:val="24"/>
          </w:rPr>
          <w:t>Jim Casey Youth Opportunities Initiative, 2012a</w:t>
        </w:r>
      </w:hyperlink>
      <w:r w:rsidR="00881885">
        <w:rPr>
          <w:rFonts w:ascii="Times New Roman" w:hAnsi="Times New Roman" w:cs="Times New Roman"/>
          <w:noProof/>
          <w:sz w:val="24"/>
          <w:szCs w:val="24"/>
        </w:rPr>
        <w:t>)</w:t>
      </w:r>
      <w:r w:rsidR="00881885">
        <w:rPr>
          <w:rFonts w:ascii="Times New Roman" w:hAnsi="Times New Roman" w:cs="Times New Roman"/>
          <w:sz w:val="24"/>
          <w:szCs w:val="24"/>
        </w:rPr>
        <w:fldChar w:fldCharType="end"/>
      </w:r>
      <w:r w:rsidR="003A0851" w:rsidRPr="000517AD">
        <w:rPr>
          <w:rFonts w:ascii="Times New Roman" w:hAnsi="Times New Roman" w:cs="Times New Roman"/>
          <w:sz w:val="24"/>
          <w:szCs w:val="24"/>
        </w:rPr>
        <w:t xml:space="preserve">; </w:t>
      </w:r>
      <w:r w:rsidR="00495532">
        <w:rPr>
          <w:rFonts w:ascii="Times New Roman" w:hAnsi="Times New Roman" w:cs="Times New Roman"/>
          <w:sz w:val="24"/>
          <w:szCs w:val="24"/>
        </w:rPr>
        <w:t xml:space="preserve">(b) </w:t>
      </w:r>
      <w:r w:rsidR="003A0851" w:rsidRPr="000517AD">
        <w:rPr>
          <w:rFonts w:ascii="Times New Roman" w:hAnsi="Times New Roman" w:cs="Times New Roman"/>
          <w:sz w:val="24"/>
          <w:szCs w:val="24"/>
        </w:rPr>
        <w:t xml:space="preserve">Partnerships </w:t>
      </w:r>
      <w:r w:rsidR="0095182B">
        <w:rPr>
          <w:rFonts w:ascii="Times New Roman" w:hAnsi="Times New Roman" w:cs="Times New Roman"/>
          <w:sz w:val="24"/>
          <w:szCs w:val="24"/>
        </w:rPr>
        <w:t>and</w:t>
      </w:r>
      <w:r w:rsidR="003A0851" w:rsidRPr="000517AD">
        <w:rPr>
          <w:rFonts w:ascii="Times New Roman" w:hAnsi="Times New Roman" w:cs="Times New Roman"/>
          <w:sz w:val="24"/>
          <w:szCs w:val="24"/>
        </w:rPr>
        <w:t xml:space="preserve"> Resources; </w:t>
      </w:r>
      <w:r w:rsidR="00495532">
        <w:rPr>
          <w:rFonts w:ascii="Times New Roman" w:hAnsi="Times New Roman" w:cs="Times New Roman"/>
          <w:sz w:val="24"/>
          <w:szCs w:val="24"/>
        </w:rPr>
        <w:t xml:space="preserve">(c) </w:t>
      </w:r>
      <w:r w:rsidR="003A0851" w:rsidRPr="000517AD">
        <w:rPr>
          <w:rFonts w:ascii="Times New Roman" w:hAnsi="Times New Roman" w:cs="Times New Roman"/>
          <w:sz w:val="24"/>
          <w:szCs w:val="24"/>
        </w:rPr>
        <w:t xml:space="preserve">Research, Evaluation, </w:t>
      </w:r>
      <w:r w:rsidR="00495532">
        <w:rPr>
          <w:rFonts w:ascii="Times New Roman" w:hAnsi="Times New Roman" w:cs="Times New Roman"/>
          <w:sz w:val="24"/>
          <w:szCs w:val="24"/>
        </w:rPr>
        <w:t>and</w:t>
      </w:r>
      <w:r w:rsidR="003A0851" w:rsidRPr="000517AD">
        <w:rPr>
          <w:rFonts w:ascii="Times New Roman" w:hAnsi="Times New Roman" w:cs="Times New Roman"/>
          <w:sz w:val="24"/>
          <w:szCs w:val="24"/>
        </w:rPr>
        <w:t xml:space="preserve"> Communications; </w:t>
      </w:r>
      <w:r w:rsidR="00495532">
        <w:rPr>
          <w:rFonts w:ascii="Times New Roman" w:hAnsi="Times New Roman" w:cs="Times New Roman"/>
          <w:sz w:val="24"/>
          <w:szCs w:val="24"/>
        </w:rPr>
        <w:t xml:space="preserve">(d) </w:t>
      </w:r>
      <w:r w:rsidR="003A0851" w:rsidRPr="000517AD">
        <w:rPr>
          <w:rFonts w:ascii="Times New Roman" w:hAnsi="Times New Roman" w:cs="Times New Roman"/>
          <w:sz w:val="24"/>
          <w:szCs w:val="24"/>
        </w:rPr>
        <w:t xml:space="preserve">Public Will </w:t>
      </w:r>
      <w:r w:rsidR="00495532">
        <w:rPr>
          <w:rFonts w:ascii="Times New Roman" w:hAnsi="Times New Roman" w:cs="Times New Roman"/>
          <w:sz w:val="24"/>
          <w:szCs w:val="24"/>
        </w:rPr>
        <w:t>and</w:t>
      </w:r>
      <w:r w:rsidR="003A0851" w:rsidRPr="000517AD">
        <w:rPr>
          <w:rFonts w:ascii="Times New Roman" w:hAnsi="Times New Roman" w:cs="Times New Roman"/>
          <w:sz w:val="24"/>
          <w:szCs w:val="24"/>
        </w:rPr>
        <w:t xml:space="preserve"> Policy; and </w:t>
      </w:r>
      <w:r w:rsidR="00495532">
        <w:rPr>
          <w:rFonts w:ascii="Times New Roman" w:hAnsi="Times New Roman" w:cs="Times New Roman"/>
          <w:sz w:val="24"/>
          <w:szCs w:val="24"/>
        </w:rPr>
        <w:t xml:space="preserve">(e) </w:t>
      </w:r>
      <w:r w:rsidR="003A0851" w:rsidRPr="000517AD">
        <w:rPr>
          <w:rFonts w:ascii="Times New Roman" w:hAnsi="Times New Roman" w:cs="Times New Roman"/>
          <w:sz w:val="24"/>
          <w:szCs w:val="24"/>
        </w:rPr>
        <w:t xml:space="preserve">Increased </w:t>
      </w:r>
      <w:r w:rsidR="003A0851" w:rsidRPr="00A66C1F">
        <w:rPr>
          <w:rFonts w:ascii="Times New Roman" w:hAnsi="Times New Roman" w:cs="Times New Roman"/>
          <w:sz w:val="24"/>
          <w:szCs w:val="24"/>
        </w:rPr>
        <w:t>Opportunities</w:t>
      </w:r>
      <w:r w:rsidR="00AC6933">
        <w:rPr>
          <w:rFonts w:ascii="Times New Roman" w:hAnsi="Times New Roman" w:cs="Times New Roman"/>
          <w:sz w:val="24"/>
          <w:szCs w:val="24"/>
        </w:rPr>
        <w:t xml:space="preserve">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&lt;EndNote&gt;&lt;Cite&gt;&lt;Author&gt;Jim Casey Youth Opportunities Initiative&lt;/Author&gt;&lt;Year&gt;2009&lt;/Year&gt;&lt;RecNum&gt;29&lt;/RecNum&gt;&lt;DisplayText&gt;(Jim Casey Youth Opportunities Initiative, 2009)&lt;/DisplayText&gt;&lt;record&gt;&lt;rec-number&gt;29&lt;/rec-number&gt;&lt;foreign-keys&gt;&lt;key app="EN" db-id="vs20pds2cvp0x4et2w6xrpwarszvvv99avwd"&gt;29&lt;/key&gt;&lt;/foreign-keys&gt;&lt;ref-type name="Book"&gt;6&lt;/ref-type&gt;&lt;contributors&gt;&lt;authors&gt;&lt;author&gt;Jim Casey Youth Opportunities Initiative,&lt;/author&gt;&lt;/authors&gt;&lt;/contributors&gt;&lt;titles&gt;&lt;title&gt;The Opportunity Passport™: Building assets for youth aging out of foster care&lt;/title&gt;&lt;/titles&gt;&lt;dates&gt;&lt;year&gt;2009&lt;/year&gt;&lt;/dates&gt;&lt;pub-location&gt;St. Louis, MO&lt;/pub-location&gt;&lt;publisher&gt;Jim Casey Youth Opportunities Initiative&lt;/publisher&gt;&lt;urls&gt;&lt;/urls&gt;&lt;/record&gt;&lt;/Cite&gt;&lt;/EndNote&gt;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30" w:tooltip="Jim Casey Youth Opportunities Initiative, 2009 #29" w:history="1">
        <w:r w:rsidR="00122084">
          <w:rPr>
            <w:rFonts w:ascii="Times New Roman" w:hAnsi="Times New Roman" w:cs="Times New Roman"/>
            <w:noProof/>
            <w:sz w:val="24"/>
            <w:szCs w:val="24"/>
          </w:rPr>
          <w:t>Jim Casey Youth Opportunities Initiative, 2009</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3A0851" w:rsidRPr="00A66C1F">
        <w:rPr>
          <w:rFonts w:ascii="Times New Roman" w:hAnsi="Times New Roman" w:cs="Times New Roman"/>
          <w:sz w:val="24"/>
          <w:szCs w:val="24"/>
        </w:rPr>
        <w:t xml:space="preserve">. </w:t>
      </w:r>
      <w:r w:rsidR="00C91031">
        <w:rPr>
          <w:rFonts w:ascii="Times New Roman" w:hAnsi="Times New Roman" w:cs="Times New Roman"/>
          <w:sz w:val="24"/>
          <w:szCs w:val="24"/>
        </w:rPr>
        <w:t>According to the</w:t>
      </w:r>
      <w:r w:rsidR="003A0851" w:rsidRPr="00A66C1F">
        <w:rPr>
          <w:rFonts w:ascii="Times New Roman" w:hAnsi="Times New Roman" w:cs="Times New Roman"/>
          <w:sz w:val="24"/>
          <w:szCs w:val="24"/>
        </w:rPr>
        <w:t xml:space="preserve"> model,</w:t>
      </w:r>
      <w:r w:rsidR="003A0851" w:rsidRPr="000517AD">
        <w:rPr>
          <w:rFonts w:ascii="Times New Roman" w:hAnsi="Times New Roman" w:cs="Times New Roman"/>
          <w:sz w:val="24"/>
          <w:szCs w:val="24"/>
        </w:rPr>
        <w:t xml:space="preserve"> sites engaging in youth-serving system improvement </w:t>
      </w:r>
      <w:r w:rsidR="00AC51EE">
        <w:rPr>
          <w:rFonts w:ascii="Times New Roman" w:hAnsi="Times New Roman" w:cs="Times New Roman"/>
          <w:sz w:val="24"/>
          <w:szCs w:val="24"/>
        </w:rPr>
        <w:t>by concurrently implementing</w:t>
      </w:r>
      <w:r w:rsidR="00AC51EE" w:rsidRPr="000517AD">
        <w:rPr>
          <w:rFonts w:ascii="Times New Roman" w:hAnsi="Times New Roman" w:cs="Times New Roman"/>
          <w:sz w:val="24"/>
          <w:szCs w:val="24"/>
        </w:rPr>
        <w:t xml:space="preserve"> </w:t>
      </w:r>
      <w:r w:rsidR="003A0851" w:rsidRPr="000517AD">
        <w:rPr>
          <w:rFonts w:ascii="Times New Roman" w:hAnsi="Times New Roman" w:cs="Times New Roman"/>
          <w:sz w:val="24"/>
          <w:szCs w:val="24"/>
        </w:rPr>
        <w:t>these five strategies will see improvements in policy and p</w:t>
      </w:r>
      <w:r w:rsidR="0078564E">
        <w:rPr>
          <w:rFonts w:ascii="Times New Roman" w:hAnsi="Times New Roman" w:cs="Times New Roman"/>
          <w:sz w:val="24"/>
          <w:szCs w:val="24"/>
        </w:rPr>
        <w:t>ractice, which will</w:t>
      </w:r>
      <w:r w:rsidR="003A0851" w:rsidRPr="000517AD">
        <w:rPr>
          <w:rFonts w:ascii="Times New Roman" w:hAnsi="Times New Roman" w:cs="Times New Roman"/>
          <w:sz w:val="24"/>
          <w:szCs w:val="24"/>
        </w:rPr>
        <w:t xml:space="preserve"> result </w:t>
      </w:r>
      <w:r w:rsidR="0078564E">
        <w:rPr>
          <w:rFonts w:ascii="Times New Roman" w:hAnsi="Times New Roman" w:cs="Times New Roman"/>
          <w:sz w:val="24"/>
          <w:szCs w:val="24"/>
        </w:rPr>
        <w:t xml:space="preserve">subsequently </w:t>
      </w:r>
      <w:r w:rsidR="003A0851" w:rsidRPr="000517AD">
        <w:rPr>
          <w:rFonts w:ascii="Times New Roman" w:hAnsi="Times New Roman" w:cs="Times New Roman"/>
          <w:sz w:val="24"/>
          <w:szCs w:val="24"/>
        </w:rPr>
        <w:t>in improved outcomes for the young people they serve.</w:t>
      </w:r>
      <w:r w:rsidR="00D16F61">
        <w:rPr>
          <w:rFonts w:ascii="Times New Roman" w:hAnsi="Times New Roman" w:cs="Times New Roman"/>
          <w:sz w:val="24"/>
          <w:szCs w:val="24"/>
        </w:rPr>
        <w:t xml:space="preserve"> </w:t>
      </w:r>
      <w:r w:rsidR="006758EA">
        <w:rPr>
          <w:rFonts w:ascii="Times New Roman" w:hAnsi="Times New Roman" w:cs="Times New Roman"/>
          <w:sz w:val="24"/>
          <w:szCs w:val="24"/>
        </w:rPr>
        <w:t xml:space="preserve">Activities identified for carrying out each strategy are listed in the first column of </w:t>
      </w:r>
      <w:r w:rsidR="0012320B">
        <w:rPr>
          <w:rFonts w:ascii="Times New Roman" w:hAnsi="Times New Roman" w:cs="Times New Roman"/>
          <w:sz w:val="24"/>
          <w:szCs w:val="24"/>
        </w:rPr>
        <w:t>Table</w:t>
      </w:r>
      <w:r w:rsidR="006758EA">
        <w:rPr>
          <w:rFonts w:ascii="Times New Roman" w:hAnsi="Times New Roman" w:cs="Times New Roman"/>
          <w:sz w:val="24"/>
          <w:szCs w:val="24"/>
        </w:rPr>
        <w:t xml:space="preserve"> 1. For example, one system-level activity that should be </w:t>
      </w:r>
      <w:r w:rsidR="002A36EE">
        <w:rPr>
          <w:rFonts w:ascii="Times New Roman" w:hAnsi="Times New Roman" w:cs="Times New Roman"/>
          <w:sz w:val="24"/>
          <w:szCs w:val="24"/>
        </w:rPr>
        <w:t>implemented as part of</w:t>
      </w:r>
      <w:r w:rsidR="006758EA">
        <w:rPr>
          <w:rFonts w:ascii="Times New Roman" w:hAnsi="Times New Roman" w:cs="Times New Roman"/>
          <w:sz w:val="24"/>
          <w:szCs w:val="24"/>
        </w:rPr>
        <w:t xml:space="preserve"> the youth engagement </w:t>
      </w:r>
      <w:r w:rsidR="002A36EE">
        <w:rPr>
          <w:rFonts w:ascii="Times New Roman" w:hAnsi="Times New Roman" w:cs="Times New Roman"/>
          <w:sz w:val="24"/>
          <w:szCs w:val="24"/>
        </w:rPr>
        <w:t xml:space="preserve">strategy </w:t>
      </w:r>
      <w:r w:rsidR="006758EA">
        <w:rPr>
          <w:rFonts w:ascii="Times New Roman" w:hAnsi="Times New Roman" w:cs="Times New Roman"/>
          <w:sz w:val="24"/>
          <w:szCs w:val="24"/>
        </w:rPr>
        <w:t xml:space="preserve">according to the model is creating a youth leadership board. The strategies </w:t>
      </w:r>
      <w:r w:rsidR="006758EA">
        <w:rPr>
          <w:rFonts w:ascii="Times New Roman" w:hAnsi="Times New Roman" w:cs="Times New Roman"/>
          <w:sz w:val="24"/>
          <w:szCs w:val="24"/>
        </w:rPr>
        <w:lastRenderedPageBreak/>
        <w:t xml:space="preserve">and their corresponding activities </w:t>
      </w:r>
      <w:r w:rsidR="00370969">
        <w:rPr>
          <w:rFonts w:ascii="Times New Roman" w:hAnsi="Times New Roman" w:cs="Times New Roman"/>
          <w:sz w:val="24"/>
          <w:szCs w:val="24"/>
        </w:rPr>
        <w:t xml:space="preserve">(many of which involve creating or improving access to a variety of developmentally appropriate services and supports) </w:t>
      </w:r>
      <w:r w:rsidR="00C92E19">
        <w:rPr>
          <w:rFonts w:ascii="Times New Roman" w:hAnsi="Times New Roman" w:cs="Times New Roman"/>
          <w:sz w:val="24"/>
          <w:szCs w:val="24"/>
        </w:rPr>
        <w:t xml:space="preserve">working in tandem </w:t>
      </w:r>
      <w:r w:rsidR="006758EA">
        <w:rPr>
          <w:rFonts w:ascii="Times New Roman" w:hAnsi="Times New Roman" w:cs="Times New Roman"/>
          <w:sz w:val="24"/>
          <w:szCs w:val="24"/>
        </w:rPr>
        <w:t>should</w:t>
      </w:r>
      <w:r w:rsidR="00840800">
        <w:rPr>
          <w:rFonts w:ascii="Times New Roman" w:hAnsi="Times New Roman" w:cs="Times New Roman"/>
          <w:sz w:val="24"/>
          <w:szCs w:val="24"/>
        </w:rPr>
        <w:t>, according to the model,</w:t>
      </w:r>
      <w:r w:rsidR="00495532">
        <w:rPr>
          <w:rFonts w:ascii="Times New Roman" w:hAnsi="Times New Roman" w:cs="Times New Roman"/>
          <w:sz w:val="24"/>
          <w:szCs w:val="24"/>
        </w:rPr>
        <w:t xml:space="preserve"> </w:t>
      </w:r>
      <w:r w:rsidR="006758EA">
        <w:rPr>
          <w:rFonts w:ascii="Times New Roman" w:hAnsi="Times New Roman" w:cs="Times New Roman"/>
          <w:sz w:val="24"/>
          <w:szCs w:val="24"/>
        </w:rPr>
        <w:t xml:space="preserve">improve </w:t>
      </w:r>
      <w:r w:rsidR="00E87E2C">
        <w:rPr>
          <w:rFonts w:ascii="Times New Roman" w:hAnsi="Times New Roman" w:cs="Times New Roman"/>
          <w:sz w:val="24"/>
          <w:szCs w:val="24"/>
        </w:rPr>
        <w:t>system functioning, policies, and practices</w:t>
      </w:r>
      <w:r w:rsidR="006758EA">
        <w:rPr>
          <w:rFonts w:ascii="Times New Roman" w:hAnsi="Times New Roman" w:cs="Times New Roman"/>
          <w:sz w:val="24"/>
          <w:szCs w:val="24"/>
        </w:rPr>
        <w:t xml:space="preserve">. This </w:t>
      </w:r>
      <w:r w:rsidR="001703C0">
        <w:rPr>
          <w:rFonts w:ascii="Times New Roman" w:hAnsi="Times New Roman" w:cs="Times New Roman"/>
          <w:sz w:val="24"/>
          <w:szCs w:val="24"/>
        </w:rPr>
        <w:t xml:space="preserve">improved system functioning and </w:t>
      </w:r>
      <w:r w:rsidR="006758EA">
        <w:rPr>
          <w:rFonts w:ascii="Times New Roman" w:hAnsi="Times New Roman" w:cs="Times New Roman"/>
          <w:sz w:val="24"/>
          <w:szCs w:val="24"/>
        </w:rPr>
        <w:t xml:space="preserve">increased access to </w:t>
      </w:r>
      <w:r w:rsidR="00840800">
        <w:rPr>
          <w:rFonts w:ascii="Times New Roman" w:hAnsi="Times New Roman" w:cs="Times New Roman"/>
          <w:sz w:val="24"/>
          <w:szCs w:val="24"/>
        </w:rPr>
        <w:t>quality</w:t>
      </w:r>
      <w:r w:rsidR="006758EA">
        <w:rPr>
          <w:rFonts w:ascii="Times New Roman" w:hAnsi="Times New Roman" w:cs="Times New Roman"/>
          <w:sz w:val="24"/>
          <w:szCs w:val="24"/>
        </w:rPr>
        <w:t xml:space="preserve"> services and supports should then lead to improved outcomes for young people transitioning from foster care to adulthood. </w:t>
      </w:r>
      <w:r w:rsidR="00D16F61">
        <w:rPr>
          <w:rFonts w:ascii="Times New Roman" w:hAnsi="Times New Roman" w:cs="Times New Roman"/>
          <w:sz w:val="24"/>
          <w:szCs w:val="24"/>
        </w:rPr>
        <w:t xml:space="preserve">In order to determine whether the system-level changes </w:t>
      </w:r>
      <w:r w:rsidR="00C841F2">
        <w:rPr>
          <w:rFonts w:ascii="Times New Roman" w:hAnsi="Times New Roman" w:cs="Times New Roman"/>
          <w:sz w:val="24"/>
          <w:szCs w:val="24"/>
        </w:rPr>
        <w:t xml:space="preserve">over time </w:t>
      </w:r>
      <w:r w:rsidR="00200CB4">
        <w:rPr>
          <w:rFonts w:ascii="Times New Roman" w:hAnsi="Times New Roman" w:cs="Times New Roman"/>
          <w:sz w:val="24"/>
          <w:szCs w:val="24"/>
        </w:rPr>
        <w:t xml:space="preserve">that are </w:t>
      </w:r>
      <w:r w:rsidR="001703C0">
        <w:rPr>
          <w:rFonts w:ascii="Times New Roman" w:hAnsi="Times New Roman" w:cs="Times New Roman"/>
          <w:sz w:val="24"/>
          <w:szCs w:val="24"/>
        </w:rPr>
        <w:t>meant</w:t>
      </w:r>
      <w:r w:rsidR="00200CB4">
        <w:rPr>
          <w:rFonts w:ascii="Times New Roman" w:hAnsi="Times New Roman" w:cs="Times New Roman"/>
          <w:sz w:val="24"/>
          <w:szCs w:val="24"/>
        </w:rPr>
        <w:t xml:space="preserve"> to lead to youth outcome improvement </w:t>
      </w:r>
      <w:r w:rsidR="00D16F61">
        <w:rPr>
          <w:rFonts w:ascii="Times New Roman" w:hAnsi="Times New Roman" w:cs="Times New Roman"/>
          <w:sz w:val="24"/>
          <w:szCs w:val="24"/>
        </w:rPr>
        <w:t xml:space="preserve">are </w:t>
      </w:r>
      <w:r w:rsidR="000B2D3E">
        <w:rPr>
          <w:rFonts w:ascii="Times New Roman" w:hAnsi="Times New Roman" w:cs="Times New Roman"/>
          <w:sz w:val="24"/>
          <w:szCs w:val="24"/>
        </w:rPr>
        <w:t>occurring</w:t>
      </w:r>
      <w:r>
        <w:rPr>
          <w:rFonts w:ascii="Times New Roman" w:hAnsi="Times New Roman" w:cs="Times New Roman"/>
          <w:sz w:val="24"/>
          <w:szCs w:val="24"/>
        </w:rPr>
        <w:t xml:space="preserve"> as suggest</w:t>
      </w:r>
      <w:r w:rsidR="0078564E">
        <w:rPr>
          <w:rFonts w:ascii="Times New Roman" w:hAnsi="Times New Roman" w:cs="Times New Roman"/>
          <w:sz w:val="24"/>
          <w:szCs w:val="24"/>
        </w:rPr>
        <w:t>ed</w:t>
      </w:r>
      <w:r>
        <w:rPr>
          <w:rFonts w:ascii="Times New Roman" w:hAnsi="Times New Roman" w:cs="Times New Roman"/>
          <w:sz w:val="24"/>
          <w:szCs w:val="24"/>
        </w:rPr>
        <w:t xml:space="preserve"> by</w:t>
      </w:r>
      <w:r w:rsidR="00495532">
        <w:rPr>
          <w:rFonts w:ascii="Times New Roman" w:hAnsi="Times New Roman" w:cs="Times New Roman"/>
          <w:sz w:val="24"/>
          <w:szCs w:val="24"/>
        </w:rPr>
        <w:t xml:space="preserve"> the mode</w:t>
      </w:r>
      <w:r w:rsidR="007C2F71">
        <w:rPr>
          <w:rFonts w:ascii="Times New Roman" w:hAnsi="Times New Roman" w:cs="Times New Roman"/>
          <w:sz w:val="24"/>
          <w:szCs w:val="24"/>
        </w:rPr>
        <w:t>l</w:t>
      </w:r>
      <w:r w:rsidR="0078564E">
        <w:rPr>
          <w:rFonts w:ascii="Times New Roman" w:hAnsi="Times New Roman" w:cs="Times New Roman"/>
          <w:sz w:val="24"/>
          <w:szCs w:val="24"/>
        </w:rPr>
        <w:t xml:space="preserve">, </w:t>
      </w:r>
      <w:r w:rsidR="00D16F61">
        <w:rPr>
          <w:rFonts w:ascii="Times New Roman" w:hAnsi="Times New Roman" w:cs="Times New Roman"/>
          <w:sz w:val="24"/>
          <w:szCs w:val="24"/>
        </w:rPr>
        <w:t>reliable and valid measure</w:t>
      </w:r>
      <w:r w:rsidR="0078564E">
        <w:rPr>
          <w:rFonts w:ascii="Times New Roman" w:hAnsi="Times New Roman" w:cs="Times New Roman"/>
          <w:sz w:val="24"/>
          <w:szCs w:val="24"/>
        </w:rPr>
        <w:t>s</w:t>
      </w:r>
      <w:r w:rsidR="00D16F61">
        <w:rPr>
          <w:rFonts w:ascii="Times New Roman" w:hAnsi="Times New Roman" w:cs="Times New Roman"/>
          <w:sz w:val="24"/>
          <w:szCs w:val="24"/>
        </w:rPr>
        <w:t xml:space="preserve"> of system change </w:t>
      </w:r>
      <w:r w:rsidR="0029392D">
        <w:rPr>
          <w:rFonts w:ascii="Times New Roman" w:hAnsi="Times New Roman" w:cs="Times New Roman"/>
          <w:sz w:val="24"/>
          <w:szCs w:val="24"/>
        </w:rPr>
        <w:t>a</w:t>
      </w:r>
      <w:r w:rsidR="0078564E">
        <w:rPr>
          <w:rFonts w:ascii="Times New Roman" w:hAnsi="Times New Roman" w:cs="Times New Roman"/>
          <w:sz w:val="24"/>
          <w:szCs w:val="24"/>
        </w:rPr>
        <w:t>re</w:t>
      </w:r>
      <w:r w:rsidR="00D16F61">
        <w:rPr>
          <w:rFonts w:ascii="Times New Roman" w:hAnsi="Times New Roman" w:cs="Times New Roman"/>
          <w:sz w:val="24"/>
          <w:szCs w:val="24"/>
        </w:rPr>
        <w:t xml:space="preserve"> needed. </w:t>
      </w:r>
      <w:r w:rsidR="002F08D4">
        <w:rPr>
          <w:rFonts w:ascii="Times New Roman" w:hAnsi="Times New Roman" w:cs="Times New Roman"/>
          <w:sz w:val="24"/>
          <w:szCs w:val="24"/>
        </w:rPr>
        <w:t>The current study summarizes a pilot test of an instrument</w:t>
      </w:r>
      <w:r w:rsidR="00C841F2">
        <w:rPr>
          <w:rFonts w:ascii="Times New Roman" w:hAnsi="Times New Roman" w:cs="Times New Roman"/>
          <w:sz w:val="24"/>
          <w:szCs w:val="24"/>
        </w:rPr>
        <w:t xml:space="preserve"> that, if used longitudinally, is</w:t>
      </w:r>
      <w:r w:rsidR="002F08D4">
        <w:rPr>
          <w:rFonts w:ascii="Times New Roman" w:hAnsi="Times New Roman" w:cs="Times New Roman"/>
          <w:sz w:val="24"/>
          <w:szCs w:val="24"/>
        </w:rPr>
        <w:t xml:space="preserve"> designed for this purpose.</w:t>
      </w:r>
    </w:p>
    <w:p w14:paraId="5B07F072" w14:textId="77777777" w:rsidR="0062310A" w:rsidRDefault="0062310A" w:rsidP="000517AD">
      <w:pPr>
        <w:spacing w:after="0" w:line="480" w:lineRule="auto"/>
        <w:rPr>
          <w:rFonts w:ascii="Times New Roman" w:hAnsi="Times New Roman" w:cs="Times New Roman"/>
          <w:b/>
          <w:sz w:val="24"/>
          <w:szCs w:val="24"/>
        </w:rPr>
      </w:pPr>
      <w:r>
        <w:rPr>
          <w:rFonts w:ascii="Times New Roman" w:hAnsi="Times New Roman" w:cs="Times New Roman"/>
          <w:b/>
          <w:sz w:val="24"/>
          <w:szCs w:val="24"/>
        </w:rPr>
        <w:t>Assessing System-Level Change</w:t>
      </w:r>
    </w:p>
    <w:p w14:paraId="5AA01CC7" w14:textId="442C8617" w:rsidR="00A36A05" w:rsidRDefault="00374EE4" w:rsidP="00794A8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order</w:t>
      </w:r>
      <w:r w:rsidR="00A36A05" w:rsidRPr="0063117C">
        <w:rPr>
          <w:rFonts w:ascii="Times New Roman" w:hAnsi="Times New Roman" w:cs="Times New Roman"/>
          <w:sz w:val="24"/>
          <w:szCs w:val="24"/>
        </w:rPr>
        <w:t xml:space="preserve"> to test system-level theories of change to </w:t>
      </w:r>
      <w:r>
        <w:rPr>
          <w:rFonts w:ascii="Times New Roman" w:hAnsi="Times New Roman" w:cs="Times New Roman"/>
          <w:sz w:val="24"/>
          <w:szCs w:val="24"/>
        </w:rPr>
        <w:t>determine whether</w:t>
      </w:r>
      <w:r w:rsidR="00A36A05" w:rsidRPr="0063117C">
        <w:rPr>
          <w:rFonts w:ascii="Times New Roman" w:hAnsi="Times New Roman" w:cs="Times New Roman"/>
          <w:sz w:val="24"/>
          <w:szCs w:val="24"/>
        </w:rPr>
        <w:t xml:space="preserve"> system intervention </w:t>
      </w:r>
      <w:r>
        <w:rPr>
          <w:rFonts w:ascii="Times New Roman" w:hAnsi="Times New Roman" w:cs="Times New Roman"/>
          <w:sz w:val="24"/>
          <w:szCs w:val="24"/>
        </w:rPr>
        <w:t xml:space="preserve">components </w:t>
      </w:r>
      <w:r w:rsidR="00A36A05" w:rsidRPr="0063117C">
        <w:rPr>
          <w:rFonts w:ascii="Times New Roman" w:hAnsi="Times New Roman" w:cs="Times New Roman"/>
          <w:sz w:val="24"/>
          <w:szCs w:val="24"/>
        </w:rPr>
        <w:t xml:space="preserve">interact </w:t>
      </w:r>
      <w:r w:rsidR="004452EF">
        <w:rPr>
          <w:rFonts w:ascii="Times New Roman" w:hAnsi="Times New Roman" w:cs="Times New Roman"/>
          <w:sz w:val="24"/>
          <w:szCs w:val="24"/>
        </w:rPr>
        <w:t>as hypothesized</w:t>
      </w:r>
      <w:r>
        <w:rPr>
          <w:rFonts w:ascii="Times New Roman" w:hAnsi="Times New Roman" w:cs="Times New Roman"/>
          <w:sz w:val="24"/>
          <w:szCs w:val="24"/>
        </w:rPr>
        <w:t xml:space="preserve">, system change assessments must be </w:t>
      </w:r>
      <w:r w:rsidR="004452EF">
        <w:rPr>
          <w:rFonts w:ascii="Times New Roman" w:hAnsi="Times New Roman" w:cs="Times New Roman"/>
          <w:sz w:val="24"/>
          <w:szCs w:val="24"/>
        </w:rPr>
        <w:t>developed and employed</w:t>
      </w:r>
      <w:r w:rsidR="00A36A05" w:rsidRPr="0063117C">
        <w:rPr>
          <w:rFonts w:ascii="Times New Roman" w:hAnsi="Times New Roman" w:cs="Times New Roman"/>
          <w:sz w:val="24"/>
          <w:szCs w:val="24"/>
        </w:rPr>
        <w:t xml:space="preserve">. </w:t>
      </w:r>
      <w:r w:rsidR="00C15649">
        <w:rPr>
          <w:rFonts w:ascii="Times New Roman" w:hAnsi="Times New Roman" w:cs="Times New Roman"/>
          <w:sz w:val="24"/>
          <w:szCs w:val="24"/>
        </w:rPr>
        <w:t>Two</w:t>
      </w:r>
      <w:r w:rsidR="001E4671">
        <w:rPr>
          <w:rFonts w:ascii="Times New Roman" w:hAnsi="Times New Roman" w:cs="Times New Roman"/>
          <w:sz w:val="24"/>
          <w:szCs w:val="24"/>
        </w:rPr>
        <w:t xml:space="preserve"> example</w:t>
      </w:r>
      <w:r w:rsidR="00C15649">
        <w:rPr>
          <w:rFonts w:ascii="Times New Roman" w:hAnsi="Times New Roman" w:cs="Times New Roman"/>
          <w:sz w:val="24"/>
          <w:szCs w:val="24"/>
        </w:rPr>
        <w:t>s of</w:t>
      </w:r>
      <w:r w:rsidR="001E4671">
        <w:rPr>
          <w:rFonts w:ascii="Times New Roman" w:hAnsi="Times New Roman" w:cs="Times New Roman"/>
          <w:sz w:val="24"/>
          <w:szCs w:val="24"/>
        </w:rPr>
        <w:t xml:space="preserve"> rigorou</w:t>
      </w:r>
      <w:r w:rsidR="00821581">
        <w:rPr>
          <w:rFonts w:ascii="Times New Roman" w:hAnsi="Times New Roman" w:cs="Times New Roman"/>
          <w:sz w:val="24"/>
          <w:szCs w:val="24"/>
        </w:rPr>
        <w:t xml:space="preserve">sly developed and tested </w:t>
      </w:r>
      <w:r w:rsidR="00A16F86">
        <w:rPr>
          <w:rFonts w:ascii="Times New Roman" w:hAnsi="Times New Roman" w:cs="Times New Roman"/>
          <w:sz w:val="24"/>
          <w:szCs w:val="24"/>
        </w:rPr>
        <w:t>assessments</w:t>
      </w:r>
      <w:r w:rsidR="001E4671">
        <w:rPr>
          <w:rFonts w:ascii="Times New Roman" w:hAnsi="Times New Roman" w:cs="Times New Roman"/>
          <w:sz w:val="24"/>
          <w:szCs w:val="24"/>
        </w:rPr>
        <w:t xml:space="preserve"> of system change for a system-level intervention, from which the current study’s instrument was partially adapted,</w:t>
      </w:r>
      <w:r w:rsidR="00C15649">
        <w:rPr>
          <w:rFonts w:ascii="Times New Roman" w:hAnsi="Times New Roman" w:cs="Times New Roman"/>
          <w:sz w:val="24"/>
          <w:szCs w:val="24"/>
        </w:rPr>
        <w:t xml:space="preserve"> are</w:t>
      </w:r>
      <w:r w:rsidR="001E4671">
        <w:rPr>
          <w:rFonts w:ascii="Times New Roman" w:hAnsi="Times New Roman" w:cs="Times New Roman"/>
          <w:sz w:val="24"/>
          <w:szCs w:val="24"/>
        </w:rPr>
        <w:t xml:space="preserve"> the Community Youth Development Study’s </w:t>
      </w:r>
      <w:r w:rsidR="00794A89">
        <w:rPr>
          <w:rFonts w:ascii="Times New Roman" w:hAnsi="Times New Roman" w:cs="Times New Roman"/>
          <w:sz w:val="24"/>
          <w:szCs w:val="24"/>
        </w:rPr>
        <w:t>C</w:t>
      </w:r>
      <w:r w:rsidR="001E4671">
        <w:rPr>
          <w:rFonts w:ascii="Times New Roman" w:hAnsi="Times New Roman" w:cs="Times New Roman"/>
          <w:sz w:val="24"/>
          <w:szCs w:val="24"/>
        </w:rPr>
        <w:t xml:space="preserve">ommunity </w:t>
      </w:r>
      <w:r w:rsidR="00794A89">
        <w:rPr>
          <w:rFonts w:ascii="Times New Roman" w:hAnsi="Times New Roman" w:cs="Times New Roman"/>
          <w:sz w:val="24"/>
          <w:szCs w:val="24"/>
        </w:rPr>
        <w:t>K</w:t>
      </w:r>
      <w:r w:rsidR="001E4671">
        <w:rPr>
          <w:rFonts w:ascii="Times New Roman" w:hAnsi="Times New Roman" w:cs="Times New Roman"/>
          <w:sz w:val="24"/>
          <w:szCs w:val="24"/>
        </w:rPr>
        <w:t xml:space="preserve">ey </w:t>
      </w:r>
      <w:r w:rsidR="00794A89">
        <w:rPr>
          <w:rFonts w:ascii="Times New Roman" w:hAnsi="Times New Roman" w:cs="Times New Roman"/>
          <w:sz w:val="24"/>
          <w:szCs w:val="24"/>
        </w:rPr>
        <w:t>I</w:t>
      </w:r>
      <w:r w:rsidR="001E4671">
        <w:rPr>
          <w:rFonts w:ascii="Times New Roman" w:hAnsi="Times New Roman" w:cs="Times New Roman"/>
          <w:sz w:val="24"/>
          <w:szCs w:val="24"/>
        </w:rPr>
        <w:t xml:space="preserve">nformant </w:t>
      </w:r>
      <w:r w:rsidR="00794A89">
        <w:rPr>
          <w:rFonts w:ascii="Times New Roman" w:hAnsi="Times New Roman" w:cs="Times New Roman"/>
          <w:sz w:val="24"/>
          <w:szCs w:val="24"/>
        </w:rPr>
        <w:t>S</w:t>
      </w:r>
      <w:r w:rsidR="001E4671">
        <w:rPr>
          <w:rFonts w:ascii="Times New Roman" w:hAnsi="Times New Roman" w:cs="Times New Roman"/>
          <w:sz w:val="24"/>
          <w:szCs w:val="24"/>
        </w:rPr>
        <w:t>urvey</w:t>
      </w:r>
      <w:r w:rsidR="00794A89">
        <w:rPr>
          <w:rFonts w:ascii="Times New Roman" w:hAnsi="Times New Roman" w:cs="Times New Roman"/>
          <w:sz w:val="24"/>
          <w:szCs w:val="24"/>
        </w:rPr>
        <w:t xml:space="preserve">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&lt;EndNote&gt;&lt;Cite&gt;&lt;Author&gt;Arthur&lt;/Author&gt;&lt;Year&gt;2002&lt;/Year&gt;&lt;RecNum&gt;2&lt;/RecNum&gt;&lt;DisplayText&gt;(Arthur, Hawkins, Catalano, &amp;amp; Olson, 2002)&lt;/DisplayText&gt;&lt;record&gt;&lt;rec-number&gt;2&lt;/rec-number&gt;&lt;foreign-keys&gt;&lt;key app="EN" db-id="vs20pds2cvp0x4et2w6xrpwarszvvv99avwd"&gt;2&lt;/key&gt;&lt;/foreign-keys&gt;&lt;ref-type name="Book"&gt;6&lt;/ref-type&gt;&lt;contributors&gt;&lt;authors&gt;&lt;author&gt;Arthur, Michael W.&lt;/author&gt;&lt;author&gt;Hawkins, J. D.&lt;/author&gt;&lt;author&gt;Catalano, R. F.&lt;/author&gt;&lt;author&gt;Olson, J. J.&lt;/author&gt;&lt;/authors&gt;&lt;/contributors&gt;&lt;titles&gt;&lt;title&gt;Community Key Informant Survey&lt;/title&gt;&lt;/titles&gt;&lt;dates&gt;&lt;year&gt;2002&lt;/year&gt;&lt;/dates&gt;&lt;pub-location&gt;Seattle&lt;/pub-location&gt;&lt;publisher&gt;Social Development Research Group, University of Washington&lt;/publisher&gt;&lt;urls&gt;&lt;/urls&gt;&lt;/record&gt;&lt;/Cite&gt;&lt;/EndNote&gt;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2" w:tooltip="Arthur, 2002 #2" w:history="1">
        <w:r w:rsidR="007216E8">
          <w:rPr>
            <w:rFonts w:ascii="Times New Roman" w:hAnsi="Times New Roman" w:cs="Times New Roman"/>
            <w:noProof/>
            <w:sz w:val="24"/>
            <w:szCs w:val="24"/>
          </w:rPr>
          <w:t>author</w:t>
        </w:r>
        <w:r w:rsidR="00122084">
          <w:rPr>
            <w:rFonts w:ascii="Times New Roman" w:hAnsi="Times New Roman" w:cs="Times New Roman"/>
            <w:noProof/>
            <w:sz w:val="24"/>
            <w:szCs w:val="24"/>
          </w:rPr>
          <w:t>, 2002</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C15649">
        <w:rPr>
          <w:rFonts w:ascii="Times New Roman" w:hAnsi="Times New Roman" w:cs="Times New Roman"/>
          <w:sz w:val="24"/>
          <w:szCs w:val="24"/>
        </w:rPr>
        <w:t xml:space="preserve"> an</w:t>
      </w:r>
      <w:r w:rsidR="00E46F22">
        <w:rPr>
          <w:rFonts w:ascii="Times New Roman" w:hAnsi="Times New Roman" w:cs="Times New Roman"/>
          <w:sz w:val="24"/>
          <w:szCs w:val="24"/>
        </w:rPr>
        <w:t xml:space="preserve">d Community </w:t>
      </w:r>
      <w:r w:rsidR="009E76A6">
        <w:rPr>
          <w:rFonts w:ascii="Times New Roman" w:hAnsi="Times New Roman" w:cs="Times New Roman"/>
          <w:sz w:val="24"/>
          <w:szCs w:val="24"/>
        </w:rPr>
        <w:t>Board</w:t>
      </w:r>
      <w:r w:rsidR="00550CAE">
        <w:rPr>
          <w:rFonts w:ascii="Times New Roman" w:hAnsi="Times New Roman" w:cs="Times New Roman"/>
          <w:sz w:val="24"/>
          <w:szCs w:val="24"/>
        </w:rPr>
        <w:t xml:space="preserve"> Interview</w:t>
      </w:r>
      <w:r w:rsidR="00E46F22">
        <w:rPr>
          <w:rFonts w:ascii="Times New Roman" w:hAnsi="Times New Roman" w:cs="Times New Roman"/>
          <w:sz w:val="24"/>
          <w:szCs w:val="24"/>
        </w:rPr>
        <w:t xml:space="preserve"> </w:t>
      </w:r>
      <w:r w:rsidR="00D37CA6">
        <w:rPr>
          <w:rFonts w:ascii="Times New Roman" w:hAnsi="Times New Roman" w:cs="Times New Roman"/>
          <w:sz w:val="24"/>
          <w:szCs w:val="24"/>
        </w:rPr>
        <w:fldChar w:fldCharType="begin">
          <w:fldData xml:space="preserve">PEVuZE5vdGU+PENpdGU+PEF1dGhvcj5BcnRodXI8L0F1dGhvcj48WWVhcj4yMDAyPC9ZZWFyPjxS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</w:fldData>
        </w:fldChar>
      </w:r>
      <w:r w:rsidR="00D37CA6">
        <w:rPr>
          <w:rFonts w:ascii="Times New Roman" w:hAnsi="Times New Roman" w:cs="Times New Roman"/>
          <w:sz w:val="24"/>
          <w:szCs w:val="24"/>
        </w:rPr>
        <w:instrText xml:space="preserve"> ADDIN EN.CITE </w:instrText>
      </w:r>
      <w:r w:rsidR="00D37CA6">
        <w:rPr>
          <w:rFonts w:ascii="Times New Roman" w:hAnsi="Times New Roman" w:cs="Times New Roman"/>
          <w:sz w:val="24"/>
          <w:szCs w:val="24"/>
        </w:rPr>
        <w:fldChar w:fldCharType="begin">
          <w:fldData xml:space="preserve">PEVuZE5vdGU+PENpdGU+PEF1dGhvcj5BcnRodXI8L0F1dGhvcj48WWVhcj4yMDAyPC9ZZWFyPjxS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</w:fldData>
        </w:fldChar>
      </w:r>
      <w:r w:rsidR="00D37CA6">
        <w:rPr>
          <w:rFonts w:ascii="Times New Roman" w:hAnsi="Times New Roman" w:cs="Times New Roman"/>
          <w:sz w:val="24"/>
          <w:szCs w:val="24"/>
        </w:rPr>
        <w:instrText xml:space="preserve"> ADDIN EN.CITE.DATA </w:instrText>
      </w:r>
      <w:r w:rsidR="00D37CA6">
        <w:rPr>
          <w:rFonts w:ascii="Times New Roman" w:hAnsi="Times New Roman" w:cs="Times New Roman"/>
          <w:sz w:val="24"/>
          <w:szCs w:val="24"/>
        </w:rPr>
      </w:r>
      <w:r w:rsidR="00D37CA6">
        <w:rPr>
          <w:rFonts w:ascii="Times New Roman" w:hAnsi="Times New Roman" w:cs="Times New Roman"/>
          <w:sz w:val="24"/>
          <w:szCs w:val="24"/>
        </w:rPr>
        <w:fldChar w:fldCharType="end"/>
      </w:r>
      <w:r w:rsidR="00D37CA6">
        <w:rPr>
          <w:rFonts w:ascii="Times New Roman" w:hAnsi="Times New Roman" w:cs="Times New Roman"/>
          <w:sz w:val="24"/>
          <w:szCs w:val="24"/>
        </w:rPr>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1" w:tooltip="Arthur, 2005 #1" w:history="1">
        <w:r w:rsidR="00122084">
          <w:rPr>
            <w:rFonts w:ascii="Times New Roman" w:hAnsi="Times New Roman" w:cs="Times New Roman"/>
            <w:noProof/>
            <w:sz w:val="24"/>
            <w:szCs w:val="24"/>
          </w:rPr>
          <w:t>Arthur, Glaser, &amp; Hawkins, 2005</w:t>
        </w:r>
      </w:hyperlink>
      <w:r w:rsidR="00D37CA6">
        <w:rPr>
          <w:rFonts w:ascii="Times New Roman" w:hAnsi="Times New Roman" w:cs="Times New Roman"/>
          <w:noProof/>
          <w:sz w:val="24"/>
          <w:szCs w:val="24"/>
        </w:rPr>
        <w:t xml:space="preserve">; </w:t>
      </w:r>
      <w:hyperlink w:anchor="_ENREF_2" w:tooltip="Arthur, 2002 #2" w:history="1">
        <w:r w:rsidR="007216E8">
          <w:rPr>
            <w:rFonts w:ascii="Times New Roman" w:hAnsi="Times New Roman" w:cs="Times New Roman"/>
            <w:noProof/>
            <w:sz w:val="24"/>
            <w:szCs w:val="24"/>
          </w:rPr>
          <w:t>author</w:t>
        </w:r>
        <w:r w:rsidR="00122084">
          <w:rPr>
            <w:rFonts w:ascii="Times New Roman" w:hAnsi="Times New Roman" w:cs="Times New Roman"/>
            <w:noProof/>
            <w:sz w:val="24"/>
            <w:szCs w:val="24"/>
          </w:rPr>
          <w:t>, 2002</w:t>
        </w:r>
      </w:hyperlink>
      <w:r w:rsidR="00D37CA6">
        <w:rPr>
          <w:rFonts w:ascii="Times New Roman" w:hAnsi="Times New Roman" w:cs="Times New Roman"/>
          <w:noProof/>
          <w:sz w:val="24"/>
          <w:szCs w:val="24"/>
        </w:rPr>
        <w:t xml:space="preserve">; </w:t>
      </w:r>
      <w:hyperlink w:anchor="_ENREF_43" w:tooltip="Shapiro, 2013 #6" w:history="1">
        <w:r w:rsidR="00122084">
          <w:rPr>
            <w:rFonts w:ascii="Times New Roman" w:hAnsi="Times New Roman" w:cs="Times New Roman"/>
            <w:noProof/>
            <w:sz w:val="24"/>
            <w:szCs w:val="24"/>
          </w:rPr>
          <w:t>Shapiro, Oesterle, Abbott, Arthur, &amp; Hawkins, 2013</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1E4671">
        <w:rPr>
          <w:rFonts w:ascii="Times New Roman" w:hAnsi="Times New Roman" w:cs="Times New Roman"/>
          <w:sz w:val="24"/>
          <w:szCs w:val="24"/>
        </w:rPr>
        <w:t>.</w:t>
      </w:r>
      <w:r w:rsidR="008D501E">
        <w:rPr>
          <w:rFonts w:ascii="Times New Roman" w:hAnsi="Times New Roman" w:cs="Times New Roman"/>
          <w:i/>
          <w:sz w:val="24"/>
          <w:szCs w:val="24"/>
        </w:rPr>
        <w:t xml:space="preserve"> </w:t>
      </w:r>
      <w:r w:rsidR="00A36A05" w:rsidRPr="0063117C">
        <w:rPr>
          <w:rFonts w:ascii="Times New Roman" w:hAnsi="Times New Roman" w:cs="Times New Roman"/>
          <w:sz w:val="24"/>
          <w:szCs w:val="24"/>
        </w:rPr>
        <w:t>The Com</w:t>
      </w:r>
      <w:r w:rsidR="00122084">
        <w:rPr>
          <w:rFonts w:ascii="Times New Roman" w:hAnsi="Times New Roman" w:cs="Times New Roman"/>
          <w:sz w:val="24"/>
          <w:szCs w:val="24"/>
        </w:rPr>
        <w:t xml:space="preserve">munity Youth Development Study </w:t>
      </w:r>
      <w:r w:rsidR="00D37CA6">
        <w:rPr>
          <w:rFonts w:ascii="Times New Roman" w:hAnsi="Times New Roman" w:cs="Times New Roman"/>
          <w:sz w:val="24"/>
          <w:szCs w:val="24"/>
        </w:rPr>
        <w:fldChar w:fldCharType="begin"/>
      </w:r>
      <w:r w:rsidR="00122084">
        <w:rPr>
          <w:rFonts w:ascii="Times New Roman" w:hAnsi="Times New Roman" w:cs="Times New Roman"/>
          <w:sz w:val="24"/>
          <w:szCs w:val="24"/>
        </w:rPr>
        <w:instrText xml:space="preserve"> ADDIN EN.CITE &lt;EndNote&gt;&lt;Cite&gt;&lt;Author&gt;Hawkins&lt;/Author&gt;&lt;Year&gt;2008&lt;/Year&gt;&lt;RecNum&gt;8&lt;/RecNum&gt;&lt;Prefix&gt;CYDS`; &lt;/Prefix&gt;&lt;DisplayText&gt;(CYDS; Hawkins et al., 2008)&lt;/DisplayText&gt;&lt;record&gt;&lt;rec-number&gt;8&lt;/rec-number&gt;&lt;foreign-keys&gt;&lt;key app="EN" db-id="vs20pds2cvp0x4et2w6xrpwarszvvv99avwd"&gt;8&lt;/key&gt;&lt;/foreign-keys&gt;&lt;ref-type name="Journal Article"&gt;17&lt;/ref-type&gt;&lt;contributors&gt;&lt;authors&gt;&lt;author&gt;J. David Hawkins&lt;/author&gt;&lt;author&gt;Richard F. Catalano&lt;/author&gt;&lt;author&gt;Michael W. Arthur&lt;/author&gt;&lt;author&gt;Elizabeth Egan&lt;/author&gt;&lt;author&gt;Eric C. Brown&lt;/author&gt;&lt;author&gt;Robert D. Abbott&lt;/author&gt;&lt;author&gt;David M. Murray&lt;/author&gt;&lt;/authors&gt;&lt;/contributors&gt;&lt;titles&gt;&lt;title&gt;Testing Communities That Care: The rationale, design and behavioral baseline equivalence of the Community Youth Development Study&lt;/title&gt;&lt;secondary-title&gt;Prevention Science&lt;/secondary-title&gt;&lt;/titles&gt;&lt;periodical&gt;&lt;full-title&gt;Prevention Science&lt;/full-title&gt;&lt;/periodical&gt;&lt;pages&gt;178-190&lt;/pages&gt;&lt;volume&gt;9&lt;/volume&gt;&lt;number&gt;3&lt;/number&gt;&lt;dates&gt;&lt;year&gt;2008&lt;/year&gt;&lt;/dates&gt;&lt;urls&gt;&lt;related-urls&gt;&lt;url&gt;http://www.pubmedcentral.nih.gov/articlerender.fcgi?tool=nihms&amp;amp;artid=2562862&lt;/url&gt;&lt;/related-urls&gt;&lt;/urls&gt;&lt;custom1&gt;408&lt;/custom1&gt;&lt;custom2&gt;CYDS&lt;/custom2&gt;&lt;custom3&gt;PMC2562862&lt;/custom3&gt;&lt;electronic-resource-num&gt;DOI: 10.1007/s11121-008-0092-y&lt;/electronic-resource-num&gt;&lt;/record&gt;&lt;/Cite&gt;&lt;/EndNote&gt;</w:instrText>
      </w:r>
      <w:r w:rsidR="00D37CA6">
        <w:rPr>
          <w:rFonts w:ascii="Times New Roman" w:hAnsi="Times New Roman" w:cs="Times New Roman"/>
          <w:sz w:val="24"/>
          <w:szCs w:val="24"/>
        </w:rPr>
        <w:fldChar w:fldCharType="separate"/>
      </w:r>
      <w:r w:rsidR="00122084">
        <w:rPr>
          <w:rFonts w:ascii="Times New Roman" w:hAnsi="Times New Roman" w:cs="Times New Roman"/>
          <w:noProof/>
          <w:sz w:val="24"/>
          <w:szCs w:val="24"/>
        </w:rPr>
        <w:t>(</w:t>
      </w:r>
      <w:hyperlink w:anchor="_ENREF_27" w:tooltip="Hawkins, 2008 #8" w:history="1">
        <w:r w:rsidR="00122084">
          <w:rPr>
            <w:rFonts w:ascii="Times New Roman" w:hAnsi="Times New Roman" w:cs="Times New Roman"/>
            <w:noProof/>
            <w:sz w:val="24"/>
            <w:szCs w:val="24"/>
          </w:rPr>
          <w:t xml:space="preserve">CYDS; </w:t>
        </w:r>
        <w:r w:rsidR="007216E8">
          <w:rPr>
            <w:rFonts w:ascii="Times New Roman" w:hAnsi="Times New Roman" w:cs="Times New Roman"/>
            <w:noProof/>
            <w:sz w:val="24"/>
            <w:szCs w:val="24"/>
          </w:rPr>
          <w:t>author</w:t>
        </w:r>
        <w:r w:rsidR="00122084">
          <w:rPr>
            <w:rFonts w:ascii="Times New Roman" w:hAnsi="Times New Roman" w:cs="Times New Roman"/>
            <w:noProof/>
            <w:sz w:val="24"/>
            <w:szCs w:val="24"/>
          </w:rPr>
          <w:t>, 2008</w:t>
        </w:r>
      </w:hyperlink>
      <w:r w:rsidR="00122084">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9E76A6">
        <w:rPr>
          <w:rFonts w:ascii="Times New Roman" w:hAnsi="Times New Roman" w:cs="Times New Roman"/>
          <w:sz w:val="24"/>
          <w:szCs w:val="24"/>
        </w:rPr>
        <w:t xml:space="preserve"> is</w:t>
      </w:r>
      <w:r w:rsidR="00A36A05" w:rsidRPr="0063117C">
        <w:rPr>
          <w:rFonts w:ascii="Times New Roman" w:hAnsi="Times New Roman" w:cs="Times New Roman"/>
          <w:sz w:val="24"/>
          <w:szCs w:val="24"/>
        </w:rPr>
        <w:t xml:space="preserve"> a community-randomized trial of the Communities That Care </w:t>
      </w:r>
      <w:r w:rsidR="00A36A05">
        <w:rPr>
          <w:rFonts w:ascii="Times New Roman" w:hAnsi="Times New Roman" w:cs="Times New Roman"/>
          <w:sz w:val="24"/>
          <w:szCs w:val="24"/>
        </w:rPr>
        <w:t xml:space="preserve">(CTC) </w:t>
      </w:r>
      <w:r w:rsidR="00A36A05" w:rsidRPr="0063117C">
        <w:rPr>
          <w:rFonts w:ascii="Times New Roman" w:hAnsi="Times New Roman" w:cs="Times New Roman"/>
          <w:sz w:val="24"/>
          <w:szCs w:val="24"/>
        </w:rPr>
        <w:t>prevention system</w:t>
      </w:r>
      <w:r w:rsidR="009E76A6">
        <w:rPr>
          <w:rFonts w:ascii="Times New Roman" w:hAnsi="Times New Roman" w:cs="Times New Roman"/>
          <w:sz w:val="24"/>
          <w:szCs w:val="24"/>
        </w:rPr>
        <w:t xml:space="preserve"> </w:t>
      </w:r>
      <w:r w:rsidR="003730B8">
        <w:rPr>
          <w:rFonts w:ascii="Times New Roman" w:hAnsi="Times New Roman" w:cs="Times New Roman"/>
          <w:sz w:val="24"/>
          <w:szCs w:val="24"/>
        </w:rPr>
        <w:t>that</w:t>
      </w:r>
      <w:r w:rsidR="00A36A05" w:rsidRPr="0063117C">
        <w:rPr>
          <w:rFonts w:ascii="Times New Roman" w:hAnsi="Times New Roman" w:cs="Times New Roman"/>
          <w:sz w:val="24"/>
          <w:szCs w:val="24"/>
        </w:rPr>
        <w:t xml:space="preserve"> </w:t>
      </w:r>
      <w:r w:rsidR="00C15649">
        <w:rPr>
          <w:rFonts w:ascii="Times New Roman" w:hAnsi="Times New Roman" w:cs="Times New Roman"/>
          <w:sz w:val="24"/>
          <w:szCs w:val="24"/>
        </w:rPr>
        <w:t xml:space="preserve">uses these </w:t>
      </w:r>
      <w:r w:rsidR="009E76A6">
        <w:rPr>
          <w:rFonts w:ascii="Times New Roman" w:hAnsi="Times New Roman" w:cs="Times New Roman"/>
          <w:sz w:val="24"/>
          <w:szCs w:val="24"/>
        </w:rPr>
        <w:t>surveys</w:t>
      </w:r>
      <w:r w:rsidR="00C15649">
        <w:rPr>
          <w:rFonts w:ascii="Times New Roman" w:hAnsi="Times New Roman" w:cs="Times New Roman"/>
          <w:sz w:val="24"/>
          <w:szCs w:val="24"/>
        </w:rPr>
        <w:t xml:space="preserve"> </w:t>
      </w:r>
      <w:r w:rsidR="00E46F22" w:rsidRPr="0063117C">
        <w:rPr>
          <w:rFonts w:ascii="Times New Roman" w:hAnsi="Times New Roman" w:cs="Times New Roman"/>
          <w:sz w:val="24"/>
          <w:szCs w:val="24"/>
        </w:rPr>
        <w:t>to assess community system-level constructs posited to be the system mediators</w:t>
      </w:r>
      <w:r w:rsidR="00DC475E" w:rsidRPr="00DC475E">
        <w:t xml:space="preserve">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&lt;EndNote&gt;&lt;Cite&gt;&lt;Author&gt;Brown&lt;/Author&gt;&lt;Year&gt;2014&lt;/Year&gt;&lt;RecNum&gt;4&lt;/RecNum&gt;&lt;DisplayText&gt;(Brown et al., 2014)&lt;/DisplayText&gt;&lt;record&gt;&lt;rec-number&gt;4&lt;/rec-number&gt;&lt;foreign-keys&gt;&lt;key app="EN" db-id="vs20pds2cvp0x4et2w6xrpwarszvvv99avwd"&gt;4&lt;/key&gt;&lt;/foreign-keys&gt;&lt;ref-type name="Journal Article"&gt;17&lt;/ref-type&gt;&lt;contributors&gt;&lt;authors&gt;&lt;author&gt;Eric C. Brown&lt;/author&gt;&lt;author&gt;J. David Hawkins&lt;/author&gt;&lt;author&gt;Isaac C. Rhew&lt;/author&gt;&lt;author&gt;Valerie B. Shapiro&lt;/author&gt;&lt;author&gt;Robert D. Abbott&lt;/author&gt;&lt;author&gt;Sabrina Oesterle&lt;/author&gt;&lt;author&gt;Michael W. Arthur&lt;/author&gt;&lt;author&gt;John S. Briney&lt;/author&gt;&lt;author&gt;Richard F. Catalano&lt;/author&gt;&lt;/authors&gt;&lt;/contributors&gt;&lt;titles&gt;&lt;title&gt;Prevention system mediation of Communities That Care effects on youth outcomes&lt;/title&gt;&lt;secondary-title&gt;Prevention Science&lt;/secondary-title&gt;&lt;/titles&gt;&lt;periodical&gt;&lt;full-title&gt;Prevention Science&lt;/full-title&gt;&lt;/periodical&gt;&lt;pages&gt;623-632&lt;/pages&gt;&lt;volume&gt;15&lt;/volume&gt;&lt;number&gt;5&lt;/number&gt;&lt;dates&gt;&lt;year&gt;2014&lt;/year&gt;&lt;/dates&gt;&lt;urls&gt;&lt;/urls&gt;&lt;custom1&gt;601&lt;/custom1&gt;&lt;custom2&gt;CYDS&lt;/custom2&gt;&lt;custom3&gt;PMC3884024&lt;/custom3&gt;&lt;electronic-resource-num&gt;DOI 10.1007/s11121-013-0413-7&lt;/electronic-resource-num&gt;&lt;/record&gt;&lt;/Cite&gt;&lt;/EndNote&gt;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8" w:tooltip="Brown, 2014 #4" w:history="1">
        <w:r w:rsidR="007216E8">
          <w:rPr>
            <w:rFonts w:ascii="Times New Roman" w:hAnsi="Times New Roman" w:cs="Times New Roman"/>
            <w:noProof/>
            <w:sz w:val="24"/>
            <w:szCs w:val="24"/>
          </w:rPr>
          <w:t>author</w:t>
        </w:r>
        <w:r w:rsidR="00122084">
          <w:rPr>
            <w:rFonts w:ascii="Times New Roman" w:hAnsi="Times New Roman" w:cs="Times New Roman"/>
            <w:noProof/>
            <w:sz w:val="24"/>
            <w:szCs w:val="24"/>
          </w:rPr>
          <w:t>, 2014</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E46F22">
        <w:rPr>
          <w:rFonts w:ascii="Times New Roman" w:hAnsi="Times New Roman" w:cs="Times New Roman"/>
          <w:sz w:val="24"/>
          <w:szCs w:val="24"/>
        </w:rPr>
        <w:t xml:space="preserve">. </w:t>
      </w:r>
      <w:r w:rsidR="009E76A6">
        <w:rPr>
          <w:rFonts w:ascii="Times New Roman" w:hAnsi="Times New Roman" w:cs="Times New Roman"/>
          <w:sz w:val="24"/>
          <w:szCs w:val="24"/>
        </w:rPr>
        <w:t>More specifically, the CYDS</w:t>
      </w:r>
      <w:r w:rsidR="002E32CC">
        <w:rPr>
          <w:rFonts w:ascii="Times New Roman" w:hAnsi="Times New Roman" w:cs="Times New Roman"/>
          <w:sz w:val="24"/>
          <w:szCs w:val="24"/>
        </w:rPr>
        <w:t xml:space="preserve"> use</w:t>
      </w:r>
      <w:r w:rsidR="009E76A6">
        <w:rPr>
          <w:rFonts w:ascii="Times New Roman" w:hAnsi="Times New Roman" w:cs="Times New Roman"/>
          <w:sz w:val="24"/>
          <w:szCs w:val="24"/>
        </w:rPr>
        <w:t>s</w:t>
      </w:r>
      <w:r w:rsidR="00E46F22">
        <w:rPr>
          <w:rFonts w:ascii="Times New Roman" w:hAnsi="Times New Roman" w:cs="Times New Roman"/>
          <w:sz w:val="24"/>
          <w:szCs w:val="24"/>
        </w:rPr>
        <w:t xml:space="preserve"> these instruments </w:t>
      </w:r>
      <w:r w:rsidR="00C15649">
        <w:rPr>
          <w:rFonts w:ascii="Times New Roman" w:hAnsi="Times New Roman" w:cs="Times New Roman"/>
          <w:sz w:val="24"/>
          <w:szCs w:val="24"/>
        </w:rPr>
        <w:t xml:space="preserve">to </w:t>
      </w:r>
      <w:r w:rsidR="00A36A05" w:rsidRPr="0063117C">
        <w:rPr>
          <w:rFonts w:ascii="Times New Roman" w:hAnsi="Times New Roman" w:cs="Times New Roman"/>
          <w:sz w:val="24"/>
          <w:szCs w:val="24"/>
        </w:rPr>
        <w:t xml:space="preserve">test the </w:t>
      </w:r>
      <w:r w:rsidR="00E46F22">
        <w:rPr>
          <w:rFonts w:ascii="Times New Roman" w:hAnsi="Times New Roman" w:cs="Times New Roman"/>
          <w:sz w:val="24"/>
          <w:szCs w:val="24"/>
        </w:rPr>
        <w:t xml:space="preserve">CTC </w:t>
      </w:r>
      <w:r w:rsidR="00A36A05" w:rsidRPr="0063117C">
        <w:rPr>
          <w:rFonts w:ascii="Times New Roman" w:hAnsi="Times New Roman" w:cs="Times New Roman"/>
          <w:sz w:val="24"/>
          <w:szCs w:val="24"/>
        </w:rPr>
        <w:t>underlying theory of change that links intervention components (</w:t>
      </w:r>
      <w:r w:rsidR="00A16F86">
        <w:rPr>
          <w:rFonts w:ascii="Times New Roman" w:hAnsi="Times New Roman" w:cs="Times New Roman"/>
          <w:sz w:val="24"/>
          <w:szCs w:val="24"/>
        </w:rPr>
        <w:t xml:space="preserve">e.g., </w:t>
      </w:r>
      <w:r w:rsidR="00A36A05" w:rsidRPr="0063117C">
        <w:rPr>
          <w:rFonts w:ascii="Times New Roman" w:hAnsi="Times New Roman" w:cs="Times New Roman"/>
          <w:sz w:val="24"/>
          <w:szCs w:val="24"/>
        </w:rPr>
        <w:t xml:space="preserve">trainings and technical assistance) with system-level </w:t>
      </w:r>
      <w:r w:rsidR="00A36A05">
        <w:rPr>
          <w:rFonts w:ascii="Times New Roman" w:hAnsi="Times New Roman" w:cs="Times New Roman"/>
          <w:sz w:val="24"/>
          <w:szCs w:val="24"/>
        </w:rPr>
        <w:t>outcomes</w:t>
      </w:r>
      <w:r w:rsidR="00FD66DB">
        <w:rPr>
          <w:rFonts w:ascii="Times New Roman" w:hAnsi="Times New Roman" w:cs="Times New Roman"/>
          <w:sz w:val="24"/>
          <w:szCs w:val="24"/>
        </w:rPr>
        <w:t xml:space="preserve"> </w:t>
      </w:r>
      <w:r w:rsidR="00D37CA6">
        <w:rPr>
          <w:rFonts w:ascii="Times New Roman" w:hAnsi="Times New Roman" w:cs="Times New Roman"/>
          <w:sz w:val="24"/>
          <w:szCs w:val="24"/>
        </w:rPr>
        <w:fldChar w:fldCharType="begin">
          <w:fldData xml:space="preserve">PEVuZE5vdGU+PENpdGU+PEF1dGhvcj5Ccm93bjwvQXV0aG9yPjxZZWFyPjIwMTE8L1llYXI+PFJl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</w:fldData>
        </w:fldChar>
      </w:r>
      <w:r w:rsidR="00D37CA6">
        <w:rPr>
          <w:rFonts w:ascii="Times New Roman" w:hAnsi="Times New Roman" w:cs="Times New Roman"/>
          <w:sz w:val="24"/>
          <w:szCs w:val="24"/>
        </w:rPr>
        <w:instrText xml:space="preserve"> ADDIN EN.CITE </w:instrText>
      </w:r>
      <w:r w:rsidR="00D37CA6">
        <w:rPr>
          <w:rFonts w:ascii="Times New Roman" w:hAnsi="Times New Roman" w:cs="Times New Roman"/>
          <w:sz w:val="24"/>
          <w:szCs w:val="24"/>
        </w:rPr>
        <w:fldChar w:fldCharType="begin">
          <w:fldData xml:space="preserve">PEVuZE5vdGU+PENpdGU+PEF1dGhvcj5Ccm93bjwvQXV0aG9yPjxZZWFyPjIwMTE8L1llYXI+PFJl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</w:fldData>
        </w:fldChar>
      </w:r>
      <w:r w:rsidR="00D37CA6">
        <w:rPr>
          <w:rFonts w:ascii="Times New Roman" w:hAnsi="Times New Roman" w:cs="Times New Roman"/>
          <w:sz w:val="24"/>
          <w:szCs w:val="24"/>
        </w:rPr>
        <w:instrText xml:space="preserve"> ADDIN EN.CITE.DATA </w:instrText>
      </w:r>
      <w:r w:rsidR="00D37CA6">
        <w:rPr>
          <w:rFonts w:ascii="Times New Roman" w:hAnsi="Times New Roman" w:cs="Times New Roman"/>
          <w:sz w:val="24"/>
          <w:szCs w:val="24"/>
        </w:rPr>
      </w:r>
      <w:r w:rsidR="00D37CA6">
        <w:rPr>
          <w:rFonts w:ascii="Times New Roman" w:hAnsi="Times New Roman" w:cs="Times New Roman"/>
          <w:sz w:val="24"/>
          <w:szCs w:val="24"/>
        </w:rPr>
        <w:fldChar w:fldCharType="end"/>
      </w:r>
      <w:r w:rsidR="00D37CA6">
        <w:rPr>
          <w:rFonts w:ascii="Times New Roman" w:hAnsi="Times New Roman" w:cs="Times New Roman"/>
          <w:sz w:val="24"/>
          <w:szCs w:val="24"/>
        </w:rPr>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 xml:space="preserve">(e.g., adoption of a science-based approach to prevention, community collaboration, community support for prevention, and community norms </w:t>
      </w:r>
      <w:r w:rsidR="00D37CA6">
        <w:rPr>
          <w:rFonts w:ascii="Times New Roman" w:hAnsi="Times New Roman" w:cs="Times New Roman"/>
          <w:noProof/>
          <w:sz w:val="24"/>
          <w:szCs w:val="24"/>
        </w:rPr>
        <w:lastRenderedPageBreak/>
        <w:t xml:space="preserve">against adolescent drug use; </w:t>
      </w:r>
      <w:hyperlink w:anchor="_ENREF_7" w:tooltip="Brown, 2011 #3" w:history="1">
        <w:r w:rsidR="007216E8">
          <w:rPr>
            <w:rFonts w:ascii="Times New Roman" w:hAnsi="Times New Roman" w:cs="Times New Roman"/>
            <w:noProof/>
            <w:sz w:val="24"/>
            <w:szCs w:val="24"/>
          </w:rPr>
          <w:t>author</w:t>
        </w:r>
        <w:r w:rsidR="00122084">
          <w:rPr>
            <w:rFonts w:ascii="Times New Roman" w:hAnsi="Times New Roman" w:cs="Times New Roman"/>
            <w:noProof/>
            <w:sz w:val="24"/>
            <w:szCs w:val="24"/>
          </w:rPr>
          <w:t>, 2011</w:t>
        </w:r>
      </w:hyperlink>
      <w:r w:rsidR="00D37CA6">
        <w:rPr>
          <w:rFonts w:ascii="Times New Roman" w:hAnsi="Times New Roman" w:cs="Times New Roman"/>
          <w:noProof/>
          <w:sz w:val="24"/>
          <w:szCs w:val="24"/>
        </w:rPr>
        <w:t xml:space="preserve">; </w:t>
      </w:r>
      <w:hyperlink w:anchor="_ENREF_41" w:tooltip="Rhew, 2013 #7" w:history="1">
        <w:r w:rsidR="007216E8">
          <w:rPr>
            <w:rFonts w:ascii="Times New Roman" w:hAnsi="Times New Roman" w:cs="Times New Roman"/>
            <w:noProof/>
            <w:sz w:val="24"/>
            <w:szCs w:val="24"/>
          </w:rPr>
          <w:t>author</w:t>
        </w:r>
        <w:r w:rsidR="00122084">
          <w:rPr>
            <w:rFonts w:ascii="Times New Roman" w:hAnsi="Times New Roman" w:cs="Times New Roman"/>
            <w:noProof/>
            <w:sz w:val="24"/>
            <w:szCs w:val="24"/>
          </w:rPr>
          <w:t>, 2013</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31235A">
        <w:rPr>
          <w:rFonts w:ascii="Times New Roman" w:hAnsi="Times New Roman" w:cs="Times New Roman"/>
          <w:sz w:val="24"/>
          <w:szCs w:val="24"/>
        </w:rPr>
        <w:t>;</w:t>
      </w:r>
      <w:r w:rsidR="00A36A05" w:rsidRPr="0063117C">
        <w:rPr>
          <w:rFonts w:ascii="Times New Roman" w:hAnsi="Times New Roman" w:cs="Times New Roman"/>
          <w:sz w:val="24"/>
          <w:szCs w:val="24"/>
        </w:rPr>
        <w:t xml:space="preserve"> selection and implementation of evidence-based prevention programs in communities</w:t>
      </w:r>
      <w:r w:rsidR="00DC475E" w:rsidRPr="00DC475E">
        <w:t xml:space="preserve">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&lt;EndNote&gt;&lt;Cite&gt;&lt;Author&gt;Fagan&lt;/Author&gt;&lt;Year&gt;2012&lt;/Year&gt;&lt;RecNum&gt;5&lt;/RecNum&gt;&lt;DisplayText&gt;(Fagan, Hanson, Briney, &amp;amp; Hawkins, 2012)&lt;/DisplayText&gt;&lt;record&gt;&lt;rec-number&gt;5&lt;/rec-number&gt;&lt;foreign-keys&gt;&lt;key app="EN" db-id="vs20pds2cvp0x4et2w6xrpwarszvvv99avwd"&gt;5&lt;/key&gt;&lt;/foreign-keys&gt;&lt;ref-type name="Journal Article"&gt;17&lt;/ref-type&gt;&lt;contributors&gt;&lt;authors&gt;&lt;author&gt;Fagan, Abigail A.&lt;/author&gt;&lt;author&gt;Koren Hanson&lt;/author&gt;&lt;author&gt;John S. Briney&lt;/author&gt;&lt;author&gt;J. David Hawkins&lt;/author&gt;&lt;/authors&gt;&lt;/contributors&gt;&lt;titles&gt;&lt;title&gt;Sustaining the utilization and high quality implementation of tested and effective prevention programs using the Communities That Care prevention system&lt;/title&gt;&lt;secondary-title&gt;American Journal of Community Psychology&lt;/secondary-title&gt;&lt;/titles&gt;&lt;periodical&gt;&lt;full-title&gt;American Journal of Community Psychology&lt;/full-title&gt;&lt;/periodical&gt;&lt;pages&gt;365-377&lt;/pages&gt;&lt;volume&gt;49&lt;/volume&gt;&lt;number&gt;3-4&lt;/number&gt;&lt;dates&gt;&lt;year&gt;2012&lt;/year&gt;&lt;/dates&gt;&lt;urls&gt;&lt;/urls&gt;&lt;custom1&gt;544&lt;/custom1&gt;&lt;custom2&gt;CYDS&lt;/custom2&gt;&lt;custom3&gt;PMC3786670&lt;/custom3&gt;&lt;electronic-resource-num&gt;DOI 10.1007/s10464-011-9463-9&lt;/electronic-resource-num&gt;&lt;/record&gt;&lt;/Cite&gt;&lt;/EndNote&gt;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20" w:tooltip="Fagan, 2012 #5" w:history="1">
        <w:r w:rsidR="00122084">
          <w:rPr>
            <w:rFonts w:ascii="Times New Roman" w:hAnsi="Times New Roman" w:cs="Times New Roman"/>
            <w:noProof/>
            <w:sz w:val="24"/>
            <w:szCs w:val="24"/>
          </w:rPr>
          <w:t>Fagan, Hanson, Briney, &amp; Hawkins, 2012</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31235A">
        <w:rPr>
          <w:rFonts w:ascii="Times New Roman" w:hAnsi="Times New Roman" w:cs="Times New Roman"/>
          <w:sz w:val="24"/>
          <w:szCs w:val="24"/>
        </w:rPr>
        <w:t>;</w:t>
      </w:r>
      <w:r w:rsidR="00A36A05" w:rsidRPr="0063117C">
        <w:rPr>
          <w:rFonts w:ascii="Times New Roman" w:hAnsi="Times New Roman" w:cs="Times New Roman"/>
          <w:sz w:val="24"/>
          <w:szCs w:val="24"/>
        </w:rPr>
        <w:t xml:space="preserve"> changes in </w:t>
      </w:r>
      <w:r w:rsidR="00A36A05">
        <w:rPr>
          <w:rFonts w:ascii="Times New Roman" w:hAnsi="Times New Roman" w:cs="Times New Roman"/>
          <w:sz w:val="24"/>
          <w:szCs w:val="24"/>
        </w:rPr>
        <w:t xml:space="preserve">levels of </w:t>
      </w:r>
      <w:r w:rsidR="00A36A05" w:rsidRPr="0063117C">
        <w:rPr>
          <w:rFonts w:ascii="Times New Roman" w:hAnsi="Times New Roman" w:cs="Times New Roman"/>
          <w:sz w:val="24"/>
          <w:szCs w:val="24"/>
        </w:rPr>
        <w:t>community risk and protective factors</w:t>
      </w:r>
      <w:r w:rsidR="0031235A">
        <w:rPr>
          <w:rFonts w:ascii="Times New Roman" w:hAnsi="Times New Roman" w:cs="Times New Roman"/>
          <w:sz w:val="24"/>
          <w:szCs w:val="24"/>
        </w:rPr>
        <w:t>;</w:t>
      </w:r>
      <w:r w:rsidR="00A36A05" w:rsidRPr="0063117C">
        <w:rPr>
          <w:rFonts w:ascii="Times New Roman" w:hAnsi="Times New Roman" w:cs="Times New Roman"/>
          <w:sz w:val="24"/>
          <w:szCs w:val="24"/>
        </w:rPr>
        <w:t xml:space="preserve"> and ultimate</w:t>
      </w:r>
      <w:r w:rsidR="003D4A84">
        <w:rPr>
          <w:rFonts w:ascii="Times New Roman" w:hAnsi="Times New Roman" w:cs="Times New Roman"/>
          <w:sz w:val="24"/>
          <w:szCs w:val="24"/>
        </w:rPr>
        <w:t xml:space="preserve">ly, changes in youth behaviors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&lt;EndNote&gt;&lt;Cite&gt;&lt;Author&gt;Hawkins&lt;/Author&gt;&lt;Year&gt;2014&lt;/Year&gt;&lt;RecNum&gt;9&lt;/RecNum&gt;&lt;Prefix&gt;e.g.`, youth drug use`, delinquency`, and violence`; &lt;/Prefix&gt;&lt;DisplayText&gt;(e.g., youth drug use, delinquency, and violence; Hawkins, Oesterle, Brown, Abbott, &amp;amp; Catalano, 2014)&lt;/DisplayText&gt;&lt;record&gt;&lt;rec-number&gt;9&lt;/rec-number&gt;&lt;foreign-keys&gt;&lt;key app="EN" db-id="vs20pds2cvp0x4et2w6xrpwarszvvv99avwd"&gt;9&lt;/key&gt;&lt;/foreign-keys&gt;&lt;ref-type name="Journal Article"&gt;17&lt;/ref-type&gt;&lt;contributors&gt;&lt;authors&gt;&lt;author&gt;Hawkins, J. David&lt;/author&gt;&lt;author&gt;Oesterle, Sabrina&lt;/author&gt;&lt;author&gt;Brown, Eric C.&lt;/author&gt;&lt;author&gt;Abbott, Robert D.&lt;/author&gt;&lt;author&gt;Catalano, Richard F.&lt;/author&gt;&lt;/authors&gt;&lt;/contributors&gt;&lt;titles&gt;&lt;title&gt;Youth problem behaviors 8 years after implementing the Communities That Care prevention system. A community-randomized trial&lt;/title&gt;&lt;secondary-title&gt;JAMA Pediatrics&lt;/secondary-title&gt;&lt;/titles&gt;&lt;periodical&gt;&lt;full-title&gt;JAMA Pediatrics&lt;/full-title&gt;&lt;/periodical&gt;&lt;pages&gt;122-129&lt;/pages&gt;&lt;volume&gt;168&lt;/volume&gt;&lt;number&gt;2&lt;/number&gt;&lt;dates&gt;&lt;year&gt;2014&lt;/year&gt;&lt;/dates&gt;&lt;urls&gt;&lt;/urls&gt;&lt;custom1&gt;622&lt;/custom1&gt;&lt;custom2&gt;CYDS&lt;/custom2&gt;&lt;custom3&gt;PMC3946405&lt;/custom3&gt;&lt;electronic-resource-num&gt;doi:10.1001/jamapediatrics.2013.4009&lt;/electronic-resource-num&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28" w:tooltip="Hawkins, 2014 #9" w:history="1">
        <w:r w:rsidR="00122084">
          <w:rPr>
            <w:rFonts w:ascii="Times New Roman" w:hAnsi="Times New Roman" w:cs="Times New Roman"/>
            <w:noProof/>
            <w:sz w:val="24"/>
            <w:szCs w:val="24"/>
          </w:rPr>
          <w:t xml:space="preserve">e.g., youth drug use, delinquency, and violence; </w:t>
        </w:r>
        <w:r w:rsidR="007216E8">
          <w:rPr>
            <w:rFonts w:ascii="Times New Roman" w:hAnsi="Times New Roman" w:cs="Times New Roman"/>
            <w:noProof/>
            <w:sz w:val="24"/>
            <w:szCs w:val="24"/>
          </w:rPr>
          <w:t>author</w:t>
        </w:r>
        <w:r w:rsidR="00122084">
          <w:rPr>
            <w:rFonts w:ascii="Times New Roman" w:hAnsi="Times New Roman" w:cs="Times New Roman"/>
            <w:noProof/>
            <w:sz w:val="24"/>
            <w:szCs w:val="24"/>
          </w:rPr>
          <w:t>, 2014</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A36A05" w:rsidRPr="0063117C">
        <w:rPr>
          <w:rFonts w:ascii="Times New Roman" w:hAnsi="Times New Roman" w:cs="Times New Roman"/>
          <w:sz w:val="24"/>
          <w:szCs w:val="24"/>
        </w:rPr>
        <w:t xml:space="preserve">. </w:t>
      </w:r>
      <w:r w:rsidR="003730B8">
        <w:rPr>
          <w:rFonts w:ascii="Times New Roman" w:hAnsi="Times New Roman" w:cs="Times New Roman"/>
          <w:sz w:val="24"/>
          <w:szCs w:val="24"/>
        </w:rPr>
        <w:t>T</w:t>
      </w:r>
      <w:r w:rsidR="00A36A05" w:rsidRPr="0063117C">
        <w:rPr>
          <w:rFonts w:ascii="Times New Roman" w:hAnsi="Times New Roman" w:cs="Times New Roman"/>
          <w:sz w:val="24"/>
          <w:szCs w:val="24"/>
        </w:rPr>
        <w:t>h</w:t>
      </w:r>
      <w:r w:rsidR="00A36A05">
        <w:rPr>
          <w:rFonts w:ascii="Times New Roman" w:hAnsi="Times New Roman" w:cs="Times New Roman"/>
          <w:sz w:val="24"/>
          <w:szCs w:val="24"/>
        </w:rPr>
        <w:t xml:space="preserve">e </w:t>
      </w:r>
      <w:r w:rsidR="002E32CC">
        <w:rPr>
          <w:rFonts w:ascii="Times New Roman" w:hAnsi="Times New Roman" w:cs="Times New Roman"/>
          <w:sz w:val="24"/>
          <w:szCs w:val="24"/>
        </w:rPr>
        <w:t>C</w:t>
      </w:r>
      <w:r w:rsidR="00A36A05" w:rsidRPr="0063117C">
        <w:rPr>
          <w:rFonts w:ascii="Times New Roman" w:hAnsi="Times New Roman" w:cs="Times New Roman"/>
          <w:sz w:val="24"/>
          <w:szCs w:val="24"/>
        </w:rPr>
        <w:t xml:space="preserve">ommunity </w:t>
      </w:r>
      <w:r w:rsidR="002E32CC">
        <w:rPr>
          <w:rFonts w:ascii="Times New Roman" w:hAnsi="Times New Roman" w:cs="Times New Roman"/>
          <w:sz w:val="24"/>
          <w:szCs w:val="24"/>
        </w:rPr>
        <w:t>K</w:t>
      </w:r>
      <w:r w:rsidR="00A36A05" w:rsidRPr="0063117C">
        <w:rPr>
          <w:rFonts w:ascii="Times New Roman" w:hAnsi="Times New Roman" w:cs="Times New Roman"/>
          <w:sz w:val="24"/>
          <w:szCs w:val="24"/>
        </w:rPr>
        <w:t xml:space="preserve">ey </w:t>
      </w:r>
      <w:r w:rsidR="002E32CC">
        <w:rPr>
          <w:rFonts w:ascii="Times New Roman" w:hAnsi="Times New Roman" w:cs="Times New Roman"/>
          <w:sz w:val="24"/>
          <w:szCs w:val="24"/>
        </w:rPr>
        <w:t>I</w:t>
      </w:r>
      <w:r w:rsidR="00A36A05" w:rsidRPr="0063117C">
        <w:rPr>
          <w:rFonts w:ascii="Times New Roman" w:hAnsi="Times New Roman" w:cs="Times New Roman"/>
          <w:sz w:val="24"/>
          <w:szCs w:val="24"/>
        </w:rPr>
        <w:t xml:space="preserve">nformant </w:t>
      </w:r>
      <w:r w:rsidR="002E32CC">
        <w:rPr>
          <w:rFonts w:ascii="Times New Roman" w:hAnsi="Times New Roman" w:cs="Times New Roman"/>
          <w:sz w:val="24"/>
          <w:szCs w:val="24"/>
        </w:rPr>
        <w:t>S</w:t>
      </w:r>
      <w:r w:rsidR="00A36A05" w:rsidRPr="0063117C">
        <w:rPr>
          <w:rFonts w:ascii="Times New Roman" w:hAnsi="Times New Roman" w:cs="Times New Roman"/>
          <w:sz w:val="24"/>
          <w:szCs w:val="24"/>
        </w:rPr>
        <w:t xml:space="preserve">urveys </w:t>
      </w:r>
      <w:r w:rsidR="003730B8">
        <w:rPr>
          <w:rFonts w:ascii="Times New Roman" w:hAnsi="Times New Roman" w:cs="Times New Roman"/>
          <w:sz w:val="24"/>
          <w:szCs w:val="24"/>
        </w:rPr>
        <w:t xml:space="preserve">focus on assessing community-level change (e.g., </w:t>
      </w:r>
      <w:r w:rsidR="007B6D25">
        <w:rPr>
          <w:rFonts w:ascii="Times New Roman" w:hAnsi="Times New Roman" w:cs="Times New Roman"/>
          <w:sz w:val="24"/>
          <w:szCs w:val="24"/>
        </w:rPr>
        <w:t>Community Support for Prevention, Community C</w:t>
      </w:r>
      <w:r w:rsidR="003730B8">
        <w:rPr>
          <w:rFonts w:ascii="Times New Roman" w:hAnsi="Times New Roman" w:cs="Times New Roman"/>
          <w:sz w:val="24"/>
          <w:szCs w:val="24"/>
        </w:rPr>
        <w:t xml:space="preserve">ollaboration); </w:t>
      </w:r>
      <w:r w:rsidR="005E413C">
        <w:rPr>
          <w:rFonts w:ascii="Times New Roman" w:hAnsi="Times New Roman" w:cs="Times New Roman"/>
          <w:sz w:val="24"/>
          <w:szCs w:val="24"/>
        </w:rPr>
        <w:t>e</w:t>
      </w:r>
      <w:r w:rsidR="006D5F98">
        <w:rPr>
          <w:rFonts w:ascii="Times New Roman" w:hAnsi="Times New Roman" w:cs="Times New Roman"/>
          <w:sz w:val="24"/>
          <w:szCs w:val="24"/>
        </w:rPr>
        <w:t xml:space="preserve">xample items include </w:t>
      </w:r>
      <w:r w:rsidR="005E413C">
        <w:rPr>
          <w:rFonts w:ascii="Times New Roman" w:hAnsi="Times New Roman" w:cs="Times New Roman"/>
          <w:sz w:val="24"/>
          <w:szCs w:val="24"/>
        </w:rPr>
        <w:t>“</w:t>
      </w:r>
      <w:r w:rsidR="005E413C" w:rsidRPr="005E413C">
        <w:rPr>
          <w:rFonts w:ascii="Times New Roman" w:hAnsi="Times New Roman" w:cs="Times New Roman"/>
          <w:sz w:val="24"/>
          <w:szCs w:val="24"/>
        </w:rPr>
        <w:t>Most people in [community] would be willing to pay more in taxes to support youth prevention programs</w:t>
      </w:r>
      <w:r w:rsidR="005E413C">
        <w:rPr>
          <w:rFonts w:ascii="Times New Roman" w:hAnsi="Times New Roman" w:cs="Times New Roman"/>
          <w:sz w:val="24"/>
          <w:szCs w:val="24"/>
        </w:rPr>
        <w:t>” (for measuring Community Support for Prevention), and “</w:t>
      </w:r>
      <w:r w:rsidR="005E413C" w:rsidRPr="005E413C">
        <w:rPr>
          <w:rFonts w:ascii="Times New Roman" w:hAnsi="Times New Roman" w:cs="Times New Roman"/>
          <w:sz w:val="24"/>
          <w:szCs w:val="24"/>
        </w:rPr>
        <w:t>Community agencies and organizations rarely coordinate their activities</w:t>
      </w:r>
      <w:r w:rsidR="005E413C">
        <w:rPr>
          <w:rFonts w:ascii="Times New Roman" w:hAnsi="Times New Roman" w:cs="Times New Roman"/>
          <w:sz w:val="24"/>
          <w:szCs w:val="24"/>
        </w:rPr>
        <w:t>” (for measuring Community Collaboration).</w:t>
      </w:r>
      <w:r w:rsidR="005E413C" w:rsidRPr="005E413C">
        <w:rPr>
          <w:rFonts w:ascii="Times New Roman" w:hAnsi="Times New Roman" w:cs="Times New Roman"/>
          <w:sz w:val="24"/>
          <w:szCs w:val="24"/>
        </w:rPr>
        <w:t xml:space="preserve"> </w:t>
      </w:r>
      <w:r w:rsidR="005E413C">
        <w:rPr>
          <w:rFonts w:ascii="Times New Roman" w:hAnsi="Times New Roman" w:cs="Times New Roman"/>
          <w:sz w:val="24"/>
          <w:szCs w:val="24"/>
        </w:rPr>
        <w:t xml:space="preserve">Data are collected from positional community leaders such as the mayor, school superintendent, and police chief, in addition to referred community leaders. </w:t>
      </w:r>
      <w:r w:rsidR="00A85EAF">
        <w:rPr>
          <w:rFonts w:ascii="Times New Roman" w:hAnsi="Times New Roman" w:cs="Times New Roman"/>
          <w:sz w:val="24"/>
          <w:szCs w:val="24"/>
        </w:rPr>
        <w:t xml:space="preserve">Community Board Interviews </w:t>
      </w:r>
      <w:r w:rsidR="003730B8">
        <w:rPr>
          <w:rFonts w:ascii="Times New Roman" w:hAnsi="Times New Roman" w:cs="Times New Roman"/>
          <w:sz w:val="24"/>
          <w:szCs w:val="24"/>
        </w:rPr>
        <w:t xml:space="preserve">focus on assessing community board functioning (e.g., </w:t>
      </w:r>
      <w:r w:rsidR="007B6D25">
        <w:rPr>
          <w:rFonts w:ascii="Times New Roman" w:hAnsi="Times New Roman" w:cs="Times New Roman"/>
          <w:sz w:val="24"/>
          <w:szCs w:val="24"/>
        </w:rPr>
        <w:t>I</w:t>
      </w:r>
      <w:r w:rsidR="003730B8">
        <w:rPr>
          <w:rFonts w:ascii="Times New Roman" w:hAnsi="Times New Roman" w:cs="Times New Roman"/>
          <w:sz w:val="24"/>
          <w:szCs w:val="24"/>
        </w:rPr>
        <w:t>mpact</w:t>
      </w:r>
      <w:r w:rsidR="007B6D25">
        <w:rPr>
          <w:rFonts w:ascii="Times New Roman" w:hAnsi="Times New Roman" w:cs="Times New Roman"/>
          <w:sz w:val="24"/>
          <w:szCs w:val="24"/>
        </w:rPr>
        <w:t>, I</w:t>
      </w:r>
      <w:r w:rsidR="003730B8">
        <w:rPr>
          <w:rFonts w:ascii="Times New Roman" w:hAnsi="Times New Roman" w:cs="Times New Roman"/>
          <w:sz w:val="24"/>
          <w:szCs w:val="24"/>
        </w:rPr>
        <w:t xml:space="preserve">nfluence); </w:t>
      </w:r>
      <w:r w:rsidR="005E413C">
        <w:rPr>
          <w:rFonts w:ascii="Times New Roman" w:hAnsi="Times New Roman" w:cs="Times New Roman"/>
          <w:sz w:val="24"/>
          <w:szCs w:val="24"/>
        </w:rPr>
        <w:t>an example item includes “</w:t>
      </w:r>
      <w:r w:rsidR="005E413C" w:rsidRPr="005E413C">
        <w:rPr>
          <w:rFonts w:ascii="Times New Roman" w:hAnsi="Times New Roman" w:cs="Times New Roman"/>
          <w:sz w:val="24"/>
          <w:szCs w:val="24"/>
        </w:rPr>
        <w:t>As a result of your community board, please tell me how each of the following areas have changed: the quality of local services and programs</w:t>
      </w:r>
      <w:r w:rsidR="005E413C">
        <w:rPr>
          <w:rFonts w:ascii="Times New Roman" w:hAnsi="Times New Roman" w:cs="Times New Roman"/>
          <w:sz w:val="24"/>
          <w:szCs w:val="24"/>
        </w:rPr>
        <w:t xml:space="preserve">” (for assessing Impact). These surveys are conducted with a random sample of community board members. </w:t>
      </w:r>
      <w:r w:rsidR="00EB41A3">
        <w:rPr>
          <w:rFonts w:ascii="Times New Roman" w:hAnsi="Times New Roman" w:cs="Times New Roman"/>
          <w:sz w:val="24"/>
          <w:szCs w:val="24"/>
        </w:rPr>
        <w:t>T</w:t>
      </w:r>
      <w:r w:rsidR="00804E77">
        <w:rPr>
          <w:rFonts w:ascii="Times New Roman" w:hAnsi="Times New Roman" w:cs="Times New Roman"/>
          <w:sz w:val="24"/>
          <w:szCs w:val="24"/>
        </w:rPr>
        <w:t>h</w:t>
      </w:r>
      <w:r w:rsidR="009E76A6">
        <w:rPr>
          <w:rFonts w:ascii="Times New Roman" w:hAnsi="Times New Roman" w:cs="Times New Roman"/>
          <w:sz w:val="24"/>
          <w:szCs w:val="24"/>
        </w:rPr>
        <w:t xml:space="preserve">ese surveys </w:t>
      </w:r>
      <w:r w:rsidR="00A36A05">
        <w:rPr>
          <w:rFonts w:ascii="Times New Roman" w:hAnsi="Times New Roman" w:cs="Times New Roman"/>
          <w:sz w:val="24"/>
          <w:szCs w:val="24"/>
        </w:rPr>
        <w:t>offer some foundation from which to build measures for evaluating change in</w:t>
      </w:r>
      <w:r w:rsidR="00A36A05" w:rsidRPr="008D139F">
        <w:rPr>
          <w:rFonts w:ascii="Times New Roman" w:hAnsi="Times New Roman" w:cs="Times New Roman"/>
          <w:sz w:val="24"/>
          <w:szCs w:val="24"/>
        </w:rPr>
        <w:t xml:space="preserve"> the systems and supports that serve young people transitioning from foster care to adulthood</w:t>
      </w:r>
      <w:r w:rsidR="00A36A05">
        <w:rPr>
          <w:rFonts w:ascii="Times New Roman" w:hAnsi="Times New Roman" w:cs="Times New Roman"/>
          <w:sz w:val="24"/>
          <w:szCs w:val="24"/>
        </w:rPr>
        <w:t xml:space="preserve">. </w:t>
      </w:r>
    </w:p>
    <w:p w14:paraId="4B7CF68D" w14:textId="7C602D04" w:rsidR="00251DC3" w:rsidRPr="003F3A2A" w:rsidRDefault="00EB2535" w:rsidP="00251DC3">
      <w:pPr>
        <w:spacing w:after="0" w:line="480" w:lineRule="auto"/>
        <w:ind w:firstLine="720"/>
        <w:rPr>
          <w:rFonts w:ascii="Times New Roman" w:hAnsi="Times New Roman" w:cs="Times New Roman"/>
          <w:sz w:val="24"/>
          <w:szCs w:val="24"/>
        </w:rPr>
      </w:pPr>
      <w:r w:rsidRPr="00062CC7">
        <w:rPr>
          <w:rFonts w:ascii="Times New Roman" w:hAnsi="Times New Roman" w:cs="Times New Roman"/>
          <w:b/>
          <w:sz w:val="24"/>
          <w:szCs w:val="24"/>
        </w:rPr>
        <w:t>Transitions from Foster Care Key Leader Survey</w:t>
      </w:r>
      <w:r w:rsidR="005B78B3">
        <w:rPr>
          <w:rFonts w:ascii="Times New Roman" w:hAnsi="Times New Roman" w:cs="Times New Roman"/>
          <w:i/>
          <w:sz w:val="24"/>
          <w:szCs w:val="24"/>
        </w:rPr>
        <w:t>.</w:t>
      </w:r>
      <w:r w:rsidR="008D501E">
        <w:rPr>
          <w:rFonts w:ascii="Times New Roman" w:hAnsi="Times New Roman" w:cs="Times New Roman"/>
          <w:i/>
          <w:sz w:val="24"/>
          <w:szCs w:val="24"/>
        </w:rPr>
        <w:t xml:space="preserve"> </w:t>
      </w:r>
      <w:r w:rsidR="007D0C25" w:rsidRPr="000517AD">
        <w:rPr>
          <w:rFonts w:ascii="Times New Roman" w:hAnsi="Times New Roman" w:cs="Times New Roman"/>
          <w:sz w:val="24"/>
          <w:szCs w:val="24"/>
        </w:rPr>
        <w:t>In collaboration with the Jim Casey Youth Opportunity Initiative</w:t>
      </w:r>
      <w:r w:rsidR="006B4B89">
        <w:rPr>
          <w:rFonts w:ascii="Times New Roman" w:hAnsi="Times New Roman" w:cs="Times New Roman"/>
          <w:sz w:val="24"/>
          <w:szCs w:val="24"/>
        </w:rPr>
        <w:t xml:space="preserve"> organization</w:t>
      </w:r>
      <w:r w:rsidR="007D0C25" w:rsidRPr="000517AD">
        <w:rPr>
          <w:rFonts w:ascii="Times New Roman" w:hAnsi="Times New Roman" w:cs="Times New Roman"/>
          <w:sz w:val="24"/>
          <w:szCs w:val="24"/>
        </w:rPr>
        <w:t xml:space="preserve">, the </w:t>
      </w:r>
      <w:r w:rsidR="007216E8">
        <w:rPr>
          <w:rFonts w:ascii="Times New Roman" w:hAnsi="Times New Roman" w:cs="Times New Roman"/>
          <w:sz w:val="24"/>
          <w:szCs w:val="24"/>
        </w:rPr>
        <w:t>[organization name blinded for review]</w:t>
      </w:r>
      <w:r w:rsidR="007216E8" w:rsidRPr="000517AD">
        <w:rPr>
          <w:rFonts w:ascii="Times New Roman" w:hAnsi="Times New Roman" w:cs="Times New Roman"/>
          <w:sz w:val="24"/>
          <w:szCs w:val="24"/>
        </w:rPr>
        <w:t xml:space="preserve"> </w:t>
      </w:r>
      <w:r w:rsidR="007D0C25" w:rsidRPr="000517AD">
        <w:rPr>
          <w:rFonts w:ascii="Times New Roman" w:hAnsi="Times New Roman" w:cs="Times New Roman"/>
          <w:sz w:val="24"/>
          <w:szCs w:val="24"/>
        </w:rPr>
        <w:t xml:space="preserve">developed the </w:t>
      </w:r>
      <w:r>
        <w:rPr>
          <w:rFonts w:ascii="Times New Roman" w:hAnsi="Times New Roman" w:cs="Times New Roman"/>
          <w:sz w:val="24"/>
          <w:szCs w:val="24"/>
        </w:rPr>
        <w:t>Transitions from Foster Care Key Leader Survey</w:t>
      </w:r>
      <w:r w:rsidR="007D0C25" w:rsidRPr="000517AD">
        <w:rPr>
          <w:rFonts w:ascii="Times New Roman" w:hAnsi="Times New Roman" w:cs="Times New Roman"/>
          <w:sz w:val="24"/>
          <w:szCs w:val="24"/>
        </w:rPr>
        <w:t xml:space="preserve"> (</w:t>
      </w:r>
      <w:r w:rsidR="00120D2C">
        <w:rPr>
          <w:rFonts w:ascii="Times New Roman" w:hAnsi="Times New Roman" w:cs="Times New Roman"/>
          <w:sz w:val="24"/>
          <w:szCs w:val="24"/>
        </w:rPr>
        <w:t>TFC-KLS</w:t>
      </w:r>
      <w:r w:rsidR="007D0C25" w:rsidRPr="000517AD">
        <w:rPr>
          <w:rFonts w:ascii="Times New Roman" w:hAnsi="Times New Roman" w:cs="Times New Roman"/>
          <w:sz w:val="24"/>
          <w:szCs w:val="24"/>
        </w:rPr>
        <w:t>). The primary goal of the</w:t>
      </w:r>
      <w:r w:rsidR="002D5E22">
        <w:rPr>
          <w:rFonts w:ascii="Times New Roman" w:hAnsi="Times New Roman" w:cs="Times New Roman"/>
          <w:sz w:val="24"/>
          <w:szCs w:val="24"/>
        </w:rPr>
        <w:t xml:space="preserve"> </w:t>
      </w:r>
      <w:r w:rsidR="00120D2C">
        <w:rPr>
          <w:rFonts w:ascii="Times New Roman" w:hAnsi="Times New Roman" w:cs="Times New Roman"/>
          <w:sz w:val="24"/>
          <w:szCs w:val="24"/>
        </w:rPr>
        <w:t>TFC-KLS</w:t>
      </w:r>
      <w:r w:rsidR="007D0C25" w:rsidRPr="000517AD">
        <w:rPr>
          <w:rFonts w:ascii="Times New Roman" w:hAnsi="Times New Roman" w:cs="Times New Roman"/>
          <w:sz w:val="24"/>
          <w:szCs w:val="24"/>
        </w:rPr>
        <w:t xml:space="preserve"> </w:t>
      </w:r>
      <w:r w:rsidR="00495532">
        <w:rPr>
          <w:rFonts w:ascii="Times New Roman" w:hAnsi="Times New Roman" w:cs="Times New Roman"/>
          <w:sz w:val="24"/>
          <w:szCs w:val="24"/>
        </w:rPr>
        <w:t xml:space="preserve">was </w:t>
      </w:r>
      <w:r w:rsidR="007D0C25" w:rsidRPr="000517AD">
        <w:rPr>
          <w:rFonts w:ascii="Times New Roman" w:hAnsi="Times New Roman" w:cs="Times New Roman"/>
          <w:sz w:val="24"/>
          <w:szCs w:val="24"/>
        </w:rPr>
        <w:t xml:space="preserve">to measure change in system-level processes, resources, and beliefs that facilitate the transition to adulthood for youth in the foster care system, as </w:t>
      </w:r>
      <w:r w:rsidR="00BE50FC">
        <w:rPr>
          <w:rFonts w:ascii="Times New Roman" w:hAnsi="Times New Roman" w:cs="Times New Roman"/>
          <w:sz w:val="24"/>
          <w:szCs w:val="24"/>
        </w:rPr>
        <w:t>suggested by</w:t>
      </w:r>
      <w:r w:rsidR="007D0C25" w:rsidRPr="000517AD">
        <w:rPr>
          <w:rFonts w:ascii="Times New Roman" w:hAnsi="Times New Roman" w:cs="Times New Roman"/>
          <w:sz w:val="24"/>
          <w:szCs w:val="24"/>
        </w:rPr>
        <w:t xml:space="preserve"> the </w:t>
      </w:r>
      <w:r w:rsidR="006F2B68">
        <w:rPr>
          <w:rFonts w:ascii="Times New Roman" w:hAnsi="Times New Roman" w:cs="Times New Roman"/>
          <w:sz w:val="24"/>
          <w:szCs w:val="24"/>
        </w:rPr>
        <w:t xml:space="preserve">five core strategies of the </w:t>
      </w:r>
      <w:r w:rsidR="007D0C25" w:rsidRPr="000517AD">
        <w:rPr>
          <w:rFonts w:ascii="Times New Roman" w:hAnsi="Times New Roman" w:cs="Times New Roman"/>
          <w:sz w:val="24"/>
          <w:szCs w:val="24"/>
        </w:rPr>
        <w:t>Jim Casey Initiative logic model</w:t>
      </w:r>
      <w:r w:rsidR="00BE50FC">
        <w:rPr>
          <w:rFonts w:ascii="Times New Roman" w:hAnsi="Times New Roman" w:cs="Times New Roman"/>
          <w:sz w:val="24"/>
          <w:szCs w:val="24"/>
        </w:rPr>
        <w:t xml:space="preserve"> and previous research</w:t>
      </w:r>
      <w:r w:rsidR="007D0C25" w:rsidRPr="000517AD">
        <w:rPr>
          <w:rFonts w:ascii="Times New Roman" w:hAnsi="Times New Roman" w:cs="Times New Roman"/>
          <w:sz w:val="24"/>
          <w:szCs w:val="24"/>
        </w:rPr>
        <w:t xml:space="preserve">. </w:t>
      </w:r>
      <w:r w:rsidR="00993B9E">
        <w:rPr>
          <w:rFonts w:ascii="Times New Roman" w:hAnsi="Times New Roman" w:cs="Times New Roman"/>
          <w:sz w:val="24"/>
          <w:szCs w:val="24"/>
        </w:rPr>
        <w:t xml:space="preserve">The instrument was </w:t>
      </w:r>
      <w:r w:rsidR="00993B9E">
        <w:rPr>
          <w:rFonts w:ascii="Times New Roman" w:hAnsi="Times New Roman" w:cs="Times New Roman"/>
          <w:sz w:val="24"/>
          <w:szCs w:val="24"/>
        </w:rPr>
        <w:lastRenderedPageBreak/>
        <w:t>designed to be used</w:t>
      </w:r>
      <w:r w:rsidR="0069515F">
        <w:rPr>
          <w:rFonts w:ascii="Times New Roman" w:hAnsi="Times New Roman" w:cs="Times New Roman"/>
          <w:sz w:val="24"/>
          <w:szCs w:val="24"/>
        </w:rPr>
        <w:t xml:space="preserve"> both</w:t>
      </w:r>
      <w:r w:rsidR="00993B9E">
        <w:rPr>
          <w:rFonts w:ascii="Times New Roman" w:hAnsi="Times New Roman" w:cs="Times New Roman"/>
          <w:sz w:val="24"/>
          <w:szCs w:val="24"/>
        </w:rPr>
        <w:t xml:space="preserve"> longitudinally </w:t>
      </w:r>
      <w:r w:rsidR="0069515F">
        <w:rPr>
          <w:rFonts w:ascii="Times New Roman" w:hAnsi="Times New Roman" w:cs="Times New Roman"/>
          <w:sz w:val="24"/>
          <w:szCs w:val="24"/>
        </w:rPr>
        <w:t>and cross</w:t>
      </w:r>
      <w:r w:rsidR="007B4FE2">
        <w:rPr>
          <w:rFonts w:ascii="Times New Roman" w:hAnsi="Times New Roman" w:cs="Times New Roman"/>
          <w:sz w:val="24"/>
          <w:szCs w:val="24"/>
        </w:rPr>
        <w:t xml:space="preserve"> </w:t>
      </w:r>
      <w:r w:rsidR="0069515F">
        <w:rPr>
          <w:rFonts w:ascii="Times New Roman" w:hAnsi="Times New Roman" w:cs="Times New Roman"/>
          <w:sz w:val="24"/>
          <w:szCs w:val="24"/>
        </w:rPr>
        <w:t>sectionally</w:t>
      </w:r>
      <w:r w:rsidR="0031235A">
        <w:rPr>
          <w:rFonts w:ascii="Times New Roman" w:hAnsi="Times New Roman" w:cs="Times New Roman"/>
          <w:sz w:val="24"/>
          <w:szCs w:val="24"/>
        </w:rPr>
        <w:t>,</w:t>
      </w:r>
      <w:r w:rsidR="0069515F">
        <w:rPr>
          <w:rFonts w:ascii="Times New Roman" w:hAnsi="Times New Roman" w:cs="Times New Roman"/>
          <w:sz w:val="24"/>
          <w:szCs w:val="24"/>
        </w:rPr>
        <w:t xml:space="preserve"> </w:t>
      </w:r>
      <w:r w:rsidR="00993B9E">
        <w:rPr>
          <w:rFonts w:ascii="Times New Roman" w:hAnsi="Times New Roman" w:cs="Times New Roman"/>
          <w:sz w:val="24"/>
          <w:szCs w:val="24"/>
        </w:rPr>
        <w:t xml:space="preserve">which </w:t>
      </w:r>
      <w:r w:rsidR="003E4B5C" w:rsidRPr="000517AD">
        <w:rPr>
          <w:rFonts w:ascii="Times New Roman" w:hAnsi="Times New Roman" w:cs="Times New Roman"/>
          <w:sz w:val="24"/>
          <w:szCs w:val="24"/>
        </w:rPr>
        <w:t>allows for determining</w:t>
      </w:r>
      <w:r w:rsidR="007D0C25" w:rsidRPr="000517AD">
        <w:rPr>
          <w:rFonts w:ascii="Times New Roman" w:hAnsi="Times New Roman" w:cs="Times New Roman"/>
          <w:sz w:val="24"/>
          <w:szCs w:val="24"/>
        </w:rPr>
        <w:t xml:space="preserve"> whether the system-level changes outlined in the </w:t>
      </w:r>
      <w:r w:rsidR="00FC3624">
        <w:rPr>
          <w:rFonts w:ascii="Times New Roman" w:hAnsi="Times New Roman" w:cs="Times New Roman"/>
          <w:sz w:val="24"/>
          <w:szCs w:val="24"/>
        </w:rPr>
        <w:t xml:space="preserve">Jim Casey </w:t>
      </w:r>
      <w:r w:rsidR="007D0C25" w:rsidRPr="000517AD">
        <w:rPr>
          <w:rFonts w:ascii="Times New Roman" w:hAnsi="Times New Roman" w:cs="Times New Roman"/>
          <w:sz w:val="24"/>
          <w:szCs w:val="24"/>
        </w:rPr>
        <w:t xml:space="preserve">Initiative logic model are occurring as hypothesized. The instrument </w:t>
      </w:r>
      <w:r w:rsidR="006B4B89">
        <w:rPr>
          <w:rFonts w:ascii="Times New Roman" w:hAnsi="Times New Roman" w:cs="Times New Roman"/>
          <w:sz w:val="24"/>
          <w:szCs w:val="24"/>
        </w:rPr>
        <w:t xml:space="preserve">also was </w:t>
      </w:r>
      <w:r w:rsidR="007D0C25" w:rsidRPr="000517AD">
        <w:rPr>
          <w:rFonts w:ascii="Times New Roman" w:hAnsi="Times New Roman" w:cs="Times New Roman"/>
          <w:sz w:val="24"/>
          <w:szCs w:val="24"/>
        </w:rPr>
        <w:t xml:space="preserve">designed </w:t>
      </w:r>
      <w:r w:rsidR="006B4B89">
        <w:rPr>
          <w:rFonts w:ascii="Times New Roman" w:hAnsi="Times New Roman" w:cs="Times New Roman"/>
          <w:sz w:val="24"/>
          <w:szCs w:val="24"/>
        </w:rPr>
        <w:t xml:space="preserve">to be </w:t>
      </w:r>
      <w:r w:rsidR="007D0C25" w:rsidRPr="000517AD">
        <w:rPr>
          <w:rFonts w:ascii="Times New Roman" w:hAnsi="Times New Roman" w:cs="Times New Roman"/>
          <w:sz w:val="24"/>
          <w:szCs w:val="24"/>
        </w:rPr>
        <w:t>applicable to all communities</w:t>
      </w:r>
      <w:r w:rsidR="00A310D6">
        <w:rPr>
          <w:rFonts w:ascii="Times New Roman" w:hAnsi="Times New Roman" w:cs="Times New Roman"/>
          <w:sz w:val="24"/>
          <w:szCs w:val="24"/>
        </w:rPr>
        <w:t xml:space="preserve"> interested in evaluating </w:t>
      </w:r>
      <w:r w:rsidR="00BE278D" w:rsidRPr="000517AD">
        <w:rPr>
          <w:rFonts w:ascii="Times New Roman" w:hAnsi="Times New Roman" w:cs="Times New Roman"/>
          <w:sz w:val="24"/>
          <w:szCs w:val="24"/>
        </w:rPr>
        <w:t>change in systems serving young people transitioning from foster care to adulthood</w:t>
      </w:r>
      <w:r w:rsidR="00BE278D">
        <w:rPr>
          <w:rFonts w:ascii="Times New Roman" w:hAnsi="Times New Roman" w:cs="Times New Roman"/>
          <w:sz w:val="24"/>
          <w:szCs w:val="24"/>
        </w:rPr>
        <w:t xml:space="preserve">, </w:t>
      </w:r>
      <w:r w:rsidR="007D0C25" w:rsidRPr="000517AD">
        <w:rPr>
          <w:rFonts w:ascii="Times New Roman" w:hAnsi="Times New Roman" w:cs="Times New Roman"/>
          <w:sz w:val="24"/>
          <w:szCs w:val="24"/>
        </w:rPr>
        <w:t xml:space="preserve">not </w:t>
      </w:r>
      <w:r w:rsidR="00C16E9A">
        <w:rPr>
          <w:rFonts w:ascii="Times New Roman" w:hAnsi="Times New Roman" w:cs="Times New Roman"/>
          <w:sz w:val="24"/>
          <w:szCs w:val="24"/>
        </w:rPr>
        <w:t>just</w:t>
      </w:r>
      <w:r w:rsidR="007D0C25" w:rsidRPr="000517AD">
        <w:rPr>
          <w:rFonts w:ascii="Times New Roman" w:hAnsi="Times New Roman" w:cs="Times New Roman"/>
          <w:sz w:val="24"/>
          <w:szCs w:val="24"/>
        </w:rPr>
        <w:t xml:space="preserve"> those implementing the </w:t>
      </w:r>
      <w:r w:rsidR="009A2157">
        <w:rPr>
          <w:rFonts w:ascii="Times New Roman" w:hAnsi="Times New Roman" w:cs="Times New Roman"/>
          <w:sz w:val="24"/>
          <w:szCs w:val="24"/>
        </w:rPr>
        <w:t xml:space="preserve">Jim Casey </w:t>
      </w:r>
      <w:r w:rsidR="007D0C25" w:rsidRPr="000517AD">
        <w:rPr>
          <w:rFonts w:ascii="Times New Roman" w:hAnsi="Times New Roman" w:cs="Times New Roman"/>
          <w:sz w:val="24"/>
          <w:szCs w:val="24"/>
        </w:rPr>
        <w:t>Initiative</w:t>
      </w:r>
      <w:r w:rsidR="00ED2784">
        <w:rPr>
          <w:rFonts w:ascii="Times New Roman" w:hAnsi="Times New Roman" w:cs="Times New Roman"/>
          <w:sz w:val="24"/>
          <w:szCs w:val="24"/>
        </w:rPr>
        <w:t xml:space="preserve">. Thus it could be used as one part of an evaluation to examine system change in Jim </w:t>
      </w:r>
      <w:r w:rsidR="009E76A6">
        <w:rPr>
          <w:rFonts w:ascii="Times New Roman" w:hAnsi="Times New Roman" w:cs="Times New Roman"/>
          <w:sz w:val="24"/>
          <w:szCs w:val="24"/>
        </w:rPr>
        <w:t>Casey Initiative communities versus</w:t>
      </w:r>
      <w:r w:rsidR="00ED2784">
        <w:rPr>
          <w:rFonts w:ascii="Times New Roman" w:hAnsi="Times New Roman" w:cs="Times New Roman"/>
          <w:sz w:val="24"/>
          <w:szCs w:val="24"/>
        </w:rPr>
        <w:t xml:space="preserve"> other communities not implementing the Jim Casey Initiative, as well as in evaluations of systems with no connection to the Jim Casey Initiative</w:t>
      </w:r>
      <w:r w:rsidR="00EC2459" w:rsidRPr="000517AD">
        <w:rPr>
          <w:rFonts w:ascii="Times New Roman" w:hAnsi="Times New Roman" w:cs="Times New Roman"/>
          <w:sz w:val="24"/>
          <w:szCs w:val="24"/>
        </w:rPr>
        <w:t>.</w:t>
      </w:r>
      <w:r w:rsidR="00954000">
        <w:rPr>
          <w:rFonts w:ascii="Times New Roman" w:hAnsi="Times New Roman" w:cs="Times New Roman"/>
          <w:sz w:val="24"/>
          <w:szCs w:val="24"/>
        </w:rPr>
        <w:t xml:space="preserve"> </w:t>
      </w:r>
      <w:r w:rsidR="00B355BE">
        <w:rPr>
          <w:rFonts w:ascii="Times New Roman" w:hAnsi="Times New Roman" w:cs="Times New Roman"/>
          <w:sz w:val="24"/>
          <w:szCs w:val="24"/>
        </w:rPr>
        <w:t>Finally, d</w:t>
      </w:r>
      <w:r w:rsidR="00251DC3" w:rsidRPr="003F3A2A">
        <w:rPr>
          <w:rFonts w:ascii="Times New Roman" w:hAnsi="Times New Roman" w:cs="Times New Roman"/>
          <w:sz w:val="24"/>
          <w:szCs w:val="24"/>
        </w:rPr>
        <w:t xml:space="preserve">ata collected from this instrument </w:t>
      </w:r>
      <w:r w:rsidR="00422D99" w:rsidRPr="003F3A2A">
        <w:rPr>
          <w:rFonts w:ascii="Times New Roman" w:hAnsi="Times New Roman" w:cs="Times New Roman"/>
          <w:sz w:val="24"/>
          <w:szCs w:val="24"/>
        </w:rPr>
        <w:t xml:space="preserve">allow </w:t>
      </w:r>
      <w:r w:rsidR="00486CCA">
        <w:rPr>
          <w:rFonts w:ascii="Times New Roman" w:hAnsi="Times New Roman" w:cs="Times New Roman"/>
          <w:sz w:val="24"/>
          <w:szCs w:val="24"/>
        </w:rPr>
        <w:t xml:space="preserve">not only </w:t>
      </w:r>
      <w:r w:rsidR="00251DC3" w:rsidRPr="003F3A2A">
        <w:rPr>
          <w:rFonts w:ascii="Times New Roman" w:hAnsi="Times New Roman" w:cs="Times New Roman"/>
          <w:sz w:val="24"/>
          <w:szCs w:val="24"/>
        </w:rPr>
        <w:t xml:space="preserve">for an examination of system change processes as suggested by the logic model (e.g., Does organizational collaboration improve as a result of improved community partnerships?), but </w:t>
      </w:r>
      <w:r w:rsidR="00486CCA">
        <w:rPr>
          <w:rFonts w:ascii="Times New Roman" w:hAnsi="Times New Roman" w:cs="Times New Roman"/>
          <w:sz w:val="24"/>
          <w:szCs w:val="24"/>
        </w:rPr>
        <w:t xml:space="preserve">also </w:t>
      </w:r>
      <w:r w:rsidR="001F4E32">
        <w:rPr>
          <w:rFonts w:ascii="Times New Roman" w:hAnsi="Times New Roman" w:cs="Times New Roman"/>
          <w:sz w:val="24"/>
          <w:szCs w:val="24"/>
        </w:rPr>
        <w:t>for</w:t>
      </w:r>
      <w:r w:rsidR="00486CCA">
        <w:rPr>
          <w:rFonts w:ascii="Times New Roman" w:hAnsi="Times New Roman" w:cs="Times New Roman"/>
          <w:sz w:val="24"/>
          <w:szCs w:val="24"/>
        </w:rPr>
        <w:t xml:space="preserve"> </w:t>
      </w:r>
      <w:r w:rsidR="009E76A6">
        <w:rPr>
          <w:rFonts w:ascii="Times New Roman" w:hAnsi="Times New Roman" w:cs="Times New Roman"/>
          <w:sz w:val="24"/>
          <w:szCs w:val="24"/>
        </w:rPr>
        <w:t>explicat</w:t>
      </w:r>
      <w:r w:rsidR="00486CCA">
        <w:rPr>
          <w:rFonts w:ascii="Times New Roman" w:hAnsi="Times New Roman" w:cs="Times New Roman"/>
          <w:sz w:val="24"/>
          <w:szCs w:val="24"/>
        </w:rPr>
        <w:t>ion of</w:t>
      </w:r>
      <w:r w:rsidR="00251DC3" w:rsidRPr="003F3A2A">
        <w:rPr>
          <w:rFonts w:ascii="Times New Roman" w:hAnsi="Times New Roman" w:cs="Times New Roman"/>
          <w:sz w:val="24"/>
          <w:szCs w:val="24"/>
        </w:rPr>
        <w:t xml:space="preserve"> a nomologic</w:t>
      </w:r>
      <w:r w:rsidR="009611C3">
        <w:rPr>
          <w:rFonts w:ascii="Times New Roman" w:hAnsi="Times New Roman" w:cs="Times New Roman"/>
          <w:sz w:val="24"/>
          <w:szCs w:val="24"/>
        </w:rPr>
        <w:t>al</w:t>
      </w:r>
      <w:r w:rsidR="00251DC3" w:rsidRPr="003F3A2A">
        <w:rPr>
          <w:rFonts w:ascii="Times New Roman" w:hAnsi="Times New Roman" w:cs="Times New Roman"/>
          <w:sz w:val="24"/>
          <w:szCs w:val="24"/>
        </w:rPr>
        <w:t xml:space="preserve"> network</w:t>
      </w:r>
      <w:r w:rsidR="000366EA">
        <w:rPr>
          <w:rStyle w:val="FootnoteReference"/>
          <w:rFonts w:ascii="Times New Roman" w:hAnsi="Times New Roman" w:cs="Times New Roman"/>
          <w:sz w:val="24"/>
          <w:szCs w:val="24"/>
        </w:rPr>
        <w:footnoteReference w:id="1"/>
      </w:r>
      <w:r w:rsidR="00251DC3" w:rsidRPr="003F3A2A">
        <w:rPr>
          <w:rFonts w:ascii="Times New Roman" w:hAnsi="Times New Roman" w:cs="Times New Roman"/>
          <w:sz w:val="24"/>
          <w:szCs w:val="24"/>
        </w:rPr>
        <w:t xml:space="preserve"> of system-level constructs following from the </w:t>
      </w:r>
      <w:r w:rsidR="00FC3624">
        <w:rPr>
          <w:rFonts w:ascii="Times New Roman" w:hAnsi="Times New Roman" w:cs="Times New Roman"/>
          <w:sz w:val="24"/>
          <w:szCs w:val="24"/>
        </w:rPr>
        <w:t xml:space="preserve">Jim Casey </w:t>
      </w:r>
      <w:r w:rsidR="00251DC3" w:rsidRPr="003F3A2A">
        <w:rPr>
          <w:rFonts w:ascii="Times New Roman" w:hAnsi="Times New Roman" w:cs="Times New Roman"/>
          <w:sz w:val="24"/>
          <w:szCs w:val="24"/>
        </w:rPr>
        <w:t xml:space="preserve">Initiative logic model that can be tested as a new theoretical model of change in systems serving young people transitioning from foster care to adulthood. </w:t>
      </w:r>
    </w:p>
    <w:p w14:paraId="140B6D85" w14:textId="77777777" w:rsidR="001656F5" w:rsidRPr="00E45723" w:rsidRDefault="001656F5" w:rsidP="00E45723">
      <w:pPr>
        <w:spacing w:after="0" w:line="480" w:lineRule="auto"/>
        <w:rPr>
          <w:rFonts w:ascii="Times New Roman" w:hAnsi="Times New Roman" w:cs="Times New Roman"/>
          <w:b/>
          <w:sz w:val="24"/>
          <w:szCs w:val="24"/>
        </w:rPr>
      </w:pPr>
      <w:r w:rsidRPr="00E45723">
        <w:rPr>
          <w:rFonts w:ascii="Times New Roman" w:hAnsi="Times New Roman" w:cs="Times New Roman"/>
          <w:b/>
          <w:sz w:val="24"/>
          <w:szCs w:val="24"/>
        </w:rPr>
        <w:t>Current Study</w:t>
      </w:r>
    </w:p>
    <w:p w14:paraId="1575492E" w14:textId="5E70CACE" w:rsidR="007C04F7" w:rsidRDefault="007558C8" w:rsidP="0035567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current study </w:t>
      </w:r>
      <w:r w:rsidRPr="000517AD">
        <w:rPr>
          <w:rFonts w:ascii="Times New Roman" w:hAnsi="Times New Roman" w:cs="Times New Roman"/>
          <w:sz w:val="24"/>
          <w:szCs w:val="24"/>
        </w:rPr>
        <w:t>describe</w:t>
      </w:r>
      <w:r w:rsidR="00D83B54">
        <w:rPr>
          <w:rFonts w:ascii="Times New Roman" w:hAnsi="Times New Roman" w:cs="Times New Roman"/>
          <w:sz w:val="24"/>
          <w:szCs w:val="24"/>
        </w:rPr>
        <w:t>s</w:t>
      </w:r>
      <w:r w:rsidRPr="000517AD">
        <w:rPr>
          <w:rFonts w:ascii="Times New Roman" w:hAnsi="Times New Roman" w:cs="Times New Roman"/>
          <w:sz w:val="24"/>
          <w:szCs w:val="24"/>
        </w:rPr>
        <w:t xml:space="preserve"> the pilot</w:t>
      </w:r>
      <w:r w:rsidR="00185B0C">
        <w:rPr>
          <w:rFonts w:ascii="Times New Roman" w:hAnsi="Times New Roman" w:cs="Times New Roman"/>
          <w:sz w:val="24"/>
          <w:szCs w:val="24"/>
        </w:rPr>
        <w:t xml:space="preserve"> test</w:t>
      </w:r>
      <w:r w:rsidR="0024583D">
        <w:rPr>
          <w:rFonts w:ascii="Times New Roman" w:hAnsi="Times New Roman" w:cs="Times New Roman"/>
          <w:sz w:val="24"/>
          <w:szCs w:val="24"/>
        </w:rPr>
        <w:t xml:space="preserve"> of</w:t>
      </w:r>
      <w:r w:rsidRPr="000517AD">
        <w:rPr>
          <w:rFonts w:ascii="Times New Roman" w:hAnsi="Times New Roman" w:cs="Times New Roman"/>
          <w:sz w:val="24"/>
          <w:szCs w:val="24"/>
        </w:rPr>
        <w:t xml:space="preserve"> </w:t>
      </w:r>
      <w:r w:rsidR="0035567E">
        <w:rPr>
          <w:rFonts w:ascii="Times New Roman" w:hAnsi="Times New Roman" w:cs="Times New Roman"/>
          <w:sz w:val="24"/>
          <w:szCs w:val="24"/>
        </w:rPr>
        <w:t xml:space="preserve">the </w:t>
      </w:r>
      <w:r w:rsidR="00120D2C">
        <w:rPr>
          <w:rFonts w:ascii="Times New Roman" w:hAnsi="Times New Roman" w:cs="Times New Roman"/>
          <w:sz w:val="24"/>
          <w:szCs w:val="24"/>
        </w:rPr>
        <w:t>TFC-KLS</w:t>
      </w:r>
      <w:r w:rsidRPr="000517AD">
        <w:rPr>
          <w:rFonts w:ascii="Times New Roman" w:hAnsi="Times New Roman" w:cs="Times New Roman"/>
          <w:sz w:val="24"/>
          <w:szCs w:val="24"/>
        </w:rPr>
        <w:t xml:space="preserve"> and </w:t>
      </w:r>
      <w:r w:rsidR="0024583D">
        <w:rPr>
          <w:rFonts w:ascii="Times New Roman" w:hAnsi="Times New Roman" w:cs="Times New Roman"/>
          <w:sz w:val="24"/>
          <w:szCs w:val="24"/>
        </w:rPr>
        <w:t xml:space="preserve">the findings from assessments of instrument reliability and validity. </w:t>
      </w:r>
      <w:r w:rsidR="00C9079C">
        <w:rPr>
          <w:rFonts w:ascii="Times New Roman" w:hAnsi="Times New Roman" w:cs="Times New Roman"/>
          <w:sz w:val="24"/>
          <w:szCs w:val="24"/>
        </w:rPr>
        <w:t>Reliable, valid, and practical measures contained in the</w:t>
      </w:r>
      <w:r w:rsidR="005A611C">
        <w:rPr>
          <w:rFonts w:ascii="Times New Roman" w:hAnsi="Times New Roman" w:cs="Times New Roman"/>
          <w:sz w:val="24"/>
          <w:szCs w:val="24"/>
        </w:rPr>
        <w:t xml:space="preserve"> </w:t>
      </w:r>
      <w:r w:rsidR="00120D2C">
        <w:rPr>
          <w:rFonts w:ascii="Times New Roman" w:hAnsi="Times New Roman" w:cs="Times New Roman"/>
          <w:sz w:val="24"/>
          <w:szCs w:val="24"/>
        </w:rPr>
        <w:t>TFC-KLS</w:t>
      </w:r>
      <w:r w:rsidR="00C9079C">
        <w:rPr>
          <w:rFonts w:ascii="Times New Roman" w:hAnsi="Times New Roman" w:cs="Times New Roman"/>
          <w:sz w:val="24"/>
          <w:szCs w:val="24"/>
        </w:rPr>
        <w:t xml:space="preserve"> </w:t>
      </w:r>
      <w:r w:rsidR="00EE649E">
        <w:rPr>
          <w:rFonts w:ascii="Times New Roman" w:hAnsi="Times New Roman" w:cs="Times New Roman"/>
          <w:sz w:val="24"/>
          <w:szCs w:val="24"/>
        </w:rPr>
        <w:t>may</w:t>
      </w:r>
      <w:r w:rsidR="00C9079C">
        <w:rPr>
          <w:rFonts w:ascii="Times New Roman" w:hAnsi="Times New Roman" w:cs="Times New Roman"/>
          <w:sz w:val="24"/>
          <w:szCs w:val="24"/>
        </w:rPr>
        <w:t xml:space="preserve"> provide a comprehensive approach to measuring change in systems serving young people transitioning from </w:t>
      </w:r>
      <w:r w:rsidR="00C9079C" w:rsidRPr="009E5872">
        <w:rPr>
          <w:rFonts w:ascii="Times New Roman" w:hAnsi="Times New Roman" w:cs="Times New Roman"/>
          <w:sz w:val="24"/>
          <w:szCs w:val="24"/>
        </w:rPr>
        <w:t>foster care to adulthood</w:t>
      </w:r>
      <w:r w:rsidR="00C9079C">
        <w:rPr>
          <w:rFonts w:ascii="Times New Roman" w:hAnsi="Times New Roman" w:cs="Times New Roman"/>
          <w:sz w:val="24"/>
          <w:szCs w:val="24"/>
        </w:rPr>
        <w:t>,</w:t>
      </w:r>
      <w:r w:rsidR="00C9079C" w:rsidRPr="009E5872">
        <w:rPr>
          <w:rFonts w:ascii="Times New Roman" w:hAnsi="Times New Roman" w:cs="Times New Roman"/>
          <w:sz w:val="24"/>
          <w:szCs w:val="24"/>
        </w:rPr>
        <w:t xml:space="preserve"> of which there are currently none thoroughly tested or widely available.</w:t>
      </w:r>
      <w:r w:rsidR="00C9079C">
        <w:rPr>
          <w:rFonts w:ascii="Times New Roman" w:hAnsi="Times New Roman" w:cs="Times New Roman"/>
          <w:sz w:val="24"/>
          <w:szCs w:val="24"/>
        </w:rPr>
        <w:t xml:space="preserve"> </w:t>
      </w:r>
      <w:r w:rsidR="00044483">
        <w:rPr>
          <w:rFonts w:ascii="Times New Roman" w:hAnsi="Times New Roman" w:cs="Times New Roman"/>
          <w:sz w:val="24"/>
          <w:szCs w:val="24"/>
        </w:rPr>
        <w:t>Although the TFC-KLS</w:t>
      </w:r>
      <w:r w:rsidR="00044483" w:rsidRPr="00044483">
        <w:rPr>
          <w:rFonts w:ascii="Times New Roman" w:hAnsi="Times New Roman" w:cs="Times New Roman"/>
          <w:sz w:val="24"/>
          <w:szCs w:val="24"/>
        </w:rPr>
        <w:t xml:space="preserve"> is designed to measure system change (which requires longitudinal dat</w:t>
      </w:r>
      <w:r w:rsidR="00044483">
        <w:rPr>
          <w:rFonts w:ascii="Times New Roman" w:hAnsi="Times New Roman" w:cs="Times New Roman"/>
          <w:sz w:val="24"/>
          <w:szCs w:val="24"/>
        </w:rPr>
        <w:t>a), the purpose of this study was to assess some of the instrument’s</w:t>
      </w:r>
      <w:r w:rsidR="00044483" w:rsidRPr="00044483">
        <w:rPr>
          <w:rFonts w:ascii="Times New Roman" w:hAnsi="Times New Roman" w:cs="Times New Roman"/>
          <w:sz w:val="24"/>
          <w:szCs w:val="24"/>
        </w:rPr>
        <w:t xml:space="preserve"> psychometric properties (for which cro</w:t>
      </w:r>
      <w:r w:rsidR="00044483">
        <w:rPr>
          <w:rFonts w:ascii="Times New Roman" w:hAnsi="Times New Roman" w:cs="Times New Roman"/>
          <w:sz w:val="24"/>
          <w:szCs w:val="24"/>
        </w:rPr>
        <w:t>ss-sectional data can be used).</w:t>
      </w:r>
      <w:r w:rsidR="00044483" w:rsidRPr="00044483">
        <w:rPr>
          <w:rFonts w:ascii="Times New Roman" w:hAnsi="Times New Roman" w:cs="Times New Roman"/>
          <w:sz w:val="24"/>
          <w:szCs w:val="24"/>
        </w:rPr>
        <w:t xml:space="preserve"> </w:t>
      </w:r>
      <w:r w:rsidR="00D84608">
        <w:rPr>
          <w:rFonts w:ascii="Times New Roman" w:hAnsi="Times New Roman" w:cs="Times New Roman"/>
          <w:sz w:val="24"/>
          <w:szCs w:val="24"/>
        </w:rPr>
        <w:t xml:space="preserve">In addition to assessing the psychometric properties of individual measures of system </w:t>
      </w:r>
      <w:r w:rsidR="00D84608">
        <w:rPr>
          <w:rFonts w:ascii="Times New Roman" w:hAnsi="Times New Roman" w:cs="Times New Roman"/>
          <w:sz w:val="24"/>
          <w:szCs w:val="24"/>
        </w:rPr>
        <w:lastRenderedPageBreak/>
        <w:t>change</w:t>
      </w:r>
      <w:r w:rsidR="00D84608" w:rsidRPr="00185B0C">
        <w:rPr>
          <w:rFonts w:ascii="Times New Roman" w:hAnsi="Times New Roman" w:cs="Times New Roman"/>
          <w:sz w:val="24"/>
          <w:szCs w:val="24"/>
        </w:rPr>
        <w:t xml:space="preserve">, the current study </w:t>
      </w:r>
      <w:r w:rsidR="00D84608">
        <w:rPr>
          <w:rFonts w:ascii="Times New Roman" w:hAnsi="Times New Roman" w:cs="Times New Roman"/>
          <w:sz w:val="24"/>
          <w:szCs w:val="24"/>
        </w:rPr>
        <w:t xml:space="preserve">also </w:t>
      </w:r>
      <w:r w:rsidR="00D84608" w:rsidRPr="00185B0C">
        <w:rPr>
          <w:rFonts w:ascii="Times New Roman" w:hAnsi="Times New Roman" w:cs="Times New Roman"/>
          <w:sz w:val="24"/>
          <w:szCs w:val="24"/>
        </w:rPr>
        <w:t>tested whether the system change measures derived from the Jim Casey logic model work together psychometrically as a conceptual model</w:t>
      </w:r>
      <w:r w:rsidR="00872690">
        <w:rPr>
          <w:rFonts w:ascii="Times New Roman" w:hAnsi="Times New Roman" w:cs="Times New Roman"/>
          <w:sz w:val="24"/>
          <w:szCs w:val="24"/>
        </w:rPr>
        <w:t>—</w:t>
      </w:r>
      <w:r w:rsidR="00881C9A">
        <w:rPr>
          <w:rFonts w:ascii="Times New Roman" w:hAnsi="Times New Roman" w:cs="Times New Roman"/>
          <w:sz w:val="24"/>
          <w:szCs w:val="24"/>
        </w:rPr>
        <w:t>for example</w:t>
      </w:r>
      <w:r w:rsidR="00D84608" w:rsidRPr="00185B0C">
        <w:rPr>
          <w:rFonts w:ascii="Times New Roman" w:hAnsi="Times New Roman" w:cs="Times New Roman"/>
          <w:sz w:val="24"/>
          <w:szCs w:val="24"/>
        </w:rPr>
        <w:t>, do the system change constr</w:t>
      </w:r>
      <w:r w:rsidR="001F7213">
        <w:rPr>
          <w:rFonts w:ascii="Times New Roman" w:hAnsi="Times New Roman" w:cs="Times New Roman"/>
          <w:sz w:val="24"/>
          <w:szCs w:val="24"/>
        </w:rPr>
        <w:t>ucts and measures suggested in S</w:t>
      </w:r>
      <w:r w:rsidR="00D84608" w:rsidRPr="00185B0C">
        <w:rPr>
          <w:rFonts w:ascii="Times New Roman" w:hAnsi="Times New Roman" w:cs="Times New Roman"/>
          <w:sz w:val="24"/>
          <w:szCs w:val="24"/>
        </w:rPr>
        <w:t xml:space="preserve">trategy 2 </w:t>
      </w:r>
      <w:r w:rsidR="001F7213">
        <w:rPr>
          <w:rFonts w:ascii="Times New Roman" w:hAnsi="Times New Roman" w:cs="Times New Roman"/>
          <w:sz w:val="24"/>
          <w:szCs w:val="24"/>
        </w:rPr>
        <w:t>(Collaboration, Accountability, Productivity, R</w:t>
      </w:r>
      <w:r w:rsidR="00D84608" w:rsidRPr="00185B0C">
        <w:rPr>
          <w:rFonts w:ascii="Times New Roman" w:hAnsi="Times New Roman" w:cs="Times New Roman"/>
          <w:sz w:val="24"/>
          <w:szCs w:val="24"/>
        </w:rPr>
        <w:t xml:space="preserve">esources) have statistically significant relationships with one another and improve in tandem along with system change efforts, and do these constructs also have relationships, through less powerful, with the system change constructs outlined in the other strategies? The current study tested the relationships among measures within constructs and strategies to determine if the Jim Casey Initiative logic model can serve as a theoretical model of system change in addition to an applied model of </w:t>
      </w:r>
      <w:r w:rsidR="00D84608">
        <w:rPr>
          <w:rFonts w:ascii="Times New Roman" w:hAnsi="Times New Roman" w:cs="Times New Roman"/>
          <w:sz w:val="24"/>
          <w:szCs w:val="24"/>
        </w:rPr>
        <w:t xml:space="preserve">Jim Casey </w:t>
      </w:r>
      <w:r w:rsidR="00D84608" w:rsidRPr="00185B0C">
        <w:rPr>
          <w:rFonts w:ascii="Times New Roman" w:hAnsi="Times New Roman" w:cs="Times New Roman"/>
          <w:sz w:val="24"/>
          <w:szCs w:val="24"/>
        </w:rPr>
        <w:t>Initiative implementation.</w:t>
      </w:r>
      <w:r w:rsidR="00D84608">
        <w:rPr>
          <w:rFonts w:ascii="Times New Roman" w:hAnsi="Times New Roman" w:cs="Times New Roman"/>
          <w:sz w:val="24"/>
          <w:szCs w:val="24"/>
        </w:rPr>
        <w:t xml:space="preserve"> </w:t>
      </w:r>
      <w:r w:rsidR="00881C9A">
        <w:rPr>
          <w:rFonts w:ascii="Times New Roman" w:hAnsi="Times New Roman" w:cs="Times New Roman"/>
          <w:sz w:val="24"/>
          <w:szCs w:val="24"/>
        </w:rPr>
        <w:t>The study examined the i</w:t>
      </w:r>
      <w:r w:rsidR="0024583D">
        <w:rPr>
          <w:rFonts w:ascii="Times New Roman" w:hAnsi="Times New Roman" w:cs="Times New Roman"/>
          <w:sz w:val="24"/>
          <w:szCs w:val="24"/>
        </w:rPr>
        <w:t>nstrument</w:t>
      </w:r>
      <w:r w:rsidR="00881C9A">
        <w:rPr>
          <w:rFonts w:ascii="Times New Roman" w:hAnsi="Times New Roman" w:cs="Times New Roman"/>
          <w:sz w:val="24"/>
          <w:szCs w:val="24"/>
        </w:rPr>
        <w:t>’s</w:t>
      </w:r>
      <w:r>
        <w:rPr>
          <w:rFonts w:ascii="Times New Roman" w:hAnsi="Times New Roman" w:cs="Times New Roman"/>
          <w:sz w:val="24"/>
          <w:szCs w:val="24"/>
        </w:rPr>
        <w:t xml:space="preserve"> (</w:t>
      </w:r>
      <w:r w:rsidR="00D83B54">
        <w:rPr>
          <w:rFonts w:ascii="Times New Roman" w:hAnsi="Times New Roman" w:cs="Times New Roman"/>
          <w:sz w:val="24"/>
          <w:szCs w:val="24"/>
        </w:rPr>
        <w:t>a</w:t>
      </w:r>
      <w:r>
        <w:rPr>
          <w:rFonts w:ascii="Times New Roman" w:hAnsi="Times New Roman" w:cs="Times New Roman"/>
          <w:sz w:val="24"/>
          <w:szCs w:val="24"/>
        </w:rPr>
        <w:t>) face validity</w:t>
      </w:r>
      <w:r w:rsidR="000962B4">
        <w:rPr>
          <w:rFonts w:ascii="Times New Roman" w:hAnsi="Times New Roman" w:cs="Times New Roman"/>
          <w:sz w:val="24"/>
          <w:szCs w:val="24"/>
        </w:rPr>
        <w:t>,</w:t>
      </w:r>
      <w:r>
        <w:rPr>
          <w:rFonts w:ascii="Times New Roman" w:hAnsi="Times New Roman" w:cs="Times New Roman"/>
          <w:sz w:val="24"/>
          <w:szCs w:val="24"/>
        </w:rPr>
        <w:t xml:space="preserve"> (</w:t>
      </w:r>
      <w:r w:rsidR="00D83B54">
        <w:rPr>
          <w:rFonts w:ascii="Times New Roman" w:hAnsi="Times New Roman" w:cs="Times New Roman"/>
          <w:sz w:val="24"/>
          <w:szCs w:val="24"/>
        </w:rPr>
        <w:t>b</w:t>
      </w:r>
      <w:r w:rsidRPr="000517AD">
        <w:rPr>
          <w:rFonts w:ascii="Times New Roman" w:hAnsi="Times New Roman" w:cs="Times New Roman"/>
          <w:sz w:val="24"/>
          <w:szCs w:val="24"/>
        </w:rPr>
        <w:t xml:space="preserve">) </w:t>
      </w:r>
      <w:r>
        <w:rPr>
          <w:rFonts w:ascii="Times New Roman" w:hAnsi="Times New Roman" w:cs="Times New Roman"/>
          <w:sz w:val="24"/>
          <w:szCs w:val="24"/>
        </w:rPr>
        <w:t>scale psychometrics and construct validity</w:t>
      </w:r>
      <w:r w:rsidR="000962B4">
        <w:rPr>
          <w:rFonts w:ascii="Times New Roman" w:hAnsi="Times New Roman" w:cs="Times New Roman"/>
          <w:sz w:val="24"/>
          <w:szCs w:val="24"/>
        </w:rPr>
        <w:t>,</w:t>
      </w:r>
      <w:r w:rsidR="00881C9A">
        <w:rPr>
          <w:rFonts w:ascii="Times New Roman" w:hAnsi="Times New Roman" w:cs="Times New Roman"/>
          <w:sz w:val="24"/>
          <w:szCs w:val="24"/>
        </w:rPr>
        <w:t xml:space="preserve"> </w:t>
      </w:r>
      <w:r>
        <w:rPr>
          <w:rFonts w:ascii="Times New Roman" w:hAnsi="Times New Roman" w:cs="Times New Roman"/>
          <w:sz w:val="24"/>
          <w:szCs w:val="24"/>
        </w:rPr>
        <w:t>(</w:t>
      </w:r>
      <w:r w:rsidR="00D83B54">
        <w:rPr>
          <w:rFonts w:ascii="Times New Roman" w:hAnsi="Times New Roman" w:cs="Times New Roman"/>
          <w:sz w:val="24"/>
          <w:szCs w:val="24"/>
        </w:rPr>
        <w:t>c</w:t>
      </w:r>
      <w:r w:rsidR="00872690">
        <w:rPr>
          <w:rFonts w:ascii="Times New Roman" w:hAnsi="Times New Roman" w:cs="Times New Roman"/>
          <w:sz w:val="24"/>
          <w:szCs w:val="24"/>
        </w:rPr>
        <w:t>) </w:t>
      </w:r>
      <w:r>
        <w:rPr>
          <w:rFonts w:ascii="Times New Roman" w:hAnsi="Times New Roman" w:cs="Times New Roman"/>
          <w:sz w:val="24"/>
          <w:szCs w:val="24"/>
        </w:rPr>
        <w:t>convergent/divergent validity</w:t>
      </w:r>
      <w:r w:rsidR="000962B4">
        <w:rPr>
          <w:rFonts w:ascii="Times New Roman" w:hAnsi="Times New Roman" w:cs="Times New Roman"/>
          <w:sz w:val="24"/>
          <w:szCs w:val="24"/>
        </w:rPr>
        <w:t>,</w:t>
      </w:r>
      <w:r w:rsidR="00881C9A">
        <w:rPr>
          <w:rFonts w:ascii="Times New Roman" w:hAnsi="Times New Roman" w:cs="Times New Roman"/>
          <w:sz w:val="24"/>
          <w:szCs w:val="24"/>
        </w:rPr>
        <w:t xml:space="preserve"> </w:t>
      </w:r>
      <w:r w:rsidRPr="000517AD">
        <w:rPr>
          <w:rFonts w:ascii="Times New Roman" w:hAnsi="Times New Roman" w:cs="Times New Roman"/>
          <w:sz w:val="24"/>
          <w:szCs w:val="24"/>
        </w:rPr>
        <w:t>a</w:t>
      </w:r>
      <w:r>
        <w:rPr>
          <w:rFonts w:ascii="Times New Roman" w:hAnsi="Times New Roman" w:cs="Times New Roman"/>
          <w:sz w:val="24"/>
          <w:szCs w:val="24"/>
        </w:rPr>
        <w:t>nd (</w:t>
      </w:r>
      <w:r w:rsidR="00D83B54">
        <w:rPr>
          <w:rFonts w:ascii="Times New Roman" w:hAnsi="Times New Roman" w:cs="Times New Roman"/>
          <w:sz w:val="24"/>
          <w:szCs w:val="24"/>
        </w:rPr>
        <w:t>d</w:t>
      </w:r>
      <w:r w:rsidRPr="000517AD">
        <w:rPr>
          <w:rFonts w:ascii="Times New Roman" w:hAnsi="Times New Roman" w:cs="Times New Roman"/>
          <w:sz w:val="24"/>
          <w:szCs w:val="24"/>
        </w:rPr>
        <w:t xml:space="preserve">) inter-rater reliability of </w:t>
      </w:r>
      <w:r>
        <w:rPr>
          <w:rFonts w:ascii="Times New Roman" w:hAnsi="Times New Roman" w:cs="Times New Roman"/>
          <w:sz w:val="24"/>
          <w:szCs w:val="24"/>
        </w:rPr>
        <w:t>service availability</w:t>
      </w:r>
      <w:r w:rsidRPr="000517AD">
        <w:rPr>
          <w:rFonts w:ascii="Times New Roman" w:hAnsi="Times New Roman" w:cs="Times New Roman"/>
          <w:sz w:val="24"/>
          <w:szCs w:val="24"/>
        </w:rPr>
        <w:t>.</w:t>
      </w:r>
      <w:r w:rsidR="0002328E">
        <w:rPr>
          <w:rFonts w:ascii="Times New Roman" w:hAnsi="Times New Roman" w:cs="Times New Roman"/>
          <w:sz w:val="24"/>
          <w:szCs w:val="24"/>
        </w:rPr>
        <w:t xml:space="preserve"> </w:t>
      </w:r>
      <w:r>
        <w:rPr>
          <w:rFonts w:ascii="Times New Roman" w:hAnsi="Times New Roman" w:cs="Times New Roman"/>
          <w:sz w:val="24"/>
          <w:szCs w:val="24"/>
        </w:rPr>
        <w:t>Finally</w:t>
      </w:r>
      <w:r w:rsidR="008211F5" w:rsidRPr="003801F2">
        <w:rPr>
          <w:rFonts w:ascii="Times New Roman" w:hAnsi="Times New Roman" w:cs="Times New Roman"/>
          <w:sz w:val="24"/>
          <w:szCs w:val="24"/>
        </w:rPr>
        <w:t xml:space="preserve">, </w:t>
      </w:r>
      <w:r w:rsidR="00D83B54">
        <w:rPr>
          <w:rFonts w:ascii="Times New Roman" w:hAnsi="Times New Roman" w:cs="Times New Roman"/>
          <w:sz w:val="24"/>
          <w:szCs w:val="24"/>
        </w:rPr>
        <w:t xml:space="preserve">measures in the </w:t>
      </w:r>
      <w:r w:rsidR="00120D2C">
        <w:rPr>
          <w:rFonts w:ascii="Times New Roman" w:hAnsi="Times New Roman" w:cs="Times New Roman"/>
          <w:sz w:val="24"/>
          <w:szCs w:val="24"/>
        </w:rPr>
        <w:t>TFC-KLS</w:t>
      </w:r>
      <w:r w:rsidR="00D83B54">
        <w:rPr>
          <w:rFonts w:ascii="Times New Roman" w:hAnsi="Times New Roman" w:cs="Times New Roman"/>
          <w:sz w:val="24"/>
          <w:szCs w:val="24"/>
        </w:rPr>
        <w:t xml:space="preserve"> </w:t>
      </w:r>
      <w:r w:rsidR="00EE649E">
        <w:rPr>
          <w:rFonts w:ascii="Times New Roman" w:hAnsi="Times New Roman" w:cs="Times New Roman"/>
          <w:sz w:val="24"/>
          <w:szCs w:val="24"/>
        </w:rPr>
        <w:t>may</w:t>
      </w:r>
      <w:r w:rsidR="008211F5" w:rsidRPr="003801F2">
        <w:rPr>
          <w:rFonts w:ascii="Times New Roman" w:hAnsi="Times New Roman" w:cs="Times New Roman"/>
          <w:sz w:val="24"/>
          <w:szCs w:val="24"/>
        </w:rPr>
        <w:t xml:space="preserve"> provide </w:t>
      </w:r>
      <w:r w:rsidR="00162035" w:rsidRPr="003801F2">
        <w:rPr>
          <w:rFonts w:ascii="Times New Roman" w:hAnsi="Times New Roman" w:cs="Times New Roman"/>
          <w:sz w:val="24"/>
          <w:szCs w:val="24"/>
        </w:rPr>
        <w:t>logistical</w:t>
      </w:r>
      <w:r w:rsidR="00162035">
        <w:rPr>
          <w:rFonts w:ascii="Times New Roman" w:hAnsi="Times New Roman" w:cs="Times New Roman"/>
          <w:sz w:val="24"/>
          <w:szCs w:val="24"/>
        </w:rPr>
        <w:t xml:space="preserve"> </w:t>
      </w:r>
      <w:r w:rsidR="008211F5">
        <w:rPr>
          <w:rFonts w:ascii="Times New Roman" w:hAnsi="Times New Roman" w:cs="Times New Roman"/>
          <w:sz w:val="24"/>
          <w:szCs w:val="24"/>
        </w:rPr>
        <w:t xml:space="preserve">information on system-change research for this population, including </w:t>
      </w:r>
      <w:r w:rsidR="0089513B">
        <w:rPr>
          <w:rFonts w:ascii="Times New Roman" w:hAnsi="Times New Roman" w:cs="Times New Roman"/>
          <w:sz w:val="24"/>
          <w:szCs w:val="24"/>
        </w:rPr>
        <w:t xml:space="preserve">which </w:t>
      </w:r>
      <w:r w:rsidR="008211F5">
        <w:rPr>
          <w:rFonts w:ascii="Times New Roman" w:hAnsi="Times New Roman" w:cs="Times New Roman"/>
          <w:sz w:val="24"/>
          <w:szCs w:val="24"/>
        </w:rPr>
        <w:t>key leaders to inc</w:t>
      </w:r>
      <w:r w:rsidR="004218CE">
        <w:rPr>
          <w:rFonts w:ascii="Times New Roman" w:hAnsi="Times New Roman" w:cs="Times New Roman"/>
          <w:sz w:val="24"/>
          <w:szCs w:val="24"/>
        </w:rPr>
        <w:t>lude</w:t>
      </w:r>
      <w:r w:rsidR="0089513B">
        <w:rPr>
          <w:rFonts w:ascii="Times New Roman" w:hAnsi="Times New Roman" w:cs="Times New Roman"/>
          <w:sz w:val="24"/>
          <w:szCs w:val="24"/>
        </w:rPr>
        <w:t xml:space="preserve"> and</w:t>
      </w:r>
      <w:r w:rsidR="004218CE">
        <w:rPr>
          <w:rFonts w:ascii="Times New Roman" w:hAnsi="Times New Roman" w:cs="Times New Roman"/>
          <w:sz w:val="24"/>
          <w:szCs w:val="24"/>
        </w:rPr>
        <w:t xml:space="preserve"> </w:t>
      </w:r>
      <w:r w:rsidR="0089513B">
        <w:rPr>
          <w:rFonts w:ascii="Times New Roman" w:hAnsi="Times New Roman" w:cs="Times New Roman"/>
          <w:sz w:val="24"/>
          <w:szCs w:val="24"/>
        </w:rPr>
        <w:t xml:space="preserve">which </w:t>
      </w:r>
      <w:r w:rsidR="004218CE">
        <w:rPr>
          <w:rFonts w:ascii="Times New Roman" w:hAnsi="Times New Roman" w:cs="Times New Roman"/>
          <w:sz w:val="24"/>
          <w:szCs w:val="24"/>
        </w:rPr>
        <w:t>constructs to measure</w:t>
      </w:r>
      <w:r w:rsidR="0089513B">
        <w:rPr>
          <w:rFonts w:ascii="Times New Roman" w:hAnsi="Times New Roman" w:cs="Times New Roman"/>
          <w:sz w:val="24"/>
          <w:szCs w:val="24"/>
        </w:rPr>
        <w:t xml:space="preserve"> to evaluate the efficacy of</w:t>
      </w:r>
      <w:r w:rsidR="00A71C58">
        <w:rPr>
          <w:rFonts w:ascii="Times New Roman" w:hAnsi="Times New Roman" w:cs="Times New Roman"/>
          <w:sz w:val="24"/>
          <w:szCs w:val="24"/>
        </w:rPr>
        <w:t xml:space="preserve"> system-change efforts to improve the outcomes of young people transitioning from foster care to adulthood.</w:t>
      </w:r>
      <w:r w:rsidR="008211F5">
        <w:rPr>
          <w:rFonts w:ascii="Times New Roman" w:hAnsi="Times New Roman" w:cs="Times New Roman"/>
          <w:sz w:val="24"/>
          <w:szCs w:val="24"/>
        </w:rPr>
        <w:t xml:space="preserve"> </w:t>
      </w:r>
    </w:p>
    <w:p w14:paraId="4F853696" w14:textId="77777777" w:rsidR="00EB63D7" w:rsidRPr="000517AD" w:rsidRDefault="00EB63D7" w:rsidP="0035567E">
      <w:pPr>
        <w:spacing w:after="0" w:line="480" w:lineRule="auto"/>
        <w:jc w:val="center"/>
        <w:rPr>
          <w:rFonts w:ascii="Times New Roman" w:hAnsi="Times New Roman" w:cs="Times New Roman"/>
          <w:b/>
          <w:sz w:val="24"/>
          <w:szCs w:val="24"/>
        </w:rPr>
      </w:pPr>
      <w:r w:rsidRPr="000517AD">
        <w:rPr>
          <w:rFonts w:ascii="Times New Roman" w:hAnsi="Times New Roman" w:cs="Times New Roman"/>
          <w:b/>
          <w:sz w:val="24"/>
          <w:szCs w:val="24"/>
        </w:rPr>
        <w:t>Method</w:t>
      </w:r>
    </w:p>
    <w:p w14:paraId="448C0045" w14:textId="77777777" w:rsidR="00EB63D7" w:rsidRPr="000517AD" w:rsidRDefault="003A0851" w:rsidP="00B71DEC">
      <w:pPr>
        <w:spacing w:after="0" w:line="480" w:lineRule="auto"/>
        <w:rPr>
          <w:rFonts w:ascii="Times New Roman" w:hAnsi="Times New Roman" w:cs="Times New Roman"/>
          <w:b/>
          <w:sz w:val="24"/>
          <w:szCs w:val="24"/>
        </w:rPr>
      </w:pPr>
      <w:r w:rsidRPr="000517AD">
        <w:rPr>
          <w:rFonts w:ascii="Times New Roman" w:hAnsi="Times New Roman" w:cs="Times New Roman"/>
          <w:b/>
          <w:sz w:val="24"/>
          <w:szCs w:val="24"/>
        </w:rPr>
        <w:t>S</w:t>
      </w:r>
      <w:r w:rsidR="00463ECF">
        <w:rPr>
          <w:rFonts w:ascii="Times New Roman" w:hAnsi="Times New Roman" w:cs="Times New Roman"/>
          <w:b/>
          <w:sz w:val="24"/>
          <w:szCs w:val="24"/>
        </w:rPr>
        <w:t>urvey Development</w:t>
      </w:r>
      <w:r w:rsidR="00A75CE3">
        <w:rPr>
          <w:rFonts w:ascii="Times New Roman" w:hAnsi="Times New Roman" w:cs="Times New Roman"/>
          <w:b/>
          <w:sz w:val="24"/>
          <w:szCs w:val="24"/>
        </w:rPr>
        <w:t xml:space="preserve"> and Measures</w:t>
      </w:r>
    </w:p>
    <w:p w14:paraId="49F3207F" w14:textId="77777777" w:rsidR="00EC66D5" w:rsidRPr="00EC66D5" w:rsidRDefault="00BE5873" w:rsidP="00EC66D5">
      <w:pPr>
        <w:spacing w:after="0" w:line="480" w:lineRule="auto"/>
        <w:ind w:firstLine="720"/>
        <w:rPr>
          <w:rFonts w:ascii="Times New Roman" w:hAnsi="Times New Roman" w:cs="Times New Roman"/>
          <w:sz w:val="24"/>
          <w:szCs w:val="24"/>
        </w:rPr>
      </w:pPr>
      <w:r w:rsidRPr="000517AD">
        <w:rPr>
          <w:rFonts w:ascii="Times New Roman" w:hAnsi="Times New Roman" w:cs="Times New Roman"/>
          <w:sz w:val="24"/>
          <w:szCs w:val="24"/>
        </w:rPr>
        <w:t>The</w:t>
      </w:r>
      <w:r>
        <w:rPr>
          <w:rFonts w:ascii="Times New Roman" w:hAnsi="Times New Roman" w:cs="Times New Roman"/>
          <w:sz w:val="24"/>
          <w:szCs w:val="24"/>
        </w:rPr>
        <w:t xml:space="preserve"> </w:t>
      </w:r>
      <w:r w:rsidR="00120D2C">
        <w:rPr>
          <w:rFonts w:ascii="Times New Roman" w:hAnsi="Times New Roman" w:cs="Times New Roman"/>
          <w:sz w:val="24"/>
          <w:szCs w:val="24"/>
        </w:rPr>
        <w:t>TFC-KLS</w:t>
      </w:r>
      <w:r>
        <w:rPr>
          <w:rFonts w:ascii="Times New Roman" w:hAnsi="Times New Roman" w:cs="Times New Roman"/>
          <w:sz w:val="24"/>
          <w:szCs w:val="24"/>
        </w:rPr>
        <w:t xml:space="preserve"> wa</w:t>
      </w:r>
      <w:r w:rsidRPr="000517AD">
        <w:rPr>
          <w:rFonts w:ascii="Times New Roman" w:hAnsi="Times New Roman" w:cs="Times New Roman"/>
          <w:sz w:val="24"/>
          <w:szCs w:val="24"/>
        </w:rPr>
        <w:t xml:space="preserve">s designed to assess system change that results from implementation of the </w:t>
      </w:r>
      <w:r>
        <w:rPr>
          <w:rFonts w:ascii="Times New Roman" w:hAnsi="Times New Roman" w:cs="Times New Roman"/>
          <w:sz w:val="24"/>
          <w:szCs w:val="24"/>
        </w:rPr>
        <w:t xml:space="preserve">Jim Casey </w:t>
      </w:r>
      <w:r w:rsidRPr="000517AD">
        <w:rPr>
          <w:rFonts w:ascii="Times New Roman" w:hAnsi="Times New Roman" w:cs="Times New Roman"/>
          <w:sz w:val="24"/>
          <w:szCs w:val="24"/>
        </w:rPr>
        <w:t xml:space="preserve">Initiative’s five key strategies; thus, each survey </w:t>
      </w:r>
      <w:r>
        <w:rPr>
          <w:rFonts w:ascii="Times New Roman" w:hAnsi="Times New Roman" w:cs="Times New Roman"/>
          <w:sz w:val="24"/>
          <w:szCs w:val="24"/>
        </w:rPr>
        <w:t>measure</w:t>
      </w:r>
      <w:r w:rsidRPr="000517AD">
        <w:rPr>
          <w:rFonts w:ascii="Times New Roman" w:hAnsi="Times New Roman" w:cs="Times New Roman"/>
          <w:sz w:val="24"/>
          <w:szCs w:val="24"/>
        </w:rPr>
        <w:t xml:space="preserve"> contributes to the understanding of the impact of one of the five </w:t>
      </w:r>
      <w:r w:rsidR="005D0A1B">
        <w:rPr>
          <w:rFonts w:ascii="Times New Roman" w:hAnsi="Times New Roman" w:cs="Times New Roman"/>
          <w:sz w:val="24"/>
          <w:szCs w:val="24"/>
        </w:rPr>
        <w:t xml:space="preserve">Jim Casey </w:t>
      </w:r>
      <w:r w:rsidRPr="000517AD">
        <w:rPr>
          <w:rFonts w:ascii="Times New Roman" w:hAnsi="Times New Roman" w:cs="Times New Roman"/>
          <w:sz w:val="24"/>
          <w:szCs w:val="24"/>
        </w:rPr>
        <w:t xml:space="preserve">Initiative strategies. </w:t>
      </w:r>
      <w:r>
        <w:rPr>
          <w:rFonts w:ascii="Times New Roman" w:hAnsi="Times New Roman" w:cs="Times New Roman"/>
          <w:sz w:val="24"/>
          <w:szCs w:val="24"/>
        </w:rPr>
        <w:t>A</w:t>
      </w:r>
      <w:r w:rsidR="00EC66D5" w:rsidRPr="00EC66D5">
        <w:rPr>
          <w:rFonts w:ascii="Times New Roman" w:hAnsi="Times New Roman" w:cs="Times New Roman"/>
          <w:sz w:val="24"/>
          <w:szCs w:val="24"/>
        </w:rPr>
        <w:t xml:space="preserve"> variety of system-level </w:t>
      </w:r>
      <w:r>
        <w:rPr>
          <w:rFonts w:ascii="Times New Roman" w:hAnsi="Times New Roman" w:cs="Times New Roman"/>
          <w:sz w:val="24"/>
          <w:szCs w:val="24"/>
        </w:rPr>
        <w:t xml:space="preserve">changes that should occur following implementation of each of </w:t>
      </w:r>
      <w:r w:rsidRPr="00EC66D5">
        <w:rPr>
          <w:rFonts w:ascii="Times New Roman" w:hAnsi="Times New Roman" w:cs="Times New Roman"/>
          <w:sz w:val="24"/>
          <w:szCs w:val="24"/>
        </w:rPr>
        <w:t xml:space="preserve">the five strategies </w:t>
      </w:r>
      <w:r w:rsidR="00EC66D5" w:rsidRPr="00EC66D5">
        <w:rPr>
          <w:rFonts w:ascii="Times New Roman" w:hAnsi="Times New Roman" w:cs="Times New Roman"/>
          <w:sz w:val="24"/>
          <w:szCs w:val="24"/>
        </w:rPr>
        <w:t xml:space="preserve">were identified </w:t>
      </w:r>
      <w:r w:rsidRPr="00EC66D5">
        <w:rPr>
          <w:rFonts w:ascii="Times New Roman" w:hAnsi="Times New Roman" w:cs="Times New Roman"/>
          <w:sz w:val="24"/>
          <w:szCs w:val="24"/>
        </w:rPr>
        <w:t xml:space="preserve">based on previous research and practice-related knowledge </w:t>
      </w:r>
      <w:r w:rsidR="00EC66D5" w:rsidRPr="00EC66D5">
        <w:rPr>
          <w:rFonts w:ascii="Times New Roman" w:hAnsi="Times New Roman" w:cs="Times New Roman"/>
          <w:sz w:val="24"/>
          <w:szCs w:val="24"/>
        </w:rPr>
        <w:t>and g</w:t>
      </w:r>
      <w:r w:rsidR="00020127">
        <w:rPr>
          <w:rFonts w:ascii="Times New Roman" w:hAnsi="Times New Roman" w:cs="Times New Roman"/>
          <w:sz w:val="24"/>
          <w:szCs w:val="24"/>
        </w:rPr>
        <w:t xml:space="preserve">rouped by </w:t>
      </w:r>
      <w:r w:rsidR="00B81860">
        <w:rPr>
          <w:rFonts w:ascii="Times New Roman" w:hAnsi="Times New Roman" w:cs="Times New Roman"/>
          <w:sz w:val="24"/>
          <w:szCs w:val="24"/>
        </w:rPr>
        <w:t>construct</w:t>
      </w:r>
      <w:r w:rsidR="00EC66D5" w:rsidRPr="00EC66D5">
        <w:rPr>
          <w:rFonts w:ascii="Times New Roman" w:hAnsi="Times New Roman" w:cs="Times New Roman"/>
          <w:sz w:val="24"/>
          <w:szCs w:val="24"/>
        </w:rPr>
        <w:t xml:space="preserve">. For example, system changes that might reasonably </w:t>
      </w:r>
      <w:r>
        <w:rPr>
          <w:rFonts w:ascii="Times New Roman" w:hAnsi="Times New Roman" w:cs="Times New Roman"/>
          <w:sz w:val="24"/>
          <w:szCs w:val="24"/>
        </w:rPr>
        <w:t>occur</w:t>
      </w:r>
      <w:r w:rsidR="00EC66D5" w:rsidRPr="00EC66D5">
        <w:rPr>
          <w:rFonts w:ascii="Times New Roman" w:hAnsi="Times New Roman" w:cs="Times New Roman"/>
          <w:sz w:val="24"/>
          <w:szCs w:val="24"/>
        </w:rPr>
        <w:t xml:space="preserve"> as a result of the work in </w:t>
      </w:r>
      <w:r w:rsidR="00EC66D5" w:rsidRPr="00EC66D5">
        <w:rPr>
          <w:rFonts w:ascii="Times New Roman" w:hAnsi="Times New Roman" w:cs="Times New Roman"/>
          <w:sz w:val="24"/>
          <w:szCs w:val="24"/>
        </w:rPr>
        <w:lastRenderedPageBreak/>
        <w:t>Strateg</w:t>
      </w:r>
      <w:r>
        <w:rPr>
          <w:rFonts w:ascii="Times New Roman" w:hAnsi="Times New Roman" w:cs="Times New Roman"/>
          <w:sz w:val="24"/>
          <w:szCs w:val="24"/>
        </w:rPr>
        <w:t>y 2: Partnerships and Resources</w:t>
      </w:r>
      <w:r w:rsidR="00EC66D5" w:rsidRPr="00EC66D5">
        <w:rPr>
          <w:rFonts w:ascii="Times New Roman" w:hAnsi="Times New Roman" w:cs="Times New Roman"/>
          <w:sz w:val="24"/>
          <w:szCs w:val="24"/>
        </w:rPr>
        <w:t xml:space="preserve"> included increased organizational collaboration, common vision, and resource development (see the “Constructs” and “Measures” columns in Table </w:t>
      </w:r>
      <w:r w:rsidR="0012320B">
        <w:rPr>
          <w:rFonts w:ascii="Times New Roman" w:hAnsi="Times New Roman" w:cs="Times New Roman"/>
          <w:sz w:val="24"/>
          <w:szCs w:val="24"/>
        </w:rPr>
        <w:t>2</w:t>
      </w:r>
      <w:r w:rsidR="00EC66D5" w:rsidRPr="00EC66D5">
        <w:rPr>
          <w:rFonts w:ascii="Times New Roman" w:hAnsi="Times New Roman" w:cs="Times New Roman"/>
          <w:sz w:val="24"/>
          <w:szCs w:val="24"/>
        </w:rPr>
        <w:t xml:space="preserve"> for the full list of system change measures derived from </w:t>
      </w:r>
      <w:r w:rsidR="005D0A1B">
        <w:rPr>
          <w:rFonts w:ascii="Times New Roman" w:hAnsi="Times New Roman" w:cs="Times New Roman"/>
          <w:sz w:val="24"/>
          <w:szCs w:val="24"/>
        </w:rPr>
        <w:t xml:space="preserve">Jim Casey </w:t>
      </w:r>
      <w:r w:rsidR="00EC66D5" w:rsidRPr="00EC66D5">
        <w:rPr>
          <w:rFonts w:ascii="Times New Roman" w:hAnsi="Times New Roman" w:cs="Times New Roman"/>
          <w:sz w:val="24"/>
          <w:szCs w:val="24"/>
        </w:rPr>
        <w:t>Initiative logic model strategies</w:t>
      </w:r>
      <w:r w:rsidR="00003EC4">
        <w:rPr>
          <w:rFonts w:ascii="Times New Roman" w:hAnsi="Times New Roman" w:cs="Times New Roman"/>
          <w:sz w:val="24"/>
          <w:szCs w:val="24"/>
        </w:rPr>
        <w:t xml:space="preserve"> and their grouping by construct</w:t>
      </w:r>
      <w:r w:rsidR="00EC66D5" w:rsidRPr="00EC66D5">
        <w:rPr>
          <w:rFonts w:ascii="Times New Roman" w:hAnsi="Times New Roman" w:cs="Times New Roman"/>
          <w:sz w:val="24"/>
          <w:szCs w:val="24"/>
        </w:rPr>
        <w:t xml:space="preserve">). </w:t>
      </w:r>
    </w:p>
    <w:p w14:paraId="0F328247" w14:textId="6243E703" w:rsidR="00E20222" w:rsidRDefault="00166AC4" w:rsidP="000517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w:t>
      </w:r>
      <w:r w:rsidR="00C9050E" w:rsidRPr="000517AD">
        <w:rPr>
          <w:rFonts w:ascii="Times New Roman" w:hAnsi="Times New Roman" w:cs="Times New Roman"/>
          <w:sz w:val="24"/>
          <w:szCs w:val="24"/>
        </w:rPr>
        <w:t>easures included in</w:t>
      </w:r>
      <w:r w:rsidR="002D5E22">
        <w:rPr>
          <w:rFonts w:ascii="Times New Roman" w:hAnsi="Times New Roman" w:cs="Times New Roman"/>
          <w:sz w:val="24"/>
          <w:szCs w:val="24"/>
        </w:rPr>
        <w:t xml:space="preserve"> </w:t>
      </w:r>
      <w:r w:rsidR="0070469E">
        <w:rPr>
          <w:rFonts w:ascii="Times New Roman" w:hAnsi="Times New Roman" w:cs="Times New Roman"/>
          <w:sz w:val="24"/>
          <w:szCs w:val="24"/>
        </w:rPr>
        <w:t xml:space="preserve">the </w:t>
      </w:r>
      <w:r w:rsidR="00120D2C">
        <w:rPr>
          <w:rFonts w:ascii="Times New Roman" w:hAnsi="Times New Roman" w:cs="Times New Roman"/>
          <w:sz w:val="24"/>
          <w:szCs w:val="24"/>
        </w:rPr>
        <w:t>TFC-KLS</w:t>
      </w:r>
      <w:r w:rsidR="00C9050E" w:rsidRPr="000517AD">
        <w:rPr>
          <w:rFonts w:ascii="Times New Roman" w:hAnsi="Times New Roman" w:cs="Times New Roman"/>
          <w:sz w:val="24"/>
          <w:szCs w:val="24"/>
        </w:rPr>
        <w:t xml:space="preserve"> </w:t>
      </w:r>
      <w:r w:rsidR="009C2E7A">
        <w:rPr>
          <w:rFonts w:ascii="Times New Roman" w:hAnsi="Times New Roman" w:cs="Times New Roman"/>
          <w:sz w:val="24"/>
          <w:szCs w:val="24"/>
        </w:rPr>
        <w:t xml:space="preserve">survey </w:t>
      </w:r>
      <w:r w:rsidR="00C9050E" w:rsidRPr="000517AD">
        <w:rPr>
          <w:rFonts w:ascii="Times New Roman" w:hAnsi="Times New Roman" w:cs="Times New Roman"/>
          <w:sz w:val="24"/>
          <w:szCs w:val="24"/>
        </w:rPr>
        <w:t>were adapted from a variety of sources including the Community Youth Development Study’s Community Key Informant Surv</w:t>
      </w:r>
      <w:r w:rsidR="0052774E">
        <w:rPr>
          <w:rFonts w:ascii="Times New Roman" w:hAnsi="Times New Roman" w:cs="Times New Roman"/>
          <w:sz w:val="24"/>
          <w:szCs w:val="24"/>
        </w:rPr>
        <w:t>ey</w:t>
      </w:r>
      <w:r w:rsidR="00C9050E" w:rsidRPr="000517AD">
        <w:rPr>
          <w:rFonts w:ascii="Times New Roman" w:hAnsi="Times New Roman" w:cs="Times New Roman"/>
          <w:sz w:val="24"/>
          <w:szCs w:val="24"/>
        </w:rPr>
        <w:t xml:space="preserve"> and Community Board Interview </w:t>
      </w:r>
      <w:r w:rsidR="00D37CA6">
        <w:rPr>
          <w:rFonts w:ascii="Times New Roman" w:hAnsi="Times New Roman" w:cs="Times New Roman"/>
          <w:sz w:val="24"/>
          <w:szCs w:val="24"/>
        </w:rPr>
        <w:fldChar w:fldCharType="begin">
          <w:fldData xml:space="preserve">PEVuZE5vdGU+PENpdGU+PEF1dGhvcj5BcnRodXI8L0F1dGhvcj48WWVhcj4yMDAyPC9ZZWFyPjxS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==
</w:fldData>
        </w:fldChar>
      </w:r>
      <w:r w:rsidR="00D37CA6">
        <w:rPr>
          <w:rFonts w:ascii="Times New Roman" w:hAnsi="Times New Roman" w:cs="Times New Roman"/>
          <w:sz w:val="24"/>
          <w:szCs w:val="24"/>
        </w:rPr>
        <w:instrText xml:space="preserve"> ADDIN EN.CITE </w:instrText>
      </w:r>
      <w:r w:rsidR="00D37CA6">
        <w:rPr>
          <w:rFonts w:ascii="Times New Roman" w:hAnsi="Times New Roman" w:cs="Times New Roman"/>
          <w:sz w:val="24"/>
          <w:szCs w:val="24"/>
        </w:rPr>
        <w:fldChar w:fldCharType="begin">
          <w:fldData xml:space="preserve">PEVuZE5vdGU+PENpdGU+PEF1dGhvcj5BcnRodXI8L0F1dGhvcj48WWVhcj4yMDAyPC9ZZWFyPjxS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==
</w:fldData>
        </w:fldChar>
      </w:r>
      <w:r w:rsidR="00D37CA6">
        <w:rPr>
          <w:rFonts w:ascii="Times New Roman" w:hAnsi="Times New Roman" w:cs="Times New Roman"/>
          <w:sz w:val="24"/>
          <w:szCs w:val="24"/>
        </w:rPr>
        <w:instrText xml:space="preserve"> ADDIN EN.CITE.DATA </w:instrText>
      </w:r>
      <w:r w:rsidR="00D37CA6">
        <w:rPr>
          <w:rFonts w:ascii="Times New Roman" w:hAnsi="Times New Roman" w:cs="Times New Roman"/>
          <w:sz w:val="24"/>
          <w:szCs w:val="24"/>
        </w:rPr>
      </w:r>
      <w:r w:rsidR="00D37CA6">
        <w:rPr>
          <w:rFonts w:ascii="Times New Roman" w:hAnsi="Times New Roman" w:cs="Times New Roman"/>
          <w:sz w:val="24"/>
          <w:szCs w:val="24"/>
        </w:rPr>
        <w:fldChar w:fldCharType="end"/>
      </w:r>
      <w:r w:rsidR="00D37CA6">
        <w:rPr>
          <w:rFonts w:ascii="Times New Roman" w:hAnsi="Times New Roman" w:cs="Times New Roman"/>
          <w:sz w:val="24"/>
          <w:szCs w:val="24"/>
        </w:rPr>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1" w:tooltip="Arthur, 2005 #1" w:history="1">
        <w:r w:rsidR="00122084">
          <w:rPr>
            <w:rFonts w:ascii="Times New Roman" w:hAnsi="Times New Roman" w:cs="Times New Roman"/>
            <w:noProof/>
            <w:sz w:val="24"/>
            <w:szCs w:val="24"/>
          </w:rPr>
          <w:t>Arthur et al., 2005</w:t>
        </w:r>
      </w:hyperlink>
      <w:r w:rsidR="00D37CA6">
        <w:rPr>
          <w:rFonts w:ascii="Times New Roman" w:hAnsi="Times New Roman" w:cs="Times New Roman"/>
          <w:noProof/>
          <w:sz w:val="24"/>
          <w:szCs w:val="24"/>
        </w:rPr>
        <w:t xml:space="preserve">; </w:t>
      </w:r>
      <w:hyperlink w:anchor="_ENREF_2" w:tooltip="Arthur, 2002 #2" w:history="1">
        <w:r w:rsidR="007216E8">
          <w:rPr>
            <w:rFonts w:ascii="Times New Roman" w:hAnsi="Times New Roman" w:cs="Times New Roman"/>
            <w:noProof/>
            <w:sz w:val="24"/>
            <w:szCs w:val="24"/>
          </w:rPr>
          <w:t>author</w:t>
        </w:r>
        <w:r w:rsidR="00122084">
          <w:rPr>
            <w:rFonts w:ascii="Times New Roman" w:hAnsi="Times New Roman" w:cs="Times New Roman"/>
            <w:noProof/>
            <w:sz w:val="24"/>
            <w:szCs w:val="24"/>
          </w:rPr>
          <w:t>, 2002</w:t>
        </w:r>
      </w:hyperlink>
      <w:r w:rsidR="00D37CA6">
        <w:rPr>
          <w:rFonts w:ascii="Times New Roman" w:hAnsi="Times New Roman" w:cs="Times New Roman"/>
          <w:noProof/>
          <w:sz w:val="24"/>
          <w:szCs w:val="24"/>
        </w:rPr>
        <w:t xml:space="preserve">; </w:t>
      </w:r>
      <w:hyperlink w:anchor="_ENREF_43" w:tooltip="Shapiro, 2013 #6" w:history="1">
        <w:r w:rsidR="00122084">
          <w:rPr>
            <w:rFonts w:ascii="Times New Roman" w:hAnsi="Times New Roman" w:cs="Times New Roman"/>
            <w:noProof/>
            <w:sz w:val="24"/>
            <w:szCs w:val="24"/>
          </w:rPr>
          <w:t>Shapiro et al., 2013</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C9050E" w:rsidRPr="000517AD">
        <w:rPr>
          <w:rFonts w:ascii="Times New Roman" w:hAnsi="Times New Roman" w:cs="Times New Roman"/>
          <w:sz w:val="24"/>
          <w:szCs w:val="24"/>
        </w:rPr>
        <w:t xml:space="preserve">, the Partnership Self-Assessment Tool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&lt;EndNote&gt;&lt;Cite&gt;&lt;Author&gt;Center for the Advancement of Collaborative Strategies in Health&lt;/Author&gt;&lt;Year&gt;2002&lt;/Year&gt;&lt;RecNum&gt;16&lt;/RecNum&gt;&lt;DisplayText&gt;(Center for the Advancement of Collaborative Strategies in Health, 2002)&lt;/DisplayText&gt;&lt;record&gt;&lt;rec-number&gt;16&lt;/rec-number&gt;&lt;foreign-keys&gt;&lt;key app="EN" db-id="vs20pds2cvp0x4et2w6xrpwarszvvv99avwd"&gt;16&lt;/key&gt;&lt;/foreign-keys&gt;&lt;ref-type name="Book"&gt;6&lt;/ref-type&gt;&lt;contributors&gt;&lt;authors&gt;&lt;author&gt;Center for the Advancement of Collaborative Strategies in Health,&lt;/author&gt;&lt;/authors&gt;&lt;/contributors&gt;&lt;titles&gt;&lt;title&gt;Partnership Self-Assessment Tool&lt;/title&gt;&lt;/titles&gt;&lt;dates&gt;&lt;year&gt;2002&lt;/year&gt;&lt;/dates&gt;&lt;pub-location&gt;Hamilton, ON&lt;/pub-location&gt;&lt;publisher&gt;McMaster University&lt;/publisher&gt;&lt;urls&gt;&lt;related-urls&gt;&lt;url&gt;http://www.nccmt.ca/registry/view/eng/10.html&lt;/url&gt;&lt;/related-urls&gt;&lt;/urls&gt;&lt;/record&gt;&lt;/Cite&gt;&lt;/EndNote&gt;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11" w:tooltip="Center for the Advancement of Collaborative Strategies in Health, 2002 #16" w:history="1">
        <w:r w:rsidR="00122084">
          <w:rPr>
            <w:rFonts w:ascii="Times New Roman" w:hAnsi="Times New Roman" w:cs="Times New Roman"/>
            <w:noProof/>
            <w:sz w:val="24"/>
            <w:szCs w:val="24"/>
          </w:rPr>
          <w:t>Center for the Advancement of Collaborative Strategies in Health, 2002</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C9050E" w:rsidRPr="000517AD">
        <w:rPr>
          <w:rFonts w:ascii="Times New Roman" w:hAnsi="Times New Roman" w:cs="Times New Roman"/>
          <w:sz w:val="24"/>
          <w:szCs w:val="24"/>
        </w:rPr>
        <w:t>, the Assessment of Resources to Support Transitioning Youth</w:t>
      </w:r>
      <w:r w:rsidR="00E7544B" w:rsidRPr="00E7544B">
        <w:t xml:space="preserve">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&lt;EndNote&gt;&lt;Cite&gt;&lt;Author&gt;Gaughen&lt;/Author&gt;&lt;Year&gt;2010&lt;/Year&gt;&lt;RecNum&gt;25&lt;/RecNum&gt;&lt;DisplayText&gt;(Gaughen, 2010)&lt;/DisplayText&gt;&lt;record&gt;&lt;rec-number&gt;25&lt;/rec-number&gt;&lt;foreign-keys&gt;&lt;key app="EN" db-id="vs20pds2cvp0x4et2w6xrpwarszvvv99avwd"&gt;25&lt;/key&gt;&lt;/foreign-keys&gt;&lt;ref-type name="Web Page"&gt;12&lt;/ref-type&gt;&lt;contributors&gt;&lt;authors&gt;&lt;author&gt;Gaughen, Katherine&lt;/author&gt;&lt;/authors&gt;&lt;/contributors&gt;&lt;titles&gt;&lt;title&gt;An assessment of resources to support transitioning youth&lt;/title&gt;&lt;/titles&gt;&lt;dates&gt;&lt;year&gt;2010&lt;/year&gt;&lt;/dates&gt;&lt;urls&gt;&lt;related-urls&gt;&lt;url&gt;http://jimcaseyyouth.org/assessment-resources-support-transitioning-youth&lt;/url&gt;&lt;/related-urls&gt;&lt;/urls&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23" w:tooltip="Gaughen, 2010 #25" w:history="1">
        <w:r w:rsidR="00122084">
          <w:rPr>
            <w:rFonts w:ascii="Times New Roman" w:hAnsi="Times New Roman" w:cs="Times New Roman"/>
            <w:noProof/>
            <w:sz w:val="24"/>
            <w:szCs w:val="24"/>
          </w:rPr>
          <w:t>Gaughen, 2010</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C9050E" w:rsidRPr="000517AD">
        <w:rPr>
          <w:rFonts w:ascii="Times New Roman" w:hAnsi="Times New Roman" w:cs="Times New Roman"/>
          <w:sz w:val="24"/>
          <w:szCs w:val="24"/>
        </w:rPr>
        <w:t xml:space="preserve">, and new measures created by </w:t>
      </w:r>
      <w:r w:rsidR="007216E8">
        <w:rPr>
          <w:rFonts w:ascii="Times New Roman" w:hAnsi="Times New Roman" w:cs="Times New Roman"/>
          <w:sz w:val="24"/>
          <w:szCs w:val="24"/>
        </w:rPr>
        <w:t>[organization name blinded for review]</w:t>
      </w:r>
      <w:r w:rsidR="00C9050E" w:rsidRPr="000517AD">
        <w:rPr>
          <w:rFonts w:ascii="Times New Roman" w:hAnsi="Times New Roman" w:cs="Times New Roman"/>
          <w:sz w:val="24"/>
          <w:szCs w:val="24"/>
        </w:rPr>
        <w:t xml:space="preserve"> and Jim Casey Initiative staff to address unique elements of system change that were not covered by existing measures. </w:t>
      </w:r>
      <w:r w:rsidR="0040006A">
        <w:rPr>
          <w:rFonts w:ascii="Times New Roman" w:hAnsi="Times New Roman" w:cs="Times New Roman"/>
          <w:sz w:val="24"/>
          <w:szCs w:val="24"/>
        </w:rPr>
        <w:t xml:space="preserve">Items developed by the </w:t>
      </w:r>
      <w:r w:rsidR="007216E8">
        <w:rPr>
          <w:rFonts w:ascii="Times New Roman" w:hAnsi="Times New Roman" w:cs="Times New Roman"/>
          <w:sz w:val="24"/>
          <w:szCs w:val="24"/>
        </w:rPr>
        <w:t>[organization name blinded for review]</w:t>
      </w:r>
      <w:r w:rsidR="009E6FF9">
        <w:rPr>
          <w:rFonts w:ascii="Times New Roman" w:hAnsi="Times New Roman" w:cs="Times New Roman"/>
          <w:sz w:val="24"/>
          <w:szCs w:val="24"/>
        </w:rPr>
        <w:t xml:space="preserve"> and Jim Casey Initiative staff </w:t>
      </w:r>
      <w:r w:rsidR="0040006A">
        <w:rPr>
          <w:rFonts w:ascii="Times New Roman" w:hAnsi="Times New Roman" w:cs="Times New Roman"/>
          <w:sz w:val="24"/>
          <w:szCs w:val="24"/>
        </w:rPr>
        <w:t xml:space="preserve">team included </w:t>
      </w:r>
      <w:r>
        <w:rPr>
          <w:rFonts w:ascii="Times New Roman" w:hAnsi="Times New Roman" w:cs="Times New Roman"/>
          <w:sz w:val="24"/>
          <w:szCs w:val="24"/>
        </w:rPr>
        <w:t xml:space="preserve">primarily </w:t>
      </w:r>
      <w:r w:rsidR="0040006A">
        <w:rPr>
          <w:rFonts w:ascii="Times New Roman" w:hAnsi="Times New Roman" w:cs="Times New Roman"/>
          <w:sz w:val="24"/>
          <w:szCs w:val="24"/>
        </w:rPr>
        <w:t>those assessing (</w:t>
      </w:r>
      <w:r w:rsidR="005F36CD">
        <w:rPr>
          <w:rFonts w:ascii="Times New Roman" w:hAnsi="Times New Roman" w:cs="Times New Roman"/>
          <w:sz w:val="24"/>
          <w:szCs w:val="24"/>
        </w:rPr>
        <w:t>a</w:t>
      </w:r>
      <w:r w:rsidR="0040006A">
        <w:rPr>
          <w:rFonts w:ascii="Times New Roman" w:hAnsi="Times New Roman" w:cs="Times New Roman"/>
          <w:sz w:val="24"/>
          <w:szCs w:val="24"/>
        </w:rPr>
        <w:t>) youth engagement in system change, (</w:t>
      </w:r>
      <w:r w:rsidR="005F36CD">
        <w:rPr>
          <w:rFonts w:ascii="Times New Roman" w:hAnsi="Times New Roman" w:cs="Times New Roman"/>
          <w:sz w:val="24"/>
          <w:szCs w:val="24"/>
        </w:rPr>
        <w:t>b</w:t>
      </w:r>
      <w:r w:rsidR="0040006A">
        <w:rPr>
          <w:rFonts w:ascii="Times New Roman" w:hAnsi="Times New Roman" w:cs="Times New Roman"/>
          <w:sz w:val="24"/>
          <w:szCs w:val="24"/>
        </w:rPr>
        <w:t>) communications with organizations and the public, (</w:t>
      </w:r>
      <w:r w:rsidR="005F36CD">
        <w:rPr>
          <w:rFonts w:ascii="Times New Roman" w:hAnsi="Times New Roman" w:cs="Times New Roman"/>
          <w:sz w:val="24"/>
          <w:szCs w:val="24"/>
        </w:rPr>
        <w:t>c</w:t>
      </w:r>
      <w:r w:rsidR="0040006A">
        <w:rPr>
          <w:rFonts w:ascii="Times New Roman" w:hAnsi="Times New Roman" w:cs="Times New Roman"/>
          <w:sz w:val="24"/>
          <w:szCs w:val="24"/>
        </w:rPr>
        <w:t>) child welfare policy knowledge, and (</w:t>
      </w:r>
      <w:r w:rsidR="005F36CD">
        <w:rPr>
          <w:rFonts w:ascii="Times New Roman" w:hAnsi="Times New Roman" w:cs="Times New Roman"/>
          <w:sz w:val="24"/>
          <w:szCs w:val="24"/>
        </w:rPr>
        <w:t>d</w:t>
      </w:r>
      <w:r w:rsidR="0040006A">
        <w:rPr>
          <w:rFonts w:ascii="Times New Roman" w:hAnsi="Times New Roman" w:cs="Times New Roman"/>
          <w:sz w:val="24"/>
          <w:szCs w:val="24"/>
        </w:rPr>
        <w:t xml:space="preserve">) availability of a wide variety of </w:t>
      </w:r>
      <w:r w:rsidR="00675348">
        <w:rPr>
          <w:rFonts w:ascii="Times New Roman" w:hAnsi="Times New Roman" w:cs="Times New Roman"/>
          <w:sz w:val="24"/>
          <w:szCs w:val="24"/>
        </w:rPr>
        <w:t xml:space="preserve">services and </w:t>
      </w:r>
      <w:r w:rsidR="0040006A">
        <w:rPr>
          <w:rFonts w:ascii="Times New Roman" w:hAnsi="Times New Roman" w:cs="Times New Roman"/>
          <w:sz w:val="24"/>
          <w:szCs w:val="24"/>
        </w:rPr>
        <w:t xml:space="preserve">opportunities for this population. </w:t>
      </w:r>
      <w:r w:rsidR="003942AA">
        <w:rPr>
          <w:rFonts w:ascii="Times New Roman" w:hAnsi="Times New Roman" w:cs="Times New Roman"/>
          <w:sz w:val="24"/>
          <w:szCs w:val="24"/>
        </w:rPr>
        <w:t xml:space="preserve">Adapting items from existing measures </w:t>
      </w:r>
      <w:r w:rsidR="00225251">
        <w:rPr>
          <w:rFonts w:ascii="Times New Roman" w:hAnsi="Times New Roman" w:cs="Times New Roman"/>
          <w:sz w:val="24"/>
          <w:szCs w:val="24"/>
        </w:rPr>
        <w:t>in</w:t>
      </w:r>
      <w:r w:rsidR="003942AA">
        <w:rPr>
          <w:rFonts w:ascii="Times New Roman" w:hAnsi="Times New Roman" w:cs="Times New Roman"/>
          <w:sz w:val="24"/>
          <w:szCs w:val="24"/>
        </w:rPr>
        <w:t>volved</w:t>
      </w:r>
      <w:r w:rsidR="00225251">
        <w:rPr>
          <w:rFonts w:ascii="Times New Roman" w:hAnsi="Times New Roman" w:cs="Times New Roman"/>
          <w:sz w:val="24"/>
          <w:szCs w:val="24"/>
        </w:rPr>
        <w:t xml:space="preserve"> rew</w:t>
      </w:r>
      <w:r w:rsidR="00934BE2">
        <w:rPr>
          <w:rFonts w:ascii="Times New Roman" w:hAnsi="Times New Roman" w:cs="Times New Roman"/>
          <w:sz w:val="24"/>
          <w:szCs w:val="24"/>
        </w:rPr>
        <w:t>ording</w:t>
      </w:r>
      <w:r w:rsidR="00225251">
        <w:rPr>
          <w:rFonts w:ascii="Times New Roman" w:hAnsi="Times New Roman" w:cs="Times New Roman"/>
          <w:sz w:val="24"/>
          <w:szCs w:val="24"/>
        </w:rPr>
        <w:t xml:space="preserve"> items to assess services and supports specifically for “young people transitioning from foster care to adulthood,” updating questions about involvement of community sectors to include those sectors most applicabl</w:t>
      </w:r>
      <w:r w:rsidR="0040006A">
        <w:rPr>
          <w:rFonts w:ascii="Times New Roman" w:hAnsi="Times New Roman" w:cs="Times New Roman"/>
          <w:sz w:val="24"/>
          <w:szCs w:val="24"/>
        </w:rPr>
        <w:t>e to work with this population,</w:t>
      </w:r>
      <w:r w:rsidR="00225251">
        <w:rPr>
          <w:rFonts w:ascii="Times New Roman" w:hAnsi="Times New Roman" w:cs="Times New Roman"/>
          <w:sz w:val="24"/>
          <w:szCs w:val="24"/>
        </w:rPr>
        <w:t xml:space="preserve"> </w:t>
      </w:r>
      <w:r w:rsidR="00934BE2">
        <w:rPr>
          <w:rFonts w:ascii="Times New Roman" w:hAnsi="Times New Roman" w:cs="Times New Roman"/>
          <w:sz w:val="24"/>
          <w:szCs w:val="24"/>
        </w:rPr>
        <w:t>and</w:t>
      </w:r>
      <w:r w:rsidR="005A611C">
        <w:rPr>
          <w:rFonts w:ascii="Times New Roman" w:hAnsi="Times New Roman" w:cs="Times New Roman"/>
          <w:sz w:val="24"/>
          <w:szCs w:val="24"/>
        </w:rPr>
        <w:t xml:space="preserve"> </w:t>
      </w:r>
      <w:r w:rsidR="00934BE2">
        <w:rPr>
          <w:rFonts w:ascii="Times New Roman" w:hAnsi="Times New Roman" w:cs="Times New Roman"/>
          <w:sz w:val="24"/>
          <w:szCs w:val="24"/>
        </w:rPr>
        <w:t>updating overall terminology to be more child welfare</w:t>
      </w:r>
      <w:r w:rsidR="000355F1">
        <w:rPr>
          <w:rFonts w:ascii="Times New Roman" w:hAnsi="Times New Roman" w:cs="Times New Roman"/>
          <w:sz w:val="24"/>
          <w:szCs w:val="24"/>
        </w:rPr>
        <w:t xml:space="preserve"> </w:t>
      </w:r>
      <w:r w:rsidR="00934BE2">
        <w:rPr>
          <w:rFonts w:ascii="Times New Roman" w:hAnsi="Times New Roman" w:cs="Times New Roman"/>
          <w:sz w:val="24"/>
          <w:szCs w:val="24"/>
        </w:rPr>
        <w:t>oriented</w:t>
      </w:r>
      <w:r w:rsidR="00225251">
        <w:rPr>
          <w:rFonts w:ascii="Times New Roman" w:hAnsi="Times New Roman" w:cs="Times New Roman"/>
          <w:sz w:val="24"/>
          <w:szCs w:val="24"/>
        </w:rPr>
        <w:t xml:space="preserve">. </w:t>
      </w:r>
      <w:r w:rsidR="000E5177">
        <w:rPr>
          <w:rFonts w:ascii="Times New Roman" w:hAnsi="Times New Roman" w:cs="Times New Roman"/>
          <w:sz w:val="24"/>
          <w:szCs w:val="24"/>
        </w:rPr>
        <w:t xml:space="preserve">All items were reviewed </w:t>
      </w:r>
      <w:r w:rsidR="0040006A">
        <w:rPr>
          <w:rFonts w:ascii="Times New Roman" w:hAnsi="Times New Roman" w:cs="Times New Roman"/>
          <w:sz w:val="24"/>
          <w:szCs w:val="24"/>
        </w:rPr>
        <w:t xml:space="preserve">by Jim Casey Initiative </w:t>
      </w:r>
      <w:r w:rsidR="000E5177">
        <w:rPr>
          <w:rFonts w:ascii="Times New Roman" w:hAnsi="Times New Roman" w:cs="Times New Roman"/>
          <w:sz w:val="24"/>
          <w:szCs w:val="24"/>
        </w:rPr>
        <w:t xml:space="preserve">staff and discussed thoroughly at a series of meetings with </w:t>
      </w:r>
      <w:r w:rsidR="005D0A1B">
        <w:rPr>
          <w:rFonts w:ascii="Times New Roman" w:hAnsi="Times New Roman" w:cs="Times New Roman"/>
          <w:sz w:val="24"/>
          <w:szCs w:val="24"/>
        </w:rPr>
        <w:t xml:space="preserve">Jim Casey </w:t>
      </w:r>
      <w:r w:rsidR="000E5177">
        <w:rPr>
          <w:rFonts w:ascii="Times New Roman" w:hAnsi="Times New Roman" w:cs="Times New Roman"/>
          <w:sz w:val="24"/>
          <w:szCs w:val="24"/>
        </w:rPr>
        <w:t xml:space="preserve">Initiative and </w:t>
      </w:r>
      <w:r w:rsidR="007216E8">
        <w:rPr>
          <w:rFonts w:ascii="Times New Roman" w:hAnsi="Times New Roman" w:cs="Times New Roman"/>
          <w:sz w:val="24"/>
          <w:szCs w:val="24"/>
        </w:rPr>
        <w:t>[organization name blinded for review]</w:t>
      </w:r>
      <w:r w:rsidR="000E5177">
        <w:rPr>
          <w:rFonts w:ascii="Times New Roman" w:hAnsi="Times New Roman" w:cs="Times New Roman"/>
          <w:sz w:val="24"/>
          <w:szCs w:val="24"/>
        </w:rPr>
        <w:t xml:space="preserve"> content experts </w:t>
      </w:r>
      <w:r w:rsidR="0040006A">
        <w:rPr>
          <w:rFonts w:ascii="Times New Roman" w:hAnsi="Times New Roman" w:cs="Times New Roman"/>
          <w:sz w:val="24"/>
          <w:szCs w:val="24"/>
        </w:rPr>
        <w:t xml:space="preserve">to ensure </w:t>
      </w:r>
      <w:r w:rsidR="0012564F">
        <w:rPr>
          <w:rFonts w:ascii="Times New Roman" w:hAnsi="Times New Roman" w:cs="Times New Roman"/>
          <w:sz w:val="24"/>
          <w:szCs w:val="24"/>
        </w:rPr>
        <w:t>item</w:t>
      </w:r>
      <w:r w:rsidR="0040006A">
        <w:rPr>
          <w:rFonts w:ascii="Times New Roman" w:hAnsi="Times New Roman" w:cs="Times New Roman"/>
          <w:sz w:val="24"/>
          <w:szCs w:val="24"/>
        </w:rPr>
        <w:t xml:space="preserve"> applicability </w:t>
      </w:r>
      <w:r w:rsidR="000E5177">
        <w:rPr>
          <w:rFonts w:ascii="Times New Roman" w:hAnsi="Times New Roman" w:cs="Times New Roman"/>
          <w:sz w:val="24"/>
          <w:szCs w:val="24"/>
        </w:rPr>
        <w:t xml:space="preserve">and appropriateness </w:t>
      </w:r>
      <w:r w:rsidR="0040006A">
        <w:rPr>
          <w:rFonts w:ascii="Times New Roman" w:hAnsi="Times New Roman" w:cs="Times New Roman"/>
          <w:sz w:val="24"/>
          <w:szCs w:val="24"/>
        </w:rPr>
        <w:t xml:space="preserve">for </w:t>
      </w:r>
      <w:r w:rsidR="000E5177">
        <w:rPr>
          <w:rFonts w:ascii="Times New Roman" w:hAnsi="Times New Roman" w:cs="Times New Roman"/>
          <w:sz w:val="24"/>
          <w:szCs w:val="24"/>
        </w:rPr>
        <w:t>assessing systems serving young people transitioning from foster care to adulthood</w:t>
      </w:r>
      <w:r w:rsidR="001C613D">
        <w:rPr>
          <w:rFonts w:ascii="Times New Roman" w:hAnsi="Times New Roman" w:cs="Times New Roman"/>
          <w:sz w:val="24"/>
          <w:szCs w:val="24"/>
        </w:rPr>
        <w:t xml:space="preserve">. </w:t>
      </w:r>
      <w:r w:rsidR="00C9050E" w:rsidRPr="000517AD">
        <w:rPr>
          <w:rFonts w:ascii="Times New Roman" w:hAnsi="Times New Roman" w:cs="Times New Roman"/>
          <w:sz w:val="24"/>
          <w:szCs w:val="24"/>
        </w:rPr>
        <w:t xml:space="preserve">Once team members </w:t>
      </w:r>
      <w:r w:rsidR="00FF45E0">
        <w:rPr>
          <w:rFonts w:ascii="Times New Roman" w:hAnsi="Times New Roman" w:cs="Times New Roman"/>
          <w:sz w:val="24"/>
          <w:szCs w:val="24"/>
        </w:rPr>
        <w:t xml:space="preserve">reviewed and </w:t>
      </w:r>
      <w:r w:rsidR="00C9050E" w:rsidRPr="000517AD">
        <w:rPr>
          <w:rFonts w:ascii="Times New Roman" w:hAnsi="Times New Roman" w:cs="Times New Roman"/>
          <w:sz w:val="24"/>
          <w:szCs w:val="24"/>
        </w:rPr>
        <w:t xml:space="preserve">finalized the </w:t>
      </w:r>
      <w:r w:rsidR="00B43AED">
        <w:rPr>
          <w:rFonts w:ascii="Times New Roman" w:hAnsi="Times New Roman" w:cs="Times New Roman"/>
          <w:sz w:val="24"/>
          <w:szCs w:val="24"/>
        </w:rPr>
        <w:t>survey</w:t>
      </w:r>
      <w:r w:rsidR="00F572D8">
        <w:rPr>
          <w:rFonts w:ascii="Times New Roman" w:hAnsi="Times New Roman" w:cs="Times New Roman"/>
          <w:sz w:val="24"/>
          <w:szCs w:val="24"/>
        </w:rPr>
        <w:t xml:space="preserve"> instrument</w:t>
      </w:r>
      <w:r w:rsidR="00C9050E" w:rsidRPr="000517AD">
        <w:rPr>
          <w:rFonts w:ascii="Times New Roman" w:hAnsi="Times New Roman" w:cs="Times New Roman"/>
          <w:sz w:val="24"/>
          <w:szCs w:val="24"/>
        </w:rPr>
        <w:t xml:space="preserve">, </w:t>
      </w:r>
      <w:r w:rsidR="009967D6" w:rsidRPr="000517AD">
        <w:rPr>
          <w:rFonts w:ascii="Times New Roman" w:hAnsi="Times New Roman" w:cs="Times New Roman"/>
          <w:sz w:val="24"/>
          <w:szCs w:val="24"/>
        </w:rPr>
        <w:t xml:space="preserve">the </w:t>
      </w:r>
      <w:r w:rsidR="007216E8">
        <w:rPr>
          <w:rFonts w:ascii="Times New Roman" w:hAnsi="Times New Roman" w:cs="Times New Roman"/>
          <w:sz w:val="24"/>
          <w:szCs w:val="24"/>
        </w:rPr>
        <w:lastRenderedPageBreak/>
        <w:t>[organization name blinded for review]</w:t>
      </w:r>
      <w:r w:rsidR="007216E8" w:rsidRPr="000517AD">
        <w:rPr>
          <w:rFonts w:ascii="Times New Roman" w:hAnsi="Times New Roman" w:cs="Times New Roman"/>
          <w:sz w:val="24"/>
          <w:szCs w:val="24"/>
        </w:rPr>
        <w:t xml:space="preserve"> </w:t>
      </w:r>
      <w:r w:rsidR="009967D6" w:rsidRPr="000517AD">
        <w:rPr>
          <w:rFonts w:ascii="Times New Roman" w:hAnsi="Times New Roman" w:cs="Times New Roman"/>
          <w:sz w:val="24"/>
          <w:szCs w:val="24"/>
        </w:rPr>
        <w:t>Institutional Rev</w:t>
      </w:r>
      <w:r w:rsidR="006C015E">
        <w:rPr>
          <w:rFonts w:ascii="Times New Roman" w:hAnsi="Times New Roman" w:cs="Times New Roman"/>
          <w:sz w:val="24"/>
          <w:szCs w:val="24"/>
        </w:rPr>
        <w:t>iew Board reviewed and approved</w:t>
      </w:r>
      <w:r w:rsidR="009967D6">
        <w:rPr>
          <w:rFonts w:ascii="Times New Roman" w:hAnsi="Times New Roman" w:cs="Times New Roman"/>
          <w:sz w:val="24"/>
          <w:szCs w:val="24"/>
        </w:rPr>
        <w:t xml:space="preserve"> the instrument</w:t>
      </w:r>
      <w:r w:rsidR="00C9050E" w:rsidRPr="000517AD">
        <w:rPr>
          <w:rFonts w:ascii="Times New Roman" w:hAnsi="Times New Roman" w:cs="Times New Roman"/>
          <w:sz w:val="24"/>
          <w:szCs w:val="24"/>
        </w:rPr>
        <w:t xml:space="preserve"> and the overall study procedure.</w:t>
      </w:r>
      <w:r w:rsidR="0051471A">
        <w:rPr>
          <w:rFonts w:ascii="Times New Roman" w:hAnsi="Times New Roman" w:cs="Times New Roman"/>
          <w:sz w:val="24"/>
          <w:szCs w:val="24"/>
        </w:rPr>
        <w:t xml:space="preserve"> </w:t>
      </w:r>
      <w:r w:rsidR="008B3037">
        <w:rPr>
          <w:rFonts w:ascii="Times New Roman" w:hAnsi="Times New Roman" w:cs="Times New Roman"/>
          <w:sz w:val="24"/>
          <w:szCs w:val="24"/>
        </w:rPr>
        <w:t xml:space="preserve">The final instrument consisted of </w:t>
      </w:r>
      <w:r w:rsidR="00F83569">
        <w:rPr>
          <w:rFonts w:ascii="Times New Roman" w:hAnsi="Times New Roman" w:cs="Times New Roman"/>
          <w:sz w:val="24"/>
          <w:szCs w:val="24"/>
        </w:rPr>
        <w:t>190</w:t>
      </w:r>
      <w:r w:rsidR="008B3037">
        <w:rPr>
          <w:rFonts w:ascii="Times New Roman" w:hAnsi="Times New Roman" w:cs="Times New Roman"/>
          <w:sz w:val="24"/>
          <w:szCs w:val="24"/>
        </w:rPr>
        <w:t xml:space="preserve"> items</w:t>
      </w:r>
      <w:r w:rsidR="00F83569">
        <w:rPr>
          <w:rFonts w:ascii="Times New Roman" w:hAnsi="Times New Roman" w:cs="Times New Roman"/>
          <w:sz w:val="24"/>
          <w:szCs w:val="24"/>
        </w:rPr>
        <w:t xml:space="preserve"> in the TFC-KLS and 214 in the TFC-KLS supplement</w:t>
      </w:r>
      <w:r w:rsidR="007B2915">
        <w:rPr>
          <w:rFonts w:ascii="Times New Roman" w:hAnsi="Times New Roman" w:cs="Times New Roman"/>
          <w:sz w:val="24"/>
          <w:szCs w:val="24"/>
        </w:rPr>
        <w:t xml:space="preserve"> (which, due to its length and content, was asked </w:t>
      </w:r>
      <w:r w:rsidR="0000226B">
        <w:rPr>
          <w:rFonts w:ascii="Times New Roman" w:hAnsi="Times New Roman" w:cs="Times New Roman"/>
          <w:sz w:val="24"/>
          <w:szCs w:val="24"/>
        </w:rPr>
        <w:t>of</w:t>
      </w:r>
      <w:r w:rsidR="007B2915">
        <w:rPr>
          <w:rFonts w:ascii="Times New Roman" w:hAnsi="Times New Roman" w:cs="Times New Roman"/>
          <w:sz w:val="24"/>
          <w:szCs w:val="24"/>
        </w:rPr>
        <w:t xml:space="preserve"> </w:t>
      </w:r>
      <w:r w:rsidR="0000226B">
        <w:rPr>
          <w:rFonts w:ascii="Times New Roman" w:hAnsi="Times New Roman" w:cs="Times New Roman"/>
          <w:sz w:val="24"/>
          <w:szCs w:val="24"/>
        </w:rPr>
        <w:t xml:space="preserve">only a </w:t>
      </w:r>
      <w:r w:rsidR="007B2915">
        <w:rPr>
          <w:rFonts w:ascii="Times New Roman" w:hAnsi="Times New Roman" w:cs="Times New Roman"/>
          <w:sz w:val="24"/>
          <w:szCs w:val="24"/>
        </w:rPr>
        <w:t>subset of respondents)</w:t>
      </w:r>
      <w:r w:rsidR="008B3037">
        <w:rPr>
          <w:rFonts w:ascii="Times New Roman" w:hAnsi="Times New Roman" w:cs="Times New Roman"/>
          <w:sz w:val="24"/>
          <w:szCs w:val="24"/>
        </w:rPr>
        <w:t xml:space="preserve">. </w:t>
      </w:r>
      <w:r w:rsidR="00E20222" w:rsidRPr="000517AD">
        <w:rPr>
          <w:rFonts w:ascii="Times New Roman" w:hAnsi="Times New Roman" w:cs="Times New Roman"/>
          <w:sz w:val="24"/>
          <w:szCs w:val="24"/>
        </w:rPr>
        <w:t xml:space="preserve">Table </w:t>
      </w:r>
      <w:r w:rsidR="0012320B">
        <w:rPr>
          <w:rFonts w:ascii="Times New Roman" w:hAnsi="Times New Roman" w:cs="Times New Roman"/>
          <w:sz w:val="24"/>
          <w:szCs w:val="24"/>
        </w:rPr>
        <w:t>2</w:t>
      </w:r>
      <w:r w:rsidR="00E20222" w:rsidRPr="000517AD">
        <w:rPr>
          <w:rFonts w:ascii="Times New Roman" w:hAnsi="Times New Roman" w:cs="Times New Roman"/>
          <w:sz w:val="24"/>
          <w:szCs w:val="24"/>
        </w:rPr>
        <w:t xml:space="preserve"> lists the constructs assessed in the</w:t>
      </w:r>
      <w:r w:rsidR="002D5E22">
        <w:rPr>
          <w:rFonts w:ascii="Times New Roman" w:hAnsi="Times New Roman" w:cs="Times New Roman"/>
          <w:sz w:val="24"/>
          <w:szCs w:val="24"/>
        </w:rPr>
        <w:t xml:space="preserve"> </w:t>
      </w:r>
      <w:r w:rsidR="00120D2C">
        <w:rPr>
          <w:rFonts w:ascii="Times New Roman" w:hAnsi="Times New Roman" w:cs="Times New Roman"/>
          <w:sz w:val="24"/>
          <w:szCs w:val="24"/>
        </w:rPr>
        <w:t>TFC-KLS</w:t>
      </w:r>
      <w:r w:rsidR="00E20222" w:rsidRPr="000517AD">
        <w:rPr>
          <w:rFonts w:ascii="Times New Roman" w:hAnsi="Times New Roman" w:cs="Times New Roman"/>
          <w:sz w:val="24"/>
          <w:szCs w:val="24"/>
        </w:rPr>
        <w:t xml:space="preserve"> and</w:t>
      </w:r>
      <w:r w:rsidR="002D5E22">
        <w:rPr>
          <w:rFonts w:ascii="Times New Roman" w:hAnsi="Times New Roman" w:cs="Times New Roman"/>
          <w:sz w:val="24"/>
          <w:szCs w:val="24"/>
        </w:rPr>
        <w:t xml:space="preserve"> </w:t>
      </w:r>
      <w:r w:rsidR="00120D2C">
        <w:rPr>
          <w:rFonts w:ascii="Times New Roman" w:hAnsi="Times New Roman" w:cs="Times New Roman"/>
          <w:sz w:val="24"/>
          <w:szCs w:val="24"/>
        </w:rPr>
        <w:t>TFC-KLS</w:t>
      </w:r>
      <w:r w:rsidR="00E20222" w:rsidRPr="000517AD">
        <w:rPr>
          <w:rFonts w:ascii="Times New Roman" w:hAnsi="Times New Roman" w:cs="Times New Roman"/>
          <w:sz w:val="24"/>
          <w:szCs w:val="24"/>
        </w:rPr>
        <w:t xml:space="preserve"> supplement, the </w:t>
      </w:r>
      <w:r w:rsidR="005D0A1B">
        <w:rPr>
          <w:rFonts w:ascii="Times New Roman" w:hAnsi="Times New Roman" w:cs="Times New Roman"/>
          <w:sz w:val="24"/>
          <w:szCs w:val="24"/>
        </w:rPr>
        <w:t xml:space="preserve">Jim Casey </w:t>
      </w:r>
      <w:r w:rsidR="00E20222" w:rsidRPr="000517AD">
        <w:rPr>
          <w:rFonts w:ascii="Times New Roman" w:hAnsi="Times New Roman" w:cs="Times New Roman"/>
          <w:sz w:val="24"/>
          <w:szCs w:val="24"/>
        </w:rPr>
        <w:t xml:space="preserve">Initiative strategy that each addresses, </w:t>
      </w:r>
      <w:r w:rsidR="00FF45E0">
        <w:rPr>
          <w:rFonts w:ascii="Times New Roman" w:hAnsi="Times New Roman" w:cs="Times New Roman"/>
          <w:sz w:val="24"/>
          <w:szCs w:val="24"/>
        </w:rPr>
        <w:t xml:space="preserve">the measures constituting each construct, </w:t>
      </w:r>
      <w:r w:rsidR="00E20222" w:rsidRPr="000517AD">
        <w:rPr>
          <w:rFonts w:ascii="Times New Roman" w:hAnsi="Times New Roman" w:cs="Times New Roman"/>
          <w:sz w:val="24"/>
          <w:szCs w:val="24"/>
        </w:rPr>
        <w:t>t</w:t>
      </w:r>
      <w:r w:rsidR="00FF45E0">
        <w:rPr>
          <w:rFonts w:ascii="Times New Roman" w:hAnsi="Times New Roman" w:cs="Times New Roman"/>
          <w:sz w:val="24"/>
          <w:szCs w:val="24"/>
        </w:rPr>
        <w:t>he number of items per measure</w:t>
      </w:r>
      <w:r w:rsidR="00E20222" w:rsidRPr="000517AD">
        <w:rPr>
          <w:rFonts w:ascii="Times New Roman" w:hAnsi="Times New Roman" w:cs="Times New Roman"/>
          <w:sz w:val="24"/>
          <w:szCs w:val="24"/>
        </w:rPr>
        <w:t xml:space="preserve">, </w:t>
      </w:r>
      <w:r w:rsidR="00115A8B">
        <w:rPr>
          <w:rFonts w:ascii="Times New Roman" w:hAnsi="Times New Roman" w:cs="Times New Roman"/>
          <w:sz w:val="24"/>
          <w:szCs w:val="24"/>
        </w:rPr>
        <w:t xml:space="preserve">and </w:t>
      </w:r>
      <w:r w:rsidR="00E20222" w:rsidRPr="000517AD">
        <w:rPr>
          <w:rFonts w:ascii="Times New Roman" w:hAnsi="Times New Roman" w:cs="Times New Roman"/>
          <w:sz w:val="24"/>
          <w:szCs w:val="24"/>
        </w:rPr>
        <w:t>the source of the items</w:t>
      </w:r>
      <w:r w:rsidR="00460C5E">
        <w:rPr>
          <w:rFonts w:ascii="Times New Roman" w:hAnsi="Times New Roman" w:cs="Times New Roman"/>
          <w:sz w:val="24"/>
          <w:szCs w:val="24"/>
        </w:rPr>
        <w:t xml:space="preserve"> (although most were adapted)</w:t>
      </w:r>
      <w:r w:rsidR="00115A8B">
        <w:rPr>
          <w:rFonts w:ascii="Times New Roman" w:hAnsi="Times New Roman" w:cs="Times New Roman"/>
          <w:sz w:val="24"/>
          <w:szCs w:val="24"/>
        </w:rPr>
        <w:t xml:space="preserve">. </w:t>
      </w:r>
    </w:p>
    <w:p w14:paraId="1FBCA4FA" w14:textId="77777777" w:rsidR="000C5CE9" w:rsidRPr="000517AD" w:rsidRDefault="00B325DE" w:rsidP="00B71DEC">
      <w:pPr>
        <w:spacing w:after="0" w:line="480" w:lineRule="auto"/>
        <w:rPr>
          <w:rFonts w:ascii="Times New Roman" w:hAnsi="Times New Roman" w:cs="Times New Roman"/>
          <w:b/>
          <w:sz w:val="24"/>
          <w:szCs w:val="24"/>
        </w:rPr>
      </w:pPr>
      <w:r>
        <w:rPr>
          <w:rFonts w:ascii="Times New Roman" w:hAnsi="Times New Roman" w:cs="Times New Roman"/>
          <w:b/>
          <w:sz w:val="24"/>
          <w:szCs w:val="24"/>
        </w:rPr>
        <w:t>P</w:t>
      </w:r>
      <w:r w:rsidR="000C5CE9" w:rsidRPr="000517AD">
        <w:rPr>
          <w:rFonts w:ascii="Times New Roman" w:hAnsi="Times New Roman" w:cs="Times New Roman"/>
          <w:b/>
          <w:sz w:val="24"/>
          <w:szCs w:val="24"/>
        </w:rPr>
        <w:t>articipants</w:t>
      </w:r>
    </w:p>
    <w:p w14:paraId="2311D3BA" w14:textId="52532A64" w:rsidR="000C5CE9" w:rsidRPr="000517AD" w:rsidRDefault="00E77FCB" w:rsidP="000517AD">
      <w:pPr>
        <w:spacing w:after="0" w:line="480" w:lineRule="auto"/>
        <w:ind w:firstLine="720"/>
        <w:rPr>
          <w:rFonts w:ascii="Times New Roman" w:hAnsi="Times New Roman" w:cs="Times New Roman"/>
          <w:sz w:val="24"/>
          <w:szCs w:val="24"/>
        </w:rPr>
      </w:pPr>
      <w:r w:rsidRPr="00062CC7">
        <w:rPr>
          <w:rFonts w:ascii="Times New Roman" w:hAnsi="Times New Roman" w:cs="Times New Roman"/>
          <w:b/>
          <w:sz w:val="24"/>
          <w:szCs w:val="24"/>
        </w:rPr>
        <w:t>Sites</w:t>
      </w:r>
      <w:r w:rsidRPr="000517AD">
        <w:rPr>
          <w:rFonts w:ascii="Times New Roman" w:hAnsi="Times New Roman" w:cs="Times New Roman"/>
          <w:i/>
          <w:sz w:val="24"/>
          <w:szCs w:val="24"/>
        </w:rPr>
        <w:t>.</w:t>
      </w:r>
      <w:r w:rsidRPr="000517AD">
        <w:rPr>
          <w:rFonts w:ascii="Times New Roman" w:hAnsi="Times New Roman" w:cs="Times New Roman"/>
          <w:sz w:val="24"/>
          <w:szCs w:val="24"/>
        </w:rPr>
        <w:t xml:space="preserve"> Six </w:t>
      </w:r>
      <w:r w:rsidR="00CE5BE1">
        <w:rPr>
          <w:rFonts w:ascii="Times New Roman" w:hAnsi="Times New Roman" w:cs="Times New Roman"/>
          <w:sz w:val="24"/>
          <w:szCs w:val="24"/>
        </w:rPr>
        <w:t xml:space="preserve">Jim Casey Initiative </w:t>
      </w:r>
      <w:r w:rsidRPr="000517AD">
        <w:rPr>
          <w:rFonts w:ascii="Times New Roman" w:hAnsi="Times New Roman" w:cs="Times New Roman"/>
          <w:sz w:val="24"/>
          <w:szCs w:val="24"/>
        </w:rPr>
        <w:t xml:space="preserve">states were recruited for participation in the </w:t>
      </w:r>
      <w:r w:rsidR="00120D2C">
        <w:rPr>
          <w:rFonts w:ascii="Times New Roman" w:hAnsi="Times New Roman" w:cs="Times New Roman"/>
          <w:sz w:val="24"/>
          <w:szCs w:val="24"/>
        </w:rPr>
        <w:t>TFC-KLS</w:t>
      </w:r>
      <w:r w:rsidRPr="000517AD">
        <w:rPr>
          <w:rFonts w:ascii="Times New Roman" w:hAnsi="Times New Roman" w:cs="Times New Roman"/>
          <w:sz w:val="24"/>
          <w:szCs w:val="24"/>
        </w:rPr>
        <w:t xml:space="preserve"> pilot study. </w:t>
      </w:r>
      <w:r w:rsidR="003700E0">
        <w:rPr>
          <w:rFonts w:ascii="Times New Roman" w:hAnsi="Times New Roman" w:cs="Times New Roman"/>
          <w:sz w:val="24"/>
          <w:szCs w:val="24"/>
        </w:rPr>
        <w:t>While t</w:t>
      </w:r>
      <w:r w:rsidR="003700E0" w:rsidRPr="003700E0">
        <w:rPr>
          <w:rFonts w:ascii="Times New Roman" w:hAnsi="Times New Roman" w:cs="Times New Roman"/>
          <w:sz w:val="24"/>
          <w:szCs w:val="24"/>
        </w:rPr>
        <w:t xml:space="preserve">here are more than </w:t>
      </w:r>
      <w:r w:rsidR="00FB5843">
        <w:rPr>
          <w:rFonts w:ascii="Times New Roman" w:hAnsi="Times New Roman" w:cs="Times New Roman"/>
          <w:sz w:val="24"/>
          <w:szCs w:val="24"/>
        </w:rPr>
        <w:t>six</w:t>
      </w:r>
      <w:r w:rsidR="003700E0" w:rsidRPr="003700E0">
        <w:rPr>
          <w:rFonts w:ascii="Times New Roman" w:hAnsi="Times New Roman" w:cs="Times New Roman"/>
          <w:sz w:val="24"/>
          <w:szCs w:val="24"/>
        </w:rPr>
        <w:t xml:space="preserve"> sta</w:t>
      </w:r>
      <w:r w:rsidR="003700E0">
        <w:rPr>
          <w:rFonts w:ascii="Times New Roman" w:hAnsi="Times New Roman" w:cs="Times New Roman"/>
          <w:sz w:val="24"/>
          <w:szCs w:val="24"/>
        </w:rPr>
        <w:t xml:space="preserve">tes with Jim Casey </w:t>
      </w:r>
      <w:r w:rsidR="00224ED3">
        <w:rPr>
          <w:rFonts w:ascii="Times New Roman" w:hAnsi="Times New Roman" w:cs="Times New Roman"/>
          <w:sz w:val="24"/>
          <w:szCs w:val="24"/>
        </w:rPr>
        <w:t xml:space="preserve">Initiative </w:t>
      </w:r>
      <w:r w:rsidR="003700E0">
        <w:rPr>
          <w:rFonts w:ascii="Times New Roman" w:hAnsi="Times New Roman" w:cs="Times New Roman"/>
          <w:sz w:val="24"/>
          <w:szCs w:val="24"/>
        </w:rPr>
        <w:t>programs,</w:t>
      </w:r>
      <w:r w:rsidR="003700E0" w:rsidRPr="003700E0">
        <w:rPr>
          <w:rFonts w:ascii="Times New Roman" w:hAnsi="Times New Roman" w:cs="Times New Roman"/>
          <w:sz w:val="24"/>
          <w:szCs w:val="24"/>
        </w:rPr>
        <w:t xml:space="preserve"> it was not feasible to include them all in this study. Six was </w:t>
      </w:r>
      <w:r w:rsidR="00224ED3">
        <w:rPr>
          <w:rFonts w:ascii="Times New Roman" w:hAnsi="Times New Roman" w:cs="Times New Roman"/>
          <w:sz w:val="24"/>
          <w:szCs w:val="24"/>
        </w:rPr>
        <w:t xml:space="preserve">thus </w:t>
      </w:r>
      <w:r w:rsidR="003700E0" w:rsidRPr="003700E0">
        <w:rPr>
          <w:rFonts w:ascii="Times New Roman" w:hAnsi="Times New Roman" w:cs="Times New Roman"/>
          <w:sz w:val="24"/>
          <w:szCs w:val="24"/>
        </w:rPr>
        <w:t xml:space="preserve">the agreed upon number </w:t>
      </w:r>
      <w:r w:rsidR="00AA27A4">
        <w:rPr>
          <w:rFonts w:ascii="Times New Roman" w:hAnsi="Times New Roman" w:cs="Times New Roman"/>
          <w:sz w:val="24"/>
          <w:szCs w:val="24"/>
        </w:rPr>
        <w:t>of states</w:t>
      </w:r>
      <w:r w:rsidR="003700E0">
        <w:rPr>
          <w:rFonts w:ascii="Times New Roman" w:hAnsi="Times New Roman" w:cs="Times New Roman"/>
          <w:sz w:val="24"/>
          <w:szCs w:val="24"/>
        </w:rPr>
        <w:t xml:space="preserve"> that </w:t>
      </w:r>
      <w:r w:rsidR="003700E0" w:rsidRPr="003700E0">
        <w:rPr>
          <w:rFonts w:ascii="Times New Roman" w:hAnsi="Times New Roman" w:cs="Times New Roman"/>
          <w:sz w:val="24"/>
          <w:szCs w:val="24"/>
        </w:rPr>
        <w:t>maximize</w:t>
      </w:r>
      <w:r w:rsidR="003700E0">
        <w:rPr>
          <w:rFonts w:ascii="Times New Roman" w:hAnsi="Times New Roman" w:cs="Times New Roman"/>
          <w:sz w:val="24"/>
          <w:szCs w:val="24"/>
        </w:rPr>
        <w:t>d sample size and kept</w:t>
      </w:r>
      <w:r w:rsidR="003700E0" w:rsidRPr="003700E0">
        <w:rPr>
          <w:rFonts w:ascii="Times New Roman" w:hAnsi="Times New Roman" w:cs="Times New Roman"/>
          <w:sz w:val="24"/>
          <w:szCs w:val="24"/>
        </w:rPr>
        <w:t xml:space="preserve"> site burden to a minimum. </w:t>
      </w:r>
      <w:r w:rsidRPr="000517AD">
        <w:rPr>
          <w:rFonts w:ascii="Times New Roman" w:hAnsi="Times New Roman" w:cs="Times New Roman"/>
          <w:sz w:val="24"/>
          <w:szCs w:val="24"/>
        </w:rPr>
        <w:t>Each state chose one site within that state to f</w:t>
      </w:r>
      <w:r w:rsidR="0061272A" w:rsidRPr="000517AD">
        <w:rPr>
          <w:rFonts w:ascii="Times New Roman" w:hAnsi="Times New Roman" w:cs="Times New Roman"/>
          <w:sz w:val="24"/>
          <w:szCs w:val="24"/>
        </w:rPr>
        <w:t>ocus on in the s</w:t>
      </w:r>
      <w:r w:rsidRPr="000517AD">
        <w:rPr>
          <w:rFonts w:ascii="Times New Roman" w:hAnsi="Times New Roman" w:cs="Times New Roman"/>
          <w:sz w:val="24"/>
          <w:szCs w:val="24"/>
        </w:rPr>
        <w:t xml:space="preserve">urvey. The six chosen sites were at various stages of </w:t>
      </w:r>
      <w:r w:rsidR="005D0A1B">
        <w:rPr>
          <w:rFonts w:ascii="Times New Roman" w:hAnsi="Times New Roman" w:cs="Times New Roman"/>
          <w:sz w:val="24"/>
          <w:szCs w:val="24"/>
        </w:rPr>
        <w:t xml:space="preserve">Jim Casey </w:t>
      </w:r>
      <w:r w:rsidRPr="000517AD">
        <w:rPr>
          <w:rFonts w:ascii="Times New Roman" w:hAnsi="Times New Roman" w:cs="Times New Roman"/>
          <w:sz w:val="24"/>
          <w:szCs w:val="24"/>
        </w:rPr>
        <w:t xml:space="preserve">Initiative implementation maturity in order to capture a range of experiences. </w:t>
      </w:r>
      <w:r w:rsidR="00941F56">
        <w:rPr>
          <w:rFonts w:ascii="Times New Roman" w:hAnsi="Times New Roman" w:cs="Times New Roman"/>
          <w:sz w:val="24"/>
          <w:szCs w:val="24"/>
        </w:rPr>
        <w:t xml:space="preserve">The six sites were quite diverse, varying </w:t>
      </w:r>
      <w:r w:rsidR="006B3BE0">
        <w:rPr>
          <w:rFonts w:ascii="Times New Roman" w:hAnsi="Times New Roman" w:cs="Times New Roman"/>
          <w:sz w:val="24"/>
          <w:szCs w:val="24"/>
        </w:rPr>
        <w:t>by</w:t>
      </w:r>
      <w:r w:rsidR="00941F56">
        <w:rPr>
          <w:rFonts w:ascii="Times New Roman" w:hAnsi="Times New Roman" w:cs="Times New Roman"/>
          <w:sz w:val="24"/>
          <w:szCs w:val="24"/>
        </w:rPr>
        <w:t xml:space="preserve"> U</w:t>
      </w:r>
      <w:r w:rsidR="00492D81">
        <w:rPr>
          <w:rFonts w:ascii="Times New Roman" w:hAnsi="Times New Roman" w:cs="Times New Roman"/>
          <w:sz w:val="24"/>
          <w:szCs w:val="24"/>
        </w:rPr>
        <w:t>.</w:t>
      </w:r>
      <w:r w:rsidR="00941F56">
        <w:rPr>
          <w:rFonts w:ascii="Times New Roman" w:hAnsi="Times New Roman" w:cs="Times New Roman"/>
          <w:sz w:val="24"/>
          <w:szCs w:val="24"/>
        </w:rPr>
        <w:t>S</w:t>
      </w:r>
      <w:r w:rsidR="00492D81">
        <w:rPr>
          <w:rFonts w:ascii="Times New Roman" w:hAnsi="Times New Roman" w:cs="Times New Roman"/>
          <w:sz w:val="24"/>
          <w:szCs w:val="24"/>
        </w:rPr>
        <w:t>.</w:t>
      </w:r>
      <w:r w:rsidR="00941F56">
        <w:rPr>
          <w:rFonts w:ascii="Times New Roman" w:hAnsi="Times New Roman" w:cs="Times New Roman"/>
          <w:sz w:val="24"/>
          <w:szCs w:val="24"/>
        </w:rPr>
        <w:t xml:space="preserve"> region, urbanicity, population demographics, child welfare system structure, and community goals </w:t>
      </w:r>
      <w:r w:rsidR="00CE5BE1">
        <w:rPr>
          <w:rFonts w:ascii="Times New Roman" w:hAnsi="Times New Roman" w:cs="Times New Roman"/>
          <w:sz w:val="24"/>
          <w:szCs w:val="24"/>
        </w:rPr>
        <w:t xml:space="preserve">prioritized </w:t>
      </w:r>
      <w:r w:rsidR="00941F56">
        <w:rPr>
          <w:rFonts w:ascii="Times New Roman" w:hAnsi="Times New Roman" w:cs="Times New Roman"/>
          <w:sz w:val="24"/>
          <w:szCs w:val="24"/>
        </w:rPr>
        <w:t>for improving services for young people transitioning from foster care to adulthood</w:t>
      </w:r>
      <w:r w:rsidR="005A5A73">
        <w:rPr>
          <w:rFonts w:ascii="Times New Roman" w:hAnsi="Times New Roman" w:cs="Times New Roman"/>
          <w:sz w:val="24"/>
          <w:szCs w:val="24"/>
        </w:rPr>
        <w:t xml:space="preserve">. </w:t>
      </w:r>
    </w:p>
    <w:p w14:paraId="7DF4564A" w14:textId="12450045" w:rsidR="00FB547F" w:rsidRDefault="00E77FCB" w:rsidP="0077519C">
      <w:pPr>
        <w:spacing w:after="0" w:line="480" w:lineRule="auto"/>
        <w:ind w:firstLine="720"/>
        <w:rPr>
          <w:rFonts w:ascii="Times New Roman" w:hAnsi="Times New Roman" w:cs="Times New Roman"/>
          <w:sz w:val="24"/>
          <w:szCs w:val="24"/>
        </w:rPr>
      </w:pPr>
      <w:r w:rsidRPr="00062CC7">
        <w:rPr>
          <w:rFonts w:ascii="Times New Roman" w:hAnsi="Times New Roman" w:cs="Times New Roman"/>
          <w:b/>
          <w:sz w:val="24"/>
          <w:szCs w:val="24"/>
        </w:rPr>
        <w:t xml:space="preserve">Key </w:t>
      </w:r>
      <w:r w:rsidR="00062CC7">
        <w:rPr>
          <w:rFonts w:ascii="Times New Roman" w:hAnsi="Times New Roman" w:cs="Times New Roman"/>
          <w:b/>
          <w:sz w:val="24"/>
          <w:szCs w:val="24"/>
        </w:rPr>
        <w:t>l</w:t>
      </w:r>
      <w:r w:rsidRPr="00062CC7">
        <w:rPr>
          <w:rFonts w:ascii="Times New Roman" w:hAnsi="Times New Roman" w:cs="Times New Roman"/>
          <w:b/>
          <w:sz w:val="24"/>
          <w:szCs w:val="24"/>
        </w:rPr>
        <w:t>eaders</w:t>
      </w:r>
      <w:r w:rsidRPr="000517AD">
        <w:rPr>
          <w:rFonts w:ascii="Times New Roman" w:hAnsi="Times New Roman" w:cs="Times New Roman"/>
          <w:i/>
          <w:sz w:val="24"/>
          <w:szCs w:val="24"/>
        </w:rPr>
        <w:t>.</w:t>
      </w:r>
      <w:r w:rsidR="00F46ACA">
        <w:rPr>
          <w:rFonts w:ascii="Times New Roman" w:hAnsi="Times New Roman" w:cs="Times New Roman"/>
          <w:sz w:val="24"/>
          <w:szCs w:val="24"/>
        </w:rPr>
        <w:t xml:space="preserve"> Key leaders we</w:t>
      </w:r>
      <w:r w:rsidRPr="000517AD">
        <w:rPr>
          <w:rFonts w:ascii="Times New Roman" w:hAnsi="Times New Roman" w:cs="Times New Roman"/>
          <w:sz w:val="24"/>
          <w:szCs w:val="24"/>
        </w:rPr>
        <w:t xml:space="preserve">re the professionals, young people, and other community stakeholders who </w:t>
      </w:r>
      <w:r w:rsidR="00E41155">
        <w:rPr>
          <w:rFonts w:ascii="Times New Roman" w:hAnsi="Times New Roman" w:cs="Times New Roman"/>
          <w:sz w:val="24"/>
          <w:szCs w:val="24"/>
        </w:rPr>
        <w:t>were</w:t>
      </w:r>
      <w:r w:rsidRPr="000517AD">
        <w:rPr>
          <w:rFonts w:ascii="Times New Roman" w:hAnsi="Times New Roman" w:cs="Times New Roman"/>
          <w:sz w:val="24"/>
          <w:szCs w:val="24"/>
        </w:rPr>
        <w:t xml:space="preserve"> best able to reflect on the state of services for young people transit</w:t>
      </w:r>
      <w:r w:rsidR="004938A0">
        <w:rPr>
          <w:rFonts w:ascii="Times New Roman" w:hAnsi="Times New Roman" w:cs="Times New Roman"/>
          <w:sz w:val="24"/>
          <w:szCs w:val="24"/>
        </w:rPr>
        <w:t>ioning out of foster care in each</w:t>
      </w:r>
      <w:r w:rsidRPr="000517AD">
        <w:rPr>
          <w:rFonts w:ascii="Times New Roman" w:hAnsi="Times New Roman" w:cs="Times New Roman"/>
          <w:sz w:val="24"/>
          <w:szCs w:val="24"/>
        </w:rPr>
        <w:t xml:space="preserve"> community. Approximately 20 key leaders and stakeholders were identified in each of the six sites. Jim Casey Initiative site liaisons worked with each site’s lead agency staff to identify the appropriate leaders. </w:t>
      </w:r>
      <w:r w:rsidR="00253128">
        <w:rPr>
          <w:rFonts w:ascii="Times New Roman" w:hAnsi="Times New Roman" w:cs="Times New Roman"/>
          <w:sz w:val="24"/>
          <w:szCs w:val="24"/>
        </w:rPr>
        <w:t xml:space="preserve">Key leader identification followed a positional approach </w:t>
      </w:r>
      <w:r w:rsidR="00860FA6">
        <w:rPr>
          <w:rFonts w:ascii="Times New Roman" w:hAnsi="Times New Roman" w:cs="Times New Roman"/>
          <w:sz w:val="24"/>
          <w:szCs w:val="24"/>
        </w:rPr>
        <w:t xml:space="preserve">(i.e., participants are chosen based on the occupational position they hold in the </w:t>
      </w:r>
      <w:r w:rsidR="00860FA6">
        <w:rPr>
          <w:rFonts w:ascii="Times New Roman" w:hAnsi="Times New Roman" w:cs="Times New Roman"/>
          <w:sz w:val="24"/>
          <w:szCs w:val="24"/>
        </w:rPr>
        <w:lastRenderedPageBreak/>
        <w:t xml:space="preserve">community) </w:t>
      </w:r>
      <w:r w:rsidR="00253128">
        <w:rPr>
          <w:rFonts w:ascii="Times New Roman" w:hAnsi="Times New Roman" w:cs="Times New Roman"/>
          <w:sz w:val="24"/>
          <w:szCs w:val="24"/>
        </w:rPr>
        <w:t xml:space="preserve">similar to that used in </w:t>
      </w:r>
      <w:r w:rsidR="00B6437B">
        <w:rPr>
          <w:rFonts w:ascii="Times New Roman" w:hAnsi="Times New Roman" w:cs="Times New Roman"/>
          <w:sz w:val="24"/>
          <w:szCs w:val="24"/>
        </w:rPr>
        <w:t xml:space="preserve">other system-level evaluations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&lt;EndNote&gt;&lt;Cite&gt;&lt;Author&gt;Arthur&lt;/Author&gt;&lt;Year&gt;2002&lt;/Year&gt;&lt;RecNum&gt;2&lt;/RecNum&gt;&lt;Prefix&gt;the Community Youth Development Study’s Community Key Informant Survey: &lt;/Prefix&gt;&lt;DisplayText&gt;(the Community Youth Development Study’s Community Key Informant Survey: Arthur et al., 2002; Brown et al., 2014)&lt;/DisplayText&gt;&lt;record&gt;&lt;rec-number&gt;2&lt;/rec-number&gt;&lt;foreign-keys&gt;&lt;key app="EN" db-id="vs20pds2cvp0x4et2w6xrpwarszvvv99avwd"&gt;2&lt;/key&gt;&lt;/foreign-keys&gt;&lt;ref-type name="Book"&gt;6&lt;/ref-type&gt;&lt;contributors&gt;&lt;authors&gt;&lt;author&gt;Arthur, Michael W.&lt;/author&gt;&lt;author&gt;Hawkins, J. D.&lt;/author&gt;&lt;author&gt;Catalano, R. F.&lt;/author&gt;&lt;author&gt;Olson, J. J.&lt;/author&gt;&lt;/authors&gt;&lt;/contributors&gt;&lt;titles&gt;&lt;title&gt;Community Key Informant Survey&lt;/title&gt;&lt;/titles&gt;&lt;dates&gt;&lt;year&gt;2002&lt;/year&gt;&lt;/dates&gt;&lt;pub-location&gt;Seattle&lt;/pub-location&gt;&lt;publisher&gt;Social Development Research Group, University of Washington&lt;/publisher&gt;&lt;urls&gt;&lt;/urls&gt;&lt;/record&gt;&lt;/Cite&gt;&lt;Cite&gt;&lt;Author&gt;Brown&lt;/Author&gt;&lt;Year&gt;2014&lt;/Year&gt;&lt;RecNum&gt;4&lt;/RecNum&gt;&lt;record&gt;&lt;rec-number&gt;4&lt;/rec-number&gt;&lt;foreign-keys&gt;&lt;key app="EN" db-id="vs20pds2cvp0x4et2w6xrpwarszvvv99avwd"&gt;4&lt;/key&gt;&lt;/foreign-keys&gt;&lt;ref-type name="Journal Article"&gt;17&lt;/ref-type&gt;&lt;contributors&gt;&lt;authors&gt;&lt;author&gt;Eric C. Brown&lt;/author&gt;&lt;author&gt;J. David Hawkins&lt;/author&gt;&lt;author&gt;Isaac C. Rhew&lt;/author&gt;&lt;author&gt;Valerie B. Shapiro&lt;/author&gt;&lt;author&gt;Robert D. Abbott&lt;/author&gt;&lt;author&gt;Sabrina Oesterle&lt;/author&gt;&lt;author&gt;Michael W. Arthur&lt;/author&gt;&lt;author&gt;John S. Briney&lt;/author&gt;&lt;author&gt;Richard F. Catalano&lt;/author&gt;&lt;/authors&gt;&lt;/contributors&gt;&lt;titles&gt;&lt;title&gt;Prevention system mediation of Communities That Care effects on youth outcomes&lt;/title&gt;&lt;secondary-title&gt;Prevention Science&lt;/secondary-title&gt;&lt;/titles&gt;&lt;periodical&gt;&lt;full-title&gt;Prevention Science&lt;/full-title&gt;&lt;/periodical&gt;&lt;pages&gt;623-632&lt;/pages&gt;&lt;volume&gt;15&lt;/volume&gt;&lt;number&gt;5&lt;/number&gt;&lt;dates&gt;&lt;year&gt;2014&lt;/year&gt;&lt;/dates&gt;&lt;urls&gt;&lt;/urls&gt;&lt;custom1&gt;601&lt;/custom1&gt;&lt;custom2&gt;CYDS&lt;/custom2&gt;&lt;custom3&gt;PMC3884024&lt;/custom3&gt;&lt;electronic-resource-num&gt;DOI 10.1007/s11121-013-0413-7&lt;/electronic-resource-num&gt;&lt;/record&gt;&lt;/Cite&gt;&lt;/EndNote&gt;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 xml:space="preserve">(the Community Youth Development Study’s Community Key Informant Survey: </w:t>
      </w:r>
      <w:hyperlink w:anchor="_ENREF_2" w:tooltip="Arthur, 2002 #2" w:history="1">
        <w:r w:rsidR="00B14A74">
          <w:rPr>
            <w:rFonts w:ascii="Times New Roman" w:hAnsi="Times New Roman" w:cs="Times New Roman"/>
            <w:noProof/>
            <w:sz w:val="24"/>
            <w:szCs w:val="24"/>
          </w:rPr>
          <w:t>author, 2002</w:t>
        </w:r>
      </w:hyperlink>
      <w:r w:rsidR="00D37CA6">
        <w:rPr>
          <w:rFonts w:ascii="Times New Roman" w:hAnsi="Times New Roman" w:cs="Times New Roman"/>
          <w:noProof/>
          <w:sz w:val="24"/>
          <w:szCs w:val="24"/>
        </w:rPr>
        <w:t xml:space="preserve">; </w:t>
      </w:r>
      <w:hyperlink w:anchor="_ENREF_8" w:tooltip="Brown, 2014 #4" w:history="1">
        <w:r w:rsidR="00B14A74">
          <w:rPr>
            <w:rFonts w:ascii="Times New Roman" w:hAnsi="Times New Roman" w:cs="Times New Roman"/>
            <w:noProof/>
            <w:sz w:val="24"/>
            <w:szCs w:val="24"/>
          </w:rPr>
          <w:t>author, 2014</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253128">
        <w:rPr>
          <w:rFonts w:ascii="Times New Roman" w:hAnsi="Times New Roman" w:cs="Times New Roman"/>
          <w:sz w:val="24"/>
          <w:szCs w:val="24"/>
        </w:rPr>
        <w:t xml:space="preserve">. </w:t>
      </w:r>
      <w:r w:rsidR="00E7434B">
        <w:rPr>
          <w:rFonts w:ascii="Times New Roman" w:hAnsi="Times New Roman" w:cs="Times New Roman"/>
          <w:sz w:val="24"/>
          <w:szCs w:val="24"/>
        </w:rPr>
        <w:t>For the current study, 10</w:t>
      </w:r>
      <w:r w:rsidRPr="000517AD">
        <w:rPr>
          <w:rFonts w:ascii="Times New Roman" w:hAnsi="Times New Roman" w:cs="Times New Roman"/>
          <w:sz w:val="24"/>
          <w:szCs w:val="24"/>
        </w:rPr>
        <w:t xml:space="preserve"> key leader positions were identified as </w:t>
      </w:r>
      <w:r w:rsidRPr="00AB0F9B">
        <w:rPr>
          <w:rFonts w:ascii="Times New Roman" w:hAnsi="Times New Roman" w:cs="Times New Roman"/>
          <w:i/>
          <w:sz w:val="24"/>
          <w:szCs w:val="24"/>
        </w:rPr>
        <w:t>required</w:t>
      </w:r>
      <w:r w:rsidRPr="000517AD">
        <w:rPr>
          <w:rFonts w:ascii="Times New Roman" w:hAnsi="Times New Roman" w:cs="Times New Roman"/>
          <w:sz w:val="24"/>
          <w:szCs w:val="24"/>
        </w:rPr>
        <w:t xml:space="preserve"> positions, </w:t>
      </w:r>
      <w:r w:rsidR="00E41155">
        <w:rPr>
          <w:rFonts w:ascii="Times New Roman" w:hAnsi="Times New Roman" w:cs="Times New Roman"/>
          <w:sz w:val="24"/>
          <w:szCs w:val="24"/>
        </w:rPr>
        <w:t xml:space="preserve">that is, </w:t>
      </w:r>
      <w:r w:rsidRPr="000517AD">
        <w:rPr>
          <w:rFonts w:ascii="Times New Roman" w:hAnsi="Times New Roman" w:cs="Times New Roman"/>
          <w:sz w:val="24"/>
          <w:szCs w:val="24"/>
        </w:rPr>
        <w:t>positions that each site was required to include as a key leader due to the universality of their importance</w:t>
      </w:r>
      <w:r w:rsidR="00403C3C">
        <w:rPr>
          <w:rFonts w:ascii="Times New Roman" w:hAnsi="Times New Roman" w:cs="Times New Roman"/>
          <w:sz w:val="24"/>
          <w:szCs w:val="24"/>
        </w:rPr>
        <w:t xml:space="preserve"> based on discussions among research and Jim Casey Initiative staff. </w:t>
      </w:r>
      <w:r w:rsidRPr="000517AD">
        <w:rPr>
          <w:rFonts w:ascii="Times New Roman" w:hAnsi="Times New Roman" w:cs="Times New Roman"/>
          <w:sz w:val="24"/>
          <w:szCs w:val="24"/>
        </w:rPr>
        <w:t xml:space="preserve">An additional seven key leader positions were identified as </w:t>
      </w:r>
      <w:r w:rsidRPr="00AB0F9B">
        <w:rPr>
          <w:rFonts w:ascii="Times New Roman" w:hAnsi="Times New Roman" w:cs="Times New Roman"/>
          <w:i/>
          <w:sz w:val="24"/>
          <w:szCs w:val="24"/>
        </w:rPr>
        <w:t>suggested</w:t>
      </w:r>
      <w:r w:rsidRPr="000517AD">
        <w:rPr>
          <w:rFonts w:ascii="Times New Roman" w:hAnsi="Times New Roman" w:cs="Times New Roman"/>
          <w:sz w:val="24"/>
          <w:szCs w:val="24"/>
        </w:rPr>
        <w:t xml:space="preserve"> positions that sites were encouraged to consider</w:t>
      </w:r>
      <w:r w:rsidR="00E90EBD">
        <w:rPr>
          <w:rFonts w:ascii="Times New Roman" w:hAnsi="Times New Roman" w:cs="Times New Roman"/>
          <w:sz w:val="24"/>
          <w:szCs w:val="24"/>
        </w:rPr>
        <w:t xml:space="preserve"> including</w:t>
      </w:r>
      <w:r w:rsidRPr="000517AD">
        <w:rPr>
          <w:rFonts w:ascii="Times New Roman" w:hAnsi="Times New Roman" w:cs="Times New Roman"/>
          <w:sz w:val="24"/>
          <w:szCs w:val="24"/>
        </w:rPr>
        <w:t xml:space="preserve"> but that may or may not be a key player in a specific site’s community. Finally, sites were instructed to identify </w:t>
      </w:r>
      <w:r w:rsidRPr="00AB0F9B">
        <w:rPr>
          <w:rFonts w:ascii="Times New Roman" w:hAnsi="Times New Roman" w:cs="Times New Roman"/>
          <w:i/>
          <w:sz w:val="24"/>
          <w:szCs w:val="24"/>
        </w:rPr>
        <w:t>additional</w:t>
      </w:r>
      <w:r w:rsidRPr="000517AD">
        <w:rPr>
          <w:rFonts w:ascii="Times New Roman" w:hAnsi="Times New Roman" w:cs="Times New Roman"/>
          <w:sz w:val="24"/>
          <w:szCs w:val="24"/>
        </w:rPr>
        <w:t xml:space="preserve"> key leaders until a total of at least 20 were identified.</w:t>
      </w:r>
      <w:r w:rsidR="005A611C">
        <w:rPr>
          <w:rFonts w:ascii="Times New Roman" w:hAnsi="Times New Roman" w:cs="Times New Roman"/>
          <w:sz w:val="24"/>
          <w:szCs w:val="24"/>
        </w:rPr>
        <w:t xml:space="preserve"> </w:t>
      </w:r>
      <w:r w:rsidR="00DA7E06">
        <w:rPr>
          <w:rFonts w:ascii="Times New Roman" w:hAnsi="Times New Roman" w:cs="Times New Roman"/>
          <w:sz w:val="24"/>
          <w:szCs w:val="24"/>
        </w:rPr>
        <w:t xml:space="preserve">Some of these </w:t>
      </w:r>
      <w:r w:rsidR="00DA7E06" w:rsidRPr="005912A3">
        <w:rPr>
          <w:rFonts w:ascii="Times New Roman" w:hAnsi="Times New Roman" w:cs="Times New Roman"/>
          <w:i/>
          <w:sz w:val="24"/>
          <w:szCs w:val="24"/>
        </w:rPr>
        <w:t>additional</w:t>
      </w:r>
      <w:r w:rsidR="00DA7E06">
        <w:rPr>
          <w:rFonts w:ascii="Times New Roman" w:hAnsi="Times New Roman" w:cs="Times New Roman"/>
          <w:sz w:val="24"/>
          <w:szCs w:val="24"/>
        </w:rPr>
        <w:t xml:space="preserve"> key leaders may hold similar positions as those in the </w:t>
      </w:r>
      <w:r w:rsidR="00DA7E06" w:rsidRPr="00DA7E06">
        <w:rPr>
          <w:rFonts w:ascii="Times New Roman" w:hAnsi="Times New Roman" w:cs="Times New Roman"/>
          <w:i/>
          <w:sz w:val="24"/>
          <w:szCs w:val="24"/>
        </w:rPr>
        <w:t>required</w:t>
      </w:r>
      <w:r w:rsidR="00DA7E06">
        <w:rPr>
          <w:rFonts w:ascii="Times New Roman" w:hAnsi="Times New Roman" w:cs="Times New Roman"/>
          <w:sz w:val="24"/>
          <w:szCs w:val="24"/>
        </w:rPr>
        <w:t xml:space="preserve"> and </w:t>
      </w:r>
      <w:r w:rsidR="00DA7E06" w:rsidRPr="00DA7E06">
        <w:rPr>
          <w:rFonts w:ascii="Times New Roman" w:hAnsi="Times New Roman" w:cs="Times New Roman"/>
          <w:i/>
          <w:sz w:val="24"/>
          <w:szCs w:val="24"/>
        </w:rPr>
        <w:t>suggested</w:t>
      </w:r>
      <w:r w:rsidR="00DA7E06">
        <w:rPr>
          <w:rFonts w:ascii="Times New Roman" w:hAnsi="Times New Roman" w:cs="Times New Roman"/>
          <w:sz w:val="24"/>
          <w:szCs w:val="24"/>
        </w:rPr>
        <w:t xml:space="preserve"> categories if there is more than one of these positions per site. </w:t>
      </w:r>
      <w:r w:rsidR="002F6D29">
        <w:rPr>
          <w:rFonts w:ascii="Times New Roman" w:hAnsi="Times New Roman" w:cs="Times New Roman"/>
          <w:sz w:val="24"/>
          <w:szCs w:val="24"/>
        </w:rPr>
        <w:t xml:space="preserve">If an identified positional key leader </w:t>
      </w:r>
      <w:r w:rsidR="00CE5BE1">
        <w:rPr>
          <w:rFonts w:ascii="Times New Roman" w:hAnsi="Times New Roman" w:cs="Times New Roman"/>
          <w:sz w:val="24"/>
          <w:szCs w:val="24"/>
        </w:rPr>
        <w:t>declined</w:t>
      </w:r>
      <w:r w:rsidR="002F6D29">
        <w:rPr>
          <w:rFonts w:ascii="Times New Roman" w:hAnsi="Times New Roman" w:cs="Times New Roman"/>
          <w:sz w:val="24"/>
          <w:szCs w:val="24"/>
        </w:rPr>
        <w:t xml:space="preserve"> to participate or was unable to be reached, then any extra key leaders identified by sites were contacted for participation. </w:t>
      </w:r>
    </w:p>
    <w:p w14:paraId="219F5F47" w14:textId="5CE2C2A1" w:rsidR="003D39B6" w:rsidRDefault="009C5892" w:rsidP="0077519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Table </w:t>
      </w:r>
      <w:r w:rsidR="0012320B">
        <w:rPr>
          <w:rFonts w:ascii="Times New Roman" w:hAnsi="Times New Roman" w:cs="Times New Roman"/>
          <w:sz w:val="24"/>
          <w:szCs w:val="24"/>
        </w:rPr>
        <w:t>3</w:t>
      </w:r>
      <w:r w:rsidR="00E77FCB" w:rsidRPr="000517AD">
        <w:rPr>
          <w:rFonts w:ascii="Times New Roman" w:hAnsi="Times New Roman" w:cs="Times New Roman"/>
          <w:sz w:val="24"/>
          <w:szCs w:val="24"/>
        </w:rPr>
        <w:t xml:space="preserve"> lists all </w:t>
      </w:r>
      <w:r w:rsidR="00E77FCB" w:rsidRPr="0042380A">
        <w:rPr>
          <w:rFonts w:ascii="Times New Roman" w:hAnsi="Times New Roman" w:cs="Times New Roman"/>
          <w:i/>
          <w:sz w:val="24"/>
          <w:szCs w:val="24"/>
        </w:rPr>
        <w:t>required</w:t>
      </w:r>
      <w:r w:rsidR="00E77FCB" w:rsidRPr="000517AD">
        <w:rPr>
          <w:rFonts w:ascii="Times New Roman" w:hAnsi="Times New Roman" w:cs="Times New Roman"/>
          <w:sz w:val="24"/>
          <w:szCs w:val="24"/>
        </w:rPr>
        <w:t xml:space="preserve">, </w:t>
      </w:r>
      <w:r w:rsidR="00E77FCB" w:rsidRPr="0042380A">
        <w:rPr>
          <w:rFonts w:ascii="Times New Roman" w:hAnsi="Times New Roman" w:cs="Times New Roman"/>
          <w:i/>
          <w:sz w:val="24"/>
          <w:szCs w:val="24"/>
        </w:rPr>
        <w:t>suggested</w:t>
      </w:r>
      <w:r w:rsidR="00E77FCB" w:rsidRPr="000517AD">
        <w:rPr>
          <w:rFonts w:ascii="Times New Roman" w:hAnsi="Times New Roman" w:cs="Times New Roman"/>
          <w:sz w:val="24"/>
          <w:szCs w:val="24"/>
        </w:rPr>
        <w:t xml:space="preserve">, and </w:t>
      </w:r>
      <w:r w:rsidR="00E77FCB" w:rsidRPr="0042380A">
        <w:rPr>
          <w:rFonts w:ascii="Times New Roman" w:hAnsi="Times New Roman" w:cs="Times New Roman"/>
          <w:i/>
          <w:sz w:val="24"/>
          <w:szCs w:val="24"/>
        </w:rPr>
        <w:t>additional</w:t>
      </w:r>
      <w:r w:rsidR="00E77FCB" w:rsidRPr="000517AD">
        <w:rPr>
          <w:rFonts w:ascii="Times New Roman" w:hAnsi="Times New Roman" w:cs="Times New Roman"/>
          <w:sz w:val="24"/>
          <w:szCs w:val="24"/>
        </w:rPr>
        <w:t xml:space="preserve"> key leader positions</w:t>
      </w:r>
      <w:r w:rsidR="0077519C">
        <w:rPr>
          <w:rFonts w:ascii="Times New Roman" w:hAnsi="Times New Roman" w:cs="Times New Roman"/>
          <w:sz w:val="24"/>
          <w:szCs w:val="24"/>
        </w:rPr>
        <w:t>, as well as how many participants holding each position participated</w:t>
      </w:r>
      <w:r w:rsidR="00C44865">
        <w:rPr>
          <w:rFonts w:ascii="Times New Roman" w:hAnsi="Times New Roman" w:cs="Times New Roman"/>
          <w:sz w:val="24"/>
          <w:szCs w:val="24"/>
        </w:rPr>
        <w:t xml:space="preserve"> (N</w:t>
      </w:r>
      <w:r w:rsidR="00F976B7">
        <w:rPr>
          <w:rFonts w:ascii="Times New Roman" w:hAnsi="Times New Roman" w:cs="Times New Roman"/>
          <w:sz w:val="24"/>
          <w:szCs w:val="24"/>
        </w:rPr>
        <w:t xml:space="preserve"> </w:t>
      </w:r>
      <w:r w:rsidR="00C44865">
        <w:rPr>
          <w:rFonts w:ascii="Times New Roman" w:hAnsi="Times New Roman" w:cs="Times New Roman"/>
          <w:sz w:val="24"/>
          <w:szCs w:val="24"/>
        </w:rPr>
        <w:t>=</w:t>
      </w:r>
      <w:r w:rsidR="00F976B7">
        <w:rPr>
          <w:rFonts w:ascii="Times New Roman" w:hAnsi="Times New Roman" w:cs="Times New Roman"/>
          <w:sz w:val="24"/>
          <w:szCs w:val="24"/>
        </w:rPr>
        <w:t xml:space="preserve"> </w:t>
      </w:r>
      <w:r w:rsidR="00C44865">
        <w:rPr>
          <w:rFonts w:ascii="Times New Roman" w:hAnsi="Times New Roman" w:cs="Times New Roman"/>
          <w:sz w:val="24"/>
          <w:szCs w:val="24"/>
        </w:rPr>
        <w:t>119)</w:t>
      </w:r>
      <w:r>
        <w:rPr>
          <w:rFonts w:ascii="Times New Roman" w:hAnsi="Times New Roman" w:cs="Times New Roman"/>
          <w:sz w:val="24"/>
          <w:szCs w:val="24"/>
        </w:rPr>
        <w:t>.</w:t>
      </w:r>
      <w:r w:rsidR="006A2833" w:rsidRPr="000517AD">
        <w:rPr>
          <w:rFonts w:ascii="Times New Roman" w:hAnsi="Times New Roman" w:cs="Times New Roman"/>
          <w:sz w:val="24"/>
          <w:szCs w:val="24"/>
        </w:rPr>
        <w:t xml:space="preserve"> </w:t>
      </w:r>
      <w:r w:rsidR="00CF70A6">
        <w:rPr>
          <w:rFonts w:ascii="Times New Roman" w:hAnsi="Times New Roman" w:cs="Times New Roman"/>
          <w:sz w:val="24"/>
          <w:szCs w:val="24"/>
        </w:rPr>
        <w:t xml:space="preserve">Although 10 positions were considered </w:t>
      </w:r>
      <w:r w:rsidR="00CF70A6" w:rsidRPr="0042380A">
        <w:rPr>
          <w:rFonts w:ascii="Times New Roman" w:hAnsi="Times New Roman" w:cs="Times New Roman"/>
          <w:i/>
          <w:sz w:val="24"/>
          <w:szCs w:val="24"/>
        </w:rPr>
        <w:t>required</w:t>
      </w:r>
      <w:r w:rsidR="007E7DA1">
        <w:rPr>
          <w:rFonts w:ascii="Times New Roman" w:hAnsi="Times New Roman" w:cs="Times New Roman"/>
          <w:sz w:val="24"/>
          <w:szCs w:val="24"/>
        </w:rPr>
        <w:t>,</w:t>
      </w:r>
      <w:r w:rsidR="00CF70A6">
        <w:rPr>
          <w:rFonts w:ascii="Times New Roman" w:hAnsi="Times New Roman" w:cs="Times New Roman"/>
          <w:sz w:val="24"/>
          <w:szCs w:val="24"/>
        </w:rPr>
        <w:t xml:space="preserve"> </w:t>
      </w:r>
      <w:r w:rsidR="00A568EE">
        <w:rPr>
          <w:rFonts w:ascii="Times New Roman" w:hAnsi="Times New Roman" w:cs="Times New Roman"/>
          <w:sz w:val="24"/>
          <w:szCs w:val="24"/>
        </w:rPr>
        <w:t xml:space="preserve">one site was unable to identify anyone for the Jim Casey Initiative-specific positions because they had not yet reached full implementation of the Initiative. </w:t>
      </w:r>
      <w:r w:rsidR="005F0834">
        <w:rPr>
          <w:rFonts w:ascii="Times New Roman" w:hAnsi="Times New Roman" w:cs="Times New Roman"/>
          <w:sz w:val="24"/>
          <w:szCs w:val="24"/>
        </w:rPr>
        <w:t xml:space="preserve">Furthermore, while all sites identified </w:t>
      </w:r>
      <w:r w:rsidR="0070469E">
        <w:rPr>
          <w:rFonts w:ascii="Times New Roman" w:hAnsi="Times New Roman" w:cs="Times New Roman"/>
          <w:sz w:val="24"/>
          <w:szCs w:val="24"/>
        </w:rPr>
        <w:t xml:space="preserve">the individuals holding </w:t>
      </w:r>
      <w:r w:rsidR="005F0834">
        <w:rPr>
          <w:rFonts w:ascii="Times New Roman" w:hAnsi="Times New Roman" w:cs="Times New Roman"/>
          <w:sz w:val="24"/>
          <w:szCs w:val="24"/>
        </w:rPr>
        <w:t xml:space="preserve">the remaining </w:t>
      </w:r>
      <w:r w:rsidR="005F0834" w:rsidRPr="0042380A">
        <w:rPr>
          <w:rFonts w:ascii="Times New Roman" w:hAnsi="Times New Roman" w:cs="Times New Roman"/>
          <w:i/>
          <w:sz w:val="24"/>
          <w:szCs w:val="24"/>
        </w:rPr>
        <w:t>required</w:t>
      </w:r>
      <w:r w:rsidR="005F0834">
        <w:rPr>
          <w:rFonts w:ascii="Times New Roman" w:hAnsi="Times New Roman" w:cs="Times New Roman"/>
          <w:sz w:val="24"/>
          <w:szCs w:val="24"/>
        </w:rPr>
        <w:t xml:space="preserve"> positions, some </w:t>
      </w:r>
      <w:r w:rsidR="00860FA6">
        <w:rPr>
          <w:rFonts w:ascii="Times New Roman" w:hAnsi="Times New Roman" w:cs="Times New Roman"/>
          <w:sz w:val="24"/>
          <w:szCs w:val="24"/>
        </w:rPr>
        <w:t xml:space="preserve">of those identified </w:t>
      </w:r>
      <w:r w:rsidR="005F0834">
        <w:rPr>
          <w:rFonts w:ascii="Times New Roman" w:hAnsi="Times New Roman" w:cs="Times New Roman"/>
          <w:sz w:val="24"/>
          <w:szCs w:val="24"/>
        </w:rPr>
        <w:t xml:space="preserve">were unable to be reached or </w:t>
      </w:r>
      <w:r w:rsidR="00437519">
        <w:rPr>
          <w:rFonts w:ascii="Times New Roman" w:hAnsi="Times New Roman" w:cs="Times New Roman"/>
          <w:sz w:val="24"/>
          <w:szCs w:val="24"/>
        </w:rPr>
        <w:t xml:space="preserve">were </w:t>
      </w:r>
      <w:r w:rsidR="005F0834">
        <w:rPr>
          <w:rFonts w:ascii="Times New Roman" w:hAnsi="Times New Roman" w:cs="Times New Roman"/>
          <w:sz w:val="24"/>
          <w:szCs w:val="24"/>
        </w:rPr>
        <w:t xml:space="preserve">unwilling to participate in the survey. </w:t>
      </w:r>
      <w:r w:rsidR="00FB547F">
        <w:rPr>
          <w:rFonts w:ascii="Times New Roman" w:hAnsi="Times New Roman" w:cs="Times New Roman"/>
          <w:sz w:val="24"/>
          <w:szCs w:val="24"/>
        </w:rPr>
        <w:t xml:space="preserve">Of the </w:t>
      </w:r>
      <w:r w:rsidR="0050101B">
        <w:rPr>
          <w:rFonts w:ascii="Times New Roman" w:hAnsi="Times New Roman" w:cs="Times New Roman"/>
          <w:sz w:val="24"/>
          <w:szCs w:val="24"/>
        </w:rPr>
        <w:t>seven</w:t>
      </w:r>
      <w:r w:rsidR="00FB547F">
        <w:rPr>
          <w:rFonts w:ascii="Times New Roman" w:hAnsi="Times New Roman" w:cs="Times New Roman"/>
          <w:sz w:val="24"/>
          <w:szCs w:val="24"/>
        </w:rPr>
        <w:t xml:space="preserve"> </w:t>
      </w:r>
      <w:r w:rsidR="00FB547F" w:rsidRPr="0042380A">
        <w:rPr>
          <w:rFonts w:ascii="Times New Roman" w:hAnsi="Times New Roman" w:cs="Times New Roman"/>
          <w:i/>
          <w:sz w:val="24"/>
          <w:szCs w:val="24"/>
        </w:rPr>
        <w:t>suggested</w:t>
      </w:r>
      <w:r w:rsidR="00FB547F">
        <w:rPr>
          <w:rFonts w:ascii="Times New Roman" w:hAnsi="Times New Roman" w:cs="Times New Roman"/>
          <w:sz w:val="24"/>
          <w:szCs w:val="24"/>
        </w:rPr>
        <w:t xml:space="preserve"> positions, only one, a legislator who has supported child welfare legislation, was not filled in any of the six communities (several sites identified a person for this position, but none participate</w:t>
      </w:r>
      <w:r w:rsidR="00B46265">
        <w:rPr>
          <w:rFonts w:ascii="Times New Roman" w:hAnsi="Times New Roman" w:cs="Times New Roman"/>
          <w:sz w:val="24"/>
          <w:szCs w:val="24"/>
        </w:rPr>
        <w:t>d</w:t>
      </w:r>
      <w:r w:rsidR="00FB547F">
        <w:rPr>
          <w:rFonts w:ascii="Times New Roman" w:hAnsi="Times New Roman" w:cs="Times New Roman"/>
          <w:sz w:val="24"/>
          <w:szCs w:val="24"/>
        </w:rPr>
        <w:t xml:space="preserve"> in the interview). </w:t>
      </w:r>
      <w:r w:rsidR="00F03FE2">
        <w:rPr>
          <w:rFonts w:ascii="Times New Roman" w:hAnsi="Times New Roman" w:cs="Times New Roman"/>
          <w:sz w:val="24"/>
          <w:szCs w:val="24"/>
        </w:rPr>
        <w:t>In each site, two</w:t>
      </w:r>
      <w:r w:rsidR="003D39B6">
        <w:rPr>
          <w:rFonts w:ascii="Times New Roman" w:hAnsi="Times New Roman" w:cs="Times New Roman"/>
          <w:sz w:val="24"/>
          <w:szCs w:val="24"/>
        </w:rPr>
        <w:t xml:space="preserve"> </w:t>
      </w:r>
      <w:r w:rsidR="00F03FE2">
        <w:rPr>
          <w:rFonts w:ascii="Times New Roman" w:hAnsi="Times New Roman" w:cs="Times New Roman"/>
          <w:sz w:val="24"/>
          <w:szCs w:val="24"/>
        </w:rPr>
        <w:t xml:space="preserve">participants were </w:t>
      </w:r>
      <w:r w:rsidR="00EA63F4">
        <w:rPr>
          <w:rFonts w:ascii="Times New Roman" w:hAnsi="Times New Roman" w:cs="Times New Roman"/>
          <w:sz w:val="24"/>
          <w:szCs w:val="24"/>
        </w:rPr>
        <w:t xml:space="preserve">identified </w:t>
      </w:r>
      <w:r w:rsidR="00F03FE2">
        <w:rPr>
          <w:rFonts w:ascii="Times New Roman" w:hAnsi="Times New Roman" w:cs="Times New Roman"/>
          <w:sz w:val="24"/>
          <w:szCs w:val="24"/>
        </w:rPr>
        <w:t xml:space="preserve">by Jim Casey and lead site staff </w:t>
      </w:r>
      <w:r w:rsidR="003D39B6">
        <w:rPr>
          <w:rFonts w:ascii="Times New Roman" w:hAnsi="Times New Roman" w:cs="Times New Roman"/>
          <w:sz w:val="24"/>
          <w:szCs w:val="24"/>
        </w:rPr>
        <w:t xml:space="preserve">as the most knowledgeable </w:t>
      </w:r>
      <w:r w:rsidR="00F03FE2">
        <w:rPr>
          <w:rFonts w:ascii="Times New Roman" w:hAnsi="Times New Roman" w:cs="Times New Roman"/>
          <w:sz w:val="24"/>
          <w:szCs w:val="24"/>
        </w:rPr>
        <w:t xml:space="preserve">about the work being done in that community and were </w:t>
      </w:r>
      <w:r w:rsidR="003D39B6">
        <w:rPr>
          <w:rFonts w:ascii="Times New Roman" w:hAnsi="Times New Roman" w:cs="Times New Roman"/>
          <w:sz w:val="24"/>
          <w:szCs w:val="24"/>
        </w:rPr>
        <w:t xml:space="preserve">asked to participate in </w:t>
      </w:r>
      <w:r w:rsidR="00806560">
        <w:rPr>
          <w:rFonts w:ascii="Times New Roman" w:hAnsi="Times New Roman" w:cs="Times New Roman"/>
          <w:sz w:val="24"/>
          <w:szCs w:val="24"/>
        </w:rPr>
        <w:t>the TFC-KLS</w:t>
      </w:r>
      <w:r w:rsidR="00F03FE2">
        <w:rPr>
          <w:rFonts w:ascii="Times New Roman" w:hAnsi="Times New Roman" w:cs="Times New Roman"/>
          <w:sz w:val="24"/>
          <w:szCs w:val="24"/>
        </w:rPr>
        <w:t xml:space="preserve"> supplemental survey (which is described in more detail</w:t>
      </w:r>
      <w:r w:rsidR="00C16E9A">
        <w:rPr>
          <w:rFonts w:ascii="Times New Roman" w:hAnsi="Times New Roman" w:cs="Times New Roman"/>
          <w:sz w:val="24"/>
          <w:szCs w:val="24"/>
        </w:rPr>
        <w:t xml:space="preserve"> in</w:t>
      </w:r>
      <w:r w:rsidR="00F03FE2">
        <w:rPr>
          <w:rFonts w:ascii="Times New Roman" w:hAnsi="Times New Roman" w:cs="Times New Roman"/>
          <w:sz w:val="24"/>
          <w:szCs w:val="24"/>
        </w:rPr>
        <w:t xml:space="preserve"> </w:t>
      </w:r>
      <w:r w:rsidR="00F03FE2">
        <w:rPr>
          <w:rFonts w:ascii="Times New Roman" w:hAnsi="Times New Roman" w:cs="Times New Roman"/>
          <w:sz w:val="24"/>
          <w:szCs w:val="24"/>
        </w:rPr>
        <w:lastRenderedPageBreak/>
        <w:t>the following section). The positions of those identified as most knowledgeable were</w:t>
      </w:r>
      <w:r w:rsidR="003D39B6">
        <w:rPr>
          <w:rFonts w:ascii="Times New Roman" w:hAnsi="Times New Roman" w:cs="Times New Roman"/>
          <w:sz w:val="24"/>
          <w:szCs w:val="24"/>
        </w:rPr>
        <w:t xml:space="preserve"> </w:t>
      </w:r>
      <w:r w:rsidR="0070469E">
        <w:rPr>
          <w:rFonts w:ascii="Times New Roman" w:hAnsi="Times New Roman" w:cs="Times New Roman"/>
          <w:sz w:val="24"/>
          <w:szCs w:val="24"/>
        </w:rPr>
        <w:t xml:space="preserve">the </w:t>
      </w:r>
      <w:r w:rsidR="008F7CE0">
        <w:rPr>
          <w:rFonts w:ascii="Times New Roman" w:hAnsi="Times New Roman" w:cs="Times New Roman"/>
          <w:sz w:val="24"/>
          <w:szCs w:val="24"/>
        </w:rPr>
        <w:t>l</w:t>
      </w:r>
      <w:r w:rsidR="003D39B6">
        <w:rPr>
          <w:rFonts w:ascii="Times New Roman" w:hAnsi="Times New Roman" w:cs="Times New Roman"/>
          <w:sz w:val="24"/>
          <w:szCs w:val="24"/>
        </w:rPr>
        <w:t xml:space="preserve">ead </w:t>
      </w:r>
      <w:r w:rsidR="008F7CE0">
        <w:rPr>
          <w:rFonts w:ascii="Times New Roman" w:hAnsi="Times New Roman" w:cs="Times New Roman"/>
          <w:sz w:val="24"/>
          <w:szCs w:val="24"/>
        </w:rPr>
        <w:t>a</w:t>
      </w:r>
      <w:r w:rsidR="003D39B6">
        <w:rPr>
          <w:rFonts w:ascii="Times New Roman" w:hAnsi="Times New Roman" w:cs="Times New Roman"/>
          <w:sz w:val="24"/>
          <w:szCs w:val="24"/>
        </w:rPr>
        <w:t xml:space="preserve">gency </w:t>
      </w:r>
      <w:r w:rsidR="008F7CE0">
        <w:rPr>
          <w:rFonts w:ascii="Times New Roman" w:hAnsi="Times New Roman" w:cs="Times New Roman"/>
          <w:sz w:val="24"/>
          <w:szCs w:val="24"/>
        </w:rPr>
        <w:t>r</w:t>
      </w:r>
      <w:r w:rsidR="00C53D84">
        <w:rPr>
          <w:rFonts w:ascii="Times New Roman" w:hAnsi="Times New Roman" w:cs="Times New Roman"/>
          <w:sz w:val="24"/>
          <w:szCs w:val="24"/>
        </w:rPr>
        <w:t>epresentative</w:t>
      </w:r>
      <w:r w:rsidR="003D39B6">
        <w:rPr>
          <w:rFonts w:ascii="Times New Roman" w:hAnsi="Times New Roman" w:cs="Times New Roman"/>
          <w:sz w:val="24"/>
          <w:szCs w:val="24"/>
        </w:rPr>
        <w:t xml:space="preserve"> (</w:t>
      </w:r>
      <w:r w:rsidR="0070469E">
        <w:rPr>
          <w:rFonts w:ascii="Times New Roman" w:hAnsi="Times New Roman" w:cs="Times New Roman"/>
          <w:sz w:val="24"/>
          <w:szCs w:val="24"/>
        </w:rPr>
        <w:t xml:space="preserve">i.e., the agency responsible for implementing the Jim Casey Initiative in that site; </w:t>
      </w:r>
      <w:r w:rsidR="003D39B6">
        <w:rPr>
          <w:rFonts w:ascii="Times New Roman" w:hAnsi="Times New Roman" w:cs="Times New Roman"/>
          <w:sz w:val="24"/>
          <w:szCs w:val="24"/>
        </w:rPr>
        <w:t>n</w:t>
      </w:r>
      <w:r w:rsidR="007E233D">
        <w:rPr>
          <w:rFonts w:ascii="Times New Roman" w:hAnsi="Times New Roman" w:cs="Times New Roman"/>
          <w:sz w:val="24"/>
          <w:szCs w:val="24"/>
        </w:rPr>
        <w:t xml:space="preserve"> = </w:t>
      </w:r>
      <w:r w:rsidR="003D39B6">
        <w:rPr>
          <w:rFonts w:ascii="Times New Roman" w:hAnsi="Times New Roman" w:cs="Times New Roman"/>
          <w:sz w:val="24"/>
          <w:szCs w:val="24"/>
        </w:rPr>
        <w:t xml:space="preserve">5), </w:t>
      </w:r>
      <w:r w:rsidR="008F7CE0">
        <w:rPr>
          <w:rFonts w:ascii="Times New Roman" w:hAnsi="Times New Roman" w:cs="Times New Roman"/>
          <w:sz w:val="24"/>
          <w:szCs w:val="24"/>
        </w:rPr>
        <w:t>a</w:t>
      </w:r>
      <w:r w:rsidR="003D39B6">
        <w:rPr>
          <w:rFonts w:ascii="Times New Roman" w:hAnsi="Times New Roman" w:cs="Times New Roman"/>
          <w:sz w:val="24"/>
          <w:szCs w:val="24"/>
        </w:rPr>
        <w:t xml:space="preserve">dditional </w:t>
      </w:r>
      <w:r w:rsidR="008F7CE0">
        <w:rPr>
          <w:rFonts w:ascii="Times New Roman" w:hAnsi="Times New Roman" w:cs="Times New Roman"/>
          <w:sz w:val="24"/>
          <w:szCs w:val="24"/>
        </w:rPr>
        <w:t>k</w:t>
      </w:r>
      <w:r w:rsidR="003D39B6">
        <w:rPr>
          <w:rFonts w:ascii="Times New Roman" w:hAnsi="Times New Roman" w:cs="Times New Roman"/>
          <w:sz w:val="24"/>
          <w:szCs w:val="24"/>
        </w:rPr>
        <w:t xml:space="preserve">ey </w:t>
      </w:r>
      <w:r w:rsidR="008F7CE0">
        <w:rPr>
          <w:rFonts w:ascii="Times New Roman" w:hAnsi="Times New Roman" w:cs="Times New Roman"/>
          <w:sz w:val="24"/>
          <w:szCs w:val="24"/>
        </w:rPr>
        <w:t>l</w:t>
      </w:r>
      <w:r w:rsidR="003D39B6">
        <w:rPr>
          <w:rFonts w:ascii="Times New Roman" w:hAnsi="Times New Roman" w:cs="Times New Roman"/>
          <w:sz w:val="24"/>
          <w:szCs w:val="24"/>
        </w:rPr>
        <w:t>eader (n</w:t>
      </w:r>
      <w:r w:rsidR="007E233D">
        <w:rPr>
          <w:rFonts w:ascii="Times New Roman" w:hAnsi="Times New Roman" w:cs="Times New Roman"/>
          <w:sz w:val="24"/>
          <w:szCs w:val="24"/>
        </w:rPr>
        <w:t xml:space="preserve"> = </w:t>
      </w:r>
      <w:r w:rsidR="003D39B6">
        <w:rPr>
          <w:rFonts w:ascii="Times New Roman" w:hAnsi="Times New Roman" w:cs="Times New Roman"/>
          <w:sz w:val="24"/>
          <w:szCs w:val="24"/>
        </w:rPr>
        <w:t xml:space="preserve">4), </w:t>
      </w:r>
      <w:r w:rsidR="008F7CE0">
        <w:rPr>
          <w:rFonts w:ascii="Times New Roman" w:hAnsi="Times New Roman" w:cs="Times New Roman"/>
          <w:sz w:val="24"/>
          <w:szCs w:val="24"/>
        </w:rPr>
        <w:t>s</w:t>
      </w:r>
      <w:r w:rsidR="003D39B6">
        <w:rPr>
          <w:rFonts w:ascii="Times New Roman" w:hAnsi="Times New Roman" w:cs="Times New Roman"/>
          <w:sz w:val="24"/>
          <w:szCs w:val="24"/>
        </w:rPr>
        <w:t xml:space="preserve">tate </w:t>
      </w:r>
      <w:r w:rsidR="008F7CE0">
        <w:rPr>
          <w:rFonts w:ascii="Times New Roman" w:hAnsi="Times New Roman" w:cs="Times New Roman"/>
          <w:sz w:val="24"/>
          <w:szCs w:val="24"/>
        </w:rPr>
        <w:t>i</w:t>
      </w:r>
      <w:r w:rsidR="003D39B6">
        <w:rPr>
          <w:rFonts w:ascii="Times New Roman" w:hAnsi="Times New Roman" w:cs="Times New Roman"/>
          <w:sz w:val="24"/>
          <w:szCs w:val="24"/>
        </w:rPr>
        <w:t xml:space="preserve">ndependent </w:t>
      </w:r>
      <w:r w:rsidR="008F7CE0">
        <w:rPr>
          <w:rFonts w:ascii="Times New Roman" w:hAnsi="Times New Roman" w:cs="Times New Roman"/>
          <w:sz w:val="24"/>
          <w:szCs w:val="24"/>
        </w:rPr>
        <w:t>l</w:t>
      </w:r>
      <w:r w:rsidR="003D39B6">
        <w:rPr>
          <w:rFonts w:ascii="Times New Roman" w:hAnsi="Times New Roman" w:cs="Times New Roman"/>
          <w:sz w:val="24"/>
          <w:szCs w:val="24"/>
        </w:rPr>
        <w:t xml:space="preserve">iving </w:t>
      </w:r>
      <w:r w:rsidR="008F7CE0">
        <w:rPr>
          <w:rFonts w:ascii="Times New Roman" w:hAnsi="Times New Roman" w:cs="Times New Roman"/>
          <w:sz w:val="24"/>
          <w:szCs w:val="24"/>
        </w:rPr>
        <w:t>c</w:t>
      </w:r>
      <w:r w:rsidR="003D39B6">
        <w:rPr>
          <w:rFonts w:ascii="Times New Roman" w:hAnsi="Times New Roman" w:cs="Times New Roman"/>
          <w:sz w:val="24"/>
          <w:szCs w:val="24"/>
        </w:rPr>
        <w:t>oordinator (n</w:t>
      </w:r>
      <w:r w:rsidR="007E233D">
        <w:rPr>
          <w:rFonts w:ascii="Times New Roman" w:hAnsi="Times New Roman" w:cs="Times New Roman"/>
          <w:sz w:val="24"/>
          <w:szCs w:val="24"/>
        </w:rPr>
        <w:t xml:space="preserve"> = </w:t>
      </w:r>
      <w:r w:rsidR="003D39B6">
        <w:rPr>
          <w:rFonts w:ascii="Times New Roman" w:hAnsi="Times New Roman" w:cs="Times New Roman"/>
          <w:sz w:val="24"/>
          <w:szCs w:val="24"/>
        </w:rPr>
        <w:t xml:space="preserve">2), and </w:t>
      </w:r>
      <w:r w:rsidR="008F7CE0">
        <w:rPr>
          <w:rFonts w:ascii="Times New Roman" w:hAnsi="Times New Roman" w:cs="Times New Roman"/>
          <w:sz w:val="24"/>
          <w:szCs w:val="24"/>
        </w:rPr>
        <w:t>c</w:t>
      </w:r>
      <w:r w:rsidR="003D39B6">
        <w:rPr>
          <w:rFonts w:ascii="Times New Roman" w:hAnsi="Times New Roman" w:cs="Times New Roman"/>
          <w:sz w:val="24"/>
          <w:szCs w:val="24"/>
        </w:rPr>
        <w:t xml:space="preserve">hild </w:t>
      </w:r>
      <w:r w:rsidR="008F7CE0">
        <w:rPr>
          <w:rFonts w:ascii="Times New Roman" w:hAnsi="Times New Roman" w:cs="Times New Roman"/>
          <w:sz w:val="24"/>
          <w:szCs w:val="24"/>
        </w:rPr>
        <w:t>w</w:t>
      </w:r>
      <w:r w:rsidR="003D39B6">
        <w:rPr>
          <w:rFonts w:ascii="Times New Roman" w:hAnsi="Times New Roman" w:cs="Times New Roman"/>
          <w:sz w:val="24"/>
          <w:szCs w:val="24"/>
        </w:rPr>
        <w:t xml:space="preserve">elfare </w:t>
      </w:r>
      <w:r w:rsidR="008F7CE0">
        <w:rPr>
          <w:rFonts w:ascii="Times New Roman" w:hAnsi="Times New Roman" w:cs="Times New Roman"/>
          <w:sz w:val="24"/>
          <w:szCs w:val="24"/>
        </w:rPr>
        <w:t>d</w:t>
      </w:r>
      <w:r w:rsidR="003D39B6">
        <w:rPr>
          <w:rFonts w:ascii="Times New Roman" w:hAnsi="Times New Roman" w:cs="Times New Roman"/>
          <w:sz w:val="24"/>
          <w:szCs w:val="24"/>
        </w:rPr>
        <w:t>irector/</w:t>
      </w:r>
      <w:r w:rsidR="008F7CE0">
        <w:rPr>
          <w:rFonts w:ascii="Times New Roman" w:hAnsi="Times New Roman" w:cs="Times New Roman"/>
          <w:sz w:val="24"/>
          <w:szCs w:val="24"/>
        </w:rPr>
        <w:t>d</w:t>
      </w:r>
      <w:r w:rsidR="003D39B6">
        <w:rPr>
          <w:rFonts w:ascii="Times New Roman" w:hAnsi="Times New Roman" w:cs="Times New Roman"/>
          <w:sz w:val="24"/>
          <w:szCs w:val="24"/>
        </w:rPr>
        <w:t>eputy (n</w:t>
      </w:r>
      <w:r w:rsidR="007E233D">
        <w:rPr>
          <w:rFonts w:ascii="Times New Roman" w:hAnsi="Times New Roman" w:cs="Times New Roman"/>
          <w:sz w:val="24"/>
          <w:szCs w:val="24"/>
        </w:rPr>
        <w:t xml:space="preserve"> = </w:t>
      </w:r>
      <w:r w:rsidR="003D39B6">
        <w:rPr>
          <w:rFonts w:ascii="Times New Roman" w:hAnsi="Times New Roman" w:cs="Times New Roman"/>
          <w:sz w:val="24"/>
          <w:szCs w:val="24"/>
        </w:rPr>
        <w:t>1).</w:t>
      </w:r>
      <w:r w:rsidR="005A611C">
        <w:rPr>
          <w:rFonts w:ascii="Times New Roman" w:hAnsi="Times New Roman" w:cs="Times New Roman"/>
          <w:sz w:val="24"/>
          <w:szCs w:val="24"/>
        </w:rPr>
        <w:t xml:space="preserve"> </w:t>
      </w:r>
    </w:p>
    <w:p w14:paraId="7A16ED26" w14:textId="762B9288" w:rsidR="002153C1" w:rsidRDefault="002153C1" w:rsidP="0077519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majority of participants (69%) were female, and 85% of participants reported having a bachelor’s degree or higher. Almost all participants (93%) reported living in the community they were reporting on, </w:t>
      </w:r>
      <w:r w:rsidR="00520307">
        <w:rPr>
          <w:rFonts w:ascii="Times New Roman" w:hAnsi="Times New Roman" w:cs="Times New Roman"/>
          <w:sz w:val="24"/>
          <w:szCs w:val="24"/>
        </w:rPr>
        <w:t xml:space="preserve">the average length of time being </w:t>
      </w:r>
      <w:r>
        <w:rPr>
          <w:rFonts w:ascii="Times New Roman" w:hAnsi="Times New Roman" w:cs="Times New Roman"/>
          <w:sz w:val="24"/>
          <w:szCs w:val="24"/>
        </w:rPr>
        <w:t>28 years</w:t>
      </w:r>
      <w:r w:rsidR="00520307">
        <w:rPr>
          <w:rFonts w:ascii="Times New Roman" w:hAnsi="Times New Roman" w:cs="Times New Roman"/>
          <w:sz w:val="24"/>
          <w:szCs w:val="24"/>
        </w:rPr>
        <w:t>. Most (</w:t>
      </w:r>
      <w:r>
        <w:rPr>
          <w:rFonts w:ascii="Times New Roman" w:hAnsi="Times New Roman" w:cs="Times New Roman"/>
          <w:sz w:val="24"/>
          <w:szCs w:val="24"/>
        </w:rPr>
        <w:t>95%</w:t>
      </w:r>
      <w:r w:rsidR="00520307">
        <w:rPr>
          <w:rFonts w:ascii="Times New Roman" w:hAnsi="Times New Roman" w:cs="Times New Roman"/>
          <w:sz w:val="24"/>
          <w:szCs w:val="24"/>
        </w:rPr>
        <w:t>) also</w:t>
      </w:r>
      <w:r>
        <w:rPr>
          <w:rFonts w:ascii="Times New Roman" w:hAnsi="Times New Roman" w:cs="Times New Roman"/>
          <w:sz w:val="24"/>
          <w:szCs w:val="24"/>
        </w:rPr>
        <w:t xml:space="preserve"> said they work in the community they were reporting on, </w:t>
      </w:r>
      <w:r w:rsidR="00520307">
        <w:rPr>
          <w:rFonts w:ascii="Times New Roman" w:hAnsi="Times New Roman" w:cs="Times New Roman"/>
          <w:sz w:val="24"/>
          <w:szCs w:val="24"/>
        </w:rPr>
        <w:t xml:space="preserve">the average length of time being </w:t>
      </w:r>
      <w:r>
        <w:rPr>
          <w:rFonts w:ascii="Times New Roman" w:hAnsi="Times New Roman" w:cs="Times New Roman"/>
          <w:sz w:val="24"/>
          <w:szCs w:val="24"/>
        </w:rPr>
        <w:t xml:space="preserve">16 years. </w:t>
      </w:r>
    </w:p>
    <w:p w14:paraId="5C94BA26" w14:textId="77777777" w:rsidR="000C5CE9" w:rsidRPr="000517AD" w:rsidRDefault="00B325DE" w:rsidP="00B71DEC">
      <w:pPr>
        <w:spacing w:after="0" w:line="480" w:lineRule="auto"/>
        <w:rPr>
          <w:rFonts w:ascii="Times New Roman" w:hAnsi="Times New Roman" w:cs="Times New Roman"/>
          <w:b/>
          <w:sz w:val="24"/>
          <w:szCs w:val="24"/>
        </w:rPr>
      </w:pPr>
      <w:r>
        <w:rPr>
          <w:rFonts w:ascii="Times New Roman" w:hAnsi="Times New Roman" w:cs="Times New Roman"/>
          <w:b/>
          <w:sz w:val="24"/>
          <w:szCs w:val="24"/>
        </w:rPr>
        <w:t>Data Collection</w:t>
      </w:r>
      <w:r w:rsidR="00EF774E">
        <w:rPr>
          <w:rFonts w:ascii="Times New Roman" w:hAnsi="Times New Roman" w:cs="Times New Roman"/>
          <w:b/>
          <w:sz w:val="24"/>
          <w:szCs w:val="24"/>
        </w:rPr>
        <w:t xml:space="preserve"> Procedure</w:t>
      </w:r>
    </w:p>
    <w:p w14:paraId="752919C9" w14:textId="0E8C6492" w:rsidR="000A4A67" w:rsidRDefault="006644B2" w:rsidP="003D39B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Pr="000517AD">
        <w:rPr>
          <w:rFonts w:ascii="Times New Roman" w:hAnsi="Times New Roman" w:cs="Times New Roman"/>
          <w:sz w:val="24"/>
          <w:szCs w:val="24"/>
        </w:rPr>
        <w:t>standard version of the</w:t>
      </w:r>
      <w:r>
        <w:rPr>
          <w:rFonts w:ascii="Times New Roman" w:hAnsi="Times New Roman" w:cs="Times New Roman"/>
          <w:sz w:val="24"/>
          <w:szCs w:val="24"/>
        </w:rPr>
        <w:t xml:space="preserve"> </w:t>
      </w:r>
      <w:r w:rsidR="00120D2C">
        <w:rPr>
          <w:rFonts w:ascii="Times New Roman" w:hAnsi="Times New Roman" w:cs="Times New Roman"/>
          <w:sz w:val="24"/>
          <w:szCs w:val="24"/>
        </w:rPr>
        <w:t>TFC-KLS</w:t>
      </w:r>
      <w:r>
        <w:rPr>
          <w:rFonts w:ascii="Times New Roman" w:hAnsi="Times New Roman" w:cs="Times New Roman"/>
          <w:sz w:val="24"/>
          <w:szCs w:val="24"/>
        </w:rPr>
        <w:t xml:space="preserve">, </w:t>
      </w:r>
      <w:r w:rsidRPr="000517AD">
        <w:rPr>
          <w:rFonts w:ascii="Times New Roman" w:hAnsi="Times New Roman" w:cs="Times New Roman"/>
          <w:sz w:val="24"/>
          <w:szCs w:val="24"/>
        </w:rPr>
        <w:t>which was completed by all key leader participants</w:t>
      </w:r>
      <w:r>
        <w:rPr>
          <w:rFonts w:ascii="Times New Roman" w:hAnsi="Times New Roman" w:cs="Times New Roman"/>
          <w:sz w:val="24"/>
          <w:szCs w:val="24"/>
        </w:rPr>
        <w:t xml:space="preserve">, assessed system change in relation to </w:t>
      </w:r>
      <w:r w:rsidR="00C16E9A">
        <w:rPr>
          <w:rFonts w:ascii="Times New Roman" w:hAnsi="Times New Roman" w:cs="Times New Roman"/>
          <w:sz w:val="24"/>
          <w:szCs w:val="24"/>
        </w:rPr>
        <w:t>S</w:t>
      </w:r>
      <w:r w:rsidRPr="000517AD">
        <w:rPr>
          <w:rFonts w:ascii="Times New Roman" w:hAnsi="Times New Roman" w:cs="Times New Roman"/>
          <w:sz w:val="24"/>
          <w:szCs w:val="24"/>
        </w:rPr>
        <w:t xml:space="preserve">trategies </w:t>
      </w:r>
      <w:r w:rsidR="00146ADC">
        <w:rPr>
          <w:rFonts w:ascii="Times New Roman" w:hAnsi="Times New Roman" w:cs="Times New Roman"/>
          <w:sz w:val="24"/>
          <w:szCs w:val="24"/>
        </w:rPr>
        <w:t>1</w:t>
      </w:r>
      <w:r w:rsidRPr="000517AD">
        <w:rPr>
          <w:rFonts w:ascii="Times New Roman" w:hAnsi="Times New Roman" w:cs="Times New Roman"/>
          <w:sz w:val="24"/>
          <w:szCs w:val="24"/>
        </w:rPr>
        <w:t xml:space="preserve"> through </w:t>
      </w:r>
      <w:r w:rsidR="00146ADC">
        <w:rPr>
          <w:rFonts w:ascii="Times New Roman" w:hAnsi="Times New Roman" w:cs="Times New Roman"/>
          <w:sz w:val="24"/>
          <w:szCs w:val="24"/>
        </w:rPr>
        <w:t>4</w:t>
      </w:r>
      <w:r w:rsidRPr="000517AD">
        <w:rPr>
          <w:rFonts w:ascii="Times New Roman" w:hAnsi="Times New Roman" w:cs="Times New Roman"/>
          <w:sz w:val="24"/>
          <w:szCs w:val="24"/>
        </w:rPr>
        <w:t xml:space="preserve">. </w:t>
      </w:r>
      <w:r>
        <w:rPr>
          <w:rFonts w:ascii="Times New Roman" w:hAnsi="Times New Roman" w:cs="Times New Roman"/>
          <w:sz w:val="24"/>
          <w:szCs w:val="24"/>
        </w:rPr>
        <w:t>A supplement to t</w:t>
      </w:r>
      <w:r w:rsidRPr="000517AD">
        <w:rPr>
          <w:rFonts w:ascii="Times New Roman" w:hAnsi="Times New Roman" w:cs="Times New Roman"/>
          <w:sz w:val="24"/>
          <w:szCs w:val="24"/>
        </w:rPr>
        <w:t>he</w:t>
      </w:r>
      <w:r>
        <w:rPr>
          <w:rFonts w:ascii="Times New Roman" w:hAnsi="Times New Roman" w:cs="Times New Roman"/>
          <w:sz w:val="24"/>
          <w:szCs w:val="24"/>
        </w:rPr>
        <w:t xml:space="preserve"> </w:t>
      </w:r>
      <w:r w:rsidR="00120D2C">
        <w:rPr>
          <w:rFonts w:ascii="Times New Roman" w:hAnsi="Times New Roman" w:cs="Times New Roman"/>
          <w:sz w:val="24"/>
          <w:szCs w:val="24"/>
        </w:rPr>
        <w:t>TFC-KLS</w:t>
      </w:r>
      <w:r w:rsidRPr="000517AD">
        <w:rPr>
          <w:rFonts w:ascii="Times New Roman" w:hAnsi="Times New Roman" w:cs="Times New Roman"/>
          <w:sz w:val="24"/>
          <w:szCs w:val="24"/>
        </w:rPr>
        <w:t xml:space="preserve"> explored system change specifically in relation to Strategy 5: Increased Opportunities. </w:t>
      </w:r>
      <w:r>
        <w:rPr>
          <w:rFonts w:ascii="Times New Roman" w:hAnsi="Times New Roman" w:cs="Times New Roman"/>
          <w:sz w:val="24"/>
          <w:szCs w:val="24"/>
        </w:rPr>
        <w:t>This section involved taking an inventory of 103 serv</w:t>
      </w:r>
      <w:r w:rsidR="004E7E3E">
        <w:rPr>
          <w:rFonts w:ascii="Times New Roman" w:hAnsi="Times New Roman" w:cs="Times New Roman"/>
          <w:sz w:val="24"/>
          <w:szCs w:val="24"/>
        </w:rPr>
        <w:t>ices, supports, and resources (</w:t>
      </w:r>
      <w:r>
        <w:rPr>
          <w:rFonts w:ascii="Times New Roman" w:hAnsi="Times New Roman" w:cs="Times New Roman"/>
          <w:sz w:val="24"/>
          <w:szCs w:val="24"/>
        </w:rPr>
        <w:t xml:space="preserve">referred to as </w:t>
      </w:r>
      <w:r w:rsidRPr="00D94054">
        <w:rPr>
          <w:rFonts w:ascii="Times New Roman" w:hAnsi="Times New Roman" w:cs="Times New Roman"/>
          <w:i/>
          <w:sz w:val="24"/>
          <w:szCs w:val="24"/>
        </w:rPr>
        <w:t>Opportunities</w:t>
      </w:r>
      <w:r>
        <w:rPr>
          <w:rFonts w:ascii="Times New Roman" w:hAnsi="Times New Roman" w:cs="Times New Roman"/>
          <w:sz w:val="24"/>
          <w:szCs w:val="24"/>
        </w:rPr>
        <w:t>)</w:t>
      </w:r>
      <w:r w:rsidR="008E3E44">
        <w:rPr>
          <w:rFonts w:ascii="Times New Roman" w:hAnsi="Times New Roman" w:cs="Times New Roman"/>
          <w:sz w:val="24"/>
          <w:szCs w:val="24"/>
        </w:rPr>
        <w:t xml:space="preserve">, many of which came from the </w:t>
      </w:r>
      <w:r w:rsidR="008E3E44" w:rsidRPr="000517AD">
        <w:rPr>
          <w:rFonts w:ascii="Times New Roman" w:hAnsi="Times New Roman" w:cs="Times New Roman"/>
          <w:sz w:val="24"/>
          <w:szCs w:val="24"/>
        </w:rPr>
        <w:t>Assessment of Resources to Support Transitioning Youth</w:t>
      </w:r>
      <w:r w:rsidR="008E3E44">
        <w:rPr>
          <w:rFonts w:ascii="Times New Roman" w:hAnsi="Times New Roman" w:cs="Times New Roman"/>
          <w:sz w:val="24"/>
          <w:szCs w:val="24"/>
        </w:rPr>
        <w:t xml:space="preserve">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&lt;EndNote&gt;&lt;Cite&gt;&lt;Author&gt;Gaughen&lt;/Author&gt;&lt;Year&gt;2010&lt;/Year&gt;&lt;RecNum&gt;25&lt;/RecNum&gt;&lt;DisplayText&gt;(Gaughen, 2010)&lt;/DisplayText&gt;&lt;record&gt;&lt;rec-number&gt;25&lt;/rec-number&gt;&lt;foreign-keys&gt;&lt;key app="EN" db-id="vs20pds2cvp0x4et2w6xrpwarszvvv99avwd"&gt;25&lt;/key&gt;&lt;/foreign-keys&gt;&lt;ref-type name="Web Page"&gt;12&lt;/ref-type&gt;&lt;contributors&gt;&lt;authors&gt;&lt;author&gt;Gaughen, Katherine&lt;/author&gt;&lt;/authors&gt;&lt;/contributors&gt;&lt;titles&gt;&lt;title&gt;An assessment of resources to support transitioning youth&lt;/title&gt;&lt;/titles&gt;&lt;dates&gt;&lt;year&gt;2010&lt;/year&gt;&lt;/dates&gt;&lt;urls&gt;&lt;related-urls&gt;&lt;url&gt;http://jimcaseyyouth.org/assessment-resources-support-transitioning-youth&lt;/url&gt;&lt;/related-urls&gt;&lt;/urls&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23" w:tooltip="Gaughen, 2010 #25" w:history="1">
        <w:r w:rsidR="00122084">
          <w:rPr>
            <w:rFonts w:ascii="Times New Roman" w:hAnsi="Times New Roman" w:cs="Times New Roman"/>
            <w:noProof/>
            <w:sz w:val="24"/>
            <w:szCs w:val="24"/>
          </w:rPr>
          <w:t>Gaughen, 2010</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8E3E44">
        <w:rPr>
          <w:rFonts w:ascii="Times New Roman" w:hAnsi="Times New Roman" w:cs="Times New Roman"/>
          <w:sz w:val="24"/>
          <w:szCs w:val="24"/>
        </w:rPr>
        <w:t>,</w:t>
      </w:r>
      <w:r>
        <w:rPr>
          <w:rFonts w:ascii="Times New Roman" w:hAnsi="Times New Roman" w:cs="Times New Roman"/>
          <w:sz w:val="24"/>
          <w:szCs w:val="24"/>
        </w:rPr>
        <w:t xml:space="preserve"> to determine their availability to young people transitioning from foster care to adulthood in the community. Because of the substantial amount of time this section added to the interview, </w:t>
      </w:r>
      <w:r w:rsidRPr="000517AD">
        <w:rPr>
          <w:rFonts w:ascii="Times New Roman" w:hAnsi="Times New Roman" w:cs="Times New Roman"/>
          <w:sz w:val="24"/>
          <w:szCs w:val="24"/>
        </w:rPr>
        <w:t xml:space="preserve">only the two </w:t>
      </w:r>
      <w:r>
        <w:rPr>
          <w:rFonts w:ascii="Times New Roman" w:hAnsi="Times New Roman" w:cs="Times New Roman"/>
          <w:sz w:val="24"/>
          <w:szCs w:val="24"/>
        </w:rPr>
        <w:t xml:space="preserve">participants </w:t>
      </w:r>
      <w:r w:rsidRPr="000517AD">
        <w:rPr>
          <w:rFonts w:ascii="Times New Roman" w:hAnsi="Times New Roman" w:cs="Times New Roman"/>
          <w:sz w:val="24"/>
          <w:szCs w:val="24"/>
        </w:rPr>
        <w:t xml:space="preserve">considered </w:t>
      </w:r>
      <w:r>
        <w:rPr>
          <w:rFonts w:ascii="Times New Roman" w:hAnsi="Times New Roman" w:cs="Times New Roman"/>
          <w:sz w:val="24"/>
          <w:szCs w:val="24"/>
        </w:rPr>
        <w:t xml:space="preserve">by </w:t>
      </w:r>
      <w:r w:rsidR="005D0A1B">
        <w:rPr>
          <w:rFonts w:ascii="Times New Roman" w:hAnsi="Times New Roman" w:cs="Times New Roman"/>
          <w:sz w:val="24"/>
          <w:szCs w:val="24"/>
        </w:rPr>
        <w:t xml:space="preserve">Jim Casey </w:t>
      </w:r>
      <w:r>
        <w:rPr>
          <w:rFonts w:ascii="Times New Roman" w:hAnsi="Times New Roman" w:cs="Times New Roman"/>
          <w:sz w:val="24"/>
          <w:szCs w:val="24"/>
        </w:rPr>
        <w:t xml:space="preserve">Initiative and lead site staff </w:t>
      </w:r>
      <w:r w:rsidRPr="000517AD">
        <w:rPr>
          <w:rFonts w:ascii="Times New Roman" w:hAnsi="Times New Roman" w:cs="Times New Roman"/>
          <w:sz w:val="24"/>
          <w:szCs w:val="24"/>
        </w:rPr>
        <w:t>to be most knowledgeable about the state of services for young people transitioning out of foster care in th</w:t>
      </w:r>
      <w:r>
        <w:rPr>
          <w:rFonts w:ascii="Times New Roman" w:hAnsi="Times New Roman" w:cs="Times New Roman"/>
          <w:sz w:val="24"/>
          <w:szCs w:val="24"/>
        </w:rPr>
        <w:t xml:space="preserve">eir community were asked to respond to these items. </w:t>
      </w:r>
      <w:r w:rsidR="001F7213">
        <w:rPr>
          <w:rFonts w:ascii="Times New Roman" w:hAnsi="Times New Roman" w:cs="Times New Roman"/>
          <w:sz w:val="24"/>
          <w:szCs w:val="24"/>
        </w:rPr>
        <w:t>T</w:t>
      </w:r>
      <w:r>
        <w:rPr>
          <w:rFonts w:ascii="Times New Roman" w:hAnsi="Times New Roman" w:cs="Times New Roman"/>
          <w:sz w:val="24"/>
          <w:szCs w:val="24"/>
        </w:rPr>
        <w:t xml:space="preserve">hese items </w:t>
      </w:r>
      <w:r w:rsidR="006A35C1">
        <w:rPr>
          <w:rFonts w:ascii="Times New Roman" w:hAnsi="Times New Roman" w:cs="Times New Roman"/>
          <w:sz w:val="24"/>
          <w:szCs w:val="24"/>
        </w:rPr>
        <w:t xml:space="preserve">were assumed to </w:t>
      </w:r>
      <w:r w:rsidR="007F66BF">
        <w:rPr>
          <w:rFonts w:ascii="Times New Roman" w:hAnsi="Times New Roman" w:cs="Times New Roman"/>
          <w:sz w:val="24"/>
          <w:szCs w:val="24"/>
        </w:rPr>
        <w:t>have</w:t>
      </w:r>
      <w:r w:rsidR="001F7213">
        <w:rPr>
          <w:rFonts w:ascii="Times New Roman" w:hAnsi="Times New Roman" w:cs="Times New Roman"/>
          <w:sz w:val="24"/>
          <w:szCs w:val="24"/>
        </w:rPr>
        <w:t xml:space="preserve"> </w:t>
      </w:r>
      <w:r>
        <w:rPr>
          <w:rFonts w:ascii="Times New Roman" w:hAnsi="Times New Roman" w:cs="Times New Roman"/>
          <w:sz w:val="24"/>
          <w:szCs w:val="24"/>
        </w:rPr>
        <w:t>definitive correct answers, rather than the more perception-oriented items comprising the rest of the survey</w:t>
      </w:r>
      <w:r w:rsidR="000F3E26">
        <w:rPr>
          <w:rFonts w:ascii="Times New Roman" w:hAnsi="Times New Roman" w:cs="Times New Roman"/>
          <w:sz w:val="24"/>
          <w:szCs w:val="24"/>
        </w:rPr>
        <w:t xml:space="preserve">, so </w:t>
      </w:r>
      <w:r w:rsidR="003645A4">
        <w:rPr>
          <w:rFonts w:ascii="Times New Roman" w:hAnsi="Times New Roman" w:cs="Times New Roman"/>
          <w:sz w:val="24"/>
          <w:szCs w:val="24"/>
        </w:rPr>
        <w:t xml:space="preserve">it was hypothesized that </w:t>
      </w:r>
      <w:r w:rsidR="009666AA">
        <w:rPr>
          <w:rFonts w:ascii="Times New Roman" w:hAnsi="Times New Roman" w:cs="Times New Roman"/>
          <w:sz w:val="24"/>
          <w:szCs w:val="24"/>
        </w:rPr>
        <w:t xml:space="preserve">surveying </w:t>
      </w:r>
      <w:r w:rsidR="003645A4">
        <w:rPr>
          <w:rFonts w:ascii="Times New Roman" w:hAnsi="Times New Roman" w:cs="Times New Roman"/>
          <w:sz w:val="24"/>
          <w:szCs w:val="24"/>
        </w:rPr>
        <w:t>a</w:t>
      </w:r>
      <w:r w:rsidR="000F3E26">
        <w:rPr>
          <w:rFonts w:ascii="Times New Roman" w:hAnsi="Times New Roman" w:cs="Times New Roman"/>
          <w:sz w:val="24"/>
          <w:szCs w:val="24"/>
        </w:rPr>
        <w:t xml:space="preserve"> smaller number of respondents </w:t>
      </w:r>
      <w:r w:rsidR="009666AA">
        <w:rPr>
          <w:rFonts w:ascii="Times New Roman" w:hAnsi="Times New Roman" w:cs="Times New Roman"/>
          <w:sz w:val="24"/>
          <w:szCs w:val="24"/>
        </w:rPr>
        <w:t>c</w:t>
      </w:r>
      <w:r w:rsidR="003645A4">
        <w:rPr>
          <w:rFonts w:ascii="Times New Roman" w:hAnsi="Times New Roman" w:cs="Times New Roman"/>
          <w:sz w:val="24"/>
          <w:szCs w:val="24"/>
        </w:rPr>
        <w:t>ould</w:t>
      </w:r>
      <w:r w:rsidR="000F3E26">
        <w:rPr>
          <w:rFonts w:ascii="Times New Roman" w:hAnsi="Times New Roman" w:cs="Times New Roman"/>
          <w:sz w:val="24"/>
          <w:szCs w:val="24"/>
        </w:rPr>
        <w:t xml:space="preserve"> provide a reliable estimate of service availability</w:t>
      </w:r>
      <w:r>
        <w:rPr>
          <w:rFonts w:ascii="Times New Roman" w:hAnsi="Times New Roman" w:cs="Times New Roman"/>
          <w:sz w:val="24"/>
          <w:szCs w:val="24"/>
        </w:rPr>
        <w:t xml:space="preserve">. </w:t>
      </w:r>
    </w:p>
    <w:p w14:paraId="44CF18CC" w14:textId="3AFAE7FE" w:rsidR="00B81860" w:rsidRDefault="000A1ADF" w:rsidP="003D39B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All i</w:t>
      </w:r>
      <w:r w:rsidRPr="000A1ADF">
        <w:rPr>
          <w:rFonts w:ascii="Times New Roman" w:hAnsi="Times New Roman" w:cs="Times New Roman"/>
          <w:sz w:val="24"/>
          <w:szCs w:val="24"/>
        </w:rPr>
        <w:t>nterviews were condu</w:t>
      </w:r>
      <w:r>
        <w:rPr>
          <w:rFonts w:ascii="Times New Roman" w:hAnsi="Times New Roman" w:cs="Times New Roman"/>
          <w:sz w:val="24"/>
          <w:szCs w:val="24"/>
        </w:rPr>
        <w:t xml:space="preserve">cted over the phone by trained </w:t>
      </w:r>
      <w:r w:rsidR="00105470" w:rsidRPr="000517AD">
        <w:rPr>
          <w:rFonts w:ascii="Times New Roman" w:hAnsi="Times New Roman" w:cs="Times New Roman"/>
          <w:sz w:val="24"/>
          <w:szCs w:val="24"/>
        </w:rPr>
        <w:t>data collection staff</w:t>
      </w:r>
      <w:r w:rsidRPr="000A1ADF">
        <w:rPr>
          <w:rFonts w:ascii="Times New Roman" w:hAnsi="Times New Roman" w:cs="Times New Roman"/>
          <w:sz w:val="24"/>
          <w:szCs w:val="24"/>
        </w:rPr>
        <w:t xml:space="preserve">. </w:t>
      </w:r>
      <w:r w:rsidR="00076FC7" w:rsidRPr="000517AD">
        <w:rPr>
          <w:rFonts w:ascii="Times New Roman" w:hAnsi="Times New Roman" w:cs="Times New Roman"/>
          <w:sz w:val="24"/>
          <w:szCs w:val="24"/>
        </w:rPr>
        <w:t xml:space="preserve">The regular interview was designed to be approximately 45 minutes in length, while the </w:t>
      </w:r>
      <w:r w:rsidR="00AB0F9B">
        <w:rPr>
          <w:rFonts w:ascii="Times New Roman" w:hAnsi="Times New Roman" w:cs="Times New Roman"/>
          <w:sz w:val="24"/>
          <w:szCs w:val="24"/>
        </w:rPr>
        <w:t>supplement</w:t>
      </w:r>
      <w:r w:rsidR="00076FC7" w:rsidRPr="000517AD">
        <w:rPr>
          <w:rFonts w:ascii="Times New Roman" w:hAnsi="Times New Roman" w:cs="Times New Roman"/>
          <w:sz w:val="24"/>
          <w:szCs w:val="24"/>
        </w:rPr>
        <w:t xml:space="preserve"> administered with two leaders from each site was </w:t>
      </w:r>
      <w:r w:rsidR="003F3864">
        <w:rPr>
          <w:rFonts w:ascii="Times New Roman" w:hAnsi="Times New Roman" w:cs="Times New Roman"/>
          <w:sz w:val="24"/>
          <w:szCs w:val="24"/>
        </w:rPr>
        <w:t>an additional</w:t>
      </w:r>
      <w:r w:rsidR="00076FC7" w:rsidRPr="000517AD">
        <w:rPr>
          <w:rFonts w:ascii="Times New Roman" w:hAnsi="Times New Roman" w:cs="Times New Roman"/>
          <w:sz w:val="24"/>
          <w:szCs w:val="24"/>
        </w:rPr>
        <w:t xml:space="preserve"> </w:t>
      </w:r>
      <w:r w:rsidR="003F3864">
        <w:rPr>
          <w:rFonts w:ascii="Times New Roman" w:hAnsi="Times New Roman" w:cs="Times New Roman"/>
          <w:sz w:val="24"/>
          <w:szCs w:val="24"/>
        </w:rPr>
        <w:t>45 minutes</w:t>
      </w:r>
      <w:r w:rsidR="00076FC7" w:rsidRPr="000517AD">
        <w:rPr>
          <w:rFonts w:ascii="Times New Roman" w:hAnsi="Times New Roman" w:cs="Times New Roman"/>
          <w:sz w:val="24"/>
          <w:szCs w:val="24"/>
        </w:rPr>
        <w:t xml:space="preserve"> in length. Data collection took place from February through May 2013.</w:t>
      </w:r>
      <w:r w:rsidR="002D5E22">
        <w:rPr>
          <w:rFonts w:ascii="Times New Roman" w:hAnsi="Times New Roman" w:cs="Times New Roman"/>
          <w:sz w:val="24"/>
          <w:szCs w:val="24"/>
        </w:rPr>
        <w:t xml:space="preserve"> </w:t>
      </w:r>
      <w:r w:rsidR="00120D2C">
        <w:rPr>
          <w:rFonts w:ascii="Times New Roman" w:hAnsi="Times New Roman" w:cs="Times New Roman"/>
          <w:sz w:val="24"/>
          <w:szCs w:val="24"/>
        </w:rPr>
        <w:t>TFC-KLS</w:t>
      </w:r>
      <w:r w:rsidR="00663737" w:rsidRPr="00663737">
        <w:rPr>
          <w:rFonts w:ascii="Times New Roman" w:hAnsi="Times New Roman" w:cs="Times New Roman"/>
          <w:sz w:val="24"/>
          <w:szCs w:val="24"/>
        </w:rPr>
        <w:t xml:space="preserve"> respondents were not paid an incentive except </w:t>
      </w:r>
      <w:r w:rsidR="00663737">
        <w:rPr>
          <w:rFonts w:ascii="Times New Roman" w:hAnsi="Times New Roman" w:cs="Times New Roman"/>
          <w:sz w:val="24"/>
          <w:szCs w:val="24"/>
        </w:rPr>
        <w:t>for (</w:t>
      </w:r>
      <w:r w:rsidR="00BD0213">
        <w:rPr>
          <w:rFonts w:ascii="Times New Roman" w:hAnsi="Times New Roman" w:cs="Times New Roman"/>
          <w:sz w:val="24"/>
          <w:szCs w:val="24"/>
        </w:rPr>
        <w:t>a</w:t>
      </w:r>
      <w:r w:rsidR="00663737">
        <w:rPr>
          <w:rFonts w:ascii="Times New Roman" w:hAnsi="Times New Roman" w:cs="Times New Roman"/>
          <w:sz w:val="24"/>
          <w:szCs w:val="24"/>
        </w:rPr>
        <w:t>) those participating in the</w:t>
      </w:r>
      <w:r w:rsidR="002D5E22">
        <w:rPr>
          <w:rFonts w:ascii="Times New Roman" w:hAnsi="Times New Roman" w:cs="Times New Roman"/>
          <w:sz w:val="24"/>
          <w:szCs w:val="24"/>
        </w:rPr>
        <w:t xml:space="preserve"> </w:t>
      </w:r>
      <w:r w:rsidR="00120D2C">
        <w:rPr>
          <w:rFonts w:ascii="Times New Roman" w:hAnsi="Times New Roman" w:cs="Times New Roman"/>
          <w:sz w:val="24"/>
          <w:szCs w:val="24"/>
        </w:rPr>
        <w:t>TFC-KLS</w:t>
      </w:r>
      <w:r w:rsidR="00663737">
        <w:rPr>
          <w:rFonts w:ascii="Times New Roman" w:hAnsi="Times New Roman" w:cs="Times New Roman"/>
          <w:sz w:val="24"/>
          <w:szCs w:val="24"/>
        </w:rPr>
        <w:t xml:space="preserve"> supplement and (</w:t>
      </w:r>
      <w:r w:rsidR="00BD0213">
        <w:rPr>
          <w:rFonts w:ascii="Times New Roman" w:hAnsi="Times New Roman" w:cs="Times New Roman"/>
          <w:sz w:val="24"/>
          <w:szCs w:val="24"/>
        </w:rPr>
        <w:t>b</w:t>
      </w:r>
      <w:r w:rsidR="00663737">
        <w:rPr>
          <w:rFonts w:ascii="Times New Roman" w:hAnsi="Times New Roman" w:cs="Times New Roman"/>
          <w:sz w:val="24"/>
          <w:szCs w:val="24"/>
        </w:rPr>
        <w:t>) young people (</w:t>
      </w:r>
      <w:r w:rsidR="00663737" w:rsidRPr="00663737">
        <w:rPr>
          <w:rFonts w:ascii="Times New Roman" w:hAnsi="Times New Roman" w:cs="Times New Roman"/>
          <w:sz w:val="24"/>
          <w:szCs w:val="24"/>
        </w:rPr>
        <w:t>i.e., Youth Leadership Institute graduate, current or past president of Jim Casey Youth Leaders Board</w:t>
      </w:r>
      <w:r w:rsidR="00663737">
        <w:rPr>
          <w:rFonts w:ascii="Times New Roman" w:hAnsi="Times New Roman" w:cs="Times New Roman"/>
          <w:sz w:val="24"/>
          <w:szCs w:val="24"/>
        </w:rPr>
        <w:t>, youth on planning committee</w:t>
      </w:r>
      <w:r w:rsidR="00663737" w:rsidRPr="00663737">
        <w:rPr>
          <w:rFonts w:ascii="Times New Roman" w:hAnsi="Times New Roman" w:cs="Times New Roman"/>
          <w:sz w:val="24"/>
          <w:szCs w:val="24"/>
        </w:rPr>
        <w:t>).</w:t>
      </w:r>
      <w:r w:rsidR="005A611C">
        <w:rPr>
          <w:rFonts w:ascii="Times New Roman" w:hAnsi="Times New Roman" w:cs="Times New Roman"/>
          <w:sz w:val="24"/>
          <w:szCs w:val="24"/>
        </w:rPr>
        <w:t xml:space="preserve"> </w:t>
      </w:r>
      <w:r w:rsidR="00663737">
        <w:rPr>
          <w:rFonts w:ascii="Times New Roman" w:hAnsi="Times New Roman" w:cs="Times New Roman"/>
          <w:sz w:val="24"/>
          <w:szCs w:val="24"/>
        </w:rPr>
        <w:t xml:space="preserve">These </w:t>
      </w:r>
      <w:r w:rsidR="00724385">
        <w:rPr>
          <w:rFonts w:ascii="Times New Roman" w:hAnsi="Times New Roman" w:cs="Times New Roman"/>
          <w:sz w:val="24"/>
          <w:szCs w:val="24"/>
        </w:rPr>
        <w:t>respondents</w:t>
      </w:r>
      <w:r w:rsidR="00663737">
        <w:rPr>
          <w:rFonts w:ascii="Times New Roman" w:hAnsi="Times New Roman" w:cs="Times New Roman"/>
          <w:sz w:val="24"/>
          <w:szCs w:val="24"/>
        </w:rPr>
        <w:t xml:space="preserve"> were paid $50 for their participation.</w:t>
      </w:r>
      <w:r w:rsidR="002F6D29">
        <w:rPr>
          <w:rFonts w:ascii="Times New Roman" w:hAnsi="Times New Roman" w:cs="Times New Roman"/>
          <w:sz w:val="24"/>
          <w:szCs w:val="24"/>
        </w:rPr>
        <w:t xml:space="preserve"> </w:t>
      </w:r>
    </w:p>
    <w:p w14:paraId="57F72FC9" w14:textId="77777777" w:rsidR="00990354" w:rsidRPr="00990354" w:rsidRDefault="00990354" w:rsidP="007E4FC8">
      <w:pPr>
        <w:keepNext/>
        <w:spacing w:after="0" w:line="480" w:lineRule="auto"/>
        <w:rPr>
          <w:rFonts w:ascii="Times New Roman" w:hAnsi="Times New Roman" w:cs="Times New Roman"/>
          <w:b/>
          <w:sz w:val="24"/>
          <w:szCs w:val="24"/>
        </w:rPr>
      </w:pPr>
      <w:r w:rsidRPr="00990354">
        <w:rPr>
          <w:rFonts w:ascii="Times New Roman" w:hAnsi="Times New Roman" w:cs="Times New Roman"/>
          <w:b/>
          <w:sz w:val="24"/>
          <w:szCs w:val="24"/>
        </w:rPr>
        <w:t>Data Analysis Procedure</w:t>
      </w:r>
    </w:p>
    <w:p w14:paraId="40F11E84" w14:textId="46A2C288" w:rsidR="00147874" w:rsidRDefault="00147874" w:rsidP="006A7EB5">
      <w:pPr>
        <w:spacing w:after="0" w:line="480" w:lineRule="auto"/>
        <w:ind w:firstLine="720"/>
        <w:rPr>
          <w:rFonts w:ascii="Times New Roman" w:hAnsi="Times New Roman" w:cs="Times New Roman"/>
          <w:sz w:val="24"/>
          <w:szCs w:val="24"/>
        </w:rPr>
      </w:pPr>
      <w:r w:rsidRPr="004641D4">
        <w:rPr>
          <w:rFonts w:ascii="Times New Roman" w:hAnsi="Times New Roman" w:cs="Times New Roman"/>
          <w:b/>
          <w:sz w:val="24"/>
          <w:szCs w:val="24"/>
        </w:rPr>
        <w:t>Scale psychometrics</w:t>
      </w:r>
      <w:r w:rsidRPr="00895B2A">
        <w:rPr>
          <w:rFonts w:ascii="Times New Roman" w:hAnsi="Times New Roman" w:cs="Times New Roman"/>
          <w:i/>
          <w:sz w:val="24"/>
          <w:szCs w:val="24"/>
        </w:rPr>
        <w:t>.</w:t>
      </w:r>
      <w:r w:rsidR="005D6B18" w:rsidRPr="00895B2A">
        <w:rPr>
          <w:rFonts w:ascii="Times New Roman" w:hAnsi="Times New Roman" w:cs="Times New Roman"/>
          <w:sz w:val="24"/>
          <w:szCs w:val="24"/>
        </w:rPr>
        <w:t xml:space="preserve"> </w:t>
      </w:r>
      <w:r w:rsidR="00720C6D" w:rsidRPr="00913F82">
        <w:rPr>
          <w:rFonts w:ascii="Times New Roman" w:hAnsi="Times New Roman" w:cs="Times New Roman"/>
          <w:sz w:val="24"/>
          <w:szCs w:val="24"/>
        </w:rPr>
        <w:t xml:space="preserve">Eight of the 24 measures </w:t>
      </w:r>
      <w:r w:rsidR="00FE0FBB" w:rsidRPr="00913F82">
        <w:rPr>
          <w:rFonts w:ascii="Times New Roman" w:hAnsi="Times New Roman" w:cs="Times New Roman"/>
          <w:sz w:val="24"/>
          <w:szCs w:val="24"/>
        </w:rPr>
        <w:t xml:space="preserve">included in the </w:t>
      </w:r>
      <w:r w:rsidR="00675348" w:rsidRPr="00913F82">
        <w:rPr>
          <w:rFonts w:ascii="Times New Roman" w:hAnsi="Times New Roman" w:cs="Times New Roman"/>
          <w:sz w:val="24"/>
          <w:szCs w:val="24"/>
        </w:rPr>
        <w:t xml:space="preserve">standard version of the </w:t>
      </w:r>
      <w:r w:rsidR="00120D2C" w:rsidRPr="00840800">
        <w:rPr>
          <w:rFonts w:ascii="Times New Roman" w:hAnsi="Times New Roman" w:cs="Times New Roman"/>
          <w:sz w:val="24"/>
          <w:szCs w:val="24"/>
        </w:rPr>
        <w:t>TFC-KLS</w:t>
      </w:r>
      <w:r w:rsidR="00FE0FBB" w:rsidRPr="00A16F86">
        <w:rPr>
          <w:rFonts w:ascii="Times New Roman" w:hAnsi="Times New Roman" w:cs="Times New Roman"/>
          <w:sz w:val="24"/>
          <w:szCs w:val="24"/>
        </w:rPr>
        <w:t xml:space="preserve"> </w:t>
      </w:r>
      <w:r w:rsidR="004641D4" w:rsidRPr="00A16F86">
        <w:rPr>
          <w:rFonts w:ascii="Times New Roman" w:hAnsi="Times New Roman" w:cs="Times New Roman"/>
          <w:sz w:val="24"/>
          <w:szCs w:val="24"/>
        </w:rPr>
        <w:t xml:space="preserve">had three or more items and </w:t>
      </w:r>
      <w:r w:rsidR="00720C6D" w:rsidRPr="00A16F86">
        <w:rPr>
          <w:rFonts w:ascii="Times New Roman" w:hAnsi="Times New Roman" w:cs="Times New Roman"/>
          <w:sz w:val="24"/>
          <w:szCs w:val="24"/>
        </w:rPr>
        <w:t>were c</w:t>
      </w:r>
      <w:r w:rsidR="007E7DA1" w:rsidRPr="00A16F86">
        <w:rPr>
          <w:rFonts w:ascii="Times New Roman" w:hAnsi="Times New Roman" w:cs="Times New Roman"/>
          <w:sz w:val="24"/>
          <w:szCs w:val="24"/>
        </w:rPr>
        <w:t>onceptualized</w:t>
      </w:r>
      <w:r w:rsidR="00720C6D" w:rsidRPr="00F572FC">
        <w:rPr>
          <w:rFonts w:ascii="Times New Roman" w:hAnsi="Times New Roman" w:cs="Times New Roman"/>
          <w:sz w:val="24"/>
          <w:szCs w:val="24"/>
        </w:rPr>
        <w:t xml:space="preserve"> as </w:t>
      </w:r>
      <w:r w:rsidR="005C4995" w:rsidRPr="00F572FC">
        <w:rPr>
          <w:rFonts w:ascii="Times New Roman" w:hAnsi="Times New Roman" w:cs="Times New Roman"/>
          <w:sz w:val="24"/>
          <w:szCs w:val="24"/>
        </w:rPr>
        <w:t>latent variables</w:t>
      </w:r>
      <w:r w:rsidR="004641D4" w:rsidRPr="003645A4">
        <w:rPr>
          <w:rFonts w:ascii="Times New Roman" w:hAnsi="Times New Roman" w:cs="Times New Roman"/>
          <w:sz w:val="24"/>
          <w:szCs w:val="24"/>
        </w:rPr>
        <w:t xml:space="preserve">, </w:t>
      </w:r>
      <w:r w:rsidR="007E7DA1" w:rsidRPr="003645A4">
        <w:rPr>
          <w:rFonts w:ascii="Times New Roman" w:hAnsi="Times New Roman" w:cs="Times New Roman"/>
          <w:sz w:val="24"/>
          <w:szCs w:val="24"/>
        </w:rPr>
        <w:t xml:space="preserve">while </w:t>
      </w:r>
      <w:r w:rsidR="00D174D2" w:rsidRPr="006A35C1">
        <w:rPr>
          <w:rFonts w:ascii="Times New Roman" w:hAnsi="Times New Roman" w:cs="Times New Roman"/>
          <w:sz w:val="24"/>
          <w:szCs w:val="24"/>
        </w:rPr>
        <w:t xml:space="preserve">the remaining </w:t>
      </w:r>
      <w:r w:rsidR="007E7DA1" w:rsidRPr="006A35C1">
        <w:rPr>
          <w:rFonts w:ascii="Times New Roman" w:hAnsi="Times New Roman" w:cs="Times New Roman"/>
          <w:sz w:val="24"/>
          <w:szCs w:val="24"/>
        </w:rPr>
        <w:t>16</w:t>
      </w:r>
      <w:r w:rsidR="006F4E22" w:rsidRPr="006D039C">
        <w:rPr>
          <w:rFonts w:ascii="Times New Roman" w:hAnsi="Times New Roman" w:cs="Times New Roman"/>
          <w:sz w:val="24"/>
          <w:szCs w:val="24"/>
        </w:rPr>
        <w:t xml:space="preserve"> </w:t>
      </w:r>
      <w:r w:rsidR="004641D4" w:rsidRPr="00B53B07">
        <w:rPr>
          <w:rFonts w:ascii="Times New Roman" w:hAnsi="Times New Roman" w:cs="Times New Roman"/>
          <w:sz w:val="24"/>
          <w:szCs w:val="24"/>
        </w:rPr>
        <w:t>were comp</w:t>
      </w:r>
      <w:r w:rsidR="002B1160">
        <w:rPr>
          <w:rFonts w:ascii="Times New Roman" w:hAnsi="Times New Roman" w:cs="Times New Roman"/>
          <w:sz w:val="24"/>
          <w:szCs w:val="24"/>
        </w:rPr>
        <w:t>o</w:t>
      </w:r>
      <w:r w:rsidR="004641D4" w:rsidRPr="00B53B07">
        <w:rPr>
          <w:rFonts w:ascii="Times New Roman" w:hAnsi="Times New Roman" w:cs="Times New Roman"/>
          <w:sz w:val="24"/>
          <w:szCs w:val="24"/>
        </w:rPr>
        <w:t xml:space="preserve">sed of only one to two items and considered manifest variables </w:t>
      </w:r>
      <w:r w:rsidR="00806560" w:rsidRPr="004641D4">
        <w:rPr>
          <w:rFonts w:ascii="Times New Roman" w:hAnsi="Times New Roman" w:cs="Times New Roman"/>
          <w:sz w:val="24"/>
          <w:szCs w:val="24"/>
        </w:rPr>
        <w:t>or were otherwise combined to form an index</w:t>
      </w:r>
      <w:r w:rsidR="007558C8" w:rsidRPr="00895B2A">
        <w:rPr>
          <w:rFonts w:ascii="Times New Roman" w:hAnsi="Times New Roman" w:cs="Times New Roman"/>
          <w:sz w:val="24"/>
          <w:szCs w:val="24"/>
        </w:rPr>
        <w:t>.</w:t>
      </w:r>
      <w:r w:rsidR="007558C8">
        <w:rPr>
          <w:rFonts w:ascii="Times New Roman" w:hAnsi="Times New Roman" w:cs="Times New Roman"/>
          <w:sz w:val="24"/>
          <w:szCs w:val="24"/>
        </w:rPr>
        <w:t xml:space="preserve"> </w:t>
      </w:r>
      <w:r w:rsidR="00D174D2">
        <w:rPr>
          <w:rFonts w:ascii="Times New Roman" w:hAnsi="Times New Roman" w:cs="Times New Roman"/>
          <w:sz w:val="24"/>
          <w:szCs w:val="24"/>
        </w:rPr>
        <w:t>Latent scales</w:t>
      </w:r>
      <w:r w:rsidR="007558C8">
        <w:rPr>
          <w:rFonts w:ascii="Times New Roman" w:hAnsi="Times New Roman" w:cs="Times New Roman"/>
          <w:sz w:val="24"/>
          <w:szCs w:val="24"/>
        </w:rPr>
        <w:t xml:space="preserve"> were assessed by (a</w:t>
      </w:r>
      <w:r w:rsidR="00720C6D">
        <w:rPr>
          <w:rFonts w:ascii="Times New Roman" w:hAnsi="Times New Roman" w:cs="Times New Roman"/>
          <w:sz w:val="24"/>
          <w:szCs w:val="24"/>
        </w:rPr>
        <w:t xml:space="preserve">) </w:t>
      </w:r>
      <w:r w:rsidR="007558C8">
        <w:rPr>
          <w:rFonts w:ascii="Times New Roman" w:hAnsi="Times New Roman" w:cs="Times New Roman"/>
          <w:sz w:val="24"/>
          <w:szCs w:val="24"/>
        </w:rPr>
        <w:t>examining descriptive statistics, (b)</w:t>
      </w:r>
      <w:r w:rsidR="009815B1">
        <w:rPr>
          <w:rFonts w:ascii="Times New Roman" w:hAnsi="Times New Roman" w:cs="Times New Roman"/>
          <w:sz w:val="24"/>
          <w:szCs w:val="24"/>
        </w:rPr>
        <w:t> </w:t>
      </w:r>
      <w:r w:rsidR="007558C8">
        <w:rPr>
          <w:rFonts w:ascii="Times New Roman" w:hAnsi="Times New Roman" w:cs="Times New Roman"/>
          <w:sz w:val="24"/>
          <w:szCs w:val="24"/>
        </w:rPr>
        <w:t>assessing internal consistency, and (c) examining the factor structure via confirmatory factor analysis</w:t>
      </w:r>
      <w:r w:rsidR="006A7EB5">
        <w:rPr>
          <w:rFonts w:ascii="Times New Roman" w:hAnsi="Times New Roman" w:cs="Times New Roman"/>
          <w:sz w:val="24"/>
          <w:szCs w:val="24"/>
        </w:rPr>
        <w:t xml:space="preserve"> (CFA). A</w:t>
      </w:r>
      <w:r w:rsidR="00915E77" w:rsidRPr="006600EE">
        <w:rPr>
          <w:rFonts w:ascii="Times New Roman" w:hAnsi="Times New Roman" w:cs="Times New Roman"/>
          <w:sz w:val="24"/>
          <w:szCs w:val="24"/>
        </w:rPr>
        <w:t xml:space="preserve">ssessment of </w:t>
      </w:r>
      <w:r w:rsidR="006A7EB5">
        <w:rPr>
          <w:rFonts w:ascii="Times New Roman" w:hAnsi="Times New Roman" w:cs="Times New Roman"/>
          <w:sz w:val="24"/>
          <w:szCs w:val="24"/>
        </w:rPr>
        <w:t>model fit relied on model chi</w:t>
      </w:r>
      <w:r w:rsidR="00724385">
        <w:rPr>
          <w:rFonts w:ascii="Times New Roman" w:hAnsi="Times New Roman" w:cs="Times New Roman"/>
          <w:sz w:val="24"/>
          <w:szCs w:val="24"/>
        </w:rPr>
        <w:t>-</w:t>
      </w:r>
      <w:r w:rsidR="006A7EB5">
        <w:rPr>
          <w:rFonts w:ascii="Times New Roman" w:hAnsi="Times New Roman" w:cs="Times New Roman"/>
          <w:sz w:val="24"/>
          <w:szCs w:val="24"/>
        </w:rPr>
        <w:t>square statistic</w:t>
      </w:r>
      <w:r w:rsidR="007B4F0B">
        <w:rPr>
          <w:rFonts w:ascii="Times New Roman" w:hAnsi="Times New Roman" w:cs="Times New Roman"/>
          <w:sz w:val="24"/>
          <w:szCs w:val="24"/>
        </w:rPr>
        <w:t>s, normed comparative fit indic</w:t>
      </w:r>
      <w:r w:rsidR="00FD66DB">
        <w:rPr>
          <w:rFonts w:ascii="Times New Roman" w:hAnsi="Times New Roman" w:cs="Times New Roman"/>
          <w:sz w:val="24"/>
          <w:szCs w:val="24"/>
        </w:rPr>
        <w:t xml:space="preserve">es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&lt;EndNote&gt;&lt;Cite&gt;&lt;Author&gt;Bentler&lt;/Author&gt;&lt;Year&gt;1990&lt;/Year&gt;&lt;RecNum&gt;11&lt;/RecNum&gt;&lt;Prefix&gt;CFI`; &lt;/Prefix&gt;&lt;DisplayText&gt;(CFI; Bentler, 1990, 1992)&lt;/DisplayText&gt;&lt;record&gt;&lt;rec-number&gt;11&lt;/rec-number&gt;&lt;foreign-keys&gt;&lt;key app="EN" db-id="vs20pds2cvp0x4et2w6xrpwarszvvv99avwd"&gt;11&lt;/key&gt;&lt;/foreign-keys&gt;&lt;ref-type name="Journal Article"&gt;17&lt;/ref-type&gt;&lt;contributors&gt;&lt;authors&gt;&lt;author&gt;Bentler, Peter M.&lt;/author&gt;&lt;/authors&gt;&lt;/contributors&gt;&lt;titles&gt;&lt;title&gt;Comparative fix indexes in structural models&lt;/title&gt;&lt;secondary-title&gt;Psychological Bulletin&lt;/secondary-title&gt;&lt;tertiary-title&gt;Comparative Fix Indexes in Structural Models&lt;/tertiary-title&gt;&lt;/titles&gt;&lt;periodical&gt;&lt;full-title&gt;Psychological Bulletin&lt;/full-title&gt;&lt;/periodical&gt;&lt;pages&gt;238-246&lt;/pages&gt;&lt;volume&gt;107&lt;/volume&gt;&lt;number&gt;2&lt;/number&gt;&lt;dates&gt;&lt;year&gt;1990&lt;/year&gt;&lt;/dates&gt;&lt;urls&gt;&lt;/urls&gt;&lt;/record&gt;&lt;/Cite&gt;&lt;Cite&gt;&lt;Author&gt;Bentler&lt;/Author&gt;&lt;Year&gt;1992&lt;/Year&gt;&lt;RecNum&gt;12&lt;/RecNum&gt;&lt;record&gt;&lt;rec-number&gt;12&lt;/rec-number&gt;&lt;foreign-keys&gt;&lt;key app="EN" db-id="vs20pds2cvp0x4et2w6xrpwarszvvv99avwd"&gt;12&lt;/key&gt;&lt;/foreign-keys&gt;&lt;ref-type name="Journal Article"&gt;17&lt;/ref-type&gt;&lt;contributors&gt;&lt;authors&gt;&lt;author&gt;Bentler, Peter M.&lt;/author&gt;&lt;/authors&gt;&lt;/contributors&gt;&lt;titles&gt;&lt;title&gt;On the fit of models to covariances and methodology to the Bulletin&lt;/title&gt;&lt;secondary-title&gt;Psychological Bulletin&lt;/secondary-title&gt;&lt;/titles&gt;&lt;periodical&gt;&lt;full-title&gt;Psychological Bulletin&lt;/full-title&gt;&lt;/periodical&gt;&lt;pages&gt;400-404&lt;/pages&gt;&lt;volume&gt;112&lt;/volume&gt;&lt;number&gt;3&lt;/number&gt;&lt;dates&gt;&lt;year&gt;1992&lt;/year&gt;&lt;/dates&gt;&lt;urls&gt;&lt;/urls&gt;&lt;/record&gt;&lt;/Cite&gt;&lt;/EndNote&gt;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 xml:space="preserve">(CFI; </w:t>
      </w:r>
      <w:hyperlink w:anchor="_ENREF_4" w:tooltip="Bentler, 1990 #11" w:history="1">
        <w:r w:rsidR="00122084">
          <w:rPr>
            <w:rFonts w:ascii="Times New Roman" w:hAnsi="Times New Roman" w:cs="Times New Roman"/>
            <w:noProof/>
            <w:sz w:val="24"/>
            <w:szCs w:val="24"/>
          </w:rPr>
          <w:t>Bentler, 1990</w:t>
        </w:r>
      </w:hyperlink>
      <w:hyperlink w:anchor="_ENREF_5" w:tooltip="Bentler, 1992 #12" w:history="1">
        <w:r w:rsidR="00122084">
          <w:rPr>
            <w:rFonts w:ascii="Times New Roman" w:hAnsi="Times New Roman" w:cs="Times New Roman"/>
            <w:noProof/>
            <w:sz w:val="24"/>
            <w:szCs w:val="24"/>
          </w:rPr>
          <w:t>, 1992</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6A7EB5">
        <w:rPr>
          <w:rFonts w:ascii="Times New Roman" w:hAnsi="Times New Roman" w:cs="Times New Roman"/>
          <w:sz w:val="24"/>
          <w:szCs w:val="24"/>
        </w:rPr>
        <w:t>, and root mean</w:t>
      </w:r>
      <w:r w:rsidR="00FD66DB">
        <w:rPr>
          <w:rFonts w:ascii="Times New Roman" w:hAnsi="Times New Roman" w:cs="Times New Roman"/>
          <w:sz w:val="24"/>
          <w:szCs w:val="24"/>
        </w:rPr>
        <w:t xml:space="preserve"> square error of approximation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&lt;EndNote&gt;&lt;Cite&gt;&lt;Author&gt;Browne&lt;/Author&gt;&lt;Year&gt;1993&lt;/Year&gt;&lt;RecNum&gt;14&lt;/RecNum&gt;&lt;Prefix&gt;RMSEA`; &lt;/Prefix&gt;&lt;DisplayText&gt;(RMSEA; Browne &amp;amp; Cudeck, 1993; Steiger &amp;amp; Lind, 1980)&lt;/DisplayText&gt;&lt;record&gt;&lt;rec-number&gt;14&lt;/rec-number&gt;&lt;foreign-keys&gt;&lt;key app="EN" db-id="vs20pds2cvp0x4et2w6xrpwarszvvv99avwd"&gt;14&lt;/key&gt;&lt;/foreign-keys&gt;&lt;ref-type name="Book Section"&gt;5&lt;/ref-type&gt;&lt;contributors&gt;&lt;authors&gt;&lt;author&gt;Browne, Michael W.&lt;/author&gt;&lt;author&gt;Cudeck, Robert&lt;/author&gt;&lt;/authors&gt;&lt;secondary-authors&gt;&lt;author&gt;Kenneth A. Bollen&lt;/author&gt;&lt;author&gt;J. Scott Long&lt;/author&gt;&lt;/secondary-authors&gt;&lt;/contributors&gt;&lt;titles&gt;&lt;title&gt;Alternative ways of assessing model fit&lt;/title&gt;&lt;secondary-title&gt;Testing structural equation models&lt;/secondary-title&gt;&lt;/titles&gt;&lt;pages&gt;136-162&lt;/pages&gt;&lt;dates&gt;&lt;year&gt;1993&lt;/year&gt;&lt;/dates&gt;&lt;pub-location&gt;Newbury Park, CA&lt;/pub-location&gt;&lt;publisher&gt;Sage&lt;/publisher&gt;&lt;urls&gt;&lt;/urls&gt;&lt;/record&gt;&lt;/Cite&gt;&lt;Cite&gt;&lt;Author&gt;Steiger&lt;/Author&gt;&lt;Year&gt;1980&lt;/Year&gt;&lt;RecNum&gt;41&lt;/RecNum&gt;&lt;record&gt;&lt;rec-number&gt;41&lt;/rec-number&gt;&lt;foreign-keys&gt;&lt;key app="EN" db-id="vs20pds2cvp0x4et2w6xrpwarszvvv99avwd"&gt;41&lt;/key&gt;&lt;/foreign-keys&gt;&lt;ref-type name="Conference Proceedings"&gt;10&lt;/ref-type&gt;&lt;contributors&gt;&lt;authors&gt;&lt;author&gt;Steiger, J.H.&lt;/author&gt;&lt;author&gt;Lind, J.C.&lt;/author&gt;&lt;/authors&gt;&lt;/contributors&gt;&lt;titles&gt;&lt;title&gt;Statistically based tests for the number of common factors&lt;/title&gt;&lt;secondary-title&gt;annual meeting of the Psychometric Society&lt;/secondary-title&gt;&lt;/titles&gt;&lt;dates&gt;&lt;year&gt;1980&lt;/year&gt;&lt;/dates&gt;&lt;pub-location&gt;Iowa City, IA&lt;/pub-location&gt;&lt;urls&gt;&lt;/urls&gt;&lt;/record&gt;&lt;/Cite&gt;&lt;/EndNote&gt;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 xml:space="preserve">(RMSEA; </w:t>
      </w:r>
      <w:hyperlink w:anchor="_ENREF_9" w:tooltip="Browne, 1993 #14" w:history="1">
        <w:r w:rsidR="00122084">
          <w:rPr>
            <w:rFonts w:ascii="Times New Roman" w:hAnsi="Times New Roman" w:cs="Times New Roman"/>
            <w:noProof/>
            <w:sz w:val="24"/>
            <w:szCs w:val="24"/>
          </w:rPr>
          <w:t>Browne &amp; Cudeck, 1993</w:t>
        </w:r>
      </w:hyperlink>
      <w:r w:rsidR="00D37CA6">
        <w:rPr>
          <w:rFonts w:ascii="Times New Roman" w:hAnsi="Times New Roman" w:cs="Times New Roman"/>
          <w:noProof/>
          <w:sz w:val="24"/>
          <w:szCs w:val="24"/>
        </w:rPr>
        <w:t xml:space="preserve">; </w:t>
      </w:r>
      <w:hyperlink w:anchor="_ENREF_45" w:tooltip="Steiger, 1980 #41" w:history="1">
        <w:r w:rsidR="00122084">
          <w:rPr>
            <w:rFonts w:ascii="Times New Roman" w:hAnsi="Times New Roman" w:cs="Times New Roman"/>
            <w:noProof/>
            <w:sz w:val="24"/>
            <w:szCs w:val="24"/>
          </w:rPr>
          <w:t>Steiger &amp; Lind, 1980</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6A7EB5">
        <w:rPr>
          <w:rFonts w:ascii="Times New Roman" w:hAnsi="Times New Roman" w:cs="Times New Roman"/>
          <w:sz w:val="24"/>
          <w:szCs w:val="24"/>
        </w:rPr>
        <w:t xml:space="preserve">. </w:t>
      </w:r>
      <w:r w:rsidR="00B24DC5">
        <w:rPr>
          <w:rFonts w:ascii="Times New Roman" w:hAnsi="Times New Roman" w:cs="Times New Roman"/>
          <w:sz w:val="24"/>
          <w:szCs w:val="24"/>
        </w:rPr>
        <w:t>All scale items h</w:t>
      </w:r>
      <w:r w:rsidR="006A7EB5">
        <w:rPr>
          <w:rFonts w:ascii="Times New Roman" w:hAnsi="Times New Roman" w:cs="Times New Roman"/>
          <w:sz w:val="24"/>
          <w:szCs w:val="24"/>
        </w:rPr>
        <w:t>ad ordinal answer choices. Scales</w:t>
      </w:r>
      <w:r w:rsidR="00B24DC5">
        <w:rPr>
          <w:rFonts w:ascii="Times New Roman" w:hAnsi="Times New Roman" w:cs="Times New Roman"/>
          <w:sz w:val="24"/>
          <w:szCs w:val="24"/>
        </w:rPr>
        <w:t xml:space="preserve"> with four or fewer ordinal answer choices were </w:t>
      </w:r>
      <w:r w:rsidR="006B3BE0">
        <w:rPr>
          <w:rFonts w:ascii="Times New Roman" w:hAnsi="Times New Roman" w:cs="Times New Roman"/>
          <w:sz w:val="24"/>
          <w:szCs w:val="24"/>
        </w:rPr>
        <w:t xml:space="preserve">treated </w:t>
      </w:r>
      <w:r w:rsidR="00B24DC5">
        <w:rPr>
          <w:rFonts w:ascii="Times New Roman" w:hAnsi="Times New Roman" w:cs="Times New Roman"/>
          <w:sz w:val="24"/>
          <w:szCs w:val="24"/>
        </w:rPr>
        <w:t>as categorical variables</w:t>
      </w:r>
      <w:r w:rsidR="009B32AD">
        <w:rPr>
          <w:rFonts w:ascii="Times New Roman" w:hAnsi="Times New Roman" w:cs="Times New Roman"/>
          <w:sz w:val="24"/>
          <w:szCs w:val="24"/>
        </w:rPr>
        <w:t xml:space="preserve"> in the CFA models</w:t>
      </w:r>
      <w:r w:rsidR="00044483">
        <w:rPr>
          <w:rFonts w:ascii="Times New Roman" w:hAnsi="Times New Roman" w:cs="Times New Roman"/>
          <w:sz w:val="24"/>
          <w:szCs w:val="24"/>
        </w:rPr>
        <w:t xml:space="preserve"> </w:t>
      </w:r>
      <w:r w:rsidR="00044483" w:rsidRPr="00044483">
        <w:rPr>
          <w:rFonts w:ascii="Times New Roman" w:hAnsi="Times New Roman" w:cs="Times New Roman"/>
          <w:sz w:val="24"/>
          <w:szCs w:val="24"/>
        </w:rPr>
        <w:t>as the assumption of normality was not typically met for these variables</w:t>
      </w:r>
      <w:r w:rsidR="00B24DC5">
        <w:rPr>
          <w:rFonts w:ascii="Times New Roman" w:hAnsi="Times New Roman" w:cs="Times New Roman"/>
          <w:sz w:val="24"/>
          <w:szCs w:val="24"/>
        </w:rPr>
        <w:t xml:space="preserve">, while those with </w:t>
      </w:r>
      <w:r w:rsidR="0050101B">
        <w:rPr>
          <w:rFonts w:ascii="Times New Roman" w:hAnsi="Times New Roman" w:cs="Times New Roman"/>
          <w:sz w:val="24"/>
          <w:szCs w:val="24"/>
        </w:rPr>
        <w:t>five</w:t>
      </w:r>
      <w:r w:rsidR="00B24DC5">
        <w:rPr>
          <w:rFonts w:ascii="Times New Roman" w:hAnsi="Times New Roman" w:cs="Times New Roman"/>
          <w:sz w:val="24"/>
          <w:szCs w:val="24"/>
        </w:rPr>
        <w:t xml:space="preserve"> or more were </w:t>
      </w:r>
      <w:r w:rsidR="00044483" w:rsidRPr="00044483">
        <w:rPr>
          <w:rFonts w:ascii="Times New Roman" w:hAnsi="Times New Roman" w:cs="Times New Roman"/>
          <w:sz w:val="24"/>
          <w:szCs w:val="24"/>
        </w:rPr>
        <w:t xml:space="preserve">more normally distributed and therefore could be </w:t>
      </w:r>
      <w:r w:rsidR="006B3BE0">
        <w:rPr>
          <w:rFonts w:ascii="Times New Roman" w:hAnsi="Times New Roman" w:cs="Times New Roman"/>
          <w:sz w:val="24"/>
          <w:szCs w:val="24"/>
        </w:rPr>
        <w:t xml:space="preserve">treated </w:t>
      </w:r>
      <w:r w:rsidR="00B24DC5">
        <w:rPr>
          <w:rFonts w:ascii="Times New Roman" w:hAnsi="Times New Roman" w:cs="Times New Roman"/>
          <w:sz w:val="24"/>
          <w:szCs w:val="24"/>
        </w:rPr>
        <w:t xml:space="preserve">as continuous. </w:t>
      </w:r>
      <w:r w:rsidR="006A7EB5">
        <w:rPr>
          <w:rFonts w:ascii="Times New Roman" w:hAnsi="Times New Roman" w:cs="Times New Roman"/>
          <w:sz w:val="24"/>
          <w:szCs w:val="24"/>
        </w:rPr>
        <w:t>Analyses were conducted using SPSS</w:t>
      </w:r>
      <w:r w:rsidR="00445B30">
        <w:rPr>
          <w:rFonts w:ascii="Times New Roman" w:hAnsi="Times New Roman" w:cs="Times New Roman"/>
          <w:sz w:val="24"/>
          <w:szCs w:val="24"/>
        </w:rPr>
        <w:t xml:space="preserve"> version 19 </w:t>
      </w:r>
      <w:r w:rsidR="006A7EB5">
        <w:rPr>
          <w:rFonts w:ascii="Times New Roman" w:hAnsi="Times New Roman" w:cs="Times New Roman"/>
          <w:sz w:val="24"/>
          <w:szCs w:val="24"/>
        </w:rPr>
        <w:t>and M</w:t>
      </w:r>
      <w:r w:rsidR="008E2528">
        <w:rPr>
          <w:rFonts w:ascii="Times New Roman" w:hAnsi="Times New Roman" w:cs="Times New Roman"/>
          <w:sz w:val="24"/>
          <w:szCs w:val="24"/>
        </w:rPr>
        <w:t>p</w:t>
      </w:r>
      <w:r w:rsidR="006A7EB5">
        <w:rPr>
          <w:rFonts w:ascii="Times New Roman" w:hAnsi="Times New Roman" w:cs="Times New Roman"/>
          <w:sz w:val="24"/>
          <w:szCs w:val="24"/>
        </w:rPr>
        <w:t>lus version 7.11.</w:t>
      </w:r>
      <w:r w:rsidR="00E83785">
        <w:rPr>
          <w:rFonts w:ascii="Times New Roman" w:hAnsi="Times New Roman" w:cs="Times New Roman"/>
          <w:sz w:val="24"/>
          <w:szCs w:val="24"/>
        </w:rPr>
        <w:t xml:space="preserve"> Two measures</w:t>
      </w:r>
      <w:r w:rsidR="00452642">
        <w:rPr>
          <w:rFonts w:ascii="Times New Roman" w:hAnsi="Times New Roman" w:cs="Times New Roman"/>
          <w:sz w:val="24"/>
          <w:szCs w:val="24"/>
        </w:rPr>
        <w:t xml:space="preserve"> that constituted the “Community Awareness and Support” construct</w:t>
      </w:r>
      <w:r w:rsidR="00E83785">
        <w:rPr>
          <w:rFonts w:ascii="Times New Roman" w:hAnsi="Times New Roman" w:cs="Times New Roman"/>
          <w:sz w:val="24"/>
          <w:szCs w:val="24"/>
        </w:rPr>
        <w:t xml:space="preserve"> </w:t>
      </w:r>
      <w:r w:rsidR="00452642">
        <w:rPr>
          <w:rFonts w:ascii="Times New Roman" w:hAnsi="Times New Roman" w:cs="Times New Roman"/>
          <w:sz w:val="24"/>
          <w:szCs w:val="24"/>
        </w:rPr>
        <w:t>(</w:t>
      </w:r>
      <w:r w:rsidR="00EB175D">
        <w:rPr>
          <w:rFonts w:ascii="Times New Roman" w:hAnsi="Times New Roman" w:cs="Times New Roman"/>
          <w:sz w:val="24"/>
          <w:szCs w:val="24"/>
        </w:rPr>
        <w:t>Public Awareness and Willingness to Sup</w:t>
      </w:r>
      <w:r w:rsidR="00E83785">
        <w:rPr>
          <w:rFonts w:ascii="Times New Roman" w:hAnsi="Times New Roman" w:cs="Times New Roman"/>
          <w:sz w:val="24"/>
          <w:szCs w:val="24"/>
        </w:rPr>
        <w:t>port Youth Aging Out, and Leader Support</w:t>
      </w:r>
      <w:r w:rsidR="00452642">
        <w:rPr>
          <w:rFonts w:ascii="Times New Roman" w:hAnsi="Times New Roman" w:cs="Times New Roman"/>
          <w:sz w:val="24"/>
          <w:szCs w:val="24"/>
        </w:rPr>
        <w:t xml:space="preserve">) </w:t>
      </w:r>
      <w:r w:rsidR="00EB175D">
        <w:rPr>
          <w:rFonts w:ascii="Times New Roman" w:hAnsi="Times New Roman" w:cs="Times New Roman"/>
          <w:sz w:val="24"/>
          <w:szCs w:val="24"/>
        </w:rPr>
        <w:t xml:space="preserve">were </w:t>
      </w:r>
      <w:r w:rsidR="00EB175D">
        <w:rPr>
          <w:rFonts w:ascii="Times New Roman" w:hAnsi="Times New Roman" w:cs="Times New Roman"/>
          <w:sz w:val="24"/>
          <w:szCs w:val="24"/>
        </w:rPr>
        <w:lastRenderedPageBreak/>
        <w:t>measured incorrectly during the pilot and were thus not included in the examination of the instrument’s psychometric properties.</w:t>
      </w:r>
    </w:p>
    <w:p w14:paraId="7D2C8863" w14:textId="4070B4C2" w:rsidR="00CD54A2" w:rsidRDefault="00CD54A2" w:rsidP="006A7EB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calculating scale scores, the following rules were </w:t>
      </w:r>
      <w:r w:rsidR="00416782">
        <w:rPr>
          <w:rFonts w:ascii="Times New Roman" w:hAnsi="Times New Roman" w:cs="Times New Roman"/>
          <w:sz w:val="24"/>
          <w:szCs w:val="24"/>
        </w:rPr>
        <w:t xml:space="preserve">implemented </w:t>
      </w:r>
      <w:r>
        <w:rPr>
          <w:rFonts w:ascii="Times New Roman" w:hAnsi="Times New Roman" w:cs="Times New Roman"/>
          <w:sz w:val="24"/>
          <w:szCs w:val="24"/>
        </w:rPr>
        <w:t>to deal with missing data</w:t>
      </w:r>
      <w:r w:rsidR="002C3354">
        <w:rPr>
          <w:rFonts w:ascii="Times New Roman" w:hAnsi="Times New Roman" w:cs="Times New Roman"/>
          <w:sz w:val="24"/>
          <w:szCs w:val="24"/>
        </w:rPr>
        <w:t>.</w:t>
      </w:r>
      <w:r w:rsidR="00416782">
        <w:rPr>
          <w:rFonts w:ascii="Times New Roman" w:hAnsi="Times New Roman" w:cs="Times New Roman"/>
          <w:sz w:val="24"/>
          <w:szCs w:val="24"/>
        </w:rPr>
        <w:t xml:space="preserve"> These rules were chosen because they were </w:t>
      </w:r>
      <w:r w:rsidR="00416782" w:rsidRPr="00416782">
        <w:rPr>
          <w:rFonts w:ascii="Times New Roman" w:hAnsi="Times New Roman" w:cs="Times New Roman"/>
          <w:sz w:val="24"/>
          <w:szCs w:val="24"/>
        </w:rPr>
        <w:t xml:space="preserve">simpler than </w:t>
      </w:r>
      <w:r w:rsidR="00416782">
        <w:rPr>
          <w:rFonts w:ascii="Times New Roman" w:hAnsi="Times New Roman" w:cs="Times New Roman"/>
          <w:sz w:val="24"/>
          <w:szCs w:val="24"/>
        </w:rPr>
        <w:t xml:space="preserve">implementing </w:t>
      </w:r>
      <w:r w:rsidR="00416782" w:rsidRPr="00416782">
        <w:rPr>
          <w:rFonts w:ascii="Times New Roman" w:hAnsi="Times New Roman" w:cs="Times New Roman"/>
          <w:sz w:val="24"/>
          <w:szCs w:val="24"/>
        </w:rPr>
        <w:t xml:space="preserve">multiple imputation </w:t>
      </w:r>
      <w:r w:rsidR="00416782">
        <w:rPr>
          <w:rFonts w:ascii="Times New Roman" w:hAnsi="Times New Roman" w:cs="Times New Roman"/>
          <w:sz w:val="24"/>
          <w:szCs w:val="24"/>
        </w:rPr>
        <w:t xml:space="preserve">procedures </w:t>
      </w:r>
      <w:r w:rsidR="00416782" w:rsidRPr="00416782">
        <w:rPr>
          <w:rFonts w:ascii="Times New Roman" w:hAnsi="Times New Roman" w:cs="Times New Roman"/>
          <w:sz w:val="24"/>
          <w:szCs w:val="24"/>
        </w:rPr>
        <w:t xml:space="preserve">and followed guidelines </w:t>
      </w:r>
      <w:r w:rsidR="00416782">
        <w:rPr>
          <w:rFonts w:ascii="Times New Roman" w:hAnsi="Times New Roman" w:cs="Times New Roman"/>
          <w:sz w:val="24"/>
          <w:szCs w:val="24"/>
        </w:rPr>
        <w:t>well</w:t>
      </w:r>
      <w:r w:rsidR="00633F19">
        <w:rPr>
          <w:rFonts w:ascii="Times New Roman" w:hAnsi="Times New Roman" w:cs="Times New Roman"/>
          <w:sz w:val="24"/>
          <w:szCs w:val="24"/>
        </w:rPr>
        <w:t xml:space="preserve"> </w:t>
      </w:r>
      <w:r w:rsidR="00416782">
        <w:rPr>
          <w:rFonts w:ascii="Times New Roman" w:hAnsi="Times New Roman" w:cs="Times New Roman"/>
          <w:sz w:val="24"/>
          <w:szCs w:val="24"/>
        </w:rPr>
        <w:t xml:space="preserve">established </w:t>
      </w:r>
      <w:r w:rsidR="00416782" w:rsidRPr="00416782">
        <w:rPr>
          <w:rFonts w:ascii="Times New Roman" w:hAnsi="Times New Roman" w:cs="Times New Roman"/>
          <w:sz w:val="24"/>
          <w:szCs w:val="24"/>
        </w:rPr>
        <w:t>in the field</w:t>
      </w:r>
      <w:r w:rsidR="00416782">
        <w:rPr>
          <w:rFonts w:ascii="Times New Roman" w:hAnsi="Times New Roman" w:cs="Times New Roman"/>
          <w:sz w:val="24"/>
          <w:szCs w:val="24"/>
        </w:rPr>
        <w:t xml:space="preserve"> of missing data analysis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&lt;EndNote&gt;&lt;Cite&gt;&lt;Author&gt;Graham&lt;/Author&gt;&lt;Year&gt;2012&lt;/Year&gt;&lt;RecNum&gt;26&lt;/RecNum&gt;&lt;DisplayText&gt;(Graham, 2012)&lt;/DisplayText&gt;&lt;record&gt;&lt;rec-number&gt;26&lt;/rec-number&gt;&lt;foreign-keys&gt;&lt;key app="EN" db-id="vs20pds2cvp0x4et2w6xrpwarszvvv99avwd"&gt;26&lt;/key&gt;&lt;/foreign-keys&gt;&lt;ref-type name="Book"&gt;6&lt;/ref-type&gt;&lt;contributors&gt;&lt;authors&gt;&lt;author&gt;Graham, John W.&lt;/author&gt;&lt;/authors&gt;&lt;/contributors&gt;&lt;titles&gt;&lt;title&gt;Missing data: Analysis and design&lt;/title&gt;&lt;/titles&gt;&lt;dates&gt;&lt;year&gt;2012&lt;/year&gt;&lt;/dates&gt;&lt;pub-location&gt;New York&lt;/pub-location&gt;&lt;publisher&gt;Springer&lt;/publisher&gt;&lt;urls&gt;&lt;/urls&gt;&lt;/record&gt;&lt;/Cite&gt;&lt;/EndNote&gt;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24" w:tooltip="Graham, 2012 #26" w:history="1">
        <w:r w:rsidR="00122084">
          <w:rPr>
            <w:rFonts w:ascii="Times New Roman" w:hAnsi="Times New Roman" w:cs="Times New Roman"/>
            <w:noProof/>
            <w:sz w:val="24"/>
            <w:szCs w:val="24"/>
          </w:rPr>
          <w:t>Graham, 2012</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416782" w:rsidRPr="00416782">
        <w:rPr>
          <w:rFonts w:ascii="Times New Roman" w:hAnsi="Times New Roman" w:cs="Times New Roman"/>
          <w:sz w:val="24"/>
          <w:szCs w:val="24"/>
        </w:rPr>
        <w:t>.</w:t>
      </w:r>
      <w:r w:rsidR="00B7555F">
        <w:rPr>
          <w:rFonts w:ascii="Times New Roman" w:hAnsi="Times New Roman" w:cs="Times New Roman"/>
          <w:sz w:val="24"/>
          <w:szCs w:val="24"/>
        </w:rPr>
        <w:t xml:space="preserve"> </w:t>
      </w:r>
      <w:r w:rsidR="002C3354">
        <w:rPr>
          <w:rFonts w:ascii="Times New Roman" w:hAnsi="Times New Roman" w:cs="Times New Roman"/>
          <w:sz w:val="24"/>
          <w:szCs w:val="24"/>
        </w:rPr>
        <w:t>Missing data procedures are more robust if the items that constitute the scale are highly related, so following suggestions from Graham</w:t>
      </w:r>
      <w:r w:rsidR="00E7544B">
        <w:rPr>
          <w:rFonts w:ascii="Times New Roman" w:hAnsi="Times New Roman" w:cs="Times New Roman"/>
          <w:sz w:val="24"/>
          <w:szCs w:val="24"/>
        </w:rPr>
        <w:t xml:space="preserve">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 ExcludeAuth="1"&gt;&lt;Author&gt;Graham&lt;/Author&gt;&lt;Year&gt;2012&lt;/Year&gt;&lt;RecNum&gt;26&lt;/RecNum&gt;&lt;DisplayText&gt;(2012)&lt;/DisplayText&gt;&lt;record&gt;&lt;rec-number&gt;26&lt;/rec-number&gt;&lt;foreign-keys&gt;&lt;key app="EN" db-id="vs20pds2cvp0x4et2w6xrpwarszvvv99avwd"&gt;26&lt;/key&gt;&lt;/foreign-keys&gt;&lt;ref-type name="Book"&gt;6&lt;/ref-type&gt;&lt;contributors&gt;&lt;authors&gt;&lt;author&gt;Graham, John W.&lt;/author&gt;&lt;/authors&gt;&lt;/contributors&gt;&lt;titles&gt;&lt;title&gt;Missing data: Analysis and design&lt;/title&gt;&lt;/titles&gt;&lt;dates&gt;&lt;year&gt;2012&lt;/year&gt;&lt;/dates&gt;&lt;pub-location&gt;New York&lt;/pub-location&gt;&lt;publisher&gt;Springer&lt;/publisher&gt;&lt;urls&gt;&lt;/urls&gt;&lt;/record&gt;&lt;/Cite&gt;&lt;/EndNote&gt;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24" w:tooltip="Graham, 2012 #26" w:history="1">
        <w:r w:rsidR="00122084">
          <w:rPr>
            <w:rFonts w:ascii="Times New Roman" w:hAnsi="Times New Roman" w:cs="Times New Roman"/>
            <w:noProof/>
            <w:sz w:val="24"/>
            <w:szCs w:val="24"/>
          </w:rPr>
          <w:t>2012</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2C3354">
        <w:rPr>
          <w:rFonts w:ascii="Times New Roman" w:hAnsi="Times New Roman" w:cs="Times New Roman"/>
          <w:sz w:val="24"/>
          <w:szCs w:val="24"/>
        </w:rPr>
        <w:t>, if</w:t>
      </w:r>
      <w:r>
        <w:rPr>
          <w:rFonts w:ascii="Times New Roman" w:hAnsi="Times New Roman" w:cs="Times New Roman"/>
          <w:sz w:val="24"/>
          <w:szCs w:val="24"/>
        </w:rPr>
        <w:t xml:space="preserve"> the scale’s Cronbach’s alpha was greater than or equal to .90, we allowed for up to 50% missing data for a score to be calculated</w:t>
      </w:r>
      <w:r w:rsidR="000E1F84">
        <w:rPr>
          <w:rFonts w:ascii="Times New Roman" w:hAnsi="Times New Roman" w:cs="Times New Roman"/>
          <w:sz w:val="24"/>
          <w:szCs w:val="24"/>
        </w:rPr>
        <w:t xml:space="preserve"> for an individual respondent</w:t>
      </w:r>
      <w:r>
        <w:rPr>
          <w:rFonts w:ascii="Times New Roman" w:hAnsi="Times New Roman" w:cs="Times New Roman"/>
          <w:sz w:val="24"/>
          <w:szCs w:val="24"/>
        </w:rPr>
        <w:t xml:space="preserve">. If the scale’s Cronbach’s alpha was between .8 and .9, we allowed </w:t>
      </w:r>
      <w:r w:rsidR="0050101B">
        <w:rPr>
          <w:rFonts w:ascii="Times New Roman" w:hAnsi="Times New Roman" w:cs="Times New Roman"/>
          <w:sz w:val="24"/>
          <w:szCs w:val="24"/>
        </w:rPr>
        <w:t>one</w:t>
      </w:r>
      <w:r>
        <w:rPr>
          <w:rFonts w:ascii="Times New Roman" w:hAnsi="Times New Roman" w:cs="Times New Roman"/>
          <w:sz w:val="24"/>
          <w:szCs w:val="24"/>
        </w:rPr>
        <w:t xml:space="preserve"> out of </w:t>
      </w:r>
      <w:r w:rsidR="0050101B">
        <w:rPr>
          <w:rFonts w:ascii="Times New Roman" w:hAnsi="Times New Roman" w:cs="Times New Roman"/>
          <w:sz w:val="24"/>
          <w:szCs w:val="24"/>
        </w:rPr>
        <w:t>four, two</w:t>
      </w:r>
      <w:r>
        <w:rPr>
          <w:rFonts w:ascii="Times New Roman" w:hAnsi="Times New Roman" w:cs="Times New Roman"/>
          <w:sz w:val="24"/>
          <w:szCs w:val="24"/>
        </w:rPr>
        <w:t xml:space="preserve"> out of </w:t>
      </w:r>
      <w:r w:rsidR="0050101B">
        <w:rPr>
          <w:rFonts w:ascii="Times New Roman" w:hAnsi="Times New Roman" w:cs="Times New Roman"/>
          <w:sz w:val="24"/>
          <w:szCs w:val="24"/>
        </w:rPr>
        <w:t>five</w:t>
      </w:r>
      <w:r>
        <w:rPr>
          <w:rFonts w:ascii="Times New Roman" w:hAnsi="Times New Roman" w:cs="Times New Roman"/>
          <w:sz w:val="24"/>
          <w:szCs w:val="24"/>
        </w:rPr>
        <w:t>, o</w:t>
      </w:r>
      <w:r w:rsidR="000E1F84">
        <w:rPr>
          <w:rFonts w:ascii="Times New Roman" w:hAnsi="Times New Roman" w:cs="Times New Roman"/>
          <w:sz w:val="24"/>
          <w:szCs w:val="24"/>
        </w:rPr>
        <w:t xml:space="preserve">r </w:t>
      </w:r>
      <w:r w:rsidR="0050101B">
        <w:rPr>
          <w:rFonts w:ascii="Times New Roman" w:hAnsi="Times New Roman" w:cs="Times New Roman"/>
          <w:sz w:val="24"/>
          <w:szCs w:val="24"/>
        </w:rPr>
        <w:t>two</w:t>
      </w:r>
      <w:r w:rsidR="000E1F84">
        <w:rPr>
          <w:rFonts w:ascii="Times New Roman" w:hAnsi="Times New Roman" w:cs="Times New Roman"/>
          <w:sz w:val="24"/>
          <w:szCs w:val="24"/>
        </w:rPr>
        <w:t xml:space="preserve"> out of </w:t>
      </w:r>
      <w:r w:rsidR="0050101B">
        <w:rPr>
          <w:rFonts w:ascii="Times New Roman" w:hAnsi="Times New Roman" w:cs="Times New Roman"/>
          <w:sz w:val="24"/>
          <w:szCs w:val="24"/>
        </w:rPr>
        <w:t>six</w:t>
      </w:r>
      <w:r w:rsidR="000E1F84">
        <w:rPr>
          <w:rFonts w:ascii="Times New Roman" w:hAnsi="Times New Roman" w:cs="Times New Roman"/>
          <w:sz w:val="24"/>
          <w:szCs w:val="24"/>
        </w:rPr>
        <w:t xml:space="preserve"> items to be missing for a valid score. For alphas </w:t>
      </w:r>
      <w:r w:rsidR="0050101B">
        <w:rPr>
          <w:rFonts w:ascii="Times New Roman" w:hAnsi="Times New Roman" w:cs="Times New Roman"/>
          <w:sz w:val="24"/>
          <w:szCs w:val="24"/>
        </w:rPr>
        <w:t>between .7 and .8, we required four</w:t>
      </w:r>
      <w:r w:rsidR="000E1F84">
        <w:rPr>
          <w:rFonts w:ascii="Times New Roman" w:hAnsi="Times New Roman" w:cs="Times New Roman"/>
          <w:sz w:val="24"/>
          <w:szCs w:val="24"/>
        </w:rPr>
        <w:t xml:space="preserve"> out of </w:t>
      </w:r>
      <w:r w:rsidR="0050101B">
        <w:rPr>
          <w:rFonts w:ascii="Times New Roman" w:hAnsi="Times New Roman" w:cs="Times New Roman"/>
          <w:sz w:val="24"/>
          <w:szCs w:val="24"/>
        </w:rPr>
        <w:t>four</w:t>
      </w:r>
      <w:r w:rsidR="000E1F84">
        <w:rPr>
          <w:rFonts w:ascii="Times New Roman" w:hAnsi="Times New Roman" w:cs="Times New Roman"/>
          <w:sz w:val="24"/>
          <w:szCs w:val="24"/>
        </w:rPr>
        <w:t xml:space="preserve">, </w:t>
      </w:r>
      <w:r w:rsidR="0050101B">
        <w:rPr>
          <w:rFonts w:ascii="Times New Roman" w:hAnsi="Times New Roman" w:cs="Times New Roman"/>
          <w:sz w:val="24"/>
          <w:szCs w:val="24"/>
        </w:rPr>
        <w:t>four</w:t>
      </w:r>
      <w:r w:rsidR="000E1F84">
        <w:rPr>
          <w:rFonts w:ascii="Times New Roman" w:hAnsi="Times New Roman" w:cs="Times New Roman"/>
          <w:sz w:val="24"/>
          <w:szCs w:val="24"/>
        </w:rPr>
        <w:t xml:space="preserve"> out of </w:t>
      </w:r>
      <w:r w:rsidR="0050101B">
        <w:rPr>
          <w:rFonts w:ascii="Times New Roman" w:hAnsi="Times New Roman" w:cs="Times New Roman"/>
          <w:sz w:val="24"/>
          <w:szCs w:val="24"/>
        </w:rPr>
        <w:t>five</w:t>
      </w:r>
      <w:r w:rsidR="000E1F84">
        <w:rPr>
          <w:rFonts w:ascii="Times New Roman" w:hAnsi="Times New Roman" w:cs="Times New Roman"/>
          <w:sz w:val="24"/>
          <w:szCs w:val="24"/>
        </w:rPr>
        <w:t xml:space="preserve">, or </w:t>
      </w:r>
      <w:r w:rsidR="0050101B">
        <w:rPr>
          <w:rFonts w:ascii="Times New Roman" w:hAnsi="Times New Roman" w:cs="Times New Roman"/>
          <w:sz w:val="24"/>
          <w:szCs w:val="24"/>
        </w:rPr>
        <w:t>five</w:t>
      </w:r>
      <w:r w:rsidR="000E1F84">
        <w:rPr>
          <w:rFonts w:ascii="Times New Roman" w:hAnsi="Times New Roman" w:cs="Times New Roman"/>
          <w:sz w:val="24"/>
          <w:szCs w:val="24"/>
        </w:rPr>
        <w:t xml:space="preserve"> out of </w:t>
      </w:r>
      <w:r w:rsidR="0050101B">
        <w:rPr>
          <w:rFonts w:ascii="Times New Roman" w:hAnsi="Times New Roman" w:cs="Times New Roman"/>
          <w:sz w:val="24"/>
          <w:szCs w:val="24"/>
        </w:rPr>
        <w:t>six</w:t>
      </w:r>
      <w:r w:rsidR="000E1F84">
        <w:rPr>
          <w:rFonts w:ascii="Times New Roman" w:hAnsi="Times New Roman" w:cs="Times New Roman"/>
          <w:sz w:val="24"/>
          <w:szCs w:val="24"/>
        </w:rPr>
        <w:t xml:space="preserve"> items to be not missing for a valid score. Finally, for a scale with alpha less than .7, we required all items to be present in order to calculate a score</w:t>
      </w:r>
      <w:r w:rsidR="00655C92">
        <w:rPr>
          <w:rFonts w:ascii="Times New Roman" w:hAnsi="Times New Roman" w:cs="Times New Roman"/>
          <w:sz w:val="24"/>
          <w:szCs w:val="24"/>
        </w:rPr>
        <w:t xml:space="preserve">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&lt;EndNote&gt;&lt;Cite&gt;&lt;Author&gt;Graham&lt;/Author&gt;&lt;Year&gt;2012&lt;/Year&gt;&lt;RecNum&gt;26&lt;/RecNum&gt;&lt;DisplayText&gt;(Graham, 2012)&lt;/DisplayText&gt;&lt;record&gt;&lt;rec-number&gt;26&lt;/rec-number&gt;&lt;foreign-keys&gt;&lt;key app="EN" db-id="vs20pds2cvp0x4et2w6xrpwarszvvv99avwd"&gt;26&lt;/key&gt;&lt;/foreign-keys&gt;&lt;ref-type name="Book"&gt;6&lt;/ref-type&gt;&lt;contributors&gt;&lt;authors&gt;&lt;author&gt;Graham, John W.&lt;/author&gt;&lt;/authors&gt;&lt;/contributors&gt;&lt;titles&gt;&lt;title&gt;Missing data: Analysis and design&lt;/title&gt;&lt;/titles&gt;&lt;dates&gt;&lt;year&gt;2012&lt;/year&gt;&lt;/dates&gt;&lt;pub-location&gt;New York&lt;/pub-location&gt;&lt;publisher&gt;Springer&lt;/publisher&gt;&lt;urls&gt;&lt;/urls&gt;&lt;/record&gt;&lt;/Cite&gt;&lt;/EndNote&gt;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24" w:tooltip="Graham, 2012 #26" w:history="1">
        <w:r w:rsidR="00122084">
          <w:rPr>
            <w:rFonts w:ascii="Times New Roman" w:hAnsi="Times New Roman" w:cs="Times New Roman"/>
            <w:noProof/>
            <w:sz w:val="24"/>
            <w:szCs w:val="24"/>
          </w:rPr>
          <w:t>Graham, 2012</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0E1F84">
        <w:rPr>
          <w:rFonts w:ascii="Times New Roman" w:hAnsi="Times New Roman" w:cs="Times New Roman"/>
          <w:sz w:val="24"/>
          <w:szCs w:val="24"/>
        </w:rPr>
        <w:t xml:space="preserve">. </w:t>
      </w:r>
    </w:p>
    <w:p w14:paraId="30794762" w14:textId="77777777" w:rsidR="00990354" w:rsidRDefault="009C7183" w:rsidP="000517AD">
      <w:pPr>
        <w:spacing w:after="0" w:line="480" w:lineRule="auto"/>
        <w:ind w:firstLine="720"/>
        <w:rPr>
          <w:rFonts w:ascii="Times New Roman" w:hAnsi="Times New Roman" w:cs="Times New Roman"/>
          <w:sz w:val="24"/>
          <w:szCs w:val="24"/>
        </w:rPr>
      </w:pPr>
      <w:r w:rsidRPr="00062CC7">
        <w:rPr>
          <w:rFonts w:ascii="Times New Roman" w:hAnsi="Times New Roman" w:cs="Times New Roman"/>
          <w:b/>
          <w:sz w:val="24"/>
          <w:szCs w:val="24"/>
        </w:rPr>
        <w:t xml:space="preserve">Correlations among </w:t>
      </w:r>
      <w:r w:rsidR="00147874" w:rsidRPr="00062CC7">
        <w:rPr>
          <w:rFonts w:ascii="Times New Roman" w:hAnsi="Times New Roman" w:cs="Times New Roman"/>
          <w:b/>
          <w:sz w:val="24"/>
          <w:szCs w:val="24"/>
        </w:rPr>
        <w:t>measures</w:t>
      </w:r>
      <w:r w:rsidRPr="00062CC7">
        <w:rPr>
          <w:rFonts w:ascii="Times New Roman" w:hAnsi="Times New Roman" w:cs="Times New Roman"/>
          <w:b/>
          <w:sz w:val="24"/>
          <w:szCs w:val="24"/>
        </w:rPr>
        <w:t xml:space="preserve"> and strategies</w:t>
      </w:r>
      <w:r w:rsidR="00147874" w:rsidRPr="00B25879">
        <w:rPr>
          <w:rFonts w:ascii="Times New Roman" w:hAnsi="Times New Roman" w:cs="Times New Roman"/>
          <w:i/>
          <w:sz w:val="24"/>
          <w:szCs w:val="24"/>
        </w:rPr>
        <w:t>.</w:t>
      </w:r>
      <w:r>
        <w:rPr>
          <w:rFonts w:ascii="Times New Roman" w:hAnsi="Times New Roman" w:cs="Times New Roman"/>
          <w:sz w:val="24"/>
          <w:szCs w:val="24"/>
        </w:rPr>
        <w:t xml:space="preserve"> </w:t>
      </w:r>
      <w:r w:rsidR="008C0B9A">
        <w:rPr>
          <w:rFonts w:ascii="Times New Roman" w:hAnsi="Times New Roman" w:cs="Times New Roman"/>
          <w:sz w:val="24"/>
          <w:szCs w:val="24"/>
        </w:rPr>
        <w:t xml:space="preserve">Within- and between-construct correlations among all </w:t>
      </w:r>
      <w:r w:rsidR="005C4995">
        <w:rPr>
          <w:rFonts w:ascii="Times New Roman" w:hAnsi="Times New Roman" w:cs="Times New Roman"/>
          <w:sz w:val="24"/>
          <w:szCs w:val="24"/>
        </w:rPr>
        <w:t xml:space="preserve">24 measures </w:t>
      </w:r>
      <w:r w:rsidR="008C0B9A">
        <w:rPr>
          <w:rFonts w:ascii="Times New Roman" w:hAnsi="Times New Roman" w:cs="Times New Roman"/>
          <w:sz w:val="24"/>
          <w:szCs w:val="24"/>
        </w:rPr>
        <w:t xml:space="preserve">were compared to assess the </w:t>
      </w:r>
      <w:r w:rsidR="00076E96">
        <w:rPr>
          <w:rFonts w:ascii="Times New Roman" w:hAnsi="Times New Roman" w:cs="Times New Roman"/>
          <w:sz w:val="24"/>
          <w:szCs w:val="24"/>
        </w:rPr>
        <w:t>convergent and discriminant</w:t>
      </w:r>
      <w:r w:rsidR="00B25879">
        <w:rPr>
          <w:rFonts w:ascii="Times New Roman" w:hAnsi="Times New Roman" w:cs="Times New Roman"/>
          <w:sz w:val="24"/>
          <w:szCs w:val="24"/>
        </w:rPr>
        <w:t xml:space="preserve"> validity</w:t>
      </w:r>
      <w:r w:rsidR="0045041F">
        <w:rPr>
          <w:rFonts w:ascii="Times New Roman" w:hAnsi="Times New Roman" w:cs="Times New Roman"/>
          <w:sz w:val="24"/>
          <w:szCs w:val="24"/>
        </w:rPr>
        <w:t xml:space="preserve"> of constructs within strategies</w:t>
      </w:r>
      <w:r w:rsidR="00B25879">
        <w:rPr>
          <w:rFonts w:ascii="Times New Roman" w:hAnsi="Times New Roman" w:cs="Times New Roman"/>
          <w:sz w:val="24"/>
          <w:szCs w:val="24"/>
        </w:rPr>
        <w:t xml:space="preserve">. Factor scores were used for the </w:t>
      </w:r>
      <w:r w:rsidR="0050101B">
        <w:rPr>
          <w:rFonts w:ascii="Times New Roman" w:hAnsi="Times New Roman" w:cs="Times New Roman"/>
          <w:sz w:val="24"/>
          <w:szCs w:val="24"/>
        </w:rPr>
        <w:t>eight</w:t>
      </w:r>
      <w:r w:rsidR="00B25879">
        <w:rPr>
          <w:rFonts w:ascii="Times New Roman" w:hAnsi="Times New Roman" w:cs="Times New Roman"/>
          <w:sz w:val="24"/>
          <w:szCs w:val="24"/>
        </w:rPr>
        <w:t xml:space="preserve"> latent variables</w:t>
      </w:r>
      <w:r w:rsidR="008C0B9A">
        <w:rPr>
          <w:rFonts w:ascii="Times New Roman" w:hAnsi="Times New Roman" w:cs="Times New Roman"/>
          <w:sz w:val="24"/>
          <w:szCs w:val="24"/>
        </w:rPr>
        <w:t xml:space="preserve"> and </w:t>
      </w:r>
      <w:r w:rsidR="00B25879">
        <w:rPr>
          <w:rFonts w:ascii="Times New Roman" w:hAnsi="Times New Roman" w:cs="Times New Roman"/>
          <w:sz w:val="24"/>
          <w:szCs w:val="24"/>
        </w:rPr>
        <w:t xml:space="preserve">raw scores were used for the </w:t>
      </w:r>
      <w:r w:rsidR="001728C3">
        <w:rPr>
          <w:rFonts w:ascii="Times New Roman" w:hAnsi="Times New Roman" w:cs="Times New Roman"/>
          <w:sz w:val="24"/>
          <w:szCs w:val="24"/>
        </w:rPr>
        <w:t>16 observed</w:t>
      </w:r>
      <w:r w:rsidR="008C0B9A">
        <w:rPr>
          <w:rFonts w:ascii="Times New Roman" w:hAnsi="Times New Roman" w:cs="Times New Roman"/>
          <w:sz w:val="24"/>
          <w:szCs w:val="24"/>
        </w:rPr>
        <w:t xml:space="preserve"> variables</w:t>
      </w:r>
      <w:r w:rsidR="00B25879">
        <w:rPr>
          <w:rFonts w:ascii="Times New Roman" w:hAnsi="Times New Roman" w:cs="Times New Roman"/>
          <w:sz w:val="24"/>
          <w:szCs w:val="24"/>
        </w:rPr>
        <w:t>.</w:t>
      </w:r>
      <w:r w:rsidR="005A611C">
        <w:rPr>
          <w:rFonts w:ascii="Times New Roman" w:hAnsi="Times New Roman" w:cs="Times New Roman"/>
          <w:sz w:val="24"/>
          <w:szCs w:val="24"/>
        </w:rPr>
        <w:t xml:space="preserve"> </w:t>
      </w:r>
    </w:p>
    <w:p w14:paraId="37B45989" w14:textId="6D8535DC" w:rsidR="00E32467" w:rsidRPr="00F304BE" w:rsidRDefault="002E4A6D" w:rsidP="00A7236B">
      <w:pPr>
        <w:spacing w:after="0" w:line="480" w:lineRule="auto"/>
        <w:ind w:firstLine="720"/>
        <w:rPr>
          <w:rFonts w:ascii="Times New Roman" w:hAnsi="Times New Roman" w:cs="Times New Roman"/>
          <w:iCs/>
          <w:sz w:val="24"/>
          <w:szCs w:val="24"/>
        </w:rPr>
      </w:pPr>
      <w:r w:rsidRPr="00062CC7">
        <w:rPr>
          <w:rFonts w:ascii="Times New Roman" w:hAnsi="Times New Roman" w:cs="Times New Roman"/>
          <w:b/>
          <w:sz w:val="24"/>
          <w:szCs w:val="24"/>
        </w:rPr>
        <w:t xml:space="preserve">Inter-rater reliability among </w:t>
      </w:r>
      <w:r w:rsidR="008504B8">
        <w:rPr>
          <w:rFonts w:ascii="Times New Roman" w:hAnsi="Times New Roman" w:cs="Times New Roman"/>
          <w:b/>
          <w:sz w:val="24"/>
          <w:szCs w:val="24"/>
        </w:rPr>
        <w:t>O</w:t>
      </w:r>
      <w:r w:rsidR="00A87E30" w:rsidRPr="00062CC7">
        <w:rPr>
          <w:rFonts w:ascii="Times New Roman" w:hAnsi="Times New Roman" w:cs="Times New Roman"/>
          <w:b/>
          <w:sz w:val="24"/>
          <w:szCs w:val="24"/>
        </w:rPr>
        <w:t xml:space="preserve">pportunity </w:t>
      </w:r>
      <w:r w:rsidR="008504B8">
        <w:rPr>
          <w:rFonts w:ascii="Times New Roman" w:hAnsi="Times New Roman" w:cs="Times New Roman"/>
          <w:b/>
          <w:sz w:val="24"/>
          <w:szCs w:val="24"/>
        </w:rPr>
        <w:t>A</w:t>
      </w:r>
      <w:r w:rsidR="00BF5595" w:rsidRPr="00062CC7">
        <w:rPr>
          <w:rFonts w:ascii="Times New Roman" w:hAnsi="Times New Roman" w:cs="Times New Roman"/>
          <w:b/>
          <w:sz w:val="24"/>
          <w:szCs w:val="24"/>
        </w:rPr>
        <w:t>vailability</w:t>
      </w:r>
      <w:r w:rsidRPr="00062CC7">
        <w:rPr>
          <w:rFonts w:ascii="Times New Roman" w:hAnsi="Times New Roman" w:cs="Times New Roman"/>
          <w:b/>
          <w:sz w:val="24"/>
          <w:szCs w:val="24"/>
        </w:rPr>
        <w:t xml:space="preserve"> items</w:t>
      </w:r>
      <w:r w:rsidRPr="00BF5595">
        <w:rPr>
          <w:rFonts w:ascii="Times New Roman" w:hAnsi="Times New Roman" w:cs="Times New Roman"/>
          <w:i/>
          <w:sz w:val="24"/>
          <w:szCs w:val="24"/>
        </w:rPr>
        <w:t>.</w:t>
      </w:r>
      <w:r>
        <w:rPr>
          <w:rFonts w:ascii="Times New Roman" w:hAnsi="Times New Roman" w:cs="Times New Roman"/>
          <w:sz w:val="24"/>
          <w:szCs w:val="24"/>
        </w:rPr>
        <w:t xml:space="preserve"> </w:t>
      </w:r>
      <w:r w:rsidR="00675348">
        <w:rPr>
          <w:rFonts w:ascii="Times New Roman" w:hAnsi="Times New Roman" w:cs="Times New Roman"/>
          <w:sz w:val="24"/>
          <w:szCs w:val="24"/>
        </w:rPr>
        <w:t xml:space="preserve">Finally, </w:t>
      </w:r>
      <w:r w:rsidR="00CF11F4">
        <w:rPr>
          <w:rFonts w:ascii="Times New Roman" w:hAnsi="Times New Roman" w:cs="Times New Roman"/>
          <w:sz w:val="24"/>
          <w:szCs w:val="24"/>
        </w:rPr>
        <w:t>we examined</w:t>
      </w:r>
      <w:r w:rsidR="00675348">
        <w:rPr>
          <w:rFonts w:ascii="Times New Roman" w:hAnsi="Times New Roman" w:cs="Times New Roman"/>
          <w:sz w:val="24"/>
          <w:szCs w:val="24"/>
        </w:rPr>
        <w:t xml:space="preserve"> whe</w:t>
      </w:r>
      <w:r w:rsidR="00924DF7">
        <w:rPr>
          <w:rFonts w:ascii="Times New Roman" w:hAnsi="Times New Roman" w:cs="Times New Roman"/>
          <w:sz w:val="24"/>
          <w:szCs w:val="24"/>
        </w:rPr>
        <w:t>ther the responses of only two participant</w:t>
      </w:r>
      <w:r w:rsidR="00675348">
        <w:rPr>
          <w:rFonts w:ascii="Times New Roman" w:hAnsi="Times New Roman" w:cs="Times New Roman"/>
          <w:sz w:val="24"/>
          <w:szCs w:val="24"/>
        </w:rPr>
        <w:t xml:space="preserve">s </w:t>
      </w:r>
      <w:r w:rsidR="00924DF7">
        <w:rPr>
          <w:rFonts w:ascii="Times New Roman" w:hAnsi="Times New Roman" w:cs="Times New Roman"/>
          <w:sz w:val="24"/>
          <w:szCs w:val="24"/>
        </w:rPr>
        <w:t xml:space="preserve">per site resulted in a reliable assessment of </w:t>
      </w:r>
      <w:r w:rsidR="008504B8">
        <w:rPr>
          <w:rFonts w:ascii="Times New Roman" w:hAnsi="Times New Roman" w:cs="Times New Roman"/>
          <w:sz w:val="24"/>
          <w:szCs w:val="24"/>
        </w:rPr>
        <w:t>C</w:t>
      </w:r>
      <w:r w:rsidR="00924DF7">
        <w:rPr>
          <w:rFonts w:ascii="Times New Roman" w:hAnsi="Times New Roman" w:cs="Times New Roman"/>
          <w:sz w:val="24"/>
          <w:szCs w:val="24"/>
        </w:rPr>
        <w:t xml:space="preserve">ommunity </w:t>
      </w:r>
      <w:r w:rsidR="008504B8">
        <w:rPr>
          <w:rFonts w:ascii="Times New Roman" w:hAnsi="Times New Roman" w:cs="Times New Roman"/>
          <w:sz w:val="24"/>
          <w:szCs w:val="24"/>
        </w:rPr>
        <w:t>O</w:t>
      </w:r>
      <w:r w:rsidR="00924DF7">
        <w:rPr>
          <w:rFonts w:ascii="Times New Roman" w:hAnsi="Times New Roman" w:cs="Times New Roman"/>
          <w:sz w:val="24"/>
          <w:szCs w:val="24"/>
        </w:rPr>
        <w:t>pportun</w:t>
      </w:r>
      <w:r w:rsidR="00D75B23">
        <w:rPr>
          <w:rFonts w:ascii="Times New Roman" w:hAnsi="Times New Roman" w:cs="Times New Roman"/>
          <w:sz w:val="24"/>
          <w:szCs w:val="24"/>
        </w:rPr>
        <w:t xml:space="preserve">ity </w:t>
      </w:r>
      <w:r w:rsidR="008504B8">
        <w:rPr>
          <w:rFonts w:ascii="Times New Roman" w:hAnsi="Times New Roman" w:cs="Times New Roman"/>
          <w:sz w:val="24"/>
          <w:szCs w:val="24"/>
        </w:rPr>
        <w:t>A</w:t>
      </w:r>
      <w:r w:rsidR="00924DF7">
        <w:rPr>
          <w:rFonts w:ascii="Times New Roman" w:hAnsi="Times New Roman" w:cs="Times New Roman"/>
          <w:sz w:val="24"/>
          <w:szCs w:val="24"/>
        </w:rPr>
        <w:t>vailability</w:t>
      </w:r>
      <w:r w:rsidR="00CF11F4">
        <w:rPr>
          <w:rFonts w:ascii="Times New Roman" w:hAnsi="Times New Roman" w:cs="Times New Roman"/>
          <w:sz w:val="24"/>
          <w:szCs w:val="24"/>
        </w:rPr>
        <w:t xml:space="preserve">. </w:t>
      </w:r>
      <w:r w:rsidR="00A7236B" w:rsidRPr="008C3B48">
        <w:rPr>
          <w:rFonts w:ascii="Times New Roman" w:hAnsi="Times New Roman" w:cs="Times New Roman"/>
          <w:sz w:val="24"/>
          <w:szCs w:val="24"/>
        </w:rPr>
        <w:t>The first analysis step involved calculating</w:t>
      </w:r>
      <w:r w:rsidR="00E32467" w:rsidRPr="008C3B48">
        <w:rPr>
          <w:rFonts w:ascii="Times New Roman" w:hAnsi="Times New Roman" w:cs="Times New Roman"/>
          <w:sz w:val="24"/>
          <w:szCs w:val="24"/>
        </w:rPr>
        <w:t xml:space="preserve"> the inter-rater reliability for the 103 opportunities, which are broken down </w:t>
      </w:r>
      <w:r w:rsidR="008C3B48">
        <w:rPr>
          <w:rFonts w:ascii="Times New Roman" w:hAnsi="Times New Roman" w:cs="Times New Roman"/>
          <w:sz w:val="24"/>
          <w:szCs w:val="24"/>
        </w:rPr>
        <w:t>into</w:t>
      </w:r>
      <w:r w:rsidR="00E32467" w:rsidRPr="008C3B48">
        <w:rPr>
          <w:rFonts w:ascii="Times New Roman" w:hAnsi="Times New Roman" w:cs="Times New Roman"/>
          <w:sz w:val="24"/>
          <w:szCs w:val="24"/>
        </w:rPr>
        <w:t xml:space="preserve"> the seven youth outcome ar</w:t>
      </w:r>
      <w:r w:rsidR="00A7236B" w:rsidRPr="008C3B48">
        <w:rPr>
          <w:rFonts w:ascii="Times New Roman" w:hAnsi="Times New Roman" w:cs="Times New Roman"/>
          <w:sz w:val="24"/>
          <w:szCs w:val="24"/>
        </w:rPr>
        <w:t>eas. For permanenc</w:t>
      </w:r>
      <w:r w:rsidR="008C3B48" w:rsidRPr="008C3B48">
        <w:rPr>
          <w:rFonts w:ascii="Times New Roman" w:hAnsi="Times New Roman" w:cs="Times New Roman"/>
          <w:sz w:val="24"/>
          <w:szCs w:val="24"/>
        </w:rPr>
        <w:t>y-related opportunities,</w:t>
      </w:r>
      <w:r w:rsidR="00E32467" w:rsidRPr="008C3B48">
        <w:rPr>
          <w:rFonts w:ascii="Times New Roman" w:hAnsi="Times New Roman" w:cs="Times New Roman"/>
          <w:sz w:val="24"/>
          <w:szCs w:val="24"/>
        </w:rPr>
        <w:t xml:space="preserve"> the per</w:t>
      </w:r>
      <w:r w:rsidR="00A7236B" w:rsidRPr="008C3B48">
        <w:rPr>
          <w:rFonts w:ascii="Times New Roman" w:hAnsi="Times New Roman" w:cs="Times New Roman"/>
          <w:sz w:val="24"/>
          <w:szCs w:val="24"/>
        </w:rPr>
        <w:t>centage</w:t>
      </w:r>
      <w:r w:rsidR="00B83821">
        <w:rPr>
          <w:rFonts w:ascii="Times New Roman" w:hAnsi="Times New Roman" w:cs="Times New Roman"/>
          <w:sz w:val="24"/>
          <w:szCs w:val="24"/>
        </w:rPr>
        <w:t>s</w:t>
      </w:r>
      <w:r w:rsidR="00A7236B" w:rsidRPr="008C3B48">
        <w:rPr>
          <w:rFonts w:ascii="Times New Roman" w:hAnsi="Times New Roman" w:cs="Times New Roman"/>
          <w:sz w:val="24"/>
          <w:szCs w:val="24"/>
        </w:rPr>
        <w:t xml:space="preserve"> of matching responses w</w:t>
      </w:r>
      <w:r w:rsidR="00B83821">
        <w:rPr>
          <w:rFonts w:ascii="Times New Roman" w:hAnsi="Times New Roman" w:cs="Times New Roman"/>
          <w:sz w:val="24"/>
          <w:szCs w:val="24"/>
        </w:rPr>
        <w:t>ere</w:t>
      </w:r>
      <w:r w:rsidR="00E32467" w:rsidRPr="008C3B48">
        <w:rPr>
          <w:rFonts w:ascii="Times New Roman" w:hAnsi="Times New Roman" w:cs="Times New Roman"/>
          <w:sz w:val="24"/>
          <w:szCs w:val="24"/>
        </w:rPr>
        <w:t xml:space="preserve"> simply </w:t>
      </w:r>
      <w:r w:rsidR="00B83821">
        <w:rPr>
          <w:rFonts w:ascii="Times New Roman" w:hAnsi="Times New Roman" w:cs="Times New Roman"/>
          <w:sz w:val="24"/>
          <w:szCs w:val="24"/>
        </w:rPr>
        <w:t xml:space="preserve">calculated as </w:t>
      </w:r>
      <w:r w:rsidR="00E32467" w:rsidRPr="008C3B48">
        <w:rPr>
          <w:rFonts w:ascii="Times New Roman" w:hAnsi="Times New Roman" w:cs="Times New Roman"/>
          <w:sz w:val="24"/>
          <w:szCs w:val="24"/>
        </w:rPr>
        <w:t xml:space="preserve">the </w:t>
      </w:r>
      <w:r w:rsidR="00B83821">
        <w:rPr>
          <w:rFonts w:ascii="Times New Roman" w:hAnsi="Times New Roman" w:cs="Times New Roman"/>
          <w:sz w:val="24"/>
          <w:szCs w:val="24"/>
        </w:rPr>
        <w:t xml:space="preserve">number </w:t>
      </w:r>
      <w:r w:rsidR="00E32467" w:rsidRPr="008C3B48">
        <w:rPr>
          <w:rFonts w:ascii="Times New Roman" w:hAnsi="Times New Roman" w:cs="Times New Roman"/>
          <w:sz w:val="24"/>
          <w:szCs w:val="24"/>
        </w:rPr>
        <w:t xml:space="preserve">of times respondents gave matching </w:t>
      </w:r>
      <w:r w:rsidR="00E32467" w:rsidRPr="008C3B48">
        <w:rPr>
          <w:rFonts w:ascii="Times New Roman" w:hAnsi="Times New Roman" w:cs="Times New Roman"/>
          <w:i/>
          <w:sz w:val="24"/>
          <w:szCs w:val="24"/>
        </w:rPr>
        <w:t>Yes</w:t>
      </w:r>
      <w:r w:rsidR="00E32467" w:rsidRPr="008C3B48">
        <w:rPr>
          <w:rFonts w:ascii="Times New Roman" w:hAnsi="Times New Roman" w:cs="Times New Roman"/>
          <w:sz w:val="24"/>
          <w:szCs w:val="24"/>
        </w:rPr>
        <w:t xml:space="preserve"> or </w:t>
      </w:r>
      <w:r w:rsidR="00E32467" w:rsidRPr="008C3B48">
        <w:rPr>
          <w:rFonts w:ascii="Times New Roman" w:hAnsi="Times New Roman" w:cs="Times New Roman"/>
          <w:i/>
          <w:sz w:val="24"/>
          <w:szCs w:val="24"/>
        </w:rPr>
        <w:t>No</w:t>
      </w:r>
      <w:r w:rsidR="00E32467" w:rsidRPr="008C3B48">
        <w:rPr>
          <w:rFonts w:ascii="Times New Roman" w:hAnsi="Times New Roman" w:cs="Times New Roman"/>
          <w:sz w:val="24"/>
          <w:szCs w:val="24"/>
        </w:rPr>
        <w:t xml:space="preserve"> </w:t>
      </w:r>
      <w:r w:rsidR="00A7236B" w:rsidRPr="008C3B48">
        <w:rPr>
          <w:rFonts w:ascii="Times New Roman" w:hAnsi="Times New Roman" w:cs="Times New Roman"/>
          <w:sz w:val="24"/>
          <w:szCs w:val="24"/>
        </w:rPr>
        <w:t>response</w:t>
      </w:r>
      <w:r w:rsidR="008058F6">
        <w:rPr>
          <w:rFonts w:ascii="Times New Roman" w:hAnsi="Times New Roman" w:cs="Times New Roman"/>
          <w:sz w:val="24"/>
          <w:szCs w:val="24"/>
        </w:rPr>
        <w:t>s</w:t>
      </w:r>
      <w:r w:rsidR="00B83821">
        <w:rPr>
          <w:rFonts w:ascii="Times New Roman" w:hAnsi="Times New Roman" w:cs="Times New Roman"/>
          <w:sz w:val="24"/>
          <w:szCs w:val="24"/>
        </w:rPr>
        <w:t xml:space="preserve"> divided by all </w:t>
      </w:r>
      <w:r w:rsidR="00B83821">
        <w:rPr>
          <w:rFonts w:ascii="Times New Roman" w:hAnsi="Times New Roman" w:cs="Times New Roman"/>
          <w:sz w:val="24"/>
          <w:szCs w:val="24"/>
        </w:rPr>
        <w:lastRenderedPageBreak/>
        <w:t>non-missing responses</w:t>
      </w:r>
      <w:r w:rsidR="00A7236B" w:rsidRPr="008C3B48">
        <w:rPr>
          <w:rFonts w:ascii="Times New Roman" w:hAnsi="Times New Roman" w:cs="Times New Roman"/>
          <w:sz w:val="24"/>
          <w:szCs w:val="24"/>
        </w:rPr>
        <w:t>. All other outcome areas</w:t>
      </w:r>
      <w:r w:rsidR="00E32467" w:rsidRPr="008C3B48">
        <w:rPr>
          <w:rFonts w:ascii="Times New Roman" w:hAnsi="Times New Roman" w:cs="Times New Roman"/>
          <w:sz w:val="24"/>
          <w:szCs w:val="24"/>
        </w:rPr>
        <w:t xml:space="preserve"> </w:t>
      </w:r>
      <w:r w:rsidR="00A7236B" w:rsidRPr="008C3B48">
        <w:rPr>
          <w:rFonts w:ascii="Times New Roman" w:hAnsi="Times New Roman" w:cs="Times New Roman"/>
          <w:sz w:val="24"/>
          <w:szCs w:val="24"/>
        </w:rPr>
        <w:t xml:space="preserve">had </w:t>
      </w:r>
      <w:r w:rsidR="00E32467" w:rsidRPr="008C3B48">
        <w:rPr>
          <w:rFonts w:ascii="Times New Roman" w:hAnsi="Times New Roman" w:cs="Times New Roman"/>
          <w:sz w:val="24"/>
          <w:szCs w:val="24"/>
        </w:rPr>
        <w:t>more extensive answer choice</w:t>
      </w:r>
      <w:r w:rsidR="00A7236B" w:rsidRPr="008C3B48">
        <w:rPr>
          <w:rFonts w:ascii="Times New Roman" w:hAnsi="Times New Roman" w:cs="Times New Roman"/>
          <w:sz w:val="24"/>
          <w:szCs w:val="24"/>
        </w:rPr>
        <w:t>s</w:t>
      </w:r>
      <w:r w:rsidR="00F82EFD">
        <w:rPr>
          <w:rFonts w:ascii="Times New Roman" w:hAnsi="Times New Roman" w:cs="Times New Roman"/>
          <w:sz w:val="24"/>
          <w:szCs w:val="24"/>
        </w:rPr>
        <w:t>:</w:t>
      </w:r>
      <w:r w:rsidR="00067C9C">
        <w:rPr>
          <w:rFonts w:ascii="Times New Roman" w:hAnsi="Times New Roman" w:cs="Times New Roman"/>
          <w:sz w:val="24"/>
          <w:szCs w:val="24"/>
        </w:rPr>
        <w:t xml:space="preserve"> </w:t>
      </w:r>
      <w:r w:rsidR="00F82EFD" w:rsidRPr="008C3B48">
        <w:rPr>
          <w:rFonts w:ascii="Times New Roman" w:hAnsi="Times New Roman" w:cs="Times New Roman"/>
          <w:sz w:val="24"/>
          <w:szCs w:val="24"/>
        </w:rPr>
        <w:t>1</w:t>
      </w:r>
      <w:r w:rsidR="00A6292E">
        <w:rPr>
          <w:rFonts w:ascii="Times New Roman" w:hAnsi="Times New Roman" w:cs="Times New Roman"/>
          <w:sz w:val="24"/>
          <w:szCs w:val="24"/>
        </w:rPr>
        <w:t xml:space="preserve"> </w:t>
      </w:r>
      <w:r w:rsidR="00B925F9">
        <w:rPr>
          <w:rFonts w:ascii="Times New Roman" w:hAnsi="Times New Roman" w:cs="Times New Roman"/>
          <w:sz w:val="24"/>
          <w:szCs w:val="24"/>
        </w:rPr>
        <w:t>=</w:t>
      </w:r>
      <w:r w:rsidR="00F82EFD" w:rsidRPr="008C3B48">
        <w:rPr>
          <w:rFonts w:ascii="Times New Roman" w:hAnsi="Times New Roman" w:cs="Times New Roman"/>
          <w:sz w:val="24"/>
          <w:szCs w:val="24"/>
        </w:rPr>
        <w:t xml:space="preserve"> </w:t>
      </w:r>
      <w:r w:rsidR="00F82EFD" w:rsidRPr="008C3B48">
        <w:rPr>
          <w:rFonts w:ascii="Times New Roman" w:hAnsi="Times New Roman" w:cs="Times New Roman"/>
          <w:i/>
          <w:iCs/>
          <w:sz w:val="24"/>
          <w:szCs w:val="24"/>
        </w:rPr>
        <w:t>This resource does not exist and is not under development</w:t>
      </w:r>
      <w:r w:rsidR="00067C9C">
        <w:rPr>
          <w:rFonts w:ascii="Times New Roman" w:hAnsi="Times New Roman" w:cs="Times New Roman"/>
          <w:i/>
          <w:iCs/>
          <w:sz w:val="24"/>
          <w:szCs w:val="24"/>
        </w:rPr>
        <w:t xml:space="preserve">, </w:t>
      </w:r>
      <w:r w:rsidR="00F82EFD" w:rsidRPr="008C3B48">
        <w:rPr>
          <w:rFonts w:ascii="Times New Roman" w:hAnsi="Times New Roman" w:cs="Times New Roman"/>
          <w:sz w:val="24"/>
          <w:szCs w:val="24"/>
        </w:rPr>
        <w:t>2</w:t>
      </w:r>
      <w:r w:rsidR="00A6292E">
        <w:rPr>
          <w:rFonts w:ascii="Times New Roman" w:hAnsi="Times New Roman" w:cs="Times New Roman"/>
          <w:sz w:val="24"/>
          <w:szCs w:val="24"/>
        </w:rPr>
        <w:t xml:space="preserve"> </w:t>
      </w:r>
      <w:r w:rsidR="00B925F9">
        <w:rPr>
          <w:rFonts w:ascii="Times New Roman" w:hAnsi="Times New Roman" w:cs="Times New Roman"/>
          <w:sz w:val="24"/>
          <w:szCs w:val="24"/>
        </w:rPr>
        <w:t>=</w:t>
      </w:r>
      <w:r w:rsidR="00F82EFD" w:rsidRPr="008C3B48">
        <w:rPr>
          <w:rFonts w:ascii="Times New Roman" w:hAnsi="Times New Roman" w:cs="Times New Roman"/>
          <w:sz w:val="24"/>
          <w:szCs w:val="24"/>
        </w:rPr>
        <w:t xml:space="preserve"> </w:t>
      </w:r>
      <w:r w:rsidR="00F82EFD" w:rsidRPr="008C3B48">
        <w:rPr>
          <w:rFonts w:ascii="Times New Roman" w:hAnsi="Times New Roman" w:cs="Times New Roman"/>
          <w:i/>
          <w:iCs/>
          <w:sz w:val="24"/>
          <w:szCs w:val="24"/>
        </w:rPr>
        <w:t>This resource does not exist but it is in development</w:t>
      </w:r>
      <w:r w:rsidR="00067C9C">
        <w:rPr>
          <w:rFonts w:ascii="Times New Roman" w:hAnsi="Times New Roman" w:cs="Times New Roman"/>
          <w:i/>
          <w:iCs/>
          <w:sz w:val="24"/>
          <w:szCs w:val="24"/>
        </w:rPr>
        <w:t xml:space="preserve">, </w:t>
      </w:r>
      <w:r w:rsidR="00F82EFD" w:rsidRPr="008C3B48">
        <w:rPr>
          <w:rFonts w:ascii="Times New Roman" w:hAnsi="Times New Roman" w:cs="Times New Roman"/>
          <w:sz w:val="24"/>
          <w:szCs w:val="24"/>
        </w:rPr>
        <w:t>3</w:t>
      </w:r>
      <w:r w:rsidR="00A6292E">
        <w:rPr>
          <w:rFonts w:ascii="Times New Roman" w:hAnsi="Times New Roman" w:cs="Times New Roman"/>
          <w:sz w:val="24"/>
          <w:szCs w:val="24"/>
        </w:rPr>
        <w:t xml:space="preserve"> </w:t>
      </w:r>
      <w:r w:rsidR="00B925F9">
        <w:rPr>
          <w:rFonts w:ascii="Times New Roman" w:hAnsi="Times New Roman" w:cs="Times New Roman"/>
          <w:sz w:val="24"/>
          <w:szCs w:val="24"/>
        </w:rPr>
        <w:t>=</w:t>
      </w:r>
      <w:r w:rsidR="00F82EFD">
        <w:rPr>
          <w:rFonts w:ascii="Times New Roman" w:hAnsi="Times New Roman" w:cs="Times New Roman"/>
          <w:sz w:val="24"/>
          <w:szCs w:val="24"/>
        </w:rPr>
        <w:t xml:space="preserve"> </w:t>
      </w:r>
      <w:r w:rsidR="00F82EFD" w:rsidRPr="008C3B48">
        <w:rPr>
          <w:rFonts w:ascii="Times New Roman" w:hAnsi="Times New Roman" w:cs="Times New Roman"/>
          <w:i/>
          <w:iCs/>
          <w:sz w:val="24"/>
          <w:szCs w:val="24"/>
        </w:rPr>
        <w:t>This resource exists but has limited availability to young people transitioning from foster care</w:t>
      </w:r>
      <w:r w:rsidR="00067C9C">
        <w:rPr>
          <w:rFonts w:ascii="Times New Roman" w:hAnsi="Times New Roman" w:cs="Times New Roman"/>
          <w:i/>
          <w:iCs/>
          <w:sz w:val="24"/>
          <w:szCs w:val="24"/>
        </w:rPr>
        <w:t xml:space="preserve">, </w:t>
      </w:r>
      <w:r w:rsidR="00F82EFD" w:rsidRPr="008C3B48">
        <w:rPr>
          <w:rFonts w:ascii="Times New Roman" w:hAnsi="Times New Roman" w:cs="Times New Roman"/>
          <w:sz w:val="24"/>
          <w:szCs w:val="24"/>
        </w:rPr>
        <w:t>4</w:t>
      </w:r>
      <w:r w:rsidR="00A6292E">
        <w:rPr>
          <w:rFonts w:ascii="Times New Roman" w:hAnsi="Times New Roman" w:cs="Times New Roman"/>
          <w:sz w:val="24"/>
          <w:szCs w:val="24"/>
        </w:rPr>
        <w:t xml:space="preserve"> </w:t>
      </w:r>
      <w:r w:rsidR="00B925F9">
        <w:rPr>
          <w:rFonts w:ascii="Times New Roman" w:hAnsi="Times New Roman" w:cs="Times New Roman"/>
          <w:sz w:val="24"/>
          <w:szCs w:val="24"/>
        </w:rPr>
        <w:t>=</w:t>
      </w:r>
      <w:r w:rsidR="00F82EFD" w:rsidRPr="008C3B48">
        <w:rPr>
          <w:rFonts w:ascii="Times New Roman" w:hAnsi="Times New Roman" w:cs="Times New Roman"/>
          <w:sz w:val="24"/>
          <w:szCs w:val="24"/>
        </w:rPr>
        <w:t xml:space="preserve"> </w:t>
      </w:r>
      <w:r w:rsidR="00F82EFD" w:rsidRPr="008C3B48">
        <w:rPr>
          <w:rFonts w:ascii="Times New Roman" w:hAnsi="Times New Roman" w:cs="Times New Roman"/>
          <w:i/>
          <w:iCs/>
          <w:sz w:val="24"/>
          <w:szCs w:val="24"/>
        </w:rPr>
        <w:t>This resource exists and has moderate availability to young people transitioning from foster care</w:t>
      </w:r>
      <w:r w:rsidR="00067C9C">
        <w:rPr>
          <w:rFonts w:ascii="Times New Roman" w:hAnsi="Times New Roman" w:cs="Times New Roman"/>
          <w:i/>
          <w:iCs/>
          <w:sz w:val="24"/>
          <w:szCs w:val="24"/>
        </w:rPr>
        <w:t xml:space="preserve">, </w:t>
      </w:r>
      <w:r w:rsidR="00067C9C">
        <w:rPr>
          <w:rFonts w:ascii="Times New Roman" w:hAnsi="Times New Roman" w:cs="Times New Roman"/>
          <w:iCs/>
          <w:sz w:val="24"/>
          <w:szCs w:val="24"/>
        </w:rPr>
        <w:t xml:space="preserve">and </w:t>
      </w:r>
      <w:r w:rsidR="00F82EFD" w:rsidRPr="008C3B48">
        <w:rPr>
          <w:rFonts w:ascii="Times New Roman" w:hAnsi="Times New Roman" w:cs="Times New Roman"/>
          <w:sz w:val="24"/>
          <w:szCs w:val="24"/>
        </w:rPr>
        <w:t>5</w:t>
      </w:r>
      <w:r w:rsidR="00A6292E">
        <w:rPr>
          <w:rFonts w:ascii="Times New Roman" w:hAnsi="Times New Roman" w:cs="Times New Roman"/>
          <w:sz w:val="24"/>
          <w:szCs w:val="24"/>
        </w:rPr>
        <w:t xml:space="preserve"> </w:t>
      </w:r>
      <w:r w:rsidR="00B925F9">
        <w:rPr>
          <w:rFonts w:ascii="Times New Roman" w:hAnsi="Times New Roman" w:cs="Times New Roman"/>
          <w:sz w:val="24"/>
          <w:szCs w:val="24"/>
        </w:rPr>
        <w:t>=</w:t>
      </w:r>
      <w:r w:rsidR="00F82EFD" w:rsidRPr="008C3B48">
        <w:rPr>
          <w:rFonts w:ascii="Times New Roman" w:hAnsi="Times New Roman" w:cs="Times New Roman"/>
          <w:sz w:val="24"/>
          <w:szCs w:val="24"/>
        </w:rPr>
        <w:t xml:space="preserve"> </w:t>
      </w:r>
      <w:r w:rsidR="00F82EFD" w:rsidRPr="008C3B48">
        <w:rPr>
          <w:rFonts w:ascii="Times New Roman" w:hAnsi="Times New Roman" w:cs="Times New Roman"/>
          <w:i/>
          <w:iCs/>
          <w:sz w:val="24"/>
          <w:szCs w:val="24"/>
        </w:rPr>
        <w:t>This resource exists and is readily available to young people transitioning from foster care</w:t>
      </w:r>
      <w:r w:rsidR="00CD6B2F">
        <w:rPr>
          <w:rFonts w:ascii="Times New Roman" w:hAnsi="Times New Roman" w:cs="Times New Roman"/>
          <w:i/>
          <w:iCs/>
          <w:sz w:val="24"/>
          <w:szCs w:val="24"/>
        </w:rPr>
        <w:t>.</w:t>
      </w:r>
      <w:r w:rsidR="00067C9C">
        <w:rPr>
          <w:rFonts w:ascii="Times New Roman" w:hAnsi="Times New Roman" w:cs="Times New Roman"/>
          <w:i/>
          <w:iCs/>
          <w:sz w:val="24"/>
          <w:szCs w:val="24"/>
        </w:rPr>
        <w:t xml:space="preserve"> </w:t>
      </w:r>
      <w:r w:rsidR="00067C9C">
        <w:rPr>
          <w:rFonts w:ascii="Times New Roman" w:hAnsi="Times New Roman" w:cs="Times New Roman"/>
          <w:sz w:val="24"/>
          <w:szCs w:val="24"/>
        </w:rPr>
        <w:t>Ra</w:t>
      </w:r>
      <w:r w:rsidR="00E32467" w:rsidRPr="008C3B48">
        <w:rPr>
          <w:rFonts w:ascii="Times New Roman" w:hAnsi="Times New Roman" w:cs="Times New Roman"/>
          <w:sz w:val="24"/>
          <w:szCs w:val="24"/>
        </w:rPr>
        <w:t>ters were considered to match if they both responded with</w:t>
      </w:r>
      <w:r w:rsidR="008C3B48" w:rsidRPr="008C3B48">
        <w:rPr>
          <w:rFonts w:ascii="Times New Roman" w:hAnsi="Times New Roman" w:cs="Times New Roman"/>
          <w:sz w:val="24"/>
          <w:szCs w:val="24"/>
        </w:rPr>
        <w:t xml:space="preserve"> either</w:t>
      </w:r>
      <w:r w:rsidR="00AE7B4E">
        <w:rPr>
          <w:rFonts w:ascii="Times New Roman" w:hAnsi="Times New Roman" w:cs="Times New Roman"/>
          <w:sz w:val="24"/>
          <w:szCs w:val="24"/>
        </w:rPr>
        <w:t>:</w:t>
      </w:r>
      <w:r w:rsidR="00E32467" w:rsidRPr="008C3B48">
        <w:rPr>
          <w:rFonts w:ascii="Times New Roman" w:hAnsi="Times New Roman" w:cs="Times New Roman"/>
          <w:sz w:val="24"/>
          <w:szCs w:val="24"/>
        </w:rPr>
        <w:t xml:space="preserve"> </w:t>
      </w:r>
      <w:r w:rsidR="00A7236B" w:rsidRPr="008C3B48">
        <w:rPr>
          <w:rFonts w:ascii="Times New Roman" w:hAnsi="Times New Roman" w:cs="Times New Roman"/>
          <w:sz w:val="24"/>
          <w:szCs w:val="24"/>
        </w:rPr>
        <w:t xml:space="preserve">(a) </w:t>
      </w:r>
      <w:r w:rsidR="00E32467" w:rsidRPr="008C3B48">
        <w:rPr>
          <w:rFonts w:ascii="Times New Roman" w:hAnsi="Times New Roman" w:cs="Times New Roman"/>
          <w:sz w:val="24"/>
          <w:szCs w:val="24"/>
        </w:rPr>
        <w:t xml:space="preserve">a 1 </w:t>
      </w:r>
      <w:r w:rsidR="00067C9C">
        <w:rPr>
          <w:rFonts w:ascii="Times New Roman" w:hAnsi="Times New Roman" w:cs="Times New Roman"/>
          <w:sz w:val="24"/>
          <w:szCs w:val="24"/>
        </w:rPr>
        <w:t xml:space="preserve">or </w:t>
      </w:r>
      <w:r w:rsidR="00E32467" w:rsidRPr="008C3B48">
        <w:rPr>
          <w:rFonts w:ascii="Times New Roman" w:hAnsi="Times New Roman" w:cs="Times New Roman"/>
          <w:sz w:val="24"/>
          <w:szCs w:val="24"/>
        </w:rPr>
        <w:t>2</w:t>
      </w:r>
      <w:r w:rsidR="00067C9C">
        <w:rPr>
          <w:rFonts w:ascii="Times New Roman" w:hAnsi="Times New Roman" w:cs="Times New Roman"/>
          <w:sz w:val="24"/>
          <w:szCs w:val="24"/>
        </w:rPr>
        <w:t xml:space="preserve">, </w:t>
      </w:r>
      <w:r w:rsidR="00A7236B" w:rsidRPr="008C3B48">
        <w:rPr>
          <w:rFonts w:ascii="Times New Roman" w:hAnsi="Times New Roman" w:cs="Times New Roman"/>
          <w:sz w:val="24"/>
          <w:szCs w:val="24"/>
        </w:rPr>
        <w:t>or (b)</w:t>
      </w:r>
      <w:r w:rsidR="00E32467" w:rsidRPr="008C3B48">
        <w:rPr>
          <w:rFonts w:ascii="Times New Roman" w:hAnsi="Times New Roman" w:cs="Times New Roman"/>
          <w:sz w:val="24"/>
          <w:szCs w:val="24"/>
        </w:rPr>
        <w:t xml:space="preserve"> a 3</w:t>
      </w:r>
      <w:r w:rsidR="00067C9C">
        <w:rPr>
          <w:rFonts w:ascii="Times New Roman" w:hAnsi="Times New Roman" w:cs="Times New Roman"/>
          <w:sz w:val="24"/>
          <w:szCs w:val="24"/>
        </w:rPr>
        <w:t>, 4, or 5.</w:t>
      </w:r>
      <w:r w:rsidR="005A611C">
        <w:rPr>
          <w:rFonts w:ascii="Times New Roman" w:hAnsi="Times New Roman" w:cs="Times New Roman"/>
          <w:sz w:val="24"/>
          <w:szCs w:val="24"/>
        </w:rPr>
        <w:t xml:space="preserve"> </w:t>
      </w:r>
      <w:r w:rsidR="00E32467" w:rsidRPr="008C3B48">
        <w:rPr>
          <w:rFonts w:ascii="Times New Roman" w:hAnsi="Times New Roman" w:cs="Times New Roman"/>
          <w:sz w:val="24"/>
          <w:szCs w:val="24"/>
        </w:rPr>
        <w:t xml:space="preserve">This </w:t>
      </w:r>
      <w:r w:rsidR="008C3B48" w:rsidRPr="008C3B48">
        <w:rPr>
          <w:rFonts w:ascii="Times New Roman" w:hAnsi="Times New Roman" w:cs="Times New Roman"/>
          <w:sz w:val="24"/>
          <w:szCs w:val="24"/>
        </w:rPr>
        <w:t xml:space="preserve">allowed us </w:t>
      </w:r>
      <w:r w:rsidR="00E32467" w:rsidRPr="008C3B48">
        <w:rPr>
          <w:rFonts w:ascii="Times New Roman" w:hAnsi="Times New Roman" w:cs="Times New Roman"/>
          <w:sz w:val="24"/>
          <w:szCs w:val="24"/>
        </w:rPr>
        <w:t>to test th</w:t>
      </w:r>
      <w:r w:rsidR="008C3B48" w:rsidRPr="008C3B48">
        <w:rPr>
          <w:rFonts w:ascii="Times New Roman" w:hAnsi="Times New Roman" w:cs="Times New Roman"/>
          <w:sz w:val="24"/>
          <w:szCs w:val="24"/>
        </w:rPr>
        <w:t>e basic agreement of whether</w:t>
      </w:r>
      <w:r w:rsidR="009E6437">
        <w:rPr>
          <w:rFonts w:ascii="Times New Roman" w:hAnsi="Times New Roman" w:cs="Times New Roman"/>
          <w:sz w:val="24"/>
          <w:szCs w:val="24"/>
        </w:rPr>
        <w:t xml:space="preserve"> an opportunity</w:t>
      </w:r>
      <w:r w:rsidR="00E32467" w:rsidRPr="008C3B48">
        <w:rPr>
          <w:rFonts w:ascii="Times New Roman" w:hAnsi="Times New Roman" w:cs="Times New Roman"/>
          <w:sz w:val="24"/>
          <w:szCs w:val="24"/>
        </w:rPr>
        <w:t xml:space="preserve"> did or did not exi</w:t>
      </w:r>
      <w:r w:rsidR="008C3B48" w:rsidRPr="008C3B48">
        <w:rPr>
          <w:rFonts w:ascii="Times New Roman" w:hAnsi="Times New Roman" w:cs="Times New Roman"/>
          <w:sz w:val="24"/>
          <w:szCs w:val="24"/>
        </w:rPr>
        <w:t xml:space="preserve">st, regardless of whether </w:t>
      </w:r>
      <w:r w:rsidR="00AE7B4E">
        <w:rPr>
          <w:rFonts w:ascii="Times New Roman" w:hAnsi="Times New Roman" w:cs="Times New Roman"/>
          <w:sz w:val="24"/>
          <w:szCs w:val="24"/>
        </w:rPr>
        <w:t>it</w:t>
      </w:r>
      <w:r w:rsidR="008C3B48" w:rsidRPr="008C3B48">
        <w:rPr>
          <w:rFonts w:ascii="Times New Roman" w:hAnsi="Times New Roman" w:cs="Times New Roman"/>
          <w:sz w:val="24"/>
          <w:szCs w:val="24"/>
        </w:rPr>
        <w:t xml:space="preserve"> w</w:t>
      </w:r>
      <w:r w:rsidR="00AE7B4E">
        <w:rPr>
          <w:rFonts w:ascii="Times New Roman" w:hAnsi="Times New Roman" w:cs="Times New Roman"/>
          <w:sz w:val="24"/>
          <w:szCs w:val="24"/>
        </w:rPr>
        <w:t>as</w:t>
      </w:r>
      <w:r w:rsidR="00E32467" w:rsidRPr="008C3B48">
        <w:rPr>
          <w:rFonts w:ascii="Times New Roman" w:hAnsi="Times New Roman" w:cs="Times New Roman"/>
          <w:sz w:val="24"/>
          <w:szCs w:val="24"/>
        </w:rPr>
        <w:t xml:space="preserve"> under developmen</w:t>
      </w:r>
      <w:r w:rsidR="008C3B48" w:rsidRPr="008C3B48">
        <w:rPr>
          <w:rFonts w:ascii="Times New Roman" w:hAnsi="Times New Roman" w:cs="Times New Roman"/>
          <w:sz w:val="24"/>
          <w:szCs w:val="24"/>
        </w:rPr>
        <w:t xml:space="preserve">t or how widely available </w:t>
      </w:r>
      <w:r w:rsidR="00AE7B4E">
        <w:rPr>
          <w:rFonts w:ascii="Times New Roman" w:hAnsi="Times New Roman" w:cs="Times New Roman"/>
          <w:sz w:val="24"/>
          <w:szCs w:val="24"/>
        </w:rPr>
        <w:t>it was</w:t>
      </w:r>
      <w:r w:rsidR="00E32467" w:rsidRPr="008C3B48">
        <w:rPr>
          <w:rFonts w:ascii="Times New Roman" w:hAnsi="Times New Roman" w:cs="Times New Roman"/>
          <w:sz w:val="24"/>
          <w:szCs w:val="24"/>
        </w:rPr>
        <w:t>.</w:t>
      </w:r>
      <w:r w:rsidR="00F304BE">
        <w:rPr>
          <w:rFonts w:ascii="Times New Roman" w:hAnsi="Times New Roman" w:cs="Times New Roman"/>
          <w:sz w:val="24"/>
          <w:szCs w:val="24"/>
        </w:rPr>
        <w:t xml:space="preserve"> Any </w:t>
      </w:r>
      <w:r w:rsidR="004E7E3E">
        <w:rPr>
          <w:rFonts w:ascii="Times New Roman" w:hAnsi="Times New Roman" w:cs="Times New Roman"/>
          <w:sz w:val="24"/>
          <w:szCs w:val="24"/>
        </w:rPr>
        <w:t>“</w:t>
      </w:r>
      <w:r w:rsidR="00F304BE">
        <w:rPr>
          <w:rFonts w:ascii="Times New Roman" w:hAnsi="Times New Roman" w:cs="Times New Roman"/>
          <w:i/>
          <w:sz w:val="24"/>
          <w:szCs w:val="24"/>
        </w:rPr>
        <w:t>Don’t know</w:t>
      </w:r>
      <w:r w:rsidR="004E7E3E">
        <w:rPr>
          <w:rFonts w:ascii="Times New Roman" w:hAnsi="Times New Roman" w:cs="Times New Roman"/>
          <w:i/>
          <w:sz w:val="24"/>
          <w:szCs w:val="24"/>
        </w:rPr>
        <w:t>”</w:t>
      </w:r>
      <w:r w:rsidR="00F304BE">
        <w:rPr>
          <w:rFonts w:ascii="Times New Roman" w:hAnsi="Times New Roman" w:cs="Times New Roman"/>
          <w:sz w:val="24"/>
          <w:szCs w:val="24"/>
        </w:rPr>
        <w:t xml:space="preserve"> responses were treated as a mismatch.</w:t>
      </w:r>
    </w:p>
    <w:p w14:paraId="1CDBBBEE" w14:textId="7397DB9B" w:rsidR="00193401" w:rsidRDefault="009E6437" w:rsidP="00193401">
      <w:pPr>
        <w:spacing w:after="0" w:line="480" w:lineRule="auto"/>
        <w:ind w:firstLine="720"/>
        <w:rPr>
          <w:rFonts w:ascii="Times New Roman" w:hAnsi="Times New Roman" w:cs="Times New Roman"/>
          <w:sz w:val="24"/>
          <w:szCs w:val="24"/>
        </w:rPr>
      </w:pPr>
      <w:r w:rsidRPr="00210568">
        <w:rPr>
          <w:rFonts w:ascii="Times New Roman" w:hAnsi="Times New Roman" w:cs="Times New Roman"/>
          <w:sz w:val="24"/>
          <w:szCs w:val="24"/>
        </w:rPr>
        <w:t xml:space="preserve">In addition to </w:t>
      </w:r>
      <w:r w:rsidR="00DC19CA">
        <w:rPr>
          <w:rFonts w:ascii="Times New Roman" w:hAnsi="Times New Roman" w:cs="Times New Roman"/>
          <w:sz w:val="24"/>
          <w:szCs w:val="24"/>
        </w:rPr>
        <w:t>C</w:t>
      </w:r>
      <w:r w:rsidR="00A6292E">
        <w:rPr>
          <w:rFonts w:ascii="Times New Roman" w:hAnsi="Times New Roman" w:cs="Times New Roman"/>
          <w:sz w:val="24"/>
          <w:szCs w:val="24"/>
        </w:rPr>
        <w:t xml:space="preserve">ommunity </w:t>
      </w:r>
      <w:r w:rsidR="00DC19CA">
        <w:rPr>
          <w:rFonts w:ascii="Times New Roman" w:hAnsi="Times New Roman" w:cs="Times New Roman"/>
          <w:sz w:val="24"/>
          <w:szCs w:val="24"/>
        </w:rPr>
        <w:t>O</w:t>
      </w:r>
      <w:r w:rsidRPr="00210568">
        <w:rPr>
          <w:rFonts w:ascii="Times New Roman" w:hAnsi="Times New Roman" w:cs="Times New Roman"/>
          <w:sz w:val="24"/>
          <w:szCs w:val="24"/>
        </w:rPr>
        <w:t>pportunity</w:t>
      </w:r>
      <w:r w:rsidR="00193401" w:rsidRPr="00210568">
        <w:rPr>
          <w:rFonts w:ascii="Times New Roman" w:hAnsi="Times New Roman" w:cs="Times New Roman"/>
          <w:sz w:val="24"/>
          <w:szCs w:val="24"/>
        </w:rPr>
        <w:t xml:space="preserve"> </w:t>
      </w:r>
      <w:r w:rsidR="00DC19CA">
        <w:rPr>
          <w:rFonts w:ascii="Times New Roman" w:hAnsi="Times New Roman" w:cs="Times New Roman"/>
          <w:sz w:val="24"/>
          <w:szCs w:val="24"/>
        </w:rPr>
        <w:t>A</w:t>
      </w:r>
      <w:r w:rsidR="00193401" w:rsidRPr="00210568">
        <w:rPr>
          <w:rFonts w:ascii="Times New Roman" w:hAnsi="Times New Roman" w:cs="Times New Roman"/>
          <w:sz w:val="24"/>
          <w:szCs w:val="24"/>
        </w:rPr>
        <w:t xml:space="preserve">vailability, </w:t>
      </w:r>
      <w:r w:rsidR="00A6292E">
        <w:rPr>
          <w:rFonts w:ascii="Times New Roman" w:hAnsi="Times New Roman" w:cs="Times New Roman"/>
          <w:sz w:val="24"/>
          <w:szCs w:val="24"/>
        </w:rPr>
        <w:t xml:space="preserve">the </w:t>
      </w:r>
      <w:r w:rsidR="00120D2C">
        <w:rPr>
          <w:rFonts w:ascii="Times New Roman" w:hAnsi="Times New Roman" w:cs="Times New Roman"/>
          <w:sz w:val="24"/>
          <w:szCs w:val="24"/>
        </w:rPr>
        <w:t>TFC-KLS</w:t>
      </w:r>
      <w:r w:rsidR="00193401" w:rsidRPr="00210568">
        <w:rPr>
          <w:rFonts w:ascii="Times New Roman" w:hAnsi="Times New Roman" w:cs="Times New Roman"/>
          <w:sz w:val="24"/>
          <w:szCs w:val="24"/>
        </w:rPr>
        <w:t xml:space="preserve"> supplement asked participants to </w:t>
      </w:r>
      <w:r w:rsidR="00E32467" w:rsidRPr="00210568">
        <w:rPr>
          <w:rFonts w:ascii="Times New Roman" w:hAnsi="Times New Roman" w:cs="Times New Roman"/>
          <w:sz w:val="24"/>
          <w:szCs w:val="24"/>
        </w:rPr>
        <w:t>reflect</w:t>
      </w:r>
      <w:r w:rsidR="00E32467" w:rsidRPr="00193401">
        <w:rPr>
          <w:rFonts w:ascii="Times New Roman" w:hAnsi="Times New Roman" w:cs="Times New Roman"/>
          <w:sz w:val="24"/>
          <w:szCs w:val="24"/>
        </w:rPr>
        <w:t xml:space="preserve"> on the level of youth involve</w:t>
      </w:r>
      <w:r w:rsidR="00193401" w:rsidRPr="00193401">
        <w:rPr>
          <w:rFonts w:ascii="Times New Roman" w:hAnsi="Times New Roman" w:cs="Times New Roman"/>
          <w:sz w:val="24"/>
          <w:szCs w:val="24"/>
        </w:rPr>
        <w:t xml:space="preserve">ment in developing the </w:t>
      </w:r>
      <w:r>
        <w:rPr>
          <w:rFonts w:ascii="Times New Roman" w:hAnsi="Times New Roman" w:cs="Times New Roman"/>
          <w:sz w:val="24"/>
          <w:szCs w:val="24"/>
        </w:rPr>
        <w:t>opportunities</w:t>
      </w:r>
      <w:r w:rsidR="00193401" w:rsidRPr="00193401">
        <w:rPr>
          <w:rFonts w:ascii="Times New Roman" w:hAnsi="Times New Roman" w:cs="Times New Roman"/>
          <w:sz w:val="24"/>
          <w:szCs w:val="24"/>
        </w:rPr>
        <w:t xml:space="preserve"> available</w:t>
      </w:r>
      <w:r w:rsidR="00E32467" w:rsidRPr="00193401">
        <w:rPr>
          <w:rFonts w:ascii="Times New Roman" w:hAnsi="Times New Roman" w:cs="Times New Roman"/>
          <w:sz w:val="24"/>
          <w:szCs w:val="24"/>
        </w:rPr>
        <w:t xml:space="preserve"> in each of the seven outcome areas of interest. </w:t>
      </w:r>
      <w:r w:rsidR="00193401" w:rsidRPr="00193401">
        <w:rPr>
          <w:rFonts w:ascii="Times New Roman" w:hAnsi="Times New Roman" w:cs="Times New Roman"/>
          <w:sz w:val="24"/>
          <w:szCs w:val="24"/>
        </w:rPr>
        <w:t xml:space="preserve">Answer choices included </w:t>
      </w:r>
      <w:r w:rsidR="008C0B9A" w:rsidRPr="008E28DD">
        <w:rPr>
          <w:rFonts w:ascii="Times New Roman" w:hAnsi="Times New Roman" w:cs="Times New Roman"/>
          <w:iCs/>
          <w:sz w:val="24"/>
          <w:szCs w:val="24"/>
        </w:rPr>
        <w:t>1=</w:t>
      </w:r>
      <w:r w:rsidR="00E32467" w:rsidRPr="00193401">
        <w:rPr>
          <w:rFonts w:ascii="Times New Roman" w:hAnsi="Times New Roman" w:cs="Times New Roman"/>
          <w:i/>
          <w:iCs/>
          <w:sz w:val="24"/>
          <w:szCs w:val="24"/>
        </w:rPr>
        <w:t xml:space="preserve"> They play no role</w:t>
      </w:r>
      <w:r w:rsidR="00193401" w:rsidRPr="00193401">
        <w:rPr>
          <w:rFonts w:ascii="Times New Roman" w:hAnsi="Times New Roman" w:cs="Times New Roman"/>
          <w:i/>
          <w:iCs/>
          <w:sz w:val="24"/>
          <w:szCs w:val="24"/>
        </w:rPr>
        <w:t xml:space="preserve">, </w:t>
      </w:r>
      <w:r w:rsidR="00E32467" w:rsidRPr="008E28DD">
        <w:rPr>
          <w:rFonts w:ascii="Times New Roman" w:hAnsi="Times New Roman" w:cs="Times New Roman"/>
          <w:iCs/>
          <w:sz w:val="24"/>
          <w:szCs w:val="24"/>
        </w:rPr>
        <w:t>2</w:t>
      </w:r>
      <w:r w:rsidR="00FD2029">
        <w:rPr>
          <w:rFonts w:ascii="Times New Roman" w:hAnsi="Times New Roman" w:cs="Times New Roman"/>
          <w:iCs/>
          <w:sz w:val="24"/>
          <w:szCs w:val="24"/>
        </w:rPr>
        <w:t> </w:t>
      </w:r>
      <w:r w:rsidR="008C0B9A" w:rsidRPr="008E28DD">
        <w:rPr>
          <w:rFonts w:ascii="Times New Roman" w:hAnsi="Times New Roman" w:cs="Times New Roman"/>
          <w:iCs/>
          <w:sz w:val="24"/>
          <w:szCs w:val="24"/>
        </w:rPr>
        <w:t>=</w:t>
      </w:r>
      <w:r w:rsidR="008C0B9A">
        <w:rPr>
          <w:rFonts w:ascii="Times New Roman" w:hAnsi="Times New Roman" w:cs="Times New Roman"/>
          <w:i/>
          <w:iCs/>
          <w:sz w:val="24"/>
          <w:szCs w:val="24"/>
        </w:rPr>
        <w:t xml:space="preserve"> </w:t>
      </w:r>
      <w:r w:rsidR="00E32467" w:rsidRPr="00193401">
        <w:rPr>
          <w:rFonts w:ascii="Times New Roman" w:hAnsi="Times New Roman" w:cs="Times New Roman"/>
          <w:i/>
          <w:iCs/>
          <w:sz w:val="24"/>
          <w:szCs w:val="24"/>
        </w:rPr>
        <w:t>They are occasionally consulted to give feedback on adults' ideas or plans</w:t>
      </w:r>
      <w:r w:rsidR="00193401" w:rsidRPr="00193401">
        <w:rPr>
          <w:rFonts w:ascii="Times New Roman" w:hAnsi="Times New Roman" w:cs="Times New Roman"/>
          <w:i/>
          <w:iCs/>
          <w:sz w:val="24"/>
          <w:szCs w:val="24"/>
        </w:rPr>
        <w:t xml:space="preserve">, </w:t>
      </w:r>
      <w:r w:rsidR="00E32467" w:rsidRPr="008E28DD">
        <w:rPr>
          <w:rFonts w:ascii="Times New Roman" w:hAnsi="Times New Roman" w:cs="Times New Roman"/>
          <w:iCs/>
          <w:sz w:val="24"/>
          <w:szCs w:val="24"/>
        </w:rPr>
        <w:t>3</w:t>
      </w:r>
      <w:r w:rsidR="00A6292E" w:rsidRPr="008E28DD">
        <w:rPr>
          <w:rFonts w:ascii="Times New Roman" w:hAnsi="Times New Roman" w:cs="Times New Roman"/>
          <w:iCs/>
          <w:sz w:val="24"/>
          <w:szCs w:val="24"/>
        </w:rPr>
        <w:t xml:space="preserve"> </w:t>
      </w:r>
      <w:r w:rsidR="008C0B9A" w:rsidRPr="008E28DD">
        <w:rPr>
          <w:rFonts w:ascii="Times New Roman" w:hAnsi="Times New Roman" w:cs="Times New Roman"/>
          <w:iCs/>
          <w:sz w:val="24"/>
          <w:szCs w:val="24"/>
        </w:rPr>
        <w:t>=</w:t>
      </w:r>
      <w:r w:rsidR="00E32467" w:rsidRPr="00193401">
        <w:rPr>
          <w:rFonts w:ascii="Times New Roman" w:hAnsi="Times New Roman" w:cs="Times New Roman"/>
          <w:i/>
          <w:iCs/>
          <w:sz w:val="24"/>
          <w:szCs w:val="24"/>
        </w:rPr>
        <w:t xml:space="preserve"> They are frequently consulted to give feedback on adults' ideas or plans</w:t>
      </w:r>
      <w:r w:rsidR="00193401" w:rsidRPr="00193401">
        <w:rPr>
          <w:rFonts w:ascii="Times New Roman" w:hAnsi="Times New Roman" w:cs="Times New Roman"/>
          <w:i/>
          <w:iCs/>
          <w:sz w:val="24"/>
          <w:szCs w:val="24"/>
        </w:rPr>
        <w:t xml:space="preserve">, </w:t>
      </w:r>
      <w:r w:rsidR="008C0B9A" w:rsidRPr="008E28DD">
        <w:rPr>
          <w:rFonts w:ascii="Times New Roman" w:hAnsi="Times New Roman" w:cs="Times New Roman"/>
          <w:iCs/>
          <w:sz w:val="24"/>
          <w:szCs w:val="24"/>
        </w:rPr>
        <w:t>4</w:t>
      </w:r>
      <w:r w:rsidR="00A6292E">
        <w:rPr>
          <w:rFonts w:ascii="Times New Roman" w:hAnsi="Times New Roman" w:cs="Times New Roman"/>
          <w:i/>
          <w:iCs/>
          <w:sz w:val="24"/>
          <w:szCs w:val="24"/>
        </w:rPr>
        <w:t xml:space="preserve"> </w:t>
      </w:r>
      <w:r w:rsidR="008C0B9A">
        <w:rPr>
          <w:rFonts w:ascii="Times New Roman" w:hAnsi="Times New Roman" w:cs="Times New Roman"/>
          <w:i/>
          <w:iCs/>
          <w:sz w:val="24"/>
          <w:szCs w:val="24"/>
        </w:rPr>
        <w:t>=</w:t>
      </w:r>
      <w:r w:rsidR="00E32467" w:rsidRPr="00193401">
        <w:rPr>
          <w:rFonts w:ascii="Times New Roman" w:hAnsi="Times New Roman" w:cs="Times New Roman"/>
          <w:i/>
          <w:iCs/>
          <w:sz w:val="24"/>
          <w:szCs w:val="24"/>
        </w:rPr>
        <w:t xml:space="preserve"> They are involved in developing ideas and plans but have no decision-making power</w:t>
      </w:r>
      <w:r w:rsidR="00193401" w:rsidRPr="00193401">
        <w:rPr>
          <w:rFonts w:ascii="Times New Roman" w:hAnsi="Times New Roman" w:cs="Times New Roman"/>
          <w:i/>
          <w:iCs/>
          <w:sz w:val="24"/>
          <w:szCs w:val="24"/>
        </w:rPr>
        <w:t xml:space="preserve">, </w:t>
      </w:r>
      <w:r w:rsidR="008C0B9A" w:rsidRPr="008E28DD">
        <w:rPr>
          <w:rFonts w:ascii="Times New Roman" w:hAnsi="Times New Roman" w:cs="Times New Roman"/>
          <w:iCs/>
          <w:sz w:val="24"/>
          <w:szCs w:val="24"/>
        </w:rPr>
        <w:t>5</w:t>
      </w:r>
      <w:r w:rsidR="00A6292E">
        <w:rPr>
          <w:rFonts w:ascii="Times New Roman" w:hAnsi="Times New Roman" w:cs="Times New Roman"/>
          <w:i/>
          <w:iCs/>
          <w:sz w:val="24"/>
          <w:szCs w:val="24"/>
        </w:rPr>
        <w:t xml:space="preserve"> </w:t>
      </w:r>
      <w:r w:rsidR="008C0B9A">
        <w:rPr>
          <w:rFonts w:ascii="Times New Roman" w:hAnsi="Times New Roman" w:cs="Times New Roman"/>
          <w:i/>
          <w:iCs/>
          <w:sz w:val="24"/>
          <w:szCs w:val="24"/>
        </w:rPr>
        <w:t>=</w:t>
      </w:r>
      <w:r w:rsidR="00E32467" w:rsidRPr="00193401">
        <w:rPr>
          <w:rFonts w:ascii="Times New Roman" w:hAnsi="Times New Roman" w:cs="Times New Roman"/>
          <w:i/>
          <w:iCs/>
          <w:sz w:val="24"/>
          <w:szCs w:val="24"/>
        </w:rPr>
        <w:t xml:space="preserve"> They are involved in developing ideas and plans and have some decision-making power</w:t>
      </w:r>
      <w:r w:rsidR="00193401" w:rsidRPr="00193401">
        <w:rPr>
          <w:rFonts w:ascii="Times New Roman" w:hAnsi="Times New Roman" w:cs="Times New Roman"/>
          <w:i/>
          <w:iCs/>
          <w:sz w:val="24"/>
          <w:szCs w:val="24"/>
        </w:rPr>
        <w:t xml:space="preserve">, </w:t>
      </w:r>
      <w:r w:rsidR="00193401" w:rsidRPr="00193401">
        <w:rPr>
          <w:rFonts w:ascii="Times New Roman" w:hAnsi="Times New Roman" w:cs="Times New Roman"/>
          <w:iCs/>
          <w:sz w:val="24"/>
          <w:szCs w:val="24"/>
        </w:rPr>
        <w:t xml:space="preserve">and </w:t>
      </w:r>
      <w:r w:rsidR="008C0B9A" w:rsidRPr="008E28DD">
        <w:rPr>
          <w:rFonts w:ascii="Times New Roman" w:hAnsi="Times New Roman" w:cs="Times New Roman"/>
          <w:iCs/>
          <w:sz w:val="24"/>
          <w:szCs w:val="24"/>
        </w:rPr>
        <w:t>6</w:t>
      </w:r>
      <w:r w:rsidR="00A6292E">
        <w:rPr>
          <w:rFonts w:ascii="Times New Roman" w:hAnsi="Times New Roman" w:cs="Times New Roman"/>
          <w:i/>
          <w:iCs/>
          <w:sz w:val="24"/>
          <w:szCs w:val="24"/>
        </w:rPr>
        <w:t xml:space="preserve"> </w:t>
      </w:r>
      <w:r w:rsidR="008C0B9A">
        <w:rPr>
          <w:rFonts w:ascii="Times New Roman" w:hAnsi="Times New Roman" w:cs="Times New Roman"/>
          <w:i/>
          <w:iCs/>
          <w:sz w:val="24"/>
          <w:szCs w:val="24"/>
        </w:rPr>
        <w:t>=</w:t>
      </w:r>
      <w:r w:rsidR="00E32467" w:rsidRPr="00193401">
        <w:rPr>
          <w:rFonts w:ascii="Times New Roman" w:hAnsi="Times New Roman" w:cs="Times New Roman"/>
          <w:i/>
          <w:iCs/>
          <w:sz w:val="24"/>
          <w:szCs w:val="24"/>
        </w:rPr>
        <w:t xml:space="preserve"> They play a primary role in developing ideas and plans as well as decision making</w:t>
      </w:r>
      <w:r w:rsidR="00193401" w:rsidRPr="00193401">
        <w:rPr>
          <w:rFonts w:ascii="Times New Roman" w:hAnsi="Times New Roman" w:cs="Times New Roman"/>
          <w:i/>
          <w:iCs/>
          <w:sz w:val="24"/>
          <w:szCs w:val="24"/>
        </w:rPr>
        <w:t xml:space="preserve">. </w:t>
      </w:r>
      <w:r w:rsidR="00A6292E">
        <w:rPr>
          <w:rFonts w:ascii="Times New Roman" w:hAnsi="Times New Roman" w:cs="Times New Roman"/>
          <w:sz w:val="24"/>
          <w:szCs w:val="24"/>
        </w:rPr>
        <w:t>P</w:t>
      </w:r>
      <w:r w:rsidR="00E32467" w:rsidRPr="00193401">
        <w:rPr>
          <w:rFonts w:ascii="Times New Roman" w:hAnsi="Times New Roman" w:cs="Times New Roman"/>
          <w:sz w:val="24"/>
          <w:szCs w:val="24"/>
        </w:rPr>
        <w:t>articipant responses</w:t>
      </w:r>
      <w:r w:rsidR="00A6292E">
        <w:rPr>
          <w:rFonts w:ascii="Times New Roman" w:hAnsi="Times New Roman" w:cs="Times New Roman"/>
          <w:sz w:val="24"/>
          <w:szCs w:val="24"/>
        </w:rPr>
        <w:t xml:space="preserve"> were considered to match if their responses</w:t>
      </w:r>
      <w:r w:rsidR="00E32467" w:rsidRPr="00193401">
        <w:rPr>
          <w:rFonts w:ascii="Times New Roman" w:hAnsi="Times New Roman" w:cs="Times New Roman"/>
          <w:sz w:val="24"/>
          <w:szCs w:val="24"/>
        </w:rPr>
        <w:t xml:space="preserve"> were </w:t>
      </w:r>
      <w:r w:rsidR="00E32467" w:rsidRPr="00DE69D8">
        <w:rPr>
          <w:rFonts w:ascii="Times New Roman" w:hAnsi="Times New Roman" w:cs="Times New Roman"/>
          <w:sz w:val="24"/>
          <w:szCs w:val="24"/>
        </w:rPr>
        <w:t xml:space="preserve">within one answer choice </w:t>
      </w:r>
      <w:r w:rsidR="0016020E">
        <w:rPr>
          <w:rFonts w:ascii="Times New Roman" w:hAnsi="Times New Roman" w:cs="Times New Roman"/>
          <w:sz w:val="24"/>
          <w:szCs w:val="24"/>
        </w:rPr>
        <w:t>of</w:t>
      </w:r>
      <w:r w:rsidR="00A6292E">
        <w:rPr>
          <w:rFonts w:ascii="Times New Roman" w:hAnsi="Times New Roman" w:cs="Times New Roman"/>
          <w:sz w:val="24"/>
          <w:szCs w:val="24"/>
        </w:rPr>
        <w:t xml:space="preserve"> each other</w:t>
      </w:r>
      <w:r w:rsidR="00E32467" w:rsidRPr="00DE69D8">
        <w:rPr>
          <w:rFonts w:ascii="Times New Roman" w:hAnsi="Times New Roman" w:cs="Times New Roman"/>
          <w:sz w:val="24"/>
          <w:szCs w:val="24"/>
        </w:rPr>
        <w:t xml:space="preserve">. </w:t>
      </w:r>
    </w:p>
    <w:p w14:paraId="34C5672A" w14:textId="22A713DD" w:rsidR="003609E3" w:rsidRDefault="003609E3" w:rsidP="00D7235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Agreement between raters was assessed using Cohen’s kappa and interpreted using criteria outlined by </w:t>
      </w:r>
      <w:r w:rsidRPr="00210568">
        <w:rPr>
          <w:rFonts w:ascii="Times New Roman" w:hAnsi="Times New Roman" w:cs="Times New Roman"/>
          <w:sz w:val="24"/>
          <w:szCs w:val="24"/>
        </w:rPr>
        <w:t xml:space="preserve">Landis and Koch </w:t>
      </w:r>
      <w:r w:rsidR="00D37CA6">
        <w:rPr>
          <w:rFonts w:ascii="Times New Roman" w:hAnsi="Times New Roman" w:cs="Times New Roman"/>
          <w:sz w:val="24"/>
          <w:szCs w:val="24"/>
        </w:rPr>
        <w:fldChar w:fldCharType="begin"/>
      </w:r>
      <w:r w:rsidR="00D37CA6">
        <w:rPr>
          <w:rFonts w:ascii="Times New Roman" w:hAnsi="Times New Roman" w:cs="Times New Roman"/>
          <w:sz w:val="24"/>
          <w:szCs w:val="24"/>
        </w:rPr>
        <w:instrText xml:space="preserve"> ADDIN EN.CITE &lt;EndNote&gt;&lt;Cite ExcludeAuth="1"&gt;&lt;Author&gt;Landis&lt;/Author&gt;&lt;Year&gt;1977&lt;/Year&gt;&lt;RecNum&gt;34&lt;/RecNum&gt;&lt;DisplayText&gt;(1977)&lt;/DisplayText&gt;&lt;record&gt;&lt;rec-number&gt;34&lt;/rec-number&gt;&lt;foreign-keys&gt;&lt;key app="EN" db-id="vs20pds2cvp0x4et2w6xrpwarszvvv99avwd"&gt;34&lt;/key&gt;&lt;/foreign-keys&gt;&lt;ref-type name="Journal Article"&gt;17&lt;/ref-type&gt;&lt;contributors&gt;&lt;authors&gt;&lt;author&gt;Landis, J. R.&lt;/author&gt;&lt;author&gt;Koch, G. G.&lt;/author&gt;&lt;/authors&gt;&lt;/contributors&gt;&lt;titles&gt;&lt;title&gt;The measurement of observer agreement for categorical data&lt;/title&gt;&lt;secondary-title&gt;Biometrics&lt;/secondary-title&gt;&lt;alt-title&gt;Biometrics&lt;/alt-title&gt;&lt;/titles&gt;&lt;periodical&gt;&lt;full-title&gt;Biometrics&lt;/full-title&gt;&lt;abbr-1&gt;Biometrics&lt;/abbr-1&gt;&lt;/periodical&gt;&lt;alt-periodical&gt;&lt;full-title&gt;Biometrics&lt;/full-title&gt;&lt;abbr-1&gt;Biometrics&lt;/abbr-1&gt;&lt;/alt-periodical&gt;&lt;pages&gt;159-174&lt;/pages&gt;&lt;volume&gt;33&lt;/volume&gt;&lt;number&gt;1&lt;/number&gt;&lt;edition&gt;1977/03/01&lt;/edition&gt;&lt;keywords&gt;&lt;keyword&gt;Humans&lt;/keyword&gt;&lt;keyword&gt;Multiple Sclerosis/ diagnosis&lt;/keyword&gt;&lt;keyword&gt;Statistics as Topic&lt;/keyword&gt;&lt;/keywords&gt;&lt;dates&gt;&lt;year&gt;1977&lt;/year&gt;&lt;pub-dates&gt;&lt;date&gt;Mar&lt;/date&gt;&lt;/pub-dates&gt;&lt;/dates&gt;&lt;isbn&gt;0006-341X (Print)&amp;#xD;0006-341X (Linking)&lt;/isbn&gt;&lt;accession-num&gt;843571&lt;/accession-num&gt;&lt;urls&gt;&lt;/urls&gt;&lt;remote-database-provider&gt;NLM&lt;/remote-database-provider&gt;&lt;language&gt;eng&lt;/language&gt;&lt;/record&gt;&lt;/Cite&gt;&lt;/EndNote&gt;</w:instrText>
      </w:r>
      <w:r w:rsidR="00D37CA6">
        <w:rPr>
          <w:rFonts w:ascii="Times New Roman" w:hAnsi="Times New Roman" w:cs="Times New Roman"/>
          <w:sz w:val="24"/>
          <w:szCs w:val="24"/>
        </w:rPr>
        <w:fldChar w:fldCharType="separate"/>
      </w:r>
      <w:r w:rsidR="00D37CA6">
        <w:rPr>
          <w:rFonts w:ascii="Times New Roman" w:hAnsi="Times New Roman" w:cs="Times New Roman"/>
          <w:noProof/>
          <w:sz w:val="24"/>
          <w:szCs w:val="24"/>
        </w:rPr>
        <w:t>(</w:t>
      </w:r>
      <w:hyperlink w:anchor="_ENREF_35" w:tooltip="Landis, 1977 #34" w:history="1">
        <w:r w:rsidR="00122084">
          <w:rPr>
            <w:rFonts w:ascii="Times New Roman" w:hAnsi="Times New Roman" w:cs="Times New Roman"/>
            <w:noProof/>
            <w:sz w:val="24"/>
            <w:szCs w:val="24"/>
          </w:rPr>
          <w:t>1977</w:t>
        </w:r>
      </w:hyperlink>
      <w:r w:rsidR="00D37CA6">
        <w:rPr>
          <w:rFonts w:ascii="Times New Roman" w:hAnsi="Times New Roman" w:cs="Times New Roman"/>
          <w:noProof/>
          <w:sz w:val="24"/>
          <w:szCs w:val="24"/>
        </w:rPr>
        <w:t>)</w:t>
      </w:r>
      <w:r w:rsidR="00D37CA6">
        <w:rPr>
          <w:rFonts w:ascii="Times New Roman" w:hAnsi="Times New Roman" w:cs="Times New Roman"/>
          <w:sz w:val="24"/>
          <w:szCs w:val="24"/>
        </w:rPr>
        <w:fldChar w:fldCharType="end"/>
      </w:r>
      <w:r w:rsidR="00DC19CA">
        <w:rPr>
          <w:rFonts w:ascii="Times New Roman" w:hAnsi="Times New Roman" w:cs="Times New Roman"/>
          <w:sz w:val="24"/>
          <w:szCs w:val="24"/>
        </w:rPr>
        <w:t>,</w:t>
      </w:r>
      <w:r w:rsidR="002C58B5" w:rsidRPr="002C58B5">
        <w:rPr>
          <w:rFonts w:ascii="Times New Roman" w:hAnsi="Times New Roman" w:cs="Times New Roman"/>
          <w:sz w:val="24"/>
          <w:szCs w:val="24"/>
        </w:rPr>
        <w:t xml:space="preserve"> </w:t>
      </w:r>
      <w:r>
        <w:rPr>
          <w:rFonts w:ascii="Times New Roman" w:hAnsi="Times New Roman" w:cs="Times New Roman"/>
          <w:sz w:val="24"/>
          <w:szCs w:val="24"/>
        </w:rPr>
        <w:t xml:space="preserve">where values less than 0 indicated poor agreement, </w:t>
      </w:r>
      <w:r w:rsidRPr="00210568">
        <w:rPr>
          <w:rFonts w:ascii="Times New Roman" w:hAnsi="Times New Roman" w:cs="Times New Roman"/>
          <w:sz w:val="24"/>
          <w:szCs w:val="24"/>
        </w:rPr>
        <w:t>.00</w:t>
      </w:r>
      <w:r>
        <w:rPr>
          <w:rFonts w:ascii="Times New Roman" w:hAnsi="Times New Roman" w:cs="Times New Roman"/>
          <w:sz w:val="24"/>
          <w:szCs w:val="24"/>
        </w:rPr>
        <w:t xml:space="preserve"> to</w:t>
      </w:r>
      <w:r w:rsidR="00A22E59">
        <w:rPr>
          <w:rFonts w:ascii="Times New Roman" w:hAnsi="Times New Roman" w:cs="Times New Roman"/>
          <w:sz w:val="24"/>
          <w:szCs w:val="24"/>
        </w:rPr>
        <w:t xml:space="preserve"> </w:t>
      </w:r>
      <w:r w:rsidRPr="00210568">
        <w:rPr>
          <w:rFonts w:ascii="Times New Roman" w:hAnsi="Times New Roman" w:cs="Times New Roman"/>
          <w:sz w:val="24"/>
          <w:szCs w:val="24"/>
        </w:rPr>
        <w:t>.20</w:t>
      </w:r>
      <w:r>
        <w:rPr>
          <w:rFonts w:ascii="Times New Roman" w:hAnsi="Times New Roman" w:cs="Times New Roman"/>
          <w:sz w:val="24"/>
          <w:szCs w:val="24"/>
        </w:rPr>
        <w:t xml:space="preserve"> indicated slight agreement, </w:t>
      </w:r>
      <w:r w:rsidRPr="00210568">
        <w:rPr>
          <w:rFonts w:ascii="Times New Roman" w:hAnsi="Times New Roman" w:cs="Times New Roman"/>
          <w:sz w:val="24"/>
          <w:szCs w:val="24"/>
        </w:rPr>
        <w:t>.21</w:t>
      </w:r>
      <w:r>
        <w:rPr>
          <w:rFonts w:ascii="Times New Roman" w:hAnsi="Times New Roman" w:cs="Times New Roman"/>
          <w:sz w:val="24"/>
          <w:szCs w:val="24"/>
        </w:rPr>
        <w:t xml:space="preserve"> to</w:t>
      </w:r>
      <w:r w:rsidR="0084402F">
        <w:rPr>
          <w:rFonts w:ascii="Times New Roman" w:hAnsi="Times New Roman" w:cs="Times New Roman"/>
          <w:sz w:val="24"/>
          <w:szCs w:val="24"/>
        </w:rPr>
        <w:t xml:space="preserve"> </w:t>
      </w:r>
      <w:r w:rsidRPr="00210568">
        <w:rPr>
          <w:rFonts w:ascii="Times New Roman" w:hAnsi="Times New Roman" w:cs="Times New Roman"/>
          <w:sz w:val="24"/>
          <w:szCs w:val="24"/>
        </w:rPr>
        <w:t>.40</w:t>
      </w:r>
      <w:r>
        <w:rPr>
          <w:rFonts w:ascii="Times New Roman" w:hAnsi="Times New Roman" w:cs="Times New Roman"/>
          <w:sz w:val="24"/>
          <w:szCs w:val="24"/>
        </w:rPr>
        <w:t xml:space="preserve"> indicated fair agreement, </w:t>
      </w:r>
      <w:r w:rsidRPr="00210568">
        <w:rPr>
          <w:rFonts w:ascii="Times New Roman" w:hAnsi="Times New Roman" w:cs="Times New Roman"/>
          <w:sz w:val="24"/>
          <w:szCs w:val="24"/>
        </w:rPr>
        <w:t>.41</w:t>
      </w:r>
      <w:r>
        <w:rPr>
          <w:rFonts w:ascii="Times New Roman" w:hAnsi="Times New Roman" w:cs="Times New Roman"/>
          <w:sz w:val="24"/>
          <w:szCs w:val="24"/>
        </w:rPr>
        <w:t xml:space="preserve"> to</w:t>
      </w:r>
      <w:r w:rsidR="0084402F">
        <w:rPr>
          <w:rFonts w:ascii="Times New Roman" w:hAnsi="Times New Roman" w:cs="Times New Roman"/>
          <w:sz w:val="24"/>
          <w:szCs w:val="24"/>
        </w:rPr>
        <w:t xml:space="preserve"> </w:t>
      </w:r>
      <w:r w:rsidRPr="00210568">
        <w:rPr>
          <w:rFonts w:ascii="Times New Roman" w:hAnsi="Times New Roman" w:cs="Times New Roman"/>
          <w:sz w:val="24"/>
          <w:szCs w:val="24"/>
        </w:rPr>
        <w:t>.60</w:t>
      </w:r>
      <w:r>
        <w:rPr>
          <w:rFonts w:ascii="Times New Roman" w:hAnsi="Times New Roman" w:cs="Times New Roman"/>
          <w:sz w:val="24"/>
          <w:szCs w:val="24"/>
        </w:rPr>
        <w:t xml:space="preserve"> indicated moderate agreement, </w:t>
      </w:r>
      <w:r w:rsidRPr="00210568">
        <w:rPr>
          <w:rFonts w:ascii="Times New Roman" w:hAnsi="Times New Roman" w:cs="Times New Roman"/>
          <w:sz w:val="24"/>
          <w:szCs w:val="24"/>
        </w:rPr>
        <w:t>.61</w:t>
      </w:r>
      <w:r>
        <w:rPr>
          <w:rFonts w:ascii="Times New Roman" w:hAnsi="Times New Roman" w:cs="Times New Roman"/>
          <w:sz w:val="24"/>
          <w:szCs w:val="24"/>
        </w:rPr>
        <w:t xml:space="preserve"> to</w:t>
      </w:r>
      <w:r w:rsidR="0084402F">
        <w:rPr>
          <w:rFonts w:ascii="Times New Roman" w:hAnsi="Times New Roman" w:cs="Times New Roman"/>
          <w:sz w:val="24"/>
          <w:szCs w:val="24"/>
        </w:rPr>
        <w:t xml:space="preserve"> </w:t>
      </w:r>
      <w:r w:rsidRPr="00210568">
        <w:rPr>
          <w:rFonts w:ascii="Times New Roman" w:hAnsi="Times New Roman" w:cs="Times New Roman"/>
          <w:sz w:val="24"/>
          <w:szCs w:val="24"/>
        </w:rPr>
        <w:t>.80</w:t>
      </w:r>
      <w:r>
        <w:rPr>
          <w:rFonts w:ascii="Times New Roman" w:hAnsi="Times New Roman" w:cs="Times New Roman"/>
          <w:sz w:val="24"/>
          <w:szCs w:val="24"/>
        </w:rPr>
        <w:t xml:space="preserve"> indicated substantial agreement, and </w:t>
      </w:r>
      <w:r w:rsidRPr="00210568">
        <w:rPr>
          <w:rFonts w:ascii="Times New Roman" w:hAnsi="Times New Roman" w:cs="Times New Roman"/>
          <w:sz w:val="24"/>
          <w:szCs w:val="24"/>
        </w:rPr>
        <w:t>.81</w:t>
      </w:r>
      <w:r>
        <w:rPr>
          <w:rFonts w:ascii="Times New Roman" w:hAnsi="Times New Roman" w:cs="Times New Roman"/>
          <w:sz w:val="24"/>
          <w:szCs w:val="24"/>
        </w:rPr>
        <w:t xml:space="preserve"> to</w:t>
      </w:r>
      <w:r w:rsidR="0084402F">
        <w:rPr>
          <w:rFonts w:ascii="Times New Roman" w:hAnsi="Times New Roman" w:cs="Times New Roman"/>
          <w:sz w:val="24"/>
          <w:szCs w:val="24"/>
        </w:rPr>
        <w:t xml:space="preserve"> </w:t>
      </w:r>
      <w:r>
        <w:rPr>
          <w:rFonts w:ascii="Times New Roman" w:hAnsi="Times New Roman" w:cs="Times New Roman"/>
          <w:sz w:val="24"/>
          <w:szCs w:val="24"/>
        </w:rPr>
        <w:t>1 indicated almost perfect agreement</w:t>
      </w:r>
      <w:r w:rsidRPr="00210568">
        <w:rPr>
          <w:rFonts w:ascii="Times New Roman" w:hAnsi="Times New Roman" w:cs="Times New Roman"/>
          <w:sz w:val="24"/>
          <w:szCs w:val="24"/>
        </w:rPr>
        <w:t>.</w:t>
      </w:r>
    </w:p>
    <w:p w14:paraId="14137799" w14:textId="77777777" w:rsidR="00EB63D7" w:rsidRPr="000517AD" w:rsidRDefault="00EB63D7" w:rsidP="000065D0">
      <w:pPr>
        <w:spacing w:after="0" w:line="480" w:lineRule="auto"/>
        <w:jc w:val="center"/>
        <w:rPr>
          <w:rFonts w:ascii="Times New Roman" w:hAnsi="Times New Roman" w:cs="Times New Roman"/>
          <w:b/>
          <w:sz w:val="24"/>
          <w:szCs w:val="24"/>
        </w:rPr>
      </w:pPr>
      <w:r w:rsidRPr="000517AD">
        <w:rPr>
          <w:rFonts w:ascii="Times New Roman" w:hAnsi="Times New Roman" w:cs="Times New Roman"/>
          <w:b/>
          <w:sz w:val="24"/>
          <w:szCs w:val="24"/>
        </w:rPr>
        <w:lastRenderedPageBreak/>
        <w:t>Results</w:t>
      </w:r>
    </w:p>
    <w:p w14:paraId="49DFEB0B" w14:textId="5D4AFC78" w:rsidR="007718A7" w:rsidRPr="002B6B80" w:rsidRDefault="007718A7" w:rsidP="002B6B8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following </w:t>
      </w:r>
      <w:r w:rsidR="00E83785">
        <w:rPr>
          <w:rFonts w:ascii="Times New Roman" w:hAnsi="Times New Roman" w:cs="Times New Roman"/>
          <w:sz w:val="24"/>
          <w:szCs w:val="24"/>
        </w:rPr>
        <w:t xml:space="preserve">results </w:t>
      </w:r>
      <w:r>
        <w:rPr>
          <w:rFonts w:ascii="Times New Roman" w:hAnsi="Times New Roman" w:cs="Times New Roman"/>
          <w:sz w:val="24"/>
          <w:szCs w:val="24"/>
        </w:rPr>
        <w:t xml:space="preserve">consist of </w:t>
      </w:r>
      <w:r w:rsidR="002D4AFF">
        <w:rPr>
          <w:rFonts w:ascii="Times New Roman" w:hAnsi="Times New Roman" w:cs="Times New Roman"/>
          <w:sz w:val="24"/>
          <w:szCs w:val="24"/>
        </w:rPr>
        <w:t xml:space="preserve">(a) assessing face validity of the TFC-KLS, </w:t>
      </w:r>
      <w:r>
        <w:rPr>
          <w:rFonts w:ascii="Times New Roman" w:hAnsi="Times New Roman" w:cs="Times New Roman"/>
          <w:sz w:val="24"/>
          <w:szCs w:val="24"/>
        </w:rPr>
        <w:t>(</w:t>
      </w:r>
      <w:r w:rsidR="002D4AFF">
        <w:rPr>
          <w:rFonts w:ascii="Times New Roman" w:hAnsi="Times New Roman" w:cs="Times New Roman"/>
          <w:sz w:val="24"/>
          <w:szCs w:val="24"/>
        </w:rPr>
        <w:t>b</w:t>
      </w:r>
      <w:r w:rsidRPr="000517AD">
        <w:rPr>
          <w:rFonts w:ascii="Times New Roman" w:hAnsi="Times New Roman" w:cs="Times New Roman"/>
          <w:sz w:val="24"/>
          <w:szCs w:val="24"/>
        </w:rPr>
        <w:t xml:space="preserve">) </w:t>
      </w:r>
      <w:r>
        <w:rPr>
          <w:rFonts w:ascii="Times New Roman" w:hAnsi="Times New Roman" w:cs="Times New Roman"/>
          <w:sz w:val="24"/>
          <w:szCs w:val="24"/>
        </w:rPr>
        <w:t>assessing scale psychometrics and construct validity by examining scale reliabilities and factor fit indices</w:t>
      </w:r>
      <w:r w:rsidR="00B87E70">
        <w:rPr>
          <w:rFonts w:ascii="Times New Roman" w:hAnsi="Times New Roman" w:cs="Times New Roman"/>
          <w:sz w:val="24"/>
          <w:szCs w:val="24"/>
        </w:rPr>
        <w:t>,</w:t>
      </w:r>
      <w:r>
        <w:rPr>
          <w:rFonts w:ascii="Times New Roman" w:hAnsi="Times New Roman" w:cs="Times New Roman"/>
          <w:sz w:val="24"/>
          <w:szCs w:val="24"/>
        </w:rPr>
        <w:t xml:space="preserve"> (</w:t>
      </w:r>
      <w:r w:rsidR="002D4AFF">
        <w:rPr>
          <w:rFonts w:ascii="Times New Roman" w:hAnsi="Times New Roman" w:cs="Times New Roman"/>
          <w:sz w:val="24"/>
          <w:szCs w:val="24"/>
        </w:rPr>
        <w:t>c</w:t>
      </w:r>
      <w:r w:rsidRPr="000517AD">
        <w:rPr>
          <w:rFonts w:ascii="Times New Roman" w:hAnsi="Times New Roman" w:cs="Times New Roman"/>
          <w:sz w:val="24"/>
          <w:szCs w:val="24"/>
        </w:rPr>
        <w:t xml:space="preserve">) </w:t>
      </w:r>
      <w:r>
        <w:rPr>
          <w:rFonts w:ascii="Times New Roman" w:hAnsi="Times New Roman" w:cs="Times New Roman"/>
          <w:sz w:val="24"/>
          <w:szCs w:val="24"/>
        </w:rPr>
        <w:t>assessing convergent/divergent validity by examining relationships among survey measures and strategies</w:t>
      </w:r>
      <w:r w:rsidR="00B87E70">
        <w:rPr>
          <w:rFonts w:ascii="Times New Roman" w:hAnsi="Times New Roman" w:cs="Times New Roman"/>
          <w:sz w:val="24"/>
          <w:szCs w:val="24"/>
        </w:rPr>
        <w:t>,</w:t>
      </w:r>
      <w:r>
        <w:rPr>
          <w:rFonts w:ascii="Times New Roman" w:hAnsi="Times New Roman" w:cs="Times New Roman"/>
          <w:sz w:val="24"/>
          <w:szCs w:val="24"/>
        </w:rPr>
        <w:t xml:space="preserve"> </w:t>
      </w:r>
      <w:r w:rsidRPr="000517AD">
        <w:rPr>
          <w:rFonts w:ascii="Times New Roman" w:hAnsi="Times New Roman" w:cs="Times New Roman"/>
          <w:sz w:val="24"/>
          <w:szCs w:val="24"/>
        </w:rPr>
        <w:t>a</w:t>
      </w:r>
      <w:r>
        <w:rPr>
          <w:rFonts w:ascii="Times New Roman" w:hAnsi="Times New Roman" w:cs="Times New Roman"/>
          <w:sz w:val="24"/>
          <w:szCs w:val="24"/>
        </w:rPr>
        <w:t>nd (</w:t>
      </w:r>
      <w:r w:rsidR="002D4AFF">
        <w:rPr>
          <w:rFonts w:ascii="Times New Roman" w:hAnsi="Times New Roman" w:cs="Times New Roman"/>
          <w:sz w:val="24"/>
          <w:szCs w:val="24"/>
        </w:rPr>
        <w:t>d</w:t>
      </w:r>
      <w:r w:rsidRPr="000517AD">
        <w:rPr>
          <w:rFonts w:ascii="Times New Roman" w:hAnsi="Times New Roman" w:cs="Times New Roman"/>
          <w:sz w:val="24"/>
          <w:szCs w:val="24"/>
        </w:rPr>
        <w:t xml:space="preserve">) testing the inter-rater reliability of the </w:t>
      </w:r>
      <w:r>
        <w:rPr>
          <w:rFonts w:ascii="Times New Roman" w:hAnsi="Times New Roman" w:cs="Times New Roman"/>
          <w:sz w:val="24"/>
          <w:szCs w:val="24"/>
        </w:rPr>
        <w:t xml:space="preserve">service availability </w:t>
      </w:r>
      <w:r w:rsidRPr="000517AD">
        <w:rPr>
          <w:rFonts w:ascii="Times New Roman" w:hAnsi="Times New Roman" w:cs="Times New Roman"/>
          <w:sz w:val="24"/>
          <w:szCs w:val="24"/>
        </w:rPr>
        <w:t>portion of the</w:t>
      </w:r>
      <w:r>
        <w:rPr>
          <w:rFonts w:ascii="Times New Roman" w:hAnsi="Times New Roman" w:cs="Times New Roman"/>
          <w:sz w:val="24"/>
          <w:szCs w:val="24"/>
        </w:rPr>
        <w:t xml:space="preserve"> </w:t>
      </w:r>
      <w:r w:rsidR="00120D2C">
        <w:rPr>
          <w:rFonts w:ascii="Times New Roman" w:hAnsi="Times New Roman" w:cs="Times New Roman"/>
          <w:sz w:val="24"/>
          <w:szCs w:val="24"/>
        </w:rPr>
        <w:t>TFC-KLS</w:t>
      </w:r>
      <w:r w:rsidRPr="000517AD">
        <w:rPr>
          <w:rFonts w:ascii="Times New Roman" w:hAnsi="Times New Roman" w:cs="Times New Roman"/>
          <w:sz w:val="24"/>
          <w:szCs w:val="24"/>
        </w:rPr>
        <w:t>.</w:t>
      </w:r>
    </w:p>
    <w:p w14:paraId="099E2AB1" w14:textId="7139E82C" w:rsidR="002D4AFF" w:rsidRDefault="002D4AFF" w:rsidP="00B71DEC">
      <w:pPr>
        <w:spacing w:after="0" w:line="480" w:lineRule="auto"/>
        <w:rPr>
          <w:rFonts w:ascii="Times New Roman" w:hAnsi="Times New Roman" w:cs="Times New Roman"/>
          <w:b/>
          <w:sz w:val="24"/>
          <w:szCs w:val="24"/>
        </w:rPr>
      </w:pPr>
      <w:r>
        <w:rPr>
          <w:rFonts w:ascii="Times New Roman" w:hAnsi="Times New Roman" w:cs="Times New Roman"/>
          <w:b/>
          <w:sz w:val="24"/>
          <w:szCs w:val="24"/>
        </w:rPr>
        <w:t>Face Validity</w:t>
      </w:r>
    </w:p>
    <w:p w14:paraId="15295F5A" w14:textId="7C281A33" w:rsidR="002D4AFF" w:rsidRPr="00B53B07" w:rsidRDefault="002D4AFF" w:rsidP="00B53B07">
      <w:pPr>
        <w:spacing w:after="0" w:line="480" w:lineRule="auto"/>
        <w:ind w:firstLine="720"/>
        <w:rPr>
          <w:rFonts w:ascii="Times New Roman" w:hAnsi="Times New Roman" w:cs="Times New Roman"/>
          <w:sz w:val="24"/>
          <w:szCs w:val="24"/>
        </w:rPr>
      </w:pPr>
      <w:r w:rsidRPr="00B53B07">
        <w:rPr>
          <w:rFonts w:ascii="Times New Roman" w:hAnsi="Times New Roman" w:cs="Times New Roman"/>
          <w:sz w:val="24"/>
          <w:szCs w:val="24"/>
        </w:rPr>
        <w:t xml:space="preserve">All items were reviewed and discussed thoroughly with Jim Casey Initiative and </w:t>
      </w:r>
      <w:r w:rsidR="000C0EDF">
        <w:rPr>
          <w:rFonts w:ascii="Times New Roman" w:hAnsi="Times New Roman" w:cs="Times New Roman"/>
          <w:sz w:val="24"/>
          <w:szCs w:val="24"/>
        </w:rPr>
        <w:t>[organization name blinded for review]</w:t>
      </w:r>
      <w:r w:rsidRPr="00B53B07">
        <w:rPr>
          <w:rFonts w:ascii="Times New Roman" w:hAnsi="Times New Roman" w:cs="Times New Roman"/>
          <w:sz w:val="24"/>
          <w:szCs w:val="24"/>
        </w:rPr>
        <w:t xml:space="preserve"> content experts to ensure their applicability and appropriateness for assessing systems serving young people transitioning from foster care to adulthood, thus establishing initial face validity for the survey items. Face validity of the instrument was further increased through open-ended feedback on survey items from interview participants (collected by interviewers as they administered the survey) and through calls with site representatives following TFC-KLS data collection to elicit their feedback on the survey items and data collection process.</w:t>
      </w:r>
    </w:p>
    <w:p w14:paraId="2E48E342" w14:textId="77777777" w:rsidR="00B71DEC" w:rsidRPr="00B71DEC" w:rsidRDefault="00B71DEC" w:rsidP="00B71DEC">
      <w:pPr>
        <w:spacing w:after="0" w:line="480" w:lineRule="auto"/>
        <w:rPr>
          <w:rFonts w:ascii="Times New Roman" w:hAnsi="Times New Roman" w:cs="Times New Roman"/>
          <w:b/>
          <w:sz w:val="24"/>
          <w:szCs w:val="24"/>
        </w:rPr>
      </w:pPr>
      <w:r w:rsidRPr="00B71DEC">
        <w:rPr>
          <w:rFonts w:ascii="Times New Roman" w:hAnsi="Times New Roman" w:cs="Times New Roman"/>
          <w:b/>
          <w:sz w:val="24"/>
          <w:szCs w:val="24"/>
        </w:rPr>
        <w:t>Scale Psychometrics</w:t>
      </w:r>
    </w:p>
    <w:p w14:paraId="3D4321C9" w14:textId="77777777" w:rsidR="00EB63D7" w:rsidRDefault="00B42567" w:rsidP="002E12F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w:t>
      </w:r>
      <w:r w:rsidR="002209D7">
        <w:rPr>
          <w:rFonts w:ascii="Times New Roman" w:hAnsi="Times New Roman" w:cs="Times New Roman"/>
          <w:sz w:val="24"/>
          <w:szCs w:val="24"/>
        </w:rPr>
        <w:t xml:space="preserve"> psychometrics </w:t>
      </w:r>
      <w:r>
        <w:rPr>
          <w:rFonts w:ascii="Times New Roman" w:hAnsi="Times New Roman" w:cs="Times New Roman"/>
          <w:sz w:val="24"/>
          <w:szCs w:val="24"/>
        </w:rPr>
        <w:t xml:space="preserve">of the survey’s eight latent scales </w:t>
      </w:r>
      <w:r w:rsidR="002209D7">
        <w:rPr>
          <w:rFonts w:ascii="Times New Roman" w:hAnsi="Times New Roman" w:cs="Times New Roman"/>
          <w:sz w:val="24"/>
          <w:szCs w:val="24"/>
        </w:rPr>
        <w:t xml:space="preserve">can be found in Table </w:t>
      </w:r>
      <w:r w:rsidR="0012320B">
        <w:rPr>
          <w:rFonts w:ascii="Times New Roman" w:hAnsi="Times New Roman" w:cs="Times New Roman"/>
          <w:sz w:val="24"/>
          <w:szCs w:val="24"/>
        </w:rPr>
        <w:t>4</w:t>
      </w:r>
      <w:r w:rsidR="002209D7">
        <w:rPr>
          <w:rFonts w:ascii="Times New Roman" w:hAnsi="Times New Roman" w:cs="Times New Roman"/>
          <w:sz w:val="24"/>
          <w:szCs w:val="24"/>
        </w:rPr>
        <w:t xml:space="preserve">. </w:t>
      </w:r>
      <w:r w:rsidR="000671C9">
        <w:rPr>
          <w:rFonts w:ascii="Times New Roman" w:hAnsi="Times New Roman" w:cs="Times New Roman"/>
          <w:sz w:val="24"/>
          <w:szCs w:val="24"/>
        </w:rPr>
        <w:t xml:space="preserve">All </w:t>
      </w:r>
      <w:r w:rsidR="00EE709F">
        <w:rPr>
          <w:rFonts w:ascii="Times New Roman" w:hAnsi="Times New Roman" w:cs="Times New Roman"/>
          <w:sz w:val="24"/>
          <w:szCs w:val="24"/>
        </w:rPr>
        <w:t xml:space="preserve">scales performed </w:t>
      </w:r>
      <w:r w:rsidR="00650C86">
        <w:rPr>
          <w:rFonts w:ascii="Times New Roman" w:hAnsi="Times New Roman" w:cs="Times New Roman"/>
          <w:sz w:val="24"/>
          <w:szCs w:val="24"/>
        </w:rPr>
        <w:t xml:space="preserve">well. </w:t>
      </w:r>
      <w:r w:rsidR="002E12F6">
        <w:rPr>
          <w:rFonts w:ascii="Times New Roman" w:hAnsi="Times New Roman" w:cs="Times New Roman"/>
          <w:sz w:val="24"/>
          <w:szCs w:val="24"/>
        </w:rPr>
        <w:t xml:space="preserve">Only slight skewness and kurtosis of individual items were found, with none above 2.0. </w:t>
      </w:r>
      <w:r w:rsidR="00EE709F">
        <w:rPr>
          <w:rFonts w:ascii="Times New Roman" w:hAnsi="Times New Roman" w:cs="Times New Roman"/>
          <w:sz w:val="24"/>
          <w:szCs w:val="24"/>
        </w:rPr>
        <w:t>All</w:t>
      </w:r>
      <w:r w:rsidR="006309DB">
        <w:rPr>
          <w:rFonts w:ascii="Times New Roman" w:hAnsi="Times New Roman" w:cs="Times New Roman"/>
          <w:sz w:val="24"/>
          <w:szCs w:val="24"/>
        </w:rPr>
        <w:t xml:space="preserve"> scales</w:t>
      </w:r>
      <w:r w:rsidR="002209D7">
        <w:rPr>
          <w:rFonts w:ascii="Times New Roman" w:hAnsi="Times New Roman" w:cs="Times New Roman"/>
          <w:sz w:val="24"/>
          <w:szCs w:val="24"/>
        </w:rPr>
        <w:t xml:space="preserve"> had acceptable to good </w:t>
      </w:r>
      <w:r w:rsidR="002C72F7">
        <w:rPr>
          <w:rFonts w:ascii="Times New Roman" w:hAnsi="Times New Roman" w:cs="Times New Roman"/>
          <w:sz w:val="24"/>
          <w:szCs w:val="24"/>
        </w:rPr>
        <w:t xml:space="preserve">internal consistency, with alphas </w:t>
      </w:r>
      <w:r w:rsidR="002209D7">
        <w:rPr>
          <w:rFonts w:ascii="Times New Roman" w:hAnsi="Times New Roman" w:cs="Times New Roman"/>
          <w:sz w:val="24"/>
          <w:szCs w:val="24"/>
        </w:rPr>
        <w:t>ranging from α</w:t>
      </w:r>
      <w:r w:rsidR="000C7993">
        <w:rPr>
          <w:rFonts w:ascii="Times New Roman" w:hAnsi="Times New Roman" w:cs="Times New Roman"/>
          <w:sz w:val="24"/>
          <w:szCs w:val="24"/>
        </w:rPr>
        <w:t xml:space="preserve"> </w:t>
      </w:r>
      <w:r w:rsidR="002209D7">
        <w:rPr>
          <w:rFonts w:ascii="Times New Roman" w:hAnsi="Times New Roman" w:cs="Times New Roman"/>
          <w:sz w:val="24"/>
          <w:szCs w:val="24"/>
        </w:rPr>
        <w:t>=</w:t>
      </w:r>
      <w:r w:rsidR="000C7993">
        <w:rPr>
          <w:rFonts w:ascii="Times New Roman" w:hAnsi="Times New Roman" w:cs="Times New Roman"/>
          <w:sz w:val="24"/>
          <w:szCs w:val="24"/>
        </w:rPr>
        <w:t xml:space="preserve"> </w:t>
      </w:r>
      <w:r w:rsidR="002209D7">
        <w:rPr>
          <w:rFonts w:ascii="Times New Roman" w:hAnsi="Times New Roman" w:cs="Times New Roman"/>
          <w:sz w:val="24"/>
          <w:szCs w:val="24"/>
        </w:rPr>
        <w:t>.714 to α</w:t>
      </w:r>
      <w:r w:rsidR="000C7993">
        <w:rPr>
          <w:rFonts w:ascii="Times New Roman" w:hAnsi="Times New Roman" w:cs="Times New Roman"/>
          <w:sz w:val="24"/>
          <w:szCs w:val="24"/>
        </w:rPr>
        <w:t xml:space="preserve"> </w:t>
      </w:r>
      <w:r w:rsidR="002209D7">
        <w:rPr>
          <w:rFonts w:ascii="Times New Roman" w:hAnsi="Times New Roman" w:cs="Times New Roman"/>
          <w:sz w:val="24"/>
          <w:szCs w:val="24"/>
        </w:rPr>
        <w:t>=</w:t>
      </w:r>
      <w:r w:rsidR="000C7993">
        <w:rPr>
          <w:rFonts w:ascii="Times New Roman" w:hAnsi="Times New Roman" w:cs="Times New Roman"/>
          <w:sz w:val="24"/>
          <w:szCs w:val="24"/>
        </w:rPr>
        <w:t xml:space="preserve"> </w:t>
      </w:r>
      <w:r w:rsidR="002209D7">
        <w:rPr>
          <w:rFonts w:ascii="Times New Roman" w:hAnsi="Times New Roman" w:cs="Times New Roman"/>
          <w:sz w:val="24"/>
          <w:szCs w:val="24"/>
        </w:rPr>
        <w:t>.878</w:t>
      </w:r>
      <w:r w:rsidR="00EE709F">
        <w:rPr>
          <w:rFonts w:ascii="Times New Roman" w:hAnsi="Times New Roman" w:cs="Times New Roman"/>
          <w:sz w:val="24"/>
          <w:szCs w:val="24"/>
        </w:rPr>
        <w:t>.</w:t>
      </w:r>
      <w:r w:rsidR="002209D7">
        <w:rPr>
          <w:rFonts w:ascii="Times New Roman" w:hAnsi="Times New Roman" w:cs="Times New Roman"/>
          <w:sz w:val="24"/>
          <w:szCs w:val="24"/>
        </w:rPr>
        <w:t xml:space="preserve"> </w:t>
      </w:r>
    </w:p>
    <w:p w14:paraId="5373E872" w14:textId="4D5532BC" w:rsidR="0087486B" w:rsidRDefault="00076E96" w:rsidP="0087486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A44280">
        <w:rPr>
          <w:rFonts w:ascii="Times New Roman" w:hAnsi="Times New Roman" w:cs="Times New Roman"/>
          <w:sz w:val="24"/>
          <w:szCs w:val="24"/>
        </w:rPr>
        <w:t>T</w:t>
      </w:r>
      <w:r w:rsidR="0050101B">
        <w:rPr>
          <w:rFonts w:ascii="Times New Roman" w:hAnsi="Times New Roman" w:cs="Times New Roman"/>
          <w:sz w:val="24"/>
          <w:szCs w:val="24"/>
        </w:rPr>
        <w:t>he fit indices for each of the seven</w:t>
      </w:r>
      <w:r w:rsidR="00A44280">
        <w:rPr>
          <w:rFonts w:ascii="Times New Roman" w:hAnsi="Times New Roman" w:cs="Times New Roman"/>
          <w:sz w:val="24"/>
          <w:szCs w:val="24"/>
        </w:rPr>
        <w:t xml:space="preserve"> confirmatory factor analyses </w:t>
      </w:r>
      <w:r w:rsidR="00A44280" w:rsidRPr="00E10A4D">
        <w:rPr>
          <w:rFonts w:ascii="Times New Roman" w:hAnsi="Times New Roman" w:cs="Times New Roman"/>
          <w:sz w:val="24"/>
          <w:szCs w:val="24"/>
        </w:rPr>
        <w:t xml:space="preserve">also are shown in Table </w:t>
      </w:r>
      <w:r w:rsidR="0012320B">
        <w:rPr>
          <w:rFonts w:ascii="Times New Roman" w:hAnsi="Times New Roman" w:cs="Times New Roman"/>
          <w:sz w:val="24"/>
          <w:szCs w:val="24"/>
        </w:rPr>
        <w:t>4</w:t>
      </w:r>
      <w:r w:rsidR="00A44280" w:rsidRPr="00E10A4D">
        <w:rPr>
          <w:rFonts w:ascii="Times New Roman" w:hAnsi="Times New Roman" w:cs="Times New Roman"/>
          <w:sz w:val="24"/>
          <w:szCs w:val="24"/>
        </w:rPr>
        <w:t xml:space="preserve">. </w:t>
      </w:r>
      <w:r w:rsidR="0064069A" w:rsidRPr="00E10A4D">
        <w:rPr>
          <w:rFonts w:ascii="Times New Roman" w:hAnsi="Times New Roman" w:cs="Times New Roman"/>
          <w:sz w:val="24"/>
          <w:szCs w:val="24"/>
        </w:rPr>
        <w:t>Usi</w:t>
      </w:r>
      <w:r w:rsidR="007C3EEC">
        <w:rPr>
          <w:rFonts w:ascii="Times New Roman" w:hAnsi="Times New Roman" w:cs="Times New Roman"/>
          <w:sz w:val="24"/>
          <w:szCs w:val="24"/>
        </w:rPr>
        <w:t>ng cutoff criteria of RMSEA</w:t>
      </w:r>
      <w:r w:rsidR="00116457">
        <w:rPr>
          <w:rFonts w:ascii="Times New Roman" w:hAnsi="Times New Roman" w:cs="Times New Roman"/>
          <w:sz w:val="24"/>
          <w:szCs w:val="24"/>
        </w:rPr>
        <w:t xml:space="preserve"> </w:t>
      </w:r>
      <w:r w:rsidR="007C3EEC">
        <w:rPr>
          <w:rFonts w:ascii="Times New Roman" w:hAnsi="Times New Roman" w:cs="Times New Roman"/>
          <w:sz w:val="24"/>
          <w:szCs w:val="24"/>
        </w:rPr>
        <w:t>&lt;</w:t>
      </w:r>
      <w:r w:rsidR="008504B8">
        <w:rPr>
          <w:rFonts w:ascii="Times New Roman" w:hAnsi="Times New Roman" w:cs="Times New Roman"/>
          <w:sz w:val="24"/>
          <w:szCs w:val="24"/>
        </w:rPr>
        <w:t xml:space="preserve"> </w:t>
      </w:r>
      <w:r w:rsidR="007C3EEC">
        <w:rPr>
          <w:rFonts w:ascii="Times New Roman" w:hAnsi="Times New Roman" w:cs="Times New Roman"/>
          <w:sz w:val="24"/>
          <w:szCs w:val="24"/>
        </w:rPr>
        <w:t>.08 and</w:t>
      </w:r>
      <w:r w:rsidR="0064069A" w:rsidRPr="00E10A4D">
        <w:rPr>
          <w:rFonts w:ascii="Times New Roman" w:hAnsi="Times New Roman" w:cs="Times New Roman"/>
          <w:sz w:val="24"/>
          <w:szCs w:val="24"/>
        </w:rPr>
        <w:t xml:space="preserve"> CFI</w:t>
      </w:r>
      <w:r w:rsidR="00116457">
        <w:rPr>
          <w:rFonts w:ascii="Times New Roman" w:hAnsi="Times New Roman" w:cs="Times New Roman"/>
          <w:sz w:val="24"/>
          <w:szCs w:val="24"/>
        </w:rPr>
        <w:t xml:space="preserve"> </w:t>
      </w:r>
      <w:r w:rsidR="0064069A" w:rsidRPr="00E10A4D">
        <w:rPr>
          <w:rFonts w:ascii="Times New Roman" w:hAnsi="Times New Roman" w:cs="Times New Roman"/>
          <w:sz w:val="24"/>
          <w:szCs w:val="24"/>
        </w:rPr>
        <w:t>&gt;</w:t>
      </w:r>
      <w:r w:rsidR="00116457">
        <w:rPr>
          <w:rFonts w:ascii="Times New Roman" w:hAnsi="Times New Roman" w:cs="Times New Roman"/>
          <w:sz w:val="24"/>
          <w:szCs w:val="24"/>
        </w:rPr>
        <w:t xml:space="preserve"> </w:t>
      </w:r>
      <w:r w:rsidR="007C3EEC">
        <w:rPr>
          <w:rFonts w:ascii="Times New Roman" w:hAnsi="Times New Roman" w:cs="Times New Roman"/>
          <w:sz w:val="24"/>
          <w:szCs w:val="24"/>
        </w:rPr>
        <w:t xml:space="preserve">.90 </w:t>
      </w:r>
      <w:r w:rsidR="0064069A" w:rsidRPr="00E10A4D">
        <w:rPr>
          <w:rFonts w:ascii="Times New Roman" w:hAnsi="Times New Roman" w:cs="Times New Roman"/>
          <w:sz w:val="24"/>
          <w:szCs w:val="24"/>
        </w:rPr>
        <w:t xml:space="preserve">as indicators of satisfactory fit, </w:t>
      </w:r>
      <w:r w:rsidR="00EF6A9B" w:rsidRPr="00E10A4D">
        <w:rPr>
          <w:rFonts w:ascii="Times New Roman" w:hAnsi="Times New Roman" w:cs="Times New Roman"/>
          <w:sz w:val="24"/>
          <w:szCs w:val="24"/>
        </w:rPr>
        <w:t xml:space="preserve">all </w:t>
      </w:r>
      <w:r w:rsidR="0064069A" w:rsidRPr="00E10A4D">
        <w:rPr>
          <w:rFonts w:ascii="Times New Roman" w:hAnsi="Times New Roman" w:cs="Times New Roman"/>
          <w:sz w:val="24"/>
          <w:szCs w:val="24"/>
        </w:rPr>
        <w:t xml:space="preserve">scales </w:t>
      </w:r>
      <w:r w:rsidR="00EF6A9B" w:rsidRPr="00E10A4D">
        <w:rPr>
          <w:rFonts w:ascii="Times New Roman" w:hAnsi="Times New Roman" w:cs="Times New Roman"/>
          <w:sz w:val="24"/>
          <w:szCs w:val="24"/>
        </w:rPr>
        <w:t xml:space="preserve">except one (Impact) </w:t>
      </w:r>
      <w:r w:rsidR="0064069A" w:rsidRPr="00E10A4D">
        <w:rPr>
          <w:rFonts w:ascii="Times New Roman" w:hAnsi="Times New Roman" w:cs="Times New Roman"/>
          <w:sz w:val="24"/>
          <w:szCs w:val="24"/>
        </w:rPr>
        <w:t xml:space="preserve">met criteria for at least one </w:t>
      </w:r>
      <w:r w:rsidR="007C3EEC">
        <w:rPr>
          <w:rFonts w:ascii="Times New Roman" w:hAnsi="Times New Roman" w:cs="Times New Roman"/>
          <w:sz w:val="24"/>
          <w:szCs w:val="24"/>
        </w:rPr>
        <w:t>of the two</w:t>
      </w:r>
      <w:r w:rsidR="005D71A4">
        <w:rPr>
          <w:rFonts w:ascii="Times New Roman" w:hAnsi="Times New Roman" w:cs="Times New Roman"/>
          <w:sz w:val="24"/>
          <w:szCs w:val="24"/>
        </w:rPr>
        <w:t xml:space="preserve"> fit criteria</w:t>
      </w:r>
      <w:r w:rsidR="0037249D">
        <w:rPr>
          <w:rFonts w:ascii="Times New Roman" w:hAnsi="Times New Roman" w:cs="Times New Roman"/>
          <w:sz w:val="24"/>
          <w:szCs w:val="24"/>
        </w:rPr>
        <w:t>,</w:t>
      </w:r>
      <w:r w:rsidR="005D71A4">
        <w:rPr>
          <w:rFonts w:ascii="Times New Roman" w:hAnsi="Times New Roman" w:cs="Times New Roman"/>
          <w:sz w:val="24"/>
          <w:szCs w:val="24"/>
        </w:rPr>
        <w:t xml:space="preserve"> </w:t>
      </w:r>
      <w:r w:rsidR="0064069A" w:rsidRPr="00E10A4D">
        <w:rPr>
          <w:rFonts w:ascii="Times New Roman" w:hAnsi="Times New Roman" w:cs="Times New Roman"/>
          <w:sz w:val="24"/>
          <w:szCs w:val="24"/>
        </w:rPr>
        <w:t xml:space="preserve">while three scales </w:t>
      </w:r>
      <w:r w:rsidR="0064069A" w:rsidRPr="00E10A4D">
        <w:rPr>
          <w:rFonts w:ascii="Times New Roman" w:hAnsi="Times New Roman" w:cs="Times New Roman"/>
          <w:sz w:val="24"/>
          <w:szCs w:val="24"/>
        </w:rPr>
        <w:lastRenderedPageBreak/>
        <w:t xml:space="preserve">(Leadership, Cohesion and Conflict, and Youth Access to Resources) met </w:t>
      </w:r>
      <w:r w:rsidR="007C3EEC">
        <w:rPr>
          <w:rFonts w:ascii="Times New Roman" w:hAnsi="Times New Roman" w:cs="Times New Roman"/>
          <w:sz w:val="24"/>
          <w:szCs w:val="24"/>
        </w:rPr>
        <w:t>both</w:t>
      </w:r>
      <w:r w:rsidR="0064069A" w:rsidRPr="00E10A4D">
        <w:rPr>
          <w:rFonts w:ascii="Times New Roman" w:hAnsi="Times New Roman" w:cs="Times New Roman"/>
          <w:sz w:val="24"/>
          <w:szCs w:val="24"/>
        </w:rPr>
        <w:t xml:space="preserve"> </w:t>
      </w:r>
      <w:r w:rsidR="008A3C85">
        <w:rPr>
          <w:rFonts w:ascii="Times New Roman" w:hAnsi="Times New Roman" w:cs="Times New Roman"/>
          <w:sz w:val="24"/>
          <w:szCs w:val="24"/>
        </w:rPr>
        <w:t>fit criteria</w:t>
      </w:r>
      <w:r w:rsidR="0064069A" w:rsidRPr="00E10A4D">
        <w:rPr>
          <w:rFonts w:ascii="Times New Roman" w:hAnsi="Times New Roman" w:cs="Times New Roman"/>
          <w:sz w:val="24"/>
          <w:szCs w:val="24"/>
        </w:rPr>
        <w:t>.</w:t>
      </w:r>
      <w:r w:rsidR="0064069A">
        <w:rPr>
          <w:rFonts w:ascii="Times New Roman" w:hAnsi="Times New Roman" w:cs="Times New Roman"/>
          <w:sz w:val="24"/>
          <w:szCs w:val="24"/>
        </w:rPr>
        <w:t xml:space="preserve"> </w:t>
      </w:r>
      <w:r w:rsidR="00350D7E">
        <w:rPr>
          <w:rFonts w:ascii="Times New Roman" w:hAnsi="Times New Roman" w:cs="Times New Roman"/>
          <w:sz w:val="24"/>
          <w:szCs w:val="24"/>
        </w:rPr>
        <w:t>No CFA was run for Child Welfare Community</w:t>
      </w:r>
      <w:r w:rsidR="00E34A07">
        <w:rPr>
          <w:rFonts w:ascii="Times New Roman" w:hAnsi="Times New Roman" w:cs="Times New Roman"/>
          <w:sz w:val="24"/>
          <w:szCs w:val="24"/>
        </w:rPr>
        <w:t>’s</w:t>
      </w:r>
      <w:r w:rsidR="00350D7E">
        <w:rPr>
          <w:rFonts w:ascii="Times New Roman" w:hAnsi="Times New Roman" w:cs="Times New Roman"/>
          <w:sz w:val="24"/>
          <w:szCs w:val="24"/>
        </w:rPr>
        <w:t xml:space="preserve"> Expectations because this scale had </w:t>
      </w:r>
      <w:r w:rsidR="008504B8">
        <w:rPr>
          <w:rFonts w:ascii="Times New Roman" w:hAnsi="Times New Roman" w:cs="Times New Roman"/>
          <w:sz w:val="24"/>
          <w:szCs w:val="24"/>
        </w:rPr>
        <w:t xml:space="preserve">only </w:t>
      </w:r>
      <w:r w:rsidR="0050101B">
        <w:rPr>
          <w:rFonts w:ascii="Times New Roman" w:hAnsi="Times New Roman" w:cs="Times New Roman"/>
          <w:sz w:val="24"/>
          <w:szCs w:val="24"/>
        </w:rPr>
        <w:t>three</w:t>
      </w:r>
      <w:r w:rsidR="00350D7E">
        <w:rPr>
          <w:rFonts w:ascii="Times New Roman" w:hAnsi="Times New Roman" w:cs="Times New Roman"/>
          <w:sz w:val="24"/>
          <w:szCs w:val="24"/>
        </w:rPr>
        <w:t xml:space="preserve"> items</w:t>
      </w:r>
      <w:r w:rsidR="004F644A">
        <w:rPr>
          <w:rFonts w:ascii="Times New Roman" w:hAnsi="Times New Roman" w:cs="Times New Roman"/>
          <w:sz w:val="24"/>
          <w:szCs w:val="24"/>
        </w:rPr>
        <w:t xml:space="preserve">; however, the bivariate correlations among items </w:t>
      </w:r>
      <w:r w:rsidR="00531EEB">
        <w:rPr>
          <w:rFonts w:ascii="Times New Roman" w:hAnsi="Times New Roman" w:cs="Times New Roman"/>
          <w:sz w:val="24"/>
          <w:szCs w:val="24"/>
        </w:rPr>
        <w:t xml:space="preserve">were </w:t>
      </w:r>
      <w:r w:rsidR="00287027">
        <w:rPr>
          <w:rFonts w:ascii="Times New Roman" w:hAnsi="Times New Roman" w:cs="Times New Roman"/>
          <w:sz w:val="24"/>
          <w:szCs w:val="24"/>
        </w:rPr>
        <w:t>0</w:t>
      </w:r>
      <w:r w:rsidR="00531EEB">
        <w:rPr>
          <w:rFonts w:ascii="Times New Roman" w:hAnsi="Times New Roman" w:cs="Times New Roman"/>
          <w:sz w:val="24"/>
          <w:szCs w:val="24"/>
        </w:rPr>
        <w:t>.</w:t>
      </w:r>
      <w:r w:rsidR="004F644A">
        <w:rPr>
          <w:rFonts w:ascii="Times New Roman" w:hAnsi="Times New Roman" w:cs="Times New Roman"/>
          <w:sz w:val="24"/>
          <w:szCs w:val="24"/>
        </w:rPr>
        <w:t>35</w:t>
      </w:r>
      <w:r w:rsidR="00531EEB">
        <w:rPr>
          <w:rFonts w:ascii="Times New Roman" w:hAnsi="Times New Roman" w:cs="Times New Roman"/>
          <w:sz w:val="24"/>
          <w:szCs w:val="24"/>
        </w:rPr>
        <w:t xml:space="preserve">, </w:t>
      </w:r>
      <w:r w:rsidR="00287027">
        <w:rPr>
          <w:rFonts w:ascii="Times New Roman" w:hAnsi="Times New Roman" w:cs="Times New Roman"/>
          <w:sz w:val="24"/>
          <w:szCs w:val="24"/>
        </w:rPr>
        <w:t>0</w:t>
      </w:r>
      <w:r w:rsidR="00531EEB">
        <w:rPr>
          <w:rFonts w:ascii="Times New Roman" w:hAnsi="Times New Roman" w:cs="Times New Roman"/>
          <w:sz w:val="24"/>
          <w:szCs w:val="24"/>
        </w:rPr>
        <w:t>.47, and</w:t>
      </w:r>
      <w:r w:rsidR="004F644A">
        <w:rPr>
          <w:rFonts w:ascii="Times New Roman" w:hAnsi="Times New Roman" w:cs="Times New Roman"/>
          <w:sz w:val="24"/>
          <w:szCs w:val="24"/>
        </w:rPr>
        <w:t xml:space="preserve"> </w:t>
      </w:r>
      <w:r w:rsidR="00287027">
        <w:rPr>
          <w:rFonts w:ascii="Times New Roman" w:hAnsi="Times New Roman" w:cs="Times New Roman"/>
          <w:sz w:val="24"/>
          <w:szCs w:val="24"/>
        </w:rPr>
        <w:t>0</w:t>
      </w:r>
      <w:r w:rsidR="004F644A">
        <w:rPr>
          <w:rFonts w:ascii="Times New Roman" w:hAnsi="Times New Roman" w:cs="Times New Roman"/>
          <w:sz w:val="24"/>
          <w:szCs w:val="24"/>
        </w:rPr>
        <w:t>.65</w:t>
      </w:r>
      <w:r w:rsidR="00350D7E">
        <w:rPr>
          <w:rFonts w:ascii="Times New Roman" w:hAnsi="Times New Roman" w:cs="Times New Roman"/>
          <w:sz w:val="24"/>
          <w:szCs w:val="24"/>
        </w:rPr>
        <w:t>.</w:t>
      </w:r>
    </w:p>
    <w:p w14:paraId="20A941BF" w14:textId="1678D426" w:rsidR="00F65D94" w:rsidRPr="00AA2DE9" w:rsidRDefault="00AA2DE9" w:rsidP="00F65D94">
      <w:pPr>
        <w:spacing w:after="0" w:line="480" w:lineRule="auto"/>
        <w:rPr>
          <w:rFonts w:ascii="Times New Roman" w:hAnsi="Times New Roman" w:cs="Times New Roman"/>
          <w:b/>
          <w:sz w:val="24"/>
          <w:szCs w:val="24"/>
        </w:rPr>
      </w:pPr>
      <w:r w:rsidRPr="00AA2DE9">
        <w:rPr>
          <w:rFonts w:ascii="Times New Roman" w:hAnsi="Times New Roman" w:cs="Times New Roman"/>
          <w:b/>
          <w:sz w:val="24"/>
          <w:szCs w:val="24"/>
        </w:rPr>
        <w:t xml:space="preserve">Correlations </w:t>
      </w:r>
      <w:r w:rsidR="002C20E1">
        <w:rPr>
          <w:rFonts w:ascii="Times New Roman" w:hAnsi="Times New Roman" w:cs="Times New Roman"/>
          <w:b/>
          <w:sz w:val="24"/>
          <w:szCs w:val="24"/>
        </w:rPr>
        <w:t>Am</w:t>
      </w:r>
      <w:r w:rsidRPr="00AA2DE9">
        <w:rPr>
          <w:rFonts w:ascii="Times New Roman" w:hAnsi="Times New Roman" w:cs="Times New Roman"/>
          <w:b/>
          <w:sz w:val="24"/>
          <w:szCs w:val="24"/>
        </w:rPr>
        <w:t xml:space="preserve">ong </w:t>
      </w:r>
      <w:r w:rsidR="00543E08">
        <w:rPr>
          <w:rFonts w:ascii="Times New Roman" w:hAnsi="Times New Roman" w:cs="Times New Roman"/>
          <w:b/>
          <w:sz w:val="24"/>
          <w:szCs w:val="24"/>
        </w:rPr>
        <w:t>Measure</w:t>
      </w:r>
      <w:r w:rsidRPr="00AA2DE9">
        <w:rPr>
          <w:rFonts w:ascii="Times New Roman" w:hAnsi="Times New Roman" w:cs="Times New Roman"/>
          <w:b/>
          <w:sz w:val="24"/>
          <w:szCs w:val="24"/>
        </w:rPr>
        <w:t>s</w:t>
      </w:r>
      <w:r w:rsidR="009C7183">
        <w:rPr>
          <w:rFonts w:ascii="Times New Roman" w:hAnsi="Times New Roman" w:cs="Times New Roman"/>
          <w:b/>
          <w:sz w:val="24"/>
          <w:szCs w:val="24"/>
        </w:rPr>
        <w:t xml:space="preserve"> and Strategies</w:t>
      </w:r>
    </w:p>
    <w:p w14:paraId="184BF82F" w14:textId="1F5C31FE" w:rsidR="00BA193D" w:rsidRDefault="001A4158" w:rsidP="00F65D94">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DE55FA">
        <w:rPr>
          <w:rFonts w:ascii="Times New Roman" w:hAnsi="Times New Roman" w:cs="Times New Roman"/>
          <w:sz w:val="24"/>
          <w:szCs w:val="24"/>
        </w:rPr>
        <w:t>Correlations among m</w:t>
      </w:r>
      <w:r w:rsidR="00590C7E" w:rsidRPr="00DE55FA">
        <w:rPr>
          <w:rFonts w:ascii="Times New Roman" w:hAnsi="Times New Roman" w:cs="Times New Roman"/>
          <w:sz w:val="24"/>
          <w:szCs w:val="24"/>
        </w:rPr>
        <w:t xml:space="preserve">easures can be found in </w:t>
      </w:r>
      <w:r w:rsidR="0012320B">
        <w:rPr>
          <w:rFonts w:ascii="Times New Roman" w:hAnsi="Times New Roman" w:cs="Times New Roman"/>
          <w:sz w:val="24"/>
          <w:szCs w:val="24"/>
        </w:rPr>
        <w:t>Table 5</w:t>
      </w:r>
      <w:r w:rsidRPr="00DE55FA">
        <w:rPr>
          <w:rFonts w:ascii="Times New Roman" w:hAnsi="Times New Roman" w:cs="Times New Roman"/>
          <w:sz w:val="24"/>
          <w:szCs w:val="24"/>
        </w:rPr>
        <w:t xml:space="preserve">. </w:t>
      </w:r>
      <w:r w:rsidR="00DE55FA" w:rsidRPr="00DE55FA">
        <w:rPr>
          <w:rFonts w:ascii="Times New Roman" w:hAnsi="Times New Roman" w:cs="Times New Roman"/>
          <w:sz w:val="24"/>
          <w:szCs w:val="24"/>
        </w:rPr>
        <w:t xml:space="preserve">Three groups </w:t>
      </w:r>
      <w:r w:rsidR="00662172">
        <w:rPr>
          <w:rFonts w:ascii="Times New Roman" w:hAnsi="Times New Roman" w:cs="Times New Roman"/>
          <w:sz w:val="24"/>
          <w:szCs w:val="24"/>
        </w:rPr>
        <w:t xml:space="preserve">of </w:t>
      </w:r>
      <w:r w:rsidR="004E7E3E">
        <w:rPr>
          <w:rFonts w:ascii="Times New Roman" w:hAnsi="Times New Roman" w:cs="Times New Roman"/>
          <w:sz w:val="24"/>
          <w:szCs w:val="24"/>
        </w:rPr>
        <w:t xml:space="preserve">correlations </w:t>
      </w:r>
      <w:r w:rsidR="00DE55FA" w:rsidRPr="00DE55FA">
        <w:rPr>
          <w:rFonts w:ascii="Times New Roman" w:hAnsi="Times New Roman" w:cs="Times New Roman"/>
          <w:sz w:val="24"/>
          <w:szCs w:val="24"/>
        </w:rPr>
        <w:t>are differentiated</w:t>
      </w:r>
      <w:r w:rsidR="00DE55FA" w:rsidRPr="00BE19E4">
        <w:rPr>
          <w:rFonts w:ascii="Times New Roman" w:hAnsi="Times New Roman" w:cs="Times New Roman"/>
          <w:sz w:val="24"/>
          <w:szCs w:val="24"/>
        </w:rPr>
        <w:t>: (</w:t>
      </w:r>
      <w:r w:rsidR="0044021E" w:rsidRPr="00BE19E4">
        <w:rPr>
          <w:rFonts w:ascii="Times New Roman" w:hAnsi="Times New Roman" w:cs="Times New Roman"/>
          <w:sz w:val="24"/>
          <w:szCs w:val="24"/>
        </w:rPr>
        <w:t>a</w:t>
      </w:r>
      <w:r w:rsidR="00DE55FA" w:rsidRPr="00BE19E4">
        <w:rPr>
          <w:rFonts w:ascii="Times New Roman" w:hAnsi="Times New Roman" w:cs="Times New Roman"/>
          <w:sz w:val="24"/>
          <w:szCs w:val="24"/>
        </w:rPr>
        <w:t>)</w:t>
      </w:r>
      <w:r w:rsidR="00DE55FA" w:rsidRPr="00DE55FA">
        <w:rPr>
          <w:rFonts w:ascii="Times New Roman" w:hAnsi="Times New Roman" w:cs="Times New Roman"/>
          <w:sz w:val="24"/>
          <w:szCs w:val="24"/>
        </w:rPr>
        <w:t xml:space="preserve"> </w:t>
      </w:r>
      <w:r w:rsidR="004E7E3E">
        <w:rPr>
          <w:rFonts w:ascii="Times New Roman" w:hAnsi="Times New Roman" w:cs="Times New Roman"/>
          <w:sz w:val="24"/>
          <w:szCs w:val="24"/>
        </w:rPr>
        <w:t xml:space="preserve">correlations between </w:t>
      </w:r>
      <w:r w:rsidR="00DE55FA" w:rsidRPr="00DE55FA">
        <w:rPr>
          <w:rFonts w:ascii="Times New Roman" w:hAnsi="Times New Roman" w:cs="Times New Roman"/>
          <w:sz w:val="24"/>
          <w:szCs w:val="24"/>
        </w:rPr>
        <w:t xml:space="preserve">measures within </w:t>
      </w:r>
      <w:r w:rsidR="00BA193D">
        <w:rPr>
          <w:rFonts w:ascii="Times New Roman" w:hAnsi="Times New Roman" w:cs="Times New Roman"/>
          <w:sz w:val="24"/>
          <w:szCs w:val="24"/>
        </w:rPr>
        <w:t xml:space="preserve">the same </w:t>
      </w:r>
      <w:r w:rsidR="00DE55FA">
        <w:rPr>
          <w:rFonts w:ascii="Times New Roman" w:hAnsi="Times New Roman" w:cs="Times New Roman"/>
          <w:sz w:val="24"/>
          <w:szCs w:val="24"/>
        </w:rPr>
        <w:t>constructs</w:t>
      </w:r>
      <w:r w:rsidR="00662172">
        <w:rPr>
          <w:rFonts w:ascii="Times New Roman" w:hAnsi="Times New Roman" w:cs="Times New Roman"/>
          <w:sz w:val="24"/>
          <w:szCs w:val="24"/>
        </w:rPr>
        <w:t xml:space="preserve"> </w:t>
      </w:r>
      <w:r w:rsidR="00BA193D">
        <w:rPr>
          <w:rFonts w:ascii="Times New Roman" w:hAnsi="Times New Roman" w:cs="Times New Roman"/>
          <w:sz w:val="24"/>
          <w:szCs w:val="24"/>
        </w:rPr>
        <w:t xml:space="preserve">of the logic model </w:t>
      </w:r>
      <w:r w:rsidR="00662172">
        <w:rPr>
          <w:rFonts w:ascii="Times New Roman" w:hAnsi="Times New Roman" w:cs="Times New Roman"/>
          <w:sz w:val="24"/>
          <w:szCs w:val="24"/>
        </w:rPr>
        <w:t>(shaded in dark grey)</w:t>
      </w:r>
      <w:r w:rsidR="00DE55FA" w:rsidRPr="00DE55FA">
        <w:rPr>
          <w:rFonts w:ascii="Times New Roman" w:hAnsi="Times New Roman" w:cs="Times New Roman"/>
          <w:sz w:val="24"/>
          <w:szCs w:val="24"/>
        </w:rPr>
        <w:t>, (</w:t>
      </w:r>
      <w:r w:rsidR="0044021E">
        <w:rPr>
          <w:rFonts w:ascii="Times New Roman" w:hAnsi="Times New Roman" w:cs="Times New Roman"/>
          <w:sz w:val="24"/>
          <w:szCs w:val="24"/>
        </w:rPr>
        <w:t>b</w:t>
      </w:r>
      <w:r w:rsidR="00DE55FA" w:rsidRPr="00DE55FA">
        <w:rPr>
          <w:rFonts w:ascii="Times New Roman" w:hAnsi="Times New Roman" w:cs="Times New Roman"/>
          <w:sz w:val="24"/>
          <w:szCs w:val="24"/>
        </w:rPr>
        <w:t xml:space="preserve">) </w:t>
      </w:r>
      <w:r w:rsidR="00BA193D">
        <w:rPr>
          <w:rFonts w:ascii="Times New Roman" w:hAnsi="Times New Roman" w:cs="Times New Roman"/>
          <w:sz w:val="24"/>
          <w:szCs w:val="24"/>
        </w:rPr>
        <w:t xml:space="preserve">those between </w:t>
      </w:r>
      <w:r w:rsidR="00DE55FA" w:rsidRPr="00DE55FA">
        <w:rPr>
          <w:rFonts w:ascii="Times New Roman" w:hAnsi="Times New Roman" w:cs="Times New Roman"/>
          <w:sz w:val="24"/>
          <w:szCs w:val="24"/>
        </w:rPr>
        <w:t xml:space="preserve">measures </w:t>
      </w:r>
      <w:r w:rsidR="00BA193D">
        <w:rPr>
          <w:rFonts w:ascii="Times New Roman" w:hAnsi="Times New Roman" w:cs="Times New Roman"/>
          <w:sz w:val="24"/>
          <w:szCs w:val="24"/>
        </w:rPr>
        <w:t>in different</w:t>
      </w:r>
      <w:r w:rsidR="00DE55FA" w:rsidRPr="00DE55FA">
        <w:rPr>
          <w:rFonts w:ascii="Times New Roman" w:hAnsi="Times New Roman" w:cs="Times New Roman"/>
          <w:sz w:val="24"/>
          <w:szCs w:val="24"/>
        </w:rPr>
        <w:t xml:space="preserve"> constructs but </w:t>
      </w:r>
      <w:r w:rsidR="006D039C">
        <w:rPr>
          <w:rFonts w:ascii="Times New Roman" w:hAnsi="Times New Roman" w:cs="Times New Roman"/>
          <w:sz w:val="24"/>
          <w:szCs w:val="24"/>
        </w:rPr>
        <w:t xml:space="preserve">still </w:t>
      </w:r>
      <w:r w:rsidR="00DE55FA" w:rsidRPr="00DE55FA">
        <w:rPr>
          <w:rFonts w:ascii="Times New Roman" w:hAnsi="Times New Roman" w:cs="Times New Roman"/>
          <w:sz w:val="24"/>
          <w:szCs w:val="24"/>
        </w:rPr>
        <w:t xml:space="preserve">within </w:t>
      </w:r>
      <w:r w:rsidR="00BA193D">
        <w:rPr>
          <w:rFonts w:ascii="Times New Roman" w:hAnsi="Times New Roman" w:cs="Times New Roman"/>
          <w:sz w:val="24"/>
          <w:szCs w:val="24"/>
        </w:rPr>
        <w:t xml:space="preserve">the same </w:t>
      </w:r>
      <w:r w:rsidR="00DE55FA" w:rsidRPr="00DE55FA">
        <w:rPr>
          <w:rFonts w:ascii="Times New Roman" w:hAnsi="Times New Roman" w:cs="Times New Roman"/>
          <w:sz w:val="24"/>
          <w:szCs w:val="24"/>
        </w:rPr>
        <w:t>strateg</w:t>
      </w:r>
      <w:r w:rsidR="00BA193D">
        <w:rPr>
          <w:rFonts w:ascii="Times New Roman" w:hAnsi="Times New Roman" w:cs="Times New Roman"/>
          <w:sz w:val="24"/>
          <w:szCs w:val="24"/>
        </w:rPr>
        <w:t>y</w:t>
      </w:r>
      <w:r w:rsidR="00662172">
        <w:rPr>
          <w:rFonts w:ascii="Times New Roman" w:hAnsi="Times New Roman" w:cs="Times New Roman"/>
          <w:sz w:val="24"/>
          <w:szCs w:val="24"/>
        </w:rPr>
        <w:t xml:space="preserve"> (shaded in light grey)</w:t>
      </w:r>
      <w:r w:rsidR="00DE55FA" w:rsidRPr="00DE55FA">
        <w:rPr>
          <w:rFonts w:ascii="Times New Roman" w:hAnsi="Times New Roman" w:cs="Times New Roman"/>
          <w:sz w:val="24"/>
          <w:szCs w:val="24"/>
        </w:rPr>
        <w:t>, and (</w:t>
      </w:r>
      <w:r w:rsidR="0044021E">
        <w:rPr>
          <w:rFonts w:ascii="Times New Roman" w:hAnsi="Times New Roman" w:cs="Times New Roman"/>
          <w:sz w:val="24"/>
          <w:szCs w:val="24"/>
        </w:rPr>
        <w:t>c</w:t>
      </w:r>
      <w:r w:rsidR="00DE55FA" w:rsidRPr="00DE55FA">
        <w:rPr>
          <w:rFonts w:ascii="Times New Roman" w:hAnsi="Times New Roman" w:cs="Times New Roman"/>
          <w:sz w:val="24"/>
          <w:szCs w:val="24"/>
        </w:rPr>
        <w:t xml:space="preserve">) </w:t>
      </w:r>
      <w:r w:rsidR="00BA193D">
        <w:rPr>
          <w:rFonts w:ascii="Times New Roman" w:hAnsi="Times New Roman" w:cs="Times New Roman"/>
          <w:sz w:val="24"/>
          <w:szCs w:val="24"/>
        </w:rPr>
        <w:t xml:space="preserve">those between </w:t>
      </w:r>
      <w:r w:rsidR="00DE55FA" w:rsidRPr="00DE55FA">
        <w:rPr>
          <w:rFonts w:ascii="Times New Roman" w:hAnsi="Times New Roman" w:cs="Times New Roman"/>
          <w:sz w:val="24"/>
          <w:szCs w:val="24"/>
        </w:rPr>
        <w:t xml:space="preserve">measures </w:t>
      </w:r>
      <w:r w:rsidR="00BA193D">
        <w:rPr>
          <w:rFonts w:ascii="Times New Roman" w:hAnsi="Times New Roman" w:cs="Times New Roman"/>
          <w:sz w:val="24"/>
          <w:szCs w:val="24"/>
        </w:rPr>
        <w:t>in different</w:t>
      </w:r>
      <w:r w:rsidR="00BA193D" w:rsidRPr="00DE55FA">
        <w:rPr>
          <w:rFonts w:ascii="Times New Roman" w:hAnsi="Times New Roman" w:cs="Times New Roman"/>
          <w:sz w:val="24"/>
          <w:szCs w:val="24"/>
        </w:rPr>
        <w:t xml:space="preserve"> </w:t>
      </w:r>
      <w:r w:rsidR="00DE55FA" w:rsidRPr="00DE55FA">
        <w:rPr>
          <w:rFonts w:ascii="Times New Roman" w:hAnsi="Times New Roman" w:cs="Times New Roman"/>
          <w:sz w:val="24"/>
          <w:szCs w:val="24"/>
        </w:rPr>
        <w:t>strategies</w:t>
      </w:r>
      <w:r w:rsidR="00662172">
        <w:rPr>
          <w:rFonts w:ascii="Times New Roman" w:hAnsi="Times New Roman" w:cs="Times New Roman"/>
          <w:sz w:val="24"/>
          <w:szCs w:val="24"/>
        </w:rPr>
        <w:t xml:space="preserve"> (unshaded)</w:t>
      </w:r>
      <w:r w:rsidR="00DE55FA" w:rsidRPr="00DE55FA">
        <w:rPr>
          <w:rFonts w:ascii="Times New Roman" w:hAnsi="Times New Roman" w:cs="Times New Roman"/>
          <w:sz w:val="24"/>
          <w:szCs w:val="24"/>
        </w:rPr>
        <w:t xml:space="preserve">. </w:t>
      </w:r>
      <w:r w:rsidR="00F54F23">
        <w:rPr>
          <w:rFonts w:ascii="Times New Roman" w:hAnsi="Times New Roman" w:cs="Times New Roman"/>
          <w:sz w:val="24"/>
          <w:szCs w:val="24"/>
        </w:rPr>
        <w:t xml:space="preserve">Out of the 276 correlations reported in the table, </w:t>
      </w:r>
      <w:r w:rsidR="008F3B3E">
        <w:rPr>
          <w:rFonts w:ascii="Times New Roman" w:hAnsi="Times New Roman" w:cs="Times New Roman"/>
          <w:sz w:val="24"/>
          <w:szCs w:val="24"/>
        </w:rPr>
        <w:t>122</w:t>
      </w:r>
      <w:r w:rsidR="00F54F23">
        <w:rPr>
          <w:rFonts w:ascii="Times New Roman" w:hAnsi="Times New Roman" w:cs="Times New Roman"/>
          <w:sz w:val="24"/>
          <w:szCs w:val="24"/>
        </w:rPr>
        <w:t xml:space="preserve"> reached statistical significance</w:t>
      </w:r>
      <w:r w:rsidR="00662172">
        <w:rPr>
          <w:rFonts w:ascii="Times New Roman" w:hAnsi="Times New Roman" w:cs="Times New Roman"/>
          <w:sz w:val="24"/>
          <w:szCs w:val="24"/>
        </w:rPr>
        <w:t xml:space="preserve"> (i.e., </w:t>
      </w:r>
      <w:r w:rsidR="00662172" w:rsidRPr="008E28DD">
        <w:rPr>
          <w:rFonts w:ascii="Times New Roman" w:hAnsi="Times New Roman" w:cs="Times New Roman"/>
          <w:i/>
          <w:sz w:val="24"/>
          <w:szCs w:val="24"/>
        </w:rPr>
        <w:t>p</w:t>
      </w:r>
      <w:r w:rsidR="000C7993">
        <w:rPr>
          <w:rFonts w:ascii="Times New Roman" w:hAnsi="Times New Roman" w:cs="Times New Roman"/>
          <w:sz w:val="24"/>
          <w:szCs w:val="24"/>
        </w:rPr>
        <w:t xml:space="preserve"> </w:t>
      </w:r>
      <w:r w:rsidR="00662172">
        <w:rPr>
          <w:rFonts w:ascii="Times New Roman" w:hAnsi="Times New Roman" w:cs="Times New Roman"/>
          <w:sz w:val="24"/>
          <w:szCs w:val="24"/>
        </w:rPr>
        <w:t>&lt;</w:t>
      </w:r>
      <w:r w:rsidR="000C7993">
        <w:rPr>
          <w:rFonts w:ascii="Times New Roman" w:hAnsi="Times New Roman" w:cs="Times New Roman"/>
          <w:sz w:val="24"/>
          <w:szCs w:val="24"/>
        </w:rPr>
        <w:t xml:space="preserve"> </w:t>
      </w:r>
      <w:r w:rsidR="00662172">
        <w:rPr>
          <w:rFonts w:ascii="Times New Roman" w:hAnsi="Times New Roman" w:cs="Times New Roman"/>
          <w:sz w:val="24"/>
          <w:szCs w:val="24"/>
        </w:rPr>
        <w:t>.05)</w:t>
      </w:r>
      <w:r w:rsidR="00F54F23">
        <w:rPr>
          <w:rFonts w:ascii="Times New Roman" w:hAnsi="Times New Roman" w:cs="Times New Roman"/>
          <w:sz w:val="24"/>
          <w:szCs w:val="24"/>
        </w:rPr>
        <w:t>.</w:t>
      </w:r>
      <w:r w:rsidR="00BE51D5">
        <w:rPr>
          <w:rFonts w:ascii="Times New Roman" w:hAnsi="Times New Roman" w:cs="Times New Roman"/>
          <w:sz w:val="24"/>
          <w:szCs w:val="24"/>
        </w:rPr>
        <w:t xml:space="preserve"> </w:t>
      </w:r>
      <w:r w:rsidR="00737FC5">
        <w:rPr>
          <w:rFonts w:ascii="Times New Roman" w:hAnsi="Times New Roman" w:cs="Times New Roman"/>
          <w:sz w:val="24"/>
          <w:szCs w:val="24"/>
        </w:rPr>
        <w:t>This</w:t>
      </w:r>
      <w:r w:rsidR="00737FC5" w:rsidRPr="00737FC5">
        <w:rPr>
          <w:rFonts w:ascii="Times New Roman" w:hAnsi="Times New Roman" w:cs="Times New Roman"/>
          <w:sz w:val="24"/>
          <w:szCs w:val="24"/>
        </w:rPr>
        <w:t xml:space="preserve"> number of significant correlations is much greater than what would be expected to be found by chance alone</w:t>
      </w:r>
      <w:r w:rsidR="00737FC5">
        <w:rPr>
          <w:rFonts w:ascii="Times New Roman" w:hAnsi="Times New Roman" w:cs="Times New Roman"/>
          <w:sz w:val="24"/>
          <w:szCs w:val="24"/>
        </w:rPr>
        <w:t xml:space="preserve"> (</w:t>
      </w:r>
      <w:r w:rsidR="00737FC5" w:rsidRPr="00737FC5">
        <w:rPr>
          <w:rFonts w:ascii="Times New Roman" w:hAnsi="Times New Roman" w:cs="Times New Roman"/>
          <w:sz w:val="24"/>
          <w:szCs w:val="24"/>
        </w:rPr>
        <w:t>i.</w:t>
      </w:r>
      <w:r w:rsidR="00737FC5">
        <w:rPr>
          <w:rFonts w:ascii="Times New Roman" w:hAnsi="Times New Roman" w:cs="Times New Roman"/>
          <w:sz w:val="24"/>
          <w:szCs w:val="24"/>
        </w:rPr>
        <w:t>e., 14 out of</w:t>
      </w:r>
      <w:r w:rsidR="00737FC5" w:rsidRPr="00737FC5">
        <w:rPr>
          <w:rFonts w:ascii="Times New Roman" w:hAnsi="Times New Roman" w:cs="Times New Roman"/>
          <w:sz w:val="24"/>
          <w:szCs w:val="24"/>
        </w:rPr>
        <w:t xml:space="preserve"> 276</w:t>
      </w:r>
      <w:r w:rsidR="00737FC5">
        <w:rPr>
          <w:rFonts w:ascii="Times New Roman" w:hAnsi="Times New Roman" w:cs="Times New Roman"/>
          <w:sz w:val="24"/>
          <w:szCs w:val="24"/>
        </w:rPr>
        <w:t xml:space="preserve">, or </w:t>
      </w:r>
      <w:r w:rsidR="00737FC5" w:rsidRPr="00737FC5">
        <w:rPr>
          <w:rFonts w:ascii="Times New Roman" w:hAnsi="Times New Roman" w:cs="Times New Roman"/>
          <w:sz w:val="24"/>
          <w:szCs w:val="24"/>
        </w:rPr>
        <w:t xml:space="preserve">5%). </w:t>
      </w:r>
      <w:r w:rsidR="00662172">
        <w:rPr>
          <w:rFonts w:ascii="Times New Roman" w:hAnsi="Times New Roman" w:cs="Times New Roman"/>
          <w:sz w:val="24"/>
          <w:szCs w:val="24"/>
        </w:rPr>
        <w:t>M</w:t>
      </w:r>
      <w:r w:rsidR="008F3B3E">
        <w:rPr>
          <w:rFonts w:ascii="Times New Roman" w:hAnsi="Times New Roman" w:cs="Times New Roman"/>
          <w:sz w:val="24"/>
          <w:szCs w:val="24"/>
        </w:rPr>
        <w:t xml:space="preserve">easures that had the highest number of statistically significant correlations with other measures included Youth Engagement in System Change (18 out of 23), Non-financial Resources (17 out of 23), and Youth Access to Resources (16 out of 23). </w:t>
      </w:r>
      <w:r w:rsidR="00D029A7">
        <w:rPr>
          <w:rFonts w:ascii="Times New Roman" w:hAnsi="Times New Roman" w:cs="Times New Roman"/>
          <w:sz w:val="24"/>
          <w:szCs w:val="24"/>
        </w:rPr>
        <w:t xml:space="preserve">The measures with the lowest number of statistically significant correlations with other measures included </w:t>
      </w:r>
      <w:r w:rsidR="00662172">
        <w:rPr>
          <w:rFonts w:ascii="Times New Roman" w:hAnsi="Times New Roman" w:cs="Times New Roman"/>
          <w:sz w:val="24"/>
          <w:szCs w:val="24"/>
        </w:rPr>
        <w:t xml:space="preserve">(a) </w:t>
      </w:r>
      <w:r w:rsidR="00D029A7">
        <w:rPr>
          <w:rFonts w:ascii="Times New Roman" w:hAnsi="Times New Roman" w:cs="Times New Roman"/>
          <w:sz w:val="24"/>
          <w:szCs w:val="24"/>
        </w:rPr>
        <w:t xml:space="preserve">State Policy Understanding and </w:t>
      </w:r>
      <w:r w:rsidR="00662172">
        <w:rPr>
          <w:rFonts w:ascii="Times New Roman" w:hAnsi="Times New Roman" w:cs="Times New Roman"/>
          <w:sz w:val="24"/>
          <w:szCs w:val="24"/>
        </w:rPr>
        <w:t xml:space="preserve">(b) </w:t>
      </w:r>
      <w:r w:rsidR="00E34A07">
        <w:rPr>
          <w:rFonts w:ascii="Times New Roman" w:hAnsi="Times New Roman" w:cs="Times New Roman"/>
          <w:sz w:val="24"/>
          <w:szCs w:val="24"/>
        </w:rPr>
        <w:t>Community’s</w:t>
      </w:r>
      <w:r w:rsidR="00D029A7">
        <w:rPr>
          <w:rFonts w:ascii="Times New Roman" w:hAnsi="Times New Roman" w:cs="Times New Roman"/>
          <w:sz w:val="24"/>
          <w:szCs w:val="24"/>
        </w:rPr>
        <w:t xml:space="preserve"> Education</w:t>
      </w:r>
      <w:r w:rsidR="00E34A07">
        <w:rPr>
          <w:rFonts w:ascii="Times New Roman" w:hAnsi="Times New Roman" w:cs="Times New Roman"/>
          <w:sz w:val="24"/>
          <w:szCs w:val="24"/>
        </w:rPr>
        <w:t>al</w:t>
      </w:r>
      <w:r w:rsidR="00D029A7">
        <w:rPr>
          <w:rFonts w:ascii="Times New Roman" w:hAnsi="Times New Roman" w:cs="Times New Roman"/>
          <w:sz w:val="24"/>
          <w:szCs w:val="24"/>
        </w:rPr>
        <w:t xml:space="preserve"> Expectations for Foster Youth C</w:t>
      </w:r>
      <w:r w:rsidR="00D029A7" w:rsidRPr="00D029A7">
        <w:rPr>
          <w:rFonts w:ascii="Times New Roman" w:hAnsi="Times New Roman" w:cs="Times New Roman"/>
          <w:sz w:val="24"/>
          <w:szCs w:val="24"/>
        </w:rPr>
        <w:t xml:space="preserve">ompared with </w:t>
      </w:r>
      <w:r w:rsidR="00E34A07">
        <w:rPr>
          <w:rFonts w:ascii="Times New Roman" w:hAnsi="Times New Roman" w:cs="Times New Roman"/>
          <w:sz w:val="24"/>
          <w:szCs w:val="24"/>
        </w:rPr>
        <w:t>Non-Foster Youth</w:t>
      </w:r>
      <w:r w:rsidR="00D029A7" w:rsidRPr="00116457">
        <w:rPr>
          <w:rFonts w:ascii="Times New Roman" w:hAnsi="Times New Roman" w:cs="Times New Roman"/>
          <w:sz w:val="24"/>
          <w:szCs w:val="24"/>
        </w:rPr>
        <w:t xml:space="preserve"> (each had only 2 out of 23). </w:t>
      </w:r>
    </w:p>
    <w:p w14:paraId="357CD49A" w14:textId="56EC5F69" w:rsidR="00DA03E8" w:rsidRDefault="00F56F64" w:rsidP="00BA193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part of our test of the logic model as a </w:t>
      </w:r>
      <w:r w:rsidRPr="003F3A2A">
        <w:rPr>
          <w:rFonts w:ascii="Times New Roman" w:hAnsi="Times New Roman" w:cs="Times New Roman"/>
          <w:sz w:val="24"/>
          <w:szCs w:val="24"/>
        </w:rPr>
        <w:t>nomologic</w:t>
      </w:r>
      <w:r w:rsidR="009611C3">
        <w:rPr>
          <w:rFonts w:ascii="Times New Roman" w:hAnsi="Times New Roman" w:cs="Times New Roman"/>
          <w:sz w:val="24"/>
          <w:szCs w:val="24"/>
        </w:rPr>
        <w:t>al</w:t>
      </w:r>
      <w:r w:rsidRPr="003F3A2A">
        <w:rPr>
          <w:rFonts w:ascii="Times New Roman" w:hAnsi="Times New Roman" w:cs="Times New Roman"/>
          <w:sz w:val="24"/>
          <w:szCs w:val="24"/>
        </w:rPr>
        <w:t xml:space="preserve"> network of system-level constructs following from the </w:t>
      </w:r>
      <w:r w:rsidR="005D0A1B">
        <w:rPr>
          <w:rFonts w:ascii="Times New Roman" w:hAnsi="Times New Roman" w:cs="Times New Roman"/>
          <w:sz w:val="24"/>
          <w:szCs w:val="24"/>
        </w:rPr>
        <w:t xml:space="preserve">Jim Casey </w:t>
      </w:r>
      <w:r w:rsidRPr="003F3A2A">
        <w:rPr>
          <w:rFonts w:ascii="Times New Roman" w:hAnsi="Times New Roman" w:cs="Times New Roman"/>
          <w:sz w:val="24"/>
          <w:szCs w:val="24"/>
        </w:rPr>
        <w:t>Initiative logic model</w:t>
      </w:r>
      <w:r>
        <w:rPr>
          <w:rFonts w:ascii="Times New Roman" w:hAnsi="Times New Roman" w:cs="Times New Roman"/>
          <w:sz w:val="24"/>
          <w:szCs w:val="24"/>
        </w:rPr>
        <w:t>,</w:t>
      </w:r>
      <w:r w:rsidR="00116457" w:rsidRPr="00116457">
        <w:rPr>
          <w:rFonts w:ascii="Times New Roman" w:hAnsi="Times New Roman" w:cs="Times New Roman"/>
          <w:sz w:val="24"/>
          <w:szCs w:val="24"/>
        </w:rPr>
        <w:t xml:space="preserve"> we hypothesized that correlations </w:t>
      </w:r>
      <w:r w:rsidR="009B1C72">
        <w:rPr>
          <w:rFonts w:ascii="Times New Roman" w:hAnsi="Times New Roman" w:cs="Times New Roman"/>
          <w:sz w:val="24"/>
          <w:szCs w:val="24"/>
        </w:rPr>
        <w:t xml:space="preserve">of measures </w:t>
      </w:r>
      <w:r w:rsidR="00116457" w:rsidRPr="00116457">
        <w:rPr>
          <w:rFonts w:ascii="Times New Roman" w:hAnsi="Times New Roman" w:cs="Times New Roman"/>
          <w:sz w:val="24"/>
          <w:szCs w:val="24"/>
        </w:rPr>
        <w:t xml:space="preserve">within constructs would be larger than correlations between </w:t>
      </w:r>
      <w:r w:rsidR="00116457" w:rsidRPr="00ED4C32">
        <w:rPr>
          <w:rFonts w:ascii="Times New Roman" w:hAnsi="Times New Roman" w:cs="Times New Roman"/>
          <w:sz w:val="24"/>
          <w:szCs w:val="24"/>
        </w:rPr>
        <w:t>constructs and between strategies</w:t>
      </w:r>
      <w:r>
        <w:rPr>
          <w:rFonts w:ascii="Times New Roman" w:hAnsi="Times New Roman" w:cs="Times New Roman"/>
          <w:sz w:val="24"/>
          <w:szCs w:val="24"/>
        </w:rPr>
        <w:t>. However</w:t>
      </w:r>
      <w:r w:rsidR="00116457" w:rsidRPr="00ED4C32">
        <w:rPr>
          <w:rFonts w:ascii="Times New Roman" w:hAnsi="Times New Roman" w:cs="Times New Roman"/>
          <w:sz w:val="24"/>
          <w:szCs w:val="24"/>
        </w:rPr>
        <w:t xml:space="preserve">, </w:t>
      </w:r>
      <w:r w:rsidR="00601FF2" w:rsidRPr="00662172">
        <w:rPr>
          <w:rFonts w:ascii="Times New Roman" w:hAnsi="Times New Roman" w:cs="Times New Roman"/>
          <w:sz w:val="24"/>
          <w:szCs w:val="24"/>
        </w:rPr>
        <w:t xml:space="preserve">the mean </w:t>
      </w:r>
      <w:r w:rsidR="00601FF2">
        <w:rPr>
          <w:rFonts w:ascii="Times New Roman" w:hAnsi="Times New Roman" w:cs="Times New Roman"/>
          <w:sz w:val="24"/>
          <w:szCs w:val="24"/>
        </w:rPr>
        <w:t xml:space="preserve">correlation </w:t>
      </w:r>
      <w:r w:rsidR="00601FF2" w:rsidRPr="00662172">
        <w:rPr>
          <w:rFonts w:ascii="Times New Roman" w:hAnsi="Times New Roman" w:cs="Times New Roman"/>
          <w:sz w:val="24"/>
          <w:szCs w:val="24"/>
        </w:rPr>
        <w:t xml:space="preserve">of Group 3 </w:t>
      </w:r>
      <w:r w:rsidR="00601FF2">
        <w:rPr>
          <w:rFonts w:ascii="Times New Roman" w:hAnsi="Times New Roman" w:cs="Times New Roman"/>
          <w:sz w:val="24"/>
          <w:szCs w:val="24"/>
        </w:rPr>
        <w:t xml:space="preserve">(measures between strategies; </w:t>
      </w:r>
      <w:r w:rsidR="00601FF2" w:rsidRPr="008E28DD">
        <w:rPr>
          <w:rFonts w:ascii="Times New Roman" w:hAnsi="Times New Roman" w:cs="Times New Roman"/>
          <w:i/>
          <w:sz w:val="24"/>
          <w:szCs w:val="24"/>
        </w:rPr>
        <w:t>M</w:t>
      </w:r>
      <w:r w:rsidR="00601FF2" w:rsidRPr="00232A31">
        <w:fldChar w:fldCharType="begin"/>
      </w:r>
      <w:r w:rsidR="00601FF2" w:rsidRPr="00232A31">
        <w:instrText xml:space="preserve"> eq \o (</w:instrText>
      </w:r>
      <w:r w:rsidR="00601FF2" w:rsidRPr="00232A31">
        <w:rPr>
          <w:sz w:val="28"/>
          <w:szCs w:val="28"/>
        </w:rPr>
        <w:instrText>x</w:instrText>
      </w:r>
      <w:r w:rsidR="00601FF2" w:rsidRPr="00232A31">
        <w:instrText>,</w:instrText>
      </w:r>
      <w:r w:rsidR="00601FF2" w:rsidRPr="00232A31">
        <w:rPr>
          <w:rFonts w:ascii="Arial" w:hAnsi="Arial" w:cs="Arial"/>
        </w:rPr>
        <w:instrText>¯</w:instrText>
      </w:r>
      <w:r w:rsidR="00601FF2" w:rsidRPr="00232A31">
        <w:instrText xml:space="preserve">) </w:instrText>
      </w:r>
      <w:r w:rsidR="00601FF2" w:rsidRPr="00232A31">
        <w:fldChar w:fldCharType="end"/>
      </w:r>
      <w:r w:rsidR="00601FF2">
        <w:rPr>
          <w:rFonts w:ascii="Times New Roman" w:hAnsi="Times New Roman" w:cs="Times New Roman"/>
          <w:sz w:val="24"/>
          <w:szCs w:val="24"/>
        </w:rPr>
        <w:t>=</w:t>
      </w:r>
      <w:r w:rsidR="007E233D">
        <w:rPr>
          <w:rFonts w:ascii="Times New Roman" w:hAnsi="Times New Roman" w:cs="Times New Roman"/>
          <w:sz w:val="24"/>
          <w:szCs w:val="24"/>
        </w:rPr>
        <w:t xml:space="preserve"> </w:t>
      </w:r>
      <w:r w:rsidR="00601FF2">
        <w:rPr>
          <w:rFonts w:ascii="Times New Roman" w:hAnsi="Times New Roman" w:cs="Times New Roman"/>
          <w:sz w:val="24"/>
          <w:szCs w:val="24"/>
        </w:rPr>
        <w:t xml:space="preserve">.193, </w:t>
      </w:r>
      <w:r w:rsidR="00601FF2" w:rsidRPr="008E28DD">
        <w:rPr>
          <w:rFonts w:ascii="Times New Roman" w:hAnsi="Times New Roman" w:cs="Times New Roman"/>
          <w:i/>
          <w:sz w:val="24"/>
          <w:szCs w:val="24"/>
        </w:rPr>
        <w:t>SD</w:t>
      </w:r>
      <w:r w:rsidR="007E233D">
        <w:rPr>
          <w:rFonts w:ascii="Times New Roman" w:hAnsi="Times New Roman" w:cs="Times New Roman"/>
          <w:sz w:val="24"/>
          <w:szCs w:val="24"/>
        </w:rPr>
        <w:t xml:space="preserve"> = </w:t>
      </w:r>
      <w:r w:rsidR="00601FF2">
        <w:rPr>
          <w:rFonts w:ascii="Times New Roman" w:hAnsi="Times New Roman" w:cs="Times New Roman"/>
          <w:sz w:val="24"/>
          <w:szCs w:val="24"/>
        </w:rPr>
        <w:t>.106) fell between those of Group</w:t>
      </w:r>
      <w:r w:rsidR="00601FF2" w:rsidRPr="00662172">
        <w:rPr>
          <w:rFonts w:ascii="Times New Roman" w:hAnsi="Times New Roman" w:cs="Times New Roman"/>
          <w:sz w:val="24"/>
          <w:szCs w:val="24"/>
        </w:rPr>
        <w:t xml:space="preserve"> 1 </w:t>
      </w:r>
      <w:r w:rsidR="00601FF2">
        <w:rPr>
          <w:rFonts w:ascii="Times New Roman" w:hAnsi="Times New Roman" w:cs="Times New Roman"/>
          <w:sz w:val="24"/>
          <w:szCs w:val="24"/>
        </w:rPr>
        <w:t xml:space="preserve">(measures within constructs; </w:t>
      </w:r>
      <w:r w:rsidR="00601FF2" w:rsidRPr="008E28DD">
        <w:rPr>
          <w:rFonts w:ascii="Times New Roman" w:hAnsi="Times New Roman" w:cs="Times New Roman"/>
          <w:i/>
          <w:sz w:val="24"/>
          <w:szCs w:val="24"/>
        </w:rPr>
        <w:t>M</w:t>
      </w:r>
      <w:r w:rsidR="00601FF2" w:rsidRPr="00232A31">
        <w:fldChar w:fldCharType="begin"/>
      </w:r>
      <w:r w:rsidR="00601FF2" w:rsidRPr="00232A31">
        <w:instrText xml:space="preserve"> eq \o (</w:instrText>
      </w:r>
      <w:r w:rsidR="00601FF2" w:rsidRPr="00232A31">
        <w:rPr>
          <w:sz w:val="28"/>
          <w:szCs w:val="28"/>
        </w:rPr>
        <w:instrText>x</w:instrText>
      </w:r>
      <w:r w:rsidR="00601FF2" w:rsidRPr="00232A31">
        <w:instrText>,</w:instrText>
      </w:r>
      <w:r w:rsidR="00601FF2" w:rsidRPr="00232A31">
        <w:rPr>
          <w:rFonts w:ascii="Arial" w:hAnsi="Arial" w:cs="Arial"/>
        </w:rPr>
        <w:instrText>¯</w:instrText>
      </w:r>
      <w:r w:rsidR="00601FF2" w:rsidRPr="00232A31">
        <w:instrText xml:space="preserve">) </w:instrText>
      </w:r>
      <w:r w:rsidR="00601FF2" w:rsidRPr="00232A31">
        <w:fldChar w:fldCharType="end"/>
      </w:r>
      <w:r w:rsidR="00601FF2">
        <w:rPr>
          <w:rFonts w:ascii="Times New Roman" w:hAnsi="Times New Roman" w:cs="Times New Roman"/>
          <w:sz w:val="24"/>
          <w:szCs w:val="24"/>
        </w:rPr>
        <w:t>=</w:t>
      </w:r>
      <w:r w:rsidR="007E233D">
        <w:rPr>
          <w:rFonts w:ascii="Times New Roman" w:hAnsi="Times New Roman" w:cs="Times New Roman"/>
          <w:sz w:val="24"/>
          <w:szCs w:val="24"/>
        </w:rPr>
        <w:t xml:space="preserve"> </w:t>
      </w:r>
      <w:r w:rsidR="00601FF2">
        <w:rPr>
          <w:rFonts w:ascii="Times New Roman" w:hAnsi="Times New Roman" w:cs="Times New Roman"/>
          <w:sz w:val="24"/>
          <w:szCs w:val="24"/>
        </w:rPr>
        <w:t xml:space="preserve">.238, </w:t>
      </w:r>
      <w:r w:rsidR="00601FF2" w:rsidRPr="008E28DD">
        <w:rPr>
          <w:rFonts w:ascii="Times New Roman" w:hAnsi="Times New Roman" w:cs="Times New Roman"/>
          <w:i/>
          <w:sz w:val="24"/>
          <w:szCs w:val="24"/>
        </w:rPr>
        <w:t>SD</w:t>
      </w:r>
      <w:r w:rsidR="007E233D">
        <w:rPr>
          <w:rFonts w:ascii="Times New Roman" w:hAnsi="Times New Roman" w:cs="Times New Roman"/>
          <w:sz w:val="24"/>
          <w:szCs w:val="24"/>
        </w:rPr>
        <w:t xml:space="preserve"> = </w:t>
      </w:r>
      <w:r w:rsidR="00601FF2">
        <w:rPr>
          <w:rFonts w:ascii="Times New Roman" w:hAnsi="Times New Roman" w:cs="Times New Roman"/>
          <w:sz w:val="24"/>
          <w:szCs w:val="24"/>
        </w:rPr>
        <w:t xml:space="preserve">.142) </w:t>
      </w:r>
      <w:r w:rsidR="00601FF2" w:rsidRPr="00662172">
        <w:rPr>
          <w:rFonts w:ascii="Times New Roman" w:hAnsi="Times New Roman" w:cs="Times New Roman"/>
          <w:sz w:val="24"/>
          <w:szCs w:val="24"/>
        </w:rPr>
        <w:t xml:space="preserve">and </w:t>
      </w:r>
      <w:r w:rsidR="00601FF2">
        <w:rPr>
          <w:rFonts w:ascii="Times New Roman" w:hAnsi="Times New Roman" w:cs="Times New Roman"/>
          <w:sz w:val="24"/>
          <w:szCs w:val="24"/>
        </w:rPr>
        <w:t xml:space="preserve">Group </w:t>
      </w:r>
      <w:r w:rsidR="00601FF2" w:rsidRPr="00662172">
        <w:rPr>
          <w:rFonts w:ascii="Times New Roman" w:hAnsi="Times New Roman" w:cs="Times New Roman"/>
          <w:sz w:val="24"/>
          <w:szCs w:val="24"/>
        </w:rPr>
        <w:t>2</w:t>
      </w:r>
      <w:r w:rsidR="00601FF2">
        <w:rPr>
          <w:rFonts w:ascii="Times New Roman" w:hAnsi="Times New Roman" w:cs="Times New Roman"/>
          <w:sz w:val="24"/>
          <w:szCs w:val="24"/>
        </w:rPr>
        <w:t xml:space="preserve"> (</w:t>
      </w:r>
      <w:r w:rsidR="00601FF2" w:rsidRPr="00DE55FA">
        <w:rPr>
          <w:rFonts w:ascii="Times New Roman" w:hAnsi="Times New Roman" w:cs="Times New Roman"/>
          <w:sz w:val="24"/>
          <w:szCs w:val="24"/>
        </w:rPr>
        <w:t>measures between constructs but within strategies</w:t>
      </w:r>
      <w:r w:rsidR="00601FF2">
        <w:rPr>
          <w:rFonts w:ascii="Times New Roman" w:hAnsi="Times New Roman" w:cs="Times New Roman"/>
          <w:sz w:val="24"/>
          <w:szCs w:val="24"/>
        </w:rPr>
        <w:t xml:space="preserve">; </w:t>
      </w:r>
      <w:r w:rsidR="00601FF2" w:rsidRPr="008E28DD">
        <w:rPr>
          <w:rFonts w:ascii="Times New Roman" w:hAnsi="Times New Roman" w:cs="Times New Roman"/>
          <w:i/>
          <w:sz w:val="24"/>
          <w:szCs w:val="24"/>
        </w:rPr>
        <w:t>M</w:t>
      </w:r>
      <w:r w:rsidR="00601FF2" w:rsidRPr="00232A31">
        <w:fldChar w:fldCharType="begin"/>
      </w:r>
      <w:r w:rsidR="00601FF2" w:rsidRPr="00232A31">
        <w:instrText xml:space="preserve"> eq \o (</w:instrText>
      </w:r>
      <w:r w:rsidR="00601FF2" w:rsidRPr="00232A31">
        <w:rPr>
          <w:sz w:val="28"/>
          <w:szCs w:val="28"/>
        </w:rPr>
        <w:instrText>x</w:instrText>
      </w:r>
      <w:r w:rsidR="00601FF2" w:rsidRPr="00232A31">
        <w:instrText>,</w:instrText>
      </w:r>
      <w:r w:rsidR="00601FF2" w:rsidRPr="00232A31">
        <w:rPr>
          <w:rFonts w:ascii="Arial" w:hAnsi="Arial" w:cs="Arial"/>
        </w:rPr>
        <w:instrText>¯</w:instrText>
      </w:r>
      <w:r w:rsidR="00601FF2" w:rsidRPr="00232A31">
        <w:instrText xml:space="preserve">) </w:instrText>
      </w:r>
      <w:r w:rsidR="00601FF2" w:rsidRPr="00232A31">
        <w:fldChar w:fldCharType="end"/>
      </w:r>
      <w:r w:rsidR="00601FF2">
        <w:rPr>
          <w:rFonts w:ascii="Times New Roman" w:hAnsi="Times New Roman" w:cs="Times New Roman"/>
          <w:sz w:val="24"/>
          <w:szCs w:val="24"/>
        </w:rPr>
        <w:t>=</w:t>
      </w:r>
      <w:r w:rsidR="007E233D">
        <w:rPr>
          <w:rFonts w:ascii="Times New Roman" w:hAnsi="Times New Roman" w:cs="Times New Roman"/>
          <w:sz w:val="24"/>
          <w:szCs w:val="24"/>
        </w:rPr>
        <w:t xml:space="preserve"> </w:t>
      </w:r>
      <w:r w:rsidR="00601FF2">
        <w:rPr>
          <w:rFonts w:ascii="Times New Roman" w:hAnsi="Times New Roman" w:cs="Times New Roman"/>
          <w:sz w:val="24"/>
          <w:szCs w:val="24"/>
        </w:rPr>
        <w:t xml:space="preserve">.180, </w:t>
      </w:r>
      <w:r w:rsidR="00601FF2" w:rsidRPr="008E28DD">
        <w:rPr>
          <w:rFonts w:ascii="Times New Roman" w:hAnsi="Times New Roman" w:cs="Times New Roman"/>
          <w:i/>
          <w:sz w:val="24"/>
          <w:szCs w:val="24"/>
        </w:rPr>
        <w:t>SD</w:t>
      </w:r>
      <w:r w:rsidR="007E233D">
        <w:rPr>
          <w:rFonts w:ascii="Times New Roman" w:hAnsi="Times New Roman" w:cs="Times New Roman"/>
          <w:sz w:val="24"/>
          <w:szCs w:val="24"/>
        </w:rPr>
        <w:t xml:space="preserve"> = </w:t>
      </w:r>
      <w:r w:rsidR="00601FF2">
        <w:rPr>
          <w:rFonts w:ascii="Times New Roman" w:hAnsi="Times New Roman" w:cs="Times New Roman"/>
          <w:sz w:val="24"/>
          <w:szCs w:val="24"/>
        </w:rPr>
        <w:t>.134)</w:t>
      </w:r>
      <w:r w:rsidR="00601FF2" w:rsidRPr="00662172">
        <w:rPr>
          <w:rFonts w:ascii="Times New Roman" w:hAnsi="Times New Roman" w:cs="Times New Roman"/>
          <w:sz w:val="24"/>
          <w:szCs w:val="24"/>
        </w:rPr>
        <w:t>.</w:t>
      </w:r>
      <w:r w:rsidR="00601FF2">
        <w:rPr>
          <w:rFonts w:ascii="Times New Roman" w:hAnsi="Times New Roman" w:cs="Times New Roman"/>
          <w:sz w:val="24"/>
          <w:szCs w:val="24"/>
        </w:rPr>
        <w:t xml:space="preserve"> An ANOVA comparing the three groups</w:t>
      </w:r>
      <w:r w:rsidR="00116457" w:rsidRPr="00ED4C32">
        <w:rPr>
          <w:rFonts w:ascii="Times New Roman" w:hAnsi="Times New Roman" w:cs="Times New Roman"/>
          <w:sz w:val="24"/>
          <w:szCs w:val="24"/>
        </w:rPr>
        <w:t xml:space="preserve"> </w:t>
      </w:r>
      <w:r w:rsidR="00B1350A" w:rsidRPr="00662172">
        <w:rPr>
          <w:rFonts w:ascii="Times New Roman" w:hAnsi="Times New Roman" w:cs="Times New Roman"/>
          <w:sz w:val="24"/>
          <w:szCs w:val="24"/>
        </w:rPr>
        <w:t>approached but did not reach significance</w:t>
      </w:r>
      <w:r w:rsidR="000C7993">
        <w:rPr>
          <w:rFonts w:ascii="Times New Roman" w:hAnsi="Times New Roman" w:cs="Times New Roman"/>
          <w:sz w:val="24"/>
          <w:szCs w:val="24"/>
        </w:rPr>
        <w:t xml:space="preserve">, </w:t>
      </w:r>
      <w:r w:rsidR="00B1350A" w:rsidRPr="00662172">
        <w:rPr>
          <w:rFonts w:ascii="Times New Roman" w:hAnsi="Times New Roman" w:cs="Times New Roman"/>
          <w:sz w:val="24"/>
          <w:szCs w:val="24"/>
        </w:rPr>
        <w:t>F(2,273)</w:t>
      </w:r>
      <w:r w:rsidR="007E233D">
        <w:rPr>
          <w:rFonts w:ascii="Times New Roman" w:hAnsi="Times New Roman" w:cs="Times New Roman"/>
          <w:sz w:val="24"/>
          <w:szCs w:val="24"/>
        </w:rPr>
        <w:t xml:space="preserve"> = </w:t>
      </w:r>
      <w:r w:rsidR="00B1350A" w:rsidRPr="00662172">
        <w:rPr>
          <w:rFonts w:ascii="Times New Roman" w:hAnsi="Times New Roman" w:cs="Times New Roman"/>
          <w:sz w:val="24"/>
          <w:szCs w:val="24"/>
        </w:rPr>
        <w:lastRenderedPageBreak/>
        <w:t xml:space="preserve">2.96, </w:t>
      </w:r>
      <w:r w:rsidR="00B1350A" w:rsidRPr="008E28DD">
        <w:rPr>
          <w:rFonts w:ascii="Times New Roman" w:hAnsi="Times New Roman" w:cs="Times New Roman"/>
          <w:i/>
          <w:sz w:val="24"/>
          <w:szCs w:val="24"/>
        </w:rPr>
        <w:t>p</w:t>
      </w:r>
      <w:r w:rsidR="000C7993">
        <w:rPr>
          <w:rFonts w:ascii="Times New Roman" w:hAnsi="Times New Roman" w:cs="Times New Roman"/>
          <w:sz w:val="24"/>
          <w:szCs w:val="24"/>
        </w:rPr>
        <w:t xml:space="preserve"> </w:t>
      </w:r>
      <w:r w:rsidR="00B1350A" w:rsidRPr="00662172">
        <w:rPr>
          <w:rFonts w:ascii="Times New Roman" w:hAnsi="Times New Roman" w:cs="Times New Roman"/>
          <w:sz w:val="24"/>
          <w:szCs w:val="24"/>
        </w:rPr>
        <w:t>=</w:t>
      </w:r>
      <w:r w:rsidR="000C7993">
        <w:rPr>
          <w:rFonts w:ascii="Times New Roman" w:hAnsi="Times New Roman" w:cs="Times New Roman"/>
          <w:sz w:val="24"/>
          <w:szCs w:val="24"/>
        </w:rPr>
        <w:t xml:space="preserve"> </w:t>
      </w:r>
      <w:r w:rsidR="00B1350A" w:rsidRPr="00662172">
        <w:rPr>
          <w:rFonts w:ascii="Times New Roman" w:hAnsi="Times New Roman" w:cs="Times New Roman"/>
          <w:sz w:val="24"/>
          <w:szCs w:val="24"/>
        </w:rPr>
        <w:t>.053</w:t>
      </w:r>
      <w:r w:rsidR="006A546D">
        <w:rPr>
          <w:rFonts w:ascii="Times New Roman" w:hAnsi="Times New Roman" w:cs="Times New Roman"/>
          <w:sz w:val="24"/>
          <w:szCs w:val="24"/>
        </w:rPr>
        <w:t>. F</w:t>
      </w:r>
      <w:r w:rsidR="00601FF2">
        <w:rPr>
          <w:rFonts w:ascii="Times New Roman" w:hAnsi="Times New Roman" w:cs="Times New Roman"/>
          <w:sz w:val="24"/>
          <w:szCs w:val="24"/>
        </w:rPr>
        <w:t xml:space="preserve">ollow-up </w:t>
      </w:r>
      <w:r w:rsidR="00116457">
        <w:rPr>
          <w:rFonts w:ascii="Times New Roman" w:hAnsi="Times New Roman" w:cs="Times New Roman"/>
          <w:sz w:val="24"/>
          <w:szCs w:val="24"/>
        </w:rPr>
        <w:t xml:space="preserve">pairwise comparisons revealed </w:t>
      </w:r>
      <w:r w:rsidR="006A546D">
        <w:rPr>
          <w:rFonts w:ascii="Times New Roman" w:hAnsi="Times New Roman" w:cs="Times New Roman"/>
          <w:sz w:val="24"/>
          <w:szCs w:val="24"/>
        </w:rPr>
        <w:t>a statistically significant difference between Groups 1 and 2 (t</w:t>
      </w:r>
      <w:r w:rsidR="007E233D">
        <w:rPr>
          <w:rFonts w:ascii="Times New Roman" w:hAnsi="Times New Roman" w:cs="Times New Roman"/>
          <w:sz w:val="24"/>
          <w:szCs w:val="24"/>
        </w:rPr>
        <w:t xml:space="preserve"> = </w:t>
      </w:r>
      <w:r w:rsidR="00B65DE6">
        <w:rPr>
          <w:rFonts w:ascii="Times New Roman" w:hAnsi="Times New Roman" w:cs="Times New Roman"/>
          <w:sz w:val="24"/>
          <w:szCs w:val="24"/>
        </w:rPr>
        <w:t>2.19</w:t>
      </w:r>
      <w:r w:rsidR="006A546D">
        <w:rPr>
          <w:rFonts w:ascii="Times New Roman" w:hAnsi="Times New Roman" w:cs="Times New Roman"/>
          <w:sz w:val="24"/>
          <w:szCs w:val="24"/>
        </w:rPr>
        <w:t>, p</w:t>
      </w:r>
      <w:r w:rsidR="007E233D">
        <w:rPr>
          <w:rFonts w:ascii="Times New Roman" w:hAnsi="Times New Roman" w:cs="Times New Roman"/>
          <w:sz w:val="24"/>
          <w:szCs w:val="24"/>
        </w:rPr>
        <w:t xml:space="preserve"> = </w:t>
      </w:r>
      <w:r w:rsidR="00B65DE6">
        <w:rPr>
          <w:rFonts w:ascii="Times New Roman" w:hAnsi="Times New Roman" w:cs="Times New Roman"/>
          <w:sz w:val="24"/>
          <w:szCs w:val="24"/>
        </w:rPr>
        <w:t>.031</w:t>
      </w:r>
      <w:r w:rsidR="006A546D">
        <w:rPr>
          <w:rFonts w:ascii="Times New Roman" w:hAnsi="Times New Roman" w:cs="Times New Roman"/>
          <w:sz w:val="24"/>
          <w:szCs w:val="24"/>
        </w:rPr>
        <w:t>) but not between Groups 1 and 3 (</w:t>
      </w:r>
      <w:r w:rsidR="00B65DE6">
        <w:rPr>
          <w:rFonts w:ascii="Times New Roman" w:hAnsi="Times New Roman" w:cs="Times New Roman"/>
          <w:sz w:val="24"/>
          <w:szCs w:val="24"/>
        </w:rPr>
        <w:t>t</w:t>
      </w:r>
      <w:r w:rsidR="007E233D">
        <w:rPr>
          <w:rFonts w:ascii="Times New Roman" w:hAnsi="Times New Roman" w:cs="Times New Roman"/>
          <w:sz w:val="24"/>
          <w:szCs w:val="24"/>
        </w:rPr>
        <w:t xml:space="preserve"> = </w:t>
      </w:r>
      <w:r w:rsidR="00B65DE6">
        <w:rPr>
          <w:rFonts w:ascii="Times New Roman" w:hAnsi="Times New Roman" w:cs="Times New Roman"/>
          <w:sz w:val="24"/>
          <w:szCs w:val="24"/>
        </w:rPr>
        <w:t>1.78, p</w:t>
      </w:r>
      <w:r w:rsidR="007E233D">
        <w:rPr>
          <w:rFonts w:ascii="Times New Roman" w:hAnsi="Times New Roman" w:cs="Times New Roman"/>
          <w:sz w:val="24"/>
          <w:szCs w:val="24"/>
        </w:rPr>
        <w:t xml:space="preserve"> = </w:t>
      </w:r>
      <w:r w:rsidR="00B65DE6">
        <w:rPr>
          <w:rFonts w:ascii="Times New Roman" w:hAnsi="Times New Roman" w:cs="Times New Roman"/>
          <w:sz w:val="24"/>
          <w:szCs w:val="24"/>
        </w:rPr>
        <w:t>.082</w:t>
      </w:r>
      <w:r w:rsidR="006A546D">
        <w:rPr>
          <w:rFonts w:ascii="Times New Roman" w:hAnsi="Times New Roman" w:cs="Times New Roman"/>
          <w:sz w:val="24"/>
          <w:szCs w:val="24"/>
        </w:rPr>
        <w:t>) or Groups 2 and 3 (</w:t>
      </w:r>
      <w:r w:rsidR="00B65DE6">
        <w:rPr>
          <w:rFonts w:ascii="Times New Roman" w:hAnsi="Times New Roman" w:cs="Times New Roman"/>
          <w:sz w:val="24"/>
          <w:szCs w:val="24"/>
        </w:rPr>
        <w:t>t</w:t>
      </w:r>
      <w:r w:rsidR="007E233D">
        <w:rPr>
          <w:rFonts w:ascii="Times New Roman" w:hAnsi="Times New Roman" w:cs="Times New Roman"/>
          <w:sz w:val="24"/>
          <w:szCs w:val="24"/>
        </w:rPr>
        <w:t xml:space="preserve"> = </w:t>
      </w:r>
      <w:r w:rsidR="00B65DE6">
        <w:rPr>
          <w:rFonts w:ascii="Times New Roman" w:hAnsi="Times New Roman" w:cs="Times New Roman"/>
          <w:sz w:val="24"/>
          <w:szCs w:val="24"/>
        </w:rPr>
        <w:t>-0.77, p</w:t>
      </w:r>
      <w:r w:rsidR="007E233D">
        <w:rPr>
          <w:rFonts w:ascii="Times New Roman" w:hAnsi="Times New Roman" w:cs="Times New Roman"/>
          <w:sz w:val="24"/>
          <w:szCs w:val="24"/>
        </w:rPr>
        <w:t xml:space="preserve"> = </w:t>
      </w:r>
      <w:r w:rsidR="00B65DE6">
        <w:rPr>
          <w:rFonts w:ascii="Times New Roman" w:hAnsi="Times New Roman" w:cs="Times New Roman"/>
          <w:sz w:val="24"/>
          <w:szCs w:val="24"/>
        </w:rPr>
        <w:t>.444</w:t>
      </w:r>
      <w:r w:rsidR="006A546D">
        <w:rPr>
          <w:rFonts w:ascii="Times New Roman" w:hAnsi="Times New Roman" w:cs="Times New Roman"/>
          <w:sz w:val="24"/>
          <w:szCs w:val="24"/>
        </w:rPr>
        <w:t>)</w:t>
      </w:r>
      <w:r w:rsidR="00714453">
        <w:rPr>
          <w:rFonts w:ascii="Times New Roman" w:hAnsi="Times New Roman" w:cs="Times New Roman"/>
          <w:sz w:val="24"/>
          <w:szCs w:val="24"/>
        </w:rPr>
        <w:t>, indicating only partial support of our hypothesis</w:t>
      </w:r>
      <w:r w:rsidR="00116457">
        <w:rPr>
          <w:rFonts w:ascii="Times New Roman" w:hAnsi="Times New Roman" w:cs="Times New Roman"/>
          <w:sz w:val="24"/>
          <w:szCs w:val="24"/>
        </w:rPr>
        <w:t>.</w:t>
      </w:r>
      <w:r w:rsidR="0030552C">
        <w:rPr>
          <w:rFonts w:ascii="Times New Roman" w:hAnsi="Times New Roman" w:cs="Times New Roman"/>
          <w:sz w:val="24"/>
          <w:szCs w:val="24"/>
        </w:rPr>
        <w:t xml:space="preserve"> </w:t>
      </w:r>
    </w:p>
    <w:p w14:paraId="10F4F443" w14:textId="588825F2" w:rsidR="00A17906" w:rsidRDefault="005E450D" w:rsidP="000E162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We then conducted a C</w:t>
      </w:r>
      <w:r w:rsidR="00A13280">
        <w:rPr>
          <w:rFonts w:ascii="Times New Roman" w:hAnsi="Times New Roman" w:cs="Times New Roman"/>
          <w:sz w:val="24"/>
          <w:szCs w:val="24"/>
        </w:rPr>
        <w:t xml:space="preserve">FA to assess </w:t>
      </w:r>
      <w:r w:rsidR="00FB72E9">
        <w:rPr>
          <w:rFonts w:ascii="Times New Roman" w:hAnsi="Times New Roman" w:cs="Times New Roman"/>
          <w:sz w:val="24"/>
          <w:szCs w:val="24"/>
        </w:rPr>
        <w:t xml:space="preserve">the </w:t>
      </w:r>
      <w:r>
        <w:rPr>
          <w:rFonts w:ascii="Times New Roman" w:hAnsi="Times New Roman" w:cs="Times New Roman"/>
          <w:sz w:val="24"/>
          <w:szCs w:val="24"/>
        </w:rPr>
        <w:t>fit</w:t>
      </w:r>
      <w:r w:rsidR="00A13280">
        <w:rPr>
          <w:rFonts w:ascii="Times New Roman" w:hAnsi="Times New Roman" w:cs="Times New Roman"/>
          <w:sz w:val="24"/>
          <w:szCs w:val="24"/>
        </w:rPr>
        <w:t xml:space="preserve"> of the </w:t>
      </w:r>
      <w:r w:rsidR="00120D2C">
        <w:rPr>
          <w:rFonts w:ascii="Times New Roman" w:hAnsi="Times New Roman" w:cs="Times New Roman"/>
          <w:sz w:val="24"/>
          <w:szCs w:val="24"/>
        </w:rPr>
        <w:t>TFC-KLS</w:t>
      </w:r>
      <w:r w:rsidR="00FB72E9">
        <w:rPr>
          <w:rFonts w:ascii="Times New Roman" w:hAnsi="Times New Roman" w:cs="Times New Roman"/>
          <w:sz w:val="24"/>
          <w:szCs w:val="24"/>
        </w:rPr>
        <w:t xml:space="preserve"> data to the </w:t>
      </w:r>
      <w:r w:rsidR="00C841F2">
        <w:rPr>
          <w:rFonts w:ascii="Times New Roman" w:hAnsi="Times New Roman" w:cs="Times New Roman"/>
          <w:sz w:val="24"/>
          <w:szCs w:val="24"/>
        </w:rPr>
        <w:t>hypothesized model derived from</w:t>
      </w:r>
      <w:r w:rsidR="00923894">
        <w:rPr>
          <w:rFonts w:ascii="Times New Roman" w:hAnsi="Times New Roman" w:cs="Times New Roman"/>
          <w:sz w:val="24"/>
          <w:szCs w:val="24"/>
        </w:rPr>
        <w:t xml:space="preserve"> the</w:t>
      </w:r>
      <w:r w:rsidR="00C841F2">
        <w:rPr>
          <w:rFonts w:ascii="Times New Roman" w:hAnsi="Times New Roman" w:cs="Times New Roman"/>
          <w:sz w:val="24"/>
          <w:szCs w:val="24"/>
        </w:rPr>
        <w:t xml:space="preserve"> </w:t>
      </w:r>
      <w:r w:rsidR="00FB72E9">
        <w:rPr>
          <w:rFonts w:ascii="Times New Roman" w:hAnsi="Times New Roman" w:cs="Times New Roman"/>
          <w:sz w:val="24"/>
          <w:szCs w:val="24"/>
        </w:rPr>
        <w:t>Jim Casey Initiative</w:t>
      </w:r>
      <w:r w:rsidR="00A13280">
        <w:rPr>
          <w:rFonts w:ascii="Times New Roman" w:hAnsi="Times New Roman" w:cs="Times New Roman"/>
          <w:sz w:val="24"/>
          <w:szCs w:val="24"/>
        </w:rPr>
        <w:t xml:space="preserve"> logic model</w:t>
      </w:r>
      <w:r w:rsidR="00C841F2">
        <w:rPr>
          <w:rFonts w:ascii="Times New Roman" w:hAnsi="Times New Roman" w:cs="Times New Roman"/>
          <w:sz w:val="24"/>
          <w:szCs w:val="24"/>
        </w:rPr>
        <w:t xml:space="preserve"> (</w:t>
      </w:r>
      <w:r w:rsidR="00AB4658">
        <w:rPr>
          <w:rFonts w:ascii="Times New Roman" w:hAnsi="Times New Roman" w:cs="Times New Roman"/>
          <w:sz w:val="24"/>
          <w:szCs w:val="24"/>
        </w:rPr>
        <w:t xml:space="preserve">final version of model in </w:t>
      </w:r>
      <w:r w:rsidR="00C841F2">
        <w:rPr>
          <w:rFonts w:ascii="Times New Roman" w:hAnsi="Times New Roman" w:cs="Times New Roman"/>
          <w:sz w:val="24"/>
          <w:szCs w:val="24"/>
        </w:rPr>
        <w:t>Figure 1)</w:t>
      </w:r>
      <w:r>
        <w:rPr>
          <w:rFonts w:ascii="Times New Roman" w:hAnsi="Times New Roman" w:cs="Times New Roman"/>
          <w:sz w:val="24"/>
          <w:szCs w:val="24"/>
        </w:rPr>
        <w:t xml:space="preserve">. </w:t>
      </w:r>
      <w:r w:rsidR="00A84409">
        <w:rPr>
          <w:rFonts w:ascii="Times New Roman" w:hAnsi="Times New Roman" w:cs="Times New Roman"/>
          <w:sz w:val="24"/>
          <w:szCs w:val="24"/>
        </w:rPr>
        <w:t xml:space="preserve">We first calculated a </w:t>
      </w:r>
      <w:r w:rsidR="000E162F">
        <w:rPr>
          <w:rFonts w:ascii="Times New Roman" w:hAnsi="Times New Roman" w:cs="Times New Roman"/>
          <w:sz w:val="24"/>
          <w:szCs w:val="24"/>
        </w:rPr>
        <w:t xml:space="preserve">scale </w:t>
      </w:r>
      <w:r w:rsidR="00A84409">
        <w:rPr>
          <w:rFonts w:ascii="Times New Roman" w:hAnsi="Times New Roman" w:cs="Times New Roman"/>
          <w:sz w:val="24"/>
          <w:szCs w:val="24"/>
        </w:rPr>
        <w:t xml:space="preserve">score for each construct by taking the mean of </w:t>
      </w:r>
      <w:r w:rsidR="00EE69E9">
        <w:rPr>
          <w:rFonts w:ascii="Times New Roman" w:hAnsi="Times New Roman" w:cs="Times New Roman"/>
          <w:sz w:val="24"/>
          <w:szCs w:val="24"/>
        </w:rPr>
        <w:t>the measures</w:t>
      </w:r>
      <w:r w:rsidR="000E162F">
        <w:rPr>
          <w:rFonts w:ascii="Times New Roman" w:hAnsi="Times New Roman" w:cs="Times New Roman"/>
          <w:sz w:val="24"/>
          <w:szCs w:val="24"/>
        </w:rPr>
        <w:t xml:space="preserve"> within the construct, and then used the scales as indicators of the strategies, expressed as correlated latent variables (see Figure </w:t>
      </w:r>
      <w:r w:rsidR="000232AE">
        <w:rPr>
          <w:rFonts w:ascii="Times New Roman" w:hAnsi="Times New Roman" w:cs="Times New Roman"/>
          <w:sz w:val="24"/>
          <w:szCs w:val="24"/>
        </w:rPr>
        <w:t>1</w:t>
      </w:r>
      <w:r w:rsidR="000E162F">
        <w:rPr>
          <w:rFonts w:ascii="Times New Roman" w:hAnsi="Times New Roman" w:cs="Times New Roman"/>
          <w:sz w:val="24"/>
          <w:szCs w:val="24"/>
        </w:rPr>
        <w:t xml:space="preserve">). Resulting </w:t>
      </w:r>
      <w:r>
        <w:rPr>
          <w:rFonts w:ascii="Times New Roman" w:hAnsi="Times New Roman" w:cs="Times New Roman"/>
          <w:sz w:val="24"/>
          <w:szCs w:val="24"/>
        </w:rPr>
        <w:t xml:space="preserve">fit indices met some but not all criteria </w:t>
      </w:r>
      <w:r w:rsidR="000E162F">
        <w:rPr>
          <w:rFonts w:ascii="Times New Roman" w:hAnsi="Times New Roman" w:cs="Times New Roman"/>
          <w:sz w:val="24"/>
          <w:szCs w:val="24"/>
        </w:rPr>
        <w:t>for acceptable model fit</w:t>
      </w:r>
      <w:r w:rsidR="008278A1">
        <w:rPr>
          <w:rFonts w:ascii="Times New Roman" w:hAnsi="Times New Roman" w:cs="Times New Roman"/>
          <w:sz w:val="24"/>
          <w:szCs w:val="24"/>
        </w:rPr>
        <w:t>,</w:t>
      </w:r>
      <w:r w:rsidR="000E162F">
        <w:rPr>
          <w:rFonts w:ascii="Times New Roman" w:hAnsi="Times New Roman" w:cs="Times New Roman"/>
          <w:sz w:val="24"/>
          <w:szCs w:val="24"/>
        </w:rPr>
        <w:t xml:space="preserve"> </w:t>
      </w:r>
      <w:r w:rsidRPr="005E450D">
        <w:rPr>
          <w:rFonts w:ascii="Calibri" w:eastAsia="Times New Roman" w:hAnsi="Calibri" w:cs="Times New Roman"/>
          <w:bCs/>
          <w:color w:val="000000"/>
        </w:rPr>
        <w:t>χ2</w:t>
      </w:r>
      <w:r w:rsidR="008278A1">
        <w:rPr>
          <w:rFonts w:ascii="Calibri" w:eastAsia="Times New Roman" w:hAnsi="Calibri" w:cs="Times New Roman"/>
          <w:bCs/>
          <w:color w:val="000000"/>
        </w:rPr>
        <w:t xml:space="preserve"> </w:t>
      </w:r>
      <w:r>
        <w:rPr>
          <w:rFonts w:ascii="Times New Roman" w:hAnsi="Times New Roman" w:cs="Times New Roman"/>
          <w:sz w:val="24"/>
          <w:szCs w:val="24"/>
        </w:rPr>
        <w:t>=</w:t>
      </w:r>
      <w:r w:rsidR="008278A1">
        <w:rPr>
          <w:rFonts w:ascii="Times New Roman" w:hAnsi="Times New Roman" w:cs="Times New Roman"/>
          <w:sz w:val="24"/>
          <w:szCs w:val="24"/>
        </w:rPr>
        <w:t xml:space="preserve"> </w:t>
      </w:r>
      <w:r>
        <w:rPr>
          <w:rFonts w:ascii="Times New Roman" w:hAnsi="Times New Roman" w:cs="Times New Roman"/>
          <w:sz w:val="24"/>
          <w:szCs w:val="24"/>
        </w:rPr>
        <w:t>27.8</w:t>
      </w:r>
      <w:r w:rsidR="00156591">
        <w:rPr>
          <w:rFonts w:ascii="Times New Roman" w:hAnsi="Times New Roman" w:cs="Times New Roman"/>
          <w:sz w:val="24"/>
          <w:szCs w:val="24"/>
        </w:rPr>
        <w:t xml:space="preserve">5, </w:t>
      </w:r>
      <w:r w:rsidR="00156591" w:rsidRPr="008E28DD">
        <w:rPr>
          <w:rFonts w:ascii="Times New Roman" w:hAnsi="Times New Roman" w:cs="Times New Roman"/>
          <w:i/>
          <w:sz w:val="24"/>
          <w:szCs w:val="24"/>
        </w:rPr>
        <w:t>p</w:t>
      </w:r>
      <w:r w:rsidR="008278A1">
        <w:rPr>
          <w:rFonts w:ascii="Times New Roman" w:hAnsi="Times New Roman" w:cs="Times New Roman"/>
          <w:sz w:val="24"/>
          <w:szCs w:val="24"/>
        </w:rPr>
        <w:t xml:space="preserve"> &lt; </w:t>
      </w:r>
      <w:r w:rsidR="00156591">
        <w:rPr>
          <w:rFonts w:ascii="Times New Roman" w:hAnsi="Times New Roman" w:cs="Times New Roman"/>
          <w:sz w:val="24"/>
          <w:szCs w:val="24"/>
        </w:rPr>
        <w:t>.0</w:t>
      </w:r>
      <w:r w:rsidR="008278A1">
        <w:rPr>
          <w:rFonts w:ascii="Times New Roman" w:hAnsi="Times New Roman" w:cs="Times New Roman"/>
          <w:sz w:val="24"/>
          <w:szCs w:val="24"/>
        </w:rPr>
        <w:t>5</w:t>
      </w:r>
      <w:r w:rsidR="00156591">
        <w:rPr>
          <w:rFonts w:ascii="Times New Roman" w:hAnsi="Times New Roman" w:cs="Times New Roman"/>
          <w:sz w:val="24"/>
          <w:szCs w:val="24"/>
        </w:rPr>
        <w:t>; RMSEA</w:t>
      </w:r>
      <w:r w:rsidR="008278A1">
        <w:rPr>
          <w:rFonts w:ascii="Times New Roman" w:hAnsi="Times New Roman" w:cs="Times New Roman"/>
          <w:sz w:val="24"/>
          <w:szCs w:val="24"/>
        </w:rPr>
        <w:t xml:space="preserve"> </w:t>
      </w:r>
      <w:r w:rsidR="00156591">
        <w:rPr>
          <w:rFonts w:ascii="Times New Roman" w:hAnsi="Times New Roman" w:cs="Times New Roman"/>
          <w:sz w:val="24"/>
          <w:szCs w:val="24"/>
        </w:rPr>
        <w:t>=</w:t>
      </w:r>
      <w:r w:rsidR="008278A1">
        <w:rPr>
          <w:rFonts w:ascii="Times New Roman" w:hAnsi="Times New Roman" w:cs="Times New Roman"/>
          <w:sz w:val="24"/>
          <w:szCs w:val="24"/>
        </w:rPr>
        <w:t xml:space="preserve"> </w:t>
      </w:r>
      <w:r w:rsidR="00156591">
        <w:rPr>
          <w:rFonts w:ascii="Times New Roman" w:hAnsi="Times New Roman" w:cs="Times New Roman"/>
          <w:sz w:val="24"/>
          <w:szCs w:val="24"/>
        </w:rPr>
        <w:t>.079; CFI</w:t>
      </w:r>
      <w:r w:rsidR="008278A1">
        <w:rPr>
          <w:rFonts w:ascii="Times New Roman" w:hAnsi="Times New Roman" w:cs="Times New Roman"/>
          <w:sz w:val="24"/>
          <w:szCs w:val="24"/>
        </w:rPr>
        <w:t xml:space="preserve"> </w:t>
      </w:r>
      <w:r w:rsidR="00156591">
        <w:rPr>
          <w:rFonts w:ascii="Times New Roman" w:hAnsi="Times New Roman" w:cs="Times New Roman"/>
          <w:sz w:val="24"/>
          <w:szCs w:val="24"/>
        </w:rPr>
        <w:t>=</w:t>
      </w:r>
      <w:r w:rsidR="008278A1">
        <w:rPr>
          <w:rFonts w:ascii="Times New Roman" w:hAnsi="Times New Roman" w:cs="Times New Roman"/>
          <w:sz w:val="24"/>
          <w:szCs w:val="24"/>
        </w:rPr>
        <w:t xml:space="preserve"> </w:t>
      </w:r>
      <w:r w:rsidR="00156591">
        <w:rPr>
          <w:rFonts w:ascii="Times New Roman" w:hAnsi="Times New Roman" w:cs="Times New Roman"/>
          <w:sz w:val="24"/>
          <w:szCs w:val="24"/>
        </w:rPr>
        <w:t>.843</w:t>
      </w:r>
      <w:r>
        <w:rPr>
          <w:rFonts w:ascii="Times New Roman" w:hAnsi="Times New Roman" w:cs="Times New Roman"/>
          <w:sz w:val="24"/>
          <w:szCs w:val="24"/>
        </w:rPr>
        <w:t xml:space="preserve">. An examination of factor loadings </w:t>
      </w:r>
      <w:r w:rsidR="00EE5CBA">
        <w:rPr>
          <w:rFonts w:ascii="Times New Roman" w:hAnsi="Times New Roman" w:cs="Times New Roman"/>
          <w:sz w:val="24"/>
          <w:szCs w:val="24"/>
        </w:rPr>
        <w:t xml:space="preserve">found </w:t>
      </w:r>
      <w:r w:rsidR="000E162F">
        <w:rPr>
          <w:rFonts w:ascii="Times New Roman" w:hAnsi="Times New Roman" w:cs="Times New Roman"/>
          <w:sz w:val="24"/>
          <w:szCs w:val="24"/>
        </w:rPr>
        <w:t xml:space="preserve">that </w:t>
      </w:r>
      <w:r w:rsidR="00772842">
        <w:rPr>
          <w:rFonts w:ascii="Times New Roman" w:hAnsi="Times New Roman" w:cs="Times New Roman"/>
          <w:sz w:val="24"/>
          <w:szCs w:val="24"/>
        </w:rPr>
        <w:t xml:space="preserve">the Research </w:t>
      </w:r>
      <w:r w:rsidR="00C16E9A">
        <w:rPr>
          <w:rFonts w:ascii="Times New Roman" w:hAnsi="Times New Roman" w:cs="Times New Roman"/>
          <w:sz w:val="24"/>
          <w:szCs w:val="24"/>
        </w:rPr>
        <w:t>and</w:t>
      </w:r>
      <w:r w:rsidR="00772842">
        <w:rPr>
          <w:rFonts w:ascii="Times New Roman" w:hAnsi="Times New Roman" w:cs="Times New Roman"/>
          <w:sz w:val="24"/>
          <w:szCs w:val="24"/>
        </w:rPr>
        <w:t xml:space="preserve"> E</w:t>
      </w:r>
      <w:r w:rsidR="00E83785">
        <w:rPr>
          <w:rFonts w:ascii="Times New Roman" w:hAnsi="Times New Roman" w:cs="Times New Roman"/>
          <w:sz w:val="24"/>
          <w:szCs w:val="24"/>
        </w:rPr>
        <w:t>valuation</w:t>
      </w:r>
      <w:r w:rsidR="00772842">
        <w:rPr>
          <w:rFonts w:ascii="Times New Roman" w:hAnsi="Times New Roman" w:cs="Times New Roman"/>
          <w:sz w:val="24"/>
          <w:szCs w:val="24"/>
        </w:rPr>
        <w:t xml:space="preserve"> </w:t>
      </w:r>
      <w:r w:rsidR="00ED4C32">
        <w:rPr>
          <w:rFonts w:ascii="Times New Roman" w:hAnsi="Times New Roman" w:cs="Times New Roman"/>
          <w:sz w:val="24"/>
          <w:szCs w:val="24"/>
        </w:rPr>
        <w:t xml:space="preserve">(3a) </w:t>
      </w:r>
      <w:r w:rsidR="00772842">
        <w:rPr>
          <w:rFonts w:ascii="Times New Roman" w:hAnsi="Times New Roman" w:cs="Times New Roman"/>
          <w:sz w:val="24"/>
          <w:szCs w:val="24"/>
        </w:rPr>
        <w:t xml:space="preserve">and </w:t>
      </w:r>
      <w:r w:rsidR="00E83785">
        <w:rPr>
          <w:rFonts w:ascii="Times New Roman" w:hAnsi="Times New Roman" w:cs="Times New Roman"/>
          <w:sz w:val="24"/>
          <w:szCs w:val="24"/>
        </w:rPr>
        <w:t>Communications</w:t>
      </w:r>
      <w:r w:rsidR="00772842">
        <w:rPr>
          <w:rFonts w:ascii="Times New Roman" w:hAnsi="Times New Roman" w:cs="Times New Roman"/>
          <w:sz w:val="24"/>
          <w:szCs w:val="24"/>
        </w:rPr>
        <w:t xml:space="preserve"> </w:t>
      </w:r>
      <w:r w:rsidR="00ED4C32">
        <w:rPr>
          <w:rFonts w:ascii="Times New Roman" w:hAnsi="Times New Roman" w:cs="Times New Roman"/>
          <w:sz w:val="24"/>
          <w:szCs w:val="24"/>
        </w:rPr>
        <w:t xml:space="preserve">(3b) </w:t>
      </w:r>
      <w:r w:rsidR="00772842">
        <w:rPr>
          <w:rFonts w:ascii="Times New Roman" w:hAnsi="Times New Roman" w:cs="Times New Roman"/>
          <w:sz w:val="24"/>
          <w:szCs w:val="24"/>
        </w:rPr>
        <w:t xml:space="preserve">constructs </w:t>
      </w:r>
      <w:r>
        <w:rPr>
          <w:rFonts w:ascii="Times New Roman" w:hAnsi="Times New Roman" w:cs="Times New Roman"/>
          <w:sz w:val="24"/>
          <w:szCs w:val="24"/>
        </w:rPr>
        <w:t>did not load well onto Strategy 3</w:t>
      </w:r>
      <w:r w:rsidR="000E162F">
        <w:rPr>
          <w:rFonts w:ascii="Times New Roman" w:hAnsi="Times New Roman" w:cs="Times New Roman"/>
          <w:sz w:val="24"/>
          <w:szCs w:val="24"/>
        </w:rPr>
        <w:t xml:space="preserve"> (Research, Evaluation, and Communications)</w:t>
      </w:r>
      <w:r>
        <w:rPr>
          <w:rFonts w:ascii="Times New Roman" w:hAnsi="Times New Roman" w:cs="Times New Roman"/>
          <w:sz w:val="24"/>
          <w:szCs w:val="24"/>
        </w:rPr>
        <w:t xml:space="preserve">. Strategy 3 also was not found to correlate with any of the other strategies. </w:t>
      </w:r>
      <w:r w:rsidR="00A84409">
        <w:rPr>
          <w:rFonts w:ascii="Times New Roman" w:hAnsi="Times New Roman" w:cs="Times New Roman"/>
          <w:sz w:val="24"/>
          <w:szCs w:val="24"/>
        </w:rPr>
        <w:t xml:space="preserve">We then made slight modifications to the grouping of constructs within strategies based on the factor loadings of constructs within strategies and correlations among strategies. </w:t>
      </w:r>
      <w:r w:rsidR="00EE5CBA">
        <w:rPr>
          <w:rFonts w:ascii="Times New Roman" w:hAnsi="Times New Roman" w:cs="Times New Roman"/>
          <w:sz w:val="24"/>
          <w:szCs w:val="24"/>
        </w:rPr>
        <w:t xml:space="preserve">A modified model was run that split </w:t>
      </w:r>
      <w:r w:rsidR="00E83785">
        <w:rPr>
          <w:rFonts w:ascii="Times New Roman" w:hAnsi="Times New Roman" w:cs="Times New Roman"/>
          <w:sz w:val="24"/>
          <w:szCs w:val="24"/>
        </w:rPr>
        <w:t>the Research and Evaluation</w:t>
      </w:r>
      <w:r w:rsidR="00772842">
        <w:rPr>
          <w:rFonts w:ascii="Times New Roman" w:hAnsi="Times New Roman" w:cs="Times New Roman"/>
          <w:sz w:val="24"/>
          <w:szCs w:val="24"/>
        </w:rPr>
        <w:t xml:space="preserve"> </w:t>
      </w:r>
      <w:r w:rsidR="00ED4C32">
        <w:rPr>
          <w:rFonts w:ascii="Times New Roman" w:hAnsi="Times New Roman" w:cs="Times New Roman"/>
          <w:sz w:val="24"/>
          <w:szCs w:val="24"/>
        </w:rPr>
        <w:t xml:space="preserve">(3a) </w:t>
      </w:r>
      <w:r w:rsidR="00772842">
        <w:rPr>
          <w:rFonts w:ascii="Times New Roman" w:hAnsi="Times New Roman" w:cs="Times New Roman"/>
          <w:sz w:val="24"/>
          <w:szCs w:val="24"/>
        </w:rPr>
        <w:t>construct</w:t>
      </w:r>
      <w:r w:rsidR="00EE5CBA">
        <w:rPr>
          <w:rFonts w:ascii="Times New Roman" w:hAnsi="Times New Roman" w:cs="Times New Roman"/>
          <w:sz w:val="24"/>
          <w:szCs w:val="24"/>
        </w:rPr>
        <w:t xml:space="preserve"> into two </w:t>
      </w:r>
      <w:r w:rsidR="00460664">
        <w:rPr>
          <w:rFonts w:ascii="Times New Roman" w:hAnsi="Times New Roman" w:cs="Times New Roman"/>
          <w:sz w:val="24"/>
          <w:szCs w:val="24"/>
        </w:rPr>
        <w:t xml:space="preserve">sub-constructs: </w:t>
      </w:r>
      <w:r w:rsidR="00EE5CBA">
        <w:rPr>
          <w:rFonts w:ascii="Times New Roman" w:hAnsi="Times New Roman" w:cs="Times New Roman"/>
          <w:sz w:val="24"/>
          <w:szCs w:val="24"/>
        </w:rPr>
        <w:t xml:space="preserve">Community Evaluation </w:t>
      </w:r>
      <w:r w:rsidR="00460664">
        <w:rPr>
          <w:rFonts w:ascii="Times New Roman" w:hAnsi="Times New Roman" w:cs="Times New Roman"/>
          <w:sz w:val="24"/>
          <w:szCs w:val="24"/>
        </w:rPr>
        <w:t xml:space="preserve">(3a1) </w:t>
      </w:r>
      <w:r w:rsidR="00EE5CBA">
        <w:rPr>
          <w:rFonts w:ascii="Times New Roman" w:hAnsi="Times New Roman" w:cs="Times New Roman"/>
          <w:sz w:val="24"/>
          <w:szCs w:val="24"/>
        </w:rPr>
        <w:t>and Data-Driven Action</w:t>
      </w:r>
      <w:r w:rsidR="00460664">
        <w:rPr>
          <w:rFonts w:ascii="Times New Roman" w:hAnsi="Times New Roman" w:cs="Times New Roman"/>
          <w:sz w:val="24"/>
          <w:szCs w:val="24"/>
        </w:rPr>
        <w:t xml:space="preserve"> (3a2</w:t>
      </w:r>
      <w:r w:rsidR="00EE5CBA">
        <w:rPr>
          <w:rFonts w:ascii="Times New Roman" w:hAnsi="Times New Roman" w:cs="Times New Roman"/>
          <w:sz w:val="24"/>
          <w:szCs w:val="24"/>
        </w:rPr>
        <w:t xml:space="preserve">). This modification resulted in both </w:t>
      </w:r>
      <w:r w:rsidR="00BF0E54">
        <w:rPr>
          <w:rFonts w:ascii="Times New Roman" w:hAnsi="Times New Roman" w:cs="Times New Roman"/>
          <w:sz w:val="24"/>
          <w:szCs w:val="24"/>
        </w:rPr>
        <w:t>improved fit</w:t>
      </w:r>
      <w:r w:rsidR="00EE5CBA">
        <w:rPr>
          <w:rFonts w:ascii="Times New Roman" w:hAnsi="Times New Roman" w:cs="Times New Roman"/>
          <w:sz w:val="24"/>
          <w:szCs w:val="24"/>
        </w:rPr>
        <w:t xml:space="preserve"> and correlation</w:t>
      </w:r>
      <w:r w:rsidR="004C11BB">
        <w:rPr>
          <w:rFonts w:ascii="Times New Roman" w:hAnsi="Times New Roman" w:cs="Times New Roman"/>
          <w:sz w:val="24"/>
          <w:szCs w:val="24"/>
        </w:rPr>
        <w:t>s among strategies; however</w:t>
      </w:r>
      <w:r w:rsidR="00460664">
        <w:rPr>
          <w:rFonts w:ascii="Times New Roman" w:hAnsi="Times New Roman" w:cs="Times New Roman"/>
          <w:sz w:val="24"/>
          <w:szCs w:val="24"/>
        </w:rPr>
        <w:t xml:space="preserve">, the </w:t>
      </w:r>
      <w:r w:rsidR="004C11BB">
        <w:rPr>
          <w:rFonts w:ascii="Times New Roman" w:hAnsi="Times New Roman" w:cs="Times New Roman"/>
          <w:sz w:val="24"/>
          <w:szCs w:val="24"/>
        </w:rPr>
        <w:t>Community Evaluation</w:t>
      </w:r>
      <w:r w:rsidR="00460664">
        <w:rPr>
          <w:rFonts w:ascii="Times New Roman" w:hAnsi="Times New Roman" w:cs="Times New Roman"/>
          <w:sz w:val="24"/>
          <w:szCs w:val="24"/>
        </w:rPr>
        <w:t xml:space="preserve"> sub-construct</w:t>
      </w:r>
      <w:r w:rsidR="004C11BB">
        <w:rPr>
          <w:rFonts w:ascii="Times New Roman" w:hAnsi="Times New Roman" w:cs="Times New Roman"/>
          <w:sz w:val="24"/>
          <w:szCs w:val="24"/>
        </w:rPr>
        <w:t xml:space="preserve"> still did not load onto Strategy 3 </w:t>
      </w:r>
      <w:r w:rsidR="00BF0E54">
        <w:rPr>
          <w:rFonts w:ascii="Times New Roman" w:hAnsi="Times New Roman" w:cs="Times New Roman"/>
          <w:sz w:val="24"/>
          <w:szCs w:val="24"/>
        </w:rPr>
        <w:t>and</w:t>
      </w:r>
      <w:r w:rsidR="004C11BB">
        <w:rPr>
          <w:rFonts w:ascii="Times New Roman" w:hAnsi="Times New Roman" w:cs="Times New Roman"/>
          <w:sz w:val="24"/>
          <w:szCs w:val="24"/>
        </w:rPr>
        <w:t xml:space="preserve"> was left out of the final model. The final model</w:t>
      </w:r>
      <w:r w:rsidR="00C30CD9">
        <w:rPr>
          <w:rFonts w:ascii="Times New Roman" w:hAnsi="Times New Roman" w:cs="Times New Roman"/>
          <w:sz w:val="24"/>
          <w:szCs w:val="24"/>
        </w:rPr>
        <w:t xml:space="preserve"> had slightly improved fit indices</w:t>
      </w:r>
      <w:r w:rsidR="008278A1">
        <w:rPr>
          <w:rFonts w:ascii="Times New Roman" w:hAnsi="Times New Roman" w:cs="Times New Roman"/>
          <w:sz w:val="24"/>
          <w:szCs w:val="24"/>
        </w:rPr>
        <w:t>,</w:t>
      </w:r>
      <w:r w:rsidR="004C11BB">
        <w:rPr>
          <w:rFonts w:ascii="Times New Roman" w:hAnsi="Times New Roman" w:cs="Times New Roman"/>
          <w:sz w:val="24"/>
          <w:szCs w:val="24"/>
        </w:rPr>
        <w:t xml:space="preserve"> </w:t>
      </w:r>
      <w:r w:rsidR="004C11BB" w:rsidRPr="005E450D">
        <w:rPr>
          <w:rFonts w:ascii="Calibri" w:eastAsia="Times New Roman" w:hAnsi="Calibri" w:cs="Times New Roman"/>
          <w:bCs/>
          <w:color w:val="000000"/>
        </w:rPr>
        <w:t>χ2</w:t>
      </w:r>
      <w:r w:rsidR="008278A1">
        <w:rPr>
          <w:rFonts w:ascii="Calibri" w:eastAsia="Times New Roman" w:hAnsi="Calibri" w:cs="Times New Roman"/>
          <w:bCs/>
          <w:color w:val="000000"/>
        </w:rPr>
        <w:t xml:space="preserve"> </w:t>
      </w:r>
      <w:r w:rsidR="004C11BB">
        <w:rPr>
          <w:rFonts w:ascii="Times New Roman" w:hAnsi="Times New Roman" w:cs="Times New Roman"/>
          <w:sz w:val="24"/>
          <w:szCs w:val="24"/>
        </w:rPr>
        <w:t>=</w:t>
      </w:r>
      <w:r w:rsidR="008278A1">
        <w:rPr>
          <w:rFonts w:ascii="Times New Roman" w:hAnsi="Times New Roman" w:cs="Times New Roman"/>
          <w:sz w:val="24"/>
          <w:szCs w:val="24"/>
        </w:rPr>
        <w:t xml:space="preserve"> </w:t>
      </w:r>
      <w:r w:rsidR="004C11BB">
        <w:rPr>
          <w:rFonts w:ascii="Times New Roman" w:hAnsi="Times New Roman" w:cs="Times New Roman"/>
          <w:sz w:val="24"/>
          <w:szCs w:val="24"/>
        </w:rPr>
        <w:t xml:space="preserve">25.86, </w:t>
      </w:r>
      <w:r w:rsidR="004C11BB" w:rsidRPr="00882CED">
        <w:rPr>
          <w:rFonts w:ascii="Times New Roman" w:hAnsi="Times New Roman" w:cs="Times New Roman"/>
          <w:i/>
          <w:sz w:val="24"/>
          <w:szCs w:val="24"/>
        </w:rPr>
        <w:t>p</w:t>
      </w:r>
      <w:r w:rsidR="008278A1">
        <w:rPr>
          <w:rFonts w:ascii="Times New Roman" w:hAnsi="Times New Roman" w:cs="Times New Roman"/>
          <w:sz w:val="24"/>
          <w:szCs w:val="24"/>
        </w:rPr>
        <w:t xml:space="preserve"> </w:t>
      </w:r>
      <w:r w:rsidR="004C11BB">
        <w:rPr>
          <w:rFonts w:ascii="Times New Roman" w:hAnsi="Times New Roman" w:cs="Times New Roman"/>
          <w:sz w:val="24"/>
          <w:szCs w:val="24"/>
        </w:rPr>
        <w:t>=</w:t>
      </w:r>
      <w:r w:rsidR="008278A1">
        <w:rPr>
          <w:rFonts w:ascii="Times New Roman" w:hAnsi="Times New Roman" w:cs="Times New Roman"/>
          <w:sz w:val="24"/>
          <w:szCs w:val="24"/>
        </w:rPr>
        <w:t xml:space="preserve"> </w:t>
      </w:r>
      <w:r w:rsidR="004C11BB">
        <w:rPr>
          <w:rFonts w:ascii="Times New Roman" w:hAnsi="Times New Roman" w:cs="Times New Roman"/>
          <w:sz w:val="24"/>
          <w:szCs w:val="24"/>
        </w:rPr>
        <w:t>.06; RMSEA</w:t>
      </w:r>
      <w:r w:rsidR="008278A1">
        <w:rPr>
          <w:rFonts w:ascii="Times New Roman" w:hAnsi="Times New Roman" w:cs="Times New Roman"/>
          <w:sz w:val="24"/>
          <w:szCs w:val="24"/>
        </w:rPr>
        <w:t xml:space="preserve"> </w:t>
      </w:r>
      <w:r w:rsidR="004C11BB">
        <w:rPr>
          <w:rFonts w:ascii="Times New Roman" w:hAnsi="Times New Roman" w:cs="Times New Roman"/>
          <w:sz w:val="24"/>
          <w:szCs w:val="24"/>
        </w:rPr>
        <w:t>=</w:t>
      </w:r>
      <w:r w:rsidR="008278A1">
        <w:rPr>
          <w:rFonts w:ascii="Times New Roman" w:hAnsi="Times New Roman" w:cs="Times New Roman"/>
          <w:sz w:val="24"/>
          <w:szCs w:val="24"/>
        </w:rPr>
        <w:t xml:space="preserve"> </w:t>
      </w:r>
      <w:r w:rsidR="00156591">
        <w:rPr>
          <w:rFonts w:ascii="Times New Roman" w:hAnsi="Times New Roman" w:cs="Times New Roman"/>
          <w:sz w:val="24"/>
          <w:szCs w:val="24"/>
        </w:rPr>
        <w:t>.</w:t>
      </w:r>
      <w:r w:rsidR="004C11BB">
        <w:rPr>
          <w:rFonts w:ascii="Times New Roman" w:hAnsi="Times New Roman" w:cs="Times New Roman"/>
          <w:sz w:val="24"/>
          <w:szCs w:val="24"/>
        </w:rPr>
        <w:t>072; CFI</w:t>
      </w:r>
      <w:r w:rsidR="008278A1">
        <w:rPr>
          <w:rFonts w:ascii="Times New Roman" w:hAnsi="Times New Roman" w:cs="Times New Roman"/>
          <w:sz w:val="24"/>
          <w:szCs w:val="24"/>
        </w:rPr>
        <w:t xml:space="preserve"> </w:t>
      </w:r>
      <w:r w:rsidR="00156591">
        <w:rPr>
          <w:rFonts w:ascii="Times New Roman" w:hAnsi="Times New Roman" w:cs="Times New Roman"/>
          <w:sz w:val="24"/>
          <w:szCs w:val="24"/>
        </w:rPr>
        <w:t>=</w:t>
      </w:r>
      <w:r w:rsidR="008278A1">
        <w:rPr>
          <w:rFonts w:ascii="Times New Roman" w:hAnsi="Times New Roman" w:cs="Times New Roman"/>
          <w:sz w:val="24"/>
          <w:szCs w:val="24"/>
        </w:rPr>
        <w:t xml:space="preserve"> </w:t>
      </w:r>
      <w:r w:rsidR="00156591">
        <w:rPr>
          <w:rFonts w:ascii="Times New Roman" w:hAnsi="Times New Roman" w:cs="Times New Roman"/>
          <w:sz w:val="24"/>
          <w:szCs w:val="24"/>
        </w:rPr>
        <w:t>.882</w:t>
      </w:r>
      <w:r w:rsidR="008278A1">
        <w:rPr>
          <w:rFonts w:ascii="Times New Roman" w:hAnsi="Times New Roman" w:cs="Times New Roman"/>
          <w:sz w:val="24"/>
          <w:szCs w:val="24"/>
        </w:rPr>
        <w:t>;</w:t>
      </w:r>
      <w:r w:rsidR="00AE7147">
        <w:rPr>
          <w:rFonts w:ascii="Times New Roman" w:hAnsi="Times New Roman" w:cs="Times New Roman"/>
          <w:sz w:val="24"/>
          <w:szCs w:val="24"/>
        </w:rPr>
        <w:t xml:space="preserve"> significant</w:t>
      </w:r>
      <w:r w:rsidR="00C30CD9">
        <w:rPr>
          <w:rFonts w:ascii="Times New Roman" w:hAnsi="Times New Roman" w:cs="Times New Roman"/>
          <w:sz w:val="24"/>
          <w:szCs w:val="24"/>
        </w:rPr>
        <w:t xml:space="preserve"> factor loadings</w:t>
      </w:r>
      <w:r w:rsidR="00460664">
        <w:rPr>
          <w:rFonts w:ascii="Times New Roman" w:hAnsi="Times New Roman" w:cs="Times New Roman"/>
          <w:sz w:val="24"/>
          <w:szCs w:val="24"/>
        </w:rPr>
        <w:t xml:space="preserve"> (</w:t>
      </w:r>
      <w:r w:rsidR="00AE7147">
        <w:rPr>
          <w:rFonts w:ascii="Times New Roman" w:hAnsi="Times New Roman" w:cs="Times New Roman"/>
          <w:sz w:val="24"/>
          <w:szCs w:val="24"/>
        </w:rPr>
        <w:t xml:space="preserve">all </w:t>
      </w:r>
      <w:r w:rsidR="00460664">
        <w:rPr>
          <w:rFonts w:ascii="Times New Roman" w:hAnsi="Times New Roman" w:cs="Times New Roman"/>
          <w:sz w:val="24"/>
          <w:szCs w:val="24"/>
        </w:rPr>
        <w:t>&gt;</w:t>
      </w:r>
      <w:r w:rsidR="00CF41DC">
        <w:rPr>
          <w:rFonts w:ascii="Times New Roman" w:hAnsi="Times New Roman" w:cs="Times New Roman"/>
          <w:sz w:val="24"/>
          <w:szCs w:val="24"/>
        </w:rPr>
        <w:t xml:space="preserve"> </w:t>
      </w:r>
      <w:r w:rsidR="00714453">
        <w:rPr>
          <w:rFonts w:ascii="Times New Roman" w:hAnsi="Times New Roman" w:cs="Times New Roman"/>
          <w:sz w:val="24"/>
          <w:szCs w:val="24"/>
        </w:rPr>
        <w:t>.35</w:t>
      </w:r>
      <w:r w:rsidR="00460664">
        <w:rPr>
          <w:rFonts w:ascii="Times New Roman" w:hAnsi="Times New Roman" w:cs="Times New Roman"/>
          <w:sz w:val="24"/>
          <w:szCs w:val="24"/>
        </w:rPr>
        <w:t>)</w:t>
      </w:r>
      <w:r w:rsidR="008278A1">
        <w:rPr>
          <w:rFonts w:ascii="Times New Roman" w:hAnsi="Times New Roman" w:cs="Times New Roman"/>
          <w:sz w:val="24"/>
          <w:szCs w:val="24"/>
        </w:rPr>
        <w:t>;</w:t>
      </w:r>
      <w:r w:rsidR="00C30CD9">
        <w:rPr>
          <w:rFonts w:ascii="Times New Roman" w:hAnsi="Times New Roman" w:cs="Times New Roman"/>
          <w:sz w:val="24"/>
          <w:szCs w:val="24"/>
        </w:rPr>
        <w:t xml:space="preserve"> and all strategies were significantly correlated with each other.</w:t>
      </w:r>
      <w:r w:rsidR="00E30AC6">
        <w:rPr>
          <w:rFonts w:ascii="Times New Roman" w:hAnsi="Times New Roman" w:cs="Times New Roman"/>
          <w:sz w:val="24"/>
          <w:szCs w:val="24"/>
        </w:rPr>
        <w:t xml:space="preserve"> The </w:t>
      </w:r>
      <w:r w:rsidR="00233491">
        <w:rPr>
          <w:rFonts w:ascii="Times New Roman" w:hAnsi="Times New Roman" w:cs="Times New Roman"/>
          <w:sz w:val="24"/>
          <w:szCs w:val="24"/>
        </w:rPr>
        <w:t xml:space="preserve">modifications leading to the </w:t>
      </w:r>
      <w:r w:rsidR="00E30AC6">
        <w:rPr>
          <w:rFonts w:ascii="Times New Roman" w:hAnsi="Times New Roman" w:cs="Times New Roman"/>
          <w:sz w:val="24"/>
          <w:szCs w:val="24"/>
        </w:rPr>
        <w:t xml:space="preserve">final CFA model </w:t>
      </w:r>
      <w:r w:rsidR="00233491">
        <w:rPr>
          <w:rFonts w:ascii="Times New Roman" w:hAnsi="Times New Roman" w:cs="Times New Roman"/>
          <w:sz w:val="24"/>
          <w:szCs w:val="24"/>
        </w:rPr>
        <w:t>are</w:t>
      </w:r>
      <w:r w:rsidR="00882CED">
        <w:rPr>
          <w:rFonts w:ascii="Times New Roman" w:hAnsi="Times New Roman" w:cs="Times New Roman"/>
          <w:sz w:val="24"/>
          <w:szCs w:val="24"/>
        </w:rPr>
        <w:t xml:space="preserve"> </w:t>
      </w:r>
      <w:r w:rsidR="008A230D">
        <w:rPr>
          <w:rFonts w:ascii="Times New Roman" w:hAnsi="Times New Roman" w:cs="Times New Roman"/>
          <w:sz w:val="24"/>
          <w:szCs w:val="24"/>
        </w:rPr>
        <w:t>noted</w:t>
      </w:r>
      <w:r w:rsidR="00E30AC6">
        <w:rPr>
          <w:rFonts w:ascii="Times New Roman" w:hAnsi="Times New Roman" w:cs="Times New Roman"/>
          <w:sz w:val="24"/>
          <w:szCs w:val="24"/>
        </w:rPr>
        <w:t xml:space="preserve"> in Figure </w:t>
      </w:r>
      <w:r w:rsidR="000232AE">
        <w:rPr>
          <w:rFonts w:ascii="Times New Roman" w:hAnsi="Times New Roman" w:cs="Times New Roman"/>
          <w:sz w:val="24"/>
          <w:szCs w:val="24"/>
        </w:rPr>
        <w:t>1</w:t>
      </w:r>
      <w:r w:rsidR="00E30AC6">
        <w:rPr>
          <w:rFonts w:ascii="Times New Roman" w:hAnsi="Times New Roman" w:cs="Times New Roman"/>
          <w:sz w:val="24"/>
          <w:szCs w:val="24"/>
        </w:rPr>
        <w:t>.</w:t>
      </w:r>
    </w:p>
    <w:p w14:paraId="204B596D" w14:textId="77777777" w:rsidR="00274065" w:rsidRPr="00274065" w:rsidRDefault="00274065" w:rsidP="00B7555F">
      <w:pPr>
        <w:keepNext/>
        <w:spacing w:after="0" w:line="480" w:lineRule="auto"/>
        <w:rPr>
          <w:rFonts w:ascii="Times New Roman" w:hAnsi="Times New Roman" w:cs="Times New Roman"/>
          <w:b/>
          <w:sz w:val="24"/>
          <w:szCs w:val="24"/>
        </w:rPr>
      </w:pPr>
      <w:r w:rsidRPr="00274065">
        <w:rPr>
          <w:rFonts w:ascii="Times New Roman" w:hAnsi="Times New Roman" w:cs="Times New Roman"/>
          <w:b/>
          <w:sz w:val="24"/>
          <w:szCs w:val="24"/>
        </w:rPr>
        <w:lastRenderedPageBreak/>
        <w:t>Inter-</w:t>
      </w:r>
      <w:r w:rsidR="008B3BE7">
        <w:rPr>
          <w:rFonts w:ascii="Times New Roman" w:hAnsi="Times New Roman" w:cs="Times New Roman"/>
          <w:b/>
          <w:sz w:val="24"/>
          <w:szCs w:val="24"/>
        </w:rPr>
        <w:t>r</w:t>
      </w:r>
      <w:r w:rsidRPr="00274065">
        <w:rPr>
          <w:rFonts w:ascii="Times New Roman" w:hAnsi="Times New Roman" w:cs="Times New Roman"/>
          <w:b/>
          <w:sz w:val="24"/>
          <w:szCs w:val="24"/>
        </w:rPr>
        <w:t>ater Reliability of</w:t>
      </w:r>
      <w:r w:rsidR="00314CCB">
        <w:rPr>
          <w:rFonts w:ascii="Times New Roman" w:hAnsi="Times New Roman" w:cs="Times New Roman"/>
          <w:b/>
          <w:sz w:val="24"/>
          <w:szCs w:val="24"/>
        </w:rPr>
        <w:t xml:space="preserve"> Service Availability Items in</w:t>
      </w:r>
      <w:r w:rsidR="002D5E22">
        <w:rPr>
          <w:rFonts w:ascii="Times New Roman" w:hAnsi="Times New Roman" w:cs="Times New Roman"/>
          <w:b/>
          <w:sz w:val="24"/>
          <w:szCs w:val="24"/>
        </w:rPr>
        <w:t xml:space="preserve"> </w:t>
      </w:r>
      <w:r w:rsidR="00120D2C">
        <w:rPr>
          <w:rFonts w:ascii="Times New Roman" w:hAnsi="Times New Roman" w:cs="Times New Roman"/>
          <w:b/>
          <w:sz w:val="24"/>
          <w:szCs w:val="24"/>
        </w:rPr>
        <w:t>TFC-KLS</w:t>
      </w:r>
      <w:r w:rsidRPr="00274065">
        <w:rPr>
          <w:rFonts w:ascii="Times New Roman" w:hAnsi="Times New Roman" w:cs="Times New Roman"/>
          <w:b/>
          <w:sz w:val="24"/>
          <w:szCs w:val="24"/>
        </w:rPr>
        <w:t xml:space="preserve"> Supplement</w:t>
      </w:r>
    </w:p>
    <w:p w14:paraId="05B26F16" w14:textId="77777777" w:rsidR="00350083" w:rsidRPr="004B5532" w:rsidRDefault="00350083" w:rsidP="00350083">
      <w:pPr>
        <w:spacing w:after="0" w:line="480" w:lineRule="auto"/>
        <w:ind w:firstLine="720"/>
        <w:rPr>
          <w:rFonts w:ascii="Times New Roman" w:hAnsi="Times New Roman" w:cs="Times New Roman"/>
          <w:sz w:val="24"/>
          <w:szCs w:val="24"/>
        </w:rPr>
      </w:pPr>
      <w:r w:rsidRPr="004B5532">
        <w:rPr>
          <w:rFonts w:ascii="Times New Roman" w:hAnsi="Times New Roman" w:cs="Times New Roman"/>
          <w:sz w:val="24"/>
          <w:szCs w:val="24"/>
        </w:rPr>
        <w:t>Of the 103</w:t>
      </w:r>
      <w:r>
        <w:rPr>
          <w:rFonts w:ascii="Times New Roman" w:hAnsi="Times New Roman" w:cs="Times New Roman"/>
          <w:sz w:val="24"/>
          <w:szCs w:val="24"/>
        </w:rPr>
        <w:t xml:space="preserve"> individual</w:t>
      </w:r>
      <w:r w:rsidRPr="004B5532">
        <w:rPr>
          <w:rFonts w:ascii="Times New Roman" w:hAnsi="Times New Roman" w:cs="Times New Roman"/>
          <w:sz w:val="24"/>
          <w:szCs w:val="24"/>
        </w:rPr>
        <w:t xml:space="preserve"> </w:t>
      </w:r>
      <w:r>
        <w:rPr>
          <w:rFonts w:ascii="Times New Roman" w:hAnsi="Times New Roman" w:cs="Times New Roman"/>
          <w:sz w:val="24"/>
          <w:szCs w:val="24"/>
        </w:rPr>
        <w:t xml:space="preserve">opportunity </w:t>
      </w:r>
      <w:r w:rsidRPr="004B5532">
        <w:rPr>
          <w:rFonts w:ascii="Times New Roman" w:hAnsi="Times New Roman" w:cs="Times New Roman"/>
          <w:sz w:val="24"/>
          <w:szCs w:val="24"/>
        </w:rPr>
        <w:t>items, 33 had agreement percentages lower than wha</w:t>
      </w:r>
      <w:r>
        <w:rPr>
          <w:rFonts w:ascii="Times New Roman" w:hAnsi="Times New Roman" w:cs="Times New Roman"/>
          <w:sz w:val="24"/>
          <w:szCs w:val="24"/>
        </w:rPr>
        <w:t>t would be expected by chance (in this case, 50% for permanency-focused opportunities, 52% for other opportunities, 44% for youth involvement in developing opportunities).</w:t>
      </w:r>
      <w:r w:rsidRPr="004B5532">
        <w:rPr>
          <w:rFonts w:ascii="Times New Roman" w:hAnsi="Times New Roman" w:cs="Times New Roman"/>
          <w:sz w:val="24"/>
          <w:szCs w:val="24"/>
        </w:rPr>
        <w:t xml:space="preserve"> </w:t>
      </w:r>
      <w:r w:rsidR="008C3B48" w:rsidRPr="004B5532">
        <w:rPr>
          <w:rFonts w:ascii="Times New Roman" w:hAnsi="Times New Roman" w:cs="Times New Roman"/>
          <w:sz w:val="24"/>
          <w:szCs w:val="24"/>
        </w:rPr>
        <w:t>The percentage</w:t>
      </w:r>
      <w:r>
        <w:rPr>
          <w:rFonts w:ascii="Times New Roman" w:hAnsi="Times New Roman" w:cs="Times New Roman"/>
          <w:sz w:val="24"/>
          <w:szCs w:val="24"/>
        </w:rPr>
        <w:t>s</w:t>
      </w:r>
      <w:r w:rsidR="008C3B48" w:rsidRPr="004B5532">
        <w:rPr>
          <w:rFonts w:ascii="Times New Roman" w:hAnsi="Times New Roman" w:cs="Times New Roman"/>
          <w:sz w:val="24"/>
          <w:szCs w:val="24"/>
        </w:rPr>
        <w:t xml:space="preserve"> of </w:t>
      </w:r>
      <w:r w:rsidR="009E6437" w:rsidRPr="004B5532">
        <w:rPr>
          <w:rFonts w:ascii="Times New Roman" w:hAnsi="Times New Roman" w:cs="Times New Roman"/>
          <w:sz w:val="24"/>
          <w:szCs w:val="24"/>
        </w:rPr>
        <w:t xml:space="preserve">rater agreement </w:t>
      </w:r>
      <w:r w:rsidR="008C3B48" w:rsidRPr="004B5532">
        <w:rPr>
          <w:rFonts w:ascii="Times New Roman" w:hAnsi="Times New Roman" w:cs="Times New Roman"/>
          <w:sz w:val="24"/>
          <w:szCs w:val="24"/>
        </w:rPr>
        <w:t xml:space="preserve">for the availability of youth opportunities </w:t>
      </w:r>
      <w:r w:rsidR="00EA0672">
        <w:rPr>
          <w:rFonts w:ascii="Times New Roman" w:hAnsi="Times New Roman" w:cs="Times New Roman"/>
          <w:sz w:val="24"/>
          <w:szCs w:val="24"/>
        </w:rPr>
        <w:t>across outcome areas</w:t>
      </w:r>
      <w:r>
        <w:rPr>
          <w:rFonts w:ascii="Times New Roman" w:hAnsi="Times New Roman" w:cs="Times New Roman"/>
          <w:sz w:val="24"/>
          <w:szCs w:val="24"/>
        </w:rPr>
        <w:t>, as well as rater agreement regarding level of youth involvement in developing opportunities, are</w:t>
      </w:r>
      <w:r w:rsidR="008C3B48" w:rsidRPr="004B5532">
        <w:rPr>
          <w:rFonts w:ascii="Times New Roman" w:hAnsi="Times New Roman" w:cs="Times New Roman"/>
          <w:sz w:val="24"/>
          <w:szCs w:val="24"/>
        </w:rPr>
        <w:t xml:space="preserve"> summarized in </w:t>
      </w:r>
      <w:r w:rsidR="009E6437" w:rsidRPr="004B5532">
        <w:rPr>
          <w:rFonts w:ascii="Times New Roman" w:hAnsi="Times New Roman" w:cs="Times New Roman"/>
          <w:sz w:val="24"/>
          <w:szCs w:val="24"/>
        </w:rPr>
        <w:t xml:space="preserve">Table </w:t>
      </w:r>
      <w:r w:rsidR="0012320B">
        <w:rPr>
          <w:rFonts w:ascii="Times New Roman" w:hAnsi="Times New Roman" w:cs="Times New Roman"/>
          <w:sz w:val="24"/>
          <w:szCs w:val="24"/>
        </w:rPr>
        <w:t>6</w:t>
      </w:r>
      <w:r w:rsidR="009E6437" w:rsidRPr="004B5532">
        <w:rPr>
          <w:rFonts w:ascii="Times New Roman" w:hAnsi="Times New Roman" w:cs="Times New Roman"/>
          <w:sz w:val="24"/>
          <w:szCs w:val="24"/>
        </w:rPr>
        <w:t>. Overall, opportunities related to financial capability had the highest agreement between participants (83</w:t>
      </w:r>
      <w:r w:rsidR="00EA0672">
        <w:rPr>
          <w:rFonts w:ascii="Times New Roman" w:hAnsi="Times New Roman" w:cs="Times New Roman"/>
          <w:sz w:val="24"/>
          <w:szCs w:val="24"/>
        </w:rPr>
        <w:t>.4</w:t>
      </w:r>
      <w:r w:rsidR="009E6437" w:rsidRPr="004B5532">
        <w:rPr>
          <w:rFonts w:ascii="Times New Roman" w:hAnsi="Times New Roman" w:cs="Times New Roman"/>
          <w:sz w:val="24"/>
          <w:szCs w:val="24"/>
        </w:rPr>
        <w:t>% across all sites), while hous</w:t>
      </w:r>
      <w:r w:rsidR="00EA0672">
        <w:rPr>
          <w:rFonts w:ascii="Times New Roman" w:hAnsi="Times New Roman" w:cs="Times New Roman"/>
          <w:sz w:val="24"/>
          <w:szCs w:val="24"/>
        </w:rPr>
        <w:t>ing had the lowest agreement (57.9</w:t>
      </w:r>
      <w:r w:rsidR="009E6437" w:rsidRPr="004B5532">
        <w:rPr>
          <w:rFonts w:ascii="Times New Roman" w:hAnsi="Times New Roman" w:cs="Times New Roman"/>
          <w:sz w:val="24"/>
          <w:szCs w:val="24"/>
        </w:rPr>
        <w:t xml:space="preserve">% across sites). </w:t>
      </w:r>
      <w:r w:rsidR="00E64198">
        <w:rPr>
          <w:rFonts w:ascii="Times New Roman" w:hAnsi="Times New Roman" w:cs="Times New Roman"/>
          <w:sz w:val="24"/>
          <w:szCs w:val="24"/>
        </w:rPr>
        <w:t xml:space="preserve">All outcome areas had </w:t>
      </w:r>
      <w:r w:rsidR="00BF0E54">
        <w:rPr>
          <w:rFonts w:ascii="Times New Roman" w:hAnsi="Times New Roman" w:cs="Times New Roman"/>
          <w:sz w:val="24"/>
          <w:szCs w:val="24"/>
        </w:rPr>
        <w:t>inter-</w:t>
      </w:r>
      <w:r w:rsidR="00E64198">
        <w:rPr>
          <w:rFonts w:ascii="Times New Roman" w:hAnsi="Times New Roman" w:cs="Times New Roman"/>
          <w:sz w:val="24"/>
          <w:szCs w:val="24"/>
        </w:rPr>
        <w:t xml:space="preserve">rater </w:t>
      </w:r>
      <w:r w:rsidR="00C44865">
        <w:rPr>
          <w:rFonts w:ascii="Times New Roman" w:hAnsi="Times New Roman" w:cs="Times New Roman"/>
          <w:sz w:val="24"/>
          <w:szCs w:val="24"/>
        </w:rPr>
        <w:t xml:space="preserve">reliability </w:t>
      </w:r>
      <w:r w:rsidR="00E64198">
        <w:rPr>
          <w:rFonts w:ascii="Times New Roman" w:hAnsi="Times New Roman" w:cs="Times New Roman"/>
          <w:sz w:val="24"/>
          <w:szCs w:val="24"/>
        </w:rPr>
        <w:t>greater than chance, but only two</w:t>
      </w:r>
      <w:r w:rsidR="00FD63B7">
        <w:rPr>
          <w:rFonts w:ascii="Times New Roman" w:hAnsi="Times New Roman" w:cs="Times New Roman"/>
          <w:sz w:val="24"/>
          <w:szCs w:val="24"/>
        </w:rPr>
        <w:t xml:space="preserve"> (Financial Capability and Education)</w:t>
      </w:r>
      <w:r w:rsidR="00E64198">
        <w:rPr>
          <w:rFonts w:ascii="Times New Roman" w:hAnsi="Times New Roman" w:cs="Times New Roman"/>
          <w:sz w:val="24"/>
          <w:szCs w:val="24"/>
        </w:rPr>
        <w:t xml:space="preserve"> reached moderate to substantial agreement. All other outcome areas, as well as agreement regardi</w:t>
      </w:r>
      <w:r w:rsidR="00BF0E54">
        <w:rPr>
          <w:rFonts w:ascii="Times New Roman" w:hAnsi="Times New Roman" w:cs="Times New Roman"/>
          <w:sz w:val="24"/>
          <w:szCs w:val="24"/>
        </w:rPr>
        <w:t xml:space="preserve">ng </w:t>
      </w:r>
      <w:r w:rsidR="00EE69E9">
        <w:rPr>
          <w:rFonts w:ascii="Times New Roman" w:hAnsi="Times New Roman" w:cs="Times New Roman"/>
          <w:sz w:val="24"/>
          <w:szCs w:val="24"/>
        </w:rPr>
        <w:t xml:space="preserve">level of </w:t>
      </w:r>
      <w:r w:rsidR="00BF0E54">
        <w:rPr>
          <w:rFonts w:ascii="Times New Roman" w:hAnsi="Times New Roman" w:cs="Times New Roman"/>
          <w:sz w:val="24"/>
          <w:szCs w:val="24"/>
        </w:rPr>
        <w:t>youth involvement</w:t>
      </w:r>
      <w:r w:rsidR="00EE69E9">
        <w:rPr>
          <w:rFonts w:ascii="Times New Roman" w:hAnsi="Times New Roman" w:cs="Times New Roman"/>
          <w:sz w:val="24"/>
          <w:szCs w:val="24"/>
        </w:rPr>
        <w:t xml:space="preserve"> in developing opportunities</w:t>
      </w:r>
      <w:r w:rsidR="00BF0E54">
        <w:rPr>
          <w:rFonts w:ascii="Times New Roman" w:hAnsi="Times New Roman" w:cs="Times New Roman"/>
          <w:sz w:val="24"/>
          <w:szCs w:val="24"/>
        </w:rPr>
        <w:t>, had only f</w:t>
      </w:r>
      <w:r w:rsidR="00E64198">
        <w:rPr>
          <w:rFonts w:ascii="Times New Roman" w:hAnsi="Times New Roman" w:cs="Times New Roman"/>
          <w:sz w:val="24"/>
          <w:szCs w:val="24"/>
        </w:rPr>
        <w:t>air agreement.</w:t>
      </w:r>
      <w:r w:rsidR="005A611C">
        <w:rPr>
          <w:rFonts w:ascii="Times New Roman" w:hAnsi="Times New Roman" w:cs="Times New Roman"/>
          <w:sz w:val="24"/>
          <w:szCs w:val="24"/>
        </w:rPr>
        <w:t xml:space="preserve"> </w:t>
      </w:r>
    </w:p>
    <w:p w14:paraId="295C5338" w14:textId="77777777" w:rsidR="00EB63D7" w:rsidRPr="000517AD" w:rsidRDefault="00EB63D7" w:rsidP="000065D0">
      <w:pPr>
        <w:spacing w:after="0" w:line="480" w:lineRule="auto"/>
        <w:jc w:val="center"/>
        <w:rPr>
          <w:rFonts w:ascii="Times New Roman" w:hAnsi="Times New Roman" w:cs="Times New Roman"/>
          <w:b/>
          <w:sz w:val="24"/>
          <w:szCs w:val="24"/>
        </w:rPr>
      </w:pPr>
      <w:r w:rsidRPr="000517AD">
        <w:rPr>
          <w:rFonts w:ascii="Times New Roman" w:hAnsi="Times New Roman" w:cs="Times New Roman"/>
          <w:b/>
          <w:sz w:val="24"/>
          <w:szCs w:val="24"/>
        </w:rPr>
        <w:t>Discussion</w:t>
      </w:r>
    </w:p>
    <w:p w14:paraId="55F155F9" w14:textId="77777777" w:rsidR="000B0BE9" w:rsidRDefault="00095CFF" w:rsidP="000B0B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Young people transitioning from foster care to adulthood are a vulnerable, high-risk population who stand to benefit a great deal from effective system-level interventions that improve </w:t>
      </w:r>
      <w:r w:rsidR="00C5468E">
        <w:rPr>
          <w:rFonts w:ascii="Times New Roman" w:hAnsi="Times New Roman" w:cs="Times New Roman"/>
          <w:sz w:val="24"/>
          <w:szCs w:val="24"/>
        </w:rPr>
        <w:t>service delivery</w:t>
      </w:r>
      <w:r>
        <w:rPr>
          <w:rFonts w:ascii="Times New Roman" w:hAnsi="Times New Roman" w:cs="Times New Roman"/>
          <w:sz w:val="24"/>
          <w:szCs w:val="24"/>
        </w:rPr>
        <w:t>. T</w:t>
      </w:r>
      <w:r w:rsidRPr="00095CFF">
        <w:rPr>
          <w:rFonts w:ascii="Times New Roman" w:hAnsi="Times New Roman" w:cs="Times New Roman"/>
          <w:sz w:val="24"/>
          <w:szCs w:val="24"/>
        </w:rPr>
        <w:t>his study is the first test of an instrument de</w:t>
      </w:r>
      <w:r>
        <w:rPr>
          <w:rFonts w:ascii="Times New Roman" w:hAnsi="Times New Roman" w:cs="Times New Roman"/>
          <w:sz w:val="24"/>
          <w:szCs w:val="24"/>
        </w:rPr>
        <w:t>s</w:t>
      </w:r>
      <w:r w:rsidRPr="00095CFF">
        <w:rPr>
          <w:rFonts w:ascii="Times New Roman" w:hAnsi="Times New Roman" w:cs="Times New Roman"/>
          <w:sz w:val="24"/>
          <w:szCs w:val="24"/>
        </w:rPr>
        <w:t>i</w:t>
      </w:r>
      <w:r>
        <w:rPr>
          <w:rFonts w:ascii="Times New Roman" w:hAnsi="Times New Roman" w:cs="Times New Roman"/>
          <w:sz w:val="24"/>
          <w:szCs w:val="24"/>
        </w:rPr>
        <w:t xml:space="preserve">gned to </w:t>
      </w:r>
      <w:r w:rsidR="0089343E">
        <w:rPr>
          <w:rFonts w:ascii="Times New Roman" w:hAnsi="Times New Roman" w:cs="Times New Roman"/>
          <w:sz w:val="24"/>
          <w:szCs w:val="24"/>
        </w:rPr>
        <w:t xml:space="preserve">measure </w:t>
      </w:r>
      <w:r w:rsidRPr="00095CFF">
        <w:rPr>
          <w:rFonts w:ascii="Times New Roman" w:hAnsi="Times New Roman" w:cs="Times New Roman"/>
          <w:sz w:val="24"/>
          <w:szCs w:val="24"/>
        </w:rPr>
        <w:t xml:space="preserve">change in </w:t>
      </w:r>
      <w:r w:rsidR="00C5468E">
        <w:rPr>
          <w:rFonts w:ascii="Times New Roman" w:hAnsi="Times New Roman" w:cs="Times New Roman"/>
          <w:sz w:val="24"/>
          <w:szCs w:val="24"/>
        </w:rPr>
        <w:t xml:space="preserve">systems serving young people transitioning from foster care to adulthood. </w:t>
      </w:r>
      <w:r w:rsidR="00902C7F">
        <w:rPr>
          <w:rFonts w:ascii="Times New Roman" w:hAnsi="Times New Roman" w:cs="Times New Roman"/>
          <w:sz w:val="24"/>
          <w:szCs w:val="24"/>
        </w:rPr>
        <w:t xml:space="preserve">The findings from the </w:t>
      </w:r>
      <w:r w:rsidR="00120D2C">
        <w:rPr>
          <w:rFonts w:ascii="Times New Roman" w:hAnsi="Times New Roman" w:cs="Times New Roman"/>
          <w:sz w:val="24"/>
          <w:szCs w:val="24"/>
        </w:rPr>
        <w:t>TFC-KLS</w:t>
      </w:r>
      <w:r w:rsidR="00902C7F">
        <w:rPr>
          <w:rFonts w:ascii="Times New Roman" w:hAnsi="Times New Roman" w:cs="Times New Roman"/>
          <w:sz w:val="24"/>
          <w:szCs w:val="24"/>
        </w:rPr>
        <w:t xml:space="preserve"> pilot were generally positive</w:t>
      </w:r>
      <w:r w:rsidR="00FD63B7">
        <w:rPr>
          <w:rFonts w:ascii="Times New Roman" w:hAnsi="Times New Roman" w:cs="Times New Roman"/>
          <w:sz w:val="24"/>
          <w:szCs w:val="24"/>
        </w:rPr>
        <w:t xml:space="preserve"> and supported the validity and utility of the instrument for </w:t>
      </w:r>
      <w:r w:rsidR="00D90CC5">
        <w:rPr>
          <w:rFonts w:ascii="Times New Roman" w:hAnsi="Times New Roman" w:cs="Times New Roman"/>
          <w:sz w:val="24"/>
          <w:szCs w:val="24"/>
        </w:rPr>
        <w:t xml:space="preserve">measuring change in systems serving young people transitioning from foster care to adulthood. </w:t>
      </w:r>
      <w:r w:rsidR="005C3DDA">
        <w:rPr>
          <w:rFonts w:ascii="Times New Roman" w:hAnsi="Times New Roman" w:cs="Times New Roman"/>
          <w:sz w:val="24"/>
          <w:szCs w:val="24"/>
        </w:rPr>
        <w:t>All latent scales performed well in psychometric analysis except for Impact, which was not found to have satisfa</w:t>
      </w:r>
      <w:r w:rsidR="00D90CC5">
        <w:rPr>
          <w:rFonts w:ascii="Times New Roman" w:hAnsi="Times New Roman" w:cs="Times New Roman"/>
          <w:sz w:val="24"/>
          <w:szCs w:val="24"/>
        </w:rPr>
        <w:t xml:space="preserve">ctory </w:t>
      </w:r>
      <w:r w:rsidR="00ED4C32">
        <w:rPr>
          <w:rFonts w:ascii="Times New Roman" w:hAnsi="Times New Roman" w:cs="Times New Roman"/>
          <w:sz w:val="24"/>
          <w:szCs w:val="24"/>
        </w:rPr>
        <w:t xml:space="preserve">model </w:t>
      </w:r>
      <w:r w:rsidR="00D90CC5">
        <w:rPr>
          <w:rFonts w:ascii="Times New Roman" w:hAnsi="Times New Roman" w:cs="Times New Roman"/>
          <w:sz w:val="24"/>
          <w:szCs w:val="24"/>
        </w:rPr>
        <w:t>fit</w:t>
      </w:r>
      <w:r w:rsidR="004238E0">
        <w:rPr>
          <w:rFonts w:ascii="Times New Roman" w:hAnsi="Times New Roman" w:cs="Times New Roman"/>
          <w:sz w:val="24"/>
          <w:szCs w:val="24"/>
        </w:rPr>
        <w:t xml:space="preserve"> despite having acceptable internal consistency</w:t>
      </w:r>
      <w:r w:rsidR="00D90CC5">
        <w:rPr>
          <w:rFonts w:ascii="Times New Roman" w:hAnsi="Times New Roman" w:cs="Times New Roman"/>
          <w:sz w:val="24"/>
          <w:szCs w:val="24"/>
        </w:rPr>
        <w:t xml:space="preserve">. </w:t>
      </w:r>
      <w:r w:rsidR="009302B3">
        <w:rPr>
          <w:rFonts w:ascii="Times New Roman" w:hAnsi="Times New Roman" w:cs="Times New Roman"/>
          <w:sz w:val="24"/>
          <w:szCs w:val="24"/>
        </w:rPr>
        <w:t>A large number of measures were statistically significantly cor</w:t>
      </w:r>
      <w:r w:rsidR="008B0498">
        <w:rPr>
          <w:rFonts w:ascii="Times New Roman" w:hAnsi="Times New Roman" w:cs="Times New Roman"/>
          <w:sz w:val="24"/>
          <w:szCs w:val="24"/>
        </w:rPr>
        <w:t>related with one another.</w:t>
      </w:r>
      <w:r w:rsidR="009302B3">
        <w:rPr>
          <w:rFonts w:ascii="Times New Roman" w:hAnsi="Times New Roman" w:cs="Times New Roman"/>
          <w:sz w:val="24"/>
          <w:szCs w:val="24"/>
        </w:rPr>
        <w:t xml:space="preserve"> </w:t>
      </w:r>
      <w:r w:rsidR="00F51FDF">
        <w:rPr>
          <w:rFonts w:ascii="Times New Roman" w:hAnsi="Times New Roman" w:cs="Times New Roman"/>
          <w:sz w:val="24"/>
          <w:szCs w:val="24"/>
        </w:rPr>
        <w:t xml:space="preserve">Two out of the three measures that had the most statistically significant correlations with other measures </w:t>
      </w:r>
      <w:r w:rsidR="00F51FDF">
        <w:rPr>
          <w:rFonts w:ascii="Times New Roman" w:hAnsi="Times New Roman" w:cs="Times New Roman"/>
          <w:sz w:val="24"/>
          <w:szCs w:val="24"/>
        </w:rPr>
        <w:lastRenderedPageBreak/>
        <w:t>were youth</w:t>
      </w:r>
      <w:r w:rsidR="00EC283A">
        <w:rPr>
          <w:rFonts w:ascii="Times New Roman" w:hAnsi="Times New Roman" w:cs="Times New Roman"/>
          <w:sz w:val="24"/>
          <w:szCs w:val="24"/>
        </w:rPr>
        <w:t xml:space="preserve"> </w:t>
      </w:r>
      <w:r w:rsidR="00F51FDF">
        <w:rPr>
          <w:rFonts w:ascii="Times New Roman" w:hAnsi="Times New Roman" w:cs="Times New Roman"/>
          <w:sz w:val="24"/>
          <w:szCs w:val="24"/>
        </w:rPr>
        <w:t xml:space="preserve">focused (Youth Engagement in System Change and Youth Access to Resources), suggesting that measures of youth empowerment may serve as key indicators of the overall health of a system serving young people transitioning from foster care to adulthood. </w:t>
      </w:r>
    </w:p>
    <w:p w14:paraId="267C0800" w14:textId="5F95A957" w:rsidR="00F96239" w:rsidRDefault="000F31EC" w:rsidP="00B40D7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One of the </w:t>
      </w:r>
      <w:r w:rsidR="009302B3">
        <w:rPr>
          <w:rFonts w:ascii="Times New Roman" w:hAnsi="Times New Roman" w:cs="Times New Roman"/>
          <w:sz w:val="24"/>
          <w:szCs w:val="24"/>
        </w:rPr>
        <w:t>measures that had the least statistically significant correlations with other measures, State Policy Understanding</w:t>
      </w:r>
      <w:r>
        <w:rPr>
          <w:rFonts w:ascii="Times New Roman" w:hAnsi="Times New Roman" w:cs="Times New Roman"/>
          <w:sz w:val="24"/>
          <w:szCs w:val="24"/>
        </w:rPr>
        <w:t>,</w:t>
      </w:r>
      <w:r w:rsidR="009302B3">
        <w:rPr>
          <w:rFonts w:ascii="Times New Roman" w:hAnsi="Times New Roman" w:cs="Times New Roman"/>
          <w:sz w:val="24"/>
          <w:szCs w:val="24"/>
        </w:rPr>
        <w:t xml:space="preserve"> </w:t>
      </w:r>
      <w:r>
        <w:rPr>
          <w:rFonts w:ascii="Times New Roman" w:hAnsi="Times New Roman" w:cs="Times New Roman"/>
          <w:sz w:val="24"/>
          <w:szCs w:val="24"/>
        </w:rPr>
        <w:t>was</w:t>
      </w:r>
      <w:r w:rsidR="009302B3">
        <w:rPr>
          <w:rFonts w:ascii="Times New Roman" w:hAnsi="Times New Roman" w:cs="Times New Roman"/>
          <w:sz w:val="24"/>
          <w:szCs w:val="24"/>
        </w:rPr>
        <w:t xml:space="preserve"> somewhat surprising</w:t>
      </w:r>
      <w:r w:rsidR="00A222D2">
        <w:rPr>
          <w:rFonts w:ascii="Times New Roman" w:hAnsi="Times New Roman" w:cs="Times New Roman"/>
          <w:sz w:val="24"/>
          <w:szCs w:val="24"/>
        </w:rPr>
        <w:t xml:space="preserve">, as it seems that knowledge of how the system works would relate directly to other indicators of how </w:t>
      </w:r>
      <w:r w:rsidR="00885B13">
        <w:rPr>
          <w:rFonts w:ascii="Times New Roman" w:hAnsi="Times New Roman" w:cs="Times New Roman"/>
          <w:sz w:val="24"/>
          <w:szCs w:val="24"/>
        </w:rPr>
        <w:t>a</w:t>
      </w:r>
      <w:r w:rsidR="00A222D2">
        <w:rPr>
          <w:rFonts w:ascii="Times New Roman" w:hAnsi="Times New Roman" w:cs="Times New Roman"/>
          <w:sz w:val="24"/>
          <w:szCs w:val="24"/>
        </w:rPr>
        <w:t xml:space="preserve"> system is functioning as a whole</w:t>
      </w:r>
      <w:r w:rsidR="009302B3">
        <w:rPr>
          <w:rFonts w:ascii="Times New Roman" w:hAnsi="Times New Roman" w:cs="Times New Roman"/>
          <w:sz w:val="24"/>
          <w:szCs w:val="24"/>
        </w:rPr>
        <w:t xml:space="preserve">. </w:t>
      </w:r>
      <w:r w:rsidR="00347442">
        <w:rPr>
          <w:rFonts w:ascii="Times New Roman" w:hAnsi="Times New Roman" w:cs="Times New Roman"/>
          <w:sz w:val="24"/>
          <w:szCs w:val="24"/>
        </w:rPr>
        <w:t xml:space="preserve">However, </w:t>
      </w:r>
      <w:r w:rsidR="00EE1307">
        <w:rPr>
          <w:rFonts w:ascii="Times New Roman" w:hAnsi="Times New Roman" w:cs="Times New Roman"/>
          <w:sz w:val="24"/>
          <w:szCs w:val="24"/>
        </w:rPr>
        <w:t>t</w:t>
      </w:r>
      <w:r w:rsidR="009302B3">
        <w:rPr>
          <w:rFonts w:ascii="Times New Roman" w:hAnsi="Times New Roman" w:cs="Times New Roman"/>
          <w:sz w:val="24"/>
          <w:szCs w:val="24"/>
        </w:rPr>
        <w:t xml:space="preserve">he items comprising State Policy Understanding were flagged as items that </w:t>
      </w:r>
      <w:r w:rsidR="00885B13">
        <w:rPr>
          <w:rFonts w:ascii="Times New Roman" w:hAnsi="Times New Roman" w:cs="Times New Roman"/>
          <w:sz w:val="24"/>
          <w:szCs w:val="24"/>
        </w:rPr>
        <w:t>may</w:t>
      </w:r>
      <w:r w:rsidR="009302B3">
        <w:rPr>
          <w:rFonts w:ascii="Times New Roman" w:hAnsi="Times New Roman" w:cs="Times New Roman"/>
          <w:sz w:val="24"/>
          <w:szCs w:val="24"/>
        </w:rPr>
        <w:t xml:space="preserve"> benefit from revisions</w:t>
      </w:r>
      <w:r w:rsidR="00347442">
        <w:rPr>
          <w:rFonts w:ascii="Times New Roman" w:hAnsi="Times New Roman" w:cs="Times New Roman"/>
          <w:sz w:val="24"/>
          <w:szCs w:val="24"/>
        </w:rPr>
        <w:t xml:space="preserve">, so its lack of relationship with other system measures may be more due to a lack of measurement quality than </w:t>
      </w:r>
      <w:r w:rsidR="007A3EA8">
        <w:rPr>
          <w:rFonts w:ascii="Times New Roman" w:hAnsi="Times New Roman" w:cs="Times New Roman"/>
          <w:sz w:val="24"/>
          <w:szCs w:val="24"/>
        </w:rPr>
        <w:t xml:space="preserve">the importance of </w:t>
      </w:r>
      <w:r w:rsidR="00347442">
        <w:rPr>
          <w:rFonts w:ascii="Times New Roman" w:hAnsi="Times New Roman" w:cs="Times New Roman"/>
          <w:sz w:val="24"/>
          <w:szCs w:val="24"/>
        </w:rPr>
        <w:t>policy understanding itself</w:t>
      </w:r>
      <w:r w:rsidR="009302B3">
        <w:rPr>
          <w:rFonts w:ascii="Times New Roman" w:hAnsi="Times New Roman" w:cs="Times New Roman"/>
          <w:sz w:val="24"/>
          <w:szCs w:val="24"/>
        </w:rPr>
        <w:t xml:space="preserve">. </w:t>
      </w:r>
      <w:r w:rsidR="007D5382">
        <w:rPr>
          <w:rFonts w:ascii="Times New Roman" w:hAnsi="Times New Roman" w:cs="Times New Roman"/>
          <w:sz w:val="24"/>
          <w:szCs w:val="24"/>
        </w:rPr>
        <w:t xml:space="preserve">In particular, it was discovered through the pilot that </w:t>
      </w:r>
      <w:r w:rsidR="000B0BE9">
        <w:rPr>
          <w:rFonts w:ascii="Times New Roman" w:hAnsi="Times New Roman" w:cs="Times New Roman"/>
          <w:sz w:val="24"/>
          <w:szCs w:val="24"/>
        </w:rPr>
        <w:t>some participants responded to policy understanding items based on written policy, while others responded based on common practice. Furthermore, some state polic</w:t>
      </w:r>
      <w:r w:rsidR="005271F3">
        <w:rPr>
          <w:rFonts w:ascii="Times New Roman" w:hAnsi="Times New Roman" w:cs="Times New Roman"/>
          <w:sz w:val="24"/>
          <w:szCs w:val="24"/>
        </w:rPr>
        <w:t>ies are so complex that</w:t>
      </w:r>
      <w:r w:rsidR="000B0BE9">
        <w:rPr>
          <w:rFonts w:ascii="Times New Roman" w:hAnsi="Times New Roman" w:cs="Times New Roman"/>
          <w:sz w:val="24"/>
          <w:szCs w:val="24"/>
        </w:rPr>
        <w:t xml:space="preserve"> </w:t>
      </w:r>
      <w:r w:rsidR="005271F3">
        <w:rPr>
          <w:rFonts w:ascii="Times New Roman" w:hAnsi="Times New Roman" w:cs="Times New Roman"/>
          <w:sz w:val="24"/>
          <w:szCs w:val="24"/>
        </w:rPr>
        <w:t xml:space="preserve">item </w:t>
      </w:r>
      <w:r w:rsidR="000B0BE9">
        <w:rPr>
          <w:rFonts w:ascii="Times New Roman" w:hAnsi="Times New Roman" w:cs="Times New Roman"/>
          <w:sz w:val="24"/>
          <w:szCs w:val="24"/>
        </w:rPr>
        <w:t>wording was no</w:t>
      </w:r>
      <w:r w:rsidR="005271F3">
        <w:rPr>
          <w:rFonts w:ascii="Times New Roman" w:hAnsi="Times New Roman" w:cs="Times New Roman"/>
          <w:sz w:val="24"/>
          <w:szCs w:val="24"/>
        </w:rPr>
        <w:t>t specific enough</w:t>
      </w:r>
      <w:r w:rsidR="000B0BE9">
        <w:rPr>
          <w:rFonts w:ascii="Times New Roman" w:hAnsi="Times New Roman" w:cs="Times New Roman"/>
          <w:sz w:val="24"/>
          <w:szCs w:val="24"/>
        </w:rPr>
        <w:t xml:space="preserve"> to have a clear right or wrong answer. </w:t>
      </w:r>
      <w:r>
        <w:rPr>
          <w:rFonts w:ascii="Times New Roman" w:hAnsi="Times New Roman" w:cs="Times New Roman"/>
          <w:sz w:val="24"/>
          <w:szCs w:val="24"/>
        </w:rPr>
        <w:t xml:space="preserve">The other measure with the least statistically significant correlations with other measures, </w:t>
      </w:r>
      <w:r w:rsidR="00E34A07">
        <w:rPr>
          <w:rFonts w:ascii="Times New Roman" w:hAnsi="Times New Roman" w:cs="Times New Roman"/>
          <w:sz w:val="24"/>
          <w:szCs w:val="24"/>
        </w:rPr>
        <w:t>Community’s</w:t>
      </w:r>
      <w:r>
        <w:rPr>
          <w:rFonts w:ascii="Times New Roman" w:hAnsi="Times New Roman" w:cs="Times New Roman"/>
          <w:sz w:val="24"/>
          <w:szCs w:val="24"/>
        </w:rPr>
        <w:t xml:space="preserve"> Education</w:t>
      </w:r>
      <w:r w:rsidR="00E34A07">
        <w:rPr>
          <w:rFonts w:ascii="Times New Roman" w:hAnsi="Times New Roman" w:cs="Times New Roman"/>
          <w:sz w:val="24"/>
          <w:szCs w:val="24"/>
        </w:rPr>
        <w:t>al</w:t>
      </w:r>
      <w:r>
        <w:rPr>
          <w:rFonts w:ascii="Times New Roman" w:hAnsi="Times New Roman" w:cs="Times New Roman"/>
          <w:sz w:val="24"/>
          <w:szCs w:val="24"/>
        </w:rPr>
        <w:t xml:space="preserve"> Expectations for Foster Youth, was less surprising, as communities tend to be unaware of the situations of youth transitioning from foster care to adulthood and the systems that serve them, regardless of how well they are working.</w:t>
      </w:r>
    </w:p>
    <w:p w14:paraId="7F4BB9F8" w14:textId="70844B10" w:rsidR="00C841F2" w:rsidRDefault="00C841F2" w:rsidP="00B40D7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hypothesized system change model underwent only slight modifications to arrive at a satisfactory final model</w:t>
      </w:r>
      <w:r w:rsidR="00AC51EE">
        <w:rPr>
          <w:rFonts w:ascii="Times New Roman" w:hAnsi="Times New Roman" w:cs="Times New Roman"/>
          <w:sz w:val="24"/>
          <w:szCs w:val="24"/>
        </w:rPr>
        <w:t xml:space="preserve"> (see Figure 1)</w:t>
      </w:r>
      <w:r w:rsidR="00501401">
        <w:rPr>
          <w:rFonts w:ascii="Times New Roman" w:hAnsi="Times New Roman" w:cs="Times New Roman"/>
          <w:sz w:val="24"/>
          <w:szCs w:val="24"/>
        </w:rPr>
        <w:t xml:space="preserve">. The fact that </w:t>
      </w:r>
      <w:r>
        <w:rPr>
          <w:rFonts w:ascii="Times New Roman" w:hAnsi="Times New Roman" w:cs="Times New Roman"/>
          <w:sz w:val="24"/>
          <w:szCs w:val="24"/>
        </w:rPr>
        <w:t xml:space="preserve">Community Evaluation </w:t>
      </w:r>
      <w:r w:rsidR="00501401">
        <w:rPr>
          <w:rFonts w:ascii="Times New Roman" w:hAnsi="Times New Roman" w:cs="Times New Roman"/>
          <w:sz w:val="24"/>
          <w:szCs w:val="24"/>
        </w:rPr>
        <w:t xml:space="preserve">was left </w:t>
      </w:r>
      <w:r>
        <w:rPr>
          <w:rFonts w:ascii="Times New Roman" w:hAnsi="Times New Roman" w:cs="Times New Roman"/>
          <w:sz w:val="24"/>
          <w:szCs w:val="24"/>
        </w:rPr>
        <w:t xml:space="preserve">out of the final model to achieve satisfactory fit </w:t>
      </w:r>
      <w:r w:rsidR="00FB6127">
        <w:rPr>
          <w:rFonts w:ascii="Times New Roman" w:hAnsi="Times New Roman" w:cs="Times New Roman"/>
          <w:sz w:val="24"/>
          <w:szCs w:val="24"/>
        </w:rPr>
        <w:t xml:space="preserve">suggests that evaluation, while being an integral part of the Jim Casey Initiative operational strategy, </w:t>
      </w:r>
      <w:r w:rsidR="00E72655">
        <w:rPr>
          <w:rFonts w:ascii="Times New Roman" w:hAnsi="Times New Roman" w:cs="Times New Roman"/>
          <w:sz w:val="24"/>
          <w:szCs w:val="24"/>
        </w:rPr>
        <w:t>may</w:t>
      </w:r>
      <w:r w:rsidR="00FB6127">
        <w:rPr>
          <w:rFonts w:ascii="Times New Roman" w:hAnsi="Times New Roman" w:cs="Times New Roman"/>
          <w:sz w:val="24"/>
          <w:szCs w:val="24"/>
        </w:rPr>
        <w:t xml:space="preserve"> be considered as something distinct from the conceptual service delivery model. This may be indicative of respondents’ lack of familiarity with evaluative methods or perhaps indicate an orientation that evaluation is a process external to </w:t>
      </w:r>
      <w:r w:rsidR="00FB6127">
        <w:rPr>
          <w:rFonts w:ascii="Times New Roman" w:hAnsi="Times New Roman" w:cs="Times New Roman"/>
          <w:sz w:val="24"/>
          <w:szCs w:val="24"/>
        </w:rPr>
        <w:lastRenderedPageBreak/>
        <w:t xml:space="preserve">service delivery and/or something that might reflect poorly upon those involved with the actual provision of services. This finding suggests that perhaps more effort should be placed on </w:t>
      </w:r>
      <w:r w:rsidR="00AC51EE">
        <w:rPr>
          <w:rFonts w:ascii="Times New Roman" w:hAnsi="Times New Roman" w:cs="Times New Roman"/>
          <w:sz w:val="24"/>
          <w:szCs w:val="24"/>
        </w:rPr>
        <w:t xml:space="preserve">educating community members including service providers about evaluation efforts occurring and/or broadening the </w:t>
      </w:r>
      <w:r w:rsidR="00FB6127">
        <w:rPr>
          <w:rFonts w:ascii="Times New Roman" w:hAnsi="Times New Roman" w:cs="Times New Roman"/>
          <w:sz w:val="24"/>
          <w:szCs w:val="24"/>
        </w:rPr>
        <w:t>integrati</w:t>
      </w:r>
      <w:r w:rsidR="00AC51EE">
        <w:rPr>
          <w:rFonts w:ascii="Times New Roman" w:hAnsi="Times New Roman" w:cs="Times New Roman"/>
          <w:sz w:val="24"/>
          <w:szCs w:val="24"/>
        </w:rPr>
        <w:t>on</w:t>
      </w:r>
      <w:r w:rsidR="00FB6127">
        <w:rPr>
          <w:rFonts w:ascii="Times New Roman" w:hAnsi="Times New Roman" w:cs="Times New Roman"/>
          <w:sz w:val="24"/>
          <w:szCs w:val="24"/>
        </w:rPr>
        <w:t xml:space="preserve"> </w:t>
      </w:r>
      <w:r w:rsidR="00AC51EE">
        <w:rPr>
          <w:rFonts w:ascii="Times New Roman" w:hAnsi="Times New Roman" w:cs="Times New Roman"/>
          <w:sz w:val="24"/>
          <w:szCs w:val="24"/>
        </w:rPr>
        <w:t xml:space="preserve">of </w:t>
      </w:r>
      <w:r w:rsidR="00FB6127">
        <w:rPr>
          <w:rFonts w:ascii="Times New Roman" w:hAnsi="Times New Roman" w:cs="Times New Roman"/>
          <w:sz w:val="24"/>
          <w:szCs w:val="24"/>
        </w:rPr>
        <w:t xml:space="preserve">evaluation into the general </w:t>
      </w:r>
      <w:r w:rsidR="003B2221">
        <w:rPr>
          <w:rFonts w:ascii="Times New Roman" w:hAnsi="Times New Roman" w:cs="Times New Roman"/>
          <w:sz w:val="24"/>
          <w:szCs w:val="24"/>
        </w:rPr>
        <w:t xml:space="preserve">system change </w:t>
      </w:r>
      <w:r w:rsidR="00FB6127">
        <w:rPr>
          <w:rFonts w:ascii="Times New Roman" w:hAnsi="Times New Roman" w:cs="Times New Roman"/>
          <w:sz w:val="24"/>
          <w:szCs w:val="24"/>
        </w:rPr>
        <w:t>model</w:t>
      </w:r>
      <w:r w:rsidR="003B2221">
        <w:rPr>
          <w:rFonts w:ascii="Times New Roman" w:hAnsi="Times New Roman" w:cs="Times New Roman"/>
          <w:sz w:val="24"/>
          <w:szCs w:val="24"/>
        </w:rPr>
        <w:t>.</w:t>
      </w:r>
      <w:r w:rsidR="00B7555F">
        <w:rPr>
          <w:rFonts w:ascii="Times New Roman" w:hAnsi="Times New Roman" w:cs="Times New Roman"/>
          <w:sz w:val="24"/>
          <w:szCs w:val="24"/>
        </w:rPr>
        <w:t xml:space="preserve"> </w:t>
      </w:r>
    </w:p>
    <w:p w14:paraId="172A545C" w14:textId="2E6F0B6A" w:rsidR="00B40D7B" w:rsidRDefault="00B40D7B" w:rsidP="00B40D7B">
      <w:pPr>
        <w:spacing w:after="0" w:line="480" w:lineRule="auto"/>
        <w:ind w:firstLine="720"/>
        <w:rPr>
          <w:rFonts w:ascii="Times New Roman" w:hAnsi="Times New Roman" w:cs="Times New Roman"/>
          <w:sz w:val="24"/>
          <w:szCs w:val="24"/>
        </w:rPr>
      </w:pPr>
      <w:r w:rsidRPr="00FB5227">
        <w:rPr>
          <w:rFonts w:ascii="Times New Roman" w:hAnsi="Times New Roman" w:cs="Times New Roman"/>
          <w:sz w:val="24"/>
          <w:szCs w:val="24"/>
        </w:rPr>
        <w:t xml:space="preserve">The inter-rater reliability </w:t>
      </w:r>
      <w:r w:rsidR="00BF78D0" w:rsidRPr="00FB5227">
        <w:rPr>
          <w:rFonts w:ascii="Times New Roman" w:hAnsi="Times New Roman" w:cs="Times New Roman"/>
          <w:sz w:val="24"/>
          <w:szCs w:val="24"/>
        </w:rPr>
        <w:t>findings for Strategy 5</w:t>
      </w:r>
      <w:r w:rsidR="00ED4C32">
        <w:rPr>
          <w:rFonts w:ascii="Times New Roman" w:hAnsi="Times New Roman" w:cs="Times New Roman"/>
          <w:sz w:val="24"/>
          <w:szCs w:val="24"/>
        </w:rPr>
        <w:t>: Increased Opportunities</w:t>
      </w:r>
      <w:r w:rsidR="00FB5227" w:rsidRPr="00FB5227">
        <w:rPr>
          <w:rFonts w:ascii="Times New Roman" w:hAnsi="Times New Roman" w:cs="Times New Roman"/>
          <w:sz w:val="24"/>
          <w:szCs w:val="24"/>
        </w:rPr>
        <w:t xml:space="preserve"> were also somewhat surprising.</w:t>
      </w:r>
      <w:r w:rsidR="00BF78D0" w:rsidRPr="00FB5227">
        <w:rPr>
          <w:rFonts w:ascii="Times New Roman" w:hAnsi="Times New Roman" w:cs="Times New Roman"/>
          <w:sz w:val="24"/>
          <w:szCs w:val="24"/>
        </w:rPr>
        <w:t xml:space="preserve"> These</w:t>
      </w:r>
      <w:r w:rsidR="00BF78D0">
        <w:rPr>
          <w:rFonts w:ascii="Times New Roman" w:hAnsi="Times New Roman" w:cs="Times New Roman"/>
          <w:sz w:val="24"/>
          <w:szCs w:val="24"/>
        </w:rPr>
        <w:t xml:space="preserve"> </w:t>
      </w:r>
      <w:r w:rsidRPr="001064B1">
        <w:rPr>
          <w:rFonts w:ascii="Times New Roman" w:hAnsi="Times New Roman" w:cs="Times New Roman"/>
          <w:sz w:val="24"/>
          <w:szCs w:val="24"/>
        </w:rPr>
        <w:t xml:space="preserve">findings suggest that while some sites and outcome areas had better agreement than others, using only two “expert” raters to assess </w:t>
      </w:r>
      <w:r w:rsidR="00FD63B7">
        <w:rPr>
          <w:rFonts w:ascii="Times New Roman" w:hAnsi="Times New Roman" w:cs="Times New Roman"/>
          <w:sz w:val="24"/>
          <w:szCs w:val="24"/>
        </w:rPr>
        <w:t>O</w:t>
      </w:r>
      <w:r w:rsidRPr="001064B1">
        <w:rPr>
          <w:rFonts w:ascii="Times New Roman" w:hAnsi="Times New Roman" w:cs="Times New Roman"/>
          <w:sz w:val="24"/>
          <w:szCs w:val="24"/>
        </w:rPr>
        <w:t xml:space="preserve">pportunity </w:t>
      </w:r>
      <w:r w:rsidR="00FD63B7">
        <w:rPr>
          <w:rFonts w:ascii="Times New Roman" w:hAnsi="Times New Roman" w:cs="Times New Roman"/>
          <w:sz w:val="24"/>
          <w:szCs w:val="24"/>
        </w:rPr>
        <w:t>A</w:t>
      </w:r>
      <w:r w:rsidRPr="001064B1">
        <w:rPr>
          <w:rFonts w:ascii="Times New Roman" w:hAnsi="Times New Roman" w:cs="Times New Roman"/>
          <w:sz w:val="24"/>
          <w:szCs w:val="24"/>
        </w:rPr>
        <w:t>vailability does not provide the</w:t>
      </w:r>
      <w:r>
        <w:rPr>
          <w:rFonts w:ascii="Times New Roman" w:hAnsi="Times New Roman" w:cs="Times New Roman"/>
          <w:sz w:val="24"/>
          <w:szCs w:val="24"/>
        </w:rPr>
        <w:t xml:space="preserve"> reliability</w:t>
      </w:r>
      <w:r w:rsidRPr="001064B1">
        <w:rPr>
          <w:rFonts w:ascii="Times New Roman" w:hAnsi="Times New Roman" w:cs="Times New Roman"/>
          <w:sz w:val="24"/>
          <w:szCs w:val="24"/>
        </w:rPr>
        <w:t xml:space="preserve"> need</w:t>
      </w:r>
      <w:r>
        <w:rPr>
          <w:rFonts w:ascii="Times New Roman" w:hAnsi="Times New Roman" w:cs="Times New Roman"/>
          <w:sz w:val="24"/>
          <w:szCs w:val="24"/>
        </w:rPr>
        <w:t>ed</w:t>
      </w:r>
      <w:r w:rsidRPr="001064B1">
        <w:rPr>
          <w:rFonts w:ascii="Times New Roman" w:hAnsi="Times New Roman" w:cs="Times New Roman"/>
          <w:sz w:val="24"/>
          <w:szCs w:val="24"/>
        </w:rPr>
        <w:t xml:space="preserve"> to </w:t>
      </w:r>
      <w:r>
        <w:rPr>
          <w:rFonts w:ascii="Times New Roman" w:hAnsi="Times New Roman" w:cs="Times New Roman"/>
          <w:sz w:val="24"/>
          <w:szCs w:val="24"/>
        </w:rPr>
        <w:t>use</w:t>
      </w:r>
      <w:r w:rsidRPr="001064B1">
        <w:rPr>
          <w:rFonts w:ascii="Times New Roman" w:hAnsi="Times New Roman" w:cs="Times New Roman"/>
          <w:sz w:val="24"/>
          <w:szCs w:val="24"/>
        </w:rPr>
        <w:t xml:space="preserve"> this methodology for obtaining an accurate assessment. </w:t>
      </w:r>
      <w:r w:rsidR="00FC7987">
        <w:rPr>
          <w:rFonts w:ascii="Times New Roman" w:hAnsi="Times New Roman" w:cs="Times New Roman"/>
          <w:sz w:val="24"/>
          <w:szCs w:val="24"/>
        </w:rPr>
        <w:t xml:space="preserve">This could be due to a variety of factors including lack of survey item clarity, differing knowledge levels regarding service availability, or different interpretations of which community services fall into the service categories assessed in the survey. </w:t>
      </w:r>
      <w:r w:rsidR="0071122E">
        <w:rPr>
          <w:rFonts w:ascii="Times New Roman" w:hAnsi="Times New Roman" w:cs="Times New Roman"/>
          <w:sz w:val="24"/>
          <w:szCs w:val="24"/>
        </w:rPr>
        <w:t xml:space="preserve">Future research should test </w:t>
      </w:r>
      <w:r w:rsidR="00B81B82">
        <w:rPr>
          <w:rFonts w:ascii="Times New Roman" w:hAnsi="Times New Roman" w:cs="Times New Roman"/>
          <w:sz w:val="24"/>
          <w:szCs w:val="24"/>
        </w:rPr>
        <w:t>whether</w:t>
      </w:r>
      <w:r w:rsidR="0071122E">
        <w:rPr>
          <w:rFonts w:ascii="Times New Roman" w:hAnsi="Times New Roman" w:cs="Times New Roman"/>
          <w:sz w:val="24"/>
          <w:szCs w:val="24"/>
        </w:rPr>
        <w:t xml:space="preserve"> this measure perform</w:t>
      </w:r>
      <w:r w:rsidR="00B81B82">
        <w:rPr>
          <w:rFonts w:ascii="Times New Roman" w:hAnsi="Times New Roman" w:cs="Times New Roman"/>
          <w:sz w:val="24"/>
          <w:szCs w:val="24"/>
        </w:rPr>
        <w:t>s</w:t>
      </w:r>
      <w:r w:rsidR="0071122E">
        <w:rPr>
          <w:rFonts w:ascii="Times New Roman" w:hAnsi="Times New Roman" w:cs="Times New Roman"/>
          <w:sz w:val="24"/>
          <w:szCs w:val="24"/>
        </w:rPr>
        <w:t xml:space="preserve"> better with more expert raters or if it can be adapted in </w:t>
      </w:r>
      <w:r w:rsidR="00645D96">
        <w:rPr>
          <w:rFonts w:ascii="Times New Roman" w:hAnsi="Times New Roman" w:cs="Times New Roman"/>
          <w:sz w:val="24"/>
          <w:szCs w:val="24"/>
        </w:rPr>
        <w:t xml:space="preserve">a </w:t>
      </w:r>
      <w:r w:rsidR="0071122E">
        <w:rPr>
          <w:rFonts w:ascii="Times New Roman" w:hAnsi="Times New Roman" w:cs="Times New Roman"/>
          <w:sz w:val="24"/>
          <w:szCs w:val="24"/>
        </w:rPr>
        <w:t xml:space="preserve">way to make it more </w:t>
      </w:r>
      <w:r w:rsidR="00940132">
        <w:rPr>
          <w:rFonts w:ascii="Times New Roman" w:hAnsi="Times New Roman" w:cs="Times New Roman"/>
          <w:sz w:val="24"/>
          <w:szCs w:val="24"/>
        </w:rPr>
        <w:t xml:space="preserve">consistent </w:t>
      </w:r>
      <w:r w:rsidR="0071122E">
        <w:rPr>
          <w:rFonts w:ascii="Times New Roman" w:hAnsi="Times New Roman" w:cs="Times New Roman"/>
          <w:sz w:val="24"/>
          <w:szCs w:val="24"/>
        </w:rPr>
        <w:t>with only two raters</w:t>
      </w:r>
      <w:r w:rsidR="005B0E76">
        <w:rPr>
          <w:rFonts w:ascii="Times New Roman" w:hAnsi="Times New Roman" w:cs="Times New Roman"/>
          <w:sz w:val="24"/>
          <w:szCs w:val="24"/>
        </w:rPr>
        <w:t xml:space="preserve"> in order to minimize survey burden</w:t>
      </w:r>
      <w:r w:rsidR="0071122E">
        <w:rPr>
          <w:rFonts w:ascii="Times New Roman" w:hAnsi="Times New Roman" w:cs="Times New Roman"/>
          <w:sz w:val="24"/>
          <w:szCs w:val="24"/>
        </w:rPr>
        <w:t>.</w:t>
      </w:r>
    </w:p>
    <w:p w14:paraId="4DF30B3D" w14:textId="77777777" w:rsidR="00CA6D19" w:rsidRDefault="00CA6D19" w:rsidP="00CA6D19">
      <w:pPr>
        <w:spacing w:after="0" w:line="480" w:lineRule="auto"/>
        <w:ind w:firstLine="720"/>
        <w:rPr>
          <w:rFonts w:ascii="Times New Roman" w:hAnsi="Times New Roman" w:cs="Times New Roman"/>
          <w:sz w:val="24"/>
          <w:szCs w:val="24"/>
        </w:rPr>
      </w:pPr>
      <w:r w:rsidRPr="000517AD">
        <w:rPr>
          <w:rFonts w:ascii="Times New Roman" w:hAnsi="Times New Roman" w:cs="Times New Roman"/>
          <w:sz w:val="24"/>
          <w:szCs w:val="24"/>
        </w:rPr>
        <w:t>Pilot testing the</w:t>
      </w:r>
      <w:r>
        <w:rPr>
          <w:rFonts w:ascii="Times New Roman" w:hAnsi="Times New Roman" w:cs="Times New Roman"/>
          <w:sz w:val="24"/>
          <w:szCs w:val="24"/>
        </w:rPr>
        <w:t xml:space="preserve"> TFC-KLS</w:t>
      </w:r>
      <w:r w:rsidRPr="000517AD">
        <w:rPr>
          <w:rFonts w:ascii="Times New Roman" w:hAnsi="Times New Roman" w:cs="Times New Roman"/>
          <w:sz w:val="24"/>
          <w:szCs w:val="24"/>
        </w:rPr>
        <w:t xml:space="preserve"> and obtaining survey feedback from site personnel </w:t>
      </w:r>
      <w:r>
        <w:rPr>
          <w:rFonts w:ascii="Times New Roman" w:hAnsi="Times New Roman" w:cs="Times New Roman"/>
          <w:sz w:val="24"/>
          <w:szCs w:val="24"/>
        </w:rPr>
        <w:t>provided a variety of opportunities related to preparing the TFC-KLS for widespread and ongoing use. First, piloting the TFC-KLS</w:t>
      </w:r>
      <w:r w:rsidRPr="0014579E">
        <w:rPr>
          <w:rFonts w:ascii="Times New Roman" w:hAnsi="Times New Roman" w:cs="Times New Roman"/>
          <w:sz w:val="24"/>
          <w:szCs w:val="24"/>
        </w:rPr>
        <w:t xml:space="preserve"> </w:t>
      </w:r>
      <w:r w:rsidRPr="000517AD">
        <w:rPr>
          <w:rFonts w:ascii="Times New Roman" w:hAnsi="Times New Roman" w:cs="Times New Roman"/>
          <w:sz w:val="24"/>
          <w:szCs w:val="24"/>
        </w:rPr>
        <w:t xml:space="preserve">allowed the </w:t>
      </w:r>
      <w:r>
        <w:rPr>
          <w:rFonts w:ascii="Times New Roman" w:hAnsi="Times New Roman" w:cs="Times New Roman"/>
          <w:sz w:val="24"/>
          <w:szCs w:val="24"/>
        </w:rPr>
        <w:t xml:space="preserve">quality of the measures in the </w:t>
      </w:r>
      <w:r w:rsidRPr="000517AD">
        <w:rPr>
          <w:rFonts w:ascii="Times New Roman" w:hAnsi="Times New Roman" w:cs="Times New Roman"/>
          <w:sz w:val="24"/>
          <w:szCs w:val="24"/>
        </w:rPr>
        <w:t>survey to be examined</w:t>
      </w:r>
      <w:r>
        <w:rPr>
          <w:rFonts w:ascii="Times New Roman" w:hAnsi="Times New Roman" w:cs="Times New Roman"/>
          <w:sz w:val="24"/>
          <w:szCs w:val="24"/>
        </w:rPr>
        <w:t xml:space="preserve"> psychometrically and refined. Second, piloting the TFC-KLS with actual community key leaders allowed for the detection of a variety of challenges</w:t>
      </w:r>
      <w:r w:rsidR="00871694">
        <w:rPr>
          <w:rFonts w:ascii="Times New Roman" w:hAnsi="Times New Roman" w:cs="Times New Roman"/>
          <w:sz w:val="24"/>
          <w:szCs w:val="24"/>
        </w:rPr>
        <w:t>,</w:t>
      </w:r>
      <w:r>
        <w:rPr>
          <w:rFonts w:ascii="Times New Roman" w:hAnsi="Times New Roman" w:cs="Times New Roman"/>
          <w:sz w:val="24"/>
          <w:szCs w:val="24"/>
        </w:rPr>
        <w:t xml:space="preserve"> including i</w:t>
      </w:r>
      <w:r w:rsidRPr="0014579E">
        <w:rPr>
          <w:rFonts w:ascii="Times New Roman" w:hAnsi="Times New Roman" w:cs="Times New Roman"/>
          <w:sz w:val="24"/>
          <w:szCs w:val="24"/>
        </w:rPr>
        <w:t>tem ambiguity</w:t>
      </w:r>
      <w:r>
        <w:rPr>
          <w:rFonts w:ascii="Times New Roman" w:hAnsi="Times New Roman" w:cs="Times New Roman"/>
          <w:sz w:val="24"/>
          <w:szCs w:val="24"/>
        </w:rPr>
        <w:t xml:space="preserve"> or</w:t>
      </w:r>
      <w:r w:rsidRPr="0014579E">
        <w:rPr>
          <w:rFonts w:ascii="Times New Roman" w:hAnsi="Times New Roman" w:cs="Times New Roman"/>
          <w:sz w:val="24"/>
          <w:szCs w:val="24"/>
        </w:rPr>
        <w:t xml:space="preserve"> misunderstanding (as indicated by asking the interviewer clarifying questions or expressing confusion or difficulty responding)</w:t>
      </w:r>
      <w:r>
        <w:rPr>
          <w:rFonts w:ascii="Times New Roman" w:hAnsi="Times New Roman" w:cs="Times New Roman"/>
          <w:sz w:val="24"/>
          <w:szCs w:val="24"/>
        </w:rPr>
        <w:t>, s</w:t>
      </w:r>
      <w:r w:rsidRPr="0014579E">
        <w:rPr>
          <w:rFonts w:ascii="Times New Roman" w:hAnsi="Times New Roman" w:cs="Times New Roman"/>
          <w:sz w:val="24"/>
          <w:szCs w:val="24"/>
        </w:rPr>
        <w:t xml:space="preserve">creening key leader knowledge to ensure what was being asked was in the purview of a variety of community key leaders (as indicated by </w:t>
      </w:r>
      <w:r w:rsidRPr="005B644D">
        <w:rPr>
          <w:rFonts w:ascii="Times New Roman" w:hAnsi="Times New Roman" w:cs="Times New Roman"/>
          <w:i/>
          <w:sz w:val="24"/>
          <w:szCs w:val="24"/>
        </w:rPr>
        <w:t>Don’t know</w:t>
      </w:r>
      <w:r w:rsidRPr="0014579E">
        <w:rPr>
          <w:rFonts w:ascii="Times New Roman" w:hAnsi="Times New Roman" w:cs="Times New Roman"/>
          <w:sz w:val="24"/>
          <w:szCs w:val="24"/>
        </w:rPr>
        <w:t xml:space="preserve"> responses)</w:t>
      </w:r>
      <w:r>
        <w:rPr>
          <w:rFonts w:ascii="Times New Roman" w:hAnsi="Times New Roman" w:cs="Times New Roman"/>
          <w:sz w:val="24"/>
          <w:szCs w:val="24"/>
        </w:rPr>
        <w:t>, and e</w:t>
      </w:r>
      <w:r w:rsidRPr="0014579E">
        <w:rPr>
          <w:rFonts w:ascii="Times New Roman" w:hAnsi="Times New Roman" w:cs="Times New Roman"/>
          <w:sz w:val="24"/>
          <w:szCs w:val="24"/>
        </w:rPr>
        <w:t>nsuring</w:t>
      </w:r>
      <w:r>
        <w:rPr>
          <w:rFonts w:ascii="Times New Roman" w:hAnsi="Times New Roman" w:cs="Times New Roman"/>
          <w:sz w:val="24"/>
          <w:szCs w:val="24"/>
        </w:rPr>
        <w:t xml:space="preserve"> the interview was not too long or cumbersome</w:t>
      </w:r>
      <w:r w:rsidRPr="0014579E">
        <w:rPr>
          <w:rFonts w:ascii="Times New Roman" w:hAnsi="Times New Roman" w:cs="Times New Roman"/>
          <w:sz w:val="24"/>
          <w:szCs w:val="24"/>
        </w:rPr>
        <w:t xml:space="preserve"> for </w:t>
      </w:r>
      <w:r>
        <w:rPr>
          <w:rFonts w:ascii="Times New Roman" w:hAnsi="Times New Roman" w:cs="Times New Roman"/>
          <w:sz w:val="24"/>
          <w:szCs w:val="24"/>
        </w:rPr>
        <w:t xml:space="preserve">typical </w:t>
      </w:r>
      <w:r w:rsidRPr="0014579E">
        <w:rPr>
          <w:rFonts w:ascii="Times New Roman" w:hAnsi="Times New Roman" w:cs="Times New Roman"/>
          <w:sz w:val="24"/>
          <w:szCs w:val="24"/>
        </w:rPr>
        <w:t>participants</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Finally, reviewing findings with Jim Casey Initiative staff and individual site leaders allowed for the utility of actual TFC-KLS results to be considered. </w:t>
      </w:r>
    </w:p>
    <w:p w14:paraId="0002F762" w14:textId="77777777" w:rsidR="00B72507" w:rsidRPr="005B3265" w:rsidRDefault="00B72507" w:rsidP="005B3265">
      <w:pPr>
        <w:spacing w:after="0" w:line="480" w:lineRule="auto"/>
        <w:rPr>
          <w:rFonts w:ascii="Times New Roman" w:hAnsi="Times New Roman" w:cs="Times New Roman"/>
          <w:b/>
          <w:sz w:val="24"/>
          <w:szCs w:val="24"/>
        </w:rPr>
      </w:pPr>
      <w:r w:rsidRPr="005B3265">
        <w:rPr>
          <w:rFonts w:ascii="Times New Roman" w:hAnsi="Times New Roman" w:cs="Times New Roman"/>
          <w:b/>
          <w:sz w:val="24"/>
          <w:szCs w:val="24"/>
        </w:rPr>
        <w:t>Implications</w:t>
      </w:r>
      <w:r w:rsidR="004F01A8">
        <w:rPr>
          <w:rFonts w:ascii="Times New Roman" w:hAnsi="Times New Roman" w:cs="Times New Roman"/>
          <w:b/>
          <w:sz w:val="24"/>
          <w:szCs w:val="24"/>
        </w:rPr>
        <w:t xml:space="preserve"> and Next Steps</w:t>
      </w:r>
    </w:p>
    <w:p w14:paraId="0CD92460" w14:textId="0B8E56FC" w:rsidR="007717D8" w:rsidRDefault="007717D8" w:rsidP="0018721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71122E">
        <w:rPr>
          <w:rFonts w:ascii="Times New Roman" w:hAnsi="Times New Roman" w:cs="Times New Roman"/>
          <w:sz w:val="24"/>
          <w:szCs w:val="24"/>
        </w:rPr>
        <w:t xml:space="preserve">pattern of </w:t>
      </w:r>
      <w:r>
        <w:rPr>
          <w:rFonts w:ascii="Times New Roman" w:hAnsi="Times New Roman" w:cs="Times New Roman"/>
          <w:sz w:val="24"/>
          <w:szCs w:val="24"/>
        </w:rPr>
        <w:t>findings from this study hold</w:t>
      </w:r>
      <w:r w:rsidR="00460664">
        <w:rPr>
          <w:rFonts w:ascii="Times New Roman" w:hAnsi="Times New Roman" w:cs="Times New Roman"/>
          <w:sz w:val="24"/>
          <w:szCs w:val="24"/>
        </w:rPr>
        <w:t>s</w:t>
      </w:r>
      <w:r>
        <w:rPr>
          <w:rFonts w:ascii="Times New Roman" w:hAnsi="Times New Roman" w:cs="Times New Roman"/>
          <w:sz w:val="24"/>
          <w:szCs w:val="24"/>
        </w:rPr>
        <w:t xml:space="preserve"> </w:t>
      </w:r>
      <w:r w:rsidR="00545D5E">
        <w:rPr>
          <w:rFonts w:ascii="Times New Roman" w:hAnsi="Times New Roman" w:cs="Times New Roman"/>
          <w:sz w:val="24"/>
          <w:szCs w:val="24"/>
        </w:rPr>
        <w:t>several</w:t>
      </w:r>
      <w:r>
        <w:rPr>
          <w:rFonts w:ascii="Times New Roman" w:hAnsi="Times New Roman" w:cs="Times New Roman"/>
          <w:sz w:val="24"/>
          <w:szCs w:val="24"/>
        </w:rPr>
        <w:t xml:space="preserve"> implications for the field. </w:t>
      </w:r>
    </w:p>
    <w:p w14:paraId="277DBEA1" w14:textId="6EABB5FF" w:rsidR="00545D5E" w:rsidRDefault="007B357F" w:rsidP="00187219">
      <w:pPr>
        <w:spacing w:after="0" w:line="480" w:lineRule="auto"/>
        <w:ind w:firstLine="720"/>
        <w:rPr>
          <w:rFonts w:ascii="Times New Roman" w:hAnsi="Times New Roman" w:cs="Times New Roman"/>
          <w:sz w:val="24"/>
          <w:szCs w:val="24"/>
        </w:rPr>
      </w:pPr>
      <w:r w:rsidRPr="00062CC7">
        <w:rPr>
          <w:rFonts w:ascii="Times New Roman" w:hAnsi="Times New Roman" w:cs="Times New Roman"/>
          <w:b/>
          <w:sz w:val="24"/>
          <w:szCs w:val="24"/>
        </w:rPr>
        <w:t>Validated instrument for evaluation purposes</w:t>
      </w:r>
      <w:r w:rsidR="006E5D90" w:rsidRPr="006E5D90">
        <w:rPr>
          <w:rFonts w:ascii="Times New Roman" w:hAnsi="Times New Roman" w:cs="Times New Roman"/>
          <w:i/>
          <w:sz w:val="24"/>
          <w:szCs w:val="24"/>
        </w:rPr>
        <w:t>.</w:t>
      </w:r>
      <w:r w:rsidR="006E5D90">
        <w:rPr>
          <w:rFonts w:ascii="Times New Roman" w:hAnsi="Times New Roman" w:cs="Times New Roman"/>
          <w:sz w:val="24"/>
          <w:szCs w:val="24"/>
        </w:rPr>
        <w:t xml:space="preserve"> </w:t>
      </w:r>
      <w:r w:rsidR="005722D4">
        <w:rPr>
          <w:rFonts w:ascii="Times New Roman" w:hAnsi="Times New Roman" w:cs="Times New Roman"/>
          <w:sz w:val="24"/>
          <w:szCs w:val="24"/>
        </w:rPr>
        <w:t xml:space="preserve">The </w:t>
      </w:r>
      <w:r w:rsidR="00BC11DC">
        <w:rPr>
          <w:rFonts w:ascii="Times New Roman" w:hAnsi="Times New Roman" w:cs="Times New Roman"/>
          <w:sz w:val="24"/>
          <w:szCs w:val="24"/>
        </w:rPr>
        <w:t>instrument</w:t>
      </w:r>
      <w:r w:rsidR="005722D4">
        <w:rPr>
          <w:rFonts w:ascii="Times New Roman" w:hAnsi="Times New Roman" w:cs="Times New Roman"/>
          <w:sz w:val="24"/>
          <w:szCs w:val="24"/>
        </w:rPr>
        <w:t xml:space="preserve"> tested in this study provide</w:t>
      </w:r>
      <w:r w:rsidR="00574198">
        <w:rPr>
          <w:rFonts w:ascii="Times New Roman" w:hAnsi="Times New Roman" w:cs="Times New Roman"/>
          <w:sz w:val="24"/>
          <w:szCs w:val="24"/>
        </w:rPr>
        <w:t>s</w:t>
      </w:r>
      <w:r w:rsidR="005722D4">
        <w:rPr>
          <w:rFonts w:ascii="Times New Roman" w:hAnsi="Times New Roman" w:cs="Times New Roman"/>
          <w:sz w:val="24"/>
          <w:szCs w:val="24"/>
        </w:rPr>
        <w:t xml:space="preserve"> a resource </w:t>
      </w:r>
      <w:r w:rsidR="00031795">
        <w:rPr>
          <w:rFonts w:ascii="Times New Roman" w:hAnsi="Times New Roman" w:cs="Times New Roman"/>
          <w:sz w:val="24"/>
          <w:szCs w:val="24"/>
        </w:rPr>
        <w:t xml:space="preserve">that </w:t>
      </w:r>
      <w:r w:rsidR="00574198">
        <w:rPr>
          <w:rFonts w:ascii="Times New Roman" w:hAnsi="Times New Roman" w:cs="Times New Roman"/>
          <w:sz w:val="24"/>
          <w:szCs w:val="24"/>
        </w:rPr>
        <w:t>programs and sy</w:t>
      </w:r>
      <w:r w:rsidR="00E65040">
        <w:rPr>
          <w:rFonts w:ascii="Times New Roman" w:hAnsi="Times New Roman" w:cs="Times New Roman"/>
          <w:sz w:val="24"/>
          <w:szCs w:val="24"/>
        </w:rPr>
        <w:t>s</w:t>
      </w:r>
      <w:r w:rsidR="00574198">
        <w:rPr>
          <w:rFonts w:ascii="Times New Roman" w:hAnsi="Times New Roman" w:cs="Times New Roman"/>
          <w:sz w:val="24"/>
          <w:szCs w:val="24"/>
        </w:rPr>
        <w:t>tems</w:t>
      </w:r>
      <w:r w:rsidR="00031795">
        <w:rPr>
          <w:rFonts w:ascii="Times New Roman" w:hAnsi="Times New Roman" w:cs="Times New Roman"/>
          <w:sz w:val="24"/>
          <w:szCs w:val="24"/>
        </w:rPr>
        <w:t xml:space="preserve"> can use </w:t>
      </w:r>
      <w:r w:rsidR="005722D4">
        <w:rPr>
          <w:rFonts w:ascii="Times New Roman" w:hAnsi="Times New Roman" w:cs="Times New Roman"/>
          <w:sz w:val="24"/>
          <w:szCs w:val="24"/>
        </w:rPr>
        <w:t xml:space="preserve">to assess change in their own communities’ foster youth-serving systems. </w:t>
      </w:r>
      <w:r w:rsidR="00FB5227">
        <w:rPr>
          <w:rFonts w:ascii="Times New Roman" w:hAnsi="Times New Roman" w:cs="Times New Roman"/>
          <w:sz w:val="24"/>
          <w:szCs w:val="24"/>
        </w:rPr>
        <w:t xml:space="preserve">The findings suggest that the </w:t>
      </w:r>
      <w:r w:rsidR="00120D2C">
        <w:rPr>
          <w:rFonts w:ascii="Times New Roman" w:hAnsi="Times New Roman" w:cs="Times New Roman"/>
          <w:sz w:val="24"/>
          <w:szCs w:val="24"/>
        </w:rPr>
        <w:t>TFC-KLS</w:t>
      </w:r>
      <w:r w:rsidR="00FB5227">
        <w:rPr>
          <w:rFonts w:ascii="Times New Roman" w:hAnsi="Times New Roman" w:cs="Times New Roman"/>
          <w:sz w:val="24"/>
          <w:szCs w:val="24"/>
        </w:rPr>
        <w:t xml:space="preserve"> is</w:t>
      </w:r>
      <w:r w:rsidR="00940132">
        <w:rPr>
          <w:rFonts w:ascii="Times New Roman" w:hAnsi="Times New Roman" w:cs="Times New Roman"/>
          <w:sz w:val="24"/>
          <w:szCs w:val="24"/>
        </w:rPr>
        <w:t xml:space="preserve"> in part</w:t>
      </w:r>
      <w:r w:rsidR="00FB5227">
        <w:rPr>
          <w:rFonts w:ascii="Times New Roman" w:hAnsi="Times New Roman" w:cs="Times New Roman"/>
          <w:sz w:val="24"/>
          <w:szCs w:val="24"/>
        </w:rPr>
        <w:t xml:space="preserve"> a psychometrically reliable and valid instrument for measuring change in systems serving young people transitioning from foster care to adulthood. </w:t>
      </w:r>
      <w:r w:rsidR="00E65040">
        <w:rPr>
          <w:rFonts w:ascii="Times New Roman" w:hAnsi="Times New Roman" w:cs="Times New Roman"/>
          <w:sz w:val="24"/>
          <w:szCs w:val="24"/>
        </w:rPr>
        <w:t xml:space="preserve">Seven of the eight scales performed well, while </w:t>
      </w:r>
      <w:r w:rsidR="00EC5C6A">
        <w:rPr>
          <w:rFonts w:ascii="Times New Roman" w:hAnsi="Times New Roman" w:cs="Times New Roman"/>
          <w:sz w:val="24"/>
          <w:szCs w:val="24"/>
        </w:rPr>
        <w:t xml:space="preserve">explorations of face validity with </w:t>
      </w:r>
      <w:r w:rsidR="005D0A1B">
        <w:rPr>
          <w:rFonts w:ascii="Times New Roman" w:hAnsi="Times New Roman" w:cs="Times New Roman"/>
          <w:sz w:val="24"/>
          <w:szCs w:val="24"/>
        </w:rPr>
        <w:t xml:space="preserve">Jim Casey </w:t>
      </w:r>
      <w:r w:rsidR="00EC5C6A">
        <w:rPr>
          <w:rFonts w:ascii="Times New Roman" w:hAnsi="Times New Roman" w:cs="Times New Roman"/>
          <w:sz w:val="24"/>
          <w:szCs w:val="24"/>
        </w:rPr>
        <w:t xml:space="preserve">Initiative staff, survey respondents, and </w:t>
      </w:r>
      <w:r w:rsidR="00AF3DD2">
        <w:rPr>
          <w:rFonts w:ascii="Times New Roman" w:hAnsi="Times New Roman" w:cs="Times New Roman"/>
          <w:sz w:val="24"/>
          <w:szCs w:val="24"/>
        </w:rPr>
        <w:t xml:space="preserve">pilot </w:t>
      </w:r>
      <w:r w:rsidR="00EC5C6A">
        <w:rPr>
          <w:rFonts w:ascii="Times New Roman" w:hAnsi="Times New Roman" w:cs="Times New Roman"/>
          <w:sz w:val="24"/>
          <w:szCs w:val="24"/>
        </w:rPr>
        <w:t>site representatives were encouraging</w:t>
      </w:r>
      <w:r w:rsidR="00B6679B">
        <w:rPr>
          <w:rFonts w:ascii="Times New Roman" w:hAnsi="Times New Roman" w:cs="Times New Roman"/>
          <w:sz w:val="24"/>
          <w:szCs w:val="24"/>
        </w:rPr>
        <w:t xml:space="preserve"> for the index measures</w:t>
      </w:r>
      <w:r w:rsidR="00EC5C6A">
        <w:rPr>
          <w:rFonts w:ascii="Times New Roman" w:hAnsi="Times New Roman" w:cs="Times New Roman"/>
          <w:sz w:val="24"/>
          <w:szCs w:val="24"/>
        </w:rPr>
        <w:t xml:space="preserve">. </w:t>
      </w:r>
      <w:r w:rsidR="00AF3DD2">
        <w:rPr>
          <w:rFonts w:ascii="Times New Roman" w:hAnsi="Times New Roman" w:cs="Times New Roman"/>
          <w:sz w:val="24"/>
          <w:szCs w:val="24"/>
        </w:rPr>
        <w:t>In particular, upon reviewing the findings</w:t>
      </w:r>
      <w:r w:rsidR="00871694">
        <w:rPr>
          <w:rFonts w:ascii="Times New Roman" w:hAnsi="Times New Roman" w:cs="Times New Roman"/>
          <w:sz w:val="24"/>
          <w:szCs w:val="24"/>
        </w:rPr>
        <w:t>,</w:t>
      </w:r>
      <w:r w:rsidR="00AF3DD2">
        <w:rPr>
          <w:rFonts w:ascii="Times New Roman" w:hAnsi="Times New Roman" w:cs="Times New Roman"/>
          <w:sz w:val="24"/>
          <w:szCs w:val="24"/>
        </w:rPr>
        <w:t xml:space="preserve"> site representatives reported that (a) the </w:t>
      </w:r>
      <w:r w:rsidR="00120D2C">
        <w:rPr>
          <w:rFonts w:ascii="Times New Roman" w:hAnsi="Times New Roman" w:cs="Times New Roman"/>
          <w:sz w:val="24"/>
          <w:szCs w:val="24"/>
        </w:rPr>
        <w:t>TFC-KLS</w:t>
      </w:r>
      <w:r w:rsidR="00AF3DD2">
        <w:rPr>
          <w:rFonts w:ascii="Times New Roman" w:hAnsi="Times New Roman" w:cs="Times New Roman"/>
          <w:sz w:val="24"/>
          <w:szCs w:val="24"/>
        </w:rPr>
        <w:t xml:space="preserve"> findings resonated with their experience of system functioning in their community</w:t>
      </w:r>
      <w:r w:rsidR="00871694">
        <w:rPr>
          <w:rFonts w:ascii="Times New Roman" w:hAnsi="Times New Roman" w:cs="Times New Roman"/>
          <w:sz w:val="24"/>
          <w:szCs w:val="24"/>
        </w:rPr>
        <w:t>;</w:t>
      </w:r>
      <w:r w:rsidR="00AF3DD2">
        <w:rPr>
          <w:rFonts w:ascii="Times New Roman" w:hAnsi="Times New Roman" w:cs="Times New Roman"/>
          <w:sz w:val="24"/>
          <w:szCs w:val="24"/>
        </w:rPr>
        <w:t xml:space="preserve"> (b) they found value in exploring how the perspectives of community key leaders were similar to or different from their own perspectives regarding community functioning and the implications of these similarities or differences</w:t>
      </w:r>
      <w:r w:rsidR="00871694">
        <w:rPr>
          <w:rFonts w:ascii="Times New Roman" w:hAnsi="Times New Roman" w:cs="Times New Roman"/>
          <w:sz w:val="24"/>
          <w:szCs w:val="24"/>
        </w:rPr>
        <w:t>;</w:t>
      </w:r>
      <w:r w:rsidR="00AF3DD2">
        <w:rPr>
          <w:rFonts w:ascii="Times New Roman" w:hAnsi="Times New Roman" w:cs="Times New Roman"/>
          <w:sz w:val="24"/>
          <w:szCs w:val="24"/>
        </w:rPr>
        <w:t xml:space="preserve"> and (c) they were interested in having this type of data collected in their communities longitudinally so that they could track their system change progress, make informed decisions on directions for next steps, and have concrete data to report out to funders and other parties of interest. </w:t>
      </w:r>
      <w:r w:rsidR="005B0E76">
        <w:rPr>
          <w:rFonts w:ascii="Times New Roman" w:hAnsi="Times New Roman" w:cs="Times New Roman"/>
          <w:sz w:val="24"/>
          <w:szCs w:val="24"/>
        </w:rPr>
        <w:t xml:space="preserve">Two concerns regarding ongoing use of this instrument included finding the resources to collect and analyze it, and the time burden on staff who would be asked to respond to it. </w:t>
      </w:r>
    </w:p>
    <w:p w14:paraId="3B88BB3A" w14:textId="2BD4A98C" w:rsidR="00FB5227" w:rsidRDefault="00FB5227" w:rsidP="0018721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pilot findings also suggested a variety of possibilities for improving the instrument for future use.</w:t>
      </w:r>
      <w:r w:rsidR="00545D5E">
        <w:rPr>
          <w:rFonts w:ascii="Times New Roman" w:hAnsi="Times New Roman" w:cs="Times New Roman"/>
          <w:sz w:val="24"/>
          <w:szCs w:val="24"/>
        </w:rPr>
        <w:t xml:space="preserve"> </w:t>
      </w:r>
      <w:r w:rsidR="003C7F9C">
        <w:rPr>
          <w:rFonts w:ascii="Times New Roman" w:hAnsi="Times New Roman" w:cs="Times New Roman"/>
          <w:sz w:val="24"/>
          <w:szCs w:val="24"/>
        </w:rPr>
        <w:t xml:space="preserve">A variety of recommendations for </w:t>
      </w:r>
      <w:r w:rsidR="00547642">
        <w:rPr>
          <w:rFonts w:ascii="Times New Roman" w:hAnsi="Times New Roman" w:cs="Times New Roman"/>
          <w:sz w:val="24"/>
          <w:szCs w:val="24"/>
        </w:rPr>
        <w:t>refining</w:t>
      </w:r>
      <w:r w:rsidR="003C7F9C">
        <w:rPr>
          <w:rFonts w:ascii="Times New Roman" w:hAnsi="Times New Roman" w:cs="Times New Roman"/>
          <w:sz w:val="24"/>
          <w:szCs w:val="24"/>
        </w:rPr>
        <w:t xml:space="preserve"> survey item wording </w:t>
      </w:r>
      <w:r w:rsidR="007E24AF">
        <w:rPr>
          <w:rFonts w:ascii="Times New Roman" w:hAnsi="Times New Roman" w:cs="Times New Roman"/>
          <w:sz w:val="24"/>
          <w:szCs w:val="24"/>
        </w:rPr>
        <w:t xml:space="preserve">to improve understanding </w:t>
      </w:r>
      <w:r w:rsidR="003C7F9C">
        <w:rPr>
          <w:rFonts w:ascii="Times New Roman" w:hAnsi="Times New Roman" w:cs="Times New Roman"/>
          <w:sz w:val="24"/>
          <w:szCs w:val="24"/>
        </w:rPr>
        <w:t xml:space="preserve">were gleaned from interviewees following survey administration. In addition, </w:t>
      </w:r>
      <w:r w:rsidR="003C7F9C">
        <w:rPr>
          <w:rFonts w:ascii="Times New Roman" w:hAnsi="Times New Roman" w:cs="Times New Roman"/>
          <w:sz w:val="24"/>
          <w:szCs w:val="24"/>
        </w:rPr>
        <w:lastRenderedPageBreak/>
        <w:t>suggestions for the data collection process that may improve participant experience and</w:t>
      </w:r>
      <w:r w:rsidR="002720ED">
        <w:rPr>
          <w:rFonts w:ascii="Times New Roman" w:hAnsi="Times New Roman" w:cs="Times New Roman"/>
          <w:sz w:val="24"/>
          <w:szCs w:val="24"/>
        </w:rPr>
        <w:t>,</w:t>
      </w:r>
      <w:r w:rsidR="00D90CC5">
        <w:rPr>
          <w:rFonts w:ascii="Times New Roman" w:hAnsi="Times New Roman" w:cs="Times New Roman"/>
          <w:sz w:val="24"/>
          <w:szCs w:val="24"/>
        </w:rPr>
        <w:t xml:space="preserve"> in turn</w:t>
      </w:r>
      <w:r w:rsidR="002720ED">
        <w:rPr>
          <w:rFonts w:ascii="Times New Roman" w:hAnsi="Times New Roman" w:cs="Times New Roman"/>
          <w:sz w:val="24"/>
          <w:szCs w:val="24"/>
        </w:rPr>
        <w:t>,</w:t>
      </w:r>
      <w:r w:rsidR="003C7F9C">
        <w:rPr>
          <w:rFonts w:ascii="Times New Roman" w:hAnsi="Times New Roman" w:cs="Times New Roman"/>
          <w:sz w:val="24"/>
          <w:szCs w:val="24"/>
        </w:rPr>
        <w:t xml:space="preserve"> data quality</w:t>
      </w:r>
      <w:r w:rsidR="00EB0F39">
        <w:rPr>
          <w:rFonts w:ascii="Times New Roman" w:hAnsi="Times New Roman" w:cs="Times New Roman"/>
          <w:sz w:val="24"/>
          <w:szCs w:val="24"/>
        </w:rPr>
        <w:t>,</w:t>
      </w:r>
      <w:r w:rsidR="003C7F9C">
        <w:rPr>
          <w:rFonts w:ascii="Times New Roman" w:hAnsi="Times New Roman" w:cs="Times New Roman"/>
          <w:sz w:val="24"/>
          <w:szCs w:val="24"/>
        </w:rPr>
        <w:t xml:space="preserve"> were recommended</w:t>
      </w:r>
      <w:r w:rsidR="00076EF3">
        <w:rPr>
          <w:rFonts w:ascii="Times New Roman" w:hAnsi="Times New Roman" w:cs="Times New Roman"/>
          <w:sz w:val="24"/>
          <w:szCs w:val="24"/>
        </w:rPr>
        <w:t>, including offering an online option for individuals who cannot commit to a 45-minute telephone interview</w:t>
      </w:r>
      <w:r w:rsidR="003C7F9C">
        <w:rPr>
          <w:rFonts w:ascii="Times New Roman" w:hAnsi="Times New Roman" w:cs="Times New Roman"/>
          <w:sz w:val="24"/>
          <w:szCs w:val="24"/>
        </w:rPr>
        <w:t>.</w:t>
      </w:r>
      <w:r w:rsidR="00116F44">
        <w:rPr>
          <w:rFonts w:ascii="Times New Roman" w:hAnsi="Times New Roman" w:cs="Times New Roman"/>
          <w:sz w:val="24"/>
          <w:szCs w:val="24"/>
        </w:rPr>
        <w:t xml:space="preserve"> </w:t>
      </w:r>
    </w:p>
    <w:p w14:paraId="07837727" w14:textId="5AAA5CEB" w:rsidR="00073D89" w:rsidRDefault="006E5D90" w:rsidP="004F01A8">
      <w:pPr>
        <w:spacing w:after="0" w:line="480" w:lineRule="auto"/>
        <w:ind w:firstLine="720"/>
        <w:rPr>
          <w:rFonts w:ascii="Times New Roman" w:hAnsi="Times New Roman" w:cs="Times New Roman"/>
          <w:sz w:val="24"/>
          <w:szCs w:val="24"/>
        </w:rPr>
      </w:pPr>
      <w:r w:rsidRPr="00062CC7">
        <w:rPr>
          <w:rFonts w:ascii="Times New Roman" w:hAnsi="Times New Roman" w:cs="Times New Roman"/>
          <w:b/>
          <w:sz w:val="24"/>
          <w:szCs w:val="24"/>
        </w:rPr>
        <w:t>Understanding system change process</w:t>
      </w:r>
      <w:r w:rsidR="00A177C0" w:rsidRPr="00062CC7">
        <w:rPr>
          <w:rFonts w:ascii="Times New Roman" w:hAnsi="Times New Roman" w:cs="Times New Roman"/>
          <w:b/>
          <w:sz w:val="24"/>
          <w:szCs w:val="24"/>
        </w:rPr>
        <w:t>es</w:t>
      </w:r>
      <w:r w:rsidRPr="006E5D90">
        <w:rPr>
          <w:rFonts w:ascii="Times New Roman" w:hAnsi="Times New Roman" w:cs="Times New Roman"/>
          <w:i/>
          <w:sz w:val="24"/>
          <w:szCs w:val="24"/>
        </w:rPr>
        <w:t>.</w:t>
      </w:r>
      <w:r>
        <w:rPr>
          <w:rFonts w:ascii="Times New Roman" w:hAnsi="Times New Roman" w:cs="Times New Roman"/>
          <w:sz w:val="24"/>
          <w:szCs w:val="24"/>
        </w:rPr>
        <w:t xml:space="preserve"> </w:t>
      </w:r>
      <w:r w:rsidR="00855020">
        <w:rPr>
          <w:rFonts w:ascii="Times New Roman" w:hAnsi="Times New Roman" w:cs="Times New Roman"/>
          <w:sz w:val="24"/>
          <w:szCs w:val="24"/>
        </w:rPr>
        <w:t xml:space="preserve">The correlation matrix of all measures offered interesting insights into the conceptual utility of the logic model being tested. The fact that correlations among </w:t>
      </w:r>
      <w:r w:rsidR="00855020" w:rsidRPr="00DE55FA">
        <w:rPr>
          <w:rFonts w:ascii="Times New Roman" w:hAnsi="Times New Roman" w:cs="Times New Roman"/>
          <w:sz w:val="24"/>
          <w:szCs w:val="24"/>
        </w:rPr>
        <w:t xml:space="preserve">measures within </w:t>
      </w:r>
      <w:r w:rsidR="00855020">
        <w:rPr>
          <w:rFonts w:ascii="Times New Roman" w:hAnsi="Times New Roman" w:cs="Times New Roman"/>
          <w:sz w:val="24"/>
          <w:szCs w:val="24"/>
        </w:rPr>
        <w:t xml:space="preserve">constructs were stronger than those of </w:t>
      </w:r>
      <w:r w:rsidR="00855020" w:rsidRPr="00DE55FA">
        <w:rPr>
          <w:rFonts w:ascii="Times New Roman" w:hAnsi="Times New Roman" w:cs="Times New Roman"/>
          <w:sz w:val="24"/>
          <w:szCs w:val="24"/>
        </w:rPr>
        <w:t>measures between constructs within strategies</w:t>
      </w:r>
      <w:r w:rsidR="00EB0F39">
        <w:rPr>
          <w:rFonts w:ascii="Times New Roman" w:hAnsi="Times New Roman" w:cs="Times New Roman"/>
          <w:sz w:val="24"/>
          <w:szCs w:val="24"/>
        </w:rPr>
        <w:t>,</w:t>
      </w:r>
      <w:r w:rsidR="00855020">
        <w:rPr>
          <w:rFonts w:ascii="Times New Roman" w:hAnsi="Times New Roman" w:cs="Times New Roman"/>
          <w:sz w:val="24"/>
          <w:szCs w:val="24"/>
        </w:rPr>
        <w:t xml:space="preserve"> </w:t>
      </w:r>
      <w:r w:rsidR="00D45661">
        <w:rPr>
          <w:rFonts w:ascii="Times New Roman" w:hAnsi="Times New Roman" w:cs="Times New Roman"/>
          <w:sz w:val="24"/>
          <w:szCs w:val="24"/>
        </w:rPr>
        <w:t>but not so for those</w:t>
      </w:r>
      <w:r w:rsidR="00855020" w:rsidRPr="00DE55FA">
        <w:rPr>
          <w:rFonts w:ascii="Times New Roman" w:hAnsi="Times New Roman" w:cs="Times New Roman"/>
          <w:sz w:val="24"/>
          <w:szCs w:val="24"/>
        </w:rPr>
        <w:t xml:space="preserve"> between strategies</w:t>
      </w:r>
      <w:r w:rsidR="00EB0F39">
        <w:rPr>
          <w:rFonts w:ascii="Times New Roman" w:hAnsi="Times New Roman" w:cs="Times New Roman"/>
          <w:sz w:val="24"/>
          <w:szCs w:val="24"/>
        </w:rPr>
        <w:t>,</w:t>
      </w:r>
      <w:r w:rsidR="00855020">
        <w:rPr>
          <w:rFonts w:ascii="Times New Roman" w:hAnsi="Times New Roman" w:cs="Times New Roman"/>
          <w:sz w:val="24"/>
          <w:szCs w:val="24"/>
        </w:rPr>
        <w:t xml:space="preserve"> suggests that the </w:t>
      </w:r>
      <w:r w:rsidR="00BB75BB">
        <w:rPr>
          <w:rFonts w:ascii="Times New Roman" w:hAnsi="Times New Roman" w:cs="Times New Roman"/>
          <w:sz w:val="24"/>
          <w:szCs w:val="24"/>
        </w:rPr>
        <w:t xml:space="preserve">arrangement of </w:t>
      </w:r>
      <w:r w:rsidR="00D45661">
        <w:rPr>
          <w:rFonts w:ascii="Times New Roman" w:hAnsi="Times New Roman" w:cs="Times New Roman"/>
          <w:sz w:val="24"/>
          <w:szCs w:val="24"/>
        </w:rPr>
        <w:t xml:space="preserve">system change constructs suggested by the </w:t>
      </w:r>
      <w:r w:rsidR="00855020">
        <w:rPr>
          <w:rFonts w:ascii="Times New Roman" w:hAnsi="Times New Roman" w:cs="Times New Roman"/>
          <w:sz w:val="24"/>
          <w:szCs w:val="24"/>
        </w:rPr>
        <w:t xml:space="preserve">Jim Casey Initiative logic model may </w:t>
      </w:r>
      <w:r w:rsidR="00BB75BB">
        <w:rPr>
          <w:rFonts w:ascii="Times New Roman" w:hAnsi="Times New Roman" w:cs="Times New Roman"/>
          <w:sz w:val="24"/>
          <w:szCs w:val="24"/>
        </w:rPr>
        <w:t>have</w:t>
      </w:r>
      <w:r w:rsidR="00ED4C32">
        <w:rPr>
          <w:rFonts w:ascii="Times New Roman" w:hAnsi="Times New Roman" w:cs="Times New Roman"/>
          <w:sz w:val="24"/>
          <w:szCs w:val="24"/>
        </w:rPr>
        <w:t xml:space="preserve"> utility</w:t>
      </w:r>
      <w:r w:rsidR="00855020">
        <w:rPr>
          <w:rFonts w:ascii="Times New Roman" w:hAnsi="Times New Roman" w:cs="Times New Roman"/>
          <w:sz w:val="24"/>
          <w:szCs w:val="24"/>
        </w:rPr>
        <w:t xml:space="preserve"> as a practical implementation model of </w:t>
      </w:r>
      <w:r w:rsidR="005D0A1B">
        <w:rPr>
          <w:rFonts w:ascii="Times New Roman" w:hAnsi="Times New Roman" w:cs="Times New Roman"/>
          <w:sz w:val="24"/>
          <w:szCs w:val="24"/>
        </w:rPr>
        <w:t xml:space="preserve">Jim Casey </w:t>
      </w:r>
      <w:r w:rsidR="00855020">
        <w:rPr>
          <w:rFonts w:ascii="Times New Roman" w:hAnsi="Times New Roman" w:cs="Times New Roman"/>
          <w:sz w:val="24"/>
          <w:szCs w:val="24"/>
        </w:rPr>
        <w:t>Initiative activities</w:t>
      </w:r>
      <w:r w:rsidR="00BB75BB">
        <w:rPr>
          <w:rFonts w:ascii="Times New Roman" w:hAnsi="Times New Roman" w:cs="Times New Roman"/>
          <w:sz w:val="24"/>
          <w:szCs w:val="24"/>
        </w:rPr>
        <w:t xml:space="preserve">, but a theoretical </w:t>
      </w:r>
      <w:r w:rsidR="00855020">
        <w:rPr>
          <w:rFonts w:ascii="Times New Roman" w:hAnsi="Times New Roman" w:cs="Times New Roman"/>
          <w:sz w:val="24"/>
          <w:szCs w:val="24"/>
        </w:rPr>
        <w:t>model of system change</w:t>
      </w:r>
      <w:r w:rsidR="00BB75BB">
        <w:rPr>
          <w:rFonts w:ascii="Times New Roman" w:hAnsi="Times New Roman" w:cs="Times New Roman"/>
          <w:sz w:val="24"/>
          <w:szCs w:val="24"/>
        </w:rPr>
        <w:t xml:space="preserve"> may benefit from further exploration into</w:t>
      </w:r>
      <w:r w:rsidR="00940F17">
        <w:rPr>
          <w:rFonts w:ascii="Times New Roman" w:hAnsi="Times New Roman" w:cs="Times New Roman"/>
          <w:sz w:val="24"/>
          <w:szCs w:val="24"/>
        </w:rPr>
        <w:t xml:space="preserve"> the</w:t>
      </w:r>
      <w:r w:rsidR="00BB75BB">
        <w:rPr>
          <w:rFonts w:ascii="Times New Roman" w:hAnsi="Times New Roman" w:cs="Times New Roman"/>
          <w:sz w:val="24"/>
          <w:szCs w:val="24"/>
        </w:rPr>
        <w:t xml:space="preserve"> relationships among system change measures</w:t>
      </w:r>
      <w:r w:rsidR="00855020">
        <w:rPr>
          <w:rFonts w:ascii="Times New Roman" w:hAnsi="Times New Roman" w:cs="Times New Roman"/>
          <w:sz w:val="24"/>
          <w:szCs w:val="24"/>
        </w:rPr>
        <w:t xml:space="preserve">. </w:t>
      </w:r>
      <w:r w:rsidR="00187219">
        <w:rPr>
          <w:rFonts w:ascii="Times New Roman" w:hAnsi="Times New Roman" w:cs="Times New Roman"/>
          <w:sz w:val="24"/>
          <w:szCs w:val="24"/>
        </w:rPr>
        <w:t xml:space="preserve">While the overall model fit was acceptable, we can see that some measures grouped by strategy for practical implementation purposes may be rearranged based on </w:t>
      </w:r>
      <w:r w:rsidR="002720ED">
        <w:rPr>
          <w:rFonts w:ascii="Times New Roman" w:hAnsi="Times New Roman" w:cs="Times New Roman"/>
          <w:sz w:val="24"/>
          <w:szCs w:val="24"/>
        </w:rPr>
        <w:t>nomologic</w:t>
      </w:r>
      <w:r w:rsidR="009611C3">
        <w:rPr>
          <w:rFonts w:ascii="Times New Roman" w:hAnsi="Times New Roman" w:cs="Times New Roman"/>
          <w:sz w:val="24"/>
          <w:szCs w:val="24"/>
        </w:rPr>
        <w:t>al</w:t>
      </w:r>
      <w:r w:rsidR="002720ED">
        <w:rPr>
          <w:rFonts w:ascii="Times New Roman" w:hAnsi="Times New Roman" w:cs="Times New Roman"/>
          <w:sz w:val="24"/>
          <w:szCs w:val="24"/>
        </w:rPr>
        <w:t xml:space="preserve"> </w:t>
      </w:r>
      <w:r w:rsidR="00187219">
        <w:rPr>
          <w:rFonts w:ascii="Times New Roman" w:hAnsi="Times New Roman" w:cs="Times New Roman"/>
          <w:sz w:val="24"/>
          <w:szCs w:val="24"/>
        </w:rPr>
        <w:t>theory to make a more robust conceptual model that more accurately represents the system change process. For example, the Community Evaluation measure ended up being left out of the final model, suggesting</w:t>
      </w:r>
      <w:r w:rsidR="00C80B43">
        <w:rPr>
          <w:rFonts w:ascii="Times New Roman" w:hAnsi="Times New Roman" w:cs="Times New Roman"/>
          <w:sz w:val="24"/>
          <w:szCs w:val="24"/>
        </w:rPr>
        <w:t xml:space="preserve"> a</w:t>
      </w:r>
      <w:r w:rsidR="006518E3">
        <w:rPr>
          <w:rFonts w:ascii="Times New Roman" w:hAnsi="Times New Roman" w:cs="Times New Roman"/>
          <w:sz w:val="24"/>
          <w:szCs w:val="24"/>
        </w:rPr>
        <w:t xml:space="preserve"> need to</w:t>
      </w:r>
      <w:r w:rsidR="00187219">
        <w:rPr>
          <w:rFonts w:ascii="Times New Roman" w:hAnsi="Times New Roman" w:cs="Times New Roman"/>
          <w:sz w:val="24"/>
          <w:szCs w:val="24"/>
        </w:rPr>
        <w:t xml:space="preserve"> tak</w:t>
      </w:r>
      <w:r w:rsidR="006518E3">
        <w:rPr>
          <w:rFonts w:ascii="Times New Roman" w:hAnsi="Times New Roman" w:cs="Times New Roman"/>
          <w:sz w:val="24"/>
          <w:szCs w:val="24"/>
        </w:rPr>
        <w:t>e</w:t>
      </w:r>
      <w:r w:rsidR="00187219">
        <w:rPr>
          <w:rFonts w:ascii="Times New Roman" w:hAnsi="Times New Roman" w:cs="Times New Roman"/>
          <w:sz w:val="24"/>
          <w:szCs w:val="24"/>
        </w:rPr>
        <w:t xml:space="preserve"> a closer look at how this </w:t>
      </w:r>
      <w:r w:rsidR="00ED4C32">
        <w:rPr>
          <w:rFonts w:ascii="Times New Roman" w:hAnsi="Times New Roman" w:cs="Times New Roman"/>
          <w:sz w:val="24"/>
          <w:szCs w:val="24"/>
        </w:rPr>
        <w:t>measure</w:t>
      </w:r>
      <w:r w:rsidR="00187219">
        <w:rPr>
          <w:rFonts w:ascii="Times New Roman" w:hAnsi="Times New Roman" w:cs="Times New Roman"/>
          <w:sz w:val="24"/>
          <w:szCs w:val="24"/>
        </w:rPr>
        <w:t xml:space="preserve"> may be adapted or relocated to better contribute to the model. Similar reorganization </w:t>
      </w:r>
      <w:r w:rsidR="002720ED">
        <w:rPr>
          <w:rFonts w:ascii="Times New Roman" w:hAnsi="Times New Roman" w:cs="Times New Roman"/>
          <w:sz w:val="24"/>
          <w:szCs w:val="24"/>
        </w:rPr>
        <w:t xml:space="preserve">also </w:t>
      </w:r>
      <w:r w:rsidR="00187219">
        <w:rPr>
          <w:rFonts w:ascii="Times New Roman" w:hAnsi="Times New Roman" w:cs="Times New Roman"/>
          <w:sz w:val="24"/>
          <w:szCs w:val="24"/>
        </w:rPr>
        <w:t>could be suggested from examining the correlation matrix</w:t>
      </w:r>
      <w:r w:rsidR="00187219" w:rsidRPr="00E747E8">
        <w:rPr>
          <w:rFonts w:ascii="Times New Roman" w:hAnsi="Times New Roman" w:cs="Times New Roman"/>
          <w:sz w:val="24"/>
          <w:szCs w:val="24"/>
        </w:rPr>
        <w:t xml:space="preserve">. For example, </w:t>
      </w:r>
      <w:r w:rsidR="00ED4C32">
        <w:rPr>
          <w:rFonts w:ascii="Times New Roman" w:hAnsi="Times New Roman" w:cs="Times New Roman"/>
          <w:sz w:val="24"/>
          <w:szCs w:val="24"/>
        </w:rPr>
        <w:t>F</w:t>
      </w:r>
      <w:r w:rsidR="00187219" w:rsidRPr="00E747E8">
        <w:rPr>
          <w:rFonts w:ascii="Times New Roman" w:hAnsi="Times New Roman" w:cs="Times New Roman"/>
          <w:sz w:val="24"/>
          <w:szCs w:val="24"/>
        </w:rPr>
        <w:t xml:space="preserve">ormal </w:t>
      </w:r>
      <w:r w:rsidR="00ED4C32">
        <w:rPr>
          <w:rFonts w:ascii="Times New Roman" w:hAnsi="Times New Roman" w:cs="Times New Roman"/>
          <w:sz w:val="24"/>
          <w:szCs w:val="24"/>
        </w:rPr>
        <w:t>Y</w:t>
      </w:r>
      <w:r w:rsidR="00187219" w:rsidRPr="00E747E8">
        <w:rPr>
          <w:rFonts w:ascii="Times New Roman" w:hAnsi="Times New Roman" w:cs="Times New Roman"/>
          <w:sz w:val="24"/>
          <w:szCs w:val="24"/>
        </w:rPr>
        <w:t xml:space="preserve">outh </w:t>
      </w:r>
      <w:r w:rsidR="00ED4C32">
        <w:rPr>
          <w:rFonts w:ascii="Times New Roman" w:hAnsi="Times New Roman" w:cs="Times New Roman"/>
          <w:sz w:val="24"/>
          <w:szCs w:val="24"/>
        </w:rPr>
        <w:t>E</w:t>
      </w:r>
      <w:r w:rsidR="00187219" w:rsidRPr="00E747E8">
        <w:rPr>
          <w:rFonts w:ascii="Times New Roman" w:hAnsi="Times New Roman" w:cs="Times New Roman"/>
          <w:sz w:val="24"/>
          <w:szCs w:val="24"/>
        </w:rPr>
        <w:t xml:space="preserve">ngagement </w:t>
      </w:r>
      <w:r w:rsidR="00187219">
        <w:rPr>
          <w:rFonts w:ascii="Times New Roman" w:hAnsi="Times New Roman" w:cs="Times New Roman"/>
          <w:sz w:val="24"/>
          <w:szCs w:val="24"/>
        </w:rPr>
        <w:t>ha</w:t>
      </w:r>
      <w:r w:rsidR="002720ED">
        <w:rPr>
          <w:rFonts w:ascii="Times New Roman" w:hAnsi="Times New Roman" w:cs="Times New Roman"/>
          <w:sz w:val="24"/>
          <w:szCs w:val="24"/>
        </w:rPr>
        <w:t>d</w:t>
      </w:r>
      <w:r w:rsidR="00187219" w:rsidRPr="00E747E8">
        <w:rPr>
          <w:rFonts w:ascii="Times New Roman" w:hAnsi="Times New Roman" w:cs="Times New Roman"/>
          <w:sz w:val="24"/>
          <w:szCs w:val="24"/>
        </w:rPr>
        <w:t xml:space="preserve"> moderate relationships with organizational collaboration and the number of sectors involved in collaboration, yet they </w:t>
      </w:r>
      <w:r w:rsidR="002720ED">
        <w:rPr>
          <w:rFonts w:ascii="Times New Roman" w:hAnsi="Times New Roman" w:cs="Times New Roman"/>
          <w:sz w:val="24"/>
          <w:szCs w:val="24"/>
        </w:rPr>
        <w:t>were</w:t>
      </w:r>
      <w:r w:rsidR="00187219" w:rsidRPr="00E747E8">
        <w:rPr>
          <w:rFonts w:ascii="Times New Roman" w:hAnsi="Times New Roman" w:cs="Times New Roman"/>
          <w:sz w:val="24"/>
          <w:szCs w:val="24"/>
        </w:rPr>
        <w:t xml:space="preserve"> included in separate strategies. While the practical utility of implementing the</w:t>
      </w:r>
      <w:r w:rsidR="009A2157">
        <w:rPr>
          <w:rFonts w:ascii="Times New Roman" w:hAnsi="Times New Roman" w:cs="Times New Roman"/>
          <w:sz w:val="24"/>
          <w:szCs w:val="24"/>
        </w:rPr>
        <w:t xml:space="preserve"> Jim Casey</w:t>
      </w:r>
      <w:r w:rsidR="00187219" w:rsidRPr="00E747E8">
        <w:rPr>
          <w:rFonts w:ascii="Times New Roman" w:hAnsi="Times New Roman" w:cs="Times New Roman"/>
          <w:sz w:val="24"/>
          <w:szCs w:val="24"/>
        </w:rPr>
        <w:t xml:space="preserve"> </w:t>
      </w:r>
      <w:r w:rsidR="00187219">
        <w:rPr>
          <w:rFonts w:ascii="Times New Roman" w:hAnsi="Times New Roman" w:cs="Times New Roman"/>
          <w:sz w:val="24"/>
          <w:szCs w:val="24"/>
        </w:rPr>
        <w:t xml:space="preserve">Initiative </w:t>
      </w:r>
      <w:r w:rsidR="00187219" w:rsidRPr="00E747E8">
        <w:rPr>
          <w:rFonts w:ascii="Times New Roman" w:hAnsi="Times New Roman" w:cs="Times New Roman"/>
          <w:sz w:val="24"/>
          <w:szCs w:val="24"/>
        </w:rPr>
        <w:t xml:space="preserve">logic model may warrant having </w:t>
      </w:r>
      <w:r w:rsidR="00EE480B">
        <w:rPr>
          <w:rFonts w:ascii="Times New Roman" w:hAnsi="Times New Roman" w:cs="Times New Roman"/>
          <w:sz w:val="24"/>
          <w:szCs w:val="24"/>
        </w:rPr>
        <w:t>one</w:t>
      </w:r>
      <w:r w:rsidR="00187219" w:rsidRPr="00E747E8">
        <w:rPr>
          <w:rFonts w:ascii="Times New Roman" w:hAnsi="Times New Roman" w:cs="Times New Roman"/>
          <w:sz w:val="24"/>
          <w:szCs w:val="24"/>
        </w:rPr>
        <w:t xml:space="preserve"> strategy that focuses on </w:t>
      </w:r>
      <w:r w:rsidR="00187219">
        <w:rPr>
          <w:rFonts w:ascii="Times New Roman" w:hAnsi="Times New Roman" w:cs="Times New Roman"/>
          <w:sz w:val="24"/>
          <w:szCs w:val="24"/>
        </w:rPr>
        <w:t xml:space="preserve">formal </w:t>
      </w:r>
      <w:r w:rsidR="00187219" w:rsidRPr="00E747E8">
        <w:rPr>
          <w:rFonts w:ascii="Times New Roman" w:hAnsi="Times New Roman" w:cs="Times New Roman"/>
          <w:sz w:val="24"/>
          <w:szCs w:val="24"/>
        </w:rPr>
        <w:t>youth engagement and a separate strategy that focuses on organizational partnerships</w:t>
      </w:r>
      <w:r w:rsidR="002720ED">
        <w:rPr>
          <w:rFonts w:ascii="Times New Roman" w:hAnsi="Times New Roman" w:cs="Times New Roman"/>
          <w:sz w:val="24"/>
          <w:szCs w:val="24"/>
        </w:rPr>
        <w:t xml:space="preserve"> (among other things)</w:t>
      </w:r>
      <w:r w:rsidR="00187219" w:rsidRPr="00E747E8">
        <w:rPr>
          <w:rFonts w:ascii="Times New Roman" w:hAnsi="Times New Roman" w:cs="Times New Roman"/>
          <w:sz w:val="24"/>
          <w:szCs w:val="24"/>
        </w:rPr>
        <w:t>, these elements appear to be more closely related in the system change</w:t>
      </w:r>
      <w:r w:rsidR="00187219">
        <w:rPr>
          <w:rFonts w:ascii="Times New Roman" w:hAnsi="Times New Roman" w:cs="Times New Roman"/>
          <w:sz w:val="24"/>
          <w:szCs w:val="24"/>
        </w:rPr>
        <w:t xml:space="preserve"> process than their </w:t>
      </w:r>
      <w:r w:rsidR="00D90CC5">
        <w:rPr>
          <w:rFonts w:ascii="Times New Roman" w:hAnsi="Times New Roman" w:cs="Times New Roman"/>
          <w:sz w:val="24"/>
          <w:szCs w:val="24"/>
        </w:rPr>
        <w:t>juxtaposition</w:t>
      </w:r>
      <w:r w:rsidR="00187219">
        <w:rPr>
          <w:rFonts w:ascii="Times New Roman" w:hAnsi="Times New Roman" w:cs="Times New Roman"/>
          <w:sz w:val="24"/>
          <w:szCs w:val="24"/>
        </w:rPr>
        <w:t xml:space="preserve"> in the logic model</w:t>
      </w:r>
      <w:r w:rsidR="00187219" w:rsidRPr="00E747E8">
        <w:rPr>
          <w:rFonts w:ascii="Times New Roman" w:hAnsi="Times New Roman" w:cs="Times New Roman"/>
          <w:sz w:val="24"/>
          <w:szCs w:val="24"/>
        </w:rPr>
        <w:t xml:space="preserve">. </w:t>
      </w:r>
      <w:r w:rsidR="004F01A8">
        <w:rPr>
          <w:rFonts w:ascii="Times New Roman" w:hAnsi="Times New Roman" w:cs="Times New Roman"/>
          <w:sz w:val="24"/>
          <w:szCs w:val="24"/>
        </w:rPr>
        <w:t xml:space="preserve">Hence, a valuable next step for work in this </w:t>
      </w:r>
      <w:r w:rsidR="004F01A8">
        <w:rPr>
          <w:rFonts w:ascii="Times New Roman" w:hAnsi="Times New Roman" w:cs="Times New Roman"/>
          <w:sz w:val="24"/>
          <w:szCs w:val="24"/>
        </w:rPr>
        <w:lastRenderedPageBreak/>
        <w:t>area would be to develop a system change c</w:t>
      </w:r>
      <w:r w:rsidR="004F01A8" w:rsidRPr="002E21BF">
        <w:rPr>
          <w:rFonts w:ascii="Times New Roman" w:hAnsi="Times New Roman" w:cs="Times New Roman"/>
          <w:sz w:val="24"/>
          <w:szCs w:val="24"/>
        </w:rPr>
        <w:t xml:space="preserve">onceptual model that better represents the change process in systems serving young people transitioning from foster care to adulthood. </w:t>
      </w:r>
      <w:r w:rsidR="00073D89" w:rsidRPr="002E21BF">
        <w:rPr>
          <w:rFonts w:ascii="Times New Roman" w:hAnsi="Times New Roman" w:cs="Times New Roman"/>
          <w:sz w:val="24"/>
          <w:szCs w:val="24"/>
        </w:rPr>
        <w:t xml:space="preserve">A </w:t>
      </w:r>
      <w:r w:rsidR="00B6679B">
        <w:rPr>
          <w:rFonts w:ascii="Times New Roman" w:hAnsi="Times New Roman" w:cs="Times New Roman"/>
          <w:sz w:val="24"/>
          <w:szCs w:val="24"/>
        </w:rPr>
        <w:t xml:space="preserve">conceptual </w:t>
      </w:r>
      <w:r w:rsidR="00073D89" w:rsidRPr="002E21BF">
        <w:rPr>
          <w:rFonts w:ascii="Times New Roman" w:hAnsi="Times New Roman" w:cs="Times New Roman"/>
          <w:sz w:val="24"/>
          <w:szCs w:val="24"/>
        </w:rPr>
        <w:t xml:space="preserve">model geared toward change in this particular system could provide a basis for much more extensive and effective evaluation work in this area. </w:t>
      </w:r>
    </w:p>
    <w:p w14:paraId="597EBD93" w14:textId="19F5D5C8" w:rsidR="004F01A8" w:rsidRDefault="006B4222" w:rsidP="0085502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Finally, additional </w:t>
      </w:r>
      <w:r w:rsidR="004F01A8">
        <w:rPr>
          <w:rFonts w:ascii="Times New Roman" w:hAnsi="Times New Roman" w:cs="Times New Roman"/>
          <w:sz w:val="24"/>
          <w:szCs w:val="24"/>
        </w:rPr>
        <w:t>important next step</w:t>
      </w:r>
      <w:r>
        <w:rPr>
          <w:rFonts w:ascii="Times New Roman" w:hAnsi="Times New Roman" w:cs="Times New Roman"/>
          <w:sz w:val="24"/>
          <w:szCs w:val="24"/>
        </w:rPr>
        <w:t>s</w:t>
      </w:r>
      <w:r w:rsidR="004F01A8">
        <w:rPr>
          <w:rFonts w:ascii="Times New Roman" w:hAnsi="Times New Roman" w:cs="Times New Roman"/>
          <w:sz w:val="24"/>
          <w:szCs w:val="24"/>
        </w:rPr>
        <w:t xml:space="preserve"> for work with the </w:t>
      </w:r>
      <w:r w:rsidR="00120D2C">
        <w:rPr>
          <w:rFonts w:ascii="Times New Roman" w:hAnsi="Times New Roman" w:cs="Times New Roman"/>
          <w:sz w:val="24"/>
          <w:szCs w:val="24"/>
        </w:rPr>
        <w:t>TFC-KLS</w:t>
      </w:r>
      <w:r w:rsidR="004F01A8">
        <w:rPr>
          <w:rFonts w:ascii="Times New Roman" w:hAnsi="Times New Roman" w:cs="Times New Roman"/>
          <w:sz w:val="24"/>
          <w:szCs w:val="24"/>
        </w:rPr>
        <w:t xml:space="preserve"> should include </w:t>
      </w:r>
      <w:r>
        <w:rPr>
          <w:rFonts w:ascii="Times New Roman" w:hAnsi="Times New Roman" w:cs="Times New Roman"/>
          <w:sz w:val="24"/>
          <w:szCs w:val="24"/>
        </w:rPr>
        <w:t>(</w:t>
      </w:r>
      <w:r w:rsidR="0044021E">
        <w:rPr>
          <w:rFonts w:ascii="Times New Roman" w:hAnsi="Times New Roman" w:cs="Times New Roman"/>
          <w:sz w:val="24"/>
          <w:szCs w:val="24"/>
        </w:rPr>
        <w:t>a</w:t>
      </w:r>
      <w:r>
        <w:rPr>
          <w:rFonts w:ascii="Times New Roman" w:hAnsi="Times New Roman" w:cs="Times New Roman"/>
          <w:sz w:val="24"/>
          <w:szCs w:val="24"/>
        </w:rPr>
        <w:t>)</w:t>
      </w:r>
      <w:r w:rsidR="00EB3A8F">
        <w:rPr>
          <w:rFonts w:ascii="Times New Roman" w:hAnsi="Times New Roman" w:cs="Times New Roman"/>
          <w:sz w:val="24"/>
          <w:szCs w:val="24"/>
        </w:rPr>
        <w:t> </w:t>
      </w:r>
      <w:r w:rsidR="00FE74F6">
        <w:rPr>
          <w:rFonts w:ascii="Times New Roman" w:hAnsi="Times New Roman" w:cs="Times New Roman"/>
          <w:sz w:val="24"/>
          <w:szCs w:val="24"/>
        </w:rPr>
        <w:t>improving the approach to collecting the Increased Opportunities measure, (</w:t>
      </w:r>
      <w:r w:rsidR="0044021E">
        <w:rPr>
          <w:rFonts w:ascii="Times New Roman" w:hAnsi="Times New Roman" w:cs="Times New Roman"/>
          <w:sz w:val="24"/>
          <w:szCs w:val="24"/>
        </w:rPr>
        <w:t>b</w:t>
      </w:r>
      <w:r w:rsidR="00FE74F6">
        <w:rPr>
          <w:rFonts w:ascii="Times New Roman" w:hAnsi="Times New Roman" w:cs="Times New Roman"/>
          <w:sz w:val="24"/>
          <w:szCs w:val="24"/>
        </w:rPr>
        <w:t xml:space="preserve">) </w:t>
      </w:r>
      <w:r w:rsidRPr="006B4222">
        <w:rPr>
          <w:rFonts w:ascii="Times New Roman" w:hAnsi="Times New Roman" w:cs="Times New Roman"/>
          <w:sz w:val="24"/>
          <w:szCs w:val="24"/>
        </w:rPr>
        <w:t>connecting the Increased Opportunities measured in Strateg</w:t>
      </w:r>
      <w:r>
        <w:rPr>
          <w:rFonts w:ascii="Times New Roman" w:hAnsi="Times New Roman" w:cs="Times New Roman"/>
          <w:sz w:val="24"/>
          <w:szCs w:val="24"/>
        </w:rPr>
        <w:t>y 5 to the</w:t>
      </w:r>
      <w:r w:rsidRPr="006B4222">
        <w:rPr>
          <w:rFonts w:ascii="Times New Roman" w:hAnsi="Times New Roman" w:cs="Times New Roman"/>
          <w:sz w:val="24"/>
          <w:szCs w:val="24"/>
        </w:rPr>
        <w:t xml:space="preserve"> conceptual model </w:t>
      </w:r>
      <w:r w:rsidR="00EE480B">
        <w:rPr>
          <w:rFonts w:ascii="Times New Roman" w:hAnsi="Times New Roman" w:cs="Times New Roman"/>
          <w:sz w:val="24"/>
          <w:szCs w:val="24"/>
        </w:rPr>
        <w:t>once an improved approach to collecting this data is established,</w:t>
      </w:r>
      <w:r w:rsidR="007E507E">
        <w:rPr>
          <w:rFonts w:ascii="Times New Roman" w:hAnsi="Times New Roman" w:cs="Times New Roman"/>
          <w:sz w:val="24"/>
          <w:szCs w:val="24"/>
        </w:rPr>
        <w:t xml:space="preserve"> </w:t>
      </w:r>
      <w:r>
        <w:rPr>
          <w:rFonts w:ascii="Times New Roman" w:hAnsi="Times New Roman" w:cs="Times New Roman"/>
          <w:sz w:val="24"/>
          <w:szCs w:val="24"/>
        </w:rPr>
        <w:t>and (</w:t>
      </w:r>
      <w:r w:rsidR="0044021E">
        <w:rPr>
          <w:rFonts w:ascii="Times New Roman" w:hAnsi="Times New Roman" w:cs="Times New Roman"/>
          <w:sz w:val="24"/>
          <w:szCs w:val="24"/>
        </w:rPr>
        <w:t>c</w:t>
      </w:r>
      <w:r>
        <w:rPr>
          <w:rFonts w:ascii="Times New Roman" w:hAnsi="Times New Roman" w:cs="Times New Roman"/>
          <w:sz w:val="24"/>
          <w:szCs w:val="24"/>
        </w:rPr>
        <w:t xml:space="preserve">) </w:t>
      </w:r>
      <w:r w:rsidR="004F01A8">
        <w:rPr>
          <w:rFonts w:ascii="Times New Roman" w:hAnsi="Times New Roman" w:cs="Times New Roman"/>
          <w:sz w:val="24"/>
          <w:szCs w:val="24"/>
        </w:rPr>
        <w:t xml:space="preserve">linking the system change indicators measured in the </w:t>
      </w:r>
      <w:r w:rsidR="00120D2C">
        <w:rPr>
          <w:rFonts w:ascii="Times New Roman" w:hAnsi="Times New Roman" w:cs="Times New Roman"/>
          <w:sz w:val="24"/>
          <w:szCs w:val="24"/>
        </w:rPr>
        <w:t>TFC-KLS</w:t>
      </w:r>
      <w:r w:rsidR="004F01A8">
        <w:rPr>
          <w:rFonts w:ascii="Times New Roman" w:hAnsi="Times New Roman" w:cs="Times New Roman"/>
          <w:sz w:val="24"/>
          <w:szCs w:val="24"/>
        </w:rPr>
        <w:t xml:space="preserve"> with measures of youth outcomes to determine whether these system change measures predict improved youth outcomes as intended. </w:t>
      </w:r>
    </w:p>
    <w:p w14:paraId="6E3BA942" w14:textId="7A2491F9" w:rsidR="00B40D7B" w:rsidRDefault="006E5D90" w:rsidP="00187219">
      <w:pPr>
        <w:spacing w:after="0" w:line="480" w:lineRule="auto"/>
        <w:ind w:firstLine="720"/>
        <w:rPr>
          <w:rFonts w:ascii="Times New Roman" w:hAnsi="Times New Roman" w:cs="Times New Roman"/>
          <w:sz w:val="24"/>
          <w:szCs w:val="24"/>
        </w:rPr>
      </w:pPr>
      <w:r w:rsidRPr="00062CC7">
        <w:rPr>
          <w:rFonts w:ascii="Times New Roman" w:hAnsi="Times New Roman" w:cs="Times New Roman"/>
          <w:b/>
          <w:sz w:val="24"/>
          <w:szCs w:val="24"/>
        </w:rPr>
        <w:t>System change measurement logistics</w:t>
      </w:r>
      <w:r w:rsidRPr="006E5D90">
        <w:rPr>
          <w:rFonts w:ascii="Times New Roman" w:hAnsi="Times New Roman" w:cs="Times New Roman"/>
          <w:i/>
          <w:sz w:val="24"/>
          <w:szCs w:val="24"/>
        </w:rPr>
        <w:t>.</w:t>
      </w:r>
      <w:r>
        <w:rPr>
          <w:rFonts w:ascii="Times New Roman" w:hAnsi="Times New Roman" w:cs="Times New Roman"/>
          <w:sz w:val="24"/>
          <w:szCs w:val="24"/>
        </w:rPr>
        <w:t xml:space="preserve"> </w:t>
      </w:r>
      <w:r w:rsidR="00B40D7B" w:rsidRPr="00B40D7B">
        <w:rPr>
          <w:rFonts w:ascii="Times New Roman" w:hAnsi="Times New Roman" w:cs="Times New Roman"/>
          <w:sz w:val="24"/>
          <w:szCs w:val="24"/>
        </w:rPr>
        <w:t xml:space="preserve">The </w:t>
      </w:r>
      <w:r w:rsidR="00B40D7B">
        <w:rPr>
          <w:rFonts w:ascii="Times New Roman" w:hAnsi="Times New Roman" w:cs="Times New Roman"/>
          <w:sz w:val="24"/>
          <w:szCs w:val="24"/>
        </w:rPr>
        <w:t xml:space="preserve">finding that </w:t>
      </w:r>
      <w:r w:rsidR="00B40D7B" w:rsidRPr="001064B1">
        <w:rPr>
          <w:rFonts w:ascii="Times New Roman" w:hAnsi="Times New Roman" w:cs="Times New Roman"/>
          <w:sz w:val="24"/>
          <w:szCs w:val="24"/>
        </w:rPr>
        <w:t>using only two “expert” raters</w:t>
      </w:r>
      <w:r w:rsidR="00B40D7B" w:rsidRPr="00B40D7B">
        <w:rPr>
          <w:rFonts w:ascii="Times New Roman" w:hAnsi="Times New Roman" w:cs="Times New Roman"/>
          <w:sz w:val="24"/>
          <w:szCs w:val="24"/>
        </w:rPr>
        <w:t xml:space="preserve"> </w:t>
      </w:r>
      <w:r w:rsidR="00B40D7B" w:rsidRPr="001064B1">
        <w:rPr>
          <w:rFonts w:ascii="Times New Roman" w:hAnsi="Times New Roman" w:cs="Times New Roman"/>
          <w:sz w:val="24"/>
          <w:szCs w:val="24"/>
        </w:rPr>
        <w:t xml:space="preserve">to assess </w:t>
      </w:r>
      <w:r w:rsidR="00070F26">
        <w:rPr>
          <w:rFonts w:ascii="Times New Roman" w:hAnsi="Times New Roman" w:cs="Times New Roman"/>
          <w:sz w:val="24"/>
          <w:szCs w:val="24"/>
        </w:rPr>
        <w:t>O</w:t>
      </w:r>
      <w:r w:rsidR="00B40D7B" w:rsidRPr="001064B1">
        <w:rPr>
          <w:rFonts w:ascii="Times New Roman" w:hAnsi="Times New Roman" w:cs="Times New Roman"/>
          <w:sz w:val="24"/>
          <w:szCs w:val="24"/>
        </w:rPr>
        <w:t>p</w:t>
      </w:r>
      <w:r w:rsidR="00070F26">
        <w:rPr>
          <w:rFonts w:ascii="Times New Roman" w:hAnsi="Times New Roman" w:cs="Times New Roman"/>
          <w:sz w:val="24"/>
          <w:szCs w:val="24"/>
        </w:rPr>
        <w:t>portunity A</w:t>
      </w:r>
      <w:r w:rsidR="00B40D7B" w:rsidRPr="001064B1">
        <w:rPr>
          <w:rFonts w:ascii="Times New Roman" w:hAnsi="Times New Roman" w:cs="Times New Roman"/>
          <w:sz w:val="24"/>
          <w:szCs w:val="24"/>
        </w:rPr>
        <w:t xml:space="preserve">vailability </w:t>
      </w:r>
      <w:r w:rsidR="00B40D7B">
        <w:rPr>
          <w:rFonts w:ascii="Times New Roman" w:hAnsi="Times New Roman" w:cs="Times New Roman"/>
          <w:sz w:val="24"/>
          <w:szCs w:val="24"/>
        </w:rPr>
        <w:t xml:space="preserve">was not sufficient </w:t>
      </w:r>
      <w:r w:rsidR="00B40D7B" w:rsidRPr="00B40D7B">
        <w:rPr>
          <w:rFonts w:ascii="Times New Roman" w:hAnsi="Times New Roman" w:cs="Times New Roman"/>
          <w:sz w:val="24"/>
          <w:szCs w:val="24"/>
        </w:rPr>
        <w:t xml:space="preserve">provided valuable insight into the logistics of successfully conducting system-change research for this population. </w:t>
      </w:r>
      <w:r w:rsidR="00B40D7B" w:rsidRPr="001064B1">
        <w:rPr>
          <w:rFonts w:ascii="Times New Roman" w:hAnsi="Times New Roman" w:cs="Times New Roman"/>
          <w:sz w:val="24"/>
          <w:szCs w:val="24"/>
        </w:rPr>
        <w:t>In order to obtain a reliable reading on Opportunity Availability, either more raters need to be recruited for this portion of the survey</w:t>
      </w:r>
      <w:r w:rsidR="00A177C0">
        <w:rPr>
          <w:rFonts w:ascii="Times New Roman" w:hAnsi="Times New Roman" w:cs="Times New Roman"/>
          <w:sz w:val="24"/>
          <w:szCs w:val="24"/>
        </w:rPr>
        <w:t xml:space="preserve">, fewer questions need to be asked so that they can be asked </w:t>
      </w:r>
      <w:r w:rsidR="003C421C">
        <w:rPr>
          <w:rFonts w:ascii="Times New Roman" w:hAnsi="Times New Roman" w:cs="Times New Roman"/>
          <w:sz w:val="24"/>
          <w:szCs w:val="24"/>
        </w:rPr>
        <w:t>of</w:t>
      </w:r>
      <w:r w:rsidR="00A177C0">
        <w:rPr>
          <w:rFonts w:ascii="Times New Roman" w:hAnsi="Times New Roman" w:cs="Times New Roman"/>
          <w:sz w:val="24"/>
          <w:szCs w:val="24"/>
        </w:rPr>
        <w:t xml:space="preserve"> everyone without creating undue burden,</w:t>
      </w:r>
      <w:r w:rsidR="00B40D7B" w:rsidRPr="001064B1">
        <w:rPr>
          <w:rFonts w:ascii="Times New Roman" w:hAnsi="Times New Roman" w:cs="Times New Roman"/>
          <w:sz w:val="24"/>
          <w:szCs w:val="24"/>
        </w:rPr>
        <w:t xml:space="preserve"> or</w:t>
      </w:r>
      <w:r w:rsidR="00B40D7B">
        <w:rPr>
          <w:rFonts w:ascii="Times New Roman" w:hAnsi="Times New Roman" w:cs="Times New Roman"/>
          <w:sz w:val="24"/>
          <w:szCs w:val="24"/>
        </w:rPr>
        <w:t xml:space="preserve"> </w:t>
      </w:r>
      <w:r w:rsidR="00A177C0">
        <w:rPr>
          <w:rFonts w:ascii="Times New Roman" w:hAnsi="Times New Roman" w:cs="Times New Roman"/>
          <w:sz w:val="24"/>
          <w:szCs w:val="24"/>
        </w:rPr>
        <w:t>a small subset of key leaders could be asked to work together to produce an assessment of Opportunity Availability</w:t>
      </w:r>
      <w:r w:rsidR="00E8791B">
        <w:rPr>
          <w:rFonts w:ascii="Times New Roman" w:hAnsi="Times New Roman" w:cs="Times New Roman"/>
          <w:sz w:val="24"/>
          <w:szCs w:val="24"/>
        </w:rPr>
        <w:t>,</w:t>
      </w:r>
      <w:r w:rsidR="00A177C0">
        <w:rPr>
          <w:rFonts w:ascii="Times New Roman" w:hAnsi="Times New Roman" w:cs="Times New Roman"/>
          <w:sz w:val="24"/>
          <w:szCs w:val="24"/>
        </w:rPr>
        <w:t xml:space="preserve"> allowing for discussion and research into which opportunities exist and to what extent.</w:t>
      </w:r>
      <w:r w:rsidR="005002C7">
        <w:rPr>
          <w:rFonts w:ascii="Times New Roman" w:hAnsi="Times New Roman" w:cs="Times New Roman"/>
          <w:sz w:val="24"/>
          <w:szCs w:val="24"/>
        </w:rPr>
        <w:t xml:space="preserve"> Since this section was considered a more concrete </w:t>
      </w:r>
      <w:r w:rsidR="00070F26">
        <w:rPr>
          <w:rFonts w:ascii="Times New Roman" w:hAnsi="Times New Roman" w:cs="Times New Roman"/>
          <w:sz w:val="24"/>
          <w:szCs w:val="24"/>
        </w:rPr>
        <w:t>measure of Opportunity A</w:t>
      </w:r>
      <w:r w:rsidR="005002C7">
        <w:rPr>
          <w:rFonts w:ascii="Times New Roman" w:hAnsi="Times New Roman" w:cs="Times New Roman"/>
          <w:sz w:val="24"/>
          <w:szCs w:val="24"/>
        </w:rPr>
        <w:t xml:space="preserve">vailability rather than a gauge of community key leader perceptions, this latter approach </w:t>
      </w:r>
      <w:r w:rsidR="00145566">
        <w:rPr>
          <w:rFonts w:ascii="Times New Roman" w:hAnsi="Times New Roman" w:cs="Times New Roman"/>
          <w:sz w:val="24"/>
          <w:szCs w:val="24"/>
        </w:rPr>
        <w:t>would be appropriate.</w:t>
      </w:r>
    </w:p>
    <w:p w14:paraId="01D948A9" w14:textId="06BFE8C9" w:rsidR="00516F93" w:rsidRPr="00D6177B" w:rsidRDefault="006E5D90" w:rsidP="00187219">
      <w:pPr>
        <w:spacing w:after="0" w:line="480" w:lineRule="auto"/>
        <w:ind w:firstLine="720"/>
        <w:rPr>
          <w:rFonts w:ascii="Times New Roman" w:hAnsi="Times New Roman" w:cs="Times New Roman"/>
          <w:sz w:val="24"/>
          <w:szCs w:val="24"/>
        </w:rPr>
      </w:pPr>
      <w:r w:rsidRPr="00D6177B">
        <w:rPr>
          <w:rFonts w:ascii="Times New Roman" w:hAnsi="Times New Roman" w:cs="Times New Roman"/>
          <w:sz w:val="24"/>
          <w:szCs w:val="24"/>
        </w:rPr>
        <w:t>The participant recruitm</w:t>
      </w:r>
      <w:r w:rsidR="00647F05" w:rsidRPr="00D6177B">
        <w:rPr>
          <w:rFonts w:ascii="Times New Roman" w:hAnsi="Times New Roman" w:cs="Times New Roman"/>
          <w:sz w:val="24"/>
          <w:szCs w:val="24"/>
        </w:rPr>
        <w:t xml:space="preserve">ent process </w:t>
      </w:r>
      <w:r w:rsidR="002720ED">
        <w:rPr>
          <w:rFonts w:ascii="Times New Roman" w:hAnsi="Times New Roman" w:cs="Times New Roman"/>
          <w:sz w:val="24"/>
          <w:szCs w:val="24"/>
        </w:rPr>
        <w:t xml:space="preserve">also </w:t>
      </w:r>
      <w:r w:rsidR="00647F05" w:rsidRPr="00D6177B">
        <w:rPr>
          <w:rFonts w:ascii="Times New Roman" w:hAnsi="Times New Roman" w:cs="Times New Roman"/>
          <w:sz w:val="24"/>
          <w:szCs w:val="24"/>
        </w:rPr>
        <w:t>was informative</w:t>
      </w:r>
      <w:r w:rsidRPr="00D6177B">
        <w:rPr>
          <w:rFonts w:ascii="Times New Roman" w:hAnsi="Times New Roman" w:cs="Times New Roman"/>
          <w:sz w:val="24"/>
          <w:szCs w:val="24"/>
        </w:rPr>
        <w:t xml:space="preserve"> in terms of </w:t>
      </w:r>
      <w:r w:rsidR="00875CCA" w:rsidRPr="00D6177B">
        <w:rPr>
          <w:rFonts w:ascii="Times New Roman" w:hAnsi="Times New Roman" w:cs="Times New Roman"/>
          <w:sz w:val="24"/>
          <w:szCs w:val="24"/>
        </w:rPr>
        <w:t xml:space="preserve">understanding </w:t>
      </w:r>
      <w:r w:rsidR="00450808" w:rsidRPr="00D6177B">
        <w:rPr>
          <w:rFonts w:ascii="Times New Roman" w:hAnsi="Times New Roman" w:cs="Times New Roman"/>
          <w:sz w:val="24"/>
          <w:szCs w:val="24"/>
        </w:rPr>
        <w:t xml:space="preserve">how the positional recruitment process commonly used in other intervention approaches such as Communities That Care </w:t>
      </w:r>
      <w:r w:rsidR="00647F05" w:rsidRPr="00D6177B">
        <w:rPr>
          <w:rFonts w:ascii="Times New Roman" w:hAnsi="Times New Roman" w:cs="Times New Roman"/>
          <w:sz w:val="24"/>
          <w:szCs w:val="24"/>
        </w:rPr>
        <w:t>works when used</w:t>
      </w:r>
      <w:r w:rsidR="00450808" w:rsidRPr="00D6177B">
        <w:rPr>
          <w:rFonts w:ascii="Times New Roman" w:hAnsi="Times New Roman" w:cs="Times New Roman"/>
          <w:sz w:val="24"/>
          <w:szCs w:val="24"/>
        </w:rPr>
        <w:t xml:space="preserve"> in the context of transition-aged foster youth-serving </w:t>
      </w:r>
      <w:r w:rsidR="00450808" w:rsidRPr="00D6177B">
        <w:rPr>
          <w:rFonts w:ascii="Times New Roman" w:hAnsi="Times New Roman" w:cs="Times New Roman"/>
          <w:sz w:val="24"/>
          <w:szCs w:val="24"/>
        </w:rPr>
        <w:lastRenderedPageBreak/>
        <w:t xml:space="preserve">systems as opposed to prevention systems. </w:t>
      </w:r>
      <w:r w:rsidR="00D6177B">
        <w:rPr>
          <w:rFonts w:ascii="Times New Roman" w:hAnsi="Times New Roman" w:cs="Times New Roman"/>
          <w:sz w:val="24"/>
          <w:szCs w:val="24"/>
        </w:rPr>
        <w:t xml:space="preserve">For this pilot, sites were asked to identify 10 required, </w:t>
      </w:r>
      <w:r w:rsidR="00FB5843">
        <w:rPr>
          <w:rFonts w:ascii="Times New Roman" w:hAnsi="Times New Roman" w:cs="Times New Roman"/>
          <w:sz w:val="24"/>
          <w:szCs w:val="24"/>
        </w:rPr>
        <w:t>seven</w:t>
      </w:r>
      <w:r w:rsidR="00D6177B">
        <w:rPr>
          <w:rFonts w:ascii="Times New Roman" w:hAnsi="Times New Roman" w:cs="Times New Roman"/>
          <w:sz w:val="24"/>
          <w:szCs w:val="24"/>
        </w:rPr>
        <w:t xml:space="preserve"> suggested, and at least </w:t>
      </w:r>
      <w:r w:rsidR="00FB5843">
        <w:rPr>
          <w:rFonts w:ascii="Times New Roman" w:hAnsi="Times New Roman" w:cs="Times New Roman"/>
          <w:sz w:val="24"/>
          <w:szCs w:val="24"/>
        </w:rPr>
        <w:t>three</w:t>
      </w:r>
      <w:r w:rsidR="00D6177B">
        <w:rPr>
          <w:rFonts w:ascii="Times New Roman" w:hAnsi="Times New Roman" w:cs="Times New Roman"/>
          <w:sz w:val="24"/>
          <w:szCs w:val="24"/>
        </w:rPr>
        <w:t xml:space="preserve"> additional leaders. </w:t>
      </w:r>
      <w:r w:rsidR="005D0437">
        <w:rPr>
          <w:rFonts w:ascii="Times New Roman" w:hAnsi="Times New Roman" w:cs="Times New Roman"/>
          <w:sz w:val="24"/>
          <w:szCs w:val="24"/>
        </w:rPr>
        <w:t>S</w:t>
      </w:r>
      <w:r w:rsidR="00D6177B">
        <w:rPr>
          <w:rFonts w:ascii="Times New Roman" w:hAnsi="Times New Roman" w:cs="Times New Roman"/>
          <w:sz w:val="24"/>
          <w:szCs w:val="24"/>
        </w:rPr>
        <w:t xml:space="preserve">ites were able to </w:t>
      </w:r>
      <w:r w:rsidR="00FE5E0D">
        <w:rPr>
          <w:rFonts w:ascii="Times New Roman" w:hAnsi="Times New Roman" w:cs="Times New Roman"/>
          <w:sz w:val="24"/>
          <w:szCs w:val="24"/>
        </w:rPr>
        <w:t>identify</w:t>
      </w:r>
      <w:r w:rsidR="005D0437">
        <w:rPr>
          <w:rFonts w:ascii="Times New Roman" w:hAnsi="Times New Roman" w:cs="Times New Roman"/>
          <w:sz w:val="24"/>
          <w:szCs w:val="24"/>
        </w:rPr>
        <w:t xml:space="preserve">, and in most cases </w:t>
      </w:r>
      <w:r w:rsidR="00D6177B">
        <w:rPr>
          <w:rFonts w:ascii="Times New Roman" w:hAnsi="Times New Roman" w:cs="Times New Roman"/>
          <w:sz w:val="24"/>
          <w:szCs w:val="24"/>
        </w:rPr>
        <w:t>engage the participation of</w:t>
      </w:r>
      <w:r w:rsidR="006D4493">
        <w:rPr>
          <w:rFonts w:ascii="Times New Roman" w:hAnsi="Times New Roman" w:cs="Times New Roman"/>
          <w:sz w:val="24"/>
          <w:szCs w:val="24"/>
        </w:rPr>
        <w:t>,</w:t>
      </w:r>
      <w:r w:rsidR="00D6177B">
        <w:rPr>
          <w:rFonts w:ascii="Times New Roman" w:hAnsi="Times New Roman" w:cs="Times New Roman"/>
          <w:sz w:val="24"/>
          <w:szCs w:val="24"/>
        </w:rPr>
        <w:t xml:space="preserve"> </w:t>
      </w:r>
      <w:r w:rsidR="00FE5E0D">
        <w:rPr>
          <w:rFonts w:ascii="Times New Roman" w:hAnsi="Times New Roman" w:cs="Times New Roman"/>
          <w:sz w:val="24"/>
          <w:szCs w:val="24"/>
        </w:rPr>
        <w:t xml:space="preserve">most if not all of </w:t>
      </w:r>
      <w:r w:rsidR="00D6177B">
        <w:rPr>
          <w:rFonts w:ascii="Times New Roman" w:hAnsi="Times New Roman" w:cs="Times New Roman"/>
          <w:sz w:val="24"/>
          <w:szCs w:val="24"/>
        </w:rPr>
        <w:t xml:space="preserve">the 10 required positions, other than two positions very specific to the </w:t>
      </w:r>
      <w:r w:rsidR="00145566">
        <w:rPr>
          <w:rFonts w:ascii="Times New Roman" w:hAnsi="Times New Roman" w:cs="Times New Roman"/>
          <w:sz w:val="24"/>
          <w:szCs w:val="24"/>
        </w:rPr>
        <w:t xml:space="preserve">Jim Casey </w:t>
      </w:r>
      <w:r w:rsidR="00D6177B">
        <w:rPr>
          <w:rFonts w:ascii="Times New Roman" w:hAnsi="Times New Roman" w:cs="Times New Roman"/>
          <w:sz w:val="24"/>
          <w:szCs w:val="24"/>
        </w:rPr>
        <w:t>Initiative</w:t>
      </w:r>
      <w:r w:rsidR="002720ED">
        <w:rPr>
          <w:rFonts w:ascii="Times New Roman" w:hAnsi="Times New Roman" w:cs="Times New Roman"/>
          <w:sz w:val="24"/>
          <w:szCs w:val="24"/>
        </w:rPr>
        <w:t>,</w:t>
      </w:r>
      <w:r w:rsidR="00D6177B">
        <w:rPr>
          <w:rFonts w:ascii="Times New Roman" w:hAnsi="Times New Roman" w:cs="Times New Roman"/>
          <w:sz w:val="24"/>
          <w:szCs w:val="24"/>
        </w:rPr>
        <w:t xml:space="preserve"> and </w:t>
      </w:r>
      <w:r w:rsidR="00B6679B">
        <w:rPr>
          <w:rFonts w:ascii="Times New Roman" w:hAnsi="Times New Roman" w:cs="Times New Roman"/>
          <w:sz w:val="24"/>
          <w:szCs w:val="24"/>
        </w:rPr>
        <w:t>thus</w:t>
      </w:r>
      <w:r w:rsidR="002720ED">
        <w:rPr>
          <w:rFonts w:ascii="Times New Roman" w:hAnsi="Times New Roman" w:cs="Times New Roman"/>
          <w:sz w:val="24"/>
          <w:szCs w:val="24"/>
        </w:rPr>
        <w:t xml:space="preserve"> </w:t>
      </w:r>
      <w:r w:rsidR="00D6177B">
        <w:rPr>
          <w:rFonts w:ascii="Times New Roman" w:hAnsi="Times New Roman" w:cs="Times New Roman"/>
          <w:sz w:val="24"/>
          <w:szCs w:val="24"/>
        </w:rPr>
        <w:t xml:space="preserve">not applicable to communities not </w:t>
      </w:r>
      <w:r w:rsidR="00145566">
        <w:rPr>
          <w:rFonts w:ascii="Times New Roman" w:hAnsi="Times New Roman" w:cs="Times New Roman"/>
          <w:sz w:val="24"/>
          <w:szCs w:val="24"/>
        </w:rPr>
        <w:t>implementing</w:t>
      </w:r>
      <w:r w:rsidR="00D6177B">
        <w:rPr>
          <w:rFonts w:ascii="Times New Roman" w:hAnsi="Times New Roman" w:cs="Times New Roman"/>
          <w:sz w:val="24"/>
          <w:szCs w:val="24"/>
        </w:rPr>
        <w:t xml:space="preserve"> the </w:t>
      </w:r>
      <w:r w:rsidR="002C4D3E">
        <w:rPr>
          <w:rFonts w:ascii="Times New Roman" w:hAnsi="Times New Roman" w:cs="Times New Roman"/>
          <w:sz w:val="24"/>
          <w:szCs w:val="24"/>
        </w:rPr>
        <w:t xml:space="preserve">Jim Casey </w:t>
      </w:r>
      <w:r w:rsidR="00D6177B">
        <w:rPr>
          <w:rFonts w:ascii="Times New Roman" w:hAnsi="Times New Roman" w:cs="Times New Roman"/>
          <w:sz w:val="24"/>
          <w:szCs w:val="24"/>
        </w:rPr>
        <w:t>Initiative</w:t>
      </w:r>
      <w:r w:rsidR="00145566">
        <w:rPr>
          <w:rFonts w:ascii="Times New Roman" w:hAnsi="Times New Roman" w:cs="Times New Roman"/>
          <w:sz w:val="24"/>
          <w:szCs w:val="24"/>
        </w:rPr>
        <w:t xml:space="preserve"> (primary Jim Casey Initiative local funder and Jim Casey self-evaluation coach/chair)</w:t>
      </w:r>
      <w:r w:rsidR="00D6177B">
        <w:rPr>
          <w:rFonts w:ascii="Times New Roman" w:hAnsi="Times New Roman" w:cs="Times New Roman"/>
          <w:sz w:val="24"/>
          <w:szCs w:val="24"/>
        </w:rPr>
        <w:t>. Many of the suggested positions resonated less so with sites and were not included</w:t>
      </w:r>
      <w:r w:rsidR="00303738">
        <w:rPr>
          <w:rFonts w:ascii="Times New Roman" w:hAnsi="Times New Roman" w:cs="Times New Roman"/>
          <w:sz w:val="24"/>
          <w:szCs w:val="24"/>
        </w:rPr>
        <w:t xml:space="preserve">, </w:t>
      </w:r>
      <w:r w:rsidR="00D6177B">
        <w:rPr>
          <w:rFonts w:ascii="Times New Roman" w:hAnsi="Times New Roman" w:cs="Times New Roman"/>
          <w:sz w:val="24"/>
          <w:szCs w:val="24"/>
        </w:rPr>
        <w:t xml:space="preserve">especially the positions of legislator, secondary school guidance counselor, and leader of </w:t>
      </w:r>
      <w:r w:rsidR="006A606F">
        <w:rPr>
          <w:rFonts w:ascii="Times New Roman" w:hAnsi="Times New Roman" w:cs="Times New Roman"/>
          <w:sz w:val="24"/>
          <w:szCs w:val="24"/>
        </w:rPr>
        <w:t xml:space="preserve">a </w:t>
      </w:r>
      <w:r w:rsidR="00D6177B">
        <w:rPr>
          <w:rFonts w:ascii="Times New Roman" w:hAnsi="Times New Roman" w:cs="Times New Roman"/>
          <w:sz w:val="24"/>
          <w:szCs w:val="24"/>
        </w:rPr>
        <w:t xml:space="preserve">foster parent association. </w:t>
      </w:r>
      <w:r w:rsidR="005A63FB">
        <w:rPr>
          <w:rFonts w:ascii="Times New Roman" w:hAnsi="Times New Roman" w:cs="Times New Roman"/>
          <w:sz w:val="24"/>
          <w:szCs w:val="24"/>
        </w:rPr>
        <w:t>A large percentage of key leaders (41%) fell into the category of “additional</w:t>
      </w:r>
      <w:r w:rsidR="009837ED">
        <w:rPr>
          <w:rFonts w:ascii="Times New Roman" w:hAnsi="Times New Roman" w:cs="Times New Roman"/>
          <w:sz w:val="24"/>
          <w:szCs w:val="24"/>
        </w:rPr>
        <w:t>”</w:t>
      </w:r>
      <w:r w:rsidR="005A63FB">
        <w:rPr>
          <w:rFonts w:ascii="Times New Roman" w:hAnsi="Times New Roman" w:cs="Times New Roman"/>
          <w:sz w:val="24"/>
          <w:szCs w:val="24"/>
        </w:rPr>
        <w:t xml:space="preserve"> key leaders</w:t>
      </w:r>
      <w:r w:rsidR="00303738">
        <w:rPr>
          <w:rFonts w:ascii="Times New Roman" w:hAnsi="Times New Roman" w:cs="Times New Roman"/>
          <w:sz w:val="24"/>
          <w:szCs w:val="24"/>
        </w:rPr>
        <w:t>.</w:t>
      </w:r>
      <w:r w:rsidR="005A63FB">
        <w:rPr>
          <w:rFonts w:ascii="Times New Roman" w:hAnsi="Times New Roman" w:cs="Times New Roman"/>
          <w:sz w:val="24"/>
          <w:szCs w:val="24"/>
        </w:rPr>
        <w:t xml:space="preserve"> The sector classifications in Table </w:t>
      </w:r>
      <w:r w:rsidR="0012320B">
        <w:rPr>
          <w:rFonts w:ascii="Times New Roman" w:hAnsi="Times New Roman" w:cs="Times New Roman"/>
          <w:sz w:val="24"/>
          <w:szCs w:val="24"/>
        </w:rPr>
        <w:t>3</w:t>
      </w:r>
      <w:r w:rsidR="005A63FB">
        <w:rPr>
          <w:rFonts w:ascii="Times New Roman" w:hAnsi="Times New Roman" w:cs="Times New Roman"/>
          <w:sz w:val="24"/>
          <w:szCs w:val="24"/>
        </w:rPr>
        <w:t xml:space="preserve"> offer suggestions for other categories that due to their popularity may warrant being considered as required position</w:t>
      </w:r>
      <w:r w:rsidR="00DD4571">
        <w:rPr>
          <w:rFonts w:ascii="Times New Roman" w:hAnsi="Times New Roman" w:cs="Times New Roman"/>
          <w:sz w:val="24"/>
          <w:szCs w:val="24"/>
        </w:rPr>
        <w:t>s</w:t>
      </w:r>
      <w:r w:rsidR="00BA3A4C">
        <w:rPr>
          <w:rFonts w:ascii="Times New Roman" w:hAnsi="Times New Roman" w:cs="Times New Roman"/>
          <w:sz w:val="24"/>
          <w:szCs w:val="24"/>
        </w:rPr>
        <w:t>—</w:t>
      </w:r>
      <w:r w:rsidR="005A63FB">
        <w:rPr>
          <w:rFonts w:ascii="Times New Roman" w:hAnsi="Times New Roman" w:cs="Times New Roman"/>
          <w:sz w:val="24"/>
          <w:szCs w:val="24"/>
        </w:rPr>
        <w:t>positions such as a representative from a postsecondary/vocational institution, or additional public child welfare representatives</w:t>
      </w:r>
      <w:r w:rsidR="00BA3A4C">
        <w:rPr>
          <w:rFonts w:ascii="Times New Roman" w:hAnsi="Times New Roman" w:cs="Times New Roman"/>
          <w:sz w:val="24"/>
          <w:szCs w:val="24"/>
        </w:rPr>
        <w:t>—</w:t>
      </w:r>
      <w:r w:rsidR="005A63FB">
        <w:rPr>
          <w:rFonts w:ascii="Times New Roman" w:hAnsi="Times New Roman" w:cs="Times New Roman"/>
          <w:sz w:val="24"/>
          <w:szCs w:val="24"/>
        </w:rPr>
        <w:t xml:space="preserve">but the fact that such a wide variety of positions were selected for participation supports the </w:t>
      </w:r>
      <w:r w:rsidR="00CA1D2B">
        <w:rPr>
          <w:rFonts w:ascii="Times New Roman" w:hAnsi="Times New Roman" w:cs="Times New Roman"/>
          <w:sz w:val="24"/>
          <w:szCs w:val="24"/>
        </w:rPr>
        <w:t>notion</w:t>
      </w:r>
      <w:r w:rsidR="005A63FB">
        <w:rPr>
          <w:rFonts w:ascii="Times New Roman" w:hAnsi="Times New Roman" w:cs="Times New Roman"/>
          <w:sz w:val="24"/>
          <w:szCs w:val="24"/>
        </w:rPr>
        <w:t xml:space="preserve"> of the importance of allowing communities to </w:t>
      </w:r>
      <w:r w:rsidR="00CA1D2B">
        <w:rPr>
          <w:rFonts w:ascii="Times New Roman" w:hAnsi="Times New Roman" w:cs="Times New Roman"/>
          <w:sz w:val="24"/>
          <w:szCs w:val="24"/>
        </w:rPr>
        <w:t>have a considerable</w:t>
      </w:r>
      <w:r w:rsidR="005A63FB">
        <w:rPr>
          <w:rFonts w:ascii="Times New Roman" w:hAnsi="Times New Roman" w:cs="Times New Roman"/>
          <w:sz w:val="24"/>
          <w:szCs w:val="24"/>
        </w:rPr>
        <w:t xml:space="preserve"> degree of flexibility in the community stakeholders that they identify as key leaders, as those playing important roles in this area of work vary widely by community. </w:t>
      </w:r>
    </w:p>
    <w:p w14:paraId="07C51C4B" w14:textId="77777777" w:rsidR="00522F40" w:rsidRPr="002B6B80" w:rsidRDefault="00522F40" w:rsidP="00522F40">
      <w:pPr>
        <w:spacing w:after="0" w:line="480" w:lineRule="auto"/>
        <w:rPr>
          <w:rFonts w:ascii="Times New Roman" w:hAnsi="Times New Roman" w:cs="Times New Roman"/>
          <w:b/>
          <w:sz w:val="24"/>
          <w:szCs w:val="24"/>
        </w:rPr>
      </w:pPr>
      <w:r w:rsidRPr="002B6B80">
        <w:rPr>
          <w:rFonts w:ascii="Times New Roman" w:hAnsi="Times New Roman" w:cs="Times New Roman"/>
          <w:b/>
          <w:sz w:val="24"/>
          <w:szCs w:val="24"/>
        </w:rPr>
        <w:t>Limitations</w:t>
      </w:r>
    </w:p>
    <w:p w14:paraId="2FDB12C3" w14:textId="77777777" w:rsidR="00522F40" w:rsidRPr="00150B6F" w:rsidRDefault="00150B6F" w:rsidP="00150B6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in all studies, there were a variety of limitations to consider. First, the </w:t>
      </w:r>
      <w:r w:rsidR="00120D2C">
        <w:rPr>
          <w:rFonts w:ascii="Times New Roman" w:hAnsi="Times New Roman" w:cs="Times New Roman"/>
          <w:sz w:val="24"/>
          <w:szCs w:val="24"/>
        </w:rPr>
        <w:t>TFC-KLS</w:t>
      </w:r>
      <w:r>
        <w:rPr>
          <w:rFonts w:ascii="Times New Roman" w:hAnsi="Times New Roman" w:cs="Times New Roman"/>
          <w:sz w:val="24"/>
          <w:szCs w:val="24"/>
        </w:rPr>
        <w:t xml:space="preserve"> pilot study was con</w:t>
      </w:r>
      <w:r w:rsidR="002520E5">
        <w:rPr>
          <w:rFonts w:ascii="Times New Roman" w:hAnsi="Times New Roman" w:cs="Times New Roman"/>
          <w:sz w:val="24"/>
          <w:szCs w:val="24"/>
        </w:rPr>
        <w:t xml:space="preserve">ducted in only </w:t>
      </w:r>
      <w:r w:rsidR="0050101B">
        <w:rPr>
          <w:rFonts w:ascii="Times New Roman" w:hAnsi="Times New Roman" w:cs="Times New Roman"/>
          <w:sz w:val="24"/>
          <w:szCs w:val="24"/>
        </w:rPr>
        <w:t>six</w:t>
      </w:r>
      <w:r w:rsidR="002520E5">
        <w:rPr>
          <w:rFonts w:ascii="Times New Roman" w:hAnsi="Times New Roman" w:cs="Times New Roman"/>
          <w:sz w:val="24"/>
          <w:szCs w:val="24"/>
        </w:rPr>
        <w:t xml:space="preserve"> sites with</w:t>
      </w:r>
      <w:r>
        <w:rPr>
          <w:rFonts w:ascii="Times New Roman" w:hAnsi="Times New Roman" w:cs="Times New Roman"/>
          <w:sz w:val="24"/>
          <w:szCs w:val="24"/>
        </w:rPr>
        <w:t xml:space="preserve"> 120 total key leaders. </w:t>
      </w:r>
      <w:r w:rsidR="00303738">
        <w:rPr>
          <w:rFonts w:ascii="Times New Roman" w:hAnsi="Times New Roman" w:cs="Times New Roman"/>
          <w:sz w:val="24"/>
          <w:szCs w:val="24"/>
        </w:rPr>
        <w:t>Although</w:t>
      </w:r>
      <w:r>
        <w:rPr>
          <w:rFonts w:ascii="Times New Roman" w:hAnsi="Times New Roman" w:cs="Times New Roman"/>
          <w:sz w:val="24"/>
          <w:szCs w:val="24"/>
        </w:rPr>
        <w:t xml:space="preserve"> the sites were quite varied,</w:t>
      </w:r>
      <w:r w:rsidR="00187219">
        <w:rPr>
          <w:rFonts w:ascii="Times New Roman" w:hAnsi="Times New Roman" w:cs="Times New Roman"/>
          <w:sz w:val="24"/>
          <w:szCs w:val="24"/>
        </w:rPr>
        <w:t xml:space="preserve"> a larger sample size would provide</w:t>
      </w:r>
      <w:r>
        <w:rPr>
          <w:rFonts w:ascii="Times New Roman" w:hAnsi="Times New Roman" w:cs="Times New Roman"/>
          <w:sz w:val="24"/>
          <w:szCs w:val="24"/>
        </w:rPr>
        <w:t xml:space="preserve"> more power to do more in-depth analysis of relationships among constructs, as well as multilevel analysis that would allow for </w:t>
      </w:r>
      <w:r w:rsidR="0005665F">
        <w:rPr>
          <w:rFonts w:ascii="Times New Roman" w:hAnsi="Times New Roman" w:cs="Times New Roman"/>
          <w:sz w:val="24"/>
          <w:szCs w:val="24"/>
        </w:rPr>
        <w:t>taking into account site clustering effects</w:t>
      </w:r>
      <w:r>
        <w:rPr>
          <w:rFonts w:ascii="Times New Roman" w:hAnsi="Times New Roman" w:cs="Times New Roman"/>
          <w:sz w:val="24"/>
          <w:szCs w:val="24"/>
        </w:rPr>
        <w:t xml:space="preserve">. </w:t>
      </w:r>
      <w:r w:rsidR="00A74029">
        <w:rPr>
          <w:rFonts w:ascii="Times New Roman" w:hAnsi="Times New Roman" w:cs="Times New Roman"/>
          <w:sz w:val="24"/>
          <w:szCs w:val="24"/>
        </w:rPr>
        <w:t xml:space="preserve">Second, the instrument was tested </w:t>
      </w:r>
      <w:r w:rsidR="00577CBB">
        <w:rPr>
          <w:rFonts w:ascii="Times New Roman" w:hAnsi="Times New Roman" w:cs="Times New Roman"/>
          <w:sz w:val="24"/>
          <w:szCs w:val="24"/>
        </w:rPr>
        <w:t xml:space="preserve">only </w:t>
      </w:r>
      <w:r w:rsidR="00A74029">
        <w:rPr>
          <w:rFonts w:ascii="Times New Roman" w:hAnsi="Times New Roman" w:cs="Times New Roman"/>
          <w:sz w:val="24"/>
          <w:szCs w:val="24"/>
        </w:rPr>
        <w:t xml:space="preserve">with sites familiar with the Jim Casey Initiative. It is important to test this instrument with sites not affiliated with the </w:t>
      </w:r>
      <w:r w:rsidR="002C4D3E">
        <w:rPr>
          <w:rFonts w:ascii="Times New Roman" w:hAnsi="Times New Roman" w:cs="Times New Roman"/>
          <w:sz w:val="24"/>
          <w:szCs w:val="24"/>
        </w:rPr>
        <w:t xml:space="preserve">Jim Casey </w:t>
      </w:r>
      <w:r w:rsidR="00A74029">
        <w:rPr>
          <w:rFonts w:ascii="Times New Roman" w:hAnsi="Times New Roman" w:cs="Times New Roman"/>
          <w:sz w:val="24"/>
          <w:szCs w:val="24"/>
        </w:rPr>
        <w:t xml:space="preserve">Initiative to ensure its applicability to communities in general. </w:t>
      </w:r>
      <w:r>
        <w:rPr>
          <w:rFonts w:ascii="Times New Roman" w:hAnsi="Times New Roman" w:cs="Times New Roman"/>
          <w:sz w:val="24"/>
          <w:szCs w:val="24"/>
        </w:rPr>
        <w:t xml:space="preserve">A </w:t>
      </w:r>
      <w:r w:rsidR="00BE56DB">
        <w:rPr>
          <w:rFonts w:ascii="Times New Roman" w:hAnsi="Times New Roman" w:cs="Times New Roman"/>
          <w:sz w:val="24"/>
          <w:szCs w:val="24"/>
        </w:rPr>
        <w:t xml:space="preserve">third </w:t>
      </w:r>
      <w:r>
        <w:rPr>
          <w:rFonts w:ascii="Times New Roman" w:hAnsi="Times New Roman" w:cs="Times New Roman"/>
          <w:sz w:val="24"/>
          <w:szCs w:val="24"/>
        </w:rPr>
        <w:t xml:space="preserve">limitation is that the </w:t>
      </w:r>
      <w:r>
        <w:rPr>
          <w:rFonts w:ascii="Times New Roman" w:hAnsi="Times New Roman" w:cs="Times New Roman"/>
          <w:sz w:val="24"/>
          <w:szCs w:val="24"/>
        </w:rPr>
        <w:lastRenderedPageBreak/>
        <w:t xml:space="preserve">two measures </w:t>
      </w:r>
      <w:r w:rsidR="00C26056">
        <w:rPr>
          <w:rFonts w:ascii="Times New Roman" w:hAnsi="Times New Roman" w:cs="Times New Roman"/>
          <w:sz w:val="24"/>
          <w:szCs w:val="24"/>
        </w:rPr>
        <w:t xml:space="preserve">constituting </w:t>
      </w:r>
      <w:r>
        <w:rPr>
          <w:rFonts w:ascii="Times New Roman" w:hAnsi="Times New Roman" w:cs="Times New Roman"/>
          <w:sz w:val="24"/>
          <w:szCs w:val="24"/>
        </w:rPr>
        <w:t>the Community Awareness and Support construct were measured incorrectly during the pilot and were thus not included in the examination of the instrument’s psychometric properties. These measures would need to be examined during a future survey administration.</w:t>
      </w:r>
      <w:r w:rsidR="00443DBF">
        <w:rPr>
          <w:rFonts w:ascii="Times New Roman" w:hAnsi="Times New Roman" w:cs="Times New Roman"/>
          <w:sz w:val="24"/>
          <w:szCs w:val="24"/>
        </w:rPr>
        <w:t xml:space="preserve"> </w:t>
      </w:r>
    </w:p>
    <w:p w14:paraId="026B7F14" w14:textId="77777777" w:rsidR="00522F40" w:rsidRPr="002B6B80" w:rsidRDefault="00522F40" w:rsidP="00522F40">
      <w:pPr>
        <w:spacing w:after="0" w:line="480" w:lineRule="auto"/>
        <w:rPr>
          <w:rFonts w:ascii="Times New Roman" w:hAnsi="Times New Roman" w:cs="Times New Roman"/>
          <w:b/>
          <w:sz w:val="24"/>
          <w:szCs w:val="24"/>
        </w:rPr>
      </w:pPr>
      <w:r w:rsidRPr="002B6B80">
        <w:rPr>
          <w:rFonts w:ascii="Times New Roman" w:hAnsi="Times New Roman" w:cs="Times New Roman"/>
          <w:b/>
          <w:sz w:val="24"/>
          <w:szCs w:val="24"/>
        </w:rPr>
        <w:t>Conclusion</w:t>
      </w:r>
    </w:p>
    <w:p w14:paraId="4663336E" w14:textId="237FD562" w:rsidR="0041152B" w:rsidRDefault="00625999" w:rsidP="00B53B0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findings from th</w:t>
      </w:r>
      <w:r w:rsidR="009837ED">
        <w:rPr>
          <w:rFonts w:ascii="Times New Roman" w:hAnsi="Times New Roman" w:cs="Times New Roman"/>
          <w:sz w:val="24"/>
          <w:szCs w:val="24"/>
        </w:rPr>
        <w:t>is</w:t>
      </w:r>
      <w:r>
        <w:rPr>
          <w:rFonts w:ascii="Times New Roman" w:hAnsi="Times New Roman" w:cs="Times New Roman"/>
          <w:sz w:val="24"/>
          <w:szCs w:val="24"/>
        </w:rPr>
        <w:t xml:space="preserve"> </w:t>
      </w:r>
      <w:r w:rsidR="00120D2C">
        <w:rPr>
          <w:rFonts w:ascii="Times New Roman" w:hAnsi="Times New Roman" w:cs="Times New Roman"/>
          <w:sz w:val="24"/>
          <w:szCs w:val="24"/>
        </w:rPr>
        <w:t>TFC-KLS</w:t>
      </w:r>
      <w:r>
        <w:rPr>
          <w:rFonts w:ascii="Times New Roman" w:hAnsi="Times New Roman" w:cs="Times New Roman"/>
          <w:sz w:val="24"/>
          <w:szCs w:val="24"/>
        </w:rPr>
        <w:t xml:space="preserve"> pilot study suggest that this instrument holds value for measuring change in systems serving young people transitioning from foster care to adulthood.</w:t>
      </w:r>
      <w:r w:rsidR="00EA1EB5">
        <w:rPr>
          <w:rFonts w:ascii="Times New Roman" w:hAnsi="Times New Roman" w:cs="Times New Roman"/>
          <w:sz w:val="24"/>
          <w:szCs w:val="24"/>
        </w:rPr>
        <w:t xml:space="preserve"> The pilot allowed not only for an evaluation of the instrument’s reliability and validity, but also gave insight into </w:t>
      </w:r>
      <w:r w:rsidR="00545D5E">
        <w:rPr>
          <w:rFonts w:ascii="Times New Roman" w:hAnsi="Times New Roman" w:cs="Times New Roman"/>
          <w:sz w:val="24"/>
          <w:szCs w:val="24"/>
        </w:rPr>
        <w:t xml:space="preserve">key instrument </w:t>
      </w:r>
      <w:r w:rsidR="00EA1EB5">
        <w:rPr>
          <w:rFonts w:ascii="Times New Roman" w:hAnsi="Times New Roman" w:cs="Times New Roman"/>
          <w:sz w:val="24"/>
          <w:szCs w:val="24"/>
        </w:rPr>
        <w:t xml:space="preserve">revisions </w:t>
      </w:r>
      <w:r w:rsidR="00545D5E">
        <w:rPr>
          <w:rFonts w:ascii="Times New Roman" w:hAnsi="Times New Roman" w:cs="Times New Roman"/>
          <w:sz w:val="24"/>
          <w:szCs w:val="24"/>
        </w:rPr>
        <w:t>needed to improve its utility</w:t>
      </w:r>
      <w:r w:rsidR="00EA1EB5">
        <w:rPr>
          <w:rFonts w:ascii="Times New Roman" w:hAnsi="Times New Roman" w:cs="Times New Roman"/>
          <w:sz w:val="24"/>
          <w:szCs w:val="24"/>
        </w:rPr>
        <w:t xml:space="preserve">. </w:t>
      </w:r>
      <w:r w:rsidR="00545D5E">
        <w:rPr>
          <w:rFonts w:ascii="Times New Roman" w:hAnsi="Times New Roman" w:cs="Times New Roman"/>
          <w:sz w:val="24"/>
          <w:szCs w:val="24"/>
        </w:rPr>
        <w:t xml:space="preserve">The </w:t>
      </w:r>
      <w:r w:rsidR="00120D2C">
        <w:rPr>
          <w:rFonts w:ascii="Times New Roman" w:hAnsi="Times New Roman" w:cs="Times New Roman"/>
          <w:sz w:val="24"/>
          <w:szCs w:val="24"/>
        </w:rPr>
        <w:t>TFC-KLS</w:t>
      </w:r>
      <w:r w:rsidR="00EA1EB5">
        <w:rPr>
          <w:rFonts w:ascii="Times New Roman" w:hAnsi="Times New Roman" w:cs="Times New Roman"/>
          <w:sz w:val="24"/>
          <w:szCs w:val="24"/>
        </w:rPr>
        <w:t xml:space="preserve"> </w:t>
      </w:r>
      <w:r w:rsidR="00545D5E">
        <w:rPr>
          <w:rFonts w:ascii="Times New Roman" w:hAnsi="Times New Roman" w:cs="Times New Roman"/>
          <w:sz w:val="24"/>
          <w:szCs w:val="24"/>
        </w:rPr>
        <w:t xml:space="preserve">findings </w:t>
      </w:r>
      <w:r w:rsidR="00EA1EB5">
        <w:rPr>
          <w:rFonts w:ascii="Times New Roman" w:hAnsi="Times New Roman" w:cs="Times New Roman"/>
          <w:sz w:val="24"/>
          <w:szCs w:val="24"/>
        </w:rPr>
        <w:t xml:space="preserve">offer insight into how </w:t>
      </w:r>
      <w:r w:rsidR="00577CBB">
        <w:rPr>
          <w:rFonts w:ascii="Times New Roman" w:hAnsi="Times New Roman" w:cs="Times New Roman"/>
          <w:sz w:val="24"/>
          <w:szCs w:val="24"/>
        </w:rPr>
        <w:t xml:space="preserve">to start developing </w:t>
      </w:r>
      <w:r w:rsidR="00EA1EB5">
        <w:rPr>
          <w:rFonts w:ascii="Times New Roman" w:hAnsi="Times New Roman" w:cs="Times New Roman"/>
          <w:sz w:val="24"/>
          <w:szCs w:val="24"/>
        </w:rPr>
        <w:t xml:space="preserve">a </w:t>
      </w:r>
      <w:r w:rsidR="00F85B41">
        <w:rPr>
          <w:rFonts w:ascii="Times New Roman" w:hAnsi="Times New Roman" w:cs="Times New Roman"/>
          <w:sz w:val="24"/>
          <w:szCs w:val="24"/>
        </w:rPr>
        <w:t xml:space="preserve">rigorous and data-supported </w:t>
      </w:r>
      <w:r w:rsidR="00EA1EB5">
        <w:rPr>
          <w:rFonts w:ascii="Times New Roman" w:hAnsi="Times New Roman" w:cs="Times New Roman"/>
          <w:sz w:val="24"/>
          <w:szCs w:val="24"/>
        </w:rPr>
        <w:t xml:space="preserve">conceptual model of change for this type of system. </w:t>
      </w:r>
      <w:r w:rsidR="00C46A0C">
        <w:rPr>
          <w:rFonts w:ascii="Times New Roman" w:hAnsi="Times New Roman" w:cs="Times New Roman"/>
          <w:sz w:val="24"/>
          <w:szCs w:val="24"/>
        </w:rPr>
        <w:t>Finally, th</w:t>
      </w:r>
      <w:r w:rsidR="009837ED">
        <w:rPr>
          <w:rFonts w:ascii="Times New Roman" w:hAnsi="Times New Roman" w:cs="Times New Roman"/>
          <w:sz w:val="24"/>
          <w:szCs w:val="24"/>
        </w:rPr>
        <w:t>is</w:t>
      </w:r>
      <w:r w:rsidR="00C46A0C">
        <w:rPr>
          <w:rFonts w:ascii="Times New Roman" w:hAnsi="Times New Roman" w:cs="Times New Roman"/>
          <w:sz w:val="24"/>
          <w:szCs w:val="24"/>
        </w:rPr>
        <w:t xml:space="preserve"> pilot</w:t>
      </w:r>
      <w:r w:rsidR="009837ED">
        <w:rPr>
          <w:rFonts w:ascii="Times New Roman" w:hAnsi="Times New Roman" w:cs="Times New Roman"/>
          <w:sz w:val="24"/>
          <w:szCs w:val="24"/>
        </w:rPr>
        <w:t xml:space="preserve"> study</w:t>
      </w:r>
      <w:r w:rsidR="00C46A0C">
        <w:rPr>
          <w:rFonts w:ascii="Times New Roman" w:hAnsi="Times New Roman" w:cs="Times New Roman"/>
          <w:sz w:val="24"/>
          <w:szCs w:val="24"/>
        </w:rPr>
        <w:t xml:space="preserve"> offered insight into the process of collecting system-change data for this area of work. </w:t>
      </w:r>
      <w:r w:rsidR="003F4282">
        <w:rPr>
          <w:rFonts w:ascii="Times New Roman" w:hAnsi="Times New Roman" w:cs="Times New Roman"/>
          <w:sz w:val="24"/>
          <w:szCs w:val="24"/>
        </w:rPr>
        <w:t xml:space="preserve">Future use of the instrument </w:t>
      </w:r>
      <w:r w:rsidR="00CD2EDC">
        <w:rPr>
          <w:rFonts w:ascii="Times New Roman" w:hAnsi="Times New Roman" w:cs="Times New Roman"/>
          <w:sz w:val="24"/>
          <w:szCs w:val="24"/>
        </w:rPr>
        <w:t xml:space="preserve">in research and practice </w:t>
      </w:r>
      <w:r w:rsidR="003F4282">
        <w:rPr>
          <w:rFonts w:ascii="Times New Roman" w:hAnsi="Times New Roman" w:cs="Times New Roman"/>
          <w:sz w:val="24"/>
          <w:szCs w:val="24"/>
        </w:rPr>
        <w:t xml:space="preserve">will </w:t>
      </w:r>
      <w:r w:rsidR="00AA680F">
        <w:rPr>
          <w:rFonts w:ascii="Times New Roman" w:hAnsi="Times New Roman" w:cs="Times New Roman"/>
          <w:sz w:val="24"/>
          <w:szCs w:val="24"/>
        </w:rPr>
        <w:t xml:space="preserve">give </w:t>
      </w:r>
      <w:r w:rsidR="003F4282">
        <w:rPr>
          <w:rFonts w:ascii="Times New Roman" w:hAnsi="Times New Roman" w:cs="Times New Roman"/>
          <w:sz w:val="24"/>
          <w:szCs w:val="24"/>
        </w:rPr>
        <w:t xml:space="preserve">further </w:t>
      </w:r>
      <w:r w:rsidR="00AA680F">
        <w:rPr>
          <w:rFonts w:ascii="Times New Roman" w:hAnsi="Times New Roman" w:cs="Times New Roman"/>
          <w:sz w:val="24"/>
          <w:szCs w:val="24"/>
        </w:rPr>
        <w:t xml:space="preserve">insight into </w:t>
      </w:r>
      <w:r w:rsidR="003F4282">
        <w:rPr>
          <w:rFonts w:ascii="Times New Roman" w:hAnsi="Times New Roman" w:cs="Times New Roman"/>
          <w:sz w:val="24"/>
          <w:szCs w:val="24"/>
        </w:rPr>
        <w:t xml:space="preserve">its </w:t>
      </w:r>
      <w:r w:rsidR="00FA60D8">
        <w:rPr>
          <w:rFonts w:ascii="Times New Roman" w:hAnsi="Times New Roman" w:cs="Times New Roman"/>
          <w:sz w:val="24"/>
          <w:szCs w:val="24"/>
        </w:rPr>
        <w:t xml:space="preserve">practical </w:t>
      </w:r>
      <w:r w:rsidR="003F4282">
        <w:rPr>
          <w:rFonts w:ascii="Times New Roman" w:hAnsi="Times New Roman" w:cs="Times New Roman"/>
          <w:sz w:val="24"/>
          <w:szCs w:val="24"/>
        </w:rPr>
        <w:t xml:space="preserve">utility in the field. </w:t>
      </w:r>
      <w:r w:rsidR="0041152B">
        <w:rPr>
          <w:rFonts w:ascii="Times New Roman" w:hAnsi="Times New Roman" w:cs="Times New Roman"/>
          <w:sz w:val="24"/>
          <w:szCs w:val="24"/>
        </w:rPr>
        <w:br w:type="page"/>
      </w:r>
    </w:p>
    <w:p w14:paraId="66B8D528" w14:textId="77777777" w:rsidR="0041152B" w:rsidRDefault="0041152B" w:rsidP="00B7555F">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Acknowledgements</w:t>
      </w:r>
    </w:p>
    <w:p w14:paraId="5BD64356" w14:textId="77777777" w:rsidR="0041152B" w:rsidRPr="005A4F15" w:rsidRDefault="0041152B" w:rsidP="0041152B">
      <w:pPr>
        <w:spacing w:after="0" w:line="480" w:lineRule="auto"/>
        <w:rPr>
          <w:rFonts w:ascii="Times New Roman" w:hAnsi="Times New Roman" w:cs="Times New Roman"/>
          <w:sz w:val="24"/>
          <w:szCs w:val="24"/>
        </w:rPr>
      </w:pPr>
      <w:r w:rsidRPr="00D90EC1">
        <w:rPr>
          <w:rFonts w:ascii="Times New Roman" w:hAnsi="Times New Roman"/>
          <w:sz w:val="24"/>
          <w:szCs w:val="24"/>
        </w:rPr>
        <w:t xml:space="preserve">This work was supported by the Bill and Melinda Gates Foundation, the Annie E. Casey Foundation, and the Jim Casey Youth Opportunities Initiative. We </w:t>
      </w:r>
      <w:r w:rsidRPr="00D90EC1">
        <w:rPr>
          <w:rFonts w:ascii="Times New Roman" w:hAnsi="Times New Roman"/>
          <w:bCs/>
          <w:sz w:val="24"/>
          <w:szCs w:val="24"/>
        </w:rPr>
        <w:t>also</w:t>
      </w:r>
      <w:r w:rsidRPr="00D90EC1">
        <w:rPr>
          <w:rFonts w:ascii="Times New Roman" w:hAnsi="Times New Roman"/>
          <w:sz w:val="24"/>
          <w:szCs w:val="24"/>
        </w:rPr>
        <w:t xml:space="preserve"> wish to thank the Jim </w:t>
      </w:r>
      <w:r>
        <w:rPr>
          <w:rFonts w:ascii="Times New Roman" w:hAnsi="Times New Roman"/>
          <w:sz w:val="24"/>
          <w:szCs w:val="24"/>
        </w:rPr>
        <w:t xml:space="preserve">Casey Youth Opportunities Initiative staff </w:t>
      </w:r>
      <w:r w:rsidR="00E72655">
        <w:rPr>
          <w:rFonts w:ascii="Times New Roman" w:hAnsi="Times New Roman"/>
          <w:sz w:val="24"/>
          <w:szCs w:val="24"/>
        </w:rPr>
        <w:t xml:space="preserve">and the participating sites </w:t>
      </w:r>
      <w:r>
        <w:rPr>
          <w:rFonts w:ascii="Times New Roman" w:hAnsi="Times New Roman"/>
          <w:sz w:val="24"/>
          <w:szCs w:val="24"/>
        </w:rPr>
        <w:t>for their partnership in this work.</w:t>
      </w:r>
      <w:r>
        <w:t xml:space="preserve"> </w:t>
      </w:r>
    </w:p>
    <w:p w14:paraId="45E211FC" w14:textId="77777777" w:rsidR="0041152B" w:rsidRDefault="0041152B" w:rsidP="0041152B">
      <w:pPr>
        <w:spacing w:after="0" w:line="480" w:lineRule="auto"/>
        <w:rPr>
          <w:rFonts w:ascii="Times New Roman" w:hAnsi="Times New Roman" w:cs="Times New Roman"/>
          <w:sz w:val="24"/>
          <w:szCs w:val="24"/>
        </w:rPr>
      </w:pPr>
    </w:p>
    <w:p w14:paraId="0CD8BEED" w14:textId="77777777" w:rsidR="0041152B" w:rsidRDefault="0041152B" w:rsidP="0041152B">
      <w:pPr>
        <w:spacing w:after="0" w:line="480" w:lineRule="auto"/>
        <w:rPr>
          <w:rFonts w:ascii="Times New Roman" w:hAnsi="Times New Roman" w:cs="Times New Roman"/>
          <w:sz w:val="24"/>
          <w:szCs w:val="24"/>
        </w:rPr>
      </w:pPr>
    </w:p>
    <w:p w14:paraId="72213D6C" w14:textId="77777777" w:rsidR="00B72507" w:rsidRDefault="00B72507" w:rsidP="0041152B">
      <w:pPr>
        <w:spacing w:after="0" w:line="480" w:lineRule="auto"/>
        <w:rPr>
          <w:rFonts w:ascii="Times New Roman" w:hAnsi="Times New Roman" w:cs="Times New Roman"/>
          <w:b/>
          <w:sz w:val="24"/>
          <w:szCs w:val="24"/>
        </w:rPr>
      </w:pPr>
      <w:r>
        <w:rPr>
          <w:rFonts w:ascii="Times New Roman" w:hAnsi="Times New Roman" w:cs="Times New Roman"/>
          <w:b/>
          <w:sz w:val="24"/>
          <w:szCs w:val="24"/>
        </w:rPr>
        <w:br w:type="page"/>
      </w:r>
    </w:p>
    <w:p w14:paraId="003E4256" w14:textId="77777777" w:rsidR="001E38FA" w:rsidRPr="00265C67" w:rsidRDefault="001E38FA" w:rsidP="001E38FA">
      <w:pPr>
        <w:spacing w:after="0" w:line="480" w:lineRule="auto"/>
        <w:jc w:val="center"/>
        <w:rPr>
          <w:rFonts w:ascii="Times New Roman" w:hAnsi="Times New Roman" w:cs="Times New Roman"/>
          <w:b/>
          <w:sz w:val="24"/>
          <w:szCs w:val="24"/>
        </w:rPr>
      </w:pPr>
      <w:r w:rsidRPr="00265C67">
        <w:rPr>
          <w:rFonts w:ascii="Times New Roman" w:hAnsi="Times New Roman" w:cs="Times New Roman"/>
          <w:b/>
          <w:sz w:val="24"/>
          <w:szCs w:val="24"/>
        </w:rPr>
        <w:lastRenderedPageBreak/>
        <w:t>References</w:t>
      </w:r>
    </w:p>
    <w:p w14:paraId="5AD32070" w14:textId="77777777" w:rsidR="00122084" w:rsidRPr="00B74816" w:rsidRDefault="00FB5843" w:rsidP="00B74816">
      <w:pPr>
        <w:spacing w:after="0" w:line="480" w:lineRule="auto"/>
        <w:ind w:left="720" w:hanging="720"/>
        <w:rPr>
          <w:rFonts w:ascii="Times New Roman" w:hAnsi="Times New Roman" w:cs="Times New Roman"/>
          <w:noProof/>
          <w:sz w:val="24"/>
          <w:szCs w:val="24"/>
        </w:rPr>
      </w:pPr>
      <w:r w:rsidRPr="00B74816">
        <w:rPr>
          <w:rFonts w:ascii="Times New Roman" w:hAnsi="Times New Roman" w:cs="Times New Roman"/>
          <w:sz w:val="24"/>
          <w:szCs w:val="24"/>
        </w:rPr>
        <w:fldChar w:fldCharType="begin"/>
      </w:r>
      <w:r w:rsidRPr="00B74816">
        <w:rPr>
          <w:rFonts w:ascii="Times New Roman" w:hAnsi="Times New Roman" w:cs="Times New Roman"/>
          <w:sz w:val="24"/>
          <w:szCs w:val="24"/>
        </w:rPr>
        <w:instrText xml:space="preserve"> ADDIN EN.REFLIST </w:instrText>
      </w:r>
      <w:r w:rsidRPr="00B74816">
        <w:rPr>
          <w:rFonts w:ascii="Times New Roman" w:hAnsi="Times New Roman" w:cs="Times New Roman"/>
          <w:sz w:val="24"/>
          <w:szCs w:val="24"/>
        </w:rPr>
        <w:fldChar w:fldCharType="separate"/>
      </w:r>
      <w:bookmarkStart w:id="1" w:name="_ENREF_1"/>
      <w:r w:rsidR="00122084" w:rsidRPr="00B74816">
        <w:rPr>
          <w:rFonts w:ascii="Times New Roman" w:hAnsi="Times New Roman" w:cs="Times New Roman"/>
          <w:noProof/>
          <w:sz w:val="24"/>
          <w:szCs w:val="24"/>
        </w:rPr>
        <w:t xml:space="preserve">Arthur, M. W., Glaser, R. R., &amp; Hawkins, J. D. (2005). Steps towards community-level resilience: Community adoption of science-based prevention programming. In R. D. Peters, B. Leadbeater &amp; R. J. McMahon (Eds.), </w:t>
      </w:r>
      <w:r w:rsidR="00122084" w:rsidRPr="00B74816">
        <w:rPr>
          <w:rFonts w:ascii="Times New Roman" w:hAnsi="Times New Roman" w:cs="Times New Roman"/>
          <w:i/>
          <w:noProof/>
          <w:sz w:val="24"/>
          <w:szCs w:val="24"/>
        </w:rPr>
        <w:t>Resilience in children, families, and communities: Linking context to practice and policy</w:t>
      </w:r>
      <w:r w:rsidR="00122084" w:rsidRPr="00B74816">
        <w:rPr>
          <w:rFonts w:ascii="Times New Roman" w:hAnsi="Times New Roman" w:cs="Times New Roman"/>
          <w:noProof/>
          <w:sz w:val="24"/>
          <w:szCs w:val="24"/>
        </w:rPr>
        <w:t xml:space="preserve"> (pp. 177-194). New York: Kluwer Academic/Plenum.</w:t>
      </w:r>
      <w:bookmarkEnd w:id="1"/>
    </w:p>
    <w:p w14:paraId="2E5C9713"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2" w:name="_ENREF_3"/>
      <w:r w:rsidRPr="00B74816">
        <w:rPr>
          <w:rFonts w:ascii="Times New Roman" w:hAnsi="Times New Roman" w:cs="Times New Roman"/>
          <w:noProof/>
          <w:sz w:val="24"/>
          <w:szCs w:val="24"/>
        </w:rPr>
        <w:t xml:space="preserve">Behrens, T. R., &amp; Foster-Fishman, P. G. (2007). Developing operating principles for systems change. </w:t>
      </w:r>
      <w:r w:rsidRPr="00B74816">
        <w:rPr>
          <w:rFonts w:ascii="Times New Roman" w:hAnsi="Times New Roman" w:cs="Times New Roman"/>
          <w:i/>
          <w:noProof/>
          <w:sz w:val="24"/>
          <w:szCs w:val="24"/>
        </w:rPr>
        <w:t>American Journal of Community Psychology, 39</w:t>
      </w:r>
      <w:r w:rsidRPr="00B74816">
        <w:rPr>
          <w:rFonts w:ascii="Times New Roman" w:hAnsi="Times New Roman" w:cs="Times New Roman"/>
          <w:noProof/>
          <w:sz w:val="24"/>
          <w:szCs w:val="24"/>
        </w:rPr>
        <w:t>, 411-414.</w:t>
      </w:r>
      <w:bookmarkEnd w:id="2"/>
    </w:p>
    <w:p w14:paraId="6AD353C1"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3" w:name="_ENREF_4"/>
      <w:r w:rsidRPr="00B74816">
        <w:rPr>
          <w:rFonts w:ascii="Times New Roman" w:hAnsi="Times New Roman" w:cs="Times New Roman"/>
          <w:noProof/>
          <w:sz w:val="24"/>
          <w:szCs w:val="24"/>
        </w:rPr>
        <w:t xml:space="preserve">Bentler, P. M. (1990). Comparative fix indexes in structural models. </w:t>
      </w:r>
      <w:r w:rsidRPr="00B74816">
        <w:rPr>
          <w:rFonts w:ascii="Times New Roman" w:hAnsi="Times New Roman" w:cs="Times New Roman"/>
          <w:i/>
          <w:noProof/>
          <w:sz w:val="24"/>
          <w:szCs w:val="24"/>
        </w:rPr>
        <w:t>Psychological Bulletin, 107</w:t>
      </w:r>
      <w:r w:rsidRPr="00B74816">
        <w:rPr>
          <w:rFonts w:ascii="Times New Roman" w:hAnsi="Times New Roman" w:cs="Times New Roman"/>
          <w:noProof/>
          <w:sz w:val="24"/>
          <w:szCs w:val="24"/>
        </w:rPr>
        <w:t>, 238-246.</w:t>
      </w:r>
      <w:bookmarkEnd w:id="3"/>
    </w:p>
    <w:p w14:paraId="7F674C05"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4" w:name="_ENREF_5"/>
      <w:r w:rsidRPr="00B74816">
        <w:rPr>
          <w:rFonts w:ascii="Times New Roman" w:hAnsi="Times New Roman" w:cs="Times New Roman"/>
          <w:noProof/>
          <w:sz w:val="24"/>
          <w:szCs w:val="24"/>
        </w:rPr>
        <w:t xml:space="preserve">Bentler, P. M. (1992). On the fit of models to covariances and methodology to the Bulletin. </w:t>
      </w:r>
      <w:r w:rsidRPr="00B74816">
        <w:rPr>
          <w:rFonts w:ascii="Times New Roman" w:hAnsi="Times New Roman" w:cs="Times New Roman"/>
          <w:i/>
          <w:noProof/>
          <w:sz w:val="24"/>
          <w:szCs w:val="24"/>
        </w:rPr>
        <w:t>Psychological Bulletin, 112</w:t>
      </w:r>
      <w:r w:rsidRPr="00B74816">
        <w:rPr>
          <w:rFonts w:ascii="Times New Roman" w:hAnsi="Times New Roman" w:cs="Times New Roman"/>
          <w:noProof/>
          <w:sz w:val="24"/>
          <w:szCs w:val="24"/>
        </w:rPr>
        <w:t>, 400-404.</w:t>
      </w:r>
      <w:bookmarkEnd w:id="4"/>
    </w:p>
    <w:p w14:paraId="65AFB480"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5" w:name="_ENREF_6"/>
      <w:r w:rsidRPr="00B74816">
        <w:rPr>
          <w:rFonts w:ascii="Times New Roman" w:hAnsi="Times New Roman" w:cs="Times New Roman"/>
          <w:noProof/>
          <w:sz w:val="24"/>
          <w:szCs w:val="24"/>
        </w:rPr>
        <w:t xml:space="preserve">Braciszewski, J. M., &amp; Stout, R. L. (2012). Substance use among current and former foster youth: A systematic review. </w:t>
      </w:r>
      <w:r w:rsidRPr="00B74816">
        <w:rPr>
          <w:rFonts w:ascii="Times New Roman" w:hAnsi="Times New Roman" w:cs="Times New Roman"/>
          <w:i/>
          <w:noProof/>
          <w:sz w:val="24"/>
          <w:szCs w:val="24"/>
        </w:rPr>
        <w:t>Children and Youth Services Review, 34</w:t>
      </w:r>
      <w:r w:rsidRPr="00B74816">
        <w:rPr>
          <w:rFonts w:ascii="Times New Roman" w:hAnsi="Times New Roman" w:cs="Times New Roman"/>
          <w:noProof/>
          <w:sz w:val="24"/>
          <w:szCs w:val="24"/>
        </w:rPr>
        <w:t>, 2337-2344.</w:t>
      </w:r>
      <w:bookmarkEnd w:id="5"/>
    </w:p>
    <w:p w14:paraId="10D52E79"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6" w:name="_ENREF_9"/>
      <w:r w:rsidRPr="00B74816">
        <w:rPr>
          <w:rFonts w:ascii="Times New Roman" w:hAnsi="Times New Roman" w:cs="Times New Roman"/>
          <w:noProof/>
          <w:sz w:val="24"/>
          <w:szCs w:val="24"/>
        </w:rPr>
        <w:t xml:space="preserve">Browne, M. W., &amp; Cudeck, R. (1993). Alternative ways of assessing model fit. In K. A. Bollen &amp; J. S. Long (Eds.), </w:t>
      </w:r>
      <w:r w:rsidRPr="00B74816">
        <w:rPr>
          <w:rFonts w:ascii="Times New Roman" w:hAnsi="Times New Roman" w:cs="Times New Roman"/>
          <w:i/>
          <w:noProof/>
          <w:sz w:val="24"/>
          <w:szCs w:val="24"/>
        </w:rPr>
        <w:t>Testing structural equation models</w:t>
      </w:r>
      <w:r w:rsidRPr="00B74816">
        <w:rPr>
          <w:rFonts w:ascii="Times New Roman" w:hAnsi="Times New Roman" w:cs="Times New Roman"/>
          <w:noProof/>
          <w:sz w:val="24"/>
          <w:szCs w:val="24"/>
        </w:rPr>
        <w:t xml:space="preserve"> (pp. 136-162). Newbury Park, CA: Sage.</w:t>
      </w:r>
      <w:bookmarkEnd w:id="6"/>
    </w:p>
    <w:p w14:paraId="7FBC6067"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7" w:name="_ENREF_10"/>
      <w:r w:rsidRPr="00B74816">
        <w:rPr>
          <w:rFonts w:ascii="Times New Roman" w:hAnsi="Times New Roman" w:cs="Times New Roman"/>
          <w:noProof/>
          <w:sz w:val="24"/>
          <w:szCs w:val="24"/>
        </w:rPr>
        <w:t xml:space="preserve">Carpenter, S. C., Clyman, R. B., Davidson, A. J., &amp; Steiner, J. F. (2001). The association of foster care or kinship care with adolescent sexual behavior and first pregnancy. </w:t>
      </w:r>
      <w:r w:rsidRPr="00B74816">
        <w:rPr>
          <w:rFonts w:ascii="Times New Roman" w:hAnsi="Times New Roman" w:cs="Times New Roman"/>
          <w:i/>
          <w:noProof/>
          <w:sz w:val="24"/>
          <w:szCs w:val="24"/>
        </w:rPr>
        <w:t>Pediatrics, 108</w:t>
      </w:r>
      <w:r w:rsidRPr="00B74816">
        <w:rPr>
          <w:rFonts w:ascii="Times New Roman" w:hAnsi="Times New Roman" w:cs="Times New Roman"/>
          <w:noProof/>
          <w:sz w:val="24"/>
          <w:szCs w:val="24"/>
        </w:rPr>
        <w:t>, E46.</w:t>
      </w:r>
      <w:bookmarkEnd w:id="7"/>
    </w:p>
    <w:p w14:paraId="2830B5BD"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8" w:name="_ENREF_11"/>
      <w:r w:rsidRPr="00B74816">
        <w:rPr>
          <w:rFonts w:ascii="Times New Roman" w:hAnsi="Times New Roman" w:cs="Times New Roman"/>
          <w:noProof/>
          <w:sz w:val="24"/>
          <w:szCs w:val="24"/>
        </w:rPr>
        <w:t xml:space="preserve">Center for the Advancement of Collaborative Strategies in Health. (2002). </w:t>
      </w:r>
      <w:r w:rsidRPr="00B74816">
        <w:rPr>
          <w:rFonts w:ascii="Times New Roman" w:hAnsi="Times New Roman" w:cs="Times New Roman"/>
          <w:i/>
          <w:noProof/>
          <w:sz w:val="24"/>
          <w:szCs w:val="24"/>
        </w:rPr>
        <w:t>Partnership Self-Assessment Tool</w:t>
      </w:r>
      <w:r w:rsidRPr="00B74816">
        <w:rPr>
          <w:rFonts w:ascii="Times New Roman" w:hAnsi="Times New Roman" w:cs="Times New Roman"/>
          <w:noProof/>
          <w:sz w:val="24"/>
          <w:szCs w:val="24"/>
        </w:rPr>
        <w:t>. Hamilton, ON: McMaster University.</w:t>
      </w:r>
      <w:bookmarkEnd w:id="8"/>
    </w:p>
    <w:p w14:paraId="4E4DE135"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9" w:name="_ENREF_12"/>
      <w:r w:rsidRPr="00B74816">
        <w:rPr>
          <w:rFonts w:ascii="Times New Roman" w:hAnsi="Times New Roman" w:cs="Times New Roman"/>
          <w:noProof/>
          <w:sz w:val="24"/>
          <w:szCs w:val="24"/>
        </w:rPr>
        <w:lastRenderedPageBreak/>
        <w:t xml:space="preserve">Corteville, L., &amp; Sun, M. (2009). </w:t>
      </w:r>
      <w:r w:rsidRPr="00B74816">
        <w:rPr>
          <w:rFonts w:ascii="Times New Roman" w:hAnsi="Times New Roman" w:cs="Times New Roman"/>
          <w:i/>
          <w:noProof/>
          <w:sz w:val="24"/>
          <w:szCs w:val="24"/>
        </w:rPr>
        <w:t>An interorganizational social network analysis of the Michigan Diabetes Outreach Networks: Masuring relationships in community networks</w:t>
      </w:r>
      <w:r w:rsidRPr="00B74816">
        <w:rPr>
          <w:rFonts w:ascii="Times New Roman" w:hAnsi="Times New Roman" w:cs="Times New Roman"/>
          <w:noProof/>
          <w:sz w:val="24"/>
          <w:szCs w:val="24"/>
        </w:rPr>
        <w:t>. Michigan Department of Community Health.</w:t>
      </w:r>
      <w:bookmarkEnd w:id="9"/>
    </w:p>
    <w:p w14:paraId="465420E3"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10" w:name="_ENREF_13"/>
      <w:r w:rsidRPr="00B74816">
        <w:rPr>
          <w:rFonts w:ascii="Times New Roman" w:hAnsi="Times New Roman" w:cs="Times New Roman"/>
          <w:noProof/>
          <w:sz w:val="24"/>
          <w:szCs w:val="24"/>
        </w:rPr>
        <w:t xml:space="preserve">Courtney, M. E., Dworsky, A., Cusick, G. R., Havlicek, J., Perez, A., &amp; Keller, T. (2007). </w:t>
      </w:r>
      <w:r w:rsidRPr="00B74816">
        <w:rPr>
          <w:rFonts w:ascii="Times New Roman" w:hAnsi="Times New Roman" w:cs="Times New Roman"/>
          <w:i/>
          <w:noProof/>
          <w:sz w:val="24"/>
          <w:szCs w:val="24"/>
        </w:rPr>
        <w:t>Midwest Evaluation of the Adult Functioning of Former Foster Youth: Outcomes at age 21</w:t>
      </w:r>
      <w:r w:rsidRPr="00B74816">
        <w:rPr>
          <w:rFonts w:ascii="Times New Roman" w:hAnsi="Times New Roman" w:cs="Times New Roman"/>
          <w:noProof/>
          <w:sz w:val="24"/>
          <w:szCs w:val="24"/>
        </w:rPr>
        <w:t>. Chicago: Chapin Hall Center for Children at the University of Chicago.</w:t>
      </w:r>
      <w:bookmarkEnd w:id="10"/>
    </w:p>
    <w:p w14:paraId="74E6FEEF"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11" w:name="_ENREF_14"/>
      <w:r w:rsidRPr="00B74816">
        <w:rPr>
          <w:rFonts w:ascii="Times New Roman" w:hAnsi="Times New Roman" w:cs="Times New Roman"/>
          <w:noProof/>
          <w:sz w:val="24"/>
          <w:szCs w:val="24"/>
        </w:rPr>
        <w:t xml:space="preserve">Courtney, M. E., Dworsky, A., Lee, J. S., &amp; Raap, M. (2010). </w:t>
      </w:r>
      <w:r w:rsidRPr="00B74816">
        <w:rPr>
          <w:rFonts w:ascii="Times New Roman" w:hAnsi="Times New Roman" w:cs="Times New Roman"/>
          <w:i/>
          <w:noProof/>
          <w:sz w:val="24"/>
          <w:szCs w:val="24"/>
        </w:rPr>
        <w:t>Midwest Evaluation of the Adult Functioning of Former Foster Youth: Outcomes at ages 23 and 24</w:t>
      </w:r>
      <w:r w:rsidRPr="00B74816">
        <w:rPr>
          <w:rFonts w:ascii="Times New Roman" w:hAnsi="Times New Roman" w:cs="Times New Roman"/>
          <w:noProof/>
          <w:sz w:val="24"/>
          <w:szCs w:val="24"/>
        </w:rPr>
        <w:t>. Chicago: Chapin Hall Center for Children at the University of Chicago.</w:t>
      </w:r>
      <w:bookmarkEnd w:id="11"/>
    </w:p>
    <w:p w14:paraId="26EB9362"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12" w:name="_ENREF_15"/>
      <w:r w:rsidRPr="00B74816">
        <w:rPr>
          <w:rFonts w:ascii="Times New Roman" w:hAnsi="Times New Roman" w:cs="Times New Roman"/>
          <w:noProof/>
          <w:sz w:val="24"/>
          <w:szCs w:val="24"/>
        </w:rPr>
        <w:t xml:space="preserve">Courtney, M. E., Terao, S., &amp; Bost, N. (2004). </w:t>
      </w:r>
      <w:r w:rsidRPr="00B74816">
        <w:rPr>
          <w:rFonts w:ascii="Times New Roman" w:hAnsi="Times New Roman" w:cs="Times New Roman"/>
          <w:i/>
          <w:noProof/>
          <w:sz w:val="24"/>
          <w:szCs w:val="24"/>
        </w:rPr>
        <w:t>Midwest evaluation of the adult functioning of former foster youth: Conditions of youth preparing to leave state care</w:t>
      </w:r>
      <w:r w:rsidRPr="00B74816">
        <w:rPr>
          <w:rFonts w:ascii="Times New Roman" w:hAnsi="Times New Roman" w:cs="Times New Roman"/>
          <w:noProof/>
          <w:sz w:val="24"/>
          <w:szCs w:val="24"/>
        </w:rPr>
        <w:t>. Chicago: Chapin Hall Center for Children at the University of Chicago.</w:t>
      </w:r>
      <w:bookmarkEnd w:id="12"/>
    </w:p>
    <w:p w14:paraId="2436509F"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13" w:name="_ENREF_16"/>
      <w:r w:rsidRPr="00B74816">
        <w:rPr>
          <w:rFonts w:ascii="Times New Roman" w:hAnsi="Times New Roman" w:cs="Times New Roman"/>
          <w:noProof/>
          <w:sz w:val="24"/>
          <w:szCs w:val="24"/>
        </w:rPr>
        <w:t xml:space="preserve">Courtney, M. E., Zinn, A., Zielewski, E. H., Bess, R. J., &amp; Malm, K. E. (2008). </w:t>
      </w:r>
      <w:r w:rsidRPr="00B74816">
        <w:rPr>
          <w:rFonts w:ascii="Times New Roman" w:hAnsi="Times New Roman" w:cs="Times New Roman"/>
          <w:i/>
          <w:noProof/>
          <w:sz w:val="24"/>
          <w:szCs w:val="24"/>
        </w:rPr>
        <w:t>Evaluation of the Life Skills Training Program: Los Angeles County: Final Report</w:t>
      </w:r>
      <w:r w:rsidRPr="00B74816">
        <w:rPr>
          <w:rFonts w:ascii="Times New Roman" w:hAnsi="Times New Roman" w:cs="Times New Roman"/>
          <w:noProof/>
          <w:sz w:val="24"/>
          <w:szCs w:val="24"/>
        </w:rPr>
        <w:t>. Washington, DC: U.S. Department of Health and Human Services.</w:t>
      </w:r>
      <w:bookmarkEnd w:id="13"/>
    </w:p>
    <w:p w14:paraId="0EF655E3"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14" w:name="_ENREF_17"/>
      <w:r w:rsidRPr="00B74816">
        <w:rPr>
          <w:rFonts w:ascii="Times New Roman" w:hAnsi="Times New Roman" w:cs="Times New Roman"/>
          <w:noProof/>
          <w:sz w:val="24"/>
          <w:szCs w:val="24"/>
        </w:rPr>
        <w:t xml:space="preserve">Courtney, M. E., Zinn, A., Zielewski, E. H., Bess, R. J., &amp; Malm, K. E. (2011). </w:t>
      </w:r>
      <w:r w:rsidRPr="00B74816">
        <w:rPr>
          <w:rFonts w:ascii="Times New Roman" w:hAnsi="Times New Roman" w:cs="Times New Roman"/>
          <w:i/>
          <w:noProof/>
          <w:sz w:val="24"/>
          <w:szCs w:val="24"/>
        </w:rPr>
        <w:t>Evaluation of the Independent Living – Employment Services Program, Kern County, California: Final Report</w:t>
      </w:r>
      <w:r w:rsidRPr="00B74816">
        <w:rPr>
          <w:rFonts w:ascii="Times New Roman" w:hAnsi="Times New Roman" w:cs="Times New Roman"/>
          <w:noProof/>
          <w:sz w:val="24"/>
          <w:szCs w:val="24"/>
        </w:rPr>
        <w:t>. Washington, DC: U.S. Department of Health and Human Services.</w:t>
      </w:r>
      <w:bookmarkEnd w:id="14"/>
    </w:p>
    <w:p w14:paraId="74B901F9"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15" w:name="_ENREF_18"/>
      <w:r w:rsidRPr="00B74816">
        <w:rPr>
          <w:rFonts w:ascii="Times New Roman" w:hAnsi="Times New Roman" w:cs="Times New Roman"/>
          <w:noProof/>
          <w:sz w:val="24"/>
          <w:szCs w:val="24"/>
        </w:rPr>
        <w:t xml:space="preserve">Cronbach, L. J., &amp; Meehl, P. E. (1955). Construct validity in psychological tests. </w:t>
      </w:r>
      <w:r w:rsidRPr="00B74816">
        <w:rPr>
          <w:rFonts w:ascii="Times New Roman" w:hAnsi="Times New Roman" w:cs="Times New Roman"/>
          <w:i/>
          <w:noProof/>
          <w:sz w:val="24"/>
          <w:szCs w:val="24"/>
        </w:rPr>
        <w:t>Psychological Bulletin, 52</w:t>
      </w:r>
      <w:r w:rsidRPr="00B74816">
        <w:rPr>
          <w:rFonts w:ascii="Times New Roman" w:hAnsi="Times New Roman" w:cs="Times New Roman"/>
          <w:noProof/>
          <w:sz w:val="24"/>
          <w:szCs w:val="24"/>
        </w:rPr>
        <w:t>, 281-302.</w:t>
      </w:r>
      <w:bookmarkEnd w:id="15"/>
    </w:p>
    <w:p w14:paraId="27884CAB"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16" w:name="_ENREF_19"/>
      <w:r w:rsidRPr="00B74816">
        <w:rPr>
          <w:rFonts w:ascii="Times New Roman" w:hAnsi="Times New Roman" w:cs="Times New Roman"/>
          <w:noProof/>
          <w:sz w:val="24"/>
          <w:szCs w:val="24"/>
        </w:rPr>
        <w:t xml:space="preserve">Cusick, G. R., Courtney, M. E., Havlicek, J., &amp; Hess, N. (2011). </w:t>
      </w:r>
      <w:r w:rsidRPr="00B74816">
        <w:rPr>
          <w:rFonts w:ascii="Times New Roman" w:hAnsi="Times New Roman" w:cs="Times New Roman"/>
          <w:i/>
          <w:noProof/>
          <w:sz w:val="24"/>
          <w:szCs w:val="24"/>
        </w:rPr>
        <w:t>Crime during the transition to adulthood: How youth fare as they leave out-of-home care</w:t>
      </w:r>
      <w:r w:rsidRPr="00B74816">
        <w:rPr>
          <w:rFonts w:ascii="Times New Roman" w:hAnsi="Times New Roman" w:cs="Times New Roman"/>
          <w:noProof/>
          <w:sz w:val="24"/>
          <w:szCs w:val="24"/>
        </w:rPr>
        <w:t>. Chicago: Chapin Hall at the University of Chicago.</w:t>
      </w:r>
      <w:bookmarkEnd w:id="16"/>
    </w:p>
    <w:p w14:paraId="4882337E"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17" w:name="_ENREF_20"/>
      <w:r w:rsidRPr="00B74816">
        <w:rPr>
          <w:rFonts w:ascii="Times New Roman" w:hAnsi="Times New Roman" w:cs="Times New Roman"/>
          <w:noProof/>
          <w:sz w:val="24"/>
          <w:szCs w:val="24"/>
        </w:rPr>
        <w:lastRenderedPageBreak/>
        <w:t xml:space="preserve">Fagan, A. A., Hanson, K., Briney, J. S., &amp; Hawkins, J. D. (2012). Sustaining the utilization and high quality implementation of tested and effective prevention programs using the Communities That Care prevention system. </w:t>
      </w:r>
      <w:r w:rsidRPr="00B74816">
        <w:rPr>
          <w:rFonts w:ascii="Times New Roman" w:hAnsi="Times New Roman" w:cs="Times New Roman"/>
          <w:i/>
          <w:noProof/>
          <w:sz w:val="24"/>
          <w:szCs w:val="24"/>
        </w:rPr>
        <w:t>American Journal of Community Psychology, 49</w:t>
      </w:r>
      <w:r w:rsidRPr="00B74816">
        <w:rPr>
          <w:rFonts w:ascii="Times New Roman" w:hAnsi="Times New Roman" w:cs="Times New Roman"/>
          <w:noProof/>
          <w:sz w:val="24"/>
          <w:szCs w:val="24"/>
        </w:rPr>
        <w:t>, 365-377.</w:t>
      </w:r>
      <w:bookmarkEnd w:id="17"/>
    </w:p>
    <w:p w14:paraId="28669A70"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18" w:name="_ENREF_21"/>
      <w:r w:rsidRPr="00B74816">
        <w:rPr>
          <w:rFonts w:ascii="Times New Roman" w:hAnsi="Times New Roman" w:cs="Times New Roman"/>
          <w:noProof/>
          <w:sz w:val="24"/>
          <w:szCs w:val="24"/>
        </w:rPr>
        <w:t xml:space="preserve">Foster-Fishman, P. G., &amp; Behrens, T. R. (2007). Systems change reborn: Rethinking our theories, methods, and efforts in human services reform and community-based change. </w:t>
      </w:r>
      <w:r w:rsidRPr="00B74816">
        <w:rPr>
          <w:rFonts w:ascii="Times New Roman" w:hAnsi="Times New Roman" w:cs="Times New Roman"/>
          <w:i/>
          <w:noProof/>
          <w:sz w:val="24"/>
          <w:szCs w:val="24"/>
        </w:rPr>
        <w:t>American Journal of Community Psychology, 39</w:t>
      </w:r>
      <w:r w:rsidRPr="00B74816">
        <w:rPr>
          <w:rFonts w:ascii="Times New Roman" w:hAnsi="Times New Roman" w:cs="Times New Roman"/>
          <w:noProof/>
          <w:sz w:val="24"/>
          <w:szCs w:val="24"/>
        </w:rPr>
        <w:t>, 191-196.</w:t>
      </w:r>
      <w:bookmarkEnd w:id="18"/>
    </w:p>
    <w:p w14:paraId="7C6CB54E"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19" w:name="_ENREF_22"/>
      <w:r w:rsidRPr="00B74816">
        <w:rPr>
          <w:rFonts w:ascii="Times New Roman" w:hAnsi="Times New Roman" w:cs="Times New Roman"/>
          <w:noProof/>
          <w:sz w:val="24"/>
          <w:szCs w:val="24"/>
        </w:rPr>
        <w:t xml:space="preserve">Foster-Fishman, P. G., Nowell, B., &amp; Yang, H. (2007). Putting the system back into systems change: A framework for understanding and changing organizational and community systems. </w:t>
      </w:r>
      <w:r w:rsidRPr="00B74816">
        <w:rPr>
          <w:rFonts w:ascii="Times New Roman" w:hAnsi="Times New Roman" w:cs="Times New Roman"/>
          <w:i/>
          <w:noProof/>
          <w:sz w:val="24"/>
          <w:szCs w:val="24"/>
        </w:rPr>
        <w:t>American Journal of Community Psychology, 39</w:t>
      </w:r>
      <w:r w:rsidRPr="00B74816">
        <w:rPr>
          <w:rFonts w:ascii="Times New Roman" w:hAnsi="Times New Roman" w:cs="Times New Roman"/>
          <w:noProof/>
          <w:sz w:val="24"/>
          <w:szCs w:val="24"/>
        </w:rPr>
        <w:t>, 197-215.</w:t>
      </w:r>
      <w:bookmarkEnd w:id="19"/>
    </w:p>
    <w:p w14:paraId="4E57B0BA" w14:textId="6A60ECF2" w:rsidR="00122084" w:rsidRPr="00B74816" w:rsidRDefault="00122084" w:rsidP="00B74816">
      <w:pPr>
        <w:spacing w:after="0" w:line="480" w:lineRule="auto"/>
        <w:ind w:left="720" w:hanging="720"/>
        <w:rPr>
          <w:rFonts w:ascii="Times New Roman" w:hAnsi="Times New Roman" w:cs="Times New Roman"/>
          <w:noProof/>
          <w:sz w:val="24"/>
          <w:szCs w:val="24"/>
        </w:rPr>
      </w:pPr>
      <w:bookmarkStart w:id="20" w:name="_ENREF_23"/>
      <w:r w:rsidRPr="00B74816">
        <w:rPr>
          <w:rFonts w:ascii="Times New Roman" w:hAnsi="Times New Roman" w:cs="Times New Roman"/>
          <w:noProof/>
          <w:sz w:val="24"/>
          <w:szCs w:val="24"/>
        </w:rPr>
        <w:t xml:space="preserve">Gaughen, K. (2010). An assessment of resources to support transitioning youth. Retrieved from </w:t>
      </w:r>
      <w:hyperlink r:id="rId9" w:history="1">
        <w:r w:rsidRPr="00B74816">
          <w:rPr>
            <w:rStyle w:val="Hyperlink"/>
            <w:rFonts w:ascii="Times New Roman" w:hAnsi="Times New Roman" w:cs="Times New Roman"/>
            <w:noProof/>
            <w:sz w:val="24"/>
            <w:szCs w:val="24"/>
          </w:rPr>
          <w:t>http://jimcaseyyouth.org/assessment-resources-support-transitioning-youth</w:t>
        </w:r>
        <w:bookmarkEnd w:id="20"/>
      </w:hyperlink>
    </w:p>
    <w:p w14:paraId="13C81716"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21" w:name="_ENREF_24"/>
      <w:r w:rsidRPr="00B74816">
        <w:rPr>
          <w:rFonts w:ascii="Times New Roman" w:hAnsi="Times New Roman" w:cs="Times New Roman"/>
          <w:noProof/>
          <w:sz w:val="24"/>
          <w:szCs w:val="24"/>
        </w:rPr>
        <w:t xml:space="preserve">Graham, J. W. (2012). </w:t>
      </w:r>
      <w:r w:rsidRPr="00B74816">
        <w:rPr>
          <w:rFonts w:ascii="Times New Roman" w:hAnsi="Times New Roman" w:cs="Times New Roman"/>
          <w:i/>
          <w:noProof/>
          <w:sz w:val="24"/>
          <w:szCs w:val="24"/>
        </w:rPr>
        <w:t>Missing data: Analysis and design</w:t>
      </w:r>
      <w:r w:rsidRPr="00B74816">
        <w:rPr>
          <w:rFonts w:ascii="Times New Roman" w:hAnsi="Times New Roman" w:cs="Times New Roman"/>
          <w:noProof/>
          <w:sz w:val="24"/>
          <w:szCs w:val="24"/>
        </w:rPr>
        <w:t>. New York: Springer.</w:t>
      </w:r>
      <w:bookmarkEnd w:id="21"/>
    </w:p>
    <w:p w14:paraId="1A7F1952"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22" w:name="_ENREF_25"/>
      <w:r w:rsidRPr="00B74816">
        <w:rPr>
          <w:rFonts w:ascii="Times New Roman" w:hAnsi="Times New Roman" w:cs="Times New Roman"/>
          <w:noProof/>
          <w:sz w:val="24"/>
          <w:szCs w:val="24"/>
        </w:rPr>
        <w:t xml:space="preserve">Greeson, J. K. P., Garcia, A. R., Kim, M., &amp; Courtney, M. E. (2014). Foster youth and social support: The first RCT of independent living services. </w:t>
      </w:r>
      <w:r w:rsidRPr="00B74816">
        <w:rPr>
          <w:rFonts w:ascii="Times New Roman" w:hAnsi="Times New Roman" w:cs="Times New Roman"/>
          <w:i/>
          <w:noProof/>
          <w:sz w:val="24"/>
          <w:szCs w:val="24"/>
        </w:rPr>
        <w:t>Research on Social Work Practice</w:t>
      </w:r>
      <w:r w:rsidRPr="00B74816">
        <w:rPr>
          <w:rFonts w:ascii="Times New Roman" w:hAnsi="Times New Roman" w:cs="Times New Roman"/>
          <w:noProof/>
          <w:sz w:val="24"/>
          <w:szCs w:val="24"/>
        </w:rPr>
        <w:t>, Advance online publication. doi: 10.1177/1049731514534900.</w:t>
      </w:r>
      <w:bookmarkEnd w:id="22"/>
    </w:p>
    <w:p w14:paraId="72EB7FC2"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23" w:name="_ENREF_26"/>
      <w:r w:rsidRPr="00B74816">
        <w:rPr>
          <w:rFonts w:ascii="Times New Roman" w:hAnsi="Times New Roman" w:cs="Times New Roman"/>
          <w:noProof/>
          <w:sz w:val="24"/>
          <w:szCs w:val="24"/>
        </w:rPr>
        <w:t xml:space="preserve">Harris, J. K., Luke, D. A., Burke, R. C., &amp; Mueller, N. B. (2008). Seeing the forest and the trees: using network analysis to develop an organizational blueprint of state tobacco control systems. </w:t>
      </w:r>
      <w:r w:rsidRPr="00B74816">
        <w:rPr>
          <w:rFonts w:ascii="Times New Roman" w:hAnsi="Times New Roman" w:cs="Times New Roman"/>
          <w:i/>
          <w:noProof/>
          <w:sz w:val="24"/>
          <w:szCs w:val="24"/>
        </w:rPr>
        <w:t>Social Science &amp; Medicine, 67</w:t>
      </w:r>
      <w:r w:rsidRPr="00B74816">
        <w:rPr>
          <w:rFonts w:ascii="Times New Roman" w:hAnsi="Times New Roman" w:cs="Times New Roman"/>
          <w:noProof/>
          <w:sz w:val="24"/>
          <w:szCs w:val="24"/>
        </w:rPr>
        <w:t>, 1669-1678.</w:t>
      </w:r>
      <w:bookmarkEnd w:id="23"/>
    </w:p>
    <w:p w14:paraId="5F6D26FD"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24" w:name="_ENREF_29"/>
      <w:r w:rsidRPr="00B74816">
        <w:rPr>
          <w:rFonts w:ascii="Times New Roman" w:hAnsi="Times New Roman" w:cs="Times New Roman"/>
          <w:noProof/>
          <w:sz w:val="24"/>
          <w:szCs w:val="24"/>
        </w:rPr>
        <w:t xml:space="preserve">Hirsch, G. B., Levine, R., &amp; Miller, R. L. (2007). Using system dynamics modeling to understand the impact of social change initiatives. </w:t>
      </w:r>
      <w:r w:rsidRPr="00B74816">
        <w:rPr>
          <w:rFonts w:ascii="Times New Roman" w:hAnsi="Times New Roman" w:cs="Times New Roman"/>
          <w:i/>
          <w:noProof/>
          <w:sz w:val="24"/>
          <w:szCs w:val="24"/>
        </w:rPr>
        <w:t>American Journal of Community Psychology, 39</w:t>
      </w:r>
      <w:r w:rsidRPr="00B74816">
        <w:rPr>
          <w:rFonts w:ascii="Times New Roman" w:hAnsi="Times New Roman" w:cs="Times New Roman"/>
          <w:noProof/>
          <w:sz w:val="24"/>
          <w:szCs w:val="24"/>
        </w:rPr>
        <w:t>, 239-253.</w:t>
      </w:r>
      <w:bookmarkEnd w:id="24"/>
    </w:p>
    <w:p w14:paraId="62081C04"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25" w:name="_ENREF_30"/>
      <w:r w:rsidRPr="00B74816">
        <w:rPr>
          <w:rFonts w:ascii="Times New Roman" w:hAnsi="Times New Roman" w:cs="Times New Roman"/>
          <w:noProof/>
          <w:sz w:val="24"/>
          <w:szCs w:val="24"/>
        </w:rPr>
        <w:lastRenderedPageBreak/>
        <w:t xml:space="preserve">Jim Casey Youth Opportunities Initiative. (2009). </w:t>
      </w:r>
      <w:r w:rsidRPr="00B74816">
        <w:rPr>
          <w:rFonts w:ascii="Times New Roman" w:hAnsi="Times New Roman" w:cs="Times New Roman"/>
          <w:i/>
          <w:noProof/>
          <w:sz w:val="24"/>
          <w:szCs w:val="24"/>
        </w:rPr>
        <w:t>The Opportunity Passport™: Building assets for youth aging out of foster care</w:t>
      </w:r>
      <w:r w:rsidRPr="00B74816">
        <w:rPr>
          <w:rFonts w:ascii="Times New Roman" w:hAnsi="Times New Roman" w:cs="Times New Roman"/>
          <w:noProof/>
          <w:sz w:val="24"/>
          <w:szCs w:val="24"/>
        </w:rPr>
        <w:t>. St. Louis, MO: Jim Casey Youth Opportunities Initiative.</w:t>
      </w:r>
      <w:bookmarkEnd w:id="25"/>
    </w:p>
    <w:p w14:paraId="0A99A57A"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26" w:name="_ENREF_31"/>
      <w:r w:rsidRPr="00B74816">
        <w:rPr>
          <w:rFonts w:ascii="Times New Roman" w:hAnsi="Times New Roman" w:cs="Times New Roman"/>
          <w:noProof/>
          <w:sz w:val="24"/>
          <w:szCs w:val="24"/>
        </w:rPr>
        <w:t xml:space="preserve">Jim Casey Youth Opportunities Initiative. (2012a). </w:t>
      </w:r>
      <w:r w:rsidRPr="00B74816">
        <w:rPr>
          <w:rFonts w:ascii="Times New Roman" w:hAnsi="Times New Roman" w:cs="Times New Roman"/>
          <w:i/>
          <w:noProof/>
          <w:sz w:val="24"/>
          <w:szCs w:val="24"/>
        </w:rPr>
        <w:t>Authentic youth engagement: Youth-adult partnerships</w:t>
      </w:r>
      <w:r w:rsidRPr="00B74816">
        <w:rPr>
          <w:rFonts w:ascii="Times New Roman" w:hAnsi="Times New Roman" w:cs="Times New Roman"/>
          <w:noProof/>
          <w:sz w:val="24"/>
          <w:szCs w:val="24"/>
        </w:rPr>
        <w:t>. St. Louis, MO: Jim Casey Youth Opportunities Initiative.</w:t>
      </w:r>
      <w:bookmarkEnd w:id="26"/>
    </w:p>
    <w:p w14:paraId="0F312D79"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27" w:name="_ENREF_32"/>
      <w:r w:rsidRPr="00B74816">
        <w:rPr>
          <w:rFonts w:ascii="Times New Roman" w:hAnsi="Times New Roman" w:cs="Times New Roman"/>
          <w:noProof/>
          <w:sz w:val="24"/>
          <w:szCs w:val="24"/>
        </w:rPr>
        <w:t xml:space="preserve">Jim Casey Youth Opportunities Initiative. (2012b). </w:t>
      </w:r>
      <w:r w:rsidRPr="00B74816">
        <w:rPr>
          <w:rFonts w:ascii="Times New Roman" w:hAnsi="Times New Roman" w:cs="Times New Roman"/>
          <w:i/>
          <w:noProof/>
          <w:sz w:val="24"/>
          <w:szCs w:val="24"/>
        </w:rPr>
        <w:t>Jim Casey Youth Opportunities Initiative: Who we are</w:t>
      </w:r>
      <w:r w:rsidRPr="00B74816">
        <w:rPr>
          <w:rFonts w:ascii="Times New Roman" w:hAnsi="Times New Roman" w:cs="Times New Roman"/>
          <w:noProof/>
          <w:sz w:val="24"/>
          <w:szCs w:val="24"/>
        </w:rPr>
        <w:t>. St. Louis, MO: Jim Casey Youth Opportunities Initiative.</w:t>
      </w:r>
      <w:bookmarkEnd w:id="27"/>
    </w:p>
    <w:p w14:paraId="2F0D523E" w14:textId="7A8004AD" w:rsidR="00122084" w:rsidRPr="00B74816" w:rsidRDefault="00122084" w:rsidP="00B74816">
      <w:pPr>
        <w:spacing w:after="0" w:line="480" w:lineRule="auto"/>
        <w:ind w:left="720" w:hanging="720"/>
        <w:rPr>
          <w:rFonts w:ascii="Times New Roman" w:hAnsi="Times New Roman" w:cs="Times New Roman"/>
          <w:noProof/>
          <w:sz w:val="24"/>
          <w:szCs w:val="24"/>
        </w:rPr>
      </w:pPr>
      <w:bookmarkStart w:id="28" w:name="_ENREF_33"/>
      <w:r w:rsidRPr="00B74816">
        <w:rPr>
          <w:rFonts w:ascii="Times New Roman" w:hAnsi="Times New Roman" w:cs="Times New Roman"/>
          <w:noProof/>
          <w:sz w:val="24"/>
          <w:szCs w:val="24"/>
        </w:rPr>
        <w:t xml:space="preserve">Jim Casey Youth Opportunities Initiative. (2013). Site-level logic model. St. Louis, MO: Jim Casey Youth Opportunities Initiative. Retrieved from </w:t>
      </w:r>
      <w:hyperlink r:id="rId10" w:history="1">
        <w:r w:rsidRPr="00B74816">
          <w:rPr>
            <w:rStyle w:val="Hyperlink"/>
            <w:rFonts w:ascii="Times New Roman" w:hAnsi="Times New Roman" w:cs="Times New Roman"/>
            <w:noProof/>
            <w:sz w:val="24"/>
            <w:szCs w:val="24"/>
          </w:rPr>
          <w:t>http://jimcaseyyouth.org/jim-casey-youth-opportunities-site-level-logic-model</w:t>
        </w:r>
        <w:bookmarkEnd w:id="28"/>
      </w:hyperlink>
    </w:p>
    <w:p w14:paraId="7DFF38D0"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29" w:name="_ENREF_34"/>
      <w:r w:rsidRPr="00B74816">
        <w:rPr>
          <w:rFonts w:ascii="Times New Roman" w:hAnsi="Times New Roman" w:cs="Times New Roman"/>
          <w:noProof/>
          <w:sz w:val="24"/>
          <w:szCs w:val="24"/>
        </w:rPr>
        <w:t xml:space="preserve">Kushel, M. B., Yen, I. H., Gee, L., &amp; Courtney, M. E. (2007). Homelessness and health care access after emancipation: results from the Midwest Evaluation of Adult Functioning of Former Foster Youth. </w:t>
      </w:r>
      <w:r w:rsidRPr="00B74816">
        <w:rPr>
          <w:rFonts w:ascii="Times New Roman" w:hAnsi="Times New Roman" w:cs="Times New Roman"/>
          <w:i/>
          <w:noProof/>
          <w:sz w:val="24"/>
          <w:szCs w:val="24"/>
        </w:rPr>
        <w:t>Archives of Pediatrics &amp; Adolescent Medicine, 161</w:t>
      </w:r>
      <w:r w:rsidRPr="00B74816">
        <w:rPr>
          <w:rFonts w:ascii="Times New Roman" w:hAnsi="Times New Roman" w:cs="Times New Roman"/>
          <w:noProof/>
          <w:sz w:val="24"/>
          <w:szCs w:val="24"/>
        </w:rPr>
        <w:t>, 986-993.</w:t>
      </w:r>
      <w:bookmarkEnd w:id="29"/>
    </w:p>
    <w:p w14:paraId="29A64FB6"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30" w:name="_ENREF_35"/>
      <w:r w:rsidRPr="00B74816">
        <w:rPr>
          <w:rFonts w:ascii="Times New Roman" w:hAnsi="Times New Roman" w:cs="Times New Roman"/>
          <w:noProof/>
          <w:sz w:val="24"/>
          <w:szCs w:val="24"/>
        </w:rPr>
        <w:t xml:space="preserve">Landis, J. R., &amp; Koch, G. G. (1977). The measurement of observer agreement for categorical data. </w:t>
      </w:r>
      <w:r w:rsidRPr="00B74816">
        <w:rPr>
          <w:rFonts w:ascii="Times New Roman" w:hAnsi="Times New Roman" w:cs="Times New Roman"/>
          <w:i/>
          <w:noProof/>
          <w:sz w:val="24"/>
          <w:szCs w:val="24"/>
        </w:rPr>
        <w:t>Biometrics, 33</w:t>
      </w:r>
      <w:r w:rsidRPr="00B74816">
        <w:rPr>
          <w:rFonts w:ascii="Times New Roman" w:hAnsi="Times New Roman" w:cs="Times New Roman"/>
          <w:noProof/>
          <w:sz w:val="24"/>
          <w:szCs w:val="24"/>
        </w:rPr>
        <w:t>, 159-174.</w:t>
      </w:r>
      <w:bookmarkEnd w:id="30"/>
    </w:p>
    <w:p w14:paraId="678093D9"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31" w:name="_ENREF_36"/>
      <w:r w:rsidRPr="00B74816">
        <w:rPr>
          <w:rFonts w:ascii="Times New Roman" w:hAnsi="Times New Roman" w:cs="Times New Roman"/>
          <w:noProof/>
          <w:sz w:val="24"/>
          <w:szCs w:val="24"/>
        </w:rPr>
        <w:t xml:space="preserve">Levine, R. L., &amp; Fitzgerald, H. (1992). </w:t>
      </w:r>
      <w:r w:rsidRPr="00B74816">
        <w:rPr>
          <w:rFonts w:ascii="Times New Roman" w:hAnsi="Times New Roman" w:cs="Times New Roman"/>
          <w:i/>
          <w:noProof/>
          <w:sz w:val="24"/>
          <w:szCs w:val="24"/>
        </w:rPr>
        <w:t>Analysis of dynamic psychological systems: Basic approaches to general systems, dynamic systems, and cybernetics (Vol. 1)</w:t>
      </w:r>
      <w:r w:rsidRPr="00B74816">
        <w:rPr>
          <w:rFonts w:ascii="Times New Roman" w:hAnsi="Times New Roman" w:cs="Times New Roman"/>
          <w:noProof/>
          <w:sz w:val="24"/>
          <w:szCs w:val="24"/>
        </w:rPr>
        <w:t>. New York: Plenum.</w:t>
      </w:r>
      <w:bookmarkEnd w:id="31"/>
    </w:p>
    <w:p w14:paraId="6F880174"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32" w:name="_ENREF_37"/>
      <w:r w:rsidRPr="00B74816">
        <w:rPr>
          <w:rFonts w:ascii="Times New Roman" w:hAnsi="Times New Roman" w:cs="Times New Roman"/>
          <w:noProof/>
          <w:sz w:val="24"/>
          <w:szCs w:val="24"/>
        </w:rPr>
        <w:t xml:space="preserve">McMillen, J. C., Zima, B. T., Scott, L. D., Jr., Auslander, W. F., Munson, M. R., Ollie, M. T., et al. (2005). Prevalence of psychiatric disorders among older youths in the foster care system. </w:t>
      </w:r>
      <w:r w:rsidRPr="00B74816">
        <w:rPr>
          <w:rFonts w:ascii="Times New Roman" w:hAnsi="Times New Roman" w:cs="Times New Roman"/>
          <w:i/>
          <w:noProof/>
          <w:sz w:val="24"/>
          <w:szCs w:val="24"/>
        </w:rPr>
        <w:t>Journal of the American Academy of Child &amp; Adolescent Psychiatry, 44</w:t>
      </w:r>
      <w:r w:rsidRPr="00B74816">
        <w:rPr>
          <w:rFonts w:ascii="Times New Roman" w:hAnsi="Times New Roman" w:cs="Times New Roman"/>
          <w:noProof/>
          <w:sz w:val="24"/>
          <w:szCs w:val="24"/>
        </w:rPr>
        <w:t>, 88-95.</w:t>
      </w:r>
      <w:bookmarkEnd w:id="32"/>
    </w:p>
    <w:p w14:paraId="1A21F25D"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33" w:name="_ENREF_38"/>
      <w:r w:rsidRPr="00B74816">
        <w:rPr>
          <w:rFonts w:ascii="Times New Roman" w:hAnsi="Times New Roman" w:cs="Times New Roman"/>
          <w:noProof/>
          <w:sz w:val="24"/>
          <w:szCs w:val="24"/>
        </w:rPr>
        <w:lastRenderedPageBreak/>
        <w:t xml:space="preserve">Pecora, P. J., Kessler, R. C., Williams, J., O’Brien, K., Downs, A. C., English, D., et al. (2005). </w:t>
      </w:r>
      <w:r w:rsidRPr="00B74816">
        <w:rPr>
          <w:rFonts w:ascii="Times New Roman" w:hAnsi="Times New Roman" w:cs="Times New Roman"/>
          <w:i/>
          <w:noProof/>
          <w:sz w:val="24"/>
          <w:szCs w:val="24"/>
        </w:rPr>
        <w:t>Improving family foster care: Findings from the Northwest Foster Care Alumni Study</w:t>
      </w:r>
      <w:r w:rsidRPr="00B74816">
        <w:rPr>
          <w:rFonts w:ascii="Times New Roman" w:hAnsi="Times New Roman" w:cs="Times New Roman"/>
          <w:noProof/>
          <w:sz w:val="24"/>
          <w:szCs w:val="24"/>
        </w:rPr>
        <w:t>. Seattle, WA: Casey Family Programs.</w:t>
      </w:r>
      <w:bookmarkEnd w:id="33"/>
    </w:p>
    <w:p w14:paraId="0D64001B"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34" w:name="_ENREF_39"/>
      <w:r w:rsidRPr="00B74816">
        <w:rPr>
          <w:rFonts w:ascii="Times New Roman" w:hAnsi="Times New Roman" w:cs="Times New Roman"/>
          <w:noProof/>
          <w:sz w:val="24"/>
          <w:szCs w:val="24"/>
        </w:rPr>
        <w:t xml:space="preserve">Pecora, P. J., Williams, J., Kessler, R. C., Downs, A. C., O'Brien, K., Hiripi, E., et al. (2003). </w:t>
      </w:r>
      <w:r w:rsidRPr="00B74816">
        <w:rPr>
          <w:rFonts w:ascii="Times New Roman" w:hAnsi="Times New Roman" w:cs="Times New Roman"/>
          <w:i/>
          <w:noProof/>
          <w:sz w:val="24"/>
          <w:szCs w:val="24"/>
        </w:rPr>
        <w:t>Assessing the effects of foster care: Early results from the Casey National Alumni Study</w:t>
      </w:r>
      <w:r w:rsidRPr="00B74816">
        <w:rPr>
          <w:rFonts w:ascii="Times New Roman" w:hAnsi="Times New Roman" w:cs="Times New Roman"/>
          <w:noProof/>
          <w:sz w:val="24"/>
          <w:szCs w:val="24"/>
        </w:rPr>
        <w:t>. Seattle, WA: Casey Family Programs.</w:t>
      </w:r>
      <w:bookmarkEnd w:id="34"/>
    </w:p>
    <w:p w14:paraId="46B4668B"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35" w:name="_ENREF_40"/>
      <w:r w:rsidRPr="00B74816">
        <w:rPr>
          <w:rFonts w:ascii="Times New Roman" w:hAnsi="Times New Roman" w:cs="Times New Roman"/>
          <w:noProof/>
          <w:sz w:val="24"/>
          <w:szCs w:val="24"/>
        </w:rPr>
        <w:t xml:space="preserve">Pilowsky, D. J., &amp; Wu, L. T. (2006). Psychiatric symptoms and substance use disorders in a nationally representative sample of American adolescents involved with foster care. </w:t>
      </w:r>
      <w:r w:rsidRPr="00B74816">
        <w:rPr>
          <w:rFonts w:ascii="Times New Roman" w:hAnsi="Times New Roman" w:cs="Times New Roman"/>
          <w:i/>
          <w:noProof/>
          <w:sz w:val="24"/>
          <w:szCs w:val="24"/>
        </w:rPr>
        <w:t>Journal of Adolescent Health, 38</w:t>
      </w:r>
      <w:r w:rsidRPr="00B74816">
        <w:rPr>
          <w:rFonts w:ascii="Times New Roman" w:hAnsi="Times New Roman" w:cs="Times New Roman"/>
          <w:noProof/>
          <w:sz w:val="24"/>
          <w:szCs w:val="24"/>
        </w:rPr>
        <w:t>, 351-358.</w:t>
      </w:r>
      <w:bookmarkEnd w:id="35"/>
    </w:p>
    <w:p w14:paraId="0469713D"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36" w:name="_ENREF_43"/>
      <w:r w:rsidRPr="00B74816">
        <w:rPr>
          <w:rFonts w:ascii="Times New Roman" w:hAnsi="Times New Roman" w:cs="Times New Roman"/>
          <w:noProof/>
          <w:sz w:val="24"/>
          <w:szCs w:val="24"/>
        </w:rPr>
        <w:t xml:space="preserve">Shapiro, V. B., Oesterle, S., Abbott, R. D., Arthur, M. W., &amp; Hawkins, J. D. (2013). Measuring dimensions of coalition functioning for effective and participatory community practice. </w:t>
      </w:r>
      <w:r w:rsidRPr="00B74816">
        <w:rPr>
          <w:rFonts w:ascii="Times New Roman" w:hAnsi="Times New Roman" w:cs="Times New Roman"/>
          <w:i/>
          <w:noProof/>
          <w:sz w:val="24"/>
          <w:szCs w:val="24"/>
        </w:rPr>
        <w:t>Social Work Research, 37</w:t>
      </w:r>
      <w:r w:rsidRPr="00B74816">
        <w:rPr>
          <w:rFonts w:ascii="Times New Roman" w:hAnsi="Times New Roman" w:cs="Times New Roman"/>
          <w:noProof/>
          <w:sz w:val="24"/>
          <w:szCs w:val="24"/>
        </w:rPr>
        <w:t>, 349-359.</w:t>
      </w:r>
      <w:bookmarkEnd w:id="36"/>
    </w:p>
    <w:p w14:paraId="49C74052"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37" w:name="_ENREF_44"/>
      <w:r w:rsidRPr="00B74816">
        <w:rPr>
          <w:rFonts w:ascii="Times New Roman" w:hAnsi="Times New Roman" w:cs="Times New Roman"/>
          <w:noProof/>
          <w:sz w:val="24"/>
          <w:szCs w:val="24"/>
        </w:rPr>
        <w:t xml:space="preserve">Smithgall, C., Gladden, R. M., Howard, E., Goerge, R. M., &amp; Courtney, M. E. (2004). </w:t>
      </w:r>
      <w:r w:rsidRPr="00B74816">
        <w:rPr>
          <w:rFonts w:ascii="Times New Roman" w:hAnsi="Times New Roman" w:cs="Times New Roman"/>
          <w:i/>
          <w:noProof/>
          <w:sz w:val="24"/>
          <w:szCs w:val="24"/>
        </w:rPr>
        <w:t>Educational experiences of children in out-of-home care</w:t>
      </w:r>
      <w:r w:rsidRPr="00B74816">
        <w:rPr>
          <w:rFonts w:ascii="Times New Roman" w:hAnsi="Times New Roman" w:cs="Times New Roman"/>
          <w:noProof/>
          <w:sz w:val="24"/>
          <w:szCs w:val="24"/>
        </w:rPr>
        <w:t>. Chicago: Chapin Hall Center for Children at the University of Chicago.</w:t>
      </w:r>
      <w:bookmarkEnd w:id="37"/>
    </w:p>
    <w:p w14:paraId="73C5A4B4" w14:textId="77777777" w:rsidR="00122084" w:rsidRPr="00B74816" w:rsidRDefault="00122084" w:rsidP="00B74816">
      <w:pPr>
        <w:spacing w:after="0" w:line="480" w:lineRule="auto"/>
        <w:ind w:left="720" w:hanging="720"/>
        <w:rPr>
          <w:rFonts w:ascii="Times New Roman" w:hAnsi="Times New Roman" w:cs="Times New Roman"/>
          <w:noProof/>
          <w:sz w:val="24"/>
          <w:szCs w:val="24"/>
        </w:rPr>
      </w:pPr>
      <w:bookmarkStart w:id="38" w:name="_ENREF_45"/>
      <w:r w:rsidRPr="00B74816">
        <w:rPr>
          <w:rFonts w:ascii="Times New Roman" w:hAnsi="Times New Roman" w:cs="Times New Roman"/>
          <w:noProof/>
          <w:sz w:val="24"/>
          <w:szCs w:val="24"/>
        </w:rPr>
        <w:t xml:space="preserve">Steiger, J. H., &amp; Lind, J. C. (1980). </w:t>
      </w:r>
      <w:r w:rsidRPr="00B74816">
        <w:rPr>
          <w:rFonts w:ascii="Times New Roman" w:hAnsi="Times New Roman" w:cs="Times New Roman"/>
          <w:i/>
          <w:noProof/>
          <w:sz w:val="24"/>
          <w:szCs w:val="24"/>
        </w:rPr>
        <w:t>Statistically based tests for the number of common factors</w:t>
      </w:r>
      <w:r w:rsidRPr="00B74816">
        <w:rPr>
          <w:rFonts w:ascii="Times New Roman" w:hAnsi="Times New Roman" w:cs="Times New Roman"/>
          <w:noProof/>
          <w:sz w:val="24"/>
          <w:szCs w:val="24"/>
        </w:rPr>
        <w:t>. annual meeting of the Psychometric Society, Iowa City, IA.</w:t>
      </w:r>
      <w:bookmarkEnd w:id="38"/>
    </w:p>
    <w:p w14:paraId="44BC844E" w14:textId="77777777" w:rsidR="00122084" w:rsidRPr="00B74816" w:rsidRDefault="00122084" w:rsidP="00B74816">
      <w:pPr>
        <w:spacing w:line="480" w:lineRule="auto"/>
        <w:ind w:left="720" w:hanging="720"/>
        <w:rPr>
          <w:rFonts w:ascii="Times New Roman" w:hAnsi="Times New Roman" w:cs="Times New Roman"/>
          <w:noProof/>
          <w:sz w:val="24"/>
          <w:szCs w:val="24"/>
        </w:rPr>
      </w:pPr>
      <w:bookmarkStart w:id="39" w:name="_ENREF_46"/>
      <w:r w:rsidRPr="00B74816">
        <w:rPr>
          <w:rFonts w:ascii="Times New Roman" w:hAnsi="Times New Roman" w:cs="Times New Roman"/>
          <w:noProof/>
          <w:sz w:val="24"/>
          <w:szCs w:val="24"/>
        </w:rPr>
        <w:t xml:space="preserve">Stevenson, J. F., &amp; Mitchell, R. E. (2003). Community-level collaboration for substance abuse prevention. </w:t>
      </w:r>
      <w:r w:rsidRPr="00B74816">
        <w:rPr>
          <w:rFonts w:ascii="Times New Roman" w:hAnsi="Times New Roman" w:cs="Times New Roman"/>
          <w:i/>
          <w:noProof/>
          <w:sz w:val="24"/>
          <w:szCs w:val="24"/>
        </w:rPr>
        <w:t>The Journal of Primary Prevention, 23</w:t>
      </w:r>
      <w:r w:rsidRPr="00B74816">
        <w:rPr>
          <w:rFonts w:ascii="Times New Roman" w:hAnsi="Times New Roman" w:cs="Times New Roman"/>
          <w:noProof/>
          <w:sz w:val="24"/>
          <w:szCs w:val="24"/>
        </w:rPr>
        <w:t>, 371-404.</w:t>
      </w:r>
      <w:bookmarkEnd w:id="39"/>
    </w:p>
    <w:p w14:paraId="0FDCCF52" w14:textId="13231A81" w:rsidR="00122084" w:rsidRPr="00B74816" w:rsidRDefault="00122084" w:rsidP="00B74816">
      <w:pPr>
        <w:spacing w:line="480" w:lineRule="auto"/>
        <w:rPr>
          <w:rFonts w:ascii="Times New Roman" w:hAnsi="Times New Roman" w:cs="Times New Roman"/>
          <w:noProof/>
          <w:sz w:val="24"/>
          <w:szCs w:val="24"/>
        </w:rPr>
      </w:pPr>
    </w:p>
    <w:p w14:paraId="2534F2B3" w14:textId="67C1C62E" w:rsidR="00794A89" w:rsidRPr="00B74816" w:rsidRDefault="00FB5843" w:rsidP="00B74816">
      <w:pPr>
        <w:spacing w:after="0" w:line="480" w:lineRule="auto"/>
        <w:rPr>
          <w:rFonts w:ascii="Times New Roman" w:hAnsi="Times New Roman" w:cs="Times New Roman"/>
          <w:sz w:val="24"/>
          <w:szCs w:val="24"/>
        </w:rPr>
      </w:pPr>
      <w:r w:rsidRPr="00B74816">
        <w:rPr>
          <w:rFonts w:ascii="Times New Roman" w:hAnsi="Times New Roman" w:cs="Times New Roman"/>
          <w:sz w:val="24"/>
          <w:szCs w:val="24"/>
        </w:rPr>
        <w:fldChar w:fldCharType="end"/>
      </w:r>
    </w:p>
    <w:p w14:paraId="7B4F84F5" w14:textId="77777777" w:rsidR="0063251E" w:rsidRPr="00B74816" w:rsidRDefault="0063251E" w:rsidP="00B74816">
      <w:pPr>
        <w:spacing w:after="0" w:line="480" w:lineRule="auto"/>
        <w:rPr>
          <w:rFonts w:ascii="Times New Roman" w:hAnsi="Times New Roman" w:cs="Times New Roman"/>
          <w:sz w:val="24"/>
        </w:rPr>
        <w:sectPr w:rsidR="0063251E" w:rsidRPr="00B74816" w:rsidSect="00AD1864">
          <w:headerReference w:type="even" r:id="rId11"/>
          <w:headerReference w:type="default" r:id="rId12"/>
          <w:pgSz w:w="12240" w:h="15840"/>
          <w:pgMar w:top="1440" w:right="1440" w:bottom="1440" w:left="1440" w:header="720" w:footer="720" w:gutter="0"/>
          <w:cols w:space="720"/>
          <w:docGrid w:linePitch="360"/>
        </w:sectPr>
      </w:pPr>
    </w:p>
    <w:p w14:paraId="34AC933B" w14:textId="77777777" w:rsidR="00234378" w:rsidRPr="00234378" w:rsidRDefault="00234378" w:rsidP="004E2333">
      <w:pPr>
        <w:spacing w:after="0" w:line="360" w:lineRule="auto"/>
        <w:rPr>
          <w:rFonts w:ascii="Times New Roman" w:hAnsi="Times New Roman" w:cs="Times New Roman"/>
        </w:rPr>
      </w:pPr>
      <w:r w:rsidRPr="004E2333">
        <w:rPr>
          <w:rFonts w:ascii="Times New Roman" w:hAnsi="Times New Roman" w:cs="Times New Roman"/>
          <w:b/>
        </w:rPr>
        <w:lastRenderedPageBreak/>
        <w:t>Table 1</w:t>
      </w:r>
    </w:p>
    <w:p w14:paraId="19569D59" w14:textId="18ADF31F" w:rsidR="00234378" w:rsidRDefault="00234378" w:rsidP="004E2333">
      <w:pPr>
        <w:spacing w:after="0" w:line="360" w:lineRule="auto"/>
        <w:rPr>
          <w:rFonts w:ascii="Times New Roman" w:hAnsi="Times New Roman" w:cs="Times New Roman"/>
          <w:i/>
        </w:rPr>
      </w:pPr>
      <w:r w:rsidRPr="00DC48C1">
        <w:rPr>
          <w:rFonts w:ascii="Times New Roman" w:hAnsi="Times New Roman" w:cs="Times New Roman"/>
          <w:i/>
        </w:rPr>
        <w:t xml:space="preserve">Jim Casey Youth Opportunities Initiative logic model </w:t>
      </w:r>
      <w:r w:rsidR="00D37CA6">
        <w:rPr>
          <w:rFonts w:ascii="Times New Roman" w:hAnsi="Times New Roman" w:cs="Times New Roman"/>
          <w:i/>
        </w:rPr>
        <w:fldChar w:fldCharType="begin"/>
      </w:r>
      <w:r w:rsidR="00D37CA6">
        <w:rPr>
          <w:rFonts w:ascii="Times New Roman" w:hAnsi="Times New Roman" w:cs="Times New Roman"/>
          <w:i/>
        </w:rPr>
        <w:instrText xml:space="preserve"> ADDIN EN.CITE &lt;EndNote&gt;&lt;Cite&gt;&lt;Author&gt;Jim Casey Youth Opportunities Initiative&lt;/Author&gt;&lt;Year&gt;2013&lt;/Year&gt;&lt;RecNum&gt;32&lt;/RecNum&gt;&lt;DisplayText&gt;(Jim Casey Youth Opportunities Initiative, 2013)&lt;/DisplayText&gt;&lt;record&gt;&lt;rec-number&gt;32&lt;/rec-number&gt;&lt;foreign-keys&gt;&lt;key app="EN" db-id="vs20pds2cvp0x4et2w6xrpwarszvvv99avwd"&gt;32&lt;/key&gt;&lt;/foreign-keys&gt;&lt;ref-type name="Web Page"&gt;12&lt;/ref-type&gt;&lt;contributors&gt;&lt;authors&gt;&lt;author&gt;Jim Casey Youth Opportunities Initiative,&lt;/author&gt;&lt;/authors&gt;&lt;/contributors&gt;&lt;titles&gt;&lt;title&gt;Site-level logic model&lt;/title&gt;&lt;/titles&gt;&lt;dates&gt;&lt;year&gt;2013&lt;/year&gt;&lt;/dates&gt;&lt;pub-location&gt;St. Louis, MO&lt;/pub-location&gt;&lt;publisher&gt;Jim Casey Youth Opportunities Initiative&lt;/publisher&gt;&lt;urls&gt;&lt;related-urls&gt;&lt;url&gt;http://jimcaseyyouth.org/jim-casey-youth-opportunities-site-level-logic-model&lt;/url&gt;&lt;/related-urls&gt;&lt;/urls&gt;&lt;/record&gt;&lt;/Cite&gt;&lt;/EndNote&gt;</w:instrText>
      </w:r>
      <w:r w:rsidR="00D37CA6">
        <w:rPr>
          <w:rFonts w:ascii="Times New Roman" w:hAnsi="Times New Roman" w:cs="Times New Roman"/>
          <w:i/>
        </w:rPr>
        <w:fldChar w:fldCharType="separate"/>
      </w:r>
      <w:r w:rsidR="00D37CA6">
        <w:rPr>
          <w:rFonts w:ascii="Times New Roman" w:hAnsi="Times New Roman" w:cs="Times New Roman"/>
          <w:i/>
          <w:noProof/>
        </w:rPr>
        <w:t>(</w:t>
      </w:r>
      <w:hyperlink w:anchor="_ENREF_33" w:tooltip="Jim Casey Youth Opportunities Initiative, 2013 #32" w:history="1">
        <w:r w:rsidR="00122084">
          <w:rPr>
            <w:rFonts w:ascii="Times New Roman" w:hAnsi="Times New Roman" w:cs="Times New Roman"/>
            <w:i/>
            <w:noProof/>
          </w:rPr>
          <w:t>Jim Casey Youth Opportunities Initiative, 2013</w:t>
        </w:r>
      </w:hyperlink>
      <w:r w:rsidR="00D37CA6">
        <w:rPr>
          <w:rFonts w:ascii="Times New Roman" w:hAnsi="Times New Roman" w:cs="Times New Roman"/>
          <w:i/>
          <w:noProof/>
        </w:rPr>
        <w:t>)</w:t>
      </w:r>
      <w:r w:rsidR="00D37CA6">
        <w:rPr>
          <w:rFonts w:ascii="Times New Roman" w:hAnsi="Times New Roman" w:cs="Times New Roman"/>
          <w:i/>
        </w:rPr>
        <w:fldChar w:fldCharType="end"/>
      </w:r>
    </w:p>
    <w:tbl>
      <w:tblPr>
        <w:tblStyle w:val="TableGrid"/>
        <w:tblW w:w="12989" w:type="dxa"/>
        <w:tblCellMar>
          <w:left w:w="29" w:type="dxa"/>
          <w:right w:w="29" w:type="dxa"/>
        </w:tblCellMar>
        <w:tblLook w:val="04A0" w:firstRow="1" w:lastRow="0" w:firstColumn="1" w:lastColumn="0" w:noHBand="0" w:noVBand="1"/>
      </w:tblPr>
      <w:tblGrid>
        <w:gridCol w:w="2999"/>
        <w:gridCol w:w="6930"/>
        <w:gridCol w:w="3060"/>
      </w:tblGrid>
      <w:tr w:rsidR="00234378" w:rsidRPr="004E2333" w14:paraId="33EC2C84" w14:textId="77777777" w:rsidTr="00C841F2">
        <w:tc>
          <w:tcPr>
            <w:tcW w:w="2999" w:type="dxa"/>
            <w:tcBorders>
              <w:top w:val="single" w:sz="4" w:space="0" w:color="auto"/>
            </w:tcBorders>
          </w:tcPr>
          <w:p w14:paraId="4D8D8217" w14:textId="69871805" w:rsidR="00234378" w:rsidRPr="004E2333" w:rsidRDefault="00234378" w:rsidP="00D534B6">
            <w:pPr>
              <w:spacing w:before="60" w:after="60"/>
              <w:rPr>
                <w:rFonts w:ascii="Times New Roman" w:hAnsi="Times New Roman" w:cs="Times New Roman"/>
                <w:sz w:val="21"/>
                <w:szCs w:val="21"/>
              </w:rPr>
            </w:pPr>
            <w:r w:rsidRPr="004E2333">
              <w:rPr>
                <w:rFonts w:ascii="Times New Roman" w:hAnsi="Times New Roman" w:cs="Times New Roman"/>
                <w:sz w:val="21"/>
                <w:szCs w:val="21"/>
              </w:rPr>
              <w:t xml:space="preserve">Strategies </w:t>
            </w:r>
            <w:r w:rsidR="00D534B6">
              <w:rPr>
                <w:rFonts w:ascii="Times New Roman" w:hAnsi="Times New Roman" w:cs="Times New Roman"/>
                <w:sz w:val="21"/>
                <w:szCs w:val="21"/>
              </w:rPr>
              <w:t>and</w:t>
            </w:r>
            <w:r w:rsidRPr="004E2333">
              <w:rPr>
                <w:rFonts w:ascii="Times New Roman" w:hAnsi="Times New Roman" w:cs="Times New Roman"/>
                <w:sz w:val="21"/>
                <w:szCs w:val="21"/>
              </w:rPr>
              <w:t xml:space="preserve"> </w:t>
            </w:r>
            <w:r w:rsidR="00D534B6">
              <w:rPr>
                <w:rFonts w:ascii="Times New Roman" w:hAnsi="Times New Roman" w:cs="Times New Roman"/>
                <w:sz w:val="21"/>
                <w:szCs w:val="21"/>
              </w:rPr>
              <w:t>a</w:t>
            </w:r>
            <w:r w:rsidRPr="004E2333">
              <w:rPr>
                <w:rFonts w:ascii="Times New Roman" w:hAnsi="Times New Roman" w:cs="Times New Roman"/>
                <w:sz w:val="21"/>
                <w:szCs w:val="21"/>
              </w:rPr>
              <w:t xml:space="preserve">ctivities </w:t>
            </w:r>
            <w:r w:rsidRPr="004E2333">
              <w:rPr>
                <w:rFonts w:ascii="Times New Roman" w:hAnsi="Times New Roman" w:cs="Times New Roman"/>
                <w:sz w:val="21"/>
                <w:szCs w:val="21"/>
              </w:rPr>
              <w:sym w:font="Wingdings" w:char="F0E0"/>
            </w:r>
          </w:p>
        </w:tc>
        <w:tc>
          <w:tcPr>
            <w:tcW w:w="6930" w:type="dxa"/>
            <w:tcBorders>
              <w:top w:val="single" w:sz="4" w:space="0" w:color="auto"/>
            </w:tcBorders>
          </w:tcPr>
          <w:p w14:paraId="48C49661" w14:textId="5485C0E9" w:rsidR="00234378" w:rsidRPr="004E2333" w:rsidRDefault="00234378" w:rsidP="00D534B6">
            <w:pPr>
              <w:spacing w:before="60" w:after="60"/>
              <w:rPr>
                <w:rFonts w:ascii="Times New Roman" w:hAnsi="Times New Roman" w:cs="Times New Roman"/>
                <w:sz w:val="21"/>
                <w:szCs w:val="21"/>
              </w:rPr>
            </w:pPr>
            <w:r w:rsidRPr="004E2333">
              <w:rPr>
                <w:rFonts w:ascii="Times New Roman" w:hAnsi="Times New Roman" w:cs="Times New Roman"/>
                <w:sz w:val="21"/>
                <w:szCs w:val="21"/>
              </w:rPr>
              <w:t xml:space="preserve">Improved </w:t>
            </w:r>
            <w:r w:rsidR="00D534B6">
              <w:rPr>
                <w:rFonts w:ascii="Times New Roman" w:hAnsi="Times New Roman" w:cs="Times New Roman"/>
                <w:sz w:val="21"/>
                <w:szCs w:val="21"/>
              </w:rPr>
              <w:t>p</w:t>
            </w:r>
            <w:r w:rsidRPr="004E2333">
              <w:rPr>
                <w:rFonts w:ascii="Times New Roman" w:hAnsi="Times New Roman" w:cs="Times New Roman"/>
                <w:sz w:val="21"/>
                <w:szCs w:val="21"/>
              </w:rPr>
              <w:t xml:space="preserve">olicy </w:t>
            </w:r>
            <w:r w:rsidR="00D534B6">
              <w:rPr>
                <w:rFonts w:ascii="Times New Roman" w:hAnsi="Times New Roman" w:cs="Times New Roman"/>
                <w:sz w:val="21"/>
                <w:szCs w:val="21"/>
              </w:rPr>
              <w:t>and</w:t>
            </w:r>
            <w:r w:rsidRPr="004E2333">
              <w:rPr>
                <w:rFonts w:ascii="Times New Roman" w:hAnsi="Times New Roman" w:cs="Times New Roman"/>
                <w:sz w:val="21"/>
                <w:szCs w:val="21"/>
              </w:rPr>
              <w:t xml:space="preserve"> </w:t>
            </w:r>
            <w:r w:rsidR="00D534B6">
              <w:rPr>
                <w:rFonts w:ascii="Times New Roman" w:hAnsi="Times New Roman" w:cs="Times New Roman"/>
                <w:sz w:val="21"/>
                <w:szCs w:val="21"/>
              </w:rPr>
              <w:t>p</w:t>
            </w:r>
            <w:r w:rsidRPr="004E2333">
              <w:rPr>
                <w:rFonts w:ascii="Times New Roman" w:hAnsi="Times New Roman" w:cs="Times New Roman"/>
                <w:sz w:val="21"/>
                <w:szCs w:val="21"/>
              </w:rPr>
              <w:t xml:space="preserve">ractice </w:t>
            </w:r>
            <w:r w:rsidRPr="004E2333">
              <w:rPr>
                <w:rFonts w:ascii="Times New Roman" w:hAnsi="Times New Roman" w:cs="Times New Roman"/>
                <w:sz w:val="21"/>
                <w:szCs w:val="21"/>
              </w:rPr>
              <w:sym w:font="Wingdings" w:char="F0E0"/>
            </w:r>
          </w:p>
        </w:tc>
        <w:tc>
          <w:tcPr>
            <w:tcW w:w="3060" w:type="dxa"/>
            <w:tcBorders>
              <w:top w:val="single" w:sz="4" w:space="0" w:color="auto"/>
            </w:tcBorders>
          </w:tcPr>
          <w:p w14:paraId="38C9E1E7" w14:textId="7209F00A" w:rsidR="00234378" w:rsidRPr="004E2333" w:rsidRDefault="00234378" w:rsidP="00D534B6">
            <w:pPr>
              <w:spacing w:before="60" w:after="60"/>
              <w:rPr>
                <w:rFonts w:ascii="Times New Roman" w:hAnsi="Times New Roman" w:cs="Times New Roman"/>
                <w:sz w:val="21"/>
                <w:szCs w:val="21"/>
              </w:rPr>
            </w:pPr>
            <w:r w:rsidRPr="004E2333">
              <w:rPr>
                <w:rFonts w:ascii="Times New Roman" w:hAnsi="Times New Roman" w:cs="Times New Roman"/>
                <w:sz w:val="21"/>
                <w:szCs w:val="21"/>
              </w:rPr>
              <w:t xml:space="preserve">Improved </w:t>
            </w:r>
            <w:r w:rsidR="00D534B6">
              <w:rPr>
                <w:rFonts w:ascii="Times New Roman" w:hAnsi="Times New Roman" w:cs="Times New Roman"/>
                <w:sz w:val="21"/>
                <w:szCs w:val="21"/>
              </w:rPr>
              <w:t>y</w:t>
            </w:r>
            <w:r w:rsidRPr="004E2333">
              <w:rPr>
                <w:rFonts w:ascii="Times New Roman" w:hAnsi="Times New Roman" w:cs="Times New Roman"/>
                <w:sz w:val="21"/>
                <w:szCs w:val="21"/>
              </w:rPr>
              <w:t xml:space="preserve">outh </w:t>
            </w:r>
            <w:r w:rsidR="00D534B6">
              <w:rPr>
                <w:rFonts w:ascii="Times New Roman" w:hAnsi="Times New Roman" w:cs="Times New Roman"/>
                <w:sz w:val="21"/>
                <w:szCs w:val="21"/>
              </w:rPr>
              <w:t>o</w:t>
            </w:r>
            <w:r w:rsidRPr="004E2333">
              <w:rPr>
                <w:rFonts w:ascii="Times New Roman" w:hAnsi="Times New Roman" w:cs="Times New Roman"/>
                <w:sz w:val="21"/>
                <w:szCs w:val="21"/>
              </w:rPr>
              <w:t>utcomes</w:t>
            </w:r>
          </w:p>
        </w:tc>
      </w:tr>
      <w:tr w:rsidR="00234378" w:rsidRPr="00EC4881" w14:paraId="5DD7209A" w14:textId="77777777" w:rsidTr="00C841F2">
        <w:tc>
          <w:tcPr>
            <w:tcW w:w="2999" w:type="dxa"/>
          </w:tcPr>
          <w:p w14:paraId="06749661" w14:textId="77777777" w:rsidR="00234378" w:rsidRPr="00DC48C1" w:rsidRDefault="00234378" w:rsidP="00C841F2">
            <w:pPr>
              <w:rPr>
                <w:rFonts w:ascii="Times New Roman" w:hAnsi="Times New Roman" w:cs="Times New Roman"/>
                <w:sz w:val="21"/>
                <w:szCs w:val="21"/>
              </w:rPr>
            </w:pPr>
            <w:r w:rsidRPr="00DC48C1">
              <w:rPr>
                <w:rFonts w:ascii="Times New Roman" w:hAnsi="Times New Roman" w:cs="Times New Roman"/>
                <w:sz w:val="21"/>
                <w:szCs w:val="21"/>
              </w:rPr>
              <w:t>A set of strategies and activities will help create the conditions that are necessary in a community in order to improve outcomes for young people transitioning from foster care.</w:t>
            </w:r>
          </w:p>
          <w:p w14:paraId="41B9B339" w14:textId="25BFB373" w:rsidR="00234378" w:rsidRPr="00602562" w:rsidRDefault="00234378" w:rsidP="00C841F2">
            <w:pPr>
              <w:rPr>
                <w:rFonts w:ascii="Times New Roman" w:hAnsi="Times New Roman" w:cs="Times New Roman"/>
                <w:bCs/>
                <w:sz w:val="21"/>
                <w:szCs w:val="21"/>
              </w:rPr>
            </w:pPr>
            <w:r w:rsidRPr="00602562">
              <w:rPr>
                <w:rFonts w:ascii="Times New Roman" w:hAnsi="Times New Roman" w:cs="Times New Roman"/>
                <w:bCs/>
                <w:sz w:val="21"/>
                <w:szCs w:val="21"/>
              </w:rPr>
              <w:t xml:space="preserve">Youth </w:t>
            </w:r>
            <w:r w:rsidR="00A0743E">
              <w:rPr>
                <w:rFonts w:ascii="Times New Roman" w:hAnsi="Times New Roman" w:cs="Times New Roman"/>
                <w:bCs/>
                <w:sz w:val="21"/>
                <w:szCs w:val="21"/>
              </w:rPr>
              <w:t>E</w:t>
            </w:r>
            <w:r w:rsidR="001C0662" w:rsidRPr="00602562">
              <w:rPr>
                <w:rFonts w:ascii="Times New Roman" w:hAnsi="Times New Roman" w:cs="Times New Roman"/>
                <w:bCs/>
                <w:sz w:val="21"/>
                <w:szCs w:val="21"/>
              </w:rPr>
              <w:t>ngagement</w:t>
            </w:r>
          </w:p>
          <w:p w14:paraId="0C1D5D17" w14:textId="09B06555"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Youth</w:t>
            </w:r>
            <w:r w:rsidR="001C0662" w:rsidRPr="00602562">
              <w:rPr>
                <w:rFonts w:ascii="Times New Roman" w:hAnsi="Times New Roman" w:cs="Times New Roman"/>
                <w:sz w:val="21"/>
                <w:szCs w:val="21"/>
              </w:rPr>
              <w:t xml:space="preserve"> leadership boards</w:t>
            </w:r>
          </w:p>
          <w:p w14:paraId="5D88E47D" w14:textId="2346F262" w:rsidR="00234378" w:rsidRPr="00602562" w:rsidRDefault="00234378" w:rsidP="00602562">
            <w:pPr>
              <w:ind w:left="288" w:right="241" w:hanging="144"/>
              <w:rPr>
                <w:rFonts w:ascii="Times New Roman" w:hAnsi="Times New Roman" w:cs="Times New Roman"/>
                <w:sz w:val="21"/>
                <w:szCs w:val="21"/>
              </w:rPr>
            </w:pPr>
            <w:r w:rsidRPr="00602562">
              <w:rPr>
                <w:rFonts w:ascii="Times New Roman" w:hAnsi="Times New Roman" w:cs="Times New Roman"/>
                <w:sz w:val="21"/>
                <w:szCs w:val="21"/>
              </w:rPr>
              <w:t xml:space="preserve">Young </w:t>
            </w:r>
            <w:r w:rsidR="001C0662" w:rsidRPr="00602562">
              <w:rPr>
                <w:rFonts w:ascii="Times New Roman" w:hAnsi="Times New Roman" w:cs="Times New Roman"/>
                <w:sz w:val="21"/>
                <w:szCs w:val="21"/>
              </w:rPr>
              <w:t>people as effective self-advocates</w:t>
            </w:r>
          </w:p>
          <w:p w14:paraId="67B284E5" w14:textId="20A4900F" w:rsidR="00234378" w:rsidRPr="00602562" w:rsidRDefault="00234378" w:rsidP="00C841F2">
            <w:pPr>
              <w:rPr>
                <w:rFonts w:ascii="Times New Roman" w:hAnsi="Times New Roman" w:cs="Times New Roman"/>
                <w:bCs/>
                <w:sz w:val="21"/>
                <w:szCs w:val="21"/>
              </w:rPr>
            </w:pPr>
            <w:r w:rsidRPr="00602562">
              <w:rPr>
                <w:rFonts w:ascii="Times New Roman" w:hAnsi="Times New Roman" w:cs="Times New Roman"/>
                <w:bCs/>
                <w:sz w:val="21"/>
                <w:szCs w:val="21"/>
              </w:rPr>
              <w:t xml:space="preserve">Partnerships &amp; </w:t>
            </w:r>
            <w:r w:rsidR="00A0743E">
              <w:rPr>
                <w:rFonts w:ascii="Times New Roman" w:hAnsi="Times New Roman" w:cs="Times New Roman"/>
                <w:bCs/>
                <w:sz w:val="21"/>
                <w:szCs w:val="21"/>
              </w:rPr>
              <w:t>R</w:t>
            </w:r>
            <w:r w:rsidR="001C0662" w:rsidRPr="00602562">
              <w:rPr>
                <w:rFonts w:ascii="Times New Roman" w:hAnsi="Times New Roman" w:cs="Times New Roman"/>
                <w:bCs/>
                <w:sz w:val="21"/>
                <w:szCs w:val="21"/>
              </w:rPr>
              <w:t>esources</w:t>
            </w:r>
          </w:p>
          <w:p w14:paraId="46A13E33" w14:textId="57376B09"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 xml:space="preserve">Community </w:t>
            </w:r>
            <w:r w:rsidR="001C0662" w:rsidRPr="00602562">
              <w:rPr>
                <w:rFonts w:ascii="Times New Roman" w:hAnsi="Times New Roman" w:cs="Times New Roman"/>
                <w:sz w:val="21"/>
                <w:szCs w:val="21"/>
              </w:rPr>
              <w:t>partnership boards</w:t>
            </w:r>
          </w:p>
          <w:p w14:paraId="32DC11C8" w14:textId="4652F691"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 xml:space="preserve">Resource </w:t>
            </w:r>
            <w:r w:rsidR="001C0662" w:rsidRPr="00602562">
              <w:rPr>
                <w:rFonts w:ascii="Times New Roman" w:hAnsi="Times New Roman" w:cs="Times New Roman"/>
                <w:sz w:val="21"/>
                <w:szCs w:val="21"/>
              </w:rPr>
              <w:t>development</w:t>
            </w:r>
          </w:p>
          <w:p w14:paraId="3FA2E4AC" w14:textId="3A525416"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 xml:space="preserve">Young </w:t>
            </w:r>
            <w:r w:rsidR="001C0662" w:rsidRPr="00602562">
              <w:rPr>
                <w:rFonts w:ascii="Times New Roman" w:hAnsi="Times New Roman" w:cs="Times New Roman"/>
                <w:sz w:val="21"/>
                <w:szCs w:val="21"/>
              </w:rPr>
              <w:t>people as partners</w:t>
            </w:r>
          </w:p>
          <w:p w14:paraId="672B6B1B" w14:textId="6D63BC09" w:rsidR="00234378" w:rsidRPr="00602562" w:rsidRDefault="00234378" w:rsidP="00C841F2">
            <w:pPr>
              <w:rPr>
                <w:rFonts w:ascii="Times New Roman" w:hAnsi="Times New Roman" w:cs="Times New Roman"/>
                <w:bCs/>
                <w:sz w:val="21"/>
                <w:szCs w:val="21"/>
              </w:rPr>
            </w:pPr>
            <w:r w:rsidRPr="00602562">
              <w:rPr>
                <w:rFonts w:ascii="Times New Roman" w:hAnsi="Times New Roman" w:cs="Times New Roman"/>
                <w:bCs/>
                <w:sz w:val="21"/>
                <w:szCs w:val="21"/>
              </w:rPr>
              <w:t xml:space="preserve">Research, </w:t>
            </w:r>
            <w:r w:rsidR="00A0743E">
              <w:rPr>
                <w:rFonts w:ascii="Times New Roman" w:hAnsi="Times New Roman" w:cs="Times New Roman"/>
                <w:bCs/>
                <w:sz w:val="21"/>
                <w:szCs w:val="21"/>
              </w:rPr>
              <w:t>E</w:t>
            </w:r>
            <w:r w:rsidR="001C0662" w:rsidRPr="00602562">
              <w:rPr>
                <w:rFonts w:ascii="Times New Roman" w:hAnsi="Times New Roman" w:cs="Times New Roman"/>
                <w:bCs/>
                <w:sz w:val="21"/>
                <w:szCs w:val="21"/>
              </w:rPr>
              <w:t xml:space="preserve">valuation, &amp; </w:t>
            </w:r>
            <w:r w:rsidR="00A0743E">
              <w:rPr>
                <w:rFonts w:ascii="Times New Roman" w:hAnsi="Times New Roman" w:cs="Times New Roman"/>
                <w:bCs/>
                <w:sz w:val="21"/>
                <w:szCs w:val="21"/>
              </w:rPr>
              <w:t>C</w:t>
            </w:r>
            <w:r w:rsidR="001C0662" w:rsidRPr="00602562">
              <w:rPr>
                <w:rFonts w:ascii="Times New Roman" w:hAnsi="Times New Roman" w:cs="Times New Roman"/>
                <w:bCs/>
                <w:sz w:val="21"/>
                <w:szCs w:val="21"/>
              </w:rPr>
              <w:t>ommunications</w:t>
            </w:r>
          </w:p>
          <w:p w14:paraId="07B8D5BC" w14:textId="347191EC"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Self-</w:t>
            </w:r>
            <w:r w:rsidR="001C0662" w:rsidRPr="00602562">
              <w:rPr>
                <w:rFonts w:ascii="Times New Roman" w:hAnsi="Times New Roman" w:cs="Times New Roman"/>
                <w:sz w:val="21"/>
                <w:szCs w:val="21"/>
              </w:rPr>
              <w:t>evaluation team</w:t>
            </w:r>
          </w:p>
          <w:p w14:paraId="58EC487D" w14:textId="578FF281"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Communication with</w:t>
            </w:r>
            <w:r w:rsidR="001C0662" w:rsidRPr="00602562">
              <w:rPr>
                <w:rFonts w:ascii="Times New Roman" w:hAnsi="Times New Roman" w:cs="Times New Roman"/>
                <w:sz w:val="21"/>
                <w:szCs w:val="21"/>
              </w:rPr>
              <w:t xml:space="preserve"> multiple audiences</w:t>
            </w:r>
          </w:p>
          <w:p w14:paraId="7BA5D047" w14:textId="533B61F4"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 xml:space="preserve">Young </w:t>
            </w:r>
            <w:r w:rsidR="001C0662" w:rsidRPr="00602562">
              <w:rPr>
                <w:rFonts w:ascii="Times New Roman" w:hAnsi="Times New Roman" w:cs="Times New Roman"/>
                <w:sz w:val="21"/>
                <w:szCs w:val="21"/>
              </w:rPr>
              <w:t>people as evaluators and communicators</w:t>
            </w:r>
          </w:p>
          <w:p w14:paraId="23343113" w14:textId="343017C0" w:rsidR="00234378" w:rsidRPr="00602562" w:rsidRDefault="00234378" w:rsidP="00C841F2">
            <w:pPr>
              <w:rPr>
                <w:rFonts w:ascii="Times New Roman" w:hAnsi="Times New Roman" w:cs="Times New Roman"/>
                <w:bCs/>
                <w:sz w:val="21"/>
                <w:szCs w:val="21"/>
              </w:rPr>
            </w:pPr>
            <w:r w:rsidRPr="00602562">
              <w:rPr>
                <w:rFonts w:ascii="Times New Roman" w:hAnsi="Times New Roman" w:cs="Times New Roman"/>
                <w:bCs/>
                <w:sz w:val="21"/>
                <w:szCs w:val="21"/>
              </w:rPr>
              <w:t xml:space="preserve">Public </w:t>
            </w:r>
            <w:r w:rsidR="00A0743E">
              <w:rPr>
                <w:rFonts w:ascii="Times New Roman" w:hAnsi="Times New Roman" w:cs="Times New Roman"/>
                <w:bCs/>
                <w:sz w:val="21"/>
                <w:szCs w:val="21"/>
              </w:rPr>
              <w:t>W</w:t>
            </w:r>
            <w:r w:rsidR="001C0662" w:rsidRPr="00602562">
              <w:rPr>
                <w:rFonts w:ascii="Times New Roman" w:hAnsi="Times New Roman" w:cs="Times New Roman"/>
                <w:bCs/>
                <w:sz w:val="21"/>
                <w:szCs w:val="21"/>
              </w:rPr>
              <w:t xml:space="preserve">ill &amp; </w:t>
            </w:r>
            <w:r w:rsidR="00A0743E">
              <w:rPr>
                <w:rFonts w:ascii="Times New Roman" w:hAnsi="Times New Roman" w:cs="Times New Roman"/>
                <w:bCs/>
                <w:sz w:val="21"/>
                <w:szCs w:val="21"/>
              </w:rPr>
              <w:t>P</w:t>
            </w:r>
            <w:r w:rsidR="001C0662" w:rsidRPr="00602562">
              <w:rPr>
                <w:rFonts w:ascii="Times New Roman" w:hAnsi="Times New Roman" w:cs="Times New Roman"/>
                <w:bCs/>
                <w:sz w:val="21"/>
                <w:szCs w:val="21"/>
              </w:rPr>
              <w:t>olicy</w:t>
            </w:r>
          </w:p>
          <w:p w14:paraId="244B745B" w14:textId="30BCEBB2"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 xml:space="preserve">Agenda &amp; </w:t>
            </w:r>
            <w:r w:rsidR="001C0662" w:rsidRPr="00602562">
              <w:rPr>
                <w:rFonts w:ascii="Times New Roman" w:hAnsi="Times New Roman" w:cs="Times New Roman"/>
                <w:sz w:val="21"/>
                <w:szCs w:val="21"/>
              </w:rPr>
              <w:t>approach for improving public policies and systems</w:t>
            </w:r>
          </w:p>
          <w:p w14:paraId="7DBB8159" w14:textId="6761AC7C"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 xml:space="preserve">Young </w:t>
            </w:r>
            <w:r w:rsidR="001C0662" w:rsidRPr="00602562">
              <w:rPr>
                <w:rFonts w:ascii="Times New Roman" w:hAnsi="Times New Roman" w:cs="Times New Roman"/>
                <w:sz w:val="21"/>
                <w:szCs w:val="21"/>
              </w:rPr>
              <w:t>people as advocates for improved systems</w:t>
            </w:r>
          </w:p>
          <w:p w14:paraId="1D5E3FAD" w14:textId="46F02EB0" w:rsidR="00234378" w:rsidRPr="00602562" w:rsidRDefault="00234378" w:rsidP="00C841F2">
            <w:pPr>
              <w:rPr>
                <w:rFonts w:ascii="Times New Roman" w:hAnsi="Times New Roman" w:cs="Times New Roman"/>
                <w:bCs/>
                <w:sz w:val="21"/>
                <w:szCs w:val="21"/>
              </w:rPr>
            </w:pPr>
            <w:r w:rsidRPr="00602562">
              <w:rPr>
                <w:rFonts w:ascii="Times New Roman" w:hAnsi="Times New Roman" w:cs="Times New Roman"/>
                <w:bCs/>
                <w:sz w:val="21"/>
                <w:szCs w:val="21"/>
              </w:rPr>
              <w:t xml:space="preserve">Increased </w:t>
            </w:r>
            <w:r w:rsidR="00A0743E">
              <w:rPr>
                <w:rFonts w:ascii="Times New Roman" w:hAnsi="Times New Roman" w:cs="Times New Roman"/>
                <w:bCs/>
                <w:sz w:val="21"/>
                <w:szCs w:val="21"/>
              </w:rPr>
              <w:t>O</w:t>
            </w:r>
            <w:r w:rsidR="001C0662" w:rsidRPr="00602562">
              <w:rPr>
                <w:rFonts w:ascii="Times New Roman" w:hAnsi="Times New Roman" w:cs="Times New Roman"/>
                <w:bCs/>
                <w:sz w:val="21"/>
                <w:szCs w:val="21"/>
              </w:rPr>
              <w:t>pportunities</w:t>
            </w:r>
          </w:p>
          <w:p w14:paraId="43BD8B91" w14:textId="3C14D296"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 xml:space="preserve">Opportunity </w:t>
            </w:r>
            <w:r w:rsidR="001C0662" w:rsidRPr="00602562">
              <w:rPr>
                <w:rFonts w:ascii="Times New Roman" w:hAnsi="Times New Roman" w:cs="Times New Roman"/>
                <w:sz w:val="21"/>
                <w:szCs w:val="21"/>
              </w:rPr>
              <w:t>passport</w:t>
            </w:r>
            <w:r w:rsidRPr="00602562">
              <w:rPr>
                <w:rFonts w:ascii="Times New Roman" w:hAnsi="Times New Roman" w:cs="Times New Roman"/>
                <w:sz w:val="21"/>
                <w:szCs w:val="21"/>
              </w:rPr>
              <w:t>™</w:t>
            </w:r>
          </w:p>
          <w:p w14:paraId="59A00A99" w14:textId="705C6271"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 xml:space="preserve">Door </w:t>
            </w:r>
            <w:r w:rsidR="001C0662" w:rsidRPr="00602562">
              <w:rPr>
                <w:rFonts w:ascii="Times New Roman" w:hAnsi="Times New Roman" w:cs="Times New Roman"/>
                <w:sz w:val="21"/>
                <w:szCs w:val="21"/>
              </w:rPr>
              <w:t>openers</w:t>
            </w:r>
          </w:p>
          <w:p w14:paraId="6BC37003" w14:textId="710897B8" w:rsidR="00234378" w:rsidRPr="00DC48C1"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 xml:space="preserve">Young </w:t>
            </w:r>
            <w:r w:rsidR="001C0662" w:rsidRPr="00602562">
              <w:rPr>
                <w:rFonts w:ascii="Times New Roman" w:hAnsi="Times New Roman" w:cs="Times New Roman"/>
                <w:sz w:val="21"/>
                <w:szCs w:val="21"/>
              </w:rPr>
              <w:t>people as decision makers for increased opportunities</w:t>
            </w:r>
          </w:p>
        </w:tc>
        <w:tc>
          <w:tcPr>
            <w:tcW w:w="6930" w:type="dxa"/>
          </w:tcPr>
          <w:p w14:paraId="43AD1A87" w14:textId="77777777" w:rsidR="00234378" w:rsidRPr="00DC48C1" w:rsidRDefault="00234378" w:rsidP="00C841F2">
            <w:pPr>
              <w:rPr>
                <w:rFonts w:ascii="Times New Roman" w:hAnsi="Times New Roman" w:cs="Times New Roman"/>
                <w:sz w:val="21"/>
                <w:szCs w:val="21"/>
              </w:rPr>
            </w:pPr>
            <w:r w:rsidRPr="00DC48C1">
              <w:rPr>
                <w:rFonts w:ascii="Times New Roman" w:hAnsi="Times New Roman" w:cs="Times New Roman"/>
                <w:sz w:val="21"/>
                <w:szCs w:val="21"/>
              </w:rPr>
              <w:t>Improved policy and practice will promote timely permanence and increase opportunities available to young people:</w:t>
            </w:r>
          </w:p>
          <w:p w14:paraId="62DF7532" w14:textId="674CFF18" w:rsidR="00234378" w:rsidRPr="00602562" w:rsidRDefault="00234378" w:rsidP="00C841F2">
            <w:pPr>
              <w:rPr>
                <w:rFonts w:ascii="Times New Roman" w:hAnsi="Times New Roman" w:cs="Times New Roman"/>
                <w:bCs/>
                <w:sz w:val="21"/>
                <w:szCs w:val="21"/>
              </w:rPr>
            </w:pPr>
            <w:r w:rsidRPr="00602562">
              <w:rPr>
                <w:rFonts w:ascii="Times New Roman" w:hAnsi="Times New Roman" w:cs="Times New Roman"/>
                <w:bCs/>
                <w:sz w:val="21"/>
                <w:szCs w:val="21"/>
              </w:rPr>
              <w:t>A</w:t>
            </w:r>
            <w:r w:rsidR="001C31DA" w:rsidRPr="00602562">
              <w:rPr>
                <w:rFonts w:ascii="Times New Roman" w:hAnsi="Times New Roman" w:cs="Times New Roman"/>
                <w:bCs/>
                <w:sz w:val="21"/>
                <w:szCs w:val="21"/>
              </w:rPr>
              <w:t xml:space="preserve"> permanent family</w:t>
            </w:r>
          </w:p>
          <w:p w14:paraId="319FFC4C" w14:textId="09D6C189"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A family or committed, caring adult in his or her life when leaving care</w:t>
            </w:r>
          </w:p>
          <w:p w14:paraId="619EB01F" w14:textId="5C3F7776"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Subsidized legal guardianship and kinship care as options</w:t>
            </w:r>
          </w:p>
          <w:p w14:paraId="1FD77E2A" w14:textId="2A5D66DA"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Placements in family settings rather than congregate care</w:t>
            </w:r>
          </w:p>
          <w:p w14:paraId="290FD020" w14:textId="0706C919"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Placements in their communities</w:t>
            </w:r>
          </w:p>
          <w:p w14:paraId="5EB01E4F" w14:textId="4C30CBC9"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Opportunities for safely re-engaging birth parents or relatives</w:t>
            </w:r>
          </w:p>
          <w:p w14:paraId="2587AFDE" w14:textId="3B808310"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Connections to siblings</w:t>
            </w:r>
          </w:p>
          <w:p w14:paraId="61729217" w14:textId="2BFA46F2"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Foster care available to age 21 with continued permanency planning</w:t>
            </w:r>
          </w:p>
          <w:p w14:paraId="035B7046" w14:textId="16B055C3" w:rsidR="00234378" w:rsidRPr="00602562" w:rsidRDefault="00234378" w:rsidP="00C841F2">
            <w:pPr>
              <w:rPr>
                <w:rFonts w:ascii="Times New Roman" w:hAnsi="Times New Roman" w:cs="Times New Roman"/>
                <w:bCs/>
                <w:sz w:val="21"/>
                <w:szCs w:val="21"/>
              </w:rPr>
            </w:pPr>
            <w:r w:rsidRPr="00602562">
              <w:rPr>
                <w:rFonts w:ascii="Times New Roman" w:hAnsi="Times New Roman" w:cs="Times New Roman"/>
                <w:bCs/>
                <w:sz w:val="21"/>
                <w:szCs w:val="21"/>
              </w:rPr>
              <w:t>Access t</w:t>
            </w:r>
            <w:r w:rsidR="001C31DA" w:rsidRPr="00602562">
              <w:rPr>
                <w:rFonts w:ascii="Times New Roman" w:hAnsi="Times New Roman" w:cs="Times New Roman"/>
                <w:bCs/>
                <w:sz w:val="21"/>
                <w:szCs w:val="21"/>
              </w:rPr>
              <w:t>o racially equitable services and supports</w:t>
            </w:r>
          </w:p>
          <w:p w14:paraId="65EEE0D4" w14:textId="59FF234E"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Individualized assessments</w:t>
            </w:r>
          </w:p>
          <w:p w14:paraId="18341616" w14:textId="1A5C1786"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Accessible services</w:t>
            </w:r>
          </w:p>
          <w:p w14:paraId="21400124" w14:textId="1E32B525"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Data to identify and address racial disproportionality and disparate outcomes</w:t>
            </w:r>
          </w:p>
          <w:p w14:paraId="2F788FEE" w14:textId="1C5BB06E" w:rsidR="00234378" w:rsidRPr="00602562" w:rsidRDefault="00234378" w:rsidP="00C841F2">
            <w:pPr>
              <w:rPr>
                <w:rFonts w:ascii="Times New Roman" w:hAnsi="Times New Roman" w:cs="Times New Roman"/>
                <w:bCs/>
                <w:sz w:val="21"/>
                <w:szCs w:val="21"/>
              </w:rPr>
            </w:pPr>
            <w:r w:rsidRPr="00602562">
              <w:rPr>
                <w:rFonts w:ascii="Times New Roman" w:hAnsi="Times New Roman" w:cs="Times New Roman"/>
                <w:bCs/>
                <w:sz w:val="21"/>
                <w:szCs w:val="21"/>
              </w:rPr>
              <w:t xml:space="preserve">A </w:t>
            </w:r>
            <w:r w:rsidR="001C31DA" w:rsidRPr="00602562">
              <w:rPr>
                <w:rFonts w:ascii="Times New Roman" w:hAnsi="Times New Roman" w:cs="Times New Roman"/>
                <w:bCs/>
                <w:sz w:val="21"/>
                <w:szCs w:val="21"/>
              </w:rPr>
              <w:t>stable education</w:t>
            </w:r>
          </w:p>
          <w:p w14:paraId="3F366CBC" w14:textId="24B06580"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Continuous schooling upon entering care and while in it</w:t>
            </w:r>
          </w:p>
          <w:p w14:paraId="25F648E2" w14:textId="024A9E28"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Tuition waivers for postsecondary education</w:t>
            </w:r>
          </w:p>
          <w:p w14:paraId="7456BEBF" w14:textId="03A21504"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Supports for postsecondary education (ETVs, housing, etc.)</w:t>
            </w:r>
          </w:p>
          <w:p w14:paraId="3EE08B84" w14:textId="0E2BE289" w:rsidR="00234378" w:rsidRPr="00602562" w:rsidRDefault="00234378" w:rsidP="00C841F2">
            <w:pPr>
              <w:rPr>
                <w:rFonts w:ascii="Times New Roman" w:hAnsi="Times New Roman" w:cs="Times New Roman"/>
                <w:bCs/>
                <w:sz w:val="21"/>
                <w:szCs w:val="21"/>
              </w:rPr>
            </w:pPr>
            <w:r w:rsidRPr="00602562">
              <w:rPr>
                <w:rFonts w:ascii="Times New Roman" w:hAnsi="Times New Roman" w:cs="Times New Roman"/>
                <w:bCs/>
                <w:sz w:val="21"/>
                <w:szCs w:val="21"/>
              </w:rPr>
              <w:t xml:space="preserve">Opportunities </w:t>
            </w:r>
            <w:r w:rsidR="001C31DA" w:rsidRPr="00602562">
              <w:rPr>
                <w:rFonts w:ascii="Times New Roman" w:hAnsi="Times New Roman" w:cs="Times New Roman"/>
                <w:bCs/>
                <w:sz w:val="21"/>
                <w:szCs w:val="21"/>
              </w:rPr>
              <w:t>to achieve economic success</w:t>
            </w:r>
          </w:p>
          <w:p w14:paraId="4755109C" w14:textId="054B99EC"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Developmentally appropriate matched savings</w:t>
            </w:r>
          </w:p>
          <w:p w14:paraId="256AF95B" w14:textId="36FF9032"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Necessary personal documents (e.g., SS card, birth certificate, photo ID)</w:t>
            </w:r>
          </w:p>
          <w:p w14:paraId="13ECD2E1" w14:textId="6D6AD879"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Early and consistent work experience</w:t>
            </w:r>
          </w:p>
          <w:p w14:paraId="7F62CBC4" w14:textId="0ADCD0AE" w:rsidR="00234378" w:rsidRPr="00602562" w:rsidRDefault="00234378" w:rsidP="00C841F2">
            <w:pPr>
              <w:rPr>
                <w:rFonts w:ascii="Times New Roman" w:hAnsi="Times New Roman" w:cs="Times New Roman"/>
                <w:bCs/>
                <w:sz w:val="21"/>
                <w:szCs w:val="21"/>
              </w:rPr>
            </w:pPr>
            <w:r w:rsidRPr="00602562">
              <w:rPr>
                <w:rFonts w:ascii="Times New Roman" w:hAnsi="Times New Roman" w:cs="Times New Roman"/>
                <w:bCs/>
                <w:sz w:val="21"/>
                <w:szCs w:val="21"/>
              </w:rPr>
              <w:t>A</w:t>
            </w:r>
            <w:r w:rsidR="001C31DA" w:rsidRPr="00602562">
              <w:rPr>
                <w:rFonts w:ascii="Times New Roman" w:hAnsi="Times New Roman" w:cs="Times New Roman"/>
                <w:bCs/>
                <w:sz w:val="21"/>
                <w:szCs w:val="21"/>
              </w:rPr>
              <w:t xml:space="preserve"> place to live</w:t>
            </w:r>
          </w:p>
          <w:p w14:paraId="0C3009BB" w14:textId="531BD297"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Variety of living options from age 18 to 21</w:t>
            </w:r>
          </w:p>
          <w:p w14:paraId="29F1F139" w14:textId="2FEDDBF3"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Priority access to safe housing options</w:t>
            </w:r>
          </w:p>
          <w:p w14:paraId="41BFEA94" w14:textId="7850DB6E" w:rsidR="00234378" w:rsidRPr="00602562" w:rsidRDefault="00234378" w:rsidP="00C841F2">
            <w:pPr>
              <w:rPr>
                <w:rFonts w:ascii="Times New Roman" w:hAnsi="Times New Roman" w:cs="Times New Roman"/>
                <w:bCs/>
                <w:sz w:val="21"/>
                <w:szCs w:val="21"/>
              </w:rPr>
            </w:pPr>
            <w:r w:rsidRPr="00602562">
              <w:rPr>
                <w:rFonts w:ascii="Times New Roman" w:hAnsi="Times New Roman" w:cs="Times New Roman"/>
                <w:bCs/>
                <w:sz w:val="21"/>
                <w:szCs w:val="21"/>
              </w:rPr>
              <w:t xml:space="preserve">Access </w:t>
            </w:r>
            <w:r w:rsidR="001C31DA" w:rsidRPr="00602562">
              <w:rPr>
                <w:rFonts w:ascii="Times New Roman" w:hAnsi="Times New Roman" w:cs="Times New Roman"/>
                <w:bCs/>
                <w:sz w:val="21"/>
                <w:szCs w:val="21"/>
              </w:rPr>
              <w:t>to physical and mental health care</w:t>
            </w:r>
          </w:p>
          <w:p w14:paraId="7A97058E" w14:textId="2B7B3004"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Medicaid to age 21 and beyond</w:t>
            </w:r>
          </w:p>
          <w:p w14:paraId="0EBD17F8" w14:textId="5157AC56"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Comprehensive, coordinated health care when in foster care</w:t>
            </w:r>
          </w:p>
          <w:p w14:paraId="074D307B" w14:textId="64AF4CBE" w:rsidR="00234378" w:rsidRPr="00602562" w:rsidRDefault="00234378" w:rsidP="00C841F2">
            <w:pPr>
              <w:rPr>
                <w:rFonts w:ascii="Times New Roman" w:hAnsi="Times New Roman" w:cs="Times New Roman"/>
                <w:bCs/>
                <w:sz w:val="21"/>
                <w:szCs w:val="21"/>
              </w:rPr>
            </w:pPr>
            <w:r w:rsidRPr="00602562">
              <w:rPr>
                <w:rFonts w:ascii="Times New Roman" w:hAnsi="Times New Roman" w:cs="Times New Roman"/>
                <w:bCs/>
                <w:sz w:val="21"/>
                <w:szCs w:val="21"/>
              </w:rPr>
              <w:t xml:space="preserve">Opportunities to </w:t>
            </w:r>
            <w:r w:rsidR="001C31DA" w:rsidRPr="00602562">
              <w:rPr>
                <w:rFonts w:ascii="Times New Roman" w:hAnsi="Times New Roman" w:cs="Times New Roman"/>
                <w:bCs/>
                <w:sz w:val="21"/>
                <w:szCs w:val="21"/>
              </w:rPr>
              <w:t>shape their own future</w:t>
            </w:r>
          </w:p>
          <w:p w14:paraId="374998AE" w14:textId="15FACB58"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Youth-led case planning, including permanency and transition planning</w:t>
            </w:r>
          </w:p>
          <w:p w14:paraId="1D731551" w14:textId="6B2F7079"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Access to competent legal counsel</w:t>
            </w:r>
          </w:p>
          <w:p w14:paraId="6305908D" w14:textId="445AD1CD" w:rsidR="00234378" w:rsidRPr="00602562"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Leadership and community involvement opportunities</w:t>
            </w:r>
          </w:p>
          <w:p w14:paraId="6787600A" w14:textId="4E4EE959" w:rsidR="00234378" w:rsidRPr="00DC48C1" w:rsidRDefault="00234378" w:rsidP="00602562">
            <w:pPr>
              <w:ind w:left="288" w:hanging="144"/>
              <w:rPr>
                <w:rFonts w:ascii="Times New Roman" w:hAnsi="Times New Roman" w:cs="Times New Roman"/>
                <w:sz w:val="21"/>
                <w:szCs w:val="21"/>
              </w:rPr>
            </w:pPr>
            <w:r w:rsidRPr="00602562">
              <w:rPr>
                <w:rFonts w:ascii="Times New Roman" w:hAnsi="Times New Roman" w:cs="Times New Roman"/>
                <w:sz w:val="21"/>
                <w:szCs w:val="21"/>
              </w:rPr>
              <w:t>Info on how</w:t>
            </w:r>
            <w:r w:rsidRPr="00DC48C1">
              <w:rPr>
                <w:rFonts w:ascii="Times New Roman" w:hAnsi="Times New Roman" w:cs="Times New Roman"/>
                <w:sz w:val="21"/>
                <w:szCs w:val="21"/>
              </w:rPr>
              <w:t xml:space="preserve"> all young people are doing after foster care (NYTD Plus)</w:t>
            </w:r>
          </w:p>
        </w:tc>
        <w:tc>
          <w:tcPr>
            <w:tcW w:w="3060" w:type="dxa"/>
          </w:tcPr>
          <w:p w14:paraId="4F7C5246" w14:textId="77777777" w:rsidR="00234378" w:rsidRPr="00CD1A4F" w:rsidRDefault="00234378" w:rsidP="00CD1A4F">
            <w:pPr>
              <w:ind w:left="144" w:hanging="144"/>
              <w:rPr>
                <w:rFonts w:ascii="Times New Roman" w:hAnsi="Times New Roman" w:cs="Times New Roman"/>
                <w:sz w:val="21"/>
                <w:szCs w:val="21"/>
              </w:rPr>
            </w:pPr>
            <w:r w:rsidRPr="00CD1A4F">
              <w:rPr>
                <w:rFonts w:ascii="Times New Roman" w:hAnsi="Times New Roman" w:cs="Times New Roman"/>
                <w:sz w:val="21"/>
                <w:szCs w:val="21"/>
              </w:rPr>
              <w:t>When systems are effectively supporting young people throughout their transition, they will have improved outcomes in the following areas.</w:t>
            </w:r>
          </w:p>
          <w:p w14:paraId="6F6D1DD2" w14:textId="77777777" w:rsidR="00234378" w:rsidRPr="00CD1A4F" w:rsidRDefault="00234378" w:rsidP="00CD1A4F">
            <w:pPr>
              <w:ind w:left="144" w:hanging="144"/>
              <w:rPr>
                <w:rFonts w:ascii="Times New Roman" w:hAnsi="Times New Roman" w:cs="Times New Roman"/>
                <w:sz w:val="21"/>
                <w:szCs w:val="21"/>
              </w:rPr>
            </w:pPr>
            <w:r w:rsidRPr="00CD1A4F">
              <w:rPr>
                <w:rFonts w:ascii="Times New Roman" w:hAnsi="Times New Roman" w:cs="Times New Roman"/>
                <w:bCs/>
                <w:sz w:val="21"/>
                <w:szCs w:val="21"/>
              </w:rPr>
              <w:t xml:space="preserve">Permanence: </w:t>
            </w:r>
            <w:r w:rsidRPr="00CD1A4F">
              <w:rPr>
                <w:rFonts w:ascii="Times New Roman" w:hAnsi="Times New Roman" w:cs="Times New Roman"/>
                <w:sz w:val="21"/>
                <w:szCs w:val="21"/>
              </w:rPr>
              <w:t>Young people have adults to rely on for a lifetime and supportive family networks.</w:t>
            </w:r>
          </w:p>
          <w:p w14:paraId="481DEBB0" w14:textId="77777777" w:rsidR="00234378" w:rsidRPr="00CD1A4F" w:rsidRDefault="00234378" w:rsidP="00CD1A4F">
            <w:pPr>
              <w:ind w:left="144" w:hanging="144"/>
              <w:rPr>
                <w:rFonts w:ascii="Times New Roman" w:hAnsi="Times New Roman" w:cs="Times New Roman"/>
                <w:sz w:val="21"/>
                <w:szCs w:val="21"/>
              </w:rPr>
            </w:pPr>
            <w:r w:rsidRPr="00CD1A4F">
              <w:rPr>
                <w:rFonts w:ascii="Times New Roman" w:hAnsi="Times New Roman" w:cs="Times New Roman"/>
                <w:bCs/>
                <w:sz w:val="21"/>
                <w:szCs w:val="21"/>
              </w:rPr>
              <w:t xml:space="preserve">Education: </w:t>
            </w:r>
            <w:r w:rsidRPr="00CD1A4F">
              <w:rPr>
                <w:rFonts w:ascii="Times New Roman" w:hAnsi="Times New Roman" w:cs="Times New Roman"/>
                <w:sz w:val="21"/>
                <w:szCs w:val="21"/>
              </w:rPr>
              <w:t>Young people acquire education and training that enable them to obtain and retain steady employment.</w:t>
            </w:r>
          </w:p>
          <w:p w14:paraId="3EE79614" w14:textId="77777777" w:rsidR="00234378" w:rsidRPr="00CD1A4F" w:rsidRDefault="00234378" w:rsidP="00CD1A4F">
            <w:pPr>
              <w:ind w:left="144" w:hanging="144"/>
              <w:rPr>
                <w:rFonts w:ascii="Times New Roman" w:hAnsi="Times New Roman" w:cs="Times New Roman"/>
                <w:sz w:val="21"/>
                <w:szCs w:val="21"/>
              </w:rPr>
            </w:pPr>
            <w:r w:rsidRPr="00CD1A4F">
              <w:rPr>
                <w:rFonts w:ascii="Times New Roman" w:hAnsi="Times New Roman" w:cs="Times New Roman"/>
                <w:bCs/>
                <w:sz w:val="21"/>
                <w:szCs w:val="21"/>
              </w:rPr>
              <w:t xml:space="preserve">Employment: </w:t>
            </w:r>
            <w:r w:rsidRPr="00CD1A4F">
              <w:rPr>
                <w:rFonts w:ascii="Times New Roman" w:hAnsi="Times New Roman" w:cs="Times New Roman"/>
                <w:sz w:val="21"/>
                <w:szCs w:val="21"/>
              </w:rPr>
              <w:t>Young people support themselves by obtaining and retaining steady employment.</w:t>
            </w:r>
          </w:p>
          <w:p w14:paraId="5575609F" w14:textId="260142DE" w:rsidR="00234378" w:rsidRPr="00CD1A4F" w:rsidRDefault="00234378" w:rsidP="00CD1A4F">
            <w:pPr>
              <w:ind w:left="144" w:hanging="144"/>
              <w:rPr>
                <w:rFonts w:ascii="Times New Roman" w:hAnsi="Times New Roman" w:cs="Times New Roman"/>
                <w:sz w:val="21"/>
                <w:szCs w:val="21"/>
              </w:rPr>
            </w:pPr>
            <w:r w:rsidRPr="00CD1A4F">
              <w:rPr>
                <w:rFonts w:ascii="Times New Roman" w:hAnsi="Times New Roman" w:cs="Times New Roman"/>
                <w:bCs/>
                <w:sz w:val="21"/>
                <w:szCs w:val="21"/>
              </w:rPr>
              <w:t>Financial</w:t>
            </w:r>
            <w:r w:rsidR="00B94BFB" w:rsidRPr="00CD1A4F">
              <w:rPr>
                <w:rFonts w:ascii="Times New Roman" w:hAnsi="Times New Roman" w:cs="Times New Roman"/>
                <w:bCs/>
                <w:sz w:val="21"/>
                <w:szCs w:val="21"/>
              </w:rPr>
              <w:t xml:space="preserve"> capability</w:t>
            </w:r>
            <w:r w:rsidRPr="00CD1A4F">
              <w:rPr>
                <w:rFonts w:ascii="Times New Roman" w:hAnsi="Times New Roman" w:cs="Times New Roman"/>
                <w:bCs/>
                <w:sz w:val="21"/>
                <w:szCs w:val="21"/>
              </w:rPr>
              <w:t xml:space="preserve">: </w:t>
            </w:r>
            <w:r w:rsidRPr="00CD1A4F">
              <w:rPr>
                <w:rFonts w:ascii="Times New Roman" w:hAnsi="Times New Roman" w:cs="Times New Roman"/>
                <w:sz w:val="21"/>
                <w:szCs w:val="21"/>
              </w:rPr>
              <w:t>Young people manage their budgets and achieve their financial goals.</w:t>
            </w:r>
          </w:p>
          <w:p w14:paraId="1308880F" w14:textId="77777777" w:rsidR="00234378" w:rsidRPr="00CD1A4F" w:rsidRDefault="00234378" w:rsidP="00CD1A4F">
            <w:pPr>
              <w:ind w:left="144" w:hanging="144"/>
              <w:rPr>
                <w:rFonts w:ascii="Times New Roman" w:hAnsi="Times New Roman" w:cs="Times New Roman"/>
                <w:sz w:val="21"/>
                <w:szCs w:val="21"/>
              </w:rPr>
            </w:pPr>
            <w:r w:rsidRPr="00CD1A4F">
              <w:rPr>
                <w:rFonts w:ascii="Times New Roman" w:hAnsi="Times New Roman" w:cs="Times New Roman"/>
                <w:bCs/>
                <w:sz w:val="21"/>
                <w:szCs w:val="21"/>
              </w:rPr>
              <w:t xml:space="preserve">Housing: </w:t>
            </w:r>
            <w:r w:rsidRPr="00CD1A4F">
              <w:rPr>
                <w:rFonts w:ascii="Times New Roman" w:hAnsi="Times New Roman" w:cs="Times New Roman"/>
                <w:sz w:val="21"/>
                <w:szCs w:val="21"/>
              </w:rPr>
              <w:t>Young people have safe, stable, and affordable housing and have access to transportation for work and school.</w:t>
            </w:r>
          </w:p>
          <w:p w14:paraId="49586830" w14:textId="7D42DE14" w:rsidR="00234378" w:rsidRPr="00CD1A4F" w:rsidRDefault="00234378" w:rsidP="00CD1A4F">
            <w:pPr>
              <w:ind w:left="144" w:hanging="144"/>
              <w:rPr>
                <w:rFonts w:ascii="Times New Roman" w:hAnsi="Times New Roman" w:cs="Times New Roman"/>
                <w:sz w:val="21"/>
                <w:szCs w:val="21"/>
              </w:rPr>
            </w:pPr>
            <w:r w:rsidRPr="00CD1A4F">
              <w:rPr>
                <w:rFonts w:ascii="Times New Roman" w:hAnsi="Times New Roman" w:cs="Times New Roman"/>
                <w:bCs/>
                <w:sz w:val="21"/>
                <w:szCs w:val="21"/>
              </w:rPr>
              <w:t xml:space="preserve">Physical </w:t>
            </w:r>
            <w:r w:rsidR="00B94BFB" w:rsidRPr="00CD1A4F">
              <w:rPr>
                <w:rFonts w:ascii="Times New Roman" w:hAnsi="Times New Roman" w:cs="Times New Roman"/>
                <w:bCs/>
                <w:sz w:val="21"/>
                <w:szCs w:val="21"/>
              </w:rPr>
              <w:t>and mental health</w:t>
            </w:r>
            <w:r w:rsidRPr="00CD1A4F">
              <w:rPr>
                <w:rFonts w:ascii="Times New Roman" w:hAnsi="Times New Roman" w:cs="Times New Roman"/>
                <w:bCs/>
                <w:sz w:val="21"/>
                <w:szCs w:val="21"/>
              </w:rPr>
              <w:t xml:space="preserve">: </w:t>
            </w:r>
            <w:r w:rsidRPr="00CD1A4F">
              <w:rPr>
                <w:rFonts w:ascii="Times New Roman" w:hAnsi="Times New Roman" w:cs="Times New Roman"/>
                <w:sz w:val="21"/>
                <w:szCs w:val="21"/>
              </w:rPr>
              <w:t>Young people have access to insurance and to the appropriate services and supports that meet their physical and mental health needs.</w:t>
            </w:r>
          </w:p>
          <w:p w14:paraId="5FA1D0E1" w14:textId="169C82EF" w:rsidR="00234378" w:rsidRPr="00CD1A4F" w:rsidRDefault="00234378" w:rsidP="00CD1A4F">
            <w:pPr>
              <w:ind w:left="144" w:hanging="144"/>
              <w:rPr>
                <w:rFonts w:ascii="Times New Roman" w:hAnsi="Times New Roman" w:cs="Times New Roman"/>
                <w:sz w:val="21"/>
                <w:szCs w:val="21"/>
              </w:rPr>
            </w:pPr>
            <w:r w:rsidRPr="00CD1A4F">
              <w:rPr>
                <w:rFonts w:ascii="Times New Roman" w:hAnsi="Times New Roman" w:cs="Times New Roman"/>
                <w:bCs/>
                <w:sz w:val="21"/>
                <w:szCs w:val="21"/>
              </w:rPr>
              <w:t xml:space="preserve">Social </w:t>
            </w:r>
            <w:r w:rsidR="00B94BFB" w:rsidRPr="00CD1A4F">
              <w:rPr>
                <w:rFonts w:ascii="Times New Roman" w:hAnsi="Times New Roman" w:cs="Times New Roman"/>
                <w:bCs/>
                <w:sz w:val="21"/>
                <w:szCs w:val="21"/>
              </w:rPr>
              <w:t>capital</w:t>
            </w:r>
            <w:r w:rsidRPr="00CD1A4F">
              <w:rPr>
                <w:rFonts w:ascii="Times New Roman" w:hAnsi="Times New Roman" w:cs="Times New Roman"/>
                <w:bCs/>
                <w:sz w:val="21"/>
                <w:szCs w:val="21"/>
              </w:rPr>
              <w:t xml:space="preserve">: </w:t>
            </w:r>
            <w:r w:rsidRPr="00CD1A4F">
              <w:rPr>
                <w:rFonts w:ascii="Times New Roman" w:hAnsi="Times New Roman" w:cs="Times New Roman"/>
                <w:sz w:val="21"/>
                <w:szCs w:val="21"/>
              </w:rPr>
              <w:t>Young people have, sustain, and capitalize on a diverse network of connections to achieve their life goals.</w:t>
            </w:r>
          </w:p>
        </w:tc>
      </w:tr>
    </w:tbl>
    <w:p w14:paraId="210A9E1F" w14:textId="344E3CAA" w:rsidR="0063251E" w:rsidRPr="00D84C36" w:rsidRDefault="0063251E" w:rsidP="00D84C36">
      <w:pPr>
        <w:spacing w:after="0" w:line="480" w:lineRule="auto"/>
        <w:rPr>
          <w:rFonts w:ascii="Times New Roman" w:hAnsi="Times New Roman" w:cs="Times New Roman"/>
          <w:sz w:val="24"/>
        </w:rPr>
      </w:pPr>
      <w:r w:rsidRPr="00D84C36">
        <w:rPr>
          <w:rFonts w:ascii="Times New Roman" w:hAnsi="Times New Roman" w:cs="Times New Roman"/>
          <w:sz w:val="24"/>
        </w:rPr>
        <w:lastRenderedPageBreak/>
        <w:t xml:space="preserve">Table </w:t>
      </w:r>
      <w:r w:rsidR="00234378">
        <w:rPr>
          <w:rFonts w:ascii="Times New Roman" w:hAnsi="Times New Roman" w:cs="Times New Roman"/>
          <w:sz w:val="24"/>
        </w:rPr>
        <w:t>2</w:t>
      </w:r>
    </w:p>
    <w:p w14:paraId="2F60CD80" w14:textId="14506BD0" w:rsidR="0063251E" w:rsidRPr="00F96239" w:rsidRDefault="00457DBF" w:rsidP="00C11716">
      <w:pPr>
        <w:spacing w:after="0" w:line="480" w:lineRule="auto"/>
        <w:rPr>
          <w:rFonts w:ascii="Times New Roman" w:hAnsi="Times New Roman" w:cs="Times New Roman"/>
        </w:rPr>
      </w:pPr>
      <w:r>
        <w:rPr>
          <w:rFonts w:ascii="Times New Roman" w:hAnsi="Times New Roman" w:cs="Times New Roman"/>
          <w:i/>
        </w:rPr>
        <w:t xml:space="preserve">Transitions from Foster Care </w:t>
      </w:r>
      <w:r w:rsidR="0063251E" w:rsidRPr="00F96239">
        <w:rPr>
          <w:rFonts w:ascii="Times New Roman" w:hAnsi="Times New Roman" w:cs="Times New Roman"/>
          <w:i/>
        </w:rPr>
        <w:t xml:space="preserve">Key Leader Survey </w:t>
      </w:r>
      <w:r w:rsidR="00D534B6">
        <w:rPr>
          <w:rFonts w:ascii="Times New Roman" w:hAnsi="Times New Roman" w:cs="Times New Roman"/>
          <w:i/>
        </w:rPr>
        <w:t>c</w:t>
      </w:r>
      <w:r w:rsidR="0063251E" w:rsidRPr="00F96239">
        <w:rPr>
          <w:rFonts w:ascii="Times New Roman" w:hAnsi="Times New Roman" w:cs="Times New Roman"/>
          <w:i/>
        </w:rPr>
        <w:t xml:space="preserve">onstructs and </w:t>
      </w:r>
      <w:r w:rsidR="00D534B6">
        <w:rPr>
          <w:rFonts w:ascii="Times New Roman" w:hAnsi="Times New Roman" w:cs="Times New Roman"/>
          <w:i/>
        </w:rPr>
        <w:t>m</w:t>
      </w:r>
      <w:r w:rsidR="0063251E" w:rsidRPr="00F96239">
        <w:rPr>
          <w:rFonts w:ascii="Times New Roman" w:hAnsi="Times New Roman" w:cs="Times New Roman"/>
          <w:i/>
        </w:rPr>
        <w:t>easures</w:t>
      </w:r>
    </w:p>
    <w:tbl>
      <w:tblPr>
        <w:tblStyle w:val="TableGrid"/>
        <w:tblW w:w="129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14" w:type="dxa"/>
          <w:left w:w="14" w:type="dxa"/>
          <w:bottom w:w="14" w:type="dxa"/>
          <w:right w:w="14" w:type="dxa"/>
        </w:tblCellMar>
        <w:tblLook w:val="04A0" w:firstRow="1" w:lastRow="0" w:firstColumn="1" w:lastColumn="0" w:noHBand="0" w:noVBand="1"/>
      </w:tblPr>
      <w:tblGrid>
        <w:gridCol w:w="1994"/>
        <w:gridCol w:w="2070"/>
        <w:gridCol w:w="4410"/>
        <w:gridCol w:w="830"/>
        <w:gridCol w:w="3670"/>
      </w:tblGrid>
      <w:tr w:rsidR="00EC3B25" w:rsidRPr="006736B8" w14:paraId="52681721" w14:textId="77777777" w:rsidTr="00C11716">
        <w:trPr>
          <w:trHeight w:val="327"/>
          <w:tblHeader/>
        </w:trPr>
        <w:tc>
          <w:tcPr>
            <w:tcW w:w="1994" w:type="dxa"/>
            <w:tcBorders>
              <w:top w:val="single" w:sz="4" w:space="0" w:color="auto"/>
              <w:bottom w:val="single" w:sz="4" w:space="0" w:color="auto"/>
            </w:tcBorders>
            <w:vAlign w:val="bottom"/>
          </w:tcPr>
          <w:p w14:paraId="2FB870DB" w14:textId="77777777" w:rsidR="00EC3B25" w:rsidRPr="006736B8" w:rsidRDefault="00EC3B25" w:rsidP="0085499F">
            <w:pPr>
              <w:tabs>
                <w:tab w:val="left" w:pos="1290"/>
              </w:tabs>
              <w:spacing w:before="120" w:after="120"/>
              <w:rPr>
                <w:rFonts w:ascii="Times New Roman" w:hAnsi="Times New Roman" w:cs="Times New Roman"/>
              </w:rPr>
            </w:pPr>
            <w:r w:rsidRPr="006736B8">
              <w:rPr>
                <w:rFonts w:ascii="Times New Roman" w:hAnsi="Times New Roman" w:cs="Times New Roman"/>
              </w:rPr>
              <w:t>Strategy</w:t>
            </w:r>
          </w:p>
        </w:tc>
        <w:tc>
          <w:tcPr>
            <w:tcW w:w="2070" w:type="dxa"/>
            <w:tcBorders>
              <w:top w:val="single" w:sz="4" w:space="0" w:color="auto"/>
              <w:bottom w:val="single" w:sz="4" w:space="0" w:color="auto"/>
            </w:tcBorders>
            <w:vAlign w:val="bottom"/>
          </w:tcPr>
          <w:p w14:paraId="51CE54BA" w14:textId="77777777" w:rsidR="00EC3B25" w:rsidRPr="006736B8" w:rsidRDefault="00EC3B25" w:rsidP="0085499F">
            <w:pPr>
              <w:spacing w:before="120" w:after="120"/>
              <w:rPr>
                <w:rFonts w:ascii="Times New Roman" w:hAnsi="Times New Roman" w:cs="Times New Roman"/>
              </w:rPr>
            </w:pPr>
            <w:r w:rsidRPr="006736B8">
              <w:rPr>
                <w:rFonts w:ascii="Times New Roman" w:hAnsi="Times New Roman" w:cs="Times New Roman"/>
              </w:rPr>
              <w:t>Construct</w:t>
            </w:r>
          </w:p>
        </w:tc>
        <w:tc>
          <w:tcPr>
            <w:tcW w:w="4410" w:type="dxa"/>
            <w:tcBorders>
              <w:top w:val="single" w:sz="4" w:space="0" w:color="auto"/>
              <w:bottom w:val="single" w:sz="4" w:space="0" w:color="auto"/>
            </w:tcBorders>
            <w:vAlign w:val="bottom"/>
          </w:tcPr>
          <w:p w14:paraId="7395553C" w14:textId="77777777" w:rsidR="00EC3B25" w:rsidRPr="006736B8" w:rsidRDefault="00EC3B25" w:rsidP="0085499F">
            <w:pPr>
              <w:spacing w:before="120" w:after="120"/>
              <w:rPr>
                <w:rFonts w:ascii="Times New Roman" w:hAnsi="Times New Roman" w:cs="Times New Roman"/>
              </w:rPr>
            </w:pPr>
            <w:r w:rsidRPr="006736B8">
              <w:rPr>
                <w:rFonts w:ascii="Times New Roman" w:hAnsi="Times New Roman" w:cs="Times New Roman"/>
              </w:rPr>
              <w:t>Measure</w:t>
            </w:r>
          </w:p>
        </w:tc>
        <w:tc>
          <w:tcPr>
            <w:tcW w:w="830" w:type="dxa"/>
            <w:tcBorders>
              <w:top w:val="single" w:sz="4" w:space="0" w:color="auto"/>
              <w:bottom w:val="single" w:sz="4" w:space="0" w:color="auto"/>
            </w:tcBorders>
            <w:shd w:val="clear" w:color="auto" w:fill="auto"/>
            <w:vAlign w:val="bottom"/>
          </w:tcPr>
          <w:p w14:paraId="42F3CDB1" w14:textId="30DC5692" w:rsidR="00EC3B25" w:rsidRPr="006736B8" w:rsidRDefault="00EC3B25" w:rsidP="00C11716">
            <w:pPr>
              <w:spacing w:before="60" w:after="120"/>
              <w:jc w:val="center"/>
              <w:rPr>
                <w:rFonts w:ascii="Times New Roman" w:hAnsi="Times New Roman" w:cs="Times New Roman"/>
              </w:rPr>
            </w:pPr>
            <w:r w:rsidRPr="006736B8">
              <w:rPr>
                <w:rFonts w:ascii="Times New Roman" w:hAnsi="Times New Roman" w:cs="Times New Roman"/>
              </w:rPr>
              <w:t xml:space="preserve"># </w:t>
            </w:r>
            <w:r w:rsidR="003E06C7">
              <w:rPr>
                <w:rFonts w:ascii="Times New Roman" w:hAnsi="Times New Roman" w:cs="Times New Roman"/>
              </w:rPr>
              <w:br/>
            </w:r>
            <w:r w:rsidRPr="006736B8">
              <w:rPr>
                <w:rFonts w:ascii="Times New Roman" w:hAnsi="Times New Roman" w:cs="Times New Roman"/>
              </w:rPr>
              <w:t>Items</w:t>
            </w:r>
          </w:p>
        </w:tc>
        <w:tc>
          <w:tcPr>
            <w:tcW w:w="3670" w:type="dxa"/>
            <w:tcBorders>
              <w:top w:val="single" w:sz="4" w:space="0" w:color="auto"/>
              <w:bottom w:val="single" w:sz="4" w:space="0" w:color="auto"/>
            </w:tcBorders>
            <w:vAlign w:val="bottom"/>
          </w:tcPr>
          <w:p w14:paraId="1E26D28C" w14:textId="674A84FA" w:rsidR="00EC3B25" w:rsidRPr="006736B8" w:rsidRDefault="00EC3B25" w:rsidP="003E06C7">
            <w:pPr>
              <w:spacing w:before="120" w:after="120"/>
              <w:rPr>
                <w:rFonts w:ascii="Times New Roman" w:hAnsi="Times New Roman" w:cs="Times New Roman"/>
              </w:rPr>
            </w:pPr>
            <w:r w:rsidRPr="006736B8">
              <w:rPr>
                <w:rFonts w:ascii="Times New Roman" w:hAnsi="Times New Roman" w:cs="Times New Roman"/>
              </w:rPr>
              <w:t>Source</w:t>
            </w:r>
            <w:r w:rsidR="00F01365" w:rsidRPr="006736B8">
              <w:rPr>
                <w:rFonts w:ascii="Times New Roman" w:hAnsi="Times New Roman" w:cs="Times New Roman"/>
              </w:rPr>
              <w:t xml:space="preserve"> (</w:t>
            </w:r>
            <w:r w:rsidR="003E06C7">
              <w:rPr>
                <w:rFonts w:ascii="Times New Roman" w:hAnsi="Times New Roman" w:cs="Times New Roman"/>
              </w:rPr>
              <w:t>m</w:t>
            </w:r>
            <w:r w:rsidR="00F01365" w:rsidRPr="006736B8">
              <w:rPr>
                <w:rFonts w:ascii="Times New Roman" w:hAnsi="Times New Roman" w:cs="Times New Roman"/>
              </w:rPr>
              <w:t xml:space="preserve">ost </w:t>
            </w:r>
            <w:r w:rsidR="003E06C7">
              <w:rPr>
                <w:rFonts w:ascii="Times New Roman" w:hAnsi="Times New Roman" w:cs="Times New Roman"/>
              </w:rPr>
              <w:t>a</w:t>
            </w:r>
            <w:r w:rsidR="00F01365" w:rsidRPr="006736B8">
              <w:rPr>
                <w:rFonts w:ascii="Times New Roman" w:hAnsi="Times New Roman" w:cs="Times New Roman"/>
              </w:rPr>
              <w:t>dapted)</w:t>
            </w:r>
          </w:p>
        </w:tc>
      </w:tr>
      <w:tr w:rsidR="00EC3B25" w:rsidRPr="00EC4881" w14:paraId="58BEA820" w14:textId="77777777" w:rsidTr="00C11716">
        <w:tc>
          <w:tcPr>
            <w:tcW w:w="1994" w:type="dxa"/>
            <w:vMerge w:val="restart"/>
            <w:tcBorders>
              <w:top w:val="single" w:sz="4" w:space="0" w:color="auto"/>
            </w:tcBorders>
          </w:tcPr>
          <w:p w14:paraId="7E4C37C2" w14:textId="77777777" w:rsidR="005723E8" w:rsidRPr="00EC4881" w:rsidRDefault="00EC3B25" w:rsidP="00270D35">
            <w:pPr>
              <w:spacing w:before="120" w:after="120"/>
              <w:rPr>
                <w:rFonts w:ascii="Times New Roman" w:hAnsi="Times New Roman" w:cs="Times New Roman"/>
              </w:rPr>
            </w:pPr>
            <w:r w:rsidRPr="00EC4881">
              <w:rPr>
                <w:rFonts w:ascii="Times New Roman" w:hAnsi="Times New Roman" w:cs="Times New Roman"/>
              </w:rPr>
              <w:t xml:space="preserve">Strategy 1: </w:t>
            </w:r>
            <w:r w:rsidR="00270D35">
              <w:rPr>
                <w:rFonts w:ascii="Times New Roman" w:hAnsi="Times New Roman" w:cs="Times New Roman"/>
              </w:rPr>
              <w:br/>
            </w:r>
            <w:r w:rsidRPr="00EC4881">
              <w:rPr>
                <w:rFonts w:ascii="Times New Roman" w:hAnsi="Times New Roman" w:cs="Times New Roman"/>
              </w:rPr>
              <w:t xml:space="preserve">Youth </w:t>
            </w:r>
            <w:r w:rsidR="00270D35">
              <w:rPr>
                <w:rFonts w:ascii="Times New Roman" w:hAnsi="Times New Roman" w:cs="Times New Roman"/>
              </w:rPr>
              <w:br/>
            </w:r>
            <w:r w:rsidRPr="00EC4881">
              <w:rPr>
                <w:rFonts w:ascii="Times New Roman" w:hAnsi="Times New Roman" w:cs="Times New Roman"/>
              </w:rPr>
              <w:t>Engagement</w:t>
            </w:r>
          </w:p>
        </w:tc>
        <w:tc>
          <w:tcPr>
            <w:tcW w:w="2070" w:type="dxa"/>
            <w:vMerge w:val="restart"/>
            <w:tcBorders>
              <w:top w:val="single" w:sz="4" w:space="0" w:color="auto"/>
            </w:tcBorders>
          </w:tcPr>
          <w:p w14:paraId="4D040776" w14:textId="77777777" w:rsidR="00EC3B25" w:rsidRPr="00EC4881" w:rsidRDefault="00EE5CBA" w:rsidP="003E39F4">
            <w:pPr>
              <w:spacing w:before="120"/>
              <w:ind w:left="288" w:hanging="288"/>
              <w:rPr>
                <w:rFonts w:ascii="Times New Roman" w:hAnsi="Times New Roman" w:cs="Times New Roman"/>
              </w:rPr>
            </w:pPr>
            <w:r>
              <w:rPr>
                <w:rFonts w:ascii="Times New Roman" w:hAnsi="Times New Roman" w:cs="Times New Roman"/>
              </w:rPr>
              <w:t>1.</w:t>
            </w:r>
            <w:r w:rsidR="003E39F4">
              <w:rPr>
                <w:rFonts w:ascii="Times New Roman" w:hAnsi="Times New Roman" w:cs="Times New Roman"/>
              </w:rPr>
              <w:tab/>
            </w:r>
            <w:r w:rsidR="00EC3B25" w:rsidRPr="00EC4881">
              <w:rPr>
                <w:rFonts w:ascii="Times New Roman" w:hAnsi="Times New Roman" w:cs="Times New Roman"/>
              </w:rPr>
              <w:t xml:space="preserve">Youth </w:t>
            </w:r>
            <w:r w:rsidR="00B90761">
              <w:rPr>
                <w:rFonts w:ascii="Times New Roman" w:hAnsi="Times New Roman" w:cs="Times New Roman"/>
              </w:rPr>
              <w:br/>
            </w:r>
            <w:r w:rsidR="00EC3B25" w:rsidRPr="00EC4881">
              <w:rPr>
                <w:rFonts w:ascii="Times New Roman" w:hAnsi="Times New Roman" w:cs="Times New Roman"/>
              </w:rPr>
              <w:t>engagement</w:t>
            </w:r>
          </w:p>
        </w:tc>
        <w:tc>
          <w:tcPr>
            <w:tcW w:w="4410" w:type="dxa"/>
            <w:tcBorders>
              <w:top w:val="single" w:sz="4" w:space="0" w:color="auto"/>
            </w:tcBorders>
          </w:tcPr>
          <w:p w14:paraId="2E9F089E" w14:textId="77777777" w:rsidR="00EC3B25" w:rsidRPr="00EC4881" w:rsidRDefault="00EC3B25" w:rsidP="005C3358">
            <w:pPr>
              <w:spacing w:before="120" w:after="120"/>
              <w:rPr>
                <w:rFonts w:ascii="Times New Roman" w:hAnsi="Times New Roman" w:cs="Times New Roman"/>
              </w:rPr>
            </w:pPr>
            <w:r>
              <w:rPr>
                <w:rFonts w:ascii="Times New Roman" w:hAnsi="Times New Roman" w:cs="Times New Roman"/>
              </w:rPr>
              <w:t>Formal youth engagement</w:t>
            </w:r>
          </w:p>
        </w:tc>
        <w:tc>
          <w:tcPr>
            <w:tcW w:w="830" w:type="dxa"/>
            <w:tcBorders>
              <w:top w:val="single" w:sz="4" w:space="0" w:color="auto"/>
            </w:tcBorders>
            <w:shd w:val="clear" w:color="auto" w:fill="auto"/>
          </w:tcPr>
          <w:p w14:paraId="261A6B91" w14:textId="77777777" w:rsidR="00EC3B25" w:rsidRPr="00EC4881" w:rsidRDefault="00EC3B25" w:rsidP="00095725">
            <w:pPr>
              <w:tabs>
                <w:tab w:val="decimal" w:pos="490"/>
              </w:tabs>
              <w:spacing w:before="120" w:after="120"/>
              <w:rPr>
                <w:rFonts w:ascii="Times New Roman" w:hAnsi="Times New Roman" w:cs="Times New Roman"/>
              </w:rPr>
            </w:pPr>
            <w:r w:rsidRPr="00EC4881">
              <w:rPr>
                <w:rFonts w:ascii="Times New Roman" w:hAnsi="Times New Roman" w:cs="Times New Roman"/>
              </w:rPr>
              <w:t>3</w:t>
            </w:r>
          </w:p>
        </w:tc>
        <w:tc>
          <w:tcPr>
            <w:tcW w:w="3670" w:type="dxa"/>
            <w:tcBorders>
              <w:top w:val="single" w:sz="4" w:space="0" w:color="auto"/>
            </w:tcBorders>
          </w:tcPr>
          <w:p w14:paraId="5E9D6F2B" w14:textId="77777777" w:rsidR="00EC3B25" w:rsidRPr="00EC4881" w:rsidRDefault="00EC3B25" w:rsidP="005C3358">
            <w:pPr>
              <w:spacing w:before="120" w:after="120"/>
              <w:rPr>
                <w:rFonts w:ascii="Times New Roman" w:hAnsi="Times New Roman" w:cs="Times New Roman"/>
              </w:rPr>
            </w:pPr>
            <w:r w:rsidRPr="00EC4881">
              <w:rPr>
                <w:rFonts w:ascii="Times New Roman" w:hAnsi="Times New Roman" w:cs="Times New Roman"/>
              </w:rPr>
              <w:t>Developed by team</w:t>
            </w:r>
          </w:p>
        </w:tc>
      </w:tr>
      <w:tr w:rsidR="00EC3B25" w:rsidRPr="00EC4881" w14:paraId="17F335B2" w14:textId="77777777" w:rsidTr="00C11716">
        <w:tc>
          <w:tcPr>
            <w:tcW w:w="1994" w:type="dxa"/>
            <w:vMerge/>
          </w:tcPr>
          <w:p w14:paraId="2544B5DC" w14:textId="77777777" w:rsidR="00EC3B25" w:rsidRPr="00EC4881" w:rsidRDefault="00EC3B25" w:rsidP="008A2967">
            <w:pPr>
              <w:rPr>
                <w:rFonts w:ascii="Times New Roman" w:hAnsi="Times New Roman" w:cs="Times New Roman"/>
              </w:rPr>
            </w:pPr>
          </w:p>
        </w:tc>
        <w:tc>
          <w:tcPr>
            <w:tcW w:w="2070" w:type="dxa"/>
            <w:vMerge/>
          </w:tcPr>
          <w:p w14:paraId="5801716B" w14:textId="77777777" w:rsidR="00EC3B25" w:rsidRPr="00EC4881" w:rsidRDefault="00EC3B25" w:rsidP="008A2967">
            <w:pPr>
              <w:rPr>
                <w:rFonts w:ascii="Times New Roman" w:hAnsi="Times New Roman" w:cs="Times New Roman"/>
              </w:rPr>
            </w:pPr>
          </w:p>
        </w:tc>
        <w:tc>
          <w:tcPr>
            <w:tcW w:w="4410" w:type="dxa"/>
          </w:tcPr>
          <w:p w14:paraId="4A68EE10" w14:textId="77777777" w:rsidR="00EC3B25" w:rsidRPr="00EC4881" w:rsidRDefault="00EC3B25" w:rsidP="008A2967">
            <w:pPr>
              <w:rPr>
                <w:rFonts w:ascii="Times New Roman" w:hAnsi="Times New Roman" w:cs="Times New Roman"/>
              </w:rPr>
            </w:pPr>
            <w:r w:rsidRPr="00EC4881">
              <w:rPr>
                <w:rFonts w:ascii="Times New Roman" w:hAnsi="Times New Roman" w:cs="Times New Roman"/>
              </w:rPr>
              <w:t>Youth e</w:t>
            </w:r>
            <w:r>
              <w:rPr>
                <w:rFonts w:ascii="Times New Roman" w:hAnsi="Times New Roman" w:cs="Times New Roman"/>
              </w:rPr>
              <w:t>ngagement in system change</w:t>
            </w:r>
          </w:p>
        </w:tc>
        <w:tc>
          <w:tcPr>
            <w:tcW w:w="830" w:type="dxa"/>
            <w:shd w:val="clear" w:color="auto" w:fill="auto"/>
          </w:tcPr>
          <w:p w14:paraId="3681ADA3" w14:textId="77777777" w:rsidR="00EC3B25" w:rsidRPr="00EC4881" w:rsidRDefault="00EC3B25" w:rsidP="00095725">
            <w:pPr>
              <w:tabs>
                <w:tab w:val="decimal" w:pos="490"/>
              </w:tabs>
              <w:rPr>
                <w:rFonts w:ascii="Times New Roman" w:hAnsi="Times New Roman" w:cs="Times New Roman"/>
              </w:rPr>
            </w:pPr>
            <w:r w:rsidRPr="00EC4881">
              <w:rPr>
                <w:rFonts w:ascii="Times New Roman" w:hAnsi="Times New Roman" w:cs="Times New Roman"/>
              </w:rPr>
              <w:t>5</w:t>
            </w:r>
          </w:p>
        </w:tc>
        <w:tc>
          <w:tcPr>
            <w:tcW w:w="3670" w:type="dxa"/>
          </w:tcPr>
          <w:p w14:paraId="27EF072E" w14:textId="77777777" w:rsidR="00EC3B25" w:rsidRPr="00EC4881" w:rsidRDefault="00EC3B25" w:rsidP="008A2967">
            <w:pPr>
              <w:rPr>
                <w:rFonts w:ascii="Times New Roman" w:hAnsi="Times New Roman" w:cs="Times New Roman"/>
              </w:rPr>
            </w:pPr>
            <w:r w:rsidRPr="00EC4881">
              <w:rPr>
                <w:rFonts w:ascii="Times New Roman" w:hAnsi="Times New Roman" w:cs="Times New Roman"/>
              </w:rPr>
              <w:t>Developed by team</w:t>
            </w:r>
          </w:p>
        </w:tc>
      </w:tr>
      <w:tr w:rsidR="00EC3B25" w:rsidRPr="00EC4881" w14:paraId="581DDE15" w14:textId="77777777" w:rsidTr="00C11716">
        <w:tc>
          <w:tcPr>
            <w:tcW w:w="1994" w:type="dxa"/>
            <w:vMerge w:val="restart"/>
          </w:tcPr>
          <w:p w14:paraId="685FBA2A" w14:textId="77777777" w:rsidR="00EC3B25" w:rsidRPr="00EC4881" w:rsidRDefault="00EC3B25" w:rsidP="008A2967">
            <w:pPr>
              <w:rPr>
                <w:rFonts w:ascii="Times New Roman" w:hAnsi="Times New Roman" w:cs="Times New Roman"/>
              </w:rPr>
            </w:pPr>
            <w:r w:rsidRPr="00EC4881">
              <w:rPr>
                <w:rFonts w:ascii="Times New Roman" w:hAnsi="Times New Roman" w:cs="Times New Roman"/>
              </w:rPr>
              <w:t xml:space="preserve">Strategy 2: Partnerships </w:t>
            </w:r>
            <w:r w:rsidR="00E900DE">
              <w:rPr>
                <w:rFonts w:ascii="Times New Roman" w:hAnsi="Times New Roman" w:cs="Times New Roman"/>
              </w:rPr>
              <w:br/>
            </w:r>
            <w:r w:rsidRPr="00EC4881">
              <w:rPr>
                <w:rFonts w:ascii="Times New Roman" w:hAnsi="Times New Roman" w:cs="Times New Roman"/>
              </w:rPr>
              <w:t>and Resources</w:t>
            </w:r>
          </w:p>
        </w:tc>
        <w:tc>
          <w:tcPr>
            <w:tcW w:w="2070" w:type="dxa"/>
            <w:vMerge w:val="restart"/>
          </w:tcPr>
          <w:p w14:paraId="3B75C88E" w14:textId="77777777" w:rsidR="00EC3B25" w:rsidRPr="00EC4881" w:rsidRDefault="00EE5CBA" w:rsidP="00F8790A">
            <w:pPr>
              <w:ind w:left="288" w:hanging="288"/>
              <w:rPr>
                <w:rFonts w:ascii="Times New Roman" w:hAnsi="Times New Roman" w:cs="Times New Roman"/>
              </w:rPr>
            </w:pPr>
            <w:r>
              <w:rPr>
                <w:rFonts w:ascii="Times New Roman" w:hAnsi="Times New Roman" w:cs="Times New Roman"/>
              </w:rPr>
              <w:t>2a.</w:t>
            </w:r>
            <w:r w:rsidR="003E39F4">
              <w:rPr>
                <w:rFonts w:ascii="Times New Roman" w:hAnsi="Times New Roman" w:cs="Times New Roman"/>
              </w:rPr>
              <w:tab/>
            </w:r>
            <w:r w:rsidR="0063251E">
              <w:rPr>
                <w:rFonts w:ascii="Times New Roman" w:hAnsi="Times New Roman" w:cs="Times New Roman"/>
              </w:rPr>
              <w:t>Public/</w:t>
            </w:r>
            <w:r w:rsidR="00F8790A">
              <w:rPr>
                <w:rFonts w:ascii="Times New Roman" w:hAnsi="Times New Roman" w:cs="Times New Roman"/>
              </w:rPr>
              <w:t>p</w:t>
            </w:r>
            <w:r w:rsidR="00EC3B25" w:rsidRPr="00EC4881">
              <w:rPr>
                <w:rFonts w:ascii="Times New Roman" w:hAnsi="Times New Roman" w:cs="Times New Roman"/>
              </w:rPr>
              <w:t xml:space="preserve">rivate/ </w:t>
            </w:r>
            <w:r w:rsidR="00F8790A">
              <w:rPr>
                <w:rFonts w:ascii="Times New Roman" w:hAnsi="Times New Roman" w:cs="Times New Roman"/>
              </w:rPr>
              <w:t>a</w:t>
            </w:r>
            <w:r w:rsidR="00EC3B25" w:rsidRPr="00EC4881">
              <w:rPr>
                <w:rFonts w:ascii="Times New Roman" w:hAnsi="Times New Roman" w:cs="Times New Roman"/>
              </w:rPr>
              <w:t xml:space="preserve">gency </w:t>
            </w:r>
            <w:r w:rsidR="00B90761">
              <w:rPr>
                <w:rFonts w:ascii="Times New Roman" w:hAnsi="Times New Roman" w:cs="Times New Roman"/>
              </w:rPr>
              <w:br/>
            </w:r>
            <w:r w:rsidR="00EC3B25" w:rsidRPr="00EC4881">
              <w:rPr>
                <w:rFonts w:ascii="Times New Roman" w:hAnsi="Times New Roman" w:cs="Times New Roman"/>
              </w:rPr>
              <w:t>collaboration</w:t>
            </w:r>
          </w:p>
        </w:tc>
        <w:tc>
          <w:tcPr>
            <w:tcW w:w="4410" w:type="dxa"/>
          </w:tcPr>
          <w:p w14:paraId="309BCD9F" w14:textId="77777777" w:rsidR="00EC3B25" w:rsidRPr="00EC4881" w:rsidRDefault="00EC3B25" w:rsidP="00E900DE">
            <w:pPr>
              <w:spacing w:after="120"/>
              <w:rPr>
                <w:rFonts w:ascii="Times New Roman" w:hAnsi="Times New Roman" w:cs="Times New Roman"/>
              </w:rPr>
            </w:pPr>
            <w:r w:rsidRPr="00EC4881">
              <w:rPr>
                <w:rFonts w:ascii="Times New Roman" w:hAnsi="Times New Roman" w:cs="Times New Roman"/>
              </w:rPr>
              <w:t>Or</w:t>
            </w:r>
            <w:r>
              <w:rPr>
                <w:rFonts w:ascii="Times New Roman" w:hAnsi="Times New Roman" w:cs="Times New Roman"/>
              </w:rPr>
              <w:t>ganizational collaboration</w:t>
            </w:r>
          </w:p>
        </w:tc>
        <w:tc>
          <w:tcPr>
            <w:tcW w:w="830" w:type="dxa"/>
            <w:shd w:val="clear" w:color="auto" w:fill="auto"/>
          </w:tcPr>
          <w:p w14:paraId="642C2506" w14:textId="77777777" w:rsidR="00EC3B25" w:rsidRPr="00EC4881" w:rsidRDefault="00EC3B25" w:rsidP="00095725">
            <w:pPr>
              <w:tabs>
                <w:tab w:val="decimal" w:pos="490"/>
              </w:tabs>
              <w:spacing w:after="120"/>
              <w:rPr>
                <w:rFonts w:ascii="Times New Roman" w:hAnsi="Times New Roman" w:cs="Times New Roman"/>
              </w:rPr>
            </w:pPr>
            <w:r w:rsidRPr="00EC4881">
              <w:rPr>
                <w:rFonts w:ascii="Times New Roman" w:hAnsi="Times New Roman" w:cs="Times New Roman"/>
              </w:rPr>
              <w:t>9</w:t>
            </w:r>
          </w:p>
        </w:tc>
        <w:tc>
          <w:tcPr>
            <w:tcW w:w="3670" w:type="dxa"/>
          </w:tcPr>
          <w:p w14:paraId="0C955656" w14:textId="77777777" w:rsidR="00EC3B25" w:rsidRPr="00EC4881" w:rsidRDefault="00EC3B25" w:rsidP="00E900DE">
            <w:pPr>
              <w:spacing w:after="120"/>
              <w:rPr>
                <w:rFonts w:ascii="Times New Roman" w:hAnsi="Times New Roman" w:cs="Times New Roman"/>
              </w:rPr>
            </w:pPr>
            <w:r w:rsidRPr="00EC4881">
              <w:rPr>
                <w:rFonts w:ascii="Times New Roman" w:hAnsi="Times New Roman" w:cs="Times New Roman"/>
              </w:rPr>
              <w:t>CKI</w:t>
            </w:r>
          </w:p>
        </w:tc>
      </w:tr>
      <w:tr w:rsidR="00EC3B25" w:rsidRPr="00EC4881" w14:paraId="404C2186" w14:textId="77777777" w:rsidTr="00C11716">
        <w:tc>
          <w:tcPr>
            <w:tcW w:w="1994" w:type="dxa"/>
            <w:vMerge/>
          </w:tcPr>
          <w:p w14:paraId="0CDDB85A" w14:textId="77777777" w:rsidR="00EC3B25" w:rsidRPr="00EC4881" w:rsidRDefault="00EC3B25" w:rsidP="008A2967">
            <w:pPr>
              <w:rPr>
                <w:rFonts w:ascii="Times New Roman" w:hAnsi="Times New Roman" w:cs="Times New Roman"/>
              </w:rPr>
            </w:pPr>
          </w:p>
        </w:tc>
        <w:tc>
          <w:tcPr>
            <w:tcW w:w="2070" w:type="dxa"/>
            <w:vMerge/>
          </w:tcPr>
          <w:p w14:paraId="30F61DAD" w14:textId="77777777" w:rsidR="00EC3B25" w:rsidRPr="00EC4881" w:rsidRDefault="00EC3B25" w:rsidP="008A2967">
            <w:pPr>
              <w:rPr>
                <w:rFonts w:ascii="Times New Roman" w:hAnsi="Times New Roman" w:cs="Times New Roman"/>
              </w:rPr>
            </w:pPr>
          </w:p>
        </w:tc>
        <w:tc>
          <w:tcPr>
            <w:tcW w:w="4410" w:type="dxa"/>
          </w:tcPr>
          <w:p w14:paraId="6CDD4C8A" w14:textId="77777777" w:rsidR="00EC3B25" w:rsidRPr="00EC4881" w:rsidRDefault="00EC3B25" w:rsidP="00E900DE">
            <w:pPr>
              <w:spacing w:after="120"/>
              <w:rPr>
                <w:rFonts w:ascii="Times New Roman" w:hAnsi="Times New Roman" w:cs="Times New Roman"/>
              </w:rPr>
            </w:pPr>
            <w:r w:rsidRPr="00EC4881">
              <w:rPr>
                <w:rFonts w:ascii="Times New Roman" w:hAnsi="Times New Roman" w:cs="Times New Roman"/>
              </w:rPr>
              <w:t>Sectors involved in or</w:t>
            </w:r>
            <w:r>
              <w:rPr>
                <w:rFonts w:ascii="Times New Roman" w:hAnsi="Times New Roman" w:cs="Times New Roman"/>
              </w:rPr>
              <w:t>ganizational collaboration</w:t>
            </w:r>
          </w:p>
        </w:tc>
        <w:tc>
          <w:tcPr>
            <w:tcW w:w="830" w:type="dxa"/>
            <w:shd w:val="clear" w:color="auto" w:fill="auto"/>
          </w:tcPr>
          <w:p w14:paraId="00CE2A0C" w14:textId="77777777" w:rsidR="00EC3B25" w:rsidRPr="00EC4881" w:rsidRDefault="00EC3B25" w:rsidP="00095725">
            <w:pPr>
              <w:tabs>
                <w:tab w:val="decimal" w:pos="490"/>
              </w:tabs>
              <w:rPr>
                <w:rFonts w:ascii="Times New Roman" w:hAnsi="Times New Roman" w:cs="Times New Roman"/>
              </w:rPr>
            </w:pPr>
            <w:r w:rsidRPr="00EC4881">
              <w:rPr>
                <w:rFonts w:ascii="Times New Roman" w:hAnsi="Times New Roman" w:cs="Times New Roman"/>
              </w:rPr>
              <w:t>19</w:t>
            </w:r>
          </w:p>
        </w:tc>
        <w:tc>
          <w:tcPr>
            <w:tcW w:w="3670" w:type="dxa"/>
          </w:tcPr>
          <w:p w14:paraId="002FAEA8" w14:textId="77777777" w:rsidR="00EC3B25" w:rsidRPr="00EC4881" w:rsidRDefault="00EC3B25" w:rsidP="008A2967">
            <w:pPr>
              <w:rPr>
                <w:rFonts w:ascii="Times New Roman" w:hAnsi="Times New Roman" w:cs="Times New Roman"/>
              </w:rPr>
            </w:pPr>
            <w:r w:rsidRPr="00EC4881">
              <w:rPr>
                <w:rFonts w:ascii="Times New Roman" w:hAnsi="Times New Roman" w:cs="Times New Roman"/>
              </w:rPr>
              <w:t>CKI</w:t>
            </w:r>
          </w:p>
        </w:tc>
      </w:tr>
      <w:tr w:rsidR="00EC3B25" w:rsidRPr="00EC4881" w14:paraId="319E6D36" w14:textId="77777777" w:rsidTr="00C11716">
        <w:tc>
          <w:tcPr>
            <w:tcW w:w="1994" w:type="dxa"/>
            <w:vMerge/>
          </w:tcPr>
          <w:p w14:paraId="43AEE363" w14:textId="77777777" w:rsidR="00EC3B25" w:rsidRPr="00EC4881" w:rsidRDefault="00EC3B25" w:rsidP="008A2967">
            <w:pPr>
              <w:rPr>
                <w:rFonts w:ascii="Times New Roman" w:hAnsi="Times New Roman" w:cs="Times New Roman"/>
              </w:rPr>
            </w:pPr>
          </w:p>
        </w:tc>
        <w:tc>
          <w:tcPr>
            <w:tcW w:w="2070" w:type="dxa"/>
            <w:vMerge/>
          </w:tcPr>
          <w:p w14:paraId="275628E7" w14:textId="77777777" w:rsidR="00EC3B25" w:rsidRPr="00EC4881" w:rsidRDefault="00EC3B25" w:rsidP="008A2967">
            <w:pPr>
              <w:rPr>
                <w:rFonts w:ascii="Times New Roman" w:hAnsi="Times New Roman" w:cs="Times New Roman"/>
              </w:rPr>
            </w:pPr>
          </w:p>
        </w:tc>
        <w:tc>
          <w:tcPr>
            <w:tcW w:w="4410" w:type="dxa"/>
          </w:tcPr>
          <w:p w14:paraId="2F6BFAE3" w14:textId="77777777" w:rsidR="00EC3B25" w:rsidRPr="00EC4881" w:rsidRDefault="00EC3B25" w:rsidP="008A2967">
            <w:pPr>
              <w:rPr>
                <w:rFonts w:ascii="Times New Roman" w:hAnsi="Times New Roman" w:cs="Times New Roman"/>
              </w:rPr>
            </w:pPr>
            <w:r>
              <w:rPr>
                <w:rFonts w:ascii="Times New Roman" w:hAnsi="Times New Roman" w:cs="Times New Roman"/>
              </w:rPr>
              <w:t>C</w:t>
            </w:r>
            <w:r w:rsidRPr="00EC4881">
              <w:rPr>
                <w:rFonts w:ascii="Times New Roman" w:hAnsi="Times New Roman" w:cs="Times New Roman"/>
              </w:rPr>
              <w:t>ollaboration</w:t>
            </w:r>
            <w:r>
              <w:rPr>
                <w:rFonts w:ascii="Times New Roman" w:hAnsi="Times New Roman" w:cs="Times New Roman"/>
              </w:rPr>
              <w:t xml:space="preserve"> with child welfare system</w:t>
            </w:r>
          </w:p>
        </w:tc>
        <w:tc>
          <w:tcPr>
            <w:tcW w:w="830" w:type="dxa"/>
            <w:shd w:val="clear" w:color="auto" w:fill="auto"/>
          </w:tcPr>
          <w:p w14:paraId="5C84AF8E" w14:textId="77777777" w:rsidR="00EC3B25" w:rsidRPr="00EC4881" w:rsidRDefault="00EC3B25" w:rsidP="00095725">
            <w:pPr>
              <w:tabs>
                <w:tab w:val="decimal" w:pos="490"/>
              </w:tabs>
              <w:rPr>
                <w:rFonts w:ascii="Times New Roman" w:hAnsi="Times New Roman" w:cs="Times New Roman"/>
              </w:rPr>
            </w:pPr>
            <w:r>
              <w:rPr>
                <w:rFonts w:ascii="Times New Roman" w:hAnsi="Times New Roman" w:cs="Times New Roman"/>
              </w:rPr>
              <w:t>2</w:t>
            </w:r>
          </w:p>
        </w:tc>
        <w:tc>
          <w:tcPr>
            <w:tcW w:w="3670" w:type="dxa"/>
          </w:tcPr>
          <w:p w14:paraId="694FB34D" w14:textId="3B780769" w:rsidR="00EC3B25" w:rsidRPr="00EC4881" w:rsidRDefault="00D37CA6" w:rsidP="00122084">
            <w:pPr>
              <w:spacing w:after="120"/>
              <w:rPr>
                <w:rFonts w:ascii="Times New Roman" w:hAnsi="Times New Roman" w:cs="Times New Roman"/>
              </w:rPr>
            </w:pPr>
            <w:r>
              <w:rPr>
                <w:rFonts w:ascii="Times New Roman" w:hAnsi="Times New Roman" w:cs="Times New Roman"/>
              </w:rPr>
              <w:fldChar w:fldCharType="begin">
                <w:fldData xml:space="preserve">PEVuZE5vdGU+PENpdGU+PEF1dGhvcj5Db3J0ZXZpbGxlPC9BdXRob3I+PFllYXI+MjAwOTwvWWVh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</w:fldData>
              </w:fldChar>
            </w:r>
            <w:r>
              <w:rPr>
                <w:rFonts w:ascii="Times New Roman" w:hAnsi="Times New Roman" w:cs="Times New Roman"/>
              </w:rPr>
              <w:instrText xml:space="preserve"> ADDIN EN.CITE </w:instrText>
            </w:r>
            <w:r>
              <w:rPr>
                <w:rFonts w:ascii="Times New Roman" w:hAnsi="Times New Roman" w:cs="Times New Roman"/>
              </w:rPr>
              <w:fldChar w:fldCharType="begin">
                <w:fldData xml:space="preserve">PEVuZE5vdGU+PENpdGU+PEF1dGhvcj5Db3J0ZXZpbGxlPC9BdXRob3I+PFllYXI+MjAwOTwvWWVh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</w:fldData>
              </w:fldChar>
            </w:r>
            <w:r>
              <w:rPr>
                <w:rFonts w:ascii="Times New Roman" w:hAnsi="Times New Roman" w:cs="Times New Roman"/>
              </w:rPr>
              <w:instrText xml:space="preserve"> ADDIN EN.CITE.DATA </w:instrText>
            </w:r>
            <w:r>
              <w:rPr>
                <w:rFonts w:ascii="Times New Roman" w:hAnsi="Times New Roman" w:cs="Times New Roman"/>
              </w:rPr>
            </w:r>
            <w:r>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noProof/>
              </w:rPr>
              <w:t>(</w:t>
            </w:r>
            <w:hyperlink w:anchor="_ENREF_12" w:tooltip="Corteville, 2009 #44" w:history="1">
              <w:r w:rsidR="00122084">
                <w:rPr>
                  <w:rFonts w:ascii="Times New Roman" w:hAnsi="Times New Roman" w:cs="Times New Roman"/>
                  <w:noProof/>
                </w:rPr>
                <w:t>Corteville &amp; Sun, 2009</w:t>
              </w:r>
            </w:hyperlink>
            <w:r>
              <w:rPr>
                <w:rFonts w:ascii="Times New Roman" w:hAnsi="Times New Roman" w:cs="Times New Roman"/>
                <w:noProof/>
              </w:rPr>
              <w:t xml:space="preserve">; </w:t>
            </w:r>
            <w:hyperlink w:anchor="_ENREF_26" w:tooltip="Harris, 2008 #43" w:history="1">
              <w:r w:rsidR="00122084">
                <w:rPr>
                  <w:rFonts w:ascii="Times New Roman" w:hAnsi="Times New Roman" w:cs="Times New Roman"/>
                  <w:noProof/>
                </w:rPr>
                <w:t>Harris, Luke, Burke, &amp; Mueller, 2008</w:t>
              </w:r>
            </w:hyperlink>
            <w:r>
              <w:rPr>
                <w:rFonts w:ascii="Times New Roman" w:hAnsi="Times New Roman" w:cs="Times New Roman"/>
                <w:noProof/>
              </w:rPr>
              <w:t>)</w:t>
            </w:r>
            <w:r>
              <w:rPr>
                <w:rFonts w:ascii="Times New Roman" w:hAnsi="Times New Roman" w:cs="Times New Roman"/>
              </w:rPr>
              <w:fldChar w:fldCharType="end"/>
            </w:r>
          </w:p>
        </w:tc>
      </w:tr>
      <w:tr w:rsidR="00EC3B25" w:rsidRPr="00EC4881" w14:paraId="5BBC7BA6" w14:textId="77777777" w:rsidTr="00C11716">
        <w:tc>
          <w:tcPr>
            <w:tcW w:w="1994" w:type="dxa"/>
            <w:vMerge/>
          </w:tcPr>
          <w:p w14:paraId="25D07B19" w14:textId="77777777" w:rsidR="00EC3B25" w:rsidRPr="00EC4881" w:rsidRDefault="00EC3B25" w:rsidP="008A2967">
            <w:pPr>
              <w:rPr>
                <w:rFonts w:ascii="Times New Roman" w:hAnsi="Times New Roman" w:cs="Times New Roman"/>
              </w:rPr>
            </w:pPr>
          </w:p>
        </w:tc>
        <w:tc>
          <w:tcPr>
            <w:tcW w:w="2070" w:type="dxa"/>
            <w:vMerge/>
          </w:tcPr>
          <w:p w14:paraId="4A0F36B0" w14:textId="77777777" w:rsidR="00EC3B25" w:rsidRPr="00EC4881" w:rsidRDefault="00EC3B25" w:rsidP="008A2967">
            <w:pPr>
              <w:rPr>
                <w:rFonts w:ascii="Times New Roman" w:hAnsi="Times New Roman" w:cs="Times New Roman"/>
              </w:rPr>
            </w:pPr>
          </w:p>
        </w:tc>
        <w:tc>
          <w:tcPr>
            <w:tcW w:w="4410" w:type="dxa"/>
          </w:tcPr>
          <w:p w14:paraId="44B1D827" w14:textId="77777777" w:rsidR="00EC3B25" w:rsidRPr="00EC4881" w:rsidRDefault="00EC3B25" w:rsidP="00E900DE">
            <w:pPr>
              <w:spacing w:after="120"/>
              <w:rPr>
                <w:rFonts w:ascii="Times New Roman" w:hAnsi="Times New Roman" w:cs="Times New Roman"/>
              </w:rPr>
            </w:pPr>
            <w:r>
              <w:rPr>
                <w:rFonts w:ascii="Times New Roman" w:hAnsi="Times New Roman" w:cs="Times New Roman"/>
              </w:rPr>
              <w:t>Common vision</w:t>
            </w:r>
          </w:p>
        </w:tc>
        <w:tc>
          <w:tcPr>
            <w:tcW w:w="830" w:type="dxa"/>
            <w:shd w:val="clear" w:color="auto" w:fill="auto"/>
          </w:tcPr>
          <w:p w14:paraId="75BE1E51" w14:textId="77777777" w:rsidR="00EC3B25" w:rsidRPr="00EC4881" w:rsidRDefault="00EC3B25" w:rsidP="00095725">
            <w:pPr>
              <w:tabs>
                <w:tab w:val="decimal" w:pos="490"/>
              </w:tabs>
              <w:spacing w:after="120"/>
              <w:rPr>
                <w:rFonts w:ascii="Times New Roman" w:hAnsi="Times New Roman" w:cs="Times New Roman"/>
              </w:rPr>
            </w:pPr>
            <w:r w:rsidRPr="00EC4881">
              <w:rPr>
                <w:rFonts w:ascii="Times New Roman" w:hAnsi="Times New Roman" w:cs="Times New Roman"/>
              </w:rPr>
              <w:t>1</w:t>
            </w:r>
          </w:p>
        </w:tc>
        <w:tc>
          <w:tcPr>
            <w:tcW w:w="3670" w:type="dxa"/>
          </w:tcPr>
          <w:p w14:paraId="199DF493" w14:textId="77777777" w:rsidR="00EC3B25" w:rsidRPr="00EC4881" w:rsidRDefault="00EC3B25" w:rsidP="00E900DE">
            <w:pPr>
              <w:spacing w:after="120"/>
              <w:rPr>
                <w:rFonts w:ascii="Times New Roman" w:hAnsi="Times New Roman" w:cs="Times New Roman"/>
              </w:rPr>
            </w:pPr>
            <w:r w:rsidRPr="00EC4881">
              <w:rPr>
                <w:rFonts w:ascii="Times New Roman" w:hAnsi="Times New Roman" w:cs="Times New Roman"/>
              </w:rPr>
              <w:t>Developed by team</w:t>
            </w:r>
          </w:p>
        </w:tc>
      </w:tr>
      <w:tr w:rsidR="00EC3B25" w:rsidRPr="00EC4881" w14:paraId="64573766" w14:textId="77777777" w:rsidTr="00C11716">
        <w:tc>
          <w:tcPr>
            <w:tcW w:w="1994" w:type="dxa"/>
            <w:vMerge/>
          </w:tcPr>
          <w:p w14:paraId="68E07DBF" w14:textId="77777777" w:rsidR="00EC3B25" w:rsidRPr="00EC4881" w:rsidRDefault="00EC3B25" w:rsidP="008A2967">
            <w:pPr>
              <w:rPr>
                <w:rFonts w:ascii="Times New Roman" w:hAnsi="Times New Roman" w:cs="Times New Roman"/>
              </w:rPr>
            </w:pPr>
          </w:p>
        </w:tc>
        <w:tc>
          <w:tcPr>
            <w:tcW w:w="2070" w:type="dxa"/>
            <w:vMerge/>
          </w:tcPr>
          <w:p w14:paraId="0744FE8D" w14:textId="77777777" w:rsidR="00EC3B25" w:rsidRPr="00EC4881" w:rsidRDefault="00EC3B25" w:rsidP="008A2967">
            <w:pPr>
              <w:rPr>
                <w:rFonts w:ascii="Times New Roman" w:hAnsi="Times New Roman" w:cs="Times New Roman"/>
              </w:rPr>
            </w:pPr>
          </w:p>
        </w:tc>
        <w:tc>
          <w:tcPr>
            <w:tcW w:w="4410" w:type="dxa"/>
          </w:tcPr>
          <w:p w14:paraId="7CE62BDB" w14:textId="77777777" w:rsidR="00EC3B25" w:rsidRPr="00EC4881" w:rsidRDefault="00EC3B25" w:rsidP="00E900DE">
            <w:pPr>
              <w:spacing w:after="120"/>
              <w:rPr>
                <w:rFonts w:ascii="Times New Roman" w:hAnsi="Times New Roman" w:cs="Times New Roman"/>
              </w:rPr>
            </w:pPr>
            <w:r>
              <w:rPr>
                <w:rFonts w:ascii="Times New Roman" w:hAnsi="Times New Roman" w:cs="Times New Roman"/>
              </w:rPr>
              <w:t>Leadership</w:t>
            </w:r>
          </w:p>
        </w:tc>
        <w:tc>
          <w:tcPr>
            <w:tcW w:w="830" w:type="dxa"/>
            <w:shd w:val="clear" w:color="auto" w:fill="auto"/>
          </w:tcPr>
          <w:p w14:paraId="252D5916" w14:textId="77777777" w:rsidR="00EC3B25" w:rsidRPr="00EC4881" w:rsidRDefault="00EC3B25" w:rsidP="00095725">
            <w:pPr>
              <w:tabs>
                <w:tab w:val="decimal" w:pos="490"/>
              </w:tabs>
              <w:spacing w:after="120"/>
              <w:rPr>
                <w:rFonts w:ascii="Times New Roman" w:hAnsi="Times New Roman" w:cs="Times New Roman"/>
              </w:rPr>
            </w:pPr>
            <w:r w:rsidRPr="00EC4881">
              <w:rPr>
                <w:rFonts w:ascii="Times New Roman" w:hAnsi="Times New Roman" w:cs="Times New Roman"/>
              </w:rPr>
              <w:t>5</w:t>
            </w:r>
          </w:p>
        </w:tc>
        <w:tc>
          <w:tcPr>
            <w:tcW w:w="3670" w:type="dxa"/>
          </w:tcPr>
          <w:p w14:paraId="57BF6374" w14:textId="77777777" w:rsidR="00EC3B25" w:rsidRPr="00EC4881" w:rsidRDefault="00EC3B25" w:rsidP="00E900DE">
            <w:pPr>
              <w:spacing w:after="120"/>
              <w:rPr>
                <w:rFonts w:ascii="Times New Roman" w:hAnsi="Times New Roman" w:cs="Times New Roman"/>
              </w:rPr>
            </w:pPr>
            <w:r w:rsidRPr="00EC4881">
              <w:rPr>
                <w:rFonts w:ascii="Times New Roman" w:hAnsi="Times New Roman" w:cs="Times New Roman"/>
              </w:rPr>
              <w:t>CKI</w:t>
            </w:r>
          </w:p>
        </w:tc>
      </w:tr>
      <w:tr w:rsidR="00EC3B25" w:rsidRPr="00EC4881" w14:paraId="180A6504" w14:textId="77777777" w:rsidTr="00C11716">
        <w:tc>
          <w:tcPr>
            <w:tcW w:w="1994" w:type="dxa"/>
            <w:vMerge/>
          </w:tcPr>
          <w:p w14:paraId="00F5313B" w14:textId="77777777" w:rsidR="00EC3B25" w:rsidRPr="00EC4881" w:rsidRDefault="00EC3B25" w:rsidP="008A2967">
            <w:pPr>
              <w:rPr>
                <w:rFonts w:ascii="Times New Roman" w:hAnsi="Times New Roman" w:cs="Times New Roman"/>
              </w:rPr>
            </w:pPr>
          </w:p>
        </w:tc>
        <w:tc>
          <w:tcPr>
            <w:tcW w:w="2070" w:type="dxa"/>
            <w:vMerge/>
          </w:tcPr>
          <w:p w14:paraId="596E4A7F" w14:textId="77777777" w:rsidR="00EC3B25" w:rsidRPr="00EC4881" w:rsidRDefault="00EC3B25" w:rsidP="008A2967">
            <w:pPr>
              <w:rPr>
                <w:rFonts w:ascii="Times New Roman" w:hAnsi="Times New Roman" w:cs="Times New Roman"/>
              </w:rPr>
            </w:pPr>
          </w:p>
        </w:tc>
        <w:tc>
          <w:tcPr>
            <w:tcW w:w="4410" w:type="dxa"/>
          </w:tcPr>
          <w:p w14:paraId="772CCE77" w14:textId="77777777" w:rsidR="00EC3B25" w:rsidRPr="00EC4881" w:rsidRDefault="00EC3B25" w:rsidP="00E900DE">
            <w:pPr>
              <w:spacing w:after="120"/>
              <w:rPr>
                <w:rFonts w:ascii="Times New Roman" w:hAnsi="Times New Roman" w:cs="Times New Roman"/>
              </w:rPr>
            </w:pPr>
            <w:r>
              <w:rPr>
                <w:rFonts w:ascii="Times New Roman" w:hAnsi="Times New Roman" w:cs="Times New Roman"/>
              </w:rPr>
              <w:t>Cohesion and conflict</w:t>
            </w:r>
          </w:p>
        </w:tc>
        <w:tc>
          <w:tcPr>
            <w:tcW w:w="830" w:type="dxa"/>
            <w:shd w:val="clear" w:color="auto" w:fill="auto"/>
          </w:tcPr>
          <w:p w14:paraId="0CF998DB" w14:textId="77777777" w:rsidR="00EC3B25" w:rsidRPr="00EC4881" w:rsidRDefault="00EC3B25" w:rsidP="00095725">
            <w:pPr>
              <w:tabs>
                <w:tab w:val="decimal" w:pos="490"/>
              </w:tabs>
              <w:spacing w:after="120"/>
              <w:rPr>
                <w:rFonts w:ascii="Times New Roman" w:hAnsi="Times New Roman" w:cs="Times New Roman"/>
              </w:rPr>
            </w:pPr>
            <w:r w:rsidRPr="00EC4881">
              <w:rPr>
                <w:rFonts w:ascii="Times New Roman" w:hAnsi="Times New Roman" w:cs="Times New Roman"/>
              </w:rPr>
              <w:t>9</w:t>
            </w:r>
          </w:p>
        </w:tc>
        <w:tc>
          <w:tcPr>
            <w:tcW w:w="3670" w:type="dxa"/>
          </w:tcPr>
          <w:p w14:paraId="5E69B324" w14:textId="59E2B750" w:rsidR="00EC3B25" w:rsidRPr="00EC4881" w:rsidRDefault="00EC3B25" w:rsidP="00122084">
            <w:pPr>
              <w:spacing w:after="120"/>
              <w:rPr>
                <w:rFonts w:ascii="Times New Roman" w:hAnsi="Times New Roman" w:cs="Times New Roman"/>
              </w:rPr>
            </w:pPr>
            <w:r w:rsidRPr="00EC4881">
              <w:rPr>
                <w:rFonts w:ascii="Times New Roman" w:hAnsi="Times New Roman" w:cs="Times New Roman"/>
              </w:rPr>
              <w:t xml:space="preserve">Partnership Self-Assessment Tool </w:t>
            </w:r>
            <w:r w:rsidR="00D37CA6">
              <w:rPr>
                <w:rFonts w:ascii="Times New Roman" w:hAnsi="Times New Roman" w:cs="Times New Roman"/>
              </w:rPr>
              <w:fldChar w:fldCharType="begin"/>
            </w:r>
            <w:r w:rsidR="00D37CA6">
              <w:rPr>
                <w:rFonts w:ascii="Times New Roman" w:hAnsi="Times New Roman" w:cs="Times New Roman"/>
              </w:rPr>
              <w:instrText xml:space="preserve"> ADDIN EN.CITE &lt;EndNote&gt;&lt;Cite&gt;&lt;Author&gt;Center for the Advancement of Collaborative Strategies in Health&lt;/Author&gt;&lt;Year&gt;2002&lt;/Year&gt;&lt;RecNum&gt;16&lt;/RecNum&gt;&lt;DisplayText&gt;(Center for the Advancement of Collaborative Strategies in Health, 2002)&lt;/DisplayText&gt;&lt;record&gt;&lt;rec-number&gt;16&lt;/rec-number&gt;&lt;foreign-keys&gt;&lt;key app="EN" db-id="vs20pds2cvp0x4et2w6xrpwarszvvv99avwd"&gt;16&lt;/key&gt;&lt;/foreign-keys&gt;&lt;ref-type name="Book"&gt;6&lt;/ref-type&gt;&lt;contributors&gt;&lt;authors&gt;&lt;author&gt;Center for the Advancement of Collaborative Strategies in Health,&lt;/author&gt;&lt;/authors&gt;&lt;/contributors&gt;&lt;titles&gt;&lt;title&gt;Partnership Self-Assessment Tool&lt;/title&gt;&lt;/titles&gt;&lt;dates&gt;&lt;year&gt;2002&lt;/year&gt;&lt;/dates&gt;&lt;pub-location&gt;Hamilton, ON&lt;/pub-location&gt;&lt;publisher&gt;McMaster University&lt;/publisher&gt;&lt;urls&gt;&lt;related-urls&gt;&lt;url&gt;http://www.nccmt.ca/registry/view/eng/10.html&lt;/url&gt;&lt;/related-urls&gt;&lt;/urls&gt;&lt;/record&gt;&lt;/Cite&gt;&lt;/EndNote&gt;</w:instrText>
            </w:r>
            <w:r w:rsidR="00D37CA6">
              <w:rPr>
                <w:rFonts w:ascii="Times New Roman" w:hAnsi="Times New Roman" w:cs="Times New Roman"/>
              </w:rPr>
              <w:fldChar w:fldCharType="separate"/>
            </w:r>
            <w:r w:rsidR="00D37CA6">
              <w:rPr>
                <w:rFonts w:ascii="Times New Roman" w:hAnsi="Times New Roman" w:cs="Times New Roman"/>
                <w:noProof/>
              </w:rPr>
              <w:t>(</w:t>
            </w:r>
            <w:hyperlink w:anchor="_ENREF_11" w:tooltip="Center for the Advancement of Collaborative Strategies in Health, 2002 #16" w:history="1">
              <w:r w:rsidR="00122084">
                <w:rPr>
                  <w:rFonts w:ascii="Times New Roman" w:hAnsi="Times New Roman" w:cs="Times New Roman"/>
                  <w:noProof/>
                </w:rPr>
                <w:t>Center for the Advancement of Collaborative Strategies in Health, 2002</w:t>
              </w:r>
            </w:hyperlink>
            <w:r w:rsidR="00D37CA6">
              <w:rPr>
                <w:rFonts w:ascii="Times New Roman" w:hAnsi="Times New Roman" w:cs="Times New Roman"/>
                <w:noProof/>
              </w:rPr>
              <w:t>)</w:t>
            </w:r>
            <w:r w:rsidR="00D37CA6">
              <w:rPr>
                <w:rFonts w:ascii="Times New Roman" w:hAnsi="Times New Roman" w:cs="Times New Roman"/>
              </w:rPr>
              <w:fldChar w:fldCharType="end"/>
            </w:r>
          </w:p>
        </w:tc>
      </w:tr>
      <w:tr w:rsidR="00EC3B25" w:rsidRPr="00EC4881" w14:paraId="7B5D4C4B" w14:textId="77777777" w:rsidTr="00C11716">
        <w:tc>
          <w:tcPr>
            <w:tcW w:w="1994" w:type="dxa"/>
            <w:vMerge/>
          </w:tcPr>
          <w:p w14:paraId="61D2045F" w14:textId="77777777" w:rsidR="00EC3B25" w:rsidRPr="00EC4881" w:rsidRDefault="00EC3B25" w:rsidP="008A2967">
            <w:pPr>
              <w:rPr>
                <w:rFonts w:ascii="Times New Roman" w:hAnsi="Times New Roman" w:cs="Times New Roman"/>
              </w:rPr>
            </w:pPr>
          </w:p>
        </w:tc>
        <w:tc>
          <w:tcPr>
            <w:tcW w:w="2070" w:type="dxa"/>
            <w:vMerge/>
          </w:tcPr>
          <w:p w14:paraId="50FE9A03" w14:textId="77777777" w:rsidR="00EC3B25" w:rsidRPr="00EC4881" w:rsidRDefault="00EC3B25" w:rsidP="008A2967">
            <w:pPr>
              <w:rPr>
                <w:rFonts w:ascii="Times New Roman" w:hAnsi="Times New Roman" w:cs="Times New Roman"/>
              </w:rPr>
            </w:pPr>
          </w:p>
        </w:tc>
        <w:tc>
          <w:tcPr>
            <w:tcW w:w="4410" w:type="dxa"/>
          </w:tcPr>
          <w:p w14:paraId="52673556" w14:textId="77777777" w:rsidR="00EC3B25" w:rsidRPr="00EC4881" w:rsidRDefault="00EC3B25" w:rsidP="00E900DE">
            <w:pPr>
              <w:spacing w:after="120"/>
              <w:rPr>
                <w:rFonts w:ascii="Times New Roman" w:hAnsi="Times New Roman" w:cs="Times New Roman"/>
              </w:rPr>
            </w:pPr>
            <w:r w:rsidRPr="00EC4881">
              <w:rPr>
                <w:rFonts w:ascii="Times New Roman" w:hAnsi="Times New Roman" w:cs="Times New Roman"/>
              </w:rPr>
              <w:t xml:space="preserve">Culturally diverse </w:t>
            </w:r>
            <w:r>
              <w:rPr>
                <w:rFonts w:ascii="Times New Roman" w:hAnsi="Times New Roman" w:cs="Times New Roman"/>
              </w:rPr>
              <w:t>collaborators</w:t>
            </w:r>
          </w:p>
        </w:tc>
        <w:tc>
          <w:tcPr>
            <w:tcW w:w="830" w:type="dxa"/>
            <w:shd w:val="clear" w:color="auto" w:fill="auto"/>
          </w:tcPr>
          <w:p w14:paraId="5C7612AF" w14:textId="77777777" w:rsidR="00EC3B25" w:rsidRPr="00EC4881" w:rsidRDefault="00EC3B25" w:rsidP="00095725">
            <w:pPr>
              <w:tabs>
                <w:tab w:val="decimal" w:pos="490"/>
              </w:tabs>
              <w:spacing w:after="120"/>
              <w:rPr>
                <w:rFonts w:ascii="Times New Roman" w:hAnsi="Times New Roman" w:cs="Times New Roman"/>
              </w:rPr>
            </w:pPr>
            <w:r w:rsidRPr="00EC4881">
              <w:rPr>
                <w:rFonts w:ascii="Times New Roman" w:hAnsi="Times New Roman" w:cs="Times New Roman"/>
              </w:rPr>
              <w:t>1</w:t>
            </w:r>
          </w:p>
        </w:tc>
        <w:tc>
          <w:tcPr>
            <w:tcW w:w="3670" w:type="dxa"/>
          </w:tcPr>
          <w:p w14:paraId="38B7B9BD" w14:textId="77777777" w:rsidR="00EC3B25" w:rsidRPr="00EC4881" w:rsidRDefault="00EC3B25" w:rsidP="00E900DE">
            <w:pPr>
              <w:spacing w:after="120"/>
              <w:rPr>
                <w:rFonts w:ascii="Times New Roman" w:hAnsi="Times New Roman" w:cs="Times New Roman"/>
              </w:rPr>
            </w:pPr>
            <w:r w:rsidRPr="00EC4881">
              <w:rPr>
                <w:rFonts w:ascii="Times New Roman" w:hAnsi="Times New Roman" w:cs="Times New Roman"/>
              </w:rPr>
              <w:t>CKI</w:t>
            </w:r>
          </w:p>
        </w:tc>
      </w:tr>
      <w:tr w:rsidR="00EC3B25" w:rsidRPr="00EC4881" w14:paraId="11E6CD56" w14:textId="77777777" w:rsidTr="00C11716">
        <w:tc>
          <w:tcPr>
            <w:tcW w:w="1994" w:type="dxa"/>
            <w:vMerge/>
          </w:tcPr>
          <w:p w14:paraId="4544C1C5" w14:textId="77777777" w:rsidR="00EC3B25" w:rsidRPr="00EC4881" w:rsidRDefault="00EC3B25" w:rsidP="008A2967">
            <w:pPr>
              <w:rPr>
                <w:rFonts w:ascii="Times New Roman" w:hAnsi="Times New Roman" w:cs="Times New Roman"/>
              </w:rPr>
            </w:pPr>
          </w:p>
        </w:tc>
        <w:tc>
          <w:tcPr>
            <w:tcW w:w="2070" w:type="dxa"/>
            <w:vMerge w:val="restart"/>
          </w:tcPr>
          <w:p w14:paraId="79CA8B63" w14:textId="77777777" w:rsidR="00EC3B25" w:rsidRPr="00EC4881" w:rsidRDefault="00EE5CBA" w:rsidP="003E39F4">
            <w:pPr>
              <w:ind w:left="288" w:hanging="288"/>
              <w:rPr>
                <w:rFonts w:ascii="Times New Roman" w:hAnsi="Times New Roman" w:cs="Times New Roman"/>
              </w:rPr>
            </w:pPr>
            <w:r>
              <w:rPr>
                <w:rFonts w:ascii="Times New Roman" w:hAnsi="Times New Roman" w:cs="Times New Roman"/>
              </w:rPr>
              <w:t>2b.</w:t>
            </w:r>
            <w:r w:rsidR="003E39F4">
              <w:rPr>
                <w:rFonts w:ascii="Times New Roman" w:hAnsi="Times New Roman" w:cs="Times New Roman"/>
              </w:rPr>
              <w:tab/>
            </w:r>
            <w:r w:rsidR="0063251E">
              <w:rPr>
                <w:rFonts w:ascii="Times New Roman" w:hAnsi="Times New Roman" w:cs="Times New Roman"/>
              </w:rPr>
              <w:t>Public</w:t>
            </w:r>
            <w:r w:rsidR="00F8790A">
              <w:rPr>
                <w:rFonts w:ascii="Times New Roman" w:hAnsi="Times New Roman" w:cs="Times New Roman"/>
              </w:rPr>
              <w:t>/</w:t>
            </w:r>
            <w:r w:rsidR="00F8790A" w:rsidRPr="00EC4881">
              <w:rPr>
                <w:rFonts w:ascii="Times New Roman" w:hAnsi="Times New Roman" w:cs="Times New Roman"/>
              </w:rPr>
              <w:t xml:space="preserve">private/ agency accountability </w:t>
            </w:r>
            <w:r w:rsidR="00F8790A">
              <w:rPr>
                <w:rFonts w:ascii="Times New Roman" w:hAnsi="Times New Roman" w:cs="Times New Roman"/>
              </w:rPr>
              <w:br/>
            </w:r>
            <w:r w:rsidR="00F8790A" w:rsidRPr="00EC4881">
              <w:rPr>
                <w:rFonts w:ascii="Times New Roman" w:hAnsi="Times New Roman" w:cs="Times New Roman"/>
              </w:rPr>
              <w:t xml:space="preserve">for youth </w:t>
            </w:r>
            <w:r w:rsidR="00F8790A">
              <w:rPr>
                <w:rFonts w:ascii="Times New Roman" w:hAnsi="Times New Roman" w:cs="Times New Roman"/>
              </w:rPr>
              <w:br/>
            </w:r>
            <w:r w:rsidR="00F8790A" w:rsidRPr="00EC4881">
              <w:rPr>
                <w:rFonts w:ascii="Times New Roman" w:hAnsi="Times New Roman" w:cs="Times New Roman"/>
              </w:rPr>
              <w:t>outcomes</w:t>
            </w:r>
          </w:p>
        </w:tc>
        <w:tc>
          <w:tcPr>
            <w:tcW w:w="4410" w:type="dxa"/>
          </w:tcPr>
          <w:p w14:paraId="6A525996" w14:textId="77777777" w:rsidR="00EC3B25" w:rsidRPr="00EC4881" w:rsidRDefault="00EC3B25" w:rsidP="00E900DE">
            <w:pPr>
              <w:spacing w:after="120"/>
              <w:rPr>
                <w:rFonts w:ascii="Times New Roman" w:hAnsi="Times New Roman" w:cs="Times New Roman"/>
              </w:rPr>
            </w:pPr>
            <w:r>
              <w:rPr>
                <w:rFonts w:ascii="Times New Roman" w:hAnsi="Times New Roman" w:cs="Times New Roman"/>
              </w:rPr>
              <w:t>Ownership</w:t>
            </w:r>
          </w:p>
        </w:tc>
        <w:tc>
          <w:tcPr>
            <w:tcW w:w="830" w:type="dxa"/>
            <w:shd w:val="clear" w:color="auto" w:fill="auto"/>
          </w:tcPr>
          <w:p w14:paraId="7443BCCF" w14:textId="77777777" w:rsidR="00EC3B25" w:rsidRPr="00EC4881" w:rsidRDefault="00EC3B25" w:rsidP="00095725">
            <w:pPr>
              <w:tabs>
                <w:tab w:val="decimal" w:pos="490"/>
              </w:tabs>
              <w:spacing w:after="120"/>
              <w:rPr>
                <w:rFonts w:ascii="Times New Roman" w:hAnsi="Times New Roman" w:cs="Times New Roman"/>
              </w:rPr>
            </w:pPr>
            <w:r w:rsidRPr="00EC4881">
              <w:rPr>
                <w:rFonts w:ascii="Times New Roman" w:hAnsi="Times New Roman" w:cs="Times New Roman"/>
              </w:rPr>
              <w:t>2</w:t>
            </w:r>
          </w:p>
        </w:tc>
        <w:tc>
          <w:tcPr>
            <w:tcW w:w="3670" w:type="dxa"/>
          </w:tcPr>
          <w:p w14:paraId="65AF51ED" w14:textId="77777777" w:rsidR="00EC3B25" w:rsidRPr="00EC4881" w:rsidRDefault="00EC3B25" w:rsidP="00E900DE">
            <w:pPr>
              <w:spacing w:after="120"/>
              <w:rPr>
                <w:rFonts w:ascii="Times New Roman" w:hAnsi="Times New Roman" w:cs="Times New Roman"/>
              </w:rPr>
            </w:pPr>
            <w:r w:rsidRPr="00EC4881">
              <w:rPr>
                <w:rFonts w:ascii="Times New Roman" w:hAnsi="Times New Roman" w:cs="Times New Roman"/>
              </w:rPr>
              <w:t>CKI</w:t>
            </w:r>
          </w:p>
        </w:tc>
      </w:tr>
      <w:tr w:rsidR="00EC3B25" w:rsidRPr="00EC4881" w14:paraId="018ABE80" w14:textId="77777777" w:rsidTr="00C11716">
        <w:tc>
          <w:tcPr>
            <w:tcW w:w="1994" w:type="dxa"/>
            <w:vMerge/>
          </w:tcPr>
          <w:p w14:paraId="5E6026B8" w14:textId="77777777" w:rsidR="00EC3B25" w:rsidRPr="00EC4881" w:rsidRDefault="00EC3B25" w:rsidP="008A2967">
            <w:pPr>
              <w:rPr>
                <w:rFonts w:ascii="Times New Roman" w:hAnsi="Times New Roman" w:cs="Times New Roman"/>
              </w:rPr>
            </w:pPr>
          </w:p>
        </w:tc>
        <w:tc>
          <w:tcPr>
            <w:tcW w:w="2070" w:type="dxa"/>
            <w:vMerge/>
          </w:tcPr>
          <w:p w14:paraId="29BA4FD0" w14:textId="77777777" w:rsidR="00EC3B25" w:rsidRPr="00EC4881" w:rsidRDefault="00EC3B25" w:rsidP="008A2967">
            <w:pPr>
              <w:rPr>
                <w:rFonts w:ascii="Times New Roman" w:hAnsi="Times New Roman" w:cs="Times New Roman"/>
              </w:rPr>
            </w:pPr>
          </w:p>
        </w:tc>
        <w:tc>
          <w:tcPr>
            <w:tcW w:w="4410" w:type="dxa"/>
          </w:tcPr>
          <w:p w14:paraId="6B94B8C6" w14:textId="77777777" w:rsidR="00EC3B25" w:rsidRPr="00EC4881" w:rsidRDefault="00EC3B25" w:rsidP="00E900DE">
            <w:pPr>
              <w:spacing w:after="120"/>
              <w:rPr>
                <w:rFonts w:ascii="Times New Roman" w:hAnsi="Times New Roman" w:cs="Times New Roman"/>
              </w:rPr>
            </w:pPr>
            <w:r>
              <w:rPr>
                <w:rFonts w:ascii="Times New Roman" w:hAnsi="Times New Roman" w:cs="Times New Roman"/>
              </w:rPr>
              <w:t>State policy understanding</w:t>
            </w:r>
          </w:p>
        </w:tc>
        <w:tc>
          <w:tcPr>
            <w:tcW w:w="830" w:type="dxa"/>
            <w:shd w:val="clear" w:color="auto" w:fill="auto"/>
          </w:tcPr>
          <w:p w14:paraId="43817871" w14:textId="77777777" w:rsidR="00EC3B25" w:rsidRPr="00EC4881" w:rsidRDefault="00EC3B25" w:rsidP="00095725">
            <w:pPr>
              <w:tabs>
                <w:tab w:val="decimal" w:pos="490"/>
              </w:tabs>
              <w:spacing w:after="120"/>
              <w:rPr>
                <w:rFonts w:ascii="Times New Roman" w:hAnsi="Times New Roman" w:cs="Times New Roman"/>
              </w:rPr>
            </w:pPr>
            <w:r w:rsidRPr="00EC4881">
              <w:rPr>
                <w:rFonts w:ascii="Times New Roman" w:hAnsi="Times New Roman" w:cs="Times New Roman"/>
              </w:rPr>
              <w:t>5</w:t>
            </w:r>
          </w:p>
        </w:tc>
        <w:tc>
          <w:tcPr>
            <w:tcW w:w="3670" w:type="dxa"/>
          </w:tcPr>
          <w:p w14:paraId="58F67246" w14:textId="77777777" w:rsidR="00EC3B25" w:rsidRPr="00EC4881" w:rsidRDefault="00EC3B25" w:rsidP="00E900DE">
            <w:pPr>
              <w:spacing w:after="120"/>
              <w:rPr>
                <w:rFonts w:ascii="Times New Roman" w:hAnsi="Times New Roman" w:cs="Times New Roman"/>
              </w:rPr>
            </w:pPr>
            <w:r w:rsidRPr="00EC4881">
              <w:rPr>
                <w:rFonts w:ascii="Times New Roman" w:hAnsi="Times New Roman" w:cs="Times New Roman"/>
              </w:rPr>
              <w:t>Developed by team</w:t>
            </w:r>
          </w:p>
        </w:tc>
      </w:tr>
      <w:tr w:rsidR="00EC3B25" w:rsidRPr="00EC4881" w14:paraId="22DD214B" w14:textId="77777777" w:rsidTr="00C11716">
        <w:tc>
          <w:tcPr>
            <w:tcW w:w="1994" w:type="dxa"/>
            <w:vMerge/>
          </w:tcPr>
          <w:p w14:paraId="42BAEA86" w14:textId="77777777" w:rsidR="00EC3B25" w:rsidRPr="00EC4881" w:rsidRDefault="00EC3B25" w:rsidP="008A2967">
            <w:pPr>
              <w:rPr>
                <w:rFonts w:ascii="Times New Roman" w:hAnsi="Times New Roman" w:cs="Times New Roman"/>
              </w:rPr>
            </w:pPr>
          </w:p>
        </w:tc>
        <w:tc>
          <w:tcPr>
            <w:tcW w:w="2070" w:type="dxa"/>
            <w:vMerge/>
          </w:tcPr>
          <w:p w14:paraId="17C3EF19" w14:textId="77777777" w:rsidR="00EC3B25" w:rsidRPr="00EC4881" w:rsidRDefault="00EC3B25" w:rsidP="008A2967">
            <w:pPr>
              <w:rPr>
                <w:rFonts w:ascii="Times New Roman" w:hAnsi="Times New Roman" w:cs="Times New Roman"/>
              </w:rPr>
            </w:pPr>
          </w:p>
        </w:tc>
        <w:tc>
          <w:tcPr>
            <w:tcW w:w="4410" w:type="dxa"/>
          </w:tcPr>
          <w:p w14:paraId="52B85DE9" w14:textId="18BF06C8" w:rsidR="00EC3B25" w:rsidRPr="00EC4881" w:rsidRDefault="00EC3B25" w:rsidP="00E900DE">
            <w:pPr>
              <w:spacing w:after="120"/>
              <w:rPr>
                <w:rFonts w:ascii="Times New Roman" w:hAnsi="Times New Roman" w:cs="Times New Roman"/>
              </w:rPr>
            </w:pPr>
            <w:r w:rsidRPr="00EC4881">
              <w:rPr>
                <w:rFonts w:ascii="Times New Roman" w:hAnsi="Times New Roman" w:cs="Times New Roman"/>
              </w:rPr>
              <w:t>Chi</w:t>
            </w:r>
            <w:r>
              <w:rPr>
                <w:rFonts w:ascii="Times New Roman" w:hAnsi="Times New Roman" w:cs="Times New Roman"/>
              </w:rPr>
              <w:t>ld welfare community</w:t>
            </w:r>
            <w:r w:rsidR="00E34A07">
              <w:rPr>
                <w:rFonts w:ascii="Times New Roman" w:hAnsi="Times New Roman" w:cs="Times New Roman"/>
              </w:rPr>
              <w:t>’s</w:t>
            </w:r>
            <w:r>
              <w:rPr>
                <w:rFonts w:ascii="Times New Roman" w:hAnsi="Times New Roman" w:cs="Times New Roman"/>
              </w:rPr>
              <w:t xml:space="preserve"> </w:t>
            </w:r>
            <w:r w:rsidR="00535A06">
              <w:rPr>
                <w:rFonts w:ascii="Times New Roman" w:hAnsi="Times New Roman" w:cs="Times New Roman"/>
              </w:rPr>
              <w:t>expectations</w:t>
            </w:r>
          </w:p>
        </w:tc>
        <w:tc>
          <w:tcPr>
            <w:tcW w:w="830" w:type="dxa"/>
            <w:shd w:val="clear" w:color="auto" w:fill="auto"/>
          </w:tcPr>
          <w:p w14:paraId="05F78698" w14:textId="77777777" w:rsidR="00EC3B25" w:rsidRPr="00EC4881" w:rsidRDefault="00EC3B25" w:rsidP="00095725">
            <w:pPr>
              <w:tabs>
                <w:tab w:val="decimal" w:pos="490"/>
              </w:tabs>
              <w:spacing w:after="120"/>
              <w:rPr>
                <w:rFonts w:ascii="Times New Roman" w:hAnsi="Times New Roman" w:cs="Times New Roman"/>
              </w:rPr>
            </w:pPr>
            <w:r w:rsidRPr="00EC4881">
              <w:rPr>
                <w:rFonts w:ascii="Times New Roman" w:hAnsi="Times New Roman" w:cs="Times New Roman"/>
              </w:rPr>
              <w:t>3</w:t>
            </w:r>
          </w:p>
        </w:tc>
        <w:tc>
          <w:tcPr>
            <w:tcW w:w="3670" w:type="dxa"/>
          </w:tcPr>
          <w:p w14:paraId="03F32B9F" w14:textId="77777777" w:rsidR="00EC3B25" w:rsidRPr="00EC4881" w:rsidRDefault="00EC3B25" w:rsidP="00E900DE">
            <w:pPr>
              <w:spacing w:after="120"/>
              <w:rPr>
                <w:rFonts w:ascii="Times New Roman" w:hAnsi="Times New Roman" w:cs="Times New Roman"/>
              </w:rPr>
            </w:pPr>
            <w:r w:rsidRPr="00EC4881">
              <w:rPr>
                <w:rFonts w:ascii="Times New Roman" w:hAnsi="Times New Roman" w:cs="Times New Roman"/>
              </w:rPr>
              <w:t>CKI</w:t>
            </w:r>
          </w:p>
        </w:tc>
      </w:tr>
      <w:tr w:rsidR="00EC3B25" w:rsidRPr="00EC4881" w14:paraId="00D4CA03" w14:textId="77777777" w:rsidTr="00C11716">
        <w:tc>
          <w:tcPr>
            <w:tcW w:w="1994" w:type="dxa"/>
            <w:vMerge/>
          </w:tcPr>
          <w:p w14:paraId="18530C5F" w14:textId="77777777" w:rsidR="00EC3B25" w:rsidRPr="00EC4881" w:rsidRDefault="00EC3B25" w:rsidP="008A2967">
            <w:pPr>
              <w:rPr>
                <w:rFonts w:ascii="Times New Roman" w:hAnsi="Times New Roman" w:cs="Times New Roman"/>
              </w:rPr>
            </w:pPr>
          </w:p>
        </w:tc>
        <w:tc>
          <w:tcPr>
            <w:tcW w:w="2070" w:type="dxa"/>
            <w:vMerge/>
          </w:tcPr>
          <w:p w14:paraId="450E4EFC" w14:textId="77777777" w:rsidR="00EC3B25" w:rsidRPr="00EC4881" w:rsidRDefault="00EC3B25" w:rsidP="008A2967">
            <w:pPr>
              <w:rPr>
                <w:rFonts w:ascii="Times New Roman" w:hAnsi="Times New Roman" w:cs="Times New Roman"/>
              </w:rPr>
            </w:pPr>
          </w:p>
        </w:tc>
        <w:tc>
          <w:tcPr>
            <w:tcW w:w="4410" w:type="dxa"/>
          </w:tcPr>
          <w:p w14:paraId="50F8F569" w14:textId="7A29CA4B" w:rsidR="00EC3B25" w:rsidRPr="00EC4881" w:rsidRDefault="00E34A07" w:rsidP="002960A8">
            <w:pPr>
              <w:spacing w:after="120"/>
              <w:ind w:left="144" w:hanging="144"/>
              <w:rPr>
                <w:rFonts w:ascii="Times New Roman" w:hAnsi="Times New Roman" w:cs="Times New Roman"/>
              </w:rPr>
            </w:pPr>
            <w:r>
              <w:rPr>
                <w:rFonts w:ascii="Times New Roman" w:hAnsi="Times New Roman" w:cs="Times New Roman"/>
              </w:rPr>
              <w:t>Community’s</w:t>
            </w:r>
            <w:r w:rsidR="00EC3B25" w:rsidRPr="00500061">
              <w:rPr>
                <w:rFonts w:ascii="Times New Roman" w:hAnsi="Times New Roman" w:cs="Times New Roman"/>
              </w:rPr>
              <w:t xml:space="preserve"> </w:t>
            </w:r>
            <w:r w:rsidR="00FA358C" w:rsidRPr="00500061">
              <w:rPr>
                <w:rFonts w:ascii="Times New Roman" w:hAnsi="Times New Roman" w:cs="Times New Roman"/>
              </w:rPr>
              <w:t>education</w:t>
            </w:r>
            <w:r>
              <w:rPr>
                <w:rFonts w:ascii="Times New Roman" w:hAnsi="Times New Roman" w:cs="Times New Roman"/>
              </w:rPr>
              <w:t>al</w:t>
            </w:r>
            <w:r w:rsidR="00FA358C" w:rsidRPr="00500061">
              <w:rPr>
                <w:rFonts w:ascii="Times New Roman" w:hAnsi="Times New Roman" w:cs="Times New Roman"/>
              </w:rPr>
              <w:t xml:space="preserve"> expectations </w:t>
            </w:r>
            <w:r w:rsidR="00EC3B25" w:rsidRPr="00500061">
              <w:rPr>
                <w:rFonts w:ascii="Times New Roman" w:hAnsi="Times New Roman" w:cs="Times New Roman"/>
              </w:rPr>
              <w:t>about foster youth compared with general population youth</w:t>
            </w:r>
          </w:p>
        </w:tc>
        <w:tc>
          <w:tcPr>
            <w:tcW w:w="830" w:type="dxa"/>
            <w:shd w:val="clear" w:color="auto" w:fill="auto"/>
          </w:tcPr>
          <w:p w14:paraId="79EB8B24" w14:textId="77777777" w:rsidR="00EC3B25" w:rsidRPr="00EC4881" w:rsidRDefault="00EC3B25" w:rsidP="00095725">
            <w:pPr>
              <w:tabs>
                <w:tab w:val="decimal" w:pos="490"/>
              </w:tabs>
              <w:spacing w:after="120"/>
              <w:rPr>
                <w:rFonts w:ascii="Times New Roman" w:hAnsi="Times New Roman" w:cs="Times New Roman"/>
              </w:rPr>
            </w:pPr>
            <w:r>
              <w:rPr>
                <w:rFonts w:ascii="Times New Roman" w:hAnsi="Times New Roman" w:cs="Times New Roman"/>
              </w:rPr>
              <w:t>4</w:t>
            </w:r>
          </w:p>
        </w:tc>
        <w:tc>
          <w:tcPr>
            <w:tcW w:w="3670" w:type="dxa"/>
          </w:tcPr>
          <w:p w14:paraId="5C45E7A7" w14:textId="77777777" w:rsidR="00EC3B25" w:rsidRPr="00EC4881" w:rsidRDefault="00EC3B25" w:rsidP="00E900DE">
            <w:pPr>
              <w:spacing w:after="120"/>
              <w:rPr>
                <w:rFonts w:ascii="Times New Roman" w:hAnsi="Times New Roman" w:cs="Times New Roman"/>
              </w:rPr>
            </w:pPr>
            <w:r w:rsidRPr="00EC4881">
              <w:rPr>
                <w:rFonts w:ascii="Times New Roman" w:hAnsi="Times New Roman" w:cs="Times New Roman"/>
              </w:rPr>
              <w:t>CKI</w:t>
            </w:r>
          </w:p>
        </w:tc>
      </w:tr>
      <w:tr w:rsidR="00EC3B25" w:rsidRPr="00EC4881" w14:paraId="5A141447" w14:textId="77777777" w:rsidTr="00C11716">
        <w:tc>
          <w:tcPr>
            <w:tcW w:w="1994" w:type="dxa"/>
            <w:vMerge/>
          </w:tcPr>
          <w:p w14:paraId="7E568E7B" w14:textId="77777777" w:rsidR="00EC3B25" w:rsidRPr="00EC4881" w:rsidRDefault="00EC3B25" w:rsidP="008A2967">
            <w:pPr>
              <w:rPr>
                <w:rFonts w:ascii="Times New Roman" w:hAnsi="Times New Roman" w:cs="Times New Roman"/>
              </w:rPr>
            </w:pPr>
          </w:p>
        </w:tc>
        <w:tc>
          <w:tcPr>
            <w:tcW w:w="2070" w:type="dxa"/>
            <w:vMerge w:val="restart"/>
          </w:tcPr>
          <w:p w14:paraId="59A50A21" w14:textId="77777777" w:rsidR="00EC3B25" w:rsidRPr="00EC4881" w:rsidRDefault="00EE5CBA" w:rsidP="003E39F4">
            <w:pPr>
              <w:ind w:left="288" w:hanging="288"/>
              <w:rPr>
                <w:rFonts w:ascii="Times New Roman" w:hAnsi="Times New Roman" w:cs="Times New Roman"/>
              </w:rPr>
            </w:pPr>
            <w:r>
              <w:rPr>
                <w:rFonts w:ascii="Times New Roman" w:hAnsi="Times New Roman" w:cs="Times New Roman"/>
              </w:rPr>
              <w:t>2c.</w:t>
            </w:r>
            <w:r w:rsidR="003E39F4">
              <w:rPr>
                <w:rFonts w:ascii="Times New Roman" w:hAnsi="Times New Roman" w:cs="Times New Roman"/>
              </w:rPr>
              <w:tab/>
            </w:r>
            <w:r w:rsidR="00EC3B25" w:rsidRPr="00EC4881">
              <w:rPr>
                <w:rFonts w:ascii="Times New Roman" w:hAnsi="Times New Roman" w:cs="Times New Roman"/>
              </w:rPr>
              <w:t>Productivity</w:t>
            </w:r>
          </w:p>
        </w:tc>
        <w:tc>
          <w:tcPr>
            <w:tcW w:w="4410" w:type="dxa"/>
            <w:vAlign w:val="center"/>
          </w:tcPr>
          <w:p w14:paraId="2B828CB3" w14:textId="77777777" w:rsidR="00EC3B25" w:rsidRPr="00EC4881" w:rsidRDefault="00EC3B25" w:rsidP="00270D35">
            <w:pPr>
              <w:spacing w:after="120"/>
              <w:rPr>
                <w:rFonts w:ascii="Times New Roman" w:hAnsi="Times New Roman" w:cs="Times New Roman"/>
                <w:color w:val="000000"/>
              </w:rPr>
            </w:pPr>
            <w:r>
              <w:rPr>
                <w:rFonts w:ascii="Times New Roman" w:hAnsi="Times New Roman" w:cs="Times New Roman"/>
                <w:color w:val="000000"/>
              </w:rPr>
              <w:t xml:space="preserve">Barriers to </w:t>
            </w:r>
            <w:r w:rsidR="00057A98">
              <w:rPr>
                <w:rFonts w:ascii="Times New Roman" w:hAnsi="Times New Roman" w:cs="Times New Roman"/>
                <w:color w:val="000000"/>
              </w:rPr>
              <w:t>p</w:t>
            </w:r>
            <w:r>
              <w:rPr>
                <w:rFonts w:ascii="Times New Roman" w:hAnsi="Times New Roman" w:cs="Times New Roman"/>
                <w:color w:val="000000"/>
              </w:rPr>
              <w:t>roductivity</w:t>
            </w:r>
          </w:p>
        </w:tc>
        <w:tc>
          <w:tcPr>
            <w:tcW w:w="830" w:type="dxa"/>
            <w:shd w:val="clear" w:color="auto" w:fill="auto"/>
          </w:tcPr>
          <w:p w14:paraId="4A5C7A68" w14:textId="77777777" w:rsidR="00EC3B25" w:rsidRPr="00EC4881" w:rsidRDefault="00EC3B25" w:rsidP="00095725">
            <w:pPr>
              <w:tabs>
                <w:tab w:val="decimal" w:pos="490"/>
              </w:tabs>
              <w:spacing w:after="120"/>
              <w:rPr>
                <w:rFonts w:ascii="Times New Roman" w:hAnsi="Times New Roman" w:cs="Times New Roman"/>
              </w:rPr>
            </w:pPr>
            <w:r w:rsidRPr="00EC4881">
              <w:rPr>
                <w:rFonts w:ascii="Times New Roman" w:hAnsi="Times New Roman" w:cs="Times New Roman"/>
              </w:rPr>
              <w:t>8</w:t>
            </w:r>
          </w:p>
        </w:tc>
        <w:tc>
          <w:tcPr>
            <w:tcW w:w="3670" w:type="dxa"/>
          </w:tcPr>
          <w:p w14:paraId="58D0B747" w14:textId="77777777" w:rsidR="00EC3B25" w:rsidRPr="00EC4881" w:rsidRDefault="00EC3B25" w:rsidP="00270D35">
            <w:pPr>
              <w:spacing w:after="120"/>
              <w:rPr>
                <w:rFonts w:ascii="Times New Roman" w:hAnsi="Times New Roman" w:cs="Times New Roman"/>
              </w:rPr>
            </w:pPr>
            <w:r w:rsidRPr="00EC4881">
              <w:rPr>
                <w:rFonts w:ascii="Times New Roman" w:hAnsi="Times New Roman" w:cs="Times New Roman"/>
              </w:rPr>
              <w:t>CKI</w:t>
            </w:r>
          </w:p>
        </w:tc>
      </w:tr>
      <w:tr w:rsidR="00EC3B25" w:rsidRPr="00EC4881" w14:paraId="4D2632D2" w14:textId="77777777" w:rsidTr="00C11716">
        <w:tc>
          <w:tcPr>
            <w:tcW w:w="1994" w:type="dxa"/>
            <w:vMerge/>
          </w:tcPr>
          <w:p w14:paraId="4F5AE0CD" w14:textId="77777777" w:rsidR="00EC3B25" w:rsidRPr="00EC4881" w:rsidRDefault="00EC3B25" w:rsidP="008A2967">
            <w:pPr>
              <w:rPr>
                <w:rFonts w:ascii="Times New Roman" w:hAnsi="Times New Roman" w:cs="Times New Roman"/>
              </w:rPr>
            </w:pPr>
          </w:p>
        </w:tc>
        <w:tc>
          <w:tcPr>
            <w:tcW w:w="2070" w:type="dxa"/>
            <w:vMerge/>
          </w:tcPr>
          <w:p w14:paraId="6C6EFFB9" w14:textId="77777777" w:rsidR="00EC3B25" w:rsidRPr="00EC4881" w:rsidRDefault="00EC3B25" w:rsidP="008A2967">
            <w:pPr>
              <w:rPr>
                <w:rFonts w:ascii="Times New Roman" w:hAnsi="Times New Roman" w:cs="Times New Roman"/>
              </w:rPr>
            </w:pPr>
          </w:p>
        </w:tc>
        <w:tc>
          <w:tcPr>
            <w:tcW w:w="4410" w:type="dxa"/>
            <w:vAlign w:val="center"/>
          </w:tcPr>
          <w:p w14:paraId="79554195" w14:textId="77777777" w:rsidR="00EC3B25" w:rsidRPr="00EC4881" w:rsidRDefault="00EC3B25" w:rsidP="00270D35">
            <w:pPr>
              <w:spacing w:after="120"/>
              <w:rPr>
                <w:rFonts w:ascii="Times New Roman" w:hAnsi="Times New Roman" w:cs="Times New Roman"/>
                <w:color w:val="000000"/>
              </w:rPr>
            </w:pPr>
            <w:r>
              <w:rPr>
                <w:rFonts w:ascii="Times New Roman" w:hAnsi="Times New Roman" w:cs="Times New Roman"/>
                <w:color w:val="000000"/>
              </w:rPr>
              <w:t>Impact</w:t>
            </w:r>
          </w:p>
        </w:tc>
        <w:tc>
          <w:tcPr>
            <w:tcW w:w="830" w:type="dxa"/>
            <w:shd w:val="clear" w:color="auto" w:fill="auto"/>
          </w:tcPr>
          <w:p w14:paraId="56C1E830" w14:textId="77777777" w:rsidR="00EC3B25" w:rsidRPr="00EC4881" w:rsidRDefault="00EC3B25" w:rsidP="00095725">
            <w:pPr>
              <w:tabs>
                <w:tab w:val="decimal" w:pos="490"/>
              </w:tabs>
              <w:spacing w:after="120"/>
              <w:rPr>
                <w:rFonts w:ascii="Times New Roman" w:hAnsi="Times New Roman" w:cs="Times New Roman"/>
              </w:rPr>
            </w:pPr>
            <w:r w:rsidRPr="00EC4881">
              <w:rPr>
                <w:rFonts w:ascii="Times New Roman" w:hAnsi="Times New Roman" w:cs="Times New Roman"/>
              </w:rPr>
              <w:t>6</w:t>
            </w:r>
          </w:p>
        </w:tc>
        <w:tc>
          <w:tcPr>
            <w:tcW w:w="3670" w:type="dxa"/>
          </w:tcPr>
          <w:p w14:paraId="67F56B67" w14:textId="77777777" w:rsidR="00EC3B25" w:rsidRPr="00EC4881" w:rsidRDefault="00EC3B25" w:rsidP="00270D35">
            <w:pPr>
              <w:spacing w:after="120"/>
              <w:rPr>
                <w:rFonts w:ascii="Times New Roman" w:hAnsi="Times New Roman" w:cs="Times New Roman"/>
              </w:rPr>
            </w:pPr>
            <w:r w:rsidRPr="00EC4881">
              <w:rPr>
                <w:rFonts w:ascii="Times New Roman" w:hAnsi="Times New Roman" w:cs="Times New Roman"/>
              </w:rPr>
              <w:t>CBI</w:t>
            </w:r>
          </w:p>
        </w:tc>
      </w:tr>
      <w:tr w:rsidR="00EC3B25" w:rsidRPr="00EC4881" w14:paraId="01FA6C8C" w14:textId="77777777" w:rsidTr="00C11716">
        <w:tc>
          <w:tcPr>
            <w:tcW w:w="1994" w:type="dxa"/>
            <w:vMerge/>
          </w:tcPr>
          <w:p w14:paraId="4D788B6A" w14:textId="77777777" w:rsidR="00EC3B25" w:rsidRPr="00EC4881" w:rsidRDefault="00EC3B25" w:rsidP="008A2967">
            <w:pPr>
              <w:rPr>
                <w:rFonts w:ascii="Times New Roman" w:hAnsi="Times New Roman" w:cs="Times New Roman"/>
              </w:rPr>
            </w:pPr>
          </w:p>
        </w:tc>
        <w:tc>
          <w:tcPr>
            <w:tcW w:w="2070" w:type="dxa"/>
            <w:vMerge/>
          </w:tcPr>
          <w:p w14:paraId="24893548" w14:textId="77777777" w:rsidR="00EC3B25" w:rsidRPr="00EC4881" w:rsidRDefault="00EC3B25" w:rsidP="008A2967">
            <w:pPr>
              <w:rPr>
                <w:rFonts w:ascii="Times New Roman" w:hAnsi="Times New Roman" w:cs="Times New Roman"/>
              </w:rPr>
            </w:pPr>
          </w:p>
        </w:tc>
        <w:tc>
          <w:tcPr>
            <w:tcW w:w="4410" w:type="dxa"/>
          </w:tcPr>
          <w:p w14:paraId="3ECDC17B" w14:textId="77777777" w:rsidR="00EC3B25" w:rsidRPr="00EC4881" w:rsidRDefault="00EC3B25" w:rsidP="002131CB">
            <w:pPr>
              <w:spacing w:before="120" w:after="120"/>
              <w:rPr>
                <w:rFonts w:ascii="Times New Roman" w:hAnsi="Times New Roman" w:cs="Times New Roman"/>
              </w:rPr>
            </w:pPr>
            <w:r>
              <w:rPr>
                <w:rFonts w:ascii="Times New Roman" w:hAnsi="Times New Roman" w:cs="Times New Roman"/>
              </w:rPr>
              <w:t>Influence</w:t>
            </w:r>
          </w:p>
        </w:tc>
        <w:tc>
          <w:tcPr>
            <w:tcW w:w="830" w:type="dxa"/>
            <w:shd w:val="clear" w:color="auto" w:fill="auto"/>
          </w:tcPr>
          <w:p w14:paraId="7684599B" w14:textId="77777777" w:rsidR="00EC3B25" w:rsidRPr="00EC4881" w:rsidRDefault="00EC3B25" w:rsidP="002131CB">
            <w:pPr>
              <w:tabs>
                <w:tab w:val="decimal" w:pos="490"/>
              </w:tabs>
              <w:spacing w:before="120" w:after="120"/>
              <w:rPr>
                <w:rFonts w:ascii="Times New Roman" w:hAnsi="Times New Roman" w:cs="Times New Roman"/>
              </w:rPr>
            </w:pPr>
            <w:r w:rsidRPr="00EC4881">
              <w:rPr>
                <w:rFonts w:ascii="Times New Roman" w:hAnsi="Times New Roman" w:cs="Times New Roman"/>
              </w:rPr>
              <w:t>19</w:t>
            </w:r>
          </w:p>
        </w:tc>
        <w:tc>
          <w:tcPr>
            <w:tcW w:w="3670" w:type="dxa"/>
            <w:shd w:val="clear" w:color="auto" w:fill="auto"/>
          </w:tcPr>
          <w:p w14:paraId="4E6E8BEA" w14:textId="77777777" w:rsidR="00EC3B25" w:rsidRPr="00EC4881" w:rsidRDefault="00EC3B25" w:rsidP="002131CB">
            <w:pPr>
              <w:spacing w:before="120" w:after="120"/>
              <w:rPr>
                <w:rFonts w:ascii="Times New Roman" w:hAnsi="Times New Roman" w:cs="Times New Roman"/>
              </w:rPr>
            </w:pPr>
            <w:r w:rsidRPr="00EC4881">
              <w:rPr>
                <w:rFonts w:ascii="Times New Roman" w:hAnsi="Times New Roman" w:cs="Times New Roman"/>
              </w:rPr>
              <w:t>CBI</w:t>
            </w:r>
          </w:p>
        </w:tc>
      </w:tr>
      <w:tr w:rsidR="00EC3B25" w:rsidRPr="00EC4881" w14:paraId="6EBA4C49" w14:textId="77777777" w:rsidTr="00397D40">
        <w:tc>
          <w:tcPr>
            <w:tcW w:w="1994" w:type="dxa"/>
            <w:vMerge/>
          </w:tcPr>
          <w:p w14:paraId="7F22F6D8" w14:textId="77777777" w:rsidR="00EC3B25" w:rsidRPr="00EC4881" w:rsidRDefault="00EC3B25" w:rsidP="008A2967">
            <w:pPr>
              <w:rPr>
                <w:rFonts w:ascii="Times New Roman" w:hAnsi="Times New Roman" w:cs="Times New Roman"/>
              </w:rPr>
            </w:pPr>
          </w:p>
        </w:tc>
        <w:tc>
          <w:tcPr>
            <w:tcW w:w="2070" w:type="dxa"/>
            <w:vMerge w:val="restart"/>
          </w:tcPr>
          <w:p w14:paraId="7B64C151" w14:textId="77777777" w:rsidR="00EC3B25" w:rsidRPr="00EC4881" w:rsidRDefault="00EE5CBA" w:rsidP="003E39F4">
            <w:pPr>
              <w:spacing w:before="120"/>
              <w:ind w:left="288" w:hanging="288"/>
              <w:rPr>
                <w:rFonts w:ascii="Times New Roman" w:hAnsi="Times New Roman" w:cs="Times New Roman"/>
              </w:rPr>
            </w:pPr>
            <w:r>
              <w:rPr>
                <w:rFonts w:ascii="Times New Roman" w:hAnsi="Times New Roman" w:cs="Times New Roman"/>
              </w:rPr>
              <w:t>2d.</w:t>
            </w:r>
            <w:r w:rsidR="003E39F4">
              <w:rPr>
                <w:rFonts w:ascii="Times New Roman" w:hAnsi="Times New Roman" w:cs="Times New Roman"/>
              </w:rPr>
              <w:tab/>
            </w:r>
            <w:r w:rsidR="00EC3B25" w:rsidRPr="00EC4881">
              <w:rPr>
                <w:rFonts w:ascii="Times New Roman" w:hAnsi="Times New Roman" w:cs="Times New Roman"/>
              </w:rPr>
              <w:t>Resources</w:t>
            </w:r>
          </w:p>
        </w:tc>
        <w:tc>
          <w:tcPr>
            <w:tcW w:w="4410" w:type="dxa"/>
          </w:tcPr>
          <w:p w14:paraId="63593324" w14:textId="77777777" w:rsidR="00EC3B25" w:rsidRPr="00EC4881" w:rsidRDefault="00EC3B25" w:rsidP="00A11FDE">
            <w:pPr>
              <w:spacing w:before="120" w:after="120"/>
              <w:rPr>
                <w:rFonts w:ascii="Times New Roman" w:hAnsi="Times New Roman" w:cs="Times New Roman"/>
              </w:rPr>
            </w:pPr>
            <w:r>
              <w:rPr>
                <w:rFonts w:ascii="Times New Roman" w:hAnsi="Times New Roman" w:cs="Times New Roman"/>
              </w:rPr>
              <w:t>Resource development</w:t>
            </w:r>
          </w:p>
        </w:tc>
        <w:tc>
          <w:tcPr>
            <w:tcW w:w="830" w:type="dxa"/>
            <w:shd w:val="clear" w:color="auto" w:fill="auto"/>
          </w:tcPr>
          <w:p w14:paraId="700BC983" w14:textId="77777777" w:rsidR="00EC3B25" w:rsidRPr="00EC4881" w:rsidRDefault="00EC3B25" w:rsidP="00095725">
            <w:pPr>
              <w:tabs>
                <w:tab w:val="decimal" w:pos="490"/>
              </w:tabs>
              <w:spacing w:before="120" w:after="120"/>
              <w:jc w:val="both"/>
              <w:rPr>
                <w:rFonts w:ascii="Times New Roman" w:hAnsi="Times New Roman" w:cs="Times New Roman"/>
              </w:rPr>
            </w:pPr>
            <w:r>
              <w:rPr>
                <w:rFonts w:ascii="Times New Roman" w:hAnsi="Times New Roman" w:cs="Times New Roman"/>
              </w:rPr>
              <w:t>4</w:t>
            </w:r>
          </w:p>
        </w:tc>
        <w:tc>
          <w:tcPr>
            <w:tcW w:w="3670" w:type="dxa"/>
          </w:tcPr>
          <w:p w14:paraId="0F3E93D7" w14:textId="77777777" w:rsidR="00EC3B25" w:rsidRPr="00EC4881" w:rsidRDefault="00EC3B25" w:rsidP="00A11FDE">
            <w:pPr>
              <w:spacing w:before="120" w:after="120"/>
              <w:rPr>
                <w:rFonts w:ascii="Times New Roman" w:hAnsi="Times New Roman" w:cs="Times New Roman"/>
              </w:rPr>
            </w:pPr>
            <w:r w:rsidRPr="00EC4881">
              <w:rPr>
                <w:rFonts w:ascii="Times New Roman" w:hAnsi="Times New Roman" w:cs="Times New Roman"/>
              </w:rPr>
              <w:t>CKI</w:t>
            </w:r>
            <w:r>
              <w:rPr>
                <w:rFonts w:ascii="Times New Roman" w:hAnsi="Times New Roman" w:cs="Times New Roman"/>
              </w:rPr>
              <w:t>, developed by team</w:t>
            </w:r>
          </w:p>
        </w:tc>
      </w:tr>
      <w:tr w:rsidR="00EC3B25" w:rsidRPr="00EC4881" w14:paraId="30461AC4" w14:textId="77777777" w:rsidTr="00397D40">
        <w:tc>
          <w:tcPr>
            <w:tcW w:w="1994" w:type="dxa"/>
            <w:vMerge/>
          </w:tcPr>
          <w:p w14:paraId="7C0D7AA9" w14:textId="77777777" w:rsidR="00EC3B25" w:rsidRPr="00EC4881" w:rsidRDefault="00EC3B25" w:rsidP="008A2967">
            <w:pPr>
              <w:rPr>
                <w:rFonts w:ascii="Times New Roman" w:hAnsi="Times New Roman" w:cs="Times New Roman"/>
              </w:rPr>
            </w:pPr>
          </w:p>
        </w:tc>
        <w:tc>
          <w:tcPr>
            <w:tcW w:w="2070" w:type="dxa"/>
            <w:vMerge/>
          </w:tcPr>
          <w:p w14:paraId="2C27A633" w14:textId="77777777" w:rsidR="00EC3B25" w:rsidRPr="00EC4881" w:rsidRDefault="00EC3B25" w:rsidP="003E39F4">
            <w:pPr>
              <w:ind w:left="144" w:hanging="144"/>
              <w:rPr>
                <w:rFonts w:ascii="Times New Roman" w:hAnsi="Times New Roman" w:cs="Times New Roman"/>
              </w:rPr>
            </w:pPr>
          </w:p>
        </w:tc>
        <w:tc>
          <w:tcPr>
            <w:tcW w:w="4410" w:type="dxa"/>
          </w:tcPr>
          <w:p w14:paraId="081FAF4C" w14:textId="77777777" w:rsidR="00EC3B25" w:rsidRPr="00EC4881" w:rsidRDefault="00EC3B25" w:rsidP="0000014C">
            <w:pPr>
              <w:spacing w:after="120"/>
              <w:rPr>
                <w:rFonts w:ascii="Times New Roman" w:hAnsi="Times New Roman" w:cs="Times New Roman"/>
              </w:rPr>
            </w:pPr>
            <w:r>
              <w:rPr>
                <w:rFonts w:ascii="Times New Roman" w:hAnsi="Times New Roman" w:cs="Times New Roman"/>
              </w:rPr>
              <w:t>Youth access to resources</w:t>
            </w:r>
          </w:p>
        </w:tc>
        <w:tc>
          <w:tcPr>
            <w:tcW w:w="830" w:type="dxa"/>
            <w:shd w:val="clear" w:color="auto" w:fill="auto"/>
          </w:tcPr>
          <w:p w14:paraId="4294B600" w14:textId="77777777" w:rsidR="00EC3B25" w:rsidRPr="00EC4881" w:rsidRDefault="00EC3B25" w:rsidP="00095725">
            <w:pPr>
              <w:tabs>
                <w:tab w:val="decimal" w:pos="490"/>
              </w:tabs>
              <w:spacing w:after="120"/>
              <w:jc w:val="both"/>
              <w:rPr>
                <w:rFonts w:ascii="Times New Roman" w:hAnsi="Times New Roman" w:cs="Times New Roman"/>
              </w:rPr>
            </w:pPr>
            <w:r w:rsidRPr="00EC4881">
              <w:rPr>
                <w:rFonts w:ascii="Times New Roman" w:hAnsi="Times New Roman" w:cs="Times New Roman"/>
              </w:rPr>
              <w:t>8</w:t>
            </w:r>
          </w:p>
        </w:tc>
        <w:tc>
          <w:tcPr>
            <w:tcW w:w="3670" w:type="dxa"/>
          </w:tcPr>
          <w:p w14:paraId="5E16EB1A" w14:textId="77777777" w:rsidR="00EC3B25" w:rsidRPr="00EC4881" w:rsidRDefault="00EC3B25" w:rsidP="0000014C">
            <w:pPr>
              <w:spacing w:after="120"/>
              <w:rPr>
                <w:rFonts w:ascii="Times New Roman" w:hAnsi="Times New Roman" w:cs="Times New Roman"/>
              </w:rPr>
            </w:pPr>
            <w:r w:rsidRPr="00EC4881">
              <w:rPr>
                <w:rFonts w:ascii="Times New Roman" w:hAnsi="Times New Roman" w:cs="Times New Roman"/>
              </w:rPr>
              <w:t>CKI</w:t>
            </w:r>
          </w:p>
        </w:tc>
      </w:tr>
      <w:tr w:rsidR="00EC3B25" w:rsidRPr="00EC4881" w14:paraId="2A65061E" w14:textId="77777777" w:rsidTr="00397D40">
        <w:tc>
          <w:tcPr>
            <w:tcW w:w="1994" w:type="dxa"/>
            <w:vMerge/>
          </w:tcPr>
          <w:p w14:paraId="0C7D8E46" w14:textId="77777777" w:rsidR="00EC3B25" w:rsidRPr="00EC4881" w:rsidRDefault="00EC3B25" w:rsidP="008A2967">
            <w:pPr>
              <w:rPr>
                <w:rFonts w:ascii="Times New Roman" w:hAnsi="Times New Roman" w:cs="Times New Roman"/>
              </w:rPr>
            </w:pPr>
          </w:p>
        </w:tc>
        <w:tc>
          <w:tcPr>
            <w:tcW w:w="2070" w:type="dxa"/>
            <w:vMerge/>
          </w:tcPr>
          <w:p w14:paraId="47C7C854" w14:textId="77777777" w:rsidR="00EC3B25" w:rsidRPr="00EC4881" w:rsidRDefault="00EC3B25" w:rsidP="003E39F4">
            <w:pPr>
              <w:ind w:left="144" w:hanging="144"/>
              <w:rPr>
                <w:rFonts w:ascii="Times New Roman" w:hAnsi="Times New Roman" w:cs="Times New Roman"/>
              </w:rPr>
            </w:pPr>
          </w:p>
        </w:tc>
        <w:tc>
          <w:tcPr>
            <w:tcW w:w="4410" w:type="dxa"/>
          </w:tcPr>
          <w:p w14:paraId="565D217F" w14:textId="77777777" w:rsidR="00E900DE" w:rsidRPr="00EC4881" w:rsidRDefault="00EC3B25" w:rsidP="002960A8">
            <w:pPr>
              <w:spacing w:after="120"/>
              <w:ind w:left="144" w:hanging="144"/>
              <w:rPr>
                <w:rFonts w:ascii="Times New Roman" w:hAnsi="Times New Roman" w:cs="Times New Roman"/>
              </w:rPr>
            </w:pPr>
            <w:r>
              <w:rPr>
                <w:rFonts w:ascii="Times New Roman" w:hAnsi="Times New Roman" w:cs="Times New Roman"/>
              </w:rPr>
              <w:t>Non-financial resources</w:t>
            </w:r>
            <w:r w:rsidRPr="00EC4881">
              <w:rPr>
                <w:rFonts w:ascii="Times New Roman" w:hAnsi="Times New Roman" w:cs="Times New Roman"/>
              </w:rPr>
              <w:t xml:space="preserve"> (shortened from original)</w:t>
            </w:r>
          </w:p>
        </w:tc>
        <w:tc>
          <w:tcPr>
            <w:tcW w:w="830" w:type="dxa"/>
            <w:shd w:val="clear" w:color="auto" w:fill="auto"/>
          </w:tcPr>
          <w:p w14:paraId="4DDADCF4" w14:textId="77777777" w:rsidR="00EC3B25" w:rsidRPr="00EC4881" w:rsidRDefault="00EC3B25" w:rsidP="00095725">
            <w:pPr>
              <w:tabs>
                <w:tab w:val="decimal" w:pos="490"/>
              </w:tabs>
              <w:spacing w:after="120"/>
              <w:jc w:val="both"/>
              <w:rPr>
                <w:rFonts w:ascii="Times New Roman" w:hAnsi="Times New Roman" w:cs="Times New Roman"/>
              </w:rPr>
            </w:pPr>
            <w:r w:rsidRPr="00EC4881">
              <w:rPr>
                <w:rFonts w:ascii="Times New Roman" w:hAnsi="Times New Roman" w:cs="Times New Roman"/>
              </w:rPr>
              <w:t>4</w:t>
            </w:r>
          </w:p>
        </w:tc>
        <w:tc>
          <w:tcPr>
            <w:tcW w:w="3670" w:type="dxa"/>
          </w:tcPr>
          <w:p w14:paraId="605B51FB" w14:textId="77777777" w:rsidR="00EC3B25" w:rsidRPr="00EC4881" w:rsidRDefault="00EC3B25" w:rsidP="0000014C">
            <w:pPr>
              <w:spacing w:after="120"/>
              <w:rPr>
                <w:rFonts w:ascii="Times New Roman" w:hAnsi="Times New Roman" w:cs="Times New Roman"/>
              </w:rPr>
            </w:pPr>
            <w:r w:rsidRPr="00EC4881">
              <w:rPr>
                <w:rFonts w:ascii="Times New Roman" w:hAnsi="Times New Roman" w:cs="Times New Roman"/>
              </w:rPr>
              <w:t>Partnership Self-Assessment Tool</w:t>
            </w:r>
          </w:p>
        </w:tc>
      </w:tr>
      <w:tr w:rsidR="00EC3B25" w:rsidRPr="00EC4881" w14:paraId="3206FC62" w14:textId="77777777" w:rsidTr="00397D40">
        <w:tc>
          <w:tcPr>
            <w:tcW w:w="1994" w:type="dxa"/>
            <w:vMerge w:val="restart"/>
          </w:tcPr>
          <w:p w14:paraId="00A87103" w14:textId="5C6FEAE3" w:rsidR="00EC3B25" w:rsidRPr="00EC4881" w:rsidRDefault="00EC3B25" w:rsidP="006736B8">
            <w:pPr>
              <w:rPr>
                <w:rFonts w:ascii="Times New Roman" w:hAnsi="Times New Roman" w:cs="Times New Roman"/>
              </w:rPr>
            </w:pPr>
            <w:r w:rsidRPr="00EC4881">
              <w:rPr>
                <w:rFonts w:ascii="Times New Roman" w:hAnsi="Times New Roman" w:cs="Times New Roman"/>
              </w:rPr>
              <w:t>Strategy 3:</w:t>
            </w:r>
            <w:r w:rsidR="00B90761">
              <w:rPr>
                <w:rFonts w:ascii="Times New Roman" w:hAnsi="Times New Roman" w:cs="Times New Roman"/>
              </w:rPr>
              <w:br/>
            </w:r>
            <w:r w:rsidRPr="00EC4881">
              <w:rPr>
                <w:rFonts w:ascii="Times New Roman" w:hAnsi="Times New Roman" w:cs="Times New Roman"/>
              </w:rPr>
              <w:t xml:space="preserve">Research, </w:t>
            </w:r>
            <w:r w:rsidR="00B90761">
              <w:rPr>
                <w:rFonts w:ascii="Times New Roman" w:hAnsi="Times New Roman" w:cs="Times New Roman"/>
              </w:rPr>
              <w:br/>
            </w:r>
            <w:r w:rsidRPr="00EC4881">
              <w:rPr>
                <w:rFonts w:ascii="Times New Roman" w:hAnsi="Times New Roman" w:cs="Times New Roman"/>
              </w:rPr>
              <w:t>Evaluation, and Communications</w:t>
            </w:r>
          </w:p>
        </w:tc>
        <w:tc>
          <w:tcPr>
            <w:tcW w:w="2070" w:type="dxa"/>
            <w:vMerge w:val="restart"/>
          </w:tcPr>
          <w:p w14:paraId="590437D6" w14:textId="77777777" w:rsidR="00EC3B25" w:rsidRPr="00EC4881" w:rsidRDefault="00EE5CBA" w:rsidP="003E39F4">
            <w:pPr>
              <w:ind w:left="288" w:hanging="288"/>
              <w:rPr>
                <w:rFonts w:ascii="Times New Roman" w:hAnsi="Times New Roman" w:cs="Times New Roman"/>
              </w:rPr>
            </w:pPr>
            <w:r>
              <w:rPr>
                <w:rFonts w:ascii="Times New Roman" w:hAnsi="Times New Roman" w:cs="Times New Roman"/>
              </w:rPr>
              <w:t>3a.</w:t>
            </w:r>
            <w:r w:rsidR="003E39F4">
              <w:rPr>
                <w:rFonts w:ascii="Times New Roman" w:hAnsi="Times New Roman" w:cs="Times New Roman"/>
              </w:rPr>
              <w:tab/>
            </w:r>
            <w:r w:rsidR="00EC3B25" w:rsidRPr="00EC4881">
              <w:rPr>
                <w:rFonts w:ascii="Times New Roman" w:hAnsi="Times New Roman" w:cs="Times New Roman"/>
              </w:rPr>
              <w:t>Research and evaluation</w:t>
            </w:r>
          </w:p>
        </w:tc>
        <w:tc>
          <w:tcPr>
            <w:tcW w:w="4410" w:type="dxa"/>
          </w:tcPr>
          <w:p w14:paraId="11DEEBFB" w14:textId="77777777" w:rsidR="00EC3B25" w:rsidRPr="00EC4881" w:rsidRDefault="00535A06" w:rsidP="0000014C">
            <w:pPr>
              <w:spacing w:after="120"/>
              <w:rPr>
                <w:rFonts w:ascii="Times New Roman" w:hAnsi="Times New Roman" w:cs="Times New Roman"/>
              </w:rPr>
            </w:pPr>
            <w:r>
              <w:rPr>
                <w:rFonts w:ascii="Times New Roman" w:hAnsi="Times New Roman" w:cs="Times New Roman"/>
              </w:rPr>
              <w:t>Community evaluation</w:t>
            </w:r>
          </w:p>
        </w:tc>
        <w:tc>
          <w:tcPr>
            <w:tcW w:w="830" w:type="dxa"/>
            <w:shd w:val="clear" w:color="auto" w:fill="auto"/>
          </w:tcPr>
          <w:p w14:paraId="300FB5F4" w14:textId="77777777" w:rsidR="00EC3B25" w:rsidRPr="00EC4881" w:rsidRDefault="00EC3B25" w:rsidP="00095725">
            <w:pPr>
              <w:tabs>
                <w:tab w:val="decimal" w:pos="490"/>
              </w:tabs>
              <w:spacing w:after="120"/>
              <w:jc w:val="both"/>
              <w:rPr>
                <w:rFonts w:ascii="Times New Roman" w:hAnsi="Times New Roman" w:cs="Times New Roman"/>
              </w:rPr>
            </w:pPr>
            <w:r w:rsidRPr="00EC4881">
              <w:rPr>
                <w:rFonts w:ascii="Times New Roman" w:hAnsi="Times New Roman" w:cs="Times New Roman"/>
              </w:rPr>
              <w:t>1</w:t>
            </w:r>
          </w:p>
        </w:tc>
        <w:tc>
          <w:tcPr>
            <w:tcW w:w="3670" w:type="dxa"/>
            <w:shd w:val="clear" w:color="auto" w:fill="auto"/>
          </w:tcPr>
          <w:p w14:paraId="65C42D33" w14:textId="77777777" w:rsidR="00EC3B25" w:rsidRPr="00EC4881" w:rsidRDefault="00EC3B25" w:rsidP="0000014C">
            <w:pPr>
              <w:spacing w:after="120"/>
              <w:rPr>
                <w:rFonts w:ascii="Times New Roman" w:hAnsi="Times New Roman" w:cs="Times New Roman"/>
              </w:rPr>
            </w:pPr>
            <w:r w:rsidRPr="00EC4881">
              <w:rPr>
                <w:rFonts w:ascii="Times New Roman" w:hAnsi="Times New Roman" w:cs="Times New Roman"/>
              </w:rPr>
              <w:t>CKI</w:t>
            </w:r>
          </w:p>
        </w:tc>
      </w:tr>
      <w:tr w:rsidR="00EC3B25" w:rsidRPr="00EC4881" w14:paraId="47EAF074" w14:textId="77777777" w:rsidTr="00397D40">
        <w:tc>
          <w:tcPr>
            <w:tcW w:w="1994" w:type="dxa"/>
            <w:vMerge/>
          </w:tcPr>
          <w:p w14:paraId="510D02EF" w14:textId="77777777" w:rsidR="00EC3B25" w:rsidRPr="00EC4881" w:rsidRDefault="00EC3B25" w:rsidP="008A2967">
            <w:pPr>
              <w:rPr>
                <w:rFonts w:ascii="Times New Roman" w:hAnsi="Times New Roman" w:cs="Times New Roman"/>
              </w:rPr>
            </w:pPr>
          </w:p>
        </w:tc>
        <w:tc>
          <w:tcPr>
            <w:tcW w:w="2070" w:type="dxa"/>
            <w:vMerge/>
          </w:tcPr>
          <w:p w14:paraId="7B3661AA" w14:textId="77777777" w:rsidR="00EC3B25" w:rsidRPr="00EC4881" w:rsidRDefault="00EC3B25" w:rsidP="003E39F4">
            <w:pPr>
              <w:ind w:left="288" w:hanging="288"/>
              <w:rPr>
                <w:rFonts w:ascii="Times New Roman" w:hAnsi="Times New Roman" w:cs="Times New Roman"/>
              </w:rPr>
            </w:pPr>
          </w:p>
        </w:tc>
        <w:tc>
          <w:tcPr>
            <w:tcW w:w="4410" w:type="dxa"/>
          </w:tcPr>
          <w:p w14:paraId="704DA49A" w14:textId="77777777" w:rsidR="00EC3B25" w:rsidRPr="00EC4881" w:rsidRDefault="00EC3B25" w:rsidP="0000014C">
            <w:pPr>
              <w:spacing w:after="120"/>
              <w:rPr>
                <w:rFonts w:ascii="Times New Roman" w:hAnsi="Times New Roman" w:cs="Times New Roman"/>
              </w:rPr>
            </w:pPr>
            <w:r w:rsidRPr="00EC4881">
              <w:rPr>
                <w:rFonts w:ascii="Times New Roman" w:hAnsi="Times New Roman" w:cs="Times New Roman"/>
              </w:rPr>
              <w:t xml:space="preserve">Data-driven </w:t>
            </w:r>
            <w:r>
              <w:rPr>
                <w:rFonts w:ascii="Times New Roman" w:hAnsi="Times New Roman" w:cs="Times New Roman"/>
              </w:rPr>
              <w:t>action</w:t>
            </w:r>
          </w:p>
        </w:tc>
        <w:tc>
          <w:tcPr>
            <w:tcW w:w="830" w:type="dxa"/>
            <w:shd w:val="clear" w:color="auto" w:fill="auto"/>
          </w:tcPr>
          <w:p w14:paraId="6DB08CDF" w14:textId="77777777" w:rsidR="00EC3B25" w:rsidRPr="00EC4881" w:rsidRDefault="00EC3B25" w:rsidP="00095725">
            <w:pPr>
              <w:tabs>
                <w:tab w:val="decimal" w:pos="490"/>
              </w:tabs>
              <w:spacing w:after="120"/>
              <w:jc w:val="both"/>
              <w:rPr>
                <w:rFonts w:ascii="Times New Roman" w:hAnsi="Times New Roman" w:cs="Times New Roman"/>
              </w:rPr>
            </w:pPr>
            <w:r>
              <w:rPr>
                <w:rFonts w:ascii="Times New Roman" w:hAnsi="Times New Roman" w:cs="Times New Roman"/>
              </w:rPr>
              <w:t>7</w:t>
            </w:r>
          </w:p>
        </w:tc>
        <w:tc>
          <w:tcPr>
            <w:tcW w:w="3670" w:type="dxa"/>
          </w:tcPr>
          <w:p w14:paraId="29193AA1" w14:textId="77777777" w:rsidR="00EC3B25" w:rsidRPr="00EC4881" w:rsidRDefault="00EC3B25" w:rsidP="0000014C">
            <w:pPr>
              <w:spacing w:after="120"/>
              <w:rPr>
                <w:rFonts w:ascii="Times New Roman" w:hAnsi="Times New Roman" w:cs="Times New Roman"/>
              </w:rPr>
            </w:pPr>
            <w:r w:rsidRPr="00EC4881">
              <w:rPr>
                <w:rFonts w:ascii="Times New Roman" w:hAnsi="Times New Roman" w:cs="Times New Roman"/>
              </w:rPr>
              <w:t>CKI</w:t>
            </w:r>
          </w:p>
        </w:tc>
      </w:tr>
      <w:tr w:rsidR="00EC3B25" w:rsidRPr="00EC4881" w14:paraId="294842FE" w14:textId="77777777" w:rsidTr="00397D40">
        <w:tc>
          <w:tcPr>
            <w:tcW w:w="1994" w:type="dxa"/>
            <w:vMerge/>
          </w:tcPr>
          <w:p w14:paraId="1B17744D" w14:textId="77777777" w:rsidR="00EC3B25" w:rsidRPr="00EC4881" w:rsidRDefault="00EC3B25" w:rsidP="008A2967">
            <w:pPr>
              <w:rPr>
                <w:rFonts w:ascii="Times New Roman" w:hAnsi="Times New Roman" w:cs="Times New Roman"/>
              </w:rPr>
            </w:pPr>
          </w:p>
        </w:tc>
        <w:tc>
          <w:tcPr>
            <w:tcW w:w="2070" w:type="dxa"/>
          </w:tcPr>
          <w:p w14:paraId="6DD55F7F" w14:textId="77777777" w:rsidR="00EC3B25" w:rsidRPr="00EC4881" w:rsidRDefault="00EE5CBA" w:rsidP="003E39F4">
            <w:pPr>
              <w:spacing w:after="120"/>
              <w:ind w:left="288" w:hanging="288"/>
              <w:rPr>
                <w:rFonts w:ascii="Times New Roman" w:hAnsi="Times New Roman" w:cs="Times New Roman"/>
              </w:rPr>
            </w:pPr>
            <w:r>
              <w:rPr>
                <w:rFonts w:ascii="Times New Roman" w:hAnsi="Times New Roman" w:cs="Times New Roman"/>
              </w:rPr>
              <w:t>3b.</w:t>
            </w:r>
            <w:r w:rsidR="003E39F4">
              <w:rPr>
                <w:rFonts w:ascii="Times New Roman" w:hAnsi="Times New Roman" w:cs="Times New Roman"/>
              </w:rPr>
              <w:tab/>
            </w:r>
            <w:r w:rsidR="00EC3B25" w:rsidRPr="00EC4881">
              <w:rPr>
                <w:rFonts w:ascii="Times New Roman" w:hAnsi="Times New Roman" w:cs="Times New Roman"/>
              </w:rPr>
              <w:t>Communications</w:t>
            </w:r>
          </w:p>
        </w:tc>
        <w:tc>
          <w:tcPr>
            <w:tcW w:w="4410" w:type="dxa"/>
            <w:vAlign w:val="center"/>
          </w:tcPr>
          <w:p w14:paraId="2DBD8DD0" w14:textId="77777777" w:rsidR="00EC3B25" w:rsidRPr="00EC4881" w:rsidRDefault="00EC3B25" w:rsidP="0032419B">
            <w:pPr>
              <w:rPr>
                <w:rFonts w:ascii="Times New Roman" w:hAnsi="Times New Roman" w:cs="Times New Roman"/>
                <w:color w:val="000000"/>
              </w:rPr>
            </w:pPr>
            <w:r>
              <w:rPr>
                <w:rFonts w:ascii="Times New Roman" w:hAnsi="Times New Roman" w:cs="Times New Roman"/>
                <w:color w:val="000000"/>
              </w:rPr>
              <w:t>Communications</w:t>
            </w:r>
          </w:p>
        </w:tc>
        <w:tc>
          <w:tcPr>
            <w:tcW w:w="830" w:type="dxa"/>
            <w:shd w:val="clear" w:color="auto" w:fill="auto"/>
          </w:tcPr>
          <w:p w14:paraId="5BF63602" w14:textId="77777777" w:rsidR="00EC3B25" w:rsidRPr="00EC4881" w:rsidRDefault="00EC3B25" w:rsidP="00095725">
            <w:pPr>
              <w:tabs>
                <w:tab w:val="decimal" w:pos="490"/>
              </w:tabs>
              <w:jc w:val="both"/>
              <w:rPr>
                <w:rFonts w:ascii="Times New Roman" w:hAnsi="Times New Roman" w:cs="Times New Roman"/>
              </w:rPr>
            </w:pPr>
            <w:r>
              <w:rPr>
                <w:rFonts w:ascii="Times New Roman" w:hAnsi="Times New Roman" w:cs="Times New Roman"/>
              </w:rPr>
              <w:t>6</w:t>
            </w:r>
          </w:p>
        </w:tc>
        <w:tc>
          <w:tcPr>
            <w:tcW w:w="3670" w:type="dxa"/>
          </w:tcPr>
          <w:p w14:paraId="0F82D594" w14:textId="77777777" w:rsidR="00EC3B25" w:rsidRPr="00EC4881" w:rsidRDefault="00EC3B25" w:rsidP="008A2967">
            <w:pPr>
              <w:rPr>
                <w:rFonts w:ascii="Times New Roman" w:hAnsi="Times New Roman" w:cs="Times New Roman"/>
              </w:rPr>
            </w:pPr>
            <w:r w:rsidRPr="00EC4881">
              <w:rPr>
                <w:rFonts w:ascii="Times New Roman" w:hAnsi="Times New Roman" w:cs="Times New Roman"/>
              </w:rPr>
              <w:t>Developed by team</w:t>
            </w:r>
          </w:p>
        </w:tc>
      </w:tr>
      <w:tr w:rsidR="00EC3B25" w:rsidRPr="00EC4881" w14:paraId="0AB961D9" w14:textId="77777777" w:rsidTr="00397D40">
        <w:tc>
          <w:tcPr>
            <w:tcW w:w="1994" w:type="dxa"/>
            <w:vMerge w:val="restart"/>
          </w:tcPr>
          <w:p w14:paraId="543ED4E7" w14:textId="77777777" w:rsidR="00EC3B25" w:rsidRPr="00EC4881" w:rsidRDefault="00EC3B25" w:rsidP="008A2967">
            <w:pPr>
              <w:rPr>
                <w:rFonts w:ascii="Times New Roman" w:hAnsi="Times New Roman" w:cs="Times New Roman"/>
              </w:rPr>
            </w:pPr>
            <w:r w:rsidRPr="00EC4881">
              <w:rPr>
                <w:rFonts w:ascii="Times New Roman" w:hAnsi="Times New Roman" w:cs="Times New Roman"/>
              </w:rPr>
              <w:t>Strategy 4: Public Will and Policy</w:t>
            </w:r>
          </w:p>
        </w:tc>
        <w:tc>
          <w:tcPr>
            <w:tcW w:w="2070" w:type="dxa"/>
            <w:vMerge w:val="restart"/>
          </w:tcPr>
          <w:p w14:paraId="097A7877" w14:textId="77777777" w:rsidR="00EC3B25" w:rsidRPr="00EC4881" w:rsidRDefault="00EE5CBA" w:rsidP="003E39F4">
            <w:pPr>
              <w:ind w:left="288" w:hanging="288"/>
              <w:rPr>
                <w:rFonts w:ascii="Times New Roman" w:hAnsi="Times New Roman" w:cs="Times New Roman"/>
              </w:rPr>
            </w:pPr>
            <w:r>
              <w:rPr>
                <w:rFonts w:ascii="Times New Roman" w:hAnsi="Times New Roman" w:cs="Times New Roman"/>
              </w:rPr>
              <w:t>4.</w:t>
            </w:r>
            <w:r w:rsidR="003E39F4">
              <w:rPr>
                <w:rFonts w:ascii="Times New Roman" w:hAnsi="Times New Roman" w:cs="Times New Roman"/>
              </w:rPr>
              <w:tab/>
            </w:r>
            <w:r w:rsidR="00EC3B25" w:rsidRPr="00EC4881">
              <w:rPr>
                <w:rFonts w:ascii="Times New Roman" w:hAnsi="Times New Roman" w:cs="Times New Roman"/>
              </w:rPr>
              <w:t>Policy agenda clarity and action</w:t>
            </w:r>
          </w:p>
        </w:tc>
        <w:tc>
          <w:tcPr>
            <w:tcW w:w="4410" w:type="dxa"/>
            <w:vAlign w:val="center"/>
          </w:tcPr>
          <w:p w14:paraId="3A6C18D7" w14:textId="77777777" w:rsidR="00EC3B25" w:rsidRPr="00EC4881" w:rsidRDefault="00EC3B25" w:rsidP="0000014C">
            <w:pPr>
              <w:spacing w:after="120"/>
              <w:rPr>
                <w:rFonts w:ascii="Times New Roman" w:hAnsi="Times New Roman" w:cs="Times New Roman"/>
                <w:color w:val="000000"/>
              </w:rPr>
            </w:pPr>
            <w:r w:rsidRPr="00EC4881">
              <w:rPr>
                <w:rFonts w:ascii="Times New Roman" w:hAnsi="Times New Roman" w:cs="Times New Roman"/>
                <w:color w:val="000000"/>
              </w:rPr>
              <w:t xml:space="preserve">Policy agenda clarity </w:t>
            </w:r>
            <w:r>
              <w:rPr>
                <w:rFonts w:ascii="Times New Roman" w:hAnsi="Times New Roman" w:cs="Times New Roman"/>
                <w:color w:val="000000"/>
              </w:rPr>
              <w:t>and action planning</w:t>
            </w:r>
          </w:p>
        </w:tc>
        <w:tc>
          <w:tcPr>
            <w:tcW w:w="830" w:type="dxa"/>
            <w:shd w:val="clear" w:color="auto" w:fill="auto"/>
          </w:tcPr>
          <w:p w14:paraId="6001BF01" w14:textId="77777777" w:rsidR="00EC3B25" w:rsidRPr="00EC4881" w:rsidRDefault="00EC3B25" w:rsidP="00095725">
            <w:pPr>
              <w:tabs>
                <w:tab w:val="decimal" w:pos="490"/>
              </w:tabs>
              <w:jc w:val="both"/>
              <w:rPr>
                <w:rFonts w:ascii="Times New Roman" w:hAnsi="Times New Roman" w:cs="Times New Roman"/>
              </w:rPr>
            </w:pPr>
            <w:r>
              <w:rPr>
                <w:rFonts w:ascii="Times New Roman" w:hAnsi="Times New Roman" w:cs="Times New Roman"/>
              </w:rPr>
              <w:t>10</w:t>
            </w:r>
          </w:p>
        </w:tc>
        <w:tc>
          <w:tcPr>
            <w:tcW w:w="3670" w:type="dxa"/>
          </w:tcPr>
          <w:p w14:paraId="3E096D78" w14:textId="77777777" w:rsidR="00EC3B25" w:rsidRPr="00EC4881" w:rsidRDefault="00EC3B25" w:rsidP="008A2967">
            <w:pPr>
              <w:rPr>
                <w:rFonts w:ascii="Times New Roman" w:hAnsi="Times New Roman" w:cs="Times New Roman"/>
              </w:rPr>
            </w:pPr>
            <w:r w:rsidRPr="00EC4881">
              <w:rPr>
                <w:rFonts w:ascii="Times New Roman" w:hAnsi="Times New Roman" w:cs="Times New Roman"/>
              </w:rPr>
              <w:t>CKI</w:t>
            </w:r>
          </w:p>
        </w:tc>
      </w:tr>
      <w:tr w:rsidR="00EC3B25" w:rsidRPr="00EC4881" w14:paraId="6FB8C701" w14:textId="77777777" w:rsidTr="00397D40">
        <w:tc>
          <w:tcPr>
            <w:tcW w:w="1994" w:type="dxa"/>
            <w:vMerge/>
          </w:tcPr>
          <w:p w14:paraId="04EB7FBA" w14:textId="77777777" w:rsidR="00EC3B25" w:rsidRPr="00EC4881" w:rsidRDefault="00EC3B25" w:rsidP="008A2967">
            <w:pPr>
              <w:rPr>
                <w:rFonts w:ascii="Times New Roman" w:hAnsi="Times New Roman" w:cs="Times New Roman"/>
              </w:rPr>
            </w:pPr>
          </w:p>
        </w:tc>
        <w:tc>
          <w:tcPr>
            <w:tcW w:w="2070" w:type="dxa"/>
            <w:vMerge/>
          </w:tcPr>
          <w:p w14:paraId="598FB765" w14:textId="77777777" w:rsidR="00EC3B25" w:rsidRPr="00EC4881" w:rsidRDefault="00EC3B25" w:rsidP="003E39F4">
            <w:pPr>
              <w:ind w:left="288" w:hanging="288"/>
              <w:rPr>
                <w:rFonts w:ascii="Times New Roman" w:hAnsi="Times New Roman" w:cs="Times New Roman"/>
              </w:rPr>
            </w:pPr>
          </w:p>
        </w:tc>
        <w:tc>
          <w:tcPr>
            <w:tcW w:w="4410" w:type="dxa"/>
            <w:vAlign w:val="center"/>
          </w:tcPr>
          <w:p w14:paraId="797B79B3" w14:textId="77777777" w:rsidR="00EC3B25" w:rsidRPr="00EC4881" w:rsidRDefault="00EC3B25" w:rsidP="0000014C">
            <w:pPr>
              <w:spacing w:after="120"/>
              <w:rPr>
                <w:rFonts w:ascii="Times New Roman" w:hAnsi="Times New Roman" w:cs="Times New Roman"/>
                <w:color w:val="000000"/>
              </w:rPr>
            </w:pPr>
            <w:r w:rsidRPr="00EC4881">
              <w:rPr>
                <w:rFonts w:ascii="Times New Roman" w:hAnsi="Times New Roman" w:cs="Times New Roman"/>
                <w:color w:val="000000"/>
              </w:rPr>
              <w:t xml:space="preserve">Policy agenda </w:t>
            </w:r>
            <w:r>
              <w:rPr>
                <w:rFonts w:ascii="Times New Roman" w:hAnsi="Times New Roman" w:cs="Times New Roman"/>
                <w:color w:val="000000"/>
              </w:rPr>
              <w:t>action and impact</w:t>
            </w:r>
          </w:p>
        </w:tc>
        <w:tc>
          <w:tcPr>
            <w:tcW w:w="830" w:type="dxa"/>
            <w:shd w:val="clear" w:color="auto" w:fill="auto"/>
          </w:tcPr>
          <w:p w14:paraId="10F8CA55" w14:textId="77777777" w:rsidR="00EC3B25" w:rsidRPr="00EC4881" w:rsidRDefault="00EC3B25" w:rsidP="00095725">
            <w:pPr>
              <w:tabs>
                <w:tab w:val="decimal" w:pos="490"/>
              </w:tabs>
              <w:jc w:val="both"/>
              <w:rPr>
                <w:rFonts w:ascii="Times New Roman" w:hAnsi="Times New Roman" w:cs="Times New Roman"/>
              </w:rPr>
            </w:pPr>
            <w:r>
              <w:rPr>
                <w:rFonts w:ascii="Times New Roman" w:hAnsi="Times New Roman" w:cs="Times New Roman"/>
              </w:rPr>
              <w:t>3</w:t>
            </w:r>
          </w:p>
        </w:tc>
        <w:tc>
          <w:tcPr>
            <w:tcW w:w="3670" w:type="dxa"/>
          </w:tcPr>
          <w:p w14:paraId="3376CD8F" w14:textId="77777777" w:rsidR="00EC3B25" w:rsidRPr="00EC4881" w:rsidRDefault="00EC3B25" w:rsidP="008A2967">
            <w:pPr>
              <w:rPr>
                <w:rFonts w:ascii="Times New Roman" w:hAnsi="Times New Roman" w:cs="Times New Roman"/>
              </w:rPr>
            </w:pPr>
            <w:r w:rsidRPr="00EC4881">
              <w:rPr>
                <w:rFonts w:ascii="Times New Roman" w:hAnsi="Times New Roman" w:cs="Times New Roman"/>
              </w:rPr>
              <w:t>CKI</w:t>
            </w:r>
          </w:p>
        </w:tc>
      </w:tr>
      <w:tr w:rsidR="00EC3B25" w:rsidRPr="00EC4881" w14:paraId="40CF2029" w14:textId="77777777" w:rsidTr="00397D40">
        <w:tc>
          <w:tcPr>
            <w:tcW w:w="1994" w:type="dxa"/>
            <w:vMerge w:val="restart"/>
            <w:tcBorders>
              <w:bottom w:val="single" w:sz="4" w:space="0" w:color="auto"/>
            </w:tcBorders>
          </w:tcPr>
          <w:p w14:paraId="1EB76C53" w14:textId="77777777" w:rsidR="00EC3B25" w:rsidRPr="00EC4881" w:rsidRDefault="00EC3B25" w:rsidP="008A2967">
            <w:pPr>
              <w:rPr>
                <w:rFonts w:ascii="Times New Roman" w:hAnsi="Times New Roman" w:cs="Times New Roman"/>
              </w:rPr>
            </w:pPr>
            <w:r w:rsidRPr="00EC4881">
              <w:rPr>
                <w:rFonts w:ascii="Times New Roman" w:hAnsi="Times New Roman" w:cs="Times New Roman"/>
              </w:rPr>
              <w:t xml:space="preserve">Strategy 5: </w:t>
            </w:r>
            <w:r w:rsidR="00B90761">
              <w:rPr>
                <w:rFonts w:ascii="Times New Roman" w:hAnsi="Times New Roman" w:cs="Times New Roman"/>
              </w:rPr>
              <w:br/>
            </w:r>
            <w:r w:rsidRPr="00EC4881">
              <w:rPr>
                <w:rFonts w:ascii="Times New Roman" w:hAnsi="Times New Roman" w:cs="Times New Roman"/>
              </w:rPr>
              <w:t>Increased Opportunities</w:t>
            </w:r>
          </w:p>
        </w:tc>
        <w:tc>
          <w:tcPr>
            <w:tcW w:w="2070" w:type="dxa"/>
            <w:vMerge w:val="restart"/>
          </w:tcPr>
          <w:p w14:paraId="7DC36279" w14:textId="77777777" w:rsidR="00EC3B25" w:rsidRPr="00EC4881" w:rsidRDefault="00EE5CBA" w:rsidP="003E39F4">
            <w:pPr>
              <w:ind w:left="288" w:hanging="288"/>
              <w:rPr>
                <w:rFonts w:ascii="Times New Roman" w:hAnsi="Times New Roman" w:cs="Times New Roman"/>
              </w:rPr>
            </w:pPr>
            <w:r>
              <w:rPr>
                <w:rFonts w:ascii="Times New Roman" w:hAnsi="Times New Roman" w:cs="Times New Roman"/>
              </w:rPr>
              <w:t>5a.</w:t>
            </w:r>
            <w:r w:rsidR="003E39F4">
              <w:rPr>
                <w:rFonts w:ascii="Times New Roman" w:hAnsi="Times New Roman" w:cs="Times New Roman"/>
              </w:rPr>
              <w:tab/>
            </w:r>
            <w:r w:rsidR="00EC3B25" w:rsidRPr="00EC4881">
              <w:rPr>
                <w:rFonts w:ascii="Times New Roman" w:hAnsi="Times New Roman" w:cs="Times New Roman"/>
              </w:rPr>
              <w:t>Availability of opportunities</w:t>
            </w:r>
          </w:p>
        </w:tc>
        <w:tc>
          <w:tcPr>
            <w:tcW w:w="4410" w:type="dxa"/>
          </w:tcPr>
          <w:p w14:paraId="4BA5B03F" w14:textId="77777777" w:rsidR="00EC3B25" w:rsidRPr="00EC4881" w:rsidRDefault="00EC3B25" w:rsidP="0000014C">
            <w:pPr>
              <w:spacing w:after="120"/>
              <w:rPr>
                <w:rFonts w:ascii="Times New Roman" w:hAnsi="Times New Roman" w:cs="Times New Roman"/>
              </w:rPr>
            </w:pPr>
            <w:r w:rsidRPr="00EC4881">
              <w:rPr>
                <w:rFonts w:ascii="Times New Roman" w:hAnsi="Times New Roman" w:cs="Times New Roman"/>
              </w:rPr>
              <w:t>Permanency-focused opportunities</w:t>
            </w:r>
          </w:p>
        </w:tc>
        <w:tc>
          <w:tcPr>
            <w:tcW w:w="830" w:type="dxa"/>
            <w:shd w:val="clear" w:color="auto" w:fill="auto"/>
          </w:tcPr>
          <w:p w14:paraId="2E673721" w14:textId="77777777" w:rsidR="00EC3B25" w:rsidRPr="00EC4881" w:rsidRDefault="00EC3B25" w:rsidP="00095725">
            <w:pPr>
              <w:tabs>
                <w:tab w:val="decimal" w:pos="490"/>
              </w:tabs>
              <w:jc w:val="both"/>
              <w:rPr>
                <w:rFonts w:ascii="Times New Roman" w:hAnsi="Times New Roman" w:cs="Times New Roman"/>
              </w:rPr>
            </w:pPr>
            <w:r w:rsidRPr="00EC4881">
              <w:rPr>
                <w:rFonts w:ascii="Times New Roman" w:hAnsi="Times New Roman" w:cs="Times New Roman"/>
              </w:rPr>
              <w:t>6</w:t>
            </w:r>
          </w:p>
        </w:tc>
        <w:tc>
          <w:tcPr>
            <w:tcW w:w="3670" w:type="dxa"/>
            <w:vMerge w:val="restart"/>
          </w:tcPr>
          <w:p w14:paraId="48BAC973" w14:textId="02B9BC00" w:rsidR="00EC3B25" w:rsidRPr="00EC4881" w:rsidRDefault="00EC3B25" w:rsidP="00122084">
            <w:pPr>
              <w:rPr>
                <w:rFonts w:ascii="Times New Roman" w:hAnsi="Times New Roman" w:cs="Times New Roman"/>
              </w:rPr>
            </w:pPr>
            <w:r w:rsidRPr="00EC4881">
              <w:rPr>
                <w:rFonts w:ascii="Times New Roman" w:hAnsi="Times New Roman" w:cs="Times New Roman"/>
              </w:rPr>
              <w:t xml:space="preserve">Assessment of Resources to Support Transitioning Youth </w:t>
            </w:r>
            <w:r w:rsidR="00D37CA6">
              <w:rPr>
                <w:rFonts w:ascii="Times New Roman" w:hAnsi="Times New Roman" w:cs="Times New Roman"/>
              </w:rPr>
              <w:fldChar w:fldCharType="begin"/>
            </w:r>
            <w:r w:rsidR="00D37CA6">
              <w:rPr>
                <w:rFonts w:ascii="Times New Roman" w:hAnsi="Times New Roman" w:cs="Times New Roman"/>
              </w:rPr>
              <w:instrText xml:space="preserve"> ADDIN EN.CITE &lt;EndNote&gt;&lt;Cite&gt;&lt;Author&gt;Gaughen&lt;/Author&gt;&lt;Year&gt;2010&lt;/Year&gt;&lt;RecNum&gt;25&lt;/RecNum&gt;&lt;DisplayText&gt;(Gaughen, 2010)&lt;/DisplayText&gt;&lt;record&gt;&lt;rec-number&gt;25&lt;/rec-number&gt;&lt;foreign-keys&gt;&lt;key app="EN" db-id="vs20pds2cvp0x4et2w6xrpwarszvvv99avwd"&gt;25&lt;/key&gt;&lt;/foreign-keys&gt;&lt;ref-type name="Web Page"&gt;12&lt;/ref-type&gt;&lt;contributors&gt;&lt;authors&gt;&lt;author&gt;Gaughen, Katherine&lt;/author&gt;&lt;/authors&gt;&lt;/contributors&gt;&lt;titles&gt;&lt;title&gt;An assessment of resources to support transitioning youth&lt;/title&gt;&lt;/titles&gt;&lt;dates&gt;&lt;year&gt;2010&lt;/year&gt;&lt;/dates&gt;&lt;urls&gt;&lt;related-urls&gt;&lt;url&gt;http://jimcaseyyouth.org/assessment-resources-support-transitioning-youth&lt;/url&gt;&lt;/related-urls&gt;&lt;/urls&gt;&lt;/record&gt;&lt;/Cite&gt;&lt;/EndNote&gt;</w:instrText>
            </w:r>
            <w:r w:rsidR="00D37CA6">
              <w:rPr>
                <w:rFonts w:ascii="Times New Roman" w:hAnsi="Times New Roman" w:cs="Times New Roman"/>
              </w:rPr>
              <w:fldChar w:fldCharType="separate"/>
            </w:r>
            <w:r w:rsidR="00D37CA6">
              <w:rPr>
                <w:rFonts w:ascii="Times New Roman" w:hAnsi="Times New Roman" w:cs="Times New Roman"/>
                <w:noProof/>
              </w:rPr>
              <w:t>(</w:t>
            </w:r>
            <w:hyperlink w:anchor="_ENREF_23" w:tooltip="Gaughen, 2010 #25" w:history="1">
              <w:r w:rsidR="00122084">
                <w:rPr>
                  <w:rFonts w:ascii="Times New Roman" w:hAnsi="Times New Roman" w:cs="Times New Roman"/>
                  <w:noProof/>
                </w:rPr>
                <w:t>Gaughen, 2010</w:t>
              </w:r>
            </w:hyperlink>
            <w:r w:rsidR="00D37CA6">
              <w:rPr>
                <w:rFonts w:ascii="Times New Roman" w:hAnsi="Times New Roman" w:cs="Times New Roman"/>
                <w:noProof/>
              </w:rPr>
              <w:t>)</w:t>
            </w:r>
            <w:r w:rsidR="00D37CA6">
              <w:rPr>
                <w:rFonts w:ascii="Times New Roman" w:hAnsi="Times New Roman" w:cs="Times New Roman"/>
              </w:rPr>
              <w:fldChar w:fldCharType="end"/>
            </w:r>
          </w:p>
        </w:tc>
      </w:tr>
      <w:tr w:rsidR="00EC3B25" w:rsidRPr="00EC4881" w14:paraId="724F60E2" w14:textId="77777777" w:rsidTr="00397D40">
        <w:tc>
          <w:tcPr>
            <w:tcW w:w="1994" w:type="dxa"/>
            <w:vMerge/>
            <w:tcBorders>
              <w:bottom w:val="single" w:sz="4" w:space="0" w:color="auto"/>
            </w:tcBorders>
          </w:tcPr>
          <w:p w14:paraId="6511A780" w14:textId="77777777" w:rsidR="00EC3B25" w:rsidRPr="00EC4881" w:rsidRDefault="00EC3B25" w:rsidP="008A2967">
            <w:pPr>
              <w:rPr>
                <w:rFonts w:ascii="Times New Roman" w:hAnsi="Times New Roman" w:cs="Times New Roman"/>
              </w:rPr>
            </w:pPr>
          </w:p>
        </w:tc>
        <w:tc>
          <w:tcPr>
            <w:tcW w:w="2070" w:type="dxa"/>
            <w:vMerge/>
          </w:tcPr>
          <w:p w14:paraId="7153B4D6" w14:textId="77777777" w:rsidR="00EC3B25" w:rsidRPr="00EC4881" w:rsidRDefault="00EC3B25" w:rsidP="003E39F4">
            <w:pPr>
              <w:ind w:left="144" w:hanging="144"/>
              <w:rPr>
                <w:rFonts w:ascii="Times New Roman" w:hAnsi="Times New Roman" w:cs="Times New Roman"/>
              </w:rPr>
            </w:pPr>
          </w:p>
        </w:tc>
        <w:tc>
          <w:tcPr>
            <w:tcW w:w="4410" w:type="dxa"/>
          </w:tcPr>
          <w:p w14:paraId="334D5FB1" w14:textId="77777777" w:rsidR="00EC3B25" w:rsidRPr="00EC4881" w:rsidRDefault="00EC3B25" w:rsidP="0000014C">
            <w:pPr>
              <w:spacing w:after="120"/>
              <w:rPr>
                <w:rFonts w:ascii="Times New Roman" w:hAnsi="Times New Roman" w:cs="Times New Roman"/>
              </w:rPr>
            </w:pPr>
            <w:r w:rsidRPr="00EC4881">
              <w:rPr>
                <w:rFonts w:ascii="Times New Roman" w:hAnsi="Times New Roman" w:cs="Times New Roman"/>
              </w:rPr>
              <w:t>Education-focused opportunities</w:t>
            </w:r>
          </w:p>
        </w:tc>
        <w:tc>
          <w:tcPr>
            <w:tcW w:w="830" w:type="dxa"/>
            <w:shd w:val="clear" w:color="auto" w:fill="auto"/>
          </w:tcPr>
          <w:p w14:paraId="3A5CDD25" w14:textId="77777777" w:rsidR="00EC3B25" w:rsidRPr="00EC4881" w:rsidRDefault="00EC3B25" w:rsidP="00095725">
            <w:pPr>
              <w:tabs>
                <w:tab w:val="decimal" w:pos="490"/>
              </w:tabs>
              <w:jc w:val="both"/>
              <w:rPr>
                <w:rFonts w:ascii="Times New Roman" w:hAnsi="Times New Roman" w:cs="Times New Roman"/>
              </w:rPr>
            </w:pPr>
            <w:r w:rsidRPr="00EC4881">
              <w:rPr>
                <w:rFonts w:ascii="Times New Roman" w:hAnsi="Times New Roman" w:cs="Times New Roman"/>
              </w:rPr>
              <w:t>13</w:t>
            </w:r>
          </w:p>
        </w:tc>
        <w:tc>
          <w:tcPr>
            <w:tcW w:w="3670" w:type="dxa"/>
            <w:vMerge/>
          </w:tcPr>
          <w:p w14:paraId="179CB819" w14:textId="77777777" w:rsidR="00EC3B25" w:rsidRPr="00EC4881" w:rsidRDefault="00EC3B25" w:rsidP="008A2967">
            <w:pPr>
              <w:rPr>
                <w:rFonts w:ascii="Times New Roman" w:hAnsi="Times New Roman" w:cs="Times New Roman"/>
              </w:rPr>
            </w:pPr>
          </w:p>
        </w:tc>
      </w:tr>
      <w:tr w:rsidR="00EC3B25" w:rsidRPr="00EC4881" w14:paraId="3898453E" w14:textId="77777777" w:rsidTr="00397D40">
        <w:tc>
          <w:tcPr>
            <w:tcW w:w="1994" w:type="dxa"/>
            <w:vMerge/>
            <w:tcBorders>
              <w:bottom w:val="single" w:sz="4" w:space="0" w:color="auto"/>
            </w:tcBorders>
          </w:tcPr>
          <w:p w14:paraId="6A44BB14" w14:textId="77777777" w:rsidR="00EC3B25" w:rsidRPr="00EC4881" w:rsidRDefault="00EC3B25" w:rsidP="008A2967">
            <w:pPr>
              <w:rPr>
                <w:rFonts w:ascii="Times New Roman" w:hAnsi="Times New Roman" w:cs="Times New Roman"/>
              </w:rPr>
            </w:pPr>
          </w:p>
        </w:tc>
        <w:tc>
          <w:tcPr>
            <w:tcW w:w="2070" w:type="dxa"/>
            <w:vMerge/>
          </w:tcPr>
          <w:p w14:paraId="69C9ED91" w14:textId="77777777" w:rsidR="00EC3B25" w:rsidRPr="00EC4881" w:rsidRDefault="00EC3B25" w:rsidP="003E39F4">
            <w:pPr>
              <w:ind w:left="144" w:hanging="144"/>
              <w:rPr>
                <w:rFonts w:ascii="Times New Roman" w:hAnsi="Times New Roman" w:cs="Times New Roman"/>
              </w:rPr>
            </w:pPr>
          </w:p>
        </w:tc>
        <w:tc>
          <w:tcPr>
            <w:tcW w:w="4410" w:type="dxa"/>
          </w:tcPr>
          <w:p w14:paraId="02ABC4D2" w14:textId="77777777" w:rsidR="00EC3B25" w:rsidRPr="00EC4881" w:rsidRDefault="00EC3B25" w:rsidP="0000014C">
            <w:pPr>
              <w:widowControl w:val="0"/>
              <w:spacing w:after="120"/>
              <w:rPr>
                <w:rFonts w:ascii="Times New Roman" w:hAnsi="Times New Roman" w:cs="Times New Roman"/>
              </w:rPr>
            </w:pPr>
            <w:r w:rsidRPr="00EC4881">
              <w:rPr>
                <w:rFonts w:ascii="Times New Roman" w:hAnsi="Times New Roman" w:cs="Times New Roman"/>
              </w:rPr>
              <w:t>Employment-focused opportunities</w:t>
            </w:r>
          </w:p>
        </w:tc>
        <w:tc>
          <w:tcPr>
            <w:tcW w:w="830" w:type="dxa"/>
            <w:shd w:val="clear" w:color="auto" w:fill="auto"/>
          </w:tcPr>
          <w:p w14:paraId="12AA6A68" w14:textId="77777777" w:rsidR="00EC3B25" w:rsidRPr="00EC4881" w:rsidRDefault="00EC3B25" w:rsidP="00095725">
            <w:pPr>
              <w:tabs>
                <w:tab w:val="decimal" w:pos="490"/>
              </w:tabs>
              <w:jc w:val="both"/>
              <w:rPr>
                <w:rFonts w:ascii="Times New Roman" w:hAnsi="Times New Roman" w:cs="Times New Roman"/>
              </w:rPr>
            </w:pPr>
            <w:r w:rsidRPr="00EC4881">
              <w:rPr>
                <w:rFonts w:ascii="Times New Roman" w:hAnsi="Times New Roman" w:cs="Times New Roman"/>
              </w:rPr>
              <w:t>14</w:t>
            </w:r>
          </w:p>
        </w:tc>
        <w:tc>
          <w:tcPr>
            <w:tcW w:w="3670" w:type="dxa"/>
            <w:vMerge/>
          </w:tcPr>
          <w:p w14:paraId="2EC0E184" w14:textId="77777777" w:rsidR="00EC3B25" w:rsidRPr="00EC4881" w:rsidRDefault="00EC3B25" w:rsidP="008A2967">
            <w:pPr>
              <w:rPr>
                <w:rFonts w:ascii="Times New Roman" w:hAnsi="Times New Roman" w:cs="Times New Roman"/>
              </w:rPr>
            </w:pPr>
          </w:p>
        </w:tc>
      </w:tr>
      <w:tr w:rsidR="00EC3B25" w:rsidRPr="00EC4881" w14:paraId="108C4567" w14:textId="77777777" w:rsidTr="00397D40">
        <w:tc>
          <w:tcPr>
            <w:tcW w:w="1994" w:type="dxa"/>
            <w:vMerge/>
            <w:tcBorders>
              <w:bottom w:val="single" w:sz="4" w:space="0" w:color="auto"/>
            </w:tcBorders>
          </w:tcPr>
          <w:p w14:paraId="44A52F85" w14:textId="77777777" w:rsidR="00EC3B25" w:rsidRPr="00EC4881" w:rsidRDefault="00EC3B25" w:rsidP="008A2967">
            <w:pPr>
              <w:rPr>
                <w:rFonts w:ascii="Times New Roman" w:hAnsi="Times New Roman" w:cs="Times New Roman"/>
              </w:rPr>
            </w:pPr>
          </w:p>
        </w:tc>
        <w:tc>
          <w:tcPr>
            <w:tcW w:w="2070" w:type="dxa"/>
            <w:vMerge/>
          </w:tcPr>
          <w:p w14:paraId="101CCC8C" w14:textId="77777777" w:rsidR="00EC3B25" w:rsidRPr="00EC4881" w:rsidRDefault="00EC3B25" w:rsidP="003E39F4">
            <w:pPr>
              <w:ind w:left="144" w:hanging="144"/>
              <w:rPr>
                <w:rFonts w:ascii="Times New Roman" w:hAnsi="Times New Roman" w:cs="Times New Roman"/>
              </w:rPr>
            </w:pPr>
          </w:p>
        </w:tc>
        <w:tc>
          <w:tcPr>
            <w:tcW w:w="4410" w:type="dxa"/>
          </w:tcPr>
          <w:p w14:paraId="3BDFD86C" w14:textId="77777777" w:rsidR="00EC3B25" w:rsidRPr="00EC4881" w:rsidRDefault="00EC3B25" w:rsidP="0000014C">
            <w:pPr>
              <w:widowControl w:val="0"/>
              <w:spacing w:after="120"/>
              <w:rPr>
                <w:rFonts w:ascii="Times New Roman" w:hAnsi="Times New Roman" w:cs="Times New Roman"/>
              </w:rPr>
            </w:pPr>
            <w:r w:rsidRPr="00EC4881">
              <w:rPr>
                <w:rFonts w:ascii="Times New Roman" w:hAnsi="Times New Roman" w:cs="Times New Roman"/>
              </w:rPr>
              <w:t>Financial capability-focused opportunities</w:t>
            </w:r>
          </w:p>
        </w:tc>
        <w:tc>
          <w:tcPr>
            <w:tcW w:w="830" w:type="dxa"/>
            <w:shd w:val="clear" w:color="auto" w:fill="auto"/>
          </w:tcPr>
          <w:p w14:paraId="157E7E9B" w14:textId="77777777" w:rsidR="00EC3B25" w:rsidRPr="00EC4881" w:rsidRDefault="00EC3B25" w:rsidP="00095725">
            <w:pPr>
              <w:tabs>
                <w:tab w:val="decimal" w:pos="490"/>
              </w:tabs>
              <w:jc w:val="both"/>
              <w:rPr>
                <w:rFonts w:ascii="Times New Roman" w:hAnsi="Times New Roman" w:cs="Times New Roman"/>
              </w:rPr>
            </w:pPr>
            <w:r w:rsidRPr="00EC4881">
              <w:rPr>
                <w:rFonts w:ascii="Times New Roman" w:hAnsi="Times New Roman" w:cs="Times New Roman"/>
              </w:rPr>
              <w:t>16</w:t>
            </w:r>
          </w:p>
        </w:tc>
        <w:tc>
          <w:tcPr>
            <w:tcW w:w="3670" w:type="dxa"/>
            <w:vMerge/>
          </w:tcPr>
          <w:p w14:paraId="30CBABD8" w14:textId="77777777" w:rsidR="00EC3B25" w:rsidRPr="00EC4881" w:rsidRDefault="00EC3B25" w:rsidP="008A2967">
            <w:pPr>
              <w:rPr>
                <w:rFonts w:ascii="Times New Roman" w:hAnsi="Times New Roman" w:cs="Times New Roman"/>
              </w:rPr>
            </w:pPr>
          </w:p>
        </w:tc>
      </w:tr>
      <w:tr w:rsidR="00EC3B25" w:rsidRPr="00EC4881" w14:paraId="3EBBFA73" w14:textId="77777777" w:rsidTr="00397D40">
        <w:tc>
          <w:tcPr>
            <w:tcW w:w="1994" w:type="dxa"/>
            <w:vMerge/>
            <w:tcBorders>
              <w:bottom w:val="single" w:sz="4" w:space="0" w:color="auto"/>
            </w:tcBorders>
          </w:tcPr>
          <w:p w14:paraId="704F4247" w14:textId="77777777" w:rsidR="00EC3B25" w:rsidRPr="00EC4881" w:rsidRDefault="00EC3B25" w:rsidP="008A2967">
            <w:pPr>
              <w:rPr>
                <w:rFonts w:ascii="Times New Roman" w:hAnsi="Times New Roman" w:cs="Times New Roman"/>
              </w:rPr>
            </w:pPr>
          </w:p>
        </w:tc>
        <w:tc>
          <w:tcPr>
            <w:tcW w:w="2070" w:type="dxa"/>
            <w:vMerge/>
          </w:tcPr>
          <w:p w14:paraId="2BAE9109" w14:textId="77777777" w:rsidR="00EC3B25" w:rsidRPr="00EC4881" w:rsidRDefault="00EC3B25" w:rsidP="003E39F4">
            <w:pPr>
              <w:ind w:left="144" w:hanging="144"/>
              <w:rPr>
                <w:rFonts w:ascii="Times New Roman" w:hAnsi="Times New Roman" w:cs="Times New Roman"/>
              </w:rPr>
            </w:pPr>
          </w:p>
        </w:tc>
        <w:tc>
          <w:tcPr>
            <w:tcW w:w="4410" w:type="dxa"/>
          </w:tcPr>
          <w:p w14:paraId="62FEC7D4" w14:textId="77777777" w:rsidR="00EC3B25" w:rsidRPr="00EC4881" w:rsidRDefault="00EC3B25" w:rsidP="0000014C">
            <w:pPr>
              <w:widowControl w:val="0"/>
              <w:spacing w:after="120"/>
              <w:rPr>
                <w:rFonts w:ascii="Times New Roman" w:hAnsi="Times New Roman" w:cs="Times New Roman"/>
              </w:rPr>
            </w:pPr>
            <w:r w:rsidRPr="00EC4881">
              <w:rPr>
                <w:rFonts w:ascii="Times New Roman" w:hAnsi="Times New Roman" w:cs="Times New Roman"/>
              </w:rPr>
              <w:t>Housing-focused opportunities</w:t>
            </w:r>
          </w:p>
        </w:tc>
        <w:tc>
          <w:tcPr>
            <w:tcW w:w="830" w:type="dxa"/>
            <w:shd w:val="clear" w:color="auto" w:fill="auto"/>
          </w:tcPr>
          <w:p w14:paraId="63450DBE" w14:textId="77777777" w:rsidR="00EC3B25" w:rsidRPr="00EC4881" w:rsidRDefault="00EC3B25" w:rsidP="00095725">
            <w:pPr>
              <w:tabs>
                <w:tab w:val="decimal" w:pos="490"/>
              </w:tabs>
              <w:jc w:val="both"/>
              <w:rPr>
                <w:rFonts w:ascii="Times New Roman" w:hAnsi="Times New Roman" w:cs="Times New Roman"/>
              </w:rPr>
            </w:pPr>
            <w:r w:rsidRPr="00EC4881">
              <w:rPr>
                <w:rFonts w:ascii="Times New Roman" w:hAnsi="Times New Roman" w:cs="Times New Roman"/>
              </w:rPr>
              <w:t>19</w:t>
            </w:r>
          </w:p>
        </w:tc>
        <w:tc>
          <w:tcPr>
            <w:tcW w:w="3670" w:type="dxa"/>
            <w:vMerge/>
          </w:tcPr>
          <w:p w14:paraId="6B2D2A48" w14:textId="77777777" w:rsidR="00EC3B25" w:rsidRPr="00EC4881" w:rsidRDefault="00EC3B25" w:rsidP="008A2967">
            <w:pPr>
              <w:rPr>
                <w:rFonts w:ascii="Times New Roman" w:hAnsi="Times New Roman" w:cs="Times New Roman"/>
              </w:rPr>
            </w:pPr>
          </w:p>
        </w:tc>
      </w:tr>
      <w:tr w:rsidR="00EC3B25" w:rsidRPr="00EC4881" w14:paraId="57EE0234" w14:textId="77777777" w:rsidTr="00397D40">
        <w:tc>
          <w:tcPr>
            <w:tcW w:w="1994" w:type="dxa"/>
            <w:vMerge/>
            <w:tcBorders>
              <w:bottom w:val="single" w:sz="4" w:space="0" w:color="auto"/>
            </w:tcBorders>
          </w:tcPr>
          <w:p w14:paraId="4C83F601" w14:textId="77777777" w:rsidR="00EC3B25" w:rsidRPr="00EC4881" w:rsidRDefault="00EC3B25" w:rsidP="008A2967">
            <w:pPr>
              <w:rPr>
                <w:rFonts w:ascii="Times New Roman" w:hAnsi="Times New Roman" w:cs="Times New Roman"/>
              </w:rPr>
            </w:pPr>
          </w:p>
        </w:tc>
        <w:tc>
          <w:tcPr>
            <w:tcW w:w="2070" w:type="dxa"/>
            <w:vMerge/>
          </w:tcPr>
          <w:p w14:paraId="7D81513C" w14:textId="77777777" w:rsidR="00EC3B25" w:rsidRPr="00EC4881" w:rsidRDefault="00EC3B25" w:rsidP="003E39F4">
            <w:pPr>
              <w:ind w:left="144" w:hanging="144"/>
              <w:rPr>
                <w:rFonts w:ascii="Times New Roman" w:hAnsi="Times New Roman" w:cs="Times New Roman"/>
              </w:rPr>
            </w:pPr>
          </w:p>
        </w:tc>
        <w:tc>
          <w:tcPr>
            <w:tcW w:w="4410" w:type="dxa"/>
          </w:tcPr>
          <w:p w14:paraId="651678EF" w14:textId="77777777" w:rsidR="00EC3B25" w:rsidRPr="00EC4881" w:rsidRDefault="00EC3B25" w:rsidP="00BA1B8B">
            <w:pPr>
              <w:widowControl w:val="0"/>
              <w:spacing w:after="120"/>
              <w:rPr>
                <w:rFonts w:ascii="Times New Roman" w:hAnsi="Times New Roman" w:cs="Times New Roman"/>
              </w:rPr>
            </w:pPr>
            <w:r w:rsidRPr="00EC4881">
              <w:rPr>
                <w:rFonts w:ascii="Times New Roman" w:hAnsi="Times New Roman" w:cs="Times New Roman"/>
              </w:rPr>
              <w:t>Physical/</w:t>
            </w:r>
            <w:r w:rsidR="00BA1B8B">
              <w:rPr>
                <w:rFonts w:ascii="Times New Roman" w:hAnsi="Times New Roman" w:cs="Times New Roman"/>
              </w:rPr>
              <w:t>m</w:t>
            </w:r>
            <w:r w:rsidRPr="00EC4881">
              <w:rPr>
                <w:rFonts w:ascii="Times New Roman" w:hAnsi="Times New Roman" w:cs="Times New Roman"/>
              </w:rPr>
              <w:t>ental health-focused opportunities</w:t>
            </w:r>
          </w:p>
        </w:tc>
        <w:tc>
          <w:tcPr>
            <w:tcW w:w="830" w:type="dxa"/>
            <w:shd w:val="clear" w:color="auto" w:fill="auto"/>
          </w:tcPr>
          <w:p w14:paraId="2A2A58B2" w14:textId="77777777" w:rsidR="00EC3B25" w:rsidRPr="00EC4881" w:rsidRDefault="00EC3B25" w:rsidP="00095725">
            <w:pPr>
              <w:tabs>
                <w:tab w:val="decimal" w:pos="490"/>
              </w:tabs>
              <w:jc w:val="both"/>
              <w:rPr>
                <w:rFonts w:ascii="Times New Roman" w:hAnsi="Times New Roman" w:cs="Times New Roman"/>
              </w:rPr>
            </w:pPr>
            <w:r w:rsidRPr="00EC4881">
              <w:rPr>
                <w:rFonts w:ascii="Times New Roman" w:hAnsi="Times New Roman" w:cs="Times New Roman"/>
              </w:rPr>
              <w:t>23</w:t>
            </w:r>
          </w:p>
        </w:tc>
        <w:tc>
          <w:tcPr>
            <w:tcW w:w="3670" w:type="dxa"/>
            <w:vMerge/>
          </w:tcPr>
          <w:p w14:paraId="35995F69" w14:textId="77777777" w:rsidR="00EC3B25" w:rsidRPr="00EC4881" w:rsidRDefault="00EC3B25" w:rsidP="008A2967">
            <w:pPr>
              <w:rPr>
                <w:rFonts w:ascii="Times New Roman" w:hAnsi="Times New Roman" w:cs="Times New Roman"/>
              </w:rPr>
            </w:pPr>
          </w:p>
        </w:tc>
      </w:tr>
      <w:tr w:rsidR="00EC3B25" w:rsidRPr="00EC4881" w14:paraId="58A809E6" w14:textId="77777777" w:rsidTr="00397D40">
        <w:tc>
          <w:tcPr>
            <w:tcW w:w="1994" w:type="dxa"/>
            <w:vMerge/>
            <w:tcBorders>
              <w:bottom w:val="single" w:sz="4" w:space="0" w:color="auto"/>
            </w:tcBorders>
          </w:tcPr>
          <w:p w14:paraId="60D77488" w14:textId="77777777" w:rsidR="00EC3B25" w:rsidRPr="00EC4881" w:rsidRDefault="00EC3B25" w:rsidP="008A2967">
            <w:pPr>
              <w:rPr>
                <w:rFonts w:ascii="Times New Roman" w:hAnsi="Times New Roman" w:cs="Times New Roman"/>
              </w:rPr>
            </w:pPr>
          </w:p>
        </w:tc>
        <w:tc>
          <w:tcPr>
            <w:tcW w:w="2070" w:type="dxa"/>
            <w:vMerge/>
          </w:tcPr>
          <w:p w14:paraId="449E77F9" w14:textId="77777777" w:rsidR="00EC3B25" w:rsidRPr="00EC4881" w:rsidRDefault="00EC3B25" w:rsidP="003E39F4">
            <w:pPr>
              <w:ind w:left="144" w:hanging="144"/>
              <w:rPr>
                <w:rFonts w:ascii="Times New Roman" w:hAnsi="Times New Roman" w:cs="Times New Roman"/>
              </w:rPr>
            </w:pPr>
          </w:p>
        </w:tc>
        <w:tc>
          <w:tcPr>
            <w:tcW w:w="4410" w:type="dxa"/>
          </w:tcPr>
          <w:p w14:paraId="0E6D5AE2" w14:textId="77777777" w:rsidR="00EC3B25" w:rsidRPr="00EC4881" w:rsidRDefault="00EC3B25" w:rsidP="0000014C">
            <w:pPr>
              <w:widowControl w:val="0"/>
              <w:spacing w:after="120"/>
              <w:rPr>
                <w:rFonts w:ascii="Times New Roman" w:hAnsi="Times New Roman" w:cs="Times New Roman"/>
              </w:rPr>
            </w:pPr>
            <w:r w:rsidRPr="00EC4881">
              <w:rPr>
                <w:rFonts w:ascii="Times New Roman" w:hAnsi="Times New Roman" w:cs="Times New Roman"/>
              </w:rPr>
              <w:t>Social capital-focused opportunities</w:t>
            </w:r>
          </w:p>
        </w:tc>
        <w:tc>
          <w:tcPr>
            <w:tcW w:w="830" w:type="dxa"/>
            <w:shd w:val="clear" w:color="auto" w:fill="auto"/>
          </w:tcPr>
          <w:p w14:paraId="14445843" w14:textId="77777777" w:rsidR="00EC3B25" w:rsidRPr="00EC4881" w:rsidRDefault="00EC3B25" w:rsidP="00095725">
            <w:pPr>
              <w:tabs>
                <w:tab w:val="decimal" w:pos="490"/>
              </w:tabs>
              <w:jc w:val="both"/>
              <w:rPr>
                <w:rFonts w:ascii="Times New Roman" w:hAnsi="Times New Roman" w:cs="Times New Roman"/>
              </w:rPr>
            </w:pPr>
            <w:r w:rsidRPr="00EC4881">
              <w:rPr>
                <w:rFonts w:ascii="Times New Roman" w:hAnsi="Times New Roman" w:cs="Times New Roman"/>
              </w:rPr>
              <w:t>12</w:t>
            </w:r>
          </w:p>
        </w:tc>
        <w:tc>
          <w:tcPr>
            <w:tcW w:w="3670" w:type="dxa"/>
            <w:vMerge/>
          </w:tcPr>
          <w:p w14:paraId="1CFAB2BF" w14:textId="77777777" w:rsidR="00EC3B25" w:rsidRPr="00EC4881" w:rsidRDefault="00EC3B25" w:rsidP="008A2967">
            <w:pPr>
              <w:rPr>
                <w:rFonts w:ascii="Times New Roman" w:hAnsi="Times New Roman" w:cs="Times New Roman"/>
              </w:rPr>
            </w:pPr>
          </w:p>
        </w:tc>
      </w:tr>
      <w:tr w:rsidR="00EC3B25" w:rsidRPr="00EC4881" w14:paraId="7499E4B3" w14:textId="77777777" w:rsidTr="00DC48C1">
        <w:tc>
          <w:tcPr>
            <w:tcW w:w="1994" w:type="dxa"/>
            <w:vMerge/>
            <w:tcBorders>
              <w:bottom w:val="single" w:sz="4" w:space="0" w:color="auto"/>
            </w:tcBorders>
          </w:tcPr>
          <w:p w14:paraId="4190A574" w14:textId="77777777" w:rsidR="00EC3B25" w:rsidRPr="00EC4881" w:rsidRDefault="00EC3B25" w:rsidP="008A2967">
            <w:pPr>
              <w:rPr>
                <w:rFonts w:ascii="Times New Roman" w:hAnsi="Times New Roman" w:cs="Times New Roman"/>
              </w:rPr>
            </w:pPr>
          </w:p>
        </w:tc>
        <w:tc>
          <w:tcPr>
            <w:tcW w:w="2070" w:type="dxa"/>
            <w:tcBorders>
              <w:bottom w:val="single" w:sz="4" w:space="0" w:color="auto"/>
            </w:tcBorders>
          </w:tcPr>
          <w:p w14:paraId="6528385E" w14:textId="77777777" w:rsidR="00EC3B25" w:rsidRPr="00EC4881" w:rsidRDefault="00EE5CBA" w:rsidP="003E39F4">
            <w:pPr>
              <w:spacing w:after="120"/>
              <w:ind w:left="288" w:hanging="288"/>
              <w:rPr>
                <w:rFonts w:ascii="Times New Roman" w:hAnsi="Times New Roman" w:cs="Times New Roman"/>
              </w:rPr>
            </w:pPr>
            <w:r>
              <w:rPr>
                <w:rFonts w:ascii="Times New Roman" w:hAnsi="Times New Roman" w:cs="Times New Roman"/>
              </w:rPr>
              <w:t>5b.</w:t>
            </w:r>
            <w:r w:rsidR="003E39F4">
              <w:rPr>
                <w:rFonts w:ascii="Times New Roman" w:hAnsi="Times New Roman" w:cs="Times New Roman"/>
              </w:rPr>
              <w:tab/>
            </w:r>
            <w:r w:rsidR="00EC3B25" w:rsidRPr="00EC4881">
              <w:rPr>
                <w:rFonts w:ascii="Times New Roman" w:hAnsi="Times New Roman" w:cs="Times New Roman"/>
              </w:rPr>
              <w:t xml:space="preserve">Youth </w:t>
            </w:r>
            <w:r w:rsidR="003847F4">
              <w:rPr>
                <w:rFonts w:ascii="Times New Roman" w:hAnsi="Times New Roman" w:cs="Times New Roman"/>
              </w:rPr>
              <w:br/>
            </w:r>
            <w:r w:rsidR="00EC3B25" w:rsidRPr="00EC4881">
              <w:rPr>
                <w:rFonts w:ascii="Times New Roman" w:hAnsi="Times New Roman" w:cs="Times New Roman"/>
              </w:rPr>
              <w:t>engagement in developing opportunities</w:t>
            </w:r>
          </w:p>
        </w:tc>
        <w:tc>
          <w:tcPr>
            <w:tcW w:w="4410" w:type="dxa"/>
            <w:tcBorders>
              <w:bottom w:val="single" w:sz="4" w:space="0" w:color="auto"/>
            </w:tcBorders>
          </w:tcPr>
          <w:p w14:paraId="53075732" w14:textId="77777777" w:rsidR="00EC3B25" w:rsidRPr="00EC4881" w:rsidRDefault="00EC3B25" w:rsidP="002960A8">
            <w:pPr>
              <w:spacing w:after="120"/>
              <w:ind w:left="144" w:hanging="144"/>
              <w:rPr>
                <w:rFonts w:ascii="Times New Roman" w:hAnsi="Times New Roman" w:cs="Times New Roman"/>
              </w:rPr>
            </w:pPr>
            <w:r w:rsidRPr="00EC4881">
              <w:rPr>
                <w:rFonts w:ascii="Times New Roman" w:hAnsi="Times New Roman" w:cs="Times New Roman"/>
              </w:rPr>
              <w:t>Youth engagement in developing opportunities scale</w:t>
            </w:r>
          </w:p>
        </w:tc>
        <w:tc>
          <w:tcPr>
            <w:tcW w:w="830" w:type="dxa"/>
            <w:tcBorders>
              <w:bottom w:val="single" w:sz="4" w:space="0" w:color="auto"/>
            </w:tcBorders>
            <w:shd w:val="clear" w:color="auto" w:fill="auto"/>
          </w:tcPr>
          <w:p w14:paraId="5BA90C54" w14:textId="77777777" w:rsidR="00EC3B25" w:rsidRPr="00EC4881" w:rsidRDefault="00EC3B25" w:rsidP="00095725">
            <w:pPr>
              <w:tabs>
                <w:tab w:val="decimal" w:pos="490"/>
              </w:tabs>
              <w:jc w:val="both"/>
              <w:rPr>
                <w:rFonts w:ascii="Times New Roman" w:hAnsi="Times New Roman" w:cs="Times New Roman"/>
              </w:rPr>
            </w:pPr>
            <w:r w:rsidRPr="00EC4881">
              <w:rPr>
                <w:rFonts w:ascii="Times New Roman" w:hAnsi="Times New Roman" w:cs="Times New Roman"/>
              </w:rPr>
              <w:t>7</w:t>
            </w:r>
          </w:p>
        </w:tc>
        <w:tc>
          <w:tcPr>
            <w:tcW w:w="3670" w:type="dxa"/>
            <w:tcBorders>
              <w:bottom w:val="single" w:sz="4" w:space="0" w:color="auto"/>
            </w:tcBorders>
          </w:tcPr>
          <w:p w14:paraId="7F4AD352" w14:textId="77777777" w:rsidR="00EC3B25" w:rsidRPr="00EC4881" w:rsidRDefault="00EC3B25" w:rsidP="008A2967">
            <w:pPr>
              <w:rPr>
                <w:rFonts w:ascii="Times New Roman" w:hAnsi="Times New Roman" w:cs="Times New Roman"/>
              </w:rPr>
            </w:pPr>
            <w:r w:rsidRPr="00EC4881">
              <w:rPr>
                <w:rFonts w:ascii="Times New Roman" w:hAnsi="Times New Roman" w:cs="Times New Roman"/>
              </w:rPr>
              <w:t>Developed by team</w:t>
            </w:r>
          </w:p>
        </w:tc>
      </w:tr>
      <w:tr w:rsidR="00857431" w:rsidRPr="002960A8" w14:paraId="3C354912" w14:textId="77777777" w:rsidTr="00C841F2">
        <w:tc>
          <w:tcPr>
            <w:tcW w:w="12974" w:type="dxa"/>
            <w:gridSpan w:val="5"/>
            <w:tcBorders>
              <w:top w:val="single" w:sz="4" w:space="0" w:color="auto"/>
            </w:tcBorders>
          </w:tcPr>
          <w:p w14:paraId="4EE7A73B" w14:textId="29606E6C" w:rsidR="00857431" w:rsidRPr="002960A8" w:rsidRDefault="00857431" w:rsidP="00857431">
            <w:pPr>
              <w:rPr>
                <w:rFonts w:ascii="Times New Roman" w:hAnsi="Times New Roman"/>
                <w:sz w:val="20"/>
              </w:rPr>
            </w:pPr>
            <w:r w:rsidRPr="002960A8">
              <w:rPr>
                <w:rFonts w:ascii="Times New Roman" w:hAnsi="Times New Roman"/>
                <w:i/>
                <w:sz w:val="20"/>
              </w:rPr>
              <w:t>Note</w:t>
            </w:r>
            <w:r w:rsidRPr="002960A8">
              <w:rPr>
                <w:rFonts w:ascii="Times New Roman" w:hAnsi="Times New Roman"/>
                <w:sz w:val="20"/>
              </w:rPr>
              <w:t>. CBI</w:t>
            </w:r>
            <w:r w:rsidR="002131CB">
              <w:rPr>
                <w:rFonts w:ascii="Times New Roman" w:hAnsi="Times New Roman"/>
                <w:sz w:val="20"/>
              </w:rPr>
              <w:t xml:space="preserve"> = </w:t>
            </w:r>
            <w:r w:rsidRPr="002960A8">
              <w:rPr>
                <w:rFonts w:ascii="Times New Roman" w:hAnsi="Times New Roman"/>
                <w:sz w:val="20"/>
              </w:rPr>
              <w:t>Community Board Interview; CKI</w:t>
            </w:r>
            <w:r w:rsidR="002131CB">
              <w:rPr>
                <w:rFonts w:ascii="Times New Roman" w:hAnsi="Times New Roman"/>
                <w:sz w:val="20"/>
              </w:rPr>
              <w:t xml:space="preserve"> = </w:t>
            </w:r>
            <w:r w:rsidRPr="002960A8">
              <w:rPr>
                <w:rFonts w:ascii="Times New Roman" w:hAnsi="Times New Roman"/>
                <w:sz w:val="20"/>
              </w:rPr>
              <w:t>Community Key Informant Survey.</w:t>
            </w:r>
          </w:p>
          <w:p w14:paraId="2807542F" w14:textId="281DEA8F" w:rsidR="00DC5A22" w:rsidRPr="002960A8" w:rsidRDefault="00DC5A22" w:rsidP="00985B48">
            <w:pPr>
              <w:rPr>
                <w:rFonts w:ascii="Times New Roman" w:hAnsi="Times New Roman" w:cs="Times New Roman"/>
                <w:sz w:val="20"/>
              </w:rPr>
            </w:pPr>
            <w:r w:rsidRPr="002960A8">
              <w:rPr>
                <w:rFonts w:ascii="Times New Roman" w:hAnsi="Times New Roman"/>
                <w:i/>
                <w:sz w:val="20"/>
              </w:rPr>
              <w:t>Note.</w:t>
            </w:r>
            <w:r w:rsidRPr="002960A8">
              <w:rPr>
                <w:rFonts w:ascii="Times New Roman" w:hAnsi="Times New Roman"/>
                <w:sz w:val="20"/>
              </w:rPr>
              <w:t xml:space="preserve"> The TFC-KLS supplement is comp</w:t>
            </w:r>
            <w:r w:rsidR="00985B48">
              <w:rPr>
                <w:rFonts w:ascii="Times New Roman" w:hAnsi="Times New Roman"/>
                <w:sz w:val="20"/>
              </w:rPr>
              <w:t>o</w:t>
            </w:r>
            <w:r w:rsidRPr="002960A8">
              <w:rPr>
                <w:rFonts w:ascii="Times New Roman" w:hAnsi="Times New Roman"/>
                <w:sz w:val="20"/>
              </w:rPr>
              <w:t>sed of the items assessing Strategy 5: Increased Opportunities.</w:t>
            </w:r>
          </w:p>
        </w:tc>
      </w:tr>
    </w:tbl>
    <w:p w14:paraId="4FE8E311" w14:textId="77777777" w:rsidR="008B7C67" w:rsidRDefault="008B7C67">
      <w:pPr>
        <w:rPr>
          <w:rFonts w:ascii="Times New Roman" w:hAnsi="Times New Roman" w:cs="Times New Roman"/>
          <w:sz w:val="24"/>
          <w:szCs w:val="24"/>
        </w:rPr>
        <w:sectPr w:rsidR="008B7C67" w:rsidSect="00C25E65">
          <w:pgSz w:w="15840" w:h="12240" w:orient="landscape"/>
          <w:pgMar w:top="1440" w:right="1440" w:bottom="1440" w:left="1440" w:header="720" w:footer="720" w:gutter="0"/>
          <w:cols w:space="720"/>
          <w:docGrid w:linePitch="360"/>
        </w:sectPr>
      </w:pPr>
    </w:p>
    <w:tbl>
      <w:tblPr>
        <w:tblW w:w="9418" w:type="dxa"/>
        <w:tblInd w:w="-53" w:type="dxa"/>
        <w:tblLayout w:type="fixed"/>
        <w:tblCellMar>
          <w:left w:w="0" w:type="dxa"/>
          <w:right w:w="0" w:type="dxa"/>
        </w:tblCellMar>
        <w:tblLook w:val="04A0" w:firstRow="1" w:lastRow="0" w:firstColumn="1" w:lastColumn="0" w:noHBand="0" w:noVBand="1"/>
      </w:tblPr>
      <w:tblGrid>
        <w:gridCol w:w="3928"/>
        <w:gridCol w:w="695"/>
        <w:gridCol w:w="20"/>
        <w:gridCol w:w="3960"/>
        <w:gridCol w:w="720"/>
        <w:gridCol w:w="95"/>
      </w:tblGrid>
      <w:tr w:rsidR="00E6494C" w:rsidRPr="00B67012" w14:paraId="16676575" w14:textId="77777777" w:rsidTr="00F7506B">
        <w:trPr>
          <w:gridAfter w:val="1"/>
          <w:wAfter w:w="95" w:type="dxa"/>
          <w:trHeight w:val="360"/>
        </w:trPr>
        <w:tc>
          <w:tcPr>
            <w:tcW w:w="8603" w:type="dxa"/>
            <w:gridSpan w:val="4"/>
            <w:tcBorders>
              <w:bottom w:val="single" w:sz="4" w:space="0" w:color="auto"/>
            </w:tcBorders>
          </w:tcPr>
          <w:p w14:paraId="345BF1FF" w14:textId="77777777" w:rsidR="00E6494C" w:rsidRPr="00F96239" w:rsidRDefault="00E6494C" w:rsidP="006736B8">
            <w:pPr>
              <w:widowControl w:val="0"/>
              <w:spacing w:after="0" w:line="360" w:lineRule="auto"/>
              <w:rPr>
                <w:rFonts w:ascii="Times New Roman" w:hAnsi="Times New Roman" w:cs="Times New Roman"/>
                <w:bCs/>
                <w:sz w:val="20"/>
                <w:szCs w:val="20"/>
              </w:rPr>
            </w:pPr>
            <w:r w:rsidRPr="00F96239">
              <w:rPr>
                <w:rFonts w:ascii="Times New Roman" w:hAnsi="Times New Roman" w:cs="Times New Roman"/>
                <w:bCs/>
                <w:sz w:val="20"/>
                <w:szCs w:val="20"/>
              </w:rPr>
              <w:lastRenderedPageBreak/>
              <w:t xml:space="preserve">Table </w:t>
            </w:r>
            <w:r>
              <w:rPr>
                <w:rFonts w:ascii="Times New Roman" w:hAnsi="Times New Roman" w:cs="Times New Roman"/>
                <w:bCs/>
                <w:sz w:val="20"/>
                <w:szCs w:val="20"/>
              </w:rPr>
              <w:t>3</w:t>
            </w:r>
            <w:r w:rsidRPr="00F96239">
              <w:rPr>
                <w:rFonts w:ascii="Times New Roman" w:hAnsi="Times New Roman" w:cs="Times New Roman"/>
                <w:bCs/>
                <w:sz w:val="20"/>
                <w:szCs w:val="20"/>
              </w:rPr>
              <w:t xml:space="preserve"> </w:t>
            </w:r>
          </w:p>
          <w:p w14:paraId="465F8FEA" w14:textId="1EBC42E6" w:rsidR="00E6494C" w:rsidRPr="00F96239" w:rsidRDefault="00E6494C" w:rsidP="006736B8">
            <w:pPr>
              <w:widowControl w:val="0"/>
              <w:spacing w:after="0" w:line="360" w:lineRule="auto"/>
              <w:rPr>
                <w:rFonts w:ascii="Times New Roman" w:hAnsi="Times New Roman" w:cs="Times New Roman"/>
                <w:bCs/>
                <w:i/>
                <w:color w:val="000000"/>
                <w:kern w:val="28"/>
                <w:sz w:val="20"/>
                <w:szCs w:val="20"/>
                <w14:cntxtAlts/>
              </w:rPr>
            </w:pPr>
            <w:r w:rsidRPr="00F96239">
              <w:rPr>
                <w:rFonts w:ascii="Times New Roman" w:hAnsi="Times New Roman" w:cs="Times New Roman"/>
                <w:bCs/>
                <w:i/>
                <w:sz w:val="20"/>
                <w:szCs w:val="20"/>
              </w:rPr>
              <w:t xml:space="preserve">Key Leader </w:t>
            </w:r>
            <w:r w:rsidR="00D534B6">
              <w:rPr>
                <w:rFonts w:ascii="Times New Roman" w:hAnsi="Times New Roman" w:cs="Times New Roman"/>
                <w:bCs/>
                <w:i/>
                <w:sz w:val="20"/>
                <w:szCs w:val="20"/>
              </w:rPr>
              <w:t>p</w:t>
            </w:r>
            <w:r w:rsidRPr="00F96239">
              <w:rPr>
                <w:rFonts w:ascii="Times New Roman" w:hAnsi="Times New Roman" w:cs="Times New Roman"/>
                <w:bCs/>
                <w:i/>
                <w:sz w:val="20"/>
                <w:szCs w:val="20"/>
              </w:rPr>
              <w:t>ositions</w:t>
            </w:r>
            <w:r>
              <w:rPr>
                <w:rFonts w:ascii="Times New Roman" w:hAnsi="Times New Roman" w:cs="Times New Roman"/>
                <w:bCs/>
                <w:i/>
                <w:sz w:val="20"/>
                <w:szCs w:val="20"/>
              </w:rPr>
              <w:t xml:space="preserve"> </w:t>
            </w:r>
          </w:p>
        </w:tc>
        <w:tc>
          <w:tcPr>
            <w:tcW w:w="720" w:type="dxa"/>
            <w:tcBorders>
              <w:bottom w:val="single" w:sz="4" w:space="0" w:color="auto"/>
            </w:tcBorders>
          </w:tcPr>
          <w:p w14:paraId="5B20DA66" w14:textId="77777777" w:rsidR="00E6494C" w:rsidRPr="00F96239" w:rsidRDefault="00E6494C" w:rsidP="00F7506B">
            <w:pPr>
              <w:widowControl w:val="0"/>
              <w:spacing w:after="60" w:line="200" w:lineRule="exact"/>
              <w:rPr>
                <w:rFonts w:ascii="Times New Roman" w:hAnsi="Times New Roman" w:cs="Times New Roman"/>
                <w:bCs/>
                <w:sz w:val="20"/>
                <w:szCs w:val="20"/>
              </w:rPr>
            </w:pPr>
          </w:p>
        </w:tc>
      </w:tr>
      <w:tr w:rsidR="006736B8" w:rsidRPr="003C636E" w14:paraId="4277359F" w14:textId="77777777" w:rsidTr="00F7506B">
        <w:trPr>
          <w:gridAfter w:val="1"/>
          <w:wAfter w:w="95" w:type="dxa"/>
          <w:trHeight w:val="184"/>
        </w:trPr>
        <w:tc>
          <w:tcPr>
            <w:tcW w:w="8603" w:type="dxa"/>
            <w:gridSpan w:val="4"/>
            <w:tcBorders>
              <w:top w:val="single" w:sz="4" w:space="0" w:color="auto"/>
            </w:tcBorders>
            <w:tcMar>
              <w:top w:w="58" w:type="dxa"/>
              <w:left w:w="58" w:type="dxa"/>
              <w:bottom w:w="58" w:type="dxa"/>
              <w:right w:w="58" w:type="dxa"/>
            </w:tcMar>
          </w:tcPr>
          <w:p w14:paraId="4BE57C6A" w14:textId="77777777" w:rsidR="006736B8" w:rsidRPr="00C24549" w:rsidRDefault="006736B8" w:rsidP="00F7506B">
            <w:pPr>
              <w:widowControl w:val="0"/>
              <w:spacing w:before="60" w:after="0" w:line="200" w:lineRule="exact"/>
              <w:rPr>
                <w:rFonts w:ascii="Times New Roman" w:hAnsi="Times New Roman" w:cs="Times New Roman"/>
                <w:bCs/>
                <w:sz w:val="20"/>
                <w:szCs w:val="20"/>
              </w:rPr>
            </w:pPr>
          </w:p>
        </w:tc>
        <w:tc>
          <w:tcPr>
            <w:tcW w:w="720" w:type="dxa"/>
            <w:tcBorders>
              <w:top w:val="single" w:sz="4" w:space="0" w:color="auto"/>
            </w:tcBorders>
          </w:tcPr>
          <w:p w14:paraId="3DE2D7A2" w14:textId="3CE14DA2" w:rsidR="006736B8" w:rsidRDefault="006736B8" w:rsidP="00F7506B">
            <w:pPr>
              <w:widowControl w:val="0"/>
              <w:spacing w:before="60" w:after="0" w:line="200" w:lineRule="exact"/>
              <w:jc w:val="center"/>
              <w:rPr>
                <w:rFonts w:ascii="Times New Roman" w:hAnsi="Times New Roman" w:cs="Times New Roman"/>
                <w:b/>
                <w:color w:val="000000"/>
                <w:kern w:val="28"/>
                <w:sz w:val="20"/>
                <w:szCs w:val="20"/>
                <w14:cntxtAlts/>
              </w:rPr>
            </w:pPr>
            <w:r>
              <w:rPr>
                <w:rFonts w:ascii="Times New Roman" w:hAnsi="Times New Roman" w:cs="Times New Roman"/>
                <w:b/>
                <w:color w:val="000000"/>
                <w:kern w:val="28"/>
                <w:sz w:val="20"/>
                <w:szCs w:val="20"/>
                <w14:cntxtAlts/>
              </w:rPr>
              <w:t>n</w:t>
            </w:r>
          </w:p>
        </w:tc>
      </w:tr>
      <w:tr w:rsidR="00E6494C" w:rsidRPr="003C636E" w14:paraId="0E2508E3" w14:textId="77777777" w:rsidTr="00F7506B">
        <w:trPr>
          <w:gridAfter w:val="1"/>
          <w:wAfter w:w="95" w:type="dxa"/>
          <w:trHeight w:val="184"/>
        </w:trPr>
        <w:tc>
          <w:tcPr>
            <w:tcW w:w="8603" w:type="dxa"/>
            <w:gridSpan w:val="4"/>
            <w:tcBorders>
              <w:top w:val="single" w:sz="4" w:space="0" w:color="auto"/>
            </w:tcBorders>
            <w:tcMar>
              <w:top w:w="58" w:type="dxa"/>
              <w:left w:w="58" w:type="dxa"/>
              <w:bottom w:w="58" w:type="dxa"/>
              <w:right w:w="58" w:type="dxa"/>
            </w:tcMar>
            <w:hideMark/>
          </w:tcPr>
          <w:p w14:paraId="17ABEA49" w14:textId="77777777" w:rsidR="00E6494C" w:rsidRPr="00C24549" w:rsidRDefault="00E6494C" w:rsidP="00F7506B">
            <w:pPr>
              <w:widowControl w:val="0"/>
              <w:spacing w:before="60" w:after="0" w:line="200" w:lineRule="exact"/>
              <w:rPr>
                <w:rFonts w:ascii="Times New Roman" w:hAnsi="Times New Roman" w:cs="Times New Roman"/>
                <w:bCs/>
                <w:color w:val="000000"/>
                <w:kern w:val="28"/>
                <w:sz w:val="20"/>
                <w:szCs w:val="20"/>
                <w14:cntxtAlts/>
              </w:rPr>
            </w:pPr>
            <w:r w:rsidRPr="00C24549">
              <w:rPr>
                <w:rFonts w:ascii="Times New Roman" w:hAnsi="Times New Roman" w:cs="Times New Roman"/>
                <w:bCs/>
                <w:sz w:val="20"/>
                <w:szCs w:val="20"/>
              </w:rPr>
              <w:t>Required Positions</w:t>
            </w:r>
          </w:p>
        </w:tc>
        <w:tc>
          <w:tcPr>
            <w:tcW w:w="720" w:type="dxa"/>
            <w:tcBorders>
              <w:top w:val="single" w:sz="4" w:space="0" w:color="auto"/>
            </w:tcBorders>
          </w:tcPr>
          <w:p w14:paraId="3947AF83" w14:textId="264B96B4" w:rsidR="00E6494C" w:rsidRPr="002D2FD5" w:rsidRDefault="00E6494C" w:rsidP="00F7506B">
            <w:pPr>
              <w:widowControl w:val="0"/>
              <w:spacing w:before="60" w:after="0" w:line="200" w:lineRule="exact"/>
              <w:jc w:val="center"/>
              <w:rPr>
                <w:rFonts w:ascii="Times New Roman" w:hAnsi="Times New Roman" w:cs="Times New Roman"/>
                <w:b/>
                <w:color w:val="000000"/>
                <w:kern w:val="28"/>
                <w:sz w:val="20"/>
                <w:szCs w:val="20"/>
                <w14:cntxtAlts/>
              </w:rPr>
            </w:pPr>
          </w:p>
        </w:tc>
      </w:tr>
      <w:tr w:rsidR="00E6494C" w:rsidRPr="003C636E" w14:paraId="28C744BF" w14:textId="77777777" w:rsidTr="00F7506B">
        <w:trPr>
          <w:gridAfter w:val="1"/>
          <w:wAfter w:w="95" w:type="dxa"/>
          <w:trHeight w:val="121"/>
        </w:trPr>
        <w:tc>
          <w:tcPr>
            <w:tcW w:w="8603" w:type="dxa"/>
            <w:gridSpan w:val="4"/>
            <w:tcMar>
              <w:top w:w="58" w:type="dxa"/>
              <w:left w:w="58" w:type="dxa"/>
              <w:bottom w:w="58" w:type="dxa"/>
              <w:right w:w="58" w:type="dxa"/>
            </w:tcMar>
          </w:tcPr>
          <w:p w14:paraId="3DD2AD34"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1. Child welfare director/deputy</w:t>
            </w:r>
          </w:p>
        </w:tc>
        <w:tc>
          <w:tcPr>
            <w:tcW w:w="720" w:type="dxa"/>
          </w:tcPr>
          <w:p w14:paraId="564B7B55"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5</w:t>
            </w:r>
          </w:p>
        </w:tc>
      </w:tr>
      <w:tr w:rsidR="00E6494C" w:rsidRPr="003C636E" w14:paraId="3C51458F" w14:textId="77777777" w:rsidTr="00F7506B">
        <w:trPr>
          <w:gridAfter w:val="1"/>
          <w:wAfter w:w="95" w:type="dxa"/>
          <w:trHeight w:val="19"/>
        </w:trPr>
        <w:tc>
          <w:tcPr>
            <w:tcW w:w="8603" w:type="dxa"/>
            <w:gridSpan w:val="4"/>
            <w:tcMar>
              <w:top w:w="58" w:type="dxa"/>
              <w:left w:w="58" w:type="dxa"/>
              <w:bottom w:w="58" w:type="dxa"/>
              <w:right w:w="58" w:type="dxa"/>
            </w:tcMar>
          </w:tcPr>
          <w:p w14:paraId="7FA51731" w14:textId="77777777" w:rsidR="00E6494C" w:rsidRPr="002D2FD5" w:rsidRDefault="00E6494C" w:rsidP="00F7506B">
            <w:pPr>
              <w:widowControl w:val="0"/>
              <w:spacing w:after="60" w:line="200" w:lineRule="exact"/>
              <w:ind w:left="144"/>
              <w:rPr>
                <w:rFonts w:ascii="Times New Roman" w:hAnsi="Times New Roman" w:cs="Times New Roman"/>
                <w:b/>
                <w:bCs/>
                <w:sz w:val="20"/>
                <w:szCs w:val="20"/>
              </w:rPr>
            </w:pPr>
            <w:r w:rsidRPr="002D2FD5">
              <w:rPr>
                <w:rFonts w:ascii="Times New Roman" w:hAnsi="Times New Roman" w:cs="Times New Roman"/>
                <w:sz w:val="20"/>
                <w:szCs w:val="20"/>
              </w:rPr>
              <w:t xml:space="preserve">2. Lead agency </w:t>
            </w:r>
            <w:r>
              <w:rPr>
                <w:rFonts w:ascii="Times New Roman" w:hAnsi="Times New Roman" w:cs="Times New Roman"/>
                <w:sz w:val="20"/>
                <w:szCs w:val="20"/>
              </w:rPr>
              <w:t xml:space="preserve">Jim Casey </w:t>
            </w:r>
            <w:r w:rsidRPr="002D2FD5">
              <w:rPr>
                <w:rFonts w:ascii="Times New Roman" w:hAnsi="Times New Roman" w:cs="Times New Roman"/>
                <w:sz w:val="20"/>
                <w:szCs w:val="20"/>
              </w:rPr>
              <w:t>Initiative representative</w:t>
            </w:r>
          </w:p>
        </w:tc>
        <w:tc>
          <w:tcPr>
            <w:tcW w:w="720" w:type="dxa"/>
          </w:tcPr>
          <w:p w14:paraId="7B77C1C3"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6</w:t>
            </w:r>
          </w:p>
        </w:tc>
      </w:tr>
      <w:tr w:rsidR="00E6494C" w:rsidRPr="003C636E" w14:paraId="16BEFF1A" w14:textId="77777777" w:rsidTr="00F7506B">
        <w:trPr>
          <w:gridAfter w:val="1"/>
          <w:wAfter w:w="95" w:type="dxa"/>
          <w:trHeight w:val="157"/>
        </w:trPr>
        <w:tc>
          <w:tcPr>
            <w:tcW w:w="8603" w:type="dxa"/>
            <w:gridSpan w:val="4"/>
            <w:tcMar>
              <w:top w:w="58" w:type="dxa"/>
              <w:left w:w="58" w:type="dxa"/>
              <w:bottom w:w="58" w:type="dxa"/>
              <w:right w:w="58" w:type="dxa"/>
            </w:tcMar>
          </w:tcPr>
          <w:p w14:paraId="14E65233" w14:textId="77777777" w:rsidR="00E6494C" w:rsidRPr="002D2FD5" w:rsidRDefault="00E6494C" w:rsidP="00F7506B">
            <w:pPr>
              <w:widowControl w:val="0"/>
              <w:spacing w:after="60" w:line="200" w:lineRule="exact"/>
              <w:ind w:left="144"/>
              <w:rPr>
                <w:rFonts w:ascii="Times New Roman" w:hAnsi="Times New Roman" w:cs="Times New Roman"/>
                <w:b/>
                <w:bCs/>
                <w:sz w:val="20"/>
                <w:szCs w:val="20"/>
              </w:rPr>
            </w:pPr>
            <w:r w:rsidRPr="002D2FD5">
              <w:rPr>
                <w:rFonts w:ascii="Times New Roman" w:hAnsi="Times New Roman" w:cs="Times New Roman"/>
                <w:sz w:val="20"/>
                <w:szCs w:val="20"/>
              </w:rPr>
              <w:t>3. State independent living coordinator</w:t>
            </w:r>
          </w:p>
        </w:tc>
        <w:tc>
          <w:tcPr>
            <w:tcW w:w="720" w:type="dxa"/>
          </w:tcPr>
          <w:p w14:paraId="62EC1A6F"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4</w:t>
            </w:r>
          </w:p>
        </w:tc>
      </w:tr>
      <w:tr w:rsidR="00E6494C" w:rsidRPr="003C636E" w14:paraId="1FF5803F" w14:textId="77777777" w:rsidTr="00F7506B">
        <w:trPr>
          <w:gridAfter w:val="1"/>
          <w:wAfter w:w="95" w:type="dxa"/>
          <w:trHeight w:val="175"/>
        </w:trPr>
        <w:tc>
          <w:tcPr>
            <w:tcW w:w="8603" w:type="dxa"/>
            <w:gridSpan w:val="4"/>
            <w:tcMar>
              <w:top w:w="58" w:type="dxa"/>
              <w:left w:w="58" w:type="dxa"/>
              <w:bottom w:w="58" w:type="dxa"/>
              <w:right w:w="58" w:type="dxa"/>
            </w:tcMar>
          </w:tcPr>
          <w:p w14:paraId="384D35B4" w14:textId="77777777" w:rsidR="00E6494C" w:rsidRPr="002D2FD5" w:rsidRDefault="00E6494C" w:rsidP="00F7506B">
            <w:pPr>
              <w:widowControl w:val="0"/>
              <w:spacing w:after="60" w:line="200" w:lineRule="exact"/>
              <w:ind w:left="346" w:hanging="202"/>
              <w:rPr>
                <w:rFonts w:ascii="Times New Roman" w:hAnsi="Times New Roman" w:cs="Times New Roman"/>
                <w:sz w:val="20"/>
                <w:szCs w:val="20"/>
              </w:rPr>
            </w:pPr>
            <w:r w:rsidRPr="002D2FD5">
              <w:rPr>
                <w:rFonts w:ascii="Times New Roman" w:hAnsi="Times New Roman" w:cs="Times New Roman"/>
                <w:sz w:val="20"/>
                <w:szCs w:val="20"/>
              </w:rPr>
              <w:t>*4 and 5. Youth leadership institute graduate, president of youth leaders board, or youth from planning committee (2 per site)</w:t>
            </w:r>
          </w:p>
        </w:tc>
        <w:tc>
          <w:tcPr>
            <w:tcW w:w="720" w:type="dxa"/>
          </w:tcPr>
          <w:p w14:paraId="05120925"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11</w:t>
            </w:r>
          </w:p>
        </w:tc>
      </w:tr>
      <w:tr w:rsidR="00E6494C" w:rsidRPr="003C636E" w14:paraId="621E0D41" w14:textId="77777777" w:rsidTr="00F7506B">
        <w:trPr>
          <w:gridAfter w:val="1"/>
          <w:wAfter w:w="95" w:type="dxa"/>
          <w:trHeight w:val="229"/>
        </w:trPr>
        <w:tc>
          <w:tcPr>
            <w:tcW w:w="8603" w:type="dxa"/>
            <w:gridSpan w:val="4"/>
            <w:tcMar>
              <w:top w:w="58" w:type="dxa"/>
              <w:left w:w="58" w:type="dxa"/>
              <w:bottom w:w="58" w:type="dxa"/>
              <w:right w:w="58" w:type="dxa"/>
            </w:tcMar>
          </w:tcPr>
          <w:p w14:paraId="2845C662" w14:textId="77777777" w:rsidR="00E6494C" w:rsidRPr="002D2FD5" w:rsidRDefault="00E6494C" w:rsidP="00F7506B">
            <w:pPr>
              <w:widowControl w:val="0"/>
              <w:spacing w:after="60" w:line="200" w:lineRule="exact"/>
              <w:ind w:left="144"/>
              <w:rPr>
                <w:rFonts w:ascii="Times New Roman" w:hAnsi="Times New Roman" w:cs="Times New Roman"/>
                <w:b/>
                <w:bCs/>
                <w:sz w:val="20"/>
                <w:szCs w:val="20"/>
              </w:rPr>
            </w:pPr>
            <w:r w:rsidRPr="002D2FD5">
              <w:rPr>
                <w:rFonts w:ascii="Times New Roman" w:hAnsi="Times New Roman" w:cs="Times New Roman"/>
                <w:sz w:val="20"/>
                <w:szCs w:val="20"/>
              </w:rPr>
              <w:t>6. Prominent private child welfare representative</w:t>
            </w:r>
          </w:p>
        </w:tc>
        <w:tc>
          <w:tcPr>
            <w:tcW w:w="720" w:type="dxa"/>
          </w:tcPr>
          <w:p w14:paraId="17D85ABF"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7</w:t>
            </w:r>
          </w:p>
        </w:tc>
      </w:tr>
      <w:tr w:rsidR="00E6494C" w:rsidRPr="003C636E" w14:paraId="041A12A1" w14:textId="77777777" w:rsidTr="00F7506B">
        <w:trPr>
          <w:gridAfter w:val="1"/>
          <w:wAfter w:w="95" w:type="dxa"/>
          <w:trHeight w:val="157"/>
        </w:trPr>
        <w:tc>
          <w:tcPr>
            <w:tcW w:w="8603" w:type="dxa"/>
            <w:gridSpan w:val="4"/>
            <w:tcMar>
              <w:top w:w="58" w:type="dxa"/>
              <w:left w:w="58" w:type="dxa"/>
              <w:bottom w:w="58" w:type="dxa"/>
              <w:right w:w="58" w:type="dxa"/>
            </w:tcMar>
          </w:tcPr>
          <w:p w14:paraId="35EF5579" w14:textId="77777777" w:rsidR="00E6494C" w:rsidRPr="002D2FD5" w:rsidRDefault="00E6494C" w:rsidP="00F7506B">
            <w:pPr>
              <w:widowControl w:val="0"/>
              <w:spacing w:after="60" w:line="200" w:lineRule="exact"/>
              <w:ind w:left="144"/>
              <w:rPr>
                <w:rFonts w:ascii="Times New Roman" w:hAnsi="Times New Roman" w:cs="Times New Roman"/>
                <w:b/>
                <w:bCs/>
                <w:sz w:val="20"/>
                <w:szCs w:val="20"/>
              </w:rPr>
            </w:pPr>
            <w:r w:rsidRPr="002D2FD5">
              <w:rPr>
                <w:rFonts w:ascii="Times New Roman" w:hAnsi="Times New Roman" w:cs="Times New Roman"/>
                <w:sz w:val="20"/>
                <w:szCs w:val="20"/>
              </w:rPr>
              <w:t>*7. Primary local funder of Jim Casey Initiative</w:t>
            </w:r>
          </w:p>
        </w:tc>
        <w:tc>
          <w:tcPr>
            <w:tcW w:w="720" w:type="dxa"/>
          </w:tcPr>
          <w:p w14:paraId="39AEDB26"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2</w:t>
            </w:r>
          </w:p>
        </w:tc>
      </w:tr>
      <w:tr w:rsidR="00E6494C" w:rsidRPr="003C636E" w14:paraId="209A2347" w14:textId="77777777" w:rsidTr="00F7506B">
        <w:trPr>
          <w:gridAfter w:val="1"/>
          <w:wAfter w:w="95" w:type="dxa"/>
          <w:trHeight w:val="85"/>
        </w:trPr>
        <w:tc>
          <w:tcPr>
            <w:tcW w:w="8603" w:type="dxa"/>
            <w:gridSpan w:val="4"/>
            <w:tcMar>
              <w:top w:w="58" w:type="dxa"/>
              <w:left w:w="58" w:type="dxa"/>
              <w:bottom w:w="58" w:type="dxa"/>
              <w:right w:w="58" w:type="dxa"/>
            </w:tcMar>
          </w:tcPr>
          <w:p w14:paraId="77496B73" w14:textId="77777777" w:rsidR="00E6494C" w:rsidRPr="002D2FD5" w:rsidRDefault="00E6494C" w:rsidP="00F7506B">
            <w:pPr>
              <w:widowControl w:val="0"/>
              <w:spacing w:after="60" w:line="200" w:lineRule="exact"/>
              <w:ind w:left="144"/>
              <w:rPr>
                <w:rFonts w:ascii="Times New Roman" w:hAnsi="Times New Roman" w:cs="Times New Roman"/>
                <w:b/>
                <w:bCs/>
                <w:sz w:val="20"/>
                <w:szCs w:val="20"/>
              </w:rPr>
            </w:pPr>
            <w:r w:rsidRPr="002D2FD5">
              <w:rPr>
                <w:rFonts w:ascii="Times New Roman" w:hAnsi="Times New Roman" w:cs="Times New Roman"/>
                <w:sz w:val="20"/>
                <w:szCs w:val="20"/>
              </w:rPr>
              <w:t>*8. Community partnership board chair/convener</w:t>
            </w:r>
          </w:p>
        </w:tc>
        <w:tc>
          <w:tcPr>
            <w:tcW w:w="720" w:type="dxa"/>
          </w:tcPr>
          <w:p w14:paraId="56AC071F"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5</w:t>
            </w:r>
          </w:p>
        </w:tc>
      </w:tr>
      <w:tr w:rsidR="00E6494C" w:rsidRPr="003C636E" w14:paraId="30AB023D" w14:textId="77777777" w:rsidTr="00F7506B">
        <w:trPr>
          <w:gridAfter w:val="1"/>
          <w:wAfter w:w="95" w:type="dxa"/>
          <w:trHeight w:val="19"/>
        </w:trPr>
        <w:tc>
          <w:tcPr>
            <w:tcW w:w="8603" w:type="dxa"/>
            <w:gridSpan w:val="4"/>
            <w:tcMar>
              <w:top w:w="58" w:type="dxa"/>
              <w:left w:w="58" w:type="dxa"/>
              <w:bottom w:w="58" w:type="dxa"/>
              <w:right w:w="58" w:type="dxa"/>
            </w:tcMar>
          </w:tcPr>
          <w:p w14:paraId="54482DAA" w14:textId="77777777" w:rsidR="00E6494C" w:rsidRPr="002D2FD5" w:rsidRDefault="00E6494C" w:rsidP="00F7506B">
            <w:pPr>
              <w:widowControl w:val="0"/>
              <w:spacing w:after="60" w:line="200" w:lineRule="exact"/>
              <w:ind w:left="144"/>
              <w:rPr>
                <w:rFonts w:ascii="Times New Roman" w:hAnsi="Times New Roman" w:cs="Times New Roman"/>
                <w:b/>
                <w:bCs/>
                <w:sz w:val="20"/>
                <w:szCs w:val="20"/>
              </w:rPr>
            </w:pPr>
            <w:r w:rsidRPr="002D2FD5">
              <w:rPr>
                <w:rFonts w:ascii="Times New Roman" w:hAnsi="Times New Roman" w:cs="Times New Roman"/>
                <w:sz w:val="20"/>
                <w:szCs w:val="20"/>
              </w:rPr>
              <w:t>*9. Self-evaluation coach/chair</w:t>
            </w:r>
          </w:p>
        </w:tc>
        <w:tc>
          <w:tcPr>
            <w:tcW w:w="720" w:type="dxa"/>
          </w:tcPr>
          <w:p w14:paraId="700CA88C"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2</w:t>
            </w:r>
          </w:p>
        </w:tc>
      </w:tr>
      <w:tr w:rsidR="00E6494C" w:rsidRPr="003C636E" w14:paraId="05D158B0" w14:textId="77777777" w:rsidTr="00F7506B">
        <w:trPr>
          <w:gridAfter w:val="1"/>
          <w:wAfter w:w="95" w:type="dxa"/>
          <w:trHeight w:val="184"/>
        </w:trPr>
        <w:tc>
          <w:tcPr>
            <w:tcW w:w="8603" w:type="dxa"/>
            <w:gridSpan w:val="4"/>
            <w:tcMar>
              <w:top w:w="58" w:type="dxa"/>
              <w:left w:w="58" w:type="dxa"/>
              <w:bottom w:w="58" w:type="dxa"/>
              <w:right w:w="58" w:type="dxa"/>
            </w:tcMar>
          </w:tcPr>
          <w:p w14:paraId="2B81AFE9" w14:textId="77777777" w:rsidR="00E6494C" w:rsidRPr="002D2FD5" w:rsidRDefault="00E6494C" w:rsidP="00F7506B">
            <w:pPr>
              <w:widowControl w:val="0"/>
              <w:spacing w:after="60" w:line="200" w:lineRule="exact"/>
              <w:ind w:left="144"/>
              <w:rPr>
                <w:rFonts w:ascii="Times New Roman" w:hAnsi="Times New Roman" w:cs="Times New Roman"/>
                <w:b/>
                <w:bCs/>
                <w:sz w:val="20"/>
                <w:szCs w:val="20"/>
              </w:rPr>
            </w:pPr>
            <w:r w:rsidRPr="002D2FD5">
              <w:rPr>
                <w:rFonts w:ascii="Times New Roman" w:hAnsi="Times New Roman" w:cs="Times New Roman"/>
                <w:sz w:val="20"/>
                <w:szCs w:val="20"/>
              </w:rPr>
              <w:t>10. Primary transition-age child welfare case worker</w:t>
            </w:r>
          </w:p>
        </w:tc>
        <w:tc>
          <w:tcPr>
            <w:tcW w:w="720" w:type="dxa"/>
          </w:tcPr>
          <w:p w14:paraId="294637A4"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6</w:t>
            </w:r>
          </w:p>
        </w:tc>
      </w:tr>
      <w:tr w:rsidR="00E6494C" w:rsidRPr="00C24549" w14:paraId="6C6F131B" w14:textId="77777777" w:rsidTr="00F7506B">
        <w:trPr>
          <w:gridAfter w:val="1"/>
          <w:wAfter w:w="95" w:type="dxa"/>
          <w:trHeight w:val="130"/>
        </w:trPr>
        <w:tc>
          <w:tcPr>
            <w:tcW w:w="8603" w:type="dxa"/>
            <w:gridSpan w:val="4"/>
            <w:tcMar>
              <w:top w:w="58" w:type="dxa"/>
              <w:left w:w="58" w:type="dxa"/>
              <w:bottom w:w="58" w:type="dxa"/>
              <w:right w:w="58" w:type="dxa"/>
            </w:tcMar>
          </w:tcPr>
          <w:p w14:paraId="4B43FDB3" w14:textId="77777777" w:rsidR="00E6494C" w:rsidRPr="00C24549" w:rsidRDefault="00E6494C" w:rsidP="00F7506B">
            <w:pPr>
              <w:widowControl w:val="0"/>
              <w:spacing w:after="60" w:line="200" w:lineRule="exact"/>
              <w:rPr>
                <w:rFonts w:ascii="Times New Roman" w:hAnsi="Times New Roman" w:cs="Times New Roman"/>
                <w:sz w:val="20"/>
                <w:szCs w:val="20"/>
              </w:rPr>
            </w:pPr>
            <w:r w:rsidRPr="00C24549">
              <w:rPr>
                <w:rFonts w:ascii="Times New Roman" w:hAnsi="Times New Roman" w:cs="Times New Roman"/>
                <w:sz w:val="20"/>
                <w:szCs w:val="20"/>
              </w:rPr>
              <w:t>Suggested Positions</w:t>
            </w:r>
          </w:p>
        </w:tc>
        <w:tc>
          <w:tcPr>
            <w:tcW w:w="720" w:type="dxa"/>
          </w:tcPr>
          <w:p w14:paraId="0A68AADA" w14:textId="77777777" w:rsidR="00E6494C" w:rsidRPr="00C24549" w:rsidRDefault="00E6494C" w:rsidP="00F7506B">
            <w:pPr>
              <w:widowControl w:val="0"/>
              <w:spacing w:after="60" w:line="200" w:lineRule="exact"/>
              <w:jc w:val="center"/>
              <w:rPr>
                <w:rFonts w:ascii="Times New Roman" w:hAnsi="Times New Roman" w:cs="Times New Roman"/>
                <w:color w:val="000000"/>
                <w:kern w:val="28"/>
                <w:sz w:val="20"/>
                <w:szCs w:val="20"/>
                <w14:cntxtAlts/>
              </w:rPr>
            </w:pPr>
            <w:r w:rsidRPr="00C24549">
              <w:rPr>
                <w:rFonts w:ascii="Times New Roman" w:hAnsi="Times New Roman" w:cs="Times New Roman"/>
                <w:color w:val="000000"/>
                <w:kern w:val="28"/>
                <w:sz w:val="20"/>
                <w:szCs w:val="20"/>
                <w14:cntxtAlts/>
              </w:rPr>
              <w:t>N</w:t>
            </w:r>
          </w:p>
        </w:tc>
      </w:tr>
      <w:tr w:rsidR="00E6494C" w:rsidRPr="003C636E" w14:paraId="6EB16A34" w14:textId="77777777" w:rsidTr="00F7506B">
        <w:trPr>
          <w:gridAfter w:val="1"/>
          <w:wAfter w:w="95" w:type="dxa"/>
          <w:trHeight w:val="130"/>
        </w:trPr>
        <w:tc>
          <w:tcPr>
            <w:tcW w:w="8603" w:type="dxa"/>
            <w:gridSpan w:val="4"/>
            <w:tcMar>
              <w:top w:w="58" w:type="dxa"/>
              <w:left w:w="58" w:type="dxa"/>
              <w:bottom w:w="58" w:type="dxa"/>
              <w:right w:w="58" w:type="dxa"/>
            </w:tcMar>
          </w:tcPr>
          <w:p w14:paraId="7C3CEF90"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 xml:space="preserve">1. Leader of foster parent association </w:t>
            </w:r>
          </w:p>
        </w:tc>
        <w:tc>
          <w:tcPr>
            <w:tcW w:w="720" w:type="dxa"/>
          </w:tcPr>
          <w:p w14:paraId="48BF51C9"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3</w:t>
            </w:r>
          </w:p>
        </w:tc>
      </w:tr>
      <w:tr w:rsidR="00E6494C" w:rsidRPr="003C636E" w14:paraId="1AD644A9" w14:textId="77777777" w:rsidTr="00F7506B">
        <w:trPr>
          <w:gridAfter w:val="1"/>
          <w:wAfter w:w="95" w:type="dxa"/>
          <w:trHeight w:val="157"/>
        </w:trPr>
        <w:tc>
          <w:tcPr>
            <w:tcW w:w="8603" w:type="dxa"/>
            <w:gridSpan w:val="4"/>
            <w:tcMar>
              <w:top w:w="58" w:type="dxa"/>
              <w:left w:w="58" w:type="dxa"/>
              <w:bottom w:w="58" w:type="dxa"/>
              <w:right w:w="58" w:type="dxa"/>
            </w:tcMar>
          </w:tcPr>
          <w:p w14:paraId="27443318"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 xml:space="preserve">2. Family court judge/referee - dependency cases </w:t>
            </w:r>
          </w:p>
        </w:tc>
        <w:tc>
          <w:tcPr>
            <w:tcW w:w="720" w:type="dxa"/>
          </w:tcPr>
          <w:p w14:paraId="7E68F043"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4</w:t>
            </w:r>
          </w:p>
        </w:tc>
      </w:tr>
      <w:tr w:rsidR="00E6494C" w:rsidRPr="003C636E" w14:paraId="18751779" w14:textId="77777777" w:rsidTr="00F7506B">
        <w:trPr>
          <w:gridAfter w:val="1"/>
          <w:wAfter w:w="95" w:type="dxa"/>
          <w:trHeight w:val="40"/>
        </w:trPr>
        <w:tc>
          <w:tcPr>
            <w:tcW w:w="8603" w:type="dxa"/>
            <w:gridSpan w:val="4"/>
            <w:tcMar>
              <w:top w:w="58" w:type="dxa"/>
              <w:left w:w="58" w:type="dxa"/>
              <w:bottom w:w="58" w:type="dxa"/>
              <w:right w:w="58" w:type="dxa"/>
            </w:tcMar>
          </w:tcPr>
          <w:p w14:paraId="2914C6DC"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 xml:space="preserve">*3. Primary </w:t>
            </w:r>
            <w:r>
              <w:rPr>
                <w:rFonts w:ascii="Times New Roman" w:hAnsi="Times New Roman" w:cs="Times New Roman"/>
                <w:sz w:val="20"/>
                <w:szCs w:val="20"/>
              </w:rPr>
              <w:t>D</w:t>
            </w:r>
            <w:r w:rsidRPr="002D2FD5">
              <w:rPr>
                <w:rFonts w:ascii="Times New Roman" w:hAnsi="Times New Roman" w:cs="Times New Roman"/>
                <w:sz w:val="20"/>
                <w:szCs w:val="20"/>
              </w:rPr>
              <w:t xml:space="preserve">oor </w:t>
            </w:r>
            <w:r>
              <w:rPr>
                <w:rFonts w:ascii="Times New Roman" w:hAnsi="Times New Roman" w:cs="Times New Roman"/>
                <w:sz w:val="20"/>
                <w:szCs w:val="20"/>
              </w:rPr>
              <w:t>O</w:t>
            </w:r>
            <w:r w:rsidRPr="002D2FD5">
              <w:rPr>
                <w:rFonts w:ascii="Times New Roman" w:hAnsi="Times New Roman" w:cs="Times New Roman"/>
                <w:sz w:val="20"/>
                <w:szCs w:val="20"/>
              </w:rPr>
              <w:t xml:space="preserve">pener provider </w:t>
            </w:r>
          </w:p>
        </w:tc>
        <w:tc>
          <w:tcPr>
            <w:tcW w:w="720" w:type="dxa"/>
          </w:tcPr>
          <w:p w14:paraId="1D1DB9FE"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3</w:t>
            </w:r>
          </w:p>
        </w:tc>
      </w:tr>
      <w:tr w:rsidR="00E6494C" w:rsidRPr="003C636E" w14:paraId="01448A7D" w14:textId="77777777" w:rsidTr="00F7506B">
        <w:trPr>
          <w:gridAfter w:val="1"/>
          <w:wAfter w:w="95" w:type="dxa"/>
          <w:trHeight w:val="175"/>
        </w:trPr>
        <w:tc>
          <w:tcPr>
            <w:tcW w:w="8603" w:type="dxa"/>
            <w:gridSpan w:val="4"/>
            <w:tcMar>
              <w:top w:w="58" w:type="dxa"/>
              <w:left w:w="58" w:type="dxa"/>
              <w:bottom w:w="58" w:type="dxa"/>
              <w:right w:w="58" w:type="dxa"/>
            </w:tcMar>
          </w:tcPr>
          <w:p w14:paraId="5F123A66"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4. Legal advocacy community leader (e.g.</w:t>
            </w:r>
            <w:r>
              <w:rPr>
                <w:rFonts w:ascii="Times New Roman" w:hAnsi="Times New Roman" w:cs="Times New Roman"/>
                <w:sz w:val="20"/>
                <w:szCs w:val="20"/>
              </w:rPr>
              <w:t>,</w:t>
            </w:r>
            <w:r w:rsidRPr="002D2FD5">
              <w:rPr>
                <w:rFonts w:ascii="Times New Roman" w:hAnsi="Times New Roman" w:cs="Times New Roman"/>
                <w:sz w:val="20"/>
                <w:szCs w:val="20"/>
              </w:rPr>
              <w:t xml:space="preserve"> directo</w:t>
            </w:r>
            <w:r>
              <w:rPr>
                <w:rFonts w:ascii="Times New Roman" w:hAnsi="Times New Roman" w:cs="Times New Roman"/>
                <w:sz w:val="20"/>
                <w:szCs w:val="20"/>
              </w:rPr>
              <w:t>r of family court legal service</w:t>
            </w:r>
            <w:r w:rsidRPr="002D2FD5">
              <w:rPr>
                <w:rFonts w:ascii="Times New Roman" w:hAnsi="Times New Roman" w:cs="Times New Roman"/>
                <w:sz w:val="20"/>
                <w:szCs w:val="20"/>
              </w:rPr>
              <w:t xml:space="preserve">; law school clinics) </w:t>
            </w:r>
          </w:p>
        </w:tc>
        <w:tc>
          <w:tcPr>
            <w:tcW w:w="720" w:type="dxa"/>
          </w:tcPr>
          <w:p w14:paraId="595732CB" w14:textId="77777777" w:rsidR="00E6494C" w:rsidRPr="002D2FD5" w:rsidRDefault="00E6494C" w:rsidP="00F7506B">
            <w:pPr>
              <w:widowControl w:val="0"/>
              <w:tabs>
                <w:tab w:val="decimal" w:pos="432"/>
              </w:tabs>
              <w:spacing w:after="60" w:line="200" w:lineRule="exact"/>
              <w:rPr>
                <w:rFonts w:ascii="Times New Roman" w:hAnsi="Times New Roman" w:cs="Times New Roman"/>
                <w:b/>
                <w:bCs/>
                <w:color w:val="000000"/>
                <w:kern w:val="28"/>
                <w:sz w:val="20"/>
                <w:szCs w:val="20"/>
                <w14:cntxtAlts/>
              </w:rPr>
            </w:pPr>
            <w:r w:rsidRPr="002D2FD5">
              <w:rPr>
                <w:rFonts w:ascii="Times New Roman" w:hAnsi="Times New Roman" w:cs="Times New Roman"/>
                <w:color w:val="000000"/>
                <w:kern w:val="28"/>
                <w:sz w:val="20"/>
                <w:szCs w:val="20"/>
                <w14:cntxtAlts/>
              </w:rPr>
              <w:t>4</w:t>
            </w:r>
          </w:p>
        </w:tc>
      </w:tr>
      <w:tr w:rsidR="00E6494C" w:rsidRPr="003C636E" w14:paraId="74571DC9" w14:textId="77777777" w:rsidTr="00F7506B">
        <w:trPr>
          <w:gridAfter w:val="1"/>
          <w:wAfter w:w="95" w:type="dxa"/>
          <w:trHeight w:val="40"/>
        </w:trPr>
        <w:tc>
          <w:tcPr>
            <w:tcW w:w="8603" w:type="dxa"/>
            <w:gridSpan w:val="4"/>
            <w:tcMar>
              <w:top w:w="58" w:type="dxa"/>
              <w:left w:w="58" w:type="dxa"/>
              <w:bottom w:w="58" w:type="dxa"/>
              <w:right w:w="58" w:type="dxa"/>
            </w:tcMar>
          </w:tcPr>
          <w:p w14:paraId="3D8190BD"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5. Non-legal advocacy community (e.g., non-attorney Guardian Ad Litem; chi</w:t>
            </w:r>
            <w:r>
              <w:rPr>
                <w:rFonts w:ascii="Times New Roman" w:hAnsi="Times New Roman" w:cs="Times New Roman"/>
                <w:sz w:val="20"/>
                <w:szCs w:val="20"/>
              </w:rPr>
              <w:t>ld welfare advocacy org</w:t>
            </w:r>
            <w:r w:rsidRPr="002D2FD5">
              <w:rPr>
                <w:rFonts w:ascii="Times New Roman" w:hAnsi="Times New Roman" w:cs="Times New Roman"/>
                <w:sz w:val="20"/>
                <w:szCs w:val="20"/>
              </w:rPr>
              <w:t xml:space="preserve">s) </w:t>
            </w:r>
          </w:p>
        </w:tc>
        <w:tc>
          <w:tcPr>
            <w:tcW w:w="720" w:type="dxa"/>
          </w:tcPr>
          <w:p w14:paraId="2E9A6666"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5</w:t>
            </w:r>
          </w:p>
        </w:tc>
      </w:tr>
      <w:tr w:rsidR="00E6494C" w:rsidRPr="003C636E" w14:paraId="79D2143C" w14:textId="77777777" w:rsidTr="00F7506B">
        <w:trPr>
          <w:gridAfter w:val="1"/>
          <w:wAfter w:w="95" w:type="dxa"/>
          <w:trHeight w:val="220"/>
        </w:trPr>
        <w:tc>
          <w:tcPr>
            <w:tcW w:w="8603" w:type="dxa"/>
            <w:gridSpan w:val="4"/>
            <w:tcMar>
              <w:top w:w="58" w:type="dxa"/>
              <w:left w:w="58" w:type="dxa"/>
              <w:bottom w:w="58" w:type="dxa"/>
              <w:right w:w="58" w:type="dxa"/>
            </w:tcMar>
          </w:tcPr>
          <w:p w14:paraId="4D1E93D7"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 xml:space="preserve">6. Secondary schools guidance counselor </w:t>
            </w:r>
          </w:p>
        </w:tc>
        <w:tc>
          <w:tcPr>
            <w:tcW w:w="720" w:type="dxa"/>
          </w:tcPr>
          <w:p w14:paraId="291A87A2"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3</w:t>
            </w:r>
          </w:p>
        </w:tc>
      </w:tr>
      <w:tr w:rsidR="00E6494C" w:rsidRPr="003C636E" w14:paraId="30022E77" w14:textId="77777777" w:rsidTr="00F7506B">
        <w:trPr>
          <w:gridAfter w:val="1"/>
          <w:wAfter w:w="95" w:type="dxa"/>
          <w:trHeight w:val="27"/>
        </w:trPr>
        <w:tc>
          <w:tcPr>
            <w:tcW w:w="8603" w:type="dxa"/>
            <w:gridSpan w:val="4"/>
            <w:tcMar>
              <w:top w:w="58" w:type="dxa"/>
              <w:left w:w="58" w:type="dxa"/>
              <w:bottom w:w="58" w:type="dxa"/>
              <w:right w:w="58" w:type="dxa"/>
            </w:tcMar>
          </w:tcPr>
          <w:p w14:paraId="0B5F3F75" w14:textId="77777777" w:rsidR="00E6494C" w:rsidRPr="002D2FD5" w:rsidRDefault="00E6494C" w:rsidP="00F7506B">
            <w:pPr>
              <w:widowControl w:val="0"/>
              <w:spacing w:after="60" w:line="200" w:lineRule="exact"/>
              <w:ind w:left="144"/>
              <w:rPr>
                <w:rFonts w:ascii="Times New Roman" w:hAnsi="Times New Roman" w:cs="Times New Roman"/>
                <w:b/>
                <w:bCs/>
                <w:sz w:val="20"/>
                <w:szCs w:val="20"/>
              </w:rPr>
            </w:pPr>
            <w:r w:rsidRPr="002D2FD5">
              <w:rPr>
                <w:rFonts w:ascii="Times New Roman" w:hAnsi="Times New Roman" w:cs="Times New Roman"/>
                <w:sz w:val="20"/>
                <w:szCs w:val="20"/>
              </w:rPr>
              <w:t>7. Legislator who has sponsored child welfare legislation</w:t>
            </w:r>
          </w:p>
        </w:tc>
        <w:tc>
          <w:tcPr>
            <w:tcW w:w="720" w:type="dxa"/>
          </w:tcPr>
          <w:p w14:paraId="60121024"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color w:val="000000"/>
                <w:kern w:val="28"/>
                <w:sz w:val="20"/>
                <w:szCs w:val="20"/>
                <w14:cntxtAlts/>
              </w:rPr>
              <w:t>0</w:t>
            </w:r>
          </w:p>
        </w:tc>
      </w:tr>
      <w:tr w:rsidR="00E6494C" w:rsidRPr="00C24549" w14:paraId="1E10038F" w14:textId="77777777" w:rsidTr="00F7506B">
        <w:trPr>
          <w:gridAfter w:val="1"/>
          <w:wAfter w:w="95" w:type="dxa"/>
          <w:trHeight w:val="27"/>
        </w:trPr>
        <w:tc>
          <w:tcPr>
            <w:tcW w:w="8603" w:type="dxa"/>
            <w:gridSpan w:val="4"/>
            <w:tcMar>
              <w:top w:w="58" w:type="dxa"/>
              <w:left w:w="58" w:type="dxa"/>
              <w:bottom w:w="58" w:type="dxa"/>
              <w:right w:w="58" w:type="dxa"/>
            </w:tcMar>
          </w:tcPr>
          <w:p w14:paraId="5EBD4898" w14:textId="77777777" w:rsidR="00E6494C" w:rsidRPr="00C24549" w:rsidRDefault="00E6494C" w:rsidP="00F7506B">
            <w:pPr>
              <w:widowControl w:val="0"/>
              <w:spacing w:after="60" w:line="200" w:lineRule="exact"/>
              <w:rPr>
                <w:rFonts w:ascii="Times New Roman" w:hAnsi="Times New Roman" w:cs="Times New Roman"/>
                <w:bCs/>
                <w:sz w:val="20"/>
                <w:szCs w:val="20"/>
              </w:rPr>
            </w:pPr>
            <w:r w:rsidRPr="00C24549">
              <w:rPr>
                <w:rFonts w:ascii="Times New Roman" w:hAnsi="Times New Roman" w:cs="Times New Roman"/>
                <w:sz w:val="20"/>
                <w:szCs w:val="20"/>
              </w:rPr>
              <w:t>Add</w:t>
            </w:r>
            <w:r>
              <w:rPr>
                <w:rFonts w:ascii="Times New Roman" w:hAnsi="Times New Roman" w:cs="Times New Roman"/>
                <w:sz w:val="20"/>
                <w:szCs w:val="20"/>
              </w:rPr>
              <w:t>itional Key Leaders</w:t>
            </w:r>
            <w:r w:rsidRPr="00C24549">
              <w:rPr>
                <w:rFonts w:ascii="Times New Roman" w:hAnsi="Times New Roman" w:cs="Times New Roman"/>
                <w:sz w:val="20"/>
                <w:szCs w:val="20"/>
              </w:rPr>
              <w:t xml:space="preserve"> </w:t>
            </w:r>
            <w:r>
              <w:rPr>
                <w:rFonts w:ascii="Times New Roman" w:hAnsi="Times New Roman" w:cs="Times New Roman"/>
                <w:sz w:val="20"/>
                <w:szCs w:val="20"/>
              </w:rPr>
              <w:t>(</w:t>
            </w:r>
            <w:r w:rsidRPr="00C24549">
              <w:rPr>
                <w:rFonts w:ascii="Times New Roman" w:hAnsi="Times New Roman" w:cs="Times New Roman"/>
                <w:sz w:val="20"/>
                <w:szCs w:val="20"/>
              </w:rPr>
              <w:t>Chosen by sites</w:t>
            </w:r>
            <w:r>
              <w:rPr>
                <w:rFonts w:ascii="Times New Roman" w:hAnsi="Times New Roman" w:cs="Times New Roman"/>
                <w:sz w:val="20"/>
                <w:szCs w:val="20"/>
              </w:rPr>
              <w:t>)</w:t>
            </w:r>
          </w:p>
        </w:tc>
        <w:tc>
          <w:tcPr>
            <w:tcW w:w="720" w:type="dxa"/>
          </w:tcPr>
          <w:p w14:paraId="1E96E65B" w14:textId="77777777" w:rsidR="00E6494C" w:rsidRPr="00C24549"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C24549">
              <w:rPr>
                <w:rFonts w:ascii="Times New Roman" w:hAnsi="Times New Roman" w:cs="Times New Roman"/>
                <w:color w:val="000000"/>
                <w:kern w:val="28"/>
                <w:sz w:val="20"/>
                <w:szCs w:val="20"/>
                <w14:cntxtAlts/>
              </w:rPr>
              <w:t>49</w:t>
            </w:r>
          </w:p>
        </w:tc>
      </w:tr>
      <w:tr w:rsidR="00E6494C" w:rsidRPr="003C636E" w14:paraId="755C6E38" w14:textId="77777777" w:rsidTr="00F7506B">
        <w:trPr>
          <w:gridAfter w:val="1"/>
          <w:wAfter w:w="95" w:type="dxa"/>
          <w:trHeight w:val="27"/>
        </w:trPr>
        <w:tc>
          <w:tcPr>
            <w:tcW w:w="8603" w:type="dxa"/>
            <w:gridSpan w:val="4"/>
            <w:tcBorders>
              <w:bottom w:val="single" w:sz="4" w:space="0" w:color="auto"/>
            </w:tcBorders>
            <w:tcMar>
              <w:top w:w="58" w:type="dxa"/>
              <w:left w:w="58" w:type="dxa"/>
              <w:bottom w:w="58" w:type="dxa"/>
              <w:right w:w="58" w:type="dxa"/>
            </w:tcMar>
          </w:tcPr>
          <w:p w14:paraId="676537E6" w14:textId="77777777" w:rsidR="00E6494C" w:rsidRPr="002D2FD5" w:rsidRDefault="00E6494C" w:rsidP="00F7506B">
            <w:pPr>
              <w:widowControl w:val="0"/>
              <w:spacing w:after="60" w:line="200" w:lineRule="exact"/>
              <w:rPr>
                <w:rFonts w:ascii="Times New Roman" w:hAnsi="Times New Roman" w:cs="Times New Roman"/>
                <w:b/>
                <w:sz w:val="20"/>
                <w:szCs w:val="20"/>
              </w:rPr>
            </w:pPr>
            <w:r w:rsidRPr="002D2FD5">
              <w:rPr>
                <w:rFonts w:ascii="Times New Roman" w:hAnsi="Times New Roman" w:cs="Times New Roman"/>
                <w:b/>
                <w:sz w:val="20"/>
                <w:szCs w:val="20"/>
              </w:rPr>
              <w:t>Total</w:t>
            </w:r>
          </w:p>
        </w:tc>
        <w:tc>
          <w:tcPr>
            <w:tcW w:w="720" w:type="dxa"/>
            <w:tcBorders>
              <w:bottom w:val="single" w:sz="4" w:space="0" w:color="auto"/>
            </w:tcBorders>
          </w:tcPr>
          <w:p w14:paraId="311E602D"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b/>
                <w:color w:val="000000"/>
                <w:kern w:val="28"/>
                <w:sz w:val="20"/>
                <w:szCs w:val="20"/>
                <w14:cntxtAlts/>
              </w:rPr>
              <w:t>119</w:t>
            </w:r>
          </w:p>
        </w:tc>
      </w:tr>
      <w:tr w:rsidR="00E6494C" w:rsidRPr="00E8037A" w14:paraId="0C9717F7" w14:textId="77777777" w:rsidTr="006736B8">
        <w:trPr>
          <w:gridAfter w:val="1"/>
          <w:wAfter w:w="95" w:type="dxa"/>
          <w:trHeight w:val="27"/>
        </w:trPr>
        <w:tc>
          <w:tcPr>
            <w:tcW w:w="3928" w:type="dxa"/>
            <w:tcBorders>
              <w:top w:val="single" w:sz="4" w:space="0" w:color="auto"/>
              <w:bottom w:val="single" w:sz="4" w:space="0" w:color="auto"/>
            </w:tcBorders>
            <w:tcMar>
              <w:top w:w="58" w:type="dxa"/>
              <w:left w:w="58" w:type="dxa"/>
              <w:bottom w:w="58" w:type="dxa"/>
              <w:right w:w="58" w:type="dxa"/>
            </w:tcMar>
          </w:tcPr>
          <w:p w14:paraId="75FD4C4F" w14:textId="77777777" w:rsidR="00E6494C" w:rsidRPr="00C24549" w:rsidRDefault="00E6494C" w:rsidP="00F7506B">
            <w:pPr>
              <w:widowControl w:val="0"/>
              <w:spacing w:before="60" w:after="60" w:line="200" w:lineRule="exact"/>
              <w:rPr>
                <w:rFonts w:ascii="Times New Roman" w:hAnsi="Times New Roman" w:cs="Times New Roman"/>
                <w:sz w:val="20"/>
                <w:szCs w:val="20"/>
              </w:rPr>
            </w:pPr>
            <w:r w:rsidRPr="00C24549">
              <w:rPr>
                <w:rFonts w:ascii="Times New Roman" w:hAnsi="Times New Roman" w:cs="Times New Roman"/>
                <w:color w:val="000000"/>
                <w:kern w:val="28"/>
                <w:sz w:val="20"/>
                <w:szCs w:val="20"/>
                <w14:cntxtAlts/>
              </w:rPr>
              <w:t>Additional Key Leaders, by Sector</w:t>
            </w:r>
          </w:p>
        </w:tc>
        <w:tc>
          <w:tcPr>
            <w:tcW w:w="695" w:type="dxa"/>
            <w:tcBorders>
              <w:top w:val="single" w:sz="4" w:space="0" w:color="auto"/>
              <w:bottom w:val="single" w:sz="4" w:space="0" w:color="auto"/>
            </w:tcBorders>
          </w:tcPr>
          <w:p w14:paraId="1165572E" w14:textId="77777777" w:rsidR="00E6494C" w:rsidRPr="00E8037A" w:rsidRDefault="00E6494C" w:rsidP="00F7506B">
            <w:pPr>
              <w:widowControl w:val="0"/>
              <w:spacing w:after="60" w:line="200" w:lineRule="exact"/>
              <w:jc w:val="center"/>
              <w:rPr>
                <w:rFonts w:ascii="Times New Roman" w:hAnsi="Times New Roman" w:cs="Times New Roman"/>
                <w:b/>
                <w:color w:val="000000"/>
                <w:kern w:val="28"/>
                <w:sz w:val="20"/>
                <w:szCs w:val="20"/>
                <w14:cntxtAlts/>
              </w:rPr>
            </w:pPr>
            <w:r>
              <w:rPr>
                <w:rFonts w:ascii="Times New Roman" w:hAnsi="Times New Roman" w:cs="Times New Roman"/>
                <w:b/>
                <w:color w:val="000000"/>
                <w:kern w:val="28"/>
                <w:sz w:val="20"/>
                <w:szCs w:val="20"/>
                <w14:cntxtAlts/>
              </w:rPr>
              <w:t>n</w:t>
            </w:r>
          </w:p>
        </w:tc>
        <w:tc>
          <w:tcPr>
            <w:tcW w:w="20" w:type="dxa"/>
            <w:tcBorders>
              <w:top w:val="single" w:sz="4" w:space="0" w:color="auto"/>
              <w:bottom w:val="single" w:sz="4" w:space="0" w:color="auto"/>
            </w:tcBorders>
            <w:shd w:val="clear" w:color="auto" w:fill="FFFFFF" w:themeFill="background1"/>
          </w:tcPr>
          <w:p w14:paraId="77CE4983" w14:textId="77777777" w:rsidR="00E6494C" w:rsidRPr="00E8037A" w:rsidRDefault="00E6494C" w:rsidP="00F7506B">
            <w:pPr>
              <w:widowControl w:val="0"/>
              <w:spacing w:after="60" w:line="200" w:lineRule="exact"/>
              <w:jc w:val="center"/>
              <w:rPr>
                <w:rFonts w:ascii="Times New Roman" w:hAnsi="Times New Roman" w:cs="Times New Roman"/>
                <w:b/>
                <w:color w:val="000000"/>
                <w:kern w:val="28"/>
                <w:sz w:val="20"/>
                <w:szCs w:val="20"/>
                <w14:cntxtAlts/>
              </w:rPr>
            </w:pPr>
          </w:p>
        </w:tc>
        <w:tc>
          <w:tcPr>
            <w:tcW w:w="3960" w:type="dxa"/>
            <w:tcBorders>
              <w:top w:val="single" w:sz="4" w:space="0" w:color="auto"/>
              <w:bottom w:val="single" w:sz="4" w:space="0" w:color="auto"/>
            </w:tcBorders>
            <w:shd w:val="clear" w:color="auto" w:fill="FFFFFF" w:themeFill="background1"/>
          </w:tcPr>
          <w:p w14:paraId="3FE72392" w14:textId="77777777" w:rsidR="00E6494C" w:rsidRPr="00E8037A" w:rsidRDefault="00E6494C" w:rsidP="00F7506B">
            <w:pPr>
              <w:widowControl w:val="0"/>
              <w:spacing w:after="60" w:line="200" w:lineRule="exact"/>
              <w:rPr>
                <w:rFonts w:ascii="Times New Roman" w:hAnsi="Times New Roman" w:cs="Times New Roman"/>
                <w:b/>
                <w:color w:val="000000"/>
                <w:kern w:val="28"/>
                <w:sz w:val="20"/>
                <w:szCs w:val="20"/>
                <w14:cntxtAlts/>
              </w:rPr>
            </w:pPr>
          </w:p>
        </w:tc>
        <w:tc>
          <w:tcPr>
            <w:tcW w:w="720" w:type="dxa"/>
            <w:tcBorders>
              <w:top w:val="single" w:sz="4" w:space="0" w:color="auto"/>
              <w:bottom w:val="single" w:sz="4" w:space="0" w:color="auto"/>
            </w:tcBorders>
            <w:shd w:val="clear" w:color="auto" w:fill="FFFFFF" w:themeFill="background1"/>
          </w:tcPr>
          <w:p w14:paraId="214C70FB" w14:textId="77777777" w:rsidR="00E6494C" w:rsidRPr="00E8037A" w:rsidRDefault="00E6494C" w:rsidP="00F7506B">
            <w:pPr>
              <w:widowControl w:val="0"/>
              <w:spacing w:after="60" w:line="200" w:lineRule="exact"/>
              <w:jc w:val="center"/>
              <w:rPr>
                <w:rFonts w:ascii="Times New Roman" w:hAnsi="Times New Roman" w:cs="Times New Roman"/>
                <w:b/>
                <w:color w:val="000000"/>
                <w:kern w:val="28"/>
                <w:sz w:val="20"/>
                <w:szCs w:val="20"/>
                <w14:cntxtAlts/>
              </w:rPr>
            </w:pPr>
            <w:r w:rsidRPr="00E8037A">
              <w:rPr>
                <w:rFonts w:ascii="Times New Roman" w:hAnsi="Times New Roman" w:cs="Times New Roman"/>
                <w:b/>
                <w:color w:val="000000"/>
                <w:kern w:val="28"/>
                <w:sz w:val="20"/>
                <w:szCs w:val="20"/>
                <w14:cntxtAlts/>
              </w:rPr>
              <w:t>n</w:t>
            </w:r>
          </w:p>
        </w:tc>
      </w:tr>
      <w:tr w:rsidR="00E6494C" w:rsidRPr="00E8037A" w14:paraId="0F6442D4" w14:textId="77777777" w:rsidTr="006736B8">
        <w:trPr>
          <w:gridAfter w:val="1"/>
          <w:wAfter w:w="95" w:type="dxa"/>
          <w:trHeight w:val="27"/>
        </w:trPr>
        <w:tc>
          <w:tcPr>
            <w:tcW w:w="3928" w:type="dxa"/>
            <w:tcBorders>
              <w:top w:val="single" w:sz="4" w:space="0" w:color="auto"/>
            </w:tcBorders>
            <w:tcMar>
              <w:top w:w="58" w:type="dxa"/>
              <w:left w:w="58" w:type="dxa"/>
              <w:bottom w:w="58" w:type="dxa"/>
              <w:right w:w="58" w:type="dxa"/>
            </w:tcMar>
          </w:tcPr>
          <w:p w14:paraId="1B7F1CD9"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Town/City/Municipal government</w:t>
            </w:r>
          </w:p>
        </w:tc>
        <w:tc>
          <w:tcPr>
            <w:tcW w:w="695" w:type="dxa"/>
          </w:tcPr>
          <w:p w14:paraId="76827A8F" w14:textId="77777777" w:rsidR="00E6494C" w:rsidRPr="002D2FD5" w:rsidRDefault="00E6494C" w:rsidP="00F7506B">
            <w:pPr>
              <w:widowControl w:val="0"/>
              <w:spacing w:after="60" w:line="200" w:lineRule="exact"/>
              <w:jc w:val="center"/>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2</w:t>
            </w:r>
          </w:p>
        </w:tc>
        <w:tc>
          <w:tcPr>
            <w:tcW w:w="20" w:type="dxa"/>
            <w:shd w:val="clear" w:color="auto" w:fill="FFFFFF" w:themeFill="background1"/>
          </w:tcPr>
          <w:p w14:paraId="06A4B5F7" w14:textId="77777777" w:rsidR="00E6494C" w:rsidRPr="00E8037A" w:rsidRDefault="00E6494C" w:rsidP="00F7506B">
            <w:pPr>
              <w:widowControl w:val="0"/>
              <w:spacing w:after="60" w:line="200" w:lineRule="exact"/>
              <w:jc w:val="center"/>
              <w:rPr>
                <w:rFonts w:ascii="Times New Roman" w:hAnsi="Times New Roman" w:cs="Times New Roman"/>
                <w:color w:val="000000"/>
                <w:kern w:val="28"/>
                <w:sz w:val="20"/>
                <w:szCs w:val="20"/>
                <w14:cntxtAlts/>
              </w:rPr>
            </w:pPr>
          </w:p>
        </w:tc>
        <w:tc>
          <w:tcPr>
            <w:tcW w:w="3960" w:type="dxa"/>
            <w:shd w:val="clear" w:color="auto" w:fill="FFFFFF" w:themeFill="background1"/>
          </w:tcPr>
          <w:p w14:paraId="77E57B80"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Legal (judge/lawyer/ CASA/guardian ad litem)</w:t>
            </w:r>
          </w:p>
        </w:tc>
        <w:tc>
          <w:tcPr>
            <w:tcW w:w="720" w:type="dxa"/>
            <w:tcBorders>
              <w:top w:val="single" w:sz="4" w:space="0" w:color="auto"/>
            </w:tcBorders>
            <w:shd w:val="clear" w:color="auto" w:fill="FFFFFF" w:themeFill="background1"/>
          </w:tcPr>
          <w:p w14:paraId="39BFD53C"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3</w:t>
            </w:r>
          </w:p>
        </w:tc>
      </w:tr>
      <w:tr w:rsidR="00E6494C" w:rsidRPr="00E8037A" w14:paraId="4E562C2C" w14:textId="77777777" w:rsidTr="006736B8">
        <w:trPr>
          <w:gridAfter w:val="1"/>
          <w:wAfter w:w="95" w:type="dxa"/>
          <w:trHeight w:val="27"/>
        </w:trPr>
        <w:tc>
          <w:tcPr>
            <w:tcW w:w="3928" w:type="dxa"/>
            <w:tcMar>
              <w:top w:w="58" w:type="dxa"/>
              <w:left w:w="58" w:type="dxa"/>
              <w:bottom w:w="58" w:type="dxa"/>
              <w:right w:w="58" w:type="dxa"/>
            </w:tcMar>
          </w:tcPr>
          <w:p w14:paraId="1464854D"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Postsecondary/vocational institution</w:t>
            </w:r>
          </w:p>
        </w:tc>
        <w:tc>
          <w:tcPr>
            <w:tcW w:w="695" w:type="dxa"/>
          </w:tcPr>
          <w:p w14:paraId="6F5A9CFB" w14:textId="77777777" w:rsidR="00E6494C" w:rsidRPr="002D2FD5" w:rsidRDefault="00E6494C" w:rsidP="00F7506B">
            <w:pPr>
              <w:widowControl w:val="0"/>
              <w:spacing w:after="60" w:line="200" w:lineRule="exact"/>
              <w:jc w:val="center"/>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8</w:t>
            </w:r>
          </w:p>
        </w:tc>
        <w:tc>
          <w:tcPr>
            <w:tcW w:w="20" w:type="dxa"/>
            <w:shd w:val="clear" w:color="auto" w:fill="FFFFFF" w:themeFill="background1"/>
          </w:tcPr>
          <w:p w14:paraId="02454A5D" w14:textId="77777777" w:rsidR="00E6494C" w:rsidRPr="00E8037A" w:rsidRDefault="00E6494C" w:rsidP="00F7506B">
            <w:pPr>
              <w:widowControl w:val="0"/>
              <w:spacing w:after="60" w:line="200" w:lineRule="exact"/>
              <w:jc w:val="center"/>
              <w:rPr>
                <w:rFonts w:ascii="Times New Roman" w:hAnsi="Times New Roman" w:cs="Times New Roman"/>
                <w:color w:val="000000"/>
                <w:kern w:val="28"/>
                <w:sz w:val="20"/>
                <w:szCs w:val="20"/>
                <w14:cntxtAlts/>
              </w:rPr>
            </w:pPr>
          </w:p>
        </w:tc>
        <w:tc>
          <w:tcPr>
            <w:tcW w:w="3960" w:type="dxa"/>
            <w:shd w:val="clear" w:color="auto" w:fill="FFFFFF" w:themeFill="background1"/>
          </w:tcPr>
          <w:p w14:paraId="37428AF5"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Banks/financial institution</w:t>
            </w:r>
          </w:p>
        </w:tc>
        <w:tc>
          <w:tcPr>
            <w:tcW w:w="720" w:type="dxa"/>
            <w:shd w:val="clear" w:color="auto" w:fill="FFFFFF" w:themeFill="background1"/>
          </w:tcPr>
          <w:p w14:paraId="0ED9A330"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2</w:t>
            </w:r>
          </w:p>
        </w:tc>
      </w:tr>
      <w:tr w:rsidR="00E6494C" w:rsidRPr="00E8037A" w14:paraId="1612C39E" w14:textId="77777777" w:rsidTr="006736B8">
        <w:trPr>
          <w:gridAfter w:val="1"/>
          <w:wAfter w:w="95" w:type="dxa"/>
          <w:trHeight w:val="27"/>
        </w:trPr>
        <w:tc>
          <w:tcPr>
            <w:tcW w:w="3928" w:type="dxa"/>
            <w:tcMar>
              <w:top w:w="58" w:type="dxa"/>
              <w:left w:w="58" w:type="dxa"/>
              <w:bottom w:w="58" w:type="dxa"/>
              <w:right w:w="58" w:type="dxa"/>
            </w:tcMar>
          </w:tcPr>
          <w:p w14:paraId="5AE9759D"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Public child welfare</w:t>
            </w:r>
          </w:p>
        </w:tc>
        <w:tc>
          <w:tcPr>
            <w:tcW w:w="695" w:type="dxa"/>
          </w:tcPr>
          <w:p w14:paraId="4951FBE0" w14:textId="77777777" w:rsidR="00E6494C" w:rsidRPr="002D2FD5" w:rsidRDefault="00E6494C" w:rsidP="00F7506B">
            <w:pPr>
              <w:widowControl w:val="0"/>
              <w:spacing w:after="60" w:line="200" w:lineRule="exact"/>
              <w:jc w:val="center"/>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7</w:t>
            </w:r>
          </w:p>
        </w:tc>
        <w:tc>
          <w:tcPr>
            <w:tcW w:w="20" w:type="dxa"/>
            <w:shd w:val="clear" w:color="auto" w:fill="FFFFFF" w:themeFill="background1"/>
          </w:tcPr>
          <w:p w14:paraId="6938932B" w14:textId="77777777" w:rsidR="00E6494C" w:rsidRPr="00E8037A" w:rsidRDefault="00E6494C" w:rsidP="00F7506B">
            <w:pPr>
              <w:widowControl w:val="0"/>
              <w:spacing w:after="60" w:line="200" w:lineRule="exact"/>
              <w:jc w:val="center"/>
              <w:rPr>
                <w:rFonts w:ascii="Times New Roman" w:hAnsi="Times New Roman" w:cs="Times New Roman"/>
                <w:color w:val="000000"/>
                <w:kern w:val="28"/>
                <w:sz w:val="20"/>
                <w:szCs w:val="20"/>
                <w14:cntxtAlts/>
              </w:rPr>
            </w:pPr>
          </w:p>
        </w:tc>
        <w:tc>
          <w:tcPr>
            <w:tcW w:w="3960" w:type="dxa"/>
            <w:shd w:val="clear" w:color="auto" w:fill="FFFFFF" w:themeFill="background1"/>
          </w:tcPr>
          <w:p w14:paraId="3A72CDCF"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Other business</w:t>
            </w:r>
          </w:p>
        </w:tc>
        <w:tc>
          <w:tcPr>
            <w:tcW w:w="720" w:type="dxa"/>
            <w:shd w:val="clear" w:color="auto" w:fill="FFFFFF" w:themeFill="background1"/>
          </w:tcPr>
          <w:p w14:paraId="614E5B55"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2</w:t>
            </w:r>
          </w:p>
        </w:tc>
      </w:tr>
      <w:tr w:rsidR="00E6494C" w:rsidRPr="00E8037A" w14:paraId="083A34D9" w14:textId="77777777" w:rsidTr="006736B8">
        <w:trPr>
          <w:gridAfter w:val="1"/>
          <w:wAfter w:w="95" w:type="dxa"/>
          <w:trHeight w:val="27"/>
        </w:trPr>
        <w:tc>
          <w:tcPr>
            <w:tcW w:w="3928" w:type="dxa"/>
            <w:tcMar>
              <w:top w:w="58" w:type="dxa"/>
              <w:left w:w="58" w:type="dxa"/>
              <w:bottom w:w="58" w:type="dxa"/>
              <w:right w:w="58" w:type="dxa"/>
            </w:tcMar>
          </w:tcPr>
          <w:p w14:paraId="68E741EA"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Private child welfare provider</w:t>
            </w:r>
          </w:p>
        </w:tc>
        <w:tc>
          <w:tcPr>
            <w:tcW w:w="695" w:type="dxa"/>
          </w:tcPr>
          <w:p w14:paraId="0AD88CB9" w14:textId="77777777" w:rsidR="00E6494C" w:rsidRPr="002D2FD5" w:rsidRDefault="00E6494C" w:rsidP="00F7506B">
            <w:pPr>
              <w:widowControl w:val="0"/>
              <w:spacing w:after="60" w:line="200" w:lineRule="exact"/>
              <w:jc w:val="center"/>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3</w:t>
            </w:r>
          </w:p>
        </w:tc>
        <w:tc>
          <w:tcPr>
            <w:tcW w:w="20" w:type="dxa"/>
            <w:shd w:val="clear" w:color="auto" w:fill="FFFFFF" w:themeFill="background1"/>
          </w:tcPr>
          <w:p w14:paraId="309B3919" w14:textId="77777777" w:rsidR="00E6494C" w:rsidRPr="00E8037A" w:rsidRDefault="00E6494C" w:rsidP="00F7506B">
            <w:pPr>
              <w:widowControl w:val="0"/>
              <w:spacing w:after="60" w:line="200" w:lineRule="exact"/>
              <w:jc w:val="center"/>
              <w:rPr>
                <w:rFonts w:ascii="Times New Roman" w:hAnsi="Times New Roman" w:cs="Times New Roman"/>
                <w:color w:val="000000"/>
                <w:kern w:val="28"/>
                <w:sz w:val="20"/>
                <w:szCs w:val="20"/>
                <w14:cntxtAlts/>
              </w:rPr>
            </w:pPr>
          </w:p>
        </w:tc>
        <w:tc>
          <w:tcPr>
            <w:tcW w:w="3960" w:type="dxa"/>
            <w:shd w:val="clear" w:color="auto" w:fill="FFFFFF" w:themeFill="background1"/>
          </w:tcPr>
          <w:p w14:paraId="4DEA4E25"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Community coalition</w:t>
            </w:r>
          </w:p>
        </w:tc>
        <w:tc>
          <w:tcPr>
            <w:tcW w:w="720" w:type="dxa"/>
            <w:shd w:val="clear" w:color="auto" w:fill="FFFFFF" w:themeFill="background1"/>
          </w:tcPr>
          <w:p w14:paraId="30C4C805"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1</w:t>
            </w:r>
          </w:p>
        </w:tc>
      </w:tr>
      <w:tr w:rsidR="00E6494C" w:rsidRPr="00E8037A" w14:paraId="1447973E" w14:textId="77777777" w:rsidTr="006736B8">
        <w:trPr>
          <w:gridAfter w:val="1"/>
          <w:wAfter w:w="95" w:type="dxa"/>
          <w:trHeight w:val="27"/>
        </w:trPr>
        <w:tc>
          <w:tcPr>
            <w:tcW w:w="3928" w:type="dxa"/>
            <w:tcMar>
              <w:top w:w="58" w:type="dxa"/>
              <w:left w:w="58" w:type="dxa"/>
              <w:bottom w:w="58" w:type="dxa"/>
              <w:right w:w="58" w:type="dxa"/>
            </w:tcMar>
          </w:tcPr>
          <w:p w14:paraId="3C0A11D2"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Mental health</w:t>
            </w:r>
          </w:p>
        </w:tc>
        <w:tc>
          <w:tcPr>
            <w:tcW w:w="695" w:type="dxa"/>
          </w:tcPr>
          <w:p w14:paraId="695A6679" w14:textId="77777777" w:rsidR="00E6494C" w:rsidRPr="002D2FD5" w:rsidRDefault="00E6494C" w:rsidP="00F7506B">
            <w:pPr>
              <w:widowControl w:val="0"/>
              <w:spacing w:after="60" w:line="200" w:lineRule="exact"/>
              <w:jc w:val="center"/>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1</w:t>
            </w:r>
          </w:p>
        </w:tc>
        <w:tc>
          <w:tcPr>
            <w:tcW w:w="20" w:type="dxa"/>
            <w:shd w:val="clear" w:color="auto" w:fill="FFFFFF" w:themeFill="background1"/>
          </w:tcPr>
          <w:p w14:paraId="4C1A3135" w14:textId="77777777" w:rsidR="00E6494C" w:rsidRPr="00E8037A" w:rsidRDefault="00E6494C" w:rsidP="00F7506B">
            <w:pPr>
              <w:widowControl w:val="0"/>
              <w:spacing w:after="60" w:line="200" w:lineRule="exact"/>
              <w:jc w:val="center"/>
              <w:rPr>
                <w:rFonts w:ascii="Times New Roman" w:hAnsi="Times New Roman" w:cs="Times New Roman"/>
                <w:color w:val="000000"/>
                <w:kern w:val="28"/>
                <w:sz w:val="20"/>
                <w:szCs w:val="20"/>
                <w14:cntxtAlts/>
              </w:rPr>
            </w:pPr>
          </w:p>
        </w:tc>
        <w:tc>
          <w:tcPr>
            <w:tcW w:w="3960" w:type="dxa"/>
            <w:shd w:val="clear" w:color="auto" w:fill="FFFFFF" w:themeFill="background1"/>
          </w:tcPr>
          <w:p w14:paraId="23DEA4C2"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Young person</w:t>
            </w:r>
          </w:p>
        </w:tc>
        <w:tc>
          <w:tcPr>
            <w:tcW w:w="720" w:type="dxa"/>
            <w:shd w:val="clear" w:color="auto" w:fill="FFFFFF" w:themeFill="background1"/>
          </w:tcPr>
          <w:p w14:paraId="2F636C89" w14:textId="77777777" w:rsidR="00E6494C" w:rsidRPr="002D2FD5" w:rsidRDefault="00E6494C" w:rsidP="00F7506B">
            <w:pPr>
              <w:widowControl w:val="0"/>
              <w:tabs>
                <w:tab w:val="decimal" w:pos="432"/>
              </w:tabs>
              <w:spacing w:after="60" w:line="200" w:lineRule="exact"/>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1</w:t>
            </w:r>
          </w:p>
        </w:tc>
      </w:tr>
      <w:tr w:rsidR="00E6494C" w:rsidRPr="00E8037A" w14:paraId="2B085F6D" w14:textId="77777777" w:rsidTr="006736B8">
        <w:trPr>
          <w:gridAfter w:val="1"/>
          <w:wAfter w:w="95" w:type="dxa"/>
          <w:trHeight w:val="27"/>
        </w:trPr>
        <w:tc>
          <w:tcPr>
            <w:tcW w:w="3928" w:type="dxa"/>
            <w:tcMar>
              <w:top w:w="58" w:type="dxa"/>
              <w:left w:w="58" w:type="dxa"/>
              <w:bottom w:w="58" w:type="dxa"/>
              <w:right w:w="58" w:type="dxa"/>
            </w:tcMar>
          </w:tcPr>
          <w:p w14:paraId="1981E657"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Child advocacy organization</w:t>
            </w:r>
          </w:p>
        </w:tc>
        <w:tc>
          <w:tcPr>
            <w:tcW w:w="695" w:type="dxa"/>
          </w:tcPr>
          <w:p w14:paraId="276E4FA7" w14:textId="77777777" w:rsidR="00E6494C" w:rsidRPr="002D2FD5" w:rsidRDefault="00E6494C" w:rsidP="00F7506B">
            <w:pPr>
              <w:widowControl w:val="0"/>
              <w:spacing w:after="60" w:line="200" w:lineRule="exact"/>
              <w:jc w:val="center"/>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5</w:t>
            </w:r>
          </w:p>
        </w:tc>
        <w:tc>
          <w:tcPr>
            <w:tcW w:w="20" w:type="dxa"/>
            <w:shd w:val="clear" w:color="auto" w:fill="FFFFFF" w:themeFill="background1"/>
          </w:tcPr>
          <w:p w14:paraId="4DF28E69" w14:textId="77777777" w:rsidR="00E6494C" w:rsidRPr="00E8037A" w:rsidRDefault="00E6494C" w:rsidP="00F7506B">
            <w:pPr>
              <w:widowControl w:val="0"/>
              <w:spacing w:after="60" w:line="200" w:lineRule="exact"/>
              <w:jc w:val="center"/>
              <w:rPr>
                <w:rFonts w:ascii="Times New Roman" w:hAnsi="Times New Roman" w:cs="Times New Roman"/>
                <w:color w:val="000000"/>
                <w:kern w:val="28"/>
                <w:sz w:val="20"/>
                <w:szCs w:val="20"/>
                <w14:cntxtAlts/>
              </w:rPr>
            </w:pPr>
          </w:p>
        </w:tc>
        <w:tc>
          <w:tcPr>
            <w:tcW w:w="3960" w:type="dxa"/>
            <w:shd w:val="clear" w:color="auto" w:fill="FFFFFF" w:themeFill="background1"/>
          </w:tcPr>
          <w:p w14:paraId="6D4E3CB1"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Other</w:t>
            </w:r>
          </w:p>
        </w:tc>
        <w:tc>
          <w:tcPr>
            <w:tcW w:w="720" w:type="dxa"/>
            <w:shd w:val="clear" w:color="auto" w:fill="FFFFFF" w:themeFill="background1"/>
          </w:tcPr>
          <w:p w14:paraId="6D7B3760" w14:textId="77777777" w:rsidR="00E6494C" w:rsidRPr="002D2FD5" w:rsidRDefault="00E6494C" w:rsidP="00F7506B">
            <w:pPr>
              <w:widowControl w:val="0"/>
              <w:tabs>
                <w:tab w:val="decimal" w:pos="432"/>
              </w:tabs>
              <w:spacing w:after="60" w:line="200" w:lineRule="exact"/>
              <w:jc w:val="both"/>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6</w:t>
            </w:r>
          </w:p>
        </w:tc>
      </w:tr>
      <w:tr w:rsidR="00E6494C" w:rsidRPr="00E8037A" w14:paraId="6C543DE2" w14:textId="77777777" w:rsidTr="006736B8">
        <w:trPr>
          <w:gridAfter w:val="1"/>
          <w:wAfter w:w="95" w:type="dxa"/>
          <w:trHeight w:val="27"/>
        </w:trPr>
        <w:tc>
          <w:tcPr>
            <w:tcW w:w="3928" w:type="dxa"/>
            <w:tcBorders>
              <w:bottom w:val="single" w:sz="4" w:space="0" w:color="auto"/>
            </w:tcBorders>
            <w:tcMar>
              <w:top w:w="58" w:type="dxa"/>
              <w:left w:w="58" w:type="dxa"/>
              <w:bottom w:w="58" w:type="dxa"/>
              <w:right w:w="58" w:type="dxa"/>
            </w:tcMar>
          </w:tcPr>
          <w:p w14:paraId="7B41B4AE" w14:textId="77777777" w:rsidR="00E6494C" w:rsidRPr="002D2FD5" w:rsidRDefault="00E6494C" w:rsidP="00F7506B">
            <w:pPr>
              <w:widowControl w:val="0"/>
              <w:spacing w:after="60" w:line="200" w:lineRule="exact"/>
              <w:ind w:left="144"/>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Other human service or nonprofit agency</w:t>
            </w:r>
          </w:p>
        </w:tc>
        <w:tc>
          <w:tcPr>
            <w:tcW w:w="695" w:type="dxa"/>
            <w:tcBorders>
              <w:bottom w:val="single" w:sz="4" w:space="0" w:color="auto"/>
            </w:tcBorders>
            <w:shd w:val="clear" w:color="auto" w:fill="FFFFFF" w:themeFill="background1"/>
          </w:tcPr>
          <w:p w14:paraId="22BD807B" w14:textId="77777777" w:rsidR="00E6494C" w:rsidRPr="002D2FD5" w:rsidRDefault="00E6494C" w:rsidP="00F7506B">
            <w:pPr>
              <w:widowControl w:val="0"/>
              <w:spacing w:after="60" w:line="200" w:lineRule="exact"/>
              <w:jc w:val="center"/>
              <w:rPr>
                <w:rFonts w:ascii="Times New Roman" w:hAnsi="Times New Roman" w:cs="Times New Roman"/>
                <w:color w:val="000000"/>
                <w:kern w:val="28"/>
                <w:sz w:val="20"/>
                <w:szCs w:val="20"/>
                <w14:cntxtAlts/>
              </w:rPr>
            </w:pPr>
            <w:r w:rsidRPr="002D2FD5">
              <w:rPr>
                <w:rFonts w:ascii="Times New Roman" w:hAnsi="Times New Roman" w:cs="Times New Roman"/>
                <w:sz w:val="20"/>
                <w:szCs w:val="20"/>
              </w:rPr>
              <w:t>8</w:t>
            </w:r>
          </w:p>
        </w:tc>
        <w:tc>
          <w:tcPr>
            <w:tcW w:w="20" w:type="dxa"/>
            <w:tcBorders>
              <w:bottom w:val="single" w:sz="4" w:space="0" w:color="auto"/>
            </w:tcBorders>
            <w:shd w:val="clear" w:color="auto" w:fill="FFFFFF" w:themeFill="background1"/>
          </w:tcPr>
          <w:p w14:paraId="5AF6BF88" w14:textId="77777777" w:rsidR="00E6494C" w:rsidRPr="00E8037A" w:rsidRDefault="00E6494C" w:rsidP="00F7506B">
            <w:pPr>
              <w:widowControl w:val="0"/>
              <w:spacing w:after="60" w:line="200" w:lineRule="exact"/>
              <w:jc w:val="center"/>
              <w:rPr>
                <w:rFonts w:ascii="Times New Roman" w:hAnsi="Times New Roman" w:cs="Times New Roman"/>
                <w:color w:val="000000"/>
                <w:kern w:val="28"/>
                <w:sz w:val="20"/>
                <w:szCs w:val="20"/>
                <w14:cntxtAlts/>
              </w:rPr>
            </w:pPr>
          </w:p>
        </w:tc>
        <w:tc>
          <w:tcPr>
            <w:tcW w:w="3960" w:type="dxa"/>
            <w:tcBorders>
              <w:bottom w:val="single" w:sz="4" w:space="0" w:color="auto"/>
            </w:tcBorders>
            <w:shd w:val="clear" w:color="auto" w:fill="FFFFFF" w:themeFill="background1"/>
          </w:tcPr>
          <w:p w14:paraId="471E9DDF" w14:textId="77777777" w:rsidR="00E6494C" w:rsidRPr="002D2FD5" w:rsidRDefault="00E6494C" w:rsidP="00F7506B">
            <w:pPr>
              <w:widowControl w:val="0"/>
              <w:spacing w:after="60" w:line="200" w:lineRule="exact"/>
              <w:ind w:left="144"/>
              <w:rPr>
                <w:rFonts w:ascii="Times New Roman" w:hAnsi="Times New Roman" w:cs="Times New Roman"/>
                <w:b/>
                <w:bCs/>
                <w:color w:val="000000"/>
                <w:kern w:val="28"/>
                <w:sz w:val="20"/>
                <w:szCs w:val="20"/>
                <w14:cntxtAlts/>
              </w:rPr>
            </w:pPr>
            <w:r w:rsidRPr="002D2FD5">
              <w:rPr>
                <w:rFonts w:ascii="Times New Roman" w:hAnsi="Times New Roman" w:cs="Times New Roman"/>
                <w:b/>
                <w:bCs/>
                <w:sz w:val="20"/>
                <w:szCs w:val="20"/>
              </w:rPr>
              <w:t>Total</w:t>
            </w:r>
          </w:p>
        </w:tc>
        <w:tc>
          <w:tcPr>
            <w:tcW w:w="720" w:type="dxa"/>
            <w:tcBorders>
              <w:bottom w:val="single" w:sz="4" w:space="0" w:color="auto"/>
            </w:tcBorders>
            <w:shd w:val="clear" w:color="auto" w:fill="FFFFFF" w:themeFill="background1"/>
          </w:tcPr>
          <w:p w14:paraId="7C9B4934" w14:textId="77777777" w:rsidR="00E6494C" w:rsidRPr="002D2FD5" w:rsidRDefault="00E6494C" w:rsidP="00F7506B">
            <w:pPr>
              <w:widowControl w:val="0"/>
              <w:tabs>
                <w:tab w:val="decimal" w:pos="432"/>
              </w:tabs>
              <w:spacing w:after="60" w:line="200" w:lineRule="exact"/>
              <w:jc w:val="both"/>
              <w:rPr>
                <w:rFonts w:ascii="Times New Roman" w:hAnsi="Times New Roman" w:cs="Times New Roman"/>
                <w:b/>
                <w:bCs/>
                <w:color w:val="000000"/>
                <w:kern w:val="28"/>
                <w:sz w:val="20"/>
                <w:szCs w:val="20"/>
                <w14:cntxtAlts/>
              </w:rPr>
            </w:pPr>
            <w:r w:rsidRPr="002D2FD5">
              <w:rPr>
                <w:rFonts w:ascii="Times New Roman" w:hAnsi="Times New Roman" w:cs="Times New Roman"/>
                <w:b/>
                <w:bCs/>
                <w:sz w:val="20"/>
                <w:szCs w:val="20"/>
              </w:rPr>
              <w:t>49</w:t>
            </w:r>
          </w:p>
        </w:tc>
      </w:tr>
      <w:tr w:rsidR="00E6494C" w:rsidRPr="003C636E" w14:paraId="54C04ABE" w14:textId="77777777" w:rsidTr="00F7506B">
        <w:trPr>
          <w:trHeight w:val="27"/>
        </w:trPr>
        <w:tc>
          <w:tcPr>
            <w:tcW w:w="9418" w:type="dxa"/>
            <w:gridSpan w:val="6"/>
            <w:tcBorders>
              <w:top w:val="single" w:sz="4" w:space="0" w:color="auto"/>
            </w:tcBorders>
            <w:shd w:val="clear" w:color="auto" w:fill="auto"/>
            <w:tcMar>
              <w:top w:w="58" w:type="dxa"/>
              <w:left w:w="58" w:type="dxa"/>
              <w:bottom w:w="58" w:type="dxa"/>
              <w:right w:w="58" w:type="dxa"/>
            </w:tcMar>
          </w:tcPr>
          <w:p w14:paraId="76D6F9D0" w14:textId="2C1C580F" w:rsidR="00E6494C" w:rsidRDefault="00E6494C" w:rsidP="00F7506B">
            <w:pPr>
              <w:widowControl w:val="0"/>
              <w:spacing w:after="60" w:line="200" w:lineRule="exact"/>
              <w:rPr>
                <w:rFonts w:ascii="Times New Roman" w:hAnsi="Times New Roman" w:cs="Times New Roman"/>
                <w:bCs/>
                <w:sz w:val="20"/>
                <w:szCs w:val="20"/>
              </w:rPr>
            </w:pPr>
            <w:r w:rsidRPr="00C24549">
              <w:rPr>
                <w:rFonts w:ascii="Times New Roman" w:hAnsi="Times New Roman" w:cs="Times New Roman"/>
                <w:bCs/>
                <w:sz w:val="20"/>
                <w:szCs w:val="20"/>
              </w:rPr>
              <w:t>*Note: Position that would only apply to a Jim Casey Initiative site and not a generic site</w:t>
            </w:r>
            <w:r w:rsidR="00985B48">
              <w:rPr>
                <w:rFonts w:ascii="Times New Roman" w:hAnsi="Times New Roman" w:cs="Times New Roman"/>
                <w:bCs/>
                <w:sz w:val="20"/>
                <w:szCs w:val="20"/>
              </w:rPr>
              <w:t>.</w:t>
            </w:r>
          </w:p>
          <w:p w14:paraId="303AA45D" w14:textId="77777777" w:rsidR="00E6494C" w:rsidRPr="00C24549" w:rsidRDefault="00E6494C" w:rsidP="00F7506B">
            <w:pPr>
              <w:widowControl w:val="0"/>
              <w:spacing w:after="60" w:line="200" w:lineRule="exact"/>
              <w:rPr>
                <w:rFonts w:ascii="Times New Roman" w:hAnsi="Times New Roman" w:cs="Times New Roman"/>
                <w:bCs/>
                <w:sz w:val="20"/>
                <w:szCs w:val="20"/>
              </w:rPr>
            </w:pPr>
            <w:r>
              <w:rPr>
                <w:rFonts w:ascii="Times New Roman" w:hAnsi="Times New Roman" w:cs="Times New Roman"/>
                <w:bCs/>
                <w:sz w:val="20"/>
                <w:szCs w:val="20"/>
              </w:rPr>
              <w:t>*Note: Some</w:t>
            </w:r>
            <w:r w:rsidRPr="005912A3">
              <w:rPr>
                <w:rFonts w:ascii="Times New Roman" w:hAnsi="Times New Roman" w:cs="Times New Roman"/>
                <w:bCs/>
                <w:sz w:val="20"/>
                <w:szCs w:val="20"/>
              </w:rPr>
              <w:t xml:space="preserve"> </w:t>
            </w:r>
            <w:r w:rsidRPr="005912A3">
              <w:rPr>
                <w:rFonts w:ascii="Times New Roman" w:hAnsi="Times New Roman" w:cs="Times New Roman"/>
                <w:bCs/>
                <w:i/>
                <w:sz w:val="20"/>
                <w:szCs w:val="20"/>
              </w:rPr>
              <w:t>additional</w:t>
            </w:r>
            <w:r w:rsidRPr="005912A3">
              <w:rPr>
                <w:rFonts w:ascii="Times New Roman" w:hAnsi="Times New Roman" w:cs="Times New Roman"/>
                <w:bCs/>
                <w:sz w:val="20"/>
                <w:szCs w:val="20"/>
              </w:rPr>
              <w:t xml:space="preserve"> key leaders may hold similar positions as those in the </w:t>
            </w:r>
            <w:r w:rsidRPr="005912A3">
              <w:rPr>
                <w:rFonts w:ascii="Times New Roman" w:hAnsi="Times New Roman" w:cs="Times New Roman"/>
                <w:bCs/>
                <w:i/>
                <w:sz w:val="20"/>
                <w:szCs w:val="20"/>
              </w:rPr>
              <w:t>required</w:t>
            </w:r>
            <w:r w:rsidRPr="005912A3">
              <w:rPr>
                <w:rFonts w:ascii="Times New Roman" w:hAnsi="Times New Roman" w:cs="Times New Roman"/>
                <w:bCs/>
                <w:sz w:val="20"/>
                <w:szCs w:val="20"/>
              </w:rPr>
              <w:t xml:space="preserve"> and </w:t>
            </w:r>
            <w:r w:rsidRPr="005912A3">
              <w:rPr>
                <w:rFonts w:ascii="Times New Roman" w:hAnsi="Times New Roman" w:cs="Times New Roman"/>
                <w:bCs/>
                <w:i/>
                <w:sz w:val="20"/>
                <w:szCs w:val="20"/>
              </w:rPr>
              <w:t>suggested</w:t>
            </w:r>
            <w:r w:rsidRPr="005912A3">
              <w:rPr>
                <w:rFonts w:ascii="Times New Roman" w:hAnsi="Times New Roman" w:cs="Times New Roman"/>
                <w:bCs/>
                <w:sz w:val="20"/>
                <w:szCs w:val="20"/>
              </w:rPr>
              <w:t xml:space="preserve"> categories if there is more than one </w:t>
            </w:r>
            <w:r>
              <w:rPr>
                <w:rFonts w:ascii="Times New Roman" w:hAnsi="Times New Roman" w:cs="Times New Roman"/>
                <w:bCs/>
                <w:sz w:val="20"/>
                <w:szCs w:val="20"/>
              </w:rPr>
              <w:t>key position</w:t>
            </w:r>
            <w:r w:rsidRPr="005912A3">
              <w:rPr>
                <w:rFonts w:ascii="Times New Roman" w:hAnsi="Times New Roman" w:cs="Times New Roman"/>
                <w:bCs/>
                <w:sz w:val="20"/>
                <w:szCs w:val="20"/>
              </w:rPr>
              <w:t xml:space="preserve"> per site.</w:t>
            </w:r>
          </w:p>
        </w:tc>
      </w:tr>
    </w:tbl>
    <w:p w14:paraId="70003562" w14:textId="77777777" w:rsidR="001120F3" w:rsidRDefault="001120F3" w:rsidP="00AA22AF">
      <w:pPr>
        <w:spacing w:after="0" w:line="480" w:lineRule="auto"/>
        <w:ind w:left="720" w:hanging="720"/>
        <w:rPr>
          <w:rFonts w:ascii="Times New Roman" w:hAnsi="Times New Roman" w:cs="Times New Roman"/>
          <w:sz w:val="24"/>
          <w:szCs w:val="24"/>
        </w:rPr>
        <w:sectPr w:rsidR="001120F3" w:rsidSect="008B7C67">
          <w:pgSz w:w="12240" w:h="15840"/>
          <w:pgMar w:top="1440" w:right="1440" w:bottom="1440" w:left="1440" w:header="720" w:footer="720" w:gutter="0"/>
          <w:cols w:space="720"/>
          <w:docGrid w:linePitch="360"/>
        </w:sectPr>
      </w:pPr>
    </w:p>
    <w:tbl>
      <w:tblPr>
        <w:tblW w:w="10480" w:type="dxa"/>
        <w:tblInd w:w="93" w:type="dxa"/>
        <w:tblBorders>
          <w:bottom w:val="single" w:sz="4" w:space="0" w:color="auto"/>
        </w:tblBorders>
        <w:tblLook w:val="04A0" w:firstRow="1" w:lastRow="0" w:firstColumn="1" w:lastColumn="0" w:noHBand="0" w:noVBand="1"/>
      </w:tblPr>
      <w:tblGrid>
        <w:gridCol w:w="1640"/>
        <w:gridCol w:w="1973"/>
        <w:gridCol w:w="1569"/>
        <w:gridCol w:w="1105"/>
        <w:gridCol w:w="1030"/>
        <w:gridCol w:w="1051"/>
        <w:gridCol w:w="1061"/>
        <w:gridCol w:w="1051"/>
      </w:tblGrid>
      <w:tr w:rsidR="00457DBF" w:rsidRPr="007C3EEC" w14:paraId="4398B3E7" w14:textId="77777777" w:rsidTr="007665D8">
        <w:trPr>
          <w:trHeight w:val="300"/>
        </w:trPr>
        <w:tc>
          <w:tcPr>
            <w:tcW w:w="7317" w:type="dxa"/>
            <w:gridSpan w:val="5"/>
            <w:tcBorders>
              <w:bottom w:val="single" w:sz="4" w:space="0" w:color="auto"/>
            </w:tcBorders>
            <w:shd w:val="clear" w:color="auto" w:fill="auto"/>
            <w:noWrap/>
            <w:hideMark/>
          </w:tcPr>
          <w:p w14:paraId="546D6CE2" w14:textId="77777777" w:rsidR="00457DBF" w:rsidRDefault="00457DBF" w:rsidP="00A741B0">
            <w:pPr>
              <w:spacing w:after="0" w:line="480" w:lineRule="auto"/>
              <w:rPr>
                <w:rFonts w:ascii="Calibri" w:eastAsia="Times New Roman" w:hAnsi="Calibri" w:cs="Times New Roman"/>
                <w:color w:val="000000"/>
              </w:rPr>
            </w:pPr>
            <w:r w:rsidRPr="007C3EEC">
              <w:rPr>
                <w:rFonts w:ascii="Calibri" w:eastAsia="Times New Roman" w:hAnsi="Calibri" w:cs="Times New Roman"/>
                <w:color w:val="000000"/>
              </w:rPr>
              <w:lastRenderedPageBreak/>
              <w:t xml:space="preserve">Table </w:t>
            </w:r>
            <w:r>
              <w:rPr>
                <w:rFonts w:ascii="Calibri" w:eastAsia="Times New Roman" w:hAnsi="Calibri" w:cs="Times New Roman"/>
                <w:color w:val="000000"/>
              </w:rPr>
              <w:t>4</w:t>
            </w:r>
            <w:r w:rsidRPr="007C3EEC">
              <w:rPr>
                <w:rFonts w:ascii="Calibri" w:eastAsia="Times New Roman" w:hAnsi="Calibri" w:cs="Times New Roman"/>
                <w:color w:val="000000"/>
              </w:rPr>
              <w:t xml:space="preserve"> </w:t>
            </w:r>
          </w:p>
          <w:p w14:paraId="34BAFD35" w14:textId="375F27F4" w:rsidR="00457DBF" w:rsidRPr="007C3EEC" w:rsidRDefault="00457DBF" w:rsidP="007C3EEC">
            <w:pPr>
              <w:spacing w:after="0" w:line="240" w:lineRule="auto"/>
              <w:jc w:val="center"/>
              <w:rPr>
                <w:rFonts w:ascii="Calibri" w:eastAsia="Times New Roman" w:hAnsi="Calibri" w:cs="Times New Roman"/>
                <w:color w:val="000000"/>
              </w:rPr>
            </w:pPr>
            <w:r w:rsidRPr="00F96239">
              <w:rPr>
                <w:rFonts w:ascii="Calibri" w:eastAsia="Times New Roman" w:hAnsi="Calibri" w:cs="Times New Roman"/>
                <w:i/>
                <w:color w:val="000000"/>
              </w:rPr>
              <w:t xml:space="preserve">Psychometrics of </w:t>
            </w:r>
            <w:r>
              <w:rPr>
                <w:rFonts w:ascii="Calibri" w:eastAsia="Times New Roman" w:hAnsi="Calibri" w:cs="Times New Roman"/>
                <w:i/>
                <w:color w:val="000000"/>
              </w:rPr>
              <w:t xml:space="preserve">Transitions from Foster Care </w:t>
            </w:r>
            <w:r w:rsidRPr="00F96239">
              <w:rPr>
                <w:rFonts w:ascii="Calibri" w:eastAsia="Times New Roman" w:hAnsi="Calibri" w:cs="Times New Roman"/>
                <w:i/>
                <w:color w:val="000000"/>
              </w:rPr>
              <w:t xml:space="preserve">Key Leader Survey </w:t>
            </w:r>
            <w:r>
              <w:rPr>
                <w:rFonts w:ascii="Calibri" w:eastAsia="Times New Roman" w:hAnsi="Calibri" w:cs="Times New Roman"/>
                <w:i/>
                <w:color w:val="000000"/>
              </w:rPr>
              <w:t>m</w:t>
            </w:r>
            <w:r w:rsidRPr="00F96239">
              <w:rPr>
                <w:rFonts w:ascii="Calibri" w:eastAsia="Times New Roman" w:hAnsi="Calibri" w:cs="Times New Roman"/>
                <w:i/>
                <w:color w:val="000000"/>
              </w:rPr>
              <w:t>easures</w:t>
            </w:r>
          </w:p>
        </w:tc>
        <w:tc>
          <w:tcPr>
            <w:tcW w:w="1051" w:type="dxa"/>
            <w:tcBorders>
              <w:bottom w:val="single" w:sz="4" w:space="0" w:color="auto"/>
            </w:tcBorders>
            <w:shd w:val="clear" w:color="auto" w:fill="auto"/>
            <w:hideMark/>
          </w:tcPr>
          <w:p w14:paraId="0490AF9A" w14:textId="77777777" w:rsidR="00457DBF" w:rsidRPr="007C3EEC" w:rsidRDefault="00457DBF" w:rsidP="007C3EEC">
            <w:pPr>
              <w:spacing w:after="0" w:line="240" w:lineRule="auto"/>
              <w:jc w:val="center"/>
              <w:rPr>
                <w:rFonts w:ascii="Calibri" w:eastAsia="Times New Roman" w:hAnsi="Calibri" w:cs="Times New Roman"/>
                <w:color w:val="000000"/>
              </w:rPr>
            </w:pPr>
          </w:p>
        </w:tc>
        <w:tc>
          <w:tcPr>
            <w:tcW w:w="1061" w:type="dxa"/>
            <w:tcBorders>
              <w:bottom w:val="single" w:sz="4" w:space="0" w:color="auto"/>
            </w:tcBorders>
            <w:shd w:val="clear" w:color="auto" w:fill="auto"/>
            <w:hideMark/>
          </w:tcPr>
          <w:p w14:paraId="3DAD5627" w14:textId="77777777" w:rsidR="00457DBF" w:rsidRPr="007C3EEC" w:rsidRDefault="00457DBF" w:rsidP="007C3EEC">
            <w:pPr>
              <w:spacing w:after="0" w:line="240" w:lineRule="auto"/>
              <w:jc w:val="center"/>
              <w:rPr>
                <w:rFonts w:ascii="Calibri" w:eastAsia="Times New Roman" w:hAnsi="Calibri" w:cs="Times New Roman"/>
                <w:color w:val="000000"/>
              </w:rPr>
            </w:pPr>
          </w:p>
        </w:tc>
        <w:tc>
          <w:tcPr>
            <w:tcW w:w="1051" w:type="dxa"/>
            <w:tcBorders>
              <w:bottom w:val="single" w:sz="4" w:space="0" w:color="auto"/>
            </w:tcBorders>
            <w:shd w:val="clear" w:color="auto" w:fill="auto"/>
            <w:hideMark/>
          </w:tcPr>
          <w:p w14:paraId="3DCEDA47" w14:textId="77777777" w:rsidR="00457DBF" w:rsidRPr="007C3EEC" w:rsidRDefault="00457DBF" w:rsidP="007C3EEC">
            <w:pPr>
              <w:spacing w:after="0" w:line="240" w:lineRule="auto"/>
              <w:jc w:val="center"/>
              <w:rPr>
                <w:rFonts w:ascii="Calibri" w:eastAsia="Times New Roman" w:hAnsi="Calibri" w:cs="Times New Roman"/>
                <w:color w:val="000000"/>
              </w:rPr>
            </w:pPr>
          </w:p>
        </w:tc>
      </w:tr>
      <w:tr w:rsidR="007C3EEC" w:rsidRPr="00A741B0" w14:paraId="33926BA6" w14:textId="77777777" w:rsidTr="00091DC7">
        <w:trPr>
          <w:trHeight w:val="300"/>
        </w:trPr>
        <w:tc>
          <w:tcPr>
            <w:tcW w:w="1640" w:type="dxa"/>
            <w:tcBorders>
              <w:top w:val="single" w:sz="4" w:space="0" w:color="auto"/>
              <w:bottom w:val="nil"/>
            </w:tcBorders>
            <w:shd w:val="clear" w:color="auto" w:fill="auto"/>
            <w:noWrap/>
            <w:hideMark/>
          </w:tcPr>
          <w:p w14:paraId="543A8427" w14:textId="77777777" w:rsidR="007C3EEC" w:rsidRPr="00A741B0" w:rsidRDefault="007C3EEC" w:rsidP="007C3EEC">
            <w:pPr>
              <w:spacing w:after="0" w:line="240" w:lineRule="auto"/>
              <w:rPr>
                <w:rFonts w:ascii="Calibri" w:eastAsia="Times New Roman" w:hAnsi="Calibri" w:cs="Times New Roman"/>
                <w:color w:val="000000"/>
              </w:rPr>
            </w:pPr>
          </w:p>
        </w:tc>
        <w:tc>
          <w:tcPr>
            <w:tcW w:w="1973" w:type="dxa"/>
            <w:tcBorders>
              <w:top w:val="single" w:sz="4" w:space="0" w:color="auto"/>
              <w:bottom w:val="nil"/>
            </w:tcBorders>
            <w:shd w:val="clear" w:color="auto" w:fill="auto"/>
            <w:hideMark/>
          </w:tcPr>
          <w:p w14:paraId="63ECA0D6" w14:textId="77777777" w:rsidR="007C3EEC" w:rsidRPr="00A741B0" w:rsidRDefault="007C3EEC" w:rsidP="007C3EEC">
            <w:pPr>
              <w:spacing w:after="0" w:line="240" w:lineRule="auto"/>
              <w:rPr>
                <w:rFonts w:ascii="Calibri" w:eastAsia="Times New Roman" w:hAnsi="Calibri" w:cs="Times New Roman"/>
                <w:color w:val="000000"/>
              </w:rPr>
            </w:pPr>
          </w:p>
        </w:tc>
        <w:tc>
          <w:tcPr>
            <w:tcW w:w="1569" w:type="dxa"/>
            <w:tcBorders>
              <w:top w:val="single" w:sz="4" w:space="0" w:color="auto"/>
              <w:bottom w:val="nil"/>
            </w:tcBorders>
            <w:shd w:val="clear" w:color="auto" w:fill="auto"/>
            <w:hideMark/>
          </w:tcPr>
          <w:p w14:paraId="07E31553" w14:textId="77777777" w:rsidR="007C3EEC" w:rsidRPr="00A741B0" w:rsidRDefault="007C3EEC" w:rsidP="007C3EEC">
            <w:pPr>
              <w:spacing w:after="0" w:line="240" w:lineRule="auto"/>
              <w:jc w:val="center"/>
              <w:rPr>
                <w:rFonts w:ascii="Calibri" w:eastAsia="Times New Roman" w:hAnsi="Calibri" w:cs="Times New Roman"/>
                <w:color w:val="000000"/>
              </w:rPr>
            </w:pPr>
          </w:p>
        </w:tc>
        <w:tc>
          <w:tcPr>
            <w:tcW w:w="5298" w:type="dxa"/>
            <w:gridSpan w:val="5"/>
            <w:tcBorders>
              <w:top w:val="single" w:sz="4" w:space="0" w:color="auto"/>
              <w:bottom w:val="single" w:sz="4" w:space="0" w:color="auto"/>
            </w:tcBorders>
            <w:shd w:val="clear" w:color="auto" w:fill="auto"/>
            <w:hideMark/>
          </w:tcPr>
          <w:p w14:paraId="2DB5D3FD" w14:textId="77777777" w:rsidR="007C3EEC" w:rsidRPr="00A741B0" w:rsidRDefault="007C3EEC" w:rsidP="00A741B0">
            <w:pPr>
              <w:spacing w:before="120" w:after="120" w:line="240" w:lineRule="auto"/>
              <w:jc w:val="center"/>
              <w:rPr>
                <w:rFonts w:ascii="Calibri" w:eastAsia="Times New Roman" w:hAnsi="Calibri" w:cs="Times New Roman"/>
                <w:bCs/>
                <w:color w:val="000000"/>
              </w:rPr>
            </w:pPr>
            <w:r w:rsidRPr="00A741B0">
              <w:rPr>
                <w:rFonts w:ascii="Calibri" w:eastAsia="Times New Roman" w:hAnsi="Calibri" w:cs="Times New Roman"/>
                <w:bCs/>
                <w:color w:val="000000"/>
              </w:rPr>
              <w:t>CFA</w:t>
            </w:r>
          </w:p>
        </w:tc>
      </w:tr>
      <w:tr w:rsidR="007C3EEC" w:rsidRPr="00A741B0" w14:paraId="608C0A21" w14:textId="77777777" w:rsidTr="00091DC7">
        <w:trPr>
          <w:trHeight w:val="900"/>
        </w:trPr>
        <w:tc>
          <w:tcPr>
            <w:tcW w:w="1640" w:type="dxa"/>
            <w:tcBorders>
              <w:bottom w:val="single" w:sz="4" w:space="0" w:color="auto"/>
            </w:tcBorders>
            <w:shd w:val="clear" w:color="auto" w:fill="auto"/>
            <w:vAlign w:val="bottom"/>
            <w:hideMark/>
          </w:tcPr>
          <w:p w14:paraId="133897DF" w14:textId="77777777" w:rsidR="007C3EEC" w:rsidRPr="00A741B0" w:rsidRDefault="007C3EEC" w:rsidP="00A741B0">
            <w:pPr>
              <w:spacing w:before="120" w:after="120" w:line="240" w:lineRule="auto"/>
              <w:rPr>
                <w:rFonts w:ascii="Calibri" w:eastAsia="Times New Roman" w:hAnsi="Calibri" w:cs="Times New Roman"/>
                <w:bCs/>
                <w:color w:val="000000"/>
              </w:rPr>
            </w:pPr>
            <w:r w:rsidRPr="00A741B0">
              <w:rPr>
                <w:rFonts w:ascii="Calibri" w:eastAsia="Times New Roman" w:hAnsi="Calibri" w:cs="Times New Roman"/>
                <w:bCs/>
                <w:color w:val="000000"/>
              </w:rPr>
              <w:t>Strategy</w:t>
            </w:r>
          </w:p>
        </w:tc>
        <w:tc>
          <w:tcPr>
            <w:tcW w:w="1973" w:type="dxa"/>
            <w:tcBorders>
              <w:bottom w:val="single" w:sz="4" w:space="0" w:color="auto"/>
            </w:tcBorders>
            <w:shd w:val="clear" w:color="auto" w:fill="auto"/>
            <w:vAlign w:val="bottom"/>
            <w:hideMark/>
          </w:tcPr>
          <w:p w14:paraId="7D27144F" w14:textId="77777777" w:rsidR="007C3EEC" w:rsidRPr="00A741B0" w:rsidRDefault="007C3EEC" w:rsidP="00A741B0">
            <w:pPr>
              <w:spacing w:before="120" w:after="120" w:line="240" w:lineRule="auto"/>
              <w:rPr>
                <w:rFonts w:ascii="Calibri" w:eastAsia="Times New Roman" w:hAnsi="Calibri" w:cs="Times New Roman"/>
                <w:bCs/>
                <w:color w:val="000000"/>
              </w:rPr>
            </w:pPr>
            <w:r w:rsidRPr="00A741B0">
              <w:rPr>
                <w:rFonts w:ascii="Calibri" w:eastAsia="Times New Roman" w:hAnsi="Calibri" w:cs="Times New Roman"/>
                <w:bCs/>
                <w:color w:val="000000"/>
              </w:rPr>
              <w:t>Measure</w:t>
            </w:r>
          </w:p>
        </w:tc>
        <w:tc>
          <w:tcPr>
            <w:tcW w:w="1569" w:type="dxa"/>
            <w:tcBorders>
              <w:bottom w:val="single" w:sz="4" w:space="0" w:color="auto"/>
            </w:tcBorders>
            <w:shd w:val="clear" w:color="auto" w:fill="auto"/>
            <w:vAlign w:val="bottom"/>
            <w:hideMark/>
          </w:tcPr>
          <w:p w14:paraId="5F4313C8" w14:textId="77777777" w:rsidR="007C3EEC" w:rsidRPr="00A741B0" w:rsidRDefault="007C3EEC" w:rsidP="00A741B0">
            <w:pPr>
              <w:spacing w:before="120" w:after="120" w:line="240" w:lineRule="auto"/>
              <w:jc w:val="center"/>
              <w:rPr>
                <w:rFonts w:ascii="Calibri" w:eastAsia="Times New Roman" w:hAnsi="Calibri" w:cs="Times New Roman"/>
                <w:bCs/>
                <w:color w:val="000000"/>
              </w:rPr>
            </w:pPr>
            <w:r w:rsidRPr="00A741B0">
              <w:rPr>
                <w:rFonts w:ascii="Calibri" w:eastAsia="Times New Roman" w:hAnsi="Calibri" w:cs="Times New Roman"/>
                <w:bCs/>
                <w:color w:val="000000"/>
              </w:rPr>
              <w:t>Cronbach's Alpha</w:t>
            </w:r>
          </w:p>
        </w:tc>
        <w:tc>
          <w:tcPr>
            <w:tcW w:w="1105" w:type="dxa"/>
            <w:tcBorders>
              <w:bottom w:val="single" w:sz="4" w:space="0" w:color="auto"/>
            </w:tcBorders>
            <w:shd w:val="clear" w:color="auto" w:fill="auto"/>
            <w:vAlign w:val="bottom"/>
            <w:hideMark/>
          </w:tcPr>
          <w:p w14:paraId="2B5ACDE1" w14:textId="77777777" w:rsidR="007C3EEC" w:rsidRPr="00A741B0" w:rsidRDefault="007C3EEC" w:rsidP="00A741B0">
            <w:pPr>
              <w:spacing w:before="120" w:after="120" w:line="240" w:lineRule="auto"/>
              <w:jc w:val="center"/>
              <w:rPr>
                <w:rFonts w:ascii="Calibri" w:eastAsia="Times New Roman" w:hAnsi="Calibri" w:cs="Times New Roman"/>
                <w:bCs/>
                <w:color w:val="000000"/>
              </w:rPr>
            </w:pPr>
            <w:r w:rsidRPr="00A741B0">
              <w:rPr>
                <w:rFonts w:ascii="Calibri" w:eastAsia="Times New Roman" w:hAnsi="Calibri" w:cs="Times New Roman"/>
                <w:bCs/>
                <w:color w:val="000000"/>
              </w:rPr>
              <w:t>x2</w:t>
            </w:r>
          </w:p>
        </w:tc>
        <w:tc>
          <w:tcPr>
            <w:tcW w:w="1030" w:type="dxa"/>
            <w:tcBorders>
              <w:bottom w:val="single" w:sz="4" w:space="0" w:color="auto"/>
            </w:tcBorders>
            <w:shd w:val="clear" w:color="auto" w:fill="auto"/>
            <w:vAlign w:val="bottom"/>
            <w:hideMark/>
          </w:tcPr>
          <w:p w14:paraId="5598EBA2" w14:textId="77777777" w:rsidR="007C3EEC" w:rsidRPr="00A741B0" w:rsidRDefault="007C3EEC" w:rsidP="00A741B0">
            <w:pPr>
              <w:spacing w:before="120" w:after="120" w:line="240" w:lineRule="auto"/>
              <w:jc w:val="center"/>
              <w:rPr>
                <w:rFonts w:ascii="Calibri" w:eastAsia="Times New Roman" w:hAnsi="Calibri" w:cs="Times New Roman"/>
                <w:bCs/>
                <w:color w:val="000000"/>
              </w:rPr>
            </w:pPr>
            <w:r w:rsidRPr="00A741B0">
              <w:rPr>
                <w:rFonts w:ascii="Calibri" w:eastAsia="Times New Roman" w:hAnsi="Calibri" w:cs="Times New Roman"/>
                <w:bCs/>
                <w:color w:val="000000"/>
              </w:rPr>
              <w:t>df</w:t>
            </w:r>
          </w:p>
        </w:tc>
        <w:tc>
          <w:tcPr>
            <w:tcW w:w="1051" w:type="dxa"/>
            <w:tcBorders>
              <w:bottom w:val="single" w:sz="4" w:space="0" w:color="auto"/>
            </w:tcBorders>
            <w:shd w:val="clear" w:color="auto" w:fill="auto"/>
            <w:vAlign w:val="bottom"/>
            <w:hideMark/>
          </w:tcPr>
          <w:p w14:paraId="669476D9" w14:textId="77777777" w:rsidR="007C3EEC" w:rsidRPr="00A741B0" w:rsidRDefault="00C16E6A" w:rsidP="00A741B0">
            <w:pPr>
              <w:spacing w:before="120" w:after="120" w:line="240" w:lineRule="auto"/>
              <w:jc w:val="center"/>
              <w:rPr>
                <w:rFonts w:ascii="Calibri" w:eastAsia="Times New Roman" w:hAnsi="Calibri" w:cs="Times New Roman"/>
                <w:bCs/>
                <w:color w:val="000000"/>
              </w:rPr>
            </w:pPr>
            <w:r w:rsidRPr="00A741B0">
              <w:rPr>
                <w:rFonts w:ascii="Calibri" w:eastAsia="Times New Roman" w:hAnsi="Calibri" w:cs="Times New Roman"/>
                <w:bCs/>
                <w:color w:val="000000"/>
              </w:rPr>
              <w:t>P</w:t>
            </w:r>
          </w:p>
        </w:tc>
        <w:tc>
          <w:tcPr>
            <w:tcW w:w="1061" w:type="dxa"/>
            <w:tcBorders>
              <w:bottom w:val="single" w:sz="4" w:space="0" w:color="auto"/>
            </w:tcBorders>
            <w:shd w:val="clear" w:color="auto" w:fill="auto"/>
            <w:vAlign w:val="bottom"/>
            <w:hideMark/>
          </w:tcPr>
          <w:p w14:paraId="68A04A3B" w14:textId="77777777" w:rsidR="007C3EEC" w:rsidRPr="00A741B0" w:rsidRDefault="007C3EEC" w:rsidP="00A741B0">
            <w:pPr>
              <w:spacing w:before="120" w:after="120" w:line="240" w:lineRule="auto"/>
              <w:jc w:val="center"/>
              <w:rPr>
                <w:rFonts w:ascii="Calibri" w:eastAsia="Times New Roman" w:hAnsi="Calibri" w:cs="Times New Roman"/>
                <w:bCs/>
                <w:color w:val="000000"/>
              </w:rPr>
            </w:pPr>
            <w:r w:rsidRPr="00A741B0">
              <w:rPr>
                <w:rFonts w:ascii="Calibri" w:eastAsia="Times New Roman" w:hAnsi="Calibri" w:cs="Times New Roman"/>
                <w:bCs/>
                <w:color w:val="000000"/>
              </w:rPr>
              <w:t>RMSEA</w:t>
            </w:r>
          </w:p>
        </w:tc>
        <w:tc>
          <w:tcPr>
            <w:tcW w:w="1051" w:type="dxa"/>
            <w:tcBorders>
              <w:bottom w:val="single" w:sz="4" w:space="0" w:color="auto"/>
            </w:tcBorders>
            <w:shd w:val="clear" w:color="auto" w:fill="auto"/>
            <w:vAlign w:val="bottom"/>
            <w:hideMark/>
          </w:tcPr>
          <w:p w14:paraId="684CACBF" w14:textId="77777777" w:rsidR="007C3EEC" w:rsidRPr="00A741B0" w:rsidRDefault="007C3EEC" w:rsidP="00A741B0">
            <w:pPr>
              <w:spacing w:before="120" w:after="120" w:line="240" w:lineRule="auto"/>
              <w:jc w:val="center"/>
              <w:rPr>
                <w:rFonts w:ascii="Calibri" w:eastAsia="Times New Roman" w:hAnsi="Calibri" w:cs="Times New Roman"/>
                <w:bCs/>
                <w:color w:val="000000"/>
              </w:rPr>
            </w:pPr>
            <w:r w:rsidRPr="00A741B0">
              <w:rPr>
                <w:rFonts w:ascii="Calibri" w:eastAsia="Times New Roman" w:hAnsi="Calibri" w:cs="Times New Roman"/>
                <w:bCs/>
                <w:color w:val="000000"/>
              </w:rPr>
              <w:t>CFI</w:t>
            </w:r>
          </w:p>
        </w:tc>
      </w:tr>
      <w:tr w:rsidR="007C3EEC" w:rsidRPr="007C3EEC" w14:paraId="6CDB095F" w14:textId="77777777" w:rsidTr="00091DC7">
        <w:trPr>
          <w:trHeight w:val="615"/>
        </w:trPr>
        <w:tc>
          <w:tcPr>
            <w:tcW w:w="1640" w:type="dxa"/>
            <w:tcBorders>
              <w:top w:val="single" w:sz="4" w:space="0" w:color="auto"/>
            </w:tcBorders>
            <w:shd w:val="clear" w:color="auto" w:fill="auto"/>
            <w:hideMark/>
          </w:tcPr>
          <w:p w14:paraId="776D7FA8" w14:textId="3E668C77" w:rsidR="002552CE" w:rsidRPr="007C3EEC" w:rsidRDefault="007C3EEC" w:rsidP="00985B48">
            <w:pPr>
              <w:spacing w:before="120" w:after="0" w:line="240" w:lineRule="auto"/>
              <w:rPr>
                <w:rFonts w:ascii="Calibri" w:eastAsia="Times New Roman" w:hAnsi="Calibri" w:cs="Times New Roman"/>
                <w:color w:val="000000"/>
              </w:rPr>
            </w:pPr>
            <w:r w:rsidRPr="007C3EEC">
              <w:rPr>
                <w:rFonts w:ascii="Calibri" w:eastAsia="Times New Roman" w:hAnsi="Calibri" w:cs="Times New Roman"/>
                <w:color w:val="000000"/>
              </w:rPr>
              <w:t xml:space="preserve">Strategy 1: Youth </w:t>
            </w:r>
            <w:r w:rsidR="00985B48">
              <w:rPr>
                <w:rFonts w:ascii="Calibri" w:eastAsia="Times New Roman" w:hAnsi="Calibri" w:cs="Times New Roman"/>
                <w:color w:val="000000"/>
              </w:rPr>
              <w:t>E</w:t>
            </w:r>
            <w:r w:rsidRPr="007C3EEC">
              <w:rPr>
                <w:rFonts w:ascii="Calibri" w:eastAsia="Times New Roman" w:hAnsi="Calibri" w:cs="Times New Roman"/>
                <w:color w:val="000000"/>
              </w:rPr>
              <w:t>ngagement</w:t>
            </w:r>
            <w:r w:rsidR="00A741B0">
              <w:rPr>
                <w:rFonts w:ascii="Calibri" w:eastAsia="Times New Roman" w:hAnsi="Calibri" w:cs="Times New Roman"/>
                <w:color w:val="000000"/>
              </w:rPr>
              <w:br/>
            </w:r>
          </w:p>
        </w:tc>
        <w:tc>
          <w:tcPr>
            <w:tcW w:w="1973" w:type="dxa"/>
            <w:tcBorders>
              <w:top w:val="single" w:sz="4" w:space="0" w:color="auto"/>
            </w:tcBorders>
            <w:shd w:val="clear" w:color="auto" w:fill="auto"/>
            <w:hideMark/>
          </w:tcPr>
          <w:p w14:paraId="3EC750E9" w14:textId="77777777" w:rsidR="007C3EEC" w:rsidRPr="007C3EEC" w:rsidRDefault="007C3EEC" w:rsidP="002960A8">
            <w:pPr>
              <w:spacing w:before="120" w:after="0" w:line="240" w:lineRule="auto"/>
              <w:ind w:left="144" w:hanging="144"/>
              <w:rPr>
                <w:rFonts w:ascii="Calibri" w:eastAsia="Times New Roman" w:hAnsi="Calibri" w:cs="Times New Roman"/>
                <w:color w:val="000000"/>
              </w:rPr>
            </w:pPr>
            <w:r w:rsidRPr="007C3EEC">
              <w:rPr>
                <w:rFonts w:ascii="Calibri" w:eastAsia="Times New Roman" w:hAnsi="Calibri" w:cs="Times New Roman"/>
                <w:color w:val="000000"/>
              </w:rPr>
              <w:t>Youth engagement in system change</w:t>
            </w:r>
          </w:p>
        </w:tc>
        <w:tc>
          <w:tcPr>
            <w:tcW w:w="1569" w:type="dxa"/>
            <w:tcBorders>
              <w:top w:val="single" w:sz="4" w:space="0" w:color="auto"/>
            </w:tcBorders>
            <w:shd w:val="clear" w:color="auto" w:fill="auto"/>
            <w:hideMark/>
          </w:tcPr>
          <w:p w14:paraId="7F77BE4D" w14:textId="77777777" w:rsidR="007C3EEC" w:rsidRPr="007C3EEC" w:rsidRDefault="007C3EEC" w:rsidP="00A741B0">
            <w:pPr>
              <w:spacing w:before="120"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0.845</w:t>
            </w:r>
          </w:p>
        </w:tc>
        <w:tc>
          <w:tcPr>
            <w:tcW w:w="1105" w:type="dxa"/>
            <w:tcBorders>
              <w:top w:val="single" w:sz="4" w:space="0" w:color="auto"/>
            </w:tcBorders>
            <w:shd w:val="clear" w:color="auto" w:fill="auto"/>
            <w:hideMark/>
          </w:tcPr>
          <w:p w14:paraId="2FCC9100" w14:textId="77777777" w:rsidR="007C3EEC" w:rsidRPr="007C3EEC" w:rsidRDefault="007C3EEC" w:rsidP="00A741B0">
            <w:pPr>
              <w:spacing w:before="120"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10.768</w:t>
            </w:r>
          </w:p>
        </w:tc>
        <w:tc>
          <w:tcPr>
            <w:tcW w:w="1030" w:type="dxa"/>
            <w:tcBorders>
              <w:top w:val="single" w:sz="4" w:space="0" w:color="auto"/>
            </w:tcBorders>
            <w:shd w:val="clear" w:color="auto" w:fill="auto"/>
            <w:hideMark/>
          </w:tcPr>
          <w:p w14:paraId="55E37EBF" w14:textId="77777777" w:rsidR="007C3EEC" w:rsidRPr="007C3EEC" w:rsidRDefault="007C3EEC" w:rsidP="00A741B0">
            <w:pPr>
              <w:spacing w:before="120"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5</w:t>
            </w:r>
          </w:p>
        </w:tc>
        <w:tc>
          <w:tcPr>
            <w:tcW w:w="1051" w:type="dxa"/>
            <w:tcBorders>
              <w:top w:val="single" w:sz="4" w:space="0" w:color="auto"/>
            </w:tcBorders>
            <w:shd w:val="clear" w:color="auto" w:fill="auto"/>
            <w:hideMark/>
          </w:tcPr>
          <w:p w14:paraId="138245BF" w14:textId="77777777" w:rsidR="007C3EEC" w:rsidRPr="007C3EEC" w:rsidRDefault="007C3EEC" w:rsidP="00A741B0">
            <w:pPr>
              <w:spacing w:before="120"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0.056</w:t>
            </w:r>
          </w:p>
        </w:tc>
        <w:tc>
          <w:tcPr>
            <w:tcW w:w="1061" w:type="dxa"/>
            <w:tcBorders>
              <w:top w:val="single" w:sz="4" w:space="0" w:color="auto"/>
            </w:tcBorders>
            <w:shd w:val="clear" w:color="auto" w:fill="auto"/>
            <w:hideMark/>
          </w:tcPr>
          <w:p w14:paraId="07BA7A7F" w14:textId="77777777" w:rsidR="007C3EEC" w:rsidRPr="007C3EEC" w:rsidRDefault="007C3EEC" w:rsidP="00A741B0">
            <w:pPr>
              <w:spacing w:before="120"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0.098</w:t>
            </w:r>
          </w:p>
        </w:tc>
        <w:tc>
          <w:tcPr>
            <w:tcW w:w="1051" w:type="dxa"/>
            <w:tcBorders>
              <w:top w:val="single" w:sz="4" w:space="0" w:color="auto"/>
            </w:tcBorders>
            <w:shd w:val="clear" w:color="auto" w:fill="auto"/>
            <w:hideMark/>
          </w:tcPr>
          <w:p w14:paraId="17F9FFE7" w14:textId="77777777" w:rsidR="007C3EEC" w:rsidRPr="007C3EEC" w:rsidRDefault="007C3EEC" w:rsidP="00A741B0">
            <w:pPr>
              <w:spacing w:before="120"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0.969</w:t>
            </w:r>
          </w:p>
        </w:tc>
      </w:tr>
      <w:tr w:rsidR="007C3EEC" w:rsidRPr="007C3EEC" w14:paraId="6DC1A0F3" w14:textId="77777777" w:rsidTr="002552CE">
        <w:trPr>
          <w:trHeight w:val="600"/>
        </w:trPr>
        <w:tc>
          <w:tcPr>
            <w:tcW w:w="1640" w:type="dxa"/>
            <w:vMerge w:val="restart"/>
            <w:shd w:val="clear" w:color="auto" w:fill="auto"/>
            <w:hideMark/>
          </w:tcPr>
          <w:p w14:paraId="2A037427" w14:textId="29C47216" w:rsidR="007C3EEC" w:rsidRPr="007C3EEC" w:rsidRDefault="007C3EEC" w:rsidP="00985B48">
            <w:pPr>
              <w:spacing w:after="0" w:line="240" w:lineRule="auto"/>
              <w:rPr>
                <w:rFonts w:ascii="Calibri" w:eastAsia="Times New Roman" w:hAnsi="Calibri" w:cs="Times New Roman"/>
                <w:color w:val="000000"/>
              </w:rPr>
            </w:pPr>
            <w:r w:rsidRPr="007C3EEC">
              <w:rPr>
                <w:rFonts w:ascii="Calibri" w:eastAsia="Times New Roman" w:hAnsi="Calibri" w:cs="Times New Roman"/>
                <w:color w:val="000000"/>
              </w:rPr>
              <w:t xml:space="preserve">Strategy 2: Partnerships and </w:t>
            </w:r>
            <w:r w:rsidR="00985B48">
              <w:rPr>
                <w:rFonts w:ascii="Calibri" w:eastAsia="Times New Roman" w:hAnsi="Calibri" w:cs="Times New Roman"/>
                <w:color w:val="000000"/>
              </w:rPr>
              <w:t>R</w:t>
            </w:r>
            <w:r w:rsidRPr="007C3EEC">
              <w:rPr>
                <w:rFonts w:ascii="Calibri" w:eastAsia="Times New Roman" w:hAnsi="Calibri" w:cs="Times New Roman"/>
                <w:color w:val="000000"/>
              </w:rPr>
              <w:t>esources</w:t>
            </w:r>
          </w:p>
        </w:tc>
        <w:tc>
          <w:tcPr>
            <w:tcW w:w="1973" w:type="dxa"/>
            <w:shd w:val="clear" w:color="auto" w:fill="auto"/>
            <w:hideMark/>
          </w:tcPr>
          <w:p w14:paraId="618BD2B5" w14:textId="77777777" w:rsidR="007C3EEC" w:rsidRPr="007C3EEC" w:rsidRDefault="007C3EEC" w:rsidP="002960A8">
            <w:pPr>
              <w:spacing w:after="120" w:line="240" w:lineRule="auto"/>
              <w:ind w:left="144" w:hanging="144"/>
              <w:rPr>
                <w:rFonts w:ascii="Calibri" w:eastAsia="Times New Roman" w:hAnsi="Calibri" w:cs="Times New Roman"/>
                <w:color w:val="000000"/>
              </w:rPr>
            </w:pPr>
            <w:r w:rsidRPr="007C3EEC">
              <w:rPr>
                <w:rFonts w:ascii="Calibri" w:eastAsia="Times New Roman" w:hAnsi="Calibri" w:cs="Times New Roman"/>
                <w:color w:val="000000"/>
              </w:rPr>
              <w:t>Organizational collaboration</w:t>
            </w:r>
          </w:p>
        </w:tc>
        <w:tc>
          <w:tcPr>
            <w:tcW w:w="1569" w:type="dxa"/>
            <w:shd w:val="clear" w:color="auto" w:fill="auto"/>
            <w:hideMark/>
          </w:tcPr>
          <w:p w14:paraId="4C1F6217"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0.845</w:t>
            </w:r>
          </w:p>
        </w:tc>
        <w:tc>
          <w:tcPr>
            <w:tcW w:w="1105" w:type="dxa"/>
            <w:shd w:val="clear" w:color="auto" w:fill="auto"/>
            <w:hideMark/>
          </w:tcPr>
          <w:p w14:paraId="6B02DB41"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90.541</w:t>
            </w:r>
          </w:p>
        </w:tc>
        <w:tc>
          <w:tcPr>
            <w:tcW w:w="1030" w:type="dxa"/>
            <w:shd w:val="clear" w:color="auto" w:fill="auto"/>
            <w:hideMark/>
          </w:tcPr>
          <w:p w14:paraId="67A230B7"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27</w:t>
            </w:r>
          </w:p>
        </w:tc>
        <w:tc>
          <w:tcPr>
            <w:tcW w:w="1051" w:type="dxa"/>
            <w:shd w:val="clear" w:color="auto" w:fill="auto"/>
            <w:hideMark/>
          </w:tcPr>
          <w:p w14:paraId="5433D018"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0.000</w:t>
            </w:r>
          </w:p>
        </w:tc>
        <w:tc>
          <w:tcPr>
            <w:tcW w:w="1061" w:type="dxa"/>
            <w:shd w:val="clear" w:color="auto" w:fill="auto"/>
            <w:hideMark/>
          </w:tcPr>
          <w:p w14:paraId="62C30CF9"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0.141</w:t>
            </w:r>
          </w:p>
        </w:tc>
        <w:tc>
          <w:tcPr>
            <w:tcW w:w="1051" w:type="dxa"/>
            <w:shd w:val="clear" w:color="auto" w:fill="auto"/>
            <w:hideMark/>
          </w:tcPr>
          <w:p w14:paraId="6FD587A4"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0.944</w:t>
            </w:r>
          </w:p>
        </w:tc>
      </w:tr>
      <w:tr w:rsidR="007C3EEC" w:rsidRPr="007C3EEC" w14:paraId="077D730C" w14:textId="77777777" w:rsidTr="002552CE">
        <w:trPr>
          <w:trHeight w:val="300"/>
        </w:trPr>
        <w:tc>
          <w:tcPr>
            <w:tcW w:w="1640" w:type="dxa"/>
            <w:vMerge/>
            <w:vAlign w:val="center"/>
            <w:hideMark/>
          </w:tcPr>
          <w:p w14:paraId="38488C94" w14:textId="77777777" w:rsidR="007C3EEC" w:rsidRPr="007C3EEC" w:rsidRDefault="007C3EEC" w:rsidP="007C3EEC">
            <w:pPr>
              <w:spacing w:after="0" w:line="240" w:lineRule="auto"/>
              <w:rPr>
                <w:rFonts w:ascii="Calibri" w:eastAsia="Times New Roman" w:hAnsi="Calibri" w:cs="Times New Roman"/>
                <w:color w:val="000000"/>
              </w:rPr>
            </w:pPr>
          </w:p>
        </w:tc>
        <w:tc>
          <w:tcPr>
            <w:tcW w:w="1973" w:type="dxa"/>
            <w:shd w:val="clear" w:color="auto" w:fill="auto"/>
            <w:hideMark/>
          </w:tcPr>
          <w:p w14:paraId="5245DECF" w14:textId="77777777" w:rsidR="007C3EEC" w:rsidRPr="007C3EEC" w:rsidRDefault="007C3EEC" w:rsidP="00C17847">
            <w:pPr>
              <w:spacing w:after="120" w:line="240" w:lineRule="auto"/>
              <w:rPr>
                <w:rFonts w:ascii="Calibri" w:eastAsia="Times New Roman" w:hAnsi="Calibri" w:cs="Times New Roman"/>
                <w:color w:val="000000"/>
              </w:rPr>
            </w:pPr>
            <w:r w:rsidRPr="007C3EEC">
              <w:rPr>
                <w:rFonts w:ascii="Calibri" w:eastAsia="Times New Roman" w:hAnsi="Calibri" w:cs="Times New Roman"/>
                <w:color w:val="000000"/>
              </w:rPr>
              <w:t>Leadership</w:t>
            </w:r>
          </w:p>
        </w:tc>
        <w:tc>
          <w:tcPr>
            <w:tcW w:w="1569" w:type="dxa"/>
            <w:shd w:val="clear" w:color="auto" w:fill="auto"/>
            <w:hideMark/>
          </w:tcPr>
          <w:p w14:paraId="5D818B41"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0.718</w:t>
            </w:r>
          </w:p>
        </w:tc>
        <w:tc>
          <w:tcPr>
            <w:tcW w:w="1105" w:type="dxa"/>
            <w:shd w:val="clear" w:color="auto" w:fill="auto"/>
            <w:hideMark/>
          </w:tcPr>
          <w:p w14:paraId="4DC83792"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8.663</w:t>
            </w:r>
          </w:p>
        </w:tc>
        <w:tc>
          <w:tcPr>
            <w:tcW w:w="1030" w:type="dxa"/>
            <w:shd w:val="clear" w:color="auto" w:fill="auto"/>
            <w:hideMark/>
          </w:tcPr>
          <w:p w14:paraId="1508B8A7"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5</w:t>
            </w:r>
          </w:p>
        </w:tc>
        <w:tc>
          <w:tcPr>
            <w:tcW w:w="1051" w:type="dxa"/>
            <w:shd w:val="clear" w:color="auto" w:fill="auto"/>
            <w:hideMark/>
          </w:tcPr>
          <w:p w14:paraId="0AA0A5A1"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0.123</w:t>
            </w:r>
          </w:p>
        </w:tc>
        <w:tc>
          <w:tcPr>
            <w:tcW w:w="1061" w:type="dxa"/>
            <w:shd w:val="clear" w:color="auto" w:fill="auto"/>
            <w:hideMark/>
          </w:tcPr>
          <w:p w14:paraId="4FFEC57D"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0.078</w:t>
            </w:r>
          </w:p>
        </w:tc>
        <w:tc>
          <w:tcPr>
            <w:tcW w:w="1051" w:type="dxa"/>
            <w:shd w:val="clear" w:color="auto" w:fill="auto"/>
            <w:hideMark/>
          </w:tcPr>
          <w:p w14:paraId="7BEB287E"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0.985</w:t>
            </w:r>
          </w:p>
        </w:tc>
      </w:tr>
      <w:tr w:rsidR="007C3EEC" w:rsidRPr="007C3EEC" w14:paraId="3FEE5CBE" w14:textId="77777777" w:rsidTr="002552CE">
        <w:trPr>
          <w:trHeight w:val="600"/>
        </w:trPr>
        <w:tc>
          <w:tcPr>
            <w:tcW w:w="1640" w:type="dxa"/>
            <w:vMerge/>
            <w:vAlign w:val="center"/>
            <w:hideMark/>
          </w:tcPr>
          <w:p w14:paraId="72B33DD7" w14:textId="77777777" w:rsidR="007C3EEC" w:rsidRPr="007C3EEC" w:rsidRDefault="007C3EEC" w:rsidP="007C3EEC">
            <w:pPr>
              <w:spacing w:after="0" w:line="240" w:lineRule="auto"/>
              <w:rPr>
                <w:rFonts w:ascii="Calibri" w:eastAsia="Times New Roman" w:hAnsi="Calibri" w:cs="Times New Roman"/>
                <w:color w:val="000000"/>
              </w:rPr>
            </w:pPr>
          </w:p>
        </w:tc>
        <w:tc>
          <w:tcPr>
            <w:tcW w:w="1973" w:type="dxa"/>
            <w:shd w:val="clear" w:color="auto" w:fill="auto"/>
            <w:hideMark/>
          </w:tcPr>
          <w:p w14:paraId="615860EE" w14:textId="77777777" w:rsidR="007C3EEC" w:rsidRPr="007C3EEC" w:rsidRDefault="007C3EEC" w:rsidP="00DB272B">
            <w:pPr>
              <w:spacing w:after="120" w:line="240" w:lineRule="auto"/>
              <w:ind w:left="144" w:hanging="144"/>
              <w:rPr>
                <w:rFonts w:ascii="Calibri" w:eastAsia="Times New Roman" w:hAnsi="Calibri" w:cs="Times New Roman"/>
                <w:color w:val="000000"/>
              </w:rPr>
            </w:pPr>
            <w:r w:rsidRPr="007C3EEC">
              <w:rPr>
                <w:rFonts w:ascii="Calibri" w:eastAsia="Times New Roman" w:hAnsi="Calibri" w:cs="Times New Roman"/>
                <w:color w:val="000000"/>
              </w:rPr>
              <w:t>Cohesion and conflict</w:t>
            </w:r>
          </w:p>
        </w:tc>
        <w:tc>
          <w:tcPr>
            <w:tcW w:w="1569" w:type="dxa"/>
            <w:shd w:val="clear" w:color="auto" w:fill="auto"/>
            <w:hideMark/>
          </w:tcPr>
          <w:p w14:paraId="168B862C"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0.878</w:t>
            </w:r>
          </w:p>
        </w:tc>
        <w:tc>
          <w:tcPr>
            <w:tcW w:w="1105" w:type="dxa"/>
            <w:shd w:val="clear" w:color="auto" w:fill="auto"/>
            <w:hideMark/>
          </w:tcPr>
          <w:p w14:paraId="01A6F531"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34.224</w:t>
            </w:r>
          </w:p>
        </w:tc>
        <w:tc>
          <w:tcPr>
            <w:tcW w:w="1030" w:type="dxa"/>
            <w:shd w:val="clear" w:color="auto" w:fill="auto"/>
            <w:hideMark/>
          </w:tcPr>
          <w:p w14:paraId="7D191CE8"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27</w:t>
            </w:r>
          </w:p>
        </w:tc>
        <w:tc>
          <w:tcPr>
            <w:tcW w:w="1051" w:type="dxa"/>
            <w:shd w:val="clear" w:color="auto" w:fill="auto"/>
            <w:hideMark/>
          </w:tcPr>
          <w:p w14:paraId="4776F4C1"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0.160</w:t>
            </w:r>
          </w:p>
        </w:tc>
        <w:tc>
          <w:tcPr>
            <w:tcW w:w="1061" w:type="dxa"/>
            <w:shd w:val="clear" w:color="auto" w:fill="auto"/>
            <w:hideMark/>
          </w:tcPr>
          <w:p w14:paraId="39987AE3"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0.047</w:t>
            </w:r>
          </w:p>
        </w:tc>
        <w:tc>
          <w:tcPr>
            <w:tcW w:w="1051" w:type="dxa"/>
            <w:shd w:val="clear" w:color="auto" w:fill="auto"/>
            <w:hideMark/>
          </w:tcPr>
          <w:p w14:paraId="29AF2A16"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0.984</w:t>
            </w:r>
          </w:p>
        </w:tc>
      </w:tr>
      <w:tr w:rsidR="007C3EEC" w:rsidRPr="007C3EEC" w14:paraId="5E2FF478" w14:textId="77777777" w:rsidTr="002552CE">
        <w:trPr>
          <w:trHeight w:val="900"/>
        </w:trPr>
        <w:tc>
          <w:tcPr>
            <w:tcW w:w="1640" w:type="dxa"/>
            <w:vMerge/>
            <w:vAlign w:val="center"/>
            <w:hideMark/>
          </w:tcPr>
          <w:p w14:paraId="3668BB31" w14:textId="77777777" w:rsidR="007C3EEC" w:rsidRPr="007C3EEC" w:rsidRDefault="007C3EEC" w:rsidP="007C3EEC">
            <w:pPr>
              <w:spacing w:after="0" w:line="240" w:lineRule="auto"/>
              <w:rPr>
                <w:rFonts w:ascii="Calibri" w:eastAsia="Times New Roman" w:hAnsi="Calibri" w:cs="Times New Roman"/>
                <w:color w:val="000000"/>
              </w:rPr>
            </w:pPr>
          </w:p>
        </w:tc>
        <w:tc>
          <w:tcPr>
            <w:tcW w:w="1973" w:type="dxa"/>
            <w:shd w:val="clear" w:color="auto" w:fill="auto"/>
            <w:hideMark/>
          </w:tcPr>
          <w:p w14:paraId="6AE21C4B" w14:textId="2698C81C" w:rsidR="007C3EEC" w:rsidRPr="007C3EEC" w:rsidRDefault="007C3EEC" w:rsidP="002960A8">
            <w:pPr>
              <w:spacing w:after="120" w:line="240" w:lineRule="auto"/>
              <w:ind w:left="144" w:hanging="144"/>
              <w:rPr>
                <w:rFonts w:ascii="Calibri" w:eastAsia="Times New Roman" w:hAnsi="Calibri" w:cs="Times New Roman"/>
                <w:color w:val="000000"/>
              </w:rPr>
            </w:pPr>
            <w:r w:rsidRPr="007C3EEC">
              <w:rPr>
                <w:rFonts w:ascii="Calibri" w:eastAsia="Times New Roman" w:hAnsi="Calibri" w:cs="Times New Roman"/>
                <w:color w:val="000000"/>
              </w:rPr>
              <w:t>Child welfare community</w:t>
            </w:r>
            <w:r w:rsidR="00E34A07">
              <w:rPr>
                <w:rFonts w:ascii="Calibri" w:eastAsia="Times New Roman" w:hAnsi="Calibri" w:cs="Times New Roman"/>
                <w:color w:val="000000"/>
              </w:rPr>
              <w:t>’s</w:t>
            </w:r>
            <w:r w:rsidRPr="007C3EEC">
              <w:rPr>
                <w:rFonts w:ascii="Calibri" w:eastAsia="Times New Roman" w:hAnsi="Calibri" w:cs="Times New Roman"/>
                <w:color w:val="000000"/>
              </w:rPr>
              <w:t xml:space="preserve"> expectations</w:t>
            </w:r>
          </w:p>
        </w:tc>
        <w:tc>
          <w:tcPr>
            <w:tcW w:w="1569" w:type="dxa"/>
            <w:shd w:val="clear" w:color="auto" w:fill="auto"/>
            <w:hideMark/>
          </w:tcPr>
          <w:p w14:paraId="7F644CBF"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0.736</w:t>
            </w:r>
          </w:p>
        </w:tc>
        <w:tc>
          <w:tcPr>
            <w:tcW w:w="1105" w:type="dxa"/>
            <w:shd w:val="clear" w:color="auto" w:fill="auto"/>
            <w:hideMark/>
          </w:tcPr>
          <w:p w14:paraId="45E143FB"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N/A</w:t>
            </w:r>
          </w:p>
        </w:tc>
        <w:tc>
          <w:tcPr>
            <w:tcW w:w="1030" w:type="dxa"/>
            <w:shd w:val="clear" w:color="auto" w:fill="auto"/>
            <w:hideMark/>
          </w:tcPr>
          <w:p w14:paraId="6DF9D31E"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N/A</w:t>
            </w:r>
          </w:p>
        </w:tc>
        <w:tc>
          <w:tcPr>
            <w:tcW w:w="1051" w:type="dxa"/>
            <w:shd w:val="clear" w:color="auto" w:fill="auto"/>
            <w:hideMark/>
          </w:tcPr>
          <w:p w14:paraId="2425050F"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N/A</w:t>
            </w:r>
          </w:p>
        </w:tc>
        <w:tc>
          <w:tcPr>
            <w:tcW w:w="1061" w:type="dxa"/>
            <w:shd w:val="clear" w:color="auto" w:fill="auto"/>
            <w:hideMark/>
          </w:tcPr>
          <w:p w14:paraId="3B3FDE4D"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N/A</w:t>
            </w:r>
          </w:p>
        </w:tc>
        <w:tc>
          <w:tcPr>
            <w:tcW w:w="1051" w:type="dxa"/>
            <w:shd w:val="clear" w:color="auto" w:fill="auto"/>
            <w:hideMark/>
          </w:tcPr>
          <w:p w14:paraId="1C3FFF40"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N/A</w:t>
            </w:r>
          </w:p>
        </w:tc>
      </w:tr>
      <w:tr w:rsidR="007C3EEC" w:rsidRPr="007C3EEC" w14:paraId="4F18697E" w14:textId="77777777" w:rsidTr="002552CE">
        <w:trPr>
          <w:trHeight w:val="600"/>
        </w:trPr>
        <w:tc>
          <w:tcPr>
            <w:tcW w:w="1640" w:type="dxa"/>
            <w:vMerge/>
            <w:vAlign w:val="center"/>
            <w:hideMark/>
          </w:tcPr>
          <w:p w14:paraId="70C27E9A" w14:textId="77777777" w:rsidR="007C3EEC" w:rsidRPr="007C3EEC" w:rsidRDefault="007C3EEC" w:rsidP="007C3EEC">
            <w:pPr>
              <w:spacing w:after="0" w:line="240" w:lineRule="auto"/>
              <w:rPr>
                <w:rFonts w:ascii="Calibri" w:eastAsia="Times New Roman" w:hAnsi="Calibri" w:cs="Times New Roman"/>
                <w:color w:val="000000"/>
              </w:rPr>
            </w:pPr>
          </w:p>
        </w:tc>
        <w:tc>
          <w:tcPr>
            <w:tcW w:w="1973" w:type="dxa"/>
            <w:shd w:val="clear" w:color="auto" w:fill="auto"/>
            <w:hideMark/>
          </w:tcPr>
          <w:p w14:paraId="707FC012" w14:textId="77777777" w:rsidR="007C3EEC" w:rsidRPr="007C3EEC" w:rsidRDefault="007C3EEC" w:rsidP="002960A8">
            <w:pPr>
              <w:spacing w:after="120" w:line="240" w:lineRule="auto"/>
              <w:ind w:left="144" w:hanging="144"/>
              <w:rPr>
                <w:rFonts w:ascii="Calibri" w:eastAsia="Times New Roman" w:hAnsi="Calibri" w:cs="Times New Roman"/>
                <w:color w:val="000000"/>
              </w:rPr>
            </w:pPr>
            <w:r w:rsidRPr="007C3EEC">
              <w:rPr>
                <w:rFonts w:ascii="Calibri" w:eastAsia="Times New Roman" w:hAnsi="Calibri" w:cs="Times New Roman"/>
                <w:color w:val="000000"/>
              </w:rPr>
              <w:t>Barriers to productivity</w:t>
            </w:r>
          </w:p>
        </w:tc>
        <w:tc>
          <w:tcPr>
            <w:tcW w:w="1569" w:type="dxa"/>
            <w:shd w:val="clear" w:color="auto" w:fill="auto"/>
            <w:hideMark/>
          </w:tcPr>
          <w:p w14:paraId="6FF8628E"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0.835</w:t>
            </w:r>
          </w:p>
        </w:tc>
        <w:tc>
          <w:tcPr>
            <w:tcW w:w="1105" w:type="dxa"/>
            <w:shd w:val="clear" w:color="auto" w:fill="auto"/>
            <w:hideMark/>
          </w:tcPr>
          <w:p w14:paraId="26E9D0B5"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74.608</w:t>
            </w:r>
          </w:p>
        </w:tc>
        <w:tc>
          <w:tcPr>
            <w:tcW w:w="1030" w:type="dxa"/>
            <w:shd w:val="clear" w:color="auto" w:fill="auto"/>
            <w:hideMark/>
          </w:tcPr>
          <w:p w14:paraId="72F8719D"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20</w:t>
            </w:r>
          </w:p>
        </w:tc>
        <w:tc>
          <w:tcPr>
            <w:tcW w:w="1051" w:type="dxa"/>
            <w:shd w:val="clear" w:color="auto" w:fill="auto"/>
            <w:hideMark/>
          </w:tcPr>
          <w:p w14:paraId="402B8746"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0.000</w:t>
            </w:r>
          </w:p>
        </w:tc>
        <w:tc>
          <w:tcPr>
            <w:tcW w:w="1061" w:type="dxa"/>
            <w:shd w:val="clear" w:color="auto" w:fill="auto"/>
            <w:hideMark/>
          </w:tcPr>
          <w:p w14:paraId="60F1705B"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0.152</w:t>
            </w:r>
          </w:p>
        </w:tc>
        <w:tc>
          <w:tcPr>
            <w:tcW w:w="1051" w:type="dxa"/>
            <w:shd w:val="clear" w:color="auto" w:fill="auto"/>
            <w:hideMark/>
          </w:tcPr>
          <w:p w14:paraId="29702A6D"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0.911</w:t>
            </w:r>
          </w:p>
        </w:tc>
      </w:tr>
      <w:tr w:rsidR="007C3EEC" w:rsidRPr="007C3EEC" w14:paraId="564D2E12" w14:textId="77777777" w:rsidTr="002552CE">
        <w:trPr>
          <w:trHeight w:val="300"/>
        </w:trPr>
        <w:tc>
          <w:tcPr>
            <w:tcW w:w="1640" w:type="dxa"/>
            <w:vMerge/>
            <w:vAlign w:val="center"/>
            <w:hideMark/>
          </w:tcPr>
          <w:p w14:paraId="7693F511" w14:textId="77777777" w:rsidR="007C3EEC" w:rsidRPr="007C3EEC" w:rsidRDefault="007C3EEC" w:rsidP="007C3EEC">
            <w:pPr>
              <w:spacing w:after="0" w:line="240" w:lineRule="auto"/>
              <w:rPr>
                <w:rFonts w:ascii="Calibri" w:eastAsia="Times New Roman" w:hAnsi="Calibri" w:cs="Times New Roman"/>
                <w:color w:val="000000"/>
              </w:rPr>
            </w:pPr>
          </w:p>
        </w:tc>
        <w:tc>
          <w:tcPr>
            <w:tcW w:w="1973" w:type="dxa"/>
            <w:shd w:val="clear" w:color="auto" w:fill="auto"/>
            <w:hideMark/>
          </w:tcPr>
          <w:p w14:paraId="252D7567" w14:textId="77777777" w:rsidR="007C3EEC" w:rsidRPr="007C3EEC" w:rsidRDefault="007C3EEC" w:rsidP="00C17847">
            <w:pPr>
              <w:spacing w:after="120" w:line="240" w:lineRule="auto"/>
              <w:rPr>
                <w:rFonts w:ascii="Calibri" w:eastAsia="Times New Roman" w:hAnsi="Calibri" w:cs="Times New Roman"/>
                <w:color w:val="000000"/>
              </w:rPr>
            </w:pPr>
            <w:r w:rsidRPr="007C3EEC">
              <w:rPr>
                <w:rFonts w:ascii="Calibri" w:eastAsia="Times New Roman" w:hAnsi="Calibri" w:cs="Times New Roman"/>
                <w:color w:val="000000"/>
              </w:rPr>
              <w:t>Impact</w:t>
            </w:r>
          </w:p>
        </w:tc>
        <w:tc>
          <w:tcPr>
            <w:tcW w:w="1569" w:type="dxa"/>
            <w:shd w:val="clear" w:color="auto" w:fill="auto"/>
            <w:hideMark/>
          </w:tcPr>
          <w:p w14:paraId="5BFDBD5E"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0.791</w:t>
            </w:r>
          </w:p>
        </w:tc>
        <w:tc>
          <w:tcPr>
            <w:tcW w:w="1105" w:type="dxa"/>
            <w:shd w:val="clear" w:color="auto" w:fill="auto"/>
            <w:hideMark/>
          </w:tcPr>
          <w:p w14:paraId="3056ADE5"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30.39</w:t>
            </w:r>
          </w:p>
        </w:tc>
        <w:tc>
          <w:tcPr>
            <w:tcW w:w="1030" w:type="dxa"/>
            <w:shd w:val="clear" w:color="auto" w:fill="auto"/>
            <w:hideMark/>
          </w:tcPr>
          <w:p w14:paraId="0859EF81"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9</w:t>
            </w:r>
          </w:p>
        </w:tc>
        <w:tc>
          <w:tcPr>
            <w:tcW w:w="1051" w:type="dxa"/>
            <w:shd w:val="clear" w:color="auto" w:fill="auto"/>
            <w:hideMark/>
          </w:tcPr>
          <w:p w14:paraId="7D45DC03"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0.000</w:t>
            </w:r>
          </w:p>
        </w:tc>
        <w:tc>
          <w:tcPr>
            <w:tcW w:w="1061" w:type="dxa"/>
            <w:shd w:val="clear" w:color="auto" w:fill="auto"/>
            <w:hideMark/>
          </w:tcPr>
          <w:p w14:paraId="7C16491C"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0.143</w:t>
            </w:r>
          </w:p>
        </w:tc>
        <w:tc>
          <w:tcPr>
            <w:tcW w:w="1051" w:type="dxa"/>
            <w:shd w:val="clear" w:color="auto" w:fill="auto"/>
            <w:hideMark/>
          </w:tcPr>
          <w:p w14:paraId="7DFFB845"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0.880</w:t>
            </w:r>
          </w:p>
        </w:tc>
      </w:tr>
      <w:tr w:rsidR="007C3EEC" w:rsidRPr="007C3EEC" w14:paraId="59395F6E" w14:textId="77777777" w:rsidTr="002552CE">
        <w:trPr>
          <w:trHeight w:val="600"/>
        </w:trPr>
        <w:tc>
          <w:tcPr>
            <w:tcW w:w="1640" w:type="dxa"/>
            <w:vMerge/>
            <w:vAlign w:val="center"/>
            <w:hideMark/>
          </w:tcPr>
          <w:p w14:paraId="69ED3DE1" w14:textId="77777777" w:rsidR="007C3EEC" w:rsidRPr="007C3EEC" w:rsidRDefault="007C3EEC" w:rsidP="007C3EEC">
            <w:pPr>
              <w:spacing w:after="0" w:line="240" w:lineRule="auto"/>
              <w:rPr>
                <w:rFonts w:ascii="Calibri" w:eastAsia="Times New Roman" w:hAnsi="Calibri" w:cs="Times New Roman"/>
                <w:color w:val="000000"/>
              </w:rPr>
            </w:pPr>
          </w:p>
        </w:tc>
        <w:tc>
          <w:tcPr>
            <w:tcW w:w="1973" w:type="dxa"/>
            <w:shd w:val="clear" w:color="auto" w:fill="auto"/>
            <w:hideMark/>
          </w:tcPr>
          <w:p w14:paraId="4D6BDCAB" w14:textId="77777777" w:rsidR="007C3EEC" w:rsidRPr="007C3EEC" w:rsidRDefault="007C3EEC" w:rsidP="002960A8">
            <w:pPr>
              <w:spacing w:after="120" w:line="240" w:lineRule="auto"/>
              <w:ind w:left="144" w:hanging="144"/>
              <w:rPr>
                <w:rFonts w:ascii="Calibri" w:eastAsia="Times New Roman" w:hAnsi="Calibri" w:cs="Times New Roman"/>
                <w:color w:val="000000"/>
              </w:rPr>
            </w:pPr>
            <w:r w:rsidRPr="007C3EEC">
              <w:rPr>
                <w:rFonts w:ascii="Calibri" w:eastAsia="Times New Roman" w:hAnsi="Calibri" w:cs="Times New Roman"/>
                <w:color w:val="000000"/>
              </w:rPr>
              <w:t>Youth access to resources</w:t>
            </w:r>
          </w:p>
        </w:tc>
        <w:tc>
          <w:tcPr>
            <w:tcW w:w="1569" w:type="dxa"/>
            <w:shd w:val="clear" w:color="auto" w:fill="auto"/>
            <w:hideMark/>
          </w:tcPr>
          <w:p w14:paraId="3DFD7698"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0.714</w:t>
            </w:r>
          </w:p>
        </w:tc>
        <w:tc>
          <w:tcPr>
            <w:tcW w:w="1105" w:type="dxa"/>
            <w:shd w:val="clear" w:color="auto" w:fill="auto"/>
            <w:hideMark/>
          </w:tcPr>
          <w:p w14:paraId="3FBB8354"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19.864</w:t>
            </w:r>
          </w:p>
        </w:tc>
        <w:tc>
          <w:tcPr>
            <w:tcW w:w="1030" w:type="dxa"/>
            <w:shd w:val="clear" w:color="auto" w:fill="auto"/>
            <w:hideMark/>
          </w:tcPr>
          <w:p w14:paraId="17AA0CC1"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20</w:t>
            </w:r>
          </w:p>
        </w:tc>
        <w:tc>
          <w:tcPr>
            <w:tcW w:w="1051" w:type="dxa"/>
            <w:shd w:val="clear" w:color="auto" w:fill="auto"/>
            <w:hideMark/>
          </w:tcPr>
          <w:p w14:paraId="71B7F66B"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0.466</w:t>
            </w:r>
          </w:p>
        </w:tc>
        <w:tc>
          <w:tcPr>
            <w:tcW w:w="1061" w:type="dxa"/>
            <w:shd w:val="clear" w:color="auto" w:fill="auto"/>
            <w:hideMark/>
          </w:tcPr>
          <w:p w14:paraId="39754A74"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0.000</w:t>
            </w:r>
          </w:p>
        </w:tc>
        <w:tc>
          <w:tcPr>
            <w:tcW w:w="1051" w:type="dxa"/>
            <w:shd w:val="clear" w:color="auto" w:fill="auto"/>
            <w:hideMark/>
          </w:tcPr>
          <w:p w14:paraId="63B6070D" w14:textId="77777777" w:rsidR="007C3EEC" w:rsidRPr="007C3EEC" w:rsidRDefault="007C3EEC" w:rsidP="007C3EEC">
            <w:pPr>
              <w:spacing w:after="0" w:line="240" w:lineRule="auto"/>
              <w:jc w:val="center"/>
              <w:rPr>
                <w:rFonts w:ascii="Calibri" w:eastAsia="Times New Roman" w:hAnsi="Calibri" w:cs="Times New Roman"/>
                <w:color w:val="000000"/>
              </w:rPr>
            </w:pPr>
            <w:r w:rsidRPr="007C3EEC">
              <w:rPr>
                <w:rFonts w:ascii="Calibri" w:eastAsia="Times New Roman" w:hAnsi="Calibri" w:cs="Times New Roman"/>
                <w:color w:val="000000"/>
              </w:rPr>
              <w:t>1.000</w:t>
            </w:r>
          </w:p>
        </w:tc>
      </w:tr>
    </w:tbl>
    <w:p w14:paraId="090ED369" w14:textId="77777777" w:rsidR="004B5532" w:rsidRDefault="004B5532">
      <w:pPr>
        <w:rPr>
          <w:rFonts w:ascii="Times New Roman" w:hAnsi="Times New Roman" w:cs="Times New Roman"/>
          <w:sz w:val="24"/>
          <w:szCs w:val="24"/>
        </w:rPr>
      </w:pPr>
    </w:p>
    <w:p w14:paraId="18D10B75" w14:textId="77777777" w:rsidR="007A0190" w:rsidRDefault="007A0190">
      <w:pPr>
        <w:rPr>
          <w:rFonts w:ascii="Times New Roman" w:hAnsi="Times New Roman" w:cs="Times New Roman"/>
          <w:sz w:val="24"/>
          <w:szCs w:val="24"/>
        </w:rPr>
      </w:pPr>
    </w:p>
    <w:p w14:paraId="26B156B4" w14:textId="77777777" w:rsidR="001D1526" w:rsidRDefault="001D1526">
      <w:pPr>
        <w:rPr>
          <w:rFonts w:ascii="Times New Roman" w:hAnsi="Times New Roman" w:cs="Times New Roman"/>
          <w:i/>
          <w:sz w:val="24"/>
          <w:szCs w:val="24"/>
        </w:rPr>
      </w:pPr>
      <w:r>
        <w:rPr>
          <w:rFonts w:ascii="Times New Roman" w:hAnsi="Times New Roman" w:cs="Times New Roman"/>
          <w:i/>
          <w:sz w:val="24"/>
          <w:szCs w:val="24"/>
        </w:rPr>
        <w:br w:type="page"/>
      </w:r>
    </w:p>
    <w:p w14:paraId="7C581100" w14:textId="77777777" w:rsidR="001D1526" w:rsidRPr="001D1526" w:rsidRDefault="001D1526" w:rsidP="001D1526">
      <w:pPr>
        <w:spacing w:after="0" w:line="480" w:lineRule="auto"/>
        <w:ind w:left="720" w:hanging="720"/>
        <w:rPr>
          <w:rFonts w:ascii="Times New Roman" w:hAnsi="Times New Roman" w:cs="Times New Roman"/>
          <w:sz w:val="24"/>
          <w:szCs w:val="24"/>
        </w:rPr>
      </w:pPr>
      <w:r w:rsidRPr="00DC48C1">
        <w:rPr>
          <w:rFonts w:ascii="Times New Roman" w:hAnsi="Times New Roman" w:cs="Times New Roman"/>
          <w:sz w:val="24"/>
          <w:szCs w:val="24"/>
        </w:rPr>
        <w:lastRenderedPageBreak/>
        <w:t>Table 5</w:t>
      </w:r>
      <w:r w:rsidRPr="001D1526">
        <w:rPr>
          <w:rFonts w:ascii="Times New Roman" w:hAnsi="Times New Roman" w:cs="Times New Roman"/>
          <w:sz w:val="24"/>
          <w:szCs w:val="24"/>
        </w:rPr>
        <w:t xml:space="preserve"> </w:t>
      </w:r>
    </w:p>
    <w:p w14:paraId="5991367E" w14:textId="77777777" w:rsidR="001D1526" w:rsidRPr="00DC48C1" w:rsidRDefault="001D1526" w:rsidP="001D1526">
      <w:pPr>
        <w:spacing w:after="0" w:line="480" w:lineRule="auto"/>
        <w:ind w:left="720" w:hanging="720"/>
        <w:rPr>
          <w:rFonts w:ascii="Times New Roman" w:hAnsi="Times New Roman" w:cs="Times New Roman"/>
          <w:i/>
          <w:sz w:val="24"/>
          <w:szCs w:val="24"/>
        </w:rPr>
      </w:pPr>
      <w:r w:rsidRPr="00DC48C1">
        <w:rPr>
          <w:rFonts w:ascii="Times New Roman" w:hAnsi="Times New Roman" w:cs="Times New Roman"/>
          <w:i/>
          <w:sz w:val="24"/>
          <w:szCs w:val="24"/>
        </w:rPr>
        <w:t>Correlation matrix of all measures by construct and strategy</w:t>
      </w:r>
    </w:p>
    <w:p w14:paraId="32E4659A" w14:textId="77777777" w:rsidR="001D1526" w:rsidRDefault="001D1526" w:rsidP="001D1526">
      <w:pPr>
        <w:spacing w:after="0" w:line="480" w:lineRule="auto"/>
        <w:ind w:left="720" w:hanging="720"/>
        <w:rPr>
          <w:rFonts w:ascii="Times New Roman" w:hAnsi="Times New Roman" w:cs="Times New Roman"/>
          <w:sz w:val="24"/>
          <w:szCs w:val="24"/>
        </w:rPr>
      </w:pPr>
      <w:r w:rsidRPr="00033795">
        <w:rPr>
          <w:noProof/>
        </w:rPr>
        <w:drawing>
          <wp:inline distT="0" distB="0" distL="0" distR="0" wp14:anchorId="44C1B541" wp14:editId="05EC4DA5">
            <wp:extent cx="7307479" cy="5067300"/>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307479" cy="5067300"/>
                    </a:xfrm>
                    <a:prstGeom prst="rect">
                      <a:avLst/>
                    </a:prstGeom>
                    <a:noFill/>
                    <a:ln>
                      <a:noFill/>
                    </a:ln>
                  </pic:spPr>
                </pic:pic>
              </a:graphicData>
            </a:graphic>
          </wp:inline>
        </w:drawing>
      </w:r>
    </w:p>
    <w:p w14:paraId="7F1A9903" w14:textId="77777777" w:rsidR="007A0190" w:rsidRDefault="007A0190">
      <w:pPr>
        <w:rPr>
          <w:rFonts w:ascii="Times New Roman" w:hAnsi="Times New Roman" w:cs="Times New Roman"/>
          <w:sz w:val="24"/>
          <w:szCs w:val="24"/>
        </w:rPr>
      </w:pPr>
    </w:p>
    <w:tbl>
      <w:tblPr>
        <w:tblW w:w="13065" w:type="dxa"/>
        <w:tblInd w:w="93" w:type="dxa"/>
        <w:tblLayout w:type="fixed"/>
        <w:tblLook w:val="04A0" w:firstRow="1" w:lastRow="0" w:firstColumn="1" w:lastColumn="0" w:noHBand="0" w:noVBand="1"/>
      </w:tblPr>
      <w:tblGrid>
        <w:gridCol w:w="1725"/>
        <w:gridCol w:w="1350"/>
        <w:gridCol w:w="1260"/>
        <w:gridCol w:w="1440"/>
        <w:gridCol w:w="1260"/>
        <w:gridCol w:w="990"/>
        <w:gridCol w:w="1530"/>
        <w:gridCol w:w="990"/>
        <w:gridCol w:w="2520"/>
      </w:tblGrid>
      <w:tr w:rsidR="008B7716" w:rsidRPr="008B7716" w14:paraId="47C4D87F" w14:textId="77777777" w:rsidTr="000610B3">
        <w:trPr>
          <w:trHeight w:val="300"/>
        </w:trPr>
        <w:tc>
          <w:tcPr>
            <w:tcW w:w="9555" w:type="dxa"/>
            <w:gridSpan w:val="7"/>
            <w:shd w:val="clear" w:color="auto" w:fill="auto"/>
            <w:noWrap/>
            <w:vAlign w:val="bottom"/>
            <w:hideMark/>
          </w:tcPr>
          <w:p w14:paraId="3A6D00A6" w14:textId="77777777" w:rsidR="006723E3" w:rsidRDefault="008B7716" w:rsidP="00CC5D4A">
            <w:pPr>
              <w:spacing w:after="0" w:line="480" w:lineRule="auto"/>
              <w:rPr>
                <w:rFonts w:ascii="Calibri" w:eastAsia="Times New Roman" w:hAnsi="Calibri" w:cs="Times New Roman"/>
                <w:color w:val="000000"/>
              </w:rPr>
            </w:pPr>
            <w:r w:rsidRPr="008B7716">
              <w:rPr>
                <w:rFonts w:ascii="Calibri" w:eastAsia="Times New Roman" w:hAnsi="Calibri" w:cs="Times New Roman"/>
                <w:color w:val="000000"/>
              </w:rPr>
              <w:t xml:space="preserve">Table </w:t>
            </w:r>
            <w:r w:rsidR="001D1526">
              <w:rPr>
                <w:rFonts w:ascii="Calibri" w:eastAsia="Times New Roman" w:hAnsi="Calibri" w:cs="Times New Roman"/>
                <w:color w:val="000000"/>
              </w:rPr>
              <w:t>6</w:t>
            </w:r>
            <w:r w:rsidRPr="008B7716">
              <w:rPr>
                <w:rFonts w:ascii="Calibri" w:eastAsia="Times New Roman" w:hAnsi="Calibri" w:cs="Times New Roman"/>
                <w:color w:val="000000"/>
              </w:rPr>
              <w:t xml:space="preserve"> </w:t>
            </w:r>
          </w:p>
          <w:p w14:paraId="02BEC430" w14:textId="77777777" w:rsidR="008B7716" w:rsidRPr="00F96239" w:rsidRDefault="008B7716" w:rsidP="00CC5D4A">
            <w:pPr>
              <w:spacing w:after="0" w:line="480" w:lineRule="auto"/>
              <w:rPr>
                <w:rFonts w:ascii="Calibri" w:eastAsia="Times New Roman" w:hAnsi="Calibri" w:cs="Times New Roman"/>
                <w:i/>
                <w:color w:val="000000"/>
              </w:rPr>
            </w:pPr>
            <w:r w:rsidRPr="00F96239">
              <w:rPr>
                <w:rFonts w:ascii="Calibri" w:eastAsia="Times New Roman" w:hAnsi="Calibri" w:cs="Times New Roman"/>
                <w:i/>
                <w:color w:val="000000"/>
              </w:rPr>
              <w:t>Inter-</w:t>
            </w:r>
            <w:r w:rsidR="006723E3" w:rsidRPr="00F96239">
              <w:rPr>
                <w:rFonts w:ascii="Calibri" w:eastAsia="Times New Roman" w:hAnsi="Calibri" w:cs="Times New Roman"/>
                <w:i/>
                <w:color w:val="000000"/>
              </w:rPr>
              <w:t>R</w:t>
            </w:r>
            <w:r w:rsidRPr="00F96239">
              <w:rPr>
                <w:rFonts w:ascii="Calibri" w:eastAsia="Times New Roman" w:hAnsi="Calibri" w:cs="Times New Roman"/>
                <w:i/>
                <w:color w:val="000000"/>
              </w:rPr>
              <w:t xml:space="preserve">ater </w:t>
            </w:r>
            <w:r w:rsidR="006723E3" w:rsidRPr="00F96239">
              <w:rPr>
                <w:rFonts w:ascii="Calibri" w:eastAsia="Times New Roman" w:hAnsi="Calibri" w:cs="Times New Roman"/>
                <w:i/>
                <w:color w:val="000000"/>
              </w:rPr>
              <w:t>R</w:t>
            </w:r>
            <w:r w:rsidRPr="00F96239">
              <w:rPr>
                <w:rFonts w:ascii="Calibri" w:eastAsia="Times New Roman" w:hAnsi="Calibri" w:cs="Times New Roman"/>
                <w:i/>
                <w:color w:val="000000"/>
              </w:rPr>
              <w:t xml:space="preserve">eliability and Cohen's </w:t>
            </w:r>
            <w:r w:rsidR="006723E3" w:rsidRPr="00F96239">
              <w:rPr>
                <w:rFonts w:ascii="Calibri" w:eastAsia="Times New Roman" w:hAnsi="Calibri" w:cs="Times New Roman"/>
                <w:i/>
                <w:color w:val="000000"/>
              </w:rPr>
              <w:t>K</w:t>
            </w:r>
            <w:r w:rsidRPr="00F96239">
              <w:rPr>
                <w:rFonts w:ascii="Calibri" w:eastAsia="Times New Roman" w:hAnsi="Calibri" w:cs="Times New Roman"/>
                <w:i/>
                <w:color w:val="000000"/>
              </w:rPr>
              <w:t xml:space="preserve">appa for </w:t>
            </w:r>
            <w:r w:rsidR="006723E3" w:rsidRPr="00F96239">
              <w:rPr>
                <w:rFonts w:ascii="Calibri" w:eastAsia="Times New Roman" w:hAnsi="Calibri" w:cs="Times New Roman"/>
                <w:i/>
                <w:color w:val="000000"/>
              </w:rPr>
              <w:t>C</w:t>
            </w:r>
            <w:r w:rsidRPr="00F96239">
              <w:rPr>
                <w:rFonts w:ascii="Calibri" w:eastAsia="Times New Roman" w:hAnsi="Calibri" w:cs="Times New Roman"/>
                <w:i/>
                <w:color w:val="000000"/>
              </w:rPr>
              <w:t xml:space="preserve">ommunity </w:t>
            </w:r>
            <w:r w:rsidR="006723E3" w:rsidRPr="00F96239">
              <w:rPr>
                <w:rFonts w:ascii="Calibri" w:eastAsia="Times New Roman" w:hAnsi="Calibri" w:cs="Times New Roman"/>
                <w:i/>
                <w:color w:val="000000"/>
              </w:rPr>
              <w:t>O</w:t>
            </w:r>
            <w:r w:rsidRPr="00F96239">
              <w:rPr>
                <w:rFonts w:ascii="Calibri" w:eastAsia="Times New Roman" w:hAnsi="Calibri" w:cs="Times New Roman"/>
                <w:i/>
                <w:color w:val="000000"/>
              </w:rPr>
              <w:t xml:space="preserve">pportunities by </w:t>
            </w:r>
            <w:r w:rsidR="006723E3" w:rsidRPr="00F96239">
              <w:rPr>
                <w:rFonts w:ascii="Calibri" w:eastAsia="Times New Roman" w:hAnsi="Calibri" w:cs="Times New Roman"/>
                <w:i/>
                <w:color w:val="000000"/>
              </w:rPr>
              <w:t>Y</w:t>
            </w:r>
            <w:r w:rsidRPr="00F96239">
              <w:rPr>
                <w:rFonts w:ascii="Calibri" w:eastAsia="Times New Roman" w:hAnsi="Calibri" w:cs="Times New Roman"/>
                <w:i/>
                <w:color w:val="000000"/>
              </w:rPr>
              <w:t xml:space="preserve">outh </w:t>
            </w:r>
            <w:r w:rsidR="006723E3" w:rsidRPr="00F96239">
              <w:rPr>
                <w:rFonts w:ascii="Calibri" w:eastAsia="Times New Roman" w:hAnsi="Calibri" w:cs="Times New Roman"/>
                <w:i/>
                <w:color w:val="000000"/>
              </w:rPr>
              <w:t>O</w:t>
            </w:r>
            <w:r w:rsidRPr="00F96239">
              <w:rPr>
                <w:rFonts w:ascii="Calibri" w:eastAsia="Times New Roman" w:hAnsi="Calibri" w:cs="Times New Roman"/>
                <w:i/>
                <w:color w:val="000000"/>
              </w:rPr>
              <w:t xml:space="preserve">utcome </w:t>
            </w:r>
            <w:r w:rsidR="006723E3" w:rsidRPr="00F96239">
              <w:rPr>
                <w:rFonts w:ascii="Calibri" w:eastAsia="Times New Roman" w:hAnsi="Calibri" w:cs="Times New Roman"/>
                <w:i/>
                <w:color w:val="000000"/>
              </w:rPr>
              <w:t>A</w:t>
            </w:r>
            <w:r w:rsidRPr="00F96239">
              <w:rPr>
                <w:rFonts w:ascii="Calibri" w:eastAsia="Times New Roman" w:hAnsi="Calibri" w:cs="Times New Roman"/>
                <w:i/>
                <w:color w:val="000000"/>
              </w:rPr>
              <w:t>rea</w:t>
            </w:r>
          </w:p>
        </w:tc>
        <w:tc>
          <w:tcPr>
            <w:tcW w:w="990" w:type="dxa"/>
            <w:shd w:val="clear" w:color="auto" w:fill="auto"/>
            <w:noWrap/>
            <w:vAlign w:val="bottom"/>
            <w:hideMark/>
          </w:tcPr>
          <w:p w14:paraId="6B791DC8" w14:textId="77777777" w:rsidR="008B7716" w:rsidRPr="008B7716" w:rsidRDefault="008B7716" w:rsidP="008B7716">
            <w:pPr>
              <w:spacing w:after="0" w:line="240" w:lineRule="auto"/>
              <w:rPr>
                <w:rFonts w:ascii="Calibri" w:eastAsia="Times New Roman" w:hAnsi="Calibri" w:cs="Times New Roman"/>
                <w:color w:val="000000"/>
              </w:rPr>
            </w:pPr>
          </w:p>
        </w:tc>
        <w:tc>
          <w:tcPr>
            <w:tcW w:w="2520" w:type="dxa"/>
            <w:shd w:val="clear" w:color="auto" w:fill="auto"/>
            <w:noWrap/>
            <w:vAlign w:val="bottom"/>
            <w:hideMark/>
          </w:tcPr>
          <w:p w14:paraId="20787247" w14:textId="77777777" w:rsidR="008B7716" w:rsidRPr="008B7716" w:rsidRDefault="008B7716" w:rsidP="008B7716">
            <w:pPr>
              <w:spacing w:after="0" w:line="240" w:lineRule="auto"/>
              <w:rPr>
                <w:rFonts w:ascii="Calibri" w:eastAsia="Times New Roman" w:hAnsi="Calibri" w:cs="Times New Roman"/>
                <w:color w:val="000000"/>
              </w:rPr>
            </w:pPr>
          </w:p>
        </w:tc>
      </w:tr>
      <w:tr w:rsidR="0083630E" w:rsidRPr="008B7716" w14:paraId="52A063B5" w14:textId="77777777" w:rsidTr="000610B3">
        <w:trPr>
          <w:trHeight w:val="600"/>
        </w:trPr>
        <w:tc>
          <w:tcPr>
            <w:tcW w:w="1725" w:type="dxa"/>
            <w:tcBorders>
              <w:top w:val="single" w:sz="4" w:space="0" w:color="auto"/>
              <w:bottom w:val="single" w:sz="4" w:space="0" w:color="auto"/>
            </w:tcBorders>
            <w:shd w:val="clear" w:color="auto" w:fill="auto"/>
            <w:noWrap/>
            <w:vAlign w:val="bottom"/>
            <w:hideMark/>
          </w:tcPr>
          <w:p w14:paraId="65B25DA5" w14:textId="77777777" w:rsidR="008B7716" w:rsidRPr="008B7716" w:rsidRDefault="008B7716" w:rsidP="000610B3">
            <w:pPr>
              <w:spacing w:before="120" w:after="120" w:line="240" w:lineRule="auto"/>
              <w:rPr>
                <w:rFonts w:ascii="Calibri" w:eastAsia="Times New Roman" w:hAnsi="Calibri" w:cs="Times New Roman"/>
                <w:color w:val="000000"/>
              </w:rPr>
            </w:pPr>
            <w:r w:rsidRPr="008B7716">
              <w:rPr>
                <w:rFonts w:ascii="Calibri" w:eastAsia="Times New Roman" w:hAnsi="Calibri" w:cs="Times New Roman"/>
                <w:color w:val="000000"/>
              </w:rPr>
              <w:t> </w:t>
            </w:r>
          </w:p>
        </w:tc>
        <w:tc>
          <w:tcPr>
            <w:tcW w:w="1350" w:type="dxa"/>
            <w:tcBorders>
              <w:top w:val="single" w:sz="4" w:space="0" w:color="auto"/>
              <w:bottom w:val="single" w:sz="4" w:space="0" w:color="auto"/>
            </w:tcBorders>
            <w:shd w:val="clear" w:color="auto" w:fill="auto"/>
            <w:vAlign w:val="bottom"/>
            <w:hideMark/>
          </w:tcPr>
          <w:p w14:paraId="06BF7729" w14:textId="77777777" w:rsidR="008B7716" w:rsidRPr="008B7716" w:rsidRDefault="008B7716" w:rsidP="000610B3">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Permanency</w:t>
            </w:r>
          </w:p>
        </w:tc>
        <w:tc>
          <w:tcPr>
            <w:tcW w:w="1260" w:type="dxa"/>
            <w:tcBorders>
              <w:top w:val="single" w:sz="4" w:space="0" w:color="auto"/>
              <w:bottom w:val="single" w:sz="4" w:space="0" w:color="auto"/>
            </w:tcBorders>
            <w:shd w:val="clear" w:color="auto" w:fill="auto"/>
            <w:vAlign w:val="bottom"/>
            <w:hideMark/>
          </w:tcPr>
          <w:p w14:paraId="7A4B08CD" w14:textId="77777777" w:rsidR="008B7716" w:rsidRPr="008B7716" w:rsidRDefault="008B7716" w:rsidP="000610B3">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Education</w:t>
            </w:r>
          </w:p>
        </w:tc>
        <w:tc>
          <w:tcPr>
            <w:tcW w:w="1440" w:type="dxa"/>
            <w:tcBorders>
              <w:top w:val="single" w:sz="4" w:space="0" w:color="auto"/>
              <w:bottom w:val="single" w:sz="4" w:space="0" w:color="auto"/>
            </w:tcBorders>
            <w:shd w:val="clear" w:color="auto" w:fill="auto"/>
            <w:vAlign w:val="bottom"/>
            <w:hideMark/>
          </w:tcPr>
          <w:p w14:paraId="2B9DA76C" w14:textId="77777777" w:rsidR="008B7716" w:rsidRPr="008B7716" w:rsidRDefault="008B7716" w:rsidP="000610B3">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Employment</w:t>
            </w:r>
          </w:p>
        </w:tc>
        <w:tc>
          <w:tcPr>
            <w:tcW w:w="1260" w:type="dxa"/>
            <w:tcBorders>
              <w:top w:val="single" w:sz="4" w:space="0" w:color="auto"/>
              <w:bottom w:val="single" w:sz="4" w:space="0" w:color="auto"/>
            </w:tcBorders>
            <w:shd w:val="clear" w:color="auto" w:fill="auto"/>
            <w:vAlign w:val="bottom"/>
            <w:hideMark/>
          </w:tcPr>
          <w:p w14:paraId="5A2C92F4" w14:textId="588C9089" w:rsidR="008B7716" w:rsidRPr="008B7716" w:rsidRDefault="008B7716" w:rsidP="000610B3">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 xml:space="preserve">Financial </w:t>
            </w:r>
            <w:r w:rsidR="003E06C7">
              <w:rPr>
                <w:rFonts w:ascii="Calibri" w:eastAsia="Times New Roman" w:hAnsi="Calibri" w:cs="Times New Roman"/>
                <w:color w:val="000000"/>
              </w:rPr>
              <w:t>c</w:t>
            </w:r>
            <w:r w:rsidRPr="008B7716">
              <w:rPr>
                <w:rFonts w:ascii="Calibri" w:eastAsia="Times New Roman" w:hAnsi="Calibri" w:cs="Times New Roman"/>
                <w:color w:val="000000"/>
              </w:rPr>
              <w:t>apability</w:t>
            </w:r>
          </w:p>
        </w:tc>
        <w:tc>
          <w:tcPr>
            <w:tcW w:w="990" w:type="dxa"/>
            <w:tcBorders>
              <w:top w:val="single" w:sz="4" w:space="0" w:color="auto"/>
              <w:bottom w:val="single" w:sz="4" w:space="0" w:color="auto"/>
            </w:tcBorders>
            <w:shd w:val="clear" w:color="auto" w:fill="auto"/>
            <w:vAlign w:val="bottom"/>
            <w:hideMark/>
          </w:tcPr>
          <w:p w14:paraId="7B0E87BC" w14:textId="77777777" w:rsidR="008B7716" w:rsidRPr="008B7716" w:rsidRDefault="008B7716" w:rsidP="000610B3">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Housing</w:t>
            </w:r>
          </w:p>
        </w:tc>
        <w:tc>
          <w:tcPr>
            <w:tcW w:w="1530" w:type="dxa"/>
            <w:tcBorders>
              <w:top w:val="single" w:sz="4" w:space="0" w:color="auto"/>
              <w:bottom w:val="single" w:sz="4" w:space="0" w:color="auto"/>
            </w:tcBorders>
            <w:shd w:val="clear" w:color="auto" w:fill="auto"/>
            <w:vAlign w:val="bottom"/>
            <w:hideMark/>
          </w:tcPr>
          <w:p w14:paraId="777A231E" w14:textId="262F6CAB" w:rsidR="008B7716" w:rsidRPr="008B7716" w:rsidRDefault="008B7716" w:rsidP="00985B48">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 xml:space="preserve">Physical/ </w:t>
            </w:r>
            <w:r w:rsidR="003E06C7">
              <w:rPr>
                <w:rFonts w:ascii="Calibri" w:eastAsia="Times New Roman" w:hAnsi="Calibri" w:cs="Times New Roman"/>
                <w:color w:val="000000"/>
              </w:rPr>
              <w:t>m</w:t>
            </w:r>
            <w:r w:rsidRPr="008B7716">
              <w:rPr>
                <w:rFonts w:ascii="Calibri" w:eastAsia="Times New Roman" w:hAnsi="Calibri" w:cs="Times New Roman"/>
                <w:color w:val="000000"/>
              </w:rPr>
              <w:t xml:space="preserve">ental </w:t>
            </w:r>
            <w:r w:rsidR="003E06C7">
              <w:rPr>
                <w:rFonts w:ascii="Calibri" w:eastAsia="Times New Roman" w:hAnsi="Calibri" w:cs="Times New Roman"/>
                <w:color w:val="000000"/>
              </w:rPr>
              <w:t>h</w:t>
            </w:r>
            <w:r w:rsidRPr="008B7716">
              <w:rPr>
                <w:rFonts w:ascii="Calibri" w:eastAsia="Times New Roman" w:hAnsi="Calibri" w:cs="Times New Roman"/>
                <w:color w:val="000000"/>
              </w:rPr>
              <w:t>ealth</w:t>
            </w:r>
          </w:p>
        </w:tc>
        <w:tc>
          <w:tcPr>
            <w:tcW w:w="990" w:type="dxa"/>
            <w:tcBorders>
              <w:top w:val="single" w:sz="4" w:space="0" w:color="auto"/>
              <w:bottom w:val="single" w:sz="4" w:space="0" w:color="auto"/>
            </w:tcBorders>
            <w:shd w:val="clear" w:color="auto" w:fill="auto"/>
            <w:vAlign w:val="bottom"/>
            <w:hideMark/>
          </w:tcPr>
          <w:p w14:paraId="23A21E6D" w14:textId="77777777" w:rsidR="008B7716" w:rsidRPr="008B7716" w:rsidRDefault="008B7716" w:rsidP="000610B3">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Social capital</w:t>
            </w:r>
          </w:p>
        </w:tc>
        <w:tc>
          <w:tcPr>
            <w:tcW w:w="2520" w:type="dxa"/>
            <w:tcBorders>
              <w:top w:val="single" w:sz="4" w:space="0" w:color="auto"/>
              <w:bottom w:val="single" w:sz="4" w:space="0" w:color="auto"/>
            </w:tcBorders>
            <w:shd w:val="clear" w:color="auto" w:fill="auto"/>
            <w:vAlign w:val="bottom"/>
            <w:hideMark/>
          </w:tcPr>
          <w:p w14:paraId="1D75FE10" w14:textId="3AA74EC3" w:rsidR="008B7716" w:rsidRPr="008B7716" w:rsidRDefault="008B7716" w:rsidP="00985B48">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 xml:space="preserve">Youth </w:t>
            </w:r>
            <w:r w:rsidR="003E06C7">
              <w:rPr>
                <w:rFonts w:ascii="Calibri" w:eastAsia="Times New Roman" w:hAnsi="Calibri" w:cs="Times New Roman"/>
                <w:color w:val="000000"/>
              </w:rPr>
              <w:t>i</w:t>
            </w:r>
            <w:r w:rsidRPr="008B7716">
              <w:rPr>
                <w:rFonts w:ascii="Calibri" w:eastAsia="Times New Roman" w:hAnsi="Calibri" w:cs="Times New Roman"/>
                <w:color w:val="000000"/>
              </w:rPr>
              <w:t xml:space="preserve">nvolved in </w:t>
            </w:r>
            <w:r w:rsidR="003E06C7">
              <w:rPr>
                <w:rFonts w:ascii="Calibri" w:eastAsia="Times New Roman" w:hAnsi="Calibri" w:cs="Times New Roman"/>
                <w:color w:val="000000"/>
              </w:rPr>
              <w:t>d</w:t>
            </w:r>
            <w:r w:rsidRPr="008B7716">
              <w:rPr>
                <w:rFonts w:ascii="Calibri" w:eastAsia="Times New Roman" w:hAnsi="Calibri" w:cs="Times New Roman"/>
                <w:color w:val="000000"/>
              </w:rPr>
              <w:t xml:space="preserve">eveloping </w:t>
            </w:r>
            <w:r w:rsidR="003E06C7">
              <w:rPr>
                <w:rFonts w:ascii="Calibri" w:eastAsia="Times New Roman" w:hAnsi="Calibri" w:cs="Times New Roman"/>
                <w:color w:val="000000"/>
              </w:rPr>
              <w:t>o</w:t>
            </w:r>
            <w:r w:rsidRPr="008B7716">
              <w:rPr>
                <w:rFonts w:ascii="Calibri" w:eastAsia="Times New Roman" w:hAnsi="Calibri" w:cs="Times New Roman"/>
                <w:color w:val="000000"/>
              </w:rPr>
              <w:t>pportunities</w:t>
            </w:r>
          </w:p>
        </w:tc>
      </w:tr>
      <w:tr w:rsidR="0083630E" w:rsidRPr="008B7716" w14:paraId="708847B3" w14:textId="77777777" w:rsidTr="00B6583D">
        <w:trPr>
          <w:trHeight w:val="368"/>
        </w:trPr>
        <w:tc>
          <w:tcPr>
            <w:tcW w:w="1725" w:type="dxa"/>
            <w:tcBorders>
              <w:top w:val="single" w:sz="4" w:space="0" w:color="auto"/>
            </w:tcBorders>
            <w:shd w:val="clear" w:color="auto" w:fill="auto"/>
            <w:noWrap/>
            <w:hideMark/>
          </w:tcPr>
          <w:p w14:paraId="6E1E03EC" w14:textId="77777777" w:rsidR="008B7716" w:rsidRPr="008B7716" w:rsidRDefault="008B7716" w:rsidP="00C44865">
            <w:pPr>
              <w:spacing w:before="120" w:after="120" w:line="240" w:lineRule="auto"/>
              <w:rPr>
                <w:rFonts w:ascii="Calibri" w:eastAsia="Times New Roman" w:hAnsi="Calibri" w:cs="Times New Roman"/>
                <w:color w:val="000000"/>
              </w:rPr>
            </w:pPr>
            <w:r w:rsidRPr="008B7716">
              <w:rPr>
                <w:rFonts w:ascii="Calibri" w:eastAsia="Times New Roman" w:hAnsi="Calibri" w:cs="Times New Roman"/>
                <w:color w:val="000000"/>
              </w:rPr>
              <w:t>Inter-</w:t>
            </w:r>
            <w:r w:rsidR="004501D5">
              <w:rPr>
                <w:rFonts w:ascii="Calibri" w:eastAsia="Times New Roman" w:hAnsi="Calibri" w:cs="Times New Roman"/>
                <w:color w:val="000000"/>
              </w:rPr>
              <w:t>r</w:t>
            </w:r>
            <w:r w:rsidRPr="008B7716">
              <w:rPr>
                <w:rFonts w:ascii="Calibri" w:eastAsia="Times New Roman" w:hAnsi="Calibri" w:cs="Times New Roman"/>
                <w:color w:val="000000"/>
              </w:rPr>
              <w:t xml:space="preserve">ater </w:t>
            </w:r>
            <w:r w:rsidR="00C44865">
              <w:rPr>
                <w:rFonts w:ascii="Calibri" w:eastAsia="Times New Roman" w:hAnsi="Calibri" w:cs="Times New Roman"/>
                <w:color w:val="000000"/>
              </w:rPr>
              <w:t>reliability</w:t>
            </w:r>
          </w:p>
        </w:tc>
        <w:tc>
          <w:tcPr>
            <w:tcW w:w="1350" w:type="dxa"/>
            <w:tcBorders>
              <w:top w:val="single" w:sz="4" w:space="0" w:color="auto"/>
            </w:tcBorders>
            <w:shd w:val="clear" w:color="auto" w:fill="auto"/>
            <w:noWrap/>
            <w:hideMark/>
          </w:tcPr>
          <w:p w14:paraId="10896787" w14:textId="77777777" w:rsidR="008B7716" w:rsidRPr="008B7716" w:rsidRDefault="008B7716" w:rsidP="00B6583D">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66.7%</w:t>
            </w:r>
          </w:p>
        </w:tc>
        <w:tc>
          <w:tcPr>
            <w:tcW w:w="1260" w:type="dxa"/>
            <w:tcBorders>
              <w:top w:val="single" w:sz="4" w:space="0" w:color="auto"/>
            </w:tcBorders>
            <w:shd w:val="clear" w:color="auto" w:fill="auto"/>
            <w:noWrap/>
            <w:hideMark/>
          </w:tcPr>
          <w:p w14:paraId="02556403" w14:textId="77777777" w:rsidR="008B7716" w:rsidRPr="008B7716" w:rsidRDefault="008B7716" w:rsidP="00B6583D">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71.8%</w:t>
            </w:r>
          </w:p>
        </w:tc>
        <w:tc>
          <w:tcPr>
            <w:tcW w:w="1440" w:type="dxa"/>
            <w:tcBorders>
              <w:top w:val="single" w:sz="4" w:space="0" w:color="auto"/>
            </w:tcBorders>
            <w:shd w:val="clear" w:color="auto" w:fill="auto"/>
            <w:noWrap/>
            <w:hideMark/>
          </w:tcPr>
          <w:p w14:paraId="20EA82E3" w14:textId="77777777" w:rsidR="008B7716" w:rsidRPr="008B7716" w:rsidRDefault="008B7716" w:rsidP="00B6583D">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70.2%</w:t>
            </w:r>
          </w:p>
        </w:tc>
        <w:tc>
          <w:tcPr>
            <w:tcW w:w="1260" w:type="dxa"/>
            <w:tcBorders>
              <w:top w:val="single" w:sz="4" w:space="0" w:color="auto"/>
            </w:tcBorders>
            <w:shd w:val="clear" w:color="auto" w:fill="auto"/>
            <w:noWrap/>
            <w:hideMark/>
          </w:tcPr>
          <w:p w14:paraId="5FABEFFE" w14:textId="77777777" w:rsidR="008B7716" w:rsidRPr="008B7716" w:rsidRDefault="008B7716" w:rsidP="00B6583D">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83.4%</w:t>
            </w:r>
          </w:p>
        </w:tc>
        <w:tc>
          <w:tcPr>
            <w:tcW w:w="990" w:type="dxa"/>
            <w:tcBorders>
              <w:top w:val="single" w:sz="4" w:space="0" w:color="auto"/>
            </w:tcBorders>
            <w:shd w:val="clear" w:color="auto" w:fill="auto"/>
            <w:noWrap/>
            <w:hideMark/>
          </w:tcPr>
          <w:p w14:paraId="6222D696" w14:textId="77777777" w:rsidR="008B7716" w:rsidRPr="008B7716" w:rsidRDefault="008B7716" w:rsidP="00B6583D">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57.9%</w:t>
            </w:r>
          </w:p>
        </w:tc>
        <w:tc>
          <w:tcPr>
            <w:tcW w:w="1530" w:type="dxa"/>
            <w:tcBorders>
              <w:top w:val="single" w:sz="4" w:space="0" w:color="auto"/>
            </w:tcBorders>
            <w:shd w:val="clear" w:color="auto" w:fill="auto"/>
            <w:noWrap/>
            <w:hideMark/>
          </w:tcPr>
          <w:p w14:paraId="6D8F273C" w14:textId="77777777" w:rsidR="008B7716" w:rsidRPr="008B7716" w:rsidRDefault="008B7716" w:rsidP="00B6583D">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63.8%</w:t>
            </w:r>
          </w:p>
        </w:tc>
        <w:tc>
          <w:tcPr>
            <w:tcW w:w="990" w:type="dxa"/>
            <w:tcBorders>
              <w:top w:val="single" w:sz="4" w:space="0" w:color="auto"/>
            </w:tcBorders>
            <w:shd w:val="clear" w:color="auto" w:fill="auto"/>
            <w:noWrap/>
            <w:hideMark/>
          </w:tcPr>
          <w:p w14:paraId="27E11478" w14:textId="77777777" w:rsidR="008B7716" w:rsidRPr="008B7716" w:rsidRDefault="008B7716" w:rsidP="00B6583D">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63.9%</w:t>
            </w:r>
          </w:p>
        </w:tc>
        <w:tc>
          <w:tcPr>
            <w:tcW w:w="2520" w:type="dxa"/>
            <w:tcBorders>
              <w:top w:val="single" w:sz="4" w:space="0" w:color="auto"/>
            </w:tcBorders>
            <w:shd w:val="clear" w:color="auto" w:fill="auto"/>
            <w:noWrap/>
            <w:hideMark/>
          </w:tcPr>
          <w:p w14:paraId="00DB1A30" w14:textId="77777777" w:rsidR="008B7716" w:rsidRPr="008B7716" w:rsidRDefault="008B7716" w:rsidP="00B6583D">
            <w:pPr>
              <w:spacing w:before="120" w:after="12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59.5%</w:t>
            </w:r>
          </w:p>
        </w:tc>
      </w:tr>
      <w:tr w:rsidR="0083630E" w:rsidRPr="008B7716" w14:paraId="7A869D60" w14:textId="77777777" w:rsidTr="00B6583D">
        <w:trPr>
          <w:trHeight w:val="350"/>
        </w:trPr>
        <w:tc>
          <w:tcPr>
            <w:tcW w:w="1725" w:type="dxa"/>
            <w:shd w:val="clear" w:color="auto" w:fill="auto"/>
            <w:noWrap/>
            <w:hideMark/>
          </w:tcPr>
          <w:p w14:paraId="37339AEF" w14:textId="77777777" w:rsidR="008B7716" w:rsidRPr="008B7716" w:rsidRDefault="008B7716" w:rsidP="00B6583D">
            <w:pPr>
              <w:spacing w:afterLines="120" w:after="288" w:line="240" w:lineRule="auto"/>
              <w:rPr>
                <w:rFonts w:ascii="Calibri" w:eastAsia="Times New Roman" w:hAnsi="Calibri" w:cs="Times New Roman"/>
                <w:color w:val="000000"/>
              </w:rPr>
            </w:pPr>
            <w:r w:rsidRPr="008B7716">
              <w:rPr>
                <w:rFonts w:ascii="Calibri" w:eastAsia="Times New Roman" w:hAnsi="Calibri" w:cs="Times New Roman"/>
                <w:color w:val="000000"/>
              </w:rPr>
              <w:t>Cohen's kappa</w:t>
            </w:r>
          </w:p>
        </w:tc>
        <w:tc>
          <w:tcPr>
            <w:tcW w:w="1350" w:type="dxa"/>
            <w:shd w:val="clear" w:color="auto" w:fill="auto"/>
            <w:noWrap/>
            <w:hideMark/>
          </w:tcPr>
          <w:p w14:paraId="51CBA069" w14:textId="77777777" w:rsidR="008B7716" w:rsidRPr="008B7716" w:rsidRDefault="00756DDE" w:rsidP="00B6583D">
            <w:pPr>
              <w:spacing w:afterLines="120" w:after="288" w:line="240" w:lineRule="auto"/>
              <w:jc w:val="center"/>
              <w:rPr>
                <w:rFonts w:ascii="Calibri" w:eastAsia="Times New Roman" w:hAnsi="Calibri" w:cs="Times New Roman"/>
                <w:color w:val="000000"/>
              </w:rPr>
            </w:pPr>
            <w:r>
              <w:rPr>
                <w:rFonts w:ascii="Calibri" w:eastAsia="Times New Roman" w:hAnsi="Calibri" w:cs="Times New Roman"/>
                <w:color w:val="000000"/>
              </w:rPr>
              <w:t>0.33</w:t>
            </w:r>
          </w:p>
        </w:tc>
        <w:tc>
          <w:tcPr>
            <w:tcW w:w="1260" w:type="dxa"/>
            <w:shd w:val="clear" w:color="auto" w:fill="auto"/>
            <w:noWrap/>
            <w:hideMark/>
          </w:tcPr>
          <w:p w14:paraId="0BD5B0F8" w14:textId="77777777" w:rsidR="008B7716" w:rsidRPr="008B7716" w:rsidRDefault="008B7716" w:rsidP="00B6583D">
            <w:pPr>
              <w:spacing w:afterLines="120" w:after="288"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0.41</w:t>
            </w:r>
          </w:p>
        </w:tc>
        <w:tc>
          <w:tcPr>
            <w:tcW w:w="1440" w:type="dxa"/>
            <w:shd w:val="clear" w:color="auto" w:fill="auto"/>
            <w:noWrap/>
            <w:hideMark/>
          </w:tcPr>
          <w:p w14:paraId="1FF2BEE3" w14:textId="77777777" w:rsidR="008B7716" w:rsidRPr="008B7716" w:rsidRDefault="008B7716" w:rsidP="00B6583D">
            <w:pPr>
              <w:spacing w:afterLines="120" w:after="288"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0.38</w:t>
            </w:r>
          </w:p>
        </w:tc>
        <w:tc>
          <w:tcPr>
            <w:tcW w:w="1260" w:type="dxa"/>
            <w:shd w:val="clear" w:color="auto" w:fill="auto"/>
            <w:noWrap/>
            <w:hideMark/>
          </w:tcPr>
          <w:p w14:paraId="3E91C50F" w14:textId="77777777" w:rsidR="008B7716" w:rsidRPr="008B7716" w:rsidRDefault="008B7716" w:rsidP="00B6583D">
            <w:pPr>
              <w:spacing w:afterLines="120" w:after="288"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0.65</w:t>
            </w:r>
          </w:p>
        </w:tc>
        <w:tc>
          <w:tcPr>
            <w:tcW w:w="990" w:type="dxa"/>
            <w:shd w:val="clear" w:color="auto" w:fill="auto"/>
            <w:noWrap/>
            <w:hideMark/>
          </w:tcPr>
          <w:p w14:paraId="7941ABEF" w14:textId="77777777" w:rsidR="008B7716" w:rsidRPr="008B7716" w:rsidRDefault="008B7716" w:rsidP="00B6583D">
            <w:pPr>
              <w:spacing w:afterLines="120" w:after="288"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0.12</w:t>
            </w:r>
          </w:p>
        </w:tc>
        <w:tc>
          <w:tcPr>
            <w:tcW w:w="1530" w:type="dxa"/>
            <w:shd w:val="clear" w:color="auto" w:fill="auto"/>
            <w:noWrap/>
            <w:hideMark/>
          </w:tcPr>
          <w:p w14:paraId="676DE7B5" w14:textId="77777777" w:rsidR="008B7716" w:rsidRPr="008B7716" w:rsidRDefault="008B7716" w:rsidP="00B6583D">
            <w:pPr>
              <w:spacing w:afterLines="120" w:after="288"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0.25</w:t>
            </w:r>
          </w:p>
        </w:tc>
        <w:tc>
          <w:tcPr>
            <w:tcW w:w="990" w:type="dxa"/>
            <w:shd w:val="clear" w:color="auto" w:fill="auto"/>
            <w:noWrap/>
            <w:hideMark/>
          </w:tcPr>
          <w:p w14:paraId="7E5EFC91" w14:textId="77777777" w:rsidR="008B7716" w:rsidRPr="008B7716" w:rsidRDefault="008B7716" w:rsidP="00B6583D">
            <w:pPr>
              <w:spacing w:afterLines="120" w:after="288"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0.25</w:t>
            </w:r>
          </w:p>
        </w:tc>
        <w:tc>
          <w:tcPr>
            <w:tcW w:w="2520" w:type="dxa"/>
            <w:shd w:val="clear" w:color="auto" w:fill="auto"/>
            <w:noWrap/>
            <w:hideMark/>
          </w:tcPr>
          <w:p w14:paraId="1D0C4382" w14:textId="77777777" w:rsidR="008B7716" w:rsidRPr="008B7716" w:rsidRDefault="008B7716" w:rsidP="00B6583D">
            <w:pPr>
              <w:spacing w:afterLines="120" w:after="288"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0.27</w:t>
            </w:r>
          </w:p>
        </w:tc>
      </w:tr>
      <w:tr w:rsidR="0083630E" w:rsidRPr="008B7716" w14:paraId="71B5A733" w14:textId="77777777" w:rsidTr="00B6583D">
        <w:trPr>
          <w:trHeight w:val="600"/>
        </w:trPr>
        <w:tc>
          <w:tcPr>
            <w:tcW w:w="1725" w:type="dxa"/>
            <w:tcBorders>
              <w:bottom w:val="single" w:sz="4" w:space="0" w:color="auto"/>
            </w:tcBorders>
            <w:shd w:val="clear" w:color="auto" w:fill="auto"/>
            <w:hideMark/>
          </w:tcPr>
          <w:p w14:paraId="19507333" w14:textId="60561825" w:rsidR="008B7716" w:rsidRPr="00D90CC5" w:rsidRDefault="008B7716" w:rsidP="00122084">
            <w:pPr>
              <w:spacing w:after="120" w:line="240" w:lineRule="auto"/>
              <w:ind w:right="-288"/>
              <w:rPr>
                <w:rFonts w:ascii="Calibri" w:eastAsia="Times New Roman" w:hAnsi="Calibri" w:cs="Times New Roman"/>
                <w:color w:val="000000"/>
                <w:lang w:val="de-DE"/>
              </w:rPr>
            </w:pPr>
            <w:r w:rsidRPr="00D90CC5">
              <w:rPr>
                <w:rFonts w:ascii="Calibri" w:eastAsia="Times New Roman" w:hAnsi="Calibri" w:cs="Times New Roman"/>
                <w:color w:val="000000"/>
                <w:lang w:val="de-DE"/>
              </w:rPr>
              <w:t xml:space="preserve">Landis and Koch </w:t>
            </w:r>
            <w:r w:rsidR="00D37CA6">
              <w:rPr>
                <w:rFonts w:ascii="Calibri" w:eastAsia="Times New Roman" w:hAnsi="Calibri" w:cs="Times New Roman"/>
                <w:color w:val="000000"/>
                <w:lang w:val="de-DE"/>
              </w:rPr>
              <w:fldChar w:fldCharType="begin"/>
            </w:r>
            <w:r w:rsidR="00D37CA6">
              <w:rPr>
                <w:rFonts w:ascii="Calibri" w:eastAsia="Times New Roman" w:hAnsi="Calibri" w:cs="Times New Roman"/>
                <w:color w:val="000000"/>
                <w:lang w:val="de-DE"/>
              </w:rPr>
              <w:instrText xml:space="preserve"> ADDIN EN.CITE &lt;EndNote&gt;&lt;Cite ExcludeAuth="1"&gt;&lt;Author&gt;Landis&lt;/Author&gt;&lt;Year&gt;1977&lt;/Year&gt;&lt;RecNum&gt;34&lt;/RecNum&gt;&lt;DisplayText&gt;(1977)&lt;/DisplayText&gt;&lt;record&gt;&lt;rec-number&gt;34&lt;/rec-number&gt;&lt;foreign-keys&gt;&lt;key app="EN" db-id="vs20pds2cvp0x4et2w6xrpwarszvvv99avwd"&gt;34&lt;/key&gt;&lt;/foreign-keys&gt;&lt;ref-type name="Journal Article"&gt;17&lt;/ref-type&gt;&lt;contributors&gt;&lt;authors&gt;&lt;author&gt;Landis, J. R.&lt;/author&gt;&lt;author&gt;Koch, G. G.&lt;/author&gt;&lt;/authors&gt;&lt;/contributors&gt;&lt;titles&gt;&lt;title&gt;The measurement of observer agreement for categorical data&lt;/title&gt;&lt;secondary-title&gt;Biometrics&lt;/secondary-title&gt;&lt;alt-title&gt;Biometrics&lt;/alt-title&gt;&lt;/titles&gt;&lt;periodical&gt;&lt;full-title&gt;Biometrics&lt;/full-title&gt;&lt;abbr-1&gt;Biometrics&lt;/abbr-1&gt;&lt;/periodical&gt;&lt;alt-periodical&gt;&lt;full-title&gt;Biometrics&lt;/full-title&gt;&lt;abbr-1&gt;Biometrics&lt;/abbr-1&gt;&lt;/alt-periodical&gt;&lt;pages&gt;159-174&lt;/pages&gt;&lt;volume&gt;33&lt;/volume&gt;&lt;number&gt;1&lt;/number&gt;&lt;edition&gt;1977/03/01&lt;/edition&gt;&lt;keywords&gt;&lt;keyword&gt;Humans&lt;/keyword&gt;&lt;keyword&gt;Multiple Sclerosis/ diagnosis&lt;/keyword&gt;&lt;keyword&gt;Statistics as Topic&lt;/keyword&gt;&lt;/keywords&gt;&lt;dates&gt;&lt;year&gt;1977&lt;/year&gt;&lt;pub-dates&gt;&lt;date&gt;Mar&lt;/date&gt;&lt;/pub-dates&gt;&lt;/dates&gt;&lt;isbn&gt;0006-341X (Print)&amp;#xD;0006-341X (Linking)&lt;/isbn&gt;&lt;accession-num&gt;843571&lt;/accession-num&gt;&lt;urls&gt;&lt;/urls&gt;&lt;remote-database-provider&gt;NLM&lt;/remote-database-provider&gt;&lt;language&gt;eng&lt;/language&gt;&lt;/record&gt;&lt;/Cite&gt;&lt;/EndNote&gt;</w:instrText>
            </w:r>
            <w:r w:rsidR="00D37CA6">
              <w:rPr>
                <w:rFonts w:ascii="Calibri" w:eastAsia="Times New Roman" w:hAnsi="Calibri" w:cs="Times New Roman"/>
                <w:color w:val="000000"/>
                <w:lang w:val="de-DE"/>
              </w:rPr>
              <w:fldChar w:fldCharType="separate"/>
            </w:r>
            <w:r w:rsidR="00D37CA6">
              <w:rPr>
                <w:rFonts w:ascii="Calibri" w:eastAsia="Times New Roman" w:hAnsi="Calibri" w:cs="Times New Roman"/>
                <w:noProof/>
                <w:color w:val="000000"/>
                <w:lang w:val="de-DE"/>
              </w:rPr>
              <w:t>(</w:t>
            </w:r>
            <w:hyperlink w:anchor="_ENREF_35" w:tooltip="Landis, 1977 #34" w:history="1">
              <w:r w:rsidR="00122084">
                <w:rPr>
                  <w:rFonts w:ascii="Calibri" w:eastAsia="Times New Roman" w:hAnsi="Calibri" w:cs="Times New Roman"/>
                  <w:noProof/>
                  <w:color w:val="000000"/>
                  <w:lang w:val="de-DE"/>
                </w:rPr>
                <w:t>1977</w:t>
              </w:r>
            </w:hyperlink>
            <w:r w:rsidR="00D37CA6">
              <w:rPr>
                <w:rFonts w:ascii="Calibri" w:eastAsia="Times New Roman" w:hAnsi="Calibri" w:cs="Times New Roman"/>
                <w:noProof/>
                <w:color w:val="000000"/>
                <w:lang w:val="de-DE"/>
              </w:rPr>
              <w:t>)</w:t>
            </w:r>
            <w:r w:rsidR="00D37CA6">
              <w:rPr>
                <w:rFonts w:ascii="Calibri" w:eastAsia="Times New Roman" w:hAnsi="Calibri" w:cs="Times New Roman"/>
                <w:color w:val="000000"/>
                <w:lang w:val="de-DE"/>
              </w:rPr>
              <w:fldChar w:fldCharType="end"/>
            </w:r>
            <w:r w:rsidRPr="00D90CC5">
              <w:rPr>
                <w:rFonts w:ascii="Calibri" w:eastAsia="Times New Roman" w:hAnsi="Calibri" w:cs="Times New Roman"/>
                <w:color w:val="000000"/>
                <w:lang w:val="de-DE"/>
              </w:rPr>
              <w:t xml:space="preserve"> kappa interpretation</w:t>
            </w:r>
          </w:p>
        </w:tc>
        <w:tc>
          <w:tcPr>
            <w:tcW w:w="1350" w:type="dxa"/>
            <w:tcBorders>
              <w:bottom w:val="single" w:sz="4" w:space="0" w:color="auto"/>
            </w:tcBorders>
            <w:shd w:val="clear" w:color="auto" w:fill="auto"/>
            <w:noWrap/>
            <w:hideMark/>
          </w:tcPr>
          <w:p w14:paraId="3E6020CD" w14:textId="77777777" w:rsidR="008B7716" w:rsidRPr="008B7716" w:rsidRDefault="008B7716" w:rsidP="00B6583D">
            <w:pPr>
              <w:spacing w:after="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Fair</w:t>
            </w:r>
          </w:p>
        </w:tc>
        <w:tc>
          <w:tcPr>
            <w:tcW w:w="1260" w:type="dxa"/>
            <w:tcBorders>
              <w:bottom w:val="single" w:sz="4" w:space="0" w:color="auto"/>
            </w:tcBorders>
            <w:shd w:val="clear" w:color="auto" w:fill="auto"/>
            <w:noWrap/>
            <w:hideMark/>
          </w:tcPr>
          <w:p w14:paraId="08D737EF" w14:textId="77777777" w:rsidR="008B7716" w:rsidRPr="008B7716" w:rsidRDefault="008B7716" w:rsidP="00B6583D">
            <w:pPr>
              <w:spacing w:after="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Moderate</w:t>
            </w:r>
          </w:p>
        </w:tc>
        <w:tc>
          <w:tcPr>
            <w:tcW w:w="1440" w:type="dxa"/>
            <w:tcBorders>
              <w:bottom w:val="single" w:sz="4" w:space="0" w:color="auto"/>
            </w:tcBorders>
            <w:shd w:val="clear" w:color="auto" w:fill="auto"/>
            <w:noWrap/>
            <w:hideMark/>
          </w:tcPr>
          <w:p w14:paraId="43898F09" w14:textId="77777777" w:rsidR="008B7716" w:rsidRPr="008B7716" w:rsidRDefault="008B7716" w:rsidP="00B6583D">
            <w:pPr>
              <w:spacing w:after="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Fair</w:t>
            </w:r>
          </w:p>
        </w:tc>
        <w:tc>
          <w:tcPr>
            <w:tcW w:w="1260" w:type="dxa"/>
            <w:tcBorders>
              <w:bottom w:val="single" w:sz="4" w:space="0" w:color="auto"/>
            </w:tcBorders>
            <w:shd w:val="clear" w:color="auto" w:fill="auto"/>
            <w:noWrap/>
            <w:hideMark/>
          </w:tcPr>
          <w:p w14:paraId="0F41237D" w14:textId="77777777" w:rsidR="008B7716" w:rsidRPr="008B7716" w:rsidRDefault="008B7716" w:rsidP="00B6583D">
            <w:pPr>
              <w:spacing w:after="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Substantial</w:t>
            </w:r>
          </w:p>
        </w:tc>
        <w:tc>
          <w:tcPr>
            <w:tcW w:w="990" w:type="dxa"/>
            <w:tcBorders>
              <w:bottom w:val="single" w:sz="4" w:space="0" w:color="auto"/>
            </w:tcBorders>
            <w:shd w:val="clear" w:color="auto" w:fill="auto"/>
            <w:noWrap/>
            <w:hideMark/>
          </w:tcPr>
          <w:p w14:paraId="50FB365F" w14:textId="77777777" w:rsidR="008B7716" w:rsidRPr="008B7716" w:rsidRDefault="008B7716" w:rsidP="00B6583D">
            <w:pPr>
              <w:spacing w:after="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Slight</w:t>
            </w:r>
          </w:p>
        </w:tc>
        <w:tc>
          <w:tcPr>
            <w:tcW w:w="1530" w:type="dxa"/>
            <w:tcBorders>
              <w:bottom w:val="single" w:sz="4" w:space="0" w:color="auto"/>
            </w:tcBorders>
            <w:shd w:val="clear" w:color="auto" w:fill="auto"/>
            <w:noWrap/>
            <w:hideMark/>
          </w:tcPr>
          <w:p w14:paraId="5061AAAF" w14:textId="77777777" w:rsidR="008B7716" w:rsidRPr="008B7716" w:rsidRDefault="008B7716" w:rsidP="00B6583D">
            <w:pPr>
              <w:spacing w:after="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Fair</w:t>
            </w:r>
          </w:p>
        </w:tc>
        <w:tc>
          <w:tcPr>
            <w:tcW w:w="990" w:type="dxa"/>
            <w:tcBorders>
              <w:bottom w:val="single" w:sz="4" w:space="0" w:color="auto"/>
            </w:tcBorders>
            <w:shd w:val="clear" w:color="auto" w:fill="auto"/>
            <w:noWrap/>
            <w:hideMark/>
          </w:tcPr>
          <w:p w14:paraId="4DDDE30D" w14:textId="77777777" w:rsidR="008B7716" w:rsidRPr="008B7716" w:rsidRDefault="008B7716" w:rsidP="00B6583D">
            <w:pPr>
              <w:spacing w:after="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Fair</w:t>
            </w:r>
          </w:p>
        </w:tc>
        <w:tc>
          <w:tcPr>
            <w:tcW w:w="2520" w:type="dxa"/>
            <w:tcBorders>
              <w:bottom w:val="single" w:sz="4" w:space="0" w:color="auto"/>
            </w:tcBorders>
            <w:shd w:val="clear" w:color="auto" w:fill="auto"/>
            <w:noWrap/>
            <w:hideMark/>
          </w:tcPr>
          <w:p w14:paraId="545C3DA4" w14:textId="77777777" w:rsidR="008B7716" w:rsidRPr="008B7716" w:rsidRDefault="008B7716" w:rsidP="00B6583D">
            <w:pPr>
              <w:spacing w:after="0" w:line="240" w:lineRule="auto"/>
              <w:jc w:val="center"/>
              <w:rPr>
                <w:rFonts w:ascii="Calibri" w:eastAsia="Times New Roman" w:hAnsi="Calibri" w:cs="Times New Roman"/>
                <w:color w:val="000000"/>
              </w:rPr>
            </w:pPr>
            <w:r w:rsidRPr="008B7716">
              <w:rPr>
                <w:rFonts w:ascii="Calibri" w:eastAsia="Times New Roman" w:hAnsi="Calibri" w:cs="Times New Roman"/>
                <w:color w:val="000000"/>
              </w:rPr>
              <w:t>Fair</w:t>
            </w:r>
          </w:p>
        </w:tc>
      </w:tr>
    </w:tbl>
    <w:p w14:paraId="60DC3B93" w14:textId="77777777" w:rsidR="00341086" w:rsidRDefault="00341086">
      <w:pPr>
        <w:rPr>
          <w:rFonts w:ascii="Times New Roman" w:hAnsi="Times New Roman" w:cs="Times New Roman"/>
          <w:sz w:val="24"/>
          <w:szCs w:val="24"/>
        </w:rPr>
      </w:pPr>
    </w:p>
    <w:p w14:paraId="7BE64D8A" w14:textId="77777777" w:rsidR="009B0959" w:rsidRDefault="009B0959" w:rsidP="00341086">
      <w:pPr>
        <w:spacing w:before="180" w:after="0"/>
        <w:rPr>
          <w:rFonts w:ascii="Times New Roman" w:hAnsi="Times New Roman" w:cs="Times New Roman"/>
          <w:sz w:val="24"/>
          <w:szCs w:val="24"/>
        </w:rPr>
      </w:pPr>
      <w:r>
        <w:rPr>
          <w:rFonts w:ascii="Times New Roman" w:hAnsi="Times New Roman" w:cs="Times New Roman"/>
          <w:sz w:val="24"/>
          <w:szCs w:val="24"/>
        </w:rPr>
        <w:br w:type="page"/>
      </w:r>
    </w:p>
    <w:p w14:paraId="4D39B0DA" w14:textId="77777777" w:rsidR="00C7436F" w:rsidRDefault="00DE55FC" w:rsidP="008F294B">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4DCFE2D" wp14:editId="3D0FE77A">
            <wp:extent cx="7809865" cy="546862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809865" cy="5468620"/>
                    </a:xfrm>
                    <a:prstGeom prst="rect">
                      <a:avLst/>
                    </a:prstGeom>
                    <a:noFill/>
                  </pic:spPr>
                </pic:pic>
              </a:graphicData>
            </a:graphic>
          </wp:inline>
        </w:drawing>
      </w:r>
      <w:r w:rsidR="00F05856" w:rsidRPr="00F05856">
        <w:rPr>
          <w:rFonts w:ascii="Times New Roman" w:hAnsi="Times New Roman" w:cs="Times New Roman"/>
          <w:sz w:val="24"/>
          <w:szCs w:val="24"/>
        </w:rPr>
        <w:t xml:space="preserve"> </w:t>
      </w:r>
    </w:p>
    <w:p w14:paraId="39426FA4" w14:textId="4377180F" w:rsidR="003D4A84" w:rsidRDefault="006723E3" w:rsidP="00841E02">
      <w:pPr>
        <w:rPr>
          <w:rFonts w:ascii="Times New Roman" w:hAnsi="Times New Roman" w:cs="Times New Roman"/>
          <w:sz w:val="24"/>
          <w:szCs w:val="24"/>
        </w:rPr>
      </w:pPr>
      <w:r w:rsidRPr="00F96239">
        <w:rPr>
          <w:rFonts w:ascii="Times New Roman" w:hAnsi="Times New Roman" w:cs="Times New Roman"/>
          <w:i/>
          <w:sz w:val="24"/>
          <w:szCs w:val="24"/>
        </w:rPr>
        <w:t xml:space="preserve">Figure </w:t>
      </w:r>
      <w:r w:rsidR="0012320B">
        <w:rPr>
          <w:rFonts w:ascii="Times New Roman" w:hAnsi="Times New Roman" w:cs="Times New Roman"/>
          <w:i/>
          <w:sz w:val="24"/>
          <w:szCs w:val="24"/>
        </w:rPr>
        <w:t>1</w:t>
      </w:r>
      <w:r w:rsidRPr="00F96239">
        <w:rPr>
          <w:rFonts w:ascii="Times New Roman" w:hAnsi="Times New Roman" w:cs="Times New Roman"/>
          <w:i/>
          <w:sz w:val="24"/>
          <w:szCs w:val="24"/>
        </w:rPr>
        <w:t>.</w:t>
      </w:r>
      <w:r w:rsidRPr="008F294B">
        <w:rPr>
          <w:rFonts w:ascii="Times New Roman" w:hAnsi="Times New Roman" w:cs="Times New Roman"/>
          <w:sz w:val="24"/>
          <w:szCs w:val="24"/>
        </w:rPr>
        <w:t xml:space="preserve"> </w:t>
      </w:r>
      <w:r w:rsidR="00B30D66">
        <w:rPr>
          <w:rFonts w:ascii="Times New Roman" w:hAnsi="Times New Roman" w:cs="Times New Roman"/>
          <w:sz w:val="24"/>
          <w:szCs w:val="24"/>
        </w:rPr>
        <w:t xml:space="preserve">Final </w:t>
      </w:r>
      <w:r w:rsidR="00540A3E">
        <w:rPr>
          <w:rFonts w:ascii="Times New Roman" w:hAnsi="Times New Roman" w:cs="Times New Roman"/>
          <w:sz w:val="24"/>
          <w:szCs w:val="24"/>
        </w:rPr>
        <w:t>model of system change</w:t>
      </w:r>
      <w:r w:rsidR="00B30D66">
        <w:rPr>
          <w:rFonts w:ascii="Times New Roman" w:hAnsi="Times New Roman" w:cs="Times New Roman"/>
          <w:sz w:val="24"/>
          <w:szCs w:val="24"/>
        </w:rPr>
        <w:t xml:space="preserve">, with </w:t>
      </w:r>
      <w:r w:rsidR="00540A3E">
        <w:rPr>
          <w:rFonts w:ascii="Times New Roman" w:hAnsi="Times New Roman" w:cs="Times New Roman"/>
          <w:sz w:val="24"/>
          <w:szCs w:val="24"/>
        </w:rPr>
        <w:t xml:space="preserve">modifications </w:t>
      </w:r>
      <w:r w:rsidR="00B30D66">
        <w:rPr>
          <w:rFonts w:ascii="Times New Roman" w:hAnsi="Times New Roman" w:cs="Times New Roman"/>
          <w:sz w:val="24"/>
          <w:szCs w:val="24"/>
        </w:rPr>
        <w:t>made from the hypothesized model noted</w:t>
      </w:r>
      <w:r w:rsidR="00540A3E">
        <w:rPr>
          <w:rFonts w:ascii="Times New Roman" w:hAnsi="Times New Roman" w:cs="Times New Roman"/>
          <w:sz w:val="24"/>
          <w:szCs w:val="24"/>
        </w:rPr>
        <w:t>.</w:t>
      </w:r>
    </w:p>
    <w:sectPr w:rsidR="003D4A84" w:rsidSect="001120F3">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F0580E" w14:textId="77777777" w:rsidR="00CF41DC" w:rsidRDefault="00CF41DC" w:rsidP="00EA0E65">
      <w:pPr>
        <w:spacing w:after="0" w:line="240" w:lineRule="auto"/>
      </w:pPr>
      <w:r>
        <w:separator/>
      </w:r>
    </w:p>
  </w:endnote>
  <w:endnote w:type="continuationSeparator" w:id="0">
    <w:p w14:paraId="04FD8357" w14:textId="77777777" w:rsidR="00CF41DC" w:rsidRDefault="00CF41DC" w:rsidP="00EA0E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84CFE9" w14:textId="77777777" w:rsidR="00CF41DC" w:rsidRDefault="00CF41DC" w:rsidP="00EA0E65">
      <w:pPr>
        <w:spacing w:after="0" w:line="240" w:lineRule="auto"/>
      </w:pPr>
      <w:r>
        <w:separator/>
      </w:r>
    </w:p>
  </w:footnote>
  <w:footnote w:type="continuationSeparator" w:id="0">
    <w:p w14:paraId="5BD5664D" w14:textId="77777777" w:rsidR="00CF41DC" w:rsidRDefault="00CF41DC" w:rsidP="00EA0E65">
      <w:pPr>
        <w:spacing w:after="0" w:line="240" w:lineRule="auto"/>
      </w:pPr>
      <w:r>
        <w:continuationSeparator/>
      </w:r>
    </w:p>
  </w:footnote>
  <w:footnote w:id="1">
    <w:p w14:paraId="3ECC4D89" w14:textId="75BA0F4E" w:rsidR="00CF41DC" w:rsidRPr="006832E1" w:rsidRDefault="00CF41DC">
      <w:pPr>
        <w:pStyle w:val="FootnoteText"/>
        <w:rPr>
          <w:rFonts w:ascii="Times New Roman" w:hAnsi="Times New Roman"/>
        </w:rPr>
      </w:pPr>
      <w:r w:rsidRPr="006832E1">
        <w:rPr>
          <w:rStyle w:val="FootnoteReference"/>
          <w:rFonts w:ascii="Times New Roman" w:hAnsi="Times New Roman"/>
        </w:rPr>
        <w:footnoteRef/>
      </w:r>
      <w:r w:rsidRPr="006832E1">
        <w:rPr>
          <w:rFonts w:ascii="Times New Roman" w:hAnsi="Times New Roman"/>
        </w:rPr>
        <w:t xml:space="preserve"> A nomological network is a representation of the interrelationships among theoretical constructs and observable variables in a study or framework </w:t>
      </w:r>
      <w:r w:rsidRPr="006832E1">
        <w:rPr>
          <w:rFonts w:ascii="Times New Roman" w:hAnsi="Times New Roman"/>
        </w:rPr>
        <w:fldChar w:fldCharType="begin"/>
      </w:r>
      <w:r w:rsidRPr="006832E1">
        <w:rPr>
          <w:rFonts w:ascii="Times New Roman" w:hAnsi="Times New Roman"/>
        </w:rPr>
        <w:instrText xml:space="preserve"> ADDIN EN.CITE &lt;EndNote&gt;&lt;Cite&gt;&lt;Author&gt;Cronbach&lt;/Author&gt;&lt;Year&gt;1955&lt;/Year&gt;&lt;RecNum&gt;46&lt;/RecNum&gt;&lt;DisplayText&gt;(Cronbach &amp;amp; Meehl, 1955)&lt;/DisplayText&gt;&lt;record&gt;&lt;rec-number&gt;46&lt;/rec-number&gt;&lt;foreign-keys&gt;&lt;key app="EN" db-id="vs20pds2cvp0x4et2w6xrpwarszvvv99avwd"&gt;46&lt;/key&gt;&lt;/foreign-keys&gt;&lt;ref-type name="Journal Article"&gt;17&lt;/ref-type&gt;&lt;contributors&gt;&lt;authors&gt;&lt;author&gt;Cronbach, L. J.&lt;/author&gt;&lt;author&gt;Meehl, P. E&lt;/author&gt;&lt;/authors&gt;&lt;/contributors&gt;&lt;titles&gt;&lt;title&gt;Construct validity in psychological tests&lt;/title&gt;&lt;secondary-title&gt;Psychological Bulletin&lt;/secondary-title&gt;&lt;alt-title&gt;Psychological bulletin&lt;/alt-title&gt;&lt;/titles&gt;&lt;periodical&gt;&lt;full-title&gt;Psychological Bulletin&lt;/full-title&gt;&lt;/periodical&gt;&lt;alt-periodical&gt;&lt;full-title&gt;Psychological Bulletin&lt;/full-title&gt;&lt;/alt-periodical&gt;&lt;pages&gt;281-302&lt;/pages&gt;&lt;volume&gt;52&lt;/volume&gt;&lt;number&gt;4&lt;/number&gt;&lt;dates&gt;&lt;year&gt;1955&lt;/year&gt;&lt;pub-dates&gt;&lt;date&gt;Jul&lt;/date&gt;&lt;/pub-dates&gt;&lt;/dates&gt;&lt;isbn&gt;0033-2909 (Print)&amp;#xD;0033-2909 (Linking)&lt;/isbn&gt;&lt;accession-num&gt;13245896&lt;/accession-num&gt;&lt;urls&gt;&lt;related-urls&gt;&lt;url&gt;http://www.ncbi.nlm.nih.gov/pubmed/13245896&lt;/url&gt;&lt;/related-urls&gt;&lt;/urls&gt;&lt;/record&gt;&lt;/Cite&gt;&lt;/EndNote&gt;</w:instrText>
      </w:r>
      <w:r w:rsidRPr="006832E1">
        <w:rPr>
          <w:rFonts w:ascii="Times New Roman" w:hAnsi="Times New Roman"/>
        </w:rPr>
        <w:fldChar w:fldCharType="separate"/>
      </w:r>
      <w:r w:rsidRPr="006832E1">
        <w:rPr>
          <w:rFonts w:ascii="Times New Roman" w:hAnsi="Times New Roman"/>
          <w:noProof/>
        </w:rPr>
        <w:t>(</w:t>
      </w:r>
      <w:hyperlink w:anchor="_ENREF_18" w:tooltip="Cronbach, 1955 #46" w:history="1">
        <w:r w:rsidRPr="006832E1">
          <w:rPr>
            <w:rFonts w:ascii="Times New Roman" w:hAnsi="Times New Roman"/>
            <w:noProof/>
          </w:rPr>
          <w:t>Cronbach &amp; Meehl, 1955</w:t>
        </w:r>
      </w:hyperlink>
      <w:r w:rsidRPr="006832E1">
        <w:rPr>
          <w:rFonts w:ascii="Times New Roman" w:hAnsi="Times New Roman"/>
          <w:noProof/>
        </w:rPr>
        <w:t>)</w:t>
      </w:r>
      <w:r w:rsidRPr="006832E1">
        <w:rPr>
          <w:rFonts w:ascii="Times New Roman" w:hAnsi="Times New Roman"/>
        </w:rPr>
        <w:fldChar w:fldCharType="end"/>
      </w:r>
      <w:r w:rsidRPr="006832E1">
        <w:rPr>
          <w:rFonts w:ascii="Times New Roman" w:hAnsi="Times New Roman"/>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93EA23" w14:textId="77777777" w:rsidR="00CF41DC" w:rsidRDefault="00CF41DC" w:rsidP="001D4A6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F8A1623" w14:textId="77777777" w:rsidR="00CF41DC" w:rsidRDefault="00CF41DC" w:rsidP="00CB5F6C">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95D4D1" w14:textId="77777777" w:rsidR="00CF41DC" w:rsidRPr="00530092" w:rsidRDefault="00CF41DC" w:rsidP="001D4A60">
    <w:pPr>
      <w:pStyle w:val="Header"/>
      <w:framePr w:wrap="around" w:vAnchor="text" w:hAnchor="margin" w:xAlign="right" w:y="1"/>
      <w:rPr>
        <w:rStyle w:val="PageNumber"/>
        <w:rFonts w:ascii="Times New Roman" w:hAnsi="Times New Roman"/>
        <w:sz w:val="24"/>
      </w:rPr>
    </w:pPr>
    <w:r w:rsidRPr="00530092">
      <w:rPr>
        <w:rStyle w:val="PageNumber"/>
        <w:rFonts w:ascii="Times New Roman" w:hAnsi="Times New Roman"/>
        <w:sz w:val="24"/>
      </w:rPr>
      <w:fldChar w:fldCharType="begin"/>
    </w:r>
    <w:r w:rsidRPr="00530092">
      <w:rPr>
        <w:rStyle w:val="PageNumber"/>
        <w:rFonts w:ascii="Times New Roman" w:hAnsi="Times New Roman"/>
        <w:sz w:val="24"/>
      </w:rPr>
      <w:instrText xml:space="preserve">PAGE  </w:instrText>
    </w:r>
    <w:r w:rsidRPr="00530092">
      <w:rPr>
        <w:rStyle w:val="PageNumber"/>
        <w:rFonts w:ascii="Times New Roman" w:hAnsi="Times New Roman"/>
        <w:sz w:val="24"/>
      </w:rPr>
      <w:fldChar w:fldCharType="separate"/>
    </w:r>
    <w:r w:rsidR="00CC5677">
      <w:rPr>
        <w:rStyle w:val="PageNumber"/>
        <w:rFonts w:ascii="Times New Roman" w:hAnsi="Times New Roman"/>
        <w:noProof/>
        <w:sz w:val="24"/>
      </w:rPr>
      <w:t>41</w:t>
    </w:r>
    <w:r w:rsidRPr="00530092">
      <w:rPr>
        <w:rStyle w:val="PageNumber"/>
        <w:rFonts w:ascii="Times New Roman" w:hAnsi="Times New Roman"/>
        <w:sz w:val="24"/>
      </w:rPr>
      <w:fldChar w:fldCharType="end"/>
    </w:r>
  </w:p>
  <w:p w14:paraId="2112346A" w14:textId="77777777" w:rsidR="00CF41DC" w:rsidRDefault="00CF41DC" w:rsidP="00530092">
    <w:pPr>
      <w:pStyle w:val="Header"/>
      <w:tabs>
        <w:tab w:val="clear" w:pos="4680"/>
        <w:tab w:val="clear" w:pos="9360"/>
      </w:tabs>
      <w:ind w:right="540"/>
      <w:jc w:val="right"/>
    </w:pPr>
    <w:r w:rsidRPr="00F93D68">
      <w:rPr>
        <w:rFonts w:ascii="Times New Roman" w:hAnsi="Times New Roman" w:cs="Times New Roman"/>
        <w:sz w:val="24"/>
        <w:szCs w:val="24"/>
      </w:rPr>
      <w:t xml:space="preserve">Psychometric Properties of the </w:t>
    </w:r>
    <w:r>
      <w:rPr>
        <w:rFonts w:ascii="Times New Roman" w:hAnsi="Times New Roman" w:cs="Times New Roman"/>
        <w:sz w:val="24"/>
        <w:szCs w:val="24"/>
      </w:rPr>
      <w:t>TFC-KLS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C272D5"/>
    <w:multiLevelType w:val="hybridMultilevel"/>
    <w:tmpl w:val="80DE45A4"/>
    <w:lvl w:ilvl="0" w:tplc="04090001">
      <w:start w:val="1"/>
      <w:numFmt w:val="bullet"/>
      <w:lvlText w:val=""/>
      <w:lvlJc w:val="left"/>
      <w:pPr>
        <w:ind w:left="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440" w:hanging="360"/>
      </w:pPr>
      <w:rPr>
        <w:rFonts w:ascii="Wingdings" w:hAnsi="Wingdings" w:hint="default"/>
      </w:rPr>
    </w:lvl>
    <w:lvl w:ilvl="3" w:tplc="04090001">
      <w:start w:val="1"/>
      <w:numFmt w:val="bullet"/>
      <w:lvlText w:val=""/>
      <w:lvlJc w:val="left"/>
      <w:pPr>
        <w:ind w:left="2160" w:hanging="360"/>
      </w:pPr>
      <w:rPr>
        <w:rFonts w:ascii="Symbol" w:hAnsi="Symbol" w:hint="default"/>
      </w:rPr>
    </w:lvl>
    <w:lvl w:ilvl="4" w:tplc="04090003">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54E5232B"/>
    <w:multiLevelType w:val="hybridMultilevel"/>
    <w:tmpl w:val="D472DB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AC574DF"/>
    <w:multiLevelType w:val="hybridMultilevel"/>
    <w:tmpl w:val="A1A4A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0696890"/>
    <w:multiLevelType w:val="hybridMultilevel"/>
    <w:tmpl w:val="3048BD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510606D"/>
    <w:multiLevelType w:val="hybridMultilevel"/>
    <w:tmpl w:val="F0022D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6DE36A66"/>
    <w:multiLevelType w:val="hybridMultilevel"/>
    <w:tmpl w:val="957AFB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85B7B48"/>
    <w:multiLevelType w:val="hybridMultilevel"/>
    <w:tmpl w:val="854E8A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0"/>
  </w:num>
  <w:num w:numId="4">
    <w:abstractNumId w:val="3"/>
  </w:num>
  <w:num w:numId="5">
    <w:abstractNumId w:val="4"/>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PA 5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vs20pds2cvp0x4et2w6xrpwarszvvv99avwd&quot;&gt;KLS psychometric&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record-ids&gt;&lt;/item&gt;&lt;/Libraries&gt;"/>
  </w:docVars>
  <w:rsids>
    <w:rsidRoot w:val="00EB63D7"/>
    <w:rsid w:val="0000014C"/>
    <w:rsid w:val="00000D0E"/>
    <w:rsid w:val="0000226B"/>
    <w:rsid w:val="00002788"/>
    <w:rsid w:val="00003521"/>
    <w:rsid w:val="00003A28"/>
    <w:rsid w:val="00003EC4"/>
    <w:rsid w:val="00004C13"/>
    <w:rsid w:val="00005369"/>
    <w:rsid w:val="000065D0"/>
    <w:rsid w:val="00007684"/>
    <w:rsid w:val="00010170"/>
    <w:rsid w:val="0001213B"/>
    <w:rsid w:val="00013238"/>
    <w:rsid w:val="0001448B"/>
    <w:rsid w:val="00014A51"/>
    <w:rsid w:val="00014E24"/>
    <w:rsid w:val="00014EFF"/>
    <w:rsid w:val="0001631C"/>
    <w:rsid w:val="00017147"/>
    <w:rsid w:val="00020127"/>
    <w:rsid w:val="00021959"/>
    <w:rsid w:val="00021C70"/>
    <w:rsid w:val="0002328E"/>
    <w:rsid w:val="000232AE"/>
    <w:rsid w:val="00024B9E"/>
    <w:rsid w:val="00025319"/>
    <w:rsid w:val="00025CEB"/>
    <w:rsid w:val="0002661C"/>
    <w:rsid w:val="00026B50"/>
    <w:rsid w:val="000273D9"/>
    <w:rsid w:val="000314D5"/>
    <w:rsid w:val="00031795"/>
    <w:rsid w:val="0003293D"/>
    <w:rsid w:val="00032D6C"/>
    <w:rsid w:val="00033795"/>
    <w:rsid w:val="000355F1"/>
    <w:rsid w:val="00035E79"/>
    <w:rsid w:val="000360E5"/>
    <w:rsid w:val="00036638"/>
    <w:rsid w:val="000366EA"/>
    <w:rsid w:val="00036FE2"/>
    <w:rsid w:val="00041E5A"/>
    <w:rsid w:val="00041E81"/>
    <w:rsid w:val="00043A8E"/>
    <w:rsid w:val="00044483"/>
    <w:rsid w:val="00046082"/>
    <w:rsid w:val="00047388"/>
    <w:rsid w:val="00047C9E"/>
    <w:rsid w:val="00047E04"/>
    <w:rsid w:val="00047ED2"/>
    <w:rsid w:val="000517AD"/>
    <w:rsid w:val="00051E9C"/>
    <w:rsid w:val="000524AF"/>
    <w:rsid w:val="0005665F"/>
    <w:rsid w:val="0005690C"/>
    <w:rsid w:val="00057A98"/>
    <w:rsid w:val="000610B3"/>
    <w:rsid w:val="00062A95"/>
    <w:rsid w:val="00062C8F"/>
    <w:rsid w:val="00062CC7"/>
    <w:rsid w:val="00066F55"/>
    <w:rsid w:val="000671C9"/>
    <w:rsid w:val="000679B3"/>
    <w:rsid w:val="00067C9C"/>
    <w:rsid w:val="00070F26"/>
    <w:rsid w:val="00071811"/>
    <w:rsid w:val="00071D0B"/>
    <w:rsid w:val="00072125"/>
    <w:rsid w:val="00072606"/>
    <w:rsid w:val="0007335F"/>
    <w:rsid w:val="00073A62"/>
    <w:rsid w:val="00073D89"/>
    <w:rsid w:val="00076E60"/>
    <w:rsid w:val="00076E96"/>
    <w:rsid w:val="00076EF3"/>
    <w:rsid w:val="00076FC7"/>
    <w:rsid w:val="000854F3"/>
    <w:rsid w:val="00085BA0"/>
    <w:rsid w:val="00087A60"/>
    <w:rsid w:val="00091DC7"/>
    <w:rsid w:val="00095725"/>
    <w:rsid w:val="00095CFF"/>
    <w:rsid w:val="000962B4"/>
    <w:rsid w:val="000A04F4"/>
    <w:rsid w:val="000A0A0C"/>
    <w:rsid w:val="000A1ADF"/>
    <w:rsid w:val="000A1FF5"/>
    <w:rsid w:val="000A4A67"/>
    <w:rsid w:val="000A5B1E"/>
    <w:rsid w:val="000A5D2C"/>
    <w:rsid w:val="000A728B"/>
    <w:rsid w:val="000B0BE9"/>
    <w:rsid w:val="000B103E"/>
    <w:rsid w:val="000B1798"/>
    <w:rsid w:val="000B2D3E"/>
    <w:rsid w:val="000B51B5"/>
    <w:rsid w:val="000B662C"/>
    <w:rsid w:val="000C0A15"/>
    <w:rsid w:val="000C0EDF"/>
    <w:rsid w:val="000C1B45"/>
    <w:rsid w:val="000C47BE"/>
    <w:rsid w:val="000C48AB"/>
    <w:rsid w:val="000C5CE9"/>
    <w:rsid w:val="000C7329"/>
    <w:rsid w:val="000C7993"/>
    <w:rsid w:val="000D0E29"/>
    <w:rsid w:val="000D19C9"/>
    <w:rsid w:val="000D6340"/>
    <w:rsid w:val="000D7B0E"/>
    <w:rsid w:val="000E126F"/>
    <w:rsid w:val="000E162F"/>
    <w:rsid w:val="000E1B61"/>
    <w:rsid w:val="000E1F84"/>
    <w:rsid w:val="000E2CAE"/>
    <w:rsid w:val="000E5177"/>
    <w:rsid w:val="000E7E00"/>
    <w:rsid w:val="000F0281"/>
    <w:rsid w:val="000F0EA7"/>
    <w:rsid w:val="000F31EC"/>
    <w:rsid w:val="000F3E26"/>
    <w:rsid w:val="000F69D5"/>
    <w:rsid w:val="001004AB"/>
    <w:rsid w:val="00101041"/>
    <w:rsid w:val="0010193A"/>
    <w:rsid w:val="0010256A"/>
    <w:rsid w:val="00103D43"/>
    <w:rsid w:val="0010444F"/>
    <w:rsid w:val="001045F8"/>
    <w:rsid w:val="00105470"/>
    <w:rsid w:val="001055DC"/>
    <w:rsid w:val="001064B1"/>
    <w:rsid w:val="00107341"/>
    <w:rsid w:val="00107548"/>
    <w:rsid w:val="00111B48"/>
    <w:rsid w:val="001120F3"/>
    <w:rsid w:val="0011443A"/>
    <w:rsid w:val="00115A8B"/>
    <w:rsid w:val="00116457"/>
    <w:rsid w:val="00116BA0"/>
    <w:rsid w:val="00116F44"/>
    <w:rsid w:val="001178A1"/>
    <w:rsid w:val="00120D2C"/>
    <w:rsid w:val="001213F3"/>
    <w:rsid w:val="00122084"/>
    <w:rsid w:val="00122395"/>
    <w:rsid w:val="00122690"/>
    <w:rsid w:val="0012320B"/>
    <w:rsid w:val="00125561"/>
    <w:rsid w:val="0012564F"/>
    <w:rsid w:val="001304FF"/>
    <w:rsid w:val="00130F27"/>
    <w:rsid w:val="00131DE7"/>
    <w:rsid w:val="00132FC5"/>
    <w:rsid w:val="00133D8A"/>
    <w:rsid w:val="00134E6F"/>
    <w:rsid w:val="00135244"/>
    <w:rsid w:val="00136590"/>
    <w:rsid w:val="00137805"/>
    <w:rsid w:val="00142739"/>
    <w:rsid w:val="0014446C"/>
    <w:rsid w:val="00144BCD"/>
    <w:rsid w:val="001452F9"/>
    <w:rsid w:val="00145566"/>
    <w:rsid w:val="0014558C"/>
    <w:rsid w:val="0014579E"/>
    <w:rsid w:val="00146ADC"/>
    <w:rsid w:val="00147874"/>
    <w:rsid w:val="00150B6F"/>
    <w:rsid w:val="00151EF0"/>
    <w:rsid w:val="00152014"/>
    <w:rsid w:val="00156591"/>
    <w:rsid w:val="00156E55"/>
    <w:rsid w:val="0016020E"/>
    <w:rsid w:val="00161609"/>
    <w:rsid w:val="00162035"/>
    <w:rsid w:val="00165623"/>
    <w:rsid w:val="001656F5"/>
    <w:rsid w:val="00166AC4"/>
    <w:rsid w:val="001703C0"/>
    <w:rsid w:val="00170949"/>
    <w:rsid w:val="00171747"/>
    <w:rsid w:val="00171971"/>
    <w:rsid w:val="001728C3"/>
    <w:rsid w:val="00175F48"/>
    <w:rsid w:val="001765F7"/>
    <w:rsid w:val="001767E0"/>
    <w:rsid w:val="00176943"/>
    <w:rsid w:val="00181249"/>
    <w:rsid w:val="001832E8"/>
    <w:rsid w:val="00184FBD"/>
    <w:rsid w:val="00185B0C"/>
    <w:rsid w:val="00185DB5"/>
    <w:rsid w:val="00187219"/>
    <w:rsid w:val="001873BD"/>
    <w:rsid w:val="00190A0A"/>
    <w:rsid w:val="00190A39"/>
    <w:rsid w:val="001914AF"/>
    <w:rsid w:val="00193401"/>
    <w:rsid w:val="001938D7"/>
    <w:rsid w:val="00195265"/>
    <w:rsid w:val="001954B0"/>
    <w:rsid w:val="0019705C"/>
    <w:rsid w:val="00197123"/>
    <w:rsid w:val="001A27BC"/>
    <w:rsid w:val="001A29CF"/>
    <w:rsid w:val="001A4158"/>
    <w:rsid w:val="001A4416"/>
    <w:rsid w:val="001A478E"/>
    <w:rsid w:val="001B027A"/>
    <w:rsid w:val="001B3038"/>
    <w:rsid w:val="001B3D77"/>
    <w:rsid w:val="001B7509"/>
    <w:rsid w:val="001C0662"/>
    <w:rsid w:val="001C088B"/>
    <w:rsid w:val="001C0B8F"/>
    <w:rsid w:val="001C1025"/>
    <w:rsid w:val="001C1A2A"/>
    <w:rsid w:val="001C22D0"/>
    <w:rsid w:val="001C237E"/>
    <w:rsid w:val="001C26CB"/>
    <w:rsid w:val="001C2E18"/>
    <w:rsid w:val="001C31DA"/>
    <w:rsid w:val="001C5F76"/>
    <w:rsid w:val="001C613D"/>
    <w:rsid w:val="001D1526"/>
    <w:rsid w:val="001D19F7"/>
    <w:rsid w:val="001D2629"/>
    <w:rsid w:val="001D4A60"/>
    <w:rsid w:val="001D65AF"/>
    <w:rsid w:val="001E22CB"/>
    <w:rsid w:val="001E3887"/>
    <w:rsid w:val="001E38FA"/>
    <w:rsid w:val="001E44EF"/>
    <w:rsid w:val="001E4671"/>
    <w:rsid w:val="001E47F5"/>
    <w:rsid w:val="001E4B0B"/>
    <w:rsid w:val="001E57F5"/>
    <w:rsid w:val="001E63E0"/>
    <w:rsid w:val="001F0A40"/>
    <w:rsid w:val="001F3B38"/>
    <w:rsid w:val="001F3C02"/>
    <w:rsid w:val="001F4E32"/>
    <w:rsid w:val="001F529F"/>
    <w:rsid w:val="001F6870"/>
    <w:rsid w:val="001F7213"/>
    <w:rsid w:val="001F7BEE"/>
    <w:rsid w:val="00200CB4"/>
    <w:rsid w:val="00203B54"/>
    <w:rsid w:val="00205234"/>
    <w:rsid w:val="0020706F"/>
    <w:rsid w:val="002102E7"/>
    <w:rsid w:val="00210568"/>
    <w:rsid w:val="002131CB"/>
    <w:rsid w:val="002153C1"/>
    <w:rsid w:val="00215771"/>
    <w:rsid w:val="00216C8C"/>
    <w:rsid w:val="002209D7"/>
    <w:rsid w:val="002209FE"/>
    <w:rsid w:val="0022209F"/>
    <w:rsid w:val="00223C93"/>
    <w:rsid w:val="00224ED3"/>
    <w:rsid w:val="00225251"/>
    <w:rsid w:val="002264A4"/>
    <w:rsid w:val="00226A52"/>
    <w:rsid w:val="00232A31"/>
    <w:rsid w:val="00232BCC"/>
    <w:rsid w:val="00233491"/>
    <w:rsid w:val="00234378"/>
    <w:rsid w:val="0023608E"/>
    <w:rsid w:val="00242C23"/>
    <w:rsid w:val="0024503C"/>
    <w:rsid w:val="002457D8"/>
    <w:rsid w:val="0024583D"/>
    <w:rsid w:val="00251DC3"/>
    <w:rsid w:val="002520E5"/>
    <w:rsid w:val="00252776"/>
    <w:rsid w:val="00253128"/>
    <w:rsid w:val="002537F5"/>
    <w:rsid w:val="002541B8"/>
    <w:rsid w:val="002552CE"/>
    <w:rsid w:val="002569D8"/>
    <w:rsid w:val="00257903"/>
    <w:rsid w:val="00265C67"/>
    <w:rsid w:val="00270D35"/>
    <w:rsid w:val="002720ED"/>
    <w:rsid w:val="00274065"/>
    <w:rsid w:val="00274581"/>
    <w:rsid w:val="00282E6E"/>
    <w:rsid w:val="00283DD3"/>
    <w:rsid w:val="00286423"/>
    <w:rsid w:val="002865A1"/>
    <w:rsid w:val="00287027"/>
    <w:rsid w:val="002874EA"/>
    <w:rsid w:val="002901E4"/>
    <w:rsid w:val="0029392D"/>
    <w:rsid w:val="002960A8"/>
    <w:rsid w:val="002963A1"/>
    <w:rsid w:val="002A0818"/>
    <w:rsid w:val="002A2343"/>
    <w:rsid w:val="002A2484"/>
    <w:rsid w:val="002A36EE"/>
    <w:rsid w:val="002A3A26"/>
    <w:rsid w:val="002A3F70"/>
    <w:rsid w:val="002A46BC"/>
    <w:rsid w:val="002A4D45"/>
    <w:rsid w:val="002A7139"/>
    <w:rsid w:val="002A7D6F"/>
    <w:rsid w:val="002B1160"/>
    <w:rsid w:val="002B16E6"/>
    <w:rsid w:val="002B577D"/>
    <w:rsid w:val="002B68A9"/>
    <w:rsid w:val="002B6B80"/>
    <w:rsid w:val="002B737B"/>
    <w:rsid w:val="002B7CD8"/>
    <w:rsid w:val="002B7DD1"/>
    <w:rsid w:val="002C20E1"/>
    <w:rsid w:val="002C3354"/>
    <w:rsid w:val="002C4304"/>
    <w:rsid w:val="002C44F0"/>
    <w:rsid w:val="002C4947"/>
    <w:rsid w:val="002C4D3E"/>
    <w:rsid w:val="002C5637"/>
    <w:rsid w:val="002C58B5"/>
    <w:rsid w:val="002C72F7"/>
    <w:rsid w:val="002D0A2E"/>
    <w:rsid w:val="002D2A4C"/>
    <w:rsid w:val="002D2FD5"/>
    <w:rsid w:val="002D3CEF"/>
    <w:rsid w:val="002D3DBB"/>
    <w:rsid w:val="002D3FF0"/>
    <w:rsid w:val="002D4AFF"/>
    <w:rsid w:val="002D596E"/>
    <w:rsid w:val="002D5E22"/>
    <w:rsid w:val="002D797F"/>
    <w:rsid w:val="002E12F6"/>
    <w:rsid w:val="002E21BF"/>
    <w:rsid w:val="002E32CC"/>
    <w:rsid w:val="002E3546"/>
    <w:rsid w:val="002E3564"/>
    <w:rsid w:val="002E4A6D"/>
    <w:rsid w:val="002E64A0"/>
    <w:rsid w:val="002E6E6A"/>
    <w:rsid w:val="002F08D4"/>
    <w:rsid w:val="002F1A62"/>
    <w:rsid w:val="002F3801"/>
    <w:rsid w:val="002F6D29"/>
    <w:rsid w:val="003002CE"/>
    <w:rsid w:val="00301429"/>
    <w:rsid w:val="00301F13"/>
    <w:rsid w:val="00302760"/>
    <w:rsid w:val="00303738"/>
    <w:rsid w:val="00304A25"/>
    <w:rsid w:val="0030552C"/>
    <w:rsid w:val="00306EAE"/>
    <w:rsid w:val="00311D0C"/>
    <w:rsid w:val="0031235A"/>
    <w:rsid w:val="0031337D"/>
    <w:rsid w:val="00313F60"/>
    <w:rsid w:val="00314CCB"/>
    <w:rsid w:val="00317897"/>
    <w:rsid w:val="003229FB"/>
    <w:rsid w:val="0032336D"/>
    <w:rsid w:val="0032419B"/>
    <w:rsid w:val="003244F4"/>
    <w:rsid w:val="00325D7A"/>
    <w:rsid w:val="00332A4F"/>
    <w:rsid w:val="00333955"/>
    <w:rsid w:val="0033640F"/>
    <w:rsid w:val="00341086"/>
    <w:rsid w:val="003410D3"/>
    <w:rsid w:val="0034410A"/>
    <w:rsid w:val="00345179"/>
    <w:rsid w:val="00346A61"/>
    <w:rsid w:val="00347442"/>
    <w:rsid w:val="00347808"/>
    <w:rsid w:val="00350083"/>
    <w:rsid w:val="00350D7E"/>
    <w:rsid w:val="00350F5E"/>
    <w:rsid w:val="0035230A"/>
    <w:rsid w:val="003526D8"/>
    <w:rsid w:val="00353BF2"/>
    <w:rsid w:val="0035567E"/>
    <w:rsid w:val="00355830"/>
    <w:rsid w:val="00356935"/>
    <w:rsid w:val="00360455"/>
    <w:rsid w:val="003609CE"/>
    <w:rsid w:val="003609E3"/>
    <w:rsid w:val="003618C6"/>
    <w:rsid w:val="00362214"/>
    <w:rsid w:val="0036384C"/>
    <w:rsid w:val="003645A4"/>
    <w:rsid w:val="00366E8C"/>
    <w:rsid w:val="003700E0"/>
    <w:rsid w:val="003701BB"/>
    <w:rsid w:val="00370969"/>
    <w:rsid w:val="0037249D"/>
    <w:rsid w:val="003730B8"/>
    <w:rsid w:val="003739CE"/>
    <w:rsid w:val="00374628"/>
    <w:rsid w:val="00374664"/>
    <w:rsid w:val="00374EE4"/>
    <w:rsid w:val="00376EEC"/>
    <w:rsid w:val="003801F2"/>
    <w:rsid w:val="003803B6"/>
    <w:rsid w:val="0038252C"/>
    <w:rsid w:val="00383E65"/>
    <w:rsid w:val="003847F4"/>
    <w:rsid w:val="003905E6"/>
    <w:rsid w:val="003937FB"/>
    <w:rsid w:val="003942AA"/>
    <w:rsid w:val="0039468E"/>
    <w:rsid w:val="0039764C"/>
    <w:rsid w:val="00397D40"/>
    <w:rsid w:val="003A0851"/>
    <w:rsid w:val="003A17EB"/>
    <w:rsid w:val="003A4463"/>
    <w:rsid w:val="003A50EE"/>
    <w:rsid w:val="003A631F"/>
    <w:rsid w:val="003A6EC7"/>
    <w:rsid w:val="003B2221"/>
    <w:rsid w:val="003B30C5"/>
    <w:rsid w:val="003B52A7"/>
    <w:rsid w:val="003B62A6"/>
    <w:rsid w:val="003B6D99"/>
    <w:rsid w:val="003B71FF"/>
    <w:rsid w:val="003B74F7"/>
    <w:rsid w:val="003C365A"/>
    <w:rsid w:val="003C421C"/>
    <w:rsid w:val="003C5D23"/>
    <w:rsid w:val="003C636E"/>
    <w:rsid w:val="003C76C7"/>
    <w:rsid w:val="003C7AB3"/>
    <w:rsid w:val="003C7F9C"/>
    <w:rsid w:val="003D39B6"/>
    <w:rsid w:val="003D3F21"/>
    <w:rsid w:val="003D4A84"/>
    <w:rsid w:val="003D7E16"/>
    <w:rsid w:val="003E06C7"/>
    <w:rsid w:val="003E1771"/>
    <w:rsid w:val="003E2508"/>
    <w:rsid w:val="003E39F4"/>
    <w:rsid w:val="003E4B5C"/>
    <w:rsid w:val="003E5D67"/>
    <w:rsid w:val="003F0570"/>
    <w:rsid w:val="003F1963"/>
    <w:rsid w:val="003F1AD0"/>
    <w:rsid w:val="003F3864"/>
    <w:rsid w:val="003F3A2A"/>
    <w:rsid w:val="003F4282"/>
    <w:rsid w:val="003F494E"/>
    <w:rsid w:val="003F6CE4"/>
    <w:rsid w:val="0040006A"/>
    <w:rsid w:val="0040112B"/>
    <w:rsid w:val="004013BB"/>
    <w:rsid w:val="00401423"/>
    <w:rsid w:val="0040174A"/>
    <w:rsid w:val="00401F13"/>
    <w:rsid w:val="00403C3C"/>
    <w:rsid w:val="004052C9"/>
    <w:rsid w:val="00405335"/>
    <w:rsid w:val="0041069D"/>
    <w:rsid w:val="004106AA"/>
    <w:rsid w:val="0041152B"/>
    <w:rsid w:val="004139F5"/>
    <w:rsid w:val="00414310"/>
    <w:rsid w:val="00416782"/>
    <w:rsid w:val="00417CE7"/>
    <w:rsid w:val="004202B4"/>
    <w:rsid w:val="004218CE"/>
    <w:rsid w:val="00422D99"/>
    <w:rsid w:val="00422FD7"/>
    <w:rsid w:val="0042380A"/>
    <w:rsid w:val="004238E0"/>
    <w:rsid w:val="00425DE3"/>
    <w:rsid w:val="004277A3"/>
    <w:rsid w:val="004278FD"/>
    <w:rsid w:val="00427C7E"/>
    <w:rsid w:val="00430717"/>
    <w:rsid w:val="00432E96"/>
    <w:rsid w:val="00434A6C"/>
    <w:rsid w:val="0043536E"/>
    <w:rsid w:val="00437519"/>
    <w:rsid w:val="0044021E"/>
    <w:rsid w:val="0044063C"/>
    <w:rsid w:val="00443136"/>
    <w:rsid w:val="00443DBF"/>
    <w:rsid w:val="004452EF"/>
    <w:rsid w:val="00445B30"/>
    <w:rsid w:val="00445D62"/>
    <w:rsid w:val="004472AB"/>
    <w:rsid w:val="00447457"/>
    <w:rsid w:val="004501D5"/>
    <w:rsid w:val="0045041F"/>
    <w:rsid w:val="00450447"/>
    <w:rsid w:val="00450558"/>
    <w:rsid w:val="00450808"/>
    <w:rsid w:val="00450DB8"/>
    <w:rsid w:val="00451063"/>
    <w:rsid w:val="004517BB"/>
    <w:rsid w:val="00451C50"/>
    <w:rsid w:val="00451CA8"/>
    <w:rsid w:val="00452642"/>
    <w:rsid w:val="00452A5D"/>
    <w:rsid w:val="0045329C"/>
    <w:rsid w:val="00453BC6"/>
    <w:rsid w:val="004571CF"/>
    <w:rsid w:val="00457DBF"/>
    <w:rsid w:val="00460664"/>
    <w:rsid w:val="004606AE"/>
    <w:rsid w:val="00460C5E"/>
    <w:rsid w:val="00460F0B"/>
    <w:rsid w:val="00463641"/>
    <w:rsid w:val="00463ECF"/>
    <w:rsid w:val="004641D4"/>
    <w:rsid w:val="00465DF9"/>
    <w:rsid w:val="004664E8"/>
    <w:rsid w:val="00470B88"/>
    <w:rsid w:val="0047306E"/>
    <w:rsid w:val="0047500D"/>
    <w:rsid w:val="004750D1"/>
    <w:rsid w:val="00486CCA"/>
    <w:rsid w:val="00492D81"/>
    <w:rsid w:val="004933B6"/>
    <w:rsid w:val="004938A0"/>
    <w:rsid w:val="00494CE2"/>
    <w:rsid w:val="00495532"/>
    <w:rsid w:val="004A1277"/>
    <w:rsid w:val="004A1638"/>
    <w:rsid w:val="004A2375"/>
    <w:rsid w:val="004A386D"/>
    <w:rsid w:val="004B0122"/>
    <w:rsid w:val="004B0744"/>
    <w:rsid w:val="004B2C9A"/>
    <w:rsid w:val="004B4DFE"/>
    <w:rsid w:val="004B5532"/>
    <w:rsid w:val="004B6E19"/>
    <w:rsid w:val="004B73AD"/>
    <w:rsid w:val="004C093C"/>
    <w:rsid w:val="004C11BB"/>
    <w:rsid w:val="004C1DE7"/>
    <w:rsid w:val="004C22F0"/>
    <w:rsid w:val="004C32A7"/>
    <w:rsid w:val="004C697B"/>
    <w:rsid w:val="004C7FDE"/>
    <w:rsid w:val="004D2660"/>
    <w:rsid w:val="004D4F89"/>
    <w:rsid w:val="004D7295"/>
    <w:rsid w:val="004E1CA8"/>
    <w:rsid w:val="004E20D5"/>
    <w:rsid w:val="004E2333"/>
    <w:rsid w:val="004E2654"/>
    <w:rsid w:val="004E3E7D"/>
    <w:rsid w:val="004E53B5"/>
    <w:rsid w:val="004E7E3E"/>
    <w:rsid w:val="004F01A8"/>
    <w:rsid w:val="004F1442"/>
    <w:rsid w:val="004F2944"/>
    <w:rsid w:val="004F425B"/>
    <w:rsid w:val="004F4298"/>
    <w:rsid w:val="004F4DCC"/>
    <w:rsid w:val="004F5292"/>
    <w:rsid w:val="004F5376"/>
    <w:rsid w:val="004F644A"/>
    <w:rsid w:val="00500061"/>
    <w:rsid w:val="005002C7"/>
    <w:rsid w:val="0050048C"/>
    <w:rsid w:val="0050101B"/>
    <w:rsid w:val="005010B8"/>
    <w:rsid w:val="00501401"/>
    <w:rsid w:val="00503E16"/>
    <w:rsid w:val="00504B26"/>
    <w:rsid w:val="0050647E"/>
    <w:rsid w:val="0050660E"/>
    <w:rsid w:val="00506E1B"/>
    <w:rsid w:val="0051471A"/>
    <w:rsid w:val="00516F93"/>
    <w:rsid w:val="00517880"/>
    <w:rsid w:val="00517E28"/>
    <w:rsid w:val="00520307"/>
    <w:rsid w:val="00520826"/>
    <w:rsid w:val="00522F40"/>
    <w:rsid w:val="005238F6"/>
    <w:rsid w:val="005271F3"/>
    <w:rsid w:val="0052774E"/>
    <w:rsid w:val="00530092"/>
    <w:rsid w:val="005306A1"/>
    <w:rsid w:val="00530CBA"/>
    <w:rsid w:val="00531320"/>
    <w:rsid w:val="005313A1"/>
    <w:rsid w:val="005313C1"/>
    <w:rsid w:val="0053151C"/>
    <w:rsid w:val="0053156F"/>
    <w:rsid w:val="00531AB1"/>
    <w:rsid w:val="00531BFF"/>
    <w:rsid w:val="00531EEB"/>
    <w:rsid w:val="00532986"/>
    <w:rsid w:val="00533681"/>
    <w:rsid w:val="00533A8A"/>
    <w:rsid w:val="00535704"/>
    <w:rsid w:val="00535A06"/>
    <w:rsid w:val="00540A3E"/>
    <w:rsid w:val="00543662"/>
    <w:rsid w:val="005439B0"/>
    <w:rsid w:val="00543E08"/>
    <w:rsid w:val="00544685"/>
    <w:rsid w:val="00545487"/>
    <w:rsid w:val="00545D5E"/>
    <w:rsid w:val="00546D5E"/>
    <w:rsid w:val="00547642"/>
    <w:rsid w:val="005503B9"/>
    <w:rsid w:val="00550CAE"/>
    <w:rsid w:val="0055187F"/>
    <w:rsid w:val="00557664"/>
    <w:rsid w:val="0056141A"/>
    <w:rsid w:val="00561F92"/>
    <w:rsid w:val="00561FF2"/>
    <w:rsid w:val="00562BB7"/>
    <w:rsid w:val="00565706"/>
    <w:rsid w:val="00565859"/>
    <w:rsid w:val="005700E1"/>
    <w:rsid w:val="005722D4"/>
    <w:rsid w:val="005723E8"/>
    <w:rsid w:val="00572E3B"/>
    <w:rsid w:val="0057354C"/>
    <w:rsid w:val="00573900"/>
    <w:rsid w:val="00573BAD"/>
    <w:rsid w:val="00574198"/>
    <w:rsid w:val="005753D7"/>
    <w:rsid w:val="00576469"/>
    <w:rsid w:val="005774E9"/>
    <w:rsid w:val="00577CBB"/>
    <w:rsid w:val="00580573"/>
    <w:rsid w:val="00580A9A"/>
    <w:rsid w:val="00581975"/>
    <w:rsid w:val="00583719"/>
    <w:rsid w:val="00583C60"/>
    <w:rsid w:val="00590C7E"/>
    <w:rsid w:val="005912A3"/>
    <w:rsid w:val="0059217B"/>
    <w:rsid w:val="00592461"/>
    <w:rsid w:val="00593689"/>
    <w:rsid w:val="00595062"/>
    <w:rsid w:val="00596D7D"/>
    <w:rsid w:val="005A036C"/>
    <w:rsid w:val="005A2DDA"/>
    <w:rsid w:val="005A4F15"/>
    <w:rsid w:val="005A5A73"/>
    <w:rsid w:val="005A611C"/>
    <w:rsid w:val="005A63FB"/>
    <w:rsid w:val="005B0158"/>
    <w:rsid w:val="005B0AAD"/>
    <w:rsid w:val="005B0E76"/>
    <w:rsid w:val="005B13CF"/>
    <w:rsid w:val="005B1DCA"/>
    <w:rsid w:val="005B2D12"/>
    <w:rsid w:val="005B3265"/>
    <w:rsid w:val="005B3CD1"/>
    <w:rsid w:val="005B644D"/>
    <w:rsid w:val="005B6DDF"/>
    <w:rsid w:val="005B77B9"/>
    <w:rsid w:val="005B78B3"/>
    <w:rsid w:val="005C1ABA"/>
    <w:rsid w:val="005C287A"/>
    <w:rsid w:val="005C2B7B"/>
    <w:rsid w:val="005C3358"/>
    <w:rsid w:val="005C3DDA"/>
    <w:rsid w:val="005C4995"/>
    <w:rsid w:val="005D0437"/>
    <w:rsid w:val="005D0886"/>
    <w:rsid w:val="005D0A1B"/>
    <w:rsid w:val="005D15C3"/>
    <w:rsid w:val="005D6B18"/>
    <w:rsid w:val="005D71A4"/>
    <w:rsid w:val="005D7F5A"/>
    <w:rsid w:val="005E3E9D"/>
    <w:rsid w:val="005E413C"/>
    <w:rsid w:val="005E450D"/>
    <w:rsid w:val="005E600A"/>
    <w:rsid w:val="005F0834"/>
    <w:rsid w:val="005F36CD"/>
    <w:rsid w:val="005F39CB"/>
    <w:rsid w:val="005F6453"/>
    <w:rsid w:val="006013EC"/>
    <w:rsid w:val="00601FF2"/>
    <w:rsid w:val="00602562"/>
    <w:rsid w:val="00602A87"/>
    <w:rsid w:val="00602C1D"/>
    <w:rsid w:val="00604A3E"/>
    <w:rsid w:val="0060518A"/>
    <w:rsid w:val="0060574F"/>
    <w:rsid w:val="00606524"/>
    <w:rsid w:val="00612026"/>
    <w:rsid w:val="0061272A"/>
    <w:rsid w:val="00612E3F"/>
    <w:rsid w:val="00615B5B"/>
    <w:rsid w:val="0061776F"/>
    <w:rsid w:val="00620C3C"/>
    <w:rsid w:val="00621D67"/>
    <w:rsid w:val="00622006"/>
    <w:rsid w:val="0062310A"/>
    <w:rsid w:val="00623A73"/>
    <w:rsid w:val="00625999"/>
    <w:rsid w:val="0062669F"/>
    <w:rsid w:val="006309DB"/>
    <w:rsid w:val="0063117C"/>
    <w:rsid w:val="0063251E"/>
    <w:rsid w:val="00632ACF"/>
    <w:rsid w:val="00632C35"/>
    <w:rsid w:val="00633F19"/>
    <w:rsid w:val="0064069A"/>
    <w:rsid w:val="00643606"/>
    <w:rsid w:val="00645D96"/>
    <w:rsid w:val="00647F05"/>
    <w:rsid w:val="0065045D"/>
    <w:rsid w:val="00650C86"/>
    <w:rsid w:val="006518E3"/>
    <w:rsid w:val="00651BF7"/>
    <w:rsid w:val="006528F8"/>
    <w:rsid w:val="00652B38"/>
    <w:rsid w:val="00654C69"/>
    <w:rsid w:val="00655C92"/>
    <w:rsid w:val="006607DC"/>
    <w:rsid w:val="00662172"/>
    <w:rsid w:val="0066231F"/>
    <w:rsid w:val="00662E23"/>
    <w:rsid w:val="00663737"/>
    <w:rsid w:val="006638B3"/>
    <w:rsid w:val="006638D2"/>
    <w:rsid w:val="006644B2"/>
    <w:rsid w:val="006668F5"/>
    <w:rsid w:val="00667001"/>
    <w:rsid w:val="0067134C"/>
    <w:rsid w:val="006723E3"/>
    <w:rsid w:val="006727DC"/>
    <w:rsid w:val="00672C3A"/>
    <w:rsid w:val="006736B8"/>
    <w:rsid w:val="00673EA9"/>
    <w:rsid w:val="00674B0D"/>
    <w:rsid w:val="00675348"/>
    <w:rsid w:val="006758EA"/>
    <w:rsid w:val="006816BF"/>
    <w:rsid w:val="006832E1"/>
    <w:rsid w:val="006855FD"/>
    <w:rsid w:val="00686D2F"/>
    <w:rsid w:val="00687F11"/>
    <w:rsid w:val="006900DE"/>
    <w:rsid w:val="006900EB"/>
    <w:rsid w:val="006904A8"/>
    <w:rsid w:val="0069515F"/>
    <w:rsid w:val="00697AC8"/>
    <w:rsid w:val="006A18C4"/>
    <w:rsid w:val="006A2833"/>
    <w:rsid w:val="006A35C1"/>
    <w:rsid w:val="006A546D"/>
    <w:rsid w:val="006A606F"/>
    <w:rsid w:val="006A67FC"/>
    <w:rsid w:val="006A7E18"/>
    <w:rsid w:val="006A7EB5"/>
    <w:rsid w:val="006B1F9D"/>
    <w:rsid w:val="006B22B9"/>
    <w:rsid w:val="006B3BE0"/>
    <w:rsid w:val="006B4222"/>
    <w:rsid w:val="006B4B89"/>
    <w:rsid w:val="006B5E62"/>
    <w:rsid w:val="006C015E"/>
    <w:rsid w:val="006C0E47"/>
    <w:rsid w:val="006C78C8"/>
    <w:rsid w:val="006D039C"/>
    <w:rsid w:val="006D0528"/>
    <w:rsid w:val="006D1C3F"/>
    <w:rsid w:val="006D2045"/>
    <w:rsid w:val="006D3C4E"/>
    <w:rsid w:val="006D4493"/>
    <w:rsid w:val="006D4A09"/>
    <w:rsid w:val="006D5F98"/>
    <w:rsid w:val="006E1E5F"/>
    <w:rsid w:val="006E252B"/>
    <w:rsid w:val="006E2AE2"/>
    <w:rsid w:val="006E4D41"/>
    <w:rsid w:val="006E5D90"/>
    <w:rsid w:val="006E7F40"/>
    <w:rsid w:val="006F2740"/>
    <w:rsid w:val="006F2B68"/>
    <w:rsid w:val="006F4E22"/>
    <w:rsid w:val="006F4F35"/>
    <w:rsid w:val="006F6DD8"/>
    <w:rsid w:val="0070469E"/>
    <w:rsid w:val="0071122E"/>
    <w:rsid w:val="00714453"/>
    <w:rsid w:val="0071645A"/>
    <w:rsid w:val="007179BA"/>
    <w:rsid w:val="00720C6D"/>
    <w:rsid w:val="00720D14"/>
    <w:rsid w:val="007216E8"/>
    <w:rsid w:val="0072337D"/>
    <w:rsid w:val="00723524"/>
    <w:rsid w:val="00723F0F"/>
    <w:rsid w:val="00723F8F"/>
    <w:rsid w:val="00724385"/>
    <w:rsid w:val="007252F0"/>
    <w:rsid w:val="00727591"/>
    <w:rsid w:val="00727AF1"/>
    <w:rsid w:val="00730E51"/>
    <w:rsid w:val="00731966"/>
    <w:rsid w:val="007326FC"/>
    <w:rsid w:val="007335C9"/>
    <w:rsid w:val="00734AE2"/>
    <w:rsid w:val="00737347"/>
    <w:rsid w:val="007377CF"/>
    <w:rsid w:val="00737FC5"/>
    <w:rsid w:val="00745B4C"/>
    <w:rsid w:val="00746760"/>
    <w:rsid w:val="007537B6"/>
    <w:rsid w:val="007558C8"/>
    <w:rsid w:val="00756DDE"/>
    <w:rsid w:val="007602F3"/>
    <w:rsid w:val="007625DA"/>
    <w:rsid w:val="0076483D"/>
    <w:rsid w:val="00764F0F"/>
    <w:rsid w:val="00765DE5"/>
    <w:rsid w:val="00766C2B"/>
    <w:rsid w:val="007717D8"/>
    <w:rsid w:val="007718A7"/>
    <w:rsid w:val="00772842"/>
    <w:rsid w:val="0077519C"/>
    <w:rsid w:val="00775377"/>
    <w:rsid w:val="007768B6"/>
    <w:rsid w:val="00780036"/>
    <w:rsid w:val="007804E4"/>
    <w:rsid w:val="0078114D"/>
    <w:rsid w:val="0078161E"/>
    <w:rsid w:val="007826AA"/>
    <w:rsid w:val="0078564E"/>
    <w:rsid w:val="007869E1"/>
    <w:rsid w:val="0079099F"/>
    <w:rsid w:val="007948C9"/>
    <w:rsid w:val="00794A89"/>
    <w:rsid w:val="007A0190"/>
    <w:rsid w:val="007A0B71"/>
    <w:rsid w:val="007A10CF"/>
    <w:rsid w:val="007A1116"/>
    <w:rsid w:val="007A3EA8"/>
    <w:rsid w:val="007A492E"/>
    <w:rsid w:val="007A52B9"/>
    <w:rsid w:val="007A79AD"/>
    <w:rsid w:val="007B2915"/>
    <w:rsid w:val="007B357F"/>
    <w:rsid w:val="007B4F0B"/>
    <w:rsid w:val="007B4F7A"/>
    <w:rsid w:val="007B4FE2"/>
    <w:rsid w:val="007B6D25"/>
    <w:rsid w:val="007B7C68"/>
    <w:rsid w:val="007C04F7"/>
    <w:rsid w:val="007C05ED"/>
    <w:rsid w:val="007C24B7"/>
    <w:rsid w:val="007C2F71"/>
    <w:rsid w:val="007C3EEC"/>
    <w:rsid w:val="007C6015"/>
    <w:rsid w:val="007C69F5"/>
    <w:rsid w:val="007D076B"/>
    <w:rsid w:val="007D0C25"/>
    <w:rsid w:val="007D1AE2"/>
    <w:rsid w:val="007D23AB"/>
    <w:rsid w:val="007D35E5"/>
    <w:rsid w:val="007D3DB6"/>
    <w:rsid w:val="007D5382"/>
    <w:rsid w:val="007D6EEB"/>
    <w:rsid w:val="007E046B"/>
    <w:rsid w:val="007E233D"/>
    <w:rsid w:val="007E24AF"/>
    <w:rsid w:val="007E3A80"/>
    <w:rsid w:val="007E4FC8"/>
    <w:rsid w:val="007E507E"/>
    <w:rsid w:val="007E7492"/>
    <w:rsid w:val="007E7DA1"/>
    <w:rsid w:val="007F2532"/>
    <w:rsid w:val="007F2D8D"/>
    <w:rsid w:val="007F66BF"/>
    <w:rsid w:val="007F7A0B"/>
    <w:rsid w:val="008030D4"/>
    <w:rsid w:val="00804E77"/>
    <w:rsid w:val="008058F6"/>
    <w:rsid w:val="00806560"/>
    <w:rsid w:val="00806AC7"/>
    <w:rsid w:val="008116F4"/>
    <w:rsid w:val="0081355E"/>
    <w:rsid w:val="00815739"/>
    <w:rsid w:val="00816175"/>
    <w:rsid w:val="00817D80"/>
    <w:rsid w:val="008211F5"/>
    <w:rsid w:val="00821581"/>
    <w:rsid w:val="008220AA"/>
    <w:rsid w:val="008278A1"/>
    <w:rsid w:val="00827C9D"/>
    <w:rsid w:val="00833E4A"/>
    <w:rsid w:val="0083420C"/>
    <w:rsid w:val="0083630E"/>
    <w:rsid w:val="00836686"/>
    <w:rsid w:val="0083704B"/>
    <w:rsid w:val="00840800"/>
    <w:rsid w:val="008411D5"/>
    <w:rsid w:val="00841E02"/>
    <w:rsid w:val="0084402F"/>
    <w:rsid w:val="00844410"/>
    <w:rsid w:val="00844F84"/>
    <w:rsid w:val="008456F4"/>
    <w:rsid w:val="00847F79"/>
    <w:rsid w:val="008504B8"/>
    <w:rsid w:val="0085080D"/>
    <w:rsid w:val="00852A67"/>
    <w:rsid w:val="0085499F"/>
    <w:rsid w:val="00855020"/>
    <w:rsid w:val="00856523"/>
    <w:rsid w:val="00857431"/>
    <w:rsid w:val="00857478"/>
    <w:rsid w:val="008574A1"/>
    <w:rsid w:val="00857667"/>
    <w:rsid w:val="0085775E"/>
    <w:rsid w:val="008601B2"/>
    <w:rsid w:val="0086023A"/>
    <w:rsid w:val="008604C2"/>
    <w:rsid w:val="00860E6A"/>
    <w:rsid w:val="00860FA6"/>
    <w:rsid w:val="008621B7"/>
    <w:rsid w:val="00871694"/>
    <w:rsid w:val="00871889"/>
    <w:rsid w:val="00872690"/>
    <w:rsid w:val="0087486B"/>
    <w:rsid w:val="00874BB3"/>
    <w:rsid w:val="00875CCA"/>
    <w:rsid w:val="008765EC"/>
    <w:rsid w:val="00876DA2"/>
    <w:rsid w:val="0087703E"/>
    <w:rsid w:val="00877C4A"/>
    <w:rsid w:val="008809BC"/>
    <w:rsid w:val="00881885"/>
    <w:rsid w:val="00881C9A"/>
    <w:rsid w:val="00882CED"/>
    <w:rsid w:val="00884AE0"/>
    <w:rsid w:val="00885177"/>
    <w:rsid w:val="00885B13"/>
    <w:rsid w:val="00885D50"/>
    <w:rsid w:val="00892FEC"/>
    <w:rsid w:val="00893366"/>
    <w:rsid w:val="0089343E"/>
    <w:rsid w:val="00894D3E"/>
    <w:rsid w:val="0089513B"/>
    <w:rsid w:val="00895B2A"/>
    <w:rsid w:val="00897053"/>
    <w:rsid w:val="008A230D"/>
    <w:rsid w:val="008A2967"/>
    <w:rsid w:val="008A3AF9"/>
    <w:rsid w:val="008A3C85"/>
    <w:rsid w:val="008A524F"/>
    <w:rsid w:val="008A724F"/>
    <w:rsid w:val="008A7598"/>
    <w:rsid w:val="008B0498"/>
    <w:rsid w:val="008B0E88"/>
    <w:rsid w:val="008B3037"/>
    <w:rsid w:val="008B3BE7"/>
    <w:rsid w:val="008B5784"/>
    <w:rsid w:val="008B7716"/>
    <w:rsid w:val="008B7C67"/>
    <w:rsid w:val="008C0969"/>
    <w:rsid w:val="008C0B9A"/>
    <w:rsid w:val="008C145D"/>
    <w:rsid w:val="008C3B48"/>
    <w:rsid w:val="008C5CFA"/>
    <w:rsid w:val="008C5D8F"/>
    <w:rsid w:val="008D04AB"/>
    <w:rsid w:val="008D11EC"/>
    <w:rsid w:val="008D139F"/>
    <w:rsid w:val="008D2AFC"/>
    <w:rsid w:val="008D2C5B"/>
    <w:rsid w:val="008D501E"/>
    <w:rsid w:val="008E1260"/>
    <w:rsid w:val="008E223A"/>
    <w:rsid w:val="008E2528"/>
    <w:rsid w:val="008E28DD"/>
    <w:rsid w:val="008E3E44"/>
    <w:rsid w:val="008F0DCE"/>
    <w:rsid w:val="008F1310"/>
    <w:rsid w:val="008F213B"/>
    <w:rsid w:val="008F294B"/>
    <w:rsid w:val="008F3B3E"/>
    <w:rsid w:val="008F46BB"/>
    <w:rsid w:val="008F4F9E"/>
    <w:rsid w:val="008F50F1"/>
    <w:rsid w:val="008F7CE0"/>
    <w:rsid w:val="00902C7F"/>
    <w:rsid w:val="00907251"/>
    <w:rsid w:val="00912742"/>
    <w:rsid w:val="00912ECA"/>
    <w:rsid w:val="00913F82"/>
    <w:rsid w:val="009143C6"/>
    <w:rsid w:val="00915D5F"/>
    <w:rsid w:val="00915E10"/>
    <w:rsid w:val="00915E77"/>
    <w:rsid w:val="00915EFB"/>
    <w:rsid w:val="00916236"/>
    <w:rsid w:val="0091746A"/>
    <w:rsid w:val="00923894"/>
    <w:rsid w:val="00923FAF"/>
    <w:rsid w:val="00924DF7"/>
    <w:rsid w:val="00930097"/>
    <w:rsid w:val="009302B3"/>
    <w:rsid w:val="00932084"/>
    <w:rsid w:val="00934703"/>
    <w:rsid w:val="009349D7"/>
    <w:rsid w:val="00934BE2"/>
    <w:rsid w:val="0093640E"/>
    <w:rsid w:val="00937C39"/>
    <w:rsid w:val="00940132"/>
    <w:rsid w:val="00940735"/>
    <w:rsid w:val="00940F17"/>
    <w:rsid w:val="00941F56"/>
    <w:rsid w:val="009433DE"/>
    <w:rsid w:val="0094406F"/>
    <w:rsid w:val="009462A6"/>
    <w:rsid w:val="00946DC7"/>
    <w:rsid w:val="00947E39"/>
    <w:rsid w:val="0095182B"/>
    <w:rsid w:val="009519F0"/>
    <w:rsid w:val="009523C2"/>
    <w:rsid w:val="0095375D"/>
    <w:rsid w:val="00954000"/>
    <w:rsid w:val="00957954"/>
    <w:rsid w:val="009611C3"/>
    <w:rsid w:val="009663F7"/>
    <w:rsid w:val="009666AA"/>
    <w:rsid w:val="009667EC"/>
    <w:rsid w:val="00967CE2"/>
    <w:rsid w:val="00971269"/>
    <w:rsid w:val="00972B80"/>
    <w:rsid w:val="00974148"/>
    <w:rsid w:val="00974691"/>
    <w:rsid w:val="009746E5"/>
    <w:rsid w:val="00975C75"/>
    <w:rsid w:val="00980286"/>
    <w:rsid w:val="009815B1"/>
    <w:rsid w:val="009824CF"/>
    <w:rsid w:val="009836A7"/>
    <w:rsid w:val="009837ED"/>
    <w:rsid w:val="00983B53"/>
    <w:rsid w:val="009851F2"/>
    <w:rsid w:val="00985B48"/>
    <w:rsid w:val="00985E11"/>
    <w:rsid w:val="00990354"/>
    <w:rsid w:val="009933C5"/>
    <w:rsid w:val="009933D6"/>
    <w:rsid w:val="009934E9"/>
    <w:rsid w:val="00993B9E"/>
    <w:rsid w:val="009967D6"/>
    <w:rsid w:val="009A2157"/>
    <w:rsid w:val="009A2F27"/>
    <w:rsid w:val="009A3367"/>
    <w:rsid w:val="009A6237"/>
    <w:rsid w:val="009A7A80"/>
    <w:rsid w:val="009A7FA9"/>
    <w:rsid w:val="009B0959"/>
    <w:rsid w:val="009B14A1"/>
    <w:rsid w:val="009B14D2"/>
    <w:rsid w:val="009B1673"/>
    <w:rsid w:val="009B1C72"/>
    <w:rsid w:val="009B32AD"/>
    <w:rsid w:val="009B3E9A"/>
    <w:rsid w:val="009B518B"/>
    <w:rsid w:val="009B68EC"/>
    <w:rsid w:val="009B6D1B"/>
    <w:rsid w:val="009B6F0A"/>
    <w:rsid w:val="009C199B"/>
    <w:rsid w:val="009C201C"/>
    <w:rsid w:val="009C27B7"/>
    <w:rsid w:val="009C2E7A"/>
    <w:rsid w:val="009C30AA"/>
    <w:rsid w:val="009C5892"/>
    <w:rsid w:val="009C5BE4"/>
    <w:rsid w:val="009C7183"/>
    <w:rsid w:val="009D02BC"/>
    <w:rsid w:val="009D07C0"/>
    <w:rsid w:val="009D1DE5"/>
    <w:rsid w:val="009D3E6B"/>
    <w:rsid w:val="009D4280"/>
    <w:rsid w:val="009D44D5"/>
    <w:rsid w:val="009D5E6D"/>
    <w:rsid w:val="009D7813"/>
    <w:rsid w:val="009D7B2B"/>
    <w:rsid w:val="009E4624"/>
    <w:rsid w:val="009E5872"/>
    <w:rsid w:val="009E5F1F"/>
    <w:rsid w:val="009E63F6"/>
    <w:rsid w:val="009E6437"/>
    <w:rsid w:val="009E6FF9"/>
    <w:rsid w:val="009E76A6"/>
    <w:rsid w:val="009E7E0D"/>
    <w:rsid w:val="009F0752"/>
    <w:rsid w:val="009F2DF3"/>
    <w:rsid w:val="009F7923"/>
    <w:rsid w:val="00A00BC2"/>
    <w:rsid w:val="00A03BDC"/>
    <w:rsid w:val="00A0743E"/>
    <w:rsid w:val="00A103E1"/>
    <w:rsid w:val="00A10B32"/>
    <w:rsid w:val="00A11FDE"/>
    <w:rsid w:val="00A12264"/>
    <w:rsid w:val="00A12882"/>
    <w:rsid w:val="00A13280"/>
    <w:rsid w:val="00A1640A"/>
    <w:rsid w:val="00A16F86"/>
    <w:rsid w:val="00A177C0"/>
    <w:rsid w:val="00A17906"/>
    <w:rsid w:val="00A21417"/>
    <w:rsid w:val="00A222D2"/>
    <w:rsid w:val="00A22E59"/>
    <w:rsid w:val="00A24419"/>
    <w:rsid w:val="00A30FF4"/>
    <w:rsid w:val="00A310D6"/>
    <w:rsid w:val="00A330F1"/>
    <w:rsid w:val="00A3349E"/>
    <w:rsid w:val="00A361A5"/>
    <w:rsid w:val="00A36A05"/>
    <w:rsid w:val="00A41855"/>
    <w:rsid w:val="00A42C5A"/>
    <w:rsid w:val="00A431A3"/>
    <w:rsid w:val="00A435B8"/>
    <w:rsid w:val="00A44280"/>
    <w:rsid w:val="00A4481B"/>
    <w:rsid w:val="00A44CBD"/>
    <w:rsid w:val="00A46856"/>
    <w:rsid w:val="00A47D05"/>
    <w:rsid w:val="00A518BC"/>
    <w:rsid w:val="00A55C8A"/>
    <w:rsid w:val="00A560A2"/>
    <w:rsid w:val="00A568EE"/>
    <w:rsid w:val="00A57159"/>
    <w:rsid w:val="00A6292E"/>
    <w:rsid w:val="00A66C1F"/>
    <w:rsid w:val="00A701C6"/>
    <w:rsid w:val="00A713B3"/>
    <w:rsid w:val="00A71C58"/>
    <w:rsid w:val="00A7236B"/>
    <w:rsid w:val="00A74029"/>
    <w:rsid w:val="00A741B0"/>
    <w:rsid w:val="00A752B4"/>
    <w:rsid w:val="00A752D1"/>
    <w:rsid w:val="00A75615"/>
    <w:rsid w:val="00A75CE3"/>
    <w:rsid w:val="00A80A2E"/>
    <w:rsid w:val="00A82009"/>
    <w:rsid w:val="00A83675"/>
    <w:rsid w:val="00A84409"/>
    <w:rsid w:val="00A84CDE"/>
    <w:rsid w:val="00A85EAF"/>
    <w:rsid w:val="00A87E30"/>
    <w:rsid w:val="00A92BD3"/>
    <w:rsid w:val="00A967E3"/>
    <w:rsid w:val="00AA00E0"/>
    <w:rsid w:val="00AA22AF"/>
    <w:rsid w:val="00AA27A4"/>
    <w:rsid w:val="00AA2DE9"/>
    <w:rsid w:val="00AA4416"/>
    <w:rsid w:val="00AA4877"/>
    <w:rsid w:val="00AA6056"/>
    <w:rsid w:val="00AA680F"/>
    <w:rsid w:val="00AB0F9B"/>
    <w:rsid w:val="00AB1ADE"/>
    <w:rsid w:val="00AB4188"/>
    <w:rsid w:val="00AB4658"/>
    <w:rsid w:val="00AB4B95"/>
    <w:rsid w:val="00AB5676"/>
    <w:rsid w:val="00AB7B91"/>
    <w:rsid w:val="00AC0213"/>
    <w:rsid w:val="00AC0454"/>
    <w:rsid w:val="00AC22CC"/>
    <w:rsid w:val="00AC251C"/>
    <w:rsid w:val="00AC51EE"/>
    <w:rsid w:val="00AC6933"/>
    <w:rsid w:val="00AC6BCA"/>
    <w:rsid w:val="00AC795C"/>
    <w:rsid w:val="00AC79B0"/>
    <w:rsid w:val="00AD13A2"/>
    <w:rsid w:val="00AD1864"/>
    <w:rsid w:val="00AD4447"/>
    <w:rsid w:val="00AE1AB6"/>
    <w:rsid w:val="00AE3188"/>
    <w:rsid w:val="00AE3B08"/>
    <w:rsid w:val="00AE49C1"/>
    <w:rsid w:val="00AE505A"/>
    <w:rsid w:val="00AE7147"/>
    <w:rsid w:val="00AE78DE"/>
    <w:rsid w:val="00AE7B4E"/>
    <w:rsid w:val="00AF1835"/>
    <w:rsid w:val="00AF3DD2"/>
    <w:rsid w:val="00AF4F20"/>
    <w:rsid w:val="00AF5226"/>
    <w:rsid w:val="00AF52B0"/>
    <w:rsid w:val="00AF5934"/>
    <w:rsid w:val="00AF7EC5"/>
    <w:rsid w:val="00B00177"/>
    <w:rsid w:val="00B01CE5"/>
    <w:rsid w:val="00B04DFA"/>
    <w:rsid w:val="00B05185"/>
    <w:rsid w:val="00B065E8"/>
    <w:rsid w:val="00B071E9"/>
    <w:rsid w:val="00B07AAF"/>
    <w:rsid w:val="00B1350A"/>
    <w:rsid w:val="00B140B2"/>
    <w:rsid w:val="00B14A74"/>
    <w:rsid w:val="00B16723"/>
    <w:rsid w:val="00B20CB6"/>
    <w:rsid w:val="00B21717"/>
    <w:rsid w:val="00B21C06"/>
    <w:rsid w:val="00B23F6D"/>
    <w:rsid w:val="00B24DC5"/>
    <w:rsid w:val="00B2548B"/>
    <w:rsid w:val="00B25879"/>
    <w:rsid w:val="00B2598B"/>
    <w:rsid w:val="00B30D66"/>
    <w:rsid w:val="00B31CCB"/>
    <w:rsid w:val="00B325DE"/>
    <w:rsid w:val="00B32A82"/>
    <w:rsid w:val="00B342EF"/>
    <w:rsid w:val="00B34952"/>
    <w:rsid w:val="00B34BF2"/>
    <w:rsid w:val="00B355BE"/>
    <w:rsid w:val="00B40937"/>
    <w:rsid w:val="00B40D7B"/>
    <w:rsid w:val="00B42567"/>
    <w:rsid w:val="00B43AED"/>
    <w:rsid w:val="00B43C6F"/>
    <w:rsid w:val="00B452BF"/>
    <w:rsid w:val="00B46265"/>
    <w:rsid w:val="00B50752"/>
    <w:rsid w:val="00B51B68"/>
    <w:rsid w:val="00B51F64"/>
    <w:rsid w:val="00B537ED"/>
    <w:rsid w:val="00B53B07"/>
    <w:rsid w:val="00B54828"/>
    <w:rsid w:val="00B5538A"/>
    <w:rsid w:val="00B62D3A"/>
    <w:rsid w:val="00B6437B"/>
    <w:rsid w:val="00B64407"/>
    <w:rsid w:val="00B652DC"/>
    <w:rsid w:val="00B6583D"/>
    <w:rsid w:val="00B65DE6"/>
    <w:rsid w:val="00B6679B"/>
    <w:rsid w:val="00B67012"/>
    <w:rsid w:val="00B705A6"/>
    <w:rsid w:val="00B71DEC"/>
    <w:rsid w:val="00B72507"/>
    <w:rsid w:val="00B72BB9"/>
    <w:rsid w:val="00B743F6"/>
    <w:rsid w:val="00B74816"/>
    <w:rsid w:val="00B7555F"/>
    <w:rsid w:val="00B76C00"/>
    <w:rsid w:val="00B77EE3"/>
    <w:rsid w:val="00B81860"/>
    <w:rsid w:val="00B81B82"/>
    <w:rsid w:val="00B83821"/>
    <w:rsid w:val="00B847B2"/>
    <w:rsid w:val="00B84BC9"/>
    <w:rsid w:val="00B85217"/>
    <w:rsid w:val="00B852DC"/>
    <w:rsid w:val="00B85ADF"/>
    <w:rsid w:val="00B876FD"/>
    <w:rsid w:val="00B87E70"/>
    <w:rsid w:val="00B90761"/>
    <w:rsid w:val="00B92365"/>
    <w:rsid w:val="00B925F9"/>
    <w:rsid w:val="00B92693"/>
    <w:rsid w:val="00B939DC"/>
    <w:rsid w:val="00B94B80"/>
    <w:rsid w:val="00B94BFB"/>
    <w:rsid w:val="00BA193D"/>
    <w:rsid w:val="00BA1B8B"/>
    <w:rsid w:val="00BA32BC"/>
    <w:rsid w:val="00BA3A4C"/>
    <w:rsid w:val="00BA3BA2"/>
    <w:rsid w:val="00BA3D0B"/>
    <w:rsid w:val="00BA6B93"/>
    <w:rsid w:val="00BA7379"/>
    <w:rsid w:val="00BB0A4B"/>
    <w:rsid w:val="00BB0AA9"/>
    <w:rsid w:val="00BB0F5C"/>
    <w:rsid w:val="00BB1ECB"/>
    <w:rsid w:val="00BB3E47"/>
    <w:rsid w:val="00BB6D7D"/>
    <w:rsid w:val="00BB75BB"/>
    <w:rsid w:val="00BC11DC"/>
    <w:rsid w:val="00BC29DC"/>
    <w:rsid w:val="00BC2E4F"/>
    <w:rsid w:val="00BC68E4"/>
    <w:rsid w:val="00BD0213"/>
    <w:rsid w:val="00BD039D"/>
    <w:rsid w:val="00BD78A4"/>
    <w:rsid w:val="00BE19E4"/>
    <w:rsid w:val="00BE278D"/>
    <w:rsid w:val="00BE50FC"/>
    <w:rsid w:val="00BE51D5"/>
    <w:rsid w:val="00BE56DB"/>
    <w:rsid w:val="00BE5873"/>
    <w:rsid w:val="00BE600F"/>
    <w:rsid w:val="00BF0E54"/>
    <w:rsid w:val="00BF2697"/>
    <w:rsid w:val="00BF2C4E"/>
    <w:rsid w:val="00BF4967"/>
    <w:rsid w:val="00BF4E6A"/>
    <w:rsid w:val="00BF5595"/>
    <w:rsid w:val="00BF6A85"/>
    <w:rsid w:val="00BF78D0"/>
    <w:rsid w:val="00C007CE"/>
    <w:rsid w:val="00C011FE"/>
    <w:rsid w:val="00C03B36"/>
    <w:rsid w:val="00C04754"/>
    <w:rsid w:val="00C11716"/>
    <w:rsid w:val="00C1195A"/>
    <w:rsid w:val="00C1434E"/>
    <w:rsid w:val="00C15649"/>
    <w:rsid w:val="00C159BC"/>
    <w:rsid w:val="00C169D5"/>
    <w:rsid w:val="00C169EA"/>
    <w:rsid w:val="00C16E6A"/>
    <w:rsid w:val="00C16E9A"/>
    <w:rsid w:val="00C17847"/>
    <w:rsid w:val="00C17A5B"/>
    <w:rsid w:val="00C2175B"/>
    <w:rsid w:val="00C221ED"/>
    <w:rsid w:val="00C22274"/>
    <w:rsid w:val="00C22ADE"/>
    <w:rsid w:val="00C24549"/>
    <w:rsid w:val="00C25E65"/>
    <w:rsid w:val="00C26056"/>
    <w:rsid w:val="00C30CD9"/>
    <w:rsid w:val="00C32DF0"/>
    <w:rsid w:val="00C32EFB"/>
    <w:rsid w:val="00C35E54"/>
    <w:rsid w:val="00C40231"/>
    <w:rsid w:val="00C44865"/>
    <w:rsid w:val="00C450D7"/>
    <w:rsid w:val="00C45637"/>
    <w:rsid w:val="00C46A0C"/>
    <w:rsid w:val="00C50821"/>
    <w:rsid w:val="00C50A5E"/>
    <w:rsid w:val="00C52B09"/>
    <w:rsid w:val="00C532AB"/>
    <w:rsid w:val="00C53D84"/>
    <w:rsid w:val="00C540A3"/>
    <w:rsid w:val="00C5468E"/>
    <w:rsid w:val="00C555B7"/>
    <w:rsid w:val="00C55D01"/>
    <w:rsid w:val="00C57A57"/>
    <w:rsid w:val="00C61032"/>
    <w:rsid w:val="00C6380F"/>
    <w:rsid w:val="00C653AF"/>
    <w:rsid w:val="00C65914"/>
    <w:rsid w:val="00C65944"/>
    <w:rsid w:val="00C6718A"/>
    <w:rsid w:val="00C67427"/>
    <w:rsid w:val="00C70EDF"/>
    <w:rsid w:val="00C72242"/>
    <w:rsid w:val="00C7225E"/>
    <w:rsid w:val="00C7436F"/>
    <w:rsid w:val="00C76107"/>
    <w:rsid w:val="00C769A2"/>
    <w:rsid w:val="00C80B43"/>
    <w:rsid w:val="00C80C67"/>
    <w:rsid w:val="00C841F2"/>
    <w:rsid w:val="00C84804"/>
    <w:rsid w:val="00C85709"/>
    <w:rsid w:val="00C902A1"/>
    <w:rsid w:val="00C9050E"/>
    <w:rsid w:val="00C9079C"/>
    <w:rsid w:val="00C91031"/>
    <w:rsid w:val="00C91A6F"/>
    <w:rsid w:val="00C92E19"/>
    <w:rsid w:val="00C94226"/>
    <w:rsid w:val="00C9790D"/>
    <w:rsid w:val="00CA06B9"/>
    <w:rsid w:val="00CA1D2B"/>
    <w:rsid w:val="00CA43FE"/>
    <w:rsid w:val="00CA6D19"/>
    <w:rsid w:val="00CB137B"/>
    <w:rsid w:val="00CB5F6C"/>
    <w:rsid w:val="00CC507D"/>
    <w:rsid w:val="00CC55DE"/>
    <w:rsid w:val="00CC5677"/>
    <w:rsid w:val="00CC5D4A"/>
    <w:rsid w:val="00CD1579"/>
    <w:rsid w:val="00CD1A4F"/>
    <w:rsid w:val="00CD1FBB"/>
    <w:rsid w:val="00CD2EDC"/>
    <w:rsid w:val="00CD467C"/>
    <w:rsid w:val="00CD54A2"/>
    <w:rsid w:val="00CD6B2F"/>
    <w:rsid w:val="00CD6B4B"/>
    <w:rsid w:val="00CE0667"/>
    <w:rsid w:val="00CE10E6"/>
    <w:rsid w:val="00CE19C4"/>
    <w:rsid w:val="00CE2747"/>
    <w:rsid w:val="00CE4B41"/>
    <w:rsid w:val="00CE5A3B"/>
    <w:rsid w:val="00CE5BE1"/>
    <w:rsid w:val="00CF0E68"/>
    <w:rsid w:val="00CF11F4"/>
    <w:rsid w:val="00CF14AF"/>
    <w:rsid w:val="00CF15BA"/>
    <w:rsid w:val="00CF2C10"/>
    <w:rsid w:val="00CF388F"/>
    <w:rsid w:val="00CF41DC"/>
    <w:rsid w:val="00CF4594"/>
    <w:rsid w:val="00CF584A"/>
    <w:rsid w:val="00CF70A6"/>
    <w:rsid w:val="00CF7625"/>
    <w:rsid w:val="00D029A7"/>
    <w:rsid w:val="00D03284"/>
    <w:rsid w:val="00D0512A"/>
    <w:rsid w:val="00D0602E"/>
    <w:rsid w:val="00D07CBD"/>
    <w:rsid w:val="00D1115D"/>
    <w:rsid w:val="00D15ABA"/>
    <w:rsid w:val="00D15EFB"/>
    <w:rsid w:val="00D16F61"/>
    <w:rsid w:val="00D174D2"/>
    <w:rsid w:val="00D1785B"/>
    <w:rsid w:val="00D20012"/>
    <w:rsid w:val="00D20FB7"/>
    <w:rsid w:val="00D21B5E"/>
    <w:rsid w:val="00D229E3"/>
    <w:rsid w:val="00D312AE"/>
    <w:rsid w:val="00D32688"/>
    <w:rsid w:val="00D326D5"/>
    <w:rsid w:val="00D33790"/>
    <w:rsid w:val="00D33B98"/>
    <w:rsid w:val="00D33CBA"/>
    <w:rsid w:val="00D35875"/>
    <w:rsid w:val="00D36325"/>
    <w:rsid w:val="00D37CA6"/>
    <w:rsid w:val="00D40307"/>
    <w:rsid w:val="00D41996"/>
    <w:rsid w:val="00D43DDF"/>
    <w:rsid w:val="00D44BFB"/>
    <w:rsid w:val="00D45661"/>
    <w:rsid w:val="00D46665"/>
    <w:rsid w:val="00D474B3"/>
    <w:rsid w:val="00D508B7"/>
    <w:rsid w:val="00D509F6"/>
    <w:rsid w:val="00D51373"/>
    <w:rsid w:val="00D534B6"/>
    <w:rsid w:val="00D53A45"/>
    <w:rsid w:val="00D54ACF"/>
    <w:rsid w:val="00D552E3"/>
    <w:rsid w:val="00D55EA4"/>
    <w:rsid w:val="00D560E3"/>
    <w:rsid w:val="00D56ACC"/>
    <w:rsid w:val="00D60B45"/>
    <w:rsid w:val="00D6177B"/>
    <w:rsid w:val="00D63F3B"/>
    <w:rsid w:val="00D64E40"/>
    <w:rsid w:val="00D72359"/>
    <w:rsid w:val="00D733ED"/>
    <w:rsid w:val="00D747AA"/>
    <w:rsid w:val="00D75B23"/>
    <w:rsid w:val="00D76A29"/>
    <w:rsid w:val="00D800D1"/>
    <w:rsid w:val="00D80205"/>
    <w:rsid w:val="00D81DC5"/>
    <w:rsid w:val="00D83B54"/>
    <w:rsid w:val="00D84608"/>
    <w:rsid w:val="00D84C36"/>
    <w:rsid w:val="00D867FD"/>
    <w:rsid w:val="00D87323"/>
    <w:rsid w:val="00D90CC5"/>
    <w:rsid w:val="00D90EC1"/>
    <w:rsid w:val="00D94054"/>
    <w:rsid w:val="00D9453E"/>
    <w:rsid w:val="00D947B0"/>
    <w:rsid w:val="00DA03E8"/>
    <w:rsid w:val="00DA133D"/>
    <w:rsid w:val="00DA258B"/>
    <w:rsid w:val="00DA43E3"/>
    <w:rsid w:val="00DA5C0D"/>
    <w:rsid w:val="00DA7E06"/>
    <w:rsid w:val="00DB0A88"/>
    <w:rsid w:val="00DB272B"/>
    <w:rsid w:val="00DB302D"/>
    <w:rsid w:val="00DB5899"/>
    <w:rsid w:val="00DC1089"/>
    <w:rsid w:val="00DC19CA"/>
    <w:rsid w:val="00DC1F19"/>
    <w:rsid w:val="00DC27CD"/>
    <w:rsid w:val="00DC475E"/>
    <w:rsid w:val="00DC48C1"/>
    <w:rsid w:val="00DC4C2E"/>
    <w:rsid w:val="00DC5A22"/>
    <w:rsid w:val="00DC7629"/>
    <w:rsid w:val="00DD2EA2"/>
    <w:rsid w:val="00DD4571"/>
    <w:rsid w:val="00DD5854"/>
    <w:rsid w:val="00DD7522"/>
    <w:rsid w:val="00DE1E1A"/>
    <w:rsid w:val="00DE1ED9"/>
    <w:rsid w:val="00DE55FA"/>
    <w:rsid w:val="00DE55FC"/>
    <w:rsid w:val="00DE69D8"/>
    <w:rsid w:val="00DE6DCA"/>
    <w:rsid w:val="00DF2147"/>
    <w:rsid w:val="00DF393F"/>
    <w:rsid w:val="00DF3B0A"/>
    <w:rsid w:val="00DF598C"/>
    <w:rsid w:val="00DF5CDC"/>
    <w:rsid w:val="00DF7E66"/>
    <w:rsid w:val="00DF7EB0"/>
    <w:rsid w:val="00E01CC3"/>
    <w:rsid w:val="00E048F4"/>
    <w:rsid w:val="00E04F87"/>
    <w:rsid w:val="00E0622A"/>
    <w:rsid w:val="00E10A4D"/>
    <w:rsid w:val="00E15FE0"/>
    <w:rsid w:val="00E167F9"/>
    <w:rsid w:val="00E17BCF"/>
    <w:rsid w:val="00E20220"/>
    <w:rsid w:val="00E20222"/>
    <w:rsid w:val="00E207C8"/>
    <w:rsid w:val="00E21410"/>
    <w:rsid w:val="00E2317F"/>
    <w:rsid w:val="00E26901"/>
    <w:rsid w:val="00E30AC6"/>
    <w:rsid w:val="00E31F5E"/>
    <w:rsid w:val="00E32467"/>
    <w:rsid w:val="00E32B8D"/>
    <w:rsid w:val="00E33942"/>
    <w:rsid w:val="00E3399B"/>
    <w:rsid w:val="00E3490A"/>
    <w:rsid w:val="00E34A07"/>
    <w:rsid w:val="00E34D7A"/>
    <w:rsid w:val="00E36174"/>
    <w:rsid w:val="00E37DE7"/>
    <w:rsid w:val="00E406B3"/>
    <w:rsid w:val="00E41155"/>
    <w:rsid w:val="00E43BC3"/>
    <w:rsid w:val="00E44121"/>
    <w:rsid w:val="00E44C8C"/>
    <w:rsid w:val="00E45723"/>
    <w:rsid w:val="00E46F22"/>
    <w:rsid w:val="00E472F5"/>
    <w:rsid w:val="00E477D6"/>
    <w:rsid w:val="00E50616"/>
    <w:rsid w:val="00E51E01"/>
    <w:rsid w:val="00E5253C"/>
    <w:rsid w:val="00E530F8"/>
    <w:rsid w:val="00E53EEE"/>
    <w:rsid w:val="00E5488B"/>
    <w:rsid w:val="00E56224"/>
    <w:rsid w:val="00E571AD"/>
    <w:rsid w:val="00E60C23"/>
    <w:rsid w:val="00E64198"/>
    <w:rsid w:val="00E6494C"/>
    <w:rsid w:val="00E65040"/>
    <w:rsid w:val="00E6760A"/>
    <w:rsid w:val="00E705DD"/>
    <w:rsid w:val="00E72655"/>
    <w:rsid w:val="00E73DDB"/>
    <w:rsid w:val="00E7434B"/>
    <w:rsid w:val="00E747E8"/>
    <w:rsid w:val="00E7544B"/>
    <w:rsid w:val="00E77FCB"/>
    <w:rsid w:val="00E8037A"/>
    <w:rsid w:val="00E80803"/>
    <w:rsid w:val="00E813DA"/>
    <w:rsid w:val="00E83785"/>
    <w:rsid w:val="00E848C7"/>
    <w:rsid w:val="00E84EE6"/>
    <w:rsid w:val="00E8753D"/>
    <w:rsid w:val="00E8791B"/>
    <w:rsid w:val="00E87E2C"/>
    <w:rsid w:val="00E900DE"/>
    <w:rsid w:val="00E90EBD"/>
    <w:rsid w:val="00E93F45"/>
    <w:rsid w:val="00E943E7"/>
    <w:rsid w:val="00E954A4"/>
    <w:rsid w:val="00E9632B"/>
    <w:rsid w:val="00E97DEA"/>
    <w:rsid w:val="00EA0672"/>
    <w:rsid w:val="00EA0E65"/>
    <w:rsid w:val="00EA1EB5"/>
    <w:rsid w:val="00EA336C"/>
    <w:rsid w:val="00EA51BF"/>
    <w:rsid w:val="00EA63F4"/>
    <w:rsid w:val="00EB05C1"/>
    <w:rsid w:val="00EB0F39"/>
    <w:rsid w:val="00EB175D"/>
    <w:rsid w:val="00EB2535"/>
    <w:rsid w:val="00EB3A8F"/>
    <w:rsid w:val="00EB41A3"/>
    <w:rsid w:val="00EB484E"/>
    <w:rsid w:val="00EB4E23"/>
    <w:rsid w:val="00EB5D2B"/>
    <w:rsid w:val="00EB63D7"/>
    <w:rsid w:val="00EB6CDB"/>
    <w:rsid w:val="00EB73C4"/>
    <w:rsid w:val="00EC05AB"/>
    <w:rsid w:val="00EC2459"/>
    <w:rsid w:val="00EC283A"/>
    <w:rsid w:val="00EC2FA9"/>
    <w:rsid w:val="00EC3B25"/>
    <w:rsid w:val="00EC4881"/>
    <w:rsid w:val="00EC49C2"/>
    <w:rsid w:val="00EC5C6A"/>
    <w:rsid w:val="00EC66D5"/>
    <w:rsid w:val="00EC7046"/>
    <w:rsid w:val="00EC78F5"/>
    <w:rsid w:val="00ED03DC"/>
    <w:rsid w:val="00ED2021"/>
    <w:rsid w:val="00ED2784"/>
    <w:rsid w:val="00ED2790"/>
    <w:rsid w:val="00ED2C19"/>
    <w:rsid w:val="00ED4C32"/>
    <w:rsid w:val="00ED50C2"/>
    <w:rsid w:val="00ED5AF4"/>
    <w:rsid w:val="00ED60A6"/>
    <w:rsid w:val="00EE1307"/>
    <w:rsid w:val="00EE2F6B"/>
    <w:rsid w:val="00EE47C4"/>
    <w:rsid w:val="00EE480B"/>
    <w:rsid w:val="00EE5CBA"/>
    <w:rsid w:val="00EE649E"/>
    <w:rsid w:val="00EE69E9"/>
    <w:rsid w:val="00EE709F"/>
    <w:rsid w:val="00EF15CE"/>
    <w:rsid w:val="00EF3005"/>
    <w:rsid w:val="00EF3B58"/>
    <w:rsid w:val="00EF3D8B"/>
    <w:rsid w:val="00EF4BB0"/>
    <w:rsid w:val="00EF4D98"/>
    <w:rsid w:val="00EF5100"/>
    <w:rsid w:val="00EF5782"/>
    <w:rsid w:val="00EF64E8"/>
    <w:rsid w:val="00EF6A9B"/>
    <w:rsid w:val="00EF774E"/>
    <w:rsid w:val="00EF7F50"/>
    <w:rsid w:val="00F01365"/>
    <w:rsid w:val="00F02992"/>
    <w:rsid w:val="00F03FE2"/>
    <w:rsid w:val="00F04BE5"/>
    <w:rsid w:val="00F05856"/>
    <w:rsid w:val="00F0726E"/>
    <w:rsid w:val="00F10951"/>
    <w:rsid w:val="00F155AF"/>
    <w:rsid w:val="00F175BE"/>
    <w:rsid w:val="00F2013F"/>
    <w:rsid w:val="00F218F0"/>
    <w:rsid w:val="00F21CB6"/>
    <w:rsid w:val="00F232E5"/>
    <w:rsid w:val="00F23383"/>
    <w:rsid w:val="00F23C49"/>
    <w:rsid w:val="00F23C6F"/>
    <w:rsid w:val="00F304BE"/>
    <w:rsid w:val="00F30B87"/>
    <w:rsid w:val="00F30FDC"/>
    <w:rsid w:val="00F31D15"/>
    <w:rsid w:val="00F35144"/>
    <w:rsid w:val="00F3572D"/>
    <w:rsid w:val="00F35E9D"/>
    <w:rsid w:val="00F35F61"/>
    <w:rsid w:val="00F410E9"/>
    <w:rsid w:val="00F41193"/>
    <w:rsid w:val="00F4207F"/>
    <w:rsid w:val="00F430DD"/>
    <w:rsid w:val="00F43D14"/>
    <w:rsid w:val="00F44AA9"/>
    <w:rsid w:val="00F46660"/>
    <w:rsid w:val="00F46ACA"/>
    <w:rsid w:val="00F46E86"/>
    <w:rsid w:val="00F507EF"/>
    <w:rsid w:val="00F51FDF"/>
    <w:rsid w:val="00F54F23"/>
    <w:rsid w:val="00F56F64"/>
    <w:rsid w:val="00F572D8"/>
    <w:rsid w:val="00F572FC"/>
    <w:rsid w:val="00F612D5"/>
    <w:rsid w:val="00F64827"/>
    <w:rsid w:val="00F65D94"/>
    <w:rsid w:val="00F67360"/>
    <w:rsid w:val="00F67399"/>
    <w:rsid w:val="00F67CE0"/>
    <w:rsid w:val="00F70586"/>
    <w:rsid w:val="00F741D3"/>
    <w:rsid w:val="00F7506B"/>
    <w:rsid w:val="00F753FC"/>
    <w:rsid w:val="00F75A5E"/>
    <w:rsid w:val="00F75D3C"/>
    <w:rsid w:val="00F80766"/>
    <w:rsid w:val="00F81526"/>
    <w:rsid w:val="00F816C6"/>
    <w:rsid w:val="00F820A6"/>
    <w:rsid w:val="00F82D0C"/>
    <w:rsid w:val="00F82EFD"/>
    <w:rsid w:val="00F83569"/>
    <w:rsid w:val="00F8562B"/>
    <w:rsid w:val="00F85B41"/>
    <w:rsid w:val="00F85E9C"/>
    <w:rsid w:val="00F8790A"/>
    <w:rsid w:val="00F93D68"/>
    <w:rsid w:val="00F93E83"/>
    <w:rsid w:val="00F96239"/>
    <w:rsid w:val="00F976B7"/>
    <w:rsid w:val="00FA1012"/>
    <w:rsid w:val="00FA1FD5"/>
    <w:rsid w:val="00FA358C"/>
    <w:rsid w:val="00FA398E"/>
    <w:rsid w:val="00FA60D8"/>
    <w:rsid w:val="00FB1CCC"/>
    <w:rsid w:val="00FB3554"/>
    <w:rsid w:val="00FB4207"/>
    <w:rsid w:val="00FB48D2"/>
    <w:rsid w:val="00FB50BC"/>
    <w:rsid w:val="00FB5227"/>
    <w:rsid w:val="00FB547F"/>
    <w:rsid w:val="00FB5843"/>
    <w:rsid w:val="00FB6127"/>
    <w:rsid w:val="00FB72CE"/>
    <w:rsid w:val="00FB72E9"/>
    <w:rsid w:val="00FC0997"/>
    <w:rsid w:val="00FC3624"/>
    <w:rsid w:val="00FC3890"/>
    <w:rsid w:val="00FC47C2"/>
    <w:rsid w:val="00FC5144"/>
    <w:rsid w:val="00FC5C4D"/>
    <w:rsid w:val="00FC6792"/>
    <w:rsid w:val="00FC7987"/>
    <w:rsid w:val="00FC79A1"/>
    <w:rsid w:val="00FD1699"/>
    <w:rsid w:val="00FD2029"/>
    <w:rsid w:val="00FD2F4D"/>
    <w:rsid w:val="00FD3CA2"/>
    <w:rsid w:val="00FD59BB"/>
    <w:rsid w:val="00FD63B7"/>
    <w:rsid w:val="00FD66DB"/>
    <w:rsid w:val="00FD7247"/>
    <w:rsid w:val="00FD7C05"/>
    <w:rsid w:val="00FE0FBB"/>
    <w:rsid w:val="00FE1A8C"/>
    <w:rsid w:val="00FE215B"/>
    <w:rsid w:val="00FE4C03"/>
    <w:rsid w:val="00FE4CD8"/>
    <w:rsid w:val="00FE562F"/>
    <w:rsid w:val="00FE5E0D"/>
    <w:rsid w:val="00FE6C6B"/>
    <w:rsid w:val="00FE74F6"/>
    <w:rsid w:val="00FF0DD7"/>
    <w:rsid w:val="00FF1D94"/>
    <w:rsid w:val="00FF2487"/>
    <w:rsid w:val="00FF322C"/>
    <w:rsid w:val="00FF45E0"/>
    <w:rsid w:val="00FF530B"/>
    <w:rsid w:val="00FF64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D95297"/>
  <w15:docId w15:val="{1E8915A4-CA82-4DC0-BCDC-14DC1DF14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63D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B63D7"/>
    <w:pPr>
      <w:ind w:left="720"/>
      <w:contextualSpacing/>
    </w:pPr>
  </w:style>
  <w:style w:type="character" w:styleId="CommentReference">
    <w:name w:val="annotation reference"/>
    <w:basedOn w:val="DefaultParagraphFont"/>
    <w:uiPriority w:val="99"/>
    <w:semiHidden/>
    <w:unhideWhenUsed/>
    <w:rsid w:val="00EB63D7"/>
    <w:rPr>
      <w:sz w:val="16"/>
      <w:szCs w:val="16"/>
    </w:rPr>
  </w:style>
  <w:style w:type="paragraph" w:styleId="CommentText">
    <w:name w:val="annotation text"/>
    <w:basedOn w:val="Normal"/>
    <w:link w:val="CommentTextChar"/>
    <w:uiPriority w:val="99"/>
    <w:unhideWhenUsed/>
    <w:rsid w:val="00EB63D7"/>
    <w:pPr>
      <w:spacing w:line="240" w:lineRule="auto"/>
    </w:pPr>
    <w:rPr>
      <w:sz w:val="20"/>
      <w:szCs w:val="20"/>
    </w:rPr>
  </w:style>
  <w:style w:type="character" w:customStyle="1" w:styleId="CommentTextChar">
    <w:name w:val="Comment Text Char"/>
    <w:basedOn w:val="DefaultParagraphFont"/>
    <w:link w:val="CommentText"/>
    <w:uiPriority w:val="99"/>
    <w:rsid w:val="00EB63D7"/>
    <w:rPr>
      <w:sz w:val="20"/>
      <w:szCs w:val="20"/>
    </w:rPr>
  </w:style>
  <w:style w:type="paragraph" w:styleId="CommentSubject">
    <w:name w:val="annotation subject"/>
    <w:basedOn w:val="CommentText"/>
    <w:next w:val="CommentText"/>
    <w:link w:val="CommentSubjectChar"/>
    <w:uiPriority w:val="99"/>
    <w:semiHidden/>
    <w:unhideWhenUsed/>
    <w:rsid w:val="00EB63D7"/>
    <w:rPr>
      <w:b/>
      <w:bCs/>
    </w:rPr>
  </w:style>
  <w:style w:type="character" w:customStyle="1" w:styleId="CommentSubjectChar">
    <w:name w:val="Comment Subject Char"/>
    <w:basedOn w:val="CommentTextChar"/>
    <w:link w:val="CommentSubject"/>
    <w:uiPriority w:val="99"/>
    <w:semiHidden/>
    <w:rsid w:val="00EB63D7"/>
    <w:rPr>
      <w:b/>
      <w:bCs/>
      <w:sz w:val="20"/>
      <w:szCs w:val="20"/>
    </w:rPr>
  </w:style>
  <w:style w:type="paragraph" w:styleId="BalloonText">
    <w:name w:val="Balloon Text"/>
    <w:basedOn w:val="Normal"/>
    <w:link w:val="BalloonTextChar"/>
    <w:uiPriority w:val="99"/>
    <w:semiHidden/>
    <w:unhideWhenUsed/>
    <w:rsid w:val="00EB63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63D7"/>
    <w:rPr>
      <w:rFonts w:ascii="Tahoma" w:hAnsi="Tahoma" w:cs="Tahoma"/>
      <w:sz w:val="16"/>
      <w:szCs w:val="16"/>
    </w:rPr>
  </w:style>
  <w:style w:type="table" w:styleId="TableGrid">
    <w:name w:val="Table Grid"/>
    <w:basedOn w:val="TableNormal"/>
    <w:uiPriority w:val="59"/>
    <w:rsid w:val="006638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77EE3"/>
    <w:rPr>
      <w:color w:val="0000FF" w:themeColor="hyperlink"/>
      <w:u w:val="single"/>
    </w:rPr>
  </w:style>
  <w:style w:type="paragraph" w:styleId="Header">
    <w:name w:val="header"/>
    <w:basedOn w:val="Normal"/>
    <w:link w:val="HeaderChar"/>
    <w:uiPriority w:val="99"/>
    <w:unhideWhenUsed/>
    <w:rsid w:val="00EA0E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A0E65"/>
  </w:style>
  <w:style w:type="paragraph" w:styleId="Footer">
    <w:name w:val="footer"/>
    <w:basedOn w:val="Normal"/>
    <w:link w:val="FooterChar"/>
    <w:uiPriority w:val="99"/>
    <w:unhideWhenUsed/>
    <w:rsid w:val="00EA0E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A0E65"/>
  </w:style>
  <w:style w:type="paragraph" w:styleId="NormalWeb">
    <w:name w:val="Normal (Web)"/>
    <w:basedOn w:val="Normal"/>
    <w:uiPriority w:val="99"/>
    <w:semiHidden/>
    <w:unhideWhenUsed/>
    <w:rsid w:val="00F05856"/>
    <w:pPr>
      <w:spacing w:before="100" w:beforeAutospacing="1" w:after="100" w:afterAutospacing="1" w:line="240" w:lineRule="auto"/>
    </w:pPr>
    <w:rPr>
      <w:rFonts w:ascii="Times New Roman" w:eastAsiaTheme="minorEastAsia" w:hAnsi="Times New Roman" w:cs="Times New Roman"/>
      <w:sz w:val="24"/>
      <w:szCs w:val="24"/>
    </w:rPr>
  </w:style>
  <w:style w:type="paragraph" w:styleId="Revision">
    <w:name w:val="Revision"/>
    <w:hidden/>
    <w:uiPriority w:val="99"/>
    <w:semiHidden/>
    <w:rsid w:val="005B78B3"/>
    <w:pPr>
      <w:spacing w:after="0" w:line="240" w:lineRule="auto"/>
    </w:pPr>
  </w:style>
  <w:style w:type="character" w:styleId="PageNumber">
    <w:name w:val="page number"/>
    <w:basedOn w:val="DefaultParagraphFont"/>
    <w:uiPriority w:val="99"/>
    <w:semiHidden/>
    <w:unhideWhenUsed/>
    <w:rsid w:val="00CB5F6C"/>
  </w:style>
  <w:style w:type="character" w:styleId="Strong">
    <w:name w:val="Strong"/>
    <w:basedOn w:val="DefaultParagraphFont"/>
    <w:uiPriority w:val="22"/>
    <w:qFormat/>
    <w:rsid w:val="0041152B"/>
    <w:rPr>
      <w:b/>
      <w:bCs/>
    </w:rPr>
  </w:style>
  <w:style w:type="character" w:customStyle="1" w:styleId="apple-converted-space">
    <w:name w:val="apple-converted-space"/>
    <w:basedOn w:val="DefaultParagraphFont"/>
    <w:rsid w:val="0041152B"/>
  </w:style>
  <w:style w:type="character" w:customStyle="1" w:styleId="italic">
    <w:name w:val="italic"/>
    <w:basedOn w:val="DefaultParagraphFont"/>
    <w:rsid w:val="00621D67"/>
  </w:style>
  <w:style w:type="paragraph" w:styleId="FootnoteText">
    <w:name w:val="footnote text"/>
    <w:basedOn w:val="Normal"/>
    <w:link w:val="FootnoteTextChar"/>
    <w:uiPriority w:val="99"/>
    <w:semiHidden/>
    <w:unhideWhenUsed/>
    <w:rsid w:val="000366E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366EA"/>
    <w:rPr>
      <w:sz w:val="20"/>
      <w:szCs w:val="20"/>
    </w:rPr>
  </w:style>
  <w:style w:type="character" w:styleId="FootnoteReference">
    <w:name w:val="footnote reference"/>
    <w:basedOn w:val="DefaultParagraphFont"/>
    <w:uiPriority w:val="99"/>
    <w:semiHidden/>
    <w:unhideWhenUsed/>
    <w:rsid w:val="000366E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96933">
      <w:bodyDiv w:val="1"/>
      <w:marLeft w:val="0"/>
      <w:marRight w:val="0"/>
      <w:marTop w:val="0"/>
      <w:marBottom w:val="0"/>
      <w:divBdr>
        <w:top w:val="none" w:sz="0" w:space="0" w:color="auto"/>
        <w:left w:val="none" w:sz="0" w:space="0" w:color="auto"/>
        <w:bottom w:val="none" w:sz="0" w:space="0" w:color="auto"/>
        <w:right w:val="none" w:sz="0" w:space="0" w:color="auto"/>
      </w:divBdr>
    </w:div>
    <w:div w:id="16203971">
      <w:bodyDiv w:val="1"/>
      <w:marLeft w:val="0"/>
      <w:marRight w:val="0"/>
      <w:marTop w:val="0"/>
      <w:marBottom w:val="0"/>
      <w:divBdr>
        <w:top w:val="none" w:sz="0" w:space="0" w:color="auto"/>
        <w:left w:val="none" w:sz="0" w:space="0" w:color="auto"/>
        <w:bottom w:val="none" w:sz="0" w:space="0" w:color="auto"/>
        <w:right w:val="none" w:sz="0" w:space="0" w:color="auto"/>
      </w:divBdr>
    </w:div>
    <w:div w:id="27490973">
      <w:bodyDiv w:val="1"/>
      <w:marLeft w:val="0"/>
      <w:marRight w:val="0"/>
      <w:marTop w:val="0"/>
      <w:marBottom w:val="0"/>
      <w:divBdr>
        <w:top w:val="none" w:sz="0" w:space="0" w:color="auto"/>
        <w:left w:val="none" w:sz="0" w:space="0" w:color="auto"/>
        <w:bottom w:val="none" w:sz="0" w:space="0" w:color="auto"/>
        <w:right w:val="none" w:sz="0" w:space="0" w:color="auto"/>
      </w:divBdr>
    </w:div>
    <w:div w:id="132523308">
      <w:bodyDiv w:val="1"/>
      <w:marLeft w:val="0"/>
      <w:marRight w:val="0"/>
      <w:marTop w:val="0"/>
      <w:marBottom w:val="0"/>
      <w:divBdr>
        <w:top w:val="none" w:sz="0" w:space="0" w:color="auto"/>
        <w:left w:val="none" w:sz="0" w:space="0" w:color="auto"/>
        <w:bottom w:val="none" w:sz="0" w:space="0" w:color="auto"/>
        <w:right w:val="none" w:sz="0" w:space="0" w:color="auto"/>
      </w:divBdr>
    </w:div>
    <w:div w:id="149568327">
      <w:bodyDiv w:val="1"/>
      <w:marLeft w:val="0"/>
      <w:marRight w:val="0"/>
      <w:marTop w:val="0"/>
      <w:marBottom w:val="0"/>
      <w:divBdr>
        <w:top w:val="none" w:sz="0" w:space="0" w:color="auto"/>
        <w:left w:val="none" w:sz="0" w:space="0" w:color="auto"/>
        <w:bottom w:val="none" w:sz="0" w:space="0" w:color="auto"/>
        <w:right w:val="none" w:sz="0" w:space="0" w:color="auto"/>
      </w:divBdr>
    </w:div>
    <w:div w:id="151217861">
      <w:bodyDiv w:val="1"/>
      <w:marLeft w:val="0"/>
      <w:marRight w:val="0"/>
      <w:marTop w:val="0"/>
      <w:marBottom w:val="0"/>
      <w:divBdr>
        <w:top w:val="none" w:sz="0" w:space="0" w:color="auto"/>
        <w:left w:val="none" w:sz="0" w:space="0" w:color="auto"/>
        <w:bottom w:val="none" w:sz="0" w:space="0" w:color="auto"/>
        <w:right w:val="none" w:sz="0" w:space="0" w:color="auto"/>
      </w:divBdr>
    </w:div>
    <w:div w:id="210118217">
      <w:bodyDiv w:val="1"/>
      <w:marLeft w:val="0"/>
      <w:marRight w:val="0"/>
      <w:marTop w:val="0"/>
      <w:marBottom w:val="0"/>
      <w:divBdr>
        <w:top w:val="none" w:sz="0" w:space="0" w:color="auto"/>
        <w:left w:val="none" w:sz="0" w:space="0" w:color="auto"/>
        <w:bottom w:val="none" w:sz="0" w:space="0" w:color="auto"/>
        <w:right w:val="none" w:sz="0" w:space="0" w:color="auto"/>
      </w:divBdr>
    </w:div>
    <w:div w:id="212425650">
      <w:bodyDiv w:val="1"/>
      <w:marLeft w:val="0"/>
      <w:marRight w:val="0"/>
      <w:marTop w:val="0"/>
      <w:marBottom w:val="0"/>
      <w:divBdr>
        <w:top w:val="none" w:sz="0" w:space="0" w:color="auto"/>
        <w:left w:val="none" w:sz="0" w:space="0" w:color="auto"/>
        <w:bottom w:val="none" w:sz="0" w:space="0" w:color="auto"/>
        <w:right w:val="none" w:sz="0" w:space="0" w:color="auto"/>
      </w:divBdr>
    </w:div>
    <w:div w:id="242836837">
      <w:bodyDiv w:val="1"/>
      <w:marLeft w:val="0"/>
      <w:marRight w:val="0"/>
      <w:marTop w:val="0"/>
      <w:marBottom w:val="0"/>
      <w:divBdr>
        <w:top w:val="none" w:sz="0" w:space="0" w:color="auto"/>
        <w:left w:val="none" w:sz="0" w:space="0" w:color="auto"/>
        <w:bottom w:val="none" w:sz="0" w:space="0" w:color="auto"/>
        <w:right w:val="none" w:sz="0" w:space="0" w:color="auto"/>
      </w:divBdr>
    </w:div>
    <w:div w:id="259682654">
      <w:bodyDiv w:val="1"/>
      <w:marLeft w:val="0"/>
      <w:marRight w:val="0"/>
      <w:marTop w:val="0"/>
      <w:marBottom w:val="0"/>
      <w:divBdr>
        <w:top w:val="none" w:sz="0" w:space="0" w:color="auto"/>
        <w:left w:val="none" w:sz="0" w:space="0" w:color="auto"/>
        <w:bottom w:val="none" w:sz="0" w:space="0" w:color="auto"/>
        <w:right w:val="none" w:sz="0" w:space="0" w:color="auto"/>
      </w:divBdr>
    </w:div>
    <w:div w:id="263995956">
      <w:bodyDiv w:val="1"/>
      <w:marLeft w:val="0"/>
      <w:marRight w:val="0"/>
      <w:marTop w:val="0"/>
      <w:marBottom w:val="0"/>
      <w:divBdr>
        <w:top w:val="none" w:sz="0" w:space="0" w:color="auto"/>
        <w:left w:val="none" w:sz="0" w:space="0" w:color="auto"/>
        <w:bottom w:val="none" w:sz="0" w:space="0" w:color="auto"/>
        <w:right w:val="none" w:sz="0" w:space="0" w:color="auto"/>
      </w:divBdr>
    </w:div>
    <w:div w:id="272445663">
      <w:bodyDiv w:val="1"/>
      <w:marLeft w:val="0"/>
      <w:marRight w:val="0"/>
      <w:marTop w:val="0"/>
      <w:marBottom w:val="0"/>
      <w:divBdr>
        <w:top w:val="none" w:sz="0" w:space="0" w:color="auto"/>
        <w:left w:val="none" w:sz="0" w:space="0" w:color="auto"/>
        <w:bottom w:val="none" w:sz="0" w:space="0" w:color="auto"/>
        <w:right w:val="none" w:sz="0" w:space="0" w:color="auto"/>
      </w:divBdr>
    </w:div>
    <w:div w:id="325742146">
      <w:bodyDiv w:val="1"/>
      <w:marLeft w:val="0"/>
      <w:marRight w:val="0"/>
      <w:marTop w:val="0"/>
      <w:marBottom w:val="0"/>
      <w:divBdr>
        <w:top w:val="none" w:sz="0" w:space="0" w:color="auto"/>
        <w:left w:val="none" w:sz="0" w:space="0" w:color="auto"/>
        <w:bottom w:val="none" w:sz="0" w:space="0" w:color="auto"/>
        <w:right w:val="none" w:sz="0" w:space="0" w:color="auto"/>
      </w:divBdr>
    </w:div>
    <w:div w:id="380248636">
      <w:bodyDiv w:val="1"/>
      <w:marLeft w:val="0"/>
      <w:marRight w:val="0"/>
      <w:marTop w:val="0"/>
      <w:marBottom w:val="0"/>
      <w:divBdr>
        <w:top w:val="none" w:sz="0" w:space="0" w:color="auto"/>
        <w:left w:val="none" w:sz="0" w:space="0" w:color="auto"/>
        <w:bottom w:val="none" w:sz="0" w:space="0" w:color="auto"/>
        <w:right w:val="none" w:sz="0" w:space="0" w:color="auto"/>
      </w:divBdr>
    </w:div>
    <w:div w:id="389615958">
      <w:bodyDiv w:val="1"/>
      <w:marLeft w:val="0"/>
      <w:marRight w:val="0"/>
      <w:marTop w:val="0"/>
      <w:marBottom w:val="0"/>
      <w:divBdr>
        <w:top w:val="none" w:sz="0" w:space="0" w:color="auto"/>
        <w:left w:val="none" w:sz="0" w:space="0" w:color="auto"/>
        <w:bottom w:val="none" w:sz="0" w:space="0" w:color="auto"/>
        <w:right w:val="none" w:sz="0" w:space="0" w:color="auto"/>
      </w:divBdr>
    </w:div>
    <w:div w:id="446433470">
      <w:bodyDiv w:val="1"/>
      <w:marLeft w:val="0"/>
      <w:marRight w:val="0"/>
      <w:marTop w:val="0"/>
      <w:marBottom w:val="0"/>
      <w:divBdr>
        <w:top w:val="none" w:sz="0" w:space="0" w:color="auto"/>
        <w:left w:val="none" w:sz="0" w:space="0" w:color="auto"/>
        <w:bottom w:val="none" w:sz="0" w:space="0" w:color="auto"/>
        <w:right w:val="none" w:sz="0" w:space="0" w:color="auto"/>
      </w:divBdr>
    </w:div>
    <w:div w:id="521163744">
      <w:bodyDiv w:val="1"/>
      <w:marLeft w:val="0"/>
      <w:marRight w:val="0"/>
      <w:marTop w:val="0"/>
      <w:marBottom w:val="0"/>
      <w:divBdr>
        <w:top w:val="none" w:sz="0" w:space="0" w:color="auto"/>
        <w:left w:val="none" w:sz="0" w:space="0" w:color="auto"/>
        <w:bottom w:val="none" w:sz="0" w:space="0" w:color="auto"/>
        <w:right w:val="none" w:sz="0" w:space="0" w:color="auto"/>
      </w:divBdr>
    </w:div>
    <w:div w:id="547492533">
      <w:bodyDiv w:val="1"/>
      <w:marLeft w:val="0"/>
      <w:marRight w:val="0"/>
      <w:marTop w:val="0"/>
      <w:marBottom w:val="0"/>
      <w:divBdr>
        <w:top w:val="none" w:sz="0" w:space="0" w:color="auto"/>
        <w:left w:val="none" w:sz="0" w:space="0" w:color="auto"/>
        <w:bottom w:val="none" w:sz="0" w:space="0" w:color="auto"/>
        <w:right w:val="none" w:sz="0" w:space="0" w:color="auto"/>
      </w:divBdr>
    </w:div>
    <w:div w:id="553928035">
      <w:bodyDiv w:val="1"/>
      <w:marLeft w:val="0"/>
      <w:marRight w:val="0"/>
      <w:marTop w:val="0"/>
      <w:marBottom w:val="0"/>
      <w:divBdr>
        <w:top w:val="none" w:sz="0" w:space="0" w:color="auto"/>
        <w:left w:val="none" w:sz="0" w:space="0" w:color="auto"/>
        <w:bottom w:val="none" w:sz="0" w:space="0" w:color="auto"/>
        <w:right w:val="none" w:sz="0" w:space="0" w:color="auto"/>
      </w:divBdr>
    </w:div>
    <w:div w:id="733352759">
      <w:bodyDiv w:val="1"/>
      <w:marLeft w:val="0"/>
      <w:marRight w:val="0"/>
      <w:marTop w:val="0"/>
      <w:marBottom w:val="0"/>
      <w:divBdr>
        <w:top w:val="none" w:sz="0" w:space="0" w:color="auto"/>
        <w:left w:val="none" w:sz="0" w:space="0" w:color="auto"/>
        <w:bottom w:val="none" w:sz="0" w:space="0" w:color="auto"/>
        <w:right w:val="none" w:sz="0" w:space="0" w:color="auto"/>
      </w:divBdr>
    </w:div>
    <w:div w:id="741953990">
      <w:bodyDiv w:val="1"/>
      <w:marLeft w:val="0"/>
      <w:marRight w:val="0"/>
      <w:marTop w:val="0"/>
      <w:marBottom w:val="0"/>
      <w:divBdr>
        <w:top w:val="none" w:sz="0" w:space="0" w:color="auto"/>
        <w:left w:val="none" w:sz="0" w:space="0" w:color="auto"/>
        <w:bottom w:val="none" w:sz="0" w:space="0" w:color="auto"/>
        <w:right w:val="none" w:sz="0" w:space="0" w:color="auto"/>
      </w:divBdr>
    </w:div>
    <w:div w:id="933244807">
      <w:bodyDiv w:val="1"/>
      <w:marLeft w:val="0"/>
      <w:marRight w:val="0"/>
      <w:marTop w:val="0"/>
      <w:marBottom w:val="0"/>
      <w:divBdr>
        <w:top w:val="none" w:sz="0" w:space="0" w:color="auto"/>
        <w:left w:val="none" w:sz="0" w:space="0" w:color="auto"/>
        <w:bottom w:val="none" w:sz="0" w:space="0" w:color="auto"/>
        <w:right w:val="none" w:sz="0" w:space="0" w:color="auto"/>
      </w:divBdr>
    </w:div>
    <w:div w:id="951086954">
      <w:bodyDiv w:val="1"/>
      <w:marLeft w:val="0"/>
      <w:marRight w:val="0"/>
      <w:marTop w:val="0"/>
      <w:marBottom w:val="0"/>
      <w:divBdr>
        <w:top w:val="none" w:sz="0" w:space="0" w:color="auto"/>
        <w:left w:val="none" w:sz="0" w:space="0" w:color="auto"/>
        <w:bottom w:val="none" w:sz="0" w:space="0" w:color="auto"/>
        <w:right w:val="none" w:sz="0" w:space="0" w:color="auto"/>
      </w:divBdr>
    </w:div>
    <w:div w:id="1040200626">
      <w:bodyDiv w:val="1"/>
      <w:marLeft w:val="0"/>
      <w:marRight w:val="0"/>
      <w:marTop w:val="0"/>
      <w:marBottom w:val="0"/>
      <w:divBdr>
        <w:top w:val="none" w:sz="0" w:space="0" w:color="auto"/>
        <w:left w:val="none" w:sz="0" w:space="0" w:color="auto"/>
        <w:bottom w:val="none" w:sz="0" w:space="0" w:color="auto"/>
        <w:right w:val="none" w:sz="0" w:space="0" w:color="auto"/>
      </w:divBdr>
    </w:div>
    <w:div w:id="1099761023">
      <w:bodyDiv w:val="1"/>
      <w:marLeft w:val="0"/>
      <w:marRight w:val="0"/>
      <w:marTop w:val="0"/>
      <w:marBottom w:val="0"/>
      <w:divBdr>
        <w:top w:val="none" w:sz="0" w:space="0" w:color="auto"/>
        <w:left w:val="none" w:sz="0" w:space="0" w:color="auto"/>
        <w:bottom w:val="none" w:sz="0" w:space="0" w:color="auto"/>
        <w:right w:val="none" w:sz="0" w:space="0" w:color="auto"/>
      </w:divBdr>
    </w:div>
    <w:div w:id="1124345553">
      <w:bodyDiv w:val="1"/>
      <w:marLeft w:val="0"/>
      <w:marRight w:val="0"/>
      <w:marTop w:val="0"/>
      <w:marBottom w:val="0"/>
      <w:divBdr>
        <w:top w:val="none" w:sz="0" w:space="0" w:color="auto"/>
        <w:left w:val="none" w:sz="0" w:space="0" w:color="auto"/>
        <w:bottom w:val="none" w:sz="0" w:space="0" w:color="auto"/>
        <w:right w:val="none" w:sz="0" w:space="0" w:color="auto"/>
      </w:divBdr>
    </w:div>
    <w:div w:id="1129006866">
      <w:bodyDiv w:val="1"/>
      <w:marLeft w:val="0"/>
      <w:marRight w:val="0"/>
      <w:marTop w:val="0"/>
      <w:marBottom w:val="0"/>
      <w:divBdr>
        <w:top w:val="none" w:sz="0" w:space="0" w:color="auto"/>
        <w:left w:val="none" w:sz="0" w:space="0" w:color="auto"/>
        <w:bottom w:val="none" w:sz="0" w:space="0" w:color="auto"/>
        <w:right w:val="none" w:sz="0" w:space="0" w:color="auto"/>
      </w:divBdr>
    </w:div>
    <w:div w:id="1196386584">
      <w:bodyDiv w:val="1"/>
      <w:marLeft w:val="0"/>
      <w:marRight w:val="0"/>
      <w:marTop w:val="0"/>
      <w:marBottom w:val="0"/>
      <w:divBdr>
        <w:top w:val="none" w:sz="0" w:space="0" w:color="auto"/>
        <w:left w:val="none" w:sz="0" w:space="0" w:color="auto"/>
        <w:bottom w:val="none" w:sz="0" w:space="0" w:color="auto"/>
        <w:right w:val="none" w:sz="0" w:space="0" w:color="auto"/>
      </w:divBdr>
    </w:div>
    <w:div w:id="1214610548">
      <w:bodyDiv w:val="1"/>
      <w:marLeft w:val="0"/>
      <w:marRight w:val="0"/>
      <w:marTop w:val="0"/>
      <w:marBottom w:val="0"/>
      <w:divBdr>
        <w:top w:val="none" w:sz="0" w:space="0" w:color="auto"/>
        <w:left w:val="none" w:sz="0" w:space="0" w:color="auto"/>
        <w:bottom w:val="none" w:sz="0" w:space="0" w:color="auto"/>
        <w:right w:val="none" w:sz="0" w:space="0" w:color="auto"/>
      </w:divBdr>
    </w:div>
    <w:div w:id="1243417183">
      <w:bodyDiv w:val="1"/>
      <w:marLeft w:val="0"/>
      <w:marRight w:val="0"/>
      <w:marTop w:val="0"/>
      <w:marBottom w:val="0"/>
      <w:divBdr>
        <w:top w:val="none" w:sz="0" w:space="0" w:color="auto"/>
        <w:left w:val="none" w:sz="0" w:space="0" w:color="auto"/>
        <w:bottom w:val="none" w:sz="0" w:space="0" w:color="auto"/>
        <w:right w:val="none" w:sz="0" w:space="0" w:color="auto"/>
      </w:divBdr>
    </w:div>
    <w:div w:id="1278368971">
      <w:bodyDiv w:val="1"/>
      <w:marLeft w:val="0"/>
      <w:marRight w:val="0"/>
      <w:marTop w:val="0"/>
      <w:marBottom w:val="0"/>
      <w:divBdr>
        <w:top w:val="none" w:sz="0" w:space="0" w:color="auto"/>
        <w:left w:val="none" w:sz="0" w:space="0" w:color="auto"/>
        <w:bottom w:val="none" w:sz="0" w:space="0" w:color="auto"/>
        <w:right w:val="none" w:sz="0" w:space="0" w:color="auto"/>
      </w:divBdr>
    </w:div>
    <w:div w:id="1319922841">
      <w:bodyDiv w:val="1"/>
      <w:marLeft w:val="0"/>
      <w:marRight w:val="0"/>
      <w:marTop w:val="0"/>
      <w:marBottom w:val="0"/>
      <w:divBdr>
        <w:top w:val="none" w:sz="0" w:space="0" w:color="auto"/>
        <w:left w:val="none" w:sz="0" w:space="0" w:color="auto"/>
        <w:bottom w:val="none" w:sz="0" w:space="0" w:color="auto"/>
        <w:right w:val="none" w:sz="0" w:space="0" w:color="auto"/>
      </w:divBdr>
    </w:div>
    <w:div w:id="1324579976">
      <w:bodyDiv w:val="1"/>
      <w:marLeft w:val="0"/>
      <w:marRight w:val="0"/>
      <w:marTop w:val="0"/>
      <w:marBottom w:val="0"/>
      <w:divBdr>
        <w:top w:val="none" w:sz="0" w:space="0" w:color="auto"/>
        <w:left w:val="none" w:sz="0" w:space="0" w:color="auto"/>
        <w:bottom w:val="none" w:sz="0" w:space="0" w:color="auto"/>
        <w:right w:val="none" w:sz="0" w:space="0" w:color="auto"/>
      </w:divBdr>
    </w:div>
    <w:div w:id="1328900840">
      <w:bodyDiv w:val="1"/>
      <w:marLeft w:val="0"/>
      <w:marRight w:val="0"/>
      <w:marTop w:val="0"/>
      <w:marBottom w:val="0"/>
      <w:divBdr>
        <w:top w:val="none" w:sz="0" w:space="0" w:color="auto"/>
        <w:left w:val="none" w:sz="0" w:space="0" w:color="auto"/>
        <w:bottom w:val="none" w:sz="0" w:space="0" w:color="auto"/>
        <w:right w:val="none" w:sz="0" w:space="0" w:color="auto"/>
      </w:divBdr>
      <w:divsChild>
        <w:div w:id="534927298">
          <w:marLeft w:val="0"/>
          <w:marRight w:val="0"/>
          <w:marTop w:val="0"/>
          <w:marBottom w:val="0"/>
          <w:divBdr>
            <w:top w:val="none" w:sz="0" w:space="0" w:color="auto"/>
            <w:left w:val="none" w:sz="0" w:space="0" w:color="auto"/>
            <w:bottom w:val="none" w:sz="0" w:space="0" w:color="auto"/>
            <w:right w:val="none" w:sz="0" w:space="0" w:color="auto"/>
          </w:divBdr>
        </w:div>
        <w:div w:id="1438482428">
          <w:marLeft w:val="0"/>
          <w:marRight w:val="0"/>
          <w:marTop w:val="0"/>
          <w:marBottom w:val="0"/>
          <w:divBdr>
            <w:top w:val="none" w:sz="0" w:space="0" w:color="auto"/>
            <w:left w:val="none" w:sz="0" w:space="0" w:color="auto"/>
            <w:bottom w:val="none" w:sz="0" w:space="0" w:color="auto"/>
            <w:right w:val="none" w:sz="0" w:space="0" w:color="auto"/>
          </w:divBdr>
        </w:div>
        <w:div w:id="78213530">
          <w:marLeft w:val="0"/>
          <w:marRight w:val="0"/>
          <w:marTop w:val="0"/>
          <w:marBottom w:val="0"/>
          <w:divBdr>
            <w:top w:val="none" w:sz="0" w:space="0" w:color="auto"/>
            <w:left w:val="none" w:sz="0" w:space="0" w:color="auto"/>
            <w:bottom w:val="none" w:sz="0" w:space="0" w:color="auto"/>
            <w:right w:val="none" w:sz="0" w:space="0" w:color="auto"/>
          </w:divBdr>
        </w:div>
      </w:divsChild>
    </w:div>
    <w:div w:id="1392267659">
      <w:bodyDiv w:val="1"/>
      <w:marLeft w:val="0"/>
      <w:marRight w:val="0"/>
      <w:marTop w:val="0"/>
      <w:marBottom w:val="0"/>
      <w:divBdr>
        <w:top w:val="none" w:sz="0" w:space="0" w:color="auto"/>
        <w:left w:val="none" w:sz="0" w:space="0" w:color="auto"/>
        <w:bottom w:val="none" w:sz="0" w:space="0" w:color="auto"/>
        <w:right w:val="none" w:sz="0" w:space="0" w:color="auto"/>
      </w:divBdr>
    </w:div>
    <w:div w:id="1398942554">
      <w:bodyDiv w:val="1"/>
      <w:marLeft w:val="0"/>
      <w:marRight w:val="0"/>
      <w:marTop w:val="0"/>
      <w:marBottom w:val="0"/>
      <w:divBdr>
        <w:top w:val="none" w:sz="0" w:space="0" w:color="auto"/>
        <w:left w:val="none" w:sz="0" w:space="0" w:color="auto"/>
        <w:bottom w:val="none" w:sz="0" w:space="0" w:color="auto"/>
        <w:right w:val="none" w:sz="0" w:space="0" w:color="auto"/>
      </w:divBdr>
    </w:div>
    <w:div w:id="1430544149">
      <w:bodyDiv w:val="1"/>
      <w:marLeft w:val="0"/>
      <w:marRight w:val="0"/>
      <w:marTop w:val="0"/>
      <w:marBottom w:val="0"/>
      <w:divBdr>
        <w:top w:val="none" w:sz="0" w:space="0" w:color="auto"/>
        <w:left w:val="none" w:sz="0" w:space="0" w:color="auto"/>
        <w:bottom w:val="none" w:sz="0" w:space="0" w:color="auto"/>
        <w:right w:val="none" w:sz="0" w:space="0" w:color="auto"/>
      </w:divBdr>
    </w:div>
    <w:div w:id="1477993433">
      <w:bodyDiv w:val="1"/>
      <w:marLeft w:val="0"/>
      <w:marRight w:val="0"/>
      <w:marTop w:val="0"/>
      <w:marBottom w:val="0"/>
      <w:divBdr>
        <w:top w:val="none" w:sz="0" w:space="0" w:color="auto"/>
        <w:left w:val="none" w:sz="0" w:space="0" w:color="auto"/>
        <w:bottom w:val="none" w:sz="0" w:space="0" w:color="auto"/>
        <w:right w:val="none" w:sz="0" w:space="0" w:color="auto"/>
      </w:divBdr>
    </w:div>
    <w:div w:id="1495730414">
      <w:bodyDiv w:val="1"/>
      <w:marLeft w:val="0"/>
      <w:marRight w:val="0"/>
      <w:marTop w:val="0"/>
      <w:marBottom w:val="0"/>
      <w:divBdr>
        <w:top w:val="none" w:sz="0" w:space="0" w:color="auto"/>
        <w:left w:val="none" w:sz="0" w:space="0" w:color="auto"/>
        <w:bottom w:val="none" w:sz="0" w:space="0" w:color="auto"/>
        <w:right w:val="none" w:sz="0" w:space="0" w:color="auto"/>
      </w:divBdr>
    </w:div>
    <w:div w:id="1513184695">
      <w:bodyDiv w:val="1"/>
      <w:marLeft w:val="0"/>
      <w:marRight w:val="0"/>
      <w:marTop w:val="0"/>
      <w:marBottom w:val="0"/>
      <w:divBdr>
        <w:top w:val="none" w:sz="0" w:space="0" w:color="auto"/>
        <w:left w:val="none" w:sz="0" w:space="0" w:color="auto"/>
        <w:bottom w:val="none" w:sz="0" w:space="0" w:color="auto"/>
        <w:right w:val="none" w:sz="0" w:space="0" w:color="auto"/>
      </w:divBdr>
    </w:div>
    <w:div w:id="1538734155">
      <w:bodyDiv w:val="1"/>
      <w:marLeft w:val="0"/>
      <w:marRight w:val="0"/>
      <w:marTop w:val="0"/>
      <w:marBottom w:val="0"/>
      <w:divBdr>
        <w:top w:val="none" w:sz="0" w:space="0" w:color="auto"/>
        <w:left w:val="none" w:sz="0" w:space="0" w:color="auto"/>
        <w:bottom w:val="none" w:sz="0" w:space="0" w:color="auto"/>
        <w:right w:val="none" w:sz="0" w:space="0" w:color="auto"/>
      </w:divBdr>
    </w:div>
    <w:div w:id="1548293548">
      <w:bodyDiv w:val="1"/>
      <w:marLeft w:val="0"/>
      <w:marRight w:val="0"/>
      <w:marTop w:val="0"/>
      <w:marBottom w:val="0"/>
      <w:divBdr>
        <w:top w:val="none" w:sz="0" w:space="0" w:color="auto"/>
        <w:left w:val="none" w:sz="0" w:space="0" w:color="auto"/>
        <w:bottom w:val="none" w:sz="0" w:space="0" w:color="auto"/>
        <w:right w:val="none" w:sz="0" w:space="0" w:color="auto"/>
      </w:divBdr>
    </w:div>
    <w:div w:id="1559853315">
      <w:bodyDiv w:val="1"/>
      <w:marLeft w:val="0"/>
      <w:marRight w:val="0"/>
      <w:marTop w:val="0"/>
      <w:marBottom w:val="0"/>
      <w:divBdr>
        <w:top w:val="none" w:sz="0" w:space="0" w:color="auto"/>
        <w:left w:val="none" w:sz="0" w:space="0" w:color="auto"/>
        <w:bottom w:val="none" w:sz="0" w:space="0" w:color="auto"/>
        <w:right w:val="none" w:sz="0" w:space="0" w:color="auto"/>
      </w:divBdr>
    </w:div>
    <w:div w:id="1571115602">
      <w:bodyDiv w:val="1"/>
      <w:marLeft w:val="0"/>
      <w:marRight w:val="0"/>
      <w:marTop w:val="0"/>
      <w:marBottom w:val="0"/>
      <w:divBdr>
        <w:top w:val="none" w:sz="0" w:space="0" w:color="auto"/>
        <w:left w:val="none" w:sz="0" w:space="0" w:color="auto"/>
        <w:bottom w:val="none" w:sz="0" w:space="0" w:color="auto"/>
        <w:right w:val="none" w:sz="0" w:space="0" w:color="auto"/>
      </w:divBdr>
    </w:div>
    <w:div w:id="1589267268">
      <w:bodyDiv w:val="1"/>
      <w:marLeft w:val="0"/>
      <w:marRight w:val="0"/>
      <w:marTop w:val="0"/>
      <w:marBottom w:val="0"/>
      <w:divBdr>
        <w:top w:val="none" w:sz="0" w:space="0" w:color="auto"/>
        <w:left w:val="none" w:sz="0" w:space="0" w:color="auto"/>
        <w:bottom w:val="none" w:sz="0" w:space="0" w:color="auto"/>
        <w:right w:val="none" w:sz="0" w:space="0" w:color="auto"/>
      </w:divBdr>
    </w:div>
    <w:div w:id="1612400403">
      <w:bodyDiv w:val="1"/>
      <w:marLeft w:val="0"/>
      <w:marRight w:val="0"/>
      <w:marTop w:val="0"/>
      <w:marBottom w:val="0"/>
      <w:divBdr>
        <w:top w:val="none" w:sz="0" w:space="0" w:color="auto"/>
        <w:left w:val="none" w:sz="0" w:space="0" w:color="auto"/>
        <w:bottom w:val="none" w:sz="0" w:space="0" w:color="auto"/>
        <w:right w:val="none" w:sz="0" w:space="0" w:color="auto"/>
      </w:divBdr>
    </w:div>
    <w:div w:id="1630210063">
      <w:bodyDiv w:val="1"/>
      <w:marLeft w:val="0"/>
      <w:marRight w:val="0"/>
      <w:marTop w:val="0"/>
      <w:marBottom w:val="0"/>
      <w:divBdr>
        <w:top w:val="none" w:sz="0" w:space="0" w:color="auto"/>
        <w:left w:val="none" w:sz="0" w:space="0" w:color="auto"/>
        <w:bottom w:val="none" w:sz="0" w:space="0" w:color="auto"/>
        <w:right w:val="none" w:sz="0" w:space="0" w:color="auto"/>
      </w:divBdr>
    </w:div>
    <w:div w:id="1692490499">
      <w:bodyDiv w:val="1"/>
      <w:marLeft w:val="0"/>
      <w:marRight w:val="0"/>
      <w:marTop w:val="0"/>
      <w:marBottom w:val="0"/>
      <w:divBdr>
        <w:top w:val="none" w:sz="0" w:space="0" w:color="auto"/>
        <w:left w:val="none" w:sz="0" w:space="0" w:color="auto"/>
        <w:bottom w:val="none" w:sz="0" w:space="0" w:color="auto"/>
        <w:right w:val="none" w:sz="0" w:space="0" w:color="auto"/>
      </w:divBdr>
    </w:div>
    <w:div w:id="1692536102">
      <w:bodyDiv w:val="1"/>
      <w:marLeft w:val="0"/>
      <w:marRight w:val="0"/>
      <w:marTop w:val="0"/>
      <w:marBottom w:val="0"/>
      <w:divBdr>
        <w:top w:val="none" w:sz="0" w:space="0" w:color="auto"/>
        <w:left w:val="none" w:sz="0" w:space="0" w:color="auto"/>
        <w:bottom w:val="none" w:sz="0" w:space="0" w:color="auto"/>
        <w:right w:val="none" w:sz="0" w:space="0" w:color="auto"/>
      </w:divBdr>
    </w:div>
    <w:div w:id="1863588286">
      <w:bodyDiv w:val="1"/>
      <w:marLeft w:val="0"/>
      <w:marRight w:val="0"/>
      <w:marTop w:val="0"/>
      <w:marBottom w:val="0"/>
      <w:divBdr>
        <w:top w:val="none" w:sz="0" w:space="0" w:color="auto"/>
        <w:left w:val="none" w:sz="0" w:space="0" w:color="auto"/>
        <w:bottom w:val="none" w:sz="0" w:space="0" w:color="auto"/>
        <w:right w:val="none" w:sz="0" w:space="0" w:color="auto"/>
      </w:divBdr>
    </w:div>
    <w:div w:id="2008048986">
      <w:bodyDiv w:val="1"/>
      <w:marLeft w:val="0"/>
      <w:marRight w:val="0"/>
      <w:marTop w:val="0"/>
      <w:marBottom w:val="0"/>
      <w:divBdr>
        <w:top w:val="none" w:sz="0" w:space="0" w:color="auto"/>
        <w:left w:val="none" w:sz="0" w:space="0" w:color="auto"/>
        <w:bottom w:val="none" w:sz="0" w:space="0" w:color="auto"/>
        <w:right w:val="none" w:sz="0" w:space="0" w:color="auto"/>
      </w:divBdr>
    </w:div>
    <w:div w:id="2099985608">
      <w:bodyDiv w:val="1"/>
      <w:marLeft w:val="0"/>
      <w:marRight w:val="0"/>
      <w:marTop w:val="0"/>
      <w:marBottom w:val="0"/>
      <w:divBdr>
        <w:top w:val="none" w:sz="0" w:space="0" w:color="auto"/>
        <w:left w:val="none" w:sz="0" w:space="0" w:color="auto"/>
        <w:bottom w:val="none" w:sz="0" w:space="0" w:color="auto"/>
        <w:right w:val="none" w:sz="0" w:space="0" w:color="auto"/>
      </w:divBdr>
    </w:div>
    <w:div w:id="2138722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mysal3@uw.edu" TargetMode="External"/><Relationship Id="rId13"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jimcaseyyouth.org/jim-casey-youth-opportunities-site-level-logic-model" TargetMode="External"/><Relationship Id="rId4" Type="http://schemas.openxmlformats.org/officeDocument/2006/relationships/settings" Target="settings.xml"/><Relationship Id="rId9" Type="http://schemas.openxmlformats.org/officeDocument/2006/relationships/hyperlink" Target="http://jimcaseyyouth.org/assessment-resources-support-transitioning-youth" TargetMode="Externa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9F1E62-66D6-41F9-9D8C-3A86B2BF2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41</Pages>
  <Words>14640</Words>
  <Characters>83451</Characters>
  <Application>Microsoft Office Word</Application>
  <DocSecurity>0</DocSecurity>
  <Lines>695</Lines>
  <Paragraphs>195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Amy Salazar</dc:creator>
  <cp:lastModifiedBy>Tanya Williams</cp:lastModifiedBy>
  <cp:revision>8</cp:revision>
  <cp:lastPrinted>2015-12-15T17:46:00Z</cp:lastPrinted>
  <dcterms:created xsi:type="dcterms:W3CDTF">2015-12-15T19:44:00Z</dcterms:created>
  <dcterms:modified xsi:type="dcterms:W3CDTF">2015-12-22T16:16:00Z</dcterms:modified>
</cp:coreProperties>
</file>