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066B" w:rsidRDefault="0064066B" w:rsidP="004E66AD">
      <w:pPr>
        <w:spacing w:line="360" w:lineRule="auto"/>
        <w:rPr>
          <w:sz w:val="24"/>
          <w:szCs w:val="24"/>
        </w:rPr>
      </w:pPr>
      <w:bookmarkStart w:id="0" w:name="_GoBack"/>
      <w:bookmarkEnd w:id="0"/>
    </w:p>
    <w:p w:rsidR="004E66AD" w:rsidRDefault="004E66AD" w:rsidP="0040134C">
      <w:pPr>
        <w:spacing w:line="480" w:lineRule="auto"/>
        <w:rPr>
          <w:sz w:val="24"/>
          <w:szCs w:val="24"/>
        </w:rPr>
      </w:pPr>
      <w:r>
        <w:rPr>
          <w:sz w:val="24"/>
          <w:szCs w:val="24"/>
        </w:rPr>
        <w:tab/>
        <w:t xml:space="preserve">The overall goal of my project was to represent spatially historic structures and trails existing within the geography of Olympic National Park. The purpose of this study was to evaluate how our culture has evolved and changed attitudes towards nature and wilderness by examining how land was used and viewed by the early explorers of the region over one hundred years ago. Olympic National park has been declared a UNESCO World Heritage Site and is currently designated as ninety-five percent wilderness. Before becoming a national park, Olympic was protected as a Mount Olympus National Monument. By examining the types of structures, and the reasons for which they were built, it becomes possible to have a window into the past and to understand how certain values have changed. Coupling this with accounts of the first explorations made into the interior of the mountains by North American settlers, it becomes </w:t>
      </w:r>
      <w:r w:rsidR="00D3489C">
        <w:rPr>
          <w:sz w:val="24"/>
          <w:szCs w:val="24"/>
        </w:rPr>
        <w:t>clearer</w:t>
      </w:r>
      <w:r>
        <w:rPr>
          <w:sz w:val="24"/>
          <w:szCs w:val="24"/>
        </w:rPr>
        <w:t xml:space="preserve"> as to how cultural attitudes and beliefs towards exploration and conservation have changed.</w:t>
      </w:r>
    </w:p>
    <w:p w:rsidR="004E66AD" w:rsidRDefault="004E66AD" w:rsidP="0040134C">
      <w:pPr>
        <w:spacing w:line="480" w:lineRule="auto"/>
        <w:rPr>
          <w:sz w:val="24"/>
          <w:szCs w:val="24"/>
        </w:rPr>
      </w:pPr>
      <w:r>
        <w:rPr>
          <w:sz w:val="24"/>
          <w:szCs w:val="24"/>
        </w:rPr>
        <w:tab/>
        <w:t xml:space="preserve">Vital to the success of this project was finding literature which conveyed information regarding the history of the Olympic peninsula. Due to the remote location of the Olympics, no in depth exploration was carried out until the late 1800’s. This was an initial deterrent to conducting a historic review, as it appeared less information would be available. </w:t>
      </w:r>
      <w:r w:rsidR="00D3489C">
        <w:rPr>
          <w:sz w:val="24"/>
          <w:szCs w:val="24"/>
        </w:rPr>
        <w:t xml:space="preserve">The first publishing that proved to be invaluable to this project was </w:t>
      </w:r>
      <w:r w:rsidR="00D3489C" w:rsidRPr="00D3489C">
        <w:rPr>
          <w:i/>
          <w:sz w:val="24"/>
          <w:szCs w:val="24"/>
        </w:rPr>
        <w:t>An Inventory of Historic Structures in</w:t>
      </w:r>
      <w:r w:rsidR="00D3489C">
        <w:rPr>
          <w:sz w:val="24"/>
          <w:szCs w:val="24"/>
        </w:rPr>
        <w:t xml:space="preserve"> </w:t>
      </w:r>
      <w:r w:rsidR="00D3489C" w:rsidRPr="00D3489C">
        <w:rPr>
          <w:i/>
          <w:sz w:val="24"/>
          <w:szCs w:val="24"/>
        </w:rPr>
        <w:t>Olympic National Park</w:t>
      </w:r>
      <w:r w:rsidR="00D3489C">
        <w:rPr>
          <w:sz w:val="24"/>
          <w:szCs w:val="24"/>
        </w:rPr>
        <w:t xml:space="preserve">, by Gail T Evans and T Allan Comp. This study was sponsored by the United States National Park Service in 1984. Within this survey was a listing of every structure within park boundaries that was at least fifty years old, or was deemed to have enough cultural </w:t>
      </w:r>
      <w:r w:rsidR="00D3489C">
        <w:rPr>
          <w:sz w:val="24"/>
          <w:szCs w:val="24"/>
        </w:rPr>
        <w:lastRenderedPageBreak/>
        <w:t>or historic relevance.  In addition to a detailed description of each structure, coordinates were provided, allowing for the inclusion of point data into a GIS.</w:t>
      </w:r>
      <w:r w:rsidR="0005509A">
        <w:rPr>
          <w:sz w:val="24"/>
          <w:szCs w:val="24"/>
        </w:rPr>
        <w:t xml:space="preserve"> Many of the structures uses and designs represent an era of early exploration, subsistence agriculture, prospecting as well as buildings vital to the maintenance of a National Park. </w:t>
      </w:r>
      <w:r w:rsidR="00D3489C">
        <w:rPr>
          <w:sz w:val="24"/>
          <w:szCs w:val="24"/>
        </w:rPr>
        <w:t xml:space="preserve"> Another piece of literature of vital importance to the evolution of this project was </w:t>
      </w:r>
      <w:r w:rsidR="00D3489C" w:rsidRPr="00D3489C">
        <w:rPr>
          <w:i/>
          <w:sz w:val="24"/>
          <w:szCs w:val="24"/>
        </w:rPr>
        <w:t>The Press Expedition: Across the Olympic</w:t>
      </w:r>
      <w:r w:rsidR="00D3489C">
        <w:rPr>
          <w:sz w:val="24"/>
          <w:szCs w:val="24"/>
        </w:rPr>
        <w:t xml:space="preserve"> </w:t>
      </w:r>
      <w:r w:rsidR="00D3489C" w:rsidRPr="00D3489C">
        <w:rPr>
          <w:i/>
          <w:sz w:val="24"/>
          <w:szCs w:val="24"/>
        </w:rPr>
        <w:t>Mountians-1889-1890</w:t>
      </w:r>
      <w:r w:rsidR="00D3489C">
        <w:rPr>
          <w:sz w:val="24"/>
          <w:szCs w:val="24"/>
        </w:rPr>
        <w:t xml:space="preserve">, by Robert L Wood. This book provided a detailed account of what was the first exploration of the interior of the Olympic peninsula. Framing the time period of this expedition was a vital component of this work, as it allowed for a true grasp of the </w:t>
      </w:r>
      <w:r w:rsidR="0005509A">
        <w:rPr>
          <w:sz w:val="24"/>
          <w:szCs w:val="24"/>
        </w:rPr>
        <w:t>‘pioneer spirit’ that existed in the United States at this time. A detailed account, including journals entries from members of the expedition, translated how early American explorers reacted to and felt about wilderness areas. By reading this literature, a full picture of the history of Olympic National Park began to become clear. In addition to societal sentiments, Wood provided many maps, newspaper articles and pictures to strengthen this work and make it more malleable to the direction of this project.</w:t>
      </w:r>
    </w:p>
    <w:p w:rsidR="0005509A" w:rsidRDefault="0005509A" w:rsidP="0040134C">
      <w:pPr>
        <w:spacing w:line="480" w:lineRule="auto"/>
        <w:rPr>
          <w:sz w:val="24"/>
          <w:szCs w:val="24"/>
        </w:rPr>
      </w:pPr>
      <w:r>
        <w:rPr>
          <w:sz w:val="24"/>
          <w:szCs w:val="24"/>
        </w:rPr>
        <w:tab/>
        <w:t xml:space="preserve">The initial methods used in this project began with securing basic shape files for Olympic National Park and the surrounding areas. The inclusion of outlying areas became necessary due to the fact </w:t>
      </w:r>
      <w:r w:rsidR="00F10E48">
        <w:rPr>
          <w:sz w:val="24"/>
          <w:szCs w:val="24"/>
        </w:rPr>
        <w:t>that</w:t>
      </w:r>
      <w:r>
        <w:rPr>
          <w:sz w:val="24"/>
          <w:szCs w:val="24"/>
        </w:rPr>
        <w:t xml:space="preserve"> sixty four miles of coast line</w:t>
      </w:r>
      <w:r w:rsidR="00F10E48">
        <w:rPr>
          <w:sz w:val="24"/>
          <w:szCs w:val="24"/>
        </w:rPr>
        <w:t xml:space="preserve"> are included</w:t>
      </w:r>
      <w:r>
        <w:rPr>
          <w:sz w:val="24"/>
          <w:szCs w:val="24"/>
        </w:rPr>
        <w:t xml:space="preserve"> </w:t>
      </w:r>
      <w:r w:rsidR="00F10E48">
        <w:rPr>
          <w:sz w:val="24"/>
          <w:szCs w:val="24"/>
        </w:rPr>
        <w:t>within</w:t>
      </w:r>
      <w:r>
        <w:rPr>
          <w:sz w:val="24"/>
          <w:szCs w:val="24"/>
        </w:rPr>
        <w:t xml:space="preserve"> the park boundaries. The basic shapes for the park boundary, lakes, trails, hydrology and other park features were available from the United States National Park Service. The hydrology, trail and road files required a dissolve operation, followed by a clip to conform to the boundaries the park.</w:t>
      </w:r>
      <w:r w:rsidR="00F10E48">
        <w:rPr>
          <w:sz w:val="24"/>
          <w:szCs w:val="24"/>
        </w:rPr>
        <w:t xml:space="preserve"> All data was added to a feature data class within a geodatabase to allow for the same environments through </w:t>
      </w:r>
      <w:r w:rsidR="00F10E48">
        <w:rPr>
          <w:sz w:val="24"/>
          <w:szCs w:val="24"/>
        </w:rPr>
        <w:lastRenderedPageBreak/>
        <w:t xml:space="preserve">the project. The projection used was NAD 1927 UTM Zone 10N. Following the creation of a basic shape file layer, historic building coordinate data was entered into an excel spreadsheet and exported into ArcGIS. These coordinates were then projected into the map layer using X, Y points. Once these points were successfully added to the map, the attribute table was adjusted to include new classes, including the name of each structure, when they were built distance from existing trailheads. Following this procedure, the next goal was to digitize a detailed topographic map to overlay the basic shape to provide a more interesting, contoured look. The initial approach was carried out by taking digital pictures of a National Geographic trail map of the Park and surrounding areas. After taking several pictures, they were added to the data frame to become geo-referenced to the accurate geography. The first step taken was to project these images into the coordinate system used through this project. By using the scale, shift, rotate tools, along with creating dozens of control points, it was possible to successfully geo-reference and align the western portion of the park and surrounding areas. Roads, highways, lakes and rivers provided enough information to ‘rubber sheet’ the image into correct coordinates. Major complications </w:t>
      </w:r>
      <w:r w:rsidR="0075032C">
        <w:rPr>
          <w:sz w:val="24"/>
          <w:szCs w:val="24"/>
        </w:rPr>
        <w:t xml:space="preserve">occurred when trying to add other pictures to the data frame, however. One ubiquitous problem was the difficulty of lighting and creasing in the map. Because of the nature of the map used in this step, it was impossible to obtain a photo with the entire extent, because half of it was on the reverse side. After satisfactorily matching lighting, it became obvious that the maps on each side covered a different extent to the south of the park. After countless futile efforts, it became necessary to abort the National Geographic base map and find a suitable alternative. After scouring the internet, a base map was secured from the </w:t>
      </w:r>
      <w:r w:rsidR="0075032C">
        <w:rPr>
          <w:sz w:val="24"/>
          <w:szCs w:val="24"/>
        </w:rPr>
        <w:lastRenderedPageBreak/>
        <w:t>Perry-Casaneda Library, University of Texas, Austin. This map covered the whole extent of the geography instead of in sections. The same geo-referencing techniques were used and the base map was completed. Similar methods were used for the creation of the Press Expedition map, namely, digital pictures brought into a data frame, projected and then geo-referenced. New feature classes were created to provide the shape for the Straight of Juan De Fuca, as these shapes were unavailable.</w:t>
      </w:r>
    </w:p>
    <w:p w:rsidR="0075032C" w:rsidRDefault="0075032C" w:rsidP="0040134C">
      <w:pPr>
        <w:spacing w:line="480" w:lineRule="auto"/>
        <w:rPr>
          <w:sz w:val="24"/>
          <w:szCs w:val="24"/>
        </w:rPr>
      </w:pPr>
      <w:r>
        <w:rPr>
          <w:sz w:val="24"/>
          <w:szCs w:val="24"/>
        </w:rPr>
        <w:tab/>
        <w:t xml:space="preserve">The results of this project result in a map displaying the geographic extent of the Olympic peninsula containing Olympic National Park with extent rectangles highlighting specific points of historic interest. Also included in the final layout is a map showing the trail taken by the press Expedition and its relation to the modern trail system in place in the park today. </w:t>
      </w:r>
      <w:r w:rsidR="008B3619">
        <w:rPr>
          <w:sz w:val="24"/>
          <w:szCs w:val="24"/>
        </w:rPr>
        <w:t xml:space="preserve">The inclusion of extent rectangles became a necessary addition after realizing the geography of the park boundaries. It quickly became obvious that it would be futile to attempt to represent one hundred and thirty nine points of historic interest over a geography of several hundred square miles. Using extent rectangles and call out text boxes, it became possible to highlight specific buildings of interest from several different areas of the park. Overall, the initial goals of the project were actualized, as points of historic interest are represented spatially on a map, as well as trail and road systems, both modern and from the era of early exploration. </w:t>
      </w:r>
    </w:p>
    <w:p w:rsidR="008B3619" w:rsidRPr="00D3489C" w:rsidRDefault="008B3619" w:rsidP="0040134C">
      <w:pPr>
        <w:spacing w:line="480" w:lineRule="auto"/>
        <w:rPr>
          <w:sz w:val="24"/>
          <w:szCs w:val="24"/>
        </w:rPr>
      </w:pPr>
      <w:r>
        <w:rPr>
          <w:sz w:val="24"/>
          <w:szCs w:val="24"/>
        </w:rPr>
        <w:tab/>
        <w:t xml:space="preserve">This project does lend itself potential for future exploration. One aspect that warrants additional consideration is the creation of an interactive map, allowing users to scroll through the park boundaries and find descriptions for every structure in the park. This could be further </w:t>
      </w:r>
      <w:r>
        <w:rPr>
          <w:sz w:val="24"/>
          <w:szCs w:val="24"/>
        </w:rPr>
        <w:lastRenderedPageBreak/>
        <w:t>expounded by conducting another inventory of buildings over fifty years of age. The report used in this project is currently twenty five years old, making it highly likely that many structures have since exceeded the required age. Another aspect that could be further examined involves other early explorations of the Olympics. While the press Expedition is credited with the first north to south traverse of the range, many other groups of explorers created blazes and developed trails through the peninsula. A last aspect that was unable to be achieved in this project would be to investigate indigenous land and trail use in the Olympic peninsula. The peninsula has been inhabited by Native Americans for over ten thousand years. While some reports on the ethnography of the tribes living in the region do exist, little detail is paid to specific trails</w:t>
      </w:r>
      <w:r w:rsidR="0040134C">
        <w:rPr>
          <w:sz w:val="24"/>
          <w:szCs w:val="24"/>
        </w:rPr>
        <w:t xml:space="preserve"> or locations. Perhaps by communicating with members of these communities, more insight can be shed into the traditional land uses of the area. This data could then be overlaid in order to determine how well traditional land uses have been able to be preserved in conjunction with early explorers and the creation of a national park. These are questions I hope to undertake in the future, or at least this report could be used as a starting point for others interested in histories involving the creation of national parks and land management.</w:t>
      </w:r>
    </w:p>
    <w:p w:rsidR="004E66AD" w:rsidRPr="004E66AD" w:rsidRDefault="004E66AD" w:rsidP="004E66AD">
      <w:pPr>
        <w:spacing w:line="360" w:lineRule="auto"/>
        <w:rPr>
          <w:sz w:val="24"/>
          <w:szCs w:val="24"/>
        </w:rPr>
      </w:pPr>
    </w:p>
    <w:sectPr w:rsidR="004E66AD" w:rsidRPr="004E66AD" w:rsidSect="0064066B">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F4F20" w:rsidRDefault="001F4F20" w:rsidP="004E66AD">
      <w:pPr>
        <w:spacing w:after="0" w:line="240" w:lineRule="auto"/>
      </w:pPr>
      <w:r>
        <w:separator/>
      </w:r>
    </w:p>
  </w:endnote>
  <w:endnote w:type="continuationSeparator" w:id="0">
    <w:p w:rsidR="001F4F20" w:rsidRDefault="001F4F20" w:rsidP="004E66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A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2716210"/>
      <w:docPartObj>
        <w:docPartGallery w:val="Page Numbers (Bottom of Page)"/>
        <w:docPartUnique/>
      </w:docPartObj>
    </w:sdtPr>
    <w:sdtEndPr/>
    <w:sdtContent>
      <w:p w:rsidR="0040134C" w:rsidRDefault="00F011BF">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rsidR="0040134C" w:rsidRDefault="0040134C">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F4F20" w:rsidRDefault="001F4F20" w:rsidP="004E66AD">
      <w:pPr>
        <w:spacing w:after="0" w:line="240" w:lineRule="auto"/>
      </w:pPr>
      <w:r>
        <w:separator/>
      </w:r>
    </w:p>
  </w:footnote>
  <w:footnote w:type="continuationSeparator" w:id="0">
    <w:p w:rsidR="001F4F20" w:rsidRDefault="001F4F20" w:rsidP="004E66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66AD" w:rsidRDefault="004E66AD">
    <w:pPr>
      <w:pStyle w:val="Header"/>
    </w:pPr>
    <w:r>
      <w:t>Frank Malfet</w:t>
    </w:r>
  </w:p>
  <w:p w:rsidR="004E66AD" w:rsidRDefault="004E66AD">
    <w:pPr>
      <w:pStyle w:val="Header"/>
    </w:pPr>
    <w:r>
      <w:t>Final Project Paper</w:t>
    </w:r>
  </w:p>
  <w:p w:rsidR="004E66AD" w:rsidRDefault="004E66AD">
    <w:pPr>
      <w:pStyle w:val="Header"/>
    </w:pPr>
    <w:r>
      <w:t>GIS Certificate Program</w:t>
    </w:r>
  </w:p>
  <w:p w:rsidR="004E66AD" w:rsidRDefault="004E66AD">
    <w:pPr>
      <w:pStyle w:val="Header"/>
    </w:pPr>
    <w:r>
      <w:t>University of Washington, Tacoma</w:t>
    </w:r>
  </w:p>
  <w:p w:rsidR="004E66AD" w:rsidRDefault="004E66A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66AD"/>
    <w:rsid w:val="0005509A"/>
    <w:rsid w:val="001F4F20"/>
    <w:rsid w:val="0040134C"/>
    <w:rsid w:val="004E66AD"/>
    <w:rsid w:val="0064066B"/>
    <w:rsid w:val="0075032C"/>
    <w:rsid w:val="008B3619"/>
    <w:rsid w:val="00D3489C"/>
    <w:rsid w:val="00F011BF"/>
    <w:rsid w:val="00F10E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171DB47-90F5-470C-8834-4827EBF898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066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E66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E66AD"/>
  </w:style>
  <w:style w:type="paragraph" w:styleId="Footer">
    <w:name w:val="footer"/>
    <w:basedOn w:val="Normal"/>
    <w:link w:val="FooterChar"/>
    <w:uiPriority w:val="99"/>
    <w:unhideWhenUsed/>
    <w:rsid w:val="004E66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4E66AD"/>
  </w:style>
  <w:style w:type="paragraph" w:styleId="BalloonText">
    <w:name w:val="Balloon Text"/>
    <w:basedOn w:val="Normal"/>
    <w:link w:val="BalloonTextChar"/>
    <w:uiPriority w:val="99"/>
    <w:semiHidden/>
    <w:unhideWhenUsed/>
    <w:rsid w:val="004E66A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E66A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1" ma:contentTypeDescription="Create a new document." ma:contentTypeScope="" ma:versionID="adc9a6f97ec790416f579a15b8e52f26">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3fa72d5c0ff120eb40b8a01159a26df8"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104CA4A-DFD6-45C1-885C-3C5A2EAA535E}">
  <ds:schemaRefs>
    <ds:schemaRef ds:uri="http://schemas.openxmlformats.org/officeDocument/2006/bibliography"/>
  </ds:schemaRefs>
</ds:datastoreItem>
</file>

<file path=customXml/itemProps2.xml><?xml version="1.0" encoding="utf-8"?>
<ds:datastoreItem xmlns:ds="http://schemas.openxmlformats.org/officeDocument/2006/customXml" ds:itemID="{6E7098BA-382D-4DE5-A55F-464BD5EEDE24}"/>
</file>

<file path=customXml/itemProps3.xml><?xml version="1.0" encoding="utf-8"?>
<ds:datastoreItem xmlns:ds="http://schemas.openxmlformats.org/officeDocument/2006/customXml" ds:itemID="{CF1E5E71-67F6-437D-B125-CD322749D7BE}"/>
</file>

<file path=customXml/itemProps4.xml><?xml version="1.0" encoding="utf-8"?>
<ds:datastoreItem xmlns:ds="http://schemas.openxmlformats.org/officeDocument/2006/customXml" ds:itemID="{E42F9F39-F472-43C3-9534-996E158BA6D6}"/>
</file>

<file path=docProps/app.xml><?xml version="1.0" encoding="utf-8"?>
<Properties xmlns="http://schemas.openxmlformats.org/officeDocument/2006/extended-properties" xmlns:vt="http://schemas.openxmlformats.org/officeDocument/2006/docPropsVTypes">
  <Template>Normal</Template>
  <TotalTime>0</TotalTime>
  <Pages>5</Pages>
  <Words>1321</Words>
  <Characters>7531</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8835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Malfet</dc:creator>
  <cp:lastModifiedBy>meganes0</cp:lastModifiedBy>
  <cp:revision>2</cp:revision>
  <dcterms:created xsi:type="dcterms:W3CDTF">2017-06-29T22:42:00Z</dcterms:created>
  <dcterms:modified xsi:type="dcterms:W3CDTF">2017-06-29T22:42:00Z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ContentTypeId">
    <vt:lpwstr>0x01010025FE2D001CF2D344AB637DEDC91790A9</vt:lpwstr>
  </property>
</Properties>
</file>