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AE" w:rsidRPr="00092EAE" w:rsidRDefault="00092EAE" w:rsidP="00092EAE">
      <w:pPr>
        <w:pStyle w:val="NormalWeb"/>
        <w:jc w:val="center"/>
        <w:rPr>
          <w:rFonts w:ascii="Times New Roman" w:hAnsi="Times New Roman"/>
          <w:sz w:val="24"/>
          <w:szCs w:val="24"/>
        </w:rPr>
      </w:pPr>
      <w:r w:rsidRPr="00092EAE">
        <w:rPr>
          <w:rFonts w:ascii="Times New Roman" w:hAnsi="Times New Roman"/>
          <w:sz w:val="24"/>
          <w:szCs w:val="24"/>
        </w:rPr>
        <w:t>University of Washington</w:t>
      </w:r>
    </w:p>
    <w:p w:rsidR="00092EAE" w:rsidRPr="00092EAE" w:rsidRDefault="00092EAE" w:rsidP="00092EAE">
      <w:pPr>
        <w:pStyle w:val="NormalWeb"/>
        <w:jc w:val="center"/>
        <w:rPr>
          <w:rFonts w:ascii="Times New Roman" w:hAnsi="Times New Roman"/>
          <w:b/>
          <w:bCs/>
          <w:sz w:val="24"/>
          <w:szCs w:val="24"/>
        </w:rPr>
      </w:pPr>
      <w:r w:rsidRPr="00092EAE">
        <w:rPr>
          <w:rFonts w:ascii="Times New Roman" w:hAnsi="Times New Roman"/>
          <w:b/>
          <w:bCs/>
          <w:sz w:val="24"/>
          <w:szCs w:val="24"/>
        </w:rPr>
        <w:t>Abstract</w:t>
      </w:r>
      <w:bookmarkStart w:id="0" w:name="_GoBack"/>
      <w:bookmarkEnd w:id="0"/>
    </w:p>
    <w:p w:rsidR="00092EAE" w:rsidRDefault="00092EAE" w:rsidP="00092E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1A1A1A"/>
        </w:rPr>
      </w:pPr>
      <w:r w:rsidRPr="00092EAE">
        <w:rPr>
          <w:rFonts w:ascii="Times New Roman" w:hAnsi="Times New Roman" w:cs="Times New Roman"/>
          <w:color w:val="1A1A1A"/>
        </w:rPr>
        <w:t>T</w:t>
      </w:r>
      <w:r w:rsidRPr="00092EAE">
        <w:rPr>
          <w:rFonts w:ascii="Times New Roman" w:hAnsi="Times New Roman" w:cs="Times New Roman"/>
          <w:color w:val="1A1A1A"/>
        </w:rPr>
        <w:t>he Invisible Hand of Islam:</w:t>
      </w:r>
    </w:p>
    <w:p w:rsidR="00092EAE" w:rsidRDefault="00092EAE" w:rsidP="00092E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1A1A1A"/>
        </w:rPr>
      </w:pPr>
      <w:r w:rsidRPr="00092EAE">
        <w:rPr>
          <w:rFonts w:ascii="Times New Roman" w:hAnsi="Times New Roman" w:cs="Times New Roman"/>
          <w:color w:val="1A1A1A"/>
        </w:rPr>
        <w:t>Islamic Business and the State</w:t>
      </w:r>
      <w:r w:rsidRPr="00092EAE">
        <w:rPr>
          <w:rFonts w:ascii="Times New Roman" w:hAnsi="Times New Roman" w:cs="Times New Roman"/>
          <w:color w:val="1A1A1A"/>
        </w:rPr>
        <w:t xml:space="preserve"> Relations in Turkey and Egypt</w:t>
      </w:r>
    </w:p>
    <w:p w:rsidR="00092EAE" w:rsidRDefault="00092EAE" w:rsidP="00092E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1A1A1A"/>
        </w:rPr>
      </w:pPr>
    </w:p>
    <w:p w:rsidR="00092EAE" w:rsidRDefault="00092EAE" w:rsidP="00092E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1A1A1A"/>
        </w:rPr>
      </w:pPr>
      <w:r>
        <w:rPr>
          <w:rFonts w:ascii="Times New Roman" w:hAnsi="Times New Roman" w:cs="Times New Roman"/>
          <w:color w:val="1A1A1A"/>
        </w:rPr>
        <w:t>Evrim Gormus</w:t>
      </w:r>
    </w:p>
    <w:p w:rsidR="00092EAE" w:rsidRDefault="00092EAE" w:rsidP="00092E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1A1A1A"/>
        </w:rPr>
      </w:pPr>
    </w:p>
    <w:p w:rsidR="00092EAE" w:rsidRDefault="00092EAE" w:rsidP="00092EAE">
      <w:pPr>
        <w:pStyle w:val="NormalWeb"/>
        <w:jc w:val="center"/>
        <w:rPr>
          <w:rFonts w:ascii="Times New Roman" w:hAnsi="Times New Roman"/>
          <w:sz w:val="24"/>
          <w:szCs w:val="24"/>
        </w:rPr>
      </w:pPr>
      <w:r w:rsidRPr="00092EAE">
        <w:rPr>
          <w:rFonts w:ascii="Times New Roman" w:hAnsi="Times New Roman"/>
          <w:color w:val="1A1A1A"/>
          <w:sz w:val="24"/>
          <w:szCs w:val="24"/>
        </w:rPr>
        <w:t xml:space="preserve">Co-Chairs of the </w:t>
      </w:r>
      <w:r w:rsidRPr="00092EAE">
        <w:rPr>
          <w:rFonts w:ascii="Times New Roman" w:hAnsi="Times New Roman"/>
          <w:sz w:val="24"/>
          <w:szCs w:val="24"/>
        </w:rPr>
        <w:t>Supervisory Committee:</w:t>
      </w:r>
    </w:p>
    <w:p w:rsidR="00092EAE" w:rsidRDefault="00092EAE" w:rsidP="00092EAE">
      <w:pPr>
        <w:pStyle w:val="NormalWeb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Professor Joel </w:t>
      </w:r>
      <w:proofErr w:type="spellStart"/>
      <w:r>
        <w:rPr>
          <w:rFonts w:ascii="Times New Roman" w:hAnsi="Times New Roman"/>
          <w:sz w:val="24"/>
          <w:szCs w:val="24"/>
        </w:rPr>
        <w:t>Migdal</w:t>
      </w:r>
      <w:proofErr w:type="spellEnd"/>
    </w:p>
    <w:p w:rsidR="00092EAE" w:rsidRDefault="00092EAE" w:rsidP="00092EAE">
      <w:pPr>
        <w:pStyle w:val="NormalWeb"/>
        <w:jc w:val="center"/>
        <w:rPr>
          <w:rFonts w:ascii="Times New Roman" w:hAnsi="Times New Roman"/>
          <w:color w:val="424242"/>
          <w:sz w:val="24"/>
          <w:szCs w:val="24"/>
        </w:rPr>
      </w:pPr>
      <w:r w:rsidRPr="00092EAE">
        <w:rPr>
          <w:rFonts w:ascii="Times New Roman" w:hAnsi="Times New Roman"/>
          <w:color w:val="424242"/>
          <w:sz w:val="24"/>
          <w:szCs w:val="24"/>
        </w:rPr>
        <w:t xml:space="preserve">Henry M. </w:t>
      </w:r>
      <w:r w:rsidRPr="00092EAE">
        <w:rPr>
          <w:rFonts w:ascii="Times New Roman" w:hAnsi="Times New Roman"/>
          <w:bCs/>
          <w:color w:val="424242"/>
          <w:sz w:val="24"/>
          <w:szCs w:val="24"/>
        </w:rPr>
        <w:t>Jackson</w:t>
      </w:r>
      <w:r w:rsidRPr="00092EAE">
        <w:rPr>
          <w:rFonts w:ascii="Times New Roman" w:hAnsi="Times New Roman"/>
          <w:color w:val="424242"/>
          <w:sz w:val="24"/>
          <w:szCs w:val="24"/>
        </w:rPr>
        <w:t xml:space="preserve"> School of International Studies</w:t>
      </w:r>
    </w:p>
    <w:p w:rsidR="00092EAE" w:rsidRDefault="00092EAE" w:rsidP="00092EAE">
      <w:pPr>
        <w:pStyle w:val="NormalWeb"/>
        <w:spacing w:line="240" w:lineRule="atLeast"/>
        <w:jc w:val="center"/>
        <w:rPr>
          <w:rFonts w:ascii="Times New Roman" w:hAnsi="Times New Roman"/>
          <w:color w:val="424242"/>
          <w:sz w:val="24"/>
          <w:szCs w:val="24"/>
        </w:rPr>
      </w:pPr>
      <w:r>
        <w:rPr>
          <w:rFonts w:ascii="Times New Roman" w:hAnsi="Times New Roman"/>
          <w:color w:val="424242"/>
          <w:sz w:val="24"/>
          <w:szCs w:val="24"/>
        </w:rPr>
        <w:t xml:space="preserve">Professor </w:t>
      </w:r>
      <w:proofErr w:type="spellStart"/>
      <w:r>
        <w:rPr>
          <w:rFonts w:ascii="Times New Roman" w:hAnsi="Times New Roman"/>
          <w:color w:val="424242"/>
          <w:sz w:val="24"/>
          <w:szCs w:val="24"/>
        </w:rPr>
        <w:t>Resat</w:t>
      </w:r>
      <w:proofErr w:type="spellEnd"/>
      <w:r>
        <w:rPr>
          <w:rFonts w:ascii="Times New Roman" w:hAnsi="Times New Roman"/>
          <w:color w:val="424242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424242"/>
          <w:sz w:val="24"/>
          <w:szCs w:val="24"/>
        </w:rPr>
        <w:t>Kasaba</w:t>
      </w:r>
      <w:proofErr w:type="spellEnd"/>
    </w:p>
    <w:p w:rsidR="00092EAE" w:rsidRDefault="00092EAE" w:rsidP="00092EAE">
      <w:pPr>
        <w:pStyle w:val="NormalWeb"/>
        <w:spacing w:line="240" w:lineRule="atLeast"/>
        <w:jc w:val="center"/>
        <w:rPr>
          <w:rFonts w:ascii="Times New Roman" w:hAnsi="Times New Roman"/>
          <w:color w:val="424242"/>
          <w:sz w:val="24"/>
          <w:szCs w:val="24"/>
        </w:rPr>
      </w:pPr>
      <w:r w:rsidRPr="00092EAE">
        <w:rPr>
          <w:rFonts w:ascii="Times New Roman" w:hAnsi="Times New Roman"/>
          <w:color w:val="424242"/>
          <w:sz w:val="24"/>
          <w:szCs w:val="24"/>
        </w:rPr>
        <w:t xml:space="preserve">Henry M. </w:t>
      </w:r>
      <w:r w:rsidRPr="00092EAE">
        <w:rPr>
          <w:rFonts w:ascii="Times New Roman" w:hAnsi="Times New Roman"/>
          <w:bCs/>
          <w:color w:val="424242"/>
          <w:sz w:val="24"/>
          <w:szCs w:val="24"/>
        </w:rPr>
        <w:t>Jackson</w:t>
      </w:r>
      <w:r w:rsidRPr="00092EAE">
        <w:rPr>
          <w:rFonts w:ascii="Times New Roman" w:hAnsi="Times New Roman"/>
          <w:color w:val="424242"/>
          <w:sz w:val="24"/>
          <w:szCs w:val="24"/>
        </w:rPr>
        <w:t xml:space="preserve"> </w:t>
      </w:r>
      <w:r>
        <w:rPr>
          <w:rFonts w:ascii="Times New Roman" w:hAnsi="Times New Roman"/>
          <w:color w:val="424242"/>
          <w:sz w:val="24"/>
          <w:szCs w:val="24"/>
        </w:rPr>
        <w:t>School of International Studies</w:t>
      </w:r>
    </w:p>
    <w:p w:rsidR="00092EAE" w:rsidRDefault="00092EAE" w:rsidP="00092EAE">
      <w:pPr>
        <w:pStyle w:val="NormalWeb"/>
        <w:spacing w:line="240" w:lineRule="atLeast"/>
        <w:jc w:val="center"/>
        <w:rPr>
          <w:rFonts w:ascii="Times New Roman" w:hAnsi="Times New Roman"/>
          <w:color w:val="424242"/>
          <w:sz w:val="24"/>
          <w:szCs w:val="24"/>
        </w:rPr>
      </w:pPr>
    </w:p>
    <w:p w:rsidR="00092EAE" w:rsidRDefault="00092EAE" w:rsidP="00092EAE">
      <w:pPr>
        <w:pStyle w:val="NormalWeb"/>
        <w:spacing w:line="240" w:lineRule="atLeast"/>
        <w:jc w:val="center"/>
        <w:rPr>
          <w:rFonts w:ascii="Times New Roman" w:hAnsi="Times New Roman"/>
          <w:color w:val="424242"/>
          <w:sz w:val="24"/>
          <w:szCs w:val="24"/>
        </w:rPr>
      </w:pPr>
    </w:p>
    <w:p w:rsidR="00092EAE" w:rsidRPr="00092EAE" w:rsidRDefault="00092EAE" w:rsidP="00092EAE">
      <w:pPr>
        <w:spacing w:line="480" w:lineRule="auto"/>
        <w:ind w:firstLine="720"/>
        <w:rPr>
          <w:rStyle w:val="Emphasis"/>
          <w:rFonts w:ascii="Times New Roman" w:eastAsia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</w:rPr>
        <w:t>This dissertation concentrates on</w:t>
      </w:r>
      <w:r w:rsidRPr="000F2361">
        <w:rPr>
          <w:rFonts w:ascii="Times New Roman" w:hAnsi="Times New Roman" w:cs="Times New Roman"/>
        </w:rPr>
        <w:t xml:space="preserve"> the roles of Islamic business groups in creating opportunitie</w:t>
      </w:r>
      <w:r>
        <w:rPr>
          <w:rFonts w:ascii="Times New Roman" w:hAnsi="Times New Roman" w:cs="Times New Roman"/>
        </w:rPr>
        <w:t xml:space="preserve">s to influence policy outcomes </w:t>
      </w:r>
      <w:r w:rsidRPr="000F2361">
        <w:rPr>
          <w:rFonts w:ascii="Times New Roman" w:hAnsi="Times New Roman" w:cs="Times New Roman"/>
        </w:rPr>
        <w:t>in countries with restricted political environments where secular regimes limit</w:t>
      </w:r>
      <w:r>
        <w:rPr>
          <w:rFonts w:ascii="Times New Roman" w:hAnsi="Times New Roman" w:cs="Times New Roman"/>
        </w:rPr>
        <w:t>ed</w:t>
      </w:r>
      <w:r w:rsidRPr="000F2361">
        <w:rPr>
          <w:rFonts w:ascii="Times New Roman" w:hAnsi="Times New Roman" w:cs="Times New Roman"/>
        </w:rPr>
        <w:t xml:space="preserve"> the space for Islamic groups to organize in both civil and political society</w:t>
      </w:r>
      <w:r>
        <w:rPr>
          <w:rFonts w:ascii="Times New Roman" w:hAnsi="Times New Roman" w:cs="Times New Roman"/>
        </w:rPr>
        <w:t xml:space="preserve">. </w:t>
      </w:r>
      <w:r w:rsidRPr="005D2B0D">
        <w:rPr>
          <w:rFonts w:ascii="Times New Roman" w:eastAsia="Times New Roman" w:hAnsi="Times New Roman" w:cs="Times New Roman"/>
        </w:rPr>
        <w:t xml:space="preserve">The comparative analysis of the experiences of Turkey and Egypt, with respect to state-Islamic business relations, illuminates more theoretical questions of </w:t>
      </w:r>
      <w:r w:rsidRPr="00A65E52">
        <w:rPr>
          <w:rFonts w:ascii="Times New Roman" w:hAnsi="Times New Roman" w:cs="Times New Roman"/>
        </w:rPr>
        <w:t>why some states were able to transform their relations with political Islamic groups, while others failed to do so</w:t>
      </w:r>
      <w:r>
        <w:rPr>
          <w:rFonts w:ascii="Times New Roman" w:hAnsi="Times New Roman" w:cs="Times New Roman"/>
        </w:rPr>
        <w:t>?</w:t>
      </w:r>
      <w:r w:rsidRPr="005D2B0D">
        <w:rPr>
          <w:rFonts w:ascii="Times New Roman" w:hAnsi="Times New Roman" w:cs="Times New Roman"/>
          <w:color w:val="000000"/>
        </w:rPr>
        <w:t xml:space="preserve"> </w:t>
      </w:r>
      <w:r w:rsidRPr="005D2B0D">
        <w:rPr>
          <w:rFonts w:ascii="Times New Roman" w:eastAsia="Times New Roman" w:hAnsi="Times New Roman" w:cs="Times New Roman"/>
        </w:rPr>
        <w:t>By emphasizing the dynamic nature of state-</w:t>
      </w:r>
      <w:r>
        <w:rPr>
          <w:rFonts w:ascii="Times New Roman" w:eastAsia="Times New Roman" w:hAnsi="Times New Roman" w:cs="Times New Roman"/>
        </w:rPr>
        <w:t xml:space="preserve">Islam relations, this study suggests </w:t>
      </w:r>
      <w:r w:rsidRPr="005D2B0D">
        <w:rPr>
          <w:rFonts w:ascii="Times New Roman" w:eastAsia="Times New Roman" w:hAnsi="Times New Roman" w:cs="Times New Roman"/>
        </w:rPr>
        <w:t xml:space="preserve">that </w:t>
      </w:r>
      <w:r w:rsidRPr="005D2B0D">
        <w:rPr>
          <w:rFonts w:ascii="Times New Roman" w:hAnsi="Times New Roman" w:cs="Times New Roman"/>
          <w:color w:val="000000"/>
        </w:rPr>
        <w:t xml:space="preserve">Turkish Islamic entrepreneurs’ commitment in favor of a liberal democracy and free market contributed to ease the tension between the secular state and Islam since the ascension of the AKP in the last decade. Egypt, in contrast, </w:t>
      </w:r>
      <w:r w:rsidRPr="005D2B0D">
        <w:rPr>
          <w:rFonts w:ascii="Times New Roman" w:eastAsia="Times New Roman" w:hAnsi="Times New Roman" w:cs="Times New Roman"/>
        </w:rPr>
        <w:t xml:space="preserve">continues to experience severe crisis between political Islamic movements and the state, </w:t>
      </w:r>
      <w:r w:rsidRPr="005D2B0D">
        <w:rPr>
          <w:rFonts w:ascii="Times New Roman" w:eastAsia="Times New Roman" w:hAnsi="Times New Roman" w:cs="Times New Roman"/>
        </w:rPr>
        <w:lastRenderedPageBreak/>
        <w:t xml:space="preserve">and the MB, </w:t>
      </w:r>
      <w:r w:rsidRPr="005D2B0D">
        <w:rPr>
          <w:rFonts w:ascii="Times New Roman" w:hAnsi="Times New Roman" w:cs="Times New Roman"/>
        </w:rPr>
        <w:t>the most influential Islamist organization in the country, keeps being excluded from the political system.</w:t>
      </w:r>
      <w:r w:rsidRPr="005D2B0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This dissertation argues that the state’s accommodation of Islam can be explained by the extent to which Islamic groups were attached to market forces</w:t>
      </w:r>
      <w:r>
        <w:rPr>
          <w:rFonts w:ascii="Times New Roman" w:eastAsia="Times New Roman" w:hAnsi="Times New Roman" w:cs="Times New Roman"/>
        </w:rPr>
        <w:t xml:space="preserve">. </w:t>
      </w:r>
      <w:r w:rsidRPr="000F2361">
        <w:rPr>
          <w:rFonts w:ascii="Times New Roman" w:hAnsi="Times New Roman" w:cs="Times New Roman"/>
        </w:rPr>
        <w:t>Islamic groups’ behavior over time and their differences from one another in undertaking a market-oriented direction can be explained through different levels of engagement of Islamic groups with elements of the state during the process of market transformation.</w:t>
      </w:r>
      <w:r>
        <w:rPr>
          <w:rFonts w:ascii="Times New Roman" w:hAnsi="Times New Roman" w:cs="Times New Roman"/>
        </w:rPr>
        <w:t xml:space="preserve"> This dissertation specifically investigates </w:t>
      </w:r>
      <w:r w:rsidRPr="000F2361">
        <w:rPr>
          <w:rFonts w:ascii="Times New Roman" w:hAnsi="Times New Roman" w:cs="Times New Roman"/>
        </w:rPr>
        <w:t xml:space="preserve">two variables, which may have an effect </w:t>
      </w:r>
      <w:r>
        <w:rPr>
          <w:rFonts w:ascii="Times New Roman" w:hAnsi="Times New Roman"/>
        </w:rPr>
        <w:t xml:space="preserve">on determining the levels of engagement of Islamists with the state: </w:t>
      </w:r>
      <w:r w:rsidRPr="00092EAE">
        <w:rPr>
          <w:rStyle w:val="Emphasis"/>
          <w:rFonts w:ascii="Times New Roman" w:hAnsi="Times New Roman" w:cs="Times New Roman"/>
          <w:i w:val="0"/>
        </w:rPr>
        <w:t>The nature of market coalitions during economic liberalization and localized versions of Islam with a particular emphasis on the strength of religious community structures.</w:t>
      </w:r>
    </w:p>
    <w:p w:rsidR="00092EAE" w:rsidRDefault="00092EAE" w:rsidP="00092EAE">
      <w:pPr>
        <w:spacing w:line="480" w:lineRule="auto"/>
        <w:rPr>
          <w:rFonts w:ascii="Times New Roman" w:eastAsia="Times New Roman" w:hAnsi="Times New Roman" w:cs="Times New Roman"/>
        </w:rPr>
      </w:pPr>
    </w:p>
    <w:p w:rsidR="00092EAE" w:rsidRDefault="00092EAE" w:rsidP="00092EAE">
      <w:pPr>
        <w:pStyle w:val="NormalWeb"/>
        <w:spacing w:line="480" w:lineRule="auto"/>
        <w:rPr>
          <w:rFonts w:ascii="Times New Roman" w:hAnsi="Times New Roman"/>
          <w:color w:val="424242"/>
          <w:sz w:val="24"/>
          <w:szCs w:val="24"/>
        </w:rPr>
      </w:pPr>
    </w:p>
    <w:p w:rsidR="00092EAE" w:rsidRDefault="00092EAE" w:rsidP="00092EAE">
      <w:pPr>
        <w:pStyle w:val="NormalWeb"/>
        <w:spacing w:line="480" w:lineRule="auto"/>
        <w:jc w:val="center"/>
        <w:rPr>
          <w:rFonts w:ascii="Times New Roman" w:hAnsi="Times New Roman"/>
          <w:color w:val="424242"/>
          <w:sz w:val="24"/>
          <w:szCs w:val="24"/>
        </w:rPr>
      </w:pPr>
    </w:p>
    <w:p w:rsidR="00092EAE" w:rsidRDefault="00092EAE" w:rsidP="00092EAE">
      <w:pPr>
        <w:pStyle w:val="NormalWeb"/>
        <w:spacing w:line="480" w:lineRule="auto"/>
        <w:rPr>
          <w:rFonts w:ascii="Times New Roman" w:hAnsi="Times New Roman"/>
          <w:color w:val="424242"/>
          <w:sz w:val="24"/>
          <w:szCs w:val="24"/>
        </w:rPr>
      </w:pPr>
    </w:p>
    <w:p w:rsidR="00092EAE" w:rsidRDefault="00092EAE" w:rsidP="00092EAE">
      <w:pPr>
        <w:pStyle w:val="NormalWeb"/>
        <w:spacing w:line="480" w:lineRule="auto"/>
        <w:jc w:val="center"/>
        <w:rPr>
          <w:rFonts w:ascii="Times New Roman" w:hAnsi="Times New Roman"/>
          <w:color w:val="424242"/>
          <w:sz w:val="24"/>
          <w:szCs w:val="24"/>
        </w:rPr>
      </w:pPr>
    </w:p>
    <w:p w:rsidR="00092EAE" w:rsidRPr="00092EAE" w:rsidRDefault="00092EAE" w:rsidP="00092EAE">
      <w:pPr>
        <w:pStyle w:val="NormalWeb"/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:rsidR="00092EAE" w:rsidRPr="00092EAE" w:rsidRDefault="00092EAE" w:rsidP="00092EAE">
      <w:pPr>
        <w:widowControl w:val="0"/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Times New Roman"/>
          <w:color w:val="1A1A1A"/>
        </w:rPr>
      </w:pPr>
    </w:p>
    <w:p w:rsidR="00092EAE" w:rsidRDefault="00092EAE" w:rsidP="00092EAE">
      <w:pPr>
        <w:pStyle w:val="NormalWeb"/>
        <w:spacing w:line="480" w:lineRule="auto"/>
        <w:jc w:val="center"/>
      </w:pPr>
    </w:p>
    <w:p w:rsidR="001C354E" w:rsidRDefault="001C354E" w:rsidP="00092EAE">
      <w:pPr>
        <w:spacing w:line="480" w:lineRule="auto"/>
      </w:pPr>
    </w:p>
    <w:sectPr w:rsidR="001C354E" w:rsidSect="004C261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EAE"/>
    <w:rsid w:val="00092EAE"/>
    <w:rsid w:val="001C354E"/>
    <w:rsid w:val="004C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DD90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2E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mphasis">
    <w:name w:val="Emphasis"/>
    <w:uiPriority w:val="20"/>
    <w:qFormat/>
    <w:rsid w:val="00092EAE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2E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mphasis">
    <w:name w:val="Emphasis"/>
    <w:uiPriority w:val="20"/>
    <w:qFormat/>
    <w:rsid w:val="00092E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3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321</Words>
  <Characters>1834</Characters>
  <Application>Microsoft Macintosh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evrim gormus</dc:creator>
  <cp:keywords/>
  <dc:description/>
  <cp:lastModifiedBy>evrim gormus</cp:lastModifiedBy>
  <cp:revision>1</cp:revision>
  <dcterms:created xsi:type="dcterms:W3CDTF">2014-06-03T05:11:00Z</dcterms:created>
  <dcterms:modified xsi:type="dcterms:W3CDTF">2014-06-03T05:22:00Z</dcterms:modified>
</cp:coreProperties>
</file>