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DBA105" w14:textId="77777777" w:rsidR="007953B0" w:rsidRDefault="007953B0" w:rsidP="009E688F">
      <w:pPr>
        <w:spacing w:line="480" w:lineRule="auto"/>
        <w:contextualSpacing/>
        <w:rPr>
          <w:b/>
        </w:rPr>
      </w:pPr>
    </w:p>
    <w:p w14:paraId="2C5102D0" w14:textId="77777777" w:rsidR="007953B0" w:rsidRDefault="007953B0" w:rsidP="009E688F">
      <w:pPr>
        <w:spacing w:line="480" w:lineRule="auto"/>
        <w:contextualSpacing/>
        <w:rPr>
          <w:b/>
        </w:rPr>
      </w:pPr>
    </w:p>
    <w:p w14:paraId="335512BF" w14:textId="7E3CBE9D" w:rsidR="00043E49" w:rsidRDefault="00825476" w:rsidP="00043E49">
      <w:pPr>
        <w:spacing w:after="0" w:line="480" w:lineRule="auto"/>
        <w:jc w:val="center"/>
        <w:rPr>
          <w:rFonts w:eastAsia="Times New Roman" w:cs="Times New Roman"/>
          <w:sz w:val="24"/>
          <w:szCs w:val="24"/>
        </w:rPr>
      </w:pPr>
      <w:r>
        <w:rPr>
          <w:rFonts w:eastAsia="Times New Roman" w:cs="Times New Roman"/>
          <w:sz w:val="24"/>
          <w:szCs w:val="24"/>
        </w:rPr>
        <w:t xml:space="preserve">A </w:t>
      </w:r>
      <w:r w:rsidR="0040665E">
        <w:rPr>
          <w:rFonts w:eastAsia="Times New Roman" w:cs="Times New Roman"/>
          <w:sz w:val="24"/>
          <w:szCs w:val="24"/>
        </w:rPr>
        <w:t>R</w:t>
      </w:r>
      <w:r w:rsidR="00C95CC8">
        <w:rPr>
          <w:rFonts w:eastAsia="Times New Roman" w:cs="Times New Roman"/>
          <w:sz w:val="24"/>
          <w:szCs w:val="24"/>
        </w:rPr>
        <w:t>andomized Co</w:t>
      </w:r>
      <w:r w:rsidR="00130B4F">
        <w:rPr>
          <w:rFonts w:eastAsia="Times New Roman" w:cs="Times New Roman"/>
          <w:sz w:val="24"/>
          <w:szCs w:val="24"/>
        </w:rPr>
        <w:t>n</w:t>
      </w:r>
      <w:r w:rsidR="00FF0811">
        <w:rPr>
          <w:rFonts w:eastAsia="Times New Roman" w:cs="Times New Roman"/>
          <w:sz w:val="24"/>
          <w:szCs w:val="24"/>
        </w:rPr>
        <w:t xml:space="preserve">trolled Trial of a </w:t>
      </w:r>
      <w:r w:rsidR="00116A2B">
        <w:rPr>
          <w:rFonts w:eastAsia="Times New Roman" w:cs="Times New Roman"/>
          <w:sz w:val="24"/>
          <w:szCs w:val="24"/>
        </w:rPr>
        <w:t>Long</w:t>
      </w:r>
      <w:r w:rsidR="004B1CA9">
        <w:rPr>
          <w:rFonts w:eastAsia="Times New Roman" w:cs="Times New Roman"/>
          <w:sz w:val="24"/>
          <w:szCs w:val="24"/>
        </w:rPr>
        <w:t xml:space="preserve">-Term </w:t>
      </w:r>
      <w:r w:rsidR="00043E49">
        <w:rPr>
          <w:rFonts w:eastAsia="Times New Roman" w:cs="Times New Roman"/>
          <w:sz w:val="24"/>
          <w:szCs w:val="24"/>
        </w:rPr>
        <w:t xml:space="preserve">Professional </w:t>
      </w:r>
      <w:r w:rsidR="0040665E" w:rsidRPr="0040665E">
        <w:rPr>
          <w:rFonts w:eastAsia="Times New Roman" w:cs="Times New Roman"/>
          <w:sz w:val="24"/>
          <w:szCs w:val="24"/>
        </w:rPr>
        <w:t>Mentoring Program</w:t>
      </w:r>
      <w:r>
        <w:rPr>
          <w:rFonts w:eastAsia="Times New Roman" w:cs="Times New Roman"/>
          <w:sz w:val="24"/>
          <w:szCs w:val="24"/>
        </w:rPr>
        <w:t xml:space="preserve"> </w:t>
      </w:r>
    </w:p>
    <w:p w14:paraId="588C4AEC" w14:textId="666A3E82" w:rsidR="00C31FF6" w:rsidRDefault="00CF51FF" w:rsidP="00043E49">
      <w:pPr>
        <w:spacing w:after="0" w:line="480" w:lineRule="auto"/>
        <w:jc w:val="center"/>
        <w:rPr>
          <w:rFonts w:eastAsia="Times New Roman" w:cs="Times New Roman"/>
          <w:sz w:val="24"/>
          <w:szCs w:val="24"/>
        </w:rPr>
      </w:pPr>
      <w:proofErr w:type="gramStart"/>
      <w:r>
        <w:rPr>
          <w:rFonts w:eastAsia="Times New Roman" w:cs="Times New Roman"/>
          <w:sz w:val="24"/>
          <w:szCs w:val="24"/>
        </w:rPr>
        <w:t>for</w:t>
      </w:r>
      <w:proofErr w:type="gramEnd"/>
      <w:r>
        <w:rPr>
          <w:rFonts w:eastAsia="Times New Roman" w:cs="Times New Roman"/>
          <w:sz w:val="24"/>
          <w:szCs w:val="24"/>
        </w:rPr>
        <w:t xml:space="preserve"> Children</w:t>
      </w:r>
      <w:r w:rsidR="00825476">
        <w:rPr>
          <w:rFonts w:eastAsia="Times New Roman" w:cs="Times New Roman"/>
          <w:sz w:val="24"/>
          <w:szCs w:val="24"/>
        </w:rPr>
        <w:t xml:space="preserve"> </w:t>
      </w:r>
      <w:r w:rsidR="00FF0D4F">
        <w:rPr>
          <w:rFonts w:eastAsia="Times New Roman" w:cs="Times New Roman"/>
          <w:sz w:val="24"/>
          <w:szCs w:val="24"/>
        </w:rPr>
        <w:t>At Risk: Outcomes</w:t>
      </w:r>
      <w:r w:rsidR="00815B18">
        <w:rPr>
          <w:rFonts w:eastAsia="Times New Roman" w:cs="Times New Roman"/>
          <w:sz w:val="24"/>
          <w:szCs w:val="24"/>
        </w:rPr>
        <w:t xml:space="preserve"> Across the First 5</w:t>
      </w:r>
      <w:r w:rsidR="00043E49">
        <w:rPr>
          <w:rFonts w:eastAsia="Times New Roman" w:cs="Times New Roman"/>
          <w:sz w:val="24"/>
          <w:szCs w:val="24"/>
        </w:rPr>
        <w:t xml:space="preserve"> Years</w:t>
      </w:r>
      <w:r w:rsidR="0040665E" w:rsidRPr="0040665E">
        <w:rPr>
          <w:rFonts w:eastAsia="Times New Roman" w:cs="Times New Roman"/>
          <w:sz w:val="24"/>
          <w:szCs w:val="24"/>
        </w:rPr>
        <w:t xml:space="preserve"> </w:t>
      </w:r>
    </w:p>
    <w:p w14:paraId="05F84204" w14:textId="1182CE22" w:rsidR="00D848DC" w:rsidRDefault="0040665E" w:rsidP="007953B0">
      <w:pPr>
        <w:spacing w:after="0" w:line="480" w:lineRule="auto"/>
        <w:jc w:val="center"/>
        <w:rPr>
          <w:rFonts w:eastAsia="Times New Roman" w:cs="Times New Roman"/>
          <w:sz w:val="24"/>
          <w:szCs w:val="24"/>
        </w:rPr>
      </w:pPr>
      <w:r>
        <w:rPr>
          <w:rFonts w:eastAsia="Times New Roman" w:cs="Times New Roman"/>
          <w:sz w:val="24"/>
          <w:szCs w:val="24"/>
        </w:rPr>
        <w:t>J. Mark Eddy</w:t>
      </w:r>
      <w:r w:rsidR="007953B0" w:rsidRPr="007953B0">
        <w:rPr>
          <w:rFonts w:eastAsia="Times New Roman" w:cs="Times New Roman"/>
          <w:sz w:val="24"/>
          <w:szCs w:val="24"/>
          <w:vertAlign w:val="superscript"/>
        </w:rPr>
        <w:t>1</w:t>
      </w:r>
      <w:r w:rsidR="002058D0">
        <w:rPr>
          <w:rFonts w:eastAsia="Times New Roman" w:cs="Times New Roman"/>
          <w:sz w:val="24"/>
          <w:szCs w:val="24"/>
          <w:vertAlign w:val="superscript"/>
        </w:rPr>
        <w:t>,2</w:t>
      </w:r>
      <w:r w:rsidR="009C00C9">
        <w:rPr>
          <w:rFonts w:eastAsia="Times New Roman" w:cs="Times New Roman"/>
          <w:sz w:val="24"/>
          <w:szCs w:val="24"/>
          <w:vertAlign w:val="superscript"/>
        </w:rPr>
        <w:t>,6</w:t>
      </w:r>
      <w:r>
        <w:rPr>
          <w:rFonts w:eastAsia="Times New Roman" w:cs="Times New Roman"/>
          <w:sz w:val="24"/>
          <w:szCs w:val="24"/>
        </w:rPr>
        <w:t>, Charles R. Martinez, Jr.</w:t>
      </w:r>
      <w:r w:rsidR="002058D0">
        <w:rPr>
          <w:rFonts w:eastAsia="Times New Roman" w:cs="Times New Roman"/>
          <w:sz w:val="24"/>
          <w:szCs w:val="24"/>
          <w:vertAlign w:val="superscript"/>
        </w:rPr>
        <w:t>3</w:t>
      </w:r>
      <w:r w:rsidR="009C00C9">
        <w:rPr>
          <w:rFonts w:eastAsia="Times New Roman" w:cs="Times New Roman"/>
          <w:sz w:val="24"/>
          <w:szCs w:val="24"/>
          <w:vertAlign w:val="superscript"/>
        </w:rPr>
        <w:t>,6</w:t>
      </w:r>
      <w:r>
        <w:rPr>
          <w:rFonts w:eastAsia="Times New Roman" w:cs="Times New Roman"/>
          <w:sz w:val="24"/>
          <w:szCs w:val="24"/>
        </w:rPr>
        <w:t xml:space="preserve">, Jean </w:t>
      </w:r>
      <w:r w:rsidR="00884B78">
        <w:rPr>
          <w:rFonts w:eastAsia="Times New Roman" w:cs="Times New Roman"/>
          <w:sz w:val="24"/>
          <w:szCs w:val="24"/>
        </w:rPr>
        <w:t xml:space="preserve">Baldwin </w:t>
      </w:r>
      <w:r>
        <w:rPr>
          <w:rFonts w:eastAsia="Times New Roman" w:cs="Times New Roman"/>
          <w:sz w:val="24"/>
          <w:szCs w:val="24"/>
        </w:rPr>
        <w:t>Grossman</w:t>
      </w:r>
      <w:r w:rsidR="002058D0">
        <w:rPr>
          <w:rFonts w:eastAsia="Times New Roman" w:cs="Times New Roman"/>
          <w:sz w:val="24"/>
          <w:szCs w:val="24"/>
          <w:vertAlign w:val="superscript"/>
        </w:rPr>
        <w:t>4</w:t>
      </w:r>
      <w:r w:rsidR="002D3BA6">
        <w:rPr>
          <w:rFonts w:eastAsia="Times New Roman" w:cs="Times New Roman"/>
          <w:sz w:val="24"/>
          <w:szCs w:val="24"/>
          <w:vertAlign w:val="superscript"/>
        </w:rPr>
        <w:t>,</w:t>
      </w:r>
      <w:r w:rsidR="002058D0">
        <w:rPr>
          <w:rFonts w:eastAsia="Times New Roman" w:cs="Times New Roman"/>
          <w:sz w:val="24"/>
          <w:szCs w:val="24"/>
          <w:vertAlign w:val="superscript"/>
        </w:rPr>
        <w:t>5</w:t>
      </w:r>
      <w:r>
        <w:rPr>
          <w:rFonts w:eastAsia="Times New Roman" w:cs="Times New Roman"/>
          <w:sz w:val="24"/>
          <w:szCs w:val="24"/>
        </w:rPr>
        <w:t>, Jennifer J. Cearley</w:t>
      </w:r>
      <w:r w:rsidR="002058D0">
        <w:rPr>
          <w:rFonts w:eastAsia="Times New Roman" w:cs="Times New Roman"/>
          <w:sz w:val="24"/>
          <w:szCs w:val="24"/>
          <w:vertAlign w:val="superscript"/>
        </w:rPr>
        <w:t>6</w:t>
      </w:r>
      <w:r>
        <w:rPr>
          <w:rFonts w:eastAsia="Times New Roman" w:cs="Times New Roman"/>
          <w:sz w:val="24"/>
          <w:szCs w:val="24"/>
        </w:rPr>
        <w:t xml:space="preserve">, </w:t>
      </w:r>
    </w:p>
    <w:p w14:paraId="20CD4BCA" w14:textId="18109961" w:rsidR="00D848DC" w:rsidRDefault="0040665E" w:rsidP="007953B0">
      <w:pPr>
        <w:spacing w:after="0" w:line="480" w:lineRule="auto"/>
        <w:jc w:val="center"/>
        <w:rPr>
          <w:rFonts w:eastAsia="Times New Roman" w:cs="Times New Roman"/>
          <w:sz w:val="24"/>
          <w:szCs w:val="24"/>
        </w:rPr>
      </w:pPr>
      <w:r>
        <w:rPr>
          <w:rFonts w:eastAsia="Times New Roman" w:cs="Times New Roman"/>
          <w:sz w:val="24"/>
          <w:szCs w:val="24"/>
        </w:rPr>
        <w:t>Danita Herrera</w:t>
      </w:r>
      <w:r w:rsidR="002058D0">
        <w:rPr>
          <w:rFonts w:eastAsia="Times New Roman" w:cs="Times New Roman"/>
          <w:sz w:val="24"/>
          <w:szCs w:val="24"/>
          <w:vertAlign w:val="superscript"/>
        </w:rPr>
        <w:t>6</w:t>
      </w:r>
      <w:r>
        <w:rPr>
          <w:rFonts w:eastAsia="Times New Roman" w:cs="Times New Roman"/>
          <w:sz w:val="24"/>
          <w:szCs w:val="24"/>
        </w:rPr>
        <w:t xml:space="preserve">, Alice </w:t>
      </w:r>
      <w:r w:rsidR="00893593">
        <w:rPr>
          <w:rFonts w:eastAsia="Times New Roman" w:cs="Times New Roman"/>
          <w:sz w:val="24"/>
          <w:szCs w:val="24"/>
        </w:rPr>
        <w:t xml:space="preserve">C. </w:t>
      </w:r>
      <w:r>
        <w:rPr>
          <w:rFonts w:eastAsia="Times New Roman" w:cs="Times New Roman"/>
          <w:sz w:val="24"/>
          <w:szCs w:val="24"/>
        </w:rPr>
        <w:t>Wheeler</w:t>
      </w:r>
      <w:r w:rsidR="009C00C9">
        <w:rPr>
          <w:rFonts w:eastAsia="Times New Roman" w:cs="Times New Roman"/>
          <w:sz w:val="24"/>
          <w:szCs w:val="24"/>
          <w:vertAlign w:val="superscript"/>
        </w:rPr>
        <w:t>6</w:t>
      </w:r>
      <w:proofErr w:type="gramStart"/>
      <w:r w:rsidR="009C00C9">
        <w:rPr>
          <w:rFonts w:eastAsia="Times New Roman" w:cs="Times New Roman"/>
          <w:sz w:val="24"/>
          <w:szCs w:val="24"/>
          <w:vertAlign w:val="superscript"/>
        </w:rPr>
        <w:t>,7</w:t>
      </w:r>
      <w:proofErr w:type="gramEnd"/>
      <w:r>
        <w:rPr>
          <w:rFonts w:eastAsia="Times New Roman" w:cs="Times New Roman"/>
          <w:sz w:val="24"/>
          <w:szCs w:val="24"/>
        </w:rPr>
        <w:t xml:space="preserve">, </w:t>
      </w:r>
      <w:r w:rsidR="00D52C04">
        <w:rPr>
          <w:rFonts w:eastAsia="Times New Roman" w:cs="Times New Roman"/>
          <w:sz w:val="24"/>
          <w:szCs w:val="24"/>
        </w:rPr>
        <w:t>Jeff S. Rempel</w:t>
      </w:r>
      <w:r w:rsidR="00D52C04" w:rsidRPr="00D52C04">
        <w:rPr>
          <w:rFonts w:eastAsia="Times New Roman" w:cs="Times New Roman"/>
          <w:sz w:val="24"/>
          <w:szCs w:val="24"/>
          <w:vertAlign w:val="superscript"/>
        </w:rPr>
        <w:t>6</w:t>
      </w:r>
      <w:r w:rsidR="00D52C04">
        <w:rPr>
          <w:rFonts w:eastAsia="Times New Roman" w:cs="Times New Roman"/>
          <w:sz w:val="24"/>
          <w:szCs w:val="24"/>
        </w:rPr>
        <w:t>,</w:t>
      </w:r>
      <w:r w:rsidR="00D17303" w:rsidRPr="00D17303">
        <w:rPr>
          <w:rFonts w:eastAsia="Times New Roman" w:cs="Times New Roman"/>
          <w:sz w:val="24"/>
          <w:szCs w:val="24"/>
        </w:rPr>
        <w:t xml:space="preserve"> </w:t>
      </w:r>
      <w:r w:rsidR="00D17303">
        <w:rPr>
          <w:rFonts w:eastAsia="Times New Roman" w:cs="Times New Roman"/>
          <w:sz w:val="24"/>
          <w:szCs w:val="24"/>
        </w:rPr>
        <w:t>Dana Foney</w:t>
      </w:r>
      <w:r w:rsidR="00D17303">
        <w:rPr>
          <w:rFonts w:eastAsia="Times New Roman" w:cs="Times New Roman"/>
          <w:sz w:val="24"/>
          <w:szCs w:val="24"/>
          <w:vertAlign w:val="superscript"/>
        </w:rPr>
        <w:t>8</w:t>
      </w:r>
    </w:p>
    <w:p w14:paraId="7B3F92D4" w14:textId="63A21D19" w:rsidR="002D3BA6" w:rsidRDefault="0040665E" w:rsidP="00AB6EC7">
      <w:pPr>
        <w:spacing w:after="0" w:line="480" w:lineRule="auto"/>
        <w:jc w:val="center"/>
        <w:rPr>
          <w:rFonts w:eastAsia="Times New Roman" w:cs="Times New Roman"/>
          <w:sz w:val="24"/>
          <w:szCs w:val="24"/>
        </w:rPr>
      </w:pPr>
      <w:r>
        <w:rPr>
          <w:rFonts w:eastAsia="Times New Roman" w:cs="Times New Roman"/>
          <w:sz w:val="24"/>
          <w:szCs w:val="24"/>
        </w:rPr>
        <w:t xml:space="preserve">Jeff </w:t>
      </w:r>
      <w:r w:rsidR="008019F9">
        <w:rPr>
          <w:rFonts w:eastAsia="Times New Roman" w:cs="Times New Roman"/>
          <w:sz w:val="24"/>
          <w:szCs w:val="24"/>
        </w:rPr>
        <w:t xml:space="preserve">M. </w:t>
      </w:r>
      <w:r>
        <w:rPr>
          <w:rFonts w:eastAsia="Times New Roman" w:cs="Times New Roman"/>
          <w:sz w:val="24"/>
          <w:szCs w:val="24"/>
        </w:rPr>
        <w:t>Gau</w:t>
      </w:r>
      <w:r w:rsidR="002058D0">
        <w:rPr>
          <w:rFonts w:eastAsia="Times New Roman" w:cs="Times New Roman"/>
          <w:sz w:val="24"/>
          <w:szCs w:val="24"/>
          <w:vertAlign w:val="superscript"/>
        </w:rPr>
        <w:t>9</w:t>
      </w:r>
      <w:r>
        <w:rPr>
          <w:rFonts w:eastAsia="Times New Roman" w:cs="Times New Roman"/>
          <w:sz w:val="24"/>
          <w:szCs w:val="24"/>
        </w:rPr>
        <w:t xml:space="preserve">, Bert </w:t>
      </w:r>
      <w:r w:rsidR="008019F9">
        <w:rPr>
          <w:rFonts w:eastAsia="Times New Roman" w:cs="Times New Roman"/>
          <w:sz w:val="24"/>
          <w:szCs w:val="24"/>
        </w:rPr>
        <w:t xml:space="preserve">O. </w:t>
      </w:r>
      <w:r>
        <w:rPr>
          <w:rFonts w:eastAsia="Times New Roman" w:cs="Times New Roman"/>
          <w:sz w:val="24"/>
          <w:szCs w:val="24"/>
        </w:rPr>
        <w:t>Burraston</w:t>
      </w:r>
      <w:r w:rsidR="002058D0">
        <w:rPr>
          <w:rFonts w:eastAsia="Times New Roman" w:cs="Times New Roman"/>
          <w:sz w:val="24"/>
          <w:szCs w:val="24"/>
          <w:vertAlign w:val="superscript"/>
        </w:rPr>
        <w:t>10</w:t>
      </w:r>
      <w:r>
        <w:rPr>
          <w:rFonts w:eastAsia="Times New Roman" w:cs="Times New Roman"/>
          <w:sz w:val="24"/>
          <w:szCs w:val="24"/>
        </w:rPr>
        <w:t xml:space="preserve">, Tracy </w:t>
      </w:r>
      <w:r w:rsidR="002E3240">
        <w:rPr>
          <w:rFonts w:eastAsia="Times New Roman" w:cs="Times New Roman"/>
          <w:sz w:val="24"/>
          <w:szCs w:val="24"/>
        </w:rPr>
        <w:t xml:space="preserve">W. </w:t>
      </w:r>
      <w:r>
        <w:rPr>
          <w:rFonts w:eastAsia="Times New Roman" w:cs="Times New Roman"/>
          <w:sz w:val="24"/>
          <w:szCs w:val="24"/>
        </w:rPr>
        <w:t>Harachi</w:t>
      </w:r>
      <w:r w:rsidR="007D1B7B">
        <w:rPr>
          <w:rFonts w:eastAsia="Times New Roman" w:cs="Times New Roman"/>
          <w:sz w:val="24"/>
          <w:szCs w:val="24"/>
          <w:vertAlign w:val="superscript"/>
        </w:rPr>
        <w:t>1</w:t>
      </w:r>
      <w:r w:rsidR="002058D0">
        <w:rPr>
          <w:rFonts w:eastAsia="Times New Roman" w:cs="Times New Roman"/>
          <w:sz w:val="24"/>
          <w:szCs w:val="24"/>
          <w:vertAlign w:val="superscript"/>
        </w:rPr>
        <w:t>1</w:t>
      </w:r>
      <w:r>
        <w:rPr>
          <w:rFonts w:eastAsia="Times New Roman" w:cs="Times New Roman"/>
          <w:sz w:val="24"/>
          <w:szCs w:val="24"/>
        </w:rPr>
        <w:t xml:space="preserve">, </w:t>
      </w:r>
      <w:r w:rsidR="00D848DC">
        <w:rPr>
          <w:rFonts w:eastAsia="Times New Roman" w:cs="Times New Roman"/>
          <w:sz w:val="24"/>
          <w:szCs w:val="24"/>
        </w:rPr>
        <w:t xml:space="preserve">Kevin </w:t>
      </w:r>
      <w:r w:rsidR="002E3240">
        <w:rPr>
          <w:rFonts w:eastAsia="Times New Roman" w:cs="Times New Roman"/>
          <w:sz w:val="24"/>
          <w:szCs w:val="24"/>
        </w:rPr>
        <w:t xml:space="preserve">P. </w:t>
      </w:r>
      <w:r w:rsidR="00D848DC">
        <w:rPr>
          <w:rFonts w:eastAsia="Times New Roman" w:cs="Times New Roman"/>
          <w:sz w:val="24"/>
          <w:szCs w:val="24"/>
        </w:rPr>
        <w:t>Haggerty</w:t>
      </w:r>
      <w:r w:rsidR="002D3BA6">
        <w:rPr>
          <w:rFonts w:eastAsia="Times New Roman" w:cs="Times New Roman"/>
          <w:sz w:val="24"/>
          <w:szCs w:val="24"/>
          <w:vertAlign w:val="superscript"/>
        </w:rPr>
        <w:t>1</w:t>
      </w:r>
      <w:r w:rsidR="002058D0">
        <w:rPr>
          <w:rFonts w:eastAsia="Times New Roman" w:cs="Times New Roman"/>
          <w:sz w:val="24"/>
          <w:szCs w:val="24"/>
          <w:vertAlign w:val="superscript"/>
        </w:rPr>
        <w:t>2</w:t>
      </w:r>
      <w:r w:rsidR="00D848DC">
        <w:rPr>
          <w:rFonts w:eastAsia="Times New Roman" w:cs="Times New Roman"/>
          <w:sz w:val="24"/>
          <w:szCs w:val="24"/>
        </w:rPr>
        <w:t xml:space="preserve">, </w:t>
      </w:r>
      <w:r>
        <w:rPr>
          <w:rFonts w:eastAsia="Times New Roman" w:cs="Times New Roman"/>
          <w:sz w:val="24"/>
          <w:szCs w:val="24"/>
        </w:rPr>
        <w:t xml:space="preserve">and John </w:t>
      </w:r>
      <w:r w:rsidR="002E3240">
        <w:rPr>
          <w:rFonts w:eastAsia="Times New Roman" w:cs="Times New Roman"/>
          <w:sz w:val="24"/>
          <w:szCs w:val="24"/>
        </w:rPr>
        <w:t xml:space="preserve">R. </w:t>
      </w:r>
      <w:r>
        <w:rPr>
          <w:rFonts w:eastAsia="Times New Roman" w:cs="Times New Roman"/>
          <w:sz w:val="24"/>
          <w:szCs w:val="24"/>
        </w:rPr>
        <w:t>Seeley</w:t>
      </w:r>
      <w:r w:rsidR="002058D0">
        <w:rPr>
          <w:rFonts w:eastAsia="Times New Roman" w:cs="Times New Roman"/>
          <w:sz w:val="24"/>
          <w:szCs w:val="24"/>
          <w:vertAlign w:val="superscript"/>
        </w:rPr>
        <w:t>9</w:t>
      </w:r>
    </w:p>
    <w:p w14:paraId="5632E070" w14:textId="77777777" w:rsidR="00AB6EC7" w:rsidRDefault="00AB6EC7" w:rsidP="0040665E">
      <w:pPr>
        <w:spacing w:after="0" w:line="480" w:lineRule="auto"/>
        <w:rPr>
          <w:rFonts w:eastAsia="Times New Roman" w:cs="Times New Roman"/>
          <w:sz w:val="24"/>
          <w:szCs w:val="24"/>
          <w:vertAlign w:val="superscript"/>
        </w:rPr>
      </w:pPr>
    </w:p>
    <w:p w14:paraId="476E8EED" w14:textId="5E80D23F" w:rsidR="002D3BA6" w:rsidRDefault="002D3BA6" w:rsidP="0040665E">
      <w:pPr>
        <w:spacing w:after="0" w:line="480" w:lineRule="auto"/>
        <w:rPr>
          <w:rFonts w:eastAsia="Times New Roman" w:cs="Times New Roman"/>
          <w:sz w:val="24"/>
          <w:szCs w:val="24"/>
        </w:rPr>
      </w:pPr>
      <w:r w:rsidRPr="00C31FF6">
        <w:rPr>
          <w:rFonts w:eastAsia="Times New Roman" w:cs="Times New Roman"/>
          <w:sz w:val="24"/>
          <w:szCs w:val="24"/>
          <w:vertAlign w:val="superscript"/>
        </w:rPr>
        <w:t>1</w:t>
      </w:r>
      <w:r>
        <w:rPr>
          <w:rFonts w:eastAsia="Times New Roman" w:cs="Times New Roman"/>
          <w:sz w:val="24"/>
          <w:szCs w:val="24"/>
        </w:rPr>
        <w:t>Family Translational Resea</w:t>
      </w:r>
      <w:r w:rsidR="00D52F12">
        <w:rPr>
          <w:rFonts w:eastAsia="Times New Roman" w:cs="Times New Roman"/>
          <w:sz w:val="24"/>
          <w:szCs w:val="24"/>
        </w:rPr>
        <w:t>rch Group, New York University</w:t>
      </w:r>
    </w:p>
    <w:p w14:paraId="12219D50" w14:textId="0F0EA61D" w:rsidR="002058D0" w:rsidRDefault="002058D0" w:rsidP="0040665E">
      <w:pPr>
        <w:spacing w:after="0" w:line="480" w:lineRule="auto"/>
        <w:rPr>
          <w:rFonts w:eastAsia="Times New Roman" w:cs="Times New Roman"/>
          <w:sz w:val="24"/>
          <w:szCs w:val="24"/>
        </w:rPr>
      </w:pPr>
      <w:r w:rsidRPr="002058D0">
        <w:rPr>
          <w:rFonts w:eastAsia="Times New Roman" w:cs="Times New Roman"/>
          <w:sz w:val="24"/>
          <w:szCs w:val="24"/>
          <w:vertAlign w:val="superscript"/>
        </w:rPr>
        <w:t>2</w:t>
      </w:r>
      <w:r>
        <w:rPr>
          <w:rFonts w:eastAsia="Times New Roman" w:cs="Times New Roman"/>
          <w:sz w:val="24"/>
          <w:szCs w:val="24"/>
        </w:rPr>
        <w:t>Partners for Our Children, Unive</w:t>
      </w:r>
      <w:r w:rsidR="00986B88">
        <w:rPr>
          <w:rFonts w:eastAsia="Times New Roman" w:cs="Times New Roman"/>
          <w:sz w:val="24"/>
          <w:szCs w:val="24"/>
        </w:rPr>
        <w:t>rsity of Washington</w:t>
      </w:r>
    </w:p>
    <w:p w14:paraId="4952272E" w14:textId="4007573D" w:rsidR="00264E40" w:rsidRDefault="002058D0" w:rsidP="0040665E">
      <w:pPr>
        <w:spacing w:after="0" w:line="480" w:lineRule="auto"/>
        <w:rPr>
          <w:rFonts w:eastAsia="Times New Roman" w:cs="Times New Roman"/>
          <w:sz w:val="24"/>
          <w:szCs w:val="24"/>
        </w:rPr>
      </w:pPr>
      <w:r>
        <w:rPr>
          <w:rFonts w:eastAsia="Times New Roman" w:cs="Times New Roman"/>
          <w:sz w:val="24"/>
          <w:szCs w:val="24"/>
          <w:vertAlign w:val="superscript"/>
        </w:rPr>
        <w:t>3</w:t>
      </w:r>
      <w:r w:rsidR="0040665E" w:rsidRPr="00264E40">
        <w:rPr>
          <w:rFonts w:eastAsia="Times New Roman" w:cs="Times New Roman"/>
          <w:sz w:val="24"/>
          <w:szCs w:val="24"/>
        </w:rPr>
        <w:t>Center for Equity P</w:t>
      </w:r>
      <w:r w:rsidR="00D52F12">
        <w:rPr>
          <w:rFonts w:eastAsia="Times New Roman" w:cs="Times New Roman"/>
          <w:sz w:val="24"/>
          <w:szCs w:val="24"/>
        </w:rPr>
        <w:t xml:space="preserve">romotion, </w:t>
      </w:r>
      <w:r w:rsidR="00986B88">
        <w:rPr>
          <w:rFonts w:eastAsia="Times New Roman" w:cs="Times New Roman"/>
          <w:sz w:val="24"/>
          <w:szCs w:val="24"/>
        </w:rPr>
        <w:t>University of Oregon</w:t>
      </w:r>
      <w:r w:rsidR="0040665E" w:rsidRPr="00264E40">
        <w:rPr>
          <w:rFonts w:eastAsia="Times New Roman" w:cs="Times New Roman"/>
          <w:sz w:val="24"/>
          <w:szCs w:val="24"/>
        </w:rPr>
        <w:t xml:space="preserve"> </w:t>
      </w:r>
    </w:p>
    <w:p w14:paraId="5E1BA646" w14:textId="74AA9B8B" w:rsidR="00C8027C" w:rsidRDefault="002058D0" w:rsidP="0040665E">
      <w:pPr>
        <w:spacing w:after="0" w:line="480" w:lineRule="auto"/>
        <w:rPr>
          <w:rFonts w:eastAsia="Times New Roman" w:cs="Times New Roman"/>
          <w:sz w:val="24"/>
          <w:szCs w:val="24"/>
        </w:rPr>
      </w:pPr>
      <w:r>
        <w:rPr>
          <w:rFonts w:eastAsia="Times New Roman" w:cs="Times New Roman"/>
          <w:sz w:val="24"/>
          <w:szCs w:val="24"/>
          <w:vertAlign w:val="superscript"/>
        </w:rPr>
        <w:t>4</w:t>
      </w:r>
      <w:r w:rsidR="00132DEE">
        <w:rPr>
          <w:rFonts w:eastAsia="Times New Roman" w:cs="Times New Roman"/>
          <w:sz w:val="24"/>
          <w:szCs w:val="24"/>
        </w:rPr>
        <w:t>P</w:t>
      </w:r>
      <w:r w:rsidR="00986B88">
        <w:rPr>
          <w:rFonts w:eastAsia="Times New Roman" w:cs="Times New Roman"/>
          <w:sz w:val="24"/>
          <w:szCs w:val="24"/>
        </w:rPr>
        <w:t>rinceton University</w:t>
      </w:r>
      <w:r w:rsidR="00C8027C">
        <w:rPr>
          <w:rFonts w:eastAsia="Times New Roman" w:cs="Times New Roman"/>
          <w:sz w:val="24"/>
          <w:szCs w:val="24"/>
        </w:rPr>
        <w:t xml:space="preserve"> </w:t>
      </w:r>
    </w:p>
    <w:p w14:paraId="312C73A1" w14:textId="501E2246" w:rsidR="00264E40" w:rsidRDefault="002058D0" w:rsidP="0040665E">
      <w:pPr>
        <w:spacing w:after="0" w:line="480" w:lineRule="auto"/>
        <w:rPr>
          <w:rFonts w:eastAsia="Times New Roman" w:cs="Times New Roman"/>
          <w:sz w:val="24"/>
          <w:szCs w:val="24"/>
        </w:rPr>
      </w:pPr>
      <w:r>
        <w:rPr>
          <w:rFonts w:eastAsia="Times New Roman" w:cs="Times New Roman"/>
          <w:sz w:val="24"/>
          <w:szCs w:val="24"/>
          <w:vertAlign w:val="superscript"/>
        </w:rPr>
        <w:t>5</w:t>
      </w:r>
      <w:r w:rsidR="00986B88">
        <w:rPr>
          <w:rFonts w:eastAsia="Times New Roman" w:cs="Times New Roman"/>
          <w:sz w:val="24"/>
          <w:szCs w:val="24"/>
        </w:rPr>
        <w:t>MDRC</w:t>
      </w:r>
    </w:p>
    <w:p w14:paraId="3734414C" w14:textId="2F15BE28" w:rsidR="007D1B7B" w:rsidRDefault="002058D0" w:rsidP="0040665E">
      <w:pPr>
        <w:spacing w:after="0" w:line="480" w:lineRule="auto"/>
        <w:rPr>
          <w:rFonts w:eastAsia="Times New Roman" w:cs="Times New Roman"/>
          <w:sz w:val="24"/>
          <w:szCs w:val="24"/>
          <w:vertAlign w:val="superscript"/>
        </w:rPr>
      </w:pPr>
      <w:r>
        <w:rPr>
          <w:rFonts w:eastAsia="Times New Roman" w:cs="Times New Roman"/>
          <w:sz w:val="24"/>
          <w:szCs w:val="24"/>
          <w:vertAlign w:val="superscript"/>
        </w:rPr>
        <w:t>6</w:t>
      </w:r>
      <w:r w:rsidR="007D1B7B" w:rsidRPr="00264E40">
        <w:rPr>
          <w:rFonts w:eastAsia="Times New Roman" w:cs="Times New Roman"/>
          <w:sz w:val="24"/>
          <w:szCs w:val="24"/>
        </w:rPr>
        <w:t>Oregon So</w:t>
      </w:r>
      <w:r w:rsidR="00986B88">
        <w:rPr>
          <w:rFonts w:eastAsia="Times New Roman" w:cs="Times New Roman"/>
          <w:sz w:val="24"/>
          <w:szCs w:val="24"/>
        </w:rPr>
        <w:t>cial Learning Center</w:t>
      </w:r>
      <w:r w:rsidR="007D1B7B" w:rsidRPr="00264E40">
        <w:rPr>
          <w:rFonts w:eastAsia="Times New Roman" w:cs="Times New Roman"/>
          <w:sz w:val="24"/>
          <w:szCs w:val="24"/>
        </w:rPr>
        <w:t xml:space="preserve"> </w:t>
      </w:r>
    </w:p>
    <w:p w14:paraId="402C2714" w14:textId="702CDF7E" w:rsidR="007D1B7B" w:rsidRDefault="002058D0" w:rsidP="007D1B7B">
      <w:pPr>
        <w:spacing w:after="0" w:line="480" w:lineRule="auto"/>
        <w:rPr>
          <w:rFonts w:eastAsia="Times New Roman" w:cs="Times New Roman"/>
          <w:sz w:val="24"/>
          <w:szCs w:val="24"/>
        </w:rPr>
      </w:pPr>
      <w:r>
        <w:rPr>
          <w:rFonts w:eastAsia="Times New Roman" w:cs="Times New Roman"/>
          <w:sz w:val="24"/>
          <w:szCs w:val="24"/>
          <w:vertAlign w:val="superscript"/>
        </w:rPr>
        <w:t>7</w:t>
      </w:r>
      <w:r w:rsidR="007D1B7B">
        <w:rPr>
          <w:rFonts w:eastAsia="Times New Roman" w:cs="Times New Roman"/>
          <w:sz w:val="24"/>
          <w:szCs w:val="24"/>
        </w:rPr>
        <w:t>Orego</w:t>
      </w:r>
      <w:r w:rsidR="00986B88">
        <w:rPr>
          <w:rFonts w:eastAsia="Times New Roman" w:cs="Times New Roman"/>
          <w:sz w:val="24"/>
          <w:szCs w:val="24"/>
        </w:rPr>
        <w:t>n Community Programs</w:t>
      </w:r>
    </w:p>
    <w:p w14:paraId="349F7A89" w14:textId="0486D23F" w:rsidR="007D1B7B" w:rsidRPr="007D1B7B" w:rsidRDefault="002058D0" w:rsidP="0040665E">
      <w:pPr>
        <w:spacing w:after="0" w:line="480" w:lineRule="auto"/>
        <w:rPr>
          <w:rFonts w:eastAsia="Times New Roman" w:cs="Times New Roman"/>
          <w:sz w:val="24"/>
          <w:szCs w:val="24"/>
        </w:rPr>
      </w:pPr>
      <w:r>
        <w:rPr>
          <w:rFonts w:eastAsia="Times New Roman" w:cs="Times New Roman"/>
          <w:sz w:val="24"/>
          <w:szCs w:val="24"/>
          <w:vertAlign w:val="superscript"/>
        </w:rPr>
        <w:t>8</w:t>
      </w:r>
      <w:r w:rsidR="00986B88">
        <w:rPr>
          <w:rFonts w:eastAsia="Times New Roman" w:cs="Times New Roman"/>
          <w:sz w:val="24"/>
          <w:szCs w:val="24"/>
        </w:rPr>
        <w:t>Lewin Group</w:t>
      </w:r>
    </w:p>
    <w:p w14:paraId="6C555E9B" w14:textId="433C7CE6" w:rsidR="00A71A82" w:rsidRDefault="002058D0" w:rsidP="00A71A82">
      <w:pPr>
        <w:spacing w:after="0" w:line="480" w:lineRule="auto"/>
        <w:rPr>
          <w:rFonts w:eastAsia="Times New Roman" w:cs="Times New Roman"/>
          <w:sz w:val="24"/>
          <w:szCs w:val="24"/>
        </w:rPr>
      </w:pPr>
      <w:r>
        <w:rPr>
          <w:rFonts w:eastAsia="Times New Roman" w:cs="Times New Roman"/>
          <w:sz w:val="24"/>
          <w:szCs w:val="24"/>
          <w:vertAlign w:val="superscript"/>
        </w:rPr>
        <w:t>9</w:t>
      </w:r>
      <w:r w:rsidR="00A71A82" w:rsidRPr="00264E40">
        <w:rPr>
          <w:rFonts w:eastAsia="Times New Roman" w:cs="Times New Roman"/>
          <w:sz w:val="24"/>
          <w:szCs w:val="24"/>
        </w:rPr>
        <w:t>Orego</w:t>
      </w:r>
      <w:r w:rsidR="00986B88">
        <w:rPr>
          <w:rFonts w:eastAsia="Times New Roman" w:cs="Times New Roman"/>
          <w:sz w:val="24"/>
          <w:szCs w:val="24"/>
        </w:rPr>
        <w:t>n Research Institute</w:t>
      </w:r>
    </w:p>
    <w:p w14:paraId="0299D769" w14:textId="02905E5F" w:rsidR="00A71A82" w:rsidRDefault="002058D0" w:rsidP="0040665E">
      <w:pPr>
        <w:spacing w:after="0" w:line="480" w:lineRule="auto"/>
        <w:rPr>
          <w:rFonts w:eastAsia="Times New Roman" w:cs="Times New Roman"/>
          <w:sz w:val="24"/>
          <w:szCs w:val="24"/>
        </w:rPr>
      </w:pPr>
      <w:r>
        <w:rPr>
          <w:rFonts w:eastAsia="Times New Roman" w:cs="Times New Roman"/>
          <w:sz w:val="24"/>
          <w:szCs w:val="24"/>
          <w:vertAlign w:val="superscript"/>
        </w:rPr>
        <w:t>10</w:t>
      </w:r>
      <w:r w:rsidR="00A71A82" w:rsidRPr="00264E40">
        <w:rPr>
          <w:rFonts w:eastAsia="Times New Roman" w:cs="Times New Roman"/>
          <w:sz w:val="24"/>
          <w:szCs w:val="24"/>
        </w:rPr>
        <w:t>Un</w:t>
      </w:r>
      <w:r w:rsidR="00986B88">
        <w:rPr>
          <w:rFonts w:eastAsia="Times New Roman" w:cs="Times New Roman"/>
          <w:sz w:val="24"/>
          <w:szCs w:val="24"/>
        </w:rPr>
        <w:t>iversity of Memphis</w:t>
      </w:r>
      <w:r w:rsidR="00A71A82" w:rsidRPr="00264E40">
        <w:rPr>
          <w:rFonts w:eastAsia="Times New Roman" w:cs="Times New Roman"/>
          <w:sz w:val="24"/>
          <w:szCs w:val="24"/>
        </w:rPr>
        <w:t xml:space="preserve"> </w:t>
      </w:r>
    </w:p>
    <w:p w14:paraId="2B4129EB" w14:textId="77811BAE" w:rsidR="00264E40" w:rsidRDefault="007D1B7B" w:rsidP="0040665E">
      <w:pPr>
        <w:spacing w:after="0" w:line="480" w:lineRule="auto"/>
        <w:rPr>
          <w:rFonts w:eastAsia="Times New Roman" w:cs="Times New Roman"/>
          <w:sz w:val="24"/>
          <w:szCs w:val="24"/>
        </w:rPr>
      </w:pPr>
      <w:r>
        <w:rPr>
          <w:rFonts w:eastAsia="Times New Roman" w:cs="Times New Roman"/>
          <w:sz w:val="24"/>
          <w:szCs w:val="24"/>
          <w:vertAlign w:val="superscript"/>
        </w:rPr>
        <w:t>1</w:t>
      </w:r>
      <w:r w:rsidR="002058D0">
        <w:rPr>
          <w:rFonts w:eastAsia="Times New Roman" w:cs="Times New Roman"/>
          <w:sz w:val="24"/>
          <w:szCs w:val="24"/>
          <w:vertAlign w:val="superscript"/>
        </w:rPr>
        <w:t>1</w:t>
      </w:r>
      <w:r w:rsidR="0040665E" w:rsidRPr="00264E40">
        <w:rPr>
          <w:rFonts w:eastAsia="Times New Roman" w:cs="Times New Roman"/>
          <w:sz w:val="24"/>
          <w:szCs w:val="24"/>
        </w:rPr>
        <w:t>U</w:t>
      </w:r>
      <w:r w:rsidR="00986B88">
        <w:rPr>
          <w:rFonts w:eastAsia="Times New Roman" w:cs="Times New Roman"/>
          <w:sz w:val="24"/>
          <w:szCs w:val="24"/>
        </w:rPr>
        <w:t>niversity of Washington</w:t>
      </w:r>
      <w:r w:rsidR="0040665E" w:rsidRPr="00264E40">
        <w:rPr>
          <w:rFonts w:eastAsia="Times New Roman" w:cs="Times New Roman"/>
          <w:sz w:val="24"/>
          <w:szCs w:val="24"/>
        </w:rPr>
        <w:t xml:space="preserve"> </w:t>
      </w:r>
    </w:p>
    <w:p w14:paraId="511E7E3F" w14:textId="2F0FD2C2" w:rsidR="00AE608B" w:rsidRDefault="002D3BA6" w:rsidP="00AE608B">
      <w:pPr>
        <w:spacing w:after="0" w:line="480" w:lineRule="auto"/>
        <w:rPr>
          <w:rFonts w:eastAsia="Times New Roman" w:cs="Times New Roman"/>
          <w:sz w:val="24"/>
          <w:szCs w:val="24"/>
        </w:rPr>
      </w:pPr>
      <w:r>
        <w:rPr>
          <w:rFonts w:eastAsia="Times New Roman" w:cs="Times New Roman"/>
          <w:sz w:val="24"/>
          <w:szCs w:val="24"/>
          <w:vertAlign w:val="superscript"/>
        </w:rPr>
        <w:t>1</w:t>
      </w:r>
      <w:r w:rsidR="002058D0">
        <w:rPr>
          <w:rFonts w:eastAsia="Times New Roman" w:cs="Times New Roman"/>
          <w:sz w:val="24"/>
          <w:szCs w:val="24"/>
          <w:vertAlign w:val="superscript"/>
        </w:rPr>
        <w:t>2</w:t>
      </w:r>
      <w:r w:rsidR="00D848DC">
        <w:rPr>
          <w:rFonts w:eastAsia="Times New Roman" w:cs="Times New Roman"/>
          <w:sz w:val="24"/>
          <w:szCs w:val="24"/>
        </w:rPr>
        <w:t>Social Development Researc</w:t>
      </w:r>
      <w:r w:rsidR="00D52F12">
        <w:rPr>
          <w:rFonts w:eastAsia="Times New Roman" w:cs="Times New Roman"/>
          <w:sz w:val="24"/>
          <w:szCs w:val="24"/>
        </w:rPr>
        <w:t xml:space="preserve">h Group, </w:t>
      </w:r>
      <w:r w:rsidR="00D848DC">
        <w:rPr>
          <w:rFonts w:eastAsia="Times New Roman" w:cs="Times New Roman"/>
          <w:sz w:val="24"/>
          <w:szCs w:val="24"/>
        </w:rPr>
        <w:t>Unive</w:t>
      </w:r>
      <w:r w:rsidR="00986B88">
        <w:rPr>
          <w:rFonts w:eastAsia="Times New Roman" w:cs="Times New Roman"/>
          <w:sz w:val="24"/>
          <w:szCs w:val="24"/>
        </w:rPr>
        <w:t>rsity of Washington</w:t>
      </w:r>
    </w:p>
    <w:p w14:paraId="6AD5179C" w14:textId="0BF7B655" w:rsidR="00AA26D9" w:rsidRDefault="00AA26D9">
      <w:pPr>
        <w:rPr>
          <w:rFonts w:eastAsia="Times New Roman" w:cs="Times New Roman"/>
          <w:sz w:val="24"/>
          <w:szCs w:val="24"/>
        </w:rPr>
      </w:pPr>
      <w:r>
        <w:rPr>
          <w:rFonts w:eastAsia="Times New Roman" w:cs="Times New Roman"/>
          <w:sz w:val="24"/>
          <w:szCs w:val="24"/>
        </w:rPr>
        <w:br w:type="page"/>
      </w:r>
    </w:p>
    <w:p w14:paraId="70A221DC" w14:textId="16F9DF79" w:rsidR="00AA26D9" w:rsidRDefault="00AA26D9" w:rsidP="00AA26D9">
      <w:pPr>
        <w:spacing w:after="0" w:line="480" w:lineRule="auto"/>
        <w:jc w:val="center"/>
        <w:rPr>
          <w:b/>
          <w:sz w:val="24"/>
          <w:szCs w:val="24"/>
        </w:rPr>
      </w:pPr>
      <w:r>
        <w:rPr>
          <w:b/>
          <w:sz w:val="24"/>
          <w:szCs w:val="24"/>
        </w:rPr>
        <w:lastRenderedPageBreak/>
        <w:t>Author Note</w:t>
      </w:r>
    </w:p>
    <w:p w14:paraId="3D564E68" w14:textId="77777777" w:rsidR="00AA26D9" w:rsidRDefault="00AA26D9" w:rsidP="00AA26D9">
      <w:pPr>
        <w:spacing w:after="0" w:line="480" w:lineRule="auto"/>
        <w:rPr>
          <w:sz w:val="24"/>
          <w:szCs w:val="24"/>
        </w:rPr>
      </w:pPr>
      <w:r w:rsidRPr="00576DE8">
        <w:rPr>
          <w:b/>
          <w:sz w:val="24"/>
          <w:szCs w:val="24"/>
        </w:rPr>
        <w:t>Acknowledgements</w:t>
      </w:r>
    </w:p>
    <w:p w14:paraId="4CD3B3B6" w14:textId="26583C2E" w:rsidR="00AA26D9" w:rsidRDefault="00AA26D9" w:rsidP="00AA26D9">
      <w:pPr>
        <w:spacing w:after="0" w:line="480" w:lineRule="auto"/>
        <w:ind w:firstLine="720"/>
        <w:rPr>
          <w:rFonts w:eastAsia="Times New Roman" w:cs="Times New Roman"/>
          <w:sz w:val="24"/>
          <w:szCs w:val="24"/>
        </w:rPr>
      </w:pPr>
      <w:r>
        <w:rPr>
          <w:rFonts w:eastAsia="Times New Roman" w:cs="Times New Roman"/>
          <w:sz w:val="24"/>
          <w:szCs w:val="24"/>
        </w:rPr>
        <w:t xml:space="preserve">We are grateful to the </w:t>
      </w:r>
      <w:r w:rsidRPr="00264E40">
        <w:rPr>
          <w:rFonts w:eastAsia="Times New Roman" w:cs="Times New Roman"/>
          <w:sz w:val="24"/>
          <w:szCs w:val="24"/>
        </w:rPr>
        <w:t>children, fami</w:t>
      </w:r>
      <w:r w:rsidR="003406F6">
        <w:rPr>
          <w:rFonts w:eastAsia="Times New Roman" w:cs="Times New Roman"/>
          <w:sz w:val="24"/>
          <w:szCs w:val="24"/>
        </w:rPr>
        <w:t xml:space="preserve">lies, mentors, </w:t>
      </w:r>
      <w:r>
        <w:rPr>
          <w:rFonts w:eastAsia="Times New Roman" w:cs="Times New Roman"/>
          <w:sz w:val="24"/>
          <w:szCs w:val="24"/>
        </w:rPr>
        <w:t>teachers</w:t>
      </w:r>
      <w:r w:rsidR="003406F6">
        <w:rPr>
          <w:rFonts w:eastAsia="Times New Roman" w:cs="Times New Roman"/>
          <w:sz w:val="24"/>
          <w:szCs w:val="24"/>
        </w:rPr>
        <w:t>, and principals</w:t>
      </w:r>
      <w:r>
        <w:rPr>
          <w:rFonts w:eastAsia="Times New Roman" w:cs="Times New Roman"/>
          <w:sz w:val="24"/>
          <w:szCs w:val="24"/>
        </w:rPr>
        <w:t xml:space="preserve"> who</w:t>
      </w:r>
      <w:r w:rsidR="00BE1E4C">
        <w:rPr>
          <w:rFonts w:eastAsia="Times New Roman" w:cs="Times New Roman"/>
          <w:sz w:val="24"/>
          <w:szCs w:val="24"/>
        </w:rPr>
        <w:t xml:space="preserve"> have participated in The Child Study</w:t>
      </w:r>
      <w:r>
        <w:rPr>
          <w:rFonts w:eastAsia="Times New Roman" w:cs="Times New Roman"/>
          <w:sz w:val="24"/>
          <w:szCs w:val="24"/>
        </w:rPr>
        <w:t>; to the over 6</w:t>
      </w:r>
      <w:r w:rsidR="006873B1">
        <w:rPr>
          <w:rFonts w:eastAsia="Times New Roman" w:cs="Times New Roman"/>
          <w:sz w:val="24"/>
          <w:szCs w:val="24"/>
        </w:rPr>
        <w:t xml:space="preserve">0 staff members who </w:t>
      </w:r>
      <w:r w:rsidRPr="00264E40">
        <w:rPr>
          <w:rFonts w:eastAsia="Times New Roman" w:cs="Times New Roman"/>
          <w:sz w:val="24"/>
          <w:szCs w:val="24"/>
        </w:rPr>
        <w:t xml:space="preserve">served on the </w:t>
      </w:r>
      <w:r w:rsidR="00A66C16">
        <w:rPr>
          <w:rFonts w:eastAsia="Times New Roman" w:cs="Times New Roman"/>
          <w:sz w:val="24"/>
          <w:szCs w:val="24"/>
        </w:rPr>
        <w:t xml:space="preserve">study </w:t>
      </w:r>
      <w:r w:rsidRPr="00264E40">
        <w:rPr>
          <w:rFonts w:eastAsia="Times New Roman" w:cs="Times New Roman"/>
          <w:sz w:val="24"/>
          <w:szCs w:val="24"/>
        </w:rPr>
        <w:t>research team</w:t>
      </w:r>
      <w:r w:rsidR="001F219C">
        <w:rPr>
          <w:rFonts w:eastAsia="Times New Roman" w:cs="Times New Roman"/>
          <w:sz w:val="24"/>
          <w:szCs w:val="24"/>
        </w:rPr>
        <w:t xml:space="preserve"> across multiple institutions</w:t>
      </w:r>
      <w:r>
        <w:rPr>
          <w:rFonts w:eastAsia="Times New Roman" w:cs="Times New Roman"/>
          <w:sz w:val="24"/>
          <w:szCs w:val="24"/>
        </w:rPr>
        <w:t xml:space="preserve">; and </w:t>
      </w:r>
      <w:r w:rsidRPr="00264E40">
        <w:rPr>
          <w:rFonts w:eastAsia="Times New Roman" w:cs="Times New Roman"/>
          <w:sz w:val="24"/>
          <w:szCs w:val="24"/>
        </w:rPr>
        <w:t>to</w:t>
      </w:r>
      <w:r>
        <w:rPr>
          <w:rFonts w:eastAsia="Times New Roman" w:cs="Times New Roman"/>
          <w:sz w:val="24"/>
          <w:szCs w:val="24"/>
        </w:rPr>
        <w:t xml:space="preserve"> the over 150 staff </w:t>
      </w:r>
      <w:r w:rsidRPr="00264E40">
        <w:rPr>
          <w:rFonts w:eastAsia="Times New Roman" w:cs="Times New Roman"/>
          <w:sz w:val="24"/>
          <w:szCs w:val="24"/>
        </w:rPr>
        <w:t xml:space="preserve">members who </w:t>
      </w:r>
      <w:r w:rsidR="006873B1">
        <w:rPr>
          <w:rFonts w:eastAsia="Times New Roman" w:cs="Times New Roman"/>
          <w:sz w:val="24"/>
          <w:szCs w:val="24"/>
        </w:rPr>
        <w:t>serv</w:t>
      </w:r>
      <w:r w:rsidR="00E05EBA">
        <w:rPr>
          <w:rFonts w:eastAsia="Times New Roman" w:cs="Times New Roman"/>
          <w:sz w:val="24"/>
          <w:szCs w:val="24"/>
        </w:rPr>
        <w:t xml:space="preserve">ed on the </w:t>
      </w:r>
      <w:r w:rsidR="00A66C16">
        <w:rPr>
          <w:rFonts w:eastAsia="Times New Roman" w:cs="Times New Roman"/>
          <w:sz w:val="24"/>
          <w:szCs w:val="24"/>
        </w:rPr>
        <w:t xml:space="preserve">study </w:t>
      </w:r>
      <w:r w:rsidR="00E05EBA">
        <w:rPr>
          <w:rFonts w:eastAsia="Times New Roman" w:cs="Times New Roman"/>
          <w:sz w:val="24"/>
          <w:szCs w:val="24"/>
        </w:rPr>
        <w:t>intervention team across</w:t>
      </w:r>
      <w:r w:rsidR="006873B1">
        <w:rPr>
          <w:rFonts w:eastAsia="Times New Roman" w:cs="Times New Roman"/>
          <w:sz w:val="24"/>
          <w:szCs w:val="24"/>
        </w:rPr>
        <w:t xml:space="preserve"> </w:t>
      </w:r>
      <w:r>
        <w:rPr>
          <w:rFonts w:eastAsia="Times New Roman" w:cs="Times New Roman"/>
          <w:sz w:val="24"/>
          <w:szCs w:val="24"/>
        </w:rPr>
        <w:t xml:space="preserve">five </w:t>
      </w:r>
      <w:r w:rsidRPr="00264E40">
        <w:rPr>
          <w:rFonts w:eastAsia="Times New Roman" w:cs="Times New Roman"/>
          <w:sz w:val="24"/>
          <w:szCs w:val="24"/>
        </w:rPr>
        <w:t>indep</w:t>
      </w:r>
      <w:r>
        <w:rPr>
          <w:rFonts w:eastAsia="Times New Roman" w:cs="Times New Roman"/>
          <w:sz w:val="24"/>
          <w:szCs w:val="24"/>
        </w:rPr>
        <w:t xml:space="preserve">endent </w:t>
      </w:r>
      <w:r w:rsidR="00655A2B">
        <w:rPr>
          <w:rFonts w:eastAsia="Times New Roman" w:cs="Times New Roman"/>
          <w:sz w:val="24"/>
          <w:szCs w:val="24"/>
        </w:rPr>
        <w:t xml:space="preserve">Friends of the Children </w:t>
      </w:r>
      <w:r w:rsidR="00E05EBA">
        <w:rPr>
          <w:rFonts w:eastAsia="Times New Roman" w:cs="Times New Roman"/>
          <w:sz w:val="24"/>
          <w:szCs w:val="24"/>
        </w:rPr>
        <w:t>nonprofit chapters</w:t>
      </w:r>
      <w:r w:rsidRPr="00264E40">
        <w:rPr>
          <w:rFonts w:eastAsia="Times New Roman" w:cs="Times New Roman"/>
          <w:sz w:val="24"/>
          <w:szCs w:val="24"/>
        </w:rPr>
        <w:t>: Bos</w:t>
      </w:r>
      <w:r>
        <w:rPr>
          <w:rFonts w:eastAsia="Times New Roman" w:cs="Times New Roman"/>
          <w:sz w:val="24"/>
          <w:szCs w:val="24"/>
        </w:rPr>
        <w:t>ton, Ne</w:t>
      </w:r>
      <w:r w:rsidR="00A85CEB">
        <w:rPr>
          <w:rFonts w:eastAsia="Times New Roman" w:cs="Times New Roman"/>
          <w:sz w:val="24"/>
          <w:szCs w:val="24"/>
        </w:rPr>
        <w:t xml:space="preserve">w York, </w:t>
      </w:r>
      <w:r w:rsidRPr="00264E40">
        <w:rPr>
          <w:rFonts w:eastAsia="Times New Roman" w:cs="Times New Roman"/>
          <w:sz w:val="24"/>
          <w:szCs w:val="24"/>
        </w:rPr>
        <w:t xml:space="preserve">Portland, </w:t>
      </w:r>
      <w:r>
        <w:rPr>
          <w:rFonts w:eastAsia="Times New Roman" w:cs="Times New Roman"/>
          <w:sz w:val="24"/>
          <w:szCs w:val="24"/>
        </w:rPr>
        <w:t xml:space="preserve">Seattle, </w:t>
      </w:r>
      <w:r w:rsidR="00A85CEB">
        <w:rPr>
          <w:rFonts w:eastAsia="Times New Roman" w:cs="Times New Roman"/>
          <w:sz w:val="24"/>
          <w:szCs w:val="24"/>
        </w:rPr>
        <w:t xml:space="preserve">and </w:t>
      </w:r>
      <w:r>
        <w:rPr>
          <w:rFonts w:eastAsia="Times New Roman" w:cs="Times New Roman"/>
          <w:sz w:val="24"/>
          <w:szCs w:val="24"/>
        </w:rPr>
        <w:t>National. We appreci</w:t>
      </w:r>
      <w:r w:rsidR="00892ACC">
        <w:rPr>
          <w:rFonts w:eastAsia="Times New Roman" w:cs="Times New Roman"/>
          <w:sz w:val="24"/>
          <w:szCs w:val="24"/>
        </w:rPr>
        <w:t>ate the chapter leaders</w:t>
      </w:r>
      <w:r>
        <w:rPr>
          <w:rFonts w:eastAsia="Times New Roman" w:cs="Times New Roman"/>
          <w:sz w:val="24"/>
          <w:szCs w:val="24"/>
        </w:rPr>
        <w:t xml:space="preserve"> who played vital </w:t>
      </w:r>
      <w:r w:rsidRPr="00264E40">
        <w:rPr>
          <w:rFonts w:eastAsia="Times New Roman" w:cs="Times New Roman"/>
          <w:sz w:val="24"/>
          <w:szCs w:val="24"/>
        </w:rPr>
        <w:t>r</w:t>
      </w:r>
      <w:r>
        <w:rPr>
          <w:rFonts w:eastAsia="Times New Roman" w:cs="Times New Roman"/>
          <w:sz w:val="24"/>
          <w:szCs w:val="24"/>
        </w:rPr>
        <w:t>ol</w:t>
      </w:r>
      <w:r w:rsidR="00CC3504">
        <w:rPr>
          <w:rFonts w:eastAsia="Times New Roman" w:cs="Times New Roman"/>
          <w:sz w:val="24"/>
          <w:szCs w:val="24"/>
        </w:rPr>
        <w:t xml:space="preserve">es </w:t>
      </w:r>
      <w:r w:rsidR="00BE1E4C">
        <w:rPr>
          <w:rFonts w:eastAsia="Times New Roman" w:cs="Times New Roman"/>
          <w:sz w:val="24"/>
          <w:szCs w:val="24"/>
        </w:rPr>
        <w:t>in launching the study</w:t>
      </w:r>
      <w:r w:rsidR="00AD6104">
        <w:rPr>
          <w:rFonts w:eastAsia="Times New Roman" w:cs="Times New Roman"/>
          <w:sz w:val="24"/>
          <w:szCs w:val="24"/>
        </w:rPr>
        <w:t>, including</w:t>
      </w:r>
      <w:r w:rsidR="00BE1E4C">
        <w:rPr>
          <w:rFonts w:eastAsia="Times New Roman" w:cs="Times New Roman"/>
          <w:sz w:val="24"/>
          <w:szCs w:val="24"/>
        </w:rPr>
        <w:t>,</w:t>
      </w:r>
      <w:r>
        <w:rPr>
          <w:rFonts w:eastAsia="Times New Roman" w:cs="Times New Roman"/>
          <w:sz w:val="24"/>
          <w:szCs w:val="24"/>
        </w:rPr>
        <w:t xml:space="preserve"> </w:t>
      </w:r>
      <w:r w:rsidR="00EA74D4">
        <w:rPr>
          <w:rFonts w:eastAsia="Times New Roman" w:cs="Times New Roman"/>
          <w:sz w:val="24"/>
          <w:szCs w:val="24"/>
        </w:rPr>
        <w:t>but not limited to</w:t>
      </w:r>
      <w:r w:rsidR="00BE1E4C">
        <w:rPr>
          <w:rFonts w:eastAsia="Times New Roman" w:cs="Times New Roman"/>
          <w:sz w:val="24"/>
          <w:szCs w:val="24"/>
        </w:rPr>
        <w:t>,</w:t>
      </w:r>
      <w:r w:rsidR="00EA74D4">
        <w:rPr>
          <w:rFonts w:eastAsia="Times New Roman" w:cs="Times New Roman"/>
          <w:sz w:val="24"/>
          <w:szCs w:val="24"/>
        </w:rPr>
        <w:t xml:space="preserve"> </w:t>
      </w:r>
      <w:r>
        <w:rPr>
          <w:rFonts w:eastAsia="Times New Roman" w:cs="Times New Roman"/>
          <w:sz w:val="24"/>
          <w:szCs w:val="24"/>
        </w:rPr>
        <w:t xml:space="preserve">Judy </w:t>
      </w:r>
      <w:proofErr w:type="spellStart"/>
      <w:r>
        <w:rPr>
          <w:rFonts w:eastAsia="Times New Roman" w:cs="Times New Roman"/>
          <w:sz w:val="24"/>
          <w:szCs w:val="24"/>
        </w:rPr>
        <w:t>Stavisky</w:t>
      </w:r>
      <w:proofErr w:type="spellEnd"/>
      <w:r>
        <w:rPr>
          <w:rFonts w:eastAsia="Times New Roman" w:cs="Times New Roman"/>
          <w:sz w:val="24"/>
          <w:szCs w:val="24"/>
        </w:rPr>
        <w:t xml:space="preserve">, Terri Sorensen, </w:t>
      </w:r>
      <w:r w:rsidR="006A32B6">
        <w:rPr>
          <w:rFonts w:eastAsia="Times New Roman" w:cs="Times New Roman"/>
          <w:sz w:val="24"/>
          <w:szCs w:val="24"/>
        </w:rPr>
        <w:t xml:space="preserve">Catherine Milton, </w:t>
      </w:r>
      <w:r>
        <w:rPr>
          <w:rFonts w:eastAsia="Times New Roman" w:cs="Times New Roman"/>
          <w:sz w:val="24"/>
          <w:szCs w:val="24"/>
        </w:rPr>
        <w:t xml:space="preserve">Catherine Beckett, </w:t>
      </w:r>
      <w:r w:rsidR="0025739C">
        <w:rPr>
          <w:rFonts w:eastAsia="Times New Roman" w:cs="Times New Roman"/>
          <w:sz w:val="24"/>
          <w:szCs w:val="24"/>
        </w:rPr>
        <w:t xml:space="preserve">Dwayne Wharton, </w:t>
      </w:r>
      <w:r>
        <w:rPr>
          <w:rFonts w:eastAsia="Times New Roman" w:cs="Times New Roman"/>
          <w:sz w:val="24"/>
          <w:szCs w:val="24"/>
        </w:rPr>
        <w:t xml:space="preserve">Bob Houck, </w:t>
      </w:r>
      <w:proofErr w:type="spellStart"/>
      <w:r w:rsidR="00762B07">
        <w:rPr>
          <w:rFonts w:eastAsia="Times New Roman" w:cs="Times New Roman"/>
          <w:sz w:val="24"/>
          <w:szCs w:val="24"/>
        </w:rPr>
        <w:t>Imari</w:t>
      </w:r>
      <w:proofErr w:type="spellEnd"/>
      <w:r w:rsidR="00762B07">
        <w:rPr>
          <w:rFonts w:eastAsia="Times New Roman" w:cs="Times New Roman"/>
          <w:sz w:val="24"/>
          <w:szCs w:val="24"/>
        </w:rPr>
        <w:t xml:space="preserve"> Paris-Jeffries, </w:t>
      </w:r>
      <w:r w:rsidR="00AD6104">
        <w:rPr>
          <w:rFonts w:eastAsia="Times New Roman" w:cs="Times New Roman"/>
          <w:sz w:val="24"/>
          <w:szCs w:val="24"/>
        </w:rPr>
        <w:t xml:space="preserve">Kim McCoy, </w:t>
      </w:r>
      <w:r>
        <w:rPr>
          <w:rFonts w:eastAsia="Times New Roman" w:cs="Times New Roman"/>
          <w:sz w:val="24"/>
          <w:szCs w:val="24"/>
        </w:rPr>
        <w:t>Kel</w:t>
      </w:r>
      <w:r w:rsidR="00DD1983">
        <w:rPr>
          <w:rFonts w:eastAsia="Times New Roman" w:cs="Times New Roman"/>
          <w:sz w:val="24"/>
          <w:szCs w:val="24"/>
        </w:rPr>
        <w:t xml:space="preserve">ly McKee, </w:t>
      </w:r>
      <w:r w:rsidRPr="00755788">
        <w:rPr>
          <w:rFonts w:eastAsia="Times New Roman" w:cs="Times New Roman"/>
          <w:sz w:val="24"/>
          <w:szCs w:val="24"/>
        </w:rPr>
        <w:t xml:space="preserve">Edgar </w:t>
      </w:r>
      <w:proofErr w:type="spellStart"/>
      <w:r w:rsidRPr="00755788">
        <w:rPr>
          <w:rFonts w:eastAsia="Times New Roman" w:cs="Times New Roman"/>
          <w:sz w:val="24"/>
          <w:szCs w:val="24"/>
        </w:rPr>
        <w:t>Masmela</w:t>
      </w:r>
      <w:proofErr w:type="spellEnd"/>
      <w:r w:rsidRPr="00755788">
        <w:rPr>
          <w:rFonts w:eastAsia="Times New Roman" w:cs="Times New Roman"/>
          <w:sz w:val="24"/>
          <w:szCs w:val="24"/>
        </w:rPr>
        <w:t>, Kareem Wright</w:t>
      </w:r>
      <w:r w:rsidR="00DD1983">
        <w:rPr>
          <w:rFonts w:eastAsia="Times New Roman" w:cs="Times New Roman"/>
          <w:sz w:val="24"/>
          <w:szCs w:val="24"/>
        </w:rPr>
        <w:t xml:space="preserve">, </w:t>
      </w:r>
      <w:r w:rsidR="00835181">
        <w:rPr>
          <w:rFonts w:eastAsia="Times New Roman" w:cs="Times New Roman"/>
          <w:sz w:val="24"/>
          <w:szCs w:val="24"/>
        </w:rPr>
        <w:t xml:space="preserve">Joe Bergen, </w:t>
      </w:r>
      <w:r>
        <w:rPr>
          <w:rFonts w:eastAsia="Times New Roman" w:cs="Times New Roman"/>
          <w:sz w:val="24"/>
          <w:szCs w:val="24"/>
        </w:rPr>
        <w:t xml:space="preserve">Carolyn </w:t>
      </w:r>
      <w:proofErr w:type="spellStart"/>
      <w:r>
        <w:rPr>
          <w:rFonts w:eastAsia="Times New Roman" w:cs="Times New Roman"/>
          <w:sz w:val="24"/>
          <w:szCs w:val="24"/>
        </w:rPr>
        <w:t>Mank</w:t>
      </w:r>
      <w:r w:rsidR="00AD6104">
        <w:rPr>
          <w:rFonts w:eastAsia="Times New Roman" w:cs="Times New Roman"/>
          <w:sz w:val="24"/>
          <w:szCs w:val="24"/>
        </w:rPr>
        <w:t>e</w:t>
      </w:r>
      <w:proofErr w:type="spellEnd"/>
      <w:r w:rsidR="00AD6104">
        <w:rPr>
          <w:rFonts w:eastAsia="Times New Roman" w:cs="Times New Roman"/>
          <w:sz w:val="24"/>
          <w:szCs w:val="24"/>
        </w:rPr>
        <w:t xml:space="preserve">, </w:t>
      </w:r>
      <w:r w:rsidR="00EA74D4">
        <w:rPr>
          <w:rFonts w:eastAsia="Times New Roman" w:cs="Times New Roman"/>
          <w:sz w:val="24"/>
          <w:szCs w:val="24"/>
        </w:rPr>
        <w:t xml:space="preserve">Holly </w:t>
      </w:r>
      <w:proofErr w:type="spellStart"/>
      <w:r w:rsidR="00EA74D4">
        <w:rPr>
          <w:rFonts w:eastAsia="Times New Roman" w:cs="Times New Roman"/>
          <w:sz w:val="24"/>
          <w:szCs w:val="24"/>
        </w:rPr>
        <w:t>Huillet</w:t>
      </w:r>
      <w:proofErr w:type="spellEnd"/>
      <w:r w:rsidR="00EA74D4">
        <w:rPr>
          <w:rFonts w:eastAsia="Times New Roman" w:cs="Times New Roman"/>
          <w:sz w:val="24"/>
          <w:szCs w:val="24"/>
        </w:rPr>
        <w:t xml:space="preserve">, </w:t>
      </w:r>
      <w:r>
        <w:rPr>
          <w:rFonts w:eastAsia="Times New Roman" w:cs="Times New Roman"/>
          <w:sz w:val="24"/>
          <w:szCs w:val="24"/>
        </w:rPr>
        <w:t xml:space="preserve">Tom Keller, Eileen Brennan, Orin </w:t>
      </w:r>
      <w:proofErr w:type="spellStart"/>
      <w:r>
        <w:rPr>
          <w:rFonts w:eastAsia="Times New Roman" w:cs="Times New Roman"/>
          <w:sz w:val="24"/>
          <w:szCs w:val="24"/>
        </w:rPr>
        <w:t>Bolstad</w:t>
      </w:r>
      <w:proofErr w:type="spellEnd"/>
      <w:r w:rsidRPr="00264E40">
        <w:rPr>
          <w:rFonts w:eastAsia="Times New Roman" w:cs="Times New Roman"/>
          <w:sz w:val="24"/>
          <w:szCs w:val="24"/>
        </w:rPr>
        <w:t>, and Duncan Campbell</w:t>
      </w:r>
      <w:r>
        <w:rPr>
          <w:rFonts w:eastAsia="Times New Roman" w:cs="Times New Roman"/>
          <w:sz w:val="24"/>
          <w:szCs w:val="24"/>
        </w:rPr>
        <w:t xml:space="preserve">. </w:t>
      </w:r>
      <w:r w:rsidR="00936BD8">
        <w:rPr>
          <w:rFonts w:eastAsia="Times New Roman" w:cs="Times New Roman"/>
          <w:sz w:val="24"/>
          <w:szCs w:val="24"/>
        </w:rPr>
        <w:t>We are thankful to the numerous fund</w:t>
      </w:r>
      <w:r w:rsidR="009615D3">
        <w:rPr>
          <w:rFonts w:eastAsia="Times New Roman" w:cs="Times New Roman"/>
          <w:sz w:val="24"/>
          <w:szCs w:val="24"/>
        </w:rPr>
        <w:t>ers who made this work possible, and to the active involvement and int</w:t>
      </w:r>
      <w:r w:rsidR="003406F6">
        <w:rPr>
          <w:rFonts w:eastAsia="Times New Roman" w:cs="Times New Roman"/>
          <w:sz w:val="24"/>
          <w:szCs w:val="24"/>
        </w:rPr>
        <w:t>erest of program officers from</w:t>
      </w:r>
      <w:r w:rsidR="00E04458">
        <w:rPr>
          <w:rFonts w:eastAsia="Times New Roman" w:cs="Times New Roman"/>
          <w:sz w:val="24"/>
          <w:szCs w:val="24"/>
        </w:rPr>
        <w:t xml:space="preserve"> each of those funders</w:t>
      </w:r>
      <w:r w:rsidR="009615D3">
        <w:rPr>
          <w:rFonts w:eastAsia="Times New Roman" w:cs="Times New Roman"/>
          <w:sz w:val="24"/>
          <w:szCs w:val="24"/>
        </w:rPr>
        <w:t xml:space="preserve"> -- their contributions greatly improved </w:t>
      </w:r>
      <w:r w:rsidR="00191BC5">
        <w:rPr>
          <w:rFonts w:eastAsia="Times New Roman" w:cs="Times New Roman"/>
          <w:sz w:val="24"/>
          <w:szCs w:val="24"/>
        </w:rPr>
        <w:t>the quality of the work</w:t>
      </w:r>
      <w:r w:rsidR="00E04458">
        <w:rPr>
          <w:rFonts w:eastAsia="Times New Roman" w:cs="Times New Roman"/>
          <w:sz w:val="24"/>
          <w:szCs w:val="24"/>
        </w:rPr>
        <w:t>.</w:t>
      </w:r>
    </w:p>
    <w:p w14:paraId="391A9BB1" w14:textId="79AB134A" w:rsidR="00AA26D9" w:rsidRPr="00AA26D9" w:rsidRDefault="00AA26D9" w:rsidP="00AE608B">
      <w:pPr>
        <w:spacing w:after="0" w:line="480" w:lineRule="auto"/>
        <w:rPr>
          <w:rFonts w:eastAsia="Times New Roman" w:cs="Times New Roman"/>
          <w:b/>
          <w:sz w:val="24"/>
          <w:szCs w:val="24"/>
        </w:rPr>
      </w:pPr>
      <w:r>
        <w:rPr>
          <w:rFonts w:eastAsia="Times New Roman" w:cs="Times New Roman"/>
          <w:b/>
          <w:sz w:val="24"/>
          <w:szCs w:val="24"/>
        </w:rPr>
        <w:t xml:space="preserve">Person to </w:t>
      </w:r>
      <w:r w:rsidRPr="00AA26D9">
        <w:rPr>
          <w:rFonts w:eastAsia="Times New Roman" w:cs="Times New Roman"/>
          <w:b/>
          <w:sz w:val="24"/>
          <w:szCs w:val="24"/>
        </w:rPr>
        <w:t>Contact</w:t>
      </w:r>
    </w:p>
    <w:p w14:paraId="405A6A47" w14:textId="36FE578A" w:rsidR="00AA26D9" w:rsidRDefault="00AA26D9" w:rsidP="00AE608B">
      <w:pPr>
        <w:spacing w:after="0" w:line="480" w:lineRule="auto"/>
        <w:rPr>
          <w:rFonts w:eastAsia="Times New Roman" w:cs="Times New Roman"/>
          <w:sz w:val="24"/>
          <w:szCs w:val="24"/>
        </w:rPr>
      </w:pPr>
      <w:r>
        <w:rPr>
          <w:rFonts w:eastAsia="Times New Roman" w:cs="Times New Roman"/>
          <w:sz w:val="24"/>
          <w:szCs w:val="24"/>
        </w:rPr>
        <w:tab/>
        <w:t xml:space="preserve">Correspondence concerning this article should be addressed to J. Mark Eddy, Family Translational Research Group, Department of </w:t>
      </w:r>
      <w:proofErr w:type="spellStart"/>
      <w:r>
        <w:rPr>
          <w:rFonts w:eastAsia="Times New Roman" w:cs="Times New Roman"/>
          <w:sz w:val="24"/>
          <w:szCs w:val="24"/>
        </w:rPr>
        <w:t>Cariology</w:t>
      </w:r>
      <w:proofErr w:type="spellEnd"/>
      <w:r>
        <w:rPr>
          <w:rFonts w:eastAsia="Times New Roman" w:cs="Times New Roman"/>
          <w:sz w:val="24"/>
          <w:szCs w:val="24"/>
        </w:rPr>
        <w:t xml:space="preserve"> and Comprehensive Care, College of Dentistry, New York University, </w:t>
      </w:r>
      <w:r w:rsidR="009F7ACE">
        <w:rPr>
          <w:rFonts w:eastAsia="Times New Roman" w:cs="Times New Roman"/>
          <w:sz w:val="24"/>
          <w:szCs w:val="24"/>
        </w:rPr>
        <w:t>137 E. 25</w:t>
      </w:r>
      <w:r w:rsidR="009F7ACE" w:rsidRPr="009F7ACE">
        <w:rPr>
          <w:rFonts w:eastAsia="Times New Roman" w:cs="Times New Roman"/>
          <w:sz w:val="24"/>
          <w:szCs w:val="24"/>
          <w:vertAlign w:val="superscript"/>
        </w:rPr>
        <w:t>th</w:t>
      </w:r>
      <w:r w:rsidR="009F7ACE">
        <w:rPr>
          <w:rFonts w:eastAsia="Times New Roman" w:cs="Times New Roman"/>
          <w:sz w:val="24"/>
          <w:szCs w:val="24"/>
        </w:rPr>
        <w:t xml:space="preserve"> Street, New York, NY 10010. </w:t>
      </w:r>
      <w:r w:rsidR="003E49F6">
        <w:rPr>
          <w:rFonts w:eastAsia="Times New Roman" w:cs="Times New Roman"/>
          <w:sz w:val="24"/>
          <w:szCs w:val="24"/>
        </w:rPr>
        <w:t>Email: mark.eddy@nyu.edu</w:t>
      </w:r>
      <w:r>
        <w:rPr>
          <w:rFonts w:eastAsia="Times New Roman" w:cs="Times New Roman"/>
          <w:sz w:val="24"/>
          <w:szCs w:val="24"/>
        </w:rPr>
        <w:t xml:space="preserve"> </w:t>
      </w:r>
    </w:p>
    <w:p w14:paraId="159EF972" w14:textId="0ED43D98" w:rsidR="00504622" w:rsidRDefault="00504622">
      <w:pPr>
        <w:rPr>
          <w:rFonts w:eastAsia="Times New Roman" w:cs="Times New Roman"/>
          <w:sz w:val="24"/>
          <w:szCs w:val="24"/>
        </w:rPr>
      </w:pPr>
      <w:r>
        <w:rPr>
          <w:rFonts w:eastAsia="Times New Roman" w:cs="Times New Roman"/>
          <w:sz w:val="24"/>
          <w:szCs w:val="24"/>
        </w:rPr>
        <w:br w:type="page"/>
      </w:r>
    </w:p>
    <w:p w14:paraId="1481143C" w14:textId="77777777" w:rsidR="00504622" w:rsidRPr="00504622" w:rsidRDefault="00504622" w:rsidP="00504622">
      <w:pPr>
        <w:jc w:val="center"/>
        <w:rPr>
          <w:rFonts w:eastAsia="Times New Roman" w:cs="Times New Roman"/>
          <w:sz w:val="24"/>
          <w:szCs w:val="24"/>
        </w:rPr>
      </w:pPr>
      <w:r w:rsidRPr="00504622">
        <w:rPr>
          <w:rFonts w:eastAsia="Times New Roman" w:cs="Times New Roman"/>
          <w:sz w:val="24"/>
          <w:szCs w:val="24"/>
        </w:rPr>
        <w:lastRenderedPageBreak/>
        <w:t>Abstract</w:t>
      </w:r>
    </w:p>
    <w:p w14:paraId="36F20F59" w14:textId="79C7093D" w:rsidR="00504622" w:rsidRDefault="00250077">
      <w:pPr>
        <w:spacing w:after="0" w:line="480" w:lineRule="auto"/>
        <w:rPr>
          <w:rFonts w:eastAsia="Times New Roman" w:cs="Times New Roman"/>
          <w:sz w:val="24"/>
          <w:szCs w:val="24"/>
        </w:rPr>
      </w:pPr>
      <w:r>
        <w:rPr>
          <w:rFonts w:eastAsia="Times New Roman" w:cs="Times New Roman"/>
          <w:sz w:val="24"/>
          <w:szCs w:val="24"/>
        </w:rPr>
        <w:t>Child o</w:t>
      </w:r>
      <w:r w:rsidR="00313205">
        <w:rPr>
          <w:rFonts w:eastAsia="Times New Roman" w:cs="Times New Roman"/>
          <w:sz w:val="24"/>
          <w:szCs w:val="24"/>
        </w:rPr>
        <w:t>utcomes due to a</w:t>
      </w:r>
      <w:r>
        <w:rPr>
          <w:rFonts w:eastAsia="Times New Roman" w:cs="Times New Roman"/>
          <w:sz w:val="24"/>
          <w:szCs w:val="24"/>
        </w:rPr>
        <w:t xml:space="preserve"> </w:t>
      </w:r>
      <w:r w:rsidR="009F20F3">
        <w:rPr>
          <w:rFonts w:eastAsia="Times New Roman" w:cs="Times New Roman"/>
          <w:sz w:val="24"/>
          <w:szCs w:val="24"/>
        </w:rPr>
        <w:t xml:space="preserve">paid </w:t>
      </w:r>
      <w:r w:rsidR="00BD1425">
        <w:rPr>
          <w:rFonts w:eastAsia="Times New Roman" w:cs="Times New Roman"/>
          <w:sz w:val="24"/>
          <w:szCs w:val="24"/>
        </w:rPr>
        <w:t>prof</w:t>
      </w:r>
      <w:r w:rsidR="0004548C">
        <w:rPr>
          <w:rFonts w:eastAsia="Times New Roman" w:cs="Times New Roman"/>
          <w:sz w:val="24"/>
          <w:szCs w:val="24"/>
        </w:rPr>
        <w:t xml:space="preserve">essional </w:t>
      </w:r>
      <w:r w:rsidR="00504622" w:rsidRPr="00504622">
        <w:rPr>
          <w:rFonts w:eastAsia="Times New Roman" w:cs="Times New Roman"/>
          <w:sz w:val="24"/>
          <w:szCs w:val="24"/>
        </w:rPr>
        <w:t xml:space="preserve">mentoring program, Friends of the Children (FOTC), </w:t>
      </w:r>
      <w:r w:rsidR="00504622">
        <w:rPr>
          <w:rFonts w:eastAsia="Times New Roman" w:cs="Times New Roman"/>
          <w:sz w:val="24"/>
          <w:szCs w:val="24"/>
        </w:rPr>
        <w:t xml:space="preserve">were investigated </w:t>
      </w:r>
      <w:r w:rsidR="00D5319F">
        <w:rPr>
          <w:rFonts w:eastAsia="Times New Roman" w:cs="Times New Roman"/>
          <w:sz w:val="24"/>
          <w:szCs w:val="24"/>
        </w:rPr>
        <w:t xml:space="preserve">across </w:t>
      </w:r>
      <w:r w:rsidR="00043E49">
        <w:rPr>
          <w:rFonts w:eastAsia="Times New Roman" w:cs="Times New Roman"/>
          <w:sz w:val="24"/>
          <w:szCs w:val="24"/>
        </w:rPr>
        <w:t xml:space="preserve">the first </w:t>
      </w:r>
      <w:r w:rsidR="00815B18">
        <w:rPr>
          <w:rFonts w:eastAsia="Times New Roman" w:cs="Times New Roman"/>
          <w:sz w:val="24"/>
          <w:szCs w:val="24"/>
        </w:rPr>
        <w:t>5</w:t>
      </w:r>
      <w:r w:rsidR="00043E49">
        <w:rPr>
          <w:rFonts w:eastAsia="Times New Roman" w:cs="Times New Roman"/>
          <w:sz w:val="24"/>
          <w:szCs w:val="24"/>
        </w:rPr>
        <w:t xml:space="preserve"> </w:t>
      </w:r>
      <w:r w:rsidR="00576078">
        <w:rPr>
          <w:rFonts w:eastAsia="Times New Roman" w:cs="Times New Roman"/>
          <w:sz w:val="24"/>
          <w:szCs w:val="24"/>
        </w:rPr>
        <w:t>years of a</w:t>
      </w:r>
      <w:r w:rsidR="00536DF8">
        <w:rPr>
          <w:rFonts w:eastAsia="Times New Roman" w:cs="Times New Roman"/>
          <w:sz w:val="24"/>
          <w:szCs w:val="24"/>
        </w:rPr>
        <w:t xml:space="preserve">n ongoing </w:t>
      </w:r>
      <w:r w:rsidR="006D2DB8">
        <w:rPr>
          <w:rFonts w:eastAsia="Times New Roman" w:cs="Times New Roman"/>
          <w:sz w:val="24"/>
          <w:szCs w:val="24"/>
        </w:rPr>
        <w:t xml:space="preserve">multi-site </w:t>
      </w:r>
      <w:r w:rsidR="00815B18">
        <w:rPr>
          <w:rFonts w:eastAsia="Times New Roman" w:cs="Times New Roman"/>
          <w:sz w:val="24"/>
          <w:szCs w:val="24"/>
        </w:rPr>
        <w:t>randomized controlled trial</w:t>
      </w:r>
      <w:r w:rsidR="00504622" w:rsidRPr="00504622">
        <w:rPr>
          <w:rFonts w:eastAsia="Times New Roman" w:cs="Times New Roman"/>
          <w:sz w:val="24"/>
          <w:szCs w:val="24"/>
        </w:rPr>
        <w:t>. Participants</w:t>
      </w:r>
      <w:r w:rsidR="00313205">
        <w:rPr>
          <w:rFonts w:eastAsia="Times New Roman" w:cs="Times New Roman"/>
          <w:sz w:val="24"/>
          <w:szCs w:val="24"/>
        </w:rPr>
        <w:t xml:space="preserve"> </w:t>
      </w:r>
      <w:r w:rsidR="00504622" w:rsidRPr="00504622">
        <w:rPr>
          <w:rFonts w:eastAsia="Times New Roman" w:cs="Times New Roman"/>
          <w:sz w:val="24"/>
          <w:szCs w:val="24"/>
        </w:rPr>
        <w:t xml:space="preserve">were </w:t>
      </w:r>
      <w:r w:rsidR="00313205">
        <w:rPr>
          <w:rFonts w:eastAsia="Times New Roman" w:cs="Times New Roman"/>
          <w:sz w:val="24"/>
          <w:szCs w:val="24"/>
        </w:rPr>
        <w:t xml:space="preserve">278 </w:t>
      </w:r>
      <w:r w:rsidR="00553C08">
        <w:rPr>
          <w:rFonts w:eastAsia="Times New Roman" w:cs="Times New Roman"/>
          <w:sz w:val="24"/>
          <w:szCs w:val="24"/>
        </w:rPr>
        <w:t xml:space="preserve">children </w:t>
      </w:r>
      <w:r w:rsidR="00504622">
        <w:rPr>
          <w:rFonts w:eastAsia="Times New Roman" w:cs="Times New Roman"/>
          <w:sz w:val="24"/>
          <w:szCs w:val="24"/>
        </w:rPr>
        <w:t xml:space="preserve">attending kindergarten or first grade </w:t>
      </w:r>
      <w:r w:rsidR="00504622" w:rsidRPr="00504622">
        <w:rPr>
          <w:rFonts w:eastAsia="Times New Roman" w:cs="Times New Roman"/>
          <w:sz w:val="24"/>
          <w:szCs w:val="24"/>
        </w:rPr>
        <w:t xml:space="preserve">who were identified </w:t>
      </w:r>
      <w:r w:rsidR="007E5D3E">
        <w:rPr>
          <w:rFonts w:eastAsia="Times New Roman" w:cs="Times New Roman"/>
          <w:sz w:val="24"/>
          <w:szCs w:val="24"/>
        </w:rPr>
        <w:t xml:space="preserve">as “at risk” </w:t>
      </w:r>
      <w:r w:rsidR="000E6FE3">
        <w:rPr>
          <w:rFonts w:eastAsia="Times New Roman" w:cs="Times New Roman"/>
          <w:sz w:val="24"/>
          <w:szCs w:val="24"/>
        </w:rPr>
        <w:t xml:space="preserve">for </w:t>
      </w:r>
      <w:r w:rsidR="00504622" w:rsidRPr="00504622">
        <w:rPr>
          <w:rFonts w:eastAsia="Times New Roman" w:cs="Times New Roman"/>
          <w:sz w:val="24"/>
          <w:szCs w:val="24"/>
        </w:rPr>
        <w:t>adjustment problems during ad</w:t>
      </w:r>
      <w:r w:rsidR="000E6FE3">
        <w:rPr>
          <w:rFonts w:eastAsia="Times New Roman" w:cs="Times New Roman"/>
          <w:sz w:val="24"/>
          <w:szCs w:val="24"/>
        </w:rPr>
        <w:t>olescence</w:t>
      </w:r>
      <w:r w:rsidR="00553C08">
        <w:rPr>
          <w:rFonts w:eastAsia="Times New Roman" w:cs="Times New Roman"/>
          <w:sz w:val="24"/>
          <w:szCs w:val="24"/>
        </w:rPr>
        <w:t xml:space="preserve">. </w:t>
      </w:r>
      <w:r w:rsidR="00504622" w:rsidRPr="00504622">
        <w:rPr>
          <w:rFonts w:eastAsia="Times New Roman" w:cs="Times New Roman"/>
          <w:sz w:val="24"/>
          <w:szCs w:val="24"/>
        </w:rPr>
        <w:t>The program was de</w:t>
      </w:r>
      <w:r w:rsidR="00100BF7">
        <w:rPr>
          <w:rFonts w:eastAsia="Times New Roman" w:cs="Times New Roman"/>
          <w:sz w:val="24"/>
          <w:szCs w:val="24"/>
        </w:rPr>
        <w:t>livered through established</w:t>
      </w:r>
      <w:r w:rsidR="00094AAB">
        <w:rPr>
          <w:rFonts w:eastAsia="Times New Roman" w:cs="Times New Roman"/>
          <w:sz w:val="24"/>
          <w:szCs w:val="24"/>
        </w:rPr>
        <w:t xml:space="preserve"> </w:t>
      </w:r>
      <w:r w:rsidR="00100BF7">
        <w:rPr>
          <w:rFonts w:eastAsia="Times New Roman" w:cs="Times New Roman"/>
          <w:sz w:val="24"/>
          <w:szCs w:val="24"/>
        </w:rPr>
        <w:t>non</w:t>
      </w:r>
      <w:r w:rsidR="00504622" w:rsidRPr="00504622">
        <w:rPr>
          <w:rFonts w:eastAsia="Times New Roman" w:cs="Times New Roman"/>
          <w:sz w:val="24"/>
          <w:szCs w:val="24"/>
        </w:rPr>
        <w:t>profi</w:t>
      </w:r>
      <w:r w:rsidR="00EF35EA">
        <w:rPr>
          <w:rFonts w:eastAsia="Times New Roman" w:cs="Times New Roman"/>
          <w:sz w:val="24"/>
          <w:szCs w:val="24"/>
        </w:rPr>
        <w:t>t community-based organizations</w:t>
      </w:r>
      <w:r w:rsidR="00504622" w:rsidRPr="00504622">
        <w:rPr>
          <w:rFonts w:eastAsia="Times New Roman" w:cs="Times New Roman"/>
          <w:sz w:val="24"/>
          <w:szCs w:val="24"/>
        </w:rPr>
        <w:t xml:space="preserve">. </w:t>
      </w:r>
      <w:r w:rsidR="003A0766">
        <w:rPr>
          <w:rFonts w:eastAsia="Times New Roman" w:cs="Times New Roman"/>
          <w:sz w:val="24"/>
          <w:szCs w:val="24"/>
        </w:rPr>
        <w:t>Mentors were hired to work full time and were provided training, supervision, and support</w:t>
      </w:r>
      <w:r w:rsidR="00F52AF1">
        <w:rPr>
          <w:rFonts w:eastAsia="Times New Roman" w:cs="Times New Roman"/>
          <w:sz w:val="24"/>
          <w:szCs w:val="24"/>
        </w:rPr>
        <w:t xml:space="preserve"> to work individually with small numbers of children</w:t>
      </w:r>
      <w:r w:rsidR="003A0766">
        <w:rPr>
          <w:rFonts w:eastAsia="Times New Roman" w:cs="Times New Roman"/>
          <w:sz w:val="24"/>
          <w:szCs w:val="24"/>
        </w:rPr>
        <w:t xml:space="preserve">. </w:t>
      </w:r>
      <w:r w:rsidR="00504622" w:rsidRPr="00504622">
        <w:rPr>
          <w:rFonts w:eastAsia="Times New Roman" w:cs="Times New Roman"/>
          <w:sz w:val="24"/>
          <w:szCs w:val="24"/>
        </w:rPr>
        <w:t>Recruit</w:t>
      </w:r>
      <w:r w:rsidR="00094AAB">
        <w:rPr>
          <w:rFonts w:eastAsia="Times New Roman" w:cs="Times New Roman"/>
          <w:sz w:val="24"/>
          <w:szCs w:val="24"/>
        </w:rPr>
        <w:t xml:space="preserve">ment </w:t>
      </w:r>
      <w:r w:rsidR="00390D09">
        <w:rPr>
          <w:rFonts w:eastAsia="Times New Roman" w:cs="Times New Roman"/>
          <w:sz w:val="24"/>
          <w:szCs w:val="24"/>
        </w:rPr>
        <w:t>took place across a 3</w:t>
      </w:r>
      <w:r w:rsidR="00100BF7">
        <w:rPr>
          <w:rFonts w:eastAsia="Times New Roman" w:cs="Times New Roman"/>
          <w:sz w:val="24"/>
          <w:szCs w:val="24"/>
        </w:rPr>
        <w:t>-</w:t>
      </w:r>
      <w:r w:rsidR="00504622" w:rsidRPr="00504622">
        <w:rPr>
          <w:rFonts w:eastAsia="Times New Roman" w:cs="Times New Roman"/>
          <w:sz w:val="24"/>
          <w:szCs w:val="24"/>
        </w:rPr>
        <w:t>year period</w:t>
      </w:r>
      <w:r w:rsidR="00DC73BC">
        <w:rPr>
          <w:rFonts w:eastAsia="Times New Roman" w:cs="Times New Roman"/>
          <w:sz w:val="24"/>
          <w:szCs w:val="24"/>
        </w:rPr>
        <w:t xml:space="preserve">. </w:t>
      </w:r>
      <w:r w:rsidR="00236A33">
        <w:rPr>
          <w:rFonts w:eastAsia="Times New Roman" w:cs="Times New Roman"/>
          <w:sz w:val="24"/>
          <w:szCs w:val="24"/>
        </w:rPr>
        <w:t xml:space="preserve">Random assignment to the intervention condition or a services as usual control condition was conducted at the level of the individual, blocking on school and child sex. </w:t>
      </w:r>
      <w:r w:rsidR="000917CB">
        <w:rPr>
          <w:rFonts w:eastAsia="Times New Roman" w:cs="Times New Roman"/>
          <w:sz w:val="24"/>
          <w:szCs w:val="24"/>
        </w:rPr>
        <w:t xml:space="preserve">After the </w:t>
      </w:r>
      <w:r w:rsidR="00AB6AE5">
        <w:rPr>
          <w:rFonts w:eastAsia="Times New Roman" w:cs="Times New Roman"/>
          <w:sz w:val="24"/>
          <w:szCs w:val="24"/>
        </w:rPr>
        <w:t>initial</w:t>
      </w:r>
      <w:r w:rsidR="00CE66DD">
        <w:rPr>
          <w:rFonts w:eastAsia="Times New Roman" w:cs="Times New Roman"/>
          <w:sz w:val="24"/>
          <w:szCs w:val="24"/>
        </w:rPr>
        <w:t xml:space="preserve"> assessment, follow-up assessments </w:t>
      </w:r>
      <w:r w:rsidR="006F0C6F">
        <w:rPr>
          <w:rFonts w:eastAsia="Times New Roman" w:cs="Times New Roman"/>
          <w:sz w:val="24"/>
          <w:szCs w:val="24"/>
        </w:rPr>
        <w:t xml:space="preserve">were </w:t>
      </w:r>
      <w:r w:rsidR="00504622" w:rsidRPr="00504622">
        <w:rPr>
          <w:rFonts w:eastAsia="Times New Roman" w:cs="Times New Roman"/>
          <w:sz w:val="24"/>
          <w:szCs w:val="24"/>
        </w:rPr>
        <w:t>conducted every six months</w:t>
      </w:r>
      <w:r w:rsidR="001A26CF">
        <w:rPr>
          <w:rFonts w:eastAsia="Times New Roman" w:cs="Times New Roman"/>
          <w:sz w:val="24"/>
          <w:szCs w:val="24"/>
        </w:rPr>
        <w:t xml:space="preserve">. </w:t>
      </w:r>
      <w:r w:rsidR="00B81F45" w:rsidRPr="002362F1">
        <w:rPr>
          <w:rFonts w:eastAsia="Times New Roman" w:cs="Times New Roman"/>
          <w:sz w:val="24"/>
          <w:szCs w:val="24"/>
        </w:rPr>
        <w:t xml:space="preserve">Differences in growth curves across </w:t>
      </w:r>
      <w:r w:rsidR="00EF1049" w:rsidRPr="002362F1">
        <w:rPr>
          <w:rFonts w:eastAsia="Times New Roman" w:cs="Times New Roman"/>
          <w:sz w:val="24"/>
          <w:szCs w:val="24"/>
        </w:rPr>
        <w:t>the elementary school years</w:t>
      </w:r>
      <w:r w:rsidR="00B81F45" w:rsidRPr="002362F1">
        <w:rPr>
          <w:rFonts w:eastAsia="Times New Roman" w:cs="Times New Roman"/>
          <w:sz w:val="24"/>
          <w:szCs w:val="24"/>
        </w:rPr>
        <w:t xml:space="preserve"> were examined in intent-to-treat analyses. S</w:t>
      </w:r>
      <w:r w:rsidR="003E24C9" w:rsidRPr="002362F1">
        <w:rPr>
          <w:rFonts w:eastAsia="Times New Roman" w:cs="Times New Roman"/>
          <w:sz w:val="24"/>
          <w:szCs w:val="24"/>
        </w:rPr>
        <w:t xml:space="preserve">ignificant </w:t>
      </w:r>
      <w:r w:rsidR="00A4309B" w:rsidRPr="002362F1">
        <w:rPr>
          <w:rFonts w:eastAsia="Times New Roman" w:cs="Times New Roman"/>
          <w:sz w:val="24"/>
          <w:szCs w:val="24"/>
        </w:rPr>
        <w:t xml:space="preserve">effects </w:t>
      </w:r>
      <w:r w:rsidR="005B0DA0" w:rsidRPr="002362F1">
        <w:rPr>
          <w:rFonts w:eastAsia="Times New Roman" w:cs="Times New Roman"/>
          <w:sz w:val="24"/>
          <w:szCs w:val="24"/>
        </w:rPr>
        <w:t xml:space="preserve">favoring </w:t>
      </w:r>
      <w:r w:rsidR="00C200E2" w:rsidRPr="002362F1">
        <w:rPr>
          <w:rFonts w:eastAsia="Times New Roman" w:cs="Times New Roman"/>
          <w:sz w:val="24"/>
          <w:szCs w:val="24"/>
        </w:rPr>
        <w:t xml:space="preserve">FOTC </w:t>
      </w:r>
      <w:r w:rsidR="00043E49" w:rsidRPr="002362F1">
        <w:rPr>
          <w:rFonts w:eastAsia="Times New Roman" w:cs="Times New Roman"/>
          <w:sz w:val="24"/>
          <w:szCs w:val="24"/>
        </w:rPr>
        <w:t xml:space="preserve">were found </w:t>
      </w:r>
      <w:r w:rsidR="00C200E2" w:rsidRPr="002362F1">
        <w:rPr>
          <w:rFonts w:eastAsia="Times New Roman" w:cs="Times New Roman"/>
          <w:sz w:val="24"/>
          <w:szCs w:val="24"/>
        </w:rPr>
        <w:t>in terms of</w:t>
      </w:r>
      <w:r w:rsidR="00A3390F" w:rsidRPr="002362F1">
        <w:rPr>
          <w:rFonts w:eastAsia="Times New Roman" w:cs="Times New Roman"/>
          <w:sz w:val="24"/>
          <w:szCs w:val="24"/>
        </w:rPr>
        <w:t xml:space="preserve"> </w:t>
      </w:r>
      <w:r w:rsidR="00F24404" w:rsidRPr="002362F1">
        <w:rPr>
          <w:rFonts w:eastAsia="Times New Roman" w:cs="Times New Roman"/>
          <w:sz w:val="24"/>
          <w:szCs w:val="24"/>
        </w:rPr>
        <w:t xml:space="preserve">caregiver </w:t>
      </w:r>
      <w:r w:rsidR="005B0DA0" w:rsidRPr="002362F1">
        <w:rPr>
          <w:rFonts w:eastAsia="Times New Roman" w:cs="Times New Roman"/>
          <w:sz w:val="24"/>
          <w:szCs w:val="24"/>
        </w:rPr>
        <w:t xml:space="preserve">ratings of positive school behavior and </w:t>
      </w:r>
      <w:r w:rsidR="00782D04">
        <w:rPr>
          <w:rFonts w:eastAsia="Times New Roman" w:cs="Times New Roman"/>
          <w:sz w:val="24"/>
          <w:szCs w:val="24"/>
        </w:rPr>
        <w:t xml:space="preserve">less </w:t>
      </w:r>
      <w:r w:rsidR="005B0DA0" w:rsidRPr="002362F1">
        <w:rPr>
          <w:rFonts w:eastAsia="Times New Roman" w:cs="Times New Roman"/>
          <w:sz w:val="24"/>
          <w:szCs w:val="24"/>
        </w:rPr>
        <w:t>trouble in school</w:t>
      </w:r>
      <w:r w:rsidR="00C200E2" w:rsidRPr="002362F1">
        <w:rPr>
          <w:rFonts w:eastAsia="Times New Roman" w:cs="Times New Roman"/>
          <w:sz w:val="24"/>
          <w:szCs w:val="24"/>
        </w:rPr>
        <w:t>,</w:t>
      </w:r>
      <w:r w:rsidR="00062730" w:rsidRPr="002362F1">
        <w:rPr>
          <w:rFonts w:eastAsia="Times New Roman" w:cs="Times New Roman"/>
          <w:sz w:val="24"/>
          <w:szCs w:val="24"/>
        </w:rPr>
        <w:t xml:space="preserve"> with</w:t>
      </w:r>
      <w:r w:rsidR="00B443D6">
        <w:rPr>
          <w:rFonts w:eastAsia="Times New Roman" w:cs="Times New Roman"/>
          <w:sz w:val="24"/>
          <w:szCs w:val="24"/>
        </w:rPr>
        <w:t xml:space="preserve"> a trend for </w:t>
      </w:r>
      <w:r w:rsidR="00C200E2" w:rsidRPr="002362F1">
        <w:rPr>
          <w:rFonts w:eastAsia="Times New Roman" w:cs="Times New Roman"/>
          <w:sz w:val="24"/>
          <w:szCs w:val="24"/>
        </w:rPr>
        <w:t xml:space="preserve">higher </w:t>
      </w:r>
      <w:r w:rsidR="00CF51FF" w:rsidRPr="002362F1">
        <w:rPr>
          <w:rFonts w:eastAsia="Times New Roman" w:cs="Times New Roman"/>
          <w:sz w:val="24"/>
          <w:szCs w:val="24"/>
        </w:rPr>
        <w:t xml:space="preserve">child </w:t>
      </w:r>
      <w:r w:rsidR="00C200E2" w:rsidRPr="002362F1">
        <w:rPr>
          <w:rFonts w:eastAsia="Times New Roman" w:cs="Times New Roman"/>
          <w:sz w:val="24"/>
          <w:szCs w:val="24"/>
        </w:rPr>
        <w:t>behavi</w:t>
      </w:r>
      <w:r w:rsidR="003E24C9" w:rsidRPr="002362F1">
        <w:rPr>
          <w:rFonts w:eastAsia="Times New Roman" w:cs="Times New Roman"/>
          <w:sz w:val="24"/>
          <w:szCs w:val="24"/>
        </w:rPr>
        <w:t>oral and emotional strength</w:t>
      </w:r>
      <w:r w:rsidR="005F5963">
        <w:rPr>
          <w:rFonts w:eastAsia="Times New Roman" w:cs="Times New Roman"/>
          <w:sz w:val="24"/>
          <w:szCs w:val="24"/>
        </w:rPr>
        <w:t>s</w:t>
      </w:r>
      <w:r w:rsidR="003E24C9" w:rsidRPr="002362F1">
        <w:rPr>
          <w:rFonts w:eastAsia="Times New Roman" w:cs="Times New Roman"/>
          <w:sz w:val="24"/>
          <w:szCs w:val="24"/>
        </w:rPr>
        <w:t xml:space="preserve">. </w:t>
      </w:r>
      <w:r w:rsidR="00043E49" w:rsidRPr="002362F1">
        <w:rPr>
          <w:rFonts w:eastAsia="Times New Roman" w:cs="Times New Roman"/>
          <w:sz w:val="24"/>
          <w:szCs w:val="24"/>
        </w:rPr>
        <w:t>Effect sizes were in the range typica</w:t>
      </w:r>
      <w:r w:rsidR="0043480E">
        <w:rPr>
          <w:rFonts w:eastAsia="Times New Roman" w:cs="Times New Roman"/>
          <w:sz w:val="24"/>
          <w:szCs w:val="24"/>
        </w:rPr>
        <w:t>l in</w:t>
      </w:r>
      <w:r w:rsidR="00EF1049" w:rsidRPr="002362F1">
        <w:rPr>
          <w:rFonts w:eastAsia="Times New Roman" w:cs="Times New Roman"/>
          <w:sz w:val="24"/>
          <w:szCs w:val="24"/>
        </w:rPr>
        <w:t xml:space="preserve"> </w:t>
      </w:r>
      <w:r w:rsidR="009D2984">
        <w:rPr>
          <w:rFonts w:eastAsia="Times New Roman" w:cs="Times New Roman"/>
          <w:sz w:val="24"/>
          <w:szCs w:val="24"/>
        </w:rPr>
        <w:t xml:space="preserve">recent </w:t>
      </w:r>
      <w:r w:rsidR="0043480E">
        <w:rPr>
          <w:rFonts w:eastAsia="Times New Roman" w:cs="Times New Roman"/>
          <w:sz w:val="24"/>
          <w:szCs w:val="24"/>
        </w:rPr>
        <w:t xml:space="preserve">trials of </w:t>
      </w:r>
      <w:r w:rsidR="007C1377">
        <w:rPr>
          <w:rFonts w:eastAsia="Times New Roman" w:cs="Times New Roman"/>
          <w:sz w:val="24"/>
          <w:szCs w:val="24"/>
        </w:rPr>
        <w:t xml:space="preserve">youth </w:t>
      </w:r>
      <w:r w:rsidR="0043480E">
        <w:rPr>
          <w:rFonts w:eastAsia="Times New Roman" w:cs="Times New Roman"/>
          <w:sz w:val="24"/>
          <w:szCs w:val="24"/>
        </w:rPr>
        <w:t>mentoring</w:t>
      </w:r>
      <w:r w:rsidR="006C0B99">
        <w:rPr>
          <w:rFonts w:eastAsia="Times New Roman" w:cs="Times New Roman"/>
          <w:sz w:val="24"/>
          <w:szCs w:val="24"/>
        </w:rPr>
        <w:t>.</w:t>
      </w:r>
    </w:p>
    <w:p w14:paraId="487357C6" w14:textId="313DFF13" w:rsidR="00A4309B" w:rsidRDefault="00986B88" w:rsidP="00986B88">
      <w:pPr>
        <w:spacing w:after="0" w:line="480" w:lineRule="auto"/>
        <w:jc w:val="center"/>
        <w:rPr>
          <w:rFonts w:eastAsia="Times New Roman" w:cs="Times New Roman"/>
          <w:sz w:val="24"/>
          <w:szCs w:val="24"/>
        </w:rPr>
      </w:pPr>
      <w:r>
        <w:rPr>
          <w:rFonts w:eastAsia="Times New Roman" w:cs="Times New Roman"/>
          <w:i/>
          <w:sz w:val="24"/>
          <w:szCs w:val="24"/>
        </w:rPr>
        <w:t>Key</w:t>
      </w:r>
      <w:r w:rsidR="00AB40BC" w:rsidRPr="00986B88">
        <w:rPr>
          <w:rFonts w:eastAsia="Times New Roman" w:cs="Times New Roman"/>
          <w:i/>
          <w:sz w:val="24"/>
          <w:szCs w:val="24"/>
        </w:rPr>
        <w:t>words</w:t>
      </w:r>
      <w:r w:rsidR="00AB40BC">
        <w:rPr>
          <w:rFonts w:eastAsia="Times New Roman" w:cs="Times New Roman"/>
          <w:sz w:val="24"/>
          <w:szCs w:val="24"/>
        </w:rPr>
        <w:t xml:space="preserve">: </w:t>
      </w:r>
      <w:r w:rsidR="009F20F3">
        <w:rPr>
          <w:rFonts w:eastAsia="Times New Roman" w:cs="Times New Roman"/>
          <w:sz w:val="24"/>
          <w:szCs w:val="24"/>
        </w:rPr>
        <w:t xml:space="preserve">paid </w:t>
      </w:r>
      <w:r>
        <w:rPr>
          <w:rFonts w:eastAsia="Times New Roman" w:cs="Times New Roman"/>
          <w:sz w:val="24"/>
          <w:szCs w:val="24"/>
        </w:rPr>
        <w:t xml:space="preserve">professional </w:t>
      </w:r>
      <w:r w:rsidR="00AB40BC">
        <w:rPr>
          <w:rFonts w:eastAsia="Times New Roman" w:cs="Times New Roman"/>
          <w:sz w:val="24"/>
          <w:szCs w:val="24"/>
        </w:rPr>
        <w:t xml:space="preserve">mentoring, middle childhood, randomized </w:t>
      </w:r>
      <w:r>
        <w:rPr>
          <w:rFonts w:eastAsia="Times New Roman" w:cs="Times New Roman"/>
          <w:sz w:val="24"/>
          <w:szCs w:val="24"/>
        </w:rPr>
        <w:t>controlled trial</w:t>
      </w:r>
    </w:p>
    <w:p w14:paraId="08CADFAE" w14:textId="77777777" w:rsidR="00A4309B" w:rsidRDefault="00A4309B" w:rsidP="00504622">
      <w:pPr>
        <w:spacing w:after="0" w:line="480" w:lineRule="auto"/>
        <w:rPr>
          <w:rFonts w:eastAsia="Times New Roman" w:cs="Times New Roman"/>
          <w:sz w:val="24"/>
          <w:szCs w:val="24"/>
        </w:rPr>
      </w:pPr>
    </w:p>
    <w:p w14:paraId="0506B32C" w14:textId="77777777" w:rsidR="00313205" w:rsidRDefault="00313205" w:rsidP="00504622">
      <w:pPr>
        <w:spacing w:after="0" w:line="480" w:lineRule="auto"/>
        <w:rPr>
          <w:rFonts w:eastAsia="Times New Roman" w:cs="Times New Roman"/>
          <w:sz w:val="24"/>
          <w:szCs w:val="24"/>
        </w:rPr>
      </w:pPr>
    </w:p>
    <w:p w14:paraId="1E3E338D" w14:textId="77777777" w:rsidR="00AB40BC" w:rsidRDefault="00AB40BC" w:rsidP="00504622">
      <w:pPr>
        <w:spacing w:after="0" w:line="480" w:lineRule="auto"/>
        <w:rPr>
          <w:rFonts w:eastAsia="Times New Roman" w:cs="Times New Roman"/>
          <w:sz w:val="24"/>
          <w:szCs w:val="24"/>
        </w:rPr>
      </w:pPr>
    </w:p>
    <w:p w14:paraId="4A685A2A" w14:textId="77777777" w:rsidR="00EF1049" w:rsidRDefault="00EF1049" w:rsidP="00504622">
      <w:pPr>
        <w:spacing w:after="0" w:line="480" w:lineRule="auto"/>
        <w:rPr>
          <w:rFonts w:eastAsia="Times New Roman" w:cs="Times New Roman"/>
          <w:sz w:val="24"/>
          <w:szCs w:val="24"/>
        </w:rPr>
      </w:pPr>
    </w:p>
    <w:p w14:paraId="2057D24E" w14:textId="77777777" w:rsidR="00EF1049" w:rsidRDefault="00EF1049" w:rsidP="00504622">
      <w:pPr>
        <w:spacing w:after="0" w:line="480" w:lineRule="auto"/>
        <w:rPr>
          <w:rFonts w:eastAsia="Times New Roman" w:cs="Times New Roman"/>
          <w:sz w:val="24"/>
          <w:szCs w:val="24"/>
        </w:rPr>
      </w:pPr>
    </w:p>
    <w:p w14:paraId="58A18736" w14:textId="77777777" w:rsidR="002362F1" w:rsidRDefault="002362F1" w:rsidP="00504622">
      <w:pPr>
        <w:spacing w:after="0" w:line="480" w:lineRule="auto"/>
        <w:rPr>
          <w:rFonts w:eastAsia="Times New Roman" w:cs="Times New Roman"/>
          <w:sz w:val="24"/>
          <w:szCs w:val="24"/>
        </w:rPr>
      </w:pPr>
    </w:p>
    <w:p w14:paraId="03F12EB1" w14:textId="77777777" w:rsidR="005E593B" w:rsidRPr="00504622" w:rsidRDefault="005E593B" w:rsidP="00504622">
      <w:pPr>
        <w:spacing w:after="0" w:line="480" w:lineRule="auto"/>
        <w:rPr>
          <w:rFonts w:eastAsia="Times New Roman" w:cs="Times New Roman"/>
          <w:sz w:val="24"/>
          <w:szCs w:val="24"/>
        </w:rPr>
      </w:pPr>
    </w:p>
    <w:p w14:paraId="687C6EBF" w14:textId="77777777" w:rsidR="00282018" w:rsidRDefault="00282018" w:rsidP="00AE608B">
      <w:pPr>
        <w:spacing w:after="0" w:line="480" w:lineRule="auto"/>
        <w:rPr>
          <w:rFonts w:eastAsia="Times New Roman" w:cs="Times New Roman"/>
          <w:sz w:val="24"/>
          <w:szCs w:val="24"/>
        </w:rPr>
      </w:pPr>
    </w:p>
    <w:p w14:paraId="443B994F" w14:textId="040BAD19" w:rsidR="00062730" w:rsidRPr="00986B88" w:rsidRDefault="00062730" w:rsidP="00530D83">
      <w:pPr>
        <w:spacing w:after="0" w:line="480" w:lineRule="auto"/>
        <w:jc w:val="center"/>
        <w:rPr>
          <w:rFonts w:eastAsia="Times New Roman" w:cs="Times New Roman"/>
          <w:sz w:val="24"/>
          <w:szCs w:val="24"/>
        </w:rPr>
      </w:pPr>
      <w:r w:rsidRPr="00986B88">
        <w:rPr>
          <w:rFonts w:eastAsia="Times New Roman" w:cs="Times New Roman"/>
          <w:sz w:val="24"/>
          <w:szCs w:val="24"/>
        </w:rPr>
        <w:lastRenderedPageBreak/>
        <w:t>A Randomized Controlled Trial of a Long-Term Professional Mentoring Program</w:t>
      </w:r>
    </w:p>
    <w:p w14:paraId="5AF59431" w14:textId="1E7A48D8" w:rsidR="002F48CB" w:rsidRPr="00986B88" w:rsidRDefault="00CF51FF" w:rsidP="000A12CA">
      <w:pPr>
        <w:spacing w:after="0" w:line="480" w:lineRule="auto"/>
        <w:jc w:val="center"/>
        <w:rPr>
          <w:rFonts w:eastAsia="Times New Roman" w:cs="Times New Roman"/>
          <w:sz w:val="24"/>
          <w:szCs w:val="24"/>
        </w:rPr>
      </w:pPr>
      <w:proofErr w:type="gramStart"/>
      <w:r w:rsidRPr="00986B88">
        <w:rPr>
          <w:rFonts w:eastAsia="Times New Roman" w:cs="Times New Roman"/>
          <w:sz w:val="24"/>
          <w:szCs w:val="24"/>
        </w:rPr>
        <w:t>for</w:t>
      </w:r>
      <w:proofErr w:type="gramEnd"/>
      <w:r w:rsidRPr="00986B88">
        <w:rPr>
          <w:rFonts w:eastAsia="Times New Roman" w:cs="Times New Roman"/>
          <w:sz w:val="24"/>
          <w:szCs w:val="24"/>
        </w:rPr>
        <w:t xml:space="preserve"> Childre</w:t>
      </w:r>
      <w:r w:rsidR="00ED0602" w:rsidRPr="00986B88">
        <w:rPr>
          <w:rFonts w:eastAsia="Times New Roman" w:cs="Times New Roman"/>
          <w:sz w:val="24"/>
          <w:szCs w:val="24"/>
        </w:rPr>
        <w:t>n</w:t>
      </w:r>
      <w:r w:rsidR="00062730" w:rsidRPr="00986B88">
        <w:rPr>
          <w:rFonts w:eastAsia="Times New Roman" w:cs="Times New Roman"/>
          <w:sz w:val="24"/>
          <w:szCs w:val="24"/>
        </w:rPr>
        <w:t xml:space="preserve"> At R</w:t>
      </w:r>
      <w:r w:rsidR="00815B18" w:rsidRPr="00986B88">
        <w:rPr>
          <w:rFonts w:eastAsia="Times New Roman" w:cs="Times New Roman"/>
          <w:sz w:val="24"/>
          <w:szCs w:val="24"/>
        </w:rPr>
        <w:t>isk: Outcomes Across the First 5</w:t>
      </w:r>
      <w:r w:rsidR="00062730" w:rsidRPr="00986B88">
        <w:rPr>
          <w:rFonts w:eastAsia="Times New Roman" w:cs="Times New Roman"/>
          <w:sz w:val="24"/>
          <w:szCs w:val="24"/>
        </w:rPr>
        <w:t xml:space="preserve"> Years</w:t>
      </w:r>
    </w:p>
    <w:p w14:paraId="0B6B4C3C" w14:textId="7F2CEFCF" w:rsidR="000A12CA" w:rsidRDefault="00C31FF6" w:rsidP="0021738B">
      <w:pPr>
        <w:widowControl w:val="0"/>
        <w:spacing w:after="0" w:line="480" w:lineRule="auto"/>
        <w:ind w:firstLine="720"/>
        <w:rPr>
          <w:rFonts w:eastAsia="Times New Roman" w:cs="Times New Roman"/>
          <w:sz w:val="24"/>
          <w:szCs w:val="24"/>
        </w:rPr>
      </w:pPr>
      <w:r>
        <w:rPr>
          <w:rFonts w:eastAsia="Times New Roman" w:cs="Times New Roman"/>
          <w:sz w:val="24"/>
          <w:szCs w:val="24"/>
        </w:rPr>
        <w:t>A</w:t>
      </w:r>
      <w:r w:rsidR="00ED0602">
        <w:rPr>
          <w:rFonts w:eastAsia="Times New Roman" w:cs="Times New Roman"/>
          <w:sz w:val="24"/>
          <w:szCs w:val="24"/>
        </w:rPr>
        <w:t>cross cultures, a</w:t>
      </w:r>
      <w:r>
        <w:rPr>
          <w:rFonts w:eastAsia="Times New Roman" w:cs="Times New Roman"/>
          <w:sz w:val="24"/>
          <w:szCs w:val="24"/>
        </w:rPr>
        <w:t xml:space="preserve">dult support and guidance are </w:t>
      </w:r>
      <w:r w:rsidR="00426D5D">
        <w:rPr>
          <w:rFonts w:eastAsia="Times New Roman" w:cs="Times New Roman"/>
          <w:sz w:val="24"/>
          <w:szCs w:val="24"/>
        </w:rPr>
        <w:t xml:space="preserve">considered </w:t>
      </w:r>
      <w:r>
        <w:rPr>
          <w:rFonts w:eastAsia="Times New Roman" w:cs="Times New Roman"/>
          <w:sz w:val="24"/>
          <w:szCs w:val="24"/>
        </w:rPr>
        <w:t xml:space="preserve">the </w:t>
      </w:r>
      <w:r w:rsidR="00D22CDC" w:rsidRPr="00D22CDC">
        <w:rPr>
          <w:rFonts w:eastAsia="Times New Roman" w:cs="Times New Roman"/>
          <w:sz w:val="24"/>
          <w:szCs w:val="24"/>
        </w:rPr>
        <w:t xml:space="preserve">cornerstones of healthy </w:t>
      </w:r>
      <w:r w:rsidR="00CF51FF">
        <w:rPr>
          <w:rFonts w:eastAsia="Times New Roman" w:cs="Times New Roman"/>
          <w:sz w:val="24"/>
          <w:szCs w:val="24"/>
        </w:rPr>
        <w:t>child</w:t>
      </w:r>
      <w:r w:rsidR="001F06B8">
        <w:rPr>
          <w:rFonts w:eastAsia="Times New Roman" w:cs="Times New Roman"/>
          <w:sz w:val="24"/>
          <w:szCs w:val="24"/>
        </w:rPr>
        <w:t xml:space="preserve"> </w:t>
      </w:r>
      <w:r w:rsidR="00D22CDC" w:rsidRPr="00D22CDC">
        <w:rPr>
          <w:rFonts w:eastAsia="Times New Roman" w:cs="Times New Roman"/>
          <w:sz w:val="24"/>
          <w:szCs w:val="24"/>
        </w:rPr>
        <w:t>development (</w:t>
      </w:r>
      <w:r w:rsidR="00426D5D">
        <w:rPr>
          <w:rFonts w:eastAsia="Times New Roman" w:cs="Times New Roman"/>
          <w:sz w:val="24"/>
          <w:szCs w:val="24"/>
        </w:rPr>
        <w:t xml:space="preserve">e.g., </w:t>
      </w:r>
      <w:r w:rsidR="00D22CDC" w:rsidRPr="00D22CDC">
        <w:rPr>
          <w:rFonts w:eastAsia="Times New Roman" w:cs="Times New Roman"/>
          <w:sz w:val="24"/>
          <w:szCs w:val="24"/>
        </w:rPr>
        <w:t xml:space="preserve">Reid, Patterson, &amp; Snyder, 2002). </w:t>
      </w:r>
      <w:r w:rsidR="005551DF">
        <w:rPr>
          <w:rFonts w:eastAsia="Times New Roman" w:cs="Times New Roman"/>
          <w:sz w:val="24"/>
          <w:szCs w:val="24"/>
        </w:rPr>
        <w:t>P</w:t>
      </w:r>
      <w:r w:rsidR="00D22CDC" w:rsidRPr="00D22CDC">
        <w:rPr>
          <w:rFonts w:eastAsia="Times New Roman" w:cs="Times New Roman"/>
          <w:sz w:val="24"/>
          <w:szCs w:val="24"/>
        </w:rPr>
        <w:t>arents</w:t>
      </w:r>
      <w:r w:rsidR="00ED0602">
        <w:rPr>
          <w:rFonts w:eastAsia="Times New Roman" w:cs="Times New Roman"/>
          <w:sz w:val="24"/>
          <w:szCs w:val="24"/>
        </w:rPr>
        <w:t xml:space="preserve"> and </w:t>
      </w:r>
      <w:r w:rsidR="005551DF">
        <w:rPr>
          <w:rFonts w:eastAsia="Times New Roman" w:cs="Times New Roman"/>
          <w:sz w:val="24"/>
          <w:szCs w:val="24"/>
        </w:rPr>
        <w:t xml:space="preserve">other </w:t>
      </w:r>
      <w:r w:rsidR="00CA6226">
        <w:rPr>
          <w:rFonts w:eastAsia="Times New Roman" w:cs="Times New Roman"/>
          <w:sz w:val="24"/>
          <w:szCs w:val="24"/>
        </w:rPr>
        <w:t xml:space="preserve">close </w:t>
      </w:r>
      <w:r w:rsidR="00B60D65">
        <w:rPr>
          <w:rFonts w:eastAsia="Times New Roman" w:cs="Times New Roman"/>
          <w:sz w:val="24"/>
          <w:szCs w:val="24"/>
        </w:rPr>
        <w:t>relatives</w:t>
      </w:r>
      <w:r w:rsidR="005551DF">
        <w:rPr>
          <w:rFonts w:eastAsia="Times New Roman" w:cs="Times New Roman"/>
          <w:sz w:val="24"/>
          <w:szCs w:val="24"/>
        </w:rPr>
        <w:t xml:space="preserve"> </w:t>
      </w:r>
      <w:r w:rsidR="00D22CDC" w:rsidRPr="00D22CDC">
        <w:rPr>
          <w:rFonts w:eastAsia="Times New Roman" w:cs="Times New Roman"/>
          <w:sz w:val="24"/>
          <w:szCs w:val="24"/>
        </w:rPr>
        <w:t xml:space="preserve">are </w:t>
      </w:r>
      <w:r w:rsidR="00E57404">
        <w:rPr>
          <w:rFonts w:eastAsia="Times New Roman" w:cs="Times New Roman"/>
          <w:sz w:val="24"/>
          <w:szCs w:val="24"/>
        </w:rPr>
        <w:t xml:space="preserve">typically </w:t>
      </w:r>
      <w:r w:rsidR="00CA6226">
        <w:rPr>
          <w:rFonts w:eastAsia="Times New Roman" w:cs="Times New Roman"/>
          <w:sz w:val="24"/>
          <w:szCs w:val="24"/>
        </w:rPr>
        <w:t xml:space="preserve">the </w:t>
      </w:r>
      <w:r w:rsidR="00E57404">
        <w:rPr>
          <w:rFonts w:eastAsia="Times New Roman" w:cs="Times New Roman"/>
          <w:sz w:val="24"/>
          <w:szCs w:val="24"/>
        </w:rPr>
        <w:t xml:space="preserve">primary </w:t>
      </w:r>
      <w:r w:rsidR="00D22CDC" w:rsidRPr="00D22CDC">
        <w:rPr>
          <w:rFonts w:eastAsia="Times New Roman" w:cs="Times New Roman"/>
          <w:sz w:val="24"/>
          <w:szCs w:val="24"/>
        </w:rPr>
        <w:t>prov</w:t>
      </w:r>
      <w:r w:rsidR="00D764F5">
        <w:rPr>
          <w:rFonts w:eastAsia="Times New Roman" w:cs="Times New Roman"/>
          <w:sz w:val="24"/>
          <w:szCs w:val="24"/>
        </w:rPr>
        <w:t>iders of support and guidance</w:t>
      </w:r>
      <w:r w:rsidR="00EE262B">
        <w:rPr>
          <w:rFonts w:eastAsia="Times New Roman" w:cs="Times New Roman"/>
          <w:sz w:val="24"/>
          <w:szCs w:val="24"/>
        </w:rPr>
        <w:t xml:space="preserve">, </w:t>
      </w:r>
      <w:r w:rsidR="005B4256">
        <w:rPr>
          <w:rFonts w:eastAsia="Times New Roman" w:cs="Times New Roman"/>
          <w:sz w:val="24"/>
          <w:szCs w:val="24"/>
        </w:rPr>
        <w:t>but some children</w:t>
      </w:r>
      <w:r w:rsidR="005B4256" w:rsidRPr="00D22CDC">
        <w:rPr>
          <w:rFonts w:eastAsia="Times New Roman" w:cs="Times New Roman"/>
          <w:sz w:val="24"/>
          <w:szCs w:val="24"/>
        </w:rPr>
        <w:t xml:space="preserve"> </w:t>
      </w:r>
      <w:r w:rsidR="00CD5359">
        <w:rPr>
          <w:rFonts w:eastAsia="Times New Roman" w:cs="Times New Roman"/>
          <w:sz w:val="24"/>
          <w:szCs w:val="24"/>
        </w:rPr>
        <w:t xml:space="preserve">may need additional </w:t>
      </w:r>
      <w:r w:rsidR="006B390C">
        <w:rPr>
          <w:rFonts w:eastAsia="Times New Roman" w:cs="Times New Roman"/>
          <w:sz w:val="24"/>
          <w:szCs w:val="24"/>
        </w:rPr>
        <w:t xml:space="preserve">assistance </w:t>
      </w:r>
      <w:r w:rsidR="005B4256" w:rsidRPr="00D22CDC">
        <w:rPr>
          <w:rFonts w:eastAsia="Times New Roman" w:cs="Times New Roman"/>
          <w:sz w:val="24"/>
          <w:szCs w:val="24"/>
        </w:rPr>
        <w:t xml:space="preserve">to successfully </w:t>
      </w:r>
      <w:r w:rsidR="005B4256">
        <w:rPr>
          <w:rFonts w:eastAsia="Times New Roman" w:cs="Times New Roman"/>
          <w:sz w:val="24"/>
          <w:szCs w:val="24"/>
        </w:rPr>
        <w:t xml:space="preserve">journey through </w:t>
      </w:r>
      <w:r w:rsidR="006B390C">
        <w:rPr>
          <w:rFonts w:eastAsia="Times New Roman" w:cs="Times New Roman"/>
          <w:sz w:val="24"/>
          <w:szCs w:val="24"/>
        </w:rPr>
        <w:t xml:space="preserve">the difficulties </w:t>
      </w:r>
      <w:r w:rsidR="009C56F7">
        <w:rPr>
          <w:rFonts w:eastAsia="Times New Roman" w:cs="Times New Roman"/>
          <w:sz w:val="24"/>
          <w:szCs w:val="24"/>
        </w:rPr>
        <w:t>they face as youth</w:t>
      </w:r>
      <w:r w:rsidR="005B4256">
        <w:rPr>
          <w:rFonts w:eastAsia="Times New Roman" w:cs="Times New Roman"/>
          <w:sz w:val="24"/>
          <w:szCs w:val="24"/>
        </w:rPr>
        <w:t>.</w:t>
      </w:r>
      <w:r w:rsidR="00EE262B">
        <w:rPr>
          <w:rFonts w:eastAsia="Times New Roman" w:cs="Times New Roman"/>
          <w:sz w:val="24"/>
          <w:szCs w:val="24"/>
        </w:rPr>
        <w:t xml:space="preserve"> For these boys and girls</w:t>
      </w:r>
      <w:r w:rsidR="00D22CDC" w:rsidRPr="00D22CDC">
        <w:rPr>
          <w:rFonts w:eastAsia="Times New Roman" w:cs="Times New Roman"/>
          <w:sz w:val="24"/>
          <w:szCs w:val="24"/>
        </w:rPr>
        <w:t xml:space="preserve">, the involvement of </w:t>
      </w:r>
      <w:proofErr w:type="spellStart"/>
      <w:r w:rsidR="00ED0602">
        <w:rPr>
          <w:rFonts w:eastAsia="Times New Roman" w:cs="Times New Roman"/>
          <w:sz w:val="24"/>
          <w:szCs w:val="24"/>
        </w:rPr>
        <w:t>nonfamilial</w:t>
      </w:r>
      <w:proofErr w:type="spellEnd"/>
      <w:r w:rsidR="00ED0602">
        <w:rPr>
          <w:rFonts w:eastAsia="Times New Roman" w:cs="Times New Roman"/>
          <w:sz w:val="24"/>
          <w:szCs w:val="24"/>
        </w:rPr>
        <w:t xml:space="preserve"> </w:t>
      </w:r>
      <w:r w:rsidR="00D22CDC" w:rsidRPr="00D22CDC">
        <w:rPr>
          <w:rFonts w:eastAsia="Times New Roman" w:cs="Times New Roman"/>
          <w:sz w:val="24"/>
          <w:szCs w:val="24"/>
        </w:rPr>
        <w:t>adults</w:t>
      </w:r>
      <w:r w:rsidR="00ED0602">
        <w:rPr>
          <w:rFonts w:eastAsia="Times New Roman" w:cs="Times New Roman"/>
          <w:sz w:val="24"/>
          <w:szCs w:val="24"/>
        </w:rPr>
        <w:t xml:space="preserve"> </w:t>
      </w:r>
      <w:r w:rsidR="00426D5D">
        <w:rPr>
          <w:rFonts w:eastAsia="Times New Roman" w:cs="Times New Roman"/>
          <w:sz w:val="24"/>
          <w:szCs w:val="24"/>
        </w:rPr>
        <w:t>may be</w:t>
      </w:r>
      <w:r w:rsidR="00306379">
        <w:rPr>
          <w:rFonts w:eastAsia="Times New Roman" w:cs="Times New Roman"/>
          <w:sz w:val="24"/>
          <w:szCs w:val="24"/>
        </w:rPr>
        <w:t xml:space="preserve"> critical </w:t>
      </w:r>
      <w:r w:rsidR="00E65FD1">
        <w:rPr>
          <w:rFonts w:eastAsia="Times New Roman" w:cs="Times New Roman"/>
          <w:sz w:val="24"/>
          <w:szCs w:val="24"/>
        </w:rPr>
        <w:t>not only for their wellbeing, but for achieving the miles</w:t>
      </w:r>
      <w:r w:rsidR="00212048">
        <w:rPr>
          <w:rFonts w:eastAsia="Times New Roman" w:cs="Times New Roman"/>
          <w:sz w:val="24"/>
          <w:szCs w:val="24"/>
        </w:rPr>
        <w:t>tones</w:t>
      </w:r>
      <w:r w:rsidR="00D764F5">
        <w:rPr>
          <w:rFonts w:eastAsia="Times New Roman" w:cs="Times New Roman"/>
          <w:sz w:val="24"/>
          <w:szCs w:val="24"/>
        </w:rPr>
        <w:t xml:space="preserve"> that pave the way to </w:t>
      </w:r>
      <w:r w:rsidR="00212048">
        <w:rPr>
          <w:rFonts w:eastAsia="Times New Roman" w:cs="Times New Roman"/>
          <w:sz w:val="24"/>
          <w:szCs w:val="24"/>
        </w:rPr>
        <w:t xml:space="preserve">enduring </w:t>
      </w:r>
      <w:r w:rsidR="00E9036E">
        <w:rPr>
          <w:rFonts w:eastAsia="Times New Roman" w:cs="Times New Roman"/>
          <w:sz w:val="24"/>
          <w:szCs w:val="24"/>
        </w:rPr>
        <w:t xml:space="preserve">prosocial </w:t>
      </w:r>
      <w:r w:rsidR="00A64CCA">
        <w:rPr>
          <w:rFonts w:eastAsia="Times New Roman" w:cs="Times New Roman"/>
          <w:sz w:val="24"/>
          <w:szCs w:val="24"/>
        </w:rPr>
        <w:t>success as an adult</w:t>
      </w:r>
      <w:r w:rsidR="00CA6226">
        <w:rPr>
          <w:rFonts w:eastAsia="Times New Roman" w:cs="Times New Roman"/>
          <w:sz w:val="24"/>
          <w:szCs w:val="24"/>
        </w:rPr>
        <w:t xml:space="preserve">. </w:t>
      </w:r>
      <w:r w:rsidR="00461AFF">
        <w:rPr>
          <w:rFonts w:eastAsia="Times New Roman" w:cs="Times New Roman"/>
          <w:sz w:val="24"/>
          <w:szCs w:val="24"/>
        </w:rPr>
        <w:t xml:space="preserve">Over the years, various </w:t>
      </w:r>
      <w:r w:rsidR="000C7475">
        <w:rPr>
          <w:rFonts w:eastAsia="Times New Roman" w:cs="Times New Roman"/>
          <w:sz w:val="24"/>
          <w:szCs w:val="24"/>
        </w:rPr>
        <w:t>longitudinal r</w:t>
      </w:r>
      <w:r w:rsidR="00461AFF">
        <w:rPr>
          <w:rFonts w:eastAsia="Times New Roman" w:cs="Times New Roman"/>
          <w:sz w:val="24"/>
          <w:szCs w:val="24"/>
        </w:rPr>
        <w:t>esearchers have found</w:t>
      </w:r>
      <w:r w:rsidR="00D22CDC" w:rsidRPr="00D22CDC">
        <w:rPr>
          <w:rFonts w:eastAsia="Times New Roman" w:cs="Times New Roman"/>
          <w:sz w:val="24"/>
          <w:szCs w:val="24"/>
        </w:rPr>
        <w:t xml:space="preserve"> that</w:t>
      </w:r>
      <w:r w:rsidR="00EE262B">
        <w:rPr>
          <w:rFonts w:eastAsia="Times New Roman" w:cs="Times New Roman"/>
          <w:sz w:val="24"/>
          <w:szCs w:val="24"/>
        </w:rPr>
        <w:t xml:space="preserve"> </w:t>
      </w:r>
      <w:r w:rsidR="00113263">
        <w:rPr>
          <w:rFonts w:eastAsia="Times New Roman" w:cs="Times New Roman"/>
          <w:sz w:val="24"/>
          <w:szCs w:val="24"/>
        </w:rPr>
        <w:t xml:space="preserve">some </w:t>
      </w:r>
      <w:r w:rsidR="00CF51FF">
        <w:rPr>
          <w:rFonts w:eastAsia="Times New Roman" w:cs="Times New Roman"/>
          <w:sz w:val="24"/>
          <w:szCs w:val="24"/>
        </w:rPr>
        <w:t>children</w:t>
      </w:r>
      <w:r w:rsidR="00E9036E">
        <w:rPr>
          <w:rFonts w:eastAsia="Times New Roman" w:cs="Times New Roman"/>
          <w:sz w:val="24"/>
          <w:szCs w:val="24"/>
        </w:rPr>
        <w:t xml:space="preserve"> who manage to overcome </w:t>
      </w:r>
      <w:r w:rsidR="00D22CDC" w:rsidRPr="00D22CDC">
        <w:rPr>
          <w:rFonts w:eastAsia="Times New Roman" w:cs="Times New Roman"/>
          <w:sz w:val="24"/>
          <w:szCs w:val="24"/>
        </w:rPr>
        <w:t>disadvantage</w:t>
      </w:r>
      <w:r w:rsidR="00106EF5">
        <w:rPr>
          <w:rFonts w:eastAsia="Times New Roman" w:cs="Times New Roman"/>
          <w:sz w:val="24"/>
          <w:szCs w:val="24"/>
        </w:rPr>
        <w:t xml:space="preserve">d backgrounds </w:t>
      </w:r>
      <w:r w:rsidR="00E9036E">
        <w:rPr>
          <w:rFonts w:eastAsia="Times New Roman" w:cs="Times New Roman"/>
          <w:sz w:val="24"/>
          <w:szCs w:val="24"/>
        </w:rPr>
        <w:t>and thrive</w:t>
      </w:r>
      <w:r w:rsidR="00DF0207">
        <w:rPr>
          <w:rFonts w:eastAsia="Times New Roman" w:cs="Times New Roman"/>
          <w:sz w:val="24"/>
          <w:szCs w:val="24"/>
        </w:rPr>
        <w:t xml:space="preserve"> as adults </w:t>
      </w:r>
      <w:r w:rsidR="00106EF5">
        <w:rPr>
          <w:rFonts w:eastAsia="Times New Roman" w:cs="Times New Roman"/>
          <w:sz w:val="24"/>
          <w:szCs w:val="24"/>
        </w:rPr>
        <w:t xml:space="preserve">often were </w:t>
      </w:r>
      <w:r w:rsidR="00D22CDC" w:rsidRPr="00D22CDC">
        <w:rPr>
          <w:rFonts w:eastAsia="Times New Roman" w:cs="Times New Roman"/>
          <w:sz w:val="24"/>
          <w:szCs w:val="24"/>
        </w:rPr>
        <w:t>able to connect with</w:t>
      </w:r>
      <w:r w:rsidR="00ED0602">
        <w:rPr>
          <w:rFonts w:eastAsia="Times New Roman" w:cs="Times New Roman"/>
          <w:sz w:val="24"/>
          <w:szCs w:val="24"/>
        </w:rPr>
        <w:t xml:space="preserve"> </w:t>
      </w:r>
      <w:r w:rsidR="00106EF5">
        <w:rPr>
          <w:rFonts w:eastAsia="Times New Roman" w:cs="Times New Roman"/>
          <w:sz w:val="24"/>
          <w:szCs w:val="24"/>
        </w:rPr>
        <w:t xml:space="preserve">one or more </w:t>
      </w:r>
      <w:r w:rsidR="00D22CDC" w:rsidRPr="00D22CDC">
        <w:rPr>
          <w:rFonts w:eastAsia="Times New Roman" w:cs="Times New Roman"/>
          <w:sz w:val="24"/>
          <w:szCs w:val="24"/>
        </w:rPr>
        <w:t>“natural mentor” ad</w:t>
      </w:r>
      <w:r w:rsidR="00DC0EF5">
        <w:rPr>
          <w:rFonts w:eastAsia="Times New Roman" w:cs="Times New Roman"/>
          <w:sz w:val="24"/>
          <w:szCs w:val="24"/>
        </w:rPr>
        <w:t xml:space="preserve">ults who assisted them along the way </w:t>
      </w:r>
      <w:r w:rsidR="00D22CDC" w:rsidRPr="00D22CDC">
        <w:rPr>
          <w:rFonts w:eastAsia="Times New Roman" w:cs="Times New Roman"/>
          <w:sz w:val="24"/>
          <w:szCs w:val="24"/>
        </w:rPr>
        <w:t>(</w:t>
      </w:r>
      <w:r w:rsidR="004C50BB">
        <w:rPr>
          <w:rFonts w:eastAsia="Times New Roman" w:cs="Times New Roman"/>
          <w:sz w:val="24"/>
          <w:szCs w:val="24"/>
        </w:rPr>
        <w:t xml:space="preserve">Hurd &amp; Zimmerman, 2010; </w:t>
      </w:r>
      <w:r w:rsidR="00C45E3C">
        <w:rPr>
          <w:rFonts w:eastAsia="Times New Roman" w:cs="Times New Roman"/>
          <w:sz w:val="24"/>
          <w:szCs w:val="24"/>
        </w:rPr>
        <w:t>Werner &amp; Smith, 1992</w:t>
      </w:r>
      <w:r w:rsidR="004A5B91">
        <w:rPr>
          <w:rFonts w:eastAsia="Times New Roman" w:cs="Times New Roman"/>
          <w:sz w:val="24"/>
          <w:szCs w:val="24"/>
        </w:rPr>
        <w:t>).</w:t>
      </w:r>
      <w:r w:rsidR="00ED0602">
        <w:rPr>
          <w:rFonts w:eastAsia="Times New Roman" w:cs="Times New Roman"/>
          <w:sz w:val="24"/>
          <w:szCs w:val="24"/>
        </w:rPr>
        <w:t xml:space="preserve"> Unfortunately, </w:t>
      </w:r>
      <w:r w:rsidR="0021738B">
        <w:rPr>
          <w:rFonts w:eastAsia="Times New Roman" w:cs="Times New Roman"/>
          <w:sz w:val="24"/>
          <w:szCs w:val="24"/>
        </w:rPr>
        <w:t>n</w:t>
      </w:r>
      <w:r w:rsidR="00C83848">
        <w:rPr>
          <w:rFonts w:eastAsia="Times New Roman" w:cs="Times New Roman"/>
          <w:sz w:val="24"/>
          <w:szCs w:val="24"/>
        </w:rPr>
        <w:t xml:space="preserve">ot all </w:t>
      </w:r>
      <w:r w:rsidR="00CF51FF">
        <w:rPr>
          <w:rFonts w:eastAsia="Times New Roman" w:cs="Times New Roman"/>
          <w:sz w:val="24"/>
          <w:szCs w:val="24"/>
        </w:rPr>
        <w:t>chi</w:t>
      </w:r>
      <w:r w:rsidR="00A341BB">
        <w:rPr>
          <w:rFonts w:eastAsia="Times New Roman" w:cs="Times New Roman"/>
          <w:sz w:val="24"/>
          <w:szCs w:val="24"/>
        </w:rPr>
        <w:t>l</w:t>
      </w:r>
      <w:r w:rsidR="00CF51FF">
        <w:rPr>
          <w:rFonts w:eastAsia="Times New Roman" w:cs="Times New Roman"/>
          <w:sz w:val="24"/>
          <w:szCs w:val="24"/>
        </w:rPr>
        <w:t>dren</w:t>
      </w:r>
      <w:r w:rsidR="00C83848">
        <w:rPr>
          <w:rFonts w:eastAsia="Times New Roman" w:cs="Times New Roman"/>
          <w:sz w:val="24"/>
          <w:szCs w:val="24"/>
        </w:rPr>
        <w:t xml:space="preserve"> </w:t>
      </w:r>
      <w:r w:rsidR="00ED0602">
        <w:rPr>
          <w:rFonts w:eastAsia="Times New Roman" w:cs="Times New Roman"/>
          <w:sz w:val="24"/>
          <w:szCs w:val="24"/>
        </w:rPr>
        <w:t>living in challenging</w:t>
      </w:r>
      <w:r w:rsidR="00E309B6">
        <w:rPr>
          <w:rFonts w:eastAsia="Times New Roman" w:cs="Times New Roman"/>
          <w:sz w:val="24"/>
          <w:szCs w:val="24"/>
        </w:rPr>
        <w:t xml:space="preserve"> situations </w:t>
      </w:r>
      <w:r w:rsidR="00C83848">
        <w:rPr>
          <w:rFonts w:eastAsia="Times New Roman" w:cs="Times New Roman"/>
          <w:sz w:val="24"/>
          <w:szCs w:val="24"/>
        </w:rPr>
        <w:t xml:space="preserve">have </w:t>
      </w:r>
      <w:r w:rsidR="005E0EF1">
        <w:rPr>
          <w:rFonts w:eastAsia="Times New Roman" w:cs="Times New Roman"/>
          <w:sz w:val="24"/>
          <w:szCs w:val="24"/>
        </w:rPr>
        <w:t xml:space="preserve">the </w:t>
      </w:r>
      <w:r w:rsidR="00C83848">
        <w:rPr>
          <w:rFonts w:eastAsia="Times New Roman" w:cs="Times New Roman"/>
          <w:sz w:val="24"/>
          <w:szCs w:val="24"/>
        </w:rPr>
        <w:t>opp</w:t>
      </w:r>
      <w:r w:rsidR="00426D5D">
        <w:rPr>
          <w:rFonts w:eastAsia="Times New Roman" w:cs="Times New Roman"/>
          <w:sz w:val="24"/>
          <w:szCs w:val="24"/>
        </w:rPr>
        <w:t xml:space="preserve">ortunity to </w:t>
      </w:r>
      <w:r w:rsidR="005E0EF1">
        <w:rPr>
          <w:rFonts w:eastAsia="Times New Roman" w:cs="Times New Roman"/>
          <w:sz w:val="24"/>
          <w:szCs w:val="24"/>
        </w:rPr>
        <w:t xml:space="preserve">meet and </w:t>
      </w:r>
      <w:r w:rsidR="00426D5D">
        <w:rPr>
          <w:rFonts w:eastAsia="Times New Roman" w:cs="Times New Roman"/>
          <w:sz w:val="24"/>
          <w:szCs w:val="24"/>
        </w:rPr>
        <w:t>develop</w:t>
      </w:r>
      <w:r w:rsidR="004A5B91">
        <w:rPr>
          <w:rFonts w:eastAsia="Times New Roman" w:cs="Times New Roman"/>
          <w:sz w:val="24"/>
          <w:szCs w:val="24"/>
        </w:rPr>
        <w:t xml:space="preserve"> relationships with </w:t>
      </w:r>
      <w:r w:rsidR="00C83848">
        <w:rPr>
          <w:rFonts w:eastAsia="Times New Roman" w:cs="Times New Roman"/>
          <w:sz w:val="24"/>
          <w:szCs w:val="24"/>
        </w:rPr>
        <w:t xml:space="preserve">natural mentors </w:t>
      </w:r>
      <w:r w:rsidR="00D22CDC" w:rsidRPr="00D22CDC">
        <w:rPr>
          <w:rFonts w:eastAsia="Times New Roman" w:cs="Times New Roman"/>
          <w:sz w:val="24"/>
          <w:szCs w:val="24"/>
        </w:rPr>
        <w:t>(Scales, 2003)</w:t>
      </w:r>
      <w:r w:rsidR="00C83848">
        <w:rPr>
          <w:rFonts w:eastAsia="Times New Roman" w:cs="Times New Roman"/>
          <w:sz w:val="24"/>
          <w:szCs w:val="24"/>
        </w:rPr>
        <w:t xml:space="preserve">, and </w:t>
      </w:r>
      <w:r w:rsidR="00F0325D">
        <w:rPr>
          <w:rFonts w:eastAsia="Times New Roman" w:cs="Times New Roman"/>
          <w:sz w:val="24"/>
          <w:szCs w:val="24"/>
        </w:rPr>
        <w:t xml:space="preserve">these children </w:t>
      </w:r>
      <w:r w:rsidR="005E0EF1">
        <w:rPr>
          <w:rFonts w:eastAsia="Times New Roman" w:cs="Times New Roman"/>
          <w:sz w:val="24"/>
          <w:szCs w:val="24"/>
        </w:rPr>
        <w:t xml:space="preserve">in particular </w:t>
      </w:r>
      <w:r w:rsidR="00C83848">
        <w:rPr>
          <w:rFonts w:eastAsia="Times New Roman" w:cs="Times New Roman"/>
          <w:sz w:val="24"/>
          <w:szCs w:val="24"/>
        </w:rPr>
        <w:t>might benefit from</w:t>
      </w:r>
      <w:r w:rsidR="0021705B">
        <w:rPr>
          <w:rFonts w:eastAsia="Times New Roman" w:cs="Times New Roman"/>
          <w:sz w:val="24"/>
          <w:szCs w:val="24"/>
        </w:rPr>
        <w:t xml:space="preserve"> programs</w:t>
      </w:r>
      <w:r w:rsidR="00C83848">
        <w:rPr>
          <w:rFonts w:eastAsia="Times New Roman" w:cs="Times New Roman"/>
          <w:sz w:val="24"/>
          <w:szCs w:val="24"/>
        </w:rPr>
        <w:t xml:space="preserve"> that </w:t>
      </w:r>
      <w:r w:rsidR="005E0EF1">
        <w:rPr>
          <w:rFonts w:eastAsia="Times New Roman" w:cs="Times New Roman"/>
          <w:sz w:val="24"/>
          <w:szCs w:val="24"/>
        </w:rPr>
        <w:t xml:space="preserve">not only </w:t>
      </w:r>
      <w:r w:rsidR="00C83848">
        <w:rPr>
          <w:rFonts w:eastAsia="Times New Roman" w:cs="Times New Roman"/>
          <w:sz w:val="24"/>
          <w:szCs w:val="24"/>
        </w:rPr>
        <w:t>proac</w:t>
      </w:r>
      <w:r w:rsidR="005E0EF1">
        <w:rPr>
          <w:rFonts w:eastAsia="Times New Roman" w:cs="Times New Roman"/>
          <w:sz w:val="24"/>
          <w:szCs w:val="24"/>
        </w:rPr>
        <w:t xml:space="preserve">tively connect them with </w:t>
      </w:r>
      <w:proofErr w:type="spellStart"/>
      <w:r w:rsidR="00341D66">
        <w:rPr>
          <w:rFonts w:eastAsia="Times New Roman" w:cs="Times New Roman"/>
          <w:sz w:val="24"/>
          <w:szCs w:val="24"/>
        </w:rPr>
        <w:t>nonfamilial</w:t>
      </w:r>
      <w:proofErr w:type="spellEnd"/>
      <w:r w:rsidR="00341D66">
        <w:rPr>
          <w:rFonts w:eastAsia="Times New Roman" w:cs="Times New Roman"/>
          <w:sz w:val="24"/>
          <w:szCs w:val="24"/>
        </w:rPr>
        <w:t xml:space="preserve"> </w:t>
      </w:r>
      <w:r w:rsidR="00426D5D">
        <w:rPr>
          <w:rFonts w:eastAsia="Times New Roman" w:cs="Times New Roman"/>
          <w:sz w:val="24"/>
          <w:szCs w:val="24"/>
        </w:rPr>
        <w:t>adults</w:t>
      </w:r>
      <w:r w:rsidR="00341D66">
        <w:rPr>
          <w:rFonts w:eastAsia="Times New Roman" w:cs="Times New Roman"/>
          <w:sz w:val="24"/>
          <w:szCs w:val="24"/>
        </w:rPr>
        <w:t xml:space="preserve"> who </w:t>
      </w:r>
      <w:r w:rsidR="009D7014">
        <w:rPr>
          <w:rFonts w:eastAsia="Times New Roman" w:cs="Times New Roman"/>
          <w:sz w:val="24"/>
          <w:szCs w:val="24"/>
        </w:rPr>
        <w:t>are willing to serve</w:t>
      </w:r>
      <w:r w:rsidR="005E0EF1">
        <w:rPr>
          <w:rFonts w:eastAsia="Times New Roman" w:cs="Times New Roman"/>
          <w:sz w:val="24"/>
          <w:szCs w:val="24"/>
        </w:rPr>
        <w:t xml:space="preserve"> as mentors</w:t>
      </w:r>
      <w:r w:rsidR="009D7014">
        <w:rPr>
          <w:rFonts w:eastAsia="Times New Roman" w:cs="Times New Roman"/>
          <w:sz w:val="24"/>
          <w:szCs w:val="24"/>
        </w:rPr>
        <w:t xml:space="preserve">, but </w:t>
      </w:r>
      <w:r w:rsidR="005E0EF1">
        <w:rPr>
          <w:rFonts w:eastAsia="Times New Roman" w:cs="Times New Roman"/>
          <w:sz w:val="24"/>
          <w:szCs w:val="24"/>
        </w:rPr>
        <w:t xml:space="preserve">also </w:t>
      </w:r>
      <w:r w:rsidR="0021705B">
        <w:rPr>
          <w:rFonts w:eastAsia="Times New Roman" w:cs="Times New Roman"/>
          <w:sz w:val="24"/>
          <w:szCs w:val="24"/>
        </w:rPr>
        <w:t xml:space="preserve">provide training and support to help </w:t>
      </w:r>
      <w:r w:rsidR="008B4FE0">
        <w:rPr>
          <w:rFonts w:eastAsia="Times New Roman" w:cs="Times New Roman"/>
          <w:sz w:val="24"/>
          <w:szCs w:val="24"/>
        </w:rPr>
        <w:t>mentors</w:t>
      </w:r>
      <w:r w:rsidR="000540EC">
        <w:rPr>
          <w:rFonts w:eastAsia="Times New Roman" w:cs="Times New Roman"/>
          <w:sz w:val="24"/>
          <w:szCs w:val="24"/>
        </w:rPr>
        <w:t xml:space="preserve"> succeed</w:t>
      </w:r>
      <w:r w:rsidR="008B4FE0">
        <w:rPr>
          <w:rFonts w:eastAsia="Times New Roman" w:cs="Times New Roman"/>
          <w:sz w:val="24"/>
          <w:szCs w:val="24"/>
        </w:rPr>
        <w:t xml:space="preserve"> in their role</w:t>
      </w:r>
      <w:r w:rsidR="00D22CDC" w:rsidRPr="00D22CDC">
        <w:rPr>
          <w:rFonts w:eastAsia="Times New Roman" w:cs="Times New Roman"/>
          <w:sz w:val="24"/>
          <w:szCs w:val="24"/>
        </w:rPr>
        <w:t xml:space="preserve">. Ideas such as these </w:t>
      </w:r>
      <w:r w:rsidR="000A12CA">
        <w:rPr>
          <w:rFonts w:eastAsia="Times New Roman" w:cs="Times New Roman"/>
          <w:sz w:val="24"/>
          <w:szCs w:val="24"/>
        </w:rPr>
        <w:t xml:space="preserve">have encouraged </w:t>
      </w:r>
      <w:r w:rsidR="00D22CDC" w:rsidRPr="00D22CDC">
        <w:rPr>
          <w:rFonts w:eastAsia="Times New Roman" w:cs="Times New Roman"/>
          <w:sz w:val="24"/>
          <w:szCs w:val="24"/>
        </w:rPr>
        <w:t xml:space="preserve">the </w:t>
      </w:r>
      <w:r w:rsidR="003B2172">
        <w:rPr>
          <w:rFonts w:eastAsia="Times New Roman" w:cs="Times New Roman"/>
          <w:sz w:val="24"/>
          <w:szCs w:val="24"/>
        </w:rPr>
        <w:t xml:space="preserve">most </w:t>
      </w:r>
      <w:r w:rsidR="00D22CDC" w:rsidRPr="00D22CDC">
        <w:rPr>
          <w:rFonts w:eastAsia="Times New Roman" w:cs="Times New Roman"/>
          <w:sz w:val="24"/>
          <w:szCs w:val="24"/>
        </w:rPr>
        <w:t>recent proliferation of mentoring programs throughout the U.S. (Rhodes, 2005)</w:t>
      </w:r>
      <w:r w:rsidR="000A12CA">
        <w:rPr>
          <w:rFonts w:eastAsia="Times New Roman" w:cs="Times New Roman"/>
          <w:sz w:val="24"/>
          <w:szCs w:val="24"/>
        </w:rPr>
        <w:t xml:space="preserve">, and </w:t>
      </w:r>
      <w:r w:rsidR="00DC2385">
        <w:rPr>
          <w:rFonts w:eastAsia="Times New Roman" w:cs="Times New Roman"/>
          <w:sz w:val="24"/>
          <w:szCs w:val="24"/>
        </w:rPr>
        <w:t xml:space="preserve">today, </w:t>
      </w:r>
      <w:r w:rsidR="000A12CA">
        <w:rPr>
          <w:rFonts w:eastAsia="Times New Roman" w:cs="Times New Roman"/>
          <w:sz w:val="24"/>
          <w:szCs w:val="24"/>
        </w:rPr>
        <w:t>m</w:t>
      </w:r>
      <w:r w:rsidR="00DC2385">
        <w:rPr>
          <w:rFonts w:eastAsia="Times New Roman" w:cs="Times New Roman"/>
          <w:sz w:val="24"/>
          <w:szCs w:val="24"/>
        </w:rPr>
        <w:t xml:space="preserve">entoring </w:t>
      </w:r>
      <w:r w:rsidR="003B2172">
        <w:rPr>
          <w:rFonts w:eastAsia="Times New Roman" w:cs="Times New Roman"/>
          <w:sz w:val="24"/>
          <w:szCs w:val="24"/>
        </w:rPr>
        <w:t xml:space="preserve">continues to be </w:t>
      </w:r>
      <w:r w:rsidR="00D22CDC" w:rsidRPr="00D22CDC">
        <w:rPr>
          <w:rFonts w:eastAsia="Times New Roman" w:cs="Times New Roman"/>
          <w:sz w:val="24"/>
          <w:szCs w:val="24"/>
        </w:rPr>
        <w:t xml:space="preserve">one of the most high profile preventive interventions </w:t>
      </w:r>
      <w:r w:rsidR="00284838">
        <w:rPr>
          <w:rFonts w:eastAsia="Times New Roman" w:cs="Times New Roman"/>
          <w:sz w:val="24"/>
          <w:szCs w:val="24"/>
        </w:rPr>
        <w:t xml:space="preserve">advocated </w:t>
      </w:r>
      <w:r w:rsidR="00400E52">
        <w:rPr>
          <w:rFonts w:eastAsia="Times New Roman" w:cs="Times New Roman"/>
          <w:sz w:val="24"/>
          <w:szCs w:val="24"/>
        </w:rPr>
        <w:t xml:space="preserve">for </w:t>
      </w:r>
      <w:r w:rsidR="00CF51FF">
        <w:rPr>
          <w:rFonts w:eastAsia="Times New Roman" w:cs="Times New Roman"/>
          <w:sz w:val="24"/>
          <w:szCs w:val="24"/>
        </w:rPr>
        <w:t>children</w:t>
      </w:r>
      <w:r w:rsidR="00400E52">
        <w:rPr>
          <w:rFonts w:eastAsia="Times New Roman" w:cs="Times New Roman"/>
          <w:sz w:val="24"/>
          <w:szCs w:val="24"/>
        </w:rPr>
        <w:t xml:space="preserve"> </w:t>
      </w:r>
      <w:r w:rsidR="002F4879">
        <w:rPr>
          <w:rFonts w:eastAsia="Times New Roman" w:cs="Times New Roman"/>
          <w:sz w:val="24"/>
          <w:szCs w:val="24"/>
        </w:rPr>
        <w:t xml:space="preserve">living </w:t>
      </w:r>
      <w:r w:rsidR="00284838">
        <w:rPr>
          <w:rFonts w:eastAsia="Times New Roman" w:cs="Times New Roman"/>
          <w:sz w:val="24"/>
          <w:szCs w:val="24"/>
        </w:rPr>
        <w:t xml:space="preserve">in “at risk” circumstances </w:t>
      </w:r>
      <w:r w:rsidR="00D22CDC" w:rsidRPr="00D22CDC">
        <w:rPr>
          <w:rFonts w:eastAsia="Times New Roman" w:cs="Times New Roman"/>
          <w:sz w:val="24"/>
          <w:szCs w:val="24"/>
        </w:rPr>
        <w:t xml:space="preserve">in </w:t>
      </w:r>
      <w:r w:rsidR="00CF51FF">
        <w:rPr>
          <w:rFonts w:eastAsia="Times New Roman" w:cs="Times New Roman"/>
          <w:sz w:val="24"/>
          <w:szCs w:val="24"/>
        </w:rPr>
        <w:t>this</w:t>
      </w:r>
      <w:r w:rsidR="00D22CDC" w:rsidRPr="00D22CDC">
        <w:rPr>
          <w:rFonts w:eastAsia="Times New Roman" w:cs="Times New Roman"/>
          <w:sz w:val="24"/>
          <w:szCs w:val="24"/>
        </w:rPr>
        <w:t xml:space="preserve"> country</w:t>
      </w:r>
      <w:r w:rsidR="000A12CA">
        <w:rPr>
          <w:rFonts w:eastAsia="Times New Roman" w:cs="Times New Roman"/>
          <w:sz w:val="24"/>
          <w:szCs w:val="24"/>
        </w:rPr>
        <w:t xml:space="preserve"> </w:t>
      </w:r>
      <w:r w:rsidR="00D22CDC" w:rsidRPr="00D22CDC">
        <w:rPr>
          <w:rFonts w:eastAsia="Times New Roman" w:cs="Times New Roman"/>
          <w:sz w:val="24"/>
          <w:szCs w:val="24"/>
        </w:rPr>
        <w:t xml:space="preserve">(DuBois &amp; Karcher, 2005). </w:t>
      </w:r>
    </w:p>
    <w:p w14:paraId="4CB98999" w14:textId="776ECFD6" w:rsidR="00D22CDC" w:rsidRPr="00D22CDC" w:rsidRDefault="000A12CA" w:rsidP="00A73C3D">
      <w:pPr>
        <w:widowControl w:val="0"/>
        <w:spacing w:after="0" w:line="480" w:lineRule="auto"/>
        <w:ind w:firstLine="720"/>
        <w:rPr>
          <w:rFonts w:eastAsia="Times New Roman" w:cs="Times New Roman"/>
          <w:sz w:val="24"/>
          <w:szCs w:val="24"/>
        </w:rPr>
      </w:pPr>
      <w:r>
        <w:rPr>
          <w:rFonts w:eastAsia="Times New Roman" w:cs="Times New Roman"/>
          <w:sz w:val="24"/>
          <w:szCs w:val="24"/>
        </w:rPr>
        <w:t xml:space="preserve">Despite the recent enthusiasm, </w:t>
      </w:r>
      <w:r w:rsidR="004A5B91">
        <w:rPr>
          <w:rFonts w:eastAsia="Times New Roman" w:cs="Times New Roman"/>
          <w:sz w:val="24"/>
          <w:szCs w:val="24"/>
        </w:rPr>
        <w:t>i</w:t>
      </w:r>
      <w:r w:rsidR="00D22CDC" w:rsidRPr="00D22CDC">
        <w:rPr>
          <w:rFonts w:eastAsia="Times New Roman" w:cs="Times New Roman"/>
          <w:sz w:val="24"/>
          <w:szCs w:val="24"/>
        </w:rPr>
        <w:t>nterest in men</w:t>
      </w:r>
      <w:r w:rsidR="004A5B91">
        <w:rPr>
          <w:rFonts w:eastAsia="Times New Roman" w:cs="Times New Roman"/>
          <w:sz w:val="24"/>
          <w:szCs w:val="24"/>
        </w:rPr>
        <w:t xml:space="preserve">toring is </w:t>
      </w:r>
      <w:r w:rsidR="00D22CDC" w:rsidRPr="00D22CDC">
        <w:rPr>
          <w:rFonts w:eastAsia="Times New Roman" w:cs="Times New Roman"/>
          <w:sz w:val="24"/>
          <w:szCs w:val="24"/>
        </w:rPr>
        <w:t>not new. Formal mentoring pr</w:t>
      </w:r>
      <w:r w:rsidR="004A5B91">
        <w:rPr>
          <w:rFonts w:eastAsia="Times New Roman" w:cs="Times New Roman"/>
          <w:sz w:val="24"/>
          <w:szCs w:val="24"/>
        </w:rPr>
        <w:t>ograms</w:t>
      </w:r>
      <w:r w:rsidR="00426D5D">
        <w:rPr>
          <w:rFonts w:eastAsia="Times New Roman" w:cs="Times New Roman"/>
          <w:sz w:val="24"/>
          <w:szCs w:val="24"/>
        </w:rPr>
        <w:t xml:space="preserve"> </w:t>
      </w:r>
      <w:r w:rsidR="003205EE">
        <w:rPr>
          <w:rFonts w:eastAsia="Times New Roman" w:cs="Times New Roman"/>
          <w:sz w:val="24"/>
          <w:szCs w:val="24"/>
        </w:rPr>
        <w:t xml:space="preserve">were </w:t>
      </w:r>
      <w:r w:rsidR="004A5B91">
        <w:rPr>
          <w:rFonts w:eastAsia="Times New Roman" w:cs="Times New Roman"/>
          <w:sz w:val="24"/>
          <w:szCs w:val="24"/>
        </w:rPr>
        <w:t>started over a century ago</w:t>
      </w:r>
      <w:r w:rsidR="00426D5D">
        <w:rPr>
          <w:rFonts w:eastAsia="Times New Roman" w:cs="Times New Roman"/>
          <w:sz w:val="24"/>
          <w:szCs w:val="24"/>
        </w:rPr>
        <w:t xml:space="preserve">, </w:t>
      </w:r>
      <w:r w:rsidR="003205EE">
        <w:rPr>
          <w:rFonts w:eastAsia="Times New Roman" w:cs="Times New Roman"/>
          <w:sz w:val="24"/>
          <w:szCs w:val="24"/>
        </w:rPr>
        <w:t xml:space="preserve">and </w:t>
      </w:r>
      <w:r w:rsidR="00284838">
        <w:rPr>
          <w:rFonts w:eastAsia="Times New Roman" w:cs="Times New Roman"/>
          <w:sz w:val="24"/>
          <w:szCs w:val="24"/>
        </w:rPr>
        <w:t xml:space="preserve">from the beginning, </w:t>
      </w:r>
      <w:r w:rsidR="005027DE">
        <w:rPr>
          <w:rFonts w:eastAsia="Times New Roman" w:cs="Times New Roman"/>
          <w:sz w:val="24"/>
          <w:szCs w:val="24"/>
        </w:rPr>
        <w:t xml:space="preserve">served </w:t>
      </w:r>
      <w:r w:rsidR="00CF51FF">
        <w:rPr>
          <w:rFonts w:eastAsia="Times New Roman" w:cs="Times New Roman"/>
          <w:sz w:val="24"/>
          <w:szCs w:val="24"/>
        </w:rPr>
        <w:t>children</w:t>
      </w:r>
      <w:r w:rsidR="003205EE">
        <w:rPr>
          <w:rFonts w:eastAsia="Times New Roman" w:cs="Times New Roman"/>
          <w:sz w:val="24"/>
          <w:szCs w:val="24"/>
        </w:rPr>
        <w:t xml:space="preserve"> living in distressed urban environments</w:t>
      </w:r>
      <w:r w:rsidR="004A5B91">
        <w:rPr>
          <w:rFonts w:eastAsia="Times New Roman" w:cs="Times New Roman"/>
          <w:sz w:val="24"/>
          <w:szCs w:val="24"/>
        </w:rPr>
        <w:t xml:space="preserve"> (Baker &amp; </w:t>
      </w:r>
      <w:proofErr w:type="spellStart"/>
      <w:r w:rsidR="004A5B91">
        <w:rPr>
          <w:rFonts w:eastAsia="Times New Roman" w:cs="Times New Roman"/>
          <w:sz w:val="24"/>
          <w:szCs w:val="24"/>
        </w:rPr>
        <w:t>MaGuire</w:t>
      </w:r>
      <w:proofErr w:type="spellEnd"/>
      <w:r w:rsidR="00426D5D">
        <w:rPr>
          <w:rFonts w:eastAsia="Times New Roman" w:cs="Times New Roman"/>
          <w:sz w:val="24"/>
          <w:szCs w:val="24"/>
        </w:rPr>
        <w:t>, 2005). R</w:t>
      </w:r>
      <w:r w:rsidR="00D22CDC" w:rsidRPr="00D22CDC">
        <w:rPr>
          <w:rFonts w:eastAsia="Times New Roman" w:cs="Times New Roman"/>
          <w:sz w:val="24"/>
          <w:szCs w:val="24"/>
        </w:rPr>
        <w:t xml:space="preserve">esearch on </w:t>
      </w:r>
      <w:r w:rsidR="00B3751B">
        <w:rPr>
          <w:rFonts w:eastAsia="Times New Roman" w:cs="Times New Roman"/>
          <w:sz w:val="24"/>
          <w:szCs w:val="24"/>
        </w:rPr>
        <w:t xml:space="preserve">the </w:t>
      </w:r>
      <w:r w:rsidR="008173DB">
        <w:rPr>
          <w:rFonts w:eastAsia="Times New Roman" w:cs="Times New Roman"/>
          <w:sz w:val="24"/>
          <w:szCs w:val="24"/>
        </w:rPr>
        <w:t xml:space="preserve">effects of </w:t>
      </w:r>
      <w:r w:rsidR="001F129C">
        <w:rPr>
          <w:rFonts w:eastAsia="Times New Roman" w:cs="Times New Roman"/>
          <w:sz w:val="24"/>
          <w:szCs w:val="24"/>
        </w:rPr>
        <w:t xml:space="preserve">mentoring </w:t>
      </w:r>
      <w:r w:rsidR="00D22CDC" w:rsidRPr="00D22CDC">
        <w:rPr>
          <w:rFonts w:eastAsia="Times New Roman" w:cs="Times New Roman"/>
          <w:sz w:val="24"/>
          <w:szCs w:val="24"/>
        </w:rPr>
        <w:t>followed. The most well-known investigation</w:t>
      </w:r>
      <w:r w:rsidR="004A5B91">
        <w:rPr>
          <w:rFonts w:eastAsia="Times New Roman" w:cs="Times New Roman"/>
          <w:sz w:val="24"/>
          <w:szCs w:val="24"/>
        </w:rPr>
        <w:t xml:space="preserve"> on child outco</w:t>
      </w:r>
      <w:r w:rsidR="003B2172">
        <w:rPr>
          <w:rFonts w:eastAsia="Times New Roman" w:cs="Times New Roman"/>
          <w:sz w:val="24"/>
          <w:szCs w:val="24"/>
        </w:rPr>
        <w:t xml:space="preserve">mes due to these early efforts </w:t>
      </w:r>
      <w:r w:rsidR="00C45E3C">
        <w:rPr>
          <w:rFonts w:eastAsia="Times New Roman" w:cs="Times New Roman"/>
          <w:sz w:val="24"/>
          <w:szCs w:val="24"/>
        </w:rPr>
        <w:t xml:space="preserve">was </w:t>
      </w:r>
      <w:r w:rsidR="00C45E3C">
        <w:rPr>
          <w:rFonts w:eastAsia="Times New Roman" w:cs="Times New Roman"/>
          <w:sz w:val="24"/>
          <w:szCs w:val="24"/>
        </w:rPr>
        <w:lastRenderedPageBreak/>
        <w:t>the Cambridge–</w:t>
      </w:r>
      <w:r w:rsidR="004A5B91">
        <w:rPr>
          <w:rFonts w:eastAsia="Times New Roman" w:cs="Times New Roman"/>
          <w:sz w:val="24"/>
          <w:szCs w:val="24"/>
        </w:rPr>
        <w:t xml:space="preserve">Somerville </w:t>
      </w:r>
      <w:r w:rsidR="00D22CDC" w:rsidRPr="00D22CDC">
        <w:rPr>
          <w:rFonts w:eastAsia="Times New Roman" w:cs="Times New Roman"/>
          <w:sz w:val="24"/>
          <w:szCs w:val="24"/>
        </w:rPr>
        <w:t>Study</w:t>
      </w:r>
      <w:r w:rsidR="00ED0602">
        <w:rPr>
          <w:rFonts w:eastAsia="Times New Roman" w:cs="Times New Roman"/>
          <w:sz w:val="24"/>
          <w:szCs w:val="24"/>
        </w:rPr>
        <w:t>, conducted</w:t>
      </w:r>
      <w:r w:rsidR="003205EE">
        <w:rPr>
          <w:rFonts w:eastAsia="Times New Roman" w:cs="Times New Roman"/>
          <w:sz w:val="24"/>
          <w:szCs w:val="24"/>
        </w:rPr>
        <w:t xml:space="preserve"> during </w:t>
      </w:r>
      <w:r w:rsidR="00ED0602">
        <w:rPr>
          <w:rFonts w:eastAsia="Times New Roman" w:cs="Times New Roman"/>
          <w:sz w:val="24"/>
          <w:szCs w:val="24"/>
        </w:rPr>
        <w:t>and following World War II</w:t>
      </w:r>
      <w:r w:rsidR="00907F20">
        <w:rPr>
          <w:rFonts w:eastAsia="Times New Roman" w:cs="Times New Roman"/>
          <w:sz w:val="24"/>
          <w:szCs w:val="24"/>
        </w:rPr>
        <w:t xml:space="preserve"> in Boston</w:t>
      </w:r>
      <w:r w:rsidR="00962670">
        <w:rPr>
          <w:rFonts w:eastAsia="Times New Roman" w:cs="Times New Roman"/>
          <w:sz w:val="24"/>
          <w:szCs w:val="24"/>
        </w:rPr>
        <w:t>. I</w:t>
      </w:r>
      <w:r w:rsidR="00DF11FB">
        <w:rPr>
          <w:rFonts w:eastAsia="Times New Roman" w:cs="Times New Roman"/>
          <w:sz w:val="24"/>
          <w:szCs w:val="24"/>
        </w:rPr>
        <w:t xml:space="preserve">n </w:t>
      </w:r>
      <w:r w:rsidR="00962670">
        <w:rPr>
          <w:rFonts w:eastAsia="Times New Roman" w:cs="Times New Roman"/>
          <w:sz w:val="24"/>
          <w:szCs w:val="24"/>
        </w:rPr>
        <w:t xml:space="preserve">this study, </w:t>
      </w:r>
      <w:r w:rsidR="003205EE">
        <w:rPr>
          <w:rFonts w:eastAsia="Times New Roman" w:cs="Times New Roman"/>
          <w:sz w:val="24"/>
          <w:szCs w:val="24"/>
        </w:rPr>
        <w:t>o</w:t>
      </w:r>
      <w:r w:rsidR="00426D5D">
        <w:rPr>
          <w:rFonts w:eastAsia="Times New Roman" w:cs="Times New Roman"/>
          <w:sz w:val="24"/>
          <w:szCs w:val="24"/>
        </w:rPr>
        <w:t xml:space="preserve">ver 500 </w:t>
      </w:r>
      <w:r w:rsidR="00D22CDC" w:rsidRPr="00D22CDC">
        <w:rPr>
          <w:rFonts w:eastAsia="Times New Roman" w:cs="Times New Roman"/>
          <w:sz w:val="24"/>
          <w:szCs w:val="24"/>
        </w:rPr>
        <w:t>“at risk” elementary schoo</w:t>
      </w:r>
      <w:r w:rsidR="001F129C">
        <w:rPr>
          <w:rFonts w:eastAsia="Times New Roman" w:cs="Times New Roman"/>
          <w:sz w:val="24"/>
          <w:szCs w:val="24"/>
        </w:rPr>
        <w:t xml:space="preserve">l age boys </w:t>
      </w:r>
      <w:r w:rsidR="00963A84">
        <w:rPr>
          <w:rFonts w:eastAsia="Times New Roman" w:cs="Times New Roman"/>
          <w:sz w:val="24"/>
          <w:szCs w:val="24"/>
        </w:rPr>
        <w:t xml:space="preserve">(up to 12 years old) </w:t>
      </w:r>
      <w:r w:rsidR="00D22CDC" w:rsidRPr="00D22CDC">
        <w:rPr>
          <w:rFonts w:eastAsia="Times New Roman" w:cs="Times New Roman"/>
          <w:sz w:val="24"/>
          <w:szCs w:val="24"/>
        </w:rPr>
        <w:t xml:space="preserve">were randomly assigned either to receive mentoring from </w:t>
      </w:r>
      <w:r w:rsidR="00D522E7">
        <w:rPr>
          <w:rFonts w:eastAsia="Times New Roman" w:cs="Times New Roman"/>
          <w:sz w:val="24"/>
          <w:szCs w:val="24"/>
        </w:rPr>
        <w:t xml:space="preserve">a </w:t>
      </w:r>
      <w:r w:rsidR="00C56516">
        <w:rPr>
          <w:rFonts w:eastAsia="Times New Roman" w:cs="Times New Roman"/>
          <w:sz w:val="24"/>
          <w:szCs w:val="24"/>
        </w:rPr>
        <w:t xml:space="preserve">paid </w:t>
      </w:r>
      <w:r w:rsidR="003205EE">
        <w:rPr>
          <w:rFonts w:eastAsia="Times New Roman" w:cs="Times New Roman"/>
          <w:sz w:val="24"/>
          <w:szCs w:val="24"/>
        </w:rPr>
        <w:t xml:space="preserve">counselor </w:t>
      </w:r>
      <w:r w:rsidR="00D522E7">
        <w:rPr>
          <w:rFonts w:eastAsia="Times New Roman" w:cs="Times New Roman"/>
          <w:sz w:val="24"/>
          <w:szCs w:val="24"/>
        </w:rPr>
        <w:t>across</w:t>
      </w:r>
      <w:r w:rsidR="00891E3C">
        <w:rPr>
          <w:rFonts w:eastAsia="Times New Roman" w:cs="Times New Roman"/>
          <w:sz w:val="24"/>
          <w:szCs w:val="24"/>
        </w:rPr>
        <w:t xml:space="preserve"> a five year period </w:t>
      </w:r>
      <w:r w:rsidR="00D22CDC" w:rsidRPr="00D22CDC">
        <w:rPr>
          <w:rFonts w:eastAsia="Times New Roman" w:cs="Times New Roman"/>
          <w:sz w:val="24"/>
          <w:szCs w:val="24"/>
        </w:rPr>
        <w:t>or to a</w:t>
      </w:r>
      <w:r w:rsidR="000046AC">
        <w:rPr>
          <w:rFonts w:eastAsia="Times New Roman" w:cs="Times New Roman"/>
          <w:sz w:val="24"/>
          <w:szCs w:val="24"/>
        </w:rPr>
        <w:t xml:space="preserve"> </w:t>
      </w:r>
      <w:r w:rsidR="00D22CDC" w:rsidRPr="00D22CDC">
        <w:rPr>
          <w:rFonts w:eastAsia="Times New Roman" w:cs="Times New Roman"/>
          <w:sz w:val="24"/>
          <w:szCs w:val="24"/>
        </w:rPr>
        <w:t>control condition</w:t>
      </w:r>
      <w:r w:rsidR="003205EE">
        <w:rPr>
          <w:rFonts w:eastAsia="Times New Roman" w:cs="Times New Roman"/>
          <w:sz w:val="24"/>
          <w:szCs w:val="24"/>
        </w:rPr>
        <w:t xml:space="preserve"> </w:t>
      </w:r>
      <w:r w:rsidR="00D22CDC" w:rsidRPr="00D22CDC">
        <w:rPr>
          <w:rFonts w:eastAsia="Times New Roman" w:cs="Times New Roman"/>
          <w:sz w:val="24"/>
          <w:szCs w:val="24"/>
        </w:rPr>
        <w:t xml:space="preserve">(McCord, 1992). </w:t>
      </w:r>
      <w:r w:rsidR="00D522E7">
        <w:rPr>
          <w:rFonts w:eastAsia="Times New Roman" w:cs="Times New Roman"/>
          <w:sz w:val="24"/>
          <w:szCs w:val="24"/>
        </w:rPr>
        <w:t xml:space="preserve">The program was found to have no impact on outcomes for children </w:t>
      </w:r>
      <w:r w:rsidR="00314C4B">
        <w:rPr>
          <w:rFonts w:eastAsia="Times New Roman" w:cs="Times New Roman"/>
          <w:sz w:val="24"/>
          <w:szCs w:val="24"/>
        </w:rPr>
        <w:t xml:space="preserve">either </w:t>
      </w:r>
      <w:r w:rsidR="00A73C3D">
        <w:rPr>
          <w:rFonts w:eastAsia="Times New Roman" w:cs="Times New Roman"/>
          <w:sz w:val="24"/>
          <w:szCs w:val="24"/>
        </w:rPr>
        <w:t>initially or within</w:t>
      </w:r>
      <w:r w:rsidR="00D522E7">
        <w:rPr>
          <w:rFonts w:eastAsia="Times New Roman" w:cs="Times New Roman"/>
          <w:sz w:val="24"/>
          <w:szCs w:val="24"/>
        </w:rPr>
        <w:t xml:space="preserve"> a few years after the program ended</w:t>
      </w:r>
      <w:r w:rsidR="00A73C3D">
        <w:rPr>
          <w:rFonts w:eastAsia="Times New Roman" w:cs="Times New Roman"/>
          <w:sz w:val="24"/>
          <w:szCs w:val="24"/>
        </w:rPr>
        <w:t xml:space="preserve"> (Powers &amp; </w:t>
      </w:r>
      <w:proofErr w:type="spellStart"/>
      <w:r w:rsidR="00A73C3D">
        <w:rPr>
          <w:rFonts w:eastAsia="Times New Roman" w:cs="Times New Roman"/>
          <w:sz w:val="24"/>
          <w:szCs w:val="24"/>
        </w:rPr>
        <w:t>Witmer</w:t>
      </w:r>
      <w:proofErr w:type="spellEnd"/>
      <w:r w:rsidR="00A73C3D">
        <w:rPr>
          <w:rFonts w:eastAsia="Times New Roman" w:cs="Times New Roman"/>
          <w:sz w:val="24"/>
          <w:szCs w:val="24"/>
        </w:rPr>
        <w:t>, 1951; McCord &amp; McCord, 1959)</w:t>
      </w:r>
      <w:r w:rsidR="00314C4B">
        <w:rPr>
          <w:rFonts w:eastAsia="Times New Roman" w:cs="Times New Roman"/>
          <w:sz w:val="24"/>
          <w:szCs w:val="24"/>
        </w:rPr>
        <w:t xml:space="preserve"> </w:t>
      </w:r>
      <w:r w:rsidR="00A73C3D">
        <w:rPr>
          <w:rFonts w:eastAsia="Times New Roman" w:cs="Times New Roman"/>
          <w:sz w:val="24"/>
          <w:szCs w:val="24"/>
        </w:rPr>
        <w:t xml:space="preserve">and </w:t>
      </w:r>
      <w:r w:rsidR="005027DE">
        <w:rPr>
          <w:rFonts w:eastAsia="Times New Roman" w:cs="Times New Roman"/>
          <w:sz w:val="24"/>
          <w:szCs w:val="24"/>
        </w:rPr>
        <w:t xml:space="preserve">to have </w:t>
      </w:r>
      <w:r w:rsidR="00A73C3D" w:rsidRPr="00164D06">
        <w:rPr>
          <w:rFonts w:eastAsia="Times New Roman" w:cs="Times New Roman"/>
          <w:i/>
          <w:sz w:val="24"/>
          <w:szCs w:val="24"/>
        </w:rPr>
        <w:t>iatrogenic</w:t>
      </w:r>
      <w:r w:rsidR="00A73C3D">
        <w:rPr>
          <w:rFonts w:eastAsia="Times New Roman" w:cs="Times New Roman"/>
          <w:sz w:val="24"/>
          <w:szCs w:val="24"/>
        </w:rPr>
        <w:t xml:space="preserve"> effects during adulthood </w:t>
      </w:r>
      <w:r w:rsidR="00583666">
        <w:rPr>
          <w:rFonts w:eastAsia="Times New Roman" w:cs="Times New Roman"/>
          <w:sz w:val="24"/>
          <w:szCs w:val="24"/>
        </w:rPr>
        <w:t>(McCord, 1978;</w:t>
      </w:r>
      <w:r w:rsidR="00C45E3C">
        <w:rPr>
          <w:rFonts w:eastAsia="Times New Roman" w:cs="Times New Roman"/>
          <w:sz w:val="24"/>
          <w:szCs w:val="24"/>
        </w:rPr>
        <w:t xml:space="preserve"> 1981</w:t>
      </w:r>
      <w:r w:rsidR="00D22CDC" w:rsidRPr="00D22CDC">
        <w:rPr>
          <w:rFonts w:eastAsia="Times New Roman" w:cs="Times New Roman"/>
          <w:sz w:val="24"/>
          <w:szCs w:val="24"/>
        </w:rPr>
        <w:t>). To date, this</w:t>
      </w:r>
      <w:r w:rsidR="004A5B91">
        <w:rPr>
          <w:rFonts w:eastAsia="Times New Roman" w:cs="Times New Roman"/>
          <w:sz w:val="24"/>
          <w:szCs w:val="24"/>
        </w:rPr>
        <w:t xml:space="preserve"> study remains </w:t>
      </w:r>
      <w:r w:rsidR="00D22CDC" w:rsidRPr="00D22CDC">
        <w:rPr>
          <w:rFonts w:eastAsia="Times New Roman" w:cs="Times New Roman"/>
          <w:sz w:val="24"/>
          <w:szCs w:val="24"/>
        </w:rPr>
        <w:t xml:space="preserve">the only </w:t>
      </w:r>
      <w:r w:rsidR="004A5B91">
        <w:rPr>
          <w:rFonts w:eastAsia="Times New Roman" w:cs="Times New Roman"/>
          <w:sz w:val="24"/>
          <w:szCs w:val="24"/>
        </w:rPr>
        <w:t>published</w:t>
      </w:r>
      <w:r w:rsidR="00426D5D">
        <w:rPr>
          <w:rFonts w:eastAsia="Times New Roman" w:cs="Times New Roman"/>
          <w:sz w:val="24"/>
          <w:szCs w:val="24"/>
        </w:rPr>
        <w:t xml:space="preserve"> </w:t>
      </w:r>
      <w:r w:rsidR="004A5B91">
        <w:rPr>
          <w:rFonts w:eastAsia="Times New Roman" w:cs="Times New Roman"/>
          <w:sz w:val="24"/>
          <w:szCs w:val="24"/>
        </w:rPr>
        <w:t xml:space="preserve">study of </w:t>
      </w:r>
      <w:r w:rsidR="00164D06">
        <w:rPr>
          <w:rFonts w:eastAsia="Times New Roman" w:cs="Times New Roman"/>
          <w:sz w:val="24"/>
          <w:szCs w:val="24"/>
        </w:rPr>
        <w:t>“</w:t>
      </w:r>
      <w:r w:rsidR="004A5B91">
        <w:rPr>
          <w:rFonts w:eastAsia="Times New Roman" w:cs="Times New Roman"/>
          <w:sz w:val="24"/>
          <w:szCs w:val="24"/>
        </w:rPr>
        <w:t>p</w:t>
      </w:r>
      <w:r w:rsidR="00C56516">
        <w:rPr>
          <w:rFonts w:eastAsia="Times New Roman" w:cs="Times New Roman"/>
          <w:sz w:val="24"/>
          <w:szCs w:val="24"/>
        </w:rPr>
        <w:t>aid</w:t>
      </w:r>
      <w:r w:rsidR="00164D06">
        <w:rPr>
          <w:rFonts w:eastAsia="Times New Roman" w:cs="Times New Roman"/>
          <w:sz w:val="24"/>
          <w:szCs w:val="24"/>
        </w:rPr>
        <w:t>”</w:t>
      </w:r>
      <w:r w:rsidR="001F129C">
        <w:rPr>
          <w:rFonts w:eastAsia="Times New Roman" w:cs="Times New Roman"/>
          <w:sz w:val="24"/>
          <w:szCs w:val="24"/>
        </w:rPr>
        <w:t xml:space="preserve"> mentoring</w:t>
      </w:r>
      <w:r w:rsidR="00954925">
        <w:rPr>
          <w:rFonts w:eastAsia="Times New Roman" w:cs="Times New Roman"/>
          <w:sz w:val="24"/>
          <w:szCs w:val="24"/>
        </w:rPr>
        <w:t xml:space="preserve"> that occurred over </w:t>
      </w:r>
      <w:r w:rsidR="001F129C">
        <w:rPr>
          <w:rFonts w:eastAsia="Times New Roman" w:cs="Times New Roman"/>
          <w:sz w:val="24"/>
          <w:szCs w:val="24"/>
        </w:rPr>
        <w:t>several year</w:t>
      </w:r>
      <w:r w:rsidR="008E6ED6">
        <w:rPr>
          <w:rFonts w:eastAsia="Times New Roman" w:cs="Times New Roman"/>
          <w:sz w:val="24"/>
          <w:szCs w:val="24"/>
        </w:rPr>
        <w:t>s and</w:t>
      </w:r>
      <w:r w:rsidR="00130475">
        <w:rPr>
          <w:rFonts w:eastAsia="Times New Roman" w:cs="Times New Roman"/>
          <w:sz w:val="24"/>
          <w:szCs w:val="24"/>
        </w:rPr>
        <w:t xml:space="preserve"> includes</w:t>
      </w:r>
      <w:r w:rsidR="00E77166">
        <w:rPr>
          <w:rFonts w:eastAsia="Times New Roman" w:cs="Times New Roman"/>
          <w:sz w:val="24"/>
          <w:szCs w:val="24"/>
        </w:rPr>
        <w:t xml:space="preserve"> a </w:t>
      </w:r>
      <w:r w:rsidR="00EB1172">
        <w:rPr>
          <w:rFonts w:eastAsia="Times New Roman" w:cs="Times New Roman"/>
          <w:sz w:val="24"/>
          <w:szCs w:val="24"/>
        </w:rPr>
        <w:t xml:space="preserve">long-term </w:t>
      </w:r>
      <w:r w:rsidR="001F129C">
        <w:rPr>
          <w:rFonts w:eastAsia="Times New Roman" w:cs="Times New Roman"/>
          <w:sz w:val="24"/>
          <w:szCs w:val="24"/>
        </w:rPr>
        <w:t>follow-up</w:t>
      </w:r>
      <w:r w:rsidR="00D22CDC" w:rsidRPr="00D22CDC">
        <w:rPr>
          <w:rFonts w:eastAsia="Times New Roman" w:cs="Times New Roman"/>
          <w:sz w:val="24"/>
          <w:szCs w:val="24"/>
        </w:rPr>
        <w:t>.</w:t>
      </w:r>
    </w:p>
    <w:p w14:paraId="24EF59E2" w14:textId="541200FF" w:rsidR="00426D5D" w:rsidRDefault="00426D5D" w:rsidP="008173DB">
      <w:pPr>
        <w:widowControl w:val="0"/>
        <w:spacing w:after="0" w:line="480" w:lineRule="auto"/>
        <w:ind w:firstLine="720"/>
        <w:rPr>
          <w:rFonts w:eastAsia="Times New Roman" w:cs="Times New Roman"/>
          <w:sz w:val="24"/>
          <w:szCs w:val="24"/>
        </w:rPr>
      </w:pPr>
      <w:r>
        <w:rPr>
          <w:rFonts w:eastAsia="Times New Roman" w:cs="Times New Roman"/>
          <w:sz w:val="24"/>
          <w:szCs w:val="24"/>
        </w:rPr>
        <w:t>In contrast</w:t>
      </w:r>
      <w:r w:rsidR="004A6C13">
        <w:rPr>
          <w:rFonts w:eastAsia="Times New Roman" w:cs="Times New Roman"/>
          <w:sz w:val="24"/>
          <w:szCs w:val="24"/>
        </w:rPr>
        <w:t xml:space="preserve"> to these </w:t>
      </w:r>
      <w:r w:rsidR="004F1356">
        <w:rPr>
          <w:rFonts w:eastAsia="Times New Roman" w:cs="Times New Roman"/>
          <w:sz w:val="24"/>
          <w:szCs w:val="24"/>
        </w:rPr>
        <w:t>dis</w:t>
      </w:r>
      <w:r w:rsidR="00962670">
        <w:rPr>
          <w:rFonts w:eastAsia="Times New Roman" w:cs="Times New Roman"/>
          <w:sz w:val="24"/>
          <w:szCs w:val="24"/>
        </w:rPr>
        <w:t xml:space="preserve">couraging </w:t>
      </w:r>
      <w:r w:rsidR="004A6C13">
        <w:rPr>
          <w:rFonts w:eastAsia="Times New Roman" w:cs="Times New Roman"/>
          <w:sz w:val="24"/>
          <w:szCs w:val="24"/>
        </w:rPr>
        <w:t>findings</w:t>
      </w:r>
      <w:r w:rsidR="001F129C">
        <w:rPr>
          <w:rFonts w:eastAsia="Times New Roman" w:cs="Times New Roman"/>
          <w:sz w:val="24"/>
          <w:szCs w:val="24"/>
        </w:rPr>
        <w:t xml:space="preserve">, </w:t>
      </w:r>
      <w:r w:rsidR="004C50BB">
        <w:rPr>
          <w:rFonts w:eastAsia="Times New Roman" w:cs="Times New Roman"/>
          <w:sz w:val="24"/>
          <w:szCs w:val="24"/>
        </w:rPr>
        <w:t xml:space="preserve">recent </w:t>
      </w:r>
      <w:r w:rsidR="008173DB">
        <w:rPr>
          <w:rFonts w:eastAsia="Times New Roman" w:cs="Times New Roman"/>
          <w:sz w:val="24"/>
          <w:szCs w:val="24"/>
        </w:rPr>
        <w:t xml:space="preserve">meta-analyses </w:t>
      </w:r>
      <w:r w:rsidR="005F0997">
        <w:rPr>
          <w:rFonts w:eastAsia="Times New Roman" w:cs="Times New Roman"/>
          <w:sz w:val="24"/>
          <w:szCs w:val="24"/>
        </w:rPr>
        <w:t xml:space="preserve">of high quality studies </w:t>
      </w:r>
      <w:r w:rsidR="004A6C13">
        <w:rPr>
          <w:rFonts w:eastAsia="Times New Roman" w:cs="Times New Roman"/>
          <w:sz w:val="24"/>
          <w:szCs w:val="24"/>
        </w:rPr>
        <w:t xml:space="preserve">on </w:t>
      </w:r>
      <w:r w:rsidR="008173DB">
        <w:rPr>
          <w:rFonts w:eastAsia="Times New Roman" w:cs="Times New Roman"/>
          <w:sz w:val="24"/>
          <w:szCs w:val="24"/>
        </w:rPr>
        <w:t xml:space="preserve">the impacts of </w:t>
      </w:r>
      <w:r w:rsidR="004A6C13">
        <w:rPr>
          <w:rFonts w:eastAsia="Times New Roman" w:cs="Times New Roman"/>
          <w:sz w:val="24"/>
          <w:szCs w:val="24"/>
        </w:rPr>
        <w:t>mentoring</w:t>
      </w:r>
      <w:r w:rsidR="00D22CDC" w:rsidRPr="00D22CDC">
        <w:rPr>
          <w:rFonts w:eastAsia="Times New Roman" w:cs="Times New Roman"/>
          <w:sz w:val="24"/>
          <w:szCs w:val="24"/>
        </w:rPr>
        <w:t xml:space="preserve"> have found</w:t>
      </w:r>
      <w:r w:rsidR="00A96B57">
        <w:rPr>
          <w:rFonts w:eastAsia="Times New Roman" w:cs="Times New Roman"/>
          <w:sz w:val="24"/>
          <w:szCs w:val="24"/>
        </w:rPr>
        <w:t xml:space="preserve"> generally </w:t>
      </w:r>
      <w:r w:rsidR="00D22CDC" w:rsidRPr="00D22CDC">
        <w:rPr>
          <w:rFonts w:eastAsia="Times New Roman" w:cs="Times New Roman"/>
          <w:sz w:val="24"/>
          <w:szCs w:val="24"/>
        </w:rPr>
        <w:t>positive benefits fo</w:t>
      </w:r>
      <w:r w:rsidR="004A6C13">
        <w:rPr>
          <w:rFonts w:eastAsia="Times New Roman" w:cs="Times New Roman"/>
          <w:sz w:val="24"/>
          <w:szCs w:val="24"/>
        </w:rPr>
        <w:t>r children,</w:t>
      </w:r>
      <w:r>
        <w:rPr>
          <w:rFonts w:eastAsia="Times New Roman" w:cs="Times New Roman"/>
          <w:sz w:val="24"/>
          <w:szCs w:val="24"/>
        </w:rPr>
        <w:t xml:space="preserve"> at least over</w:t>
      </w:r>
      <w:r w:rsidR="00D22CDC" w:rsidRPr="00D22CDC">
        <w:rPr>
          <w:rFonts w:eastAsia="Times New Roman" w:cs="Times New Roman"/>
          <w:sz w:val="24"/>
          <w:szCs w:val="24"/>
        </w:rPr>
        <w:t xml:space="preserve"> the short term</w:t>
      </w:r>
      <w:r w:rsidR="004A6C13">
        <w:rPr>
          <w:rFonts w:eastAsia="Times New Roman" w:cs="Times New Roman"/>
          <w:sz w:val="24"/>
          <w:szCs w:val="24"/>
        </w:rPr>
        <w:t xml:space="preserve"> </w:t>
      </w:r>
      <w:r w:rsidR="004A6C13" w:rsidRPr="0046511C">
        <w:rPr>
          <w:rFonts w:eastAsia="Times New Roman" w:cs="Times New Roman"/>
          <w:sz w:val="24"/>
          <w:szCs w:val="24"/>
        </w:rPr>
        <w:t>(</w:t>
      </w:r>
      <w:r w:rsidR="006926A7" w:rsidRPr="0046511C">
        <w:rPr>
          <w:rFonts w:eastAsia="Times New Roman" w:cs="Times New Roman"/>
          <w:sz w:val="24"/>
          <w:szCs w:val="24"/>
        </w:rPr>
        <w:t xml:space="preserve">e.g., </w:t>
      </w:r>
      <w:r w:rsidR="00C45E3C">
        <w:rPr>
          <w:rFonts w:eastAsia="Times New Roman" w:cs="Times New Roman"/>
          <w:sz w:val="24"/>
          <w:szCs w:val="24"/>
        </w:rPr>
        <w:t>DuBois, Holloway, Valentine, &amp;</w:t>
      </w:r>
      <w:r w:rsidR="0046511C" w:rsidRPr="0046511C">
        <w:rPr>
          <w:rFonts w:eastAsia="Times New Roman" w:cs="Times New Roman"/>
          <w:sz w:val="24"/>
          <w:szCs w:val="24"/>
        </w:rPr>
        <w:t xml:space="preserve"> Cooper, 2002</w:t>
      </w:r>
      <w:r w:rsidR="00C45E3C">
        <w:rPr>
          <w:rFonts w:eastAsia="Times New Roman" w:cs="Times New Roman"/>
          <w:sz w:val="24"/>
          <w:szCs w:val="24"/>
        </w:rPr>
        <w:t>;</w:t>
      </w:r>
      <w:r w:rsidR="00C45E3C" w:rsidRPr="00C45E3C">
        <w:rPr>
          <w:rFonts w:eastAsia="Times New Roman" w:cs="Times New Roman"/>
          <w:sz w:val="24"/>
          <w:szCs w:val="24"/>
        </w:rPr>
        <w:t xml:space="preserve"> </w:t>
      </w:r>
      <w:r w:rsidR="00C45E3C" w:rsidRPr="0046511C">
        <w:rPr>
          <w:rFonts w:eastAsia="Times New Roman" w:cs="Times New Roman"/>
          <w:sz w:val="24"/>
          <w:szCs w:val="24"/>
        </w:rPr>
        <w:t>DuBois, Po</w:t>
      </w:r>
      <w:r w:rsidR="00C45E3C">
        <w:rPr>
          <w:rFonts w:eastAsia="Times New Roman" w:cs="Times New Roman"/>
          <w:sz w:val="24"/>
          <w:szCs w:val="24"/>
        </w:rPr>
        <w:t xml:space="preserve">rtillo, Rhodes, </w:t>
      </w:r>
      <w:proofErr w:type="spellStart"/>
      <w:r w:rsidR="00C45E3C">
        <w:rPr>
          <w:rFonts w:eastAsia="Times New Roman" w:cs="Times New Roman"/>
          <w:sz w:val="24"/>
          <w:szCs w:val="24"/>
        </w:rPr>
        <w:t>Silverthorn</w:t>
      </w:r>
      <w:proofErr w:type="spellEnd"/>
      <w:r w:rsidR="00C45E3C">
        <w:rPr>
          <w:rFonts w:eastAsia="Times New Roman" w:cs="Times New Roman"/>
          <w:sz w:val="24"/>
          <w:szCs w:val="24"/>
        </w:rPr>
        <w:t>, &amp; Valentine, 2011</w:t>
      </w:r>
      <w:r w:rsidR="004A6C13" w:rsidRPr="0046511C">
        <w:rPr>
          <w:rFonts w:eastAsia="Times New Roman" w:cs="Times New Roman"/>
          <w:sz w:val="24"/>
          <w:szCs w:val="24"/>
        </w:rPr>
        <w:t>)</w:t>
      </w:r>
      <w:r w:rsidR="00A96B57">
        <w:rPr>
          <w:rFonts w:eastAsia="Times New Roman" w:cs="Times New Roman"/>
          <w:sz w:val="24"/>
          <w:szCs w:val="24"/>
        </w:rPr>
        <w:t>, with average effect sizes</w:t>
      </w:r>
      <w:r w:rsidR="003205EE">
        <w:rPr>
          <w:rFonts w:eastAsia="Times New Roman" w:cs="Times New Roman"/>
          <w:sz w:val="24"/>
          <w:szCs w:val="24"/>
        </w:rPr>
        <w:t xml:space="preserve"> </w:t>
      </w:r>
      <w:r w:rsidR="000C31CD">
        <w:rPr>
          <w:rFonts w:eastAsia="Times New Roman" w:cs="Times New Roman"/>
          <w:sz w:val="24"/>
          <w:szCs w:val="24"/>
        </w:rPr>
        <w:t>ranging</w:t>
      </w:r>
      <w:r w:rsidR="000C31CD" w:rsidRPr="000C31CD">
        <w:rPr>
          <w:rFonts w:eastAsia="Times New Roman" w:cs="Times New Roman"/>
          <w:sz w:val="24"/>
          <w:szCs w:val="24"/>
        </w:rPr>
        <w:t xml:space="preserve"> from </w:t>
      </w:r>
      <w:r w:rsidR="000C31CD">
        <w:rPr>
          <w:rFonts w:eastAsia="Times New Roman" w:cs="Times New Roman"/>
          <w:sz w:val="24"/>
          <w:szCs w:val="24"/>
        </w:rPr>
        <w:t xml:space="preserve">a Cohen’s </w:t>
      </w:r>
      <w:r w:rsidR="000C31CD" w:rsidRPr="000C31CD">
        <w:rPr>
          <w:rFonts w:eastAsia="Times New Roman" w:cs="Times New Roman"/>
          <w:i/>
          <w:sz w:val="24"/>
          <w:szCs w:val="24"/>
        </w:rPr>
        <w:t>d</w:t>
      </w:r>
      <w:r w:rsidR="000C31CD">
        <w:rPr>
          <w:rFonts w:eastAsia="Times New Roman" w:cs="Times New Roman"/>
          <w:sz w:val="24"/>
          <w:szCs w:val="24"/>
        </w:rPr>
        <w:t xml:space="preserve"> of </w:t>
      </w:r>
      <w:r w:rsidR="00963A84">
        <w:rPr>
          <w:rFonts w:eastAsia="Times New Roman" w:cs="Times New Roman"/>
          <w:sz w:val="24"/>
          <w:szCs w:val="24"/>
        </w:rPr>
        <w:t>0</w:t>
      </w:r>
      <w:r w:rsidR="000C31CD" w:rsidRPr="000C31CD">
        <w:rPr>
          <w:rFonts w:eastAsia="Times New Roman" w:cs="Times New Roman"/>
          <w:sz w:val="24"/>
          <w:szCs w:val="24"/>
        </w:rPr>
        <w:t xml:space="preserve">.02 to </w:t>
      </w:r>
      <w:r w:rsidR="00963A84">
        <w:rPr>
          <w:rFonts w:eastAsia="Times New Roman" w:cs="Times New Roman"/>
          <w:sz w:val="24"/>
          <w:szCs w:val="24"/>
        </w:rPr>
        <w:t>0</w:t>
      </w:r>
      <w:r w:rsidR="0018544D">
        <w:rPr>
          <w:rFonts w:eastAsia="Times New Roman" w:cs="Times New Roman"/>
          <w:sz w:val="24"/>
          <w:szCs w:val="24"/>
        </w:rPr>
        <w:t xml:space="preserve">.41, </w:t>
      </w:r>
      <w:r w:rsidR="001F0FCE">
        <w:rPr>
          <w:rFonts w:eastAsia="Times New Roman" w:cs="Times New Roman"/>
          <w:sz w:val="24"/>
          <w:szCs w:val="24"/>
        </w:rPr>
        <w:t xml:space="preserve">and </w:t>
      </w:r>
      <w:r w:rsidR="00C56516">
        <w:rPr>
          <w:rFonts w:eastAsia="Times New Roman" w:cs="Times New Roman"/>
          <w:sz w:val="24"/>
          <w:szCs w:val="24"/>
        </w:rPr>
        <w:t>an overall average of 0.20</w:t>
      </w:r>
      <w:r w:rsidR="000C31CD">
        <w:rPr>
          <w:rFonts w:eastAsia="Times New Roman" w:cs="Times New Roman"/>
          <w:sz w:val="24"/>
          <w:szCs w:val="24"/>
        </w:rPr>
        <w:t xml:space="preserve">. </w:t>
      </w:r>
      <w:r w:rsidR="001F0FCE">
        <w:rPr>
          <w:rFonts w:eastAsia="Times New Roman" w:cs="Times New Roman"/>
          <w:sz w:val="24"/>
          <w:szCs w:val="24"/>
        </w:rPr>
        <w:t>A</w:t>
      </w:r>
      <w:r w:rsidR="00C011D4">
        <w:rPr>
          <w:rFonts w:eastAsia="Times New Roman" w:cs="Times New Roman"/>
          <w:sz w:val="24"/>
          <w:szCs w:val="24"/>
        </w:rPr>
        <w:t xml:space="preserve">lmost all of the </w:t>
      </w:r>
      <w:r w:rsidR="006A4646">
        <w:rPr>
          <w:rFonts w:eastAsia="Times New Roman" w:cs="Times New Roman"/>
          <w:sz w:val="24"/>
          <w:szCs w:val="24"/>
        </w:rPr>
        <w:t>stu</w:t>
      </w:r>
      <w:r w:rsidR="00C011D4">
        <w:rPr>
          <w:rFonts w:eastAsia="Times New Roman" w:cs="Times New Roman"/>
          <w:sz w:val="24"/>
          <w:szCs w:val="24"/>
        </w:rPr>
        <w:t>dies in these meta-analyses focused on volunteer rather than</w:t>
      </w:r>
      <w:r w:rsidR="00164D06">
        <w:rPr>
          <w:rFonts w:eastAsia="Times New Roman" w:cs="Times New Roman"/>
          <w:sz w:val="24"/>
          <w:szCs w:val="24"/>
        </w:rPr>
        <w:t xml:space="preserve"> paid mentoring. S</w:t>
      </w:r>
      <w:r w:rsidR="001F129C">
        <w:rPr>
          <w:rFonts w:eastAsia="Times New Roman" w:cs="Times New Roman"/>
          <w:sz w:val="24"/>
          <w:szCs w:val="24"/>
        </w:rPr>
        <w:t>imilar to the early mentoring programs</w:t>
      </w:r>
      <w:r w:rsidR="00D22CDC" w:rsidRPr="00D22CDC">
        <w:rPr>
          <w:rFonts w:eastAsia="Times New Roman" w:cs="Times New Roman"/>
          <w:sz w:val="24"/>
          <w:szCs w:val="24"/>
        </w:rPr>
        <w:t xml:space="preserve">, children in </w:t>
      </w:r>
      <w:r w:rsidR="004A6C13">
        <w:rPr>
          <w:rFonts w:eastAsia="Times New Roman" w:cs="Times New Roman"/>
          <w:sz w:val="24"/>
          <w:szCs w:val="24"/>
        </w:rPr>
        <w:t xml:space="preserve">many of </w:t>
      </w:r>
      <w:r w:rsidR="00D22CDC" w:rsidRPr="00D22CDC">
        <w:rPr>
          <w:rFonts w:eastAsia="Times New Roman" w:cs="Times New Roman"/>
          <w:sz w:val="24"/>
          <w:szCs w:val="24"/>
        </w:rPr>
        <w:t>these studies tend</w:t>
      </w:r>
      <w:r>
        <w:rPr>
          <w:rFonts w:eastAsia="Times New Roman" w:cs="Times New Roman"/>
          <w:sz w:val="24"/>
          <w:szCs w:val="24"/>
        </w:rPr>
        <w:t>ed</w:t>
      </w:r>
      <w:r w:rsidR="00D22CDC" w:rsidRPr="00D22CDC">
        <w:rPr>
          <w:rFonts w:eastAsia="Times New Roman" w:cs="Times New Roman"/>
          <w:sz w:val="24"/>
          <w:szCs w:val="24"/>
        </w:rPr>
        <w:t xml:space="preserve"> to come from disadvantaged backgrounds. </w:t>
      </w:r>
      <w:r w:rsidR="00164D06">
        <w:rPr>
          <w:rFonts w:eastAsia="Times New Roman" w:cs="Times New Roman"/>
          <w:sz w:val="24"/>
          <w:szCs w:val="24"/>
        </w:rPr>
        <w:t xml:space="preserve">In fact, </w:t>
      </w:r>
      <w:r w:rsidRPr="00D22CDC">
        <w:rPr>
          <w:rFonts w:eastAsia="Times New Roman" w:cs="Times New Roman"/>
          <w:sz w:val="24"/>
          <w:szCs w:val="24"/>
        </w:rPr>
        <w:t>DuBois</w:t>
      </w:r>
      <w:r w:rsidR="00C56516">
        <w:rPr>
          <w:rFonts w:eastAsia="Times New Roman" w:cs="Times New Roman"/>
          <w:sz w:val="24"/>
          <w:szCs w:val="24"/>
        </w:rPr>
        <w:t xml:space="preserve"> </w:t>
      </w:r>
      <w:r w:rsidRPr="00D22CDC">
        <w:rPr>
          <w:rFonts w:eastAsia="Times New Roman" w:cs="Times New Roman"/>
          <w:sz w:val="24"/>
          <w:szCs w:val="24"/>
        </w:rPr>
        <w:t xml:space="preserve">et </w:t>
      </w:r>
      <w:r w:rsidR="00E27151">
        <w:rPr>
          <w:rFonts w:eastAsia="Times New Roman" w:cs="Times New Roman"/>
          <w:sz w:val="24"/>
          <w:szCs w:val="24"/>
        </w:rPr>
        <w:t xml:space="preserve">al. (2002) found that </w:t>
      </w:r>
      <w:r w:rsidRPr="00D22CDC">
        <w:rPr>
          <w:rFonts w:eastAsia="Times New Roman" w:cs="Times New Roman"/>
          <w:sz w:val="24"/>
          <w:szCs w:val="24"/>
        </w:rPr>
        <w:t xml:space="preserve">programs that served children </w:t>
      </w:r>
      <w:r w:rsidR="00C56516">
        <w:rPr>
          <w:rFonts w:eastAsia="Times New Roman" w:cs="Times New Roman"/>
          <w:sz w:val="24"/>
          <w:szCs w:val="24"/>
        </w:rPr>
        <w:t xml:space="preserve">living </w:t>
      </w:r>
      <w:r w:rsidR="004A381A">
        <w:rPr>
          <w:rFonts w:eastAsia="Times New Roman" w:cs="Times New Roman"/>
          <w:sz w:val="24"/>
          <w:szCs w:val="24"/>
        </w:rPr>
        <w:t xml:space="preserve">in more “at risk” </w:t>
      </w:r>
      <w:r w:rsidRPr="00D22CDC">
        <w:rPr>
          <w:rFonts w:eastAsia="Times New Roman" w:cs="Times New Roman"/>
          <w:sz w:val="24"/>
          <w:szCs w:val="24"/>
        </w:rPr>
        <w:t xml:space="preserve">circumstances had </w:t>
      </w:r>
      <w:r w:rsidR="006926A7">
        <w:rPr>
          <w:rFonts w:eastAsia="Times New Roman" w:cs="Times New Roman"/>
          <w:sz w:val="24"/>
          <w:szCs w:val="24"/>
        </w:rPr>
        <w:t xml:space="preserve">slightly </w:t>
      </w:r>
      <w:r w:rsidRPr="00D22CDC">
        <w:rPr>
          <w:rFonts w:eastAsia="Times New Roman" w:cs="Times New Roman"/>
          <w:sz w:val="24"/>
          <w:szCs w:val="24"/>
        </w:rPr>
        <w:t xml:space="preserve">larger effect sizes than </w:t>
      </w:r>
      <w:r w:rsidR="00C56516">
        <w:rPr>
          <w:rFonts w:eastAsia="Times New Roman" w:cs="Times New Roman"/>
          <w:sz w:val="24"/>
          <w:szCs w:val="24"/>
        </w:rPr>
        <w:t>programs serving children in</w:t>
      </w:r>
      <w:r w:rsidRPr="00D22CDC">
        <w:rPr>
          <w:rFonts w:eastAsia="Times New Roman" w:cs="Times New Roman"/>
          <w:sz w:val="24"/>
          <w:szCs w:val="24"/>
        </w:rPr>
        <w:t xml:space="preserve"> less disadvantaged </w:t>
      </w:r>
      <w:r w:rsidR="009C5CC0">
        <w:rPr>
          <w:rFonts w:eastAsia="Times New Roman" w:cs="Times New Roman"/>
          <w:sz w:val="24"/>
          <w:szCs w:val="24"/>
        </w:rPr>
        <w:t>situations</w:t>
      </w:r>
      <w:r w:rsidR="0091323E">
        <w:rPr>
          <w:rFonts w:eastAsia="Times New Roman" w:cs="Times New Roman"/>
          <w:sz w:val="24"/>
          <w:szCs w:val="24"/>
        </w:rPr>
        <w:t xml:space="preserve">. </w:t>
      </w:r>
      <w:r w:rsidR="008173DB">
        <w:rPr>
          <w:rFonts w:eastAsia="Times New Roman" w:cs="Times New Roman"/>
          <w:sz w:val="24"/>
          <w:szCs w:val="24"/>
        </w:rPr>
        <w:t>They also found that effect sizes were slightly larger for programs that served r</w:t>
      </w:r>
      <w:r w:rsidR="004A381A">
        <w:rPr>
          <w:rFonts w:eastAsia="Times New Roman" w:cs="Times New Roman"/>
          <w:sz w:val="24"/>
          <w:szCs w:val="24"/>
        </w:rPr>
        <w:t>elatively younger children</w:t>
      </w:r>
      <w:r w:rsidR="00403F4E">
        <w:rPr>
          <w:rFonts w:eastAsia="Times New Roman" w:cs="Times New Roman"/>
          <w:sz w:val="24"/>
          <w:szCs w:val="24"/>
        </w:rPr>
        <w:t xml:space="preserve">, with children who were </w:t>
      </w:r>
      <w:r w:rsidR="005C63CF">
        <w:rPr>
          <w:rFonts w:eastAsia="Times New Roman" w:cs="Times New Roman"/>
          <w:sz w:val="24"/>
          <w:szCs w:val="24"/>
        </w:rPr>
        <w:t xml:space="preserve">mentored during </w:t>
      </w:r>
      <w:r w:rsidR="00403F4E">
        <w:rPr>
          <w:rFonts w:eastAsia="Times New Roman" w:cs="Times New Roman"/>
          <w:sz w:val="24"/>
          <w:szCs w:val="24"/>
        </w:rPr>
        <w:t>late elementary school having better outcome</w:t>
      </w:r>
      <w:r w:rsidR="005C63CF">
        <w:rPr>
          <w:rFonts w:eastAsia="Times New Roman" w:cs="Times New Roman"/>
          <w:sz w:val="24"/>
          <w:szCs w:val="24"/>
        </w:rPr>
        <w:t>s than children mentored during</w:t>
      </w:r>
      <w:r w:rsidR="00403F4E">
        <w:rPr>
          <w:rFonts w:eastAsia="Times New Roman" w:cs="Times New Roman"/>
          <w:sz w:val="24"/>
          <w:szCs w:val="24"/>
        </w:rPr>
        <w:t xml:space="preserve"> high school</w:t>
      </w:r>
      <w:r w:rsidR="008173DB">
        <w:rPr>
          <w:rFonts w:eastAsia="Times New Roman" w:cs="Times New Roman"/>
          <w:sz w:val="24"/>
          <w:szCs w:val="24"/>
        </w:rPr>
        <w:t xml:space="preserve">. </w:t>
      </w:r>
      <w:r w:rsidR="005C63CF">
        <w:rPr>
          <w:rFonts w:eastAsia="Times New Roman" w:cs="Times New Roman"/>
          <w:sz w:val="24"/>
          <w:szCs w:val="24"/>
        </w:rPr>
        <w:t>N</w:t>
      </w:r>
      <w:r w:rsidRPr="00D22CDC">
        <w:rPr>
          <w:rFonts w:eastAsia="Times New Roman" w:cs="Times New Roman"/>
          <w:sz w:val="24"/>
          <w:szCs w:val="24"/>
        </w:rPr>
        <w:t xml:space="preserve">o differences </w:t>
      </w:r>
      <w:r w:rsidR="00195192">
        <w:rPr>
          <w:rFonts w:eastAsia="Times New Roman" w:cs="Times New Roman"/>
          <w:sz w:val="24"/>
          <w:szCs w:val="24"/>
        </w:rPr>
        <w:t xml:space="preserve">in outcomes </w:t>
      </w:r>
      <w:r w:rsidR="00BD451D">
        <w:rPr>
          <w:rFonts w:eastAsia="Times New Roman" w:cs="Times New Roman"/>
          <w:sz w:val="24"/>
          <w:szCs w:val="24"/>
        </w:rPr>
        <w:t xml:space="preserve">were found </w:t>
      </w:r>
      <w:r w:rsidRPr="00D22CDC">
        <w:rPr>
          <w:rFonts w:eastAsia="Times New Roman" w:cs="Times New Roman"/>
          <w:sz w:val="24"/>
          <w:szCs w:val="24"/>
        </w:rPr>
        <w:t>due to p</w:t>
      </w:r>
      <w:r w:rsidR="00C56516">
        <w:rPr>
          <w:rFonts w:eastAsia="Times New Roman" w:cs="Times New Roman"/>
          <w:sz w:val="24"/>
          <w:szCs w:val="24"/>
        </w:rPr>
        <w:t>aid</w:t>
      </w:r>
      <w:r w:rsidRPr="00D22CDC">
        <w:rPr>
          <w:rFonts w:eastAsia="Times New Roman" w:cs="Times New Roman"/>
          <w:sz w:val="24"/>
          <w:szCs w:val="24"/>
        </w:rPr>
        <w:t xml:space="preserve"> versus volunteer mentors</w:t>
      </w:r>
      <w:r w:rsidR="00D95A3F">
        <w:rPr>
          <w:rFonts w:eastAsia="Times New Roman" w:cs="Times New Roman"/>
          <w:sz w:val="24"/>
          <w:szCs w:val="24"/>
        </w:rPr>
        <w:t xml:space="preserve"> (although few studies were available for this comparison)</w:t>
      </w:r>
      <w:r w:rsidRPr="00D22CDC">
        <w:rPr>
          <w:rFonts w:eastAsia="Times New Roman" w:cs="Times New Roman"/>
          <w:sz w:val="24"/>
          <w:szCs w:val="24"/>
        </w:rPr>
        <w:t xml:space="preserve">, </w:t>
      </w:r>
      <w:r w:rsidR="00BD451D">
        <w:rPr>
          <w:rFonts w:eastAsia="Times New Roman" w:cs="Times New Roman"/>
          <w:sz w:val="24"/>
          <w:szCs w:val="24"/>
        </w:rPr>
        <w:t>but</w:t>
      </w:r>
      <w:r w:rsidRPr="00D22CDC">
        <w:rPr>
          <w:rFonts w:eastAsia="Times New Roman" w:cs="Times New Roman"/>
          <w:sz w:val="24"/>
          <w:szCs w:val="24"/>
        </w:rPr>
        <w:t xml:space="preserve"> </w:t>
      </w:r>
      <w:r w:rsidR="00DB0AD0">
        <w:rPr>
          <w:rFonts w:eastAsia="Times New Roman" w:cs="Times New Roman"/>
          <w:sz w:val="24"/>
          <w:szCs w:val="24"/>
        </w:rPr>
        <w:t>having a mentor</w:t>
      </w:r>
      <w:r w:rsidRPr="00D22CDC">
        <w:rPr>
          <w:rFonts w:eastAsia="Times New Roman" w:cs="Times New Roman"/>
          <w:sz w:val="24"/>
          <w:szCs w:val="24"/>
        </w:rPr>
        <w:t xml:space="preserve"> with </w:t>
      </w:r>
      <w:r w:rsidR="00DB0AD0">
        <w:rPr>
          <w:rFonts w:eastAsia="Times New Roman" w:cs="Times New Roman"/>
          <w:sz w:val="24"/>
          <w:szCs w:val="24"/>
        </w:rPr>
        <w:t>a background</w:t>
      </w:r>
      <w:r w:rsidRPr="00D22CDC">
        <w:rPr>
          <w:rFonts w:eastAsia="Times New Roman" w:cs="Times New Roman"/>
          <w:sz w:val="24"/>
          <w:szCs w:val="24"/>
        </w:rPr>
        <w:t xml:space="preserve"> in the helping profess</w:t>
      </w:r>
      <w:r w:rsidR="00195192">
        <w:rPr>
          <w:rFonts w:eastAsia="Times New Roman" w:cs="Times New Roman"/>
          <w:sz w:val="24"/>
          <w:szCs w:val="24"/>
        </w:rPr>
        <w:t xml:space="preserve">ions </w:t>
      </w:r>
      <w:r w:rsidR="00DB0AD0">
        <w:rPr>
          <w:rFonts w:eastAsia="Times New Roman" w:cs="Times New Roman"/>
          <w:sz w:val="24"/>
          <w:szCs w:val="24"/>
        </w:rPr>
        <w:t xml:space="preserve">was related </w:t>
      </w:r>
      <w:r w:rsidR="007960FB">
        <w:rPr>
          <w:rFonts w:eastAsia="Times New Roman" w:cs="Times New Roman"/>
          <w:sz w:val="24"/>
          <w:szCs w:val="24"/>
        </w:rPr>
        <w:t>to better child outcomes</w:t>
      </w:r>
      <w:r w:rsidR="004A64EC">
        <w:rPr>
          <w:rFonts w:eastAsia="Times New Roman" w:cs="Times New Roman"/>
          <w:sz w:val="24"/>
          <w:szCs w:val="24"/>
        </w:rPr>
        <w:t xml:space="preserve">. </w:t>
      </w:r>
      <w:r w:rsidR="004B1CA9">
        <w:rPr>
          <w:rFonts w:eastAsia="Times New Roman" w:cs="Times New Roman"/>
          <w:sz w:val="24"/>
          <w:szCs w:val="24"/>
        </w:rPr>
        <w:t>Importantly, DuBois and colleagues</w:t>
      </w:r>
      <w:r w:rsidR="00BD451D" w:rsidRPr="00D22CDC">
        <w:rPr>
          <w:rFonts w:eastAsia="Times New Roman" w:cs="Times New Roman"/>
          <w:sz w:val="24"/>
          <w:szCs w:val="24"/>
        </w:rPr>
        <w:t xml:space="preserve"> found that no single </w:t>
      </w:r>
      <w:r w:rsidR="001F46DC">
        <w:rPr>
          <w:rFonts w:eastAsia="Times New Roman" w:cs="Times New Roman"/>
          <w:sz w:val="24"/>
          <w:szCs w:val="24"/>
        </w:rPr>
        <w:t xml:space="preserve">program </w:t>
      </w:r>
      <w:r w:rsidR="00BD451D" w:rsidRPr="00D22CDC">
        <w:rPr>
          <w:rFonts w:eastAsia="Times New Roman" w:cs="Times New Roman"/>
          <w:sz w:val="24"/>
          <w:szCs w:val="24"/>
        </w:rPr>
        <w:t xml:space="preserve">practice </w:t>
      </w:r>
      <w:r w:rsidR="001F46DC">
        <w:rPr>
          <w:rFonts w:eastAsia="Times New Roman" w:cs="Times New Roman"/>
          <w:sz w:val="24"/>
          <w:szCs w:val="24"/>
        </w:rPr>
        <w:t xml:space="preserve">was strongly related </w:t>
      </w:r>
      <w:r w:rsidR="001F46DC">
        <w:rPr>
          <w:rFonts w:eastAsia="Times New Roman" w:cs="Times New Roman"/>
          <w:sz w:val="24"/>
          <w:szCs w:val="24"/>
        </w:rPr>
        <w:lastRenderedPageBreak/>
        <w:t>to better outcomes</w:t>
      </w:r>
      <w:r w:rsidR="00BD451D">
        <w:rPr>
          <w:rFonts w:eastAsia="Times New Roman" w:cs="Times New Roman"/>
          <w:sz w:val="24"/>
          <w:szCs w:val="24"/>
        </w:rPr>
        <w:t xml:space="preserve">. However, they concluded </w:t>
      </w:r>
      <w:r w:rsidR="00BD451D" w:rsidRPr="00D22CDC">
        <w:rPr>
          <w:rFonts w:eastAsia="Times New Roman" w:cs="Times New Roman"/>
          <w:sz w:val="24"/>
          <w:szCs w:val="24"/>
        </w:rPr>
        <w:t xml:space="preserve">that programs </w:t>
      </w:r>
      <w:r w:rsidR="00863811">
        <w:rPr>
          <w:rFonts w:eastAsia="Times New Roman" w:cs="Times New Roman"/>
          <w:sz w:val="24"/>
          <w:szCs w:val="24"/>
        </w:rPr>
        <w:t xml:space="preserve">that both had a strong organizational </w:t>
      </w:r>
      <w:r w:rsidR="00BD451D" w:rsidRPr="00D22CDC">
        <w:rPr>
          <w:rFonts w:eastAsia="Times New Roman" w:cs="Times New Roman"/>
          <w:sz w:val="24"/>
          <w:szCs w:val="24"/>
        </w:rPr>
        <w:t>infrastructur</w:t>
      </w:r>
      <w:r w:rsidR="00863811">
        <w:rPr>
          <w:rFonts w:eastAsia="Times New Roman" w:cs="Times New Roman"/>
          <w:sz w:val="24"/>
          <w:szCs w:val="24"/>
        </w:rPr>
        <w:t xml:space="preserve">e and </w:t>
      </w:r>
      <w:r w:rsidR="006C063C">
        <w:rPr>
          <w:rFonts w:eastAsia="Times New Roman" w:cs="Times New Roman"/>
          <w:sz w:val="24"/>
          <w:szCs w:val="24"/>
        </w:rPr>
        <w:t xml:space="preserve">that employed </w:t>
      </w:r>
      <w:r w:rsidR="00407D2B">
        <w:rPr>
          <w:rFonts w:eastAsia="Times New Roman" w:cs="Times New Roman"/>
          <w:sz w:val="24"/>
          <w:szCs w:val="24"/>
        </w:rPr>
        <w:t xml:space="preserve">commonly agreed upon </w:t>
      </w:r>
      <w:r w:rsidR="00BD451D" w:rsidRPr="00D22CDC">
        <w:rPr>
          <w:rFonts w:eastAsia="Times New Roman" w:cs="Times New Roman"/>
          <w:sz w:val="24"/>
          <w:szCs w:val="24"/>
        </w:rPr>
        <w:t>“b</w:t>
      </w:r>
      <w:r w:rsidR="00407D2B">
        <w:rPr>
          <w:rFonts w:eastAsia="Times New Roman" w:cs="Times New Roman"/>
          <w:sz w:val="24"/>
          <w:szCs w:val="24"/>
        </w:rPr>
        <w:t xml:space="preserve">est practices” </w:t>
      </w:r>
      <w:r w:rsidR="006C063C">
        <w:rPr>
          <w:rFonts w:eastAsia="Times New Roman" w:cs="Times New Roman"/>
          <w:sz w:val="24"/>
          <w:szCs w:val="24"/>
        </w:rPr>
        <w:t xml:space="preserve">-- such as </w:t>
      </w:r>
      <w:r w:rsidR="006C063C" w:rsidRPr="00D22CDC">
        <w:rPr>
          <w:rFonts w:eastAsia="Times New Roman" w:cs="Times New Roman"/>
          <w:sz w:val="24"/>
          <w:szCs w:val="24"/>
        </w:rPr>
        <w:t>ongoing training for mentors</w:t>
      </w:r>
      <w:r w:rsidR="006C063C">
        <w:rPr>
          <w:rFonts w:eastAsia="Times New Roman" w:cs="Times New Roman"/>
          <w:sz w:val="24"/>
          <w:szCs w:val="24"/>
        </w:rPr>
        <w:t xml:space="preserve">, structured activities for </w:t>
      </w:r>
      <w:r w:rsidR="006C063C" w:rsidRPr="00D22CDC">
        <w:rPr>
          <w:rFonts w:eastAsia="Times New Roman" w:cs="Times New Roman"/>
          <w:sz w:val="24"/>
          <w:szCs w:val="24"/>
        </w:rPr>
        <w:t>mentor</w:t>
      </w:r>
      <w:r w:rsidR="006C063C">
        <w:rPr>
          <w:rFonts w:eastAsia="Times New Roman" w:cs="Times New Roman"/>
          <w:sz w:val="24"/>
          <w:szCs w:val="24"/>
        </w:rPr>
        <w:t xml:space="preserve">–child pairs, </w:t>
      </w:r>
      <w:r w:rsidR="006C063C" w:rsidRPr="00D22CDC">
        <w:rPr>
          <w:rFonts w:eastAsia="Times New Roman" w:cs="Times New Roman"/>
          <w:sz w:val="24"/>
          <w:szCs w:val="24"/>
        </w:rPr>
        <w:t>mechanism</w:t>
      </w:r>
      <w:r w:rsidR="006C063C">
        <w:rPr>
          <w:rFonts w:eastAsia="Times New Roman" w:cs="Times New Roman"/>
          <w:sz w:val="24"/>
          <w:szCs w:val="24"/>
        </w:rPr>
        <w:t>s</w:t>
      </w:r>
      <w:r w:rsidR="006C063C" w:rsidRPr="00D22CDC">
        <w:rPr>
          <w:rFonts w:eastAsia="Times New Roman" w:cs="Times New Roman"/>
          <w:sz w:val="24"/>
          <w:szCs w:val="24"/>
        </w:rPr>
        <w:t xml:space="preserve"> for </w:t>
      </w:r>
      <w:r w:rsidR="006C063C">
        <w:rPr>
          <w:rFonts w:eastAsia="Times New Roman" w:cs="Times New Roman"/>
          <w:sz w:val="24"/>
          <w:szCs w:val="24"/>
        </w:rPr>
        <w:t xml:space="preserve">the </w:t>
      </w:r>
      <w:r w:rsidR="006C063C" w:rsidRPr="00D22CDC">
        <w:rPr>
          <w:rFonts w:eastAsia="Times New Roman" w:cs="Times New Roman"/>
          <w:sz w:val="24"/>
          <w:szCs w:val="24"/>
        </w:rPr>
        <w:t>support and involvement of the parents, and tight monitoring of program implementation</w:t>
      </w:r>
      <w:r w:rsidR="006C063C">
        <w:rPr>
          <w:rFonts w:eastAsia="Times New Roman" w:cs="Times New Roman"/>
          <w:sz w:val="24"/>
          <w:szCs w:val="24"/>
        </w:rPr>
        <w:t xml:space="preserve"> -- </w:t>
      </w:r>
      <w:r w:rsidR="00407D2B">
        <w:rPr>
          <w:rFonts w:eastAsia="Times New Roman" w:cs="Times New Roman"/>
          <w:sz w:val="24"/>
          <w:szCs w:val="24"/>
        </w:rPr>
        <w:t xml:space="preserve">tended to have </w:t>
      </w:r>
      <w:r w:rsidR="00BD451D" w:rsidRPr="00D22CDC">
        <w:rPr>
          <w:rFonts w:eastAsia="Times New Roman" w:cs="Times New Roman"/>
          <w:sz w:val="24"/>
          <w:szCs w:val="24"/>
        </w:rPr>
        <w:t>stronger positive impact</w:t>
      </w:r>
      <w:r w:rsidR="00F0325D">
        <w:rPr>
          <w:rFonts w:eastAsia="Times New Roman" w:cs="Times New Roman"/>
          <w:sz w:val="24"/>
          <w:szCs w:val="24"/>
        </w:rPr>
        <w:t>s</w:t>
      </w:r>
      <w:r w:rsidR="006C063C">
        <w:rPr>
          <w:rFonts w:eastAsia="Times New Roman" w:cs="Times New Roman"/>
          <w:sz w:val="24"/>
          <w:szCs w:val="24"/>
        </w:rPr>
        <w:t xml:space="preserve"> on youth</w:t>
      </w:r>
      <w:r w:rsidR="00BD451D" w:rsidRPr="00D22CDC">
        <w:rPr>
          <w:rFonts w:eastAsia="Times New Roman" w:cs="Times New Roman"/>
          <w:sz w:val="24"/>
          <w:szCs w:val="24"/>
        </w:rPr>
        <w:t>.</w:t>
      </w:r>
      <w:r w:rsidR="004B1CA9">
        <w:rPr>
          <w:rFonts w:eastAsia="Times New Roman" w:cs="Times New Roman"/>
          <w:sz w:val="24"/>
          <w:szCs w:val="24"/>
        </w:rPr>
        <w:t xml:space="preserve"> </w:t>
      </w:r>
    </w:p>
    <w:p w14:paraId="745EF6E9" w14:textId="4EF5F7B5" w:rsidR="00400E52" w:rsidRDefault="00D22CDC" w:rsidP="00F64750">
      <w:pPr>
        <w:widowControl w:val="0"/>
        <w:spacing w:after="0" w:line="480" w:lineRule="auto"/>
        <w:ind w:firstLine="720"/>
        <w:rPr>
          <w:rFonts w:eastAsia="Times New Roman" w:cs="Times New Roman"/>
          <w:sz w:val="24"/>
          <w:szCs w:val="24"/>
        </w:rPr>
      </w:pPr>
      <w:r w:rsidRPr="00D22CDC">
        <w:rPr>
          <w:rFonts w:eastAsia="Times New Roman" w:cs="Times New Roman"/>
          <w:sz w:val="24"/>
          <w:szCs w:val="24"/>
        </w:rPr>
        <w:t xml:space="preserve">The </w:t>
      </w:r>
      <w:r w:rsidR="00FE75FA">
        <w:rPr>
          <w:rFonts w:eastAsia="Times New Roman" w:cs="Times New Roman"/>
          <w:sz w:val="24"/>
          <w:szCs w:val="24"/>
        </w:rPr>
        <w:t xml:space="preserve">Friends of the Children (FOTC) </w:t>
      </w:r>
      <w:r w:rsidR="00426D5D">
        <w:rPr>
          <w:rFonts w:eastAsia="Times New Roman" w:cs="Times New Roman"/>
          <w:sz w:val="24"/>
          <w:szCs w:val="24"/>
        </w:rPr>
        <w:t xml:space="preserve">program </w:t>
      </w:r>
      <w:r w:rsidR="00C011D4">
        <w:rPr>
          <w:rFonts w:eastAsia="Times New Roman" w:cs="Times New Roman"/>
          <w:sz w:val="24"/>
          <w:szCs w:val="24"/>
        </w:rPr>
        <w:t xml:space="preserve">incorporates </w:t>
      </w:r>
      <w:r w:rsidR="00902618">
        <w:rPr>
          <w:rFonts w:eastAsia="Times New Roman" w:cs="Times New Roman"/>
          <w:sz w:val="24"/>
          <w:szCs w:val="24"/>
        </w:rPr>
        <w:t xml:space="preserve">practices </w:t>
      </w:r>
      <w:r w:rsidR="00A40135">
        <w:rPr>
          <w:rFonts w:eastAsia="Times New Roman" w:cs="Times New Roman"/>
          <w:sz w:val="24"/>
          <w:szCs w:val="24"/>
        </w:rPr>
        <w:t>such as these</w:t>
      </w:r>
      <w:r w:rsidR="00C56516">
        <w:rPr>
          <w:rFonts w:eastAsia="Times New Roman" w:cs="Times New Roman"/>
          <w:sz w:val="24"/>
          <w:szCs w:val="24"/>
        </w:rPr>
        <w:t>, and takes them a step furthe</w:t>
      </w:r>
      <w:r w:rsidR="005521EC">
        <w:rPr>
          <w:rFonts w:eastAsia="Times New Roman" w:cs="Times New Roman"/>
          <w:sz w:val="24"/>
          <w:szCs w:val="24"/>
        </w:rPr>
        <w:t xml:space="preserve">r. </w:t>
      </w:r>
      <w:r w:rsidR="00704014">
        <w:rPr>
          <w:rFonts w:eastAsia="Times New Roman" w:cs="Times New Roman"/>
          <w:sz w:val="24"/>
          <w:szCs w:val="24"/>
        </w:rPr>
        <w:t>I</w:t>
      </w:r>
      <w:r w:rsidR="00C56516">
        <w:rPr>
          <w:rFonts w:eastAsia="Times New Roman" w:cs="Times New Roman"/>
          <w:sz w:val="24"/>
          <w:szCs w:val="24"/>
        </w:rPr>
        <w:t xml:space="preserve">ndependent non-profit “chapters” </w:t>
      </w:r>
      <w:r w:rsidR="00F760A7">
        <w:rPr>
          <w:rFonts w:eastAsia="Times New Roman" w:cs="Times New Roman"/>
          <w:sz w:val="24"/>
          <w:szCs w:val="24"/>
        </w:rPr>
        <w:t xml:space="preserve">hire men and women to work </w:t>
      </w:r>
      <w:r w:rsidR="00F760A7" w:rsidRPr="0062445B">
        <w:rPr>
          <w:rFonts w:eastAsia="Times New Roman" w:cs="Times New Roman"/>
          <w:i/>
          <w:sz w:val="24"/>
          <w:szCs w:val="24"/>
        </w:rPr>
        <w:t>full time</w:t>
      </w:r>
      <w:r w:rsidR="00F760A7">
        <w:rPr>
          <w:rFonts w:eastAsia="Times New Roman" w:cs="Times New Roman"/>
          <w:sz w:val="24"/>
          <w:szCs w:val="24"/>
        </w:rPr>
        <w:t xml:space="preserve"> as mentors. Mentors </w:t>
      </w:r>
      <w:r w:rsidR="005254B2">
        <w:rPr>
          <w:rFonts w:eastAsia="Times New Roman" w:cs="Times New Roman"/>
          <w:sz w:val="24"/>
          <w:szCs w:val="24"/>
        </w:rPr>
        <w:t xml:space="preserve">conduct </w:t>
      </w:r>
      <w:r w:rsidR="005254B2" w:rsidRPr="0062445B">
        <w:rPr>
          <w:rFonts w:eastAsia="Times New Roman" w:cs="Times New Roman"/>
          <w:i/>
          <w:sz w:val="24"/>
          <w:szCs w:val="24"/>
        </w:rPr>
        <w:t>intensive screenings</w:t>
      </w:r>
      <w:r w:rsidR="005254B2">
        <w:rPr>
          <w:rFonts w:eastAsia="Times New Roman" w:cs="Times New Roman"/>
          <w:sz w:val="24"/>
          <w:szCs w:val="24"/>
        </w:rPr>
        <w:t xml:space="preserve"> </w:t>
      </w:r>
      <w:r w:rsidR="00C56516" w:rsidRPr="00D22CDC">
        <w:rPr>
          <w:rFonts w:eastAsia="Times New Roman" w:cs="Times New Roman"/>
          <w:sz w:val="24"/>
          <w:szCs w:val="24"/>
        </w:rPr>
        <w:t xml:space="preserve">to identify children </w:t>
      </w:r>
      <w:r w:rsidR="00FE75FA">
        <w:rPr>
          <w:rFonts w:eastAsia="Times New Roman" w:cs="Times New Roman"/>
          <w:sz w:val="24"/>
          <w:szCs w:val="24"/>
        </w:rPr>
        <w:t xml:space="preserve">who appear to be </w:t>
      </w:r>
      <w:r w:rsidR="00F760A7">
        <w:rPr>
          <w:rFonts w:eastAsia="Times New Roman" w:cs="Times New Roman"/>
          <w:sz w:val="24"/>
          <w:szCs w:val="24"/>
        </w:rPr>
        <w:t xml:space="preserve">most </w:t>
      </w:r>
      <w:r w:rsidR="007E5D3E">
        <w:rPr>
          <w:rFonts w:eastAsia="Times New Roman" w:cs="Times New Roman"/>
          <w:sz w:val="24"/>
          <w:szCs w:val="24"/>
        </w:rPr>
        <w:t xml:space="preserve">at risk </w:t>
      </w:r>
      <w:r w:rsidR="00C56516" w:rsidRPr="00D22CDC">
        <w:rPr>
          <w:rFonts w:eastAsia="Times New Roman" w:cs="Times New Roman"/>
          <w:sz w:val="24"/>
          <w:szCs w:val="24"/>
        </w:rPr>
        <w:t xml:space="preserve">for the development of serious problem behaviors. </w:t>
      </w:r>
      <w:r w:rsidR="005254B2">
        <w:rPr>
          <w:rFonts w:eastAsia="Times New Roman" w:cs="Times New Roman"/>
          <w:sz w:val="24"/>
          <w:szCs w:val="24"/>
        </w:rPr>
        <w:t xml:space="preserve">Mentors are </w:t>
      </w:r>
      <w:r w:rsidR="005254B2" w:rsidRPr="00E95313">
        <w:rPr>
          <w:rFonts w:eastAsia="Times New Roman" w:cs="Times New Roman"/>
          <w:sz w:val="24"/>
          <w:szCs w:val="24"/>
        </w:rPr>
        <w:t>matched</w:t>
      </w:r>
      <w:r w:rsidR="005254B2">
        <w:rPr>
          <w:rFonts w:eastAsia="Times New Roman" w:cs="Times New Roman"/>
          <w:sz w:val="24"/>
          <w:szCs w:val="24"/>
        </w:rPr>
        <w:t xml:space="preserve"> with same sex children during</w:t>
      </w:r>
      <w:r w:rsidR="00C56516" w:rsidRPr="00D22CDC">
        <w:rPr>
          <w:rFonts w:eastAsia="Times New Roman" w:cs="Times New Roman"/>
          <w:sz w:val="24"/>
          <w:szCs w:val="24"/>
        </w:rPr>
        <w:t xml:space="preserve"> the summer follo</w:t>
      </w:r>
      <w:r w:rsidR="004E47F7">
        <w:rPr>
          <w:rFonts w:eastAsia="Times New Roman" w:cs="Times New Roman"/>
          <w:sz w:val="24"/>
          <w:szCs w:val="24"/>
        </w:rPr>
        <w:t>wing kindergarten</w:t>
      </w:r>
      <w:r w:rsidR="00290D00">
        <w:rPr>
          <w:rFonts w:eastAsia="Times New Roman" w:cs="Times New Roman"/>
          <w:sz w:val="24"/>
          <w:szCs w:val="24"/>
        </w:rPr>
        <w:t xml:space="preserve"> </w:t>
      </w:r>
      <w:r w:rsidR="005254B2">
        <w:rPr>
          <w:rFonts w:eastAsia="Times New Roman" w:cs="Times New Roman"/>
          <w:sz w:val="24"/>
          <w:szCs w:val="24"/>
        </w:rPr>
        <w:t xml:space="preserve">or first grade </w:t>
      </w:r>
      <w:r w:rsidR="00C56516">
        <w:rPr>
          <w:rFonts w:eastAsia="Times New Roman" w:cs="Times New Roman"/>
          <w:sz w:val="24"/>
          <w:szCs w:val="24"/>
        </w:rPr>
        <w:t>and</w:t>
      </w:r>
      <w:r w:rsidR="00697678">
        <w:rPr>
          <w:rFonts w:eastAsia="Times New Roman" w:cs="Times New Roman"/>
          <w:sz w:val="24"/>
          <w:szCs w:val="24"/>
        </w:rPr>
        <w:t xml:space="preserve"> FOTC</w:t>
      </w:r>
      <w:r w:rsidR="00C56516">
        <w:rPr>
          <w:rFonts w:eastAsia="Times New Roman" w:cs="Times New Roman"/>
          <w:sz w:val="24"/>
          <w:szCs w:val="24"/>
        </w:rPr>
        <w:t xml:space="preserve"> </w:t>
      </w:r>
      <w:r w:rsidR="003604BF" w:rsidRPr="00677A97">
        <w:rPr>
          <w:rFonts w:eastAsia="Times New Roman" w:cs="Times New Roman"/>
          <w:i/>
          <w:sz w:val="24"/>
          <w:szCs w:val="24"/>
        </w:rPr>
        <w:t>commit</w:t>
      </w:r>
      <w:r w:rsidR="00697678">
        <w:rPr>
          <w:rFonts w:eastAsia="Times New Roman" w:cs="Times New Roman"/>
          <w:i/>
          <w:sz w:val="24"/>
          <w:szCs w:val="24"/>
        </w:rPr>
        <w:t>s</w:t>
      </w:r>
      <w:r w:rsidR="003604BF">
        <w:rPr>
          <w:rFonts w:eastAsia="Times New Roman" w:cs="Times New Roman"/>
          <w:sz w:val="24"/>
          <w:szCs w:val="24"/>
        </w:rPr>
        <w:t xml:space="preserve"> to providing</w:t>
      </w:r>
      <w:r w:rsidR="00AE68B6">
        <w:rPr>
          <w:rFonts w:eastAsia="Times New Roman" w:cs="Times New Roman"/>
          <w:sz w:val="24"/>
          <w:szCs w:val="24"/>
        </w:rPr>
        <w:t xml:space="preserve"> the child</w:t>
      </w:r>
      <w:r w:rsidR="003604BF">
        <w:rPr>
          <w:rFonts w:eastAsia="Times New Roman" w:cs="Times New Roman"/>
          <w:sz w:val="24"/>
          <w:szCs w:val="24"/>
        </w:rPr>
        <w:t xml:space="preserve"> a mentor </w:t>
      </w:r>
      <w:r w:rsidR="00C56516">
        <w:rPr>
          <w:rFonts w:eastAsia="Times New Roman" w:cs="Times New Roman"/>
          <w:sz w:val="24"/>
          <w:szCs w:val="24"/>
        </w:rPr>
        <w:t>until high school graduation</w:t>
      </w:r>
      <w:r w:rsidR="00C56516" w:rsidRPr="00D22CDC">
        <w:rPr>
          <w:rFonts w:eastAsia="Times New Roman" w:cs="Times New Roman"/>
          <w:sz w:val="24"/>
          <w:szCs w:val="24"/>
        </w:rPr>
        <w:t>.</w:t>
      </w:r>
      <w:r w:rsidR="007D1895">
        <w:rPr>
          <w:rFonts w:eastAsia="Times New Roman" w:cs="Times New Roman"/>
          <w:sz w:val="24"/>
          <w:szCs w:val="24"/>
        </w:rPr>
        <w:t xml:space="preserve"> T</w:t>
      </w:r>
      <w:r w:rsidR="000B3250">
        <w:rPr>
          <w:rFonts w:eastAsia="Times New Roman" w:cs="Times New Roman"/>
          <w:sz w:val="24"/>
          <w:szCs w:val="24"/>
        </w:rPr>
        <w:t>o date, there has</w:t>
      </w:r>
      <w:r w:rsidR="003604BF">
        <w:rPr>
          <w:rFonts w:eastAsia="Times New Roman" w:cs="Times New Roman"/>
          <w:sz w:val="24"/>
          <w:szCs w:val="24"/>
        </w:rPr>
        <w:t xml:space="preserve"> been no </w:t>
      </w:r>
      <w:r w:rsidR="007D1895">
        <w:rPr>
          <w:rFonts w:eastAsia="Times New Roman" w:cs="Times New Roman"/>
          <w:sz w:val="24"/>
          <w:szCs w:val="24"/>
        </w:rPr>
        <w:t xml:space="preserve">published </w:t>
      </w:r>
      <w:r w:rsidR="000B3250">
        <w:rPr>
          <w:rFonts w:eastAsia="Times New Roman" w:cs="Times New Roman"/>
          <w:sz w:val="24"/>
          <w:szCs w:val="24"/>
        </w:rPr>
        <w:t>randomized trial</w:t>
      </w:r>
      <w:r w:rsidR="003604BF">
        <w:rPr>
          <w:rFonts w:eastAsia="Times New Roman" w:cs="Times New Roman"/>
          <w:sz w:val="24"/>
          <w:szCs w:val="24"/>
        </w:rPr>
        <w:t xml:space="preserve"> conducted on a mentoring program that embodies </w:t>
      </w:r>
      <w:r w:rsidR="006B31C0">
        <w:rPr>
          <w:rFonts w:eastAsia="Times New Roman" w:cs="Times New Roman"/>
          <w:sz w:val="24"/>
          <w:szCs w:val="24"/>
        </w:rPr>
        <w:t xml:space="preserve">all of </w:t>
      </w:r>
      <w:r w:rsidR="003604BF">
        <w:rPr>
          <w:rFonts w:eastAsia="Times New Roman" w:cs="Times New Roman"/>
          <w:sz w:val="24"/>
          <w:szCs w:val="24"/>
        </w:rPr>
        <w:t>these characteristics.</w:t>
      </w:r>
    </w:p>
    <w:p w14:paraId="504219D2" w14:textId="77777777" w:rsidR="00450DBC" w:rsidRPr="00986B88" w:rsidRDefault="00450DBC" w:rsidP="00450DBC">
      <w:pPr>
        <w:widowControl w:val="0"/>
        <w:spacing w:after="0" w:line="480" w:lineRule="auto"/>
        <w:rPr>
          <w:rFonts w:eastAsia="Times New Roman" w:cs="Times New Roman"/>
          <w:b/>
          <w:bCs/>
          <w:iCs/>
          <w:sz w:val="24"/>
          <w:szCs w:val="24"/>
        </w:rPr>
      </w:pPr>
      <w:r w:rsidRPr="00986B88">
        <w:rPr>
          <w:rFonts w:eastAsia="Times New Roman" w:cs="Times New Roman"/>
          <w:b/>
          <w:bCs/>
          <w:sz w:val="24"/>
          <w:szCs w:val="24"/>
        </w:rPr>
        <w:t>Intervention Model</w:t>
      </w:r>
    </w:p>
    <w:p w14:paraId="12E55F44" w14:textId="7312C3CB" w:rsidR="00450DBC" w:rsidRPr="00CF7304" w:rsidRDefault="00450DBC" w:rsidP="00450DBC">
      <w:pPr>
        <w:widowControl w:val="0"/>
        <w:spacing w:after="0" w:line="480" w:lineRule="auto"/>
        <w:ind w:firstLine="720"/>
        <w:rPr>
          <w:rFonts w:eastAsia="Times New Roman" w:cs="Times New Roman"/>
          <w:sz w:val="24"/>
          <w:szCs w:val="24"/>
        </w:rPr>
      </w:pPr>
      <w:r w:rsidRPr="00CF7304">
        <w:rPr>
          <w:rFonts w:eastAsia="Times New Roman" w:cs="Times New Roman"/>
          <w:sz w:val="24"/>
          <w:szCs w:val="24"/>
        </w:rPr>
        <w:t>The primary mechanism of change in FOTC is hypothesized to be the ongoing relationship between the mentor and child (Rhodes, 2005). B</w:t>
      </w:r>
      <w:r w:rsidR="005F3BB9">
        <w:rPr>
          <w:rFonts w:eastAsia="Times New Roman" w:cs="Times New Roman"/>
          <w:sz w:val="24"/>
          <w:szCs w:val="24"/>
        </w:rPr>
        <w:t>y design, FOTC engages children</w:t>
      </w:r>
      <w:r>
        <w:rPr>
          <w:rFonts w:eastAsia="Times New Roman" w:cs="Times New Roman"/>
          <w:sz w:val="24"/>
          <w:szCs w:val="24"/>
        </w:rPr>
        <w:t xml:space="preserve"> </w:t>
      </w:r>
      <w:r w:rsidRPr="00CF7304">
        <w:rPr>
          <w:rFonts w:eastAsia="Times New Roman" w:cs="Times New Roman"/>
          <w:sz w:val="24"/>
          <w:szCs w:val="24"/>
        </w:rPr>
        <w:t>early in the devel</w:t>
      </w:r>
      <w:r>
        <w:rPr>
          <w:rFonts w:eastAsia="Times New Roman" w:cs="Times New Roman"/>
          <w:sz w:val="24"/>
          <w:szCs w:val="24"/>
        </w:rPr>
        <w:t xml:space="preserve">opmental process of problem behaviors </w:t>
      </w:r>
      <w:r w:rsidRPr="00CF7304">
        <w:rPr>
          <w:rFonts w:eastAsia="Times New Roman" w:cs="Times New Roman"/>
          <w:sz w:val="24"/>
          <w:szCs w:val="24"/>
        </w:rPr>
        <w:t>(</w:t>
      </w:r>
      <w:r w:rsidR="003604BF">
        <w:rPr>
          <w:rFonts w:eastAsia="Times New Roman" w:cs="Times New Roman"/>
          <w:sz w:val="24"/>
          <w:szCs w:val="24"/>
        </w:rPr>
        <w:t>e.g.</w:t>
      </w:r>
      <w:r w:rsidR="001478DB">
        <w:rPr>
          <w:rFonts w:eastAsia="Times New Roman" w:cs="Times New Roman"/>
          <w:sz w:val="24"/>
          <w:szCs w:val="24"/>
        </w:rPr>
        <w:t xml:space="preserve">, </w:t>
      </w:r>
      <w:r>
        <w:rPr>
          <w:rFonts w:eastAsia="Times New Roman" w:cs="Times New Roman"/>
          <w:sz w:val="24"/>
          <w:szCs w:val="24"/>
        </w:rPr>
        <w:t>Reid &amp; Eddy, 1997).</w:t>
      </w:r>
      <w:r w:rsidR="00E171C5">
        <w:rPr>
          <w:rFonts w:eastAsia="Times New Roman" w:cs="Times New Roman"/>
          <w:sz w:val="24"/>
          <w:szCs w:val="24"/>
        </w:rPr>
        <w:t xml:space="preserve"> </w:t>
      </w:r>
      <w:r w:rsidRPr="00CF7304">
        <w:rPr>
          <w:rFonts w:eastAsia="Times New Roman" w:cs="Times New Roman"/>
          <w:sz w:val="24"/>
          <w:szCs w:val="24"/>
        </w:rPr>
        <w:t>Over time, the mentoring relationship is hypothesized to provide a child with social support as well as the opportunity to observe, learn and practice emotion regulation skills, which include traditional interpersona</w:t>
      </w:r>
      <w:r>
        <w:rPr>
          <w:rFonts w:eastAsia="Times New Roman" w:cs="Times New Roman"/>
          <w:sz w:val="24"/>
          <w:szCs w:val="24"/>
        </w:rPr>
        <w:t>l problem solving skills (</w:t>
      </w:r>
      <w:r w:rsidRPr="00CF7304">
        <w:rPr>
          <w:rFonts w:eastAsia="Times New Roman" w:cs="Times New Roman"/>
          <w:sz w:val="24"/>
          <w:szCs w:val="24"/>
        </w:rPr>
        <w:t>Taylor, Eddy, &amp; Bigl</w:t>
      </w:r>
      <w:r>
        <w:rPr>
          <w:rFonts w:eastAsia="Times New Roman" w:cs="Times New Roman"/>
          <w:sz w:val="24"/>
          <w:szCs w:val="24"/>
        </w:rPr>
        <w:t xml:space="preserve">an, 1999). Secondarily, it </w:t>
      </w:r>
      <w:r w:rsidRPr="00CF7304">
        <w:rPr>
          <w:rFonts w:eastAsia="Times New Roman" w:cs="Times New Roman"/>
          <w:sz w:val="24"/>
          <w:szCs w:val="24"/>
        </w:rPr>
        <w:t>opens up opportunities for a child that he or she otherwise might not have had, from concrete opportunities like access to academic assistance and health care, to more abstract opportunities like the chance to participate in enriching exp</w:t>
      </w:r>
      <w:r w:rsidR="00324C64">
        <w:rPr>
          <w:rFonts w:eastAsia="Times New Roman" w:cs="Times New Roman"/>
          <w:sz w:val="24"/>
          <w:szCs w:val="24"/>
        </w:rPr>
        <w:t xml:space="preserve">eriences that enhance their </w:t>
      </w:r>
      <w:r w:rsidRPr="00CF7304">
        <w:rPr>
          <w:rFonts w:eastAsia="Times New Roman" w:cs="Times New Roman"/>
          <w:sz w:val="24"/>
          <w:szCs w:val="24"/>
        </w:rPr>
        <w:t>ability to envision a positive future.</w:t>
      </w:r>
    </w:p>
    <w:p w14:paraId="5F5A61B4" w14:textId="77777777" w:rsidR="000978A7" w:rsidRDefault="00450DBC" w:rsidP="00450DBC">
      <w:pPr>
        <w:widowControl w:val="0"/>
        <w:spacing w:after="0" w:line="480" w:lineRule="auto"/>
        <w:ind w:firstLine="720"/>
        <w:rPr>
          <w:rFonts w:eastAsia="Times New Roman" w:cs="Times New Roman"/>
          <w:sz w:val="24"/>
          <w:szCs w:val="24"/>
        </w:rPr>
      </w:pPr>
      <w:r>
        <w:rPr>
          <w:rFonts w:eastAsia="Times New Roman" w:cs="Times New Roman"/>
          <w:sz w:val="24"/>
          <w:szCs w:val="24"/>
        </w:rPr>
        <w:t>T</w:t>
      </w:r>
      <w:r w:rsidRPr="00CF7304">
        <w:rPr>
          <w:rFonts w:eastAsia="Times New Roman" w:cs="Times New Roman"/>
          <w:sz w:val="24"/>
          <w:szCs w:val="24"/>
        </w:rPr>
        <w:t>he establishment of a strong, close interpersonal connection between a mentor and child</w:t>
      </w:r>
      <w:r>
        <w:rPr>
          <w:rFonts w:eastAsia="Times New Roman" w:cs="Times New Roman"/>
          <w:sz w:val="24"/>
          <w:szCs w:val="24"/>
        </w:rPr>
        <w:t xml:space="preserve"> </w:t>
      </w:r>
      <w:r w:rsidRPr="00CF7304">
        <w:rPr>
          <w:rFonts w:eastAsia="Times New Roman" w:cs="Times New Roman"/>
          <w:sz w:val="24"/>
          <w:szCs w:val="24"/>
        </w:rPr>
        <w:lastRenderedPageBreak/>
        <w:t xml:space="preserve">is hypothesized to lead to positive gains for the child in three interconnected areas: social-emotional development, cognitive development, and identity development. In the social-emotional realm, by effectively communicating with a child, and providing him or her with caring and support, a mentor can provide a child with the opportunity to experience what positive relationships with adults are like, something which Olds, </w:t>
      </w:r>
      <w:proofErr w:type="spellStart"/>
      <w:r w:rsidRPr="00CF7304">
        <w:rPr>
          <w:rFonts w:eastAsia="Times New Roman" w:cs="Times New Roman"/>
          <w:sz w:val="24"/>
          <w:szCs w:val="24"/>
        </w:rPr>
        <w:t>Kitzman</w:t>
      </w:r>
      <w:proofErr w:type="spellEnd"/>
      <w:r w:rsidRPr="00CF7304">
        <w:rPr>
          <w:rFonts w:eastAsia="Times New Roman" w:cs="Times New Roman"/>
          <w:sz w:val="24"/>
          <w:szCs w:val="24"/>
        </w:rPr>
        <w:t xml:space="preserve">, Cole, and Robinson (1997) refer to as a “corrective experience”. Mentors can also help children to learn to better express and manage their feelings through modeling and active teaching, a phenomena referred </w:t>
      </w:r>
      <w:r>
        <w:rPr>
          <w:rFonts w:eastAsia="Times New Roman" w:cs="Times New Roman"/>
          <w:sz w:val="24"/>
          <w:szCs w:val="24"/>
        </w:rPr>
        <w:t>to as “emotion coaching” (</w:t>
      </w:r>
      <w:proofErr w:type="spellStart"/>
      <w:r w:rsidRPr="00CF7304">
        <w:rPr>
          <w:rFonts w:eastAsia="Times New Roman" w:cs="Times New Roman"/>
          <w:sz w:val="24"/>
          <w:szCs w:val="24"/>
        </w:rPr>
        <w:t>Gottman</w:t>
      </w:r>
      <w:proofErr w:type="spellEnd"/>
      <w:r w:rsidRPr="00CF7304">
        <w:rPr>
          <w:rFonts w:eastAsia="Times New Roman" w:cs="Times New Roman"/>
          <w:sz w:val="24"/>
          <w:szCs w:val="24"/>
        </w:rPr>
        <w:t xml:space="preserve">, 2001). </w:t>
      </w:r>
    </w:p>
    <w:p w14:paraId="597AED35" w14:textId="7A663A8F" w:rsidR="000978A7" w:rsidRDefault="00450DBC" w:rsidP="00450DBC">
      <w:pPr>
        <w:widowControl w:val="0"/>
        <w:spacing w:after="0" w:line="480" w:lineRule="auto"/>
        <w:ind w:firstLine="720"/>
        <w:rPr>
          <w:rFonts w:eastAsia="Times New Roman" w:cs="Times New Roman"/>
          <w:bCs/>
          <w:sz w:val="24"/>
          <w:szCs w:val="24"/>
        </w:rPr>
      </w:pPr>
      <w:r w:rsidRPr="00CF7304">
        <w:rPr>
          <w:rFonts w:eastAsia="Times New Roman" w:cs="Times New Roman"/>
          <w:sz w:val="24"/>
          <w:szCs w:val="24"/>
        </w:rPr>
        <w:t>These types of experiences may lead a child to view the</w:t>
      </w:r>
      <w:r w:rsidR="008C6A82">
        <w:rPr>
          <w:rFonts w:eastAsia="Times New Roman" w:cs="Times New Roman"/>
          <w:sz w:val="24"/>
          <w:szCs w:val="24"/>
        </w:rPr>
        <w:t xml:space="preserve">mselves and others in </w:t>
      </w:r>
      <w:r w:rsidR="00076680">
        <w:rPr>
          <w:rFonts w:eastAsia="Times New Roman" w:cs="Times New Roman"/>
          <w:sz w:val="24"/>
          <w:szCs w:val="24"/>
        </w:rPr>
        <w:t xml:space="preserve">both </w:t>
      </w:r>
      <w:r w:rsidR="008C6A82">
        <w:rPr>
          <w:rFonts w:eastAsia="Times New Roman" w:cs="Times New Roman"/>
          <w:sz w:val="24"/>
          <w:szCs w:val="24"/>
        </w:rPr>
        <w:t>different and</w:t>
      </w:r>
      <w:r w:rsidRPr="00CF7304">
        <w:rPr>
          <w:rFonts w:eastAsia="Times New Roman" w:cs="Times New Roman"/>
          <w:sz w:val="24"/>
          <w:szCs w:val="24"/>
        </w:rPr>
        <w:t xml:space="preserve"> more accurate ways. The mentor may become a “secure base” from which a child may ex</w:t>
      </w:r>
      <w:r>
        <w:rPr>
          <w:rFonts w:eastAsia="Times New Roman" w:cs="Times New Roman"/>
          <w:sz w:val="24"/>
          <w:szCs w:val="24"/>
        </w:rPr>
        <w:t xml:space="preserve">plore the world (Bowlby, 1988). </w:t>
      </w:r>
      <w:r w:rsidRPr="00CF7304">
        <w:rPr>
          <w:rFonts w:eastAsia="Times New Roman" w:cs="Times New Roman"/>
          <w:sz w:val="24"/>
          <w:szCs w:val="24"/>
        </w:rPr>
        <w:t>In the cognitive realm, a positive, ongoing relationship between mentor and child that is skillfully managed by the mentor is hypothesized to provide a child with the opportunity to learn a variety of cognitive problem solving s</w:t>
      </w:r>
      <w:r>
        <w:rPr>
          <w:rFonts w:eastAsia="Times New Roman" w:cs="Times New Roman"/>
          <w:sz w:val="24"/>
          <w:szCs w:val="24"/>
        </w:rPr>
        <w:t>kills. Opportunities to verbally interact</w:t>
      </w:r>
      <w:r w:rsidRPr="00CF7304">
        <w:rPr>
          <w:rFonts w:eastAsia="Times New Roman" w:cs="Times New Roman"/>
          <w:sz w:val="24"/>
          <w:szCs w:val="24"/>
        </w:rPr>
        <w:t xml:space="preserve"> with a caring adult within a safe</w:t>
      </w:r>
      <w:r>
        <w:rPr>
          <w:rFonts w:eastAsia="Times New Roman" w:cs="Times New Roman"/>
          <w:sz w:val="24"/>
          <w:szCs w:val="24"/>
        </w:rPr>
        <w:t xml:space="preserve"> and long term </w:t>
      </w:r>
      <w:r w:rsidRPr="00CF7304">
        <w:rPr>
          <w:rFonts w:eastAsia="Times New Roman" w:cs="Times New Roman"/>
          <w:sz w:val="24"/>
          <w:szCs w:val="24"/>
        </w:rPr>
        <w:t xml:space="preserve">relationship provides a child the chance to express him or herself, to verbally investigate his or her thoughts and feelings, to hear a different perspective, and to receive guidance (Rhodes, 2002). </w:t>
      </w:r>
      <w:r w:rsidRPr="00CF7304">
        <w:rPr>
          <w:rFonts w:eastAsia="Times New Roman" w:cs="Times New Roman"/>
          <w:bCs/>
          <w:sz w:val="24"/>
          <w:szCs w:val="24"/>
        </w:rPr>
        <w:t>In the identity realm, the support for exploration provided by the mentoring relationship, and the increased number of activities that a child participates in due to the existence of the relationship and the connection to the FOTC program per se, are hypothesized to provide a child with multiple avenues to explore and shape his or her identity. A str</w:t>
      </w:r>
      <w:r w:rsidR="00D235E6">
        <w:rPr>
          <w:rFonts w:eastAsia="Times New Roman" w:cs="Times New Roman"/>
          <w:bCs/>
          <w:sz w:val="24"/>
          <w:szCs w:val="24"/>
        </w:rPr>
        <w:t>ong sense of identity grows along with</w:t>
      </w:r>
      <w:r w:rsidRPr="00CF7304">
        <w:rPr>
          <w:rFonts w:eastAsia="Times New Roman" w:cs="Times New Roman"/>
          <w:bCs/>
          <w:sz w:val="24"/>
          <w:szCs w:val="24"/>
        </w:rPr>
        <w:t xml:space="preserve"> feeling</w:t>
      </w:r>
      <w:r>
        <w:rPr>
          <w:rFonts w:eastAsia="Times New Roman" w:cs="Times New Roman"/>
          <w:bCs/>
          <w:sz w:val="24"/>
          <w:szCs w:val="24"/>
        </w:rPr>
        <w:t xml:space="preserve">s of self-worth and confidence. </w:t>
      </w:r>
    </w:p>
    <w:p w14:paraId="0D74ADF4" w14:textId="12ABE207" w:rsidR="00450DBC" w:rsidRPr="00450DBC" w:rsidRDefault="00450DBC" w:rsidP="00450DBC">
      <w:pPr>
        <w:widowControl w:val="0"/>
        <w:spacing w:after="0" w:line="480" w:lineRule="auto"/>
        <w:ind w:firstLine="720"/>
        <w:rPr>
          <w:rFonts w:eastAsia="Times New Roman" w:cs="Times New Roman"/>
          <w:bCs/>
          <w:sz w:val="24"/>
          <w:szCs w:val="24"/>
        </w:rPr>
      </w:pPr>
      <w:r>
        <w:rPr>
          <w:rFonts w:eastAsia="Times New Roman" w:cs="Times New Roman"/>
          <w:sz w:val="24"/>
          <w:szCs w:val="24"/>
        </w:rPr>
        <w:t xml:space="preserve">Gains in each of these areas </w:t>
      </w:r>
      <w:r w:rsidRPr="00CF7304">
        <w:rPr>
          <w:rFonts w:eastAsia="Times New Roman" w:cs="Times New Roman"/>
          <w:sz w:val="24"/>
          <w:szCs w:val="24"/>
        </w:rPr>
        <w:t>are hypothesized to lead to an increase in the likelihood of positive outcomes for the child during adolescence and emerging adulthood</w:t>
      </w:r>
      <w:r>
        <w:rPr>
          <w:rFonts w:eastAsia="Times New Roman" w:cs="Times New Roman"/>
          <w:sz w:val="24"/>
          <w:szCs w:val="24"/>
        </w:rPr>
        <w:t>.</w:t>
      </w:r>
      <w:r w:rsidRPr="00CF7304">
        <w:rPr>
          <w:rFonts w:eastAsia="Times New Roman" w:cs="Times New Roman"/>
          <w:sz w:val="24"/>
          <w:szCs w:val="24"/>
        </w:rPr>
        <w:t xml:space="preserve"> Key to the model, </w:t>
      </w:r>
      <w:r w:rsidRPr="00CF7304">
        <w:rPr>
          <w:rFonts w:eastAsia="Times New Roman" w:cs="Times New Roman"/>
          <w:sz w:val="24"/>
          <w:szCs w:val="24"/>
        </w:rPr>
        <w:lastRenderedPageBreak/>
        <w:t>and congruent with developmental model</w:t>
      </w:r>
      <w:r>
        <w:rPr>
          <w:rFonts w:eastAsia="Times New Roman" w:cs="Times New Roman"/>
          <w:sz w:val="24"/>
          <w:szCs w:val="24"/>
        </w:rPr>
        <w:t>s of problem behaviors</w:t>
      </w:r>
      <w:r w:rsidRPr="00CF7304">
        <w:rPr>
          <w:rFonts w:eastAsia="Times New Roman" w:cs="Times New Roman"/>
          <w:sz w:val="24"/>
          <w:szCs w:val="24"/>
        </w:rPr>
        <w:t>, are that gains in these thre</w:t>
      </w:r>
      <w:r w:rsidR="00113CDF">
        <w:rPr>
          <w:rFonts w:eastAsia="Times New Roman" w:cs="Times New Roman"/>
          <w:sz w:val="24"/>
          <w:szCs w:val="24"/>
        </w:rPr>
        <w:t xml:space="preserve">e areas of development are </w:t>
      </w:r>
      <w:r w:rsidRPr="00CF7304">
        <w:rPr>
          <w:rFonts w:eastAsia="Times New Roman" w:cs="Times New Roman"/>
          <w:sz w:val="24"/>
          <w:szCs w:val="24"/>
        </w:rPr>
        <w:t>hypothesized to lead to improvements in the other social relationships a child has, not only with peers, but also wi</w:t>
      </w:r>
      <w:r w:rsidR="00503E1F">
        <w:rPr>
          <w:rFonts w:eastAsia="Times New Roman" w:cs="Times New Roman"/>
          <w:sz w:val="24"/>
          <w:szCs w:val="24"/>
        </w:rPr>
        <w:t xml:space="preserve">th </w:t>
      </w:r>
      <w:r w:rsidR="001006C6">
        <w:rPr>
          <w:rFonts w:eastAsia="Times New Roman" w:cs="Times New Roman"/>
          <w:sz w:val="24"/>
          <w:szCs w:val="24"/>
        </w:rPr>
        <w:t xml:space="preserve">parents, teachers, and </w:t>
      </w:r>
      <w:r w:rsidR="00503E1F">
        <w:rPr>
          <w:rFonts w:eastAsia="Times New Roman" w:cs="Times New Roman"/>
          <w:sz w:val="24"/>
          <w:szCs w:val="24"/>
        </w:rPr>
        <w:t>“natural” mentor</w:t>
      </w:r>
      <w:r w:rsidRPr="00CF7304">
        <w:rPr>
          <w:rFonts w:eastAsia="Times New Roman" w:cs="Times New Roman"/>
          <w:sz w:val="24"/>
          <w:szCs w:val="24"/>
        </w:rPr>
        <w:t>s</w:t>
      </w:r>
      <w:r w:rsidR="00503E1F">
        <w:rPr>
          <w:rFonts w:eastAsia="Times New Roman" w:cs="Times New Roman"/>
          <w:sz w:val="24"/>
          <w:szCs w:val="24"/>
        </w:rPr>
        <w:t xml:space="preserve"> (</w:t>
      </w:r>
      <w:proofErr w:type="spellStart"/>
      <w:r w:rsidR="00503E1F">
        <w:rPr>
          <w:rFonts w:eastAsia="Times New Roman" w:cs="Times New Roman"/>
          <w:sz w:val="24"/>
          <w:szCs w:val="24"/>
        </w:rPr>
        <w:t>Klaw</w:t>
      </w:r>
      <w:proofErr w:type="spellEnd"/>
      <w:r w:rsidR="00503E1F">
        <w:rPr>
          <w:rFonts w:eastAsia="Times New Roman" w:cs="Times New Roman"/>
          <w:sz w:val="24"/>
          <w:szCs w:val="24"/>
        </w:rPr>
        <w:t>, Fitzgerald, &amp; Rhodes, 2003)</w:t>
      </w:r>
      <w:r w:rsidRPr="00CF7304">
        <w:rPr>
          <w:rFonts w:eastAsia="Times New Roman" w:cs="Times New Roman"/>
          <w:sz w:val="24"/>
          <w:szCs w:val="24"/>
        </w:rPr>
        <w:t xml:space="preserve">, such as </w:t>
      </w:r>
      <w:r w:rsidR="001006C6">
        <w:rPr>
          <w:rFonts w:eastAsia="Times New Roman" w:cs="Times New Roman"/>
          <w:sz w:val="24"/>
          <w:szCs w:val="24"/>
        </w:rPr>
        <w:t xml:space="preserve">close </w:t>
      </w:r>
      <w:r w:rsidRPr="00CF7304">
        <w:rPr>
          <w:rFonts w:eastAsia="Times New Roman" w:cs="Times New Roman"/>
          <w:sz w:val="24"/>
          <w:szCs w:val="24"/>
        </w:rPr>
        <w:t>relatives, youth group leaders, and coaches. In turn, these relationships are hypothesized to further shape the social-emotional, cognitive, and identity development of a child towards an increased likelihood of positive outcomes and a decreased likelihood of negative outcomes</w:t>
      </w:r>
      <w:r w:rsidR="008F1152">
        <w:rPr>
          <w:rFonts w:eastAsia="Times New Roman" w:cs="Times New Roman"/>
          <w:sz w:val="24"/>
          <w:szCs w:val="24"/>
        </w:rPr>
        <w:t xml:space="preserve"> during emerging adulthood and beyond</w:t>
      </w:r>
      <w:r w:rsidRPr="00CF7304">
        <w:rPr>
          <w:rFonts w:eastAsia="Times New Roman" w:cs="Times New Roman"/>
          <w:sz w:val="24"/>
          <w:szCs w:val="24"/>
        </w:rPr>
        <w:t>.</w:t>
      </w:r>
    </w:p>
    <w:p w14:paraId="683C2634" w14:textId="6BA0CAF4" w:rsidR="00C83848" w:rsidRPr="004A37AD" w:rsidRDefault="0030244D" w:rsidP="00887547">
      <w:pPr>
        <w:widowControl w:val="0"/>
        <w:spacing w:after="0" w:line="480" w:lineRule="auto"/>
        <w:rPr>
          <w:rFonts w:eastAsia="MS Mincho" w:cs="Times New Roman"/>
          <w:b/>
          <w:sz w:val="24"/>
          <w:szCs w:val="24"/>
        </w:rPr>
      </w:pPr>
      <w:r>
        <w:rPr>
          <w:rFonts w:eastAsia="MS Mincho" w:cs="Times New Roman"/>
          <w:b/>
          <w:sz w:val="24"/>
          <w:szCs w:val="24"/>
        </w:rPr>
        <w:t>Hypothese</w:t>
      </w:r>
      <w:r w:rsidR="00C83848" w:rsidRPr="004A37AD">
        <w:rPr>
          <w:rFonts w:eastAsia="MS Mincho" w:cs="Times New Roman"/>
          <w:b/>
          <w:sz w:val="24"/>
          <w:szCs w:val="24"/>
        </w:rPr>
        <w:t>s</w:t>
      </w:r>
    </w:p>
    <w:p w14:paraId="38779806" w14:textId="6E88DD5B" w:rsidR="0041217B" w:rsidRDefault="00530353" w:rsidP="00887547">
      <w:pPr>
        <w:spacing w:line="480" w:lineRule="auto"/>
        <w:rPr>
          <w:rFonts w:eastAsia="MS Mincho" w:cs="Times New Roman"/>
          <w:sz w:val="24"/>
          <w:szCs w:val="24"/>
        </w:rPr>
      </w:pPr>
      <w:r w:rsidRPr="004A37AD">
        <w:rPr>
          <w:rFonts w:eastAsia="MS Mincho" w:cs="Times New Roman"/>
          <w:sz w:val="24"/>
          <w:szCs w:val="24"/>
        </w:rPr>
        <w:tab/>
      </w:r>
      <w:r w:rsidR="00323EA3" w:rsidRPr="004A37AD">
        <w:rPr>
          <w:rFonts w:eastAsia="MS Mincho" w:cs="Times New Roman"/>
          <w:sz w:val="24"/>
          <w:szCs w:val="24"/>
        </w:rPr>
        <w:t xml:space="preserve">H1: </w:t>
      </w:r>
      <w:r w:rsidRPr="004A37AD">
        <w:rPr>
          <w:rFonts w:eastAsia="MS Mincho" w:cs="Times New Roman"/>
          <w:sz w:val="24"/>
          <w:szCs w:val="24"/>
        </w:rPr>
        <w:t>C</w:t>
      </w:r>
      <w:r w:rsidR="00C83848" w:rsidRPr="004A37AD">
        <w:rPr>
          <w:rFonts w:eastAsia="MS Mincho" w:cs="Times New Roman"/>
          <w:sz w:val="24"/>
          <w:szCs w:val="24"/>
        </w:rPr>
        <w:t>hildren randomly assigned t</w:t>
      </w:r>
      <w:r w:rsidR="000917CB" w:rsidRPr="004A37AD">
        <w:rPr>
          <w:rFonts w:eastAsia="MS Mincho" w:cs="Times New Roman"/>
          <w:sz w:val="24"/>
          <w:szCs w:val="24"/>
        </w:rPr>
        <w:t xml:space="preserve">o </w:t>
      </w:r>
      <w:r w:rsidR="0041217B" w:rsidRPr="004A37AD">
        <w:rPr>
          <w:rFonts w:eastAsia="MS Mincho" w:cs="Times New Roman"/>
          <w:sz w:val="24"/>
          <w:szCs w:val="24"/>
        </w:rPr>
        <w:t xml:space="preserve">the </w:t>
      </w:r>
      <w:r w:rsidR="00250077" w:rsidRPr="004A37AD">
        <w:rPr>
          <w:rFonts w:eastAsia="MS Mincho" w:cs="Times New Roman"/>
          <w:sz w:val="24"/>
          <w:szCs w:val="24"/>
        </w:rPr>
        <w:t xml:space="preserve">FOTC </w:t>
      </w:r>
      <w:r w:rsidRPr="004A37AD">
        <w:rPr>
          <w:rFonts w:eastAsia="MS Mincho" w:cs="Times New Roman"/>
          <w:sz w:val="24"/>
          <w:szCs w:val="24"/>
        </w:rPr>
        <w:t>Intervention condition w</w:t>
      </w:r>
      <w:r w:rsidR="0021738B" w:rsidRPr="004A37AD">
        <w:rPr>
          <w:rFonts w:eastAsia="MS Mincho" w:cs="Times New Roman"/>
          <w:sz w:val="24"/>
          <w:szCs w:val="24"/>
        </w:rPr>
        <w:t>ill</w:t>
      </w:r>
      <w:r w:rsidRPr="004A37AD">
        <w:rPr>
          <w:rFonts w:eastAsia="MS Mincho" w:cs="Times New Roman"/>
          <w:sz w:val="24"/>
          <w:szCs w:val="24"/>
        </w:rPr>
        <w:t xml:space="preserve"> </w:t>
      </w:r>
      <w:r w:rsidR="00400E52" w:rsidRPr="004A37AD">
        <w:rPr>
          <w:rFonts w:eastAsia="MS Mincho" w:cs="Times New Roman"/>
          <w:sz w:val="24"/>
          <w:szCs w:val="24"/>
        </w:rPr>
        <w:t xml:space="preserve">exhibit </w:t>
      </w:r>
      <w:r w:rsidR="0041217B" w:rsidRPr="004A37AD">
        <w:rPr>
          <w:rFonts w:eastAsia="MS Mincho" w:cs="Times New Roman"/>
          <w:sz w:val="24"/>
          <w:szCs w:val="24"/>
        </w:rPr>
        <w:t xml:space="preserve">less </w:t>
      </w:r>
      <w:r w:rsidR="000442A2">
        <w:rPr>
          <w:rFonts w:eastAsia="MS Mincho" w:cs="Times New Roman"/>
          <w:sz w:val="24"/>
          <w:szCs w:val="24"/>
        </w:rPr>
        <w:t xml:space="preserve">growth in </w:t>
      </w:r>
      <w:r w:rsidR="00B31A75">
        <w:rPr>
          <w:rFonts w:eastAsia="MS Mincho" w:cs="Times New Roman"/>
          <w:sz w:val="24"/>
          <w:szCs w:val="24"/>
        </w:rPr>
        <w:t xml:space="preserve">problems over time, </w:t>
      </w:r>
      <w:r w:rsidR="0081655C" w:rsidRPr="004A37AD">
        <w:rPr>
          <w:rFonts w:eastAsia="MS Mincho" w:cs="Times New Roman"/>
          <w:sz w:val="24"/>
          <w:szCs w:val="24"/>
        </w:rPr>
        <w:t>as rated by</w:t>
      </w:r>
      <w:r w:rsidR="00D9745B" w:rsidRPr="004A37AD">
        <w:rPr>
          <w:rFonts w:eastAsia="MS Mincho" w:cs="Times New Roman"/>
          <w:sz w:val="24"/>
          <w:szCs w:val="24"/>
        </w:rPr>
        <w:t xml:space="preserve"> caregivers</w:t>
      </w:r>
      <w:r w:rsidR="00953619" w:rsidRPr="004A37AD">
        <w:rPr>
          <w:rFonts w:eastAsia="MS Mincho" w:cs="Times New Roman"/>
          <w:sz w:val="24"/>
          <w:szCs w:val="24"/>
        </w:rPr>
        <w:t xml:space="preserve"> </w:t>
      </w:r>
      <w:r w:rsidR="0081655C" w:rsidRPr="004A37AD">
        <w:rPr>
          <w:rFonts w:eastAsia="MS Mincho" w:cs="Times New Roman"/>
          <w:sz w:val="24"/>
          <w:szCs w:val="24"/>
        </w:rPr>
        <w:t>and</w:t>
      </w:r>
      <w:r w:rsidR="00F365CE" w:rsidRPr="004A37AD">
        <w:rPr>
          <w:rFonts w:eastAsia="MS Mincho" w:cs="Times New Roman"/>
          <w:sz w:val="24"/>
          <w:szCs w:val="24"/>
        </w:rPr>
        <w:t xml:space="preserve"> </w:t>
      </w:r>
      <w:r w:rsidR="00B31A75">
        <w:rPr>
          <w:rFonts w:eastAsia="MS Mincho" w:cs="Times New Roman"/>
          <w:sz w:val="24"/>
          <w:szCs w:val="24"/>
        </w:rPr>
        <w:t xml:space="preserve">themselves, </w:t>
      </w:r>
      <w:r w:rsidR="00C83848" w:rsidRPr="004A37AD">
        <w:rPr>
          <w:rFonts w:eastAsia="MS Mincho" w:cs="Times New Roman"/>
          <w:sz w:val="24"/>
          <w:szCs w:val="24"/>
        </w:rPr>
        <w:t xml:space="preserve">than children assigned to </w:t>
      </w:r>
      <w:r w:rsidR="00953619" w:rsidRPr="004A37AD">
        <w:rPr>
          <w:rFonts w:eastAsia="MS Mincho" w:cs="Times New Roman"/>
          <w:sz w:val="24"/>
          <w:szCs w:val="24"/>
        </w:rPr>
        <w:t>the</w:t>
      </w:r>
      <w:r w:rsidR="00C83848" w:rsidRPr="004A37AD">
        <w:rPr>
          <w:rFonts w:eastAsia="MS Mincho" w:cs="Times New Roman"/>
          <w:sz w:val="24"/>
          <w:szCs w:val="24"/>
        </w:rPr>
        <w:t xml:space="preserve"> </w:t>
      </w:r>
      <w:r w:rsidRPr="004A37AD">
        <w:rPr>
          <w:rFonts w:eastAsia="MS Mincho" w:cs="Times New Roman"/>
          <w:sz w:val="24"/>
          <w:szCs w:val="24"/>
        </w:rPr>
        <w:t xml:space="preserve">Control </w:t>
      </w:r>
      <w:r w:rsidR="00C83848" w:rsidRPr="004A37AD">
        <w:rPr>
          <w:rFonts w:eastAsia="MS Mincho" w:cs="Times New Roman"/>
          <w:sz w:val="24"/>
          <w:szCs w:val="24"/>
        </w:rPr>
        <w:t xml:space="preserve">condition. </w:t>
      </w:r>
    </w:p>
    <w:p w14:paraId="08527B8E" w14:textId="3691F9E8" w:rsidR="0092293A" w:rsidRDefault="004A37AD" w:rsidP="0092293A">
      <w:pPr>
        <w:spacing w:line="480" w:lineRule="auto"/>
        <w:rPr>
          <w:rFonts w:eastAsia="MS Mincho" w:cs="Times New Roman"/>
          <w:sz w:val="24"/>
          <w:szCs w:val="24"/>
        </w:rPr>
      </w:pPr>
      <w:r>
        <w:rPr>
          <w:rFonts w:eastAsia="MS Mincho" w:cs="Times New Roman"/>
          <w:sz w:val="24"/>
          <w:szCs w:val="24"/>
        </w:rPr>
        <w:tab/>
        <w:t xml:space="preserve">H2: </w:t>
      </w:r>
      <w:r w:rsidR="00C4442A" w:rsidRPr="004A37AD">
        <w:rPr>
          <w:rFonts w:eastAsia="MS Mincho" w:cs="Times New Roman"/>
          <w:sz w:val="24"/>
          <w:szCs w:val="24"/>
        </w:rPr>
        <w:t>Children randomly assigned to the FOTC Interventio</w:t>
      </w:r>
      <w:r w:rsidR="000442A2">
        <w:rPr>
          <w:rFonts w:eastAsia="MS Mincho" w:cs="Times New Roman"/>
          <w:sz w:val="24"/>
          <w:szCs w:val="24"/>
        </w:rPr>
        <w:t>n condition will exhibit more</w:t>
      </w:r>
      <w:r w:rsidR="00C4442A" w:rsidRPr="004A37AD">
        <w:rPr>
          <w:rFonts w:eastAsia="MS Mincho" w:cs="Times New Roman"/>
          <w:sz w:val="24"/>
          <w:szCs w:val="24"/>
        </w:rPr>
        <w:t xml:space="preserve"> </w:t>
      </w:r>
      <w:r w:rsidR="00B31A75">
        <w:rPr>
          <w:rFonts w:eastAsia="MS Mincho" w:cs="Times New Roman"/>
          <w:sz w:val="24"/>
          <w:szCs w:val="24"/>
        </w:rPr>
        <w:t xml:space="preserve">growth </w:t>
      </w:r>
      <w:r w:rsidR="00C4442A" w:rsidRPr="004A37AD">
        <w:rPr>
          <w:rFonts w:eastAsia="MS Mincho" w:cs="Times New Roman"/>
          <w:sz w:val="24"/>
          <w:szCs w:val="24"/>
        </w:rPr>
        <w:t xml:space="preserve">in strengths </w:t>
      </w:r>
      <w:r w:rsidR="00B31A75">
        <w:rPr>
          <w:rFonts w:eastAsia="MS Mincho" w:cs="Times New Roman"/>
          <w:sz w:val="24"/>
          <w:szCs w:val="24"/>
        </w:rPr>
        <w:t xml:space="preserve">over time, </w:t>
      </w:r>
      <w:r w:rsidR="00C4442A" w:rsidRPr="004A37AD">
        <w:rPr>
          <w:rFonts w:eastAsia="MS Mincho" w:cs="Times New Roman"/>
          <w:sz w:val="24"/>
          <w:szCs w:val="24"/>
        </w:rPr>
        <w:t xml:space="preserve">as rated by caregivers and </w:t>
      </w:r>
      <w:r w:rsidR="00B31A75">
        <w:rPr>
          <w:rFonts w:eastAsia="MS Mincho" w:cs="Times New Roman"/>
          <w:sz w:val="24"/>
          <w:szCs w:val="24"/>
        </w:rPr>
        <w:t xml:space="preserve">themselves, </w:t>
      </w:r>
      <w:r w:rsidR="00C4442A" w:rsidRPr="004A37AD">
        <w:rPr>
          <w:rFonts w:eastAsia="MS Mincho" w:cs="Times New Roman"/>
          <w:sz w:val="24"/>
          <w:szCs w:val="24"/>
        </w:rPr>
        <w:t xml:space="preserve">than children assigned to the Control condition. </w:t>
      </w:r>
    </w:p>
    <w:p w14:paraId="7AAC7FEF" w14:textId="5F5AA9D6" w:rsidR="006137E8" w:rsidRPr="0092293A" w:rsidRDefault="006137E8" w:rsidP="0092293A">
      <w:pPr>
        <w:spacing w:line="480" w:lineRule="auto"/>
        <w:jc w:val="center"/>
        <w:rPr>
          <w:rFonts w:eastAsia="MS Mincho" w:cs="Times New Roman"/>
          <w:sz w:val="24"/>
          <w:szCs w:val="24"/>
        </w:rPr>
      </w:pPr>
      <w:r w:rsidRPr="001E0550">
        <w:rPr>
          <w:b/>
          <w:sz w:val="24"/>
          <w:szCs w:val="24"/>
        </w:rPr>
        <w:t>Method</w:t>
      </w:r>
    </w:p>
    <w:p w14:paraId="6F4EDD5E" w14:textId="034FF672" w:rsidR="00BA7EAE" w:rsidRPr="001E0550" w:rsidRDefault="00365488" w:rsidP="001E0550">
      <w:pPr>
        <w:widowControl w:val="0"/>
        <w:spacing w:after="0" w:line="480" w:lineRule="auto"/>
        <w:rPr>
          <w:rFonts w:eastAsia="Times New Roman" w:cs="Times New Roman"/>
          <w:b/>
          <w:sz w:val="24"/>
          <w:szCs w:val="24"/>
        </w:rPr>
      </w:pPr>
      <w:r w:rsidRPr="001E0550">
        <w:rPr>
          <w:rFonts w:eastAsia="Times New Roman" w:cs="Times New Roman"/>
          <w:b/>
          <w:sz w:val="24"/>
          <w:szCs w:val="24"/>
        </w:rPr>
        <w:t>Identification</w:t>
      </w:r>
      <w:r w:rsidR="00BA7EAE" w:rsidRPr="001E0550">
        <w:rPr>
          <w:rFonts w:eastAsia="Times New Roman" w:cs="Times New Roman"/>
          <w:b/>
          <w:sz w:val="24"/>
          <w:szCs w:val="24"/>
        </w:rPr>
        <w:t>, Randomization, and Recruitment</w:t>
      </w:r>
    </w:p>
    <w:p w14:paraId="6ADC73B5" w14:textId="69A6BDEA" w:rsidR="00B10304" w:rsidRPr="00F309A1" w:rsidRDefault="002C2835" w:rsidP="00AB6AE5">
      <w:pPr>
        <w:widowControl w:val="0"/>
        <w:spacing w:after="0" w:line="480" w:lineRule="auto"/>
        <w:ind w:firstLine="720"/>
        <w:contextualSpacing/>
        <w:rPr>
          <w:rFonts w:eastAsia="Times New Roman" w:cs="Times New Roman"/>
          <w:sz w:val="24"/>
          <w:szCs w:val="24"/>
        </w:rPr>
      </w:pPr>
      <w:r>
        <w:rPr>
          <w:rFonts w:eastAsia="Times New Roman" w:cs="Times New Roman"/>
          <w:sz w:val="24"/>
          <w:szCs w:val="24"/>
        </w:rPr>
        <w:t xml:space="preserve">Child identification took place within public elementary schools that </w:t>
      </w:r>
      <w:r w:rsidR="008A706D">
        <w:rPr>
          <w:rFonts w:eastAsia="Times New Roman" w:cs="Times New Roman"/>
          <w:sz w:val="24"/>
          <w:szCs w:val="24"/>
        </w:rPr>
        <w:t>had existing</w:t>
      </w:r>
      <w:r w:rsidR="00014513">
        <w:rPr>
          <w:rFonts w:eastAsia="Times New Roman" w:cs="Times New Roman"/>
          <w:sz w:val="24"/>
          <w:szCs w:val="24"/>
        </w:rPr>
        <w:t xml:space="preserve"> </w:t>
      </w:r>
      <w:r w:rsidR="00911513">
        <w:rPr>
          <w:rFonts w:eastAsia="Times New Roman" w:cs="Times New Roman"/>
          <w:sz w:val="24"/>
          <w:szCs w:val="24"/>
        </w:rPr>
        <w:t>relationsh</w:t>
      </w:r>
      <w:r w:rsidR="0083381E">
        <w:rPr>
          <w:rFonts w:eastAsia="Times New Roman" w:cs="Times New Roman"/>
          <w:sz w:val="24"/>
          <w:szCs w:val="24"/>
        </w:rPr>
        <w:t xml:space="preserve">ips with their local </w:t>
      </w:r>
      <w:r w:rsidR="008B3CD4">
        <w:rPr>
          <w:rFonts w:eastAsia="Times New Roman" w:cs="Times New Roman"/>
          <w:sz w:val="24"/>
          <w:szCs w:val="24"/>
        </w:rPr>
        <w:t xml:space="preserve">FOTC </w:t>
      </w:r>
      <w:r w:rsidR="00911513">
        <w:rPr>
          <w:rFonts w:eastAsia="Times New Roman" w:cs="Times New Roman"/>
          <w:sz w:val="24"/>
          <w:szCs w:val="24"/>
        </w:rPr>
        <w:t xml:space="preserve">chapters (hereafter referred to </w:t>
      </w:r>
      <w:r w:rsidR="00153809">
        <w:rPr>
          <w:rFonts w:eastAsia="Times New Roman" w:cs="Times New Roman"/>
          <w:sz w:val="24"/>
          <w:szCs w:val="24"/>
        </w:rPr>
        <w:t xml:space="preserve">as </w:t>
      </w:r>
      <w:r w:rsidR="00911513">
        <w:rPr>
          <w:rFonts w:eastAsia="Times New Roman" w:cs="Times New Roman"/>
          <w:sz w:val="24"/>
          <w:szCs w:val="24"/>
        </w:rPr>
        <w:t>“sites”)</w:t>
      </w:r>
      <w:r w:rsidR="00CB18C2">
        <w:rPr>
          <w:rFonts w:eastAsia="Times New Roman" w:cs="Times New Roman"/>
          <w:sz w:val="24"/>
          <w:szCs w:val="24"/>
        </w:rPr>
        <w:t xml:space="preserve">. Sites were </w:t>
      </w:r>
      <w:r w:rsidR="00FF0811">
        <w:rPr>
          <w:rFonts w:eastAsia="Times New Roman" w:cs="Times New Roman"/>
          <w:sz w:val="24"/>
          <w:szCs w:val="24"/>
        </w:rPr>
        <w:t xml:space="preserve">located </w:t>
      </w:r>
      <w:r w:rsidR="00875696">
        <w:rPr>
          <w:rFonts w:eastAsia="Times New Roman" w:cs="Times New Roman"/>
          <w:sz w:val="24"/>
          <w:szCs w:val="24"/>
        </w:rPr>
        <w:t>with</w:t>
      </w:r>
      <w:r w:rsidR="00FF0811">
        <w:rPr>
          <w:rFonts w:eastAsia="Times New Roman" w:cs="Times New Roman"/>
          <w:sz w:val="24"/>
          <w:szCs w:val="24"/>
        </w:rPr>
        <w:t>in</w:t>
      </w:r>
      <w:r w:rsidR="00CB18C2">
        <w:rPr>
          <w:rFonts w:eastAsia="Times New Roman" w:cs="Times New Roman"/>
          <w:sz w:val="24"/>
          <w:szCs w:val="24"/>
        </w:rPr>
        <w:t xml:space="preserve"> four </w:t>
      </w:r>
      <w:r w:rsidR="00875696">
        <w:rPr>
          <w:rFonts w:eastAsia="Times New Roman" w:cs="Times New Roman"/>
          <w:sz w:val="24"/>
          <w:szCs w:val="24"/>
        </w:rPr>
        <w:t>major urban area</w:t>
      </w:r>
      <w:r w:rsidR="00CB18C2">
        <w:rPr>
          <w:rFonts w:eastAsia="Times New Roman" w:cs="Times New Roman"/>
          <w:sz w:val="24"/>
          <w:szCs w:val="24"/>
        </w:rPr>
        <w:t>s</w:t>
      </w:r>
      <w:r w:rsidR="00DE4FA0">
        <w:rPr>
          <w:rFonts w:eastAsia="Times New Roman" w:cs="Times New Roman"/>
          <w:sz w:val="24"/>
          <w:szCs w:val="24"/>
        </w:rPr>
        <w:t xml:space="preserve"> </w:t>
      </w:r>
      <w:r w:rsidR="00C5339A">
        <w:rPr>
          <w:rFonts w:eastAsia="Times New Roman" w:cs="Times New Roman"/>
          <w:sz w:val="24"/>
          <w:szCs w:val="24"/>
        </w:rPr>
        <w:t>in the U.S</w:t>
      </w:r>
      <w:r w:rsidR="00911513">
        <w:rPr>
          <w:rFonts w:eastAsia="Times New Roman" w:cs="Times New Roman"/>
          <w:sz w:val="24"/>
          <w:szCs w:val="24"/>
        </w:rPr>
        <w:t>.</w:t>
      </w:r>
      <w:r w:rsidR="003D2976">
        <w:rPr>
          <w:rFonts w:eastAsia="Times New Roman" w:cs="Times New Roman"/>
          <w:sz w:val="24"/>
          <w:szCs w:val="24"/>
        </w:rPr>
        <w:t>, namely Boston, New York City, Portland (Oregon), and Seattle.</w:t>
      </w:r>
      <w:r w:rsidR="008B3CD4">
        <w:rPr>
          <w:rFonts w:eastAsia="Times New Roman" w:cs="Times New Roman"/>
          <w:sz w:val="24"/>
          <w:szCs w:val="24"/>
        </w:rPr>
        <w:t xml:space="preserve"> </w:t>
      </w:r>
      <w:r w:rsidR="00911513">
        <w:rPr>
          <w:rFonts w:eastAsia="Times New Roman" w:cs="Times New Roman"/>
          <w:sz w:val="24"/>
          <w:szCs w:val="24"/>
        </w:rPr>
        <w:t xml:space="preserve">In each of three consecutive </w:t>
      </w:r>
      <w:r w:rsidR="00911513" w:rsidRPr="00FA120B">
        <w:rPr>
          <w:rFonts w:eastAsia="Times New Roman" w:cs="Times New Roman"/>
          <w:sz w:val="24"/>
          <w:szCs w:val="24"/>
        </w:rPr>
        <w:t>years</w:t>
      </w:r>
      <w:r w:rsidR="00822A25" w:rsidRPr="00550CC6">
        <w:rPr>
          <w:rFonts w:eastAsia="Times New Roman" w:cs="Times New Roman"/>
          <w:sz w:val="24"/>
          <w:szCs w:val="24"/>
        </w:rPr>
        <w:t xml:space="preserve"> (</w:t>
      </w:r>
      <w:r w:rsidR="00250077" w:rsidRPr="00550CC6">
        <w:rPr>
          <w:rFonts w:eastAsia="Times New Roman" w:cs="Times New Roman"/>
          <w:sz w:val="24"/>
          <w:szCs w:val="24"/>
        </w:rPr>
        <w:t>2008</w:t>
      </w:r>
      <w:r w:rsidR="00822A25" w:rsidRPr="00550CC6">
        <w:rPr>
          <w:rFonts w:eastAsia="Times New Roman" w:cs="Times New Roman"/>
          <w:sz w:val="24"/>
          <w:szCs w:val="24"/>
        </w:rPr>
        <w:t xml:space="preserve"> to </w:t>
      </w:r>
      <w:r w:rsidR="00250077" w:rsidRPr="00550CC6">
        <w:rPr>
          <w:rFonts w:eastAsia="Times New Roman" w:cs="Times New Roman"/>
          <w:sz w:val="24"/>
          <w:szCs w:val="24"/>
        </w:rPr>
        <w:t>2011</w:t>
      </w:r>
      <w:r w:rsidR="00822A25" w:rsidRPr="00FA120B">
        <w:rPr>
          <w:rFonts w:eastAsia="Times New Roman" w:cs="Times New Roman"/>
          <w:sz w:val="24"/>
          <w:szCs w:val="24"/>
        </w:rPr>
        <w:t>)</w:t>
      </w:r>
      <w:r w:rsidR="00911513" w:rsidRPr="00550CC6">
        <w:rPr>
          <w:rFonts w:eastAsia="Times New Roman" w:cs="Times New Roman"/>
          <w:sz w:val="24"/>
          <w:szCs w:val="24"/>
        </w:rPr>
        <w:t>,</w:t>
      </w:r>
      <w:r w:rsidR="00705FBD">
        <w:rPr>
          <w:rFonts w:eastAsia="Times New Roman" w:cs="Times New Roman"/>
          <w:sz w:val="24"/>
          <w:szCs w:val="24"/>
        </w:rPr>
        <w:t xml:space="preserve"> </w:t>
      </w:r>
      <w:r w:rsidR="00BA7EAE" w:rsidRPr="00264E40">
        <w:rPr>
          <w:rFonts w:eastAsia="Times New Roman" w:cs="Times New Roman"/>
          <w:sz w:val="24"/>
          <w:szCs w:val="24"/>
        </w:rPr>
        <w:t>team</w:t>
      </w:r>
      <w:r w:rsidR="00C61C88">
        <w:rPr>
          <w:rFonts w:eastAsia="Times New Roman" w:cs="Times New Roman"/>
          <w:sz w:val="24"/>
          <w:szCs w:val="24"/>
        </w:rPr>
        <w:t>s</w:t>
      </w:r>
      <w:r w:rsidR="00BA7EAE" w:rsidRPr="00264E40">
        <w:rPr>
          <w:rFonts w:eastAsia="Times New Roman" w:cs="Times New Roman"/>
          <w:sz w:val="24"/>
          <w:szCs w:val="24"/>
        </w:rPr>
        <w:t xml:space="preserve"> comprising mentors </w:t>
      </w:r>
      <w:r w:rsidR="008720C8">
        <w:rPr>
          <w:rFonts w:eastAsia="Times New Roman" w:cs="Times New Roman"/>
          <w:sz w:val="24"/>
          <w:szCs w:val="24"/>
        </w:rPr>
        <w:t xml:space="preserve">from each site </w:t>
      </w:r>
      <w:r w:rsidR="00BA7EAE" w:rsidRPr="00264E40">
        <w:rPr>
          <w:rFonts w:eastAsia="Times New Roman" w:cs="Times New Roman"/>
          <w:sz w:val="24"/>
          <w:szCs w:val="24"/>
        </w:rPr>
        <w:t xml:space="preserve">and </w:t>
      </w:r>
      <w:r w:rsidR="00C61C88">
        <w:rPr>
          <w:rFonts w:eastAsia="Times New Roman" w:cs="Times New Roman"/>
          <w:sz w:val="24"/>
          <w:szCs w:val="24"/>
        </w:rPr>
        <w:t xml:space="preserve">local </w:t>
      </w:r>
      <w:r w:rsidR="00BA7EAE" w:rsidRPr="00264E40">
        <w:rPr>
          <w:rFonts w:eastAsia="Times New Roman" w:cs="Times New Roman"/>
          <w:sz w:val="24"/>
          <w:szCs w:val="24"/>
        </w:rPr>
        <w:t>sch</w:t>
      </w:r>
      <w:r w:rsidR="001E0550">
        <w:rPr>
          <w:rFonts w:eastAsia="Times New Roman" w:cs="Times New Roman"/>
          <w:sz w:val="24"/>
          <w:szCs w:val="24"/>
        </w:rPr>
        <w:t>ool personnel conducted a multi</w:t>
      </w:r>
      <w:r w:rsidR="00A40135">
        <w:rPr>
          <w:rFonts w:eastAsia="Times New Roman" w:cs="Times New Roman"/>
          <w:sz w:val="24"/>
          <w:szCs w:val="24"/>
        </w:rPr>
        <w:t>-</w:t>
      </w:r>
      <w:r w:rsidR="00851113">
        <w:rPr>
          <w:rFonts w:eastAsia="Times New Roman" w:cs="Times New Roman"/>
          <w:sz w:val="24"/>
          <w:szCs w:val="24"/>
        </w:rPr>
        <w:t>agent and multi</w:t>
      </w:r>
      <w:r w:rsidR="00A40135">
        <w:rPr>
          <w:rFonts w:eastAsia="Times New Roman" w:cs="Times New Roman"/>
          <w:sz w:val="24"/>
          <w:szCs w:val="24"/>
        </w:rPr>
        <w:t>-</w:t>
      </w:r>
      <w:r w:rsidR="00BA7EAE" w:rsidRPr="00264E40">
        <w:rPr>
          <w:rFonts w:eastAsia="Times New Roman" w:cs="Times New Roman"/>
          <w:sz w:val="24"/>
          <w:szCs w:val="24"/>
        </w:rPr>
        <w:t xml:space="preserve">method </w:t>
      </w:r>
      <w:r w:rsidR="00545424">
        <w:rPr>
          <w:rFonts w:eastAsia="Times New Roman" w:cs="Times New Roman"/>
          <w:sz w:val="24"/>
          <w:szCs w:val="24"/>
        </w:rPr>
        <w:t xml:space="preserve">screening </w:t>
      </w:r>
      <w:r w:rsidR="00BA7EAE" w:rsidRPr="00264E40">
        <w:rPr>
          <w:rFonts w:eastAsia="Times New Roman" w:cs="Times New Roman"/>
          <w:sz w:val="24"/>
          <w:szCs w:val="24"/>
        </w:rPr>
        <w:t>of the risk and protective factors present for each child</w:t>
      </w:r>
      <w:r w:rsidR="00C61C88">
        <w:rPr>
          <w:rFonts w:eastAsia="Times New Roman" w:cs="Times New Roman"/>
          <w:sz w:val="24"/>
          <w:szCs w:val="24"/>
        </w:rPr>
        <w:t xml:space="preserve"> in </w:t>
      </w:r>
      <w:r w:rsidR="008B3CD4">
        <w:rPr>
          <w:rFonts w:eastAsia="Times New Roman" w:cs="Times New Roman"/>
          <w:sz w:val="24"/>
          <w:szCs w:val="24"/>
        </w:rPr>
        <w:t xml:space="preserve">all </w:t>
      </w:r>
      <w:r w:rsidR="00BA7EAE" w:rsidRPr="00264E40">
        <w:rPr>
          <w:rFonts w:eastAsia="Times New Roman" w:cs="Times New Roman"/>
          <w:sz w:val="24"/>
          <w:szCs w:val="24"/>
        </w:rPr>
        <w:t xml:space="preserve">kindergarten </w:t>
      </w:r>
      <w:r w:rsidR="00911513">
        <w:rPr>
          <w:rFonts w:eastAsia="Times New Roman" w:cs="Times New Roman"/>
          <w:sz w:val="24"/>
          <w:szCs w:val="24"/>
        </w:rPr>
        <w:t xml:space="preserve">(three sites) </w:t>
      </w:r>
      <w:r w:rsidR="00BA7EAE" w:rsidRPr="00264E40">
        <w:rPr>
          <w:rFonts w:eastAsia="Times New Roman" w:cs="Times New Roman"/>
          <w:sz w:val="24"/>
          <w:szCs w:val="24"/>
        </w:rPr>
        <w:t xml:space="preserve">or first grade </w:t>
      </w:r>
      <w:r w:rsidR="00BA7EAE" w:rsidRPr="00264E40">
        <w:rPr>
          <w:rFonts w:eastAsia="Times New Roman" w:cs="Times New Roman"/>
          <w:sz w:val="24"/>
          <w:szCs w:val="24"/>
        </w:rPr>
        <w:lastRenderedPageBreak/>
        <w:t>cl</w:t>
      </w:r>
      <w:r w:rsidR="00D8639B">
        <w:rPr>
          <w:rFonts w:eastAsia="Times New Roman" w:cs="Times New Roman"/>
          <w:sz w:val="24"/>
          <w:szCs w:val="24"/>
        </w:rPr>
        <w:t>asses</w:t>
      </w:r>
      <w:r w:rsidR="008B3CD4">
        <w:rPr>
          <w:rFonts w:eastAsia="Times New Roman" w:cs="Times New Roman"/>
          <w:sz w:val="24"/>
          <w:szCs w:val="24"/>
        </w:rPr>
        <w:t xml:space="preserve"> </w:t>
      </w:r>
      <w:r w:rsidR="00911513">
        <w:rPr>
          <w:rFonts w:eastAsia="Times New Roman" w:cs="Times New Roman"/>
          <w:sz w:val="24"/>
          <w:szCs w:val="24"/>
        </w:rPr>
        <w:t xml:space="preserve">(one site) </w:t>
      </w:r>
      <w:r w:rsidR="008B3CD4">
        <w:rPr>
          <w:rFonts w:eastAsia="Times New Roman" w:cs="Times New Roman"/>
          <w:sz w:val="24"/>
          <w:szCs w:val="24"/>
        </w:rPr>
        <w:t>with</w:t>
      </w:r>
      <w:r w:rsidR="005A61FB">
        <w:rPr>
          <w:rFonts w:eastAsia="Times New Roman" w:cs="Times New Roman"/>
          <w:sz w:val="24"/>
          <w:szCs w:val="24"/>
        </w:rPr>
        <w:t>in</w:t>
      </w:r>
      <w:r w:rsidR="008B3CD4">
        <w:rPr>
          <w:rFonts w:eastAsia="Times New Roman" w:cs="Times New Roman"/>
          <w:sz w:val="24"/>
          <w:szCs w:val="24"/>
        </w:rPr>
        <w:t xml:space="preserve"> </w:t>
      </w:r>
      <w:r>
        <w:rPr>
          <w:rFonts w:eastAsia="Times New Roman" w:cs="Times New Roman"/>
          <w:sz w:val="24"/>
          <w:szCs w:val="24"/>
        </w:rPr>
        <w:t xml:space="preserve">partner </w:t>
      </w:r>
      <w:r w:rsidR="005A61FB" w:rsidRPr="00FA120B">
        <w:rPr>
          <w:rFonts w:eastAsia="Times New Roman" w:cs="Times New Roman"/>
          <w:sz w:val="24"/>
          <w:szCs w:val="24"/>
        </w:rPr>
        <w:t>schools</w:t>
      </w:r>
      <w:r w:rsidR="00DE4FA0" w:rsidRPr="00FA120B">
        <w:rPr>
          <w:rFonts w:eastAsia="Times New Roman" w:cs="Times New Roman"/>
          <w:sz w:val="24"/>
          <w:szCs w:val="24"/>
        </w:rPr>
        <w:t xml:space="preserve"> (</w:t>
      </w:r>
      <w:r w:rsidR="00DE4FA0" w:rsidRPr="00550CC6">
        <w:rPr>
          <w:rFonts w:eastAsia="Times New Roman" w:cs="Times New Roman"/>
          <w:sz w:val="24"/>
          <w:szCs w:val="24"/>
        </w:rPr>
        <w:t xml:space="preserve">see </w:t>
      </w:r>
      <w:r w:rsidR="002D4ECE" w:rsidRPr="00550CC6">
        <w:rPr>
          <w:rFonts w:eastAsia="Times New Roman" w:cs="Times New Roman"/>
          <w:sz w:val="24"/>
          <w:szCs w:val="24"/>
        </w:rPr>
        <w:t>Eddy &amp; Beckett</w:t>
      </w:r>
      <w:r w:rsidR="00DE4FA0" w:rsidRPr="00550CC6">
        <w:rPr>
          <w:rFonts w:eastAsia="Times New Roman" w:cs="Times New Roman"/>
          <w:sz w:val="24"/>
          <w:szCs w:val="24"/>
        </w:rPr>
        <w:t xml:space="preserve">, </w:t>
      </w:r>
      <w:r w:rsidR="00250077" w:rsidRPr="00550CC6">
        <w:rPr>
          <w:rFonts w:eastAsia="Times New Roman" w:cs="Times New Roman"/>
          <w:sz w:val="24"/>
          <w:szCs w:val="24"/>
        </w:rPr>
        <w:t>2007</w:t>
      </w:r>
      <w:r w:rsidR="00DE4FA0" w:rsidRPr="00FA120B">
        <w:rPr>
          <w:rFonts w:eastAsia="Times New Roman" w:cs="Times New Roman"/>
          <w:sz w:val="24"/>
          <w:szCs w:val="24"/>
        </w:rPr>
        <w:t>)</w:t>
      </w:r>
      <w:r w:rsidR="008B3CD4" w:rsidRPr="00FA120B">
        <w:rPr>
          <w:rFonts w:eastAsia="Times New Roman" w:cs="Times New Roman"/>
          <w:sz w:val="24"/>
          <w:szCs w:val="24"/>
        </w:rPr>
        <w:t>.</w:t>
      </w:r>
      <w:r w:rsidR="008B3CD4">
        <w:rPr>
          <w:rFonts w:eastAsia="Times New Roman" w:cs="Times New Roman"/>
          <w:sz w:val="24"/>
          <w:szCs w:val="24"/>
        </w:rPr>
        <w:t xml:space="preserve"> </w:t>
      </w:r>
      <w:r w:rsidR="00491FB5">
        <w:rPr>
          <w:rFonts w:eastAsia="Times New Roman" w:cs="Times New Roman"/>
          <w:sz w:val="24"/>
          <w:szCs w:val="24"/>
        </w:rPr>
        <w:t xml:space="preserve">To ensure </w:t>
      </w:r>
      <w:r w:rsidR="00024A9F">
        <w:rPr>
          <w:rFonts w:eastAsia="Times New Roman" w:cs="Times New Roman"/>
          <w:sz w:val="24"/>
          <w:szCs w:val="24"/>
        </w:rPr>
        <w:t>standard FOTC practice</w:t>
      </w:r>
      <w:r w:rsidR="00491FB5">
        <w:rPr>
          <w:rFonts w:eastAsia="Times New Roman" w:cs="Times New Roman"/>
          <w:sz w:val="24"/>
          <w:szCs w:val="24"/>
        </w:rPr>
        <w:t xml:space="preserve"> in identification was employed</w:t>
      </w:r>
      <w:r w:rsidR="00024A9F">
        <w:rPr>
          <w:rFonts w:eastAsia="Times New Roman" w:cs="Times New Roman"/>
          <w:sz w:val="24"/>
          <w:szCs w:val="24"/>
        </w:rPr>
        <w:t>, s</w:t>
      </w:r>
      <w:r w:rsidR="00545424">
        <w:rPr>
          <w:rFonts w:eastAsia="Times New Roman" w:cs="Times New Roman"/>
          <w:sz w:val="24"/>
          <w:szCs w:val="24"/>
        </w:rPr>
        <w:t>creening</w:t>
      </w:r>
      <w:r w:rsidR="00BA7EAE" w:rsidRPr="00264E40">
        <w:rPr>
          <w:rFonts w:eastAsia="Times New Roman" w:cs="Times New Roman"/>
          <w:sz w:val="24"/>
          <w:szCs w:val="24"/>
        </w:rPr>
        <w:t xml:space="preserve"> was conducted</w:t>
      </w:r>
      <w:r w:rsidR="00911513">
        <w:rPr>
          <w:rFonts w:eastAsia="Times New Roman" w:cs="Times New Roman"/>
          <w:sz w:val="24"/>
          <w:szCs w:val="24"/>
        </w:rPr>
        <w:t xml:space="preserve"> </w:t>
      </w:r>
      <w:r w:rsidR="005A61FB">
        <w:rPr>
          <w:rFonts w:eastAsia="Times New Roman" w:cs="Times New Roman"/>
          <w:sz w:val="24"/>
          <w:szCs w:val="24"/>
        </w:rPr>
        <w:t xml:space="preserve">independently of the </w:t>
      </w:r>
      <w:r w:rsidR="001F041C">
        <w:rPr>
          <w:rFonts w:eastAsia="Times New Roman" w:cs="Times New Roman"/>
          <w:sz w:val="24"/>
          <w:szCs w:val="24"/>
        </w:rPr>
        <w:t xml:space="preserve">authors and their </w:t>
      </w:r>
      <w:r w:rsidR="005A61FB">
        <w:rPr>
          <w:rFonts w:eastAsia="Times New Roman" w:cs="Times New Roman"/>
          <w:sz w:val="24"/>
          <w:szCs w:val="24"/>
        </w:rPr>
        <w:t>research team</w:t>
      </w:r>
      <w:r w:rsidR="00911513">
        <w:rPr>
          <w:rFonts w:eastAsia="Times New Roman" w:cs="Times New Roman"/>
          <w:sz w:val="24"/>
          <w:szCs w:val="24"/>
        </w:rPr>
        <w:t xml:space="preserve"> </w:t>
      </w:r>
      <w:r w:rsidR="00C5339A">
        <w:rPr>
          <w:rFonts w:eastAsia="Times New Roman" w:cs="Times New Roman"/>
          <w:sz w:val="24"/>
          <w:szCs w:val="24"/>
        </w:rPr>
        <w:t>colleagues</w:t>
      </w:r>
      <w:r w:rsidR="001F041C">
        <w:rPr>
          <w:rFonts w:eastAsia="Times New Roman" w:cs="Times New Roman"/>
          <w:sz w:val="24"/>
          <w:szCs w:val="24"/>
        </w:rPr>
        <w:t xml:space="preserve">, </w:t>
      </w:r>
      <w:r w:rsidR="00911513">
        <w:rPr>
          <w:rFonts w:eastAsia="Times New Roman" w:cs="Times New Roman"/>
          <w:sz w:val="24"/>
          <w:szCs w:val="24"/>
        </w:rPr>
        <w:t xml:space="preserve">and was done with the approval </w:t>
      </w:r>
      <w:r w:rsidR="00AB6AE5">
        <w:rPr>
          <w:rFonts w:eastAsia="Times New Roman" w:cs="Times New Roman"/>
          <w:sz w:val="24"/>
          <w:szCs w:val="24"/>
        </w:rPr>
        <w:t xml:space="preserve">and oversight </w:t>
      </w:r>
      <w:r w:rsidR="00582276">
        <w:rPr>
          <w:rFonts w:eastAsia="Times New Roman" w:cs="Times New Roman"/>
          <w:sz w:val="24"/>
          <w:szCs w:val="24"/>
        </w:rPr>
        <w:t xml:space="preserve">of </w:t>
      </w:r>
      <w:r w:rsidR="00911513">
        <w:rPr>
          <w:rFonts w:eastAsia="Times New Roman" w:cs="Times New Roman"/>
          <w:sz w:val="24"/>
          <w:szCs w:val="24"/>
        </w:rPr>
        <w:t>local school district</w:t>
      </w:r>
      <w:r w:rsidR="00582276">
        <w:rPr>
          <w:rFonts w:eastAsia="Times New Roman" w:cs="Times New Roman"/>
          <w:sz w:val="24"/>
          <w:szCs w:val="24"/>
        </w:rPr>
        <w:t>s</w:t>
      </w:r>
      <w:r w:rsidR="00911513">
        <w:rPr>
          <w:rFonts w:eastAsia="Times New Roman" w:cs="Times New Roman"/>
          <w:sz w:val="24"/>
          <w:szCs w:val="24"/>
        </w:rPr>
        <w:t>.</w:t>
      </w:r>
      <w:r w:rsidR="00014513">
        <w:rPr>
          <w:rFonts w:eastAsia="Times New Roman" w:cs="Times New Roman"/>
          <w:sz w:val="24"/>
          <w:szCs w:val="24"/>
        </w:rPr>
        <w:t xml:space="preserve"> </w:t>
      </w:r>
      <w:r w:rsidR="00911513">
        <w:rPr>
          <w:rFonts w:eastAsia="Times New Roman" w:cs="Times New Roman"/>
          <w:sz w:val="24"/>
          <w:szCs w:val="24"/>
        </w:rPr>
        <w:t xml:space="preserve">Over </w:t>
      </w:r>
      <w:r w:rsidR="000D4702">
        <w:rPr>
          <w:rFonts w:eastAsia="Times New Roman" w:cs="Times New Roman"/>
          <w:sz w:val="24"/>
          <w:szCs w:val="24"/>
        </w:rPr>
        <w:t xml:space="preserve">95% of caregivers consented to </w:t>
      </w:r>
      <w:r w:rsidR="00911513">
        <w:rPr>
          <w:rFonts w:eastAsia="Times New Roman" w:cs="Times New Roman"/>
          <w:sz w:val="24"/>
          <w:szCs w:val="24"/>
        </w:rPr>
        <w:t>their child</w:t>
      </w:r>
      <w:r w:rsidR="000D4702">
        <w:rPr>
          <w:rFonts w:eastAsia="Times New Roman" w:cs="Times New Roman"/>
          <w:sz w:val="24"/>
          <w:szCs w:val="24"/>
        </w:rPr>
        <w:t>’s participation</w:t>
      </w:r>
      <w:r w:rsidR="00FF0811">
        <w:rPr>
          <w:rFonts w:eastAsia="Times New Roman" w:cs="Times New Roman"/>
          <w:sz w:val="24"/>
          <w:szCs w:val="24"/>
        </w:rPr>
        <w:t xml:space="preserve"> in the screening</w:t>
      </w:r>
      <w:r w:rsidR="00911513">
        <w:rPr>
          <w:rFonts w:eastAsia="Times New Roman" w:cs="Times New Roman"/>
          <w:sz w:val="24"/>
          <w:szCs w:val="24"/>
        </w:rPr>
        <w:t>.</w:t>
      </w:r>
      <w:r w:rsidR="008720C8">
        <w:rPr>
          <w:rFonts w:eastAsia="Times New Roman" w:cs="Times New Roman"/>
          <w:sz w:val="24"/>
          <w:szCs w:val="24"/>
        </w:rPr>
        <w:t xml:space="preserve"> </w:t>
      </w:r>
      <w:r w:rsidR="00541B6F">
        <w:rPr>
          <w:rFonts w:eastAsia="Times New Roman" w:cs="Times New Roman"/>
          <w:sz w:val="24"/>
          <w:szCs w:val="24"/>
        </w:rPr>
        <w:t>During the first stage of screening</w:t>
      </w:r>
      <w:r w:rsidR="00BA7EAE" w:rsidRPr="00264E40">
        <w:rPr>
          <w:rFonts w:eastAsia="Times New Roman" w:cs="Times New Roman"/>
          <w:sz w:val="24"/>
          <w:szCs w:val="24"/>
        </w:rPr>
        <w:t xml:space="preserve">, the identification team </w:t>
      </w:r>
      <w:r w:rsidR="00F61EF7">
        <w:rPr>
          <w:rFonts w:eastAsia="Times New Roman" w:cs="Times New Roman"/>
          <w:sz w:val="24"/>
          <w:szCs w:val="24"/>
        </w:rPr>
        <w:t>spent</w:t>
      </w:r>
      <w:r w:rsidR="00F61EF7" w:rsidRPr="00264E40">
        <w:rPr>
          <w:rFonts w:eastAsia="Times New Roman" w:cs="Times New Roman"/>
          <w:sz w:val="24"/>
          <w:szCs w:val="24"/>
        </w:rPr>
        <w:t xml:space="preserve"> </w:t>
      </w:r>
      <w:r w:rsidR="00BA7EAE" w:rsidRPr="00264E40">
        <w:rPr>
          <w:rFonts w:eastAsia="Times New Roman" w:cs="Times New Roman"/>
          <w:sz w:val="24"/>
          <w:szCs w:val="24"/>
        </w:rPr>
        <w:t>four to six weeks direct</w:t>
      </w:r>
      <w:r w:rsidR="00F61EF7">
        <w:rPr>
          <w:rFonts w:eastAsia="Times New Roman" w:cs="Times New Roman"/>
          <w:sz w:val="24"/>
          <w:szCs w:val="24"/>
        </w:rPr>
        <w:t>ly observing</w:t>
      </w:r>
      <w:r w:rsidR="00BA7EAE" w:rsidRPr="00264E40">
        <w:rPr>
          <w:rFonts w:eastAsia="Times New Roman" w:cs="Times New Roman"/>
          <w:sz w:val="24"/>
          <w:szCs w:val="24"/>
        </w:rPr>
        <w:t xml:space="preserve"> </w:t>
      </w:r>
      <w:r w:rsidR="00545424">
        <w:rPr>
          <w:rFonts w:eastAsia="Times New Roman" w:cs="Times New Roman"/>
          <w:sz w:val="24"/>
          <w:szCs w:val="24"/>
        </w:rPr>
        <w:t xml:space="preserve">children in their </w:t>
      </w:r>
      <w:r w:rsidR="00BA7EAE" w:rsidRPr="00264E40">
        <w:rPr>
          <w:rFonts w:eastAsia="Times New Roman" w:cs="Times New Roman"/>
          <w:sz w:val="24"/>
          <w:szCs w:val="24"/>
        </w:rPr>
        <w:t>classroom</w:t>
      </w:r>
      <w:r w:rsidR="00545424">
        <w:rPr>
          <w:rFonts w:eastAsia="Times New Roman" w:cs="Times New Roman"/>
          <w:sz w:val="24"/>
          <w:szCs w:val="24"/>
        </w:rPr>
        <w:t>s</w:t>
      </w:r>
      <w:r w:rsidR="00180A05">
        <w:rPr>
          <w:rFonts w:eastAsia="Times New Roman" w:cs="Times New Roman"/>
          <w:sz w:val="24"/>
          <w:szCs w:val="24"/>
        </w:rPr>
        <w:t xml:space="preserve"> and </w:t>
      </w:r>
      <w:r w:rsidR="00F61EF7">
        <w:rPr>
          <w:rFonts w:eastAsia="Times New Roman" w:cs="Times New Roman"/>
          <w:sz w:val="24"/>
          <w:szCs w:val="24"/>
        </w:rPr>
        <w:t>gather</w:t>
      </w:r>
      <w:r w:rsidR="00545424">
        <w:rPr>
          <w:rFonts w:eastAsia="Times New Roman" w:cs="Times New Roman"/>
          <w:sz w:val="24"/>
          <w:szCs w:val="24"/>
        </w:rPr>
        <w:t>ing</w:t>
      </w:r>
      <w:r w:rsidR="00F61EF7">
        <w:rPr>
          <w:rFonts w:eastAsia="Times New Roman" w:cs="Times New Roman"/>
          <w:sz w:val="24"/>
          <w:szCs w:val="24"/>
        </w:rPr>
        <w:t xml:space="preserve"> </w:t>
      </w:r>
      <w:r w:rsidR="00BA7EAE" w:rsidRPr="00264E40">
        <w:rPr>
          <w:rFonts w:eastAsia="Times New Roman" w:cs="Times New Roman"/>
          <w:sz w:val="24"/>
          <w:szCs w:val="24"/>
        </w:rPr>
        <w:t>input from</w:t>
      </w:r>
      <w:r w:rsidR="00AB6AE5">
        <w:rPr>
          <w:rFonts w:eastAsia="Times New Roman" w:cs="Times New Roman"/>
          <w:sz w:val="24"/>
          <w:szCs w:val="24"/>
        </w:rPr>
        <w:t xml:space="preserve"> school staff</w:t>
      </w:r>
      <w:r w:rsidR="00776524">
        <w:rPr>
          <w:rFonts w:eastAsia="Times New Roman" w:cs="Times New Roman"/>
          <w:sz w:val="24"/>
          <w:szCs w:val="24"/>
        </w:rPr>
        <w:t xml:space="preserve">, which included asking </w:t>
      </w:r>
      <w:r w:rsidR="00BA7EAE" w:rsidRPr="00264E40">
        <w:rPr>
          <w:rFonts w:eastAsia="Times New Roman" w:cs="Times New Roman"/>
          <w:sz w:val="24"/>
          <w:szCs w:val="24"/>
        </w:rPr>
        <w:t xml:space="preserve">teachers </w:t>
      </w:r>
      <w:r w:rsidR="00AB6AE5">
        <w:rPr>
          <w:rFonts w:eastAsia="Times New Roman" w:cs="Times New Roman"/>
          <w:sz w:val="24"/>
          <w:szCs w:val="24"/>
        </w:rPr>
        <w:t xml:space="preserve">to complete </w:t>
      </w:r>
      <w:r w:rsidR="000D4702">
        <w:rPr>
          <w:rFonts w:eastAsia="Times New Roman" w:cs="Times New Roman"/>
          <w:sz w:val="24"/>
          <w:szCs w:val="24"/>
        </w:rPr>
        <w:t>questionnaire</w:t>
      </w:r>
      <w:r w:rsidR="00AB6AE5">
        <w:rPr>
          <w:rFonts w:eastAsia="Times New Roman" w:cs="Times New Roman"/>
          <w:sz w:val="24"/>
          <w:szCs w:val="24"/>
        </w:rPr>
        <w:t>s.</w:t>
      </w:r>
      <w:r w:rsidR="000D4702">
        <w:rPr>
          <w:rFonts w:eastAsia="Times New Roman" w:cs="Times New Roman"/>
          <w:sz w:val="24"/>
          <w:szCs w:val="24"/>
        </w:rPr>
        <w:t xml:space="preserve"> </w:t>
      </w:r>
      <w:r w:rsidR="00545424">
        <w:rPr>
          <w:rFonts w:eastAsia="Times New Roman" w:cs="Times New Roman"/>
          <w:sz w:val="24"/>
          <w:szCs w:val="24"/>
        </w:rPr>
        <w:t xml:space="preserve">At the end of this stage, mentors completed questionnaires on </w:t>
      </w:r>
      <w:r w:rsidR="009D764E">
        <w:rPr>
          <w:rFonts w:eastAsia="Times New Roman" w:cs="Times New Roman"/>
          <w:sz w:val="24"/>
          <w:szCs w:val="24"/>
        </w:rPr>
        <w:t xml:space="preserve">individual </w:t>
      </w:r>
      <w:r w:rsidR="00BA7EAE" w:rsidRPr="00264E40">
        <w:rPr>
          <w:rFonts w:eastAsia="Times New Roman" w:cs="Times New Roman"/>
          <w:sz w:val="24"/>
          <w:szCs w:val="24"/>
        </w:rPr>
        <w:t xml:space="preserve">risk factors (e.g., </w:t>
      </w:r>
      <w:r w:rsidR="009D764E">
        <w:rPr>
          <w:rFonts w:eastAsia="Times New Roman" w:cs="Times New Roman"/>
          <w:sz w:val="24"/>
          <w:szCs w:val="24"/>
        </w:rPr>
        <w:t xml:space="preserve">child </w:t>
      </w:r>
      <w:r w:rsidR="00BA7EAE" w:rsidRPr="00264E40">
        <w:rPr>
          <w:rFonts w:eastAsia="Times New Roman" w:cs="Times New Roman"/>
          <w:sz w:val="24"/>
          <w:szCs w:val="24"/>
        </w:rPr>
        <w:t>aggressive behavior, poor school attendance, social withdrawal)</w:t>
      </w:r>
      <w:r w:rsidR="00545424">
        <w:rPr>
          <w:rFonts w:eastAsia="Times New Roman" w:cs="Times New Roman"/>
          <w:sz w:val="24"/>
          <w:szCs w:val="24"/>
        </w:rPr>
        <w:t xml:space="preserve"> and </w:t>
      </w:r>
      <w:r w:rsidR="009D764E">
        <w:rPr>
          <w:rFonts w:eastAsia="Times New Roman" w:cs="Times New Roman"/>
          <w:sz w:val="24"/>
          <w:szCs w:val="24"/>
        </w:rPr>
        <w:t>environment</w:t>
      </w:r>
      <w:r w:rsidR="00DB6425">
        <w:rPr>
          <w:rFonts w:eastAsia="Times New Roman" w:cs="Times New Roman"/>
          <w:sz w:val="24"/>
          <w:szCs w:val="24"/>
        </w:rPr>
        <w:t>al</w:t>
      </w:r>
      <w:r w:rsidR="00F61EF7" w:rsidRPr="00264E40">
        <w:rPr>
          <w:rFonts w:eastAsia="Times New Roman" w:cs="Times New Roman"/>
          <w:sz w:val="24"/>
          <w:szCs w:val="24"/>
        </w:rPr>
        <w:t xml:space="preserve"> </w:t>
      </w:r>
      <w:r w:rsidR="00BA7EAE" w:rsidRPr="00264E40">
        <w:rPr>
          <w:rFonts w:eastAsia="Times New Roman" w:cs="Times New Roman"/>
          <w:sz w:val="24"/>
          <w:szCs w:val="24"/>
        </w:rPr>
        <w:t>risk and protective factors</w:t>
      </w:r>
      <w:r w:rsidR="00545424">
        <w:rPr>
          <w:rFonts w:eastAsia="Times New Roman" w:cs="Times New Roman"/>
          <w:sz w:val="24"/>
          <w:szCs w:val="24"/>
        </w:rPr>
        <w:t xml:space="preserve">. Scores from these questionnaires were combined with scores from the teacher questionnaires to compute a “net risk” score </w:t>
      </w:r>
      <w:r w:rsidR="009C4316" w:rsidRPr="008720C8">
        <w:rPr>
          <w:rFonts w:eastAsia="Times New Roman" w:cs="Times New Roman"/>
          <w:sz w:val="24"/>
          <w:szCs w:val="24"/>
        </w:rPr>
        <w:t>(</w:t>
      </w:r>
      <w:r w:rsidR="00BA7EAE" w:rsidRPr="00264E40">
        <w:rPr>
          <w:rFonts w:eastAsia="Times New Roman" w:cs="Times New Roman"/>
          <w:sz w:val="24"/>
          <w:szCs w:val="24"/>
        </w:rPr>
        <w:t>greater risk</w:t>
      </w:r>
      <w:r w:rsidR="00545424">
        <w:rPr>
          <w:rFonts w:eastAsia="Times New Roman" w:cs="Times New Roman"/>
          <w:sz w:val="24"/>
          <w:szCs w:val="24"/>
        </w:rPr>
        <w:t xml:space="preserve"> and </w:t>
      </w:r>
      <w:r w:rsidR="00BA7EAE" w:rsidRPr="00264E40">
        <w:rPr>
          <w:rFonts w:eastAsia="Times New Roman" w:cs="Times New Roman"/>
          <w:sz w:val="24"/>
          <w:szCs w:val="24"/>
        </w:rPr>
        <w:t>lower protection</w:t>
      </w:r>
      <w:r w:rsidR="009C4316">
        <w:rPr>
          <w:rFonts w:eastAsia="Times New Roman" w:cs="Times New Roman"/>
          <w:sz w:val="24"/>
          <w:szCs w:val="24"/>
        </w:rPr>
        <w:t>)</w:t>
      </w:r>
      <w:r w:rsidR="00BA7EAE" w:rsidRPr="00264E40">
        <w:rPr>
          <w:rFonts w:eastAsia="Times New Roman" w:cs="Times New Roman"/>
          <w:sz w:val="24"/>
          <w:szCs w:val="24"/>
        </w:rPr>
        <w:t xml:space="preserve"> for future problems. For a child to move on to the second stage, </w:t>
      </w:r>
      <w:r w:rsidR="009C4316">
        <w:rPr>
          <w:rFonts w:eastAsia="Times New Roman" w:cs="Times New Roman"/>
          <w:sz w:val="24"/>
          <w:szCs w:val="24"/>
        </w:rPr>
        <w:t xml:space="preserve">his or her score needed to be in the top half of </w:t>
      </w:r>
      <w:r w:rsidR="00545424">
        <w:rPr>
          <w:rFonts w:eastAsia="Times New Roman" w:cs="Times New Roman"/>
          <w:sz w:val="24"/>
          <w:szCs w:val="24"/>
        </w:rPr>
        <w:t xml:space="preserve">scores for </w:t>
      </w:r>
      <w:r w:rsidR="00BA7EAE" w:rsidRPr="00264E40">
        <w:rPr>
          <w:rFonts w:eastAsia="Times New Roman" w:cs="Times New Roman"/>
          <w:sz w:val="24"/>
          <w:szCs w:val="24"/>
        </w:rPr>
        <w:t xml:space="preserve">same sex </w:t>
      </w:r>
      <w:r w:rsidR="008720C8">
        <w:rPr>
          <w:rFonts w:eastAsia="Times New Roman" w:cs="Times New Roman"/>
          <w:sz w:val="24"/>
          <w:szCs w:val="24"/>
        </w:rPr>
        <w:t xml:space="preserve">same </w:t>
      </w:r>
      <w:r w:rsidR="009C4316">
        <w:rPr>
          <w:rFonts w:eastAsia="Times New Roman" w:cs="Times New Roman"/>
          <w:sz w:val="24"/>
          <w:szCs w:val="24"/>
        </w:rPr>
        <w:t>school peers</w:t>
      </w:r>
      <w:r w:rsidR="009C4316" w:rsidRPr="00264E40">
        <w:rPr>
          <w:rFonts w:eastAsia="Times New Roman" w:cs="Times New Roman"/>
          <w:sz w:val="24"/>
          <w:szCs w:val="24"/>
        </w:rPr>
        <w:t xml:space="preserve"> </w:t>
      </w:r>
      <w:r w:rsidR="008720C8">
        <w:rPr>
          <w:rFonts w:eastAsia="Times New Roman" w:cs="Times New Roman"/>
          <w:sz w:val="24"/>
          <w:szCs w:val="24"/>
        </w:rPr>
        <w:t xml:space="preserve">who were participating </w:t>
      </w:r>
      <w:r w:rsidR="00545424">
        <w:rPr>
          <w:rFonts w:eastAsia="Times New Roman" w:cs="Times New Roman"/>
          <w:sz w:val="24"/>
          <w:szCs w:val="24"/>
        </w:rPr>
        <w:t>in the current screening. During</w:t>
      </w:r>
      <w:r w:rsidR="00BA7EAE" w:rsidRPr="00264E40">
        <w:rPr>
          <w:rFonts w:eastAsia="Times New Roman" w:cs="Times New Roman"/>
          <w:sz w:val="24"/>
          <w:szCs w:val="24"/>
        </w:rPr>
        <w:t xml:space="preserve"> the second stage</w:t>
      </w:r>
      <w:r w:rsidR="00545424">
        <w:rPr>
          <w:rFonts w:eastAsia="Times New Roman" w:cs="Times New Roman"/>
          <w:sz w:val="24"/>
          <w:szCs w:val="24"/>
        </w:rPr>
        <w:t xml:space="preserve"> of screening</w:t>
      </w:r>
      <w:r w:rsidR="00BA7EAE" w:rsidRPr="00264E40">
        <w:rPr>
          <w:rFonts w:eastAsia="Times New Roman" w:cs="Times New Roman"/>
          <w:sz w:val="24"/>
          <w:szCs w:val="24"/>
        </w:rPr>
        <w:t xml:space="preserve">, mentors, teachers, and the </w:t>
      </w:r>
      <w:r w:rsidR="00830501">
        <w:rPr>
          <w:rFonts w:eastAsia="Times New Roman" w:cs="Times New Roman"/>
          <w:sz w:val="24"/>
          <w:szCs w:val="24"/>
        </w:rPr>
        <w:t xml:space="preserve">school </w:t>
      </w:r>
      <w:r w:rsidR="00BA7EAE" w:rsidRPr="00264E40">
        <w:rPr>
          <w:rFonts w:eastAsia="Times New Roman" w:cs="Times New Roman"/>
          <w:sz w:val="24"/>
          <w:szCs w:val="24"/>
        </w:rPr>
        <w:t xml:space="preserve">principal met to </w:t>
      </w:r>
      <w:r w:rsidR="00545424">
        <w:rPr>
          <w:rFonts w:eastAsia="Times New Roman" w:cs="Times New Roman"/>
          <w:sz w:val="24"/>
          <w:szCs w:val="24"/>
        </w:rPr>
        <w:t xml:space="preserve">review the information that had been collected. The </w:t>
      </w:r>
      <w:r w:rsidR="008720C8">
        <w:rPr>
          <w:rFonts w:eastAsia="Times New Roman" w:cs="Times New Roman"/>
          <w:sz w:val="24"/>
          <w:szCs w:val="24"/>
        </w:rPr>
        <w:t xml:space="preserve">specific </w:t>
      </w:r>
      <w:r w:rsidR="00545424">
        <w:rPr>
          <w:rFonts w:eastAsia="Times New Roman" w:cs="Times New Roman"/>
          <w:sz w:val="24"/>
          <w:szCs w:val="24"/>
        </w:rPr>
        <w:t xml:space="preserve">situation of each child was discussed, with a focus on </w:t>
      </w:r>
      <w:r w:rsidR="00BC1DBB">
        <w:rPr>
          <w:rFonts w:eastAsia="Times New Roman" w:cs="Times New Roman"/>
          <w:sz w:val="24"/>
          <w:szCs w:val="24"/>
        </w:rPr>
        <w:t>t</w:t>
      </w:r>
      <w:r w:rsidR="00BA7EAE" w:rsidRPr="00264E40">
        <w:rPr>
          <w:rFonts w:eastAsia="Times New Roman" w:cs="Times New Roman"/>
          <w:sz w:val="24"/>
          <w:szCs w:val="24"/>
        </w:rPr>
        <w:t>he types, severity, and constellation of risk factors for each child, as well as whether and how much these risk factors were mitigated by the types, strength, and constellation of protective factors. At this point in time, children who were suspected of having serious psychiatric disorders or of being developmentally disabled were referred to a mental health professional for additional evaluation. If a child was determined to have an IQ of less than 75</w:t>
      </w:r>
      <w:r w:rsidR="00D413D0">
        <w:rPr>
          <w:rFonts w:eastAsia="Times New Roman" w:cs="Times New Roman"/>
          <w:sz w:val="24"/>
          <w:szCs w:val="24"/>
        </w:rPr>
        <w:t xml:space="preserve"> and/or to require a level of </w:t>
      </w:r>
      <w:r w:rsidR="00541B6F">
        <w:rPr>
          <w:rFonts w:eastAsia="Times New Roman" w:cs="Times New Roman"/>
          <w:sz w:val="24"/>
          <w:szCs w:val="24"/>
        </w:rPr>
        <w:t xml:space="preserve">psychosocial </w:t>
      </w:r>
      <w:r w:rsidR="00D413D0">
        <w:rPr>
          <w:rFonts w:eastAsia="Times New Roman" w:cs="Times New Roman"/>
          <w:sz w:val="24"/>
          <w:szCs w:val="24"/>
        </w:rPr>
        <w:t xml:space="preserve">service that FOTC could not provide, </w:t>
      </w:r>
      <w:r w:rsidR="00BA7EAE" w:rsidRPr="00264E40">
        <w:rPr>
          <w:rFonts w:eastAsia="Times New Roman" w:cs="Times New Roman"/>
          <w:sz w:val="24"/>
          <w:szCs w:val="24"/>
        </w:rPr>
        <w:t xml:space="preserve">the child was deemed ineligible for the program. </w:t>
      </w:r>
      <w:r w:rsidR="00545424">
        <w:rPr>
          <w:rFonts w:eastAsia="Times New Roman" w:cs="Times New Roman"/>
          <w:sz w:val="24"/>
          <w:szCs w:val="24"/>
        </w:rPr>
        <w:t>At the end of this process, a s</w:t>
      </w:r>
      <w:r w:rsidR="00FF0811">
        <w:rPr>
          <w:rFonts w:eastAsia="Times New Roman" w:cs="Times New Roman"/>
          <w:sz w:val="24"/>
          <w:szCs w:val="24"/>
        </w:rPr>
        <w:t>econd set of questionnaires was</w:t>
      </w:r>
      <w:r w:rsidR="001104A2">
        <w:rPr>
          <w:rFonts w:eastAsia="Times New Roman" w:cs="Times New Roman"/>
          <w:sz w:val="24"/>
          <w:szCs w:val="24"/>
        </w:rPr>
        <w:t xml:space="preserve"> completed by </w:t>
      </w:r>
      <w:r w:rsidR="00545424">
        <w:rPr>
          <w:rFonts w:eastAsia="Times New Roman" w:cs="Times New Roman"/>
          <w:sz w:val="24"/>
          <w:szCs w:val="24"/>
        </w:rPr>
        <w:t>mentor</w:t>
      </w:r>
      <w:r w:rsidR="001104A2">
        <w:rPr>
          <w:rFonts w:eastAsia="Times New Roman" w:cs="Times New Roman"/>
          <w:sz w:val="24"/>
          <w:szCs w:val="24"/>
        </w:rPr>
        <w:t>s</w:t>
      </w:r>
      <w:r w:rsidR="00545424">
        <w:rPr>
          <w:rFonts w:eastAsia="Times New Roman" w:cs="Times New Roman"/>
          <w:sz w:val="24"/>
          <w:szCs w:val="24"/>
        </w:rPr>
        <w:t xml:space="preserve"> </w:t>
      </w:r>
      <w:r w:rsidR="00E95472">
        <w:rPr>
          <w:rFonts w:eastAsia="Times New Roman" w:cs="Times New Roman"/>
          <w:sz w:val="24"/>
          <w:szCs w:val="24"/>
        </w:rPr>
        <w:t>on risk and protective factors, and again, a composite “net risk” score was computed.</w:t>
      </w:r>
      <w:r w:rsidR="00BA7EAE" w:rsidRPr="00264E40">
        <w:rPr>
          <w:rFonts w:eastAsia="Times New Roman" w:cs="Times New Roman"/>
          <w:sz w:val="24"/>
          <w:szCs w:val="24"/>
        </w:rPr>
        <w:t xml:space="preserve"> </w:t>
      </w:r>
      <w:r w:rsidR="00BC1DBB">
        <w:rPr>
          <w:rFonts w:eastAsia="Times New Roman" w:cs="Times New Roman"/>
          <w:sz w:val="24"/>
          <w:szCs w:val="24"/>
        </w:rPr>
        <w:t xml:space="preserve">Children whose second-stage scores were </w:t>
      </w:r>
      <w:r w:rsidR="00BA7EAE" w:rsidRPr="00264E40">
        <w:rPr>
          <w:rFonts w:eastAsia="Times New Roman" w:cs="Times New Roman"/>
          <w:sz w:val="24"/>
          <w:szCs w:val="24"/>
        </w:rPr>
        <w:t xml:space="preserve">in the top </w:t>
      </w:r>
      <w:r w:rsidR="00BC1DBB">
        <w:rPr>
          <w:rFonts w:eastAsia="Times New Roman" w:cs="Times New Roman"/>
          <w:sz w:val="24"/>
          <w:szCs w:val="24"/>
        </w:rPr>
        <w:lastRenderedPageBreak/>
        <w:t xml:space="preserve">half of </w:t>
      </w:r>
      <w:r w:rsidR="00E95472">
        <w:rPr>
          <w:rFonts w:eastAsia="Times New Roman" w:cs="Times New Roman"/>
          <w:sz w:val="24"/>
          <w:szCs w:val="24"/>
        </w:rPr>
        <w:t xml:space="preserve">the remaining same sex children in their school </w:t>
      </w:r>
      <w:r w:rsidR="00A47BA3">
        <w:rPr>
          <w:rFonts w:eastAsia="Times New Roman" w:cs="Times New Roman"/>
          <w:sz w:val="24"/>
          <w:szCs w:val="24"/>
        </w:rPr>
        <w:t>were deemed eligible</w:t>
      </w:r>
      <w:r w:rsidR="00BC1DBB">
        <w:rPr>
          <w:rFonts w:eastAsia="Times New Roman" w:cs="Times New Roman"/>
          <w:sz w:val="24"/>
          <w:szCs w:val="24"/>
        </w:rPr>
        <w:t xml:space="preserve"> </w:t>
      </w:r>
      <w:r w:rsidR="009D764E">
        <w:rPr>
          <w:rFonts w:eastAsia="Times New Roman" w:cs="Times New Roman"/>
          <w:sz w:val="24"/>
          <w:szCs w:val="24"/>
        </w:rPr>
        <w:t xml:space="preserve">for the program and the study. </w:t>
      </w:r>
      <w:r w:rsidR="00E95472">
        <w:rPr>
          <w:rFonts w:eastAsia="Times New Roman" w:cs="Times New Roman"/>
          <w:sz w:val="24"/>
          <w:szCs w:val="24"/>
        </w:rPr>
        <w:t xml:space="preserve">Once the pool of </w:t>
      </w:r>
      <w:r w:rsidR="001D7EBD">
        <w:rPr>
          <w:rFonts w:eastAsia="Times New Roman" w:cs="Times New Roman"/>
          <w:sz w:val="24"/>
          <w:szCs w:val="24"/>
        </w:rPr>
        <w:t xml:space="preserve">potential </w:t>
      </w:r>
      <w:r w:rsidR="00E95472">
        <w:rPr>
          <w:rFonts w:eastAsia="Times New Roman" w:cs="Times New Roman"/>
          <w:sz w:val="24"/>
          <w:szCs w:val="24"/>
        </w:rPr>
        <w:t>participants was identified, e</w:t>
      </w:r>
      <w:r w:rsidR="00A47BA3">
        <w:rPr>
          <w:rFonts w:eastAsia="Times New Roman" w:cs="Times New Roman"/>
          <w:sz w:val="24"/>
          <w:szCs w:val="24"/>
        </w:rPr>
        <w:t>ach site</w:t>
      </w:r>
      <w:r w:rsidR="00E95472">
        <w:rPr>
          <w:rFonts w:eastAsia="Times New Roman" w:cs="Times New Roman"/>
          <w:sz w:val="24"/>
          <w:szCs w:val="24"/>
        </w:rPr>
        <w:t xml:space="preserve"> </w:t>
      </w:r>
      <w:r w:rsidR="00A47BA3">
        <w:rPr>
          <w:rFonts w:eastAsia="Times New Roman" w:cs="Times New Roman"/>
          <w:sz w:val="24"/>
          <w:szCs w:val="24"/>
        </w:rPr>
        <w:t>had the option</w:t>
      </w:r>
      <w:r w:rsidR="001D7EBD">
        <w:rPr>
          <w:rFonts w:eastAsia="Times New Roman" w:cs="Times New Roman"/>
          <w:sz w:val="24"/>
          <w:szCs w:val="24"/>
        </w:rPr>
        <w:t xml:space="preserve"> </w:t>
      </w:r>
      <w:r w:rsidR="00A47BA3">
        <w:rPr>
          <w:rFonts w:eastAsia="Times New Roman" w:cs="Times New Roman"/>
          <w:sz w:val="24"/>
          <w:szCs w:val="24"/>
        </w:rPr>
        <w:t xml:space="preserve">to </w:t>
      </w:r>
      <w:r w:rsidR="00247807">
        <w:rPr>
          <w:rFonts w:eastAsia="Times New Roman" w:cs="Times New Roman"/>
          <w:sz w:val="24"/>
          <w:szCs w:val="24"/>
        </w:rPr>
        <w:t>allow</w:t>
      </w:r>
      <w:r w:rsidR="008720C8">
        <w:rPr>
          <w:rFonts w:eastAsia="Times New Roman" w:cs="Times New Roman"/>
          <w:sz w:val="24"/>
          <w:szCs w:val="24"/>
        </w:rPr>
        <w:t xml:space="preserve"> </w:t>
      </w:r>
      <w:r w:rsidR="00A47BA3">
        <w:rPr>
          <w:rFonts w:eastAsia="Times New Roman" w:cs="Times New Roman"/>
          <w:sz w:val="24"/>
          <w:szCs w:val="24"/>
        </w:rPr>
        <w:t xml:space="preserve">one child per year </w:t>
      </w:r>
      <w:r w:rsidR="00D873BA">
        <w:rPr>
          <w:rFonts w:eastAsia="Times New Roman" w:cs="Times New Roman"/>
          <w:sz w:val="24"/>
          <w:szCs w:val="24"/>
        </w:rPr>
        <w:t xml:space="preserve">who was </w:t>
      </w:r>
      <w:r w:rsidR="006F0EB5">
        <w:rPr>
          <w:rFonts w:eastAsia="Times New Roman" w:cs="Times New Roman"/>
          <w:sz w:val="24"/>
          <w:szCs w:val="24"/>
        </w:rPr>
        <w:t xml:space="preserve">identified as of particular concern </w:t>
      </w:r>
      <w:r w:rsidR="00247807">
        <w:rPr>
          <w:rFonts w:eastAsia="Times New Roman" w:cs="Times New Roman"/>
          <w:sz w:val="24"/>
          <w:szCs w:val="24"/>
        </w:rPr>
        <w:t>to</w:t>
      </w:r>
      <w:r w:rsidR="007B621D">
        <w:rPr>
          <w:rFonts w:eastAsia="Times New Roman" w:cs="Times New Roman"/>
          <w:sz w:val="24"/>
          <w:szCs w:val="24"/>
        </w:rPr>
        <w:t xml:space="preserve"> the team to</w:t>
      </w:r>
      <w:r w:rsidR="00247807">
        <w:rPr>
          <w:rFonts w:eastAsia="Times New Roman" w:cs="Times New Roman"/>
          <w:sz w:val="24"/>
          <w:szCs w:val="24"/>
        </w:rPr>
        <w:t xml:space="preserve"> bypass </w:t>
      </w:r>
      <w:r w:rsidR="001911EF">
        <w:rPr>
          <w:rFonts w:eastAsia="Times New Roman" w:cs="Times New Roman"/>
          <w:sz w:val="24"/>
          <w:szCs w:val="24"/>
        </w:rPr>
        <w:t xml:space="preserve">randomization </w:t>
      </w:r>
      <w:r w:rsidR="00247807">
        <w:rPr>
          <w:rFonts w:eastAsia="Times New Roman" w:cs="Times New Roman"/>
          <w:sz w:val="24"/>
          <w:szCs w:val="24"/>
        </w:rPr>
        <w:t>and directly enter the program</w:t>
      </w:r>
      <w:r w:rsidR="00A47BA3">
        <w:rPr>
          <w:rFonts w:eastAsia="Times New Roman" w:cs="Times New Roman"/>
          <w:sz w:val="24"/>
          <w:szCs w:val="24"/>
        </w:rPr>
        <w:t xml:space="preserve">. </w:t>
      </w:r>
      <w:r w:rsidR="00E95472">
        <w:rPr>
          <w:rFonts w:eastAsia="Times New Roman" w:cs="Times New Roman"/>
          <w:sz w:val="24"/>
          <w:szCs w:val="24"/>
        </w:rPr>
        <w:t xml:space="preserve">This option was used </w:t>
      </w:r>
      <w:r w:rsidR="001911EF">
        <w:rPr>
          <w:rFonts w:eastAsia="Times New Roman" w:cs="Times New Roman"/>
          <w:sz w:val="24"/>
          <w:szCs w:val="24"/>
        </w:rPr>
        <w:t xml:space="preserve">only </w:t>
      </w:r>
      <w:r w:rsidR="00E95472">
        <w:rPr>
          <w:rFonts w:eastAsia="Times New Roman" w:cs="Times New Roman"/>
          <w:sz w:val="24"/>
          <w:szCs w:val="24"/>
        </w:rPr>
        <w:t>three times during the course of the study, and t</w:t>
      </w:r>
      <w:r w:rsidR="00247807">
        <w:rPr>
          <w:rFonts w:eastAsia="Times New Roman" w:cs="Times New Roman"/>
          <w:sz w:val="24"/>
          <w:szCs w:val="24"/>
        </w:rPr>
        <w:t xml:space="preserve">hese children are not </w:t>
      </w:r>
      <w:r w:rsidR="00E95472">
        <w:rPr>
          <w:rFonts w:eastAsia="Times New Roman" w:cs="Times New Roman"/>
          <w:sz w:val="24"/>
          <w:szCs w:val="24"/>
        </w:rPr>
        <w:t xml:space="preserve">participants </w:t>
      </w:r>
      <w:r w:rsidR="00247807">
        <w:rPr>
          <w:rFonts w:eastAsia="Times New Roman" w:cs="Times New Roman"/>
          <w:sz w:val="24"/>
          <w:szCs w:val="24"/>
        </w:rPr>
        <w:t>in the</w:t>
      </w:r>
      <w:r w:rsidR="008720C8">
        <w:rPr>
          <w:rFonts w:eastAsia="Times New Roman" w:cs="Times New Roman"/>
          <w:sz w:val="24"/>
          <w:szCs w:val="24"/>
        </w:rPr>
        <w:t xml:space="preserve"> </w:t>
      </w:r>
      <w:r w:rsidR="00247807">
        <w:rPr>
          <w:rFonts w:eastAsia="Times New Roman" w:cs="Times New Roman"/>
          <w:sz w:val="24"/>
          <w:szCs w:val="24"/>
        </w:rPr>
        <w:t xml:space="preserve">study. </w:t>
      </w:r>
      <w:r w:rsidR="008720C8">
        <w:rPr>
          <w:rFonts w:eastAsia="Times New Roman" w:cs="Times New Roman"/>
          <w:sz w:val="24"/>
          <w:szCs w:val="24"/>
        </w:rPr>
        <w:t>T</w:t>
      </w:r>
      <w:r w:rsidR="00E95472">
        <w:rPr>
          <w:rFonts w:eastAsia="Times New Roman" w:cs="Times New Roman"/>
          <w:sz w:val="24"/>
          <w:szCs w:val="24"/>
        </w:rPr>
        <w:t xml:space="preserve">he remaining children were </w:t>
      </w:r>
      <w:r w:rsidR="008720C8">
        <w:rPr>
          <w:rFonts w:eastAsia="Times New Roman" w:cs="Times New Roman"/>
          <w:sz w:val="24"/>
          <w:szCs w:val="24"/>
        </w:rPr>
        <w:t xml:space="preserve">then </w:t>
      </w:r>
      <w:r w:rsidR="00E95472">
        <w:rPr>
          <w:rFonts w:eastAsia="Times New Roman" w:cs="Times New Roman"/>
          <w:sz w:val="24"/>
          <w:szCs w:val="24"/>
        </w:rPr>
        <w:t xml:space="preserve">randomized to the Intervention or </w:t>
      </w:r>
      <w:r w:rsidR="001F7B2B">
        <w:rPr>
          <w:rFonts w:eastAsia="Times New Roman" w:cs="Times New Roman"/>
          <w:sz w:val="24"/>
          <w:szCs w:val="24"/>
        </w:rPr>
        <w:t xml:space="preserve">to </w:t>
      </w:r>
      <w:r w:rsidR="00E95472">
        <w:rPr>
          <w:rFonts w:eastAsia="Times New Roman" w:cs="Times New Roman"/>
          <w:sz w:val="24"/>
          <w:szCs w:val="24"/>
        </w:rPr>
        <w:t>the Control condition, blocking on school and child sex.</w:t>
      </w:r>
      <w:r w:rsidR="008720C8">
        <w:rPr>
          <w:rFonts w:eastAsia="Times New Roman" w:cs="Times New Roman"/>
          <w:sz w:val="24"/>
          <w:szCs w:val="24"/>
        </w:rPr>
        <w:t xml:space="preserve"> </w:t>
      </w:r>
      <w:r w:rsidR="00247807">
        <w:rPr>
          <w:rFonts w:eastAsia="Times New Roman" w:cs="Times New Roman"/>
          <w:sz w:val="24"/>
          <w:szCs w:val="24"/>
        </w:rPr>
        <w:t>Next</w:t>
      </w:r>
      <w:r w:rsidR="00365488">
        <w:rPr>
          <w:rFonts w:eastAsia="Times New Roman" w:cs="Times New Roman"/>
          <w:sz w:val="24"/>
          <w:szCs w:val="24"/>
        </w:rPr>
        <w:t xml:space="preserve">, </w:t>
      </w:r>
      <w:r w:rsidR="00E95472">
        <w:rPr>
          <w:rFonts w:eastAsia="Times New Roman" w:cs="Times New Roman"/>
          <w:sz w:val="24"/>
          <w:szCs w:val="24"/>
        </w:rPr>
        <w:t xml:space="preserve">caregivers </w:t>
      </w:r>
      <w:r w:rsidR="00365488">
        <w:rPr>
          <w:rFonts w:eastAsia="Times New Roman" w:cs="Times New Roman"/>
          <w:sz w:val="24"/>
          <w:szCs w:val="24"/>
        </w:rPr>
        <w:t xml:space="preserve">of each child </w:t>
      </w:r>
      <w:r w:rsidR="00B10304">
        <w:rPr>
          <w:rFonts w:eastAsia="Times New Roman" w:cs="Times New Roman"/>
          <w:sz w:val="24"/>
          <w:szCs w:val="24"/>
        </w:rPr>
        <w:t xml:space="preserve">were contacted by school staff and </w:t>
      </w:r>
      <w:r w:rsidR="00BA7EAE" w:rsidRPr="00264E40">
        <w:rPr>
          <w:rFonts w:eastAsia="Times New Roman" w:cs="Times New Roman"/>
          <w:sz w:val="24"/>
          <w:szCs w:val="24"/>
        </w:rPr>
        <w:t xml:space="preserve">invited to </w:t>
      </w:r>
      <w:r w:rsidR="002B2E62">
        <w:rPr>
          <w:rFonts w:eastAsia="Times New Roman" w:cs="Times New Roman"/>
          <w:sz w:val="24"/>
          <w:szCs w:val="24"/>
        </w:rPr>
        <w:t xml:space="preserve">participate in home visits during which they would </w:t>
      </w:r>
      <w:r w:rsidR="00B10304">
        <w:rPr>
          <w:rFonts w:eastAsia="Times New Roman" w:cs="Times New Roman"/>
          <w:sz w:val="24"/>
          <w:szCs w:val="24"/>
        </w:rPr>
        <w:t xml:space="preserve">either </w:t>
      </w:r>
      <w:r w:rsidR="00E95472">
        <w:rPr>
          <w:rFonts w:eastAsia="Times New Roman" w:cs="Times New Roman"/>
          <w:sz w:val="24"/>
          <w:szCs w:val="24"/>
        </w:rPr>
        <w:t xml:space="preserve">learn about the study </w:t>
      </w:r>
      <w:r w:rsidR="00B10304">
        <w:rPr>
          <w:rFonts w:eastAsia="Times New Roman" w:cs="Times New Roman"/>
          <w:sz w:val="24"/>
          <w:szCs w:val="24"/>
        </w:rPr>
        <w:t xml:space="preserve">from the research team </w:t>
      </w:r>
      <w:r w:rsidR="00E95472">
        <w:rPr>
          <w:rFonts w:eastAsia="Times New Roman" w:cs="Times New Roman"/>
          <w:sz w:val="24"/>
          <w:szCs w:val="24"/>
        </w:rPr>
        <w:t>(for those randomized to the Control condition)</w:t>
      </w:r>
      <w:r w:rsidR="002B2E62">
        <w:rPr>
          <w:rFonts w:eastAsia="Times New Roman" w:cs="Times New Roman"/>
          <w:sz w:val="24"/>
          <w:szCs w:val="24"/>
        </w:rPr>
        <w:t xml:space="preserve">, </w:t>
      </w:r>
      <w:r w:rsidR="00B10304">
        <w:rPr>
          <w:rFonts w:eastAsia="Times New Roman" w:cs="Times New Roman"/>
          <w:sz w:val="24"/>
          <w:szCs w:val="24"/>
        </w:rPr>
        <w:t xml:space="preserve">or </w:t>
      </w:r>
      <w:r w:rsidR="001D7EBD">
        <w:rPr>
          <w:rFonts w:eastAsia="Times New Roman" w:cs="Times New Roman"/>
          <w:sz w:val="24"/>
          <w:szCs w:val="24"/>
        </w:rPr>
        <w:t xml:space="preserve">about </w:t>
      </w:r>
      <w:r w:rsidR="00B10304">
        <w:rPr>
          <w:rFonts w:eastAsia="Times New Roman" w:cs="Times New Roman"/>
          <w:sz w:val="24"/>
          <w:szCs w:val="24"/>
        </w:rPr>
        <w:t xml:space="preserve">the program from the </w:t>
      </w:r>
      <w:r w:rsidR="00C30AE5">
        <w:rPr>
          <w:rFonts w:eastAsia="Times New Roman" w:cs="Times New Roman"/>
          <w:sz w:val="24"/>
          <w:szCs w:val="24"/>
        </w:rPr>
        <w:t xml:space="preserve">FOTC </w:t>
      </w:r>
      <w:r w:rsidR="00B10304">
        <w:rPr>
          <w:rFonts w:eastAsia="Times New Roman" w:cs="Times New Roman"/>
          <w:sz w:val="24"/>
          <w:szCs w:val="24"/>
        </w:rPr>
        <w:t xml:space="preserve">intervention team and the study from the research team </w:t>
      </w:r>
      <w:r w:rsidR="00E95472">
        <w:rPr>
          <w:rFonts w:eastAsia="Times New Roman" w:cs="Times New Roman"/>
          <w:sz w:val="24"/>
          <w:szCs w:val="24"/>
        </w:rPr>
        <w:t>(</w:t>
      </w:r>
      <w:r w:rsidR="00B10304">
        <w:rPr>
          <w:rFonts w:eastAsia="Times New Roman" w:cs="Times New Roman"/>
          <w:sz w:val="24"/>
          <w:szCs w:val="24"/>
        </w:rPr>
        <w:t xml:space="preserve">for those randomized to the Intervention condition). </w:t>
      </w:r>
      <w:r w:rsidR="001D7EBD">
        <w:rPr>
          <w:rFonts w:eastAsia="Times New Roman" w:cs="Times New Roman"/>
          <w:sz w:val="24"/>
          <w:szCs w:val="24"/>
        </w:rPr>
        <w:t>Finally, c</w:t>
      </w:r>
      <w:r w:rsidR="00B10304">
        <w:rPr>
          <w:rFonts w:eastAsia="Times New Roman" w:cs="Times New Roman"/>
          <w:sz w:val="24"/>
          <w:szCs w:val="24"/>
        </w:rPr>
        <w:t xml:space="preserve">aregivers who consented to participate in the study </w:t>
      </w:r>
      <w:r w:rsidR="001D7EBD">
        <w:rPr>
          <w:rFonts w:eastAsia="Times New Roman" w:cs="Times New Roman"/>
          <w:sz w:val="24"/>
          <w:szCs w:val="24"/>
        </w:rPr>
        <w:t xml:space="preserve">and their identified child </w:t>
      </w:r>
      <w:r w:rsidR="00B10304">
        <w:rPr>
          <w:rFonts w:eastAsia="Times New Roman" w:cs="Times New Roman"/>
          <w:sz w:val="24"/>
          <w:szCs w:val="24"/>
        </w:rPr>
        <w:t xml:space="preserve">were invited to participate in the </w:t>
      </w:r>
      <w:r w:rsidR="00AB6AE5">
        <w:rPr>
          <w:rFonts w:eastAsia="Times New Roman" w:cs="Times New Roman"/>
          <w:sz w:val="24"/>
          <w:szCs w:val="24"/>
        </w:rPr>
        <w:t xml:space="preserve">initial </w:t>
      </w:r>
      <w:r w:rsidR="005C2C0C">
        <w:rPr>
          <w:rFonts w:eastAsia="Times New Roman" w:cs="Times New Roman"/>
          <w:sz w:val="24"/>
          <w:szCs w:val="24"/>
        </w:rPr>
        <w:t>assessment</w:t>
      </w:r>
      <w:r w:rsidR="00B10304">
        <w:rPr>
          <w:rFonts w:eastAsia="Times New Roman" w:cs="Times New Roman"/>
          <w:sz w:val="24"/>
          <w:szCs w:val="24"/>
        </w:rPr>
        <w:t>.</w:t>
      </w:r>
      <w:r w:rsidR="00DE4FA0">
        <w:rPr>
          <w:rFonts w:eastAsia="Times New Roman" w:cs="Times New Roman"/>
          <w:sz w:val="24"/>
          <w:szCs w:val="24"/>
        </w:rPr>
        <w:t xml:space="preserve"> </w:t>
      </w:r>
    </w:p>
    <w:p w14:paraId="0F5CC80F" w14:textId="2B368AA3" w:rsidR="00514865" w:rsidRPr="001E0550" w:rsidRDefault="00514865" w:rsidP="001E0550">
      <w:pPr>
        <w:widowControl w:val="0"/>
        <w:spacing w:after="0" w:line="480" w:lineRule="auto"/>
        <w:rPr>
          <w:rFonts w:eastAsia="Times New Roman" w:cs="Times New Roman"/>
          <w:b/>
          <w:sz w:val="24"/>
          <w:szCs w:val="24"/>
        </w:rPr>
      </w:pPr>
      <w:r w:rsidRPr="001E0550">
        <w:rPr>
          <w:rFonts w:eastAsia="Times New Roman" w:cs="Times New Roman"/>
          <w:b/>
          <w:sz w:val="24"/>
          <w:szCs w:val="24"/>
        </w:rPr>
        <w:t>Assessment</w:t>
      </w:r>
      <w:r w:rsidR="00A40135">
        <w:rPr>
          <w:rFonts w:eastAsia="Times New Roman" w:cs="Times New Roman"/>
          <w:b/>
          <w:sz w:val="24"/>
          <w:szCs w:val="24"/>
        </w:rPr>
        <w:t>s</w:t>
      </w:r>
    </w:p>
    <w:p w14:paraId="2F17ED5A" w14:textId="1110CBC2" w:rsidR="00514865" w:rsidRDefault="00365488" w:rsidP="001E0550">
      <w:pPr>
        <w:widowControl w:val="0"/>
        <w:spacing w:after="0" w:line="480" w:lineRule="auto"/>
        <w:ind w:firstLine="720"/>
        <w:rPr>
          <w:rFonts w:eastAsia="Times New Roman" w:cs="Times New Roman"/>
          <w:sz w:val="24"/>
          <w:szCs w:val="24"/>
        </w:rPr>
      </w:pPr>
      <w:r>
        <w:rPr>
          <w:rFonts w:eastAsia="Times New Roman" w:cs="Times New Roman"/>
          <w:sz w:val="24"/>
          <w:szCs w:val="24"/>
        </w:rPr>
        <w:t xml:space="preserve"> </w:t>
      </w:r>
      <w:r w:rsidR="002B2E62">
        <w:rPr>
          <w:rFonts w:eastAsia="Times New Roman" w:cs="Times New Roman"/>
          <w:sz w:val="24"/>
          <w:szCs w:val="24"/>
        </w:rPr>
        <w:t>During initial</w:t>
      </w:r>
      <w:r w:rsidR="00A40135">
        <w:rPr>
          <w:rFonts w:eastAsia="Times New Roman" w:cs="Times New Roman"/>
          <w:sz w:val="24"/>
          <w:szCs w:val="24"/>
        </w:rPr>
        <w:t xml:space="preserve"> </w:t>
      </w:r>
      <w:r w:rsidR="002B2E62">
        <w:rPr>
          <w:rFonts w:eastAsia="Times New Roman" w:cs="Times New Roman"/>
          <w:sz w:val="24"/>
          <w:szCs w:val="24"/>
        </w:rPr>
        <w:t>data collection</w:t>
      </w:r>
      <w:r w:rsidR="005C2C0C">
        <w:rPr>
          <w:rFonts w:eastAsia="Times New Roman" w:cs="Times New Roman"/>
          <w:sz w:val="24"/>
          <w:szCs w:val="24"/>
        </w:rPr>
        <w:t xml:space="preserve">, known as </w:t>
      </w:r>
      <w:r w:rsidR="002B2E62">
        <w:rPr>
          <w:rFonts w:eastAsia="Times New Roman" w:cs="Times New Roman"/>
          <w:sz w:val="24"/>
          <w:szCs w:val="24"/>
        </w:rPr>
        <w:t xml:space="preserve">the </w:t>
      </w:r>
      <w:r w:rsidR="00574DC4">
        <w:rPr>
          <w:rFonts w:eastAsia="Times New Roman" w:cs="Times New Roman"/>
          <w:sz w:val="24"/>
          <w:szCs w:val="24"/>
        </w:rPr>
        <w:t>“W</w:t>
      </w:r>
      <w:r w:rsidR="005C2C0C">
        <w:rPr>
          <w:rFonts w:eastAsia="Times New Roman" w:cs="Times New Roman"/>
          <w:sz w:val="24"/>
          <w:szCs w:val="24"/>
        </w:rPr>
        <w:t>ave 1”</w:t>
      </w:r>
      <w:r w:rsidR="002B2E62">
        <w:rPr>
          <w:rFonts w:eastAsia="Times New Roman" w:cs="Times New Roman"/>
          <w:sz w:val="24"/>
          <w:szCs w:val="24"/>
        </w:rPr>
        <w:t xml:space="preserve"> assessment</w:t>
      </w:r>
      <w:r w:rsidR="005C2C0C">
        <w:rPr>
          <w:rFonts w:eastAsia="Times New Roman" w:cs="Times New Roman"/>
          <w:sz w:val="24"/>
          <w:szCs w:val="24"/>
        </w:rPr>
        <w:t>, caregivers and children were interviewed separately. At subsequent assessme</w:t>
      </w:r>
      <w:r w:rsidR="00851113">
        <w:rPr>
          <w:rFonts w:eastAsia="Times New Roman" w:cs="Times New Roman"/>
          <w:sz w:val="24"/>
          <w:szCs w:val="24"/>
        </w:rPr>
        <w:t>nt waves, which occurred every six</w:t>
      </w:r>
      <w:r w:rsidR="005C2C0C">
        <w:rPr>
          <w:rFonts w:eastAsia="Times New Roman" w:cs="Times New Roman"/>
          <w:sz w:val="24"/>
          <w:szCs w:val="24"/>
        </w:rPr>
        <w:t xml:space="preserve"> months and were numbered sequentially, </w:t>
      </w:r>
      <w:r w:rsidR="00514865" w:rsidRPr="00264E40">
        <w:rPr>
          <w:rFonts w:eastAsia="Times New Roman" w:cs="Times New Roman"/>
          <w:sz w:val="24"/>
          <w:szCs w:val="24"/>
        </w:rPr>
        <w:t xml:space="preserve">information was collected from </w:t>
      </w:r>
      <w:r w:rsidR="00757512">
        <w:rPr>
          <w:rFonts w:eastAsia="Times New Roman" w:cs="Times New Roman"/>
          <w:sz w:val="24"/>
          <w:szCs w:val="24"/>
        </w:rPr>
        <w:t xml:space="preserve">various reporters on </w:t>
      </w:r>
      <w:r w:rsidR="00C060B1">
        <w:rPr>
          <w:rFonts w:eastAsia="Times New Roman" w:cs="Times New Roman"/>
          <w:sz w:val="24"/>
          <w:szCs w:val="24"/>
        </w:rPr>
        <w:t>child outcomes</w:t>
      </w:r>
      <w:r w:rsidR="00323EA3">
        <w:rPr>
          <w:rFonts w:eastAsia="Times New Roman" w:cs="Times New Roman"/>
          <w:sz w:val="24"/>
          <w:szCs w:val="24"/>
        </w:rPr>
        <w:t>.</w:t>
      </w:r>
      <w:r w:rsidR="00514865">
        <w:rPr>
          <w:rFonts w:eastAsia="Times New Roman" w:cs="Times New Roman"/>
          <w:sz w:val="24"/>
          <w:szCs w:val="24"/>
        </w:rPr>
        <w:t xml:space="preserve"> </w:t>
      </w:r>
      <w:r w:rsidR="00514865" w:rsidRPr="00264E40">
        <w:rPr>
          <w:rFonts w:eastAsia="Times New Roman" w:cs="Times New Roman"/>
          <w:sz w:val="24"/>
          <w:szCs w:val="24"/>
        </w:rPr>
        <w:t>Participants w</w:t>
      </w:r>
      <w:r w:rsidR="00514865">
        <w:rPr>
          <w:rFonts w:eastAsia="Times New Roman" w:cs="Times New Roman"/>
          <w:sz w:val="24"/>
          <w:szCs w:val="24"/>
        </w:rPr>
        <w:t>ere compensated from $20 to $60 for their time in completing each assessment</w:t>
      </w:r>
      <w:r w:rsidR="005C2C0C">
        <w:rPr>
          <w:rFonts w:eastAsia="Times New Roman" w:cs="Times New Roman"/>
          <w:sz w:val="24"/>
          <w:szCs w:val="24"/>
        </w:rPr>
        <w:t xml:space="preserve"> wave</w:t>
      </w:r>
      <w:r w:rsidR="00514865">
        <w:rPr>
          <w:rFonts w:eastAsia="Times New Roman" w:cs="Times New Roman"/>
          <w:sz w:val="24"/>
          <w:szCs w:val="24"/>
        </w:rPr>
        <w:t xml:space="preserve">, </w:t>
      </w:r>
      <w:r w:rsidR="00BD7B17">
        <w:rPr>
          <w:rFonts w:eastAsia="Times New Roman" w:cs="Times New Roman"/>
          <w:sz w:val="24"/>
          <w:szCs w:val="24"/>
        </w:rPr>
        <w:t>which varied in the amount of time required</w:t>
      </w:r>
      <w:r w:rsidR="00514865">
        <w:rPr>
          <w:rFonts w:eastAsia="Times New Roman" w:cs="Times New Roman"/>
          <w:sz w:val="24"/>
          <w:szCs w:val="24"/>
        </w:rPr>
        <w:t xml:space="preserve">. </w:t>
      </w:r>
      <w:r w:rsidR="00AB6AE5">
        <w:rPr>
          <w:rFonts w:eastAsia="Times New Roman" w:cs="Times New Roman"/>
          <w:sz w:val="24"/>
          <w:szCs w:val="24"/>
        </w:rPr>
        <w:t xml:space="preserve">Analyses presented here utilize </w:t>
      </w:r>
      <w:r w:rsidR="00851113">
        <w:rPr>
          <w:rFonts w:eastAsia="Times New Roman" w:cs="Times New Roman"/>
          <w:sz w:val="24"/>
          <w:szCs w:val="24"/>
        </w:rPr>
        <w:t xml:space="preserve">data collected </w:t>
      </w:r>
      <w:r w:rsidR="00B02970">
        <w:rPr>
          <w:rFonts w:eastAsia="Times New Roman" w:cs="Times New Roman"/>
          <w:sz w:val="24"/>
          <w:szCs w:val="24"/>
        </w:rPr>
        <w:t xml:space="preserve">from caregivers, children, and mentors </w:t>
      </w:r>
      <w:r w:rsidR="00851113">
        <w:rPr>
          <w:rFonts w:eastAsia="Times New Roman" w:cs="Times New Roman"/>
          <w:sz w:val="24"/>
          <w:szCs w:val="24"/>
        </w:rPr>
        <w:t>during W</w:t>
      </w:r>
      <w:r w:rsidR="00C16026">
        <w:rPr>
          <w:rFonts w:eastAsia="Times New Roman" w:cs="Times New Roman"/>
          <w:sz w:val="24"/>
          <w:szCs w:val="24"/>
        </w:rPr>
        <w:t xml:space="preserve">ave 1 to </w:t>
      </w:r>
      <w:r w:rsidR="00AB6AE5">
        <w:rPr>
          <w:rFonts w:eastAsia="Times New Roman" w:cs="Times New Roman"/>
          <w:sz w:val="24"/>
          <w:szCs w:val="24"/>
        </w:rPr>
        <w:t xml:space="preserve">Waves </w:t>
      </w:r>
      <w:r w:rsidR="00C16026">
        <w:rPr>
          <w:rFonts w:eastAsia="Times New Roman" w:cs="Times New Roman"/>
          <w:sz w:val="24"/>
          <w:szCs w:val="24"/>
        </w:rPr>
        <w:t>9 or 10</w:t>
      </w:r>
      <w:r w:rsidR="00323EA3">
        <w:rPr>
          <w:rFonts w:eastAsia="Times New Roman" w:cs="Times New Roman"/>
          <w:sz w:val="24"/>
          <w:szCs w:val="24"/>
        </w:rPr>
        <w:t>, depending on the reporting agent</w:t>
      </w:r>
      <w:r w:rsidR="00C16026">
        <w:rPr>
          <w:rFonts w:eastAsia="Times New Roman" w:cs="Times New Roman"/>
          <w:sz w:val="24"/>
          <w:szCs w:val="24"/>
        </w:rPr>
        <w:t>. On average</w:t>
      </w:r>
      <w:r w:rsidR="00574DC4">
        <w:rPr>
          <w:rFonts w:eastAsia="Times New Roman" w:cs="Times New Roman"/>
          <w:sz w:val="24"/>
          <w:szCs w:val="24"/>
        </w:rPr>
        <w:t>, W</w:t>
      </w:r>
      <w:r w:rsidR="002B2E62">
        <w:rPr>
          <w:rFonts w:eastAsia="Times New Roman" w:cs="Times New Roman"/>
          <w:sz w:val="24"/>
          <w:szCs w:val="24"/>
        </w:rPr>
        <w:t>ave 9 was conducted</w:t>
      </w:r>
      <w:r w:rsidR="00C16026">
        <w:rPr>
          <w:rFonts w:eastAsia="Times New Roman" w:cs="Times New Roman"/>
          <w:sz w:val="24"/>
          <w:szCs w:val="24"/>
        </w:rPr>
        <w:t xml:space="preserve"> 4.3 years (</w:t>
      </w:r>
      <w:r w:rsidR="00C16026" w:rsidRPr="00DD5351">
        <w:rPr>
          <w:rFonts w:eastAsia="Times New Roman" w:cs="Times New Roman"/>
          <w:i/>
          <w:sz w:val="24"/>
          <w:szCs w:val="24"/>
        </w:rPr>
        <w:t>SD</w:t>
      </w:r>
      <w:r w:rsidR="00C16026">
        <w:rPr>
          <w:rFonts w:eastAsia="Times New Roman" w:cs="Times New Roman"/>
          <w:sz w:val="24"/>
          <w:szCs w:val="24"/>
        </w:rPr>
        <w:t xml:space="preserve"> = 0.3) </w:t>
      </w:r>
      <w:r w:rsidR="002B2E62">
        <w:rPr>
          <w:rFonts w:eastAsia="Times New Roman" w:cs="Times New Roman"/>
          <w:sz w:val="24"/>
          <w:szCs w:val="24"/>
        </w:rPr>
        <w:t>aft</w:t>
      </w:r>
      <w:r w:rsidR="00574DC4">
        <w:rPr>
          <w:rFonts w:eastAsia="Times New Roman" w:cs="Times New Roman"/>
          <w:sz w:val="24"/>
          <w:szCs w:val="24"/>
        </w:rPr>
        <w:t xml:space="preserve">er the </w:t>
      </w:r>
      <w:r w:rsidR="00A40135">
        <w:rPr>
          <w:rFonts w:eastAsia="Times New Roman" w:cs="Times New Roman"/>
          <w:sz w:val="24"/>
          <w:szCs w:val="24"/>
        </w:rPr>
        <w:t xml:space="preserve">Wave 1 </w:t>
      </w:r>
      <w:r w:rsidR="00574DC4">
        <w:rPr>
          <w:rFonts w:eastAsia="Times New Roman" w:cs="Times New Roman"/>
          <w:sz w:val="24"/>
          <w:szCs w:val="24"/>
        </w:rPr>
        <w:t>assessment, and W</w:t>
      </w:r>
      <w:r w:rsidR="002B2E62">
        <w:rPr>
          <w:rFonts w:eastAsia="Times New Roman" w:cs="Times New Roman"/>
          <w:sz w:val="24"/>
          <w:szCs w:val="24"/>
        </w:rPr>
        <w:t xml:space="preserve">ave 10 was conducted </w:t>
      </w:r>
      <w:r w:rsidR="00C16026">
        <w:rPr>
          <w:rFonts w:eastAsia="Times New Roman" w:cs="Times New Roman"/>
          <w:sz w:val="24"/>
          <w:szCs w:val="24"/>
        </w:rPr>
        <w:t>4.9 years (</w:t>
      </w:r>
      <w:r w:rsidR="00C16026" w:rsidRPr="00DD5351">
        <w:rPr>
          <w:rFonts w:eastAsia="Times New Roman" w:cs="Times New Roman"/>
          <w:i/>
          <w:sz w:val="24"/>
          <w:szCs w:val="24"/>
        </w:rPr>
        <w:t>SD</w:t>
      </w:r>
      <w:r w:rsidR="00C16026">
        <w:rPr>
          <w:rFonts w:eastAsia="Times New Roman" w:cs="Times New Roman"/>
          <w:sz w:val="24"/>
          <w:szCs w:val="24"/>
        </w:rPr>
        <w:t xml:space="preserve"> = 0.5) after the </w:t>
      </w:r>
      <w:r w:rsidR="00A40135">
        <w:rPr>
          <w:rFonts w:eastAsia="Times New Roman" w:cs="Times New Roman"/>
          <w:sz w:val="24"/>
          <w:szCs w:val="24"/>
        </w:rPr>
        <w:t xml:space="preserve">Wave 1 </w:t>
      </w:r>
      <w:r w:rsidR="00C16026">
        <w:rPr>
          <w:rFonts w:eastAsia="Times New Roman" w:cs="Times New Roman"/>
          <w:sz w:val="24"/>
          <w:szCs w:val="24"/>
        </w:rPr>
        <w:t>assessment</w:t>
      </w:r>
      <w:r w:rsidR="005C2C0C">
        <w:rPr>
          <w:rFonts w:eastAsia="Times New Roman" w:cs="Times New Roman"/>
          <w:sz w:val="24"/>
          <w:szCs w:val="24"/>
        </w:rPr>
        <w:t>.</w:t>
      </w:r>
      <w:r w:rsidR="00C16026">
        <w:rPr>
          <w:rFonts w:eastAsia="Times New Roman" w:cs="Times New Roman"/>
          <w:sz w:val="24"/>
          <w:szCs w:val="24"/>
        </w:rPr>
        <w:t xml:space="preserve">  </w:t>
      </w:r>
    </w:p>
    <w:p w14:paraId="282E9DEE" w14:textId="528F124A" w:rsidR="00264E40" w:rsidRPr="001E0550" w:rsidRDefault="00D9745B" w:rsidP="001E0550">
      <w:pPr>
        <w:widowControl w:val="0"/>
        <w:spacing w:after="0" w:line="480" w:lineRule="auto"/>
        <w:rPr>
          <w:rFonts w:eastAsia="Times New Roman" w:cs="Times New Roman"/>
          <w:b/>
          <w:sz w:val="24"/>
          <w:szCs w:val="24"/>
        </w:rPr>
      </w:pPr>
      <w:r>
        <w:rPr>
          <w:rFonts w:eastAsia="Times New Roman" w:cs="Times New Roman"/>
          <w:b/>
          <w:sz w:val="24"/>
          <w:szCs w:val="24"/>
        </w:rPr>
        <w:t>Sample</w:t>
      </w:r>
    </w:p>
    <w:p w14:paraId="219BF222" w14:textId="2F3EF6CA" w:rsidR="005E6CC1" w:rsidRDefault="00704D60" w:rsidP="005B2B86">
      <w:pPr>
        <w:widowControl w:val="0"/>
        <w:spacing w:after="0" w:line="480" w:lineRule="auto"/>
        <w:ind w:firstLine="720"/>
        <w:contextualSpacing/>
        <w:rPr>
          <w:rFonts w:eastAsia="Times New Roman" w:cs="Times New Roman"/>
          <w:sz w:val="24"/>
          <w:szCs w:val="24"/>
        </w:rPr>
      </w:pPr>
      <w:r>
        <w:rPr>
          <w:rFonts w:eastAsia="Times New Roman" w:cs="Times New Roman"/>
          <w:sz w:val="24"/>
          <w:szCs w:val="24"/>
        </w:rPr>
        <w:lastRenderedPageBreak/>
        <w:t>T</w:t>
      </w:r>
      <w:r w:rsidR="00365488">
        <w:rPr>
          <w:rFonts w:eastAsia="Times New Roman" w:cs="Times New Roman"/>
          <w:sz w:val="24"/>
          <w:szCs w:val="24"/>
        </w:rPr>
        <w:t xml:space="preserve">he </w:t>
      </w:r>
      <w:r w:rsidR="00463FE5">
        <w:rPr>
          <w:rFonts w:eastAsia="Times New Roman" w:cs="Times New Roman"/>
          <w:sz w:val="24"/>
          <w:szCs w:val="24"/>
        </w:rPr>
        <w:t xml:space="preserve">original </w:t>
      </w:r>
      <w:r w:rsidR="00264E40" w:rsidRPr="00264E40">
        <w:rPr>
          <w:rFonts w:eastAsia="Times New Roman" w:cs="Times New Roman"/>
          <w:sz w:val="24"/>
          <w:szCs w:val="24"/>
        </w:rPr>
        <w:t>sample comprised 281</w:t>
      </w:r>
      <w:r w:rsidR="00365488">
        <w:rPr>
          <w:rFonts w:eastAsia="Times New Roman" w:cs="Times New Roman"/>
          <w:sz w:val="24"/>
          <w:szCs w:val="24"/>
        </w:rPr>
        <w:t xml:space="preserve"> children</w:t>
      </w:r>
      <w:r w:rsidR="0090642B">
        <w:rPr>
          <w:rFonts w:eastAsia="Times New Roman" w:cs="Times New Roman"/>
          <w:sz w:val="24"/>
          <w:szCs w:val="24"/>
        </w:rPr>
        <w:t xml:space="preserve"> and one of their </w:t>
      </w:r>
      <w:r>
        <w:rPr>
          <w:rFonts w:eastAsia="Times New Roman" w:cs="Times New Roman"/>
          <w:sz w:val="24"/>
          <w:szCs w:val="24"/>
        </w:rPr>
        <w:t>caregivers</w:t>
      </w:r>
      <w:r w:rsidR="004D0B7E">
        <w:rPr>
          <w:rFonts w:eastAsia="Times New Roman" w:cs="Times New Roman"/>
          <w:sz w:val="24"/>
          <w:szCs w:val="24"/>
        </w:rPr>
        <w:t xml:space="preserve"> (see </w:t>
      </w:r>
      <w:r w:rsidR="00073801">
        <w:rPr>
          <w:rFonts w:eastAsia="Times New Roman" w:cs="Times New Roman"/>
          <w:sz w:val="24"/>
          <w:szCs w:val="24"/>
        </w:rPr>
        <w:t xml:space="preserve">CONSORT flow diagram in </w:t>
      </w:r>
      <w:r w:rsidR="004D0B7E">
        <w:rPr>
          <w:rFonts w:eastAsia="Times New Roman" w:cs="Times New Roman"/>
          <w:sz w:val="24"/>
          <w:szCs w:val="24"/>
        </w:rPr>
        <w:t xml:space="preserve">Figure </w:t>
      </w:r>
      <w:r w:rsidR="00872AEA">
        <w:rPr>
          <w:rFonts w:eastAsia="Times New Roman" w:cs="Times New Roman"/>
          <w:sz w:val="24"/>
          <w:szCs w:val="24"/>
        </w:rPr>
        <w:t>1</w:t>
      </w:r>
      <w:r w:rsidR="005B2B86">
        <w:rPr>
          <w:rFonts w:eastAsia="Times New Roman" w:cs="Times New Roman"/>
          <w:sz w:val="24"/>
          <w:szCs w:val="24"/>
        </w:rPr>
        <w:t>)</w:t>
      </w:r>
      <w:r w:rsidR="00365488">
        <w:rPr>
          <w:rFonts w:eastAsia="Times New Roman" w:cs="Times New Roman"/>
          <w:sz w:val="24"/>
          <w:szCs w:val="24"/>
        </w:rPr>
        <w:t xml:space="preserve">. To </w:t>
      </w:r>
      <w:r w:rsidR="00A56740">
        <w:rPr>
          <w:rFonts w:eastAsia="Times New Roman" w:cs="Times New Roman"/>
          <w:sz w:val="24"/>
          <w:szCs w:val="24"/>
        </w:rPr>
        <w:t>generate this sample</w:t>
      </w:r>
      <w:r w:rsidR="00766432">
        <w:rPr>
          <w:rFonts w:eastAsia="Times New Roman" w:cs="Times New Roman"/>
          <w:sz w:val="24"/>
          <w:szCs w:val="24"/>
        </w:rPr>
        <w:t xml:space="preserve">, </w:t>
      </w:r>
      <w:r w:rsidR="00944996">
        <w:rPr>
          <w:rFonts w:eastAsia="Times New Roman" w:cs="Times New Roman"/>
          <w:sz w:val="24"/>
          <w:szCs w:val="24"/>
        </w:rPr>
        <w:t xml:space="preserve">a total of </w:t>
      </w:r>
      <w:r w:rsidR="00766432">
        <w:rPr>
          <w:rFonts w:eastAsia="Times New Roman" w:cs="Times New Roman"/>
          <w:sz w:val="24"/>
          <w:szCs w:val="24"/>
        </w:rPr>
        <w:t>2</w:t>
      </w:r>
      <w:r w:rsidR="00851113">
        <w:rPr>
          <w:rFonts w:eastAsia="Times New Roman" w:cs="Times New Roman"/>
          <w:sz w:val="24"/>
          <w:szCs w:val="24"/>
        </w:rPr>
        <w:t>,</w:t>
      </w:r>
      <w:r w:rsidR="00766432">
        <w:rPr>
          <w:rFonts w:eastAsia="Times New Roman" w:cs="Times New Roman"/>
          <w:sz w:val="24"/>
          <w:szCs w:val="24"/>
        </w:rPr>
        <w:t xml:space="preserve">056 children were </w:t>
      </w:r>
      <w:r w:rsidR="00944996">
        <w:rPr>
          <w:rFonts w:eastAsia="Times New Roman" w:cs="Times New Roman"/>
          <w:sz w:val="24"/>
          <w:szCs w:val="24"/>
        </w:rPr>
        <w:t>screened</w:t>
      </w:r>
      <w:r>
        <w:rPr>
          <w:rFonts w:eastAsia="Times New Roman" w:cs="Times New Roman"/>
          <w:sz w:val="24"/>
          <w:szCs w:val="24"/>
        </w:rPr>
        <w:t xml:space="preserve">. Of these, </w:t>
      </w:r>
      <w:r w:rsidR="003C453F">
        <w:rPr>
          <w:rFonts w:eastAsia="Times New Roman" w:cs="Times New Roman"/>
          <w:sz w:val="24"/>
          <w:szCs w:val="24"/>
        </w:rPr>
        <w:t>246 children were determined to be ineligible</w:t>
      </w:r>
      <w:r w:rsidR="00C13056">
        <w:rPr>
          <w:rFonts w:eastAsia="Times New Roman" w:cs="Times New Roman"/>
          <w:sz w:val="24"/>
          <w:szCs w:val="24"/>
        </w:rPr>
        <w:t xml:space="preserve">. </w:t>
      </w:r>
      <w:r w:rsidR="0024280E">
        <w:rPr>
          <w:rFonts w:eastAsia="Times New Roman" w:cs="Times New Roman"/>
          <w:sz w:val="24"/>
          <w:szCs w:val="24"/>
        </w:rPr>
        <w:t>Of the remainder</w:t>
      </w:r>
      <w:r w:rsidR="00A56740">
        <w:rPr>
          <w:rFonts w:eastAsia="Times New Roman" w:cs="Times New Roman"/>
          <w:sz w:val="24"/>
          <w:szCs w:val="24"/>
        </w:rPr>
        <w:t xml:space="preserve">, </w:t>
      </w:r>
      <w:r>
        <w:rPr>
          <w:rFonts w:eastAsia="Times New Roman" w:cs="Times New Roman"/>
          <w:sz w:val="24"/>
          <w:szCs w:val="24"/>
        </w:rPr>
        <w:t>516 were identified</w:t>
      </w:r>
      <w:r w:rsidR="00264E40" w:rsidRPr="00264E40">
        <w:rPr>
          <w:rFonts w:eastAsia="Times New Roman" w:cs="Times New Roman"/>
          <w:sz w:val="24"/>
          <w:szCs w:val="24"/>
        </w:rPr>
        <w:t xml:space="preserve"> as </w:t>
      </w:r>
      <w:r>
        <w:rPr>
          <w:rFonts w:eastAsia="Times New Roman" w:cs="Times New Roman"/>
          <w:sz w:val="24"/>
          <w:szCs w:val="24"/>
        </w:rPr>
        <w:t xml:space="preserve">meeting the </w:t>
      </w:r>
      <w:r w:rsidR="007B2291">
        <w:rPr>
          <w:rFonts w:eastAsia="Times New Roman" w:cs="Times New Roman"/>
          <w:sz w:val="24"/>
          <w:szCs w:val="24"/>
        </w:rPr>
        <w:t xml:space="preserve">net </w:t>
      </w:r>
      <w:r>
        <w:rPr>
          <w:rFonts w:eastAsia="Times New Roman" w:cs="Times New Roman"/>
          <w:sz w:val="24"/>
          <w:szCs w:val="24"/>
        </w:rPr>
        <w:t xml:space="preserve">risk threshold and thus </w:t>
      </w:r>
      <w:r w:rsidR="00A56740">
        <w:rPr>
          <w:rFonts w:eastAsia="Times New Roman" w:cs="Times New Roman"/>
          <w:sz w:val="24"/>
          <w:szCs w:val="24"/>
        </w:rPr>
        <w:t xml:space="preserve">were </w:t>
      </w:r>
      <w:r w:rsidR="007B2291">
        <w:rPr>
          <w:rFonts w:eastAsia="Times New Roman" w:cs="Times New Roman"/>
          <w:sz w:val="24"/>
          <w:szCs w:val="24"/>
        </w:rPr>
        <w:t>eligible for</w:t>
      </w:r>
      <w:r w:rsidR="00264E40" w:rsidRPr="00264E40">
        <w:rPr>
          <w:rFonts w:eastAsia="Times New Roman" w:cs="Times New Roman"/>
          <w:sz w:val="24"/>
          <w:szCs w:val="24"/>
        </w:rPr>
        <w:t xml:space="preserve"> the</w:t>
      </w:r>
      <w:r w:rsidR="003C453F">
        <w:rPr>
          <w:rFonts w:eastAsia="Times New Roman" w:cs="Times New Roman"/>
          <w:sz w:val="24"/>
          <w:szCs w:val="24"/>
        </w:rPr>
        <w:t xml:space="preserve"> </w:t>
      </w:r>
      <w:r w:rsidR="00264E40" w:rsidRPr="00264E40">
        <w:rPr>
          <w:rFonts w:eastAsia="Times New Roman" w:cs="Times New Roman"/>
          <w:sz w:val="24"/>
          <w:szCs w:val="24"/>
        </w:rPr>
        <w:t>program</w:t>
      </w:r>
      <w:r w:rsidR="003C453F">
        <w:rPr>
          <w:rFonts w:eastAsia="Times New Roman" w:cs="Times New Roman"/>
          <w:sz w:val="24"/>
          <w:szCs w:val="24"/>
        </w:rPr>
        <w:t xml:space="preserve"> and the study</w:t>
      </w:r>
      <w:r w:rsidR="00264E40" w:rsidRPr="00264E40">
        <w:rPr>
          <w:rFonts w:eastAsia="Times New Roman" w:cs="Times New Roman"/>
          <w:sz w:val="24"/>
          <w:szCs w:val="24"/>
        </w:rPr>
        <w:t xml:space="preserve">. Of these, 319 children </w:t>
      </w:r>
      <w:r w:rsidR="00B76C2A">
        <w:rPr>
          <w:rFonts w:eastAsia="Times New Roman" w:cs="Times New Roman"/>
          <w:sz w:val="24"/>
          <w:szCs w:val="24"/>
        </w:rPr>
        <w:t xml:space="preserve">(62%) </w:t>
      </w:r>
      <w:r w:rsidR="00264E40" w:rsidRPr="00264E40">
        <w:rPr>
          <w:rFonts w:eastAsia="Times New Roman" w:cs="Times New Roman"/>
          <w:sz w:val="24"/>
          <w:szCs w:val="24"/>
        </w:rPr>
        <w:t xml:space="preserve">had caregivers who </w:t>
      </w:r>
      <w:r w:rsidR="00A56740">
        <w:rPr>
          <w:rFonts w:eastAsia="Times New Roman" w:cs="Times New Roman"/>
          <w:sz w:val="24"/>
          <w:szCs w:val="24"/>
        </w:rPr>
        <w:t xml:space="preserve">verbally </w:t>
      </w:r>
      <w:r w:rsidR="00264E40" w:rsidRPr="00264E40">
        <w:rPr>
          <w:rFonts w:eastAsia="Times New Roman" w:cs="Times New Roman"/>
          <w:sz w:val="24"/>
          <w:szCs w:val="24"/>
        </w:rPr>
        <w:t xml:space="preserve">consented </w:t>
      </w:r>
      <w:r w:rsidR="003C453F">
        <w:rPr>
          <w:rFonts w:eastAsia="Times New Roman" w:cs="Times New Roman"/>
          <w:sz w:val="24"/>
          <w:szCs w:val="24"/>
        </w:rPr>
        <w:t xml:space="preserve">with school staff </w:t>
      </w:r>
      <w:r w:rsidR="00264E40" w:rsidRPr="00264E40">
        <w:rPr>
          <w:rFonts w:eastAsia="Times New Roman" w:cs="Times New Roman"/>
          <w:sz w:val="24"/>
          <w:szCs w:val="24"/>
        </w:rPr>
        <w:t xml:space="preserve">to be contacted </w:t>
      </w:r>
      <w:r w:rsidR="00A56740">
        <w:rPr>
          <w:rFonts w:eastAsia="Times New Roman" w:cs="Times New Roman"/>
          <w:sz w:val="24"/>
          <w:szCs w:val="24"/>
        </w:rPr>
        <w:t>by the research team</w:t>
      </w:r>
      <w:r w:rsidR="00F046CD">
        <w:rPr>
          <w:rFonts w:eastAsia="Times New Roman" w:cs="Times New Roman"/>
          <w:sz w:val="24"/>
          <w:szCs w:val="24"/>
        </w:rPr>
        <w:t>.</w:t>
      </w:r>
      <w:r w:rsidR="00264E40" w:rsidRPr="00264E40">
        <w:rPr>
          <w:rFonts w:eastAsia="Times New Roman" w:cs="Times New Roman"/>
          <w:sz w:val="24"/>
          <w:szCs w:val="24"/>
        </w:rPr>
        <w:t xml:space="preserve"> </w:t>
      </w:r>
      <w:r w:rsidR="00F046CD">
        <w:rPr>
          <w:rFonts w:eastAsia="Times New Roman" w:cs="Times New Roman"/>
          <w:sz w:val="24"/>
          <w:szCs w:val="24"/>
        </w:rPr>
        <w:t xml:space="preserve">In the end, </w:t>
      </w:r>
      <w:r w:rsidR="00264E40" w:rsidRPr="00264E40">
        <w:rPr>
          <w:rFonts w:eastAsia="Times New Roman" w:cs="Times New Roman"/>
          <w:sz w:val="24"/>
          <w:szCs w:val="24"/>
        </w:rPr>
        <w:t>1</w:t>
      </w:r>
      <w:r w:rsidR="00A56740">
        <w:rPr>
          <w:rFonts w:eastAsia="Times New Roman" w:cs="Times New Roman"/>
          <w:sz w:val="24"/>
          <w:szCs w:val="24"/>
        </w:rPr>
        <w:t xml:space="preserve">7 </w:t>
      </w:r>
      <w:r w:rsidR="00264E40" w:rsidRPr="00264E40">
        <w:rPr>
          <w:rFonts w:eastAsia="Times New Roman" w:cs="Times New Roman"/>
          <w:sz w:val="24"/>
          <w:szCs w:val="24"/>
        </w:rPr>
        <w:t xml:space="preserve">caregivers were unable to be contacted, </w:t>
      </w:r>
      <w:r w:rsidR="003C453F">
        <w:rPr>
          <w:rFonts w:eastAsia="Times New Roman" w:cs="Times New Roman"/>
          <w:sz w:val="24"/>
          <w:szCs w:val="24"/>
        </w:rPr>
        <w:t xml:space="preserve">21 declined to participate, </w:t>
      </w:r>
      <w:r w:rsidR="00264E40" w:rsidRPr="00264E40">
        <w:rPr>
          <w:rFonts w:eastAsia="Times New Roman" w:cs="Times New Roman"/>
          <w:sz w:val="24"/>
          <w:szCs w:val="24"/>
        </w:rPr>
        <w:t xml:space="preserve">and 281 consented to participate </w:t>
      </w:r>
      <w:r w:rsidR="00514865">
        <w:rPr>
          <w:rFonts w:eastAsia="Times New Roman" w:cs="Times New Roman"/>
          <w:sz w:val="24"/>
          <w:szCs w:val="24"/>
        </w:rPr>
        <w:t xml:space="preserve">in the study </w:t>
      </w:r>
      <w:r w:rsidR="00264E40" w:rsidRPr="00264E40">
        <w:rPr>
          <w:rFonts w:eastAsia="Times New Roman" w:cs="Times New Roman"/>
          <w:sz w:val="24"/>
          <w:szCs w:val="24"/>
        </w:rPr>
        <w:t>with their child. Thus, 88% of</w:t>
      </w:r>
      <w:r w:rsidR="00A56740">
        <w:rPr>
          <w:rFonts w:eastAsia="Times New Roman" w:cs="Times New Roman"/>
          <w:sz w:val="24"/>
          <w:szCs w:val="24"/>
        </w:rPr>
        <w:t xml:space="preserve"> </w:t>
      </w:r>
      <w:r w:rsidR="00264E40" w:rsidRPr="00264E40">
        <w:rPr>
          <w:rFonts w:eastAsia="Times New Roman" w:cs="Times New Roman"/>
          <w:sz w:val="24"/>
          <w:szCs w:val="24"/>
        </w:rPr>
        <w:t xml:space="preserve">caregivers </w:t>
      </w:r>
      <w:r w:rsidR="00B76C2A">
        <w:rPr>
          <w:rFonts w:eastAsia="Times New Roman" w:cs="Times New Roman"/>
          <w:sz w:val="24"/>
          <w:szCs w:val="24"/>
        </w:rPr>
        <w:t xml:space="preserve">who were </w:t>
      </w:r>
      <w:r w:rsidR="00264E40" w:rsidRPr="00264E40">
        <w:rPr>
          <w:rFonts w:eastAsia="Times New Roman" w:cs="Times New Roman"/>
          <w:sz w:val="24"/>
          <w:szCs w:val="24"/>
        </w:rPr>
        <w:t>contacted agreed to participate in the study, with consent rates ranging from 84% to 93% across the four sites.</w:t>
      </w:r>
      <w:r w:rsidR="00691906">
        <w:rPr>
          <w:rFonts w:eastAsia="Times New Roman" w:cs="Times New Roman"/>
          <w:sz w:val="24"/>
          <w:szCs w:val="24"/>
        </w:rPr>
        <w:t xml:space="preserve"> </w:t>
      </w:r>
      <w:r w:rsidR="00D665D3">
        <w:rPr>
          <w:rFonts w:eastAsia="Times New Roman" w:cs="Times New Roman"/>
          <w:sz w:val="24"/>
          <w:szCs w:val="24"/>
        </w:rPr>
        <w:t>After consent, o</w:t>
      </w:r>
      <w:r w:rsidR="00851113">
        <w:rPr>
          <w:rFonts w:eastAsia="Times New Roman" w:cs="Times New Roman"/>
          <w:sz w:val="24"/>
          <w:szCs w:val="24"/>
        </w:rPr>
        <w:t>ver the course of the study, three</w:t>
      </w:r>
      <w:r w:rsidR="00264E40" w:rsidRPr="00264E40">
        <w:rPr>
          <w:rFonts w:eastAsia="Times New Roman" w:cs="Times New Roman"/>
          <w:sz w:val="24"/>
          <w:szCs w:val="24"/>
        </w:rPr>
        <w:t xml:space="preserve"> </w:t>
      </w:r>
      <w:r w:rsidR="00A56740">
        <w:rPr>
          <w:rFonts w:eastAsia="Times New Roman" w:cs="Times New Roman"/>
          <w:sz w:val="24"/>
          <w:szCs w:val="24"/>
        </w:rPr>
        <w:t xml:space="preserve">caregivers </w:t>
      </w:r>
      <w:r w:rsidR="00D665D3">
        <w:rPr>
          <w:rFonts w:eastAsia="Times New Roman" w:cs="Times New Roman"/>
          <w:sz w:val="24"/>
          <w:szCs w:val="24"/>
        </w:rPr>
        <w:t xml:space="preserve">ultimately </w:t>
      </w:r>
      <w:r w:rsidR="00264E40" w:rsidRPr="00264E40">
        <w:rPr>
          <w:rFonts w:eastAsia="Times New Roman" w:cs="Times New Roman"/>
          <w:sz w:val="24"/>
          <w:szCs w:val="24"/>
        </w:rPr>
        <w:t xml:space="preserve">withdrew </w:t>
      </w:r>
      <w:r w:rsidR="00A56740">
        <w:rPr>
          <w:rFonts w:eastAsia="Times New Roman" w:cs="Times New Roman"/>
          <w:sz w:val="24"/>
          <w:szCs w:val="24"/>
        </w:rPr>
        <w:t xml:space="preserve">their families </w:t>
      </w:r>
      <w:r w:rsidR="00264E40" w:rsidRPr="00264E40">
        <w:rPr>
          <w:rFonts w:eastAsia="Times New Roman" w:cs="Times New Roman"/>
          <w:sz w:val="24"/>
          <w:szCs w:val="24"/>
        </w:rPr>
        <w:t xml:space="preserve">from the study and asked that their data be destroyed, </w:t>
      </w:r>
      <w:r w:rsidR="007B2291">
        <w:rPr>
          <w:rFonts w:eastAsia="Times New Roman" w:cs="Times New Roman"/>
          <w:sz w:val="24"/>
          <w:szCs w:val="24"/>
        </w:rPr>
        <w:t>leaving</w:t>
      </w:r>
      <w:r w:rsidR="00264E40" w:rsidRPr="00264E40">
        <w:rPr>
          <w:rFonts w:eastAsia="Times New Roman" w:cs="Times New Roman"/>
          <w:sz w:val="24"/>
          <w:szCs w:val="24"/>
        </w:rPr>
        <w:t xml:space="preserve"> 278 children and caregivers</w:t>
      </w:r>
      <w:r w:rsidR="00A56740">
        <w:rPr>
          <w:rFonts w:eastAsia="Times New Roman" w:cs="Times New Roman"/>
          <w:sz w:val="24"/>
          <w:szCs w:val="24"/>
        </w:rPr>
        <w:t xml:space="preserve"> in the analyzable sample</w:t>
      </w:r>
      <w:r w:rsidR="00EA4140">
        <w:rPr>
          <w:rFonts w:eastAsia="Times New Roman" w:cs="Times New Roman"/>
          <w:sz w:val="24"/>
          <w:szCs w:val="24"/>
        </w:rPr>
        <w:t>. Within th</w:t>
      </w:r>
      <w:r w:rsidR="00F046CD">
        <w:rPr>
          <w:rFonts w:eastAsia="Times New Roman" w:cs="Times New Roman"/>
          <w:sz w:val="24"/>
          <w:szCs w:val="24"/>
        </w:rPr>
        <w:t>is</w:t>
      </w:r>
      <w:r w:rsidR="00EA4140">
        <w:rPr>
          <w:rFonts w:eastAsia="Times New Roman" w:cs="Times New Roman"/>
          <w:sz w:val="24"/>
          <w:szCs w:val="24"/>
        </w:rPr>
        <w:t xml:space="preserve"> sample, </w:t>
      </w:r>
      <w:r w:rsidR="003401F3">
        <w:rPr>
          <w:rFonts w:eastAsia="Times New Roman" w:cs="Times New Roman"/>
          <w:sz w:val="24"/>
          <w:szCs w:val="24"/>
        </w:rPr>
        <w:t>Site 1</w:t>
      </w:r>
      <w:r w:rsidR="00A56740">
        <w:rPr>
          <w:rFonts w:eastAsia="Times New Roman" w:cs="Times New Roman"/>
          <w:sz w:val="24"/>
          <w:szCs w:val="24"/>
        </w:rPr>
        <w:t xml:space="preserve"> </w:t>
      </w:r>
      <w:r w:rsidR="007B2291">
        <w:rPr>
          <w:rFonts w:eastAsia="Times New Roman" w:cs="Times New Roman"/>
          <w:sz w:val="24"/>
          <w:szCs w:val="24"/>
        </w:rPr>
        <w:t>serv</w:t>
      </w:r>
      <w:r w:rsidR="00EA4140">
        <w:rPr>
          <w:rFonts w:eastAsia="Times New Roman" w:cs="Times New Roman"/>
          <w:sz w:val="24"/>
          <w:szCs w:val="24"/>
        </w:rPr>
        <w:t>ed</w:t>
      </w:r>
      <w:r w:rsidR="007B2291">
        <w:rPr>
          <w:rFonts w:eastAsia="Times New Roman" w:cs="Times New Roman"/>
          <w:sz w:val="24"/>
          <w:szCs w:val="24"/>
        </w:rPr>
        <w:t xml:space="preserve"> </w:t>
      </w:r>
      <w:r w:rsidR="003401F3">
        <w:rPr>
          <w:rFonts w:eastAsia="Times New Roman" w:cs="Times New Roman"/>
          <w:sz w:val="24"/>
          <w:szCs w:val="24"/>
        </w:rPr>
        <w:t>60 Intervention</w:t>
      </w:r>
      <w:r w:rsidR="00A56740">
        <w:rPr>
          <w:rFonts w:eastAsia="Times New Roman" w:cs="Times New Roman"/>
          <w:sz w:val="24"/>
          <w:szCs w:val="24"/>
        </w:rPr>
        <w:t xml:space="preserve"> children</w:t>
      </w:r>
      <w:r w:rsidR="007B2291">
        <w:rPr>
          <w:rFonts w:eastAsia="Times New Roman" w:cs="Times New Roman"/>
          <w:sz w:val="24"/>
          <w:szCs w:val="24"/>
        </w:rPr>
        <w:t xml:space="preserve"> and</w:t>
      </w:r>
      <w:r w:rsidR="00A56740">
        <w:rPr>
          <w:rFonts w:eastAsia="Times New Roman" w:cs="Times New Roman"/>
          <w:sz w:val="24"/>
          <w:szCs w:val="24"/>
        </w:rPr>
        <w:t xml:space="preserve"> includ</w:t>
      </w:r>
      <w:r w:rsidR="00EA4140">
        <w:rPr>
          <w:rFonts w:eastAsia="Times New Roman" w:cs="Times New Roman"/>
          <w:sz w:val="24"/>
          <w:szCs w:val="24"/>
        </w:rPr>
        <w:t xml:space="preserve">ed </w:t>
      </w:r>
      <w:r w:rsidR="003401F3">
        <w:rPr>
          <w:rFonts w:eastAsia="Times New Roman" w:cs="Times New Roman"/>
          <w:sz w:val="24"/>
          <w:szCs w:val="24"/>
        </w:rPr>
        <w:t>53 Control</w:t>
      </w:r>
      <w:r w:rsidR="007B2291">
        <w:rPr>
          <w:rFonts w:eastAsia="Times New Roman" w:cs="Times New Roman"/>
          <w:sz w:val="24"/>
          <w:szCs w:val="24"/>
        </w:rPr>
        <w:t xml:space="preserve"> children</w:t>
      </w:r>
      <w:r w:rsidR="00A56740">
        <w:rPr>
          <w:rFonts w:eastAsia="Times New Roman" w:cs="Times New Roman"/>
          <w:sz w:val="24"/>
          <w:szCs w:val="24"/>
        </w:rPr>
        <w:t xml:space="preserve">, </w:t>
      </w:r>
      <w:r w:rsidR="003401F3">
        <w:rPr>
          <w:rFonts w:eastAsia="Times New Roman" w:cs="Times New Roman"/>
          <w:sz w:val="24"/>
          <w:szCs w:val="24"/>
        </w:rPr>
        <w:t xml:space="preserve">Site 2 </w:t>
      </w:r>
      <w:r w:rsidR="007B2291">
        <w:rPr>
          <w:rFonts w:eastAsia="Times New Roman" w:cs="Times New Roman"/>
          <w:sz w:val="24"/>
          <w:szCs w:val="24"/>
        </w:rPr>
        <w:t>serv</w:t>
      </w:r>
      <w:r w:rsidR="00EA4140">
        <w:rPr>
          <w:rFonts w:eastAsia="Times New Roman" w:cs="Times New Roman"/>
          <w:sz w:val="24"/>
          <w:szCs w:val="24"/>
        </w:rPr>
        <w:t>ed</w:t>
      </w:r>
      <w:r w:rsidR="007B2291">
        <w:rPr>
          <w:rFonts w:eastAsia="Times New Roman" w:cs="Times New Roman"/>
          <w:sz w:val="24"/>
          <w:szCs w:val="24"/>
        </w:rPr>
        <w:t xml:space="preserve"> </w:t>
      </w:r>
      <w:r w:rsidR="003401F3">
        <w:rPr>
          <w:rFonts w:eastAsia="Times New Roman" w:cs="Times New Roman"/>
          <w:sz w:val="24"/>
          <w:szCs w:val="24"/>
        </w:rPr>
        <w:t>31 Intervention</w:t>
      </w:r>
      <w:r w:rsidR="007B2291">
        <w:rPr>
          <w:rFonts w:eastAsia="Times New Roman" w:cs="Times New Roman"/>
          <w:sz w:val="24"/>
          <w:szCs w:val="24"/>
        </w:rPr>
        <w:t xml:space="preserve"> and</w:t>
      </w:r>
      <w:r w:rsidR="003401F3">
        <w:rPr>
          <w:rFonts w:eastAsia="Times New Roman" w:cs="Times New Roman"/>
          <w:sz w:val="24"/>
          <w:szCs w:val="24"/>
        </w:rPr>
        <w:t xml:space="preserve"> </w:t>
      </w:r>
      <w:r w:rsidR="00A56740">
        <w:rPr>
          <w:rFonts w:eastAsia="Times New Roman" w:cs="Times New Roman"/>
          <w:sz w:val="24"/>
          <w:szCs w:val="24"/>
        </w:rPr>
        <w:t>includ</w:t>
      </w:r>
      <w:r w:rsidR="00EA4140">
        <w:rPr>
          <w:rFonts w:eastAsia="Times New Roman" w:cs="Times New Roman"/>
          <w:sz w:val="24"/>
          <w:szCs w:val="24"/>
        </w:rPr>
        <w:t>ed</w:t>
      </w:r>
      <w:r w:rsidR="00A56740">
        <w:rPr>
          <w:rFonts w:eastAsia="Times New Roman" w:cs="Times New Roman"/>
          <w:sz w:val="24"/>
          <w:szCs w:val="24"/>
        </w:rPr>
        <w:t xml:space="preserve"> </w:t>
      </w:r>
      <w:r w:rsidR="003401F3">
        <w:rPr>
          <w:rFonts w:eastAsia="Times New Roman" w:cs="Times New Roman"/>
          <w:sz w:val="24"/>
          <w:szCs w:val="24"/>
        </w:rPr>
        <w:t>22 Control</w:t>
      </w:r>
      <w:r w:rsidR="00A56740">
        <w:rPr>
          <w:rFonts w:eastAsia="Times New Roman" w:cs="Times New Roman"/>
          <w:sz w:val="24"/>
          <w:szCs w:val="24"/>
        </w:rPr>
        <w:t xml:space="preserve"> children, </w:t>
      </w:r>
      <w:r w:rsidR="003401F3">
        <w:rPr>
          <w:rFonts w:eastAsia="Times New Roman" w:cs="Times New Roman"/>
          <w:sz w:val="24"/>
          <w:szCs w:val="24"/>
        </w:rPr>
        <w:t xml:space="preserve">Site 3 </w:t>
      </w:r>
      <w:r w:rsidR="007B2291">
        <w:rPr>
          <w:rFonts w:eastAsia="Times New Roman" w:cs="Times New Roman"/>
          <w:sz w:val="24"/>
          <w:szCs w:val="24"/>
        </w:rPr>
        <w:t>serv</w:t>
      </w:r>
      <w:r w:rsidR="00EA4140">
        <w:rPr>
          <w:rFonts w:eastAsia="Times New Roman" w:cs="Times New Roman"/>
          <w:sz w:val="24"/>
          <w:szCs w:val="24"/>
        </w:rPr>
        <w:t>ed</w:t>
      </w:r>
      <w:r w:rsidR="00A56740">
        <w:rPr>
          <w:rFonts w:eastAsia="Times New Roman" w:cs="Times New Roman"/>
          <w:sz w:val="24"/>
          <w:szCs w:val="24"/>
        </w:rPr>
        <w:t xml:space="preserve"> </w:t>
      </w:r>
      <w:r w:rsidR="003401F3">
        <w:rPr>
          <w:rFonts w:eastAsia="Times New Roman" w:cs="Times New Roman"/>
          <w:sz w:val="24"/>
          <w:szCs w:val="24"/>
        </w:rPr>
        <w:t>37 Intervention</w:t>
      </w:r>
      <w:r w:rsidR="007B2291">
        <w:rPr>
          <w:rFonts w:eastAsia="Times New Roman" w:cs="Times New Roman"/>
          <w:sz w:val="24"/>
          <w:szCs w:val="24"/>
        </w:rPr>
        <w:t xml:space="preserve"> </w:t>
      </w:r>
      <w:r w:rsidR="00A56740">
        <w:rPr>
          <w:rFonts w:eastAsia="Times New Roman" w:cs="Times New Roman"/>
          <w:sz w:val="24"/>
          <w:szCs w:val="24"/>
        </w:rPr>
        <w:t xml:space="preserve">children </w:t>
      </w:r>
      <w:r w:rsidR="007B2291">
        <w:rPr>
          <w:rFonts w:eastAsia="Times New Roman" w:cs="Times New Roman"/>
          <w:sz w:val="24"/>
          <w:szCs w:val="24"/>
        </w:rPr>
        <w:t>and</w:t>
      </w:r>
      <w:r w:rsidR="00A56740">
        <w:rPr>
          <w:rFonts w:eastAsia="Times New Roman" w:cs="Times New Roman"/>
          <w:sz w:val="24"/>
          <w:szCs w:val="24"/>
        </w:rPr>
        <w:t xml:space="preserve"> includ</w:t>
      </w:r>
      <w:r w:rsidR="00EA4140">
        <w:rPr>
          <w:rFonts w:eastAsia="Times New Roman" w:cs="Times New Roman"/>
          <w:sz w:val="24"/>
          <w:szCs w:val="24"/>
        </w:rPr>
        <w:t>ed</w:t>
      </w:r>
      <w:r w:rsidR="00A56740">
        <w:rPr>
          <w:rFonts w:eastAsia="Times New Roman" w:cs="Times New Roman"/>
          <w:sz w:val="24"/>
          <w:szCs w:val="24"/>
        </w:rPr>
        <w:t xml:space="preserve"> </w:t>
      </w:r>
      <w:r w:rsidR="003401F3">
        <w:rPr>
          <w:rFonts w:eastAsia="Times New Roman" w:cs="Times New Roman"/>
          <w:sz w:val="24"/>
          <w:szCs w:val="24"/>
        </w:rPr>
        <w:t>30 Control</w:t>
      </w:r>
      <w:r w:rsidR="007B2291">
        <w:rPr>
          <w:rFonts w:eastAsia="Times New Roman" w:cs="Times New Roman"/>
          <w:sz w:val="24"/>
          <w:szCs w:val="24"/>
        </w:rPr>
        <w:t xml:space="preserve"> children</w:t>
      </w:r>
      <w:r w:rsidR="00A56740">
        <w:rPr>
          <w:rFonts w:eastAsia="Times New Roman" w:cs="Times New Roman"/>
          <w:sz w:val="24"/>
          <w:szCs w:val="24"/>
        </w:rPr>
        <w:t xml:space="preserve">, and </w:t>
      </w:r>
      <w:r w:rsidR="003401F3">
        <w:rPr>
          <w:rFonts w:eastAsia="Times New Roman" w:cs="Times New Roman"/>
          <w:sz w:val="24"/>
          <w:szCs w:val="24"/>
        </w:rPr>
        <w:t xml:space="preserve">Site 4 </w:t>
      </w:r>
      <w:r w:rsidR="007B2291">
        <w:rPr>
          <w:rFonts w:eastAsia="Times New Roman" w:cs="Times New Roman"/>
          <w:sz w:val="24"/>
          <w:szCs w:val="24"/>
        </w:rPr>
        <w:t>serv</w:t>
      </w:r>
      <w:r w:rsidR="00EA4140">
        <w:rPr>
          <w:rFonts w:eastAsia="Times New Roman" w:cs="Times New Roman"/>
          <w:sz w:val="24"/>
          <w:szCs w:val="24"/>
        </w:rPr>
        <w:t>ed</w:t>
      </w:r>
      <w:r w:rsidR="007B2291">
        <w:rPr>
          <w:rFonts w:eastAsia="Times New Roman" w:cs="Times New Roman"/>
          <w:sz w:val="24"/>
          <w:szCs w:val="24"/>
        </w:rPr>
        <w:t xml:space="preserve"> </w:t>
      </w:r>
      <w:r w:rsidR="003401F3">
        <w:rPr>
          <w:rFonts w:eastAsia="Times New Roman" w:cs="Times New Roman"/>
          <w:sz w:val="24"/>
          <w:szCs w:val="24"/>
        </w:rPr>
        <w:t>28 Intervention</w:t>
      </w:r>
      <w:r w:rsidR="007B2291">
        <w:rPr>
          <w:rFonts w:eastAsia="Times New Roman" w:cs="Times New Roman"/>
          <w:sz w:val="24"/>
          <w:szCs w:val="24"/>
        </w:rPr>
        <w:t xml:space="preserve"> </w:t>
      </w:r>
      <w:r w:rsidR="00A56740">
        <w:rPr>
          <w:rFonts w:eastAsia="Times New Roman" w:cs="Times New Roman"/>
          <w:sz w:val="24"/>
          <w:szCs w:val="24"/>
        </w:rPr>
        <w:t xml:space="preserve">children </w:t>
      </w:r>
      <w:r w:rsidR="007B2291">
        <w:rPr>
          <w:rFonts w:eastAsia="Times New Roman" w:cs="Times New Roman"/>
          <w:sz w:val="24"/>
          <w:szCs w:val="24"/>
        </w:rPr>
        <w:t>and</w:t>
      </w:r>
      <w:r w:rsidR="003401F3">
        <w:rPr>
          <w:rFonts w:eastAsia="Times New Roman" w:cs="Times New Roman"/>
          <w:sz w:val="24"/>
          <w:szCs w:val="24"/>
        </w:rPr>
        <w:t xml:space="preserve"> </w:t>
      </w:r>
      <w:r w:rsidR="006C6277">
        <w:rPr>
          <w:rFonts w:eastAsia="Times New Roman" w:cs="Times New Roman"/>
          <w:sz w:val="24"/>
          <w:szCs w:val="24"/>
        </w:rPr>
        <w:t xml:space="preserve">included </w:t>
      </w:r>
      <w:r w:rsidR="003401F3">
        <w:rPr>
          <w:rFonts w:eastAsia="Times New Roman" w:cs="Times New Roman"/>
          <w:sz w:val="24"/>
          <w:szCs w:val="24"/>
        </w:rPr>
        <w:t>17 Control</w:t>
      </w:r>
      <w:r w:rsidR="007B2291">
        <w:rPr>
          <w:rFonts w:eastAsia="Times New Roman" w:cs="Times New Roman"/>
          <w:sz w:val="24"/>
          <w:szCs w:val="24"/>
        </w:rPr>
        <w:t xml:space="preserve"> children</w:t>
      </w:r>
      <w:r w:rsidR="003401F3">
        <w:rPr>
          <w:rFonts w:eastAsia="Times New Roman" w:cs="Times New Roman"/>
          <w:sz w:val="24"/>
          <w:szCs w:val="24"/>
        </w:rPr>
        <w:t>. Participant numbers varied across sites due to</w:t>
      </w:r>
      <w:r w:rsidR="00E338A6">
        <w:rPr>
          <w:rFonts w:eastAsia="Times New Roman" w:cs="Times New Roman"/>
          <w:sz w:val="24"/>
          <w:szCs w:val="24"/>
        </w:rPr>
        <w:t xml:space="preserve"> differences in </w:t>
      </w:r>
      <w:r w:rsidR="00E96FD1">
        <w:rPr>
          <w:rFonts w:eastAsia="Times New Roman" w:cs="Times New Roman"/>
          <w:sz w:val="24"/>
          <w:szCs w:val="24"/>
        </w:rPr>
        <w:t>funding</w:t>
      </w:r>
      <w:r w:rsidR="003401F3">
        <w:rPr>
          <w:rFonts w:eastAsia="Times New Roman" w:cs="Times New Roman"/>
          <w:sz w:val="24"/>
          <w:szCs w:val="24"/>
        </w:rPr>
        <w:t xml:space="preserve">. </w:t>
      </w:r>
    </w:p>
    <w:p w14:paraId="3DE67AFD" w14:textId="4E0906B0" w:rsidR="00872AEA" w:rsidRDefault="00872AEA" w:rsidP="00872AEA">
      <w:pPr>
        <w:widowControl w:val="0"/>
        <w:spacing w:after="0" w:line="480" w:lineRule="auto"/>
        <w:contextualSpacing/>
        <w:jc w:val="center"/>
        <w:rPr>
          <w:rFonts w:eastAsia="Times New Roman" w:cs="Times New Roman"/>
          <w:sz w:val="24"/>
          <w:szCs w:val="24"/>
        </w:rPr>
      </w:pPr>
      <w:r>
        <w:rPr>
          <w:rFonts w:eastAsia="Times New Roman" w:cs="Times New Roman"/>
          <w:sz w:val="24"/>
          <w:szCs w:val="24"/>
        </w:rPr>
        <w:t>Insert Figure 1 about here</w:t>
      </w:r>
    </w:p>
    <w:p w14:paraId="6E9E8F9E" w14:textId="263CC500" w:rsidR="00AB6AE5" w:rsidRPr="00F309A1" w:rsidRDefault="00AB6AE5" w:rsidP="00F309A1">
      <w:pPr>
        <w:widowControl w:val="0"/>
        <w:spacing w:after="0" w:line="480" w:lineRule="auto"/>
        <w:contextualSpacing/>
        <w:rPr>
          <w:rFonts w:eastAsia="Times New Roman" w:cs="Times New Roman"/>
          <w:b/>
          <w:sz w:val="24"/>
          <w:szCs w:val="24"/>
        </w:rPr>
      </w:pPr>
      <w:r w:rsidRPr="00F309A1">
        <w:rPr>
          <w:rFonts w:eastAsia="Times New Roman" w:cs="Times New Roman"/>
          <w:b/>
          <w:sz w:val="24"/>
          <w:szCs w:val="24"/>
        </w:rPr>
        <w:t>Participant Characteristics</w:t>
      </w:r>
    </w:p>
    <w:p w14:paraId="4523BF10" w14:textId="4C22FEA3" w:rsidR="00264E40" w:rsidRDefault="00A14AD1" w:rsidP="001E0550">
      <w:pPr>
        <w:widowControl w:val="0"/>
        <w:spacing w:after="0" w:line="480" w:lineRule="auto"/>
        <w:ind w:firstLine="720"/>
        <w:rPr>
          <w:rFonts w:eastAsia="Times New Roman" w:cs="Times New Roman"/>
          <w:sz w:val="24"/>
          <w:szCs w:val="24"/>
        </w:rPr>
      </w:pPr>
      <w:r>
        <w:rPr>
          <w:rFonts w:eastAsia="Times New Roman" w:cs="Times New Roman"/>
          <w:sz w:val="24"/>
          <w:szCs w:val="24"/>
        </w:rPr>
        <w:t>At Wave 1, t</w:t>
      </w:r>
      <w:r w:rsidR="00264E40" w:rsidRPr="00264E40">
        <w:rPr>
          <w:rFonts w:eastAsia="Times New Roman" w:cs="Times New Roman"/>
          <w:sz w:val="24"/>
          <w:szCs w:val="24"/>
        </w:rPr>
        <w:t>he average child was 6.5 years old</w:t>
      </w:r>
      <w:r w:rsidR="00002A17">
        <w:rPr>
          <w:rFonts w:eastAsia="Times New Roman" w:cs="Times New Roman"/>
          <w:sz w:val="24"/>
          <w:szCs w:val="24"/>
        </w:rPr>
        <w:t xml:space="preserve"> (see Table 1</w:t>
      </w:r>
      <w:r w:rsidR="00835685">
        <w:rPr>
          <w:rFonts w:eastAsia="Times New Roman" w:cs="Times New Roman"/>
          <w:sz w:val="24"/>
          <w:szCs w:val="24"/>
        </w:rPr>
        <w:t>)</w:t>
      </w:r>
      <w:r w:rsidR="00264E40" w:rsidRPr="00264E40">
        <w:rPr>
          <w:rFonts w:eastAsia="Times New Roman" w:cs="Times New Roman"/>
          <w:sz w:val="24"/>
          <w:szCs w:val="24"/>
        </w:rPr>
        <w:t xml:space="preserve">. About half of children (53%) were girls, and most children were racial and/or ethnic minority, with 46% African </w:t>
      </w:r>
      <w:r w:rsidR="00851113">
        <w:rPr>
          <w:rFonts w:eastAsia="Times New Roman" w:cs="Times New Roman"/>
          <w:sz w:val="24"/>
          <w:szCs w:val="24"/>
        </w:rPr>
        <w:t>American, 18% Latino, 18% multi</w:t>
      </w:r>
      <w:r w:rsidR="00264E40" w:rsidRPr="00264E40">
        <w:rPr>
          <w:rFonts w:eastAsia="Times New Roman" w:cs="Times New Roman"/>
          <w:sz w:val="24"/>
          <w:szCs w:val="24"/>
        </w:rPr>
        <w:t xml:space="preserve">racial, and 14% White. Most </w:t>
      </w:r>
      <w:r w:rsidR="007B2291">
        <w:rPr>
          <w:rFonts w:eastAsia="Times New Roman" w:cs="Times New Roman"/>
          <w:sz w:val="24"/>
          <w:szCs w:val="24"/>
        </w:rPr>
        <w:t>caregivers</w:t>
      </w:r>
      <w:r w:rsidR="00264E40" w:rsidRPr="00264E40">
        <w:rPr>
          <w:rFonts w:eastAsia="Times New Roman" w:cs="Times New Roman"/>
          <w:sz w:val="24"/>
          <w:szCs w:val="24"/>
        </w:rPr>
        <w:t xml:space="preserve"> had similar race/ethnicity to their children. The average age of </w:t>
      </w:r>
      <w:r w:rsidR="007B2291">
        <w:rPr>
          <w:rFonts w:eastAsia="Times New Roman" w:cs="Times New Roman"/>
          <w:sz w:val="24"/>
          <w:szCs w:val="24"/>
        </w:rPr>
        <w:t>caregivers</w:t>
      </w:r>
      <w:r w:rsidR="000F154A">
        <w:rPr>
          <w:rFonts w:eastAsia="Times New Roman" w:cs="Times New Roman"/>
          <w:sz w:val="24"/>
          <w:szCs w:val="24"/>
        </w:rPr>
        <w:t xml:space="preserve"> was 35 years, </w:t>
      </w:r>
      <w:r w:rsidR="0080458E">
        <w:rPr>
          <w:rFonts w:eastAsia="Times New Roman" w:cs="Times New Roman"/>
          <w:sz w:val="24"/>
          <w:szCs w:val="24"/>
        </w:rPr>
        <w:t xml:space="preserve">and </w:t>
      </w:r>
      <w:r w:rsidR="000F154A">
        <w:rPr>
          <w:rFonts w:eastAsia="Times New Roman" w:cs="Times New Roman"/>
          <w:sz w:val="24"/>
          <w:szCs w:val="24"/>
        </w:rPr>
        <w:t>most w</w:t>
      </w:r>
      <w:r w:rsidR="00C96E1A">
        <w:rPr>
          <w:rFonts w:eastAsia="Times New Roman" w:cs="Times New Roman"/>
          <w:sz w:val="24"/>
          <w:szCs w:val="24"/>
        </w:rPr>
        <w:t>ere women (91%)</w:t>
      </w:r>
      <w:r w:rsidR="008A48C2">
        <w:rPr>
          <w:rFonts w:eastAsia="Times New Roman" w:cs="Times New Roman"/>
          <w:sz w:val="24"/>
          <w:szCs w:val="24"/>
        </w:rPr>
        <w:t>. Caregivers</w:t>
      </w:r>
      <w:r w:rsidR="00AB6AE5">
        <w:rPr>
          <w:rFonts w:eastAsia="Times New Roman" w:cs="Times New Roman"/>
          <w:sz w:val="24"/>
          <w:szCs w:val="24"/>
        </w:rPr>
        <w:t xml:space="preserve"> faced </w:t>
      </w:r>
      <w:r w:rsidR="008A48C2">
        <w:rPr>
          <w:rFonts w:eastAsia="Times New Roman" w:cs="Times New Roman"/>
          <w:sz w:val="24"/>
          <w:szCs w:val="24"/>
        </w:rPr>
        <w:t>a varie</w:t>
      </w:r>
      <w:r w:rsidR="00EE5DCF">
        <w:rPr>
          <w:rFonts w:eastAsia="Times New Roman" w:cs="Times New Roman"/>
          <w:sz w:val="24"/>
          <w:szCs w:val="24"/>
        </w:rPr>
        <w:t xml:space="preserve">ty of challenges. </w:t>
      </w:r>
      <w:r w:rsidR="00A40135">
        <w:rPr>
          <w:rFonts w:eastAsia="Times New Roman" w:cs="Times New Roman"/>
          <w:sz w:val="24"/>
          <w:szCs w:val="24"/>
        </w:rPr>
        <w:t xml:space="preserve">About </w:t>
      </w:r>
      <w:r w:rsidR="008A48C2">
        <w:rPr>
          <w:rFonts w:eastAsia="Times New Roman" w:cs="Times New Roman"/>
          <w:sz w:val="24"/>
          <w:szCs w:val="24"/>
        </w:rPr>
        <w:t>42% ha</w:t>
      </w:r>
      <w:r w:rsidR="00A40135">
        <w:rPr>
          <w:rFonts w:eastAsia="Times New Roman" w:cs="Times New Roman"/>
          <w:sz w:val="24"/>
          <w:szCs w:val="24"/>
        </w:rPr>
        <w:t xml:space="preserve">d </w:t>
      </w:r>
      <w:r w:rsidR="00EE5DCF">
        <w:rPr>
          <w:rFonts w:eastAsia="Times New Roman" w:cs="Times New Roman"/>
          <w:sz w:val="24"/>
          <w:szCs w:val="24"/>
        </w:rPr>
        <w:t xml:space="preserve">not graduated from high school (including </w:t>
      </w:r>
      <w:r w:rsidR="00264E40" w:rsidRPr="00264E40">
        <w:rPr>
          <w:rFonts w:eastAsia="Times New Roman" w:cs="Times New Roman"/>
          <w:sz w:val="24"/>
          <w:szCs w:val="24"/>
        </w:rPr>
        <w:t xml:space="preserve">8% </w:t>
      </w:r>
      <w:r w:rsidR="008A48C2">
        <w:rPr>
          <w:rFonts w:eastAsia="Times New Roman" w:cs="Times New Roman"/>
          <w:sz w:val="24"/>
          <w:szCs w:val="24"/>
        </w:rPr>
        <w:t xml:space="preserve">having </w:t>
      </w:r>
      <w:r w:rsidR="00EE5DCF">
        <w:rPr>
          <w:rFonts w:eastAsia="Times New Roman" w:cs="Times New Roman"/>
          <w:sz w:val="24"/>
          <w:szCs w:val="24"/>
        </w:rPr>
        <w:t xml:space="preserve">not graduated from </w:t>
      </w:r>
      <w:r w:rsidR="00264E40" w:rsidRPr="00264E40">
        <w:rPr>
          <w:rFonts w:eastAsia="Times New Roman" w:cs="Times New Roman"/>
          <w:sz w:val="24"/>
          <w:szCs w:val="24"/>
        </w:rPr>
        <w:t>middle school</w:t>
      </w:r>
      <w:r w:rsidR="00EE5DCF">
        <w:rPr>
          <w:rFonts w:eastAsia="Times New Roman" w:cs="Times New Roman"/>
          <w:sz w:val="24"/>
          <w:szCs w:val="24"/>
        </w:rPr>
        <w:t>)</w:t>
      </w:r>
      <w:r w:rsidR="00264E40" w:rsidRPr="00264E40">
        <w:rPr>
          <w:rFonts w:eastAsia="Times New Roman" w:cs="Times New Roman"/>
          <w:sz w:val="24"/>
          <w:szCs w:val="24"/>
        </w:rPr>
        <w:t>,</w:t>
      </w:r>
      <w:r w:rsidR="00EB5BD4">
        <w:rPr>
          <w:rFonts w:eastAsia="Times New Roman" w:cs="Times New Roman"/>
          <w:sz w:val="24"/>
          <w:szCs w:val="24"/>
        </w:rPr>
        <w:t xml:space="preserve"> and </w:t>
      </w:r>
      <w:r w:rsidR="00EE5DCF">
        <w:rPr>
          <w:rFonts w:eastAsia="Times New Roman" w:cs="Times New Roman"/>
          <w:sz w:val="24"/>
          <w:szCs w:val="24"/>
        </w:rPr>
        <w:t>7% ha</w:t>
      </w:r>
      <w:r w:rsidR="00A40135">
        <w:rPr>
          <w:rFonts w:eastAsia="Times New Roman" w:cs="Times New Roman"/>
          <w:sz w:val="24"/>
          <w:szCs w:val="24"/>
        </w:rPr>
        <w:t>d</w:t>
      </w:r>
      <w:r w:rsidR="00EE5DCF">
        <w:rPr>
          <w:rFonts w:eastAsia="Times New Roman" w:cs="Times New Roman"/>
          <w:sz w:val="24"/>
          <w:szCs w:val="24"/>
        </w:rPr>
        <w:t xml:space="preserve"> earned a college </w:t>
      </w:r>
      <w:r w:rsidR="00264E40" w:rsidRPr="00264E40">
        <w:rPr>
          <w:rFonts w:eastAsia="Times New Roman" w:cs="Times New Roman"/>
          <w:sz w:val="24"/>
          <w:szCs w:val="24"/>
        </w:rPr>
        <w:lastRenderedPageBreak/>
        <w:t xml:space="preserve">degree. </w:t>
      </w:r>
      <w:r w:rsidR="00EE5DCF">
        <w:rPr>
          <w:rFonts w:eastAsia="Times New Roman" w:cs="Times New Roman"/>
          <w:sz w:val="24"/>
          <w:szCs w:val="24"/>
        </w:rPr>
        <w:t>A</w:t>
      </w:r>
      <w:r w:rsidR="00264E40" w:rsidRPr="00264E40">
        <w:rPr>
          <w:rFonts w:eastAsia="Times New Roman" w:cs="Times New Roman"/>
          <w:sz w:val="24"/>
          <w:szCs w:val="24"/>
        </w:rPr>
        <w:t xml:space="preserve">bout 30% had been arrested by police one or more times in their lifetimes, 25% reported being drunk or high at least once in the past month, 22% had spent time in jail or prison during adulthood, and 13% of </w:t>
      </w:r>
      <w:r w:rsidR="007B2291">
        <w:rPr>
          <w:rFonts w:eastAsia="Times New Roman" w:cs="Times New Roman"/>
          <w:sz w:val="24"/>
          <w:szCs w:val="24"/>
        </w:rPr>
        <w:t>caregivers</w:t>
      </w:r>
      <w:r w:rsidR="00264E40" w:rsidRPr="00264E40">
        <w:rPr>
          <w:rFonts w:eastAsia="Times New Roman" w:cs="Times New Roman"/>
          <w:sz w:val="24"/>
          <w:szCs w:val="24"/>
        </w:rPr>
        <w:t xml:space="preserve"> reported </w:t>
      </w:r>
      <w:r w:rsidR="0080458E">
        <w:rPr>
          <w:rFonts w:eastAsia="Times New Roman" w:cs="Times New Roman"/>
          <w:sz w:val="24"/>
          <w:szCs w:val="24"/>
        </w:rPr>
        <w:t xml:space="preserve">having </w:t>
      </w:r>
      <w:r w:rsidR="00264E40" w:rsidRPr="00264E40">
        <w:rPr>
          <w:rFonts w:eastAsia="Times New Roman" w:cs="Times New Roman"/>
          <w:sz w:val="24"/>
          <w:szCs w:val="24"/>
        </w:rPr>
        <w:t xml:space="preserve">diagnosed mental health problems. Only 23% of children lived with both biological parents, and only 15% lived with </w:t>
      </w:r>
      <w:r w:rsidR="007B2291">
        <w:rPr>
          <w:rFonts w:eastAsia="Times New Roman" w:cs="Times New Roman"/>
          <w:sz w:val="24"/>
          <w:szCs w:val="24"/>
        </w:rPr>
        <w:t>caregivers</w:t>
      </w:r>
      <w:r w:rsidR="00264E40" w:rsidRPr="00264E40">
        <w:rPr>
          <w:rFonts w:eastAsia="Times New Roman" w:cs="Times New Roman"/>
          <w:sz w:val="24"/>
          <w:szCs w:val="24"/>
        </w:rPr>
        <w:t xml:space="preserve"> who were married. The typical household included four members, but there was wide variation in </w:t>
      </w:r>
      <w:r w:rsidR="00F67499">
        <w:rPr>
          <w:rFonts w:eastAsia="Times New Roman" w:cs="Times New Roman"/>
          <w:sz w:val="24"/>
          <w:szCs w:val="24"/>
        </w:rPr>
        <w:t xml:space="preserve">household </w:t>
      </w:r>
      <w:r w:rsidR="00851113">
        <w:rPr>
          <w:rFonts w:eastAsia="Times New Roman" w:cs="Times New Roman"/>
          <w:sz w:val="24"/>
          <w:szCs w:val="24"/>
        </w:rPr>
        <w:t>composition, from one</w:t>
      </w:r>
      <w:r w:rsidR="00264E40" w:rsidRPr="00264E40">
        <w:rPr>
          <w:rFonts w:eastAsia="Times New Roman" w:cs="Times New Roman"/>
          <w:sz w:val="24"/>
          <w:szCs w:val="24"/>
        </w:rPr>
        <w:t xml:space="preserve"> child and </w:t>
      </w:r>
      <w:r w:rsidR="00F67499">
        <w:rPr>
          <w:rFonts w:eastAsia="Times New Roman" w:cs="Times New Roman"/>
          <w:sz w:val="24"/>
          <w:szCs w:val="24"/>
        </w:rPr>
        <w:t xml:space="preserve">his or her </w:t>
      </w:r>
      <w:r w:rsidR="00AF231B">
        <w:rPr>
          <w:rFonts w:eastAsia="Times New Roman" w:cs="Times New Roman"/>
          <w:sz w:val="24"/>
          <w:szCs w:val="24"/>
        </w:rPr>
        <w:t>caregiver</w:t>
      </w:r>
      <w:r w:rsidR="00642812">
        <w:rPr>
          <w:rFonts w:eastAsia="Times New Roman" w:cs="Times New Roman"/>
          <w:sz w:val="24"/>
          <w:szCs w:val="24"/>
        </w:rPr>
        <w:t xml:space="preserve"> to 10 children and 11 adults. </w:t>
      </w:r>
      <w:r w:rsidR="00264E40" w:rsidRPr="00264E40">
        <w:rPr>
          <w:rFonts w:eastAsia="Times New Roman" w:cs="Times New Roman"/>
          <w:sz w:val="24"/>
          <w:szCs w:val="24"/>
        </w:rPr>
        <w:t xml:space="preserve">About 40% of </w:t>
      </w:r>
      <w:r w:rsidR="007B2291">
        <w:rPr>
          <w:rFonts w:eastAsia="Times New Roman" w:cs="Times New Roman"/>
          <w:sz w:val="24"/>
          <w:szCs w:val="24"/>
        </w:rPr>
        <w:t>caregivers</w:t>
      </w:r>
      <w:r w:rsidR="00264E40" w:rsidRPr="00264E40">
        <w:rPr>
          <w:rFonts w:eastAsia="Times New Roman" w:cs="Times New Roman"/>
          <w:sz w:val="24"/>
          <w:szCs w:val="24"/>
        </w:rPr>
        <w:t xml:space="preserve"> were unemployed, 40% worked full time</w:t>
      </w:r>
      <w:r w:rsidR="00851113">
        <w:rPr>
          <w:rFonts w:eastAsia="Times New Roman" w:cs="Times New Roman"/>
          <w:sz w:val="24"/>
          <w:szCs w:val="24"/>
        </w:rPr>
        <w:t xml:space="preserve">, and the remainder worked part </w:t>
      </w:r>
      <w:r w:rsidR="00264E40" w:rsidRPr="00264E40">
        <w:rPr>
          <w:rFonts w:eastAsia="Times New Roman" w:cs="Times New Roman"/>
          <w:sz w:val="24"/>
          <w:szCs w:val="24"/>
        </w:rPr>
        <w:t xml:space="preserve">time or were self-employed; </w:t>
      </w:r>
      <w:r w:rsidR="007742A8">
        <w:rPr>
          <w:rFonts w:eastAsia="Times New Roman" w:cs="Times New Roman"/>
          <w:sz w:val="24"/>
          <w:szCs w:val="24"/>
        </w:rPr>
        <w:t xml:space="preserve">the vast majority of families </w:t>
      </w:r>
      <w:r w:rsidR="0079350C">
        <w:rPr>
          <w:rFonts w:eastAsia="Times New Roman" w:cs="Times New Roman"/>
          <w:sz w:val="24"/>
          <w:szCs w:val="24"/>
        </w:rPr>
        <w:t xml:space="preserve">earned </w:t>
      </w:r>
      <w:r w:rsidR="007742A8">
        <w:rPr>
          <w:rFonts w:eastAsia="Times New Roman" w:cs="Times New Roman"/>
          <w:sz w:val="24"/>
          <w:szCs w:val="24"/>
        </w:rPr>
        <w:t xml:space="preserve">less than </w:t>
      </w:r>
      <w:r w:rsidR="0079350C">
        <w:rPr>
          <w:rFonts w:eastAsia="Times New Roman" w:cs="Times New Roman"/>
          <w:sz w:val="24"/>
          <w:szCs w:val="24"/>
        </w:rPr>
        <w:t xml:space="preserve">$50,000 (the </w:t>
      </w:r>
      <w:r w:rsidR="00264E40" w:rsidRPr="00264E40">
        <w:rPr>
          <w:rFonts w:eastAsia="Times New Roman" w:cs="Times New Roman"/>
          <w:sz w:val="24"/>
          <w:szCs w:val="24"/>
        </w:rPr>
        <w:t>U.S. median income</w:t>
      </w:r>
      <w:r w:rsidR="0079350C">
        <w:rPr>
          <w:rFonts w:eastAsia="Times New Roman" w:cs="Times New Roman"/>
          <w:sz w:val="24"/>
          <w:szCs w:val="24"/>
        </w:rPr>
        <w:t xml:space="preserve"> at the beginning of the study</w:t>
      </w:r>
      <w:r w:rsidR="007742A8">
        <w:rPr>
          <w:rFonts w:eastAsia="Times New Roman" w:cs="Times New Roman"/>
          <w:sz w:val="24"/>
          <w:szCs w:val="24"/>
        </w:rPr>
        <w:t>)</w:t>
      </w:r>
      <w:r w:rsidR="00264E40" w:rsidRPr="00264E40">
        <w:rPr>
          <w:rFonts w:eastAsia="Times New Roman" w:cs="Times New Roman"/>
          <w:sz w:val="24"/>
          <w:szCs w:val="24"/>
        </w:rPr>
        <w:t xml:space="preserve">. About 92% of children received free or reduced cost school </w:t>
      </w:r>
      <w:r w:rsidR="009B2C0B">
        <w:rPr>
          <w:rFonts w:eastAsia="Times New Roman" w:cs="Times New Roman"/>
          <w:sz w:val="24"/>
          <w:szCs w:val="24"/>
        </w:rPr>
        <w:t>meals</w:t>
      </w:r>
      <w:r w:rsidR="00264E40" w:rsidRPr="00264E40">
        <w:rPr>
          <w:rFonts w:eastAsia="Times New Roman" w:cs="Times New Roman"/>
          <w:sz w:val="24"/>
          <w:szCs w:val="24"/>
        </w:rPr>
        <w:t xml:space="preserve">. About 60% of families received some other form of food aid, either through the federal food stamp program </w:t>
      </w:r>
      <w:r w:rsidR="00F67499">
        <w:rPr>
          <w:rFonts w:eastAsia="Times New Roman" w:cs="Times New Roman"/>
          <w:sz w:val="24"/>
          <w:szCs w:val="24"/>
        </w:rPr>
        <w:t xml:space="preserve">(SNAP) </w:t>
      </w:r>
      <w:r w:rsidR="00264E40" w:rsidRPr="00264E40">
        <w:rPr>
          <w:rFonts w:eastAsia="Times New Roman" w:cs="Times New Roman"/>
          <w:sz w:val="24"/>
          <w:szCs w:val="24"/>
        </w:rPr>
        <w:t>o</w:t>
      </w:r>
      <w:r w:rsidR="009B2C0B">
        <w:rPr>
          <w:rFonts w:eastAsia="Times New Roman" w:cs="Times New Roman"/>
          <w:sz w:val="24"/>
          <w:szCs w:val="24"/>
        </w:rPr>
        <w:t>r</w:t>
      </w:r>
      <w:r w:rsidR="00264E40" w:rsidRPr="00264E40">
        <w:rPr>
          <w:rFonts w:eastAsia="Times New Roman" w:cs="Times New Roman"/>
          <w:sz w:val="24"/>
          <w:szCs w:val="24"/>
        </w:rPr>
        <w:t xml:space="preserve"> through the Women, Infants, and Children</w:t>
      </w:r>
      <w:r w:rsidR="00F67499">
        <w:rPr>
          <w:rFonts w:eastAsia="Times New Roman" w:cs="Times New Roman"/>
          <w:sz w:val="24"/>
          <w:szCs w:val="24"/>
        </w:rPr>
        <w:t xml:space="preserve"> (WIC)</w:t>
      </w:r>
      <w:r w:rsidR="00264E40" w:rsidRPr="00264E40">
        <w:rPr>
          <w:rFonts w:eastAsia="Times New Roman" w:cs="Times New Roman"/>
          <w:sz w:val="24"/>
          <w:szCs w:val="24"/>
        </w:rPr>
        <w:t xml:space="preserve"> Program; many families received other forms of </w:t>
      </w:r>
      <w:r w:rsidR="00F67499">
        <w:rPr>
          <w:rFonts w:eastAsia="Times New Roman" w:cs="Times New Roman"/>
          <w:sz w:val="24"/>
          <w:szCs w:val="24"/>
        </w:rPr>
        <w:t xml:space="preserve">government </w:t>
      </w:r>
      <w:r w:rsidR="00264E40" w:rsidRPr="00264E40">
        <w:rPr>
          <w:rFonts w:eastAsia="Times New Roman" w:cs="Times New Roman"/>
          <w:sz w:val="24"/>
          <w:szCs w:val="24"/>
        </w:rPr>
        <w:t>aid: 39% received medical assistance, 23% lived in public housing, 20% received welfare assistance, and 8% received une</w:t>
      </w:r>
      <w:r w:rsidR="005A3E71">
        <w:rPr>
          <w:rFonts w:eastAsia="Times New Roman" w:cs="Times New Roman"/>
          <w:sz w:val="24"/>
          <w:szCs w:val="24"/>
        </w:rPr>
        <w:t>mployment benefits</w:t>
      </w:r>
      <w:r w:rsidR="00264E40" w:rsidRPr="00264E40">
        <w:rPr>
          <w:rFonts w:eastAsia="Times New Roman" w:cs="Times New Roman"/>
          <w:sz w:val="24"/>
          <w:szCs w:val="24"/>
        </w:rPr>
        <w:t>.</w:t>
      </w:r>
      <w:r w:rsidR="00D9745B">
        <w:rPr>
          <w:rFonts w:eastAsia="Times New Roman" w:cs="Times New Roman"/>
          <w:sz w:val="24"/>
          <w:szCs w:val="24"/>
        </w:rPr>
        <w:t xml:space="preserve"> </w:t>
      </w:r>
    </w:p>
    <w:p w14:paraId="635B459D" w14:textId="3F8A861B" w:rsidR="00002A17" w:rsidRDefault="00002A17" w:rsidP="00002A17">
      <w:pPr>
        <w:widowControl w:val="0"/>
        <w:spacing w:after="0" w:line="480" w:lineRule="auto"/>
        <w:jc w:val="center"/>
        <w:rPr>
          <w:rFonts w:eastAsia="Times New Roman" w:cs="Times New Roman"/>
          <w:sz w:val="24"/>
          <w:szCs w:val="24"/>
        </w:rPr>
      </w:pPr>
      <w:r>
        <w:rPr>
          <w:rFonts w:eastAsia="Times New Roman" w:cs="Times New Roman"/>
          <w:sz w:val="24"/>
          <w:szCs w:val="24"/>
        </w:rPr>
        <w:t>Insert Table 1 about here</w:t>
      </w:r>
    </w:p>
    <w:p w14:paraId="449FF66A" w14:textId="19988650" w:rsidR="00264E40" w:rsidRPr="001E0550" w:rsidRDefault="00264E40" w:rsidP="001E0550">
      <w:pPr>
        <w:widowControl w:val="0"/>
        <w:spacing w:after="0" w:line="480" w:lineRule="auto"/>
        <w:rPr>
          <w:rFonts w:eastAsia="Times New Roman" w:cs="Times New Roman"/>
          <w:b/>
          <w:sz w:val="24"/>
          <w:szCs w:val="24"/>
        </w:rPr>
      </w:pPr>
      <w:r w:rsidRPr="001E0550">
        <w:rPr>
          <w:rFonts w:eastAsia="Times New Roman" w:cs="Times New Roman"/>
          <w:b/>
          <w:sz w:val="24"/>
          <w:szCs w:val="24"/>
        </w:rPr>
        <w:t>Conditions</w:t>
      </w:r>
    </w:p>
    <w:p w14:paraId="56E0F548" w14:textId="7073EED5" w:rsidR="004743BA" w:rsidRDefault="00264E40" w:rsidP="00F309A1">
      <w:pPr>
        <w:widowControl w:val="0"/>
        <w:spacing w:after="0" w:line="480" w:lineRule="auto"/>
        <w:ind w:firstLine="720"/>
        <w:rPr>
          <w:rFonts w:eastAsia="Times New Roman" w:cs="Times New Roman"/>
          <w:sz w:val="24"/>
          <w:szCs w:val="24"/>
        </w:rPr>
      </w:pPr>
      <w:r w:rsidRPr="001E0550">
        <w:rPr>
          <w:rFonts w:eastAsia="Times New Roman" w:cs="Times New Roman"/>
          <w:b/>
          <w:sz w:val="24"/>
          <w:szCs w:val="24"/>
        </w:rPr>
        <w:t>Intervention.</w:t>
      </w:r>
      <w:r w:rsidRPr="00B17ACD">
        <w:rPr>
          <w:rFonts w:eastAsia="Times New Roman" w:cs="Times New Roman"/>
          <w:sz w:val="24"/>
          <w:szCs w:val="24"/>
        </w:rPr>
        <w:t xml:space="preserve"> Children</w:t>
      </w:r>
      <w:r w:rsidRPr="00264E40">
        <w:rPr>
          <w:rFonts w:eastAsia="Times New Roman" w:cs="Times New Roman"/>
          <w:sz w:val="24"/>
          <w:szCs w:val="24"/>
        </w:rPr>
        <w:t xml:space="preserve"> assigned to the Intervention condition </w:t>
      </w:r>
      <w:r w:rsidR="00A5612A">
        <w:rPr>
          <w:rFonts w:eastAsia="Times New Roman" w:cs="Times New Roman"/>
          <w:sz w:val="24"/>
          <w:szCs w:val="24"/>
        </w:rPr>
        <w:t xml:space="preserve">were enrolled in FOTC and provided with </w:t>
      </w:r>
      <w:r w:rsidRPr="00264E40">
        <w:rPr>
          <w:rFonts w:eastAsia="Times New Roman" w:cs="Times New Roman"/>
          <w:sz w:val="24"/>
          <w:szCs w:val="24"/>
        </w:rPr>
        <w:t>a same</w:t>
      </w:r>
      <w:r w:rsidR="00B0348E">
        <w:rPr>
          <w:rFonts w:eastAsia="Times New Roman" w:cs="Times New Roman"/>
          <w:sz w:val="24"/>
          <w:szCs w:val="24"/>
        </w:rPr>
        <w:t>-</w:t>
      </w:r>
      <w:r w:rsidRPr="00264E40">
        <w:rPr>
          <w:rFonts w:eastAsia="Times New Roman" w:cs="Times New Roman"/>
          <w:sz w:val="24"/>
          <w:szCs w:val="24"/>
        </w:rPr>
        <w:t>sex</w:t>
      </w:r>
      <w:r w:rsidR="00A5612A">
        <w:rPr>
          <w:rFonts w:eastAsia="Times New Roman" w:cs="Times New Roman"/>
          <w:sz w:val="24"/>
          <w:szCs w:val="24"/>
        </w:rPr>
        <w:t xml:space="preserve"> </w:t>
      </w:r>
      <w:r w:rsidRPr="00264E40">
        <w:rPr>
          <w:rFonts w:eastAsia="Times New Roman" w:cs="Times New Roman"/>
          <w:sz w:val="24"/>
          <w:szCs w:val="24"/>
        </w:rPr>
        <w:t>mento</w:t>
      </w:r>
      <w:r w:rsidR="001D478E">
        <w:rPr>
          <w:rFonts w:eastAsia="Times New Roman" w:cs="Times New Roman"/>
          <w:sz w:val="24"/>
          <w:szCs w:val="24"/>
        </w:rPr>
        <w:t>r</w:t>
      </w:r>
      <w:r w:rsidR="00A62922">
        <w:rPr>
          <w:rFonts w:eastAsia="Times New Roman" w:cs="Times New Roman"/>
          <w:sz w:val="24"/>
          <w:szCs w:val="24"/>
        </w:rPr>
        <w:t xml:space="preserve"> who worked full time in this capacity</w:t>
      </w:r>
      <w:r w:rsidRPr="00264E40">
        <w:rPr>
          <w:rFonts w:eastAsia="Times New Roman" w:cs="Times New Roman"/>
          <w:sz w:val="24"/>
          <w:szCs w:val="24"/>
        </w:rPr>
        <w:t xml:space="preserve">. </w:t>
      </w:r>
      <w:r w:rsidR="0091360F">
        <w:rPr>
          <w:rFonts w:eastAsia="Times New Roman" w:cs="Times New Roman"/>
          <w:sz w:val="24"/>
          <w:szCs w:val="24"/>
        </w:rPr>
        <w:t xml:space="preserve">The intervention was conducted independently of the research team. </w:t>
      </w:r>
      <w:r w:rsidR="001D478E" w:rsidRPr="00264E40">
        <w:rPr>
          <w:sz w:val="24"/>
          <w:szCs w:val="24"/>
        </w:rPr>
        <w:t>The</w:t>
      </w:r>
      <w:r w:rsidR="00A5612A">
        <w:rPr>
          <w:sz w:val="24"/>
          <w:szCs w:val="24"/>
        </w:rPr>
        <w:t xml:space="preserve"> average age </w:t>
      </w:r>
      <w:r w:rsidR="009B7612">
        <w:rPr>
          <w:sz w:val="24"/>
          <w:szCs w:val="24"/>
        </w:rPr>
        <w:t>of</w:t>
      </w:r>
      <w:r w:rsidR="00A5612A">
        <w:rPr>
          <w:sz w:val="24"/>
          <w:szCs w:val="24"/>
        </w:rPr>
        <w:t xml:space="preserve"> mentors </w:t>
      </w:r>
      <w:r w:rsidR="009B7612">
        <w:rPr>
          <w:sz w:val="24"/>
          <w:szCs w:val="24"/>
        </w:rPr>
        <w:t xml:space="preserve">in the study </w:t>
      </w:r>
      <w:r w:rsidR="001D478E" w:rsidRPr="00264E40">
        <w:rPr>
          <w:sz w:val="24"/>
          <w:szCs w:val="24"/>
        </w:rPr>
        <w:t>was 28.6 years (</w:t>
      </w:r>
      <w:r w:rsidR="001D478E" w:rsidRPr="00264E40">
        <w:rPr>
          <w:i/>
          <w:sz w:val="24"/>
          <w:szCs w:val="24"/>
        </w:rPr>
        <w:t>SD</w:t>
      </w:r>
      <w:r w:rsidR="00A8481F">
        <w:rPr>
          <w:sz w:val="24"/>
          <w:szCs w:val="24"/>
        </w:rPr>
        <w:t xml:space="preserve"> = 6.4</w:t>
      </w:r>
      <w:r w:rsidR="001D478E" w:rsidRPr="00264E40">
        <w:rPr>
          <w:sz w:val="24"/>
          <w:szCs w:val="24"/>
        </w:rPr>
        <w:t xml:space="preserve">). Less than half </w:t>
      </w:r>
      <w:r w:rsidR="0053390B">
        <w:rPr>
          <w:sz w:val="24"/>
          <w:szCs w:val="24"/>
        </w:rPr>
        <w:t xml:space="preserve">of mentors </w:t>
      </w:r>
      <w:r w:rsidR="001D478E" w:rsidRPr="00264E40">
        <w:rPr>
          <w:sz w:val="24"/>
          <w:szCs w:val="24"/>
        </w:rPr>
        <w:t xml:space="preserve">were White (42%), 25% were African American, 6% Latino, 6% Asian American, and 21% other (including multiracial). Most </w:t>
      </w:r>
      <w:r w:rsidR="004743BA">
        <w:rPr>
          <w:sz w:val="24"/>
          <w:szCs w:val="24"/>
        </w:rPr>
        <w:t xml:space="preserve">mentors </w:t>
      </w:r>
      <w:r w:rsidR="001D478E" w:rsidRPr="00264E40">
        <w:rPr>
          <w:sz w:val="24"/>
          <w:szCs w:val="24"/>
        </w:rPr>
        <w:t xml:space="preserve">had </w:t>
      </w:r>
      <w:r w:rsidR="001D478E">
        <w:rPr>
          <w:sz w:val="24"/>
          <w:szCs w:val="24"/>
        </w:rPr>
        <w:t xml:space="preserve">earned </w:t>
      </w:r>
      <w:r w:rsidR="00A5612A">
        <w:rPr>
          <w:sz w:val="24"/>
          <w:szCs w:val="24"/>
        </w:rPr>
        <w:t>an undergraduate degree</w:t>
      </w:r>
      <w:r w:rsidR="001D478E">
        <w:rPr>
          <w:sz w:val="24"/>
          <w:szCs w:val="24"/>
        </w:rPr>
        <w:t xml:space="preserve"> (69%)</w:t>
      </w:r>
      <w:r w:rsidR="001D478E" w:rsidRPr="00264E40">
        <w:rPr>
          <w:sz w:val="24"/>
          <w:szCs w:val="24"/>
        </w:rPr>
        <w:t xml:space="preserve"> and an additional 17% had </w:t>
      </w:r>
      <w:r w:rsidR="00A5612A">
        <w:rPr>
          <w:sz w:val="24"/>
          <w:szCs w:val="24"/>
        </w:rPr>
        <w:t>also</w:t>
      </w:r>
      <w:r w:rsidR="001D478E">
        <w:rPr>
          <w:sz w:val="24"/>
          <w:szCs w:val="24"/>
        </w:rPr>
        <w:t xml:space="preserve"> earned </w:t>
      </w:r>
      <w:r w:rsidR="00A5612A">
        <w:rPr>
          <w:sz w:val="24"/>
          <w:szCs w:val="24"/>
        </w:rPr>
        <w:t>a graduate degree</w:t>
      </w:r>
      <w:r w:rsidR="00011610">
        <w:rPr>
          <w:sz w:val="24"/>
          <w:szCs w:val="24"/>
        </w:rPr>
        <w:t xml:space="preserve">. Most degrees were in the social sciences or education. </w:t>
      </w:r>
      <w:r w:rsidR="001D478E" w:rsidRPr="00264E40">
        <w:rPr>
          <w:sz w:val="24"/>
          <w:szCs w:val="24"/>
        </w:rPr>
        <w:t>In prior employment, most (82%) had w</w:t>
      </w:r>
      <w:r w:rsidR="007210BA">
        <w:rPr>
          <w:sz w:val="24"/>
          <w:szCs w:val="24"/>
        </w:rPr>
        <w:t xml:space="preserve">orked </w:t>
      </w:r>
      <w:r w:rsidR="001D478E">
        <w:rPr>
          <w:sz w:val="24"/>
          <w:szCs w:val="24"/>
        </w:rPr>
        <w:lastRenderedPageBreak/>
        <w:t>with children or families. A</w:t>
      </w:r>
      <w:r w:rsidR="001D478E" w:rsidRPr="00264E40">
        <w:rPr>
          <w:sz w:val="24"/>
          <w:szCs w:val="24"/>
        </w:rPr>
        <w:t xml:space="preserve"> total of 30% of mentors had mentored children prior to working at FOTC</w:t>
      </w:r>
      <w:r w:rsidR="001D478E">
        <w:rPr>
          <w:sz w:val="24"/>
          <w:szCs w:val="24"/>
        </w:rPr>
        <w:t xml:space="preserve">, either through a volunteer or paid position. </w:t>
      </w:r>
      <w:r w:rsidR="00463FE5">
        <w:rPr>
          <w:rFonts w:eastAsia="Times New Roman" w:cs="Times New Roman"/>
          <w:sz w:val="24"/>
          <w:szCs w:val="24"/>
        </w:rPr>
        <w:t xml:space="preserve">When mentors are hired, they are asked to make a 3-year initial commitment to the children they will serve. </w:t>
      </w:r>
      <w:r w:rsidR="009B7612">
        <w:rPr>
          <w:rFonts w:eastAsia="Times New Roman" w:cs="Times New Roman"/>
          <w:sz w:val="24"/>
          <w:szCs w:val="24"/>
        </w:rPr>
        <w:t>Before mentors in the study we</w:t>
      </w:r>
      <w:r w:rsidR="00A5612A">
        <w:rPr>
          <w:rFonts w:eastAsia="Times New Roman" w:cs="Times New Roman"/>
          <w:sz w:val="24"/>
          <w:szCs w:val="24"/>
        </w:rPr>
        <w:t xml:space="preserve">re matched with their first child, </w:t>
      </w:r>
      <w:r w:rsidR="00A5612A" w:rsidRPr="00264E40">
        <w:rPr>
          <w:rFonts w:eastAsia="Times New Roman" w:cs="Times New Roman"/>
          <w:sz w:val="24"/>
          <w:szCs w:val="24"/>
        </w:rPr>
        <w:t>they participate</w:t>
      </w:r>
      <w:r w:rsidR="009B7612">
        <w:rPr>
          <w:rFonts w:eastAsia="Times New Roman" w:cs="Times New Roman"/>
          <w:sz w:val="24"/>
          <w:szCs w:val="24"/>
        </w:rPr>
        <w:t>d</w:t>
      </w:r>
      <w:r w:rsidR="00A5612A" w:rsidRPr="00264E40">
        <w:rPr>
          <w:rFonts w:eastAsia="Times New Roman" w:cs="Times New Roman"/>
          <w:sz w:val="24"/>
          <w:szCs w:val="24"/>
        </w:rPr>
        <w:t xml:space="preserve"> in a week</w:t>
      </w:r>
      <w:r w:rsidR="00A5612A">
        <w:rPr>
          <w:rFonts w:eastAsia="Times New Roman" w:cs="Times New Roman"/>
          <w:sz w:val="24"/>
          <w:szCs w:val="24"/>
        </w:rPr>
        <w:t>-</w:t>
      </w:r>
      <w:r w:rsidR="00A5612A" w:rsidRPr="00264E40">
        <w:rPr>
          <w:rFonts w:eastAsia="Times New Roman" w:cs="Times New Roman"/>
          <w:sz w:val="24"/>
          <w:szCs w:val="24"/>
        </w:rPr>
        <w:t>long, intensive experiential</w:t>
      </w:r>
      <w:r w:rsidR="00463FE5">
        <w:rPr>
          <w:rFonts w:eastAsia="Times New Roman" w:cs="Times New Roman"/>
          <w:sz w:val="24"/>
          <w:szCs w:val="24"/>
        </w:rPr>
        <w:t xml:space="preserve"> training program </w:t>
      </w:r>
      <w:r w:rsidR="005D38B9">
        <w:rPr>
          <w:rFonts w:eastAsia="Times New Roman" w:cs="Times New Roman"/>
          <w:sz w:val="24"/>
          <w:szCs w:val="24"/>
        </w:rPr>
        <w:t xml:space="preserve">delivered by </w:t>
      </w:r>
      <w:r w:rsidR="00A5612A" w:rsidRPr="00264E40">
        <w:rPr>
          <w:rFonts w:eastAsia="Times New Roman" w:cs="Times New Roman"/>
          <w:sz w:val="24"/>
          <w:szCs w:val="24"/>
        </w:rPr>
        <w:t xml:space="preserve">a team of experienced </w:t>
      </w:r>
      <w:r w:rsidR="005D38B9">
        <w:rPr>
          <w:rFonts w:eastAsia="Times New Roman" w:cs="Times New Roman"/>
          <w:sz w:val="24"/>
          <w:szCs w:val="24"/>
        </w:rPr>
        <w:t xml:space="preserve">FOTC </w:t>
      </w:r>
      <w:r w:rsidR="00A5612A" w:rsidRPr="00264E40">
        <w:rPr>
          <w:rFonts w:eastAsia="Times New Roman" w:cs="Times New Roman"/>
          <w:sz w:val="24"/>
          <w:szCs w:val="24"/>
        </w:rPr>
        <w:t>mentors and program dire</w:t>
      </w:r>
      <w:r w:rsidR="00D4404E">
        <w:rPr>
          <w:rFonts w:eastAsia="Times New Roman" w:cs="Times New Roman"/>
          <w:sz w:val="24"/>
          <w:szCs w:val="24"/>
        </w:rPr>
        <w:t>ctors as well as outside consultants</w:t>
      </w:r>
      <w:r w:rsidR="00E615EC">
        <w:rPr>
          <w:rFonts w:eastAsia="Times New Roman" w:cs="Times New Roman"/>
          <w:sz w:val="24"/>
          <w:szCs w:val="24"/>
        </w:rPr>
        <w:t xml:space="preserve"> (Bergen &amp; Beckett, 2008)</w:t>
      </w:r>
      <w:r w:rsidR="00A5612A" w:rsidRPr="00264E40">
        <w:rPr>
          <w:rFonts w:eastAsia="Times New Roman" w:cs="Times New Roman"/>
          <w:sz w:val="24"/>
          <w:szCs w:val="24"/>
        </w:rPr>
        <w:t>. Once mentors start</w:t>
      </w:r>
      <w:r w:rsidR="009B7612">
        <w:rPr>
          <w:rFonts w:eastAsia="Times New Roman" w:cs="Times New Roman"/>
          <w:sz w:val="24"/>
          <w:szCs w:val="24"/>
        </w:rPr>
        <w:t>ed</w:t>
      </w:r>
      <w:r w:rsidR="00A5612A" w:rsidRPr="00264E40">
        <w:rPr>
          <w:rFonts w:eastAsia="Times New Roman" w:cs="Times New Roman"/>
          <w:sz w:val="24"/>
          <w:szCs w:val="24"/>
        </w:rPr>
        <w:t xml:space="preserve"> workin</w:t>
      </w:r>
      <w:r w:rsidR="00A5612A">
        <w:rPr>
          <w:rFonts w:eastAsia="Times New Roman" w:cs="Times New Roman"/>
          <w:sz w:val="24"/>
          <w:szCs w:val="24"/>
        </w:rPr>
        <w:t>g with children</w:t>
      </w:r>
      <w:r w:rsidR="00953287">
        <w:rPr>
          <w:rFonts w:eastAsia="Times New Roman" w:cs="Times New Roman"/>
          <w:sz w:val="24"/>
          <w:szCs w:val="24"/>
        </w:rPr>
        <w:t xml:space="preserve"> (</w:t>
      </w:r>
      <w:r w:rsidR="00EF7447">
        <w:rPr>
          <w:rFonts w:eastAsia="Times New Roman" w:cs="Times New Roman"/>
          <w:sz w:val="24"/>
          <w:szCs w:val="24"/>
        </w:rPr>
        <w:t xml:space="preserve">individually, but </w:t>
      </w:r>
      <w:r w:rsidR="00953287">
        <w:rPr>
          <w:rFonts w:eastAsia="Times New Roman" w:cs="Times New Roman"/>
          <w:sz w:val="24"/>
          <w:szCs w:val="24"/>
        </w:rPr>
        <w:t xml:space="preserve">up to </w:t>
      </w:r>
      <w:r w:rsidR="00EF7447">
        <w:rPr>
          <w:rFonts w:eastAsia="Times New Roman" w:cs="Times New Roman"/>
          <w:sz w:val="24"/>
          <w:szCs w:val="24"/>
        </w:rPr>
        <w:t xml:space="preserve">a total of </w:t>
      </w:r>
      <w:r w:rsidR="00953287">
        <w:rPr>
          <w:rFonts w:eastAsia="Times New Roman" w:cs="Times New Roman"/>
          <w:sz w:val="24"/>
          <w:szCs w:val="24"/>
        </w:rPr>
        <w:t>8 children at a time)</w:t>
      </w:r>
      <w:r w:rsidR="00A5612A">
        <w:rPr>
          <w:rFonts w:eastAsia="Times New Roman" w:cs="Times New Roman"/>
          <w:sz w:val="24"/>
          <w:szCs w:val="24"/>
        </w:rPr>
        <w:t>, a multi</w:t>
      </w:r>
      <w:r w:rsidR="009B7612">
        <w:rPr>
          <w:rFonts w:eastAsia="Times New Roman" w:cs="Times New Roman"/>
          <w:sz w:val="24"/>
          <w:szCs w:val="24"/>
        </w:rPr>
        <w:t>layered system wa</w:t>
      </w:r>
      <w:r w:rsidR="00A5612A" w:rsidRPr="00264E40">
        <w:rPr>
          <w:rFonts w:eastAsia="Times New Roman" w:cs="Times New Roman"/>
          <w:sz w:val="24"/>
          <w:szCs w:val="24"/>
        </w:rPr>
        <w:t>s employed for monitoring, su</w:t>
      </w:r>
      <w:r w:rsidR="009B7612">
        <w:rPr>
          <w:rFonts w:eastAsia="Times New Roman" w:cs="Times New Roman"/>
          <w:sz w:val="24"/>
          <w:szCs w:val="24"/>
        </w:rPr>
        <w:t>pporting and supervising their work</w:t>
      </w:r>
      <w:r w:rsidR="00A5612A" w:rsidRPr="00264E40">
        <w:rPr>
          <w:rFonts w:eastAsia="Times New Roman" w:cs="Times New Roman"/>
          <w:sz w:val="24"/>
          <w:szCs w:val="24"/>
        </w:rPr>
        <w:t xml:space="preserve">, including keeping records of </w:t>
      </w:r>
      <w:r w:rsidR="00A5612A">
        <w:rPr>
          <w:rFonts w:eastAsia="Times New Roman" w:cs="Times New Roman"/>
          <w:sz w:val="24"/>
          <w:szCs w:val="24"/>
        </w:rPr>
        <w:t xml:space="preserve">all meetings with each child, and regular </w:t>
      </w:r>
      <w:r w:rsidR="00A5612A" w:rsidRPr="00264E40">
        <w:rPr>
          <w:rFonts w:eastAsia="Times New Roman" w:cs="Times New Roman"/>
          <w:sz w:val="24"/>
          <w:szCs w:val="24"/>
        </w:rPr>
        <w:t>individual and team meetings with supervisors. Supervision on more serious clin</w:t>
      </w:r>
      <w:r w:rsidR="009B7612">
        <w:rPr>
          <w:rFonts w:eastAsia="Times New Roman" w:cs="Times New Roman"/>
          <w:sz w:val="24"/>
          <w:szCs w:val="24"/>
        </w:rPr>
        <w:t>ical issues related to a child wa</w:t>
      </w:r>
      <w:r w:rsidR="00A5612A" w:rsidRPr="00264E40">
        <w:rPr>
          <w:rFonts w:eastAsia="Times New Roman" w:cs="Times New Roman"/>
          <w:sz w:val="24"/>
          <w:szCs w:val="24"/>
        </w:rPr>
        <w:t>s provided on an as needed basis</w:t>
      </w:r>
      <w:r w:rsidR="00A5612A">
        <w:rPr>
          <w:rFonts w:eastAsia="Times New Roman" w:cs="Times New Roman"/>
          <w:sz w:val="24"/>
          <w:szCs w:val="24"/>
        </w:rPr>
        <w:t xml:space="preserve"> with appropriate </w:t>
      </w:r>
      <w:r w:rsidR="00DD5057">
        <w:rPr>
          <w:rFonts w:eastAsia="Times New Roman" w:cs="Times New Roman"/>
          <w:sz w:val="24"/>
          <w:szCs w:val="24"/>
        </w:rPr>
        <w:t xml:space="preserve">in- or out-of-house </w:t>
      </w:r>
      <w:r w:rsidR="00A5612A">
        <w:rPr>
          <w:rFonts w:eastAsia="Times New Roman" w:cs="Times New Roman"/>
          <w:sz w:val="24"/>
          <w:szCs w:val="24"/>
        </w:rPr>
        <w:t>professionals</w:t>
      </w:r>
      <w:r w:rsidR="009B7612">
        <w:rPr>
          <w:rFonts w:eastAsia="Times New Roman" w:cs="Times New Roman"/>
          <w:sz w:val="24"/>
          <w:szCs w:val="24"/>
        </w:rPr>
        <w:t>. Mentors we</w:t>
      </w:r>
      <w:r w:rsidR="00DD5057">
        <w:rPr>
          <w:rFonts w:eastAsia="Times New Roman" w:cs="Times New Roman"/>
          <w:sz w:val="24"/>
          <w:szCs w:val="24"/>
        </w:rPr>
        <w:t xml:space="preserve">re required to participate in </w:t>
      </w:r>
      <w:r w:rsidR="00A5612A">
        <w:rPr>
          <w:rFonts w:eastAsia="Times New Roman" w:cs="Times New Roman"/>
          <w:sz w:val="24"/>
          <w:szCs w:val="24"/>
        </w:rPr>
        <w:t xml:space="preserve">ongoing </w:t>
      </w:r>
      <w:r w:rsidR="00A5612A" w:rsidRPr="00264E40">
        <w:rPr>
          <w:rFonts w:eastAsia="Times New Roman" w:cs="Times New Roman"/>
          <w:sz w:val="24"/>
          <w:szCs w:val="24"/>
        </w:rPr>
        <w:t>continu</w:t>
      </w:r>
      <w:r w:rsidR="00DD5057">
        <w:rPr>
          <w:rFonts w:eastAsia="Times New Roman" w:cs="Times New Roman"/>
          <w:sz w:val="24"/>
          <w:szCs w:val="24"/>
        </w:rPr>
        <w:t xml:space="preserve">ing education </w:t>
      </w:r>
      <w:r w:rsidR="00A5612A">
        <w:rPr>
          <w:rFonts w:eastAsia="Times New Roman" w:cs="Times New Roman"/>
          <w:sz w:val="24"/>
          <w:szCs w:val="24"/>
        </w:rPr>
        <w:t>on a regular basis</w:t>
      </w:r>
      <w:r w:rsidR="00A5612A" w:rsidRPr="00264E40">
        <w:rPr>
          <w:rFonts w:eastAsia="Times New Roman" w:cs="Times New Roman"/>
          <w:sz w:val="24"/>
          <w:szCs w:val="24"/>
        </w:rPr>
        <w:t xml:space="preserve">. </w:t>
      </w:r>
    </w:p>
    <w:p w14:paraId="6C60ACAC" w14:textId="6E85707E" w:rsidR="00A543A9" w:rsidRPr="009B7612" w:rsidRDefault="00724CD1" w:rsidP="00F309A1">
      <w:pPr>
        <w:widowControl w:val="0"/>
        <w:spacing w:after="0" w:line="480" w:lineRule="auto"/>
        <w:ind w:firstLine="720"/>
        <w:rPr>
          <w:rFonts w:eastAsia="Times New Roman" w:cs="Times New Roman"/>
          <w:sz w:val="24"/>
          <w:szCs w:val="24"/>
        </w:rPr>
      </w:pPr>
      <w:r>
        <w:rPr>
          <w:rFonts w:eastAsia="Times New Roman" w:cs="Times New Roman"/>
          <w:sz w:val="24"/>
          <w:szCs w:val="24"/>
        </w:rPr>
        <w:t>Upon enrollment</w:t>
      </w:r>
      <w:r w:rsidR="007207D0">
        <w:rPr>
          <w:rFonts w:eastAsia="Times New Roman" w:cs="Times New Roman"/>
          <w:sz w:val="24"/>
          <w:szCs w:val="24"/>
        </w:rPr>
        <w:t xml:space="preserve"> </w:t>
      </w:r>
      <w:r w:rsidR="00A5612A">
        <w:rPr>
          <w:rFonts w:eastAsia="Times New Roman" w:cs="Times New Roman"/>
          <w:sz w:val="24"/>
          <w:szCs w:val="24"/>
        </w:rPr>
        <w:t>in the program</w:t>
      </w:r>
      <w:r>
        <w:rPr>
          <w:rFonts w:eastAsia="Times New Roman" w:cs="Times New Roman"/>
          <w:sz w:val="24"/>
          <w:szCs w:val="24"/>
        </w:rPr>
        <w:t>, FOTC commit</w:t>
      </w:r>
      <w:r w:rsidR="009B7612">
        <w:rPr>
          <w:rFonts w:eastAsia="Times New Roman" w:cs="Times New Roman"/>
          <w:sz w:val="24"/>
          <w:szCs w:val="24"/>
        </w:rPr>
        <w:t>s</w:t>
      </w:r>
      <w:r>
        <w:rPr>
          <w:rFonts w:eastAsia="Times New Roman" w:cs="Times New Roman"/>
          <w:sz w:val="24"/>
          <w:szCs w:val="24"/>
        </w:rPr>
        <w:t xml:space="preserve"> to </w:t>
      </w:r>
      <w:r w:rsidR="007207D0">
        <w:rPr>
          <w:rFonts w:eastAsia="Times New Roman" w:cs="Times New Roman"/>
          <w:sz w:val="24"/>
          <w:szCs w:val="24"/>
        </w:rPr>
        <w:t xml:space="preserve">the family to </w:t>
      </w:r>
      <w:r>
        <w:rPr>
          <w:rFonts w:eastAsia="Times New Roman" w:cs="Times New Roman"/>
          <w:sz w:val="24"/>
          <w:szCs w:val="24"/>
        </w:rPr>
        <w:t xml:space="preserve">provide </w:t>
      </w:r>
      <w:r w:rsidR="00C073AF">
        <w:rPr>
          <w:rFonts w:eastAsia="Times New Roman" w:cs="Times New Roman"/>
          <w:sz w:val="24"/>
          <w:szCs w:val="24"/>
        </w:rPr>
        <w:t xml:space="preserve">the child </w:t>
      </w:r>
      <w:r>
        <w:rPr>
          <w:rFonts w:eastAsia="Times New Roman" w:cs="Times New Roman"/>
          <w:sz w:val="24"/>
          <w:szCs w:val="24"/>
        </w:rPr>
        <w:t xml:space="preserve">a mentor until high school graduation. Congruent with this commitment, </w:t>
      </w:r>
      <w:r w:rsidR="00851113">
        <w:rPr>
          <w:rFonts w:eastAsia="Times New Roman" w:cs="Times New Roman"/>
          <w:sz w:val="24"/>
          <w:szCs w:val="24"/>
        </w:rPr>
        <w:t xml:space="preserve">FOTC has three long </w:t>
      </w:r>
      <w:r w:rsidR="00264E40" w:rsidRPr="00264E40">
        <w:rPr>
          <w:rFonts w:eastAsia="Times New Roman" w:cs="Times New Roman"/>
          <w:sz w:val="24"/>
          <w:szCs w:val="24"/>
        </w:rPr>
        <w:t>term goals</w:t>
      </w:r>
      <w:r w:rsidR="00662127">
        <w:rPr>
          <w:rFonts w:eastAsia="Times New Roman" w:cs="Times New Roman"/>
          <w:sz w:val="24"/>
          <w:szCs w:val="24"/>
        </w:rPr>
        <w:t xml:space="preserve"> for program participants</w:t>
      </w:r>
      <w:r w:rsidR="00264E40" w:rsidRPr="00264E40">
        <w:rPr>
          <w:rFonts w:eastAsia="Times New Roman" w:cs="Times New Roman"/>
          <w:sz w:val="24"/>
          <w:szCs w:val="24"/>
        </w:rPr>
        <w:t xml:space="preserve">: school success, as evidenced by high school graduation or earning a GED and having a plan for the future; positive youth engagement, including </w:t>
      </w:r>
      <w:r w:rsidR="001940D8">
        <w:rPr>
          <w:rFonts w:eastAsia="Times New Roman" w:cs="Times New Roman"/>
          <w:sz w:val="24"/>
          <w:szCs w:val="24"/>
        </w:rPr>
        <w:t xml:space="preserve">participation in prosocial activities and </w:t>
      </w:r>
      <w:r w:rsidR="008E2573">
        <w:rPr>
          <w:rFonts w:eastAsia="Times New Roman" w:cs="Times New Roman"/>
          <w:sz w:val="24"/>
          <w:szCs w:val="24"/>
        </w:rPr>
        <w:t xml:space="preserve">avoiding </w:t>
      </w:r>
      <w:r w:rsidR="001940D8">
        <w:rPr>
          <w:rFonts w:eastAsia="Times New Roman" w:cs="Times New Roman"/>
          <w:sz w:val="24"/>
          <w:szCs w:val="24"/>
        </w:rPr>
        <w:t xml:space="preserve">delinquency and </w:t>
      </w:r>
      <w:r w:rsidR="00264E40" w:rsidRPr="00264E40">
        <w:rPr>
          <w:rFonts w:eastAsia="Times New Roman" w:cs="Times New Roman"/>
          <w:sz w:val="24"/>
          <w:szCs w:val="24"/>
        </w:rPr>
        <w:t>juvenile justice system</w:t>
      </w:r>
      <w:r w:rsidR="008E2573">
        <w:rPr>
          <w:rFonts w:eastAsia="Times New Roman" w:cs="Times New Roman"/>
          <w:sz w:val="24"/>
          <w:szCs w:val="24"/>
        </w:rPr>
        <w:t xml:space="preserve"> involvement</w:t>
      </w:r>
      <w:r w:rsidR="00264E40" w:rsidRPr="00264E40">
        <w:rPr>
          <w:rFonts w:eastAsia="Times New Roman" w:cs="Times New Roman"/>
          <w:sz w:val="24"/>
          <w:szCs w:val="24"/>
        </w:rPr>
        <w:t>; and pursuing a healthy</w:t>
      </w:r>
      <w:r w:rsidR="00EA4EAB">
        <w:rPr>
          <w:rFonts w:eastAsia="Times New Roman" w:cs="Times New Roman"/>
          <w:sz w:val="24"/>
          <w:szCs w:val="24"/>
        </w:rPr>
        <w:t xml:space="preserve">, </w:t>
      </w:r>
      <w:r w:rsidR="00264E40" w:rsidRPr="00264E40">
        <w:rPr>
          <w:rFonts w:eastAsia="Times New Roman" w:cs="Times New Roman"/>
          <w:sz w:val="24"/>
          <w:szCs w:val="24"/>
        </w:rPr>
        <w:t>developmentally appropriate</w:t>
      </w:r>
      <w:r w:rsidR="00EA4EAB">
        <w:rPr>
          <w:rFonts w:eastAsia="Times New Roman" w:cs="Times New Roman"/>
          <w:sz w:val="24"/>
          <w:szCs w:val="24"/>
        </w:rPr>
        <w:t>, prosocial</w:t>
      </w:r>
      <w:r w:rsidR="00264E40" w:rsidRPr="00264E40">
        <w:rPr>
          <w:rFonts w:eastAsia="Times New Roman" w:cs="Times New Roman"/>
          <w:sz w:val="24"/>
          <w:szCs w:val="24"/>
        </w:rPr>
        <w:t xml:space="preserve"> lifestyle, including avoiding early parenthood. </w:t>
      </w:r>
      <w:r w:rsidR="009B7612">
        <w:rPr>
          <w:rFonts w:eastAsia="Times New Roman" w:cs="Times New Roman"/>
          <w:sz w:val="24"/>
          <w:szCs w:val="24"/>
        </w:rPr>
        <w:t>Progress toward l</w:t>
      </w:r>
      <w:r w:rsidR="00264E40" w:rsidRPr="00264E40">
        <w:rPr>
          <w:rFonts w:eastAsia="Times New Roman" w:cs="Times New Roman"/>
          <w:sz w:val="24"/>
          <w:szCs w:val="24"/>
        </w:rPr>
        <w:t xml:space="preserve">ong term goals </w:t>
      </w:r>
      <w:r w:rsidR="009B7612">
        <w:rPr>
          <w:rFonts w:eastAsia="Times New Roman" w:cs="Times New Roman"/>
          <w:sz w:val="24"/>
          <w:szCs w:val="24"/>
        </w:rPr>
        <w:t xml:space="preserve">is made </w:t>
      </w:r>
      <w:r w:rsidR="00264E40" w:rsidRPr="00264E40">
        <w:rPr>
          <w:rFonts w:eastAsia="Times New Roman" w:cs="Times New Roman"/>
          <w:sz w:val="24"/>
          <w:szCs w:val="24"/>
        </w:rPr>
        <w:t xml:space="preserve">through meeting developmental </w:t>
      </w:r>
      <w:r w:rsidR="00EA4EAB">
        <w:rPr>
          <w:rFonts w:eastAsia="Times New Roman" w:cs="Times New Roman"/>
          <w:sz w:val="24"/>
          <w:szCs w:val="24"/>
        </w:rPr>
        <w:t>“M</w:t>
      </w:r>
      <w:r w:rsidR="00264E40" w:rsidRPr="00264E40">
        <w:rPr>
          <w:rFonts w:eastAsia="Times New Roman" w:cs="Times New Roman"/>
          <w:sz w:val="24"/>
          <w:szCs w:val="24"/>
        </w:rPr>
        <w:t>ilestones</w:t>
      </w:r>
      <w:r w:rsidR="00EA4EAB">
        <w:rPr>
          <w:rFonts w:eastAsia="Times New Roman" w:cs="Times New Roman"/>
          <w:sz w:val="24"/>
          <w:szCs w:val="24"/>
        </w:rPr>
        <w:t>”</w:t>
      </w:r>
      <w:r w:rsidR="00264E40" w:rsidRPr="00264E40">
        <w:rPr>
          <w:rFonts w:eastAsia="Times New Roman" w:cs="Times New Roman"/>
          <w:sz w:val="24"/>
          <w:szCs w:val="24"/>
        </w:rPr>
        <w:t xml:space="preserve"> </w:t>
      </w:r>
      <w:r w:rsidR="00490B23">
        <w:rPr>
          <w:rFonts w:eastAsia="Times New Roman" w:cs="Times New Roman"/>
          <w:sz w:val="24"/>
          <w:szCs w:val="24"/>
        </w:rPr>
        <w:t xml:space="preserve">that are set </w:t>
      </w:r>
      <w:r w:rsidR="00264E40" w:rsidRPr="00264E40">
        <w:rPr>
          <w:rFonts w:eastAsia="Times New Roman" w:cs="Times New Roman"/>
          <w:sz w:val="24"/>
          <w:szCs w:val="24"/>
        </w:rPr>
        <w:t xml:space="preserve">along the way. Milestones are specified </w:t>
      </w:r>
      <w:r w:rsidR="00490B23">
        <w:rPr>
          <w:rFonts w:eastAsia="Times New Roman" w:cs="Times New Roman"/>
          <w:sz w:val="24"/>
          <w:szCs w:val="24"/>
        </w:rPr>
        <w:t xml:space="preserve">for each child </w:t>
      </w:r>
      <w:r w:rsidR="00851113">
        <w:rPr>
          <w:rFonts w:eastAsia="Times New Roman" w:cs="Times New Roman"/>
          <w:sz w:val="24"/>
          <w:szCs w:val="24"/>
        </w:rPr>
        <w:t>in five areas: social-</w:t>
      </w:r>
      <w:r w:rsidR="00264E40" w:rsidRPr="00264E40">
        <w:rPr>
          <w:rFonts w:eastAsia="Times New Roman" w:cs="Times New Roman"/>
          <w:sz w:val="24"/>
          <w:szCs w:val="24"/>
        </w:rPr>
        <w:t xml:space="preserve">emotional development, school success, healthy habits, making good choices, and skills for the future. </w:t>
      </w:r>
      <w:r w:rsidR="00490B23">
        <w:rPr>
          <w:rFonts w:eastAsia="Times New Roman" w:cs="Times New Roman"/>
          <w:sz w:val="24"/>
          <w:szCs w:val="24"/>
        </w:rPr>
        <w:t>The</w:t>
      </w:r>
      <w:r w:rsidR="00EA4EAB">
        <w:rPr>
          <w:rFonts w:eastAsia="Times New Roman" w:cs="Times New Roman"/>
          <w:sz w:val="24"/>
          <w:szCs w:val="24"/>
        </w:rPr>
        <w:t xml:space="preserve"> Milestones for a specific child</w:t>
      </w:r>
      <w:r w:rsidR="00490B23">
        <w:rPr>
          <w:rFonts w:eastAsia="Times New Roman" w:cs="Times New Roman"/>
          <w:sz w:val="24"/>
          <w:szCs w:val="24"/>
        </w:rPr>
        <w:t xml:space="preserve"> are documented on a “Roadmap” </w:t>
      </w:r>
      <w:r w:rsidR="00AA04C0">
        <w:rPr>
          <w:rFonts w:eastAsia="Times New Roman" w:cs="Times New Roman"/>
          <w:sz w:val="24"/>
          <w:szCs w:val="24"/>
        </w:rPr>
        <w:t xml:space="preserve">that </w:t>
      </w:r>
      <w:r w:rsidR="00490B23">
        <w:rPr>
          <w:rFonts w:eastAsia="Times New Roman" w:cs="Times New Roman"/>
          <w:sz w:val="24"/>
          <w:szCs w:val="24"/>
        </w:rPr>
        <w:t xml:space="preserve">is revised </w:t>
      </w:r>
      <w:r w:rsidR="00AA04C0">
        <w:rPr>
          <w:rFonts w:eastAsia="Times New Roman" w:cs="Times New Roman"/>
          <w:sz w:val="24"/>
          <w:szCs w:val="24"/>
        </w:rPr>
        <w:t xml:space="preserve">over time as a child </w:t>
      </w:r>
      <w:r w:rsidR="00405472">
        <w:rPr>
          <w:rFonts w:eastAsia="Times New Roman" w:cs="Times New Roman"/>
          <w:sz w:val="24"/>
          <w:szCs w:val="24"/>
        </w:rPr>
        <w:t xml:space="preserve">matures. </w:t>
      </w:r>
      <w:r w:rsidR="009B7612">
        <w:rPr>
          <w:rFonts w:eastAsia="Times New Roman" w:cs="Times New Roman"/>
          <w:sz w:val="24"/>
          <w:szCs w:val="24"/>
        </w:rPr>
        <w:t xml:space="preserve">Since the driver of </w:t>
      </w:r>
      <w:r w:rsidR="00011610">
        <w:rPr>
          <w:rFonts w:eastAsia="Times New Roman" w:cs="Times New Roman"/>
          <w:sz w:val="24"/>
          <w:szCs w:val="24"/>
        </w:rPr>
        <w:t xml:space="preserve">child outcomes related to </w:t>
      </w:r>
      <w:r w:rsidR="009B7612">
        <w:rPr>
          <w:rFonts w:eastAsia="Times New Roman" w:cs="Times New Roman"/>
          <w:sz w:val="24"/>
          <w:szCs w:val="24"/>
        </w:rPr>
        <w:t xml:space="preserve">the </w:t>
      </w:r>
      <w:r w:rsidR="009B7612">
        <w:rPr>
          <w:rFonts w:eastAsia="Times New Roman" w:cs="Times New Roman"/>
          <w:sz w:val="24"/>
          <w:szCs w:val="24"/>
        </w:rPr>
        <w:lastRenderedPageBreak/>
        <w:t xml:space="preserve">program is hypothesized to be a </w:t>
      </w:r>
      <w:r w:rsidR="00264E40" w:rsidRPr="00264E40">
        <w:rPr>
          <w:rFonts w:eastAsia="Times New Roman" w:cs="Times New Roman"/>
          <w:sz w:val="24"/>
          <w:szCs w:val="24"/>
        </w:rPr>
        <w:t xml:space="preserve">strong mentor-child relationship, </w:t>
      </w:r>
      <w:r w:rsidR="009B7612">
        <w:rPr>
          <w:rFonts w:eastAsia="Times New Roman" w:cs="Times New Roman"/>
          <w:sz w:val="24"/>
          <w:szCs w:val="24"/>
        </w:rPr>
        <w:t xml:space="preserve">program activities center on </w:t>
      </w:r>
      <w:r w:rsidR="00264E40" w:rsidRPr="00264E40">
        <w:rPr>
          <w:rFonts w:eastAsia="Times New Roman" w:cs="Times New Roman"/>
          <w:sz w:val="24"/>
          <w:szCs w:val="24"/>
        </w:rPr>
        <w:t xml:space="preserve">one-on-one activities </w:t>
      </w:r>
      <w:r w:rsidR="009B7612">
        <w:rPr>
          <w:rFonts w:eastAsia="Times New Roman" w:cs="Times New Roman"/>
          <w:sz w:val="24"/>
          <w:szCs w:val="24"/>
        </w:rPr>
        <w:t xml:space="preserve">with mentor and child </w:t>
      </w:r>
      <w:r w:rsidR="00264E40" w:rsidRPr="00264E40">
        <w:rPr>
          <w:rFonts w:eastAsia="Times New Roman" w:cs="Times New Roman"/>
          <w:sz w:val="24"/>
          <w:szCs w:val="24"/>
        </w:rPr>
        <w:t xml:space="preserve">as well as structured group activities with other mentors and children. </w:t>
      </w:r>
      <w:r w:rsidR="00C83848">
        <w:rPr>
          <w:rFonts w:eastAsia="Times New Roman" w:cs="Times New Roman"/>
          <w:sz w:val="24"/>
          <w:szCs w:val="24"/>
        </w:rPr>
        <w:t>Mos</w:t>
      </w:r>
      <w:r w:rsidR="002103EE">
        <w:rPr>
          <w:rFonts w:eastAsia="Times New Roman" w:cs="Times New Roman"/>
          <w:sz w:val="24"/>
          <w:szCs w:val="24"/>
        </w:rPr>
        <w:t xml:space="preserve">t activities occur in the </w:t>
      </w:r>
      <w:r w:rsidR="00C83848">
        <w:rPr>
          <w:rFonts w:eastAsia="Times New Roman" w:cs="Times New Roman"/>
          <w:sz w:val="24"/>
          <w:szCs w:val="24"/>
        </w:rPr>
        <w:t>communi</w:t>
      </w:r>
      <w:r w:rsidR="002103EE">
        <w:rPr>
          <w:rFonts w:eastAsia="Times New Roman" w:cs="Times New Roman"/>
          <w:sz w:val="24"/>
          <w:szCs w:val="24"/>
        </w:rPr>
        <w:t xml:space="preserve">ty or at the </w:t>
      </w:r>
      <w:r w:rsidR="007D407F">
        <w:rPr>
          <w:rFonts w:eastAsia="Times New Roman" w:cs="Times New Roman"/>
          <w:sz w:val="24"/>
          <w:szCs w:val="24"/>
        </w:rPr>
        <w:t xml:space="preserve">FOTC </w:t>
      </w:r>
      <w:r w:rsidR="005F273D">
        <w:rPr>
          <w:rFonts w:eastAsia="Times New Roman" w:cs="Times New Roman"/>
          <w:sz w:val="24"/>
          <w:szCs w:val="24"/>
        </w:rPr>
        <w:t>program office</w:t>
      </w:r>
      <w:r w:rsidR="00C83848">
        <w:rPr>
          <w:rFonts w:eastAsia="Times New Roman" w:cs="Times New Roman"/>
          <w:sz w:val="24"/>
          <w:szCs w:val="24"/>
        </w:rPr>
        <w:t xml:space="preserve">. </w:t>
      </w:r>
      <w:r w:rsidR="00FA6CA9">
        <w:rPr>
          <w:rFonts w:eastAsia="Times New Roman" w:cs="Times New Roman"/>
          <w:sz w:val="24"/>
          <w:szCs w:val="24"/>
        </w:rPr>
        <w:t>Mentors are required</w:t>
      </w:r>
      <w:r w:rsidR="00FF396D">
        <w:rPr>
          <w:rFonts w:eastAsia="Times New Roman" w:cs="Times New Roman"/>
          <w:sz w:val="24"/>
          <w:szCs w:val="24"/>
        </w:rPr>
        <w:t xml:space="preserve"> to meet </w:t>
      </w:r>
      <w:r w:rsidR="002103EE">
        <w:rPr>
          <w:rFonts w:eastAsia="Times New Roman" w:cs="Times New Roman"/>
          <w:sz w:val="24"/>
          <w:szCs w:val="24"/>
        </w:rPr>
        <w:t xml:space="preserve">with each child </w:t>
      </w:r>
      <w:r w:rsidR="00851113">
        <w:rPr>
          <w:rFonts w:eastAsia="Times New Roman" w:cs="Times New Roman"/>
          <w:sz w:val="24"/>
          <w:szCs w:val="24"/>
        </w:rPr>
        <w:t>for an average of four</w:t>
      </w:r>
      <w:r w:rsidR="001C5E4D">
        <w:rPr>
          <w:rFonts w:eastAsia="Times New Roman" w:cs="Times New Roman"/>
          <w:sz w:val="24"/>
          <w:szCs w:val="24"/>
        </w:rPr>
        <w:t xml:space="preserve"> hours per week</w:t>
      </w:r>
      <w:r w:rsidR="00FA6CA9">
        <w:rPr>
          <w:rFonts w:eastAsia="Times New Roman" w:cs="Times New Roman"/>
          <w:sz w:val="24"/>
          <w:szCs w:val="24"/>
        </w:rPr>
        <w:t xml:space="preserve">, and to engage with the child </w:t>
      </w:r>
      <w:r w:rsidR="00264E40" w:rsidRPr="00264E40">
        <w:rPr>
          <w:rFonts w:eastAsia="Times New Roman" w:cs="Times New Roman"/>
          <w:sz w:val="24"/>
          <w:szCs w:val="24"/>
        </w:rPr>
        <w:t xml:space="preserve">in a wide variety of developmentally appropriate, skill building activities that </w:t>
      </w:r>
      <w:r w:rsidR="00617918">
        <w:rPr>
          <w:rFonts w:eastAsia="Times New Roman" w:cs="Times New Roman"/>
          <w:sz w:val="24"/>
          <w:szCs w:val="24"/>
        </w:rPr>
        <w:t>are related to meeting general M</w:t>
      </w:r>
      <w:r w:rsidR="00D9325C">
        <w:rPr>
          <w:rFonts w:eastAsia="Times New Roman" w:cs="Times New Roman"/>
          <w:sz w:val="24"/>
          <w:szCs w:val="24"/>
        </w:rPr>
        <w:t xml:space="preserve">ilestones and/or </w:t>
      </w:r>
      <w:r w:rsidR="00617918">
        <w:rPr>
          <w:rFonts w:eastAsia="Times New Roman" w:cs="Times New Roman"/>
          <w:sz w:val="24"/>
          <w:szCs w:val="24"/>
        </w:rPr>
        <w:t xml:space="preserve">individually-focused </w:t>
      </w:r>
      <w:r w:rsidR="00264E40" w:rsidRPr="00264E40">
        <w:rPr>
          <w:rFonts w:eastAsia="Times New Roman" w:cs="Times New Roman"/>
          <w:sz w:val="24"/>
          <w:szCs w:val="24"/>
        </w:rPr>
        <w:t xml:space="preserve">goals set with the child. </w:t>
      </w:r>
      <w:r w:rsidR="00D9325C">
        <w:rPr>
          <w:rFonts w:eastAsia="Times New Roman" w:cs="Times New Roman"/>
          <w:sz w:val="24"/>
          <w:szCs w:val="24"/>
        </w:rPr>
        <w:t xml:space="preserve">Mentors maintain </w:t>
      </w:r>
      <w:r w:rsidR="00DC35E3">
        <w:rPr>
          <w:rFonts w:eastAsia="Times New Roman" w:cs="Times New Roman"/>
          <w:sz w:val="24"/>
          <w:szCs w:val="24"/>
        </w:rPr>
        <w:t xml:space="preserve">contact with </w:t>
      </w:r>
      <w:r w:rsidR="00552ED7">
        <w:rPr>
          <w:rFonts w:eastAsia="Times New Roman" w:cs="Times New Roman"/>
          <w:sz w:val="24"/>
          <w:szCs w:val="24"/>
        </w:rPr>
        <w:t>caregivers</w:t>
      </w:r>
      <w:r w:rsidR="00264E40" w:rsidRPr="00264E40">
        <w:rPr>
          <w:rFonts w:eastAsia="Times New Roman" w:cs="Times New Roman"/>
          <w:sz w:val="24"/>
          <w:szCs w:val="24"/>
        </w:rPr>
        <w:t xml:space="preserve"> and teachers, </w:t>
      </w:r>
      <w:r w:rsidR="001C5E4D">
        <w:rPr>
          <w:rFonts w:eastAsia="Times New Roman" w:cs="Times New Roman"/>
          <w:sz w:val="24"/>
          <w:szCs w:val="24"/>
        </w:rPr>
        <w:t xml:space="preserve">and </w:t>
      </w:r>
      <w:r w:rsidR="00264E40" w:rsidRPr="00264E40">
        <w:rPr>
          <w:rFonts w:eastAsia="Times New Roman" w:cs="Times New Roman"/>
          <w:sz w:val="24"/>
          <w:szCs w:val="24"/>
        </w:rPr>
        <w:t>visit</w:t>
      </w:r>
      <w:r w:rsidR="001C5E4D">
        <w:rPr>
          <w:rFonts w:eastAsia="Times New Roman" w:cs="Times New Roman"/>
          <w:sz w:val="24"/>
          <w:szCs w:val="24"/>
        </w:rPr>
        <w:t xml:space="preserve"> </w:t>
      </w:r>
      <w:r w:rsidR="00264E40" w:rsidRPr="00264E40">
        <w:rPr>
          <w:rFonts w:eastAsia="Times New Roman" w:cs="Times New Roman"/>
          <w:sz w:val="24"/>
          <w:szCs w:val="24"/>
        </w:rPr>
        <w:t>the child’s neighborhood, home, and scho</w:t>
      </w:r>
      <w:r w:rsidR="00BC5D86">
        <w:rPr>
          <w:rFonts w:eastAsia="Times New Roman" w:cs="Times New Roman"/>
          <w:sz w:val="24"/>
          <w:szCs w:val="24"/>
        </w:rPr>
        <w:t xml:space="preserve">ol regularly. </w:t>
      </w:r>
      <w:r w:rsidR="005B2E74">
        <w:rPr>
          <w:rFonts w:eastAsia="Times New Roman" w:cs="Times New Roman"/>
          <w:sz w:val="24"/>
          <w:szCs w:val="24"/>
        </w:rPr>
        <w:t xml:space="preserve">If children move to a new residence, mentors </w:t>
      </w:r>
      <w:r w:rsidR="00AC6937">
        <w:rPr>
          <w:rFonts w:eastAsia="Times New Roman" w:cs="Times New Roman"/>
          <w:sz w:val="24"/>
          <w:szCs w:val="24"/>
        </w:rPr>
        <w:t xml:space="preserve">work with children </w:t>
      </w:r>
      <w:r w:rsidR="005B2E74">
        <w:rPr>
          <w:rFonts w:eastAsia="Times New Roman" w:cs="Times New Roman"/>
          <w:sz w:val="24"/>
          <w:szCs w:val="24"/>
        </w:rPr>
        <w:t xml:space="preserve">as long as they </w:t>
      </w:r>
      <w:r w:rsidR="00AC6937">
        <w:rPr>
          <w:rFonts w:eastAsia="Times New Roman" w:cs="Times New Roman"/>
          <w:sz w:val="24"/>
          <w:szCs w:val="24"/>
        </w:rPr>
        <w:t>reside within a s</w:t>
      </w:r>
      <w:r w:rsidR="002D30FD">
        <w:rPr>
          <w:rFonts w:eastAsia="Times New Roman" w:cs="Times New Roman"/>
          <w:sz w:val="24"/>
          <w:szCs w:val="24"/>
        </w:rPr>
        <w:t xml:space="preserve">pecified distance from the program </w:t>
      </w:r>
      <w:r w:rsidR="00AC6937">
        <w:rPr>
          <w:rFonts w:eastAsia="Times New Roman" w:cs="Times New Roman"/>
          <w:sz w:val="24"/>
          <w:szCs w:val="24"/>
        </w:rPr>
        <w:t xml:space="preserve">office (i.e., a 15 to 30 mile radius, depending on the site). </w:t>
      </w:r>
      <w:r w:rsidR="009B7612">
        <w:rPr>
          <w:rFonts w:eastAsia="Times New Roman" w:cs="Times New Roman"/>
          <w:sz w:val="24"/>
          <w:szCs w:val="24"/>
        </w:rPr>
        <w:t xml:space="preserve">FOTC has a national </w:t>
      </w:r>
      <w:r w:rsidR="009B7612" w:rsidRPr="00264E40">
        <w:rPr>
          <w:rFonts w:eastAsia="Times New Roman" w:cs="Times New Roman"/>
          <w:sz w:val="24"/>
          <w:szCs w:val="24"/>
        </w:rPr>
        <w:t>quality assurance program</w:t>
      </w:r>
      <w:r w:rsidR="009B7612">
        <w:rPr>
          <w:rFonts w:eastAsia="Times New Roman" w:cs="Times New Roman"/>
          <w:sz w:val="24"/>
          <w:szCs w:val="24"/>
        </w:rPr>
        <w:t xml:space="preserve"> overseen by</w:t>
      </w:r>
      <w:r w:rsidR="007D407F">
        <w:rPr>
          <w:rFonts w:eastAsia="Times New Roman" w:cs="Times New Roman"/>
          <w:sz w:val="24"/>
          <w:szCs w:val="24"/>
        </w:rPr>
        <w:t xml:space="preserve"> the National chapter</w:t>
      </w:r>
      <w:r w:rsidR="00854BD5">
        <w:rPr>
          <w:rFonts w:eastAsia="Times New Roman" w:cs="Times New Roman"/>
          <w:sz w:val="24"/>
          <w:szCs w:val="24"/>
        </w:rPr>
        <w:t>, which monitors</w:t>
      </w:r>
      <w:r w:rsidR="009B7612">
        <w:rPr>
          <w:rFonts w:eastAsia="Times New Roman" w:cs="Times New Roman"/>
          <w:sz w:val="24"/>
          <w:szCs w:val="24"/>
        </w:rPr>
        <w:t xml:space="preserve"> the compliance of sites with program </w:t>
      </w:r>
      <w:r w:rsidR="00854BD5">
        <w:rPr>
          <w:rFonts w:eastAsia="Times New Roman" w:cs="Times New Roman"/>
          <w:sz w:val="24"/>
          <w:szCs w:val="24"/>
        </w:rPr>
        <w:t>standards</w:t>
      </w:r>
      <w:r w:rsidR="009B7612" w:rsidRPr="00264E40">
        <w:rPr>
          <w:rFonts w:eastAsia="Times New Roman" w:cs="Times New Roman"/>
          <w:sz w:val="24"/>
          <w:szCs w:val="24"/>
        </w:rPr>
        <w:t>.</w:t>
      </w:r>
      <w:r w:rsidR="009B7612">
        <w:rPr>
          <w:rFonts w:eastAsia="Times New Roman" w:cs="Times New Roman"/>
          <w:sz w:val="24"/>
          <w:szCs w:val="24"/>
        </w:rPr>
        <w:t xml:space="preserve"> </w:t>
      </w:r>
      <w:r w:rsidR="00AD58D1">
        <w:rPr>
          <w:rFonts w:eastAsia="Times New Roman" w:cs="Times New Roman"/>
          <w:sz w:val="24"/>
          <w:szCs w:val="24"/>
        </w:rPr>
        <w:t>The cost of the program varies by site</w:t>
      </w:r>
      <w:r w:rsidR="00CB4CBD">
        <w:rPr>
          <w:rFonts w:eastAsia="Times New Roman" w:cs="Times New Roman"/>
          <w:sz w:val="24"/>
          <w:szCs w:val="24"/>
        </w:rPr>
        <w:t>,</w:t>
      </w:r>
      <w:r w:rsidR="00ED3BAA">
        <w:rPr>
          <w:rFonts w:eastAsia="Times New Roman" w:cs="Times New Roman"/>
          <w:sz w:val="24"/>
          <w:szCs w:val="24"/>
        </w:rPr>
        <w:t xml:space="preserve"> but on average is </w:t>
      </w:r>
      <w:r w:rsidR="00AD58D1">
        <w:rPr>
          <w:rFonts w:eastAsia="Times New Roman" w:cs="Times New Roman"/>
          <w:sz w:val="24"/>
          <w:szCs w:val="24"/>
        </w:rPr>
        <w:t xml:space="preserve">estimated at </w:t>
      </w:r>
      <w:proofErr w:type="gramStart"/>
      <w:r w:rsidR="00ED6071">
        <w:rPr>
          <w:rFonts w:eastAsia="Times New Roman" w:cs="Times New Roman"/>
          <w:sz w:val="24"/>
          <w:szCs w:val="24"/>
        </w:rPr>
        <w:t xml:space="preserve">between </w:t>
      </w:r>
      <w:r w:rsidR="00AD58D1">
        <w:rPr>
          <w:rFonts w:eastAsia="Times New Roman" w:cs="Times New Roman"/>
          <w:sz w:val="24"/>
          <w:szCs w:val="24"/>
        </w:rPr>
        <w:t>$10,000 to $12,000 per child per year (</w:t>
      </w:r>
      <w:r w:rsidR="00533D07">
        <w:rPr>
          <w:rFonts w:eastAsia="Times New Roman" w:cs="Times New Roman"/>
          <w:sz w:val="24"/>
          <w:szCs w:val="24"/>
        </w:rPr>
        <w:t xml:space="preserve">e.g., </w:t>
      </w:r>
      <w:r w:rsidR="00411D44">
        <w:rPr>
          <w:rFonts w:eastAsia="Times New Roman" w:cs="Times New Roman"/>
          <w:sz w:val="24"/>
          <w:szCs w:val="24"/>
        </w:rPr>
        <w:t>Ha</w:t>
      </w:r>
      <w:r w:rsidR="00D11F52">
        <w:rPr>
          <w:rFonts w:eastAsia="Times New Roman" w:cs="Times New Roman"/>
          <w:sz w:val="24"/>
          <w:szCs w:val="24"/>
        </w:rPr>
        <w:t xml:space="preserve">milton et al., </w:t>
      </w:r>
      <w:r w:rsidR="00CB4CBD">
        <w:rPr>
          <w:rFonts w:eastAsia="Times New Roman" w:cs="Times New Roman"/>
          <w:sz w:val="24"/>
          <w:szCs w:val="24"/>
        </w:rPr>
        <w:t>2010</w:t>
      </w:r>
      <w:r w:rsidR="00AD58D1">
        <w:rPr>
          <w:rFonts w:eastAsia="Times New Roman" w:cs="Times New Roman"/>
          <w:sz w:val="24"/>
          <w:szCs w:val="24"/>
        </w:rPr>
        <w:t>)</w:t>
      </w:r>
      <w:proofErr w:type="gramEnd"/>
      <w:r w:rsidR="00AD58D1">
        <w:rPr>
          <w:rFonts w:eastAsia="Times New Roman" w:cs="Times New Roman"/>
          <w:sz w:val="24"/>
          <w:szCs w:val="24"/>
        </w:rPr>
        <w:t xml:space="preserve">.  </w:t>
      </w:r>
      <w:r w:rsidR="00FA3AEC">
        <w:rPr>
          <w:rFonts w:eastAsia="Times New Roman" w:cs="Times New Roman"/>
          <w:sz w:val="24"/>
          <w:szCs w:val="24"/>
        </w:rPr>
        <w:t xml:space="preserve">More information about </w:t>
      </w:r>
      <w:r w:rsidR="00A5612A">
        <w:rPr>
          <w:rFonts w:eastAsia="Times New Roman" w:cs="Times New Roman"/>
          <w:sz w:val="24"/>
          <w:szCs w:val="24"/>
        </w:rPr>
        <w:t xml:space="preserve">the </w:t>
      </w:r>
      <w:r w:rsidR="00053F3E">
        <w:rPr>
          <w:rFonts w:eastAsia="Times New Roman" w:cs="Times New Roman"/>
          <w:sz w:val="24"/>
          <w:szCs w:val="24"/>
        </w:rPr>
        <w:t>FOTC</w:t>
      </w:r>
      <w:r w:rsidR="00A5612A">
        <w:rPr>
          <w:rFonts w:eastAsia="Times New Roman" w:cs="Times New Roman"/>
          <w:sz w:val="24"/>
          <w:szCs w:val="24"/>
        </w:rPr>
        <w:t xml:space="preserve"> program</w:t>
      </w:r>
      <w:r w:rsidR="00053F3E">
        <w:rPr>
          <w:rFonts w:eastAsia="Times New Roman" w:cs="Times New Roman"/>
          <w:sz w:val="24"/>
          <w:szCs w:val="24"/>
        </w:rPr>
        <w:t xml:space="preserve"> </w:t>
      </w:r>
      <w:r w:rsidR="001D478E">
        <w:rPr>
          <w:rFonts w:eastAsia="Times New Roman" w:cs="Times New Roman"/>
          <w:sz w:val="24"/>
          <w:szCs w:val="24"/>
        </w:rPr>
        <w:t xml:space="preserve">is available in </w:t>
      </w:r>
      <w:r w:rsidR="00FA3AEC">
        <w:rPr>
          <w:rFonts w:eastAsia="Times New Roman" w:cs="Times New Roman"/>
          <w:sz w:val="24"/>
          <w:szCs w:val="24"/>
        </w:rPr>
        <w:t xml:space="preserve">Eddy, </w:t>
      </w:r>
      <w:proofErr w:type="spellStart"/>
      <w:r w:rsidR="00FA3AEC">
        <w:rPr>
          <w:rFonts w:eastAsia="Times New Roman" w:cs="Times New Roman"/>
          <w:sz w:val="24"/>
          <w:szCs w:val="24"/>
        </w:rPr>
        <w:t>Cearley</w:t>
      </w:r>
      <w:proofErr w:type="spellEnd"/>
      <w:r w:rsidR="00FA3AEC">
        <w:rPr>
          <w:rFonts w:eastAsia="Times New Roman" w:cs="Times New Roman"/>
          <w:sz w:val="24"/>
          <w:szCs w:val="24"/>
        </w:rPr>
        <w:t xml:space="preserve">, </w:t>
      </w:r>
      <w:r w:rsidR="00FA3AEC" w:rsidRPr="00FA3AEC">
        <w:rPr>
          <w:rFonts w:eastAsia="Times New Roman" w:cs="Times New Roman"/>
          <w:sz w:val="24"/>
          <w:szCs w:val="24"/>
        </w:rPr>
        <w:t>B</w:t>
      </w:r>
      <w:r w:rsidR="00FA3AEC">
        <w:rPr>
          <w:rFonts w:eastAsia="Times New Roman" w:cs="Times New Roman"/>
          <w:sz w:val="24"/>
          <w:szCs w:val="24"/>
        </w:rPr>
        <w:t>ergen, and Stern-</w:t>
      </w:r>
      <w:proofErr w:type="spellStart"/>
      <w:r w:rsidR="00FA3AEC">
        <w:rPr>
          <w:rFonts w:eastAsia="Times New Roman" w:cs="Times New Roman"/>
          <w:sz w:val="24"/>
          <w:szCs w:val="24"/>
        </w:rPr>
        <w:t>Carusone</w:t>
      </w:r>
      <w:proofErr w:type="spellEnd"/>
      <w:r w:rsidR="00FA3AEC">
        <w:rPr>
          <w:rFonts w:eastAsia="Times New Roman" w:cs="Times New Roman"/>
          <w:sz w:val="24"/>
          <w:szCs w:val="24"/>
        </w:rPr>
        <w:t xml:space="preserve"> </w:t>
      </w:r>
      <w:r w:rsidR="00FA3AEC" w:rsidRPr="00FA3AEC">
        <w:rPr>
          <w:rFonts w:eastAsia="Times New Roman" w:cs="Times New Roman"/>
          <w:sz w:val="24"/>
          <w:szCs w:val="24"/>
        </w:rPr>
        <w:t>(2013)</w:t>
      </w:r>
      <w:r w:rsidR="00164409">
        <w:rPr>
          <w:rFonts w:eastAsia="Times New Roman" w:cs="Times New Roman"/>
          <w:sz w:val="24"/>
          <w:szCs w:val="24"/>
        </w:rPr>
        <w:t>;</w:t>
      </w:r>
      <w:r w:rsidR="00A8481F" w:rsidRPr="00A8481F">
        <w:rPr>
          <w:sz w:val="24"/>
          <w:szCs w:val="24"/>
        </w:rPr>
        <w:t xml:space="preserve"> </w:t>
      </w:r>
      <w:proofErr w:type="spellStart"/>
      <w:r w:rsidR="00A8481F" w:rsidRPr="00FA3AEC">
        <w:rPr>
          <w:sz w:val="24"/>
          <w:szCs w:val="24"/>
        </w:rPr>
        <w:t>La</w:t>
      </w:r>
      <w:r w:rsidR="00A8481F">
        <w:rPr>
          <w:sz w:val="24"/>
          <w:szCs w:val="24"/>
        </w:rPr>
        <w:t>kind</w:t>
      </w:r>
      <w:proofErr w:type="spellEnd"/>
      <w:r w:rsidR="00A8481F">
        <w:rPr>
          <w:sz w:val="24"/>
          <w:szCs w:val="24"/>
        </w:rPr>
        <w:t xml:space="preserve">, Eddy, and Zell </w:t>
      </w:r>
      <w:r w:rsidR="00A8481F" w:rsidRPr="00FA3AEC">
        <w:rPr>
          <w:sz w:val="24"/>
          <w:szCs w:val="24"/>
        </w:rPr>
        <w:t>(2014)</w:t>
      </w:r>
      <w:r w:rsidR="00164409">
        <w:rPr>
          <w:sz w:val="24"/>
          <w:szCs w:val="24"/>
        </w:rPr>
        <w:t>;</w:t>
      </w:r>
      <w:r w:rsidR="00A8481F">
        <w:rPr>
          <w:sz w:val="24"/>
          <w:szCs w:val="24"/>
        </w:rPr>
        <w:t xml:space="preserve"> and </w:t>
      </w:r>
      <w:proofErr w:type="spellStart"/>
      <w:r w:rsidR="00A8481F" w:rsidRPr="00FA3AEC">
        <w:rPr>
          <w:sz w:val="24"/>
          <w:szCs w:val="24"/>
        </w:rPr>
        <w:t>Lakind</w:t>
      </w:r>
      <w:proofErr w:type="spellEnd"/>
      <w:r w:rsidR="00A8481F">
        <w:rPr>
          <w:sz w:val="24"/>
          <w:szCs w:val="24"/>
        </w:rPr>
        <w:t xml:space="preserve">, Atkins, and Eddy </w:t>
      </w:r>
      <w:r w:rsidR="00A8481F" w:rsidRPr="00FA3AEC">
        <w:rPr>
          <w:sz w:val="24"/>
          <w:szCs w:val="24"/>
        </w:rPr>
        <w:t xml:space="preserve">(2015). </w:t>
      </w:r>
    </w:p>
    <w:p w14:paraId="2FBD432E" w14:textId="6E4AE29B" w:rsidR="00514865" w:rsidRPr="00514865" w:rsidRDefault="00264E40" w:rsidP="001E0550">
      <w:pPr>
        <w:widowControl w:val="0"/>
        <w:spacing w:after="0" w:line="480" w:lineRule="auto"/>
        <w:ind w:firstLine="720"/>
        <w:rPr>
          <w:rFonts w:eastAsia="Times New Roman" w:cs="Times New Roman"/>
          <w:sz w:val="24"/>
          <w:szCs w:val="24"/>
        </w:rPr>
      </w:pPr>
      <w:r w:rsidRPr="001E0550">
        <w:rPr>
          <w:rFonts w:eastAsia="Times New Roman" w:cs="Times New Roman"/>
          <w:b/>
          <w:sz w:val="24"/>
          <w:szCs w:val="24"/>
        </w:rPr>
        <w:t>Control</w:t>
      </w:r>
      <w:r w:rsidR="00A543A9" w:rsidRPr="001E0550">
        <w:rPr>
          <w:rFonts w:eastAsia="Times New Roman" w:cs="Times New Roman"/>
          <w:b/>
          <w:sz w:val="24"/>
          <w:szCs w:val="24"/>
        </w:rPr>
        <w:t>.</w:t>
      </w:r>
      <w:r w:rsidR="00A543A9">
        <w:rPr>
          <w:rFonts w:eastAsia="Times New Roman" w:cs="Times New Roman"/>
          <w:sz w:val="24"/>
          <w:szCs w:val="24"/>
        </w:rPr>
        <w:t xml:space="preserve"> Children in </w:t>
      </w:r>
      <w:r w:rsidR="00156130">
        <w:rPr>
          <w:rFonts w:eastAsia="Times New Roman" w:cs="Times New Roman"/>
          <w:sz w:val="24"/>
          <w:szCs w:val="24"/>
        </w:rPr>
        <w:t xml:space="preserve">the </w:t>
      </w:r>
      <w:r w:rsidRPr="00264E40">
        <w:rPr>
          <w:rFonts w:eastAsia="Times New Roman" w:cs="Times New Roman"/>
          <w:sz w:val="24"/>
          <w:szCs w:val="24"/>
        </w:rPr>
        <w:t>Cont</w:t>
      </w:r>
      <w:r w:rsidR="00A543A9">
        <w:rPr>
          <w:rFonts w:eastAsia="Times New Roman" w:cs="Times New Roman"/>
          <w:sz w:val="24"/>
          <w:szCs w:val="24"/>
        </w:rPr>
        <w:t xml:space="preserve">rol condition were not provided </w:t>
      </w:r>
      <w:r w:rsidRPr="00264E40">
        <w:rPr>
          <w:rFonts w:eastAsia="Times New Roman" w:cs="Times New Roman"/>
          <w:sz w:val="24"/>
          <w:szCs w:val="24"/>
        </w:rPr>
        <w:t xml:space="preserve">a FOTC mentor. </w:t>
      </w:r>
      <w:r w:rsidR="00011610">
        <w:rPr>
          <w:rFonts w:eastAsia="Times New Roman" w:cs="Times New Roman"/>
          <w:sz w:val="24"/>
          <w:szCs w:val="24"/>
        </w:rPr>
        <w:t>However, d</w:t>
      </w:r>
      <w:r w:rsidR="00490B23">
        <w:rPr>
          <w:rFonts w:eastAsia="Times New Roman" w:cs="Times New Roman"/>
          <w:sz w:val="24"/>
          <w:szCs w:val="24"/>
        </w:rPr>
        <w:t xml:space="preserve">uring the initial home visit, </w:t>
      </w:r>
      <w:r w:rsidR="00AF231B">
        <w:rPr>
          <w:rFonts w:eastAsia="Times New Roman" w:cs="Times New Roman"/>
          <w:sz w:val="24"/>
          <w:szCs w:val="24"/>
        </w:rPr>
        <w:t>caregivers</w:t>
      </w:r>
      <w:r w:rsidRPr="00264E40">
        <w:rPr>
          <w:rFonts w:eastAsia="Times New Roman" w:cs="Times New Roman"/>
          <w:sz w:val="24"/>
          <w:szCs w:val="24"/>
        </w:rPr>
        <w:t xml:space="preserve"> </w:t>
      </w:r>
      <w:r w:rsidR="00164409">
        <w:rPr>
          <w:rFonts w:eastAsia="Times New Roman" w:cs="Times New Roman"/>
          <w:sz w:val="24"/>
          <w:szCs w:val="24"/>
        </w:rPr>
        <w:t xml:space="preserve">in </w:t>
      </w:r>
      <w:r w:rsidR="00AF62AA">
        <w:rPr>
          <w:rFonts w:eastAsia="Times New Roman" w:cs="Times New Roman"/>
          <w:sz w:val="24"/>
          <w:szCs w:val="24"/>
        </w:rPr>
        <w:t xml:space="preserve">the Control </w:t>
      </w:r>
      <w:r w:rsidR="00164409">
        <w:rPr>
          <w:rFonts w:eastAsia="Times New Roman" w:cs="Times New Roman"/>
          <w:sz w:val="24"/>
          <w:szCs w:val="24"/>
        </w:rPr>
        <w:t xml:space="preserve">condition (as well as </w:t>
      </w:r>
      <w:r w:rsidR="00C74ECA">
        <w:rPr>
          <w:rFonts w:eastAsia="Times New Roman" w:cs="Times New Roman"/>
          <w:sz w:val="24"/>
          <w:szCs w:val="24"/>
        </w:rPr>
        <w:t xml:space="preserve">in </w:t>
      </w:r>
      <w:r w:rsidR="00164409">
        <w:rPr>
          <w:rFonts w:eastAsia="Times New Roman" w:cs="Times New Roman"/>
          <w:sz w:val="24"/>
          <w:szCs w:val="24"/>
        </w:rPr>
        <w:t>the Intervention condition)</w:t>
      </w:r>
      <w:r w:rsidR="00AF62AA">
        <w:rPr>
          <w:rFonts w:eastAsia="Times New Roman" w:cs="Times New Roman"/>
          <w:sz w:val="24"/>
          <w:szCs w:val="24"/>
        </w:rPr>
        <w:t xml:space="preserve"> </w:t>
      </w:r>
      <w:r w:rsidRPr="00264E40">
        <w:rPr>
          <w:rFonts w:eastAsia="Times New Roman" w:cs="Times New Roman"/>
          <w:sz w:val="24"/>
          <w:szCs w:val="24"/>
        </w:rPr>
        <w:t>were offered an easy-to-us</w:t>
      </w:r>
      <w:r w:rsidR="00C74ECA">
        <w:rPr>
          <w:rFonts w:eastAsia="Times New Roman" w:cs="Times New Roman"/>
          <w:sz w:val="24"/>
          <w:szCs w:val="24"/>
        </w:rPr>
        <w:t>e, up-to-date list o</w:t>
      </w:r>
      <w:r w:rsidR="008A1BFB">
        <w:rPr>
          <w:rFonts w:eastAsia="Times New Roman" w:cs="Times New Roman"/>
          <w:sz w:val="24"/>
          <w:szCs w:val="24"/>
        </w:rPr>
        <w:t xml:space="preserve">f programs, besides FOTC, operating </w:t>
      </w:r>
      <w:r w:rsidRPr="00264E40">
        <w:rPr>
          <w:rFonts w:eastAsia="Times New Roman" w:cs="Times New Roman"/>
          <w:sz w:val="24"/>
          <w:szCs w:val="24"/>
        </w:rPr>
        <w:t xml:space="preserve">in the local </w:t>
      </w:r>
      <w:r w:rsidR="00D8639B">
        <w:rPr>
          <w:rFonts w:eastAsia="Times New Roman" w:cs="Times New Roman"/>
          <w:sz w:val="24"/>
          <w:szCs w:val="24"/>
        </w:rPr>
        <w:t xml:space="preserve">community </w:t>
      </w:r>
      <w:r w:rsidR="00513786">
        <w:rPr>
          <w:rFonts w:eastAsia="Times New Roman" w:cs="Times New Roman"/>
          <w:sz w:val="24"/>
          <w:szCs w:val="24"/>
        </w:rPr>
        <w:t xml:space="preserve">and </w:t>
      </w:r>
      <w:r w:rsidR="00C74ECA">
        <w:rPr>
          <w:rFonts w:eastAsia="Times New Roman" w:cs="Times New Roman"/>
          <w:sz w:val="24"/>
          <w:szCs w:val="24"/>
        </w:rPr>
        <w:t xml:space="preserve">intended </w:t>
      </w:r>
      <w:r w:rsidR="00D8639B">
        <w:rPr>
          <w:rFonts w:eastAsia="Times New Roman" w:cs="Times New Roman"/>
          <w:sz w:val="24"/>
          <w:szCs w:val="24"/>
        </w:rPr>
        <w:t xml:space="preserve">to build child </w:t>
      </w:r>
      <w:r w:rsidRPr="00264E40">
        <w:rPr>
          <w:rFonts w:eastAsia="Times New Roman" w:cs="Times New Roman"/>
          <w:sz w:val="24"/>
          <w:szCs w:val="24"/>
        </w:rPr>
        <w:t xml:space="preserve">strengths </w:t>
      </w:r>
      <w:r w:rsidR="00D8639B">
        <w:rPr>
          <w:rFonts w:eastAsia="Times New Roman" w:cs="Times New Roman"/>
          <w:sz w:val="24"/>
          <w:szCs w:val="24"/>
        </w:rPr>
        <w:t xml:space="preserve">and </w:t>
      </w:r>
      <w:r w:rsidR="00344733">
        <w:rPr>
          <w:rFonts w:eastAsia="Times New Roman" w:cs="Times New Roman"/>
          <w:sz w:val="24"/>
          <w:szCs w:val="24"/>
        </w:rPr>
        <w:t xml:space="preserve">to </w:t>
      </w:r>
      <w:r w:rsidR="00D8639B">
        <w:rPr>
          <w:rFonts w:eastAsia="Times New Roman" w:cs="Times New Roman"/>
          <w:sz w:val="24"/>
          <w:szCs w:val="24"/>
        </w:rPr>
        <w:t xml:space="preserve">assist when children </w:t>
      </w:r>
      <w:r w:rsidR="00513786">
        <w:rPr>
          <w:rFonts w:eastAsia="Times New Roman" w:cs="Times New Roman"/>
          <w:sz w:val="24"/>
          <w:szCs w:val="24"/>
        </w:rPr>
        <w:t>are</w:t>
      </w:r>
      <w:r w:rsidR="00344733">
        <w:rPr>
          <w:rFonts w:eastAsia="Times New Roman" w:cs="Times New Roman"/>
          <w:sz w:val="24"/>
          <w:szCs w:val="24"/>
        </w:rPr>
        <w:t xml:space="preserve"> struggling</w:t>
      </w:r>
      <w:r w:rsidR="00D8639B">
        <w:rPr>
          <w:rFonts w:eastAsia="Times New Roman" w:cs="Times New Roman"/>
          <w:sz w:val="24"/>
          <w:szCs w:val="24"/>
        </w:rPr>
        <w:t xml:space="preserve">. </w:t>
      </w:r>
      <w:r w:rsidR="00513786">
        <w:rPr>
          <w:rFonts w:eastAsia="Times New Roman" w:cs="Times New Roman"/>
          <w:sz w:val="24"/>
          <w:szCs w:val="24"/>
        </w:rPr>
        <w:t>C</w:t>
      </w:r>
      <w:r w:rsidR="00AF231B">
        <w:rPr>
          <w:rFonts w:eastAsia="Times New Roman" w:cs="Times New Roman"/>
          <w:sz w:val="24"/>
          <w:szCs w:val="24"/>
        </w:rPr>
        <w:t>aregivers</w:t>
      </w:r>
      <w:r w:rsidR="00EA4EAB">
        <w:rPr>
          <w:rFonts w:eastAsia="Times New Roman" w:cs="Times New Roman"/>
          <w:sz w:val="24"/>
          <w:szCs w:val="24"/>
        </w:rPr>
        <w:t xml:space="preserve"> </w:t>
      </w:r>
      <w:r w:rsidRPr="00264E40">
        <w:rPr>
          <w:rFonts w:eastAsia="Times New Roman" w:cs="Times New Roman"/>
          <w:sz w:val="24"/>
          <w:szCs w:val="24"/>
        </w:rPr>
        <w:t xml:space="preserve">were </w:t>
      </w:r>
      <w:r w:rsidR="00490B23">
        <w:rPr>
          <w:rFonts w:eastAsia="Times New Roman" w:cs="Times New Roman"/>
          <w:sz w:val="24"/>
          <w:szCs w:val="24"/>
        </w:rPr>
        <w:t xml:space="preserve">also </w:t>
      </w:r>
      <w:r w:rsidR="00513786">
        <w:rPr>
          <w:rFonts w:eastAsia="Times New Roman" w:cs="Times New Roman"/>
          <w:sz w:val="24"/>
          <w:szCs w:val="24"/>
        </w:rPr>
        <w:t xml:space="preserve">given a card with the </w:t>
      </w:r>
      <w:r w:rsidRPr="00264E40">
        <w:rPr>
          <w:rFonts w:eastAsia="Times New Roman" w:cs="Times New Roman"/>
          <w:sz w:val="24"/>
          <w:szCs w:val="24"/>
        </w:rPr>
        <w:t xml:space="preserve">phone number of a research </w:t>
      </w:r>
      <w:r w:rsidR="004D51E2">
        <w:rPr>
          <w:rFonts w:eastAsia="Times New Roman" w:cs="Times New Roman"/>
          <w:sz w:val="24"/>
          <w:szCs w:val="24"/>
        </w:rPr>
        <w:t xml:space="preserve">staff member who, upon request, </w:t>
      </w:r>
      <w:r w:rsidRPr="00264E40">
        <w:rPr>
          <w:rFonts w:eastAsia="Times New Roman" w:cs="Times New Roman"/>
          <w:sz w:val="24"/>
          <w:szCs w:val="24"/>
        </w:rPr>
        <w:t xml:space="preserve">assisted families in contacting </w:t>
      </w:r>
      <w:r w:rsidR="00490B23">
        <w:rPr>
          <w:rFonts w:eastAsia="Times New Roman" w:cs="Times New Roman"/>
          <w:sz w:val="24"/>
          <w:szCs w:val="24"/>
        </w:rPr>
        <w:t xml:space="preserve">referrals on the list </w:t>
      </w:r>
      <w:r w:rsidR="00D8639B">
        <w:rPr>
          <w:rFonts w:eastAsia="Times New Roman" w:cs="Times New Roman"/>
          <w:sz w:val="24"/>
          <w:szCs w:val="24"/>
        </w:rPr>
        <w:t xml:space="preserve">or </w:t>
      </w:r>
      <w:r w:rsidR="00490B23">
        <w:rPr>
          <w:rFonts w:eastAsia="Times New Roman" w:cs="Times New Roman"/>
          <w:sz w:val="24"/>
          <w:szCs w:val="24"/>
        </w:rPr>
        <w:t xml:space="preserve">in </w:t>
      </w:r>
      <w:r w:rsidR="00D8639B">
        <w:rPr>
          <w:rFonts w:eastAsia="Times New Roman" w:cs="Times New Roman"/>
          <w:sz w:val="24"/>
          <w:szCs w:val="24"/>
        </w:rPr>
        <w:t>findin</w:t>
      </w:r>
      <w:r w:rsidR="004D51E2">
        <w:rPr>
          <w:rFonts w:eastAsia="Times New Roman" w:cs="Times New Roman"/>
          <w:sz w:val="24"/>
          <w:szCs w:val="24"/>
        </w:rPr>
        <w:t xml:space="preserve">g other </w:t>
      </w:r>
      <w:r w:rsidR="00D8639B">
        <w:rPr>
          <w:rFonts w:eastAsia="Times New Roman" w:cs="Times New Roman"/>
          <w:sz w:val="24"/>
          <w:szCs w:val="24"/>
        </w:rPr>
        <w:t>referrals</w:t>
      </w:r>
      <w:r w:rsidR="00490B23">
        <w:rPr>
          <w:rFonts w:eastAsia="Times New Roman" w:cs="Times New Roman"/>
          <w:sz w:val="24"/>
          <w:szCs w:val="24"/>
        </w:rPr>
        <w:t xml:space="preserve"> that might meet the current needs of a child</w:t>
      </w:r>
      <w:r w:rsidR="00D8639B">
        <w:rPr>
          <w:rFonts w:eastAsia="Times New Roman" w:cs="Times New Roman"/>
          <w:sz w:val="24"/>
          <w:szCs w:val="24"/>
        </w:rPr>
        <w:t>.</w:t>
      </w:r>
      <w:r w:rsidR="004D51E2">
        <w:rPr>
          <w:rFonts w:eastAsia="Times New Roman" w:cs="Times New Roman"/>
          <w:sz w:val="24"/>
          <w:szCs w:val="24"/>
        </w:rPr>
        <w:t xml:space="preserve"> This service was available throughout the study.</w:t>
      </w:r>
    </w:p>
    <w:p w14:paraId="06446261" w14:textId="77777777" w:rsidR="00BE3295" w:rsidRPr="001E0550" w:rsidRDefault="00BE3295" w:rsidP="001E0550">
      <w:pPr>
        <w:widowControl w:val="0"/>
        <w:spacing w:after="0" w:line="480" w:lineRule="auto"/>
        <w:contextualSpacing/>
        <w:rPr>
          <w:b/>
          <w:sz w:val="24"/>
          <w:szCs w:val="24"/>
        </w:rPr>
      </w:pPr>
      <w:r w:rsidRPr="001E0550">
        <w:rPr>
          <w:b/>
          <w:sz w:val="24"/>
          <w:szCs w:val="24"/>
        </w:rPr>
        <w:t>Measures</w:t>
      </w:r>
    </w:p>
    <w:p w14:paraId="3DF8DD4F" w14:textId="43B6E873" w:rsidR="00514865" w:rsidRPr="00514865" w:rsidRDefault="00514865" w:rsidP="001E0550">
      <w:pPr>
        <w:widowControl w:val="0"/>
        <w:spacing w:after="0" w:line="480" w:lineRule="auto"/>
        <w:contextualSpacing/>
        <w:rPr>
          <w:sz w:val="24"/>
          <w:szCs w:val="24"/>
        </w:rPr>
      </w:pPr>
      <w:r>
        <w:rPr>
          <w:i/>
          <w:sz w:val="24"/>
          <w:szCs w:val="24"/>
        </w:rPr>
        <w:lastRenderedPageBreak/>
        <w:tab/>
      </w:r>
      <w:r w:rsidRPr="00514865">
        <w:rPr>
          <w:sz w:val="24"/>
          <w:szCs w:val="24"/>
        </w:rPr>
        <w:t xml:space="preserve">All measures for </w:t>
      </w:r>
      <w:r w:rsidR="00AF231B">
        <w:rPr>
          <w:rFonts w:eastAsia="Times New Roman" w:cs="Times New Roman"/>
          <w:sz w:val="24"/>
          <w:szCs w:val="24"/>
        </w:rPr>
        <w:t>caregivers</w:t>
      </w:r>
      <w:r w:rsidR="00EA4EAB">
        <w:rPr>
          <w:rFonts w:eastAsia="Times New Roman" w:cs="Times New Roman"/>
          <w:sz w:val="24"/>
          <w:szCs w:val="24"/>
        </w:rPr>
        <w:t xml:space="preserve"> </w:t>
      </w:r>
      <w:r w:rsidRPr="00514865">
        <w:rPr>
          <w:sz w:val="24"/>
          <w:szCs w:val="24"/>
        </w:rPr>
        <w:t xml:space="preserve">and children were collected via in person or phone interviews. </w:t>
      </w:r>
      <w:r w:rsidR="00AA42D9">
        <w:rPr>
          <w:sz w:val="24"/>
          <w:szCs w:val="24"/>
        </w:rPr>
        <w:t xml:space="preserve">Monthly reports of time utilization </w:t>
      </w:r>
      <w:r w:rsidR="00BF1E76">
        <w:rPr>
          <w:sz w:val="24"/>
          <w:szCs w:val="24"/>
        </w:rPr>
        <w:t xml:space="preserve">and mentor-child activities for </w:t>
      </w:r>
      <w:r w:rsidR="00AA42D9">
        <w:rPr>
          <w:sz w:val="24"/>
          <w:szCs w:val="24"/>
        </w:rPr>
        <w:t xml:space="preserve">each child were completed by mentors. </w:t>
      </w:r>
      <w:r w:rsidRPr="00514865">
        <w:rPr>
          <w:sz w:val="24"/>
          <w:szCs w:val="24"/>
        </w:rPr>
        <w:t xml:space="preserve">All multiple item </w:t>
      </w:r>
      <w:r w:rsidR="00B76C2A">
        <w:rPr>
          <w:sz w:val="24"/>
          <w:szCs w:val="24"/>
        </w:rPr>
        <w:t>measures utilized in this report</w:t>
      </w:r>
      <w:r w:rsidR="00156130">
        <w:rPr>
          <w:sz w:val="24"/>
          <w:szCs w:val="24"/>
        </w:rPr>
        <w:t>,</w:t>
      </w:r>
      <w:r w:rsidRPr="00514865">
        <w:rPr>
          <w:sz w:val="24"/>
          <w:szCs w:val="24"/>
        </w:rPr>
        <w:t xml:space="preserve"> </w:t>
      </w:r>
      <w:r>
        <w:rPr>
          <w:sz w:val="24"/>
          <w:szCs w:val="24"/>
        </w:rPr>
        <w:t xml:space="preserve">except the </w:t>
      </w:r>
      <w:r w:rsidR="00AF231B">
        <w:rPr>
          <w:sz w:val="24"/>
          <w:szCs w:val="24"/>
        </w:rPr>
        <w:t>caregiver</w:t>
      </w:r>
      <w:r>
        <w:rPr>
          <w:sz w:val="24"/>
          <w:szCs w:val="24"/>
        </w:rPr>
        <w:t xml:space="preserve">-reported child </w:t>
      </w:r>
      <w:r w:rsidR="00B76C2A">
        <w:rPr>
          <w:sz w:val="24"/>
          <w:szCs w:val="24"/>
        </w:rPr>
        <w:t>Risk Score</w:t>
      </w:r>
      <w:r w:rsidR="00156130">
        <w:rPr>
          <w:sz w:val="24"/>
          <w:szCs w:val="24"/>
        </w:rPr>
        <w:t>,</w:t>
      </w:r>
      <w:r>
        <w:rPr>
          <w:sz w:val="24"/>
          <w:szCs w:val="24"/>
        </w:rPr>
        <w:t xml:space="preserve"> </w:t>
      </w:r>
      <w:r w:rsidRPr="00514865">
        <w:rPr>
          <w:sz w:val="24"/>
          <w:szCs w:val="24"/>
        </w:rPr>
        <w:t xml:space="preserve">had acceptable reliability </w:t>
      </w:r>
      <w:r>
        <w:rPr>
          <w:sz w:val="24"/>
          <w:szCs w:val="24"/>
        </w:rPr>
        <w:t xml:space="preserve">in this sample </w:t>
      </w:r>
      <w:r w:rsidRPr="00514865">
        <w:rPr>
          <w:sz w:val="24"/>
          <w:szCs w:val="24"/>
        </w:rPr>
        <w:t>(</w:t>
      </w:r>
      <w:r w:rsidR="00B93218">
        <w:rPr>
          <w:sz w:val="24"/>
          <w:szCs w:val="24"/>
        </w:rPr>
        <w:t xml:space="preserve">defined </w:t>
      </w:r>
      <w:r w:rsidR="000E4A47">
        <w:rPr>
          <w:sz w:val="24"/>
          <w:szCs w:val="24"/>
        </w:rPr>
        <w:t xml:space="preserve">here as </w:t>
      </w:r>
      <w:r w:rsidRPr="00514865">
        <w:rPr>
          <w:sz w:val="24"/>
          <w:szCs w:val="24"/>
        </w:rPr>
        <w:t xml:space="preserve">Cronbach’s alpha </w:t>
      </w:r>
      <w:r>
        <w:rPr>
          <w:sz w:val="24"/>
          <w:szCs w:val="24"/>
        </w:rPr>
        <w:t xml:space="preserve">equal to or </w:t>
      </w:r>
      <w:r w:rsidRPr="00514865">
        <w:rPr>
          <w:sz w:val="24"/>
          <w:szCs w:val="24"/>
        </w:rPr>
        <w:t xml:space="preserve">greater than </w:t>
      </w:r>
      <w:r w:rsidR="00A5612A">
        <w:rPr>
          <w:sz w:val="24"/>
          <w:szCs w:val="24"/>
        </w:rPr>
        <w:t>0</w:t>
      </w:r>
      <w:r w:rsidRPr="00514865">
        <w:rPr>
          <w:sz w:val="24"/>
          <w:szCs w:val="24"/>
        </w:rPr>
        <w:t>.</w:t>
      </w:r>
      <w:r w:rsidR="00A5612A">
        <w:rPr>
          <w:sz w:val="24"/>
          <w:szCs w:val="24"/>
        </w:rPr>
        <w:t>7</w:t>
      </w:r>
      <w:r w:rsidRPr="00514865">
        <w:rPr>
          <w:sz w:val="24"/>
          <w:szCs w:val="24"/>
        </w:rPr>
        <w:t>0)</w:t>
      </w:r>
      <w:r>
        <w:rPr>
          <w:sz w:val="24"/>
          <w:szCs w:val="24"/>
        </w:rPr>
        <w:t>.</w:t>
      </w:r>
      <w:r w:rsidRPr="00514865">
        <w:rPr>
          <w:sz w:val="24"/>
          <w:szCs w:val="24"/>
        </w:rPr>
        <w:t xml:space="preserve"> </w:t>
      </w:r>
    </w:p>
    <w:p w14:paraId="12122950" w14:textId="6C4493C0" w:rsidR="00514865" w:rsidRDefault="00AF231B" w:rsidP="001E0550">
      <w:pPr>
        <w:widowControl w:val="0"/>
        <w:spacing w:after="0" w:line="480" w:lineRule="auto"/>
        <w:ind w:firstLine="720"/>
        <w:contextualSpacing/>
        <w:rPr>
          <w:sz w:val="24"/>
          <w:szCs w:val="24"/>
        </w:rPr>
      </w:pPr>
      <w:r w:rsidRPr="001E0550">
        <w:rPr>
          <w:b/>
          <w:sz w:val="24"/>
          <w:szCs w:val="24"/>
        </w:rPr>
        <w:t>Caregivers</w:t>
      </w:r>
      <w:r w:rsidR="00FB7611" w:rsidRPr="001E0550">
        <w:rPr>
          <w:b/>
          <w:sz w:val="24"/>
          <w:szCs w:val="24"/>
        </w:rPr>
        <w:t>.</w:t>
      </w:r>
      <w:r w:rsidR="00FB7611" w:rsidRPr="00B17ACD">
        <w:rPr>
          <w:sz w:val="24"/>
          <w:szCs w:val="24"/>
        </w:rPr>
        <w:t xml:space="preserve"> </w:t>
      </w:r>
      <w:r w:rsidR="00514865">
        <w:rPr>
          <w:sz w:val="24"/>
          <w:szCs w:val="24"/>
        </w:rPr>
        <w:t xml:space="preserve">Ratings on 22 dichotomous </w:t>
      </w:r>
      <w:r w:rsidR="00B645C5" w:rsidRPr="00264E40">
        <w:rPr>
          <w:sz w:val="24"/>
          <w:szCs w:val="24"/>
        </w:rPr>
        <w:t xml:space="preserve">risk factors </w:t>
      </w:r>
      <w:r w:rsidR="00514865">
        <w:rPr>
          <w:sz w:val="24"/>
          <w:szCs w:val="24"/>
        </w:rPr>
        <w:t xml:space="preserve">were summed </w:t>
      </w:r>
      <w:r w:rsidR="00B645C5" w:rsidRPr="00264E40">
        <w:rPr>
          <w:sz w:val="24"/>
          <w:szCs w:val="24"/>
        </w:rPr>
        <w:t xml:space="preserve">to create </w:t>
      </w:r>
      <w:r w:rsidR="00851113">
        <w:rPr>
          <w:sz w:val="24"/>
          <w:szCs w:val="24"/>
        </w:rPr>
        <w:t>a W</w:t>
      </w:r>
      <w:r w:rsidR="00514865">
        <w:rPr>
          <w:sz w:val="24"/>
          <w:szCs w:val="24"/>
        </w:rPr>
        <w:t xml:space="preserve">ave 1 child </w:t>
      </w:r>
      <w:r w:rsidR="00B2260F">
        <w:rPr>
          <w:sz w:val="24"/>
          <w:szCs w:val="24"/>
        </w:rPr>
        <w:t>R</w:t>
      </w:r>
      <w:r w:rsidR="00B645C5" w:rsidRPr="00264E40">
        <w:rPr>
          <w:sz w:val="24"/>
          <w:szCs w:val="24"/>
        </w:rPr>
        <w:t xml:space="preserve">isk </w:t>
      </w:r>
      <w:r w:rsidR="00B2260F">
        <w:rPr>
          <w:sz w:val="24"/>
          <w:szCs w:val="24"/>
        </w:rPr>
        <w:t>S</w:t>
      </w:r>
      <w:r w:rsidR="00B645C5" w:rsidRPr="00264E40">
        <w:rPr>
          <w:sz w:val="24"/>
          <w:szCs w:val="24"/>
        </w:rPr>
        <w:t>core</w:t>
      </w:r>
      <w:r w:rsidR="00011610">
        <w:rPr>
          <w:sz w:val="24"/>
          <w:szCs w:val="24"/>
        </w:rPr>
        <w:t xml:space="preserve"> (e.g., “</w:t>
      </w:r>
      <w:r w:rsidR="00B645C5" w:rsidRPr="00264E40">
        <w:rPr>
          <w:sz w:val="24"/>
          <w:szCs w:val="24"/>
        </w:rPr>
        <w:t>child eve</w:t>
      </w:r>
      <w:r>
        <w:rPr>
          <w:sz w:val="24"/>
          <w:szCs w:val="24"/>
        </w:rPr>
        <w:t>r</w:t>
      </w:r>
      <w:r w:rsidR="00B645C5" w:rsidRPr="00264E40">
        <w:rPr>
          <w:sz w:val="24"/>
          <w:szCs w:val="24"/>
        </w:rPr>
        <w:t xml:space="preserve"> in foster care</w:t>
      </w:r>
      <w:r w:rsidR="00011610">
        <w:rPr>
          <w:sz w:val="24"/>
          <w:szCs w:val="24"/>
        </w:rPr>
        <w:t>”</w:t>
      </w:r>
      <w:r w:rsidR="00B645C5" w:rsidRPr="00264E40">
        <w:rPr>
          <w:sz w:val="24"/>
          <w:szCs w:val="24"/>
        </w:rPr>
        <w:t xml:space="preserve">, </w:t>
      </w:r>
      <w:r w:rsidR="00011610">
        <w:rPr>
          <w:sz w:val="24"/>
          <w:szCs w:val="24"/>
        </w:rPr>
        <w:t>“</w:t>
      </w:r>
      <w:r w:rsidR="00514865">
        <w:rPr>
          <w:sz w:val="24"/>
          <w:szCs w:val="24"/>
        </w:rPr>
        <w:t xml:space="preserve">both caregivers </w:t>
      </w:r>
      <w:r w:rsidR="00B645C5" w:rsidRPr="00264E40">
        <w:rPr>
          <w:sz w:val="24"/>
          <w:szCs w:val="24"/>
        </w:rPr>
        <w:t>unemployed</w:t>
      </w:r>
      <w:r w:rsidR="00011610">
        <w:rPr>
          <w:sz w:val="24"/>
          <w:szCs w:val="24"/>
        </w:rPr>
        <w:t>”</w:t>
      </w:r>
      <w:r w:rsidR="00B645C5" w:rsidRPr="00264E40">
        <w:rPr>
          <w:sz w:val="24"/>
          <w:szCs w:val="24"/>
        </w:rPr>
        <w:t xml:space="preserve">, </w:t>
      </w:r>
      <w:r w:rsidR="00011610">
        <w:rPr>
          <w:sz w:val="24"/>
          <w:szCs w:val="24"/>
        </w:rPr>
        <w:t>“</w:t>
      </w:r>
      <w:r w:rsidR="00514865">
        <w:rPr>
          <w:sz w:val="24"/>
          <w:szCs w:val="24"/>
        </w:rPr>
        <w:t xml:space="preserve">one or more caregivers </w:t>
      </w:r>
      <w:r w:rsidR="00B645C5" w:rsidRPr="00264E40">
        <w:rPr>
          <w:sz w:val="24"/>
          <w:szCs w:val="24"/>
        </w:rPr>
        <w:t>arrested as adult</w:t>
      </w:r>
      <w:r w:rsidR="00011610">
        <w:rPr>
          <w:sz w:val="24"/>
          <w:szCs w:val="24"/>
        </w:rPr>
        <w:t xml:space="preserve">”). </w:t>
      </w:r>
      <w:r w:rsidR="00DC35E3">
        <w:rPr>
          <w:sz w:val="24"/>
          <w:szCs w:val="24"/>
        </w:rPr>
        <w:t xml:space="preserve">As part of their </w:t>
      </w:r>
      <w:r w:rsidR="004E0F31">
        <w:rPr>
          <w:sz w:val="24"/>
          <w:szCs w:val="24"/>
        </w:rPr>
        <w:t xml:space="preserve">yearly </w:t>
      </w:r>
      <w:r w:rsidR="00DC35E3">
        <w:rPr>
          <w:sz w:val="24"/>
          <w:szCs w:val="24"/>
        </w:rPr>
        <w:t xml:space="preserve">assessment, </w:t>
      </w:r>
      <w:r w:rsidR="00011610">
        <w:rPr>
          <w:sz w:val="24"/>
          <w:szCs w:val="24"/>
        </w:rPr>
        <w:t>caregivers</w:t>
      </w:r>
      <w:r w:rsidR="00514865">
        <w:rPr>
          <w:sz w:val="24"/>
          <w:szCs w:val="24"/>
        </w:rPr>
        <w:t xml:space="preserve"> were asked questions from </w:t>
      </w:r>
      <w:r w:rsidR="00156130">
        <w:rPr>
          <w:sz w:val="24"/>
          <w:szCs w:val="24"/>
        </w:rPr>
        <w:t xml:space="preserve">two </w:t>
      </w:r>
      <w:r w:rsidR="00A3390F">
        <w:rPr>
          <w:sz w:val="24"/>
          <w:szCs w:val="24"/>
        </w:rPr>
        <w:t>standardized</w:t>
      </w:r>
      <w:r w:rsidR="00156130">
        <w:rPr>
          <w:sz w:val="24"/>
          <w:szCs w:val="24"/>
        </w:rPr>
        <w:t xml:space="preserve"> </w:t>
      </w:r>
      <w:r w:rsidR="00463FE5">
        <w:rPr>
          <w:sz w:val="24"/>
          <w:szCs w:val="24"/>
        </w:rPr>
        <w:t xml:space="preserve">and widely used </w:t>
      </w:r>
      <w:r w:rsidR="00266B63">
        <w:rPr>
          <w:sz w:val="24"/>
          <w:szCs w:val="24"/>
        </w:rPr>
        <w:t>measures. O</w:t>
      </w:r>
      <w:r w:rsidR="00514865">
        <w:rPr>
          <w:sz w:val="24"/>
          <w:szCs w:val="24"/>
        </w:rPr>
        <w:t>ne fo</w:t>
      </w:r>
      <w:r w:rsidR="00266B63">
        <w:rPr>
          <w:sz w:val="24"/>
          <w:szCs w:val="24"/>
        </w:rPr>
        <w:t>cu</w:t>
      </w:r>
      <w:r w:rsidR="00390D09">
        <w:rPr>
          <w:sz w:val="24"/>
          <w:szCs w:val="24"/>
        </w:rPr>
        <w:t>sed on child psychopathology—</w:t>
      </w:r>
      <w:r w:rsidR="00514865">
        <w:rPr>
          <w:sz w:val="24"/>
          <w:szCs w:val="24"/>
        </w:rPr>
        <w:t>the Child Behavior Checklist</w:t>
      </w:r>
      <w:r w:rsidR="00C57F62">
        <w:rPr>
          <w:sz w:val="24"/>
          <w:szCs w:val="24"/>
        </w:rPr>
        <w:t xml:space="preserve"> </w:t>
      </w:r>
      <w:r w:rsidR="00C57F62" w:rsidRPr="00C57F62">
        <w:rPr>
          <w:sz w:val="24"/>
          <w:szCs w:val="24"/>
        </w:rPr>
        <w:t>(CBCL; Achenbach, 1992)</w:t>
      </w:r>
      <w:r w:rsidR="00390D09">
        <w:rPr>
          <w:sz w:val="24"/>
          <w:szCs w:val="24"/>
        </w:rPr>
        <w:t>—</w:t>
      </w:r>
      <w:r w:rsidR="00266B63">
        <w:rPr>
          <w:sz w:val="24"/>
          <w:szCs w:val="24"/>
        </w:rPr>
        <w:t xml:space="preserve">and the other </w:t>
      </w:r>
      <w:r w:rsidR="00514865">
        <w:rPr>
          <w:sz w:val="24"/>
          <w:szCs w:val="24"/>
        </w:rPr>
        <w:t xml:space="preserve">focused on child strengths, the </w:t>
      </w:r>
      <w:r w:rsidR="00514865" w:rsidRPr="00514865">
        <w:rPr>
          <w:sz w:val="24"/>
          <w:szCs w:val="24"/>
        </w:rPr>
        <w:t>Behavioral and Emotional Rating Scale</w:t>
      </w:r>
      <w:r w:rsidR="00C57F62">
        <w:rPr>
          <w:sz w:val="24"/>
          <w:szCs w:val="24"/>
        </w:rPr>
        <w:t xml:space="preserve"> (BERS-2; Epstein, 2004)</w:t>
      </w:r>
      <w:r w:rsidR="00266B63">
        <w:rPr>
          <w:sz w:val="24"/>
          <w:szCs w:val="24"/>
        </w:rPr>
        <w:t xml:space="preserve">. </w:t>
      </w:r>
      <w:r w:rsidR="00C57F62">
        <w:rPr>
          <w:sz w:val="24"/>
          <w:szCs w:val="24"/>
        </w:rPr>
        <w:t xml:space="preserve">From the CBCL, an Externalizing scale </w:t>
      </w:r>
      <w:r w:rsidR="00156130">
        <w:rPr>
          <w:sz w:val="24"/>
          <w:szCs w:val="24"/>
        </w:rPr>
        <w:t xml:space="preserve">score </w:t>
      </w:r>
      <w:r w:rsidR="00C57F62">
        <w:rPr>
          <w:sz w:val="24"/>
          <w:szCs w:val="24"/>
        </w:rPr>
        <w:t>was computed, comprised of the sum of the Rule Breaking B</w:t>
      </w:r>
      <w:r w:rsidR="00514865" w:rsidRPr="00514865">
        <w:rPr>
          <w:sz w:val="24"/>
          <w:szCs w:val="24"/>
        </w:rPr>
        <w:t xml:space="preserve">ehavior </w:t>
      </w:r>
      <w:r w:rsidR="00C57F62">
        <w:rPr>
          <w:sz w:val="24"/>
          <w:szCs w:val="24"/>
        </w:rPr>
        <w:t>subscale</w:t>
      </w:r>
      <w:r w:rsidR="00156130">
        <w:rPr>
          <w:sz w:val="24"/>
          <w:szCs w:val="24"/>
        </w:rPr>
        <w:t xml:space="preserve"> score</w:t>
      </w:r>
      <w:r w:rsidR="00C57F62">
        <w:rPr>
          <w:sz w:val="24"/>
          <w:szCs w:val="24"/>
        </w:rPr>
        <w:t xml:space="preserve"> </w:t>
      </w:r>
      <w:r w:rsidR="00514865" w:rsidRPr="00514865">
        <w:rPr>
          <w:sz w:val="24"/>
          <w:szCs w:val="24"/>
        </w:rPr>
        <w:t>(1</w:t>
      </w:r>
      <w:r w:rsidR="00C57F62">
        <w:rPr>
          <w:sz w:val="24"/>
          <w:szCs w:val="24"/>
        </w:rPr>
        <w:t xml:space="preserve">7 </w:t>
      </w:r>
      <w:r w:rsidR="00DC35E3">
        <w:rPr>
          <w:sz w:val="24"/>
          <w:szCs w:val="24"/>
        </w:rPr>
        <w:t xml:space="preserve">Likert-scaled </w:t>
      </w:r>
      <w:r w:rsidR="00C57F62">
        <w:rPr>
          <w:sz w:val="24"/>
          <w:szCs w:val="24"/>
        </w:rPr>
        <w:t>items</w:t>
      </w:r>
      <w:r w:rsidR="00C22752">
        <w:rPr>
          <w:sz w:val="24"/>
          <w:szCs w:val="24"/>
        </w:rPr>
        <w:t>; e.g., “disobeys”</w:t>
      </w:r>
      <w:r w:rsidR="00C57F62">
        <w:rPr>
          <w:sz w:val="24"/>
          <w:szCs w:val="24"/>
        </w:rPr>
        <w:t>) and the A</w:t>
      </w:r>
      <w:r w:rsidR="00514865" w:rsidRPr="00514865">
        <w:rPr>
          <w:sz w:val="24"/>
          <w:szCs w:val="24"/>
        </w:rPr>
        <w:t>ggr</w:t>
      </w:r>
      <w:r w:rsidR="00C57F62">
        <w:rPr>
          <w:sz w:val="24"/>
          <w:szCs w:val="24"/>
        </w:rPr>
        <w:t xml:space="preserve">essive Behavior subscale </w:t>
      </w:r>
      <w:r w:rsidR="00156130">
        <w:rPr>
          <w:sz w:val="24"/>
          <w:szCs w:val="24"/>
        </w:rPr>
        <w:t xml:space="preserve">score </w:t>
      </w:r>
      <w:r w:rsidR="00C57F62">
        <w:rPr>
          <w:sz w:val="24"/>
          <w:szCs w:val="24"/>
        </w:rPr>
        <w:t>(18 items</w:t>
      </w:r>
      <w:r w:rsidR="00C22752">
        <w:rPr>
          <w:sz w:val="24"/>
          <w:szCs w:val="24"/>
        </w:rPr>
        <w:t>; e.g., “fights”</w:t>
      </w:r>
      <w:r w:rsidR="00514865" w:rsidRPr="00514865">
        <w:rPr>
          <w:sz w:val="24"/>
          <w:szCs w:val="24"/>
        </w:rPr>
        <w:t xml:space="preserve">). </w:t>
      </w:r>
      <w:r w:rsidR="00C57F62">
        <w:rPr>
          <w:sz w:val="24"/>
          <w:szCs w:val="24"/>
        </w:rPr>
        <w:t xml:space="preserve">In addition, an </w:t>
      </w:r>
      <w:r w:rsidR="00514865" w:rsidRPr="00514865">
        <w:rPr>
          <w:sz w:val="24"/>
          <w:szCs w:val="24"/>
        </w:rPr>
        <w:t>Internalizing</w:t>
      </w:r>
      <w:r w:rsidR="00C57F62">
        <w:rPr>
          <w:sz w:val="24"/>
          <w:szCs w:val="24"/>
        </w:rPr>
        <w:t xml:space="preserve"> scale </w:t>
      </w:r>
      <w:r w:rsidR="00156130">
        <w:rPr>
          <w:sz w:val="24"/>
          <w:szCs w:val="24"/>
        </w:rPr>
        <w:t xml:space="preserve">score </w:t>
      </w:r>
      <w:r w:rsidR="00C57F62">
        <w:rPr>
          <w:sz w:val="24"/>
          <w:szCs w:val="24"/>
        </w:rPr>
        <w:t>was computed, comprising the Anxious/D</w:t>
      </w:r>
      <w:r w:rsidR="00514865" w:rsidRPr="00514865">
        <w:rPr>
          <w:sz w:val="24"/>
          <w:szCs w:val="24"/>
        </w:rPr>
        <w:t xml:space="preserve">epressed </w:t>
      </w:r>
      <w:r w:rsidR="00C57F62">
        <w:rPr>
          <w:sz w:val="24"/>
          <w:szCs w:val="24"/>
        </w:rPr>
        <w:t xml:space="preserve">subscale </w:t>
      </w:r>
      <w:r w:rsidR="00156130">
        <w:rPr>
          <w:sz w:val="24"/>
          <w:szCs w:val="24"/>
        </w:rPr>
        <w:t xml:space="preserve">score </w:t>
      </w:r>
      <w:r w:rsidR="00C57F62">
        <w:rPr>
          <w:sz w:val="24"/>
          <w:szCs w:val="24"/>
        </w:rPr>
        <w:t>(13 items</w:t>
      </w:r>
      <w:r w:rsidR="00C22752">
        <w:rPr>
          <w:sz w:val="24"/>
          <w:szCs w:val="24"/>
        </w:rPr>
        <w:t>; e.g., “cries a lot”</w:t>
      </w:r>
      <w:r w:rsidR="00514865" w:rsidRPr="00514865">
        <w:rPr>
          <w:sz w:val="24"/>
          <w:szCs w:val="24"/>
        </w:rPr>
        <w:t xml:space="preserve">), </w:t>
      </w:r>
      <w:r w:rsidR="00C57F62">
        <w:rPr>
          <w:sz w:val="24"/>
          <w:szCs w:val="24"/>
        </w:rPr>
        <w:t>the W</w:t>
      </w:r>
      <w:r w:rsidR="00514865" w:rsidRPr="00514865">
        <w:rPr>
          <w:sz w:val="24"/>
          <w:szCs w:val="24"/>
        </w:rPr>
        <w:t xml:space="preserve">ithdrawn </w:t>
      </w:r>
      <w:r w:rsidR="00C57F62">
        <w:rPr>
          <w:sz w:val="24"/>
          <w:szCs w:val="24"/>
        </w:rPr>
        <w:t xml:space="preserve">subscale </w:t>
      </w:r>
      <w:r w:rsidR="00156130">
        <w:rPr>
          <w:sz w:val="24"/>
          <w:szCs w:val="24"/>
        </w:rPr>
        <w:t xml:space="preserve">score </w:t>
      </w:r>
      <w:r w:rsidR="00C57F62">
        <w:rPr>
          <w:sz w:val="24"/>
          <w:szCs w:val="24"/>
        </w:rPr>
        <w:t xml:space="preserve">(8 </w:t>
      </w:r>
      <w:r w:rsidR="00514865" w:rsidRPr="00514865">
        <w:rPr>
          <w:sz w:val="24"/>
          <w:szCs w:val="24"/>
        </w:rPr>
        <w:t>items</w:t>
      </w:r>
      <w:r w:rsidR="00C22752">
        <w:rPr>
          <w:sz w:val="24"/>
          <w:szCs w:val="24"/>
        </w:rPr>
        <w:t>; “would rather be alone than with others”</w:t>
      </w:r>
      <w:r w:rsidR="00C57F62">
        <w:rPr>
          <w:sz w:val="24"/>
          <w:szCs w:val="24"/>
        </w:rPr>
        <w:t xml:space="preserve">), and </w:t>
      </w:r>
      <w:r w:rsidR="00156130">
        <w:rPr>
          <w:sz w:val="24"/>
          <w:szCs w:val="24"/>
        </w:rPr>
        <w:t xml:space="preserve">the </w:t>
      </w:r>
      <w:r w:rsidR="00C57F62">
        <w:rPr>
          <w:sz w:val="24"/>
          <w:szCs w:val="24"/>
        </w:rPr>
        <w:t xml:space="preserve">Somatic Complaints </w:t>
      </w:r>
      <w:r w:rsidR="00156130">
        <w:rPr>
          <w:sz w:val="24"/>
          <w:szCs w:val="24"/>
        </w:rPr>
        <w:t xml:space="preserve">subscale score </w:t>
      </w:r>
      <w:r w:rsidR="00C57F62">
        <w:rPr>
          <w:sz w:val="24"/>
          <w:szCs w:val="24"/>
        </w:rPr>
        <w:t xml:space="preserve">(11 </w:t>
      </w:r>
      <w:r w:rsidR="00514865" w:rsidRPr="00514865">
        <w:rPr>
          <w:sz w:val="24"/>
          <w:szCs w:val="24"/>
        </w:rPr>
        <w:t>items</w:t>
      </w:r>
      <w:r w:rsidR="00C22752">
        <w:rPr>
          <w:sz w:val="24"/>
          <w:szCs w:val="24"/>
        </w:rPr>
        <w:t>; e.g., “feels dizzy or lightheaded”</w:t>
      </w:r>
      <w:r w:rsidR="00C57F62">
        <w:rPr>
          <w:sz w:val="24"/>
          <w:szCs w:val="24"/>
        </w:rPr>
        <w:t>)</w:t>
      </w:r>
      <w:r w:rsidR="00514865" w:rsidRPr="00514865">
        <w:rPr>
          <w:sz w:val="24"/>
          <w:szCs w:val="24"/>
        </w:rPr>
        <w:t>.</w:t>
      </w:r>
      <w:r w:rsidR="00C57F62">
        <w:rPr>
          <w:sz w:val="24"/>
          <w:szCs w:val="24"/>
        </w:rPr>
        <w:t xml:space="preserve"> From the </w:t>
      </w:r>
      <w:r w:rsidR="00514865" w:rsidRPr="00514865">
        <w:rPr>
          <w:sz w:val="24"/>
          <w:szCs w:val="24"/>
        </w:rPr>
        <w:t>BERS</w:t>
      </w:r>
      <w:r w:rsidR="00C57F62">
        <w:rPr>
          <w:sz w:val="24"/>
          <w:szCs w:val="24"/>
        </w:rPr>
        <w:t>-2, a Total Strength</w:t>
      </w:r>
      <w:r w:rsidR="00156130">
        <w:rPr>
          <w:sz w:val="24"/>
          <w:szCs w:val="24"/>
        </w:rPr>
        <w:t xml:space="preserve"> </w:t>
      </w:r>
      <w:r w:rsidR="001E1092" w:rsidRPr="000037D8">
        <w:rPr>
          <w:sz w:val="24"/>
          <w:szCs w:val="24"/>
        </w:rPr>
        <w:t xml:space="preserve">Index </w:t>
      </w:r>
      <w:r w:rsidR="00156130" w:rsidRPr="000037D8">
        <w:rPr>
          <w:sz w:val="24"/>
          <w:szCs w:val="24"/>
        </w:rPr>
        <w:t xml:space="preserve">score </w:t>
      </w:r>
      <w:r w:rsidR="00C57F62" w:rsidRPr="000037D8">
        <w:rPr>
          <w:sz w:val="24"/>
          <w:szCs w:val="24"/>
        </w:rPr>
        <w:t>was computed, comprising the mean of five subscale</w:t>
      </w:r>
      <w:r w:rsidR="00156130" w:rsidRPr="000037D8">
        <w:rPr>
          <w:sz w:val="24"/>
          <w:szCs w:val="24"/>
        </w:rPr>
        <w:t xml:space="preserve"> scores</w:t>
      </w:r>
      <w:r w:rsidR="00C57F62" w:rsidRPr="000037D8">
        <w:rPr>
          <w:sz w:val="24"/>
          <w:szCs w:val="24"/>
        </w:rPr>
        <w:t xml:space="preserve">: Interpersonal Strength (15 </w:t>
      </w:r>
      <w:r w:rsidR="00DC35E3" w:rsidRPr="000037D8">
        <w:rPr>
          <w:sz w:val="24"/>
          <w:szCs w:val="24"/>
        </w:rPr>
        <w:t xml:space="preserve">Likert-scaled </w:t>
      </w:r>
      <w:r w:rsidR="00514865" w:rsidRPr="000037D8">
        <w:rPr>
          <w:sz w:val="24"/>
          <w:szCs w:val="24"/>
        </w:rPr>
        <w:t>items</w:t>
      </w:r>
      <w:r w:rsidR="00F64352" w:rsidRPr="000037D8">
        <w:rPr>
          <w:sz w:val="24"/>
          <w:szCs w:val="24"/>
        </w:rPr>
        <w:t>; e.g., “</w:t>
      </w:r>
      <w:r w:rsidR="000037D8" w:rsidRPr="000037D8">
        <w:rPr>
          <w:sz w:val="24"/>
          <w:szCs w:val="24"/>
        </w:rPr>
        <w:t>uses anger management skills</w:t>
      </w:r>
      <w:r w:rsidR="00F64352" w:rsidRPr="000037D8">
        <w:rPr>
          <w:sz w:val="24"/>
          <w:szCs w:val="24"/>
        </w:rPr>
        <w:t>“</w:t>
      </w:r>
      <w:r w:rsidR="00C57F62" w:rsidRPr="000037D8">
        <w:rPr>
          <w:sz w:val="24"/>
          <w:szCs w:val="24"/>
        </w:rPr>
        <w:t>), Family</w:t>
      </w:r>
      <w:r w:rsidR="00C57F62">
        <w:rPr>
          <w:sz w:val="24"/>
          <w:szCs w:val="24"/>
        </w:rPr>
        <w:t xml:space="preserve"> Involvement (10 </w:t>
      </w:r>
      <w:r w:rsidR="00514865" w:rsidRPr="00514865">
        <w:rPr>
          <w:sz w:val="24"/>
          <w:szCs w:val="24"/>
        </w:rPr>
        <w:t>items</w:t>
      </w:r>
      <w:r w:rsidR="00C22752">
        <w:rPr>
          <w:sz w:val="24"/>
          <w:szCs w:val="24"/>
        </w:rPr>
        <w:t>; e.g., “expresses a sense of belonging to family”</w:t>
      </w:r>
      <w:r w:rsidR="00C57F62">
        <w:rPr>
          <w:sz w:val="24"/>
          <w:szCs w:val="24"/>
        </w:rPr>
        <w:t>), I</w:t>
      </w:r>
      <w:r w:rsidR="00514865" w:rsidRPr="00514865">
        <w:rPr>
          <w:sz w:val="24"/>
          <w:szCs w:val="24"/>
        </w:rPr>
        <w:t>ntra</w:t>
      </w:r>
      <w:r w:rsidR="00C57F62">
        <w:rPr>
          <w:sz w:val="24"/>
          <w:szCs w:val="24"/>
        </w:rPr>
        <w:t xml:space="preserve">personal Strength (11 </w:t>
      </w:r>
      <w:r w:rsidR="00514865" w:rsidRPr="00514865">
        <w:rPr>
          <w:sz w:val="24"/>
          <w:szCs w:val="24"/>
        </w:rPr>
        <w:t>items</w:t>
      </w:r>
      <w:r w:rsidR="00C22752">
        <w:rPr>
          <w:sz w:val="24"/>
          <w:szCs w:val="24"/>
        </w:rPr>
        <w:t>; e.g., “is self-confident”</w:t>
      </w:r>
      <w:r w:rsidR="00C57F62">
        <w:rPr>
          <w:sz w:val="24"/>
          <w:szCs w:val="24"/>
        </w:rPr>
        <w:t xml:space="preserve">), School Functioning (9 </w:t>
      </w:r>
      <w:r w:rsidR="00514865" w:rsidRPr="00514865">
        <w:rPr>
          <w:sz w:val="24"/>
          <w:szCs w:val="24"/>
        </w:rPr>
        <w:t>items</w:t>
      </w:r>
      <w:r w:rsidR="00C22752">
        <w:rPr>
          <w:sz w:val="24"/>
          <w:szCs w:val="24"/>
        </w:rPr>
        <w:t>; e.g., “completes school assignments on time”</w:t>
      </w:r>
      <w:r w:rsidR="00C57F62">
        <w:rPr>
          <w:sz w:val="24"/>
          <w:szCs w:val="24"/>
        </w:rPr>
        <w:t xml:space="preserve">), and Affective Strength (7 </w:t>
      </w:r>
      <w:r w:rsidR="00514865" w:rsidRPr="00514865">
        <w:rPr>
          <w:sz w:val="24"/>
          <w:szCs w:val="24"/>
        </w:rPr>
        <w:t>items</w:t>
      </w:r>
      <w:r w:rsidR="00C22752">
        <w:rPr>
          <w:sz w:val="24"/>
          <w:szCs w:val="24"/>
        </w:rPr>
        <w:t>; e.g., “accepts a hug”</w:t>
      </w:r>
      <w:r w:rsidR="00C57F62">
        <w:rPr>
          <w:sz w:val="24"/>
          <w:szCs w:val="24"/>
        </w:rPr>
        <w:t xml:space="preserve">). </w:t>
      </w:r>
      <w:r w:rsidR="00DC35E3">
        <w:rPr>
          <w:sz w:val="24"/>
          <w:szCs w:val="24"/>
        </w:rPr>
        <w:t xml:space="preserve">Behavior at school was measured from </w:t>
      </w:r>
      <w:r>
        <w:rPr>
          <w:sz w:val="24"/>
          <w:szCs w:val="24"/>
        </w:rPr>
        <w:t>caregiver</w:t>
      </w:r>
      <w:r w:rsidR="00DC35E3">
        <w:rPr>
          <w:sz w:val="24"/>
          <w:szCs w:val="24"/>
        </w:rPr>
        <w:t xml:space="preserve"> answers to in</w:t>
      </w:r>
      <w:r>
        <w:rPr>
          <w:sz w:val="24"/>
          <w:szCs w:val="24"/>
        </w:rPr>
        <w:t>-</w:t>
      </w:r>
      <w:r w:rsidR="00DC35E3">
        <w:rPr>
          <w:sz w:val="24"/>
          <w:szCs w:val="24"/>
        </w:rPr>
        <w:t xml:space="preserve">house interview questions. Youth Trouble in </w:t>
      </w:r>
      <w:r w:rsidR="00DC35E3">
        <w:rPr>
          <w:sz w:val="24"/>
          <w:szCs w:val="24"/>
        </w:rPr>
        <w:lastRenderedPageBreak/>
        <w:t xml:space="preserve">School was scored by </w:t>
      </w:r>
      <w:r w:rsidR="00514865" w:rsidRPr="00514865">
        <w:rPr>
          <w:sz w:val="24"/>
          <w:szCs w:val="24"/>
        </w:rPr>
        <w:t xml:space="preserve">the sum of five </w:t>
      </w:r>
      <w:r w:rsidR="00DC35E3">
        <w:rPr>
          <w:sz w:val="24"/>
          <w:szCs w:val="24"/>
        </w:rPr>
        <w:t xml:space="preserve">dichotomous </w:t>
      </w:r>
      <w:r w:rsidR="00514865" w:rsidRPr="00514865">
        <w:rPr>
          <w:sz w:val="24"/>
          <w:szCs w:val="24"/>
        </w:rPr>
        <w:t>items</w:t>
      </w:r>
      <w:r w:rsidR="00DC35E3">
        <w:rPr>
          <w:sz w:val="24"/>
          <w:szCs w:val="24"/>
        </w:rPr>
        <w:t xml:space="preserve"> (e.g., </w:t>
      </w:r>
      <w:r w:rsidR="00514865" w:rsidRPr="00514865">
        <w:rPr>
          <w:sz w:val="24"/>
          <w:szCs w:val="24"/>
        </w:rPr>
        <w:t>“suspended”, “expelled”, “been in trouble with teachers, parents contacted”</w:t>
      </w:r>
      <w:r w:rsidR="00DC35E3">
        <w:rPr>
          <w:sz w:val="24"/>
          <w:szCs w:val="24"/>
        </w:rPr>
        <w:t xml:space="preserve">). </w:t>
      </w:r>
      <w:r w:rsidR="00514865" w:rsidRPr="00514865">
        <w:rPr>
          <w:sz w:val="24"/>
          <w:szCs w:val="24"/>
        </w:rPr>
        <w:t>Yout</w:t>
      </w:r>
      <w:r w:rsidR="00DC35E3">
        <w:rPr>
          <w:sz w:val="24"/>
          <w:szCs w:val="24"/>
        </w:rPr>
        <w:t xml:space="preserve">h Positive Behavior in School was </w:t>
      </w:r>
      <w:r w:rsidR="00514865" w:rsidRPr="00514865">
        <w:rPr>
          <w:sz w:val="24"/>
          <w:szCs w:val="24"/>
        </w:rPr>
        <w:t xml:space="preserve">assessed </w:t>
      </w:r>
      <w:r w:rsidR="00156130">
        <w:rPr>
          <w:sz w:val="24"/>
          <w:szCs w:val="24"/>
        </w:rPr>
        <w:t xml:space="preserve">via </w:t>
      </w:r>
      <w:r w:rsidR="00514865" w:rsidRPr="00514865">
        <w:rPr>
          <w:sz w:val="24"/>
          <w:szCs w:val="24"/>
        </w:rPr>
        <w:t xml:space="preserve">one </w:t>
      </w:r>
      <w:r w:rsidR="00DC35E3">
        <w:rPr>
          <w:sz w:val="24"/>
          <w:szCs w:val="24"/>
        </w:rPr>
        <w:t xml:space="preserve">5-point Likert scaled </w:t>
      </w:r>
      <w:r w:rsidR="00514865" w:rsidRPr="00514865">
        <w:rPr>
          <w:sz w:val="24"/>
          <w:szCs w:val="24"/>
        </w:rPr>
        <w:t>item (</w:t>
      </w:r>
      <w:r w:rsidR="00DC35E3">
        <w:rPr>
          <w:sz w:val="24"/>
          <w:szCs w:val="24"/>
        </w:rPr>
        <w:t>i.e., “</w:t>
      </w:r>
      <w:r w:rsidR="00323CFF">
        <w:rPr>
          <w:sz w:val="24"/>
          <w:szCs w:val="24"/>
        </w:rPr>
        <w:t>i</w:t>
      </w:r>
      <w:r w:rsidR="00514865" w:rsidRPr="00514865">
        <w:rPr>
          <w:sz w:val="24"/>
          <w:szCs w:val="24"/>
        </w:rPr>
        <w:t>n general, how is his/her behavior in school this year?</w:t>
      </w:r>
      <w:r w:rsidR="00DC35E3">
        <w:rPr>
          <w:sz w:val="24"/>
          <w:szCs w:val="24"/>
        </w:rPr>
        <w:t xml:space="preserve">”). Youth School Work was </w:t>
      </w:r>
      <w:r w:rsidR="00514865" w:rsidRPr="00514865">
        <w:rPr>
          <w:sz w:val="24"/>
          <w:szCs w:val="24"/>
        </w:rPr>
        <w:t>assess</w:t>
      </w:r>
      <w:r w:rsidR="00DC35E3">
        <w:rPr>
          <w:sz w:val="24"/>
          <w:szCs w:val="24"/>
        </w:rPr>
        <w:t>ed</w:t>
      </w:r>
      <w:r w:rsidR="00514865" w:rsidRPr="00514865">
        <w:rPr>
          <w:sz w:val="24"/>
          <w:szCs w:val="24"/>
        </w:rPr>
        <w:t xml:space="preserve"> </w:t>
      </w:r>
      <w:r w:rsidR="00156130">
        <w:rPr>
          <w:sz w:val="24"/>
          <w:szCs w:val="24"/>
        </w:rPr>
        <w:t>via</w:t>
      </w:r>
      <w:r w:rsidR="00514865" w:rsidRPr="00514865">
        <w:rPr>
          <w:sz w:val="24"/>
          <w:szCs w:val="24"/>
        </w:rPr>
        <w:t xml:space="preserve"> one </w:t>
      </w:r>
      <w:r w:rsidR="00DC35E3">
        <w:rPr>
          <w:sz w:val="24"/>
          <w:szCs w:val="24"/>
        </w:rPr>
        <w:t xml:space="preserve">Likert-scaled </w:t>
      </w:r>
      <w:r w:rsidR="00514865" w:rsidRPr="00514865">
        <w:rPr>
          <w:sz w:val="24"/>
          <w:szCs w:val="24"/>
        </w:rPr>
        <w:t>item (</w:t>
      </w:r>
      <w:r w:rsidR="00DC35E3">
        <w:rPr>
          <w:sz w:val="24"/>
          <w:szCs w:val="24"/>
        </w:rPr>
        <w:t>“</w:t>
      </w:r>
      <w:r w:rsidR="00323CFF">
        <w:rPr>
          <w:sz w:val="24"/>
          <w:szCs w:val="24"/>
        </w:rPr>
        <w:t>h</w:t>
      </w:r>
      <w:r w:rsidR="00514865" w:rsidRPr="00514865">
        <w:rPr>
          <w:sz w:val="24"/>
          <w:szCs w:val="24"/>
        </w:rPr>
        <w:t xml:space="preserve">ow is he/she doing with his/her school work </w:t>
      </w:r>
      <w:r w:rsidR="00DC35E3">
        <w:rPr>
          <w:sz w:val="24"/>
          <w:szCs w:val="24"/>
        </w:rPr>
        <w:t>this year?”)</w:t>
      </w:r>
      <w:r w:rsidR="00514865" w:rsidRPr="00514865">
        <w:rPr>
          <w:sz w:val="24"/>
          <w:szCs w:val="24"/>
        </w:rPr>
        <w:t>.</w:t>
      </w:r>
    </w:p>
    <w:p w14:paraId="52A6F03E" w14:textId="18AAEA21" w:rsidR="00AA42D9" w:rsidRDefault="00AA42D9" w:rsidP="001E0550">
      <w:pPr>
        <w:widowControl w:val="0"/>
        <w:spacing w:after="0" w:line="480" w:lineRule="auto"/>
        <w:ind w:firstLine="720"/>
        <w:contextualSpacing/>
        <w:rPr>
          <w:sz w:val="24"/>
          <w:szCs w:val="24"/>
        </w:rPr>
      </w:pPr>
      <w:r>
        <w:rPr>
          <w:b/>
          <w:sz w:val="24"/>
          <w:szCs w:val="24"/>
        </w:rPr>
        <w:t>Children</w:t>
      </w:r>
      <w:r w:rsidR="00FB7611" w:rsidRPr="001E0550">
        <w:rPr>
          <w:b/>
          <w:sz w:val="24"/>
          <w:szCs w:val="24"/>
        </w:rPr>
        <w:t>.</w:t>
      </w:r>
      <w:r w:rsidR="00FB7611" w:rsidRPr="005937C5">
        <w:rPr>
          <w:sz w:val="24"/>
          <w:szCs w:val="24"/>
        </w:rPr>
        <w:t xml:space="preserve"> </w:t>
      </w:r>
      <w:r w:rsidR="00DC35E3" w:rsidRPr="005937C5">
        <w:rPr>
          <w:sz w:val="24"/>
          <w:szCs w:val="24"/>
        </w:rPr>
        <w:t xml:space="preserve">As part of their </w:t>
      </w:r>
      <w:r w:rsidR="000E4BBB">
        <w:rPr>
          <w:sz w:val="24"/>
          <w:szCs w:val="24"/>
        </w:rPr>
        <w:t xml:space="preserve">yearly </w:t>
      </w:r>
      <w:r w:rsidR="00DC35E3" w:rsidRPr="005937C5">
        <w:rPr>
          <w:sz w:val="24"/>
          <w:szCs w:val="24"/>
        </w:rPr>
        <w:t xml:space="preserve">assessment, </w:t>
      </w:r>
      <w:r>
        <w:rPr>
          <w:sz w:val="24"/>
          <w:szCs w:val="24"/>
        </w:rPr>
        <w:t>children</w:t>
      </w:r>
      <w:r w:rsidR="00DC35E3" w:rsidRPr="005937C5">
        <w:rPr>
          <w:sz w:val="24"/>
          <w:szCs w:val="24"/>
        </w:rPr>
        <w:t xml:space="preserve"> were asked questions about their </w:t>
      </w:r>
      <w:r w:rsidR="005A06F5">
        <w:rPr>
          <w:sz w:val="24"/>
          <w:szCs w:val="24"/>
        </w:rPr>
        <w:t>own behavior as well as</w:t>
      </w:r>
      <w:r w:rsidR="00DC35E3" w:rsidRPr="005937C5">
        <w:rPr>
          <w:sz w:val="24"/>
          <w:szCs w:val="24"/>
        </w:rPr>
        <w:t xml:space="preserve"> that of their friends. </w:t>
      </w:r>
      <w:r w:rsidR="005937C5">
        <w:rPr>
          <w:sz w:val="24"/>
          <w:szCs w:val="24"/>
        </w:rPr>
        <w:t>A child</w:t>
      </w:r>
      <w:r w:rsidR="005937C5" w:rsidRPr="005937C5">
        <w:rPr>
          <w:sz w:val="24"/>
          <w:szCs w:val="24"/>
        </w:rPr>
        <w:t xml:space="preserve"> Antisocial Behavior scale was c</w:t>
      </w:r>
      <w:r w:rsidR="005937C5">
        <w:rPr>
          <w:sz w:val="24"/>
          <w:szCs w:val="24"/>
        </w:rPr>
        <w:t xml:space="preserve">omputed by summing five </w:t>
      </w:r>
      <w:r w:rsidR="005937C5" w:rsidRPr="005937C5">
        <w:rPr>
          <w:sz w:val="24"/>
          <w:szCs w:val="24"/>
        </w:rPr>
        <w:t xml:space="preserve">dichotomous </w:t>
      </w:r>
      <w:r w:rsidR="00156130">
        <w:rPr>
          <w:sz w:val="24"/>
          <w:szCs w:val="24"/>
        </w:rPr>
        <w:t xml:space="preserve">in-house </w:t>
      </w:r>
      <w:r w:rsidR="005937C5" w:rsidRPr="005937C5">
        <w:rPr>
          <w:sz w:val="24"/>
          <w:szCs w:val="24"/>
        </w:rPr>
        <w:t>items</w:t>
      </w:r>
      <w:r w:rsidR="00EA4EAB">
        <w:rPr>
          <w:sz w:val="24"/>
          <w:szCs w:val="24"/>
        </w:rPr>
        <w:t xml:space="preserve"> focused on a child</w:t>
      </w:r>
      <w:r w:rsidR="005937C5" w:rsidRPr="005937C5">
        <w:rPr>
          <w:sz w:val="24"/>
          <w:szCs w:val="24"/>
        </w:rPr>
        <w:t xml:space="preserve"> </w:t>
      </w:r>
      <w:r w:rsidR="00323CFF">
        <w:rPr>
          <w:sz w:val="24"/>
          <w:szCs w:val="24"/>
        </w:rPr>
        <w:t>(e.g., “steal from store”, “talk back, argue</w:t>
      </w:r>
      <w:r w:rsidR="00323CFF" w:rsidRPr="00323CFF">
        <w:rPr>
          <w:sz w:val="24"/>
          <w:szCs w:val="24"/>
        </w:rPr>
        <w:t xml:space="preserve"> with adults”, “hit or threaten to hit someone”</w:t>
      </w:r>
      <w:r w:rsidR="00323CFF">
        <w:rPr>
          <w:sz w:val="24"/>
          <w:szCs w:val="24"/>
        </w:rPr>
        <w:t xml:space="preserve">). </w:t>
      </w:r>
      <w:r w:rsidR="00DC35E3" w:rsidRPr="005937C5">
        <w:rPr>
          <w:sz w:val="24"/>
          <w:szCs w:val="24"/>
        </w:rPr>
        <w:t xml:space="preserve">A </w:t>
      </w:r>
      <w:r w:rsidR="00514865" w:rsidRPr="005937C5">
        <w:rPr>
          <w:sz w:val="24"/>
          <w:szCs w:val="24"/>
        </w:rPr>
        <w:t xml:space="preserve">Deviant Peers </w:t>
      </w:r>
      <w:r w:rsidR="00DC35E3" w:rsidRPr="005937C5">
        <w:rPr>
          <w:sz w:val="24"/>
          <w:szCs w:val="24"/>
        </w:rPr>
        <w:t xml:space="preserve">scale was computed by </w:t>
      </w:r>
      <w:r w:rsidR="00514865" w:rsidRPr="005937C5">
        <w:rPr>
          <w:sz w:val="24"/>
          <w:szCs w:val="24"/>
        </w:rPr>
        <w:t>sum</w:t>
      </w:r>
      <w:r w:rsidR="00DC35E3" w:rsidRPr="005937C5">
        <w:rPr>
          <w:sz w:val="24"/>
          <w:szCs w:val="24"/>
        </w:rPr>
        <w:t xml:space="preserve">ming the scores of </w:t>
      </w:r>
      <w:r w:rsidR="00514865" w:rsidRPr="005937C5">
        <w:rPr>
          <w:sz w:val="24"/>
          <w:szCs w:val="24"/>
        </w:rPr>
        <w:t>five</w:t>
      </w:r>
      <w:r w:rsidR="005937C5">
        <w:rPr>
          <w:sz w:val="24"/>
          <w:szCs w:val="24"/>
        </w:rPr>
        <w:t xml:space="preserve"> similar</w:t>
      </w:r>
      <w:r w:rsidR="00514865" w:rsidRPr="005937C5">
        <w:rPr>
          <w:sz w:val="24"/>
          <w:szCs w:val="24"/>
        </w:rPr>
        <w:t xml:space="preserve"> </w:t>
      </w:r>
      <w:r w:rsidR="00DC35E3" w:rsidRPr="005937C5">
        <w:rPr>
          <w:sz w:val="24"/>
          <w:szCs w:val="24"/>
        </w:rPr>
        <w:t xml:space="preserve">dichotomous </w:t>
      </w:r>
      <w:r w:rsidR="00156130">
        <w:rPr>
          <w:sz w:val="24"/>
          <w:szCs w:val="24"/>
        </w:rPr>
        <w:t xml:space="preserve">in-house </w:t>
      </w:r>
      <w:r w:rsidR="005937C5">
        <w:rPr>
          <w:sz w:val="24"/>
          <w:szCs w:val="24"/>
        </w:rPr>
        <w:t>items</w:t>
      </w:r>
      <w:r w:rsidR="00EA4EAB">
        <w:rPr>
          <w:sz w:val="24"/>
          <w:szCs w:val="24"/>
        </w:rPr>
        <w:t xml:space="preserve"> focused on a child’s friends</w:t>
      </w:r>
      <w:r w:rsidR="00DC35E3" w:rsidRPr="005937C5">
        <w:rPr>
          <w:sz w:val="24"/>
          <w:szCs w:val="24"/>
        </w:rPr>
        <w:t>.</w:t>
      </w:r>
    </w:p>
    <w:p w14:paraId="117AD8AE" w14:textId="1E0C9C73" w:rsidR="00514865" w:rsidRPr="005937C5" w:rsidRDefault="00AA42D9" w:rsidP="001E0550">
      <w:pPr>
        <w:widowControl w:val="0"/>
        <w:spacing w:after="0" w:line="480" w:lineRule="auto"/>
        <w:ind w:firstLine="720"/>
        <w:contextualSpacing/>
        <w:rPr>
          <w:sz w:val="24"/>
          <w:szCs w:val="24"/>
        </w:rPr>
      </w:pPr>
      <w:r w:rsidRPr="006A4646">
        <w:rPr>
          <w:b/>
          <w:sz w:val="24"/>
          <w:szCs w:val="24"/>
        </w:rPr>
        <w:t>Mentors</w:t>
      </w:r>
      <w:r>
        <w:rPr>
          <w:sz w:val="24"/>
          <w:szCs w:val="24"/>
        </w:rPr>
        <w:t xml:space="preserve">. At the end of each month, mentors were asked questions about the amount of contact </w:t>
      </w:r>
      <w:r w:rsidR="00463FE5">
        <w:rPr>
          <w:sz w:val="24"/>
          <w:szCs w:val="24"/>
        </w:rPr>
        <w:t xml:space="preserve">they had </w:t>
      </w:r>
      <w:r>
        <w:rPr>
          <w:sz w:val="24"/>
          <w:szCs w:val="24"/>
        </w:rPr>
        <w:t>and specific activities that they did with and on behalf of each of the study children who were on their caseload</w:t>
      </w:r>
      <w:r w:rsidR="001C6F77">
        <w:rPr>
          <w:sz w:val="24"/>
          <w:szCs w:val="24"/>
        </w:rPr>
        <w:t xml:space="preserve"> (</w:t>
      </w:r>
      <w:r w:rsidR="006F1F41">
        <w:rPr>
          <w:sz w:val="24"/>
          <w:szCs w:val="24"/>
        </w:rPr>
        <w:t xml:space="preserve">a typical mentor was working with </w:t>
      </w:r>
      <w:r w:rsidR="00FC5A5A">
        <w:rPr>
          <w:sz w:val="24"/>
          <w:szCs w:val="24"/>
        </w:rPr>
        <w:t xml:space="preserve">both </w:t>
      </w:r>
      <w:r w:rsidR="006F1F41">
        <w:rPr>
          <w:sz w:val="24"/>
          <w:szCs w:val="24"/>
        </w:rPr>
        <w:t xml:space="preserve">study and non-study children </w:t>
      </w:r>
      <w:r w:rsidR="001C6F77">
        <w:rPr>
          <w:sz w:val="24"/>
          <w:szCs w:val="24"/>
        </w:rPr>
        <w:t xml:space="preserve">at various </w:t>
      </w:r>
      <w:r w:rsidR="00FC5A5A">
        <w:rPr>
          <w:sz w:val="24"/>
          <w:szCs w:val="24"/>
        </w:rPr>
        <w:t>point</w:t>
      </w:r>
      <w:r w:rsidR="001C6F77">
        <w:rPr>
          <w:sz w:val="24"/>
          <w:szCs w:val="24"/>
        </w:rPr>
        <w:t>s</w:t>
      </w:r>
      <w:r w:rsidR="00FC5A5A">
        <w:rPr>
          <w:sz w:val="24"/>
          <w:szCs w:val="24"/>
        </w:rPr>
        <w:t xml:space="preserve"> during the period of this report)</w:t>
      </w:r>
      <w:r>
        <w:rPr>
          <w:sz w:val="24"/>
          <w:szCs w:val="24"/>
        </w:rPr>
        <w:t>.</w:t>
      </w:r>
      <w:r w:rsidR="00DC35E3" w:rsidRPr="005937C5">
        <w:rPr>
          <w:sz w:val="24"/>
          <w:szCs w:val="24"/>
        </w:rPr>
        <w:t xml:space="preserve"> </w:t>
      </w:r>
    </w:p>
    <w:p w14:paraId="28DFFFDA" w14:textId="77777777" w:rsidR="00012E24" w:rsidRPr="001E0550" w:rsidRDefault="003E1CA5" w:rsidP="001E0550">
      <w:pPr>
        <w:widowControl w:val="0"/>
        <w:spacing w:after="0" w:line="480" w:lineRule="auto"/>
        <w:contextualSpacing/>
        <w:rPr>
          <w:b/>
          <w:sz w:val="24"/>
          <w:szCs w:val="24"/>
        </w:rPr>
      </w:pPr>
      <w:r w:rsidRPr="001E0550">
        <w:rPr>
          <w:b/>
          <w:sz w:val="24"/>
          <w:szCs w:val="24"/>
        </w:rPr>
        <w:t>Preliminary Analyses</w:t>
      </w:r>
    </w:p>
    <w:p w14:paraId="1E5E6E6E" w14:textId="6A518F0D" w:rsidR="00306756" w:rsidRDefault="00213741" w:rsidP="00E95AF7">
      <w:pPr>
        <w:widowControl w:val="0"/>
        <w:spacing w:after="0" w:line="480" w:lineRule="auto"/>
        <w:ind w:firstLine="720"/>
        <w:contextualSpacing/>
        <w:rPr>
          <w:sz w:val="24"/>
          <w:szCs w:val="24"/>
        </w:rPr>
      </w:pPr>
      <w:r w:rsidRPr="00264E40">
        <w:rPr>
          <w:sz w:val="24"/>
          <w:szCs w:val="24"/>
        </w:rPr>
        <w:t xml:space="preserve">Distributions of </w:t>
      </w:r>
      <w:r w:rsidR="00EA4EAB">
        <w:rPr>
          <w:sz w:val="24"/>
          <w:szCs w:val="24"/>
        </w:rPr>
        <w:t xml:space="preserve">each of </w:t>
      </w:r>
      <w:r w:rsidRPr="00264E40">
        <w:rPr>
          <w:sz w:val="24"/>
          <w:szCs w:val="24"/>
        </w:rPr>
        <w:t>the outcomes were</w:t>
      </w:r>
      <w:r w:rsidR="00012E24" w:rsidRPr="00264E40">
        <w:rPr>
          <w:sz w:val="24"/>
          <w:szCs w:val="24"/>
        </w:rPr>
        <w:t xml:space="preserve"> examined for </w:t>
      </w:r>
      <w:r w:rsidR="00441C69" w:rsidRPr="00264E40">
        <w:rPr>
          <w:sz w:val="24"/>
          <w:szCs w:val="24"/>
        </w:rPr>
        <w:t>violations of normality</w:t>
      </w:r>
      <w:r w:rsidR="00EA1392" w:rsidRPr="00264E40">
        <w:rPr>
          <w:sz w:val="24"/>
          <w:szCs w:val="24"/>
        </w:rPr>
        <w:t xml:space="preserve">. Only one variable had </w:t>
      </w:r>
      <w:r w:rsidR="00E76855">
        <w:rPr>
          <w:sz w:val="24"/>
          <w:szCs w:val="24"/>
        </w:rPr>
        <w:t>significant deviation in this regard</w:t>
      </w:r>
      <w:r w:rsidR="001C5E4D">
        <w:rPr>
          <w:sz w:val="24"/>
          <w:szCs w:val="24"/>
        </w:rPr>
        <w:t xml:space="preserve">, </w:t>
      </w:r>
      <w:r w:rsidR="00441C69" w:rsidRPr="00264E40">
        <w:rPr>
          <w:sz w:val="24"/>
          <w:szCs w:val="24"/>
        </w:rPr>
        <w:t xml:space="preserve">parent report of </w:t>
      </w:r>
      <w:r w:rsidR="00463FE5">
        <w:rPr>
          <w:sz w:val="24"/>
          <w:szCs w:val="24"/>
        </w:rPr>
        <w:t>Y</w:t>
      </w:r>
      <w:r w:rsidR="00441C69" w:rsidRPr="00264E40">
        <w:rPr>
          <w:sz w:val="24"/>
          <w:szCs w:val="24"/>
        </w:rPr>
        <w:t xml:space="preserve">outh </w:t>
      </w:r>
      <w:r w:rsidR="00463FE5">
        <w:rPr>
          <w:sz w:val="24"/>
          <w:szCs w:val="24"/>
        </w:rPr>
        <w:t>T</w:t>
      </w:r>
      <w:r w:rsidR="00441C69" w:rsidRPr="00264E40">
        <w:rPr>
          <w:sz w:val="24"/>
          <w:szCs w:val="24"/>
        </w:rPr>
        <w:t>ro</w:t>
      </w:r>
      <w:r w:rsidR="00386C84" w:rsidRPr="00264E40">
        <w:rPr>
          <w:sz w:val="24"/>
          <w:szCs w:val="24"/>
        </w:rPr>
        <w:t xml:space="preserve">uble in </w:t>
      </w:r>
      <w:r w:rsidR="00463FE5">
        <w:rPr>
          <w:sz w:val="24"/>
          <w:szCs w:val="24"/>
        </w:rPr>
        <w:t>S</w:t>
      </w:r>
      <w:r w:rsidR="00386C84" w:rsidRPr="00264E40">
        <w:rPr>
          <w:sz w:val="24"/>
          <w:szCs w:val="24"/>
        </w:rPr>
        <w:t>chool</w:t>
      </w:r>
      <w:r w:rsidR="001C5E4D">
        <w:rPr>
          <w:sz w:val="24"/>
          <w:szCs w:val="24"/>
        </w:rPr>
        <w:t xml:space="preserve">. The distribution for this variable </w:t>
      </w:r>
      <w:r w:rsidR="00386C84" w:rsidRPr="00264E40">
        <w:rPr>
          <w:sz w:val="24"/>
          <w:szCs w:val="24"/>
        </w:rPr>
        <w:t>was normalized with</w:t>
      </w:r>
      <w:r w:rsidR="00441C69" w:rsidRPr="00264E40">
        <w:rPr>
          <w:sz w:val="24"/>
          <w:szCs w:val="24"/>
        </w:rPr>
        <w:t xml:space="preserve"> a log </w:t>
      </w:r>
      <w:r w:rsidR="00156FDD" w:rsidRPr="00264E40">
        <w:rPr>
          <w:sz w:val="24"/>
          <w:szCs w:val="24"/>
        </w:rPr>
        <w:t>base</w:t>
      </w:r>
      <w:r w:rsidR="00156FDD" w:rsidRPr="00264E40">
        <w:rPr>
          <w:sz w:val="24"/>
          <w:szCs w:val="24"/>
          <w:vertAlign w:val="subscript"/>
        </w:rPr>
        <w:t xml:space="preserve">10 </w:t>
      </w:r>
      <w:r w:rsidR="00386C84" w:rsidRPr="00264E40">
        <w:rPr>
          <w:sz w:val="24"/>
          <w:szCs w:val="24"/>
        </w:rPr>
        <w:t>transformation</w:t>
      </w:r>
      <w:r w:rsidR="00441C69" w:rsidRPr="00264E40">
        <w:rPr>
          <w:sz w:val="24"/>
          <w:szCs w:val="24"/>
        </w:rPr>
        <w:t xml:space="preserve">. </w:t>
      </w:r>
      <w:r w:rsidRPr="00264E40">
        <w:rPr>
          <w:sz w:val="24"/>
          <w:szCs w:val="24"/>
        </w:rPr>
        <w:t xml:space="preserve">Conditions were compared on </w:t>
      </w:r>
      <w:r w:rsidR="00EA1392" w:rsidRPr="00264E40">
        <w:rPr>
          <w:sz w:val="24"/>
          <w:szCs w:val="24"/>
        </w:rPr>
        <w:t xml:space="preserve">basic </w:t>
      </w:r>
      <w:r w:rsidR="00514865">
        <w:rPr>
          <w:sz w:val="24"/>
          <w:szCs w:val="24"/>
        </w:rPr>
        <w:t xml:space="preserve">demographic characteristics, </w:t>
      </w:r>
      <w:r w:rsidR="005F599F">
        <w:rPr>
          <w:sz w:val="24"/>
          <w:szCs w:val="24"/>
        </w:rPr>
        <w:t xml:space="preserve">baseline risk score, and </w:t>
      </w:r>
      <w:r w:rsidRPr="00264E40">
        <w:rPr>
          <w:sz w:val="24"/>
          <w:szCs w:val="24"/>
        </w:rPr>
        <w:t>baseline measures of the outcomes</w:t>
      </w:r>
      <w:r w:rsidR="00663EC7">
        <w:rPr>
          <w:sz w:val="24"/>
          <w:szCs w:val="24"/>
        </w:rPr>
        <w:t>; n</w:t>
      </w:r>
      <w:r w:rsidR="00441C69" w:rsidRPr="00264E40">
        <w:rPr>
          <w:sz w:val="24"/>
          <w:szCs w:val="24"/>
        </w:rPr>
        <w:t>o statistically significant differences were found</w:t>
      </w:r>
      <w:r w:rsidR="004F08B0">
        <w:rPr>
          <w:sz w:val="24"/>
          <w:szCs w:val="24"/>
        </w:rPr>
        <w:t xml:space="preserve"> </w:t>
      </w:r>
      <w:r w:rsidR="0035303B">
        <w:rPr>
          <w:sz w:val="24"/>
          <w:szCs w:val="24"/>
        </w:rPr>
        <w:t>(see Tables A1 and A2</w:t>
      </w:r>
      <w:r w:rsidR="00835685">
        <w:rPr>
          <w:sz w:val="24"/>
          <w:szCs w:val="24"/>
        </w:rPr>
        <w:t>, available online)</w:t>
      </w:r>
      <w:r w:rsidR="00441C69" w:rsidRPr="00264E40">
        <w:rPr>
          <w:sz w:val="24"/>
          <w:szCs w:val="24"/>
        </w:rPr>
        <w:t xml:space="preserve">. </w:t>
      </w:r>
      <w:r w:rsidR="006011ED">
        <w:rPr>
          <w:sz w:val="24"/>
          <w:szCs w:val="24"/>
        </w:rPr>
        <w:t xml:space="preserve">Unfortunately, </w:t>
      </w:r>
      <w:r w:rsidR="00C310F0">
        <w:rPr>
          <w:sz w:val="24"/>
          <w:szCs w:val="24"/>
        </w:rPr>
        <w:t xml:space="preserve">for various reasons, </w:t>
      </w:r>
      <w:r w:rsidR="006011ED">
        <w:rPr>
          <w:sz w:val="24"/>
          <w:szCs w:val="24"/>
        </w:rPr>
        <w:t>d</w:t>
      </w:r>
      <w:r w:rsidR="009E7191">
        <w:rPr>
          <w:sz w:val="24"/>
          <w:szCs w:val="24"/>
        </w:rPr>
        <w:t xml:space="preserve">ata were not collected </w:t>
      </w:r>
      <w:r w:rsidR="003F3A13">
        <w:rPr>
          <w:sz w:val="24"/>
          <w:szCs w:val="24"/>
        </w:rPr>
        <w:t>f</w:t>
      </w:r>
      <w:r w:rsidR="00AA42D9">
        <w:rPr>
          <w:sz w:val="24"/>
          <w:szCs w:val="24"/>
        </w:rPr>
        <w:t>rom</w:t>
      </w:r>
      <w:r w:rsidR="003F3A13">
        <w:rPr>
          <w:sz w:val="24"/>
          <w:szCs w:val="24"/>
        </w:rPr>
        <w:t xml:space="preserve"> all participants at all time points. </w:t>
      </w:r>
      <w:r w:rsidR="00DB041B">
        <w:rPr>
          <w:sz w:val="24"/>
          <w:szCs w:val="24"/>
        </w:rPr>
        <w:t xml:space="preserve">Most missing data </w:t>
      </w:r>
      <w:r w:rsidR="00156130">
        <w:rPr>
          <w:sz w:val="24"/>
          <w:szCs w:val="24"/>
        </w:rPr>
        <w:t xml:space="preserve">for </w:t>
      </w:r>
      <w:r w:rsidR="00C310F0">
        <w:rPr>
          <w:sz w:val="24"/>
          <w:szCs w:val="24"/>
        </w:rPr>
        <w:t xml:space="preserve">both </w:t>
      </w:r>
      <w:r w:rsidR="00156130">
        <w:rPr>
          <w:sz w:val="24"/>
          <w:szCs w:val="24"/>
        </w:rPr>
        <w:t xml:space="preserve">caregivers and children </w:t>
      </w:r>
      <w:r w:rsidR="009E7191">
        <w:rPr>
          <w:sz w:val="24"/>
          <w:szCs w:val="24"/>
        </w:rPr>
        <w:t>was</w:t>
      </w:r>
      <w:r w:rsidR="00C310F0">
        <w:rPr>
          <w:sz w:val="24"/>
          <w:szCs w:val="24"/>
        </w:rPr>
        <w:t xml:space="preserve"> due to an inability to contact</w:t>
      </w:r>
      <w:r w:rsidR="00DB041B">
        <w:rPr>
          <w:sz w:val="24"/>
          <w:szCs w:val="24"/>
        </w:rPr>
        <w:t xml:space="preserve"> </w:t>
      </w:r>
      <w:r w:rsidR="00C310F0">
        <w:rPr>
          <w:sz w:val="24"/>
          <w:szCs w:val="24"/>
        </w:rPr>
        <w:t>a given family</w:t>
      </w:r>
      <w:r w:rsidR="00DB041B">
        <w:rPr>
          <w:sz w:val="24"/>
          <w:szCs w:val="24"/>
        </w:rPr>
        <w:t xml:space="preserve"> at a given wave, </w:t>
      </w:r>
      <w:r w:rsidR="00462E7F">
        <w:rPr>
          <w:sz w:val="24"/>
          <w:szCs w:val="24"/>
        </w:rPr>
        <w:t xml:space="preserve">and for mentors was due to </w:t>
      </w:r>
      <w:r w:rsidR="00C310F0">
        <w:rPr>
          <w:sz w:val="24"/>
          <w:szCs w:val="24"/>
        </w:rPr>
        <w:t xml:space="preserve">a </w:t>
      </w:r>
      <w:r w:rsidR="00462E7F">
        <w:rPr>
          <w:sz w:val="24"/>
          <w:szCs w:val="24"/>
        </w:rPr>
        <w:t xml:space="preserve">failure to turn in </w:t>
      </w:r>
      <w:r w:rsidR="00462E7F">
        <w:rPr>
          <w:sz w:val="24"/>
          <w:szCs w:val="24"/>
        </w:rPr>
        <w:lastRenderedPageBreak/>
        <w:t>monthly reports</w:t>
      </w:r>
      <w:r w:rsidR="00156130">
        <w:rPr>
          <w:sz w:val="24"/>
          <w:szCs w:val="24"/>
        </w:rPr>
        <w:t>.</w:t>
      </w:r>
      <w:r w:rsidR="00DB041B">
        <w:rPr>
          <w:sz w:val="24"/>
          <w:szCs w:val="24"/>
        </w:rPr>
        <w:t xml:space="preserve"> </w:t>
      </w:r>
      <w:r w:rsidR="004A304B">
        <w:rPr>
          <w:sz w:val="24"/>
          <w:szCs w:val="24"/>
        </w:rPr>
        <w:t xml:space="preserve">The result was that for caregivers, missing data varied from </w:t>
      </w:r>
      <w:r w:rsidR="00223A57">
        <w:rPr>
          <w:sz w:val="24"/>
          <w:szCs w:val="24"/>
        </w:rPr>
        <w:t xml:space="preserve">4% at Wave 1 to 34% at Wave 10 and </w:t>
      </w:r>
      <w:r w:rsidR="004A304B">
        <w:rPr>
          <w:sz w:val="24"/>
          <w:szCs w:val="24"/>
        </w:rPr>
        <w:t>for children from 0% at Wave 1 to 34% at Wave 10</w:t>
      </w:r>
      <w:r w:rsidR="00D07491">
        <w:rPr>
          <w:sz w:val="24"/>
          <w:szCs w:val="24"/>
        </w:rPr>
        <w:t xml:space="preserve"> (see</w:t>
      </w:r>
      <w:r w:rsidR="00FF02FA">
        <w:rPr>
          <w:sz w:val="24"/>
          <w:szCs w:val="24"/>
        </w:rPr>
        <w:t xml:space="preserve"> Figure 1 for participation at each wave</w:t>
      </w:r>
      <w:r w:rsidR="00D07491">
        <w:rPr>
          <w:sz w:val="24"/>
          <w:szCs w:val="24"/>
        </w:rPr>
        <w:t>)</w:t>
      </w:r>
      <w:r w:rsidR="004A304B">
        <w:rPr>
          <w:sz w:val="24"/>
          <w:szCs w:val="24"/>
        </w:rPr>
        <w:t xml:space="preserve">. </w:t>
      </w:r>
      <w:r w:rsidR="00DB041B" w:rsidRPr="00DB041B">
        <w:rPr>
          <w:sz w:val="24"/>
          <w:szCs w:val="24"/>
        </w:rPr>
        <w:t xml:space="preserve">The </w:t>
      </w:r>
      <w:r w:rsidR="004A304B">
        <w:rPr>
          <w:sz w:val="24"/>
          <w:szCs w:val="24"/>
        </w:rPr>
        <w:t xml:space="preserve">total </w:t>
      </w:r>
      <w:r w:rsidR="00DB041B" w:rsidRPr="00DB041B">
        <w:rPr>
          <w:sz w:val="24"/>
          <w:szCs w:val="24"/>
        </w:rPr>
        <w:t>number of completed assessments was not significantly associated</w:t>
      </w:r>
      <w:r w:rsidR="00B26245">
        <w:rPr>
          <w:sz w:val="24"/>
          <w:szCs w:val="24"/>
        </w:rPr>
        <w:t xml:space="preserve"> with condition for caregivers or </w:t>
      </w:r>
      <w:r w:rsidR="004A304B">
        <w:rPr>
          <w:sz w:val="24"/>
          <w:szCs w:val="24"/>
        </w:rPr>
        <w:t>children</w:t>
      </w:r>
      <w:r w:rsidR="00750444">
        <w:rPr>
          <w:sz w:val="24"/>
          <w:szCs w:val="24"/>
        </w:rPr>
        <w:t>.</w:t>
      </w:r>
      <w:r w:rsidR="00462E7F">
        <w:rPr>
          <w:sz w:val="24"/>
          <w:szCs w:val="24"/>
        </w:rPr>
        <w:t xml:space="preserve"> On average, mentor</w:t>
      </w:r>
      <w:r w:rsidR="00AA42D9">
        <w:rPr>
          <w:sz w:val="24"/>
          <w:szCs w:val="24"/>
        </w:rPr>
        <w:t xml:space="preserve">s turned in monthly reports in 94% of </w:t>
      </w:r>
      <w:r w:rsidR="00463FE5">
        <w:rPr>
          <w:sz w:val="24"/>
          <w:szCs w:val="24"/>
        </w:rPr>
        <w:t xml:space="preserve">the </w:t>
      </w:r>
      <w:r w:rsidR="00AA42D9">
        <w:rPr>
          <w:sz w:val="24"/>
          <w:szCs w:val="24"/>
        </w:rPr>
        <w:t>mo</w:t>
      </w:r>
      <w:r w:rsidR="009F2E68">
        <w:rPr>
          <w:sz w:val="24"/>
          <w:szCs w:val="24"/>
        </w:rPr>
        <w:t xml:space="preserve">nths they mentored a </w:t>
      </w:r>
      <w:r w:rsidR="00223A57">
        <w:rPr>
          <w:sz w:val="24"/>
          <w:szCs w:val="24"/>
        </w:rPr>
        <w:t xml:space="preserve">given </w:t>
      </w:r>
      <w:r w:rsidR="009F2E68">
        <w:rPr>
          <w:sz w:val="24"/>
          <w:szCs w:val="24"/>
        </w:rPr>
        <w:t>child</w:t>
      </w:r>
      <w:r w:rsidR="00AA42D9">
        <w:rPr>
          <w:sz w:val="24"/>
          <w:szCs w:val="24"/>
        </w:rPr>
        <w:t>.</w:t>
      </w:r>
      <w:r w:rsidR="00306756">
        <w:rPr>
          <w:sz w:val="24"/>
          <w:szCs w:val="24"/>
        </w:rPr>
        <w:t xml:space="preserve"> </w:t>
      </w:r>
    </w:p>
    <w:p w14:paraId="3F67C76A" w14:textId="5800FDF3" w:rsidR="002E19B4" w:rsidRPr="001E0550" w:rsidRDefault="002E19B4" w:rsidP="001E0550">
      <w:pPr>
        <w:widowControl w:val="0"/>
        <w:spacing w:after="0" w:line="480" w:lineRule="auto"/>
        <w:contextualSpacing/>
        <w:rPr>
          <w:b/>
          <w:sz w:val="24"/>
          <w:szCs w:val="24"/>
        </w:rPr>
      </w:pPr>
      <w:r w:rsidRPr="001E0550">
        <w:rPr>
          <w:b/>
          <w:sz w:val="24"/>
          <w:szCs w:val="24"/>
        </w:rPr>
        <w:t>Outcome Analyses</w:t>
      </w:r>
    </w:p>
    <w:p w14:paraId="0B59FF8F" w14:textId="57CE9387" w:rsidR="00503506" w:rsidRPr="00264E40" w:rsidRDefault="00BB2D9F" w:rsidP="001E0550">
      <w:pPr>
        <w:widowControl w:val="0"/>
        <w:spacing w:after="0" w:line="480" w:lineRule="auto"/>
        <w:ind w:firstLine="720"/>
        <w:contextualSpacing/>
        <w:rPr>
          <w:sz w:val="24"/>
          <w:szCs w:val="24"/>
        </w:rPr>
      </w:pPr>
      <w:r w:rsidRPr="001E0550">
        <w:rPr>
          <w:b/>
          <w:sz w:val="24"/>
          <w:szCs w:val="24"/>
        </w:rPr>
        <w:t>Model fitting.</w:t>
      </w:r>
      <w:r w:rsidRPr="00264E40">
        <w:rPr>
          <w:sz w:val="24"/>
          <w:szCs w:val="24"/>
        </w:rPr>
        <w:t xml:space="preserve"> </w:t>
      </w:r>
      <w:r w:rsidR="0078116A" w:rsidRPr="00264E40">
        <w:rPr>
          <w:sz w:val="24"/>
          <w:szCs w:val="24"/>
        </w:rPr>
        <w:t xml:space="preserve">Mixed effects </w:t>
      </w:r>
      <w:r w:rsidR="00AC1202" w:rsidRPr="00264E40">
        <w:rPr>
          <w:sz w:val="24"/>
          <w:szCs w:val="24"/>
        </w:rPr>
        <w:t xml:space="preserve">growth </w:t>
      </w:r>
      <w:r w:rsidR="0078116A" w:rsidRPr="00264E40">
        <w:rPr>
          <w:sz w:val="24"/>
          <w:szCs w:val="24"/>
        </w:rPr>
        <w:t xml:space="preserve">models, which accommodate multilevel data and </w:t>
      </w:r>
      <w:r w:rsidR="003E0B25" w:rsidRPr="00264E40">
        <w:rPr>
          <w:sz w:val="24"/>
          <w:szCs w:val="24"/>
        </w:rPr>
        <w:t>can handle common issues in</w:t>
      </w:r>
      <w:r w:rsidR="0078116A" w:rsidRPr="00264E40">
        <w:rPr>
          <w:sz w:val="24"/>
          <w:szCs w:val="24"/>
        </w:rPr>
        <w:t xml:space="preserve"> longitudinal designs such as unevenly spaced </w:t>
      </w:r>
      <w:r w:rsidR="00902E02">
        <w:rPr>
          <w:sz w:val="24"/>
          <w:szCs w:val="24"/>
        </w:rPr>
        <w:t xml:space="preserve">and missing </w:t>
      </w:r>
      <w:r w:rsidR="0078116A" w:rsidRPr="00264E40">
        <w:rPr>
          <w:sz w:val="24"/>
          <w:szCs w:val="24"/>
        </w:rPr>
        <w:t>data, were fit with SAS 9.2 PROC MIXED</w:t>
      </w:r>
      <w:r w:rsidR="00B755C0" w:rsidRPr="00264E40">
        <w:rPr>
          <w:sz w:val="24"/>
          <w:szCs w:val="24"/>
        </w:rPr>
        <w:t xml:space="preserve"> </w:t>
      </w:r>
      <w:r w:rsidR="000C0FCA" w:rsidRPr="00264E40">
        <w:rPr>
          <w:sz w:val="24"/>
          <w:szCs w:val="24"/>
        </w:rPr>
        <w:t xml:space="preserve">(SAS Institute Inc., 2011) </w:t>
      </w:r>
      <w:r w:rsidR="00B755C0" w:rsidRPr="00264E40">
        <w:rPr>
          <w:sz w:val="24"/>
          <w:szCs w:val="24"/>
        </w:rPr>
        <w:t>and estimated with restricted maximum likelihood</w:t>
      </w:r>
      <w:r w:rsidR="00D2213B" w:rsidRPr="00264E40">
        <w:rPr>
          <w:sz w:val="24"/>
          <w:szCs w:val="24"/>
        </w:rPr>
        <w:t xml:space="preserve"> (REML)</w:t>
      </w:r>
      <w:r w:rsidR="00AC1202" w:rsidRPr="00264E40">
        <w:rPr>
          <w:sz w:val="24"/>
          <w:szCs w:val="24"/>
        </w:rPr>
        <w:t>. Prior to model</w:t>
      </w:r>
      <w:r w:rsidR="0078116A" w:rsidRPr="00264E40">
        <w:rPr>
          <w:sz w:val="24"/>
          <w:szCs w:val="24"/>
        </w:rPr>
        <w:t xml:space="preserve"> </w:t>
      </w:r>
      <w:r w:rsidR="00482649">
        <w:rPr>
          <w:sz w:val="24"/>
          <w:szCs w:val="24"/>
        </w:rPr>
        <w:t>building</w:t>
      </w:r>
      <w:r w:rsidR="00E95EF0">
        <w:rPr>
          <w:sz w:val="24"/>
          <w:szCs w:val="24"/>
        </w:rPr>
        <w:t>,</w:t>
      </w:r>
      <w:r w:rsidR="00482649">
        <w:rPr>
          <w:sz w:val="24"/>
          <w:szCs w:val="24"/>
        </w:rPr>
        <w:t xml:space="preserve"> </w:t>
      </w:r>
      <w:r w:rsidR="0078116A" w:rsidRPr="00264E40">
        <w:rPr>
          <w:sz w:val="24"/>
          <w:szCs w:val="24"/>
        </w:rPr>
        <w:t xml:space="preserve">site </w:t>
      </w:r>
      <w:r w:rsidR="00482649">
        <w:rPr>
          <w:sz w:val="24"/>
          <w:szCs w:val="24"/>
        </w:rPr>
        <w:t xml:space="preserve">was examined </w:t>
      </w:r>
      <w:r w:rsidR="0078116A" w:rsidRPr="00264E40">
        <w:rPr>
          <w:sz w:val="24"/>
          <w:szCs w:val="24"/>
        </w:rPr>
        <w:t xml:space="preserve">as </w:t>
      </w:r>
      <w:r w:rsidR="003F3A13">
        <w:rPr>
          <w:sz w:val="24"/>
          <w:szCs w:val="24"/>
        </w:rPr>
        <w:t xml:space="preserve">a </w:t>
      </w:r>
      <w:r w:rsidR="00390D09">
        <w:rPr>
          <w:sz w:val="24"/>
          <w:szCs w:val="24"/>
        </w:rPr>
        <w:t>source of non</w:t>
      </w:r>
      <w:r w:rsidR="00EB6714">
        <w:rPr>
          <w:sz w:val="24"/>
          <w:szCs w:val="24"/>
        </w:rPr>
        <w:t>-</w:t>
      </w:r>
      <w:r w:rsidR="0078116A" w:rsidRPr="00264E40">
        <w:rPr>
          <w:sz w:val="24"/>
          <w:szCs w:val="24"/>
        </w:rPr>
        <w:t xml:space="preserve">independence. The intraclass correlation coefficient at each </w:t>
      </w:r>
      <w:r w:rsidR="00892705" w:rsidRPr="00264E40">
        <w:rPr>
          <w:sz w:val="24"/>
          <w:szCs w:val="24"/>
        </w:rPr>
        <w:t>level of an unconditional means</w:t>
      </w:r>
      <w:r w:rsidR="0078116A" w:rsidRPr="00264E40">
        <w:rPr>
          <w:sz w:val="24"/>
          <w:szCs w:val="24"/>
        </w:rPr>
        <w:t xml:space="preserve"> </w:t>
      </w:r>
      <w:r w:rsidR="002D4CE9" w:rsidRPr="00264E40">
        <w:rPr>
          <w:sz w:val="24"/>
          <w:szCs w:val="24"/>
        </w:rPr>
        <w:t xml:space="preserve">model was computed with youth </w:t>
      </w:r>
      <w:r w:rsidR="00892705" w:rsidRPr="00264E40">
        <w:rPr>
          <w:sz w:val="24"/>
          <w:szCs w:val="24"/>
        </w:rPr>
        <w:t xml:space="preserve">nested within </w:t>
      </w:r>
      <w:r w:rsidR="0078116A" w:rsidRPr="00264E40">
        <w:rPr>
          <w:sz w:val="24"/>
          <w:szCs w:val="24"/>
        </w:rPr>
        <w:t>site. The contribution of each rando</w:t>
      </w:r>
      <w:r w:rsidR="00AC1202" w:rsidRPr="00264E40">
        <w:rPr>
          <w:sz w:val="24"/>
          <w:szCs w:val="24"/>
        </w:rPr>
        <w:t xml:space="preserve">m effect was assessed using a </w:t>
      </w:r>
      <w:r w:rsidR="00AC1202" w:rsidRPr="00264E40">
        <w:rPr>
          <w:i/>
          <w:sz w:val="24"/>
          <w:szCs w:val="24"/>
        </w:rPr>
        <w:t>z</w:t>
      </w:r>
      <w:r w:rsidR="00AC1202" w:rsidRPr="00264E40">
        <w:rPr>
          <w:sz w:val="24"/>
          <w:szCs w:val="24"/>
        </w:rPr>
        <w:t>-</w:t>
      </w:r>
      <w:r w:rsidR="0078116A" w:rsidRPr="00264E40">
        <w:rPr>
          <w:sz w:val="24"/>
          <w:szCs w:val="24"/>
        </w:rPr>
        <w:t>test that tested the null hypothesis t</w:t>
      </w:r>
      <w:r w:rsidR="00EB6714">
        <w:rPr>
          <w:sz w:val="24"/>
          <w:szCs w:val="24"/>
        </w:rPr>
        <w:t xml:space="preserve">hat </w:t>
      </w:r>
      <w:r w:rsidR="0078116A" w:rsidRPr="00264E40">
        <w:rPr>
          <w:sz w:val="24"/>
          <w:szCs w:val="24"/>
        </w:rPr>
        <w:t xml:space="preserve">the random effect was zero. </w:t>
      </w:r>
      <w:r w:rsidR="00503506" w:rsidRPr="00264E40">
        <w:rPr>
          <w:sz w:val="24"/>
          <w:szCs w:val="24"/>
        </w:rPr>
        <w:t xml:space="preserve">All random effects associated </w:t>
      </w:r>
      <w:r w:rsidR="005A7049">
        <w:rPr>
          <w:sz w:val="24"/>
          <w:szCs w:val="24"/>
        </w:rPr>
        <w:t xml:space="preserve">with </w:t>
      </w:r>
      <w:r w:rsidR="00E95EF0">
        <w:rPr>
          <w:sz w:val="24"/>
          <w:szCs w:val="24"/>
        </w:rPr>
        <w:t xml:space="preserve">site level were either </w:t>
      </w:r>
      <w:r w:rsidR="00390D09">
        <w:rPr>
          <w:sz w:val="24"/>
          <w:szCs w:val="24"/>
        </w:rPr>
        <w:t>non</w:t>
      </w:r>
      <w:r w:rsidR="00503506" w:rsidRPr="00264E40">
        <w:rPr>
          <w:sz w:val="24"/>
          <w:szCs w:val="24"/>
        </w:rPr>
        <w:t>significant or estimated at zero</w:t>
      </w:r>
      <w:r w:rsidR="00E95EF0">
        <w:rPr>
          <w:sz w:val="24"/>
          <w:szCs w:val="24"/>
        </w:rPr>
        <w:t>,</w:t>
      </w:r>
      <w:r w:rsidR="00503506" w:rsidRPr="00264E40">
        <w:rPr>
          <w:sz w:val="24"/>
          <w:szCs w:val="24"/>
        </w:rPr>
        <w:t xml:space="preserve"> and thus site was elimina</w:t>
      </w:r>
      <w:r w:rsidR="00380DF7" w:rsidRPr="00264E40">
        <w:rPr>
          <w:sz w:val="24"/>
          <w:szCs w:val="24"/>
        </w:rPr>
        <w:t>ted as a level</w:t>
      </w:r>
      <w:r w:rsidR="00DF1A8B">
        <w:rPr>
          <w:sz w:val="24"/>
          <w:szCs w:val="24"/>
        </w:rPr>
        <w:t>. Similar</w:t>
      </w:r>
      <w:r w:rsidR="0073552B">
        <w:rPr>
          <w:sz w:val="24"/>
          <w:szCs w:val="24"/>
        </w:rPr>
        <w:t xml:space="preserve"> analyses were conducted for mentors as a </w:t>
      </w:r>
      <w:r w:rsidR="004A3CBD">
        <w:rPr>
          <w:sz w:val="24"/>
          <w:szCs w:val="24"/>
        </w:rPr>
        <w:t>s</w:t>
      </w:r>
      <w:r w:rsidR="0073552B">
        <w:rPr>
          <w:sz w:val="24"/>
          <w:szCs w:val="24"/>
        </w:rPr>
        <w:t>our</w:t>
      </w:r>
      <w:r w:rsidR="004A3CBD">
        <w:rPr>
          <w:sz w:val="24"/>
          <w:szCs w:val="24"/>
        </w:rPr>
        <w:t>ce</w:t>
      </w:r>
      <w:r w:rsidR="0073552B">
        <w:rPr>
          <w:sz w:val="24"/>
          <w:szCs w:val="24"/>
        </w:rPr>
        <w:t xml:space="preserve"> of non</w:t>
      </w:r>
      <w:r w:rsidR="000964F7">
        <w:rPr>
          <w:sz w:val="24"/>
          <w:szCs w:val="24"/>
        </w:rPr>
        <w:t>-</w:t>
      </w:r>
      <w:r w:rsidR="0073552B">
        <w:rPr>
          <w:sz w:val="24"/>
          <w:szCs w:val="24"/>
        </w:rPr>
        <w:t>independence</w:t>
      </w:r>
      <w:r w:rsidR="005A7049">
        <w:rPr>
          <w:sz w:val="24"/>
          <w:szCs w:val="24"/>
        </w:rPr>
        <w:t xml:space="preserve">, since </w:t>
      </w:r>
      <w:r w:rsidR="009B7906">
        <w:rPr>
          <w:sz w:val="24"/>
          <w:szCs w:val="24"/>
        </w:rPr>
        <w:t>some mentors mentored m</w:t>
      </w:r>
      <w:r w:rsidR="005A7049">
        <w:rPr>
          <w:sz w:val="24"/>
          <w:szCs w:val="24"/>
        </w:rPr>
        <w:t>ore than one child in the study</w:t>
      </w:r>
      <w:r w:rsidR="0073552B">
        <w:rPr>
          <w:sz w:val="24"/>
          <w:szCs w:val="24"/>
        </w:rPr>
        <w:t xml:space="preserve">, </w:t>
      </w:r>
      <w:r w:rsidR="00463FE5">
        <w:rPr>
          <w:sz w:val="24"/>
          <w:szCs w:val="24"/>
        </w:rPr>
        <w:t>and similar findings were found, and thus mentor</w:t>
      </w:r>
      <w:r w:rsidR="0073552B">
        <w:rPr>
          <w:sz w:val="24"/>
          <w:szCs w:val="24"/>
        </w:rPr>
        <w:t xml:space="preserve"> </w:t>
      </w:r>
      <w:r w:rsidR="00DF1A8B">
        <w:rPr>
          <w:sz w:val="24"/>
          <w:szCs w:val="24"/>
        </w:rPr>
        <w:t>was also eliminated as a level</w:t>
      </w:r>
      <w:r w:rsidR="009B7906">
        <w:rPr>
          <w:sz w:val="24"/>
          <w:szCs w:val="24"/>
        </w:rPr>
        <w:t>.</w:t>
      </w:r>
    </w:p>
    <w:p w14:paraId="6A7C92AE" w14:textId="427AD158" w:rsidR="00F74995" w:rsidRDefault="00A639CB" w:rsidP="00266352">
      <w:pPr>
        <w:widowControl w:val="0"/>
        <w:spacing w:after="0" w:line="480" w:lineRule="auto"/>
        <w:ind w:firstLine="720"/>
        <w:contextualSpacing/>
        <w:rPr>
          <w:sz w:val="24"/>
          <w:szCs w:val="24"/>
        </w:rPr>
      </w:pPr>
      <w:r>
        <w:rPr>
          <w:sz w:val="24"/>
          <w:szCs w:val="24"/>
        </w:rPr>
        <w:t>T</w:t>
      </w:r>
      <w:r w:rsidR="00892705" w:rsidRPr="00264E40">
        <w:rPr>
          <w:sz w:val="24"/>
          <w:szCs w:val="24"/>
        </w:rPr>
        <w:t>he longitudinal</w:t>
      </w:r>
      <w:r w:rsidR="0078116A" w:rsidRPr="00264E40">
        <w:rPr>
          <w:sz w:val="24"/>
          <w:szCs w:val="24"/>
        </w:rPr>
        <w:t xml:space="preserve"> portion of the model</w:t>
      </w:r>
      <w:r>
        <w:rPr>
          <w:sz w:val="24"/>
          <w:szCs w:val="24"/>
        </w:rPr>
        <w:t xml:space="preserve"> was constructed through the following steps: (1) examine</w:t>
      </w:r>
      <w:r w:rsidR="0078116A" w:rsidRPr="00264E40">
        <w:rPr>
          <w:sz w:val="24"/>
          <w:szCs w:val="24"/>
        </w:rPr>
        <w:t xml:space="preserve"> em</w:t>
      </w:r>
      <w:r>
        <w:rPr>
          <w:sz w:val="24"/>
          <w:szCs w:val="24"/>
        </w:rPr>
        <w:t>pirical growth plots; (2</w:t>
      </w:r>
      <w:r w:rsidR="00892705" w:rsidRPr="00264E40">
        <w:rPr>
          <w:sz w:val="24"/>
          <w:szCs w:val="24"/>
        </w:rPr>
        <w:t>) evaluate an</w:t>
      </w:r>
      <w:r>
        <w:rPr>
          <w:sz w:val="24"/>
          <w:szCs w:val="24"/>
        </w:rPr>
        <w:t xml:space="preserve"> unconditional means model; (3</w:t>
      </w:r>
      <w:r w:rsidR="0078116A" w:rsidRPr="00264E40">
        <w:rPr>
          <w:sz w:val="24"/>
          <w:szCs w:val="24"/>
        </w:rPr>
        <w:t xml:space="preserve">) fit an unconditional </w:t>
      </w:r>
      <w:r w:rsidR="00380DF7" w:rsidRPr="00264E40">
        <w:rPr>
          <w:sz w:val="24"/>
          <w:szCs w:val="24"/>
        </w:rPr>
        <w:t xml:space="preserve">linear </w:t>
      </w:r>
      <w:r>
        <w:rPr>
          <w:sz w:val="24"/>
          <w:szCs w:val="24"/>
        </w:rPr>
        <w:t>growth model; (4</w:t>
      </w:r>
      <w:r w:rsidR="0078116A" w:rsidRPr="00264E40">
        <w:rPr>
          <w:sz w:val="24"/>
          <w:szCs w:val="24"/>
        </w:rPr>
        <w:t xml:space="preserve">) fit unconditional non-linear models; </w:t>
      </w:r>
      <w:r w:rsidR="00892705" w:rsidRPr="00264E40">
        <w:rPr>
          <w:sz w:val="24"/>
          <w:szCs w:val="24"/>
        </w:rPr>
        <w:t xml:space="preserve">and </w:t>
      </w:r>
      <w:r>
        <w:rPr>
          <w:sz w:val="24"/>
          <w:szCs w:val="24"/>
        </w:rPr>
        <w:t>(5</w:t>
      </w:r>
      <w:r w:rsidR="0078116A" w:rsidRPr="00264E40">
        <w:rPr>
          <w:sz w:val="24"/>
          <w:szCs w:val="24"/>
        </w:rPr>
        <w:t xml:space="preserve">) </w:t>
      </w:r>
      <w:r>
        <w:rPr>
          <w:sz w:val="24"/>
          <w:szCs w:val="24"/>
        </w:rPr>
        <w:t>test</w:t>
      </w:r>
      <w:r w:rsidR="00892705" w:rsidRPr="00264E40">
        <w:rPr>
          <w:sz w:val="24"/>
          <w:szCs w:val="24"/>
        </w:rPr>
        <w:t xml:space="preserve"> different error covariance structures. </w:t>
      </w:r>
      <w:r w:rsidR="00273A98" w:rsidRPr="00264E40">
        <w:rPr>
          <w:sz w:val="24"/>
          <w:szCs w:val="24"/>
        </w:rPr>
        <w:t>C</w:t>
      </w:r>
      <w:r w:rsidR="00892705" w:rsidRPr="00264E40">
        <w:rPr>
          <w:sz w:val="24"/>
          <w:szCs w:val="24"/>
        </w:rPr>
        <w:t xml:space="preserve">ompeting longitudinal change and error structures </w:t>
      </w:r>
      <w:r w:rsidR="00273A98" w:rsidRPr="00264E40">
        <w:rPr>
          <w:sz w:val="24"/>
          <w:szCs w:val="24"/>
        </w:rPr>
        <w:t>were compared using the B</w:t>
      </w:r>
      <w:r w:rsidR="002D4CE9" w:rsidRPr="00264E40">
        <w:rPr>
          <w:sz w:val="24"/>
          <w:szCs w:val="24"/>
        </w:rPr>
        <w:t xml:space="preserve">ayesian Information Criterion. </w:t>
      </w:r>
      <w:r w:rsidR="00380DF7" w:rsidRPr="00264E40">
        <w:rPr>
          <w:sz w:val="24"/>
          <w:szCs w:val="24"/>
        </w:rPr>
        <w:t xml:space="preserve">The unconditional linear growth model showed better fit then a linear plus quadratic model for all study outcomes. Four competing error covariance </w:t>
      </w:r>
      <w:r w:rsidR="00380DF7" w:rsidRPr="00264E40">
        <w:rPr>
          <w:sz w:val="24"/>
          <w:szCs w:val="24"/>
        </w:rPr>
        <w:lastRenderedPageBreak/>
        <w:t>structures were tested (</w:t>
      </w:r>
      <w:r w:rsidR="003F3A13">
        <w:rPr>
          <w:sz w:val="24"/>
          <w:szCs w:val="24"/>
        </w:rPr>
        <w:t xml:space="preserve">i.e., </w:t>
      </w:r>
      <w:r w:rsidR="00380DF7" w:rsidRPr="00264E40">
        <w:rPr>
          <w:sz w:val="24"/>
          <w:szCs w:val="24"/>
        </w:rPr>
        <w:t>variance components, autoregressive, Toeplitz, and unstructured)</w:t>
      </w:r>
      <w:r w:rsidR="00C34D73" w:rsidRPr="00264E40">
        <w:rPr>
          <w:sz w:val="24"/>
          <w:szCs w:val="24"/>
        </w:rPr>
        <w:t>; variance components and</w:t>
      </w:r>
      <w:r w:rsidR="00380DF7" w:rsidRPr="00264E40">
        <w:rPr>
          <w:sz w:val="24"/>
          <w:szCs w:val="24"/>
        </w:rPr>
        <w:t xml:space="preserve"> unstructured showed superior </w:t>
      </w:r>
      <w:r w:rsidR="00C34D73" w:rsidRPr="00264E40">
        <w:rPr>
          <w:sz w:val="24"/>
          <w:szCs w:val="24"/>
        </w:rPr>
        <w:t xml:space="preserve">fit across study outcomes and </w:t>
      </w:r>
      <w:r w:rsidR="00CB7A53">
        <w:rPr>
          <w:sz w:val="24"/>
          <w:szCs w:val="24"/>
        </w:rPr>
        <w:t xml:space="preserve">thus </w:t>
      </w:r>
      <w:r w:rsidR="00C34D73" w:rsidRPr="00264E40">
        <w:rPr>
          <w:sz w:val="24"/>
          <w:szCs w:val="24"/>
        </w:rPr>
        <w:t>were retained in final models.</w:t>
      </w:r>
      <w:r w:rsidR="00AB70FE" w:rsidRPr="00264E40">
        <w:rPr>
          <w:sz w:val="24"/>
          <w:szCs w:val="24"/>
        </w:rPr>
        <w:t xml:space="preserve"> </w:t>
      </w:r>
      <w:r w:rsidR="00953287">
        <w:rPr>
          <w:sz w:val="24"/>
          <w:szCs w:val="24"/>
        </w:rPr>
        <w:t>I</w:t>
      </w:r>
      <w:r w:rsidR="001616EE" w:rsidRPr="005669A1">
        <w:rPr>
          <w:sz w:val="24"/>
          <w:szCs w:val="24"/>
        </w:rPr>
        <w:t xml:space="preserve">ntervention effects </w:t>
      </w:r>
      <w:r w:rsidR="00DD643E" w:rsidRPr="005669A1">
        <w:rPr>
          <w:sz w:val="24"/>
          <w:szCs w:val="24"/>
        </w:rPr>
        <w:t xml:space="preserve">on growth </w:t>
      </w:r>
      <w:r w:rsidR="00266352">
        <w:rPr>
          <w:sz w:val="24"/>
          <w:szCs w:val="24"/>
        </w:rPr>
        <w:t xml:space="preserve">then </w:t>
      </w:r>
      <w:r w:rsidR="00953287">
        <w:rPr>
          <w:sz w:val="24"/>
          <w:szCs w:val="24"/>
        </w:rPr>
        <w:t xml:space="preserve">were examined </w:t>
      </w:r>
      <w:r w:rsidR="001616EE" w:rsidRPr="005669A1">
        <w:rPr>
          <w:sz w:val="24"/>
          <w:szCs w:val="24"/>
        </w:rPr>
        <w:t xml:space="preserve">with an intent-to-treat model </w:t>
      </w:r>
      <w:r w:rsidR="009F0D17">
        <w:rPr>
          <w:sz w:val="24"/>
          <w:szCs w:val="24"/>
        </w:rPr>
        <w:t xml:space="preserve">using </w:t>
      </w:r>
      <w:r w:rsidR="001616EE" w:rsidRPr="005669A1">
        <w:rPr>
          <w:sz w:val="24"/>
          <w:szCs w:val="24"/>
        </w:rPr>
        <w:t xml:space="preserve">all </w:t>
      </w:r>
      <w:r w:rsidR="009F0D17">
        <w:rPr>
          <w:sz w:val="24"/>
          <w:szCs w:val="24"/>
        </w:rPr>
        <w:t xml:space="preserve">available data to </w:t>
      </w:r>
      <w:r w:rsidR="001616EE" w:rsidRPr="005669A1">
        <w:rPr>
          <w:sz w:val="24"/>
          <w:szCs w:val="24"/>
        </w:rPr>
        <w:t>estimate the model para</w:t>
      </w:r>
      <w:r w:rsidR="00E95EF0" w:rsidRPr="005669A1">
        <w:rPr>
          <w:sz w:val="24"/>
          <w:szCs w:val="24"/>
        </w:rPr>
        <w:t>meters via REML. I</w:t>
      </w:r>
      <w:r w:rsidR="00384081" w:rsidRPr="005669A1">
        <w:rPr>
          <w:sz w:val="24"/>
          <w:szCs w:val="24"/>
        </w:rPr>
        <w:t>ndividual</w:t>
      </w:r>
      <w:r w:rsidR="00B755C0" w:rsidRPr="005669A1">
        <w:rPr>
          <w:sz w:val="24"/>
          <w:szCs w:val="24"/>
        </w:rPr>
        <w:t xml:space="preserve"> varying time scores were modeled</w:t>
      </w:r>
      <w:r w:rsidR="00384081" w:rsidRPr="005669A1">
        <w:rPr>
          <w:sz w:val="24"/>
          <w:szCs w:val="24"/>
        </w:rPr>
        <w:t xml:space="preserve"> as months since the </w:t>
      </w:r>
      <w:r w:rsidR="00266352">
        <w:rPr>
          <w:sz w:val="24"/>
          <w:szCs w:val="24"/>
        </w:rPr>
        <w:t>baseline assessment. C</w:t>
      </w:r>
      <w:r w:rsidR="001C5E4D" w:rsidRPr="005669A1">
        <w:rPr>
          <w:sz w:val="24"/>
          <w:szCs w:val="24"/>
        </w:rPr>
        <w:t>ondition</w:t>
      </w:r>
      <w:r w:rsidR="00266352">
        <w:rPr>
          <w:sz w:val="24"/>
          <w:szCs w:val="24"/>
        </w:rPr>
        <w:t xml:space="preserve"> </w:t>
      </w:r>
      <w:r w:rsidR="00B755C0" w:rsidRPr="005669A1">
        <w:rPr>
          <w:sz w:val="24"/>
          <w:szCs w:val="24"/>
        </w:rPr>
        <w:t xml:space="preserve">was coded as </w:t>
      </w:r>
      <w:r w:rsidR="0087297A" w:rsidRPr="005669A1">
        <w:rPr>
          <w:sz w:val="24"/>
          <w:szCs w:val="24"/>
        </w:rPr>
        <w:t>“</w:t>
      </w:r>
      <w:r w:rsidR="00B755C0" w:rsidRPr="005669A1">
        <w:rPr>
          <w:sz w:val="24"/>
          <w:szCs w:val="24"/>
        </w:rPr>
        <w:t>0</w:t>
      </w:r>
      <w:r w:rsidR="0087297A" w:rsidRPr="005669A1">
        <w:rPr>
          <w:sz w:val="24"/>
          <w:szCs w:val="24"/>
        </w:rPr>
        <w:t>”</w:t>
      </w:r>
      <w:r w:rsidR="00B755C0" w:rsidRPr="005669A1">
        <w:rPr>
          <w:sz w:val="24"/>
          <w:szCs w:val="24"/>
        </w:rPr>
        <w:t xml:space="preserve"> for </w:t>
      </w:r>
      <w:r w:rsidR="001C5E4D" w:rsidRPr="005669A1">
        <w:rPr>
          <w:sz w:val="24"/>
          <w:szCs w:val="24"/>
        </w:rPr>
        <w:t>C</w:t>
      </w:r>
      <w:r w:rsidR="00B755C0" w:rsidRPr="005669A1">
        <w:rPr>
          <w:sz w:val="24"/>
          <w:szCs w:val="24"/>
        </w:rPr>
        <w:t xml:space="preserve">ontrol and </w:t>
      </w:r>
      <w:r w:rsidR="0087297A" w:rsidRPr="005669A1">
        <w:rPr>
          <w:sz w:val="24"/>
          <w:szCs w:val="24"/>
        </w:rPr>
        <w:t>“</w:t>
      </w:r>
      <w:r w:rsidR="00B755C0" w:rsidRPr="005669A1">
        <w:rPr>
          <w:sz w:val="24"/>
          <w:szCs w:val="24"/>
        </w:rPr>
        <w:t>1</w:t>
      </w:r>
      <w:r w:rsidR="0087297A" w:rsidRPr="005669A1">
        <w:rPr>
          <w:sz w:val="24"/>
          <w:szCs w:val="24"/>
        </w:rPr>
        <w:t>”</w:t>
      </w:r>
      <w:r w:rsidR="00B755C0" w:rsidRPr="005669A1">
        <w:rPr>
          <w:sz w:val="24"/>
          <w:szCs w:val="24"/>
        </w:rPr>
        <w:t xml:space="preserve"> for </w:t>
      </w:r>
      <w:r w:rsidR="001C5E4D" w:rsidRPr="005669A1">
        <w:rPr>
          <w:sz w:val="24"/>
          <w:szCs w:val="24"/>
        </w:rPr>
        <w:t>Intervention</w:t>
      </w:r>
      <w:r w:rsidR="00B755C0" w:rsidRPr="005669A1">
        <w:rPr>
          <w:sz w:val="24"/>
          <w:szCs w:val="24"/>
        </w:rPr>
        <w:t>. An interaction term between time and condition was included in the model. The time</w:t>
      </w:r>
      <w:r w:rsidR="00B96BCE" w:rsidRPr="005669A1">
        <w:rPr>
          <w:sz w:val="24"/>
          <w:szCs w:val="24"/>
        </w:rPr>
        <w:t>-</w:t>
      </w:r>
      <w:r w:rsidR="00B755C0" w:rsidRPr="005669A1">
        <w:rPr>
          <w:sz w:val="24"/>
          <w:szCs w:val="24"/>
        </w:rPr>
        <w:t>by</w:t>
      </w:r>
      <w:r w:rsidR="00B96BCE" w:rsidRPr="005669A1">
        <w:rPr>
          <w:sz w:val="24"/>
          <w:szCs w:val="24"/>
        </w:rPr>
        <w:t>-</w:t>
      </w:r>
      <w:r w:rsidR="00B755C0" w:rsidRPr="005669A1">
        <w:rPr>
          <w:sz w:val="24"/>
          <w:szCs w:val="24"/>
        </w:rPr>
        <w:t>condition interaction represents group differences between basel</w:t>
      </w:r>
      <w:r w:rsidR="00B87EB0" w:rsidRPr="005669A1">
        <w:rPr>
          <w:sz w:val="24"/>
          <w:szCs w:val="24"/>
        </w:rPr>
        <w:t>ine and the 5-year assessment</w:t>
      </w:r>
      <w:r w:rsidR="00D84FAE">
        <w:rPr>
          <w:sz w:val="24"/>
          <w:szCs w:val="24"/>
        </w:rPr>
        <w:t xml:space="preserve"> </w:t>
      </w:r>
      <w:r w:rsidR="00320171" w:rsidRPr="005669A1">
        <w:rPr>
          <w:sz w:val="24"/>
          <w:szCs w:val="24"/>
        </w:rPr>
        <w:t>trajectories</w:t>
      </w:r>
      <w:r w:rsidR="00B755C0" w:rsidRPr="005669A1">
        <w:rPr>
          <w:sz w:val="24"/>
          <w:szCs w:val="24"/>
        </w:rPr>
        <w:t xml:space="preserve">. </w:t>
      </w:r>
      <w:r w:rsidR="00EA4F10" w:rsidRPr="005669A1">
        <w:rPr>
          <w:sz w:val="24"/>
          <w:szCs w:val="24"/>
        </w:rPr>
        <w:t xml:space="preserve">Effect sizes were estimated by converting </w:t>
      </w:r>
      <w:r w:rsidR="00EA4F10" w:rsidRPr="005669A1">
        <w:rPr>
          <w:i/>
          <w:sz w:val="24"/>
          <w:szCs w:val="24"/>
        </w:rPr>
        <w:t>t</w:t>
      </w:r>
      <w:r w:rsidR="00EA4F10" w:rsidRPr="005669A1">
        <w:rPr>
          <w:sz w:val="24"/>
          <w:szCs w:val="24"/>
        </w:rPr>
        <w:t xml:space="preserve"> values to</w:t>
      </w:r>
      <w:r w:rsidR="00963A84" w:rsidRPr="005669A1">
        <w:rPr>
          <w:sz w:val="24"/>
          <w:szCs w:val="24"/>
        </w:rPr>
        <w:t xml:space="preserve"> Cohen’s</w:t>
      </w:r>
      <w:r w:rsidR="00EA4F10" w:rsidRPr="005669A1">
        <w:rPr>
          <w:sz w:val="24"/>
          <w:szCs w:val="24"/>
        </w:rPr>
        <w:t xml:space="preserve"> </w:t>
      </w:r>
      <w:r w:rsidR="00EA4F10" w:rsidRPr="005669A1">
        <w:rPr>
          <w:i/>
          <w:sz w:val="24"/>
          <w:szCs w:val="24"/>
        </w:rPr>
        <w:t>d</w:t>
      </w:r>
      <w:r w:rsidR="00EA4F10" w:rsidRPr="005669A1">
        <w:rPr>
          <w:sz w:val="24"/>
          <w:szCs w:val="24"/>
        </w:rPr>
        <w:t>-statistics (</w:t>
      </w:r>
      <w:proofErr w:type="spellStart"/>
      <w:r w:rsidR="00EA4F10" w:rsidRPr="005669A1">
        <w:rPr>
          <w:sz w:val="24"/>
          <w:szCs w:val="24"/>
        </w:rPr>
        <w:t>Lipsey</w:t>
      </w:r>
      <w:proofErr w:type="spellEnd"/>
      <w:r w:rsidR="00EA4F10" w:rsidRPr="005669A1">
        <w:rPr>
          <w:sz w:val="24"/>
          <w:szCs w:val="24"/>
        </w:rPr>
        <w:t xml:space="preserve"> &amp; Wilson, 2001).</w:t>
      </w:r>
      <w:r w:rsidR="00EA4F10" w:rsidRPr="00264E40">
        <w:rPr>
          <w:sz w:val="24"/>
          <w:szCs w:val="24"/>
        </w:rPr>
        <w:t xml:space="preserve"> </w:t>
      </w:r>
    </w:p>
    <w:p w14:paraId="6CFA222B" w14:textId="07F15070" w:rsidR="006658D7" w:rsidRPr="001E0550" w:rsidRDefault="00230318" w:rsidP="006658D7">
      <w:pPr>
        <w:widowControl w:val="0"/>
        <w:spacing w:after="0" w:line="480" w:lineRule="auto"/>
        <w:contextualSpacing/>
        <w:jc w:val="center"/>
        <w:rPr>
          <w:b/>
          <w:sz w:val="24"/>
          <w:szCs w:val="24"/>
        </w:rPr>
      </w:pPr>
      <w:r w:rsidRPr="001E0550">
        <w:rPr>
          <w:b/>
          <w:sz w:val="24"/>
          <w:szCs w:val="24"/>
        </w:rPr>
        <w:t>Results</w:t>
      </w:r>
    </w:p>
    <w:p w14:paraId="5F8E66EE" w14:textId="7F7C885C" w:rsidR="00D9745B" w:rsidRPr="006A4646" w:rsidRDefault="006658D7" w:rsidP="006A4646">
      <w:pPr>
        <w:widowControl w:val="0"/>
        <w:spacing w:after="0" w:line="480" w:lineRule="auto"/>
        <w:contextualSpacing/>
        <w:rPr>
          <w:b/>
          <w:sz w:val="24"/>
          <w:szCs w:val="24"/>
        </w:rPr>
      </w:pPr>
      <w:r w:rsidRPr="006A4646">
        <w:rPr>
          <w:b/>
          <w:sz w:val="24"/>
          <w:szCs w:val="24"/>
        </w:rPr>
        <w:t xml:space="preserve">Intervention </w:t>
      </w:r>
      <w:r w:rsidR="00B2260F">
        <w:rPr>
          <w:b/>
          <w:sz w:val="24"/>
          <w:szCs w:val="24"/>
        </w:rPr>
        <w:t xml:space="preserve">Condition </w:t>
      </w:r>
      <w:r w:rsidR="00D9745B" w:rsidRPr="006A4646">
        <w:rPr>
          <w:b/>
          <w:sz w:val="24"/>
          <w:szCs w:val="24"/>
        </w:rPr>
        <w:t>Participation</w:t>
      </w:r>
    </w:p>
    <w:p w14:paraId="10B70884" w14:textId="51F5AD76" w:rsidR="006658D7" w:rsidRDefault="006658D7" w:rsidP="00FA0B89">
      <w:pPr>
        <w:widowControl w:val="0"/>
        <w:spacing w:after="0" w:line="480" w:lineRule="auto"/>
        <w:ind w:firstLine="720"/>
        <w:contextualSpacing/>
        <w:rPr>
          <w:sz w:val="24"/>
          <w:szCs w:val="24"/>
        </w:rPr>
      </w:pPr>
      <w:r>
        <w:rPr>
          <w:sz w:val="24"/>
          <w:szCs w:val="24"/>
        </w:rPr>
        <w:t>Of the 156 children randomized to the Intervention condition, while almost all child</w:t>
      </w:r>
      <w:r w:rsidR="00E2395F">
        <w:rPr>
          <w:sz w:val="24"/>
          <w:szCs w:val="24"/>
        </w:rPr>
        <w:t>ren were matched with a mentor</w:t>
      </w:r>
      <w:r w:rsidR="00FA0B89">
        <w:rPr>
          <w:sz w:val="24"/>
          <w:szCs w:val="24"/>
        </w:rPr>
        <w:t xml:space="preserve">, only 144 (92%) </w:t>
      </w:r>
      <w:r>
        <w:rPr>
          <w:sz w:val="24"/>
          <w:szCs w:val="24"/>
        </w:rPr>
        <w:t>met with a mentor. On average, it took 62 days (</w:t>
      </w:r>
      <w:r w:rsidRPr="00DD5351">
        <w:rPr>
          <w:i/>
          <w:sz w:val="24"/>
          <w:szCs w:val="24"/>
        </w:rPr>
        <w:t>SD</w:t>
      </w:r>
      <w:r>
        <w:rPr>
          <w:sz w:val="24"/>
          <w:szCs w:val="24"/>
        </w:rPr>
        <w:t xml:space="preserve"> = 86) after a caregiver consented </w:t>
      </w:r>
      <w:r w:rsidR="00E2395F">
        <w:rPr>
          <w:sz w:val="24"/>
          <w:szCs w:val="24"/>
        </w:rPr>
        <w:t xml:space="preserve">to be in the study </w:t>
      </w:r>
      <w:r>
        <w:rPr>
          <w:sz w:val="24"/>
          <w:szCs w:val="24"/>
        </w:rPr>
        <w:t>for the first</w:t>
      </w:r>
      <w:r w:rsidR="001E3087">
        <w:rPr>
          <w:sz w:val="24"/>
          <w:szCs w:val="24"/>
        </w:rPr>
        <w:t xml:space="preserve"> </w:t>
      </w:r>
      <w:r w:rsidR="00E2395F">
        <w:rPr>
          <w:sz w:val="24"/>
          <w:szCs w:val="24"/>
        </w:rPr>
        <w:t>mentor-child meeting to occur; m</w:t>
      </w:r>
      <w:r>
        <w:rPr>
          <w:sz w:val="24"/>
          <w:szCs w:val="24"/>
        </w:rPr>
        <w:t>ost children (70%) met with their mentor within 8 weeks of consent. During the observation period of interest here, most children</w:t>
      </w:r>
      <w:r w:rsidR="00715147">
        <w:rPr>
          <w:sz w:val="24"/>
          <w:szCs w:val="24"/>
        </w:rPr>
        <w:t xml:space="preserve"> had only one mentor (54%), </w:t>
      </w:r>
      <w:r w:rsidR="00A22F78">
        <w:rPr>
          <w:sz w:val="24"/>
          <w:szCs w:val="24"/>
        </w:rPr>
        <w:t xml:space="preserve">but </w:t>
      </w:r>
      <w:r>
        <w:rPr>
          <w:sz w:val="24"/>
          <w:szCs w:val="24"/>
        </w:rPr>
        <w:t xml:space="preserve">21% had two, 10% three, and 15% four or more (average of 2.1 mentors, </w:t>
      </w:r>
      <w:r w:rsidRPr="00BF41E1">
        <w:rPr>
          <w:i/>
          <w:sz w:val="24"/>
          <w:szCs w:val="24"/>
        </w:rPr>
        <w:t>SD</w:t>
      </w:r>
      <w:r w:rsidR="00F03E44">
        <w:rPr>
          <w:sz w:val="24"/>
          <w:szCs w:val="24"/>
        </w:rPr>
        <w:t xml:space="preserve"> = 2.2; range 0 to 9). </w:t>
      </w:r>
      <w:r>
        <w:rPr>
          <w:sz w:val="24"/>
          <w:szCs w:val="24"/>
        </w:rPr>
        <w:t>The average child met together with their first mentor over a period of 1</w:t>
      </w:r>
      <w:r w:rsidR="000C1B51">
        <w:rPr>
          <w:sz w:val="24"/>
          <w:szCs w:val="24"/>
        </w:rPr>
        <w:t>,</w:t>
      </w:r>
      <w:r>
        <w:rPr>
          <w:sz w:val="24"/>
          <w:szCs w:val="24"/>
        </w:rPr>
        <w:t>241 days (</w:t>
      </w:r>
      <w:r w:rsidRPr="003D01E4">
        <w:rPr>
          <w:i/>
          <w:sz w:val="24"/>
          <w:szCs w:val="24"/>
        </w:rPr>
        <w:t xml:space="preserve">SD </w:t>
      </w:r>
      <w:r>
        <w:rPr>
          <w:sz w:val="24"/>
          <w:szCs w:val="24"/>
        </w:rPr>
        <w:t>= 708), with their second mentor over a period of 656 days (</w:t>
      </w:r>
      <w:r w:rsidRPr="003D01E4">
        <w:rPr>
          <w:i/>
          <w:sz w:val="24"/>
          <w:szCs w:val="24"/>
        </w:rPr>
        <w:t>SD</w:t>
      </w:r>
      <w:r>
        <w:rPr>
          <w:sz w:val="24"/>
          <w:szCs w:val="24"/>
        </w:rPr>
        <w:t xml:space="preserve"> = 431), and with their third mentor over a period of 386 days (</w:t>
      </w:r>
      <w:r w:rsidRPr="003D01E4">
        <w:rPr>
          <w:i/>
          <w:sz w:val="24"/>
          <w:szCs w:val="24"/>
        </w:rPr>
        <w:t>SD</w:t>
      </w:r>
      <w:r>
        <w:rPr>
          <w:sz w:val="24"/>
          <w:szCs w:val="24"/>
        </w:rPr>
        <w:t xml:space="preserve"> = 308).</w:t>
      </w:r>
      <w:r w:rsidR="00CF664F">
        <w:rPr>
          <w:sz w:val="24"/>
          <w:szCs w:val="24"/>
        </w:rPr>
        <w:t xml:space="preserve"> </w:t>
      </w:r>
      <w:r w:rsidR="009757BE">
        <w:rPr>
          <w:sz w:val="24"/>
          <w:szCs w:val="24"/>
        </w:rPr>
        <w:t>A</w:t>
      </w:r>
      <w:r w:rsidR="00DD290A">
        <w:rPr>
          <w:sz w:val="24"/>
          <w:szCs w:val="24"/>
        </w:rPr>
        <w:t xml:space="preserve"> child </w:t>
      </w:r>
      <w:r w:rsidR="009757BE">
        <w:rPr>
          <w:sz w:val="24"/>
          <w:szCs w:val="24"/>
        </w:rPr>
        <w:t xml:space="preserve">generally </w:t>
      </w:r>
      <w:r w:rsidR="00DD290A">
        <w:rPr>
          <w:sz w:val="24"/>
          <w:szCs w:val="24"/>
        </w:rPr>
        <w:t>had only one mentor at a time</w:t>
      </w:r>
      <w:r w:rsidR="00A22F78">
        <w:rPr>
          <w:sz w:val="24"/>
          <w:szCs w:val="24"/>
        </w:rPr>
        <w:t xml:space="preserve">; however, </w:t>
      </w:r>
      <w:r w:rsidR="00DD290A">
        <w:rPr>
          <w:sz w:val="24"/>
          <w:szCs w:val="24"/>
        </w:rPr>
        <w:t xml:space="preserve">during the period of time when a new mentor was being introduced to a child, he or she may have had two mentors. </w:t>
      </w:r>
      <w:r>
        <w:rPr>
          <w:sz w:val="24"/>
          <w:szCs w:val="24"/>
        </w:rPr>
        <w:t>The average cumulative number of days a child had any mentor was 1</w:t>
      </w:r>
      <w:r w:rsidR="005F3F99">
        <w:rPr>
          <w:sz w:val="24"/>
          <w:szCs w:val="24"/>
        </w:rPr>
        <w:t>,</w:t>
      </w:r>
      <w:r>
        <w:rPr>
          <w:sz w:val="24"/>
          <w:szCs w:val="24"/>
        </w:rPr>
        <w:t>614 (</w:t>
      </w:r>
      <w:r w:rsidRPr="003D01E4">
        <w:rPr>
          <w:i/>
          <w:sz w:val="24"/>
          <w:szCs w:val="24"/>
        </w:rPr>
        <w:t>SD</w:t>
      </w:r>
      <w:r>
        <w:rPr>
          <w:sz w:val="24"/>
          <w:szCs w:val="24"/>
        </w:rPr>
        <w:t xml:space="preserve"> = 661), or approximately 4.4 years. At the most recent data collection point</w:t>
      </w:r>
      <w:r w:rsidR="005F3F99">
        <w:rPr>
          <w:sz w:val="24"/>
          <w:szCs w:val="24"/>
        </w:rPr>
        <w:t xml:space="preserve"> (Wave 10)</w:t>
      </w:r>
      <w:r>
        <w:rPr>
          <w:sz w:val="24"/>
          <w:szCs w:val="24"/>
        </w:rPr>
        <w:t xml:space="preserve">, of the original </w:t>
      </w:r>
      <w:r>
        <w:rPr>
          <w:sz w:val="24"/>
          <w:szCs w:val="24"/>
        </w:rPr>
        <w:lastRenderedPageBreak/>
        <w:t>144 children who started with</w:t>
      </w:r>
      <w:r w:rsidR="005F3F99">
        <w:rPr>
          <w:sz w:val="24"/>
          <w:szCs w:val="24"/>
        </w:rPr>
        <w:t xml:space="preserve"> mentors, 116 children</w:t>
      </w:r>
      <w:r>
        <w:rPr>
          <w:sz w:val="24"/>
          <w:szCs w:val="24"/>
        </w:rPr>
        <w:t xml:space="preserve"> had a mentor, 9 children did not have a mentor and were awaiting a new match, and 19 children had dropped out of the program</w:t>
      </w:r>
      <w:r w:rsidR="00FF273A">
        <w:rPr>
          <w:sz w:val="24"/>
          <w:szCs w:val="24"/>
        </w:rPr>
        <w:t xml:space="preserve"> (see </w:t>
      </w:r>
      <w:r w:rsidR="00904F4C">
        <w:rPr>
          <w:sz w:val="24"/>
          <w:szCs w:val="24"/>
        </w:rPr>
        <w:t xml:space="preserve">“left” tallies in </w:t>
      </w:r>
      <w:r w:rsidR="00FF273A">
        <w:rPr>
          <w:sz w:val="24"/>
          <w:szCs w:val="24"/>
        </w:rPr>
        <w:t>Figure 1</w:t>
      </w:r>
      <w:r w:rsidR="005F3F99">
        <w:rPr>
          <w:sz w:val="24"/>
          <w:szCs w:val="24"/>
        </w:rPr>
        <w:t xml:space="preserve"> for the wave when</w:t>
      </w:r>
      <w:r w:rsidR="00904F4C">
        <w:rPr>
          <w:sz w:val="24"/>
          <w:szCs w:val="24"/>
        </w:rPr>
        <w:t xml:space="preserve"> this occurred</w:t>
      </w:r>
      <w:r w:rsidR="00FF273A">
        <w:rPr>
          <w:sz w:val="24"/>
          <w:szCs w:val="24"/>
        </w:rPr>
        <w:t>)</w:t>
      </w:r>
      <w:r>
        <w:rPr>
          <w:sz w:val="24"/>
          <w:szCs w:val="24"/>
        </w:rPr>
        <w:t xml:space="preserve">.  </w:t>
      </w:r>
    </w:p>
    <w:p w14:paraId="6314E595" w14:textId="02D6A4CA" w:rsidR="006658D7" w:rsidRPr="006658D7" w:rsidRDefault="006658D7" w:rsidP="006658D7">
      <w:pPr>
        <w:widowControl w:val="0"/>
        <w:spacing w:after="0" w:line="480" w:lineRule="auto"/>
        <w:contextualSpacing/>
        <w:rPr>
          <w:b/>
          <w:sz w:val="24"/>
          <w:szCs w:val="24"/>
        </w:rPr>
      </w:pPr>
      <w:r w:rsidRPr="006A4646">
        <w:rPr>
          <w:b/>
          <w:sz w:val="24"/>
          <w:szCs w:val="24"/>
        </w:rPr>
        <w:t xml:space="preserve">Intervention </w:t>
      </w:r>
      <w:r w:rsidR="00B2260F">
        <w:rPr>
          <w:b/>
          <w:sz w:val="24"/>
          <w:szCs w:val="24"/>
        </w:rPr>
        <w:t xml:space="preserve">Condition </w:t>
      </w:r>
      <w:r w:rsidRPr="006A4646">
        <w:rPr>
          <w:b/>
          <w:sz w:val="24"/>
          <w:szCs w:val="24"/>
        </w:rPr>
        <w:t>Fidelity</w:t>
      </w:r>
    </w:p>
    <w:p w14:paraId="358581A8" w14:textId="05DAF792" w:rsidR="006C2391" w:rsidRDefault="00463FE5" w:rsidP="00F309A1">
      <w:pPr>
        <w:widowControl w:val="0"/>
        <w:spacing w:after="0" w:line="480" w:lineRule="auto"/>
        <w:ind w:firstLine="720"/>
        <w:contextualSpacing/>
        <w:rPr>
          <w:sz w:val="24"/>
          <w:szCs w:val="24"/>
        </w:rPr>
      </w:pPr>
      <w:r>
        <w:rPr>
          <w:sz w:val="24"/>
          <w:szCs w:val="24"/>
        </w:rPr>
        <w:t xml:space="preserve">As noted above, </w:t>
      </w:r>
      <w:r w:rsidR="00A8481F">
        <w:rPr>
          <w:sz w:val="24"/>
          <w:szCs w:val="24"/>
        </w:rPr>
        <w:t xml:space="preserve">FOTC </w:t>
      </w:r>
      <w:r w:rsidR="006A30B4">
        <w:rPr>
          <w:sz w:val="24"/>
          <w:szCs w:val="24"/>
        </w:rPr>
        <w:t>utilizes</w:t>
      </w:r>
      <w:r w:rsidR="006658D7">
        <w:rPr>
          <w:sz w:val="24"/>
          <w:szCs w:val="24"/>
        </w:rPr>
        <w:t xml:space="preserve"> paid, fu</w:t>
      </w:r>
      <w:r w:rsidR="006C2391">
        <w:rPr>
          <w:sz w:val="24"/>
          <w:szCs w:val="24"/>
        </w:rPr>
        <w:t xml:space="preserve">ll time, professional </w:t>
      </w:r>
      <w:r w:rsidR="00E43261">
        <w:rPr>
          <w:sz w:val="24"/>
          <w:szCs w:val="24"/>
        </w:rPr>
        <w:t xml:space="preserve">mentors with </w:t>
      </w:r>
      <w:r w:rsidR="006658D7">
        <w:rPr>
          <w:sz w:val="24"/>
          <w:szCs w:val="24"/>
        </w:rPr>
        <w:t>caseload</w:t>
      </w:r>
      <w:r w:rsidR="00E43261">
        <w:rPr>
          <w:sz w:val="24"/>
          <w:szCs w:val="24"/>
        </w:rPr>
        <w:t>s</w:t>
      </w:r>
      <w:r w:rsidR="006658D7">
        <w:rPr>
          <w:sz w:val="24"/>
          <w:szCs w:val="24"/>
        </w:rPr>
        <w:t xml:space="preserve"> of </w:t>
      </w:r>
      <w:r w:rsidR="00E43261">
        <w:rPr>
          <w:sz w:val="24"/>
          <w:szCs w:val="24"/>
        </w:rPr>
        <w:t xml:space="preserve">up to </w:t>
      </w:r>
      <w:r w:rsidR="006658D7">
        <w:rPr>
          <w:sz w:val="24"/>
          <w:szCs w:val="24"/>
        </w:rPr>
        <w:t>eight</w:t>
      </w:r>
      <w:r w:rsidR="004C5D34">
        <w:rPr>
          <w:sz w:val="24"/>
          <w:szCs w:val="24"/>
        </w:rPr>
        <w:t xml:space="preserve"> children each</w:t>
      </w:r>
      <w:r w:rsidR="00D16CB7">
        <w:rPr>
          <w:sz w:val="24"/>
          <w:szCs w:val="24"/>
        </w:rPr>
        <w:t xml:space="preserve">, and mentors are encouraged to continue as a mentor to each child for as long as possible. </w:t>
      </w:r>
      <w:r w:rsidR="006658D7">
        <w:rPr>
          <w:sz w:val="24"/>
          <w:szCs w:val="24"/>
        </w:rPr>
        <w:t>Si</w:t>
      </w:r>
      <w:r w:rsidR="006A30B4">
        <w:rPr>
          <w:sz w:val="24"/>
          <w:szCs w:val="24"/>
        </w:rPr>
        <w:t>tes 1 throu</w:t>
      </w:r>
      <w:r w:rsidR="00CF148D">
        <w:rPr>
          <w:sz w:val="24"/>
          <w:szCs w:val="24"/>
        </w:rPr>
        <w:t xml:space="preserve">gh 3 </w:t>
      </w:r>
      <w:r w:rsidR="001514F4">
        <w:rPr>
          <w:sz w:val="24"/>
          <w:szCs w:val="24"/>
        </w:rPr>
        <w:t>maintain</w:t>
      </w:r>
      <w:r w:rsidR="00F14D72">
        <w:rPr>
          <w:sz w:val="24"/>
          <w:szCs w:val="24"/>
        </w:rPr>
        <w:t xml:space="preserve">ed these </w:t>
      </w:r>
      <w:r w:rsidR="00CF148D">
        <w:rPr>
          <w:sz w:val="24"/>
          <w:szCs w:val="24"/>
        </w:rPr>
        <w:t xml:space="preserve">core </w:t>
      </w:r>
      <w:r w:rsidR="00AF62AA">
        <w:rPr>
          <w:sz w:val="24"/>
          <w:szCs w:val="24"/>
        </w:rPr>
        <w:t xml:space="preserve">practices of the “standard </w:t>
      </w:r>
      <w:r w:rsidR="006C2391">
        <w:rPr>
          <w:sz w:val="24"/>
          <w:szCs w:val="24"/>
        </w:rPr>
        <w:t xml:space="preserve">FOTC </w:t>
      </w:r>
      <w:r w:rsidR="00AF62AA">
        <w:rPr>
          <w:sz w:val="24"/>
          <w:szCs w:val="24"/>
        </w:rPr>
        <w:t>model” throughout the observation period of this report</w:t>
      </w:r>
      <w:r w:rsidR="00413290">
        <w:rPr>
          <w:sz w:val="24"/>
          <w:szCs w:val="24"/>
        </w:rPr>
        <w:t xml:space="preserve">. However, due </w:t>
      </w:r>
      <w:r w:rsidR="006658D7">
        <w:rPr>
          <w:sz w:val="24"/>
          <w:szCs w:val="24"/>
        </w:rPr>
        <w:t>to progra</w:t>
      </w:r>
      <w:r w:rsidR="00413290">
        <w:rPr>
          <w:sz w:val="24"/>
          <w:szCs w:val="24"/>
        </w:rPr>
        <w:t xml:space="preserve">m financial difficulties, </w:t>
      </w:r>
      <w:r w:rsidR="006658D7">
        <w:rPr>
          <w:sz w:val="24"/>
          <w:szCs w:val="24"/>
        </w:rPr>
        <w:t>two yea</w:t>
      </w:r>
      <w:r w:rsidR="00AF62AA">
        <w:rPr>
          <w:sz w:val="24"/>
          <w:szCs w:val="24"/>
        </w:rPr>
        <w:t>rs after the launch of the trial</w:t>
      </w:r>
      <w:r w:rsidR="006658D7">
        <w:rPr>
          <w:sz w:val="24"/>
          <w:szCs w:val="24"/>
        </w:rPr>
        <w:t xml:space="preserve">, Site 4 changed </w:t>
      </w:r>
      <w:r w:rsidR="00413290">
        <w:rPr>
          <w:sz w:val="24"/>
          <w:szCs w:val="24"/>
        </w:rPr>
        <w:t xml:space="preserve">these practices and adopted </w:t>
      </w:r>
      <w:r w:rsidR="00F14D72">
        <w:rPr>
          <w:sz w:val="24"/>
          <w:szCs w:val="24"/>
        </w:rPr>
        <w:t xml:space="preserve">a </w:t>
      </w:r>
      <w:r w:rsidR="00A22B8A">
        <w:rPr>
          <w:sz w:val="24"/>
          <w:szCs w:val="24"/>
        </w:rPr>
        <w:t xml:space="preserve">lower cost </w:t>
      </w:r>
      <w:r w:rsidR="00F14D72">
        <w:rPr>
          <w:sz w:val="24"/>
          <w:szCs w:val="24"/>
        </w:rPr>
        <w:t xml:space="preserve">model </w:t>
      </w:r>
      <w:r w:rsidR="00A449BC">
        <w:rPr>
          <w:sz w:val="24"/>
          <w:szCs w:val="24"/>
        </w:rPr>
        <w:t>that utilized</w:t>
      </w:r>
      <w:r w:rsidR="006658D7">
        <w:rPr>
          <w:sz w:val="24"/>
          <w:szCs w:val="24"/>
        </w:rPr>
        <w:t xml:space="preserve"> volunte</w:t>
      </w:r>
      <w:r w:rsidR="00241E10">
        <w:rPr>
          <w:sz w:val="24"/>
          <w:szCs w:val="24"/>
        </w:rPr>
        <w:t>er “intern mentors” from local Bachelors of Social W</w:t>
      </w:r>
      <w:r w:rsidR="006658D7">
        <w:rPr>
          <w:sz w:val="24"/>
          <w:szCs w:val="24"/>
        </w:rPr>
        <w:t>ork training program</w:t>
      </w:r>
      <w:r w:rsidR="00A449BC">
        <w:rPr>
          <w:sz w:val="24"/>
          <w:szCs w:val="24"/>
        </w:rPr>
        <w:t xml:space="preserve">s. Interns were supervised by </w:t>
      </w:r>
      <w:r w:rsidR="006658D7">
        <w:rPr>
          <w:sz w:val="24"/>
          <w:szCs w:val="24"/>
        </w:rPr>
        <w:t>paid, full time “maste</w:t>
      </w:r>
      <w:r w:rsidR="00241E10">
        <w:rPr>
          <w:sz w:val="24"/>
          <w:szCs w:val="24"/>
        </w:rPr>
        <w:t>r” mentor</w:t>
      </w:r>
      <w:r w:rsidR="00A449BC">
        <w:rPr>
          <w:sz w:val="24"/>
          <w:szCs w:val="24"/>
        </w:rPr>
        <w:t>s</w:t>
      </w:r>
      <w:r w:rsidR="00241E10">
        <w:rPr>
          <w:sz w:val="24"/>
          <w:szCs w:val="24"/>
        </w:rPr>
        <w:t>, each of whom held a Masters of Social Work</w:t>
      </w:r>
      <w:r w:rsidR="00070993">
        <w:rPr>
          <w:sz w:val="24"/>
          <w:szCs w:val="24"/>
        </w:rPr>
        <w:t xml:space="preserve"> degree</w:t>
      </w:r>
      <w:r w:rsidR="006658D7">
        <w:rPr>
          <w:sz w:val="24"/>
          <w:szCs w:val="24"/>
        </w:rPr>
        <w:t>. Each intern was matched to one child for one academic year</w:t>
      </w:r>
      <w:r w:rsidR="0021091B">
        <w:rPr>
          <w:sz w:val="24"/>
          <w:szCs w:val="24"/>
        </w:rPr>
        <w:t>, with master mentors providing mentoring in the summer</w:t>
      </w:r>
      <w:r w:rsidR="006658D7">
        <w:rPr>
          <w:sz w:val="24"/>
          <w:szCs w:val="24"/>
        </w:rPr>
        <w:t xml:space="preserve">. </w:t>
      </w:r>
      <w:r w:rsidR="0021091B">
        <w:rPr>
          <w:sz w:val="24"/>
          <w:szCs w:val="24"/>
        </w:rPr>
        <w:t>Besides these</w:t>
      </w:r>
      <w:r w:rsidR="00AF62AA">
        <w:rPr>
          <w:sz w:val="24"/>
          <w:szCs w:val="24"/>
        </w:rPr>
        <w:t xml:space="preserve"> modification</w:t>
      </w:r>
      <w:r w:rsidR="0021091B">
        <w:rPr>
          <w:sz w:val="24"/>
          <w:szCs w:val="24"/>
        </w:rPr>
        <w:t>s</w:t>
      </w:r>
      <w:r w:rsidR="00A8481F">
        <w:rPr>
          <w:sz w:val="24"/>
          <w:szCs w:val="24"/>
        </w:rPr>
        <w:t>, th</w:t>
      </w:r>
      <w:r w:rsidR="006A30B4">
        <w:rPr>
          <w:sz w:val="24"/>
          <w:szCs w:val="24"/>
        </w:rPr>
        <w:t xml:space="preserve">e other aspects of FOTC </w:t>
      </w:r>
      <w:r w:rsidR="00AF62AA">
        <w:rPr>
          <w:sz w:val="24"/>
          <w:szCs w:val="24"/>
        </w:rPr>
        <w:t>remain</w:t>
      </w:r>
      <w:r w:rsidR="0002254D">
        <w:rPr>
          <w:sz w:val="24"/>
          <w:szCs w:val="24"/>
        </w:rPr>
        <w:t>ed</w:t>
      </w:r>
      <w:r w:rsidR="00A8481F">
        <w:rPr>
          <w:sz w:val="24"/>
          <w:szCs w:val="24"/>
        </w:rPr>
        <w:t xml:space="preserve"> the same at </w:t>
      </w:r>
      <w:r w:rsidR="00CF148D">
        <w:rPr>
          <w:sz w:val="24"/>
          <w:szCs w:val="24"/>
        </w:rPr>
        <w:t>Site 4</w:t>
      </w:r>
      <w:r w:rsidR="00A449BC">
        <w:rPr>
          <w:sz w:val="24"/>
          <w:szCs w:val="24"/>
        </w:rPr>
        <w:t xml:space="preserve"> as at the other sites</w:t>
      </w:r>
      <w:r w:rsidR="009A5C0E">
        <w:rPr>
          <w:sz w:val="24"/>
          <w:szCs w:val="24"/>
        </w:rPr>
        <w:t>, including a com</w:t>
      </w:r>
      <w:r w:rsidR="006C2391">
        <w:rPr>
          <w:sz w:val="24"/>
          <w:szCs w:val="24"/>
        </w:rPr>
        <w:t xml:space="preserve">mitment to the family </w:t>
      </w:r>
      <w:r w:rsidR="009A5C0E">
        <w:rPr>
          <w:sz w:val="24"/>
          <w:szCs w:val="24"/>
        </w:rPr>
        <w:t>to provide a mentor until high school graduation</w:t>
      </w:r>
      <w:r w:rsidR="00CF148D">
        <w:rPr>
          <w:sz w:val="24"/>
          <w:szCs w:val="24"/>
        </w:rPr>
        <w:t>.</w:t>
      </w:r>
      <w:r w:rsidR="00835685">
        <w:rPr>
          <w:sz w:val="24"/>
          <w:szCs w:val="24"/>
        </w:rPr>
        <w:t xml:space="preserve"> </w:t>
      </w:r>
    </w:p>
    <w:p w14:paraId="2E3D3962" w14:textId="7C87519C" w:rsidR="006658D7" w:rsidRDefault="006658D7" w:rsidP="00F309A1">
      <w:pPr>
        <w:widowControl w:val="0"/>
        <w:spacing w:after="0" w:line="480" w:lineRule="auto"/>
        <w:ind w:firstLine="720"/>
        <w:contextualSpacing/>
        <w:rPr>
          <w:sz w:val="24"/>
          <w:szCs w:val="24"/>
        </w:rPr>
      </w:pPr>
      <w:r>
        <w:rPr>
          <w:sz w:val="24"/>
          <w:szCs w:val="24"/>
        </w:rPr>
        <w:t xml:space="preserve">Across all sites, </w:t>
      </w:r>
      <w:r w:rsidR="00462E7F">
        <w:rPr>
          <w:sz w:val="24"/>
          <w:szCs w:val="24"/>
        </w:rPr>
        <w:t>based on mentor monthly r</w:t>
      </w:r>
      <w:r w:rsidR="006C2391">
        <w:rPr>
          <w:sz w:val="24"/>
          <w:szCs w:val="24"/>
        </w:rPr>
        <w:t>eports</w:t>
      </w:r>
      <w:r w:rsidR="00462E7F">
        <w:rPr>
          <w:sz w:val="24"/>
          <w:szCs w:val="24"/>
        </w:rPr>
        <w:t>, on average, a child in the program met with a mentor over 300 times</w:t>
      </w:r>
      <w:r w:rsidR="00AD30C0">
        <w:rPr>
          <w:sz w:val="24"/>
          <w:szCs w:val="24"/>
        </w:rPr>
        <w:t>,</w:t>
      </w:r>
      <w:r w:rsidR="00462E7F">
        <w:rPr>
          <w:sz w:val="24"/>
          <w:szCs w:val="24"/>
        </w:rPr>
        <w:t xml:space="preserve"> for a total of almost 650 hours</w:t>
      </w:r>
      <w:r w:rsidR="004F55FC">
        <w:rPr>
          <w:sz w:val="24"/>
          <w:szCs w:val="24"/>
        </w:rPr>
        <w:t xml:space="preserve"> (see Table </w:t>
      </w:r>
      <w:r w:rsidR="009A266C">
        <w:rPr>
          <w:sz w:val="24"/>
          <w:szCs w:val="24"/>
        </w:rPr>
        <w:t>A3</w:t>
      </w:r>
      <w:r w:rsidR="00835685">
        <w:rPr>
          <w:sz w:val="24"/>
          <w:szCs w:val="24"/>
        </w:rPr>
        <w:t>, available online</w:t>
      </w:r>
      <w:r w:rsidR="004F55FC">
        <w:rPr>
          <w:sz w:val="24"/>
          <w:szCs w:val="24"/>
        </w:rPr>
        <w:t>)</w:t>
      </w:r>
      <w:r w:rsidR="00462E7F">
        <w:rPr>
          <w:sz w:val="24"/>
          <w:szCs w:val="24"/>
        </w:rPr>
        <w:t xml:space="preserve">. </w:t>
      </w:r>
      <w:r w:rsidR="004F55FC">
        <w:rPr>
          <w:sz w:val="24"/>
          <w:szCs w:val="24"/>
        </w:rPr>
        <w:t>To prepare for and support this contact, n</w:t>
      </w:r>
      <w:r w:rsidR="00CF148D">
        <w:rPr>
          <w:sz w:val="24"/>
          <w:szCs w:val="24"/>
        </w:rPr>
        <w:t>ot only did 100% of</w:t>
      </w:r>
      <w:r w:rsidR="00AD30C0">
        <w:rPr>
          <w:sz w:val="24"/>
          <w:szCs w:val="24"/>
        </w:rPr>
        <w:t xml:space="preserve"> mentors participate in initial </w:t>
      </w:r>
      <w:r w:rsidR="00462E7F">
        <w:rPr>
          <w:sz w:val="24"/>
          <w:szCs w:val="24"/>
        </w:rPr>
        <w:t>training, but a</w:t>
      </w:r>
      <w:r w:rsidR="00AD30C0">
        <w:rPr>
          <w:sz w:val="24"/>
          <w:szCs w:val="24"/>
        </w:rPr>
        <w:t>lso participated in continuing education</w:t>
      </w:r>
      <w:r w:rsidR="00462E7F">
        <w:rPr>
          <w:sz w:val="24"/>
          <w:szCs w:val="24"/>
        </w:rPr>
        <w:t xml:space="preserve"> in 40% of the months they were mentoring, group supervision in almost 60% of the months, and individual supervision in almost 80% of the months</w:t>
      </w:r>
      <w:r w:rsidR="004F55FC">
        <w:rPr>
          <w:sz w:val="24"/>
          <w:szCs w:val="24"/>
        </w:rPr>
        <w:t xml:space="preserve"> (see Table </w:t>
      </w:r>
      <w:r w:rsidR="009A266C">
        <w:rPr>
          <w:sz w:val="24"/>
          <w:szCs w:val="24"/>
        </w:rPr>
        <w:t>A4</w:t>
      </w:r>
      <w:r w:rsidR="00835685">
        <w:rPr>
          <w:sz w:val="24"/>
          <w:szCs w:val="24"/>
        </w:rPr>
        <w:t>, available online</w:t>
      </w:r>
      <w:r w:rsidR="004F55FC">
        <w:rPr>
          <w:sz w:val="24"/>
          <w:szCs w:val="24"/>
        </w:rPr>
        <w:t>)</w:t>
      </w:r>
      <w:r w:rsidR="00462E7F">
        <w:rPr>
          <w:sz w:val="24"/>
          <w:szCs w:val="24"/>
        </w:rPr>
        <w:t xml:space="preserve">. </w:t>
      </w:r>
      <w:r>
        <w:rPr>
          <w:sz w:val="24"/>
          <w:szCs w:val="24"/>
        </w:rPr>
        <w:t xml:space="preserve">The majority of hours </w:t>
      </w:r>
      <w:r w:rsidR="00462E7F">
        <w:rPr>
          <w:sz w:val="24"/>
          <w:szCs w:val="24"/>
        </w:rPr>
        <w:t xml:space="preserve">reported by a mentor </w:t>
      </w:r>
      <w:r>
        <w:rPr>
          <w:sz w:val="24"/>
          <w:szCs w:val="24"/>
        </w:rPr>
        <w:t xml:space="preserve">were spent in direct contact with a child, and the majority of those were in activities where the mentor and child were engaging in activities without other FOTC mentors and/or children </w:t>
      </w:r>
      <w:r>
        <w:rPr>
          <w:sz w:val="24"/>
          <w:szCs w:val="24"/>
        </w:rPr>
        <w:lastRenderedPageBreak/>
        <w:t>present</w:t>
      </w:r>
      <w:r w:rsidR="002E42E9">
        <w:rPr>
          <w:sz w:val="24"/>
          <w:szCs w:val="24"/>
        </w:rPr>
        <w:t xml:space="preserve"> (an average of 387 hours)</w:t>
      </w:r>
      <w:r>
        <w:rPr>
          <w:sz w:val="24"/>
          <w:szCs w:val="24"/>
        </w:rPr>
        <w:t xml:space="preserve">. </w:t>
      </w:r>
      <w:r w:rsidR="002E42E9">
        <w:rPr>
          <w:sz w:val="24"/>
          <w:szCs w:val="24"/>
        </w:rPr>
        <w:t>However, another 257 hours, on average, were spent with other children from FOTC, and a proportion of those hours included contact with other FOTC mentors as well. During their time together, o</w:t>
      </w:r>
      <w:r>
        <w:rPr>
          <w:sz w:val="24"/>
          <w:szCs w:val="24"/>
        </w:rPr>
        <w:t xml:space="preserve">n average, mentors reported that they engaged in activities </w:t>
      </w:r>
      <w:r w:rsidR="003B14D3">
        <w:rPr>
          <w:sz w:val="24"/>
          <w:szCs w:val="24"/>
        </w:rPr>
        <w:t xml:space="preserve">with the </w:t>
      </w:r>
      <w:r w:rsidR="002E42E9">
        <w:rPr>
          <w:sz w:val="24"/>
          <w:szCs w:val="24"/>
        </w:rPr>
        <w:t xml:space="preserve">children they were mentoring that were </w:t>
      </w:r>
      <w:r>
        <w:rPr>
          <w:sz w:val="24"/>
          <w:szCs w:val="24"/>
        </w:rPr>
        <w:t>related to each of the FOTC milestones, with about 40% of time focused on social and emotional development, 26% on school success, 14% on healthy habits, 11% on making good choices, and 9% on skills for the future. In 89% of the months that mentors reported direct contact hours with a child, they also provided information on specific types of program activities in which they had engaged. In the majority of mont</w:t>
      </w:r>
      <w:r w:rsidR="009C6A96">
        <w:rPr>
          <w:sz w:val="24"/>
          <w:szCs w:val="24"/>
        </w:rPr>
        <w:t xml:space="preserve">hs, mentors participated in </w:t>
      </w:r>
      <w:r>
        <w:rPr>
          <w:sz w:val="24"/>
          <w:szCs w:val="24"/>
        </w:rPr>
        <w:t>core activities i</w:t>
      </w:r>
      <w:r w:rsidR="00306FCF">
        <w:rPr>
          <w:sz w:val="24"/>
          <w:szCs w:val="24"/>
        </w:rPr>
        <w:t>n the FOTC model. N</w:t>
      </w:r>
      <w:r>
        <w:rPr>
          <w:sz w:val="24"/>
          <w:szCs w:val="24"/>
        </w:rPr>
        <w:t>otably, in 94% of the months reported, a mentor and child went on outings together</w:t>
      </w:r>
      <w:r w:rsidR="009C6A96">
        <w:rPr>
          <w:sz w:val="24"/>
          <w:szCs w:val="24"/>
        </w:rPr>
        <w:t>,</w:t>
      </w:r>
      <w:r>
        <w:rPr>
          <w:sz w:val="24"/>
          <w:szCs w:val="24"/>
        </w:rPr>
        <w:t xml:space="preserve"> and in 93% of the months </w:t>
      </w:r>
      <w:r w:rsidR="00462E7F">
        <w:rPr>
          <w:sz w:val="24"/>
          <w:szCs w:val="24"/>
        </w:rPr>
        <w:t xml:space="preserve">reported </w:t>
      </w:r>
      <w:r>
        <w:rPr>
          <w:sz w:val="24"/>
          <w:szCs w:val="24"/>
        </w:rPr>
        <w:t>a mentor talked in person with a parent or guardian of the child, two activit</w:t>
      </w:r>
      <w:r w:rsidR="00662C2A">
        <w:rPr>
          <w:sz w:val="24"/>
          <w:szCs w:val="24"/>
        </w:rPr>
        <w:t xml:space="preserve">ies common to many </w:t>
      </w:r>
      <w:r>
        <w:rPr>
          <w:sz w:val="24"/>
          <w:szCs w:val="24"/>
        </w:rPr>
        <w:t>youth mentoring programs.</w:t>
      </w:r>
    </w:p>
    <w:p w14:paraId="7FD75FA9" w14:textId="74E15068" w:rsidR="006658D7" w:rsidRPr="006A4646" w:rsidRDefault="00BF41E1" w:rsidP="006A4646">
      <w:pPr>
        <w:widowControl w:val="0"/>
        <w:spacing w:after="0" w:line="480" w:lineRule="auto"/>
        <w:contextualSpacing/>
        <w:rPr>
          <w:b/>
          <w:i/>
          <w:sz w:val="24"/>
          <w:szCs w:val="24"/>
        </w:rPr>
      </w:pPr>
      <w:r w:rsidRPr="006658D7">
        <w:rPr>
          <w:b/>
          <w:sz w:val="24"/>
          <w:szCs w:val="24"/>
        </w:rPr>
        <w:t>Control</w:t>
      </w:r>
      <w:r w:rsidR="006658D7">
        <w:rPr>
          <w:b/>
          <w:sz w:val="24"/>
          <w:szCs w:val="24"/>
        </w:rPr>
        <w:t xml:space="preserve"> </w:t>
      </w:r>
      <w:r w:rsidR="00B2260F">
        <w:rPr>
          <w:b/>
          <w:sz w:val="24"/>
          <w:szCs w:val="24"/>
        </w:rPr>
        <w:t xml:space="preserve">Condition </w:t>
      </w:r>
      <w:r w:rsidR="006658D7" w:rsidRPr="006658D7">
        <w:rPr>
          <w:b/>
          <w:sz w:val="24"/>
          <w:szCs w:val="24"/>
        </w:rPr>
        <w:t>Fidelity</w:t>
      </w:r>
    </w:p>
    <w:p w14:paraId="70C9173D" w14:textId="06D91669" w:rsidR="003D01E4" w:rsidRPr="006A4646" w:rsidRDefault="00BF41E1" w:rsidP="00D678F2">
      <w:pPr>
        <w:widowControl w:val="0"/>
        <w:spacing w:after="0" w:line="480" w:lineRule="auto"/>
        <w:ind w:firstLine="720"/>
        <w:contextualSpacing/>
        <w:rPr>
          <w:sz w:val="24"/>
          <w:szCs w:val="24"/>
        </w:rPr>
      </w:pPr>
      <w:r>
        <w:rPr>
          <w:sz w:val="24"/>
          <w:szCs w:val="24"/>
        </w:rPr>
        <w:t xml:space="preserve">No children in the Control condition received mentoring through FOTC. </w:t>
      </w:r>
      <w:r w:rsidR="00EA5068">
        <w:rPr>
          <w:sz w:val="24"/>
          <w:szCs w:val="24"/>
        </w:rPr>
        <w:t xml:space="preserve">A minority of </w:t>
      </w:r>
      <w:r w:rsidR="00AD7A5C">
        <w:rPr>
          <w:sz w:val="24"/>
          <w:szCs w:val="24"/>
        </w:rPr>
        <w:t xml:space="preserve">children in the Control condition were reported </w:t>
      </w:r>
      <w:r w:rsidR="00A53173">
        <w:rPr>
          <w:sz w:val="24"/>
          <w:szCs w:val="24"/>
        </w:rPr>
        <w:t xml:space="preserve">by caregivers </w:t>
      </w:r>
      <w:r w:rsidR="00AD7A5C">
        <w:rPr>
          <w:sz w:val="24"/>
          <w:szCs w:val="24"/>
        </w:rPr>
        <w:t>as having</w:t>
      </w:r>
      <w:r w:rsidR="0019275F">
        <w:rPr>
          <w:sz w:val="24"/>
          <w:szCs w:val="24"/>
        </w:rPr>
        <w:t xml:space="preserve"> </w:t>
      </w:r>
      <w:r w:rsidR="00401B85">
        <w:rPr>
          <w:sz w:val="24"/>
          <w:szCs w:val="24"/>
        </w:rPr>
        <w:t xml:space="preserve">some type of mentor. </w:t>
      </w:r>
      <w:r w:rsidR="008257E8">
        <w:rPr>
          <w:sz w:val="24"/>
          <w:szCs w:val="24"/>
        </w:rPr>
        <w:t>For example, at W</w:t>
      </w:r>
      <w:r w:rsidR="00B75AD8">
        <w:rPr>
          <w:sz w:val="24"/>
          <w:szCs w:val="24"/>
        </w:rPr>
        <w:t xml:space="preserve">ave 5, midway through the observation period of this report, </w:t>
      </w:r>
      <w:r w:rsidR="00EA5068">
        <w:rPr>
          <w:sz w:val="24"/>
          <w:szCs w:val="24"/>
        </w:rPr>
        <w:t xml:space="preserve">and </w:t>
      </w:r>
      <w:r w:rsidR="00A53173">
        <w:rPr>
          <w:sz w:val="24"/>
          <w:szCs w:val="24"/>
        </w:rPr>
        <w:t>in response to</w:t>
      </w:r>
      <w:r w:rsidR="001602D3">
        <w:rPr>
          <w:sz w:val="24"/>
          <w:szCs w:val="24"/>
        </w:rPr>
        <w:t xml:space="preserve"> an </w:t>
      </w:r>
      <w:r w:rsidR="00EA5068">
        <w:rPr>
          <w:sz w:val="24"/>
          <w:szCs w:val="24"/>
        </w:rPr>
        <w:t xml:space="preserve">open-ended </w:t>
      </w:r>
      <w:r w:rsidR="00401B85">
        <w:rPr>
          <w:sz w:val="24"/>
          <w:szCs w:val="24"/>
        </w:rPr>
        <w:t>question on mentoring</w:t>
      </w:r>
      <w:r w:rsidR="00A53173">
        <w:rPr>
          <w:sz w:val="24"/>
          <w:szCs w:val="24"/>
        </w:rPr>
        <w:t xml:space="preserve">, </w:t>
      </w:r>
      <w:r w:rsidR="0019275F">
        <w:rPr>
          <w:sz w:val="24"/>
          <w:szCs w:val="24"/>
        </w:rPr>
        <w:t>34% of caregivers in the Control condition reported tha</w:t>
      </w:r>
      <w:r w:rsidR="00401B85">
        <w:rPr>
          <w:sz w:val="24"/>
          <w:szCs w:val="24"/>
        </w:rPr>
        <w:t xml:space="preserve">t their child had </w:t>
      </w:r>
      <w:r w:rsidR="00EA5068">
        <w:rPr>
          <w:sz w:val="24"/>
          <w:szCs w:val="24"/>
        </w:rPr>
        <w:t xml:space="preserve">some type of </w:t>
      </w:r>
      <w:r w:rsidR="00401B85">
        <w:rPr>
          <w:sz w:val="24"/>
          <w:szCs w:val="24"/>
        </w:rPr>
        <w:t xml:space="preserve">adult mentor </w:t>
      </w:r>
      <w:r w:rsidR="0019275F">
        <w:rPr>
          <w:sz w:val="24"/>
          <w:szCs w:val="24"/>
        </w:rPr>
        <w:t>in their lives.</w:t>
      </w:r>
      <w:r w:rsidR="0053264C">
        <w:rPr>
          <w:sz w:val="24"/>
          <w:szCs w:val="24"/>
        </w:rPr>
        <w:t xml:space="preserve"> </w:t>
      </w:r>
      <w:r w:rsidR="00A53173">
        <w:rPr>
          <w:sz w:val="24"/>
          <w:szCs w:val="24"/>
        </w:rPr>
        <w:t>Of these</w:t>
      </w:r>
      <w:r w:rsidR="00D678F2">
        <w:rPr>
          <w:sz w:val="24"/>
          <w:szCs w:val="24"/>
        </w:rPr>
        <w:t>, caregiv</w:t>
      </w:r>
      <w:r w:rsidR="00A53173">
        <w:rPr>
          <w:sz w:val="24"/>
          <w:szCs w:val="24"/>
        </w:rPr>
        <w:t xml:space="preserve">ers </w:t>
      </w:r>
      <w:r w:rsidR="00EA5068">
        <w:rPr>
          <w:sz w:val="24"/>
          <w:szCs w:val="24"/>
        </w:rPr>
        <w:t xml:space="preserve">formally </w:t>
      </w:r>
      <w:r w:rsidR="00A53173">
        <w:rPr>
          <w:sz w:val="24"/>
          <w:szCs w:val="24"/>
        </w:rPr>
        <w:t xml:space="preserve">labeled adults for </w:t>
      </w:r>
      <w:r w:rsidR="00EA5068">
        <w:rPr>
          <w:sz w:val="24"/>
          <w:szCs w:val="24"/>
        </w:rPr>
        <w:t xml:space="preserve">only </w:t>
      </w:r>
      <w:r w:rsidR="00A53173">
        <w:rPr>
          <w:sz w:val="24"/>
          <w:szCs w:val="24"/>
        </w:rPr>
        <w:t>3</w:t>
      </w:r>
      <w:r w:rsidR="00D678F2">
        <w:rPr>
          <w:sz w:val="24"/>
          <w:szCs w:val="24"/>
        </w:rPr>
        <w:t xml:space="preserve"> children as “mentors”</w:t>
      </w:r>
      <w:r w:rsidR="005F78A5">
        <w:rPr>
          <w:sz w:val="24"/>
          <w:szCs w:val="24"/>
        </w:rPr>
        <w:t xml:space="preserve"> per se</w:t>
      </w:r>
      <w:r w:rsidR="00A53173">
        <w:rPr>
          <w:sz w:val="24"/>
          <w:szCs w:val="24"/>
        </w:rPr>
        <w:t xml:space="preserve">, but also </w:t>
      </w:r>
      <w:r w:rsidR="00D678F2">
        <w:rPr>
          <w:sz w:val="24"/>
          <w:szCs w:val="24"/>
        </w:rPr>
        <w:t xml:space="preserve">mentioned </w:t>
      </w:r>
      <w:r w:rsidR="001602D3">
        <w:rPr>
          <w:sz w:val="24"/>
          <w:szCs w:val="24"/>
        </w:rPr>
        <w:t xml:space="preserve">other </w:t>
      </w:r>
      <w:r w:rsidR="00D678F2">
        <w:rPr>
          <w:sz w:val="24"/>
          <w:szCs w:val="24"/>
        </w:rPr>
        <w:t xml:space="preserve">adults connected </w:t>
      </w:r>
      <w:r w:rsidR="00EA5068">
        <w:rPr>
          <w:sz w:val="24"/>
          <w:szCs w:val="24"/>
        </w:rPr>
        <w:t xml:space="preserve">to their children through various programs, such as </w:t>
      </w:r>
      <w:r w:rsidR="0038395E">
        <w:rPr>
          <w:sz w:val="24"/>
          <w:szCs w:val="24"/>
        </w:rPr>
        <w:t>Boys and Girls Clubs</w:t>
      </w:r>
      <w:r w:rsidR="00D678F2">
        <w:rPr>
          <w:sz w:val="24"/>
          <w:szCs w:val="24"/>
        </w:rPr>
        <w:t xml:space="preserve"> </w:t>
      </w:r>
      <w:r w:rsidR="0038395E">
        <w:rPr>
          <w:sz w:val="24"/>
          <w:szCs w:val="24"/>
        </w:rPr>
        <w:t>and Big Brothers Big Sisters.</w:t>
      </w:r>
      <w:r w:rsidR="00D678F2">
        <w:rPr>
          <w:sz w:val="24"/>
          <w:szCs w:val="24"/>
        </w:rPr>
        <w:t xml:space="preserve"> </w:t>
      </w:r>
    </w:p>
    <w:p w14:paraId="2E5043D9" w14:textId="4319D2C7" w:rsidR="00484EA1" w:rsidRPr="001E0550" w:rsidRDefault="006658D7" w:rsidP="001E0550">
      <w:pPr>
        <w:widowControl w:val="0"/>
        <w:spacing w:after="0" w:line="480" w:lineRule="auto"/>
        <w:contextualSpacing/>
        <w:rPr>
          <w:b/>
          <w:sz w:val="24"/>
          <w:szCs w:val="24"/>
        </w:rPr>
      </w:pPr>
      <w:r>
        <w:rPr>
          <w:b/>
          <w:sz w:val="24"/>
          <w:szCs w:val="24"/>
        </w:rPr>
        <w:t xml:space="preserve">Intervention </w:t>
      </w:r>
      <w:r w:rsidR="00B2260F">
        <w:rPr>
          <w:b/>
          <w:sz w:val="24"/>
          <w:szCs w:val="24"/>
        </w:rPr>
        <w:t xml:space="preserve">Condition </w:t>
      </w:r>
      <w:r w:rsidR="00484EA1" w:rsidRPr="001E0550">
        <w:rPr>
          <w:b/>
          <w:sz w:val="24"/>
          <w:szCs w:val="24"/>
        </w:rPr>
        <w:t>Satisfaction</w:t>
      </w:r>
    </w:p>
    <w:p w14:paraId="6F4F3802" w14:textId="3600B60C" w:rsidR="00D848DC" w:rsidRPr="00D848DC" w:rsidRDefault="00D848DC" w:rsidP="001E0550">
      <w:pPr>
        <w:widowControl w:val="0"/>
        <w:spacing w:after="0" w:line="480" w:lineRule="auto"/>
        <w:contextualSpacing/>
        <w:rPr>
          <w:sz w:val="24"/>
          <w:szCs w:val="24"/>
        </w:rPr>
      </w:pPr>
      <w:r>
        <w:rPr>
          <w:i/>
          <w:sz w:val="24"/>
          <w:szCs w:val="24"/>
        </w:rPr>
        <w:tab/>
      </w:r>
      <w:r w:rsidR="006E7C90">
        <w:rPr>
          <w:sz w:val="24"/>
          <w:szCs w:val="24"/>
        </w:rPr>
        <w:t>Caregiver</w:t>
      </w:r>
      <w:r>
        <w:rPr>
          <w:sz w:val="24"/>
          <w:szCs w:val="24"/>
        </w:rPr>
        <w:t xml:space="preserve"> satisfaction with the FOTC program was high at each wave of data collection</w:t>
      </w:r>
      <w:r w:rsidR="009A266C">
        <w:rPr>
          <w:sz w:val="24"/>
          <w:szCs w:val="24"/>
        </w:rPr>
        <w:t xml:space="preserve"> (see Table A5</w:t>
      </w:r>
      <w:r w:rsidR="00835685">
        <w:rPr>
          <w:sz w:val="24"/>
          <w:szCs w:val="24"/>
        </w:rPr>
        <w:t>, available online)</w:t>
      </w:r>
      <w:r>
        <w:rPr>
          <w:sz w:val="24"/>
          <w:szCs w:val="24"/>
        </w:rPr>
        <w:t xml:space="preserve">. Almost all </w:t>
      </w:r>
      <w:r w:rsidR="006E7C90">
        <w:rPr>
          <w:sz w:val="24"/>
          <w:szCs w:val="24"/>
        </w:rPr>
        <w:t>caregivers</w:t>
      </w:r>
      <w:r>
        <w:rPr>
          <w:sz w:val="24"/>
          <w:szCs w:val="24"/>
        </w:rPr>
        <w:t xml:space="preserve"> </w:t>
      </w:r>
      <w:r w:rsidR="009B7906">
        <w:rPr>
          <w:sz w:val="24"/>
          <w:szCs w:val="24"/>
        </w:rPr>
        <w:t xml:space="preserve">(i.e., 88% to 97%, depending on the </w:t>
      </w:r>
      <w:r w:rsidR="008D7FEF">
        <w:rPr>
          <w:sz w:val="24"/>
          <w:szCs w:val="24"/>
        </w:rPr>
        <w:lastRenderedPageBreak/>
        <w:t>w</w:t>
      </w:r>
      <w:r w:rsidR="009B7906">
        <w:rPr>
          <w:sz w:val="24"/>
          <w:szCs w:val="24"/>
        </w:rPr>
        <w:t xml:space="preserve">ave) </w:t>
      </w:r>
      <w:r>
        <w:rPr>
          <w:sz w:val="24"/>
          <w:szCs w:val="24"/>
        </w:rPr>
        <w:t>endorse</w:t>
      </w:r>
      <w:r w:rsidR="00F64CE9">
        <w:rPr>
          <w:sz w:val="24"/>
          <w:szCs w:val="24"/>
        </w:rPr>
        <w:t>d</w:t>
      </w:r>
      <w:r>
        <w:rPr>
          <w:sz w:val="24"/>
          <w:szCs w:val="24"/>
        </w:rPr>
        <w:t xml:space="preserve"> the most positive response choices to</w:t>
      </w:r>
      <w:r w:rsidR="00A53173">
        <w:rPr>
          <w:sz w:val="24"/>
          <w:szCs w:val="24"/>
        </w:rPr>
        <w:t xml:space="preserve"> </w:t>
      </w:r>
      <w:r w:rsidR="008D7FEF">
        <w:rPr>
          <w:sz w:val="24"/>
          <w:szCs w:val="24"/>
        </w:rPr>
        <w:t xml:space="preserve">both </w:t>
      </w:r>
      <w:r w:rsidR="00A53173">
        <w:rPr>
          <w:sz w:val="24"/>
          <w:szCs w:val="24"/>
        </w:rPr>
        <w:t xml:space="preserve">general and specific questions about how well they liked the </w:t>
      </w:r>
      <w:r>
        <w:rPr>
          <w:sz w:val="24"/>
          <w:szCs w:val="24"/>
        </w:rPr>
        <w:t xml:space="preserve">program, and very few </w:t>
      </w:r>
      <w:r w:rsidR="00A53173">
        <w:rPr>
          <w:sz w:val="24"/>
          <w:szCs w:val="24"/>
        </w:rPr>
        <w:t xml:space="preserve">(typically, 1 or 2%) </w:t>
      </w:r>
      <w:r>
        <w:rPr>
          <w:sz w:val="24"/>
          <w:szCs w:val="24"/>
        </w:rPr>
        <w:t>endorse</w:t>
      </w:r>
      <w:r w:rsidR="009E7191">
        <w:rPr>
          <w:sz w:val="24"/>
          <w:szCs w:val="24"/>
        </w:rPr>
        <w:t>d</w:t>
      </w:r>
      <w:r>
        <w:rPr>
          <w:sz w:val="24"/>
          <w:szCs w:val="24"/>
        </w:rPr>
        <w:t xml:space="preserve"> the most negative response choices.</w:t>
      </w:r>
    </w:p>
    <w:p w14:paraId="2A64FFE0" w14:textId="3470715D" w:rsidR="00EF5E7B" w:rsidRPr="0028333D" w:rsidRDefault="00F04B85" w:rsidP="001E0550">
      <w:pPr>
        <w:widowControl w:val="0"/>
        <w:spacing w:after="0" w:line="480" w:lineRule="auto"/>
        <w:contextualSpacing/>
        <w:rPr>
          <w:b/>
          <w:sz w:val="24"/>
          <w:szCs w:val="24"/>
        </w:rPr>
      </w:pPr>
      <w:r>
        <w:rPr>
          <w:b/>
          <w:sz w:val="24"/>
          <w:szCs w:val="24"/>
        </w:rPr>
        <w:t>Hypothese</w:t>
      </w:r>
      <w:r w:rsidR="00B2260F" w:rsidRPr="0028333D">
        <w:rPr>
          <w:b/>
          <w:sz w:val="24"/>
          <w:szCs w:val="24"/>
        </w:rPr>
        <w:t>s Tests</w:t>
      </w:r>
    </w:p>
    <w:p w14:paraId="7FB8FEB3" w14:textId="07E39BCB" w:rsidR="004C2D5A" w:rsidRPr="0028333D" w:rsidRDefault="00EF5E7B" w:rsidP="001E0550">
      <w:pPr>
        <w:widowControl w:val="0"/>
        <w:spacing w:after="0" w:line="480" w:lineRule="auto"/>
        <w:ind w:firstLine="720"/>
        <w:contextualSpacing/>
        <w:rPr>
          <w:sz w:val="24"/>
          <w:szCs w:val="24"/>
        </w:rPr>
      </w:pPr>
      <w:r w:rsidRPr="0028333D">
        <w:rPr>
          <w:sz w:val="24"/>
          <w:szCs w:val="24"/>
        </w:rPr>
        <w:t>Results for the condition</w:t>
      </w:r>
      <w:r w:rsidR="006E7C90" w:rsidRPr="0028333D">
        <w:rPr>
          <w:sz w:val="24"/>
          <w:szCs w:val="24"/>
        </w:rPr>
        <w:t>-</w:t>
      </w:r>
      <w:r w:rsidRPr="0028333D">
        <w:rPr>
          <w:sz w:val="24"/>
          <w:szCs w:val="24"/>
        </w:rPr>
        <w:t>by</w:t>
      </w:r>
      <w:r w:rsidR="006E7C90" w:rsidRPr="0028333D">
        <w:rPr>
          <w:sz w:val="24"/>
          <w:szCs w:val="24"/>
        </w:rPr>
        <w:t>-</w:t>
      </w:r>
      <w:r w:rsidRPr="0028333D">
        <w:rPr>
          <w:sz w:val="24"/>
          <w:szCs w:val="24"/>
        </w:rPr>
        <w:t>time interactions from the mixed-effects</w:t>
      </w:r>
      <w:r w:rsidR="00BF41E1" w:rsidRPr="0028333D">
        <w:rPr>
          <w:sz w:val="24"/>
          <w:szCs w:val="24"/>
        </w:rPr>
        <w:t xml:space="preserve"> growth models for the intent</w:t>
      </w:r>
      <w:r w:rsidRPr="0028333D">
        <w:rPr>
          <w:sz w:val="24"/>
          <w:szCs w:val="24"/>
        </w:rPr>
        <w:t>-to-treat</w:t>
      </w:r>
      <w:r w:rsidR="00686662" w:rsidRPr="0028333D">
        <w:rPr>
          <w:sz w:val="24"/>
          <w:szCs w:val="24"/>
        </w:rPr>
        <w:t xml:space="preserve"> analyses </w:t>
      </w:r>
      <w:r w:rsidR="00D848DC" w:rsidRPr="0028333D">
        <w:rPr>
          <w:sz w:val="24"/>
          <w:szCs w:val="24"/>
        </w:rPr>
        <w:t xml:space="preserve">are presented in Table </w:t>
      </w:r>
      <w:r w:rsidR="00686662" w:rsidRPr="0028333D">
        <w:rPr>
          <w:sz w:val="24"/>
          <w:szCs w:val="24"/>
        </w:rPr>
        <w:t>2</w:t>
      </w:r>
      <w:r w:rsidRPr="0028333D">
        <w:rPr>
          <w:sz w:val="24"/>
          <w:szCs w:val="24"/>
        </w:rPr>
        <w:t xml:space="preserve">. </w:t>
      </w:r>
      <w:r w:rsidR="00975EBF">
        <w:rPr>
          <w:sz w:val="24"/>
          <w:szCs w:val="24"/>
        </w:rPr>
        <w:t>The o</w:t>
      </w:r>
      <w:r w:rsidR="009F0482" w:rsidRPr="0028333D">
        <w:rPr>
          <w:sz w:val="24"/>
          <w:szCs w:val="24"/>
        </w:rPr>
        <w:t xml:space="preserve">ther parameter estimates from these models </w:t>
      </w:r>
      <w:r w:rsidR="00686662" w:rsidRPr="0028333D">
        <w:rPr>
          <w:sz w:val="24"/>
          <w:szCs w:val="24"/>
        </w:rPr>
        <w:t xml:space="preserve">are provided in </w:t>
      </w:r>
      <w:r w:rsidR="009A266C" w:rsidRPr="0028333D">
        <w:rPr>
          <w:sz w:val="24"/>
          <w:szCs w:val="24"/>
        </w:rPr>
        <w:t>Table A6 (available online)</w:t>
      </w:r>
      <w:r w:rsidR="00686662" w:rsidRPr="0028333D">
        <w:rPr>
          <w:sz w:val="24"/>
          <w:szCs w:val="24"/>
        </w:rPr>
        <w:t xml:space="preserve">. </w:t>
      </w:r>
      <w:r w:rsidR="00F04B85">
        <w:rPr>
          <w:sz w:val="24"/>
          <w:szCs w:val="24"/>
        </w:rPr>
        <w:t>In terms of H1, r</w:t>
      </w:r>
      <w:r w:rsidR="004C2D5A" w:rsidRPr="0028333D">
        <w:rPr>
          <w:sz w:val="24"/>
          <w:szCs w:val="24"/>
        </w:rPr>
        <w:t xml:space="preserve">elative to </w:t>
      </w:r>
      <w:r w:rsidR="003637FB" w:rsidRPr="0028333D">
        <w:rPr>
          <w:sz w:val="24"/>
          <w:szCs w:val="24"/>
        </w:rPr>
        <w:t>C</w:t>
      </w:r>
      <w:r w:rsidR="004C2D5A" w:rsidRPr="0028333D">
        <w:rPr>
          <w:sz w:val="24"/>
          <w:szCs w:val="24"/>
        </w:rPr>
        <w:t>ontrol youth</w:t>
      </w:r>
      <w:r w:rsidR="003637FB" w:rsidRPr="0028333D">
        <w:rPr>
          <w:sz w:val="24"/>
          <w:szCs w:val="24"/>
        </w:rPr>
        <w:t xml:space="preserve">, Intervention youth </w:t>
      </w:r>
      <w:r w:rsidR="004C2D5A" w:rsidRPr="0028333D">
        <w:rPr>
          <w:sz w:val="24"/>
          <w:szCs w:val="24"/>
        </w:rPr>
        <w:t xml:space="preserve">showed significantly less growth in </w:t>
      </w:r>
      <w:r w:rsidR="009B7906" w:rsidRPr="0028333D">
        <w:rPr>
          <w:sz w:val="24"/>
          <w:szCs w:val="24"/>
        </w:rPr>
        <w:t>caregiver</w:t>
      </w:r>
      <w:r w:rsidR="004C2D5A" w:rsidRPr="0028333D">
        <w:rPr>
          <w:sz w:val="24"/>
          <w:szCs w:val="24"/>
        </w:rPr>
        <w:t xml:space="preserve"> report of </w:t>
      </w:r>
      <w:r w:rsidR="00B2260F" w:rsidRPr="0028333D">
        <w:rPr>
          <w:sz w:val="24"/>
          <w:szCs w:val="24"/>
        </w:rPr>
        <w:t>Youth T</w:t>
      </w:r>
      <w:r w:rsidR="004C2D5A" w:rsidRPr="0028333D">
        <w:rPr>
          <w:sz w:val="24"/>
          <w:szCs w:val="24"/>
        </w:rPr>
        <w:t xml:space="preserve">rouble in </w:t>
      </w:r>
      <w:r w:rsidR="00B2260F" w:rsidRPr="0028333D">
        <w:rPr>
          <w:sz w:val="24"/>
          <w:szCs w:val="24"/>
        </w:rPr>
        <w:t>S</w:t>
      </w:r>
      <w:r w:rsidR="004C2D5A" w:rsidRPr="0028333D">
        <w:rPr>
          <w:sz w:val="24"/>
          <w:szCs w:val="24"/>
        </w:rPr>
        <w:t>chool (</w:t>
      </w:r>
      <w:r w:rsidR="004C2D5A" w:rsidRPr="0028333D">
        <w:rPr>
          <w:i/>
          <w:sz w:val="24"/>
          <w:szCs w:val="24"/>
        </w:rPr>
        <w:t>t</w:t>
      </w:r>
      <w:r w:rsidR="004C2D5A" w:rsidRPr="0028333D">
        <w:rPr>
          <w:sz w:val="24"/>
          <w:szCs w:val="24"/>
        </w:rPr>
        <w:t xml:space="preserve"> = </w:t>
      </w:r>
      <w:r w:rsidR="00485D8A" w:rsidRPr="0028333D">
        <w:rPr>
          <w:sz w:val="24"/>
          <w:szCs w:val="24"/>
        </w:rPr>
        <w:t xml:space="preserve">-2.44, </w:t>
      </w:r>
      <w:r w:rsidR="00485D8A" w:rsidRPr="0028333D">
        <w:rPr>
          <w:i/>
          <w:sz w:val="24"/>
          <w:szCs w:val="24"/>
        </w:rPr>
        <w:t>p</w:t>
      </w:r>
      <w:r w:rsidR="001976F7" w:rsidRPr="0028333D">
        <w:rPr>
          <w:sz w:val="24"/>
          <w:szCs w:val="24"/>
        </w:rPr>
        <w:t xml:space="preserve"> = .016, </w:t>
      </w:r>
      <w:r w:rsidR="00485D8A" w:rsidRPr="0028333D">
        <w:rPr>
          <w:i/>
          <w:sz w:val="24"/>
          <w:szCs w:val="24"/>
        </w:rPr>
        <w:t>d</w:t>
      </w:r>
      <w:r w:rsidR="00485D8A" w:rsidRPr="0028333D">
        <w:rPr>
          <w:sz w:val="24"/>
          <w:szCs w:val="24"/>
        </w:rPr>
        <w:t xml:space="preserve"> = </w:t>
      </w:r>
      <w:r w:rsidR="00963A84" w:rsidRPr="0028333D">
        <w:rPr>
          <w:sz w:val="24"/>
          <w:szCs w:val="24"/>
        </w:rPr>
        <w:t>0</w:t>
      </w:r>
      <w:r w:rsidR="00485D8A" w:rsidRPr="0028333D">
        <w:rPr>
          <w:sz w:val="24"/>
          <w:szCs w:val="24"/>
        </w:rPr>
        <w:t>.</w:t>
      </w:r>
      <w:r w:rsidR="00D62B9E">
        <w:rPr>
          <w:sz w:val="24"/>
          <w:szCs w:val="24"/>
        </w:rPr>
        <w:t>30)</w:t>
      </w:r>
      <w:r w:rsidR="00485D8A" w:rsidRPr="0028333D">
        <w:rPr>
          <w:sz w:val="24"/>
          <w:szCs w:val="24"/>
        </w:rPr>
        <w:t xml:space="preserve">. Conversely, </w:t>
      </w:r>
      <w:r w:rsidR="00F04B85">
        <w:rPr>
          <w:sz w:val="24"/>
          <w:szCs w:val="24"/>
        </w:rPr>
        <w:t xml:space="preserve">in terms of H2, </w:t>
      </w:r>
      <w:r w:rsidR="00485D8A" w:rsidRPr="0028333D">
        <w:rPr>
          <w:sz w:val="24"/>
          <w:szCs w:val="24"/>
        </w:rPr>
        <w:t xml:space="preserve">relative to </w:t>
      </w:r>
      <w:r w:rsidR="003637FB" w:rsidRPr="0028333D">
        <w:rPr>
          <w:sz w:val="24"/>
          <w:szCs w:val="24"/>
        </w:rPr>
        <w:t>C</w:t>
      </w:r>
      <w:r w:rsidR="00485D8A" w:rsidRPr="0028333D">
        <w:rPr>
          <w:sz w:val="24"/>
          <w:szCs w:val="24"/>
        </w:rPr>
        <w:t>ontrol youth</w:t>
      </w:r>
      <w:r w:rsidR="003637FB" w:rsidRPr="0028333D">
        <w:rPr>
          <w:sz w:val="24"/>
          <w:szCs w:val="24"/>
        </w:rPr>
        <w:t xml:space="preserve">, Intervention </w:t>
      </w:r>
      <w:r w:rsidR="00485D8A" w:rsidRPr="0028333D">
        <w:rPr>
          <w:sz w:val="24"/>
          <w:szCs w:val="24"/>
        </w:rPr>
        <w:t xml:space="preserve">youth showed significantly greater growth in </w:t>
      </w:r>
      <w:r w:rsidR="009B7906" w:rsidRPr="0028333D">
        <w:rPr>
          <w:sz w:val="24"/>
          <w:szCs w:val="24"/>
        </w:rPr>
        <w:t>caregiver</w:t>
      </w:r>
      <w:r w:rsidR="00485D8A" w:rsidRPr="0028333D">
        <w:rPr>
          <w:sz w:val="24"/>
          <w:szCs w:val="24"/>
        </w:rPr>
        <w:t xml:space="preserve"> report of</w:t>
      </w:r>
      <w:r w:rsidR="00B2260F" w:rsidRPr="0028333D">
        <w:rPr>
          <w:sz w:val="24"/>
          <w:szCs w:val="24"/>
        </w:rPr>
        <w:t xml:space="preserve"> Youth Positive</w:t>
      </w:r>
      <w:r w:rsidR="00485D8A" w:rsidRPr="0028333D">
        <w:rPr>
          <w:sz w:val="24"/>
          <w:szCs w:val="24"/>
        </w:rPr>
        <w:t xml:space="preserve"> </w:t>
      </w:r>
      <w:r w:rsidR="00B2260F" w:rsidRPr="0028333D">
        <w:rPr>
          <w:sz w:val="24"/>
          <w:szCs w:val="24"/>
        </w:rPr>
        <w:t xml:space="preserve">Behavior in School </w:t>
      </w:r>
      <w:r w:rsidR="00485D8A" w:rsidRPr="0028333D">
        <w:rPr>
          <w:sz w:val="24"/>
          <w:szCs w:val="24"/>
        </w:rPr>
        <w:t>(</w:t>
      </w:r>
      <w:r w:rsidR="00485D8A" w:rsidRPr="0028333D">
        <w:rPr>
          <w:i/>
          <w:sz w:val="24"/>
          <w:szCs w:val="24"/>
        </w:rPr>
        <w:t>t</w:t>
      </w:r>
      <w:r w:rsidR="00485D8A" w:rsidRPr="0028333D">
        <w:rPr>
          <w:sz w:val="24"/>
          <w:szCs w:val="24"/>
        </w:rPr>
        <w:t xml:space="preserve"> = 3.10, </w:t>
      </w:r>
      <w:r w:rsidR="00485D8A" w:rsidRPr="0028333D">
        <w:rPr>
          <w:i/>
          <w:sz w:val="24"/>
          <w:szCs w:val="24"/>
        </w:rPr>
        <w:t>p</w:t>
      </w:r>
      <w:r w:rsidR="00485D8A" w:rsidRPr="0028333D">
        <w:rPr>
          <w:sz w:val="24"/>
          <w:szCs w:val="24"/>
        </w:rPr>
        <w:t xml:space="preserve"> = .002, </w:t>
      </w:r>
      <w:r w:rsidR="00485D8A" w:rsidRPr="0028333D">
        <w:rPr>
          <w:i/>
          <w:sz w:val="24"/>
          <w:szCs w:val="24"/>
        </w:rPr>
        <w:t>d</w:t>
      </w:r>
      <w:r w:rsidR="00485D8A" w:rsidRPr="0028333D">
        <w:rPr>
          <w:sz w:val="24"/>
          <w:szCs w:val="24"/>
        </w:rPr>
        <w:t xml:space="preserve"> = </w:t>
      </w:r>
      <w:r w:rsidR="00963A84" w:rsidRPr="0028333D">
        <w:rPr>
          <w:sz w:val="24"/>
          <w:szCs w:val="24"/>
        </w:rPr>
        <w:t>0</w:t>
      </w:r>
      <w:r w:rsidR="00485D8A" w:rsidRPr="0028333D">
        <w:rPr>
          <w:sz w:val="24"/>
          <w:szCs w:val="24"/>
        </w:rPr>
        <w:t>.38</w:t>
      </w:r>
      <w:r w:rsidR="00BE07BB" w:rsidRPr="0028333D">
        <w:rPr>
          <w:sz w:val="24"/>
          <w:szCs w:val="24"/>
        </w:rPr>
        <w:t>)</w:t>
      </w:r>
      <w:r w:rsidR="00485D8A" w:rsidRPr="0028333D">
        <w:rPr>
          <w:sz w:val="24"/>
          <w:szCs w:val="24"/>
        </w:rPr>
        <w:t xml:space="preserve">. </w:t>
      </w:r>
      <w:r w:rsidR="00F04B85">
        <w:rPr>
          <w:sz w:val="24"/>
          <w:szCs w:val="24"/>
        </w:rPr>
        <w:t>Further, a</w:t>
      </w:r>
      <w:r w:rsidR="009B7906" w:rsidRPr="0028333D">
        <w:rPr>
          <w:sz w:val="24"/>
          <w:szCs w:val="24"/>
        </w:rPr>
        <w:t xml:space="preserve"> trend </w:t>
      </w:r>
      <w:r w:rsidR="001E1092" w:rsidRPr="0028333D">
        <w:rPr>
          <w:sz w:val="24"/>
          <w:szCs w:val="24"/>
        </w:rPr>
        <w:t>was found for greater growth in</w:t>
      </w:r>
      <w:r w:rsidR="009B7906" w:rsidRPr="0028333D">
        <w:rPr>
          <w:sz w:val="24"/>
          <w:szCs w:val="24"/>
        </w:rPr>
        <w:t xml:space="preserve"> </w:t>
      </w:r>
      <w:r w:rsidR="001E1092" w:rsidRPr="0028333D">
        <w:rPr>
          <w:sz w:val="24"/>
          <w:szCs w:val="24"/>
        </w:rPr>
        <w:t>caregiver report of</w:t>
      </w:r>
      <w:r w:rsidR="009B7906" w:rsidRPr="0028333D">
        <w:rPr>
          <w:sz w:val="24"/>
          <w:szCs w:val="24"/>
        </w:rPr>
        <w:t xml:space="preserve"> the BERS-2</w:t>
      </w:r>
      <w:r w:rsidR="00B2260F" w:rsidRPr="0028333D">
        <w:rPr>
          <w:sz w:val="24"/>
          <w:szCs w:val="24"/>
        </w:rPr>
        <w:t xml:space="preserve"> T</w:t>
      </w:r>
      <w:r w:rsidR="009B7906" w:rsidRPr="0028333D">
        <w:rPr>
          <w:sz w:val="24"/>
          <w:szCs w:val="24"/>
        </w:rPr>
        <w:t xml:space="preserve">otal </w:t>
      </w:r>
      <w:r w:rsidR="00B2260F" w:rsidRPr="0028333D">
        <w:rPr>
          <w:sz w:val="24"/>
          <w:szCs w:val="24"/>
        </w:rPr>
        <w:t>Strength</w:t>
      </w:r>
      <w:r w:rsidR="009B7906" w:rsidRPr="0028333D">
        <w:rPr>
          <w:sz w:val="24"/>
          <w:szCs w:val="24"/>
        </w:rPr>
        <w:t xml:space="preserve"> </w:t>
      </w:r>
      <w:r w:rsidR="00B2260F" w:rsidRPr="0028333D">
        <w:rPr>
          <w:sz w:val="24"/>
          <w:szCs w:val="24"/>
        </w:rPr>
        <w:t>I</w:t>
      </w:r>
      <w:r w:rsidR="001E1092" w:rsidRPr="0028333D">
        <w:rPr>
          <w:sz w:val="24"/>
          <w:szCs w:val="24"/>
        </w:rPr>
        <w:t xml:space="preserve">ndex </w:t>
      </w:r>
      <w:r w:rsidR="009B7906" w:rsidRPr="0028333D">
        <w:rPr>
          <w:sz w:val="24"/>
          <w:szCs w:val="24"/>
        </w:rPr>
        <w:t>(</w:t>
      </w:r>
      <w:r w:rsidR="001E1092" w:rsidRPr="0028333D">
        <w:rPr>
          <w:i/>
          <w:sz w:val="24"/>
          <w:szCs w:val="24"/>
        </w:rPr>
        <w:t>t</w:t>
      </w:r>
      <w:r w:rsidR="001E1092" w:rsidRPr="0028333D">
        <w:rPr>
          <w:sz w:val="24"/>
          <w:szCs w:val="24"/>
        </w:rPr>
        <w:t xml:space="preserve"> = 1.70, </w:t>
      </w:r>
      <w:r w:rsidR="001E1092" w:rsidRPr="0028333D">
        <w:rPr>
          <w:i/>
          <w:sz w:val="24"/>
          <w:szCs w:val="24"/>
        </w:rPr>
        <w:t>p</w:t>
      </w:r>
      <w:r w:rsidR="001E1092" w:rsidRPr="0028333D">
        <w:rPr>
          <w:sz w:val="24"/>
          <w:szCs w:val="24"/>
        </w:rPr>
        <w:t xml:space="preserve"> = 0.09, </w:t>
      </w:r>
      <w:r w:rsidR="001E1092" w:rsidRPr="0028333D">
        <w:rPr>
          <w:i/>
          <w:sz w:val="24"/>
          <w:szCs w:val="24"/>
        </w:rPr>
        <w:t>d</w:t>
      </w:r>
      <w:r w:rsidR="001E1092" w:rsidRPr="0028333D">
        <w:rPr>
          <w:sz w:val="24"/>
          <w:szCs w:val="24"/>
        </w:rPr>
        <w:t xml:space="preserve"> = 0.21)</w:t>
      </w:r>
      <w:r w:rsidR="009B7906" w:rsidRPr="0028333D">
        <w:rPr>
          <w:sz w:val="24"/>
          <w:szCs w:val="24"/>
        </w:rPr>
        <w:t xml:space="preserve">. </w:t>
      </w:r>
      <w:r w:rsidR="00485D8A" w:rsidRPr="0028333D">
        <w:rPr>
          <w:sz w:val="24"/>
          <w:szCs w:val="24"/>
        </w:rPr>
        <w:t>No other significant differences</w:t>
      </w:r>
      <w:r w:rsidR="0006286D">
        <w:rPr>
          <w:sz w:val="24"/>
          <w:szCs w:val="24"/>
        </w:rPr>
        <w:t xml:space="preserve"> </w:t>
      </w:r>
      <w:r w:rsidR="00485D8A" w:rsidRPr="0028333D">
        <w:rPr>
          <w:sz w:val="24"/>
          <w:szCs w:val="24"/>
        </w:rPr>
        <w:t>were found</w:t>
      </w:r>
      <w:r w:rsidR="00751331">
        <w:rPr>
          <w:sz w:val="24"/>
          <w:szCs w:val="24"/>
        </w:rPr>
        <w:t xml:space="preserve"> for</w:t>
      </w:r>
      <w:r w:rsidR="00D41813">
        <w:rPr>
          <w:sz w:val="24"/>
          <w:szCs w:val="24"/>
        </w:rPr>
        <w:t xml:space="preserve"> any other variable relevant to </w:t>
      </w:r>
      <w:r w:rsidR="00751331">
        <w:rPr>
          <w:sz w:val="24"/>
          <w:szCs w:val="24"/>
        </w:rPr>
        <w:t>H1 or H2</w:t>
      </w:r>
      <w:r w:rsidR="00485D8A" w:rsidRPr="0028333D">
        <w:rPr>
          <w:sz w:val="24"/>
          <w:szCs w:val="24"/>
        </w:rPr>
        <w:t xml:space="preserve">. </w:t>
      </w:r>
    </w:p>
    <w:p w14:paraId="27CD83C8" w14:textId="3B563291" w:rsidR="002E42E9" w:rsidRPr="0028333D" w:rsidRDefault="00686662" w:rsidP="006A4646">
      <w:pPr>
        <w:widowControl w:val="0"/>
        <w:spacing w:after="0" w:line="480" w:lineRule="auto"/>
        <w:contextualSpacing/>
        <w:jc w:val="center"/>
        <w:rPr>
          <w:sz w:val="24"/>
          <w:szCs w:val="24"/>
        </w:rPr>
      </w:pPr>
      <w:r w:rsidRPr="0028333D">
        <w:rPr>
          <w:sz w:val="24"/>
          <w:szCs w:val="24"/>
        </w:rPr>
        <w:t xml:space="preserve">Insert Table </w:t>
      </w:r>
      <w:r w:rsidR="00835685" w:rsidRPr="0028333D">
        <w:rPr>
          <w:sz w:val="24"/>
          <w:szCs w:val="24"/>
        </w:rPr>
        <w:t>2</w:t>
      </w:r>
      <w:r w:rsidR="002E42E9" w:rsidRPr="0028333D">
        <w:rPr>
          <w:sz w:val="24"/>
          <w:szCs w:val="24"/>
        </w:rPr>
        <w:t xml:space="preserve"> about here</w:t>
      </w:r>
    </w:p>
    <w:p w14:paraId="12BAEE6F" w14:textId="0F04AD6B" w:rsidR="001C5E4D" w:rsidRPr="001E0550" w:rsidRDefault="00557995" w:rsidP="001E0550">
      <w:pPr>
        <w:widowControl w:val="0"/>
        <w:spacing w:after="0" w:line="480" w:lineRule="auto"/>
        <w:contextualSpacing/>
        <w:jc w:val="center"/>
        <w:rPr>
          <w:b/>
          <w:sz w:val="24"/>
          <w:szCs w:val="24"/>
        </w:rPr>
      </w:pPr>
      <w:r w:rsidRPr="001E0550">
        <w:rPr>
          <w:b/>
          <w:sz w:val="24"/>
          <w:szCs w:val="24"/>
        </w:rPr>
        <w:t>Discussion</w:t>
      </w:r>
    </w:p>
    <w:p w14:paraId="46249469" w14:textId="30FD034A" w:rsidR="00E710FA" w:rsidRDefault="001976F7" w:rsidP="006A4646">
      <w:pPr>
        <w:widowControl w:val="0"/>
        <w:spacing w:after="0" w:line="480" w:lineRule="auto"/>
        <w:contextualSpacing/>
        <w:rPr>
          <w:sz w:val="24"/>
          <w:szCs w:val="24"/>
        </w:rPr>
      </w:pPr>
      <w:r>
        <w:rPr>
          <w:sz w:val="24"/>
          <w:szCs w:val="24"/>
        </w:rPr>
        <w:tab/>
      </w:r>
      <w:r w:rsidR="00835685" w:rsidRPr="00916B1F">
        <w:rPr>
          <w:sz w:val="24"/>
          <w:szCs w:val="24"/>
        </w:rPr>
        <w:t>Across the f</w:t>
      </w:r>
      <w:r w:rsidR="00983F20" w:rsidRPr="00916B1F">
        <w:rPr>
          <w:sz w:val="24"/>
          <w:szCs w:val="24"/>
        </w:rPr>
        <w:t xml:space="preserve">ive year </w:t>
      </w:r>
      <w:r w:rsidR="00835685" w:rsidRPr="00916B1F">
        <w:rPr>
          <w:sz w:val="24"/>
          <w:szCs w:val="24"/>
        </w:rPr>
        <w:t xml:space="preserve">period following </w:t>
      </w:r>
      <w:r w:rsidR="00DC6E95" w:rsidRPr="00916B1F">
        <w:rPr>
          <w:sz w:val="24"/>
          <w:szCs w:val="24"/>
        </w:rPr>
        <w:t xml:space="preserve">entry into the </w:t>
      </w:r>
      <w:r w:rsidR="00AA073B">
        <w:rPr>
          <w:sz w:val="24"/>
          <w:szCs w:val="24"/>
        </w:rPr>
        <w:t xml:space="preserve">controlled </w:t>
      </w:r>
      <w:r w:rsidR="00DC6E95" w:rsidRPr="00916B1F">
        <w:rPr>
          <w:sz w:val="24"/>
          <w:szCs w:val="24"/>
        </w:rPr>
        <w:t>trial</w:t>
      </w:r>
      <w:r w:rsidR="00A47CCA" w:rsidRPr="00916B1F">
        <w:rPr>
          <w:sz w:val="24"/>
          <w:szCs w:val="24"/>
        </w:rPr>
        <w:t xml:space="preserve">, </w:t>
      </w:r>
      <w:r w:rsidR="00983F20" w:rsidRPr="00916B1F">
        <w:rPr>
          <w:sz w:val="24"/>
          <w:szCs w:val="24"/>
        </w:rPr>
        <w:t>c</w:t>
      </w:r>
      <w:r w:rsidR="005621BE" w:rsidRPr="00916B1F">
        <w:rPr>
          <w:sz w:val="24"/>
          <w:szCs w:val="24"/>
        </w:rPr>
        <w:t xml:space="preserve">hildren randomly assigned to FOTC were </w:t>
      </w:r>
      <w:r w:rsidR="009605CB" w:rsidRPr="00916B1F">
        <w:rPr>
          <w:sz w:val="24"/>
          <w:szCs w:val="24"/>
        </w:rPr>
        <w:t xml:space="preserve">rated </w:t>
      </w:r>
      <w:r w:rsidR="005621BE" w:rsidRPr="00916B1F">
        <w:rPr>
          <w:sz w:val="24"/>
          <w:szCs w:val="24"/>
        </w:rPr>
        <w:t xml:space="preserve">by their </w:t>
      </w:r>
      <w:r w:rsidR="007E5D3E" w:rsidRPr="00916B1F">
        <w:rPr>
          <w:sz w:val="24"/>
          <w:szCs w:val="24"/>
        </w:rPr>
        <w:t>caregivers</w:t>
      </w:r>
      <w:r w:rsidR="005621BE" w:rsidRPr="00916B1F">
        <w:rPr>
          <w:sz w:val="24"/>
          <w:szCs w:val="24"/>
        </w:rPr>
        <w:t xml:space="preserve"> </w:t>
      </w:r>
      <w:r w:rsidR="009605CB" w:rsidRPr="00916B1F">
        <w:rPr>
          <w:sz w:val="24"/>
          <w:szCs w:val="24"/>
        </w:rPr>
        <w:t xml:space="preserve">as growing at a </w:t>
      </w:r>
      <w:r w:rsidR="005621BE" w:rsidRPr="00916B1F">
        <w:rPr>
          <w:sz w:val="24"/>
          <w:szCs w:val="24"/>
        </w:rPr>
        <w:t xml:space="preserve">significantly </w:t>
      </w:r>
      <w:r w:rsidR="009605CB" w:rsidRPr="00916B1F">
        <w:rPr>
          <w:sz w:val="24"/>
          <w:szCs w:val="24"/>
        </w:rPr>
        <w:t xml:space="preserve">greater rate on one measure of strength, and a significantly slower rate on one measure of problems. </w:t>
      </w:r>
      <w:r w:rsidR="00E710FA" w:rsidRPr="00916B1F">
        <w:rPr>
          <w:sz w:val="24"/>
          <w:szCs w:val="24"/>
        </w:rPr>
        <w:t>However, no significant differences were found fo</w:t>
      </w:r>
      <w:r w:rsidR="00DD643E" w:rsidRPr="00916B1F">
        <w:rPr>
          <w:sz w:val="24"/>
          <w:szCs w:val="24"/>
        </w:rPr>
        <w:t xml:space="preserve">r measures </w:t>
      </w:r>
      <w:r w:rsidR="008629DE">
        <w:rPr>
          <w:sz w:val="24"/>
          <w:szCs w:val="24"/>
        </w:rPr>
        <w:t xml:space="preserve">as </w:t>
      </w:r>
      <w:r w:rsidR="00DD643E" w:rsidRPr="00916B1F">
        <w:rPr>
          <w:sz w:val="24"/>
          <w:szCs w:val="24"/>
        </w:rPr>
        <w:t xml:space="preserve">rated </w:t>
      </w:r>
      <w:r w:rsidR="00E710FA" w:rsidRPr="00916B1F">
        <w:rPr>
          <w:sz w:val="24"/>
          <w:szCs w:val="24"/>
        </w:rPr>
        <w:t xml:space="preserve">by children. </w:t>
      </w:r>
      <w:r w:rsidR="005621BE" w:rsidRPr="00916B1F">
        <w:rPr>
          <w:sz w:val="24"/>
          <w:szCs w:val="24"/>
        </w:rPr>
        <w:t>In terms of effect</w:t>
      </w:r>
      <w:r w:rsidR="00DE17F2" w:rsidRPr="00916B1F">
        <w:rPr>
          <w:sz w:val="24"/>
          <w:szCs w:val="24"/>
        </w:rPr>
        <w:t xml:space="preserve"> size, the range of </w:t>
      </w:r>
      <w:r w:rsidR="009605CB" w:rsidRPr="00916B1F">
        <w:rPr>
          <w:sz w:val="24"/>
          <w:szCs w:val="24"/>
        </w:rPr>
        <w:t xml:space="preserve">all </w:t>
      </w:r>
      <w:r w:rsidR="00DE17F2" w:rsidRPr="00916B1F">
        <w:rPr>
          <w:sz w:val="24"/>
          <w:szCs w:val="24"/>
        </w:rPr>
        <w:t xml:space="preserve">effects </w:t>
      </w:r>
      <w:r w:rsidR="00916B1F" w:rsidRPr="00916B1F">
        <w:rPr>
          <w:sz w:val="24"/>
          <w:szCs w:val="24"/>
        </w:rPr>
        <w:t xml:space="preserve">(i.e., regardless of statistical significance) </w:t>
      </w:r>
      <w:r w:rsidR="005621BE" w:rsidRPr="00916B1F">
        <w:rPr>
          <w:sz w:val="24"/>
          <w:szCs w:val="24"/>
        </w:rPr>
        <w:t xml:space="preserve">was </w:t>
      </w:r>
      <w:r w:rsidR="005621BE" w:rsidRPr="00916B1F">
        <w:rPr>
          <w:i/>
          <w:sz w:val="24"/>
          <w:szCs w:val="24"/>
        </w:rPr>
        <w:t>d</w:t>
      </w:r>
      <w:r w:rsidR="005621BE" w:rsidRPr="00916B1F">
        <w:rPr>
          <w:sz w:val="24"/>
          <w:szCs w:val="24"/>
        </w:rPr>
        <w:t xml:space="preserve"> = 0.01 </w:t>
      </w:r>
      <w:r w:rsidR="00F526AA">
        <w:rPr>
          <w:sz w:val="24"/>
          <w:szCs w:val="24"/>
        </w:rPr>
        <w:t>to 0.38, with an average of 0.16</w:t>
      </w:r>
      <w:r w:rsidR="005621BE" w:rsidRPr="00916B1F">
        <w:rPr>
          <w:sz w:val="24"/>
          <w:szCs w:val="24"/>
        </w:rPr>
        <w:t xml:space="preserve">. </w:t>
      </w:r>
      <w:r w:rsidR="00E710FA" w:rsidRPr="00916B1F">
        <w:rPr>
          <w:sz w:val="24"/>
          <w:szCs w:val="24"/>
        </w:rPr>
        <w:t xml:space="preserve">While modest, </w:t>
      </w:r>
      <w:r w:rsidR="00DD18E7" w:rsidRPr="00916B1F">
        <w:rPr>
          <w:sz w:val="24"/>
          <w:szCs w:val="24"/>
        </w:rPr>
        <w:t>t</w:t>
      </w:r>
      <w:r w:rsidR="005621BE" w:rsidRPr="00916B1F">
        <w:rPr>
          <w:sz w:val="24"/>
          <w:szCs w:val="24"/>
        </w:rPr>
        <w:t xml:space="preserve">hese results </w:t>
      </w:r>
      <w:r w:rsidR="004E6E7B" w:rsidRPr="00916B1F">
        <w:rPr>
          <w:sz w:val="24"/>
          <w:szCs w:val="24"/>
        </w:rPr>
        <w:t xml:space="preserve">are more optimistic than the </w:t>
      </w:r>
      <w:r w:rsidR="00E6196F">
        <w:rPr>
          <w:sz w:val="24"/>
          <w:szCs w:val="24"/>
        </w:rPr>
        <w:t xml:space="preserve">early findings from the </w:t>
      </w:r>
      <w:r w:rsidR="004E6E7B" w:rsidRPr="00916B1F">
        <w:rPr>
          <w:sz w:val="24"/>
          <w:szCs w:val="24"/>
        </w:rPr>
        <w:t>m</w:t>
      </w:r>
      <w:r w:rsidR="00390D09" w:rsidRPr="00916B1F">
        <w:rPr>
          <w:sz w:val="24"/>
          <w:szCs w:val="24"/>
        </w:rPr>
        <w:t>ost similar comparator study—the aforementioned Cambridge–Somerville Study—</w:t>
      </w:r>
      <w:r w:rsidR="004E6E7B" w:rsidRPr="00916B1F">
        <w:rPr>
          <w:sz w:val="24"/>
          <w:szCs w:val="24"/>
        </w:rPr>
        <w:t xml:space="preserve">and </w:t>
      </w:r>
      <w:r w:rsidR="0041541C" w:rsidRPr="00916B1F">
        <w:rPr>
          <w:sz w:val="24"/>
          <w:szCs w:val="24"/>
        </w:rPr>
        <w:t xml:space="preserve">indicate that the impacts of FOTC </w:t>
      </w:r>
      <w:r w:rsidR="00FF2063">
        <w:rPr>
          <w:sz w:val="24"/>
          <w:szCs w:val="24"/>
        </w:rPr>
        <w:t xml:space="preserve">professional </w:t>
      </w:r>
      <w:r w:rsidR="00BE3C6F">
        <w:rPr>
          <w:sz w:val="24"/>
          <w:szCs w:val="24"/>
        </w:rPr>
        <w:t xml:space="preserve">mentoring </w:t>
      </w:r>
      <w:r w:rsidR="0041541C" w:rsidRPr="00916B1F">
        <w:rPr>
          <w:sz w:val="24"/>
          <w:szCs w:val="24"/>
        </w:rPr>
        <w:t xml:space="preserve">during the early stages of the program are </w:t>
      </w:r>
      <w:r w:rsidR="005621BE" w:rsidRPr="00916B1F">
        <w:rPr>
          <w:sz w:val="24"/>
          <w:szCs w:val="24"/>
        </w:rPr>
        <w:t xml:space="preserve">in </w:t>
      </w:r>
      <w:r w:rsidR="005621BE" w:rsidRPr="00916B1F">
        <w:rPr>
          <w:sz w:val="24"/>
          <w:szCs w:val="24"/>
        </w:rPr>
        <w:lastRenderedPageBreak/>
        <w:t>the average range</w:t>
      </w:r>
      <w:r w:rsidR="00FB24EB">
        <w:rPr>
          <w:sz w:val="24"/>
          <w:szCs w:val="24"/>
        </w:rPr>
        <w:t xml:space="preserve"> of recent (and mostly, volunteer) </w:t>
      </w:r>
      <w:r w:rsidR="00E710FA" w:rsidRPr="00916B1F">
        <w:rPr>
          <w:sz w:val="24"/>
          <w:szCs w:val="24"/>
        </w:rPr>
        <w:t xml:space="preserve">mentoring </w:t>
      </w:r>
      <w:r w:rsidR="00916B1F">
        <w:rPr>
          <w:sz w:val="24"/>
          <w:szCs w:val="24"/>
        </w:rPr>
        <w:t>studies</w:t>
      </w:r>
      <w:r w:rsidR="00BB1216">
        <w:rPr>
          <w:sz w:val="24"/>
          <w:szCs w:val="24"/>
        </w:rPr>
        <w:t xml:space="preserve"> (i.e., </w:t>
      </w:r>
      <w:r w:rsidR="00BB1216" w:rsidRPr="008D7D34">
        <w:rPr>
          <w:i/>
          <w:sz w:val="24"/>
          <w:szCs w:val="24"/>
        </w:rPr>
        <w:t>d</w:t>
      </w:r>
      <w:r w:rsidR="00BB1216">
        <w:rPr>
          <w:sz w:val="24"/>
          <w:szCs w:val="24"/>
        </w:rPr>
        <w:t xml:space="preserve"> = .02 to .41, average </w:t>
      </w:r>
      <w:r w:rsidR="008D7D34">
        <w:rPr>
          <w:sz w:val="24"/>
          <w:szCs w:val="24"/>
        </w:rPr>
        <w:t>.20)</w:t>
      </w:r>
      <w:r w:rsidR="00E710FA" w:rsidRPr="00916B1F">
        <w:rPr>
          <w:sz w:val="24"/>
          <w:szCs w:val="24"/>
        </w:rPr>
        <w:t>.</w:t>
      </w:r>
    </w:p>
    <w:p w14:paraId="44EA3CCD" w14:textId="20D2DF32" w:rsidR="00E710FA" w:rsidRDefault="006803AC" w:rsidP="00E77093">
      <w:pPr>
        <w:widowControl w:val="0"/>
        <w:spacing w:after="0" w:line="480" w:lineRule="auto"/>
        <w:ind w:firstLine="720"/>
        <w:rPr>
          <w:sz w:val="24"/>
          <w:szCs w:val="24"/>
        </w:rPr>
      </w:pPr>
      <w:r>
        <w:rPr>
          <w:sz w:val="24"/>
          <w:szCs w:val="24"/>
        </w:rPr>
        <w:t>While o</w:t>
      </w:r>
      <w:r w:rsidR="00947CC0">
        <w:rPr>
          <w:sz w:val="24"/>
          <w:szCs w:val="24"/>
        </w:rPr>
        <w:t xml:space="preserve">utcomes </w:t>
      </w:r>
      <w:r w:rsidR="00E710FA">
        <w:rPr>
          <w:sz w:val="24"/>
          <w:szCs w:val="24"/>
        </w:rPr>
        <w:t xml:space="preserve">to date </w:t>
      </w:r>
      <w:r w:rsidR="00947CC0">
        <w:rPr>
          <w:sz w:val="24"/>
          <w:szCs w:val="24"/>
        </w:rPr>
        <w:t xml:space="preserve">are </w:t>
      </w:r>
      <w:r w:rsidR="0041541C">
        <w:rPr>
          <w:sz w:val="24"/>
          <w:szCs w:val="24"/>
        </w:rPr>
        <w:t xml:space="preserve">similar </w:t>
      </w:r>
      <w:r>
        <w:rPr>
          <w:sz w:val="24"/>
          <w:szCs w:val="24"/>
        </w:rPr>
        <w:t xml:space="preserve">to those found for relatively brief </w:t>
      </w:r>
      <w:r w:rsidR="00AA42D9">
        <w:rPr>
          <w:sz w:val="24"/>
          <w:szCs w:val="24"/>
        </w:rPr>
        <w:t>volunteer mentoring programs</w:t>
      </w:r>
      <w:r w:rsidR="00B2260F">
        <w:rPr>
          <w:sz w:val="24"/>
          <w:szCs w:val="24"/>
        </w:rPr>
        <w:t xml:space="preserve">, </w:t>
      </w:r>
      <w:r w:rsidR="00C267D5">
        <w:rPr>
          <w:sz w:val="24"/>
          <w:szCs w:val="24"/>
        </w:rPr>
        <w:t>in terms of intervention processes</w:t>
      </w:r>
      <w:r w:rsidR="00AA42D9">
        <w:rPr>
          <w:sz w:val="24"/>
          <w:szCs w:val="24"/>
        </w:rPr>
        <w:t>, FOTC c</w:t>
      </w:r>
      <w:r w:rsidR="00B2260F">
        <w:rPr>
          <w:sz w:val="24"/>
          <w:szCs w:val="24"/>
        </w:rPr>
        <w:t xml:space="preserve">learly </w:t>
      </w:r>
      <w:r w:rsidR="00983F20">
        <w:rPr>
          <w:sz w:val="24"/>
          <w:szCs w:val="24"/>
        </w:rPr>
        <w:t>deviate</w:t>
      </w:r>
      <w:r w:rsidR="00B2260F">
        <w:rPr>
          <w:sz w:val="24"/>
          <w:szCs w:val="24"/>
        </w:rPr>
        <w:t>s</w:t>
      </w:r>
      <w:r w:rsidR="00983F20">
        <w:rPr>
          <w:sz w:val="24"/>
          <w:szCs w:val="24"/>
        </w:rPr>
        <w:t xml:space="preserve"> from the average</w:t>
      </w:r>
      <w:r w:rsidR="00F91FB6">
        <w:rPr>
          <w:sz w:val="24"/>
          <w:szCs w:val="24"/>
        </w:rPr>
        <w:t xml:space="preserve"> </w:t>
      </w:r>
      <w:r w:rsidR="0021749E">
        <w:rPr>
          <w:sz w:val="24"/>
          <w:szCs w:val="24"/>
        </w:rPr>
        <w:t xml:space="preserve">such </w:t>
      </w:r>
      <w:r w:rsidR="00B2260F">
        <w:rPr>
          <w:sz w:val="24"/>
          <w:szCs w:val="24"/>
        </w:rPr>
        <w:t xml:space="preserve">program </w:t>
      </w:r>
      <w:r w:rsidR="00F91FB6">
        <w:rPr>
          <w:sz w:val="24"/>
          <w:szCs w:val="24"/>
        </w:rPr>
        <w:t>(see DuBois &amp; Karcher, 2014)</w:t>
      </w:r>
      <w:r w:rsidR="00983F20">
        <w:rPr>
          <w:sz w:val="24"/>
          <w:szCs w:val="24"/>
        </w:rPr>
        <w:t xml:space="preserve">. </w:t>
      </w:r>
      <w:r w:rsidR="0021749E">
        <w:rPr>
          <w:sz w:val="24"/>
          <w:szCs w:val="24"/>
        </w:rPr>
        <w:t>Quite u</w:t>
      </w:r>
      <w:r w:rsidR="00983F20">
        <w:rPr>
          <w:sz w:val="24"/>
          <w:szCs w:val="24"/>
        </w:rPr>
        <w:t xml:space="preserve">nlike </w:t>
      </w:r>
      <w:r w:rsidR="00AA42D9">
        <w:rPr>
          <w:sz w:val="24"/>
          <w:szCs w:val="24"/>
        </w:rPr>
        <w:t>the programs examined</w:t>
      </w:r>
      <w:r w:rsidR="00B2260F">
        <w:rPr>
          <w:sz w:val="24"/>
          <w:szCs w:val="24"/>
        </w:rPr>
        <w:t xml:space="preserve"> </w:t>
      </w:r>
      <w:r w:rsidR="00AA42D9">
        <w:rPr>
          <w:sz w:val="24"/>
          <w:szCs w:val="24"/>
        </w:rPr>
        <w:t xml:space="preserve">in </w:t>
      </w:r>
      <w:r w:rsidR="00983F20">
        <w:rPr>
          <w:sz w:val="24"/>
          <w:szCs w:val="24"/>
        </w:rPr>
        <w:t xml:space="preserve">most mentoring studies, the mentors in this study were </w:t>
      </w:r>
      <w:r w:rsidR="00E77093">
        <w:rPr>
          <w:sz w:val="24"/>
          <w:szCs w:val="24"/>
        </w:rPr>
        <w:t>paid to work</w:t>
      </w:r>
      <w:r w:rsidR="00983F20">
        <w:rPr>
          <w:sz w:val="24"/>
          <w:szCs w:val="24"/>
        </w:rPr>
        <w:t xml:space="preserve"> </w:t>
      </w:r>
      <w:r w:rsidR="00983F20" w:rsidRPr="008C0A47">
        <w:rPr>
          <w:i/>
          <w:sz w:val="24"/>
          <w:szCs w:val="24"/>
        </w:rPr>
        <w:t xml:space="preserve">full </w:t>
      </w:r>
      <w:r w:rsidR="00AC39CF" w:rsidRPr="008C0A47">
        <w:rPr>
          <w:i/>
          <w:sz w:val="24"/>
          <w:szCs w:val="24"/>
        </w:rPr>
        <w:t>time</w:t>
      </w:r>
      <w:r w:rsidR="00AC39CF">
        <w:rPr>
          <w:sz w:val="24"/>
          <w:szCs w:val="24"/>
        </w:rPr>
        <w:t xml:space="preserve"> as mentors</w:t>
      </w:r>
      <w:r w:rsidR="00983F20">
        <w:rPr>
          <w:sz w:val="24"/>
          <w:szCs w:val="24"/>
        </w:rPr>
        <w:t xml:space="preserve">. </w:t>
      </w:r>
      <w:r w:rsidR="00313743">
        <w:rPr>
          <w:sz w:val="24"/>
          <w:szCs w:val="24"/>
        </w:rPr>
        <w:t xml:space="preserve">Further, most had </w:t>
      </w:r>
      <w:r w:rsidR="008C0A47">
        <w:rPr>
          <w:sz w:val="24"/>
          <w:szCs w:val="24"/>
        </w:rPr>
        <w:t xml:space="preserve">both </w:t>
      </w:r>
      <w:r w:rsidR="00313743">
        <w:rPr>
          <w:sz w:val="24"/>
          <w:szCs w:val="24"/>
        </w:rPr>
        <w:t>extensive experience and trai</w:t>
      </w:r>
      <w:r w:rsidR="00E77093">
        <w:rPr>
          <w:sz w:val="24"/>
          <w:szCs w:val="24"/>
        </w:rPr>
        <w:t xml:space="preserve">ning working with children </w:t>
      </w:r>
      <w:r w:rsidR="00313743">
        <w:rPr>
          <w:sz w:val="24"/>
          <w:szCs w:val="24"/>
        </w:rPr>
        <w:t>before they</w:t>
      </w:r>
      <w:r w:rsidR="008C0A47">
        <w:rPr>
          <w:sz w:val="24"/>
          <w:szCs w:val="24"/>
        </w:rPr>
        <w:t xml:space="preserve"> became FOTC mentors</w:t>
      </w:r>
      <w:r w:rsidR="00071626">
        <w:rPr>
          <w:sz w:val="24"/>
          <w:szCs w:val="24"/>
        </w:rPr>
        <w:t>,</w:t>
      </w:r>
      <w:r w:rsidR="008C0A47">
        <w:rPr>
          <w:sz w:val="24"/>
          <w:szCs w:val="24"/>
        </w:rPr>
        <w:t xml:space="preserve"> and</w:t>
      </w:r>
      <w:r w:rsidR="00071626">
        <w:rPr>
          <w:sz w:val="24"/>
          <w:szCs w:val="24"/>
        </w:rPr>
        <w:t xml:space="preserve"> then</w:t>
      </w:r>
      <w:r w:rsidR="008C0A47">
        <w:rPr>
          <w:sz w:val="24"/>
          <w:szCs w:val="24"/>
        </w:rPr>
        <w:t xml:space="preserve"> </w:t>
      </w:r>
      <w:r w:rsidR="00313743">
        <w:rPr>
          <w:sz w:val="24"/>
          <w:szCs w:val="24"/>
        </w:rPr>
        <w:t xml:space="preserve">received </w:t>
      </w:r>
      <w:r w:rsidR="008C0A47">
        <w:rPr>
          <w:sz w:val="24"/>
          <w:szCs w:val="24"/>
        </w:rPr>
        <w:t xml:space="preserve">further </w:t>
      </w:r>
      <w:r w:rsidR="00313743">
        <w:rPr>
          <w:sz w:val="24"/>
          <w:szCs w:val="24"/>
        </w:rPr>
        <w:t xml:space="preserve">training and supervision </w:t>
      </w:r>
      <w:r w:rsidR="00071626">
        <w:rPr>
          <w:sz w:val="24"/>
          <w:szCs w:val="24"/>
        </w:rPr>
        <w:t xml:space="preserve">from FOTC. </w:t>
      </w:r>
      <w:r w:rsidR="00E85273">
        <w:rPr>
          <w:sz w:val="24"/>
          <w:szCs w:val="24"/>
        </w:rPr>
        <w:t>M</w:t>
      </w:r>
      <w:r w:rsidR="00983F20">
        <w:rPr>
          <w:sz w:val="24"/>
          <w:szCs w:val="24"/>
        </w:rPr>
        <w:t>en mentored</w:t>
      </w:r>
      <w:r w:rsidR="00AD09AC">
        <w:rPr>
          <w:sz w:val="24"/>
          <w:szCs w:val="24"/>
        </w:rPr>
        <w:t xml:space="preserve"> boys and women mentored girls, and </w:t>
      </w:r>
      <w:r w:rsidR="00E85273">
        <w:rPr>
          <w:sz w:val="24"/>
          <w:szCs w:val="24"/>
        </w:rPr>
        <w:t xml:space="preserve">in contrast to what is typical (e.g., </w:t>
      </w:r>
      <w:r w:rsidR="002F3ADC">
        <w:rPr>
          <w:sz w:val="24"/>
          <w:szCs w:val="24"/>
        </w:rPr>
        <w:t>Tierney, Grossman, &amp; Resch, 2000</w:t>
      </w:r>
      <w:r w:rsidR="00E85273">
        <w:rPr>
          <w:sz w:val="24"/>
          <w:szCs w:val="24"/>
        </w:rPr>
        <w:t xml:space="preserve">), </w:t>
      </w:r>
      <w:r w:rsidR="00AD09AC">
        <w:rPr>
          <w:sz w:val="24"/>
          <w:szCs w:val="24"/>
        </w:rPr>
        <w:t>t</w:t>
      </w:r>
      <w:r w:rsidR="00983F20">
        <w:rPr>
          <w:sz w:val="24"/>
          <w:szCs w:val="24"/>
        </w:rPr>
        <w:t xml:space="preserve">he majority of mentors </w:t>
      </w:r>
      <w:r w:rsidR="003C3FF9">
        <w:rPr>
          <w:sz w:val="24"/>
          <w:szCs w:val="24"/>
        </w:rPr>
        <w:t>(</w:t>
      </w:r>
      <w:r w:rsidR="00983F20">
        <w:rPr>
          <w:sz w:val="24"/>
          <w:szCs w:val="24"/>
        </w:rPr>
        <w:t>and children</w:t>
      </w:r>
      <w:r w:rsidR="003C3FF9">
        <w:rPr>
          <w:sz w:val="24"/>
          <w:szCs w:val="24"/>
        </w:rPr>
        <w:t>)</w:t>
      </w:r>
      <w:r w:rsidR="00983F20">
        <w:rPr>
          <w:sz w:val="24"/>
          <w:szCs w:val="24"/>
        </w:rPr>
        <w:t xml:space="preserve"> were </w:t>
      </w:r>
      <w:r w:rsidR="00390645">
        <w:rPr>
          <w:sz w:val="24"/>
          <w:szCs w:val="24"/>
        </w:rPr>
        <w:t xml:space="preserve">members of a </w:t>
      </w:r>
      <w:r w:rsidR="00983F20">
        <w:rPr>
          <w:sz w:val="24"/>
          <w:szCs w:val="24"/>
        </w:rPr>
        <w:t>racial and/or ethnic minority</w:t>
      </w:r>
      <w:r w:rsidR="00390645">
        <w:rPr>
          <w:sz w:val="24"/>
          <w:szCs w:val="24"/>
        </w:rPr>
        <w:t xml:space="preserve"> group</w:t>
      </w:r>
      <w:r w:rsidR="00983F20">
        <w:rPr>
          <w:sz w:val="24"/>
          <w:szCs w:val="24"/>
        </w:rPr>
        <w:t xml:space="preserve">. </w:t>
      </w:r>
      <w:r w:rsidR="00D33E51">
        <w:rPr>
          <w:sz w:val="24"/>
          <w:szCs w:val="24"/>
        </w:rPr>
        <w:t>U</w:t>
      </w:r>
      <w:r w:rsidR="00313743">
        <w:rPr>
          <w:sz w:val="24"/>
          <w:szCs w:val="24"/>
        </w:rPr>
        <w:t>n</w:t>
      </w:r>
      <w:r w:rsidR="00AC39CF">
        <w:rPr>
          <w:sz w:val="24"/>
          <w:szCs w:val="24"/>
        </w:rPr>
        <w:t>like most studies</w:t>
      </w:r>
      <w:r w:rsidR="000F7C7E">
        <w:rPr>
          <w:sz w:val="24"/>
          <w:szCs w:val="24"/>
        </w:rPr>
        <w:t xml:space="preserve"> </w:t>
      </w:r>
      <w:r w:rsidR="00AC39CF">
        <w:rPr>
          <w:sz w:val="24"/>
          <w:szCs w:val="24"/>
        </w:rPr>
        <w:t xml:space="preserve">which involve mentoring programs </w:t>
      </w:r>
      <w:r w:rsidR="000F7C7E">
        <w:rPr>
          <w:sz w:val="24"/>
          <w:szCs w:val="24"/>
        </w:rPr>
        <w:t xml:space="preserve">that </w:t>
      </w:r>
      <w:r w:rsidR="0008295C">
        <w:rPr>
          <w:sz w:val="24"/>
          <w:szCs w:val="24"/>
        </w:rPr>
        <w:t>last about a year</w:t>
      </w:r>
      <w:r w:rsidR="00313743">
        <w:rPr>
          <w:sz w:val="24"/>
          <w:szCs w:val="24"/>
        </w:rPr>
        <w:t xml:space="preserve">, mentoring </w:t>
      </w:r>
      <w:r w:rsidR="00662F71">
        <w:rPr>
          <w:sz w:val="24"/>
          <w:szCs w:val="24"/>
        </w:rPr>
        <w:t xml:space="preserve">in the period of observation </w:t>
      </w:r>
      <w:r w:rsidR="00313743">
        <w:rPr>
          <w:sz w:val="24"/>
          <w:szCs w:val="24"/>
        </w:rPr>
        <w:t xml:space="preserve">here went on </w:t>
      </w:r>
      <w:r w:rsidR="00AC39CF">
        <w:rPr>
          <w:sz w:val="24"/>
          <w:szCs w:val="24"/>
        </w:rPr>
        <w:t>for four years</w:t>
      </w:r>
      <w:r w:rsidR="0008295C">
        <w:rPr>
          <w:sz w:val="24"/>
          <w:szCs w:val="24"/>
        </w:rPr>
        <w:t>, and</w:t>
      </w:r>
      <w:r w:rsidR="000C0143">
        <w:rPr>
          <w:sz w:val="24"/>
          <w:szCs w:val="24"/>
        </w:rPr>
        <w:t xml:space="preserve"> </w:t>
      </w:r>
      <w:r w:rsidR="00662F71">
        <w:rPr>
          <w:sz w:val="24"/>
          <w:szCs w:val="24"/>
        </w:rPr>
        <w:t>continues as of the date of this publication</w:t>
      </w:r>
      <w:r w:rsidR="00313743">
        <w:rPr>
          <w:sz w:val="24"/>
          <w:szCs w:val="24"/>
        </w:rPr>
        <w:t xml:space="preserve">. </w:t>
      </w:r>
      <w:r w:rsidR="00983F20">
        <w:rPr>
          <w:sz w:val="24"/>
          <w:szCs w:val="24"/>
        </w:rPr>
        <w:t>Over 90% of the children randomized to receive a mentor actually met with their mentor, and most continued to do so over the course</w:t>
      </w:r>
      <w:r w:rsidR="000C0143">
        <w:rPr>
          <w:sz w:val="24"/>
          <w:szCs w:val="24"/>
        </w:rPr>
        <w:t xml:space="preserve"> of the five years of observation</w:t>
      </w:r>
      <w:r w:rsidR="00983F20">
        <w:rPr>
          <w:sz w:val="24"/>
          <w:szCs w:val="24"/>
        </w:rPr>
        <w:t xml:space="preserve">. </w:t>
      </w:r>
      <w:r w:rsidR="000C0143">
        <w:rPr>
          <w:sz w:val="24"/>
          <w:szCs w:val="24"/>
        </w:rPr>
        <w:t xml:space="preserve">These and other aspects of </w:t>
      </w:r>
      <w:r w:rsidR="00313743">
        <w:rPr>
          <w:sz w:val="24"/>
          <w:szCs w:val="24"/>
        </w:rPr>
        <w:t xml:space="preserve">the FOTC mentoring program </w:t>
      </w:r>
      <w:r w:rsidR="000C0143">
        <w:rPr>
          <w:sz w:val="24"/>
          <w:szCs w:val="24"/>
        </w:rPr>
        <w:t xml:space="preserve">put it </w:t>
      </w:r>
      <w:r w:rsidR="00313743">
        <w:rPr>
          <w:sz w:val="24"/>
          <w:szCs w:val="24"/>
        </w:rPr>
        <w:t>at odds with the typical program</w:t>
      </w:r>
      <w:r w:rsidR="003C3FF9">
        <w:rPr>
          <w:sz w:val="24"/>
          <w:szCs w:val="24"/>
        </w:rPr>
        <w:t xml:space="preserve">, at least based on the limited </w:t>
      </w:r>
      <w:r w:rsidR="00412B77">
        <w:rPr>
          <w:sz w:val="24"/>
          <w:szCs w:val="24"/>
        </w:rPr>
        <w:t xml:space="preserve">program </w:t>
      </w:r>
      <w:r w:rsidR="001E21AD">
        <w:rPr>
          <w:sz w:val="24"/>
          <w:szCs w:val="24"/>
        </w:rPr>
        <w:t xml:space="preserve">participation data </w:t>
      </w:r>
      <w:r w:rsidR="003C3FF9">
        <w:rPr>
          <w:sz w:val="24"/>
          <w:szCs w:val="24"/>
        </w:rPr>
        <w:t xml:space="preserve">provided in the </w:t>
      </w:r>
      <w:r w:rsidR="003D2E50">
        <w:rPr>
          <w:sz w:val="24"/>
          <w:szCs w:val="24"/>
        </w:rPr>
        <w:t xml:space="preserve">mentoring </w:t>
      </w:r>
      <w:r w:rsidR="003C3FF9">
        <w:rPr>
          <w:sz w:val="24"/>
          <w:szCs w:val="24"/>
        </w:rPr>
        <w:t>literature</w:t>
      </w:r>
      <w:r w:rsidR="00243674">
        <w:rPr>
          <w:sz w:val="24"/>
          <w:szCs w:val="24"/>
        </w:rPr>
        <w:t xml:space="preserve"> (Sorenson &amp; Eddy, 2017)</w:t>
      </w:r>
      <w:r w:rsidR="003C3FF9">
        <w:rPr>
          <w:sz w:val="24"/>
          <w:szCs w:val="24"/>
        </w:rPr>
        <w:t>.</w:t>
      </w:r>
      <w:r w:rsidR="000F7C7E">
        <w:rPr>
          <w:sz w:val="24"/>
          <w:szCs w:val="24"/>
        </w:rPr>
        <w:t xml:space="preserve"> Clearly, FOTC is making a more significant investment in</w:t>
      </w:r>
      <w:r w:rsidR="00EB5872">
        <w:rPr>
          <w:sz w:val="24"/>
          <w:szCs w:val="24"/>
        </w:rPr>
        <w:t xml:space="preserve"> </w:t>
      </w:r>
      <w:r w:rsidR="00192C49">
        <w:rPr>
          <w:sz w:val="24"/>
          <w:szCs w:val="24"/>
        </w:rPr>
        <w:t>the</w:t>
      </w:r>
      <w:r w:rsidR="000F7C7E">
        <w:rPr>
          <w:sz w:val="24"/>
          <w:szCs w:val="24"/>
        </w:rPr>
        <w:t xml:space="preserve"> mentoring relationship</w:t>
      </w:r>
      <w:r w:rsidR="001E21AD">
        <w:rPr>
          <w:sz w:val="24"/>
          <w:szCs w:val="24"/>
        </w:rPr>
        <w:t>,</w:t>
      </w:r>
      <w:r w:rsidR="00EB5872">
        <w:rPr>
          <w:sz w:val="24"/>
          <w:szCs w:val="24"/>
        </w:rPr>
        <w:t xml:space="preserve"> in both time and money</w:t>
      </w:r>
      <w:r w:rsidR="001E21AD">
        <w:rPr>
          <w:sz w:val="24"/>
          <w:szCs w:val="24"/>
        </w:rPr>
        <w:t>,</w:t>
      </w:r>
      <w:r w:rsidR="00EB5872">
        <w:rPr>
          <w:sz w:val="24"/>
          <w:szCs w:val="24"/>
        </w:rPr>
        <w:t xml:space="preserve"> </w:t>
      </w:r>
      <w:r w:rsidR="000F7C7E">
        <w:rPr>
          <w:sz w:val="24"/>
          <w:szCs w:val="24"/>
        </w:rPr>
        <w:t>than most programs.</w:t>
      </w:r>
    </w:p>
    <w:p w14:paraId="2354010E" w14:textId="5F06E90D" w:rsidR="00A068FE" w:rsidRDefault="00E710FA" w:rsidP="00F309A1">
      <w:pPr>
        <w:widowControl w:val="0"/>
        <w:spacing w:after="0" w:line="480" w:lineRule="auto"/>
        <w:ind w:firstLine="720"/>
        <w:rPr>
          <w:rFonts w:eastAsia="Times New Roman" w:cs="Times New Roman"/>
          <w:sz w:val="24"/>
          <w:szCs w:val="24"/>
        </w:rPr>
      </w:pPr>
      <w:r>
        <w:rPr>
          <w:sz w:val="24"/>
          <w:szCs w:val="24"/>
        </w:rPr>
        <w:t>G</w:t>
      </w:r>
      <w:r w:rsidR="00250AFC">
        <w:rPr>
          <w:sz w:val="24"/>
          <w:szCs w:val="24"/>
        </w:rPr>
        <w:t>iven the exceptional n</w:t>
      </w:r>
      <w:r w:rsidR="00AC39CF">
        <w:rPr>
          <w:sz w:val="24"/>
          <w:szCs w:val="24"/>
        </w:rPr>
        <w:t>ature of th</w:t>
      </w:r>
      <w:r w:rsidR="00947CC0">
        <w:rPr>
          <w:sz w:val="24"/>
          <w:szCs w:val="24"/>
        </w:rPr>
        <w:t>e processes in this</w:t>
      </w:r>
      <w:r w:rsidR="00AC39CF">
        <w:rPr>
          <w:sz w:val="24"/>
          <w:szCs w:val="24"/>
        </w:rPr>
        <w:t xml:space="preserve"> program, why </w:t>
      </w:r>
      <w:r w:rsidR="00947CC0">
        <w:rPr>
          <w:sz w:val="24"/>
          <w:szCs w:val="24"/>
        </w:rPr>
        <w:t>are</w:t>
      </w:r>
      <w:r w:rsidR="00D10018">
        <w:rPr>
          <w:sz w:val="24"/>
          <w:szCs w:val="24"/>
        </w:rPr>
        <w:t xml:space="preserve"> the results, to date, </w:t>
      </w:r>
      <w:r w:rsidR="00AC39CF">
        <w:rPr>
          <w:sz w:val="24"/>
          <w:szCs w:val="24"/>
        </w:rPr>
        <w:t xml:space="preserve">in the average range? </w:t>
      </w:r>
      <w:r w:rsidR="00947CC0">
        <w:rPr>
          <w:rFonts w:eastAsia="Times New Roman" w:cs="Times New Roman"/>
          <w:sz w:val="24"/>
          <w:szCs w:val="24"/>
        </w:rPr>
        <w:t>U</w:t>
      </w:r>
      <w:r w:rsidR="005C39FB">
        <w:rPr>
          <w:rFonts w:eastAsia="Times New Roman" w:cs="Times New Roman"/>
          <w:sz w:val="24"/>
          <w:szCs w:val="24"/>
        </w:rPr>
        <w:t xml:space="preserve">nlike </w:t>
      </w:r>
      <w:r w:rsidR="00AA42D9">
        <w:rPr>
          <w:rFonts w:eastAsia="Times New Roman" w:cs="Times New Roman"/>
          <w:sz w:val="24"/>
          <w:szCs w:val="24"/>
        </w:rPr>
        <w:t xml:space="preserve">most </w:t>
      </w:r>
      <w:r w:rsidR="005C39FB">
        <w:rPr>
          <w:rFonts w:eastAsia="Times New Roman" w:cs="Times New Roman"/>
          <w:sz w:val="24"/>
          <w:szCs w:val="24"/>
        </w:rPr>
        <w:t>other mentoring programs</w:t>
      </w:r>
      <w:r w:rsidR="00AA42D9">
        <w:rPr>
          <w:rFonts w:eastAsia="Times New Roman" w:cs="Times New Roman"/>
          <w:sz w:val="24"/>
          <w:szCs w:val="24"/>
        </w:rPr>
        <w:t xml:space="preserve"> that have been studied</w:t>
      </w:r>
      <w:r w:rsidR="005C39FB">
        <w:rPr>
          <w:rFonts w:eastAsia="Times New Roman" w:cs="Times New Roman"/>
          <w:sz w:val="24"/>
          <w:szCs w:val="24"/>
        </w:rPr>
        <w:t xml:space="preserve">, </w:t>
      </w:r>
      <w:r w:rsidR="00D10018">
        <w:rPr>
          <w:rFonts w:eastAsia="Times New Roman" w:cs="Times New Roman"/>
          <w:sz w:val="24"/>
          <w:szCs w:val="24"/>
        </w:rPr>
        <w:t xml:space="preserve">which begin when </w:t>
      </w:r>
      <w:r w:rsidR="00B15667">
        <w:rPr>
          <w:rFonts w:eastAsia="Times New Roman" w:cs="Times New Roman"/>
          <w:sz w:val="24"/>
          <w:szCs w:val="24"/>
        </w:rPr>
        <w:t xml:space="preserve">children </w:t>
      </w:r>
      <w:r w:rsidR="00D10018">
        <w:rPr>
          <w:rFonts w:eastAsia="Times New Roman" w:cs="Times New Roman"/>
          <w:sz w:val="24"/>
          <w:szCs w:val="24"/>
        </w:rPr>
        <w:t xml:space="preserve">are </w:t>
      </w:r>
      <w:r w:rsidR="00BE2233">
        <w:rPr>
          <w:rFonts w:eastAsia="Times New Roman" w:cs="Times New Roman"/>
          <w:sz w:val="24"/>
          <w:szCs w:val="24"/>
        </w:rPr>
        <w:t xml:space="preserve">in </w:t>
      </w:r>
      <w:r w:rsidR="00B15667">
        <w:rPr>
          <w:rFonts w:eastAsia="Times New Roman" w:cs="Times New Roman"/>
          <w:sz w:val="24"/>
          <w:szCs w:val="24"/>
        </w:rPr>
        <w:t xml:space="preserve">late elementary </w:t>
      </w:r>
      <w:r w:rsidR="00BE2233">
        <w:rPr>
          <w:rFonts w:eastAsia="Times New Roman" w:cs="Times New Roman"/>
          <w:sz w:val="24"/>
          <w:szCs w:val="24"/>
        </w:rPr>
        <w:t>or middle school</w:t>
      </w:r>
      <w:r w:rsidR="00B15667">
        <w:rPr>
          <w:rFonts w:eastAsia="Times New Roman" w:cs="Times New Roman"/>
          <w:sz w:val="24"/>
          <w:szCs w:val="24"/>
        </w:rPr>
        <w:t xml:space="preserve">, </w:t>
      </w:r>
      <w:r w:rsidR="005C39FB">
        <w:rPr>
          <w:rFonts w:eastAsia="Times New Roman" w:cs="Times New Roman"/>
          <w:sz w:val="24"/>
          <w:szCs w:val="24"/>
        </w:rPr>
        <w:t xml:space="preserve">children participating in FOTC </w:t>
      </w:r>
      <w:r w:rsidR="0056745C" w:rsidRPr="0056745C">
        <w:rPr>
          <w:rFonts w:eastAsia="Times New Roman" w:cs="Times New Roman"/>
          <w:sz w:val="24"/>
          <w:szCs w:val="24"/>
        </w:rPr>
        <w:t xml:space="preserve">were </w:t>
      </w:r>
      <w:r w:rsidR="00BE2233">
        <w:rPr>
          <w:rFonts w:eastAsia="Times New Roman" w:cs="Times New Roman"/>
          <w:sz w:val="24"/>
          <w:szCs w:val="24"/>
        </w:rPr>
        <w:t xml:space="preserve">in kindergarten </w:t>
      </w:r>
      <w:r w:rsidR="00AC3763">
        <w:rPr>
          <w:rFonts w:eastAsia="Times New Roman" w:cs="Times New Roman"/>
          <w:sz w:val="24"/>
          <w:szCs w:val="24"/>
        </w:rPr>
        <w:t>when this</w:t>
      </w:r>
      <w:r w:rsidR="0056745C" w:rsidRPr="0056745C">
        <w:rPr>
          <w:rFonts w:eastAsia="Times New Roman" w:cs="Times New Roman"/>
          <w:sz w:val="24"/>
          <w:szCs w:val="24"/>
        </w:rPr>
        <w:t xml:space="preserve"> program</w:t>
      </w:r>
      <w:r w:rsidR="00BE2233">
        <w:rPr>
          <w:rFonts w:eastAsia="Times New Roman" w:cs="Times New Roman"/>
          <w:sz w:val="24"/>
          <w:szCs w:val="24"/>
        </w:rPr>
        <w:t xml:space="preserve"> </w:t>
      </w:r>
      <w:r w:rsidR="0056745C" w:rsidRPr="0056745C">
        <w:rPr>
          <w:rFonts w:eastAsia="Times New Roman" w:cs="Times New Roman"/>
          <w:sz w:val="24"/>
          <w:szCs w:val="24"/>
        </w:rPr>
        <w:t>began.</w:t>
      </w:r>
      <w:r w:rsidR="00BE2233">
        <w:rPr>
          <w:rFonts w:eastAsia="Times New Roman" w:cs="Times New Roman"/>
          <w:sz w:val="24"/>
          <w:szCs w:val="24"/>
        </w:rPr>
        <w:t xml:space="preserve"> Across</w:t>
      </w:r>
      <w:r w:rsidR="00AC3763">
        <w:rPr>
          <w:rFonts w:eastAsia="Times New Roman" w:cs="Times New Roman"/>
          <w:sz w:val="24"/>
          <w:szCs w:val="24"/>
        </w:rPr>
        <w:t xml:space="preserve"> </w:t>
      </w:r>
      <w:r w:rsidR="00F7151A">
        <w:rPr>
          <w:rFonts w:eastAsia="Times New Roman" w:cs="Times New Roman"/>
          <w:sz w:val="24"/>
          <w:szCs w:val="24"/>
        </w:rPr>
        <w:t xml:space="preserve">the period of </w:t>
      </w:r>
      <w:r w:rsidR="00C06602">
        <w:rPr>
          <w:rFonts w:eastAsia="Times New Roman" w:cs="Times New Roman"/>
          <w:sz w:val="24"/>
          <w:szCs w:val="24"/>
        </w:rPr>
        <w:t xml:space="preserve">elementary school, which this report focuses on, most children even in </w:t>
      </w:r>
      <w:r w:rsidR="00BE2233">
        <w:rPr>
          <w:rFonts w:eastAsia="Times New Roman" w:cs="Times New Roman"/>
          <w:sz w:val="24"/>
          <w:szCs w:val="24"/>
        </w:rPr>
        <w:t>“</w:t>
      </w:r>
      <w:r w:rsidR="00C06602">
        <w:rPr>
          <w:rFonts w:eastAsia="Times New Roman" w:cs="Times New Roman"/>
          <w:sz w:val="24"/>
          <w:szCs w:val="24"/>
        </w:rPr>
        <w:t>at risk</w:t>
      </w:r>
      <w:r w:rsidR="00BE2233">
        <w:rPr>
          <w:rFonts w:eastAsia="Times New Roman" w:cs="Times New Roman"/>
          <w:sz w:val="24"/>
          <w:szCs w:val="24"/>
        </w:rPr>
        <w:t>”</w:t>
      </w:r>
      <w:r w:rsidR="00C06602">
        <w:rPr>
          <w:rFonts w:eastAsia="Times New Roman" w:cs="Times New Roman"/>
          <w:sz w:val="24"/>
          <w:szCs w:val="24"/>
        </w:rPr>
        <w:t xml:space="preserve"> circumstances</w:t>
      </w:r>
      <w:r w:rsidR="00BE2233">
        <w:rPr>
          <w:rFonts w:eastAsia="Times New Roman" w:cs="Times New Roman"/>
          <w:sz w:val="24"/>
          <w:szCs w:val="24"/>
        </w:rPr>
        <w:t>,</w:t>
      </w:r>
      <w:r w:rsidR="00F7151A">
        <w:rPr>
          <w:rFonts w:eastAsia="Times New Roman" w:cs="Times New Roman"/>
          <w:sz w:val="24"/>
          <w:szCs w:val="24"/>
        </w:rPr>
        <w:t xml:space="preserve"> </w:t>
      </w:r>
      <w:r w:rsidR="00C06602">
        <w:rPr>
          <w:rFonts w:eastAsia="Times New Roman" w:cs="Times New Roman"/>
          <w:sz w:val="24"/>
          <w:szCs w:val="24"/>
        </w:rPr>
        <w:t xml:space="preserve">do not exhibit </w:t>
      </w:r>
      <w:r w:rsidR="00BE2233">
        <w:rPr>
          <w:rFonts w:eastAsia="Times New Roman" w:cs="Times New Roman"/>
          <w:sz w:val="24"/>
          <w:szCs w:val="24"/>
        </w:rPr>
        <w:t xml:space="preserve">consistently </w:t>
      </w:r>
      <w:r w:rsidR="00C06602">
        <w:rPr>
          <w:rFonts w:eastAsia="Times New Roman" w:cs="Times New Roman"/>
          <w:sz w:val="24"/>
          <w:szCs w:val="24"/>
        </w:rPr>
        <w:t xml:space="preserve">high levels </w:t>
      </w:r>
      <w:r w:rsidR="00C06602">
        <w:rPr>
          <w:rFonts w:eastAsia="Times New Roman" w:cs="Times New Roman"/>
          <w:sz w:val="24"/>
          <w:szCs w:val="24"/>
        </w:rPr>
        <w:lastRenderedPageBreak/>
        <w:t xml:space="preserve">of problem behaviors. Thus, </w:t>
      </w:r>
      <w:r w:rsidR="008942E8">
        <w:rPr>
          <w:rFonts w:eastAsia="Times New Roman" w:cs="Times New Roman"/>
          <w:sz w:val="24"/>
          <w:szCs w:val="24"/>
        </w:rPr>
        <w:t>there we</w:t>
      </w:r>
      <w:r w:rsidR="0056745C" w:rsidRPr="0056745C">
        <w:rPr>
          <w:rFonts w:eastAsia="Times New Roman" w:cs="Times New Roman"/>
          <w:sz w:val="24"/>
          <w:szCs w:val="24"/>
        </w:rPr>
        <w:t>re bound to be few, if any, differences between</w:t>
      </w:r>
      <w:r w:rsidR="00F06907">
        <w:rPr>
          <w:rFonts w:eastAsia="Times New Roman" w:cs="Times New Roman"/>
          <w:sz w:val="24"/>
          <w:szCs w:val="24"/>
        </w:rPr>
        <w:t xml:space="preserve"> children in the Control and I</w:t>
      </w:r>
      <w:r w:rsidR="0056745C" w:rsidRPr="0056745C">
        <w:rPr>
          <w:rFonts w:eastAsia="Times New Roman" w:cs="Times New Roman"/>
          <w:sz w:val="24"/>
          <w:szCs w:val="24"/>
        </w:rPr>
        <w:t>ntervention conditions</w:t>
      </w:r>
      <w:r w:rsidR="008942E8">
        <w:rPr>
          <w:rFonts w:eastAsia="Times New Roman" w:cs="Times New Roman"/>
          <w:sz w:val="24"/>
          <w:szCs w:val="24"/>
        </w:rPr>
        <w:t xml:space="preserve"> during the early years of the program. Nevertheless, </w:t>
      </w:r>
      <w:r w:rsidR="005241A4">
        <w:rPr>
          <w:rFonts w:eastAsia="Times New Roman" w:cs="Times New Roman"/>
          <w:sz w:val="24"/>
          <w:szCs w:val="24"/>
        </w:rPr>
        <w:t>based on</w:t>
      </w:r>
      <w:r w:rsidR="00BE7A6D">
        <w:rPr>
          <w:rFonts w:eastAsia="Times New Roman" w:cs="Times New Roman"/>
          <w:sz w:val="24"/>
          <w:szCs w:val="24"/>
        </w:rPr>
        <w:t xml:space="preserve"> anecdotal information from the sites prior to the start of the study</w:t>
      </w:r>
      <w:r w:rsidR="005241A4">
        <w:rPr>
          <w:rFonts w:eastAsia="Times New Roman" w:cs="Times New Roman"/>
          <w:sz w:val="24"/>
          <w:szCs w:val="24"/>
        </w:rPr>
        <w:t xml:space="preserve">, </w:t>
      </w:r>
      <w:r w:rsidR="00A47F45">
        <w:rPr>
          <w:rFonts w:eastAsia="Times New Roman" w:cs="Times New Roman"/>
          <w:sz w:val="24"/>
          <w:szCs w:val="24"/>
        </w:rPr>
        <w:t xml:space="preserve">the prediction was made </w:t>
      </w:r>
      <w:r w:rsidR="00F21DBD">
        <w:rPr>
          <w:rFonts w:eastAsia="Times New Roman" w:cs="Times New Roman"/>
          <w:sz w:val="24"/>
          <w:szCs w:val="24"/>
        </w:rPr>
        <w:t xml:space="preserve">that some </w:t>
      </w:r>
      <w:r w:rsidR="00A47F45">
        <w:rPr>
          <w:rFonts w:eastAsia="Times New Roman" w:cs="Times New Roman"/>
          <w:sz w:val="24"/>
          <w:szCs w:val="24"/>
        </w:rPr>
        <w:t xml:space="preserve">differences </w:t>
      </w:r>
      <w:r w:rsidR="00F21DBD">
        <w:rPr>
          <w:rFonts w:eastAsia="Times New Roman" w:cs="Times New Roman"/>
          <w:sz w:val="24"/>
          <w:szCs w:val="24"/>
        </w:rPr>
        <w:t xml:space="preserve">in growth </w:t>
      </w:r>
      <w:r w:rsidR="00A47F45">
        <w:rPr>
          <w:rFonts w:eastAsia="Times New Roman" w:cs="Times New Roman"/>
          <w:sz w:val="24"/>
          <w:szCs w:val="24"/>
        </w:rPr>
        <w:t>would be detected</w:t>
      </w:r>
      <w:r w:rsidR="005241A4">
        <w:rPr>
          <w:rFonts w:eastAsia="Times New Roman" w:cs="Times New Roman"/>
          <w:sz w:val="24"/>
          <w:szCs w:val="24"/>
        </w:rPr>
        <w:t xml:space="preserve"> between the conditions</w:t>
      </w:r>
      <w:r w:rsidR="00A47F45">
        <w:rPr>
          <w:rFonts w:eastAsia="Times New Roman" w:cs="Times New Roman"/>
          <w:sz w:val="24"/>
          <w:szCs w:val="24"/>
        </w:rPr>
        <w:t>, and a few were</w:t>
      </w:r>
      <w:r w:rsidR="0056745C" w:rsidRPr="0056745C">
        <w:rPr>
          <w:rFonts w:eastAsia="Times New Roman" w:cs="Times New Roman"/>
          <w:sz w:val="24"/>
          <w:szCs w:val="24"/>
        </w:rPr>
        <w:t xml:space="preserve">. </w:t>
      </w:r>
    </w:p>
    <w:p w14:paraId="429FAFDC" w14:textId="77543D7C" w:rsidR="00AC39CF" w:rsidRDefault="00A53173" w:rsidP="00511C3B">
      <w:pPr>
        <w:widowControl w:val="0"/>
        <w:spacing w:after="0" w:line="480" w:lineRule="auto"/>
        <w:ind w:firstLine="720"/>
        <w:rPr>
          <w:rFonts w:eastAsia="Times New Roman" w:cs="Times New Roman"/>
          <w:sz w:val="24"/>
          <w:szCs w:val="24"/>
        </w:rPr>
      </w:pPr>
      <w:r>
        <w:rPr>
          <w:rFonts w:eastAsia="Times New Roman" w:cs="Times New Roman"/>
          <w:sz w:val="24"/>
          <w:szCs w:val="24"/>
        </w:rPr>
        <w:t>O</w:t>
      </w:r>
      <w:r w:rsidR="00947CC0">
        <w:rPr>
          <w:rFonts w:eastAsia="Times New Roman" w:cs="Times New Roman"/>
          <w:sz w:val="24"/>
          <w:szCs w:val="24"/>
        </w:rPr>
        <w:t xml:space="preserve">f </w:t>
      </w:r>
      <w:r>
        <w:rPr>
          <w:rFonts w:eastAsia="Times New Roman" w:cs="Times New Roman"/>
          <w:sz w:val="24"/>
          <w:szCs w:val="24"/>
        </w:rPr>
        <w:t xml:space="preserve">equal </w:t>
      </w:r>
      <w:r w:rsidR="00947CC0">
        <w:rPr>
          <w:rFonts w:eastAsia="Times New Roman" w:cs="Times New Roman"/>
          <w:sz w:val="24"/>
          <w:szCs w:val="24"/>
        </w:rPr>
        <w:t xml:space="preserve">importance may be that </w:t>
      </w:r>
      <w:r w:rsidR="0056745C" w:rsidRPr="0056745C">
        <w:rPr>
          <w:rFonts w:eastAsia="Times New Roman" w:cs="Times New Roman"/>
          <w:sz w:val="24"/>
          <w:szCs w:val="24"/>
        </w:rPr>
        <w:t xml:space="preserve">FOTC is a </w:t>
      </w:r>
      <w:r w:rsidR="0056745C" w:rsidRPr="0061417A">
        <w:rPr>
          <w:rFonts w:eastAsia="Times New Roman" w:cs="Times New Roman"/>
          <w:i/>
          <w:sz w:val="24"/>
          <w:szCs w:val="24"/>
        </w:rPr>
        <w:t>relationship</w:t>
      </w:r>
      <w:r w:rsidR="00390D09" w:rsidRPr="0061417A">
        <w:rPr>
          <w:rFonts w:eastAsia="Times New Roman" w:cs="Times New Roman"/>
          <w:i/>
          <w:sz w:val="24"/>
          <w:szCs w:val="24"/>
        </w:rPr>
        <w:t>-</w:t>
      </w:r>
      <w:r w:rsidR="0056745C" w:rsidRPr="0061417A">
        <w:rPr>
          <w:rFonts w:eastAsia="Times New Roman" w:cs="Times New Roman"/>
          <w:i/>
          <w:sz w:val="24"/>
          <w:szCs w:val="24"/>
        </w:rPr>
        <w:t>based</w:t>
      </w:r>
      <w:r w:rsidR="0056745C" w:rsidRPr="0056745C">
        <w:rPr>
          <w:rFonts w:eastAsia="Times New Roman" w:cs="Times New Roman"/>
          <w:sz w:val="24"/>
          <w:szCs w:val="24"/>
        </w:rPr>
        <w:t xml:space="preserve"> program. This put</w:t>
      </w:r>
      <w:r w:rsidR="00105394">
        <w:rPr>
          <w:rFonts w:eastAsia="Times New Roman" w:cs="Times New Roman"/>
          <w:sz w:val="24"/>
          <w:szCs w:val="24"/>
        </w:rPr>
        <w:t xml:space="preserve">s it in </w:t>
      </w:r>
      <w:r w:rsidR="0061417A">
        <w:rPr>
          <w:rFonts w:eastAsia="Times New Roman" w:cs="Times New Roman"/>
          <w:sz w:val="24"/>
          <w:szCs w:val="24"/>
        </w:rPr>
        <w:t xml:space="preserve">contrast to the </w:t>
      </w:r>
      <w:r w:rsidR="0061417A" w:rsidRPr="0061417A">
        <w:rPr>
          <w:rFonts w:eastAsia="Times New Roman" w:cs="Times New Roman"/>
          <w:i/>
          <w:sz w:val="24"/>
          <w:szCs w:val="24"/>
        </w:rPr>
        <w:t>skill-</w:t>
      </w:r>
      <w:r w:rsidR="0056745C" w:rsidRPr="0061417A">
        <w:rPr>
          <w:rFonts w:eastAsia="Times New Roman" w:cs="Times New Roman"/>
          <w:i/>
          <w:sz w:val="24"/>
          <w:szCs w:val="24"/>
        </w:rPr>
        <w:t>based</w:t>
      </w:r>
      <w:r w:rsidR="0061417A">
        <w:rPr>
          <w:rFonts w:eastAsia="Times New Roman" w:cs="Times New Roman"/>
          <w:sz w:val="24"/>
          <w:szCs w:val="24"/>
        </w:rPr>
        <w:t xml:space="preserve"> programs that </w:t>
      </w:r>
      <w:r w:rsidR="0056745C" w:rsidRPr="0056745C">
        <w:rPr>
          <w:rFonts w:eastAsia="Times New Roman" w:cs="Times New Roman"/>
          <w:sz w:val="24"/>
          <w:szCs w:val="24"/>
        </w:rPr>
        <w:t xml:space="preserve">dominate </w:t>
      </w:r>
      <w:r w:rsidR="00C06602">
        <w:rPr>
          <w:rFonts w:eastAsia="Times New Roman" w:cs="Times New Roman"/>
          <w:sz w:val="24"/>
          <w:szCs w:val="24"/>
        </w:rPr>
        <w:t xml:space="preserve">the existing </w:t>
      </w:r>
      <w:r w:rsidR="0056745C" w:rsidRPr="0056745C">
        <w:rPr>
          <w:rFonts w:eastAsia="Times New Roman" w:cs="Times New Roman"/>
          <w:sz w:val="24"/>
          <w:szCs w:val="24"/>
        </w:rPr>
        <w:t>evidence-based practices lists</w:t>
      </w:r>
      <w:r w:rsidR="00AC39CF">
        <w:rPr>
          <w:rFonts w:eastAsia="Times New Roman" w:cs="Times New Roman"/>
          <w:sz w:val="24"/>
          <w:szCs w:val="24"/>
        </w:rPr>
        <w:t xml:space="preserve"> for children and their families</w:t>
      </w:r>
      <w:r w:rsidR="0056745C" w:rsidRPr="0056745C">
        <w:rPr>
          <w:rFonts w:eastAsia="Times New Roman" w:cs="Times New Roman"/>
          <w:sz w:val="24"/>
          <w:szCs w:val="24"/>
        </w:rPr>
        <w:t>.</w:t>
      </w:r>
      <w:r w:rsidR="00C06602">
        <w:rPr>
          <w:rFonts w:eastAsia="Times New Roman" w:cs="Times New Roman"/>
          <w:sz w:val="24"/>
          <w:szCs w:val="24"/>
        </w:rPr>
        <w:t xml:space="preserve"> </w:t>
      </w:r>
      <w:r w:rsidR="009126D7">
        <w:rPr>
          <w:rFonts w:eastAsia="Times New Roman" w:cs="Times New Roman"/>
          <w:sz w:val="24"/>
          <w:szCs w:val="24"/>
        </w:rPr>
        <w:t>FOTC does not seek to guide</w:t>
      </w:r>
      <w:r w:rsidR="0056745C" w:rsidRPr="0056745C">
        <w:rPr>
          <w:rFonts w:eastAsia="Times New Roman" w:cs="Times New Roman"/>
          <w:sz w:val="24"/>
          <w:szCs w:val="24"/>
        </w:rPr>
        <w:t xml:space="preserve"> children through a </w:t>
      </w:r>
      <w:r w:rsidR="0061417A">
        <w:rPr>
          <w:rFonts w:eastAsia="Times New Roman" w:cs="Times New Roman"/>
          <w:sz w:val="24"/>
          <w:szCs w:val="24"/>
        </w:rPr>
        <w:t xml:space="preserve">short-term, </w:t>
      </w:r>
      <w:r w:rsidR="0056745C" w:rsidRPr="0056745C">
        <w:rPr>
          <w:rFonts w:eastAsia="Times New Roman" w:cs="Times New Roman"/>
          <w:sz w:val="24"/>
          <w:szCs w:val="24"/>
        </w:rPr>
        <w:t>lesson driven training experience that focuses on learning specific cognitive and behavioral skills that can be demonstrated</w:t>
      </w:r>
      <w:r w:rsidR="0061417A">
        <w:rPr>
          <w:rFonts w:eastAsia="Times New Roman" w:cs="Times New Roman"/>
          <w:sz w:val="24"/>
          <w:szCs w:val="24"/>
        </w:rPr>
        <w:t>,</w:t>
      </w:r>
      <w:r w:rsidR="0056745C" w:rsidRPr="0056745C">
        <w:rPr>
          <w:rFonts w:eastAsia="Times New Roman" w:cs="Times New Roman"/>
          <w:sz w:val="24"/>
          <w:szCs w:val="24"/>
        </w:rPr>
        <w:t xml:space="preserve"> and thus detected</w:t>
      </w:r>
      <w:r w:rsidR="0061417A">
        <w:rPr>
          <w:rFonts w:eastAsia="Times New Roman" w:cs="Times New Roman"/>
          <w:sz w:val="24"/>
          <w:szCs w:val="24"/>
        </w:rPr>
        <w:t>,</w:t>
      </w:r>
      <w:r w:rsidR="0056745C" w:rsidRPr="0056745C">
        <w:rPr>
          <w:rFonts w:eastAsia="Times New Roman" w:cs="Times New Roman"/>
          <w:sz w:val="24"/>
          <w:szCs w:val="24"/>
        </w:rPr>
        <w:t xml:space="preserve"> </w:t>
      </w:r>
      <w:r w:rsidR="0004770C">
        <w:rPr>
          <w:rFonts w:eastAsia="Times New Roman" w:cs="Times New Roman"/>
          <w:sz w:val="24"/>
          <w:szCs w:val="24"/>
        </w:rPr>
        <w:t>over the short run</w:t>
      </w:r>
      <w:r w:rsidR="0056745C" w:rsidRPr="0056745C">
        <w:rPr>
          <w:rFonts w:eastAsia="Times New Roman" w:cs="Times New Roman"/>
          <w:sz w:val="24"/>
          <w:szCs w:val="24"/>
        </w:rPr>
        <w:t xml:space="preserve">. Rather, mentors </w:t>
      </w:r>
      <w:r w:rsidR="003B2E62">
        <w:rPr>
          <w:rFonts w:eastAsia="Times New Roman" w:cs="Times New Roman"/>
          <w:sz w:val="24"/>
          <w:szCs w:val="24"/>
        </w:rPr>
        <w:t xml:space="preserve">spend </w:t>
      </w:r>
      <w:r w:rsidR="00AC39CF">
        <w:rPr>
          <w:rFonts w:eastAsia="Times New Roman" w:cs="Times New Roman"/>
          <w:sz w:val="24"/>
          <w:szCs w:val="24"/>
        </w:rPr>
        <w:t>time building a solid, trusting, and dependable relationship with each mentee</w:t>
      </w:r>
      <w:r w:rsidR="003B2E62">
        <w:rPr>
          <w:rFonts w:eastAsia="Times New Roman" w:cs="Times New Roman"/>
          <w:sz w:val="24"/>
          <w:szCs w:val="24"/>
        </w:rPr>
        <w:t xml:space="preserve">. </w:t>
      </w:r>
      <w:r w:rsidR="009126D7">
        <w:rPr>
          <w:rFonts w:eastAsia="Times New Roman" w:cs="Times New Roman"/>
          <w:sz w:val="24"/>
          <w:szCs w:val="24"/>
        </w:rPr>
        <w:t xml:space="preserve">When possible, transitions to </w:t>
      </w:r>
      <w:r w:rsidR="003B2E62">
        <w:rPr>
          <w:rFonts w:eastAsia="Times New Roman" w:cs="Times New Roman"/>
          <w:sz w:val="24"/>
          <w:szCs w:val="24"/>
        </w:rPr>
        <w:t>new mentor</w:t>
      </w:r>
      <w:r w:rsidR="009126D7">
        <w:rPr>
          <w:rFonts w:eastAsia="Times New Roman" w:cs="Times New Roman"/>
          <w:sz w:val="24"/>
          <w:szCs w:val="24"/>
        </w:rPr>
        <w:t>s</w:t>
      </w:r>
      <w:r w:rsidR="003B2E62">
        <w:rPr>
          <w:rFonts w:eastAsia="Times New Roman" w:cs="Times New Roman"/>
          <w:sz w:val="24"/>
          <w:szCs w:val="24"/>
        </w:rPr>
        <w:t xml:space="preserve"> are planned </w:t>
      </w:r>
      <w:r w:rsidR="009126D7">
        <w:rPr>
          <w:rFonts w:eastAsia="Times New Roman" w:cs="Times New Roman"/>
          <w:sz w:val="24"/>
          <w:szCs w:val="24"/>
        </w:rPr>
        <w:t xml:space="preserve">far </w:t>
      </w:r>
      <w:r w:rsidR="003B2E62">
        <w:rPr>
          <w:rFonts w:eastAsia="Times New Roman" w:cs="Times New Roman"/>
          <w:sz w:val="24"/>
          <w:szCs w:val="24"/>
        </w:rPr>
        <w:t>in advance</w:t>
      </w:r>
      <w:r w:rsidR="009126D7">
        <w:rPr>
          <w:rFonts w:eastAsia="Times New Roman" w:cs="Times New Roman"/>
          <w:sz w:val="24"/>
          <w:szCs w:val="24"/>
        </w:rPr>
        <w:t xml:space="preserve">, and </w:t>
      </w:r>
      <w:r w:rsidR="00095A5A">
        <w:rPr>
          <w:rFonts w:eastAsia="Times New Roman" w:cs="Times New Roman"/>
          <w:sz w:val="24"/>
          <w:szCs w:val="24"/>
        </w:rPr>
        <w:t xml:space="preserve">attempts are made to </w:t>
      </w:r>
      <w:r w:rsidR="009126D7">
        <w:rPr>
          <w:rFonts w:eastAsia="Times New Roman" w:cs="Times New Roman"/>
          <w:sz w:val="24"/>
          <w:szCs w:val="24"/>
        </w:rPr>
        <w:t>facilitate and ease a change in mentor</w:t>
      </w:r>
      <w:r w:rsidR="00095A5A">
        <w:rPr>
          <w:rFonts w:eastAsia="Times New Roman" w:cs="Times New Roman"/>
          <w:sz w:val="24"/>
          <w:szCs w:val="24"/>
        </w:rPr>
        <w:t xml:space="preserve"> to the extent possible</w:t>
      </w:r>
      <w:r w:rsidR="00920C6E">
        <w:rPr>
          <w:rFonts w:eastAsia="Times New Roman" w:cs="Times New Roman"/>
          <w:sz w:val="24"/>
          <w:szCs w:val="24"/>
        </w:rPr>
        <w:t xml:space="preserve">. As the program progresses, mentors </w:t>
      </w:r>
      <w:r w:rsidR="00AC39CF">
        <w:rPr>
          <w:rFonts w:eastAsia="Times New Roman" w:cs="Times New Roman"/>
          <w:sz w:val="24"/>
          <w:szCs w:val="24"/>
        </w:rPr>
        <w:t>work with mentees</w:t>
      </w:r>
      <w:r w:rsidR="009126D7">
        <w:rPr>
          <w:rFonts w:eastAsia="Times New Roman" w:cs="Times New Roman"/>
          <w:sz w:val="24"/>
          <w:szCs w:val="24"/>
        </w:rPr>
        <w:t xml:space="preserve"> on the development and maintenance of a</w:t>
      </w:r>
      <w:r w:rsidR="0056745C" w:rsidRPr="0056745C">
        <w:rPr>
          <w:rFonts w:eastAsia="Times New Roman" w:cs="Times New Roman"/>
          <w:sz w:val="24"/>
          <w:szCs w:val="24"/>
        </w:rPr>
        <w:t xml:space="preserve"> broad</w:t>
      </w:r>
      <w:r w:rsidR="00AC39CF">
        <w:rPr>
          <w:rFonts w:eastAsia="Times New Roman" w:cs="Times New Roman"/>
          <w:sz w:val="24"/>
          <w:szCs w:val="24"/>
        </w:rPr>
        <w:t>, and subtle,</w:t>
      </w:r>
      <w:r w:rsidR="0056745C" w:rsidRPr="0056745C">
        <w:rPr>
          <w:rFonts w:eastAsia="Times New Roman" w:cs="Times New Roman"/>
          <w:sz w:val="24"/>
          <w:szCs w:val="24"/>
        </w:rPr>
        <w:t xml:space="preserve"> set of </w:t>
      </w:r>
      <w:r w:rsidR="00C06602">
        <w:rPr>
          <w:rFonts w:eastAsia="Times New Roman" w:cs="Times New Roman"/>
          <w:sz w:val="24"/>
          <w:szCs w:val="24"/>
        </w:rPr>
        <w:t xml:space="preserve">cognitions and behaviors </w:t>
      </w:r>
      <w:r w:rsidR="0056745C" w:rsidRPr="0056745C">
        <w:rPr>
          <w:rFonts w:eastAsia="Times New Roman" w:cs="Times New Roman"/>
          <w:sz w:val="24"/>
          <w:szCs w:val="24"/>
        </w:rPr>
        <w:t xml:space="preserve">that are intended to build on each other over time, with the intention of helping a child prepare </w:t>
      </w:r>
      <w:r w:rsidR="00AC39CF">
        <w:rPr>
          <w:rFonts w:eastAsia="Times New Roman" w:cs="Times New Roman"/>
          <w:sz w:val="24"/>
          <w:szCs w:val="24"/>
        </w:rPr>
        <w:t xml:space="preserve">specifically </w:t>
      </w:r>
      <w:r w:rsidR="0056745C" w:rsidRPr="0056745C">
        <w:rPr>
          <w:rFonts w:eastAsia="Times New Roman" w:cs="Times New Roman"/>
          <w:sz w:val="24"/>
          <w:szCs w:val="24"/>
        </w:rPr>
        <w:t xml:space="preserve">for the </w:t>
      </w:r>
      <w:r w:rsidR="00AC39CF" w:rsidRPr="00AC39CF">
        <w:rPr>
          <w:rFonts w:eastAsia="Times New Roman" w:cs="Times New Roman"/>
          <w:i/>
          <w:sz w:val="24"/>
          <w:szCs w:val="24"/>
        </w:rPr>
        <w:t>relatio</w:t>
      </w:r>
      <w:r>
        <w:rPr>
          <w:rFonts w:eastAsia="Times New Roman" w:cs="Times New Roman"/>
          <w:i/>
          <w:sz w:val="24"/>
          <w:szCs w:val="24"/>
        </w:rPr>
        <w:t>nal</w:t>
      </w:r>
      <w:r w:rsidR="00AC39CF" w:rsidRPr="00AC39CF">
        <w:rPr>
          <w:rFonts w:eastAsia="Times New Roman" w:cs="Times New Roman"/>
          <w:i/>
          <w:sz w:val="24"/>
          <w:szCs w:val="24"/>
        </w:rPr>
        <w:t xml:space="preserve"> </w:t>
      </w:r>
      <w:r w:rsidR="0056745C" w:rsidRPr="0056745C">
        <w:rPr>
          <w:rFonts w:eastAsia="Times New Roman" w:cs="Times New Roman"/>
          <w:sz w:val="24"/>
          <w:szCs w:val="24"/>
        </w:rPr>
        <w:t>challenges to come during adol</w:t>
      </w:r>
      <w:r w:rsidR="00AC39CF">
        <w:rPr>
          <w:rFonts w:eastAsia="Times New Roman" w:cs="Times New Roman"/>
          <w:sz w:val="24"/>
          <w:szCs w:val="24"/>
        </w:rPr>
        <w:t>escen</w:t>
      </w:r>
      <w:r w:rsidR="005802B1">
        <w:rPr>
          <w:rFonts w:eastAsia="Times New Roman" w:cs="Times New Roman"/>
          <w:sz w:val="24"/>
          <w:szCs w:val="24"/>
        </w:rPr>
        <w:t>ce and emerging adulthood.</w:t>
      </w:r>
      <w:r w:rsidR="0004770C">
        <w:rPr>
          <w:rFonts w:eastAsia="Times New Roman" w:cs="Times New Roman"/>
          <w:sz w:val="24"/>
          <w:szCs w:val="24"/>
        </w:rPr>
        <w:t xml:space="preserve"> </w:t>
      </w:r>
    </w:p>
    <w:p w14:paraId="23B32FD2" w14:textId="1377F774" w:rsidR="005C39FB" w:rsidRDefault="00B84FE3" w:rsidP="005C39FB">
      <w:pPr>
        <w:widowControl w:val="0"/>
        <w:spacing w:after="0" w:line="480" w:lineRule="auto"/>
        <w:ind w:firstLine="720"/>
        <w:contextualSpacing/>
        <w:rPr>
          <w:rFonts w:eastAsia="Times New Roman" w:cs="Times New Roman"/>
          <w:sz w:val="24"/>
          <w:szCs w:val="24"/>
        </w:rPr>
      </w:pPr>
      <w:r>
        <w:rPr>
          <w:rFonts w:eastAsia="Times New Roman" w:cs="Times New Roman"/>
          <w:sz w:val="24"/>
          <w:szCs w:val="24"/>
        </w:rPr>
        <w:t xml:space="preserve">Thus, </w:t>
      </w:r>
      <w:r w:rsidR="00AC39CF">
        <w:rPr>
          <w:rFonts w:eastAsia="Times New Roman" w:cs="Times New Roman"/>
          <w:sz w:val="24"/>
          <w:szCs w:val="24"/>
        </w:rPr>
        <w:t>it seems</w:t>
      </w:r>
      <w:r w:rsidR="00947CC0">
        <w:rPr>
          <w:rFonts w:eastAsia="Times New Roman" w:cs="Times New Roman"/>
          <w:sz w:val="24"/>
          <w:szCs w:val="24"/>
        </w:rPr>
        <w:t xml:space="preserve"> </w:t>
      </w:r>
      <w:r w:rsidR="00AC39CF">
        <w:rPr>
          <w:rFonts w:eastAsia="Times New Roman" w:cs="Times New Roman"/>
          <w:sz w:val="24"/>
          <w:szCs w:val="24"/>
        </w:rPr>
        <w:t xml:space="preserve">plausible that the most meaningful </w:t>
      </w:r>
      <w:r w:rsidR="0056745C" w:rsidRPr="0056745C">
        <w:rPr>
          <w:rFonts w:eastAsia="Times New Roman" w:cs="Times New Roman"/>
          <w:sz w:val="24"/>
          <w:szCs w:val="24"/>
        </w:rPr>
        <w:t>positive i</w:t>
      </w:r>
      <w:r w:rsidR="00AC39CF">
        <w:rPr>
          <w:rFonts w:eastAsia="Times New Roman" w:cs="Times New Roman"/>
          <w:sz w:val="24"/>
          <w:szCs w:val="24"/>
        </w:rPr>
        <w:t>mpacts of the program are</w:t>
      </w:r>
      <w:r w:rsidR="00947CC0">
        <w:rPr>
          <w:rFonts w:eastAsia="Times New Roman" w:cs="Times New Roman"/>
          <w:sz w:val="24"/>
          <w:szCs w:val="24"/>
        </w:rPr>
        <w:t xml:space="preserve"> </w:t>
      </w:r>
      <w:r w:rsidR="0056745C" w:rsidRPr="0056745C">
        <w:rPr>
          <w:rFonts w:eastAsia="Times New Roman" w:cs="Times New Roman"/>
          <w:sz w:val="24"/>
          <w:szCs w:val="24"/>
        </w:rPr>
        <w:t xml:space="preserve">likely to emerge when children reach </w:t>
      </w:r>
      <w:r w:rsidR="00AC39CF">
        <w:rPr>
          <w:rFonts w:eastAsia="Times New Roman" w:cs="Times New Roman"/>
          <w:sz w:val="24"/>
          <w:szCs w:val="24"/>
        </w:rPr>
        <w:t xml:space="preserve">a point when </w:t>
      </w:r>
      <w:r w:rsidR="00A068FE">
        <w:rPr>
          <w:rFonts w:eastAsia="Times New Roman" w:cs="Times New Roman"/>
          <w:sz w:val="24"/>
          <w:szCs w:val="24"/>
        </w:rPr>
        <w:t xml:space="preserve">good </w:t>
      </w:r>
      <w:r w:rsidR="00AC39CF">
        <w:rPr>
          <w:rFonts w:eastAsia="Times New Roman" w:cs="Times New Roman"/>
          <w:sz w:val="24"/>
          <w:szCs w:val="24"/>
        </w:rPr>
        <w:t xml:space="preserve">decisions regarding </w:t>
      </w:r>
      <w:r w:rsidR="006623E1">
        <w:rPr>
          <w:rFonts w:eastAsia="Times New Roman" w:cs="Times New Roman"/>
          <w:sz w:val="24"/>
          <w:szCs w:val="24"/>
        </w:rPr>
        <w:t xml:space="preserve">both </w:t>
      </w:r>
      <w:r w:rsidR="00AC39CF">
        <w:rPr>
          <w:rFonts w:eastAsia="Times New Roman" w:cs="Times New Roman"/>
          <w:sz w:val="24"/>
          <w:szCs w:val="24"/>
        </w:rPr>
        <w:t xml:space="preserve">their social relationships </w:t>
      </w:r>
      <w:r w:rsidR="006623E1">
        <w:rPr>
          <w:rFonts w:eastAsia="Times New Roman" w:cs="Times New Roman"/>
          <w:sz w:val="24"/>
          <w:szCs w:val="24"/>
        </w:rPr>
        <w:t xml:space="preserve">and the behaviors they engage in </w:t>
      </w:r>
      <w:r w:rsidR="00A20D4E">
        <w:rPr>
          <w:rFonts w:eastAsia="Times New Roman" w:cs="Times New Roman"/>
          <w:sz w:val="24"/>
          <w:szCs w:val="24"/>
        </w:rPr>
        <w:t xml:space="preserve">within them </w:t>
      </w:r>
      <w:r w:rsidR="006623E1">
        <w:rPr>
          <w:rFonts w:eastAsia="Times New Roman" w:cs="Times New Roman"/>
          <w:sz w:val="24"/>
          <w:szCs w:val="24"/>
        </w:rPr>
        <w:t>a</w:t>
      </w:r>
      <w:r w:rsidR="00AC39CF">
        <w:rPr>
          <w:rFonts w:eastAsia="Times New Roman" w:cs="Times New Roman"/>
          <w:sz w:val="24"/>
          <w:szCs w:val="24"/>
        </w:rPr>
        <w:t xml:space="preserve">re </w:t>
      </w:r>
      <w:r w:rsidR="00920C6E">
        <w:rPr>
          <w:rFonts w:eastAsia="Times New Roman" w:cs="Times New Roman"/>
          <w:sz w:val="24"/>
          <w:szCs w:val="24"/>
        </w:rPr>
        <w:t xml:space="preserve">absolutely </w:t>
      </w:r>
      <w:r w:rsidR="00AC39CF">
        <w:rPr>
          <w:rFonts w:eastAsia="Times New Roman" w:cs="Times New Roman"/>
          <w:sz w:val="24"/>
          <w:szCs w:val="24"/>
        </w:rPr>
        <w:t xml:space="preserve">critical to </w:t>
      </w:r>
      <w:r w:rsidR="00947CC0">
        <w:rPr>
          <w:rFonts w:eastAsia="Times New Roman" w:cs="Times New Roman"/>
          <w:sz w:val="24"/>
          <w:szCs w:val="24"/>
        </w:rPr>
        <w:t xml:space="preserve">their long term </w:t>
      </w:r>
      <w:r w:rsidR="00AC39CF">
        <w:rPr>
          <w:rFonts w:eastAsia="Times New Roman" w:cs="Times New Roman"/>
          <w:sz w:val="24"/>
          <w:szCs w:val="24"/>
        </w:rPr>
        <w:t xml:space="preserve">success. For most children, this </w:t>
      </w:r>
      <w:r w:rsidR="009C190C">
        <w:rPr>
          <w:rFonts w:eastAsia="Times New Roman" w:cs="Times New Roman"/>
          <w:sz w:val="24"/>
          <w:szCs w:val="24"/>
        </w:rPr>
        <w:t>crossroads</w:t>
      </w:r>
      <w:r w:rsidR="006623E1">
        <w:rPr>
          <w:rFonts w:eastAsia="Times New Roman" w:cs="Times New Roman"/>
          <w:sz w:val="24"/>
          <w:szCs w:val="24"/>
        </w:rPr>
        <w:t xml:space="preserve"> is not reached </w:t>
      </w:r>
      <w:r w:rsidR="00AC39CF">
        <w:rPr>
          <w:rFonts w:eastAsia="Times New Roman" w:cs="Times New Roman"/>
          <w:sz w:val="24"/>
          <w:szCs w:val="24"/>
        </w:rPr>
        <w:t xml:space="preserve">until </w:t>
      </w:r>
      <w:r w:rsidR="00A53173">
        <w:rPr>
          <w:rFonts w:eastAsia="Times New Roman" w:cs="Times New Roman"/>
          <w:sz w:val="24"/>
          <w:szCs w:val="24"/>
        </w:rPr>
        <w:t xml:space="preserve">sometime during </w:t>
      </w:r>
      <w:r w:rsidR="0056745C" w:rsidRPr="0056745C">
        <w:rPr>
          <w:rFonts w:eastAsia="Times New Roman" w:cs="Times New Roman"/>
          <w:sz w:val="24"/>
          <w:szCs w:val="24"/>
        </w:rPr>
        <w:t>adolescence. At thi</w:t>
      </w:r>
      <w:r w:rsidR="00AC39CF">
        <w:rPr>
          <w:rFonts w:eastAsia="Times New Roman" w:cs="Times New Roman"/>
          <w:sz w:val="24"/>
          <w:szCs w:val="24"/>
        </w:rPr>
        <w:t xml:space="preserve">s point, children </w:t>
      </w:r>
      <w:r w:rsidR="0056745C" w:rsidRPr="0056745C">
        <w:rPr>
          <w:rFonts w:eastAsia="Times New Roman" w:cs="Times New Roman"/>
          <w:sz w:val="24"/>
          <w:szCs w:val="24"/>
        </w:rPr>
        <w:t xml:space="preserve">who </w:t>
      </w:r>
      <w:r w:rsidR="00817126">
        <w:rPr>
          <w:rFonts w:eastAsia="Times New Roman" w:cs="Times New Roman"/>
          <w:sz w:val="24"/>
          <w:szCs w:val="24"/>
        </w:rPr>
        <w:t>struggled</w:t>
      </w:r>
      <w:r w:rsidR="00AC39CF">
        <w:rPr>
          <w:rFonts w:eastAsia="Times New Roman" w:cs="Times New Roman"/>
          <w:sz w:val="24"/>
          <w:szCs w:val="24"/>
        </w:rPr>
        <w:t xml:space="preserve"> through elementary school</w:t>
      </w:r>
      <w:r w:rsidR="006B4951">
        <w:rPr>
          <w:rFonts w:eastAsia="Times New Roman" w:cs="Times New Roman"/>
          <w:sz w:val="24"/>
          <w:szCs w:val="24"/>
        </w:rPr>
        <w:t>,</w:t>
      </w:r>
      <w:r w:rsidR="00AC39CF">
        <w:rPr>
          <w:rFonts w:eastAsia="Times New Roman" w:cs="Times New Roman"/>
          <w:sz w:val="24"/>
          <w:szCs w:val="24"/>
        </w:rPr>
        <w:t xml:space="preserve"> and continue to </w:t>
      </w:r>
      <w:r w:rsidR="00715147">
        <w:rPr>
          <w:rFonts w:eastAsia="Times New Roman" w:cs="Times New Roman"/>
          <w:sz w:val="24"/>
          <w:szCs w:val="24"/>
        </w:rPr>
        <w:t xml:space="preserve">do so </w:t>
      </w:r>
      <w:r w:rsidR="00AC39CF">
        <w:rPr>
          <w:rFonts w:eastAsia="Times New Roman" w:cs="Times New Roman"/>
          <w:sz w:val="24"/>
          <w:szCs w:val="24"/>
        </w:rPr>
        <w:t>during middle school</w:t>
      </w:r>
      <w:r w:rsidR="006B4951">
        <w:rPr>
          <w:rFonts w:eastAsia="Times New Roman" w:cs="Times New Roman"/>
          <w:sz w:val="24"/>
          <w:szCs w:val="24"/>
        </w:rPr>
        <w:t>,</w:t>
      </w:r>
      <w:r w:rsidR="00AC39CF">
        <w:rPr>
          <w:rFonts w:eastAsia="Times New Roman" w:cs="Times New Roman"/>
          <w:sz w:val="24"/>
          <w:szCs w:val="24"/>
        </w:rPr>
        <w:t xml:space="preserve"> </w:t>
      </w:r>
      <w:r w:rsidR="0056745C" w:rsidRPr="0056745C">
        <w:rPr>
          <w:rFonts w:eastAsia="Times New Roman" w:cs="Times New Roman"/>
          <w:sz w:val="24"/>
          <w:szCs w:val="24"/>
        </w:rPr>
        <w:t xml:space="preserve">are much more likely </w:t>
      </w:r>
      <w:r w:rsidR="00817126">
        <w:rPr>
          <w:rFonts w:eastAsia="Times New Roman" w:cs="Times New Roman"/>
          <w:sz w:val="24"/>
          <w:szCs w:val="24"/>
        </w:rPr>
        <w:t xml:space="preserve">than their peers </w:t>
      </w:r>
      <w:r w:rsidR="0056745C" w:rsidRPr="0056745C">
        <w:rPr>
          <w:rFonts w:eastAsia="Times New Roman" w:cs="Times New Roman"/>
          <w:sz w:val="24"/>
          <w:szCs w:val="24"/>
        </w:rPr>
        <w:t xml:space="preserve">to </w:t>
      </w:r>
      <w:r w:rsidR="00AC39CF">
        <w:rPr>
          <w:rFonts w:eastAsia="Times New Roman" w:cs="Times New Roman"/>
          <w:sz w:val="24"/>
          <w:szCs w:val="24"/>
        </w:rPr>
        <w:t>become involved</w:t>
      </w:r>
      <w:r w:rsidR="008B5C49">
        <w:rPr>
          <w:rFonts w:eastAsia="Times New Roman" w:cs="Times New Roman"/>
          <w:sz w:val="24"/>
          <w:szCs w:val="24"/>
        </w:rPr>
        <w:t xml:space="preserve"> </w:t>
      </w:r>
      <w:r w:rsidR="00AC39CF">
        <w:rPr>
          <w:rFonts w:eastAsia="Times New Roman" w:cs="Times New Roman"/>
          <w:sz w:val="24"/>
          <w:szCs w:val="24"/>
        </w:rPr>
        <w:t xml:space="preserve">in a diverse set of </w:t>
      </w:r>
      <w:r w:rsidR="0056745C" w:rsidRPr="0056745C">
        <w:rPr>
          <w:rFonts w:eastAsia="Times New Roman" w:cs="Times New Roman"/>
          <w:sz w:val="24"/>
          <w:szCs w:val="24"/>
        </w:rPr>
        <w:t>behaviors that can have major and serious long term consequences, such as delinquency, frequent substance use, and sexual behavior</w:t>
      </w:r>
      <w:r w:rsidR="00F91FB6">
        <w:rPr>
          <w:rFonts w:eastAsia="Times New Roman" w:cs="Times New Roman"/>
          <w:sz w:val="24"/>
          <w:szCs w:val="24"/>
        </w:rPr>
        <w:t xml:space="preserve"> (</w:t>
      </w:r>
      <w:proofErr w:type="spellStart"/>
      <w:r w:rsidR="00F91FB6">
        <w:rPr>
          <w:rFonts w:eastAsia="Times New Roman" w:cs="Times New Roman"/>
          <w:sz w:val="24"/>
          <w:szCs w:val="24"/>
        </w:rPr>
        <w:t>Dishion</w:t>
      </w:r>
      <w:proofErr w:type="spellEnd"/>
      <w:r w:rsidR="00F91FB6">
        <w:rPr>
          <w:rFonts w:eastAsia="Times New Roman" w:cs="Times New Roman"/>
          <w:sz w:val="24"/>
          <w:szCs w:val="24"/>
        </w:rPr>
        <w:t>, Nelson, &amp; Bullock, 2004</w:t>
      </w:r>
      <w:r w:rsidR="00AC39CF">
        <w:rPr>
          <w:rFonts w:eastAsia="Times New Roman" w:cs="Times New Roman"/>
          <w:sz w:val="24"/>
          <w:szCs w:val="24"/>
        </w:rPr>
        <w:t>)</w:t>
      </w:r>
      <w:r w:rsidR="0056745C" w:rsidRPr="0056745C">
        <w:rPr>
          <w:rFonts w:eastAsia="Times New Roman" w:cs="Times New Roman"/>
          <w:sz w:val="24"/>
          <w:szCs w:val="24"/>
        </w:rPr>
        <w:t xml:space="preserve">. </w:t>
      </w:r>
      <w:r w:rsidR="008B5C49">
        <w:rPr>
          <w:rFonts w:eastAsia="Times New Roman" w:cs="Times New Roman"/>
          <w:sz w:val="24"/>
          <w:szCs w:val="24"/>
        </w:rPr>
        <w:t xml:space="preserve">This usually </w:t>
      </w:r>
      <w:r w:rsidR="008B5C49">
        <w:rPr>
          <w:rFonts w:eastAsia="Times New Roman" w:cs="Times New Roman"/>
          <w:sz w:val="24"/>
          <w:szCs w:val="24"/>
        </w:rPr>
        <w:lastRenderedPageBreak/>
        <w:t xml:space="preserve">occurs in the presence </w:t>
      </w:r>
      <w:r w:rsidR="005B48A0">
        <w:rPr>
          <w:rFonts w:eastAsia="Times New Roman" w:cs="Times New Roman"/>
          <w:sz w:val="24"/>
          <w:szCs w:val="24"/>
        </w:rPr>
        <w:t xml:space="preserve">of </w:t>
      </w:r>
      <w:r w:rsidR="008B5C49">
        <w:rPr>
          <w:rFonts w:eastAsia="Times New Roman" w:cs="Times New Roman"/>
          <w:sz w:val="24"/>
          <w:szCs w:val="24"/>
        </w:rPr>
        <w:t xml:space="preserve">and in partnership with peers engaging in the same behaviors. </w:t>
      </w:r>
      <w:r w:rsidR="00276598">
        <w:rPr>
          <w:rFonts w:eastAsia="Times New Roman" w:cs="Times New Roman"/>
          <w:sz w:val="24"/>
          <w:szCs w:val="24"/>
        </w:rPr>
        <w:t>It is at this time</w:t>
      </w:r>
      <w:r w:rsidR="009C190C">
        <w:rPr>
          <w:rFonts w:eastAsia="Times New Roman" w:cs="Times New Roman"/>
          <w:sz w:val="24"/>
          <w:szCs w:val="24"/>
        </w:rPr>
        <w:t xml:space="preserve"> </w:t>
      </w:r>
      <w:r w:rsidR="00AC39CF">
        <w:rPr>
          <w:rFonts w:eastAsia="Times New Roman" w:cs="Times New Roman"/>
          <w:sz w:val="24"/>
          <w:szCs w:val="24"/>
        </w:rPr>
        <w:t>when the role of a</w:t>
      </w:r>
      <w:r w:rsidR="004755B3">
        <w:rPr>
          <w:rFonts w:eastAsia="Times New Roman" w:cs="Times New Roman"/>
          <w:sz w:val="24"/>
          <w:szCs w:val="24"/>
        </w:rPr>
        <w:t>n existing</w:t>
      </w:r>
      <w:r w:rsidR="00406A73">
        <w:rPr>
          <w:rFonts w:eastAsia="Times New Roman" w:cs="Times New Roman"/>
          <w:sz w:val="24"/>
          <w:szCs w:val="24"/>
        </w:rPr>
        <w:t xml:space="preserve"> mentor -- </w:t>
      </w:r>
      <w:r w:rsidR="00AC39CF">
        <w:rPr>
          <w:rFonts w:eastAsia="Times New Roman" w:cs="Times New Roman"/>
          <w:sz w:val="24"/>
          <w:szCs w:val="24"/>
        </w:rPr>
        <w:t>and the potentially positive effects of a mentor-child relationship</w:t>
      </w:r>
      <w:r w:rsidR="00390D09">
        <w:rPr>
          <w:rFonts w:eastAsia="Times New Roman" w:cs="Times New Roman"/>
          <w:sz w:val="24"/>
          <w:szCs w:val="24"/>
        </w:rPr>
        <w:t xml:space="preserve"> that began </w:t>
      </w:r>
      <w:r w:rsidR="00276598">
        <w:rPr>
          <w:rFonts w:eastAsia="Times New Roman" w:cs="Times New Roman"/>
          <w:sz w:val="24"/>
          <w:szCs w:val="24"/>
        </w:rPr>
        <w:t xml:space="preserve">long </w:t>
      </w:r>
      <w:r w:rsidR="00A53173">
        <w:rPr>
          <w:rFonts w:eastAsia="Times New Roman" w:cs="Times New Roman"/>
          <w:sz w:val="24"/>
          <w:szCs w:val="24"/>
        </w:rPr>
        <w:t>prior</w:t>
      </w:r>
      <w:r w:rsidR="00406A73">
        <w:rPr>
          <w:rFonts w:eastAsia="Times New Roman" w:cs="Times New Roman"/>
          <w:sz w:val="24"/>
          <w:szCs w:val="24"/>
        </w:rPr>
        <w:t xml:space="preserve"> -- </w:t>
      </w:r>
      <w:r w:rsidR="00AC39CF">
        <w:rPr>
          <w:rFonts w:eastAsia="Times New Roman" w:cs="Times New Roman"/>
          <w:sz w:val="24"/>
          <w:szCs w:val="24"/>
        </w:rPr>
        <w:t>become vital</w:t>
      </w:r>
      <w:r w:rsidR="009C190C">
        <w:rPr>
          <w:rFonts w:eastAsia="Times New Roman" w:cs="Times New Roman"/>
          <w:sz w:val="24"/>
          <w:szCs w:val="24"/>
        </w:rPr>
        <w:t xml:space="preserve">, and </w:t>
      </w:r>
      <w:r w:rsidR="00AC39CF">
        <w:rPr>
          <w:rFonts w:eastAsia="Times New Roman" w:cs="Times New Roman"/>
          <w:sz w:val="24"/>
          <w:szCs w:val="24"/>
        </w:rPr>
        <w:t xml:space="preserve">when intervention effects seem </w:t>
      </w:r>
      <w:r w:rsidR="0056745C" w:rsidRPr="0056745C">
        <w:rPr>
          <w:rFonts w:eastAsia="Times New Roman" w:cs="Times New Roman"/>
          <w:sz w:val="24"/>
          <w:szCs w:val="24"/>
        </w:rPr>
        <w:t>most l</w:t>
      </w:r>
      <w:r w:rsidR="00AC39CF">
        <w:rPr>
          <w:rFonts w:eastAsia="Times New Roman" w:cs="Times New Roman"/>
          <w:sz w:val="24"/>
          <w:szCs w:val="24"/>
        </w:rPr>
        <w:t>ikely to be detected</w:t>
      </w:r>
      <w:r w:rsidR="0056745C" w:rsidRPr="0056745C">
        <w:rPr>
          <w:rFonts w:eastAsia="Times New Roman" w:cs="Times New Roman"/>
          <w:sz w:val="24"/>
          <w:szCs w:val="24"/>
        </w:rPr>
        <w:t>.</w:t>
      </w:r>
      <w:r w:rsidR="004E6E7B">
        <w:rPr>
          <w:rFonts w:eastAsia="Times New Roman" w:cs="Times New Roman"/>
          <w:sz w:val="24"/>
          <w:szCs w:val="24"/>
        </w:rPr>
        <w:t xml:space="preserve"> </w:t>
      </w:r>
      <w:r w:rsidR="00A53173">
        <w:rPr>
          <w:rFonts w:eastAsia="Times New Roman" w:cs="Times New Roman"/>
          <w:sz w:val="24"/>
          <w:szCs w:val="24"/>
        </w:rPr>
        <w:t xml:space="preserve">Such effects were </w:t>
      </w:r>
      <w:r w:rsidR="00F91FB6">
        <w:rPr>
          <w:rFonts w:eastAsia="Times New Roman" w:cs="Times New Roman"/>
          <w:sz w:val="24"/>
          <w:szCs w:val="24"/>
        </w:rPr>
        <w:t xml:space="preserve">not </w:t>
      </w:r>
      <w:r w:rsidR="004E6E7B">
        <w:rPr>
          <w:rFonts w:eastAsia="Times New Roman" w:cs="Times New Roman"/>
          <w:sz w:val="24"/>
          <w:szCs w:val="24"/>
        </w:rPr>
        <w:t xml:space="preserve">found in </w:t>
      </w:r>
      <w:r w:rsidR="00390D09">
        <w:rPr>
          <w:rFonts w:eastAsia="Times New Roman" w:cs="Times New Roman"/>
          <w:sz w:val="24"/>
          <w:szCs w:val="24"/>
        </w:rPr>
        <w:t>the Cambridge–</w:t>
      </w:r>
      <w:r w:rsidR="00F91FB6">
        <w:rPr>
          <w:rFonts w:eastAsia="Times New Roman" w:cs="Times New Roman"/>
          <w:sz w:val="24"/>
          <w:szCs w:val="24"/>
        </w:rPr>
        <w:t>Somerville Study</w:t>
      </w:r>
      <w:r w:rsidR="004E6E7B">
        <w:rPr>
          <w:rFonts w:eastAsia="Times New Roman" w:cs="Times New Roman"/>
          <w:sz w:val="24"/>
          <w:szCs w:val="24"/>
        </w:rPr>
        <w:t xml:space="preserve">, where </w:t>
      </w:r>
      <w:r w:rsidR="00F91FB6">
        <w:rPr>
          <w:rFonts w:eastAsia="Times New Roman" w:cs="Times New Roman"/>
          <w:sz w:val="24"/>
          <w:szCs w:val="24"/>
        </w:rPr>
        <w:t xml:space="preserve">some children </w:t>
      </w:r>
      <w:r w:rsidR="004E6E7B">
        <w:rPr>
          <w:rFonts w:eastAsia="Times New Roman" w:cs="Times New Roman"/>
          <w:sz w:val="24"/>
          <w:szCs w:val="24"/>
        </w:rPr>
        <w:t xml:space="preserve">in the sample were mentored during </w:t>
      </w:r>
      <w:r w:rsidR="004F55FC">
        <w:rPr>
          <w:rFonts w:eastAsia="Times New Roman" w:cs="Times New Roman"/>
          <w:sz w:val="24"/>
          <w:szCs w:val="24"/>
        </w:rPr>
        <w:t>adolescence</w:t>
      </w:r>
      <w:r w:rsidR="004E6E7B">
        <w:rPr>
          <w:rFonts w:eastAsia="Times New Roman" w:cs="Times New Roman"/>
          <w:sz w:val="24"/>
          <w:szCs w:val="24"/>
        </w:rPr>
        <w:t xml:space="preserve">. However, these children entered their mentoring relationships </w:t>
      </w:r>
      <w:r w:rsidR="00600600">
        <w:rPr>
          <w:rFonts w:eastAsia="Times New Roman" w:cs="Times New Roman"/>
          <w:sz w:val="24"/>
          <w:szCs w:val="24"/>
        </w:rPr>
        <w:t xml:space="preserve">at a much </w:t>
      </w:r>
      <w:r w:rsidR="00A53173">
        <w:rPr>
          <w:rFonts w:eastAsia="Times New Roman" w:cs="Times New Roman"/>
          <w:sz w:val="24"/>
          <w:szCs w:val="24"/>
        </w:rPr>
        <w:t xml:space="preserve">older age </w:t>
      </w:r>
      <w:r w:rsidR="008A7083">
        <w:rPr>
          <w:rFonts w:eastAsia="Times New Roman" w:cs="Times New Roman"/>
          <w:sz w:val="24"/>
          <w:szCs w:val="24"/>
        </w:rPr>
        <w:t xml:space="preserve">than the children </w:t>
      </w:r>
      <w:r w:rsidR="004B6F47">
        <w:rPr>
          <w:rFonts w:eastAsia="Times New Roman" w:cs="Times New Roman"/>
          <w:sz w:val="24"/>
          <w:szCs w:val="24"/>
        </w:rPr>
        <w:t>in this study</w:t>
      </w:r>
      <w:r w:rsidR="004E6E7B">
        <w:rPr>
          <w:rFonts w:eastAsia="Times New Roman" w:cs="Times New Roman"/>
          <w:sz w:val="24"/>
          <w:szCs w:val="24"/>
        </w:rPr>
        <w:t>, so how they would have fared und</w:t>
      </w:r>
      <w:r w:rsidR="008A7083">
        <w:rPr>
          <w:rFonts w:eastAsia="Times New Roman" w:cs="Times New Roman"/>
          <w:sz w:val="24"/>
          <w:szCs w:val="24"/>
        </w:rPr>
        <w:t xml:space="preserve">er the conditions here </w:t>
      </w:r>
      <w:r w:rsidR="004E6E7B">
        <w:rPr>
          <w:rFonts w:eastAsia="Times New Roman" w:cs="Times New Roman"/>
          <w:sz w:val="24"/>
          <w:szCs w:val="24"/>
        </w:rPr>
        <w:t>are not known.</w:t>
      </w:r>
      <w:r w:rsidR="005C39FB" w:rsidRPr="005C39FB">
        <w:rPr>
          <w:rFonts w:eastAsia="Times New Roman" w:cs="Times New Roman"/>
          <w:sz w:val="24"/>
          <w:szCs w:val="24"/>
        </w:rPr>
        <w:t xml:space="preserve"> </w:t>
      </w:r>
    </w:p>
    <w:p w14:paraId="2409BFA2" w14:textId="6C6FA0F7" w:rsidR="004E6E7B" w:rsidRDefault="002E3240" w:rsidP="001E4EC9">
      <w:pPr>
        <w:widowControl w:val="0"/>
        <w:spacing w:after="0" w:line="480" w:lineRule="auto"/>
        <w:ind w:firstLine="720"/>
        <w:rPr>
          <w:rFonts w:eastAsia="Times New Roman" w:cs="Times New Roman"/>
          <w:sz w:val="24"/>
          <w:szCs w:val="24"/>
        </w:rPr>
      </w:pPr>
      <w:r>
        <w:rPr>
          <w:rFonts w:eastAsia="Times New Roman" w:cs="Times New Roman"/>
          <w:sz w:val="24"/>
          <w:szCs w:val="24"/>
        </w:rPr>
        <w:t>A</w:t>
      </w:r>
      <w:r w:rsidR="004E6E7B">
        <w:rPr>
          <w:rFonts w:eastAsia="Times New Roman" w:cs="Times New Roman"/>
          <w:sz w:val="24"/>
          <w:szCs w:val="24"/>
        </w:rPr>
        <w:t xml:space="preserve">n </w:t>
      </w:r>
      <w:r w:rsidR="004300C1">
        <w:rPr>
          <w:rFonts w:eastAsia="Times New Roman" w:cs="Times New Roman"/>
          <w:sz w:val="24"/>
          <w:szCs w:val="24"/>
        </w:rPr>
        <w:t xml:space="preserve">important aspect of FOTC </w:t>
      </w:r>
      <w:r w:rsidR="00BA49F3">
        <w:rPr>
          <w:rFonts w:eastAsia="Times New Roman" w:cs="Times New Roman"/>
          <w:sz w:val="24"/>
          <w:szCs w:val="24"/>
        </w:rPr>
        <w:t>is that a child</w:t>
      </w:r>
      <w:r w:rsidR="004E6E7B">
        <w:rPr>
          <w:rFonts w:eastAsia="Times New Roman" w:cs="Times New Roman"/>
          <w:sz w:val="24"/>
          <w:szCs w:val="24"/>
        </w:rPr>
        <w:t xml:space="preserve"> in the program do</w:t>
      </w:r>
      <w:r w:rsidR="00BA49F3">
        <w:rPr>
          <w:rFonts w:eastAsia="Times New Roman" w:cs="Times New Roman"/>
          <w:sz w:val="24"/>
          <w:szCs w:val="24"/>
        </w:rPr>
        <w:t>es</w:t>
      </w:r>
      <w:r w:rsidR="004E6E7B">
        <w:rPr>
          <w:rFonts w:eastAsia="Times New Roman" w:cs="Times New Roman"/>
          <w:sz w:val="24"/>
          <w:szCs w:val="24"/>
        </w:rPr>
        <w:t xml:space="preserve"> not just spend time with their </w:t>
      </w:r>
      <w:r w:rsidR="00BA49F3">
        <w:rPr>
          <w:rFonts w:eastAsia="Times New Roman" w:cs="Times New Roman"/>
          <w:sz w:val="24"/>
          <w:szCs w:val="24"/>
        </w:rPr>
        <w:t>own mentor</w:t>
      </w:r>
      <w:r w:rsidR="004E6E7B">
        <w:rPr>
          <w:rFonts w:eastAsia="Times New Roman" w:cs="Times New Roman"/>
          <w:sz w:val="24"/>
          <w:szCs w:val="24"/>
        </w:rPr>
        <w:t>, but al</w:t>
      </w:r>
      <w:r w:rsidR="00BA49F3">
        <w:rPr>
          <w:rFonts w:eastAsia="Times New Roman" w:cs="Times New Roman"/>
          <w:sz w:val="24"/>
          <w:szCs w:val="24"/>
        </w:rPr>
        <w:t xml:space="preserve">so with other mentors and </w:t>
      </w:r>
      <w:r w:rsidR="001E4EC9">
        <w:rPr>
          <w:rFonts w:eastAsia="Times New Roman" w:cs="Times New Roman"/>
          <w:sz w:val="24"/>
          <w:szCs w:val="24"/>
        </w:rPr>
        <w:t>children in the program. I</w:t>
      </w:r>
      <w:r w:rsidR="00390D09">
        <w:rPr>
          <w:rFonts w:eastAsia="Times New Roman" w:cs="Times New Roman"/>
          <w:sz w:val="24"/>
          <w:szCs w:val="24"/>
        </w:rPr>
        <w:t>n the Cambridge–</w:t>
      </w:r>
      <w:r w:rsidR="004E6E7B">
        <w:rPr>
          <w:rFonts w:eastAsia="Times New Roman" w:cs="Times New Roman"/>
          <w:sz w:val="24"/>
          <w:szCs w:val="24"/>
        </w:rPr>
        <w:t>Somerville Study</w:t>
      </w:r>
      <w:r w:rsidR="00D12DF7">
        <w:rPr>
          <w:rFonts w:eastAsia="Times New Roman" w:cs="Times New Roman"/>
          <w:sz w:val="24"/>
          <w:szCs w:val="24"/>
        </w:rPr>
        <w:t xml:space="preserve"> as well</w:t>
      </w:r>
      <w:r w:rsidR="004E6E7B">
        <w:rPr>
          <w:rFonts w:eastAsia="Times New Roman" w:cs="Times New Roman"/>
          <w:sz w:val="24"/>
          <w:szCs w:val="24"/>
        </w:rPr>
        <w:t xml:space="preserve">, </w:t>
      </w:r>
      <w:r w:rsidR="00D12DF7">
        <w:rPr>
          <w:rFonts w:eastAsia="Times New Roman" w:cs="Times New Roman"/>
          <w:sz w:val="24"/>
          <w:szCs w:val="24"/>
        </w:rPr>
        <w:t xml:space="preserve">opportunities were </w:t>
      </w:r>
      <w:r w:rsidR="005047C3">
        <w:rPr>
          <w:rFonts w:eastAsia="Times New Roman" w:cs="Times New Roman"/>
          <w:sz w:val="24"/>
          <w:szCs w:val="24"/>
        </w:rPr>
        <w:t xml:space="preserve">provided for children in at risk situations to associate with each other, and the forming of new friendships between </w:t>
      </w:r>
      <w:r w:rsidR="00D12DF7">
        <w:rPr>
          <w:rFonts w:eastAsia="Times New Roman" w:cs="Times New Roman"/>
          <w:sz w:val="24"/>
          <w:szCs w:val="24"/>
        </w:rPr>
        <w:t xml:space="preserve">so called </w:t>
      </w:r>
      <w:r w:rsidR="005047C3">
        <w:rPr>
          <w:rFonts w:eastAsia="Times New Roman" w:cs="Times New Roman"/>
          <w:sz w:val="24"/>
          <w:szCs w:val="24"/>
        </w:rPr>
        <w:t>“</w:t>
      </w:r>
      <w:r w:rsidR="000F0963">
        <w:rPr>
          <w:rFonts w:eastAsia="Times New Roman" w:cs="Times New Roman"/>
          <w:sz w:val="24"/>
          <w:szCs w:val="24"/>
        </w:rPr>
        <w:t>deviant</w:t>
      </w:r>
      <w:r w:rsidR="005047C3">
        <w:rPr>
          <w:rFonts w:eastAsia="Times New Roman" w:cs="Times New Roman"/>
          <w:sz w:val="24"/>
          <w:szCs w:val="24"/>
        </w:rPr>
        <w:t>”</w:t>
      </w:r>
      <w:r w:rsidR="00FD3DBD">
        <w:rPr>
          <w:rFonts w:eastAsia="Times New Roman" w:cs="Times New Roman"/>
          <w:sz w:val="24"/>
          <w:szCs w:val="24"/>
        </w:rPr>
        <w:t xml:space="preserve"> peers</w:t>
      </w:r>
      <w:r w:rsidR="00D12DF7">
        <w:rPr>
          <w:rFonts w:eastAsia="Times New Roman" w:cs="Times New Roman"/>
          <w:sz w:val="24"/>
          <w:szCs w:val="24"/>
        </w:rPr>
        <w:t xml:space="preserve"> </w:t>
      </w:r>
      <w:r w:rsidR="00FD3DBD">
        <w:rPr>
          <w:rFonts w:eastAsia="Times New Roman" w:cs="Times New Roman"/>
          <w:sz w:val="24"/>
          <w:szCs w:val="24"/>
        </w:rPr>
        <w:t xml:space="preserve">is </w:t>
      </w:r>
      <w:r w:rsidR="001E4EC9">
        <w:rPr>
          <w:rFonts w:eastAsia="Times New Roman" w:cs="Times New Roman"/>
          <w:sz w:val="24"/>
          <w:szCs w:val="24"/>
        </w:rPr>
        <w:t>hypothesized to be why</w:t>
      </w:r>
      <w:r w:rsidR="00D12DF7">
        <w:rPr>
          <w:rFonts w:eastAsia="Times New Roman" w:cs="Times New Roman"/>
          <w:sz w:val="24"/>
          <w:szCs w:val="24"/>
        </w:rPr>
        <w:t xml:space="preserve"> this program </w:t>
      </w:r>
      <w:r w:rsidR="000F0963">
        <w:rPr>
          <w:rFonts w:eastAsia="Times New Roman" w:cs="Times New Roman"/>
          <w:sz w:val="24"/>
          <w:szCs w:val="24"/>
        </w:rPr>
        <w:t xml:space="preserve">led </w:t>
      </w:r>
      <w:r w:rsidR="001E4EC9">
        <w:rPr>
          <w:rFonts w:eastAsia="Times New Roman" w:cs="Times New Roman"/>
          <w:sz w:val="24"/>
          <w:szCs w:val="24"/>
        </w:rPr>
        <w:t xml:space="preserve">to long term harm </w:t>
      </w:r>
      <w:r w:rsidR="004E6E7B">
        <w:rPr>
          <w:rFonts w:eastAsia="Times New Roman" w:cs="Times New Roman"/>
          <w:sz w:val="24"/>
          <w:szCs w:val="24"/>
        </w:rPr>
        <w:t>(</w:t>
      </w:r>
      <w:proofErr w:type="spellStart"/>
      <w:r w:rsidR="004E6E7B">
        <w:rPr>
          <w:rFonts w:eastAsia="Times New Roman" w:cs="Times New Roman"/>
          <w:sz w:val="24"/>
          <w:szCs w:val="24"/>
        </w:rPr>
        <w:t>Dishion</w:t>
      </w:r>
      <w:proofErr w:type="spellEnd"/>
      <w:r w:rsidR="004E6E7B">
        <w:rPr>
          <w:rFonts w:eastAsia="Times New Roman" w:cs="Times New Roman"/>
          <w:sz w:val="24"/>
          <w:szCs w:val="24"/>
        </w:rPr>
        <w:t xml:space="preserve">, McCord, &amp; </w:t>
      </w:r>
      <w:proofErr w:type="spellStart"/>
      <w:r w:rsidR="004E6E7B">
        <w:rPr>
          <w:rFonts w:eastAsia="Times New Roman" w:cs="Times New Roman"/>
          <w:sz w:val="24"/>
          <w:szCs w:val="24"/>
        </w:rPr>
        <w:t>Poulin</w:t>
      </w:r>
      <w:proofErr w:type="spellEnd"/>
      <w:r w:rsidR="004E6E7B">
        <w:rPr>
          <w:rFonts w:eastAsia="Times New Roman" w:cs="Times New Roman"/>
          <w:sz w:val="24"/>
          <w:szCs w:val="24"/>
        </w:rPr>
        <w:t xml:space="preserve">, 1999). While interventions that bring deviant peers together </w:t>
      </w:r>
      <w:r w:rsidR="000F0963">
        <w:rPr>
          <w:rFonts w:eastAsia="Times New Roman" w:cs="Times New Roman"/>
          <w:sz w:val="24"/>
          <w:szCs w:val="24"/>
        </w:rPr>
        <w:t xml:space="preserve">do appear to </w:t>
      </w:r>
      <w:r w:rsidR="004300C1">
        <w:rPr>
          <w:rFonts w:eastAsia="Times New Roman" w:cs="Times New Roman"/>
          <w:sz w:val="24"/>
          <w:szCs w:val="24"/>
        </w:rPr>
        <w:t>have the potential to be</w:t>
      </w:r>
      <w:r w:rsidR="004E6E7B">
        <w:rPr>
          <w:rFonts w:eastAsia="Times New Roman" w:cs="Times New Roman"/>
          <w:sz w:val="24"/>
          <w:szCs w:val="24"/>
        </w:rPr>
        <w:t xml:space="preserve"> iatrogen</w:t>
      </w:r>
      <w:r w:rsidR="00FC0537">
        <w:rPr>
          <w:rFonts w:eastAsia="Times New Roman" w:cs="Times New Roman"/>
          <w:sz w:val="24"/>
          <w:szCs w:val="24"/>
        </w:rPr>
        <w:t xml:space="preserve">ic (see Dodge, </w:t>
      </w:r>
      <w:proofErr w:type="spellStart"/>
      <w:r w:rsidR="00FC0537">
        <w:rPr>
          <w:rFonts w:eastAsia="Times New Roman" w:cs="Times New Roman"/>
          <w:sz w:val="24"/>
          <w:szCs w:val="24"/>
        </w:rPr>
        <w:t>Dishion</w:t>
      </w:r>
      <w:proofErr w:type="spellEnd"/>
      <w:r w:rsidR="00FC0537">
        <w:rPr>
          <w:rFonts w:eastAsia="Times New Roman" w:cs="Times New Roman"/>
          <w:sz w:val="24"/>
          <w:szCs w:val="24"/>
        </w:rPr>
        <w:t>, &amp; Lansford, 2007</w:t>
      </w:r>
      <w:r w:rsidR="004E6E7B">
        <w:rPr>
          <w:rFonts w:eastAsia="Times New Roman" w:cs="Times New Roman"/>
          <w:sz w:val="24"/>
          <w:szCs w:val="24"/>
        </w:rPr>
        <w:t xml:space="preserve">), </w:t>
      </w:r>
      <w:r w:rsidR="004300C1">
        <w:rPr>
          <w:rFonts w:eastAsia="Times New Roman" w:cs="Times New Roman"/>
          <w:sz w:val="24"/>
          <w:szCs w:val="24"/>
        </w:rPr>
        <w:t xml:space="preserve">research </w:t>
      </w:r>
      <w:r w:rsidR="004E6E7B">
        <w:rPr>
          <w:rFonts w:eastAsia="Times New Roman" w:cs="Times New Roman"/>
          <w:sz w:val="24"/>
          <w:szCs w:val="24"/>
        </w:rPr>
        <w:t xml:space="preserve">on that topic has not focused on </w:t>
      </w:r>
      <w:r w:rsidR="00D12DF7">
        <w:rPr>
          <w:rFonts w:eastAsia="Times New Roman" w:cs="Times New Roman"/>
          <w:sz w:val="24"/>
          <w:szCs w:val="24"/>
        </w:rPr>
        <w:t xml:space="preserve">the impact of </w:t>
      </w:r>
      <w:r w:rsidR="007A4E78">
        <w:rPr>
          <w:rFonts w:eastAsia="Times New Roman" w:cs="Times New Roman"/>
          <w:sz w:val="24"/>
          <w:szCs w:val="24"/>
        </w:rPr>
        <w:t xml:space="preserve">long term programs </w:t>
      </w:r>
      <w:r w:rsidR="00EB605B">
        <w:rPr>
          <w:rFonts w:eastAsia="Times New Roman" w:cs="Times New Roman"/>
          <w:sz w:val="24"/>
          <w:szCs w:val="24"/>
        </w:rPr>
        <w:t xml:space="preserve">with the </w:t>
      </w:r>
      <w:r w:rsidR="00B31766">
        <w:rPr>
          <w:rFonts w:eastAsia="Times New Roman" w:cs="Times New Roman"/>
          <w:sz w:val="24"/>
          <w:szCs w:val="24"/>
        </w:rPr>
        <w:t xml:space="preserve">package of </w:t>
      </w:r>
      <w:r w:rsidR="00EB605B">
        <w:rPr>
          <w:rFonts w:eastAsia="Times New Roman" w:cs="Times New Roman"/>
          <w:sz w:val="24"/>
          <w:szCs w:val="24"/>
        </w:rPr>
        <w:t>characteristics of the program examined here</w:t>
      </w:r>
      <w:r w:rsidR="004E6E7B">
        <w:rPr>
          <w:rFonts w:eastAsia="Times New Roman" w:cs="Times New Roman"/>
          <w:sz w:val="24"/>
          <w:szCs w:val="24"/>
        </w:rPr>
        <w:t xml:space="preserve">. </w:t>
      </w:r>
      <w:r w:rsidR="007A4E78">
        <w:rPr>
          <w:rFonts w:eastAsia="Times New Roman" w:cs="Times New Roman"/>
          <w:sz w:val="24"/>
          <w:szCs w:val="24"/>
        </w:rPr>
        <w:t>In FOTC</w:t>
      </w:r>
      <w:r w:rsidR="004E6E7B">
        <w:rPr>
          <w:rFonts w:eastAsia="Times New Roman" w:cs="Times New Roman"/>
          <w:sz w:val="24"/>
          <w:szCs w:val="24"/>
        </w:rPr>
        <w:t xml:space="preserve">, children </w:t>
      </w:r>
      <w:r w:rsidR="004300C1">
        <w:rPr>
          <w:rFonts w:eastAsia="Times New Roman" w:cs="Times New Roman"/>
          <w:sz w:val="24"/>
          <w:szCs w:val="24"/>
        </w:rPr>
        <w:t xml:space="preserve">in at risk situations </w:t>
      </w:r>
      <w:r w:rsidR="002B2404">
        <w:rPr>
          <w:rFonts w:eastAsia="Times New Roman" w:cs="Times New Roman"/>
          <w:sz w:val="24"/>
          <w:szCs w:val="24"/>
        </w:rPr>
        <w:t xml:space="preserve">are connected to </w:t>
      </w:r>
      <w:r w:rsidR="004E6E7B">
        <w:rPr>
          <w:rFonts w:eastAsia="Times New Roman" w:cs="Times New Roman"/>
          <w:sz w:val="24"/>
          <w:szCs w:val="24"/>
        </w:rPr>
        <w:t xml:space="preserve">each other very early </w:t>
      </w:r>
      <w:r w:rsidR="007826B6">
        <w:rPr>
          <w:rFonts w:eastAsia="Times New Roman" w:cs="Times New Roman"/>
          <w:sz w:val="24"/>
          <w:szCs w:val="24"/>
        </w:rPr>
        <w:t>in their public social lives. F</w:t>
      </w:r>
      <w:r w:rsidR="002B2404">
        <w:rPr>
          <w:rFonts w:eastAsia="Times New Roman" w:cs="Times New Roman"/>
          <w:sz w:val="24"/>
          <w:szCs w:val="24"/>
        </w:rPr>
        <w:t xml:space="preserve">rom the beginning, they are </w:t>
      </w:r>
      <w:r w:rsidR="007826B6">
        <w:rPr>
          <w:rFonts w:eastAsia="Times New Roman" w:cs="Times New Roman"/>
          <w:sz w:val="24"/>
          <w:szCs w:val="24"/>
        </w:rPr>
        <w:t xml:space="preserve">closely </w:t>
      </w:r>
      <w:r w:rsidR="004E6E7B">
        <w:rPr>
          <w:rFonts w:eastAsia="Times New Roman" w:cs="Times New Roman"/>
          <w:sz w:val="24"/>
          <w:szCs w:val="24"/>
        </w:rPr>
        <w:t xml:space="preserve">supervised and guided by responsible and caring adults while in the presence of </w:t>
      </w:r>
      <w:r w:rsidR="004300C1">
        <w:rPr>
          <w:rFonts w:eastAsia="Times New Roman" w:cs="Times New Roman"/>
          <w:sz w:val="24"/>
          <w:szCs w:val="24"/>
        </w:rPr>
        <w:t>children in similar situations</w:t>
      </w:r>
      <w:r w:rsidR="00F55F78">
        <w:rPr>
          <w:rFonts w:eastAsia="Times New Roman" w:cs="Times New Roman"/>
          <w:sz w:val="24"/>
          <w:szCs w:val="24"/>
        </w:rPr>
        <w:t xml:space="preserve">. </w:t>
      </w:r>
      <w:r w:rsidR="007826B6">
        <w:rPr>
          <w:rFonts w:eastAsia="Times New Roman" w:cs="Times New Roman"/>
          <w:sz w:val="24"/>
          <w:szCs w:val="24"/>
        </w:rPr>
        <w:t>Thus, u</w:t>
      </w:r>
      <w:r w:rsidR="00F55F78">
        <w:rPr>
          <w:rFonts w:eastAsia="Times New Roman" w:cs="Times New Roman"/>
          <w:sz w:val="24"/>
          <w:szCs w:val="24"/>
        </w:rPr>
        <w:t>pon enrollment in the program</w:t>
      </w:r>
      <w:r w:rsidR="002B2404">
        <w:rPr>
          <w:rFonts w:eastAsia="Times New Roman" w:cs="Times New Roman"/>
          <w:sz w:val="24"/>
          <w:szCs w:val="24"/>
        </w:rPr>
        <w:t>, these children enter</w:t>
      </w:r>
      <w:r w:rsidR="00F55F78">
        <w:rPr>
          <w:rFonts w:eastAsia="Times New Roman" w:cs="Times New Roman"/>
          <w:sz w:val="24"/>
          <w:szCs w:val="24"/>
        </w:rPr>
        <w:t>e</w:t>
      </w:r>
      <w:r w:rsidR="007826B6">
        <w:rPr>
          <w:rFonts w:eastAsia="Times New Roman" w:cs="Times New Roman"/>
          <w:sz w:val="24"/>
          <w:szCs w:val="24"/>
        </w:rPr>
        <w:t>d a prosocial community that was</w:t>
      </w:r>
      <w:r w:rsidR="002B2404">
        <w:rPr>
          <w:rFonts w:eastAsia="Times New Roman" w:cs="Times New Roman"/>
          <w:sz w:val="24"/>
          <w:szCs w:val="24"/>
        </w:rPr>
        <w:t xml:space="preserve"> </w:t>
      </w:r>
      <w:r w:rsidR="004E6E7B">
        <w:rPr>
          <w:rFonts w:eastAsia="Times New Roman" w:cs="Times New Roman"/>
          <w:sz w:val="24"/>
          <w:szCs w:val="24"/>
        </w:rPr>
        <w:t>intentionally fostered by adults for the benef</w:t>
      </w:r>
      <w:r w:rsidR="00F55F78">
        <w:rPr>
          <w:rFonts w:eastAsia="Times New Roman" w:cs="Times New Roman"/>
          <w:sz w:val="24"/>
          <w:szCs w:val="24"/>
        </w:rPr>
        <w:t>it of children, and as they gre</w:t>
      </w:r>
      <w:r w:rsidR="002B2404">
        <w:rPr>
          <w:rFonts w:eastAsia="Times New Roman" w:cs="Times New Roman"/>
          <w:sz w:val="24"/>
          <w:szCs w:val="24"/>
        </w:rPr>
        <w:t>w, most stay</w:t>
      </w:r>
      <w:r w:rsidR="00F55F78">
        <w:rPr>
          <w:rFonts w:eastAsia="Times New Roman" w:cs="Times New Roman"/>
          <w:sz w:val="24"/>
          <w:szCs w:val="24"/>
        </w:rPr>
        <w:t>ed</w:t>
      </w:r>
      <w:r w:rsidR="004E6E7B">
        <w:rPr>
          <w:rFonts w:eastAsia="Times New Roman" w:cs="Times New Roman"/>
          <w:sz w:val="24"/>
          <w:szCs w:val="24"/>
        </w:rPr>
        <w:t xml:space="preserve"> a part of this community</w:t>
      </w:r>
      <w:r w:rsidR="00F55F78">
        <w:rPr>
          <w:rFonts w:eastAsia="Times New Roman" w:cs="Times New Roman"/>
          <w:sz w:val="24"/>
          <w:szCs w:val="24"/>
        </w:rPr>
        <w:t xml:space="preserve">. By the time </w:t>
      </w:r>
      <w:r w:rsidR="00F71711">
        <w:rPr>
          <w:rFonts w:eastAsia="Times New Roman" w:cs="Times New Roman"/>
          <w:sz w:val="24"/>
          <w:szCs w:val="24"/>
        </w:rPr>
        <w:t>children</w:t>
      </w:r>
      <w:r w:rsidR="004E6E7B">
        <w:rPr>
          <w:rFonts w:eastAsia="Times New Roman" w:cs="Times New Roman"/>
          <w:sz w:val="24"/>
          <w:szCs w:val="24"/>
        </w:rPr>
        <w:t xml:space="preserve"> </w:t>
      </w:r>
      <w:r w:rsidR="00F55F78">
        <w:rPr>
          <w:rFonts w:eastAsia="Times New Roman" w:cs="Times New Roman"/>
          <w:sz w:val="24"/>
          <w:szCs w:val="24"/>
        </w:rPr>
        <w:t xml:space="preserve">in this type of situation </w:t>
      </w:r>
      <w:r w:rsidR="004E6E7B">
        <w:rPr>
          <w:rFonts w:eastAsia="Times New Roman" w:cs="Times New Roman"/>
          <w:sz w:val="24"/>
          <w:szCs w:val="24"/>
        </w:rPr>
        <w:t xml:space="preserve">enter </w:t>
      </w:r>
      <w:r w:rsidR="004300C1">
        <w:rPr>
          <w:rFonts w:eastAsia="Times New Roman" w:cs="Times New Roman"/>
          <w:sz w:val="24"/>
          <w:szCs w:val="24"/>
        </w:rPr>
        <w:t xml:space="preserve">a period of high risk for serious problems during </w:t>
      </w:r>
      <w:r w:rsidR="004E6E7B">
        <w:rPr>
          <w:rFonts w:eastAsia="Times New Roman" w:cs="Times New Roman"/>
          <w:sz w:val="24"/>
          <w:szCs w:val="24"/>
        </w:rPr>
        <w:t>adolescence,</w:t>
      </w:r>
      <w:r w:rsidR="00F71711">
        <w:rPr>
          <w:rFonts w:eastAsia="Times New Roman" w:cs="Times New Roman"/>
          <w:sz w:val="24"/>
          <w:szCs w:val="24"/>
        </w:rPr>
        <w:t xml:space="preserve"> the presenc</w:t>
      </w:r>
      <w:r w:rsidR="003513E7">
        <w:rPr>
          <w:rFonts w:eastAsia="Times New Roman" w:cs="Times New Roman"/>
          <w:sz w:val="24"/>
          <w:szCs w:val="24"/>
        </w:rPr>
        <w:t xml:space="preserve">e and power of this </w:t>
      </w:r>
      <w:r w:rsidR="004E6E7B">
        <w:rPr>
          <w:rFonts w:eastAsia="Times New Roman" w:cs="Times New Roman"/>
          <w:sz w:val="24"/>
          <w:szCs w:val="24"/>
        </w:rPr>
        <w:t xml:space="preserve">community, in addition to the presence and power of the mentoring relationship, may serve as </w:t>
      </w:r>
      <w:r w:rsidR="003513E7">
        <w:rPr>
          <w:rFonts w:eastAsia="Times New Roman" w:cs="Times New Roman"/>
          <w:sz w:val="24"/>
          <w:szCs w:val="24"/>
        </w:rPr>
        <w:t xml:space="preserve">powerful </w:t>
      </w:r>
      <w:r w:rsidR="004E6E7B">
        <w:rPr>
          <w:rFonts w:eastAsia="Times New Roman" w:cs="Times New Roman"/>
          <w:sz w:val="24"/>
          <w:szCs w:val="24"/>
        </w:rPr>
        <w:t>protective facto</w:t>
      </w:r>
      <w:r w:rsidR="003513E7">
        <w:rPr>
          <w:rFonts w:eastAsia="Times New Roman" w:cs="Times New Roman"/>
          <w:sz w:val="24"/>
          <w:szCs w:val="24"/>
        </w:rPr>
        <w:t xml:space="preserve">rs that are not present in </w:t>
      </w:r>
      <w:r w:rsidR="004E6E7B">
        <w:rPr>
          <w:rFonts w:eastAsia="Times New Roman" w:cs="Times New Roman"/>
          <w:sz w:val="24"/>
          <w:szCs w:val="24"/>
        </w:rPr>
        <w:t xml:space="preserve">short </w:t>
      </w:r>
      <w:r w:rsidR="004E6E7B">
        <w:rPr>
          <w:rFonts w:eastAsia="Times New Roman" w:cs="Times New Roman"/>
          <w:sz w:val="24"/>
          <w:szCs w:val="24"/>
        </w:rPr>
        <w:lastRenderedPageBreak/>
        <w:t>term</w:t>
      </w:r>
      <w:r w:rsidR="00F71711">
        <w:rPr>
          <w:rFonts w:eastAsia="Times New Roman" w:cs="Times New Roman"/>
          <w:sz w:val="24"/>
          <w:szCs w:val="24"/>
        </w:rPr>
        <w:t>, skill focused</w:t>
      </w:r>
      <w:r w:rsidR="004E6E7B">
        <w:rPr>
          <w:rFonts w:eastAsia="Times New Roman" w:cs="Times New Roman"/>
          <w:sz w:val="24"/>
          <w:szCs w:val="24"/>
        </w:rPr>
        <w:t xml:space="preserve"> interventions</w:t>
      </w:r>
      <w:r w:rsidR="003513E7">
        <w:rPr>
          <w:rFonts w:eastAsia="Times New Roman" w:cs="Times New Roman"/>
          <w:sz w:val="24"/>
          <w:szCs w:val="24"/>
        </w:rPr>
        <w:t xml:space="preserve"> or in </w:t>
      </w:r>
      <w:r w:rsidR="00F55F78">
        <w:rPr>
          <w:rFonts w:eastAsia="Times New Roman" w:cs="Times New Roman"/>
          <w:sz w:val="24"/>
          <w:szCs w:val="24"/>
        </w:rPr>
        <w:t xml:space="preserve">brief, </w:t>
      </w:r>
      <w:r w:rsidR="003513E7">
        <w:rPr>
          <w:rFonts w:eastAsia="Times New Roman" w:cs="Times New Roman"/>
          <w:sz w:val="24"/>
          <w:szCs w:val="24"/>
        </w:rPr>
        <w:t xml:space="preserve">individual-focused </w:t>
      </w:r>
      <w:r w:rsidR="00F55F78">
        <w:rPr>
          <w:rFonts w:eastAsia="Times New Roman" w:cs="Times New Roman"/>
          <w:sz w:val="24"/>
          <w:szCs w:val="24"/>
        </w:rPr>
        <w:t>volunteer mentoring programs</w:t>
      </w:r>
      <w:r w:rsidR="004E6E7B">
        <w:rPr>
          <w:rFonts w:eastAsia="Times New Roman" w:cs="Times New Roman"/>
          <w:sz w:val="24"/>
          <w:szCs w:val="24"/>
        </w:rPr>
        <w:t>.</w:t>
      </w:r>
    </w:p>
    <w:p w14:paraId="03563C5B" w14:textId="3D5D4A36" w:rsidR="00C86A4B" w:rsidRPr="001E0550" w:rsidRDefault="00C86A4B" w:rsidP="001E0550">
      <w:pPr>
        <w:widowControl w:val="0"/>
        <w:spacing w:after="0" w:line="480" w:lineRule="auto"/>
        <w:rPr>
          <w:rFonts w:eastAsia="Times New Roman" w:cs="Times New Roman"/>
          <w:b/>
          <w:sz w:val="24"/>
          <w:szCs w:val="24"/>
        </w:rPr>
      </w:pPr>
      <w:r w:rsidRPr="001E0550">
        <w:rPr>
          <w:rFonts w:eastAsia="Times New Roman" w:cs="Times New Roman"/>
          <w:b/>
          <w:sz w:val="24"/>
          <w:szCs w:val="24"/>
        </w:rPr>
        <w:t>Limitations</w:t>
      </w:r>
    </w:p>
    <w:p w14:paraId="4A415DFE" w14:textId="6AC1F06A" w:rsidR="004B1CFC" w:rsidRDefault="00E710FA" w:rsidP="00C23904">
      <w:pPr>
        <w:widowControl w:val="0"/>
        <w:spacing w:after="0" w:line="480" w:lineRule="auto"/>
        <w:ind w:firstLine="720"/>
        <w:rPr>
          <w:rFonts w:eastAsia="Times New Roman" w:cs="Times New Roman"/>
          <w:sz w:val="24"/>
          <w:szCs w:val="24"/>
        </w:rPr>
      </w:pPr>
      <w:r>
        <w:rPr>
          <w:rFonts w:eastAsia="Times New Roman" w:cs="Times New Roman"/>
          <w:sz w:val="24"/>
          <w:szCs w:val="24"/>
        </w:rPr>
        <w:t xml:space="preserve">The sample size of the study limited </w:t>
      </w:r>
      <w:r w:rsidR="006A4877">
        <w:rPr>
          <w:rFonts w:eastAsia="Times New Roman" w:cs="Times New Roman"/>
          <w:sz w:val="24"/>
          <w:szCs w:val="24"/>
        </w:rPr>
        <w:t>the ability to detect effects</w:t>
      </w:r>
      <w:r w:rsidR="00597C9B">
        <w:rPr>
          <w:rFonts w:eastAsia="Times New Roman" w:cs="Times New Roman"/>
          <w:sz w:val="24"/>
          <w:szCs w:val="24"/>
        </w:rPr>
        <w:t xml:space="preserve">. </w:t>
      </w:r>
      <w:r w:rsidR="008D75F9">
        <w:rPr>
          <w:rFonts w:eastAsia="Times New Roman" w:cs="Times New Roman"/>
          <w:sz w:val="24"/>
          <w:szCs w:val="24"/>
        </w:rPr>
        <w:t>The largest sample size possib</w:t>
      </w:r>
      <w:r w:rsidR="005544BC">
        <w:rPr>
          <w:rFonts w:eastAsia="Times New Roman" w:cs="Times New Roman"/>
          <w:sz w:val="24"/>
          <w:szCs w:val="24"/>
        </w:rPr>
        <w:t xml:space="preserve">le was obtained, but </w:t>
      </w:r>
      <w:r w:rsidR="008D75F9">
        <w:rPr>
          <w:rFonts w:eastAsia="Times New Roman" w:cs="Times New Roman"/>
          <w:sz w:val="24"/>
          <w:szCs w:val="24"/>
        </w:rPr>
        <w:t>was restricted by available grant money</w:t>
      </w:r>
      <w:r w:rsidR="00CC5779">
        <w:rPr>
          <w:rFonts w:eastAsia="Times New Roman" w:cs="Times New Roman"/>
          <w:sz w:val="24"/>
          <w:szCs w:val="24"/>
        </w:rPr>
        <w:t xml:space="preserve"> </w:t>
      </w:r>
      <w:r w:rsidR="008D75F9">
        <w:rPr>
          <w:rFonts w:eastAsia="Times New Roman" w:cs="Times New Roman"/>
          <w:sz w:val="24"/>
          <w:szCs w:val="24"/>
        </w:rPr>
        <w:t xml:space="preserve">and the need to fund recruitment and assessment activities </w:t>
      </w:r>
      <w:r w:rsidR="00C23904">
        <w:rPr>
          <w:rFonts w:eastAsia="Times New Roman" w:cs="Times New Roman"/>
          <w:sz w:val="24"/>
          <w:szCs w:val="24"/>
        </w:rPr>
        <w:t xml:space="preserve">simultaneously </w:t>
      </w:r>
      <w:r w:rsidR="00CC5779">
        <w:rPr>
          <w:rFonts w:eastAsia="Times New Roman" w:cs="Times New Roman"/>
          <w:sz w:val="24"/>
          <w:szCs w:val="24"/>
        </w:rPr>
        <w:t xml:space="preserve">in </w:t>
      </w:r>
      <w:r w:rsidR="00F421BF">
        <w:rPr>
          <w:rFonts w:eastAsia="Times New Roman" w:cs="Times New Roman"/>
          <w:sz w:val="24"/>
          <w:szCs w:val="24"/>
        </w:rPr>
        <w:t xml:space="preserve">four </w:t>
      </w:r>
      <w:r w:rsidR="00CC5779">
        <w:rPr>
          <w:rFonts w:eastAsia="Times New Roman" w:cs="Times New Roman"/>
          <w:sz w:val="24"/>
          <w:szCs w:val="24"/>
        </w:rPr>
        <w:t>major metropolitan areas</w:t>
      </w:r>
      <w:r w:rsidR="00F421BF">
        <w:rPr>
          <w:rFonts w:eastAsia="Times New Roman" w:cs="Times New Roman"/>
          <w:sz w:val="24"/>
          <w:szCs w:val="24"/>
        </w:rPr>
        <w:t xml:space="preserve">, with two on </w:t>
      </w:r>
      <w:r w:rsidR="008D75F9">
        <w:rPr>
          <w:rFonts w:eastAsia="Times New Roman" w:cs="Times New Roman"/>
          <w:sz w:val="24"/>
          <w:szCs w:val="24"/>
        </w:rPr>
        <w:t xml:space="preserve">the East </w:t>
      </w:r>
      <w:r w:rsidR="00CC169D">
        <w:rPr>
          <w:rFonts w:eastAsia="Times New Roman" w:cs="Times New Roman"/>
          <w:sz w:val="24"/>
          <w:szCs w:val="24"/>
        </w:rPr>
        <w:t>C</w:t>
      </w:r>
      <w:r w:rsidR="00F421BF">
        <w:rPr>
          <w:rFonts w:eastAsia="Times New Roman" w:cs="Times New Roman"/>
          <w:sz w:val="24"/>
          <w:szCs w:val="24"/>
        </w:rPr>
        <w:t xml:space="preserve">oast </w:t>
      </w:r>
      <w:r w:rsidR="008D75F9">
        <w:rPr>
          <w:rFonts w:eastAsia="Times New Roman" w:cs="Times New Roman"/>
          <w:sz w:val="24"/>
          <w:szCs w:val="24"/>
        </w:rPr>
        <w:t xml:space="preserve">and </w:t>
      </w:r>
      <w:r w:rsidR="00F421BF">
        <w:rPr>
          <w:rFonts w:eastAsia="Times New Roman" w:cs="Times New Roman"/>
          <w:sz w:val="24"/>
          <w:szCs w:val="24"/>
        </w:rPr>
        <w:t xml:space="preserve">two on </w:t>
      </w:r>
      <w:r w:rsidR="008D75F9">
        <w:rPr>
          <w:rFonts w:eastAsia="Times New Roman" w:cs="Times New Roman"/>
          <w:sz w:val="24"/>
          <w:szCs w:val="24"/>
        </w:rPr>
        <w:t xml:space="preserve">the </w:t>
      </w:r>
      <w:r w:rsidR="00CC169D">
        <w:rPr>
          <w:rFonts w:eastAsia="Times New Roman" w:cs="Times New Roman"/>
          <w:sz w:val="24"/>
          <w:szCs w:val="24"/>
        </w:rPr>
        <w:t>West C</w:t>
      </w:r>
      <w:r w:rsidR="00C23904">
        <w:rPr>
          <w:rFonts w:eastAsia="Times New Roman" w:cs="Times New Roman"/>
          <w:sz w:val="24"/>
          <w:szCs w:val="24"/>
        </w:rPr>
        <w:t xml:space="preserve">oast. </w:t>
      </w:r>
      <w:r w:rsidR="007B35EE">
        <w:rPr>
          <w:rFonts w:eastAsia="Times New Roman" w:cs="Times New Roman"/>
          <w:sz w:val="24"/>
          <w:szCs w:val="24"/>
        </w:rPr>
        <w:t>On a related note, once the study was launched, t</w:t>
      </w:r>
      <w:r w:rsidR="005B2B86">
        <w:rPr>
          <w:rFonts w:eastAsia="Times New Roman" w:cs="Times New Roman"/>
          <w:sz w:val="24"/>
          <w:szCs w:val="24"/>
        </w:rPr>
        <w:t xml:space="preserve">he multiple </w:t>
      </w:r>
      <w:r w:rsidR="00D52DE3">
        <w:rPr>
          <w:rFonts w:eastAsia="Times New Roman" w:cs="Times New Roman"/>
          <w:sz w:val="24"/>
          <w:szCs w:val="24"/>
        </w:rPr>
        <w:t xml:space="preserve">and </w:t>
      </w:r>
      <w:r w:rsidR="005B2B86">
        <w:rPr>
          <w:rFonts w:eastAsia="Times New Roman" w:cs="Times New Roman"/>
          <w:sz w:val="24"/>
          <w:szCs w:val="24"/>
        </w:rPr>
        <w:t xml:space="preserve">independent study sites, </w:t>
      </w:r>
      <w:r w:rsidR="001A4731">
        <w:rPr>
          <w:rFonts w:eastAsia="Times New Roman" w:cs="Times New Roman"/>
          <w:sz w:val="24"/>
          <w:szCs w:val="24"/>
        </w:rPr>
        <w:t xml:space="preserve">the </w:t>
      </w:r>
      <w:r w:rsidR="005B2B86">
        <w:rPr>
          <w:rFonts w:eastAsia="Times New Roman" w:cs="Times New Roman"/>
          <w:sz w:val="24"/>
          <w:szCs w:val="24"/>
        </w:rPr>
        <w:t xml:space="preserve">multiple </w:t>
      </w:r>
      <w:r w:rsidR="0079419B">
        <w:rPr>
          <w:rFonts w:eastAsia="Times New Roman" w:cs="Times New Roman"/>
          <w:sz w:val="24"/>
          <w:szCs w:val="24"/>
        </w:rPr>
        <w:t xml:space="preserve">and </w:t>
      </w:r>
      <w:r w:rsidR="005B2B86">
        <w:rPr>
          <w:rFonts w:eastAsia="Times New Roman" w:cs="Times New Roman"/>
          <w:sz w:val="24"/>
          <w:szCs w:val="24"/>
        </w:rPr>
        <w:t xml:space="preserve">independent funding streams, </w:t>
      </w:r>
      <w:r w:rsidR="00CC5779">
        <w:rPr>
          <w:rFonts w:eastAsia="Times New Roman" w:cs="Times New Roman"/>
          <w:sz w:val="24"/>
          <w:szCs w:val="24"/>
        </w:rPr>
        <w:t xml:space="preserve">the length of a typical grant (i.e., 3 to 5 years), </w:t>
      </w:r>
      <w:r w:rsidR="005B2B86">
        <w:rPr>
          <w:rFonts w:eastAsia="Times New Roman" w:cs="Times New Roman"/>
          <w:sz w:val="24"/>
          <w:szCs w:val="24"/>
        </w:rPr>
        <w:t xml:space="preserve">and the sheer length </w:t>
      </w:r>
      <w:r w:rsidR="00CC5779">
        <w:rPr>
          <w:rFonts w:eastAsia="Times New Roman" w:cs="Times New Roman"/>
          <w:sz w:val="24"/>
          <w:szCs w:val="24"/>
        </w:rPr>
        <w:t xml:space="preserve">of the program </w:t>
      </w:r>
      <w:r w:rsidR="005B2B86">
        <w:rPr>
          <w:rFonts w:eastAsia="Times New Roman" w:cs="Times New Roman"/>
          <w:sz w:val="24"/>
          <w:szCs w:val="24"/>
        </w:rPr>
        <w:t xml:space="preserve">increased the likelihood that at some point, funding issues would </w:t>
      </w:r>
      <w:r w:rsidR="00C84430">
        <w:rPr>
          <w:rFonts w:eastAsia="Times New Roman" w:cs="Times New Roman"/>
          <w:sz w:val="24"/>
          <w:szCs w:val="24"/>
        </w:rPr>
        <w:t xml:space="preserve">further </w:t>
      </w:r>
      <w:r w:rsidR="005B2B86">
        <w:rPr>
          <w:rFonts w:eastAsia="Times New Roman" w:cs="Times New Roman"/>
          <w:sz w:val="24"/>
          <w:szCs w:val="24"/>
        </w:rPr>
        <w:t xml:space="preserve">interfere with </w:t>
      </w:r>
      <w:r w:rsidR="00C84430">
        <w:rPr>
          <w:rFonts w:eastAsia="Times New Roman" w:cs="Times New Roman"/>
          <w:sz w:val="24"/>
          <w:szCs w:val="24"/>
        </w:rPr>
        <w:t>plans for the “ideal” study</w:t>
      </w:r>
      <w:r w:rsidR="00D13ED0">
        <w:rPr>
          <w:rFonts w:eastAsia="Times New Roman" w:cs="Times New Roman"/>
          <w:sz w:val="24"/>
          <w:szCs w:val="24"/>
        </w:rPr>
        <w:t xml:space="preserve">. </w:t>
      </w:r>
      <w:r w:rsidR="00F5018A">
        <w:rPr>
          <w:rFonts w:eastAsia="Times New Roman" w:cs="Times New Roman"/>
          <w:sz w:val="24"/>
          <w:szCs w:val="24"/>
        </w:rPr>
        <w:t>As noted above, th</w:t>
      </w:r>
      <w:r w:rsidR="00D13ED0">
        <w:rPr>
          <w:rFonts w:eastAsia="Times New Roman" w:cs="Times New Roman"/>
          <w:sz w:val="24"/>
          <w:szCs w:val="24"/>
        </w:rPr>
        <w:t>e</w:t>
      </w:r>
      <w:r w:rsidR="00A86B99">
        <w:rPr>
          <w:rFonts w:eastAsia="Times New Roman" w:cs="Times New Roman"/>
          <w:sz w:val="24"/>
          <w:szCs w:val="24"/>
        </w:rPr>
        <w:t xml:space="preserve"> first </w:t>
      </w:r>
      <w:r w:rsidR="00BB2DDF">
        <w:rPr>
          <w:rFonts w:eastAsia="Times New Roman" w:cs="Times New Roman"/>
          <w:sz w:val="24"/>
          <w:szCs w:val="24"/>
        </w:rPr>
        <w:t xml:space="preserve">bump </w:t>
      </w:r>
      <w:r w:rsidR="00A86B99">
        <w:rPr>
          <w:rFonts w:eastAsia="Times New Roman" w:cs="Times New Roman"/>
          <w:sz w:val="24"/>
          <w:szCs w:val="24"/>
        </w:rPr>
        <w:t xml:space="preserve">occurred within two years of the start of the study, </w:t>
      </w:r>
      <w:r w:rsidR="005B2B86">
        <w:rPr>
          <w:rFonts w:eastAsia="Times New Roman" w:cs="Times New Roman"/>
          <w:sz w:val="24"/>
          <w:szCs w:val="24"/>
        </w:rPr>
        <w:t>when one site decided to c</w:t>
      </w:r>
      <w:r w:rsidR="00A86B99">
        <w:rPr>
          <w:rFonts w:eastAsia="Times New Roman" w:cs="Times New Roman"/>
          <w:sz w:val="24"/>
          <w:szCs w:val="24"/>
        </w:rPr>
        <w:t>hange the program model</w:t>
      </w:r>
      <w:r w:rsidR="003926B1">
        <w:rPr>
          <w:rFonts w:eastAsia="Times New Roman" w:cs="Times New Roman"/>
          <w:sz w:val="24"/>
          <w:szCs w:val="24"/>
        </w:rPr>
        <w:t xml:space="preserve"> in response to financial difficulties</w:t>
      </w:r>
      <w:r w:rsidR="005B2B86">
        <w:rPr>
          <w:rFonts w:eastAsia="Times New Roman" w:cs="Times New Roman"/>
          <w:sz w:val="24"/>
          <w:szCs w:val="24"/>
        </w:rPr>
        <w:t xml:space="preserve">. </w:t>
      </w:r>
      <w:r w:rsidR="00E31095">
        <w:rPr>
          <w:rFonts w:eastAsia="Times New Roman" w:cs="Times New Roman"/>
          <w:sz w:val="24"/>
          <w:szCs w:val="24"/>
        </w:rPr>
        <w:t>Th</w:t>
      </w:r>
      <w:r w:rsidR="003926B1">
        <w:rPr>
          <w:rFonts w:eastAsia="Times New Roman" w:cs="Times New Roman"/>
          <w:sz w:val="24"/>
          <w:szCs w:val="24"/>
        </w:rPr>
        <w:t xml:space="preserve">is </w:t>
      </w:r>
      <w:r w:rsidR="00E31095">
        <w:rPr>
          <w:rFonts w:eastAsia="Times New Roman" w:cs="Times New Roman"/>
          <w:sz w:val="24"/>
          <w:szCs w:val="24"/>
        </w:rPr>
        <w:t xml:space="preserve">led to </w:t>
      </w:r>
      <w:r w:rsidR="004C2532">
        <w:rPr>
          <w:rFonts w:eastAsia="Times New Roman" w:cs="Times New Roman"/>
          <w:sz w:val="24"/>
          <w:szCs w:val="24"/>
        </w:rPr>
        <w:t xml:space="preserve">unplanned </w:t>
      </w:r>
      <w:r w:rsidR="005B2B86">
        <w:rPr>
          <w:rFonts w:eastAsia="Times New Roman" w:cs="Times New Roman"/>
          <w:sz w:val="24"/>
          <w:szCs w:val="24"/>
        </w:rPr>
        <w:t xml:space="preserve">variability </w:t>
      </w:r>
      <w:r w:rsidR="004C2532">
        <w:rPr>
          <w:rFonts w:eastAsia="Times New Roman" w:cs="Times New Roman"/>
          <w:sz w:val="24"/>
          <w:szCs w:val="24"/>
        </w:rPr>
        <w:t xml:space="preserve">within </w:t>
      </w:r>
      <w:r w:rsidR="005B2B86">
        <w:rPr>
          <w:rFonts w:eastAsia="Times New Roman" w:cs="Times New Roman"/>
          <w:sz w:val="24"/>
          <w:szCs w:val="24"/>
        </w:rPr>
        <w:t>the Intervention condition</w:t>
      </w:r>
      <w:r w:rsidR="001A7BC1">
        <w:rPr>
          <w:rFonts w:eastAsia="Times New Roman" w:cs="Times New Roman"/>
          <w:sz w:val="24"/>
          <w:szCs w:val="24"/>
        </w:rPr>
        <w:t xml:space="preserve"> and might</w:t>
      </w:r>
      <w:r w:rsidR="00F365CE">
        <w:rPr>
          <w:rFonts w:eastAsia="Times New Roman" w:cs="Times New Roman"/>
          <w:sz w:val="24"/>
          <w:szCs w:val="24"/>
        </w:rPr>
        <w:t xml:space="preserve"> have i</w:t>
      </w:r>
      <w:r w:rsidR="003926B1">
        <w:rPr>
          <w:rFonts w:eastAsia="Times New Roman" w:cs="Times New Roman"/>
          <w:sz w:val="24"/>
          <w:szCs w:val="24"/>
        </w:rPr>
        <w:t>ncreased overlap between the Intervention and Control</w:t>
      </w:r>
      <w:r w:rsidR="00F365CE">
        <w:rPr>
          <w:rFonts w:eastAsia="Times New Roman" w:cs="Times New Roman"/>
          <w:sz w:val="24"/>
          <w:szCs w:val="24"/>
        </w:rPr>
        <w:t xml:space="preserve"> conditions</w:t>
      </w:r>
      <w:r w:rsidR="005B2B86" w:rsidRPr="004C2532">
        <w:rPr>
          <w:rFonts w:eastAsia="Times New Roman" w:cs="Times New Roman"/>
          <w:sz w:val="24"/>
          <w:szCs w:val="24"/>
        </w:rPr>
        <w:t>.</w:t>
      </w:r>
      <w:r w:rsidR="003F3AB5">
        <w:rPr>
          <w:rFonts w:eastAsia="Times New Roman" w:cs="Times New Roman"/>
          <w:sz w:val="24"/>
          <w:szCs w:val="24"/>
        </w:rPr>
        <w:t xml:space="preserve"> </w:t>
      </w:r>
      <w:r w:rsidR="001A7BC1">
        <w:rPr>
          <w:rFonts w:eastAsia="Times New Roman" w:cs="Times New Roman"/>
          <w:sz w:val="24"/>
          <w:szCs w:val="24"/>
        </w:rPr>
        <w:t>However, i</w:t>
      </w:r>
      <w:r w:rsidR="003B7954">
        <w:rPr>
          <w:rFonts w:eastAsia="Times New Roman" w:cs="Times New Roman"/>
          <w:sz w:val="24"/>
          <w:szCs w:val="24"/>
        </w:rPr>
        <w:t xml:space="preserve">n analyses not discussed here, </w:t>
      </w:r>
      <w:r w:rsidR="0029646B">
        <w:rPr>
          <w:rFonts w:eastAsia="Times New Roman" w:cs="Times New Roman"/>
          <w:sz w:val="24"/>
          <w:szCs w:val="24"/>
        </w:rPr>
        <w:t>removing this site from the analyses did not change the results</w:t>
      </w:r>
      <w:r w:rsidR="00864040">
        <w:rPr>
          <w:rFonts w:eastAsia="Times New Roman" w:cs="Times New Roman"/>
          <w:sz w:val="24"/>
          <w:szCs w:val="24"/>
        </w:rPr>
        <w:t xml:space="preserve">. </w:t>
      </w:r>
      <w:r w:rsidR="00F5018A">
        <w:rPr>
          <w:rFonts w:eastAsia="Times New Roman" w:cs="Times New Roman"/>
          <w:sz w:val="24"/>
          <w:szCs w:val="24"/>
        </w:rPr>
        <w:t>It is possible that the</w:t>
      </w:r>
      <w:r w:rsidR="00B176B2">
        <w:rPr>
          <w:rFonts w:eastAsia="Times New Roman" w:cs="Times New Roman"/>
          <w:sz w:val="24"/>
          <w:szCs w:val="24"/>
        </w:rPr>
        <w:t xml:space="preserve"> lack of diffe</w:t>
      </w:r>
      <w:r w:rsidR="00925FF2">
        <w:rPr>
          <w:rFonts w:eastAsia="Times New Roman" w:cs="Times New Roman"/>
          <w:sz w:val="24"/>
          <w:szCs w:val="24"/>
        </w:rPr>
        <w:t xml:space="preserve">rences </w:t>
      </w:r>
      <w:r w:rsidR="001F14DD">
        <w:rPr>
          <w:rFonts w:eastAsia="Times New Roman" w:cs="Times New Roman"/>
          <w:sz w:val="24"/>
          <w:szCs w:val="24"/>
        </w:rPr>
        <w:t xml:space="preserve">is due to measuring the </w:t>
      </w:r>
      <w:r w:rsidR="00CC169D">
        <w:rPr>
          <w:rFonts w:eastAsia="Times New Roman" w:cs="Times New Roman"/>
          <w:sz w:val="24"/>
          <w:szCs w:val="24"/>
        </w:rPr>
        <w:t>“</w:t>
      </w:r>
      <w:r w:rsidR="001F14DD">
        <w:rPr>
          <w:rFonts w:eastAsia="Times New Roman" w:cs="Times New Roman"/>
          <w:sz w:val="24"/>
          <w:szCs w:val="24"/>
        </w:rPr>
        <w:t>wrong</w:t>
      </w:r>
      <w:r w:rsidR="00CC169D">
        <w:rPr>
          <w:rFonts w:eastAsia="Times New Roman" w:cs="Times New Roman"/>
          <w:sz w:val="24"/>
          <w:szCs w:val="24"/>
        </w:rPr>
        <w:t>”</w:t>
      </w:r>
      <w:r w:rsidR="001F14DD">
        <w:rPr>
          <w:rFonts w:eastAsia="Times New Roman" w:cs="Times New Roman"/>
          <w:sz w:val="24"/>
          <w:szCs w:val="24"/>
        </w:rPr>
        <w:t xml:space="preserve"> constructs</w:t>
      </w:r>
      <w:r w:rsidR="00925FF2">
        <w:rPr>
          <w:rFonts w:eastAsia="Times New Roman" w:cs="Times New Roman"/>
          <w:sz w:val="24"/>
          <w:szCs w:val="24"/>
        </w:rPr>
        <w:t xml:space="preserve">. </w:t>
      </w:r>
      <w:r w:rsidR="004C2532" w:rsidRPr="004C2532">
        <w:rPr>
          <w:rFonts w:eastAsia="Times New Roman" w:cs="Times New Roman"/>
          <w:sz w:val="24"/>
          <w:szCs w:val="24"/>
        </w:rPr>
        <w:t>T</w:t>
      </w:r>
      <w:r w:rsidR="00DD18E7" w:rsidRPr="004C2532">
        <w:rPr>
          <w:rFonts w:eastAsia="Times New Roman" w:cs="Times New Roman"/>
          <w:sz w:val="24"/>
          <w:szCs w:val="24"/>
        </w:rPr>
        <w:t xml:space="preserve">he </w:t>
      </w:r>
      <w:r w:rsidR="00CC169D">
        <w:rPr>
          <w:rFonts w:eastAsia="Times New Roman" w:cs="Times New Roman"/>
          <w:sz w:val="24"/>
          <w:szCs w:val="24"/>
        </w:rPr>
        <w:t xml:space="preserve">constructs </w:t>
      </w:r>
      <w:r w:rsidR="00DD18E7" w:rsidRPr="004C2532">
        <w:rPr>
          <w:rFonts w:eastAsia="Times New Roman" w:cs="Times New Roman"/>
          <w:sz w:val="24"/>
          <w:szCs w:val="24"/>
        </w:rPr>
        <w:t>chosen for thi</w:t>
      </w:r>
      <w:r w:rsidR="00CC169D">
        <w:rPr>
          <w:rFonts w:eastAsia="Times New Roman" w:cs="Times New Roman"/>
          <w:sz w:val="24"/>
          <w:szCs w:val="24"/>
        </w:rPr>
        <w:t xml:space="preserve">s study were similar to those typically examined </w:t>
      </w:r>
      <w:r w:rsidR="00DD18E7" w:rsidRPr="004C2532">
        <w:rPr>
          <w:rFonts w:eastAsia="Times New Roman" w:cs="Times New Roman"/>
          <w:sz w:val="24"/>
          <w:szCs w:val="24"/>
        </w:rPr>
        <w:t xml:space="preserve">in mentoring studies and focused on </w:t>
      </w:r>
      <w:r w:rsidR="00925FF2">
        <w:rPr>
          <w:rFonts w:eastAsia="Times New Roman" w:cs="Times New Roman"/>
          <w:sz w:val="24"/>
          <w:szCs w:val="24"/>
        </w:rPr>
        <w:t xml:space="preserve">observable </w:t>
      </w:r>
      <w:r w:rsidR="005E6CE3">
        <w:rPr>
          <w:rFonts w:eastAsia="Times New Roman" w:cs="Times New Roman"/>
          <w:sz w:val="24"/>
          <w:szCs w:val="24"/>
        </w:rPr>
        <w:t>child outcomes</w:t>
      </w:r>
      <w:r w:rsidR="001F14DD">
        <w:rPr>
          <w:rFonts w:eastAsia="Times New Roman" w:cs="Times New Roman"/>
          <w:sz w:val="24"/>
          <w:szCs w:val="24"/>
        </w:rPr>
        <w:t>. T</w:t>
      </w:r>
      <w:r w:rsidR="00DD18E7">
        <w:rPr>
          <w:rFonts w:eastAsia="Times New Roman" w:cs="Times New Roman"/>
          <w:sz w:val="24"/>
          <w:szCs w:val="24"/>
        </w:rPr>
        <w:t xml:space="preserve">here are other </w:t>
      </w:r>
      <w:r w:rsidR="009068AF">
        <w:rPr>
          <w:rFonts w:eastAsia="Times New Roman" w:cs="Times New Roman"/>
          <w:sz w:val="24"/>
          <w:szCs w:val="24"/>
        </w:rPr>
        <w:t>constructs that</w:t>
      </w:r>
      <w:r w:rsidR="005E6CE3">
        <w:rPr>
          <w:rFonts w:eastAsia="Times New Roman" w:cs="Times New Roman"/>
          <w:sz w:val="24"/>
          <w:szCs w:val="24"/>
        </w:rPr>
        <w:t xml:space="preserve"> </w:t>
      </w:r>
      <w:r w:rsidR="00096542">
        <w:rPr>
          <w:rFonts w:eastAsia="Times New Roman" w:cs="Times New Roman"/>
          <w:sz w:val="24"/>
          <w:szCs w:val="24"/>
        </w:rPr>
        <w:t xml:space="preserve">also </w:t>
      </w:r>
      <w:r w:rsidR="005E6CE3">
        <w:rPr>
          <w:rFonts w:eastAsia="Times New Roman" w:cs="Times New Roman"/>
          <w:sz w:val="24"/>
          <w:szCs w:val="24"/>
        </w:rPr>
        <w:t>might be changing due to</w:t>
      </w:r>
      <w:r w:rsidR="00DD18E7">
        <w:rPr>
          <w:rFonts w:eastAsia="Times New Roman" w:cs="Times New Roman"/>
          <w:sz w:val="24"/>
          <w:szCs w:val="24"/>
        </w:rPr>
        <w:t xml:space="preserve"> </w:t>
      </w:r>
      <w:r w:rsidR="005E6CE3">
        <w:rPr>
          <w:rFonts w:eastAsia="Times New Roman" w:cs="Times New Roman"/>
          <w:sz w:val="24"/>
          <w:szCs w:val="24"/>
        </w:rPr>
        <w:t xml:space="preserve">a </w:t>
      </w:r>
      <w:r w:rsidR="00DD18E7">
        <w:rPr>
          <w:rFonts w:eastAsia="Times New Roman" w:cs="Times New Roman"/>
          <w:sz w:val="24"/>
          <w:szCs w:val="24"/>
        </w:rPr>
        <w:t>l</w:t>
      </w:r>
      <w:r w:rsidR="005E6CE3">
        <w:rPr>
          <w:rFonts w:eastAsia="Times New Roman" w:cs="Times New Roman"/>
          <w:sz w:val="24"/>
          <w:szCs w:val="24"/>
        </w:rPr>
        <w:t>ong term mentoring relationship</w:t>
      </w:r>
      <w:r w:rsidR="00DD18E7">
        <w:rPr>
          <w:rFonts w:eastAsia="Times New Roman" w:cs="Times New Roman"/>
          <w:sz w:val="24"/>
          <w:szCs w:val="24"/>
        </w:rPr>
        <w:t xml:space="preserve">, such as </w:t>
      </w:r>
      <w:r w:rsidR="009068AF">
        <w:rPr>
          <w:rFonts w:eastAsia="Times New Roman" w:cs="Times New Roman"/>
          <w:sz w:val="24"/>
          <w:szCs w:val="24"/>
        </w:rPr>
        <w:t>the</w:t>
      </w:r>
      <w:r w:rsidR="00DD18E7">
        <w:rPr>
          <w:rFonts w:eastAsia="Times New Roman" w:cs="Times New Roman"/>
          <w:sz w:val="24"/>
          <w:szCs w:val="24"/>
        </w:rPr>
        <w:t xml:space="preserve"> internal capacity</w:t>
      </w:r>
      <w:r w:rsidR="009068AF">
        <w:rPr>
          <w:rFonts w:eastAsia="Times New Roman" w:cs="Times New Roman"/>
          <w:sz w:val="24"/>
          <w:szCs w:val="24"/>
        </w:rPr>
        <w:t xml:space="preserve"> </w:t>
      </w:r>
      <w:r w:rsidR="00DD18E7">
        <w:rPr>
          <w:rFonts w:eastAsia="Times New Roman" w:cs="Times New Roman"/>
          <w:sz w:val="24"/>
          <w:szCs w:val="24"/>
        </w:rPr>
        <w:t xml:space="preserve">to form healthy </w:t>
      </w:r>
      <w:r w:rsidR="00F0325D">
        <w:rPr>
          <w:rFonts w:eastAsia="Times New Roman" w:cs="Times New Roman"/>
          <w:sz w:val="24"/>
          <w:szCs w:val="24"/>
        </w:rPr>
        <w:t xml:space="preserve">social </w:t>
      </w:r>
      <w:r w:rsidR="00DD18E7">
        <w:rPr>
          <w:rFonts w:eastAsia="Times New Roman" w:cs="Times New Roman"/>
          <w:sz w:val="24"/>
          <w:szCs w:val="24"/>
        </w:rPr>
        <w:t xml:space="preserve">relationships with </w:t>
      </w:r>
      <w:r w:rsidR="009068AF">
        <w:rPr>
          <w:rFonts w:eastAsia="Times New Roman" w:cs="Times New Roman"/>
          <w:sz w:val="24"/>
          <w:szCs w:val="24"/>
        </w:rPr>
        <w:t>peers and adults</w:t>
      </w:r>
      <w:r w:rsidR="004C2532">
        <w:rPr>
          <w:rFonts w:eastAsia="Times New Roman" w:cs="Times New Roman"/>
          <w:sz w:val="24"/>
          <w:szCs w:val="24"/>
        </w:rPr>
        <w:t xml:space="preserve">. </w:t>
      </w:r>
      <w:r w:rsidR="005E6CE3">
        <w:rPr>
          <w:rFonts w:eastAsia="Times New Roman" w:cs="Times New Roman"/>
          <w:sz w:val="24"/>
          <w:szCs w:val="24"/>
        </w:rPr>
        <w:t xml:space="preserve">Unobservable constructs </w:t>
      </w:r>
      <w:r w:rsidR="004C2532">
        <w:rPr>
          <w:rFonts w:eastAsia="Times New Roman" w:cs="Times New Roman"/>
          <w:sz w:val="24"/>
          <w:szCs w:val="24"/>
        </w:rPr>
        <w:t xml:space="preserve">such as this </w:t>
      </w:r>
      <w:r w:rsidR="00DD18E7">
        <w:rPr>
          <w:rFonts w:eastAsia="Times New Roman" w:cs="Times New Roman"/>
          <w:sz w:val="24"/>
          <w:szCs w:val="24"/>
        </w:rPr>
        <w:t xml:space="preserve">were not measured due to </w:t>
      </w:r>
      <w:r w:rsidR="009068AF">
        <w:rPr>
          <w:rFonts w:eastAsia="Times New Roman" w:cs="Times New Roman"/>
          <w:sz w:val="24"/>
          <w:szCs w:val="24"/>
        </w:rPr>
        <w:t xml:space="preserve">the unavailability of </w:t>
      </w:r>
      <w:r w:rsidR="000D59B5">
        <w:rPr>
          <w:rFonts w:eastAsia="Times New Roman" w:cs="Times New Roman"/>
          <w:sz w:val="24"/>
          <w:szCs w:val="24"/>
        </w:rPr>
        <w:t xml:space="preserve">low cost, </w:t>
      </w:r>
      <w:r w:rsidR="00DD18E7">
        <w:rPr>
          <w:rFonts w:eastAsia="Times New Roman" w:cs="Times New Roman"/>
          <w:sz w:val="24"/>
          <w:szCs w:val="24"/>
        </w:rPr>
        <w:t>valid</w:t>
      </w:r>
      <w:r w:rsidR="000D59B5">
        <w:rPr>
          <w:rFonts w:eastAsia="Times New Roman" w:cs="Times New Roman"/>
          <w:sz w:val="24"/>
          <w:szCs w:val="24"/>
        </w:rPr>
        <w:t xml:space="preserve">, </w:t>
      </w:r>
      <w:r w:rsidR="00DD18E7">
        <w:rPr>
          <w:rFonts w:eastAsia="Times New Roman" w:cs="Times New Roman"/>
          <w:sz w:val="24"/>
          <w:szCs w:val="24"/>
        </w:rPr>
        <w:t>reliable</w:t>
      </w:r>
      <w:r w:rsidR="000D59B5">
        <w:rPr>
          <w:rFonts w:eastAsia="Times New Roman" w:cs="Times New Roman"/>
          <w:sz w:val="24"/>
          <w:szCs w:val="24"/>
        </w:rPr>
        <w:t>, and sensitive-to-change</w:t>
      </w:r>
      <w:r w:rsidR="00DD18E7">
        <w:rPr>
          <w:rFonts w:eastAsia="Times New Roman" w:cs="Times New Roman"/>
          <w:sz w:val="24"/>
          <w:szCs w:val="24"/>
        </w:rPr>
        <w:t xml:space="preserve"> measures </w:t>
      </w:r>
      <w:r w:rsidR="00FB1E0C">
        <w:rPr>
          <w:rFonts w:eastAsia="Times New Roman" w:cs="Times New Roman"/>
          <w:sz w:val="24"/>
          <w:szCs w:val="24"/>
        </w:rPr>
        <w:t xml:space="preserve">of such </w:t>
      </w:r>
      <w:r w:rsidR="004C2532">
        <w:rPr>
          <w:rFonts w:eastAsia="Times New Roman" w:cs="Times New Roman"/>
          <w:sz w:val="24"/>
          <w:szCs w:val="24"/>
        </w:rPr>
        <w:t>for</w:t>
      </w:r>
      <w:r w:rsidR="00DD18E7">
        <w:rPr>
          <w:rFonts w:eastAsia="Times New Roman" w:cs="Times New Roman"/>
          <w:sz w:val="24"/>
          <w:szCs w:val="24"/>
        </w:rPr>
        <w:t xml:space="preserve"> </w:t>
      </w:r>
      <w:r w:rsidR="009068AF">
        <w:rPr>
          <w:rFonts w:eastAsia="Times New Roman" w:cs="Times New Roman"/>
          <w:sz w:val="24"/>
          <w:szCs w:val="24"/>
        </w:rPr>
        <w:t xml:space="preserve">young </w:t>
      </w:r>
      <w:r w:rsidR="00DD18E7">
        <w:rPr>
          <w:rFonts w:eastAsia="Times New Roman" w:cs="Times New Roman"/>
          <w:sz w:val="24"/>
          <w:szCs w:val="24"/>
        </w:rPr>
        <w:t xml:space="preserve">children. </w:t>
      </w:r>
      <w:r w:rsidR="00FB1E0C">
        <w:rPr>
          <w:rFonts w:eastAsia="Times New Roman" w:cs="Times New Roman"/>
          <w:sz w:val="24"/>
          <w:szCs w:val="24"/>
        </w:rPr>
        <w:t>A</w:t>
      </w:r>
      <w:r w:rsidR="004C2532">
        <w:rPr>
          <w:rFonts w:eastAsia="Times New Roman" w:cs="Times New Roman"/>
          <w:sz w:val="24"/>
          <w:szCs w:val="24"/>
        </w:rPr>
        <w:t xml:space="preserve"> variety of </w:t>
      </w:r>
      <w:r w:rsidR="00F4265F">
        <w:rPr>
          <w:rFonts w:eastAsia="Times New Roman" w:cs="Times New Roman"/>
          <w:sz w:val="24"/>
          <w:szCs w:val="24"/>
        </w:rPr>
        <w:t>o</w:t>
      </w:r>
      <w:r w:rsidR="00DD18E7">
        <w:rPr>
          <w:rFonts w:eastAsia="Times New Roman" w:cs="Times New Roman"/>
          <w:sz w:val="24"/>
          <w:szCs w:val="24"/>
        </w:rPr>
        <w:t xml:space="preserve">ther measures of import </w:t>
      </w:r>
      <w:r w:rsidR="004C127E">
        <w:rPr>
          <w:rFonts w:eastAsia="Times New Roman" w:cs="Times New Roman"/>
          <w:sz w:val="24"/>
          <w:szCs w:val="24"/>
        </w:rPr>
        <w:t xml:space="preserve">that might have changed </w:t>
      </w:r>
      <w:r w:rsidR="009134BF">
        <w:rPr>
          <w:rFonts w:eastAsia="Times New Roman" w:cs="Times New Roman"/>
          <w:sz w:val="24"/>
          <w:szCs w:val="24"/>
        </w:rPr>
        <w:t xml:space="preserve">also </w:t>
      </w:r>
      <w:r w:rsidR="00DD18E7">
        <w:rPr>
          <w:rFonts w:eastAsia="Times New Roman" w:cs="Times New Roman"/>
          <w:sz w:val="24"/>
          <w:szCs w:val="24"/>
        </w:rPr>
        <w:t>are miss</w:t>
      </w:r>
      <w:r w:rsidR="009134BF">
        <w:rPr>
          <w:rFonts w:eastAsia="Times New Roman" w:cs="Times New Roman"/>
          <w:sz w:val="24"/>
          <w:szCs w:val="24"/>
        </w:rPr>
        <w:t>ing from this report, such as teacher</w:t>
      </w:r>
      <w:r w:rsidR="00401D0C">
        <w:rPr>
          <w:rFonts w:eastAsia="Times New Roman" w:cs="Times New Roman"/>
          <w:sz w:val="24"/>
          <w:szCs w:val="24"/>
        </w:rPr>
        <w:t xml:space="preserve"> ratings </w:t>
      </w:r>
      <w:r w:rsidR="00096542">
        <w:rPr>
          <w:rFonts w:eastAsia="Times New Roman" w:cs="Times New Roman"/>
          <w:sz w:val="24"/>
          <w:szCs w:val="24"/>
        </w:rPr>
        <w:t xml:space="preserve">of child problems and strengths </w:t>
      </w:r>
      <w:r w:rsidR="00401D0C">
        <w:rPr>
          <w:rFonts w:eastAsia="Times New Roman" w:cs="Times New Roman"/>
          <w:sz w:val="24"/>
          <w:szCs w:val="24"/>
        </w:rPr>
        <w:t xml:space="preserve">and </w:t>
      </w:r>
      <w:r w:rsidR="00DD18E7">
        <w:rPr>
          <w:rFonts w:eastAsia="Times New Roman" w:cs="Times New Roman"/>
          <w:sz w:val="24"/>
          <w:szCs w:val="24"/>
        </w:rPr>
        <w:t>school administrative records</w:t>
      </w:r>
      <w:r w:rsidR="00096542">
        <w:rPr>
          <w:rFonts w:eastAsia="Times New Roman" w:cs="Times New Roman"/>
          <w:sz w:val="24"/>
          <w:szCs w:val="24"/>
        </w:rPr>
        <w:t xml:space="preserve"> documenting grades and attendance</w:t>
      </w:r>
      <w:r w:rsidR="009134BF">
        <w:rPr>
          <w:rFonts w:eastAsia="Times New Roman" w:cs="Times New Roman"/>
          <w:sz w:val="24"/>
          <w:szCs w:val="24"/>
        </w:rPr>
        <w:t xml:space="preserve">. </w:t>
      </w:r>
      <w:r w:rsidR="00587C4C">
        <w:rPr>
          <w:rFonts w:eastAsia="Times New Roman" w:cs="Times New Roman"/>
          <w:sz w:val="24"/>
          <w:szCs w:val="24"/>
        </w:rPr>
        <w:t xml:space="preserve">This is not for a lack of trying to collect this </w:t>
      </w:r>
      <w:r w:rsidR="00096542">
        <w:rPr>
          <w:rFonts w:eastAsia="Times New Roman" w:cs="Times New Roman"/>
          <w:sz w:val="24"/>
          <w:szCs w:val="24"/>
        </w:rPr>
        <w:t xml:space="preserve">type of </w:t>
      </w:r>
      <w:r w:rsidR="00587C4C">
        <w:rPr>
          <w:rFonts w:eastAsia="Times New Roman" w:cs="Times New Roman"/>
          <w:sz w:val="24"/>
          <w:szCs w:val="24"/>
        </w:rPr>
        <w:t xml:space="preserve">information. Strategies that </w:t>
      </w:r>
      <w:r w:rsidR="00A62462">
        <w:rPr>
          <w:rFonts w:eastAsia="Times New Roman" w:cs="Times New Roman"/>
          <w:sz w:val="24"/>
          <w:szCs w:val="24"/>
        </w:rPr>
        <w:t xml:space="preserve">worked quite </w:t>
      </w:r>
      <w:r w:rsidR="00A62462">
        <w:rPr>
          <w:rFonts w:eastAsia="Times New Roman" w:cs="Times New Roman"/>
          <w:sz w:val="24"/>
          <w:szCs w:val="24"/>
        </w:rPr>
        <w:lastRenderedPageBreak/>
        <w:t xml:space="preserve">well in the past </w:t>
      </w:r>
      <w:r w:rsidR="00096542">
        <w:rPr>
          <w:rFonts w:eastAsia="Times New Roman" w:cs="Times New Roman"/>
          <w:sz w:val="24"/>
          <w:szCs w:val="24"/>
        </w:rPr>
        <w:t xml:space="preserve">for school data </w:t>
      </w:r>
      <w:r w:rsidR="00A62462">
        <w:rPr>
          <w:rFonts w:eastAsia="Times New Roman" w:cs="Times New Roman"/>
          <w:sz w:val="24"/>
          <w:szCs w:val="24"/>
        </w:rPr>
        <w:t xml:space="preserve">were used, </w:t>
      </w:r>
      <w:r w:rsidR="00587C4C">
        <w:rPr>
          <w:rFonts w:eastAsia="Times New Roman" w:cs="Times New Roman"/>
          <w:sz w:val="24"/>
          <w:szCs w:val="24"/>
        </w:rPr>
        <w:t xml:space="preserve">but </w:t>
      </w:r>
      <w:r w:rsidR="00E57F6A">
        <w:rPr>
          <w:rFonts w:eastAsia="Times New Roman" w:cs="Times New Roman"/>
          <w:sz w:val="24"/>
          <w:szCs w:val="24"/>
        </w:rPr>
        <w:t xml:space="preserve">failed to garner a sufficient response. Mitigating factors included </w:t>
      </w:r>
      <w:r w:rsidR="001604EE">
        <w:rPr>
          <w:rFonts w:eastAsia="Times New Roman" w:cs="Times New Roman"/>
          <w:sz w:val="24"/>
          <w:szCs w:val="24"/>
        </w:rPr>
        <w:t>the Great Re</w:t>
      </w:r>
      <w:r w:rsidR="00755149">
        <w:rPr>
          <w:rFonts w:eastAsia="Times New Roman" w:cs="Times New Roman"/>
          <w:sz w:val="24"/>
          <w:szCs w:val="24"/>
        </w:rPr>
        <w:t xml:space="preserve">cession and recent policy initiatives </w:t>
      </w:r>
      <w:r w:rsidR="00027591">
        <w:rPr>
          <w:rFonts w:eastAsia="Times New Roman" w:cs="Times New Roman"/>
          <w:sz w:val="24"/>
          <w:szCs w:val="24"/>
        </w:rPr>
        <w:t xml:space="preserve">that </w:t>
      </w:r>
      <w:r w:rsidR="00E57F6A">
        <w:rPr>
          <w:rFonts w:eastAsia="Times New Roman" w:cs="Times New Roman"/>
          <w:sz w:val="24"/>
          <w:szCs w:val="24"/>
        </w:rPr>
        <w:t xml:space="preserve">significantly </w:t>
      </w:r>
      <w:r w:rsidR="00027591">
        <w:rPr>
          <w:rFonts w:eastAsia="Times New Roman" w:cs="Times New Roman"/>
          <w:sz w:val="24"/>
          <w:szCs w:val="24"/>
        </w:rPr>
        <w:t xml:space="preserve">impacted </w:t>
      </w:r>
      <w:r w:rsidR="00A62462">
        <w:rPr>
          <w:rFonts w:eastAsia="Times New Roman" w:cs="Times New Roman"/>
          <w:sz w:val="24"/>
          <w:szCs w:val="24"/>
        </w:rPr>
        <w:t xml:space="preserve">practices in </w:t>
      </w:r>
      <w:r w:rsidR="00755149">
        <w:rPr>
          <w:rFonts w:eastAsia="Times New Roman" w:cs="Times New Roman"/>
          <w:sz w:val="24"/>
          <w:szCs w:val="24"/>
        </w:rPr>
        <w:t xml:space="preserve">school districts and schools </w:t>
      </w:r>
      <w:r w:rsidR="00027591">
        <w:rPr>
          <w:rFonts w:eastAsia="Times New Roman" w:cs="Times New Roman"/>
          <w:sz w:val="24"/>
          <w:szCs w:val="24"/>
        </w:rPr>
        <w:t>and limited the availab</w:t>
      </w:r>
      <w:r w:rsidR="00755149">
        <w:rPr>
          <w:rFonts w:eastAsia="Times New Roman" w:cs="Times New Roman"/>
          <w:sz w:val="24"/>
          <w:szCs w:val="24"/>
        </w:rPr>
        <w:t>ility and willingness o</w:t>
      </w:r>
      <w:r w:rsidR="00D13ED0">
        <w:rPr>
          <w:rFonts w:eastAsia="Times New Roman" w:cs="Times New Roman"/>
          <w:sz w:val="24"/>
          <w:szCs w:val="24"/>
        </w:rPr>
        <w:t xml:space="preserve">f administrators, </w:t>
      </w:r>
      <w:r w:rsidR="001604EE">
        <w:rPr>
          <w:rFonts w:eastAsia="Times New Roman" w:cs="Times New Roman"/>
          <w:sz w:val="24"/>
          <w:szCs w:val="24"/>
        </w:rPr>
        <w:t>teachers,</w:t>
      </w:r>
      <w:r w:rsidR="00027591">
        <w:rPr>
          <w:rFonts w:eastAsia="Times New Roman" w:cs="Times New Roman"/>
          <w:sz w:val="24"/>
          <w:szCs w:val="24"/>
        </w:rPr>
        <w:t xml:space="preserve"> </w:t>
      </w:r>
      <w:r w:rsidR="00D13ED0">
        <w:rPr>
          <w:rFonts w:eastAsia="Times New Roman" w:cs="Times New Roman"/>
          <w:sz w:val="24"/>
          <w:szCs w:val="24"/>
        </w:rPr>
        <w:t xml:space="preserve">and other school staff members </w:t>
      </w:r>
      <w:r w:rsidR="00027591">
        <w:rPr>
          <w:rFonts w:eastAsia="Times New Roman" w:cs="Times New Roman"/>
          <w:sz w:val="24"/>
          <w:szCs w:val="24"/>
        </w:rPr>
        <w:t xml:space="preserve">to participate in </w:t>
      </w:r>
      <w:r w:rsidR="001604EE">
        <w:rPr>
          <w:rFonts w:eastAsia="Times New Roman" w:cs="Times New Roman"/>
          <w:sz w:val="24"/>
          <w:szCs w:val="24"/>
        </w:rPr>
        <w:t xml:space="preserve">outside </w:t>
      </w:r>
      <w:r w:rsidR="00027591">
        <w:rPr>
          <w:rFonts w:eastAsia="Times New Roman" w:cs="Times New Roman"/>
          <w:sz w:val="24"/>
          <w:szCs w:val="24"/>
        </w:rPr>
        <w:t>data collection</w:t>
      </w:r>
      <w:r w:rsidR="001604EE">
        <w:rPr>
          <w:rFonts w:eastAsia="Times New Roman" w:cs="Times New Roman"/>
          <w:sz w:val="24"/>
          <w:szCs w:val="24"/>
        </w:rPr>
        <w:t xml:space="preserve"> activities</w:t>
      </w:r>
      <w:r w:rsidR="00027591">
        <w:rPr>
          <w:rFonts w:eastAsia="Times New Roman" w:cs="Times New Roman"/>
          <w:sz w:val="24"/>
          <w:szCs w:val="24"/>
        </w:rPr>
        <w:t xml:space="preserve">. </w:t>
      </w:r>
      <w:r w:rsidR="00BA7A00">
        <w:rPr>
          <w:rFonts w:eastAsia="Times New Roman" w:cs="Times New Roman"/>
          <w:sz w:val="24"/>
          <w:szCs w:val="24"/>
        </w:rPr>
        <w:t>Finally, al</w:t>
      </w:r>
      <w:r w:rsidR="00096542">
        <w:rPr>
          <w:rFonts w:eastAsia="Times New Roman" w:cs="Times New Roman"/>
          <w:sz w:val="24"/>
          <w:szCs w:val="24"/>
        </w:rPr>
        <w:t xml:space="preserve">l significant effects </w:t>
      </w:r>
      <w:r w:rsidR="00BA7A00">
        <w:rPr>
          <w:rFonts w:eastAsia="Times New Roman" w:cs="Times New Roman"/>
          <w:sz w:val="24"/>
          <w:szCs w:val="24"/>
        </w:rPr>
        <w:t>were o</w:t>
      </w:r>
      <w:r w:rsidR="00723689">
        <w:rPr>
          <w:rFonts w:eastAsia="Times New Roman" w:cs="Times New Roman"/>
          <w:sz w:val="24"/>
          <w:szCs w:val="24"/>
        </w:rPr>
        <w:t xml:space="preserve">n measures rated by </w:t>
      </w:r>
      <w:r w:rsidR="00BA7A00">
        <w:rPr>
          <w:rFonts w:eastAsia="Times New Roman" w:cs="Times New Roman"/>
          <w:sz w:val="24"/>
          <w:szCs w:val="24"/>
        </w:rPr>
        <w:t>caregivers</w:t>
      </w:r>
      <w:r w:rsidR="00096542">
        <w:rPr>
          <w:rFonts w:eastAsia="Times New Roman" w:cs="Times New Roman"/>
          <w:sz w:val="24"/>
          <w:szCs w:val="24"/>
        </w:rPr>
        <w:t xml:space="preserve"> </w:t>
      </w:r>
      <w:r w:rsidR="0090063A">
        <w:rPr>
          <w:rFonts w:eastAsia="Times New Roman" w:cs="Times New Roman"/>
          <w:sz w:val="24"/>
          <w:szCs w:val="24"/>
        </w:rPr>
        <w:t>who</w:t>
      </w:r>
      <w:r w:rsidR="00A62462">
        <w:rPr>
          <w:rFonts w:eastAsia="Times New Roman" w:cs="Times New Roman"/>
          <w:sz w:val="24"/>
          <w:szCs w:val="24"/>
        </w:rPr>
        <w:t xml:space="preserve"> were not blind to </w:t>
      </w:r>
      <w:r w:rsidR="0090063A">
        <w:rPr>
          <w:rFonts w:eastAsia="Times New Roman" w:cs="Times New Roman"/>
          <w:sz w:val="24"/>
          <w:szCs w:val="24"/>
        </w:rPr>
        <w:t xml:space="preserve">condition. It could be that this led to a </w:t>
      </w:r>
      <w:r w:rsidR="009C1C89">
        <w:rPr>
          <w:rFonts w:eastAsia="Times New Roman" w:cs="Times New Roman"/>
          <w:sz w:val="24"/>
          <w:szCs w:val="24"/>
        </w:rPr>
        <w:t>“</w:t>
      </w:r>
      <w:r w:rsidR="0090063A">
        <w:rPr>
          <w:rFonts w:eastAsia="Times New Roman" w:cs="Times New Roman"/>
          <w:sz w:val="24"/>
          <w:szCs w:val="24"/>
        </w:rPr>
        <w:t>halo effect</w:t>
      </w:r>
      <w:r w:rsidR="009C1C89">
        <w:rPr>
          <w:rFonts w:eastAsia="Times New Roman" w:cs="Times New Roman"/>
          <w:sz w:val="24"/>
          <w:szCs w:val="24"/>
        </w:rPr>
        <w:t>”</w:t>
      </w:r>
      <w:r w:rsidR="0090063A">
        <w:rPr>
          <w:rFonts w:eastAsia="Times New Roman" w:cs="Times New Roman"/>
          <w:sz w:val="24"/>
          <w:szCs w:val="24"/>
        </w:rPr>
        <w:t xml:space="preserve"> where positive outcomes were ex</w:t>
      </w:r>
      <w:r w:rsidR="00413290">
        <w:rPr>
          <w:rFonts w:eastAsia="Times New Roman" w:cs="Times New Roman"/>
          <w:sz w:val="24"/>
          <w:szCs w:val="24"/>
        </w:rPr>
        <w:t xml:space="preserve">pected and reported for </w:t>
      </w:r>
      <w:r w:rsidR="001B192F">
        <w:rPr>
          <w:rFonts w:eastAsia="Times New Roman" w:cs="Times New Roman"/>
          <w:sz w:val="24"/>
          <w:szCs w:val="24"/>
        </w:rPr>
        <w:t xml:space="preserve">children in the Intervention versus the Control </w:t>
      </w:r>
      <w:r w:rsidR="0090063A">
        <w:rPr>
          <w:rFonts w:eastAsia="Times New Roman" w:cs="Times New Roman"/>
          <w:sz w:val="24"/>
          <w:szCs w:val="24"/>
        </w:rPr>
        <w:t>condition</w:t>
      </w:r>
      <w:r w:rsidR="00643D5F">
        <w:rPr>
          <w:rFonts w:eastAsia="Times New Roman" w:cs="Times New Roman"/>
          <w:sz w:val="24"/>
          <w:szCs w:val="24"/>
        </w:rPr>
        <w:t xml:space="preserve"> regardless of actual</w:t>
      </w:r>
      <w:r w:rsidR="00757592">
        <w:rPr>
          <w:rFonts w:eastAsia="Times New Roman" w:cs="Times New Roman"/>
          <w:sz w:val="24"/>
          <w:szCs w:val="24"/>
        </w:rPr>
        <w:t xml:space="preserve"> behavior</w:t>
      </w:r>
      <w:r w:rsidR="00643D5F">
        <w:rPr>
          <w:rFonts w:eastAsia="Times New Roman" w:cs="Times New Roman"/>
          <w:sz w:val="24"/>
          <w:szCs w:val="24"/>
        </w:rPr>
        <w:t xml:space="preserve"> change (e.g., Patterson, 1982)</w:t>
      </w:r>
      <w:r w:rsidR="0090063A">
        <w:rPr>
          <w:rFonts w:eastAsia="Times New Roman" w:cs="Times New Roman"/>
          <w:sz w:val="24"/>
          <w:szCs w:val="24"/>
        </w:rPr>
        <w:t xml:space="preserve">. </w:t>
      </w:r>
    </w:p>
    <w:p w14:paraId="71C310AD" w14:textId="280BE888" w:rsidR="00C86A4B" w:rsidRPr="001E0550" w:rsidRDefault="00C86A4B" w:rsidP="001E0550">
      <w:pPr>
        <w:widowControl w:val="0"/>
        <w:spacing w:after="0" w:line="480" w:lineRule="auto"/>
        <w:rPr>
          <w:rFonts w:eastAsia="Times New Roman" w:cs="Times New Roman"/>
          <w:b/>
          <w:sz w:val="24"/>
          <w:szCs w:val="24"/>
        </w:rPr>
      </w:pPr>
      <w:r w:rsidRPr="001E0550">
        <w:rPr>
          <w:rFonts w:eastAsia="Times New Roman" w:cs="Times New Roman"/>
          <w:b/>
          <w:sz w:val="24"/>
          <w:szCs w:val="24"/>
        </w:rPr>
        <w:t>C</w:t>
      </w:r>
      <w:r w:rsidR="00DD18E7" w:rsidRPr="001E0550">
        <w:rPr>
          <w:rFonts w:eastAsia="Times New Roman" w:cs="Times New Roman"/>
          <w:b/>
          <w:sz w:val="24"/>
          <w:szCs w:val="24"/>
        </w:rPr>
        <w:t>onclusion</w:t>
      </w:r>
      <w:r w:rsidR="00E710FA">
        <w:rPr>
          <w:rFonts w:eastAsia="Times New Roman" w:cs="Times New Roman"/>
          <w:b/>
          <w:sz w:val="24"/>
          <w:szCs w:val="24"/>
        </w:rPr>
        <w:t>s</w:t>
      </w:r>
    </w:p>
    <w:p w14:paraId="202BEB70" w14:textId="52FDEBC7" w:rsidR="00DD2219" w:rsidRDefault="00DA682A" w:rsidP="00EC624C">
      <w:pPr>
        <w:widowControl w:val="0"/>
        <w:spacing w:after="0" w:line="480" w:lineRule="auto"/>
        <w:ind w:firstLine="720"/>
        <w:rPr>
          <w:rFonts w:eastAsia="MS Mincho" w:cs="Times New Roman"/>
          <w:sz w:val="24"/>
          <w:szCs w:val="24"/>
        </w:rPr>
      </w:pPr>
      <w:r>
        <w:rPr>
          <w:rFonts w:eastAsia="MS Mincho" w:cs="Times New Roman"/>
          <w:sz w:val="24"/>
          <w:szCs w:val="24"/>
        </w:rPr>
        <w:t>A</w:t>
      </w:r>
      <w:r w:rsidR="005F6AF8">
        <w:rPr>
          <w:rFonts w:eastAsia="MS Mincho" w:cs="Times New Roman"/>
          <w:sz w:val="24"/>
          <w:szCs w:val="24"/>
        </w:rPr>
        <w:t xml:space="preserve">lmost </w:t>
      </w:r>
      <w:r w:rsidR="00107BC2">
        <w:rPr>
          <w:rFonts w:eastAsia="MS Mincho" w:cs="Times New Roman"/>
          <w:sz w:val="24"/>
          <w:szCs w:val="24"/>
        </w:rPr>
        <w:t xml:space="preserve">half way through </w:t>
      </w:r>
      <w:r w:rsidR="00DD18E7">
        <w:rPr>
          <w:rFonts w:eastAsia="MS Mincho" w:cs="Times New Roman"/>
          <w:sz w:val="24"/>
          <w:szCs w:val="24"/>
        </w:rPr>
        <w:t xml:space="preserve">the FOTC </w:t>
      </w:r>
      <w:r w:rsidR="00C23904">
        <w:rPr>
          <w:rFonts w:eastAsia="MS Mincho" w:cs="Times New Roman"/>
          <w:sz w:val="24"/>
          <w:szCs w:val="24"/>
        </w:rPr>
        <w:t xml:space="preserve">paid </w:t>
      </w:r>
      <w:r w:rsidR="00554538">
        <w:rPr>
          <w:rFonts w:eastAsia="MS Mincho" w:cs="Times New Roman"/>
          <w:sz w:val="24"/>
          <w:szCs w:val="24"/>
        </w:rPr>
        <w:t xml:space="preserve">professional mentoring </w:t>
      </w:r>
      <w:r w:rsidR="00DD18E7">
        <w:rPr>
          <w:rFonts w:eastAsia="MS Mincho" w:cs="Times New Roman"/>
          <w:sz w:val="24"/>
          <w:szCs w:val="24"/>
        </w:rPr>
        <w:t xml:space="preserve">program, the effects observed for children </w:t>
      </w:r>
      <w:r w:rsidR="004278E5">
        <w:rPr>
          <w:rFonts w:eastAsia="MS Mincho" w:cs="Times New Roman"/>
          <w:sz w:val="24"/>
          <w:szCs w:val="24"/>
        </w:rPr>
        <w:t>a</w:t>
      </w:r>
      <w:r w:rsidR="002E42E9">
        <w:rPr>
          <w:rFonts w:eastAsia="MS Mincho" w:cs="Times New Roman"/>
          <w:sz w:val="24"/>
          <w:szCs w:val="24"/>
        </w:rPr>
        <w:t>re</w:t>
      </w:r>
      <w:r w:rsidR="00D07398">
        <w:rPr>
          <w:rFonts w:eastAsia="MS Mincho" w:cs="Times New Roman"/>
          <w:sz w:val="24"/>
          <w:szCs w:val="24"/>
        </w:rPr>
        <w:t xml:space="preserve"> similar to </w:t>
      </w:r>
      <w:r w:rsidR="00DD18E7">
        <w:rPr>
          <w:rFonts w:eastAsia="MS Mincho" w:cs="Times New Roman"/>
          <w:sz w:val="24"/>
          <w:szCs w:val="24"/>
        </w:rPr>
        <w:t>finding</w:t>
      </w:r>
      <w:r w:rsidR="002E42E9">
        <w:rPr>
          <w:rFonts w:eastAsia="MS Mincho" w:cs="Times New Roman"/>
          <w:sz w:val="24"/>
          <w:szCs w:val="24"/>
        </w:rPr>
        <w:t>s</w:t>
      </w:r>
      <w:r w:rsidR="007E27DE">
        <w:rPr>
          <w:rFonts w:eastAsia="MS Mincho" w:cs="Times New Roman"/>
          <w:sz w:val="24"/>
          <w:szCs w:val="24"/>
        </w:rPr>
        <w:t xml:space="preserve"> in</w:t>
      </w:r>
      <w:r w:rsidR="00DD18E7">
        <w:rPr>
          <w:rFonts w:eastAsia="MS Mincho" w:cs="Times New Roman"/>
          <w:sz w:val="24"/>
          <w:szCs w:val="24"/>
        </w:rPr>
        <w:t xml:space="preserve"> t</w:t>
      </w:r>
      <w:r w:rsidR="00D07398">
        <w:rPr>
          <w:rFonts w:eastAsia="MS Mincho" w:cs="Times New Roman"/>
          <w:sz w:val="24"/>
          <w:szCs w:val="24"/>
        </w:rPr>
        <w:t xml:space="preserve">he </w:t>
      </w:r>
      <w:r w:rsidR="00C464BE">
        <w:rPr>
          <w:rFonts w:eastAsia="MS Mincho" w:cs="Times New Roman"/>
          <w:sz w:val="24"/>
          <w:szCs w:val="24"/>
        </w:rPr>
        <w:t xml:space="preserve">volunteer </w:t>
      </w:r>
      <w:r w:rsidR="00D07398">
        <w:rPr>
          <w:rFonts w:eastAsia="MS Mincho" w:cs="Times New Roman"/>
          <w:sz w:val="24"/>
          <w:szCs w:val="24"/>
        </w:rPr>
        <w:t>mentoring literature</w:t>
      </w:r>
      <w:r w:rsidR="00DD18E7">
        <w:rPr>
          <w:rFonts w:eastAsia="MS Mincho" w:cs="Times New Roman"/>
          <w:sz w:val="24"/>
          <w:szCs w:val="24"/>
        </w:rPr>
        <w:t>. The most promising effects were found in</w:t>
      </w:r>
      <w:r w:rsidR="00550CC6">
        <w:rPr>
          <w:rFonts w:eastAsia="MS Mincho" w:cs="Times New Roman"/>
          <w:sz w:val="24"/>
          <w:szCs w:val="24"/>
        </w:rPr>
        <w:t xml:space="preserve"> </w:t>
      </w:r>
      <w:r w:rsidR="006F2EF2">
        <w:rPr>
          <w:rFonts w:eastAsia="MS Mincho" w:cs="Times New Roman"/>
          <w:sz w:val="24"/>
          <w:szCs w:val="24"/>
        </w:rPr>
        <w:t xml:space="preserve">growth in </w:t>
      </w:r>
      <w:r w:rsidR="00550CC6">
        <w:rPr>
          <w:rFonts w:eastAsia="MS Mincho" w:cs="Times New Roman"/>
          <w:sz w:val="24"/>
          <w:szCs w:val="24"/>
        </w:rPr>
        <w:t>positive</w:t>
      </w:r>
      <w:r w:rsidR="00DD18E7">
        <w:rPr>
          <w:rFonts w:eastAsia="MS Mincho" w:cs="Times New Roman"/>
          <w:sz w:val="24"/>
          <w:szCs w:val="24"/>
        </w:rPr>
        <w:t xml:space="preserve"> </w:t>
      </w:r>
      <w:r w:rsidR="00550CC6">
        <w:rPr>
          <w:rFonts w:eastAsia="MS Mincho" w:cs="Times New Roman"/>
          <w:sz w:val="24"/>
          <w:szCs w:val="24"/>
        </w:rPr>
        <w:t>caregiver</w:t>
      </w:r>
      <w:r w:rsidR="00DD18E7">
        <w:rPr>
          <w:rFonts w:eastAsia="MS Mincho" w:cs="Times New Roman"/>
          <w:sz w:val="24"/>
          <w:szCs w:val="24"/>
        </w:rPr>
        <w:t xml:space="preserve"> p</w:t>
      </w:r>
      <w:r w:rsidR="00756317">
        <w:rPr>
          <w:rFonts w:eastAsia="MS Mincho" w:cs="Times New Roman"/>
          <w:sz w:val="24"/>
          <w:szCs w:val="24"/>
        </w:rPr>
        <w:t xml:space="preserve">erceptions of a child. </w:t>
      </w:r>
      <w:r w:rsidR="00E06A96">
        <w:rPr>
          <w:rFonts w:eastAsia="MS Mincho" w:cs="Times New Roman"/>
          <w:sz w:val="24"/>
          <w:szCs w:val="24"/>
        </w:rPr>
        <w:t xml:space="preserve">While this could be interpreted as </w:t>
      </w:r>
      <w:r w:rsidR="001B192F">
        <w:rPr>
          <w:rFonts w:eastAsia="MS Mincho" w:cs="Times New Roman"/>
          <w:sz w:val="24"/>
          <w:szCs w:val="24"/>
        </w:rPr>
        <w:t xml:space="preserve">due </w:t>
      </w:r>
      <w:r w:rsidR="004278E5">
        <w:rPr>
          <w:rFonts w:eastAsia="MS Mincho" w:cs="Times New Roman"/>
          <w:sz w:val="24"/>
          <w:szCs w:val="24"/>
        </w:rPr>
        <w:t xml:space="preserve">simply </w:t>
      </w:r>
      <w:r w:rsidR="00E06A96">
        <w:rPr>
          <w:rFonts w:eastAsia="MS Mincho" w:cs="Times New Roman"/>
          <w:sz w:val="24"/>
          <w:szCs w:val="24"/>
        </w:rPr>
        <w:t>to a flaw in the measuremen</w:t>
      </w:r>
      <w:r w:rsidR="004278E5">
        <w:rPr>
          <w:rFonts w:eastAsia="MS Mincho" w:cs="Times New Roman"/>
          <w:sz w:val="24"/>
          <w:szCs w:val="24"/>
        </w:rPr>
        <w:t>t plan</w:t>
      </w:r>
      <w:r w:rsidR="00E06A96">
        <w:rPr>
          <w:rFonts w:eastAsia="MS Mincho" w:cs="Times New Roman"/>
          <w:sz w:val="24"/>
          <w:szCs w:val="24"/>
        </w:rPr>
        <w:t>, h</w:t>
      </w:r>
      <w:r w:rsidR="00756317">
        <w:rPr>
          <w:rFonts w:eastAsia="MS Mincho" w:cs="Times New Roman"/>
          <w:sz w:val="24"/>
          <w:szCs w:val="24"/>
        </w:rPr>
        <w:t xml:space="preserve">aving adults in the life of a child </w:t>
      </w:r>
      <w:r w:rsidR="00DD18E7">
        <w:rPr>
          <w:rFonts w:eastAsia="MS Mincho" w:cs="Times New Roman"/>
          <w:sz w:val="24"/>
          <w:szCs w:val="24"/>
        </w:rPr>
        <w:t xml:space="preserve">that </w:t>
      </w:r>
      <w:r w:rsidR="00756317">
        <w:rPr>
          <w:rFonts w:eastAsia="MS Mincho" w:cs="Times New Roman"/>
          <w:sz w:val="24"/>
          <w:szCs w:val="24"/>
        </w:rPr>
        <w:t xml:space="preserve">have </w:t>
      </w:r>
      <w:r w:rsidR="00550CC6">
        <w:rPr>
          <w:rFonts w:eastAsia="MS Mincho" w:cs="Times New Roman"/>
          <w:sz w:val="24"/>
          <w:szCs w:val="24"/>
        </w:rPr>
        <w:t xml:space="preserve">positive attributions about </w:t>
      </w:r>
      <w:r w:rsidR="00756317">
        <w:rPr>
          <w:rFonts w:eastAsia="MS Mincho" w:cs="Times New Roman"/>
          <w:sz w:val="24"/>
          <w:szCs w:val="24"/>
        </w:rPr>
        <w:t xml:space="preserve">and confidence in a child encourages </w:t>
      </w:r>
      <w:r w:rsidR="00C464BE">
        <w:rPr>
          <w:rFonts w:eastAsia="MS Mincho" w:cs="Times New Roman"/>
          <w:sz w:val="24"/>
          <w:szCs w:val="24"/>
        </w:rPr>
        <w:t xml:space="preserve">further </w:t>
      </w:r>
      <w:r w:rsidR="00DD18E7">
        <w:rPr>
          <w:rFonts w:eastAsia="MS Mincho" w:cs="Times New Roman"/>
          <w:sz w:val="24"/>
          <w:szCs w:val="24"/>
        </w:rPr>
        <w:t>success</w:t>
      </w:r>
      <w:r w:rsidR="00AC5F00">
        <w:rPr>
          <w:rFonts w:eastAsia="MS Mincho" w:cs="Times New Roman"/>
          <w:sz w:val="24"/>
          <w:szCs w:val="24"/>
        </w:rPr>
        <w:t xml:space="preserve">. Such encouragement </w:t>
      </w:r>
      <w:r w:rsidR="00550CC6">
        <w:rPr>
          <w:rFonts w:eastAsia="MS Mincho" w:cs="Times New Roman"/>
          <w:sz w:val="24"/>
          <w:szCs w:val="24"/>
        </w:rPr>
        <w:t>can be</w:t>
      </w:r>
      <w:r w:rsidR="00DD18E7">
        <w:rPr>
          <w:rFonts w:eastAsia="MS Mincho" w:cs="Times New Roman"/>
          <w:sz w:val="24"/>
          <w:szCs w:val="24"/>
        </w:rPr>
        <w:t xml:space="preserve"> a protective factor in and of </w:t>
      </w:r>
      <w:r w:rsidR="00286A55">
        <w:rPr>
          <w:rFonts w:eastAsia="MS Mincho" w:cs="Times New Roman"/>
          <w:sz w:val="24"/>
          <w:szCs w:val="24"/>
        </w:rPr>
        <w:t xml:space="preserve">itself. Hopefully, this and </w:t>
      </w:r>
      <w:r w:rsidR="00DD18E7">
        <w:rPr>
          <w:rFonts w:eastAsia="MS Mincho" w:cs="Times New Roman"/>
          <w:sz w:val="24"/>
          <w:szCs w:val="24"/>
        </w:rPr>
        <w:t xml:space="preserve">other protective factors </w:t>
      </w:r>
      <w:r w:rsidR="00550CC6">
        <w:rPr>
          <w:rFonts w:eastAsia="MS Mincho" w:cs="Times New Roman"/>
          <w:sz w:val="24"/>
          <w:szCs w:val="24"/>
        </w:rPr>
        <w:t>related to</w:t>
      </w:r>
      <w:r w:rsidR="00B46970">
        <w:rPr>
          <w:rFonts w:eastAsia="MS Mincho" w:cs="Times New Roman"/>
          <w:sz w:val="24"/>
          <w:szCs w:val="24"/>
        </w:rPr>
        <w:t xml:space="preserve"> program</w:t>
      </w:r>
      <w:r w:rsidR="00C464BE">
        <w:rPr>
          <w:rFonts w:eastAsia="MS Mincho" w:cs="Times New Roman"/>
          <w:sz w:val="24"/>
          <w:szCs w:val="24"/>
        </w:rPr>
        <w:t xml:space="preserve"> participation -- </w:t>
      </w:r>
      <w:r w:rsidR="00286A55">
        <w:rPr>
          <w:rFonts w:eastAsia="MS Mincho" w:cs="Times New Roman"/>
          <w:sz w:val="24"/>
          <w:szCs w:val="24"/>
        </w:rPr>
        <w:t xml:space="preserve">most notably </w:t>
      </w:r>
      <w:r w:rsidR="00C464BE">
        <w:rPr>
          <w:rFonts w:eastAsia="MS Mincho" w:cs="Times New Roman"/>
          <w:sz w:val="24"/>
          <w:szCs w:val="24"/>
        </w:rPr>
        <w:t xml:space="preserve">a strong and positive mentor-child relationship </w:t>
      </w:r>
      <w:r w:rsidR="002E42E9">
        <w:rPr>
          <w:rFonts w:eastAsia="MS Mincho" w:cs="Times New Roman"/>
          <w:sz w:val="24"/>
          <w:szCs w:val="24"/>
        </w:rPr>
        <w:t xml:space="preserve">and </w:t>
      </w:r>
      <w:r w:rsidR="00C464BE">
        <w:rPr>
          <w:rFonts w:eastAsia="MS Mincho" w:cs="Times New Roman"/>
          <w:sz w:val="24"/>
          <w:szCs w:val="24"/>
        </w:rPr>
        <w:t>multiple strong and positive relationships</w:t>
      </w:r>
      <w:r w:rsidR="002E42E9">
        <w:rPr>
          <w:rFonts w:eastAsia="MS Mincho" w:cs="Times New Roman"/>
          <w:sz w:val="24"/>
          <w:szCs w:val="24"/>
        </w:rPr>
        <w:t xml:space="preserve"> w</w:t>
      </w:r>
      <w:r w:rsidR="00C464BE">
        <w:rPr>
          <w:rFonts w:eastAsia="MS Mincho" w:cs="Times New Roman"/>
          <w:sz w:val="24"/>
          <w:szCs w:val="24"/>
        </w:rPr>
        <w:t xml:space="preserve">ith other children who are </w:t>
      </w:r>
      <w:r w:rsidR="002E42E9">
        <w:rPr>
          <w:rFonts w:eastAsia="MS Mincho" w:cs="Times New Roman"/>
          <w:sz w:val="24"/>
          <w:szCs w:val="24"/>
        </w:rPr>
        <w:t>being mentored</w:t>
      </w:r>
      <w:r w:rsidR="009D4FBF">
        <w:rPr>
          <w:rFonts w:eastAsia="MS Mincho" w:cs="Times New Roman"/>
          <w:sz w:val="24"/>
          <w:szCs w:val="24"/>
        </w:rPr>
        <w:t xml:space="preserve"> and their mentors</w:t>
      </w:r>
      <w:r w:rsidR="00C464BE">
        <w:rPr>
          <w:rFonts w:eastAsia="MS Mincho" w:cs="Times New Roman"/>
          <w:sz w:val="24"/>
          <w:szCs w:val="24"/>
        </w:rPr>
        <w:t xml:space="preserve"> -- </w:t>
      </w:r>
      <w:r w:rsidR="00DD18E7">
        <w:rPr>
          <w:rFonts w:eastAsia="MS Mincho" w:cs="Times New Roman"/>
          <w:sz w:val="24"/>
          <w:szCs w:val="24"/>
        </w:rPr>
        <w:t xml:space="preserve">will </w:t>
      </w:r>
      <w:r w:rsidR="00DD2219">
        <w:rPr>
          <w:rFonts w:eastAsia="MS Mincho" w:cs="Times New Roman"/>
          <w:sz w:val="24"/>
          <w:szCs w:val="24"/>
        </w:rPr>
        <w:t xml:space="preserve">increase the likelihood of success </w:t>
      </w:r>
      <w:r w:rsidR="00BB6622">
        <w:rPr>
          <w:rFonts w:eastAsia="MS Mincho" w:cs="Times New Roman"/>
          <w:sz w:val="24"/>
          <w:szCs w:val="24"/>
        </w:rPr>
        <w:t xml:space="preserve">during adolescence </w:t>
      </w:r>
      <w:r w:rsidR="00EC624C">
        <w:rPr>
          <w:rFonts w:eastAsia="MS Mincho" w:cs="Times New Roman"/>
          <w:sz w:val="24"/>
          <w:szCs w:val="24"/>
        </w:rPr>
        <w:t>on the three long term goals of the program: school success, positiv</w:t>
      </w:r>
      <w:r w:rsidR="00286A55">
        <w:rPr>
          <w:rFonts w:eastAsia="MS Mincho" w:cs="Times New Roman"/>
          <w:sz w:val="24"/>
          <w:szCs w:val="24"/>
        </w:rPr>
        <w:t xml:space="preserve">e youth engagement, and a </w:t>
      </w:r>
      <w:r w:rsidR="00EC624C">
        <w:rPr>
          <w:rFonts w:eastAsia="MS Mincho" w:cs="Times New Roman"/>
          <w:sz w:val="24"/>
          <w:szCs w:val="24"/>
        </w:rPr>
        <w:t xml:space="preserve">prosocial lifestyle. </w:t>
      </w:r>
      <w:r w:rsidR="00DD2219">
        <w:rPr>
          <w:rFonts w:eastAsia="MS Mincho" w:cs="Times New Roman"/>
          <w:sz w:val="24"/>
          <w:szCs w:val="24"/>
        </w:rPr>
        <w:t>New fundin</w:t>
      </w:r>
      <w:r w:rsidR="00DB14AA">
        <w:rPr>
          <w:rFonts w:eastAsia="MS Mincho" w:cs="Times New Roman"/>
          <w:sz w:val="24"/>
          <w:szCs w:val="24"/>
        </w:rPr>
        <w:t xml:space="preserve">g is being pursued in the hope </w:t>
      </w:r>
      <w:r w:rsidR="00DD2219">
        <w:rPr>
          <w:rFonts w:eastAsia="MS Mincho" w:cs="Times New Roman"/>
          <w:sz w:val="24"/>
          <w:szCs w:val="24"/>
        </w:rPr>
        <w:t xml:space="preserve">of </w:t>
      </w:r>
      <w:r w:rsidR="00FB471F">
        <w:rPr>
          <w:rFonts w:eastAsia="MS Mincho" w:cs="Times New Roman"/>
          <w:sz w:val="24"/>
          <w:szCs w:val="24"/>
        </w:rPr>
        <w:t xml:space="preserve">reaching </w:t>
      </w:r>
      <w:r w:rsidR="00AF7D8E">
        <w:rPr>
          <w:rFonts w:eastAsia="MS Mincho" w:cs="Times New Roman"/>
          <w:sz w:val="24"/>
          <w:szCs w:val="24"/>
        </w:rPr>
        <w:t>the end of this</w:t>
      </w:r>
      <w:r w:rsidR="002E3240">
        <w:rPr>
          <w:rFonts w:eastAsia="MS Mincho" w:cs="Times New Roman"/>
          <w:sz w:val="24"/>
          <w:szCs w:val="24"/>
        </w:rPr>
        <w:t xml:space="preserve"> story</w:t>
      </w:r>
      <w:r w:rsidR="00DB14AA">
        <w:rPr>
          <w:rFonts w:eastAsia="MS Mincho" w:cs="Times New Roman"/>
          <w:sz w:val="24"/>
          <w:szCs w:val="24"/>
        </w:rPr>
        <w:t xml:space="preserve"> and of beginning to follow</w:t>
      </w:r>
      <w:r w:rsidR="00BB6622">
        <w:rPr>
          <w:rFonts w:eastAsia="MS Mincho" w:cs="Times New Roman"/>
          <w:sz w:val="24"/>
          <w:szCs w:val="24"/>
        </w:rPr>
        <w:t xml:space="preserve"> </w:t>
      </w:r>
      <w:r w:rsidR="00E3556A">
        <w:rPr>
          <w:rFonts w:eastAsia="MS Mincho" w:cs="Times New Roman"/>
          <w:sz w:val="24"/>
          <w:szCs w:val="24"/>
        </w:rPr>
        <w:t>the next --</w:t>
      </w:r>
      <w:r w:rsidR="00AF7D8E">
        <w:rPr>
          <w:rFonts w:eastAsia="MS Mincho" w:cs="Times New Roman"/>
          <w:sz w:val="24"/>
          <w:szCs w:val="24"/>
        </w:rPr>
        <w:t xml:space="preserve"> </w:t>
      </w:r>
      <w:r w:rsidR="00DB14AA">
        <w:rPr>
          <w:rFonts w:eastAsia="MS Mincho" w:cs="Times New Roman"/>
          <w:sz w:val="24"/>
          <w:szCs w:val="24"/>
        </w:rPr>
        <w:t xml:space="preserve">the journey through </w:t>
      </w:r>
      <w:r w:rsidR="00AF7D8E">
        <w:rPr>
          <w:rFonts w:eastAsia="MS Mincho" w:cs="Times New Roman"/>
          <w:sz w:val="24"/>
          <w:szCs w:val="24"/>
        </w:rPr>
        <w:t>adulthood</w:t>
      </w:r>
      <w:r w:rsidR="002E3240">
        <w:rPr>
          <w:rFonts w:eastAsia="MS Mincho" w:cs="Times New Roman"/>
          <w:sz w:val="24"/>
          <w:szCs w:val="24"/>
        </w:rPr>
        <w:t>.</w:t>
      </w:r>
    </w:p>
    <w:p w14:paraId="48C5ACB0" w14:textId="028D3369" w:rsidR="00507A68" w:rsidRPr="00507A68" w:rsidRDefault="00507A68" w:rsidP="00507A68">
      <w:pPr>
        <w:spacing w:after="0" w:line="480" w:lineRule="auto"/>
        <w:jc w:val="center"/>
        <w:rPr>
          <w:rFonts w:eastAsia="Times New Roman" w:cs="Times New Roman"/>
          <w:b/>
          <w:sz w:val="24"/>
          <w:szCs w:val="24"/>
        </w:rPr>
      </w:pPr>
      <w:r w:rsidRPr="00507A68">
        <w:rPr>
          <w:rFonts w:eastAsia="Times New Roman" w:cs="Times New Roman"/>
          <w:b/>
          <w:sz w:val="24"/>
          <w:szCs w:val="24"/>
        </w:rPr>
        <w:t>Compliance with Ethical Standards</w:t>
      </w:r>
    </w:p>
    <w:p w14:paraId="7B1210F0" w14:textId="77777777" w:rsidR="00507A68" w:rsidRDefault="00530D83" w:rsidP="003B3E92">
      <w:pPr>
        <w:spacing w:after="0" w:line="480" w:lineRule="auto"/>
        <w:rPr>
          <w:rFonts w:eastAsia="Times New Roman" w:cs="Times New Roman"/>
          <w:sz w:val="24"/>
          <w:szCs w:val="24"/>
        </w:rPr>
      </w:pPr>
      <w:r w:rsidRPr="00576DE8">
        <w:rPr>
          <w:rFonts w:eastAsia="Times New Roman" w:cs="Times New Roman"/>
          <w:b/>
          <w:sz w:val="24"/>
          <w:szCs w:val="24"/>
        </w:rPr>
        <w:t>Funding</w:t>
      </w:r>
    </w:p>
    <w:p w14:paraId="28449B70" w14:textId="287A5A56" w:rsidR="00530D83" w:rsidRPr="00EA0132" w:rsidRDefault="007A2997" w:rsidP="00507A68">
      <w:pPr>
        <w:spacing w:after="0" w:line="480" w:lineRule="auto"/>
        <w:ind w:firstLine="720"/>
        <w:rPr>
          <w:rFonts w:eastAsia="Times New Roman" w:cs="Times New Roman"/>
          <w:sz w:val="24"/>
          <w:szCs w:val="24"/>
        </w:rPr>
      </w:pPr>
      <w:r>
        <w:rPr>
          <w:rFonts w:eastAsia="Times New Roman" w:cs="Times New Roman"/>
          <w:sz w:val="24"/>
          <w:szCs w:val="24"/>
        </w:rPr>
        <w:lastRenderedPageBreak/>
        <w:t>The research aspects of the</w:t>
      </w:r>
      <w:r w:rsidR="00530D83" w:rsidRPr="00EA0132">
        <w:rPr>
          <w:rFonts w:eastAsia="Times New Roman" w:cs="Times New Roman"/>
          <w:sz w:val="24"/>
          <w:szCs w:val="24"/>
        </w:rPr>
        <w:t xml:space="preserve"> study were funded by grants from the Eunice Kennedy Shriver National Institute of Child Health and Human Development (Grant No. 5R01HD54880-5), the Edna McConnell Clark Foundation, </w:t>
      </w:r>
      <w:r w:rsidR="00530D83" w:rsidRPr="00576DE8">
        <w:rPr>
          <w:rFonts w:eastAsia="Times New Roman" w:cs="Times New Roman"/>
          <w:sz w:val="24"/>
          <w:szCs w:val="24"/>
        </w:rPr>
        <w:t>the Robert Wood Johnson Foundation (Grant No. 68500), the U.S. Department of Justice Office of Juvenile Justice and Delinquency Prevention (Grant No. 2013-JU-FX0007), the National Institute of Mental Health (Grant No. P30 MH 46690), the Campbell Foundation, and t</w:t>
      </w:r>
      <w:r w:rsidR="00E32247">
        <w:rPr>
          <w:rFonts w:eastAsia="Times New Roman" w:cs="Times New Roman"/>
          <w:sz w:val="24"/>
          <w:szCs w:val="24"/>
        </w:rPr>
        <w:t xml:space="preserve">he Silver Family Foundation. </w:t>
      </w:r>
      <w:r>
        <w:rPr>
          <w:rFonts w:eastAsia="Times New Roman" w:cs="Times New Roman"/>
          <w:sz w:val="24"/>
          <w:szCs w:val="24"/>
        </w:rPr>
        <w:t>The intervention aspects of the study were funded</w:t>
      </w:r>
      <w:r w:rsidR="008277ED">
        <w:rPr>
          <w:rFonts w:eastAsia="Times New Roman" w:cs="Times New Roman"/>
          <w:sz w:val="24"/>
          <w:szCs w:val="24"/>
        </w:rPr>
        <w:t>,</w:t>
      </w:r>
      <w:r>
        <w:rPr>
          <w:rFonts w:eastAsia="Times New Roman" w:cs="Times New Roman"/>
          <w:sz w:val="24"/>
          <w:szCs w:val="24"/>
        </w:rPr>
        <w:t xml:space="preserve"> on a site by site basis</w:t>
      </w:r>
      <w:r w:rsidR="008277ED">
        <w:rPr>
          <w:rFonts w:eastAsia="Times New Roman" w:cs="Times New Roman"/>
          <w:sz w:val="24"/>
          <w:szCs w:val="24"/>
        </w:rPr>
        <w:t>,</w:t>
      </w:r>
      <w:r>
        <w:rPr>
          <w:rFonts w:eastAsia="Times New Roman" w:cs="Times New Roman"/>
          <w:sz w:val="24"/>
          <w:szCs w:val="24"/>
        </w:rPr>
        <w:t xml:space="preserve"> </w:t>
      </w:r>
      <w:r w:rsidR="008277ED">
        <w:rPr>
          <w:rFonts w:eastAsia="Times New Roman" w:cs="Times New Roman"/>
          <w:sz w:val="24"/>
          <w:szCs w:val="24"/>
        </w:rPr>
        <w:t>by</w:t>
      </w:r>
      <w:r>
        <w:rPr>
          <w:rFonts w:eastAsia="Times New Roman" w:cs="Times New Roman"/>
          <w:sz w:val="24"/>
          <w:szCs w:val="24"/>
        </w:rPr>
        <w:t xml:space="preserve"> </w:t>
      </w:r>
      <w:r w:rsidR="008277ED">
        <w:rPr>
          <w:rFonts w:eastAsia="Times New Roman" w:cs="Times New Roman"/>
          <w:sz w:val="24"/>
          <w:szCs w:val="24"/>
        </w:rPr>
        <w:t xml:space="preserve">grants from </w:t>
      </w:r>
      <w:r>
        <w:rPr>
          <w:rFonts w:eastAsia="Times New Roman" w:cs="Times New Roman"/>
          <w:sz w:val="24"/>
          <w:szCs w:val="24"/>
        </w:rPr>
        <w:t>local, regional and national foundations as well as private donors.</w:t>
      </w:r>
    </w:p>
    <w:p w14:paraId="094CC9A8" w14:textId="77777777" w:rsidR="00507A68" w:rsidRDefault="00530D83" w:rsidP="004F6B62">
      <w:pPr>
        <w:spacing w:after="0" w:line="480" w:lineRule="auto"/>
        <w:rPr>
          <w:rFonts w:eastAsia="Times New Roman" w:cs="Times New Roman"/>
          <w:sz w:val="24"/>
          <w:szCs w:val="24"/>
        </w:rPr>
      </w:pPr>
      <w:r w:rsidRPr="00576DE8">
        <w:rPr>
          <w:rFonts w:eastAsia="Times New Roman" w:cs="Times New Roman"/>
          <w:b/>
          <w:sz w:val="24"/>
          <w:szCs w:val="24"/>
        </w:rPr>
        <w:t>Conflict of Interest</w:t>
      </w:r>
    </w:p>
    <w:p w14:paraId="43D8FE3E" w14:textId="61E0E1D5" w:rsidR="00530D83" w:rsidRDefault="00530D83" w:rsidP="00507A68">
      <w:pPr>
        <w:spacing w:after="0" w:line="480" w:lineRule="auto"/>
        <w:ind w:firstLine="720"/>
        <w:rPr>
          <w:rFonts w:eastAsia="Times New Roman" w:cs="Times New Roman"/>
          <w:sz w:val="24"/>
          <w:szCs w:val="24"/>
        </w:rPr>
      </w:pPr>
      <w:r w:rsidRPr="00EA0132">
        <w:rPr>
          <w:rFonts w:eastAsia="Times New Roman" w:cs="Times New Roman"/>
          <w:sz w:val="24"/>
          <w:szCs w:val="24"/>
        </w:rPr>
        <w:t>The authors declare that they have no conflict</w:t>
      </w:r>
      <w:r>
        <w:rPr>
          <w:rFonts w:eastAsia="Times New Roman" w:cs="Times New Roman"/>
          <w:sz w:val="24"/>
          <w:szCs w:val="24"/>
        </w:rPr>
        <w:t>s</w:t>
      </w:r>
      <w:r w:rsidRPr="00EA0132">
        <w:rPr>
          <w:rFonts w:eastAsia="Times New Roman" w:cs="Times New Roman"/>
          <w:sz w:val="24"/>
          <w:szCs w:val="24"/>
        </w:rPr>
        <w:t xml:space="preserve"> of interest.</w:t>
      </w:r>
    </w:p>
    <w:p w14:paraId="1369ED35" w14:textId="77777777" w:rsidR="00507A68" w:rsidRDefault="00530D83" w:rsidP="004F6B62">
      <w:pPr>
        <w:widowControl w:val="0"/>
        <w:autoSpaceDE w:val="0"/>
        <w:autoSpaceDN w:val="0"/>
        <w:adjustRightInd w:val="0"/>
        <w:spacing w:after="0" w:line="480" w:lineRule="auto"/>
        <w:rPr>
          <w:rFonts w:eastAsia="Times New Roman" w:cs="Times New Roman"/>
          <w:sz w:val="24"/>
          <w:szCs w:val="24"/>
        </w:rPr>
      </w:pPr>
      <w:r w:rsidRPr="00576DE8">
        <w:rPr>
          <w:rFonts w:eastAsia="Times New Roman" w:cs="Times New Roman"/>
          <w:b/>
          <w:sz w:val="24"/>
          <w:szCs w:val="24"/>
        </w:rPr>
        <w:t>Ethical Approval</w:t>
      </w:r>
    </w:p>
    <w:p w14:paraId="34F35403" w14:textId="61BDC2C0" w:rsidR="00530D83" w:rsidRPr="004F6B62" w:rsidRDefault="00530D83" w:rsidP="00507A68">
      <w:pPr>
        <w:widowControl w:val="0"/>
        <w:autoSpaceDE w:val="0"/>
        <w:autoSpaceDN w:val="0"/>
        <w:adjustRightInd w:val="0"/>
        <w:spacing w:after="0" w:line="480" w:lineRule="auto"/>
        <w:ind w:firstLine="720"/>
        <w:rPr>
          <w:rFonts w:cs="Times New Roman"/>
          <w:color w:val="131413"/>
          <w:sz w:val="24"/>
          <w:szCs w:val="24"/>
        </w:rPr>
      </w:pPr>
      <w:r w:rsidRPr="00576DE8">
        <w:rPr>
          <w:rFonts w:cs="Times New Roman"/>
          <w:color w:val="131413"/>
          <w:sz w:val="24"/>
          <w:szCs w:val="24"/>
        </w:rPr>
        <w:t>This research was conducted with the approval of</w:t>
      </w:r>
      <w:r>
        <w:rPr>
          <w:rFonts w:cs="Times New Roman"/>
          <w:color w:val="131413"/>
          <w:sz w:val="24"/>
          <w:szCs w:val="24"/>
        </w:rPr>
        <w:t xml:space="preserve"> </w:t>
      </w:r>
      <w:r w:rsidRPr="00576DE8">
        <w:rPr>
          <w:rFonts w:cs="Times New Roman"/>
          <w:color w:val="131413"/>
          <w:sz w:val="24"/>
          <w:szCs w:val="24"/>
        </w:rPr>
        <w:t xml:space="preserve">the </w:t>
      </w:r>
      <w:r>
        <w:rPr>
          <w:rFonts w:cs="Times New Roman"/>
          <w:color w:val="131413"/>
          <w:sz w:val="24"/>
          <w:szCs w:val="24"/>
        </w:rPr>
        <w:t>Oregon Social Learning Center Institutional Review Board</w:t>
      </w:r>
      <w:r w:rsidRPr="00576DE8">
        <w:rPr>
          <w:rFonts w:cs="Times New Roman"/>
          <w:color w:val="131413"/>
          <w:sz w:val="24"/>
          <w:szCs w:val="24"/>
        </w:rPr>
        <w:t>. All procedures</w:t>
      </w:r>
      <w:r>
        <w:rPr>
          <w:rFonts w:cs="Times New Roman"/>
          <w:color w:val="131413"/>
          <w:sz w:val="24"/>
          <w:szCs w:val="24"/>
        </w:rPr>
        <w:t xml:space="preserve"> </w:t>
      </w:r>
      <w:r w:rsidRPr="00576DE8">
        <w:rPr>
          <w:rFonts w:cs="Times New Roman"/>
          <w:color w:val="131413"/>
          <w:sz w:val="24"/>
          <w:szCs w:val="24"/>
        </w:rPr>
        <w:t>performed in studies involving human subjects were in accordance with</w:t>
      </w:r>
      <w:r>
        <w:rPr>
          <w:rFonts w:cs="Times New Roman"/>
          <w:color w:val="131413"/>
          <w:sz w:val="24"/>
          <w:szCs w:val="24"/>
        </w:rPr>
        <w:t xml:space="preserve"> </w:t>
      </w:r>
      <w:r w:rsidRPr="00576DE8">
        <w:rPr>
          <w:rFonts w:cs="Times New Roman"/>
          <w:color w:val="131413"/>
          <w:sz w:val="24"/>
          <w:szCs w:val="24"/>
        </w:rPr>
        <w:t>the ethical standards of the institutional and/or national research committee</w:t>
      </w:r>
      <w:r>
        <w:rPr>
          <w:rFonts w:cs="Times New Roman"/>
          <w:color w:val="131413"/>
          <w:sz w:val="24"/>
          <w:szCs w:val="24"/>
        </w:rPr>
        <w:t xml:space="preserve"> </w:t>
      </w:r>
      <w:r w:rsidRPr="00576DE8">
        <w:rPr>
          <w:rFonts w:cs="Times New Roman"/>
          <w:color w:val="131413"/>
          <w:sz w:val="24"/>
          <w:szCs w:val="24"/>
        </w:rPr>
        <w:t>and with the 1964 Helsinki declaration and its later amendments or</w:t>
      </w:r>
      <w:r>
        <w:rPr>
          <w:rFonts w:cs="Times New Roman"/>
          <w:color w:val="131413"/>
          <w:sz w:val="24"/>
          <w:szCs w:val="24"/>
        </w:rPr>
        <w:t xml:space="preserve"> </w:t>
      </w:r>
      <w:r w:rsidRPr="00576DE8">
        <w:rPr>
          <w:rFonts w:cs="Times New Roman"/>
          <w:color w:val="131413"/>
          <w:sz w:val="24"/>
          <w:szCs w:val="24"/>
        </w:rPr>
        <w:t>comparable ethical standards.</w:t>
      </w:r>
    </w:p>
    <w:p w14:paraId="3AD44A60" w14:textId="77777777" w:rsidR="00507A68" w:rsidRDefault="00530D83" w:rsidP="003B3E92">
      <w:pPr>
        <w:spacing w:after="0" w:line="480" w:lineRule="auto"/>
        <w:rPr>
          <w:rFonts w:eastAsia="Times New Roman" w:cs="Times New Roman"/>
          <w:sz w:val="24"/>
          <w:szCs w:val="24"/>
        </w:rPr>
      </w:pPr>
      <w:r w:rsidRPr="00576DE8">
        <w:rPr>
          <w:rFonts w:eastAsia="Times New Roman" w:cs="Times New Roman"/>
          <w:b/>
          <w:sz w:val="24"/>
          <w:szCs w:val="24"/>
        </w:rPr>
        <w:t>Informed Consent</w:t>
      </w:r>
    </w:p>
    <w:p w14:paraId="4AE29D34" w14:textId="3F113641" w:rsidR="00530D83" w:rsidRDefault="00530D83" w:rsidP="007534AA">
      <w:pPr>
        <w:spacing w:after="0" w:line="480" w:lineRule="auto"/>
        <w:ind w:firstLine="720"/>
        <w:rPr>
          <w:rFonts w:eastAsia="Times New Roman" w:cs="Times New Roman"/>
          <w:sz w:val="24"/>
          <w:szCs w:val="24"/>
        </w:rPr>
      </w:pPr>
      <w:r>
        <w:rPr>
          <w:rFonts w:eastAsia="Times New Roman" w:cs="Times New Roman"/>
          <w:sz w:val="24"/>
          <w:szCs w:val="24"/>
        </w:rPr>
        <w:t>Informed consent or</w:t>
      </w:r>
      <w:r w:rsidR="008E3907">
        <w:rPr>
          <w:rFonts w:eastAsia="Times New Roman" w:cs="Times New Roman"/>
          <w:sz w:val="24"/>
          <w:szCs w:val="24"/>
        </w:rPr>
        <w:t xml:space="preserve"> assent was</w:t>
      </w:r>
      <w:r w:rsidRPr="00EA0132">
        <w:rPr>
          <w:rFonts w:eastAsia="Times New Roman" w:cs="Times New Roman"/>
          <w:sz w:val="24"/>
          <w:szCs w:val="24"/>
        </w:rPr>
        <w:t xml:space="preserve"> obtained f</w:t>
      </w:r>
      <w:r>
        <w:rPr>
          <w:rFonts w:eastAsia="Times New Roman" w:cs="Times New Roman"/>
          <w:sz w:val="24"/>
          <w:szCs w:val="24"/>
        </w:rPr>
        <w:t xml:space="preserve">rom all individual participants </w:t>
      </w:r>
      <w:r w:rsidRPr="00EA0132">
        <w:rPr>
          <w:rFonts w:eastAsia="Times New Roman" w:cs="Times New Roman"/>
          <w:sz w:val="24"/>
          <w:szCs w:val="24"/>
        </w:rPr>
        <w:t>included in the study.</w:t>
      </w:r>
    </w:p>
    <w:p w14:paraId="2E875CCA" w14:textId="77777777" w:rsidR="00085108" w:rsidRDefault="00085108" w:rsidP="007534AA">
      <w:pPr>
        <w:spacing w:after="0" w:line="480" w:lineRule="auto"/>
        <w:ind w:firstLine="720"/>
        <w:rPr>
          <w:rFonts w:eastAsia="Times New Roman" w:cs="Times New Roman"/>
          <w:sz w:val="24"/>
          <w:szCs w:val="24"/>
        </w:rPr>
      </w:pPr>
    </w:p>
    <w:p w14:paraId="19FF6BC1" w14:textId="77777777" w:rsidR="00085108" w:rsidRDefault="00085108" w:rsidP="007534AA">
      <w:pPr>
        <w:spacing w:after="0" w:line="480" w:lineRule="auto"/>
        <w:ind w:firstLine="720"/>
        <w:rPr>
          <w:rFonts w:eastAsia="Times New Roman" w:cs="Times New Roman"/>
          <w:sz w:val="24"/>
          <w:szCs w:val="24"/>
        </w:rPr>
      </w:pPr>
    </w:p>
    <w:p w14:paraId="76D591B1" w14:textId="77777777" w:rsidR="00085108" w:rsidRDefault="00085108" w:rsidP="007534AA">
      <w:pPr>
        <w:spacing w:after="0" w:line="480" w:lineRule="auto"/>
        <w:ind w:firstLine="720"/>
        <w:rPr>
          <w:rFonts w:eastAsia="Times New Roman" w:cs="Times New Roman"/>
          <w:sz w:val="24"/>
          <w:szCs w:val="24"/>
        </w:rPr>
      </w:pPr>
    </w:p>
    <w:p w14:paraId="7A43378C" w14:textId="77777777" w:rsidR="00085108" w:rsidRDefault="00085108" w:rsidP="007534AA">
      <w:pPr>
        <w:spacing w:after="0" w:line="480" w:lineRule="auto"/>
        <w:ind w:firstLine="720"/>
        <w:rPr>
          <w:rFonts w:eastAsia="Times New Roman" w:cs="Times New Roman"/>
          <w:sz w:val="24"/>
          <w:szCs w:val="24"/>
        </w:rPr>
      </w:pPr>
    </w:p>
    <w:p w14:paraId="7FB6E69F" w14:textId="77777777" w:rsidR="00085108" w:rsidRDefault="00085108" w:rsidP="007534AA">
      <w:pPr>
        <w:spacing w:after="0" w:line="480" w:lineRule="auto"/>
        <w:ind w:firstLine="720"/>
        <w:rPr>
          <w:rFonts w:eastAsia="Times New Roman" w:cs="Times New Roman"/>
          <w:sz w:val="24"/>
          <w:szCs w:val="24"/>
        </w:rPr>
      </w:pPr>
    </w:p>
    <w:p w14:paraId="436F50CC" w14:textId="3FD121B5" w:rsidR="00550CC6" w:rsidRPr="00DD2219" w:rsidRDefault="00550CC6" w:rsidP="00530D83">
      <w:pPr>
        <w:spacing w:after="0" w:line="480" w:lineRule="auto"/>
        <w:jc w:val="center"/>
        <w:rPr>
          <w:rFonts w:eastAsia="Times New Roman" w:cs="Times New Roman"/>
          <w:b/>
          <w:sz w:val="24"/>
          <w:szCs w:val="24"/>
        </w:rPr>
      </w:pPr>
      <w:r w:rsidRPr="00DD2219">
        <w:rPr>
          <w:rFonts w:eastAsia="Times New Roman" w:cs="Times New Roman"/>
          <w:b/>
          <w:sz w:val="24"/>
          <w:szCs w:val="24"/>
        </w:rPr>
        <w:lastRenderedPageBreak/>
        <w:t>References</w:t>
      </w:r>
    </w:p>
    <w:p w14:paraId="207B71C3" w14:textId="77777777" w:rsidR="00550CC6" w:rsidRPr="006315BB" w:rsidRDefault="00550CC6" w:rsidP="00550CC6">
      <w:pPr>
        <w:spacing w:line="480" w:lineRule="auto"/>
        <w:ind w:left="720" w:hanging="720"/>
        <w:rPr>
          <w:sz w:val="24"/>
          <w:szCs w:val="24"/>
        </w:rPr>
      </w:pPr>
      <w:r w:rsidRPr="006315BB">
        <w:rPr>
          <w:sz w:val="24"/>
          <w:szCs w:val="24"/>
        </w:rPr>
        <w:t xml:space="preserve">Achenbach, T. (1992). </w:t>
      </w:r>
      <w:r w:rsidRPr="006315BB">
        <w:rPr>
          <w:i/>
          <w:iCs/>
          <w:sz w:val="24"/>
          <w:szCs w:val="24"/>
        </w:rPr>
        <w:t>Manual for the Child Behavior Checklist/2-3 and 1992 Profile</w:t>
      </w:r>
      <w:r w:rsidRPr="006315BB">
        <w:rPr>
          <w:sz w:val="24"/>
          <w:szCs w:val="24"/>
        </w:rPr>
        <w:t>. Burlington, VT: University of Vermont Department of Psychiatry.</w:t>
      </w:r>
    </w:p>
    <w:p w14:paraId="3AC7FC8A" w14:textId="77777777" w:rsidR="00550CC6" w:rsidRDefault="00550CC6" w:rsidP="00550CC6">
      <w:pPr>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Baker, D. B., &amp; </w:t>
      </w:r>
      <w:proofErr w:type="spellStart"/>
      <w:r w:rsidRPr="002A026E">
        <w:rPr>
          <w:rFonts w:eastAsia="Times New Roman" w:cs="Times New Roman"/>
          <w:sz w:val="24"/>
          <w:szCs w:val="24"/>
        </w:rPr>
        <w:t>MaGuire</w:t>
      </w:r>
      <w:proofErr w:type="spellEnd"/>
      <w:r w:rsidRPr="002A026E">
        <w:rPr>
          <w:rFonts w:eastAsia="Times New Roman" w:cs="Times New Roman"/>
          <w:sz w:val="24"/>
          <w:szCs w:val="24"/>
        </w:rPr>
        <w:t xml:space="preserve">, C. P. (2005). Mentoring in historical perspective. In D. L. </w:t>
      </w:r>
      <w:proofErr w:type="gramStart"/>
      <w:r w:rsidRPr="002A026E">
        <w:rPr>
          <w:rFonts w:eastAsia="Times New Roman" w:cs="Times New Roman"/>
          <w:sz w:val="24"/>
          <w:szCs w:val="24"/>
        </w:rPr>
        <w:t>DuBois</w:t>
      </w:r>
      <w:proofErr w:type="gramEnd"/>
      <w:r w:rsidRPr="002A026E">
        <w:rPr>
          <w:rFonts w:eastAsia="Times New Roman" w:cs="Times New Roman"/>
          <w:sz w:val="24"/>
          <w:szCs w:val="24"/>
        </w:rPr>
        <w:t xml:space="preserve"> &amp; M. J. Karcher (Eds.), </w:t>
      </w:r>
      <w:r w:rsidRPr="002A026E">
        <w:rPr>
          <w:rFonts w:eastAsia="Times New Roman" w:cs="Times New Roman"/>
          <w:i/>
          <w:sz w:val="24"/>
          <w:szCs w:val="24"/>
        </w:rPr>
        <w:t>Handbook of youth mentoring</w:t>
      </w:r>
      <w:r w:rsidRPr="002A026E">
        <w:rPr>
          <w:rFonts w:eastAsia="Times New Roman" w:cs="Times New Roman"/>
          <w:sz w:val="24"/>
          <w:szCs w:val="24"/>
        </w:rPr>
        <w:t xml:space="preserve"> (pp. 14-29). Thousand Oaks, CA: SAGE Publications.</w:t>
      </w:r>
    </w:p>
    <w:p w14:paraId="55D31A22" w14:textId="2AFD2B82" w:rsidR="00E615EC" w:rsidRDefault="00E615EC" w:rsidP="00550CC6">
      <w:pPr>
        <w:spacing w:after="0" w:line="480" w:lineRule="auto"/>
        <w:ind w:left="720" w:hanging="720"/>
        <w:rPr>
          <w:rFonts w:eastAsia="Times New Roman" w:cs="Times New Roman"/>
          <w:sz w:val="24"/>
          <w:szCs w:val="24"/>
        </w:rPr>
      </w:pPr>
      <w:r>
        <w:rPr>
          <w:rFonts w:eastAsia="Times New Roman" w:cs="Times New Roman"/>
          <w:sz w:val="24"/>
          <w:szCs w:val="24"/>
        </w:rPr>
        <w:t xml:space="preserve">Bergen, J., &amp; Beckett, C. (2008). </w:t>
      </w:r>
      <w:r w:rsidRPr="00E615EC">
        <w:rPr>
          <w:rFonts w:eastAsia="Times New Roman" w:cs="Times New Roman"/>
          <w:i/>
          <w:sz w:val="24"/>
          <w:szCs w:val="24"/>
        </w:rPr>
        <w:t>New Friends training</w:t>
      </w:r>
      <w:r w:rsidR="00A50EC4">
        <w:rPr>
          <w:rFonts w:eastAsia="Times New Roman" w:cs="Times New Roman"/>
          <w:i/>
          <w:sz w:val="24"/>
          <w:szCs w:val="24"/>
        </w:rPr>
        <w:t xml:space="preserve"> program manual</w:t>
      </w:r>
      <w:r>
        <w:rPr>
          <w:rFonts w:eastAsia="Times New Roman" w:cs="Times New Roman"/>
          <w:sz w:val="24"/>
          <w:szCs w:val="24"/>
        </w:rPr>
        <w:t>. Portland, OR: Friends of the Children.</w:t>
      </w:r>
    </w:p>
    <w:p w14:paraId="6172DFC3" w14:textId="2C63336F" w:rsidR="009A4144" w:rsidRPr="002A026E" w:rsidRDefault="009A4144" w:rsidP="009A4144">
      <w:pPr>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Bowlby, J. (1988). </w:t>
      </w:r>
      <w:r w:rsidRPr="002A026E">
        <w:rPr>
          <w:rFonts w:eastAsia="Times New Roman" w:cs="Times New Roman"/>
          <w:i/>
          <w:iCs/>
          <w:sz w:val="24"/>
          <w:szCs w:val="24"/>
        </w:rPr>
        <w:t>A secure base: Parent-child attachment and healthy human development</w:t>
      </w:r>
      <w:r w:rsidRPr="002A026E">
        <w:rPr>
          <w:rFonts w:eastAsia="Times New Roman" w:cs="Times New Roman"/>
          <w:sz w:val="24"/>
          <w:szCs w:val="24"/>
        </w:rPr>
        <w:t>. New York</w:t>
      </w:r>
      <w:r>
        <w:rPr>
          <w:rFonts w:eastAsia="Times New Roman" w:cs="Times New Roman"/>
          <w:sz w:val="24"/>
          <w:szCs w:val="24"/>
        </w:rPr>
        <w:t>, NY</w:t>
      </w:r>
      <w:r w:rsidRPr="002A026E">
        <w:rPr>
          <w:rFonts w:eastAsia="Times New Roman" w:cs="Times New Roman"/>
          <w:sz w:val="24"/>
          <w:szCs w:val="24"/>
        </w:rPr>
        <w:t>: Basic Books.</w:t>
      </w:r>
    </w:p>
    <w:p w14:paraId="2530048A" w14:textId="23FB3CE2" w:rsidR="00550CC6" w:rsidRDefault="00550CC6" w:rsidP="00550CC6">
      <w:pPr>
        <w:spacing w:after="0" w:line="480" w:lineRule="auto"/>
        <w:ind w:left="720" w:hanging="720"/>
        <w:rPr>
          <w:rFonts w:eastAsia="Times New Roman" w:cs="Times New Roman"/>
          <w:color w:val="000000"/>
          <w:sz w:val="24"/>
          <w:szCs w:val="24"/>
        </w:rPr>
      </w:pPr>
      <w:proofErr w:type="spellStart"/>
      <w:r>
        <w:rPr>
          <w:rFonts w:eastAsia="Times New Roman" w:cs="Times New Roman"/>
          <w:color w:val="000000"/>
          <w:sz w:val="24"/>
          <w:szCs w:val="24"/>
        </w:rPr>
        <w:t>Dishion</w:t>
      </w:r>
      <w:proofErr w:type="spellEnd"/>
      <w:r>
        <w:rPr>
          <w:rFonts w:eastAsia="Times New Roman" w:cs="Times New Roman"/>
          <w:color w:val="000000"/>
          <w:sz w:val="24"/>
          <w:szCs w:val="24"/>
        </w:rPr>
        <w:t xml:space="preserve">, T. J., McCord, J., &amp; </w:t>
      </w:r>
      <w:proofErr w:type="spellStart"/>
      <w:r>
        <w:rPr>
          <w:rFonts w:eastAsia="Times New Roman" w:cs="Times New Roman"/>
          <w:color w:val="000000"/>
          <w:sz w:val="24"/>
          <w:szCs w:val="24"/>
        </w:rPr>
        <w:t>Poulin</w:t>
      </w:r>
      <w:proofErr w:type="spellEnd"/>
      <w:r>
        <w:rPr>
          <w:rFonts w:eastAsia="Times New Roman" w:cs="Times New Roman"/>
          <w:color w:val="000000"/>
          <w:sz w:val="24"/>
          <w:szCs w:val="24"/>
        </w:rPr>
        <w:t xml:space="preserve">, F. (1999). When interventions harm: Peer groups and problem behavior. </w:t>
      </w:r>
      <w:r w:rsidRPr="00B47231">
        <w:rPr>
          <w:rFonts w:eastAsia="Times New Roman" w:cs="Times New Roman"/>
          <w:i/>
          <w:color w:val="000000"/>
          <w:sz w:val="24"/>
          <w:szCs w:val="24"/>
        </w:rPr>
        <w:t>American Psychologist, 54</w:t>
      </w:r>
      <w:r w:rsidRPr="007765A4">
        <w:rPr>
          <w:rFonts w:eastAsia="Times New Roman" w:cs="Times New Roman"/>
          <w:i/>
          <w:color w:val="000000"/>
          <w:sz w:val="24"/>
          <w:szCs w:val="24"/>
        </w:rPr>
        <w:t>,</w:t>
      </w:r>
      <w:r>
        <w:rPr>
          <w:rFonts w:eastAsia="Times New Roman" w:cs="Times New Roman"/>
          <w:color w:val="000000"/>
          <w:sz w:val="24"/>
          <w:szCs w:val="24"/>
        </w:rPr>
        <w:t xml:space="preserve"> 755-764. </w:t>
      </w:r>
    </w:p>
    <w:p w14:paraId="3E2AE3C5" w14:textId="785B7447" w:rsidR="00550CC6" w:rsidRDefault="00550CC6" w:rsidP="00550CC6">
      <w:pPr>
        <w:spacing w:after="0" w:line="480" w:lineRule="auto"/>
        <w:ind w:left="720" w:hanging="720"/>
        <w:rPr>
          <w:rFonts w:eastAsia="Times New Roman" w:cs="Times New Roman"/>
          <w:color w:val="000000"/>
          <w:sz w:val="24"/>
          <w:szCs w:val="24"/>
        </w:rPr>
      </w:pPr>
      <w:proofErr w:type="spellStart"/>
      <w:r>
        <w:rPr>
          <w:rFonts w:eastAsia="Times New Roman" w:cs="Times New Roman"/>
          <w:color w:val="000000"/>
          <w:sz w:val="24"/>
          <w:szCs w:val="24"/>
        </w:rPr>
        <w:t>Dishion</w:t>
      </w:r>
      <w:proofErr w:type="spellEnd"/>
      <w:r>
        <w:rPr>
          <w:rFonts w:eastAsia="Times New Roman" w:cs="Times New Roman"/>
          <w:color w:val="000000"/>
          <w:sz w:val="24"/>
          <w:szCs w:val="24"/>
        </w:rPr>
        <w:t xml:space="preserve">, T. J., Nelson, S. E., &amp; Bullock, B. M. (2004). Premature adolescent autonomy: Parent disengagement and deviant peer process in the amplification of problem behavior [Special issue]. </w:t>
      </w:r>
      <w:r w:rsidRPr="00BA029F">
        <w:rPr>
          <w:rFonts w:eastAsia="Times New Roman" w:cs="Times New Roman"/>
          <w:i/>
          <w:color w:val="000000"/>
          <w:sz w:val="24"/>
          <w:szCs w:val="24"/>
        </w:rPr>
        <w:t>Journal of Adolescence, 27</w:t>
      </w:r>
      <w:r w:rsidRPr="007765A4">
        <w:rPr>
          <w:rFonts w:eastAsia="Times New Roman" w:cs="Times New Roman"/>
          <w:i/>
          <w:color w:val="000000"/>
          <w:sz w:val="24"/>
          <w:szCs w:val="24"/>
        </w:rPr>
        <w:t>,</w:t>
      </w:r>
      <w:r>
        <w:rPr>
          <w:rFonts w:eastAsia="Times New Roman" w:cs="Times New Roman"/>
          <w:color w:val="000000"/>
          <w:sz w:val="24"/>
          <w:szCs w:val="24"/>
        </w:rPr>
        <w:t xml:space="preserve"> 515-530. </w:t>
      </w:r>
    </w:p>
    <w:p w14:paraId="0E70DAE8" w14:textId="77777777" w:rsidR="00550CC6" w:rsidRPr="002A026E" w:rsidRDefault="00550CC6" w:rsidP="00550CC6">
      <w:pPr>
        <w:spacing w:after="0" w:line="480" w:lineRule="auto"/>
        <w:ind w:left="720" w:hanging="720"/>
        <w:rPr>
          <w:rFonts w:eastAsia="Times New Roman" w:cs="Times New Roman"/>
          <w:sz w:val="24"/>
          <w:szCs w:val="24"/>
        </w:rPr>
      </w:pPr>
      <w:r>
        <w:rPr>
          <w:rFonts w:eastAsia="Times New Roman" w:cs="Times New Roman"/>
          <w:sz w:val="24"/>
          <w:szCs w:val="24"/>
        </w:rPr>
        <w:t xml:space="preserve">Dodge, K. A., </w:t>
      </w:r>
      <w:proofErr w:type="spellStart"/>
      <w:r>
        <w:rPr>
          <w:rFonts w:eastAsia="Times New Roman" w:cs="Times New Roman"/>
          <w:sz w:val="24"/>
          <w:szCs w:val="24"/>
        </w:rPr>
        <w:t>Dishion</w:t>
      </w:r>
      <w:proofErr w:type="spellEnd"/>
      <w:r>
        <w:rPr>
          <w:rFonts w:eastAsia="Times New Roman" w:cs="Times New Roman"/>
          <w:sz w:val="24"/>
          <w:szCs w:val="24"/>
        </w:rPr>
        <w:t xml:space="preserve">, T. J., &amp; Lansford, J. (Eds.) (2007). </w:t>
      </w:r>
      <w:r w:rsidRPr="00BA029F">
        <w:rPr>
          <w:rFonts w:eastAsia="Times New Roman" w:cs="Times New Roman"/>
          <w:i/>
          <w:sz w:val="24"/>
          <w:szCs w:val="24"/>
        </w:rPr>
        <w:t>Deviant peer influences in programs for youth: Problems and solutions</w:t>
      </w:r>
      <w:r>
        <w:rPr>
          <w:rFonts w:eastAsia="Times New Roman" w:cs="Times New Roman"/>
          <w:sz w:val="24"/>
          <w:szCs w:val="24"/>
        </w:rPr>
        <w:t>. New York, NY: Guilford Press.</w:t>
      </w:r>
    </w:p>
    <w:p w14:paraId="1A8A9DB2" w14:textId="6788C140" w:rsidR="00550CC6" w:rsidRPr="007765A4" w:rsidRDefault="00550CC6" w:rsidP="00550CC6">
      <w:pPr>
        <w:spacing w:after="0" w:line="480" w:lineRule="auto"/>
        <w:ind w:left="720" w:hanging="720"/>
        <w:rPr>
          <w:rFonts w:eastAsia="Times New Roman" w:cs="Times New Roman"/>
          <w:iCs/>
          <w:color w:val="000000"/>
          <w:sz w:val="24"/>
          <w:szCs w:val="24"/>
        </w:rPr>
      </w:pPr>
      <w:r w:rsidRPr="002A026E">
        <w:rPr>
          <w:rFonts w:eastAsia="Times New Roman" w:cs="Times New Roman"/>
          <w:color w:val="000000"/>
          <w:sz w:val="24"/>
          <w:szCs w:val="24"/>
        </w:rPr>
        <w:t xml:space="preserve">DuBois, D. L., Holloway, B. E., Valentine, J. C., &amp; Cooper, H. (2002). Effectiveness of mentoring programs for youth: A meta-analytic review. </w:t>
      </w:r>
      <w:r w:rsidRPr="002A026E">
        <w:rPr>
          <w:rFonts w:eastAsia="Times New Roman" w:cs="Times New Roman"/>
          <w:i/>
          <w:iCs/>
          <w:color w:val="000000"/>
          <w:sz w:val="24"/>
          <w:szCs w:val="24"/>
        </w:rPr>
        <w:t xml:space="preserve">American Journal of Community Psychology, </w:t>
      </w:r>
      <w:r w:rsidRPr="002A026E">
        <w:rPr>
          <w:rFonts w:eastAsia="Times New Roman" w:cs="Times New Roman"/>
          <w:i/>
          <w:iCs/>
          <w:sz w:val="24"/>
          <w:szCs w:val="24"/>
        </w:rPr>
        <w:t>30</w:t>
      </w:r>
      <w:r w:rsidRPr="002A026E">
        <w:rPr>
          <w:rFonts w:eastAsia="Times New Roman" w:cs="Times New Roman"/>
          <w:sz w:val="24"/>
          <w:szCs w:val="24"/>
        </w:rPr>
        <w:t>(2), 157-197</w:t>
      </w:r>
      <w:r w:rsidRPr="002A026E">
        <w:rPr>
          <w:rFonts w:eastAsia="Times New Roman" w:cs="Times New Roman"/>
          <w:i/>
          <w:iCs/>
          <w:color w:val="000000"/>
          <w:sz w:val="24"/>
          <w:szCs w:val="24"/>
        </w:rPr>
        <w:t>.</w:t>
      </w:r>
      <w:r>
        <w:rPr>
          <w:rFonts w:eastAsia="Times New Roman" w:cs="Times New Roman"/>
          <w:iCs/>
          <w:color w:val="000000"/>
          <w:sz w:val="24"/>
          <w:szCs w:val="24"/>
        </w:rPr>
        <w:t xml:space="preserve"> </w:t>
      </w:r>
    </w:p>
    <w:p w14:paraId="52D07DF8" w14:textId="77777777" w:rsidR="00550CC6" w:rsidRPr="006315BB" w:rsidRDefault="00550CC6" w:rsidP="00550CC6">
      <w:pPr>
        <w:spacing w:line="480" w:lineRule="auto"/>
        <w:ind w:left="720" w:hanging="720"/>
        <w:rPr>
          <w:sz w:val="24"/>
          <w:szCs w:val="24"/>
        </w:rPr>
      </w:pPr>
      <w:r w:rsidRPr="006315BB">
        <w:rPr>
          <w:sz w:val="24"/>
          <w:szCs w:val="24"/>
        </w:rPr>
        <w:t xml:space="preserve">DuBois, D. L., &amp; Karcher, M. J. (Eds.). (2014). </w:t>
      </w:r>
      <w:r w:rsidRPr="006315BB">
        <w:rPr>
          <w:i/>
          <w:sz w:val="24"/>
          <w:szCs w:val="24"/>
        </w:rPr>
        <w:t>Handbook of youth mentoring</w:t>
      </w:r>
      <w:r w:rsidRPr="006315BB">
        <w:rPr>
          <w:sz w:val="24"/>
          <w:szCs w:val="24"/>
        </w:rPr>
        <w:t xml:space="preserve"> (2</w:t>
      </w:r>
      <w:r w:rsidRPr="006315BB">
        <w:rPr>
          <w:sz w:val="24"/>
          <w:szCs w:val="24"/>
          <w:vertAlign w:val="superscript"/>
        </w:rPr>
        <w:t>nd</w:t>
      </w:r>
      <w:r w:rsidRPr="006315BB">
        <w:rPr>
          <w:sz w:val="24"/>
          <w:szCs w:val="24"/>
        </w:rPr>
        <w:t xml:space="preserve"> </w:t>
      </w:r>
      <w:proofErr w:type="gramStart"/>
      <w:r w:rsidRPr="006315BB">
        <w:rPr>
          <w:sz w:val="24"/>
          <w:szCs w:val="24"/>
        </w:rPr>
        <w:t>ed</w:t>
      </w:r>
      <w:proofErr w:type="gramEnd"/>
      <w:r w:rsidRPr="006315BB">
        <w:rPr>
          <w:sz w:val="24"/>
          <w:szCs w:val="24"/>
        </w:rPr>
        <w:t>.). Thousand Oaks, CA: Sage.</w:t>
      </w:r>
    </w:p>
    <w:p w14:paraId="237D77CD" w14:textId="48B79339" w:rsidR="00550CC6" w:rsidRPr="006315BB" w:rsidRDefault="00550CC6" w:rsidP="00550CC6">
      <w:pPr>
        <w:spacing w:line="480" w:lineRule="auto"/>
        <w:ind w:left="720" w:hanging="720"/>
        <w:rPr>
          <w:sz w:val="24"/>
          <w:szCs w:val="24"/>
        </w:rPr>
      </w:pPr>
      <w:r w:rsidRPr="006315BB">
        <w:rPr>
          <w:sz w:val="24"/>
          <w:szCs w:val="24"/>
        </w:rPr>
        <w:lastRenderedPageBreak/>
        <w:t xml:space="preserve">DuBois, D. L., Portillo, N., Rhodes, J. E., </w:t>
      </w:r>
      <w:proofErr w:type="spellStart"/>
      <w:r w:rsidRPr="006315BB">
        <w:rPr>
          <w:sz w:val="24"/>
          <w:szCs w:val="24"/>
        </w:rPr>
        <w:t>Silverthorn</w:t>
      </w:r>
      <w:proofErr w:type="spellEnd"/>
      <w:r w:rsidRPr="006315BB">
        <w:rPr>
          <w:sz w:val="24"/>
          <w:szCs w:val="24"/>
        </w:rPr>
        <w:t xml:space="preserve">, N., &amp; Valentine, J. C. (2011). How effective are mentoring </w:t>
      </w:r>
      <w:proofErr w:type="gramStart"/>
      <w:r w:rsidRPr="006315BB">
        <w:rPr>
          <w:sz w:val="24"/>
          <w:szCs w:val="24"/>
        </w:rPr>
        <w:t>programs  for</w:t>
      </w:r>
      <w:proofErr w:type="gramEnd"/>
      <w:r w:rsidRPr="006315BB">
        <w:rPr>
          <w:sz w:val="24"/>
          <w:szCs w:val="24"/>
        </w:rPr>
        <w:t xml:space="preserve"> youth? A systematic assessment of the evidence. </w:t>
      </w:r>
      <w:r w:rsidRPr="006315BB">
        <w:rPr>
          <w:i/>
          <w:sz w:val="24"/>
          <w:szCs w:val="24"/>
        </w:rPr>
        <w:t>Psychological Science in the Public Interest, 12</w:t>
      </w:r>
      <w:r w:rsidR="00BE38ED">
        <w:rPr>
          <w:sz w:val="24"/>
          <w:szCs w:val="24"/>
        </w:rPr>
        <w:t>(2), 57-91.</w:t>
      </w:r>
    </w:p>
    <w:p w14:paraId="1F69ABBF" w14:textId="77777777" w:rsidR="00550CC6" w:rsidRDefault="00550CC6" w:rsidP="00550CC6">
      <w:pPr>
        <w:spacing w:line="480" w:lineRule="auto"/>
        <w:ind w:left="720" w:hanging="720"/>
        <w:rPr>
          <w:bCs/>
          <w:sz w:val="24"/>
          <w:szCs w:val="24"/>
        </w:rPr>
      </w:pPr>
      <w:r w:rsidRPr="006315BB">
        <w:rPr>
          <w:bCs/>
          <w:sz w:val="24"/>
          <w:szCs w:val="24"/>
        </w:rPr>
        <w:t xml:space="preserve">Eddy, J. M., </w:t>
      </w:r>
      <w:proofErr w:type="spellStart"/>
      <w:r w:rsidRPr="006315BB">
        <w:rPr>
          <w:bCs/>
          <w:sz w:val="24"/>
          <w:szCs w:val="24"/>
        </w:rPr>
        <w:t>Cearley</w:t>
      </w:r>
      <w:proofErr w:type="spellEnd"/>
      <w:r w:rsidRPr="006315BB">
        <w:rPr>
          <w:bCs/>
          <w:sz w:val="24"/>
          <w:szCs w:val="24"/>
        </w:rPr>
        <w:t>, J. J., Bergen, J., &amp; Stern-</w:t>
      </w:r>
      <w:proofErr w:type="spellStart"/>
      <w:r w:rsidRPr="006315BB">
        <w:rPr>
          <w:bCs/>
          <w:sz w:val="24"/>
          <w:szCs w:val="24"/>
        </w:rPr>
        <w:t>Carusone</w:t>
      </w:r>
      <w:proofErr w:type="spellEnd"/>
      <w:r w:rsidRPr="006315BB">
        <w:rPr>
          <w:bCs/>
          <w:sz w:val="24"/>
          <w:szCs w:val="24"/>
        </w:rPr>
        <w:t xml:space="preserve">, J. (2013). Children of incarcerated parents. In D. L. </w:t>
      </w:r>
      <w:proofErr w:type="gramStart"/>
      <w:r w:rsidRPr="006315BB">
        <w:rPr>
          <w:bCs/>
          <w:sz w:val="24"/>
          <w:szCs w:val="24"/>
        </w:rPr>
        <w:t>DuBois</w:t>
      </w:r>
      <w:proofErr w:type="gramEnd"/>
      <w:r w:rsidRPr="006315BB">
        <w:rPr>
          <w:bCs/>
          <w:sz w:val="24"/>
          <w:szCs w:val="24"/>
        </w:rPr>
        <w:t xml:space="preserve"> &amp; M. Karcher (Eds.), </w:t>
      </w:r>
      <w:r w:rsidRPr="006315BB">
        <w:rPr>
          <w:bCs/>
          <w:i/>
          <w:iCs/>
          <w:sz w:val="24"/>
          <w:szCs w:val="24"/>
        </w:rPr>
        <w:t>Handbook of youth mentoring</w:t>
      </w:r>
      <w:r w:rsidRPr="006315BB">
        <w:rPr>
          <w:bCs/>
          <w:sz w:val="24"/>
          <w:szCs w:val="24"/>
        </w:rPr>
        <w:t xml:space="preserve"> (2</w:t>
      </w:r>
      <w:r w:rsidRPr="006315BB">
        <w:rPr>
          <w:bCs/>
          <w:sz w:val="24"/>
          <w:szCs w:val="24"/>
          <w:vertAlign w:val="superscript"/>
        </w:rPr>
        <w:t>nd</w:t>
      </w:r>
      <w:r w:rsidRPr="006315BB">
        <w:rPr>
          <w:bCs/>
          <w:sz w:val="24"/>
          <w:szCs w:val="24"/>
        </w:rPr>
        <w:t xml:space="preserve"> ed.). Thousand Oaks, CA: Sage.</w:t>
      </w:r>
    </w:p>
    <w:p w14:paraId="33EE81AC" w14:textId="77777777" w:rsidR="00550CC6" w:rsidRPr="006315BB" w:rsidRDefault="00550CC6" w:rsidP="00550CC6">
      <w:pPr>
        <w:spacing w:line="480" w:lineRule="auto"/>
        <w:ind w:left="720" w:hanging="720"/>
        <w:rPr>
          <w:rFonts w:eastAsia="Calibri" w:cs="Times New Roman"/>
          <w:bCs/>
          <w:sz w:val="24"/>
          <w:szCs w:val="24"/>
        </w:rPr>
      </w:pPr>
      <w:r>
        <w:rPr>
          <w:bCs/>
          <w:sz w:val="24"/>
          <w:szCs w:val="24"/>
        </w:rPr>
        <w:t xml:space="preserve">Eddy, J. M., &amp; Beckett, C. (2007). </w:t>
      </w:r>
      <w:r w:rsidRPr="006A4646">
        <w:rPr>
          <w:bCs/>
          <w:i/>
          <w:sz w:val="24"/>
          <w:szCs w:val="24"/>
        </w:rPr>
        <w:t>Identifying children appropriate for Friends of the Children:</w:t>
      </w:r>
      <w:r>
        <w:rPr>
          <w:bCs/>
          <w:sz w:val="24"/>
          <w:szCs w:val="24"/>
        </w:rPr>
        <w:t xml:space="preserve"> </w:t>
      </w:r>
      <w:r w:rsidRPr="006A4646">
        <w:rPr>
          <w:bCs/>
          <w:i/>
          <w:sz w:val="24"/>
          <w:szCs w:val="24"/>
        </w:rPr>
        <w:t>The Child Study screening protocol</w:t>
      </w:r>
      <w:r>
        <w:rPr>
          <w:bCs/>
          <w:sz w:val="24"/>
          <w:szCs w:val="24"/>
        </w:rPr>
        <w:t>. Eugene, OR: Oregon Social Learning Center.</w:t>
      </w:r>
    </w:p>
    <w:p w14:paraId="5FF181AB" w14:textId="77777777" w:rsidR="00550CC6" w:rsidRDefault="00550CC6" w:rsidP="00550CC6">
      <w:pPr>
        <w:adjustRightInd w:val="0"/>
        <w:spacing w:after="0" w:line="480" w:lineRule="auto"/>
        <w:ind w:left="720" w:hanging="720"/>
        <w:rPr>
          <w:rFonts w:eastAsia="Times New Roman" w:cs="Times New Roman"/>
          <w:sz w:val="24"/>
          <w:szCs w:val="24"/>
        </w:rPr>
      </w:pPr>
      <w:r w:rsidRPr="002A026E">
        <w:rPr>
          <w:rFonts w:eastAsia="Times New Roman" w:cs="Times New Roman"/>
          <w:sz w:val="24"/>
          <w:szCs w:val="24"/>
        </w:rPr>
        <w:t>Epstein, M.</w:t>
      </w:r>
      <w:r>
        <w:rPr>
          <w:rFonts w:eastAsia="Times New Roman" w:cs="Times New Roman"/>
          <w:sz w:val="24"/>
          <w:szCs w:val="24"/>
        </w:rPr>
        <w:t xml:space="preserve"> </w:t>
      </w:r>
      <w:r w:rsidRPr="002A026E">
        <w:rPr>
          <w:rFonts w:eastAsia="Times New Roman" w:cs="Times New Roman"/>
          <w:sz w:val="24"/>
          <w:szCs w:val="24"/>
        </w:rPr>
        <w:t>H</w:t>
      </w:r>
      <w:proofErr w:type="gramStart"/>
      <w:r w:rsidRPr="002A026E">
        <w:rPr>
          <w:rFonts w:eastAsia="Times New Roman" w:cs="Times New Roman"/>
          <w:sz w:val="24"/>
          <w:szCs w:val="24"/>
        </w:rPr>
        <w:t>.(</w:t>
      </w:r>
      <w:proofErr w:type="gramEnd"/>
      <w:r w:rsidRPr="002A026E">
        <w:rPr>
          <w:rFonts w:eastAsia="Times New Roman" w:cs="Times New Roman"/>
          <w:sz w:val="24"/>
          <w:szCs w:val="24"/>
        </w:rPr>
        <w:t xml:space="preserve">2004). </w:t>
      </w:r>
      <w:r w:rsidRPr="002A026E">
        <w:rPr>
          <w:rFonts w:eastAsia="Times New Roman" w:cs="Times New Roman"/>
          <w:i/>
          <w:sz w:val="24"/>
          <w:szCs w:val="24"/>
        </w:rPr>
        <w:t>Behavioral and Emotional Rating Scale Examiners Manual</w:t>
      </w:r>
      <w:r>
        <w:rPr>
          <w:rFonts w:eastAsia="Times New Roman" w:cs="Times New Roman"/>
          <w:sz w:val="24"/>
          <w:szCs w:val="24"/>
        </w:rPr>
        <w:t xml:space="preserve"> (2nd </w:t>
      </w:r>
      <w:proofErr w:type="gramStart"/>
      <w:r>
        <w:rPr>
          <w:rFonts w:eastAsia="Times New Roman" w:cs="Times New Roman"/>
          <w:sz w:val="24"/>
          <w:szCs w:val="24"/>
        </w:rPr>
        <w:t>ed</w:t>
      </w:r>
      <w:proofErr w:type="gramEnd"/>
      <w:r>
        <w:rPr>
          <w:rFonts w:eastAsia="Times New Roman" w:cs="Times New Roman"/>
          <w:sz w:val="24"/>
          <w:szCs w:val="24"/>
        </w:rPr>
        <w:t>.)</w:t>
      </w:r>
      <w:r w:rsidRPr="002A026E">
        <w:rPr>
          <w:rFonts w:eastAsia="Times New Roman" w:cs="Times New Roman"/>
          <w:sz w:val="24"/>
          <w:szCs w:val="24"/>
        </w:rPr>
        <w:t>. Austin, TX: Pro-Ed Inc.</w:t>
      </w:r>
    </w:p>
    <w:p w14:paraId="646C8FB1" w14:textId="457981BC" w:rsidR="009A4144" w:rsidRDefault="009A4144" w:rsidP="009A4144">
      <w:pPr>
        <w:spacing w:after="0" w:line="480" w:lineRule="auto"/>
        <w:ind w:left="720" w:hanging="720"/>
        <w:rPr>
          <w:rFonts w:eastAsia="Times New Roman" w:cs="Times New Roman"/>
          <w:sz w:val="24"/>
          <w:szCs w:val="24"/>
        </w:rPr>
      </w:pPr>
      <w:proofErr w:type="spellStart"/>
      <w:r w:rsidRPr="002A026E">
        <w:rPr>
          <w:rFonts w:eastAsia="Times New Roman" w:cs="Times New Roman"/>
          <w:sz w:val="24"/>
          <w:szCs w:val="24"/>
        </w:rPr>
        <w:t>Gottman</w:t>
      </w:r>
      <w:proofErr w:type="spellEnd"/>
      <w:r w:rsidRPr="002A026E">
        <w:rPr>
          <w:rFonts w:eastAsia="Times New Roman" w:cs="Times New Roman"/>
          <w:sz w:val="24"/>
          <w:szCs w:val="24"/>
        </w:rPr>
        <w:t xml:space="preserve">, J. M. (2001). Meta-emotion, children’s emotional intelligence, and buffering children from marital conflict. In C. D. </w:t>
      </w:r>
      <w:proofErr w:type="spellStart"/>
      <w:r w:rsidRPr="002A026E">
        <w:rPr>
          <w:rFonts w:eastAsia="Times New Roman" w:cs="Times New Roman"/>
          <w:sz w:val="24"/>
          <w:szCs w:val="24"/>
        </w:rPr>
        <w:t>Ryff</w:t>
      </w:r>
      <w:proofErr w:type="spellEnd"/>
      <w:r w:rsidRPr="002A026E">
        <w:rPr>
          <w:rFonts w:eastAsia="Times New Roman" w:cs="Times New Roman"/>
          <w:sz w:val="24"/>
          <w:szCs w:val="24"/>
        </w:rPr>
        <w:t xml:space="preserve"> &amp; B. H. Singer (Eds.), </w:t>
      </w:r>
      <w:r w:rsidRPr="002A026E">
        <w:rPr>
          <w:rFonts w:eastAsia="Times New Roman" w:cs="Times New Roman"/>
          <w:i/>
          <w:iCs/>
          <w:sz w:val="24"/>
          <w:szCs w:val="24"/>
        </w:rPr>
        <w:t>Emotion, social relationships, and health</w:t>
      </w:r>
      <w:r w:rsidRPr="002A026E">
        <w:rPr>
          <w:rFonts w:eastAsia="Times New Roman" w:cs="Times New Roman"/>
          <w:sz w:val="24"/>
          <w:szCs w:val="24"/>
        </w:rPr>
        <w:t xml:space="preserve"> (pp. 23-39). New York</w:t>
      </w:r>
      <w:r>
        <w:rPr>
          <w:rFonts w:eastAsia="Times New Roman" w:cs="Times New Roman"/>
          <w:sz w:val="24"/>
          <w:szCs w:val="24"/>
        </w:rPr>
        <w:t>, NY</w:t>
      </w:r>
      <w:r w:rsidRPr="002A026E">
        <w:rPr>
          <w:rFonts w:eastAsia="Times New Roman" w:cs="Times New Roman"/>
          <w:sz w:val="24"/>
          <w:szCs w:val="24"/>
        </w:rPr>
        <w:t>: Oxford University Press.</w:t>
      </w:r>
    </w:p>
    <w:p w14:paraId="208ACB25" w14:textId="63C42228" w:rsidR="00CB4CBD" w:rsidRPr="002A026E" w:rsidRDefault="008F2241" w:rsidP="009A4144">
      <w:pPr>
        <w:spacing w:after="0" w:line="480" w:lineRule="auto"/>
        <w:ind w:left="720" w:hanging="720"/>
        <w:rPr>
          <w:rFonts w:eastAsia="Times New Roman" w:cs="Times New Roman"/>
          <w:sz w:val="24"/>
          <w:szCs w:val="24"/>
        </w:rPr>
      </w:pPr>
      <w:r>
        <w:rPr>
          <w:rFonts w:eastAsia="Times New Roman" w:cs="Times New Roman"/>
          <w:sz w:val="24"/>
          <w:szCs w:val="24"/>
        </w:rPr>
        <w:t xml:space="preserve">Hamilton, B., </w:t>
      </w:r>
      <w:proofErr w:type="spellStart"/>
      <w:r>
        <w:rPr>
          <w:rFonts w:eastAsia="Times New Roman" w:cs="Times New Roman"/>
          <w:sz w:val="24"/>
          <w:szCs w:val="24"/>
        </w:rPr>
        <w:t>Cruver</w:t>
      </w:r>
      <w:proofErr w:type="spellEnd"/>
      <w:r>
        <w:rPr>
          <w:rFonts w:eastAsia="Times New Roman" w:cs="Times New Roman"/>
          <w:sz w:val="24"/>
          <w:szCs w:val="24"/>
        </w:rPr>
        <w:t xml:space="preserve">, C., Symonds, J. S., Down, J., </w:t>
      </w:r>
      <w:proofErr w:type="spellStart"/>
      <w:r>
        <w:rPr>
          <w:rFonts w:eastAsia="Times New Roman" w:cs="Times New Roman"/>
          <w:sz w:val="24"/>
          <w:szCs w:val="24"/>
        </w:rPr>
        <w:t>Chussil</w:t>
      </w:r>
      <w:proofErr w:type="spellEnd"/>
      <w:r>
        <w:rPr>
          <w:rFonts w:eastAsia="Times New Roman" w:cs="Times New Roman"/>
          <w:sz w:val="24"/>
          <w:szCs w:val="24"/>
        </w:rPr>
        <w:t xml:space="preserve">, M., &amp; Crate, S. </w:t>
      </w:r>
      <w:r w:rsidR="00CB4CBD">
        <w:rPr>
          <w:rFonts w:eastAsia="Times New Roman" w:cs="Times New Roman"/>
          <w:sz w:val="24"/>
          <w:szCs w:val="24"/>
        </w:rPr>
        <w:t xml:space="preserve">(2010). Return on investment model for Friends of the Children. </w:t>
      </w:r>
      <w:r w:rsidR="00547E65">
        <w:rPr>
          <w:rFonts w:eastAsia="Times New Roman" w:cs="Times New Roman"/>
          <w:sz w:val="24"/>
          <w:szCs w:val="24"/>
        </w:rPr>
        <w:t>Portland, OR: Harvard Business School Association of Oregon.</w:t>
      </w:r>
    </w:p>
    <w:p w14:paraId="4F086353" w14:textId="77777777" w:rsidR="00550CC6" w:rsidRDefault="00550CC6" w:rsidP="00550CC6">
      <w:pPr>
        <w:spacing w:after="0" w:line="480" w:lineRule="auto"/>
        <w:ind w:left="720" w:hanging="720"/>
        <w:rPr>
          <w:rFonts w:eastAsia="Times New Roman" w:cs="Times New Roman"/>
          <w:sz w:val="24"/>
          <w:szCs w:val="24"/>
        </w:rPr>
      </w:pPr>
      <w:r w:rsidRPr="001F06B8">
        <w:rPr>
          <w:rFonts w:eastAsia="Times New Roman" w:cs="Times New Roman"/>
          <w:sz w:val="24"/>
          <w:szCs w:val="24"/>
        </w:rPr>
        <w:t>Hurd, N</w:t>
      </w:r>
      <w:r>
        <w:rPr>
          <w:rFonts w:eastAsia="Times New Roman" w:cs="Times New Roman"/>
          <w:sz w:val="24"/>
          <w:szCs w:val="24"/>
        </w:rPr>
        <w:t>., &amp;</w:t>
      </w:r>
      <w:r w:rsidRPr="001F06B8">
        <w:rPr>
          <w:rFonts w:eastAsia="Times New Roman" w:cs="Times New Roman"/>
          <w:sz w:val="24"/>
          <w:szCs w:val="24"/>
        </w:rPr>
        <w:t xml:space="preserve"> Zimmerman, M</w:t>
      </w:r>
      <w:r>
        <w:rPr>
          <w:rFonts w:eastAsia="Times New Roman" w:cs="Times New Roman"/>
          <w:sz w:val="24"/>
          <w:szCs w:val="24"/>
        </w:rPr>
        <w:t xml:space="preserve">. (2010). </w:t>
      </w:r>
      <w:r w:rsidRPr="001F06B8">
        <w:rPr>
          <w:rFonts w:eastAsia="Times New Roman" w:cs="Times New Roman"/>
          <w:sz w:val="24"/>
          <w:szCs w:val="24"/>
        </w:rPr>
        <w:t xml:space="preserve">Natural </w:t>
      </w:r>
      <w:r>
        <w:rPr>
          <w:rFonts w:eastAsia="Times New Roman" w:cs="Times New Roman"/>
          <w:sz w:val="24"/>
          <w:szCs w:val="24"/>
        </w:rPr>
        <w:t>m</w:t>
      </w:r>
      <w:r w:rsidRPr="001F06B8">
        <w:rPr>
          <w:rFonts w:eastAsia="Times New Roman" w:cs="Times New Roman"/>
          <w:sz w:val="24"/>
          <w:szCs w:val="24"/>
        </w:rPr>
        <w:t xml:space="preserve">entors, </w:t>
      </w:r>
      <w:r>
        <w:rPr>
          <w:rFonts w:eastAsia="Times New Roman" w:cs="Times New Roman"/>
          <w:sz w:val="24"/>
          <w:szCs w:val="24"/>
        </w:rPr>
        <w:t>m</w:t>
      </w:r>
      <w:r w:rsidRPr="001F06B8">
        <w:rPr>
          <w:rFonts w:eastAsia="Times New Roman" w:cs="Times New Roman"/>
          <w:sz w:val="24"/>
          <w:szCs w:val="24"/>
        </w:rPr>
        <w:t xml:space="preserve">ental </w:t>
      </w:r>
      <w:r>
        <w:rPr>
          <w:rFonts w:eastAsia="Times New Roman" w:cs="Times New Roman"/>
          <w:sz w:val="24"/>
          <w:szCs w:val="24"/>
        </w:rPr>
        <w:t>h</w:t>
      </w:r>
      <w:r w:rsidRPr="001F06B8">
        <w:rPr>
          <w:rFonts w:eastAsia="Times New Roman" w:cs="Times New Roman"/>
          <w:sz w:val="24"/>
          <w:szCs w:val="24"/>
        </w:rPr>
        <w:t xml:space="preserve">ealth, and </w:t>
      </w:r>
      <w:r>
        <w:rPr>
          <w:rFonts w:eastAsia="Times New Roman" w:cs="Times New Roman"/>
          <w:sz w:val="24"/>
          <w:szCs w:val="24"/>
        </w:rPr>
        <w:t>r</w:t>
      </w:r>
      <w:r w:rsidRPr="001F06B8">
        <w:rPr>
          <w:rFonts w:eastAsia="Times New Roman" w:cs="Times New Roman"/>
          <w:sz w:val="24"/>
          <w:szCs w:val="24"/>
        </w:rPr>
        <w:t xml:space="preserve">isk </w:t>
      </w:r>
      <w:r>
        <w:rPr>
          <w:rFonts w:eastAsia="Times New Roman" w:cs="Times New Roman"/>
          <w:sz w:val="24"/>
          <w:szCs w:val="24"/>
        </w:rPr>
        <w:t>b</w:t>
      </w:r>
      <w:r w:rsidRPr="001F06B8">
        <w:rPr>
          <w:rFonts w:eastAsia="Times New Roman" w:cs="Times New Roman"/>
          <w:sz w:val="24"/>
          <w:szCs w:val="24"/>
        </w:rPr>
        <w:t xml:space="preserve">ehaviors: A </w:t>
      </w:r>
      <w:r>
        <w:rPr>
          <w:rFonts w:eastAsia="Times New Roman" w:cs="Times New Roman"/>
          <w:sz w:val="24"/>
          <w:szCs w:val="24"/>
        </w:rPr>
        <w:t>l</w:t>
      </w:r>
      <w:r w:rsidRPr="001F06B8">
        <w:rPr>
          <w:rFonts w:eastAsia="Times New Roman" w:cs="Times New Roman"/>
          <w:sz w:val="24"/>
          <w:szCs w:val="24"/>
        </w:rPr>
        <w:t xml:space="preserve">ongitudinal </w:t>
      </w:r>
      <w:r>
        <w:rPr>
          <w:rFonts w:eastAsia="Times New Roman" w:cs="Times New Roman"/>
          <w:sz w:val="24"/>
          <w:szCs w:val="24"/>
        </w:rPr>
        <w:t>a</w:t>
      </w:r>
      <w:r w:rsidRPr="001F06B8">
        <w:rPr>
          <w:rFonts w:eastAsia="Times New Roman" w:cs="Times New Roman"/>
          <w:sz w:val="24"/>
          <w:szCs w:val="24"/>
        </w:rPr>
        <w:t xml:space="preserve">nalysis of African American </w:t>
      </w:r>
      <w:r>
        <w:rPr>
          <w:rFonts w:eastAsia="Times New Roman" w:cs="Times New Roman"/>
          <w:sz w:val="24"/>
          <w:szCs w:val="24"/>
        </w:rPr>
        <w:t>a</w:t>
      </w:r>
      <w:r w:rsidRPr="001F06B8">
        <w:rPr>
          <w:rFonts w:eastAsia="Times New Roman" w:cs="Times New Roman"/>
          <w:sz w:val="24"/>
          <w:szCs w:val="24"/>
        </w:rPr>
        <w:t xml:space="preserve">dolescents </w:t>
      </w:r>
      <w:r>
        <w:rPr>
          <w:rFonts w:eastAsia="Times New Roman" w:cs="Times New Roman"/>
          <w:sz w:val="24"/>
          <w:szCs w:val="24"/>
        </w:rPr>
        <w:t>t</w:t>
      </w:r>
      <w:r w:rsidRPr="001F06B8">
        <w:rPr>
          <w:rFonts w:eastAsia="Times New Roman" w:cs="Times New Roman"/>
          <w:sz w:val="24"/>
          <w:szCs w:val="24"/>
        </w:rPr>
        <w:t xml:space="preserve">ransitioning into </w:t>
      </w:r>
      <w:r>
        <w:rPr>
          <w:rFonts w:eastAsia="Times New Roman" w:cs="Times New Roman"/>
          <w:sz w:val="24"/>
          <w:szCs w:val="24"/>
        </w:rPr>
        <w:t>a</w:t>
      </w:r>
      <w:r w:rsidRPr="001F06B8">
        <w:rPr>
          <w:rFonts w:eastAsia="Times New Roman" w:cs="Times New Roman"/>
          <w:sz w:val="24"/>
          <w:szCs w:val="24"/>
        </w:rPr>
        <w:t>dulthood</w:t>
      </w:r>
      <w:r>
        <w:rPr>
          <w:rFonts w:eastAsia="Times New Roman" w:cs="Times New Roman"/>
          <w:sz w:val="24"/>
          <w:szCs w:val="24"/>
        </w:rPr>
        <w:t xml:space="preserve">. </w:t>
      </w:r>
      <w:r w:rsidRPr="006A4646">
        <w:rPr>
          <w:rFonts w:eastAsia="Times New Roman" w:cs="Times New Roman"/>
          <w:i/>
          <w:sz w:val="24"/>
          <w:szCs w:val="24"/>
        </w:rPr>
        <w:t>American Journal of Community Psychology</w:t>
      </w:r>
      <w:r w:rsidRPr="001F06B8">
        <w:rPr>
          <w:rFonts w:eastAsia="Times New Roman" w:cs="Times New Roman"/>
          <w:sz w:val="24"/>
          <w:szCs w:val="24"/>
        </w:rPr>
        <w:t>,</w:t>
      </w:r>
      <w:r>
        <w:rPr>
          <w:rFonts w:eastAsia="Times New Roman" w:cs="Times New Roman"/>
          <w:sz w:val="24"/>
          <w:szCs w:val="24"/>
        </w:rPr>
        <w:t xml:space="preserve"> </w:t>
      </w:r>
      <w:r w:rsidRPr="006A4646">
        <w:rPr>
          <w:rFonts w:eastAsia="Times New Roman" w:cs="Times New Roman"/>
          <w:i/>
          <w:sz w:val="24"/>
          <w:szCs w:val="24"/>
        </w:rPr>
        <w:t>46</w:t>
      </w:r>
      <w:r w:rsidRPr="001F06B8">
        <w:rPr>
          <w:rFonts w:eastAsia="Times New Roman" w:cs="Times New Roman"/>
          <w:sz w:val="24"/>
          <w:szCs w:val="24"/>
        </w:rPr>
        <w:t>, 36-48</w:t>
      </w:r>
      <w:r>
        <w:rPr>
          <w:rFonts w:eastAsia="Times New Roman" w:cs="Times New Roman"/>
          <w:sz w:val="24"/>
          <w:szCs w:val="24"/>
        </w:rPr>
        <w:t>.</w:t>
      </w:r>
    </w:p>
    <w:p w14:paraId="189674BD" w14:textId="4597C7E0" w:rsidR="009A4144" w:rsidRPr="002A026E" w:rsidRDefault="009A4144" w:rsidP="009A4144">
      <w:pPr>
        <w:spacing w:after="0" w:line="480" w:lineRule="auto"/>
        <w:ind w:left="720" w:hanging="720"/>
        <w:rPr>
          <w:rFonts w:eastAsia="Times New Roman" w:cs="Times New Roman"/>
          <w:sz w:val="24"/>
          <w:szCs w:val="24"/>
        </w:rPr>
      </w:pPr>
      <w:proofErr w:type="spellStart"/>
      <w:r w:rsidRPr="002A026E">
        <w:rPr>
          <w:rFonts w:eastAsia="Times New Roman" w:cs="Times New Roman"/>
          <w:sz w:val="24"/>
          <w:szCs w:val="24"/>
        </w:rPr>
        <w:t>Klaw</w:t>
      </w:r>
      <w:proofErr w:type="spellEnd"/>
      <w:r w:rsidRPr="002A026E">
        <w:rPr>
          <w:rFonts w:eastAsia="Times New Roman" w:cs="Times New Roman"/>
          <w:sz w:val="24"/>
          <w:szCs w:val="24"/>
        </w:rPr>
        <w:t xml:space="preserve">, E. L., Fitzgerald, L. F., &amp; Rhodes, J. E. (2003). Natural mentors in the lives of African American adolescent mothers: Tracking relationships over time. </w:t>
      </w:r>
      <w:r w:rsidRPr="002A026E">
        <w:rPr>
          <w:rFonts w:eastAsia="Times New Roman" w:cs="Times New Roman"/>
          <w:i/>
          <w:iCs/>
          <w:sz w:val="24"/>
          <w:szCs w:val="24"/>
        </w:rPr>
        <w:t>Journal of Youth and Adolescence, 32</w:t>
      </w:r>
      <w:r w:rsidRPr="002A026E">
        <w:rPr>
          <w:rFonts w:eastAsia="Times New Roman" w:cs="Times New Roman"/>
          <w:sz w:val="24"/>
          <w:szCs w:val="24"/>
        </w:rPr>
        <w:t>, 322-332.</w:t>
      </w:r>
      <w:r>
        <w:rPr>
          <w:rFonts w:eastAsia="Times New Roman" w:cs="Times New Roman"/>
          <w:sz w:val="24"/>
          <w:szCs w:val="24"/>
        </w:rPr>
        <w:t xml:space="preserve"> </w:t>
      </w:r>
    </w:p>
    <w:p w14:paraId="0FD737B4" w14:textId="6ADBB1DE" w:rsidR="00550CC6" w:rsidRPr="006315BB" w:rsidRDefault="00550CC6" w:rsidP="00550CC6">
      <w:pPr>
        <w:spacing w:line="480" w:lineRule="auto"/>
        <w:ind w:left="720" w:hanging="720"/>
        <w:rPr>
          <w:bCs/>
          <w:sz w:val="24"/>
          <w:szCs w:val="24"/>
        </w:rPr>
      </w:pPr>
      <w:proofErr w:type="spellStart"/>
      <w:r w:rsidRPr="006315BB">
        <w:rPr>
          <w:sz w:val="24"/>
          <w:szCs w:val="24"/>
        </w:rPr>
        <w:lastRenderedPageBreak/>
        <w:t>Lakind</w:t>
      </w:r>
      <w:proofErr w:type="spellEnd"/>
      <w:r w:rsidRPr="006315BB">
        <w:rPr>
          <w:sz w:val="24"/>
          <w:szCs w:val="24"/>
        </w:rPr>
        <w:t xml:space="preserve">, D., Atkins, M., &amp; Eddy, J. M. (2015). </w:t>
      </w:r>
      <w:r w:rsidRPr="006315BB">
        <w:rPr>
          <w:bCs/>
          <w:sz w:val="24"/>
          <w:szCs w:val="24"/>
        </w:rPr>
        <w:t>Youth mentoring relationships in context: Mentor perceptions of youth, environment, and the mentor r</w:t>
      </w:r>
      <w:r w:rsidRPr="006315BB">
        <w:rPr>
          <w:rFonts w:eastAsia="Calibri" w:cs="Times New Roman"/>
          <w:bCs/>
          <w:sz w:val="24"/>
          <w:szCs w:val="24"/>
        </w:rPr>
        <w:t>ole.</w:t>
      </w:r>
      <w:r w:rsidRPr="006315BB">
        <w:rPr>
          <w:bCs/>
          <w:sz w:val="24"/>
          <w:szCs w:val="24"/>
        </w:rPr>
        <w:t xml:space="preserve"> </w:t>
      </w:r>
      <w:r w:rsidRPr="006315BB">
        <w:rPr>
          <w:bCs/>
          <w:i/>
          <w:sz w:val="24"/>
          <w:szCs w:val="24"/>
        </w:rPr>
        <w:t>Children and Youth Services Review, 1</w:t>
      </w:r>
      <w:r w:rsidRPr="006315BB">
        <w:rPr>
          <w:bCs/>
          <w:sz w:val="24"/>
          <w:szCs w:val="24"/>
        </w:rPr>
        <w:t xml:space="preserve">(53), 52-60. </w:t>
      </w:r>
    </w:p>
    <w:p w14:paraId="4E80B1FB" w14:textId="09437528" w:rsidR="00550CC6" w:rsidRPr="006315BB" w:rsidRDefault="00550CC6" w:rsidP="00550CC6">
      <w:pPr>
        <w:spacing w:line="480" w:lineRule="auto"/>
        <w:ind w:left="720" w:hanging="720"/>
        <w:rPr>
          <w:sz w:val="24"/>
          <w:szCs w:val="24"/>
        </w:rPr>
      </w:pPr>
      <w:proofErr w:type="spellStart"/>
      <w:r w:rsidRPr="006315BB">
        <w:rPr>
          <w:sz w:val="24"/>
          <w:szCs w:val="24"/>
        </w:rPr>
        <w:t>Lakind</w:t>
      </w:r>
      <w:proofErr w:type="spellEnd"/>
      <w:r w:rsidRPr="006315BB">
        <w:rPr>
          <w:sz w:val="24"/>
          <w:szCs w:val="24"/>
        </w:rPr>
        <w:t xml:space="preserve">, D., Eddy, J. M., &amp; Zell, A. (2014). Mentoring youth at high risk: The perspectives of professional mentors. </w:t>
      </w:r>
      <w:r w:rsidRPr="006315BB">
        <w:rPr>
          <w:i/>
          <w:sz w:val="24"/>
          <w:szCs w:val="24"/>
        </w:rPr>
        <w:t>Child &amp; Youth Care Forum, 43,</w:t>
      </w:r>
      <w:r w:rsidRPr="006315BB">
        <w:rPr>
          <w:sz w:val="24"/>
          <w:szCs w:val="24"/>
        </w:rPr>
        <w:t xml:space="preserve"> 705-727. </w:t>
      </w:r>
    </w:p>
    <w:p w14:paraId="3A38CFDD" w14:textId="77777777" w:rsidR="00550CC6" w:rsidRPr="006315BB" w:rsidRDefault="00550CC6" w:rsidP="00550CC6">
      <w:pPr>
        <w:spacing w:line="480" w:lineRule="auto"/>
        <w:ind w:left="720" w:hanging="720"/>
        <w:rPr>
          <w:sz w:val="24"/>
          <w:szCs w:val="24"/>
        </w:rPr>
      </w:pPr>
      <w:proofErr w:type="spellStart"/>
      <w:r w:rsidRPr="006315BB">
        <w:rPr>
          <w:sz w:val="24"/>
          <w:szCs w:val="24"/>
        </w:rPr>
        <w:t>Lipsey</w:t>
      </w:r>
      <w:proofErr w:type="spellEnd"/>
      <w:r w:rsidRPr="006315BB">
        <w:rPr>
          <w:sz w:val="24"/>
          <w:szCs w:val="24"/>
        </w:rPr>
        <w:t xml:space="preserve">, M. W., &amp; Wilson, D. B. (2001). </w:t>
      </w:r>
      <w:r w:rsidRPr="006315BB">
        <w:rPr>
          <w:i/>
          <w:sz w:val="24"/>
          <w:szCs w:val="24"/>
        </w:rPr>
        <w:t>Practical meta-analysis.</w:t>
      </w:r>
      <w:r w:rsidRPr="006315BB">
        <w:rPr>
          <w:sz w:val="24"/>
          <w:szCs w:val="24"/>
        </w:rPr>
        <w:t xml:space="preserve"> Thousand Oaks, CA: Sage.</w:t>
      </w:r>
    </w:p>
    <w:p w14:paraId="308B176B" w14:textId="7BF23B65" w:rsidR="00550CC6" w:rsidRPr="002A026E" w:rsidRDefault="00550CC6" w:rsidP="00550CC6">
      <w:pPr>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t xml:space="preserve">McCord, J. (1978). A thirty-year follow-up of treatment effects. </w:t>
      </w:r>
      <w:r w:rsidRPr="002A026E">
        <w:rPr>
          <w:rFonts w:eastAsia="Times New Roman" w:cs="Times New Roman"/>
          <w:i/>
          <w:iCs/>
          <w:sz w:val="24"/>
          <w:szCs w:val="24"/>
        </w:rPr>
        <w:t>American Psychologist, 33</w:t>
      </w:r>
      <w:r w:rsidRPr="002C1337">
        <w:rPr>
          <w:rFonts w:eastAsia="Times New Roman" w:cs="Times New Roman"/>
          <w:i/>
          <w:sz w:val="24"/>
          <w:szCs w:val="24"/>
        </w:rPr>
        <w:t>,</w:t>
      </w:r>
      <w:r>
        <w:rPr>
          <w:rFonts w:eastAsia="Times New Roman" w:cs="Times New Roman"/>
          <w:sz w:val="24"/>
          <w:szCs w:val="24"/>
        </w:rPr>
        <w:t xml:space="preserve"> 284-</w:t>
      </w:r>
      <w:r w:rsidRPr="002A026E">
        <w:rPr>
          <w:rFonts w:eastAsia="Times New Roman" w:cs="Times New Roman"/>
          <w:sz w:val="24"/>
          <w:szCs w:val="24"/>
        </w:rPr>
        <w:t>289.</w:t>
      </w:r>
      <w:r>
        <w:rPr>
          <w:rFonts w:eastAsia="Times New Roman" w:cs="Times New Roman"/>
          <w:sz w:val="24"/>
          <w:szCs w:val="24"/>
        </w:rPr>
        <w:t xml:space="preserve"> </w:t>
      </w:r>
    </w:p>
    <w:p w14:paraId="630E3E4F" w14:textId="16DD96EB" w:rsidR="00550CC6" w:rsidRPr="002A026E" w:rsidRDefault="00550CC6" w:rsidP="00550CC6">
      <w:pPr>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t xml:space="preserve">McCord, J. (1981). A longitudinal perspective on patterns of crime. </w:t>
      </w:r>
      <w:r w:rsidRPr="002A026E">
        <w:rPr>
          <w:rFonts w:eastAsia="Times New Roman" w:cs="Times New Roman"/>
          <w:i/>
          <w:iCs/>
          <w:sz w:val="24"/>
          <w:szCs w:val="24"/>
        </w:rPr>
        <w:t>Criminology, 19</w:t>
      </w:r>
      <w:r w:rsidRPr="002A026E">
        <w:rPr>
          <w:rFonts w:eastAsia="Times New Roman" w:cs="Times New Roman"/>
          <w:sz w:val="24"/>
          <w:szCs w:val="24"/>
        </w:rPr>
        <w:t>(2), 211-218.</w:t>
      </w:r>
      <w:r>
        <w:rPr>
          <w:rFonts w:eastAsia="Times New Roman" w:cs="Times New Roman"/>
          <w:sz w:val="24"/>
          <w:szCs w:val="24"/>
        </w:rPr>
        <w:t xml:space="preserve"> </w:t>
      </w:r>
    </w:p>
    <w:p w14:paraId="34793FC1" w14:textId="77777777" w:rsidR="00550CC6" w:rsidRPr="002A026E" w:rsidRDefault="00550CC6" w:rsidP="00550CC6">
      <w:pPr>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t>M</w:t>
      </w:r>
      <w:r>
        <w:rPr>
          <w:rFonts w:eastAsia="Times New Roman" w:cs="Times New Roman"/>
          <w:sz w:val="24"/>
          <w:szCs w:val="24"/>
        </w:rPr>
        <w:t>cCord, J. (1992). The Cambridge–</w:t>
      </w:r>
      <w:r w:rsidRPr="002A026E">
        <w:rPr>
          <w:rFonts w:eastAsia="Times New Roman" w:cs="Times New Roman"/>
          <w:sz w:val="24"/>
          <w:szCs w:val="24"/>
        </w:rPr>
        <w:t xml:space="preserve">Somerville Study: A pioneering longitudinal experimental study of delinquency prevention. In J. McCord &amp; R. E. Tremblay (Eds.), </w:t>
      </w:r>
      <w:r>
        <w:rPr>
          <w:rFonts w:eastAsia="Times New Roman" w:cs="Times New Roman"/>
          <w:i/>
          <w:iCs/>
          <w:sz w:val="24"/>
          <w:szCs w:val="24"/>
        </w:rPr>
        <w:t>Preventing antisocial b</w:t>
      </w:r>
      <w:r w:rsidRPr="002A026E">
        <w:rPr>
          <w:rFonts w:eastAsia="Times New Roman" w:cs="Times New Roman"/>
          <w:i/>
          <w:iCs/>
          <w:sz w:val="24"/>
          <w:szCs w:val="24"/>
        </w:rPr>
        <w:t>ehavior</w:t>
      </w:r>
      <w:r w:rsidRPr="002A026E">
        <w:rPr>
          <w:rFonts w:eastAsia="Times New Roman" w:cs="Times New Roman"/>
          <w:sz w:val="24"/>
          <w:szCs w:val="24"/>
        </w:rPr>
        <w:t xml:space="preserve"> (pp. 196-206). New York</w:t>
      </w:r>
      <w:r>
        <w:rPr>
          <w:rFonts w:eastAsia="Times New Roman" w:cs="Times New Roman"/>
          <w:sz w:val="24"/>
          <w:szCs w:val="24"/>
        </w:rPr>
        <w:t>, NY</w:t>
      </w:r>
      <w:r w:rsidRPr="002A026E">
        <w:rPr>
          <w:rFonts w:eastAsia="Times New Roman" w:cs="Times New Roman"/>
          <w:sz w:val="24"/>
          <w:szCs w:val="24"/>
        </w:rPr>
        <w:t>: The Guilford Press.</w:t>
      </w:r>
    </w:p>
    <w:p w14:paraId="2A8FADE6" w14:textId="77777777" w:rsidR="00550CC6" w:rsidRDefault="00550CC6" w:rsidP="00550CC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McCord, W., &amp; McCord, J. (1959). The intellectual in American society. </w:t>
      </w:r>
      <w:r w:rsidRPr="002A026E">
        <w:rPr>
          <w:rFonts w:eastAsia="Times New Roman" w:cs="Times New Roman"/>
          <w:i/>
          <w:iCs/>
          <w:sz w:val="24"/>
          <w:szCs w:val="24"/>
        </w:rPr>
        <w:t>Educational Horizons, 37</w:t>
      </w:r>
      <w:r w:rsidRPr="002A026E">
        <w:rPr>
          <w:rFonts w:eastAsia="Times New Roman" w:cs="Times New Roman"/>
          <w:sz w:val="24"/>
          <w:szCs w:val="24"/>
        </w:rPr>
        <w:t>(4), 127-134.</w:t>
      </w:r>
    </w:p>
    <w:p w14:paraId="3217A5F1" w14:textId="4DF36759" w:rsidR="009A4144" w:rsidRDefault="009A4144" w:rsidP="009A4144">
      <w:pPr>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Olds, D., </w:t>
      </w:r>
      <w:proofErr w:type="spellStart"/>
      <w:r w:rsidRPr="002A026E">
        <w:rPr>
          <w:rFonts w:eastAsia="Times New Roman" w:cs="Times New Roman"/>
          <w:sz w:val="24"/>
          <w:szCs w:val="24"/>
        </w:rPr>
        <w:t>Kitzman</w:t>
      </w:r>
      <w:proofErr w:type="spellEnd"/>
      <w:r w:rsidRPr="002A026E">
        <w:rPr>
          <w:rFonts w:eastAsia="Times New Roman" w:cs="Times New Roman"/>
          <w:sz w:val="24"/>
          <w:szCs w:val="24"/>
        </w:rPr>
        <w:t xml:space="preserve">, H., Cole, R., &amp; Robinson, J. (1997). Theoretical formulations of a program for home visitation for pregnant women and parents of young children. </w:t>
      </w:r>
      <w:r w:rsidRPr="002A026E">
        <w:rPr>
          <w:rFonts w:eastAsia="Times New Roman" w:cs="Times New Roman"/>
          <w:i/>
          <w:iCs/>
          <w:sz w:val="24"/>
          <w:szCs w:val="24"/>
        </w:rPr>
        <w:t>Journal of Community Psychology, 25</w:t>
      </w:r>
      <w:r w:rsidRPr="001D18FD">
        <w:rPr>
          <w:rFonts w:eastAsia="Times New Roman" w:cs="Times New Roman"/>
          <w:i/>
          <w:sz w:val="24"/>
          <w:szCs w:val="24"/>
        </w:rPr>
        <w:t>,</w:t>
      </w:r>
      <w:r w:rsidRPr="002A026E">
        <w:rPr>
          <w:rFonts w:eastAsia="Times New Roman" w:cs="Times New Roman"/>
          <w:sz w:val="24"/>
          <w:szCs w:val="24"/>
        </w:rPr>
        <w:t xml:space="preserve"> 9-26.</w:t>
      </w:r>
      <w:r>
        <w:rPr>
          <w:rFonts w:eastAsia="Times New Roman" w:cs="Times New Roman"/>
          <w:sz w:val="24"/>
          <w:szCs w:val="24"/>
        </w:rPr>
        <w:t xml:space="preserve"> </w:t>
      </w:r>
    </w:p>
    <w:p w14:paraId="7CAFEBD5" w14:textId="328AF0D0" w:rsidR="00C454A1" w:rsidRPr="002A026E" w:rsidRDefault="00C454A1" w:rsidP="009A4144">
      <w:pPr>
        <w:spacing w:after="0" w:line="480" w:lineRule="auto"/>
        <w:ind w:left="720" w:hanging="720"/>
        <w:rPr>
          <w:rFonts w:eastAsia="Times New Roman" w:cs="Times New Roman"/>
          <w:sz w:val="24"/>
          <w:szCs w:val="24"/>
        </w:rPr>
      </w:pPr>
      <w:r>
        <w:rPr>
          <w:rFonts w:eastAsia="Times New Roman" w:cs="Times New Roman"/>
          <w:sz w:val="24"/>
          <w:szCs w:val="24"/>
        </w:rPr>
        <w:t xml:space="preserve">Patterson, G. R. (1982). </w:t>
      </w:r>
      <w:r w:rsidRPr="00951170">
        <w:rPr>
          <w:rFonts w:eastAsia="Times New Roman" w:cs="Times New Roman"/>
          <w:i/>
          <w:sz w:val="24"/>
          <w:szCs w:val="24"/>
        </w:rPr>
        <w:t>Coercive family process</w:t>
      </w:r>
      <w:r>
        <w:rPr>
          <w:rFonts w:eastAsia="Times New Roman" w:cs="Times New Roman"/>
          <w:sz w:val="24"/>
          <w:szCs w:val="24"/>
        </w:rPr>
        <w:t xml:space="preserve">. </w:t>
      </w:r>
      <w:r w:rsidR="00951170">
        <w:rPr>
          <w:rFonts w:eastAsia="Times New Roman" w:cs="Times New Roman"/>
          <w:sz w:val="24"/>
          <w:szCs w:val="24"/>
        </w:rPr>
        <w:t>Eugene, OR: Castalia Publishing Company.</w:t>
      </w:r>
    </w:p>
    <w:p w14:paraId="650F21C6" w14:textId="77777777" w:rsidR="00550CC6" w:rsidRDefault="00550CC6" w:rsidP="00550CC6">
      <w:pPr>
        <w:widowControl w:val="0"/>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t xml:space="preserve">Powers, E., &amp; </w:t>
      </w:r>
      <w:proofErr w:type="spellStart"/>
      <w:r w:rsidRPr="002A026E">
        <w:rPr>
          <w:rFonts w:eastAsia="Times New Roman" w:cs="Times New Roman"/>
          <w:sz w:val="24"/>
          <w:szCs w:val="24"/>
        </w:rPr>
        <w:t>Witmer</w:t>
      </w:r>
      <w:proofErr w:type="spellEnd"/>
      <w:r w:rsidRPr="002A026E">
        <w:rPr>
          <w:rFonts w:eastAsia="Times New Roman" w:cs="Times New Roman"/>
          <w:sz w:val="24"/>
          <w:szCs w:val="24"/>
        </w:rPr>
        <w:t xml:space="preserve">, H. (1951). </w:t>
      </w:r>
      <w:r w:rsidRPr="002A026E">
        <w:rPr>
          <w:rFonts w:eastAsia="Times New Roman" w:cs="Times New Roman"/>
          <w:i/>
          <w:iCs/>
          <w:sz w:val="24"/>
          <w:szCs w:val="24"/>
        </w:rPr>
        <w:t>An experiment in the preventio</w:t>
      </w:r>
      <w:r>
        <w:rPr>
          <w:rFonts w:eastAsia="Times New Roman" w:cs="Times New Roman"/>
          <w:i/>
          <w:iCs/>
          <w:sz w:val="24"/>
          <w:szCs w:val="24"/>
        </w:rPr>
        <w:t>n of delinquency: The Cambridge–</w:t>
      </w:r>
      <w:r w:rsidRPr="002A026E">
        <w:rPr>
          <w:rFonts w:eastAsia="Times New Roman" w:cs="Times New Roman"/>
          <w:i/>
          <w:iCs/>
          <w:sz w:val="24"/>
          <w:szCs w:val="24"/>
        </w:rPr>
        <w:t>Somerville Youth Study</w:t>
      </w:r>
      <w:r w:rsidRPr="002A026E">
        <w:rPr>
          <w:rFonts w:eastAsia="Times New Roman" w:cs="Times New Roman"/>
          <w:sz w:val="24"/>
          <w:szCs w:val="24"/>
        </w:rPr>
        <w:t>. New York, NY: Columbia University Press.</w:t>
      </w:r>
    </w:p>
    <w:p w14:paraId="02C129C5" w14:textId="172E7BAD" w:rsidR="00A57968" w:rsidRPr="002A026E" w:rsidRDefault="00A57968" w:rsidP="00A57968">
      <w:pPr>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lastRenderedPageBreak/>
        <w:t xml:space="preserve">Reid, J. B., &amp; Eddy, J. M. (1997). The prevention of antisocial behavior: Some considerations in the search for effective interventions. In D. M. Stoff, J. Breiling, &amp; J. D. Maser (Eds.), </w:t>
      </w:r>
      <w:r w:rsidRPr="002A026E">
        <w:rPr>
          <w:rFonts w:eastAsia="Times New Roman" w:cs="Times New Roman"/>
          <w:i/>
          <w:iCs/>
          <w:sz w:val="24"/>
          <w:szCs w:val="24"/>
        </w:rPr>
        <w:t>Handbook of antisocial behavior</w:t>
      </w:r>
      <w:r w:rsidRPr="002A026E">
        <w:rPr>
          <w:rFonts w:eastAsia="Times New Roman" w:cs="Times New Roman"/>
          <w:sz w:val="24"/>
          <w:szCs w:val="24"/>
        </w:rPr>
        <w:t xml:space="preserve"> (pp. 343-356). New York</w:t>
      </w:r>
      <w:r>
        <w:rPr>
          <w:rFonts w:eastAsia="Times New Roman" w:cs="Times New Roman"/>
          <w:sz w:val="24"/>
          <w:szCs w:val="24"/>
        </w:rPr>
        <w:t>, NY</w:t>
      </w:r>
      <w:r w:rsidRPr="002A026E">
        <w:rPr>
          <w:rFonts w:eastAsia="Times New Roman" w:cs="Times New Roman"/>
          <w:sz w:val="24"/>
          <w:szCs w:val="24"/>
        </w:rPr>
        <w:t>: John Wiley &amp; Sons, Inc.</w:t>
      </w:r>
    </w:p>
    <w:p w14:paraId="108FA53D" w14:textId="77777777" w:rsidR="00550CC6" w:rsidRDefault="00550CC6" w:rsidP="00550CC6">
      <w:pPr>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t xml:space="preserve">Reid, J. B., Patterson, G. R., &amp; Snyder, J. (2002). </w:t>
      </w:r>
      <w:r w:rsidRPr="002A026E">
        <w:rPr>
          <w:rFonts w:eastAsia="Times New Roman" w:cs="Times New Roman"/>
          <w:i/>
          <w:iCs/>
          <w:sz w:val="24"/>
          <w:szCs w:val="24"/>
        </w:rPr>
        <w:t>Antisocial behavior in children and adolescents: A developmental analysis and model for intervention</w:t>
      </w:r>
      <w:r w:rsidRPr="002A026E">
        <w:rPr>
          <w:rFonts w:eastAsia="Times New Roman" w:cs="Times New Roman"/>
          <w:sz w:val="24"/>
          <w:szCs w:val="24"/>
        </w:rPr>
        <w:t>. Washington, DC: American Psychological Association.</w:t>
      </w:r>
    </w:p>
    <w:p w14:paraId="74B8E6B0" w14:textId="569FCE2F" w:rsidR="009A4144" w:rsidRPr="002A026E" w:rsidRDefault="009A4144" w:rsidP="009A4144">
      <w:pPr>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Rhodes, J. E. (2002). </w:t>
      </w:r>
      <w:r w:rsidRPr="002A026E">
        <w:rPr>
          <w:rFonts w:eastAsia="Times New Roman" w:cs="Times New Roman"/>
          <w:i/>
          <w:iCs/>
          <w:sz w:val="24"/>
          <w:szCs w:val="24"/>
        </w:rPr>
        <w:t>Stand by me: The risk and rewards of mentoring today’s youth</w:t>
      </w:r>
      <w:r w:rsidRPr="002A026E">
        <w:rPr>
          <w:rFonts w:eastAsia="Times New Roman" w:cs="Times New Roman"/>
          <w:sz w:val="24"/>
          <w:szCs w:val="24"/>
        </w:rPr>
        <w:t>. Cambridge, MA: Harvard University Press.</w:t>
      </w:r>
    </w:p>
    <w:p w14:paraId="71C2D5BF" w14:textId="77777777" w:rsidR="00550CC6" w:rsidRPr="002A026E" w:rsidRDefault="00550CC6" w:rsidP="00550CC6">
      <w:pPr>
        <w:widowControl w:val="0"/>
        <w:adjustRightInd w:val="0"/>
        <w:spacing w:after="0" w:line="480" w:lineRule="auto"/>
        <w:ind w:left="720" w:hanging="720"/>
        <w:rPr>
          <w:rFonts w:eastAsia="Times New Roman" w:cs="Times New Roman"/>
          <w:sz w:val="24"/>
          <w:szCs w:val="24"/>
          <w:lang w:bidi="x-none"/>
        </w:rPr>
      </w:pPr>
      <w:r w:rsidRPr="002A026E">
        <w:rPr>
          <w:rFonts w:eastAsia="Times New Roman" w:cs="Times New Roman"/>
          <w:sz w:val="24"/>
          <w:szCs w:val="24"/>
          <w:lang w:bidi="x-none"/>
        </w:rPr>
        <w:t xml:space="preserve">Rhodes, J. E. (2005). A theoretical model of youth mentoring. In D. L. </w:t>
      </w:r>
      <w:proofErr w:type="gramStart"/>
      <w:r w:rsidRPr="002A026E">
        <w:rPr>
          <w:rFonts w:eastAsia="Times New Roman" w:cs="Times New Roman"/>
          <w:sz w:val="24"/>
          <w:szCs w:val="24"/>
          <w:lang w:bidi="x-none"/>
        </w:rPr>
        <w:t>DuBois</w:t>
      </w:r>
      <w:proofErr w:type="gramEnd"/>
      <w:r w:rsidRPr="002A026E">
        <w:rPr>
          <w:rFonts w:eastAsia="Times New Roman" w:cs="Times New Roman"/>
          <w:sz w:val="24"/>
          <w:szCs w:val="24"/>
          <w:lang w:bidi="x-none"/>
        </w:rPr>
        <w:t xml:space="preserve"> &amp; M. A. Karcher (Eds.)</w:t>
      </w:r>
      <w:r>
        <w:rPr>
          <w:rFonts w:eastAsia="Times New Roman" w:cs="Times New Roman"/>
          <w:sz w:val="24"/>
          <w:szCs w:val="24"/>
          <w:lang w:bidi="x-none"/>
        </w:rPr>
        <w:t>,</w:t>
      </w:r>
      <w:r w:rsidRPr="002A026E">
        <w:rPr>
          <w:rFonts w:eastAsia="Times New Roman" w:cs="Times New Roman"/>
          <w:sz w:val="24"/>
          <w:szCs w:val="24"/>
          <w:lang w:bidi="x-none"/>
        </w:rPr>
        <w:t xml:space="preserve"> </w:t>
      </w:r>
      <w:r w:rsidRPr="002A026E">
        <w:rPr>
          <w:rFonts w:eastAsia="Times New Roman" w:cs="Times New Roman"/>
          <w:i/>
          <w:sz w:val="24"/>
          <w:szCs w:val="24"/>
          <w:lang w:bidi="x-none"/>
        </w:rPr>
        <w:t>Handbook of youth mentoring</w:t>
      </w:r>
      <w:r w:rsidRPr="002A026E">
        <w:rPr>
          <w:rFonts w:eastAsia="Times New Roman" w:cs="Times New Roman"/>
          <w:sz w:val="24"/>
          <w:szCs w:val="24"/>
          <w:lang w:bidi="x-none"/>
        </w:rPr>
        <w:t xml:space="preserve"> (pp. 30-43).Thousand Oakes, CA: Sage Press.</w:t>
      </w:r>
    </w:p>
    <w:p w14:paraId="5A8EF041" w14:textId="77777777" w:rsidR="00550CC6" w:rsidRPr="006315BB" w:rsidRDefault="00550CC6" w:rsidP="00550CC6">
      <w:pPr>
        <w:spacing w:line="480" w:lineRule="auto"/>
        <w:ind w:left="720" w:hanging="720"/>
        <w:rPr>
          <w:sz w:val="24"/>
          <w:szCs w:val="24"/>
        </w:rPr>
      </w:pPr>
      <w:r w:rsidRPr="006315BB">
        <w:rPr>
          <w:sz w:val="24"/>
          <w:szCs w:val="24"/>
        </w:rPr>
        <w:t xml:space="preserve">SAS Institute Inc. (2008). </w:t>
      </w:r>
      <w:r w:rsidRPr="006315BB">
        <w:rPr>
          <w:i/>
          <w:sz w:val="24"/>
          <w:szCs w:val="24"/>
        </w:rPr>
        <w:t>SAS/STAT® 9.2 user’s guide.</w:t>
      </w:r>
      <w:r w:rsidRPr="006315BB">
        <w:rPr>
          <w:sz w:val="24"/>
          <w:szCs w:val="24"/>
        </w:rPr>
        <w:t xml:space="preserve"> Cary, NC: SAS Institute, Inc. </w:t>
      </w:r>
    </w:p>
    <w:p w14:paraId="38A3CECC" w14:textId="77777777" w:rsidR="00550CC6" w:rsidRDefault="00550CC6" w:rsidP="00550CC6">
      <w:pPr>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Scales, P. C. (2003). </w:t>
      </w:r>
      <w:r>
        <w:rPr>
          <w:rFonts w:eastAsia="Times New Roman" w:cs="Times New Roman"/>
          <w:i/>
          <w:iCs/>
          <w:sz w:val="24"/>
          <w:szCs w:val="24"/>
        </w:rPr>
        <w:t xml:space="preserve">Other people’s kids: </w:t>
      </w:r>
      <w:r w:rsidRPr="002A026E">
        <w:rPr>
          <w:rFonts w:eastAsia="Times New Roman" w:cs="Times New Roman"/>
          <w:i/>
          <w:iCs/>
          <w:sz w:val="24"/>
          <w:szCs w:val="24"/>
        </w:rPr>
        <w:t>Social expectations and American adults’ involvement with children and adolescents</w:t>
      </w:r>
      <w:r w:rsidRPr="002A026E">
        <w:rPr>
          <w:rFonts w:eastAsia="Times New Roman" w:cs="Times New Roman"/>
          <w:sz w:val="24"/>
          <w:szCs w:val="24"/>
        </w:rPr>
        <w:t>. New York</w:t>
      </w:r>
      <w:r>
        <w:rPr>
          <w:rFonts w:eastAsia="Times New Roman" w:cs="Times New Roman"/>
          <w:sz w:val="24"/>
          <w:szCs w:val="24"/>
        </w:rPr>
        <w:t>, NY</w:t>
      </w:r>
      <w:r w:rsidRPr="002A026E">
        <w:rPr>
          <w:rFonts w:eastAsia="Times New Roman" w:cs="Times New Roman"/>
          <w:sz w:val="24"/>
          <w:szCs w:val="24"/>
        </w:rPr>
        <w:t>: Kluwer Academic/Plenum.</w:t>
      </w:r>
    </w:p>
    <w:p w14:paraId="4B4F5172" w14:textId="7D0B73D4" w:rsidR="00AD27C8" w:rsidRDefault="00AD27C8" w:rsidP="00550CC6">
      <w:pPr>
        <w:spacing w:after="0" w:line="480" w:lineRule="auto"/>
        <w:ind w:left="720" w:hanging="720"/>
        <w:rPr>
          <w:rFonts w:eastAsia="Times New Roman" w:cs="Times New Roman"/>
          <w:sz w:val="24"/>
          <w:szCs w:val="24"/>
        </w:rPr>
      </w:pPr>
      <w:r>
        <w:rPr>
          <w:rFonts w:eastAsia="Times New Roman" w:cs="Times New Roman"/>
          <w:sz w:val="24"/>
          <w:szCs w:val="24"/>
        </w:rPr>
        <w:t xml:space="preserve">Sorenson, P., &amp; Eddy, J. M. (2017). </w:t>
      </w:r>
      <w:r w:rsidR="002A47AB">
        <w:rPr>
          <w:rFonts w:eastAsia="Times New Roman" w:cs="Times New Roman"/>
          <w:i/>
          <w:sz w:val="24"/>
          <w:szCs w:val="24"/>
        </w:rPr>
        <w:t xml:space="preserve">A review of the descriptions of </w:t>
      </w:r>
      <w:r w:rsidR="00770ECA">
        <w:rPr>
          <w:rFonts w:eastAsia="Times New Roman" w:cs="Times New Roman"/>
          <w:i/>
          <w:sz w:val="24"/>
          <w:szCs w:val="24"/>
        </w:rPr>
        <w:t xml:space="preserve">youth </w:t>
      </w:r>
      <w:r w:rsidR="002A47AB">
        <w:rPr>
          <w:rFonts w:eastAsia="Times New Roman" w:cs="Times New Roman"/>
          <w:i/>
          <w:sz w:val="24"/>
          <w:szCs w:val="24"/>
        </w:rPr>
        <w:t>mentoring programs and suggestions for future studies</w:t>
      </w:r>
      <w:r>
        <w:rPr>
          <w:rFonts w:eastAsia="Times New Roman" w:cs="Times New Roman"/>
          <w:sz w:val="24"/>
          <w:szCs w:val="24"/>
        </w:rPr>
        <w:t>. Manuscript submitted for publication.</w:t>
      </w:r>
    </w:p>
    <w:p w14:paraId="001D3313" w14:textId="0DD0A118" w:rsidR="00A57968" w:rsidRDefault="00A57968" w:rsidP="00A57968">
      <w:pPr>
        <w:overflowPunct w:val="0"/>
        <w:autoSpaceDE w:val="0"/>
        <w:autoSpaceDN w:val="0"/>
        <w:adjustRightInd w:val="0"/>
        <w:spacing w:after="0" w:line="480" w:lineRule="auto"/>
        <w:ind w:left="720" w:hanging="720"/>
        <w:textAlignment w:val="baseline"/>
        <w:rPr>
          <w:rFonts w:eastAsia="Times New Roman" w:cs="Times New Roman"/>
          <w:sz w:val="24"/>
          <w:szCs w:val="24"/>
        </w:rPr>
      </w:pPr>
      <w:r w:rsidRPr="002A026E">
        <w:rPr>
          <w:rFonts w:eastAsia="Times New Roman" w:cs="Times New Roman"/>
          <w:sz w:val="24"/>
          <w:szCs w:val="24"/>
        </w:rPr>
        <w:t xml:space="preserve">Taylor, T. K., Eddy, J. M., &amp; Biglan, A. (1999). Interpersonal skills training to reduce aggressive and delinquent behavior: Limited evidence and the need for an evidence-based system of care. </w:t>
      </w:r>
      <w:r w:rsidRPr="002A026E">
        <w:rPr>
          <w:rFonts w:eastAsia="Times New Roman" w:cs="Times New Roman"/>
          <w:i/>
          <w:iCs/>
          <w:sz w:val="24"/>
          <w:szCs w:val="24"/>
        </w:rPr>
        <w:t>Clinical Child and Family Psychology Review, 2</w:t>
      </w:r>
      <w:r w:rsidRPr="002A026E">
        <w:rPr>
          <w:rFonts w:eastAsia="Times New Roman" w:cs="Times New Roman"/>
          <w:sz w:val="24"/>
          <w:szCs w:val="24"/>
        </w:rPr>
        <w:t>(3), 169-182.</w:t>
      </w:r>
      <w:r>
        <w:rPr>
          <w:rFonts w:eastAsia="Times New Roman" w:cs="Times New Roman"/>
          <w:sz w:val="24"/>
          <w:szCs w:val="24"/>
        </w:rPr>
        <w:t xml:space="preserve"> </w:t>
      </w:r>
    </w:p>
    <w:p w14:paraId="174533AE" w14:textId="08F5874E" w:rsidR="00951170" w:rsidRPr="002A026E" w:rsidRDefault="00951170" w:rsidP="00A57968">
      <w:pPr>
        <w:overflowPunct w:val="0"/>
        <w:autoSpaceDE w:val="0"/>
        <w:autoSpaceDN w:val="0"/>
        <w:adjustRightInd w:val="0"/>
        <w:spacing w:after="0" w:line="480" w:lineRule="auto"/>
        <w:ind w:left="720" w:hanging="720"/>
        <w:textAlignment w:val="baseline"/>
        <w:rPr>
          <w:rFonts w:eastAsia="Times New Roman" w:cs="Times New Roman"/>
          <w:sz w:val="24"/>
          <w:szCs w:val="24"/>
        </w:rPr>
      </w:pPr>
      <w:r>
        <w:rPr>
          <w:rFonts w:eastAsia="Times New Roman" w:cs="Times New Roman"/>
          <w:sz w:val="24"/>
          <w:szCs w:val="24"/>
        </w:rPr>
        <w:t xml:space="preserve">Tierney, J. P., Grossman, J. B., &amp; </w:t>
      </w:r>
      <w:r w:rsidR="00DE1C15">
        <w:rPr>
          <w:rFonts w:eastAsia="Times New Roman" w:cs="Times New Roman"/>
          <w:sz w:val="24"/>
          <w:szCs w:val="24"/>
        </w:rPr>
        <w:t xml:space="preserve">Resch, N. L. (2000). </w:t>
      </w:r>
      <w:r w:rsidR="00DE1C15" w:rsidRPr="005B6A5B">
        <w:rPr>
          <w:rFonts w:eastAsia="Times New Roman" w:cs="Times New Roman"/>
          <w:i/>
          <w:sz w:val="24"/>
          <w:szCs w:val="24"/>
        </w:rPr>
        <w:t>Making a difference: An impact study of Big Brothers and Big Sisters</w:t>
      </w:r>
      <w:r w:rsidR="00DE1C15">
        <w:rPr>
          <w:rFonts w:eastAsia="Times New Roman" w:cs="Times New Roman"/>
          <w:sz w:val="24"/>
          <w:szCs w:val="24"/>
        </w:rPr>
        <w:t>. Philadelphia: Public/Private Ventures.</w:t>
      </w:r>
    </w:p>
    <w:p w14:paraId="5A59B54A" w14:textId="5D3111FB" w:rsidR="00C345E7" w:rsidRDefault="00550CC6" w:rsidP="00F0325D">
      <w:pPr>
        <w:tabs>
          <w:tab w:val="left" w:pos="-720"/>
        </w:tabs>
        <w:suppressAutoHyphens/>
        <w:spacing w:after="0" w:line="480" w:lineRule="auto"/>
        <w:ind w:left="720" w:hanging="720"/>
        <w:rPr>
          <w:rFonts w:eastAsia="Times New Roman" w:cs="Times New Roman"/>
          <w:sz w:val="24"/>
          <w:szCs w:val="24"/>
        </w:rPr>
      </w:pPr>
      <w:r w:rsidRPr="002A026E">
        <w:rPr>
          <w:rFonts w:eastAsia="Times New Roman" w:cs="Times New Roman"/>
          <w:sz w:val="24"/>
          <w:szCs w:val="24"/>
        </w:rPr>
        <w:t xml:space="preserve">Werner, E., &amp; Smith, R. (1992) </w:t>
      </w:r>
      <w:proofErr w:type="gramStart"/>
      <w:r w:rsidRPr="002A026E">
        <w:rPr>
          <w:rFonts w:eastAsia="Times New Roman" w:cs="Times New Roman"/>
          <w:i/>
          <w:iCs/>
          <w:sz w:val="24"/>
          <w:szCs w:val="24"/>
        </w:rPr>
        <w:t>Overcoming</w:t>
      </w:r>
      <w:proofErr w:type="gramEnd"/>
      <w:r w:rsidRPr="002A026E">
        <w:rPr>
          <w:rFonts w:eastAsia="Times New Roman" w:cs="Times New Roman"/>
          <w:i/>
          <w:iCs/>
          <w:sz w:val="24"/>
          <w:szCs w:val="24"/>
        </w:rPr>
        <w:t xml:space="preserve"> the odds: High risk children from birth to adulthood</w:t>
      </w:r>
      <w:r w:rsidRPr="002A026E">
        <w:rPr>
          <w:rFonts w:eastAsia="Times New Roman" w:cs="Times New Roman"/>
          <w:sz w:val="24"/>
          <w:szCs w:val="24"/>
        </w:rPr>
        <w:t>. Ithaca</w:t>
      </w:r>
      <w:r>
        <w:rPr>
          <w:rFonts w:eastAsia="Times New Roman" w:cs="Times New Roman"/>
          <w:sz w:val="24"/>
          <w:szCs w:val="24"/>
        </w:rPr>
        <w:t>, NY</w:t>
      </w:r>
      <w:r w:rsidRPr="002A026E">
        <w:rPr>
          <w:rFonts w:eastAsia="Times New Roman" w:cs="Times New Roman"/>
          <w:sz w:val="24"/>
          <w:szCs w:val="24"/>
        </w:rPr>
        <w:t>: Cornell University Press.</w:t>
      </w:r>
    </w:p>
    <w:p w14:paraId="3E8BA479" w14:textId="77777777" w:rsidR="00C345E7" w:rsidRDefault="00C345E7">
      <w:pPr>
        <w:rPr>
          <w:rFonts w:eastAsia="Times New Roman" w:cs="Times New Roman"/>
          <w:sz w:val="24"/>
          <w:szCs w:val="24"/>
        </w:rPr>
      </w:pPr>
      <w:r>
        <w:rPr>
          <w:rFonts w:eastAsia="Times New Roman" w:cs="Times New Roman"/>
          <w:sz w:val="24"/>
          <w:szCs w:val="24"/>
        </w:rPr>
        <w:br w:type="page"/>
      </w:r>
    </w:p>
    <w:tbl>
      <w:tblPr>
        <w:tblStyle w:val="TableGrid2"/>
        <w:tblpPr w:leftFromText="180" w:rightFromText="180" w:vertAnchor="text" w:horzAnchor="margin" w:tblpY="15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2"/>
        <w:gridCol w:w="1028"/>
        <w:gridCol w:w="1026"/>
        <w:gridCol w:w="1028"/>
        <w:gridCol w:w="1026"/>
      </w:tblGrid>
      <w:tr w:rsidR="00C345E7" w:rsidRPr="00C345E7" w14:paraId="62284252" w14:textId="77777777" w:rsidTr="004A3BC8">
        <w:tc>
          <w:tcPr>
            <w:tcW w:w="9360" w:type="dxa"/>
            <w:gridSpan w:val="5"/>
            <w:tcBorders>
              <w:bottom w:val="single" w:sz="4" w:space="0" w:color="auto"/>
            </w:tcBorders>
          </w:tcPr>
          <w:p w14:paraId="7C3EE5E7" w14:textId="77777777" w:rsidR="00C345E7" w:rsidRPr="00C345E7" w:rsidRDefault="00C345E7" w:rsidP="00C345E7">
            <w:pPr>
              <w:contextualSpacing/>
              <w:rPr>
                <w:rFonts w:ascii="Arial" w:eastAsia="Calibri" w:hAnsi="Arial" w:cs="Arial"/>
              </w:rPr>
            </w:pPr>
            <w:r w:rsidRPr="00C345E7">
              <w:rPr>
                <w:rFonts w:ascii="Arial" w:eastAsia="Calibri" w:hAnsi="Arial" w:cs="Arial"/>
              </w:rPr>
              <w:lastRenderedPageBreak/>
              <w:t>Table 1</w:t>
            </w:r>
          </w:p>
          <w:p w14:paraId="1406C109" w14:textId="77777777" w:rsidR="00C345E7" w:rsidRPr="00C345E7" w:rsidRDefault="00C345E7" w:rsidP="00C345E7">
            <w:pPr>
              <w:contextualSpacing/>
              <w:rPr>
                <w:rFonts w:ascii="Arial" w:eastAsia="Calibri" w:hAnsi="Arial" w:cs="Arial"/>
                <w:i/>
              </w:rPr>
            </w:pPr>
            <w:r w:rsidRPr="00C345E7">
              <w:rPr>
                <w:rFonts w:ascii="Arial" w:eastAsia="Calibri" w:hAnsi="Arial" w:cs="Arial"/>
                <w:i/>
              </w:rPr>
              <w:t>Baseline Demographic Characteristics</w:t>
            </w:r>
          </w:p>
        </w:tc>
      </w:tr>
      <w:tr w:rsidR="00C345E7" w:rsidRPr="00C345E7" w14:paraId="7A7B7E8E" w14:textId="77777777" w:rsidTr="004A3BC8">
        <w:tc>
          <w:tcPr>
            <w:tcW w:w="5252" w:type="dxa"/>
            <w:tcBorders>
              <w:top w:val="single" w:sz="4" w:space="0" w:color="auto"/>
            </w:tcBorders>
          </w:tcPr>
          <w:p w14:paraId="3D852BA4" w14:textId="77777777" w:rsidR="00C345E7" w:rsidRPr="00C345E7" w:rsidRDefault="00C345E7" w:rsidP="00C345E7">
            <w:pPr>
              <w:spacing w:after="200" w:line="276" w:lineRule="auto"/>
              <w:contextualSpacing/>
              <w:jc w:val="center"/>
              <w:rPr>
                <w:rFonts w:ascii="Arial" w:eastAsia="Calibri" w:hAnsi="Arial" w:cs="Arial"/>
              </w:rPr>
            </w:pPr>
          </w:p>
        </w:tc>
        <w:tc>
          <w:tcPr>
            <w:tcW w:w="2054" w:type="dxa"/>
            <w:gridSpan w:val="2"/>
            <w:tcBorders>
              <w:top w:val="single" w:sz="4" w:space="0" w:color="auto"/>
            </w:tcBorders>
            <w:vAlign w:val="center"/>
          </w:tcPr>
          <w:p w14:paraId="38E802FA" w14:textId="77777777" w:rsidR="00C345E7" w:rsidRPr="00C345E7" w:rsidRDefault="00C345E7" w:rsidP="00C345E7">
            <w:pPr>
              <w:spacing w:after="200" w:line="276" w:lineRule="auto"/>
              <w:contextualSpacing/>
              <w:jc w:val="center"/>
              <w:rPr>
                <w:rFonts w:ascii="Arial" w:eastAsia="Calibri" w:hAnsi="Arial" w:cs="Arial"/>
              </w:rPr>
            </w:pPr>
            <w:r w:rsidRPr="00C345E7">
              <w:rPr>
                <w:rFonts w:ascii="Arial" w:eastAsia="Calibri" w:hAnsi="Arial" w:cs="Arial"/>
              </w:rPr>
              <w:t>Control</w:t>
            </w:r>
          </w:p>
          <w:p w14:paraId="37C706D7" w14:textId="77777777" w:rsidR="00C345E7" w:rsidRPr="00C345E7" w:rsidRDefault="00C345E7" w:rsidP="00C345E7">
            <w:pPr>
              <w:spacing w:after="200" w:line="276" w:lineRule="auto"/>
              <w:contextualSpacing/>
              <w:jc w:val="center"/>
              <w:rPr>
                <w:rFonts w:ascii="Arial" w:eastAsia="Calibri" w:hAnsi="Arial" w:cs="Arial"/>
                <w:u w:val="single"/>
              </w:rPr>
            </w:pPr>
            <w:r w:rsidRPr="00C345E7">
              <w:rPr>
                <w:rFonts w:ascii="Arial" w:eastAsia="Calibri" w:hAnsi="Arial" w:cs="Arial"/>
                <w:u w:val="single"/>
              </w:rPr>
              <w:t>(</w:t>
            </w:r>
            <w:r w:rsidRPr="00C345E7">
              <w:rPr>
                <w:rFonts w:ascii="Arial" w:eastAsia="Calibri" w:hAnsi="Arial" w:cs="Arial"/>
                <w:i/>
                <w:u w:val="single"/>
              </w:rPr>
              <w:t xml:space="preserve">n </w:t>
            </w:r>
            <w:r w:rsidRPr="00C345E7">
              <w:rPr>
                <w:rFonts w:ascii="Arial" w:eastAsia="Calibri" w:hAnsi="Arial" w:cs="Arial"/>
                <w:u w:val="single"/>
              </w:rPr>
              <w:t>= 122)</w:t>
            </w:r>
          </w:p>
        </w:tc>
        <w:tc>
          <w:tcPr>
            <w:tcW w:w="2054" w:type="dxa"/>
            <w:gridSpan w:val="2"/>
            <w:tcBorders>
              <w:top w:val="single" w:sz="4" w:space="0" w:color="auto"/>
            </w:tcBorders>
            <w:vAlign w:val="center"/>
          </w:tcPr>
          <w:p w14:paraId="695E2DA9" w14:textId="77777777" w:rsidR="00C345E7" w:rsidRPr="00C345E7" w:rsidRDefault="00C345E7" w:rsidP="00C345E7">
            <w:pPr>
              <w:spacing w:after="200" w:line="276" w:lineRule="auto"/>
              <w:contextualSpacing/>
              <w:jc w:val="center"/>
              <w:rPr>
                <w:rFonts w:ascii="Arial" w:eastAsia="Calibri" w:hAnsi="Arial" w:cs="Arial"/>
              </w:rPr>
            </w:pPr>
            <w:r w:rsidRPr="00C345E7">
              <w:rPr>
                <w:rFonts w:ascii="Arial" w:eastAsia="Calibri" w:hAnsi="Arial" w:cs="Arial"/>
              </w:rPr>
              <w:t xml:space="preserve">Intervention </w:t>
            </w:r>
          </w:p>
          <w:p w14:paraId="5D0A9824" w14:textId="77777777" w:rsidR="00C345E7" w:rsidRPr="00C345E7" w:rsidRDefault="00C345E7" w:rsidP="00C345E7">
            <w:pPr>
              <w:spacing w:after="200" w:line="276" w:lineRule="auto"/>
              <w:contextualSpacing/>
              <w:jc w:val="center"/>
              <w:rPr>
                <w:rFonts w:ascii="Arial" w:eastAsia="Calibri" w:hAnsi="Arial" w:cs="Arial"/>
              </w:rPr>
            </w:pPr>
            <w:r w:rsidRPr="00C345E7">
              <w:rPr>
                <w:rFonts w:ascii="Arial" w:eastAsia="Calibri" w:hAnsi="Arial" w:cs="Arial"/>
                <w:u w:val="single"/>
              </w:rPr>
              <w:t>(</w:t>
            </w:r>
            <w:r w:rsidRPr="00C345E7">
              <w:rPr>
                <w:rFonts w:ascii="Arial" w:eastAsia="Calibri" w:hAnsi="Arial" w:cs="Arial"/>
                <w:i/>
                <w:u w:val="single"/>
              </w:rPr>
              <w:t xml:space="preserve">n </w:t>
            </w:r>
            <w:r w:rsidRPr="00C345E7">
              <w:rPr>
                <w:rFonts w:ascii="Arial" w:eastAsia="Calibri" w:hAnsi="Arial" w:cs="Arial"/>
                <w:u w:val="single"/>
              </w:rPr>
              <w:t>= 156)</w:t>
            </w:r>
          </w:p>
        </w:tc>
      </w:tr>
      <w:tr w:rsidR="00C345E7" w:rsidRPr="00C345E7" w14:paraId="0C287528" w14:textId="77777777" w:rsidTr="004A3BC8">
        <w:tc>
          <w:tcPr>
            <w:tcW w:w="5252" w:type="dxa"/>
            <w:tcBorders>
              <w:bottom w:val="single" w:sz="4" w:space="0" w:color="auto"/>
            </w:tcBorders>
          </w:tcPr>
          <w:p w14:paraId="6EB319D9" w14:textId="77777777" w:rsidR="00C345E7" w:rsidRPr="00C345E7" w:rsidRDefault="00C345E7" w:rsidP="00C345E7">
            <w:pPr>
              <w:spacing w:after="200" w:line="276" w:lineRule="auto"/>
              <w:contextualSpacing/>
              <w:jc w:val="center"/>
              <w:rPr>
                <w:rFonts w:ascii="Arial" w:eastAsia="Calibri" w:hAnsi="Arial" w:cs="Arial"/>
              </w:rPr>
            </w:pPr>
            <w:r w:rsidRPr="00C345E7">
              <w:rPr>
                <w:rFonts w:ascii="Arial" w:eastAsia="Calibri" w:hAnsi="Arial" w:cs="Arial"/>
                <w:i/>
              </w:rPr>
              <w:t>Demographic Characteristic</w:t>
            </w:r>
          </w:p>
        </w:tc>
        <w:tc>
          <w:tcPr>
            <w:tcW w:w="1028" w:type="dxa"/>
            <w:tcBorders>
              <w:bottom w:val="single" w:sz="4" w:space="0" w:color="auto"/>
            </w:tcBorders>
            <w:vAlign w:val="center"/>
          </w:tcPr>
          <w:p w14:paraId="67F39B3B" w14:textId="77777777" w:rsidR="00C345E7" w:rsidRPr="00C345E7" w:rsidRDefault="00C345E7" w:rsidP="00C345E7">
            <w:pPr>
              <w:spacing w:after="200" w:line="276" w:lineRule="auto"/>
              <w:contextualSpacing/>
              <w:jc w:val="center"/>
              <w:rPr>
                <w:rFonts w:ascii="Arial" w:eastAsia="Calibri" w:hAnsi="Arial" w:cs="Arial"/>
                <w:i/>
              </w:rPr>
            </w:pPr>
            <w:r w:rsidRPr="00C345E7">
              <w:rPr>
                <w:rFonts w:ascii="Arial" w:eastAsia="Calibri" w:hAnsi="Arial" w:cs="Arial"/>
                <w:i/>
              </w:rPr>
              <w:t>n</w:t>
            </w:r>
          </w:p>
        </w:tc>
        <w:tc>
          <w:tcPr>
            <w:tcW w:w="1026" w:type="dxa"/>
            <w:tcBorders>
              <w:bottom w:val="single" w:sz="4" w:space="0" w:color="auto"/>
            </w:tcBorders>
            <w:vAlign w:val="center"/>
          </w:tcPr>
          <w:p w14:paraId="07971AF3" w14:textId="77777777" w:rsidR="00C345E7" w:rsidRPr="00C345E7" w:rsidRDefault="00C345E7" w:rsidP="00C345E7">
            <w:pPr>
              <w:spacing w:after="200" w:line="276" w:lineRule="auto"/>
              <w:contextualSpacing/>
              <w:jc w:val="center"/>
              <w:rPr>
                <w:rFonts w:ascii="Arial" w:eastAsia="Calibri" w:hAnsi="Arial" w:cs="Arial"/>
              </w:rPr>
            </w:pPr>
            <w:r w:rsidRPr="00C345E7">
              <w:rPr>
                <w:rFonts w:ascii="Arial" w:eastAsia="Calibri" w:hAnsi="Arial" w:cs="Arial"/>
              </w:rPr>
              <w:t>%</w:t>
            </w:r>
          </w:p>
        </w:tc>
        <w:tc>
          <w:tcPr>
            <w:tcW w:w="1028" w:type="dxa"/>
            <w:tcBorders>
              <w:bottom w:val="single" w:sz="4" w:space="0" w:color="auto"/>
            </w:tcBorders>
            <w:vAlign w:val="center"/>
          </w:tcPr>
          <w:p w14:paraId="4AF1A110" w14:textId="77777777" w:rsidR="00C345E7" w:rsidRPr="00C345E7" w:rsidRDefault="00C345E7" w:rsidP="00C345E7">
            <w:pPr>
              <w:spacing w:after="200" w:line="276" w:lineRule="auto"/>
              <w:contextualSpacing/>
              <w:jc w:val="center"/>
              <w:rPr>
                <w:rFonts w:ascii="Arial" w:eastAsia="Calibri" w:hAnsi="Arial" w:cs="Arial"/>
                <w:i/>
              </w:rPr>
            </w:pPr>
            <w:r w:rsidRPr="00C345E7">
              <w:rPr>
                <w:rFonts w:ascii="Arial" w:eastAsia="Calibri" w:hAnsi="Arial" w:cs="Arial"/>
                <w:i/>
              </w:rPr>
              <w:t>N</w:t>
            </w:r>
          </w:p>
        </w:tc>
        <w:tc>
          <w:tcPr>
            <w:tcW w:w="1026" w:type="dxa"/>
            <w:tcBorders>
              <w:bottom w:val="single" w:sz="4" w:space="0" w:color="auto"/>
            </w:tcBorders>
            <w:vAlign w:val="center"/>
          </w:tcPr>
          <w:p w14:paraId="32BCB2E9" w14:textId="77777777" w:rsidR="00C345E7" w:rsidRPr="00C345E7" w:rsidRDefault="00C345E7" w:rsidP="00C345E7">
            <w:pPr>
              <w:spacing w:after="200" w:line="276" w:lineRule="auto"/>
              <w:contextualSpacing/>
              <w:jc w:val="center"/>
              <w:rPr>
                <w:rFonts w:ascii="Arial" w:eastAsia="Calibri" w:hAnsi="Arial" w:cs="Arial"/>
              </w:rPr>
            </w:pPr>
            <w:r w:rsidRPr="00C345E7">
              <w:rPr>
                <w:rFonts w:ascii="Arial" w:eastAsia="Calibri" w:hAnsi="Arial" w:cs="Arial"/>
              </w:rPr>
              <w:t>%</w:t>
            </w:r>
          </w:p>
        </w:tc>
      </w:tr>
      <w:tr w:rsidR="00C345E7" w:rsidRPr="00C345E7" w14:paraId="2473C9FF" w14:textId="77777777" w:rsidTr="004A3BC8">
        <w:tc>
          <w:tcPr>
            <w:tcW w:w="5252" w:type="dxa"/>
            <w:tcBorders>
              <w:top w:val="single" w:sz="4" w:space="0" w:color="auto"/>
            </w:tcBorders>
            <w:vAlign w:val="center"/>
          </w:tcPr>
          <w:p w14:paraId="07233136"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Gender of target child (% female)</w:t>
            </w:r>
          </w:p>
        </w:tc>
        <w:tc>
          <w:tcPr>
            <w:tcW w:w="1028" w:type="dxa"/>
            <w:tcBorders>
              <w:top w:val="single" w:sz="4" w:space="0" w:color="auto"/>
            </w:tcBorders>
            <w:vAlign w:val="center"/>
          </w:tcPr>
          <w:p w14:paraId="6C23A880"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65</w:t>
            </w:r>
          </w:p>
        </w:tc>
        <w:tc>
          <w:tcPr>
            <w:tcW w:w="1026" w:type="dxa"/>
            <w:tcBorders>
              <w:top w:val="single" w:sz="4" w:space="0" w:color="auto"/>
            </w:tcBorders>
            <w:vAlign w:val="center"/>
          </w:tcPr>
          <w:p w14:paraId="2F042612"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53.3</w:t>
            </w:r>
          </w:p>
        </w:tc>
        <w:tc>
          <w:tcPr>
            <w:tcW w:w="1028" w:type="dxa"/>
            <w:tcBorders>
              <w:top w:val="single" w:sz="4" w:space="0" w:color="auto"/>
            </w:tcBorders>
            <w:vAlign w:val="center"/>
          </w:tcPr>
          <w:p w14:paraId="4D3545D9"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82</w:t>
            </w:r>
          </w:p>
        </w:tc>
        <w:tc>
          <w:tcPr>
            <w:tcW w:w="1026" w:type="dxa"/>
            <w:tcBorders>
              <w:top w:val="single" w:sz="4" w:space="0" w:color="auto"/>
            </w:tcBorders>
            <w:vAlign w:val="center"/>
          </w:tcPr>
          <w:p w14:paraId="0FC57059"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52.6</w:t>
            </w:r>
          </w:p>
        </w:tc>
      </w:tr>
      <w:tr w:rsidR="00C345E7" w:rsidRPr="00C345E7" w14:paraId="18257ED3" w14:textId="77777777" w:rsidTr="004A3BC8">
        <w:tc>
          <w:tcPr>
            <w:tcW w:w="5252" w:type="dxa"/>
            <w:vAlign w:val="center"/>
          </w:tcPr>
          <w:p w14:paraId="0918EFF1"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Race/ethnicity of target child</w:t>
            </w:r>
          </w:p>
        </w:tc>
        <w:tc>
          <w:tcPr>
            <w:tcW w:w="1028" w:type="dxa"/>
            <w:vAlign w:val="center"/>
          </w:tcPr>
          <w:p w14:paraId="1CB99BC9" w14:textId="77777777" w:rsidR="00C345E7" w:rsidRPr="00C345E7" w:rsidRDefault="00C345E7" w:rsidP="00C345E7">
            <w:pPr>
              <w:tabs>
                <w:tab w:val="decimal" w:pos="509"/>
              </w:tabs>
              <w:spacing w:after="200" w:line="276" w:lineRule="auto"/>
              <w:contextualSpacing/>
              <w:rPr>
                <w:rFonts w:ascii="Arial" w:eastAsia="Calibri" w:hAnsi="Arial" w:cs="Arial"/>
              </w:rPr>
            </w:pPr>
          </w:p>
        </w:tc>
        <w:tc>
          <w:tcPr>
            <w:tcW w:w="1026" w:type="dxa"/>
            <w:vAlign w:val="center"/>
          </w:tcPr>
          <w:p w14:paraId="179A4072" w14:textId="77777777" w:rsidR="00C345E7" w:rsidRPr="00C345E7" w:rsidRDefault="00C345E7" w:rsidP="00C345E7">
            <w:pPr>
              <w:tabs>
                <w:tab w:val="decimal" w:pos="477"/>
              </w:tabs>
              <w:spacing w:after="200" w:line="276" w:lineRule="auto"/>
              <w:contextualSpacing/>
              <w:rPr>
                <w:rFonts w:ascii="Arial" w:eastAsia="Calibri" w:hAnsi="Arial" w:cs="Arial"/>
              </w:rPr>
            </w:pPr>
          </w:p>
        </w:tc>
        <w:tc>
          <w:tcPr>
            <w:tcW w:w="1028" w:type="dxa"/>
            <w:vAlign w:val="center"/>
          </w:tcPr>
          <w:p w14:paraId="13A70166" w14:textId="77777777" w:rsidR="00C345E7" w:rsidRPr="00C345E7" w:rsidRDefault="00C345E7" w:rsidP="00C345E7">
            <w:pPr>
              <w:tabs>
                <w:tab w:val="decimal" w:pos="516"/>
              </w:tabs>
              <w:spacing w:after="200" w:line="276" w:lineRule="auto"/>
              <w:contextualSpacing/>
              <w:rPr>
                <w:rFonts w:ascii="Arial" w:eastAsia="Calibri" w:hAnsi="Arial" w:cs="Arial"/>
              </w:rPr>
            </w:pPr>
          </w:p>
        </w:tc>
        <w:tc>
          <w:tcPr>
            <w:tcW w:w="1026" w:type="dxa"/>
            <w:vAlign w:val="center"/>
          </w:tcPr>
          <w:p w14:paraId="08ED7170" w14:textId="77777777" w:rsidR="00C345E7" w:rsidRPr="00C345E7" w:rsidRDefault="00C345E7" w:rsidP="00C345E7">
            <w:pPr>
              <w:tabs>
                <w:tab w:val="decimal" w:pos="469"/>
              </w:tabs>
              <w:spacing w:after="200" w:line="276" w:lineRule="auto"/>
              <w:contextualSpacing/>
              <w:rPr>
                <w:rFonts w:ascii="Arial" w:eastAsia="Calibri" w:hAnsi="Arial" w:cs="Arial"/>
              </w:rPr>
            </w:pPr>
          </w:p>
        </w:tc>
      </w:tr>
      <w:tr w:rsidR="00C345E7" w:rsidRPr="00C345E7" w14:paraId="6BDE483C" w14:textId="77777777" w:rsidTr="004A3BC8">
        <w:tc>
          <w:tcPr>
            <w:tcW w:w="5252" w:type="dxa"/>
            <w:vAlign w:val="center"/>
          </w:tcPr>
          <w:p w14:paraId="717F33C6"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White/Caucasian</w:t>
            </w:r>
          </w:p>
        </w:tc>
        <w:tc>
          <w:tcPr>
            <w:tcW w:w="1028" w:type="dxa"/>
            <w:vAlign w:val="center"/>
          </w:tcPr>
          <w:p w14:paraId="37F22BF1"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22</w:t>
            </w:r>
          </w:p>
        </w:tc>
        <w:tc>
          <w:tcPr>
            <w:tcW w:w="1026" w:type="dxa"/>
            <w:vAlign w:val="center"/>
          </w:tcPr>
          <w:p w14:paraId="608C7D83"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18.0</w:t>
            </w:r>
          </w:p>
        </w:tc>
        <w:tc>
          <w:tcPr>
            <w:tcW w:w="1028" w:type="dxa"/>
            <w:vAlign w:val="center"/>
          </w:tcPr>
          <w:p w14:paraId="08B7F6F1"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17</w:t>
            </w:r>
          </w:p>
        </w:tc>
        <w:tc>
          <w:tcPr>
            <w:tcW w:w="1026" w:type="dxa"/>
            <w:vAlign w:val="center"/>
          </w:tcPr>
          <w:p w14:paraId="148921B1"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10.9</w:t>
            </w:r>
          </w:p>
        </w:tc>
      </w:tr>
      <w:tr w:rsidR="00C345E7" w:rsidRPr="00C345E7" w14:paraId="56EECD09" w14:textId="77777777" w:rsidTr="004A3BC8">
        <w:tc>
          <w:tcPr>
            <w:tcW w:w="5252" w:type="dxa"/>
            <w:vAlign w:val="center"/>
          </w:tcPr>
          <w:p w14:paraId="498603D5"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Black/African American</w:t>
            </w:r>
          </w:p>
        </w:tc>
        <w:tc>
          <w:tcPr>
            <w:tcW w:w="1028" w:type="dxa"/>
            <w:vAlign w:val="center"/>
          </w:tcPr>
          <w:p w14:paraId="354DDAB8"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52</w:t>
            </w:r>
          </w:p>
        </w:tc>
        <w:tc>
          <w:tcPr>
            <w:tcW w:w="1026" w:type="dxa"/>
            <w:vAlign w:val="center"/>
          </w:tcPr>
          <w:p w14:paraId="06CCA49B"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42.6</w:t>
            </w:r>
          </w:p>
        </w:tc>
        <w:tc>
          <w:tcPr>
            <w:tcW w:w="1028" w:type="dxa"/>
            <w:vAlign w:val="center"/>
          </w:tcPr>
          <w:p w14:paraId="73D38707"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75</w:t>
            </w:r>
          </w:p>
        </w:tc>
        <w:tc>
          <w:tcPr>
            <w:tcW w:w="1026" w:type="dxa"/>
            <w:vAlign w:val="center"/>
          </w:tcPr>
          <w:p w14:paraId="14F004A4"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48.1</w:t>
            </w:r>
          </w:p>
        </w:tc>
      </w:tr>
      <w:tr w:rsidR="00C345E7" w:rsidRPr="00C345E7" w14:paraId="5ADBB18D" w14:textId="77777777" w:rsidTr="004A3BC8">
        <w:tc>
          <w:tcPr>
            <w:tcW w:w="5252" w:type="dxa"/>
            <w:vAlign w:val="center"/>
          </w:tcPr>
          <w:p w14:paraId="223CBAB9"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Latino</w:t>
            </w:r>
          </w:p>
        </w:tc>
        <w:tc>
          <w:tcPr>
            <w:tcW w:w="1028" w:type="dxa"/>
            <w:vAlign w:val="center"/>
          </w:tcPr>
          <w:p w14:paraId="0ED406A1"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19</w:t>
            </w:r>
          </w:p>
        </w:tc>
        <w:tc>
          <w:tcPr>
            <w:tcW w:w="1026" w:type="dxa"/>
            <w:vAlign w:val="center"/>
          </w:tcPr>
          <w:p w14:paraId="770F0389"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15.6</w:t>
            </w:r>
          </w:p>
        </w:tc>
        <w:tc>
          <w:tcPr>
            <w:tcW w:w="1028" w:type="dxa"/>
            <w:vAlign w:val="center"/>
          </w:tcPr>
          <w:p w14:paraId="16078FB0"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31</w:t>
            </w:r>
          </w:p>
        </w:tc>
        <w:tc>
          <w:tcPr>
            <w:tcW w:w="1026" w:type="dxa"/>
            <w:vAlign w:val="center"/>
          </w:tcPr>
          <w:p w14:paraId="3B202296"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19.9</w:t>
            </w:r>
          </w:p>
        </w:tc>
      </w:tr>
      <w:tr w:rsidR="00C345E7" w:rsidRPr="00C345E7" w14:paraId="039724EF" w14:textId="77777777" w:rsidTr="004A3BC8">
        <w:tc>
          <w:tcPr>
            <w:tcW w:w="5252" w:type="dxa"/>
            <w:vAlign w:val="center"/>
          </w:tcPr>
          <w:p w14:paraId="39375EFE"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Multiracial</w:t>
            </w:r>
          </w:p>
        </w:tc>
        <w:tc>
          <w:tcPr>
            <w:tcW w:w="1028" w:type="dxa"/>
            <w:vAlign w:val="center"/>
          </w:tcPr>
          <w:p w14:paraId="1C43F7EA"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24</w:t>
            </w:r>
          </w:p>
        </w:tc>
        <w:tc>
          <w:tcPr>
            <w:tcW w:w="1026" w:type="dxa"/>
            <w:vAlign w:val="center"/>
          </w:tcPr>
          <w:p w14:paraId="768A83FA"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19.7</w:t>
            </w:r>
          </w:p>
        </w:tc>
        <w:tc>
          <w:tcPr>
            <w:tcW w:w="1028" w:type="dxa"/>
            <w:vAlign w:val="center"/>
          </w:tcPr>
          <w:p w14:paraId="3AF601F6"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26</w:t>
            </w:r>
          </w:p>
        </w:tc>
        <w:tc>
          <w:tcPr>
            <w:tcW w:w="1026" w:type="dxa"/>
            <w:vAlign w:val="center"/>
          </w:tcPr>
          <w:p w14:paraId="0AB602D4"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16.7</w:t>
            </w:r>
          </w:p>
        </w:tc>
      </w:tr>
      <w:tr w:rsidR="00C345E7" w:rsidRPr="00C345E7" w14:paraId="6AADE47B" w14:textId="77777777" w:rsidTr="004A3BC8">
        <w:tc>
          <w:tcPr>
            <w:tcW w:w="5252" w:type="dxa"/>
            <w:vAlign w:val="center"/>
          </w:tcPr>
          <w:p w14:paraId="587094DA"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Other</w:t>
            </w:r>
          </w:p>
        </w:tc>
        <w:tc>
          <w:tcPr>
            <w:tcW w:w="1028" w:type="dxa"/>
            <w:vAlign w:val="center"/>
          </w:tcPr>
          <w:p w14:paraId="720B5997"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5</w:t>
            </w:r>
          </w:p>
        </w:tc>
        <w:tc>
          <w:tcPr>
            <w:tcW w:w="1026" w:type="dxa"/>
            <w:vAlign w:val="center"/>
          </w:tcPr>
          <w:p w14:paraId="3878F35C"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4.1</w:t>
            </w:r>
          </w:p>
        </w:tc>
        <w:tc>
          <w:tcPr>
            <w:tcW w:w="1028" w:type="dxa"/>
            <w:vAlign w:val="center"/>
          </w:tcPr>
          <w:p w14:paraId="131CF3DB"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7</w:t>
            </w:r>
          </w:p>
        </w:tc>
        <w:tc>
          <w:tcPr>
            <w:tcW w:w="1026" w:type="dxa"/>
            <w:vAlign w:val="center"/>
          </w:tcPr>
          <w:p w14:paraId="58C3CD75"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4.5</w:t>
            </w:r>
          </w:p>
        </w:tc>
      </w:tr>
      <w:tr w:rsidR="00C345E7" w:rsidRPr="00C345E7" w14:paraId="15A086B0" w14:textId="77777777" w:rsidTr="004A3BC8">
        <w:tc>
          <w:tcPr>
            <w:tcW w:w="5252" w:type="dxa"/>
            <w:vAlign w:val="center"/>
          </w:tcPr>
          <w:p w14:paraId="2C2340DD"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Age of target child (Mean, SD)</w:t>
            </w:r>
          </w:p>
        </w:tc>
        <w:tc>
          <w:tcPr>
            <w:tcW w:w="1028" w:type="dxa"/>
            <w:vAlign w:val="center"/>
          </w:tcPr>
          <w:p w14:paraId="5F7C33A0"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6.5</w:t>
            </w:r>
          </w:p>
        </w:tc>
        <w:tc>
          <w:tcPr>
            <w:tcW w:w="1026" w:type="dxa"/>
            <w:vAlign w:val="center"/>
          </w:tcPr>
          <w:p w14:paraId="3AD57D0F"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0.6</w:t>
            </w:r>
          </w:p>
        </w:tc>
        <w:tc>
          <w:tcPr>
            <w:tcW w:w="1028" w:type="dxa"/>
            <w:vAlign w:val="center"/>
          </w:tcPr>
          <w:p w14:paraId="2B2B6C90"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6.6</w:t>
            </w:r>
          </w:p>
        </w:tc>
        <w:tc>
          <w:tcPr>
            <w:tcW w:w="1026" w:type="dxa"/>
            <w:vAlign w:val="center"/>
          </w:tcPr>
          <w:p w14:paraId="3BF0880F"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0.6</w:t>
            </w:r>
          </w:p>
        </w:tc>
      </w:tr>
      <w:tr w:rsidR="00C345E7" w:rsidRPr="00C345E7" w14:paraId="72D3D3BD" w14:textId="77777777" w:rsidTr="004A3BC8">
        <w:tc>
          <w:tcPr>
            <w:tcW w:w="5252" w:type="dxa"/>
            <w:vAlign w:val="center"/>
          </w:tcPr>
          <w:p w14:paraId="4A5BBC3E"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Gender of primary caregiver (% female)</w:t>
            </w:r>
          </w:p>
        </w:tc>
        <w:tc>
          <w:tcPr>
            <w:tcW w:w="1028" w:type="dxa"/>
            <w:vAlign w:val="center"/>
          </w:tcPr>
          <w:p w14:paraId="3C517A1B"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110</w:t>
            </w:r>
          </w:p>
        </w:tc>
        <w:tc>
          <w:tcPr>
            <w:tcW w:w="1026" w:type="dxa"/>
            <w:vAlign w:val="center"/>
          </w:tcPr>
          <w:p w14:paraId="1CC620A6"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90.2</w:t>
            </w:r>
          </w:p>
        </w:tc>
        <w:tc>
          <w:tcPr>
            <w:tcW w:w="1028" w:type="dxa"/>
            <w:vAlign w:val="center"/>
          </w:tcPr>
          <w:p w14:paraId="77DF34AD"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143</w:t>
            </w:r>
          </w:p>
        </w:tc>
        <w:tc>
          <w:tcPr>
            <w:tcW w:w="1026" w:type="dxa"/>
            <w:vAlign w:val="center"/>
          </w:tcPr>
          <w:p w14:paraId="48F4CFC7"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91.7</w:t>
            </w:r>
          </w:p>
        </w:tc>
      </w:tr>
      <w:tr w:rsidR="00C345E7" w:rsidRPr="00C345E7" w14:paraId="056909D5" w14:textId="77777777" w:rsidTr="004A3BC8">
        <w:tc>
          <w:tcPr>
            <w:tcW w:w="5252" w:type="dxa"/>
            <w:vAlign w:val="center"/>
          </w:tcPr>
          <w:p w14:paraId="436F00AE"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Relationship of primary caregiver to target child</w:t>
            </w:r>
          </w:p>
        </w:tc>
        <w:tc>
          <w:tcPr>
            <w:tcW w:w="1028" w:type="dxa"/>
            <w:vAlign w:val="center"/>
          </w:tcPr>
          <w:p w14:paraId="1479F957" w14:textId="77777777" w:rsidR="00C345E7" w:rsidRPr="00C345E7" w:rsidRDefault="00C345E7" w:rsidP="00C345E7">
            <w:pPr>
              <w:tabs>
                <w:tab w:val="decimal" w:pos="509"/>
              </w:tabs>
              <w:spacing w:after="200" w:line="276" w:lineRule="auto"/>
              <w:contextualSpacing/>
              <w:rPr>
                <w:rFonts w:ascii="Arial" w:eastAsia="Calibri" w:hAnsi="Arial" w:cs="Arial"/>
              </w:rPr>
            </w:pPr>
          </w:p>
        </w:tc>
        <w:tc>
          <w:tcPr>
            <w:tcW w:w="1026" w:type="dxa"/>
            <w:vAlign w:val="center"/>
          </w:tcPr>
          <w:p w14:paraId="265F4830" w14:textId="77777777" w:rsidR="00C345E7" w:rsidRPr="00C345E7" w:rsidRDefault="00C345E7" w:rsidP="00C345E7">
            <w:pPr>
              <w:tabs>
                <w:tab w:val="decimal" w:pos="477"/>
              </w:tabs>
              <w:spacing w:after="200" w:line="276" w:lineRule="auto"/>
              <w:contextualSpacing/>
              <w:rPr>
                <w:rFonts w:ascii="Arial" w:eastAsia="Calibri" w:hAnsi="Arial" w:cs="Arial"/>
              </w:rPr>
            </w:pPr>
          </w:p>
        </w:tc>
        <w:tc>
          <w:tcPr>
            <w:tcW w:w="1028" w:type="dxa"/>
            <w:vAlign w:val="center"/>
          </w:tcPr>
          <w:p w14:paraId="30611B27" w14:textId="77777777" w:rsidR="00C345E7" w:rsidRPr="00C345E7" w:rsidRDefault="00C345E7" w:rsidP="00C345E7">
            <w:pPr>
              <w:tabs>
                <w:tab w:val="decimal" w:pos="516"/>
              </w:tabs>
              <w:spacing w:after="200" w:line="276" w:lineRule="auto"/>
              <w:contextualSpacing/>
              <w:rPr>
                <w:rFonts w:ascii="Arial" w:eastAsia="Calibri" w:hAnsi="Arial" w:cs="Arial"/>
              </w:rPr>
            </w:pPr>
          </w:p>
        </w:tc>
        <w:tc>
          <w:tcPr>
            <w:tcW w:w="1026" w:type="dxa"/>
            <w:vAlign w:val="center"/>
          </w:tcPr>
          <w:p w14:paraId="185B661C" w14:textId="77777777" w:rsidR="00C345E7" w:rsidRPr="00C345E7" w:rsidRDefault="00C345E7" w:rsidP="00C345E7">
            <w:pPr>
              <w:tabs>
                <w:tab w:val="decimal" w:pos="469"/>
              </w:tabs>
              <w:spacing w:after="200" w:line="276" w:lineRule="auto"/>
              <w:contextualSpacing/>
              <w:rPr>
                <w:rFonts w:ascii="Arial" w:eastAsia="Calibri" w:hAnsi="Arial" w:cs="Arial"/>
              </w:rPr>
            </w:pPr>
          </w:p>
        </w:tc>
      </w:tr>
      <w:tr w:rsidR="00C345E7" w:rsidRPr="00C345E7" w14:paraId="2645E12D" w14:textId="77777777" w:rsidTr="004A3BC8">
        <w:tc>
          <w:tcPr>
            <w:tcW w:w="5252" w:type="dxa"/>
            <w:vAlign w:val="center"/>
          </w:tcPr>
          <w:p w14:paraId="29AAD2B3"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Biological parent</w:t>
            </w:r>
          </w:p>
        </w:tc>
        <w:tc>
          <w:tcPr>
            <w:tcW w:w="1028" w:type="dxa"/>
            <w:vAlign w:val="center"/>
          </w:tcPr>
          <w:p w14:paraId="1961D7D9"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111</w:t>
            </w:r>
          </w:p>
        </w:tc>
        <w:tc>
          <w:tcPr>
            <w:tcW w:w="1026" w:type="dxa"/>
            <w:vAlign w:val="center"/>
          </w:tcPr>
          <w:p w14:paraId="59A269DC"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91.0</w:t>
            </w:r>
          </w:p>
        </w:tc>
        <w:tc>
          <w:tcPr>
            <w:tcW w:w="1028" w:type="dxa"/>
            <w:vAlign w:val="center"/>
          </w:tcPr>
          <w:p w14:paraId="46C40872"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139</w:t>
            </w:r>
          </w:p>
        </w:tc>
        <w:tc>
          <w:tcPr>
            <w:tcW w:w="1026" w:type="dxa"/>
            <w:vAlign w:val="center"/>
          </w:tcPr>
          <w:p w14:paraId="6984C9FD"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89.1</w:t>
            </w:r>
          </w:p>
        </w:tc>
      </w:tr>
      <w:tr w:rsidR="00C345E7" w:rsidRPr="00C345E7" w14:paraId="23EC555A" w14:textId="77777777" w:rsidTr="004A3BC8">
        <w:tc>
          <w:tcPr>
            <w:tcW w:w="5252" w:type="dxa"/>
            <w:vAlign w:val="center"/>
          </w:tcPr>
          <w:p w14:paraId="61DC5543"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Step-parent</w:t>
            </w:r>
          </w:p>
        </w:tc>
        <w:tc>
          <w:tcPr>
            <w:tcW w:w="1028" w:type="dxa"/>
            <w:vAlign w:val="center"/>
          </w:tcPr>
          <w:p w14:paraId="5CBFC3FB"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0</w:t>
            </w:r>
          </w:p>
        </w:tc>
        <w:tc>
          <w:tcPr>
            <w:tcW w:w="1026" w:type="dxa"/>
            <w:vAlign w:val="center"/>
          </w:tcPr>
          <w:p w14:paraId="43CE4974"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0.0</w:t>
            </w:r>
          </w:p>
        </w:tc>
        <w:tc>
          <w:tcPr>
            <w:tcW w:w="1028" w:type="dxa"/>
            <w:vAlign w:val="center"/>
          </w:tcPr>
          <w:p w14:paraId="5BE4B5BD"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w:t>
            </w:r>
          </w:p>
        </w:tc>
        <w:tc>
          <w:tcPr>
            <w:tcW w:w="1026" w:type="dxa"/>
            <w:vAlign w:val="center"/>
          </w:tcPr>
          <w:p w14:paraId="701D0240"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0.6</w:t>
            </w:r>
          </w:p>
        </w:tc>
      </w:tr>
      <w:tr w:rsidR="00C345E7" w:rsidRPr="00C345E7" w14:paraId="283CF168" w14:textId="77777777" w:rsidTr="004A3BC8">
        <w:tc>
          <w:tcPr>
            <w:tcW w:w="5252" w:type="dxa"/>
            <w:vAlign w:val="center"/>
          </w:tcPr>
          <w:p w14:paraId="3C931A2A"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Grandparent</w:t>
            </w:r>
          </w:p>
        </w:tc>
        <w:tc>
          <w:tcPr>
            <w:tcW w:w="1028" w:type="dxa"/>
            <w:vAlign w:val="center"/>
          </w:tcPr>
          <w:p w14:paraId="725F8722"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6</w:t>
            </w:r>
          </w:p>
        </w:tc>
        <w:tc>
          <w:tcPr>
            <w:tcW w:w="1026" w:type="dxa"/>
            <w:vAlign w:val="center"/>
          </w:tcPr>
          <w:p w14:paraId="55D0274D"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4.9</w:t>
            </w:r>
          </w:p>
        </w:tc>
        <w:tc>
          <w:tcPr>
            <w:tcW w:w="1028" w:type="dxa"/>
            <w:vAlign w:val="center"/>
          </w:tcPr>
          <w:p w14:paraId="2D8089DE"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8</w:t>
            </w:r>
          </w:p>
        </w:tc>
        <w:tc>
          <w:tcPr>
            <w:tcW w:w="1026" w:type="dxa"/>
            <w:vAlign w:val="center"/>
          </w:tcPr>
          <w:p w14:paraId="3735DBC5"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5.1</w:t>
            </w:r>
          </w:p>
        </w:tc>
      </w:tr>
      <w:tr w:rsidR="00C345E7" w:rsidRPr="00C345E7" w14:paraId="12C0D695" w14:textId="77777777" w:rsidTr="004A3BC8">
        <w:tc>
          <w:tcPr>
            <w:tcW w:w="5252" w:type="dxa"/>
            <w:vAlign w:val="center"/>
          </w:tcPr>
          <w:p w14:paraId="4505D848"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Foster parent</w:t>
            </w:r>
          </w:p>
        </w:tc>
        <w:tc>
          <w:tcPr>
            <w:tcW w:w="1028" w:type="dxa"/>
            <w:vAlign w:val="center"/>
          </w:tcPr>
          <w:p w14:paraId="0C471029"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3</w:t>
            </w:r>
          </w:p>
        </w:tc>
        <w:tc>
          <w:tcPr>
            <w:tcW w:w="1026" w:type="dxa"/>
            <w:vAlign w:val="center"/>
          </w:tcPr>
          <w:p w14:paraId="1D43ABBF"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2.5</w:t>
            </w:r>
          </w:p>
        </w:tc>
        <w:tc>
          <w:tcPr>
            <w:tcW w:w="1028" w:type="dxa"/>
            <w:vAlign w:val="center"/>
          </w:tcPr>
          <w:p w14:paraId="4820705D"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w:t>
            </w:r>
          </w:p>
        </w:tc>
        <w:tc>
          <w:tcPr>
            <w:tcW w:w="1026" w:type="dxa"/>
            <w:vAlign w:val="center"/>
          </w:tcPr>
          <w:p w14:paraId="1F837F8C"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0.6</w:t>
            </w:r>
          </w:p>
        </w:tc>
      </w:tr>
      <w:tr w:rsidR="00C345E7" w:rsidRPr="00C345E7" w14:paraId="78A4B83C" w14:textId="77777777" w:rsidTr="004A3BC8">
        <w:tc>
          <w:tcPr>
            <w:tcW w:w="5252" w:type="dxa"/>
            <w:vAlign w:val="center"/>
          </w:tcPr>
          <w:p w14:paraId="0AF4D8DD"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Adopted parent</w:t>
            </w:r>
          </w:p>
        </w:tc>
        <w:tc>
          <w:tcPr>
            <w:tcW w:w="1028" w:type="dxa"/>
            <w:vAlign w:val="center"/>
          </w:tcPr>
          <w:p w14:paraId="6E305BBE"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w:t>
            </w:r>
          </w:p>
        </w:tc>
        <w:tc>
          <w:tcPr>
            <w:tcW w:w="1026" w:type="dxa"/>
            <w:vAlign w:val="center"/>
          </w:tcPr>
          <w:p w14:paraId="503C7079"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0.8</w:t>
            </w:r>
          </w:p>
        </w:tc>
        <w:tc>
          <w:tcPr>
            <w:tcW w:w="1028" w:type="dxa"/>
            <w:vAlign w:val="center"/>
          </w:tcPr>
          <w:p w14:paraId="39B3B3E4"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2</w:t>
            </w:r>
          </w:p>
        </w:tc>
        <w:tc>
          <w:tcPr>
            <w:tcW w:w="1026" w:type="dxa"/>
            <w:vAlign w:val="center"/>
          </w:tcPr>
          <w:p w14:paraId="3E08F4D1"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1.3</w:t>
            </w:r>
          </w:p>
        </w:tc>
      </w:tr>
      <w:tr w:rsidR="00C345E7" w:rsidRPr="00C345E7" w14:paraId="061AE1E4" w14:textId="77777777" w:rsidTr="004A3BC8">
        <w:tc>
          <w:tcPr>
            <w:tcW w:w="5252" w:type="dxa"/>
            <w:vAlign w:val="center"/>
          </w:tcPr>
          <w:p w14:paraId="623CCC7B"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Other</w:t>
            </w:r>
          </w:p>
        </w:tc>
        <w:tc>
          <w:tcPr>
            <w:tcW w:w="1028" w:type="dxa"/>
            <w:vAlign w:val="center"/>
          </w:tcPr>
          <w:p w14:paraId="517D8018"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w:t>
            </w:r>
          </w:p>
        </w:tc>
        <w:tc>
          <w:tcPr>
            <w:tcW w:w="1026" w:type="dxa"/>
            <w:vAlign w:val="center"/>
          </w:tcPr>
          <w:p w14:paraId="56A80AC2"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0.8</w:t>
            </w:r>
          </w:p>
        </w:tc>
        <w:tc>
          <w:tcPr>
            <w:tcW w:w="1028" w:type="dxa"/>
            <w:vAlign w:val="center"/>
          </w:tcPr>
          <w:p w14:paraId="07B19FDA"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5</w:t>
            </w:r>
          </w:p>
        </w:tc>
        <w:tc>
          <w:tcPr>
            <w:tcW w:w="1026" w:type="dxa"/>
            <w:vAlign w:val="center"/>
          </w:tcPr>
          <w:p w14:paraId="444E2CD6"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3.2</w:t>
            </w:r>
          </w:p>
        </w:tc>
      </w:tr>
      <w:tr w:rsidR="00C345E7" w:rsidRPr="00C345E7" w14:paraId="22DCAA0F" w14:textId="77777777" w:rsidTr="004A3BC8">
        <w:tc>
          <w:tcPr>
            <w:tcW w:w="5252" w:type="dxa"/>
            <w:vAlign w:val="center"/>
          </w:tcPr>
          <w:p w14:paraId="50589AA1"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Living situation for target child and primary caregiver</w:t>
            </w:r>
          </w:p>
        </w:tc>
        <w:tc>
          <w:tcPr>
            <w:tcW w:w="1028" w:type="dxa"/>
            <w:vAlign w:val="center"/>
          </w:tcPr>
          <w:p w14:paraId="7230F22B" w14:textId="77777777" w:rsidR="00C345E7" w:rsidRPr="00C345E7" w:rsidRDefault="00C345E7" w:rsidP="00C345E7">
            <w:pPr>
              <w:tabs>
                <w:tab w:val="decimal" w:pos="509"/>
              </w:tabs>
              <w:spacing w:after="200" w:line="276" w:lineRule="auto"/>
              <w:contextualSpacing/>
              <w:rPr>
                <w:rFonts w:ascii="Arial" w:eastAsia="Calibri" w:hAnsi="Arial" w:cs="Arial"/>
              </w:rPr>
            </w:pPr>
          </w:p>
        </w:tc>
        <w:tc>
          <w:tcPr>
            <w:tcW w:w="1026" w:type="dxa"/>
            <w:vAlign w:val="center"/>
          </w:tcPr>
          <w:p w14:paraId="5AC75A19" w14:textId="77777777" w:rsidR="00C345E7" w:rsidRPr="00C345E7" w:rsidRDefault="00C345E7" w:rsidP="00C345E7">
            <w:pPr>
              <w:tabs>
                <w:tab w:val="decimal" w:pos="477"/>
              </w:tabs>
              <w:spacing w:after="200" w:line="276" w:lineRule="auto"/>
              <w:contextualSpacing/>
              <w:rPr>
                <w:rFonts w:ascii="Arial" w:eastAsia="Calibri" w:hAnsi="Arial" w:cs="Arial"/>
              </w:rPr>
            </w:pPr>
          </w:p>
        </w:tc>
        <w:tc>
          <w:tcPr>
            <w:tcW w:w="1028" w:type="dxa"/>
            <w:vAlign w:val="center"/>
          </w:tcPr>
          <w:p w14:paraId="2CD8624D" w14:textId="77777777" w:rsidR="00C345E7" w:rsidRPr="00C345E7" w:rsidRDefault="00C345E7" w:rsidP="00C345E7">
            <w:pPr>
              <w:tabs>
                <w:tab w:val="decimal" w:pos="516"/>
              </w:tabs>
              <w:spacing w:after="200" w:line="276" w:lineRule="auto"/>
              <w:contextualSpacing/>
              <w:rPr>
                <w:rFonts w:ascii="Arial" w:eastAsia="Calibri" w:hAnsi="Arial" w:cs="Arial"/>
              </w:rPr>
            </w:pPr>
          </w:p>
        </w:tc>
        <w:tc>
          <w:tcPr>
            <w:tcW w:w="1026" w:type="dxa"/>
            <w:vAlign w:val="center"/>
          </w:tcPr>
          <w:p w14:paraId="043FE90F" w14:textId="77777777" w:rsidR="00C345E7" w:rsidRPr="00C345E7" w:rsidRDefault="00C345E7" w:rsidP="00C345E7">
            <w:pPr>
              <w:tabs>
                <w:tab w:val="decimal" w:pos="469"/>
              </w:tabs>
              <w:spacing w:after="200" w:line="276" w:lineRule="auto"/>
              <w:contextualSpacing/>
              <w:rPr>
                <w:rFonts w:ascii="Arial" w:eastAsia="Calibri" w:hAnsi="Arial" w:cs="Arial"/>
              </w:rPr>
            </w:pPr>
          </w:p>
        </w:tc>
      </w:tr>
      <w:tr w:rsidR="00C345E7" w:rsidRPr="00C345E7" w14:paraId="728D13C4" w14:textId="77777777" w:rsidTr="004A3BC8">
        <w:tc>
          <w:tcPr>
            <w:tcW w:w="5252" w:type="dxa"/>
            <w:vAlign w:val="center"/>
          </w:tcPr>
          <w:p w14:paraId="0674D17A"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Own your home</w:t>
            </w:r>
          </w:p>
        </w:tc>
        <w:tc>
          <w:tcPr>
            <w:tcW w:w="1028" w:type="dxa"/>
            <w:vAlign w:val="center"/>
          </w:tcPr>
          <w:p w14:paraId="4A94E87F"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15</w:t>
            </w:r>
          </w:p>
        </w:tc>
        <w:tc>
          <w:tcPr>
            <w:tcW w:w="1026" w:type="dxa"/>
            <w:vAlign w:val="center"/>
          </w:tcPr>
          <w:p w14:paraId="4DA82C4C"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12.3</w:t>
            </w:r>
          </w:p>
        </w:tc>
        <w:tc>
          <w:tcPr>
            <w:tcW w:w="1028" w:type="dxa"/>
            <w:vAlign w:val="center"/>
          </w:tcPr>
          <w:p w14:paraId="47B8497C"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22</w:t>
            </w:r>
          </w:p>
        </w:tc>
        <w:tc>
          <w:tcPr>
            <w:tcW w:w="1026" w:type="dxa"/>
            <w:vAlign w:val="center"/>
          </w:tcPr>
          <w:p w14:paraId="03E7E6C7"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14.1</w:t>
            </w:r>
          </w:p>
        </w:tc>
      </w:tr>
      <w:tr w:rsidR="00C345E7" w:rsidRPr="00C345E7" w14:paraId="4A44B539" w14:textId="77777777" w:rsidTr="004A3BC8">
        <w:tc>
          <w:tcPr>
            <w:tcW w:w="5252" w:type="dxa"/>
            <w:vAlign w:val="center"/>
          </w:tcPr>
          <w:p w14:paraId="293C3E3D"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Rent your home</w:t>
            </w:r>
          </w:p>
        </w:tc>
        <w:tc>
          <w:tcPr>
            <w:tcW w:w="1028" w:type="dxa"/>
            <w:vAlign w:val="center"/>
          </w:tcPr>
          <w:p w14:paraId="072C83B4"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99</w:t>
            </w:r>
          </w:p>
        </w:tc>
        <w:tc>
          <w:tcPr>
            <w:tcW w:w="1026" w:type="dxa"/>
            <w:vAlign w:val="center"/>
          </w:tcPr>
          <w:p w14:paraId="51C54630"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81.1</w:t>
            </w:r>
          </w:p>
        </w:tc>
        <w:tc>
          <w:tcPr>
            <w:tcW w:w="1028" w:type="dxa"/>
            <w:vAlign w:val="center"/>
          </w:tcPr>
          <w:p w14:paraId="18228950"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122</w:t>
            </w:r>
          </w:p>
        </w:tc>
        <w:tc>
          <w:tcPr>
            <w:tcW w:w="1026" w:type="dxa"/>
            <w:vAlign w:val="center"/>
          </w:tcPr>
          <w:p w14:paraId="7FFA8EC9"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78.2</w:t>
            </w:r>
          </w:p>
        </w:tc>
      </w:tr>
      <w:tr w:rsidR="00C345E7" w:rsidRPr="00C345E7" w14:paraId="1ACA4DB9" w14:textId="77777777" w:rsidTr="004A3BC8">
        <w:tc>
          <w:tcPr>
            <w:tcW w:w="5252" w:type="dxa"/>
            <w:vAlign w:val="center"/>
          </w:tcPr>
          <w:p w14:paraId="48E91D74"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Live in someone else’s home and pay rent</w:t>
            </w:r>
          </w:p>
        </w:tc>
        <w:tc>
          <w:tcPr>
            <w:tcW w:w="1028" w:type="dxa"/>
            <w:vAlign w:val="center"/>
          </w:tcPr>
          <w:p w14:paraId="321BCB80"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6</w:t>
            </w:r>
          </w:p>
        </w:tc>
        <w:tc>
          <w:tcPr>
            <w:tcW w:w="1026" w:type="dxa"/>
            <w:vAlign w:val="center"/>
          </w:tcPr>
          <w:p w14:paraId="6F5AB79A"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4.9</w:t>
            </w:r>
          </w:p>
        </w:tc>
        <w:tc>
          <w:tcPr>
            <w:tcW w:w="1028" w:type="dxa"/>
            <w:vAlign w:val="center"/>
          </w:tcPr>
          <w:p w14:paraId="06428171"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2</w:t>
            </w:r>
          </w:p>
        </w:tc>
        <w:tc>
          <w:tcPr>
            <w:tcW w:w="1026" w:type="dxa"/>
            <w:vAlign w:val="center"/>
          </w:tcPr>
          <w:p w14:paraId="406C6E25"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1.3</w:t>
            </w:r>
          </w:p>
        </w:tc>
      </w:tr>
      <w:tr w:rsidR="00C345E7" w:rsidRPr="00C345E7" w14:paraId="7A7C9651" w14:textId="77777777" w:rsidTr="004A3BC8">
        <w:tc>
          <w:tcPr>
            <w:tcW w:w="5252" w:type="dxa"/>
            <w:vAlign w:val="center"/>
          </w:tcPr>
          <w:p w14:paraId="5E14623C"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Live in someone else’s home and do not pay rent</w:t>
            </w:r>
          </w:p>
        </w:tc>
        <w:tc>
          <w:tcPr>
            <w:tcW w:w="1028" w:type="dxa"/>
            <w:vAlign w:val="center"/>
          </w:tcPr>
          <w:p w14:paraId="4F098232"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w:t>
            </w:r>
          </w:p>
        </w:tc>
        <w:tc>
          <w:tcPr>
            <w:tcW w:w="1026" w:type="dxa"/>
            <w:vAlign w:val="center"/>
          </w:tcPr>
          <w:p w14:paraId="3AD48F4E"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1.6</w:t>
            </w:r>
          </w:p>
        </w:tc>
        <w:tc>
          <w:tcPr>
            <w:tcW w:w="1028" w:type="dxa"/>
            <w:vAlign w:val="center"/>
          </w:tcPr>
          <w:p w14:paraId="078A86B2"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5</w:t>
            </w:r>
          </w:p>
        </w:tc>
        <w:tc>
          <w:tcPr>
            <w:tcW w:w="1026" w:type="dxa"/>
            <w:vAlign w:val="center"/>
          </w:tcPr>
          <w:p w14:paraId="685E0898"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3.2</w:t>
            </w:r>
          </w:p>
        </w:tc>
      </w:tr>
      <w:tr w:rsidR="00C345E7" w:rsidRPr="00C345E7" w14:paraId="1A202D4B" w14:textId="77777777" w:rsidTr="004A3BC8">
        <w:tc>
          <w:tcPr>
            <w:tcW w:w="5252" w:type="dxa"/>
            <w:vAlign w:val="center"/>
          </w:tcPr>
          <w:p w14:paraId="189F9F3C"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Homeless</w:t>
            </w:r>
          </w:p>
        </w:tc>
        <w:tc>
          <w:tcPr>
            <w:tcW w:w="1028" w:type="dxa"/>
            <w:vAlign w:val="center"/>
          </w:tcPr>
          <w:p w14:paraId="3EAC7360"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0</w:t>
            </w:r>
          </w:p>
        </w:tc>
        <w:tc>
          <w:tcPr>
            <w:tcW w:w="1026" w:type="dxa"/>
            <w:vAlign w:val="center"/>
          </w:tcPr>
          <w:p w14:paraId="78D2F4A6"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0.0</w:t>
            </w:r>
          </w:p>
        </w:tc>
        <w:tc>
          <w:tcPr>
            <w:tcW w:w="1028" w:type="dxa"/>
            <w:vAlign w:val="center"/>
          </w:tcPr>
          <w:p w14:paraId="50008F25"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5</w:t>
            </w:r>
          </w:p>
        </w:tc>
        <w:tc>
          <w:tcPr>
            <w:tcW w:w="1026" w:type="dxa"/>
            <w:vAlign w:val="center"/>
          </w:tcPr>
          <w:p w14:paraId="40806E9C"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3.2</w:t>
            </w:r>
          </w:p>
        </w:tc>
      </w:tr>
      <w:tr w:rsidR="00C345E7" w:rsidRPr="00C345E7" w14:paraId="4BF4EE65" w14:textId="77777777" w:rsidTr="004A3BC8">
        <w:tc>
          <w:tcPr>
            <w:tcW w:w="5252" w:type="dxa"/>
            <w:vAlign w:val="center"/>
          </w:tcPr>
          <w:p w14:paraId="5F7648D2"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 xml:space="preserve">Age of primary caregiver (Mean, </w:t>
            </w:r>
            <w:r w:rsidRPr="00C345E7">
              <w:rPr>
                <w:rFonts w:ascii="Arial" w:eastAsia="Calibri" w:hAnsi="Arial" w:cs="Arial"/>
                <w:i/>
              </w:rPr>
              <w:t>SD</w:t>
            </w:r>
            <w:r w:rsidRPr="00C345E7">
              <w:rPr>
                <w:rFonts w:ascii="Arial" w:eastAsia="Calibri" w:hAnsi="Arial" w:cs="Arial"/>
              </w:rPr>
              <w:t>)</w:t>
            </w:r>
          </w:p>
        </w:tc>
        <w:tc>
          <w:tcPr>
            <w:tcW w:w="1028" w:type="dxa"/>
            <w:vAlign w:val="center"/>
          </w:tcPr>
          <w:p w14:paraId="57D4916E"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34.8</w:t>
            </w:r>
          </w:p>
        </w:tc>
        <w:tc>
          <w:tcPr>
            <w:tcW w:w="1026" w:type="dxa"/>
            <w:vAlign w:val="center"/>
          </w:tcPr>
          <w:p w14:paraId="10DC0D71"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7.7</w:t>
            </w:r>
          </w:p>
        </w:tc>
        <w:tc>
          <w:tcPr>
            <w:tcW w:w="1028" w:type="dxa"/>
            <w:vAlign w:val="center"/>
          </w:tcPr>
          <w:p w14:paraId="64FC71C7"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35.2</w:t>
            </w:r>
          </w:p>
        </w:tc>
        <w:tc>
          <w:tcPr>
            <w:tcW w:w="1026" w:type="dxa"/>
            <w:vAlign w:val="center"/>
          </w:tcPr>
          <w:p w14:paraId="43A5D54E"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9.1</w:t>
            </w:r>
          </w:p>
        </w:tc>
      </w:tr>
      <w:tr w:rsidR="00C345E7" w:rsidRPr="00C345E7" w14:paraId="4CAFD65B" w14:textId="77777777" w:rsidTr="004A3BC8">
        <w:tc>
          <w:tcPr>
            <w:tcW w:w="5252" w:type="dxa"/>
            <w:vAlign w:val="center"/>
          </w:tcPr>
          <w:p w14:paraId="0E6A8976"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Marital status of primary caregiver</w:t>
            </w:r>
          </w:p>
        </w:tc>
        <w:tc>
          <w:tcPr>
            <w:tcW w:w="1028" w:type="dxa"/>
            <w:vAlign w:val="center"/>
          </w:tcPr>
          <w:p w14:paraId="28283582" w14:textId="77777777" w:rsidR="00C345E7" w:rsidRPr="00C345E7" w:rsidRDefault="00C345E7" w:rsidP="00C345E7">
            <w:pPr>
              <w:tabs>
                <w:tab w:val="decimal" w:pos="509"/>
              </w:tabs>
              <w:spacing w:after="200" w:line="276" w:lineRule="auto"/>
              <w:contextualSpacing/>
              <w:rPr>
                <w:rFonts w:ascii="Arial" w:eastAsia="Calibri" w:hAnsi="Arial" w:cs="Arial"/>
              </w:rPr>
            </w:pPr>
          </w:p>
        </w:tc>
        <w:tc>
          <w:tcPr>
            <w:tcW w:w="1026" w:type="dxa"/>
            <w:vAlign w:val="center"/>
          </w:tcPr>
          <w:p w14:paraId="29997433" w14:textId="77777777" w:rsidR="00C345E7" w:rsidRPr="00C345E7" w:rsidRDefault="00C345E7" w:rsidP="00C345E7">
            <w:pPr>
              <w:tabs>
                <w:tab w:val="decimal" w:pos="477"/>
              </w:tabs>
              <w:spacing w:after="200" w:line="276" w:lineRule="auto"/>
              <w:contextualSpacing/>
              <w:rPr>
                <w:rFonts w:ascii="Arial" w:eastAsia="Calibri" w:hAnsi="Arial" w:cs="Arial"/>
              </w:rPr>
            </w:pPr>
          </w:p>
        </w:tc>
        <w:tc>
          <w:tcPr>
            <w:tcW w:w="1028" w:type="dxa"/>
            <w:vAlign w:val="center"/>
          </w:tcPr>
          <w:p w14:paraId="7F0B964D" w14:textId="77777777" w:rsidR="00C345E7" w:rsidRPr="00C345E7" w:rsidRDefault="00C345E7" w:rsidP="00C345E7">
            <w:pPr>
              <w:tabs>
                <w:tab w:val="decimal" w:pos="516"/>
              </w:tabs>
              <w:spacing w:after="200" w:line="276" w:lineRule="auto"/>
              <w:contextualSpacing/>
              <w:rPr>
                <w:rFonts w:ascii="Arial" w:eastAsia="Calibri" w:hAnsi="Arial" w:cs="Arial"/>
              </w:rPr>
            </w:pPr>
          </w:p>
        </w:tc>
        <w:tc>
          <w:tcPr>
            <w:tcW w:w="1026" w:type="dxa"/>
            <w:vAlign w:val="center"/>
          </w:tcPr>
          <w:p w14:paraId="7A91F6A3" w14:textId="77777777" w:rsidR="00C345E7" w:rsidRPr="00C345E7" w:rsidRDefault="00C345E7" w:rsidP="00C345E7">
            <w:pPr>
              <w:tabs>
                <w:tab w:val="decimal" w:pos="469"/>
              </w:tabs>
              <w:spacing w:after="200" w:line="276" w:lineRule="auto"/>
              <w:contextualSpacing/>
              <w:rPr>
                <w:rFonts w:ascii="Arial" w:eastAsia="Calibri" w:hAnsi="Arial" w:cs="Arial"/>
              </w:rPr>
            </w:pPr>
          </w:p>
        </w:tc>
      </w:tr>
      <w:tr w:rsidR="00C345E7" w:rsidRPr="00C345E7" w14:paraId="6B17AF39" w14:textId="77777777" w:rsidTr="004A3BC8">
        <w:tc>
          <w:tcPr>
            <w:tcW w:w="5252" w:type="dxa"/>
            <w:vAlign w:val="center"/>
          </w:tcPr>
          <w:p w14:paraId="10BF46BD"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Married</w:t>
            </w:r>
          </w:p>
        </w:tc>
        <w:tc>
          <w:tcPr>
            <w:tcW w:w="1028" w:type="dxa"/>
            <w:vAlign w:val="center"/>
          </w:tcPr>
          <w:p w14:paraId="150986CC"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19</w:t>
            </w:r>
          </w:p>
        </w:tc>
        <w:tc>
          <w:tcPr>
            <w:tcW w:w="1026" w:type="dxa"/>
            <w:vAlign w:val="center"/>
          </w:tcPr>
          <w:p w14:paraId="2984F430"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15.7</w:t>
            </w:r>
          </w:p>
        </w:tc>
        <w:tc>
          <w:tcPr>
            <w:tcW w:w="1028" w:type="dxa"/>
            <w:vAlign w:val="center"/>
          </w:tcPr>
          <w:p w14:paraId="6C989221"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23</w:t>
            </w:r>
          </w:p>
        </w:tc>
        <w:tc>
          <w:tcPr>
            <w:tcW w:w="1026" w:type="dxa"/>
            <w:vAlign w:val="center"/>
          </w:tcPr>
          <w:p w14:paraId="342ADAC6"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14.7</w:t>
            </w:r>
          </w:p>
        </w:tc>
      </w:tr>
      <w:tr w:rsidR="00C345E7" w:rsidRPr="00C345E7" w14:paraId="0C8F78E1" w14:textId="77777777" w:rsidTr="004A3BC8">
        <w:tc>
          <w:tcPr>
            <w:tcW w:w="5252" w:type="dxa"/>
            <w:vAlign w:val="center"/>
          </w:tcPr>
          <w:p w14:paraId="06AA20FC"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Married but separated</w:t>
            </w:r>
          </w:p>
        </w:tc>
        <w:tc>
          <w:tcPr>
            <w:tcW w:w="1028" w:type="dxa"/>
            <w:vAlign w:val="center"/>
          </w:tcPr>
          <w:p w14:paraId="47C02004"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11</w:t>
            </w:r>
          </w:p>
        </w:tc>
        <w:tc>
          <w:tcPr>
            <w:tcW w:w="1026" w:type="dxa"/>
            <w:vAlign w:val="center"/>
          </w:tcPr>
          <w:p w14:paraId="30990355"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9.1</w:t>
            </w:r>
          </w:p>
        </w:tc>
        <w:tc>
          <w:tcPr>
            <w:tcW w:w="1028" w:type="dxa"/>
            <w:vAlign w:val="center"/>
          </w:tcPr>
          <w:p w14:paraId="7921B176"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13</w:t>
            </w:r>
          </w:p>
        </w:tc>
        <w:tc>
          <w:tcPr>
            <w:tcW w:w="1026" w:type="dxa"/>
            <w:vAlign w:val="center"/>
          </w:tcPr>
          <w:p w14:paraId="1CA1F70D"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8.3</w:t>
            </w:r>
          </w:p>
        </w:tc>
      </w:tr>
      <w:tr w:rsidR="00C345E7" w:rsidRPr="00C345E7" w14:paraId="7935773C" w14:textId="77777777" w:rsidTr="004A3BC8">
        <w:tc>
          <w:tcPr>
            <w:tcW w:w="5252" w:type="dxa"/>
            <w:vAlign w:val="center"/>
          </w:tcPr>
          <w:p w14:paraId="771D0A54"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Single, never married</w:t>
            </w:r>
          </w:p>
        </w:tc>
        <w:tc>
          <w:tcPr>
            <w:tcW w:w="1028" w:type="dxa"/>
            <w:vAlign w:val="center"/>
          </w:tcPr>
          <w:p w14:paraId="30223A5E"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56</w:t>
            </w:r>
          </w:p>
        </w:tc>
        <w:tc>
          <w:tcPr>
            <w:tcW w:w="1026" w:type="dxa"/>
            <w:vAlign w:val="center"/>
          </w:tcPr>
          <w:p w14:paraId="2C25F9BF"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46.3</w:t>
            </w:r>
          </w:p>
        </w:tc>
        <w:tc>
          <w:tcPr>
            <w:tcW w:w="1028" w:type="dxa"/>
            <w:vAlign w:val="center"/>
          </w:tcPr>
          <w:p w14:paraId="47EAE6CF"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84</w:t>
            </w:r>
          </w:p>
        </w:tc>
        <w:tc>
          <w:tcPr>
            <w:tcW w:w="1026" w:type="dxa"/>
            <w:vAlign w:val="center"/>
          </w:tcPr>
          <w:p w14:paraId="19A5658C"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53.8</w:t>
            </w:r>
          </w:p>
        </w:tc>
      </w:tr>
      <w:tr w:rsidR="00C345E7" w:rsidRPr="00C345E7" w14:paraId="54A98049" w14:textId="77777777" w:rsidTr="004A3BC8">
        <w:tc>
          <w:tcPr>
            <w:tcW w:w="5252" w:type="dxa"/>
            <w:vAlign w:val="center"/>
          </w:tcPr>
          <w:p w14:paraId="132C2EAA"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Single, widowed</w:t>
            </w:r>
          </w:p>
        </w:tc>
        <w:tc>
          <w:tcPr>
            <w:tcW w:w="1028" w:type="dxa"/>
            <w:vAlign w:val="center"/>
          </w:tcPr>
          <w:p w14:paraId="2106D899"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5</w:t>
            </w:r>
          </w:p>
        </w:tc>
        <w:tc>
          <w:tcPr>
            <w:tcW w:w="1026" w:type="dxa"/>
            <w:vAlign w:val="center"/>
          </w:tcPr>
          <w:p w14:paraId="1EB018D6"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4.1</w:t>
            </w:r>
          </w:p>
        </w:tc>
        <w:tc>
          <w:tcPr>
            <w:tcW w:w="1028" w:type="dxa"/>
            <w:vAlign w:val="center"/>
          </w:tcPr>
          <w:p w14:paraId="64B58682"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7</w:t>
            </w:r>
          </w:p>
        </w:tc>
        <w:tc>
          <w:tcPr>
            <w:tcW w:w="1026" w:type="dxa"/>
            <w:vAlign w:val="center"/>
          </w:tcPr>
          <w:p w14:paraId="22F60EFB"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4.5</w:t>
            </w:r>
          </w:p>
        </w:tc>
      </w:tr>
      <w:tr w:rsidR="00C345E7" w:rsidRPr="00C345E7" w14:paraId="034D1394" w14:textId="77777777" w:rsidTr="004A3BC8">
        <w:tc>
          <w:tcPr>
            <w:tcW w:w="5252" w:type="dxa"/>
            <w:vAlign w:val="center"/>
          </w:tcPr>
          <w:p w14:paraId="05AB46D7"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Divorced</w:t>
            </w:r>
          </w:p>
        </w:tc>
        <w:tc>
          <w:tcPr>
            <w:tcW w:w="1028" w:type="dxa"/>
            <w:vAlign w:val="center"/>
          </w:tcPr>
          <w:p w14:paraId="16C9632D"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10</w:t>
            </w:r>
          </w:p>
        </w:tc>
        <w:tc>
          <w:tcPr>
            <w:tcW w:w="1026" w:type="dxa"/>
            <w:vAlign w:val="center"/>
          </w:tcPr>
          <w:p w14:paraId="46EE6A3F"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8.3</w:t>
            </w:r>
          </w:p>
        </w:tc>
        <w:tc>
          <w:tcPr>
            <w:tcW w:w="1028" w:type="dxa"/>
            <w:vAlign w:val="center"/>
          </w:tcPr>
          <w:p w14:paraId="436ED5DE"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17</w:t>
            </w:r>
          </w:p>
        </w:tc>
        <w:tc>
          <w:tcPr>
            <w:tcW w:w="1026" w:type="dxa"/>
            <w:vAlign w:val="center"/>
          </w:tcPr>
          <w:p w14:paraId="0E0F7D78"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10.9</w:t>
            </w:r>
          </w:p>
        </w:tc>
      </w:tr>
      <w:tr w:rsidR="00C345E7" w:rsidRPr="00C345E7" w14:paraId="16EA26FD" w14:textId="77777777" w:rsidTr="004A3BC8">
        <w:tc>
          <w:tcPr>
            <w:tcW w:w="5252" w:type="dxa"/>
            <w:vAlign w:val="center"/>
          </w:tcPr>
          <w:p w14:paraId="3EF4C3F9"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Partnered/engaged</w:t>
            </w:r>
          </w:p>
        </w:tc>
        <w:tc>
          <w:tcPr>
            <w:tcW w:w="1028" w:type="dxa"/>
            <w:vAlign w:val="center"/>
          </w:tcPr>
          <w:p w14:paraId="4F0EEB92"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20</w:t>
            </w:r>
          </w:p>
        </w:tc>
        <w:tc>
          <w:tcPr>
            <w:tcW w:w="1026" w:type="dxa"/>
            <w:vAlign w:val="center"/>
          </w:tcPr>
          <w:p w14:paraId="0A700ECB"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16.5</w:t>
            </w:r>
          </w:p>
        </w:tc>
        <w:tc>
          <w:tcPr>
            <w:tcW w:w="1028" w:type="dxa"/>
            <w:vAlign w:val="center"/>
          </w:tcPr>
          <w:p w14:paraId="07F4318E"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12</w:t>
            </w:r>
          </w:p>
        </w:tc>
        <w:tc>
          <w:tcPr>
            <w:tcW w:w="1026" w:type="dxa"/>
            <w:vAlign w:val="center"/>
          </w:tcPr>
          <w:p w14:paraId="3E1DC3B7"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7.7</w:t>
            </w:r>
          </w:p>
        </w:tc>
      </w:tr>
      <w:tr w:rsidR="00C345E7" w:rsidRPr="00C345E7" w14:paraId="3991592E" w14:textId="77777777" w:rsidTr="004A3BC8">
        <w:tc>
          <w:tcPr>
            <w:tcW w:w="5252" w:type="dxa"/>
            <w:vAlign w:val="center"/>
          </w:tcPr>
          <w:p w14:paraId="2FE673C7" w14:textId="77777777" w:rsidR="00C345E7" w:rsidRPr="00C345E7" w:rsidRDefault="00C345E7" w:rsidP="00C345E7">
            <w:pPr>
              <w:spacing w:after="200" w:line="276" w:lineRule="auto"/>
              <w:contextualSpacing/>
              <w:rPr>
                <w:rFonts w:ascii="Arial" w:eastAsia="Calibri" w:hAnsi="Arial" w:cs="Arial"/>
              </w:rPr>
            </w:pPr>
            <w:r w:rsidRPr="00C345E7">
              <w:rPr>
                <w:rFonts w:ascii="Arial" w:eastAsia="Calibri" w:hAnsi="Arial" w:cs="Arial"/>
              </w:rPr>
              <w:t>Annual household income of primary caregiver</w:t>
            </w:r>
          </w:p>
        </w:tc>
        <w:tc>
          <w:tcPr>
            <w:tcW w:w="1028" w:type="dxa"/>
            <w:vAlign w:val="center"/>
          </w:tcPr>
          <w:p w14:paraId="36F47827" w14:textId="77777777" w:rsidR="00C345E7" w:rsidRPr="00C345E7" w:rsidRDefault="00C345E7" w:rsidP="00C345E7">
            <w:pPr>
              <w:tabs>
                <w:tab w:val="decimal" w:pos="509"/>
              </w:tabs>
              <w:spacing w:after="200" w:line="276" w:lineRule="auto"/>
              <w:contextualSpacing/>
              <w:rPr>
                <w:rFonts w:ascii="Arial" w:eastAsia="Calibri" w:hAnsi="Arial" w:cs="Arial"/>
              </w:rPr>
            </w:pPr>
          </w:p>
        </w:tc>
        <w:tc>
          <w:tcPr>
            <w:tcW w:w="1026" w:type="dxa"/>
            <w:vAlign w:val="center"/>
          </w:tcPr>
          <w:p w14:paraId="5BB2485B" w14:textId="77777777" w:rsidR="00C345E7" w:rsidRPr="00C345E7" w:rsidRDefault="00C345E7" w:rsidP="00C345E7">
            <w:pPr>
              <w:tabs>
                <w:tab w:val="decimal" w:pos="477"/>
              </w:tabs>
              <w:spacing w:after="200" w:line="276" w:lineRule="auto"/>
              <w:contextualSpacing/>
              <w:rPr>
                <w:rFonts w:ascii="Arial" w:eastAsia="Calibri" w:hAnsi="Arial" w:cs="Arial"/>
              </w:rPr>
            </w:pPr>
          </w:p>
        </w:tc>
        <w:tc>
          <w:tcPr>
            <w:tcW w:w="1028" w:type="dxa"/>
            <w:vAlign w:val="center"/>
          </w:tcPr>
          <w:p w14:paraId="618EC33E" w14:textId="77777777" w:rsidR="00C345E7" w:rsidRPr="00C345E7" w:rsidRDefault="00C345E7" w:rsidP="00C345E7">
            <w:pPr>
              <w:tabs>
                <w:tab w:val="decimal" w:pos="516"/>
              </w:tabs>
              <w:spacing w:after="200" w:line="276" w:lineRule="auto"/>
              <w:contextualSpacing/>
              <w:rPr>
                <w:rFonts w:ascii="Arial" w:eastAsia="Calibri" w:hAnsi="Arial" w:cs="Arial"/>
              </w:rPr>
            </w:pPr>
          </w:p>
        </w:tc>
        <w:tc>
          <w:tcPr>
            <w:tcW w:w="1026" w:type="dxa"/>
            <w:vAlign w:val="center"/>
          </w:tcPr>
          <w:p w14:paraId="3CE508DA" w14:textId="77777777" w:rsidR="00C345E7" w:rsidRPr="00C345E7" w:rsidRDefault="00C345E7" w:rsidP="00C345E7">
            <w:pPr>
              <w:tabs>
                <w:tab w:val="decimal" w:pos="469"/>
              </w:tabs>
              <w:spacing w:after="200" w:line="276" w:lineRule="auto"/>
              <w:contextualSpacing/>
              <w:rPr>
                <w:rFonts w:ascii="Arial" w:eastAsia="Calibri" w:hAnsi="Arial" w:cs="Arial"/>
              </w:rPr>
            </w:pPr>
          </w:p>
        </w:tc>
      </w:tr>
      <w:tr w:rsidR="00C345E7" w:rsidRPr="00C345E7" w14:paraId="5CD5D4EF" w14:textId="77777777" w:rsidTr="004A3BC8">
        <w:tc>
          <w:tcPr>
            <w:tcW w:w="5252" w:type="dxa"/>
            <w:vAlign w:val="center"/>
          </w:tcPr>
          <w:p w14:paraId="18170637"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Less than $10,000</w:t>
            </w:r>
          </w:p>
        </w:tc>
        <w:tc>
          <w:tcPr>
            <w:tcW w:w="1028" w:type="dxa"/>
            <w:vAlign w:val="center"/>
          </w:tcPr>
          <w:p w14:paraId="465630EA"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26</w:t>
            </w:r>
          </w:p>
        </w:tc>
        <w:tc>
          <w:tcPr>
            <w:tcW w:w="1026" w:type="dxa"/>
            <w:vAlign w:val="center"/>
          </w:tcPr>
          <w:p w14:paraId="739F5F0A"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23.2</w:t>
            </w:r>
          </w:p>
        </w:tc>
        <w:tc>
          <w:tcPr>
            <w:tcW w:w="1028" w:type="dxa"/>
            <w:vAlign w:val="center"/>
          </w:tcPr>
          <w:p w14:paraId="440E0143"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25</w:t>
            </w:r>
          </w:p>
        </w:tc>
        <w:tc>
          <w:tcPr>
            <w:tcW w:w="1026" w:type="dxa"/>
            <w:vAlign w:val="center"/>
          </w:tcPr>
          <w:p w14:paraId="68534047"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17.7</w:t>
            </w:r>
          </w:p>
        </w:tc>
      </w:tr>
      <w:tr w:rsidR="00C345E7" w:rsidRPr="00C345E7" w14:paraId="0A259D1B" w14:textId="77777777" w:rsidTr="004A3BC8">
        <w:tc>
          <w:tcPr>
            <w:tcW w:w="5252" w:type="dxa"/>
            <w:vAlign w:val="center"/>
          </w:tcPr>
          <w:p w14:paraId="1256B94E"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$10,001 - $19,999</w:t>
            </w:r>
          </w:p>
        </w:tc>
        <w:tc>
          <w:tcPr>
            <w:tcW w:w="1028" w:type="dxa"/>
            <w:vAlign w:val="center"/>
          </w:tcPr>
          <w:p w14:paraId="240FAF11"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29</w:t>
            </w:r>
          </w:p>
        </w:tc>
        <w:tc>
          <w:tcPr>
            <w:tcW w:w="1026" w:type="dxa"/>
            <w:vAlign w:val="center"/>
          </w:tcPr>
          <w:p w14:paraId="08BBEED4"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25.9</w:t>
            </w:r>
          </w:p>
        </w:tc>
        <w:tc>
          <w:tcPr>
            <w:tcW w:w="1028" w:type="dxa"/>
            <w:vAlign w:val="center"/>
          </w:tcPr>
          <w:p w14:paraId="2CC5F1B7"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36</w:t>
            </w:r>
          </w:p>
        </w:tc>
        <w:tc>
          <w:tcPr>
            <w:tcW w:w="1026" w:type="dxa"/>
            <w:vAlign w:val="center"/>
          </w:tcPr>
          <w:p w14:paraId="40D6C3E2"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25.5</w:t>
            </w:r>
          </w:p>
        </w:tc>
      </w:tr>
      <w:tr w:rsidR="00C345E7" w:rsidRPr="00C345E7" w14:paraId="5B28AAF9" w14:textId="77777777" w:rsidTr="004A3BC8">
        <w:tc>
          <w:tcPr>
            <w:tcW w:w="5252" w:type="dxa"/>
            <w:vAlign w:val="center"/>
          </w:tcPr>
          <w:p w14:paraId="6008CCC7"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$20,000 - $39,999</w:t>
            </w:r>
          </w:p>
        </w:tc>
        <w:tc>
          <w:tcPr>
            <w:tcW w:w="1028" w:type="dxa"/>
            <w:vAlign w:val="center"/>
          </w:tcPr>
          <w:p w14:paraId="4CA4E26E"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33</w:t>
            </w:r>
          </w:p>
        </w:tc>
        <w:tc>
          <w:tcPr>
            <w:tcW w:w="1026" w:type="dxa"/>
            <w:vAlign w:val="center"/>
          </w:tcPr>
          <w:p w14:paraId="6C8F84A1"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29.5</w:t>
            </w:r>
          </w:p>
        </w:tc>
        <w:tc>
          <w:tcPr>
            <w:tcW w:w="1028" w:type="dxa"/>
            <w:vAlign w:val="center"/>
          </w:tcPr>
          <w:p w14:paraId="58DFF931"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54</w:t>
            </w:r>
          </w:p>
        </w:tc>
        <w:tc>
          <w:tcPr>
            <w:tcW w:w="1026" w:type="dxa"/>
            <w:vAlign w:val="center"/>
          </w:tcPr>
          <w:p w14:paraId="2367AB70"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38.3</w:t>
            </w:r>
          </w:p>
        </w:tc>
      </w:tr>
      <w:tr w:rsidR="00C345E7" w:rsidRPr="00C345E7" w14:paraId="17C8AFF1" w14:textId="77777777" w:rsidTr="004A3BC8">
        <w:tc>
          <w:tcPr>
            <w:tcW w:w="5252" w:type="dxa"/>
            <w:vAlign w:val="center"/>
          </w:tcPr>
          <w:p w14:paraId="4233F0A4"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$40,000 - $59,999</w:t>
            </w:r>
          </w:p>
        </w:tc>
        <w:tc>
          <w:tcPr>
            <w:tcW w:w="1028" w:type="dxa"/>
            <w:vAlign w:val="center"/>
          </w:tcPr>
          <w:p w14:paraId="5DA3A9C7"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17</w:t>
            </w:r>
          </w:p>
        </w:tc>
        <w:tc>
          <w:tcPr>
            <w:tcW w:w="1026" w:type="dxa"/>
            <w:vAlign w:val="center"/>
          </w:tcPr>
          <w:p w14:paraId="6AB52E34"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15.2</w:t>
            </w:r>
          </w:p>
        </w:tc>
        <w:tc>
          <w:tcPr>
            <w:tcW w:w="1028" w:type="dxa"/>
            <w:vAlign w:val="center"/>
          </w:tcPr>
          <w:p w14:paraId="43BA64D8"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19</w:t>
            </w:r>
          </w:p>
        </w:tc>
        <w:tc>
          <w:tcPr>
            <w:tcW w:w="1026" w:type="dxa"/>
            <w:vAlign w:val="center"/>
          </w:tcPr>
          <w:p w14:paraId="60BB9825"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13.5</w:t>
            </w:r>
          </w:p>
        </w:tc>
      </w:tr>
      <w:tr w:rsidR="00C345E7" w:rsidRPr="00C345E7" w14:paraId="4BCBCABC" w14:textId="77777777" w:rsidTr="004A3BC8">
        <w:tc>
          <w:tcPr>
            <w:tcW w:w="5252" w:type="dxa"/>
            <w:vAlign w:val="center"/>
          </w:tcPr>
          <w:p w14:paraId="091264A1"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$60,000 - $74,999</w:t>
            </w:r>
          </w:p>
        </w:tc>
        <w:tc>
          <w:tcPr>
            <w:tcW w:w="1028" w:type="dxa"/>
            <w:vAlign w:val="center"/>
          </w:tcPr>
          <w:p w14:paraId="21AB312F"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2</w:t>
            </w:r>
          </w:p>
        </w:tc>
        <w:tc>
          <w:tcPr>
            <w:tcW w:w="1026" w:type="dxa"/>
            <w:vAlign w:val="center"/>
          </w:tcPr>
          <w:p w14:paraId="3F8A907F"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1.8</w:t>
            </w:r>
          </w:p>
        </w:tc>
        <w:tc>
          <w:tcPr>
            <w:tcW w:w="1028" w:type="dxa"/>
            <w:vAlign w:val="center"/>
          </w:tcPr>
          <w:p w14:paraId="41D6295C"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6</w:t>
            </w:r>
          </w:p>
        </w:tc>
        <w:tc>
          <w:tcPr>
            <w:tcW w:w="1026" w:type="dxa"/>
            <w:vAlign w:val="center"/>
          </w:tcPr>
          <w:p w14:paraId="4FFD845D"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4.3</w:t>
            </w:r>
          </w:p>
        </w:tc>
      </w:tr>
      <w:tr w:rsidR="00C345E7" w:rsidRPr="00C345E7" w14:paraId="4419E7E7" w14:textId="77777777" w:rsidTr="004A3BC8">
        <w:tc>
          <w:tcPr>
            <w:tcW w:w="5252" w:type="dxa"/>
            <w:tcBorders>
              <w:bottom w:val="single" w:sz="4" w:space="0" w:color="auto"/>
            </w:tcBorders>
            <w:vAlign w:val="center"/>
          </w:tcPr>
          <w:p w14:paraId="642D7E2A" w14:textId="77777777" w:rsidR="00C345E7" w:rsidRPr="00C345E7" w:rsidRDefault="00C345E7" w:rsidP="00C345E7">
            <w:pPr>
              <w:spacing w:after="200" w:line="276" w:lineRule="auto"/>
              <w:ind w:left="360"/>
              <w:contextualSpacing/>
              <w:rPr>
                <w:rFonts w:ascii="Arial" w:eastAsia="Calibri" w:hAnsi="Arial" w:cs="Arial"/>
              </w:rPr>
            </w:pPr>
            <w:r w:rsidRPr="00C345E7">
              <w:rPr>
                <w:rFonts w:ascii="Arial" w:eastAsia="Calibri" w:hAnsi="Arial" w:cs="Arial"/>
              </w:rPr>
              <w:t>More than $75,000</w:t>
            </w:r>
          </w:p>
        </w:tc>
        <w:tc>
          <w:tcPr>
            <w:tcW w:w="1028" w:type="dxa"/>
            <w:tcBorders>
              <w:bottom w:val="single" w:sz="4" w:space="0" w:color="auto"/>
            </w:tcBorders>
            <w:vAlign w:val="center"/>
          </w:tcPr>
          <w:p w14:paraId="404DF25D" w14:textId="77777777" w:rsidR="00C345E7" w:rsidRPr="00C345E7" w:rsidRDefault="00C345E7" w:rsidP="00C345E7">
            <w:pPr>
              <w:tabs>
                <w:tab w:val="decimal" w:pos="509"/>
              </w:tabs>
              <w:spacing w:after="200" w:line="276" w:lineRule="auto"/>
              <w:contextualSpacing/>
              <w:rPr>
                <w:rFonts w:ascii="Arial" w:eastAsia="Calibri" w:hAnsi="Arial" w:cs="Arial"/>
              </w:rPr>
            </w:pPr>
            <w:r w:rsidRPr="00C345E7">
              <w:rPr>
                <w:rFonts w:ascii="Arial" w:eastAsia="Calibri" w:hAnsi="Arial" w:cs="Arial"/>
              </w:rPr>
              <w:t>5</w:t>
            </w:r>
          </w:p>
        </w:tc>
        <w:tc>
          <w:tcPr>
            <w:tcW w:w="1026" w:type="dxa"/>
            <w:tcBorders>
              <w:bottom w:val="single" w:sz="4" w:space="0" w:color="auto"/>
            </w:tcBorders>
            <w:vAlign w:val="center"/>
          </w:tcPr>
          <w:p w14:paraId="0957C337" w14:textId="77777777" w:rsidR="00C345E7" w:rsidRPr="00C345E7" w:rsidRDefault="00C345E7" w:rsidP="00C345E7">
            <w:pPr>
              <w:tabs>
                <w:tab w:val="decimal" w:pos="477"/>
              </w:tabs>
              <w:spacing w:after="200" w:line="276" w:lineRule="auto"/>
              <w:contextualSpacing/>
              <w:rPr>
                <w:rFonts w:ascii="Arial" w:eastAsia="Calibri" w:hAnsi="Arial" w:cs="Arial"/>
              </w:rPr>
            </w:pPr>
            <w:r w:rsidRPr="00C345E7">
              <w:rPr>
                <w:rFonts w:ascii="Arial" w:eastAsia="Calibri" w:hAnsi="Arial" w:cs="Arial"/>
              </w:rPr>
              <w:t>4.5</w:t>
            </w:r>
          </w:p>
        </w:tc>
        <w:tc>
          <w:tcPr>
            <w:tcW w:w="1028" w:type="dxa"/>
            <w:tcBorders>
              <w:bottom w:val="single" w:sz="4" w:space="0" w:color="auto"/>
            </w:tcBorders>
            <w:vAlign w:val="center"/>
          </w:tcPr>
          <w:p w14:paraId="06E8B7E7" w14:textId="77777777" w:rsidR="00C345E7" w:rsidRPr="00C345E7" w:rsidRDefault="00C345E7" w:rsidP="00C345E7">
            <w:pPr>
              <w:tabs>
                <w:tab w:val="decimal" w:pos="516"/>
              </w:tabs>
              <w:spacing w:after="200" w:line="276" w:lineRule="auto"/>
              <w:contextualSpacing/>
              <w:rPr>
                <w:rFonts w:ascii="Arial" w:eastAsia="Calibri" w:hAnsi="Arial" w:cs="Arial"/>
              </w:rPr>
            </w:pPr>
            <w:r w:rsidRPr="00C345E7">
              <w:rPr>
                <w:rFonts w:ascii="Arial" w:eastAsia="Calibri" w:hAnsi="Arial" w:cs="Arial"/>
              </w:rPr>
              <w:t>1</w:t>
            </w:r>
          </w:p>
        </w:tc>
        <w:tc>
          <w:tcPr>
            <w:tcW w:w="1026" w:type="dxa"/>
            <w:tcBorders>
              <w:bottom w:val="single" w:sz="4" w:space="0" w:color="auto"/>
            </w:tcBorders>
            <w:vAlign w:val="center"/>
          </w:tcPr>
          <w:p w14:paraId="28E3BEC2" w14:textId="77777777" w:rsidR="00C345E7" w:rsidRPr="00C345E7" w:rsidRDefault="00C345E7" w:rsidP="00C345E7">
            <w:pPr>
              <w:tabs>
                <w:tab w:val="decimal" w:pos="469"/>
              </w:tabs>
              <w:spacing w:after="200" w:line="276" w:lineRule="auto"/>
              <w:contextualSpacing/>
              <w:rPr>
                <w:rFonts w:ascii="Arial" w:eastAsia="Calibri" w:hAnsi="Arial" w:cs="Arial"/>
              </w:rPr>
            </w:pPr>
            <w:r w:rsidRPr="00C345E7">
              <w:rPr>
                <w:rFonts w:ascii="Arial" w:eastAsia="Calibri" w:hAnsi="Arial" w:cs="Arial"/>
              </w:rPr>
              <w:t>0.7</w:t>
            </w:r>
          </w:p>
        </w:tc>
      </w:tr>
    </w:tbl>
    <w:p w14:paraId="30E25113" w14:textId="77777777" w:rsidR="00C345E7" w:rsidRPr="00C345E7" w:rsidRDefault="00C345E7" w:rsidP="00C345E7">
      <w:pPr>
        <w:rPr>
          <w:rFonts w:eastAsia="Calibri" w:cs="Times New Roman"/>
        </w:rPr>
      </w:pPr>
    </w:p>
    <w:p w14:paraId="754D1CAB" w14:textId="77777777" w:rsidR="00C345E7" w:rsidRPr="00C345E7" w:rsidRDefault="00C345E7" w:rsidP="00C345E7">
      <w:pPr>
        <w:rPr>
          <w:rFonts w:eastAsia="Calibri" w:cs="Times New Roman"/>
        </w:rPr>
      </w:pPr>
    </w:p>
    <w:p w14:paraId="2A51B300" w14:textId="77777777" w:rsidR="00C345E7" w:rsidRPr="00C345E7" w:rsidRDefault="00C345E7" w:rsidP="00C345E7">
      <w:pPr>
        <w:spacing w:after="0" w:line="240" w:lineRule="auto"/>
        <w:rPr>
          <w:rFonts w:eastAsia="Calibri" w:cs="Times New Roman"/>
        </w:rPr>
      </w:pPr>
    </w:p>
    <w:tbl>
      <w:tblPr>
        <w:tblStyle w:val="TableGrid2"/>
        <w:tblpPr w:leftFromText="180" w:rightFromText="180" w:horzAnchor="margin" w:tblpY="601"/>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5"/>
        <w:gridCol w:w="1152"/>
        <w:gridCol w:w="1152"/>
        <w:gridCol w:w="1152"/>
        <w:gridCol w:w="1152"/>
        <w:gridCol w:w="1152"/>
      </w:tblGrid>
      <w:tr w:rsidR="00C345E7" w:rsidRPr="00C345E7" w14:paraId="71549693" w14:textId="77777777" w:rsidTr="004A3BC8">
        <w:trPr>
          <w:trHeight w:val="720"/>
        </w:trPr>
        <w:tc>
          <w:tcPr>
            <w:tcW w:w="9445" w:type="dxa"/>
            <w:gridSpan w:val="6"/>
            <w:tcBorders>
              <w:bottom w:val="single" w:sz="4" w:space="0" w:color="auto"/>
            </w:tcBorders>
          </w:tcPr>
          <w:p w14:paraId="1B4CC99D" w14:textId="77777777" w:rsidR="00C345E7" w:rsidRPr="00C345E7" w:rsidRDefault="00C345E7" w:rsidP="00C345E7">
            <w:pPr>
              <w:spacing w:after="200" w:line="276" w:lineRule="auto"/>
              <w:rPr>
                <w:rFonts w:ascii="Arial" w:eastAsia="Calibri" w:hAnsi="Arial" w:cs="Arial"/>
              </w:rPr>
            </w:pPr>
            <w:r w:rsidRPr="00C345E7">
              <w:rPr>
                <w:rFonts w:ascii="Arial" w:eastAsia="Calibri" w:hAnsi="Arial" w:cs="Arial"/>
              </w:rPr>
              <w:t>Table 2</w:t>
            </w:r>
          </w:p>
          <w:p w14:paraId="6BDF51DE" w14:textId="77777777" w:rsidR="00C345E7" w:rsidRPr="00C345E7" w:rsidRDefault="00C345E7" w:rsidP="00C345E7">
            <w:pPr>
              <w:spacing w:after="200" w:line="276" w:lineRule="auto"/>
              <w:rPr>
                <w:rFonts w:ascii="Arial" w:eastAsia="Calibri" w:hAnsi="Arial" w:cs="Arial"/>
                <w:i/>
              </w:rPr>
            </w:pPr>
            <w:r w:rsidRPr="00C345E7">
              <w:rPr>
                <w:rFonts w:ascii="Arial" w:eastAsia="Calibri" w:hAnsi="Arial" w:cs="Arial"/>
                <w:i/>
              </w:rPr>
              <w:t>Results of Condition x Time Interactions for Intent-to-Treat Test of the Intervention</w:t>
            </w:r>
          </w:p>
        </w:tc>
      </w:tr>
      <w:tr w:rsidR="00C345E7" w:rsidRPr="00C345E7" w14:paraId="5DC59859" w14:textId="77777777" w:rsidTr="004A3BC8">
        <w:trPr>
          <w:trHeight w:val="432"/>
        </w:trPr>
        <w:tc>
          <w:tcPr>
            <w:tcW w:w="3685" w:type="dxa"/>
            <w:tcBorders>
              <w:top w:val="single" w:sz="4" w:space="0" w:color="auto"/>
              <w:bottom w:val="single" w:sz="4" w:space="0" w:color="auto"/>
            </w:tcBorders>
            <w:vAlign w:val="center"/>
          </w:tcPr>
          <w:p w14:paraId="55217904"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Outcome</w:t>
            </w:r>
          </w:p>
        </w:tc>
        <w:tc>
          <w:tcPr>
            <w:tcW w:w="1152" w:type="dxa"/>
            <w:tcBorders>
              <w:top w:val="single" w:sz="4" w:space="0" w:color="auto"/>
              <w:bottom w:val="single" w:sz="4" w:space="0" w:color="auto"/>
            </w:tcBorders>
            <w:vAlign w:val="center"/>
          </w:tcPr>
          <w:p w14:paraId="002C72C9"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Estimate</w:t>
            </w:r>
          </w:p>
        </w:tc>
        <w:tc>
          <w:tcPr>
            <w:tcW w:w="1152" w:type="dxa"/>
            <w:tcBorders>
              <w:top w:val="single" w:sz="4" w:space="0" w:color="auto"/>
              <w:bottom w:val="single" w:sz="4" w:space="0" w:color="auto"/>
            </w:tcBorders>
            <w:vAlign w:val="center"/>
          </w:tcPr>
          <w:p w14:paraId="443C44D0"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SE</w:t>
            </w:r>
          </w:p>
        </w:tc>
        <w:tc>
          <w:tcPr>
            <w:tcW w:w="1152" w:type="dxa"/>
            <w:tcBorders>
              <w:top w:val="single" w:sz="4" w:space="0" w:color="auto"/>
              <w:bottom w:val="single" w:sz="4" w:space="0" w:color="auto"/>
            </w:tcBorders>
            <w:vAlign w:val="center"/>
          </w:tcPr>
          <w:p w14:paraId="5728B774"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i/>
              </w:rPr>
              <w:t>t</w:t>
            </w:r>
            <w:r w:rsidRPr="00C345E7">
              <w:rPr>
                <w:rFonts w:ascii="Arial" w:eastAsia="Calibri" w:hAnsi="Arial" w:cs="Arial"/>
              </w:rPr>
              <w:t>-value</w:t>
            </w:r>
          </w:p>
        </w:tc>
        <w:tc>
          <w:tcPr>
            <w:tcW w:w="1152" w:type="dxa"/>
            <w:tcBorders>
              <w:top w:val="single" w:sz="4" w:space="0" w:color="auto"/>
              <w:bottom w:val="single" w:sz="4" w:space="0" w:color="auto"/>
            </w:tcBorders>
            <w:vAlign w:val="center"/>
          </w:tcPr>
          <w:p w14:paraId="5012C7D6"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i/>
              </w:rPr>
              <w:t>p</w:t>
            </w:r>
            <w:r w:rsidRPr="00C345E7">
              <w:rPr>
                <w:rFonts w:ascii="Arial" w:eastAsia="Calibri" w:hAnsi="Arial" w:cs="Arial"/>
              </w:rPr>
              <w:t>-value</w:t>
            </w:r>
          </w:p>
        </w:tc>
        <w:tc>
          <w:tcPr>
            <w:tcW w:w="1152" w:type="dxa"/>
            <w:tcBorders>
              <w:top w:val="single" w:sz="4" w:space="0" w:color="auto"/>
              <w:bottom w:val="single" w:sz="4" w:space="0" w:color="auto"/>
            </w:tcBorders>
            <w:vAlign w:val="center"/>
          </w:tcPr>
          <w:p w14:paraId="7B894FC1" w14:textId="77777777" w:rsidR="00C345E7" w:rsidRPr="00C345E7" w:rsidRDefault="00C345E7" w:rsidP="00C345E7">
            <w:pPr>
              <w:spacing w:after="200" w:line="276" w:lineRule="auto"/>
              <w:jc w:val="center"/>
              <w:rPr>
                <w:rFonts w:ascii="Arial" w:eastAsia="Calibri" w:hAnsi="Arial" w:cs="Arial"/>
                <w:i/>
              </w:rPr>
            </w:pPr>
            <w:r w:rsidRPr="00C345E7">
              <w:rPr>
                <w:rFonts w:ascii="Arial" w:eastAsia="Calibri" w:hAnsi="Arial" w:cs="Arial"/>
                <w:i/>
              </w:rPr>
              <w:t>d</w:t>
            </w:r>
          </w:p>
        </w:tc>
      </w:tr>
      <w:tr w:rsidR="00C345E7" w:rsidRPr="00C345E7" w14:paraId="52E3DB88" w14:textId="77777777" w:rsidTr="004A3BC8">
        <w:trPr>
          <w:trHeight w:val="432"/>
        </w:trPr>
        <w:tc>
          <w:tcPr>
            <w:tcW w:w="3685" w:type="dxa"/>
            <w:tcBorders>
              <w:top w:val="single" w:sz="4" w:space="0" w:color="auto"/>
            </w:tcBorders>
            <w:vAlign w:val="center"/>
          </w:tcPr>
          <w:p w14:paraId="00726447" w14:textId="77777777" w:rsidR="00C345E7" w:rsidRPr="00C345E7" w:rsidRDefault="00C345E7" w:rsidP="00C345E7">
            <w:pPr>
              <w:spacing w:after="200" w:line="276" w:lineRule="auto"/>
              <w:rPr>
                <w:rFonts w:ascii="Arial" w:eastAsia="Calibri" w:hAnsi="Arial" w:cs="Arial"/>
              </w:rPr>
            </w:pPr>
            <w:r w:rsidRPr="00C345E7">
              <w:rPr>
                <w:rFonts w:ascii="Arial" w:eastAsia="Calibri" w:hAnsi="Arial" w:cs="Arial"/>
              </w:rPr>
              <w:t>Parent Report</w:t>
            </w:r>
          </w:p>
        </w:tc>
        <w:tc>
          <w:tcPr>
            <w:tcW w:w="1152" w:type="dxa"/>
            <w:tcBorders>
              <w:top w:val="single" w:sz="4" w:space="0" w:color="auto"/>
            </w:tcBorders>
            <w:vAlign w:val="center"/>
          </w:tcPr>
          <w:p w14:paraId="3F7DB862" w14:textId="77777777" w:rsidR="00C345E7" w:rsidRPr="00C345E7" w:rsidRDefault="00C345E7" w:rsidP="00C345E7">
            <w:pPr>
              <w:tabs>
                <w:tab w:val="decimal" w:pos="365"/>
              </w:tabs>
              <w:spacing w:after="200" w:line="276" w:lineRule="auto"/>
              <w:rPr>
                <w:rFonts w:ascii="Arial" w:eastAsia="Calibri" w:hAnsi="Arial" w:cs="Arial"/>
              </w:rPr>
            </w:pPr>
          </w:p>
        </w:tc>
        <w:tc>
          <w:tcPr>
            <w:tcW w:w="1152" w:type="dxa"/>
            <w:tcBorders>
              <w:top w:val="single" w:sz="4" w:space="0" w:color="auto"/>
            </w:tcBorders>
            <w:vAlign w:val="center"/>
          </w:tcPr>
          <w:p w14:paraId="5517511B" w14:textId="77777777" w:rsidR="00C345E7" w:rsidRPr="00C345E7" w:rsidRDefault="00C345E7" w:rsidP="00C345E7">
            <w:pPr>
              <w:tabs>
                <w:tab w:val="decimal" w:pos="383"/>
              </w:tabs>
              <w:spacing w:after="200" w:line="276" w:lineRule="auto"/>
              <w:rPr>
                <w:rFonts w:ascii="Arial" w:eastAsia="Calibri" w:hAnsi="Arial" w:cs="Arial"/>
              </w:rPr>
            </w:pPr>
          </w:p>
        </w:tc>
        <w:tc>
          <w:tcPr>
            <w:tcW w:w="1152" w:type="dxa"/>
            <w:tcBorders>
              <w:top w:val="single" w:sz="4" w:space="0" w:color="auto"/>
            </w:tcBorders>
            <w:vAlign w:val="center"/>
          </w:tcPr>
          <w:p w14:paraId="7A8F6560" w14:textId="77777777" w:rsidR="00C345E7" w:rsidRPr="00C345E7" w:rsidRDefault="00C345E7" w:rsidP="00C345E7">
            <w:pPr>
              <w:tabs>
                <w:tab w:val="decimal" w:pos="401"/>
              </w:tabs>
              <w:spacing w:after="200" w:line="276" w:lineRule="auto"/>
              <w:rPr>
                <w:rFonts w:ascii="Arial" w:eastAsia="Calibri" w:hAnsi="Arial" w:cs="Arial"/>
              </w:rPr>
            </w:pPr>
          </w:p>
        </w:tc>
        <w:tc>
          <w:tcPr>
            <w:tcW w:w="1152" w:type="dxa"/>
            <w:tcBorders>
              <w:top w:val="single" w:sz="4" w:space="0" w:color="auto"/>
            </w:tcBorders>
            <w:vAlign w:val="center"/>
          </w:tcPr>
          <w:p w14:paraId="6A311BA5" w14:textId="77777777" w:rsidR="00C345E7" w:rsidRPr="00C345E7" w:rsidRDefault="00C345E7" w:rsidP="00C345E7">
            <w:pPr>
              <w:spacing w:after="200" w:line="276" w:lineRule="auto"/>
              <w:jc w:val="center"/>
              <w:rPr>
                <w:rFonts w:ascii="Arial" w:eastAsia="Calibri" w:hAnsi="Arial" w:cs="Arial"/>
              </w:rPr>
            </w:pPr>
          </w:p>
        </w:tc>
        <w:tc>
          <w:tcPr>
            <w:tcW w:w="1152" w:type="dxa"/>
            <w:tcBorders>
              <w:top w:val="single" w:sz="4" w:space="0" w:color="auto"/>
            </w:tcBorders>
            <w:vAlign w:val="center"/>
          </w:tcPr>
          <w:p w14:paraId="78FE67DF" w14:textId="77777777" w:rsidR="00C345E7" w:rsidRPr="00C345E7" w:rsidRDefault="00C345E7" w:rsidP="00C345E7">
            <w:pPr>
              <w:spacing w:after="200" w:line="276" w:lineRule="auto"/>
              <w:jc w:val="center"/>
              <w:rPr>
                <w:rFonts w:ascii="Arial" w:eastAsia="Calibri" w:hAnsi="Arial" w:cs="Arial"/>
              </w:rPr>
            </w:pPr>
          </w:p>
        </w:tc>
      </w:tr>
      <w:tr w:rsidR="00C345E7" w:rsidRPr="00C345E7" w14:paraId="27BE2EC5" w14:textId="77777777" w:rsidTr="004A3BC8">
        <w:trPr>
          <w:trHeight w:val="432"/>
        </w:trPr>
        <w:tc>
          <w:tcPr>
            <w:tcW w:w="3685" w:type="dxa"/>
            <w:vAlign w:val="center"/>
          </w:tcPr>
          <w:p w14:paraId="0A69E4A0" w14:textId="77777777" w:rsidR="00C345E7" w:rsidRPr="00C345E7" w:rsidRDefault="00C345E7" w:rsidP="00C345E7">
            <w:pPr>
              <w:spacing w:after="200" w:line="276" w:lineRule="auto"/>
              <w:ind w:left="337"/>
              <w:rPr>
                <w:rFonts w:ascii="Arial" w:eastAsia="Calibri" w:hAnsi="Arial" w:cs="Arial"/>
              </w:rPr>
            </w:pPr>
            <w:r w:rsidRPr="00C345E7">
              <w:rPr>
                <w:rFonts w:ascii="Arial" w:eastAsia="Calibri" w:hAnsi="Arial" w:cs="Arial"/>
              </w:rPr>
              <w:t>CBCL Externalizing</w:t>
            </w:r>
          </w:p>
        </w:tc>
        <w:tc>
          <w:tcPr>
            <w:tcW w:w="1152" w:type="dxa"/>
            <w:vAlign w:val="center"/>
          </w:tcPr>
          <w:p w14:paraId="1B74770A"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-0.016</w:t>
            </w:r>
          </w:p>
        </w:tc>
        <w:tc>
          <w:tcPr>
            <w:tcW w:w="1152" w:type="dxa"/>
            <w:vAlign w:val="center"/>
          </w:tcPr>
          <w:p w14:paraId="5E0774DA"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0.022</w:t>
            </w:r>
          </w:p>
        </w:tc>
        <w:tc>
          <w:tcPr>
            <w:tcW w:w="1152" w:type="dxa"/>
            <w:vAlign w:val="center"/>
          </w:tcPr>
          <w:p w14:paraId="5F1AAE34"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-0.73</w:t>
            </w:r>
          </w:p>
        </w:tc>
        <w:tc>
          <w:tcPr>
            <w:tcW w:w="1152" w:type="dxa"/>
            <w:vAlign w:val="center"/>
          </w:tcPr>
          <w:p w14:paraId="1D99E705"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0.47</w:t>
            </w:r>
          </w:p>
        </w:tc>
        <w:tc>
          <w:tcPr>
            <w:tcW w:w="1152" w:type="dxa"/>
            <w:vAlign w:val="center"/>
          </w:tcPr>
          <w:p w14:paraId="34407466"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0.09</w:t>
            </w:r>
          </w:p>
        </w:tc>
      </w:tr>
      <w:tr w:rsidR="00C345E7" w:rsidRPr="00C345E7" w14:paraId="0A3527F5" w14:textId="77777777" w:rsidTr="004A3BC8">
        <w:trPr>
          <w:trHeight w:val="432"/>
        </w:trPr>
        <w:tc>
          <w:tcPr>
            <w:tcW w:w="3685" w:type="dxa"/>
            <w:vAlign w:val="center"/>
          </w:tcPr>
          <w:p w14:paraId="4614FA82" w14:textId="77777777" w:rsidR="00C345E7" w:rsidRPr="00C345E7" w:rsidRDefault="00C345E7" w:rsidP="00C345E7">
            <w:pPr>
              <w:spacing w:after="200" w:line="276" w:lineRule="auto"/>
              <w:ind w:left="337"/>
              <w:rPr>
                <w:rFonts w:ascii="Arial" w:eastAsia="Calibri" w:hAnsi="Arial" w:cs="Arial"/>
              </w:rPr>
            </w:pPr>
            <w:r w:rsidRPr="00C345E7">
              <w:rPr>
                <w:rFonts w:ascii="Arial" w:eastAsia="Calibri" w:hAnsi="Arial" w:cs="Arial"/>
              </w:rPr>
              <w:t>CBCL Internalizing</w:t>
            </w:r>
          </w:p>
        </w:tc>
        <w:tc>
          <w:tcPr>
            <w:tcW w:w="1152" w:type="dxa"/>
            <w:vAlign w:val="center"/>
          </w:tcPr>
          <w:p w14:paraId="2DDB16E2"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-0.036</w:t>
            </w:r>
          </w:p>
        </w:tc>
        <w:tc>
          <w:tcPr>
            <w:tcW w:w="1152" w:type="dxa"/>
            <w:vAlign w:val="center"/>
          </w:tcPr>
          <w:p w14:paraId="4909A4C8"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0.026</w:t>
            </w:r>
          </w:p>
        </w:tc>
        <w:tc>
          <w:tcPr>
            <w:tcW w:w="1152" w:type="dxa"/>
            <w:vAlign w:val="center"/>
          </w:tcPr>
          <w:p w14:paraId="12036DD7"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-1.41</w:t>
            </w:r>
          </w:p>
        </w:tc>
        <w:tc>
          <w:tcPr>
            <w:tcW w:w="1152" w:type="dxa"/>
            <w:vAlign w:val="center"/>
          </w:tcPr>
          <w:p w14:paraId="28999B23"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0.16</w:t>
            </w:r>
          </w:p>
        </w:tc>
        <w:tc>
          <w:tcPr>
            <w:tcW w:w="1152" w:type="dxa"/>
            <w:vAlign w:val="center"/>
          </w:tcPr>
          <w:p w14:paraId="27E152E0"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0.17</w:t>
            </w:r>
          </w:p>
        </w:tc>
      </w:tr>
      <w:tr w:rsidR="00C345E7" w:rsidRPr="00C345E7" w14:paraId="2062F488" w14:textId="77777777" w:rsidTr="004A3BC8">
        <w:trPr>
          <w:trHeight w:val="432"/>
        </w:trPr>
        <w:tc>
          <w:tcPr>
            <w:tcW w:w="3685" w:type="dxa"/>
            <w:vAlign w:val="center"/>
          </w:tcPr>
          <w:p w14:paraId="344A878B" w14:textId="77777777" w:rsidR="00C345E7" w:rsidRPr="00C345E7" w:rsidRDefault="00C345E7" w:rsidP="00C345E7">
            <w:pPr>
              <w:spacing w:after="200" w:line="276" w:lineRule="auto"/>
              <w:ind w:left="337"/>
              <w:rPr>
                <w:rFonts w:ascii="Arial" w:eastAsia="Calibri" w:hAnsi="Arial" w:cs="Arial"/>
              </w:rPr>
            </w:pPr>
            <w:r w:rsidRPr="00C345E7">
              <w:rPr>
                <w:rFonts w:ascii="Arial" w:eastAsia="Calibri" w:hAnsi="Arial" w:cs="Arial"/>
              </w:rPr>
              <w:t>BERS Total Strength</w:t>
            </w:r>
          </w:p>
        </w:tc>
        <w:tc>
          <w:tcPr>
            <w:tcW w:w="1152" w:type="dxa"/>
            <w:vAlign w:val="center"/>
          </w:tcPr>
          <w:p w14:paraId="2A3EB969"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0.069</w:t>
            </w:r>
          </w:p>
        </w:tc>
        <w:tc>
          <w:tcPr>
            <w:tcW w:w="1152" w:type="dxa"/>
            <w:vAlign w:val="center"/>
          </w:tcPr>
          <w:p w14:paraId="435BC9C9"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0.041</w:t>
            </w:r>
          </w:p>
        </w:tc>
        <w:tc>
          <w:tcPr>
            <w:tcW w:w="1152" w:type="dxa"/>
            <w:vAlign w:val="center"/>
          </w:tcPr>
          <w:p w14:paraId="3358F94A"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1.70</w:t>
            </w:r>
          </w:p>
        </w:tc>
        <w:tc>
          <w:tcPr>
            <w:tcW w:w="1152" w:type="dxa"/>
            <w:vAlign w:val="center"/>
          </w:tcPr>
          <w:p w14:paraId="77605A7B"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0.09</w:t>
            </w:r>
          </w:p>
        </w:tc>
        <w:tc>
          <w:tcPr>
            <w:tcW w:w="1152" w:type="dxa"/>
            <w:vAlign w:val="center"/>
          </w:tcPr>
          <w:p w14:paraId="467C0F47"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0.21</w:t>
            </w:r>
          </w:p>
        </w:tc>
      </w:tr>
      <w:tr w:rsidR="00C345E7" w:rsidRPr="00C345E7" w14:paraId="0C7F08B3" w14:textId="77777777" w:rsidTr="004A3BC8">
        <w:trPr>
          <w:trHeight w:val="432"/>
        </w:trPr>
        <w:tc>
          <w:tcPr>
            <w:tcW w:w="3685" w:type="dxa"/>
            <w:vAlign w:val="center"/>
          </w:tcPr>
          <w:p w14:paraId="0F4BC1CD" w14:textId="77777777" w:rsidR="00C345E7" w:rsidRPr="00C345E7" w:rsidRDefault="00C345E7" w:rsidP="00C345E7">
            <w:pPr>
              <w:spacing w:after="200" w:line="276" w:lineRule="auto"/>
              <w:ind w:left="337"/>
              <w:rPr>
                <w:rFonts w:ascii="Arial" w:eastAsia="Calibri" w:hAnsi="Arial" w:cs="Arial"/>
                <w:vertAlign w:val="superscript"/>
              </w:rPr>
            </w:pPr>
            <w:r w:rsidRPr="00C345E7">
              <w:rPr>
                <w:rFonts w:ascii="Arial" w:eastAsia="Calibri" w:hAnsi="Arial" w:cs="Arial"/>
              </w:rPr>
              <w:t xml:space="preserve">Youth Trouble in </w:t>
            </w:r>
            <w:proofErr w:type="spellStart"/>
            <w:r w:rsidRPr="00C345E7">
              <w:rPr>
                <w:rFonts w:ascii="Arial" w:eastAsia="Calibri" w:hAnsi="Arial" w:cs="Arial"/>
              </w:rPr>
              <w:t>School</w:t>
            </w:r>
            <w:r w:rsidRPr="00C345E7">
              <w:rPr>
                <w:rFonts w:ascii="Arial" w:eastAsia="Calibri" w:hAnsi="Arial" w:cs="Arial"/>
                <w:vertAlign w:val="superscript"/>
              </w:rPr>
              <w:t>a</w:t>
            </w:r>
            <w:proofErr w:type="spellEnd"/>
          </w:p>
        </w:tc>
        <w:tc>
          <w:tcPr>
            <w:tcW w:w="1152" w:type="dxa"/>
            <w:vAlign w:val="center"/>
          </w:tcPr>
          <w:p w14:paraId="68569862"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-0.001</w:t>
            </w:r>
          </w:p>
        </w:tc>
        <w:tc>
          <w:tcPr>
            <w:tcW w:w="1152" w:type="dxa"/>
            <w:vAlign w:val="center"/>
          </w:tcPr>
          <w:p w14:paraId="5D20C94E"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&lt;0.001</w:t>
            </w:r>
          </w:p>
        </w:tc>
        <w:tc>
          <w:tcPr>
            <w:tcW w:w="1152" w:type="dxa"/>
            <w:vAlign w:val="center"/>
          </w:tcPr>
          <w:p w14:paraId="4DD7B025"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-2.44</w:t>
            </w:r>
          </w:p>
        </w:tc>
        <w:tc>
          <w:tcPr>
            <w:tcW w:w="1152" w:type="dxa"/>
            <w:vAlign w:val="center"/>
          </w:tcPr>
          <w:p w14:paraId="668D4A1D"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0.02</w:t>
            </w:r>
          </w:p>
        </w:tc>
        <w:tc>
          <w:tcPr>
            <w:tcW w:w="1152" w:type="dxa"/>
            <w:vAlign w:val="center"/>
          </w:tcPr>
          <w:p w14:paraId="55613019"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0.30</w:t>
            </w:r>
          </w:p>
        </w:tc>
      </w:tr>
      <w:tr w:rsidR="00C345E7" w:rsidRPr="00C345E7" w14:paraId="6D89A504" w14:textId="77777777" w:rsidTr="004A3BC8">
        <w:trPr>
          <w:trHeight w:val="432"/>
        </w:trPr>
        <w:tc>
          <w:tcPr>
            <w:tcW w:w="3685" w:type="dxa"/>
            <w:vAlign w:val="center"/>
          </w:tcPr>
          <w:p w14:paraId="007D77CC" w14:textId="77777777" w:rsidR="00C345E7" w:rsidRPr="00C345E7" w:rsidRDefault="00C345E7" w:rsidP="00C345E7">
            <w:pPr>
              <w:spacing w:after="200" w:line="276" w:lineRule="auto"/>
              <w:ind w:left="337"/>
              <w:rPr>
                <w:rFonts w:ascii="Arial" w:eastAsia="Calibri" w:hAnsi="Arial" w:cs="Arial"/>
              </w:rPr>
            </w:pPr>
            <w:r w:rsidRPr="00C345E7">
              <w:rPr>
                <w:rFonts w:ascii="Arial" w:eastAsia="Calibri" w:hAnsi="Arial" w:cs="Arial"/>
              </w:rPr>
              <w:t>Youth Positive School Behavior</w:t>
            </w:r>
          </w:p>
        </w:tc>
        <w:tc>
          <w:tcPr>
            <w:tcW w:w="1152" w:type="dxa"/>
            <w:vAlign w:val="center"/>
          </w:tcPr>
          <w:p w14:paraId="68698C7F"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0.007</w:t>
            </w:r>
          </w:p>
        </w:tc>
        <w:tc>
          <w:tcPr>
            <w:tcW w:w="1152" w:type="dxa"/>
            <w:vAlign w:val="center"/>
          </w:tcPr>
          <w:p w14:paraId="343FD79A"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0.002</w:t>
            </w:r>
          </w:p>
        </w:tc>
        <w:tc>
          <w:tcPr>
            <w:tcW w:w="1152" w:type="dxa"/>
            <w:vAlign w:val="center"/>
          </w:tcPr>
          <w:p w14:paraId="103F10BB"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3.10</w:t>
            </w:r>
          </w:p>
        </w:tc>
        <w:tc>
          <w:tcPr>
            <w:tcW w:w="1152" w:type="dxa"/>
            <w:vAlign w:val="center"/>
          </w:tcPr>
          <w:p w14:paraId="5E718AFB"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0.00</w:t>
            </w:r>
          </w:p>
        </w:tc>
        <w:tc>
          <w:tcPr>
            <w:tcW w:w="1152" w:type="dxa"/>
            <w:vAlign w:val="center"/>
          </w:tcPr>
          <w:p w14:paraId="44EDB01A"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0.38</w:t>
            </w:r>
          </w:p>
        </w:tc>
      </w:tr>
      <w:tr w:rsidR="00C345E7" w:rsidRPr="00C345E7" w14:paraId="45D5CDD6" w14:textId="77777777" w:rsidTr="004A3BC8">
        <w:trPr>
          <w:trHeight w:val="432"/>
        </w:trPr>
        <w:tc>
          <w:tcPr>
            <w:tcW w:w="3685" w:type="dxa"/>
            <w:vAlign w:val="center"/>
          </w:tcPr>
          <w:p w14:paraId="548C86E8" w14:textId="77777777" w:rsidR="00C345E7" w:rsidRPr="00C345E7" w:rsidRDefault="00C345E7" w:rsidP="00C345E7">
            <w:pPr>
              <w:spacing w:after="200" w:line="276" w:lineRule="auto"/>
              <w:ind w:left="337"/>
              <w:rPr>
                <w:rFonts w:ascii="Arial" w:eastAsia="Calibri" w:hAnsi="Arial" w:cs="Arial"/>
              </w:rPr>
            </w:pPr>
            <w:r w:rsidRPr="00C345E7">
              <w:rPr>
                <w:rFonts w:ascii="Arial" w:eastAsia="Calibri" w:hAnsi="Arial" w:cs="Arial"/>
              </w:rPr>
              <w:t>Youth School Work</w:t>
            </w:r>
          </w:p>
        </w:tc>
        <w:tc>
          <w:tcPr>
            <w:tcW w:w="1152" w:type="dxa"/>
            <w:vAlign w:val="center"/>
          </w:tcPr>
          <w:p w14:paraId="2E20673F"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0.003</w:t>
            </w:r>
          </w:p>
        </w:tc>
        <w:tc>
          <w:tcPr>
            <w:tcW w:w="1152" w:type="dxa"/>
            <w:vAlign w:val="center"/>
          </w:tcPr>
          <w:p w14:paraId="2C25A41E"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0.003</w:t>
            </w:r>
          </w:p>
        </w:tc>
        <w:tc>
          <w:tcPr>
            <w:tcW w:w="1152" w:type="dxa"/>
            <w:vAlign w:val="center"/>
          </w:tcPr>
          <w:p w14:paraId="3B15F0A2"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0.95</w:t>
            </w:r>
          </w:p>
        </w:tc>
        <w:tc>
          <w:tcPr>
            <w:tcW w:w="1152" w:type="dxa"/>
            <w:vAlign w:val="center"/>
          </w:tcPr>
          <w:p w14:paraId="53BD599B"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0.34</w:t>
            </w:r>
          </w:p>
        </w:tc>
        <w:tc>
          <w:tcPr>
            <w:tcW w:w="1152" w:type="dxa"/>
            <w:vAlign w:val="center"/>
          </w:tcPr>
          <w:p w14:paraId="22237896"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0.11</w:t>
            </w:r>
          </w:p>
        </w:tc>
      </w:tr>
      <w:tr w:rsidR="00C345E7" w:rsidRPr="00C345E7" w14:paraId="09FEDFAE" w14:textId="77777777" w:rsidTr="004A3BC8">
        <w:trPr>
          <w:trHeight w:val="432"/>
        </w:trPr>
        <w:tc>
          <w:tcPr>
            <w:tcW w:w="3685" w:type="dxa"/>
            <w:vAlign w:val="center"/>
          </w:tcPr>
          <w:p w14:paraId="36465F30" w14:textId="77777777" w:rsidR="00C345E7" w:rsidRPr="00C345E7" w:rsidRDefault="00C345E7" w:rsidP="00C345E7">
            <w:pPr>
              <w:spacing w:after="200" w:line="276" w:lineRule="auto"/>
              <w:rPr>
                <w:rFonts w:ascii="Arial" w:eastAsia="Calibri" w:hAnsi="Arial" w:cs="Arial"/>
              </w:rPr>
            </w:pPr>
            <w:r w:rsidRPr="00C345E7">
              <w:rPr>
                <w:rFonts w:ascii="Arial" w:eastAsia="Calibri" w:hAnsi="Arial" w:cs="Arial"/>
              </w:rPr>
              <w:t>Youth Report</w:t>
            </w:r>
          </w:p>
        </w:tc>
        <w:tc>
          <w:tcPr>
            <w:tcW w:w="1152" w:type="dxa"/>
            <w:vAlign w:val="center"/>
          </w:tcPr>
          <w:p w14:paraId="44BE831D" w14:textId="77777777" w:rsidR="00C345E7" w:rsidRPr="00C345E7" w:rsidRDefault="00C345E7" w:rsidP="00C345E7">
            <w:pPr>
              <w:tabs>
                <w:tab w:val="decimal" w:pos="365"/>
              </w:tabs>
              <w:spacing w:after="200" w:line="276" w:lineRule="auto"/>
              <w:rPr>
                <w:rFonts w:ascii="Arial" w:eastAsia="Calibri" w:hAnsi="Arial" w:cs="Arial"/>
              </w:rPr>
            </w:pPr>
          </w:p>
        </w:tc>
        <w:tc>
          <w:tcPr>
            <w:tcW w:w="1152" w:type="dxa"/>
            <w:vAlign w:val="center"/>
          </w:tcPr>
          <w:p w14:paraId="5BB8BEBC" w14:textId="77777777" w:rsidR="00C345E7" w:rsidRPr="00C345E7" w:rsidRDefault="00C345E7" w:rsidP="00C345E7">
            <w:pPr>
              <w:tabs>
                <w:tab w:val="decimal" w:pos="383"/>
              </w:tabs>
              <w:spacing w:after="200" w:line="276" w:lineRule="auto"/>
              <w:rPr>
                <w:rFonts w:ascii="Arial" w:eastAsia="Calibri" w:hAnsi="Arial" w:cs="Arial"/>
              </w:rPr>
            </w:pPr>
          </w:p>
        </w:tc>
        <w:tc>
          <w:tcPr>
            <w:tcW w:w="1152" w:type="dxa"/>
            <w:vAlign w:val="center"/>
          </w:tcPr>
          <w:p w14:paraId="597A0BE9" w14:textId="77777777" w:rsidR="00C345E7" w:rsidRPr="00C345E7" w:rsidRDefault="00C345E7" w:rsidP="00C345E7">
            <w:pPr>
              <w:tabs>
                <w:tab w:val="decimal" w:pos="401"/>
              </w:tabs>
              <w:spacing w:after="200" w:line="276" w:lineRule="auto"/>
              <w:rPr>
                <w:rFonts w:ascii="Arial" w:eastAsia="Calibri" w:hAnsi="Arial" w:cs="Arial"/>
              </w:rPr>
            </w:pPr>
          </w:p>
        </w:tc>
        <w:tc>
          <w:tcPr>
            <w:tcW w:w="1152" w:type="dxa"/>
            <w:vAlign w:val="center"/>
          </w:tcPr>
          <w:p w14:paraId="3A27CCC6" w14:textId="77777777" w:rsidR="00C345E7" w:rsidRPr="00C345E7" w:rsidRDefault="00C345E7" w:rsidP="00C345E7">
            <w:pPr>
              <w:spacing w:after="200" w:line="276" w:lineRule="auto"/>
              <w:jc w:val="center"/>
              <w:rPr>
                <w:rFonts w:ascii="Arial" w:eastAsia="Calibri" w:hAnsi="Arial" w:cs="Arial"/>
              </w:rPr>
            </w:pPr>
          </w:p>
        </w:tc>
        <w:tc>
          <w:tcPr>
            <w:tcW w:w="1152" w:type="dxa"/>
            <w:vAlign w:val="center"/>
          </w:tcPr>
          <w:p w14:paraId="23E7ADAF" w14:textId="77777777" w:rsidR="00C345E7" w:rsidRPr="00C345E7" w:rsidRDefault="00C345E7" w:rsidP="00C345E7">
            <w:pPr>
              <w:tabs>
                <w:tab w:val="decimal" w:pos="437"/>
              </w:tabs>
              <w:spacing w:after="200" w:line="276" w:lineRule="auto"/>
              <w:rPr>
                <w:rFonts w:ascii="Arial" w:eastAsia="Calibri" w:hAnsi="Arial" w:cs="Arial"/>
              </w:rPr>
            </w:pPr>
          </w:p>
        </w:tc>
      </w:tr>
      <w:tr w:rsidR="00C345E7" w:rsidRPr="00C345E7" w14:paraId="2D65732D" w14:textId="77777777" w:rsidTr="004A3BC8">
        <w:trPr>
          <w:trHeight w:val="432"/>
        </w:trPr>
        <w:tc>
          <w:tcPr>
            <w:tcW w:w="3685" w:type="dxa"/>
            <w:vAlign w:val="center"/>
          </w:tcPr>
          <w:p w14:paraId="11D7C62B" w14:textId="77777777" w:rsidR="00C345E7" w:rsidRPr="00C345E7" w:rsidRDefault="00C345E7" w:rsidP="00C345E7">
            <w:pPr>
              <w:spacing w:after="200" w:line="276" w:lineRule="auto"/>
              <w:ind w:left="427"/>
              <w:rPr>
                <w:rFonts w:ascii="Arial" w:eastAsia="Calibri" w:hAnsi="Arial" w:cs="Arial"/>
              </w:rPr>
            </w:pPr>
            <w:r w:rsidRPr="00C345E7">
              <w:rPr>
                <w:rFonts w:ascii="Arial" w:eastAsia="Calibri" w:hAnsi="Arial" w:cs="Arial"/>
              </w:rPr>
              <w:t>Deviant Peers</w:t>
            </w:r>
          </w:p>
        </w:tc>
        <w:tc>
          <w:tcPr>
            <w:tcW w:w="1152" w:type="dxa"/>
            <w:vAlign w:val="center"/>
          </w:tcPr>
          <w:p w14:paraId="1DDA1CB1"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-0.001</w:t>
            </w:r>
          </w:p>
        </w:tc>
        <w:tc>
          <w:tcPr>
            <w:tcW w:w="1152" w:type="dxa"/>
            <w:vAlign w:val="center"/>
          </w:tcPr>
          <w:p w14:paraId="538B6733"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0.004</w:t>
            </w:r>
          </w:p>
        </w:tc>
        <w:tc>
          <w:tcPr>
            <w:tcW w:w="1152" w:type="dxa"/>
            <w:vAlign w:val="center"/>
          </w:tcPr>
          <w:p w14:paraId="2602F282"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-0.21</w:t>
            </w:r>
          </w:p>
        </w:tc>
        <w:tc>
          <w:tcPr>
            <w:tcW w:w="1152" w:type="dxa"/>
            <w:vAlign w:val="center"/>
          </w:tcPr>
          <w:p w14:paraId="5A1E3D0B"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0.83</w:t>
            </w:r>
          </w:p>
        </w:tc>
        <w:tc>
          <w:tcPr>
            <w:tcW w:w="1152" w:type="dxa"/>
            <w:vAlign w:val="center"/>
          </w:tcPr>
          <w:p w14:paraId="5518A457"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0.03</w:t>
            </w:r>
          </w:p>
        </w:tc>
      </w:tr>
      <w:tr w:rsidR="00C345E7" w:rsidRPr="00C345E7" w14:paraId="27A1A724" w14:textId="77777777" w:rsidTr="004A3BC8">
        <w:trPr>
          <w:trHeight w:val="432"/>
        </w:trPr>
        <w:tc>
          <w:tcPr>
            <w:tcW w:w="3685" w:type="dxa"/>
            <w:tcBorders>
              <w:bottom w:val="single" w:sz="4" w:space="0" w:color="auto"/>
            </w:tcBorders>
            <w:vAlign w:val="center"/>
          </w:tcPr>
          <w:p w14:paraId="28004976" w14:textId="77777777" w:rsidR="00C345E7" w:rsidRPr="00C345E7" w:rsidRDefault="00C345E7" w:rsidP="00C345E7">
            <w:pPr>
              <w:spacing w:after="200" w:line="276" w:lineRule="auto"/>
              <w:ind w:left="427"/>
              <w:rPr>
                <w:rFonts w:ascii="Arial" w:eastAsia="Calibri" w:hAnsi="Arial" w:cs="Arial"/>
              </w:rPr>
            </w:pPr>
            <w:r w:rsidRPr="00C345E7">
              <w:rPr>
                <w:rFonts w:ascii="Arial" w:eastAsia="Calibri" w:hAnsi="Arial" w:cs="Arial"/>
              </w:rPr>
              <w:t>Antisocial Behavior</w:t>
            </w:r>
          </w:p>
        </w:tc>
        <w:tc>
          <w:tcPr>
            <w:tcW w:w="1152" w:type="dxa"/>
            <w:tcBorders>
              <w:bottom w:val="single" w:sz="4" w:space="0" w:color="auto"/>
            </w:tcBorders>
            <w:vAlign w:val="center"/>
          </w:tcPr>
          <w:p w14:paraId="2E0EEB9E" w14:textId="77777777" w:rsidR="00C345E7" w:rsidRPr="00C345E7" w:rsidRDefault="00C345E7" w:rsidP="00C345E7">
            <w:pPr>
              <w:tabs>
                <w:tab w:val="decimal" w:pos="365"/>
              </w:tabs>
              <w:spacing w:after="200" w:line="276" w:lineRule="auto"/>
              <w:rPr>
                <w:rFonts w:ascii="Arial" w:eastAsia="Calibri" w:hAnsi="Arial" w:cs="Arial"/>
              </w:rPr>
            </w:pPr>
            <w:r w:rsidRPr="00C345E7">
              <w:rPr>
                <w:rFonts w:ascii="Arial" w:eastAsia="Calibri" w:hAnsi="Arial" w:cs="Arial"/>
              </w:rPr>
              <w:t>&lt;-0.001</w:t>
            </w:r>
          </w:p>
        </w:tc>
        <w:tc>
          <w:tcPr>
            <w:tcW w:w="1152" w:type="dxa"/>
            <w:tcBorders>
              <w:bottom w:val="single" w:sz="4" w:space="0" w:color="auto"/>
            </w:tcBorders>
            <w:vAlign w:val="center"/>
          </w:tcPr>
          <w:p w14:paraId="0D71C546" w14:textId="77777777" w:rsidR="00C345E7" w:rsidRPr="00C345E7" w:rsidRDefault="00C345E7" w:rsidP="00C345E7">
            <w:pPr>
              <w:tabs>
                <w:tab w:val="decimal" w:pos="383"/>
              </w:tabs>
              <w:spacing w:after="200" w:line="276" w:lineRule="auto"/>
              <w:rPr>
                <w:rFonts w:ascii="Arial" w:eastAsia="Calibri" w:hAnsi="Arial" w:cs="Arial"/>
              </w:rPr>
            </w:pPr>
            <w:r w:rsidRPr="00C345E7">
              <w:rPr>
                <w:rFonts w:ascii="Arial" w:eastAsia="Calibri" w:hAnsi="Arial" w:cs="Arial"/>
              </w:rPr>
              <w:t>0.003</w:t>
            </w:r>
          </w:p>
        </w:tc>
        <w:tc>
          <w:tcPr>
            <w:tcW w:w="1152" w:type="dxa"/>
            <w:tcBorders>
              <w:bottom w:val="single" w:sz="4" w:space="0" w:color="auto"/>
            </w:tcBorders>
            <w:vAlign w:val="center"/>
          </w:tcPr>
          <w:p w14:paraId="60A9BCBC" w14:textId="77777777" w:rsidR="00C345E7" w:rsidRPr="00C345E7" w:rsidRDefault="00C345E7" w:rsidP="00C345E7">
            <w:pPr>
              <w:tabs>
                <w:tab w:val="decimal" w:pos="401"/>
              </w:tabs>
              <w:spacing w:after="200" w:line="276" w:lineRule="auto"/>
              <w:rPr>
                <w:rFonts w:ascii="Arial" w:eastAsia="Calibri" w:hAnsi="Arial" w:cs="Arial"/>
              </w:rPr>
            </w:pPr>
            <w:r w:rsidRPr="00C345E7">
              <w:rPr>
                <w:rFonts w:ascii="Arial" w:eastAsia="Calibri" w:hAnsi="Arial" w:cs="Arial"/>
              </w:rPr>
              <w:t>-0.02</w:t>
            </w:r>
          </w:p>
        </w:tc>
        <w:tc>
          <w:tcPr>
            <w:tcW w:w="1152" w:type="dxa"/>
            <w:tcBorders>
              <w:bottom w:val="single" w:sz="4" w:space="0" w:color="auto"/>
            </w:tcBorders>
            <w:vAlign w:val="center"/>
          </w:tcPr>
          <w:p w14:paraId="6ABA5BE0" w14:textId="77777777" w:rsidR="00C345E7" w:rsidRPr="00C345E7" w:rsidRDefault="00C345E7" w:rsidP="00C345E7">
            <w:pPr>
              <w:spacing w:after="200" w:line="276" w:lineRule="auto"/>
              <w:jc w:val="center"/>
              <w:rPr>
                <w:rFonts w:ascii="Arial" w:eastAsia="Calibri" w:hAnsi="Arial" w:cs="Arial"/>
              </w:rPr>
            </w:pPr>
            <w:r w:rsidRPr="00C345E7">
              <w:rPr>
                <w:rFonts w:ascii="Arial" w:eastAsia="Calibri" w:hAnsi="Arial" w:cs="Arial"/>
              </w:rPr>
              <w:t>0.98</w:t>
            </w:r>
          </w:p>
        </w:tc>
        <w:tc>
          <w:tcPr>
            <w:tcW w:w="1152" w:type="dxa"/>
            <w:tcBorders>
              <w:bottom w:val="single" w:sz="4" w:space="0" w:color="auto"/>
            </w:tcBorders>
            <w:vAlign w:val="center"/>
          </w:tcPr>
          <w:p w14:paraId="0A638994" w14:textId="77777777" w:rsidR="00C345E7" w:rsidRPr="00C345E7" w:rsidRDefault="00C345E7" w:rsidP="00C345E7">
            <w:pPr>
              <w:tabs>
                <w:tab w:val="decimal" w:pos="437"/>
              </w:tabs>
              <w:spacing w:after="200" w:line="276" w:lineRule="auto"/>
              <w:rPr>
                <w:rFonts w:ascii="Arial" w:eastAsia="Calibri" w:hAnsi="Arial" w:cs="Arial"/>
              </w:rPr>
            </w:pPr>
            <w:r w:rsidRPr="00C345E7">
              <w:rPr>
                <w:rFonts w:ascii="Arial" w:eastAsia="Calibri" w:hAnsi="Arial" w:cs="Arial"/>
              </w:rPr>
              <w:t>&lt;0.01</w:t>
            </w:r>
          </w:p>
        </w:tc>
      </w:tr>
      <w:tr w:rsidR="00C345E7" w:rsidRPr="00C345E7" w14:paraId="350AD03E" w14:textId="77777777" w:rsidTr="004A3BC8">
        <w:tc>
          <w:tcPr>
            <w:tcW w:w="9445" w:type="dxa"/>
            <w:gridSpan w:val="6"/>
            <w:tcBorders>
              <w:top w:val="single" w:sz="4" w:space="0" w:color="auto"/>
            </w:tcBorders>
            <w:vAlign w:val="center"/>
          </w:tcPr>
          <w:p w14:paraId="7F95E8A4" w14:textId="77777777" w:rsidR="00C345E7" w:rsidRPr="00C345E7" w:rsidRDefault="00C345E7" w:rsidP="00C345E7">
            <w:pPr>
              <w:spacing w:after="200" w:line="276" w:lineRule="auto"/>
              <w:rPr>
                <w:rFonts w:ascii="Arial" w:eastAsia="Calibri" w:hAnsi="Arial" w:cs="Arial"/>
                <w:sz w:val="20"/>
                <w:szCs w:val="20"/>
              </w:rPr>
            </w:pPr>
            <w:r w:rsidRPr="00C345E7">
              <w:rPr>
                <w:rFonts w:ascii="Arial" w:eastAsia="Calibri" w:hAnsi="Arial" w:cs="Arial"/>
                <w:i/>
                <w:sz w:val="20"/>
                <w:szCs w:val="20"/>
              </w:rPr>
              <w:t>Note.</w:t>
            </w:r>
            <w:r w:rsidRPr="00C345E7">
              <w:rPr>
                <w:rFonts w:ascii="Arial" w:eastAsia="Calibri" w:hAnsi="Arial" w:cs="Arial"/>
                <w:sz w:val="20"/>
                <w:szCs w:val="20"/>
              </w:rPr>
              <w:t xml:space="preserve"> Cohen’s </w:t>
            </w:r>
            <w:r w:rsidRPr="00C345E7">
              <w:rPr>
                <w:rFonts w:ascii="Arial" w:eastAsia="Calibri" w:hAnsi="Arial" w:cs="Arial"/>
                <w:i/>
                <w:sz w:val="20"/>
                <w:szCs w:val="20"/>
              </w:rPr>
              <w:t>d</w:t>
            </w:r>
            <w:r w:rsidRPr="00C345E7">
              <w:rPr>
                <w:rFonts w:ascii="Arial" w:eastAsia="Calibri" w:hAnsi="Arial" w:cs="Arial"/>
                <w:sz w:val="20"/>
                <w:szCs w:val="20"/>
              </w:rPr>
              <w:t xml:space="preserve"> is provided as a measure of effect size with the convention 0.2 small, 0.5 medium, and 0.8 large. CBCL = Child Behavior Checklist; BERS = Behavioral and Emotional Rating Scale-2; TRF = Teacher Report Form, SE = standard error. </w:t>
            </w:r>
            <w:proofErr w:type="spellStart"/>
            <w:proofErr w:type="gramStart"/>
            <w:r w:rsidRPr="00C345E7">
              <w:rPr>
                <w:rFonts w:ascii="Arial" w:eastAsia="Calibri" w:hAnsi="Arial" w:cs="Arial"/>
                <w:sz w:val="20"/>
                <w:szCs w:val="20"/>
                <w:vertAlign w:val="superscript"/>
              </w:rPr>
              <w:t>a</w:t>
            </w:r>
            <w:r w:rsidRPr="00C345E7">
              <w:rPr>
                <w:rFonts w:ascii="Arial" w:eastAsia="Calibri" w:hAnsi="Arial" w:cs="Arial"/>
                <w:sz w:val="20"/>
                <w:szCs w:val="20"/>
              </w:rPr>
              <w:t>Parameter</w:t>
            </w:r>
            <w:proofErr w:type="spellEnd"/>
            <w:proofErr w:type="gramEnd"/>
            <w:r w:rsidRPr="00C345E7">
              <w:rPr>
                <w:rFonts w:ascii="Arial" w:eastAsia="Calibri" w:hAnsi="Arial" w:cs="Arial"/>
                <w:sz w:val="20"/>
                <w:szCs w:val="20"/>
              </w:rPr>
              <w:t xml:space="preserve"> estimate based on the log-transformed values.</w:t>
            </w:r>
          </w:p>
        </w:tc>
      </w:tr>
    </w:tbl>
    <w:p w14:paraId="7AE3AD51" w14:textId="77777777" w:rsidR="00C345E7" w:rsidRPr="00C345E7" w:rsidRDefault="00C345E7" w:rsidP="00C345E7">
      <w:pPr>
        <w:rPr>
          <w:rFonts w:eastAsia="Calibri" w:cs="Times New Roman"/>
        </w:rPr>
      </w:pPr>
    </w:p>
    <w:p w14:paraId="0B7CF19E" w14:textId="77777777" w:rsidR="00C345E7" w:rsidRPr="00C345E7" w:rsidRDefault="00C345E7" w:rsidP="00C345E7">
      <w:pPr>
        <w:spacing w:after="0" w:line="240" w:lineRule="auto"/>
        <w:rPr>
          <w:rFonts w:eastAsia="Calibri" w:cs="Times New Roman"/>
        </w:rPr>
      </w:pPr>
    </w:p>
    <w:p w14:paraId="0A8EB41D" w14:textId="77777777" w:rsidR="00C345E7" w:rsidRDefault="00C345E7" w:rsidP="00F0325D">
      <w:pPr>
        <w:tabs>
          <w:tab w:val="left" w:pos="-720"/>
        </w:tabs>
        <w:suppressAutoHyphens/>
        <w:spacing w:after="0" w:line="480" w:lineRule="auto"/>
        <w:ind w:left="720" w:hanging="720"/>
        <w:rPr>
          <w:rFonts w:eastAsia="Times New Roman" w:cs="Times New Roman"/>
          <w:sz w:val="24"/>
          <w:szCs w:val="24"/>
        </w:rPr>
        <w:sectPr w:rsidR="00C345E7" w:rsidSect="00BE0BAC">
          <w:headerReference w:type="default" r:id="rId8"/>
          <w:headerReference w:type="first" r:id="rId9"/>
          <w:pgSz w:w="12240" w:h="15840"/>
          <w:pgMar w:top="1440" w:right="1440" w:bottom="1440" w:left="1440" w:header="720" w:footer="720" w:gutter="0"/>
          <w:cols w:space="720"/>
          <w:titlePg/>
          <w:docGrid w:linePitch="360"/>
        </w:sectPr>
      </w:pPr>
    </w:p>
    <w:tbl>
      <w:tblPr>
        <w:tblStyle w:val="TableGrid"/>
        <w:tblW w:w="13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75"/>
        <w:gridCol w:w="962"/>
        <w:gridCol w:w="849"/>
        <w:gridCol w:w="889"/>
        <w:gridCol w:w="809"/>
        <w:gridCol w:w="849"/>
        <w:gridCol w:w="849"/>
        <w:gridCol w:w="849"/>
        <w:gridCol w:w="849"/>
        <w:gridCol w:w="849"/>
        <w:gridCol w:w="849"/>
        <w:gridCol w:w="849"/>
        <w:gridCol w:w="849"/>
      </w:tblGrid>
      <w:tr w:rsidR="00C345E7" w:rsidRPr="00C345E7" w14:paraId="3AF27D04" w14:textId="77777777" w:rsidTr="004A3BC8">
        <w:trPr>
          <w:trHeight w:val="374"/>
        </w:trPr>
        <w:tc>
          <w:tcPr>
            <w:tcW w:w="13176" w:type="dxa"/>
            <w:gridSpan w:val="13"/>
            <w:tcBorders>
              <w:bottom w:val="single" w:sz="4" w:space="0" w:color="auto"/>
            </w:tcBorders>
          </w:tcPr>
          <w:p w14:paraId="1A3F70DF" w14:textId="77777777" w:rsidR="00C345E7" w:rsidRPr="00C345E7" w:rsidRDefault="00C345E7" w:rsidP="00C345E7">
            <w:pPr>
              <w:rPr>
                <w:rFonts w:ascii="Arial" w:hAnsi="Arial" w:cs="Arial"/>
              </w:rPr>
            </w:pPr>
            <w:r w:rsidRPr="00C345E7">
              <w:rPr>
                <w:rFonts w:ascii="Arial" w:hAnsi="Arial" w:cs="Arial"/>
              </w:rPr>
              <w:lastRenderedPageBreak/>
              <w:t>Table A1</w:t>
            </w:r>
          </w:p>
          <w:p w14:paraId="0ED9C9B2" w14:textId="77777777" w:rsidR="00C345E7" w:rsidRPr="00C345E7" w:rsidRDefault="00C345E7" w:rsidP="00C345E7">
            <w:pPr>
              <w:rPr>
                <w:rFonts w:ascii="Arial" w:hAnsi="Arial" w:cs="Arial"/>
              </w:rPr>
            </w:pPr>
          </w:p>
          <w:p w14:paraId="541B6B5C" w14:textId="77777777" w:rsidR="00C345E7" w:rsidRPr="00C345E7" w:rsidRDefault="00C345E7" w:rsidP="00C345E7">
            <w:pPr>
              <w:rPr>
                <w:rFonts w:ascii="Arial" w:hAnsi="Arial" w:cs="Arial"/>
                <w:i/>
              </w:rPr>
            </w:pPr>
            <w:r w:rsidRPr="00C345E7">
              <w:rPr>
                <w:rFonts w:ascii="Arial" w:hAnsi="Arial" w:cs="Arial"/>
                <w:i/>
              </w:rPr>
              <w:t>Descriptive Statistics for Parent Reported Outcomes</w:t>
            </w:r>
          </w:p>
        </w:tc>
      </w:tr>
      <w:tr w:rsidR="00C345E7" w:rsidRPr="00C345E7" w14:paraId="11F55CEC" w14:textId="77777777" w:rsidTr="004A3BC8">
        <w:trPr>
          <w:trHeight w:val="374"/>
        </w:trPr>
        <w:tc>
          <w:tcPr>
            <w:tcW w:w="2875" w:type="dxa"/>
            <w:tcBorders>
              <w:top w:val="single" w:sz="4" w:space="0" w:color="auto"/>
            </w:tcBorders>
            <w:vAlign w:val="center"/>
          </w:tcPr>
          <w:p w14:paraId="03B2DF12" w14:textId="77777777" w:rsidR="00C345E7" w:rsidRPr="00C345E7" w:rsidRDefault="00C345E7" w:rsidP="00C345E7">
            <w:pPr>
              <w:jc w:val="center"/>
              <w:rPr>
                <w:rFonts w:ascii="Arial" w:hAnsi="Arial" w:cs="Arial"/>
              </w:rPr>
            </w:pPr>
          </w:p>
        </w:tc>
        <w:tc>
          <w:tcPr>
            <w:tcW w:w="1811" w:type="dxa"/>
            <w:gridSpan w:val="2"/>
            <w:tcBorders>
              <w:top w:val="single" w:sz="4" w:space="0" w:color="auto"/>
            </w:tcBorders>
            <w:vAlign w:val="center"/>
          </w:tcPr>
          <w:p w14:paraId="00245623" w14:textId="77777777" w:rsidR="00C345E7" w:rsidRPr="00C345E7" w:rsidRDefault="00C345E7" w:rsidP="00C345E7">
            <w:pPr>
              <w:jc w:val="center"/>
              <w:rPr>
                <w:rFonts w:ascii="Arial" w:hAnsi="Arial" w:cs="Arial"/>
                <w:u w:val="single"/>
              </w:rPr>
            </w:pPr>
            <w:r w:rsidRPr="00C345E7">
              <w:rPr>
                <w:rFonts w:ascii="Arial" w:hAnsi="Arial" w:cs="Arial"/>
                <w:u w:val="single"/>
              </w:rPr>
              <w:t>Wave 1</w:t>
            </w:r>
          </w:p>
        </w:tc>
        <w:tc>
          <w:tcPr>
            <w:tcW w:w="1698" w:type="dxa"/>
            <w:gridSpan w:val="2"/>
            <w:tcBorders>
              <w:top w:val="single" w:sz="4" w:space="0" w:color="auto"/>
            </w:tcBorders>
            <w:vAlign w:val="center"/>
          </w:tcPr>
          <w:p w14:paraId="0D0930B8" w14:textId="77777777" w:rsidR="00C345E7" w:rsidRPr="00C345E7" w:rsidRDefault="00C345E7" w:rsidP="00C345E7">
            <w:pPr>
              <w:jc w:val="center"/>
              <w:rPr>
                <w:rFonts w:ascii="Arial" w:hAnsi="Arial" w:cs="Arial"/>
                <w:u w:val="single"/>
              </w:rPr>
            </w:pPr>
            <w:r w:rsidRPr="00C345E7">
              <w:rPr>
                <w:rFonts w:ascii="Arial" w:hAnsi="Arial" w:cs="Arial"/>
                <w:u w:val="single"/>
              </w:rPr>
              <w:t>Wave 3</w:t>
            </w:r>
          </w:p>
        </w:tc>
        <w:tc>
          <w:tcPr>
            <w:tcW w:w="1698" w:type="dxa"/>
            <w:gridSpan w:val="2"/>
            <w:tcBorders>
              <w:top w:val="single" w:sz="4" w:space="0" w:color="auto"/>
            </w:tcBorders>
            <w:vAlign w:val="center"/>
          </w:tcPr>
          <w:p w14:paraId="349EB892" w14:textId="77777777" w:rsidR="00C345E7" w:rsidRPr="00C345E7" w:rsidRDefault="00C345E7" w:rsidP="00C345E7">
            <w:pPr>
              <w:jc w:val="center"/>
              <w:rPr>
                <w:rFonts w:ascii="Arial" w:hAnsi="Arial" w:cs="Arial"/>
                <w:u w:val="single"/>
              </w:rPr>
            </w:pPr>
            <w:r w:rsidRPr="00C345E7">
              <w:rPr>
                <w:rFonts w:ascii="Arial" w:hAnsi="Arial" w:cs="Arial"/>
                <w:u w:val="single"/>
              </w:rPr>
              <w:t>Wave 5</w:t>
            </w:r>
          </w:p>
        </w:tc>
        <w:tc>
          <w:tcPr>
            <w:tcW w:w="1698" w:type="dxa"/>
            <w:gridSpan w:val="2"/>
            <w:tcBorders>
              <w:top w:val="single" w:sz="4" w:space="0" w:color="auto"/>
            </w:tcBorders>
            <w:vAlign w:val="center"/>
          </w:tcPr>
          <w:p w14:paraId="481B83F5" w14:textId="77777777" w:rsidR="00C345E7" w:rsidRPr="00C345E7" w:rsidRDefault="00C345E7" w:rsidP="00C345E7">
            <w:pPr>
              <w:jc w:val="center"/>
              <w:rPr>
                <w:rFonts w:ascii="Arial" w:hAnsi="Arial" w:cs="Arial"/>
                <w:u w:val="single"/>
              </w:rPr>
            </w:pPr>
            <w:r w:rsidRPr="00C345E7">
              <w:rPr>
                <w:rFonts w:ascii="Arial" w:hAnsi="Arial" w:cs="Arial"/>
                <w:u w:val="single"/>
              </w:rPr>
              <w:t>Wave 7</w:t>
            </w:r>
          </w:p>
        </w:tc>
        <w:tc>
          <w:tcPr>
            <w:tcW w:w="1698" w:type="dxa"/>
            <w:gridSpan w:val="2"/>
            <w:tcBorders>
              <w:top w:val="single" w:sz="4" w:space="0" w:color="auto"/>
            </w:tcBorders>
            <w:vAlign w:val="center"/>
          </w:tcPr>
          <w:p w14:paraId="62A2312B" w14:textId="77777777" w:rsidR="00C345E7" w:rsidRPr="00C345E7" w:rsidRDefault="00C345E7" w:rsidP="00C345E7">
            <w:pPr>
              <w:jc w:val="center"/>
              <w:rPr>
                <w:rFonts w:ascii="Arial" w:hAnsi="Arial" w:cs="Arial"/>
                <w:u w:val="single"/>
              </w:rPr>
            </w:pPr>
            <w:r w:rsidRPr="00C345E7">
              <w:rPr>
                <w:rFonts w:ascii="Arial" w:hAnsi="Arial" w:cs="Arial"/>
                <w:u w:val="single"/>
              </w:rPr>
              <w:t>Wave 9</w:t>
            </w:r>
          </w:p>
        </w:tc>
        <w:tc>
          <w:tcPr>
            <w:tcW w:w="1698" w:type="dxa"/>
            <w:gridSpan w:val="2"/>
            <w:tcBorders>
              <w:top w:val="single" w:sz="4" w:space="0" w:color="auto"/>
            </w:tcBorders>
            <w:vAlign w:val="center"/>
          </w:tcPr>
          <w:p w14:paraId="03453B02" w14:textId="77777777" w:rsidR="00C345E7" w:rsidRPr="00C345E7" w:rsidRDefault="00C345E7" w:rsidP="00C345E7">
            <w:pPr>
              <w:jc w:val="center"/>
              <w:rPr>
                <w:rFonts w:ascii="Arial" w:hAnsi="Arial" w:cs="Arial"/>
                <w:u w:val="single"/>
              </w:rPr>
            </w:pPr>
            <w:r w:rsidRPr="00C345E7">
              <w:rPr>
                <w:rFonts w:ascii="Arial" w:hAnsi="Arial" w:cs="Arial"/>
                <w:u w:val="single"/>
              </w:rPr>
              <w:t>Wave 10</w:t>
            </w:r>
          </w:p>
        </w:tc>
      </w:tr>
      <w:tr w:rsidR="00C345E7" w:rsidRPr="00C345E7" w14:paraId="31EC6540" w14:textId="77777777" w:rsidTr="004A3BC8">
        <w:trPr>
          <w:trHeight w:val="374"/>
        </w:trPr>
        <w:tc>
          <w:tcPr>
            <w:tcW w:w="2875" w:type="dxa"/>
            <w:tcBorders>
              <w:bottom w:val="single" w:sz="4" w:space="0" w:color="auto"/>
            </w:tcBorders>
            <w:vAlign w:val="center"/>
          </w:tcPr>
          <w:p w14:paraId="0CFA8F20" w14:textId="77777777" w:rsidR="00C345E7" w:rsidRPr="00C345E7" w:rsidRDefault="00C345E7" w:rsidP="00C345E7">
            <w:pPr>
              <w:jc w:val="center"/>
              <w:rPr>
                <w:rFonts w:ascii="Arial" w:hAnsi="Arial" w:cs="Arial"/>
              </w:rPr>
            </w:pPr>
            <w:r w:rsidRPr="00C345E7">
              <w:rPr>
                <w:rFonts w:ascii="Arial" w:hAnsi="Arial" w:cs="Arial"/>
                <w:i/>
              </w:rPr>
              <w:t>Descriptive Statistic</w:t>
            </w:r>
          </w:p>
        </w:tc>
        <w:tc>
          <w:tcPr>
            <w:tcW w:w="962" w:type="dxa"/>
            <w:tcBorders>
              <w:bottom w:val="single" w:sz="4" w:space="0" w:color="auto"/>
            </w:tcBorders>
            <w:vAlign w:val="center"/>
          </w:tcPr>
          <w:p w14:paraId="03516A63" w14:textId="77777777" w:rsidR="00C345E7" w:rsidRPr="00C345E7" w:rsidRDefault="00C345E7" w:rsidP="00C345E7">
            <w:pPr>
              <w:jc w:val="center"/>
              <w:rPr>
                <w:rFonts w:ascii="Arial" w:hAnsi="Arial" w:cs="Arial"/>
                <w:i/>
              </w:rPr>
            </w:pPr>
            <w:r w:rsidRPr="00C345E7">
              <w:rPr>
                <w:rFonts w:ascii="Arial" w:hAnsi="Arial" w:cs="Arial"/>
                <w:i/>
              </w:rPr>
              <w:t>M</w:t>
            </w:r>
          </w:p>
        </w:tc>
        <w:tc>
          <w:tcPr>
            <w:tcW w:w="849" w:type="dxa"/>
            <w:tcBorders>
              <w:bottom w:val="single" w:sz="4" w:space="0" w:color="auto"/>
            </w:tcBorders>
            <w:vAlign w:val="center"/>
          </w:tcPr>
          <w:p w14:paraId="656B0E70" w14:textId="77777777" w:rsidR="00C345E7" w:rsidRPr="00C345E7" w:rsidRDefault="00C345E7" w:rsidP="00C345E7">
            <w:pPr>
              <w:jc w:val="center"/>
              <w:rPr>
                <w:rFonts w:ascii="Arial" w:hAnsi="Arial" w:cs="Arial"/>
                <w:i/>
              </w:rPr>
            </w:pPr>
            <w:r w:rsidRPr="00C345E7">
              <w:rPr>
                <w:rFonts w:ascii="Arial" w:hAnsi="Arial" w:cs="Arial"/>
                <w:i/>
              </w:rPr>
              <w:t>SD</w:t>
            </w:r>
          </w:p>
        </w:tc>
        <w:tc>
          <w:tcPr>
            <w:tcW w:w="889" w:type="dxa"/>
            <w:tcBorders>
              <w:bottom w:val="single" w:sz="4" w:space="0" w:color="auto"/>
            </w:tcBorders>
            <w:vAlign w:val="center"/>
          </w:tcPr>
          <w:p w14:paraId="5715BA8D" w14:textId="77777777" w:rsidR="00C345E7" w:rsidRPr="00C345E7" w:rsidRDefault="00C345E7" w:rsidP="00C345E7">
            <w:pPr>
              <w:jc w:val="center"/>
              <w:rPr>
                <w:rFonts w:ascii="Arial" w:hAnsi="Arial" w:cs="Arial"/>
                <w:i/>
              </w:rPr>
            </w:pPr>
            <w:r w:rsidRPr="00C345E7">
              <w:rPr>
                <w:rFonts w:ascii="Arial" w:hAnsi="Arial" w:cs="Arial"/>
                <w:i/>
              </w:rPr>
              <w:t>M</w:t>
            </w:r>
          </w:p>
        </w:tc>
        <w:tc>
          <w:tcPr>
            <w:tcW w:w="809" w:type="dxa"/>
            <w:tcBorders>
              <w:bottom w:val="single" w:sz="4" w:space="0" w:color="auto"/>
            </w:tcBorders>
            <w:vAlign w:val="center"/>
          </w:tcPr>
          <w:p w14:paraId="77A29839" w14:textId="77777777" w:rsidR="00C345E7" w:rsidRPr="00C345E7" w:rsidRDefault="00C345E7" w:rsidP="00C345E7">
            <w:pPr>
              <w:jc w:val="center"/>
              <w:rPr>
                <w:rFonts w:ascii="Arial" w:hAnsi="Arial" w:cs="Arial"/>
                <w:i/>
              </w:rPr>
            </w:pPr>
            <w:r w:rsidRPr="00C345E7">
              <w:rPr>
                <w:rFonts w:ascii="Arial" w:hAnsi="Arial" w:cs="Arial"/>
                <w:i/>
              </w:rPr>
              <w:t>SD</w:t>
            </w:r>
          </w:p>
        </w:tc>
        <w:tc>
          <w:tcPr>
            <w:tcW w:w="849" w:type="dxa"/>
            <w:tcBorders>
              <w:bottom w:val="single" w:sz="4" w:space="0" w:color="auto"/>
            </w:tcBorders>
            <w:vAlign w:val="center"/>
          </w:tcPr>
          <w:p w14:paraId="33B6BD37" w14:textId="77777777" w:rsidR="00C345E7" w:rsidRPr="00C345E7" w:rsidRDefault="00C345E7" w:rsidP="00C345E7">
            <w:pPr>
              <w:jc w:val="center"/>
              <w:rPr>
                <w:rFonts w:ascii="Arial" w:hAnsi="Arial" w:cs="Arial"/>
                <w:i/>
              </w:rPr>
            </w:pPr>
            <w:r w:rsidRPr="00C345E7">
              <w:rPr>
                <w:rFonts w:ascii="Arial" w:hAnsi="Arial" w:cs="Arial"/>
                <w:i/>
              </w:rPr>
              <w:t>M</w:t>
            </w:r>
          </w:p>
        </w:tc>
        <w:tc>
          <w:tcPr>
            <w:tcW w:w="849" w:type="dxa"/>
            <w:tcBorders>
              <w:bottom w:val="single" w:sz="4" w:space="0" w:color="auto"/>
            </w:tcBorders>
            <w:vAlign w:val="center"/>
          </w:tcPr>
          <w:p w14:paraId="0485C039" w14:textId="77777777" w:rsidR="00C345E7" w:rsidRPr="00C345E7" w:rsidRDefault="00C345E7" w:rsidP="00C345E7">
            <w:pPr>
              <w:jc w:val="center"/>
              <w:rPr>
                <w:rFonts w:ascii="Arial" w:hAnsi="Arial" w:cs="Arial"/>
                <w:i/>
              </w:rPr>
            </w:pPr>
            <w:r w:rsidRPr="00C345E7">
              <w:rPr>
                <w:rFonts w:ascii="Arial" w:hAnsi="Arial" w:cs="Arial"/>
                <w:i/>
              </w:rPr>
              <w:t>SD</w:t>
            </w:r>
          </w:p>
        </w:tc>
        <w:tc>
          <w:tcPr>
            <w:tcW w:w="849" w:type="dxa"/>
            <w:tcBorders>
              <w:bottom w:val="single" w:sz="4" w:space="0" w:color="auto"/>
            </w:tcBorders>
            <w:vAlign w:val="center"/>
          </w:tcPr>
          <w:p w14:paraId="1A2C0B00" w14:textId="77777777" w:rsidR="00C345E7" w:rsidRPr="00C345E7" w:rsidRDefault="00C345E7" w:rsidP="00C345E7">
            <w:pPr>
              <w:jc w:val="center"/>
              <w:rPr>
                <w:rFonts w:ascii="Arial" w:hAnsi="Arial" w:cs="Arial"/>
                <w:i/>
              </w:rPr>
            </w:pPr>
            <w:r w:rsidRPr="00C345E7">
              <w:rPr>
                <w:rFonts w:ascii="Arial" w:hAnsi="Arial" w:cs="Arial"/>
                <w:i/>
              </w:rPr>
              <w:t>M</w:t>
            </w:r>
          </w:p>
        </w:tc>
        <w:tc>
          <w:tcPr>
            <w:tcW w:w="849" w:type="dxa"/>
            <w:tcBorders>
              <w:bottom w:val="single" w:sz="4" w:space="0" w:color="auto"/>
            </w:tcBorders>
            <w:vAlign w:val="center"/>
          </w:tcPr>
          <w:p w14:paraId="26AEACA2" w14:textId="77777777" w:rsidR="00C345E7" w:rsidRPr="00C345E7" w:rsidRDefault="00C345E7" w:rsidP="00C345E7">
            <w:pPr>
              <w:jc w:val="center"/>
              <w:rPr>
                <w:rFonts w:ascii="Arial" w:hAnsi="Arial" w:cs="Arial"/>
                <w:i/>
              </w:rPr>
            </w:pPr>
            <w:r w:rsidRPr="00C345E7">
              <w:rPr>
                <w:rFonts w:ascii="Arial" w:hAnsi="Arial" w:cs="Arial"/>
                <w:i/>
              </w:rPr>
              <w:t>SD</w:t>
            </w:r>
          </w:p>
        </w:tc>
        <w:tc>
          <w:tcPr>
            <w:tcW w:w="849" w:type="dxa"/>
            <w:tcBorders>
              <w:bottom w:val="single" w:sz="4" w:space="0" w:color="auto"/>
            </w:tcBorders>
            <w:vAlign w:val="center"/>
          </w:tcPr>
          <w:p w14:paraId="16218E15" w14:textId="77777777" w:rsidR="00C345E7" w:rsidRPr="00C345E7" w:rsidRDefault="00C345E7" w:rsidP="00C345E7">
            <w:pPr>
              <w:jc w:val="center"/>
              <w:rPr>
                <w:rFonts w:ascii="Arial" w:hAnsi="Arial" w:cs="Arial"/>
                <w:i/>
              </w:rPr>
            </w:pPr>
            <w:r w:rsidRPr="00C345E7">
              <w:rPr>
                <w:rFonts w:ascii="Arial" w:hAnsi="Arial" w:cs="Arial"/>
                <w:i/>
              </w:rPr>
              <w:t>M</w:t>
            </w:r>
          </w:p>
        </w:tc>
        <w:tc>
          <w:tcPr>
            <w:tcW w:w="849" w:type="dxa"/>
            <w:tcBorders>
              <w:bottom w:val="single" w:sz="4" w:space="0" w:color="auto"/>
            </w:tcBorders>
            <w:vAlign w:val="center"/>
          </w:tcPr>
          <w:p w14:paraId="20547D32" w14:textId="77777777" w:rsidR="00C345E7" w:rsidRPr="00C345E7" w:rsidRDefault="00C345E7" w:rsidP="00C345E7">
            <w:pPr>
              <w:jc w:val="center"/>
              <w:rPr>
                <w:rFonts w:ascii="Arial" w:hAnsi="Arial" w:cs="Arial"/>
                <w:i/>
              </w:rPr>
            </w:pPr>
            <w:r w:rsidRPr="00C345E7">
              <w:rPr>
                <w:rFonts w:ascii="Arial" w:hAnsi="Arial" w:cs="Arial"/>
                <w:i/>
              </w:rPr>
              <w:t>SD</w:t>
            </w:r>
          </w:p>
        </w:tc>
        <w:tc>
          <w:tcPr>
            <w:tcW w:w="849" w:type="dxa"/>
            <w:tcBorders>
              <w:bottom w:val="single" w:sz="4" w:space="0" w:color="auto"/>
            </w:tcBorders>
            <w:vAlign w:val="center"/>
          </w:tcPr>
          <w:p w14:paraId="6453982A" w14:textId="77777777" w:rsidR="00C345E7" w:rsidRPr="00C345E7" w:rsidRDefault="00C345E7" w:rsidP="00C345E7">
            <w:pPr>
              <w:jc w:val="center"/>
              <w:rPr>
                <w:rFonts w:ascii="Arial" w:hAnsi="Arial" w:cs="Arial"/>
                <w:i/>
              </w:rPr>
            </w:pPr>
            <w:r w:rsidRPr="00C345E7">
              <w:rPr>
                <w:rFonts w:ascii="Arial" w:hAnsi="Arial" w:cs="Arial"/>
                <w:i/>
              </w:rPr>
              <w:t>M</w:t>
            </w:r>
          </w:p>
        </w:tc>
        <w:tc>
          <w:tcPr>
            <w:tcW w:w="849" w:type="dxa"/>
            <w:tcBorders>
              <w:bottom w:val="single" w:sz="4" w:space="0" w:color="auto"/>
            </w:tcBorders>
            <w:vAlign w:val="center"/>
          </w:tcPr>
          <w:p w14:paraId="76017B84" w14:textId="77777777" w:rsidR="00C345E7" w:rsidRPr="00C345E7" w:rsidRDefault="00C345E7" w:rsidP="00C345E7">
            <w:pPr>
              <w:jc w:val="center"/>
              <w:rPr>
                <w:rFonts w:ascii="Arial" w:hAnsi="Arial" w:cs="Arial"/>
                <w:i/>
              </w:rPr>
            </w:pPr>
            <w:r w:rsidRPr="00C345E7">
              <w:rPr>
                <w:rFonts w:ascii="Arial" w:hAnsi="Arial" w:cs="Arial"/>
                <w:i/>
              </w:rPr>
              <w:t>SD</w:t>
            </w:r>
          </w:p>
        </w:tc>
      </w:tr>
      <w:tr w:rsidR="00C345E7" w:rsidRPr="00C345E7" w14:paraId="3FD8E0DC" w14:textId="77777777" w:rsidTr="004A3BC8">
        <w:trPr>
          <w:trHeight w:val="374"/>
        </w:trPr>
        <w:tc>
          <w:tcPr>
            <w:tcW w:w="2875" w:type="dxa"/>
            <w:tcBorders>
              <w:top w:val="single" w:sz="4" w:space="0" w:color="auto"/>
            </w:tcBorders>
            <w:vAlign w:val="center"/>
          </w:tcPr>
          <w:p w14:paraId="54F50A1C" w14:textId="77777777" w:rsidR="00C345E7" w:rsidRPr="00C345E7" w:rsidRDefault="00C345E7" w:rsidP="00C345E7">
            <w:pPr>
              <w:rPr>
                <w:rFonts w:ascii="Arial" w:hAnsi="Arial" w:cs="Arial"/>
              </w:rPr>
            </w:pPr>
            <w:r w:rsidRPr="00C345E7">
              <w:rPr>
                <w:rFonts w:ascii="Arial" w:hAnsi="Arial" w:cs="Arial"/>
              </w:rPr>
              <w:t>CBCL Externalizing</w:t>
            </w:r>
          </w:p>
        </w:tc>
        <w:tc>
          <w:tcPr>
            <w:tcW w:w="962" w:type="dxa"/>
            <w:tcBorders>
              <w:top w:val="single" w:sz="4" w:space="0" w:color="auto"/>
            </w:tcBorders>
            <w:vAlign w:val="center"/>
          </w:tcPr>
          <w:p w14:paraId="5791C769" w14:textId="77777777" w:rsidR="00C345E7" w:rsidRPr="00C345E7" w:rsidRDefault="00C345E7" w:rsidP="00C345E7">
            <w:pPr>
              <w:tabs>
                <w:tab w:val="decimal" w:pos="365"/>
              </w:tabs>
              <w:rPr>
                <w:rFonts w:ascii="Arial" w:hAnsi="Arial" w:cs="Arial"/>
              </w:rPr>
            </w:pPr>
          </w:p>
        </w:tc>
        <w:tc>
          <w:tcPr>
            <w:tcW w:w="849" w:type="dxa"/>
            <w:tcBorders>
              <w:top w:val="single" w:sz="4" w:space="0" w:color="auto"/>
            </w:tcBorders>
            <w:vAlign w:val="center"/>
          </w:tcPr>
          <w:p w14:paraId="0E9BEEEC" w14:textId="77777777" w:rsidR="00C345E7" w:rsidRPr="00C345E7" w:rsidRDefault="00C345E7" w:rsidP="00C345E7">
            <w:pPr>
              <w:tabs>
                <w:tab w:val="decimal" w:pos="249"/>
              </w:tabs>
              <w:rPr>
                <w:rFonts w:ascii="Arial" w:hAnsi="Arial" w:cs="Arial"/>
              </w:rPr>
            </w:pPr>
          </w:p>
        </w:tc>
        <w:tc>
          <w:tcPr>
            <w:tcW w:w="889" w:type="dxa"/>
            <w:tcBorders>
              <w:top w:val="single" w:sz="4" w:space="0" w:color="auto"/>
            </w:tcBorders>
            <w:vAlign w:val="center"/>
          </w:tcPr>
          <w:p w14:paraId="0F299D2B" w14:textId="77777777" w:rsidR="00C345E7" w:rsidRPr="00C345E7" w:rsidRDefault="00C345E7" w:rsidP="00C345E7">
            <w:pPr>
              <w:tabs>
                <w:tab w:val="decimal" w:pos="421"/>
              </w:tabs>
              <w:rPr>
                <w:rFonts w:ascii="Arial" w:hAnsi="Arial" w:cs="Arial"/>
              </w:rPr>
            </w:pPr>
          </w:p>
        </w:tc>
        <w:tc>
          <w:tcPr>
            <w:tcW w:w="809" w:type="dxa"/>
            <w:tcBorders>
              <w:top w:val="single" w:sz="4" w:space="0" w:color="auto"/>
            </w:tcBorders>
            <w:vAlign w:val="center"/>
          </w:tcPr>
          <w:p w14:paraId="4A7F2E65" w14:textId="77777777" w:rsidR="00C345E7" w:rsidRPr="00C345E7" w:rsidRDefault="00C345E7" w:rsidP="00C345E7">
            <w:pPr>
              <w:tabs>
                <w:tab w:val="decimal" w:pos="336"/>
              </w:tabs>
              <w:rPr>
                <w:rFonts w:ascii="Arial" w:hAnsi="Arial" w:cs="Arial"/>
              </w:rPr>
            </w:pPr>
          </w:p>
        </w:tc>
        <w:tc>
          <w:tcPr>
            <w:tcW w:w="849" w:type="dxa"/>
            <w:tcBorders>
              <w:top w:val="single" w:sz="4" w:space="0" w:color="auto"/>
            </w:tcBorders>
            <w:vAlign w:val="center"/>
          </w:tcPr>
          <w:p w14:paraId="0C23C63D" w14:textId="77777777" w:rsidR="00C345E7" w:rsidRPr="00C345E7" w:rsidRDefault="00C345E7" w:rsidP="00C345E7">
            <w:pPr>
              <w:jc w:val="center"/>
              <w:rPr>
                <w:rFonts w:ascii="Arial" w:hAnsi="Arial" w:cs="Arial"/>
              </w:rPr>
            </w:pPr>
          </w:p>
        </w:tc>
        <w:tc>
          <w:tcPr>
            <w:tcW w:w="849" w:type="dxa"/>
            <w:tcBorders>
              <w:top w:val="single" w:sz="4" w:space="0" w:color="auto"/>
            </w:tcBorders>
            <w:vAlign w:val="center"/>
          </w:tcPr>
          <w:p w14:paraId="5378DB11" w14:textId="77777777" w:rsidR="00C345E7" w:rsidRPr="00C345E7" w:rsidRDefault="00C345E7" w:rsidP="00C345E7">
            <w:pPr>
              <w:tabs>
                <w:tab w:val="decimal" w:pos="319"/>
              </w:tabs>
              <w:rPr>
                <w:rFonts w:ascii="Arial" w:hAnsi="Arial" w:cs="Arial"/>
              </w:rPr>
            </w:pPr>
          </w:p>
        </w:tc>
        <w:tc>
          <w:tcPr>
            <w:tcW w:w="849" w:type="dxa"/>
            <w:tcBorders>
              <w:top w:val="single" w:sz="4" w:space="0" w:color="auto"/>
            </w:tcBorders>
            <w:vAlign w:val="center"/>
          </w:tcPr>
          <w:p w14:paraId="5E78EAE6" w14:textId="77777777" w:rsidR="00C345E7" w:rsidRPr="00C345E7" w:rsidRDefault="00C345E7" w:rsidP="00C345E7">
            <w:pPr>
              <w:tabs>
                <w:tab w:val="decimal" w:pos="288"/>
              </w:tabs>
              <w:rPr>
                <w:rFonts w:ascii="Arial" w:hAnsi="Arial" w:cs="Arial"/>
              </w:rPr>
            </w:pPr>
          </w:p>
        </w:tc>
        <w:tc>
          <w:tcPr>
            <w:tcW w:w="849" w:type="dxa"/>
            <w:tcBorders>
              <w:top w:val="single" w:sz="4" w:space="0" w:color="auto"/>
            </w:tcBorders>
            <w:vAlign w:val="center"/>
          </w:tcPr>
          <w:p w14:paraId="5FD85D95" w14:textId="77777777" w:rsidR="00C345E7" w:rsidRPr="00C345E7" w:rsidRDefault="00C345E7" w:rsidP="00C345E7">
            <w:pPr>
              <w:tabs>
                <w:tab w:val="decimal" w:pos="295"/>
              </w:tabs>
              <w:rPr>
                <w:rFonts w:ascii="Arial" w:hAnsi="Arial" w:cs="Arial"/>
              </w:rPr>
            </w:pPr>
          </w:p>
        </w:tc>
        <w:tc>
          <w:tcPr>
            <w:tcW w:w="849" w:type="dxa"/>
            <w:tcBorders>
              <w:top w:val="single" w:sz="4" w:space="0" w:color="auto"/>
            </w:tcBorders>
            <w:vAlign w:val="center"/>
          </w:tcPr>
          <w:p w14:paraId="0A8B09C7" w14:textId="77777777" w:rsidR="00C345E7" w:rsidRPr="00C345E7" w:rsidRDefault="00C345E7" w:rsidP="00C345E7">
            <w:pPr>
              <w:tabs>
                <w:tab w:val="decimal" w:pos="300"/>
              </w:tabs>
              <w:rPr>
                <w:rFonts w:ascii="Arial" w:hAnsi="Arial" w:cs="Arial"/>
              </w:rPr>
            </w:pPr>
          </w:p>
        </w:tc>
        <w:tc>
          <w:tcPr>
            <w:tcW w:w="849" w:type="dxa"/>
            <w:tcBorders>
              <w:top w:val="single" w:sz="4" w:space="0" w:color="auto"/>
            </w:tcBorders>
            <w:vAlign w:val="center"/>
          </w:tcPr>
          <w:p w14:paraId="1302D94F" w14:textId="77777777" w:rsidR="00C345E7" w:rsidRPr="00C345E7" w:rsidRDefault="00C345E7" w:rsidP="00C345E7">
            <w:pPr>
              <w:tabs>
                <w:tab w:val="decimal" w:pos="261"/>
              </w:tabs>
              <w:rPr>
                <w:rFonts w:ascii="Arial" w:hAnsi="Arial" w:cs="Arial"/>
              </w:rPr>
            </w:pPr>
          </w:p>
        </w:tc>
        <w:tc>
          <w:tcPr>
            <w:tcW w:w="849" w:type="dxa"/>
            <w:tcBorders>
              <w:top w:val="single" w:sz="4" w:space="0" w:color="auto"/>
            </w:tcBorders>
            <w:vAlign w:val="center"/>
          </w:tcPr>
          <w:p w14:paraId="6F576025" w14:textId="77777777" w:rsidR="00C345E7" w:rsidRPr="00C345E7" w:rsidRDefault="00C345E7" w:rsidP="00C345E7">
            <w:pPr>
              <w:tabs>
                <w:tab w:val="decimal" w:pos="343"/>
              </w:tabs>
              <w:rPr>
                <w:rFonts w:ascii="Arial" w:hAnsi="Arial" w:cs="Arial"/>
              </w:rPr>
            </w:pPr>
          </w:p>
        </w:tc>
        <w:tc>
          <w:tcPr>
            <w:tcW w:w="849" w:type="dxa"/>
            <w:tcBorders>
              <w:top w:val="single" w:sz="4" w:space="0" w:color="auto"/>
            </w:tcBorders>
            <w:vAlign w:val="center"/>
          </w:tcPr>
          <w:p w14:paraId="06107158" w14:textId="77777777" w:rsidR="00C345E7" w:rsidRPr="00C345E7" w:rsidRDefault="00C345E7" w:rsidP="00C345E7">
            <w:pPr>
              <w:tabs>
                <w:tab w:val="decimal" w:pos="265"/>
              </w:tabs>
              <w:rPr>
                <w:rFonts w:ascii="Arial" w:hAnsi="Arial" w:cs="Arial"/>
              </w:rPr>
            </w:pPr>
          </w:p>
        </w:tc>
      </w:tr>
      <w:tr w:rsidR="00C345E7" w:rsidRPr="00C345E7" w14:paraId="1D641818" w14:textId="77777777" w:rsidTr="004A3BC8">
        <w:trPr>
          <w:trHeight w:val="374"/>
        </w:trPr>
        <w:tc>
          <w:tcPr>
            <w:tcW w:w="2875" w:type="dxa"/>
            <w:vAlign w:val="center"/>
          </w:tcPr>
          <w:p w14:paraId="7E3731FB" w14:textId="77777777" w:rsidR="00C345E7" w:rsidRPr="00C345E7" w:rsidRDefault="00C345E7" w:rsidP="00C345E7">
            <w:pPr>
              <w:ind w:left="180"/>
              <w:rPr>
                <w:rFonts w:ascii="Arial" w:hAnsi="Arial" w:cs="Arial"/>
              </w:rPr>
            </w:pPr>
            <w:r w:rsidRPr="00C345E7">
              <w:rPr>
                <w:rFonts w:ascii="Arial" w:hAnsi="Arial" w:cs="Arial"/>
              </w:rPr>
              <w:t>Control</w:t>
            </w:r>
          </w:p>
        </w:tc>
        <w:tc>
          <w:tcPr>
            <w:tcW w:w="962" w:type="dxa"/>
            <w:vAlign w:val="center"/>
          </w:tcPr>
          <w:p w14:paraId="26857720" w14:textId="77777777" w:rsidR="00C345E7" w:rsidRPr="00C345E7" w:rsidRDefault="00C345E7" w:rsidP="00C345E7">
            <w:pPr>
              <w:tabs>
                <w:tab w:val="decimal" w:pos="365"/>
              </w:tabs>
              <w:rPr>
                <w:rFonts w:ascii="Arial" w:hAnsi="Arial" w:cs="Arial"/>
              </w:rPr>
            </w:pPr>
            <w:r w:rsidRPr="00C345E7">
              <w:rPr>
                <w:rFonts w:ascii="Arial" w:hAnsi="Arial" w:cs="Arial"/>
              </w:rPr>
              <w:t>56.57</w:t>
            </w:r>
          </w:p>
        </w:tc>
        <w:tc>
          <w:tcPr>
            <w:tcW w:w="849" w:type="dxa"/>
            <w:vAlign w:val="center"/>
          </w:tcPr>
          <w:p w14:paraId="6937D3B9" w14:textId="77777777" w:rsidR="00C345E7" w:rsidRPr="00C345E7" w:rsidRDefault="00C345E7" w:rsidP="00C345E7">
            <w:pPr>
              <w:tabs>
                <w:tab w:val="decimal" w:pos="249"/>
              </w:tabs>
              <w:rPr>
                <w:rFonts w:ascii="Arial" w:hAnsi="Arial" w:cs="Arial"/>
              </w:rPr>
            </w:pPr>
            <w:r w:rsidRPr="00C345E7">
              <w:rPr>
                <w:rFonts w:ascii="Arial" w:hAnsi="Arial" w:cs="Arial"/>
              </w:rPr>
              <w:t>8.96</w:t>
            </w:r>
          </w:p>
        </w:tc>
        <w:tc>
          <w:tcPr>
            <w:tcW w:w="889" w:type="dxa"/>
            <w:vAlign w:val="center"/>
          </w:tcPr>
          <w:p w14:paraId="1DC25CE4" w14:textId="77777777" w:rsidR="00C345E7" w:rsidRPr="00C345E7" w:rsidRDefault="00C345E7" w:rsidP="00C345E7">
            <w:pPr>
              <w:tabs>
                <w:tab w:val="decimal" w:pos="421"/>
              </w:tabs>
              <w:rPr>
                <w:rFonts w:ascii="Arial" w:hAnsi="Arial" w:cs="Arial"/>
              </w:rPr>
            </w:pPr>
            <w:r w:rsidRPr="00C345E7">
              <w:rPr>
                <w:rFonts w:ascii="Arial" w:hAnsi="Arial" w:cs="Arial"/>
              </w:rPr>
              <w:t>56.78</w:t>
            </w:r>
          </w:p>
        </w:tc>
        <w:tc>
          <w:tcPr>
            <w:tcW w:w="809" w:type="dxa"/>
            <w:vAlign w:val="center"/>
          </w:tcPr>
          <w:p w14:paraId="447253E5" w14:textId="77777777" w:rsidR="00C345E7" w:rsidRPr="00C345E7" w:rsidRDefault="00C345E7" w:rsidP="00C345E7">
            <w:pPr>
              <w:tabs>
                <w:tab w:val="decimal" w:pos="336"/>
              </w:tabs>
              <w:rPr>
                <w:rFonts w:ascii="Arial" w:hAnsi="Arial" w:cs="Arial"/>
              </w:rPr>
            </w:pPr>
            <w:r w:rsidRPr="00C345E7">
              <w:rPr>
                <w:rFonts w:ascii="Arial" w:hAnsi="Arial" w:cs="Arial"/>
              </w:rPr>
              <w:t>9.57</w:t>
            </w:r>
          </w:p>
        </w:tc>
        <w:tc>
          <w:tcPr>
            <w:tcW w:w="849" w:type="dxa"/>
            <w:vAlign w:val="center"/>
          </w:tcPr>
          <w:p w14:paraId="71095374" w14:textId="77777777" w:rsidR="00C345E7" w:rsidRPr="00C345E7" w:rsidRDefault="00C345E7" w:rsidP="00C345E7">
            <w:pPr>
              <w:tabs>
                <w:tab w:val="decimal" w:pos="364"/>
              </w:tabs>
              <w:rPr>
                <w:rFonts w:ascii="Arial" w:hAnsi="Arial" w:cs="Arial"/>
              </w:rPr>
            </w:pPr>
            <w:r w:rsidRPr="00C345E7">
              <w:rPr>
                <w:rFonts w:ascii="Arial" w:hAnsi="Arial" w:cs="Arial"/>
              </w:rPr>
              <w:t>54.38</w:t>
            </w:r>
          </w:p>
        </w:tc>
        <w:tc>
          <w:tcPr>
            <w:tcW w:w="849" w:type="dxa"/>
            <w:vAlign w:val="center"/>
          </w:tcPr>
          <w:p w14:paraId="0DD36C20" w14:textId="77777777" w:rsidR="00C345E7" w:rsidRPr="00C345E7" w:rsidRDefault="00C345E7" w:rsidP="00C345E7">
            <w:pPr>
              <w:tabs>
                <w:tab w:val="decimal" w:pos="319"/>
              </w:tabs>
              <w:rPr>
                <w:rFonts w:ascii="Arial" w:hAnsi="Arial" w:cs="Arial"/>
              </w:rPr>
            </w:pPr>
            <w:r w:rsidRPr="00C345E7">
              <w:rPr>
                <w:rFonts w:ascii="Arial" w:hAnsi="Arial" w:cs="Arial"/>
              </w:rPr>
              <w:t>10.03</w:t>
            </w:r>
          </w:p>
        </w:tc>
        <w:tc>
          <w:tcPr>
            <w:tcW w:w="849" w:type="dxa"/>
            <w:vAlign w:val="center"/>
          </w:tcPr>
          <w:p w14:paraId="02E7B928" w14:textId="77777777" w:rsidR="00C345E7" w:rsidRPr="00C345E7" w:rsidRDefault="00C345E7" w:rsidP="00C345E7">
            <w:pPr>
              <w:tabs>
                <w:tab w:val="decimal" w:pos="288"/>
              </w:tabs>
              <w:rPr>
                <w:rFonts w:ascii="Arial" w:hAnsi="Arial" w:cs="Arial"/>
              </w:rPr>
            </w:pPr>
            <w:r w:rsidRPr="00C345E7">
              <w:rPr>
                <w:rFonts w:ascii="Arial" w:hAnsi="Arial" w:cs="Arial"/>
              </w:rPr>
              <w:t>55.79</w:t>
            </w:r>
          </w:p>
        </w:tc>
        <w:tc>
          <w:tcPr>
            <w:tcW w:w="849" w:type="dxa"/>
            <w:vAlign w:val="center"/>
          </w:tcPr>
          <w:p w14:paraId="0EB6E97C" w14:textId="77777777" w:rsidR="00C345E7" w:rsidRPr="00C345E7" w:rsidRDefault="00C345E7" w:rsidP="00C345E7">
            <w:pPr>
              <w:tabs>
                <w:tab w:val="decimal" w:pos="295"/>
              </w:tabs>
              <w:rPr>
                <w:rFonts w:ascii="Arial" w:hAnsi="Arial" w:cs="Arial"/>
              </w:rPr>
            </w:pPr>
            <w:r w:rsidRPr="00C345E7">
              <w:rPr>
                <w:rFonts w:ascii="Arial" w:hAnsi="Arial" w:cs="Arial"/>
              </w:rPr>
              <w:t>9.94</w:t>
            </w:r>
          </w:p>
        </w:tc>
        <w:tc>
          <w:tcPr>
            <w:tcW w:w="849" w:type="dxa"/>
            <w:vAlign w:val="center"/>
          </w:tcPr>
          <w:p w14:paraId="1A27E523" w14:textId="77777777" w:rsidR="00C345E7" w:rsidRPr="00C345E7" w:rsidRDefault="00C345E7" w:rsidP="00C345E7">
            <w:pPr>
              <w:tabs>
                <w:tab w:val="decimal" w:pos="300"/>
              </w:tabs>
              <w:rPr>
                <w:rFonts w:ascii="Arial" w:hAnsi="Arial" w:cs="Arial"/>
              </w:rPr>
            </w:pPr>
            <w:r w:rsidRPr="00C345E7">
              <w:rPr>
                <w:rFonts w:ascii="Arial" w:hAnsi="Arial" w:cs="Arial"/>
              </w:rPr>
              <w:t>54.26</w:t>
            </w:r>
          </w:p>
        </w:tc>
        <w:tc>
          <w:tcPr>
            <w:tcW w:w="849" w:type="dxa"/>
            <w:vAlign w:val="center"/>
          </w:tcPr>
          <w:p w14:paraId="078E24D8" w14:textId="77777777" w:rsidR="00C345E7" w:rsidRPr="00C345E7" w:rsidRDefault="00C345E7" w:rsidP="00C345E7">
            <w:pPr>
              <w:tabs>
                <w:tab w:val="decimal" w:pos="261"/>
              </w:tabs>
              <w:rPr>
                <w:rFonts w:ascii="Arial" w:hAnsi="Arial" w:cs="Arial"/>
              </w:rPr>
            </w:pPr>
            <w:r w:rsidRPr="00C345E7">
              <w:rPr>
                <w:rFonts w:ascii="Arial" w:hAnsi="Arial" w:cs="Arial"/>
              </w:rPr>
              <w:t>10.47</w:t>
            </w:r>
          </w:p>
        </w:tc>
        <w:tc>
          <w:tcPr>
            <w:tcW w:w="849" w:type="dxa"/>
            <w:vAlign w:val="center"/>
          </w:tcPr>
          <w:p w14:paraId="73281DA0" w14:textId="77777777" w:rsidR="00C345E7" w:rsidRPr="00C345E7" w:rsidRDefault="00C345E7" w:rsidP="00C345E7">
            <w:pPr>
              <w:tabs>
                <w:tab w:val="decimal" w:pos="343"/>
              </w:tabs>
              <w:rPr>
                <w:rFonts w:ascii="Arial" w:hAnsi="Arial" w:cs="Arial"/>
              </w:rPr>
            </w:pPr>
            <w:r w:rsidRPr="00C345E7">
              <w:rPr>
                <w:rFonts w:ascii="Arial" w:hAnsi="Arial" w:cs="Arial"/>
              </w:rPr>
              <w:t>52.03</w:t>
            </w:r>
          </w:p>
        </w:tc>
        <w:tc>
          <w:tcPr>
            <w:tcW w:w="849" w:type="dxa"/>
            <w:vAlign w:val="center"/>
          </w:tcPr>
          <w:p w14:paraId="650574F0" w14:textId="77777777" w:rsidR="00C345E7" w:rsidRPr="00C345E7" w:rsidRDefault="00C345E7" w:rsidP="00C345E7">
            <w:pPr>
              <w:tabs>
                <w:tab w:val="decimal" w:pos="265"/>
              </w:tabs>
              <w:rPr>
                <w:rFonts w:ascii="Arial" w:hAnsi="Arial" w:cs="Arial"/>
              </w:rPr>
            </w:pPr>
            <w:r w:rsidRPr="00C345E7">
              <w:rPr>
                <w:rFonts w:ascii="Arial" w:hAnsi="Arial" w:cs="Arial"/>
              </w:rPr>
              <w:t>10.53</w:t>
            </w:r>
          </w:p>
        </w:tc>
      </w:tr>
      <w:tr w:rsidR="00C345E7" w:rsidRPr="00C345E7" w14:paraId="213AE134" w14:textId="77777777" w:rsidTr="004A3BC8">
        <w:trPr>
          <w:trHeight w:val="374"/>
        </w:trPr>
        <w:tc>
          <w:tcPr>
            <w:tcW w:w="2875" w:type="dxa"/>
            <w:vAlign w:val="center"/>
          </w:tcPr>
          <w:p w14:paraId="23FD22B1" w14:textId="77777777" w:rsidR="00C345E7" w:rsidRPr="00C345E7" w:rsidRDefault="00C345E7" w:rsidP="00C345E7">
            <w:pPr>
              <w:ind w:left="180"/>
              <w:rPr>
                <w:rFonts w:ascii="Arial" w:hAnsi="Arial" w:cs="Arial"/>
              </w:rPr>
            </w:pPr>
            <w:r w:rsidRPr="00C345E7">
              <w:rPr>
                <w:rFonts w:ascii="Arial" w:hAnsi="Arial" w:cs="Arial"/>
              </w:rPr>
              <w:t>Intervention</w:t>
            </w:r>
          </w:p>
        </w:tc>
        <w:tc>
          <w:tcPr>
            <w:tcW w:w="962" w:type="dxa"/>
            <w:vAlign w:val="center"/>
          </w:tcPr>
          <w:p w14:paraId="4128AF33" w14:textId="77777777" w:rsidR="00C345E7" w:rsidRPr="00C345E7" w:rsidRDefault="00C345E7" w:rsidP="00C345E7">
            <w:pPr>
              <w:tabs>
                <w:tab w:val="decimal" w:pos="365"/>
              </w:tabs>
              <w:rPr>
                <w:rFonts w:ascii="Arial" w:hAnsi="Arial" w:cs="Arial"/>
              </w:rPr>
            </w:pPr>
            <w:r w:rsidRPr="00C345E7">
              <w:rPr>
                <w:rFonts w:ascii="Arial" w:hAnsi="Arial" w:cs="Arial"/>
              </w:rPr>
              <w:t>54.75</w:t>
            </w:r>
          </w:p>
        </w:tc>
        <w:tc>
          <w:tcPr>
            <w:tcW w:w="849" w:type="dxa"/>
            <w:vAlign w:val="center"/>
          </w:tcPr>
          <w:p w14:paraId="50D61BA1" w14:textId="77777777" w:rsidR="00C345E7" w:rsidRPr="00C345E7" w:rsidRDefault="00C345E7" w:rsidP="00C345E7">
            <w:pPr>
              <w:tabs>
                <w:tab w:val="decimal" w:pos="249"/>
              </w:tabs>
              <w:rPr>
                <w:rFonts w:ascii="Arial" w:hAnsi="Arial" w:cs="Arial"/>
              </w:rPr>
            </w:pPr>
            <w:r w:rsidRPr="00C345E7">
              <w:rPr>
                <w:rFonts w:ascii="Arial" w:hAnsi="Arial" w:cs="Arial"/>
              </w:rPr>
              <w:t>9.61</w:t>
            </w:r>
          </w:p>
        </w:tc>
        <w:tc>
          <w:tcPr>
            <w:tcW w:w="889" w:type="dxa"/>
            <w:vAlign w:val="center"/>
          </w:tcPr>
          <w:p w14:paraId="40EEE31A" w14:textId="77777777" w:rsidR="00C345E7" w:rsidRPr="00C345E7" w:rsidRDefault="00C345E7" w:rsidP="00C345E7">
            <w:pPr>
              <w:tabs>
                <w:tab w:val="decimal" w:pos="421"/>
              </w:tabs>
              <w:rPr>
                <w:rFonts w:ascii="Arial" w:hAnsi="Arial" w:cs="Arial"/>
              </w:rPr>
            </w:pPr>
            <w:r w:rsidRPr="00C345E7">
              <w:rPr>
                <w:rFonts w:ascii="Arial" w:hAnsi="Arial" w:cs="Arial"/>
              </w:rPr>
              <w:t>57.05</w:t>
            </w:r>
          </w:p>
        </w:tc>
        <w:tc>
          <w:tcPr>
            <w:tcW w:w="809" w:type="dxa"/>
            <w:vAlign w:val="center"/>
          </w:tcPr>
          <w:p w14:paraId="278B40B4" w14:textId="77777777" w:rsidR="00C345E7" w:rsidRPr="00C345E7" w:rsidRDefault="00C345E7" w:rsidP="00C345E7">
            <w:pPr>
              <w:tabs>
                <w:tab w:val="decimal" w:pos="336"/>
              </w:tabs>
              <w:rPr>
                <w:rFonts w:ascii="Arial" w:hAnsi="Arial" w:cs="Arial"/>
              </w:rPr>
            </w:pPr>
            <w:r w:rsidRPr="00C345E7">
              <w:rPr>
                <w:rFonts w:ascii="Arial" w:hAnsi="Arial" w:cs="Arial"/>
              </w:rPr>
              <w:t>10.18</w:t>
            </w:r>
          </w:p>
        </w:tc>
        <w:tc>
          <w:tcPr>
            <w:tcW w:w="849" w:type="dxa"/>
            <w:vAlign w:val="center"/>
          </w:tcPr>
          <w:p w14:paraId="243DEE38" w14:textId="77777777" w:rsidR="00C345E7" w:rsidRPr="00C345E7" w:rsidRDefault="00C345E7" w:rsidP="00C345E7">
            <w:pPr>
              <w:tabs>
                <w:tab w:val="decimal" w:pos="364"/>
              </w:tabs>
              <w:rPr>
                <w:rFonts w:ascii="Arial" w:hAnsi="Arial" w:cs="Arial"/>
              </w:rPr>
            </w:pPr>
            <w:r w:rsidRPr="00C345E7">
              <w:rPr>
                <w:rFonts w:ascii="Arial" w:hAnsi="Arial" w:cs="Arial"/>
              </w:rPr>
              <w:t>54.47</w:t>
            </w:r>
          </w:p>
        </w:tc>
        <w:tc>
          <w:tcPr>
            <w:tcW w:w="849" w:type="dxa"/>
            <w:vAlign w:val="center"/>
          </w:tcPr>
          <w:p w14:paraId="76E88FFD" w14:textId="77777777" w:rsidR="00C345E7" w:rsidRPr="00C345E7" w:rsidRDefault="00C345E7" w:rsidP="00C345E7">
            <w:pPr>
              <w:tabs>
                <w:tab w:val="decimal" w:pos="319"/>
              </w:tabs>
              <w:rPr>
                <w:rFonts w:ascii="Arial" w:hAnsi="Arial" w:cs="Arial"/>
              </w:rPr>
            </w:pPr>
            <w:r w:rsidRPr="00C345E7">
              <w:rPr>
                <w:rFonts w:ascii="Arial" w:hAnsi="Arial" w:cs="Arial"/>
              </w:rPr>
              <w:t>9.78</w:t>
            </w:r>
          </w:p>
        </w:tc>
        <w:tc>
          <w:tcPr>
            <w:tcW w:w="849" w:type="dxa"/>
            <w:vAlign w:val="center"/>
          </w:tcPr>
          <w:p w14:paraId="52E8DF36" w14:textId="77777777" w:rsidR="00C345E7" w:rsidRPr="00C345E7" w:rsidRDefault="00C345E7" w:rsidP="00C345E7">
            <w:pPr>
              <w:tabs>
                <w:tab w:val="decimal" w:pos="288"/>
              </w:tabs>
              <w:rPr>
                <w:rFonts w:ascii="Arial" w:hAnsi="Arial" w:cs="Arial"/>
              </w:rPr>
            </w:pPr>
            <w:r w:rsidRPr="00C345E7">
              <w:rPr>
                <w:rFonts w:ascii="Arial" w:hAnsi="Arial" w:cs="Arial"/>
              </w:rPr>
              <w:t>55.26</w:t>
            </w:r>
          </w:p>
        </w:tc>
        <w:tc>
          <w:tcPr>
            <w:tcW w:w="849" w:type="dxa"/>
            <w:vAlign w:val="center"/>
          </w:tcPr>
          <w:p w14:paraId="4AC7EFA9" w14:textId="77777777" w:rsidR="00C345E7" w:rsidRPr="00C345E7" w:rsidRDefault="00C345E7" w:rsidP="00C345E7">
            <w:pPr>
              <w:tabs>
                <w:tab w:val="decimal" w:pos="295"/>
              </w:tabs>
              <w:rPr>
                <w:rFonts w:ascii="Arial" w:hAnsi="Arial" w:cs="Arial"/>
              </w:rPr>
            </w:pPr>
            <w:r w:rsidRPr="00C345E7">
              <w:rPr>
                <w:rFonts w:ascii="Arial" w:hAnsi="Arial" w:cs="Arial"/>
              </w:rPr>
              <w:t>10.68</w:t>
            </w:r>
          </w:p>
        </w:tc>
        <w:tc>
          <w:tcPr>
            <w:tcW w:w="849" w:type="dxa"/>
            <w:vAlign w:val="center"/>
          </w:tcPr>
          <w:p w14:paraId="73420673" w14:textId="77777777" w:rsidR="00C345E7" w:rsidRPr="00C345E7" w:rsidRDefault="00C345E7" w:rsidP="00C345E7">
            <w:pPr>
              <w:tabs>
                <w:tab w:val="decimal" w:pos="300"/>
              </w:tabs>
              <w:rPr>
                <w:rFonts w:ascii="Arial" w:hAnsi="Arial" w:cs="Arial"/>
              </w:rPr>
            </w:pPr>
            <w:r w:rsidRPr="00C345E7">
              <w:rPr>
                <w:rFonts w:ascii="Arial" w:hAnsi="Arial" w:cs="Arial"/>
              </w:rPr>
              <w:t>52.78</w:t>
            </w:r>
          </w:p>
        </w:tc>
        <w:tc>
          <w:tcPr>
            <w:tcW w:w="849" w:type="dxa"/>
            <w:vAlign w:val="center"/>
          </w:tcPr>
          <w:p w14:paraId="46FE64BC" w14:textId="77777777" w:rsidR="00C345E7" w:rsidRPr="00C345E7" w:rsidRDefault="00C345E7" w:rsidP="00C345E7">
            <w:pPr>
              <w:tabs>
                <w:tab w:val="decimal" w:pos="261"/>
              </w:tabs>
              <w:rPr>
                <w:rFonts w:ascii="Arial" w:hAnsi="Arial" w:cs="Arial"/>
              </w:rPr>
            </w:pPr>
            <w:r w:rsidRPr="00C345E7">
              <w:rPr>
                <w:rFonts w:ascii="Arial" w:hAnsi="Arial" w:cs="Arial"/>
              </w:rPr>
              <w:t>10.11</w:t>
            </w:r>
          </w:p>
        </w:tc>
        <w:tc>
          <w:tcPr>
            <w:tcW w:w="849" w:type="dxa"/>
            <w:vAlign w:val="center"/>
          </w:tcPr>
          <w:p w14:paraId="286B5CFC" w14:textId="77777777" w:rsidR="00C345E7" w:rsidRPr="00C345E7" w:rsidRDefault="00C345E7" w:rsidP="00C345E7">
            <w:pPr>
              <w:tabs>
                <w:tab w:val="decimal" w:pos="343"/>
              </w:tabs>
              <w:rPr>
                <w:rFonts w:ascii="Arial" w:hAnsi="Arial" w:cs="Arial"/>
              </w:rPr>
            </w:pPr>
            <w:r w:rsidRPr="00C345E7">
              <w:rPr>
                <w:rFonts w:ascii="Arial" w:hAnsi="Arial" w:cs="Arial"/>
              </w:rPr>
              <w:t>49.92</w:t>
            </w:r>
          </w:p>
        </w:tc>
        <w:tc>
          <w:tcPr>
            <w:tcW w:w="849" w:type="dxa"/>
            <w:vAlign w:val="center"/>
          </w:tcPr>
          <w:p w14:paraId="39DAFD79" w14:textId="77777777" w:rsidR="00C345E7" w:rsidRPr="00C345E7" w:rsidRDefault="00C345E7" w:rsidP="00C345E7">
            <w:pPr>
              <w:tabs>
                <w:tab w:val="decimal" w:pos="265"/>
              </w:tabs>
              <w:rPr>
                <w:rFonts w:ascii="Arial" w:hAnsi="Arial" w:cs="Arial"/>
              </w:rPr>
            </w:pPr>
            <w:r w:rsidRPr="00C345E7">
              <w:rPr>
                <w:rFonts w:ascii="Arial" w:hAnsi="Arial" w:cs="Arial"/>
              </w:rPr>
              <w:t>9.88</w:t>
            </w:r>
          </w:p>
        </w:tc>
      </w:tr>
      <w:tr w:rsidR="00C345E7" w:rsidRPr="00C345E7" w14:paraId="4E88EAE3" w14:textId="77777777" w:rsidTr="004A3BC8">
        <w:trPr>
          <w:trHeight w:val="374"/>
        </w:trPr>
        <w:tc>
          <w:tcPr>
            <w:tcW w:w="2875" w:type="dxa"/>
            <w:vAlign w:val="center"/>
          </w:tcPr>
          <w:p w14:paraId="6ADE3DFD" w14:textId="77777777" w:rsidR="00C345E7" w:rsidRPr="00C345E7" w:rsidRDefault="00C345E7" w:rsidP="00C345E7">
            <w:pPr>
              <w:rPr>
                <w:rFonts w:ascii="Arial" w:hAnsi="Arial" w:cs="Arial"/>
              </w:rPr>
            </w:pPr>
            <w:r w:rsidRPr="00C345E7">
              <w:rPr>
                <w:rFonts w:ascii="Arial" w:hAnsi="Arial" w:cs="Arial"/>
              </w:rPr>
              <w:t>CBCL Internalizing</w:t>
            </w:r>
          </w:p>
        </w:tc>
        <w:tc>
          <w:tcPr>
            <w:tcW w:w="962" w:type="dxa"/>
            <w:vAlign w:val="center"/>
          </w:tcPr>
          <w:p w14:paraId="6AFCF24B" w14:textId="77777777" w:rsidR="00C345E7" w:rsidRPr="00C345E7" w:rsidRDefault="00C345E7" w:rsidP="00C345E7">
            <w:pPr>
              <w:tabs>
                <w:tab w:val="decimal" w:pos="365"/>
              </w:tabs>
              <w:rPr>
                <w:rFonts w:ascii="Arial" w:hAnsi="Arial" w:cs="Arial"/>
              </w:rPr>
            </w:pPr>
          </w:p>
        </w:tc>
        <w:tc>
          <w:tcPr>
            <w:tcW w:w="849" w:type="dxa"/>
            <w:vAlign w:val="center"/>
          </w:tcPr>
          <w:p w14:paraId="04E809EE" w14:textId="77777777" w:rsidR="00C345E7" w:rsidRPr="00C345E7" w:rsidRDefault="00C345E7" w:rsidP="00C345E7">
            <w:pPr>
              <w:tabs>
                <w:tab w:val="decimal" w:pos="249"/>
              </w:tabs>
              <w:rPr>
                <w:rFonts w:ascii="Arial" w:hAnsi="Arial" w:cs="Arial"/>
              </w:rPr>
            </w:pPr>
          </w:p>
        </w:tc>
        <w:tc>
          <w:tcPr>
            <w:tcW w:w="889" w:type="dxa"/>
            <w:vAlign w:val="center"/>
          </w:tcPr>
          <w:p w14:paraId="54D1AB7A" w14:textId="77777777" w:rsidR="00C345E7" w:rsidRPr="00C345E7" w:rsidRDefault="00C345E7" w:rsidP="00C345E7">
            <w:pPr>
              <w:tabs>
                <w:tab w:val="decimal" w:pos="421"/>
              </w:tabs>
              <w:rPr>
                <w:rFonts w:ascii="Arial" w:hAnsi="Arial" w:cs="Arial"/>
              </w:rPr>
            </w:pPr>
          </w:p>
        </w:tc>
        <w:tc>
          <w:tcPr>
            <w:tcW w:w="809" w:type="dxa"/>
            <w:vAlign w:val="center"/>
          </w:tcPr>
          <w:p w14:paraId="0AAC541F" w14:textId="77777777" w:rsidR="00C345E7" w:rsidRPr="00C345E7" w:rsidRDefault="00C345E7" w:rsidP="00C345E7">
            <w:pPr>
              <w:tabs>
                <w:tab w:val="decimal" w:pos="336"/>
              </w:tabs>
              <w:rPr>
                <w:rFonts w:ascii="Arial" w:hAnsi="Arial" w:cs="Arial"/>
              </w:rPr>
            </w:pPr>
          </w:p>
        </w:tc>
        <w:tc>
          <w:tcPr>
            <w:tcW w:w="849" w:type="dxa"/>
            <w:vAlign w:val="center"/>
          </w:tcPr>
          <w:p w14:paraId="1023D2DA" w14:textId="77777777" w:rsidR="00C345E7" w:rsidRPr="00C345E7" w:rsidRDefault="00C345E7" w:rsidP="00C345E7">
            <w:pPr>
              <w:tabs>
                <w:tab w:val="decimal" w:pos="364"/>
              </w:tabs>
              <w:rPr>
                <w:rFonts w:ascii="Arial" w:hAnsi="Arial" w:cs="Arial"/>
              </w:rPr>
            </w:pPr>
          </w:p>
        </w:tc>
        <w:tc>
          <w:tcPr>
            <w:tcW w:w="849" w:type="dxa"/>
            <w:vAlign w:val="center"/>
          </w:tcPr>
          <w:p w14:paraId="495CA167" w14:textId="77777777" w:rsidR="00C345E7" w:rsidRPr="00C345E7" w:rsidRDefault="00C345E7" w:rsidP="00C345E7">
            <w:pPr>
              <w:tabs>
                <w:tab w:val="decimal" w:pos="319"/>
              </w:tabs>
              <w:rPr>
                <w:rFonts w:ascii="Arial" w:hAnsi="Arial" w:cs="Arial"/>
              </w:rPr>
            </w:pPr>
          </w:p>
        </w:tc>
        <w:tc>
          <w:tcPr>
            <w:tcW w:w="849" w:type="dxa"/>
            <w:vAlign w:val="center"/>
          </w:tcPr>
          <w:p w14:paraId="01A8CCB4" w14:textId="77777777" w:rsidR="00C345E7" w:rsidRPr="00C345E7" w:rsidRDefault="00C345E7" w:rsidP="00C345E7">
            <w:pPr>
              <w:tabs>
                <w:tab w:val="decimal" w:pos="288"/>
              </w:tabs>
              <w:rPr>
                <w:rFonts w:ascii="Arial" w:hAnsi="Arial" w:cs="Arial"/>
              </w:rPr>
            </w:pPr>
          </w:p>
        </w:tc>
        <w:tc>
          <w:tcPr>
            <w:tcW w:w="849" w:type="dxa"/>
            <w:vAlign w:val="center"/>
          </w:tcPr>
          <w:p w14:paraId="43C1D887" w14:textId="77777777" w:rsidR="00C345E7" w:rsidRPr="00C345E7" w:rsidRDefault="00C345E7" w:rsidP="00C345E7">
            <w:pPr>
              <w:tabs>
                <w:tab w:val="decimal" w:pos="295"/>
              </w:tabs>
              <w:rPr>
                <w:rFonts w:ascii="Arial" w:hAnsi="Arial" w:cs="Arial"/>
              </w:rPr>
            </w:pPr>
          </w:p>
        </w:tc>
        <w:tc>
          <w:tcPr>
            <w:tcW w:w="849" w:type="dxa"/>
            <w:vAlign w:val="center"/>
          </w:tcPr>
          <w:p w14:paraId="7E9C834A" w14:textId="77777777" w:rsidR="00C345E7" w:rsidRPr="00C345E7" w:rsidRDefault="00C345E7" w:rsidP="00C345E7">
            <w:pPr>
              <w:tabs>
                <w:tab w:val="decimal" w:pos="300"/>
              </w:tabs>
              <w:rPr>
                <w:rFonts w:ascii="Arial" w:hAnsi="Arial" w:cs="Arial"/>
              </w:rPr>
            </w:pPr>
          </w:p>
        </w:tc>
        <w:tc>
          <w:tcPr>
            <w:tcW w:w="849" w:type="dxa"/>
            <w:vAlign w:val="center"/>
          </w:tcPr>
          <w:p w14:paraId="5565A7CA" w14:textId="77777777" w:rsidR="00C345E7" w:rsidRPr="00C345E7" w:rsidRDefault="00C345E7" w:rsidP="00C345E7">
            <w:pPr>
              <w:tabs>
                <w:tab w:val="decimal" w:pos="261"/>
              </w:tabs>
              <w:rPr>
                <w:rFonts w:ascii="Arial" w:hAnsi="Arial" w:cs="Arial"/>
              </w:rPr>
            </w:pPr>
          </w:p>
        </w:tc>
        <w:tc>
          <w:tcPr>
            <w:tcW w:w="849" w:type="dxa"/>
            <w:vAlign w:val="center"/>
          </w:tcPr>
          <w:p w14:paraId="37E2DE9A" w14:textId="77777777" w:rsidR="00C345E7" w:rsidRPr="00C345E7" w:rsidRDefault="00C345E7" w:rsidP="00C345E7">
            <w:pPr>
              <w:tabs>
                <w:tab w:val="decimal" w:pos="343"/>
              </w:tabs>
              <w:rPr>
                <w:rFonts w:ascii="Arial" w:hAnsi="Arial" w:cs="Arial"/>
              </w:rPr>
            </w:pPr>
          </w:p>
        </w:tc>
        <w:tc>
          <w:tcPr>
            <w:tcW w:w="849" w:type="dxa"/>
            <w:vAlign w:val="center"/>
          </w:tcPr>
          <w:p w14:paraId="15829B35" w14:textId="77777777" w:rsidR="00C345E7" w:rsidRPr="00C345E7" w:rsidRDefault="00C345E7" w:rsidP="00C345E7">
            <w:pPr>
              <w:tabs>
                <w:tab w:val="decimal" w:pos="265"/>
              </w:tabs>
              <w:rPr>
                <w:rFonts w:ascii="Arial" w:hAnsi="Arial" w:cs="Arial"/>
              </w:rPr>
            </w:pPr>
          </w:p>
        </w:tc>
      </w:tr>
      <w:tr w:rsidR="00C345E7" w:rsidRPr="00C345E7" w14:paraId="79D6FDBE" w14:textId="77777777" w:rsidTr="004A3BC8">
        <w:trPr>
          <w:trHeight w:val="374"/>
        </w:trPr>
        <w:tc>
          <w:tcPr>
            <w:tcW w:w="2875" w:type="dxa"/>
            <w:vAlign w:val="center"/>
          </w:tcPr>
          <w:p w14:paraId="75A7EDDD" w14:textId="77777777" w:rsidR="00C345E7" w:rsidRPr="00C345E7" w:rsidRDefault="00C345E7" w:rsidP="00C345E7">
            <w:pPr>
              <w:ind w:left="180"/>
              <w:rPr>
                <w:rFonts w:ascii="Arial" w:hAnsi="Arial" w:cs="Arial"/>
              </w:rPr>
            </w:pPr>
            <w:r w:rsidRPr="00C345E7">
              <w:rPr>
                <w:rFonts w:ascii="Arial" w:hAnsi="Arial" w:cs="Arial"/>
              </w:rPr>
              <w:t>Control</w:t>
            </w:r>
          </w:p>
        </w:tc>
        <w:tc>
          <w:tcPr>
            <w:tcW w:w="962" w:type="dxa"/>
            <w:vAlign w:val="center"/>
          </w:tcPr>
          <w:p w14:paraId="465D2A9A" w14:textId="77777777" w:rsidR="00C345E7" w:rsidRPr="00C345E7" w:rsidRDefault="00C345E7" w:rsidP="00C345E7">
            <w:pPr>
              <w:tabs>
                <w:tab w:val="decimal" w:pos="365"/>
              </w:tabs>
              <w:rPr>
                <w:rFonts w:ascii="Arial" w:hAnsi="Arial" w:cs="Arial"/>
              </w:rPr>
            </w:pPr>
            <w:r w:rsidRPr="00C345E7">
              <w:rPr>
                <w:rFonts w:ascii="Arial" w:hAnsi="Arial" w:cs="Arial"/>
              </w:rPr>
              <w:t>50.33</w:t>
            </w:r>
          </w:p>
        </w:tc>
        <w:tc>
          <w:tcPr>
            <w:tcW w:w="849" w:type="dxa"/>
            <w:vAlign w:val="center"/>
          </w:tcPr>
          <w:p w14:paraId="7F381E66" w14:textId="77777777" w:rsidR="00C345E7" w:rsidRPr="00C345E7" w:rsidRDefault="00C345E7" w:rsidP="00C345E7">
            <w:pPr>
              <w:tabs>
                <w:tab w:val="decimal" w:pos="249"/>
              </w:tabs>
              <w:rPr>
                <w:rFonts w:ascii="Arial" w:hAnsi="Arial" w:cs="Arial"/>
              </w:rPr>
            </w:pPr>
            <w:r w:rsidRPr="00C345E7">
              <w:rPr>
                <w:rFonts w:ascii="Arial" w:hAnsi="Arial" w:cs="Arial"/>
              </w:rPr>
              <w:t>10.03</w:t>
            </w:r>
          </w:p>
        </w:tc>
        <w:tc>
          <w:tcPr>
            <w:tcW w:w="889" w:type="dxa"/>
            <w:vAlign w:val="center"/>
          </w:tcPr>
          <w:p w14:paraId="26F321B2" w14:textId="77777777" w:rsidR="00C345E7" w:rsidRPr="00C345E7" w:rsidRDefault="00C345E7" w:rsidP="00C345E7">
            <w:pPr>
              <w:tabs>
                <w:tab w:val="decimal" w:pos="421"/>
              </w:tabs>
              <w:rPr>
                <w:rFonts w:ascii="Arial" w:hAnsi="Arial" w:cs="Arial"/>
              </w:rPr>
            </w:pPr>
            <w:r w:rsidRPr="00C345E7">
              <w:rPr>
                <w:rFonts w:ascii="Arial" w:hAnsi="Arial" w:cs="Arial"/>
              </w:rPr>
              <w:t>--</w:t>
            </w:r>
          </w:p>
        </w:tc>
        <w:tc>
          <w:tcPr>
            <w:tcW w:w="809" w:type="dxa"/>
            <w:vAlign w:val="center"/>
          </w:tcPr>
          <w:p w14:paraId="58608034" w14:textId="77777777" w:rsidR="00C345E7" w:rsidRPr="00C345E7" w:rsidRDefault="00C345E7" w:rsidP="00C345E7">
            <w:pPr>
              <w:tabs>
                <w:tab w:val="decimal" w:pos="336"/>
              </w:tabs>
              <w:rPr>
                <w:rFonts w:ascii="Arial" w:hAnsi="Arial" w:cs="Arial"/>
              </w:rPr>
            </w:pPr>
            <w:r w:rsidRPr="00C345E7">
              <w:rPr>
                <w:rFonts w:ascii="Arial" w:hAnsi="Arial" w:cs="Arial"/>
              </w:rPr>
              <w:t>--</w:t>
            </w:r>
          </w:p>
        </w:tc>
        <w:tc>
          <w:tcPr>
            <w:tcW w:w="849" w:type="dxa"/>
            <w:vAlign w:val="center"/>
          </w:tcPr>
          <w:p w14:paraId="0923433B" w14:textId="77777777" w:rsidR="00C345E7" w:rsidRPr="00C345E7" w:rsidRDefault="00C345E7" w:rsidP="00C345E7">
            <w:pPr>
              <w:tabs>
                <w:tab w:val="decimal" w:pos="364"/>
              </w:tabs>
              <w:rPr>
                <w:rFonts w:ascii="Arial" w:hAnsi="Arial" w:cs="Arial"/>
              </w:rPr>
            </w:pPr>
            <w:r w:rsidRPr="00C345E7">
              <w:rPr>
                <w:rFonts w:ascii="Arial" w:hAnsi="Arial" w:cs="Arial"/>
              </w:rPr>
              <w:t>51.31</w:t>
            </w:r>
          </w:p>
        </w:tc>
        <w:tc>
          <w:tcPr>
            <w:tcW w:w="849" w:type="dxa"/>
            <w:vAlign w:val="center"/>
          </w:tcPr>
          <w:p w14:paraId="28D6D6F9" w14:textId="77777777" w:rsidR="00C345E7" w:rsidRPr="00C345E7" w:rsidRDefault="00C345E7" w:rsidP="00C345E7">
            <w:pPr>
              <w:tabs>
                <w:tab w:val="decimal" w:pos="319"/>
              </w:tabs>
              <w:rPr>
                <w:rFonts w:ascii="Arial" w:hAnsi="Arial" w:cs="Arial"/>
              </w:rPr>
            </w:pPr>
            <w:r w:rsidRPr="00C345E7">
              <w:rPr>
                <w:rFonts w:ascii="Arial" w:hAnsi="Arial" w:cs="Arial"/>
              </w:rPr>
              <w:t>10.75</w:t>
            </w:r>
          </w:p>
        </w:tc>
        <w:tc>
          <w:tcPr>
            <w:tcW w:w="849" w:type="dxa"/>
            <w:vAlign w:val="center"/>
          </w:tcPr>
          <w:p w14:paraId="5501CC32"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41038DC7"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4062EF8C" w14:textId="77777777" w:rsidR="00C345E7" w:rsidRPr="00C345E7" w:rsidRDefault="00C345E7" w:rsidP="00C345E7">
            <w:pPr>
              <w:tabs>
                <w:tab w:val="decimal" w:pos="300"/>
              </w:tabs>
              <w:rPr>
                <w:rFonts w:ascii="Arial" w:hAnsi="Arial" w:cs="Arial"/>
              </w:rPr>
            </w:pPr>
            <w:r w:rsidRPr="00C345E7">
              <w:rPr>
                <w:rFonts w:ascii="Arial" w:hAnsi="Arial" w:cs="Arial"/>
              </w:rPr>
              <w:t>52.56</w:t>
            </w:r>
          </w:p>
        </w:tc>
        <w:tc>
          <w:tcPr>
            <w:tcW w:w="849" w:type="dxa"/>
            <w:vAlign w:val="center"/>
          </w:tcPr>
          <w:p w14:paraId="2E8CA90C" w14:textId="77777777" w:rsidR="00C345E7" w:rsidRPr="00C345E7" w:rsidRDefault="00C345E7" w:rsidP="00C345E7">
            <w:pPr>
              <w:tabs>
                <w:tab w:val="decimal" w:pos="261"/>
              </w:tabs>
              <w:rPr>
                <w:rFonts w:ascii="Arial" w:hAnsi="Arial" w:cs="Arial"/>
              </w:rPr>
            </w:pPr>
            <w:r w:rsidRPr="00C345E7">
              <w:rPr>
                <w:rFonts w:ascii="Arial" w:hAnsi="Arial" w:cs="Arial"/>
              </w:rPr>
              <w:t>10.82</w:t>
            </w:r>
          </w:p>
        </w:tc>
        <w:tc>
          <w:tcPr>
            <w:tcW w:w="849" w:type="dxa"/>
            <w:vAlign w:val="center"/>
          </w:tcPr>
          <w:p w14:paraId="653E0D5F" w14:textId="77777777" w:rsidR="00C345E7" w:rsidRPr="00C345E7" w:rsidRDefault="00C345E7" w:rsidP="00C345E7">
            <w:pPr>
              <w:tabs>
                <w:tab w:val="decimal" w:pos="343"/>
              </w:tabs>
              <w:rPr>
                <w:rFonts w:ascii="Arial" w:hAnsi="Arial" w:cs="Arial"/>
              </w:rPr>
            </w:pPr>
            <w:r w:rsidRPr="00C345E7">
              <w:rPr>
                <w:rFonts w:ascii="Arial" w:hAnsi="Arial" w:cs="Arial"/>
              </w:rPr>
              <w:t>49.92</w:t>
            </w:r>
          </w:p>
        </w:tc>
        <w:tc>
          <w:tcPr>
            <w:tcW w:w="849" w:type="dxa"/>
            <w:vAlign w:val="center"/>
          </w:tcPr>
          <w:p w14:paraId="1893D174" w14:textId="77777777" w:rsidR="00C345E7" w:rsidRPr="00C345E7" w:rsidRDefault="00C345E7" w:rsidP="00C345E7">
            <w:pPr>
              <w:tabs>
                <w:tab w:val="decimal" w:pos="265"/>
              </w:tabs>
              <w:rPr>
                <w:rFonts w:ascii="Arial" w:hAnsi="Arial" w:cs="Arial"/>
              </w:rPr>
            </w:pPr>
            <w:r w:rsidRPr="00C345E7">
              <w:rPr>
                <w:rFonts w:ascii="Arial" w:hAnsi="Arial" w:cs="Arial"/>
              </w:rPr>
              <w:t>11.18</w:t>
            </w:r>
          </w:p>
        </w:tc>
      </w:tr>
      <w:tr w:rsidR="00C345E7" w:rsidRPr="00C345E7" w14:paraId="4DA1D7EB" w14:textId="77777777" w:rsidTr="004A3BC8">
        <w:trPr>
          <w:trHeight w:val="374"/>
        </w:trPr>
        <w:tc>
          <w:tcPr>
            <w:tcW w:w="2875" w:type="dxa"/>
            <w:vAlign w:val="center"/>
          </w:tcPr>
          <w:p w14:paraId="47D1617A" w14:textId="77777777" w:rsidR="00C345E7" w:rsidRPr="00C345E7" w:rsidRDefault="00C345E7" w:rsidP="00C345E7">
            <w:pPr>
              <w:ind w:left="180"/>
              <w:rPr>
                <w:rFonts w:ascii="Arial" w:hAnsi="Arial" w:cs="Arial"/>
              </w:rPr>
            </w:pPr>
            <w:r w:rsidRPr="00C345E7">
              <w:rPr>
                <w:rFonts w:ascii="Arial" w:hAnsi="Arial" w:cs="Arial"/>
              </w:rPr>
              <w:t>Intervention</w:t>
            </w:r>
          </w:p>
        </w:tc>
        <w:tc>
          <w:tcPr>
            <w:tcW w:w="962" w:type="dxa"/>
            <w:vAlign w:val="center"/>
          </w:tcPr>
          <w:p w14:paraId="46955E1C" w14:textId="77777777" w:rsidR="00C345E7" w:rsidRPr="00C345E7" w:rsidRDefault="00C345E7" w:rsidP="00C345E7">
            <w:pPr>
              <w:tabs>
                <w:tab w:val="decimal" w:pos="365"/>
              </w:tabs>
              <w:rPr>
                <w:rFonts w:ascii="Arial" w:hAnsi="Arial" w:cs="Arial"/>
              </w:rPr>
            </w:pPr>
            <w:r w:rsidRPr="00C345E7">
              <w:rPr>
                <w:rFonts w:ascii="Arial" w:hAnsi="Arial" w:cs="Arial"/>
              </w:rPr>
              <w:t>50.30</w:t>
            </w:r>
          </w:p>
        </w:tc>
        <w:tc>
          <w:tcPr>
            <w:tcW w:w="849" w:type="dxa"/>
            <w:vAlign w:val="center"/>
          </w:tcPr>
          <w:p w14:paraId="6B483B60" w14:textId="77777777" w:rsidR="00C345E7" w:rsidRPr="00C345E7" w:rsidRDefault="00C345E7" w:rsidP="00C345E7">
            <w:pPr>
              <w:tabs>
                <w:tab w:val="decimal" w:pos="249"/>
              </w:tabs>
              <w:rPr>
                <w:rFonts w:ascii="Arial" w:hAnsi="Arial" w:cs="Arial"/>
              </w:rPr>
            </w:pPr>
            <w:r w:rsidRPr="00C345E7">
              <w:rPr>
                <w:rFonts w:ascii="Arial" w:hAnsi="Arial" w:cs="Arial"/>
              </w:rPr>
              <w:t>10.39</w:t>
            </w:r>
          </w:p>
        </w:tc>
        <w:tc>
          <w:tcPr>
            <w:tcW w:w="889" w:type="dxa"/>
            <w:vAlign w:val="center"/>
          </w:tcPr>
          <w:p w14:paraId="4D1ABE98" w14:textId="77777777" w:rsidR="00C345E7" w:rsidRPr="00C345E7" w:rsidRDefault="00C345E7" w:rsidP="00C345E7">
            <w:pPr>
              <w:tabs>
                <w:tab w:val="decimal" w:pos="421"/>
              </w:tabs>
              <w:rPr>
                <w:rFonts w:ascii="Arial" w:hAnsi="Arial" w:cs="Arial"/>
              </w:rPr>
            </w:pPr>
            <w:r w:rsidRPr="00C345E7">
              <w:rPr>
                <w:rFonts w:ascii="Arial" w:hAnsi="Arial" w:cs="Arial"/>
              </w:rPr>
              <w:t>--</w:t>
            </w:r>
          </w:p>
        </w:tc>
        <w:tc>
          <w:tcPr>
            <w:tcW w:w="809" w:type="dxa"/>
            <w:vAlign w:val="center"/>
          </w:tcPr>
          <w:p w14:paraId="160EBCA4" w14:textId="77777777" w:rsidR="00C345E7" w:rsidRPr="00C345E7" w:rsidRDefault="00C345E7" w:rsidP="00C345E7">
            <w:pPr>
              <w:tabs>
                <w:tab w:val="decimal" w:pos="336"/>
              </w:tabs>
              <w:rPr>
                <w:rFonts w:ascii="Arial" w:hAnsi="Arial" w:cs="Arial"/>
              </w:rPr>
            </w:pPr>
            <w:r w:rsidRPr="00C345E7">
              <w:rPr>
                <w:rFonts w:ascii="Arial" w:hAnsi="Arial" w:cs="Arial"/>
              </w:rPr>
              <w:t>--</w:t>
            </w:r>
          </w:p>
        </w:tc>
        <w:tc>
          <w:tcPr>
            <w:tcW w:w="849" w:type="dxa"/>
            <w:vAlign w:val="center"/>
          </w:tcPr>
          <w:p w14:paraId="4E6796E0" w14:textId="77777777" w:rsidR="00C345E7" w:rsidRPr="00C345E7" w:rsidRDefault="00C345E7" w:rsidP="00C345E7">
            <w:pPr>
              <w:tabs>
                <w:tab w:val="decimal" w:pos="364"/>
              </w:tabs>
              <w:rPr>
                <w:rFonts w:ascii="Arial" w:hAnsi="Arial" w:cs="Arial"/>
              </w:rPr>
            </w:pPr>
            <w:r w:rsidRPr="00C345E7">
              <w:rPr>
                <w:rFonts w:ascii="Arial" w:hAnsi="Arial" w:cs="Arial"/>
              </w:rPr>
              <w:t>51.84</w:t>
            </w:r>
          </w:p>
        </w:tc>
        <w:tc>
          <w:tcPr>
            <w:tcW w:w="849" w:type="dxa"/>
            <w:vAlign w:val="center"/>
          </w:tcPr>
          <w:p w14:paraId="7713EB29" w14:textId="77777777" w:rsidR="00C345E7" w:rsidRPr="00C345E7" w:rsidRDefault="00C345E7" w:rsidP="00C345E7">
            <w:pPr>
              <w:tabs>
                <w:tab w:val="decimal" w:pos="319"/>
              </w:tabs>
              <w:rPr>
                <w:rFonts w:ascii="Arial" w:hAnsi="Arial" w:cs="Arial"/>
              </w:rPr>
            </w:pPr>
            <w:r w:rsidRPr="00C345E7">
              <w:rPr>
                <w:rFonts w:ascii="Arial" w:hAnsi="Arial" w:cs="Arial"/>
              </w:rPr>
              <w:t>10.85</w:t>
            </w:r>
          </w:p>
        </w:tc>
        <w:tc>
          <w:tcPr>
            <w:tcW w:w="849" w:type="dxa"/>
            <w:vAlign w:val="center"/>
          </w:tcPr>
          <w:p w14:paraId="5231714A"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4DD40537"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59D8E6F2" w14:textId="77777777" w:rsidR="00C345E7" w:rsidRPr="00C345E7" w:rsidRDefault="00C345E7" w:rsidP="00C345E7">
            <w:pPr>
              <w:tabs>
                <w:tab w:val="decimal" w:pos="300"/>
              </w:tabs>
              <w:rPr>
                <w:rFonts w:ascii="Arial" w:hAnsi="Arial" w:cs="Arial"/>
              </w:rPr>
            </w:pPr>
            <w:r w:rsidRPr="00C345E7">
              <w:rPr>
                <w:rFonts w:ascii="Arial" w:hAnsi="Arial" w:cs="Arial"/>
              </w:rPr>
              <w:t>51.18</w:t>
            </w:r>
          </w:p>
        </w:tc>
        <w:tc>
          <w:tcPr>
            <w:tcW w:w="849" w:type="dxa"/>
            <w:vAlign w:val="center"/>
          </w:tcPr>
          <w:p w14:paraId="7120B531" w14:textId="77777777" w:rsidR="00C345E7" w:rsidRPr="00C345E7" w:rsidRDefault="00C345E7" w:rsidP="00C345E7">
            <w:pPr>
              <w:tabs>
                <w:tab w:val="decimal" w:pos="261"/>
              </w:tabs>
              <w:rPr>
                <w:rFonts w:ascii="Arial" w:hAnsi="Arial" w:cs="Arial"/>
              </w:rPr>
            </w:pPr>
            <w:r w:rsidRPr="00C345E7">
              <w:rPr>
                <w:rFonts w:ascii="Arial" w:hAnsi="Arial" w:cs="Arial"/>
              </w:rPr>
              <w:t>10.30</w:t>
            </w:r>
          </w:p>
        </w:tc>
        <w:tc>
          <w:tcPr>
            <w:tcW w:w="849" w:type="dxa"/>
            <w:vAlign w:val="center"/>
          </w:tcPr>
          <w:p w14:paraId="0ED40C7E" w14:textId="77777777" w:rsidR="00C345E7" w:rsidRPr="00C345E7" w:rsidRDefault="00C345E7" w:rsidP="00C345E7">
            <w:pPr>
              <w:tabs>
                <w:tab w:val="decimal" w:pos="343"/>
              </w:tabs>
              <w:rPr>
                <w:rFonts w:ascii="Arial" w:hAnsi="Arial" w:cs="Arial"/>
              </w:rPr>
            </w:pPr>
            <w:r w:rsidRPr="00C345E7">
              <w:rPr>
                <w:rFonts w:ascii="Arial" w:hAnsi="Arial" w:cs="Arial"/>
              </w:rPr>
              <w:t>48.84</w:t>
            </w:r>
          </w:p>
        </w:tc>
        <w:tc>
          <w:tcPr>
            <w:tcW w:w="849" w:type="dxa"/>
            <w:vAlign w:val="center"/>
          </w:tcPr>
          <w:p w14:paraId="77F002A1" w14:textId="77777777" w:rsidR="00C345E7" w:rsidRPr="00C345E7" w:rsidRDefault="00C345E7" w:rsidP="00C345E7">
            <w:pPr>
              <w:tabs>
                <w:tab w:val="decimal" w:pos="265"/>
              </w:tabs>
              <w:rPr>
                <w:rFonts w:ascii="Arial" w:hAnsi="Arial" w:cs="Arial"/>
              </w:rPr>
            </w:pPr>
            <w:r w:rsidRPr="00C345E7">
              <w:rPr>
                <w:rFonts w:ascii="Arial" w:hAnsi="Arial" w:cs="Arial"/>
              </w:rPr>
              <w:t>9.64</w:t>
            </w:r>
          </w:p>
        </w:tc>
      </w:tr>
      <w:tr w:rsidR="00C345E7" w:rsidRPr="00C345E7" w14:paraId="55EECD84" w14:textId="77777777" w:rsidTr="004A3BC8">
        <w:trPr>
          <w:trHeight w:val="374"/>
        </w:trPr>
        <w:tc>
          <w:tcPr>
            <w:tcW w:w="2875" w:type="dxa"/>
            <w:vAlign w:val="center"/>
          </w:tcPr>
          <w:p w14:paraId="54E52EE8" w14:textId="77777777" w:rsidR="00C345E7" w:rsidRPr="00C345E7" w:rsidRDefault="00C345E7" w:rsidP="00C345E7">
            <w:pPr>
              <w:rPr>
                <w:rFonts w:ascii="Arial" w:hAnsi="Arial" w:cs="Arial"/>
              </w:rPr>
            </w:pPr>
            <w:r w:rsidRPr="00C345E7">
              <w:rPr>
                <w:rFonts w:ascii="Arial" w:hAnsi="Arial" w:cs="Arial"/>
              </w:rPr>
              <w:t xml:space="preserve">BERS Total Strength </w:t>
            </w:r>
          </w:p>
        </w:tc>
        <w:tc>
          <w:tcPr>
            <w:tcW w:w="962" w:type="dxa"/>
            <w:vAlign w:val="center"/>
          </w:tcPr>
          <w:p w14:paraId="774560A1" w14:textId="77777777" w:rsidR="00C345E7" w:rsidRPr="00C345E7" w:rsidRDefault="00C345E7" w:rsidP="00C345E7">
            <w:pPr>
              <w:tabs>
                <w:tab w:val="decimal" w:pos="365"/>
              </w:tabs>
              <w:rPr>
                <w:rFonts w:ascii="Arial" w:hAnsi="Arial" w:cs="Arial"/>
              </w:rPr>
            </w:pPr>
          </w:p>
        </w:tc>
        <w:tc>
          <w:tcPr>
            <w:tcW w:w="849" w:type="dxa"/>
            <w:vAlign w:val="center"/>
          </w:tcPr>
          <w:p w14:paraId="3B990556" w14:textId="77777777" w:rsidR="00C345E7" w:rsidRPr="00C345E7" w:rsidRDefault="00C345E7" w:rsidP="00C345E7">
            <w:pPr>
              <w:tabs>
                <w:tab w:val="decimal" w:pos="249"/>
              </w:tabs>
              <w:rPr>
                <w:rFonts w:ascii="Arial" w:hAnsi="Arial" w:cs="Arial"/>
              </w:rPr>
            </w:pPr>
          </w:p>
        </w:tc>
        <w:tc>
          <w:tcPr>
            <w:tcW w:w="889" w:type="dxa"/>
            <w:vAlign w:val="center"/>
          </w:tcPr>
          <w:p w14:paraId="786E9007" w14:textId="77777777" w:rsidR="00C345E7" w:rsidRPr="00C345E7" w:rsidRDefault="00C345E7" w:rsidP="00C345E7">
            <w:pPr>
              <w:tabs>
                <w:tab w:val="decimal" w:pos="421"/>
              </w:tabs>
              <w:rPr>
                <w:rFonts w:ascii="Arial" w:hAnsi="Arial" w:cs="Arial"/>
              </w:rPr>
            </w:pPr>
          </w:p>
        </w:tc>
        <w:tc>
          <w:tcPr>
            <w:tcW w:w="809" w:type="dxa"/>
            <w:vAlign w:val="center"/>
          </w:tcPr>
          <w:p w14:paraId="449849F0" w14:textId="77777777" w:rsidR="00C345E7" w:rsidRPr="00C345E7" w:rsidRDefault="00C345E7" w:rsidP="00C345E7">
            <w:pPr>
              <w:tabs>
                <w:tab w:val="decimal" w:pos="336"/>
              </w:tabs>
              <w:rPr>
                <w:rFonts w:ascii="Arial" w:hAnsi="Arial" w:cs="Arial"/>
              </w:rPr>
            </w:pPr>
          </w:p>
        </w:tc>
        <w:tc>
          <w:tcPr>
            <w:tcW w:w="849" w:type="dxa"/>
            <w:vAlign w:val="center"/>
          </w:tcPr>
          <w:p w14:paraId="21595D86" w14:textId="77777777" w:rsidR="00C345E7" w:rsidRPr="00C345E7" w:rsidRDefault="00C345E7" w:rsidP="00C345E7">
            <w:pPr>
              <w:tabs>
                <w:tab w:val="decimal" w:pos="364"/>
              </w:tabs>
              <w:rPr>
                <w:rFonts w:ascii="Arial" w:hAnsi="Arial" w:cs="Arial"/>
              </w:rPr>
            </w:pPr>
          </w:p>
        </w:tc>
        <w:tc>
          <w:tcPr>
            <w:tcW w:w="849" w:type="dxa"/>
            <w:vAlign w:val="center"/>
          </w:tcPr>
          <w:p w14:paraId="7C658F47" w14:textId="77777777" w:rsidR="00C345E7" w:rsidRPr="00C345E7" w:rsidRDefault="00C345E7" w:rsidP="00C345E7">
            <w:pPr>
              <w:tabs>
                <w:tab w:val="decimal" w:pos="319"/>
              </w:tabs>
              <w:rPr>
                <w:rFonts w:ascii="Arial" w:hAnsi="Arial" w:cs="Arial"/>
              </w:rPr>
            </w:pPr>
          </w:p>
        </w:tc>
        <w:tc>
          <w:tcPr>
            <w:tcW w:w="849" w:type="dxa"/>
            <w:vAlign w:val="center"/>
          </w:tcPr>
          <w:p w14:paraId="5F36A06F" w14:textId="77777777" w:rsidR="00C345E7" w:rsidRPr="00C345E7" w:rsidRDefault="00C345E7" w:rsidP="00C345E7">
            <w:pPr>
              <w:tabs>
                <w:tab w:val="decimal" w:pos="288"/>
              </w:tabs>
              <w:rPr>
                <w:rFonts w:ascii="Arial" w:hAnsi="Arial" w:cs="Arial"/>
              </w:rPr>
            </w:pPr>
          </w:p>
        </w:tc>
        <w:tc>
          <w:tcPr>
            <w:tcW w:w="849" w:type="dxa"/>
            <w:vAlign w:val="center"/>
          </w:tcPr>
          <w:p w14:paraId="4DB5B617" w14:textId="77777777" w:rsidR="00C345E7" w:rsidRPr="00C345E7" w:rsidRDefault="00C345E7" w:rsidP="00C345E7">
            <w:pPr>
              <w:tabs>
                <w:tab w:val="decimal" w:pos="295"/>
              </w:tabs>
              <w:rPr>
                <w:rFonts w:ascii="Arial" w:hAnsi="Arial" w:cs="Arial"/>
              </w:rPr>
            </w:pPr>
          </w:p>
        </w:tc>
        <w:tc>
          <w:tcPr>
            <w:tcW w:w="849" w:type="dxa"/>
            <w:vAlign w:val="center"/>
          </w:tcPr>
          <w:p w14:paraId="4F175C2F" w14:textId="77777777" w:rsidR="00C345E7" w:rsidRPr="00C345E7" w:rsidRDefault="00C345E7" w:rsidP="00C345E7">
            <w:pPr>
              <w:tabs>
                <w:tab w:val="decimal" w:pos="300"/>
              </w:tabs>
              <w:rPr>
                <w:rFonts w:ascii="Arial" w:hAnsi="Arial" w:cs="Arial"/>
              </w:rPr>
            </w:pPr>
          </w:p>
        </w:tc>
        <w:tc>
          <w:tcPr>
            <w:tcW w:w="849" w:type="dxa"/>
            <w:vAlign w:val="center"/>
          </w:tcPr>
          <w:p w14:paraId="4E384A05" w14:textId="77777777" w:rsidR="00C345E7" w:rsidRPr="00C345E7" w:rsidRDefault="00C345E7" w:rsidP="00C345E7">
            <w:pPr>
              <w:tabs>
                <w:tab w:val="decimal" w:pos="261"/>
              </w:tabs>
              <w:rPr>
                <w:rFonts w:ascii="Arial" w:hAnsi="Arial" w:cs="Arial"/>
              </w:rPr>
            </w:pPr>
          </w:p>
        </w:tc>
        <w:tc>
          <w:tcPr>
            <w:tcW w:w="849" w:type="dxa"/>
            <w:vAlign w:val="center"/>
          </w:tcPr>
          <w:p w14:paraId="607C7E93" w14:textId="77777777" w:rsidR="00C345E7" w:rsidRPr="00C345E7" w:rsidRDefault="00C345E7" w:rsidP="00C345E7">
            <w:pPr>
              <w:tabs>
                <w:tab w:val="decimal" w:pos="343"/>
              </w:tabs>
              <w:rPr>
                <w:rFonts w:ascii="Arial" w:hAnsi="Arial" w:cs="Arial"/>
              </w:rPr>
            </w:pPr>
          </w:p>
        </w:tc>
        <w:tc>
          <w:tcPr>
            <w:tcW w:w="849" w:type="dxa"/>
            <w:vAlign w:val="center"/>
          </w:tcPr>
          <w:p w14:paraId="2310C8A9" w14:textId="77777777" w:rsidR="00C345E7" w:rsidRPr="00C345E7" w:rsidRDefault="00C345E7" w:rsidP="00C345E7">
            <w:pPr>
              <w:tabs>
                <w:tab w:val="decimal" w:pos="265"/>
              </w:tabs>
              <w:rPr>
                <w:rFonts w:ascii="Arial" w:hAnsi="Arial" w:cs="Arial"/>
              </w:rPr>
            </w:pPr>
          </w:p>
        </w:tc>
      </w:tr>
      <w:tr w:rsidR="00C345E7" w:rsidRPr="00C345E7" w14:paraId="4E75C896" w14:textId="77777777" w:rsidTr="004A3BC8">
        <w:trPr>
          <w:trHeight w:val="374"/>
        </w:trPr>
        <w:tc>
          <w:tcPr>
            <w:tcW w:w="2875" w:type="dxa"/>
            <w:vAlign w:val="center"/>
          </w:tcPr>
          <w:p w14:paraId="454F1DCA" w14:textId="77777777" w:rsidR="00C345E7" w:rsidRPr="00C345E7" w:rsidRDefault="00C345E7" w:rsidP="00C345E7">
            <w:pPr>
              <w:ind w:left="180"/>
              <w:rPr>
                <w:rFonts w:ascii="Arial" w:hAnsi="Arial" w:cs="Arial"/>
              </w:rPr>
            </w:pPr>
            <w:r w:rsidRPr="00C345E7">
              <w:rPr>
                <w:rFonts w:ascii="Arial" w:hAnsi="Arial" w:cs="Arial"/>
              </w:rPr>
              <w:t>Control</w:t>
            </w:r>
          </w:p>
        </w:tc>
        <w:tc>
          <w:tcPr>
            <w:tcW w:w="962" w:type="dxa"/>
            <w:vAlign w:val="center"/>
          </w:tcPr>
          <w:p w14:paraId="0736AA40" w14:textId="77777777" w:rsidR="00C345E7" w:rsidRPr="00C345E7" w:rsidRDefault="00C345E7" w:rsidP="00C345E7">
            <w:pPr>
              <w:tabs>
                <w:tab w:val="decimal" w:pos="365"/>
              </w:tabs>
              <w:rPr>
                <w:rFonts w:ascii="Arial" w:hAnsi="Arial" w:cs="Arial"/>
              </w:rPr>
            </w:pPr>
            <w:r w:rsidRPr="00C345E7">
              <w:rPr>
                <w:rFonts w:ascii="Arial" w:hAnsi="Arial" w:cs="Arial"/>
              </w:rPr>
              <w:t>105.8</w:t>
            </w:r>
          </w:p>
        </w:tc>
        <w:tc>
          <w:tcPr>
            <w:tcW w:w="849" w:type="dxa"/>
            <w:vAlign w:val="center"/>
          </w:tcPr>
          <w:p w14:paraId="572E00E3" w14:textId="77777777" w:rsidR="00C345E7" w:rsidRPr="00C345E7" w:rsidRDefault="00C345E7" w:rsidP="00C345E7">
            <w:pPr>
              <w:tabs>
                <w:tab w:val="decimal" w:pos="249"/>
              </w:tabs>
              <w:rPr>
                <w:rFonts w:ascii="Arial" w:hAnsi="Arial" w:cs="Arial"/>
              </w:rPr>
            </w:pPr>
            <w:r w:rsidRPr="00C345E7">
              <w:rPr>
                <w:rFonts w:ascii="Arial" w:hAnsi="Arial" w:cs="Arial"/>
              </w:rPr>
              <w:t>14.12</w:t>
            </w:r>
          </w:p>
        </w:tc>
        <w:tc>
          <w:tcPr>
            <w:tcW w:w="889" w:type="dxa"/>
            <w:vAlign w:val="center"/>
          </w:tcPr>
          <w:p w14:paraId="1AE4E1AE" w14:textId="77777777" w:rsidR="00C345E7" w:rsidRPr="00C345E7" w:rsidRDefault="00C345E7" w:rsidP="00C345E7">
            <w:pPr>
              <w:tabs>
                <w:tab w:val="decimal" w:pos="421"/>
              </w:tabs>
              <w:rPr>
                <w:rFonts w:ascii="Arial" w:hAnsi="Arial" w:cs="Arial"/>
              </w:rPr>
            </w:pPr>
            <w:r w:rsidRPr="00C345E7">
              <w:rPr>
                <w:rFonts w:ascii="Arial" w:hAnsi="Arial" w:cs="Arial"/>
              </w:rPr>
              <w:t>106.8</w:t>
            </w:r>
          </w:p>
        </w:tc>
        <w:tc>
          <w:tcPr>
            <w:tcW w:w="809" w:type="dxa"/>
            <w:vAlign w:val="center"/>
          </w:tcPr>
          <w:p w14:paraId="59B28230" w14:textId="77777777" w:rsidR="00C345E7" w:rsidRPr="00C345E7" w:rsidRDefault="00C345E7" w:rsidP="00C345E7">
            <w:pPr>
              <w:tabs>
                <w:tab w:val="decimal" w:pos="336"/>
              </w:tabs>
              <w:rPr>
                <w:rFonts w:ascii="Arial" w:hAnsi="Arial" w:cs="Arial"/>
              </w:rPr>
            </w:pPr>
            <w:r w:rsidRPr="00C345E7">
              <w:rPr>
                <w:rFonts w:ascii="Arial" w:hAnsi="Arial" w:cs="Arial"/>
              </w:rPr>
              <w:t>15.87</w:t>
            </w:r>
          </w:p>
        </w:tc>
        <w:tc>
          <w:tcPr>
            <w:tcW w:w="849" w:type="dxa"/>
            <w:vAlign w:val="center"/>
          </w:tcPr>
          <w:p w14:paraId="30394B32" w14:textId="77777777" w:rsidR="00C345E7" w:rsidRPr="00C345E7" w:rsidRDefault="00C345E7" w:rsidP="00C345E7">
            <w:pPr>
              <w:tabs>
                <w:tab w:val="decimal" w:pos="364"/>
              </w:tabs>
              <w:rPr>
                <w:rFonts w:ascii="Arial" w:hAnsi="Arial" w:cs="Arial"/>
              </w:rPr>
            </w:pPr>
            <w:r w:rsidRPr="00C345E7">
              <w:rPr>
                <w:rFonts w:ascii="Arial" w:hAnsi="Arial" w:cs="Arial"/>
              </w:rPr>
              <w:t>104.4</w:t>
            </w:r>
          </w:p>
        </w:tc>
        <w:tc>
          <w:tcPr>
            <w:tcW w:w="849" w:type="dxa"/>
            <w:vAlign w:val="center"/>
          </w:tcPr>
          <w:p w14:paraId="21069C40" w14:textId="77777777" w:rsidR="00C345E7" w:rsidRPr="00C345E7" w:rsidRDefault="00C345E7" w:rsidP="00C345E7">
            <w:pPr>
              <w:tabs>
                <w:tab w:val="decimal" w:pos="319"/>
              </w:tabs>
              <w:rPr>
                <w:rFonts w:ascii="Arial" w:hAnsi="Arial" w:cs="Arial"/>
              </w:rPr>
            </w:pPr>
            <w:r w:rsidRPr="00C345E7">
              <w:rPr>
                <w:rFonts w:ascii="Arial" w:hAnsi="Arial" w:cs="Arial"/>
              </w:rPr>
              <w:t>15.40</w:t>
            </w:r>
          </w:p>
        </w:tc>
        <w:tc>
          <w:tcPr>
            <w:tcW w:w="849" w:type="dxa"/>
            <w:vAlign w:val="center"/>
          </w:tcPr>
          <w:p w14:paraId="15A509FC"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777CCE01"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09F7E4D1" w14:textId="77777777" w:rsidR="00C345E7" w:rsidRPr="00C345E7" w:rsidRDefault="00C345E7" w:rsidP="00C345E7">
            <w:pPr>
              <w:tabs>
                <w:tab w:val="decimal" w:pos="300"/>
              </w:tabs>
              <w:rPr>
                <w:rFonts w:ascii="Arial" w:hAnsi="Arial" w:cs="Arial"/>
              </w:rPr>
            </w:pPr>
            <w:r w:rsidRPr="00C345E7">
              <w:rPr>
                <w:rFonts w:ascii="Arial" w:hAnsi="Arial" w:cs="Arial"/>
              </w:rPr>
              <w:t>--</w:t>
            </w:r>
          </w:p>
        </w:tc>
        <w:tc>
          <w:tcPr>
            <w:tcW w:w="849" w:type="dxa"/>
            <w:vAlign w:val="center"/>
          </w:tcPr>
          <w:p w14:paraId="0611E17F" w14:textId="77777777" w:rsidR="00C345E7" w:rsidRPr="00C345E7" w:rsidRDefault="00C345E7" w:rsidP="00C345E7">
            <w:pPr>
              <w:tabs>
                <w:tab w:val="decimal" w:pos="261"/>
              </w:tabs>
              <w:rPr>
                <w:rFonts w:ascii="Arial" w:hAnsi="Arial" w:cs="Arial"/>
              </w:rPr>
            </w:pPr>
            <w:r w:rsidRPr="00C345E7">
              <w:rPr>
                <w:rFonts w:ascii="Arial" w:hAnsi="Arial" w:cs="Arial"/>
              </w:rPr>
              <w:t>--</w:t>
            </w:r>
          </w:p>
        </w:tc>
        <w:tc>
          <w:tcPr>
            <w:tcW w:w="849" w:type="dxa"/>
            <w:vAlign w:val="center"/>
          </w:tcPr>
          <w:p w14:paraId="7704881F" w14:textId="77777777" w:rsidR="00C345E7" w:rsidRPr="00C345E7" w:rsidRDefault="00C345E7" w:rsidP="00C345E7">
            <w:pPr>
              <w:tabs>
                <w:tab w:val="decimal" w:pos="343"/>
              </w:tabs>
              <w:rPr>
                <w:rFonts w:ascii="Arial" w:hAnsi="Arial" w:cs="Arial"/>
              </w:rPr>
            </w:pPr>
            <w:r w:rsidRPr="00C345E7">
              <w:rPr>
                <w:rFonts w:ascii="Arial" w:hAnsi="Arial" w:cs="Arial"/>
              </w:rPr>
              <w:t>103.9</w:t>
            </w:r>
          </w:p>
        </w:tc>
        <w:tc>
          <w:tcPr>
            <w:tcW w:w="849" w:type="dxa"/>
            <w:vAlign w:val="center"/>
          </w:tcPr>
          <w:p w14:paraId="03E6F5F1" w14:textId="77777777" w:rsidR="00C345E7" w:rsidRPr="00C345E7" w:rsidRDefault="00C345E7" w:rsidP="00C345E7">
            <w:pPr>
              <w:tabs>
                <w:tab w:val="decimal" w:pos="265"/>
              </w:tabs>
              <w:rPr>
                <w:rFonts w:ascii="Arial" w:hAnsi="Arial" w:cs="Arial"/>
              </w:rPr>
            </w:pPr>
            <w:r w:rsidRPr="00C345E7">
              <w:rPr>
                <w:rFonts w:ascii="Arial" w:hAnsi="Arial" w:cs="Arial"/>
              </w:rPr>
              <w:t>18.70</w:t>
            </w:r>
          </w:p>
        </w:tc>
      </w:tr>
      <w:tr w:rsidR="00C345E7" w:rsidRPr="00C345E7" w14:paraId="60254985" w14:textId="77777777" w:rsidTr="004A3BC8">
        <w:trPr>
          <w:trHeight w:val="374"/>
        </w:trPr>
        <w:tc>
          <w:tcPr>
            <w:tcW w:w="2875" w:type="dxa"/>
            <w:vAlign w:val="center"/>
          </w:tcPr>
          <w:p w14:paraId="179CF883" w14:textId="77777777" w:rsidR="00C345E7" w:rsidRPr="00C345E7" w:rsidRDefault="00C345E7" w:rsidP="00C345E7">
            <w:pPr>
              <w:ind w:left="180"/>
              <w:rPr>
                <w:rFonts w:ascii="Arial" w:hAnsi="Arial" w:cs="Arial"/>
              </w:rPr>
            </w:pPr>
            <w:r w:rsidRPr="00C345E7">
              <w:rPr>
                <w:rFonts w:ascii="Arial" w:hAnsi="Arial" w:cs="Arial"/>
              </w:rPr>
              <w:t>Intervention</w:t>
            </w:r>
          </w:p>
        </w:tc>
        <w:tc>
          <w:tcPr>
            <w:tcW w:w="962" w:type="dxa"/>
            <w:vAlign w:val="center"/>
          </w:tcPr>
          <w:p w14:paraId="7BF68125" w14:textId="77777777" w:rsidR="00C345E7" w:rsidRPr="00C345E7" w:rsidRDefault="00C345E7" w:rsidP="00C345E7">
            <w:pPr>
              <w:tabs>
                <w:tab w:val="decimal" w:pos="365"/>
              </w:tabs>
              <w:rPr>
                <w:rFonts w:ascii="Arial" w:hAnsi="Arial" w:cs="Arial"/>
              </w:rPr>
            </w:pPr>
            <w:r w:rsidRPr="00C345E7">
              <w:rPr>
                <w:rFonts w:ascii="Arial" w:hAnsi="Arial" w:cs="Arial"/>
              </w:rPr>
              <w:t>107.7</w:t>
            </w:r>
          </w:p>
        </w:tc>
        <w:tc>
          <w:tcPr>
            <w:tcW w:w="849" w:type="dxa"/>
            <w:vAlign w:val="center"/>
          </w:tcPr>
          <w:p w14:paraId="3AC55430" w14:textId="77777777" w:rsidR="00C345E7" w:rsidRPr="00C345E7" w:rsidRDefault="00C345E7" w:rsidP="00C345E7">
            <w:pPr>
              <w:tabs>
                <w:tab w:val="decimal" w:pos="249"/>
              </w:tabs>
              <w:rPr>
                <w:rFonts w:ascii="Arial" w:hAnsi="Arial" w:cs="Arial"/>
              </w:rPr>
            </w:pPr>
            <w:r w:rsidRPr="00C345E7">
              <w:rPr>
                <w:rFonts w:ascii="Arial" w:hAnsi="Arial" w:cs="Arial"/>
              </w:rPr>
              <w:t>16.54</w:t>
            </w:r>
          </w:p>
        </w:tc>
        <w:tc>
          <w:tcPr>
            <w:tcW w:w="889" w:type="dxa"/>
            <w:vAlign w:val="center"/>
          </w:tcPr>
          <w:p w14:paraId="3F3B9712" w14:textId="77777777" w:rsidR="00C345E7" w:rsidRPr="00C345E7" w:rsidRDefault="00C345E7" w:rsidP="00C345E7">
            <w:pPr>
              <w:tabs>
                <w:tab w:val="decimal" w:pos="421"/>
              </w:tabs>
              <w:rPr>
                <w:rFonts w:ascii="Arial" w:hAnsi="Arial" w:cs="Arial"/>
              </w:rPr>
            </w:pPr>
            <w:r w:rsidRPr="00C345E7">
              <w:rPr>
                <w:rFonts w:ascii="Arial" w:hAnsi="Arial" w:cs="Arial"/>
              </w:rPr>
              <w:t>107.0</w:t>
            </w:r>
          </w:p>
        </w:tc>
        <w:tc>
          <w:tcPr>
            <w:tcW w:w="809" w:type="dxa"/>
            <w:vAlign w:val="center"/>
          </w:tcPr>
          <w:p w14:paraId="6C1F5B03" w14:textId="77777777" w:rsidR="00C345E7" w:rsidRPr="00C345E7" w:rsidRDefault="00C345E7" w:rsidP="00C345E7">
            <w:pPr>
              <w:tabs>
                <w:tab w:val="decimal" w:pos="336"/>
              </w:tabs>
              <w:rPr>
                <w:rFonts w:ascii="Arial" w:hAnsi="Arial" w:cs="Arial"/>
              </w:rPr>
            </w:pPr>
            <w:r w:rsidRPr="00C345E7">
              <w:rPr>
                <w:rFonts w:ascii="Arial" w:hAnsi="Arial" w:cs="Arial"/>
              </w:rPr>
              <w:t>16.03</w:t>
            </w:r>
          </w:p>
        </w:tc>
        <w:tc>
          <w:tcPr>
            <w:tcW w:w="849" w:type="dxa"/>
            <w:vAlign w:val="center"/>
          </w:tcPr>
          <w:p w14:paraId="09F37B41" w14:textId="77777777" w:rsidR="00C345E7" w:rsidRPr="00C345E7" w:rsidRDefault="00C345E7" w:rsidP="00C345E7">
            <w:pPr>
              <w:tabs>
                <w:tab w:val="decimal" w:pos="364"/>
              </w:tabs>
              <w:rPr>
                <w:rFonts w:ascii="Arial" w:hAnsi="Arial" w:cs="Arial"/>
              </w:rPr>
            </w:pPr>
            <w:r w:rsidRPr="00C345E7">
              <w:rPr>
                <w:rFonts w:ascii="Arial" w:hAnsi="Arial" w:cs="Arial"/>
              </w:rPr>
              <w:t>105.7</w:t>
            </w:r>
          </w:p>
        </w:tc>
        <w:tc>
          <w:tcPr>
            <w:tcW w:w="849" w:type="dxa"/>
            <w:vAlign w:val="center"/>
          </w:tcPr>
          <w:p w14:paraId="5CCC1526" w14:textId="77777777" w:rsidR="00C345E7" w:rsidRPr="00C345E7" w:rsidRDefault="00C345E7" w:rsidP="00C345E7">
            <w:pPr>
              <w:tabs>
                <w:tab w:val="decimal" w:pos="319"/>
              </w:tabs>
              <w:rPr>
                <w:rFonts w:ascii="Arial" w:hAnsi="Arial" w:cs="Arial"/>
              </w:rPr>
            </w:pPr>
            <w:r w:rsidRPr="00C345E7">
              <w:rPr>
                <w:rFonts w:ascii="Arial" w:hAnsi="Arial" w:cs="Arial"/>
              </w:rPr>
              <w:t>16.09</w:t>
            </w:r>
          </w:p>
        </w:tc>
        <w:tc>
          <w:tcPr>
            <w:tcW w:w="849" w:type="dxa"/>
            <w:vAlign w:val="center"/>
          </w:tcPr>
          <w:p w14:paraId="1C5436E9"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65CB55E5"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44AB1672" w14:textId="77777777" w:rsidR="00C345E7" w:rsidRPr="00C345E7" w:rsidRDefault="00C345E7" w:rsidP="00C345E7">
            <w:pPr>
              <w:tabs>
                <w:tab w:val="decimal" w:pos="300"/>
              </w:tabs>
              <w:rPr>
                <w:rFonts w:ascii="Arial" w:hAnsi="Arial" w:cs="Arial"/>
              </w:rPr>
            </w:pPr>
            <w:r w:rsidRPr="00C345E7">
              <w:rPr>
                <w:rFonts w:ascii="Arial" w:hAnsi="Arial" w:cs="Arial"/>
              </w:rPr>
              <w:t>--</w:t>
            </w:r>
          </w:p>
        </w:tc>
        <w:tc>
          <w:tcPr>
            <w:tcW w:w="849" w:type="dxa"/>
            <w:vAlign w:val="center"/>
          </w:tcPr>
          <w:p w14:paraId="7288EE99" w14:textId="77777777" w:rsidR="00C345E7" w:rsidRPr="00C345E7" w:rsidRDefault="00C345E7" w:rsidP="00C345E7">
            <w:pPr>
              <w:tabs>
                <w:tab w:val="decimal" w:pos="261"/>
              </w:tabs>
              <w:rPr>
                <w:rFonts w:ascii="Arial" w:hAnsi="Arial" w:cs="Arial"/>
              </w:rPr>
            </w:pPr>
            <w:r w:rsidRPr="00C345E7">
              <w:rPr>
                <w:rFonts w:ascii="Arial" w:hAnsi="Arial" w:cs="Arial"/>
              </w:rPr>
              <w:t>--</w:t>
            </w:r>
          </w:p>
        </w:tc>
        <w:tc>
          <w:tcPr>
            <w:tcW w:w="849" w:type="dxa"/>
            <w:vAlign w:val="center"/>
          </w:tcPr>
          <w:p w14:paraId="0A3665F6" w14:textId="77777777" w:rsidR="00C345E7" w:rsidRPr="00C345E7" w:rsidRDefault="00C345E7" w:rsidP="00C345E7">
            <w:pPr>
              <w:tabs>
                <w:tab w:val="decimal" w:pos="343"/>
              </w:tabs>
              <w:rPr>
                <w:rFonts w:ascii="Arial" w:hAnsi="Arial" w:cs="Arial"/>
              </w:rPr>
            </w:pPr>
            <w:r w:rsidRPr="00C345E7">
              <w:rPr>
                <w:rFonts w:ascii="Arial" w:hAnsi="Arial" w:cs="Arial"/>
              </w:rPr>
              <w:t>109.1</w:t>
            </w:r>
          </w:p>
        </w:tc>
        <w:tc>
          <w:tcPr>
            <w:tcW w:w="849" w:type="dxa"/>
            <w:vAlign w:val="center"/>
          </w:tcPr>
          <w:p w14:paraId="63F243F0" w14:textId="77777777" w:rsidR="00C345E7" w:rsidRPr="00C345E7" w:rsidRDefault="00C345E7" w:rsidP="00C345E7">
            <w:pPr>
              <w:tabs>
                <w:tab w:val="decimal" w:pos="265"/>
              </w:tabs>
              <w:rPr>
                <w:rFonts w:ascii="Arial" w:hAnsi="Arial" w:cs="Arial"/>
              </w:rPr>
            </w:pPr>
            <w:r w:rsidRPr="00C345E7">
              <w:rPr>
                <w:rFonts w:ascii="Arial" w:hAnsi="Arial" w:cs="Arial"/>
              </w:rPr>
              <w:t>17.32</w:t>
            </w:r>
          </w:p>
        </w:tc>
      </w:tr>
      <w:tr w:rsidR="00C345E7" w:rsidRPr="00C345E7" w14:paraId="70B4FEA2" w14:textId="77777777" w:rsidTr="004A3BC8">
        <w:trPr>
          <w:trHeight w:val="374"/>
        </w:trPr>
        <w:tc>
          <w:tcPr>
            <w:tcW w:w="2875" w:type="dxa"/>
            <w:vAlign w:val="center"/>
          </w:tcPr>
          <w:p w14:paraId="11824C69" w14:textId="77777777" w:rsidR="00C345E7" w:rsidRPr="00C345E7" w:rsidRDefault="00C345E7" w:rsidP="00C345E7">
            <w:pPr>
              <w:rPr>
                <w:rFonts w:ascii="Arial" w:hAnsi="Arial" w:cs="Arial"/>
                <w:vertAlign w:val="superscript"/>
              </w:rPr>
            </w:pPr>
            <w:r w:rsidRPr="00C345E7">
              <w:rPr>
                <w:rFonts w:ascii="Arial" w:hAnsi="Arial" w:cs="Arial"/>
              </w:rPr>
              <w:t xml:space="preserve">Youth Trouble in </w:t>
            </w:r>
            <w:proofErr w:type="spellStart"/>
            <w:r w:rsidRPr="00C345E7">
              <w:rPr>
                <w:rFonts w:ascii="Arial" w:hAnsi="Arial" w:cs="Arial"/>
              </w:rPr>
              <w:t>School</w:t>
            </w:r>
            <w:r w:rsidRPr="00C345E7">
              <w:rPr>
                <w:rFonts w:ascii="Arial" w:hAnsi="Arial" w:cs="Arial"/>
                <w:vertAlign w:val="superscript"/>
              </w:rPr>
              <w:t>a</w:t>
            </w:r>
            <w:proofErr w:type="spellEnd"/>
          </w:p>
        </w:tc>
        <w:tc>
          <w:tcPr>
            <w:tcW w:w="962" w:type="dxa"/>
            <w:vAlign w:val="center"/>
          </w:tcPr>
          <w:p w14:paraId="4EBA0A7F" w14:textId="77777777" w:rsidR="00C345E7" w:rsidRPr="00C345E7" w:rsidRDefault="00C345E7" w:rsidP="00C345E7">
            <w:pPr>
              <w:tabs>
                <w:tab w:val="decimal" w:pos="365"/>
              </w:tabs>
              <w:rPr>
                <w:rFonts w:ascii="Arial" w:hAnsi="Arial" w:cs="Arial"/>
              </w:rPr>
            </w:pPr>
          </w:p>
        </w:tc>
        <w:tc>
          <w:tcPr>
            <w:tcW w:w="849" w:type="dxa"/>
            <w:vAlign w:val="center"/>
          </w:tcPr>
          <w:p w14:paraId="5231865F" w14:textId="77777777" w:rsidR="00C345E7" w:rsidRPr="00C345E7" w:rsidRDefault="00C345E7" w:rsidP="00C345E7">
            <w:pPr>
              <w:tabs>
                <w:tab w:val="decimal" w:pos="249"/>
              </w:tabs>
              <w:rPr>
                <w:rFonts w:ascii="Arial" w:hAnsi="Arial" w:cs="Arial"/>
              </w:rPr>
            </w:pPr>
          </w:p>
        </w:tc>
        <w:tc>
          <w:tcPr>
            <w:tcW w:w="889" w:type="dxa"/>
            <w:vAlign w:val="center"/>
          </w:tcPr>
          <w:p w14:paraId="50FCDB5A" w14:textId="77777777" w:rsidR="00C345E7" w:rsidRPr="00C345E7" w:rsidRDefault="00C345E7" w:rsidP="00C345E7">
            <w:pPr>
              <w:tabs>
                <w:tab w:val="decimal" w:pos="421"/>
              </w:tabs>
              <w:rPr>
                <w:rFonts w:ascii="Arial" w:hAnsi="Arial" w:cs="Arial"/>
              </w:rPr>
            </w:pPr>
          </w:p>
        </w:tc>
        <w:tc>
          <w:tcPr>
            <w:tcW w:w="809" w:type="dxa"/>
            <w:vAlign w:val="center"/>
          </w:tcPr>
          <w:p w14:paraId="0F77FAAB" w14:textId="77777777" w:rsidR="00C345E7" w:rsidRPr="00C345E7" w:rsidRDefault="00C345E7" w:rsidP="00C345E7">
            <w:pPr>
              <w:tabs>
                <w:tab w:val="decimal" w:pos="336"/>
              </w:tabs>
              <w:rPr>
                <w:rFonts w:ascii="Arial" w:hAnsi="Arial" w:cs="Arial"/>
              </w:rPr>
            </w:pPr>
          </w:p>
        </w:tc>
        <w:tc>
          <w:tcPr>
            <w:tcW w:w="849" w:type="dxa"/>
            <w:vAlign w:val="center"/>
          </w:tcPr>
          <w:p w14:paraId="08D825FA" w14:textId="77777777" w:rsidR="00C345E7" w:rsidRPr="00C345E7" w:rsidRDefault="00C345E7" w:rsidP="00C345E7">
            <w:pPr>
              <w:tabs>
                <w:tab w:val="decimal" w:pos="364"/>
              </w:tabs>
              <w:rPr>
                <w:rFonts w:ascii="Arial" w:hAnsi="Arial" w:cs="Arial"/>
              </w:rPr>
            </w:pPr>
          </w:p>
        </w:tc>
        <w:tc>
          <w:tcPr>
            <w:tcW w:w="849" w:type="dxa"/>
            <w:vAlign w:val="center"/>
          </w:tcPr>
          <w:p w14:paraId="67358F9B" w14:textId="77777777" w:rsidR="00C345E7" w:rsidRPr="00C345E7" w:rsidRDefault="00C345E7" w:rsidP="00C345E7">
            <w:pPr>
              <w:tabs>
                <w:tab w:val="decimal" w:pos="319"/>
              </w:tabs>
              <w:rPr>
                <w:rFonts w:ascii="Arial" w:hAnsi="Arial" w:cs="Arial"/>
              </w:rPr>
            </w:pPr>
          </w:p>
        </w:tc>
        <w:tc>
          <w:tcPr>
            <w:tcW w:w="849" w:type="dxa"/>
            <w:vAlign w:val="center"/>
          </w:tcPr>
          <w:p w14:paraId="0CD31876" w14:textId="77777777" w:rsidR="00C345E7" w:rsidRPr="00C345E7" w:rsidRDefault="00C345E7" w:rsidP="00C345E7">
            <w:pPr>
              <w:tabs>
                <w:tab w:val="decimal" w:pos="288"/>
              </w:tabs>
              <w:rPr>
                <w:rFonts w:ascii="Arial" w:hAnsi="Arial" w:cs="Arial"/>
              </w:rPr>
            </w:pPr>
          </w:p>
        </w:tc>
        <w:tc>
          <w:tcPr>
            <w:tcW w:w="849" w:type="dxa"/>
            <w:vAlign w:val="center"/>
          </w:tcPr>
          <w:p w14:paraId="195E109B" w14:textId="77777777" w:rsidR="00C345E7" w:rsidRPr="00C345E7" w:rsidRDefault="00C345E7" w:rsidP="00C345E7">
            <w:pPr>
              <w:tabs>
                <w:tab w:val="decimal" w:pos="295"/>
              </w:tabs>
              <w:rPr>
                <w:rFonts w:ascii="Arial" w:hAnsi="Arial" w:cs="Arial"/>
              </w:rPr>
            </w:pPr>
          </w:p>
        </w:tc>
        <w:tc>
          <w:tcPr>
            <w:tcW w:w="849" w:type="dxa"/>
            <w:vAlign w:val="center"/>
          </w:tcPr>
          <w:p w14:paraId="48AFC474" w14:textId="77777777" w:rsidR="00C345E7" w:rsidRPr="00C345E7" w:rsidRDefault="00C345E7" w:rsidP="00C345E7">
            <w:pPr>
              <w:tabs>
                <w:tab w:val="decimal" w:pos="300"/>
              </w:tabs>
              <w:rPr>
                <w:rFonts w:ascii="Arial" w:hAnsi="Arial" w:cs="Arial"/>
              </w:rPr>
            </w:pPr>
          </w:p>
        </w:tc>
        <w:tc>
          <w:tcPr>
            <w:tcW w:w="849" w:type="dxa"/>
            <w:vAlign w:val="center"/>
          </w:tcPr>
          <w:p w14:paraId="1A106E2F" w14:textId="77777777" w:rsidR="00C345E7" w:rsidRPr="00C345E7" w:rsidRDefault="00C345E7" w:rsidP="00C345E7">
            <w:pPr>
              <w:tabs>
                <w:tab w:val="decimal" w:pos="261"/>
              </w:tabs>
              <w:rPr>
                <w:rFonts w:ascii="Arial" w:hAnsi="Arial" w:cs="Arial"/>
              </w:rPr>
            </w:pPr>
          </w:p>
        </w:tc>
        <w:tc>
          <w:tcPr>
            <w:tcW w:w="849" w:type="dxa"/>
            <w:vAlign w:val="center"/>
          </w:tcPr>
          <w:p w14:paraId="035FC4F7" w14:textId="77777777" w:rsidR="00C345E7" w:rsidRPr="00C345E7" w:rsidRDefault="00C345E7" w:rsidP="00C345E7">
            <w:pPr>
              <w:tabs>
                <w:tab w:val="decimal" w:pos="343"/>
              </w:tabs>
              <w:rPr>
                <w:rFonts w:ascii="Arial" w:hAnsi="Arial" w:cs="Arial"/>
              </w:rPr>
            </w:pPr>
          </w:p>
        </w:tc>
        <w:tc>
          <w:tcPr>
            <w:tcW w:w="849" w:type="dxa"/>
            <w:vAlign w:val="center"/>
          </w:tcPr>
          <w:p w14:paraId="0C13DA93" w14:textId="77777777" w:rsidR="00C345E7" w:rsidRPr="00C345E7" w:rsidRDefault="00C345E7" w:rsidP="00C345E7">
            <w:pPr>
              <w:tabs>
                <w:tab w:val="decimal" w:pos="265"/>
              </w:tabs>
              <w:rPr>
                <w:rFonts w:ascii="Arial" w:hAnsi="Arial" w:cs="Arial"/>
              </w:rPr>
            </w:pPr>
          </w:p>
        </w:tc>
      </w:tr>
      <w:tr w:rsidR="00C345E7" w:rsidRPr="00C345E7" w14:paraId="63B1C767" w14:textId="77777777" w:rsidTr="004A3BC8">
        <w:trPr>
          <w:trHeight w:val="374"/>
        </w:trPr>
        <w:tc>
          <w:tcPr>
            <w:tcW w:w="2875" w:type="dxa"/>
            <w:vAlign w:val="center"/>
          </w:tcPr>
          <w:p w14:paraId="6A9986C2" w14:textId="77777777" w:rsidR="00C345E7" w:rsidRPr="00C345E7" w:rsidRDefault="00C345E7" w:rsidP="00C345E7">
            <w:pPr>
              <w:ind w:left="180"/>
              <w:rPr>
                <w:rFonts w:ascii="Arial" w:hAnsi="Arial" w:cs="Arial"/>
              </w:rPr>
            </w:pPr>
            <w:r w:rsidRPr="00C345E7">
              <w:rPr>
                <w:rFonts w:ascii="Arial" w:hAnsi="Arial" w:cs="Arial"/>
              </w:rPr>
              <w:t>Control</w:t>
            </w:r>
          </w:p>
        </w:tc>
        <w:tc>
          <w:tcPr>
            <w:tcW w:w="962" w:type="dxa"/>
            <w:vAlign w:val="center"/>
          </w:tcPr>
          <w:p w14:paraId="1ED3AEB3" w14:textId="77777777" w:rsidR="00C345E7" w:rsidRPr="00C345E7" w:rsidRDefault="00C345E7" w:rsidP="00C345E7">
            <w:pPr>
              <w:tabs>
                <w:tab w:val="decimal" w:pos="365"/>
              </w:tabs>
              <w:rPr>
                <w:rFonts w:ascii="Arial" w:hAnsi="Arial" w:cs="Arial"/>
              </w:rPr>
            </w:pPr>
            <w:r w:rsidRPr="00C345E7">
              <w:rPr>
                <w:rFonts w:ascii="Arial" w:hAnsi="Arial" w:cs="Arial"/>
              </w:rPr>
              <w:t>0.50</w:t>
            </w:r>
          </w:p>
        </w:tc>
        <w:tc>
          <w:tcPr>
            <w:tcW w:w="849" w:type="dxa"/>
            <w:vAlign w:val="center"/>
          </w:tcPr>
          <w:p w14:paraId="39E1C3EC" w14:textId="77777777" w:rsidR="00C345E7" w:rsidRPr="00C345E7" w:rsidRDefault="00C345E7" w:rsidP="00C345E7">
            <w:pPr>
              <w:tabs>
                <w:tab w:val="decimal" w:pos="249"/>
              </w:tabs>
              <w:rPr>
                <w:rFonts w:ascii="Arial" w:hAnsi="Arial" w:cs="Arial"/>
              </w:rPr>
            </w:pPr>
            <w:r w:rsidRPr="00C345E7">
              <w:rPr>
                <w:rFonts w:ascii="Arial" w:hAnsi="Arial" w:cs="Arial"/>
              </w:rPr>
              <w:t>0.79</w:t>
            </w:r>
          </w:p>
        </w:tc>
        <w:tc>
          <w:tcPr>
            <w:tcW w:w="889" w:type="dxa"/>
            <w:vAlign w:val="center"/>
          </w:tcPr>
          <w:p w14:paraId="252605BC" w14:textId="77777777" w:rsidR="00C345E7" w:rsidRPr="00C345E7" w:rsidRDefault="00C345E7" w:rsidP="00C345E7">
            <w:pPr>
              <w:tabs>
                <w:tab w:val="decimal" w:pos="421"/>
              </w:tabs>
              <w:rPr>
                <w:rFonts w:ascii="Arial" w:hAnsi="Arial" w:cs="Arial"/>
              </w:rPr>
            </w:pPr>
            <w:r w:rsidRPr="00C345E7">
              <w:rPr>
                <w:rFonts w:ascii="Arial" w:hAnsi="Arial" w:cs="Arial"/>
              </w:rPr>
              <w:t>0.48</w:t>
            </w:r>
          </w:p>
        </w:tc>
        <w:tc>
          <w:tcPr>
            <w:tcW w:w="809" w:type="dxa"/>
            <w:vAlign w:val="center"/>
          </w:tcPr>
          <w:p w14:paraId="3EB6BE56" w14:textId="77777777" w:rsidR="00C345E7" w:rsidRPr="00C345E7" w:rsidRDefault="00C345E7" w:rsidP="00C345E7">
            <w:pPr>
              <w:tabs>
                <w:tab w:val="decimal" w:pos="336"/>
              </w:tabs>
              <w:rPr>
                <w:rFonts w:ascii="Arial" w:hAnsi="Arial" w:cs="Arial"/>
              </w:rPr>
            </w:pPr>
            <w:r w:rsidRPr="00C345E7">
              <w:rPr>
                <w:rFonts w:ascii="Arial" w:hAnsi="Arial" w:cs="Arial"/>
              </w:rPr>
              <w:t>0.94</w:t>
            </w:r>
          </w:p>
        </w:tc>
        <w:tc>
          <w:tcPr>
            <w:tcW w:w="849" w:type="dxa"/>
            <w:vAlign w:val="center"/>
          </w:tcPr>
          <w:p w14:paraId="03B0B633" w14:textId="77777777" w:rsidR="00C345E7" w:rsidRPr="00C345E7" w:rsidRDefault="00C345E7" w:rsidP="00C345E7">
            <w:pPr>
              <w:tabs>
                <w:tab w:val="decimal" w:pos="364"/>
              </w:tabs>
              <w:rPr>
                <w:rFonts w:ascii="Arial" w:hAnsi="Arial" w:cs="Arial"/>
              </w:rPr>
            </w:pPr>
            <w:r w:rsidRPr="00C345E7">
              <w:rPr>
                <w:rFonts w:ascii="Arial" w:hAnsi="Arial" w:cs="Arial"/>
              </w:rPr>
              <w:t>0.66</w:t>
            </w:r>
          </w:p>
        </w:tc>
        <w:tc>
          <w:tcPr>
            <w:tcW w:w="849" w:type="dxa"/>
            <w:vAlign w:val="center"/>
          </w:tcPr>
          <w:p w14:paraId="2D4A648C" w14:textId="77777777" w:rsidR="00C345E7" w:rsidRPr="00C345E7" w:rsidRDefault="00C345E7" w:rsidP="00C345E7">
            <w:pPr>
              <w:tabs>
                <w:tab w:val="decimal" w:pos="319"/>
              </w:tabs>
              <w:rPr>
                <w:rFonts w:ascii="Arial" w:hAnsi="Arial" w:cs="Arial"/>
              </w:rPr>
            </w:pPr>
            <w:r w:rsidRPr="00C345E7">
              <w:rPr>
                <w:rFonts w:ascii="Arial" w:hAnsi="Arial" w:cs="Arial"/>
              </w:rPr>
              <w:t>1.17</w:t>
            </w:r>
          </w:p>
        </w:tc>
        <w:tc>
          <w:tcPr>
            <w:tcW w:w="849" w:type="dxa"/>
            <w:vAlign w:val="center"/>
          </w:tcPr>
          <w:p w14:paraId="1A00142C" w14:textId="77777777" w:rsidR="00C345E7" w:rsidRPr="00C345E7" w:rsidRDefault="00C345E7" w:rsidP="00C345E7">
            <w:pPr>
              <w:tabs>
                <w:tab w:val="decimal" w:pos="288"/>
              </w:tabs>
              <w:rPr>
                <w:rFonts w:ascii="Arial" w:hAnsi="Arial" w:cs="Arial"/>
              </w:rPr>
            </w:pPr>
            <w:r w:rsidRPr="00C345E7">
              <w:rPr>
                <w:rFonts w:ascii="Arial" w:hAnsi="Arial" w:cs="Arial"/>
              </w:rPr>
              <w:t>0.77</w:t>
            </w:r>
          </w:p>
        </w:tc>
        <w:tc>
          <w:tcPr>
            <w:tcW w:w="849" w:type="dxa"/>
            <w:vAlign w:val="center"/>
          </w:tcPr>
          <w:p w14:paraId="10129023" w14:textId="77777777" w:rsidR="00C345E7" w:rsidRPr="00C345E7" w:rsidRDefault="00C345E7" w:rsidP="00C345E7">
            <w:pPr>
              <w:tabs>
                <w:tab w:val="decimal" w:pos="295"/>
              </w:tabs>
              <w:rPr>
                <w:rFonts w:ascii="Arial" w:hAnsi="Arial" w:cs="Arial"/>
              </w:rPr>
            </w:pPr>
            <w:r w:rsidRPr="00C345E7">
              <w:rPr>
                <w:rFonts w:ascii="Arial" w:hAnsi="Arial" w:cs="Arial"/>
              </w:rPr>
              <w:t>1.27</w:t>
            </w:r>
          </w:p>
        </w:tc>
        <w:tc>
          <w:tcPr>
            <w:tcW w:w="849" w:type="dxa"/>
            <w:vAlign w:val="center"/>
          </w:tcPr>
          <w:p w14:paraId="33305260" w14:textId="77777777" w:rsidR="00C345E7" w:rsidRPr="00C345E7" w:rsidRDefault="00C345E7" w:rsidP="00C345E7">
            <w:pPr>
              <w:tabs>
                <w:tab w:val="decimal" w:pos="300"/>
              </w:tabs>
              <w:rPr>
                <w:rFonts w:ascii="Arial" w:hAnsi="Arial" w:cs="Arial"/>
              </w:rPr>
            </w:pPr>
            <w:r w:rsidRPr="00C345E7">
              <w:rPr>
                <w:rFonts w:ascii="Arial" w:hAnsi="Arial" w:cs="Arial"/>
              </w:rPr>
              <w:t>1.04</w:t>
            </w:r>
          </w:p>
        </w:tc>
        <w:tc>
          <w:tcPr>
            <w:tcW w:w="849" w:type="dxa"/>
            <w:vAlign w:val="center"/>
          </w:tcPr>
          <w:p w14:paraId="5FD50789" w14:textId="77777777" w:rsidR="00C345E7" w:rsidRPr="00C345E7" w:rsidRDefault="00C345E7" w:rsidP="00C345E7">
            <w:pPr>
              <w:tabs>
                <w:tab w:val="decimal" w:pos="261"/>
              </w:tabs>
              <w:rPr>
                <w:rFonts w:ascii="Arial" w:hAnsi="Arial" w:cs="Arial"/>
              </w:rPr>
            </w:pPr>
            <w:r w:rsidRPr="00C345E7">
              <w:rPr>
                <w:rFonts w:ascii="Arial" w:hAnsi="Arial" w:cs="Arial"/>
              </w:rPr>
              <w:t>1.52</w:t>
            </w:r>
          </w:p>
        </w:tc>
        <w:tc>
          <w:tcPr>
            <w:tcW w:w="849" w:type="dxa"/>
            <w:vAlign w:val="center"/>
          </w:tcPr>
          <w:p w14:paraId="0A8F0ABC" w14:textId="77777777" w:rsidR="00C345E7" w:rsidRPr="00C345E7" w:rsidRDefault="00C345E7" w:rsidP="00C345E7">
            <w:pPr>
              <w:tabs>
                <w:tab w:val="decimal" w:pos="343"/>
              </w:tabs>
              <w:rPr>
                <w:rFonts w:ascii="Arial" w:hAnsi="Arial" w:cs="Arial"/>
              </w:rPr>
            </w:pPr>
            <w:r w:rsidRPr="00C345E7">
              <w:rPr>
                <w:rFonts w:ascii="Arial" w:hAnsi="Arial" w:cs="Arial"/>
              </w:rPr>
              <w:t>0.79</w:t>
            </w:r>
          </w:p>
        </w:tc>
        <w:tc>
          <w:tcPr>
            <w:tcW w:w="849" w:type="dxa"/>
            <w:vAlign w:val="center"/>
          </w:tcPr>
          <w:p w14:paraId="2C9B7A5B" w14:textId="77777777" w:rsidR="00C345E7" w:rsidRPr="00C345E7" w:rsidRDefault="00C345E7" w:rsidP="00C345E7">
            <w:pPr>
              <w:tabs>
                <w:tab w:val="decimal" w:pos="265"/>
              </w:tabs>
              <w:rPr>
                <w:rFonts w:ascii="Arial" w:hAnsi="Arial" w:cs="Arial"/>
              </w:rPr>
            </w:pPr>
            <w:r w:rsidRPr="00C345E7">
              <w:rPr>
                <w:rFonts w:ascii="Arial" w:hAnsi="Arial" w:cs="Arial"/>
              </w:rPr>
              <w:t>1.23</w:t>
            </w:r>
          </w:p>
        </w:tc>
      </w:tr>
      <w:tr w:rsidR="00C345E7" w:rsidRPr="00C345E7" w14:paraId="345E86B6" w14:textId="77777777" w:rsidTr="004A3BC8">
        <w:trPr>
          <w:trHeight w:val="374"/>
        </w:trPr>
        <w:tc>
          <w:tcPr>
            <w:tcW w:w="2875" w:type="dxa"/>
            <w:vAlign w:val="center"/>
          </w:tcPr>
          <w:p w14:paraId="363BAC29" w14:textId="77777777" w:rsidR="00C345E7" w:rsidRPr="00C345E7" w:rsidRDefault="00C345E7" w:rsidP="00C345E7">
            <w:pPr>
              <w:ind w:left="180"/>
              <w:rPr>
                <w:rFonts w:ascii="Arial" w:hAnsi="Arial" w:cs="Arial"/>
              </w:rPr>
            </w:pPr>
            <w:r w:rsidRPr="00C345E7">
              <w:rPr>
                <w:rFonts w:ascii="Arial" w:hAnsi="Arial" w:cs="Arial"/>
              </w:rPr>
              <w:t>Intervention</w:t>
            </w:r>
          </w:p>
        </w:tc>
        <w:tc>
          <w:tcPr>
            <w:tcW w:w="962" w:type="dxa"/>
            <w:vAlign w:val="center"/>
          </w:tcPr>
          <w:p w14:paraId="2A487065" w14:textId="77777777" w:rsidR="00C345E7" w:rsidRPr="00C345E7" w:rsidRDefault="00C345E7" w:rsidP="00C345E7">
            <w:pPr>
              <w:tabs>
                <w:tab w:val="decimal" w:pos="365"/>
              </w:tabs>
              <w:rPr>
                <w:rFonts w:ascii="Arial" w:hAnsi="Arial" w:cs="Arial"/>
              </w:rPr>
            </w:pPr>
            <w:r w:rsidRPr="00C345E7">
              <w:rPr>
                <w:rFonts w:ascii="Arial" w:hAnsi="Arial" w:cs="Arial"/>
              </w:rPr>
              <w:t>0.57</w:t>
            </w:r>
          </w:p>
        </w:tc>
        <w:tc>
          <w:tcPr>
            <w:tcW w:w="849" w:type="dxa"/>
            <w:vAlign w:val="center"/>
          </w:tcPr>
          <w:p w14:paraId="380CA1D1" w14:textId="77777777" w:rsidR="00C345E7" w:rsidRPr="00C345E7" w:rsidRDefault="00C345E7" w:rsidP="00C345E7">
            <w:pPr>
              <w:tabs>
                <w:tab w:val="decimal" w:pos="249"/>
              </w:tabs>
              <w:rPr>
                <w:rFonts w:ascii="Arial" w:hAnsi="Arial" w:cs="Arial"/>
              </w:rPr>
            </w:pPr>
            <w:r w:rsidRPr="00C345E7">
              <w:rPr>
                <w:rFonts w:ascii="Arial" w:hAnsi="Arial" w:cs="Arial"/>
              </w:rPr>
              <w:t>0.97</w:t>
            </w:r>
          </w:p>
        </w:tc>
        <w:tc>
          <w:tcPr>
            <w:tcW w:w="889" w:type="dxa"/>
            <w:vAlign w:val="center"/>
          </w:tcPr>
          <w:p w14:paraId="57A8A192" w14:textId="77777777" w:rsidR="00C345E7" w:rsidRPr="00C345E7" w:rsidRDefault="00C345E7" w:rsidP="00C345E7">
            <w:pPr>
              <w:tabs>
                <w:tab w:val="decimal" w:pos="421"/>
              </w:tabs>
              <w:rPr>
                <w:rFonts w:ascii="Arial" w:hAnsi="Arial" w:cs="Arial"/>
              </w:rPr>
            </w:pPr>
            <w:r w:rsidRPr="00C345E7">
              <w:rPr>
                <w:rFonts w:ascii="Arial" w:hAnsi="Arial" w:cs="Arial"/>
              </w:rPr>
              <w:t>0.71</w:t>
            </w:r>
          </w:p>
        </w:tc>
        <w:tc>
          <w:tcPr>
            <w:tcW w:w="809" w:type="dxa"/>
            <w:vAlign w:val="center"/>
          </w:tcPr>
          <w:p w14:paraId="7B4B4549" w14:textId="77777777" w:rsidR="00C345E7" w:rsidRPr="00C345E7" w:rsidRDefault="00C345E7" w:rsidP="00C345E7">
            <w:pPr>
              <w:tabs>
                <w:tab w:val="decimal" w:pos="336"/>
              </w:tabs>
              <w:rPr>
                <w:rFonts w:ascii="Arial" w:hAnsi="Arial" w:cs="Arial"/>
              </w:rPr>
            </w:pPr>
            <w:r w:rsidRPr="00C345E7">
              <w:rPr>
                <w:rFonts w:ascii="Arial" w:hAnsi="Arial" w:cs="Arial"/>
              </w:rPr>
              <w:t>1.04</w:t>
            </w:r>
          </w:p>
        </w:tc>
        <w:tc>
          <w:tcPr>
            <w:tcW w:w="849" w:type="dxa"/>
            <w:vAlign w:val="center"/>
          </w:tcPr>
          <w:p w14:paraId="11AE0D44" w14:textId="77777777" w:rsidR="00C345E7" w:rsidRPr="00C345E7" w:rsidRDefault="00C345E7" w:rsidP="00C345E7">
            <w:pPr>
              <w:tabs>
                <w:tab w:val="decimal" w:pos="364"/>
              </w:tabs>
              <w:rPr>
                <w:rFonts w:ascii="Arial" w:hAnsi="Arial" w:cs="Arial"/>
              </w:rPr>
            </w:pPr>
            <w:r w:rsidRPr="00C345E7">
              <w:rPr>
                <w:rFonts w:ascii="Arial" w:hAnsi="Arial" w:cs="Arial"/>
              </w:rPr>
              <w:t>0.70</w:t>
            </w:r>
          </w:p>
        </w:tc>
        <w:tc>
          <w:tcPr>
            <w:tcW w:w="849" w:type="dxa"/>
            <w:vAlign w:val="center"/>
          </w:tcPr>
          <w:p w14:paraId="5D3F9409" w14:textId="77777777" w:rsidR="00C345E7" w:rsidRPr="00C345E7" w:rsidRDefault="00C345E7" w:rsidP="00C345E7">
            <w:pPr>
              <w:tabs>
                <w:tab w:val="decimal" w:pos="319"/>
              </w:tabs>
              <w:rPr>
                <w:rFonts w:ascii="Arial" w:hAnsi="Arial" w:cs="Arial"/>
              </w:rPr>
            </w:pPr>
            <w:r w:rsidRPr="00C345E7">
              <w:rPr>
                <w:rFonts w:ascii="Arial" w:hAnsi="Arial" w:cs="Arial"/>
              </w:rPr>
              <w:t>1.04</w:t>
            </w:r>
          </w:p>
        </w:tc>
        <w:tc>
          <w:tcPr>
            <w:tcW w:w="849" w:type="dxa"/>
            <w:vAlign w:val="center"/>
          </w:tcPr>
          <w:p w14:paraId="6B1F0F29" w14:textId="77777777" w:rsidR="00C345E7" w:rsidRPr="00C345E7" w:rsidRDefault="00C345E7" w:rsidP="00C345E7">
            <w:pPr>
              <w:tabs>
                <w:tab w:val="decimal" w:pos="288"/>
              </w:tabs>
              <w:rPr>
                <w:rFonts w:ascii="Arial" w:hAnsi="Arial" w:cs="Arial"/>
              </w:rPr>
            </w:pPr>
            <w:r w:rsidRPr="00C345E7">
              <w:rPr>
                <w:rFonts w:ascii="Arial" w:hAnsi="Arial" w:cs="Arial"/>
              </w:rPr>
              <w:t>0.83</w:t>
            </w:r>
          </w:p>
        </w:tc>
        <w:tc>
          <w:tcPr>
            <w:tcW w:w="849" w:type="dxa"/>
            <w:vAlign w:val="center"/>
          </w:tcPr>
          <w:p w14:paraId="21957555" w14:textId="77777777" w:rsidR="00C345E7" w:rsidRPr="00C345E7" w:rsidRDefault="00C345E7" w:rsidP="00C345E7">
            <w:pPr>
              <w:tabs>
                <w:tab w:val="decimal" w:pos="295"/>
              </w:tabs>
              <w:rPr>
                <w:rFonts w:ascii="Arial" w:hAnsi="Arial" w:cs="Arial"/>
              </w:rPr>
            </w:pPr>
            <w:r w:rsidRPr="00C345E7">
              <w:rPr>
                <w:rFonts w:ascii="Arial" w:hAnsi="Arial" w:cs="Arial"/>
              </w:rPr>
              <w:t>1.21</w:t>
            </w:r>
          </w:p>
        </w:tc>
        <w:tc>
          <w:tcPr>
            <w:tcW w:w="849" w:type="dxa"/>
            <w:vAlign w:val="center"/>
          </w:tcPr>
          <w:p w14:paraId="7DC304D5" w14:textId="77777777" w:rsidR="00C345E7" w:rsidRPr="00C345E7" w:rsidRDefault="00C345E7" w:rsidP="00C345E7">
            <w:pPr>
              <w:tabs>
                <w:tab w:val="decimal" w:pos="300"/>
              </w:tabs>
              <w:rPr>
                <w:rFonts w:ascii="Arial" w:hAnsi="Arial" w:cs="Arial"/>
              </w:rPr>
            </w:pPr>
            <w:r w:rsidRPr="00C345E7">
              <w:rPr>
                <w:rFonts w:ascii="Arial" w:hAnsi="Arial" w:cs="Arial"/>
              </w:rPr>
              <w:t>0.95</w:t>
            </w:r>
          </w:p>
        </w:tc>
        <w:tc>
          <w:tcPr>
            <w:tcW w:w="849" w:type="dxa"/>
            <w:vAlign w:val="center"/>
          </w:tcPr>
          <w:p w14:paraId="3D9D601B" w14:textId="77777777" w:rsidR="00C345E7" w:rsidRPr="00C345E7" w:rsidRDefault="00C345E7" w:rsidP="00C345E7">
            <w:pPr>
              <w:tabs>
                <w:tab w:val="decimal" w:pos="261"/>
              </w:tabs>
              <w:rPr>
                <w:rFonts w:ascii="Arial" w:hAnsi="Arial" w:cs="Arial"/>
              </w:rPr>
            </w:pPr>
            <w:r w:rsidRPr="00C345E7">
              <w:rPr>
                <w:rFonts w:ascii="Arial" w:hAnsi="Arial" w:cs="Arial"/>
              </w:rPr>
              <w:t>1.56</w:t>
            </w:r>
          </w:p>
        </w:tc>
        <w:tc>
          <w:tcPr>
            <w:tcW w:w="849" w:type="dxa"/>
            <w:vAlign w:val="center"/>
          </w:tcPr>
          <w:p w14:paraId="597CC80B" w14:textId="77777777" w:rsidR="00C345E7" w:rsidRPr="00C345E7" w:rsidRDefault="00C345E7" w:rsidP="00C345E7">
            <w:pPr>
              <w:tabs>
                <w:tab w:val="decimal" w:pos="343"/>
              </w:tabs>
              <w:rPr>
                <w:rFonts w:ascii="Arial" w:hAnsi="Arial" w:cs="Arial"/>
              </w:rPr>
            </w:pPr>
            <w:r w:rsidRPr="00C345E7">
              <w:rPr>
                <w:rFonts w:ascii="Arial" w:hAnsi="Arial" w:cs="Arial"/>
              </w:rPr>
              <w:t>0.69</w:t>
            </w:r>
          </w:p>
        </w:tc>
        <w:tc>
          <w:tcPr>
            <w:tcW w:w="849" w:type="dxa"/>
            <w:vAlign w:val="center"/>
          </w:tcPr>
          <w:p w14:paraId="23133ED7" w14:textId="77777777" w:rsidR="00C345E7" w:rsidRPr="00C345E7" w:rsidRDefault="00C345E7" w:rsidP="00C345E7">
            <w:pPr>
              <w:tabs>
                <w:tab w:val="decimal" w:pos="265"/>
              </w:tabs>
              <w:rPr>
                <w:rFonts w:ascii="Arial" w:hAnsi="Arial" w:cs="Arial"/>
              </w:rPr>
            </w:pPr>
            <w:r w:rsidRPr="00C345E7">
              <w:rPr>
                <w:rFonts w:ascii="Arial" w:hAnsi="Arial" w:cs="Arial"/>
              </w:rPr>
              <w:t>1.06</w:t>
            </w:r>
          </w:p>
        </w:tc>
      </w:tr>
      <w:tr w:rsidR="00C345E7" w:rsidRPr="00C345E7" w14:paraId="52C12641" w14:textId="77777777" w:rsidTr="004A3BC8">
        <w:trPr>
          <w:trHeight w:val="374"/>
        </w:trPr>
        <w:tc>
          <w:tcPr>
            <w:tcW w:w="2875" w:type="dxa"/>
            <w:vAlign w:val="center"/>
          </w:tcPr>
          <w:p w14:paraId="2962CE55" w14:textId="77777777" w:rsidR="00C345E7" w:rsidRPr="00C345E7" w:rsidRDefault="00C345E7" w:rsidP="00C345E7">
            <w:pPr>
              <w:rPr>
                <w:rFonts w:ascii="Arial" w:hAnsi="Arial" w:cs="Arial"/>
              </w:rPr>
            </w:pPr>
            <w:r w:rsidRPr="00C345E7">
              <w:rPr>
                <w:rFonts w:ascii="Arial" w:hAnsi="Arial" w:cs="Arial"/>
              </w:rPr>
              <w:t>Youth Positive School Behavior</w:t>
            </w:r>
          </w:p>
        </w:tc>
        <w:tc>
          <w:tcPr>
            <w:tcW w:w="962" w:type="dxa"/>
            <w:vAlign w:val="center"/>
          </w:tcPr>
          <w:p w14:paraId="4E926107" w14:textId="77777777" w:rsidR="00C345E7" w:rsidRPr="00C345E7" w:rsidRDefault="00C345E7" w:rsidP="00C345E7">
            <w:pPr>
              <w:tabs>
                <w:tab w:val="decimal" w:pos="365"/>
              </w:tabs>
              <w:rPr>
                <w:rFonts w:ascii="Arial" w:hAnsi="Arial" w:cs="Arial"/>
              </w:rPr>
            </w:pPr>
          </w:p>
        </w:tc>
        <w:tc>
          <w:tcPr>
            <w:tcW w:w="849" w:type="dxa"/>
            <w:vAlign w:val="center"/>
          </w:tcPr>
          <w:p w14:paraId="60A134B0" w14:textId="77777777" w:rsidR="00C345E7" w:rsidRPr="00C345E7" w:rsidRDefault="00C345E7" w:rsidP="00C345E7">
            <w:pPr>
              <w:tabs>
                <w:tab w:val="decimal" w:pos="249"/>
              </w:tabs>
              <w:rPr>
                <w:rFonts w:ascii="Arial" w:hAnsi="Arial" w:cs="Arial"/>
              </w:rPr>
            </w:pPr>
          </w:p>
        </w:tc>
        <w:tc>
          <w:tcPr>
            <w:tcW w:w="889" w:type="dxa"/>
            <w:vAlign w:val="center"/>
          </w:tcPr>
          <w:p w14:paraId="236F3A67" w14:textId="77777777" w:rsidR="00C345E7" w:rsidRPr="00C345E7" w:rsidRDefault="00C345E7" w:rsidP="00C345E7">
            <w:pPr>
              <w:tabs>
                <w:tab w:val="decimal" w:pos="421"/>
              </w:tabs>
              <w:rPr>
                <w:rFonts w:ascii="Arial" w:hAnsi="Arial" w:cs="Arial"/>
              </w:rPr>
            </w:pPr>
          </w:p>
        </w:tc>
        <w:tc>
          <w:tcPr>
            <w:tcW w:w="809" w:type="dxa"/>
            <w:vAlign w:val="center"/>
          </w:tcPr>
          <w:p w14:paraId="7D203B8F" w14:textId="77777777" w:rsidR="00C345E7" w:rsidRPr="00C345E7" w:rsidRDefault="00C345E7" w:rsidP="00C345E7">
            <w:pPr>
              <w:tabs>
                <w:tab w:val="decimal" w:pos="336"/>
              </w:tabs>
              <w:rPr>
                <w:rFonts w:ascii="Arial" w:hAnsi="Arial" w:cs="Arial"/>
              </w:rPr>
            </w:pPr>
          </w:p>
        </w:tc>
        <w:tc>
          <w:tcPr>
            <w:tcW w:w="849" w:type="dxa"/>
            <w:vAlign w:val="center"/>
          </w:tcPr>
          <w:p w14:paraId="5899DB5A" w14:textId="77777777" w:rsidR="00C345E7" w:rsidRPr="00C345E7" w:rsidRDefault="00C345E7" w:rsidP="00C345E7">
            <w:pPr>
              <w:tabs>
                <w:tab w:val="decimal" w:pos="364"/>
              </w:tabs>
              <w:rPr>
                <w:rFonts w:ascii="Arial" w:hAnsi="Arial" w:cs="Arial"/>
              </w:rPr>
            </w:pPr>
          </w:p>
        </w:tc>
        <w:tc>
          <w:tcPr>
            <w:tcW w:w="849" w:type="dxa"/>
            <w:vAlign w:val="center"/>
          </w:tcPr>
          <w:p w14:paraId="2180F605" w14:textId="77777777" w:rsidR="00C345E7" w:rsidRPr="00C345E7" w:rsidRDefault="00C345E7" w:rsidP="00C345E7">
            <w:pPr>
              <w:tabs>
                <w:tab w:val="decimal" w:pos="319"/>
              </w:tabs>
              <w:rPr>
                <w:rFonts w:ascii="Arial" w:hAnsi="Arial" w:cs="Arial"/>
              </w:rPr>
            </w:pPr>
          </w:p>
        </w:tc>
        <w:tc>
          <w:tcPr>
            <w:tcW w:w="849" w:type="dxa"/>
            <w:vAlign w:val="center"/>
          </w:tcPr>
          <w:p w14:paraId="6B6AEDFD" w14:textId="77777777" w:rsidR="00C345E7" w:rsidRPr="00C345E7" w:rsidRDefault="00C345E7" w:rsidP="00C345E7">
            <w:pPr>
              <w:tabs>
                <w:tab w:val="decimal" w:pos="288"/>
              </w:tabs>
              <w:rPr>
                <w:rFonts w:ascii="Arial" w:hAnsi="Arial" w:cs="Arial"/>
              </w:rPr>
            </w:pPr>
          </w:p>
        </w:tc>
        <w:tc>
          <w:tcPr>
            <w:tcW w:w="849" w:type="dxa"/>
            <w:vAlign w:val="center"/>
          </w:tcPr>
          <w:p w14:paraId="0038EA64" w14:textId="77777777" w:rsidR="00C345E7" w:rsidRPr="00C345E7" w:rsidRDefault="00C345E7" w:rsidP="00C345E7">
            <w:pPr>
              <w:tabs>
                <w:tab w:val="decimal" w:pos="295"/>
              </w:tabs>
              <w:rPr>
                <w:rFonts w:ascii="Arial" w:hAnsi="Arial" w:cs="Arial"/>
              </w:rPr>
            </w:pPr>
          </w:p>
        </w:tc>
        <w:tc>
          <w:tcPr>
            <w:tcW w:w="849" w:type="dxa"/>
            <w:vAlign w:val="center"/>
          </w:tcPr>
          <w:p w14:paraId="2284ABF6" w14:textId="77777777" w:rsidR="00C345E7" w:rsidRPr="00C345E7" w:rsidRDefault="00C345E7" w:rsidP="00C345E7">
            <w:pPr>
              <w:tabs>
                <w:tab w:val="decimal" w:pos="300"/>
              </w:tabs>
              <w:rPr>
                <w:rFonts w:ascii="Arial" w:hAnsi="Arial" w:cs="Arial"/>
              </w:rPr>
            </w:pPr>
          </w:p>
        </w:tc>
        <w:tc>
          <w:tcPr>
            <w:tcW w:w="849" w:type="dxa"/>
            <w:vAlign w:val="center"/>
          </w:tcPr>
          <w:p w14:paraId="56C5C798" w14:textId="77777777" w:rsidR="00C345E7" w:rsidRPr="00C345E7" w:rsidRDefault="00C345E7" w:rsidP="00C345E7">
            <w:pPr>
              <w:tabs>
                <w:tab w:val="decimal" w:pos="261"/>
              </w:tabs>
              <w:rPr>
                <w:rFonts w:ascii="Arial" w:hAnsi="Arial" w:cs="Arial"/>
              </w:rPr>
            </w:pPr>
          </w:p>
        </w:tc>
        <w:tc>
          <w:tcPr>
            <w:tcW w:w="849" w:type="dxa"/>
            <w:vAlign w:val="center"/>
          </w:tcPr>
          <w:p w14:paraId="7C870887" w14:textId="77777777" w:rsidR="00C345E7" w:rsidRPr="00C345E7" w:rsidRDefault="00C345E7" w:rsidP="00C345E7">
            <w:pPr>
              <w:tabs>
                <w:tab w:val="decimal" w:pos="343"/>
              </w:tabs>
              <w:rPr>
                <w:rFonts w:ascii="Arial" w:hAnsi="Arial" w:cs="Arial"/>
              </w:rPr>
            </w:pPr>
          </w:p>
        </w:tc>
        <w:tc>
          <w:tcPr>
            <w:tcW w:w="849" w:type="dxa"/>
            <w:vAlign w:val="center"/>
          </w:tcPr>
          <w:p w14:paraId="635F1BFA" w14:textId="77777777" w:rsidR="00C345E7" w:rsidRPr="00C345E7" w:rsidRDefault="00C345E7" w:rsidP="00C345E7">
            <w:pPr>
              <w:tabs>
                <w:tab w:val="decimal" w:pos="265"/>
              </w:tabs>
              <w:rPr>
                <w:rFonts w:ascii="Arial" w:hAnsi="Arial" w:cs="Arial"/>
              </w:rPr>
            </w:pPr>
          </w:p>
        </w:tc>
      </w:tr>
      <w:tr w:rsidR="00C345E7" w:rsidRPr="00C345E7" w14:paraId="5CA48176" w14:textId="77777777" w:rsidTr="004A3BC8">
        <w:trPr>
          <w:trHeight w:val="374"/>
        </w:trPr>
        <w:tc>
          <w:tcPr>
            <w:tcW w:w="2875" w:type="dxa"/>
            <w:vAlign w:val="center"/>
          </w:tcPr>
          <w:p w14:paraId="56E55CAF" w14:textId="77777777" w:rsidR="00C345E7" w:rsidRPr="00C345E7" w:rsidRDefault="00C345E7" w:rsidP="00C345E7">
            <w:pPr>
              <w:ind w:left="180"/>
              <w:rPr>
                <w:rFonts w:ascii="Arial" w:hAnsi="Arial" w:cs="Arial"/>
              </w:rPr>
            </w:pPr>
            <w:r w:rsidRPr="00C345E7">
              <w:rPr>
                <w:rFonts w:ascii="Arial" w:hAnsi="Arial" w:cs="Arial"/>
              </w:rPr>
              <w:t>Control</w:t>
            </w:r>
          </w:p>
        </w:tc>
        <w:tc>
          <w:tcPr>
            <w:tcW w:w="962" w:type="dxa"/>
            <w:vAlign w:val="center"/>
          </w:tcPr>
          <w:p w14:paraId="382193F2" w14:textId="77777777" w:rsidR="00C345E7" w:rsidRPr="00C345E7" w:rsidRDefault="00C345E7" w:rsidP="00C345E7">
            <w:pPr>
              <w:tabs>
                <w:tab w:val="decimal" w:pos="365"/>
              </w:tabs>
              <w:rPr>
                <w:rFonts w:ascii="Arial" w:hAnsi="Arial" w:cs="Arial"/>
              </w:rPr>
            </w:pPr>
            <w:r w:rsidRPr="00C345E7">
              <w:rPr>
                <w:rFonts w:ascii="Arial" w:hAnsi="Arial" w:cs="Arial"/>
              </w:rPr>
              <w:t>3.96</w:t>
            </w:r>
          </w:p>
        </w:tc>
        <w:tc>
          <w:tcPr>
            <w:tcW w:w="849" w:type="dxa"/>
            <w:vAlign w:val="center"/>
          </w:tcPr>
          <w:p w14:paraId="7B3573BE" w14:textId="77777777" w:rsidR="00C345E7" w:rsidRPr="00C345E7" w:rsidRDefault="00C345E7" w:rsidP="00C345E7">
            <w:pPr>
              <w:tabs>
                <w:tab w:val="decimal" w:pos="249"/>
              </w:tabs>
              <w:rPr>
                <w:rFonts w:ascii="Arial" w:hAnsi="Arial" w:cs="Arial"/>
              </w:rPr>
            </w:pPr>
            <w:r w:rsidRPr="00C345E7">
              <w:rPr>
                <w:rFonts w:ascii="Arial" w:hAnsi="Arial" w:cs="Arial"/>
              </w:rPr>
              <w:t>1.09</w:t>
            </w:r>
          </w:p>
        </w:tc>
        <w:tc>
          <w:tcPr>
            <w:tcW w:w="889" w:type="dxa"/>
            <w:vAlign w:val="center"/>
          </w:tcPr>
          <w:p w14:paraId="4CA62F24" w14:textId="77777777" w:rsidR="00C345E7" w:rsidRPr="00C345E7" w:rsidRDefault="00C345E7" w:rsidP="00C345E7">
            <w:pPr>
              <w:tabs>
                <w:tab w:val="decimal" w:pos="421"/>
              </w:tabs>
              <w:rPr>
                <w:rFonts w:ascii="Arial" w:hAnsi="Arial" w:cs="Arial"/>
              </w:rPr>
            </w:pPr>
            <w:r w:rsidRPr="00C345E7">
              <w:rPr>
                <w:rFonts w:ascii="Arial" w:hAnsi="Arial" w:cs="Arial"/>
              </w:rPr>
              <w:t>4.11</w:t>
            </w:r>
          </w:p>
        </w:tc>
        <w:tc>
          <w:tcPr>
            <w:tcW w:w="809" w:type="dxa"/>
            <w:vAlign w:val="center"/>
          </w:tcPr>
          <w:p w14:paraId="1E6B604E" w14:textId="77777777" w:rsidR="00C345E7" w:rsidRPr="00C345E7" w:rsidRDefault="00C345E7" w:rsidP="00C345E7">
            <w:pPr>
              <w:tabs>
                <w:tab w:val="decimal" w:pos="336"/>
              </w:tabs>
              <w:rPr>
                <w:rFonts w:ascii="Arial" w:hAnsi="Arial" w:cs="Arial"/>
              </w:rPr>
            </w:pPr>
            <w:r w:rsidRPr="00C345E7">
              <w:rPr>
                <w:rFonts w:ascii="Arial" w:hAnsi="Arial" w:cs="Arial"/>
              </w:rPr>
              <w:t>1.00</w:t>
            </w:r>
          </w:p>
        </w:tc>
        <w:tc>
          <w:tcPr>
            <w:tcW w:w="849" w:type="dxa"/>
            <w:vAlign w:val="center"/>
          </w:tcPr>
          <w:p w14:paraId="185A5D37" w14:textId="77777777" w:rsidR="00C345E7" w:rsidRPr="00C345E7" w:rsidRDefault="00C345E7" w:rsidP="00C345E7">
            <w:pPr>
              <w:tabs>
                <w:tab w:val="decimal" w:pos="364"/>
              </w:tabs>
              <w:rPr>
                <w:rFonts w:ascii="Arial" w:hAnsi="Arial" w:cs="Arial"/>
              </w:rPr>
            </w:pPr>
            <w:r w:rsidRPr="00C345E7">
              <w:rPr>
                <w:rFonts w:ascii="Arial" w:hAnsi="Arial" w:cs="Arial"/>
              </w:rPr>
              <w:t>3.93</w:t>
            </w:r>
          </w:p>
        </w:tc>
        <w:tc>
          <w:tcPr>
            <w:tcW w:w="849" w:type="dxa"/>
            <w:vAlign w:val="center"/>
          </w:tcPr>
          <w:p w14:paraId="5DB6C864" w14:textId="77777777" w:rsidR="00C345E7" w:rsidRPr="00C345E7" w:rsidRDefault="00C345E7" w:rsidP="00C345E7">
            <w:pPr>
              <w:tabs>
                <w:tab w:val="decimal" w:pos="319"/>
              </w:tabs>
              <w:rPr>
                <w:rFonts w:ascii="Arial" w:hAnsi="Arial" w:cs="Arial"/>
              </w:rPr>
            </w:pPr>
            <w:r w:rsidRPr="00C345E7">
              <w:rPr>
                <w:rFonts w:ascii="Arial" w:hAnsi="Arial" w:cs="Arial"/>
              </w:rPr>
              <w:t>1.19</w:t>
            </w:r>
          </w:p>
        </w:tc>
        <w:tc>
          <w:tcPr>
            <w:tcW w:w="849" w:type="dxa"/>
            <w:vAlign w:val="center"/>
          </w:tcPr>
          <w:p w14:paraId="4832941F"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57694366"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7C4B8D99" w14:textId="77777777" w:rsidR="00C345E7" w:rsidRPr="00C345E7" w:rsidRDefault="00C345E7" w:rsidP="00C345E7">
            <w:pPr>
              <w:tabs>
                <w:tab w:val="decimal" w:pos="300"/>
              </w:tabs>
              <w:rPr>
                <w:rFonts w:ascii="Arial" w:hAnsi="Arial" w:cs="Arial"/>
              </w:rPr>
            </w:pPr>
            <w:r w:rsidRPr="00C345E7">
              <w:rPr>
                <w:rFonts w:ascii="Arial" w:hAnsi="Arial" w:cs="Arial"/>
              </w:rPr>
              <w:t>3.73</w:t>
            </w:r>
          </w:p>
        </w:tc>
        <w:tc>
          <w:tcPr>
            <w:tcW w:w="849" w:type="dxa"/>
            <w:vAlign w:val="center"/>
          </w:tcPr>
          <w:p w14:paraId="798415D9" w14:textId="77777777" w:rsidR="00C345E7" w:rsidRPr="00C345E7" w:rsidRDefault="00C345E7" w:rsidP="00C345E7">
            <w:pPr>
              <w:tabs>
                <w:tab w:val="decimal" w:pos="261"/>
              </w:tabs>
              <w:rPr>
                <w:rFonts w:ascii="Arial" w:hAnsi="Arial" w:cs="Arial"/>
              </w:rPr>
            </w:pPr>
            <w:r w:rsidRPr="00C345E7">
              <w:rPr>
                <w:rFonts w:ascii="Arial" w:hAnsi="Arial" w:cs="Arial"/>
              </w:rPr>
              <w:t>1.08</w:t>
            </w:r>
          </w:p>
        </w:tc>
        <w:tc>
          <w:tcPr>
            <w:tcW w:w="849" w:type="dxa"/>
            <w:vAlign w:val="center"/>
          </w:tcPr>
          <w:p w14:paraId="5B471BFE" w14:textId="77777777" w:rsidR="00C345E7" w:rsidRPr="00C345E7" w:rsidRDefault="00C345E7" w:rsidP="00C345E7">
            <w:pPr>
              <w:tabs>
                <w:tab w:val="decimal" w:pos="343"/>
              </w:tabs>
              <w:rPr>
                <w:rFonts w:ascii="Arial" w:hAnsi="Arial" w:cs="Arial"/>
              </w:rPr>
            </w:pPr>
            <w:r w:rsidRPr="00C345E7">
              <w:rPr>
                <w:rFonts w:ascii="Arial" w:hAnsi="Arial" w:cs="Arial"/>
              </w:rPr>
              <w:t>3.76</w:t>
            </w:r>
          </w:p>
        </w:tc>
        <w:tc>
          <w:tcPr>
            <w:tcW w:w="849" w:type="dxa"/>
            <w:vAlign w:val="center"/>
          </w:tcPr>
          <w:p w14:paraId="5209CA58" w14:textId="77777777" w:rsidR="00C345E7" w:rsidRPr="00C345E7" w:rsidRDefault="00C345E7" w:rsidP="00C345E7">
            <w:pPr>
              <w:tabs>
                <w:tab w:val="decimal" w:pos="265"/>
              </w:tabs>
              <w:rPr>
                <w:rFonts w:ascii="Arial" w:hAnsi="Arial" w:cs="Arial"/>
              </w:rPr>
            </w:pPr>
            <w:r w:rsidRPr="00C345E7">
              <w:rPr>
                <w:rFonts w:ascii="Arial" w:hAnsi="Arial" w:cs="Arial"/>
              </w:rPr>
              <w:t>1.25</w:t>
            </w:r>
          </w:p>
        </w:tc>
      </w:tr>
      <w:tr w:rsidR="00C345E7" w:rsidRPr="00C345E7" w14:paraId="7287696A" w14:textId="77777777" w:rsidTr="004A3BC8">
        <w:trPr>
          <w:trHeight w:val="374"/>
        </w:trPr>
        <w:tc>
          <w:tcPr>
            <w:tcW w:w="2875" w:type="dxa"/>
            <w:vAlign w:val="center"/>
          </w:tcPr>
          <w:p w14:paraId="2E07707F" w14:textId="77777777" w:rsidR="00C345E7" w:rsidRPr="00C345E7" w:rsidRDefault="00C345E7" w:rsidP="00C345E7">
            <w:pPr>
              <w:ind w:left="180"/>
              <w:rPr>
                <w:rFonts w:ascii="Arial" w:hAnsi="Arial" w:cs="Arial"/>
              </w:rPr>
            </w:pPr>
            <w:r w:rsidRPr="00C345E7">
              <w:rPr>
                <w:rFonts w:ascii="Arial" w:hAnsi="Arial" w:cs="Arial"/>
              </w:rPr>
              <w:t>Intervention</w:t>
            </w:r>
          </w:p>
        </w:tc>
        <w:tc>
          <w:tcPr>
            <w:tcW w:w="962" w:type="dxa"/>
            <w:vAlign w:val="center"/>
          </w:tcPr>
          <w:p w14:paraId="6E738FCD" w14:textId="77777777" w:rsidR="00C345E7" w:rsidRPr="00C345E7" w:rsidRDefault="00C345E7" w:rsidP="00C345E7">
            <w:pPr>
              <w:tabs>
                <w:tab w:val="decimal" w:pos="365"/>
              </w:tabs>
              <w:rPr>
                <w:rFonts w:ascii="Arial" w:hAnsi="Arial" w:cs="Arial"/>
              </w:rPr>
            </w:pPr>
            <w:r w:rsidRPr="00C345E7">
              <w:rPr>
                <w:rFonts w:ascii="Arial" w:hAnsi="Arial" w:cs="Arial"/>
              </w:rPr>
              <w:t>3.98</w:t>
            </w:r>
          </w:p>
        </w:tc>
        <w:tc>
          <w:tcPr>
            <w:tcW w:w="849" w:type="dxa"/>
            <w:vAlign w:val="center"/>
          </w:tcPr>
          <w:p w14:paraId="6260993E" w14:textId="77777777" w:rsidR="00C345E7" w:rsidRPr="00C345E7" w:rsidRDefault="00C345E7" w:rsidP="00C345E7">
            <w:pPr>
              <w:tabs>
                <w:tab w:val="decimal" w:pos="249"/>
              </w:tabs>
              <w:rPr>
                <w:rFonts w:ascii="Arial" w:hAnsi="Arial" w:cs="Arial"/>
              </w:rPr>
            </w:pPr>
            <w:r w:rsidRPr="00C345E7">
              <w:rPr>
                <w:rFonts w:ascii="Arial" w:hAnsi="Arial" w:cs="Arial"/>
              </w:rPr>
              <w:t>0.96</w:t>
            </w:r>
          </w:p>
        </w:tc>
        <w:tc>
          <w:tcPr>
            <w:tcW w:w="889" w:type="dxa"/>
            <w:vAlign w:val="center"/>
          </w:tcPr>
          <w:p w14:paraId="2EE3BD69" w14:textId="77777777" w:rsidR="00C345E7" w:rsidRPr="00C345E7" w:rsidRDefault="00C345E7" w:rsidP="00C345E7">
            <w:pPr>
              <w:tabs>
                <w:tab w:val="decimal" w:pos="421"/>
              </w:tabs>
              <w:rPr>
                <w:rFonts w:ascii="Arial" w:hAnsi="Arial" w:cs="Arial"/>
              </w:rPr>
            </w:pPr>
            <w:r w:rsidRPr="00C345E7">
              <w:rPr>
                <w:rFonts w:ascii="Arial" w:hAnsi="Arial" w:cs="Arial"/>
              </w:rPr>
              <w:t>3.92</w:t>
            </w:r>
          </w:p>
        </w:tc>
        <w:tc>
          <w:tcPr>
            <w:tcW w:w="809" w:type="dxa"/>
            <w:vAlign w:val="center"/>
          </w:tcPr>
          <w:p w14:paraId="71E62F78" w14:textId="77777777" w:rsidR="00C345E7" w:rsidRPr="00C345E7" w:rsidRDefault="00C345E7" w:rsidP="00C345E7">
            <w:pPr>
              <w:tabs>
                <w:tab w:val="decimal" w:pos="336"/>
              </w:tabs>
              <w:rPr>
                <w:rFonts w:ascii="Arial" w:hAnsi="Arial" w:cs="Arial"/>
              </w:rPr>
            </w:pPr>
            <w:r w:rsidRPr="00C345E7">
              <w:rPr>
                <w:rFonts w:ascii="Arial" w:hAnsi="Arial" w:cs="Arial"/>
              </w:rPr>
              <w:t>1.10</w:t>
            </w:r>
          </w:p>
        </w:tc>
        <w:tc>
          <w:tcPr>
            <w:tcW w:w="849" w:type="dxa"/>
            <w:vAlign w:val="center"/>
          </w:tcPr>
          <w:p w14:paraId="26B815FE" w14:textId="77777777" w:rsidR="00C345E7" w:rsidRPr="00C345E7" w:rsidRDefault="00C345E7" w:rsidP="00C345E7">
            <w:pPr>
              <w:tabs>
                <w:tab w:val="decimal" w:pos="364"/>
              </w:tabs>
              <w:rPr>
                <w:rFonts w:ascii="Arial" w:hAnsi="Arial" w:cs="Arial"/>
              </w:rPr>
            </w:pPr>
            <w:r w:rsidRPr="00C345E7">
              <w:rPr>
                <w:rFonts w:ascii="Arial" w:hAnsi="Arial" w:cs="Arial"/>
              </w:rPr>
              <w:t>3.93</w:t>
            </w:r>
          </w:p>
        </w:tc>
        <w:tc>
          <w:tcPr>
            <w:tcW w:w="849" w:type="dxa"/>
            <w:vAlign w:val="center"/>
          </w:tcPr>
          <w:p w14:paraId="7F306D70" w14:textId="77777777" w:rsidR="00C345E7" w:rsidRPr="00C345E7" w:rsidRDefault="00C345E7" w:rsidP="00C345E7">
            <w:pPr>
              <w:tabs>
                <w:tab w:val="decimal" w:pos="319"/>
              </w:tabs>
              <w:rPr>
                <w:rFonts w:ascii="Arial" w:hAnsi="Arial" w:cs="Arial"/>
              </w:rPr>
            </w:pPr>
            <w:r w:rsidRPr="00C345E7">
              <w:rPr>
                <w:rFonts w:ascii="Arial" w:hAnsi="Arial" w:cs="Arial"/>
              </w:rPr>
              <w:t>1.15</w:t>
            </w:r>
          </w:p>
        </w:tc>
        <w:tc>
          <w:tcPr>
            <w:tcW w:w="849" w:type="dxa"/>
            <w:vAlign w:val="center"/>
          </w:tcPr>
          <w:p w14:paraId="7FE35C6B"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505D6317"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29AF4AB0" w14:textId="77777777" w:rsidR="00C345E7" w:rsidRPr="00C345E7" w:rsidRDefault="00C345E7" w:rsidP="00C345E7">
            <w:pPr>
              <w:tabs>
                <w:tab w:val="decimal" w:pos="300"/>
              </w:tabs>
              <w:rPr>
                <w:rFonts w:ascii="Arial" w:hAnsi="Arial" w:cs="Arial"/>
              </w:rPr>
            </w:pPr>
            <w:r w:rsidRPr="00C345E7">
              <w:rPr>
                <w:rFonts w:ascii="Arial" w:hAnsi="Arial" w:cs="Arial"/>
              </w:rPr>
              <w:t>3.70</w:t>
            </w:r>
          </w:p>
        </w:tc>
        <w:tc>
          <w:tcPr>
            <w:tcW w:w="849" w:type="dxa"/>
            <w:vAlign w:val="center"/>
          </w:tcPr>
          <w:p w14:paraId="44D119E7" w14:textId="77777777" w:rsidR="00C345E7" w:rsidRPr="00C345E7" w:rsidRDefault="00C345E7" w:rsidP="00C345E7">
            <w:pPr>
              <w:tabs>
                <w:tab w:val="decimal" w:pos="261"/>
              </w:tabs>
              <w:rPr>
                <w:rFonts w:ascii="Arial" w:hAnsi="Arial" w:cs="Arial"/>
              </w:rPr>
            </w:pPr>
            <w:r w:rsidRPr="00C345E7">
              <w:rPr>
                <w:rFonts w:ascii="Arial" w:hAnsi="Arial" w:cs="Arial"/>
              </w:rPr>
              <w:t>1.12</w:t>
            </w:r>
          </w:p>
        </w:tc>
        <w:tc>
          <w:tcPr>
            <w:tcW w:w="849" w:type="dxa"/>
            <w:vAlign w:val="center"/>
          </w:tcPr>
          <w:p w14:paraId="24DB9633" w14:textId="77777777" w:rsidR="00C345E7" w:rsidRPr="00C345E7" w:rsidRDefault="00C345E7" w:rsidP="00C345E7">
            <w:pPr>
              <w:tabs>
                <w:tab w:val="decimal" w:pos="343"/>
              </w:tabs>
              <w:rPr>
                <w:rFonts w:ascii="Arial" w:hAnsi="Arial" w:cs="Arial"/>
              </w:rPr>
            </w:pPr>
            <w:r w:rsidRPr="00C345E7">
              <w:rPr>
                <w:rFonts w:ascii="Arial" w:hAnsi="Arial" w:cs="Arial"/>
              </w:rPr>
              <w:t>3.96</w:t>
            </w:r>
          </w:p>
        </w:tc>
        <w:tc>
          <w:tcPr>
            <w:tcW w:w="849" w:type="dxa"/>
            <w:vAlign w:val="center"/>
          </w:tcPr>
          <w:p w14:paraId="171DEFDB" w14:textId="77777777" w:rsidR="00C345E7" w:rsidRPr="00C345E7" w:rsidRDefault="00C345E7" w:rsidP="00C345E7">
            <w:pPr>
              <w:tabs>
                <w:tab w:val="decimal" w:pos="265"/>
              </w:tabs>
              <w:rPr>
                <w:rFonts w:ascii="Arial" w:hAnsi="Arial" w:cs="Arial"/>
              </w:rPr>
            </w:pPr>
            <w:r w:rsidRPr="00C345E7">
              <w:rPr>
                <w:rFonts w:ascii="Arial" w:hAnsi="Arial" w:cs="Arial"/>
              </w:rPr>
              <w:t>1.17</w:t>
            </w:r>
          </w:p>
        </w:tc>
      </w:tr>
      <w:tr w:rsidR="00C345E7" w:rsidRPr="00C345E7" w14:paraId="25B8CBC4" w14:textId="77777777" w:rsidTr="004A3BC8">
        <w:trPr>
          <w:trHeight w:val="374"/>
        </w:trPr>
        <w:tc>
          <w:tcPr>
            <w:tcW w:w="2875" w:type="dxa"/>
            <w:vAlign w:val="center"/>
          </w:tcPr>
          <w:p w14:paraId="4FE404F0" w14:textId="77777777" w:rsidR="00C345E7" w:rsidRPr="00C345E7" w:rsidRDefault="00C345E7" w:rsidP="00C345E7">
            <w:pPr>
              <w:rPr>
                <w:rFonts w:ascii="Arial" w:hAnsi="Arial" w:cs="Arial"/>
              </w:rPr>
            </w:pPr>
            <w:r w:rsidRPr="00C345E7">
              <w:rPr>
                <w:rFonts w:ascii="Arial" w:hAnsi="Arial" w:cs="Arial"/>
              </w:rPr>
              <w:t>Youth School Work</w:t>
            </w:r>
          </w:p>
        </w:tc>
        <w:tc>
          <w:tcPr>
            <w:tcW w:w="962" w:type="dxa"/>
            <w:vAlign w:val="center"/>
          </w:tcPr>
          <w:p w14:paraId="799E47B9" w14:textId="77777777" w:rsidR="00C345E7" w:rsidRPr="00C345E7" w:rsidRDefault="00C345E7" w:rsidP="00C345E7">
            <w:pPr>
              <w:tabs>
                <w:tab w:val="decimal" w:pos="365"/>
              </w:tabs>
              <w:rPr>
                <w:rFonts w:ascii="Arial" w:hAnsi="Arial" w:cs="Arial"/>
              </w:rPr>
            </w:pPr>
          </w:p>
        </w:tc>
        <w:tc>
          <w:tcPr>
            <w:tcW w:w="849" w:type="dxa"/>
            <w:vAlign w:val="center"/>
          </w:tcPr>
          <w:p w14:paraId="48326A8F" w14:textId="77777777" w:rsidR="00C345E7" w:rsidRPr="00C345E7" w:rsidRDefault="00C345E7" w:rsidP="00C345E7">
            <w:pPr>
              <w:tabs>
                <w:tab w:val="decimal" w:pos="249"/>
              </w:tabs>
              <w:rPr>
                <w:rFonts w:ascii="Arial" w:hAnsi="Arial" w:cs="Arial"/>
              </w:rPr>
            </w:pPr>
          </w:p>
        </w:tc>
        <w:tc>
          <w:tcPr>
            <w:tcW w:w="889" w:type="dxa"/>
            <w:vAlign w:val="center"/>
          </w:tcPr>
          <w:p w14:paraId="512ECE95" w14:textId="77777777" w:rsidR="00C345E7" w:rsidRPr="00C345E7" w:rsidRDefault="00C345E7" w:rsidP="00C345E7">
            <w:pPr>
              <w:tabs>
                <w:tab w:val="decimal" w:pos="421"/>
              </w:tabs>
              <w:rPr>
                <w:rFonts w:ascii="Arial" w:hAnsi="Arial" w:cs="Arial"/>
              </w:rPr>
            </w:pPr>
          </w:p>
        </w:tc>
        <w:tc>
          <w:tcPr>
            <w:tcW w:w="809" w:type="dxa"/>
            <w:vAlign w:val="center"/>
          </w:tcPr>
          <w:p w14:paraId="0BB813C8" w14:textId="77777777" w:rsidR="00C345E7" w:rsidRPr="00C345E7" w:rsidRDefault="00C345E7" w:rsidP="00C345E7">
            <w:pPr>
              <w:tabs>
                <w:tab w:val="decimal" w:pos="336"/>
              </w:tabs>
              <w:rPr>
                <w:rFonts w:ascii="Arial" w:hAnsi="Arial" w:cs="Arial"/>
              </w:rPr>
            </w:pPr>
          </w:p>
        </w:tc>
        <w:tc>
          <w:tcPr>
            <w:tcW w:w="849" w:type="dxa"/>
            <w:vAlign w:val="center"/>
          </w:tcPr>
          <w:p w14:paraId="2FDB977B" w14:textId="77777777" w:rsidR="00C345E7" w:rsidRPr="00C345E7" w:rsidRDefault="00C345E7" w:rsidP="00C345E7">
            <w:pPr>
              <w:tabs>
                <w:tab w:val="decimal" w:pos="364"/>
              </w:tabs>
              <w:rPr>
                <w:rFonts w:ascii="Arial" w:hAnsi="Arial" w:cs="Arial"/>
              </w:rPr>
            </w:pPr>
          </w:p>
        </w:tc>
        <w:tc>
          <w:tcPr>
            <w:tcW w:w="849" w:type="dxa"/>
            <w:vAlign w:val="center"/>
          </w:tcPr>
          <w:p w14:paraId="164F0986" w14:textId="77777777" w:rsidR="00C345E7" w:rsidRPr="00C345E7" w:rsidRDefault="00C345E7" w:rsidP="00C345E7">
            <w:pPr>
              <w:tabs>
                <w:tab w:val="decimal" w:pos="319"/>
              </w:tabs>
              <w:rPr>
                <w:rFonts w:ascii="Arial" w:hAnsi="Arial" w:cs="Arial"/>
              </w:rPr>
            </w:pPr>
          </w:p>
        </w:tc>
        <w:tc>
          <w:tcPr>
            <w:tcW w:w="849" w:type="dxa"/>
            <w:vAlign w:val="center"/>
          </w:tcPr>
          <w:p w14:paraId="712D2A3A" w14:textId="77777777" w:rsidR="00C345E7" w:rsidRPr="00C345E7" w:rsidRDefault="00C345E7" w:rsidP="00C345E7">
            <w:pPr>
              <w:tabs>
                <w:tab w:val="decimal" w:pos="288"/>
              </w:tabs>
              <w:rPr>
                <w:rFonts w:ascii="Arial" w:hAnsi="Arial" w:cs="Arial"/>
              </w:rPr>
            </w:pPr>
          </w:p>
        </w:tc>
        <w:tc>
          <w:tcPr>
            <w:tcW w:w="849" w:type="dxa"/>
            <w:vAlign w:val="center"/>
          </w:tcPr>
          <w:p w14:paraId="6CB9D706" w14:textId="77777777" w:rsidR="00C345E7" w:rsidRPr="00C345E7" w:rsidRDefault="00C345E7" w:rsidP="00C345E7">
            <w:pPr>
              <w:tabs>
                <w:tab w:val="decimal" w:pos="295"/>
              </w:tabs>
              <w:rPr>
                <w:rFonts w:ascii="Arial" w:hAnsi="Arial" w:cs="Arial"/>
              </w:rPr>
            </w:pPr>
          </w:p>
        </w:tc>
        <w:tc>
          <w:tcPr>
            <w:tcW w:w="849" w:type="dxa"/>
            <w:vAlign w:val="center"/>
          </w:tcPr>
          <w:p w14:paraId="307AE702" w14:textId="77777777" w:rsidR="00C345E7" w:rsidRPr="00C345E7" w:rsidRDefault="00C345E7" w:rsidP="00C345E7">
            <w:pPr>
              <w:tabs>
                <w:tab w:val="decimal" w:pos="300"/>
              </w:tabs>
              <w:rPr>
                <w:rFonts w:ascii="Arial" w:hAnsi="Arial" w:cs="Arial"/>
              </w:rPr>
            </w:pPr>
          </w:p>
        </w:tc>
        <w:tc>
          <w:tcPr>
            <w:tcW w:w="849" w:type="dxa"/>
            <w:vAlign w:val="center"/>
          </w:tcPr>
          <w:p w14:paraId="75FD0BDE" w14:textId="77777777" w:rsidR="00C345E7" w:rsidRPr="00C345E7" w:rsidRDefault="00C345E7" w:rsidP="00C345E7">
            <w:pPr>
              <w:tabs>
                <w:tab w:val="decimal" w:pos="261"/>
              </w:tabs>
              <w:rPr>
                <w:rFonts w:ascii="Arial" w:hAnsi="Arial" w:cs="Arial"/>
              </w:rPr>
            </w:pPr>
          </w:p>
        </w:tc>
        <w:tc>
          <w:tcPr>
            <w:tcW w:w="849" w:type="dxa"/>
            <w:vAlign w:val="center"/>
          </w:tcPr>
          <w:p w14:paraId="07BD432E" w14:textId="77777777" w:rsidR="00C345E7" w:rsidRPr="00C345E7" w:rsidRDefault="00C345E7" w:rsidP="00C345E7">
            <w:pPr>
              <w:tabs>
                <w:tab w:val="decimal" w:pos="343"/>
              </w:tabs>
              <w:rPr>
                <w:rFonts w:ascii="Arial" w:hAnsi="Arial" w:cs="Arial"/>
              </w:rPr>
            </w:pPr>
          </w:p>
        </w:tc>
        <w:tc>
          <w:tcPr>
            <w:tcW w:w="849" w:type="dxa"/>
            <w:vAlign w:val="center"/>
          </w:tcPr>
          <w:p w14:paraId="02C6F52F" w14:textId="77777777" w:rsidR="00C345E7" w:rsidRPr="00C345E7" w:rsidRDefault="00C345E7" w:rsidP="00C345E7">
            <w:pPr>
              <w:tabs>
                <w:tab w:val="decimal" w:pos="265"/>
              </w:tabs>
              <w:rPr>
                <w:rFonts w:ascii="Arial" w:hAnsi="Arial" w:cs="Arial"/>
              </w:rPr>
            </w:pPr>
          </w:p>
        </w:tc>
      </w:tr>
      <w:tr w:rsidR="00C345E7" w:rsidRPr="00C345E7" w14:paraId="73E2D852" w14:textId="77777777" w:rsidTr="004A3BC8">
        <w:trPr>
          <w:trHeight w:val="374"/>
        </w:trPr>
        <w:tc>
          <w:tcPr>
            <w:tcW w:w="2875" w:type="dxa"/>
            <w:vAlign w:val="center"/>
          </w:tcPr>
          <w:p w14:paraId="3D6DE0D1" w14:textId="77777777" w:rsidR="00C345E7" w:rsidRPr="00C345E7" w:rsidRDefault="00C345E7" w:rsidP="00C345E7">
            <w:pPr>
              <w:ind w:left="180"/>
              <w:rPr>
                <w:rFonts w:ascii="Arial" w:hAnsi="Arial" w:cs="Arial"/>
              </w:rPr>
            </w:pPr>
            <w:r w:rsidRPr="00C345E7">
              <w:rPr>
                <w:rFonts w:ascii="Arial" w:hAnsi="Arial" w:cs="Arial"/>
              </w:rPr>
              <w:t>Control</w:t>
            </w:r>
          </w:p>
        </w:tc>
        <w:tc>
          <w:tcPr>
            <w:tcW w:w="962" w:type="dxa"/>
            <w:vAlign w:val="center"/>
          </w:tcPr>
          <w:p w14:paraId="3B568EC3" w14:textId="77777777" w:rsidR="00C345E7" w:rsidRPr="00C345E7" w:rsidRDefault="00C345E7" w:rsidP="00C345E7">
            <w:pPr>
              <w:tabs>
                <w:tab w:val="decimal" w:pos="365"/>
              </w:tabs>
              <w:rPr>
                <w:rFonts w:ascii="Arial" w:hAnsi="Arial" w:cs="Arial"/>
              </w:rPr>
            </w:pPr>
            <w:r w:rsidRPr="00C345E7">
              <w:rPr>
                <w:rFonts w:ascii="Arial" w:hAnsi="Arial" w:cs="Arial"/>
              </w:rPr>
              <w:t>4.11</w:t>
            </w:r>
          </w:p>
        </w:tc>
        <w:tc>
          <w:tcPr>
            <w:tcW w:w="849" w:type="dxa"/>
            <w:vAlign w:val="center"/>
          </w:tcPr>
          <w:p w14:paraId="02AFAAB5" w14:textId="77777777" w:rsidR="00C345E7" w:rsidRPr="00C345E7" w:rsidRDefault="00C345E7" w:rsidP="00C345E7">
            <w:pPr>
              <w:tabs>
                <w:tab w:val="decimal" w:pos="249"/>
              </w:tabs>
              <w:rPr>
                <w:rFonts w:ascii="Arial" w:hAnsi="Arial" w:cs="Arial"/>
              </w:rPr>
            </w:pPr>
            <w:r w:rsidRPr="00C345E7">
              <w:rPr>
                <w:rFonts w:ascii="Arial" w:hAnsi="Arial" w:cs="Arial"/>
              </w:rPr>
              <w:t>0.97</w:t>
            </w:r>
          </w:p>
        </w:tc>
        <w:tc>
          <w:tcPr>
            <w:tcW w:w="889" w:type="dxa"/>
            <w:vAlign w:val="center"/>
          </w:tcPr>
          <w:p w14:paraId="28348965" w14:textId="77777777" w:rsidR="00C345E7" w:rsidRPr="00C345E7" w:rsidRDefault="00C345E7" w:rsidP="00C345E7">
            <w:pPr>
              <w:tabs>
                <w:tab w:val="decimal" w:pos="421"/>
              </w:tabs>
              <w:rPr>
                <w:rFonts w:ascii="Arial" w:hAnsi="Arial" w:cs="Arial"/>
              </w:rPr>
            </w:pPr>
            <w:r w:rsidRPr="00C345E7">
              <w:rPr>
                <w:rFonts w:ascii="Arial" w:hAnsi="Arial" w:cs="Arial"/>
              </w:rPr>
              <w:t>--</w:t>
            </w:r>
          </w:p>
        </w:tc>
        <w:tc>
          <w:tcPr>
            <w:tcW w:w="809" w:type="dxa"/>
            <w:vAlign w:val="center"/>
          </w:tcPr>
          <w:p w14:paraId="02879E8C" w14:textId="77777777" w:rsidR="00C345E7" w:rsidRPr="00C345E7" w:rsidRDefault="00C345E7" w:rsidP="00C345E7">
            <w:pPr>
              <w:tabs>
                <w:tab w:val="decimal" w:pos="336"/>
              </w:tabs>
              <w:rPr>
                <w:rFonts w:ascii="Arial" w:hAnsi="Arial" w:cs="Arial"/>
              </w:rPr>
            </w:pPr>
            <w:r w:rsidRPr="00C345E7">
              <w:rPr>
                <w:rFonts w:ascii="Arial" w:hAnsi="Arial" w:cs="Arial"/>
              </w:rPr>
              <w:t>--</w:t>
            </w:r>
          </w:p>
        </w:tc>
        <w:tc>
          <w:tcPr>
            <w:tcW w:w="849" w:type="dxa"/>
            <w:vAlign w:val="center"/>
          </w:tcPr>
          <w:p w14:paraId="27DA037A" w14:textId="77777777" w:rsidR="00C345E7" w:rsidRPr="00C345E7" w:rsidRDefault="00C345E7" w:rsidP="00C345E7">
            <w:pPr>
              <w:tabs>
                <w:tab w:val="decimal" w:pos="364"/>
              </w:tabs>
              <w:rPr>
                <w:rFonts w:ascii="Arial" w:hAnsi="Arial" w:cs="Arial"/>
              </w:rPr>
            </w:pPr>
            <w:r w:rsidRPr="00C345E7">
              <w:rPr>
                <w:rFonts w:ascii="Arial" w:hAnsi="Arial" w:cs="Arial"/>
              </w:rPr>
              <w:t>3.86</w:t>
            </w:r>
          </w:p>
        </w:tc>
        <w:tc>
          <w:tcPr>
            <w:tcW w:w="849" w:type="dxa"/>
            <w:vAlign w:val="center"/>
          </w:tcPr>
          <w:p w14:paraId="71C43603" w14:textId="77777777" w:rsidR="00C345E7" w:rsidRPr="00C345E7" w:rsidRDefault="00C345E7" w:rsidP="00C345E7">
            <w:pPr>
              <w:tabs>
                <w:tab w:val="decimal" w:pos="319"/>
              </w:tabs>
              <w:rPr>
                <w:rFonts w:ascii="Arial" w:hAnsi="Arial" w:cs="Arial"/>
              </w:rPr>
            </w:pPr>
            <w:r w:rsidRPr="00C345E7">
              <w:rPr>
                <w:rFonts w:ascii="Arial" w:hAnsi="Arial" w:cs="Arial"/>
              </w:rPr>
              <w:t>1.08</w:t>
            </w:r>
          </w:p>
        </w:tc>
        <w:tc>
          <w:tcPr>
            <w:tcW w:w="849" w:type="dxa"/>
            <w:vAlign w:val="center"/>
          </w:tcPr>
          <w:p w14:paraId="0F590801"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vAlign w:val="center"/>
          </w:tcPr>
          <w:p w14:paraId="6594CC07"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vAlign w:val="center"/>
          </w:tcPr>
          <w:p w14:paraId="18641531" w14:textId="77777777" w:rsidR="00C345E7" w:rsidRPr="00C345E7" w:rsidRDefault="00C345E7" w:rsidP="00C345E7">
            <w:pPr>
              <w:tabs>
                <w:tab w:val="decimal" w:pos="300"/>
              </w:tabs>
              <w:rPr>
                <w:rFonts w:ascii="Arial" w:hAnsi="Arial" w:cs="Arial"/>
              </w:rPr>
            </w:pPr>
            <w:r w:rsidRPr="00C345E7">
              <w:rPr>
                <w:rFonts w:ascii="Arial" w:hAnsi="Arial" w:cs="Arial"/>
              </w:rPr>
              <w:t>3.90</w:t>
            </w:r>
          </w:p>
        </w:tc>
        <w:tc>
          <w:tcPr>
            <w:tcW w:w="849" w:type="dxa"/>
            <w:vAlign w:val="center"/>
          </w:tcPr>
          <w:p w14:paraId="528DBAD0" w14:textId="77777777" w:rsidR="00C345E7" w:rsidRPr="00C345E7" w:rsidRDefault="00C345E7" w:rsidP="00C345E7">
            <w:pPr>
              <w:tabs>
                <w:tab w:val="decimal" w:pos="261"/>
              </w:tabs>
              <w:rPr>
                <w:rFonts w:ascii="Arial" w:hAnsi="Arial" w:cs="Arial"/>
              </w:rPr>
            </w:pPr>
            <w:r w:rsidRPr="00C345E7">
              <w:rPr>
                <w:rFonts w:ascii="Arial" w:hAnsi="Arial" w:cs="Arial"/>
              </w:rPr>
              <w:t>0.89</w:t>
            </w:r>
          </w:p>
        </w:tc>
        <w:tc>
          <w:tcPr>
            <w:tcW w:w="849" w:type="dxa"/>
            <w:vAlign w:val="center"/>
          </w:tcPr>
          <w:p w14:paraId="22449861" w14:textId="77777777" w:rsidR="00C345E7" w:rsidRPr="00C345E7" w:rsidRDefault="00C345E7" w:rsidP="00C345E7">
            <w:pPr>
              <w:tabs>
                <w:tab w:val="decimal" w:pos="343"/>
              </w:tabs>
              <w:rPr>
                <w:rFonts w:ascii="Arial" w:hAnsi="Arial" w:cs="Arial"/>
              </w:rPr>
            </w:pPr>
            <w:r w:rsidRPr="00C345E7">
              <w:rPr>
                <w:rFonts w:ascii="Arial" w:hAnsi="Arial" w:cs="Arial"/>
              </w:rPr>
              <w:t>--</w:t>
            </w:r>
          </w:p>
        </w:tc>
        <w:tc>
          <w:tcPr>
            <w:tcW w:w="849" w:type="dxa"/>
            <w:vAlign w:val="center"/>
          </w:tcPr>
          <w:p w14:paraId="3C967A69" w14:textId="77777777" w:rsidR="00C345E7" w:rsidRPr="00C345E7" w:rsidRDefault="00C345E7" w:rsidP="00C345E7">
            <w:pPr>
              <w:tabs>
                <w:tab w:val="decimal" w:pos="265"/>
              </w:tabs>
              <w:rPr>
                <w:rFonts w:ascii="Arial" w:hAnsi="Arial" w:cs="Arial"/>
              </w:rPr>
            </w:pPr>
            <w:r w:rsidRPr="00C345E7">
              <w:rPr>
                <w:rFonts w:ascii="Arial" w:hAnsi="Arial" w:cs="Arial"/>
              </w:rPr>
              <w:t>--</w:t>
            </w:r>
          </w:p>
        </w:tc>
      </w:tr>
      <w:tr w:rsidR="00C345E7" w:rsidRPr="00C345E7" w14:paraId="6D197D8F" w14:textId="77777777" w:rsidTr="004A3BC8">
        <w:trPr>
          <w:trHeight w:val="374"/>
        </w:trPr>
        <w:tc>
          <w:tcPr>
            <w:tcW w:w="2875" w:type="dxa"/>
            <w:tcBorders>
              <w:bottom w:val="single" w:sz="4" w:space="0" w:color="auto"/>
            </w:tcBorders>
            <w:vAlign w:val="center"/>
          </w:tcPr>
          <w:p w14:paraId="6091BB3F" w14:textId="77777777" w:rsidR="00C345E7" w:rsidRPr="00C345E7" w:rsidRDefault="00C345E7" w:rsidP="00C345E7">
            <w:pPr>
              <w:ind w:left="180"/>
              <w:rPr>
                <w:rFonts w:ascii="Arial" w:hAnsi="Arial" w:cs="Arial"/>
              </w:rPr>
            </w:pPr>
            <w:r w:rsidRPr="00C345E7">
              <w:rPr>
                <w:rFonts w:ascii="Arial" w:hAnsi="Arial" w:cs="Arial"/>
              </w:rPr>
              <w:t>Intervention</w:t>
            </w:r>
          </w:p>
        </w:tc>
        <w:tc>
          <w:tcPr>
            <w:tcW w:w="962" w:type="dxa"/>
            <w:tcBorders>
              <w:bottom w:val="single" w:sz="4" w:space="0" w:color="auto"/>
            </w:tcBorders>
            <w:vAlign w:val="center"/>
          </w:tcPr>
          <w:p w14:paraId="51C94AA9" w14:textId="77777777" w:rsidR="00C345E7" w:rsidRPr="00C345E7" w:rsidRDefault="00C345E7" w:rsidP="00C345E7">
            <w:pPr>
              <w:tabs>
                <w:tab w:val="decimal" w:pos="365"/>
              </w:tabs>
              <w:rPr>
                <w:rFonts w:ascii="Arial" w:hAnsi="Arial" w:cs="Arial"/>
              </w:rPr>
            </w:pPr>
            <w:r w:rsidRPr="00C345E7">
              <w:rPr>
                <w:rFonts w:ascii="Arial" w:hAnsi="Arial" w:cs="Arial"/>
              </w:rPr>
              <w:t>4.14</w:t>
            </w:r>
          </w:p>
        </w:tc>
        <w:tc>
          <w:tcPr>
            <w:tcW w:w="849" w:type="dxa"/>
            <w:tcBorders>
              <w:bottom w:val="single" w:sz="4" w:space="0" w:color="auto"/>
            </w:tcBorders>
            <w:vAlign w:val="center"/>
          </w:tcPr>
          <w:p w14:paraId="32420904" w14:textId="77777777" w:rsidR="00C345E7" w:rsidRPr="00C345E7" w:rsidRDefault="00C345E7" w:rsidP="00C345E7">
            <w:pPr>
              <w:tabs>
                <w:tab w:val="decimal" w:pos="249"/>
              </w:tabs>
              <w:rPr>
                <w:rFonts w:ascii="Arial" w:hAnsi="Arial" w:cs="Arial"/>
              </w:rPr>
            </w:pPr>
            <w:r w:rsidRPr="00C345E7">
              <w:rPr>
                <w:rFonts w:ascii="Arial" w:hAnsi="Arial" w:cs="Arial"/>
              </w:rPr>
              <w:t>0.90</w:t>
            </w:r>
          </w:p>
        </w:tc>
        <w:tc>
          <w:tcPr>
            <w:tcW w:w="889" w:type="dxa"/>
            <w:tcBorders>
              <w:bottom w:val="single" w:sz="4" w:space="0" w:color="auto"/>
            </w:tcBorders>
            <w:vAlign w:val="center"/>
          </w:tcPr>
          <w:p w14:paraId="2A60AD34" w14:textId="77777777" w:rsidR="00C345E7" w:rsidRPr="00C345E7" w:rsidRDefault="00C345E7" w:rsidP="00C345E7">
            <w:pPr>
              <w:tabs>
                <w:tab w:val="decimal" w:pos="421"/>
              </w:tabs>
              <w:rPr>
                <w:rFonts w:ascii="Arial" w:hAnsi="Arial" w:cs="Arial"/>
              </w:rPr>
            </w:pPr>
            <w:r w:rsidRPr="00C345E7">
              <w:rPr>
                <w:rFonts w:ascii="Arial" w:hAnsi="Arial" w:cs="Arial"/>
              </w:rPr>
              <w:t>--</w:t>
            </w:r>
          </w:p>
        </w:tc>
        <w:tc>
          <w:tcPr>
            <w:tcW w:w="809" w:type="dxa"/>
            <w:tcBorders>
              <w:bottom w:val="single" w:sz="4" w:space="0" w:color="auto"/>
            </w:tcBorders>
            <w:vAlign w:val="center"/>
          </w:tcPr>
          <w:p w14:paraId="59E17A0F" w14:textId="77777777" w:rsidR="00C345E7" w:rsidRPr="00C345E7" w:rsidRDefault="00C345E7" w:rsidP="00C345E7">
            <w:pPr>
              <w:tabs>
                <w:tab w:val="decimal" w:pos="336"/>
              </w:tabs>
              <w:rPr>
                <w:rFonts w:ascii="Arial" w:hAnsi="Arial" w:cs="Arial"/>
              </w:rPr>
            </w:pPr>
            <w:r w:rsidRPr="00C345E7">
              <w:rPr>
                <w:rFonts w:ascii="Arial" w:hAnsi="Arial" w:cs="Arial"/>
              </w:rPr>
              <w:t>--</w:t>
            </w:r>
          </w:p>
        </w:tc>
        <w:tc>
          <w:tcPr>
            <w:tcW w:w="849" w:type="dxa"/>
            <w:tcBorders>
              <w:bottom w:val="single" w:sz="4" w:space="0" w:color="auto"/>
            </w:tcBorders>
            <w:vAlign w:val="center"/>
          </w:tcPr>
          <w:p w14:paraId="3A1466F1" w14:textId="77777777" w:rsidR="00C345E7" w:rsidRPr="00C345E7" w:rsidRDefault="00C345E7" w:rsidP="00C345E7">
            <w:pPr>
              <w:tabs>
                <w:tab w:val="decimal" w:pos="364"/>
              </w:tabs>
              <w:rPr>
                <w:rFonts w:ascii="Arial" w:hAnsi="Arial" w:cs="Arial"/>
              </w:rPr>
            </w:pPr>
            <w:r w:rsidRPr="00C345E7">
              <w:rPr>
                <w:rFonts w:ascii="Arial" w:hAnsi="Arial" w:cs="Arial"/>
              </w:rPr>
              <w:t>4.02</w:t>
            </w:r>
          </w:p>
        </w:tc>
        <w:tc>
          <w:tcPr>
            <w:tcW w:w="849" w:type="dxa"/>
            <w:tcBorders>
              <w:bottom w:val="single" w:sz="4" w:space="0" w:color="auto"/>
            </w:tcBorders>
            <w:vAlign w:val="center"/>
          </w:tcPr>
          <w:p w14:paraId="3BBE0F0E" w14:textId="77777777" w:rsidR="00C345E7" w:rsidRPr="00C345E7" w:rsidRDefault="00C345E7" w:rsidP="00C345E7">
            <w:pPr>
              <w:tabs>
                <w:tab w:val="decimal" w:pos="319"/>
              </w:tabs>
              <w:rPr>
                <w:rFonts w:ascii="Arial" w:hAnsi="Arial" w:cs="Arial"/>
              </w:rPr>
            </w:pPr>
            <w:r w:rsidRPr="00C345E7">
              <w:rPr>
                <w:rFonts w:ascii="Arial" w:hAnsi="Arial" w:cs="Arial"/>
              </w:rPr>
              <w:t>1.01</w:t>
            </w:r>
          </w:p>
        </w:tc>
        <w:tc>
          <w:tcPr>
            <w:tcW w:w="849" w:type="dxa"/>
            <w:tcBorders>
              <w:bottom w:val="single" w:sz="4" w:space="0" w:color="auto"/>
            </w:tcBorders>
            <w:vAlign w:val="center"/>
          </w:tcPr>
          <w:p w14:paraId="05546E52" w14:textId="77777777" w:rsidR="00C345E7" w:rsidRPr="00C345E7" w:rsidRDefault="00C345E7" w:rsidP="00C345E7">
            <w:pPr>
              <w:tabs>
                <w:tab w:val="decimal" w:pos="288"/>
              </w:tabs>
              <w:rPr>
                <w:rFonts w:ascii="Arial" w:hAnsi="Arial" w:cs="Arial"/>
              </w:rPr>
            </w:pPr>
            <w:r w:rsidRPr="00C345E7">
              <w:rPr>
                <w:rFonts w:ascii="Arial" w:hAnsi="Arial" w:cs="Arial"/>
              </w:rPr>
              <w:t>--</w:t>
            </w:r>
          </w:p>
        </w:tc>
        <w:tc>
          <w:tcPr>
            <w:tcW w:w="849" w:type="dxa"/>
            <w:tcBorders>
              <w:bottom w:val="single" w:sz="4" w:space="0" w:color="auto"/>
            </w:tcBorders>
            <w:vAlign w:val="center"/>
          </w:tcPr>
          <w:p w14:paraId="1318F84A" w14:textId="77777777" w:rsidR="00C345E7" w:rsidRPr="00C345E7" w:rsidRDefault="00C345E7" w:rsidP="00C345E7">
            <w:pPr>
              <w:tabs>
                <w:tab w:val="decimal" w:pos="295"/>
              </w:tabs>
              <w:rPr>
                <w:rFonts w:ascii="Arial" w:hAnsi="Arial" w:cs="Arial"/>
              </w:rPr>
            </w:pPr>
            <w:r w:rsidRPr="00C345E7">
              <w:rPr>
                <w:rFonts w:ascii="Arial" w:hAnsi="Arial" w:cs="Arial"/>
              </w:rPr>
              <w:t>--</w:t>
            </w:r>
          </w:p>
        </w:tc>
        <w:tc>
          <w:tcPr>
            <w:tcW w:w="849" w:type="dxa"/>
            <w:tcBorders>
              <w:bottom w:val="single" w:sz="4" w:space="0" w:color="auto"/>
            </w:tcBorders>
            <w:vAlign w:val="center"/>
          </w:tcPr>
          <w:p w14:paraId="3FF9E0B6" w14:textId="77777777" w:rsidR="00C345E7" w:rsidRPr="00C345E7" w:rsidRDefault="00C345E7" w:rsidP="00C345E7">
            <w:pPr>
              <w:tabs>
                <w:tab w:val="decimal" w:pos="300"/>
              </w:tabs>
              <w:rPr>
                <w:rFonts w:ascii="Arial" w:hAnsi="Arial" w:cs="Arial"/>
              </w:rPr>
            </w:pPr>
            <w:r w:rsidRPr="00C345E7">
              <w:rPr>
                <w:rFonts w:ascii="Arial" w:hAnsi="Arial" w:cs="Arial"/>
              </w:rPr>
              <w:t>3.86</w:t>
            </w:r>
          </w:p>
        </w:tc>
        <w:tc>
          <w:tcPr>
            <w:tcW w:w="849" w:type="dxa"/>
            <w:tcBorders>
              <w:bottom w:val="single" w:sz="4" w:space="0" w:color="auto"/>
            </w:tcBorders>
            <w:vAlign w:val="center"/>
          </w:tcPr>
          <w:p w14:paraId="702E77F0" w14:textId="77777777" w:rsidR="00C345E7" w:rsidRPr="00C345E7" w:rsidRDefault="00C345E7" w:rsidP="00C345E7">
            <w:pPr>
              <w:tabs>
                <w:tab w:val="decimal" w:pos="261"/>
              </w:tabs>
              <w:rPr>
                <w:rFonts w:ascii="Arial" w:hAnsi="Arial" w:cs="Arial"/>
              </w:rPr>
            </w:pPr>
            <w:r w:rsidRPr="00C345E7">
              <w:rPr>
                <w:rFonts w:ascii="Arial" w:hAnsi="Arial" w:cs="Arial"/>
              </w:rPr>
              <w:t>0.93</w:t>
            </w:r>
          </w:p>
        </w:tc>
        <w:tc>
          <w:tcPr>
            <w:tcW w:w="849" w:type="dxa"/>
            <w:tcBorders>
              <w:bottom w:val="single" w:sz="4" w:space="0" w:color="auto"/>
            </w:tcBorders>
            <w:vAlign w:val="center"/>
          </w:tcPr>
          <w:p w14:paraId="41BC1984" w14:textId="77777777" w:rsidR="00C345E7" w:rsidRPr="00C345E7" w:rsidRDefault="00C345E7" w:rsidP="00C345E7">
            <w:pPr>
              <w:tabs>
                <w:tab w:val="decimal" w:pos="343"/>
              </w:tabs>
              <w:rPr>
                <w:rFonts w:ascii="Arial" w:hAnsi="Arial" w:cs="Arial"/>
              </w:rPr>
            </w:pPr>
            <w:r w:rsidRPr="00C345E7">
              <w:rPr>
                <w:rFonts w:ascii="Arial" w:hAnsi="Arial" w:cs="Arial"/>
              </w:rPr>
              <w:t>--</w:t>
            </w:r>
          </w:p>
        </w:tc>
        <w:tc>
          <w:tcPr>
            <w:tcW w:w="849" w:type="dxa"/>
            <w:tcBorders>
              <w:bottom w:val="single" w:sz="4" w:space="0" w:color="auto"/>
            </w:tcBorders>
            <w:vAlign w:val="center"/>
          </w:tcPr>
          <w:p w14:paraId="682BA302" w14:textId="77777777" w:rsidR="00C345E7" w:rsidRPr="00C345E7" w:rsidRDefault="00C345E7" w:rsidP="00C345E7">
            <w:pPr>
              <w:tabs>
                <w:tab w:val="decimal" w:pos="265"/>
              </w:tabs>
              <w:rPr>
                <w:rFonts w:ascii="Arial" w:hAnsi="Arial" w:cs="Arial"/>
              </w:rPr>
            </w:pPr>
            <w:r w:rsidRPr="00C345E7">
              <w:rPr>
                <w:rFonts w:ascii="Arial" w:hAnsi="Arial" w:cs="Arial"/>
              </w:rPr>
              <w:t>--</w:t>
            </w:r>
          </w:p>
        </w:tc>
      </w:tr>
      <w:tr w:rsidR="00C345E7" w:rsidRPr="00C345E7" w14:paraId="3394FDE3" w14:textId="77777777" w:rsidTr="004A3BC8">
        <w:trPr>
          <w:trHeight w:val="374"/>
        </w:trPr>
        <w:tc>
          <w:tcPr>
            <w:tcW w:w="13176" w:type="dxa"/>
            <w:gridSpan w:val="13"/>
            <w:tcBorders>
              <w:top w:val="single" w:sz="4" w:space="0" w:color="auto"/>
            </w:tcBorders>
          </w:tcPr>
          <w:p w14:paraId="05F2BE21" w14:textId="77777777" w:rsidR="00C345E7" w:rsidRPr="00C345E7" w:rsidRDefault="00C345E7" w:rsidP="00C345E7">
            <w:pPr>
              <w:rPr>
                <w:rFonts w:ascii="Arial" w:hAnsi="Arial" w:cs="Arial"/>
                <w:sz w:val="20"/>
                <w:szCs w:val="20"/>
              </w:rPr>
            </w:pPr>
            <w:r w:rsidRPr="00C345E7">
              <w:rPr>
                <w:rFonts w:ascii="Arial" w:hAnsi="Arial" w:cs="Arial"/>
                <w:i/>
                <w:sz w:val="20"/>
                <w:szCs w:val="20"/>
              </w:rPr>
              <w:t>Note. M</w:t>
            </w:r>
            <w:r w:rsidRPr="00C345E7">
              <w:rPr>
                <w:rFonts w:ascii="Arial" w:hAnsi="Arial" w:cs="Arial"/>
                <w:sz w:val="20"/>
                <w:szCs w:val="20"/>
              </w:rPr>
              <w:t xml:space="preserve"> = mean; </w:t>
            </w:r>
            <w:r w:rsidRPr="00C345E7">
              <w:rPr>
                <w:rFonts w:ascii="Arial" w:hAnsi="Arial" w:cs="Arial"/>
                <w:i/>
                <w:sz w:val="20"/>
                <w:szCs w:val="20"/>
              </w:rPr>
              <w:t>SD</w:t>
            </w:r>
            <w:r w:rsidRPr="00C345E7">
              <w:rPr>
                <w:rFonts w:ascii="Arial" w:hAnsi="Arial" w:cs="Arial"/>
                <w:sz w:val="20"/>
                <w:szCs w:val="20"/>
              </w:rPr>
              <w:t xml:space="preserve"> = standard deviation; CBCL = Child Behavior Checklist; BERS = Behavioral and Emotional Rating Scale-2. The non-transformed value of youth trouble in schools is reported. </w:t>
            </w:r>
          </w:p>
          <w:p w14:paraId="4C74B01C" w14:textId="77777777" w:rsidR="00C345E7" w:rsidRPr="00C345E7" w:rsidRDefault="00C345E7" w:rsidP="00C345E7">
            <w:pPr>
              <w:rPr>
                <w:rFonts w:ascii="Arial" w:hAnsi="Arial" w:cs="Arial"/>
                <w:sz w:val="20"/>
                <w:szCs w:val="20"/>
              </w:rPr>
            </w:pPr>
            <w:proofErr w:type="spellStart"/>
            <w:proofErr w:type="gramStart"/>
            <w:r w:rsidRPr="00C345E7">
              <w:rPr>
                <w:rFonts w:ascii="Arial" w:hAnsi="Arial" w:cs="Arial"/>
                <w:sz w:val="20"/>
                <w:szCs w:val="20"/>
                <w:vertAlign w:val="superscript"/>
              </w:rPr>
              <w:t>a</w:t>
            </w:r>
            <w:r w:rsidRPr="00C345E7">
              <w:rPr>
                <w:rFonts w:ascii="Arial" w:hAnsi="Arial" w:cs="Arial"/>
                <w:sz w:val="20"/>
                <w:szCs w:val="20"/>
              </w:rPr>
              <w:t>Non</w:t>
            </w:r>
            <w:proofErr w:type="spellEnd"/>
            <w:r w:rsidRPr="00C345E7">
              <w:rPr>
                <w:rFonts w:ascii="Arial" w:hAnsi="Arial" w:cs="Arial"/>
                <w:sz w:val="20"/>
                <w:szCs w:val="20"/>
              </w:rPr>
              <w:t>-log</w:t>
            </w:r>
            <w:proofErr w:type="gramEnd"/>
            <w:r w:rsidRPr="00C345E7">
              <w:rPr>
                <w:rFonts w:ascii="Arial" w:hAnsi="Arial" w:cs="Arial"/>
                <w:sz w:val="20"/>
                <w:szCs w:val="20"/>
              </w:rPr>
              <w:t xml:space="preserve"> transformed values shown.</w:t>
            </w:r>
          </w:p>
        </w:tc>
      </w:tr>
    </w:tbl>
    <w:p w14:paraId="75DCAD87" w14:textId="77777777" w:rsidR="00C345E7" w:rsidRPr="00C345E7" w:rsidRDefault="00C345E7" w:rsidP="00C345E7">
      <w:pPr>
        <w:spacing w:after="160" w:line="259" w:lineRule="auto"/>
        <w:sectPr w:rsidR="00C345E7" w:rsidRPr="00C345E7" w:rsidSect="00F06EE2">
          <w:headerReference w:type="even" r:id="rId10"/>
          <w:headerReference w:type="default" r:id="rId11"/>
          <w:pgSz w:w="15840" w:h="12240" w:orient="landscape"/>
          <w:pgMar w:top="1440" w:right="1440" w:bottom="1440" w:left="144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2"/>
        <w:gridCol w:w="726"/>
        <w:gridCol w:w="727"/>
        <w:gridCol w:w="727"/>
        <w:gridCol w:w="727"/>
        <w:gridCol w:w="727"/>
        <w:gridCol w:w="726"/>
        <w:gridCol w:w="727"/>
        <w:gridCol w:w="727"/>
        <w:gridCol w:w="727"/>
        <w:gridCol w:w="727"/>
      </w:tblGrid>
      <w:tr w:rsidR="00C345E7" w:rsidRPr="00C345E7" w14:paraId="02EED43A" w14:textId="77777777" w:rsidTr="004A3BC8">
        <w:trPr>
          <w:trHeight w:val="432"/>
        </w:trPr>
        <w:tc>
          <w:tcPr>
            <w:tcW w:w="9576" w:type="dxa"/>
            <w:gridSpan w:val="11"/>
            <w:tcBorders>
              <w:bottom w:val="single" w:sz="4" w:space="0" w:color="auto"/>
            </w:tcBorders>
          </w:tcPr>
          <w:p w14:paraId="2DF9F97F" w14:textId="77777777" w:rsidR="00C345E7" w:rsidRPr="00C345E7" w:rsidRDefault="00C345E7" w:rsidP="00C345E7">
            <w:pPr>
              <w:rPr>
                <w:rFonts w:ascii="Arial" w:hAnsi="Arial" w:cs="Arial"/>
              </w:rPr>
            </w:pPr>
            <w:r w:rsidRPr="00C345E7">
              <w:rPr>
                <w:rFonts w:ascii="Arial" w:hAnsi="Arial" w:cs="Arial"/>
              </w:rPr>
              <w:lastRenderedPageBreak/>
              <w:t>Table A2</w:t>
            </w:r>
          </w:p>
          <w:p w14:paraId="69E554E0" w14:textId="77777777" w:rsidR="00C345E7" w:rsidRPr="00C345E7" w:rsidRDefault="00C345E7" w:rsidP="00C345E7">
            <w:pPr>
              <w:rPr>
                <w:rFonts w:ascii="Arial" w:hAnsi="Arial" w:cs="Arial"/>
              </w:rPr>
            </w:pPr>
          </w:p>
          <w:p w14:paraId="1DF60A1E" w14:textId="77777777" w:rsidR="00C345E7" w:rsidRPr="00C345E7" w:rsidRDefault="00C345E7" w:rsidP="00C345E7">
            <w:pPr>
              <w:rPr>
                <w:rFonts w:ascii="Arial" w:hAnsi="Arial" w:cs="Arial"/>
                <w:i/>
              </w:rPr>
            </w:pPr>
            <w:r w:rsidRPr="00C345E7">
              <w:rPr>
                <w:rFonts w:ascii="Arial" w:hAnsi="Arial" w:cs="Arial"/>
                <w:i/>
              </w:rPr>
              <w:t>Descriptive Statistics for Child Reported Outcomes</w:t>
            </w:r>
          </w:p>
        </w:tc>
      </w:tr>
      <w:tr w:rsidR="00C345E7" w:rsidRPr="00C345E7" w14:paraId="2966DFD0" w14:textId="77777777" w:rsidTr="004A3BC8">
        <w:trPr>
          <w:trHeight w:val="432"/>
        </w:trPr>
        <w:tc>
          <w:tcPr>
            <w:tcW w:w="2178" w:type="dxa"/>
            <w:tcBorders>
              <w:top w:val="single" w:sz="4" w:space="0" w:color="auto"/>
            </w:tcBorders>
            <w:vAlign w:val="center"/>
          </w:tcPr>
          <w:p w14:paraId="1F5078CF" w14:textId="77777777" w:rsidR="00C345E7" w:rsidRPr="00C345E7" w:rsidRDefault="00C345E7" w:rsidP="00C345E7">
            <w:pPr>
              <w:jc w:val="center"/>
              <w:rPr>
                <w:rFonts w:ascii="Arial" w:hAnsi="Arial" w:cs="Arial"/>
              </w:rPr>
            </w:pPr>
          </w:p>
        </w:tc>
        <w:tc>
          <w:tcPr>
            <w:tcW w:w="1479" w:type="dxa"/>
            <w:gridSpan w:val="2"/>
            <w:tcBorders>
              <w:top w:val="single" w:sz="4" w:space="0" w:color="auto"/>
            </w:tcBorders>
            <w:vAlign w:val="center"/>
          </w:tcPr>
          <w:p w14:paraId="6D375878" w14:textId="77777777" w:rsidR="00C345E7" w:rsidRPr="00C345E7" w:rsidRDefault="00C345E7" w:rsidP="00C345E7">
            <w:pPr>
              <w:jc w:val="center"/>
              <w:rPr>
                <w:rFonts w:ascii="Arial" w:hAnsi="Arial" w:cs="Arial"/>
                <w:u w:val="single"/>
              </w:rPr>
            </w:pPr>
            <w:r w:rsidRPr="00C345E7">
              <w:rPr>
                <w:rFonts w:ascii="Arial" w:hAnsi="Arial" w:cs="Arial"/>
                <w:u w:val="single"/>
              </w:rPr>
              <w:t>Wave 1</w:t>
            </w:r>
          </w:p>
        </w:tc>
        <w:tc>
          <w:tcPr>
            <w:tcW w:w="1480" w:type="dxa"/>
            <w:gridSpan w:val="2"/>
            <w:tcBorders>
              <w:top w:val="single" w:sz="4" w:space="0" w:color="auto"/>
            </w:tcBorders>
            <w:vAlign w:val="center"/>
          </w:tcPr>
          <w:p w14:paraId="7F49D812" w14:textId="77777777" w:rsidR="00C345E7" w:rsidRPr="00C345E7" w:rsidRDefault="00C345E7" w:rsidP="00C345E7">
            <w:pPr>
              <w:jc w:val="center"/>
              <w:rPr>
                <w:rFonts w:ascii="Arial" w:hAnsi="Arial" w:cs="Arial"/>
                <w:u w:val="single"/>
              </w:rPr>
            </w:pPr>
            <w:r w:rsidRPr="00C345E7">
              <w:rPr>
                <w:rFonts w:ascii="Arial" w:hAnsi="Arial" w:cs="Arial"/>
                <w:u w:val="single"/>
              </w:rPr>
              <w:t>Wave 3</w:t>
            </w:r>
          </w:p>
        </w:tc>
        <w:tc>
          <w:tcPr>
            <w:tcW w:w="1479" w:type="dxa"/>
            <w:gridSpan w:val="2"/>
            <w:tcBorders>
              <w:top w:val="single" w:sz="4" w:space="0" w:color="auto"/>
            </w:tcBorders>
            <w:vAlign w:val="center"/>
          </w:tcPr>
          <w:p w14:paraId="4EF31AB5" w14:textId="77777777" w:rsidR="00C345E7" w:rsidRPr="00C345E7" w:rsidRDefault="00C345E7" w:rsidP="00C345E7">
            <w:pPr>
              <w:jc w:val="center"/>
              <w:rPr>
                <w:rFonts w:ascii="Arial" w:hAnsi="Arial" w:cs="Arial"/>
                <w:u w:val="single"/>
              </w:rPr>
            </w:pPr>
            <w:r w:rsidRPr="00C345E7">
              <w:rPr>
                <w:rFonts w:ascii="Arial" w:hAnsi="Arial" w:cs="Arial"/>
                <w:u w:val="single"/>
              </w:rPr>
              <w:t>Wave 5</w:t>
            </w:r>
          </w:p>
        </w:tc>
        <w:tc>
          <w:tcPr>
            <w:tcW w:w="1480" w:type="dxa"/>
            <w:gridSpan w:val="2"/>
            <w:tcBorders>
              <w:top w:val="single" w:sz="4" w:space="0" w:color="auto"/>
            </w:tcBorders>
            <w:vAlign w:val="center"/>
          </w:tcPr>
          <w:p w14:paraId="5F546872" w14:textId="77777777" w:rsidR="00C345E7" w:rsidRPr="00C345E7" w:rsidRDefault="00C345E7" w:rsidP="00C345E7">
            <w:pPr>
              <w:jc w:val="center"/>
              <w:rPr>
                <w:rFonts w:ascii="Arial" w:hAnsi="Arial" w:cs="Arial"/>
                <w:u w:val="single"/>
              </w:rPr>
            </w:pPr>
            <w:r w:rsidRPr="00C345E7">
              <w:rPr>
                <w:rFonts w:ascii="Arial" w:hAnsi="Arial" w:cs="Arial"/>
                <w:u w:val="single"/>
              </w:rPr>
              <w:t>Wave 7</w:t>
            </w:r>
          </w:p>
        </w:tc>
        <w:tc>
          <w:tcPr>
            <w:tcW w:w="1480" w:type="dxa"/>
            <w:gridSpan w:val="2"/>
            <w:tcBorders>
              <w:top w:val="single" w:sz="4" w:space="0" w:color="auto"/>
            </w:tcBorders>
            <w:vAlign w:val="center"/>
          </w:tcPr>
          <w:p w14:paraId="4437BD53" w14:textId="77777777" w:rsidR="00C345E7" w:rsidRPr="00C345E7" w:rsidRDefault="00C345E7" w:rsidP="00C345E7">
            <w:pPr>
              <w:jc w:val="center"/>
              <w:rPr>
                <w:rFonts w:ascii="Arial" w:hAnsi="Arial" w:cs="Arial"/>
                <w:u w:val="single"/>
              </w:rPr>
            </w:pPr>
            <w:r w:rsidRPr="00C345E7">
              <w:rPr>
                <w:rFonts w:ascii="Arial" w:hAnsi="Arial" w:cs="Arial"/>
                <w:u w:val="single"/>
              </w:rPr>
              <w:t>Wave 10</w:t>
            </w:r>
          </w:p>
        </w:tc>
      </w:tr>
      <w:tr w:rsidR="00C345E7" w:rsidRPr="00C345E7" w14:paraId="23D772AD" w14:textId="77777777" w:rsidTr="004A3BC8">
        <w:trPr>
          <w:trHeight w:val="432"/>
        </w:trPr>
        <w:tc>
          <w:tcPr>
            <w:tcW w:w="2178" w:type="dxa"/>
            <w:tcBorders>
              <w:bottom w:val="single" w:sz="4" w:space="0" w:color="auto"/>
            </w:tcBorders>
            <w:vAlign w:val="center"/>
          </w:tcPr>
          <w:p w14:paraId="6AA4ED0D" w14:textId="77777777" w:rsidR="00C345E7" w:rsidRPr="00C345E7" w:rsidRDefault="00C345E7" w:rsidP="00C345E7">
            <w:pPr>
              <w:jc w:val="center"/>
              <w:rPr>
                <w:rFonts w:ascii="Arial" w:hAnsi="Arial" w:cs="Arial"/>
              </w:rPr>
            </w:pPr>
            <w:r w:rsidRPr="00C345E7">
              <w:rPr>
                <w:rFonts w:ascii="Arial" w:hAnsi="Arial" w:cs="Arial"/>
                <w:i/>
              </w:rPr>
              <w:t>Descriptive Statistic</w:t>
            </w:r>
          </w:p>
        </w:tc>
        <w:tc>
          <w:tcPr>
            <w:tcW w:w="739" w:type="dxa"/>
            <w:tcBorders>
              <w:bottom w:val="single" w:sz="4" w:space="0" w:color="auto"/>
            </w:tcBorders>
            <w:vAlign w:val="center"/>
          </w:tcPr>
          <w:p w14:paraId="5426F84B" w14:textId="77777777" w:rsidR="00C345E7" w:rsidRPr="00C345E7" w:rsidRDefault="00C345E7" w:rsidP="00C345E7">
            <w:pPr>
              <w:jc w:val="center"/>
              <w:rPr>
                <w:rFonts w:ascii="Arial" w:hAnsi="Arial" w:cs="Arial"/>
                <w:i/>
              </w:rPr>
            </w:pPr>
            <w:r w:rsidRPr="00C345E7">
              <w:rPr>
                <w:rFonts w:ascii="Arial" w:hAnsi="Arial" w:cs="Arial"/>
                <w:i/>
              </w:rPr>
              <w:t>M</w:t>
            </w:r>
          </w:p>
        </w:tc>
        <w:tc>
          <w:tcPr>
            <w:tcW w:w="740" w:type="dxa"/>
            <w:tcBorders>
              <w:bottom w:val="single" w:sz="4" w:space="0" w:color="auto"/>
            </w:tcBorders>
            <w:vAlign w:val="center"/>
          </w:tcPr>
          <w:p w14:paraId="761036A6" w14:textId="77777777" w:rsidR="00C345E7" w:rsidRPr="00C345E7" w:rsidRDefault="00C345E7" w:rsidP="00C345E7">
            <w:pPr>
              <w:jc w:val="center"/>
              <w:rPr>
                <w:rFonts w:ascii="Arial" w:hAnsi="Arial" w:cs="Arial"/>
                <w:i/>
              </w:rPr>
            </w:pPr>
            <w:r w:rsidRPr="00C345E7">
              <w:rPr>
                <w:rFonts w:ascii="Arial" w:hAnsi="Arial" w:cs="Arial"/>
                <w:i/>
              </w:rPr>
              <w:t>SD</w:t>
            </w:r>
          </w:p>
        </w:tc>
        <w:tc>
          <w:tcPr>
            <w:tcW w:w="740" w:type="dxa"/>
            <w:tcBorders>
              <w:bottom w:val="single" w:sz="4" w:space="0" w:color="auto"/>
            </w:tcBorders>
            <w:vAlign w:val="center"/>
          </w:tcPr>
          <w:p w14:paraId="670D839A" w14:textId="77777777" w:rsidR="00C345E7" w:rsidRPr="00C345E7" w:rsidRDefault="00C345E7" w:rsidP="00C345E7">
            <w:pPr>
              <w:jc w:val="center"/>
              <w:rPr>
                <w:rFonts w:ascii="Arial" w:hAnsi="Arial" w:cs="Arial"/>
                <w:i/>
              </w:rPr>
            </w:pPr>
            <w:r w:rsidRPr="00C345E7">
              <w:rPr>
                <w:rFonts w:ascii="Arial" w:hAnsi="Arial" w:cs="Arial"/>
                <w:i/>
              </w:rPr>
              <w:t>M</w:t>
            </w:r>
          </w:p>
        </w:tc>
        <w:tc>
          <w:tcPr>
            <w:tcW w:w="740" w:type="dxa"/>
            <w:tcBorders>
              <w:bottom w:val="single" w:sz="4" w:space="0" w:color="auto"/>
            </w:tcBorders>
            <w:vAlign w:val="center"/>
          </w:tcPr>
          <w:p w14:paraId="0C7E8A2F" w14:textId="77777777" w:rsidR="00C345E7" w:rsidRPr="00C345E7" w:rsidRDefault="00C345E7" w:rsidP="00C345E7">
            <w:pPr>
              <w:jc w:val="center"/>
              <w:rPr>
                <w:rFonts w:ascii="Arial" w:hAnsi="Arial" w:cs="Arial"/>
                <w:i/>
              </w:rPr>
            </w:pPr>
            <w:r w:rsidRPr="00C345E7">
              <w:rPr>
                <w:rFonts w:ascii="Arial" w:hAnsi="Arial" w:cs="Arial"/>
                <w:i/>
              </w:rPr>
              <w:t>SD</w:t>
            </w:r>
          </w:p>
        </w:tc>
        <w:tc>
          <w:tcPr>
            <w:tcW w:w="740" w:type="dxa"/>
            <w:tcBorders>
              <w:bottom w:val="single" w:sz="4" w:space="0" w:color="auto"/>
            </w:tcBorders>
            <w:vAlign w:val="center"/>
          </w:tcPr>
          <w:p w14:paraId="6D87DB61" w14:textId="77777777" w:rsidR="00C345E7" w:rsidRPr="00C345E7" w:rsidRDefault="00C345E7" w:rsidP="00C345E7">
            <w:pPr>
              <w:jc w:val="center"/>
              <w:rPr>
                <w:rFonts w:ascii="Arial" w:hAnsi="Arial" w:cs="Arial"/>
                <w:i/>
              </w:rPr>
            </w:pPr>
            <w:r w:rsidRPr="00C345E7">
              <w:rPr>
                <w:rFonts w:ascii="Arial" w:hAnsi="Arial" w:cs="Arial"/>
                <w:i/>
              </w:rPr>
              <w:t>M</w:t>
            </w:r>
          </w:p>
        </w:tc>
        <w:tc>
          <w:tcPr>
            <w:tcW w:w="739" w:type="dxa"/>
            <w:tcBorders>
              <w:bottom w:val="single" w:sz="4" w:space="0" w:color="auto"/>
            </w:tcBorders>
            <w:vAlign w:val="center"/>
          </w:tcPr>
          <w:p w14:paraId="0FF7FBD2" w14:textId="77777777" w:rsidR="00C345E7" w:rsidRPr="00C345E7" w:rsidRDefault="00C345E7" w:rsidP="00C345E7">
            <w:pPr>
              <w:jc w:val="center"/>
              <w:rPr>
                <w:rFonts w:ascii="Arial" w:hAnsi="Arial" w:cs="Arial"/>
                <w:i/>
              </w:rPr>
            </w:pPr>
            <w:r w:rsidRPr="00C345E7">
              <w:rPr>
                <w:rFonts w:ascii="Arial" w:hAnsi="Arial" w:cs="Arial"/>
                <w:i/>
              </w:rPr>
              <w:t>SD</w:t>
            </w:r>
          </w:p>
        </w:tc>
        <w:tc>
          <w:tcPr>
            <w:tcW w:w="740" w:type="dxa"/>
            <w:tcBorders>
              <w:bottom w:val="single" w:sz="4" w:space="0" w:color="auto"/>
            </w:tcBorders>
            <w:vAlign w:val="center"/>
          </w:tcPr>
          <w:p w14:paraId="37846A33" w14:textId="77777777" w:rsidR="00C345E7" w:rsidRPr="00C345E7" w:rsidRDefault="00C345E7" w:rsidP="00C345E7">
            <w:pPr>
              <w:jc w:val="center"/>
              <w:rPr>
                <w:rFonts w:ascii="Arial" w:hAnsi="Arial" w:cs="Arial"/>
                <w:i/>
              </w:rPr>
            </w:pPr>
            <w:r w:rsidRPr="00C345E7">
              <w:rPr>
                <w:rFonts w:ascii="Arial" w:hAnsi="Arial" w:cs="Arial"/>
                <w:i/>
              </w:rPr>
              <w:t>M</w:t>
            </w:r>
          </w:p>
        </w:tc>
        <w:tc>
          <w:tcPr>
            <w:tcW w:w="740" w:type="dxa"/>
            <w:tcBorders>
              <w:bottom w:val="single" w:sz="4" w:space="0" w:color="auto"/>
            </w:tcBorders>
            <w:vAlign w:val="center"/>
          </w:tcPr>
          <w:p w14:paraId="6DEB083B" w14:textId="77777777" w:rsidR="00C345E7" w:rsidRPr="00C345E7" w:rsidRDefault="00C345E7" w:rsidP="00C345E7">
            <w:pPr>
              <w:jc w:val="center"/>
              <w:rPr>
                <w:rFonts w:ascii="Arial" w:hAnsi="Arial" w:cs="Arial"/>
                <w:i/>
              </w:rPr>
            </w:pPr>
            <w:r w:rsidRPr="00C345E7">
              <w:rPr>
                <w:rFonts w:ascii="Arial" w:hAnsi="Arial" w:cs="Arial"/>
                <w:i/>
              </w:rPr>
              <w:t>SD</w:t>
            </w:r>
          </w:p>
        </w:tc>
        <w:tc>
          <w:tcPr>
            <w:tcW w:w="740" w:type="dxa"/>
            <w:tcBorders>
              <w:bottom w:val="single" w:sz="4" w:space="0" w:color="auto"/>
            </w:tcBorders>
            <w:vAlign w:val="center"/>
          </w:tcPr>
          <w:p w14:paraId="6CA7BA3D" w14:textId="77777777" w:rsidR="00C345E7" w:rsidRPr="00C345E7" w:rsidRDefault="00C345E7" w:rsidP="00C345E7">
            <w:pPr>
              <w:jc w:val="center"/>
              <w:rPr>
                <w:rFonts w:ascii="Arial" w:hAnsi="Arial" w:cs="Arial"/>
                <w:i/>
              </w:rPr>
            </w:pPr>
            <w:r w:rsidRPr="00C345E7">
              <w:rPr>
                <w:rFonts w:ascii="Arial" w:hAnsi="Arial" w:cs="Arial"/>
                <w:i/>
              </w:rPr>
              <w:t>M</w:t>
            </w:r>
          </w:p>
        </w:tc>
        <w:tc>
          <w:tcPr>
            <w:tcW w:w="740" w:type="dxa"/>
            <w:tcBorders>
              <w:bottom w:val="single" w:sz="4" w:space="0" w:color="auto"/>
            </w:tcBorders>
            <w:vAlign w:val="center"/>
          </w:tcPr>
          <w:p w14:paraId="79A0AB45" w14:textId="77777777" w:rsidR="00C345E7" w:rsidRPr="00C345E7" w:rsidRDefault="00C345E7" w:rsidP="00C345E7">
            <w:pPr>
              <w:jc w:val="center"/>
              <w:rPr>
                <w:rFonts w:ascii="Arial" w:hAnsi="Arial" w:cs="Arial"/>
                <w:i/>
              </w:rPr>
            </w:pPr>
            <w:r w:rsidRPr="00C345E7">
              <w:rPr>
                <w:rFonts w:ascii="Arial" w:hAnsi="Arial" w:cs="Arial"/>
                <w:i/>
              </w:rPr>
              <w:t>SD</w:t>
            </w:r>
          </w:p>
        </w:tc>
      </w:tr>
      <w:tr w:rsidR="00C345E7" w:rsidRPr="00C345E7" w14:paraId="5F699F91" w14:textId="77777777" w:rsidTr="004A3BC8">
        <w:trPr>
          <w:trHeight w:val="432"/>
        </w:trPr>
        <w:tc>
          <w:tcPr>
            <w:tcW w:w="2178" w:type="dxa"/>
            <w:tcBorders>
              <w:top w:val="single" w:sz="4" w:space="0" w:color="auto"/>
            </w:tcBorders>
            <w:vAlign w:val="center"/>
          </w:tcPr>
          <w:p w14:paraId="1B570D06" w14:textId="77777777" w:rsidR="00C345E7" w:rsidRPr="00C345E7" w:rsidRDefault="00C345E7" w:rsidP="00C345E7">
            <w:pPr>
              <w:rPr>
                <w:rFonts w:ascii="Arial" w:hAnsi="Arial" w:cs="Arial"/>
              </w:rPr>
            </w:pPr>
            <w:r w:rsidRPr="00C345E7">
              <w:rPr>
                <w:rFonts w:ascii="Arial" w:hAnsi="Arial" w:cs="Arial"/>
              </w:rPr>
              <w:t>Deviant Peers</w:t>
            </w:r>
          </w:p>
        </w:tc>
        <w:tc>
          <w:tcPr>
            <w:tcW w:w="739" w:type="dxa"/>
            <w:tcBorders>
              <w:top w:val="single" w:sz="4" w:space="0" w:color="auto"/>
            </w:tcBorders>
            <w:vAlign w:val="center"/>
          </w:tcPr>
          <w:p w14:paraId="759B5F2A"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649ED31B"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3C158E99"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220C4A9E"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4C974A5E" w14:textId="77777777" w:rsidR="00C345E7" w:rsidRPr="00C345E7" w:rsidRDefault="00C345E7" w:rsidP="00C345E7">
            <w:pPr>
              <w:jc w:val="center"/>
              <w:rPr>
                <w:rFonts w:ascii="Arial" w:hAnsi="Arial" w:cs="Arial"/>
              </w:rPr>
            </w:pPr>
          </w:p>
        </w:tc>
        <w:tc>
          <w:tcPr>
            <w:tcW w:w="739" w:type="dxa"/>
            <w:tcBorders>
              <w:top w:val="single" w:sz="4" w:space="0" w:color="auto"/>
            </w:tcBorders>
            <w:vAlign w:val="center"/>
          </w:tcPr>
          <w:p w14:paraId="630CD01D"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7D98CBD0"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69CFDE40"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668E2878" w14:textId="77777777" w:rsidR="00C345E7" w:rsidRPr="00C345E7" w:rsidRDefault="00C345E7" w:rsidP="00C345E7">
            <w:pPr>
              <w:jc w:val="center"/>
              <w:rPr>
                <w:rFonts w:ascii="Arial" w:hAnsi="Arial" w:cs="Arial"/>
              </w:rPr>
            </w:pPr>
          </w:p>
        </w:tc>
        <w:tc>
          <w:tcPr>
            <w:tcW w:w="740" w:type="dxa"/>
            <w:tcBorders>
              <w:top w:val="single" w:sz="4" w:space="0" w:color="auto"/>
            </w:tcBorders>
            <w:vAlign w:val="center"/>
          </w:tcPr>
          <w:p w14:paraId="76B38105" w14:textId="77777777" w:rsidR="00C345E7" w:rsidRPr="00C345E7" w:rsidRDefault="00C345E7" w:rsidP="00C345E7">
            <w:pPr>
              <w:jc w:val="center"/>
              <w:rPr>
                <w:rFonts w:ascii="Arial" w:hAnsi="Arial" w:cs="Arial"/>
              </w:rPr>
            </w:pPr>
          </w:p>
        </w:tc>
      </w:tr>
      <w:tr w:rsidR="00C345E7" w:rsidRPr="00C345E7" w14:paraId="404C84F5" w14:textId="77777777" w:rsidTr="004A3BC8">
        <w:trPr>
          <w:trHeight w:val="432"/>
        </w:trPr>
        <w:tc>
          <w:tcPr>
            <w:tcW w:w="2178" w:type="dxa"/>
            <w:vAlign w:val="center"/>
          </w:tcPr>
          <w:p w14:paraId="721B562A" w14:textId="77777777" w:rsidR="00C345E7" w:rsidRPr="00C345E7" w:rsidRDefault="00C345E7" w:rsidP="00C345E7">
            <w:pPr>
              <w:ind w:left="180"/>
              <w:rPr>
                <w:rFonts w:ascii="Arial" w:hAnsi="Arial" w:cs="Arial"/>
              </w:rPr>
            </w:pPr>
            <w:r w:rsidRPr="00C345E7">
              <w:rPr>
                <w:rFonts w:ascii="Arial" w:hAnsi="Arial" w:cs="Arial"/>
              </w:rPr>
              <w:t>Control</w:t>
            </w:r>
          </w:p>
        </w:tc>
        <w:tc>
          <w:tcPr>
            <w:tcW w:w="739" w:type="dxa"/>
            <w:vAlign w:val="center"/>
          </w:tcPr>
          <w:p w14:paraId="1DC576F5" w14:textId="77777777" w:rsidR="00C345E7" w:rsidRPr="00C345E7" w:rsidRDefault="00C345E7" w:rsidP="00C345E7">
            <w:pPr>
              <w:jc w:val="center"/>
              <w:rPr>
                <w:rFonts w:ascii="Arial" w:hAnsi="Arial" w:cs="Arial"/>
              </w:rPr>
            </w:pPr>
            <w:r w:rsidRPr="00C345E7">
              <w:rPr>
                <w:rFonts w:ascii="Arial" w:hAnsi="Arial" w:cs="Arial"/>
              </w:rPr>
              <w:t>2.02</w:t>
            </w:r>
          </w:p>
        </w:tc>
        <w:tc>
          <w:tcPr>
            <w:tcW w:w="740" w:type="dxa"/>
            <w:vAlign w:val="center"/>
          </w:tcPr>
          <w:p w14:paraId="3B71457C" w14:textId="77777777" w:rsidR="00C345E7" w:rsidRPr="00C345E7" w:rsidRDefault="00C345E7" w:rsidP="00C345E7">
            <w:pPr>
              <w:jc w:val="center"/>
              <w:rPr>
                <w:rFonts w:ascii="Arial" w:hAnsi="Arial" w:cs="Arial"/>
              </w:rPr>
            </w:pPr>
            <w:r w:rsidRPr="00C345E7">
              <w:rPr>
                <w:rFonts w:ascii="Arial" w:hAnsi="Arial" w:cs="Arial"/>
              </w:rPr>
              <w:t>1.47</w:t>
            </w:r>
          </w:p>
        </w:tc>
        <w:tc>
          <w:tcPr>
            <w:tcW w:w="740" w:type="dxa"/>
            <w:vAlign w:val="center"/>
          </w:tcPr>
          <w:p w14:paraId="03836D88" w14:textId="77777777" w:rsidR="00C345E7" w:rsidRPr="00C345E7" w:rsidRDefault="00C345E7" w:rsidP="00C345E7">
            <w:pPr>
              <w:jc w:val="center"/>
              <w:rPr>
                <w:rFonts w:ascii="Arial" w:hAnsi="Arial" w:cs="Arial"/>
              </w:rPr>
            </w:pPr>
            <w:r w:rsidRPr="00C345E7">
              <w:rPr>
                <w:rFonts w:ascii="Arial" w:hAnsi="Arial" w:cs="Arial"/>
              </w:rPr>
              <w:t>1.44</w:t>
            </w:r>
          </w:p>
        </w:tc>
        <w:tc>
          <w:tcPr>
            <w:tcW w:w="740" w:type="dxa"/>
            <w:vAlign w:val="center"/>
          </w:tcPr>
          <w:p w14:paraId="640DB8D2" w14:textId="77777777" w:rsidR="00C345E7" w:rsidRPr="00C345E7" w:rsidRDefault="00C345E7" w:rsidP="00C345E7">
            <w:pPr>
              <w:jc w:val="center"/>
              <w:rPr>
                <w:rFonts w:ascii="Arial" w:hAnsi="Arial" w:cs="Arial"/>
              </w:rPr>
            </w:pPr>
            <w:r w:rsidRPr="00C345E7">
              <w:rPr>
                <w:rFonts w:ascii="Arial" w:hAnsi="Arial" w:cs="Arial"/>
              </w:rPr>
              <w:t>1.38</w:t>
            </w:r>
          </w:p>
        </w:tc>
        <w:tc>
          <w:tcPr>
            <w:tcW w:w="740" w:type="dxa"/>
            <w:vAlign w:val="center"/>
          </w:tcPr>
          <w:p w14:paraId="7D7835E3" w14:textId="77777777" w:rsidR="00C345E7" w:rsidRPr="00C345E7" w:rsidRDefault="00C345E7" w:rsidP="00C345E7">
            <w:pPr>
              <w:jc w:val="center"/>
              <w:rPr>
                <w:rFonts w:ascii="Arial" w:hAnsi="Arial" w:cs="Arial"/>
              </w:rPr>
            </w:pPr>
            <w:r w:rsidRPr="00C345E7">
              <w:rPr>
                <w:rFonts w:ascii="Arial" w:hAnsi="Arial" w:cs="Arial"/>
              </w:rPr>
              <w:t>1.38</w:t>
            </w:r>
          </w:p>
        </w:tc>
        <w:tc>
          <w:tcPr>
            <w:tcW w:w="739" w:type="dxa"/>
            <w:vAlign w:val="center"/>
          </w:tcPr>
          <w:p w14:paraId="07B8515C" w14:textId="77777777" w:rsidR="00C345E7" w:rsidRPr="00C345E7" w:rsidRDefault="00C345E7" w:rsidP="00C345E7">
            <w:pPr>
              <w:jc w:val="center"/>
              <w:rPr>
                <w:rFonts w:ascii="Arial" w:hAnsi="Arial" w:cs="Arial"/>
              </w:rPr>
            </w:pPr>
            <w:r w:rsidRPr="00C345E7">
              <w:rPr>
                <w:rFonts w:ascii="Arial" w:hAnsi="Arial" w:cs="Arial"/>
              </w:rPr>
              <w:t>1.34</w:t>
            </w:r>
          </w:p>
        </w:tc>
        <w:tc>
          <w:tcPr>
            <w:tcW w:w="740" w:type="dxa"/>
            <w:vAlign w:val="center"/>
          </w:tcPr>
          <w:p w14:paraId="4515EEB1" w14:textId="77777777" w:rsidR="00C345E7" w:rsidRPr="00C345E7" w:rsidRDefault="00C345E7" w:rsidP="00C345E7">
            <w:pPr>
              <w:jc w:val="center"/>
              <w:rPr>
                <w:rFonts w:ascii="Arial" w:hAnsi="Arial" w:cs="Arial"/>
              </w:rPr>
            </w:pPr>
            <w:r w:rsidRPr="00C345E7">
              <w:rPr>
                <w:rFonts w:ascii="Arial" w:hAnsi="Arial" w:cs="Arial"/>
              </w:rPr>
              <w:t>1.61</w:t>
            </w:r>
          </w:p>
        </w:tc>
        <w:tc>
          <w:tcPr>
            <w:tcW w:w="740" w:type="dxa"/>
            <w:vAlign w:val="center"/>
          </w:tcPr>
          <w:p w14:paraId="7572E5F2" w14:textId="77777777" w:rsidR="00C345E7" w:rsidRPr="00C345E7" w:rsidRDefault="00C345E7" w:rsidP="00C345E7">
            <w:pPr>
              <w:jc w:val="center"/>
              <w:rPr>
                <w:rFonts w:ascii="Arial" w:hAnsi="Arial" w:cs="Arial"/>
              </w:rPr>
            </w:pPr>
            <w:r w:rsidRPr="00C345E7">
              <w:rPr>
                <w:rFonts w:ascii="Arial" w:hAnsi="Arial" w:cs="Arial"/>
              </w:rPr>
              <w:t>2.00</w:t>
            </w:r>
          </w:p>
        </w:tc>
        <w:tc>
          <w:tcPr>
            <w:tcW w:w="740" w:type="dxa"/>
            <w:vAlign w:val="center"/>
          </w:tcPr>
          <w:p w14:paraId="53EC7976" w14:textId="77777777" w:rsidR="00C345E7" w:rsidRPr="00C345E7" w:rsidRDefault="00C345E7" w:rsidP="00C345E7">
            <w:pPr>
              <w:jc w:val="center"/>
              <w:rPr>
                <w:rFonts w:ascii="Arial" w:hAnsi="Arial" w:cs="Arial"/>
              </w:rPr>
            </w:pPr>
            <w:r w:rsidRPr="00C345E7">
              <w:rPr>
                <w:rFonts w:ascii="Arial" w:hAnsi="Arial" w:cs="Arial"/>
              </w:rPr>
              <w:t>1.39</w:t>
            </w:r>
          </w:p>
        </w:tc>
        <w:tc>
          <w:tcPr>
            <w:tcW w:w="740" w:type="dxa"/>
            <w:vAlign w:val="center"/>
          </w:tcPr>
          <w:p w14:paraId="31FC8A25" w14:textId="77777777" w:rsidR="00C345E7" w:rsidRPr="00C345E7" w:rsidRDefault="00C345E7" w:rsidP="00C345E7">
            <w:pPr>
              <w:jc w:val="center"/>
              <w:rPr>
                <w:rFonts w:ascii="Arial" w:hAnsi="Arial" w:cs="Arial"/>
              </w:rPr>
            </w:pPr>
            <w:r w:rsidRPr="00C345E7">
              <w:rPr>
                <w:rFonts w:ascii="Arial" w:hAnsi="Arial" w:cs="Arial"/>
              </w:rPr>
              <w:t>1.45</w:t>
            </w:r>
          </w:p>
        </w:tc>
      </w:tr>
      <w:tr w:rsidR="00C345E7" w:rsidRPr="00C345E7" w14:paraId="2318B7C5" w14:textId="77777777" w:rsidTr="004A3BC8">
        <w:trPr>
          <w:trHeight w:val="432"/>
        </w:trPr>
        <w:tc>
          <w:tcPr>
            <w:tcW w:w="2178" w:type="dxa"/>
            <w:vAlign w:val="center"/>
          </w:tcPr>
          <w:p w14:paraId="52958AD6" w14:textId="77777777" w:rsidR="00C345E7" w:rsidRPr="00C345E7" w:rsidRDefault="00C345E7" w:rsidP="00C345E7">
            <w:pPr>
              <w:ind w:left="180"/>
              <w:rPr>
                <w:rFonts w:ascii="Arial" w:hAnsi="Arial" w:cs="Arial"/>
              </w:rPr>
            </w:pPr>
            <w:r w:rsidRPr="00C345E7">
              <w:rPr>
                <w:rFonts w:ascii="Arial" w:hAnsi="Arial" w:cs="Arial"/>
              </w:rPr>
              <w:t>Intervention</w:t>
            </w:r>
          </w:p>
        </w:tc>
        <w:tc>
          <w:tcPr>
            <w:tcW w:w="739" w:type="dxa"/>
            <w:vAlign w:val="center"/>
          </w:tcPr>
          <w:p w14:paraId="4DFC19CB" w14:textId="77777777" w:rsidR="00C345E7" w:rsidRPr="00C345E7" w:rsidRDefault="00C345E7" w:rsidP="00C345E7">
            <w:pPr>
              <w:jc w:val="center"/>
              <w:rPr>
                <w:rFonts w:ascii="Arial" w:hAnsi="Arial" w:cs="Arial"/>
              </w:rPr>
            </w:pPr>
            <w:r w:rsidRPr="00C345E7">
              <w:rPr>
                <w:rFonts w:ascii="Arial" w:hAnsi="Arial" w:cs="Arial"/>
              </w:rPr>
              <w:t>2.14</w:t>
            </w:r>
          </w:p>
        </w:tc>
        <w:tc>
          <w:tcPr>
            <w:tcW w:w="740" w:type="dxa"/>
            <w:vAlign w:val="center"/>
          </w:tcPr>
          <w:p w14:paraId="5B7669B8" w14:textId="77777777" w:rsidR="00C345E7" w:rsidRPr="00C345E7" w:rsidRDefault="00C345E7" w:rsidP="00C345E7">
            <w:pPr>
              <w:jc w:val="center"/>
              <w:rPr>
                <w:rFonts w:ascii="Arial" w:hAnsi="Arial" w:cs="Arial"/>
              </w:rPr>
            </w:pPr>
            <w:r w:rsidRPr="00C345E7">
              <w:rPr>
                <w:rFonts w:ascii="Arial" w:hAnsi="Arial" w:cs="Arial"/>
              </w:rPr>
              <w:t>1.50</w:t>
            </w:r>
          </w:p>
        </w:tc>
        <w:tc>
          <w:tcPr>
            <w:tcW w:w="740" w:type="dxa"/>
            <w:vAlign w:val="center"/>
          </w:tcPr>
          <w:p w14:paraId="68C2A40A" w14:textId="77777777" w:rsidR="00C345E7" w:rsidRPr="00C345E7" w:rsidRDefault="00C345E7" w:rsidP="00C345E7">
            <w:pPr>
              <w:jc w:val="center"/>
              <w:rPr>
                <w:rFonts w:ascii="Arial" w:hAnsi="Arial" w:cs="Arial"/>
              </w:rPr>
            </w:pPr>
            <w:r w:rsidRPr="00C345E7">
              <w:rPr>
                <w:rFonts w:ascii="Arial" w:hAnsi="Arial" w:cs="Arial"/>
              </w:rPr>
              <w:t>1.79</w:t>
            </w:r>
          </w:p>
        </w:tc>
        <w:tc>
          <w:tcPr>
            <w:tcW w:w="740" w:type="dxa"/>
            <w:vAlign w:val="center"/>
          </w:tcPr>
          <w:p w14:paraId="0E1BF891" w14:textId="77777777" w:rsidR="00C345E7" w:rsidRPr="00C345E7" w:rsidRDefault="00C345E7" w:rsidP="00C345E7">
            <w:pPr>
              <w:jc w:val="center"/>
              <w:rPr>
                <w:rFonts w:ascii="Arial" w:hAnsi="Arial" w:cs="Arial"/>
              </w:rPr>
            </w:pPr>
            <w:r w:rsidRPr="00C345E7">
              <w:rPr>
                <w:rFonts w:ascii="Arial" w:hAnsi="Arial" w:cs="Arial"/>
              </w:rPr>
              <w:t>1.53</w:t>
            </w:r>
          </w:p>
        </w:tc>
        <w:tc>
          <w:tcPr>
            <w:tcW w:w="740" w:type="dxa"/>
            <w:vAlign w:val="center"/>
          </w:tcPr>
          <w:p w14:paraId="621B797D" w14:textId="77777777" w:rsidR="00C345E7" w:rsidRPr="00C345E7" w:rsidRDefault="00C345E7" w:rsidP="00C345E7">
            <w:pPr>
              <w:jc w:val="center"/>
              <w:rPr>
                <w:rFonts w:ascii="Arial" w:hAnsi="Arial" w:cs="Arial"/>
              </w:rPr>
            </w:pPr>
            <w:r w:rsidRPr="00C345E7">
              <w:rPr>
                <w:rFonts w:ascii="Arial" w:hAnsi="Arial" w:cs="Arial"/>
              </w:rPr>
              <w:t>1.70</w:t>
            </w:r>
          </w:p>
        </w:tc>
        <w:tc>
          <w:tcPr>
            <w:tcW w:w="739" w:type="dxa"/>
            <w:vAlign w:val="center"/>
          </w:tcPr>
          <w:p w14:paraId="53108DB2" w14:textId="77777777" w:rsidR="00C345E7" w:rsidRPr="00C345E7" w:rsidRDefault="00C345E7" w:rsidP="00C345E7">
            <w:pPr>
              <w:jc w:val="center"/>
              <w:rPr>
                <w:rFonts w:ascii="Arial" w:hAnsi="Arial" w:cs="Arial"/>
              </w:rPr>
            </w:pPr>
            <w:r w:rsidRPr="00C345E7">
              <w:rPr>
                <w:rFonts w:ascii="Arial" w:hAnsi="Arial" w:cs="Arial"/>
              </w:rPr>
              <w:t>1.43</w:t>
            </w:r>
          </w:p>
        </w:tc>
        <w:tc>
          <w:tcPr>
            <w:tcW w:w="740" w:type="dxa"/>
            <w:vAlign w:val="center"/>
          </w:tcPr>
          <w:p w14:paraId="3D18C4F9" w14:textId="77777777" w:rsidR="00C345E7" w:rsidRPr="00C345E7" w:rsidRDefault="00C345E7" w:rsidP="00C345E7">
            <w:pPr>
              <w:jc w:val="center"/>
              <w:rPr>
                <w:rFonts w:ascii="Arial" w:hAnsi="Arial" w:cs="Arial"/>
              </w:rPr>
            </w:pPr>
            <w:r w:rsidRPr="00C345E7">
              <w:rPr>
                <w:rFonts w:ascii="Arial" w:hAnsi="Arial" w:cs="Arial"/>
              </w:rPr>
              <w:t>1.49</w:t>
            </w:r>
          </w:p>
        </w:tc>
        <w:tc>
          <w:tcPr>
            <w:tcW w:w="740" w:type="dxa"/>
            <w:vAlign w:val="center"/>
          </w:tcPr>
          <w:p w14:paraId="7A496017" w14:textId="77777777" w:rsidR="00C345E7" w:rsidRPr="00C345E7" w:rsidRDefault="00C345E7" w:rsidP="00C345E7">
            <w:pPr>
              <w:jc w:val="center"/>
              <w:rPr>
                <w:rFonts w:ascii="Arial" w:hAnsi="Arial" w:cs="Arial"/>
              </w:rPr>
            </w:pPr>
            <w:r w:rsidRPr="00C345E7">
              <w:rPr>
                <w:rFonts w:ascii="Arial" w:hAnsi="Arial" w:cs="Arial"/>
              </w:rPr>
              <w:t>2.03</w:t>
            </w:r>
          </w:p>
        </w:tc>
        <w:tc>
          <w:tcPr>
            <w:tcW w:w="740" w:type="dxa"/>
            <w:vAlign w:val="center"/>
          </w:tcPr>
          <w:p w14:paraId="6BF8582D" w14:textId="77777777" w:rsidR="00C345E7" w:rsidRPr="00C345E7" w:rsidRDefault="00C345E7" w:rsidP="00C345E7">
            <w:pPr>
              <w:jc w:val="center"/>
              <w:rPr>
                <w:rFonts w:ascii="Arial" w:hAnsi="Arial" w:cs="Arial"/>
              </w:rPr>
            </w:pPr>
            <w:r w:rsidRPr="00C345E7">
              <w:rPr>
                <w:rFonts w:ascii="Arial" w:hAnsi="Arial" w:cs="Arial"/>
              </w:rPr>
              <w:t>1.44</w:t>
            </w:r>
          </w:p>
        </w:tc>
        <w:tc>
          <w:tcPr>
            <w:tcW w:w="740" w:type="dxa"/>
            <w:vAlign w:val="center"/>
          </w:tcPr>
          <w:p w14:paraId="315BA013" w14:textId="77777777" w:rsidR="00C345E7" w:rsidRPr="00C345E7" w:rsidRDefault="00C345E7" w:rsidP="00C345E7">
            <w:pPr>
              <w:jc w:val="center"/>
              <w:rPr>
                <w:rFonts w:ascii="Arial" w:hAnsi="Arial" w:cs="Arial"/>
              </w:rPr>
            </w:pPr>
            <w:r w:rsidRPr="00C345E7">
              <w:rPr>
                <w:rFonts w:ascii="Arial" w:hAnsi="Arial" w:cs="Arial"/>
              </w:rPr>
              <w:t>1.47</w:t>
            </w:r>
          </w:p>
        </w:tc>
      </w:tr>
      <w:tr w:rsidR="00C345E7" w:rsidRPr="00C345E7" w14:paraId="0078B5A9" w14:textId="77777777" w:rsidTr="004A3BC8">
        <w:trPr>
          <w:trHeight w:val="432"/>
        </w:trPr>
        <w:tc>
          <w:tcPr>
            <w:tcW w:w="2178" w:type="dxa"/>
            <w:vAlign w:val="center"/>
          </w:tcPr>
          <w:p w14:paraId="064EC342" w14:textId="77777777" w:rsidR="00C345E7" w:rsidRPr="00C345E7" w:rsidRDefault="00C345E7" w:rsidP="00C345E7">
            <w:pPr>
              <w:rPr>
                <w:rFonts w:ascii="Arial" w:hAnsi="Arial" w:cs="Arial"/>
              </w:rPr>
            </w:pPr>
            <w:r w:rsidRPr="00C345E7">
              <w:rPr>
                <w:rFonts w:ascii="Arial" w:hAnsi="Arial" w:cs="Arial"/>
              </w:rPr>
              <w:t>Antisocial Behavior</w:t>
            </w:r>
          </w:p>
        </w:tc>
        <w:tc>
          <w:tcPr>
            <w:tcW w:w="739" w:type="dxa"/>
            <w:vAlign w:val="center"/>
          </w:tcPr>
          <w:p w14:paraId="16A5616B" w14:textId="77777777" w:rsidR="00C345E7" w:rsidRPr="00C345E7" w:rsidRDefault="00C345E7" w:rsidP="00C345E7">
            <w:pPr>
              <w:jc w:val="center"/>
              <w:rPr>
                <w:rFonts w:ascii="Arial" w:hAnsi="Arial" w:cs="Arial"/>
              </w:rPr>
            </w:pPr>
          </w:p>
        </w:tc>
        <w:tc>
          <w:tcPr>
            <w:tcW w:w="740" w:type="dxa"/>
            <w:vAlign w:val="center"/>
          </w:tcPr>
          <w:p w14:paraId="61970050" w14:textId="77777777" w:rsidR="00C345E7" w:rsidRPr="00C345E7" w:rsidRDefault="00C345E7" w:rsidP="00C345E7">
            <w:pPr>
              <w:jc w:val="center"/>
              <w:rPr>
                <w:rFonts w:ascii="Arial" w:hAnsi="Arial" w:cs="Arial"/>
              </w:rPr>
            </w:pPr>
          </w:p>
        </w:tc>
        <w:tc>
          <w:tcPr>
            <w:tcW w:w="740" w:type="dxa"/>
            <w:vAlign w:val="center"/>
          </w:tcPr>
          <w:p w14:paraId="78F3F0F9" w14:textId="77777777" w:rsidR="00C345E7" w:rsidRPr="00C345E7" w:rsidRDefault="00C345E7" w:rsidP="00C345E7">
            <w:pPr>
              <w:jc w:val="center"/>
              <w:rPr>
                <w:rFonts w:ascii="Arial" w:hAnsi="Arial" w:cs="Arial"/>
              </w:rPr>
            </w:pPr>
          </w:p>
        </w:tc>
        <w:tc>
          <w:tcPr>
            <w:tcW w:w="740" w:type="dxa"/>
            <w:vAlign w:val="center"/>
          </w:tcPr>
          <w:p w14:paraId="41708096" w14:textId="77777777" w:rsidR="00C345E7" w:rsidRPr="00C345E7" w:rsidRDefault="00C345E7" w:rsidP="00C345E7">
            <w:pPr>
              <w:jc w:val="center"/>
              <w:rPr>
                <w:rFonts w:ascii="Arial" w:hAnsi="Arial" w:cs="Arial"/>
              </w:rPr>
            </w:pPr>
          </w:p>
        </w:tc>
        <w:tc>
          <w:tcPr>
            <w:tcW w:w="740" w:type="dxa"/>
            <w:vAlign w:val="center"/>
          </w:tcPr>
          <w:p w14:paraId="1401C559" w14:textId="77777777" w:rsidR="00C345E7" w:rsidRPr="00C345E7" w:rsidRDefault="00C345E7" w:rsidP="00C345E7">
            <w:pPr>
              <w:jc w:val="center"/>
              <w:rPr>
                <w:rFonts w:ascii="Arial" w:hAnsi="Arial" w:cs="Arial"/>
              </w:rPr>
            </w:pPr>
          </w:p>
        </w:tc>
        <w:tc>
          <w:tcPr>
            <w:tcW w:w="739" w:type="dxa"/>
            <w:vAlign w:val="center"/>
          </w:tcPr>
          <w:p w14:paraId="22FCAC6B" w14:textId="77777777" w:rsidR="00C345E7" w:rsidRPr="00C345E7" w:rsidRDefault="00C345E7" w:rsidP="00C345E7">
            <w:pPr>
              <w:jc w:val="center"/>
              <w:rPr>
                <w:rFonts w:ascii="Arial" w:hAnsi="Arial" w:cs="Arial"/>
              </w:rPr>
            </w:pPr>
          </w:p>
        </w:tc>
        <w:tc>
          <w:tcPr>
            <w:tcW w:w="740" w:type="dxa"/>
            <w:vAlign w:val="center"/>
          </w:tcPr>
          <w:p w14:paraId="526F4A7B" w14:textId="77777777" w:rsidR="00C345E7" w:rsidRPr="00C345E7" w:rsidRDefault="00C345E7" w:rsidP="00C345E7">
            <w:pPr>
              <w:jc w:val="center"/>
              <w:rPr>
                <w:rFonts w:ascii="Arial" w:hAnsi="Arial" w:cs="Arial"/>
              </w:rPr>
            </w:pPr>
          </w:p>
        </w:tc>
        <w:tc>
          <w:tcPr>
            <w:tcW w:w="740" w:type="dxa"/>
            <w:vAlign w:val="center"/>
          </w:tcPr>
          <w:p w14:paraId="128920B6" w14:textId="77777777" w:rsidR="00C345E7" w:rsidRPr="00C345E7" w:rsidRDefault="00C345E7" w:rsidP="00C345E7">
            <w:pPr>
              <w:jc w:val="center"/>
              <w:rPr>
                <w:rFonts w:ascii="Arial" w:hAnsi="Arial" w:cs="Arial"/>
              </w:rPr>
            </w:pPr>
          </w:p>
        </w:tc>
        <w:tc>
          <w:tcPr>
            <w:tcW w:w="740" w:type="dxa"/>
            <w:vAlign w:val="center"/>
          </w:tcPr>
          <w:p w14:paraId="31B8994B" w14:textId="77777777" w:rsidR="00C345E7" w:rsidRPr="00C345E7" w:rsidRDefault="00C345E7" w:rsidP="00C345E7">
            <w:pPr>
              <w:jc w:val="center"/>
              <w:rPr>
                <w:rFonts w:ascii="Arial" w:hAnsi="Arial" w:cs="Arial"/>
              </w:rPr>
            </w:pPr>
          </w:p>
        </w:tc>
        <w:tc>
          <w:tcPr>
            <w:tcW w:w="740" w:type="dxa"/>
            <w:vAlign w:val="center"/>
          </w:tcPr>
          <w:p w14:paraId="11DDAE69" w14:textId="77777777" w:rsidR="00C345E7" w:rsidRPr="00C345E7" w:rsidRDefault="00C345E7" w:rsidP="00C345E7">
            <w:pPr>
              <w:jc w:val="center"/>
              <w:rPr>
                <w:rFonts w:ascii="Arial" w:hAnsi="Arial" w:cs="Arial"/>
              </w:rPr>
            </w:pPr>
          </w:p>
        </w:tc>
      </w:tr>
      <w:tr w:rsidR="00C345E7" w:rsidRPr="00C345E7" w14:paraId="13B6F126" w14:textId="77777777" w:rsidTr="004A3BC8">
        <w:trPr>
          <w:trHeight w:val="432"/>
        </w:trPr>
        <w:tc>
          <w:tcPr>
            <w:tcW w:w="2178" w:type="dxa"/>
            <w:vAlign w:val="center"/>
          </w:tcPr>
          <w:p w14:paraId="31DDBAC2" w14:textId="77777777" w:rsidR="00C345E7" w:rsidRPr="00C345E7" w:rsidRDefault="00C345E7" w:rsidP="00C345E7">
            <w:pPr>
              <w:ind w:left="180"/>
              <w:rPr>
                <w:rFonts w:ascii="Arial" w:hAnsi="Arial" w:cs="Arial"/>
              </w:rPr>
            </w:pPr>
            <w:r w:rsidRPr="00C345E7">
              <w:rPr>
                <w:rFonts w:ascii="Arial" w:hAnsi="Arial" w:cs="Arial"/>
              </w:rPr>
              <w:t>Control</w:t>
            </w:r>
          </w:p>
        </w:tc>
        <w:tc>
          <w:tcPr>
            <w:tcW w:w="739" w:type="dxa"/>
            <w:vAlign w:val="center"/>
          </w:tcPr>
          <w:p w14:paraId="22527E52" w14:textId="77777777" w:rsidR="00C345E7" w:rsidRPr="00C345E7" w:rsidRDefault="00C345E7" w:rsidP="00C345E7">
            <w:pPr>
              <w:jc w:val="center"/>
              <w:rPr>
                <w:rFonts w:ascii="Arial" w:hAnsi="Arial" w:cs="Arial"/>
              </w:rPr>
            </w:pPr>
            <w:r w:rsidRPr="00C345E7">
              <w:rPr>
                <w:rFonts w:ascii="Arial" w:hAnsi="Arial" w:cs="Arial"/>
              </w:rPr>
              <w:t>0.96</w:t>
            </w:r>
          </w:p>
        </w:tc>
        <w:tc>
          <w:tcPr>
            <w:tcW w:w="740" w:type="dxa"/>
            <w:vAlign w:val="center"/>
          </w:tcPr>
          <w:p w14:paraId="51C4C699" w14:textId="77777777" w:rsidR="00C345E7" w:rsidRPr="00C345E7" w:rsidRDefault="00C345E7" w:rsidP="00C345E7">
            <w:pPr>
              <w:jc w:val="center"/>
              <w:rPr>
                <w:rFonts w:ascii="Arial" w:hAnsi="Arial" w:cs="Arial"/>
              </w:rPr>
            </w:pPr>
            <w:r w:rsidRPr="00C345E7">
              <w:rPr>
                <w:rFonts w:ascii="Arial" w:hAnsi="Arial" w:cs="Arial"/>
              </w:rPr>
              <w:t>1.11</w:t>
            </w:r>
          </w:p>
        </w:tc>
        <w:tc>
          <w:tcPr>
            <w:tcW w:w="740" w:type="dxa"/>
            <w:vAlign w:val="center"/>
          </w:tcPr>
          <w:p w14:paraId="0503C3A0" w14:textId="77777777" w:rsidR="00C345E7" w:rsidRPr="00C345E7" w:rsidRDefault="00C345E7" w:rsidP="00C345E7">
            <w:pPr>
              <w:jc w:val="center"/>
              <w:rPr>
                <w:rFonts w:ascii="Arial" w:hAnsi="Arial" w:cs="Arial"/>
              </w:rPr>
            </w:pPr>
            <w:r w:rsidRPr="00C345E7">
              <w:rPr>
                <w:rFonts w:ascii="Arial" w:hAnsi="Arial" w:cs="Arial"/>
              </w:rPr>
              <w:t>0.61</w:t>
            </w:r>
          </w:p>
        </w:tc>
        <w:tc>
          <w:tcPr>
            <w:tcW w:w="740" w:type="dxa"/>
            <w:vAlign w:val="center"/>
          </w:tcPr>
          <w:p w14:paraId="7C74796F" w14:textId="77777777" w:rsidR="00C345E7" w:rsidRPr="00C345E7" w:rsidRDefault="00C345E7" w:rsidP="00C345E7">
            <w:pPr>
              <w:jc w:val="center"/>
              <w:rPr>
                <w:rFonts w:ascii="Arial" w:hAnsi="Arial" w:cs="Arial"/>
              </w:rPr>
            </w:pPr>
            <w:r w:rsidRPr="00C345E7">
              <w:rPr>
                <w:rFonts w:ascii="Arial" w:hAnsi="Arial" w:cs="Arial"/>
              </w:rPr>
              <w:t>0.95</w:t>
            </w:r>
          </w:p>
        </w:tc>
        <w:tc>
          <w:tcPr>
            <w:tcW w:w="740" w:type="dxa"/>
            <w:vAlign w:val="center"/>
          </w:tcPr>
          <w:p w14:paraId="1B638CE4" w14:textId="77777777" w:rsidR="00C345E7" w:rsidRPr="00C345E7" w:rsidRDefault="00C345E7" w:rsidP="00C345E7">
            <w:pPr>
              <w:jc w:val="center"/>
              <w:rPr>
                <w:rFonts w:ascii="Arial" w:hAnsi="Arial" w:cs="Arial"/>
              </w:rPr>
            </w:pPr>
            <w:r w:rsidRPr="00C345E7">
              <w:rPr>
                <w:rFonts w:ascii="Arial" w:hAnsi="Arial" w:cs="Arial"/>
              </w:rPr>
              <w:t>0.78</w:t>
            </w:r>
          </w:p>
        </w:tc>
        <w:tc>
          <w:tcPr>
            <w:tcW w:w="739" w:type="dxa"/>
            <w:vAlign w:val="center"/>
          </w:tcPr>
          <w:p w14:paraId="5520BA27" w14:textId="77777777" w:rsidR="00C345E7" w:rsidRPr="00C345E7" w:rsidRDefault="00C345E7" w:rsidP="00C345E7">
            <w:pPr>
              <w:jc w:val="center"/>
              <w:rPr>
                <w:rFonts w:ascii="Arial" w:hAnsi="Arial" w:cs="Arial"/>
              </w:rPr>
            </w:pPr>
            <w:r w:rsidRPr="00C345E7">
              <w:rPr>
                <w:rFonts w:ascii="Arial" w:hAnsi="Arial" w:cs="Arial"/>
              </w:rPr>
              <w:t>1.00</w:t>
            </w:r>
          </w:p>
        </w:tc>
        <w:tc>
          <w:tcPr>
            <w:tcW w:w="740" w:type="dxa"/>
            <w:vAlign w:val="center"/>
          </w:tcPr>
          <w:p w14:paraId="63925444" w14:textId="77777777" w:rsidR="00C345E7" w:rsidRPr="00C345E7" w:rsidRDefault="00C345E7" w:rsidP="00C345E7">
            <w:pPr>
              <w:jc w:val="center"/>
              <w:rPr>
                <w:rFonts w:ascii="Arial" w:hAnsi="Arial" w:cs="Arial"/>
              </w:rPr>
            </w:pPr>
            <w:r w:rsidRPr="00C345E7">
              <w:rPr>
                <w:rFonts w:ascii="Arial" w:hAnsi="Arial" w:cs="Arial"/>
              </w:rPr>
              <w:t>1.15</w:t>
            </w:r>
          </w:p>
        </w:tc>
        <w:tc>
          <w:tcPr>
            <w:tcW w:w="740" w:type="dxa"/>
            <w:vAlign w:val="center"/>
          </w:tcPr>
          <w:p w14:paraId="7FB79655" w14:textId="77777777" w:rsidR="00C345E7" w:rsidRPr="00C345E7" w:rsidRDefault="00C345E7" w:rsidP="00C345E7">
            <w:pPr>
              <w:jc w:val="center"/>
              <w:rPr>
                <w:rFonts w:ascii="Arial" w:hAnsi="Arial" w:cs="Arial"/>
              </w:rPr>
            </w:pPr>
            <w:r w:rsidRPr="00C345E7">
              <w:rPr>
                <w:rFonts w:ascii="Arial" w:hAnsi="Arial" w:cs="Arial"/>
              </w:rPr>
              <w:t>1.58</w:t>
            </w:r>
          </w:p>
        </w:tc>
        <w:tc>
          <w:tcPr>
            <w:tcW w:w="740" w:type="dxa"/>
            <w:vAlign w:val="center"/>
          </w:tcPr>
          <w:p w14:paraId="410F2EB8" w14:textId="77777777" w:rsidR="00C345E7" w:rsidRPr="00C345E7" w:rsidRDefault="00C345E7" w:rsidP="00C345E7">
            <w:pPr>
              <w:jc w:val="center"/>
              <w:rPr>
                <w:rFonts w:ascii="Arial" w:hAnsi="Arial" w:cs="Arial"/>
              </w:rPr>
            </w:pPr>
            <w:r w:rsidRPr="00C345E7">
              <w:rPr>
                <w:rFonts w:ascii="Arial" w:hAnsi="Arial" w:cs="Arial"/>
              </w:rPr>
              <w:t>0.92</w:t>
            </w:r>
          </w:p>
        </w:tc>
        <w:tc>
          <w:tcPr>
            <w:tcW w:w="740" w:type="dxa"/>
            <w:vAlign w:val="center"/>
          </w:tcPr>
          <w:p w14:paraId="7E801BC9" w14:textId="77777777" w:rsidR="00C345E7" w:rsidRPr="00C345E7" w:rsidRDefault="00C345E7" w:rsidP="00C345E7">
            <w:pPr>
              <w:jc w:val="center"/>
              <w:rPr>
                <w:rFonts w:ascii="Arial" w:hAnsi="Arial" w:cs="Arial"/>
              </w:rPr>
            </w:pPr>
            <w:r w:rsidRPr="00C345E7">
              <w:rPr>
                <w:rFonts w:ascii="Arial" w:hAnsi="Arial" w:cs="Arial"/>
              </w:rPr>
              <w:t>1.11</w:t>
            </w:r>
          </w:p>
        </w:tc>
      </w:tr>
      <w:tr w:rsidR="00C345E7" w:rsidRPr="00C345E7" w14:paraId="46F8F467" w14:textId="77777777" w:rsidTr="004A3BC8">
        <w:trPr>
          <w:trHeight w:val="432"/>
        </w:trPr>
        <w:tc>
          <w:tcPr>
            <w:tcW w:w="2178" w:type="dxa"/>
            <w:tcBorders>
              <w:bottom w:val="single" w:sz="4" w:space="0" w:color="auto"/>
            </w:tcBorders>
            <w:vAlign w:val="center"/>
          </w:tcPr>
          <w:p w14:paraId="6C4DED7C" w14:textId="77777777" w:rsidR="00C345E7" w:rsidRPr="00C345E7" w:rsidRDefault="00C345E7" w:rsidP="00C345E7">
            <w:pPr>
              <w:ind w:left="180"/>
              <w:rPr>
                <w:rFonts w:ascii="Arial" w:hAnsi="Arial" w:cs="Arial"/>
              </w:rPr>
            </w:pPr>
            <w:r w:rsidRPr="00C345E7">
              <w:rPr>
                <w:rFonts w:ascii="Arial" w:hAnsi="Arial" w:cs="Arial"/>
              </w:rPr>
              <w:t>Intervention</w:t>
            </w:r>
          </w:p>
        </w:tc>
        <w:tc>
          <w:tcPr>
            <w:tcW w:w="739" w:type="dxa"/>
            <w:tcBorders>
              <w:bottom w:val="single" w:sz="4" w:space="0" w:color="auto"/>
            </w:tcBorders>
            <w:vAlign w:val="center"/>
          </w:tcPr>
          <w:p w14:paraId="049C8E1C" w14:textId="77777777" w:rsidR="00C345E7" w:rsidRPr="00C345E7" w:rsidRDefault="00C345E7" w:rsidP="00C345E7">
            <w:pPr>
              <w:jc w:val="center"/>
              <w:rPr>
                <w:rFonts w:ascii="Arial" w:hAnsi="Arial" w:cs="Arial"/>
              </w:rPr>
            </w:pPr>
            <w:r w:rsidRPr="00C345E7">
              <w:rPr>
                <w:rFonts w:ascii="Arial" w:hAnsi="Arial" w:cs="Arial"/>
              </w:rPr>
              <w:t>0.97</w:t>
            </w:r>
          </w:p>
        </w:tc>
        <w:tc>
          <w:tcPr>
            <w:tcW w:w="740" w:type="dxa"/>
            <w:tcBorders>
              <w:bottom w:val="single" w:sz="4" w:space="0" w:color="auto"/>
            </w:tcBorders>
            <w:vAlign w:val="center"/>
          </w:tcPr>
          <w:p w14:paraId="0504768E" w14:textId="77777777" w:rsidR="00C345E7" w:rsidRPr="00C345E7" w:rsidRDefault="00C345E7" w:rsidP="00C345E7">
            <w:pPr>
              <w:jc w:val="center"/>
              <w:rPr>
                <w:rFonts w:ascii="Arial" w:hAnsi="Arial" w:cs="Arial"/>
              </w:rPr>
            </w:pPr>
            <w:r w:rsidRPr="00C345E7">
              <w:rPr>
                <w:rFonts w:ascii="Arial" w:hAnsi="Arial" w:cs="Arial"/>
              </w:rPr>
              <w:t>1.06</w:t>
            </w:r>
          </w:p>
        </w:tc>
        <w:tc>
          <w:tcPr>
            <w:tcW w:w="740" w:type="dxa"/>
            <w:tcBorders>
              <w:bottom w:val="single" w:sz="4" w:space="0" w:color="auto"/>
            </w:tcBorders>
            <w:vAlign w:val="center"/>
          </w:tcPr>
          <w:p w14:paraId="1744E9C6" w14:textId="77777777" w:rsidR="00C345E7" w:rsidRPr="00C345E7" w:rsidRDefault="00C345E7" w:rsidP="00C345E7">
            <w:pPr>
              <w:jc w:val="center"/>
              <w:rPr>
                <w:rFonts w:ascii="Arial" w:hAnsi="Arial" w:cs="Arial"/>
              </w:rPr>
            </w:pPr>
            <w:r w:rsidRPr="00C345E7">
              <w:rPr>
                <w:rFonts w:ascii="Arial" w:hAnsi="Arial" w:cs="Arial"/>
              </w:rPr>
              <w:t>1.02</w:t>
            </w:r>
          </w:p>
        </w:tc>
        <w:tc>
          <w:tcPr>
            <w:tcW w:w="740" w:type="dxa"/>
            <w:tcBorders>
              <w:bottom w:val="single" w:sz="4" w:space="0" w:color="auto"/>
            </w:tcBorders>
            <w:vAlign w:val="center"/>
          </w:tcPr>
          <w:p w14:paraId="49C90FA5" w14:textId="77777777" w:rsidR="00C345E7" w:rsidRPr="00C345E7" w:rsidRDefault="00C345E7" w:rsidP="00C345E7">
            <w:pPr>
              <w:jc w:val="center"/>
              <w:rPr>
                <w:rFonts w:ascii="Arial" w:hAnsi="Arial" w:cs="Arial"/>
              </w:rPr>
            </w:pPr>
            <w:r w:rsidRPr="00C345E7">
              <w:rPr>
                <w:rFonts w:ascii="Arial" w:hAnsi="Arial" w:cs="Arial"/>
              </w:rPr>
              <w:t>1.20</w:t>
            </w:r>
          </w:p>
        </w:tc>
        <w:tc>
          <w:tcPr>
            <w:tcW w:w="740" w:type="dxa"/>
            <w:tcBorders>
              <w:bottom w:val="single" w:sz="4" w:space="0" w:color="auto"/>
            </w:tcBorders>
            <w:vAlign w:val="center"/>
          </w:tcPr>
          <w:p w14:paraId="416A080E" w14:textId="77777777" w:rsidR="00C345E7" w:rsidRPr="00C345E7" w:rsidRDefault="00C345E7" w:rsidP="00C345E7">
            <w:pPr>
              <w:jc w:val="center"/>
              <w:rPr>
                <w:rFonts w:ascii="Arial" w:hAnsi="Arial" w:cs="Arial"/>
              </w:rPr>
            </w:pPr>
            <w:r w:rsidRPr="00C345E7">
              <w:rPr>
                <w:rFonts w:ascii="Arial" w:hAnsi="Arial" w:cs="Arial"/>
              </w:rPr>
              <w:t>0.98</w:t>
            </w:r>
          </w:p>
        </w:tc>
        <w:tc>
          <w:tcPr>
            <w:tcW w:w="739" w:type="dxa"/>
            <w:tcBorders>
              <w:bottom w:val="single" w:sz="4" w:space="0" w:color="auto"/>
            </w:tcBorders>
            <w:vAlign w:val="center"/>
          </w:tcPr>
          <w:p w14:paraId="1BC3D622" w14:textId="77777777" w:rsidR="00C345E7" w:rsidRPr="00C345E7" w:rsidRDefault="00C345E7" w:rsidP="00C345E7">
            <w:pPr>
              <w:jc w:val="center"/>
              <w:rPr>
                <w:rFonts w:ascii="Arial" w:hAnsi="Arial" w:cs="Arial"/>
              </w:rPr>
            </w:pPr>
            <w:r w:rsidRPr="00C345E7">
              <w:rPr>
                <w:rFonts w:ascii="Arial" w:hAnsi="Arial" w:cs="Arial"/>
              </w:rPr>
              <w:t>1.13</w:t>
            </w:r>
          </w:p>
        </w:tc>
        <w:tc>
          <w:tcPr>
            <w:tcW w:w="740" w:type="dxa"/>
            <w:tcBorders>
              <w:bottom w:val="single" w:sz="4" w:space="0" w:color="auto"/>
            </w:tcBorders>
            <w:vAlign w:val="center"/>
          </w:tcPr>
          <w:p w14:paraId="42FA900C" w14:textId="77777777" w:rsidR="00C345E7" w:rsidRPr="00C345E7" w:rsidRDefault="00C345E7" w:rsidP="00C345E7">
            <w:pPr>
              <w:jc w:val="center"/>
              <w:rPr>
                <w:rFonts w:ascii="Arial" w:hAnsi="Arial" w:cs="Arial"/>
              </w:rPr>
            </w:pPr>
            <w:r w:rsidRPr="00C345E7">
              <w:rPr>
                <w:rFonts w:ascii="Arial" w:hAnsi="Arial" w:cs="Arial"/>
              </w:rPr>
              <w:t>1.02</w:t>
            </w:r>
          </w:p>
        </w:tc>
        <w:tc>
          <w:tcPr>
            <w:tcW w:w="740" w:type="dxa"/>
            <w:tcBorders>
              <w:bottom w:val="single" w:sz="4" w:space="0" w:color="auto"/>
            </w:tcBorders>
            <w:vAlign w:val="center"/>
          </w:tcPr>
          <w:p w14:paraId="2174F0F5" w14:textId="77777777" w:rsidR="00C345E7" w:rsidRPr="00C345E7" w:rsidRDefault="00C345E7" w:rsidP="00C345E7">
            <w:pPr>
              <w:jc w:val="center"/>
              <w:rPr>
                <w:rFonts w:ascii="Arial" w:hAnsi="Arial" w:cs="Arial"/>
              </w:rPr>
            </w:pPr>
            <w:r w:rsidRPr="00C345E7">
              <w:rPr>
                <w:rFonts w:ascii="Arial" w:hAnsi="Arial" w:cs="Arial"/>
              </w:rPr>
              <w:t>1.53</w:t>
            </w:r>
          </w:p>
        </w:tc>
        <w:tc>
          <w:tcPr>
            <w:tcW w:w="740" w:type="dxa"/>
            <w:tcBorders>
              <w:bottom w:val="single" w:sz="4" w:space="0" w:color="auto"/>
            </w:tcBorders>
            <w:vAlign w:val="center"/>
          </w:tcPr>
          <w:p w14:paraId="1E4C9D41" w14:textId="77777777" w:rsidR="00C345E7" w:rsidRPr="00C345E7" w:rsidRDefault="00C345E7" w:rsidP="00C345E7">
            <w:pPr>
              <w:jc w:val="center"/>
              <w:rPr>
                <w:rFonts w:ascii="Arial" w:hAnsi="Arial" w:cs="Arial"/>
              </w:rPr>
            </w:pPr>
            <w:r w:rsidRPr="00C345E7">
              <w:rPr>
                <w:rFonts w:ascii="Arial" w:hAnsi="Arial" w:cs="Arial"/>
              </w:rPr>
              <w:t>0.90</w:t>
            </w:r>
          </w:p>
        </w:tc>
        <w:tc>
          <w:tcPr>
            <w:tcW w:w="740" w:type="dxa"/>
            <w:tcBorders>
              <w:bottom w:val="single" w:sz="4" w:space="0" w:color="auto"/>
            </w:tcBorders>
            <w:vAlign w:val="center"/>
          </w:tcPr>
          <w:p w14:paraId="7C398D91" w14:textId="77777777" w:rsidR="00C345E7" w:rsidRPr="00C345E7" w:rsidRDefault="00C345E7" w:rsidP="00C345E7">
            <w:pPr>
              <w:jc w:val="center"/>
              <w:rPr>
                <w:rFonts w:ascii="Arial" w:hAnsi="Arial" w:cs="Arial"/>
              </w:rPr>
            </w:pPr>
            <w:r w:rsidRPr="00C345E7">
              <w:rPr>
                <w:rFonts w:ascii="Arial" w:hAnsi="Arial" w:cs="Arial"/>
              </w:rPr>
              <w:t>1.09</w:t>
            </w:r>
          </w:p>
        </w:tc>
      </w:tr>
      <w:tr w:rsidR="00C345E7" w:rsidRPr="00C345E7" w14:paraId="392ACA83" w14:textId="77777777" w:rsidTr="004A3BC8">
        <w:trPr>
          <w:trHeight w:val="432"/>
        </w:trPr>
        <w:tc>
          <w:tcPr>
            <w:tcW w:w="9576" w:type="dxa"/>
            <w:gridSpan w:val="11"/>
            <w:tcBorders>
              <w:top w:val="single" w:sz="4" w:space="0" w:color="auto"/>
            </w:tcBorders>
            <w:vAlign w:val="center"/>
          </w:tcPr>
          <w:p w14:paraId="57C4EFA7" w14:textId="77777777" w:rsidR="00C345E7" w:rsidRPr="00C345E7" w:rsidRDefault="00C345E7" w:rsidP="00C345E7">
            <w:pPr>
              <w:rPr>
                <w:rFonts w:ascii="Arial" w:hAnsi="Arial" w:cs="Arial"/>
              </w:rPr>
            </w:pPr>
            <w:r w:rsidRPr="00C345E7">
              <w:rPr>
                <w:rFonts w:ascii="Arial" w:hAnsi="Arial" w:cs="Arial"/>
                <w:i/>
              </w:rPr>
              <w:t>Note.</w:t>
            </w:r>
            <w:r w:rsidRPr="00C345E7">
              <w:rPr>
                <w:rFonts w:ascii="Arial" w:hAnsi="Arial" w:cs="Arial"/>
              </w:rPr>
              <w:t xml:space="preserve"> </w:t>
            </w:r>
            <w:r w:rsidRPr="00C345E7">
              <w:rPr>
                <w:rFonts w:ascii="Arial" w:hAnsi="Arial" w:cs="Arial"/>
                <w:i/>
              </w:rPr>
              <w:t>M</w:t>
            </w:r>
            <w:r w:rsidRPr="00C345E7">
              <w:rPr>
                <w:rFonts w:ascii="Arial" w:hAnsi="Arial" w:cs="Arial"/>
              </w:rPr>
              <w:t xml:space="preserve"> = mean; </w:t>
            </w:r>
            <w:r w:rsidRPr="00C345E7">
              <w:rPr>
                <w:rFonts w:ascii="Arial" w:hAnsi="Arial" w:cs="Arial"/>
                <w:i/>
              </w:rPr>
              <w:t>SD</w:t>
            </w:r>
            <w:r w:rsidRPr="00C345E7">
              <w:rPr>
                <w:rFonts w:ascii="Arial" w:hAnsi="Arial" w:cs="Arial"/>
              </w:rPr>
              <w:t xml:space="preserve"> = standard deviation.</w:t>
            </w:r>
          </w:p>
        </w:tc>
      </w:tr>
    </w:tbl>
    <w:p w14:paraId="39A7CC32" w14:textId="77777777" w:rsidR="00C345E7" w:rsidRPr="00C345E7" w:rsidRDefault="00C345E7" w:rsidP="00C345E7">
      <w:pPr>
        <w:sectPr w:rsidR="00C345E7" w:rsidRPr="00C345E7" w:rsidSect="004B6B81">
          <w:pgSz w:w="12240" w:h="15840"/>
          <w:pgMar w:top="1440" w:right="1440" w:bottom="1440" w:left="1440" w:header="720" w:footer="720" w:gutter="0"/>
          <w:cols w:space="720"/>
          <w:docGrid w:linePitch="360"/>
        </w:sectPr>
      </w:pPr>
    </w:p>
    <w:p w14:paraId="75517460" w14:textId="77777777" w:rsidR="00C345E7" w:rsidRPr="00C345E7" w:rsidRDefault="00C345E7" w:rsidP="00C345E7">
      <w:pPr>
        <w:rPr>
          <w:rFonts w:cs="Times New Roman"/>
        </w:rPr>
      </w:pPr>
    </w:p>
    <w:tbl>
      <w:tblPr>
        <w:tblW w:w="8205" w:type="dxa"/>
        <w:tblInd w:w="93" w:type="dxa"/>
        <w:tblLayout w:type="fixed"/>
        <w:tblLook w:val="04A0" w:firstRow="1" w:lastRow="0" w:firstColumn="1" w:lastColumn="0" w:noHBand="0" w:noVBand="1"/>
      </w:tblPr>
      <w:tblGrid>
        <w:gridCol w:w="4695"/>
        <w:gridCol w:w="1170"/>
        <w:gridCol w:w="1170"/>
        <w:gridCol w:w="1170"/>
      </w:tblGrid>
      <w:tr w:rsidR="00C345E7" w:rsidRPr="00C345E7" w14:paraId="558B0940" w14:textId="77777777" w:rsidTr="004A3BC8">
        <w:trPr>
          <w:trHeight w:val="432"/>
        </w:trPr>
        <w:tc>
          <w:tcPr>
            <w:tcW w:w="8205" w:type="dxa"/>
            <w:gridSpan w:val="4"/>
            <w:tcBorders>
              <w:bottom w:val="single" w:sz="4" w:space="0" w:color="auto"/>
            </w:tcBorders>
            <w:shd w:val="clear" w:color="auto" w:fill="auto"/>
            <w:noWrap/>
            <w:vAlign w:val="center"/>
          </w:tcPr>
          <w:p w14:paraId="50EA7B63" w14:textId="77777777" w:rsidR="00C345E7" w:rsidRPr="00C345E7" w:rsidRDefault="00C345E7" w:rsidP="00C345E7">
            <w:pPr>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Table A3</w:t>
            </w:r>
          </w:p>
          <w:p w14:paraId="4E8C7030" w14:textId="77777777" w:rsidR="00C345E7" w:rsidRPr="00C345E7" w:rsidRDefault="00C345E7" w:rsidP="00C345E7">
            <w:pPr>
              <w:spacing w:after="0" w:line="240" w:lineRule="auto"/>
              <w:rPr>
                <w:rFonts w:ascii="Arial" w:eastAsia="Times New Roman" w:hAnsi="Arial" w:cs="Arial"/>
                <w:color w:val="000000" w:themeColor="text1"/>
              </w:rPr>
            </w:pPr>
          </w:p>
          <w:p w14:paraId="7CB8B880" w14:textId="77777777" w:rsidR="00C345E7" w:rsidRPr="00C345E7" w:rsidRDefault="00C345E7" w:rsidP="00C345E7">
            <w:pPr>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Service Provision (</w:t>
            </w:r>
            <w:r w:rsidRPr="00C345E7">
              <w:rPr>
                <w:rFonts w:ascii="Arial" w:eastAsia="Times New Roman" w:hAnsi="Arial" w:cs="Arial"/>
                <w:i/>
                <w:color w:val="000000" w:themeColor="text1"/>
              </w:rPr>
              <w:t>n</w:t>
            </w:r>
            <w:r w:rsidRPr="00C345E7">
              <w:rPr>
                <w:rFonts w:ascii="Arial" w:eastAsia="Times New Roman" w:hAnsi="Arial" w:cs="Arial"/>
                <w:color w:val="000000" w:themeColor="text1"/>
              </w:rPr>
              <w:t xml:space="preserve"> = 156)</w:t>
            </w:r>
          </w:p>
        </w:tc>
      </w:tr>
      <w:tr w:rsidR="00C345E7" w:rsidRPr="00C345E7" w14:paraId="0E8B13FD" w14:textId="77777777" w:rsidTr="004A3BC8">
        <w:trPr>
          <w:trHeight w:val="432"/>
        </w:trPr>
        <w:tc>
          <w:tcPr>
            <w:tcW w:w="4695" w:type="dxa"/>
            <w:tcBorders>
              <w:top w:val="single" w:sz="4" w:space="0" w:color="auto"/>
              <w:bottom w:val="single" w:sz="4" w:space="0" w:color="auto"/>
            </w:tcBorders>
            <w:shd w:val="clear" w:color="auto" w:fill="auto"/>
            <w:noWrap/>
            <w:vAlign w:val="center"/>
            <w:hideMark/>
          </w:tcPr>
          <w:p w14:paraId="51EEB4BD" w14:textId="77777777" w:rsidR="00C345E7" w:rsidRPr="00C345E7" w:rsidRDefault="00C345E7" w:rsidP="00C345E7">
            <w:pPr>
              <w:spacing w:after="0" w:line="240" w:lineRule="auto"/>
              <w:jc w:val="center"/>
              <w:rPr>
                <w:rFonts w:ascii="Arial" w:eastAsia="Times New Roman" w:hAnsi="Arial" w:cs="Arial"/>
                <w:color w:val="000000" w:themeColor="text1"/>
              </w:rPr>
            </w:pPr>
            <w:r w:rsidRPr="00C345E7">
              <w:rPr>
                <w:rFonts w:ascii="Arial" w:eastAsia="Times New Roman" w:hAnsi="Arial" w:cs="Arial"/>
                <w:color w:val="000000" w:themeColor="text1"/>
              </w:rPr>
              <w:t>Type</w:t>
            </w:r>
          </w:p>
        </w:tc>
        <w:tc>
          <w:tcPr>
            <w:tcW w:w="1170" w:type="dxa"/>
            <w:tcBorders>
              <w:top w:val="single" w:sz="4" w:space="0" w:color="auto"/>
              <w:bottom w:val="single" w:sz="4" w:space="0" w:color="auto"/>
            </w:tcBorders>
            <w:shd w:val="clear" w:color="auto" w:fill="auto"/>
            <w:noWrap/>
            <w:vAlign w:val="center"/>
            <w:hideMark/>
          </w:tcPr>
          <w:p w14:paraId="4D98A45B" w14:textId="77777777" w:rsidR="00C345E7" w:rsidRPr="00C345E7" w:rsidRDefault="00C345E7" w:rsidP="00C345E7">
            <w:pPr>
              <w:spacing w:after="0" w:line="240" w:lineRule="auto"/>
              <w:jc w:val="center"/>
              <w:rPr>
                <w:rFonts w:ascii="Arial" w:eastAsia="Times New Roman" w:hAnsi="Arial" w:cs="Arial"/>
                <w:i/>
                <w:color w:val="000000" w:themeColor="text1"/>
              </w:rPr>
            </w:pPr>
            <w:r w:rsidRPr="00C345E7">
              <w:rPr>
                <w:rFonts w:ascii="Arial" w:eastAsia="Times New Roman" w:hAnsi="Arial" w:cs="Arial"/>
                <w:i/>
                <w:color w:val="000000" w:themeColor="text1"/>
              </w:rPr>
              <w:t>M</w:t>
            </w:r>
          </w:p>
        </w:tc>
        <w:tc>
          <w:tcPr>
            <w:tcW w:w="1170" w:type="dxa"/>
            <w:tcBorders>
              <w:top w:val="single" w:sz="4" w:space="0" w:color="auto"/>
              <w:bottom w:val="single" w:sz="4" w:space="0" w:color="auto"/>
            </w:tcBorders>
            <w:shd w:val="clear" w:color="auto" w:fill="auto"/>
            <w:vAlign w:val="center"/>
          </w:tcPr>
          <w:p w14:paraId="73E60DE6" w14:textId="77777777" w:rsidR="00C345E7" w:rsidRPr="00C345E7" w:rsidRDefault="00C345E7" w:rsidP="00C345E7">
            <w:pPr>
              <w:spacing w:after="0" w:line="240" w:lineRule="auto"/>
              <w:jc w:val="center"/>
              <w:rPr>
                <w:rFonts w:ascii="Arial" w:eastAsia="Times New Roman" w:hAnsi="Arial" w:cs="Arial"/>
                <w:i/>
                <w:color w:val="000000" w:themeColor="text1"/>
              </w:rPr>
            </w:pPr>
            <w:r w:rsidRPr="00C345E7">
              <w:rPr>
                <w:rFonts w:ascii="Arial" w:eastAsia="Times New Roman" w:hAnsi="Arial" w:cs="Arial"/>
                <w:i/>
                <w:color w:val="000000" w:themeColor="text1"/>
              </w:rPr>
              <w:t>SD</w:t>
            </w:r>
          </w:p>
        </w:tc>
        <w:tc>
          <w:tcPr>
            <w:tcW w:w="1170" w:type="dxa"/>
            <w:tcBorders>
              <w:top w:val="single" w:sz="4" w:space="0" w:color="auto"/>
              <w:bottom w:val="single" w:sz="4" w:space="0" w:color="auto"/>
            </w:tcBorders>
            <w:shd w:val="clear" w:color="auto" w:fill="auto"/>
            <w:noWrap/>
            <w:vAlign w:val="center"/>
          </w:tcPr>
          <w:p w14:paraId="5BB01E66" w14:textId="77777777" w:rsidR="00C345E7" w:rsidRPr="00C345E7" w:rsidRDefault="00C345E7" w:rsidP="00C345E7">
            <w:pPr>
              <w:spacing w:after="0" w:line="240" w:lineRule="auto"/>
              <w:jc w:val="center"/>
              <w:rPr>
                <w:rFonts w:ascii="Arial" w:eastAsia="Times New Roman" w:hAnsi="Arial" w:cs="Arial"/>
                <w:color w:val="000000" w:themeColor="text1"/>
              </w:rPr>
            </w:pPr>
            <w:r w:rsidRPr="00C345E7">
              <w:rPr>
                <w:rFonts w:ascii="Arial" w:eastAsia="Times New Roman" w:hAnsi="Arial" w:cs="Arial"/>
                <w:color w:val="000000" w:themeColor="text1"/>
              </w:rPr>
              <w:t>Min, Max</w:t>
            </w:r>
          </w:p>
        </w:tc>
      </w:tr>
      <w:tr w:rsidR="00C345E7" w:rsidRPr="00C345E7" w14:paraId="7A600B29" w14:textId="77777777" w:rsidTr="004A3BC8">
        <w:trPr>
          <w:trHeight w:val="432"/>
        </w:trPr>
        <w:tc>
          <w:tcPr>
            <w:tcW w:w="4695" w:type="dxa"/>
            <w:tcBorders>
              <w:top w:val="single" w:sz="4" w:space="0" w:color="auto"/>
            </w:tcBorders>
            <w:shd w:val="clear" w:color="auto" w:fill="auto"/>
            <w:noWrap/>
            <w:vAlign w:val="center"/>
            <w:hideMark/>
          </w:tcPr>
          <w:p w14:paraId="088A77BA" w14:textId="77777777" w:rsidR="00C345E7" w:rsidRPr="00C345E7" w:rsidRDefault="00C345E7" w:rsidP="00C345E7">
            <w:pPr>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Total direct contacts</w:t>
            </w:r>
          </w:p>
        </w:tc>
        <w:tc>
          <w:tcPr>
            <w:tcW w:w="1170" w:type="dxa"/>
            <w:tcBorders>
              <w:top w:val="single" w:sz="4" w:space="0" w:color="auto"/>
            </w:tcBorders>
            <w:shd w:val="clear" w:color="auto" w:fill="auto"/>
            <w:noWrap/>
            <w:vAlign w:val="center"/>
          </w:tcPr>
          <w:p w14:paraId="431FD17E"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307</w:t>
            </w:r>
          </w:p>
        </w:tc>
        <w:tc>
          <w:tcPr>
            <w:tcW w:w="1170" w:type="dxa"/>
            <w:tcBorders>
              <w:top w:val="single" w:sz="4" w:space="0" w:color="auto"/>
            </w:tcBorders>
            <w:shd w:val="clear" w:color="auto" w:fill="auto"/>
            <w:vAlign w:val="center"/>
          </w:tcPr>
          <w:p w14:paraId="36B4AE15"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176</w:t>
            </w:r>
          </w:p>
        </w:tc>
        <w:tc>
          <w:tcPr>
            <w:tcW w:w="1170" w:type="dxa"/>
            <w:tcBorders>
              <w:top w:val="single" w:sz="4" w:space="0" w:color="auto"/>
            </w:tcBorders>
            <w:shd w:val="clear" w:color="auto" w:fill="auto"/>
            <w:noWrap/>
            <w:vAlign w:val="center"/>
          </w:tcPr>
          <w:p w14:paraId="4C873744"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0,703</w:t>
            </w:r>
          </w:p>
        </w:tc>
      </w:tr>
      <w:tr w:rsidR="00C345E7" w:rsidRPr="00C345E7" w14:paraId="750F14DF" w14:textId="77777777" w:rsidTr="004A3BC8">
        <w:trPr>
          <w:trHeight w:val="432"/>
        </w:trPr>
        <w:tc>
          <w:tcPr>
            <w:tcW w:w="4695" w:type="dxa"/>
            <w:shd w:val="clear" w:color="auto" w:fill="auto"/>
            <w:noWrap/>
            <w:vAlign w:val="center"/>
            <w:hideMark/>
          </w:tcPr>
          <w:p w14:paraId="51990D78" w14:textId="77777777" w:rsidR="00C345E7" w:rsidRPr="00C345E7" w:rsidRDefault="00C345E7" w:rsidP="00C345E7">
            <w:pPr>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Total direct hours</w:t>
            </w:r>
          </w:p>
        </w:tc>
        <w:tc>
          <w:tcPr>
            <w:tcW w:w="1170" w:type="dxa"/>
            <w:shd w:val="clear" w:color="auto" w:fill="auto"/>
            <w:noWrap/>
            <w:vAlign w:val="center"/>
          </w:tcPr>
          <w:p w14:paraId="77A68BE2"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644</w:t>
            </w:r>
          </w:p>
        </w:tc>
        <w:tc>
          <w:tcPr>
            <w:tcW w:w="1170" w:type="dxa"/>
            <w:shd w:val="clear" w:color="auto" w:fill="auto"/>
            <w:vAlign w:val="center"/>
          </w:tcPr>
          <w:p w14:paraId="4B514E65"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349</w:t>
            </w:r>
          </w:p>
        </w:tc>
        <w:tc>
          <w:tcPr>
            <w:tcW w:w="1170" w:type="dxa"/>
            <w:shd w:val="clear" w:color="auto" w:fill="auto"/>
            <w:noWrap/>
            <w:vAlign w:val="center"/>
          </w:tcPr>
          <w:p w14:paraId="093944BF"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0,1649</w:t>
            </w:r>
          </w:p>
        </w:tc>
      </w:tr>
      <w:tr w:rsidR="00C345E7" w:rsidRPr="00C345E7" w14:paraId="7284CB4F" w14:textId="77777777" w:rsidTr="004A3BC8">
        <w:trPr>
          <w:trHeight w:val="432"/>
        </w:trPr>
        <w:tc>
          <w:tcPr>
            <w:tcW w:w="4695" w:type="dxa"/>
            <w:shd w:val="clear" w:color="auto" w:fill="auto"/>
            <w:noWrap/>
            <w:vAlign w:val="center"/>
          </w:tcPr>
          <w:p w14:paraId="5EA0A5C6"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with child without other from   FOTC</w:t>
            </w:r>
          </w:p>
        </w:tc>
        <w:tc>
          <w:tcPr>
            <w:tcW w:w="1170" w:type="dxa"/>
            <w:shd w:val="clear" w:color="auto" w:fill="auto"/>
            <w:noWrap/>
            <w:vAlign w:val="center"/>
          </w:tcPr>
          <w:p w14:paraId="54047305"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387</w:t>
            </w:r>
          </w:p>
        </w:tc>
        <w:tc>
          <w:tcPr>
            <w:tcW w:w="1170" w:type="dxa"/>
            <w:shd w:val="clear" w:color="auto" w:fill="auto"/>
            <w:vAlign w:val="center"/>
          </w:tcPr>
          <w:p w14:paraId="49BD7BB4"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220</w:t>
            </w:r>
          </w:p>
        </w:tc>
        <w:tc>
          <w:tcPr>
            <w:tcW w:w="1170" w:type="dxa"/>
            <w:shd w:val="clear" w:color="auto" w:fill="auto"/>
            <w:noWrap/>
            <w:vAlign w:val="center"/>
          </w:tcPr>
          <w:p w14:paraId="053F9005"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0,1260</w:t>
            </w:r>
          </w:p>
        </w:tc>
      </w:tr>
      <w:tr w:rsidR="00C345E7" w:rsidRPr="00C345E7" w14:paraId="5DFA8685" w14:textId="77777777" w:rsidTr="004A3BC8">
        <w:trPr>
          <w:trHeight w:val="432"/>
        </w:trPr>
        <w:tc>
          <w:tcPr>
            <w:tcW w:w="4695" w:type="dxa"/>
            <w:shd w:val="clear" w:color="auto" w:fill="auto"/>
            <w:noWrap/>
            <w:vAlign w:val="center"/>
          </w:tcPr>
          <w:p w14:paraId="6B787814"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with child and another mentee from FOTC</w:t>
            </w:r>
          </w:p>
        </w:tc>
        <w:tc>
          <w:tcPr>
            <w:tcW w:w="1170" w:type="dxa"/>
            <w:shd w:val="clear" w:color="auto" w:fill="auto"/>
            <w:noWrap/>
            <w:vAlign w:val="center"/>
          </w:tcPr>
          <w:p w14:paraId="07A38424"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205</w:t>
            </w:r>
          </w:p>
        </w:tc>
        <w:tc>
          <w:tcPr>
            <w:tcW w:w="1170" w:type="dxa"/>
            <w:shd w:val="clear" w:color="auto" w:fill="auto"/>
            <w:vAlign w:val="center"/>
          </w:tcPr>
          <w:p w14:paraId="271109B5"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181</w:t>
            </w:r>
          </w:p>
        </w:tc>
        <w:tc>
          <w:tcPr>
            <w:tcW w:w="1170" w:type="dxa"/>
            <w:shd w:val="clear" w:color="auto" w:fill="auto"/>
            <w:noWrap/>
            <w:vAlign w:val="center"/>
          </w:tcPr>
          <w:p w14:paraId="53AE3A2C"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0,775</w:t>
            </w:r>
          </w:p>
        </w:tc>
      </w:tr>
      <w:tr w:rsidR="00C345E7" w:rsidRPr="00C345E7" w14:paraId="2028C5DF" w14:textId="77777777" w:rsidTr="004A3BC8">
        <w:trPr>
          <w:trHeight w:val="432"/>
        </w:trPr>
        <w:tc>
          <w:tcPr>
            <w:tcW w:w="4695" w:type="dxa"/>
            <w:shd w:val="clear" w:color="auto" w:fill="auto"/>
            <w:noWrap/>
            <w:vAlign w:val="center"/>
            <w:hideMark/>
          </w:tcPr>
          <w:p w14:paraId="6F0782AA"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with child and another mentor and mentee from FOTC</w:t>
            </w:r>
          </w:p>
        </w:tc>
        <w:tc>
          <w:tcPr>
            <w:tcW w:w="1170" w:type="dxa"/>
            <w:shd w:val="clear" w:color="auto" w:fill="auto"/>
            <w:noWrap/>
            <w:vAlign w:val="center"/>
          </w:tcPr>
          <w:p w14:paraId="0E2CB89C"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52</w:t>
            </w:r>
          </w:p>
        </w:tc>
        <w:tc>
          <w:tcPr>
            <w:tcW w:w="1170" w:type="dxa"/>
            <w:shd w:val="clear" w:color="auto" w:fill="auto"/>
            <w:vAlign w:val="center"/>
          </w:tcPr>
          <w:p w14:paraId="64B2EE18"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56</w:t>
            </w:r>
          </w:p>
        </w:tc>
        <w:tc>
          <w:tcPr>
            <w:tcW w:w="1170" w:type="dxa"/>
            <w:shd w:val="clear" w:color="auto" w:fill="auto"/>
            <w:noWrap/>
            <w:vAlign w:val="center"/>
          </w:tcPr>
          <w:p w14:paraId="3F64FC1D"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0,294</w:t>
            </w:r>
          </w:p>
        </w:tc>
      </w:tr>
      <w:tr w:rsidR="00C345E7" w:rsidRPr="00C345E7" w14:paraId="1C14D69A" w14:textId="77777777" w:rsidTr="004A3BC8">
        <w:trPr>
          <w:trHeight w:val="432"/>
        </w:trPr>
        <w:tc>
          <w:tcPr>
            <w:tcW w:w="4695" w:type="dxa"/>
            <w:shd w:val="clear" w:color="auto" w:fill="auto"/>
            <w:noWrap/>
            <w:vAlign w:val="center"/>
          </w:tcPr>
          <w:p w14:paraId="573BAD9D" w14:textId="77777777" w:rsidR="00C345E7" w:rsidRPr="00C345E7" w:rsidRDefault="00C345E7" w:rsidP="00C345E7">
            <w:pPr>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Total indirect hours</w:t>
            </w:r>
          </w:p>
        </w:tc>
        <w:tc>
          <w:tcPr>
            <w:tcW w:w="1170" w:type="dxa"/>
            <w:shd w:val="clear" w:color="auto" w:fill="auto"/>
            <w:noWrap/>
            <w:vAlign w:val="center"/>
          </w:tcPr>
          <w:p w14:paraId="27804351"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85</w:t>
            </w:r>
          </w:p>
        </w:tc>
        <w:tc>
          <w:tcPr>
            <w:tcW w:w="1170" w:type="dxa"/>
            <w:shd w:val="clear" w:color="auto" w:fill="auto"/>
            <w:vAlign w:val="center"/>
          </w:tcPr>
          <w:p w14:paraId="7EA347C0"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66</w:t>
            </w:r>
          </w:p>
        </w:tc>
        <w:tc>
          <w:tcPr>
            <w:tcW w:w="1170" w:type="dxa"/>
            <w:shd w:val="clear" w:color="auto" w:fill="auto"/>
            <w:noWrap/>
            <w:vAlign w:val="center"/>
          </w:tcPr>
          <w:p w14:paraId="59047BF9"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0,332</w:t>
            </w:r>
          </w:p>
        </w:tc>
      </w:tr>
      <w:tr w:rsidR="00C345E7" w:rsidRPr="00C345E7" w14:paraId="7B8387BB" w14:textId="77777777" w:rsidTr="004A3BC8">
        <w:trPr>
          <w:trHeight w:val="432"/>
        </w:trPr>
        <w:tc>
          <w:tcPr>
            <w:tcW w:w="4695" w:type="dxa"/>
            <w:shd w:val="clear" w:color="auto" w:fill="auto"/>
            <w:noWrap/>
            <w:vAlign w:val="center"/>
          </w:tcPr>
          <w:p w14:paraId="66798EEF"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communicating with parents/caregivers</w:t>
            </w:r>
          </w:p>
        </w:tc>
        <w:tc>
          <w:tcPr>
            <w:tcW w:w="1170" w:type="dxa"/>
            <w:shd w:val="clear" w:color="auto" w:fill="auto"/>
            <w:noWrap/>
            <w:vAlign w:val="center"/>
          </w:tcPr>
          <w:p w14:paraId="606D617B"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38</w:t>
            </w:r>
          </w:p>
        </w:tc>
        <w:tc>
          <w:tcPr>
            <w:tcW w:w="1170" w:type="dxa"/>
            <w:shd w:val="clear" w:color="auto" w:fill="auto"/>
            <w:vAlign w:val="center"/>
          </w:tcPr>
          <w:p w14:paraId="5F4192C9"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35</w:t>
            </w:r>
          </w:p>
        </w:tc>
        <w:tc>
          <w:tcPr>
            <w:tcW w:w="1170" w:type="dxa"/>
            <w:shd w:val="clear" w:color="auto" w:fill="auto"/>
            <w:noWrap/>
            <w:vAlign w:val="center"/>
          </w:tcPr>
          <w:p w14:paraId="71A90075"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0,197</w:t>
            </w:r>
          </w:p>
        </w:tc>
      </w:tr>
      <w:tr w:rsidR="00C345E7" w:rsidRPr="00C345E7" w14:paraId="002F739F" w14:textId="77777777" w:rsidTr="004A3BC8">
        <w:trPr>
          <w:trHeight w:val="432"/>
        </w:trPr>
        <w:tc>
          <w:tcPr>
            <w:tcW w:w="4695" w:type="dxa"/>
            <w:shd w:val="clear" w:color="auto" w:fill="auto"/>
            <w:noWrap/>
            <w:vAlign w:val="center"/>
          </w:tcPr>
          <w:p w14:paraId="7FFAFB41"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researching or planning</w:t>
            </w:r>
          </w:p>
        </w:tc>
        <w:tc>
          <w:tcPr>
            <w:tcW w:w="1170" w:type="dxa"/>
            <w:shd w:val="clear" w:color="auto" w:fill="auto"/>
            <w:noWrap/>
            <w:vAlign w:val="center"/>
          </w:tcPr>
          <w:p w14:paraId="5A85E339"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22</w:t>
            </w:r>
          </w:p>
        </w:tc>
        <w:tc>
          <w:tcPr>
            <w:tcW w:w="1170" w:type="dxa"/>
            <w:shd w:val="clear" w:color="auto" w:fill="auto"/>
            <w:vAlign w:val="center"/>
          </w:tcPr>
          <w:p w14:paraId="5D6AF03A"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27</w:t>
            </w:r>
          </w:p>
        </w:tc>
        <w:tc>
          <w:tcPr>
            <w:tcW w:w="1170" w:type="dxa"/>
            <w:shd w:val="clear" w:color="auto" w:fill="auto"/>
            <w:noWrap/>
            <w:vAlign w:val="center"/>
          </w:tcPr>
          <w:p w14:paraId="6A8EB7D6"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0,136</w:t>
            </w:r>
          </w:p>
        </w:tc>
      </w:tr>
      <w:tr w:rsidR="00C345E7" w:rsidRPr="00C345E7" w14:paraId="512A3DAC" w14:textId="77777777" w:rsidTr="004A3BC8">
        <w:trPr>
          <w:trHeight w:val="432"/>
        </w:trPr>
        <w:tc>
          <w:tcPr>
            <w:tcW w:w="4695" w:type="dxa"/>
            <w:shd w:val="clear" w:color="auto" w:fill="auto"/>
            <w:noWrap/>
            <w:vAlign w:val="center"/>
          </w:tcPr>
          <w:p w14:paraId="37735D4D"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communicating with school staff</w:t>
            </w:r>
          </w:p>
        </w:tc>
        <w:tc>
          <w:tcPr>
            <w:tcW w:w="1170" w:type="dxa"/>
            <w:shd w:val="clear" w:color="auto" w:fill="auto"/>
            <w:noWrap/>
            <w:vAlign w:val="center"/>
          </w:tcPr>
          <w:p w14:paraId="5FCF11D6"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12</w:t>
            </w:r>
          </w:p>
        </w:tc>
        <w:tc>
          <w:tcPr>
            <w:tcW w:w="1170" w:type="dxa"/>
            <w:shd w:val="clear" w:color="auto" w:fill="auto"/>
            <w:vAlign w:val="center"/>
          </w:tcPr>
          <w:p w14:paraId="25EC362E"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14</w:t>
            </w:r>
          </w:p>
        </w:tc>
        <w:tc>
          <w:tcPr>
            <w:tcW w:w="1170" w:type="dxa"/>
            <w:shd w:val="clear" w:color="auto" w:fill="auto"/>
            <w:noWrap/>
            <w:vAlign w:val="center"/>
          </w:tcPr>
          <w:p w14:paraId="71E74AB7"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0,71</w:t>
            </w:r>
          </w:p>
        </w:tc>
      </w:tr>
      <w:tr w:rsidR="00C345E7" w:rsidRPr="00C345E7" w14:paraId="4A93FD41" w14:textId="77777777" w:rsidTr="004A3BC8">
        <w:trPr>
          <w:trHeight w:val="432"/>
        </w:trPr>
        <w:tc>
          <w:tcPr>
            <w:tcW w:w="4695" w:type="dxa"/>
            <w:tcBorders>
              <w:bottom w:val="single" w:sz="4" w:space="0" w:color="auto"/>
            </w:tcBorders>
            <w:shd w:val="clear" w:color="auto" w:fill="auto"/>
            <w:noWrap/>
            <w:vAlign w:val="center"/>
          </w:tcPr>
          <w:p w14:paraId="5C8CDE9A" w14:textId="77777777" w:rsidR="00C345E7" w:rsidRPr="00C345E7" w:rsidRDefault="00C345E7" w:rsidP="00C345E7">
            <w:pPr>
              <w:spacing w:after="0" w:line="240" w:lineRule="auto"/>
              <w:ind w:left="339" w:hanging="180"/>
              <w:rPr>
                <w:rFonts w:ascii="Arial" w:eastAsia="Times New Roman" w:hAnsi="Arial" w:cs="Arial"/>
                <w:color w:val="000000" w:themeColor="text1"/>
              </w:rPr>
            </w:pPr>
            <w:r w:rsidRPr="00C345E7">
              <w:rPr>
                <w:rFonts w:ascii="Arial" w:eastAsia="Times New Roman" w:hAnsi="Arial" w:cs="Arial"/>
                <w:color w:val="000000" w:themeColor="text1"/>
              </w:rPr>
              <w:t xml:space="preserve">  Hours spent communicating with other parties</w:t>
            </w:r>
          </w:p>
        </w:tc>
        <w:tc>
          <w:tcPr>
            <w:tcW w:w="1170" w:type="dxa"/>
            <w:tcBorders>
              <w:bottom w:val="single" w:sz="4" w:space="0" w:color="auto"/>
            </w:tcBorders>
            <w:shd w:val="clear" w:color="auto" w:fill="auto"/>
            <w:noWrap/>
            <w:vAlign w:val="center"/>
          </w:tcPr>
          <w:p w14:paraId="2344A219" w14:textId="77777777" w:rsidR="00C345E7" w:rsidRPr="00C345E7" w:rsidRDefault="00C345E7" w:rsidP="00C345E7">
            <w:pPr>
              <w:tabs>
                <w:tab w:val="decimal" w:pos="70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11</w:t>
            </w:r>
          </w:p>
        </w:tc>
        <w:tc>
          <w:tcPr>
            <w:tcW w:w="1170" w:type="dxa"/>
            <w:tcBorders>
              <w:bottom w:val="single" w:sz="4" w:space="0" w:color="auto"/>
            </w:tcBorders>
            <w:shd w:val="clear" w:color="auto" w:fill="auto"/>
            <w:vAlign w:val="center"/>
          </w:tcPr>
          <w:p w14:paraId="1B0B5EFE" w14:textId="77777777" w:rsidR="00C345E7" w:rsidRPr="00C345E7" w:rsidRDefault="00C345E7" w:rsidP="00C345E7">
            <w:pPr>
              <w:tabs>
                <w:tab w:val="decimal" w:pos="52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15</w:t>
            </w:r>
          </w:p>
        </w:tc>
        <w:tc>
          <w:tcPr>
            <w:tcW w:w="1170" w:type="dxa"/>
            <w:tcBorders>
              <w:bottom w:val="single" w:sz="4" w:space="0" w:color="auto"/>
            </w:tcBorders>
            <w:shd w:val="clear" w:color="auto" w:fill="auto"/>
            <w:noWrap/>
            <w:vAlign w:val="center"/>
          </w:tcPr>
          <w:p w14:paraId="1E47FBCF" w14:textId="77777777" w:rsidR="00C345E7" w:rsidRPr="00C345E7" w:rsidRDefault="00C345E7" w:rsidP="00C345E7">
            <w:pPr>
              <w:tabs>
                <w:tab w:val="decimal" w:pos="252"/>
              </w:tabs>
              <w:spacing w:after="0" w:line="240" w:lineRule="auto"/>
              <w:rPr>
                <w:rFonts w:ascii="Arial" w:eastAsia="Times New Roman" w:hAnsi="Arial" w:cs="Arial"/>
                <w:color w:val="000000" w:themeColor="text1"/>
              </w:rPr>
            </w:pPr>
            <w:r w:rsidRPr="00C345E7">
              <w:rPr>
                <w:rFonts w:ascii="Arial" w:eastAsia="Times New Roman" w:hAnsi="Arial" w:cs="Arial"/>
                <w:color w:val="000000" w:themeColor="text1"/>
              </w:rPr>
              <w:t>0,102</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C345E7" w:rsidRPr="00C345E7" w14:paraId="604A4D37" w14:textId="77777777" w:rsidTr="004A3BC8">
        <w:trPr>
          <w:trHeight w:val="432"/>
        </w:trPr>
        <w:tc>
          <w:tcPr>
            <w:tcW w:w="9576" w:type="dxa"/>
            <w:tcBorders>
              <w:top w:val="single" w:sz="4" w:space="0" w:color="auto"/>
            </w:tcBorders>
            <w:vAlign w:val="center"/>
          </w:tcPr>
          <w:p w14:paraId="2A678446" w14:textId="77777777" w:rsidR="00C345E7" w:rsidRPr="00C345E7" w:rsidRDefault="00C345E7" w:rsidP="00C345E7">
            <w:pPr>
              <w:rPr>
                <w:rFonts w:ascii="Arial" w:hAnsi="Arial" w:cs="Arial"/>
              </w:rPr>
            </w:pPr>
            <w:r w:rsidRPr="00C345E7">
              <w:rPr>
                <w:rFonts w:ascii="Arial" w:hAnsi="Arial" w:cs="Arial"/>
                <w:i/>
              </w:rPr>
              <w:t>Note.</w:t>
            </w:r>
            <w:r w:rsidRPr="00C345E7">
              <w:rPr>
                <w:rFonts w:ascii="Arial" w:hAnsi="Arial" w:cs="Arial"/>
              </w:rPr>
              <w:t xml:space="preserve"> </w:t>
            </w:r>
            <w:r w:rsidRPr="00C345E7">
              <w:rPr>
                <w:rFonts w:ascii="Arial" w:hAnsi="Arial" w:cs="Arial"/>
                <w:i/>
              </w:rPr>
              <w:t>M</w:t>
            </w:r>
            <w:r w:rsidRPr="00C345E7">
              <w:rPr>
                <w:rFonts w:ascii="Arial" w:hAnsi="Arial" w:cs="Arial"/>
              </w:rPr>
              <w:t xml:space="preserve"> = mean; </w:t>
            </w:r>
            <w:r w:rsidRPr="00C345E7">
              <w:rPr>
                <w:rFonts w:ascii="Arial" w:hAnsi="Arial" w:cs="Arial"/>
                <w:i/>
              </w:rPr>
              <w:t>SD</w:t>
            </w:r>
            <w:r w:rsidRPr="00C345E7">
              <w:rPr>
                <w:rFonts w:ascii="Arial" w:hAnsi="Arial" w:cs="Arial"/>
              </w:rPr>
              <w:t xml:space="preserve"> = standard deviation.</w:t>
            </w:r>
          </w:p>
        </w:tc>
      </w:tr>
    </w:tbl>
    <w:p w14:paraId="1D812461" w14:textId="77777777" w:rsidR="00C345E7" w:rsidRPr="00C345E7" w:rsidRDefault="00C345E7" w:rsidP="00C345E7">
      <w:pPr>
        <w:rPr>
          <w:rFonts w:cs="Times New Roman"/>
          <w:b/>
        </w:rPr>
      </w:pPr>
    </w:p>
    <w:p w14:paraId="7E5D5834" w14:textId="77777777" w:rsidR="00C345E7" w:rsidRPr="00C345E7" w:rsidRDefault="00C345E7" w:rsidP="00C345E7">
      <w:pPr>
        <w:rPr>
          <w:rFonts w:cs="Times New Roman"/>
        </w:rPr>
      </w:pPr>
    </w:p>
    <w:p w14:paraId="5E0DC138" w14:textId="77777777" w:rsidR="00C345E7" w:rsidRPr="00C345E7" w:rsidRDefault="00C345E7" w:rsidP="00C345E7">
      <w:pPr>
        <w:rPr>
          <w:rFonts w:cs="Times New Roman"/>
        </w:rPr>
      </w:pPr>
      <w:r w:rsidRPr="00C345E7">
        <w:rPr>
          <w:rFonts w:cs="Times New Roman"/>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35"/>
        <w:gridCol w:w="1615"/>
      </w:tblGrid>
      <w:tr w:rsidR="00C345E7" w:rsidRPr="00C345E7" w14:paraId="63BDC9C7" w14:textId="77777777" w:rsidTr="004A3BC8">
        <w:tc>
          <w:tcPr>
            <w:tcW w:w="9350" w:type="dxa"/>
            <w:gridSpan w:val="2"/>
            <w:tcBorders>
              <w:bottom w:val="single" w:sz="4" w:space="0" w:color="auto"/>
            </w:tcBorders>
          </w:tcPr>
          <w:p w14:paraId="50BA64C6" w14:textId="77777777" w:rsidR="00C345E7" w:rsidRPr="00C345E7" w:rsidRDefault="00C345E7" w:rsidP="00C345E7">
            <w:pPr>
              <w:rPr>
                <w:rFonts w:ascii="Arial" w:hAnsi="Arial" w:cs="Arial"/>
              </w:rPr>
            </w:pPr>
            <w:r w:rsidRPr="00C345E7">
              <w:rPr>
                <w:rFonts w:ascii="Arial" w:hAnsi="Arial" w:cs="Arial"/>
              </w:rPr>
              <w:lastRenderedPageBreak/>
              <w:t>Table A4</w:t>
            </w:r>
          </w:p>
          <w:p w14:paraId="19B8DB32" w14:textId="77777777" w:rsidR="00C345E7" w:rsidRPr="00C345E7" w:rsidRDefault="00C345E7" w:rsidP="00C345E7">
            <w:pPr>
              <w:rPr>
                <w:rFonts w:ascii="Arial" w:hAnsi="Arial" w:cs="Arial"/>
                <w:i/>
              </w:rPr>
            </w:pPr>
            <w:r w:rsidRPr="00C345E7">
              <w:rPr>
                <w:rFonts w:ascii="Arial" w:hAnsi="Arial" w:cs="Arial"/>
                <w:i/>
              </w:rPr>
              <w:t xml:space="preserve">Percent of Months that FOTC Core Activity Reported </w:t>
            </w:r>
          </w:p>
        </w:tc>
      </w:tr>
      <w:tr w:rsidR="00C345E7" w:rsidRPr="00C345E7" w14:paraId="10EC578C" w14:textId="77777777" w:rsidTr="004A3BC8">
        <w:trPr>
          <w:trHeight w:val="360"/>
        </w:trPr>
        <w:tc>
          <w:tcPr>
            <w:tcW w:w="7735" w:type="dxa"/>
            <w:tcBorders>
              <w:top w:val="single" w:sz="4" w:space="0" w:color="auto"/>
              <w:bottom w:val="single" w:sz="4" w:space="0" w:color="auto"/>
            </w:tcBorders>
            <w:vAlign w:val="center"/>
          </w:tcPr>
          <w:p w14:paraId="02F2D57A" w14:textId="77777777" w:rsidR="00C345E7" w:rsidRPr="00C345E7" w:rsidRDefault="00C345E7" w:rsidP="00C345E7">
            <w:pPr>
              <w:jc w:val="center"/>
              <w:rPr>
                <w:rFonts w:ascii="Arial" w:hAnsi="Arial" w:cs="Arial"/>
              </w:rPr>
            </w:pPr>
            <w:r w:rsidRPr="00C345E7">
              <w:rPr>
                <w:rFonts w:ascii="Arial" w:hAnsi="Arial" w:cs="Arial"/>
              </w:rPr>
              <w:t>Activity</w:t>
            </w:r>
          </w:p>
        </w:tc>
        <w:tc>
          <w:tcPr>
            <w:tcW w:w="1615" w:type="dxa"/>
            <w:tcBorders>
              <w:top w:val="single" w:sz="4" w:space="0" w:color="auto"/>
              <w:bottom w:val="single" w:sz="4" w:space="0" w:color="auto"/>
            </w:tcBorders>
            <w:vAlign w:val="center"/>
          </w:tcPr>
          <w:p w14:paraId="38F4584D" w14:textId="77777777" w:rsidR="00C345E7" w:rsidRPr="00C345E7" w:rsidRDefault="00C345E7" w:rsidP="00C345E7">
            <w:pPr>
              <w:jc w:val="center"/>
              <w:rPr>
                <w:rFonts w:ascii="Arial" w:hAnsi="Arial" w:cs="Arial"/>
              </w:rPr>
            </w:pPr>
            <w:r w:rsidRPr="00C345E7">
              <w:rPr>
                <w:rFonts w:ascii="Arial" w:hAnsi="Arial" w:cs="Arial"/>
              </w:rPr>
              <w:t>Percent</w:t>
            </w:r>
          </w:p>
        </w:tc>
      </w:tr>
      <w:tr w:rsidR="00C345E7" w:rsidRPr="00C345E7" w14:paraId="4168A78A" w14:textId="77777777" w:rsidTr="004A3BC8">
        <w:trPr>
          <w:trHeight w:val="346"/>
        </w:trPr>
        <w:tc>
          <w:tcPr>
            <w:tcW w:w="7735" w:type="dxa"/>
            <w:tcBorders>
              <w:top w:val="single" w:sz="4" w:space="0" w:color="auto"/>
            </w:tcBorders>
            <w:vAlign w:val="center"/>
          </w:tcPr>
          <w:p w14:paraId="55E74A9C" w14:textId="77777777" w:rsidR="00C345E7" w:rsidRPr="00C345E7" w:rsidRDefault="00C345E7" w:rsidP="00C345E7">
            <w:pPr>
              <w:rPr>
                <w:rFonts w:ascii="Arial" w:hAnsi="Arial" w:cs="Arial"/>
              </w:rPr>
            </w:pPr>
            <w:r w:rsidRPr="00C345E7">
              <w:rPr>
                <w:rFonts w:ascii="Arial" w:hAnsi="Arial" w:cs="Arial"/>
              </w:rPr>
              <w:t>Mentor training and supervision</w:t>
            </w:r>
          </w:p>
        </w:tc>
        <w:tc>
          <w:tcPr>
            <w:tcW w:w="1615" w:type="dxa"/>
            <w:tcBorders>
              <w:top w:val="single" w:sz="4" w:space="0" w:color="auto"/>
            </w:tcBorders>
          </w:tcPr>
          <w:p w14:paraId="252617B8" w14:textId="77777777" w:rsidR="00C345E7" w:rsidRPr="00C345E7" w:rsidRDefault="00C345E7" w:rsidP="00C345E7">
            <w:pPr>
              <w:rPr>
                <w:rFonts w:ascii="Arial" w:hAnsi="Arial" w:cs="Arial"/>
              </w:rPr>
            </w:pPr>
          </w:p>
        </w:tc>
      </w:tr>
      <w:tr w:rsidR="00C345E7" w:rsidRPr="00C345E7" w14:paraId="3B947308" w14:textId="77777777" w:rsidTr="004A3BC8">
        <w:trPr>
          <w:trHeight w:val="346"/>
        </w:trPr>
        <w:tc>
          <w:tcPr>
            <w:tcW w:w="7735" w:type="dxa"/>
            <w:vAlign w:val="center"/>
          </w:tcPr>
          <w:p w14:paraId="66F02DBA" w14:textId="77777777" w:rsidR="00C345E7" w:rsidRPr="00C345E7" w:rsidRDefault="00C345E7" w:rsidP="00C345E7">
            <w:pPr>
              <w:rPr>
                <w:rFonts w:ascii="Arial" w:hAnsi="Arial" w:cs="Arial"/>
              </w:rPr>
            </w:pPr>
            <w:r w:rsidRPr="00C345E7">
              <w:rPr>
                <w:rFonts w:ascii="Arial" w:hAnsi="Arial" w:cs="Arial"/>
              </w:rPr>
              <w:t xml:space="preserve">     Talked on phone or met individually with supervisor and discussed child</w:t>
            </w:r>
          </w:p>
        </w:tc>
        <w:tc>
          <w:tcPr>
            <w:tcW w:w="1615" w:type="dxa"/>
            <w:vAlign w:val="center"/>
          </w:tcPr>
          <w:p w14:paraId="2717152F" w14:textId="77777777" w:rsidR="00C345E7" w:rsidRPr="00C345E7" w:rsidRDefault="00C345E7" w:rsidP="00C345E7">
            <w:pPr>
              <w:jc w:val="center"/>
              <w:rPr>
                <w:rFonts w:ascii="Arial" w:hAnsi="Arial" w:cs="Arial"/>
              </w:rPr>
            </w:pPr>
            <w:r w:rsidRPr="00C345E7">
              <w:rPr>
                <w:rFonts w:ascii="Arial" w:hAnsi="Arial" w:cs="Arial"/>
              </w:rPr>
              <w:t>75</w:t>
            </w:r>
          </w:p>
        </w:tc>
      </w:tr>
      <w:tr w:rsidR="00C345E7" w:rsidRPr="00C345E7" w14:paraId="2171B613" w14:textId="77777777" w:rsidTr="004A3BC8">
        <w:trPr>
          <w:trHeight w:val="346"/>
        </w:trPr>
        <w:tc>
          <w:tcPr>
            <w:tcW w:w="7735" w:type="dxa"/>
            <w:vAlign w:val="center"/>
          </w:tcPr>
          <w:p w14:paraId="490DD445" w14:textId="77777777" w:rsidR="00C345E7" w:rsidRPr="00C345E7" w:rsidRDefault="00C345E7" w:rsidP="00C345E7">
            <w:pPr>
              <w:rPr>
                <w:rFonts w:ascii="Arial" w:hAnsi="Arial" w:cs="Arial"/>
              </w:rPr>
            </w:pPr>
            <w:r w:rsidRPr="00C345E7">
              <w:rPr>
                <w:rFonts w:ascii="Arial" w:hAnsi="Arial" w:cs="Arial"/>
              </w:rPr>
              <w:t xml:space="preserve">     Participated in group supervision and discussed child</w:t>
            </w:r>
          </w:p>
        </w:tc>
        <w:tc>
          <w:tcPr>
            <w:tcW w:w="1615" w:type="dxa"/>
            <w:vAlign w:val="center"/>
          </w:tcPr>
          <w:p w14:paraId="32953728" w14:textId="77777777" w:rsidR="00C345E7" w:rsidRPr="00C345E7" w:rsidRDefault="00C345E7" w:rsidP="00C345E7">
            <w:pPr>
              <w:jc w:val="center"/>
              <w:rPr>
                <w:rFonts w:ascii="Arial" w:hAnsi="Arial" w:cs="Arial"/>
              </w:rPr>
            </w:pPr>
            <w:r w:rsidRPr="00C345E7">
              <w:rPr>
                <w:rFonts w:ascii="Arial" w:hAnsi="Arial" w:cs="Arial"/>
              </w:rPr>
              <w:t>56</w:t>
            </w:r>
          </w:p>
        </w:tc>
      </w:tr>
      <w:tr w:rsidR="00C345E7" w:rsidRPr="00C345E7" w14:paraId="0C47152D" w14:textId="77777777" w:rsidTr="004A3BC8">
        <w:trPr>
          <w:trHeight w:val="346"/>
        </w:trPr>
        <w:tc>
          <w:tcPr>
            <w:tcW w:w="7735" w:type="dxa"/>
            <w:vAlign w:val="center"/>
          </w:tcPr>
          <w:p w14:paraId="2262C7C1" w14:textId="77777777" w:rsidR="00C345E7" w:rsidRPr="00C345E7" w:rsidRDefault="00C345E7" w:rsidP="00C345E7">
            <w:pPr>
              <w:rPr>
                <w:rFonts w:ascii="Arial" w:hAnsi="Arial" w:cs="Arial"/>
              </w:rPr>
            </w:pPr>
            <w:r w:rsidRPr="00C345E7">
              <w:rPr>
                <w:rFonts w:ascii="Arial" w:hAnsi="Arial" w:cs="Arial"/>
              </w:rPr>
              <w:t xml:space="preserve">     Attended continuing education training</w:t>
            </w:r>
          </w:p>
        </w:tc>
        <w:tc>
          <w:tcPr>
            <w:tcW w:w="1615" w:type="dxa"/>
            <w:vAlign w:val="center"/>
          </w:tcPr>
          <w:p w14:paraId="4295EA37" w14:textId="77777777" w:rsidR="00C345E7" w:rsidRPr="00C345E7" w:rsidRDefault="00C345E7" w:rsidP="00C345E7">
            <w:pPr>
              <w:jc w:val="center"/>
              <w:rPr>
                <w:rFonts w:ascii="Arial" w:hAnsi="Arial" w:cs="Arial"/>
              </w:rPr>
            </w:pPr>
            <w:r w:rsidRPr="00C345E7">
              <w:rPr>
                <w:rFonts w:ascii="Arial" w:hAnsi="Arial" w:cs="Arial"/>
              </w:rPr>
              <w:t>38</w:t>
            </w:r>
          </w:p>
        </w:tc>
      </w:tr>
      <w:tr w:rsidR="00C345E7" w:rsidRPr="00C345E7" w14:paraId="73576021" w14:textId="77777777" w:rsidTr="004A3BC8">
        <w:trPr>
          <w:trHeight w:val="346"/>
        </w:trPr>
        <w:tc>
          <w:tcPr>
            <w:tcW w:w="7735" w:type="dxa"/>
            <w:vAlign w:val="center"/>
          </w:tcPr>
          <w:p w14:paraId="1E0426FB" w14:textId="77777777" w:rsidR="00C345E7" w:rsidRPr="00C345E7" w:rsidRDefault="00C345E7" w:rsidP="00C345E7">
            <w:pPr>
              <w:rPr>
                <w:rFonts w:ascii="Arial" w:hAnsi="Arial" w:cs="Arial"/>
              </w:rPr>
            </w:pPr>
            <w:r w:rsidRPr="00C345E7">
              <w:rPr>
                <w:rFonts w:ascii="Arial" w:hAnsi="Arial" w:cs="Arial"/>
              </w:rPr>
              <w:t>Goal setting</w:t>
            </w:r>
          </w:p>
        </w:tc>
        <w:tc>
          <w:tcPr>
            <w:tcW w:w="1615" w:type="dxa"/>
            <w:vAlign w:val="center"/>
          </w:tcPr>
          <w:p w14:paraId="2058378A" w14:textId="77777777" w:rsidR="00C345E7" w:rsidRPr="00C345E7" w:rsidRDefault="00C345E7" w:rsidP="00C345E7">
            <w:pPr>
              <w:jc w:val="center"/>
              <w:rPr>
                <w:rFonts w:ascii="Arial" w:hAnsi="Arial" w:cs="Arial"/>
              </w:rPr>
            </w:pPr>
          </w:p>
        </w:tc>
      </w:tr>
      <w:tr w:rsidR="00C345E7" w:rsidRPr="00C345E7" w14:paraId="16D58420" w14:textId="77777777" w:rsidTr="004A3BC8">
        <w:trPr>
          <w:trHeight w:val="346"/>
        </w:trPr>
        <w:tc>
          <w:tcPr>
            <w:tcW w:w="7735" w:type="dxa"/>
            <w:vAlign w:val="center"/>
          </w:tcPr>
          <w:p w14:paraId="7A0FB843" w14:textId="77777777" w:rsidR="00C345E7" w:rsidRPr="00C345E7" w:rsidRDefault="00C345E7" w:rsidP="00C345E7">
            <w:pPr>
              <w:rPr>
                <w:rFonts w:ascii="Arial" w:hAnsi="Arial" w:cs="Arial"/>
              </w:rPr>
            </w:pPr>
            <w:r w:rsidRPr="00C345E7">
              <w:rPr>
                <w:rFonts w:ascii="Arial" w:hAnsi="Arial" w:cs="Arial"/>
              </w:rPr>
              <w:t xml:space="preserve">     Child has Roadmap</w:t>
            </w:r>
          </w:p>
        </w:tc>
        <w:tc>
          <w:tcPr>
            <w:tcW w:w="1615" w:type="dxa"/>
            <w:vAlign w:val="center"/>
          </w:tcPr>
          <w:p w14:paraId="481CE04B" w14:textId="77777777" w:rsidR="00C345E7" w:rsidRPr="00C345E7" w:rsidRDefault="00C345E7" w:rsidP="00C345E7">
            <w:pPr>
              <w:jc w:val="center"/>
              <w:rPr>
                <w:rFonts w:ascii="Arial" w:hAnsi="Arial" w:cs="Arial"/>
              </w:rPr>
            </w:pPr>
            <w:r w:rsidRPr="00C345E7">
              <w:rPr>
                <w:rFonts w:ascii="Arial" w:hAnsi="Arial" w:cs="Arial"/>
              </w:rPr>
              <w:t>87</w:t>
            </w:r>
          </w:p>
        </w:tc>
      </w:tr>
      <w:tr w:rsidR="00C345E7" w:rsidRPr="00C345E7" w14:paraId="7A62424F" w14:textId="77777777" w:rsidTr="004A3BC8">
        <w:trPr>
          <w:trHeight w:val="346"/>
        </w:trPr>
        <w:tc>
          <w:tcPr>
            <w:tcW w:w="7735" w:type="dxa"/>
            <w:vAlign w:val="center"/>
          </w:tcPr>
          <w:p w14:paraId="183A822A" w14:textId="77777777" w:rsidR="00C345E7" w:rsidRPr="00C345E7" w:rsidRDefault="00C345E7" w:rsidP="00C345E7">
            <w:pPr>
              <w:rPr>
                <w:rFonts w:ascii="Arial" w:hAnsi="Arial" w:cs="Arial"/>
              </w:rPr>
            </w:pPr>
            <w:r w:rsidRPr="00C345E7">
              <w:rPr>
                <w:rFonts w:ascii="Arial" w:hAnsi="Arial" w:cs="Arial"/>
              </w:rPr>
              <w:t xml:space="preserve">     Mentor revised, modified or updated Roadmap</w:t>
            </w:r>
          </w:p>
        </w:tc>
        <w:tc>
          <w:tcPr>
            <w:tcW w:w="1615" w:type="dxa"/>
            <w:vAlign w:val="center"/>
          </w:tcPr>
          <w:p w14:paraId="17A04420" w14:textId="77777777" w:rsidR="00C345E7" w:rsidRPr="00C345E7" w:rsidRDefault="00C345E7" w:rsidP="00C345E7">
            <w:pPr>
              <w:jc w:val="center"/>
              <w:rPr>
                <w:rFonts w:ascii="Arial" w:hAnsi="Arial" w:cs="Arial"/>
              </w:rPr>
            </w:pPr>
            <w:r w:rsidRPr="00C345E7">
              <w:rPr>
                <w:rFonts w:ascii="Arial" w:hAnsi="Arial" w:cs="Arial"/>
              </w:rPr>
              <w:t>29</w:t>
            </w:r>
          </w:p>
        </w:tc>
      </w:tr>
      <w:tr w:rsidR="00C345E7" w:rsidRPr="00C345E7" w14:paraId="65F90423" w14:textId="77777777" w:rsidTr="004A3BC8">
        <w:trPr>
          <w:trHeight w:val="346"/>
        </w:trPr>
        <w:tc>
          <w:tcPr>
            <w:tcW w:w="7735" w:type="dxa"/>
            <w:vAlign w:val="center"/>
          </w:tcPr>
          <w:p w14:paraId="2696C3DE" w14:textId="77777777" w:rsidR="00C345E7" w:rsidRPr="00C345E7" w:rsidRDefault="00C345E7" w:rsidP="00C345E7">
            <w:pPr>
              <w:rPr>
                <w:rFonts w:ascii="Arial" w:hAnsi="Arial" w:cs="Arial"/>
              </w:rPr>
            </w:pPr>
            <w:r w:rsidRPr="00C345E7">
              <w:rPr>
                <w:rFonts w:ascii="Arial" w:hAnsi="Arial" w:cs="Arial"/>
              </w:rPr>
              <w:t>Mentor-child interaction</w:t>
            </w:r>
          </w:p>
        </w:tc>
        <w:tc>
          <w:tcPr>
            <w:tcW w:w="1615" w:type="dxa"/>
            <w:vAlign w:val="center"/>
          </w:tcPr>
          <w:p w14:paraId="00E4D62C" w14:textId="77777777" w:rsidR="00C345E7" w:rsidRPr="00C345E7" w:rsidRDefault="00C345E7" w:rsidP="00C345E7">
            <w:pPr>
              <w:jc w:val="center"/>
              <w:rPr>
                <w:rFonts w:ascii="Arial" w:hAnsi="Arial" w:cs="Arial"/>
              </w:rPr>
            </w:pPr>
          </w:p>
        </w:tc>
      </w:tr>
      <w:tr w:rsidR="00C345E7" w:rsidRPr="00C345E7" w14:paraId="4F3E28B9" w14:textId="77777777" w:rsidTr="004A3BC8">
        <w:trPr>
          <w:trHeight w:val="346"/>
        </w:trPr>
        <w:tc>
          <w:tcPr>
            <w:tcW w:w="7735" w:type="dxa"/>
            <w:vAlign w:val="center"/>
          </w:tcPr>
          <w:p w14:paraId="1D20AEBA" w14:textId="77777777" w:rsidR="00C345E7" w:rsidRPr="00C345E7" w:rsidRDefault="00C345E7" w:rsidP="00C345E7">
            <w:pPr>
              <w:rPr>
                <w:rFonts w:ascii="Arial" w:hAnsi="Arial" w:cs="Arial"/>
              </w:rPr>
            </w:pPr>
            <w:r w:rsidRPr="00C345E7">
              <w:rPr>
                <w:rFonts w:ascii="Arial" w:hAnsi="Arial" w:cs="Arial"/>
              </w:rPr>
              <w:t xml:space="preserve">     Mentor and child went on outings in community</w:t>
            </w:r>
          </w:p>
        </w:tc>
        <w:tc>
          <w:tcPr>
            <w:tcW w:w="1615" w:type="dxa"/>
            <w:vAlign w:val="center"/>
          </w:tcPr>
          <w:p w14:paraId="09DBC5C1" w14:textId="77777777" w:rsidR="00C345E7" w:rsidRPr="00C345E7" w:rsidRDefault="00C345E7" w:rsidP="00C345E7">
            <w:pPr>
              <w:jc w:val="center"/>
              <w:rPr>
                <w:rFonts w:ascii="Arial" w:hAnsi="Arial" w:cs="Arial"/>
              </w:rPr>
            </w:pPr>
            <w:r w:rsidRPr="00C345E7">
              <w:rPr>
                <w:rFonts w:ascii="Arial" w:hAnsi="Arial" w:cs="Arial"/>
              </w:rPr>
              <w:t>94</w:t>
            </w:r>
          </w:p>
        </w:tc>
      </w:tr>
      <w:tr w:rsidR="00C345E7" w:rsidRPr="00C345E7" w14:paraId="3E824142" w14:textId="77777777" w:rsidTr="004A3BC8">
        <w:trPr>
          <w:trHeight w:val="346"/>
        </w:trPr>
        <w:tc>
          <w:tcPr>
            <w:tcW w:w="7735" w:type="dxa"/>
            <w:vAlign w:val="center"/>
          </w:tcPr>
          <w:p w14:paraId="1EAD101C" w14:textId="77777777" w:rsidR="00C345E7" w:rsidRPr="00C345E7" w:rsidRDefault="00C345E7" w:rsidP="00C345E7">
            <w:pPr>
              <w:rPr>
                <w:rFonts w:ascii="Arial" w:hAnsi="Arial" w:cs="Arial"/>
              </w:rPr>
            </w:pPr>
            <w:r w:rsidRPr="00C345E7">
              <w:rPr>
                <w:rFonts w:ascii="Arial" w:hAnsi="Arial" w:cs="Arial"/>
              </w:rPr>
              <w:t xml:space="preserve">     Mentor spent time in child’s neighborhood</w:t>
            </w:r>
          </w:p>
        </w:tc>
        <w:tc>
          <w:tcPr>
            <w:tcW w:w="1615" w:type="dxa"/>
            <w:vAlign w:val="center"/>
          </w:tcPr>
          <w:p w14:paraId="704FBFE9" w14:textId="77777777" w:rsidR="00C345E7" w:rsidRPr="00C345E7" w:rsidRDefault="00C345E7" w:rsidP="00C345E7">
            <w:pPr>
              <w:jc w:val="center"/>
              <w:rPr>
                <w:rFonts w:ascii="Arial" w:hAnsi="Arial" w:cs="Arial"/>
              </w:rPr>
            </w:pPr>
            <w:r w:rsidRPr="00C345E7">
              <w:rPr>
                <w:rFonts w:ascii="Arial" w:hAnsi="Arial" w:cs="Arial"/>
              </w:rPr>
              <w:t>79</w:t>
            </w:r>
          </w:p>
        </w:tc>
      </w:tr>
      <w:tr w:rsidR="00C345E7" w:rsidRPr="00C345E7" w14:paraId="759710A9" w14:textId="77777777" w:rsidTr="004A3BC8">
        <w:trPr>
          <w:trHeight w:val="346"/>
        </w:trPr>
        <w:tc>
          <w:tcPr>
            <w:tcW w:w="7735" w:type="dxa"/>
            <w:vAlign w:val="center"/>
          </w:tcPr>
          <w:p w14:paraId="260E654F" w14:textId="77777777" w:rsidR="00C345E7" w:rsidRPr="00C345E7" w:rsidRDefault="00C345E7" w:rsidP="00C345E7">
            <w:pPr>
              <w:rPr>
                <w:rFonts w:ascii="Arial" w:hAnsi="Arial" w:cs="Arial"/>
              </w:rPr>
            </w:pPr>
            <w:r w:rsidRPr="00C345E7">
              <w:rPr>
                <w:rFonts w:ascii="Arial" w:hAnsi="Arial" w:cs="Arial"/>
              </w:rPr>
              <w:t xml:space="preserve">     Mentor and child engaged in at least 15 minutes of physical activity          together</w:t>
            </w:r>
          </w:p>
        </w:tc>
        <w:tc>
          <w:tcPr>
            <w:tcW w:w="1615" w:type="dxa"/>
            <w:vAlign w:val="center"/>
          </w:tcPr>
          <w:p w14:paraId="1151437F" w14:textId="77777777" w:rsidR="00C345E7" w:rsidRPr="00C345E7" w:rsidRDefault="00C345E7" w:rsidP="00C345E7">
            <w:pPr>
              <w:jc w:val="center"/>
              <w:rPr>
                <w:rFonts w:ascii="Arial" w:hAnsi="Arial" w:cs="Arial"/>
              </w:rPr>
            </w:pPr>
            <w:r w:rsidRPr="00C345E7">
              <w:rPr>
                <w:rFonts w:ascii="Arial" w:hAnsi="Arial" w:cs="Arial"/>
              </w:rPr>
              <w:t>70</w:t>
            </w:r>
          </w:p>
        </w:tc>
      </w:tr>
      <w:tr w:rsidR="00C345E7" w:rsidRPr="00C345E7" w14:paraId="06521B66" w14:textId="77777777" w:rsidTr="004A3BC8">
        <w:trPr>
          <w:trHeight w:val="346"/>
        </w:trPr>
        <w:tc>
          <w:tcPr>
            <w:tcW w:w="7735" w:type="dxa"/>
            <w:vAlign w:val="center"/>
          </w:tcPr>
          <w:p w14:paraId="3F672612" w14:textId="77777777" w:rsidR="00C345E7" w:rsidRPr="00C345E7" w:rsidRDefault="00C345E7" w:rsidP="00C345E7">
            <w:pPr>
              <w:rPr>
                <w:rFonts w:ascii="Arial" w:hAnsi="Arial" w:cs="Arial"/>
              </w:rPr>
            </w:pPr>
            <w:r w:rsidRPr="00C345E7">
              <w:rPr>
                <w:rFonts w:ascii="Arial" w:hAnsi="Arial" w:cs="Arial"/>
              </w:rPr>
              <w:t xml:space="preserve">     Mentor and child went to educational or artistic institutions/events</w:t>
            </w:r>
          </w:p>
        </w:tc>
        <w:tc>
          <w:tcPr>
            <w:tcW w:w="1615" w:type="dxa"/>
            <w:vAlign w:val="center"/>
          </w:tcPr>
          <w:p w14:paraId="732C51FC" w14:textId="77777777" w:rsidR="00C345E7" w:rsidRPr="00C345E7" w:rsidRDefault="00C345E7" w:rsidP="00C345E7">
            <w:pPr>
              <w:jc w:val="center"/>
              <w:rPr>
                <w:rFonts w:ascii="Arial" w:hAnsi="Arial" w:cs="Arial"/>
              </w:rPr>
            </w:pPr>
            <w:r w:rsidRPr="00C345E7">
              <w:rPr>
                <w:rFonts w:ascii="Arial" w:hAnsi="Arial" w:cs="Arial"/>
              </w:rPr>
              <w:t>48</w:t>
            </w:r>
          </w:p>
        </w:tc>
      </w:tr>
      <w:tr w:rsidR="00C345E7" w:rsidRPr="00C345E7" w14:paraId="0AB5B959" w14:textId="77777777" w:rsidTr="004A3BC8">
        <w:trPr>
          <w:trHeight w:val="346"/>
        </w:trPr>
        <w:tc>
          <w:tcPr>
            <w:tcW w:w="7735" w:type="dxa"/>
            <w:vAlign w:val="center"/>
          </w:tcPr>
          <w:p w14:paraId="16F1CC6F" w14:textId="77777777" w:rsidR="00C345E7" w:rsidRPr="00C345E7" w:rsidRDefault="00C345E7" w:rsidP="00C345E7">
            <w:pPr>
              <w:rPr>
                <w:rFonts w:ascii="Arial" w:hAnsi="Arial" w:cs="Arial"/>
              </w:rPr>
            </w:pPr>
            <w:r w:rsidRPr="00C345E7">
              <w:rPr>
                <w:rFonts w:ascii="Arial" w:hAnsi="Arial" w:cs="Arial"/>
              </w:rPr>
              <w:t xml:space="preserve">     Mentor and child went to cultural or religious institutions/events</w:t>
            </w:r>
          </w:p>
        </w:tc>
        <w:tc>
          <w:tcPr>
            <w:tcW w:w="1615" w:type="dxa"/>
            <w:vAlign w:val="center"/>
          </w:tcPr>
          <w:p w14:paraId="553C7086" w14:textId="77777777" w:rsidR="00C345E7" w:rsidRPr="00C345E7" w:rsidRDefault="00C345E7" w:rsidP="00C345E7">
            <w:pPr>
              <w:jc w:val="center"/>
              <w:rPr>
                <w:rFonts w:ascii="Arial" w:hAnsi="Arial" w:cs="Arial"/>
              </w:rPr>
            </w:pPr>
            <w:r w:rsidRPr="00C345E7">
              <w:rPr>
                <w:rFonts w:ascii="Arial" w:hAnsi="Arial" w:cs="Arial"/>
              </w:rPr>
              <w:t>18</w:t>
            </w:r>
          </w:p>
        </w:tc>
      </w:tr>
      <w:tr w:rsidR="00C345E7" w:rsidRPr="00C345E7" w14:paraId="6FE864DC" w14:textId="77777777" w:rsidTr="004A3BC8">
        <w:trPr>
          <w:trHeight w:val="346"/>
        </w:trPr>
        <w:tc>
          <w:tcPr>
            <w:tcW w:w="7735" w:type="dxa"/>
            <w:vAlign w:val="center"/>
          </w:tcPr>
          <w:p w14:paraId="789437B0" w14:textId="77777777" w:rsidR="00C345E7" w:rsidRPr="00C345E7" w:rsidRDefault="00C345E7" w:rsidP="00C345E7">
            <w:pPr>
              <w:rPr>
                <w:rFonts w:ascii="Arial" w:hAnsi="Arial" w:cs="Arial"/>
              </w:rPr>
            </w:pPr>
            <w:r w:rsidRPr="00C345E7">
              <w:rPr>
                <w:rFonts w:ascii="Arial" w:hAnsi="Arial" w:cs="Arial"/>
              </w:rPr>
              <w:t>Communication with family</w:t>
            </w:r>
          </w:p>
        </w:tc>
        <w:tc>
          <w:tcPr>
            <w:tcW w:w="1615" w:type="dxa"/>
            <w:vAlign w:val="center"/>
          </w:tcPr>
          <w:p w14:paraId="69294928" w14:textId="77777777" w:rsidR="00C345E7" w:rsidRPr="00C345E7" w:rsidRDefault="00C345E7" w:rsidP="00C345E7">
            <w:pPr>
              <w:jc w:val="center"/>
              <w:rPr>
                <w:rFonts w:ascii="Arial" w:hAnsi="Arial" w:cs="Arial"/>
              </w:rPr>
            </w:pPr>
          </w:p>
        </w:tc>
      </w:tr>
      <w:tr w:rsidR="00C345E7" w:rsidRPr="00C345E7" w14:paraId="41CB5A79" w14:textId="77777777" w:rsidTr="004A3BC8">
        <w:trPr>
          <w:trHeight w:val="346"/>
        </w:trPr>
        <w:tc>
          <w:tcPr>
            <w:tcW w:w="7735" w:type="dxa"/>
            <w:vAlign w:val="center"/>
          </w:tcPr>
          <w:p w14:paraId="41724A40" w14:textId="77777777" w:rsidR="00C345E7" w:rsidRPr="00C345E7" w:rsidRDefault="00C345E7" w:rsidP="00C345E7">
            <w:pPr>
              <w:rPr>
                <w:rFonts w:ascii="Arial" w:hAnsi="Arial" w:cs="Arial"/>
              </w:rPr>
            </w:pPr>
            <w:r w:rsidRPr="00C345E7">
              <w:rPr>
                <w:rFonts w:ascii="Arial" w:hAnsi="Arial" w:cs="Arial"/>
              </w:rPr>
              <w:t xml:space="preserve">     Mentor talked in person with parent/guardian</w:t>
            </w:r>
          </w:p>
        </w:tc>
        <w:tc>
          <w:tcPr>
            <w:tcW w:w="1615" w:type="dxa"/>
            <w:vAlign w:val="center"/>
          </w:tcPr>
          <w:p w14:paraId="58975CAE" w14:textId="77777777" w:rsidR="00C345E7" w:rsidRPr="00C345E7" w:rsidRDefault="00C345E7" w:rsidP="00C345E7">
            <w:pPr>
              <w:jc w:val="center"/>
              <w:rPr>
                <w:rFonts w:ascii="Arial" w:hAnsi="Arial" w:cs="Arial"/>
              </w:rPr>
            </w:pPr>
            <w:r w:rsidRPr="00C345E7">
              <w:rPr>
                <w:rFonts w:ascii="Arial" w:hAnsi="Arial" w:cs="Arial"/>
              </w:rPr>
              <w:t>93</w:t>
            </w:r>
          </w:p>
        </w:tc>
      </w:tr>
      <w:tr w:rsidR="00C345E7" w:rsidRPr="00C345E7" w14:paraId="3D1914B5" w14:textId="77777777" w:rsidTr="004A3BC8">
        <w:trPr>
          <w:trHeight w:val="346"/>
        </w:trPr>
        <w:tc>
          <w:tcPr>
            <w:tcW w:w="7735" w:type="dxa"/>
            <w:vAlign w:val="center"/>
          </w:tcPr>
          <w:p w14:paraId="315AB6F0" w14:textId="77777777" w:rsidR="00C345E7" w:rsidRPr="00C345E7" w:rsidRDefault="00C345E7" w:rsidP="00C345E7">
            <w:pPr>
              <w:rPr>
                <w:rFonts w:ascii="Arial" w:hAnsi="Arial" w:cs="Arial"/>
              </w:rPr>
            </w:pPr>
            <w:r w:rsidRPr="00C345E7">
              <w:rPr>
                <w:rFonts w:ascii="Arial" w:hAnsi="Arial" w:cs="Arial"/>
              </w:rPr>
              <w:t xml:space="preserve">     Mentor talked on phone with parent/guardian</w:t>
            </w:r>
          </w:p>
        </w:tc>
        <w:tc>
          <w:tcPr>
            <w:tcW w:w="1615" w:type="dxa"/>
            <w:vAlign w:val="center"/>
          </w:tcPr>
          <w:p w14:paraId="0028ED02" w14:textId="77777777" w:rsidR="00C345E7" w:rsidRPr="00C345E7" w:rsidRDefault="00C345E7" w:rsidP="00C345E7">
            <w:pPr>
              <w:jc w:val="center"/>
              <w:rPr>
                <w:rFonts w:ascii="Arial" w:hAnsi="Arial" w:cs="Arial"/>
              </w:rPr>
            </w:pPr>
            <w:r w:rsidRPr="00C345E7">
              <w:rPr>
                <w:rFonts w:ascii="Arial" w:hAnsi="Arial" w:cs="Arial"/>
              </w:rPr>
              <w:t>87</w:t>
            </w:r>
          </w:p>
        </w:tc>
      </w:tr>
      <w:tr w:rsidR="00C345E7" w:rsidRPr="00C345E7" w14:paraId="157C749F" w14:textId="77777777" w:rsidTr="004A3BC8">
        <w:trPr>
          <w:trHeight w:val="346"/>
        </w:trPr>
        <w:tc>
          <w:tcPr>
            <w:tcW w:w="7735" w:type="dxa"/>
            <w:vAlign w:val="center"/>
          </w:tcPr>
          <w:p w14:paraId="063C3954" w14:textId="77777777" w:rsidR="00C345E7" w:rsidRPr="00C345E7" w:rsidRDefault="00C345E7" w:rsidP="00C345E7">
            <w:pPr>
              <w:rPr>
                <w:rFonts w:ascii="Arial" w:hAnsi="Arial" w:cs="Arial"/>
              </w:rPr>
            </w:pPr>
            <w:r w:rsidRPr="00C345E7">
              <w:rPr>
                <w:rFonts w:ascii="Arial" w:hAnsi="Arial" w:cs="Arial"/>
              </w:rPr>
              <w:t xml:space="preserve">     Mentor had written correspondence with parent/guardian</w:t>
            </w:r>
          </w:p>
        </w:tc>
        <w:tc>
          <w:tcPr>
            <w:tcW w:w="1615" w:type="dxa"/>
            <w:vAlign w:val="center"/>
          </w:tcPr>
          <w:p w14:paraId="4F6FF7A6" w14:textId="77777777" w:rsidR="00C345E7" w:rsidRPr="00C345E7" w:rsidRDefault="00C345E7" w:rsidP="00C345E7">
            <w:pPr>
              <w:jc w:val="center"/>
              <w:rPr>
                <w:rFonts w:ascii="Arial" w:hAnsi="Arial" w:cs="Arial"/>
              </w:rPr>
            </w:pPr>
            <w:r w:rsidRPr="00C345E7">
              <w:rPr>
                <w:rFonts w:ascii="Arial" w:hAnsi="Arial" w:cs="Arial"/>
              </w:rPr>
              <w:t>69</w:t>
            </w:r>
          </w:p>
        </w:tc>
      </w:tr>
      <w:tr w:rsidR="00C345E7" w:rsidRPr="00C345E7" w14:paraId="2F893BE8" w14:textId="77777777" w:rsidTr="004A3BC8">
        <w:trPr>
          <w:trHeight w:val="346"/>
        </w:trPr>
        <w:tc>
          <w:tcPr>
            <w:tcW w:w="7735" w:type="dxa"/>
            <w:vAlign w:val="center"/>
          </w:tcPr>
          <w:p w14:paraId="6292BF04" w14:textId="77777777" w:rsidR="00C345E7" w:rsidRPr="00C345E7" w:rsidRDefault="00C345E7" w:rsidP="00C345E7">
            <w:pPr>
              <w:rPr>
                <w:rFonts w:ascii="Arial" w:hAnsi="Arial" w:cs="Arial"/>
              </w:rPr>
            </w:pPr>
            <w:r w:rsidRPr="00C345E7">
              <w:rPr>
                <w:rFonts w:ascii="Arial" w:hAnsi="Arial" w:cs="Arial"/>
              </w:rPr>
              <w:t xml:space="preserve">     Mentor spent time in child’s home</w:t>
            </w:r>
          </w:p>
        </w:tc>
        <w:tc>
          <w:tcPr>
            <w:tcW w:w="1615" w:type="dxa"/>
            <w:vAlign w:val="center"/>
          </w:tcPr>
          <w:p w14:paraId="32B6F2B1" w14:textId="77777777" w:rsidR="00C345E7" w:rsidRPr="00C345E7" w:rsidRDefault="00C345E7" w:rsidP="00C345E7">
            <w:pPr>
              <w:jc w:val="center"/>
              <w:rPr>
                <w:rFonts w:ascii="Arial" w:hAnsi="Arial" w:cs="Arial"/>
              </w:rPr>
            </w:pPr>
            <w:r w:rsidRPr="00C345E7">
              <w:rPr>
                <w:rFonts w:ascii="Arial" w:hAnsi="Arial" w:cs="Arial"/>
              </w:rPr>
              <w:t>67</w:t>
            </w:r>
          </w:p>
        </w:tc>
      </w:tr>
      <w:tr w:rsidR="00C345E7" w:rsidRPr="00C345E7" w14:paraId="5ED047C7" w14:textId="77777777" w:rsidTr="004A3BC8">
        <w:trPr>
          <w:trHeight w:val="346"/>
        </w:trPr>
        <w:tc>
          <w:tcPr>
            <w:tcW w:w="7735" w:type="dxa"/>
            <w:vAlign w:val="center"/>
          </w:tcPr>
          <w:p w14:paraId="3ECBF153" w14:textId="77777777" w:rsidR="00C345E7" w:rsidRPr="00C345E7" w:rsidRDefault="00C345E7" w:rsidP="00C345E7">
            <w:pPr>
              <w:rPr>
                <w:rFonts w:ascii="Arial" w:hAnsi="Arial" w:cs="Arial"/>
              </w:rPr>
            </w:pPr>
            <w:r w:rsidRPr="00C345E7">
              <w:rPr>
                <w:rFonts w:ascii="Arial" w:hAnsi="Arial" w:cs="Arial"/>
              </w:rPr>
              <w:t xml:space="preserve">     Mentor talked with other family member about child</w:t>
            </w:r>
          </w:p>
        </w:tc>
        <w:tc>
          <w:tcPr>
            <w:tcW w:w="1615" w:type="dxa"/>
            <w:vAlign w:val="center"/>
          </w:tcPr>
          <w:p w14:paraId="30F5BFEA" w14:textId="77777777" w:rsidR="00C345E7" w:rsidRPr="00C345E7" w:rsidRDefault="00C345E7" w:rsidP="00C345E7">
            <w:pPr>
              <w:jc w:val="center"/>
              <w:rPr>
                <w:rFonts w:ascii="Arial" w:hAnsi="Arial" w:cs="Arial"/>
              </w:rPr>
            </w:pPr>
            <w:r w:rsidRPr="00C345E7">
              <w:rPr>
                <w:rFonts w:ascii="Arial" w:hAnsi="Arial" w:cs="Arial"/>
              </w:rPr>
              <w:t>51</w:t>
            </w:r>
          </w:p>
        </w:tc>
      </w:tr>
      <w:tr w:rsidR="00C345E7" w:rsidRPr="00C345E7" w14:paraId="37C5E86A" w14:textId="77777777" w:rsidTr="004A3BC8">
        <w:trPr>
          <w:trHeight w:val="346"/>
        </w:trPr>
        <w:tc>
          <w:tcPr>
            <w:tcW w:w="7735" w:type="dxa"/>
            <w:vAlign w:val="center"/>
          </w:tcPr>
          <w:p w14:paraId="775E79FA" w14:textId="77777777" w:rsidR="00C345E7" w:rsidRPr="00C345E7" w:rsidRDefault="00C345E7" w:rsidP="00C345E7">
            <w:pPr>
              <w:rPr>
                <w:rFonts w:ascii="Arial" w:hAnsi="Arial" w:cs="Arial"/>
              </w:rPr>
            </w:pPr>
            <w:r w:rsidRPr="00C345E7">
              <w:rPr>
                <w:rFonts w:ascii="Arial" w:hAnsi="Arial" w:cs="Arial"/>
              </w:rPr>
              <w:t>Communication with school</w:t>
            </w:r>
          </w:p>
        </w:tc>
        <w:tc>
          <w:tcPr>
            <w:tcW w:w="1615" w:type="dxa"/>
            <w:vAlign w:val="center"/>
          </w:tcPr>
          <w:p w14:paraId="7E7A601B" w14:textId="77777777" w:rsidR="00C345E7" w:rsidRPr="00C345E7" w:rsidRDefault="00C345E7" w:rsidP="00C345E7">
            <w:pPr>
              <w:jc w:val="center"/>
              <w:rPr>
                <w:rFonts w:ascii="Arial" w:hAnsi="Arial" w:cs="Arial"/>
              </w:rPr>
            </w:pPr>
          </w:p>
        </w:tc>
      </w:tr>
      <w:tr w:rsidR="00C345E7" w:rsidRPr="00C345E7" w14:paraId="07DD8FD2" w14:textId="77777777" w:rsidTr="004A3BC8">
        <w:trPr>
          <w:trHeight w:val="346"/>
        </w:trPr>
        <w:tc>
          <w:tcPr>
            <w:tcW w:w="7735" w:type="dxa"/>
            <w:vAlign w:val="center"/>
          </w:tcPr>
          <w:p w14:paraId="3E72070B" w14:textId="77777777" w:rsidR="00C345E7" w:rsidRPr="00C345E7" w:rsidRDefault="00C345E7" w:rsidP="00C345E7">
            <w:pPr>
              <w:rPr>
                <w:rFonts w:ascii="Arial" w:hAnsi="Arial" w:cs="Arial"/>
              </w:rPr>
            </w:pPr>
            <w:r w:rsidRPr="00C345E7">
              <w:rPr>
                <w:rFonts w:ascii="Arial" w:hAnsi="Arial" w:cs="Arial"/>
              </w:rPr>
              <w:t xml:space="preserve">     Mentor spent time on school grounds</w:t>
            </w:r>
          </w:p>
        </w:tc>
        <w:tc>
          <w:tcPr>
            <w:tcW w:w="1615" w:type="dxa"/>
            <w:vAlign w:val="center"/>
          </w:tcPr>
          <w:p w14:paraId="37851759" w14:textId="77777777" w:rsidR="00C345E7" w:rsidRPr="00C345E7" w:rsidRDefault="00C345E7" w:rsidP="00C345E7">
            <w:pPr>
              <w:jc w:val="center"/>
              <w:rPr>
                <w:rFonts w:ascii="Arial" w:hAnsi="Arial" w:cs="Arial"/>
              </w:rPr>
            </w:pPr>
            <w:r w:rsidRPr="00C345E7">
              <w:rPr>
                <w:rFonts w:ascii="Arial" w:hAnsi="Arial" w:cs="Arial"/>
              </w:rPr>
              <w:t>73</w:t>
            </w:r>
          </w:p>
        </w:tc>
      </w:tr>
      <w:tr w:rsidR="00C345E7" w:rsidRPr="00C345E7" w14:paraId="23FAC008" w14:textId="77777777" w:rsidTr="004A3BC8">
        <w:trPr>
          <w:trHeight w:val="346"/>
        </w:trPr>
        <w:tc>
          <w:tcPr>
            <w:tcW w:w="7735" w:type="dxa"/>
            <w:vAlign w:val="center"/>
          </w:tcPr>
          <w:p w14:paraId="59E320A3" w14:textId="77777777" w:rsidR="00C345E7" w:rsidRPr="00C345E7" w:rsidRDefault="00C345E7" w:rsidP="00C345E7">
            <w:pPr>
              <w:rPr>
                <w:rFonts w:ascii="Arial" w:hAnsi="Arial" w:cs="Arial"/>
              </w:rPr>
            </w:pPr>
            <w:r w:rsidRPr="00C345E7">
              <w:rPr>
                <w:rFonts w:ascii="Arial" w:hAnsi="Arial" w:cs="Arial"/>
              </w:rPr>
              <w:t xml:space="preserve">     Mentor talked with teacher in person</w:t>
            </w:r>
          </w:p>
        </w:tc>
        <w:tc>
          <w:tcPr>
            <w:tcW w:w="1615" w:type="dxa"/>
            <w:vAlign w:val="center"/>
          </w:tcPr>
          <w:p w14:paraId="7967F3A3" w14:textId="77777777" w:rsidR="00C345E7" w:rsidRPr="00C345E7" w:rsidRDefault="00C345E7" w:rsidP="00C345E7">
            <w:pPr>
              <w:jc w:val="center"/>
              <w:rPr>
                <w:rFonts w:ascii="Arial" w:hAnsi="Arial" w:cs="Arial"/>
              </w:rPr>
            </w:pPr>
            <w:r w:rsidRPr="00C345E7">
              <w:rPr>
                <w:rFonts w:ascii="Arial" w:hAnsi="Arial" w:cs="Arial"/>
              </w:rPr>
              <w:t>65</w:t>
            </w:r>
          </w:p>
        </w:tc>
      </w:tr>
      <w:tr w:rsidR="00C345E7" w:rsidRPr="00C345E7" w14:paraId="7AF8BCE6" w14:textId="77777777" w:rsidTr="004A3BC8">
        <w:trPr>
          <w:trHeight w:val="346"/>
        </w:trPr>
        <w:tc>
          <w:tcPr>
            <w:tcW w:w="7735" w:type="dxa"/>
            <w:vAlign w:val="center"/>
          </w:tcPr>
          <w:p w14:paraId="65A5CAA5" w14:textId="77777777" w:rsidR="00C345E7" w:rsidRPr="00C345E7" w:rsidRDefault="00C345E7" w:rsidP="00C345E7">
            <w:pPr>
              <w:rPr>
                <w:rFonts w:ascii="Arial" w:hAnsi="Arial" w:cs="Arial"/>
              </w:rPr>
            </w:pPr>
            <w:r w:rsidRPr="00C345E7">
              <w:rPr>
                <w:rFonts w:ascii="Arial" w:hAnsi="Arial" w:cs="Arial"/>
              </w:rPr>
              <w:t xml:space="preserve">     Mentor talked with other school staff about child</w:t>
            </w:r>
          </w:p>
        </w:tc>
        <w:tc>
          <w:tcPr>
            <w:tcW w:w="1615" w:type="dxa"/>
            <w:vAlign w:val="center"/>
          </w:tcPr>
          <w:p w14:paraId="245C10AF" w14:textId="77777777" w:rsidR="00C345E7" w:rsidRPr="00C345E7" w:rsidRDefault="00C345E7" w:rsidP="00C345E7">
            <w:pPr>
              <w:jc w:val="center"/>
              <w:rPr>
                <w:rFonts w:ascii="Arial" w:hAnsi="Arial" w:cs="Arial"/>
              </w:rPr>
            </w:pPr>
            <w:r w:rsidRPr="00C345E7">
              <w:rPr>
                <w:rFonts w:ascii="Arial" w:hAnsi="Arial" w:cs="Arial"/>
              </w:rPr>
              <w:t>36</w:t>
            </w:r>
          </w:p>
        </w:tc>
      </w:tr>
      <w:tr w:rsidR="00C345E7" w:rsidRPr="00C345E7" w14:paraId="77D97472" w14:textId="77777777" w:rsidTr="004A3BC8">
        <w:trPr>
          <w:trHeight w:val="346"/>
        </w:trPr>
        <w:tc>
          <w:tcPr>
            <w:tcW w:w="7735" w:type="dxa"/>
            <w:vAlign w:val="center"/>
          </w:tcPr>
          <w:p w14:paraId="3373ADA7" w14:textId="77777777" w:rsidR="00C345E7" w:rsidRPr="00C345E7" w:rsidRDefault="00C345E7" w:rsidP="00C345E7">
            <w:pPr>
              <w:rPr>
                <w:rFonts w:ascii="Arial" w:hAnsi="Arial" w:cs="Arial"/>
              </w:rPr>
            </w:pPr>
            <w:r w:rsidRPr="00C345E7">
              <w:rPr>
                <w:rFonts w:ascii="Arial" w:hAnsi="Arial" w:cs="Arial"/>
              </w:rPr>
              <w:t xml:space="preserve">     Mentor had written correspondence with teacher </w:t>
            </w:r>
          </w:p>
        </w:tc>
        <w:tc>
          <w:tcPr>
            <w:tcW w:w="1615" w:type="dxa"/>
            <w:vAlign w:val="center"/>
          </w:tcPr>
          <w:p w14:paraId="77D9C14C" w14:textId="77777777" w:rsidR="00C345E7" w:rsidRPr="00C345E7" w:rsidRDefault="00C345E7" w:rsidP="00C345E7">
            <w:pPr>
              <w:jc w:val="center"/>
              <w:rPr>
                <w:rFonts w:ascii="Arial" w:hAnsi="Arial" w:cs="Arial"/>
              </w:rPr>
            </w:pPr>
            <w:r w:rsidRPr="00C345E7">
              <w:rPr>
                <w:rFonts w:ascii="Arial" w:hAnsi="Arial" w:cs="Arial"/>
              </w:rPr>
              <w:t>16</w:t>
            </w:r>
          </w:p>
        </w:tc>
      </w:tr>
      <w:tr w:rsidR="00C345E7" w:rsidRPr="00C345E7" w14:paraId="41DF41EF" w14:textId="77777777" w:rsidTr="004A3BC8">
        <w:trPr>
          <w:trHeight w:val="346"/>
        </w:trPr>
        <w:tc>
          <w:tcPr>
            <w:tcW w:w="7735" w:type="dxa"/>
            <w:vAlign w:val="center"/>
          </w:tcPr>
          <w:p w14:paraId="6C5532B8" w14:textId="77777777" w:rsidR="00C345E7" w:rsidRPr="00C345E7" w:rsidRDefault="00C345E7" w:rsidP="00C345E7">
            <w:pPr>
              <w:rPr>
                <w:rFonts w:ascii="Arial" w:hAnsi="Arial" w:cs="Arial"/>
              </w:rPr>
            </w:pPr>
            <w:r w:rsidRPr="00C345E7">
              <w:rPr>
                <w:rFonts w:ascii="Arial" w:hAnsi="Arial" w:cs="Arial"/>
              </w:rPr>
              <w:t xml:space="preserve">     Mentor talked with teacher on phone</w:t>
            </w:r>
          </w:p>
        </w:tc>
        <w:tc>
          <w:tcPr>
            <w:tcW w:w="1615" w:type="dxa"/>
            <w:vAlign w:val="center"/>
          </w:tcPr>
          <w:p w14:paraId="1B87C00C" w14:textId="77777777" w:rsidR="00C345E7" w:rsidRPr="00C345E7" w:rsidRDefault="00C345E7" w:rsidP="00C345E7">
            <w:pPr>
              <w:jc w:val="center"/>
              <w:rPr>
                <w:rFonts w:ascii="Arial" w:hAnsi="Arial" w:cs="Arial"/>
              </w:rPr>
            </w:pPr>
            <w:r w:rsidRPr="00C345E7">
              <w:rPr>
                <w:rFonts w:ascii="Arial" w:hAnsi="Arial" w:cs="Arial"/>
              </w:rPr>
              <w:t>6</w:t>
            </w:r>
          </w:p>
        </w:tc>
      </w:tr>
      <w:tr w:rsidR="00C345E7" w:rsidRPr="00C345E7" w14:paraId="0B237076" w14:textId="77777777" w:rsidTr="004A3BC8">
        <w:trPr>
          <w:trHeight w:val="346"/>
        </w:trPr>
        <w:tc>
          <w:tcPr>
            <w:tcW w:w="7735" w:type="dxa"/>
            <w:vAlign w:val="center"/>
          </w:tcPr>
          <w:p w14:paraId="2CF142CB" w14:textId="77777777" w:rsidR="00C345E7" w:rsidRPr="00C345E7" w:rsidRDefault="00C345E7" w:rsidP="00C345E7">
            <w:pPr>
              <w:rPr>
                <w:rFonts w:ascii="Arial" w:hAnsi="Arial" w:cs="Arial"/>
              </w:rPr>
            </w:pPr>
            <w:r w:rsidRPr="00C345E7">
              <w:rPr>
                <w:rFonts w:ascii="Arial" w:hAnsi="Arial" w:cs="Arial"/>
              </w:rPr>
              <w:t>Extracurricular activity areas for child</w:t>
            </w:r>
          </w:p>
        </w:tc>
        <w:tc>
          <w:tcPr>
            <w:tcW w:w="1615" w:type="dxa"/>
            <w:vAlign w:val="center"/>
          </w:tcPr>
          <w:p w14:paraId="3E9C3ED6" w14:textId="77777777" w:rsidR="00C345E7" w:rsidRPr="00C345E7" w:rsidRDefault="00C345E7" w:rsidP="00C345E7">
            <w:pPr>
              <w:jc w:val="center"/>
              <w:rPr>
                <w:rFonts w:ascii="Arial" w:hAnsi="Arial" w:cs="Arial"/>
              </w:rPr>
            </w:pPr>
          </w:p>
        </w:tc>
      </w:tr>
      <w:tr w:rsidR="00C345E7" w:rsidRPr="00C345E7" w14:paraId="26F12878" w14:textId="77777777" w:rsidTr="004A3BC8">
        <w:trPr>
          <w:trHeight w:val="346"/>
        </w:trPr>
        <w:tc>
          <w:tcPr>
            <w:tcW w:w="7735" w:type="dxa"/>
            <w:vAlign w:val="center"/>
          </w:tcPr>
          <w:p w14:paraId="699E14BD" w14:textId="77777777" w:rsidR="00C345E7" w:rsidRPr="00C345E7" w:rsidRDefault="00C345E7" w:rsidP="00C345E7">
            <w:pPr>
              <w:rPr>
                <w:rFonts w:ascii="Arial" w:hAnsi="Arial" w:cs="Arial"/>
              </w:rPr>
            </w:pPr>
            <w:r w:rsidRPr="00C345E7">
              <w:rPr>
                <w:rFonts w:ascii="Arial" w:hAnsi="Arial" w:cs="Arial"/>
              </w:rPr>
              <w:t xml:space="preserve">     Child received educational support for reading</w:t>
            </w:r>
          </w:p>
        </w:tc>
        <w:tc>
          <w:tcPr>
            <w:tcW w:w="1615" w:type="dxa"/>
            <w:vAlign w:val="center"/>
          </w:tcPr>
          <w:p w14:paraId="708E8780" w14:textId="77777777" w:rsidR="00C345E7" w:rsidRPr="00C345E7" w:rsidRDefault="00C345E7" w:rsidP="00C345E7">
            <w:pPr>
              <w:jc w:val="center"/>
              <w:rPr>
                <w:rFonts w:ascii="Arial" w:hAnsi="Arial" w:cs="Arial"/>
              </w:rPr>
            </w:pPr>
            <w:r w:rsidRPr="00C345E7">
              <w:rPr>
                <w:rFonts w:ascii="Arial" w:hAnsi="Arial" w:cs="Arial"/>
              </w:rPr>
              <w:t>68</w:t>
            </w:r>
          </w:p>
        </w:tc>
      </w:tr>
      <w:tr w:rsidR="00C345E7" w:rsidRPr="00C345E7" w14:paraId="050A5760" w14:textId="77777777" w:rsidTr="004A3BC8">
        <w:trPr>
          <w:trHeight w:val="346"/>
        </w:trPr>
        <w:tc>
          <w:tcPr>
            <w:tcW w:w="7735" w:type="dxa"/>
            <w:vAlign w:val="center"/>
          </w:tcPr>
          <w:p w14:paraId="0CAA5DE3" w14:textId="77777777" w:rsidR="00C345E7" w:rsidRPr="00C345E7" w:rsidRDefault="00C345E7" w:rsidP="00C345E7">
            <w:pPr>
              <w:rPr>
                <w:rFonts w:ascii="Arial" w:hAnsi="Arial" w:cs="Arial"/>
              </w:rPr>
            </w:pPr>
            <w:r w:rsidRPr="00C345E7">
              <w:rPr>
                <w:rFonts w:ascii="Arial" w:hAnsi="Arial" w:cs="Arial"/>
              </w:rPr>
              <w:t xml:space="preserve">     Child received educational support for other subjects  </w:t>
            </w:r>
          </w:p>
        </w:tc>
        <w:tc>
          <w:tcPr>
            <w:tcW w:w="1615" w:type="dxa"/>
            <w:vAlign w:val="center"/>
          </w:tcPr>
          <w:p w14:paraId="7EE07C37" w14:textId="77777777" w:rsidR="00C345E7" w:rsidRPr="00C345E7" w:rsidRDefault="00C345E7" w:rsidP="00C345E7">
            <w:pPr>
              <w:jc w:val="center"/>
              <w:rPr>
                <w:rFonts w:ascii="Arial" w:hAnsi="Arial" w:cs="Arial"/>
              </w:rPr>
            </w:pPr>
            <w:r w:rsidRPr="00C345E7">
              <w:rPr>
                <w:rFonts w:ascii="Arial" w:hAnsi="Arial" w:cs="Arial"/>
              </w:rPr>
              <w:t>61</w:t>
            </w:r>
          </w:p>
        </w:tc>
      </w:tr>
      <w:tr w:rsidR="00C345E7" w:rsidRPr="00C345E7" w14:paraId="04CFF440" w14:textId="77777777" w:rsidTr="004A3BC8">
        <w:trPr>
          <w:trHeight w:val="346"/>
        </w:trPr>
        <w:tc>
          <w:tcPr>
            <w:tcW w:w="7735" w:type="dxa"/>
            <w:vAlign w:val="center"/>
          </w:tcPr>
          <w:p w14:paraId="78C6A80E" w14:textId="77777777" w:rsidR="00C345E7" w:rsidRPr="00C345E7" w:rsidRDefault="00C345E7" w:rsidP="00C345E7">
            <w:pPr>
              <w:rPr>
                <w:rFonts w:ascii="Arial" w:hAnsi="Arial" w:cs="Arial"/>
              </w:rPr>
            </w:pPr>
            <w:r w:rsidRPr="00C345E7">
              <w:rPr>
                <w:rFonts w:ascii="Arial" w:hAnsi="Arial" w:cs="Arial"/>
              </w:rPr>
              <w:t xml:space="preserve">     Child participated in other extracurricular activities</w:t>
            </w:r>
          </w:p>
        </w:tc>
        <w:tc>
          <w:tcPr>
            <w:tcW w:w="1615" w:type="dxa"/>
            <w:vAlign w:val="center"/>
          </w:tcPr>
          <w:p w14:paraId="782A2B67" w14:textId="77777777" w:rsidR="00C345E7" w:rsidRPr="00C345E7" w:rsidRDefault="00C345E7" w:rsidP="00C345E7">
            <w:pPr>
              <w:jc w:val="center"/>
              <w:rPr>
                <w:rFonts w:ascii="Arial" w:hAnsi="Arial" w:cs="Arial"/>
              </w:rPr>
            </w:pPr>
            <w:r w:rsidRPr="00C345E7">
              <w:rPr>
                <w:rFonts w:ascii="Arial" w:hAnsi="Arial" w:cs="Arial"/>
              </w:rPr>
              <w:t>46</w:t>
            </w:r>
          </w:p>
        </w:tc>
      </w:tr>
      <w:tr w:rsidR="00C345E7" w:rsidRPr="00C345E7" w14:paraId="600EDF39" w14:textId="77777777" w:rsidTr="004A3BC8">
        <w:trPr>
          <w:trHeight w:val="346"/>
        </w:trPr>
        <w:tc>
          <w:tcPr>
            <w:tcW w:w="7735" w:type="dxa"/>
            <w:vAlign w:val="center"/>
          </w:tcPr>
          <w:p w14:paraId="38D9E908" w14:textId="77777777" w:rsidR="00C345E7" w:rsidRPr="00C345E7" w:rsidRDefault="00C345E7" w:rsidP="00C345E7">
            <w:pPr>
              <w:rPr>
                <w:rFonts w:ascii="Arial" w:hAnsi="Arial" w:cs="Arial"/>
              </w:rPr>
            </w:pPr>
            <w:r w:rsidRPr="00C345E7">
              <w:rPr>
                <w:rFonts w:ascii="Arial" w:hAnsi="Arial" w:cs="Arial"/>
              </w:rPr>
              <w:t xml:space="preserve">     Child received training in special talent</w:t>
            </w:r>
          </w:p>
        </w:tc>
        <w:tc>
          <w:tcPr>
            <w:tcW w:w="1615" w:type="dxa"/>
            <w:vAlign w:val="center"/>
          </w:tcPr>
          <w:p w14:paraId="1ACDB113" w14:textId="77777777" w:rsidR="00C345E7" w:rsidRPr="00C345E7" w:rsidRDefault="00C345E7" w:rsidP="00C345E7">
            <w:pPr>
              <w:jc w:val="center"/>
              <w:rPr>
                <w:rFonts w:ascii="Arial" w:hAnsi="Arial" w:cs="Arial"/>
              </w:rPr>
            </w:pPr>
            <w:r w:rsidRPr="00C345E7">
              <w:rPr>
                <w:rFonts w:ascii="Arial" w:hAnsi="Arial" w:cs="Arial"/>
              </w:rPr>
              <w:t>39</w:t>
            </w:r>
          </w:p>
        </w:tc>
      </w:tr>
      <w:tr w:rsidR="00C345E7" w:rsidRPr="00C345E7" w14:paraId="087EB250" w14:textId="77777777" w:rsidTr="004A3BC8">
        <w:trPr>
          <w:trHeight w:val="346"/>
        </w:trPr>
        <w:tc>
          <w:tcPr>
            <w:tcW w:w="7735" w:type="dxa"/>
            <w:vAlign w:val="center"/>
          </w:tcPr>
          <w:p w14:paraId="359665D3" w14:textId="77777777" w:rsidR="00C345E7" w:rsidRPr="00C345E7" w:rsidRDefault="00C345E7" w:rsidP="00C345E7">
            <w:pPr>
              <w:rPr>
                <w:rFonts w:ascii="Arial" w:hAnsi="Arial" w:cs="Arial"/>
              </w:rPr>
            </w:pPr>
            <w:r w:rsidRPr="00C345E7">
              <w:rPr>
                <w:rFonts w:ascii="Arial" w:hAnsi="Arial" w:cs="Arial"/>
              </w:rPr>
              <w:t xml:space="preserve">     Child participated in community service</w:t>
            </w:r>
          </w:p>
        </w:tc>
        <w:tc>
          <w:tcPr>
            <w:tcW w:w="1615" w:type="dxa"/>
            <w:vAlign w:val="center"/>
          </w:tcPr>
          <w:p w14:paraId="65CD1A81" w14:textId="77777777" w:rsidR="00C345E7" w:rsidRPr="00C345E7" w:rsidRDefault="00C345E7" w:rsidP="00C345E7">
            <w:pPr>
              <w:jc w:val="center"/>
              <w:rPr>
                <w:rFonts w:ascii="Arial" w:hAnsi="Arial" w:cs="Arial"/>
              </w:rPr>
            </w:pPr>
            <w:r w:rsidRPr="00C345E7">
              <w:rPr>
                <w:rFonts w:ascii="Arial" w:hAnsi="Arial" w:cs="Arial"/>
              </w:rPr>
              <w:t>15</w:t>
            </w:r>
          </w:p>
        </w:tc>
      </w:tr>
      <w:tr w:rsidR="00C345E7" w:rsidRPr="00C345E7" w14:paraId="599C9EC4" w14:textId="77777777" w:rsidTr="004A3BC8">
        <w:trPr>
          <w:trHeight w:val="346"/>
        </w:trPr>
        <w:tc>
          <w:tcPr>
            <w:tcW w:w="7735" w:type="dxa"/>
            <w:vAlign w:val="center"/>
          </w:tcPr>
          <w:p w14:paraId="7F8B6CAB" w14:textId="77777777" w:rsidR="00C345E7" w:rsidRPr="00C345E7" w:rsidRDefault="00C345E7" w:rsidP="00C345E7">
            <w:pPr>
              <w:rPr>
                <w:rFonts w:ascii="Arial" w:hAnsi="Arial" w:cs="Arial"/>
              </w:rPr>
            </w:pPr>
            <w:r w:rsidRPr="00C345E7">
              <w:rPr>
                <w:rFonts w:ascii="Arial" w:hAnsi="Arial" w:cs="Arial"/>
              </w:rPr>
              <w:t>Assistance for child and family</w:t>
            </w:r>
          </w:p>
        </w:tc>
        <w:tc>
          <w:tcPr>
            <w:tcW w:w="1615" w:type="dxa"/>
            <w:vAlign w:val="center"/>
          </w:tcPr>
          <w:p w14:paraId="22D4D283" w14:textId="77777777" w:rsidR="00C345E7" w:rsidRPr="00C345E7" w:rsidRDefault="00C345E7" w:rsidP="00C345E7">
            <w:pPr>
              <w:jc w:val="center"/>
              <w:rPr>
                <w:rFonts w:ascii="Arial" w:hAnsi="Arial" w:cs="Arial"/>
              </w:rPr>
            </w:pPr>
          </w:p>
        </w:tc>
      </w:tr>
      <w:tr w:rsidR="00C345E7" w:rsidRPr="00C345E7" w14:paraId="4C535E1F" w14:textId="77777777" w:rsidTr="004A3BC8">
        <w:trPr>
          <w:trHeight w:val="346"/>
        </w:trPr>
        <w:tc>
          <w:tcPr>
            <w:tcW w:w="7735" w:type="dxa"/>
            <w:vAlign w:val="center"/>
          </w:tcPr>
          <w:p w14:paraId="6883A15D" w14:textId="77777777" w:rsidR="00C345E7" w:rsidRPr="00C345E7" w:rsidRDefault="00C345E7" w:rsidP="00C345E7">
            <w:pPr>
              <w:rPr>
                <w:rFonts w:ascii="Arial" w:hAnsi="Arial" w:cs="Arial"/>
              </w:rPr>
            </w:pPr>
            <w:r w:rsidRPr="00C345E7">
              <w:rPr>
                <w:rFonts w:ascii="Arial" w:hAnsi="Arial" w:cs="Arial"/>
              </w:rPr>
              <w:t xml:space="preserve">     Family received services or other help for basic needs</w:t>
            </w:r>
          </w:p>
        </w:tc>
        <w:tc>
          <w:tcPr>
            <w:tcW w:w="1615" w:type="dxa"/>
            <w:vAlign w:val="center"/>
          </w:tcPr>
          <w:p w14:paraId="1CD256A9" w14:textId="77777777" w:rsidR="00C345E7" w:rsidRPr="00C345E7" w:rsidRDefault="00C345E7" w:rsidP="00C345E7">
            <w:pPr>
              <w:jc w:val="center"/>
              <w:rPr>
                <w:rFonts w:ascii="Arial" w:hAnsi="Arial" w:cs="Arial"/>
              </w:rPr>
            </w:pPr>
            <w:r w:rsidRPr="00C345E7">
              <w:rPr>
                <w:rFonts w:ascii="Arial" w:hAnsi="Arial" w:cs="Arial"/>
              </w:rPr>
              <w:t>28</w:t>
            </w:r>
          </w:p>
        </w:tc>
      </w:tr>
      <w:tr w:rsidR="00C345E7" w:rsidRPr="00C345E7" w14:paraId="70DE6049" w14:textId="77777777" w:rsidTr="004A3BC8">
        <w:trPr>
          <w:trHeight w:val="346"/>
        </w:trPr>
        <w:tc>
          <w:tcPr>
            <w:tcW w:w="7735" w:type="dxa"/>
            <w:vAlign w:val="center"/>
          </w:tcPr>
          <w:p w14:paraId="354EA51A" w14:textId="77777777" w:rsidR="00C345E7" w:rsidRPr="00C345E7" w:rsidRDefault="00C345E7" w:rsidP="00C345E7">
            <w:pPr>
              <w:rPr>
                <w:rFonts w:ascii="Arial" w:hAnsi="Arial" w:cs="Arial"/>
              </w:rPr>
            </w:pPr>
            <w:r w:rsidRPr="00C345E7">
              <w:rPr>
                <w:rFonts w:ascii="Arial" w:hAnsi="Arial" w:cs="Arial"/>
              </w:rPr>
              <w:t xml:space="preserve">     Child received services or other help for basic needs</w:t>
            </w:r>
          </w:p>
        </w:tc>
        <w:tc>
          <w:tcPr>
            <w:tcW w:w="1615" w:type="dxa"/>
            <w:vAlign w:val="center"/>
          </w:tcPr>
          <w:p w14:paraId="2520A81E" w14:textId="77777777" w:rsidR="00C345E7" w:rsidRPr="00C345E7" w:rsidRDefault="00C345E7" w:rsidP="00C345E7">
            <w:pPr>
              <w:jc w:val="center"/>
              <w:rPr>
                <w:rFonts w:ascii="Arial" w:hAnsi="Arial" w:cs="Arial"/>
              </w:rPr>
            </w:pPr>
            <w:r w:rsidRPr="00C345E7">
              <w:rPr>
                <w:rFonts w:ascii="Arial" w:hAnsi="Arial" w:cs="Arial"/>
              </w:rPr>
              <w:t>26</w:t>
            </w:r>
          </w:p>
        </w:tc>
      </w:tr>
    </w:tbl>
    <w:tbl>
      <w:tblPr>
        <w:tblStyle w:val="TableGrid9"/>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082"/>
        <w:gridCol w:w="959"/>
        <w:gridCol w:w="860"/>
        <w:gridCol w:w="834"/>
        <w:gridCol w:w="834"/>
        <w:gridCol w:w="742"/>
        <w:gridCol w:w="834"/>
        <w:gridCol w:w="742"/>
        <w:gridCol w:w="742"/>
        <w:gridCol w:w="731"/>
      </w:tblGrid>
      <w:tr w:rsidR="00C345E7" w:rsidRPr="00C345E7" w14:paraId="452847C9" w14:textId="77777777" w:rsidTr="004A3BC8">
        <w:trPr>
          <w:trHeight w:val="432"/>
        </w:trPr>
        <w:tc>
          <w:tcPr>
            <w:tcW w:w="9576" w:type="dxa"/>
            <w:gridSpan w:val="10"/>
            <w:tcBorders>
              <w:top w:val="nil"/>
              <w:bottom w:val="single" w:sz="4" w:space="0" w:color="auto"/>
            </w:tcBorders>
            <w:vAlign w:val="center"/>
          </w:tcPr>
          <w:p w14:paraId="1E20C51C" w14:textId="77777777" w:rsidR="00C345E7" w:rsidRPr="00C345E7" w:rsidRDefault="00C345E7" w:rsidP="00C345E7">
            <w:pPr>
              <w:rPr>
                <w:rFonts w:ascii="Arial" w:hAnsi="Arial" w:cs="Arial"/>
              </w:rPr>
            </w:pPr>
            <w:r w:rsidRPr="00C345E7">
              <w:rPr>
                <w:rFonts w:ascii="Arial" w:hAnsi="Arial" w:cs="Arial"/>
              </w:rPr>
              <w:lastRenderedPageBreak/>
              <w:t>Table A5</w:t>
            </w:r>
          </w:p>
          <w:p w14:paraId="6A368EEC" w14:textId="77777777" w:rsidR="00C345E7" w:rsidRPr="00C345E7" w:rsidRDefault="00C345E7" w:rsidP="00C345E7">
            <w:pPr>
              <w:rPr>
                <w:rFonts w:ascii="Arial" w:hAnsi="Arial" w:cs="Arial"/>
              </w:rPr>
            </w:pPr>
          </w:p>
          <w:p w14:paraId="4A15E613" w14:textId="77777777" w:rsidR="00C345E7" w:rsidRPr="00C345E7" w:rsidRDefault="00C345E7" w:rsidP="00C345E7">
            <w:pPr>
              <w:rPr>
                <w:rFonts w:ascii="Arial" w:hAnsi="Arial" w:cs="Arial"/>
                <w:i/>
              </w:rPr>
            </w:pPr>
            <w:r w:rsidRPr="00C345E7">
              <w:rPr>
                <w:rFonts w:ascii="Arial" w:hAnsi="Arial" w:cs="Arial"/>
                <w:i/>
              </w:rPr>
              <w:t>Satisfaction with FOTC (n = 156)</w:t>
            </w:r>
          </w:p>
        </w:tc>
      </w:tr>
      <w:tr w:rsidR="00C345E7" w:rsidRPr="00C345E7" w14:paraId="1D2A6260" w14:textId="77777777" w:rsidTr="004A3BC8">
        <w:trPr>
          <w:trHeight w:val="432"/>
        </w:trPr>
        <w:tc>
          <w:tcPr>
            <w:tcW w:w="2423" w:type="dxa"/>
            <w:tcBorders>
              <w:top w:val="single" w:sz="4" w:space="0" w:color="auto"/>
              <w:bottom w:val="nil"/>
            </w:tcBorders>
            <w:vAlign w:val="center"/>
          </w:tcPr>
          <w:p w14:paraId="3556BE8A" w14:textId="77777777" w:rsidR="00C345E7" w:rsidRPr="00C345E7" w:rsidRDefault="00C345E7" w:rsidP="00C345E7">
            <w:pPr>
              <w:jc w:val="center"/>
              <w:rPr>
                <w:rFonts w:ascii="Arial" w:hAnsi="Arial" w:cs="Arial"/>
              </w:rPr>
            </w:pPr>
          </w:p>
        </w:tc>
        <w:tc>
          <w:tcPr>
            <w:tcW w:w="7153" w:type="dxa"/>
            <w:gridSpan w:val="9"/>
            <w:tcBorders>
              <w:top w:val="single" w:sz="4" w:space="0" w:color="auto"/>
              <w:bottom w:val="nil"/>
            </w:tcBorders>
            <w:vAlign w:val="center"/>
          </w:tcPr>
          <w:p w14:paraId="5BD889C6" w14:textId="77777777" w:rsidR="00C345E7" w:rsidRPr="00C345E7" w:rsidRDefault="00C345E7" w:rsidP="00C345E7">
            <w:pPr>
              <w:jc w:val="center"/>
              <w:rPr>
                <w:rFonts w:ascii="Arial" w:hAnsi="Arial" w:cs="Arial"/>
                <w:u w:val="single"/>
              </w:rPr>
            </w:pPr>
            <w:r w:rsidRPr="00C345E7">
              <w:rPr>
                <w:rFonts w:ascii="Arial" w:hAnsi="Arial" w:cs="Arial"/>
                <w:u w:val="single"/>
              </w:rPr>
              <w:t>Wave</w:t>
            </w:r>
          </w:p>
        </w:tc>
      </w:tr>
      <w:tr w:rsidR="00C345E7" w:rsidRPr="00C345E7" w14:paraId="2F05CC0D" w14:textId="77777777" w:rsidTr="004A3BC8">
        <w:trPr>
          <w:trHeight w:val="432"/>
        </w:trPr>
        <w:tc>
          <w:tcPr>
            <w:tcW w:w="2423" w:type="dxa"/>
            <w:tcBorders>
              <w:top w:val="nil"/>
              <w:bottom w:val="nil"/>
            </w:tcBorders>
            <w:vAlign w:val="center"/>
          </w:tcPr>
          <w:p w14:paraId="7E0CB07F" w14:textId="77777777" w:rsidR="00C345E7" w:rsidRPr="00C345E7" w:rsidRDefault="00C345E7" w:rsidP="00C345E7">
            <w:pPr>
              <w:jc w:val="center"/>
              <w:rPr>
                <w:rFonts w:ascii="Arial" w:hAnsi="Arial" w:cs="Arial"/>
              </w:rPr>
            </w:pPr>
          </w:p>
        </w:tc>
        <w:tc>
          <w:tcPr>
            <w:tcW w:w="1013" w:type="dxa"/>
            <w:vMerge w:val="restart"/>
            <w:tcBorders>
              <w:top w:val="nil"/>
            </w:tcBorders>
            <w:vAlign w:val="center"/>
          </w:tcPr>
          <w:p w14:paraId="47DBFE1C" w14:textId="77777777" w:rsidR="00C345E7" w:rsidRPr="00C345E7" w:rsidRDefault="00C345E7" w:rsidP="00C345E7">
            <w:pPr>
              <w:jc w:val="center"/>
              <w:rPr>
                <w:rFonts w:ascii="Arial" w:hAnsi="Arial" w:cs="Arial"/>
              </w:rPr>
            </w:pPr>
            <w:r w:rsidRPr="00C345E7">
              <w:rPr>
                <w:rFonts w:ascii="Arial" w:hAnsi="Arial" w:cs="Arial"/>
              </w:rPr>
              <w:t>2</w:t>
            </w:r>
          </w:p>
          <w:p w14:paraId="5DB04951" w14:textId="77777777" w:rsidR="00C345E7" w:rsidRPr="00C345E7" w:rsidRDefault="00C345E7" w:rsidP="00C345E7">
            <w:pPr>
              <w:jc w:val="center"/>
              <w:rPr>
                <w:rFonts w:ascii="Arial" w:hAnsi="Arial" w:cs="Arial"/>
              </w:rPr>
            </w:pPr>
            <w:r w:rsidRPr="00C345E7">
              <w:rPr>
                <w:rFonts w:ascii="Arial" w:hAnsi="Arial" w:cs="Arial"/>
                <w:i/>
              </w:rPr>
              <w:t xml:space="preserve"> n</w:t>
            </w:r>
            <w:r w:rsidRPr="00C345E7">
              <w:rPr>
                <w:rFonts w:ascii="Arial" w:hAnsi="Arial" w:cs="Arial"/>
              </w:rPr>
              <w:t>=129</w:t>
            </w:r>
          </w:p>
        </w:tc>
        <w:tc>
          <w:tcPr>
            <w:tcW w:w="871" w:type="dxa"/>
            <w:vMerge w:val="restart"/>
            <w:tcBorders>
              <w:top w:val="nil"/>
            </w:tcBorders>
            <w:vAlign w:val="center"/>
          </w:tcPr>
          <w:p w14:paraId="4EF99DC3" w14:textId="77777777" w:rsidR="00C345E7" w:rsidRPr="00C345E7" w:rsidRDefault="00C345E7" w:rsidP="00C345E7">
            <w:pPr>
              <w:jc w:val="center"/>
              <w:rPr>
                <w:rFonts w:ascii="Arial" w:hAnsi="Arial" w:cs="Arial"/>
              </w:rPr>
            </w:pPr>
            <w:r w:rsidRPr="00C345E7">
              <w:rPr>
                <w:rFonts w:ascii="Arial" w:hAnsi="Arial" w:cs="Arial"/>
              </w:rPr>
              <w:t>3</w:t>
            </w:r>
          </w:p>
          <w:p w14:paraId="59262CE9"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=118</w:t>
            </w:r>
          </w:p>
        </w:tc>
        <w:tc>
          <w:tcPr>
            <w:tcW w:w="755" w:type="dxa"/>
            <w:vMerge w:val="restart"/>
            <w:tcBorders>
              <w:top w:val="nil"/>
            </w:tcBorders>
            <w:vAlign w:val="center"/>
          </w:tcPr>
          <w:p w14:paraId="2895D624" w14:textId="77777777" w:rsidR="00C345E7" w:rsidRPr="00C345E7" w:rsidRDefault="00C345E7" w:rsidP="00C345E7">
            <w:pPr>
              <w:jc w:val="center"/>
              <w:rPr>
                <w:rFonts w:ascii="Arial" w:hAnsi="Arial" w:cs="Arial"/>
              </w:rPr>
            </w:pPr>
            <w:r w:rsidRPr="00C345E7">
              <w:rPr>
                <w:rFonts w:ascii="Arial" w:hAnsi="Arial" w:cs="Arial"/>
              </w:rPr>
              <w:t>4</w:t>
            </w:r>
          </w:p>
          <w:p w14:paraId="1744E159"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=116</w:t>
            </w:r>
          </w:p>
        </w:tc>
        <w:tc>
          <w:tcPr>
            <w:tcW w:w="755" w:type="dxa"/>
            <w:vMerge w:val="restart"/>
            <w:tcBorders>
              <w:top w:val="nil"/>
            </w:tcBorders>
            <w:vAlign w:val="center"/>
          </w:tcPr>
          <w:p w14:paraId="4885C4A2" w14:textId="77777777" w:rsidR="00C345E7" w:rsidRPr="00C345E7" w:rsidRDefault="00C345E7" w:rsidP="00C345E7">
            <w:pPr>
              <w:jc w:val="center"/>
              <w:rPr>
                <w:rFonts w:ascii="Arial" w:hAnsi="Arial" w:cs="Arial"/>
              </w:rPr>
            </w:pPr>
            <w:r w:rsidRPr="00C345E7">
              <w:rPr>
                <w:rFonts w:ascii="Arial" w:hAnsi="Arial" w:cs="Arial"/>
              </w:rPr>
              <w:t>5</w:t>
            </w:r>
          </w:p>
          <w:p w14:paraId="4ED5689F"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=131</w:t>
            </w:r>
          </w:p>
        </w:tc>
        <w:tc>
          <w:tcPr>
            <w:tcW w:w="755" w:type="dxa"/>
            <w:vMerge w:val="restart"/>
            <w:tcBorders>
              <w:top w:val="nil"/>
            </w:tcBorders>
            <w:vAlign w:val="center"/>
          </w:tcPr>
          <w:p w14:paraId="6C1B7992" w14:textId="77777777" w:rsidR="00C345E7" w:rsidRPr="00C345E7" w:rsidRDefault="00C345E7" w:rsidP="00C345E7">
            <w:pPr>
              <w:jc w:val="center"/>
              <w:rPr>
                <w:rFonts w:ascii="Arial" w:hAnsi="Arial" w:cs="Arial"/>
              </w:rPr>
            </w:pPr>
            <w:r w:rsidRPr="00C345E7">
              <w:rPr>
                <w:rFonts w:ascii="Arial" w:hAnsi="Arial" w:cs="Arial"/>
              </w:rPr>
              <w:t>6</w:t>
            </w:r>
          </w:p>
          <w:p w14:paraId="7513BFC3"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=93</w:t>
            </w:r>
          </w:p>
        </w:tc>
        <w:tc>
          <w:tcPr>
            <w:tcW w:w="755" w:type="dxa"/>
            <w:vMerge w:val="restart"/>
            <w:tcBorders>
              <w:top w:val="nil"/>
            </w:tcBorders>
            <w:vAlign w:val="center"/>
          </w:tcPr>
          <w:p w14:paraId="11B08112" w14:textId="77777777" w:rsidR="00C345E7" w:rsidRPr="00C345E7" w:rsidRDefault="00C345E7" w:rsidP="00C345E7">
            <w:pPr>
              <w:jc w:val="center"/>
              <w:rPr>
                <w:rFonts w:ascii="Arial" w:hAnsi="Arial" w:cs="Arial"/>
              </w:rPr>
            </w:pPr>
            <w:r w:rsidRPr="00C345E7">
              <w:rPr>
                <w:rFonts w:ascii="Arial" w:hAnsi="Arial" w:cs="Arial"/>
              </w:rPr>
              <w:t>7</w:t>
            </w:r>
          </w:p>
          <w:p w14:paraId="3B54524D" w14:textId="77777777" w:rsidR="00C345E7" w:rsidRPr="00C345E7" w:rsidRDefault="00C345E7" w:rsidP="00C345E7">
            <w:pPr>
              <w:jc w:val="center"/>
              <w:rPr>
                <w:rFonts w:ascii="Arial" w:hAnsi="Arial" w:cs="Arial"/>
              </w:rPr>
            </w:pPr>
            <w:r w:rsidRPr="00C345E7">
              <w:rPr>
                <w:rFonts w:ascii="Arial" w:hAnsi="Arial" w:cs="Arial"/>
              </w:rPr>
              <w:t>n=119</w:t>
            </w:r>
          </w:p>
        </w:tc>
        <w:tc>
          <w:tcPr>
            <w:tcW w:w="755" w:type="dxa"/>
            <w:vMerge w:val="restart"/>
            <w:tcBorders>
              <w:top w:val="nil"/>
            </w:tcBorders>
            <w:vAlign w:val="center"/>
          </w:tcPr>
          <w:p w14:paraId="2CE627BE" w14:textId="77777777" w:rsidR="00C345E7" w:rsidRPr="00C345E7" w:rsidRDefault="00C345E7" w:rsidP="00C345E7">
            <w:pPr>
              <w:jc w:val="center"/>
              <w:rPr>
                <w:rFonts w:ascii="Arial" w:hAnsi="Arial" w:cs="Arial"/>
              </w:rPr>
            </w:pPr>
            <w:r w:rsidRPr="00C345E7">
              <w:rPr>
                <w:rFonts w:ascii="Arial" w:hAnsi="Arial" w:cs="Arial"/>
              </w:rPr>
              <w:t>8</w:t>
            </w:r>
          </w:p>
          <w:p w14:paraId="148F80B6"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=36</w:t>
            </w:r>
          </w:p>
        </w:tc>
        <w:tc>
          <w:tcPr>
            <w:tcW w:w="755" w:type="dxa"/>
            <w:vMerge w:val="restart"/>
            <w:tcBorders>
              <w:top w:val="nil"/>
            </w:tcBorders>
            <w:vAlign w:val="center"/>
          </w:tcPr>
          <w:p w14:paraId="6049940A" w14:textId="77777777" w:rsidR="00C345E7" w:rsidRPr="00C345E7" w:rsidRDefault="00C345E7" w:rsidP="00C345E7">
            <w:pPr>
              <w:jc w:val="center"/>
              <w:rPr>
                <w:rFonts w:ascii="Arial" w:hAnsi="Arial" w:cs="Arial"/>
              </w:rPr>
            </w:pPr>
            <w:r w:rsidRPr="00C345E7">
              <w:rPr>
                <w:rFonts w:ascii="Arial" w:hAnsi="Arial" w:cs="Arial"/>
              </w:rPr>
              <w:t>9</w:t>
            </w:r>
          </w:p>
          <w:p w14:paraId="01C1403E"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=59</w:t>
            </w:r>
          </w:p>
        </w:tc>
        <w:tc>
          <w:tcPr>
            <w:tcW w:w="739" w:type="dxa"/>
            <w:vMerge w:val="restart"/>
            <w:tcBorders>
              <w:top w:val="nil"/>
            </w:tcBorders>
            <w:vAlign w:val="center"/>
          </w:tcPr>
          <w:p w14:paraId="6DCA409F" w14:textId="77777777" w:rsidR="00C345E7" w:rsidRPr="00C345E7" w:rsidRDefault="00C345E7" w:rsidP="00C345E7">
            <w:pPr>
              <w:jc w:val="center"/>
              <w:rPr>
                <w:rFonts w:ascii="Arial" w:hAnsi="Arial" w:cs="Arial"/>
              </w:rPr>
            </w:pPr>
            <w:r w:rsidRPr="00C345E7">
              <w:rPr>
                <w:rFonts w:ascii="Arial" w:hAnsi="Arial" w:cs="Arial"/>
              </w:rPr>
              <w:t>10</w:t>
            </w:r>
          </w:p>
          <w:p w14:paraId="031DF327" w14:textId="77777777" w:rsidR="00C345E7" w:rsidRPr="00C345E7" w:rsidRDefault="00C345E7" w:rsidP="00C345E7">
            <w:pPr>
              <w:jc w:val="center"/>
              <w:rPr>
                <w:rFonts w:ascii="Arial" w:hAnsi="Arial" w:cs="Arial"/>
              </w:rPr>
            </w:pPr>
            <w:r w:rsidRPr="00C345E7">
              <w:rPr>
                <w:rFonts w:ascii="Arial" w:hAnsi="Arial" w:cs="Arial"/>
                <w:i/>
              </w:rPr>
              <w:t>n</w:t>
            </w:r>
            <w:r w:rsidRPr="00C345E7">
              <w:rPr>
                <w:rFonts w:ascii="Arial" w:hAnsi="Arial" w:cs="Arial"/>
              </w:rPr>
              <w:t>=98</w:t>
            </w:r>
          </w:p>
        </w:tc>
      </w:tr>
      <w:tr w:rsidR="00C345E7" w:rsidRPr="00C345E7" w14:paraId="6E56B922" w14:textId="77777777" w:rsidTr="004A3BC8">
        <w:trPr>
          <w:trHeight w:val="432"/>
        </w:trPr>
        <w:tc>
          <w:tcPr>
            <w:tcW w:w="2423" w:type="dxa"/>
            <w:tcBorders>
              <w:top w:val="nil"/>
              <w:bottom w:val="single" w:sz="4" w:space="0" w:color="auto"/>
            </w:tcBorders>
            <w:vAlign w:val="center"/>
          </w:tcPr>
          <w:p w14:paraId="0C71E100" w14:textId="77777777" w:rsidR="00C345E7" w:rsidRPr="00C345E7" w:rsidRDefault="00C345E7" w:rsidP="00C345E7">
            <w:pPr>
              <w:jc w:val="center"/>
              <w:rPr>
                <w:rFonts w:ascii="Arial" w:hAnsi="Arial" w:cs="Arial"/>
                <w:i/>
              </w:rPr>
            </w:pPr>
            <w:r w:rsidRPr="00C345E7">
              <w:rPr>
                <w:rFonts w:ascii="Arial" w:hAnsi="Arial" w:cs="Arial"/>
                <w:i/>
              </w:rPr>
              <w:t>Question</w:t>
            </w:r>
          </w:p>
        </w:tc>
        <w:tc>
          <w:tcPr>
            <w:tcW w:w="1013" w:type="dxa"/>
            <w:vMerge/>
            <w:tcBorders>
              <w:bottom w:val="single" w:sz="4" w:space="0" w:color="auto"/>
            </w:tcBorders>
            <w:tcMar>
              <w:left w:w="29" w:type="dxa"/>
              <w:right w:w="29" w:type="dxa"/>
            </w:tcMar>
            <w:vAlign w:val="center"/>
          </w:tcPr>
          <w:p w14:paraId="07D1720E" w14:textId="77777777" w:rsidR="00C345E7" w:rsidRPr="00C345E7" w:rsidRDefault="00C345E7" w:rsidP="00C345E7">
            <w:pPr>
              <w:jc w:val="center"/>
              <w:rPr>
                <w:rFonts w:ascii="Arial" w:hAnsi="Arial" w:cs="Arial"/>
              </w:rPr>
            </w:pPr>
          </w:p>
        </w:tc>
        <w:tc>
          <w:tcPr>
            <w:tcW w:w="871" w:type="dxa"/>
            <w:vMerge/>
            <w:tcBorders>
              <w:bottom w:val="single" w:sz="4" w:space="0" w:color="auto"/>
            </w:tcBorders>
            <w:tcMar>
              <w:left w:w="29" w:type="dxa"/>
              <w:right w:w="29" w:type="dxa"/>
            </w:tcMar>
            <w:vAlign w:val="center"/>
          </w:tcPr>
          <w:p w14:paraId="09112748" w14:textId="77777777" w:rsidR="00C345E7" w:rsidRPr="00C345E7" w:rsidRDefault="00C345E7" w:rsidP="00C345E7">
            <w:pPr>
              <w:jc w:val="center"/>
              <w:rPr>
                <w:rFonts w:ascii="Arial" w:hAnsi="Arial" w:cs="Arial"/>
              </w:rPr>
            </w:pPr>
          </w:p>
        </w:tc>
        <w:tc>
          <w:tcPr>
            <w:tcW w:w="755" w:type="dxa"/>
            <w:vMerge/>
            <w:tcBorders>
              <w:bottom w:val="single" w:sz="4" w:space="0" w:color="auto"/>
            </w:tcBorders>
            <w:tcMar>
              <w:left w:w="29" w:type="dxa"/>
              <w:right w:w="29" w:type="dxa"/>
            </w:tcMar>
            <w:vAlign w:val="center"/>
          </w:tcPr>
          <w:p w14:paraId="721C9E5D" w14:textId="77777777" w:rsidR="00C345E7" w:rsidRPr="00C345E7" w:rsidRDefault="00C345E7" w:rsidP="00C345E7">
            <w:pPr>
              <w:jc w:val="center"/>
              <w:rPr>
                <w:rFonts w:ascii="Arial" w:hAnsi="Arial" w:cs="Arial"/>
              </w:rPr>
            </w:pPr>
          </w:p>
        </w:tc>
        <w:tc>
          <w:tcPr>
            <w:tcW w:w="755" w:type="dxa"/>
            <w:vMerge/>
            <w:tcBorders>
              <w:bottom w:val="single" w:sz="4" w:space="0" w:color="auto"/>
            </w:tcBorders>
            <w:tcMar>
              <w:left w:w="29" w:type="dxa"/>
              <w:right w:w="29" w:type="dxa"/>
            </w:tcMar>
            <w:vAlign w:val="center"/>
          </w:tcPr>
          <w:p w14:paraId="4EF4523E" w14:textId="77777777" w:rsidR="00C345E7" w:rsidRPr="00C345E7" w:rsidRDefault="00C345E7" w:rsidP="00C345E7">
            <w:pPr>
              <w:jc w:val="center"/>
              <w:rPr>
                <w:rFonts w:ascii="Arial" w:hAnsi="Arial" w:cs="Arial"/>
              </w:rPr>
            </w:pPr>
          </w:p>
        </w:tc>
        <w:tc>
          <w:tcPr>
            <w:tcW w:w="755" w:type="dxa"/>
            <w:vMerge/>
            <w:tcBorders>
              <w:bottom w:val="single" w:sz="4" w:space="0" w:color="auto"/>
            </w:tcBorders>
            <w:tcMar>
              <w:left w:w="29" w:type="dxa"/>
              <w:right w:w="29" w:type="dxa"/>
            </w:tcMar>
            <w:vAlign w:val="center"/>
          </w:tcPr>
          <w:p w14:paraId="0E03E320" w14:textId="77777777" w:rsidR="00C345E7" w:rsidRPr="00C345E7" w:rsidRDefault="00C345E7" w:rsidP="00C345E7">
            <w:pPr>
              <w:jc w:val="center"/>
              <w:rPr>
                <w:rFonts w:ascii="Arial" w:hAnsi="Arial" w:cs="Arial"/>
              </w:rPr>
            </w:pPr>
          </w:p>
        </w:tc>
        <w:tc>
          <w:tcPr>
            <w:tcW w:w="755" w:type="dxa"/>
            <w:vMerge/>
            <w:tcBorders>
              <w:bottom w:val="single" w:sz="4" w:space="0" w:color="auto"/>
            </w:tcBorders>
            <w:tcMar>
              <w:left w:w="29" w:type="dxa"/>
              <w:right w:w="29" w:type="dxa"/>
            </w:tcMar>
            <w:vAlign w:val="center"/>
          </w:tcPr>
          <w:p w14:paraId="462D0ADB" w14:textId="77777777" w:rsidR="00C345E7" w:rsidRPr="00C345E7" w:rsidRDefault="00C345E7" w:rsidP="00C345E7">
            <w:pPr>
              <w:jc w:val="center"/>
              <w:rPr>
                <w:rFonts w:ascii="Arial" w:hAnsi="Arial" w:cs="Arial"/>
              </w:rPr>
            </w:pPr>
          </w:p>
        </w:tc>
        <w:tc>
          <w:tcPr>
            <w:tcW w:w="755" w:type="dxa"/>
            <w:vMerge/>
            <w:tcBorders>
              <w:bottom w:val="single" w:sz="4" w:space="0" w:color="auto"/>
            </w:tcBorders>
            <w:tcMar>
              <w:left w:w="29" w:type="dxa"/>
              <w:right w:w="29" w:type="dxa"/>
            </w:tcMar>
            <w:vAlign w:val="center"/>
          </w:tcPr>
          <w:p w14:paraId="4906514B" w14:textId="77777777" w:rsidR="00C345E7" w:rsidRPr="00C345E7" w:rsidRDefault="00C345E7" w:rsidP="00C345E7">
            <w:pPr>
              <w:jc w:val="center"/>
              <w:rPr>
                <w:rFonts w:ascii="Arial" w:hAnsi="Arial" w:cs="Arial"/>
              </w:rPr>
            </w:pPr>
          </w:p>
        </w:tc>
        <w:tc>
          <w:tcPr>
            <w:tcW w:w="755" w:type="dxa"/>
            <w:vMerge/>
            <w:tcBorders>
              <w:bottom w:val="single" w:sz="4" w:space="0" w:color="auto"/>
            </w:tcBorders>
            <w:tcMar>
              <w:left w:w="29" w:type="dxa"/>
              <w:right w:w="29" w:type="dxa"/>
            </w:tcMar>
            <w:vAlign w:val="center"/>
          </w:tcPr>
          <w:p w14:paraId="12698D01" w14:textId="77777777" w:rsidR="00C345E7" w:rsidRPr="00C345E7" w:rsidRDefault="00C345E7" w:rsidP="00C345E7">
            <w:pPr>
              <w:jc w:val="center"/>
              <w:rPr>
                <w:rFonts w:ascii="Arial" w:hAnsi="Arial" w:cs="Arial"/>
              </w:rPr>
            </w:pPr>
          </w:p>
        </w:tc>
        <w:tc>
          <w:tcPr>
            <w:tcW w:w="739" w:type="dxa"/>
            <w:vMerge/>
            <w:tcBorders>
              <w:bottom w:val="single" w:sz="4" w:space="0" w:color="auto"/>
            </w:tcBorders>
            <w:tcMar>
              <w:left w:w="29" w:type="dxa"/>
              <w:right w:w="29" w:type="dxa"/>
            </w:tcMar>
            <w:vAlign w:val="center"/>
          </w:tcPr>
          <w:p w14:paraId="76532245" w14:textId="77777777" w:rsidR="00C345E7" w:rsidRPr="00C345E7" w:rsidRDefault="00C345E7" w:rsidP="00C345E7">
            <w:pPr>
              <w:jc w:val="center"/>
              <w:rPr>
                <w:rFonts w:ascii="Arial" w:hAnsi="Arial" w:cs="Arial"/>
              </w:rPr>
            </w:pPr>
          </w:p>
        </w:tc>
      </w:tr>
      <w:tr w:rsidR="00C345E7" w:rsidRPr="00C345E7" w14:paraId="6A8B5F1B" w14:textId="77777777" w:rsidTr="004A3BC8">
        <w:trPr>
          <w:trHeight w:val="432"/>
        </w:trPr>
        <w:tc>
          <w:tcPr>
            <w:tcW w:w="2423" w:type="dxa"/>
            <w:tcBorders>
              <w:top w:val="single" w:sz="4" w:space="0" w:color="auto"/>
              <w:bottom w:val="nil"/>
            </w:tcBorders>
            <w:tcMar>
              <w:left w:w="29" w:type="dxa"/>
              <w:right w:w="29" w:type="dxa"/>
            </w:tcMar>
            <w:vAlign w:val="center"/>
          </w:tcPr>
          <w:p w14:paraId="1009482A" w14:textId="77777777" w:rsidR="00C345E7" w:rsidRPr="00C345E7" w:rsidRDefault="00C345E7" w:rsidP="00C345E7">
            <w:pPr>
              <w:rPr>
                <w:rFonts w:ascii="Arial" w:hAnsi="Arial" w:cs="Arial"/>
              </w:rPr>
            </w:pPr>
            <w:r w:rsidRPr="00C345E7">
              <w:rPr>
                <w:rFonts w:ascii="Arial" w:hAnsi="Arial" w:cs="Arial"/>
              </w:rPr>
              <w:t>Overall, how helpful is this mentor to your child?</w:t>
            </w:r>
          </w:p>
        </w:tc>
        <w:tc>
          <w:tcPr>
            <w:tcW w:w="7153" w:type="dxa"/>
            <w:gridSpan w:val="9"/>
            <w:tcBorders>
              <w:top w:val="single" w:sz="4" w:space="0" w:color="auto"/>
              <w:bottom w:val="nil"/>
            </w:tcBorders>
            <w:vAlign w:val="center"/>
          </w:tcPr>
          <w:p w14:paraId="4F221BA5" w14:textId="77777777" w:rsidR="00C345E7" w:rsidRPr="00C345E7" w:rsidRDefault="00C345E7" w:rsidP="00C345E7">
            <w:pPr>
              <w:rPr>
                <w:rFonts w:ascii="Arial" w:hAnsi="Arial" w:cs="Arial"/>
              </w:rPr>
            </w:pPr>
          </w:p>
        </w:tc>
      </w:tr>
      <w:tr w:rsidR="00C345E7" w:rsidRPr="00C345E7" w14:paraId="272CE0B4" w14:textId="77777777" w:rsidTr="004A3BC8">
        <w:trPr>
          <w:trHeight w:val="432"/>
        </w:trPr>
        <w:tc>
          <w:tcPr>
            <w:tcW w:w="2423" w:type="dxa"/>
            <w:tcBorders>
              <w:top w:val="nil"/>
              <w:bottom w:val="nil"/>
            </w:tcBorders>
            <w:tcMar>
              <w:left w:w="29" w:type="dxa"/>
              <w:right w:w="29" w:type="dxa"/>
            </w:tcMar>
            <w:vAlign w:val="center"/>
          </w:tcPr>
          <w:p w14:paraId="7FCC8AA9" w14:textId="77777777" w:rsidR="00C345E7" w:rsidRPr="00C345E7" w:rsidRDefault="00C345E7" w:rsidP="00C345E7">
            <w:pPr>
              <w:rPr>
                <w:rFonts w:ascii="Arial" w:hAnsi="Arial" w:cs="Arial"/>
              </w:rPr>
            </w:pPr>
            <w:r w:rsidRPr="00C345E7">
              <w:rPr>
                <w:rFonts w:ascii="Arial" w:hAnsi="Arial" w:cs="Arial"/>
              </w:rPr>
              <w:t xml:space="preserve">    Very/Quite</w:t>
            </w:r>
          </w:p>
        </w:tc>
        <w:tc>
          <w:tcPr>
            <w:tcW w:w="1013" w:type="dxa"/>
            <w:tcBorders>
              <w:top w:val="nil"/>
              <w:bottom w:val="nil"/>
            </w:tcBorders>
            <w:vAlign w:val="center"/>
          </w:tcPr>
          <w:p w14:paraId="64F07F43" w14:textId="77777777" w:rsidR="00C345E7" w:rsidRPr="00C345E7" w:rsidRDefault="00C345E7" w:rsidP="00C345E7">
            <w:pPr>
              <w:jc w:val="center"/>
              <w:rPr>
                <w:rFonts w:ascii="Arial" w:hAnsi="Arial" w:cs="Arial"/>
              </w:rPr>
            </w:pPr>
            <w:r w:rsidRPr="00C345E7">
              <w:rPr>
                <w:rFonts w:ascii="Arial" w:hAnsi="Arial" w:cs="Arial"/>
              </w:rPr>
              <w:t>93%</w:t>
            </w:r>
          </w:p>
        </w:tc>
        <w:tc>
          <w:tcPr>
            <w:tcW w:w="871" w:type="dxa"/>
            <w:tcBorders>
              <w:top w:val="nil"/>
              <w:bottom w:val="nil"/>
            </w:tcBorders>
            <w:vAlign w:val="center"/>
          </w:tcPr>
          <w:p w14:paraId="794F0F91" w14:textId="77777777" w:rsidR="00C345E7" w:rsidRPr="00C345E7" w:rsidRDefault="00C345E7" w:rsidP="00C345E7">
            <w:pPr>
              <w:jc w:val="center"/>
              <w:rPr>
                <w:rFonts w:ascii="Arial" w:hAnsi="Arial" w:cs="Arial"/>
              </w:rPr>
            </w:pPr>
            <w:r w:rsidRPr="00C345E7">
              <w:rPr>
                <w:rFonts w:ascii="Arial" w:hAnsi="Arial" w:cs="Arial"/>
              </w:rPr>
              <w:t>91%</w:t>
            </w:r>
          </w:p>
        </w:tc>
        <w:tc>
          <w:tcPr>
            <w:tcW w:w="755" w:type="dxa"/>
            <w:tcBorders>
              <w:top w:val="nil"/>
              <w:bottom w:val="nil"/>
            </w:tcBorders>
            <w:vAlign w:val="center"/>
          </w:tcPr>
          <w:p w14:paraId="691532E5" w14:textId="77777777" w:rsidR="00C345E7" w:rsidRPr="00C345E7" w:rsidRDefault="00C345E7" w:rsidP="00C345E7">
            <w:pPr>
              <w:jc w:val="center"/>
              <w:rPr>
                <w:rFonts w:ascii="Arial" w:hAnsi="Arial" w:cs="Arial"/>
              </w:rPr>
            </w:pPr>
            <w:r w:rsidRPr="00C345E7">
              <w:rPr>
                <w:rFonts w:ascii="Arial" w:hAnsi="Arial" w:cs="Arial"/>
              </w:rPr>
              <w:t>96%</w:t>
            </w:r>
          </w:p>
        </w:tc>
        <w:tc>
          <w:tcPr>
            <w:tcW w:w="755" w:type="dxa"/>
            <w:tcBorders>
              <w:top w:val="nil"/>
              <w:bottom w:val="nil"/>
            </w:tcBorders>
            <w:vAlign w:val="center"/>
          </w:tcPr>
          <w:p w14:paraId="6D4E79E5" w14:textId="77777777" w:rsidR="00C345E7" w:rsidRPr="00C345E7" w:rsidRDefault="00C345E7" w:rsidP="00C345E7">
            <w:pPr>
              <w:jc w:val="center"/>
              <w:rPr>
                <w:rFonts w:ascii="Arial" w:hAnsi="Arial" w:cs="Arial"/>
              </w:rPr>
            </w:pPr>
            <w:r w:rsidRPr="00C345E7">
              <w:rPr>
                <w:rFonts w:ascii="Arial" w:hAnsi="Arial" w:cs="Arial"/>
              </w:rPr>
              <w:t>94%</w:t>
            </w:r>
          </w:p>
        </w:tc>
        <w:tc>
          <w:tcPr>
            <w:tcW w:w="755" w:type="dxa"/>
            <w:tcBorders>
              <w:top w:val="nil"/>
              <w:bottom w:val="nil"/>
            </w:tcBorders>
            <w:vAlign w:val="center"/>
          </w:tcPr>
          <w:p w14:paraId="76A725F2" w14:textId="77777777" w:rsidR="00C345E7" w:rsidRPr="00C345E7" w:rsidRDefault="00C345E7" w:rsidP="00C345E7">
            <w:pPr>
              <w:jc w:val="center"/>
              <w:rPr>
                <w:rFonts w:ascii="Arial" w:hAnsi="Arial" w:cs="Arial"/>
              </w:rPr>
            </w:pPr>
            <w:r w:rsidRPr="00C345E7">
              <w:rPr>
                <w:rFonts w:ascii="Arial" w:hAnsi="Arial" w:cs="Arial"/>
              </w:rPr>
              <w:t>88%</w:t>
            </w:r>
          </w:p>
        </w:tc>
        <w:tc>
          <w:tcPr>
            <w:tcW w:w="755" w:type="dxa"/>
            <w:tcBorders>
              <w:top w:val="nil"/>
              <w:bottom w:val="nil"/>
            </w:tcBorders>
            <w:vAlign w:val="center"/>
          </w:tcPr>
          <w:p w14:paraId="0567BA84" w14:textId="77777777" w:rsidR="00C345E7" w:rsidRPr="00C345E7" w:rsidRDefault="00C345E7" w:rsidP="00C345E7">
            <w:pPr>
              <w:jc w:val="center"/>
              <w:rPr>
                <w:rFonts w:ascii="Arial" w:hAnsi="Arial" w:cs="Arial"/>
              </w:rPr>
            </w:pPr>
            <w:r w:rsidRPr="00C345E7">
              <w:rPr>
                <w:rFonts w:ascii="Arial" w:hAnsi="Arial" w:cs="Arial"/>
              </w:rPr>
              <w:t>94%</w:t>
            </w:r>
          </w:p>
        </w:tc>
        <w:tc>
          <w:tcPr>
            <w:tcW w:w="755" w:type="dxa"/>
            <w:tcBorders>
              <w:top w:val="nil"/>
              <w:bottom w:val="nil"/>
            </w:tcBorders>
            <w:vAlign w:val="center"/>
          </w:tcPr>
          <w:p w14:paraId="776B0855" w14:textId="77777777" w:rsidR="00C345E7" w:rsidRPr="00C345E7" w:rsidRDefault="00C345E7" w:rsidP="00C345E7">
            <w:pPr>
              <w:jc w:val="center"/>
              <w:rPr>
                <w:rFonts w:ascii="Arial" w:hAnsi="Arial" w:cs="Arial"/>
              </w:rPr>
            </w:pPr>
            <w:r w:rsidRPr="00C345E7">
              <w:rPr>
                <w:rFonts w:ascii="Arial" w:hAnsi="Arial" w:cs="Arial"/>
              </w:rPr>
              <w:t>95%</w:t>
            </w:r>
          </w:p>
        </w:tc>
        <w:tc>
          <w:tcPr>
            <w:tcW w:w="755" w:type="dxa"/>
            <w:tcBorders>
              <w:top w:val="nil"/>
              <w:bottom w:val="nil"/>
            </w:tcBorders>
            <w:vAlign w:val="center"/>
          </w:tcPr>
          <w:p w14:paraId="602B8F6D" w14:textId="77777777" w:rsidR="00C345E7" w:rsidRPr="00C345E7" w:rsidRDefault="00C345E7" w:rsidP="00C345E7">
            <w:pPr>
              <w:jc w:val="center"/>
              <w:rPr>
                <w:rFonts w:ascii="Arial" w:hAnsi="Arial" w:cs="Arial"/>
              </w:rPr>
            </w:pPr>
            <w:r w:rsidRPr="00C345E7">
              <w:rPr>
                <w:rFonts w:ascii="Arial" w:hAnsi="Arial" w:cs="Arial"/>
              </w:rPr>
              <w:t>95%</w:t>
            </w:r>
          </w:p>
        </w:tc>
        <w:tc>
          <w:tcPr>
            <w:tcW w:w="739" w:type="dxa"/>
            <w:tcBorders>
              <w:top w:val="nil"/>
              <w:bottom w:val="nil"/>
            </w:tcBorders>
            <w:vAlign w:val="center"/>
          </w:tcPr>
          <w:p w14:paraId="022A2DD4" w14:textId="77777777" w:rsidR="00C345E7" w:rsidRPr="00C345E7" w:rsidRDefault="00C345E7" w:rsidP="00C345E7">
            <w:pPr>
              <w:jc w:val="center"/>
              <w:rPr>
                <w:rFonts w:ascii="Arial" w:hAnsi="Arial" w:cs="Arial"/>
              </w:rPr>
            </w:pPr>
            <w:r w:rsidRPr="00C345E7">
              <w:rPr>
                <w:rFonts w:ascii="Arial" w:hAnsi="Arial" w:cs="Arial"/>
              </w:rPr>
              <w:t>91%</w:t>
            </w:r>
          </w:p>
        </w:tc>
      </w:tr>
      <w:tr w:rsidR="00C345E7" w:rsidRPr="00C345E7" w14:paraId="49AAEBB7" w14:textId="77777777" w:rsidTr="004A3BC8">
        <w:trPr>
          <w:trHeight w:val="432"/>
        </w:trPr>
        <w:tc>
          <w:tcPr>
            <w:tcW w:w="2423" w:type="dxa"/>
            <w:tcBorders>
              <w:top w:val="nil"/>
              <w:bottom w:val="nil"/>
            </w:tcBorders>
            <w:tcMar>
              <w:left w:w="29" w:type="dxa"/>
              <w:right w:w="29" w:type="dxa"/>
            </w:tcMar>
            <w:vAlign w:val="center"/>
          </w:tcPr>
          <w:p w14:paraId="7FB52631" w14:textId="77777777" w:rsidR="00C345E7" w:rsidRPr="00C345E7" w:rsidRDefault="00C345E7" w:rsidP="00C345E7">
            <w:pPr>
              <w:rPr>
                <w:rFonts w:ascii="Arial" w:hAnsi="Arial" w:cs="Arial"/>
              </w:rPr>
            </w:pPr>
            <w:r w:rsidRPr="00C345E7">
              <w:rPr>
                <w:rFonts w:ascii="Arial" w:hAnsi="Arial" w:cs="Arial"/>
              </w:rPr>
              <w:t xml:space="preserve">    Not</w:t>
            </w:r>
          </w:p>
        </w:tc>
        <w:tc>
          <w:tcPr>
            <w:tcW w:w="1013" w:type="dxa"/>
            <w:tcBorders>
              <w:top w:val="nil"/>
              <w:bottom w:val="nil"/>
            </w:tcBorders>
            <w:vAlign w:val="center"/>
          </w:tcPr>
          <w:p w14:paraId="63871D9C" w14:textId="77777777" w:rsidR="00C345E7" w:rsidRPr="00C345E7" w:rsidRDefault="00C345E7" w:rsidP="00C345E7">
            <w:pPr>
              <w:jc w:val="center"/>
              <w:rPr>
                <w:rFonts w:ascii="Arial" w:hAnsi="Arial" w:cs="Arial"/>
              </w:rPr>
            </w:pPr>
            <w:r w:rsidRPr="00C345E7">
              <w:rPr>
                <w:rFonts w:ascii="Arial" w:hAnsi="Arial" w:cs="Arial"/>
              </w:rPr>
              <w:t>1</w:t>
            </w:r>
          </w:p>
        </w:tc>
        <w:tc>
          <w:tcPr>
            <w:tcW w:w="871" w:type="dxa"/>
            <w:tcBorders>
              <w:top w:val="nil"/>
              <w:bottom w:val="nil"/>
            </w:tcBorders>
            <w:vAlign w:val="center"/>
          </w:tcPr>
          <w:p w14:paraId="5187D498" w14:textId="77777777" w:rsidR="00C345E7" w:rsidRPr="00C345E7" w:rsidRDefault="00C345E7" w:rsidP="00C345E7">
            <w:pPr>
              <w:jc w:val="center"/>
              <w:rPr>
                <w:rFonts w:ascii="Arial" w:hAnsi="Arial" w:cs="Arial"/>
              </w:rPr>
            </w:pPr>
            <w:r w:rsidRPr="00C345E7">
              <w:rPr>
                <w:rFonts w:ascii="Arial" w:hAnsi="Arial" w:cs="Arial"/>
              </w:rPr>
              <w:t>2</w:t>
            </w:r>
          </w:p>
        </w:tc>
        <w:tc>
          <w:tcPr>
            <w:tcW w:w="755" w:type="dxa"/>
            <w:tcBorders>
              <w:top w:val="nil"/>
              <w:bottom w:val="nil"/>
            </w:tcBorders>
            <w:vAlign w:val="center"/>
          </w:tcPr>
          <w:p w14:paraId="62F3ACC6" w14:textId="77777777" w:rsidR="00C345E7" w:rsidRPr="00C345E7" w:rsidRDefault="00C345E7" w:rsidP="00C345E7">
            <w:pPr>
              <w:jc w:val="center"/>
              <w:rPr>
                <w:rFonts w:ascii="Arial" w:hAnsi="Arial" w:cs="Arial"/>
              </w:rPr>
            </w:pPr>
            <w:r w:rsidRPr="00C345E7">
              <w:rPr>
                <w:rFonts w:ascii="Arial" w:hAnsi="Arial" w:cs="Arial"/>
              </w:rPr>
              <w:t>1</w:t>
            </w:r>
          </w:p>
        </w:tc>
        <w:tc>
          <w:tcPr>
            <w:tcW w:w="755" w:type="dxa"/>
            <w:tcBorders>
              <w:top w:val="nil"/>
              <w:bottom w:val="nil"/>
            </w:tcBorders>
            <w:vAlign w:val="center"/>
          </w:tcPr>
          <w:p w14:paraId="393814CD" w14:textId="77777777" w:rsidR="00C345E7" w:rsidRPr="00C345E7" w:rsidRDefault="00C345E7" w:rsidP="00C345E7">
            <w:pPr>
              <w:jc w:val="center"/>
              <w:rPr>
                <w:rFonts w:ascii="Arial" w:hAnsi="Arial" w:cs="Arial"/>
              </w:rPr>
            </w:pPr>
            <w:r w:rsidRPr="00C345E7">
              <w:rPr>
                <w:rFonts w:ascii="Arial" w:hAnsi="Arial" w:cs="Arial"/>
              </w:rPr>
              <w:t>0</w:t>
            </w:r>
          </w:p>
        </w:tc>
        <w:tc>
          <w:tcPr>
            <w:tcW w:w="755" w:type="dxa"/>
            <w:tcBorders>
              <w:top w:val="nil"/>
              <w:bottom w:val="nil"/>
            </w:tcBorders>
            <w:vAlign w:val="center"/>
          </w:tcPr>
          <w:p w14:paraId="3782D364" w14:textId="77777777" w:rsidR="00C345E7" w:rsidRPr="00C345E7" w:rsidRDefault="00C345E7" w:rsidP="00C345E7">
            <w:pPr>
              <w:jc w:val="center"/>
              <w:rPr>
                <w:rFonts w:ascii="Arial" w:hAnsi="Arial" w:cs="Arial"/>
              </w:rPr>
            </w:pPr>
            <w:r w:rsidRPr="00C345E7">
              <w:rPr>
                <w:rFonts w:ascii="Arial" w:hAnsi="Arial" w:cs="Arial"/>
              </w:rPr>
              <w:t>0</w:t>
            </w:r>
          </w:p>
        </w:tc>
        <w:tc>
          <w:tcPr>
            <w:tcW w:w="755" w:type="dxa"/>
            <w:tcBorders>
              <w:top w:val="nil"/>
              <w:bottom w:val="nil"/>
            </w:tcBorders>
            <w:vAlign w:val="center"/>
          </w:tcPr>
          <w:p w14:paraId="30F471C7" w14:textId="77777777" w:rsidR="00C345E7" w:rsidRPr="00C345E7" w:rsidRDefault="00C345E7" w:rsidP="00C345E7">
            <w:pPr>
              <w:jc w:val="center"/>
              <w:rPr>
                <w:rFonts w:ascii="Arial" w:hAnsi="Arial" w:cs="Arial"/>
              </w:rPr>
            </w:pPr>
            <w:r w:rsidRPr="00C345E7">
              <w:rPr>
                <w:rFonts w:ascii="Arial" w:hAnsi="Arial" w:cs="Arial"/>
              </w:rPr>
              <w:t>2</w:t>
            </w:r>
          </w:p>
        </w:tc>
        <w:tc>
          <w:tcPr>
            <w:tcW w:w="755" w:type="dxa"/>
            <w:tcBorders>
              <w:top w:val="nil"/>
              <w:bottom w:val="nil"/>
            </w:tcBorders>
            <w:vAlign w:val="center"/>
          </w:tcPr>
          <w:p w14:paraId="2CBDBFF4" w14:textId="77777777" w:rsidR="00C345E7" w:rsidRPr="00C345E7" w:rsidRDefault="00C345E7" w:rsidP="00C345E7">
            <w:pPr>
              <w:jc w:val="center"/>
              <w:rPr>
                <w:rFonts w:ascii="Arial" w:hAnsi="Arial" w:cs="Arial"/>
              </w:rPr>
            </w:pPr>
            <w:r w:rsidRPr="00C345E7">
              <w:rPr>
                <w:rFonts w:ascii="Arial" w:hAnsi="Arial" w:cs="Arial"/>
              </w:rPr>
              <w:t>5</w:t>
            </w:r>
          </w:p>
        </w:tc>
        <w:tc>
          <w:tcPr>
            <w:tcW w:w="755" w:type="dxa"/>
            <w:tcBorders>
              <w:top w:val="nil"/>
              <w:bottom w:val="nil"/>
            </w:tcBorders>
            <w:vAlign w:val="center"/>
          </w:tcPr>
          <w:p w14:paraId="0679B342" w14:textId="77777777" w:rsidR="00C345E7" w:rsidRPr="00C345E7" w:rsidRDefault="00C345E7" w:rsidP="00C345E7">
            <w:pPr>
              <w:jc w:val="center"/>
              <w:rPr>
                <w:rFonts w:ascii="Arial" w:hAnsi="Arial" w:cs="Arial"/>
              </w:rPr>
            </w:pPr>
            <w:r w:rsidRPr="00C345E7">
              <w:rPr>
                <w:rFonts w:ascii="Arial" w:hAnsi="Arial" w:cs="Arial"/>
              </w:rPr>
              <w:t>2</w:t>
            </w:r>
          </w:p>
        </w:tc>
        <w:tc>
          <w:tcPr>
            <w:tcW w:w="739" w:type="dxa"/>
            <w:tcBorders>
              <w:top w:val="nil"/>
              <w:bottom w:val="nil"/>
            </w:tcBorders>
            <w:vAlign w:val="center"/>
          </w:tcPr>
          <w:p w14:paraId="05DEA6A0" w14:textId="77777777" w:rsidR="00C345E7" w:rsidRPr="00C345E7" w:rsidRDefault="00C345E7" w:rsidP="00C345E7">
            <w:pPr>
              <w:jc w:val="center"/>
              <w:rPr>
                <w:rFonts w:ascii="Arial" w:hAnsi="Arial" w:cs="Arial"/>
              </w:rPr>
            </w:pPr>
            <w:r w:rsidRPr="00C345E7">
              <w:rPr>
                <w:rFonts w:ascii="Arial" w:hAnsi="Arial" w:cs="Arial"/>
              </w:rPr>
              <w:t>1</w:t>
            </w:r>
          </w:p>
        </w:tc>
      </w:tr>
      <w:tr w:rsidR="00C345E7" w:rsidRPr="00C345E7" w14:paraId="37D00A9F" w14:textId="77777777" w:rsidTr="004A3BC8">
        <w:trPr>
          <w:trHeight w:val="432"/>
        </w:trPr>
        <w:tc>
          <w:tcPr>
            <w:tcW w:w="2423" w:type="dxa"/>
            <w:tcBorders>
              <w:top w:val="nil"/>
              <w:bottom w:val="nil"/>
            </w:tcBorders>
            <w:tcMar>
              <w:left w:w="29" w:type="dxa"/>
              <w:right w:w="29" w:type="dxa"/>
            </w:tcMar>
            <w:vAlign w:val="center"/>
          </w:tcPr>
          <w:p w14:paraId="3D21B009" w14:textId="77777777" w:rsidR="00C345E7" w:rsidRPr="00C345E7" w:rsidRDefault="00C345E7" w:rsidP="00C345E7">
            <w:pPr>
              <w:rPr>
                <w:rFonts w:ascii="Arial" w:hAnsi="Arial" w:cs="Arial"/>
              </w:rPr>
            </w:pPr>
            <w:r w:rsidRPr="00C345E7">
              <w:rPr>
                <w:rFonts w:ascii="Arial" w:hAnsi="Arial" w:cs="Arial"/>
              </w:rPr>
              <w:t>Overall, how helpful has the mentoring program been for your child?</w:t>
            </w:r>
          </w:p>
        </w:tc>
        <w:tc>
          <w:tcPr>
            <w:tcW w:w="7153" w:type="dxa"/>
            <w:gridSpan w:val="9"/>
            <w:tcBorders>
              <w:top w:val="nil"/>
              <w:bottom w:val="nil"/>
            </w:tcBorders>
            <w:vAlign w:val="center"/>
          </w:tcPr>
          <w:p w14:paraId="506B19F7" w14:textId="77777777" w:rsidR="00C345E7" w:rsidRPr="00C345E7" w:rsidRDefault="00C345E7" w:rsidP="00C345E7">
            <w:pPr>
              <w:rPr>
                <w:rFonts w:ascii="Arial" w:hAnsi="Arial" w:cs="Arial"/>
              </w:rPr>
            </w:pPr>
          </w:p>
        </w:tc>
      </w:tr>
      <w:tr w:rsidR="00C345E7" w:rsidRPr="00C345E7" w14:paraId="16C1C972" w14:textId="77777777" w:rsidTr="004A3BC8">
        <w:trPr>
          <w:trHeight w:val="432"/>
        </w:trPr>
        <w:tc>
          <w:tcPr>
            <w:tcW w:w="2423" w:type="dxa"/>
            <w:tcBorders>
              <w:top w:val="nil"/>
              <w:bottom w:val="nil"/>
            </w:tcBorders>
            <w:tcMar>
              <w:left w:w="29" w:type="dxa"/>
              <w:right w:w="29" w:type="dxa"/>
            </w:tcMar>
            <w:vAlign w:val="center"/>
          </w:tcPr>
          <w:p w14:paraId="43345333" w14:textId="77777777" w:rsidR="00C345E7" w:rsidRPr="00C345E7" w:rsidRDefault="00C345E7" w:rsidP="00C345E7">
            <w:pPr>
              <w:rPr>
                <w:rFonts w:ascii="Arial" w:hAnsi="Arial" w:cs="Arial"/>
              </w:rPr>
            </w:pPr>
            <w:r w:rsidRPr="00C345E7">
              <w:rPr>
                <w:rFonts w:ascii="Arial" w:hAnsi="Arial" w:cs="Arial"/>
              </w:rPr>
              <w:t xml:space="preserve">    Very/Quite</w:t>
            </w:r>
          </w:p>
        </w:tc>
        <w:tc>
          <w:tcPr>
            <w:tcW w:w="1013" w:type="dxa"/>
            <w:tcBorders>
              <w:top w:val="nil"/>
              <w:bottom w:val="nil"/>
            </w:tcBorders>
            <w:vAlign w:val="center"/>
          </w:tcPr>
          <w:p w14:paraId="49689269" w14:textId="77777777" w:rsidR="00C345E7" w:rsidRPr="00C345E7" w:rsidRDefault="00C345E7" w:rsidP="00C345E7">
            <w:pPr>
              <w:jc w:val="center"/>
              <w:rPr>
                <w:rFonts w:ascii="Arial" w:hAnsi="Arial" w:cs="Arial"/>
              </w:rPr>
            </w:pPr>
            <w:r w:rsidRPr="00C345E7">
              <w:rPr>
                <w:rFonts w:ascii="Arial" w:hAnsi="Arial" w:cs="Arial"/>
              </w:rPr>
              <w:t>94</w:t>
            </w:r>
          </w:p>
        </w:tc>
        <w:tc>
          <w:tcPr>
            <w:tcW w:w="871" w:type="dxa"/>
            <w:tcBorders>
              <w:top w:val="nil"/>
              <w:bottom w:val="nil"/>
            </w:tcBorders>
            <w:vAlign w:val="center"/>
          </w:tcPr>
          <w:p w14:paraId="4BC5998A" w14:textId="77777777" w:rsidR="00C345E7" w:rsidRPr="00C345E7" w:rsidRDefault="00C345E7" w:rsidP="00C345E7">
            <w:pPr>
              <w:jc w:val="center"/>
              <w:rPr>
                <w:rFonts w:ascii="Arial" w:hAnsi="Arial" w:cs="Arial"/>
              </w:rPr>
            </w:pPr>
            <w:r w:rsidRPr="00C345E7">
              <w:rPr>
                <w:rFonts w:ascii="Arial" w:hAnsi="Arial" w:cs="Arial"/>
              </w:rPr>
              <w:t>95</w:t>
            </w:r>
          </w:p>
        </w:tc>
        <w:tc>
          <w:tcPr>
            <w:tcW w:w="755" w:type="dxa"/>
            <w:tcBorders>
              <w:top w:val="nil"/>
              <w:bottom w:val="nil"/>
            </w:tcBorders>
            <w:vAlign w:val="center"/>
          </w:tcPr>
          <w:p w14:paraId="76A02356" w14:textId="77777777" w:rsidR="00C345E7" w:rsidRPr="00C345E7" w:rsidRDefault="00C345E7" w:rsidP="00C345E7">
            <w:pPr>
              <w:jc w:val="center"/>
              <w:rPr>
                <w:rFonts w:ascii="Arial" w:hAnsi="Arial" w:cs="Arial"/>
              </w:rPr>
            </w:pPr>
            <w:r w:rsidRPr="00C345E7">
              <w:rPr>
                <w:rFonts w:ascii="Arial" w:hAnsi="Arial" w:cs="Arial"/>
              </w:rPr>
              <w:t>95</w:t>
            </w:r>
          </w:p>
        </w:tc>
        <w:tc>
          <w:tcPr>
            <w:tcW w:w="755" w:type="dxa"/>
            <w:tcBorders>
              <w:top w:val="nil"/>
              <w:bottom w:val="nil"/>
            </w:tcBorders>
            <w:vAlign w:val="center"/>
          </w:tcPr>
          <w:p w14:paraId="7878A322" w14:textId="77777777" w:rsidR="00C345E7" w:rsidRPr="00C345E7" w:rsidRDefault="00C345E7" w:rsidP="00C345E7">
            <w:pPr>
              <w:jc w:val="center"/>
              <w:rPr>
                <w:rFonts w:ascii="Arial" w:hAnsi="Arial" w:cs="Arial"/>
              </w:rPr>
            </w:pPr>
            <w:r w:rsidRPr="00C345E7">
              <w:rPr>
                <w:rFonts w:ascii="Arial" w:hAnsi="Arial" w:cs="Arial"/>
              </w:rPr>
              <w:t>94</w:t>
            </w:r>
          </w:p>
        </w:tc>
        <w:tc>
          <w:tcPr>
            <w:tcW w:w="755" w:type="dxa"/>
            <w:tcBorders>
              <w:top w:val="nil"/>
              <w:bottom w:val="nil"/>
            </w:tcBorders>
            <w:vAlign w:val="center"/>
          </w:tcPr>
          <w:p w14:paraId="47174A29" w14:textId="77777777" w:rsidR="00C345E7" w:rsidRPr="00C345E7" w:rsidRDefault="00C345E7" w:rsidP="00C345E7">
            <w:pPr>
              <w:jc w:val="center"/>
              <w:rPr>
                <w:rFonts w:ascii="Arial" w:hAnsi="Arial" w:cs="Arial"/>
              </w:rPr>
            </w:pPr>
            <w:r w:rsidRPr="00C345E7">
              <w:rPr>
                <w:rFonts w:ascii="Arial" w:hAnsi="Arial" w:cs="Arial"/>
              </w:rPr>
              <w:t>93</w:t>
            </w:r>
          </w:p>
        </w:tc>
        <w:tc>
          <w:tcPr>
            <w:tcW w:w="755" w:type="dxa"/>
            <w:tcBorders>
              <w:top w:val="nil"/>
              <w:bottom w:val="nil"/>
            </w:tcBorders>
            <w:vAlign w:val="center"/>
          </w:tcPr>
          <w:p w14:paraId="6384D5A4" w14:textId="77777777" w:rsidR="00C345E7" w:rsidRPr="00C345E7" w:rsidRDefault="00C345E7" w:rsidP="00C345E7">
            <w:pPr>
              <w:jc w:val="center"/>
              <w:rPr>
                <w:rFonts w:ascii="Arial" w:hAnsi="Arial" w:cs="Arial"/>
              </w:rPr>
            </w:pPr>
            <w:r w:rsidRPr="00C345E7">
              <w:rPr>
                <w:rFonts w:ascii="Arial" w:hAnsi="Arial" w:cs="Arial"/>
              </w:rPr>
              <w:t>95</w:t>
            </w:r>
          </w:p>
        </w:tc>
        <w:tc>
          <w:tcPr>
            <w:tcW w:w="755" w:type="dxa"/>
            <w:tcBorders>
              <w:top w:val="nil"/>
              <w:bottom w:val="nil"/>
            </w:tcBorders>
            <w:vAlign w:val="center"/>
          </w:tcPr>
          <w:p w14:paraId="7A04F11B" w14:textId="77777777" w:rsidR="00C345E7" w:rsidRPr="00C345E7" w:rsidRDefault="00C345E7" w:rsidP="00C345E7">
            <w:pPr>
              <w:jc w:val="center"/>
              <w:rPr>
                <w:rFonts w:ascii="Arial" w:hAnsi="Arial" w:cs="Arial"/>
              </w:rPr>
            </w:pPr>
            <w:r w:rsidRPr="00C345E7">
              <w:rPr>
                <w:rFonts w:ascii="Arial" w:hAnsi="Arial" w:cs="Arial"/>
              </w:rPr>
              <w:t>97</w:t>
            </w:r>
          </w:p>
        </w:tc>
        <w:tc>
          <w:tcPr>
            <w:tcW w:w="755" w:type="dxa"/>
            <w:tcBorders>
              <w:top w:val="nil"/>
              <w:bottom w:val="nil"/>
            </w:tcBorders>
            <w:vAlign w:val="center"/>
          </w:tcPr>
          <w:p w14:paraId="2AA294AB" w14:textId="77777777" w:rsidR="00C345E7" w:rsidRPr="00C345E7" w:rsidRDefault="00C345E7" w:rsidP="00C345E7">
            <w:pPr>
              <w:jc w:val="center"/>
              <w:rPr>
                <w:rFonts w:ascii="Arial" w:hAnsi="Arial" w:cs="Arial"/>
              </w:rPr>
            </w:pPr>
            <w:r w:rsidRPr="00C345E7">
              <w:rPr>
                <w:rFonts w:ascii="Arial" w:hAnsi="Arial" w:cs="Arial"/>
              </w:rPr>
              <w:t>97</w:t>
            </w:r>
          </w:p>
        </w:tc>
        <w:tc>
          <w:tcPr>
            <w:tcW w:w="739" w:type="dxa"/>
            <w:tcBorders>
              <w:top w:val="nil"/>
              <w:bottom w:val="nil"/>
            </w:tcBorders>
            <w:vAlign w:val="center"/>
          </w:tcPr>
          <w:p w14:paraId="3A2E2157" w14:textId="77777777" w:rsidR="00C345E7" w:rsidRPr="00C345E7" w:rsidRDefault="00C345E7" w:rsidP="00C345E7">
            <w:pPr>
              <w:jc w:val="center"/>
              <w:rPr>
                <w:rFonts w:ascii="Arial" w:hAnsi="Arial" w:cs="Arial"/>
              </w:rPr>
            </w:pPr>
            <w:r w:rsidRPr="00C345E7">
              <w:rPr>
                <w:rFonts w:ascii="Arial" w:hAnsi="Arial" w:cs="Arial"/>
              </w:rPr>
              <w:t>98</w:t>
            </w:r>
          </w:p>
        </w:tc>
      </w:tr>
      <w:tr w:rsidR="00C345E7" w:rsidRPr="00C345E7" w14:paraId="3D647C76" w14:textId="77777777" w:rsidTr="004A3BC8">
        <w:trPr>
          <w:trHeight w:val="432"/>
        </w:trPr>
        <w:tc>
          <w:tcPr>
            <w:tcW w:w="2423" w:type="dxa"/>
            <w:tcBorders>
              <w:top w:val="nil"/>
              <w:bottom w:val="nil"/>
            </w:tcBorders>
            <w:tcMar>
              <w:left w:w="29" w:type="dxa"/>
              <w:right w:w="29" w:type="dxa"/>
            </w:tcMar>
            <w:vAlign w:val="center"/>
          </w:tcPr>
          <w:p w14:paraId="2359CECB" w14:textId="77777777" w:rsidR="00C345E7" w:rsidRPr="00C345E7" w:rsidRDefault="00C345E7" w:rsidP="00C345E7">
            <w:pPr>
              <w:rPr>
                <w:rFonts w:ascii="Arial" w:hAnsi="Arial" w:cs="Arial"/>
              </w:rPr>
            </w:pPr>
            <w:r w:rsidRPr="00C345E7">
              <w:rPr>
                <w:rFonts w:ascii="Arial" w:hAnsi="Arial" w:cs="Arial"/>
              </w:rPr>
              <w:t xml:space="preserve">    Not</w:t>
            </w:r>
          </w:p>
        </w:tc>
        <w:tc>
          <w:tcPr>
            <w:tcW w:w="1013" w:type="dxa"/>
            <w:tcBorders>
              <w:top w:val="nil"/>
              <w:bottom w:val="nil"/>
            </w:tcBorders>
            <w:vAlign w:val="center"/>
          </w:tcPr>
          <w:p w14:paraId="475EF3F3" w14:textId="77777777" w:rsidR="00C345E7" w:rsidRPr="00C345E7" w:rsidRDefault="00C345E7" w:rsidP="00C345E7">
            <w:pPr>
              <w:jc w:val="center"/>
              <w:rPr>
                <w:rFonts w:ascii="Arial" w:hAnsi="Arial" w:cs="Arial"/>
              </w:rPr>
            </w:pPr>
            <w:r w:rsidRPr="00C345E7">
              <w:rPr>
                <w:rFonts w:ascii="Arial" w:hAnsi="Arial" w:cs="Arial"/>
              </w:rPr>
              <w:t>1</w:t>
            </w:r>
          </w:p>
        </w:tc>
        <w:tc>
          <w:tcPr>
            <w:tcW w:w="871" w:type="dxa"/>
            <w:tcBorders>
              <w:top w:val="nil"/>
              <w:bottom w:val="nil"/>
            </w:tcBorders>
            <w:vAlign w:val="center"/>
          </w:tcPr>
          <w:p w14:paraId="20C17F94" w14:textId="77777777" w:rsidR="00C345E7" w:rsidRPr="00C345E7" w:rsidRDefault="00C345E7" w:rsidP="00C345E7">
            <w:pPr>
              <w:jc w:val="center"/>
              <w:rPr>
                <w:rFonts w:ascii="Arial" w:hAnsi="Arial" w:cs="Arial"/>
              </w:rPr>
            </w:pPr>
            <w:r w:rsidRPr="00C345E7">
              <w:rPr>
                <w:rFonts w:ascii="Arial" w:hAnsi="Arial" w:cs="Arial"/>
              </w:rPr>
              <w:t>2</w:t>
            </w:r>
          </w:p>
        </w:tc>
        <w:tc>
          <w:tcPr>
            <w:tcW w:w="755" w:type="dxa"/>
            <w:tcBorders>
              <w:top w:val="nil"/>
              <w:bottom w:val="nil"/>
            </w:tcBorders>
            <w:vAlign w:val="center"/>
          </w:tcPr>
          <w:p w14:paraId="3A48237D" w14:textId="77777777" w:rsidR="00C345E7" w:rsidRPr="00C345E7" w:rsidRDefault="00C345E7" w:rsidP="00C345E7">
            <w:pPr>
              <w:jc w:val="center"/>
              <w:rPr>
                <w:rFonts w:ascii="Arial" w:hAnsi="Arial" w:cs="Arial"/>
              </w:rPr>
            </w:pPr>
            <w:r w:rsidRPr="00C345E7">
              <w:rPr>
                <w:rFonts w:ascii="Arial" w:hAnsi="Arial" w:cs="Arial"/>
              </w:rPr>
              <w:t>0</w:t>
            </w:r>
          </w:p>
        </w:tc>
        <w:tc>
          <w:tcPr>
            <w:tcW w:w="755" w:type="dxa"/>
            <w:tcBorders>
              <w:top w:val="nil"/>
              <w:bottom w:val="nil"/>
            </w:tcBorders>
            <w:vAlign w:val="center"/>
          </w:tcPr>
          <w:p w14:paraId="7C863A43" w14:textId="77777777" w:rsidR="00C345E7" w:rsidRPr="00C345E7" w:rsidRDefault="00C345E7" w:rsidP="00C345E7">
            <w:pPr>
              <w:jc w:val="center"/>
              <w:rPr>
                <w:rFonts w:ascii="Arial" w:hAnsi="Arial" w:cs="Arial"/>
              </w:rPr>
            </w:pPr>
            <w:r w:rsidRPr="00C345E7">
              <w:rPr>
                <w:rFonts w:ascii="Arial" w:hAnsi="Arial" w:cs="Arial"/>
              </w:rPr>
              <w:t>1</w:t>
            </w:r>
          </w:p>
        </w:tc>
        <w:tc>
          <w:tcPr>
            <w:tcW w:w="755" w:type="dxa"/>
            <w:tcBorders>
              <w:top w:val="nil"/>
              <w:bottom w:val="nil"/>
            </w:tcBorders>
            <w:vAlign w:val="center"/>
          </w:tcPr>
          <w:p w14:paraId="447623F6" w14:textId="77777777" w:rsidR="00C345E7" w:rsidRPr="00C345E7" w:rsidRDefault="00C345E7" w:rsidP="00C345E7">
            <w:pPr>
              <w:jc w:val="center"/>
              <w:rPr>
                <w:rFonts w:ascii="Arial" w:hAnsi="Arial" w:cs="Arial"/>
              </w:rPr>
            </w:pPr>
            <w:r w:rsidRPr="00C345E7">
              <w:rPr>
                <w:rFonts w:ascii="Arial" w:hAnsi="Arial" w:cs="Arial"/>
              </w:rPr>
              <w:t>0</w:t>
            </w:r>
          </w:p>
        </w:tc>
        <w:tc>
          <w:tcPr>
            <w:tcW w:w="755" w:type="dxa"/>
            <w:tcBorders>
              <w:top w:val="nil"/>
              <w:bottom w:val="nil"/>
            </w:tcBorders>
            <w:vAlign w:val="center"/>
          </w:tcPr>
          <w:p w14:paraId="034E6585" w14:textId="77777777" w:rsidR="00C345E7" w:rsidRPr="00C345E7" w:rsidRDefault="00C345E7" w:rsidP="00C345E7">
            <w:pPr>
              <w:jc w:val="center"/>
              <w:rPr>
                <w:rFonts w:ascii="Arial" w:hAnsi="Arial" w:cs="Arial"/>
              </w:rPr>
            </w:pPr>
            <w:r w:rsidRPr="00C345E7">
              <w:rPr>
                <w:rFonts w:ascii="Arial" w:hAnsi="Arial" w:cs="Arial"/>
              </w:rPr>
              <w:t>2</w:t>
            </w:r>
          </w:p>
        </w:tc>
        <w:tc>
          <w:tcPr>
            <w:tcW w:w="755" w:type="dxa"/>
            <w:tcBorders>
              <w:top w:val="nil"/>
              <w:bottom w:val="nil"/>
            </w:tcBorders>
            <w:vAlign w:val="center"/>
          </w:tcPr>
          <w:p w14:paraId="719947ED" w14:textId="77777777" w:rsidR="00C345E7" w:rsidRPr="00C345E7" w:rsidRDefault="00C345E7" w:rsidP="00C345E7">
            <w:pPr>
              <w:jc w:val="center"/>
              <w:rPr>
                <w:rFonts w:ascii="Arial" w:hAnsi="Arial" w:cs="Arial"/>
              </w:rPr>
            </w:pPr>
            <w:r w:rsidRPr="00C345E7">
              <w:rPr>
                <w:rFonts w:ascii="Arial" w:hAnsi="Arial" w:cs="Arial"/>
              </w:rPr>
              <w:t>3</w:t>
            </w:r>
          </w:p>
        </w:tc>
        <w:tc>
          <w:tcPr>
            <w:tcW w:w="755" w:type="dxa"/>
            <w:tcBorders>
              <w:top w:val="nil"/>
              <w:bottom w:val="nil"/>
            </w:tcBorders>
            <w:vAlign w:val="center"/>
          </w:tcPr>
          <w:p w14:paraId="20693A2D" w14:textId="77777777" w:rsidR="00C345E7" w:rsidRPr="00C345E7" w:rsidRDefault="00C345E7" w:rsidP="00C345E7">
            <w:pPr>
              <w:jc w:val="center"/>
              <w:rPr>
                <w:rFonts w:ascii="Arial" w:hAnsi="Arial" w:cs="Arial"/>
              </w:rPr>
            </w:pPr>
            <w:r w:rsidRPr="00C345E7">
              <w:rPr>
                <w:rFonts w:ascii="Arial" w:hAnsi="Arial" w:cs="Arial"/>
              </w:rPr>
              <w:t>2</w:t>
            </w:r>
          </w:p>
        </w:tc>
        <w:tc>
          <w:tcPr>
            <w:tcW w:w="739" w:type="dxa"/>
            <w:tcBorders>
              <w:top w:val="nil"/>
              <w:bottom w:val="nil"/>
            </w:tcBorders>
            <w:vAlign w:val="center"/>
          </w:tcPr>
          <w:p w14:paraId="7FE98A1D" w14:textId="77777777" w:rsidR="00C345E7" w:rsidRPr="00C345E7" w:rsidRDefault="00C345E7" w:rsidP="00C345E7">
            <w:pPr>
              <w:jc w:val="center"/>
              <w:rPr>
                <w:rFonts w:ascii="Arial" w:hAnsi="Arial" w:cs="Arial"/>
              </w:rPr>
            </w:pPr>
            <w:r w:rsidRPr="00C345E7">
              <w:rPr>
                <w:rFonts w:ascii="Arial" w:hAnsi="Arial" w:cs="Arial"/>
              </w:rPr>
              <w:t>1</w:t>
            </w:r>
          </w:p>
        </w:tc>
      </w:tr>
      <w:tr w:rsidR="00C345E7" w:rsidRPr="00C345E7" w14:paraId="373651BD" w14:textId="77777777" w:rsidTr="004A3BC8">
        <w:trPr>
          <w:trHeight w:val="432"/>
        </w:trPr>
        <w:tc>
          <w:tcPr>
            <w:tcW w:w="2423" w:type="dxa"/>
            <w:tcBorders>
              <w:top w:val="nil"/>
              <w:bottom w:val="nil"/>
            </w:tcBorders>
            <w:tcMar>
              <w:left w:w="29" w:type="dxa"/>
              <w:right w:w="29" w:type="dxa"/>
            </w:tcMar>
            <w:vAlign w:val="center"/>
          </w:tcPr>
          <w:p w14:paraId="53079382" w14:textId="77777777" w:rsidR="00C345E7" w:rsidRPr="00C345E7" w:rsidRDefault="00C345E7" w:rsidP="00C345E7">
            <w:pPr>
              <w:rPr>
                <w:rFonts w:ascii="Arial" w:hAnsi="Arial" w:cs="Arial"/>
              </w:rPr>
            </w:pPr>
            <w:r w:rsidRPr="00C345E7">
              <w:rPr>
                <w:rFonts w:ascii="Arial" w:hAnsi="Arial" w:cs="Arial"/>
              </w:rPr>
              <w:t>Would you recommend the mentoring program to other families?</w:t>
            </w:r>
          </w:p>
        </w:tc>
        <w:tc>
          <w:tcPr>
            <w:tcW w:w="7153" w:type="dxa"/>
            <w:gridSpan w:val="9"/>
            <w:tcBorders>
              <w:top w:val="nil"/>
              <w:bottom w:val="nil"/>
            </w:tcBorders>
            <w:vAlign w:val="center"/>
          </w:tcPr>
          <w:p w14:paraId="64B2B77E" w14:textId="77777777" w:rsidR="00C345E7" w:rsidRPr="00C345E7" w:rsidRDefault="00C345E7" w:rsidP="00C345E7">
            <w:pPr>
              <w:rPr>
                <w:rFonts w:ascii="Arial" w:hAnsi="Arial" w:cs="Arial"/>
              </w:rPr>
            </w:pPr>
          </w:p>
        </w:tc>
      </w:tr>
      <w:tr w:rsidR="00C345E7" w:rsidRPr="00C345E7" w14:paraId="4A84E8E3" w14:textId="77777777" w:rsidTr="004A3BC8">
        <w:trPr>
          <w:trHeight w:val="432"/>
        </w:trPr>
        <w:tc>
          <w:tcPr>
            <w:tcW w:w="2423" w:type="dxa"/>
            <w:tcBorders>
              <w:top w:val="nil"/>
              <w:bottom w:val="nil"/>
            </w:tcBorders>
            <w:tcMar>
              <w:left w:w="29" w:type="dxa"/>
              <w:right w:w="29" w:type="dxa"/>
            </w:tcMar>
            <w:vAlign w:val="center"/>
          </w:tcPr>
          <w:p w14:paraId="39EA87E4" w14:textId="77777777" w:rsidR="00C345E7" w:rsidRPr="00C345E7" w:rsidRDefault="00C345E7" w:rsidP="00C345E7">
            <w:pPr>
              <w:rPr>
                <w:rFonts w:ascii="Arial" w:hAnsi="Arial" w:cs="Arial"/>
              </w:rPr>
            </w:pPr>
            <w:r w:rsidRPr="00C345E7">
              <w:rPr>
                <w:rFonts w:ascii="Arial" w:hAnsi="Arial" w:cs="Arial"/>
              </w:rPr>
              <w:t xml:space="preserve">    Strongly/</w:t>
            </w:r>
          </w:p>
          <w:p w14:paraId="756C138F" w14:textId="77777777" w:rsidR="00C345E7" w:rsidRPr="00C345E7" w:rsidRDefault="00C345E7" w:rsidP="00C345E7">
            <w:pPr>
              <w:rPr>
                <w:rFonts w:ascii="Arial" w:hAnsi="Arial" w:cs="Arial"/>
              </w:rPr>
            </w:pPr>
            <w:r w:rsidRPr="00C345E7">
              <w:rPr>
                <w:rFonts w:ascii="Arial" w:hAnsi="Arial" w:cs="Arial"/>
              </w:rPr>
              <w:t xml:space="preserve">    Recommend</w:t>
            </w:r>
          </w:p>
        </w:tc>
        <w:tc>
          <w:tcPr>
            <w:tcW w:w="1013" w:type="dxa"/>
            <w:tcBorders>
              <w:top w:val="nil"/>
              <w:bottom w:val="nil"/>
            </w:tcBorders>
            <w:vAlign w:val="center"/>
          </w:tcPr>
          <w:p w14:paraId="4E375E11" w14:textId="77777777" w:rsidR="00C345E7" w:rsidRPr="00C345E7" w:rsidRDefault="00C345E7" w:rsidP="00C345E7">
            <w:pPr>
              <w:jc w:val="center"/>
              <w:rPr>
                <w:rFonts w:ascii="Arial" w:hAnsi="Arial" w:cs="Arial"/>
              </w:rPr>
            </w:pPr>
            <w:r w:rsidRPr="00C345E7">
              <w:rPr>
                <w:rFonts w:ascii="Arial" w:hAnsi="Arial" w:cs="Arial"/>
              </w:rPr>
              <w:t>97</w:t>
            </w:r>
          </w:p>
        </w:tc>
        <w:tc>
          <w:tcPr>
            <w:tcW w:w="871" w:type="dxa"/>
            <w:tcBorders>
              <w:top w:val="nil"/>
              <w:bottom w:val="nil"/>
            </w:tcBorders>
            <w:vAlign w:val="center"/>
          </w:tcPr>
          <w:p w14:paraId="3D209B9A" w14:textId="77777777" w:rsidR="00C345E7" w:rsidRPr="00C345E7" w:rsidRDefault="00C345E7" w:rsidP="00C345E7">
            <w:pPr>
              <w:jc w:val="center"/>
              <w:rPr>
                <w:rFonts w:ascii="Arial" w:hAnsi="Arial" w:cs="Arial"/>
              </w:rPr>
            </w:pPr>
            <w:r w:rsidRPr="00C345E7">
              <w:rPr>
                <w:rFonts w:ascii="Arial" w:hAnsi="Arial" w:cs="Arial"/>
              </w:rPr>
              <w:t>97</w:t>
            </w:r>
          </w:p>
        </w:tc>
        <w:tc>
          <w:tcPr>
            <w:tcW w:w="755" w:type="dxa"/>
            <w:tcBorders>
              <w:top w:val="nil"/>
              <w:bottom w:val="nil"/>
            </w:tcBorders>
            <w:vAlign w:val="center"/>
          </w:tcPr>
          <w:p w14:paraId="26FE2C3A" w14:textId="77777777" w:rsidR="00C345E7" w:rsidRPr="00C345E7" w:rsidRDefault="00C345E7" w:rsidP="00C345E7">
            <w:pPr>
              <w:jc w:val="center"/>
              <w:rPr>
                <w:rFonts w:ascii="Arial" w:hAnsi="Arial" w:cs="Arial"/>
              </w:rPr>
            </w:pPr>
            <w:r w:rsidRPr="00C345E7">
              <w:rPr>
                <w:rFonts w:ascii="Arial" w:hAnsi="Arial" w:cs="Arial"/>
              </w:rPr>
              <w:t>97</w:t>
            </w:r>
          </w:p>
        </w:tc>
        <w:tc>
          <w:tcPr>
            <w:tcW w:w="755" w:type="dxa"/>
            <w:tcBorders>
              <w:top w:val="nil"/>
              <w:bottom w:val="nil"/>
            </w:tcBorders>
            <w:vAlign w:val="center"/>
          </w:tcPr>
          <w:p w14:paraId="7FF37945" w14:textId="77777777" w:rsidR="00C345E7" w:rsidRPr="00C345E7" w:rsidRDefault="00C345E7" w:rsidP="00C345E7">
            <w:pPr>
              <w:jc w:val="center"/>
              <w:rPr>
                <w:rFonts w:ascii="Arial" w:hAnsi="Arial" w:cs="Arial"/>
              </w:rPr>
            </w:pPr>
            <w:r w:rsidRPr="00C345E7">
              <w:rPr>
                <w:rFonts w:ascii="Arial" w:hAnsi="Arial" w:cs="Arial"/>
              </w:rPr>
              <w:t>94</w:t>
            </w:r>
          </w:p>
        </w:tc>
        <w:tc>
          <w:tcPr>
            <w:tcW w:w="755" w:type="dxa"/>
            <w:tcBorders>
              <w:top w:val="nil"/>
              <w:bottom w:val="nil"/>
            </w:tcBorders>
            <w:vAlign w:val="center"/>
          </w:tcPr>
          <w:p w14:paraId="3A8041DB" w14:textId="77777777" w:rsidR="00C345E7" w:rsidRPr="00C345E7" w:rsidRDefault="00C345E7" w:rsidP="00C345E7">
            <w:pPr>
              <w:jc w:val="center"/>
              <w:rPr>
                <w:rFonts w:ascii="Arial" w:hAnsi="Arial" w:cs="Arial"/>
              </w:rPr>
            </w:pPr>
            <w:r w:rsidRPr="00C345E7">
              <w:rPr>
                <w:rFonts w:ascii="Arial" w:hAnsi="Arial" w:cs="Arial"/>
              </w:rPr>
              <w:t>96</w:t>
            </w:r>
          </w:p>
        </w:tc>
        <w:tc>
          <w:tcPr>
            <w:tcW w:w="755" w:type="dxa"/>
            <w:tcBorders>
              <w:top w:val="nil"/>
              <w:bottom w:val="nil"/>
            </w:tcBorders>
            <w:vAlign w:val="center"/>
          </w:tcPr>
          <w:p w14:paraId="656B36B6" w14:textId="77777777" w:rsidR="00C345E7" w:rsidRPr="00C345E7" w:rsidRDefault="00C345E7" w:rsidP="00C345E7">
            <w:pPr>
              <w:jc w:val="center"/>
              <w:rPr>
                <w:rFonts w:ascii="Arial" w:hAnsi="Arial" w:cs="Arial"/>
              </w:rPr>
            </w:pPr>
            <w:r w:rsidRPr="00C345E7">
              <w:rPr>
                <w:rFonts w:ascii="Arial" w:hAnsi="Arial" w:cs="Arial"/>
              </w:rPr>
              <w:t>96</w:t>
            </w:r>
          </w:p>
        </w:tc>
        <w:tc>
          <w:tcPr>
            <w:tcW w:w="755" w:type="dxa"/>
            <w:tcBorders>
              <w:top w:val="nil"/>
              <w:bottom w:val="nil"/>
            </w:tcBorders>
            <w:vAlign w:val="center"/>
          </w:tcPr>
          <w:p w14:paraId="5D1EE13F" w14:textId="77777777" w:rsidR="00C345E7" w:rsidRPr="00C345E7" w:rsidRDefault="00C345E7" w:rsidP="00C345E7">
            <w:pPr>
              <w:jc w:val="center"/>
              <w:rPr>
                <w:rFonts w:ascii="Arial" w:hAnsi="Arial" w:cs="Arial"/>
              </w:rPr>
            </w:pPr>
            <w:r w:rsidRPr="00C345E7">
              <w:rPr>
                <w:rFonts w:ascii="Arial" w:hAnsi="Arial" w:cs="Arial"/>
              </w:rPr>
              <w:t>97</w:t>
            </w:r>
          </w:p>
        </w:tc>
        <w:tc>
          <w:tcPr>
            <w:tcW w:w="755" w:type="dxa"/>
            <w:tcBorders>
              <w:top w:val="nil"/>
              <w:bottom w:val="nil"/>
            </w:tcBorders>
            <w:vAlign w:val="center"/>
          </w:tcPr>
          <w:p w14:paraId="04B414C4" w14:textId="77777777" w:rsidR="00C345E7" w:rsidRPr="00C345E7" w:rsidRDefault="00C345E7" w:rsidP="00C345E7">
            <w:pPr>
              <w:jc w:val="center"/>
              <w:rPr>
                <w:rFonts w:ascii="Arial" w:hAnsi="Arial" w:cs="Arial"/>
              </w:rPr>
            </w:pPr>
            <w:r w:rsidRPr="00C345E7">
              <w:rPr>
                <w:rFonts w:ascii="Arial" w:hAnsi="Arial" w:cs="Arial"/>
              </w:rPr>
              <w:t>95</w:t>
            </w:r>
          </w:p>
        </w:tc>
        <w:tc>
          <w:tcPr>
            <w:tcW w:w="739" w:type="dxa"/>
            <w:tcBorders>
              <w:top w:val="nil"/>
              <w:bottom w:val="nil"/>
            </w:tcBorders>
            <w:vAlign w:val="center"/>
          </w:tcPr>
          <w:p w14:paraId="0B8D65BE" w14:textId="77777777" w:rsidR="00C345E7" w:rsidRPr="00C345E7" w:rsidRDefault="00C345E7" w:rsidP="00C345E7">
            <w:pPr>
              <w:jc w:val="center"/>
              <w:rPr>
                <w:rFonts w:ascii="Arial" w:hAnsi="Arial" w:cs="Arial"/>
              </w:rPr>
            </w:pPr>
            <w:r w:rsidRPr="00C345E7">
              <w:rPr>
                <w:rFonts w:ascii="Arial" w:hAnsi="Arial" w:cs="Arial"/>
              </w:rPr>
              <w:t>97</w:t>
            </w:r>
          </w:p>
        </w:tc>
      </w:tr>
      <w:tr w:rsidR="00C345E7" w:rsidRPr="00C345E7" w14:paraId="00767673" w14:textId="77777777" w:rsidTr="004A3BC8">
        <w:trPr>
          <w:trHeight w:val="432"/>
        </w:trPr>
        <w:tc>
          <w:tcPr>
            <w:tcW w:w="2423" w:type="dxa"/>
            <w:tcBorders>
              <w:top w:val="nil"/>
            </w:tcBorders>
            <w:tcMar>
              <w:left w:w="29" w:type="dxa"/>
              <w:right w:w="29" w:type="dxa"/>
            </w:tcMar>
            <w:vAlign w:val="center"/>
          </w:tcPr>
          <w:p w14:paraId="67E73583" w14:textId="77777777" w:rsidR="00C345E7" w:rsidRPr="00C345E7" w:rsidRDefault="00C345E7" w:rsidP="00C345E7">
            <w:pPr>
              <w:rPr>
                <w:rFonts w:ascii="Arial" w:hAnsi="Arial" w:cs="Arial"/>
              </w:rPr>
            </w:pPr>
            <w:r w:rsidRPr="00C345E7">
              <w:rPr>
                <w:rFonts w:ascii="Arial" w:hAnsi="Arial" w:cs="Arial"/>
              </w:rPr>
              <w:t xml:space="preserve">    Strongly/Not</w:t>
            </w:r>
          </w:p>
        </w:tc>
        <w:tc>
          <w:tcPr>
            <w:tcW w:w="1013" w:type="dxa"/>
            <w:tcBorders>
              <w:top w:val="nil"/>
            </w:tcBorders>
            <w:vAlign w:val="center"/>
          </w:tcPr>
          <w:p w14:paraId="2BFCD5C2" w14:textId="77777777" w:rsidR="00C345E7" w:rsidRPr="00C345E7" w:rsidRDefault="00C345E7" w:rsidP="00C345E7">
            <w:pPr>
              <w:jc w:val="center"/>
              <w:rPr>
                <w:rFonts w:ascii="Arial" w:hAnsi="Arial" w:cs="Arial"/>
              </w:rPr>
            </w:pPr>
            <w:r w:rsidRPr="00C345E7">
              <w:rPr>
                <w:rFonts w:ascii="Arial" w:hAnsi="Arial" w:cs="Arial"/>
              </w:rPr>
              <w:t>1</w:t>
            </w:r>
          </w:p>
        </w:tc>
        <w:tc>
          <w:tcPr>
            <w:tcW w:w="871" w:type="dxa"/>
            <w:tcBorders>
              <w:top w:val="nil"/>
            </w:tcBorders>
            <w:vAlign w:val="center"/>
          </w:tcPr>
          <w:p w14:paraId="1DA12DEC" w14:textId="77777777" w:rsidR="00C345E7" w:rsidRPr="00C345E7" w:rsidRDefault="00C345E7" w:rsidP="00C345E7">
            <w:pPr>
              <w:jc w:val="center"/>
              <w:rPr>
                <w:rFonts w:ascii="Arial" w:hAnsi="Arial" w:cs="Arial"/>
              </w:rPr>
            </w:pPr>
            <w:r w:rsidRPr="00C345E7">
              <w:rPr>
                <w:rFonts w:ascii="Arial" w:hAnsi="Arial" w:cs="Arial"/>
              </w:rPr>
              <w:t>1</w:t>
            </w:r>
          </w:p>
        </w:tc>
        <w:tc>
          <w:tcPr>
            <w:tcW w:w="755" w:type="dxa"/>
            <w:tcBorders>
              <w:top w:val="nil"/>
            </w:tcBorders>
            <w:vAlign w:val="center"/>
          </w:tcPr>
          <w:p w14:paraId="4B6B8449" w14:textId="77777777" w:rsidR="00C345E7" w:rsidRPr="00C345E7" w:rsidRDefault="00C345E7" w:rsidP="00C345E7">
            <w:pPr>
              <w:jc w:val="center"/>
              <w:rPr>
                <w:rFonts w:ascii="Arial" w:hAnsi="Arial" w:cs="Arial"/>
              </w:rPr>
            </w:pPr>
            <w:r w:rsidRPr="00C345E7">
              <w:rPr>
                <w:rFonts w:ascii="Arial" w:hAnsi="Arial" w:cs="Arial"/>
              </w:rPr>
              <w:t>0</w:t>
            </w:r>
          </w:p>
        </w:tc>
        <w:tc>
          <w:tcPr>
            <w:tcW w:w="755" w:type="dxa"/>
            <w:tcBorders>
              <w:top w:val="nil"/>
            </w:tcBorders>
            <w:vAlign w:val="center"/>
          </w:tcPr>
          <w:p w14:paraId="76BEBE48" w14:textId="77777777" w:rsidR="00C345E7" w:rsidRPr="00C345E7" w:rsidRDefault="00C345E7" w:rsidP="00C345E7">
            <w:pPr>
              <w:jc w:val="center"/>
              <w:rPr>
                <w:rFonts w:ascii="Arial" w:hAnsi="Arial" w:cs="Arial"/>
              </w:rPr>
            </w:pPr>
            <w:r w:rsidRPr="00C345E7">
              <w:rPr>
                <w:rFonts w:ascii="Arial" w:hAnsi="Arial" w:cs="Arial"/>
              </w:rPr>
              <w:t>2</w:t>
            </w:r>
          </w:p>
        </w:tc>
        <w:tc>
          <w:tcPr>
            <w:tcW w:w="755" w:type="dxa"/>
            <w:tcBorders>
              <w:top w:val="nil"/>
            </w:tcBorders>
            <w:vAlign w:val="center"/>
          </w:tcPr>
          <w:p w14:paraId="0E96C13A" w14:textId="77777777" w:rsidR="00C345E7" w:rsidRPr="00C345E7" w:rsidRDefault="00C345E7" w:rsidP="00C345E7">
            <w:pPr>
              <w:jc w:val="center"/>
              <w:rPr>
                <w:rFonts w:ascii="Arial" w:hAnsi="Arial" w:cs="Arial"/>
              </w:rPr>
            </w:pPr>
            <w:r w:rsidRPr="00C345E7">
              <w:rPr>
                <w:rFonts w:ascii="Arial" w:hAnsi="Arial" w:cs="Arial"/>
              </w:rPr>
              <w:t>1</w:t>
            </w:r>
          </w:p>
        </w:tc>
        <w:tc>
          <w:tcPr>
            <w:tcW w:w="755" w:type="dxa"/>
            <w:tcBorders>
              <w:top w:val="nil"/>
            </w:tcBorders>
            <w:vAlign w:val="center"/>
          </w:tcPr>
          <w:p w14:paraId="487F854B" w14:textId="77777777" w:rsidR="00C345E7" w:rsidRPr="00C345E7" w:rsidRDefault="00C345E7" w:rsidP="00C345E7">
            <w:pPr>
              <w:jc w:val="center"/>
              <w:rPr>
                <w:rFonts w:ascii="Arial" w:hAnsi="Arial" w:cs="Arial"/>
              </w:rPr>
            </w:pPr>
            <w:r w:rsidRPr="00C345E7">
              <w:rPr>
                <w:rFonts w:ascii="Arial" w:hAnsi="Arial" w:cs="Arial"/>
              </w:rPr>
              <w:t>1</w:t>
            </w:r>
          </w:p>
        </w:tc>
        <w:tc>
          <w:tcPr>
            <w:tcW w:w="755" w:type="dxa"/>
            <w:tcBorders>
              <w:top w:val="nil"/>
            </w:tcBorders>
            <w:vAlign w:val="center"/>
          </w:tcPr>
          <w:p w14:paraId="5F296310" w14:textId="77777777" w:rsidR="00C345E7" w:rsidRPr="00C345E7" w:rsidRDefault="00C345E7" w:rsidP="00C345E7">
            <w:pPr>
              <w:jc w:val="center"/>
              <w:rPr>
                <w:rFonts w:ascii="Arial" w:hAnsi="Arial" w:cs="Arial"/>
              </w:rPr>
            </w:pPr>
            <w:r w:rsidRPr="00C345E7">
              <w:rPr>
                <w:rFonts w:ascii="Arial" w:hAnsi="Arial" w:cs="Arial"/>
              </w:rPr>
              <w:t>0</w:t>
            </w:r>
          </w:p>
        </w:tc>
        <w:tc>
          <w:tcPr>
            <w:tcW w:w="755" w:type="dxa"/>
            <w:tcBorders>
              <w:top w:val="nil"/>
            </w:tcBorders>
            <w:vAlign w:val="center"/>
          </w:tcPr>
          <w:p w14:paraId="51CA4E54" w14:textId="77777777" w:rsidR="00C345E7" w:rsidRPr="00C345E7" w:rsidRDefault="00C345E7" w:rsidP="00C345E7">
            <w:pPr>
              <w:jc w:val="center"/>
              <w:rPr>
                <w:rFonts w:ascii="Arial" w:hAnsi="Arial" w:cs="Arial"/>
              </w:rPr>
            </w:pPr>
            <w:r w:rsidRPr="00C345E7">
              <w:rPr>
                <w:rFonts w:ascii="Arial" w:hAnsi="Arial" w:cs="Arial"/>
              </w:rPr>
              <w:t>3</w:t>
            </w:r>
          </w:p>
        </w:tc>
        <w:tc>
          <w:tcPr>
            <w:tcW w:w="739" w:type="dxa"/>
            <w:tcBorders>
              <w:top w:val="nil"/>
            </w:tcBorders>
            <w:vAlign w:val="center"/>
          </w:tcPr>
          <w:p w14:paraId="592BCD79" w14:textId="77777777" w:rsidR="00C345E7" w:rsidRPr="00C345E7" w:rsidRDefault="00C345E7" w:rsidP="00C345E7">
            <w:pPr>
              <w:jc w:val="center"/>
              <w:rPr>
                <w:rFonts w:ascii="Arial" w:hAnsi="Arial" w:cs="Arial"/>
              </w:rPr>
            </w:pPr>
            <w:r w:rsidRPr="00C345E7">
              <w:rPr>
                <w:rFonts w:ascii="Arial" w:hAnsi="Arial" w:cs="Arial"/>
              </w:rPr>
              <w:t>0</w:t>
            </w:r>
          </w:p>
        </w:tc>
      </w:tr>
    </w:tbl>
    <w:p w14:paraId="5BAAC4EF" w14:textId="77777777" w:rsidR="00C345E7" w:rsidRPr="00C345E7" w:rsidRDefault="00C345E7" w:rsidP="00C345E7">
      <w:pPr>
        <w:spacing w:after="0" w:line="240" w:lineRule="auto"/>
        <w:rPr>
          <w:rFonts w:cs="Times New Roman"/>
        </w:rPr>
      </w:pPr>
    </w:p>
    <w:p w14:paraId="4151F6A4" w14:textId="77777777" w:rsidR="00C345E7" w:rsidRPr="00C345E7" w:rsidRDefault="00C345E7" w:rsidP="00C345E7">
      <w:pPr>
        <w:rPr>
          <w:rFonts w:cs="Times New Roman"/>
        </w:rPr>
      </w:pPr>
    </w:p>
    <w:p w14:paraId="006FD383" w14:textId="77777777" w:rsidR="00C345E7" w:rsidRPr="00C345E7" w:rsidRDefault="00C345E7" w:rsidP="00C345E7">
      <w:pPr>
        <w:spacing w:after="0" w:line="240" w:lineRule="auto"/>
      </w:pPr>
      <w:r w:rsidRPr="00C345E7">
        <w:br w:type="page"/>
      </w:r>
    </w:p>
    <w:p w14:paraId="5D120B93" w14:textId="77777777" w:rsidR="00C345E7" w:rsidRPr="00C345E7" w:rsidRDefault="00C345E7" w:rsidP="00C345E7">
      <w:pPr>
        <w:spacing w:after="0" w:line="240" w:lineRule="auto"/>
      </w:pPr>
    </w:p>
    <w:tbl>
      <w:tblPr>
        <w:tblStyle w:val="TableGrid"/>
        <w:tblpPr w:leftFromText="180" w:rightFromText="180" w:horzAnchor="margin" w:tblpY="601"/>
        <w:tblW w:w="94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8"/>
        <w:gridCol w:w="1980"/>
        <w:gridCol w:w="1080"/>
        <w:gridCol w:w="900"/>
        <w:gridCol w:w="900"/>
        <w:gridCol w:w="990"/>
        <w:gridCol w:w="787"/>
      </w:tblGrid>
      <w:tr w:rsidR="00C345E7" w:rsidRPr="00C345E7" w14:paraId="6EE4161E" w14:textId="77777777" w:rsidTr="004A3BC8">
        <w:trPr>
          <w:trHeight w:val="720"/>
        </w:trPr>
        <w:tc>
          <w:tcPr>
            <w:tcW w:w="9445" w:type="dxa"/>
            <w:gridSpan w:val="7"/>
            <w:tcBorders>
              <w:bottom w:val="single" w:sz="4" w:space="0" w:color="auto"/>
            </w:tcBorders>
          </w:tcPr>
          <w:p w14:paraId="1852EF15" w14:textId="77777777" w:rsidR="00C345E7" w:rsidRPr="00C345E7" w:rsidRDefault="00C345E7" w:rsidP="00C345E7">
            <w:pPr>
              <w:rPr>
                <w:rFonts w:ascii="Arial" w:hAnsi="Arial" w:cs="Arial"/>
              </w:rPr>
            </w:pPr>
            <w:r w:rsidRPr="00C345E7">
              <w:rPr>
                <w:rFonts w:ascii="Arial" w:hAnsi="Arial" w:cs="Arial"/>
              </w:rPr>
              <w:t>Table A6</w:t>
            </w:r>
          </w:p>
          <w:p w14:paraId="40AAAE0E" w14:textId="77777777" w:rsidR="00C345E7" w:rsidRPr="00C345E7" w:rsidRDefault="00C345E7" w:rsidP="00C345E7">
            <w:pPr>
              <w:rPr>
                <w:rFonts w:ascii="Arial" w:hAnsi="Arial" w:cs="Arial"/>
              </w:rPr>
            </w:pPr>
            <w:r w:rsidRPr="00C345E7">
              <w:rPr>
                <w:rFonts w:ascii="Arial" w:hAnsi="Arial" w:cs="Arial"/>
                <w:i/>
              </w:rPr>
              <w:t>Results of Fixed Effects for Intent-to-Treat Test of the Intervention</w:t>
            </w:r>
          </w:p>
        </w:tc>
      </w:tr>
      <w:tr w:rsidR="00C345E7" w:rsidRPr="00C345E7" w14:paraId="3374EA60" w14:textId="77777777" w:rsidTr="004A3BC8">
        <w:trPr>
          <w:trHeight w:val="432"/>
        </w:trPr>
        <w:tc>
          <w:tcPr>
            <w:tcW w:w="2808" w:type="dxa"/>
            <w:tcBorders>
              <w:top w:val="single" w:sz="4" w:space="0" w:color="auto"/>
              <w:bottom w:val="single" w:sz="4" w:space="0" w:color="auto"/>
            </w:tcBorders>
            <w:vAlign w:val="center"/>
          </w:tcPr>
          <w:p w14:paraId="3F315E3B" w14:textId="77777777" w:rsidR="00C345E7" w:rsidRPr="00C345E7" w:rsidRDefault="00C345E7" w:rsidP="00C345E7">
            <w:pPr>
              <w:jc w:val="center"/>
              <w:rPr>
                <w:rFonts w:ascii="Arial" w:hAnsi="Arial" w:cs="Arial"/>
              </w:rPr>
            </w:pPr>
            <w:r w:rsidRPr="00C345E7">
              <w:rPr>
                <w:rFonts w:ascii="Arial" w:hAnsi="Arial" w:cs="Arial"/>
              </w:rPr>
              <w:t>Outcome</w:t>
            </w:r>
          </w:p>
        </w:tc>
        <w:tc>
          <w:tcPr>
            <w:tcW w:w="1980" w:type="dxa"/>
            <w:tcBorders>
              <w:top w:val="single" w:sz="4" w:space="0" w:color="auto"/>
              <w:bottom w:val="single" w:sz="4" w:space="0" w:color="auto"/>
            </w:tcBorders>
            <w:vAlign w:val="center"/>
          </w:tcPr>
          <w:p w14:paraId="63F8D579" w14:textId="77777777" w:rsidR="00C345E7" w:rsidRPr="00C345E7" w:rsidRDefault="00C345E7" w:rsidP="00C345E7">
            <w:pPr>
              <w:jc w:val="center"/>
              <w:rPr>
                <w:rFonts w:ascii="Arial" w:hAnsi="Arial" w:cs="Arial"/>
              </w:rPr>
            </w:pPr>
            <w:r w:rsidRPr="00C345E7">
              <w:rPr>
                <w:rFonts w:ascii="Arial" w:hAnsi="Arial" w:cs="Arial"/>
              </w:rPr>
              <w:t>Parameter</w:t>
            </w:r>
          </w:p>
        </w:tc>
        <w:tc>
          <w:tcPr>
            <w:tcW w:w="1080" w:type="dxa"/>
            <w:tcBorders>
              <w:top w:val="single" w:sz="4" w:space="0" w:color="auto"/>
              <w:bottom w:val="single" w:sz="4" w:space="0" w:color="auto"/>
            </w:tcBorders>
            <w:vAlign w:val="center"/>
          </w:tcPr>
          <w:p w14:paraId="5C226D34" w14:textId="77777777" w:rsidR="00C345E7" w:rsidRPr="00C345E7" w:rsidRDefault="00C345E7" w:rsidP="00C345E7">
            <w:pPr>
              <w:jc w:val="center"/>
              <w:rPr>
                <w:rFonts w:ascii="Arial" w:hAnsi="Arial" w:cs="Arial"/>
              </w:rPr>
            </w:pPr>
            <w:r w:rsidRPr="00C345E7">
              <w:rPr>
                <w:rFonts w:ascii="Arial" w:hAnsi="Arial" w:cs="Arial"/>
              </w:rPr>
              <w:t>Estimate</w:t>
            </w:r>
          </w:p>
        </w:tc>
        <w:tc>
          <w:tcPr>
            <w:tcW w:w="900" w:type="dxa"/>
            <w:tcBorders>
              <w:top w:val="single" w:sz="4" w:space="0" w:color="auto"/>
              <w:bottom w:val="single" w:sz="4" w:space="0" w:color="auto"/>
            </w:tcBorders>
            <w:vAlign w:val="center"/>
          </w:tcPr>
          <w:p w14:paraId="2FC45376" w14:textId="77777777" w:rsidR="00C345E7" w:rsidRPr="00C345E7" w:rsidRDefault="00C345E7" w:rsidP="00C345E7">
            <w:pPr>
              <w:jc w:val="center"/>
              <w:rPr>
                <w:rFonts w:ascii="Arial" w:hAnsi="Arial" w:cs="Arial"/>
              </w:rPr>
            </w:pPr>
            <w:r w:rsidRPr="00C345E7">
              <w:rPr>
                <w:rFonts w:ascii="Arial" w:hAnsi="Arial" w:cs="Arial"/>
              </w:rPr>
              <w:t>SE</w:t>
            </w:r>
          </w:p>
        </w:tc>
        <w:tc>
          <w:tcPr>
            <w:tcW w:w="900" w:type="dxa"/>
            <w:tcBorders>
              <w:top w:val="single" w:sz="4" w:space="0" w:color="auto"/>
              <w:bottom w:val="single" w:sz="4" w:space="0" w:color="auto"/>
            </w:tcBorders>
            <w:vAlign w:val="center"/>
          </w:tcPr>
          <w:p w14:paraId="19C29B1B" w14:textId="77777777" w:rsidR="00C345E7" w:rsidRPr="00C345E7" w:rsidRDefault="00C345E7" w:rsidP="00C345E7">
            <w:pPr>
              <w:jc w:val="center"/>
              <w:rPr>
                <w:rFonts w:ascii="Arial" w:hAnsi="Arial" w:cs="Arial"/>
              </w:rPr>
            </w:pPr>
            <w:r w:rsidRPr="00C345E7">
              <w:rPr>
                <w:rFonts w:ascii="Arial" w:hAnsi="Arial" w:cs="Arial"/>
                <w:i/>
              </w:rPr>
              <w:t>t</w:t>
            </w:r>
            <w:r w:rsidRPr="00C345E7">
              <w:rPr>
                <w:rFonts w:ascii="Arial" w:hAnsi="Arial" w:cs="Arial"/>
              </w:rPr>
              <w:t>-value</w:t>
            </w:r>
          </w:p>
        </w:tc>
        <w:tc>
          <w:tcPr>
            <w:tcW w:w="990" w:type="dxa"/>
            <w:tcBorders>
              <w:top w:val="single" w:sz="4" w:space="0" w:color="auto"/>
              <w:bottom w:val="single" w:sz="4" w:space="0" w:color="auto"/>
            </w:tcBorders>
            <w:vAlign w:val="center"/>
          </w:tcPr>
          <w:p w14:paraId="59C507FD" w14:textId="77777777" w:rsidR="00C345E7" w:rsidRPr="00C345E7" w:rsidRDefault="00C345E7" w:rsidP="00C345E7">
            <w:pPr>
              <w:jc w:val="center"/>
              <w:rPr>
                <w:rFonts w:ascii="Arial" w:hAnsi="Arial" w:cs="Arial"/>
              </w:rPr>
            </w:pPr>
            <w:r w:rsidRPr="00C345E7">
              <w:rPr>
                <w:rFonts w:ascii="Arial" w:hAnsi="Arial" w:cs="Arial"/>
                <w:i/>
              </w:rPr>
              <w:t>p</w:t>
            </w:r>
            <w:r w:rsidRPr="00C345E7">
              <w:rPr>
                <w:rFonts w:ascii="Arial" w:hAnsi="Arial" w:cs="Arial"/>
              </w:rPr>
              <w:t>-value</w:t>
            </w:r>
          </w:p>
        </w:tc>
        <w:tc>
          <w:tcPr>
            <w:tcW w:w="787" w:type="dxa"/>
            <w:tcBorders>
              <w:top w:val="single" w:sz="4" w:space="0" w:color="auto"/>
              <w:bottom w:val="single" w:sz="4" w:space="0" w:color="auto"/>
            </w:tcBorders>
            <w:vAlign w:val="center"/>
          </w:tcPr>
          <w:p w14:paraId="76D0630D" w14:textId="77777777" w:rsidR="00C345E7" w:rsidRPr="00C345E7" w:rsidRDefault="00C345E7" w:rsidP="00C345E7">
            <w:pPr>
              <w:jc w:val="center"/>
              <w:rPr>
                <w:rFonts w:ascii="Arial" w:hAnsi="Arial" w:cs="Arial"/>
                <w:i/>
              </w:rPr>
            </w:pPr>
            <w:r w:rsidRPr="00C345E7">
              <w:rPr>
                <w:rFonts w:ascii="Arial" w:hAnsi="Arial" w:cs="Arial"/>
                <w:i/>
              </w:rPr>
              <w:t>d</w:t>
            </w:r>
          </w:p>
        </w:tc>
      </w:tr>
      <w:tr w:rsidR="00C345E7" w:rsidRPr="00C345E7" w14:paraId="5393EA2F" w14:textId="77777777" w:rsidTr="004A3BC8">
        <w:trPr>
          <w:trHeight w:val="432"/>
        </w:trPr>
        <w:tc>
          <w:tcPr>
            <w:tcW w:w="2808" w:type="dxa"/>
            <w:tcBorders>
              <w:top w:val="single" w:sz="4" w:space="0" w:color="auto"/>
            </w:tcBorders>
            <w:vAlign w:val="center"/>
          </w:tcPr>
          <w:p w14:paraId="27503A12" w14:textId="77777777" w:rsidR="00C345E7" w:rsidRPr="00C345E7" w:rsidRDefault="00C345E7" w:rsidP="00C345E7">
            <w:pPr>
              <w:rPr>
                <w:rFonts w:ascii="Arial" w:hAnsi="Arial" w:cs="Arial"/>
              </w:rPr>
            </w:pPr>
            <w:r w:rsidRPr="00C345E7">
              <w:rPr>
                <w:rFonts w:ascii="Arial" w:hAnsi="Arial" w:cs="Arial"/>
              </w:rPr>
              <w:t>Parent Report</w:t>
            </w:r>
          </w:p>
        </w:tc>
        <w:tc>
          <w:tcPr>
            <w:tcW w:w="1980" w:type="dxa"/>
            <w:tcBorders>
              <w:top w:val="single" w:sz="4" w:space="0" w:color="auto"/>
            </w:tcBorders>
            <w:vAlign w:val="center"/>
          </w:tcPr>
          <w:p w14:paraId="4BD08C2C" w14:textId="77777777" w:rsidR="00C345E7" w:rsidRPr="00C345E7" w:rsidRDefault="00C345E7" w:rsidP="00C345E7">
            <w:pPr>
              <w:rPr>
                <w:rFonts w:ascii="Arial" w:hAnsi="Arial" w:cs="Arial"/>
              </w:rPr>
            </w:pPr>
          </w:p>
        </w:tc>
        <w:tc>
          <w:tcPr>
            <w:tcW w:w="1080" w:type="dxa"/>
            <w:tcBorders>
              <w:top w:val="single" w:sz="4" w:space="0" w:color="auto"/>
            </w:tcBorders>
            <w:vAlign w:val="center"/>
          </w:tcPr>
          <w:p w14:paraId="1A9E4057" w14:textId="77777777" w:rsidR="00C345E7" w:rsidRPr="00C345E7" w:rsidRDefault="00C345E7" w:rsidP="00C345E7">
            <w:pPr>
              <w:tabs>
                <w:tab w:val="decimal" w:pos="365"/>
              </w:tabs>
              <w:rPr>
                <w:rFonts w:ascii="Arial" w:hAnsi="Arial" w:cs="Arial"/>
              </w:rPr>
            </w:pPr>
          </w:p>
        </w:tc>
        <w:tc>
          <w:tcPr>
            <w:tcW w:w="900" w:type="dxa"/>
            <w:tcBorders>
              <w:top w:val="single" w:sz="4" w:space="0" w:color="auto"/>
            </w:tcBorders>
            <w:vAlign w:val="center"/>
          </w:tcPr>
          <w:p w14:paraId="4417009A" w14:textId="77777777" w:rsidR="00C345E7" w:rsidRPr="00C345E7" w:rsidRDefault="00C345E7" w:rsidP="00C345E7">
            <w:pPr>
              <w:tabs>
                <w:tab w:val="decimal" w:pos="383"/>
              </w:tabs>
              <w:rPr>
                <w:rFonts w:ascii="Arial" w:hAnsi="Arial" w:cs="Arial"/>
              </w:rPr>
            </w:pPr>
          </w:p>
        </w:tc>
        <w:tc>
          <w:tcPr>
            <w:tcW w:w="900" w:type="dxa"/>
            <w:tcBorders>
              <w:top w:val="single" w:sz="4" w:space="0" w:color="auto"/>
            </w:tcBorders>
            <w:vAlign w:val="center"/>
          </w:tcPr>
          <w:p w14:paraId="417EFA39" w14:textId="77777777" w:rsidR="00C345E7" w:rsidRPr="00C345E7" w:rsidRDefault="00C345E7" w:rsidP="00C345E7">
            <w:pPr>
              <w:tabs>
                <w:tab w:val="decimal" w:pos="401"/>
              </w:tabs>
              <w:rPr>
                <w:rFonts w:ascii="Arial" w:hAnsi="Arial" w:cs="Arial"/>
              </w:rPr>
            </w:pPr>
          </w:p>
        </w:tc>
        <w:tc>
          <w:tcPr>
            <w:tcW w:w="990" w:type="dxa"/>
            <w:tcBorders>
              <w:top w:val="single" w:sz="4" w:space="0" w:color="auto"/>
            </w:tcBorders>
            <w:vAlign w:val="center"/>
          </w:tcPr>
          <w:p w14:paraId="3F523439" w14:textId="77777777" w:rsidR="00C345E7" w:rsidRPr="00C345E7" w:rsidRDefault="00C345E7" w:rsidP="00C345E7">
            <w:pPr>
              <w:jc w:val="center"/>
              <w:rPr>
                <w:rFonts w:ascii="Arial" w:hAnsi="Arial" w:cs="Arial"/>
              </w:rPr>
            </w:pPr>
          </w:p>
        </w:tc>
        <w:tc>
          <w:tcPr>
            <w:tcW w:w="787" w:type="dxa"/>
            <w:tcBorders>
              <w:top w:val="single" w:sz="4" w:space="0" w:color="auto"/>
            </w:tcBorders>
            <w:vAlign w:val="center"/>
          </w:tcPr>
          <w:p w14:paraId="4FAA4E8A" w14:textId="77777777" w:rsidR="00C345E7" w:rsidRPr="00C345E7" w:rsidRDefault="00C345E7" w:rsidP="00C345E7">
            <w:pPr>
              <w:jc w:val="center"/>
              <w:rPr>
                <w:rFonts w:ascii="Arial" w:hAnsi="Arial" w:cs="Arial"/>
              </w:rPr>
            </w:pPr>
          </w:p>
        </w:tc>
      </w:tr>
      <w:tr w:rsidR="00C345E7" w:rsidRPr="00C345E7" w14:paraId="170AC712" w14:textId="77777777" w:rsidTr="004A3BC8">
        <w:trPr>
          <w:trHeight w:val="432"/>
        </w:trPr>
        <w:tc>
          <w:tcPr>
            <w:tcW w:w="2808" w:type="dxa"/>
            <w:vAlign w:val="center"/>
          </w:tcPr>
          <w:p w14:paraId="6C8BF60C" w14:textId="77777777" w:rsidR="00C345E7" w:rsidRPr="00C345E7" w:rsidRDefault="00C345E7" w:rsidP="00C345E7">
            <w:pPr>
              <w:ind w:left="337"/>
              <w:rPr>
                <w:rFonts w:ascii="Arial" w:hAnsi="Arial" w:cs="Arial"/>
              </w:rPr>
            </w:pPr>
            <w:r w:rsidRPr="00C345E7">
              <w:rPr>
                <w:rFonts w:ascii="Arial" w:hAnsi="Arial" w:cs="Arial"/>
              </w:rPr>
              <w:t>CBCL Externalizing</w:t>
            </w:r>
          </w:p>
        </w:tc>
        <w:tc>
          <w:tcPr>
            <w:tcW w:w="1980" w:type="dxa"/>
            <w:vAlign w:val="center"/>
          </w:tcPr>
          <w:p w14:paraId="506B168E"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374D2A84" w14:textId="77777777" w:rsidR="00C345E7" w:rsidRPr="00C345E7" w:rsidRDefault="00C345E7" w:rsidP="00C345E7">
            <w:pPr>
              <w:tabs>
                <w:tab w:val="decimal" w:pos="365"/>
              </w:tabs>
              <w:rPr>
                <w:rFonts w:ascii="Arial" w:hAnsi="Arial" w:cs="Arial"/>
              </w:rPr>
            </w:pPr>
            <w:r w:rsidRPr="00C345E7">
              <w:rPr>
                <w:rFonts w:ascii="Arial" w:hAnsi="Arial" w:cs="Arial"/>
              </w:rPr>
              <w:t>56.881</w:t>
            </w:r>
          </w:p>
        </w:tc>
        <w:tc>
          <w:tcPr>
            <w:tcW w:w="900" w:type="dxa"/>
            <w:vAlign w:val="center"/>
          </w:tcPr>
          <w:p w14:paraId="2664D722" w14:textId="77777777" w:rsidR="00C345E7" w:rsidRPr="00C345E7" w:rsidRDefault="00C345E7" w:rsidP="00C345E7">
            <w:pPr>
              <w:tabs>
                <w:tab w:val="decimal" w:pos="383"/>
              </w:tabs>
              <w:rPr>
                <w:rFonts w:ascii="Arial" w:hAnsi="Arial" w:cs="Arial"/>
              </w:rPr>
            </w:pPr>
            <w:r w:rsidRPr="00C345E7">
              <w:rPr>
                <w:rFonts w:ascii="Arial" w:hAnsi="Arial" w:cs="Arial"/>
              </w:rPr>
              <w:t>0.831</w:t>
            </w:r>
          </w:p>
        </w:tc>
        <w:tc>
          <w:tcPr>
            <w:tcW w:w="900" w:type="dxa"/>
            <w:vAlign w:val="center"/>
          </w:tcPr>
          <w:p w14:paraId="059DEA47" w14:textId="77777777" w:rsidR="00C345E7" w:rsidRPr="00C345E7" w:rsidRDefault="00C345E7" w:rsidP="00C345E7">
            <w:pPr>
              <w:tabs>
                <w:tab w:val="decimal" w:pos="401"/>
              </w:tabs>
              <w:rPr>
                <w:rFonts w:ascii="Arial" w:hAnsi="Arial" w:cs="Arial"/>
              </w:rPr>
            </w:pPr>
            <w:r w:rsidRPr="00C345E7">
              <w:rPr>
                <w:rFonts w:ascii="Arial" w:hAnsi="Arial" w:cs="Arial"/>
              </w:rPr>
              <w:t>68.46</w:t>
            </w:r>
          </w:p>
        </w:tc>
        <w:tc>
          <w:tcPr>
            <w:tcW w:w="990" w:type="dxa"/>
            <w:vAlign w:val="center"/>
          </w:tcPr>
          <w:p w14:paraId="16315EBE"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7F0C544B" w14:textId="77777777" w:rsidR="00C345E7" w:rsidRPr="00C345E7" w:rsidRDefault="00C345E7" w:rsidP="00C345E7">
            <w:pPr>
              <w:tabs>
                <w:tab w:val="decimal" w:pos="437"/>
              </w:tabs>
              <w:rPr>
                <w:rFonts w:ascii="Arial" w:hAnsi="Arial" w:cs="Arial"/>
              </w:rPr>
            </w:pPr>
            <w:r w:rsidRPr="00C345E7">
              <w:rPr>
                <w:rFonts w:ascii="Arial" w:hAnsi="Arial" w:cs="Arial"/>
              </w:rPr>
              <w:t>6.89</w:t>
            </w:r>
          </w:p>
        </w:tc>
      </w:tr>
      <w:tr w:rsidR="00C345E7" w:rsidRPr="00C345E7" w14:paraId="549F8C79" w14:textId="77777777" w:rsidTr="004A3BC8">
        <w:trPr>
          <w:trHeight w:val="432"/>
        </w:trPr>
        <w:tc>
          <w:tcPr>
            <w:tcW w:w="2808" w:type="dxa"/>
            <w:vAlign w:val="center"/>
          </w:tcPr>
          <w:p w14:paraId="1383C0E7" w14:textId="77777777" w:rsidR="00C345E7" w:rsidRPr="00C345E7" w:rsidRDefault="00C345E7" w:rsidP="00C345E7">
            <w:pPr>
              <w:ind w:left="337"/>
              <w:rPr>
                <w:rFonts w:ascii="Arial" w:hAnsi="Arial" w:cs="Arial"/>
              </w:rPr>
            </w:pPr>
          </w:p>
        </w:tc>
        <w:tc>
          <w:tcPr>
            <w:tcW w:w="1980" w:type="dxa"/>
            <w:vAlign w:val="center"/>
          </w:tcPr>
          <w:p w14:paraId="408C1CB5"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5A362DD5" w14:textId="77777777" w:rsidR="00C345E7" w:rsidRPr="00C345E7" w:rsidRDefault="00C345E7" w:rsidP="00C345E7">
            <w:pPr>
              <w:tabs>
                <w:tab w:val="decimal" w:pos="365"/>
              </w:tabs>
              <w:rPr>
                <w:rFonts w:ascii="Arial" w:hAnsi="Arial" w:cs="Arial"/>
              </w:rPr>
            </w:pPr>
            <w:r w:rsidRPr="00C345E7">
              <w:rPr>
                <w:rFonts w:ascii="Arial" w:hAnsi="Arial" w:cs="Arial"/>
              </w:rPr>
              <w:t>-0.362</w:t>
            </w:r>
          </w:p>
        </w:tc>
        <w:tc>
          <w:tcPr>
            <w:tcW w:w="900" w:type="dxa"/>
            <w:vAlign w:val="center"/>
          </w:tcPr>
          <w:p w14:paraId="6B893BAA" w14:textId="77777777" w:rsidR="00C345E7" w:rsidRPr="00C345E7" w:rsidRDefault="00C345E7" w:rsidP="00C345E7">
            <w:pPr>
              <w:tabs>
                <w:tab w:val="decimal" w:pos="383"/>
              </w:tabs>
              <w:rPr>
                <w:rFonts w:ascii="Arial" w:hAnsi="Arial" w:cs="Arial"/>
              </w:rPr>
            </w:pPr>
            <w:r w:rsidRPr="00C345E7">
              <w:rPr>
                <w:rFonts w:ascii="Arial" w:hAnsi="Arial" w:cs="Arial"/>
              </w:rPr>
              <w:t>1.109</w:t>
            </w:r>
          </w:p>
        </w:tc>
        <w:tc>
          <w:tcPr>
            <w:tcW w:w="900" w:type="dxa"/>
            <w:vAlign w:val="center"/>
          </w:tcPr>
          <w:p w14:paraId="0AC2C932" w14:textId="77777777" w:rsidR="00C345E7" w:rsidRPr="00C345E7" w:rsidRDefault="00C345E7" w:rsidP="00C345E7">
            <w:pPr>
              <w:tabs>
                <w:tab w:val="decimal" w:pos="401"/>
              </w:tabs>
              <w:rPr>
                <w:rFonts w:ascii="Arial" w:hAnsi="Arial" w:cs="Arial"/>
              </w:rPr>
            </w:pPr>
            <w:r w:rsidRPr="00C345E7">
              <w:rPr>
                <w:rFonts w:ascii="Arial" w:hAnsi="Arial" w:cs="Arial"/>
              </w:rPr>
              <w:t>-0.33</w:t>
            </w:r>
          </w:p>
        </w:tc>
        <w:tc>
          <w:tcPr>
            <w:tcW w:w="990" w:type="dxa"/>
            <w:vAlign w:val="center"/>
          </w:tcPr>
          <w:p w14:paraId="6DAD2DF2" w14:textId="77777777" w:rsidR="00C345E7" w:rsidRPr="00C345E7" w:rsidRDefault="00C345E7" w:rsidP="00C345E7">
            <w:pPr>
              <w:jc w:val="center"/>
              <w:rPr>
                <w:rFonts w:ascii="Arial" w:hAnsi="Arial" w:cs="Arial"/>
              </w:rPr>
            </w:pPr>
            <w:r w:rsidRPr="00C345E7">
              <w:rPr>
                <w:rFonts w:ascii="Arial" w:hAnsi="Arial" w:cs="Arial"/>
              </w:rPr>
              <w:t>0.74</w:t>
            </w:r>
          </w:p>
        </w:tc>
        <w:tc>
          <w:tcPr>
            <w:tcW w:w="787" w:type="dxa"/>
            <w:vAlign w:val="center"/>
          </w:tcPr>
          <w:p w14:paraId="27C89241" w14:textId="77777777" w:rsidR="00C345E7" w:rsidRPr="00C345E7" w:rsidRDefault="00C345E7" w:rsidP="00C345E7">
            <w:pPr>
              <w:tabs>
                <w:tab w:val="decimal" w:pos="437"/>
              </w:tabs>
              <w:rPr>
                <w:rFonts w:ascii="Arial" w:hAnsi="Arial" w:cs="Arial"/>
              </w:rPr>
            </w:pPr>
            <w:r w:rsidRPr="00C345E7">
              <w:rPr>
                <w:rFonts w:ascii="Arial" w:hAnsi="Arial" w:cs="Arial"/>
              </w:rPr>
              <w:t>0.04</w:t>
            </w:r>
          </w:p>
        </w:tc>
      </w:tr>
      <w:tr w:rsidR="00C345E7" w:rsidRPr="00C345E7" w14:paraId="3AF18AA3" w14:textId="77777777" w:rsidTr="004A3BC8">
        <w:trPr>
          <w:trHeight w:val="432"/>
        </w:trPr>
        <w:tc>
          <w:tcPr>
            <w:tcW w:w="2808" w:type="dxa"/>
            <w:vAlign w:val="center"/>
          </w:tcPr>
          <w:p w14:paraId="07DCD507" w14:textId="77777777" w:rsidR="00C345E7" w:rsidRPr="00C345E7" w:rsidRDefault="00C345E7" w:rsidP="00C345E7">
            <w:pPr>
              <w:ind w:left="337"/>
              <w:rPr>
                <w:rFonts w:ascii="Arial" w:hAnsi="Arial" w:cs="Arial"/>
              </w:rPr>
            </w:pPr>
          </w:p>
        </w:tc>
        <w:tc>
          <w:tcPr>
            <w:tcW w:w="1980" w:type="dxa"/>
            <w:vAlign w:val="center"/>
          </w:tcPr>
          <w:p w14:paraId="3DE52391"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1A924A18" w14:textId="77777777" w:rsidR="00C345E7" w:rsidRPr="00C345E7" w:rsidRDefault="00C345E7" w:rsidP="00C345E7">
            <w:pPr>
              <w:tabs>
                <w:tab w:val="decimal" w:pos="365"/>
              </w:tabs>
              <w:rPr>
                <w:rFonts w:ascii="Arial" w:hAnsi="Arial" w:cs="Arial"/>
              </w:rPr>
            </w:pPr>
            <w:r w:rsidRPr="00C345E7">
              <w:rPr>
                <w:rFonts w:ascii="Arial" w:hAnsi="Arial" w:cs="Arial"/>
              </w:rPr>
              <w:t>-0.067</w:t>
            </w:r>
          </w:p>
        </w:tc>
        <w:tc>
          <w:tcPr>
            <w:tcW w:w="900" w:type="dxa"/>
            <w:vAlign w:val="center"/>
          </w:tcPr>
          <w:p w14:paraId="79313B14" w14:textId="77777777" w:rsidR="00C345E7" w:rsidRPr="00C345E7" w:rsidRDefault="00C345E7" w:rsidP="00C345E7">
            <w:pPr>
              <w:tabs>
                <w:tab w:val="decimal" w:pos="383"/>
              </w:tabs>
              <w:rPr>
                <w:rFonts w:ascii="Arial" w:hAnsi="Arial" w:cs="Arial"/>
              </w:rPr>
            </w:pPr>
            <w:r w:rsidRPr="00C345E7">
              <w:rPr>
                <w:rFonts w:ascii="Arial" w:hAnsi="Arial" w:cs="Arial"/>
              </w:rPr>
              <w:t>0.016</w:t>
            </w:r>
          </w:p>
        </w:tc>
        <w:tc>
          <w:tcPr>
            <w:tcW w:w="900" w:type="dxa"/>
            <w:vAlign w:val="center"/>
          </w:tcPr>
          <w:p w14:paraId="70B46F97" w14:textId="77777777" w:rsidR="00C345E7" w:rsidRPr="00C345E7" w:rsidRDefault="00C345E7" w:rsidP="00C345E7">
            <w:pPr>
              <w:tabs>
                <w:tab w:val="decimal" w:pos="401"/>
              </w:tabs>
              <w:rPr>
                <w:rFonts w:ascii="Arial" w:hAnsi="Arial" w:cs="Arial"/>
              </w:rPr>
            </w:pPr>
            <w:r w:rsidRPr="00C345E7">
              <w:rPr>
                <w:rFonts w:ascii="Arial" w:hAnsi="Arial" w:cs="Arial"/>
              </w:rPr>
              <w:t>-4.08</w:t>
            </w:r>
          </w:p>
        </w:tc>
        <w:tc>
          <w:tcPr>
            <w:tcW w:w="990" w:type="dxa"/>
            <w:vAlign w:val="center"/>
          </w:tcPr>
          <w:p w14:paraId="5529E179"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42BBD545" w14:textId="77777777" w:rsidR="00C345E7" w:rsidRPr="00C345E7" w:rsidRDefault="00C345E7" w:rsidP="00C345E7">
            <w:pPr>
              <w:tabs>
                <w:tab w:val="decimal" w:pos="437"/>
              </w:tabs>
              <w:rPr>
                <w:rFonts w:ascii="Arial" w:hAnsi="Arial" w:cs="Arial"/>
              </w:rPr>
            </w:pPr>
            <w:r w:rsidRPr="00C345E7">
              <w:rPr>
                <w:rFonts w:ascii="Arial" w:hAnsi="Arial" w:cs="Arial"/>
              </w:rPr>
              <w:t>0.49</w:t>
            </w:r>
          </w:p>
        </w:tc>
      </w:tr>
      <w:tr w:rsidR="00C345E7" w:rsidRPr="00C345E7" w14:paraId="698834F0" w14:textId="77777777" w:rsidTr="004A3BC8">
        <w:trPr>
          <w:trHeight w:val="432"/>
        </w:trPr>
        <w:tc>
          <w:tcPr>
            <w:tcW w:w="2808" w:type="dxa"/>
            <w:vAlign w:val="center"/>
          </w:tcPr>
          <w:p w14:paraId="5F606F7F" w14:textId="77777777" w:rsidR="00C345E7" w:rsidRPr="00C345E7" w:rsidRDefault="00C345E7" w:rsidP="00C345E7">
            <w:pPr>
              <w:ind w:left="337"/>
              <w:rPr>
                <w:rFonts w:ascii="Arial" w:hAnsi="Arial" w:cs="Arial"/>
              </w:rPr>
            </w:pPr>
          </w:p>
        </w:tc>
        <w:tc>
          <w:tcPr>
            <w:tcW w:w="1980" w:type="dxa"/>
            <w:vAlign w:val="center"/>
          </w:tcPr>
          <w:p w14:paraId="11A244A4"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vAlign w:val="center"/>
          </w:tcPr>
          <w:p w14:paraId="192FF177" w14:textId="77777777" w:rsidR="00C345E7" w:rsidRPr="00C345E7" w:rsidRDefault="00C345E7" w:rsidP="00C345E7">
            <w:pPr>
              <w:tabs>
                <w:tab w:val="decimal" w:pos="365"/>
              </w:tabs>
              <w:rPr>
                <w:rFonts w:ascii="Arial" w:hAnsi="Arial" w:cs="Arial"/>
              </w:rPr>
            </w:pPr>
            <w:r w:rsidRPr="00C345E7">
              <w:rPr>
                <w:rFonts w:ascii="Arial" w:hAnsi="Arial" w:cs="Arial"/>
              </w:rPr>
              <w:t>-0.016</w:t>
            </w:r>
          </w:p>
        </w:tc>
        <w:tc>
          <w:tcPr>
            <w:tcW w:w="900" w:type="dxa"/>
            <w:vAlign w:val="center"/>
          </w:tcPr>
          <w:p w14:paraId="5F4F2A4F" w14:textId="77777777" w:rsidR="00C345E7" w:rsidRPr="00C345E7" w:rsidRDefault="00C345E7" w:rsidP="00C345E7">
            <w:pPr>
              <w:tabs>
                <w:tab w:val="decimal" w:pos="383"/>
              </w:tabs>
              <w:rPr>
                <w:rFonts w:ascii="Arial" w:hAnsi="Arial" w:cs="Arial"/>
              </w:rPr>
            </w:pPr>
            <w:r w:rsidRPr="00C345E7">
              <w:rPr>
                <w:rFonts w:ascii="Arial" w:hAnsi="Arial" w:cs="Arial"/>
              </w:rPr>
              <w:t>0.022</w:t>
            </w:r>
          </w:p>
        </w:tc>
        <w:tc>
          <w:tcPr>
            <w:tcW w:w="900" w:type="dxa"/>
            <w:vAlign w:val="center"/>
          </w:tcPr>
          <w:p w14:paraId="7B170EDC" w14:textId="77777777" w:rsidR="00C345E7" w:rsidRPr="00C345E7" w:rsidRDefault="00C345E7" w:rsidP="00C345E7">
            <w:pPr>
              <w:tabs>
                <w:tab w:val="decimal" w:pos="401"/>
              </w:tabs>
              <w:rPr>
                <w:rFonts w:ascii="Arial" w:hAnsi="Arial" w:cs="Arial"/>
              </w:rPr>
            </w:pPr>
            <w:r w:rsidRPr="00C345E7">
              <w:rPr>
                <w:rFonts w:ascii="Arial" w:hAnsi="Arial" w:cs="Arial"/>
              </w:rPr>
              <w:t>-0.73</w:t>
            </w:r>
          </w:p>
        </w:tc>
        <w:tc>
          <w:tcPr>
            <w:tcW w:w="990" w:type="dxa"/>
            <w:vAlign w:val="center"/>
          </w:tcPr>
          <w:p w14:paraId="3EA1F8EB" w14:textId="77777777" w:rsidR="00C345E7" w:rsidRPr="00C345E7" w:rsidRDefault="00C345E7" w:rsidP="00C345E7">
            <w:pPr>
              <w:jc w:val="center"/>
              <w:rPr>
                <w:rFonts w:ascii="Arial" w:hAnsi="Arial" w:cs="Arial"/>
              </w:rPr>
            </w:pPr>
            <w:r w:rsidRPr="00C345E7">
              <w:rPr>
                <w:rFonts w:ascii="Arial" w:hAnsi="Arial" w:cs="Arial"/>
              </w:rPr>
              <w:t>0.47</w:t>
            </w:r>
          </w:p>
        </w:tc>
        <w:tc>
          <w:tcPr>
            <w:tcW w:w="787" w:type="dxa"/>
            <w:vAlign w:val="center"/>
          </w:tcPr>
          <w:p w14:paraId="66D737E5" w14:textId="77777777" w:rsidR="00C345E7" w:rsidRPr="00C345E7" w:rsidRDefault="00C345E7" w:rsidP="00C345E7">
            <w:pPr>
              <w:tabs>
                <w:tab w:val="decimal" w:pos="437"/>
              </w:tabs>
              <w:rPr>
                <w:rFonts w:ascii="Arial" w:hAnsi="Arial" w:cs="Arial"/>
              </w:rPr>
            </w:pPr>
            <w:r w:rsidRPr="00C345E7">
              <w:rPr>
                <w:rFonts w:ascii="Arial" w:hAnsi="Arial" w:cs="Arial"/>
              </w:rPr>
              <w:t>0.09</w:t>
            </w:r>
          </w:p>
        </w:tc>
      </w:tr>
      <w:tr w:rsidR="00C345E7" w:rsidRPr="00C345E7" w14:paraId="5460E897" w14:textId="77777777" w:rsidTr="004A3BC8">
        <w:trPr>
          <w:trHeight w:val="432"/>
        </w:trPr>
        <w:tc>
          <w:tcPr>
            <w:tcW w:w="2808" w:type="dxa"/>
            <w:vAlign w:val="center"/>
          </w:tcPr>
          <w:p w14:paraId="2963D8D8" w14:textId="77777777" w:rsidR="00C345E7" w:rsidRPr="00C345E7" w:rsidRDefault="00C345E7" w:rsidP="00C345E7">
            <w:pPr>
              <w:ind w:left="337"/>
              <w:rPr>
                <w:rFonts w:ascii="Arial" w:hAnsi="Arial" w:cs="Arial"/>
              </w:rPr>
            </w:pPr>
            <w:r w:rsidRPr="00C345E7">
              <w:rPr>
                <w:rFonts w:ascii="Arial" w:hAnsi="Arial" w:cs="Arial"/>
              </w:rPr>
              <w:t>CBCL Internalizing</w:t>
            </w:r>
          </w:p>
        </w:tc>
        <w:tc>
          <w:tcPr>
            <w:tcW w:w="1980" w:type="dxa"/>
            <w:vAlign w:val="center"/>
          </w:tcPr>
          <w:p w14:paraId="7682A165"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0C76921C" w14:textId="77777777" w:rsidR="00C345E7" w:rsidRPr="00C345E7" w:rsidRDefault="00C345E7" w:rsidP="00C345E7">
            <w:pPr>
              <w:tabs>
                <w:tab w:val="decimal" w:pos="365"/>
              </w:tabs>
              <w:rPr>
                <w:rFonts w:ascii="Arial" w:hAnsi="Arial" w:cs="Arial"/>
              </w:rPr>
            </w:pPr>
            <w:r w:rsidRPr="00C345E7">
              <w:rPr>
                <w:rFonts w:ascii="Arial" w:hAnsi="Arial" w:cs="Arial"/>
              </w:rPr>
              <w:t>50.382</w:t>
            </w:r>
          </w:p>
        </w:tc>
        <w:tc>
          <w:tcPr>
            <w:tcW w:w="900" w:type="dxa"/>
            <w:vAlign w:val="center"/>
          </w:tcPr>
          <w:p w14:paraId="3BCFFDBC" w14:textId="77777777" w:rsidR="00C345E7" w:rsidRPr="00C345E7" w:rsidRDefault="00C345E7" w:rsidP="00C345E7">
            <w:pPr>
              <w:tabs>
                <w:tab w:val="decimal" w:pos="383"/>
              </w:tabs>
              <w:rPr>
                <w:rFonts w:ascii="Arial" w:hAnsi="Arial" w:cs="Arial"/>
              </w:rPr>
            </w:pPr>
            <w:r w:rsidRPr="00C345E7">
              <w:rPr>
                <w:rFonts w:ascii="Arial" w:hAnsi="Arial" w:cs="Arial"/>
              </w:rPr>
              <w:t>0.901</w:t>
            </w:r>
          </w:p>
        </w:tc>
        <w:tc>
          <w:tcPr>
            <w:tcW w:w="900" w:type="dxa"/>
            <w:vAlign w:val="center"/>
          </w:tcPr>
          <w:p w14:paraId="3545ECAA" w14:textId="77777777" w:rsidR="00C345E7" w:rsidRPr="00C345E7" w:rsidRDefault="00C345E7" w:rsidP="00C345E7">
            <w:pPr>
              <w:tabs>
                <w:tab w:val="decimal" w:pos="401"/>
              </w:tabs>
              <w:rPr>
                <w:rFonts w:ascii="Arial" w:hAnsi="Arial" w:cs="Arial"/>
              </w:rPr>
            </w:pPr>
            <w:r w:rsidRPr="00C345E7">
              <w:rPr>
                <w:rFonts w:ascii="Arial" w:hAnsi="Arial" w:cs="Arial"/>
              </w:rPr>
              <w:t>55.86</w:t>
            </w:r>
          </w:p>
        </w:tc>
        <w:tc>
          <w:tcPr>
            <w:tcW w:w="990" w:type="dxa"/>
            <w:vAlign w:val="center"/>
          </w:tcPr>
          <w:p w14:paraId="569507A7"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2E537FF7" w14:textId="77777777" w:rsidR="00C345E7" w:rsidRPr="00C345E7" w:rsidRDefault="00C345E7" w:rsidP="00C345E7">
            <w:pPr>
              <w:tabs>
                <w:tab w:val="decimal" w:pos="437"/>
              </w:tabs>
              <w:rPr>
                <w:rFonts w:ascii="Arial" w:hAnsi="Arial" w:cs="Arial"/>
              </w:rPr>
            </w:pPr>
            <w:r w:rsidRPr="00C345E7">
              <w:rPr>
                <w:rFonts w:ascii="Arial" w:hAnsi="Arial" w:cs="Arial"/>
              </w:rPr>
              <w:t>6.76</w:t>
            </w:r>
          </w:p>
        </w:tc>
      </w:tr>
      <w:tr w:rsidR="00C345E7" w:rsidRPr="00C345E7" w14:paraId="47766124" w14:textId="77777777" w:rsidTr="004A3BC8">
        <w:trPr>
          <w:trHeight w:val="432"/>
        </w:trPr>
        <w:tc>
          <w:tcPr>
            <w:tcW w:w="2808" w:type="dxa"/>
            <w:vAlign w:val="center"/>
          </w:tcPr>
          <w:p w14:paraId="24C7DC19" w14:textId="77777777" w:rsidR="00C345E7" w:rsidRPr="00C345E7" w:rsidRDefault="00C345E7" w:rsidP="00C345E7">
            <w:pPr>
              <w:ind w:left="337"/>
              <w:rPr>
                <w:rFonts w:ascii="Arial" w:hAnsi="Arial" w:cs="Arial"/>
              </w:rPr>
            </w:pPr>
          </w:p>
        </w:tc>
        <w:tc>
          <w:tcPr>
            <w:tcW w:w="1980" w:type="dxa"/>
            <w:vAlign w:val="center"/>
          </w:tcPr>
          <w:p w14:paraId="22536C7F"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75760D90" w14:textId="77777777" w:rsidR="00C345E7" w:rsidRPr="00C345E7" w:rsidRDefault="00C345E7" w:rsidP="00C345E7">
            <w:pPr>
              <w:tabs>
                <w:tab w:val="decimal" w:pos="365"/>
              </w:tabs>
              <w:rPr>
                <w:rFonts w:ascii="Arial" w:hAnsi="Arial" w:cs="Arial"/>
              </w:rPr>
            </w:pPr>
            <w:r w:rsidRPr="00C345E7">
              <w:rPr>
                <w:rFonts w:ascii="Arial" w:hAnsi="Arial" w:cs="Arial"/>
              </w:rPr>
              <w:t>0.624</w:t>
            </w:r>
          </w:p>
        </w:tc>
        <w:tc>
          <w:tcPr>
            <w:tcW w:w="900" w:type="dxa"/>
            <w:vAlign w:val="center"/>
          </w:tcPr>
          <w:p w14:paraId="4CF34DD0" w14:textId="77777777" w:rsidR="00C345E7" w:rsidRPr="00C345E7" w:rsidRDefault="00C345E7" w:rsidP="00C345E7">
            <w:pPr>
              <w:tabs>
                <w:tab w:val="decimal" w:pos="383"/>
              </w:tabs>
              <w:rPr>
                <w:rFonts w:ascii="Arial" w:hAnsi="Arial" w:cs="Arial"/>
              </w:rPr>
            </w:pPr>
            <w:r w:rsidRPr="00C345E7">
              <w:rPr>
                <w:rFonts w:ascii="Arial" w:hAnsi="Arial" w:cs="Arial"/>
              </w:rPr>
              <w:t>1.204</w:t>
            </w:r>
          </w:p>
        </w:tc>
        <w:tc>
          <w:tcPr>
            <w:tcW w:w="900" w:type="dxa"/>
            <w:vAlign w:val="center"/>
          </w:tcPr>
          <w:p w14:paraId="2CFD122F" w14:textId="77777777" w:rsidR="00C345E7" w:rsidRPr="00C345E7" w:rsidRDefault="00C345E7" w:rsidP="00C345E7">
            <w:pPr>
              <w:tabs>
                <w:tab w:val="decimal" w:pos="401"/>
              </w:tabs>
              <w:rPr>
                <w:rFonts w:ascii="Arial" w:hAnsi="Arial" w:cs="Arial"/>
              </w:rPr>
            </w:pPr>
            <w:r w:rsidRPr="00C345E7">
              <w:rPr>
                <w:rFonts w:ascii="Arial" w:hAnsi="Arial" w:cs="Arial"/>
              </w:rPr>
              <w:t>0.52</w:t>
            </w:r>
          </w:p>
        </w:tc>
        <w:tc>
          <w:tcPr>
            <w:tcW w:w="990" w:type="dxa"/>
            <w:vAlign w:val="center"/>
          </w:tcPr>
          <w:p w14:paraId="03AF64F4" w14:textId="77777777" w:rsidR="00C345E7" w:rsidRPr="00C345E7" w:rsidRDefault="00C345E7" w:rsidP="00C345E7">
            <w:pPr>
              <w:jc w:val="center"/>
              <w:rPr>
                <w:rFonts w:ascii="Arial" w:hAnsi="Arial" w:cs="Arial"/>
              </w:rPr>
            </w:pPr>
            <w:r w:rsidRPr="00C345E7">
              <w:rPr>
                <w:rFonts w:ascii="Arial" w:hAnsi="Arial" w:cs="Arial"/>
              </w:rPr>
              <w:t>0.05</w:t>
            </w:r>
          </w:p>
        </w:tc>
        <w:tc>
          <w:tcPr>
            <w:tcW w:w="787" w:type="dxa"/>
            <w:vAlign w:val="center"/>
          </w:tcPr>
          <w:p w14:paraId="7AC089E0" w14:textId="77777777" w:rsidR="00C345E7" w:rsidRPr="00C345E7" w:rsidRDefault="00C345E7" w:rsidP="00C345E7">
            <w:pPr>
              <w:tabs>
                <w:tab w:val="decimal" w:pos="437"/>
              </w:tabs>
              <w:rPr>
                <w:rFonts w:ascii="Arial" w:hAnsi="Arial" w:cs="Arial"/>
              </w:rPr>
            </w:pPr>
            <w:r w:rsidRPr="00C345E7">
              <w:rPr>
                <w:rFonts w:ascii="Arial" w:hAnsi="Arial" w:cs="Arial"/>
              </w:rPr>
              <w:t>0.06</w:t>
            </w:r>
          </w:p>
        </w:tc>
      </w:tr>
      <w:tr w:rsidR="00C345E7" w:rsidRPr="00C345E7" w14:paraId="2922A900" w14:textId="77777777" w:rsidTr="004A3BC8">
        <w:trPr>
          <w:trHeight w:val="432"/>
        </w:trPr>
        <w:tc>
          <w:tcPr>
            <w:tcW w:w="2808" w:type="dxa"/>
            <w:vAlign w:val="center"/>
          </w:tcPr>
          <w:p w14:paraId="23798B34" w14:textId="77777777" w:rsidR="00C345E7" w:rsidRPr="00C345E7" w:rsidRDefault="00C345E7" w:rsidP="00C345E7">
            <w:pPr>
              <w:ind w:left="337"/>
              <w:rPr>
                <w:rFonts w:ascii="Arial" w:hAnsi="Arial" w:cs="Arial"/>
              </w:rPr>
            </w:pPr>
          </w:p>
        </w:tc>
        <w:tc>
          <w:tcPr>
            <w:tcW w:w="1980" w:type="dxa"/>
            <w:vAlign w:val="center"/>
          </w:tcPr>
          <w:p w14:paraId="08DE1DAA"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4C24B915" w14:textId="77777777" w:rsidR="00C345E7" w:rsidRPr="00C345E7" w:rsidRDefault="00C345E7" w:rsidP="00C345E7">
            <w:pPr>
              <w:tabs>
                <w:tab w:val="decimal" w:pos="365"/>
              </w:tabs>
              <w:rPr>
                <w:rFonts w:ascii="Arial" w:hAnsi="Arial" w:cs="Arial"/>
              </w:rPr>
            </w:pPr>
            <w:r w:rsidRPr="00C345E7">
              <w:rPr>
                <w:rFonts w:ascii="Arial" w:hAnsi="Arial" w:cs="Arial"/>
              </w:rPr>
              <w:t>0.013</w:t>
            </w:r>
          </w:p>
        </w:tc>
        <w:tc>
          <w:tcPr>
            <w:tcW w:w="900" w:type="dxa"/>
            <w:vAlign w:val="center"/>
          </w:tcPr>
          <w:p w14:paraId="37DD288E" w14:textId="77777777" w:rsidR="00C345E7" w:rsidRPr="00C345E7" w:rsidRDefault="00C345E7" w:rsidP="00C345E7">
            <w:pPr>
              <w:tabs>
                <w:tab w:val="decimal" w:pos="383"/>
              </w:tabs>
              <w:rPr>
                <w:rFonts w:ascii="Arial" w:hAnsi="Arial" w:cs="Arial"/>
              </w:rPr>
            </w:pPr>
            <w:r w:rsidRPr="00C345E7">
              <w:rPr>
                <w:rFonts w:ascii="Arial" w:hAnsi="Arial" w:cs="Arial"/>
              </w:rPr>
              <w:t>0.019</w:t>
            </w:r>
          </w:p>
        </w:tc>
        <w:tc>
          <w:tcPr>
            <w:tcW w:w="900" w:type="dxa"/>
            <w:vAlign w:val="center"/>
          </w:tcPr>
          <w:p w14:paraId="3A69A5D4" w14:textId="77777777" w:rsidR="00C345E7" w:rsidRPr="00C345E7" w:rsidRDefault="00C345E7" w:rsidP="00C345E7">
            <w:pPr>
              <w:tabs>
                <w:tab w:val="decimal" w:pos="401"/>
              </w:tabs>
              <w:rPr>
                <w:rFonts w:ascii="Arial" w:hAnsi="Arial" w:cs="Arial"/>
              </w:rPr>
            </w:pPr>
            <w:r w:rsidRPr="00C345E7">
              <w:rPr>
                <w:rFonts w:ascii="Arial" w:hAnsi="Arial" w:cs="Arial"/>
              </w:rPr>
              <w:t>0.70</w:t>
            </w:r>
          </w:p>
        </w:tc>
        <w:tc>
          <w:tcPr>
            <w:tcW w:w="990" w:type="dxa"/>
            <w:vAlign w:val="center"/>
          </w:tcPr>
          <w:p w14:paraId="020B927B" w14:textId="77777777" w:rsidR="00C345E7" w:rsidRPr="00C345E7" w:rsidRDefault="00C345E7" w:rsidP="00C345E7">
            <w:pPr>
              <w:jc w:val="center"/>
              <w:rPr>
                <w:rFonts w:ascii="Arial" w:hAnsi="Arial" w:cs="Arial"/>
              </w:rPr>
            </w:pPr>
            <w:r w:rsidRPr="00C345E7">
              <w:rPr>
                <w:rFonts w:ascii="Arial" w:hAnsi="Arial" w:cs="Arial"/>
              </w:rPr>
              <w:t>0.48</w:t>
            </w:r>
          </w:p>
        </w:tc>
        <w:tc>
          <w:tcPr>
            <w:tcW w:w="787" w:type="dxa"/>
            <w:vAlign w:val="center"/>
          </w:tcPr>
          <w:p w14:paraId="10FF31B5" w14:textId="77777777" w:rsidR="00C345E7" w:rsidRPr="00C345E7" w:rsidRDefault="00C345E7" w:rsidP="00C345E7">
            <w:pPr>
              <w:tabs>
                <w:tab w:val="decimal" w:pos="437"/>
              </w:tabs>
              <w:rPr>
                <w:rFonts w:ascii="Arial" w:hAnsi="Arial" w:cs="Arial"/>
              </w:rPr>
            </w:pPr>
            <w:r w:rsidRPr="00C345E7">
              <w:rPr>
                <w:rFonts w:ascii="Arial" w:hAnsi="Arial" w:cs="Arial"/>
              </w:rPr>
              <w:t>0.08</w:t>
            </w:r>
          </w:p>
        </w:tc>
      </w:tr>
      <w:tr w:rsidR="00C345E7" w:rsidRPr="00C345E7" w14:paraId="03C7B746" w14:textId="77777777" w:rsidTr="004A3BC8">
        <w:trPr>
          <w:trHeight w:val="432"/>
        </w:trPr>
        <w:tc>
          <w:tcPr>
            <w:tcW w:w="2808" w:type="dxa"/>
            <w:vAlign w:val="center"/>
          </w:tcPr>
          <w:p w14:paraId="31BA30FA" w14:textId="77777777" w:rsidR="00C345E7" w:rsidRPr="00C345E7" w:rsidRDefault="00C345E7" w:rsidP="00C345E7">
            <w:pPr>
              <w:ind w:left="337"/>
              <w:rPr>
                <w:rFonts w:ascii="Arial" w:hAnsi="Arial" w:cs="Arial"/>
              </w:rPr>
            </w:pPr>
          </w:p>
        </w:tc>
        <w:tc>
          <w:tcPr>
            <w:tcW w:w="1980" w:type="dxa"/>
            <w:vAlign w:val="center"/>
          </w:tcPr>
          <w:p w14:paraId="4EF5C7B4"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vAlign w:val="center"/>
          </w:tcPr>
          <w:p w14:paraId="45FB18E9" w14:textId="77777777" w:rsidR="00C345E7" w:rsidRPr="00C345E7" w:rsidRDefault="00C345E7" w:rsidP="00C345E7">
            <w:pPr>
              <w:tabs>
                <w:tab w:val="decimal" w:pos="365"/>
              </w:tabs>
              <w:rPr>
                <w:rFonts w:ascii="Arial" w:hAnsi="Arial" w:cs="Arial"/>
              </w:rPr>
            </w:pPr>
            <w:r w:rsidRPr="00C345E7">
              <w:rPr>
                <w:rFonts w:ascii="Arial" w:hAnsi="Arial" w:cs="Arial"/>
              </w:rPr>
              <w:t>-0.036</w:t>
            </w:r>
          </w:p>
        </w:tc>
        <w:tc>
          <w:tcPr>
            <w:tcW w:w="900" w:type="dxa"/>
            <w:vAlign w:val="center"/>
          </w:tcPr>
          <w:p w14:paraId="4CF77849" w14:textId="77777777" w:rsidR="00C345E7" w:rsidRPr="00C345E7" w:rsidRDefault="00C345E7" w:rsidP="00C345E7">
            <w:pPr>
              <w:tabs>
                <w:tab w:val="decimal" w:pos="383"/>
              </w:tabs>
              <w:rPr>
                <w:rFonts w:ascii="Arial" w:hAnsi="Arial" w:cs="Arial"/>
              </w:rPr>
            </w:pPr>
            <w:r w:rsidRPr="00C345E7">
              <w:rPr>
                <w:rFonts w:ascii="Arial" w:hAnsi="Arial" w:cs="Arial"/>
              </w:rPr>
              <w:t>0.026</w:t>
            </w:r>
          </w:p>
        </w:tc>
        <w:tc>
          <w:tcPr>
            <w:tcW w:w="900" w:type="dxa"/>
            <w:vAlign w:val="center"/>
          </w:tcPr>
          <w:p w14:paraId="4CCE79F6" w14:textId="77777777" w:rsidR="00C345E7" w:rsidRPr="00C345E7" w:rsidRDefault="00C345E7" w:rsidP="00C345E7">
            <w:pPr>
              <w:tabs>
                <w:tab w:val="decimal" w:pos="401"/>
              </w:tabs>
              <w:rPr>
                <w:rFonts w:ascii="Arial" w:hAnsi="Arial" w:cs="Arial"/>
              </w:rPr>
            </w:pPr>
            <w:r w:rsidRPr="00C345E7">
              <w:rPr>
                <w:rFonts w:ascii="Arial" w:hAnsi="Arial" w:cs="Arial"/>
              </w:rPr>
              <w:t>-1.41</w:t>
            </w:r>
          </w:p>
        </w:tc>
        <w:tc>
          <w:tcPr>
            <w:tcW w:w="990" w:type="dxa"/>
            <w:vAlign w:val="center"/>
          </w:tcPr>
          <w:p w14:paraId="2829AC5C" w14:textId="77777777" w:rsidR="00C345E7" w:rsidRPr="00C345E7" w:rsidRDefault="00C345E7" w:rsidP="00C345E7">
            <w:pPr>
              <w:jc w:val="center"/>
              <w:rPr>
                <w:rFonts w:ascii="Arial" w:hAnsi="Arial" w:cs="Arial"/>
              </w:rPr>
            </w:pPr>
            <w:r w:rsidRPr="00C345E7">
              <w:rPr>
                <w:rFonts w:ascii="Arial" w:hAnsi="Arial" w:cs="Arial"/>
              </w:rPr>
              <w:t>0.16</w:t>
            </w:r>
          </w:p>
        </w:tc>
        <w:tc>
          <w:tcPr>
            <w:tcW w:w="787" w:type="dxa"/>
            <w:vAlign w:val="center"/>
          </w:tcPr>
          <w:p w14:paraId="61C5FEAA" w14:textId="77777777" w:rsidR="00C345E7" w:rsidRPr="00C345E7" w:rsidRDefault="00C345E7" w:rsidP="00C345E7">
            <w:pPr>
              <w:tabs>
                <w:tab w:val="decimal" w:pos="437"/>
              </w:tabs>
              <w:rPr>
                <w:rFonts w:ascii="Arial" w:hAnsi="Arial" w:cs="Arial"/>
              </w:rPr>
            </w:pPr>
            <w:r w:rsidRPr="00C345E7">
              <w:rPr>
                <w:rFonts w:ascii="Arial" w:hAnsi="Arial" w:cs="Arial"/>
              </w:rPr>
              <w:t>0.17</w:t>
            </w:r>
          </w:p>
        </w:tc>
      </w:tr>
      <w:tr w:rsidR="00C345E7" w:rsidRPr="00C345E7" w14:paraId="550FED96" w14:textId="77777777" w:rsidTr="004A3BC8">
        <w:trPr>
          <w:trHeight w:val="432"/>
        </w:trPr>
        <w:tc>
          <w:tcPr>
            <w:tcW w:w="2808" w:type="dxa"/>
            <w:vAlign w:val="center"/>
          </w:tcPr>
          <w:p w14:paraId="1FCEA10B" w14:textId="77777777" w:rsidR="00C345E7" w:rsidRPr="00C345E7" w:rsidRDefault="00C345E7" w:rsidP="00C345E7">
            <w:pPr>
              <w:ind w:left="337"/>
              <w:rPr>
                <w:rFonts w:ascii="Arial" w:hAnsi="Arial" w:cs="Arial"/>
              </w:rPr>
            </w:pPr>
            <w:r w:rsidRPr="00C345E7">
              <w:rPr>
                <w:rFonts w:ascii="Arial" w:hAnsi="Arial" w:cs="Arial"/>
              </w:rPr>
              <w:t>BERS Total Strength</w:t>
            </w:r>
          </w:p>
        </w:tc>
        <w:tc>
          <w:tcPr>
            <w:tcW w:w="1980" w:type="dxa"/>
            <w:vAlign w:val="center"/>
          </w:tcPr>
          <w:p w14:paraId="5504E7B4"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3839D3E2" w14:textId="77777777" w:rsidR="00C345E7" w:rsidRPr="00C345E7" w:rsidRDefault="00C345E7" w:rsidP="00C345E7">
            <w:pPr>
              <w:tabs>
                <w:tab w:val="decimal" w:pos="365"/>
              </w:tabs>
              <w:jc w:val="center"/>
              <w:rPr>
                <w:rFonts w:ascii="Arial" w:hAnsi="Arial" w:cs="Arial"/>
              </w:rPr>
            </w:pPr>
            <w:r w:rsidRPr="00C345E7">
              <w:rPr>
                <w:rFonts w:ascii="Arial" w:hAnsi="Arial" w:cs="Arial"/>
              </w:rPr>
              <w:t>106.14</w:t>
            </w:r>
          </w:p>
        </w:tc>
        <w:tc>
          <w:tcPr>
            <w:tcW w:w="900" w:type="dxa"/>
            <w:vAlign w:val="center"/>
          </w:tcPr>
          <w:p w14:paraId="1D8269BC" w14:textId="77777777" w:rsidR="00C345E7" w:rsidRPr="00C345E7" w:rsidRDefault="00C345E7" w:rsidP="00C345E7">
            <w:pPr>
              <w:tabs>
                <w:tab w:val="decimal" w:pos="383"/>
              </w:tabs>
              <w:rPr>
                <w:rFonts w:ascii="Arial" w:hAnsi="Arial" w:cs="Arial"/>
              </w:rPr>
            </w:pPr>
            <w:r w:rsidRPr="00C345E7">
              <w:rPr>
                <w:rFonts w:ascii="Arial" w:hAnsi="Arial" w:cs="Arial"/>
              </w:rPr>
              <w:t>1.191</w:t>
            </w:r>
          </w:p>
        </w:tc>
        <w:tc>
          <w:tcPr>
            <w:tcW w:w="900" w:type="dxa"/>
            <w:vAlign w:val="center"/>
          </w:tcPr>
          <w:p w14:paraId="2F1F029A" w14:textId="77777777" w:rsidR="00C345E7" w:rsidRPr="00C345E7" w:rsidRDefault="00C345E7" w:rsidP="00C345E7">
            <w:pPr>
              <w:tabs>
                <w:tab w:val="decimal" w:pos="401"/>
              </w:tabs>
              <w:rPr>
                <w:rFonts w:ascii="Arial" w:hAnsi="Arial" w:cs="Arial"/>
              </w:rPr>
            </w:pPr>
            <w:r w:rsidRPr="00C345E7">
              <w:rPr>
                <w:rFonts w:ascii="Arial" w:hAnsi="Arial" w:cs="Arial"/>
              </w:rPr>
              <w:t>89.14</w:t>
            </w:r>
          </w:p>
        </w:tc>
        <w:tc>
          <w:tcPr>
            <w:tcW w:w="990" w:type="dxa"/>
            <w:vAlign w:val="center"/>
          </w:tcPr>
          <w:p w14:paraId="53B3955A"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2B757B82" w14:textId="77777777" w:rsidR="00C345E7" w:rsidRPr="00C345E7" w:rsidRDefault="00C345E7" w:rsidP="00C345E7">
            <w:pPr>
              <w:tabs>
                <w:tab w:val="decimal" w:pos="437"/>
              </w:tabs>
              <w:rPr>
                <w:rFonts w:ascii="Arial" w:hAnsi="Arial" w:cs="Arial"/>
              </w:rPr>
            </w:pPr>
            <w:r w:rsidRPr="00C345E7">
              <w:rPr>
                <w:rFonts w:ascii="Arial" w:hAnsi="Arial" w:cs="Arial"/>
              </w:rPr>
              <w:t>10.79</w:t>
            </w:r>
          </w:p>
        </w:tc>
      </w:tr>
      <w:tr w:rsidR="00C345E7" w:rsidRPr="00C345E7" w14:paraId="5C975FC4" w14:textId="77777777" w:rsidTr="004A3BC8">
        <w:trPr>
          <w:trHeight w:val="432"/>
        </w:trPr>
        <w:tc>
          <w:tcPr>
            <w:tcW w:w="2808" w:type="dxa"/>
            <w:vAlign w:val="center"/>
          </w:tcPr>
          <w:p w14:paraId="5F1A78A5" w14:textId="77777777" w:rsidR="00C345E7" w:rsidRPr="00C345E7" w:rsidRDefault="00C345E7" w:rsidP="00C345E7">
            <w:pPr>
              <w:ind w:left="337"/>
              <w:rPr>
                <w:rFonts w:ascii="Arial" w:hAnsi="Arial" w:cs="Arial"/>
              </w:rPr>
            </w:pPr>
          </w:p>
        </w:tc>
        <w:tc>
          <w:tcPr>
            <w:tcW w:w="1980" w:type="dxa"/>
            <w:vAlign w:val="center"/>
          </w:tcPr>
          <w:p w14:paraId="15933407"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4B3F9B1A" w14:textId="77777777" w:rsidR="00C345E7" w:rsidRPr="00C345E7" w:rsidRDefault="00C345E7" w:rsidP="00C345E7">
            <w:pPr>
              <w:tabs>
                <w:tab w:val="decimal" w:pos="365"/>
              </w:tabs>
              <w:rPr>
                <w:rFonts w:ascii="Arial" w:hAnsi="Arial" w:cs="Arial"/>
              </w:rPr>
            </w:pPr>
            <w:r w:rsidRPr="00C345E7">
              <w:rPr>
                <w:rFonts w:ascii="Arial" w:hAnsi="Arial" w:cs="Arial"/>
              </w:rPr>
              <w:t>0.604</w:t>
            </w:r>
          </w:p>
        </w:tc>
        <w:tc>
          <w:tcPr>
            <w:tcW w:w="900" w:type="dxa"/>
            <w:vAlign w:val="center"/>
          </w:tcPr>
          <w:p w14:paraId="622E14E0" w14:textId="77777777" w:rsidR="00C345E7" w:rsidRPr="00C345E7" w:rsidRDefault="00C345E7" w:rsidP="00C345E7">
            <w:pPr>
              <w:tabs>
                <w:tab w:val="decimal" w:pos="383"/>
              </w:tabs>
              <w:rPr>
                <w:rFonts w:ascii="Arial" w:hAnsi="Arial" w:cs="Arial"/>
              </w:rPr>
            </w:pPr>
            <w:r w:rsidRPr="00C345E7">
              <w:rPr>
                <w:rFonts w:ascii="Arial" w:hAnsi="Arial" w:cs="Arial"/>
              </w:rPr>
              <w:t>1.588</w:t>
            </w:r>
          </w:p>
        </w:tc>
        <w:tc>
          <w:tcPr>
            <w:tcW w:w="900" w:type="dxa"/>
            <w:vAlign w:val="center"/>
          </w:tcPr>
          <w:p w14:paraId="1CE3CCD0" w14:textId="77777777" w:rsidR="00C345E7" w:rsidRPr="00C345E7" w:rsidRDefault="00C345E7" w:rsidP="00C345E7">
            <w:pPr>
              <w:tabs>
                <w:tab w:val="decimal" w:pos="401"/>
              </w:tabs>
              <w:rPr>
                <w:rFonts w:ascii="Arial" w:hAnsi="Arial" w:cs="Arial"/>
              </w:rPr>
            </w:pPr>
            <w:r w:rsidRPr="00C345E7">
              <w:rPr>
                <w:rFonts w:ascii="Arial" w:hAnsi="Arial" w:cs="Arial"/>
              </w:rPr>
              <w:t>0.38</w:t>
            </w:r>
          </w:p>
        </w:tc>
        <w:tc>
          <w:tcPr>
            <w:tcW w:w="990" w:type="dxa"/>
            <w:vAlign w:val="center"/>
          </w:tcPr>
          <w:p w14:paraId="6A350F91" w14:textId="77777777" w:rsidR="00C345E7" w:rsidRPr="00C345E7" w:rsidRDefault="00C345E7" w:rsidP="00C345E7">
            <w:pPr>
              <w:jc w:val="center"/>
              <w:rPr>
                <w:rFonts w:ascii="Arial" w:hAnsi="Arial" w:cs="Arial"/>
              </w:rPr>
            </w:pPr>
            <w:r w:rsidRPr="00C345E7">
              <w:rPr>
                <w:rFonts w:ascii="Arial" w:hAnsi="Arial" w:cs="Arial"/>
              </w:rPr>
              <w:t>0.70</w:t>
            </w:r>
          </w:p>
        </w:tc>
        <w:tc>
          <w:tcPr>
            <w:tcW w:w="787" w:type="dxa"/>
            <w:vAlign w:val="center"/>
          </w:tcPr>
          <w:p w14:paraId="10A31CDF" w14:textId="77777777" w:rsidR="00C345E7" w:rsidRPr="00C345E7" w:rsidRDefault="00C345E7" w:rsidP="00C345E7">
            <w:pPr>
              <w:tabs>
                <w:tab w:val="decimal" w:pos="437"/>
              </w:tabs>
              <w:rPr>
                <w:rFonts w:ascii="Arial" w:hAnsi="Arial" w:cs="Arial"/>
              </w:rPr>
            </w:pPr>
            <w:r w:rsidRPr="00C345E7">
              <w:rPr>
                <w:rFonts w:ascii="Arial" w:hAnsi="Arial" w:cs="Arial"/>
              </w:rPr>
              <w:t>0.08</w:t>
            </w:r>
          </w:p>
        </w:tc>
      </w:tr>
      <w:tr w:rsidR="00C345E7" w:rsidRPr="00C345E7" w14:paraId="5F8E039F" w14:textId="77777777" w:rsidTr="004A3BC8">
        <w:trPr>
          <w:trHeight w:val="432"/>
        </w:trPr>
        <w:tc>
          <w:tcPr>
            <w:tcW w:w="2808" w:type="dxa"/>
            <w:vAlign w:val="center"/>
          </w:tcPr>
          <w:p w14:paraId="3641CA5B" w14:textId="77777777" w:rsidR="00C345E7" w:rsidRPr="00C345E7" w:rsidRDefault="00C345E7" w:rsidP="00C345E7">
            <w:pPr>
              <w:ind w:left="337"/>
              <w:rPr>
                <w:rFonts w:ascii="Arial" w:hAnsi="Arial" w:cs="Arial"/>
              </w:rPr>
            </w:pPr>
          </w:p>
        </w:tc>
        <w:tc>
          <w:tcPr>
            <w:tcW w:w="1980" w:type="dxa"/>
            <w:vAlign w:val="center"/>
          </w:tcPr>
          <w:p w14:paraId="14FCCAF8"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410351A1" w14:textId="77777777" w:rsidR="00C345E7" w:rsidRPr="00C345E7" w:rsidRDefault="00C345E7" w:rsidP="00C345E7">
            <w:pPr>
              <w:tabs>
                <w:tab w:val="decimal" w:pos="365"/>
              </w:tabs>
              <w:rPr>
                <w:rFonts w:ascii="Arial" w:hAnsi="Arial" w:cs="Arial"/>
              </w:rPr>
            </w:pPr>
            <w:r w:rsidRPr="00C345E7">
              <w:rPr>
                <w:rFonts w:ascii="Arial" w:hAnsi="Arial" w:cs="Arial"/>
              </w:rPr>
              <w:t>-0.006</w:t>
            </w:r>
          </w:p>
        </w:tc>
        <w:tc>
          <w:tcPr>
            <w:tcW w:w="900" w:type="dxa"/>
            <w:vAlign w:val="center"/>
          </w:tcPr>
          <w:p w14:paraId="375F568B" w14:textId="77777777" w:rsidR="00C345E7" w:rsidRPr="00C345E7" w:rsidRDefault="00C345E7" w:rsidP="00C345E7">
            <w:pPr>
              <w:tabs>
                <w:tab w:val="decimal" w:pos="383"/>
              </w:tabs>
              <w:rPr>
                <w:rFonts w:ascii="Arial" w:hAnsi="Arial" w:cs="Arial"/>
              </w:rPr>
            </w:pPr>
            <w:r w:rsidRPr="00C345E7">
              <w:rPr>
                <w:rFonts w:ascii="Arial" w:hAnsi="Arial" w:cs="Arial"/>
              </w:rPr>
              <w:t>0.030</w:t>
            </w:r>
          </w:p>
        </w:tc>
        <w:tc>
          <w:tcPr>
            <w:tcW w:w="900" w:type="dxa"/>
            <w:vAlign w:val="center"/>
          </w:tcPr>
          <w:p w14:paraId="5F87F028" w14:textId="77777777" w:rsidR="00C345E7" w:rsidRPr="00C345E7" w:rsidRDefault="00C345E7" w:rsidP="00C345E7">
            <w:pPr>
              <w:tabs>
                <w:tab w:val="decimal" w:pos="401"/>
              </w:tabs>
              <w:rPr>
                <w:rFonts w:ascii="Arial" w:hAnsi="Arial" w:cs="Arial"/>
              </w:rPr>
            </w:pPr>
            <w:r w:rsidRPr="00C345E7">
              <w:rPr>
                <w:rFonts w:ascii="Arial" w:hAnsi="Arial" w:cs="Arial"/>
              </w:rPr>
              <w:t>-0.19</w:t>
            </w:r>
          </w:p>
        </w:tc>
        <w:tc>
          <w:tcPr>
            <w:tcW w:w="990" w:type="dxa"/>
            <w:vAlign w:val="center"/>
          </w:tcPr>
          <w:p w14:paraId="7D150A51" w14:textId="77777777" w:rsidR="00C345E7" w:rsidRPr="00C345E7" w:rsidRDefault="00C345E7" w:rsidP="00C345E7">
            <w:pPr>
              <w:jc w:val="center"/>
              <w:rPr>
                <w:rFonts w:ascii="Arial" w:hAnsi="Arial" w:cs="Arial"/>
              </w:rPr>
            </w:pPr>
            <w:r w:rsidRPr="00C345E7">
              <w:rPr>
                <w:rFonts w:ascii="Arial" w:hAnsi="Arial" w:cs="Arial"/>
              </w:rPr>
              <w:t>0.85</w:t>
            </w:r>
          </w:p>
        </w:tc>
        <w:tc>
          <w:tcPr>
            <w:tcW w:w="787" w:type="dxa"/>
            <w:vAlign w:val="center"/>
          </w:tcPr>
          <w:p w14:paraId="2B39B2D3" w14:textId="77777777" w:rsidR="00C345E7" w:rsidRPr="00C345E7" w:rsidRDefault="00C345E7" w:rsidP="00C345E7">
            <w:pPr>
              <w:tabs>
                <w:tab w:val="decimal" w:pos="437"/>
              </w:tabs>
              <w:rPr>
                <w:rFonts w:ascii="Arial" w:hAnsi="Arial" w:cs="Arial"/>
              </w:rPr>
            </w:pPr>
            <w:r w:rsidRPr="00C345E7">
              <w:rPr>
                <w:rFonts w:ascii="Arial" w:hAnsi="Arial" w:cs="Arial"/>
              </w:rPr>
              <w:t>0.10</w:t>
            </w:r>
          </w:p>
        </w:tc>
      </w:tr>
      <w:tr w:rsidR="00C345E7" w:rsidRPr="00C345E7" w14:paraId="7DD4F0F5" w14:textId="77777777" w:rsidTr="004A3BC8">
        <w:trPr>
          <w:trHeight w:val="432"/>
        </w:trPr>
        <w:tc>
          <w:tcPr>
            <w:tcW w:w="2808" w:type="dxa"/>
            <w:vAlign w:val="center"/>
          </w:tcPr>
          <w:p w14:paraId="662DC2BA" w14:textId="77777777" w:rsidR="00C345E7" w:rsidRPr="00C345E7" w:rsidRDefault="00C345E7" w:rsidP="00C345E7">
            <w:pPr>
              <w:ind w:left="337"/>
              <w:rPr>
                <w:rFonts w:ascii="Arial" w:hAnsi="Arial" w:cs="Arial"/>
              </w:rPr>
            </w:pPr>
          </w:p>
        </w:tc>
        <w:tc>
          <w:tcPr>
            <w:tcW w:w="1980" w:type="dxa"/>
            <w:vAlign w:val="center"/>
          </w:tcPr>
          <w:p w14:paraId="04943CDB"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vAlign w:val="center"/>
          </w:tcPr>
          <w:p w14:paraId="45EF4485" w14:textId="77777777" w:rsidR="00C345E7" w:rsidRPr="00C345E7" w:rsidRDefault="00C345E7" w:rsidP="00C345E7">
            <w:pPr>
              <w:tabs>
                <w:tab w:val="decimal" w:pos="365"/>
              </w:tabs>
              <w:rPr>
                <w:rFonts w:ascii="Arial" w:hAnsi="Arial" w:cs="Arial"/>
              </w:rPr>
            </w:pPr>
            <w:r w:rsidRPr="00C345E7">
              <w:rPr>
                <w:rFonts w:ascii="Arial" w:hAnsi="Arial" w:cs="Arial"/>
              </w:rPr>
              <w:t>0.069</w:t>
            </w:r>
          </w:p>
        </w:tc>
        <w:tc>
          <w:tcPr>
            <w:tcW w:w="900" w:type="dxa"/>
            <w:vAlign w:val="center"/>
          </w:tcPr>
          <w:p w14:paraId="07248D8B" w14:textId="77777777" w:rsidR="00C345E7" w:rsidRPr="00C345E7" w:rsidRDefault="00C345E7" w:rsidP="00C345E7">
            <w:pPr>
              <w:tabs>
                <w:tab w:val="decimal" w:pos="383"/>
              </w:tabs>
              <w:rPr>
                <w:rFonts w:ascii="Arial" w:hAnsi="Arial" w:cs="Arial"/>
              </w:rPr>
            </w:pPr>
            <w:r w:rsidRPr="00C345E7">
              <w:rPr>
                <w:rFonts w:ascii="Arial" w:hAnsi="Arial" w:cs="Arial"/>
              </w:rPr>
              <w:t>0.041</w:t>
            </w:r>
          </w:p>
        </w:tc>
        <w:tc>
          <w:tcPr>
            <w:tcW w:w="900" w:type="dxa"/>
            <w:vAlign w:val="center"/>
          </w:tcPr>
          <w:p w14:paraId="2056BE34" w14:textId="77777777" w:rsidR="00C345E7" w:rsidRPr="00C345E7" w:rsidRDefault="00C345E7" w:rsidP="00C345E7">
            <w:pPr>
              <w:tabs>
                <w:tab w:val="decimal" w:pos="401"/>
              </w:tabs>
              <w:rPr>
                <w:rFonts w:ascii="Arial" w:hAnsi="Arial" w:cs="Arial"/>
              </w:rPr>
            </w:pPr>
            <w:r w:rsidRPr="00C345E7">
              <w:rPr>
                <w:rFonts w:ascii="Arial" w:hAnsi="Arial" w:cs="Arial"/>
              </w:rPr>
              <w:t>1.70</w:t>
            </w:r>
          </w:p>
        </w:tc>
        <w:tc>
          <w:tcPr>
            <w:tcW w:w="990" w:type="dxa"/>
            <w:vAlign w:val="center"/>
          </w:tcPr>
          <w:p w14:paraId="3ACB86EA" w14:textId="77777777" w:rsidR="00C345E7" w:rsidRPr="00C345E7" w:rsidRDefault="00C345E7" w:rsidP="00C345E7">
            <w:pPr>
              <w:jc w:val="center"/>
              <w:rPr>
                <w:rFonts w:ascii="Arial" w:hAnsi="Arial" w:cs="Arial"/>
              </w:rPr>
            </w:pPr>
            <w:r w:rsidRPr="00C345E7">
              <w:rPr>
                <w:rFonts w:ascii="Arial" w:hAnsi="Arial" w:cs="Arial"/>
              </w:rPr>
              <w:t>0.09</w:t>
            </w:r>
          </w:p>
        </w:tc>
        <w:tc>
          <w:tcPr>
            <w:tcW w:w="787" w:type="dxa"/>
            <w:vAlign w:val="center"/>
          </w:tcPr>
          <w:p w14:paraId="2D03976D" w14:textId="77777777" w:rsidR="00C345E7" w:rsidRPr="00C345E7" w:rsidRDefault="00C345E7" w:rsidP="00C345E7">
            <w:pPr>
              <w:tabs>
                <w:tab w:val="decimal" w:pos="437"/>
              </w:tabs>
              <w:rPr>
                <w:rFonts w:ascii="Arial" w:hAnsi="Arial" w:cs="Arial"/>
              </w:rPr>
            </w:pPr>
            <w:r w:rsidRPr="00C345E7">
              <w:rPr>
                <w:rFonts w:ascii="Arial" w:hAnsi="Arial" w:cs="Arial"/>
              </w:rPr>
              <w:t>0.21</w:t>
            </w:r>
          </w:p>
        </w:tc>
      </w:tr>
      <w:tr w:rsidR="00C345E7" w:rsidRPr="00C345E7" w14:paraId="6C943C2F" w14:textId="77777777" w:rsidTr="004A3BC8">
        <w:trPr>
          <w:trHeight w:val="432"/>
        </w:trPr>
        <w:tc>
          <w:tcPr>
            <w:tcW w:w="2808" w:type="dxa"/>
            <w:vAlign w:val="center"/>
          </w:tcPr>
          <w:p w14:paraId="6D2CE854" w14:textId="77777777" w:rsidR="00C345E7" w:rsidRPr="00C345E7" w:rsidRDefault="00C345E7" w:rsidP="00C345E7">
            <w:pPr>
              <w:ind w:left="337"/>
              <w:rPr>
                <w:rFonts w:ascii="Arial" w:hAnsi="Arial" w:cs="Arial"/>
                <w:vertAlign w:val="superscript"/>
              </w:rPr>
            </w:pPr>
            <w:r w:rsidRPr="00C345E7">
              <w:rPr>
                <w:rFonts w:ascii="Arial" w:hAnsi="Arial" w:cs="Arial"/>
              </w:rPr>
              <w:t xml:space="preserve">Youth Trouble in </w:t>
            </w:r>
            <w:proofErr w:type="spellStart"/>
            <w:r w:rsidRPr="00C345E7">
              <w:rPr>
                <w:rFonts w:ascii="Arial" w:hAnsi="Arial" w:cs="Arial"/>
              </w:rPr>
              <w:t>School</w:t>
            </w:r>
            <w:r w:rsidRPr="00C345E7">
              <w:rPr>
                <w:rFonts w:ascii="Arial" w:hAnsi="Arial" w:cs="Arial"/>
                <w:vertAlign w:val="superscript"/>
              </w:rPr>
              <w:t>a</w:t>
            </w:r>
            <w:proofErr w:type="spellEnd"/>
          </w:p>
        </w:tc>
        <w:tc>
          <w:tcPr>
            <w:tcW w:w="1980" w:type="dxa"/>
            <w:vAlign w:val="center"/>
          </w:tcPr>
          <w:p w14:paraId="6ED9CC22" w14:textId="77777777" w:rsidR="00C345E7" w:rsidRPr="00C345E7" w:rsidRDefault="00C345E7" w:rsidP="00C345E7">
            <w:pPr>
              <w:rPr>
                <w:rFonts w:ascii="Arial" w:hAnsi="Arial" w:cs="Arial"/>
                <w:vertAlign w:val="superscript"/>
              </w:rPr>
            </w:pPr>
            <w:r w:rsidRPr="00C345E7">
              <w:rPr>
                <w:rFonts w:ascii="Arial" w:hAnsi="Arial" w:cs="Arial"/>
              </w:rPr>
              <w:t>Intercept</w:t>
            </w:r>
          </w:p>
        </w:tc>
        <w:tc>
          <w:tcPr>
            <w:tcW w:w="1080" w:type="dxa"/>
            <w:vAlign w:val="center"/>
          </w:tcPr>
          <w:p w14:paraId="34792AAA" w14:textId="77777777" w:rsidR="00C345E7" w:rsidRPr="00C345E7" w:rsidRDefault="00C345E7" w:rsidP="00C345E7">
            <w:pPr>
              <w:tabs>
                <w:tab w:val="decimal" w:pos="365"/>
              </w:tabs>
              <w:rPr>
                <w:rFonts w:ascii="Arial" w:hAnsi="Arial" w:cs="Arial"/>
              </w:rPr>
            </w:pPr>
            <w:r w:rsidRPr="00C345E7">
              <w:rPr>
                <w:rFonts w:ascii="Arial" w:hAnsi="Arial" w:cs="Arial"/>
              </w:rPr>
              <w:t>0.113</w:t>
            </w:r>
          </w:p>
        </w:tc>
        <w:tc>
          <w:tcPr>
            <w:tcW w:w="900" w:type="dxa"/>
            <w:vAlign w:val="center"/>
          </w:tcPr>
          <w:p w14:paraId="27668E68" w14:textId="77777777" w:rsidR="00C345E7" w:rsidRPr="00C345E7" w:rsidRDefault="00C345E7" w:rsidP="00C345E7">
            <w:pPr>
              <w:tabs>
                <w:tab w:val="decimal" w:pos="383"/>
              </w:tabs>
              <w:rPr>
                <w:rFonts w:ascii="Arial" w:hAnsi="Arial" w:cs="Arial"/>
              </w:rPr>
            </w:pPr>
            <w:r w:rsidRPr="00C345E7">
              <w:rPr>
                <w:rFonts w:ascii="Arial" w:hAnsi="Arial" w:cs="Arial"/>
              </w:rPr>
              <w:t>0.016</w:t>
            </w:r>
          </w:p>
        </w:tc>
        <w:tc>
          <w:tcPr>
            <w:tcW w:w="900" w:type="dxa"/>
            <w:vAlign w:val="center"/>
          </w:tcPr>
          <w:p w14:paraId="2471ECAC" w14:textId="77777777" w:rsidR="00C345E7" w:rsidRPr="00C345E7" w:rsidRDefault="00C345E7" w:rsidP="00C345E7">
            <w:pPr>
              <w:tabs>
                <w:tab w:val="decimal" w:pos="401"/>
              </w:tabs>
              <w:rPr>
                <w:rFonts w:ascii="Arial" w:hAnsi="Arial" w:cs="Arial"/>
              </w:rPr>
            </w:pPr>
            <w:r w:rsidRPr="00C345E7">
              <w:rPr>
                <w:rFonts w:ascii="Arial" w:hAnsi="Arial" w:cs="Arial"/>
              </w:rPr>
              <w:t>6.99</w:t>
            </w:r>
          </w:p>
        </w:tc>
        <w:tc>
          <w:tcPr>
            <w:tcW w:w="990" w:type="dxa"/>
            <w:vAlign w:val="center"/>
          </w:tcPr>
          <w:p w14:paraId="41914180"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7C8A9C1F" w14:textId="77777777" w:rsidR="00C345E7" w:rsidRPr="00C345E7" w:rsidRDefault="00C345E7" w:rsidP="00C345E7">
            <w:pPr>
              <w:tabs>
                <w:tab w:val="decimal" w:pos="437"/>
              </w:tabs>
              <w:rPr>
                <w:rFonts w:ascii="Arial" w:hAnsi="Arial" w:cs="Arial"/>
              </w:rPr>
            </w:pPr>
            <w:r w:rsidRPr="00C345E7">
              <w:rPr>
                <w:rFonts w:ascii="Arial" w:hAnsi="Arial" w:cs="Arial"/>
              </w:rPr>
              <w:t>0.85</w:t>
            </w:r>
          </w:p>
        </w:tc>
      </w:tr>
      <w:tr w:rsidR="00C345E7" w:rsidRPr="00C345E7" w14:paraId="5682E6C2" w14:textId="77777777" w:rsidTr="004A3BC8">
        <w:trPr>
          <w:trHeight w:val="432"/>
        </w:trPr>
        <w:tc>
          <w:tcPr>
            <w:tcW w:w="2808" w:type="dxa"/>
            <w:vAlign w:val="center"/>
          </w:tcPr>
          <w:p w14:paraId="0DD5B8B6" w14:textId="77777777" w:rsidR="00C345E7" w:rsidRPr="00C345E7" w:rsidRDefault="00C345E7" w:rsidP="00C345E7">
            <w:pPr>
              <w:ind w:left="337"/>
              <w:rPr>
                <w:rFonts w:ascii="Arial" w:hAnsi="Arial" w:cs="Arial"/>
              </w:rPr>
            </w:pPr>
          </w:p>
        </w:tc>
        <w:tc>
          <w:tcPr>
            <w:tcW w:w="1980" w:type="dxa"/>
            <w:vAlign w:val="center"/>
          </w:tcPr>
          <w:p w14:paraId="5B1BC54E" w14:textId="77777777" w:rsidR="00C345E7" w:rsidRPr="00C345E7" w:rsidRDefault="00C345E7" w:rsidP="00C345E7">
            <w:pPr>
              <w:rPr>
                <w:rFonts w:ascii="Arial" w:hAnsi="Arial" w:cs="Arial"/>
                <w:vertAlign w:val="superscript"/>
              </w:rPr>
            </w:pPr>
            <w:r w:rsidRPr="00C345E7">
              <w:rPr>
                <w:rFonts w:ascii="Arial" w:hAnsi="Arial" w:cs="Arial"/>
              </w:rPr>
              <w:t>Condition</w:t>
            </w:r>
          </w:p>
        </w:tc>
        <w:tc>
          <w:tcPr>
            <w:tcW w:w="1080" w:type="dxa"/>
            <w:vAlign w:val="center"/>
          </w:tcPr>
          <w:p w14:paraId="536D1B19" w14:textId="77777777" w:rsidR="00C345E7" w:rsidRPr="00C345E7" w:rsidRDefault="00C345E7" w:rsidP="00C345E7">
            <w:pPr>
              <w:tabs>
                <w:tab w:val="decimal" w:pos="365"/>
              </w:tabs>
              <w:rPr>
                <w:rFonts w:ascii="Arial" w:hAnsi="Arial" w:cs="Arial"/>
              </w:rPr>
            </w:pPr>
            <w:r w:rsidRPr="00C345E7">
              <w:rPr>
                <w:rFonts w:ascii="Arial" w:hAnsi="Arial" w:cs="Arial"/>
              </w:rPr>
              <w:t>0.047</w:t>
            </w:r>
          </w:p>
        </w:tc>
        <w:tc>
          <w:tcPr>
            <w:tcW w:w="900" w:type="dxa"/>
            <w:vAlign w:val="center"/>
          </w:tcPr>
          <w:p w14:paraId="1BB57F27" w14:textId="77777777" w:rsidR="00C345E7" w:rsidRPr="00C345E7" w:rsidRDefault="00C345E7" w:rsidP="00C345E7">
            <w:pPr>
              <w:tabs>
                <w:tab w:val="decimal" w:pos="383"/>
              </w:tabs>
              <w:rPr>
                <w:rFonts w:ascii="Arial" w:hAnsi="Arial" w:cs="Arial"/>
              </w:rPr>
            </w:pPr>
            <w:r w:rsidRPr="00C345E7">
              <w:rPr>
                <w:rFonts w:ascii="Arial" w:hAnsi="Arial" w:cs="Arial"/>
              </w:rPr>
              <w:t>0.022</w:t>
            </w:r>
          </w:p>
        </w:tc>
        <w:tc>
          <w:tcPr>
            <w:tcW w:w="900" w:type="dxa"/>
            <w:vAlign w:val="center"/>
          </w:tcPr>
          <w:p w14:paraId="1CDBB251" w14:textId="77777777" w:rsidR="00C345E7" w:rsidRPr="00C345E7" w:rsidRDefault="00C345E7" w:rsidP="00C345E7">
            <w:pPr>
              <w:tabs>
                <w:tab w:val="decimal" w:pos="401"/>
              </w:tabs>
              <w:rPr>
                <w:rFonts w:ascii="Arial" w:hAnsi="Arial" w:cs="Arial"/>
              </w:rPr>
            </w:pPr>
            <w:r w:rsidRPr="00C345E7">
              <w:rPr>
                <w:rFonts w:ascii="Arial" w:hAnsi="Arial" w:cs="Arial"/>
              </w:rPr>
              <w:t>2.16</w:t>
            </w:r>
          </w:p>
        </w:tc>
        <w:tc>
          <w:tcPr>
            <w:tcW w:w="990" w:type="dxa"/>
            <w:vAlign w:val="center"/>
          </w:tcPr>
          <w:p w14:paraId="33549B47" w14:textId="77777777" w:rsidR="00C345E7" w:rsidRPr="00C345E7" w:rsidRDefault="00C345E7" w:rsidP="00C345E7">
            <w:pPr>
              <w:jc w:val="center"/>
              <w:rPr>
                <w:rFonts w:ascii="Arial" w:hAnsi="Arial" w:cs="Arial"/>
              </w:rPr>
            </w:pPr>
            <w:r w:rsidRPr="00C345E7">
              <w:rPr>
                <w:rFonts w:ascii="Arial" w:hAnsi="Arial" w:cs="Arial"/>
              </w:rPr>
              <w:t>0.03</w:t>
            </w:r>
          </w:p>
        </w:tc>
        <w:tc>
          <w:tcPr>
            <w:tcW w:w="787" w:type="dxa"/>
            <w:vAlign w:val="center"/>
          </w:tcPr>
          <w:p w14:paraId="4FD5C211" w14:textId="77777777" w:rsidR="00C345E7" w:rsidRPr="00C345E7" w:rsidRDefault="00C345E7" w:rsidP="00C345E7">
            <w:pPr>
              <w:tabs>
                <w:tab w:val="decimal" w:pos="437"/>
              </w:tabs>
              <w:rPr>
                <w:rFonts w:ascii="Arial" w:hAnsi="Arial" w:cs="Arial"/>
              </w:rPr>
            </w:pPr>
            <w:r w:rsidRPr="00C345E7">
              <w:rPr>
                <w:rFonts w:ascii="Arial" w:hAnsi="Arial" w:cs="Arial"/>
              </w:rPr>
              <w:t>0.26</w:t>
            </w:r>
          </w:p>
        </w:tc>
      </w:tr>
      <w:tr w:rsidR="00C345E7" w:rsidRPr="00C345E7" w14:paraId="79D013A6" w14:textId="77777777" w:rsidTr="004A3BC8">
        <w:trPr>
          <w:trHeight w:val="432"/>
        </w:trPr>
        <w:tc>
          <w:tcPr>
            <w:tcW w:w="2808" w:type="dxa"/>
            <w:vAlign w:val="center"/>
          </w:tcPr>
          <w:p w14:paraId="76DB7F7C" w14:textId="77777777" w:rsidR="00C345E7" w:rsidRPr="00C345E7" w:rsidRDefault="00C345E7" w:rsidP="00C345E7">
            <w:pPr>
              <w:ind w:left="337"/>
              <w:rPr>
                <w:rFonts w:ascii="Arial" w:hAnsi="Arial" w:cs="Arial"/>
              </w:rPr>
            </w:pPr>
          </w:p>
        </w:tc>
        <w:tc>
          <w:tcPr>
            <w:tcW w:w="1980" w:type="dxa"/>
            <w:vAlign w:val="center"/>
          </w:tcPr>
          <w:p w14:paraId="5DB69E2C" w14:textId="77777777" w:rsidR="00C345E7" w:rsidRPr="00C345E7" w:rsidRDefault="00C345E7" w:rsidP="00C345E7">
            <w:pPr>
              <w:rPr>
                <w:rFonts w:ascii="Arial" w:hAnsi="Arial" w:cs="Arial"/>
                <w:vertAlign w:val="superscript"/>
              </w:rPr>
            </w:pPr>
            <w:r w:rsidRPr="00C345E7">
              <w:rPr>
                <w:rFonts w:ascii="Arial" w:hAnsi="Arial" w:cs="Arial"/>
              </w:rPr>
              <w:t>Time</w:t>
            </w:r>
          </w:p>
        </w:tc>
        <w:tc>
          <w:tcPr>
            <w:tcW w:w="1080" w:type="dxa"/>
            <w:vAlign w:val="center"/>
          </w:tcPr>
          <w:p w14:paraId="41DEEE01" w14:textId="77777777" w:rsidR="00C345E7" w:rsidRPr="00C345E7" w:rsidRDefault="00C345E7" w:rsidP="00C345E7">
            <w:pPr>
              <w:tabs>
                <w:tab w:val="decimal" w:pos="365"/>
              </w:tabs>
              <w:rPr>
                <w:rFonts w:ascii="Arial" w:hAnsi="Arial" w:cs="Arial"/>
              </w:rPr>
            </w:pPr>
            <w:r w:rsidRPr="00C345E7">
              <w:rPr>
                <w:rFonts w:ascii="Arial" w:hAnsi="Arial" w:cs="Arial"/>
              </w:rPr>
              <w:t>&lt;0.001</w:t>
            </w:r>
          </w:p>
        </w:tc>
        <w:tc>
          <w:tcPr>
            <w:tcW w:w="900" w:type="dxa"/>
            <w:vAlign w:val="center"/>
          </w:tcPr>
          <w:p w14:paraId="205D650C" w14:textId="77777777" w:rsidR="00C345E7" w:rsidRPr="00C345E7" w:rsidRDefault="00C345E7" w:rsidP="00C345E7">
            <w:pPr>
              <w:tabs>
                <w:tab w:val="decimal" w:pos="383"/>
              </w:tabs>
              <w:rPr>
                <w:rFonts w:ascii="Arial" w:hAnsi="Arial" w:cs="Arial"/>
              </w:rPr>
            </w:pPr>
            <w:r w:rsidRPr="00C345E7">
              <w:rPr>
                <w:rFonts w:ascii="Arial" w:hAnsi="Arial" w:cs="Arial"/>
              </w:rPr>
              <w:t>&lt;0.001</w:t>
            </w:r>
          </w:p>
        </w:tc>
        <w:tc>
          <w:tcPr>
            <w:tcW w:w="900" w:type="dxa"/>
            <w:vAlign w:val="center"/>
          </w:tcPr>
          <w:p w14:paraId="39FA382E" w14:textId="77777777" w:rsidR="00C345E7" w:rsidRPr="00C345E7" w:rsidRDefault="00C345E7" w:rsidP="00C345E7">
            <w:pPr>
              <w:tabs>
                <w:tab w:val="decimal" w:pos="401"/>
              </w:tabs>
              <w:rPr>
                <w:rFonts w:ascii="Arial" w:hAnsi="Arial" w:cs="Arial"/>
              </w:rPr>
            </w:pPr>
            <w:r w:rsidRPr="00C345E7">
              <w:rPr>
                <w:rFonts w:ascii="Arial" w:hAnsi="Arial" w:cs="Arial"/>
              </w:rPr>
              <w:t>2.49</w:t>
            </w:r>
          </w:p>
        </w:tc>
        <w:tc>
          <w:tcPr>
            <w:tcW w:w="990" w:type="dxa"/>
            <w:vAlign w:val="center"/>
          </w:tcPr>
          <w:p w14:paraId="4F4A06BD" w14:textId="77777777" w:rsidR="00C345E7" w:rsidRPr="00C345E7" w:rsidRDefault="00C345E7" w:rsidP="00C345E7">
            <w:pPr>
              <w:jc w:val="center"/>
              <w:rPr>
                <w:rFonts w:ascii="Arial" w:hAnsi="Arial" w:cs="Arial"/>
              </w:rPr>
            </w:pPr>
            <w:r w:rsidRPr="00C345E7">
              <w:rPr>
                <w:rFonts w:ascii="Arial" w:hAnsi="Arial" w:cs="Arial"/>
              </w:rPr>
              <w:t>0.01</w:t>
            </w:r>
          </w:p>
        </w:tc>
        <w:tc>
          <w:tcPr>
            <w:tcW w:w="787" w:type="dxa"/>
            <w:vAlign w:val="center"/>
          </w:tcPr>
          <w:p w14:paraId="65F16C2E" w14:textId="77777777" w:rsidR="00C345E7" w:rsidRPr="00C345E7" w:rsidRDefault="00C345E7" w:rsidP="00C345E7">
            <w:pPr>
              <w:tabs>
                <w:tab w:val="decimal" w:pos="437"/>
              </w:tabs>
              <w:rPr>
                <w:rFonts w:ascii="Arial" w:hAnsi="Arial" w:cs="Arial"/>
              </w:rPr>
            </w:pPr>
            <w:r w:rsidRPr="00C345E7">
              <w:rPr>
                <w:rFonts w:ascii="Arial" w:hAnsi="Arial" w:cs="Arial"/>
              </w:rPr>
              <w:t>0.30</w:t>
            </w:r>
          </w:p>
        </w:tc>
      </w:tr>
      <w:tr w:rsidR="00C345E7" w:rsidRPr="00C345E7" w14:paraId="0FE8C588" w14:textId="77777777" w:rsidTr="004A3BC8">
        <w:trPr>
          <w:trHeight w:val="432"/>
        </w:trPr>
        <w:tc>
          <w:tcPr>
            <w:tcW w:w="2808" w:type="dxa"/>
            <w:vAlign w:val="center"/>
          </w:tcPr>
          <w:p w14:paraId="3E8EB992" w14:textId="77777777" w:rsidR="00C345E7" w:rsidRPr="00C345E7" w:rsidRDefault="00C345E7" w:rsidP="00C345E7">
            <w:pPr>
              <w:ind w:left="337"/>
              <w:rPr>
                <w:rFonts w:ascii="Arial" w:hAnsi="Arial" w:cs="Arial"/>
              </w:rPr>
            </w:pPr>
          </w:p>
        </w:tc>
        <w:tc>
          <w:tcPr>
            <w:tcW w:w="1980" w:type="dxa"/>
            <w:vAlign w:val="center"/>
          </w:tcPr>
          <w:p w14:paraId="0471F008" w14:textId="77777777" w:rsidR="00C345E7" w:rsidRPr="00C345E7" w:rsidRDefault="00C345E7" w:rsidP="00C345E7">
            <w:pPr>
              <w:rPr>
                <w:rFonts w:ascii="Arial" w:hAnsi="Arial" w:cs="Arial"/>
                <w:vertAlign w:val="superscript"/>
              </w:rPr>
            </w:pPr>
            <w:r w:rsidRPr="00C345E7">
              <w:rPr>
                <w:rFonts w:ascii="Arial" w:hAnsi="Arial" w:cs="Arial"/>
              </w:rPr>
              <w:t>Condition x Time</w:t>
            </w:r>
          </w:p>
        </w:tc>
        <w:tc>
          <w:tcPr>
            <w:tcW w:w="1080" w:type="dxa"/>
            <w:vAlign w:val="center"/>
          </w:tcPr>
          <w:p w14:paraId="22121C27" w14:textId="77777777" w:rsidR="00C345E7" w:rsidRPr="00C345E7" w:rsidRDefault="00C345E7" w:rsidP="00C345E7">
            <w:pPr>
              <w:tabs>
                <w:tab w:val="decimal" w:pos="365"/>
              </w:tabs>
              <w:rPr>
                <w:rFonts w:ascii="Arial" w:hAnsi="Arial" w:cs="Arial"/>
              </w:rPr>
            </w:pPr>
            <w:r w:rsidRPr="00C345E7">
              <w:rPr>
                <w:rFonts w:ascii="Arial" w:hAnsi="Arial" w:cs="Arial"/>
              </w:rPr>
              <w:t>-0.001</w:t>
            </w:r>
          </w:p>
        </w:tc>
        <w:tc>
          <w:tcPr>
            <w:tcW w:w="900" w:type="dxa"/>
            <w:vAlign w:val="center"/>
          </w:tcPr>
          <w:p w14:paraId="2BCED551" w14:textId="77777777" w:rsidR="00C345E7" w:rsidRPr="00C345E7" w:rsidRDefault="00C345E7" w:rsidP="00C345E7">
            <w:pPr>
              <w:tabs>
                <w:tab w:val="decimal" w:pos="383"/>
              </w:tabs>
              <w:rPr>
                <w:rFonts w:ascii="Arial" w:hAnsi="Arial" w:cs="Arial"/>
              </w:rPr>
            </w:pPr>
            <w:r w:rsidRPr="00C345E7">
              <w:rPr>
                <w:rFonts w:ascii="Arial" w:hAnsi="Arial" w:cs="Arial"/>
              </w:rPr>
              <w:t>&lt;0.001</w:t>
            </w:r>
          </w:p>
        </w:tc>
        <w:tc>
          <w:tcPr>
            <w:tcW w:w="900" w:type="dxa"/>
            <w:vAlign w:val="center"/>
          </w:tcPr>
          <w:p w14:paraId="38DA5367" w14:textId="77777777" w:rsidR="00C345E7" w:rsidRPr="00C345E7" w:rsidRDefault="00C345E7" w:rsidP="00C345E7">
            <w:pPr>
              <w:tabs>
                <w:tab w:val="decimal" w:pos="401"/>
              </w:tabs>
              <w:rPr>
                <w:rFonts w:ascii="Arial" w:hAnsi="Arial" w:cs="Arial"/>
              </w:rPr>
            </w:pPr>
            <w:r w:rsidRPr="00C345E7">
              <w:rPr>
                <w:rFonts w:ascii="Arial" w:hAnsi="Arial" w:cs="Arial"/>
              </w:rPr>
              <w:t>-2.44</w:t>
            </w:r>
          </w:p>
        </w:tc>
        <w:tc>
          <w:tcPr>
            <w:tcW w:w="990" w:type="dxa"/>
            <w:vAlign w:val="center"/>
          </w:tcPr>
          <w:p w14:paraId="2ABE5B21" w14:textId="77777777" w:rsidR="00C345E7" w:rsidRPr="00C345E7" w:rsidRDefault="00C345E7" w:rsidP="00C345E7">
            <w:pPr>
              <w:jc w:val="center"/>
              <w:rPr>
                <w:rFonts w:ascii="Arial" w:hAnsi="Arial" w:cs="Arial"/>
              </w:rPr>
            </w:pPr>
            <w:r w:rsidRPr="00C345E7">
              <w:rPr>
                <w:rFonts w:ascii="Arial" w:hAnsi="Arial" w:cs="Arial"/>
              </w:rPr>
              <w:t>0.02</w:t>
            </w:r>
          </w:p>
        </w:tc>
        <w:tc>
          <w:tcPr>
            <w:tcW w:w="787" w:type="dxa"/>
            <w:vAlign w:val="center"/>
          </w:tcPr>
          <w:p w14:paraId="63BACA1E" w14:textId="77777777" w:rsidR="00C345E7" w:rsidRPr="00C345E7" w:rsidRDefault="00C345E7" w:rsidP="00C345E7">
            <w:pPr>
              <w:tabs>
                <w:tab w:val="decimal" w:pos="437"/>
              </w:tabs>
              <w:rPr>
                <w:rFonts w:ascii="Arial" w:hAnsi="Arial" w:cs="Arial"/>
              </w:rPr>
            </w:pPr>
            <w:r w:rsidRPr="00C345E7">
              <w:rPr>
                <w:rFonts w:ascii="Arial" w:hAnsi="Arial" w:cs="Arial"/>
              </w:rPr>
              <w:t>0.30</w:t>
            </w:r>
          </w:p>
        </w:tc>
      </w:tr>
      <w:tr w:rsidR="00C345E7" w:rsidRPr="00C345E7" w14:paraId="18543316" w14:textId="77777777" w:rsidTr="004A3BC8">
        <w:trPr>
          <w:trHeight w:val="432"/>
        </w:trPr>
        <w:tc>
          <w:tcPr>
            <w:tcW w:w="2808" w:type="dxa"/>
            <w:vAlign w:val="center"/>
          </w:tcPr>
          <w:p w14:paraId="6FEEA3B5" w14:textId="77777777" w:rsidR="00C345E7" w:rsidRPr="00C345E7" w:rsidRDefault="00C345E7" w:rsidP="00C345E7">
            <w:pPr>
              <w:ind w:left="337"/>
              <w:rPr>
                <w:rFonts w:ascii="Arial" w:hAnsi="Arial" w:cs="Arial"/>
              </w:rPr>
            </w:pPr>
            <w:r w:rsidRPr="00C345E7">
              <w:rPr>
                <w:rFonts w:ascii="Arial" w:hAnsi="Arial" w:cs="Arial"/>
              </w:rPr>
              <w:t>Youth Positive School Behavior</w:t>
            </w:r>
          </w:p>
        </w:tc>
        <w:tc>
          <w:tcPr>
            <w:tcW w:w="1980" w:type="dxa"/>
            <w:vAlign w:val="center"/>
          </w:tcPr>
          <w:p w14:paraId="310B4486"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1850A691" w14:textId="77777777" w:rsidR="00C345E7" w:rsidRPr="00C345E7" w:rsidRDefault="00C345E7" w:rsidP="00C345E7">
            <w:pPr>
              <w:tabs>
                <w:tab w:val="decimal" w:pos="365"/>
              </w:tabs>
              <w:rPr>
                <w:rFonts w:ascii="Arial" w:hAnsi="Arial" w:cs="Arial"/>
              </w:rPr>
            </w:pPr>
            <w:r w:rsidRPr="00C345E7">
              <w:rPr>
                <w:rFonts w:ascii="Arial" w:hAnsi="Arial" w:cs="Arial"/>
              </w:rPr>
              <w:t>4.123</w:t>
            </w:r>
          </w:p>
        </w:tc>
        <w:tc>
          <w:tcPr>
            <w:tcW w:w="900" w:type="dxa"/>
            <w:vAlign w:val="center"/>
          </w:tcPr>
          <w:p w14:paraId="6912D301" w14:textId="77777777" w:rsidR="00C345E7" w:rsidRPr="00C345E7" w:rsidRDefault="00C345E7" w:rsidP="00C345E7">
            <w:pPr>
              <w:tabs>
                <w:tab w:val="decimal" w:pos="383"/>
              </w:tabs>
              <w:rPr>
                <w:rFonts w:ascii="Arial" w:hAnsi="Arial" w:cs="Arial"/>
              </w:rPr>
            </w:pPr>
            <w:r w:rsidRPr="00C345E7">
              <w:rPr>
                <w:rFonts w:ascii="Arial" w:hAnsi="Arial" w:cs="Arial"/>
              </w:rPr>
              <w:t>0.077</w:t>
            </w:r>
          </w:p>
        </w:tc>
        <w:tc>
          <w:tcPr>
            <w:tcW w:w="900" w:type="dxa"/>
            <w:vAlign w:val="center"/>
          </w:tcPr>
          <w:p w14:paraId="1235AE66" w14:textId="77777777" w:rsidR="00C345E7" w:rsidRPr="00C345E7" w:rsidRDefault="00C345E7" w:rsidP="00C345E7">
            <w:pPr>
              <w:tabs>
                <w:tab w:val="decimal" w:pos="401"/>
              </w:tabs>
              <w:rPr>
                <w:rFonts w:ascii="Arial" w:hAnsi="Arial" w:cs="Arial"/>
              </w:rPr>
            </w:pPr>
            <w:r w:rsidRPr="00C345E7">
              <w:rPr>
                <w:rFonts w:ascii="Arial" w:hAnsi="Arial" w:cs="Arial"/>
              </w:rPr>
              <w:t>53.67</w:t>
            </w:r>
          </w:p>
        </w:tc>
        <w:tc>
          <w:tcPr>
            <w:tcW w:w="990" w:type="dxa"/>
            <w:vAlign w:val="center"/>
          </w:tcPr>
          <w:p w14:paraId="30703B26"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5C99EE34" w14:textId="77777777" w:rsidR="00C345E7" w:rsidRPr="00C345E7" w:rsidRDefault="00C345E7" w:rsidP="00C345E7">
            <w:pPr>
              <w:tabs>
                <w:tab w:val="decimal" w:pos="437"/>
              </w:tabs>
              <w:rPr>
                <w:rFonts w:ascii="Arial" w:hAnsi="Arial" w:cs="Arial"/>
              </w:rPr>
            </w:pPr>
            <w:r w:rsidRPr="00C345E7">
              <w:rPr>
                <w:rFonts w:ascii="Arial" w:hAnsi="Arial" w:cs="Arial"/>
              </w:rPr>
              <w:t>6.50</w:t>
            </w:r>
          </w:p>
        </w:tc>
      </w:tr>
      <w:tr w:rsidR="00C345E7" w:rsidRPr="00C345E7" w14:paraId="64DEBB30" w14:textId="77777777" w:rsidTr="004A3BC8">
        <w:trPr>
          <w:trHeight w:val="432"/>
        </w:trPr>
        <w:tc>
          <w:tcPr>
            <w:tcW w:w="2808" w:type="dxa"/>
            <w:vAlign w:val="center"/>
          </w:tcPr>
          <w:p w14:paraId="71387F92" w14:textId="77777777" w:rsidR="00C345E7" w:rsidRPr="00C345E7" w:rsidRDefault="00C345E7" w:rsidP="00C345E7">
            <w:pPr>
              <w:ind w:left="337"/>
              <w:rPr>
                <w:rFonts w:ascii="Arial" w:hAnsi="Arial" w:cs="Arial"/>
              </w:rPr>
            </w:pPr>
          </w:p>
        </w:tc>
        <w:tc>
          <w:tcPr>
            <w:tcW w:w="1980" w:type="dxa"/>
            <w:vAlign w:val="center"/>
          </w:tcPr>
          <w:p w14:paraId="1F83072A"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00B6AB4E" w14:textId="77777777" w:rsidR="00C345E7" w:rsidRPr="00C345E7" w:rsidRDefault="00C345E7" w:rsidP="00C345E7">
            <w:pPr>
              <w:tabs>
                <w:tab w:val="decimal" w:pos="365"/>
              </w:tabs>
              <w:rPr>
                <w:rFonts w:ascii="Arial" w:hAnsi="Arial" w:cs="Arial"/>
              </w:rPr>
            </w:pPr>
            <w:r w:rsidRPr="00C345E7">
              <w:rPr>
                <w:rFonts w:ascii="Arial" w:hAnsi="Arial" w:cs="Arial"/>
              </w:rPr>
              <w:t>-0.157</w:t>
            </w:r>
          </w:p>
        </w:tc>
        <w:tc>
          <w:tcPr>
            <w:tcW w:w="900" w:type="dxa"/>
            <w:vAlign w:val="center"/>
          </w:tcPr>
          <w:p w14:paraId="7AD68907" w14:textId="77777777" w:rsidR="00C345E7" w:rsidRPr="00C345E7" w:rsidRDefault="00C345E7" w:rsidP="00C345E7">
            <w:pPr>
              <w:tabs>
                <w:tab w:val="decimal" w:pos="383"/>
              </w:tabs>
              <w:rPr>
                <w:rFonts w:ascii="Arial" w:hAnsi="Arial" w:cs="Arial"/>
              </w:rPr>
            </w:pPr>
            <w:r w:rsidRPr="00C345E7">
              <w:rPr>
                <w:rFonts w:ascii="Arial" w:hAnsi="Arial" w:cs="Arial"/>
              </w:rPr>
              <w:t>0.102</w:t>
            </w:r>
          </w:p>
        </w:tc>
        <w:tc>
          <w:tcPr>
            <w:tcW w:w="900" w:type="dxa"/>
            <w:vAlign w:val="center"/>
          </w:tcPr>
          <w:p w14:paraId="1353CC81" w14:textId="77777777" w:rsidR="00C345E7" w:rsidRPr="00C345E7" w:rsidRDefault="00C345E7" w:rsidP="00C345E7">
            <w:pPr>
              <w:tabs>
                <w:tab w:val="decimal" w:pos="401"/>
              </w:tabs>
              <w:rPr>
                <w:rFonts w:ascii="Arial" w:hAnsi="Arial" w:cs="Arial"/>
              </w:rPr>
            </w:pPr>
            <w:r w:rsidRPr="00C345E7">
              <w:rPr>
                <w:rFonts w:ascii="Arial" w:hAnsi="Arial" w:cs="Arial"/>
              </w:rPr>
              <w:t>-1.54</w:t>
            </w:r>
          </w:p>
        </w:tc>
        <w:tc>
          <w:tcPr>
            <w:tcW w:w="990" w:type="dxa"/>
            <w:vAlign w:val="center"/>
          </w:tcPr>
          <w:p w14:paraId="10D932BA" w14:textId="77777777" w:rsidR="00C345E7" w:rsidRPr="00C345E7" w:rsidRDefault="00C345E7" w:rsidP="00C345E7">
            <w:pPr>
              <w:jc w:val="center"/>
              <w:rPr>
                <w:rFonts w:ascii="Arial" w:hAnsi="Arial" w:cs="Arial"/>
              </w:rPr>
            </w:pPr>
            <w:r w:rsidRPr="00C345E7">
              <w:rPr>
                <w:rFonts w:ascii="Arial" w:hAnsi="Arial" w:cs="Arial"/>
              </w:rPr>
              <w:t>0.13</w:t>
            </w:r>
          </w:p>
        </w:tc>
        <w:tc>
          <w:tcPr>
            <w:tcW w:w="787" w:type="dxa"/>
            <w:vAlign w:val="center"/>
          </w:tcPr>
          <w:p w14:paraId="777BD672" w14:textId="77777777" w:rsidR="00C345E7" w:rsidRPr="00C345E7" w:rsidRDefault="00C345E7" w:rsidP="00C345E7">
            <w:pPr>
              <w:tabs>
                <w:tab w:val="decimal" w:pos="437"/>
              </w:tabs>
              <w:rPr>
                <w:rFonts w:ascii="Arial" w:hAnsi="Arial" w:cs="Arial"/>
              </w:rPr>
            </w:pPr>
            <w:r w:rsidRPr="00C345E7">
              <w:rPr>
                <w:rFonts w:ascii="Arial" w:hAnsi="Arial" w:cs="Arial"/>
              </w:rPr>
              <w:t>0.19</w:t>
            </w:r>
          </w:p>
        </w:tc>
      </w:tr>
      <w:tr w:rsidR="00C345E7" w:rsidRPr="00C345E7" w14:paraId="6004D61A" w14:textId="77777777" w:rsidTr="004A3BC8">
        <w:trPr>
          <w:trHeight w:val="432"/>
        </w:trPr>
        <w:tc>
          <w:tcPr>
            <w:tcW w:w="2808" w:type="dxa"/>
            <w:vAlign w:val="center"/>
          </w:tcPr>
          <w:p w14:paraId="4FC0104E" w14:textId="77777777" w:rsidR="00C345E7" w:rsidRPr="00C345E7" w:rsidRDefault="00C345E7" w:rsidP="00C345E7">
            <w:pPr>
              <w:ind w:left="337"/>
              <w:rPr>
                <w:rFonts w:ascii="Arial" w:hAnsi="Arial" w:cs="Arial"/>
              </w:rPr>
            </w:pPr>
          </w:p>
        </w:tc>
        <w:tc>
          <w:tcPr>
            <w:tcW w:w="1980" w:type="dxa"/>
            <w:vAlign w:val="center"/>
          </w:tcPr>
          <w:p w14:paraId="163E6172"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722D1579" w14:textId="77777777" w:rsidR="00C345E7" w:rsidRPr="00C345E7" w:rsidRDefault="00C345E7" w:rsidP="00C345E7">
            <w:pPr>
              <w:tabs>
                <w:tab w:val="decimal" w:pos="365"/>
              </w:tabs>
              <w:rPr>
                <w:rFonts w:ascii="Arial" w:hAnsi="Arial" w:cs="Arial"/>
              </w:rPr>
            </w:pPr>
            <w:r w:rsidRPr="00C345E7">
              <w:rPr>
                <w:rFonts w:ascii="Arial" w:hAnsi="Arial" w:cs="Arial"/>
              </w:rPr>
              <w:t>&lt;0.000</w:t>
            </w:r>
          </w:p>
        </w:tc>
        <w:tc>
          <w:tcPr>
            <w:tcW w:w="900" w:type="dxa"/>
            <w:vAlign w:val="center"/>
          </w:tcPr>
          <w:p w14:paraId="469DB29A" w14:textId="77777777" w:rsidR="00C345E7" w:rsidRPr="00C345E7" w:rsidRDefault="00C345E7" w:rsidP="00C345E7">
            <w:pPr>
              <w:tabs>
                <w:tab w:val="decimal" w:pos="383"/>
              </w:tabs>
              <w:rPr>
                <w:rFonts w:ascii="Arial" w:hAnsi="Arial" w:cs="Arial"/>
              </w:rPr>
            </w:pPr>
            <w:r w:rsidRPr="00C345E7">
              <w:rPr>
                <w:rFonts w:ascii="Arial" w:hAnsi="Arial" w:cs="Arial"/>
              </w:rPr>
              <w:t>0.002</w:t>
            </w:r>
          </w:p>
        </w:tc>
        <w:tc>
          <w:tcPr>
            <w:tcW w:w="900" w:type="dxa"/>
            <w:vAlign w:val="center"/>
          </w:tcPr>
          <w:p w14:paraId="2AD98A4D" w14:textId="77777777" w:rsidR="00C345E7" w:rsidRPr="00C345E7" w:rsidRDefault="00C345E7" w:rsidP="00C345E7">
            <w:pPr>
              <w:tabs>
                <w:tab w:val="decimal" w:pos="401"/>
              </w:tabs>
              <w:rPr>
                <w:rFonts w:ascii="Arial" w:hAnsi="Arial" w:cs="Arial"/>
              </w:rPr>
            </w:pPr>
            <w:r w:rsidRPr="00C345E7">
              <w:rPr>
                <w:rFonts w:ascii="Arial" w:hAnsi="Arial" w:cs="Arial"/>
              </w:rPr>
              <w:t>0.05</w:t>
            </w:r>
          </w:p>
        </w:tc>
        <w:tc>
          <w:tcPr>
            <w:tcW w:w="990" w:type="dxa"/>
            <w:vAlign w:val="center"/>
          </w:tcPr>
          <w:p w14:paraId="769B62F8" w14:textId="77777777" w:rsidR="00C345E7" w:rsidRPr="00C345E7" w:rsidRDefault="00C345E7" w:rsidP="00C345E7">
            <w:pPr>
              <w:jc w:val="center"/>
              <w:rPr>
                <w:rFonts w:ascii="Arial" w:hAnsi="Arial" w:cs="Arial"/>
              </w:rPr>
            </w:pPr>
            <w:r w:rsidRPr="00C345E7">
              <w:rPr>
                <w:rFonts w:ascii="Arial" w:hAnsi="Arial" w:cs="Arial"/>
              </w:rPr>
              <w:t>0.96</w:t>
            </w:r>
          </w:p>
        </w:tc>
        <w:tc>
          <w:tcPr>
            <w:tcW w:w="787" w:type="dxa"/>
            <w:vAlign w:val="center"/>
          </w:tcPr>
          <w:p w14:paraId="4230AA5F" w14:textId="77777777" w:rsidR="00C345E7" w:rsidRPr="00C345E7" w:rsidRDefault="00C345E7" w:rsidP="00C345E7">
            <w:pPr>
              <w:tabs>
                <w:tab w:val="decimal" w:pos="437"/>
              </w:tabs>
              <w:rPr>
                <w:rFonts w:ascii="Arial" w:hAnsi="Arial" w:cs="Arial"/>
              </w:rPr>
            </w:pPr>
            <w:r w:rsidRPr="00C345E7">
              <w:rPr>
                <w:rFonts w:ascii="Arial" w:hAnsi="Arial" w:cs="Arial"/>
              </w:rPr>
              <w:t>0.01</w:t>
            </w:r>
          </w:p>
        </w:tc>
      </w:tr>
      <w:tr w:rsidR="00C345E7" w:rsidRPr="00C345E7" w14:paraId="2A09D718" w14:textId="77777777" w:rsidTr="004A3BC8">
        <w:trPr>
          <w:trHeight w:val="432"/>
        </w:trPr>
        <w:tc>
          <w:tcPr>
            <w:tcW w:w="2808" w:type="dxa"/>
            <w:vAlign w:val="center"/>
          </w:tcPr>
          <w:p w14:paraId="34968A3F" w14:textId="77777777" w:rsidR="00C345E7" w:rsidRPr="00C345E7" w:rsidRDefault="00C345E7" w:rsidP="00C345E7">
            <w:pPr>
              <w:ind w:left="337"/>
              <w:rPr>
                <w:rFonts w:ascii="Arial" w:hAnsi="Arial" w:cs="Arial"/>
              </w:rPr>
            </w:pPr>
          </w:p>
        </w:tc>
        <w:tc>
          <w:tcPr>
            <w:tcW w:w="1980" w:type="dxa"/>
            <w:vAlign w:val="center"/>
          </w:tcPr>
          <w:p w14:paraId="0E4274D2"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vAlign w:val="center"/>
          </w:tcPr>
          <w:p w14:paraId="26885F47" w14:textId="77777777" w:rsidR="00C345E7" w:rsidRPr="00C345E7" w:rsidRDefault="00C345E7" w:rsidP="00C345E7">
            <w:pPr>
              <w:tabs>
                <w:tab w:val="decimal" w:pos="365"/>
              </w:tabs>
              <w:rPr>
                <w:rFonts w:ascii="Arial" w:hAnsi="Arial" w:cs="Arial"/>
              </w:rPr>
            </w:pPr>
            <w:r w:rsidRPr="00C345E7">
              <w:rPr>
                <w:rFonts w:ascii="Arial" w:hAnsi="Arial" w:cs="Arial"/>
              </w:rPr>
              <w:t>0.007</w:t>
            </w:r>
          </w:p>
        </w:tc>
        <w:tc>
          <w:tcPr>
            <w:tcW w:w="900" w:type="dxa"/>
            <w:vAlign w:val="center"/>
          </w:tcPr>
          <w:p w14:paraId="58BBE91A" w14:textId="77777777" w:rsidR="00C345E7" w:rsidRPr="00C345E7" w:rsidRDefault="00C345E7" w:rsidP="00C345E7">
            <w:pPr>
              <w:tabs>
                <w:tab w:val="decimal" w:pos="383"/>
              </w:tabs>
              <w:rPr>
                <w:rFonts w:ascii="Arial" w:hAnsi="Arial" w:cs="Arial"/>
              </w:rPr>
            </w:pPr>
            <w:r w:rsidRPr="00C345E7">
              <w:rPr>
                <w:rFonts w:ascii="Arial" w:hAnsi="Arial" w:cs="Arial"/>
              </w:rPr>
              <w:t>0.002</w:t>
            </w:r>
          </w:p>
        </w:tc>
        <w:tc>
          <w:tcPr>
            <w:tcW w:w="900" w:type="dxa"/>
            <w:vAlign w:val="center"/>
          </w:tcPr>
          <w:p w14:paraId="3BEA8122" w14:textId="77777777" w:rsidR="00C345E7" w:rsidRPr="00C345E7" w:rsidRDefault="00C345E7" w:rsidP="00C345E7">
            <w:pPr>
              <w:tabs>
                <w:tab w:val="decimal" w:pos="401"/>
              </w:tabs>
              <w:rPr>
                <w:rFonts w:ascii="Arial" w:hAnsi="Arial" w:cs="Arial"/>
              </w:rPr>
            </w:pPr>
            <w:r w:rsidRPr="00C345E7">
              <w:rPr>
                <w:rFonts w:ascii="Arial" w:hAnsi="Arial" w:cs="Arial"/>
              </w:rPr>
              <w:t>3.10</w:t>
            </w:r>
          </w:p>
        </w:tc>
        <w:tc>
          <w:tcPr>
            <w:tcW w:w="990" w:type="dxa"/>
            <w:vAlign w:val="center"/>
          </w:tcPr>
          <w:p w14:paraId="2E68C467"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04436F19" w14:textId="77777777" w:rsidR="00C345E7" w:rsidRPr="00C345E7" w:rsidRDefault="00C345E7" w:rsidP="00C345E7">
            <w:pPr>
              <w:tabs>
                <w:tab w:val="decimal" w:pos="437"/>
              </w:tabs>
              <w:rPr>
                <w:rFonts w:ascii="Arial" w:hAnsi="Arial" w:cs="Arial"/>
              </w:rPr>
            </w:pPr>
            <w:r w:rsidRPr="00C345E7">
              <w:rPr>
                <w:rFonts w:ascii="Arial" w:hAnsi="Arial" w:cs="Arial"/>
              </w:rPr>
              <w:t>0.38</w:t>
            </w:r>
          </w:p>
        </w:tc>
      </w:tr>
      <w:tr w:rsidR="00C345E7" w:rsidRPr="00C345E7" w14:paraId="6181B80C" w14:textId="77777777" w:rsidTr="004A3BC8">
        <w:trPr>
          <w:trHeight w:val="432"/>
        </w:trPr>
        <w:tc>
          <w:tcPr>
            <w:tcW w:w="2808" w:type="dxa"/>
            <w:vAlign w:val="center"/>
          </w:tcPr>
          <w:p w14:paraId="568D725C" w14:textId="77777777" w:rsidR="00C345E7" w:rsidRPr="00C345E7" w:rsidRDefault="00C345E7" w:rsidP="00C345E7">
            <w:pPr>
              <w:ind w:left="337"/>
              <w:rPr>
                <w:rFonts w:ascii="Arial" w:hAnsi="Arial" w:cs="Arial"/>
              </w:rPr>
            </w:pPr>
            <w:r w:rsidRPr="00C345E7">
              <w:rPr>
                <w:rFonts w:ascii="Arial" w:hAnsi="Arial" w:cs="Arial"/>
              </w:rPr>
              <w:t>Youth School Work</w:t>
            </w:r>
          </w:p>
        </w:tc>
        <w:tc>
          <w:tcPr>
            <w:tcW w:w="1980" w:type="dxa"/>
            <w:vAlign w:val="center"/>
          </w:tcPr>
          <w:p w14:paraId="0B690792"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57541ED7" w14:textId="77777777" w:rsidR="00C345E7" w:rsidRPr="00C345E7" w:rsidRDefault="00C345E7" w:rsidP="00C345E7">
            <w:pPr>
              <w:tabs>
                <w:tab w:val="decimal" w:pos="365"/>
              </w:tabs>
              <w:rPr>
                <w:rFonts w:ascii="Arial" w:hAnsi="Arial" w:cs="Arial"/>
              </w:rPr>
            </w:pPr>
            <w:r w:rsidRPr="00C345E7">
              <w:rPr>
                <w:rFonts w:ascii="Arial" w:hAnsi="Arial" w:cs="Arial"/>
              </w:rPr>
              <w:t>4.119</w:t>
            </w:r>
          </w:p>
        </w:tc>
        <w:tc>
          <w:tcPr>
            <w:tcW w:w="900" w:type="dxa"/>
            <w:vAlign w:val="center"/>
          </w:tcPr>
          <w:p w14:paraId="512FFDCA" w14:textId="77777777" w:rsidR="00C345E7" w:rsidRPr="00C345E7" w:rsidRDefault="00C345E7" w:rsidP="00C345E7">
            <w:pPr>
              <w:tabs>
                <w:tab w:val="decimal" w:pos="383"/>
              </w:tabs>
              <w:rPr>
                <w:rFonts w:ascii="Arial" w:hAnsi="Arial" w:cs="Arial"/>
              </w:rPr>
            </w:pPr>
            <w:r w:rsidRPr="00C345E7">
              <w:rPr>
                <w:rFonts w:ascii="Arial" w:hAnsi="Arial" w:cs="Arial"/>
              </w:rPr>
              <w:t>0.078</w:t>
            </w:r>
          </w:p>
        </w:tc>
        <w:tc>
          <w:tcPr>
            <w:tcW w:w="900" w:type="dxa"/>
            <w:vAlign w:val="center"/>
          </w:tcPr>
          <w:p w14:paraId="39280680" w14:textId="77777777" w:rsidR="00C345E7" w:rsidRPr="00C345E7" w:rsidRDefault="00C345E7" w:rsidP="00C345E7">
            <w:pPr>
              <w:tabs>
                <w:tab w:val="decimal" w:pos="401"/>
              </w:tabs>
              <w:rPr>
                <w:rFonts w:ascii="Arial" w:hAnsi="Arial" w:cs="Arial"/>
              </w:rPr>
            </w:pPr>
            <w:r w:rsidRPr="00C345E7">
              <w:rPr>
                <w:rFonts w:ascii="Arial" w:hAnsi="Arial" w:cs="Arial"/>
              </w:rPr>
              <w:t>52.97</w:t>
            </w:r>
          </w:p>
        </w:tc>
        <w:tc>
          <w:tcPr>
            <w:tcW w:w="990" w:type="dxa"/>
            <w:vAlign w:val="center"/>
          </w:tcPr>
          <w:p w14:paraId="4F8E275A"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1B889325" w14:textId="77777777" w:rsidR="00C345E7" w:rsidRPr="00C345E7" w:rsidRDefault="00C345E7" w:rsidP="00C345E7">
            <w:pPr>
              <w:tabs>
                <w:tab w:val="decimal" w:pos="437"/>
              </w:tabs>
              <w:rPr>
                <w:rFonts w:ascii="Arial" w:hAnsi="Arial" w:cs="Arial"/>
              </w:rPr>
            </w:pPr>
            <w:r w:rsidRPr="00C345E7">
              <w:rPr>
                <w:rFonts w:ascii="Arial" w:hAnsi="Arial" w:cs="Arial"/>
              </w:rPr>
              <w:t>6.41</w:t>
            </w:r>
          </w:p>
        </w:tc>
      </w:tr>
      <w:tr w:rsidR="00C345E7" w:rsidRPr="00C345E7" w14:paraId="5016A04B" w14:textId="77777777" w:rsidTr="004A3BC8">
        <w:trPr>
          <w:trHeight w:val="432"/>
        </w:trPr>
        <w:tc>
          <w:tcPr>
            <w:tcW w:w="2808" w:type="dxa"/>
            <w:vAlign w:val="center"/>
          </w:tcPr>
          <w:p w14:paraId="487E9ABF" w14:textId="77777777" w:rsidR="00C345E7" w:rsidRPr="00C345E7" w:rsidRDefault="00C345E7" w:rsidP="00C345E7">
            <w:pPr>
              <w:ind w:left="337"/>
              <w:rPr>
                <w:rFonts w:ascii="Arial" w:hAnsi="Arial" w:cs="Arial"/>
              </w:rPr>
            </w:pPr>
          </w:p>
        </w:tc>
        <w:tc>
          <w:tcPr>
            <w:tcW w:w="1980" w:type="dxa"/>
            <w:vAlign w:val="center"/>
          </w:tcPr>
          <w:p w14:paraId="3C036AED"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6A29E242" w14:textId="77777777" w:rsidR="00C345E7" w:rsidRPr="00C345E7" w:rsidRDefault="00C345E7" w:rsidP="00C345E7">
            <w:pPr>
              <w:tabs>
                <w:tab w:val="decimal" w:pos="365"/>
              </w:tabs>
              <w:rPr>
                <w:rFonts w:ascii="Arial" w:hAnsi="Arial" w:cs="Arial"/>
              </w:rPr>
            </w:pPr>
            <w:r w:rsidRPr="00C345E7">
              <w:rPr>
                <w:rFonts w:ascii="Arial" w:hAnsi="Arial" w:cs="Arial"/>
              </w:rPr>
              <w:t>0.017</w:t>
            </w:r>
          </w:p>
        </w:tc>
        <w:tc>
          <w:tcPr>
            <w:tcW w:w="900" w:type="dxa"/>
            <w:vAlign w:val="center"/>
          </w:tcPr>
          <w:p w14:paraId="63D9E7D9" w14:textId="77777777" w:rsidR="00C345E7" w:rsidRPr="00C345E7" w:rsidRDefault="00C345E7" w:rsidP="00C345E7">
            <w:pPr>
              <w:tabs>
                <w:tab w:val="decimal" w:pos="383"/>
              </w:tabs>
              <w:rPr>
                <w:rFonts w:ascii="Arial" w:hAnsi="Arial" w:cs="Arial"/>
              </w:rPr>
            </w:pPr>
            <w:r w:rsidRPr="00C345E7">
              <w:rPr>
                <w:rFonts w:ascii="Arial" w:hAnsi="Arial" w:cs="Arial"/>
              </w:rPr>
              <w:t>0.104</w:t>
            </w:r>
          </w:p>
        </w:tc>
        <w:tc>
          <w:tcPr>
            <w:tcW w:w="900" w:type="dxa"/>
            <w:vAlign w:val="center"/>
          </w:tcPr>
          <w:p w14:paraId="39A062EC" w14:textId="77777777" w:rsidR="00C345E7" w:rsidRPr="00C345E7" w:rsidRDefault="00C345E7" w:rsidP="00C345E7">
            <w:pPr>
              <w:tabs>
                <w:tab w:val="decimal" w:pos="401"/>
              </w:tabs>
              <w:rPr>
                <w:rFonts w:ascii="Arial" w:hAnsi="Arial" w:cs="Arial"/>
              </w:rPr>
            </w:pPr>
            <w:r w:rsidRPr="00C345E7">
              <w:rPr>
                <w:rFonts w:ascii="Arial" w:hAnsi="Arial" w:cs="Arial"/>
              </w:rPr>
              <w:t>0.16</w:t>
            </w:r>
          </w:p>
        </w:tc>
        <w:tc>
          <w:tcPr>
            <w:tcW w:w="990" w:type="dxa"/>
            <w:vAlign w:val="center"/>
          </w:tcPr>
          <w:p w14:paraId="58FFD192" w14:textId="77777777" w:rsidR="00C345E7" w:rsidRPr="00C345E7" w:rsidRDefault="00C345E7" w:rsidP="00C345E7">
            <w:pPr>
              <w:jc w:val="center"/>
              <w:rPr>
                <w:rFonts w:ascii="Arial" w:hAnsi="Arial" w:cs="Arial"/>
              </w:rPr>
            </w:pPr>
            <w:r w:rsidRPr="00C345E7">
              <w:rPr>
                <w:rFonts w:ascii="Arial" w:hAnsi="Arial" w:cs="Arial"/>
              </w:rPr>
              <w:t>0.87</w:t>
            </w:r>
          </w:p>
        </w:tc>
        <w:tc>
          <w:tcPr>
            <w:tcW w:w="787" w:type="dxa"/>
            <w:vAlign w:val="center"/>
          </w:tcPr>
          <w:p w14:paraId="6917C612" w14:textId="77777777" w:rsidR="00C345E7" w:rsidRPr="00C345E7" w:rsidRDefault="00C345E7" w:rsidP="00C345E7">
            <w:pPr>
              <w:tabs>
                <w:tab w:val="decimal" w:pos="437"/>
              </w:tabs>
              <w:rPr>
                <w:rFonts w:ascii="Arial" w:hAnsi="Arial" w:cs="Arial"/>
              </w:rPr>
            </w:pPr>
            <w:r w:rsidRPr="00C345E7">
              <w:rPr>
                <w:rFonts w:ascii="Arial" w:hAnsi="Arial" w:cs="Arial"/>
              </w:rPr>
              <w:t>0.02</w:t>
            </w:r>
          </w:p>
        </w:tc>
      </w:tr>
      <w:tr w:rsidR="00C345E7" w:rsidRPr="00C345E7" w14:paraId="430B57BD" w14:textId="77777777" w:rsidTr="004A3BC8">
        <w:trPr>
          <w:trHeight w:val="432"/>
        </w:trPr>
        <w:tc>
          <w:tcPr>
            <w:tcW w:w="2808" w:type="dxa"/>
            <w:vAlign w:val="center"/>
          </w:tcPr>
          <w:p w14:paraId="0F102B79" w14:textId="77777777" w:rsidR="00C345E7" w:rsidRPr="00C345E7" w:rsidRDefault="00C345E7" w:rsidP="00C345E7">
            <w:pPr>
              <w:ind w:left="337"/>
              <w:rPr>
                <w:rFonts w:ascii="Arial" w:hAnsi="Arial" w:cs="Arial"/>
              </w:rPr>
            </w:pPr>
          </w:p>
        </w:tc>
        <w:tc>
          <w:tcPr>
            <w:tcW w:w="1980" w:type="dxa"/>
            <w:vAlign w:val="center"/>
          </w:tcPr>
          <w:p w14:paraId="7A608CB5"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6502EE18" w14:textId="77777777" w:rsidR="00C345E7" w:rsidRPr="00C345E7" w:rsidRDefault="00C345E7" w:rsidP="00C345E7">
            <w:pPr>
              <w:tabs>
                <w:tab w:val="decimal" w:pos="365"/>
              </w:tabs>
              <w:rPr>
                <w:rFonts w:ascii="Arial" w:hAnsi="Arial" w:cs="Arial"/>
              </w:rPr>
            </w:pPr>
            <w:r w:rsidRPr="00C345E7">
              <w:rPr>
                <w:rFonts w:ascii="Arial" w:hAnsi="Arial" w:cs="Arial"/>
              </w:rPr>
              <w:t>-0.002</w:t>
            </w:r>
          </w:p>
        </w:tc>
        <w:tc>
          <w:tcPr>
            <w:tcW w:w="900" w:type="dxa"/>
            <w:vAlign w:val="center"/>
          </w:tcPr>
          <w:p w14:paraId="3C74EFC0" w14:textId="77777777" w:rsidR="00C345E7" w:rsidRPr="00C345E7" w:rsidRDefault="00C345E7" w:rsidP="00C345E7">
            <w:pPr>
              <w:tabs>
                <w:tab w:val="decimal" w:pos="383"/>
              </w:tabs>
              <w:rPr>
                <w:rFonts w:ascii="Arial" w:hAnsi="Arial" w:cs="Arial"/>
              </w:rPr>
            </w:pPr>
            <w:r w:rsidRPr="00C345E7">
              <w:rPr>
                <w:rFonts w:ascii="Arial" w:hAnsi="Arial" w:cs="Arial"/>
              </w:rPr>
              <w:t>0.002</w:t>
            </w:r>
          </w:p>
        </w:tc>
        <w:tc>
          <w:tcPr>
            <w:tcW w:w="900" w:type="dxa"/>
            <w:vAlign w:val="center"/>
          </w:tcPr>
          <w:p w14:paraId="6D1E7B34" w14:textId="77777777" w:rsidR="00C345E7" w:rsidRPr="00C345E7" w:rsidRDefault="00C345E7" w:rsidP="00C345E7">
            <w:pPr>
              <w:tabs>
                <w:tab w:val="decimal" w:pos="401"/>
              </w:tabs>
              <w:rPr>
                <w:rFonts w:ascii="Arial" w:hAnsi="Arial" w:cs="Arial"/>
              </w:rPr>
            </w:pPr>
            <w:r w:rsidRPr="00C345E7">
              <w:rPr>
                <w:rFonts w:ascii="Arial" w:hAnsi="Arial" w:cs="Arial"/>
              </w:rPr>
              <w:t>-0.82</w:t>
            </w:r>
          </w:p>
        </w:tc>
        <w:tc>
          <w:tcPr>
            <w:tcW w:w="990" w:type="dxa"/>
            <w:vAlign w:val="center"/>
          </w:tcPr>
          <w:p w14:paraId="45696DA8" w14:textId="77777777" w:rsidR="00C345E7" w:rsidRPr="00C345E7" w:rsidRDefault="00C345E7" w:rsidP="00C345E7">
            <w:pPr>
              <w:jc w:val="center"/>
              <w:rPr>
                <w:rFonts w:ascii="Arial" w:hAnsi="Arial" w:cs="Arial"/>
              </w:rPr>
            </w:pPr>
            <w:r w:rsidRPr="00C345E7">
              <w:rPr>
                <w:rFonts w:ascii="Arial" w:hAnsi="Arial" w:cs="Arial"/>
              </w:rPr>
              <w:t>0.42</w:t>
            </w:r>
          </w:p>
        </w:tc>
        <w:tc>
          <w:tcPr>
            <w:tcW w:w="787" w:type="dxa"/>
            <w:vAlign w:val="center"/>
          </w:tcPr>
          <w:p w14:paraId="78A091EE" w14:textId="77777777" w:rsidR="00C345E7" w:rsidRPr="00C345E7" w:rsidRDefault="00C345E7" w:rsidP="00C345E7">
            <w:pPr>
              <w:tabs>
                <w:tab w:val="decimal" w:pos="437"/>
              </w:tabs>
              <w:rPr>
                <w:rFonts w:ascii="Arial" w:hAnsi="Arial" w:cs="Arial"/>
              </w:rPr>
            </w:pPr>
            <w:r w:rsidRPr="00C345E7">
              <w:rPr>
                <w:rFonts w:ascii="Arial" w:hAnsi="Arial" w:cs="Arial"/>
              </w:rPr>
              <w:t>0.10</w:t>
            </w:r>
          </w:p>
        </w:tc>
      </w:tr>
      <w:tr w:rsidR="00C345E7" w:rsidRPr="00C345E7" w14:paraId="4B372B4F" w14:textId="77777777" w:rsidTr="004A3BC8">
        <w:trPr>
          <w:trHeight w:val="432"/>
        </w:trPr>
        <w:tc>
          <w:tcPr>
            <w:tcW w:w="2808" w:type="dxa"/>
            <w:vAlign w:val="center"/>
          </w:tcPr>
          <w:p w14:paraId="2531C64D" w14:textId="77777777" w:rsidR="00C345E7" w:rsidRPr="00C345E7" w:rsidRDefault="00C345E7" w:rsidP="00C345E7">
            <w:pPr>
              <w:ind w:left="337"/>
              <w:rPr>
                <w:rFonts w:ascii="Arial" w:hAnsi="Arial" w:cs="Arial"/>
              </w:rPr>
            </w:pPr>
          </w:p>
        </w:tc>
        <w:tc>
          <w:tcPr>
            <w:tcW w:w="1980" w:type="dxa"/>
            <w:vAlign w:val="center"/>
          </w:tcPr>
          <w:p w14:paraId="01914D3F"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vAlign w:val="center"/>
          </w:tcPr>
          <w:p w14:paraId="3E4D1220" w14:textId="77777777" w:rsidR="00C345E7" w:rsidRPr="00C345E7" w:rsidRDefault="00C345E7" w:rsidP="00C345E7">
            <w:pPr>
              <w:tabs>
                <w:tab w:val="decimal" w:pos="365"/>
              </w:tabs>
              <w:rPr>
                <w:rFonts w:ascii="Arial" w:hAnsi="Arial" w:cs="Arial"/>
              </w:rPr>
            </w:pPr>
            <w:r w:rsidRPr="00C345E7">
              <w:rPr>
                <w:rFonts w:ascii="Arial" w:hAnsi="Arial" w:cs="Arial"/>
              </w:rPr>
              <w:t>0.003</w:t>
            </w:r>
          </w:p>
        </w:tc>
        <w:tc>
          <w:tcPr>
            <w:tcW w:w="900" w:type="dxa"/>
            <w:vAlign w:val="center"/>
          </w:tcPr>
          <w:p w14:paraId="2DBD1DDC" w14:textId="77777777" w:rsidR="00C345E7" w:rsidRPr="00C345E7" w:rsidRDefault="00C345E7" w:rsidP="00C345E7">
            <w:pPr>
              <w:tabs>
                <w:tab w:val="decimal" w:pos="383"/>
              </w:tabs>
              <w:rPr>
                <w:rFonts w:ascii="Arial" w:hAnsi="Arial" w:cs="Arial"/>
              </w:rPr>
            </w:pPr>
            <w:r w:rsidRPr="00C345E7">
              <w:rPr>
                <w:rFonts w:ascii="Arial" w:hAnsi="Arial" w:cs="Arial"/>
              </w:rPr>
              <w:t>0.003</w:t>
            </w:r>
          </w:p>
        </w:tc>
        <w:tc>
          <w:tcPr>
            <w:tcW w:w="900" w:type="dxa"/>
            <w:vAlign w:val="center"/>
          </w:tcPr>
          <w:p w14:paraId="4B2F43C2" w14:textId="77777777" w:rsidR="00C345E7" w:rsidRPr="00C345E7" w:rsidRDefault="00C345E7" w:rsidP="00C345E7">
            <w:pPr>
              <w:tabs>
                <w:tab w:val="decimal" w:pos="401"/>
              </w:tabs>
              <w:rPr>
                <w:rFonts w:ascii="Arial" w:hAnsi="Arial" w:cs="Arial"/>
              </w:rPr>
            </w:pPr>
            <w:r w:rsidRPr="00C345E7">
              <w:rPr>
                <w:rFonts w:ascii="Arial" w:hAnsi="Arial" w:cs="Arial"/>
              </w:rPr>
              <w:t>0.95</w:t>
            </w:r>
          </w:p>
        </w:tc>
        <w:tc>
          <w:tcPr>
            <w:tcW w:w="990" w:type="dxa"/>
            <w:vAlign w:val="center"/>
          </w:tcPr>
          <w:p w14:paraId="6F474436" w14:textId="77777777" w:rsidR="00C345E7" w:rsidRPr="00C345E7" w:rsidRDefault="00C345E7" w:rsidP="00C345E7">
            <w:pPr>
              <w:jc w:val="center"/>
              <w:rPr>
                <w:rFonts w:ascii="Arial" w:hAnsi="Arial" w:cs="Arial"/>
              </w:rPr>
            </w:pPr>
            <w:r w:rsidRPr="00C345E7">
              <w:rPr>
                <w:rFonts w:ascii="Arial" w:hAnsi="Arial" w:cs="Arial"/>
              </w:rPr>
              <w:t>0.34</w:t>
            </w:r>
          </w:p>
        </w:tc>
        <w:tc>
          <w:tcPr>
            <w:tcW w:w="787" w:type="dxa"/>
            <w:vAlign w:val="center"/>
          </w:tcPr>
          <w:p w14:paraId="1C10CA8C" w14:textId="77777777" w:rsidR="00C345E7" w:rsidRPr="00C345E7" w:rsidRDefault="00C345E7" w:rsidP="00C345E7">
            <w:pPr>
              <w:tabs>
                <w:tab w:val="decimal" w:pos="437"/>
              </w:tabs>
              <w:rPr>
                <w:rFonts w:ascii="Arial" w:hAnsi="Arial" w:cs="Arial"/>
              </w:rPr>
            </w:pPr>
            <w:r w:rsidRPr="00C345E7">
              <w:rPr>
                <w:rFonts w:ascii="Arial" w:hAnsi="Arial" w:cs="Arial"/>
              </w:rPr>
              <w:t>0.11</w:t>
            </w:r>
          </w:p>
        </w:tc>
      </w:tr>
      <w:tr w:rsidR="00C345E7" w:rsidRPr="00C345E7" w14:paraId="0F4A11EF" w14:textId="77777777" w:rsidTr="004A3BC8">
        <w:trPr>
          <w:trHeight w:val="432"/>
        </w:trPr>
        <w:tc>
          <w:tcPr>
            <w:tcW w:w="2808" w:type="dxa"/>
            <w:vAlign w:val="center"/>
          </w:tcPr>
          <w:p w14:paraId="1E85565C" w14:textId="77777777" w:rsidR="00C345E7" w:rsidRPr="00C345E7" w:rsidRDefault="00C345E7" w:rsidP="00C345E7">
            <w:pPr>
              <w:rPr>
                <w:rFonts w:ascii="Arial" w:hAnsi="Arial" w:cs="Arial"/>
              </w:rPr>
            </w:pPr>
            <w:r w:rsidRPr="00C345E7">
              <w:rPr>
                <w:rFonts w:ascii="Arial" w:hAnsi="Arial" w:cs="Arial"/>
              </w:rPr>
              <w:lastRenderedPageBreak/>
              <w:t>Youth Report</w:t>
            </w:r>
          </w:p>
        </w:tc>
        <w:tc>
          <w:tcPr>
            <w:tcW w:w="1980" w:type="dxa"/>
            <w:vAlign w:val="center"/>
          </w:tcPr>
          <w:p w14:paraId="7C4EC708" w14:textId="77777777" w:rsidR="00C345E7" w:rsidRPr="00C345E7" w:rsidRDefault="00C345E7" w:rsidP="00C345E7">
            <w:pPr>
              <w:rPr>
                <w:rFonts w:ascii="Arial" w:hAnsi="Arial" w:cs="Arial"/>
              </w:rPr>
            </w:pPr>
          </w:p>
        </w:tc>
        <w:tc>
          <w:tcPr>
            <w:tcW w:w="1080" w:type="dxa"/>
            <w:vAlign w:val="center"/>
          </w:tcPr>
          <w:p w14:paraId="75368646" w14:textId="77777777" w:rsidR="00C345E7" w:rsidRPr="00C345E7" w:rsidRDefault="00C345E7" w:rsidP="00C345E7">
            <w:pPr>
              <w:tabs>
                <w:tab w:val="decimal" w:pos="365"/>
              </w:tabs>
              <w:rPr>
                <w:rFonts w:ascii="Arial" w:hAnsi="Arial" w:cs="Arial"/>
              </w:rPr>
            </w:pPr>
          </w:p>
        </w:tc>
        <w:tc>
          <w:tcPr>
            <w:tcW w:w="900" w:type="dxa"/>
            <w:vAlign w:val="center"/>
          </w:tcPr>
          <w:p w14:paraId="47CA1BBF" w14:textId="77777777" w:rsidR="00C345E7" w:rsidRPr="00C345E7" w:rsidRDefault="00C345E7" w:rsidP="00C345E7">
            <w:pPr>
              <w:tabs>
                <w:tab w:val="decimal" w:pos="383"/>
              </w:tabs>
              <w:rPr>
                <w:rFonts w:ascii="Arial" w:hAnsi="Arial" w:cs="Arial"/>
              </w:rPr>
            </w:pPr>
          </w:p>
        </w:tc>
        <w:tc>
          <w:tcPr>
            <w:tcW w:w="900" w:type="dxa"/>
            <w:vAlign w:val="center"/>
          </w:tcPr>
          <w:p w14:paraId="2F975304" w14:textId="77777777" w:rsidR="00C345E7" w:rsidRPr="00C345E7" w:rsidRDefault="00C345E7" w:rsidP="00C345E7">
            <w:pPr>
              <w:tabs>
                <w:tab w:val="decimal" w:pos="401"/>
              </w:tabs>
              <w:rPr>
                <w:rFonts w:ascii="Arial" w:hAnsi="Arial" w:cs="Arial"/>
              </w:rPr>
            </w:pPr>
          </w:p>
        </w:tc>
        <w:tc>
          <w:tcPr>
            <w:tcW w:w="990" w:type="dxa"/>
            <w:vAlign w:val="center"/>
          </w:tcPr>
          <w:p w14:paraId="5B58981E" w14:textId="77777777" w:rsidR="00C345E7" w:rsidRPr="00C345E7" w:rsidRDefault="00C345E7" w:rsidP="00C345E7">
            <w:pPr>
              <w:jc w:val="center"/>
              <w:rPr>
                <w:rFonts w:ascii="Arial" w:hAnsi="Arial" w:cs="Arial"/>
              </w:rPr>
            </w:pPr>
          </w:p>
        </w:tc>
        <w:tc>
          <w:tcPr>
            <w:tcW w:w="787" w:type="dxa"/>
            <w:vAlign w:val="center"/>
          </w:tcPr>
          <w:p w14:paraId="70D0A4AA" w14:textId="77777777" w:rsidR="00C345E7" w:rsidRPr="00C345E7" w:rsidRDefault="00C345E7" w:rsidP="00C345E7">
            <w:pPr>
              <w:tabs>
                <w:tab w:val="decimal" w:pos="437"/>
              </w:tabs>
              <w:rPr>
                <w:rFonts w:ascii="Arial" w:hAnsi="Arial" w:cs="Arial"/>
              </w:rPr>
            </w:pPr>
          </w:p>
        </w:tc>
      </w:tr>
      <w:tr w:rsidR="00C345E7" w:rsidRPr="00C345E7" w14:paraId="3726AF6C" w14:textId="77777777" w:rsidTr="004A3BC8">
        <w:trPr>
          <w:trHeight w:val="432"/>
        </w:trPr>
        <w:tc>
          <w:tcPr>
            <w:tcW w:w="2808" w:type="dxa"/>
            <w:vAlign w:val="center"/>
          </w:tcPr>
          <w:p w14:paraId="279EC130" w14:textId="77777777" w:rsidR="00C345E7" w:rsidRPr="00C345E7" w:rsidRDefault="00C345E7" w:rsidP="00C345E7">
            <w:pPr>
              <w:ind w:left="427"/>
              <w:rPr>
                <w:rFonts w:ascii="Arial" w:hAnsi="Arial" w:cs="Arial"/>
              </w:rPr>
            </w:pPr>
            <w:r w:rsidRPr="00C345E7">
              <w:rPr>
                <w:rFonts w:ascii="Arial" w:hAnsi="Arial" w:cs="Arial"/>
              </w:rPr>
              <w:t>Deviant Peers</w:t>
            </w:r>
          </w:p>
        </w:tc>
        <w:tc>
          <w:tcPr>
            <w:tcW w:w="1980" w:type="dxa"/>
            <w:vAlign w:val="center"/>
          </w:tcPr>
          <w:p w14:paraId="10660D3B"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36164C27" w14:textId="77777777" w:rsidR="00C345E7" w:rsidRPr="00C345E7" w:rsidRDefault="00C345E7" w:rsidP="00C345E7">
            <w:pPr>
              <w:tabs>
                <w:tab w:val="decimal" w:pos="365"/>
              </w:tabs>
              <w:rPr>
                <w:rFonts w:ascii="Arial" w:hAnsi="Arial" w:cs="Arial"/>
              </w:rPr>
            </w:pPr>
            <w:r w:rsidRPr="00C345E7">
              <w:rPr>
                <w:rFonts w:ascii="Arial" w:hAnsi="Arial" w:cs="Arial"/>
              </w:rPr>
              <w:t>1.787</w:t>
            </w:r>
          </w:p>
        </w:tc>
        <w:tc>
          <w:tcPr>
            <w:tcW w:w="900" w:type="dxa"/>
            <w:vAlign w:val="center"/>
          </w:tcPr>
          <w:p w14:paraId="10744518" w14:textId="77777777" w:rsidR="00C345E7" w:rsidRPr="00C345E7" w:rsidRDefault="00C345E7" w:rsidP="00C345E7">
            <w:pPr>
              <w:tabs>
                <w:tab w:val="decimal" w:pos="383"/>
              </w:tabs>
              <w:rPr>
                <w:rFonts w:ascii="Arial" w:hAnsi="Arial" w:cs="Arial"/>
              </w:rPr>
            </w:pPr>
            <w:r w:rsidRPr="00C345E7">
              <w:rPr>
                <w:rFonts w:ascii="Arial" w:hAnsi="Arial" w:cs="Arial"/>
              </w:rPr>
              <w:t>0.107</w:t>
            </w:r>
          </w:p>
        </w:tc>
        <w:tc>
          <w:tcPr>
            <w:tcW w:w="900" w:type="dxa"/>
            <w:vAlign w:val="center"/>
          </w:tcPr>
          <w:p w14:paraId="578B63C9" w14:textId="77777777" w:rsidR="00C345E7" w:rsidRPr="00C345E7" w:rsidRDefault="00C345E7" w:rsidP="00C345E7">
            <w:pPr>
              <w:tabs>
                <w:tab w:val="decimal" w:pos="401"/>
              </w:tabs>
              <w:rPr>
                <w:rFonts w:ascii="Arial" w:hAnsi="Arial" w:cs="Arial"/>
              </w:rPr>
            </w:pPr>
            <w:r w:rsidRPr="00C345E7">
              <w:rPr>
                <w:rFonts w:ascii="Arial" w:hAnsi="Arial" w:cs="Arial"/>
              </w:rPr>
              <w:t>16.79</w:t>
            </w:r>
          </w:p>
        </w:tc>
        <w:tc>
          <w:tcPr>
            <w:tcW w:w="990" w:type="dxa"/>
            <w:vAlign w:val="center"/>
          </w:tcPr>
          <w:p w14:paraId="19800D75"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60910982" w14:textId="77777777" w:rsidR="00C345E7" w:rsidRPr="00C345E7" w:rsidRDefault="00C345E7" w:rsidP="00C345E7">
            <w:pPr>
              <w:tabs>
                <w:tab w:val="decimal" w:pos="437"/>
              </w:tabs>
              <w:rPr>
                <w:rFonts w:ascii="Arial" w:hAnsi="Arial" w:cs="Arial"/>
              </w:rPr>
            </w:pPr>
            <w:r w:rsidRPr="00C345E7">
              <w:rPr>
                <w:rFonts w:ascii="Arial" w:hAnsi="Arial" w:cs="Arial"/>
              </w:rPr>
              <w:t>2.03</w:t>
            </w:r>
          </w:p>
        </w:tc>
      </w:tr>
      <w:tr w:rsidR="00C345E7" w:rsidRPr="00C345E7" w14:paraId="5BEB3F63" w14:textId="77777777" w:rsidTr="004A3BC8">
        <w:trPr>
          <w:trHeight w:val="432"/>
        </w:trPr>
        <w:tc>
          <w:tcPr>
            <w:tcW w:w="2808" w:type="dxa"/>
            <w:vAlign w:val="center"/>
          </w:tcPr>
          <w:p w14:paraId="62248AFD" w14:textId="77777777" w:rsidR="00C345E7" w:rsidRPr="00C345E7" w:rsidRDefault="00C345E7" w:rsidP="00C345E7">
            <w:pPr>
              <w:ind w:left="427"/>
              <w:rPr>
                <w:rFonts w:ascii="Arial" w:hAnsi="Arial" w:cs="Arial"/>
              </w:rPr>
            </w:pPr>
          </w:p>
        </w:tc>
        <w:tc>
          <w:tcPr>
            <w:tcW w:w="1980" w:type="dxa"/>
            <w:vAlign w:val="center"/>
          </w:tcPr>
          <w:p w14:paraId="2EF4F410"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0643CFB9" w14:textId="77777777" w:rsidR="00C345E7" w:rsidRPr="00C345E7" w:rsidRDefault="00C345E7" w:rsidP="00C345E7">
            <w:pPr>
              <w:tabs>
                <w:tab w:val="decimal" w:pos="365"/>
              </w:tabs>
              <w:rPr>
                <w:rFonts w:ascii="Arial" w:hAnsi="Arial" w:cs="Arial"/>
              </w:rPr>
            </w:pPr>
            <w:r w:rsidRPr="00C345E7">
              <w:rPr>
                <w:rFonts w:ascii="Arial" w:hAnsi="Arial" w:cs="Arial"/>
              </w:rPr>
              <w:t>0.251</w:t>
            </w:r>
          </w:p>
        </w:tc>
        <w:tc>
          <w:tcPr>
            <w:tcW w:w="900" w:type="dxa"/>
            <w:vAlign w:val="center"/>
          </w:tcPr>
          <w:p w14:paraId="7284B1BD" w14:textId="77777777" w:rsidR="00C345E7" w:rsidRPr="00C345E7" w:rsidRDefault="00C345E7" w:rsidP="00C345E7">
            <w:pPr>
              <w:tabs>
                <w:tab w:val="decimal" w:pos="383"/>
              </w:tabs>
              <w:rPr>
                <w:rFonts w:ascii="Arial" w:hAnsi="Arial" w:cs="Arial"/>
              </w:rPr>
            </w:pPr>
            <w:r w:rsidRPr="00C345E7">
              <w:rPr>
                <w:rFonts w:ascii="Arial" w:hAnsi="Arial" w:cs="Arial"/>
              </w:rPr>
              <w:t>0.142</w:t>
            </w:r>
          </w:p>
        </w:tc>
        <w:tc>
          <w:tcPr>
            <w:tcW w:w="900" w:type="dxa"/>
            <w:vAlign w:val="center"/>
          </w:tcPr>
          <w:p w14:paraId="67A38F14" w14:textId="77777777" w:rsidR="00C345E7" w:rsidRPr="00C345E7" w:rsidRDefault="00C345E7" w:rsidP="00C345E7">
            <w:pPr>
              <w:tabs>
                <w:tab w:val="decimal" w:pos="401"/>
              </w:tabs>
              <w:rPr>
                <w:rFonts w:ascii="Arial" w:hAnsi="Arial" w:cs="Arial"/>
              </w:rPr>
            </w:pPr>
            <w:r w:rsidRPr="00C345E7">
              <w:rPr>
                <w:rFonts w:ascii="Arial" w:hAnsi="Arial" w:cs="Arial"/>
              </w:rPr>
              <w:t>1.78</w:t>
            </w:r>
          </w:p>
        </w:tc>
        <w:tc>
          <w:tcPr>
            <w:tcW w:w="990" w:type="dxa"/>
            <w:vAlign w:val="center"/>
          </w:tcPr>
          <w:p w14:paraId="08B4D001" w14:textId="77777777" w:rsidR="00C345E7" w:rsidRPr="00C345E7" w:rsidRDefault="00C345E7" w:rsidP="00C345E7">
            <w:pPr>
              <w:jc w:val="center"/>
              <w:rPr>
                <w:rFonts w:ascii="Arial" w:hAnsi="Arial" w:cs="Arial"/>
              </w:rPr>
            </w:pPr>
            <w:r w:rsidRPr="00C345E7">
              <w:rPr>
                <w:rFonts w:ascii="Arial" w:hAnsi="Arial" w:cs="Arial"/>
              </w:rPr>
              <w:t>0.08</w:t>
            </w:r>
          </w:p>
        </w:tc>
        <w:tc>
          <w:tcPr>
            <w:tcW w:w="787" w:type="dxa"/>
            <w:vAlign w:val="center"/>
          </w:tcPr>
          <w:p w14:paraId="1B9C72C2" w14:textId="77777777" w:rsidR="00C345E7" w:rsidRPr="00C345E7" w:rsidRDefault="00C345E7" w:rsidP="00C345E7">
            <w:pPr>
              <w:tabs>
                <w:tab w:val="decimal" w:pos="437"/>
              </w:tabs>
              <w:rPr>
                <w:rFonts w:ascii="Arial" w:hAnsi="Arial" w:cs="Arial"/>
              </w:rPr>
            </w:pPr>
            <w:r w:rsidRPr="00C345E7">
              <w:rPr>
                <w:rFonts w:ascii="Arial" w:hAnsi="Arial" w:cs="Arial"/>
              </w:rPr>
              <w:t>0.22</w:t>
            </w:r>
          </w:p>
        </w:tc>
      </w:tr>
      <w:tr w:rsidR="00C345E7" w:rsidRPr="00C345E7" w14:paraId="40988B99" w14:textId="77777777" w:rsidTr="004A3BC8">
        <w:trPr>
          <w:trHeight w:val="432"/>
        </w:trPr>
        <w:tc>
          <w:tcPr>
            <w:tcW w:w="2808" w:type="dxa"/>
            <w:vAlign w:val="center"/>
          </w:tcPr>
          <w:p w14:paraId="6AEB9AAB" w14:textId="77777777" w:rsidR="00C345E7" w:rsidRPr="00C345E7" w:rsidRDefault="00C345E7" w:rsidP="00C345E7">
            <w:pPr>
              <w:ind w:left="427"/>
              <w:rPr>
                <w:rFonts w:ascii="Arial" w:hAnsi="Arial" w:cs="Arial"/>
              </w:rPr>
            </w:pPr>
          </w:p>
        </w:tc>
        <w:tc>
          <w:tcPr>
            <w:tcW w:w="1980" w:type="dxa"/>
            <w:vAlign w:val="center"/>
          </w:tcPr>
          <w:p w14:paraId="6B998CED"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7CC05535" w14:textId="77777777" w:rsidR="00C345E7" w:rsidRPr="00C345E7" w:rsidRDefault="00C345E7" w:rsidP="00C345E7">
            <w:pPr>
              <w:tabs>
                <w:tab w:val="decimal" w:pos="365"/>
              </w:tabs>
              <w:rPr>
                <w:rFonts w:ascii="Arial" w:hAnsi="Arial" w:cs="Arial"/>
              </w:rPr>
            </w:pPr>
            <w:r w:rsidRPr="00C345E7">
              <w:rPr>
                <w:rFonts w:ascii="Arial" w:hAnsi="Arial" w:cs="Arial"/>
              </w:rPr>
              <w:t>-0.012</w:t>
            </w:r>
          </w:p>
        </w:tc>
        <w:tc>
          <w:tcPr>
            <w:tcW w:w="900" w:type="dxa"/>
            <w:vAlign w:val="center"/>
          </w:tcPr>
          <w:p w14:paraId="7991CEDB" w14:textId="77777777" w:rsidR="00C345E7" w:rsidRPr="00C345E7" w:rsidRDefault="00C345E7" w:rsidP="00C345E7">
            <w:pPr>
              <w:tabs>
                <w:tab w:val="decimal" w:pos="383"/>
              </w:tabs>
              <w:rPr>
                <w:rFonts w:ascii="Arial" w:hAnsi="Arial" w:cs="Arial"/>
              </w:rPr>
            </w:pPr>
            <w:r w:rsidRPr="00C345E7">
              <w:rPr>
                <w:rFonts w:ascii="Arial" w:hAnsi="Arial" w:cs="Arial"/>
              </w:rPr>
              <w:t>0.003</w:t>
            </w:r>
          </w:p>
        </w:tc>
        <w:tc>
          <w:tcPr>
            <w:tcW w:w="900" w:type="dxa"/>
            <w:vAlign w:val="center"/>
          </w:tcPr>
          <w:p w14:paraId="69B9AA75" w14:textId="77777777" w:rsidR="00C345E7" w:rsidRPr="00C345E7" w:rsidRDefault="00C345E7" w:rsidP="00C345E7">
            <w:pPr>
              <w:tabs>
                <w:tab w:val="decimal" w:pos="401"/>
              </w:tabs>
              <w:rPr>
                <w:rFonts w:ascii="Arial" w:hAnsi="Arial" w:cs="Arial"/>
              </w:rPr>
            </w:pPr>
            <w:r w:rsidRPr="00C345E7">
              <w:rPr>
                <w:rFonts w:ascii="Arial" w:hAnsi="Arial" w:cs="Arial"/>
              </w:rPr>
              <w:t>-3.93</w:t>
            </w:r>
          </w:p>
        </w:tc>
        <w:tc>
          <w:tcPr>
            <w:tcW w:w="990" w:type="dxa"/>
            <w:vAlign w:val="center"/>
          </w:tcPr>
          <w:p w14:paraId="12CD30EF"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64DAFFE9" w14:textId="77777777" w:rsidR="00C345E7" w:rsidRPr="00C345E7" w:rsidRDefault="00C345E7" w:rsidP="00C345E7">
            <w:pPr>
              <w:tabs>
                <w:tab w:val="decimal" w:pos="437"/>
              </w:tabs>
              <w:rPr>
                <w:rFonts w:ascii="Arial" w:hAnsi="Arial" w:cs="Arial"/>
              </w:rPr>
            </w:pPr>
            <w:r w:rsidRPr="00C345E7">
              <w:rPr>
                <w:rFonts w:ascii="Arial" w:hAnsi="Arial" w:cs="Arial"/>
              </w:rPr>
              <w:t>0.48</w:t>
            </w:r>
          </w:p>
        </w:tc>
      </w:tr>
      <w:tr w:rsidR="00C345E7" w:rsidRPr="00C345E7" w14:paraId="73CBDE0D" w14:textId="77777777" w:rsidTr="004A3BC8">
        <w:trPr>
          <w:trHeight w:val="432"/>
        </w:trPr>
        <w:tc>
          <w:tcPr>
            <w:tcW w:w="2808" w:type="dxa"/>
            <w:vAlign w:val="center"/>
          </w:tcPr>
          <w:p w14:paraId="37305362" w14:textId="77777777" w:rsidR="00C345E7" w:rsidRPr="00C345E7" w:rsidRDefault="00C345E7" w:rsidP="00C345E7">
            <w:pPr>
              <w:ind w:left="427"/>
              <w:rPr>
                <w:rFonts w:ascii="Arial" w:hAnsi="Arial" w:cs="Arial"/>
              </w:rPr>
            </w:pPr>
          </w:p>
        </w:tc>
        <w:tc>
          <w:tcPr>
            <w:tcW w:w="1980" w:type="dxa"/>
            <w:vAlign w:val="center"/>
          </w:tcPr>
          <w:p w14:paraId="53FBB888"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vAlign w:val="center"/>
          </w:tcPr>
          <w:p w14:paraId="7AE322C1" w14:textId="77777777" w:rsidR="00C345E7" w:rsidRPr="00C345E7" w:rsidRDefault="00C345E7" w:rsidP="00C345E7">
            <w:pPr>
              <w:tabs>
                <w:tab w:val="decimal" w:pos="365"/>
              </w:tabs>
              <w:rPr>
                <w:rFonts w:ascii="Arial" w:hAnsi="Arial" w:cs="Arial"/>
              </w:rPr>
            </w:pPr>
            <w:r w:rsidRPr="00C345E7">
              <w:rPr>
                <w:rFonts w:ascii="Arial" w:hAnsi="Arial" w:cs="Arial"/>
              </w:rPr>
              <w:t>-0.001</w:t>
            </w:r>
          </w:p>
        </w:tc>
        <w:tc>
          <w:tcPr>
            <w:tcW w:w="900" w:type="dxa"/>
            <w:vAlign w:val="center"/>
          </w:tcPr>
          <w:p w14:paraId="76B92EC9" w14:textId="77777777" w:rsidR="00C345E7" w:rsidRPr="00C345E7" w:rsidRDefault="00C345E7" w:rsidP="00C345E7">
            <w:pPr>
              <w:tabs>
                <w:tab w:val="decimal" w:pos="383"/>
              </w:tabs>
              <w:rPr>
                <w:rFonts w:ascii="Arial" w:hAnsi="Arial" w:cs="Arial"/>
              </w:rPr>
            </w:pPr>
            <w:r w:rsidRPr="00C345E7">
              <w:rPr>
                <w:rFonts w:ascii="Arial" w:hAnsi="Arial" w:cs="Arial"/>
              </w:rPr>
              <w:t>0.004</w:t>
            </w:r>
          </w:p>
        </w:tc>
        <w:tc>
          <w:tcPr>
            <w:tcW w:w="900" w:type="dxa"/>
            <w:vAlign w:val="center"/>
          </w:tcPr>
          <w:p w14:paraId="3944CBC8" w14:textId="77777777" w:rsidR="00C345E7" w:rsidRPr="00C345E7" w:rsidRDefault="00C345E7" w:rsidP="00C345E7">
            <w:pPr>
              <w:tabs>
                <w:tab w:val="decimal" w:pos="401"/>
              </w:tabs>
              <w:rPr>
                <w:rFonts w:ascii="Arial" w:hAnsi="Arial" w:cs="Arial"/>
              </w:rPr>
            </w:pPr>
            <w:r w:rsidRPr="00C345E7">
              <w:rPr>
                <w:rFonts w:ascii="Arial" w:hAnsi="Arial" w:cs="Arial"/>
              </w:rPr>
              <w:t>-0.21</w:t>
            </w:r>
          </w:p>
        </w:tc>
        <w:tc>
          <w:tcPr>
            <w:tcW w:w="990" w:type="dxa"/>
            <w:vAlign w:val="center"/>
          </w:tcPr>
          <w:p w14:paraId="1F4A8DC0" w14:textId="77777777" w:rsidR="00C345E7" w:rsidRPr="00C345E7" w:rsidRDefault="00C345E7" w:rsidP="00C345E7">
            <w:pPr>
              <w:jc w:val="center"/>
              <w:rPr>
                <w:rFonts w:ascii="Arial" w:hAnsi="Arial" w:cs="Arial"/>
              </w:rPr>
            </w:pPr>
            <w:r w:rsidRPr="00C345E7">
              <w:rPr>
                <w:rFonts w:ascii="Arial" w:hAnsi="Arial" w:cs="Arial"/>
              </w:rPr>
              <w:t>0.83</w:t>
            </w:r>
          </w:p>
        </w:tc>
        <w:tc>
          <w:tcPr>
            <w:tcW w:w="787" w:type="dxa"/>
            <w:vAlign w:val="center"/>
          </w:tcPr>
          <w:p w14:paraId="0A2CCD47" w14:textId="77777777" w:rsidR="00C345E7" w:rsidRPr="00C345E7" w:rsidRDefault="00C345E7" w:rsidP="00C345E7">
            <w:pPr>
              <w:tabs>
                <w:tab w:val="decimal" w:pos="437"/>
              </w:tabs>
              <w:rPr>
                <w:rFonts w:ascii="Arial" w:hAnsi="Arial" w:cs="Arial"/>
              </w:rPr>
            </w:pPr>
            <w:r w:rsidRPr="00C345E7">
              <w:rPr>
                <w:rFonts w:ascii="Arial" w:hAnsi="Arial" w:cs="Arial"/>
              </w:rPr>
              <w:t>0.03</w:t>
            </w:r>
          </w:p>
        </w:tc>
      </w:tr>
      <w:tr w:rsidR="00C345E7" w:rsidRPr="00C345E7" w14:paraId="2B8B4FBA" w14:textId="77777777" w:rsidTr="004A3BC8">
        <w:trPr>
          <w:trHeight w:val="432"/>
        </w:trPr>
        <w:tc>
          <w:tcPr>
            <w:tcW w:w="2808" w:type="dxa"/>
            <w:vAlign w:val="center"/>
          </w:tcPr>
          <w:p w14:paraId="6F12A0F1" w14:textId="77777777" w:rsidR="00C345E7" w:rsidRPr="00C345E7" w:rsidRDefault="00C345E7" w:rsidP="00C345E7">
            <w:pPr>
              <w:ind w:left="427"/>
              <w:rPr>
                <w:rFonts w:ascii="Arial" w:hAnsi="Arial" w:cs="Arial"/>
              </w:rPr>
            </w:pPr>
            <w:r w:rsidRPr="00C345E7">
              <w:rPr>
                <w:rFonts w:ascii="Arial" w:hAnsi="Arial" w:cs="Arial"/>
              </w:rPr>
              <w:t>Antisocial Behavior</w:t>
            </w:r>
          </w:p>
        </w:tc>
        <w:tc>
          <w:tcPr>
            <w:tcW w:w="1980" w:type="dxa"/>
            <w:vAlign w:val="center"/>
          </w:tcPr>
          <w:p w14:paraId="38B52015" w14:textId="77777777" w:rsidR="00C345E7" w:rsidRPr="00C345E7" w:rsidRDefault="00C345E7" w:rsidP="00C345E7">
            <w:pPr>
              <w:rPr>
                <w:rFonts w:ascii="Arial" w:hAnsi="Arial" w:cs="Arial"/>
              </w:rPr>
            </w:pPr>
            <w:r w:rsidRPr="00C345E7">
              <w:rPr>
                <w:rFonts w:ascii="Arial" w:hAnsi="Arial" w:cs="Arial"/>
              </w:rPr>
              <w:t>Intercept</w:t>
            </w:r>
          </w:p>
        </w:tc>
        <w:tc>
          <w:tcPr>
            <w:tcW w:w="1080" w:type="dxa"/>
            <w:vAlign w:val="center"/>
          </w:tcPr>
          <w:p w14:paraId="179C9A13" w14:textId="77777777" w:rsidR="00C345E7" w:rsidRPr="00C345E7" w:rsidRDefault="00C345E7" w:rsidP="00C345E7">
            <w:pPr>
              <w:tabs>
                <w:tab w:val="decimal" w:pos="365"/>
              </w:tabs>
              <w:rPr>
                <w:rFonts w:ascii="Arial" w:hAnsi="Arial" w:cs="Arial"/>
              </w:rPr>
            </w:pPr>
            <w:r w:rsidRPr="00C345E7">
              <w:rPr>
                <w:rFonts w:ascii="Arial" w:hAnsi="Arial" w:cs="Arial"/>
              </w:rPr>
              <w:t>0.798</w:t>
            </w:r>
          </w:p>
        </w:tc>
        <w:tc>
          <w:tcPr>
            <w:tcW w:w="900" w:type="dxa"/>
            <w:vAlign w:val="center"/>
          </w:tcPr>
          <w:p w14:paraId="6DCF9993" w14:textId="77777777" w:rsidR="00C345E7" w:rsidRPr="00C345E7" w:rsidRDefault="00C345E7" w:rsidP="00C345E7">
            <w:pPr>
              <w:tabs>
                <w:tab w:val="decimal" w:pos="383"/>
              </w:tabs>
              <w:rPr>
                <w:rFonts w:ascii="Arial" w:hAnsi="Arial" w:cs="Arial"/>
              </w:rPr>
            </w:pPr>
            <w:r w:rsidRPr="00C345E7">
              <w:rPr>
                <w:rFonts w:ascii="Arial" w:hAnsi="Arial" w:cs="Arial"/>
              </w:rPr>
              <w:t>0.079</w:t>
            </w:r>
          </w:p>
        </w:tc>
        <w:tc>
          <w:tcPr>
            <w:tcW w:w="900" w:type="dxa"/>
            <w:vAlign w:val="center"/>
          </w:tcPr>
          <w:p w14:paraId="504391F7" w14:textId="77777777" w:rsidR="00C345E7" w:rsidRPr="00C345E7" w:rsidRDefault="00C345E7" w:rsidP="00C345E7">
            <w:pPr>
              <w:tabs>
                <w:tab w:val="decimal" w:pos="401"/>
              </w:tabs>
              <w:rPr>
                <w:rFonts w:ascii="Arial" w:hAnsi="Arial" w:cs="Arial"/>
              </w:rPr>
            </w:pPr>
            <w:r w:rsidRPr="00C345E7">
              <w:rPr>
                <w:rFonts w:ascii="Arial" w:hAnsi="Arial" w:cs="Arial"/>
              </w:rPr>
              <w:t>10.10</w:t>
            </w:r>
          </w:p>
        </w:tc>
        <w:tc>
          <w:tcPr>
            <w:tcW w:w="990" w:type="dxa"/>
            <w:vAlign w:val="center"/>
          </w:tcPr>
          <w:p w14:paraId="4B438A6B" w14:textId="77777777" w:rsidR="00C345E7" w:rsidRPr="00C345E7" w:rsidRDefault="00C345E7" w:rsidP="00C345E7">
            <w:pPr>
              <w:jc w:val="center"/>
              <w:rPr>
                <w:rFonts w:ascii="Arial" w:hAnsi="Arial" w:cs="Arial"/>
              </w:rPr>
            </w:pPr>
            <w:r w:rsidRPr="00C345E7">
              <w:rPr>
                <w:rFonts w:ascii="Arial" w:hAnsi="Arial" w:cs="Arial"/>
              </w:rPr>
              <w:t>0.00</w:t>
            </w:r>
          </w:p>
        </w:tc>
        <w:tc>
          <w:tcPr>
            <w:tcW w:w="787" w:type="dxa"/>
            <w:vAlign w:val="center"/>
          </w:tcPr>
          <w:p w14:paraId="792214F7" w14:textId="77777777" w:rsidR="00C345E7" w:rsidRPr="00C345E7" w:rsidRDefault="00C345E7" w:rsidP="00C345E7">
            <w:pPr>
              <w:tabs>
                <w:tab w:val="decimal" w:pos="437"/>
              </w:tabs>
              <w:rPr>
                <w:rFonts w:ascii="Arial" w:hAnsi="Arial" w:cs="Arial"/>
              </w:rPr>
            </w:pPr>
            <w:r w:rsidRPr="00C345E7">
              <w:rPr>
                <w:rFonts w:ascii="Arial" w:hAnsi="Arial" w:cs="Arial"/>
              </w:rPr>
              <w:t>0.03</w:t>
            </w:r>
          </w:p>
        </w:tc>
      </w:tr>
      <w:tr w:rsidR="00C345E7" w:rsidRPr="00C345E7" w14:paraId="7FDC68DE" w14:textId="77777777" w:rsidTr="004A3BC8">
        <w:trPr>
          <w:trHeight w:val="432"/>
        </w:trPr>
        <w:tc>
          <w:tcPr>
            <w:tcW w:w="2808" w:type="dxa"/>
            <w:vAlign w:val="center"/>
          </w:tcPr>
          <w:p w14:paraId="1A7E6020" w14:textId="77777777" w:rsidR="00C345E7" w:rsidRPr="00C345E7" w:rsidRDefault="00C345E7" w:rsidP="00C345E7">
            <w:pPr>
              <w:ind w:left="427"/>
              <w:rPr>
                <w:rFonts w:ascii="Arial" w:hAnsi="Arial" w:cs="Arial"/>
              </w:rPr>
            </w:pPr>
          </w:p>
        </w:tc>
        <w:tc>
          <w:tcPr>
            <w:tcW w:w="1980" w:type="dxa"/>
            <w:vAlign w:val="center"/>
          </w:tcPr>
          <w:p w14:paraId="7D3A5F06" w14:textId="77777777" w:rsidR="00C345E7" w:rsidRPr="00C345E7" w:rsidRDefault="00C345E7" w:rsidP="00C345E7">
            <w:pPr>
              <w:rPr>
                <w:rFonts w:ascii="Arial" w:hAnsi="Arial" w:cs="Arial"/>
              </w:rPr>
            </w:pPr>
            <w:r w:rsidRPr="00C345E7">
              <w:rPr>
                <w:rFonts w:ascii="Arial" w:hAnsi="Arial" w:cs="Arial"/>
              </w:rPr>
              <w:t>Condition</w:t>
            </w:r>
          </w:p>
        </w:tc>
        <w:tc>
          <w:tcPr>
            <w:tcW w:w="1080" w:type="dxa"/>
            <w:vAlign w:val="center"/>
          </w:tcPr>
          <w:p w14:paraId="435C5A3F" w14:textId="77777777" w:rsidR="00C345E7" w:rsidRPr="00C345E7" w:rsidRDefault="00C345E7" w:rsidP="00C345E7">
            <w:pPr>
              <w:tabs>
                <w:tab w:val="decimal" w:pos="365"/>
              </w:tabs>
              <w:rPr>
                <w:rFonts w:ascii="Arial" w:hAnsi="Arial" w:cs="Arial"/>
              </w:rPr>
            </w:pPr>
            <w:r w:rsidRPr="00C345E7">
              <w:rPr>
                <w:rFonts w:ascii="Arial" w:hAnsi="Arial" w:cs="Arial"/>
              </w:rPr>
              <w:t>0.181</w:t>
            </w:r>
          </w:p>
        </w:tc>
        <w:tc>
          <w:tcPr>
            <w:tcW w:w="900" w:type="dxa"/>
            <w:vAlign w:val="center"/>
          </w:tcPr>
          <w:p w14:paraId="48FF0079" w14:textId="77777777" w:rsidR="00C345E7" w:rsidRPr="00C345E7" w:rsidRDefault="00C345E7" w:rsidP="00C345E7">
            <w:pPr>
              <w:tabs>
                <w:tab w:val="decimal" w:pos="383"/>
              </w:tabs>
              <w:rPr>
                <w:rFonts w:ascii="Arial" w:hAnsi="Arial" w:cs="Arial"/>
              </w:rPr>
            </w:pPr>
            <w:r w:rsidRPr="00C345E7">
              <w:rPr>
                <w:rFonts w:ascii="Arial" w:hAnsi="Arial" w:cs="Arial"/>
              </w:rPr>
              <w:t>0.105</w:t>
            </w:r>
          </w:p>
        </w:tc>
        <w:tc>
          <w:tcPr>
            <w:tcW w:w="900" w:type="dxa"/>
            <w:vAlign w:val="center"/>
          </w:tcPr>
          <w:p w14:paraId="79C1F6C6" w14:textId="77777777" w:rsidR="00C345E7" w:rsidRPr="00C345E7" w:rsidRDefault="00C345E7" w:rsidP="00C345E7">
            <w:pPr>
              <w:tabs>
                <w:tab w:val="decimal" w:pos="401"/>
              </w:tabs>
              <w:rPr>
                <w:rFonts w:ascii="Arial" w:hAnsi="Arial" w:cs="Arial"/>
              </w:rPr>
            </w:pPr>
            <w:r w:rsidRPr="00C345E7">
              <w:rPr>
                <w:rFonts w:ascii="Arial" w:hAnsi="Arial" w:cs="Arial"/>
              </w:rPr>
              <w:t>1.72</w:t>
            </w:r>
          </w:p>
        </w:tc>
        <w:tc>
          <w:tcPr>
            <w:tcW w:w="990" w:type="dxa"/>
            <w:vAlign w:val="center"/>
          </w:tcPr>
          <w:p w14:paraId="2124FB73" w14:textId="77777777" w:rsidR="00C345E7" w:rsidRPr="00C345E7" w:rsidRDefault="00C345E7" w:rsidP="00C345E7">
            <w:pPr>
              <w:jc w:val="center"/>
              <w:rPr>
                <w:rFonts w:ascii="Arial" w:hAnsi="Arial" w:cs="Arial"/>
              </w:rPr>
            </w:pPr>
            <w:r w:rsidRPr="00C345E7">
              <w:rPr>
                <w:rFonts w:ascii="Arial" w:hAnsi="Arial" w:cs="Arial"/>
              </w:rPr>
              <w:t>0.09</w:t>
            </w:r>
          </w:p>
        </w:tc>
        <w:tc>
          <w:tcPr>
            <w:tcW w:w="787" w:type="dxa"/>
            <w:vAlign w:val="center"/>
          </w:tcPr>
          <w:p w14:paraId="22CF2573" w14:textId="77777777" w:rsidR="00C345E7" w:rsidRPr="00C345E7" w:rsidRDefault="00C345E7" w:rsidP="00C345E7">
            <w:pPr>
              <w:tabs>
                <w:tab w:val="decimal" w:pos="437"/>
              </w:tabs>
              <w:rPr>
                <w:rFonts w:ascii="Arial" w:hAnsi="Arial" w:cs="Arial"/>
              </w:rPr>
            </w:pPr>
            <w:r w:rsidRPr="00C345E7">
              <w:rPr>
                <w:rFonts w:ascii="Arial" w:hAnsi="Arial" w:cs="Arial"/>
              </w:rPr>
              <w:t>0.21</w:t>
            </w:r>
          </w:p>
        </w:tc>
      </w:tr>
      <w:tr w:rsidR="00C345E7" w:rsidRPr="00C345E7" w14:paraId="0B432036" w14:textId="77777777" w:rsidTr="004A3BC8">
        <w:trPr>
          <w:trHeight w:val="432"/>
        </w:trPr>
        <w:tc>
          <w:tcPr>
            <w:tcW w:w="2808" w:type="dxa"/>
            <w:vAlign w:val="center"/>
          </w:tcPr>
          <w:p w14:paraId="45B0006A" w14:textId="77777777" w:rsidR="00C345E7" w:rsidRPr="00C345E7" w:rsidRDefault="00C345E7" w:rsidP="00C345E7">
            <w:pPr>
              <w:ind w:left="427"/>
              <w:rPr>
                <w:rFonts w:ascii="Arial" w:hAnsi="Arial" w:cs="Arial"/>
              </w:rPr>
            </w:pPr>
          </w:p>
        </w:tc>
        <w:tc>
          <w:tcPr>
            <w:tcW w:w="1980" w:type="dxa"/>
            <w:vAlign w:val="center"/>
          </w:tcPr>
          <w:p w14:paraId="0C0CAE6A" w14:textId="77777777" w:rsidR="00C345E7" w:rsidRPr="00C345E7" w:rsidRDefault="00C345E7" w:rsidP="00C345E7">
            <w:pPr>
              <w:rPr>
                <w:rFonts w:ascii="Arial" w:hAnsi="Arial" w:cs="Arial"/>
              </w:rPr>
            </w:pPr>
            <w:r w:rsidRPr="00C345E7">
              <w:rPr>
                <w:rFonts w:ascii="Arial" w:hAnsi="Arial" w:cs="Arial"/>
              </w:rPr>
              <w:t>Time</w:t>
            </w:r>
          </w:p>
        </w:tc>
        <w:tc>
          <w:tcPr>
            <w:tcW w:w="1080" w:type="dxa"/>
            <w:vAlign w:val="center"/>
          </w:tcPr>
          <w:p w14:paraId="5D8BCC0F" w14:textId="77777777" w:rsidR="00C345E7" w:rsidRPr="00C345E7" w:rsidRDefault="00C345E7" w:rsidP="00C345E7">
            <w:pPr>
              <w:tabs>
                <w:tab w:val="decimal" w:pos="365"/>
              </w:tabs>
              <w:rPr>
                <w:rFonts w:ascii="Arial" w:hAnsi="Arial" w:cs="Arial"/>
              </w:rPr>
            </w:pPr>
            <w:r w:rsidRPr="00C345E7">
              <w:rPr>
                <w:rFonts w:ascii="Arial" w:hAnsi="Arial" w:cs="Arial"/>
              </w:rPr>
              <w:t>-0.001</w:t>
            </w:r>
          </w:p>
        </w:tc>
        <w:tc>
          <w:tcPr>
            <w:tcW w:w="900" w:type="dxa"/>
            <w:vAlign w:val="center"/>
          </w:tcPr>
          <w:p w14:paraId="57203417" w14:textId="77777777" w:rsidR="00C345E7" w:rsidRPr="00C345E7" w:rsidRDefault="00C345E7" w:rsidP="00C345E7">
            <w:pPr>
              <w:tabs>
                <w:tab w:val="decimal" w:pos="383"/>
              </w:tabs>
              <w:rPr>
                <w:rFonts w:ascii="Arial" w:hAnsi="Arial" w:cs="Arial"/>
              </w:rPr>
            </w:pPr>
            <w:r w:rsidRPr="00C345E7">
              <w:rPr>
                <w:rFonts w:ascii="Arial" w:hAnsi="Arial" w:cs="Arial"/>
              </w:rPr>
              <w:t>0.002</w:t>
            </w:r>
          </w:p>
        </w:tc>
        <w:tc>
          <w:tcPr>
            <w:tcW w:w="900" w:type="dxa"/>
            <w:vAlign w:val="center"/>
          </w:tcPr>
          <w:p w14:paraId="097B2BA1" w14:textId="77777777" w:rsidR="00C345E7" w:rsidRPr="00C345E7" w:rsidRDefault="00C345E7" w:rsidP="00C345E7">
            <w:pPr>
              <w:tabs>
                <w:tab w:val="decimal" w:pos="401"/>
              </w:tabs>
              <w:rPr>
                <w:rFonts w:ascii="Arial" w:hAnsi="Arial" w:cs="Arial"/>
              </w:rPr>
            </w:pPr>
            <w:r w:rsidRPr="00C345E7">
              <w:rPr>
                <w:rFonts w:ascii="Arial" w:hAnsi="Arial" w:cs="Arial"/>
              </w:rPr>
              <w:t>-0.30</w:t>
            </w:r>
          </w:p>
        </w:tc>
        <w:tc>
          <w:tcPr>
            <w:tcW w:w="990" w:type="dxa"/>
            <w:vAlign w:val="center"/>
          </w:tcPr>
          <w:p w14:paraId="554567B9" w14:textId="77777777" w:rsidR="00C345E7" w:rsidRPr="00C345E7" w:rsidRDefault="00C345E7" w:rsidP="00C345E7">
            <w:pPr>
              <w:jc w:val="center"/>
              <w:rPr>
                <w:rFonts w:ascii="Arial" w:hAnsi="Arial" w:cs="Arial"/>
              </w:rPr>
            </w:pPr>
            <w:r w:rsidRPr="00C345E7">
              <w:rPr>
                <w:rFonts w:ascii="Arial" w:hAnsi="Arial" w:cs="Arial"/>
              </w:rPr>
              <w:t>0.76</w:t>
            </w:r>
          </w:p>
        </w:tc>
        <w:tc>
          <w:tcPr>
            <w:tcW w:w="787" w:type="dxa"/>
            <w:vAlign w:val="center"/>
          </w:tcPr>
          <w:p w14:paraId="62A912CD" w14:textId="77777777" w:rsidR="00C345E7" w:rsidRPr="00C345E7" w:rsidRDefault="00C345E7" w:rsidP="00C345E7">
            <w:pPr>
              <w:tabs>
                <w:tab w:val="decimal" w:pos="437"/>
              </w:tabs>
              <w:rPr>
                <w:rFonts w:ascii="Arial" w:hAnsi="Arial" w:cs="Arial"/>
              </w:rPr>
            </w:pPr>
            <w:r w:rsidRPr="00C345E7">
              <w:rPr>
                <w:rFonts w:ascii="Arial" w:hAnsi="Arial" w:cs="Arial"/>
              </w:rPr>
              <w:t>0.04</w:t>
            </w:r>
          </w:p>
        </w:tc>
      </w:tr>
      <w:tr w:rsidR="00C345E7" w:rsidRPr="00C345E7" w14:paraId="1DD1C03A" w14:textId="77777777" w:rsidTr="004A3BC8">
        <w:trPr>
          <w:trHeight w:val="432"/>
        </w:trPr>
        <w:tc>
          <w:tcPr>
            <w:tcW w:w="2808" w:type="dxa"/>
            <w:tcBorders>
              <w:bottom w:val="single" w:sz="4" w:space="0" w:color="auto"/>
            </w:tcBorders>
            <w:vAlign w:val="center"/>
          </w:tcPr>
          <w:p w14:paraId="29377403" w14:textId="77777777" w:rsidR="00C345E7" w:rsidRPr="00C345E7" w:rsidRDefault="00C345E7" w:rsidP="00C345E7">
            <w:pPr>
              <w:ind w:left="427"/>
              <w:rPr>
                <w:rFonts w:ascii="Arial" w:hAnsi="Arial" w:cs="Arial"/>
              </w:rPr>
            </w:pPr>
          </w:p>
        </w:tc>
        <w:tc>
          <w:tcPr>
            <w:tcW w:w="1980" w:type="dxa"/>
            <w:tcBorders>
              <w:bottom w:val="single" w:sz="4" w:space="0" w:color="auto"/>
            </w:tcBorders>
            <w:vAlign w:val="center"/>
          </w:tcPr>
          <w:p w14:paraId="4F6A5A00" w14:textId="77777777" w:rsidR="00C345E7" w:rsidRPr="00C345E7" w:rsidRDefault="00C345E7" w:rsidP="00C345E7">
            <w:pPr>
              <w:rPr>
                <w:rFonts w:ascii="Arial" w:hAnsi="Arial" w:cs="Arial"/>
              </w:rPr>
            </w:pPr>
            <w:r w:rsidRPr="00C345E7">
              <w:rPr>
                <w:rFonts w:ascii="Arial" w:hAnsi="Arial" w:cs="Arial"/>
              </w:rPr>
              <w:t>Condition x Time</w:t>
            </w:r>
          </w:p>
        </w:tc>
        <w:tc>
          <w:tcPr>
            <w:tcW w:w="1080" w:type="dxa"/>
            <w:tcBorders>
              <w:bottom w:val="single" w:sz="4" w:space="0" w:color="auto"/>
            </w:tcBorders>
            <w:vAlign w:val="center"/>
          </w:tcPr>
          <w:p w14:paraId="3E0B93B5" w14:textId="77777777" w:rsidR="00C345E7" w:rsidRPr="00C345E7" w:rsidRDefault="00C345E7" w:rsidP="00C345E7">
            <w:pPr>
              <w:tabs>
                <w:tab w:val="decimal" w:pos="365"/>
              </w:tabs>
              <w:rPr>
                <w:rFonts w:ascii="Arial" w:hAnsi="Arial" w:cs="Arial"/>
              </w:rPr>
            </w:pPr>
            <w:r w:rsidRPr="00C345E7">
              <w:rPr>
                <w:rFonts w:ascii="Arial" w:hAnsi="Arial" w:cs="Arial"/>
              </w:rPr>
              <w:t>&lt;-0.001</w:t>
            </w:r>
          </w:p>
        </w:tc>
        <w:tc>
          <w:tcPr>
            <w:tcW w:w="900" w:type="dxa"/>
            <w:tcBorders>
              <w:bottom w:val="single" w:sz="4" w:space="0" w:color="auto"/>
            </w:tcBorders>
            <w:vAlign w:val="center"/>
          </w:tcPr>
          <w:p w14:paraId="5D2E5B32" w14:textId="77777777" w:rsidR="00C345E7" w:rsidRPr="00C345E7" w:rsidRDefault="00C345E7" w:rsidP="00C345E7">
            <w:pPr>
              <w:tabs>
                <w:tab w:val="decimal" w:pos="383"/>
              </w:tabs>
              <w:rPr>
                <w:rFonts w:ascii="Arial" w:hAnsi="Arial" w:cs="Arial"/>
              </w:rPr>
            </w:pPr>
            <w:r w:rsidRPr="00C345E7">
              <w:rPr>
                <w:rFonts w:ascii="Arial" w:hAnsi="Arial" w:cs="Arial"/>
              </w:rPr>
              <w:t>0.003</w:t>
            </w:r>
          </w:p>
        </w:tc>
        <w:tc>
          <w:tcPr>
            <w:tcW w:w="900" w:type="dxa"/>
            <w:tcBorders>
              <w:bottom w:val="single" w:sz="4" w:space="0" w:color="auto"/>
            </w:tcBorders>
            <w:vAlign w:val="center"/>
          </w:tcPr>
          <w:p w14:paraId="566D8233" w14:textId="77777777" w:rsidR="00C345E7" w:rsidRPr="00C345E7" w:rsidRDefault="00C345E7" w:rsidP="00C345E7">
            <w:pPr>
              <w:tabs>
                <w:tab w:val="decimal" w:pos="401"/>
              </w:tabs>
              <w:rPr>
                <w:rFonts w:ascii="Arial" w:hAnsi="Arial" w:cs="Arial"/>
              </w:rPr>
            </w:pPr>
            <w:r w:rsidRPr="00C345E7">
              <w:rPr>
                <w:rFonts w:ascii="Arial" w:hAnsi="Arial" w:cs="Arial"/>
              </w:rPr>
              <w:t>-0.02</w:t>
            </w:r>
          </w:p>
        </w:tc>
        <w:tc>
          <w:tcPr>
            <w:tcW w:w="990" w:type="dxa"/>
            <w:tcBorders>
              <w:bottom w:val="single" w:sz="4" w:space="0" w:color="auto"/>
            </w:tcBorders>
            <w:vAlign w:val="center"/>
          </w:tcPr>
          <w:p w14:paraId="4228D417" w14:textId="77777777" w:rsidR="00C345E7" w:rsidRPr="00C345E7" w:rsidRDefault="00C345E7" w:rsidP="00C345E7">
            <w:pPr>
              <w:jc w:val="center"/>
              <w:rPr>
                <w:rFonts w:ascii="Arial" w:hAnsi="Arial" w:cs="Arial"/>
              </w:rPr>
            </w:pPr>
            <w:r w:rsidRPr="00C345E7">
              <w:rPr>
                <w:rFonts w:ascii="Arial" w:hAnsi="Arial" w:cs="Arial"/>
              </w:rPr>
              <w:t>0.98</w:t>
            </w:r>
          </w:p>
        </w:tc>
        <w:tc>
          <w:tcPr>
            <w:tcW w:w="787" w:type="dxa"/>
            <w:tcBorders>
              <w:bottom w:val="single" w:sz="4" w:space="0" w:color="auto"/>
            </w:tcBorders>
            <w:vAlign w:val="center"/>
          </w:tcPr>
          <w:p w14:paraId="335D4FF9" w14:textId="77777777" w:rsidR="00C345E7" w:rsidRPr="00C345E7" w:rsidRDefault="00C345E7" w:rsidP="00C345E7">
            <w:pPr>
              <w:tabs>
                <w:tab w:val="decimal" w:pos="437"/>
              </w:tabs>
              <w:rPr>
                <w:rFonts w:ascii="Arial" w:hAnsi="Arial" w:cs="Arial"/>
              </w:rPr>
            </w:pPr>
            <w:r w:rsidRPr="00C345E7">
              <w:rPr>
                <w:rFonts w:ascii="Arial" w:hAnsi="Arial" w:cs="Arial"/>
              </w:rPr>
              <w:t>&lt;0.01</w:t>
            </w:r>
          </w:p>
        </w:tc>
      </w:tr>
      <w:tr w:rsidR="00C345E7" w:rsidRPr="00C345E7" w14:paraId="24F7EBF8" w14:textId="77777777" w:rsidTr="004A3BC8">
        <w:tc>
          <w:tcPr>
            <w:tcW w:w="9445" w:type="dxa"/>
            <w:gridSpan w:val="7"/>
            <w:tcBorders>
              <w:top w:val="single" w:sz="4" w:space="0" w:color="auto"/>
            </w:tcBorders>
            <w:vAlign w:val="center"/>
          </w:tcPr>
          <w:p w14:paraId="12C83076" w14:textId="77777777" w:rsidR="00C345E7" w:rsidRPr="00C345E7" w:rsidRDefault="00C345E7" w:rsidP="00C345E7">
            <w:pPr>
              <w:rPr>
                <w:rFonts w:ascii="Arial" w:hAnsi="Arial" w:cs="Arial"/>
                <w:sz w:val="20"/>
                <w:szCs w:val="20"/>
              </w:rPr>
            </w:pPr>
            <w:r w:rsidRPr="00C345E7">
              <w:rPr>
                <w:rFonts w:ascii="Arial" w:hAnsi="Arial" w:cs="Arial"/>
                <w:i/>
                <w:sz w:val="20"/>
                <w:szCs w:val="20"/>
              </w:rPr>
              <w:t>Note.</w:t>
            </w:r>
            <w:r w:rsidRPr="00C345E7">
              <w:rPr>
                <w:rFonts w:ascii="Arial" w:hAnsi="Arial" w:cs="Arial"/>
                <w:sz w:val="20"/>
                <w:szCs w:val="20"/>
              </w:rPr>
              <w:t xml:space="preserve"> Cohen’s </w:t>
            </w:r>
            <w:r w:rsidRPr="00C345E7">
              <w:rPr>
                <w:rFonts w:ascii="Arial" w:hAnsi="Arial" w:cs="Arial"/>
                <w:i/>
                <w:sz w:val="20"/>
                <w:szCs w:val="20"/>
              </w:rPr>
              <w:t>d</w:t>
            </w:r>
            <w:r w:rsidRPr="00C345E7">
              <w:rPr>
                <w:rFonts w:ascii="Arial" w:hAnsi="Arial" w:cs="Arial"/>
                <w:sz w:val="20"/>
                <w:szCs w:val="20"/>
              </w:rPr>
              <w:t xml:space="preserve"> is provided as a measure of effect size with the convention 0.2 small, 0.5 medium, and 0.8 large. CBCL = Child Behavior Checklist; BERS = Behavioral and Emotional Rating Scale-2; TRF = Teacher Report Form, SE = standard error. </w:t>
            </w:r>
            <w:proofErr w:type="spellStart"/>
            <w:proofErr w:type="gramStart"/>
            <w:r w:rsidRPr="00C345E7">
              <w:rPr>
                <w:rFonts w:ascii="Arial" w:hAnsi="Arial" w:cs="Arial"/>
                <w:sz w:val="20"/>
                <w:szCs w:val="20"/>
                <w:vertAlign w:val="superscript"/>
              </w:rPr>
              <w:t>a</w:t>
            </w:r>
            <w:r w:rsidRPr="00C345E7">
              <w:rPr>
                <w:rFonts w:ascii="Arial" w:hAnsi="Arial" w:cs="Arial"/>
                <w:sz w:val="20"/>
                <w:szCs w:val="20"/>
              </w:rPr>
              <w:t>Parameter</w:t>
            </w:r>
            <w:proofErr w:type="spellEnd"/>
            <w:proofErr w:type="gramEnd"/>
            <w:r w:rsidRPr="00C345E7">
              <w:rPr>
                <w:rFonts w:ascii="Arial" w:hAnsi="Arial" w:cs="Arial"/>
                <w:sz w:val="20"/>
                <w:szCs w:val="20"/>
              </w:rPr>
              <w:t xml:space="preserve"> estimate based on the log-transformed values.</w:t>
            </w:r>
          </w:p>
        </w:tc>
      </w:tr>
    </w:tbl>
    <w:p w14:paraId="56245F69" w14:textId="77777777" w:rsidR="00C345E7" w:rsidRPr="00C345E7" w:rsidRDefault="00C345E7" w:rsidP="00C345E7">
      <w:pPr>
        <w:spacing w:after="0" w:line="240" w:lineRule="auto"/>
      </w:pPr>
    </w:p>
    <w:p w14:paraId="609C09CE" w14:textId="2ED7095B" w:rsidR="00F0325D" w:rsidRDefault="00F0325D" w:rsidP="00F0325D">
      <w:pPr>
        <w:tabs>
          <w:tab w:val="left" w:pos="-720"/>
        </w:tabs>
        <w:suppressAutoHyphens/>
        <w:spacing w:after="0" w:line="480" w:lineRule="auto"/>
        <w:ind w:left="720" w:hanging="720"/>
        <w:rPr>
          <w:rFonts w:eastAsia="Times New Roman" w:cs="Times New Roman"/>
          <w:sz w:val="24"/>
          <w:szCs w:val="24"/>
        </w:rPr>
      </w:pPr>
      <w:bookmarkStart w:id="0" w:name="_GoBack"/>
      <w:bookmarkEnd w:id="0"/>
    </w:p>
    <w:sectPr w:rsidR="00F0325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B2C9CA" w14:textId="77777777" w:rsidR="00F42742" w:rsidRDefault="00F42742" w:rsidP="0070099A">
      <w:pPr>
        <w:spacing w:after="0" w:line="240" w:lineRule="auto"/>
      </w:pPr>
      <w:r>
        <w:separator/>
      </w:r>
    </w:p>
  </w:endnote>
  <w:endnote w:type="continuationSeparator" w:id="0">
    <w:p w14:paraId="48BD0BCC" w14:textId="77777777" w:rsidR="00F42742" w:rsidRDefault="00F42742" w:rsidP="007009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BF299F" w14:textId="77777777" w:rsidR="00F42742" w:rsidRDefault="00F42742" w:rsidP="0070099A">
      <w:pPr>
        <w:spacing w:after="0" w:line="240" w:lineRule="auto"/>
      </w:pPr>
      <w:r>
        <w:separator/>
      </w:r>
    </w:p>
  </w:footnote>
  <w:footnote w:type="continuationSeparator" w:id="0">
    <w:p w14:paraId="63CC0346" w14:textId="77777777" w:rsidR="00F42742" w:rsidRDefault="00F42742" w:rsidP="007009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4"/>
        <w:szCs w:val="24"/>
      </w:rPr>
      <w:id w:val="794108781"/>
      <w:docPartObj>
        <w:docPartGallery w:val="Page Numbers (Top of Page)"/>
        <w:docPartUnique/>
      </w:docPartObj>
    </w:sdtPr>
    <w:sdtEndPr>
      <w:rPr>
        <w:noProof/>
      </w:rPr>
    </w:sdtEndPr>
    <w:sdtContent>
      <w:p w14:paraId="3A153DA9" w14:textId="0D373840" w:rsidR="009068AF" w:rsidRPr="00264E40" w:rsidRDefault="009068AF" w:rsidP="003A6F43">
        <w:pPr>
          <w:pStyle w:val="Header"/>
          <w:rPr>
            <w:sz w:val="24"/>
            <w:szCs w:val="24"/>
          </w:rPr>
        </w:pPr>
        <w:r w:rsidRPr="003A6F43">
          <w:rPr>
            <w:caps/>
            <w:sz w:val="24"/>
            <w:szCs w:val="24"/>
          </w:rPr>
          <w:t>RCT of Professional Mentoring Program</w:t>
        </w:r>
        <w:r>
          <w:rPr>
            <w:sz w:val="24"/>
            <w:szCs w:val="24"/>
          </w:rPr>
          <w:t xml:space="preserve">  </w:t>
        </w:r>
        <w:r w:rsidRPr="00264E40">
          <w:rPr>
            <w:sz w:val="24"/>
            <w:szCs w:val="24"/>
          </w:rPr>
          <w:t xml:space="preserve"> </w:t>
        </w:r>
        <w:r>
          <w:rPr>
            <w:sz w:val="24"/>
            <w:szCs w:val="24"/>
          </w:rPr>
          <w:t xml:space="preserve">                                                        </w:t>
        </w:r>
        <w:r w:rsidRPr="00264E40">
          <w:rPr>
            <w:sz w:val="24"/>
            <w:szCs w:val="24"/>
          </w:rPr>
          <w:fldChar w:fldCharType="begin"/>
        </w:r>
        <w:r w:rsidRPr="00264E40">
          <w:rPr>
            <w:sz w:val="24"/>
            <w:szCs w:val="24"/>
          </w:rPr>
          <w:instrText xml:space="preserve"> PAGE   \* MERGEFORMAT </w:instrText>
        </w:r>
        <w:r w:rsidRPr="00264E40">
          <w:rPr>
            <w:sz w:val="24"/>
            <w:szCs w:val="24"/>
          </w:rPr>
          <w:fldChar w:fldCharType="separate"/>
        </w:r>
        <w:r w:rsidR="00C345E7">
          <w:rPr>
            <w:noProof/>
            <w:sz w:val="24"/>
            <w:szCs w:val="24"/>
          </w:rPr>
          <w:t>33</w:t>
        </w:r>
        <w:r w:rsidRPr="00264E40">
          <w:rPr>
            <w:noProof/>
            <w:sz w:val="24"/>
            <w:szCs w:val="24"/>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5899CE" w14:textId="7D3B109B" w:rsidR="009068AF" w:rsidRDefault="009068AF">
    <w:pPr>
      <w:pStyle w:val="Header"/>
    </w:pPr>
    <w:r>
      <w:rPr>
        <w:sz w:val="24"/>
        <w:szCs w:val="24"/>
      </w:rPr>
      <w:t xml:space="preserve">Running head: </w:t>
    </w:r>
    <w:r w:rsidRPr="003A6F43">
      <w:rPr>
        <w:caps/>
        <w:sz w:val="24"/>
        <w:szCs w:val="24"/>
      </w:rPr>
      <w:t>RCT of Professional Mentoring Program</w:t>
    </w:r>
    <w:r>
      <w:rPr>
        <w:caps/>
        <w:sz w:val="24"/>
        <w:szCs w:val="24"/>
      </w:rPr>
      <w:t xml:space="preserve">                                    </w:t>
    </w:r>
    <w:r w:rsidRPr="00BE0BAC">
      <w:rPr>
        <w:caps/>
        <w:sz w:val="24"/>
        <w:szCs w:val="24"/>
      </w:rPr>
      <w:fldChar w:fldCharType="begin"/>
    </w:r>
    <w:r w:rsidRPr="00BE0BAC">
      <w:rPr>
        <w:caps/>
        <w:sz w:val="24"/>
        <w:szCs w:val="24"/>
      </w:rPr>
      <w:instrText xml:space="preserve"> PAGE   \* MERGEFORMAT </w:instrText>
    </w:r>
    <w:r w:rsidRPr="00BE0BAC">
      <w:rPr>
        <w:caps/>
        <w:sz w:val="24"/>
        <w:szCs w:val="24"/>
      </w:rPr>
      <w:fldChar w:fldCharType="separate"/>
    </w:r>
    <w:r w:rsidR="00C345E7">
      <w:rPr>
        <w:caps/>
        <w:noProof/>
        <w:sz w:val="24"/>
        <w:szCs w:val="24"/>
      </w:rPr>
      <w:t>1</w:t>
    </w:r>
    <w:r w:rsidRPr="00BE0BAC">
      <w:rPr>
        <w:caps/>
        <w:noProof/>
        <w:sz w:val="24"/>
        <w:szCs w:val="24"/>
      </w:rPr>
      <w:fldChar w:fldCharType="end"/>
    </w:r>
  </w:p>
  <w:p w14:paraId="580C71C5" w14:textId="77777777" w:rsidR="00000000" w:rsidRDefault="00C345E7"/>
  <w:p w14:paraId="057D5F7F" w14:textId="77777777" w:rsidR="00000000" w:rsidRDefault="00C345E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6D2293" w14:textId="77777777" w:rsidR="00C345E7" w:rsidRDefault="00C345E7" w:rsidP="00C57F5E">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1D43CAB" w14:textId="77777777" w:rsidR="00C345E7" w:rsidRDefault="00C345E7" w:rsidP="009043F1">
    <w:pPr>
      <w:pStyle w:val="Header"/>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AFB27B" w14:textId="77777777" w:rsidR="00C345E7" w:rsidRPr="009043F1" w:rsidRDefault="00C345E7" w:rsidP="00C57F5E">
    <w:pPr>
      <w:pStyle w:val="Header"/>
      <w:framePr w:wrap="none" w:vAnchor="text" w:hAnchor="margin" w:xAlign="right" w:y="1"/>
      <w:rPr>
        <w:rStyle w:val="PageNumber"/>
        <w:rFonts w:ascii="Arial" w:hAnsi="Arial" w:cs="Arial"/>
      </w:rPr>
    </w:pPr>
    <w:r w:rsidRPr="009043F1">
      <w:rPr>
        <w:rStyle w:val="PageNumber"/>
        <w:rFonts w:ascii="Arial" w:hAnsi="Arial" w:cs="Arial"/>
      </w:rPr>
      <w:fldChar w:fldCharType="begin"/>
    </w:r>
    <w:r w:rsidRPr="009043F1">
      <w:rPr>
        <w:rStyle w:val="PageNumber"/>
        <w:rFonts w:ascii="Arial" w:hAnsi="Arial" w:cs="Arial"/>
      </w:rPr>
      <w:instrText xml:space="preserve">PAGE  </w:instrText>
    </w:r>
    <w:r w:rsidRPr="009043F1">
      <w:rPr>
        <w:rStyle w:val="PageNumber"/>
        <w:rFonts w:ascii="Arial" w:hAnsi="Arial" w:cs="Arial"/>
      </w:rPr>
      <w:fldChar w:fldCharType="separate"/>
    </w:r>
    <w:r>
      <w:rPr>
        <w:rStyle w:val="PageNumber"/>
        <w:rFonts w:ascii="Arial" w:hAnsi="Arial" w:cs="Arial"/>
        <w:noProof/>
      </w:rPr>
      <w:t>40</w:t>
    </w:r>
    <w:r w:rsidRPr="009043F1">
      <w:rPr>
        <w:rStyle w:val="PageNumber"/>
        <w:rFonts w:ascii="Arial" w:hAnsi="Arial" w:cs="Arial"/>
      </w:rPr>
      <w:fldChar w:fldCharType="end"/>
    </w:r>
  </w:p>
  <w:sdt>
    <w:sdtPr>
      <w:rPr>
        <w:rFonts w:ascii="Arial" w:hAnsi="Arial" w:cs="Arial"/>
      </w:rPr>
      <w:id w:val="410132510"/>
      <w:docPartObj>
        <w:docPartGallery w:val="Page Numbers (Top of Page)"/>
        <w:docPartUnique/>
      </w:docPartObj>
    </w:sdtPr>
    <w:sdtEndPr>
      <w:rPr>
        <w:caps/>
        <w:noProof/>
      </w:rPr>
    </w:sdtEndPr>
    <w:sdtContent>
      <w:p w14:paraId="785EC7A9" w14:textId="77777777" w:rsidR="00C345E7" w:rsidRPr="009043F1" w:rsidRDefault="00C345E7" w:rsidP="009043F1">
        <w:pPr>
          <w:pStyle w:val="Header"/>
          <w:ind w:right="360"/>
          <w:rPr>
            <w:rFonts w:ascii="Arial" w:hAnsi="Arial" w:cs="Arial"/>
          </w:rPr>
        </w:pPr>
        <w:r w:rsidRPr="009043F1">
          <w:rPr>
            <w:rFonts w:ascii="Arial" w:hAnsi="Arial" w:cs="Arial"/>
          </w:rPr>
          <w:t xml:space="preserve"> SUPPLEMENTARY MATERIALS</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9036E64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682858B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E052561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0FF447D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E96A95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0E814B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F5ACA3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2510220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00489D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D767AD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AF41144"/>
    <w:multiLevelType w:val="hybridMultilevel"/>
    <w:tmpl w:val="AFA4B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391ECB"/>
    <w:multiLevelType w:val="hybridMultilevel"/>
    <w:tmpl w:val="DF16F6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0"/>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1AEF"/>
    <w:rsid w:val="00002A17"/>
    <w:rsid w:val="000037D8"/>
    <w:rsid w:val="000046AC"/>
    <w:rsid w:val="00011610"/>
    <w:rsid w:val="00012E24"/>
    <w:rsid w:val="00013D3C"/>
    <w:rsid w:val="00014513"/>
    <w:rsid w:val="000148B4"/>
    <w:rsid w:val="000166BD"/>
    <w:rsid w:val="0002254D"/>
    <w:rsid w:val="0002405B"/>
    <w:rsid w:val="000246F4"/>
    <w:rsid w:val="00024A9F"/>
    <w:rsid w:val="00026EEA"/>
    <w:rsid w:val="00027591"/>
    <w:rsid w:val="00031EB6"/>
    <w:rsid w:val="000357C3"/>
    <w:rsid w:val="0003600C"/>
    <w:rsid w:val="00036892"/>
    <w:rsid w:val="00037BA7"/>
    <w:rsid w:val="00043E49"/>
    <w:rsid w:val="000442A2"/>
    <w:rsid w:val="0004548C"/>
    <w:rsid w:val="0004719D"/>
    <w:rsid w:val="0004770C"/>
    <w:rsid w:val="000501E2"/>
    <w:rsid w:val="00051834"/>
    <w:rsid w:val="000530C5"/>
    <w:rsid w:val="00053F3E"/>
    <w:rsid w:val="000540EC"/>
    <w:rsid w:val="00055EFD"/>
    <w:rsid w:val="000616F1"/>
    <w:rsid w:val="00062730"/>
    <w:rsid w:val="0006286D"/>
    <w:rsid w:val="0006535F"/>
    <w:rsid w:val="00070993"/>
    <w:rsid w:val="00071626"/>
    <w:rsid w:val="00073801"/>
    <w:rsid w:val="00074121"/>
    <w:rsid w:val="00076680"/>
    <w:rsid w:val="00081025"/>
    <w:rsid w:val="00081342"/>
    <w:rsid w:val="0008232F"/>
    <w:rsid w:val="0008295C"/>
    <w:rsid w:val="0008324B"/>
    <w:rsid w:val="00084974"/>
    <w:rsid w:val="00085108"/>
    <w:rsid w:val="000900B9"/>
    <w:rsid w:val="000917CB"/>
    <w:rsid w:val="000924C0"/>
    <w:rsid w:val="00092A0F"/>
    <w:rsid w:val="000948C4"/>
    <w:rsid w:val="00094AAB"/>
    <w:rsid w:val="0009530E"/>
    <w:rsid w:val="00095A5A"/>
    <w:rsid w:val="000964F7"/>
    <w:rsid w:val="00096542"/>
    <w:rsid w:val="000978A7"/>
    <w:rsid w:val="000A12CA"/>
    <w:rsid w:val="000A252D"/>
    <w:rsid w:val="000A3727"/>
    <w:rsid w:val="000A3DE5"/>
    <w:rsid w:val="000A75C5"/>
    <w:rsid w:val="000B19F3"/>
    <w:rsid w:val="000B3250"/>
    <w:rsid w:val="000C0143"/>
    <w:rsid w:val="000C0FCA"/>
    <w:rsid w:val="000C1B51"/>
    <w:rsid w:val="000C2D69"/>
    <w:rsid w:val="000C31CD"/>
    <w:rsid w:val="000C3B8A"/>
    <w:rsid w:val="000C5037"/>
    <w:rsid w:val="000C7475"/>
    <w:rsid w:val="000D2A6F"/>
    <w:rsid w:val="000D4702"/>
    <w:rsid w:val="000D59B5"/>
    <w:rsid w:val="000D77C3"/>
    <w:rsid w:val="000E0959"/>
    <w:rsid w:val="000E0A65"/>
    <w:rsid w:val="000E2EE9"/>
    <w:rsid w:val="000E3228"/>
    <w:rsid w:val="000E4A47"/>
    <w:rsid w:val="000E4BBB"/>
    <w:rsid w:val="000E6794"/>
    <w:rsid w:val="000E6CC3"/>
    <w:rsid w:val="000E6FE3"/>
    <w:rsid w:val="000F0963"/>
    <w:rsid w:val="000F154A"/>
    <w:rsid w:val="000F73FE"/>
    <w:rsid w:val="000F7C7E"/>
    <w:rsid w:val="00100352"/>
    <w:rsid w:val="001006C6"/>
    <w:rsid w:val="00100BF7"/>
    <w:rsid w:val="001015C0"/>
    <w:rsid w:val="00102098"/>
    <w:rsid w:val="00104BCD"/>
    <w:rsid w:val="00105394"/>
    <w:rsid w:val="00106EF5"/>
    <w:rsid w:val="00107BC2"/>
    <w:rsid w:val="001104A2"/>
    <w:rsid w:val="001111D1"/>
    <w:rsid w:val="00113263"/>
    <w:rsid w:val="00113CDF"/>
    <w:rsid w:val="00115F41"/>
    <w:rsid w:val="0011633B"/>
    <w:rsid w:val="00116A2B"/>
    <w:rsid w:val="00117263"/>
    <w:rsid w:val="00124FBD"/>
    <w:rsid w:val="00125154"/>
    <w:rsid w:val="00130475"/>
    <w:rsid w:val="00130B4F"/>
    <w:rsid w:val="00132C28"/>
    <w:rsid w:val="00132DEE"/>
    <w:rsid w:val="001340FB"/>
    <w:rsid w:val="00140994"/>
    <w:rsid w:val="00141758"/>
    <w:rsid w:val="001429C1"/>
    <w:rsid w:val="0014367F"/>
    <w:rsid w:val="0014677C"/>
    <w:rsid w:val="001478DB"/>
    <w:rsid w:val="001510A2"/>
    <w:rsid w:val="001514F4"/>
    <w:rsid w:val="00151782"/>
    <w:rsid w:val="00153809"/>
    <w:rsid w:val="00154564"/>
    <w:rsid w:val="00155578"/>
    <w:rsid w:val="00155E25"/>
    <w:rsid w:val="00156130"/>
    <w:rsid w:val="00156D89"/>
    <w:rsid w:val="00156FDD"/>
    <w:rsid w:val="001602D3"/>
    <w:rsid w:val="001604EE"/>
    <w:rsid w:val="001616EE"/>
    <w:rsid w:val="00164409"/>
    <w:rsid w:val="00164D06"/>
    <w:rsid w:val="00171A8E"/>
    <w:rsid w:val="00174D2E"/>
    <w:rsid w:val="00175E99"/>
    <w:rsid w:val="001771B6"/>
    <w:rsid w:val="00180A05"/>
    <w:rsid w:val="0018544D"/>
    <w:rsid w:val="001874C5"/>
    <w:rsid w:val="001911EF"/>
    <w:rsid w:val="00191BC5"/>
    <w:rsid w:val="0019275F"/>
    <w:rsid w:val="00192C49"/>
    <w:rsid w:val="001940D8"/>
    <w:rsid w:val="00194A94"/>
    <w:rsid w:val="00194F37"/>
    <w:rsid w:val="00195192"/>
    <w:rsid w:val="001972AE"/>
    <w:rsid w:val="001976F7"/>
    <w:rsid w:val="00197C17"/>
    <w:rsid w:val="001A079A"/>
    <w:rsid w:val="001A0E8D"/>
    <w:rsid w:val="001A1E01"/>
    <w:rsid w:val="001A26CF"/>
    <w:rsid w:val="001A4731"/>
    <w:rsid w:val="001A5135"/>
    <w:rsid w:val="001A7BC1"/>
    <w:rsid w:val="001B052D"/>
    <w:rsid w:val="001B192F"/>
    <w:rsid w:val="001B1B93"/>
    <w:rsid w:val="001B50D8"/>
    <w:rsid w:val="001C1457"/>
    <w:rsid w:val="001C5E4D"/>
    <w:rsid w:val="001C6F77"/>
    <w:rsid w:val="001C7B82"/>
    <w:rsid w:val="001D18FD"/>
    <w:rsid w:val="001D3C42"/>
    <w:rsid w:val="001D478E"/>
    <w:rsid w:val="001D7285"/>
    <w:rsid w:val="001D7EBD"/>
    <w:rsid w:val="001E0550"/>
    <w:rsid w:val="001E1092"/>
    <w:rsid w:val="001E178B"/>
    <w:rsid w:val="001E21AD"/>
    <w:rsid w:val="001E3087"/>
    <w:rsid w:val="001E4EC9"/>
    <w:rsid w:val="001F041C"/>
    <w:rsid w:val="001F06B8"/>
    <w:rsid w:val="001F0FCE"/>
    <w:rsid w:val="001F129C"/>
    <w:rsid w:val="001F14DD"/>
    <w:rsid w:val="001F219C"/>
    <w:rsid w:val="001F3193"/>
    <w:rsid w:val="001F423A"/>
    <w:rsid w:val="001F447F"/>
    <w:rsid w:val="001F46DC"/>
    <w:rsid w:val="001F5B45"/>
    <w:rsid w:val="001F64EE"/>
    <w:rsid w:val="001F7B2B"/>
    <w:rsid w:val="002058D0"/>
    <w:rsid w:val="00207866"/>
    <w:rsid w:val="002103EE"/>
    <w:rsid w:val="0021091B"/>
    <w:rsid w:val="00212048"/>
    <w:rsid w:val="00213741"/>
    <w:rsid w:val="0021705B"/>
    <w:rsid w:val="0021738B"/>
    <w:rsid w:val="0021749E"/>
    <w:rsid w:val="00220D10"/>
    <w:rsid w:val="00223A57"/>
    <w:rsid w:val="00224A35"/>
    <w:rsid w:val="0022503D"/>
    <w:rsid w:val="002300FE"/>
    <w:rsid w:val="00230318"/>
    <w:rsid w:val="00232BC6"/>
    <w:rsid w:val="00232D20"/>
    <w:rsid w:val="002362F1"/>
    <w:rsid w:val="00236A33"/>
    <w:rsid w:val="00240284"/>
    <w:rsid w:val="0024090E"/>
    <w:rsid w:val="00240E45"/>
    <w:rsid w:val="0024145C"/>
    <w:rsid w:val="00241E10"/>
    <w:rsid w:val="00242790"/>
    <w:rsid w:val="0024280E"/>
    <w:rsid w:val="00242858"/>
    <w:rsid w:val="00243674"/>
    <w:rsid w:val="00243A65"/>
    <w:rsid w:val="0024595D"/>
    <w:rsid w:val="00245A01"/>
    <w:rsid w:val="00247807"/>
    <w:rsid w:val="00250077"/>
    <w:rsid w:val="00250355"/>
    <w:rsid w:val="00250996"/>
    <w:rsid w:val="00250AFC"/>
    <w:rsid w:val="002528E4"/>
    <w:rsid w:val="0025330F"/>
    <w:rsid w:val="0025739C"/>
    <w:rsid w:val="00262359"/>
    <w:rsid w:val="0026412A"/>
    <w:rsid w:val="00264E40"/>
    <w:rsid w:val="00266352"/>
    <w:rsid w:val="00266B63"/>
    <w:rsid w:val="00270A97"/>
    <w:rsid w:val="00273A98"/>
    <w:rsid w:val="00276598"/>
    <w:rsid w:val="00280667"/>
    <w:rsid w:val="00282018"/>
    <w:rsid w:val="0028333D"/>
    <w:rsid w:val="00283828"/>
    <w:rsid w:val="00284838"/>
    <w:rsid w:val="002863ED"/>
    <w:rsid w:val="00286A55"/>
    <w:rsid w:val="00290D00"/>
    <w:rsid w:val="00295C30"/>
    <w:rsid w:val="0029646B"/>
    <w:rsid w:val="002A0704"/>
    <w:rsid w:val="002A47AB"/>
    <w:rsid w:val="002A555B"/>
    <w:rsid w:val="002A684D"/>
    <w:rsid w:val="002B093F"/>
    <w:rsid w:val="002B2404"/>
    <w:rsid w:val="002B2E62"/>
    <w:rsid w:val="002B74B9"/>
    <w:rsid w:val="002C1337"/>
    <w:rsid w:val="002C2835"/>
    <w:rsid w:val="002D0166"/>
    <w:rsid w:val="002D0E42"/>
    <w:rsid w:val="002D3049"/>
    <w:rsid w:val="002D30FD"/>
    <w:rsid w:val="002D3BA6"/>
    <w:rsid w:val="002D4593"/>
    <w:rsid w:val="002D4CE9"/>
    <w:rsid w:val="002D4ECE"/>
    <w:rsid w:val="002D7CD3"/>
    <w:rsid w:val="002E0901"/>
    <w:rsid w:val="002E19B4"/>
    <w:rsid w:val="002E3240"/>
    <w:rsid w:val="002E42E9"/>
    <w:rsid w:val="002E49EE"/>
    <w:rsid w:val="002F0557"/>
    <w:rsid w:val="002F1EEE"/>
    <w:rsid w:val="002F3ADC"/>
    <w:rsid w:val="002F4879"/>
    <w:rsid w:val="002F48CB"/>
    <w:rsid w:val="002F627B"/>
    <w:rsid w:val="00300A2E"/>
    <w:rsid w:val="003017C1"/>
    <w:rsid w:val="0030244D"/>
    <w:rsid w:val="00303AB1"/>
    <w:rsid w:val="003041A9"/>
    <w:rsid w:val="00305FBD"/>
    <w:rsid w:val="00306379"/>
    <w:rsid w:val="00306756"/>
    <w:rsid w:val="00306FCF"/>
    <w:rsid w:val="00313179"/>
    <w:rsid w:val="00313205"/>
    <w:rsid w:val="00313743"/>
    <w:rsid w:val="003138F6"/>
    <w:rsid w:val="00314C4B"/>
    <w:rsid w:val="00320171"/>
    <w:rsid w:val="003205EE"/>
    <w:rsid w:val="00321F79"/>
    <w:rsid w:val="00323CFF"/>
    <w:rsid w:val="00323EA3"/>
    <w:rsid w:val="00324C64"/>
    <w:rsid w:val="00326023"/>
    <w:rsid w:val="00330EBC"/>
    <w:rsid w:val="00331022"/>
    <w:rsid w:val="003401F3"/>
    <w:rsid w:val="003406F6"/>
    <w:rsid w:val="00341D66"/>
    <w:rsid w:val="0034357D"/>
    <w:rsid w:val="00344733"/>
    <w:rsid w:val="00344D38"/>
    <w:rsid w:val="00346315"/>
    <w:rsid w:val="003475DC"/>
    <w:rsid w:val="003513E7"/>
    <w:rsid w:val="0035303B"/>
    <w:rsid w:val="003546F1"/>
    <w:rsid w:val="00357887"/>
    <w:rsid w:val="00357F49"/>
    <w:rsid w:val="003604BF"/>
    <w:rsid w:val="00362169"/>
    <w:rsid w:val="003637FB"/>
    <w:rsid w:val="003644F9"/>
    <w:rsid w:val="00365488"/>
    <w:rsid w:val="003658B6"/>
    <w:rsid w:val="003718C9"/>
    <w:rsid w:val="00371AA7"/>
    <w:rsid w:val="00376C69"/>
    <w:rsid w:val="00377BCA"/>
    <w:rsid w:val="00380DF7"/>
    <w:rsid w:val="0038395E"/>
    <w:rsid w:val="00384081"/>
    <w:rsid w:val="0038450C"/>
    <w:rsid w:val="00384E48"/>
    <w:rsid w:val="003859AB"/>
    <w:rsid w:val="00386C84"/>
    <w:rsid w:val="00390645"/>
    <w:rsid w:val="00390D09"/>
    <w:rsid w:val="003926B1"/>
    <w:rsid w:val="003926D2"/>
    <w:rsid w:val="00392CCD"/>
    <w:rsid w:val="00396BA3"/>
    <w:rsid w:val="003A0766"/>
    <w:rsid w:val="003A302E"/>
    <w:rsid w:val="003A6A46"/>
    <w:rsid w:val="003A6F43"/>
    <w:rsid w:val="003A70D7"/>
    <w:rsid w:val="003B14D3"/>
    <w:rsid w:val="003B2172"/>
    <w:rsid w:val="003B2906"/>
    <w:rsid w:val="003B2E62"/>
    <w:rsid w:val="003B3E92"/>
    <w:rsid w:val="003B7954"/>
    <w:rsid w:val="003C0C39"/>
    <w:rsid w:val="003C3FF9"/>
    <w:rsid w:val="003C453F"/>
    <w:rsid w:val="003C49B2"/>
    <w:rsid w:val="003D01E4"/>
    <w:rsid w:val="003D1B73"/>
    <w:rsid w:val="003D21B2"/>
    <w:rsid w:val="003D2976"/>
    <w:rsid w:val="003D2E50"/>
    <w:rsid w:val="003D2ED3"/>
    <w:rsid w:val="003E0B25"/>
    <w:rsid w:val="003E1CA5"/>
    <w:rsid w:val="003E24C9"/>
    <w:rsid w:val="003E3CB4"/>
    <w:rsid w:val="003E49F6"/>
    <w:rsid w:val="003F0595"/>
    <w:rsid w:val="003F1A52"/>
    <w:rsid w:val="003F2962"/>
    <w:rsid w:val="003F2B14"/>
    <w:rsid w:val="003F2B50"/>
    <w:rsid w:val="003F3A13"/>
    <w:rsid w:val="003F3AB5"/>
    <w:rsid w:val="003F5BF4"/>
    <w:rsid w:val="003F7D49"/>
    <w:rsid w:val="00400E52"/>
    <w:rsid w:val="00401522"/>
    <w:rsid w:val="00401B85"/>
    <w:rsid w:val="00401D0C"/>
    <w:rsid w:val="00403F4E"/>
    <w:rsid w:val="00405472"/>
    <w:rsid w:val="004054D2"/>
    <w:rsid w:val="0040665E"/>
    <w:rsid w:val="00406A73"/>
    <w:rsid w:val="00407D2B"/>
    <w:rsid w:val="00411D44"/>
    <w:rsid w:val="0041217B"/>
    <w:rsid w:val="00412B77"/>
    <w:rsid w:val="004131AE"/>
    <w:rsid w:val="00413290"/>
    <w:rsid w:val="00413440"/>
    <w:rsid w:val="0041541C"/>
    <w:rsid w:val="00417FAA"/>
    <w:rsid w:val="00421EF7"/>
    <w:rsid w:val="004245F6"/>
    <w:rsid w:val="00425683"/>
    <w:rsid w:val="00426D5D"/>
    <w:rsid w:val="004278E5"/>
    <w:rsid w:val="004300C1"/>
    <w:rsid w:val="0043470A"/>
    <w:rsid w:val="0043480E"/>
    <w:rsid w:val="004349FE"/>
    <w:rsid w:val="00436DFB"/>
    <w:rsid w:val="00441C69"/>
    <w:rsid w:val="004438B3"/>
    <w:rsid w:val="004467DF"/>
    <w:rsid w:val="0044726E"/>
    <w:rsid w:val="00450DBC"/>
    <w:rsid w:val="00450FF5"/>
    <w:rsid w:val="00453B55"/>
    <w:rsid w:val="004560FE"/>
    <w:rsid w:val="0045648C"/>
    <w:rsid w:val="00461AFF"/>
    <w:rsid w:val="00462E7F"/>
    <w:rsid w:val="004632FF"/>
    <w:rsid w:val="00463FE5"/>
    <w:rsid w:val="0046511C"/>
    <w:rsid w:val="00471AAF"/>
    <w:rsid w:val="00472AB2"/>
    <w:rsid w:val="004743BA"/>
    <w:rsid w:val="004755B3"/>
    <w:rsid w:val="004807DE"/>
    <w:rsid w:val="00482649"/>
    <w:rsid w:val="00484EA1"/>
    <w:rsid w:val="004855D8"/>
    <w:rsid w:val="00485D8A"/>
    <w:rsid w:val="00490771"/>
    <w:rsid w:val="00490B23"/>
    <w:rsid w:val="00491FB5"/>
    <w:rsid w:val="004A304B"/>
    <w:rsid w:val="004A37AD"/>
    <w:rsid w:val="004A381A"/>
    <w:rsid w:val="004A39D8"/>
    <w:rsid w:val="004A3CBD"/>
    <w:rsid w:val="004A4366"/>
    <w:rsid w:val="004A5B91"/>
    <w:rsid w:val="004A64EC"/>
    <w:rsid w:val="004A6C13"/>
    <w:rsid w:val="004A7CC1"/>
    <w:rsid w:val="004B07A6"/>
    <w:rsid w:val="004B0B57"/>
    <w:rsid w:val="004B1CA9"/>
    <w:rsid w:val="004B1CFC"/>
    <w:rsid w:val="004B326B"/>
    <w:rsid w:val="004B697A"/>
    <w:rsid w:val="004B6F47"/>
    <w:rsid w:val="004B7D37"/>
    <w:rsid w:val="004C127E"/>
    <w:rsid w:val="004C2532"/>
    <w:rsid w:val="004C2D5A"/>
    <w:rsid w:val="004C50BB"/>
    <w:rsid w:val="004C5D34"/>
    <w:rsid w:val="004C7B09"/>
    <w:rsid w:val="004D0B7E"/>
    <w:rsid w:val="004D3FB4"/>
    <w:rsid w:val="004D42BF"/>
    <w:rsid w:val="004D51E2"/>
    <w:rsid w:val="004E0F31"/>
    <w:rsid w:val="004E2211"/>
    <w:rsid w:val="004E2DF9"/>
    <w:rsid w:val="004E47F7"/>
    <w:rsid w:val="004E6E7B"/>
    <w:rsid w:val="004F08B0"/>
    <w:rsid w:val="004F1356"/>
    <w:rsid w:val="004F55FC"/>
    <w:rsid w:val="004F5DAC"/>
    <w:rsid w:val="004F6303"/>
    <w:rsid w:val="004F6B62"/>
    <w:rsid w:val="005027DE"/>
    <w:rsid w:val="00503506"/>
    <w:rsid w:val="00503E1F"/>
    <w:rsid w:val="00504622"/>
    <w:rsid w:val="005047C3"/>
    <w:rsid w:val="00507A68"/>
    <w:rsid w:val="00511C3B"/>
    <w:rsid w:val="00513786"/>
    <w:rsid w:val="00514865"/>
    <w:rsid w:val="005208EB"/>
    <w:rsid w:val="005213DB"/>
    <w:rsid w:val="00522930"/>
    <w:rsid w:val="00523A6A"/>
    <w:rsid w:val="005241A4"/>
    <w:rsid w:val="005254B2"/>
    <w:rsid w:val="005260C5"/>
    <w:rsid w:val="00530353"/>
    <w:rsid w:val="00530CB1"/>
    <w:rsid w:val="00530D83"/>
    <w:rsid w:val="0053264C"/>
    <w:rsid w:val="0053390B"/>
    <w:rsid w:val="00533D07"/>
    <w:rsid w:val="00536DF8"/>
    <w:rsid w:val="00541B6F"/>
    <w:rsid w:val="00542F91"/>
    <w:rsid w:val="00545424"/>
    <w:rsid w:val="005455F4"/>
    <w:rsid w:val="005459A7"/>
    <w:rsid w:val="00547E65"/>
    <w:rsid w:val="00550160"/>
    <w:rsid w:val="00550CC6"/>
    <w:rsid w:val="005521EC"/>
    <w:rsid w:val="00552ED7"/>
    <w:rsid w:val="00553A1E"/>
    <w:rsid w:val="00553BF5"/>
    <w:rsid w:val="00553C08"/>
    <w:rsid w:val="005544BC"/>
    <w:rsid w:val="00554538"/>
    <w:rsid w:val="005551DF"/>
    <w:rsid w:val="00556037"/>
    <w:rsid w:val="005574B1"/>
    <w:rsid w:val="00557995"/>
    <w:rsid w:val="00560177"/>
    <w:rsid w:val="005621BE"/>
    <w:rsid w:val="00565120"/>
    <w:rsid w:val="005669A1"/>
    <w:rsid w:val="0056745C"/>
    <w:rsid w:val="00570FA4"/>
    <w:rsid w:val="005734AA"/>
    <w:rsid w:val="00574DC4"/>
    <w:rsid w:val="00576078"/>
    <w:rsid w:val="00576DE8"/>
    <w:rsid w:val="005802B1"/>
    <w:rsid w:val="00582276"/>
    <w:rsid w:val="00582CF6"/>
    <w:rsid w:val="00583666"/>
    <w:rsid w:val="005850B4"/>
    <w:rsid w:val="00587C4C"/>
    <w:rsid w:val="00590025"/>
    <w:rsid w:val="00591AA8"/>
    <w:rsid w:val="005937C5"/>
    <w:rsid w:val="00595E70"/>
    <w:rsid w:val="00595FA0"/>
    <w:rsid w:val="0059762D"/>
    <w:rsid w:val="00597C9B"/>
    <w:rsid w:val="005A0336"/>
    <w:rsid w:val="005A06F5"/>
    <w:rsid w:val="005A3E71"/>
    <w:rsid w:val="005A5FAF"/>
    <w:rsid w:val="005A61FB"/>
    <w:rsid w:val="005A64C9"/>
    <w:rsid w:val="005A7049"/>
    <w:rsid w:val="005B0DA0"/>
    <w:rsid w:val="005B20AD"/>
    <w:rsid w:val="005B2B86"/>
    <w:rsid w:val="005B2C7B"/>
    <w:rsid w:val="005B2E74"/>
    <w:rsid w:val="005B4256"/>
    <w:rsid w:val="005B48A0"/>
    <w:rsid w:val="005B6A35"/>
    <w:rsid w:val="005B6A5B"/>
    <w:rsid w:val="005C0302"/>
    <w:rsid w:val="005C153B"/>
    <w:rsid w:val="005C26D2"/>
    <w:rsid w:val="005C28E9"/>
    <w:rsid w:val="005C2C0C"/>
    <w:rsid w:val="005C39FB"/>
    <w:rsid w:val="005C48D7"/>
    <w:rsid w:val="005C63CF"/>
    <w:rsid w:val="005C6A2E"/>
    <w:rsid w:val="005C6EB4"/>
    <w:rsid w:val="005C7BE9"/>
    <w:rsid w:val="005D0891"/>
    <w:rsid w:val="005D38B9"/>
    <w:rsid w:val="005D5A39"/>
    <w:rsid w:val="005D7C94"/>
    <w:rsid w:val="005D7E1F"/>
    <w:rsid w:val="005E0EF1"/>
    <w:rsid w:val="005E2C60"/>
    <w:rsid w:val="005E3ACC"/>
    <w:rsid w:val="005E593B"/>
    <w:rsid w:val="005E6CC1"/>
    <w:rsid w:val="005E6CE3"/>
    <w:rsid w:val="005F0997"/>
    <w:rsid w:val="005F273D"/>
    <w:rsid w:val="005F2F7D"/>
    <w:rsid w:val="005F3BB9"/>
    <w:rsid w:val="005F3F99"/>
    <w:rsid w:val="005F4877"/>
    <w:rsid w:val="005F5963"/>
    <w:rsid w:val="005F599F"/>
    <w:rsid w:val="005F6AF8"/>
    <w:rsid w:val="005F717C"/>
    <w:rsid w:val="005F78A5"/>
    <w:rsid w:val="006003D2"/>
    <w:rsid w:val="00600600"/>
    <w:rsid w:val="006011ED"/>
    <w:rsid w:val="00601CA2"/>
    <w:rsid w:val="00601F9B"/>
    <w:rsid w:val="00603CC6"/>
    <w:rsid w:val="006103E5"/>
    <w:rsid w:val="006137E8"/>
    <w:rsid w:val="0061417A"/>
    <w:rsid w:val="00617918"/>
    <w:rsid w:val="00620582"/>
    <w:rsid w:val="00623BE5"/>
    <w:rsid w:val="0062445B"/>
    <w:rsid w:val="0063100B"/>
    <w:rsid w:val="006315BB"/>
    <w:rsid w:val="006319CB"/>
    <w:rsid w:val="00634E7D"/>
    <w:rsid w:val="00636BFA"/>
    <w:rsid w:val="0064057B"/>
    <w:rsid w:val="006411EF"/>
    <w:rsid w:val="006419E4"/>
    <w:rsid w:val="00641F69"/>
    <w:rsid w:val="00642812"/>
    <w:rsid w:val="00643B86"/>
    <w:rsid w:val="00643D5F"/>
    <w:rsid w:val="0065016B"/>
    <w:rsid w:val="00655A2B"/>
    <w:rsid w:val="0066013A"/>
    <w:rsid w:val="00661ACC"/>
    <w:rsid w:val="00662127"/>
    <w:rsid w:val="006623E1"/>
    <w:rsid w:val="00662C2A"/>
    <w:rsid w:val="00662F71"/>
    <w:rsid w:val="00663EC7"/>
    <w:rsid w:val="006658D7"/>
    <w:rsid w:val="00670267"/>
    <w:rsid w:val="00671C2A"/>
    <w:rsid w:val="00672759"/>
    <w:rsid w:val="00676B5D"/>
    <w:rsid w:val="00677A97"/>
    <w:rsid w:val="006803AC"/>
    <w:rsid w:val="00684AD6"/>
    <w:rsid w:val="00686662"/>
    <w:rsid w:val="006873B1"/>
    <w:rsid w:val="00687B23"/>
    <w:rsid w:val="00691906"/>
    <w:rsid w:val="006926A7"/>
    <w:rsid w:val="00695019"/>
    <w:rsid w:val="00695139"/>
    <w:rsid w:val="00697678"/>
    <w:rsid w:val="006A08D0"/>
    <w:rsid w:val="006A0E03"/>
    <w:rsid w:val="006A30B4"/>
    <w:rsid w:val="006A32B6"/>
    <w:rsid w:val="006A4646"/>
    <w:rsid w:val="006A4877"/>
    <w:rsid w:val="006A6D00"/>
    <w:rsid w:val="006B31C0"/>
    <w:rsid w:val="006B390C"/>
    <w:rsid w:val="006B4951"/>
    <w:rsid w:val="006C063C"/>
    <w:rsid w:val="006C0B99"/>
    <w:rsid w:val="006C2391"/>
    <w:rsid w:val="006C4CA8"/>
    <w:rsid w:val="006C5467"/>
    <w:rsid w:val="006C5F8F"/>
    <w:rsid w:val="006C6277"/>
    <w:rsid w:val="006C6818"/>
    <w:rsid w:val="006D2DB8"/>
    <w:rsid w:val="006D60B8"/>
    <w:rsid w:val="006D7AAE"/>
    <w:rsid w:val="006E2F86"/>
    <w:rsid w:val="006E5249"/>
    <w:rsid w:val="006E5CE3"/>
    <w:rsid w:val="006E7C90"/>
    <w:rsid w:val="006E7DB2"/>
    <w:rsid w:val="006F0C6F"/>
    <w:rsid w:val="006F0EB5"/>
    <w:rsid w:val="006F1F41"/>
    <w:rsid w:val="006F2842"/>
    <w:rsid w:val="006F2CD6"/>
    <w:rsid w:val="006F2EF2"/>
    <w:rsid w:val="006F3B39"/>
    <w:rsid w:val="006F3D82"/>
    <w:rsid w:val="0070099A"/>
    <w:rsid w:val="00701742"/>
    <w:rsid w:val="00704014"/>
    <w:rsid w:val="00704D60"/>
    <w:rsid w:val="00705FA5"/>
    <w:rsid w:val="00705FBD"/>
    <w:rsid w:val="007100BA"/>
    <w:rsid w:val="00711FF4"/>
    <w:rsid w:val="007131C8"/>
    <w:rsid w:val="00715147"/>
    <w:rsid w:val="007169F2"/>
    <w:rsid w:val="007207D0"/>
    <w:rsid w:val="00720AA2"/>
    <w:rsid w:val="007210BA"/>
    <w:rsid w:val="00722AE8"/>
    <w:rsid w:val="00723335"/>
    <w:rsid w:val="00723689"/>
    <w:rsid w:val="00724CD1"/>
    <w:rsid w:val="0073310C"/>
    <w:rsid w:val="0073552B"/>
    <w:rsid w:val="00736241"/>
    <w:rsid w:val="00736C55"/>
    <w:rsid w:val="0074248A"/>
    <w:rsid w:val="007430AE"/>
    <w:rsid w:val="0074364E"/>
    <w:rsid w:val="00750444"/>
    <w:rsid w:val="00751331"/>
    <w:rsid w:val="00752603"/>
    <w:rsid w:val="007534AA"/>
    <w:rsid w:val="00755149"/>
    <w:rsid w:val="00755788"/>
    <w:rsid w:val="00756317"/>
    <w:rsid w:val="00757512"/>
    <w:rsid w:val="00757592"/>
    <w:rsid w:val="007619D6"/>
    <w:rsid w:val="00762B07"/>
    <w:rsid w:val="00764B88"/>
    <w:rsid w:val="00764D84"/>
    <w:rsid w:val="00766432"/>
    <w:rsid w:val="00770052"/>
    <w:rsid w:val="00770160"/>
    <w:rsid w:val="00770ECA"/>
    <w:rsid w:val="00771653"/>
    <w:rsid w:val="00771F1A"/>
    <w:rsid w:val="007742A8"/>
    <w:rsid w:val="007742D6"/>
    <w:rsid w:val="00776524"/>
    <w:rsid w:val="007765A4"/>
    <w:rsid w:val="00776BC2"/>
    <w:rsid w:val="0078116A"/>
    <w:rsid w:val="00781411"/>
    <w:rsid w:val="007817D3"/>
    <w:rsid w:val="007826B6"/>
    <w:rsid w:val="00782D04"/>
    <w:rsid w:val="0078355D"/>
    <w:rsid w:val="00785200"/>
    <w:rsid w:val="00792ADF"/>
    <w:rsid w:val="0079350C"/>
    <w:rsid w:val="0079419B"/>
    <w:rsid w:val="007953B0"/>
    <w:rsid w:val="007960FB"/>
    <w:rsid w:val="007A18F2"/>
    <w:rsid w:val="007A2997"/>
    <w:rsid w:val="007A3A5D"/>
    <w:rsid w:val="007A4E78"/>
    <w:rsid w:val="007B01AB"/>
    <w:rsid w:val="007B0846"/>
    <w:rsid w:val="007B1F82"/>
    <w:rsid w:val="007B2291"/>
    <w:rsid w:val="007B35EE"/>
    <w:rsid w:val="007B621D"/>
    <w:rsid w:val="007C11F6"/>
    <w:rsid w:val="007C1377"/>
    <w:rsid w:val="007C24A7"/>
    <w:rsid w:val="007C25D3"/>
    <w:rsid w:val="007C4BAB"/>
    <w:rsid w:val="007D1895"/>
    <w:rsid w:val="007D1B7B"/>
    <w:rsid w:val="007D407F"/>
    <w:rsid w:val="007D4EFB"/>
    <w:rsid w:val="007D7A2B"/>
    <w:rsid w:val="007E09FA"/>
    <w:rsid w:val="007E27DE"/>
    <w:rsid w:val="007E28A6"/>
    <w:rsid w:val="007E3AC2"/>
    <w:rsid w:val="007E5D3E"/>
    <w:rsid w:val="007F152A"/>
    <w:rsid w:val="007F18E1"/>
    <w:rsid w:val="007F3FBF"/>
    <w:rsid w:val="00800BAF"/>
    <w:rsid w:val="00800C78"/>
    <w:rsid w:val="008019F9"/>
    <w:rsid w:val="0080430D"/>
    <w:rsid w:val="0080458E"/>
    <w:rsid w:val="008054E0"/>
    <w:rsid w:val="008064BA"/>
    <w:rsid w:val="00815B18"/>
    <w:rsid w:val="0081655C"/>
    <w:rsid w:val="00817085"/>
    <w:rsid w:val="00817126"/>
    <w:rsid w:val="008173C8"/>
    <w:rsid w:val="008173DB"/>
    <w:rsid w:val="00821998"/>
    <w:rsid w:val="008227D4"/>
    <w:rsid w:val="00822A25"/>
    <w:rsid w:val="00823CD2"/>
    <w:rsid w:val="00825476"/>
    <w:rsid w:val="008257E8"/>
    <w:rsid w:val="008277ED"/>
    <w:rsid w:val="00830501"/>
    <w:rsid w:val="00832782"/>
    <w:rsid w:val="0083381E"/>
    <w:rsid w:val="00835181"/>
    <w:rsid w:val="00835685"/>
    <w:rsid w:val="008405D1"/>
    <w:rsid w:val="0084115F"/>
    <w:rsid w:val="008466A8"/>
    <w:rsid w:val="00851113"/>
    <w:rsid w:val="00851D19"/>
    <w:rsid w:val="00852B21"/>
    <w:rsid w:val="00854BD5"/>
    <w:rsid w:val="00854C98"/>
    <w:rsid w:val="00855F69"/>
    <w:rsid w:val="0085766D"/>
    <w:rsid w:val="008577BC"/>
    <w:rsid w:val="008629DE"/>
    <w:rsid w:val="00863811"/>
    <w:rsid w:val="00863CEA"/>
    <w:rsid w:val="00864040"/>
    <w:rsid w:val="00864B88"/>
    <w:rsid w:val="008720C8"/>
    <w:rsid w:val="0087297A"/>
    <w:rsid w:val="00872AEA"/>
    <w:rsid w:val="00873572"/>
    <w:rsid w:val="00875696"/>
    <w:rsid w:val="00876A76"/>
    <w:rsid w:val="00882EA7"/>
    <w:rsid w:val="00884B78"/>
    <w:rsid w:val="008860A6"/>
    <w:rsid w:val="00887547"/>
    <w:rsid w:val="00891E3C"/>
    <w:rsid w:val="00892705"/>
    <w:rsid w:val="00892ACC"/>
    <w:rsid w:val="00893593"/>
    <w:rsid w:val="008942E8"/>
    <w:rsid w:val="00895600"/>
    <w:rsid w:val="008A1BFB"/>
    <w:rsid w:val="008A2039"/>
    <w:rsid w:val="008A48C2"/>
    <w:rsid w:val="008A5B92"/>
    <w:rsid w:val="008A706D"/>
    <w:rsid w:val="008A7083"/>
    <w:rsid w:val="008B1C13"/>
    <w:rsid w:val="008B3CD4"/>
    <w:rsid w:val="008B3E37"/>
    <w:rsid w:val="008B480F"/>
    <w:rsid w:val="008B4FE0"/>
    <w:rsid w:val="008B5C49"/>
    <w:rsid w:val="008B67B8"/>
    <w:rsid w:val="008B6B6A"/>
    <w:rsid w:val="008B7AFD"/>
    <w:rsid w:val="008C0A47"/>
    <w:rsid w:val="008C0FF2"/>
    <w:rsid w:val="008C1FF4"/>
    <w:rsid w:val="008C4C93"/>
    <w:rsid w:val="008C535F"/>
    <w:rsid w:val="008C6A82"/>
    <w:rsid w:val="008C6B4F"/>
    <w:rsid w:val="008C798A"/>
    <w:rsid w:val="008D0826"/>
    <w:rsid w:val="008D5B23"/>
    <w:rsid w:val="008D75F9"/>
    <w:rsid w:val="008D7D34"/>
    <w:rsid w:val="008D7FEF"/>
    <w:rsid w:val="008E0375"/>
    <w:rsid w:val="008E2573"/>
    <w:rsid w:val="008E3907"/>
    <w:rsid w:val="008E3AA4"/>
    <w:rsid w:val="008E3D38"/>
    <w:rsid w:val="008E6ED6"/>
    <w:rsid w:val="008E7562"/>
    <w:rsid w:val="008E7D8C"/>
    <w:rsid w:val="008F1152"/>
    <w:rsid w:val="008F2241"/>
    <w:rsid w:val="008F6158"/>
    <w:rsid w:val="008F6B53"/>
    <w:rsid w:val="008F78E4"/>
    <w:rsid w:val="0090063A"/>
    <w:rsid w:val="00900E9C"/>
    <w:rsid w:val="0090258F"/>
    <w:rsid w:val="00902618"/>
    <w:rsid w:val="00902E02"/>
    <w:rsid w:val="00904F4C"/>
    <w:rsid w:val="0090642B"/>
    <w:rsid w:val="009068AF"/>
    <w:rsid w:val="00906F51"/>
    <w:rsid w:val="00907F20"/>
    <w:rsid w:val="00911513"/>
    <w:rsid w:val="009126D7"/>
    <w:rsid w:val="0091323E"/>
    <w:rsid w:val="009134BF"/>
    <w:rsid w:val="0091360F"/>
    <w:rsid w:val="00916B1F"/>
    <w:rsid w:val="009203C0"/>
    <w:rsid w:val="00920C6E"/>
    <w:rsid w:val="00921582"/>
    <w:rsid w:val="0092293A"/>
    <w:rsid w:val="00923372"/>
    <w:rsid w:val="00925FF2"/>
    <w:rsid w:val="00933F3A"/>
    <w:rsid w:val="009354A8"/>
    <w:rsid w:val="00936BD8"/>
    <w:rsid w:val="00944996"/>
    <w:rsid w:val="00947CC0"/>
    <w:rsid w:val="00951170"/>
    <w:rsid w:val="00953287"/>
    <w:rsid w:val="00953619"/>
    <w:rsid w:val="00954925"/>
    <w:rsid w:val="00957AF4"/>
    <w:rsid w:val="009605CB"/>
    <w:rsid w:val="009608A0"/>
    <w:rsid w:val="009615D3"/>
    <w:rsid w:val="00962670"/>
    <w:rsid w:val="00963A84"/>
    <w:rsid w:val="00964E11"/>
    <w:rsid w:val="00972925"/>
    <w:rsid w:val="00973F48"/>
    <w:rsid w:val="00974301"/>
    <w:rsid w:val="009757BE"/>
    <w:rsid w:val="00975EBF"/>
    <w:rsid w:val="00976569"/>
    <w:rsid w:val="00976C37"/>
    <w:rsid w:val="00977699"/>
    <w:rsid w:val="009778F7"/>
    <w:rsid w:val="00983F20"/>
    <w:rsid w:val="009842E6"/>
    <w:rsid w:val="009858AE"/>
    <w:rsid w:val="00985E2B"/>
    <w:rsid w:val="00986B88"/>
    <w:rsid w:val="009878EF"/>
    <w:rsid w:val="00994B55"/>
    <w:rsid w:val="00996B8F"/>
    <w:rsid w:val="00996C07"/>
    <w:rsid w:val="009A266C"/>
    <w:rsid w:val="009A4144"/>
    <w:rsid w:val="009A5C0E"/>
    <w:rsid w:val="009A7046"/>
    <w:rsid w:val="009A7A0B"/>
    <w:rsid w:val="009B0BC5"/>
    <w:rsid w:val="009B2764"/>
    <w:rsid w:val="009B2AB4"/>
    <w:rsid w:val="009B2C0B"/>
    <w:rsid w:val="009B3742"/>
    <w:rsid w:val="009B7612"/>
    <w:rsid w:val="009B7906"/>
    <w:rsid w:val="009C00C9"/>
    <w:rsid w:val="009C190C"/>
    <w:rsid w:val="009C1C89"/>
    <w:rsid w:val="009C4316"/>
    <w:rsid w:val="009C56F7"/>
    <w:rsid w:val="009C5946"/>
    <w:rsid w:val="009C5CC0"/>
    <w:rsid w:val="009C6A96"/>
    <w:rsid w:val="009D2984"/>
    <w:rsid w:val="009D379F"/>
    <w:rsid w:val="009D4FBF"/>
    <w:rsid w:val="009D637B"/>
    <w:rsid w:val="009D7014"/>
    <w:rsid w:val="009D764E"/>
    <w:rsid w:val="009E132C"/>
    <w:rsid w:val="009E1687"/>
    <w:rsid w:val="009E2972"/>
    <w:rsid w:val="009E3718"/>
    <w:rsid w:val="009E3F0F"/>
    <w:rsid w:val="009E688F"/>
    <w:rsid w:val="009E7191"/>
    <w:rsid w:val="009F0482"/>
    <w:rsid w:val="009F0764"/>
    <w:rsid w:val="009F0D17"/>
    <w:rsid w:val="009F20F3"/>
    <w:rsid w:val="009F2E68"/>
    <w:rsid w:val="009F2EB1"/>
    <w:rsid w:val="009F2F7B"/>
    <w:rsid w:val="009F678A"/>
    <w:rsid w:val="009F7ACE"/>
    <w:rsid w:val="00A002B2"/>
    <w:rsid w:val="00A030AC"/>
    <w:rsid w:val="00A068FE"/>
    <w:rsid w:val="00A147C3"/>
    <w:rsid w:val="00A14AD1"/>
    <w:rsid w:val="00A14B20"/>
    <w:rsid w:val="00A16F23"/>
    <w:rsid w:val="00A17545"/>
    <w:rsid w:val="00A201C9"/>
    <w:rsid w:val="00A20CD4"/>
    <w:rsid w:val="00A20D4E"/>
    <w:rsid w:val="00A22B8A"/>
    <w:rsid w:val="00A22F78"/>
    <w:rsid w:val="00A2729A"/>
    <w:rsid w:val="00A31AEF"/>
    <w:rsid w:val="00A3390F"/>
    <w:rsid w:val="00A341BB"/>
    <w:rsid w:val="00A40135"/>
    <w:rsid w:val="00A4241F"/>
    <w:rsid w:val="00A4309B"/>
    <w:rsid w:val="00A449BC"/>
    <w:rsid w:val="00A46AAC"/>
    <w:rsid w:val="00A46F28"/>
    <w:rsid w:val="00A47BA3"/>
    <w:rsid w:val="00A47CCA"/>
    <w:rsid w:val="00A47F45"/>
    <w:rsid w:val="00A50EC4"/>
    <w:rsid w:val="00A51D81"/>
    <w:rsid w:val="00A53173"/>
    <w:rsid w:val="00A543A9"/>
    <w:rsid w:val="00A55081"/>
    <w:rsid w:val="00A5612A"/>
    <w:rsid w:val="00A56740"/>
    <w:rsid w:val="00A57968"/>
    <w:rsid w:val="00A57A62"/>
    <w:rsid w:val="00A61479"/>
    <w:rsid w:val="00A61C98"/>
    <w:rsid w:val="00A62462"/>
    <w:rsid w:val="00A62922"/>
    <w:rsid w:val="00A639CB"/>
    <w:rsid w:val="00A64CCA"/>
    <w:rsid w:val="00A66C16"/>
    <w:rsid w:val="00A67E39"/>
    <w:rsid w:val="00A71A82"/>
    <w:rsid w:val="00A73840"/>
    <w:rsid w:val="00A73C3D"/>
    <w:rsid w:val="00A7588C"/>
    <w:rsid w:val="00A77EB3"/>
    <w:rsid w:val="00A8481F"/>
    <w:rsid w:val="00A84BE8"/>
    <w:rsid w:val="00A85490"/>
    <w:rsid w:val="00A85A44"/>
    <w:rsid w:val="00A85CEB"/>
    <w:rsid w:val="00A86B99"/>
    <w:rsid w:val="00A90110"/>
    <w:rsid w:val="00A90478"/>
    <w:rsid w:val="00A95424"/>
    <w:rsid w:val="00A96B57"/>
    <w:rsid w:val="00AA04C0"/>
    <w:rsid w:val="00AA073B"/>
    <w:rsid w:val="00AA1AB0"/>
    <w:rsid w:val="00AA26D9"/>
    <w:rsid w:val="00AA2DAA"/>
    <w:rsid w:val="00AA3D81"/>
    <w:rsid w:val="00AA42D9"/>
    <w:rsid w:val="00AB40BC"/>
    <w:rsid w:val="00AB699B"/>
    <w:rsid w:val="00AB69C0"/>
    <w:rsid w:val="00AB6AE5"/>
    <w:rsid w:val="00AB6EC7"/>
    <w:rsid w:val="00AB707D"/>
    <w:rsid w:val="00AB70FE"/>
    <w:rsid w:val="00AC1202"/>
    <w:rsid w:val="00AC3763"/>
    <w:rsid w:val="00AC39CF"/>
    <w:rsid w:val="00AC44B0"/>
    <w:rsid w:val="00AC5F00"/>
    <w:rsid w:val="00AC6937"/>
    <w:rsid w:val="00AC7356"/>
    <w:rsid w:val="00AD09AC"/>
    <w:rsid w:val="00AD27C8"/>
    <w:rsid w:val="00AD30C0"/>
    <w:rsid w:val="00AD4E9A"/>
    <w:rsid w:val="00AD58D1"/>
    <w:rsid w:val="00AD5C71"/>
    <w:rsid w:val="00AD6104"/>
    <w:rsid w:val="00AD6E91"/>
    <w:rsid w:val="00AD7A5C"/>
    <w:rsid w:val="00AE5276"/>
    <w:rsid w:val="00AE5E3E"/>
    <w:rsid w:val="00AE608B"/>
    <w:rsid w:val="00AE678E"/>
    <w:rsid w:val="00AE68B6"/>
    <w:rsid w:val="00AE7CBD"/>
    <w:rsid w:val="00AF231B"/>
    <w:rsid w:val="00AF2816"/>
    <w:rsid w:val="00AF62AA"/>
    <w:rsid w:val="00AF769B"/>
    <w:rsid w:val="00AF7855"/>
    <w:rsid w:val="00AF7D8E"/>
    <w:rsid w:val="00B008A4"/>
    <w:rsid w:val="00B02970"/>
    <w:rsid w:val="00B0348E"/>
    <w:rsid w:val="00B03AD8"/>
    <w:rsid w:val="00B043D7"/>
    <w:rsid w:val="00B05F76"/>
    <w:rsid w:val="00B064F3"/>
    <w:rsid w:val="00B10304"/>
    <w:rsid w:val="00B14611"/>
    <w:rsid w:val="00B15667"/>
    <w:rsid w:val="00B176B2"/>
    <w:rsid w:val="00B17ACD"/>
    <w:rsid w:val="00B2260F"/>
    <w:rsid w:val="00B22C34"/>
    <w:rsid w:val="00B22C80"/>
    <w:rsid w:val="00B26245"/>
    <w:rsid w:val="00B30E3E"/>
    <w:rsid w:val="00B30F6C"/>
    <w:rsid w:val="00B31766"/>
    <w:rsid w:val="00B31A75"/>
    <w:rsid w:val="00B33705"/>
    <w:rsid w:val="00B3751B"/>
    <w:rsid w:val="00B3763B"/>
    <w:rsid w:val="00B37891"/>
    <w:rsid w:val="00B443D6"/>
    <w:rsid w:val="00B46970"/>
    <w:rsid w:val="00B47231"/>
    <w:rsid w:val="00B500E9"/>
    <w:rsid w:val="00B53375"/>
    <w:rsid w:val="00B53467"/>
    <w:rsid w:val="00B552B0"/>
    <w:rsid w:val="00B60D65"/>
    <w:rsid w:val="00B617E7"/>
    <w:rsid w:val="00B62D22"/>
    <w:rsid w:val="00B645C5"/>
    <w:rsid w:val="00B72981"/>
    <w:rsid w:val="00B755C0"/>
    <w:rsid w:val="00B75AD8"/>
    <w:rsid w:val="00B76C2A"/>
    <w:rsid w:val="00B81F45"/>
    <w:rsid w:val="00B8288E"/>
    <w:rsid w:val="00B84FE3"/>
    <w:rsid w:val="00B86E49"/>
    <w:rsid w:val="00B87EB0"/>
    <w:rsid w:val="00B90C4E"/>
    <w:rsid w:val="00B93218"/>
    <w:rsid w:val="00B96BCE"/>
    <w:rsid w:val="00BA029F"/>
    <w:rsid w:val="00BA1363"/>
    <w:rsid w:val="00BA19B2"/>
    <w:rsid w:val="00BA49F3"/>
    <w:rsid w:val="00BA7A00"/>
    <w:rsid w:val="00BA7EAE"/>
    <w:rsid w:val="00BB0059"/>
    <w:rsid w:val="00BB1216"/>
    <w:rsid w:val="00BB1B3E"/>
    <w:rsid w:val="00BB2D9F"/>
    <w:rsid w:val="00BB2DDF"/>
    <w:rsid w:val="00BB6622"/>
    <w:rsid w:val="00BC1DBB"/>
    <w:rsid w:val="00BC55A6"/>
    <w:rsid w:val="00BC5D86"/>
    <w:rsid w:val="00BC5E81"/>
    <w:rsid w:val="00BC671F"/>
    <w:rsid w:val="00BD1425"/>
    <w:rsid w:val="00BD1B32"/>
    <w:rsid w:val="00BD451D"/>
    <w:rsid w:val="00BD6395"/>
    <w:rsid w:val="00BD6592"/>
    <w:rsid w:val="00BD7B17"/>
    <w:rsid w:val="00BE07BB"/>
    <w:rsid w:val="00BE0A83"/>
    <w:rsid w:val="00BE0BAC"/>
    <w:rsid w:val="00BE13D1"/>
    <w:rsid w:val="00BE1E4C"/>
    <w:rsid w:val="00BE2233"/>
    <w:rsid w:val="00BE3295"/>
    <w:rsid w:val="00BE3803"/>
    <w:rsid w:val="00BE38ED"/>
    <w:rsid w:val="00BE3C6F"/>
    <w:rsid w:val="00BE54F3"/>
    <w:rsid w:val="00BE7A6D"/>
    <w:rsid w:val="00BE7D14"/>
    <w:rsid w:val="00BF00AB"/>
    <w:rsid w:val="00BF1E76"/>
    <w:rsid w:val="00BF41E1"/>
    <w:rsid w:val="00BF6C99"/>
    <w:rsid w:val="00C00D63"/>
    <w:rsid w:val="00C011D4"/>
    <w:rsid w:val="00C05367"/>
    <w:rsid w:val="00C054EB"/>
    <w:rsid w:val="00C060B1"/>
    <w:rsid w:val="00C06602"/>
    <w:rsid w:val="00C073AF"/>
    <w:rsid w:val="00C13056"/>
    <w:rsid w:val="00C1517C"/>
    <w:rsid w:val="00C157C0"/>
    <w:rsid w:val="00C15F32"/>
    <w:rsid w:val="00C16026"/>
    <w:rsid w:val="00C200E2"/>
    <w:rsid w:val="00C22752"/>
    <w:rsid w:val="00C23904"/>
    <w:rsid w:val="00C267D5"/>
    <w:rsid w:val="00C27AA4"/>
    <w:rsid w:val="00C30AE5"/>
    <w:rsid w:val="00C310F0"/>
    <w:rsid w:val="00C31FF6"/>
    <w:rsid w:val="00C34141"/>
    <w:rsid w:val="00C345E7"/>
    <w:rsid w:val="00C34D73"/>
    <w:rsid w:val="00C35EB5"/>
    <w:rsid w:val="00C36AAC"/>
    <w:rsid w:val="00C40FE5"/>
    <w:rsid w:val="00C432C2"/>
    <w:rsid w:val="00C4405D"/>
    <w:rsid w:val="00C4442A"/>
    <w:rsid w:val="00C454A1"/>
    <w:rsid w:val="00C45E3C"/>
    <w:rsid w:val="00C464BE"/>
    <w:rsid w:val="00C50A98"/>
    <w:rsid w:val="00C5339A"/>
    <w:rsid w:val="00C545B4"/>
    <w:rsid w:val="00C56516"/>
    <w:rsid w:val="00C5746C"/>
    <w:rsid w:val="00C57F4C"/>
    <w:rsid w:val="00C57F62"/>
    <w:rsid w:val="00C61254"/>
    <w:rsid w:val="00C61C88"/>
    <w:rsid w:val="00C62D58"/>
    <w:rsid w:val="00C65608"/>
    <w:rsid w:val="00C74969"/>
    <w:rsid w:val="00C74B25"/>
    <w:rsid w:val="00C74ECA"/>
    <w:rsid w:val="00C77E7F"/>
    <w:rsid w:val="00C8027C"/>
    <w:rsid w:val="00C8220E"/>
    <w:rsid w:val="00C83848"/>
    <w:rsid w:val="00C83BD2"/>
    <w:rsid w:val="00C84430"/>
    <w:rsid w:val="00C86A4B"/>
    <w:rsid w:val="00C90F58"/>
    <w:rsid w:val="00C95CC8"/>
    <w:rsid w:val="00C964AC"/>
    <w:rsid w:val="00C96E1A"/>
    <w:rsid w:val="00C97D06"/>
    <w:rsid w:val="00CA4F0A"/>
    <w:rsid w:val="00CA617C"/>
    <w:rsid w:val="00CA6226"/>
    <w:rsid w:val="00CB18C2"/>
    <w:rsid w:val="00CB4CBD"/>
    <w:rsid w:val="00CB7713"/>
    <w:rsid w:val="00CB7A53"/>
    <w:rsid w:val="00CC0120"/>
    <w:rsid w:val="00CC169D"/>
    <w:rsid w:val="00CC3504"/>
    <w:rsid w:val="00CC459F"/>
    <w:rsid w:val="00CC5779"/>
    <w:rsid w:val="00CC622E"/>
    <w:rsid w:val="00CC62CB"/>
    <w:rsid w:val="00CD18E7"/>
    <w:rsid w:val="00CD3CCE"/>
    <w:rsid w:val="00CD4C55"/>
    <w:rsid w:val="00CD5359"/>
    <w:rsid w:val="00CD6C23"/>
    <w:rsid w:val="00CE1AAD"/>
    <w:rsid w:val="00CE4556"/>
    <w:rsid w:val="00CE66DD"/>
    <w:rsid w:val="00CE734D"/>
    <w:rsid w:val="00CE7605"/>
    <w:rsid w:val="00CF0112"/>
    <w:rsid w:val="00CF066A"/>
    <w:rsid w:val="00CF148D"/>
    <w:rsid w:val="00CF30BC"/>
    <w:rsid w:val="00CF51FF"/>
    <w:rsid w:val="00CF55A6"/>
    <w:rsid w:val="00CF664F"/>
    <w:rsid w:val="00CF7304"/>
    <w:rsid w:val="00D03223"/>
    <w:rsid w:val="00D07398"/>
    <w:rsid w:val="00D07491"/>
    <w:rsid w:val="00D10018"/>
    <w:rsid w:val="00D10C51"/>
    <w:rsid w:val="00D11025"/>
    <w:rsid w:val="00D11F52"/>
    <w:rsid w:val="00D11F86"/>
    <w:rsid w:val="00D124EA"/>
    <w:rsid w:val="00D12DF7"/>
    <w:rsid w:val="00D13ED0"/>
    <w:rsid w:val="00D16CB7"/>
    <w:rsid w:val="00D17303"/>
    <w:rsid w:val="00D209D8"/>
    <w:rsid w:val="00D2213B"/>
    <w:rsid w:val="00D22CDC"/>
    <w:rsid w:val="00D235E6"/>
    <w:rsid w:val="00D33E51"/>
    <w:rsid w:val="00D4067C"/>
    <w:rsid w:val="00D413D0"/>
    <w:rsid w:val="00D41813"/>
    <w:rsid w:val="00D4404E"/>
    <w:rsid w:val="00D51500"/>
    <w:rsid w:val="00D522E7"/>
    <w:rsid w:val="00D52C04"/>
    <w:rsid w:val="00D52DE3"/>
    <w:rsid w:val="00D52F12"/>
    <w:rsid w:val="00D5319F"/>
    <w:rsid w:val="00D5748A"/>
    <w:rsid w:val="00D57AFF"/>
    <w:rsid w:val="00D61268"/>
    <w:rsid w:val="00D62548"/>
    <w:rsid w:val="00D62B9E"/>
    <w:rsid w:val="00D63D79"/>
    <w:rsid w:val="00D66022"/>
    <w:rsid w:val="00D665D3"/>
    <w:rsid w:val="00D678F2"/>
    <w:rsid w:val="00D70D04"/>
    <w:rsid w:val="00D70D95"/>
    <w:rsid w:val="00D764F5"/>
    <w:rsid w:val="00D81640"/>
    <w:rsid w:val="00D843AF"/>
    <w:rsid w:val="00D848DC"/>
    <w:rsid w:val="00D84FAE"/>
    <w:rsid w:val="00D85AF7"/>
    <w:rsid w:val="00D8639B"/>
    <w:rsid w:val="00D873BA"/>
    <w:rsid w:val="00D91EC6"/>
    <w:rsid w:val="00D92DF3"/>
    <w:rsid w:val="00D93147"/>
    <w:rsid w:val="00D9325C"/>
    <w:rsid w:val="00D95A3F"/>
    <w:rsid w:val="00D95AE1"/>
    <w:rsid w:val="00D9745B"/>
    <w:rsid w:val="00DA0B21"/>
    <w:rsid w:val="00DA1C3F"/>
    <w:rsid w:val="00DA357A"/>
    <w:rsid w:val="00DA682A"/>
    <w:rsid w:val="00DB041B"/>
    <w:rsid w:val="00DB0AD0"/>
    <w:rsid w:val="00DB14AA"/>
    <w:rsid w:val="00DB2913"/>
    <w:rsid w:val="00DB323D"/>
    <w:rsid w:val="00DB6425"/>
    <w:rsid w:val="00DB7618"/>
    <w:rsid w:val="00DC0EF5"/>
    <w:rsid w:val="00DC1B19"/>
    <w:rsid w:val="00DC2385"/>
    <w:rsid w:val="00DC35E3"/>
    <w:rsid w:val="00DC6E95"/>
    <w:rsid w:val="00DC73BC"/>
    <w:rsid w:val="00DD18E7"/>
    <w:rsid w:val="00DD1983"/>
    <w:rsid w:val="00DD2219"/>
    <w:rsid w:val="00DD290A"/>
    <w:rsid w:val="00DD2B63"/>
    <w:rsid w:val="00DD4460"/>
    <w:rsid w:val="00DD4E96"/>
    <w:rsid w:val="00DD5057"/>
    <w:rsid w:val="00DD5351"/>
    <w:rsid w:val="00DD643E"/>
    <w:rsid w:val="00DD7346"/>
    <w:rsid w:val="00DE04DA"/>
    <w:rsid w:val="00DE17F2"/>
    <w:rsid w:val="00DE1C15"/>
    <w:rsid w:val="00DE1CF2"/>
    <w:rsid w:val="00DE3194"/>
    <w:rsid w:val="00DE4FA0"/>
    <w:rsid w:val="00DE564B"/>
    <w:rsid w:val="00DE690D"/>
    <w:rsid w:val="00DE76AC"/>
    <w:rsid w:val="00DF0207"/>
    <w:rsid w:val="00DF0C8E"/>
    <w:rsid w:val="00DF11FB"/>
    <w:rsid w:val="00DF1643"/>
    <w:rsid w:val="00DF1A8B"/>
    <w:rsid w:val="00DF34B7"/>
    <w:rsid w:val="00DF49E7"/>
    <w:rsid w:val="00DF5334"/>
    <w:rsid w:val="00DF6654"/>
    <w:rsid w:val="00E04458"/>
    <w:rsid w:val="00E051FA"/>
    <w:rsid w:val="00E05EBA"/>
    <w:rsid w:val="00E06A96"/>
    <w:rsid w:val="00E06B6C"/>
    <w:rsid w:val="00E07FD7"/>
    <w:rsid w:val="00E171C5"/>
    <w:rsid w:val="00E21F28"/>
    <w:rsid w:val="00E2395F"/>
    <w:rsid w:val="00E24C1E"/>
    <w:rsid w:val="00E27151"/>
    <w:rsid w:val="00E27A7B"/>
    <w:rsid w:val="00E309B6"/>
    <w:rsid w:val="00E31095"/>
    <w:rsid w:val="00E318B4"/>
    <w:rsid w:val="00E32247"/>
    <w:rsid w:val="00E338A6"/>
    <w:rsid w:val="00E3556A"/>
    <w:rsid w:val="00E412BD"/>
    <w:rsid w:val="00E43261"/>
    <w:rsid w:val="00E46D75"/>
    <w:rsid w:val="00E52913"/>
    <w:rsid w:val="00E5312C"/>
    <w:rsid w:val="00E532AA"/>
    <w:rsid w:val="00E53A31"/>
    <w:rsid w:val="00E5427D"/>
    <w:rsid w:val="00E542B2"/>
    <w:rsid w:val="00E57404"/>
    <w:rsid w:val="00E57F6A"/>
    <w:rsid w:val="00E615EC"/>
    <w:rsid w:val="00E6196F"/>
    <w:rsid w:val="00E61C4B"/>
    <w:rsid w:val="00E65FD1"/>
    <w:rsid w:val="00E710FA"/>
    <w:rsid w:val="00E76855"/>
    <w:rsid w:val="00E77093"/>
    <w:rsid w:val="00E77166"/>
    <w:rsid w:val="00E81613"/>
    <w:rsid w:val="00E81DEB"/>
    <w:rsid w:val="00E8394A"/>
    <w:rsid w:val="00E85273"/>
    <w:rsid w:val="00E9036E"/>
    <w:rsid w:val="00E91DE8"/>
    <w:rsid w:val="00E95313"/>
    <w:rsid w:val="00E95472"/>
    <w:rsid w:val="00E95AF7"/>
    <w:rsid w:val="00E95EF0"/>
    <w:rsid w:val="00E96807"/>
    <w:rsid w:val="00E96FD1"/>
    <w:rsid w:val="00EA000C"/>
    <w:rsid w:val="00EA0132"/>
    <w:rsid w:val="00EA1392"/>
    <w:rsid w:val="00EA28E1"/>
    <w:rsid w:val="00EA4140"/>
    <w:rsid w:val="00EA4EAB"/>
    <w:rsid w:val="00EA4F10"/>
    <w:rsid w:val="00EA5068"/>
    <w:rsid w:val="00EA5137"/>
    <w:rsid w:val="00EA74D4"/>
    <w:rsid w:val="00EB0647"/>
    <w:rsid w:val="00EB1172"/>
    <w:rsid w:val="00EB5872"/>
    <w:rsid w:val="00EB5BD4"/>
    <w:rsid w:val="00EB605B"/>
    <w:rsid w:val="00EB6714"/>
    <w:rsid w:val="00EC2315"/>
    <w:rsid w:val="00EC4578"/>
    <w:rsid w:val="00EC624C"/>
    <w:rsid w:val="00ED0602"/>
    <w:rsid w:val="00ED2F52"/>
    <w:rsid w:val="00ED3BAA"/>
    <w:rsid w:val="00ED6071"/>
    <w:rsid w:val="00ED702A"/>
    <w:rsid w:val="00EE262B"/>
    <w:rsid w:val="00EE461D"/>
    <w:rsid w:val="00EE596C"/>
    <w:rsid w:val="00EE5DCF"/>
    <w:rsid w:val="00EF1049"/>
    <w:rsid w:val="00EF35EA"/>
    <w:rsid w:val="00EF4A0C"/>
    <w:rsid w:val="00EF5E7B"/>
    <w:rsid w:val="00EF7054"/>
    <w:rsid w:val="00EF7447"/>
    <w:rsid w:val="00EF7CDF"/>
    <w:rsid w:val="00F00131"/>
    <w:rsid w:val="00F0325D"/>
    <w:rsid w:val="00F03E44"/>
    <w:rsid w:val="00F046CD"/>
    <w:rsid w:val="00F04B85"/>
    <w:rsid w:val="00F061E3"/>
    <w:rsid w:val="00F06907"/>
    <w:rsid w:val="00F0798E"/>
    <w:rsid w:val="00F12A51"/>
    <w:rsid w:val="00F14D72"/>
    <w:rsid w:val="00F17EAF"/>
    <w:rsid w:val="00F21DBD"/>
    <w:rsid w:val="00F223F7"/>
    <w:rsid w:val="00F224D1"/>
    <w:rsid w:val="00F24404"/>
    <w:rsid w:val="00F24CBC"/>
    <w:rsid w:val="00F263BC"/>
    <w:rsid w:val="00F309A1"/>
    <w:rsid w:val="00F365CE"/>
    <w:rsid w:val="00F41E62"/>
    <w:rsid w:val="00F421BF"/>
    <w:rsid w:val="00F4248D"/>
    <w:rsid w:val="00F4265F"/>
    <w:rsid w:val="00F42742"/>
    <w:rsid w:val="00F42E29"/>
    <w:rsid w:val="00F5018A"/>
    <w:rsid w:val="00F51BEF"/>
    <w:rsid w:val="00F526AA"/>
    <w:rsid w:val="00F52AF1"/>
    <w:rsid w:val="00F55F78"/>
    <w:rsid w:val="00F61EF7"/>
    <w:rsid w:val="00F64352"/>
    <w:rsid w:val="00F64750"/>
    <w:rsid w:val="00F64C07"/>
    <w:rsid w:val="00F64CE9"/>
    <w:rsid w:val="00F6614D"/>
    <w:rsid w:val="00F66627"/>
    <w:rsid w:val="00F67499"/>
    <w:rsid w:val="00F714E2"/>
    <w:rsid w:val="00F7151A"/>
    <w:rsid w:val="00F71711"/>
    <w:rsid w:val="00F7285B"/>
    <w:rsid w:val="00F72CBA"/>
    <w:rsid w:val="00F73256"/>
    <w:rsid w:val="00F74995"/>
    <w:rsid w:val="00F75FCF"/>
    <w:rsid w:val="00F760A7"/>
    <w:rsid w:val="00F80B72"/>
    <w:rsid w:val="00F82826"/>
    <w:rsid w:val="00F839CD"/>
    <w:rsid w:val="00F84207"/>
    <w:rsid w:val="00F91FB6"/>
    <w:rsid w:val="00F95A04"/>
    <w:rsid w:val="00F96149"/>
    <w:rsid w:val="00F97051"/>
    <w:rsid w:val="00F9745E"/>
    <w:rsid w:val="00FA0B89"/>
    <w:rsid w:val="00FA120B"/>
    <w:rsid w:val="00FA3729"/>
    <w:rsid w:val="00FA3AEC"/>
    <w:rsid w:val="00FA6CA9"/>
    <w:rsid w:val="00FA7CE9"/>
    <w:rsid w:val="00FB198D"/>
    <w:rsid w:val="00FB1E0C"/>
    <w:rsid w:val="00FB1F43"/>
    <w:rsid w:val="00FB24EB"/>
    <w:rsid w:val="00FB27B7"/>
    <w:rsid w:val="00FB471F"/>
    <w:rsid w:val="00FB5AED"/>
    <w:rsid w:val="00FB689E"/>
    <w:rsid w:val="00FB7611"/>
    <w:rsid w:val="00FC0537"/>
    <w:rsid w:val="00FC5A5A"/>
    <w:rsid w:val="00FD3DBD"/>
    <w:rsid w:val="00FD6A3F"/>
    <w:rsid w:val="00FD76B2"/>
    <w:rsid w:val="00FE7500"/>
    <w:rsid w:val="00FE75FA"/>
    <w:rsid w:val="00FF02FA"/>
    <w:rsid w:val="00FF0811"/>
    <w:rsid w:val="00FF0D4F"/>
    <w:rsid w:val="00FF2063"/>
    <w:rsid w:val="00FF273A"/>
    <w:rsid w:val="00FF3455"/>
    <w:rsid w:val="00FF396D"/>
    <w:rsid w:val="00FF3974"/>
    <w:rsid w:val="00FF45E0"/>
    <w:rsid w:val="00FF48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DD3DB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4B78"/>
  </w:style>
  <w:style w:type="paragraph" w:styleId="Heading1">
    <w:name w:val="heading 1"/>
    <w:basedOn w:val="Normal"/>
    <w:next w:val="Normal"/>
    <w:link w:val="Heading1Char"/>
    <w:qFormat/>
    <w:rsid w:val="00C345E7"/>
    <w:pPr>
      <w:keepNext/>
      <w:spacing w:before="240" w:after="60" w:line="240" w:lineRule="auto"/>
      <w:outlineLvl w:val="0"/>
    </w:pPr>
    <w:rPr>
      <w:rFonts w:ascii="Arial" w:eastAsia="Times New Roman"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E5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145C"/>
    <w:pPr>
      <w:spacing w:after="160" w:line="259" w:lineRule="auto"/>
      <w:ind w:left="720"/>
      <w:contextualSpacing/>
    </w:pPr>
    <w:rPr>
      <w:rFonts w:asciiTheme="minorHAnsi" w:hAnsiTheme="minorHAnsi"/>
    </w:rPr>
  </w:style>
  <w:style w:type="paragraph" w:styleId="BalloonText">
    <w:name w:val="Balloon Text"/>
    <w:basedOn w:val="Normal"/>
    <w:link w:val="BalloonTextChar"/>
    <w:semiHidden/>
    <w:unhideWhenUsed/>
    <w:rsid w:val="008043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80430D"/>
    <w:rPr>
      <w:rFonts w:ascii="Segoe UI" w:hAnsi="Segoe UI" w:cs="Segoe UI"/>
      <w:sz w:val="18"/>
      <w:szCs w:val="18"/>
    </w:rPr>
  </w:style>
  <w:style w:type="character" w:styleId="CommentReference">
    <w:name w:val="annotation reference"/>
    <w:basedOn w:val="DefaultParagraphFont"/>
    <w:uiPriority w:val="99"/>
    <w:semiHidden/>
    <w:unhideWhenUsed/>
    <w:rsid w:val="00EA1392"/>
    <w:rPr>
      <w:sz w:val="16"/>
      <w:szCs w:val="16"/>
    </w:rPr>
  </w:style>
  <w:style w:type="paragraph" w:styleId="CommentText">
    <w:name w:val="annotation text"/>
    <w:basedOn w:val="Normal"/>
    <w:link w:val="CommentTextChar"/>
    <w:uiPriority w:val="99"/>
    <w:semiHidden/>
    <w:unhideWhenUsed/>
    <w:rsid w:val="00EA1392"/>
    <w:pPr>
      <w:spacing w:line="240" w:lineRule="auto"/>
    </w:pPr>
    <w:rPr>
      <w:sz w:val="20"/>
      <w:szCs w:val="20"/>
    </w:rPr>
  </w:style>
  <w:style w:type="character" w:customStyle="1" w:styleId="CommentTextChar">
    <w:name w:val="Comment Text Char"/>
    <w:basedOn w:val="DefaultParagraphFont"/>
    <w:link w:val="CommentText"/>
    <w:uiPriority w:val="99"/>
    <w:semiHidden/>
    <w:rsid w:val="00EA1392"/>
    <w:rPr>
      <w:sz w:val="20"/>
      <w:szCs w:val="20"/>
    </w:rPr>
  </w:style>
  <w:style w:type="paragraph" w:styleId="CommentSubject">
    <w:name w:val="annotation subject"/>
    <w:basedOn w:val="CommentText"/>
    <w:next w:val="CommentText"/>
    <w:link w:val="CommentSubjectChar"/>
    <w:uiPriority w:val="99"/>
    <w:semiHidden/>
    <w:unhideWhenUsed/>
    <w:rsid w:val="00EA1392"/>
    <w:rPr>
      <w:b/>
      <w:bCs/>
    </w:rPr>
  </w:style>
  <w:style w:type="character" w:customStyle="1" w:styleId="CommentSubjectChar">
    <w:name w:val="Comment Subject Char"/>
    <w:basedOn w:val="CommentTextChar"/>
    <w:link w:val="CommentSubject"/>
    <w:uiPriority w:val="99"/>
    <w:semiHidden/>
    <w:rsid w:val="00EA1392"/>
    <w:rPr>
      <w:b/>
      <w:bCs/>
      <w:sz w:val="20"/>
      <w:szCs w:val="20"/>
    </w:rPr>
  </w:style>
  <w:style w:type="paragraph" w:styleId="Header">
    <w:name w:val="header"/>
    <w:basedOn w:val="Normal"/>
    <w:link w:val="HeaderChar"/>
    <w:uiPriority w:val="99"/>
    <w:unhideWhenUsed/>
    <w:rsid w:val="007009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099A"/>
  </w:style>
  <w:style w:type="paragraph" w:styleId="Footer">
    <w:name w:val="footer"/>
    <w:basedOn w:val="Normal"/>
    <w:link w:val="FooterChar"/>
    <w:unhideWhenUsed/>
    <w:rsid w:val="0070099A"/>
    <w:pPr>
      <w:tabs>
        <w:tab w:val="center" w:pos="4680"/>
        <w:tab w:val="right" w:pos="9360"/>
      </w:tabs>
      <w:spacing w:after="0" w:line="240" w:lineRule="auto"/>
    </w:pPr>
  </w:style>
  <w:style w:type="character" w:customStyle="1" w:styleId="FooterChar">
    <w:name w:val="Footer Char"/>
    <w:basedOn w:val="DefaultParagraphFont"/>
    <w:link w:val="Footer"/>
    <w:rsid w:val="0070099A"/>
  </w:style>
  <w:style w:type="table" w:customStyle="1" w:styleId="TableGrid1">
    <w:name w:val="Table Grid1"/>
    <w:basedOn w:val="TableNormal"/>
    <w:next w:val="TableGrid"/>
    <w:uiPriority w:val="59"/>
    <w:rsid w:val="00F51BEF"/>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9C594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9C5946"/>
    <w:rPr>
      <w:rFonts w:ascii="Consolas" w:hAnsi="Consolas"/>
      <w:sz w:val="21"/>
      <w:szCs w:val="21"/>
    </w:rPr>
  </w:style>
  <w:style w:type="paragraph" w:styleId="Revision">
    <w:name w:val="Revision"/>
    <w:hidden/>
    <w:uiPriority w:val="99"/>
    <w:semiHidden/>
    <w:rsid w:val="009E3718"/>
    <w:pPr>
      <w:spacing w:after="0" w:line="240" w:lineRule="auto"/>
    </w:pPr>
  </w:style>
  <w:style w:type="character" w:styleId="Hyperlink">
    <w:name w:val="Hyperlink"/>
    <w:basedOn w:val="DefaultParagraphFont"/>
    <w:uiPriority w:val="99"/>
    <w:unhideWhenUsed/>
    <w:rsid w:val="009F0764"/>
    <w:rPr>
      <w:color w:val="0000FF"/>
      <w:u w:val="single"/>
    </w:rPr>
  </w:style>
  <w:style w:type="character" w:styleId="HTMLCite">
    <w:name w:val="HTML Cite"/>
    <w:basedOn w:val="DefaultParagraphFont"/>
    <w:uiPriority w:val="99"/>
    <w:semiHidden/>
    <w:unhideWhenUsed/>
    <w:rsid w:val="009F0764"/>
    <w:rPr>
      <w:i/>
      <w:iCs/>
    </w:rPr>
  </w:style>
  <w:style w:type="table" w:customStyle="1" w:styleId="TableGrid2">
    <w:name w:val="Table Grid2"/>
    <w:basedOn w:val="TableNormal"/>
    <w:next w:val="TableGrid"/>
    <w:uiPriority w:val="59"/>
    <w:rsid w:val="00C34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C345E7"/>
    <w:rPr>
      <w:rFonts w:ascii="Arial" w:eastAsia="Times New Roman" w:hAnsi="Arial" w:cs="Arial"/>
      <w:b/>
      <w:bCs/>
      <w:kern w:val="32"/>
      <w:sz w:val="32"/>
      <w:szCs w:val="32"/>
    </w:rPr>
  </w:style>
  <w:style w:type="paragraph" w:customStyle="1" w:styleId="SenderAddress">
    <w:name w:val="Sender Address"/>
    <w:basedOn w:val="Normal"/>
    <w:rsid w:val="00C345E7"/>
    <w:pPr>
      <w:spacing w:after="0" w:line="240" w:lineRule="auto"/>
    </w:pPr>
    <w:rPr>
      <w:rFonts w:eastAsia="Times New Roman" w:cs="Times New Roman"/>
      <w:sz w:val="24"/>
      <w:szCs w:val="24"/>
    </w:rPr>
  </w:style>
  <w:style w:type="paragraph" w:styleId="Date">
    <w:name w:val="Date"/>
    <w:basedOn w:val="Normal"/>
    <w:next w:val="Normal"/>
    <w:link w:val="DateChar"/>
    <w:rsid w:val="00C345E7"/>
    <w:pPr>
      <w:spacing w:after="480" w:line="240" w:lineRule="auto"/>
    </w:pPr>
    <w:rPr>
      <w:rFonts w:eastAsia="Times New Roman" w:cs="Times New Roman"/>
      <w:sz w:val="24"/>
      <w:szCs w:val="24"/>
    </w:rPr>
  </w:style>
  <w:style w:type="character" w:customStyle="1" w:styleId="DateChar">
    <w:name w:val="Date Char"/>
    <w:basedOn w:val="DefaultParagraphFont"/>
    <w:link w:val="Date"/>
    <w:rsid w:val="00C345E7"/>
    <w:rPr>
      <w:rFonts w:eastAsia="Times New Roman" w:cs="Times New Roman"/>
      <w:sz w:val="24"/>
      <w:szCs w:val="24"/>
    </w:rPr>
  </w:style>
  <w:style w:type="paragraph" w:customStyle="1" w:styleId="RecipientAddress">
    <w:name w:val="Recipient Address"/>
    <w:basedOn w:val="Normal"/>
    <w:rsid w:val="00C345E7"/>
    <w:pPr>
      <w:spacing w:after="0" w:line="240" w:lineRule="auto"/>
    </w:pPr>
    <w:rPr>
      <w:rFonts w:eastAsia="Times New Roman" w:cs="Times New Roman"/>
      <w:sz w:val="24"/>
      <w:szCs w:val="24"/>
    </w:rPr>
  </w:style>
  <w:style w:type="paragraph" w:styleId="Salutation">
    <w:name w:val="Salutation"/>
    <w:basedOn w:val="Normal"/>
    <w:next w:val="Normal"/>
    <w:link w:val="SalutationChar"/>
    <w:rsid w:val="00C345E7"/>
    <w:pPr>
      <w:spacing w:before="480" w:after="240" w:line="240" w:lineRule="auto"/>
    </w:pPr>
    <w:rPr>
      <w:rFonts w:eastAsia="Times New Roman" w:cs="Times New Roman"/>
      <w:sz w:val="24"/>
      <w:szCs w:val="24"/>
    </w:rPr>
  </w:style>
  <w:style w:type="character" w:customStyle="1" w:styleId="SalutationChar">
    <w:name w:val="Salutation Char"/>
    <w:basedOn w:val="DefaultParagraphFont"/>
    <w:link w:val="Salutation"/>
    <w:rsid w:val="00C345E7"/>
    <w:rPr>
      <w:rFonts w:eastAsia="Times New Roman" w:cs="Times New Roman"/>
      <w:sz w:val="24"/>
      <w:szCs w:val="24"/>
    </w:rPr>
  </w:style>
  <w:style w:type="paragraph" w:styleId="Closing">
    <w:name w:val="Closing"/>
    <w:basedOn w:val="Normal"/>
    <w:link w:val="ClosingChar"/>
    <w:rsid w:val="00C345E7"/>
    <w:pPr>
      <w:spacing w:after="960" w:line="240" w:lineRule="auto"/>
    </w:pPr>
    <w:rPr>
      <w:rFonts w:eastAsia="Times New Roman" w:cs="Times New Roman"/>
      <w:sz w:val="24"/>
      <w:szCs w:val="24"/>
    </w:rPr>
  </w:style>
  <w:style w:type="character" w:customStyle="1" w:styleId="ClosingChar">
    <w:name w:val="Closing Char"/>
    <w:basedOn w:val="DefaultParagraphFont"/>
    <w:link w:val="Closing"/>
    <w:rsid w:val="00C345E7"/>
    <w:rPr>
      <w:rFonts w:eastAsia="Times New Roman" w:cs="Times New Roman"/>
      <w:sz w:val="24"/>
      <w:szCs w:val="24"/>
    </w:rPr>
  </w:style>
  <w:style w:type="paragraph" w:styleId="Signature">
    <w:name w:val="Signature"/>
    <w:basedOn w:val="Normal"/>
    <w:link w:val="SignatureChar"/>
    <w:rsid w:val="00C345E7"/>
    <w:pPr>
      <w:spacing w:after="0" w:line="240" w:lineRule="auto"/>
    </w:pPr>
    <w:rPr>
      <w:rFonts w:eastAsia="Times New Roman" w:cs="Times New Roman"/>
      <w:sz w:val="24"/>
      <w:szCs w:val="24"/>
    </w:rPr>
  </w:style>
  <w:style w:type="character" w:customStyle="1" w:styleId="SignatureChar">
    <w:name w:val="Signature Char"/>
    <w:basedOn w:val="DefaultParagraphFont"/>
    <w:link w:val="Signature"/>
    <w:rsid w:val="00C345E7"/>
    <w:rPr>
      <w:rFonts w:eastAsia="Times New Roman" w:cs="Times New Roman"/>
      <w:sz w:val="24"/>
      <w:szCs w:val="24"/>
    </w:rPr>
  </w:style>
  <w:style w:type="paragraph" w:customStyle="1" w:styleId="ccEnclosure">
    <w:name w:val="cc:/Enclosure"/>
    <w:basedOn w:val="Normal"/>
    <w:rsid w:val="00C345E7"/>
    <w:pPr>
      <w:tabs>
        <w:tab w:val="left" w:pos="1440"/>
      </w:tabs>
      <w:spacing w:before="240" w:after="240" w:line="240" w:lineRule="auto"/>
      <w:ind w:left="1440" w:hanging="1440"/>
    </w:pPr>
    <w:rPr>
      <w:rFonts w:eastAsia="Times New Roman" w:cs="Times New Roman"/>
      <w:sz w:val="24"/>
      <w:szCs w:val="24"/>
    </w:rPr>
  </w:style>
  <w:style w:type="paragraph" w:styleId="BodyText">
    <w:name w:val="Body Text"/>
    <w:basedOn w:val="Normal"/>
    <w:link w:val="BodyTextChar"/>
    <w:rsid w:val="00C345E7"/>
    <w:pPr>
      <w:spacing w:after="240" w:line="240" w:lineRule="auto"/>
    </w:pPr>
    <w:rPr>
      <w:rFonts w:eastAsia="Times New Roman" w:cs="Times New Roman"/>
      <w:sz w:val="24"/>
      <w:szCs w:val="24"/>
    </w:rPr>
  </w:style>
  <w:style w:type="character" w:customStyle="1" w:styleId="BodyTextChar">
    <w:name w:val="Body Text Char"/>
    <w:basedOn w:val="DefaultParagraphFont"/>
    <w:link w:val="BodyText"/>
    <w:rsid w:val="00C345E7"/>
    <w:rPr>
      <w:rFonts w:eastAsia="Times New Roman" w:cs="Times New Roman"/>
      <w:sz w:val="24"/>
      <w:szCs w:val="24"/>
    </w:rPr>
  </w:style>
  <w:style w:type="character" w:styleId="PageNumber">
    <w:name w:val="page number"/>
    <w:basedOn w:val="DefaultParagraphFont"/>
    <w:rsid w:val="00C345E7"/>
  </w:style>
  <w:style w:type="table" w:customStyle="1" w:styleId="TableGrid9">
    <w:name w:val="Table Grid9"/>
    <w:basedOn w:val="TableNormal"/>
    <w:next w:val="TableGrid"/>
    <w:uiPriority w:val="59"/>
    <w:rsid w:val="00C345E7"/>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317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0AA41-4EC4-4BEC-9A56-DCC74E001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439</TotalTime>
  <Pages>40</Pages>
  <Words>9898</Words>
  <Characters>56419</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Oregon Research Institute</Company>
  <LinksUpToDate>false</LinksUpToDate>
  <CharactersWithSpaces>66185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 Gau</dc:creator>
  <cp:lastModifiedBy>Tanya Williams</cp:lastModifiedBy>
  <cp:revision>75</cp:revision>
  <cp:lastPrinted>2016-05-25T01:23:00Z</cp:lastPrinted>
  <dcterms:created xsi:type="dcterms:W3CDTF">2017-03-09T00:26:00Z</dcterms:created>
  <dcterms:modified xsi:type="dcterms:W3CDTF">2017-04-24T19:12:00Z</dcterms:modified>
</cp:coreProperties>
</file>