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7B70F8" w14:textId="77777777" w:rsidR="006F4E08" w:rsidRPr="005E2374" w:rsidRDefault="006F4E08" w:rsidP="003C7E59">
      <w:pPr>
        <w:rPr>
          <w:rFonts w:ascii="Times" w:hAnsi="Times"/>
          <w:sz w:val="28"/>
          <w:szCs w:val="28"/>
        </w:rPr>
      </w:pPr>
    </w:p>
    <w:p w14:paraId="0BA99DE8" w14:textId="77777777" w:rsidR="006F4E08" w:rsidRPr="005E2374" w:rsidRDefault="006F4E08" w:rsidP="006F4E08">
      <w:pPr>
        <w:rPr>
          <w:rFonts w:ascii="Times" w:hAnsi="Times"/>
          <w:sz w:val="28"/>
          <w:szCs w:val="28"/>
        </w:rPr>
      </w:pPr>
    </w:p>
    <w:p w14:paraId="051B8F86" w14:textId="77777777" w:rsidR="006F4E08" w:rsidRPr="005E2374" w:rsidRDefault="006F4E08" w:rsidP="006F4E08">
      <w:pPr>
        <w:jc w:val="center"/>
        <w:rPr>
          <w:rFonts w:ascii="Times" w:hAnsi="Times"/>
          <w:sz w:val="52"/>
          <w:szCs w:val="52"/>
        </w:rPr>
      </w:pPr>
      <w:r w:rsidRPr="005E2374">
        <w:rPr>
          <w:rFonts w:ascii="Times" w:hAnsi="Times"/>
          <w:sz w:val="52"/>
          <w:szCs w:val="52"/>
        </w:rPr>
        <w:t>Determination of respiratory processes in the Oxygen Deficient Zone of the Eastern Tropical North Pacific using targeted proteomics</w:t>
      </w:r>
    </w:p>
    <w:p w14:paraId="0D5DAAAD" w14:textId="77777777" w:rsidR="006F4E08" w:rsidRPr="005E2374" w:rsidRDefault="006F4E08" w:rsidP="006F4E08">
      <w:pPr>
        <w:rPr>
          <w:rFonts w:ascii="Times" w:hAnsi="Times"/>
          <w:sz w:val="52"/>
          <w:szCs w:val="52"/>
        </w:rPr>
      </w:pPr>
    </w:p>
    <w:p w14:paraId="5D695BA7" w14:textId="77777777" w:rsidR="006F4E08" w:rsidRPr="005E2374" w:rsidRDefault="006F4E08" w:rsidP="006F4E08">
      <w:pPr>
        <w:jc w:val="center"/>
        <w:rPr>
          <w:rFonts w:ascii="Times" w:hAnsi="Times" w:cs="Arial"/>
          <w:color w:val="000000"/>
          <w:sz w:val="28"/>
          <w:szCs w:val="28"/>
        </w:rPr>
      </w:pPr>
      <w:r w:rsidRPr="005E2374">
        <w:rPr>
          <w:rFonts w:ascii="Times" w:hAnsi="Times" w:cs="Arial"/>
          <w:color w:val="000000"/>
          <w:sz w:val="28"/>
          <w:szCs w:val="28"/>
        </w:rPr>
        <w:t>Senior Thesis in Oceanography, University of Washington</w:t>
      </w:r>
    </w:p>
    <w:p w14:paraId="2DEE0756" w14:textId="77777777" w:rsidR="006F4E08" w:rsidRPr="005E2374" w:rsidRDefault="006F4E08" w:rsidP="006F4E08">
      <w:pPr>
        <w:jc w:val="center"/>
        <w:rPr>
          <w:rFonts w:ascii="Times" w:hAnsi="Times" w:cs="Arial"/>
          <w:color w:val="000000"/>
          <w:sz w:val="28"/>
          <w:szCs w:val="28"/>
        </w:rPr>
      </w:pPr>
    </w:p>
    <w:p w14:paraId="1F9C36C6" w14:textId="77777777" w:rsidR="006F4E08" w:rsidRPr="005E2374" w:rsidRDefault="006F4E08" w:rsidP="006F4E08">
      <w:pPr>
        <w:jc w:val="center"/>
        <w:rPr>
          <w:rFonts w:ascii="Times" w:hAnsi="Times" w:cs="Times New Roman"/>
          <w:sz w:val="20"/>
          <w:szCs w:val="20"/>
        </w:rPr>
      </w:pPr>
    </w:p>
    <w:p w14:paraId="46EE1D2D" w14:textId="77777777" w:rsidR="006F4E08" w:rsidRPr="005E2374" w:rsidRDefault="006F4E08" w:rsidP="006F4E08">
      <w:pPr>
        <w:jc w:val="center"/>
        <w:rPr>
          <w:rFonts w:ascii="Times" w:hAnsi="Times" w:cs="Times New Roman"/>
        </w:rPr>
      </w:pPr>
      <w:r w:rsidRPr="005E2374">
        <w:rPr>
          <w:rFonts w:ascii="Times" w:hAnsi="Times" w:cs="Times New Roman"/>
          <w:color w:val="000000"/>
        </w:rPr>
        <w:t>Jamee Adams</w:t>
      </w:r>
      <w:r w:rsidRPr="005E2374">
        <w:rPr>
          <w:rFonts w:ascii="Times" w:hAnsi="Times" w:cs="Times New Roman"/>
          <w:color w:val="000000"/>
          <w:vertAlign w:val="superscript"/>
        </w:rPr>
        <w:t>1</w:t>
      </w:r>
    </w:p>
    <w:p w14:paraId="77FDAD2B" w14:textId="77777777" w:rsidR="006F4E08" w:rsidRPr="005E2374" w:rsidRDefault="006F4E08" w:rsidP="006F4E08">
      <w:pPr>
        <w:jc w:val="center"/>
        <w:rPr>
          <w:rFonts w:ascii="Times" w:hAnsi="Times" w:cs="Times New Roman"/>
        </w:rPr>
      </w:pPr>
      <w:r w:rsidRPr="005E2374">
        <w:rPr>
          <w:rFonts w:ascii="Times" w:hAnsi="Times" w:cs="Times New Roman"/>
          <w:color w:val="000000"/>
        </w:rPr>
        <w:t>jameeca@uw.edu</w:t>
      </w:r>
    </w:p>
    <w:p w14:paraId="59E9449A" w14:textId="3989F8F7" w:rsidR="006F4E08" w:rsidRPr="005E2374" w:rsidRDefault="006D29EF" w:rsidP="006F4E08">
      <w:pPr>
        <w:jc w:val="center"/>
        <w:rPr>
          <w:rFonts w:ascii="Times" w:hAnsi="Times" w:cs="Times New Roman"/>
        </w:rPr>
      </w:pPr>
      <w:r w:rsidRPr="005E2374">
        <w:rPr>
          <w:rFonts w:ascii="Times" w:hAnsi="Times" w:cs="Times New Roman"/>
          <w:color w:val="000000"/>
        </w:rPr>
        <w:t>05</w:t>
      </w:r>
      <w:r w:rsidR="006F4E08" w:rsidRPr="005E2374">
        <w:rPr>
          <w:rFonts w:ascii="Times" w:hAnsi="Times" w:cs="Times New Roman"/>
          <w:color w:val="000000"/>
        </w:rPr>
        <w:t>/</w:t>
      </w:r>
      <w:r w:rsidR="00991A82">
        <w:rPr>
          <w:rFonts w:ascii="Times" w:hAnsi="Times" w:cs="Times New Roman"/>
          <w:color w:val="000000"/>
        </w:rPr>
        <w:t>2</w:t>
      </w:r>
      <w:r w:rsidR="00EE4D10">
        <w:rPr>
          <w:rFonts w:ascii="Times" w:hAnsi="Times" w:cs="Times New Roman"/>
          <w:color w:val="000000"/>
        </w:rPr>
        <w:t>8</w:t>
      </w:r>
      <w:r w:rsidR="006F4E08" w:rsidRPr="005E2374">
        <w:rPr>
          <w:rFonts w:ascii="Times" w:hAnsi="Times" w:cs="Times New Roman"/>
          <w:color w:val="000000"/>
        </w:rPr>
        <w:t>/2017</w:t>
      </w:r>
    </w:p>
    <w:p w14:paraId="64F9BD0E" w14:textId="77777777" w:rsidR="006F4E08" w:rsidRPr="005E2374" w:rsidRDefault="006F4E08" w:rsidP="006F4E08">
      <w:pPr>
        <w:jc w:val="center"/>
        <w:rPr>
          <w:rFonts w:ascii="Times" w:eastAsia="Times New Roman" w:hAnsi="Times" w:cs="Times New Roman"/>
        </w:rPr>
      </w:pPr>
    </w:p>
    <w:p w14:paraId="5BD6BE9E" w14:textId="77777777" w:rsidR="006F4E08" w:rsidRPr="005E2374" w:rsidRDefault="006F4E08" w:rsidP="006F4E08">
      <w:pPr>
        <w:jc w:val="center"/>
        <w:rPr>
          <w:rFonts w:ascii="Times" w:eastAsia="Times New Roman" w:hAnsi="Times" w:cs="Times New Roman"/>
        </w:rPr>
      </w:pPr>
    </w:p>
    <w:p w14:paraId="585B88E4" w14:textId="77777777" w:rsidR="006F4E08" w:rsidRPr="005E2374" w:rsidRDefault="006F4E08" w:rsidP="006F4E08">
      <w:pPr>
        <w:jc w:val="center"/>
        <w:rPr>
          <w:rFonts w:ascii="Times" w:eastAsia="Times New Roman" w:hAnsi="Times" w:cs="Times New Roman"/>
        </w:rPr>
      </w:pPr>
    </w:p>
    <w:p w14:paraId="4A9F7655" w14:textId="77777777" w:rsidR="006F4E08" w:rsidRPr="005E2374" w:rsidRDefault="006F4E08" w:rsidP="006F4E08">
      <w:pPr>
        <w:jc w:val="center"/>
        <w:rPr>
          <w:rFonts w:ascii="Times" w:eastAsia="Times New Roman" w:hAnsi="Times" w:cs="Times New Roman"/>
        </w:rPr>
      </w:pPr>
    </w:p>
    <w:p w14:paraId="628B7D1C" w14:textId="77777777" w:rsidR="006F4E08" w:rsidRPr="005E2374" w:rsidRDefault="006F4E08" w:rsidP="006F4E08">
      <w:pPr>
        <w:jc w:val="center"/>
        <w:rPr>
          <w:rFonts w:ascii="Times" w:eastAsia="Times New Roman" w:hAnsi="Times" w:cs="Times New Roman"/>
        </w:rPr>
      </w:pPr>
    </w:p>
    <w:p w14:paraId="1C4B7A09" w14:textId="77777777" w:rsidR="006F4E08" w:rsidRPr="005E2374" w:rsidRDefault="006F4E08" w:rsidP="006F4E08">
      <w:pPr>
        <w:jc w:val="center"/>
        <w:rPr>
          <w:rFonts w:ascii="Times" w:eastAsia="Times New Roman" w:hAnsi="Times" w:cs="Times New Roman"/>
        </w:rPr>
      </w:pPr>
    </w:p>
    <w:p w14:paraId="16955D1A" w14:textId="77777777" w:rsidR="006F4E08" w:rsidRPr="005E2374" w:rsidRDefault="006F4E08" w:rsidP="006F4E08">
      <w:pPr>
        <w:rPr>
          <w:rFonts w:ascii="Times" w:eastAsia="Times New Roman" w:hAnsi="Times" w:cs="Times New Roman"/>
        </w:rPr>
      </w:pPr>
    </w:p>
    <w:p w14:paraId="7B2159E7" w14:textId="77777777" w:rsidR="006F4E08" w:rsidRPr="005E2374" w:rsidRDefault="006F4E08" w:rsidP="006F4E08">
      <w:pPr>
        <w:jc w:val="center"/>
        <w:rPr>
          <w:rFonts w:ascii="Times" w:eastAsia="Times New Roman" w:hAnsi="Times" w:cs="Times New Roman"/>
        </w:rPr>
      </w:pPr>
    </w:p>
    <w:p w14:paraId="4982DA3E" w14:textId="77777777" w:rsidR="006F4E08" w:rsidRPr="005E2374" w:rsidRDefault="006F4E08" w:rsidP="006F4E08">
      <w:pPr>
        <w:jc w:val="center"/>
        <w:rPr>
          <w:rFonts w:ascii="Times" w:eastAsia="Times New Roman" w:hAnsi="Times" w:cs="Times New Roman"/>
        </w:rPr>
      </w:pPr>
    </w:p>
    <w:p w14:paraId="3BFB68F2" w14:textId="77777777" w:rsidR="006F4E08" w:rsidRPr="005E2374" w:rsidRDefault="006F4E08" w:rsidP="006F4E08">
      <w:pPr>
        <w:jc w:val="center"/>
        <w:rPr>
          <w:rFonts w:ascii="Times" w:eastAsia="Times New Roman" w:hAnsi="Times" w:cs="Times New Roman"/>
        </w:rPr>
      </w:pPr>
    </w:p>
    <w:p w14:paraId="36F5DF63" w14:textId="77777777" w:rsidR="006F4E08" w:rsidRPr="005E2374" w:rsidRDefault="006F4E08" w:rsidP="006F4E08">
      <w:pPr>
        <w:jc w:val="center"/>
        <w:rPr>
          <w:rFonts w:ascii="Times" w:eastAsia="Times New Roman" w:hAnsi="Times" w:cs="Times New Roman"/>
        </w:rPr>
      </w:pPr>
    </w:p>
    <w:p w14:paraId="118799C8" w14:textId="77777777" w:rsidR="006F4E08" w:rsidRPr="005E2374" w:rsidRDefault="006F4E08" w:rsidP="006F4E08">
      <w:pPr>
        <w:jc w:val="center"/>
        <w:rPr>
          <w:rFonts w:ascii="Times" w:eastAsia="Times New Roman" w:hAnsi="Times" w:cs="Times New Roman"/>
        </w:rPr>
      </w:pPr>
    </w:p>
    <w:p w14:paraId="1A2345B5" w14:textId="77777777" w:rsidR="006F4E08" w:rsidRPr="005E2374" w:rsidRDefault="006F4E08" w:rsidP="006F4E08">
      <w:pPr>
        <w:jc w:val="center"/>
        <w:rPr>
          <w:rFonts w:ascii="Times" w:eastAsia="Times New Roman" w:hAnsi="Times" w:cs="Times New Roman"/>
        </w:rPr>
      </w:pPr>
    </w:p>
    <w:p w14:paraId="5635DF22" w14:textId="77777777" w:rsidR="006F4E08" w:rsidRPr="005E2374" w:rsidRDefault="006F4E08" w:rsidP="006F4E08">
      <w:pPr>
        <w:jc w:val="center"/>
        <w:rPr>
          <w:rFonts w:ascii="Times" w:eastAsia="Times New Roman" w:hAnsi="Times" w:cs="Times New Roman"/>
        </w:rPr>
      </w:pPr>
    </w:p>
    <w:p w14:paraId="6BBE05E6" w14:textId="77777777" w:rsidR="006F4E08" w:rsidRPr="005E2374" w:rsidRDefault="006F4E08" w:rsidP="006F4E08">
      <w:pPr>
        <w:jc w:val="center"/>
        <w:rPr>
          <w:rFonts w:ascii="Times" w:eastAsia="Times New Roman" w:hAnsi="Times" w:cs="Times New Roman"/>
        </w:rPr>
      </w:pPr>
    </w:p>
    <w:p w14:paraId="73F52DA1" w14:textId="77777777" w:rsidR="006F4E08" w:rsidRPr="005E2374" w:rsidRDefault="006F4E08" w:rsidP="006F4E08">
      <w:pPr>
        <w:jc w:val="center"/>
        <w:rPr>
          <w:rFonts w:ascii="Times" w:eastAsia="Times New Roman" w:hAnsi="Times" w:cs="Times New Roman"/>
        </w:rPr>
      </w:pPr>
    </w:p>
    <w:p w14:paraId="1FE47B0B" w14:textId="77777777" w:rsidR="006F4E08" w:rsidRPr="005E2374" w:rsidRDefault="006F4E08" w:rsidP="006F4E08">
      <w:pPr>
        <w:jc w:val="center"/>
        <w:rPr>
          <w:rFonts w:ascii="Times" w:eastAsia="Times New Roman" w:hAnsi="Times" w:cs="Times New Roman"/>
        </w:rPr>
      </w:pPr>
    </w:p>
    <w:p w14:paraId="1B510AB9" w14:textId="77777777" w:rsidR="006F4E08" w:rsidRPr="005E2374" w:rsidRDefault="006F4E08" w:rsidP="006F4E08">
      <w:pPr>
        <w:jc w:val="center"/>
        <w:rPr>
          <w:rFonts w:ascii="Times" w:eastAsia="Times New Roman" w:hAnsi="Times" w:cs="Times New Roman"/>
        </w:rPr>
      </w:pPr>
    </w:p>
    <w:p w14:paraId="0F1517C1" w14:textId="77777777" w:rsidR="006F4E08" w:rsidRPr="005E2374" w:rsidRDefault="006F4E08" w:rsidP="006F4E08">
      <w:pPr>
        <w:jc w:val="center"/>
        <w:rPr>
          <w:rFonts w:ascii="Times" w:eastAsia="Times New Roman" w:hAnsi="Times" w:cs="Times New Roman"/>
        </w:rPr>
      </w:pPr>
    </w:p>
    <w:p w14:paraId="373CF199" w14:textId="77777777" w:rsidR="006F4E08" w:rsidRPr="005E2374" w:rsidRDefault="006F4E08" w:rsidP="006F4E08">
      <w:pPr>
        <w:jc w:val="center"/>
        <w:rPr>
          <w:rFonts w:ascii="Times" w:eastAsia="Times New Roman" w:hAnsi="Times" w:cs="Times New Roman"/>
        </w:rPr>
      </w:pPr>
    </w:p>
    <w:p w14:paraId="380D540C" w14:textId="77777777" w:rsidR="006F4E08" w:rsidRPr="005E2374" w:rsidRDefault="006F4E08" w:rsidP="006F4E08">
      <w:pPr>
        <w:rPr>
          <w:rFonts w:ascii="Times" w:eastAsia="Times New Roman" w:hAnsi="Times" w:cs="Times New Roman"/>
        </w:rPr>
      </w:pPr>
    </w:p>
    <w:p w14:paraId="725E258D" w14:textId="77777777" w:rsidR="006F4E08" w:rsidRPr="005E2374" w:rsidRDefault="006F4E08" w:rsidP="006F4E08">
      <w:pPr>
        <w:rPr>
          <w:rFonts w:ascii="Times" w:eastAsia="Times New Roman" w:hAnsi="Times" w:cs="Times New Roman"/>
        </w:rPr>
      </w:pPr>
    </w:p>
    <w:p w14:paraId="20D38038" w14:textId="77777777" w:rsidR="006F4E08" w:rsidRPr="005E2374" w:rsidRDefault="006F4E08" w:rsidP="006F4E08">
      <w:pPr>
        <w:rPr>
          <w:rFonts w:ascii="Times" w:eastAsia="Times New Roman" w:hAnsi="Times" w:cs="Times New Roman"/>
        </w:rPr>
      </w:pPr>
    </w:p>
    <w:p w14:paraId="2DA28163" w14:textId="77777777" w:rsidR="003C7E59" w:rsidRPr="005E2374" w:rsidRDefault="003C7E59" w:rsidP="006F4E08">
      <w:pPr>
        <w:rPr>
          <w:rFonts w:ascii="Times" w:hAnsi="Times" w:cs="Times New Roman"/>
          <w:color w:val="000000"/>
          <w:vertAlign w:val="superscript"/>
        </w:rPr>
      </w:pPr>
    </w:p>
    <w:p w14:paraId="4E4A7D85" w14:textId="77777777" w:rsidR="003C7E59" w:rsidRPr="005E2374" w:rsidRDefault="003C7E59" w:rsidP="006F4E08">
      <w:pPr>
        <w:rPr>
          <w:rFonts w:ascii="Times" w:hAnsi="Times" w:cs="Times New Roman"/>
          <w:color w:val="000000"/>
          <w:vertAlign w:val="superscript"/>
        </w:rPr>
      </w:pPr>
    </w:p>
    <w:p w14:paraId="205F2589" w14:textId="7D2FCEC9" w:rsidR="00D8580D" w:rsidRPr="005E2374" w:rsidRDefault="006F4E08" w:rsidP="006F4E08">
      <w:pPr>
        <w:rPr>
          <w:rFonts w:ascii="Times" w:hAnsi="Times" w:cs="Times New Roman"/>
          <w:color w:val="000000"/>
        </w:rPr>
      </w:pPr>
      <w:r w:rsidRPr="005E2374">
        <w:rPr>
          <w:rFonts w:ascii="Times" w:hAnsi="Times" w:cs="Times New Roman"/>
          <w:color w:val="000000"/>
          <w:vertAlign w:val="superscript"/>
        </w:rPr>
        <w:t>1</w:t>
      </w:r>
      <w:r w:rsidRPr="005E2374">
        <w:rPr>
          <w:rFonts w:ascii="Times" w:hAnsi="Times" w:cs="Times New Roman"/>
          <w:color w:val="000000"/>
        </w:rPr>
        <w:t>University of Washington, School of Oceanography, Box 357940, Seattle, Washington, 98195-7940</w:t>
      </w:r>
    </w:p>
    <w:p w14:paraId="359C2D98" w14:textId="77777777" w:rsidR="00262C98" w:rsidRPr="005E2374" w:rsidRDefault="00262C98" w:rsidP="0059187F">
      <w:pPr>
        <w:rPr>
          <w:rFonts w:ascii="Times" w:hAnsi="Times"/>
          <w:b/>
        </w:rPr>
      </w:pPr>
    </w:p>
    <w:p w14:paraId="2CBA1B8F" w14:textId="0F778CD4" w:rsidR="006C78B3" w:rsidRPr="005E2374" w:rsidRDefault="002570CD" w:rsidP="0059187F">
      <w:pPr>
        <w:rPr>
          <w:rFonts w:ascii="Times" w:hAnsi="Times"/>
          <w:b/>
        </w:rPr>
      </w:pPr>
      <w:r w:rsidRPr="005E2374">
        <w:rPr>
          <w:rFonts w:ascii="Times" w:hAnsi="Times"/>
          <w:b/>
        </w:rPr>
        <w:t>Abstract</w:t>
      </w:r>
    </w:p>
    <w:p w14:paraId="7AC00121" w14:textId="77777777" w:rsidR="006C78B3" w:rsidRPr="005E2374" w:rsidRDefault="006C78B3" w:rsidP="006C78B3">
      <w:pPr>
        <w:rPr>
          <w:rFonts w:ascii="Times" w:hAnsi="Times"/>
        </w:rPr>
      </w:pPr>
    </w:p>
    <w:p w14:paraId="2B015437" w14:textId="6BEA2449" w:rsidR="00054928" w:rsidRPr="005E2374" w:rsidRDefault="006C78B3" w:rsidP="00D8580D">
      <w:pPr>
        <w:spacing w:line="480" w:lineRule="auto"/>
        <w:ind w:firstLine="720"/>
        <w:rPr>
          <w:rFonts w:ascii="Times" w:hAnsi="Times" w:cs="Times New Roman"/>
          <w:b/>
          <w:bCs/>
          <w:color w:val="000000"/>
        </w:rPr>
      </w:pPr>
      <w:r w:rsidRPr="005E2374">
        <w:rPr>
          <w:rFonts w:ascii="Times" w:eastAsia="Times New Roman" w:hAnsi="Times" w:cs="Times New Roman"/>
          <w:color w:val="000000"/>
        </w:rPr>
        <w:t>The majority of the ocean contains sufficient oxygen to support aerobic respiration</w:t>
      </w:r>
      <w:r w:rsidR="00560312" w:rsidRPr="005E2374">
        <w:rPr>
          <w:rFonts w:ascii="Times" w:eastAsia="Times New Roman" w:hAnsi="Times" w:cs="Times New Roman"/>
          <w:color w:val="000000"/>
        </w:rPr>
        <w:t>. H</w:t>
      </w:r>
      <w:r w:rsidRPr="005E2374">
        <w:rPr>
          <w:rFonts w:ascii="Times" w:eastAsia="Times New Roman" w:hAnsi="Times" w:cs="Times New Roman"/>
          <w:color w:val="000000"/>
        </w:rPr>
        <w:t>owever</w:t>
      </w:r>
      <w:r w:rsidR="00560312" w:rsidRPr="005E2374">
        <w:rPr>
          <w:rFonts w:ascii="Times" w:eastAsia="Times New Roman" w:hAnsi="Times" w:cs="Times New Roman"/>
          <w:color w:val="000000"/>
        </w:rPr>
        <w:t>,</w:t>
      </w:r>
      <w:r w:rsidRPr="005E2374">
        <w:rPr>
          <w:rFonts w:ascii="Times" w:eastAsia="Times New Roman" w:hAnsi="Times" w:cs="Times New Roman"/>
          <w:color w:val="000000"/>
        </w:rPr>
        <w:t xml:space="preserve"> </w:t>
      </w:r>
      <w:r w:rsidR="00560312" w:rsidRPr="005E2374">
        <w:rPr>
          <w:rFonts w:ascii="Times" w:eastAsia="Times New Roman" w:hAnsi="Times" w:cs="Times New Roman"/>
          <w:color w:val="000000"/>
        </w:rPr>
        <w:t xml:space="preserve">when </w:t>
      </w:r>
      <w:r w:rsidRPr="005E2374">
        <w:rPr>
          <w:rFonts w:ascii="Times" w:eastAsia="Times New Roman" w:hAnsi="Times" w:cs="Times New Roman"/>
          <w:color w:val="000000"/>
        </w:rPr>
        <w:t>oxygen concentrations fall to levels</w:t>
      </w:r>
      <w:r w:rsidR="009D0C40" w:rsidRPr="005E2374">
        <w:rPr>
          <w:rFonts w:ascii="Times" w:eastAsia="Times New Roman" w:hAnsi="Times" w:cs="Times New Roman"/>
          <w:color w:val="000000"/>
        </w:rPr>
        <w:t xml:space="preserve"> </w:t>
      </w:r>
      <w:r w:rsidR="006E3F41" w:rsidRPr="005E2374">
        <w:rPr>
          <w:rFonts w:ascii="Times" w:eastAsia="Times New Roman" w:hAnsi="Times" w:cs="Times New Roman"/>
          <w:color w:val="000000"/>
        </w:rPr>
        <w:t>of</w:t>
      </w:r>
      <w:r w:rsidR="00030ED8" w:rsidRPr="005E2374">
        <w:rPr>
          <w:rFonts w:ascii="Times" w:eastAsia="Times New Roman" w:hAnsi="Times" w:cs="Times New Roman"/>
          <w:color w:val="000000"/>
        </w:rPr>
        <w:t xml:space="preserve"> 10 </w:t>
      </w:r>
      <w:proofErr w:type="spellStart"/>
      <w:r w:rsidR="00030ED8" w:rsidRPr="005E2374">
        <w:rPr>
          <w:rFonts w:ascii="Times" w:eastAsia="Times New Roman" w:hAnsi="Times" w:cs="Times New Roman"/>
          <w:color w:val="000000"/>
        </w:rPr>
        <w:t>u</w:t>
      </w:r>
      <w:r w:rsidR="009C3927" w:rsidRPr="005E2374">
        <w:rPr>
          <w:rFonts w:ascii="Times" w:eastAsia="Times New Roman" w:hAnsi="Times" w:cs="Times New Roman"/>
          <w:color w:val="000000"/>
        </w:rPr>
        <w:t>mol</w:t>
      </w:r>
      <w:proofErr w:type="spellEnd"/>
      <w:r w:rsidR="009C3927" w:rsidRPr="005E2374">
        <w:rPr>
          <w:rFonts w:ascii="Times" w:eastAsia="Times New Roman" w:hAnsi="Times" w:cs="Times New Roman"/>
          <w:color w:val="000000"/>
        </w:rPr>
        <w:t>/k</w:t>
      </w:r>
      <w:r w:rsidR="009D0C40" w:rsidRPr="005E2374">
        <w:rPr>
          <w:rFonts w:ascii="Times" w:eastAsia="Times New Roman" w:hAnsi="Times" w:cs="Times New Roman"/>
          <w:color w:val="000000"/>
        </w:rPr>
        <w:t>g</w:t>
      </w:r>
      <w:r w:rsidR="006E3F41" w:rsidRPr="005E2374">
        <w:rPr>
          <w:rFonts w:ascii="Times" w:eastAsia="Times New Roman" w:hAnsi="Times" w:cs="Times New Roman"/>
          <w:color w:val="000000"/>
        </w:rPr>
        <w:t xml:space="preserve"> or less</w:t>
      </w:r>
      <w:r w:rsidRPr="005E2374">
        <w:rPr>
          <w:rFonts w:ascii="Times" w:eastAsia="Times New Roman" w:hAnsi="Times" w:cs="Times New Roman"/>
          <w:color w:val="000000"/>
        </w:rPr>
        <w:t xml:space="preserve">, microorganisms </w:t>
      </w:r>
      <w:r w:rsidR="0007688F" w:rsidRPr="005E2374">
        <w:rPr>
          <w:rFonts w:ascii="Times" w:eastAsia="Times New Roman" w:hAnsi="Times" w:cs="Times New Roman"/>
          <w:color w:val="000000"/>
        </w:rPr>
        <w:t xml:space="preserve">utilize </w:t>
      </w:r>
      <w:r w:rsidRPr="005E2374">
        <w:rPr>
          <w:rFonts w:ascii="Times" w:eastAsia="Times New Roman" w:hAnsi="Times" w:cs="Times New Roman"/>
          <w:color w:val="000000"/>
        </w:rPr>
        <w:t>alternative electron acceptors such as nitroge</w:t>
      </w:r>
      <w:r w:rsidR="008B5E60" w:rsidRPr="005E2374">
        <w:rPr>
          <w:rFonts w:ascii="Times" w:eastAsia="Times New Roman" w:hAnsi="Times" w:cs="Times New Roman"/>
          <w:color w:val="000000"/>
        </w:rPr>
        <w:t>n and sulfur during respiration.</w:t>
      </w:r>
      <w:r w:rsidR="00027E6C" w:rsidRPr="005E2374">
        <w:rPr>
          <w:rFonts w:ascii="Times" w:eastAsia="Times New Roman" w:hAnsi="Times" w:cs="Times New Roman"/>
          <w:color w:val="000000"/>
        </w:rPr>
        <w:t xml:space="preserve"> </w:t>
      </w:r>
      <w:r w:rsidRPr="005E2374">
        <w:rPr>
          <w:rFonts w:ascii="Times" w:eastAsia="Times New Roman" w:hAnsi="Times" w:cs="Times New Roman"/>
          <w:color w:val="000000"/>
        </w:rPr>
        <w:t xml:space="preserve">Regions of the ocean where this occurs are called Oxygen Deficient Zones (ODZ). Bacteria play a pivotal role in cycling nutrients through such anaerobic pathways as </w:t>
      </w:r>
      <w:proofErr w:type="spellStart"/>
      <w:r w:rsidRPr="005E2374">
        <w:rPr>
          <w:rFonts w:ascii="Times" w:eastAsia="Times New Roman" w:hAnsi="Times" w:cs="Times New Roman"/>
          <w:color w:val="000000"/>
        </w:rPr>
        <w:t>denitrification</w:t>
      </w:r>
      <w:proofErr w:type="spellEnd"/>
      <w:r w:rsidRPr="005E2374">
        <w:rPr>
          <w:rFonts w:ascii="Times" w:eastAsia="Times New Roman" w:hAnsi="Times" w:cs="Times New Roman"/>
          <w:color w:val="000000"/>
        </w:rPr>
        <w:t xml:space="preserve">, and the sulfur cycle, as well as through the chemoautotrophic process, </w:t>
      </w:r>
      <w:proofErr w:type="spellStart"/>
      <w:r w:rsidRPr="005E2374">
        <w:rPr>
          <w:rFonts w:ascii="Times" w:eastAsia="Times New Roman" w:hAnsi="Times" w:cs="Times New Roman"/>
          <w:color w:val="000000"/>
        </w:rPr>
        <w:t>anammox</w:t>
      </w:r>
      <w:proofErr w:type="spellEnd"/>
      <w:r w:rsidRPr="005E2374">
        <w:rPr>
          <w:rFonts w:ascii="Times" w:eastAsia="Times New Roman" w:hAnsi="Times" w:cs="Times New Roman"/>
          <w:color w:val="000000"/>
        </w:rPr>
        <w:t>, which is an important component of the energy web in ODZs.</w:t>
      </w:r>
      <w:r w:rsidR="00D91546" w:rsidRPr="005E2374">
        <w:rPr>
          <w:rFonts w:ascii="Times" w:eastAsia="Times New Roman" w:hAnsi="Times" w:cs="Times New Roman"/>
          <w:color w:val="000000"/>
        </w:rPr>
        <w:t xml:space="preserve"> </w:t>
      </w:r>
      <w:r w:rsidR="00534EF0" w:rsidRPr="005E2374">
        <w:rPr>
          <w:rFonts w:ascii="Times" w:eastAsia="Times New Roman" w:hAnsi="Times" w:cs="Times New Roman"/>
          <w:color w:val="000000"/>
        </w:rPr>
        <w:t xml:space="preserve">Suspended particulate </w:t>
      </w:r>
      <w:r w:rsidR="003552AE" w:rsidRPr="005E2374">
        <w:rPr>
          <w:rFonts w:ascii="Times" w:eastAsia="Times New Roman" w:hAnsi="Times" w:cs="Times New Roman"/>
          <w:color w:val="000000"/>
        </w:rPr>
        <w:t xml:space="preserve">organic </w:t>
      </w:r>
      <w:r w:rsidR="00534EF0" w:rsidRPr="005E2374">
        <w:rPr>
          <w:rFonts w:ascii="Times" w:eastAsia="Times New Roman" w:hAnsi="Times" w:cs="Times New Roman"/>
          <w:color w:val="000000"/>
        </w:rPr>
        <w:t>matter</w:t>
      </w:r>
      <w:r w:rsidR="006E18A2" w:rsidRPr="005E2374">
        <w:rPr>
          <w:rFonts w:ascii="Times" w:eastAsia="Times New Roman" w:hAnsi="Times" w:cs="Times New Roman"/>
          <w:color w:val="000000"/>
        </w:rPr>
        <w:t>,</w:t>
      </w:r>
      <w:r w:rsidR="00534EF0" w:rsidRPr="005E2374">
        <w:rPr>
          <w:rFonts w:ascii="Times" w:eastAsia="Times New Roman" w:hAnsi="Times" w:cs="Times New Roman"/>
          <w:color w:val="000000"/>
        </w:rPr>
        <w:t xml:space="preserve"> </w:t>
      </w:r>
      <w:r w:rsidR="00E21F65" w:rsidRPr="005E2374">
        <w:rPr>
          <w:rFonts w:ascii="Times" w:eastAsia="Times New Roman" w:hAnsi="Times" w:cs="Times New Roman"/>
          <w:color w:val="000000"/>
        </w:rPr>
        <w:t>containing these bacteria</w:t>
      </w:r>
      <w:r w:rsidR="006E18A2" w:rsidRPr="005E2374">
        <w:rPr>
          <w:rFonts w:ascii="Times" w:eastAsia="Times New Roman" w:hAnsi="Times" w:cs="Times New Roman"/>
          <w:color w:val="000000"/>
        </w:rPr>
        <w:t>,</w:t>
      </w:r>
      <w:r w:rsidR="00E21F65" w:rsidRPr="005E2374">
        <w:rPr>
          <w:rFonts w:ascii="Times" w:eastAsia="Times New Roman" w:hAnsi="Times" w:cs="Times New Roman"/>
          <w:color w:val="000000"/>
        </w:rPr>
        <w:t xml:space="preserve"> </w:t>
      </w:r>
      <w:r w:rsidR="00534EF0" w:rsidRPr="005E2374">
        <w:rPr>
          <w:rFonts w:ascii="Times" w:eastAsia="Times New Roman" w:hAnsi="Times" w:cs="Times New Roman"/>
          <w:color w:val="000000"/>
        </w:rPr>
        <w:t xml:space="preserve">was collected </w:t>
      </w:r>
      <w:r w:rsidR="00E35140" w:rsidRPr="005E2374">
        <w:rPr>
          <w:rFonts w:ascii="Times" w:eastAsia="Times New Roman" w:hAnsi="Times" w:cs="Times New Roman"/>
          <w:color w:val="000000"/>
        </w:rPr>
        <w:t>in the Eastern Tropical North Pacific</w:t>
      </w:r>
      <w:r w:rsidR="006B2831" w:rsidRPr="005E2374">
        <w:rPr>
          <w:rFonts w:ascii="Times" w:eastAsia="Times New Roman" w:hAnsi="Times" w:cs="Times New Roman"/>
          <w:color w:val="000000"/>
        </w:rPr>
        <w:t xml:space="preserve"> (ETNP</w:t>
      </w:r>
      <w:r w:rsidR="00A7485E" w:rsidRPr="005E2374">
        <w:rPr>
          <w:rFonts w:ascii="Times" w:eastAsia="Times New Roman" w:hAnsi="Times" w:cs="Times New Roman"/>
          <w:color w:val="000000"/>
        </w:rPr>
        <w:t>).</w:t>
      </w:r>
      <w:r w:rsidR="007925BE" w:rsidRPr="005E2374">
        <w:rPr>
          <w:rFonts w:ascii="Times" w:eastAsia="Times New Roman" w:hAnsi="Times" w:cs="Times New Roman"/>
          <w:color w:val="000000"/>
        </w:rPr>
        <w:t xml:space="preserve"> Six samples were </w:t>
      </w:r>
      <w:r w:rsidR="00534EF0" w:rsidRPr="005E2374">
        <w:rPr>
          <w:rFonts w:ascii="Times" w:eastAsia="Times New Roman" w:hAnsi="Times" w:cs="Times New Roman"/>
          <w:color w:val="000000"/>
        </w:rPr>
        <w:t>analyzed</w:t>
      </w:r>
      <w:r w:rsidR="00387A27" w:rsidRPr="005E2374">
        <w:rPr>
          <w:rFonts w:ascii="Times" w:eastAsia="Times New Roman" w:hAnsi="Times" w:cs="Times New Roman"/>
          <w:color w:val="000000"/>
        </w:rPr>
        <w:t>,</w:t>
      </w:r>
      <w:r w:rsidR="00534EF0" w:rsidRPr="005E2374">
        <w:rPr>
          <w:rFonts w:ascii="Times" w:eastAsia="Times New Roman" w:hAnsi="Times" w:cs="Times New Roman"/>
          <w:color w:val="000000"/>
        </w:rPr>
        <w:t xml:space="preserve"> </w:t>
      </w:r>
      <w:r w:rsidR="007925BE" w:rsidRPr="005E2374">
        <w:rPr>
          <w:rFonts w:ascii="Times" w:eastAsia="Times New Roman" w:hAnsi="Times" w:cs="Times New Roman"/>
          <w:color w:val="000000"/>
        </w:rPr>
        <w:t xml:space="preserve">using </w:t>
      </w:r>
      <w:r w:rsidR="00534EF0" w:rsidRPr="005E2374">
        <w:rPr>
          <w:rFonts w:ascii="Times" w:eastAsia="Times New Roman" w:hAnsi="Times" w:cs="Times New Roman"/>
          <w:color w:val="000000"/>
        </w:rPr>
        <w:t>targeted proteomics</w:t>
      </w:r>
      <w:r w:rsidR="00387A27" w:rsidRPr="005E2374">
        <w:rPr>
          <w:rFonts w:ascii="Times" w:eastAsia="Times New Roman" w:hAnsi="Times" w:cs="Times New Roman"/>
          <w:color w:val="000000"/>
        </w:rPr>
        <w:t>,</w:t>
      </w:r>
      <w:r w:rsidR="00534EF0" w:rsidRPr="005E2374">
        <w:rPr>
          <w:rFonts w:ascii="Times" w:eastAsia="Times New Roman" w:hAnsi="Times" w:cs="Times New Roman"/>
          <w:color w:val="000000"/>
        </w:rPr>
        <w:t xml:space="preserve"> to</w:t>
      </w:r>
      <w:r w:rsidR="00BD638C" w:rsidRPr="005E2374">
        <w:rPr>
          <w:rFonts w:ascii="Times" w:eastAsia="Times New Roman" w:hAnsi="Times" w:cs="Times New Roman"/>
          <w:color w:val="000000"/>
        </w:rPr>
        <w:t xml:space="preserve"> establish the presence</w:t>
      </w:r>
      <w:r w:rsidR="00387A27" w:rsidRPr="005E2374">
        <w:rPr>
          <w:rFonts w:ascii="Times" w:eastAsia="Times New Roman" w:hAnsi="Times" w:cs="Times New Roman"/>
          <w:color w:val="000000"/>
        </w:rPr>
        <w:t xml:space="preserve"> and relative </w:t>
      </w:r>
      <w:r w:rsidR="00A7485E" w:rsidRPr="005E2374">
        <w:rPr>
          <w:rFonts w:ascii="Times" w:eastAsia="Times New Roman" w:hAnsi="Times" w:cs="Times New Roman"/>
          <w:color w:val="000000"/>
        </w:rPr>
        <w:t>magnitudes</w:t>
      </w:r>
      <w:r w:rsidR="00BD638C" w:rsidRPr="005E2374">
        <w:rPr>
          <w:rFonts w:ascii="Times" w:eastAsia="Times New Roman" w:hAnsi="Times" w:cs="Times New Roman"/>
          <w:color w:val="000000"/>
        </w:rPr>
        <w:t xml:space="preserve"> of each of these processes</w:t>
      </w:r>
      <w:r w:rsidR="003552AE" w:rsidRPr="005E2374">
        <w:rPr>
          <w:rFonts w:ascii="Times" w:eastAsia="Times New Roman" w:hAnsi="Times" w:cs="Times New Roman"/>
          <w:color w:val="000000"/>
        </w:rPr>
        <w:t>.</w:t>
      </w:r>
      <w:r w:rsidR="00F8589C" w:rsidRPr="005E2374">
        <w:rPr>
          <w:rFonts w:ascii="Times" w:eastAsia="Times New Roman" w:hAnsi="Times" w:cs="Times New Roman"/>
          <w:color w:val="000000"/>
        </w:rPr>
        <w:t xml:space="preserve"> </w:t>
      </w:r>
      <w:proofErr w:type="spellStart"/>
      <w:r w:rsidR="00A7485E" w:rsidRPr="005E2374">
        <w:rPr>
          <w:rFonts w:ascii="Times" w:eastAsia="Times New Roman" w:hAnsi="Times" w:cs="Times New Roman"/>
          <w:color w:val="000000"/>
        </w:rPr>
        <w:t>Denitrification</w:t>
      </w:r>
      <w:proofErr w:type="spellEnd"/>
      <w:r w:rsidR="00D578D6" w:rsidRPr="005E2374">
        <w:rPr>
          <w:rFonts w:ascii="Times" w:eastAsia="Times New Roman" w:hAnsi="Times" w:cs="Times New Roman"/>
          <w:color w:val="000000"/>
        </w:rPr>
        <w:t xml:space="preserve">, </w:t>
      </w:r>
      <w:proofErr w:type="spellStart"/>
      <w:r w:rsidR="00D578D6" w:rsidRPr="005E2374">
        <w:rPr>
          <w:rFonts w:ascii="Times" w:eastAsia="Times New Roman" w:hAnsi="Times" w:cs="Times New Roman"/>
          <w:color w:val="000000"/>
        </w:rPr>
        <w:t>anammox</w:t>
      </w:r>
      <w:proofErr w:type="spellEnd"/>
      <w:r w:rsidR="00D578D6" w:rsidRPr="005E2374">
        <w:rPr>
          <w:rFonts w:ascii="Times" w:eastAsia="Times New Roman" w:hAnsi="Times" w:cs="Times New Roman"/>
          <w:color w:val="000000"/>
        </w:rPr>
        <w:t xml:space="preserve">, and sulfur cycling </w:t>
      </w:r>
      <w:r w:rsidR="00321CF2" w:rsidRPr="005E2374">
        <w:rPr>
          <w:rFonts w:ascii="Times" w:eastAsia="Times New Roman" w:hAnsi="Times" w:cs="Times New Roman"/>
          <w:color w:val="000000"/>
        </w:rPr>
        <w:t>occur simultaneously at all six depths sampled</w:t>
      </w:r>
      <w:r w:rsidR="005A0089" w:rsidRPr="005E2374">
        <w:rPr>
          <w:rFonts w:ascii="Times" w:eastAsia="Times New Roman" w:hAnsi="Times" w:cs="Times New Roman"/>
          <w:color w:val="000000"/>
        </w:rPr>
        <w:t xml:space="preserve"> </w:t>
      </w:r>
      <w:r w:rsidR="00D92C44" w:rsidRPr="005E2374">
        <w:rPr>
          <w:rFonts w:ascii="Times" w:eastAsia="Times New Roman" w:hAnsi="Times" w:cs="Times New Roman"/>
          <w:color w:val="000000"/>
        </w:rPr>
        <w:t xml:space="preserve">between 50-1200m, </w:t>
      </w:r>
      <w:r w:rsidR="00413D26" w:rsidRPr="005E2374">
        <w:rPr>
          <w:rFonts w:ascii="Times" w:eastAsia="Times New Roman" w:hAnsi="Times" w:cs="Times New Roman"/>
          <w:color w:val="000000"/>
        </w:rPr>
        <w:t>as opposed to occurring in</w:t>
      </w:r>
      <w:r w:rsidR="005A0089" w:rsidRPr="005E2374">
        <w:rPr>
          <w:rFonts w:ascii="Times" w:eastAsia="Times New Roman" w:hAnsi="Times" w:cs="Times New Roman"/>
          <w:color w:val="000000"/>
        </w:rPr>
        <w:t xml:space="preserve"> single process dominated </w:t>
      </w:r>
      <w:r w:rsidR="00D92C44" w:rsidRPr="005E2374">
        <w:rPr>
          <w:rFonts w:ascii="Times" w:eastAsia="Times New Roman" w:hAnsi="Times" w:cs="Times New Roman"/>
          <w:color w:val="000000"/>
        </w:rPr>
        <w:t>zones</w:t>
      </w:r>
      <w:r w:rsidR="005A0089" w:rsidRPr="005E2374">
        <w:rPr>
          <w:rFonts w:ascii="Times" w:eastAsia="Times New Roman" w:hAnsi="Times" w:cs="Times New Roman"/>
          <w:color w:val="000000"/>
        </w:rPr>
        <w:t>.</w:t>
      </w:r>
      <w:r w:rsidR="00321CF2" w:rsidRPr="005E2374">
        <w:rPr>
          <w:rFonts w:ascii="Times" w:eastAsia="Times New Roman" w:hAnsi="Times" w:cs="Times New Roman"/>
          <w:color w:val="000000"/>
        </w:rPr>
        <w:t xml:space="preserve"> </w:t>
      </w:r>
      <w:r w:rsidR="00E65125" w:rsidRPr="005E2374">
        <w:rPr>
          <w:rFonts w:ascii="Times" w:eastAsia="Times New Roman" w:hAnsi="Times" w:cs="Times New Roman"/>
          <w:color w:val="000000"/>
        </w:rPr>
        <w:t>D</w:t>
      </w:r>
      <w:r w:rsidR="00464223" w:rsidRPr="005E2374">
        <w:rPr>
          <w:rFonts w:ascii="Times" w:eastAsia="Times New Roman" w:hAnsi="Times" w:cs="Times New Roman"/>
          <w:color w:val="000000"/>
        </w:rPr>
        <w:t>espite this overlap in zonation,</w:t>
      </w:r>
      <w:r w:rsidR="00321CF2" w:rsidRPr="005E2374">
        <w:rPr>
          <w:rFonts w:ascii="Times" w:eastAsia="Times New Roman" w:hAnsi="Times" w:cs="Times New Roman"/>
          <w:color w:val="000000"/>
        </w:rPr>
        <w:t xml:space="preserve"> the </w:t>
      </w:r>
      <w:r w:rsidR="00AF631A" w:rsidRPr="005E2374">
        <w:rPr>
          <w:rFonts w:ascii="Times" w:eastAsia="Times New Roman" w:hAnsi="Times" w:cs="Times New Roman"/>
          <w:color w:val="000000"/>
        </w:rPr>
        <w:t>relative proportions</w:t>
      </w:r>
      <w:r w:rsidR="00321CF2" w:rsidRPr="005E2374">
        <w:rPr>
          <w:rFonts w:ascii="Times" w:eastAsia="Times New Roman" w:hAnsi="Times" w:cs="Times New Roman"/>
          <w:color w:val="000000"/>
        </w:rPr>
        <w:t xml:space="preserve"> of one </w:t>
      </w:r>
      <w:r w:rsidR="009702D4" w:rsidRPr="005E2374">
        <w:rPr>
          <w:rFonts w:ascii="Times" w:eastAsia="Times New Roman" w:hAnsi="Times" w:cs="Times New Roman"/>
          <w:color w:val="000000"/>
        </w:rPr>
        <w:t xml:space="preserve">process </w:t>
      </w:r>
      <w:r w:rsidR="00321CF2" w:rsidRPr="005E2374">
        <w:rPr>
          <w:rFonts w:ascii="Times" w:eastAsia="Times New Roman" w:hAnsi="Times" w:cs="Times New Roman"/>
          <w:color w:val="000000"/>
        </w:rPr>
        <w:t xml:space="preserve">over </w:t>
      </w:r>
      <w:r w:rsidR="00E65125" w:rsidRPr="005E2374">
        <w:rPr>
          <w:rFonts w:ascii="Times" w:eastAsia="Times New Roman" w:hAnsi="Times" w:cs="Times New Roman"/>
          <w:color w:val="000000"/>
        </w:rPr>
        <w:t xml:space="preserve">another does </w:t>
      </w:r>
      <w:r w:rsidR="00321CF2" w:rsidRPr="005E2374">
        <w:rPr>
          <w:rFonts w:ascii="Times" w:eastAsia="Times New Roman" w:hAnsi="Times" w:cs="Times New Roman"/>
          <w:color w:val="000000"/>
        </w:rPr>
        <w:t>change with depth.</w:t>
      </w:r>
      <w:r w:rsidR="00D71D11" w:rsidRPr="005E2374">
        <w:rPr>
          <w:rFonts w:ascii="Times" w:eastAsia="Times New Roman" w:hAnsi="Times" w:cs="Times New Roman"/>
          <w:color w:val="000000"/>
        </w:rPr>
        <w:t xml:space="preserve"> </w:t>
      </w:r>
      <w:r w:rsidR="00D93D01" w:rsidRPr="005E2374">
        <w:rPr>
          <w:rFonts w:ascii="Times" w:eastAsia="Times New Roman" w:hAnsi="Times" w:cs="Times New Roman"/>
          <w:color w:val="000000"/>
        </w:rPr>
        <w:t>This research also provides</w:t>
      </w:r>
      <w:r w:rsidR="0081694E" w:rsidRPr="005E2374">
        <w:rPr>
          <w:rFonts w:ascii="Times" w:eastAsia="Times New Roman" w:hAnsi="Times" w:cs="Times New Roman"/>
          <w:color w:val="000000"/>
        </w:rPr>
        <w:t xml:space="preserve"> insight into the </w:t>
      </w:r>
      <w:r w:rsidR="00D35D52" w:rsidRPr="005E2374">
        <w:rPr>
          <w:rFonts w:ascii="Times" w:eastAsia="Times New Roman" w:hAnsi="Times" w:cs="Times New Roman"/>
          <w:color w:val="000000"/>
        </w:rPr>
        <w:t xml:space="preserve">expanding </w:t>
      </w:r>
      <w:r w:rsidR="003B356F" w:rsidRPr="005E2374">
        <w:rPr>
          <w:rFonts w:ascii="Times" w:eastAsia="Times New Roman" w:hAnsi="Times" w:cs="Times New Roman"/>
          <w:color w:val="000000"/>
        </w:rPr>
        <w:t>concept</w:t>
      </w:r>
      <w:r w:rsidR="00D35D52" w:rsidRPr="005E2374">
        <w:rPr>
          <w:rFonts w:ascii="Times" w:eastAsia="Times New Roman" w:hAnsi="Times" w:cs="Times New Roman"/>
          <w:color w:val="000000"/>
        </w:rPr>
        <w:t xml:space="preserve"> </w:t>
      </w:r>
      <w:r w:rsidR="0081694E" w:rsidRPr="005E2374">
        <w:rPr>
          <w:rFonts w:ascii="Times" w:eastAsia="Times New Roman" w:hAnsi="Times" w:cs="Times New Roman"/>
          <w:color w:val="000000"/>
        </w:rPr>
        <w:t xml:space="preserve">of anoxic </w:t>
      </w:r>
      <w:proofErr w:type="spellStart"/>
      <w:r w:rsidR="0081694E" w:rsidRPr="005E2374">
        <w:rPr>
          <w:rFonts w:ascii="Times" w:eastAsia="Times New Roman" w:hAnsi="Times" w:cs="Times New Roman"/>
          <w:color w:val="000000"/>
        </w:rPr>
        <w:t>microzones</w:t>
      </w:r>
      <w:proofErr w:type="spellEnd"/>
      <w:r w:rsidR="0081694E" w:rsidRPr="005E2374">
        <w:rPr>
          <w:rFonts w:ascii="Times" w:eastAsia="Times New Roman" w:hAnsi="Times" w:cs="Times New Roman"/>
          <w:color w:val="000000"/>
        </w:rPr>
        <w:t xml:space="preserve"> within particles suspended in </w:t>
      </w:r>
      <w:r w:rsidR="0073504E">
        <w:rPr>
          <w:rFonts w:ascii="Times" w:eastAsia="Times New Roman" w:hAnsi="Times" w:cs="Times New Roman"/>
          <w:color w:val="000000"/>
        </w:rPr>
        <w:t>low oxygen regions of the ocean</w:t>
      </w:r>
      <w:r w:rsidR="00482F56" w:rsidRPr="005E2374">
        <w:rPr>
          <w:rFonts w:ascii="Times" w:eastAsia="Times New Roman" w:hAnsi="Times" w:cs="Times New Roman"/>
          <w:color w:val="000000"/>
        </w:rPr>
        <w:t>.</w:t>
      </w:r>
    </w:p>
    <w:p w14:paraId="5B8A1F83" w14:textId="77777777" w:rsidR="006271E6" w:rsidRPr="005E2374" w:rsidRDefault="006271E6" w:rsidP="00D95399">
      <w:pPr>
        <w:spacing w:line="480" w:lineRule="auto"/>
        <w:ind w:firstLine="720"/>
        <w:rPr>
          <w:rFonts w:ascii="Times" w:hAnsi="Times" w:cs="Times New Roman"/>
          <w:b/>
          <w:bCs/>
          <w:color w:val="000000"/>
        </w:rPr>
      </w:pPr>
    </w:p>
    <w:p w14:paraId="3C6287D2" w14:textId="4BACFA12" w:rsidR="00054928" w:rsidRPr="005E2374" w:rsidRDefault="006F4E08" w:rsidP="00D95399">
      <w:pPr>
        <w:spacing w:line="480" w:lineRule="auto"/>
        <w:rPr>
          <w:rFonts w:ascii="Times" w:hAnsi="Times" w:cs="Times New Roman"/>
          <w:b/>
          <w:bCs/>
          <w:color w:val="000000"/>
        </w:rPr>
      </w:pPr>
      <w:r w:rsidRPr="005E2374">
        <w:rPr>
          <w:rFonts w:ascii="Times" w:hAnsi="Times" w:cs="Times New Roman"/>
          <w:b/>
          <w:bCs/>
          <w:color w:val="000000"/>
        </w:rPr>
        <w:t>Introduction</w:t>
      </w:r>
    </w:p>
    <w:p w14:paraId="6F1B1E9B" w14:textId="7FDCDD51" w:rsidR="006F4E08" w:rsidRPr="005E2374" w:rsidRDefault="006F4E08" w:rsidP="00054928">
      <w:pPr>
        <w:spacing w:line="480" w:lineRule="auto"/>
        <w:ind w:firstLine="720"/>
        <w:rPr>
          <w:rFonts w:ascii="Times" w:hAnsi="Times" w:cs="Times New Roman"/>
        </w:rPr>
      </w:pPr>
      <w:r w:rsidRPr="005E2374">
        <w:rPr>
          <w:rFonts w:ascii="Times" w:hAnsi="Times" w:cs="Times New Roman"/>
        </w:rPr>
        <w:t xml:space="preserve">When considering life in the ocean, it is easy to focus on the visible intricacies that make up aquariums and tide pools. However, there is an entire consortium of life that most people never see and rarely think to consider as huge providers to the ecosystem. The bacterial community plays an important role in the cycling of nutrients throughout </w:t>
      </w:r>
      <w:r w:rsidRPr="005E2374">
        <w:rPr>
          <w:rFonts w:ascii="Times" w:hAnsi="Times" w:cs="Times New Roman"/>
        </w:rPr>
        <w:lastRenderedPageBreak/>
        <w:t xml:space="preserve">the water column under a variety of </w:t>
      </w:r>
      <w:r w:rsidR="001A58B7" w:rsidRPr="005E2374">
        <w:rPr>
          <w:rFonts w:ascii="Times" w:hAnsi="Times" w:cs="Times New Roman"/>
        </w:rPr>
        <w:t xml:space="preserve">conditions. </w:t>
      </w:r>
      <w:r w:rsidRPr="005E2374">
        <w:rPr>
          <w:rFonts w:ascii="Times" w:hAnsi="Times" w:cs="Times New Roman"/>
        </w:rPr>
        <w:t xml:space="preserve">One </w:t>
      </w:r>
      <w:r w:rsidR="0069275C">
        <w:rPr>
          <w:rFonts w:ascii="Times" w:hAnsi="Times" w:cs="Times New Roman"/>
        </w:rPr>
        <w:t xml:space="preserve">environmental </w:t>
      </w:r>
      <w:r w:rsidRPr="005E2374">
        <w:rPr>
          <w:rFonts w:ascii="Times" w:hAnsi="Times" w:cs="Times New Roman"/>
        </w:rPr>
        <w:t xml:space="preserve">condition under which bacteria </w:t>
      </w:r>
      <w:r w:rsidR="0069275C">
        <w:rPr>
          <w:rFonts w:ascii="Times" w:hAnsi="Times" w:cs="Times New Roman"/>
        </w:rPr>
        <w:t>exhibit</w:t>
      </w:r>
      <w:r w:rsidRPr="005E2374">
        <w:rPr>
          <w:rFonts w:ascii="Times" w:hAnsi="Times" w:cs="Times New Roman"/>
        </w:rPr>
        <w:t xml:space="preserve"> these cycling abilities is in oxygen deficient zones</w:t>
      </w:r>
      <w:r w:rsidR="00E21456" w:rsidRPr="005E2374">
        <w:rPr>
          <w:rFonts w:ascii="Times" w:hAnsi="Times" w:cs="Times New Roman"/>
        </w:rPr>
        <w:t xml:space="preserve"> (ODZs)</w:t>
      </w:r>
      <w:r w:rsidRPr="005E2374">
        <w:rPr>
          <w:rFonts w:ascii="Times" w:hAnsi="Times" w:cs="Times New Roman"/>
        </w:rPr>
        <w:t>.</w:t>
      </w:r>
    </w:p>
    <w:p w14:paraId="2FF3410E" w14:textId="77777777" w:rsidR="00011F9B" w:rsidRDefault="00011F9B" w:rsidP="006F4E08">
      <w:pPr>
        <w:spacing w:line="480" w:lineRule="auto"/>
        <w:ind w:firstLine="720"/>
        <w:rPr>
          <w:rFonts w:ascii="Times" w:hAnsi="Times" w:cs="Times New Roman"/>
        </w:rPr>
      </w:pPr>
    </w:p>
    <w:p w14:paraId="7E7205C3" w14:textId="7A06D090" w:rsidR="006F4E08" w:rsidRPr="005E2374" w:rsidRDefault="00E21456" w:rsidP="006F4E08">
      <w:pPr>
        <w:spacing w:line="480" w:lineRule="auto"/>
        <w:ind w:firstLine="720"/>
        <w:rPr>
          <w:rFonts w:ascii="Times" w:hAnsi="Times" w:cs="Times New Roman"/>
        </w:rPr>
      </w:pPr>
      <w:r w:rsidRPr="005E2374">
        <w:rPr>
          <w:rFonts w:ascii="Times" w:hAnsi="Times" w:cs="Times New Roman"/>
        </w:rPr>
        <w:t>ODZs</w:t>
      </w:r>
      <w:r w:rsidR="006F4E08" w:rsidRPr="005E2374">
        <w:rPr>
          <w:rFonts w:ascii="Times" w:hAnsi="Times" w:cs="Times New Roman"/>
        </w:rPr>
        <w:t xml:space="preserve"> </w:t>
      </w:r>
      <w:r w:rsidR="00325979" w:rsidRPr="005E2374">
        <w:rPr>
          <w:rFonts w:ascii="Times" w:hAnsi="Times" w:cs="Times New Roman"/>
        </w:rPr>
        <w:t>occur within</w:t>
      </w:r>
      <w:r w:rsidR="006F4E08" w:rsidRPr="005E2374">
        <w:rPr>
          <w:rFonts w:ascii="Times" w:hAnsi="Times" w:cs="Times New Roman"/>
        </w:rPr>
        <w:t xml:space="preserve"> sub-</w:t>
      </w:r>
      <w:proofErr w:type="spellStart"/>
      <w:r w:rsidR="006F4E08" w:rsidRPr="005E2374">
        <w:rPr>
          <w:rFonts w:ascii="Times" w:hAnsi="Times" w:cs="Times New Roman"/>
        </w:rPr>
        <w:t>oxic</w:t>
      </w:r>
      <w:proofErr w:type="spellEnd"/>
      <w:r w:rsidR="006F4E08" w:rsidRPr="005E2374">
        <w:rPr>
          <w:rFonts w:ascii="Times" w:hAnsi="Times" w:cs="Times New Roman"/>
        </w:rPr>
        <w:t xml:space="preserve"> waters that tend to be between 100-1,000m, and are generally characterized as having a low degree of ventilation and a high supply of organic matter, which results in increased oxygen consumption during degradation </w:t>
      </w:r>
      <w:r w:rsidR="008B5B56" w:rsidRPr="005E2374">
        <w:rPr>
          <w:rFonts w:ascii="Times" w:hAnsi="Times" w:cs="Times New Roman"/>
        </w:rPr>
        <w:fldChar w:fldCharType="begin"/>
      </w:r>
      <w:r w:rsidR="008B5B56" w:rsidRPr="005E2374">
        <w:rPr>
          <w:rFonts w:ascii="Times" w:hAnsi="Times" w:cs="Times New Roman"/>
        </w:rPr>
        <w:instrText xml:space="preserve"> ADDIN EN.CITE &lt;EndNote&gt;&lt;Cite&gt;&lt;Author&gt;Wyrtki&lt;/Author&gt;&lt;Year&gt;1962&lt;/Year&gt;&lt;IDText&gt;THE OXYGEN MINIMA IN RELATION TO OCEAN CIRCULATION&lt;/IDText&gt;&lt;DisplayText&gt;(Wyrtki, 1962)&lt;/DisplayText&gt;&lt;record&gt;&lt;keywords&gt;&lt;keyword&gt;Oceanography&lt;/keyword&gt;&lt;/keywords&gt;&lt;urls&gt;&lt;related-urls&gt;&lt;url&gt;&amp;lt;Go to ISI&amp;gt;://WOS:A1962WU89300002&lt;/url&gt;&lt;/related-urls&gt;&lt;/urls&gt;&lt;work-type&gt;Article&lt;/work-type&gt;&lt;titles&gt;&lt;title&gt;THE OXYGEN MINIMA IN RELATION TO OCEAN CIRCULATION&lt;/title&gt;&lt;secondary-title&gt;Deep-Sea Research&lt;/secondary-title&gt;&lt;/titles&gt;&lt;pages&gt;11-23&lt;/pages&gt;&lt;number&gt;1&lt;/number&gt;&lt;contributors&gt;&lt;authors&gt;&lt;author&gt;Wyrtki, K.&lt;/author&gt;&lt;/authors&gt;&lt;/contributors&gt;&lt;language&gt;English&lt;/language&gt;&lt;added-date format="utc"&gt;1479362726&lt;/added-date&gt;&lt;ref-type name="Journal Article"&gt;17&lt;/ref-type&gt;&lt;dates&gt;&lt;year&gt;1962&lt;/year&gt;&lt;/dates&gt;&lt;rec-number&gt;8&lt;/rec-number&gt;&lt;last-updated-date format="utc"&gt;1479362726&lt;/last-updated-date&gt;&lt;accession-num&gt;WOS:A1962WU89300002&lt;/accession-num&gt;&lt;electronic-resource-num&gt;10.1016/0011-7471(62)90243-7&lt;/electronic-resource-num&gt;&lt;volume&gt;9&lt;/volume&gt;&lt;/record&gt;&lt;/Cite&gt;&lt;/EndNote&gt;</w:instrText>
      </w:r>
      <w:r w:rsidR="008B5B56" w:rsidRPr="005E2374">
        <w:rPr>
          <w:rFonts w:ascii="Times" w:hAnsi="Times" w:cs="Times New Roman"/>
        </w:rPr>
        <w:fldChar w:fldCharType="separate"/>
      </w:r>
      <w:r w:rsidR="008B5B56" w:rsidRPr="005E2374">
        <w:rPr>
          <w:rFonts w:ascii="Times" w:hAnsi="Times" w:cs="Times New Roman"/>
          <w:noProof/>
        </w:rPr>
        <w:t>(Wyrtki, 1962)</w:t>
      </w:r>
      <w:r w:rsidR="008B5B56" w:rsidRPr="005E2374">
        <w:rPr>
          <w:rFonts w:ascii="Times" w:hAnsi="Times" w:cs="Times New Roman"/>
        </w:rPr>
        <w:fldChar w:fldCharType="end"/>
      </w:r>
      <w:r w:rsidR="006F4E08" w:rsidRPr="005E2374">
        <w:rPr>
          <w:rFonts w:ascii="Times" w:hAnsi="Times" w:cs="Times New Roman"/>
        </w:rPr>
        <w:t xml:space="preserve">. These combined traits result in a decrease in available oxygen for organisms, and create an environment inhospitable to life that depends </w:t>
      </w:r>
      <w:r w:rsidR="0069275C">
        <w:rPr>
          <w:rFonts w:ascii="Times" w:hAnsi="Times" w:cs="Times New Roman"/>
        </w:rPr>
        <w:t xml:space="preserve">solely </w:t>
      </w:r>
      <w:r w:rsidR="006F4E08" w:rsidRPr="005E2374">
        <w:rPr>
          <w:rFonts w:ascii="Times" w:hAnsi="Times" w:cs="Times New Roman"/>
        </w:rPr>
        <w:t xml:space="preserve">on </w:t>
      </w:r>
      <w:proofErr w:type="spellStart"/>
      <w:r w:rsidR="006F4E08" w:rsidRPr="005E2374">
        <w:rPr>
          <w:rFonts w:ascii="Times" w:hAnsi="Times" w:cs="Times New Roman"/>
        </w:rPr>
        <w:t>oxic</w:t>
      </w:r>
      <w:proofErr w:type="spellEnd"/>
      <w:r w:rsidR="006F4E08" w:rsidRPr="005E2374">
        <w:rPr>
          <w:rFonts w:ascii="Times" w:hAnsi="Times" w:cs="Times New Roman"/>
        </w:rPr>
        <w:t>-respiration for survival.</w:t>
      </w:r>
    </w:p>
    <w:p w14:paraId="2213837D" w14:textId="77777777" w:rsidR="00011F9B" w:rsidRDefault="00011F9B" w:rsidP="006F4E08">
      <w:pPr>
        <w:spacing w:line="480" w:lineRule="auto"/>
        <w:ind w:firstLine="720"/>
        <w:rPr>
          <w:rFonts w:ascii="Times" w:hAnsi="Times" w:cs="Times New Roman"/>
        </w:rPr>
      </w:pPr>
    </w:p>
    <w:p w14:paraId="7753F882" w14:textId="440EFC7A" w:rsidR="006F4E08" w:rsidRPr="005E2374" w:rsidRDefault="006F4E08" w:rsidP="006F4E08">
      <w:pPr>
        <w:spacing w:line="480" w:lineRule="auto"/>
        <w:ind w:firstLine="720"/>
        <w:rPr>
          <w:rFonts w:ascii="Times" w:hAnsi="Times" w:cs="Times New Roman"/>
        </w:rPr>
      </w:pPr>
      <w:r w:rsidRPr="005E2374">
        <w:rPr>
          <w:rFonts w:ascii="Times" w:hAnsi="Times" w:cs="Times New Roman"/>
        </w:rPr>
        <w:t>As oceans warm due to climate change, their ability to take up gases decreases, and in the case of ODZs this means a predicted expansion</w:t>
      </w:r>
      <w:r w:rsidR="003016B5" w:rsidRPr="005E2374">
        <w:rPr>
          <w:rFonts w:ascii="Times" w:hAnsi="Times" w:cs="Times New Roman"/>
        </w:rPr>
        <w:t>, both vertically and horizontally,</w:t>
      </w:r>
      <w:r w:rsidRPr="005E2374">
        <w:rPr>
          <w:rFonts w:ascii="Times" w:hAnsi="Times" w:cs="Times New Roman"/>
        </w:rPr>
        <w:t xml:space="preserve"> in oxygen-depleted regions of the ocean</w:t>
      </w:r>
      <w:r w:rsidR="00AD1A30" w:rsidRPr="005E2374">
        <w:rPr>
          <w:rFonts w:ascii="Times" w:hAnsi="Times" w:cs="Times New Roman"/>
        </w:rPr>
        <w:t xml:space="preserve"> </w:t>
      </w:r>
      <w:r w:rsidR="00AD1A30" w:rsidRPr="005E2374">
        <w:rPr>
          <w:rFonts w:ascii="Times" w:hAnsi="Times" w:cs="Times New Roman"/>
        </w:rPr>
        <w:fldChar w:fldCharType="begin">
          <w:fldData xml:space="preserve">PEVuZE5vdGU+PENpdGU+PEF1dGhvcj5TdHJhbW1hPC9BdXRob3I+PFllYXI+MjAxMDwvWWVhcj48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</w:fldData>
        </w:fldChar>
      </w:r>
      <w:r w:rsidR="00AD1A30" w:rsidRPr="005E2374">
        <w:rPr>
          <w:rFonts w:ascii="Times" w:hAnsi="Times" w:cs="Times New Roman"/>
        </w:rPr>
        <w:instrText xml:space="preserve"> ADDIN EN.CITE </w:instrText>
      </w:r>
      <w:r w:rsidR="00AD1A30" w:rsidRPr="005E2374">
        <w:rPr>
          <w:rFonts w:ascii="Times" w:hAnsi="Times" w:cs="Times New Roman"/>
        </w:rPr>
        <w:fldChar w:fldCharType="begin">
          <w:fldData xml:space="preserve">PEVuZE5vdGU+PENpdGU+PEF1dGhvcj5TdHJhbW1hPC9BdXRob3I+PFllYXI+MjAxMDwvWWVhcj48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</w:fldData>
        </w:fldChar>
      </w:r>
      <w:r w:rsidR="00AD1A30" w:rsidRPr="005E2374">
        <w:rPr>
          <w:rFonts w:ascii="Times" w:hAnsi="Times" w:cs="Times New Roman"/>
        </w:rPr>
        <w:instrText xml:space="preserve"> ADDIN EN.CITE.DATA </w:instrText>
      </w:r>
      <w:r w:rsidR="00AD1A30" w:rsidRPr="005E2374">
        <w:rPr>
          <w:rFonts w:ascii="Times" w:hAnsi="Times" w:cs="Times New Roman"/>
        </w:rPr>
      </w:r>
      <w:r w:rsidR="00AD1A30" w:rsidRPr="005E2374">
        <w:rPr>
          <w:rFonts w:ascii="Times" w:hAnsi="Times" w:cs="Times New Roman"/>
        </w:rPr>
        <w:fldChar w:fldCharType="end"/>
      </w:r>
      <w:r w:rsidR="00AD1A30" w:rsidRPr="005E2374">
        <w:rPr>
          <w:rFonts w:ascii="Times" w:hAnsi="Times" w:cs="Times New Roman"/>
        </w:rPr>
      </w:r>
      <w:r w:rsidR="00AD1A30" w:rsidRPr="005E2374">
        <w:rPr>
          <w:rFonts w:ascii="Times" w:hAnsi="Times" w:cs="Times New Roman"/>
        </w:rPr>
        <w:fldChar w:fldCharType="separate"/>
      </w:r>
      <w:r w:rsidR="00AD1A30" w:rsidRPr="005E2374">
        <w:rPr>
          <w:rFonts w:ascii="Times" w:hAnsi="Times" w:cs="Times New Roman"/>
          <w:noProof/>
        </w:rPr>
        <w:t>(Horak et al., 2016; Stramma et al., 2010)</w:t>
      </w:r>
      <w:r w:rsidR="00AD1A30" w:rsidRPr="005E2374">
        <w:rPr>
          <w:rFonts w:ascii="Times" w:hAnsi="Times" w:cs="Times New Roman"/>
        </w:rPr>
        <w:fldChar w:fldCharType="end"/>
      </w:r>
      <w:r w:rsidR="00AD1A30" w:rsidRPr="005E2374">
        <w:rPr>
          <w:rFonts w:ascii="Times" w:hAnsi="Times" w:cs="Times New Roman"/>
        </w:rPr>
        <w:t xml:space="preserve">. </w:t>
      </w:r>
      <w:r w:rsidRPr="005E2374">
        <w:rPr>
          <w:rFonts w:ascii="Times" w:hAnsi="Times" w:cs="Times New Roman"/>
        </w:rPr>
        <w:t xml:space="preserve">These decreases in oxygen can have severe consequences for ecosystems, including fish kills due to low oxygen, and subsequently large inputs of nutrients, which can exacerbate the problem further by increasing the amount of respiration required for </w:t>
      </w:r>
      <w:r w:rsidR="006964D1" w:rsidRPr="005E2374">
        <w:rPr>
          <w:rFonts w:ascii="Times" w:hAnsi="Times" w:cs="Times New Roman"/>
        </w:rPr>
        <w:t xml:space="preserve">full </w:t>
      </w:r>
      <w:r w:rsidRPr="005E2374">
        <w:rPr>
          <w:rFonts w:ascii="Times" w:hAnsi="Times" w:cs="Times New Roman"/>
        </w:rPr>
        <w:t>decomposition to occur</w:t>
      </w:r>
      <w:r w:rsidR="00183475" w:rsidRPr="005E2374">
        <w:rPr>
          <w:rFonts w:ascii="Times" w:hAnsi="Times" w:cs="Times New Roman"/>
        </w:rPr>
        <w:t xml:space="preserve"> </w:t>
      </w:r>
      <w:r w:rsidR="00E205AA" w:rsidRPr="005E2374">
        <w:rPr>
          <w:rFonts w:ascii="Times" w:hAnsi="Times" w:cs="Times New Roman"/>
        </w:rPr>
        <w:fldChar w:fldCharType="begin">
          <w:fldData xml:space="preserve">PEVuZE5vdGU+PENpdGU+PEF1dGhvcj5TdHJhbW1hPC9BdXRob3I+PFllYXI+MjAxMjwvWWVhcj48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</w:fldData>
        </w:fldChar>
      </w:r>
      <w:r w:rsidR="00E205AA" w:rsidRPr="005E2374">
        <w:rPr>
          <w:rFonts w:ascii="Times" w:hAnsi="Times" w:cs="Times New Roman"/>
        </w:rPr>
        <w:instrText xml:space="preserve"> ADDIN EN.CITE </w:instrText>
      </w:r>
      <w:r w:rsidR="00E205AA" w:rsidRPr="005E2374">
        <w:rPr>
          <w:rFonts w:ascii="Times" w:hAnsi="Times" w:cs="Times New Roman"/>
        </w:rPr>
        <w:fldChar w:fldCharType="begin">
          <w:fldData xml:space="preserve">PEVuZE5vdGU+PENpdGU+PEF1dGhvcj5TdHJhbW1hPC9BdXRob3I+PFllYXI+MjAxMjwvWWVhcj48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</w:fldData>
        </w:fldChar>
      </w:r>
      <w:r w:rsidR="00E205AA" w:rsidRPr="005E2374">
        <w:rPr>
          <w:rFonts w:ascii="Times" w:hAnsi="Times" w:cs="Times New Roman"/>
        </w:rPr>
        <w:instrText xml:space="preserve"> ADDIN EN.CITE.DATA </w:instrText>
      </w:r>
      <w:r w:rsidR="00E205AA" w:rsidRPr="005E2374">
        <w:rPr>
          <w:rFonts w:ascii="Times" w:hAnsi="Times" w:cs="Times New Roman"/>
        </w:rPr>
      </w:r>
      <w:r w:rsidR="00E205AA" w:rsidRPr="005E2374">
        <w:rPr>
          <w:rFonts w:ascii="Times" w:hAnsi="Times" w:cs="Times New Roman"/>
        </w:rPr>
        <w:fldChar w:fldCharType="end"/>
      </w:r>
      <w:r w:rsidR="00E205AA" w:rsidRPr="005E2374">
        <w:rPr>
          <w:rFonts w:ascii="Times" w:hAnsi="Times" w:cs="Times New Roman"/>
        </w:rPr>
      </w:r>
      <w:r w:rsidR="00E205AA" w:rsidRPr="005E2374">
        <w:rPr>
          <w:rFonts w:ascii="Times" w:hAnsi="Times" w:cs="Times New Roman"/>
        </w:rPr>
        <w:fldChar w:fldCharType="separate"/>
      </w:r>
      <w:r w:rsidR="00E205AA" w:rsidRPr="005E2374">
        <w:rPr>
          <w:rFonts w:ascii="Times" w:hAnsi="Times" w:cs="Times New Roman"/>
          <w:noProof/>
        </w:rPr>
        <w:t>(Stramma et al., 2012)</w:t>
      </w:r>
      <w:r w:rsidR="00E205AA" w:rsidRPr="005E2374">
        <w:rPr>
          <w:rFonts w:ascii="Times" w:hAnsi="Times" w:cs="Times New Roman"/>
        </w:rPr>
        <w:fldChar w:fldCharType="end"/>
      </w:r>
      <w:r w:rsidRPr="005E2374">
        <w:rPr>
          <w:rFonts w:ascii="Times" w:hAnsi="Times" w:cs="Times New Roman"/>
        </w:rPr>
        <w:t xml:space="preserve">. Consequently, life dependent on </w:t>
      </w:r>
      <w:proofErr w:type="spellStart"/>
      <w:r w:rsidRPr="005E2374">
        <w:rPr>
          <w:rFonts w:ascii="Times" w:hAnsi="Times" w:cs="Times New Roman"/>
        </w:rPr>
        <w:t>oxic</w:t>
      </w:r>
      <w:proofErr w:type="spellEnd"/>
      <w:r w:rsidRPr="005E2374">
        <w:rPr>
          <w:rFonts w:ascii="Times" w:hAnsi="Times" w:cs="Times New Roman"/>
        </w:rPr>
        <w:t>-respiration for survival may be eliminated from ODZs</w:t>
      </w:r>
      <w:r w:rsidR="003D1AC0" w:rsidRPr="005E2374">
        <w:rPr>
          <w:rFonts w:ascii="Times" w:hAnsi="Times" w:cs="Times New Roman"/>
        </w:rPr>
        <w:t>. This</w:t>
      </w:r>
      <w:r w:rsidRPr="005E2374">
        <w:rPr>
          <w:rFonts w:ascii="Times" w:hAnsi="Times" w:cs="Times New Roman"/>
        </w:rPr>
        <w:t xml:space="preserve"> is a large group of organisms, integral to the food web, which may be at risk </w:t>
      </w:r>
      <w:r w:rsidR="00E21F33" w:rsidRPr="005E2374">
        <w:rPr>
          <w:rFonts w:ascii="Times" w:hAnsi="Times" w:cs="Times New Roman"/>
        </w:rPr>
        <w:t>in response</w:t>
      </w:r>
      <w:r w:rsidRPr="005E2374">
        <w:rPr>
          <w:rFonts w:ascii="Times" w:hAnsi="Times" w:cs="Times New Roman"/>
        </w:rPr>
        <w:t xml:space="preserve"> to </w:t>
      </w:r>
      <w:r w:rsidR="0069275C">
        <w:rPr>
          <w:rFonts w:ascii="Times" w:hAnsi="Times" w:cs="Times New Roman"/>
        </w:rPr>
        <w:t xml:space="preserve">changing </w:t>
      </w:r>
      <w:r w:rsidRPr="005E2374">
        <w:rPr>
          <w:rFonts w:ascii="Times" w:hAnsi="Times" w:cs="Times New Roman"/>
        </w:rPr>
        <w:t>water chemistry. However, these regions are not purely dead zones as one might expect</w:t>
      </w:r>
      <w:r w:rsidR="003E4F02">
        <w:rPr>
          <w:rFonts w:ascii="Times" w:hAnsi="Times" w:cs="Times New Roman"/>
        </w:rPr>
        <w:t xml:space="preserve"> </w:t>
      </w:r>
      <w:r w:rsidR="0069275C">
        <w:rPr>
          <w:rFonts w:ascii="Times" w:hAnsi="Times" w:cs="Times New Roman"/>
        </w:rPr>
        <w:t xml:space="preserve">if there was </w:t>
      </w:r>
      <w:r w:rsidR="001B58BA">
        <w:rPr>
          <w:rFonts w:ascii="Times" w:hAnsi="Times" w:cs="Times New Roman"/>
        </w:rPr>
        <w:t xml:space="preserve">only one </w:t>
      </w:r>
      <w:r w:rsidR="003E4F02">
        <w:rPr>
          <w:rFonts w:ascii="Times" w:hAnsi="Times" w:cs="Times New Roman"/>
        </w:rPr>
        <w:t xml:space="preserve">energetic </w:t>
      </w:r>
      <w:r w:rsidR="001B58BA">
        <w:rPr>
          <w:rFonts w:ascii="Times" w:hAnsi="Times" w:cs="Times New Roman"/>
        </w:rPr>
        <w:t>pathway</w:t>
      </w:r>
      <w:r w:rsidR="003E4F02">
        <w:rPr>
          <w:rFonts w:ascii="Times" w:hAnsi="Times" w:cs="Times New Roman"/>
        </w:rPr>
        <w:t>,</w:t>
      </w:r>
      <w:r w:rsidR="001B58BA">
        <w:rPr>
          <w:rFonts w:ascii="Times" w:hAnsi="Times" w:cs="Times New Roman"/>
        </w:rPr>
        <w:t xml:space="preserve"> </w:t>
      </w:r>
      <w:proofErr w:type="spellStart"/>
      <w:r w:rsidR="001B58BA">
        <w:rPr>
          <w:rFonts w:ascii="Times" w:hAnsi="Times" w:cs="Times New Roman"/>
        </w:rPr>
        <w:t>oxic</w:t>
      </w:r>
      <w:proofErr w:type="spellEnd"/>
      <w:r w:rsidR="001B58BA">
        <w:rPr>
          <w:rFonts w:ascii="Times" w:hAnsi="Times" w:cs="Times New Roman"/>
        </w:rPr>
        <w:t xml:space="preserve"> </w:t>
      </w:r>
      <w:r w:rsidR="00241738">
        <w:rPr>
          <w:rFonts w:ascii="Times" w:hAnsi="Times" w:cs="Times New Roman"/>
        </w:rPr>
        <w:t>respiration</w:t>
      </w:r>
      <w:r w:rsidR="00471371">
        <w:rPr>
          <w:rFonts w:ascii="Times" w:hAnsi="Times" w:cs="Times New Roman"/>
        </w:rPr>
        <w:t>. As</w:t>
      </w:r>
      <w:r w:rsidR="001B58BA">
        <w:rPr>
          <w:rFonts w:ascii="Times" w:hAnsi="Times" w:cs="Times New Roman"/>
        </w:rPr>
        <w:t xml:space="preserve"> life at many trophic levels exists in the ODZ </w:t>
      </w:r>
      <w:r w:rsidRPr="005E2374">
        <w:rPr>
          <w:rFonts w:ascii="Times" w:hAnsi="Times" w:cs="Times New Roman"/>
        </w:rPr>
        <w:t xml:space="preserve">it is important to understand which life forms occupy </w:t>
      </w:r>
      <w:r w:rsidR="001B58BA">
        <w:rPr>
          <w:rFonts w:ascii="Times" w:hAnsi="Times" w:cs="Times New Roman"/>
        </w:rPr>
        <w:t>the ODZ</w:t>
      </w:r>
      <w:r w:rsidRPr="005E2374">
        <w:rPr>
          <w:rFonts w:ascii="Times" w:hAnsi="Times" w:cs="Times New Roman"/>
        </w:rPr>
        <w:t>, and how these organisms manage to survive</w:t>
      </w:r>
      <w:r w:rsidR="006856CB" w:rsidRPr="005E2374">
        <w:rPr>
          <w:rFonts w:ascii="Times" w:hAnsi="Times" w:cs="Times New Roman"/>
        </w:rPr>
        <w:t xml:space="preserve"> </w:t>
      </w:r>
      <w:r w:rsidR="006856CB" w:rsidRPr="005E2374">
        <w:rPr>
          <w:rFonts w:ascii="Times" w:hAnsi="Times" w:cs="Times New Roman"/>
        </w:rPr>
        <w:fldChar w:fldCharType="begin">
          <w:fldData xml:space="preserve">PEVuZE5vdGU+PENpdGU+PEF1dGhvcj5MZXZpbjwvQXV0aG9yPjxZZWFyPjIwMDI8L1llYXI+PElE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</w:fldData>
        </w:fldChar>
      </w:r>
      <w:r w:rsidR="006856CB" w:rsidRPr="005E2374">
        <w:rPr>
          <w:rFonts w:ascii="Times" w:hAnsi="Times" w:cs="Times New Roman"/>
        </w:rPr>
        <w:instrText xml:space="preserve"> ADDIN EN.CITE </w:instrText>
      </w:r>
      <w:r w:rsidR="006856CB" w:rsidRPr="005E2374">
        <w:rPr>
          <w:rFonts w:ascii="Times" w:hAnsi="Times" w:cs="Times New Roman"/>
        </w:rPr>
        <w:fldChar w:fldCharType="begin">
          <w:fldData xml:space="preserve">PEVuZE5vdGU+PENpdGU+PEF1dGhvcj5MZXZpbjwvQXV0aG9yPjxZZWFyPjIwMDI8L1llYXI+PElE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</w:fldData>
        </w:fldChar>
      </w:r>
      <w:r w:rsidR="006856CB" w:rsidRPr="005E2374">
        <w:rPr>
          <w:rFonts w:ascii="Times" w:hAnsi="Times" w:cs="Times New Roman"/>
        </w:rPr>
        <w:instrText xml:space="preserve"> ADDIN EN.CITE.DATA </w:instrText>
      </w:r>
      <w:r w:rsidR="006856CB" w:rsidRPr="005E2374">
        <w:rPr>
          <w:rFonts w:ascii="Times" w:hAnsi="Times" w:cs="Times New Roman"/>
        </w:rPr>
      </w:r>
      <w:r w:rsidR="006856CB" w:rsidRPr="005E2374">
        <w:rPr>
          <w:rFonts w:ascii="Times" w:hAnsi="Times" w:cs="Times New Roman"/>
        </w:rPr>
        <w:fldChar w:fldCharType="end"/>
      </w:r>
      <w:r w:rsidR="006856CB" w:rsidRPr="005E2374">
        <w:rPr>
          <w:rFonts w:ascii="Times" w:hAnsi="Times" w:cs="Times New Roman"/>
        </w:rPr>
      </w:r>
      <w:r w:rsidR="006856CB" w:rsidRPr="005E2374">
        <w:rPr>
          <w:rFonts w:ascii="Times" w:hAnsi="Times" w:cs="Times New Roman"/>
        </w:rPr>
        <w:fldChar w:fldCharType="separate"/>
      </w:r>
      <w:r w:rsidR="006856CB" w:rsidRPr="005E2374">
        <w:rPr>
          <w:rFonts w:ascii="Times" w:hAnsi="Times" w:cs="Times New Roman"/>
          <w:noProof/>
        </w:rPr>
        <w:t>(Levin et al., 2002)</w:t>
      </w:r>
      <w:r w:rsidR="006856CB" w:rsidRPr="005E2374">
        <w:rPr>
          <w:rFonts w:ascii="Times" w:hAnsi="Times" w:cs="Times New Roman"/>
        </w:rPr>
        <w:fldChar w:fldCharType="end"/>
      </w:r>
      <w:r w:rsidRPr="005E2374">
        <w:rPr>
          <w:rFonts w:ascii="Times" w:hAnsi="Times" w:cs="Times New Roman"/>
        </w:rPr>
        <w:t>.</w:t>
      </w:r>
    </w:p>
    <w:p w14:paraId="61A81E3C" w14:textId="1488BC8F" w:rsidR="00011F9B" w:rsidRDefault="006F4E08" w:rsidP="00D14A36">
      <w:pPr>
        <w:spacing w:after="240" w:line="480" w:lineRule="auto"/>
        <w:ind w:firstLine="720"/>
        <w:rPr>
          <w:rFonts w:ascii="Times" w:hAnsi="Times" w:cs="Times New Roman"/>
        </w:rPr>
      </w:pPr>
      <w:r w:rsidRPr="005E2374">
        <w:rPr>
          <w:rFonts w:ascii="Times" w:hAnsi="Times" w:cs="Times New Roman"/>
        </w:rPr>
        <w:lastRenderedPageBreak/>
        <w:t>Despite very limited oxygen, there are a variety of processes that support life in oxygen deficient zones. Because oxygen is the most energetically beneficial electron acceptor, it is preferentially utilized in the ocean environment</w:t>
      </w:r>
      <w:r w:rsidR="005D7B35" w:rsidRPr="005E2374">
        <w:rPr>
          <w:rFonts w:ascii="Times" w:hAnsi="Times" w:cs="Times New Roman"/>
        </w:rPr>
        <w:t xml:space="preserve"> </w:t>
      </w:r>
      <w:r w:rsidR="005D7B35" w:rsidRPr="005E2374">
        <w:rPr>
          <w:rFonts w:ascii="Times" w:hAnsi="Times" w:cs="Times New Roman"/>
        </w:rPr>
        <w:fldChar w:fldCharType="begin"/>
      </w:r>
      <w:r w:rsidR="005D7B35" w:rsidRPr="005E2374">
        <w:rPr>
          <w:rFonts w:ascii="Times" w:hAnsi="Times" w:cs="Times New Roman"/>
        </w:rPr>
        <w:instrText xml:space="preserve"> ADDIN EN.CITE &lt;EndNote&gt;&lt;Cite&gt;&lt;Author&gt;Froelich&lt;/Author&gt;&lt;Year&gt;1979&lt;/Year&gt;&lt;IDText&gt;EARLY OXIDATION OF ORGANIC-MATTER IN PELAGIC SEDIMENTS OF THE EASTERN EQUATORIAL ATLANTIC - SUBOXIC DIAGENESIS&lt;/IDText&gt;&lt;DisplayText&gt;(Froelich et al., 1979)&lt;/DisplayText&gt;&lt;record&gt;&lt;keywords&gt;&lt;keyword&gt;Geochemistry &amp;amp; Geophysics&lt;/keyword&gt;&lt;/keywords&gt;&lt;urls&gt;&lt;related-urls&gt;&lt;url&gt;&amp;lt;Go to ISI&amp;gt;://WOS:A1979HD91300011&lt;/url&gt;&lt;/related-urls&gt;&lt;/urls&gt;&lt;isbn&gt;0016-7037&lt;/isbn&gt;&lt;work-type&gt;Article&lt;/work-type&gt;&lt;titles&gt;&lt;title&gt;EARLY OXIDATION OF ORGANIC-MATTER IN PELAGIC SEDIMENTS OF THE EASTERN EQUATORIAL ATLANTIC - SUBOXIC DIAGENESIS&lt;/title&gt;&lt;secondary-title&gt;Geochimica Et Cosmochimica Acta&lt;/secondary-title&gt;&lt;alt-title&gt;Geochim. Cosmochim. Acta&lt;/alt-title&gt;&lt;/titles&gt;&lt;pages&gt;1075-1090&lt;/pages&gt;&lt;number&gt;7&lt;/number&gt;&lt;contributors&gt;&lt;authors&gt;&lt;author&gt;Froelich, P. N.&lt;/author&gt;&lt;author&gt;Klinkhammer, G. P.&lt;/author&gt;&lt;author&gt;Bender, M. L.&lt;/author&gt;&lt;author&gt;Luedtke, N. A.&lt;/author&gt;&lt;author&gt;Heath, G. R.&lt;/author&gt;&lt;author&gt;Cullen, D.&lt;/author&gt;&lt;author&gt;Dauphin, P.&lt;/author&gt;&lt;author&gt;Hammond, D.&lt;/author&gt;&lt;author&gt;Hartman, B.&lt;/author&gt;&lt;author&gt;Maynard, V.&lt;/author&gt;&lt;/authors&gt;&lt;/contributors&gt;&lt;language&gt;English&lt;/language&gt;&lt;added-date format="utc"&gt;1494802713&lt;/added-date&gt;&lt;ref-type name="Journal Article"&gt;17&lt;/ref-type&gt;&lt;auth-address&gt;UNIV RHODE ISL,GRAD SCH OCEANOG,KINGSTON,RI 02881. UNIV SO CALIF,DEPT GEOL,LOS ANGELES,CA 90007. UNIV S FLORIDA,DEPT MARINE SCI,ST PETERSBURG,FL 33701.&lt;/auth-address&gt;&lt;dates&gt;&lt;year&gt;1979&lt;/year&gt;&lt;/dates&gt;&lt;rec-number&gt;19&lt;/rec-number&gt;&lt;last-updated-date format="utc"&gt;1494802713&lt;/last-updated-date&gt;&lt;accession-num&gt;WOS:A1979HD91300011&lt;/accession-num&gt;&lt;electronic-resource-num&gt;10.1016/0016-7037(79)90095-4&lt;/electronic-resource-num&gt;&lt;volume&gt;43&lt;/volume&gt;&lt;/record&gt;&lt;/Cite&gt;&lt;/EndNote&gt;</w:instrText>
      </w:r>
      <w:r w:rsidR="005D7B35" w:rsidRPr="005E2374">
        <w:rPr>
          <w:rFonts w:ascii="Times" w:hAnsi="Times" w:cs="Times New Roman"/>
        </w:rPr>
        <w:fldChar w:fldCharType="separate"/>
      </w:r>
      <w:r w:rsidR="005D7B35" w:rsidRPr="005E2374">
        <w:rPr>
          <w:rFonts w:ascii="Times" w:hAnsi="Times" w:cs="Times New Roman"/>
          <w:noProof/>
        </w:rPr>
        <w:t>(Froelich et al., 1979)</w:t>
      </w:r>
      <w:r w:rsidR="005D7B35" w:rsidRPr="005E2374">
        <w:rPr>
          <w:rFonts w:ascii="Times" w:hAnsi="Times" w:cs="Times New Roman"/>
        </w:rPr>
        <w:fldChar w:fldCharType="end"/>
      </w:r>
      <w:r w:rsidRPr="005E2374">
        <w:rPr>
          <w:rFonts w:ascii="Times" w:hAnsi="Times" w:cs="Times New Roman"/>
        </w:rPr>
        <w:t xml:space="preserve">. However, </w:t>
      </w:r>
      <w:proofErr w:type="spellStart"/>
      <w:r w:rsidRPr="005E2374">
        <w:rPr>
          <w:rFonts w:ascii="Times" w:hAnsi="Times" w:cs="Times New Roman"/>
        </w:rPr>
        <w:t>denitrification</w:t>
      </w:r>
      <w:proofErr w:type="spellEnd"/>
      <w:r w:rsidRPr="005E2374">
        <w:rPr>
          <w:rFonts w:ascii="Times" w:hAnsi="Times" w:cs="Times New Roman"/>
        </w:rPr>
        <w:t xml:space="preserve"> and </w:t>
      </w:r>
      <w:proofErr w:type="spellStart"/>
      <w:r w:rsidRPr="005E2374">
        <w:rPr>
          <w:rFonts w:ascii="Times" w:hAnsi="Times" w:cs="Times New Roman"/>
        </w:rPr>
        <w:t>anammox</w:t>
      </w:r>
      <w:proofErr w:type="spellEnd"/>
      <w:r w:rsidRPr="005E2374">
        <w:rPr>
          <w:rFonts w:ascii="Times" w:hAnsi="Times" w:cs="Times New Roman"/>
        </w:rPr>
        <w:t xml:space="preserve"> both rely on the presence of dissolved nitrogen species, and sulfur cycling relies on the reduction and oxidation of </w:t>
      </w:r>
      <w:r w:rsidR="00B254C6" w:rsidRPr="005E2374">
        <w:rPr>
          <w:rFonts w:ascii="Times" w:hAnsi="Times" w:cs="Times New Roman"/>
        </w:rPr>
        <w:t>sulfate</w:t>
      </w:r>
      <w:r w:rsidRPr="005E2374">
        <w:rPr>
          <w:rFonts w:ascii="Times" w:hAnsi="Times" w:cs="Times New Roman"/>
        </w:rPr>
        <w:t xml:space="preserve"> by nitrate, both of which can supply energy for life in the absence of oxygen</w:t>
      </w:r>
      <w:r w:rsidR="005D7B35" w:rsidRPr="005E2374">
        <w:rPr>
          <w:rFonts w:ascii="Times" w:hAnsi="Times" w:cs="Times New Roman"/>
        </w:rPr>
        <w:t xml:space="preserve"> </w:t>
      </w:r>
      <w:r w:rsidR="005D7B35" w:rsidRPr="005E2374">
        <w:rPr>
          <w:rFonts w:ascii="Times" w:hAnsi="Times" w:cs="Times New Roman"/>
        </w:rPr>
        <w:fldChar w:fldCharType="begin"/>
      </w:r>
      <w:r w:rsidR="005D7B35" w:rsidRPr="005E2374">
        <w:rPr>
          <w:rFonts w:ascii="Times" w:hAnsi="Times" w:cs="Times New Roman"/>
        </w:rPr>
        <w:instrText xml:space="preserve"> ADDIN EN.CITE &lt;EndNote&gt;&lt;Cite&gt;&lt;Author&gt;Froelich&lt;/Author&gt;&lt;Year&gt;1979&lt;/Year&gt;&lt;IDText&gt;EARLY OXIDATION OF ORGANIC-MATTER IN PELAGIC SEDIMENTS OF THE EASTERN EQUATORIAL ATLANTIC - SUBOXIC DIAGENESIS&lt;/IDText&gt;&lt;DisplayText&gt;(Froelich et al., 1979)&lt;/DisplayText&gt;&lt;record&gt;&lt;keywords&gt;&lt;keyword&gt;Geochemistry &amp;amp; Geophysics&lt;/keyword&gt;&lt;/keywords&gt;&lt;urls&gt;&lt;related-urls&gt;&lt;url&gt;&amp;lt;Go to ISI&amp;gt;://WOS:A1979HD91300011&lt;/url&gt;&lt;/related-urls&gt;&lt;/urls&gt;&lt;isbn&gt;0016-7037&lt;/isbn&gt;&lt;work-type&gt;Article&lt;/work-type&gt;&lt;titles&gt;&lt;title&gt;EARLY OXIDATION OF ORGANIC-MATTER IN PELAGIC SEDIMENTS OF THE EASTERN EQUATORIAL ATLANTIC - SUBOXIC DIAGENESIS&lt;/title&gt;&lt;secondary-title&gt;Geochimica Et Cosmochimica Acta&lt;/secondary-title&gt;&lt;alt-title&gt;Geochim. Cosmochim. Acta&lt;/alt-title&gt;&lt;/titles&gt;&lt;pages&gt;1075-1090&lt;/pages&gt;&lt;number&gt;7&lt;/number&gt;&lt;contributors&gt;&lt;authors&gt;&lt;author&gt;Froelich, P. N.&lt;/author&gt;&lt;author&gt;Klinkhammer, G. P.&lt;/author&gt;&lt;author&gt;Bender, M. L.&lt;/author&gt;&lt;author&gt;Luedtke, N. A.&lt;/author&gt;&lt;author&gt;Heath, G. R.&lt;/author&gt;&lt;author&gt;Cullen, D.&lt;/author&gt;&lt;author&gt;Dauphin, P.&lt;/author&gt;&lt;author&gt;Hammond, D.&lt;/author&gt;&lt;author&gt;Hartman, B.&lt;/author&gt;&lt;author&gt;Maynard, V.&lt;/author&gt;&lt;/authors&gt;&lt;/contributors&gt;&lt;language&gt;English&lt;/language&gt;&lt;added-date format="utc"&gt;1494802713&lt;/added-date&gt;&lt;ref-type name="Journal Article"&gt;17&lt;/ref-type&gt;&lt;auth-address&gt;UNIV RHODE ISL,GRAD SCH OCEANOG,KINGSTON,RI 02881. UNIV SO CALIF,DEPT GEOL,LOS ANGELES,CA 90007. UNIV S FLORIDA,DEPT MARINE SCI,ST PETERSBURG,FL 33701.&lt;/auth-address&gt;&lt;dates&gt;&lt;year&gt;1979&lt;/year&gt;&lt;/dates&gt;&lt;rec-number&gt;19&lt;/rec-number&gt;&lt;last-updated-date format="utc"&gt;1494802713&lt;/last-updated-date&gt;&lt;accession-num&gt;WOS:A1979HD91300011&lt;/accession-num&gt;&lt;electronic-resource-num&gt;10.1016/0016-7037(79)90095-4&lt;/electronic-resource-num&gt;&lt;volume&gt;43&lt;/volume&gt;&lt;/record&gt;&lt;/Cite&gt;&lt;/EndNote&gt;</w:instrText>
      </w:r>
      <w:r w:rsidR="005D7B35" w:rsidRPr="005E2374">
        <w:rPr>
          <w:rFonts w:ascii="Times" w:hAnsi="Times" w:cs="Times New Roman"/>
        </w:rPr>
        <w:fldChar w:fldCharType="separate"/>
      </w:r>
      <w:r w:rsidR="005D7B35" w:rsidRPr="005E2374">
        <w:rPr>
          <w:rFonts w:ascii="Times" w:hAnsi="Times" w:cs="Times New Roman"/>
          <w:noProof/>
        </w:rPr>
        <w:t>(Froelich et al., 1979)</w:t>
      </w:r>
      <w:r w:rsidR="005D7B35" w:rsidRPr="005E2374">
        <w:rPr>
          <w:rFonts w:ascii="Times" w:hAnsi="Times" w:cs="Times New Roman"/>
        </w:rPr>
        <w:fldChar w:fldCharType="end"/>
      </w:r>
      <w:r w:rsidR="005D7B35" w:rsidRPr="005E2374">
        <w:rPr>
          <w:rFonts w:ascii="Times" w:hAnsi="Times" w:cs="Times New Roman"/>
        </w:rPr>
        <w:t>.</w:t>
      </w:r>
      <w:r w:rsidRPr="005E2374">
        <w:rPr>
          <w:rFonts w:ascii="Times" w:hAnsi="Times" w:cs="Times New Roman"/>
        </w:rPr>
        <w:t>What is lost in efficiency by utilizing nitrogen or sulfur, as opposed to oxygen, is made up for by allowing life to persist in seemingly uninhabitable ODZ regions at a variety of depths.</w:t>
      </w:r>
    </w:p>
    <w:p w14:paraId="7B15A40A" w14:textId="40C4B1C0" w:rsidR="006F4E08" w:rsidRPr="005E2374" w:rsidRDefault="006F4E08" w:rsidP="006F4E08">
      <w:pPr>
        <w:spacing w:after="240" w:line="480" w:lineRule="auto"/>
        <w:ind w:firstLine="720"/>
        <w:rPr>
          <w:rFonts w:ascii="Times" w:hAnsi="Times" w:cs="Times New Roman"/>
        </w:rPr>
      </w:pPr>
      <w:proofErr w:type="spellStart"/>
      <w:r w:rsidRPr="005E2374">
        <w:rPr>
          <w:rFonts w:ascii="Times" w:hAnsi="Times" w:cs="Times New Roman"/>
        </w:rPr>
        <w:t>Denitrification</w:t>
      </w:r>
      <w:proofErr w:type="spellEnd"/>
      <w:r w:rsidRPr="005E2374">
        <w:rPr>
          <w:rFonts w:ascii="Times" w:hAnsi="Times" w:cs="Times New Roman"/>
        </w:rPr>
        <w:t xml:space="preserve"> is a heterotrophic respiratory process that has been found to occur in low-oxygen environments, and uses nitrate (NO</w:t>
      </w:r>
      <w:r w:rsidRPr="005E2374">
        <w:rPr>
          <w:rFonts w:ascii="Times" w:hAnsi="Times" w:cs="Times New Roman"/>
          <w:vertAlign w:val="subscript"/>
        </w:rPr>
        <w:t>3</w:t>
      </w:r>
      <w:r w:rsidRPr="005E2374">
        <w:rPr>
          <w:rFonts w:ascii="Times" w:hAnsi="Times" w:cs="Times New Roman"/>
          <w:vertAlign w:val="superscript"/>
        </w:rPr>
        <w:t>-</w:t>
      </w:r>
      <w:r w:rsidRPr="005E2374">
        <w:rPr>
          <w:rFonts w:ascii="Times" w:hAnsi="Times" w:cs="Times New Roman"/>
        </w:rPr>
        <w:t xml:space="preserve"> ) as the </w:t>
      </w:r>
      <w:r w:rsidR="001B58BA">
        <w:rPr>
          <w:rFonts w:ascii="Times" w:hAnsi="Times" w:cs="Times New Roman"/>
        </w:rPr>
        <w:t xml:space="preserve">primary </w:t>
      </w:r>
      <w:r w:rsidRPr="005E2374">
        <w:rPr>
          <w:rFonts w:ascii="Times" w:hAnsi="Times" w:cs="Times New Roman"/>
        </w:rPr>
        <w:t xml:space="preserve">terminal electron acceptor. The </w:t>
      </w:r>
      <w:proofErr w:type="spellStart"/>
      <w:r w:rsidRPr="005E2374">
        <w:rPr>
          <w:rFonts w:ascii="Times" w:hAnsi="Times" w:cs="Times New Roman"/>
        </w:rPr>
        <w:t>denitrification</w:t>
      </w:r>
      <w:proofErr w:type="spellEnd"/>
      <w:r w:rsidRPr="005E2374">
        <w:rPr>
          <w:rFonts w:ascii="Times" w:hAnsi="Times" w:cs="Times New Roman"/>
        </w:rPr>
        <w:t xml:space="preserve"> reaction (Table 1) follow</w:t>
      </w:r>
      <w:r w:rsidR="001B58BA">
        <w:rPr>
          <w:rFonts w:ascii="Times" w:hAnsi="Times" w:cs="Times New Roman"/>
        </w:rPr>
        <w:t xml:space="preserve">s </w:t>
      </w:r>
      <w:r w:rsidR="001A58B7">
        <w:rPr>
          <w:rFonts w:ascii="Times" w:hAnsi="Times" w:cs="Times New Roman"/>
        </w:rPr>
        <w:t xml:space="preserve">the </w:t>
      </w:r>
      <w:r w:rsidR="001A58B7" w:rsidRPr="005E2374">
        <w:rPr>
          <w:rFonts w:ascii="Times" w:hAnsi="Times" w:cs="Times New Roman"/>
        </w:rPr>
        <w:t>reduction</w:t>
      </w:r>
      <w:r w:rsidRPr="005E2374">
        <w:rPr>
          <w:rFonts w:ascii="Times" w:hAnsi="Times" w:cs="Times New Roman"/>
        </w:rPr>
        <w:t xml:space="preserve"> pathway: NO</w:t>
      </w:r>
      <w:r w:rsidRPr="005E2374">
        <w:rPr>
          <w:rFonts w:ascii="Times" w:hAnsi="Times" w:cs="Times New Roman"/>
          <w:vertAlign w:val="subscript"/>
        </w:rPr>
        <w:t>3</w:t>
      </w:r>
      <w:r w:rsidRPr="005E2374">
        <w:rPr>
          <w:rFonts w:ascii="Times" w:hAnsi="Times" w:cs="Times New Roman"/>
          <w:vertAlign w:val="superscript"/>
        </w:rPr>
        <w:t>-</w:t>
      </w:r>
      <w:r w:rsidRPr="005E2374">
        <w:rPr>
          <w:rFonts w:ascii="Times" w:hAnsi="Times" w:cs="Times New Roman"/>
        </w:rPr>
        <w:t xml:space="preserve"> </w:t>
      </w:r>
      <w:r w:rsidRPr="005E2374">
        <w:rPr>
          <w:rFonts w:ascii="Times" w:hAnsi="Times" w:cs="Times New Roman"/>
        </w:rPr>
        <w:sym w:font="Wingdings" w:char="F0E0"/>
      </w:r>
      <w:r w:rsidRPr="005E2374">
        <w:rPr>
          <w:rFonts w:ascii="Times" w:hAnsi="Times" w:cs="Times New Roman"/>
        </w:rPr>
        <w:t xml:space="preserve"> NO</w:t>
      </w:r>
      <w:r w:rsidRPr="005E2374">
        <w:rPr>
          <w:rFonts w:ascii="Times" w:hAnsi="Times" w:cs="Times New Roman"/>
          <w:vertAlign w:val="subscript"/>
        </w:rPr>
        <w:t>2</w:t>
      </w:r>
      <w:r w:rsidRPr="005E2374">
        <w:rPr>
          <w:rFonts w:ascii="Times" w:hAnsi="Times" w:cs="Times New Roman"/>
          <w:vertAlign w:val="superscript"/>
        </w:rPr>
        <w:t>-</w:t>
      </w:r>
      <w:r w:rsidRPr="005E2374">
        <w:rPr>
          <w:rFonts w:ascii="Times" w:hAnsi="Times" w:cs="Times New Roman"/>
        </w:rPr>
        <w:t xml:space="preserve"> </w:t>
      </w:r>
      <w:r w:rsidRPr="005E2374">
        <w:rPr>
          <w:rFonts w:ascii="Times" w:hAnsi="Times" w:cs="Times New Roman"/>
        </w:rPr>
        <w:sym w:font="Wingdings" w:char="F0E0"/>
      </w:r>
      <w:r w:rsidRPr="005E2374">
        <w:rPr>
          <w:rFonts w:ascii="Times" w:hAnsi="Times" w:cs="Times New Roman"/>
        </w:rPr>
        <w:t xml:space="preserve"> NO </w:t>
      </w:r>
      <w:r w:rsidRPr="005E2374">
        <w:rPr>
          <w:rFonts w:ascii="Times" w:hAnsi="Times" w:cs="Times New Roman"/>
        </w:rPr>
        <w:sym w:font="Wingdings" w:char="F0E0"/>
      </w:r>
      <w:r w:rsidRPr="005E2374">
        <w:rPr>
          <w:rFonts w:ascii="Times" w:hAnsi="Times" w:cs="Times New Roman"/>
        </w:rPr>
        <w:t xml:space="preserve"> N</w:t>
      </w:r>
      <w:r w:rsidRPr="005E2374">
        <w:rPr>
          <w:rFonts w:ascii="Times" w:hAnsi="Times" w:cs="Times New Roman"/>
          <w:vertAlign w:val="subscript"/>
        </w:rPr>
        <w:t>2</w:t>
      </w:r>
      <w:r w:rsidRPr="005E2374">
        <w:rPr>
          <w:rFonts w:ascii="Times" w:hAnsi="Times" w:cs="Times New Roman"/>
        </w:rPr>
        <w:t xml:space="preserve">O </w:t>
      </w:r>
      <w:r w:rsidRPr="005E2374">
        <w:rPr>
          <w:rFonts w:ascii="Times" w:hAnsi="Times" w:cs="Times New Roman"/>
        </w:rPr>
        <w:sym w:font="Wingdings" w:char="F0E0"/>
      </w:r>
      <w:r w:rsidRPr="005E2374">
        <w:rPr>
          <w:rFonts w:ascii="Times" w:hAnsi="Times" w:cs="Times New Roman"/>
        </w:rPr>
        <w:t xml:space="preserve"> N</w:t>
      </w:r>
      <w:r w:rsidRPr="005E2374">
        <w:rPr>
          <w:rFonts w:ascii="Times" w:hAnsi="Times" w:cs="Times New Roman"/>
          <w:vertAlign w:val="subscript"/>
        </w:rPr>
        <w:t>2</w:t>
      </w:r>
      <w:r w:rsidRPr="005E2374">
        <w:rPr>
          <w:rFonts w:ascii="Times" w:hAnsi="Times" w:cs="Times New Roman"/>
        </w:rPr>
        <w:t>, ending with the conversion of nitrous oxide (N</w:t>
      </w:r>
      <w:r w:rsidRPr="005E2374">
        <w:rPr>
          <w:rFonts w:ascii="Times" w:hAnsi="Times" w:cs="Times New Roman"/>
          <w:vertAlign w:val="subscript"/>
        </w:rPr>
        <w:t>2</w:t>
      </w:r>
      <w:r w:rsidRPr="005E2374">
        <w:rPr>
          <w:rFonts w:ascii="Times" w:hAnsi="Times" w:cs="Times New Roman"/>
        </w:rPr>
        <w:t>O), a potent greenhouse gas, to nitrogen gas (N</w:t>
      </w:r>
      <w:r w:rsidRPr="005E2374">
        <w:rPr>
          <w:rFonts w:ascii="Times" w:hAnsi="Times" w:cs="Times New Roman"/>
          <w:vertAlign w:val="subscript"/>
        </w:rPr>
        <w:t>2</w:t>
      </w:r>
      <w:r w:rsidRPr="005E2374">
        <w:rPr>
          <w:rFonts w:ascii="Times" w:hAnsi="Times" w:cs="Times New Roman"/>
        </w:rPr>
        <w:t>)</w:t>
      </w:r>
      <w:r w:rsidR="001D2991" w:rsidRPr="005E2374">
        <w:rPr>
          <w:rFonts w:ascii="Times" w:hAnsi="Times" w:cs="Times New Roman"/>
        </w:rPr>
        <w:t xml:space="preserve"> </w:t>
      </w:r>
      <w:r w:rsidR="001D2991" w:rsidRPr="005E2374">
        <w:rPr>
          <w:rFonts w:ascii="Times" w:hAnsi="Times" w:cs="Times New Roman"/>
        </w:rPr>
        <w:fldChar w:fldCharType="begin"/>
      </w:r>
      <w:r w:rsidR="001D2991" w:rsidRPr="005E2374">
        <w:rPr>
          <w:rFonts w:ascii="Times" w:hAnsi="Times" w:cs="Times New Roman"/>
        </w:rPr>
        <w:instrText xml:space="preserve"> ADDIN EN.CITE &lt;EndNote&gt;&lt;Cite&gt;&lt;Author&gt;Babbin&lt;/Author&gt;&lt;Year&gt;2014&lt;/Year&gt;&lt;IDText&gt;Organic Matter Stoichiometry, Flux, and Oxygen Control Nitrogen Loss in the Ocean&lt;/IDText&gt;&lt;DisplayText&gt;(Babbin et al., 2014)&lt;/DisplayText&gt;&lt;record&gt;&lt;dates&gt;&lt;pub-dates&gt;&lt;date&gt;Apr&lt;/date&gt;&lt;/pub-dates&gt;&lt;year&gt;2014&lt;/year&gt;&lt;/dates&gt;&lt;keywords&gt;&lt;keyword&gt;minimum-zone&lt;/keyword&gt;&lt;keyword&gt;south-pacific&lt;/keyword&gt;&lt;keyword&gt;deficient zone&lt;/keyword&gt;&lt;keyword&gt;carbon&lt;/keyword&gt;&lt;keyword&gt;denitrification&lt;/keyword&gt;&lt;keyword&gt;ammonium&lt;/keyword&gt;&lt;keyword&gt;anammox&lt;/keyword&gt;&lt;keyword&gt;cycle&lt;/keyword&gt;&lt;keyword&gt;degradation&lt;/keyword&gt;&lt;keyword&gt;oxidation&lt;/keyword&gt;&lt;keyword&gt;Science &amp;amp; Technology - Other Topics&lt;/keyword&gt;&lt;/keywords&gt;&lt;urls&gt;&lt;related-urls&gt;&lt;url&gt;&amp;lt;Go to ISI&amp;gt;://WOS:000334867800039&lt;/url&gt;&lt;/related-urls&gt;&lt;/urls&gt;&lt;isbn&gt;0036-8075&lt;/isbn&gt;&lt;work-type&gt;Article&lt;/work-type&gt;&lt;titles&gt;&lt;title&gt;Organic Matter Stoichiometry, Flux, and Oxygen Control Nitrogen Loss in the Ocean&lt;/title&gt;&lt;secondary-title&gt;Science&lt;/secondary-title&gt;&lt;alt-title&gt;Science&lt;/alt-title&gt;&lt;/titles&gt;&lt;pages&gt;406-408&lt;/pages&gt;&lt;number&gt;6182&lt;/number&gt;&lt;contributors&gt;&lt;authors&gt;&lt;author&gt;Babbin, A. R.&lt;/author&gt;&lt;author&gt;Keil, R. G.&lt;/author&gt;&lt;author&gt;Devol, A. H.&lt;/author&gt;&lt;author&gt;Ward, B. B.&lt;/author&gt;&lt;/authors&gt;&lt;/contributors&gt;&lt;language&gt;English&lt;/language&gt;&lt;added-date format="utc"&gt;1479527852&lt;/added-date&gt;&lt;ref-type name="Journal Article"&gt;17&lt;/ref-type&gt;&lt;auth-address&gt;[Babbin, Andrew R.&amp;#xD;Ward, Bess B.] Princeton Univ, Dept Geosci, Princeton, NJ 08544 USA. [Keil, Richard G.&amp;#xD;Devol, Allan H.] Univ Washington, Sch Oceanog, Seattle, WA 98195 USA.&amp;#xD;Babbin, AR (reprint author), Princeton Univ, Dept Geosci, Guyot Hall, Princeton, NJ 08544 USA.&amp;#xD;babbin@princeton.edu&lt;/auth-address&gt;&lt;rec-number&gt;12&lt;/rec-number&gt;&lt;last-updated-date format="utc"&gt;1479527852&lt;/last-updated-date&gt;&lt;accession-num&gt;WOS:000334867800039&lt;/accession-num&gt;&lt;electronic-resource-num&gt;10.1126/science.1248364&lt;/electronic-resource-num&gt;&lt;volume&gt;344&lt;/volume&gt;&lt;/record&gt;&lt;/Cite&gt;&lt;/EndNote&gt;</w:instrText>
      </w:r>
      <w:r w:rsidR="001D2991" w:rsidRPr="005E2374">
        <w:rPr>
          <w:rFonts w:ascii="Times" w:hAnsi="Times" w:cs="Times New Roman"/>
        </w:rPr>
        <w:fldChar w:fldCharType="separate"/>
      </w:r>
      <w:r w:rsidR="001D2991" w:rsidRPr="005E2374">
        <w:rPr>
          <w:rFonts w:ascii="Times" w:hAnsi="Times" w:cs="Times New Roman"/>
          <w:noProof/>
        </w:rPr>
        <w:t>(Babbin et al., 2014)</w:t>
      </w:r>
      <w:r w:rsidR="001D2991" w:rsidRPr="005E2374">
        <w:rPr>
          <w:rFonts w:ascii="Times" w:hAnsi="Times" w:cs="Times New Roman"/>
        </w:rPr>
        <w:fldChar w:fldCharType="end"/>
      </w:r>
      <w:r w:rsidR="001D2991" w:rsidRPr="005E2374">
        <w:rPr>
          <w:rFonts w:ascii="Times" w:hAnsi="Times" w:cs="Times New Roman"/>
          <w:vertAlign w:val="subscript"/>
        </w:rPr>
        <w:t>.</w:t>
      </w:r>
      <w:r w:rsidR="00E437ED" w:rsidRPr="005E2374">
        <w:rPr>
          <w:rFonts w:ascii="Times" w:hAnsi="Times" w:cs="Times New Roman"/>
        </w:rPr>
        <w:t xml:space="preserve">The expansion of ODZs </w:t>
      </w:r>
      <w:r w:rsidR="00680ECB" w:rsidRPr="005E2374">
        <w:rPr>
          <w:rFonts w:ascii="Times" w:hAnsi="Times" w:cs="Times New Roman"/>
        </w:rPr>
        <w:t xml:space="preserve">in conjunction </w:t>
      </w:r>
      <w:r w:rsidR="00E437ED" w:rsidRPr="005E2374">
        <w:rPr>
          <w:rFonts w:ascii="Times" w:hAnsi="Times" w:cs="Times New Roman"/>
        </w:rPr>
        <w:t xml:space="preserve">with a warmer </w:t>
      </w:r>
      <w:r w:rsidR="00511615" w:rsidRPr="005E2374">
        <w:rPr>
          <w:rFonts w:ascii="Times" w:hAnsi="Times" w:cs="Times New Roman"/>
        </w:rPr>
        <w:t>climate</w:t>
      </w:r>
      <w:r w:rsidR="00E437ED" w:rsidRPr="005E2374">
        <w:rPr>
          <w:rFonts w:ascii="Times" w:hAnsi="Times" w:cs="Times New Roman"/>
        </w:rPr>
        <w:t xml:space="preserve"> has implications for the </w:t>
      </w:r>
      <w:proofErr w:type="spellStart"/>
      <w:r w:rsidR="00E437ED" w:rsidRPr="005E2374">
        <w:rPr>
          <w:rFonts w:ascii="Times" w:hAnsi="Times" w:cs="Times New Roman"/>
        </w:rPr>
        <w:t>denitrification</w:t>
      </w:r>
      <w:proofErr w:type="spellEnd"/>
      <w:r w:rsidR="00E437ED" w:rsidRPr="005E2374">
        <w:rPr>
          <w:rFonts w:ascii="Times" w:hAnsi="Times" w:cs="Times New Roman"/>
        </w:rPr>
        <w:t xml:space="preserve"> reaction, particularly in regards to this </w:t>
      </w:r>
      <w:r w:rsidR="00E644DE" w:rsidRPr="005E2374">
        <w:rPr>
          <w:rFonts w:ascii="Times" w:hAnsi="Times" w:cs="Times New Roman"/>
        </w:rPr>
        <w:t>potent intermediate. N</w:t>
      </w:r>
      <w:r w:rsidR="007A7731" w:rsidRPr="005E2374">
        <w:rPr>
          <w:rFonts w:ascii="Times" w:hAnsi="Times" w:cs="Times New Roman"/>
        </w:rPr>
        <w:t xml:space="preserve">itrous oxide </w:t>
      </w:r>
      <w:r w:rsidR="00557D0E" w:rsidRPr="005E2374">
        <w:rPr>
          <w:rFonts w:ascii="Times" w:hAnsi="Times" w:cs="Times New Roman"/>
        </w:rPr>
        <w:t xml:space="preserve">is an </w:t>
      </w:r>
      <w:r w:rsidR="00B04A5F" w:rsidRPr="005E2374">
        <w:rPr>
          <w:rFonts w:ascii="Times" w:hAnsi="Times" w:cs="Times New Roman"/>
        </w:rPr>
        <w:t>ozone-depleting</w:t>
      </w:r>
      <w:r w:rsidR="00557D0E" w:rsidRPr="005E2374">
        <w:rPr>
          <w:rFonts w:ascii="Times" w:hAnsi="Times" w:cs="Times New Roman"/>
        </w:rPr>
        <w:t xml:space="preserve"> agent, and should </w:t>
      </w:r>
      <w:proofErr w:type="spellStart"/>
      <w:r w:rsidR="00557D0E" w:rsidRPr="005E2374">
        <w:rPr>
          <w:rFonts w:ascii="Times" w:hAnsi="Times" w:cs="Times New Roman"/>
        </w:rPr>
        <w:t>den</w:t>
      </w:r>
      <w:r w:rsidR="00FD024A" w:rsidRPr="005E2374">
        <w:rPr>
          <w:rFonts w:ascii="Times" w:hAnsi="Times" w:cs="Times New Roman"/>
        </w:rPr>
        <w:t>i</w:t>
      </w:r>
      <w:r w:rsidR="00557D0E" w:rsidRPr="005E2374">
        <w:rPr>
          <w:rFonts w:ascii="Times" w:hAnsi="Times" w:cs="Times New Roman"/>
        </w:rPr>
        <w:t>trification</w:t>
      </w:r>
      <w:proofErr w:type="spellEnd"/>
      <w:r w:rsidR="00557D0E" w:rsidRPr="005E2374">
        <w:rPr>
          <w:rFonts w:ascii="Times" w:hAnsi="Times" w:cs="Times New Roman"/>
        </w:rPr>
        <w:t xml:space="preserve"> increase </w:t>
      </w:r>
      <w:r w:rsidR="001B58BA">
        <w:rPr>
          <w:rFonts w:ascii="Times" w:hAnsi="Times" w:cs="Times New Roman"/>
        </w:rPr>
        <w:t>under</w:t>
      </w:r>
      <w:r w:rsidR="00557D0E" w:rsidRPr="005E2374">
        <w:rPr>
          <w:rFonts w:ascii="Times" w:hAnsi="Times" w:cs="Times New Roman"/>
        </w:rPr>
        <w:t xml:space="preserve"> future climate</w:t>
      </w:r>
      <w:r w:rsidR="001B58BA">
        <w:rPr>
          <w:rFonts w:ascii="Times" w:hAnsi="Times" w:cs="Times New Roman"/>
        </w:rPr>
        <w:t>s</w:t>
      </w:r>
      <w:r w:rsidR="00557D0E" w:rsidRPr="005E2374">
        <w:rPr>
          <w:rFonts w:ascii="Times" w:hAnsi="Times" w:cs="Times New Roman"/>
        </w:rPr>
        <w:t xml:space="preserve">, </w:t>
      </w:r>
      <w:r w:rsidR="00081AEB" w:rsidRPr="005E2374">
        <w:rPr>
          <w:rFonts w:ascii="Times" w:hAnsi="Times" w:cs="Times New Roman"/>
        </w:rPr>
        <w:t xml:space="preserve">increased release </w:t>
      </w:r>
      <w:r w:rsidR="00754C85" w:rsidRPr="005E2374">
        <w:rPr>
          <w:rFonts w:ascii="Times" w:hAnsi="Times" w:cs="Times New Roman"/>
        </w:rPr>
        <w:t>of N</w:t>
      </w:r>
      <w:r w:rsidR="00754C85" w:rsidRPr="005E2374">
        <w:rPr>
          <w:rFonts w:ascii="Times" w:hAnsi="Times" w:cs="Times New Roman"/>
          <w:vertAlign w:val="subscript"/>
        </w:rPr>
        <w:t>2</w:t>
      </w:r>
      <w:r w:rsidR="00754C85" w:rsidRPr="005E2374">
        <w:rPr>
          <w:rFonts w:ascii="Times" w:hAnsi="Times" w:cs="Times New Roman"/>
        </w:rPr>
        <w:t>O</w:t>
      </w:r>
      <w:r w:rsidR="00081AEB" w:rsidRPr="005E2374">
        <w:rPr>
          <w:rFonts w:ascii="Times" w:hAnsi="Times" w:cs="Times New Roman"/>
        </w:rPr>
        <w:t xml:space="preserve"> </w:t>
      </w:r>
      <w:r w:rsidR="00557D0E" w:rsidRPr="005E2374">
        <w:rPr>
          <w:rFonts w:ascii="Times" w:hAnsi="Times" w:cs="Times New Roman"/>
        </w:rPr>
        <w:t>could have consequences for both the ocean and the atmosphere</w:t>
      </w:r>
      <w:r w:rsidR="003E40C6" w:rsidRPr="005E2374">
        <w:rPr>
          <w:rFonts w:ascii="Times" w:hAnsi="Times" w:cs="Times New Roman"/>
        </w:rPr>
        <w:t xml:space="preserve"> </w:t>
      </w:r>
      <w:r w:rsidR="003E40C6" w:rsidRPr="005E2374">
        <w:rPr>
          <w:rFonts w:ascii="Times" w:hAnsi="Times" w:cs="Times New Roman"/>
        </w:rPr>
        <w:fldChar w:fldCharType="begin"/>
      </w:r>
      <w:r w:rsidR="003E40C6" w:rsidRPr="005E2374">
        <w:rPr>
          <w:rFonts w:ascii="Times" w:hAnsi="Times" w:cs="Times New Roman"/>
        </w:rPr>
        <w:instrText xml:space="preserve"> ADDIN EN.CITE &lt;EndNote&gt;&lt;Cite&gt;&lt;Author&gt;Babbin&lt;/Author&gt;&lt;Year&gt;2014&lt;/Year&gt;&lt;IDText&gt;Organic Matter Stoichiometry, Flux, and Oxygen Control Nitrogen Loss in the Ocean&lt;/IDText&gt;&lt;DisplayText&gt;(Babbin et al., 2014)&lt;/DisplayText&gt;&lt;record&gt;&lt;dates&gt;&lt;pub-dates&gt;&lt;date&gt;Apr&lt;/date&gt;&lt;/pub-dates&gt;&lt;year&gt;2014&lt;/year&gt;&lt;/dates&gt;&lt;keywords&gt;&lt;keyword&gt;minimum-zone&lt;/keyword&gt;&lt;keyword&gt;south-pacific&lt;/keyword&gt;&lt;keyword&gt;deficient zone&lt;/keyword&gt;&lt;keyword&gt;carbon&lt;/keyword&gt;&lt;keyword&gt;denitrification&lt;/keyword&gt;&lt;keyword&gt;ammonium&lt;/keyword&gt;&lt;keyword&gt;anammox&lt;/keyword&gt;&lt;keyword&gt;cycle&lt;/keyword&gt;&lt;keyword&gt;degradation&lt;/keyword&gt;&lt;keyword&gt;oxidation&lt;/keyword&gt;&lt;keyword&gt;Science &amp;amp; Technology - Other Topics&lt;/keyword&gt;&lt;/keywords&gt;&lt;urls&gt;&lt;related-urls&gt;&lt;url&gt;&amp;lt;Go to ISI&amp;gt;://WOS:000334867800039&lt;/url&gt;&lt;/related-urls&gt;&lt;/urls&gt;&lt;isbn&gt;0036-8075&lt;/isbn&gt;&lt;work-type&gt;Article&lt;/work-type&gt;&lt;titles&gt;&lt;title&gt;Organic Matter Stoichiometry, Flux, and Oxygen Control Nitrogen Loss in the Ocean&lt;/title&gt;&lt;secondary-title&gt;Science&lt;/secondary-title&gt;&lt;alt-title&gt;Science&lt;/alt-title&gt;&lt;/titles&gt;&lt;pages&gt;406-408&lt;/pages&gt;&lt;number&gt;6182&lt;/number&gt;&lt;contributors&gt;&lt;authors&gt;&lt;author&gt;Babbin, A. R.&lt;/author&gt;&lt;author&gt;Keil, R. G.&lt;/author&gt;&lt;author&gt;Devol, A. H.&lt;/author&gt;&lt;author&gt;Ward, B. B.&lt;/author&gt;&lt;/authors&gt;&lt;/contributors&gt;&lt;language&gt;English&lt;/language&gt;&lt;added-date format="utc"&gt;1479527852&lt;/added-date&gt;&lt;ref-type name="Journal Article"&gt;17&lt;/ref-type&gt;&lt;auth-address&gt;[Babbin, Andrew R.&amp;#xD;Ward, Bess B.] Princeton Univ, Dept Geosci, Princeton, NJ 08544 USA. [Keil, Richard G.&amp;#xD;Devol, Allan H.] Univ Washington, Sch Oceanog, Seattle, WA 98195 USA.&amp;#xD;Babbin, AR (reprint author), Princeton Univ, Dept Geosci, Guyot Hall, Princeton, NJ 08544 USA.&amp;#xD;babbin@princeton.edu&lt;/auth-address&gt;&lt;rec-number&gt;12&lt;/rec-number&gt;&lt;last-updated-date format="utc"&gt;1479527852&lt;/last-updated-date&gt;&lt;accession-num&gt;WOS:000334867800039&lt;/accession-num&gt;&lt;electronic-resource-num&gt;10.1126/science.1248364&lt;/electronic-resource-num&gt;&lt;volume&gt;344&lt;/volume&gt;&lt;/record&gt;&lt;/Cite&gt;&lt;/EndNote&gt;</w:instrText>
      </w:r>
      <w:r w:rsidR="003E40C6" w:rsidRPr="005E2374">
        <w:rPr>
          <w:rFonts w:ascii="Times" w:hAnsi="Times" w:cs="Times New Roman"/>
        </w:rPr>
        <w:fldChar w:fldCharType="separate"/>
      </w:r>
      <w:r w:rsidR="003E40C6" w:rsidRPr="005E2374">
        <w:rPr>
          <w:rFonts w:ascii="Times" w:hAnsi="Times" w:cs="Times New Roman"/>
          <w:noProof/>
        </w:rPr>
        <w:t>(Babbin et al., 2014)</w:t>
      </w:r>
      <w:r w:rsidR="003E40C6" w:rsidRPr="005E2374">
        <w:rPr>
          <w:rFonts w:ascii="Times" w:hAnsi="Times" w:cs="Times New Roman"/>
        </w:rPr>
        <w:fldChar w:fldCharType="end"/>
      </w:r>
      <w:r w:rsidR="003E40C6" w:rsidRPr="005E2374">
        <w:rPr>
          <w:rFonts w:ascii="Times" w:hAnsi="Times" w:cs="Times New Roman"/>
        </w:rPr>
        <w:t>.</w:t>
      </w:r>
    </w:p>
    <w:p w14:paraId="310982EF" w14:textId="563CBF62" w:rsidR="00011F9B" w:rsidRPr="005E2374" w:rsidRDefault="006F4E08" w:rsidP="00011F9B">
      <w:pPr>
        <w:spacing w:after="240" w:line="480" w:lineRule="auto"/>
        <w:ind w:firstLine="720"/>
        <w:rPr>
          <w:rFonts w:ascii="Times" w:hAnsi="Times" w:cs="Times New Roman"/>
        </w:rPr>
      </w:pPr>
      <w:r w:rsidRPr="005E2374">
        <w:rPr>
          <w:rFonts w:ascii="Times" w:hAnsi="Times" w:cs="Times New Roman"/>
        </w:rPr>
        <w:t xml:space="preserve">An additional process involved in the reduction of oceanic nitrogen is </w:t>
      </w:r>
      <w:proofErr w:type="spellStart"/>
      <w:r w:rsidRPr="005E2374">
        <w:rPr>
          <w:rFonts w:ascii="Times" w:hAnsi="Times" w:cs="Times New Roman"/>
        </w:rPr>
        <w:t>anammox</w:t>
      </w:r>
      <w:proofErr w:type="spellEnd"/>
      <w:r w:rsidRPr="005E2374">
        <w:rPr>
          <w:rFonts w:ascii="Times" w:hAnsi="Times" w:cs="Times New Roman"/>
        </w:rPr>
        <w:t xml:space="preserve"> (Table 1). </w:t>
      </w:r>
      <w:proofErr w:type="spellStart"/>
      <w:r w:rsidRPr="005E2374">
        <w:rPr>
          <w:rFonts w:ascii="Times" w:hAnsi="Times" w:cs="Times New Roman"/>
        </w:rPr>
        <w:t>Anammox</w:t>
      </w:r>
      <w:proofErr w:type="spellEnd"/>
      <w:r w:rsidRPr="005E2374">
        <w:rPr>
          <w:rFonts w:ascii="Times" w:hAnsi="Times" w:cs="Times New Roman"/>
        </w:rPr>
        <w:t xml:space="preserve"> is the anaerobic oxidation of ammonium by nitrite to yield nitrogen gas (N</w:t>
      </w:r>
      <w:r w:rsidRPr="005E2374">
        <w:rPr>
          <w:rFonts w:ascii="Times" w:hAnsi="Times" w:cs="Times New Roman"/>
        </w:rPr>
        <w:softHyphen/>
      </w:r>
      <w:r w:rsidRPr="005E2374">
        <w:rPr>
          <w:rFonts w:ascii="Times" w:hAnsi="Times" w:cs="Times New Roman"/>
          <w:vertAlign w:val="subscript"/>
        </w:rPr>
        <w:t>2</w:t>
      </w:r>
      <w:r w:rsidRPr="005E2374">
        <w:rPr>
          <w:rFonts w:ascii="Times" w:hAnsi="Times" w:cs="Times New Roman"/>
        </w:rPr>
        <w:t>) and water</w:t>
      </w:r>
      <w:r w:rsidR="00E12E29" w:rsidRPr="005E2374">
        <w:rPr>
          <w:rFonts w:ascii="Times" w:hAnsi="Times" w:cs="Times New Roman"/>
        </w:rPr>
        <w:t xml:space="preserve"> </w:t>
      </w:r>
      <w:r w:rsidR="003933EE" w:rsidRPr="005E2374">
        <w:rPr>
          <w:rFonts w:ascii="Times" w:hAnsi="Times" w:cs="Times New Roman"/>
        </w:rPr>
        <w:fldChar w:fldCharType="begin">
          <w:fldData xml:space="preserve">PEVuZE5vdGU+PENpdGU+PEF1dGhvcj5HYWxhbjwvQXV0aG9yPjxZZWFyPjIwMDk8L1llYXI+PElE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</w:fldData>
        </w:fldChar>
      </w:r>
      <w:r w:rsidR="003933EE" w:rsidRPr="005E2374">
        <w:rPr>
          <w:rFonts w:ascii="Times" w:hAnsi="Times" w:cs="Times New Roman"/>
        </w:rPr>
        <w:instrText xml:space="preserve"> ADDIN EN.CITE </w:instrText>
      </w:r>
      <w:r w:rsidR="003933EE" w:rsidRPr="005E2374">
        <w:rPr>
          <w:rFonts w:ascii="Times" w:hAnsi="Times" w:cs="Times New Roman"/>
        </w:rPr>
        <w:fldChar w:fldCharType="begin">
          <w:fldData xml:space="preserve">PEVuZE5vdGU+PENpdGU+PEF1dGhvcj5HYWxhbjwvQXV0aG9yPjxZZWFyPjIwMDk8L1llYXI+PElE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</w:fldData>
        </w:fldChar>
      </w:r>
      <w:r w:rsidR="003933EE" w:rsidRPr="005E2374">
        <w:rPr>
          <w:rFonts w:ascii="Times" w:hAnsi="Times" w:cs="Times New Roman"/>
        </w:rPr>
        <w:instrText xml:space="preserve"> ADDIN EN.CITE.DATA </w:instrText>
      </w:r>
      <w:r w:rsidR="003933EE" w:rsidRPr="005E2374">
        <w:rPr>
          <w:rFonts w:ascii="Times" w:hAnsi="Times" w:cs="Times New Roman"/>
        </w:rPr>
      </w:r>
      <w:r w:rsidR="003933EE" w:rsidRPr="005E2374">
        <w:rPr>
          <w:rFonts w:ascii="Times" w:hAnsi="Times" w:cs="Times New Roman"/>
        </w:rPr>
        <w:fldChar w:fldCharType="end"/>
      </w:r>
      <w:r w:rsidR="003933EE" w:rsidRPr="005E2374">
        <w:rPr>
          <w:rFonts w:ascii="Times" w:hAnsi="Times" w:cs="Times New Roman"/>
        </w:rPr>
      </w:r>
      <w:r w:rsidR="003933EE" w:rsidRPr="005E2374">
        <w:rPr>
          <w:rFonts w:ascii="Times" w:hAnsi="Times" w:cs="Times New Roman"/>
        </w:rPr>
        <w:fldChar w:fldCharType="separate"/>
      </w:r>
      <w:r w:rsidR="003933EE" w:rsidRPr="005E2374">
        <w:rPr>
          <w:rFonts w:ascii="Times" w:hAnsi="Times" w:cs="Times New Roman"/>
          <w:noProof/>
        </w:rPr>
        <w:t>(Galan et al., 2009)</w:t>
      </w:r>
      <w:r w:rsidR="003933EE" w:rsidRPr="005E2374">
        <w:rPr>
          <w:rFonts w:ascii="Times" w:hAnsi="Times" w:cs="Times New Roman"/>
        </w:rPr>
        <w:fldChar w:fldCharType="end"/>
      </w:r>
      <w:r w:rsidR="002833AD" w:rsidRPr="005E2374">
        <w:rPr>
          <w:rFonts w:ascii="Times" w:hAnsi="Times" w:cs="Times New Roman"/>
        </w:rPr>
        <w:t>. This</w:t>
      </w:r>
      <w:r w:rsidRPr="005E2374">
        <w:rPr>
          <w:rFonts w:ascii="Times" w:hAnsi="Times" w:cs="Times New Roman"/>
        </w:rPr>
        <w:t xml:space="preserve"> process is an alternative method of retrieving energy in ODZs for autotrophic organisms, most commonly with free-living bacteria as opposed to particle-associated bacteria in the water column</w:t>
      </w:r>
      <w:r w:rsidR="007506FC" w:rsidRPr="005E2374">
        <w:rPr>
          <w:rFonts w:ascii="Times" w:hAnsi="Times" w:cs="Times New Roman"/>
        </w:rPr>
        <w:t xml:space="preserve"> </w:t>
      </w:r>
      <w:r w:rsidR="002833AD" w:rsidRPr="005E2374">
        <w:rPr>
          <w:rFonts w:ascii="Times" w:hAnsi="Times" w:cs="Times New Roman"/>
        </w:rPr>
        <w:fldChar w:fldCharType="begin">
          <w:fldData xml:space="preserve">PEVuZE5vdGU+PENpdGU+PEF1dGhvcj5GdWNoc21hbjwvQXV0aG9yPjxZZWFyPjIwMTI8L1llYXI+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</w:fldData>
        </w:fldChar>
      </w:r>
      <w:r w:rsidR="002833AD" w:rsidRPr="005E2374">
        <w:rPr>
          <w:rFonts w:ascii="Times" w:hAnsi="Times" w:cs="Times New Roman"/>
        </w:rPr>
        <w:instrText xml:space="preserve"> ADDIN EN.CITE </w:instrText>
      </w:r>
      <w:r w:rsidR="002833AD" w:rsidRPr="005E2374">
        <w:rPr>
          <w:rFonts w:ascii="Times" w:hAnsi="Times" w:cs="Times New Roman"/>
        </w:rPr>
        <w:fldChar w:fldCharType="begin">
          <w:fldData xml:space="preserve">PEVuZE5vdGU+PENpdGU+PEF1dGhvcj5GdWNoc21hbjwvQXV0aG9yPjxZZWFyPjIwMTI8L1llYXI+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</w:fldData>
        </w:fldChar>
      </w:r>
      <w:r w:rsidR="002833AD" w:rsidRPr="005E2374">
        <w:rPr>
          <w:rFonts w:ascii="Times" w:hAnsi="Times" w:cs="Times New Roman"/>
        </w:rPr>
        <w:instrText xml:space="preserve"> ADDIN EN.CITE.DATA </w:instrText>
      </w:r>
      <w:r w:rsidR="002833AD" w:rsidRPr="005E2374">
        <w:rPr>
          <w:rFonts w:ascii="Times" w:hAnsi="Times" w:cs="Times New Roman"/>
        </w:rPr>
      </w:r>
      <w:r w:rsidR="002833AD" w:rsidRPr="005E2374">
        <w:rPr>
          <w:rFonts w:ascii="Times" w:hAnsi="Times" w:cs="Times New Roman"/>
        </w:rPr>
        <w:fldChar w:fldCharType="end"/>
      </w:r>
      <w:r w:rsidR="002833AD" w:rsidRPr="005E2374">
        <w:rPr>
          <w:rFonts w:ascii="Times" w:hAnsi="Times" w:cs="Times New Roman"/>
        </w:rPr>
      </w:r>
      <w:r w:rsidR="002833AD" w:rsidRPr="005E2374">
        <w:rPr>
          <w:rFonts w:ascii="Times" w:hAnsi="Times" w:cs="Times New Roman"/>
        </w:rPr>
        <w:fldChar w:fldCharType="separate"/>
      </w:r>
      <w:r w:rsidR="002833AD" w:rsidRPr="005E2374">
        <w:rPr>
          <w:rFonts w:ascii="Times" w:hAnsi="Times" w:cs="Times New Roman"/>
          <w:noProof/>
        </w:rPr>
        <w:t>(Fuchsman et al., 2012)</w:t>
      </w:r>
      <w:r w:rsidR="002833AD" w:rsidRPr="005E2374">
        <w:rPr>
          <w:rFonts w:ascii="Times" w:hAnsi="Times" w:cs="Times New Roman"/>
        </w:rPr>
        <w:fldChar w:fldCharType="end"/>
      </w:r>
      <w:r w:rsidR="007506FC" w:rsidRPr="005E2374">
        <w:rPr>
          <w:rFonts w:ascii="Times" w:hAnsi="Times" w:cs="Times New Roman"/>
        </w:rPr>
        <w:t xml:space="preserve">. </w:t>
      </w:r>
      <w:proofErr w:type="spellStart"/>
      <w:r w:rsidRPr="005E2374">
        <w:rPr>
          <w:rFonts w:ascii="Times" w:hAnsi="Times" w:cs="Times New Roman"/>
        </w:rPr>
        <w:t>Anammox</w:t>
      </w:r>
      <w:proofErr w:type="spellEnd"/>
      <w:r w:rsidRPr="005E2374">
        <w:rPr>
          <w:rFonts w:ascii="Times" w:hAnsi="Times" w:cs="Times New Roman"/>
        </w:rPr>
        <w:t xml:space="preserve"> relies on the </w:t>
      </w:r>
      <w:r w:rsidR="006E6FB2" w:rsidRPr="005E2374">
        <w:rPr>
          <w:rFonts w:ascii="Times" w:hAnsi="Times" w:cs="Times New Roman"/>
        </w:rPr>
        <w:t xml:space="preserve">presence of bioavailable </w:t>
      </w:r>
      <w:r w:rsidRPr="005E2374">
        <w:rPr>
          <w:rFonts w:ascii="Times" w:hAnsi="Times" w:cs="Times New Roman"/>
        </w:rPr>
        <w:t xml:space="preserve">nitrogen for microbial energy, </w:t>
      </w:r>
      <w:r w:rsidR="008116EE">
        <w:rPr>
          <w:rFonts w:ascii="Times" w:hAnsi="Times" w:cs="Times New Roman"/>
        </w:rPr>
        <w:lastRenderedPageBreak/>
        <w:t xml:space="preserve">and </w:t>
      </w:r>
      <w:r w:rsidRPr="005E2374">
        <w:rPr>
          <w:rFonts w:ascii="Times" w:hAnsi="Times" w:cs="Times New Roman"/>
        </w:rPr>
        <w:t>contribute</w:t>
      </w:r>
      <w:r w:rsidR="001B58BA">
        <w:rPr>
          <w:rFonts w:ascii="Times" w:hAnsi="Times" w:cs="Times New Roman"/>
        </w:rPr>
        <w:t>s</w:t>
      </w:r>
      <w:r w:rsidRPr="005E2374">
        <w:rPr>
          <w:rFonts w:ascii="Times" w:hAnsi="Times" w:cs="Times New Roman"/>
        </w:rPr>
        <w:t xml:space="preserve"> substantially to nitrogen removal in ODZs, which makes it an important pathway for further exploration</w:t>
      </w:r>
      <w:r w:rsidR="001B58BA">
        <w:rPr>
          <w:rFonts w:ascii="Times" w:hAnsi="Times" w:cs="Times New Roman"/>
        </w:rPr>
        <w:t>, especially</w:t>
      </w:r>
      <w:r w:rsidRPr="005E2374">
        <w:rPr>
          <w:rFonts w:ascii="Times" w:hAnsi="Times" w:cs="Times New Roman"/>
        </w:rPr>
        <w:t xml:space="preserve"> </w:t>
      </w:r>
      <w:r w:rsidR="00DA36EF" w:rsidRPr="005E2374">
        <w:rPr>
          <w:rFonts w:ascii="Times" w:hAnsi="Times" w:cs="Times New Roman"/>
        </w:rPr>
        <w:t xml:space="preserve">as nitrogen is considered a </w:t>
      </w:r>
      <w:r w:rsidR="00986679" w:rsidRPr="005E2374">
        <w:rPr>
          <w:rFonts w:ascii="Times" w:hAnsi="Times" w:cs="Times New Roman"/>
        </w:rPr>
        <w:t>limiting</w:t>
      </w:r>
      <w:r w:rsidR="00DA36EF" w:rsidRPr="005E2374">
        <w:rPr>
          <w:rFonts w:ascii="Times" w:hAnsi="Times" w:cs="Times New Roman"/>
        </w:rPr>
        <w:t xml:space="preserve"> nutrient in the ocean</w:t>
      </w:r>
      <w:r w:rsidR="00996E80" w:rsidRPr="005E2374">
        <w:rPr>
          <w:rFonts w:ascii="Times" w:hAnsi="Times" w:cs="Times New Roman"/>
        </w:rPr>
        <w:t xml:space="preserve"> </w:t>
      </w:r>
      <w:r w:rsidR="001C7D79" w:rsidRPr="005E2374">
        <w:rPr>
          <w:rFonts w:ascii="Times" w:hAnsi="Times" w:cs="Times New Roman"/>
        </w:rPr>
        <w:fldChar w:fldCharType="begin">
          <w:fldData xml:space="preserve">PEVuZE5vdGU+PENpdGU+PEF1dGhvcj5EZXZvbDwvQXV0aG9yPjxZZWFyPjIwMDM8L1llYXI+PElE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</w:fldData>
        </w:fldChar>
      </w:r>
      <w:r w:rsidR="001C7D79" w:rsidRPr="005E2374">
        <w:rPr>
          <w:rFonts w:ascii="Times" w:hAnsi="Times" w:cs="Times New Roman"/>
        </w:rPr>
        <w:instrText xml:space="preserve"> ADDIN EN.CITE </w:instrText>
      </w:r>
      <w:r w:rsidR="001C7D79" w:rsidRPr="005E2374">
        <w:rPr>
          <w:rFonts w:ascii="Times" w:hAnsi="Times" w:cs="Times New Roman"/>
        </w:rPr>
        <w:fldChar w:fldCharType="begin">
          <w:fldData xml:space="preserve">PEVuZE5vdGU+PENpdGU+PEF1dGhvcj5EZXZvbDwvQXV0aG9yPjxZZWFyPjIwMDM8L1llYXI+PElE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</w:fldData>
        </w:fldChar>
      </w:r>
      <w:r w:rsidR="001C7D79" w:rsidRPr="005E2374">
        <w:rPr>
          <w:rFonts w:ascii="Times" w:hAnsi="Times" w:cs="Times New Roman"/>
        </w:rPr>
        <w:instrText xml:space="preserve"> ADDIN EN.CITE.DATA </w:instrText>
      </w:r>
      <w:r w:rsidR="001C7D79" w:rsidRPr="005E2374">
        <w:rPr>
          <w:rFonts w:ascii="Times" w:hAnsi="Times" w:cs="Times New Roman"/>
        </w:rPr>
      </w:r>
      <w:r w:rsidR="001C7D79" w:rsidRPr="005E2374">
        <w:rPr>
          <w:rFonts w:ascii="Times" w:hAnsi="Times" w:cs="Times New Roman"/>
        </w:rPr>
        <w:fldChar w:fldCharType="end"/>
      </w:r>
      <w:r w:rsidR="001C7D79" w:rsidRPr="005E2374">
        <w:rPr>
          <w:rFonts w:ascii="Times" w:hAnsi="Times" w:cs="Times New Roman"/>
        </w:rPr>
      </w:r>
      <w:r w:rsidR="001C7D79" w:rsidRPr="005E2374">
        <w:rPr>
          <w:rFonts w:ascii="Times" w:hAnsi="Times" w:cs="Times New Roman"/>
        </w:rPr>
        <w:fldChar w:fldCharType="separate"/>
      </w:r>
      <w:r w:rsidR="001C7D79" w:rsidRPr="005E2374">
        <w:rPr>
          <w:rFonts w:ascii="Times" w:hAnsi="Times" w:cs="Times New Roman"/>
          <w:noProof/>
        </w:rPr>
        <w:t>(Devol, 2003; Lam and Kuypers, 2011)</w:t>
      </w:r>
      <w:r w:rsidR="001C7D79" w:rsidRPr="005E2374">
        <w:rPr>
          <w:rFonts w:ascii="Times" w:hAnsi="Times" w:cs="Times New Roman"/>
        </w:rPr>
        <w:fldChar w:fldCharType="end"/>
      </w:r>
      <w:r w:rsidR="001C7D79" w:rsidRPr="005E2374">
        <w:rPr>
          <w:rFonts w:ascii="Times" w:hAnsi="Times" w:cs="Times New Roman"/>
        </w:rPr>
        <w:t>.</w:t>
      </w:r>
    </w:p>
    <w:p w14:paraId="0D6BAC60" w14:textId="653119C9" w:rsidR="006F4E08" w:rsidRPr="005E2374" w:rsidRDefault="006F4E08" w:rsidP="00011F9B">
      <w:pPr>
        <w:spacing w:after="240" w:line="480" w:lineRule="auto"/>
        <w:ind w:firstLine="720"/>
        <w:rPr>
          <w:rFonts w:ascii="Times" w:hAnsi="Times" w:cs="Times New Roman"/>
        </w:rPr>
      </w:pPr>
      <w:r w:rsidRPr="005E2374">
        <w:rPr>
          <w:rFonts w:ascii="Times" w:hAnsi="Times" w:cs="Times New Roman"/>
        </w:rPr>
        <w:t xml:space="preserve">A third, and less extensively studied aspect of ODZ biochemistry, involves the sulfur cycle and how it may interact with the nitrogen cycle in ODZ regions. Very little is known about sulfur cycling in ODZs, </w:t>
      </w:r>
      <w:r w:rsidR="0033114A" w:rsidRPr="005E2374">
        <w:rPr>
          <w:rFonts w:ascii="Times" w:hAnsi="Times" w:cs="Times New Roman"/>
        </w:rPr>
        <w:t xml:space="preserve">primarily </w:t>
      </w:r>
      <w:r w:rsidRPr="005E2374">
        <w:rPr>
          <w:rFonts w:ascii="Times" w:hAnsi="Times" w:cs="Times New Roman"/>
        </w:rPr>
        <w:t>because the cycle itself is cryptic</w:t>
      </w:r>
      <w:r w:rsidR="002344D2" w:rsidRPr="005E2374">
        <w:rPr>
          <w:rFonts w:ascii="Times" w:hAnsi="Times" w:cs="Times New Roman"/>
        </w:rPr>
        <w:t xml:space="preserve"> </w:t>
      </w:r>
      <w:r w:rsidR="002344D2" w:rsidRPr="005E2374">
        <w:rPr>
          <w:rFonts w:ascii="Times" w:hAnsi="Times" w:cs="Times New Roman"/>
        </w:rPr>
        <w:fldChar w:fldCharType="begin">
          <w:fldData xml:space="preserve">PEVuZE5vdGU+PENpdGU+PEF1dGhvcj5DYW5maWVsZDwvQXV0aG9yPjxZZWFyPjIwMTA8L1llYXI+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</w:fldData>
        </w:fldChar>
      </w:r>
      <w:r w:rsidR="00A90B50" w:rsidRPr="005E2374">
        <w:rPr>
          <w:rFonts w:ascii="Times" w:hAnsi="Times" w:cs="Times New Roman"/>
        </w:rPr>
        <w:instrText xml:space="preserve"> ADDIN EN.CITE </w:instrText>
      </w:r>
      <w:r w:rsidR="00A90B50" w:rsidRPr="005E2374">
        <w:rPr>
          <w:rFonts w:ascii="Times" w:hAnsi="Times" w:cs="Times New Roman"/>
        </w:rPr>
        <w:fldChar w:fldCharType="begin">
          <w:fldData xml:space="preserve">PEVuZE5vdGU+PENpdGU+PEF1dGhvcj5DYW5maWVsZDwvQXV0aG9yPjxZZWFyPjIwMTA8L1llYXI+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</w:fldData>
        </w:fldChar>
      </w:r>
      <w:r w:rsidR="00A90B50" w:rsidRPr="005E2374">
        <w:rPr>
          <w:rFonts w:ascii="Times" w:hAnsi="Times" w:cs="Times New Roman"/>
        </w:rPr>
        <w:instrText xml:space="preserve"> ADDIN EN.CITE.DATA </w:instrText>
      </w:r>
      <w:r w:rsidR="00A90B50" w:rsidRPr="005E2374">
        <w:rPr>
          <w:rFonts w:ascii="Times" w:hAnsi="Times" w:cs="Times New Roman"/>
        </w:rPr>
      </w:r>
      <w:r w:rsidR="00A90B50" w:rsidRPr="005E2374">
        <w:rPr>
          <w:rFonts w:ascii="Times" w:hAnsi="Times" w:cs="Times New Roman"/>
        </w:rPr>
        <w:fldChar w:fldCharType="end"/>
      </w:r>
      <w:r w:rsidR="002344D2" w:rsidRPr="005E2374">
        <w:rPr>
          <w:rFonts w:ascii="Times" w:hAnsi="Times" w:cs="Times New Roman"/>
        </w:rPr>
      </w:r>
      <w:r w:rsidR="002344D2" w:rsidRPr="005E2374">
        <w:rPr>
          <w:rFonts w:ascii="Times" w:hAnsi="Times" w:cs="Times New Roman"/>
        </w:rPr>
        <w:fldChar w:fldCharType="separate"/>
      </w:r>
      <w:r w:rsidR="002344D2" w:rsidRPr="005E2374">
        <w:rPr>
          <w:rFonts w:ascii="Times" w:hAnsi="Times" w:cs="Times New Roman"/>
          <w:noProof/>
        </w:rPr>
        <w:t>(Canfield et al., 2010)</w:t>
      </w:r>
      <w:r w:rsidR="002344D2" w:rsidRPr="005E2374">
        <w:rPr>
          <w:rFonts w:ascii="Times" w:hAnsi="Times" w:cs="Times New Roman"/>
        </w:rPr>
        <w:fldChar w:fldCharType="end"/>
      </w:r>
      <w:r w:rsidRPr="005E2374">
        <w:rPr>
          <w:rFonts w:ascii="Times" w:hAnsi="Times" w:cs="Times New Roman"/>
        </w:rPr>
        <w:t>. During the sulfur cycle, sulfate (SO4</w:t>
      </w:r>
      <w:r w:rsidRPr="005E2374">
        <w:rPr>
          <w:rFonts w:ascii="Times" w:hAnsi="Times" w:cs="Times New Roman"/>
          <w:vertAlign w:val="superscript"/>
        </w:rPr>
        <w:t>2-</w:t>
      </w:r>
      <w:r w:rsidRPr="005E2374">
        <w:rPr>
          <w:rFonts w:ascii="Times" w:hAnsi="Times" w:cs="Times New Roman"/>
        </w:rPr>
        <w:t>) is reduced to sulfide (H</w:t>
      </w:r>
      <w:r w:rsidRPr="005E2374">
        <w:rPr>
          <w:rFonts w:ascii="Times" w:hAnsi="Times" w:cs="Times New Roman"/>
          <w:vertAlign w:val="subscript"/>
        </w:rPr>
        <w:t>2</w:t>
      </w:r>
      <w:r w:rsidRPr="005E2374">
        <w:rPr>
          <w:rFonts w:ascii="Times" w:hAnsi="Times" w:cs="Times New Roman"/>
        </w:rPr>
        <w:t>S), which is immediately re-oxidized by available nitrate to sulfate. This process is nearly imperceptible through analysis of water chemistry in the ocean, and as a result vertical distribution of this process has been virtually unstudied in most ODZs</w:t>
      </w:r>
      <w:r w:rsidR="00A90B50" w:rsidRPr="005E2374">
        <w:rPr>
          <w:rFonts w:ascii="Times" w:hAnsi="Times" w:cs="Times New Roman"/>
        </w:rPr>
        <w:t xml:space="preserve"> </w:t>
      </w:r>
      <w:r w:rsidR="00A90B50" w:rsidRPr="005E2374">
        <w:rPr>
          <w:rFonts w:ascii="Times" w:hAnsi="Times" w:cs="Times New Roman"/>
        </w:rPr>
        <w:fldChar w:fldCharType="begin"/>
      </w:r>
      <w:r w:rsidR="00A90B50" w:rsidRPr="005E2374">
        <w:rPr>
          <w:rFonts w:ascii="Times" w:hAnsi="Times" w:cs="Times New Roman"/>
        </w:rPr>
        <w:instrText xml:space="preserve"> ADDIN EN.CITE &lt;EndNote&gt;&lt;Cite&gt;&lt;Author&gt;Stewart&lt;/Author&gt;&lt;Year&gt;2011&lt;/Year&gt;&lt;IDText&gt;Dissimilatory sulfur cycling in oxygen minimum zones: an emerging metagenomics perspective&lt;/IDText&gt;&lt;DisplayText&gt;(Stewart, 2011)&lt;/DisplayText&gt;&lt;record&gt;&lt;dates&gt;&lt;pub-dates&gt;&lt;date&gt;Dec&lt;/date&gt;&lt;/pub-dates&gt;&lt;year&gt;2011&lt;/year&gt;&lt;/dates&gt;&lt;keywords&gt;&lt;keyword&gt;autotrophic denitrification&lt;/keyword&gt;&lt;keyword&gt;Eastern Tropical South Pacific (ESP)&lt;/keyword&gt;&lt;keyword&gt;oxygen minimum zone&lt;/keyword&gt;&lt;keyword&gt;sulfate reduction&lt;/keyword&gt;&lt;keyword&gt;sulfur oxidation&lt;/keyword&gt;&lt;keyword&gt;SUPOS&lt;/keyword&gt;&lt;keyword&gt;hydrogen-sulfide&lt;/keyword&gt;&lt;keyword&gt;nitrogen-cycle&lt;/keyword&gt;&lt;keyword&gt;dead zones&lt;/keyword&gt;&lt;keyword&gt;waters&lt;/keyword&gt;&lt;keyword&gt;ocean&lt;/keyword&gt;&lt;keyword&gt;sea&lt;/keyword&gt;&lt;keyword&gt;diversity&lt;/keyword&gt;&lt;keyword&gt;bacterial&lt;/keyword&gt;&lt;keyword&gt;denitrification&lt;/keyword&gt;&lt;keyword&gt;symbiont&lt;/keyword&gt;&lt;keyword&gt;Biochemistry &amp;amp; Molecular Biology&lt;/keyword&gt;&lt;/keywords&gt;&lt;urls&gt;&lt;related-urls&gt;&lt;url&gt;&amp;lt;Go to ISI&amp;gt;://WOS:000298200000056&lt;/url&gt;&lt;/related-urls&gt;&lt;/urls&gt;&lt;isbn&gt;0300-5127&lt;/isbn&gt;&lt;work-type&gt;Article&lt;/work-type&gt;&lt;titles&gt;&lt;title&gt;Dissimilatory sulfur cycling in oxygen minimum zones: an emerging metagenomics perspective&lt;/title&gt;&lt;secondary-title&gt;Biochemical Society Transactions&lt;/secondary-title&gt;&lt;alt-title&gt;Biochem. Soc. Trans.&lt;/alt-title&gt;&lt;/titles&gt;&lt;pages&gt;1859-1863&lt;/pages&gt;&lt;contributors&gt;&lt;authors&gt;&lt;author&gt;Stewart, F. J.&lt;/author&gt;&lt;/authors&gt;&lt;/contributors&gt;&lt;language&gt;English&lt;/language&gt;&lt;added-date format="utc"&gt;1477784665&lt;/added-date&gt;&lt;ref-type name="Journal Article"&gt;17&lt;/ref-type&gt;&lt;auth-address&gt;Georgia Inst Technol, Sch Biol, Atlanta, GA 30332 USA.&amp;#xD;Stewart, FJ (reprint author), Georgia Inst Technol, Sch Biol, Ford ES&amp;amp;T Bldg,Rm 1242,311 Ferst Dr, Atlanta, GA 30332 USA.&amp;#xD;frank.stewart@biology.gatech.edu&lt;/auth-address&gt;&lt;rec-number&gt;2&lt;/rec-number&gt;&lt;last-updated-date format="utc"&gt;1477784665&lt;/last-updated-date&gt;&lt;accession-num&gt;WOS:000298200000056&lt;/accession-num&gt;&lt;electronic-resource-num&gt;10.1042/bst20110708&lt;/electronic-resource-num&gt;&lt;volume&gt;39&lt;/volume&gt;&lt;/record&gt;&lt;/Cite&gt;&lt;/EndNote&gt;</w:instrText>
      </w:r>
      <w:r w:rsidR="00A90B50" w:rsidRPr="005E2374">
        <w:rPr>
          <w:rFonts w:ascii="Times" w:hAnsi="Times" w:cs="Times New Roman"/>
        </w:rPr>
        <w:fldChar w:fldCharType="separate"/>
      </w:r>
      <w:r w:rsidR="00A90B50" w:rsidRPr="005E2374">
        <w:rPr>
          <w:rFonts w:ascii="Times" w:hAnsi="Times" w:cs="Times New Roman"/>
          <w:noProof/>
        </w:rPr>
        <w:t>(Stewart, 2011)</w:t>
      </w:r>
      <w:r w:rsidR="00A90B50" w:rsidRPr="005E2374">
        <w:rPr>
          <w:rFonts w:ascii="Times" w:hAnsi="Times" w:cs="Times New Roman"/>
        </w:rPr>
        <w:fldChar w:fldCharType="end"/>
      </w:r>
      <w:r w:rsidR="00117261" w:rsidRPr="005E2374">
        <w:rPr>
          <w:rFonts w:ascii="Times" w:hAnsi="Times" w:cs="Times New Roman"/>
        </w:rPr>
        <w:t xml:space="preserve">. </w:t>
      </w:r>
      <w:r w:rsidRPr="005E2374">
        <w:rPr>
          <w:rFonts w:ascii="Times" w:hAnsi="Times" w:cs="Times New Roman"/>
        </w:rPr>
        <w:t>This cycle relies on the availability of nitrate as an oxidizer, which has implications for coupling between the nitrogen and sulfur cycles and makes it an important topic for further investigation</w:t>
      </w:r>
      <w:r w:rsidR="004924DC" w:rsidRPr="005E2374">
        <w:rPr>
          <w:rFonts w:ascii="Times" w:hAnsi="Times" w:cs="Times New Roman"/>
        </w:rPr>
        <w:t xml:space="preserve"> </w:t>
      </w:r>
      <w:r w:rsidR="004E64C5" w:rsidRPr="005E2374">
        <w:rPr>
          <w:rFonts w:ascii="Times" w:hAnsi="Times" w:cs="Times New Roman"/>
        </w:rPr>
        <w:fldChar w:fldCharType="begin">
          <w:fldData xml:space="preserve">PEVuZE5vdGU+PENpdGU+PEF1dGhvcj5HYWxhbjwvQXV0aG9yPjxZZWFyPjIwMTQ8L1llYXI+PElE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</w:fldData>
        </w:fldChar>
      </w:r>
      <w:r w:rsidR="004E64C5" w:rsidRPr="005E2374">
        <w:rPr>
          <w:rFonts w:ascii="Times" w:hAnsi="Times" w:cs="Times New Roman"/>
        </w:rPr>
        <w:instrText xml:space="preserve"> ADDIN EN.CITE </w:instrText>
      </w:r>
      <w:r w:rsidR="004E64C5" w:rsidRPr="005E2374">
        <w:rPr>
          <w:rFonts w:ascii="Times" w:hAnsi="Times" w:cs="Times New Roman"/>
        </w:rPr>
        <w:fldChar w:fldCharType="begin">
          <w:fldData xml:space="preserve">PEVuZE5vdGU+PENpdGU+PEF1dGhvcj5HYWxhbjwvQXV0aG9yPjxZZWFyPjIwMTQ8L1llYXI+PElE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</w:fldData>
        </w:fldChar>
      </w:r>
      <w:r w:rsidR="004E64C5" w:rsidRPr="005E2374">
        <w:rPr>
          <w:rFonts w:ascii="Times" w:hAnsi="Times" w:cs="Times New Roman"/>
        </w:rPr>
        <w:instrText xml:space="preserve"> ADDIN EN.CITE.DATA </w:instrText>
      </w:r>
      <w:r w:rsidR="004E64C5" w:rsidRPr="005E2374">
        <w:rPr>
          <w:rFonts w:ascii="Times" w:hAnsi="Times" w:cs="Times New Roman"/>
        </w:rPr>
      </w:r>
      <w:r w:rsidR="004E64C5" w:rsidRPr="005E2374">
        <w:rPr>
          <w:rFonts w:ascii="Times" w:hAnsi="Times" w:cs="Times New Roman"/>
        </w:rPr>
        <w:fldChar w:fldCharType="end"/>
      </w:r>
      <w:r w:rsidR="004E64C5" w:rsidRPr="005E2374">
        <w:rPr>
          <w:rFonts w:ascii="Times" w:hAnsi="Times" w:cs="Times New Roman"/>
        </w:rPr>
      </w:r>
      <w:r w:rsidR="004E64C5" w:rsidRPr="005E2374">
        <w:rPr>
          <w:rFonts w:ascii="Times" w:hAnsi="Times" w:cs="Times New Roman"/>
        </w:rPr>
        <w:fldChar w:fldCharType="separate"/>
      </w:r>
      <w:r w:rsidR="004E64C5" w:rsidRPr="005E2374">
        <w:rPr>
          <w:rFonts w:ascii="Times" w:hAnsi="Times" w:cs="Times New Roman"/>
          <w:noProof/>
        </w:rPr>
        <w:t>(Galan et al., 2014)</w:t>
      </w:r>
      <w:r w:rsidR="004E64C5" w:rsidRPr="005E2374">
        <w:rPr>
          <w:rFonts w:ascii="Times" w:hAnsi="Times" w:cs="Times New Roman"/>
        </w:rPr>
        <w:fldChar w:fldCharType="end"/>
      </w:r>
      <w:r w:rsidR="004924DC" w:rsidRPr="005E2374">
        <w:rPr>
          <w:rFonts w:ascii="Times" w:hAnsi="Times" w:cs="Times New Roman"/>
        </w:rPr>
        <w:t>.</w:t>
      </w:r>
    </w:p>
    <w:p w14:paraId="76C09E69" w14:textId="385D28C4" w:rsidR="006F4E08" w:rsidRPr="005E2374" w:rsidRDefault="006F4E08" w:rsidP="006F4E08">
      <w:pPr>
        <w:spacing w:line="480" w:lineRule="auto"/>
        <w:ind w:firstLine="720"/>
        <w:rPr>
          <w:rFonts w:ascii="Times" w:hAnsi="Times" w:cs="Times New Roman"/>
        </w:rPr>
      </w:pPr>
      <w:r w:rsidRPr="005E2374">
        <w:rPr>
          <w:rFonts w:ascii="Times" w:hAnsi="Times" w:cs="Times New Roman"/>
        </w:rPr>
        <w:t xml:space="preserve">This research </w:t>
      </w:r>
      <w:r w:rsidR="001B58BA">
        <w:rPr>
          <w:rFonts w:ascii="Times" w:hAnsi="Times" w:cs="Times New Roman"/>
        </w:rPr>
        <w:t xml:space="preserve">examines </w:t>
      </w:r>
      <w:r w:rsidRPr="005E2374">
        <w:rPr>
          <w:rFonts w:ascii="Times" w:hAnsi="Times" w:cs="Times New Roman"/>
        </w:rPr>
        <w:t xml:space="preserve">the relative vertical distribution of </w:t>
      </w:r>
      <w:proofErr w:type="spellStart"/>
      <w:r w:rsidRPr="005E2374">
        <w:rPr>
          <w:rFonts w:ascii="Times" w:hAnsi="Times" w:cs="Times New Roman"/>
        </w:rPr>
        <w:t>denitrification</w:t>
      </w:r>
      <w:proofErr w:type="spellEnd"/>
      <w:r w:rsidRPr="005E2374">
        <w:rPr>
          <w:rFonts w:ascii="Times" w:hAnsi="Times" w:cs="Times New Roman"/>
        </w:rPr>
        <w:t xml:space="preserve">, </w:t>
      </w:r>
      <w:proofErr w:type="spellStart"/>
      <w:r w:rsidRPr="005E2374">
        <w:rPr>
          <w:rFonts w:ascii="Times" w:hAnsi="Times" w:cs="Times New Roman"/>
        </w:rPr>
        <w:t>anammox</w:t>
      </w:r>
      <w:proofErr w:type="spellEnd"/>
      <w:r w:rsidRPr="005E2374">
        <w:rPr>
          <w:rFonts w:ascii="Times" w:hAnsi="Times" w:cs="Times New Roman"/>
        </w:rPr>
        <w:t>, and sulfur cycling in the oxygen deficient zone of the Eastern Tropical North Pacific</w:t>
      </w:r>
      <w:r w:rsidR="001B58BA">
        <w:rPr>
          <w:rFonts w:ascii="Times" w:hAnsi="Times" w:cs="Times New Roman"/>
        </w:rPr>
        <w:t>. The study compares the relative magnitude of process</w:t>
      </w:r>
      <w:r w:rsidR="004E25CD">
        <w:rPr>
          <w:rFonts w:ascii="Times" w:hAnsi="Times" w:cs="Times New Roman"/>
        </w:rPr>
        <w:t>es</w:t>
      </w:r>
      <w:r w:rsidR="001B58BA">
        <w:rPr>
          <w:rFonts w:ascii="Times" w:hAnsi="Times" w:cs="Times New Roman"/>
        </w:rPr>
        <w:t xml:space="preserve">, specifically in the regions </w:t>
      </w:r>
      <w:r w:rsidRPr="005E2374">
        <w:rPr>
          <w:rFonts w:ascii="Times" w:hAnsi="Times" w:cs="Times New Roman"/>
        </w:rPr>
        <w:t>above, within, and below the ODZ, and what implications this may have for coupling between nitrogen and sulfur cycles</w:t>
      </w:r>
      <w:r w:rsidR="00576E47">
        <w:rPr>
          <w:rFonts w:ascii="Times" w:hAnsi="Times" w:cs="Times New Roman"/>
        </w:rPr>
        <w:t xml:space="preserve"> including whether or not these processes occur </w:t>
      </w:r>
      <w:r w:rsidR="00F12AA9">
        <w:rPr>
          <w:rFonts w:ascii="Times" w:hAnsi="Times" w:cs="Times New Roman"/>
        </w:rPr>
        <w:t>simultaneously</w:t>
      </w:r>
      <w:r w:rsidR="00576E47">
        <w:rPr>
          <w:rFonts w:ascii="Times" w:hAnsi="Times" w:cs="Times New Roman"/>
        </w:rPr>
        <w:t xml:space="preserve"> or in process dominated zones at different depths</w:t>
      </w:r>
      <w:r w:rsidRPr="005E2374">
        <w:rPr>
          <w:rFonts w:ascii="Times" w:hAnsi="Times" w:cs="Times New Roman"/>
        </w:rPr>
        <w:t xml:space="preserve">. This research </w:t>
      </w:r>
      <w:r w:rsidR="007655AC">
        <w:rPr>
          <w:rFonts w:ascii="Times" w:hAnsi="Times" w:cs="Times New Roman"/>
        </w:rPr>
        <w:t>identifies</w:t>
      </w:r>
      <w:r w:rsidR="001B58BA">
        <w:rPr>
          <w:rFonts w:ascii="Times" w:hAnsi="Times" w:cs="Times New Roman"/>
        </w:rPr>
        <w:t xml:space="preserve"> </w:t>
      </w:r>
      <w:r w:rsidRPr="005E2374">
        <w:rPr>
          <w:rFonts w:ascii="Times" w:hAnsi="Times" w:cs="Times New Roman"/>
        </w:rPr>
        <w:t xml:space="preserve">how this vertical variability may be affected by such factors as sedimentation rates, chlorophyll concentration, and temperature, as many of these factors are expected </w:t>
      </w:r>
      <w:r w:rsidR="002B5CC8" w:rsidRPr="005E2374">
        <w:rPr>
          <w:rFonts w:ascii="Times" w:hAnsi="Times" w:cs="Times New Roman"/>
        </w:rPr>
        <w:t xml:space="preserve">to </w:t>
      </w:r>
      <w:r w:rsidR="0093571A" w:rsidRPr="005E2374">
        <w:rPr>
          <w:rFonts w:ascii="Times" w:hAnsi="Times" w:cs="Times New Roman"/>
        </w:rPr>
        <w:t>adjust</w:t>
      </w:r>
      <w:r w:rsidR="00D26770" w:rsidRPr="005E2374">
        <w:rPr>
          <w:rFonts w:ascii="Times" w:hAnsi="Times" w:cs="Times New Roman"/>
        </w:rPr>
        <w:t xml:space="preserve"> as a result of </w:t>
      </w:r>
      <w:r w:rsidRPr="005E2374">
        <w:rPr>
          <w:rFonts w:ascii="Times" w:hAnsi="Times" w:cs="Times New Roman"/>
        </w:rPr>
        <w:t>climate change.</w:t>
      </w:r>
    </w:p>
    <w:p w14:paraId="0575B7E1" w14:textId="77777777" w:rsidR="006F4E08" w:rsidRPr="005E2374" w:rsidRDefault="006F4E08" w:rsidP="006F4E08">
      <w:pPr>
        <w:spacing w:line="480" w:lineRule="auto"/>
        <w:rPr>
          <w:rFonts w:ascii="Times" w:hAnsi="Times" w:cs="Times New Roman"/>
          <w:b/>
        </w:rPr>
      </w:pPr>
    </w:p>
    <w:p w14:paraId="54F0DCF2" w14:textId="37590CC0" w:rsidR="00011F9B" w:rsidRPr="005E2374" w:rsidRDefault="006F4E08" w:rsidP="006F4E08">
      <w:pPr>
        <w:spacing w:line="480" w:lineRule="auto"/>
        <w:rPr>
          <w:rFonts w:ascii="Times" w:hAnsi="Times" w:cs="Times New Roman"/>
          <w:b/>
        </w:rPr>
      </w:pPr>
      <w:r w:rsidRPr="005E2374">
        <w:rPr>
          <w:rFonts w:ascii="Times" w:hAnsi="Times" w:cs="Times New Roman"/>
          <w:b/>
        </w:rPr>
        <w:lastRenderedPageBreak/>
        <w:t>Methods</w:t>
      </w:r>
    </w:p>
    <w:p w14:paraId="17E5EE78" w14:textId="54E37990" w:rsidR="006F4E08" w:rsidRPr="005E2374" w:rsidRDefault="006F4E08" w:rsidP="006F4E08">
      <w:pPr>
        <w:spacing w:line="480" w:lineRule="auto"/>
        <w:rPr>
          <w:rFonts w:ascii="Times" w:hAnsi="Times" w:cs="Times New Roman"/>
          <w:b/>
        </w:rPr>
      </w:pPr>
      <w:r w:rsidRPr="005E2374">
        <w:rPr>
          <w:rFonts w:ascii="Times" w:hAnsi="Times" w:cs="Times New Roman"/>
          <w:b/>
        </w:rPr>
        <w:t>Study Location and Sample Collection</w:t>
      </w:r>
    </w:p>
    <w:p w14:paraId="6AFA2345" w14:textId="5D5589AE" w:rsidR="006F4E08" w:rsidRDefault="006F4E08" w:rsidP="006F4E08">
      <w:pPr>
        <w:spacing w:line="480" w:lineRule="auto"/>
        <w:ind w:firstLine="720"/>
        <w:rPr>
          <w:rFonts w:ascii="Times" w:hAnsi="Times" w:cs="Times New Roman"/>
        </w:rPr>
      </w:pPr>
      <w:r w:rsidRPr="005E2374">
        <w:rPr>
          <w:rFonts w:ascii="Times" w:hAnsi="Times" w:cs="Times New Roman"/>
        </w:rPr>
        <w:t xml:space="preserve">Samples were collected using McLane </w:t>
      </w:r>
      <w:r w:rsidRPr="005E2374">
        <w:rPr>
          <w:rFonts w:ascii="Times" w:hAnsi="Times" w:cs="Times New Roman"/>
          <w:i/>
        </w:rPr>
        <w:t>in situ</w:t>
      </w:r>
      <w:r w:rsidRPr="005E2374">
        <w:rPr>
          <w:rFonts w:ascii="Times" w:hAnsi="Times" w:cs="Times New Roman"/>
        </w:rPr>
        <w:t xml:space="preserve"> pumps while onboard the</w:t>
      </w:r>
      <w:r w:rsidRPr="005E2374">
        <w:rPr>
          <w:rFonts w:ascii="Times" w:hAnsi="Times" w:cs="Times New Roman"/>
          <w:i/>
        </w:rPr>
        <w:t xml:space="preserve"> </w:t>
      </w:r>
      <w:r w:rsidRPr="005E2374">
        <w:rPr>
          <w:rFonts w:ascii="Times" w:hAnsi="Times" w:cs="Times New Roman"/>
        </w:rPr>
        <w:t xml:space="preserve">R/V </w:t>
      </w:r>
      <w:proofErr w:type="spellStart"/>
      <w:r w:rsidRPr="005E2374">
        <w:rPr>
          <w:rFonts w:ascii="Times" w:hAnsi="Times" w:cs="Times New Roman"/>
          <w:i/>
        </w:rPr>
        <w:t>Sikuliaq</w:t>
      </w:r>
      <w:proofErr w:type="spellEnd"/>
      <w:r w:rsidRPr="005E2374">
        <w:rPr>
          <w:rFonts w:ascii="Times" w:hAnsi="Times" w:cs="Times New Roman"/>
        </w:rPr>
        <w:t xml:space="preserve"> approximately 200 nautical miles off the coast of </w:t>
      </w:r>
      <w:proofErr w:type="spellStart"/>
      <w:r w:rsidRPr="005E2374">
        <w:rPr>
          <w:rFonts w:ascii="Times" w:hAnsi="Times" w:cs="Times New Roman"/>
        </w:rPr>
        <w:t>Manzanillo</w:t>
      </w:r>
      <w:proofErr w:type="spellEnd"/>
      <w:r w:rsidRPr="005E2374">
        <w:rPr>
          <w:rFonts w:ascii="Times" w:hAnsi="Times" w:cs="Times New Roman"/>
        </w:rPr>
        <w:t>, Colima, Mexico</w:t>
      </w:r>
      <w:r w:rsidR="00193E5F" w:rsidRPr="005E2374">
        <w:rPr>
          <w:rFonts w:ascii="Times" w:hAnsi="Times" w:cs="Times New Roman"/>
        </w:rPr>
        <w:t xml:space="preserve"> at 32˚32.377’N/107˚3.868’W</w:t>
      </w:r>
      <w:r w:rsidRPr="005E2374">
        <w:rPr>
          <w:rFonts w:ascii="Times" w:hAnsi="Times" w:cs="Times New Roman"/>
        </w:rPr>
        <w:t>, between January 8</w:t>
      </w:r>
      <w:r w:rsidRPr="005E2374">
        <w:rPr>
          <w:rFonts w:ascii="Times" w:hAnsi="Times" w:cs="Times New Roman"/>
          <w:vertAlign w:val="superscript"/>
        </w:rPr>
        <w:t>th</w:t>
      </w:r>
      <w:r w:rsidRPr="005E2374">
        <w:rPr>
          <w:rFonts w:ascii="Times" w:hAnsi="Times" w:cs="Times New Roman"/>
        </w:rPr>
        <w:t xml:space="preserve"> 2017 and January 13</w:t>
      </w:r>
      <w:r w:rsidRPr="005E2374">
        <w:rPr>
          <w:rFonts w:ascii="Times" w:hAnsi="Times" w:cs="Times New Roman"/>
          <w:vertAlign w:val="superscript"/>
        </w:rPr>
        <w:t>th</w:t>
      </w:r>
      <w:r w:rsidRPr="005E2374">
        <w:rPr>
          <w:rFonts w:ascii="Times" w:hAnsi="Times" w:cs="Times New Roman"/>
        </w:rPr>
        <w:t xml:space="preserve"> 2017</w:t>
      </w:r>
      <w:r w:rsidR="002E6181" w:rsidRPr="005E2374">
        <w:rPr>
          <w:rFonts w:ascii="Times" w:hAnsi="Times" w:cs="Times New Roman"/>
        </w:rPr>
        <w:t xml:space="preserve"> (Fig. 1)</w:t>
      </w:r>
      <w:r w:rsidRPr="005E2374">
        <w:rPr>
          <w:rFonts w:ascii="Times" w:hAnsi="Times" w:cs="Times New Roman"/>
        </w:rPr>
        <w:t xml:space="preserve">. Ocean water was filtered </w:t>
      </w:r>
      <w:r w:rsidRPr="005E2374">
        <w:rPr>
          <w:rFonts w:ascii="Times" w:hAnsi="Times" w:cs="Times New Roman"/>
          <w:i/>
        </w:rPr>
        <w:t>in situ</w:t>
      </w:r>
      <w:r w:rsidRPr="005E2374">
        <w:rPr>
          <w:rFonts w:ascii="Times" w:hAnsi="Times" w:cs="Times New Roman"/>
        </w:rPr>
        <w:t xml:space="preserve"> onto </w:t>
      </w:r>
      <w:r w:rsidR="00F91E17" w:rsidRPr="005E2374">
        <w:rPr>
          <w:rFonts w:ascii="Times" w:hAnsi="Times" w:cs="Times New Roman"/>
        </w:rPr>
        <w:t>two McLane pump filter stacks</w:t>
      </w:r>
      <w:r w:rsidR="00F429D9" w:rsidRPr="005E2374">
        <w:rPr>
          <w:rFonts w:ascii="Times" w:hAnsi="Times" w:cs="Times New Roman"/>
        </w:rPr>
        <w:t>, each</w:t>
      </w:r>
      <w:r w:rsidR="00F91E17" w:rsidRPr="005E2374">
        <w:rPr>
          <w:rFonts w:ascii="Times" w:hAnsi="Times" w:cs="Times New Roman"/>
        </w:rPr>
        <w:t xml:space="preserve"> equipped with two filters per stack. The first filter in the stack was a GFD 2.7-micron filter, which was used to capture phytoplankton. The second filter</w:t>
      </w:r>
      <w:r w:rsidR="00F71BC6">
        <w:rPr>
          <w:rFonts w:ascii="Times" w:hAnsi="Times" w:cs="Times New Roman"/>
        </w:rPr>
        <w:t xml:space="preserve">, </w:t>
      </w:r>
      <w:r w:rsidR="00F71BC6" w:rsidRPr="005E2374">
        <w:rPr>
          <w:rFonts w:ascii="Times" w:hAnsi="Times" w:cs="Times New Roman"/>
        </w:rPr>
        <w:t>GF-75 0.3-micron filter</w:t>
      </w:r>
      <w:r w:rsidR="00F71BC6">
        <w:rPr>
          <w:rFonts w:ascii="Times" w:hAnsi="Times" w:cs="Times New Roman"/>
        </w:rPr>
        <w:t>,</w:t>
      </w:r>
      <w:r w:rsidR="00F91E17" w:rsidRPr="005E2374">
        <w:rPr>
          <w:rFonts w:ascii="Times" w:hAnsi="Times" w:cs="Times New Roman"/>
        </w:rPr>
        <w:t xml:space="preserve"> was situated below </w:t>
      </w:r>
      <w:r w:rsidR="008016B5" w:rsidRPr="005E2374">
        <w:rPr>
          <w:rFonts w:ascii="Times" w:hAnsi="Times" w:cs="Times New Roman"/>
        </w:rPr>
        <w:t xml:space="preserve">the </w:t>
      </w:r>
      <w:r w:rsidR="00F91E17" w:rsidRPr="005E2374">
        <w:rPr>
          <w:rFonts w:ascii="Times" w:hAnsi="Times" w:cs="Times New Roman"/>
        </w:rPr>
        <w:t xml:space="preserve">2.7-micron filter. This finer filter was used </w:t>
      </w:r>
      <w:r w:rsidRPr="005E2374">
        <w:rPr>
          <w:rFonts w:ascii="Times" w:hAnsi="Times" w:cs="Times New Roman"/>
        </w:rPr>
        <w:t xml:space="preserve">to capture bacteria suspended within the water column. All samples </w:t>
      </w:r>
      <w:r w:rsidR="00F91E17" w:rsidRPr="005E2374">
        <w:rPr>
          <w:rFonts w:ascii="Times" w:hAnsi="Times" w:cs="Times New Roman"/>
        </w:rPr>
        <w:t xml:space="preserve">utilized for this research were </w:t>
      </w:r>
      <w:r w:rsidR="00210B9D" w:rsidRPr="005E2374">
        <w:rPr>
          <w:rFonts w:ascii="Times" w:hAnsi="Times" w:cs="Times New Roman"/>
        </w:rPr>
        <w:t>taken from</w:t>
      </w:r>
      <w:r w:rsidR="00F91E17" w:rsidRPr="005E2374">
        <w:rPr>
          <w:rFonts w:ascii="Times" w:hAnsi="Times" w:cs="Times New Roman"/>
        </w:rPr>
        <w:t xml:space="preserve"> bacteria captured </w:t>
      </w:r>
      <w:r w:rsidR="00FA1548" w:rsidRPr="005E2374">
        <w:rPr>
          <w:rFonts w:ascii="Times" w:hAnsi="Times" w:cs="Times New Roman"/>
        </w:rPr>
        <w:t xml:space="preserve">on </w:t>
      </w:r>
      <w:r w:rsidR="00F91E17" w:rsidRPr="005E2374">
        <w:rPr>
          <w:rFonts w:ascii="Times" w:hAnsi="Times" w:cs="Times New Roman"/>
        </w:rPr>
        <w:t>the GF-75 0.3-micron filters</w:t>
      </w:r>
      <w:r w:rsidR="00274952" w:rsidRPr="005E2374">
        <w:rPr>
          <w:rFonts w:ascii="Times" w:hAnsi="Times" w:cs="Times New Roman"/>
        </w:rPr>
        <w:t>,</w:t>
      </w:r>
      <w:r w:rsidR="00F91E17" w:rsidRPr="005E2374">
        <w:rPr>
          <w:rFonts w:ascii="Times" w:hAnsi="Times" w:cs="Times New Roman"/>
        </w:rPr>
        <w:t xml:space="preserve"> and </w:t>
      </w:r>
      <w:r w:rsidRPr="005E2374">
        <w:rPr>
          <w:rFonts w:ascii="Times" w:hAnsi="Times" w:cs="Times New Roman"/>
        </w:rPr>
        <w:t>were stored at -80˚C until further analysis</w:t>
      </w:r>
      <w:r w:rsidR="00F71BC6">
        <w:rPr>
          <w:rFonts w:ascii="Times" w:hAnsi="Times" w:cs="Times New Roman"/>
        </w:rPr>
        <w:t>.</w:t>
      </w:r>
      <w:r w:rsidRPr="005E2374">
        <w:rPr>
          <w:rFonts w:ascii="Times" w:hAnsi="Times" w:cs="Times New Roman"/>
        </w:rPr>
        <w:t xml:space="preserve"> Six samples, each from a different depth </w:t>
      </w:r>
      <w:r w:rsidR="00F71BC6">
        <w:rPr>
          <w:rFonts w:ascii="Times" w:hAnsi="Times" w:cs="Times New Roman"/>
        </w:rPr>
        <w:t xml:space="preserve">down the </w:t>
      </w:r>
      <w:r w:rsidRPr="005E2374">
        <w:rPr>
          <w:rFonts w:ascii="Times" w:hAnsi="Times" w:cs="Times New Roman"/>
        </w:rPr>
        <w:t>same water column profile, and two control samples</w:t>
      </w:r>
      <w:r w:rsidR="009856E0" w:rsidRPr="005E2374">
        <w:rPr>
          <w:rFonts w:ascii="Times" w:hAnsi="Times" w:cs="Times New Roman"/>
        </w:rPr>
        <w:t xml:space="preserve"> using clean GF-75 0.3-micron filters</w:t>
      </w:r>
      <w:r w:rsidRPr="005E2374">
        <w:rPr>
          <w:rFonts w:ascii="Times" w:hAnsi="Times" w:cs="Times New Roman"/>
        </w:rPr>
        <w:t xml:space="preserve">, were </w:t>
      </w:r>
      <w:r w:rsidR="001D1F3F" w:rsidRPr="005E2374">
        <w:rPr>
          <w:rFonts w:ascii="Times" w:hAnsi="Times" w:cs="Times New Roman"/>
        </w:rPr>
        <w:t>chosen</w:t>
      </w:r>
      <w:r w:rsidRPr="005E2374">
        <w:rPr>
          <w:rFonts w:ascii="Times" w:hAnsi="Times" w:cs="Times New Roman"/>
        </w:rPr>
        <w:t xml:space="preserve"> out of all cruise samples for analysis during this research project (Table 2). </w:t>
      </w:r>
    </w:p>
    <w:p w14:paraId="10A64201" w14:textId="77777777" w:rsidR="00017CF8" w:rsidRPr="005E2374" w:rsidRDefault="00017CF8" w:rsidP="006F4E08">
      <w:pPr>
        <w:spacing w:line="480" w:lineRule="auto"/>
        <w:ind w:firstLine="720"/>
        <w:rPr>
          <w:rFonts w:ascii="Times" w:hAnsi="Times" w:cs="Times New Roman"/>
        </w:rPr>
      </w:pPr>
    </w:p>
    <w:p w14:paraId="1927F851" w14:textId="74109BB8" w:rsidR="006F4E08" w:rsidRPr="005E2374" w:rsidRDefault="006F4E08" w:rsidP="006F4E08">
      <w:pPr>
        <w:spacing w:line="480" w:lineRule="auto"/>
        <w:rPr>
          <w:rFonts w:ascii="Times" w:hAnsi="Times" w:cs="Times New Roman"/>
          <w:b/>
        </w:rPr>
      </w:pPr>
      <w:r w:rsidRPr="005E2374">
        <w:rPr>
          <w:rFonts w:ascii="Times" w:hAnsi="Times" w:cs="Times New Roman"/>
          <w:b/>
        </w:rPr>
        <w:t>Sample Protein and Peptide Analysis</w:t>
      </w:r>
    </w:p>
    <w:p w14:paraId="65CAA29C" w14:textId="46D89DEA" w:rsidR="0061590C" w:rsidRDefault="006F4E08" w:rsidP="006F4E08">
      <w:pPr>
        <w:spacing w:line="480" w:lineRule="auto"/>
        <w:ind w:firstLine="720"/>
        <w:rPr>
          <w:rFonts w:ascii="Times" w:hAnsi="Times" w:cs="Times New Roman"/>
        </w:rPr>
      </w:pPr>
      <w:r w:rsidRPr="005E2374">
        <w:rPr>
          <w:rFonts w:ascii="Times" w:hAnsi="Times" w:cs="Times New Roman"/>
        </w:rPr>
        <w:t xml:space="preserve">Sample protein analysis was conducted according to the </w:t>
      </w:r>
      <w:proofErr w:type="spellStart"/>
      <w:r w:rsidRPr="005E2374">
        <w:rPr>
          <w:rFonts w:ascii="Times" w:hAnsi="Times" w:cs="Times New Roman"/>
        </w:rPr>
        <w:t>Keil</w:t>
      </w:r>
      <w:proofErr w:type="spellEnd"/>
      <w:r w:rsidRPr="005E2374">
        <w:rPr>
          <w:rFonts w:ascii="Times" w:hAnsi="Times" w:cs="Times New Roman"/>
        </w:rPr>
        <w:t xml:space="preserve"> Lab 2016 standard method for protein extraction</w:t>
      </w:r>
      <w:r w:rsidR="00992298" w:rsidRPr="005E2374">
        <w:rPr>
          <w:rFonts w:ascii="Times" w:hAnsi="Times" w:cs="Times New Roman"/>
        </w:rPr>
        <w:t xml:space="preserve"> </w:t>
      </w:r>
      <w:r w:rsidR="00992298" w:rsidRPr="005E2374">
        <w:rPr>
          <w:rFonts w:ascii="Times" w:hAnsi="Times" w:cs="Times New Roman"/>
        </w:rPr>
        <w:fldChar w:fldCharType="begin">
          <w:fldData xml:space="preserve">PEVuZE5vdGU+PENpdGU+PEF1dGhvcj5LZWlsPC9BdXRob3I+PFllYXI+MjAxNjwvWWVhcj48SURU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</w:fldData>
        </w:fldChar>
      </w:r>
      <w:r w:rsidR="00992298" w:rsidRPr="005E2374">
        <w:rPr>
          <w:rFonts w:ascii="Times" w:hAnsi="Times" w:cs="Times New Roman"/>
        </w:rPr>
        <w:instrText xml:space="preserve"> ADDIN EN.CITE </w:instrText>
      </w:r>
      <w:r w:rsidR="00992298" w:rsidRPr="005E2374">
        <w:rPr>
          <w:rFonts w:ascii="Times" w:hAnsi="Times" w:cs="Times New Roman"/>
        </w:rPr>
        <w:fldChar w:fldCharType="begin">
          <w:fldData xml:space="preserve">PEVuZE5vdGU+PENpdGU+PEF1dGhvcj5LZWlsPC9BdXRob3I+PFllYXI+MjAxNjwvWWVhcj48SURU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</w:fldData>
        </w:fldChar>
      </w:r>
      <w:r w:rsidR="00992298" w:rsidRPr="005E2374">
        <w:rPr>
          <w:rFonts w:ascii="Times" w:hAnsi="Times" w:cs="Times New Roman"/>
        </w:rPr>
        <w:instrText xml:space="preserve"> ADDIN EN.CITE.DATA </w:instrText>
      </w:r>
      <w:r w:rsidR="00992298" w:rsidRPr="005E2374">
        <w:rPr>
          <w:rFonts w:ascii="Times" w:hAnsi="Times" w:cs="Times New Roman"/>
        </w:rPr>
      </w:r>
      <w:r w:rsidR="00992298" w:rsidRPr="005E2374">
        <w:rPr>
          <w:rFonts w:ascii="Times" w:hAnsi="Times" w:cs="Times New Roman"/>
        </w:rPr>
        <w:fldChar w:fldCharType="end"/>
      </w:r>
      <w:r w:rsidR="00992298" w:rsidRPr="005E2374">
        <w:rPr>
          <w:rFonts w:ascii="Times" w:hAnsi="Times" w:cs="Times New Roman"/>
        </w:rPr>
      </w:r>
      <w:r w:rsidR="00992298" w:rsidRPr="005E2374">
        <w:rPr>
          <w:rFonts w:ascii="Times" w:hAnsi="Times" w:cs="Times New Roman"/>
        </w:rPr>
        <w:fldChar w:fldCharType="separate"/>
      </w:r>
      <w:r w:rsidR="00992298" w:rsidRPr="005E2374">
        <w:rPr>
          <w:rFonts w:ascii="Times" w:hAnsi="Times" w:cs="Times New Roman"/>
          <w:noProof/>
        </w:rPr>
        <w:t>(Keil et al., 2016)</w:t>
      </w:r>
      <w:r w:rsidR="00992298" w:rsidRPr="005E2374">
        <w:rPr>
          <w:rFonts w:ascii="Times" w:hAnsi="Times" w:cs="Times New Roman"/>
        </w:rPr>
        <w:fldChar w:fldCharType="end"/>
      </w:r>
      <w:r w:rsidR="00992298" w:rsidRPr="005E2374">
        <w:rPr>
          <w:rFonts w:ascii="Times" w:hAnsi="Times" w:cs="Times New Roman"/>
        </w:rPr>
        <w:t xml:space="preserve">. </w:t>
      </w:r>
      <w:r w:rsidRPr="005E2374">
        <w:rPr>
          <w:rFonts w:ascii="Times" w:hAnsi="Times" w:cs="Times New Roman"/>
        </w:rPr>
        <w:t xml:space="preserve">Peptides were extracted from GF-75 filter surfaces while suspended in a 50mM Ammonium Bicarbonate / 5mM EDTA </w:t>
      </w:r>
      <w:proofErr w:type="spellStart"/>
      <w:r w:rsidRPr="005E2374">
        <w:rPr>
          <w:rFonts w:ascii="Times" w:hAnsi="Times" w:cs="Times New Roman"/>
        </w:rPr>
        <w:t>lysis</w:t>
      </w:r>
      <w:proofErr w:type="spellEnd"/>
      <w:r w:rsidRPr="005E2374">
        <w:rPr>
          <w:rFonts w:ascii="Times" w:hAnsi="Times" w:cs="Times New Roman"/>
        </w:rPr>
        <w:t xml:space="preserve"> buffer, and alternation between </w:t>
      </w:r>
      <w:proofErr w:type="spellStart"/>
      <w:r w:rsidRPr="005E2374">
        <w:rPr>
          <w:rFonts w:ascii="Times" w:hAnsi="Times" w:cs="Times New Roman"/>
        </w:rPr>
        <w:t>sonicated</w:t>
      </w:r>
      <w:proofErr w:type="spellEnd"/>
      <w:r w:rsidRPr="005E2374">
        <w:rPr>
          <w:rFonts w:ascii="Times" w:hAnsi="Times" w:cs="Times New Roman"/>
        </w:rPr>
        <w:t xml:space="preserve"> bead beating, and quick freezing to promote cell </w:t>
      </w:r>
      <w:proofErr w:type="spellStart"/>
      <w:r w:rsidRPr="005E2374">
        <w:rPr>
          <w:rFonts w:ascii="Times" w:hAnsi="Times" w:cs="Times New Roman"/>
        </w:rPr>
        <w:t>lysis</w:t>
      </w:r>
      <w:proofErr w:type="spellEnd"/>
      <w:r w:rsidRPr="005E2374">
        <w:rPr>
          <w:rFonts w:ascii="Times" w:hAnsi="Times" w:cs="Times New Roman"/>
        </w:rPr>
        <w:t xml:space="preserve">. These two methods combined have been shown to increase both the frequency with which protein is released from the filter surface, and the magnitude of cell </w:t>
      </w:r>
      <w:proofErr w:type="spellStart"/>
      <w:r w:rsidRPr="005E2374">
        <w:rPr>
          <w:rFonts w:ascii="Times" w:hAnsi="Times" w:cs="Times New Roman"/>
        </w:rPr>
        <w:t>lysis</w:t>
      </w:r>
      <w:proofErr w:type="spellEnd"/>
      <w:r w:rsidRPr="005E2374">
        <w:rPr>
          <w:rFonts w:ascii="Times" w:hAnsi="Times" w:cs="Times New Roman"/>
        </w:rPr>
        <w:t xml:space="preserve"> that occurs before digestion. Following protein extraction, </w:t>
      </w:r>
      <w:proofErr w:type="gramStart"/>
      <w:r w:rsidRPr="005E2374">
        <w:rPr>
          <w:rFonts w:ascii="Times" w:hAnsi="Times" w:cs="Times New Roman"/>
        </w:rPr>
        <w:t xml:space="preserve">a Lowry assay for total protein per </w:t>
      </w:r>
      <w:r w:rsidRPr="005E2374">
        <w:rPr>
          <w:rFonts w:ascii="Times" w:hAnsi="Times" w:cs="Times New Roman"/>
        </w:rPr>
        <w:lastRenderedPageBreak/>
        <w:t>sample was performed by creating a standard curve on the UV-Visible spectrometer</w:t>
      </w:r>
      <w:r w:rsidR="006F76A1" w:rsidRPr="005E2374">
        <w:rPr>
          <w:rFonts w:ascii="Times" w:hAnsi="Times" w:cs="Times New Roman"/>
        </w:rPr>
        <w:t xml:space="preserve"> and observing where these standard concentrations </w:t>
      </w:r>
      <w:r w:rsidR="009B2C36" w:rsidRPr="005E2374">
        <w:rPr>
          <w:rFonts w:ascii="Times" w:hAnsi="Times" w:cs="Times New Roman"/>
        </w:rPr>
        <w:t>showed</w:t>
      </w:r>
      <w:r w:rsidR="006F76A1" w:rsidRPr="005E2374">
        <w:rPr>
          <w:rFonts w:ascii="Times" w:hAnsi="Times" w:cs="Times New Roman"/>
        </w:rPr>
        <w:t xml:space="preserve"> a peak in absorbance</w:t>
      </w:r>
      <w:proofErr w:type="gramEnd"/>
      <w:r w:rsidR="006F76A1" w:rsidRPr="005E2374">
        <w:rPr>
          <w:rFonts w:ascii="Times" w:hAnsi="Times" w:cs="Times New Roman"/>
        </w:rPr>
        <w:t>. In this case</w:t>
      </w:r>
      <w:r w:rsidR="009B2C36" w:rsidRPr="005E2374">
        <w:rPr>
          <w:rFonts w:ascii="Times" w:hAnsi="Times" w:cs="Times New Roman"/>
        </w:rPr>
        <w:t>,</w:t>
      </w:r>
      <w:r w:rsidR="006F76A1" w:rsidRPr="005E2374">
        <w:rPr>
          <w:rFonts w:ascii="Times" w:hAnsi="Times" w:cs="Times New Roman"/>
        </w:rPr>
        <w:t xml:space="preserve"> peak absorbance occurred at 750nm</w:t>
      </w:r>
      <w:r w:rsidR="00B00012" w:rsidRPr="005E2374">
        <w:rPr>
          <w:rFonts w:ascii="Times" w:hAnsi="Times" w:cs="Times New Roman"/>
        </w:rPr>
        <w:t xml:space="preserve">. </w:t>
      </w:r>
      <w:r w:rsidR="005F08D1" w:rsidRPr="005E2374">
        <w:rPr>
          <w:rFonts w:ascii="Times" w:hAnsi="Times" w:cs="Times New Roman"/>
        </w:rPr>
        <w:t xml:space="preserve">Samples were compared to this standard curve </w:t>
      </w:r>
      <w:r w:rsidR="00B00012" w:rsidRPr="005E2374">
        <w:rPr>
          <w:rFonts w:ascii="Times" w:hAnsi="Times" w:cs="Times New Roman"/>
        </w:rPr>
        <w:t xml:space="preserve">by </w:t>
      </w:r>
      <w:r w:rsidRPr="005E2374">
        <w:rPr>
          <w:rFonts w:ascii="Times" w:hAnsi="Times" w:cs="Times New Roman"/>
        </w:rPr>
        <w:t>inserting 100uL of each sample</w:t>
      </w:r>
      <w:r w:rsidR="00D05C6D" w:rsidRPr="005E2374">
        <w:rPr>
          <w:rFonts w:ascii="Times" w:hAnsi="Times" w:cs="Times New Roman"/>
        </w:rPr>
        <w:t xml:space="preserve"> and</w:t>
      </w:r>
      <w:r w:rsidR="0088377E" w:rsidRPr="005E2374">
        <w:rPr>
          <w:rFonts w:ascii="Times" w:hAnsi="Times" w:cs="Times New Roman"/>
        </w:rPr>
        <w:t xml:space="preserve"> creating</w:t>
      </w:r>
      <w:r w:rsidR="008D260D" w:rsidRPr="005E2374">
        <w:rPr>
          <w:rFonts w:ascii="Times" w:hAnsi="Times" w:cs="Times New Roman"/>
        </w:rPr>
        <w:t xml:space="preserve"> </w:t>
      </w:r>
      <w:r w:rsidR="006F76A1" w:rsidRPr="005E2374">
        <w:rPr>
          <w:rFonts w:ascii="Times" w:hAnsi="Times" w:cs="Times New Roman"/>
        </w:rPr>
        <w:t>sample</w:t>
      </w:r>
      <w:r w:rsidR="008D260D" w:rsidRPr="005E2374">
        <w:rPr>
          <w:rFonts w:ascii="Times" w:hAnsi="Times" w:cs="Times New Roman"/>
        </w:rPr>
        <w:t xml:space="preserve"> curves indicative of total protein concentration</w:t>
      </w:r>
      <w:r w:rsidR="006C76EF" w:rsidRPr="005E2374">
        <w:rPr>
          <w:rFonts w:ascii="Times" w:hAnsi="Times" w:cs="Times New Roman"/>
        </w:rPr>
        <w:t>s</w:t>
      </w:r>
      <w:r w:rsidR="008D260D" w:rsidRPr="005E2374">
        <w:rPr>
          <w:rFonts w:ascii="Times" w:hAnsi="Times" w:cs="Times New Roman"/>
        </w:rPr>
        <w:t xml:space="preserve"> per sample</w:t>
      </w:r>
      <w:r w:rsidRPr="005E2374">
        <w:rPr>
          <w:rFonts w:ascii="Times" w:hAnsi="Times" w:cs="Times New Roman"/>
        </w:rPr>
        <w:t>. The Lowry assay gave total protein values for all samples, including the two controls, which could then be converted to Lowry total protein concentrations per sample.</w:t>
      </w:r>
    </w:p>
    <w:p w14:paraId="553EE991" w14:textId="77777777" w:rsidR="00017CF8" w:rsidRPr="005E2374" w:rsidRDefault="00017CF8" w:rsidP="006F4E08">
      <w:pPr>
        <w:spacing w:line="480" w:lineRule="auto"/>
        <w:ind w:firstLine="720"/>
        <w:rPr>
          <w:rFonts w:ascii="Times" w:hAnsi="Times" w:cs="Times New Roman"/>
        </w:rPr>
      </w:pPr>
    </w:p>
    <w:p w14:paraId="2D6E04C8" w14:textId="7F9AB202" w:rsidR="006F4E08" w:rsidRDefault="006F4E08" w:rsidP="006F4E08">
      <w:pPr>
        <w:spacing w:line="480" w:lineRule="auto"/>
        <w:ind w:firstLine="720"/>
        <w:rPr>
          <w:rFonts w:ascii="Times" w:hAnsi="Times" w:cs="Times New Roman"/>
        </w:rPr>
      </w:pPr>
      <w:r w:rsidRPr="005E2374">
        <w:rPr>
          <w:rFonts w:ascii="Times" w:hAnsi="Times" w:cs="Times New Roman"/>
        </w:rPr>
        <w:t>Following the Lowry assay, protein was enzymatically digested using trypsin</w:t>
      </w:r>
      <w:r w:rsidR="007655AC">
        <w:rPr>
          <w:rFonts w:ascii="Times" w:hAnsi="Times" w:cs="Times New Roman"/>
        </w:rPr>
        <w:t xml:space="preserve"> </w:t>
      </w:r>
      <w:r w:rsidRPr="005E2374">
        <w:rPr>
          <w:rFonts w:ascii="Times" w:hAnsi="Times" w:cs="Times New Roman"/>
        </w:rPr>
        <w:t xml:space="preserve">to cut available proteins at predictable fragmentation points into known peptides. All samples were then desalted, using a </w:t>
      </w:r>
      <w:proofErr w:type="spellStart"/>
      <w:r w:rsidRPr="005E2374">
        <w:rPr>
          <w:rFonts w:ascii="Times" w:hAnsi="Times" w:cs="Times New Roman"/>
        </w:rPr>
        <w:t>MacroSpin</w:t>
      </w:r>
      <w:proofErr w:type="spellEnd"/>
      <w:r w:rsidRPr="005E2374">
        <w:rPr>
          <w:rFonts w:ascii="Times" w:hAnsi="Times" w:cs="Times New Roman"/>
        </w:rPr>
        <w:t xml:space="preserve"> C</w:t>
      </w:r>
      <w:r w:rsidRPr="005E2374">
        <w:rPr>
          <w:rFonts w:ascii="Times" w:hAnsi="Times" w:cs="Times New Roman"/>
          <w:vertAlign w:val="subscript"/>
        </w:rPr>
        <w:t xml:space="preserve">18 </w:t>
      </w:r>
      <w:r w:rsidRPr="005E2374">
        <w:rPr>
          <w:rFonts w:ascii="Times" w:hAnsi="Times" w:cs="Times New Roman"/>
        </w:rPr>
        <w:t>column (</w:t>
      </w:r>
      <w:proofErr w:type="spellStart"/>
      <w:r w:rsidRPr="005E2374">
        <w:rPr>
          <w:rFonts w:ascii="Times" w:hAnsi="Times" w:cs="Times New Roman"/>
        </w:rPr>
        <w:t>NestGroup</w:t>
      </w:r>
      <w:proofErr w:type="spellEnd"/>
      <w:r w:rsidRPr="005E2374">
        <w:rPr>
          <w:rFonts w:ascii="Times" w:hAnsi="Times" w:cs="Times New Roman"/>
        </w:rPr>
        <w:t>) to decrease interference during mass spectrometer analysis, and were re-suspended in 5% Acetonitrile (ACN) / 0.1% Formic Acid prior to being run on a triple-</w:t>
      </w:r>
      <w:proofErr w:type="spellStart"/>
      <w:r w:rsidRPr="005E2374">
        <w:rPr>
          <w:rFonts w:ascii="Times" w:hAnsi="Times" w:cs="Times New Roman"/>
        </w:rPr>
        <w:t>quadrupole</w:t>
      </w:r>
      <w:proofErr w:type="spellEnd"/>
      <w:r w:rsidRPr="005E2374">
        <w:rPr>
          <w:rFonts w:ascii="Times" w:hAnsi="Times" w:cs="Times New Roman"/>
        </w:rPr>
        <w:t xml:space="preserve"> mass spectrometer. All eight samples, nine weak wash blanks to reduce </w:t>
      </w:r>
      <w:r w:rsidR="002863AF" w:rsidRPr="005E2374">
        <w:rPr>
          <w:rFonts w:ascii="Times" w:hAnsi="Times" w:cs="Times New Roman"/>
        </w:rPr>
        <w:t xml:space="preserve">peptide </w:t>
      </w:r>
      <w:r w:rsidRPr="005E2374">
        <w:rPr>
          <w:rFonts w:ascii="Times" w:hAnsi="Times" w:cs="Times New Roman"/>
        </w:rPr>
        <w:t xml:space="preserve">carryover between samples, and three </w:t>
      </w:r>
      <w:proofErr w:type="spellStart"/>
      <w:r w:rsidRPr="005E2374">
        <w:rPr>
          <w:rFonts w:ascii="Times" w:hAnsi="Times" w:cs="Times New Roman"/>
        </w:rPr>
        <w:t>Keil</w:t>
      </w:r>
      <w:proofErr w:type="spellEnd"/>
      <w:r w:rsidRPr="005E2374">
        <w:rPr>
          <w:rFonts w:ascii="Times" w:hAnsi="Times" w:cs="Times New Roman"/>
        </w:rPr>
        <w:t xml:space="preserve"> Lab ODZ standards </w:t>
      </w:r>
      <w:r w:rsidR="009F03D0">
        <w:rPr>
          <w:rFonts w:ascii="Times" w:hAnsi="Times" w:cs="Times New Roman"/>
        </w:rPr>
        <w:t>co</w:t>
      </w:r>
      <w:r w:rsidR="00253454">
        <w:rPr>
          <w:rFonts w:ascii="Times" w:hAnsi="Times" w:cs="Times New Roman"/>
        </w:rPr>
        <w:t>ntaining all 38 targeted peptid</w:t>
      </w:r>
      <w:r w:rsidR="009F03D0">
        <w:rPr>
          <w:rFonts w:ascii="Times" w:hAnsi="Times" w:cs="Times New Roman"/>
        </w:rPr>
        <w:t xml:space="preserve">es </w:t>
      </w:r>
      <w:r w:rsidRPr="005E2374">
        <w:rPr>
          <w:rFonts w:ascii="Times" w:hAnsi="Times" w:cs="Times New Roman"/>
        </w:rPr>
        <w:t xml:space="preserve">at concentrations of 50fmol, 100fmol, and 150fmol were run on a Waters </w:t>
      </w:r>
      <w:proofErr w:type="spellStart"/>
      <w:r w:rsidRPr="005E2374">
        <w:rPr>
          <w:rFonts w:ascii="Times" w:hAnsi="Times" w:cs="Times New Roman"/>
        </w:rPr>
        <w:t>Xevo</w:t>
      </w:r>
      <w:proofErr w:type="spellEnd"/>
      <w:r w:rsidRPr="005E2374">
        <w:rPr>
          <w:rFonts w:ascii="Times" w:hAnsi="Times" w:cs="Times New Roman"/>
        </w:rPr>
        <w:t xml:space="preserve"> TQ-S triple-</w:t>
      </w:r>
      <w:proofErr w:type="spellStart"/>
      <w:r w:rsidRPr="005E2374">
        <w:rPr>
          <w:rFonts w:ascii="Times" w:hAnsi="Times" w:cs="Times New Roman"/>
        </w:rPr>
        <w:t>quadrupole</w:t>
      </w:r>
      <w:proofErr w:type="spellEnd"/>
      <w:r w:rsidRPr="005E2374">
        <w:rPr>
          <w:rFonts w:ascii="Times" w:hAnsi="Times" w:cs="Times New Roman"/>
        </w:rPr>
        <w:t xml:space="preserve"> mass spectrometer targeting for 38 standard </w:t>
      </w:r>
      <w:r w:rsidR="00972A32" w:rsidRPr="005E2374">
        <w:rPr>
          <w:rFonts w:ascii="Times" w:hAnsi="Times" w:cs="Times New Roman"/>
        </w:rPr>
        <w:t xml:space="preserve">ODZ </w:t>
      </w:r>
      <w:r w:rsidRPr="005E2374">
        <w:rPr>
          <w:rFonts w:ascii="Times" w:hAnsi="Times" w:cs="Times New Roman"/>
        </w:rPr>
        <w:t xml:space="preserve">peptides (Table </w:t>
      </w:r>
      <w:r w:rsidR="00FA2500" w:rsidRPr="005E2374">
        <w:rPr>
          <w:rFonts w:ascii="Times" w:hAnsi="Times" w:cs="Times New Roman"/>
        </w:rPr>
        <w:t>3</w:t>
      </w:r>
      <w:r w:rsidRPr="005E2374">
        <w:rPr>
          <w:rFonts w:ascii="Times" w:hAnsi="Times" w:cs="Times New Roman"/>
        </w:rPr>
        <w:t xml:space="preserve">) known to be associated with </w:t>
      </w:r>
      <w:proofErr w:type="spellStart"/>
      <w:r w:rsidRPr="005E2374">
        <w:rPr>
          <w:rFonts w:ascii="Times" w:hAnsi="Times" w:cs="Times New Roman"/>
        </w:rPr>
        <w:t>denitrification</w:t>
      </w:r>
      <w:proofErr w:type="spellEnd"/>
      <w:r w:rsidRPr="005E2374">
        <w:rPr>
          <w:rFonts w:ascii="Times" w:hAnsi="Times" w:cs="Times New Roman"/>
        </w:rPr>
        <w:t xml:space="preserve">, </w:t>
      </w:r>
      <w:proofErr w:type="spellStart"/>
      <w:r w:rsidRPr="005E2374">
        <w:rPr>
          <w:rFonts w:ascii="Times" w:hAnsi="Times" w:cs="Times New Roman"/>
        </w:rPr>
        <w:t>anammox</w:t>
      </w:r>
      <w:proofErr w:type="spellEnd"/>
      <w:r w:rsidRPr="005E2374">
        <w:rPr>
          <w:rFonts w:ascii="Times" w:hAnsi="Times" w:cs="Times New Roman"/>
        </w:rPr>
        <w:t xml:space="preserve">, </w:t>
      </w:r>
      <w:r w:rsidR="007D2164" w:rsidRPr="005E2374">
        <w:rPr>
          <w:rFonts w:ascii="Times" w:hAnsi="Times" w:cs="Times New Roman"/>
        </w:rPr>
        <w:t xml:space="preserve">and </w:t>
      </w:r>
      <w:r w:rsidRPr="005E2374">
        <w:rPr>
          <w:rFonts w:ascii="Times" w:hAnsi="Times" w:cs="Times New Roman"/>
        </w:rPr>
        <w:t>sulfur cycling.</w:t>
      </w:r>
    </w:p>
    <w:p w14:paraId="69934B45" w14:textId="77777777" w:rsidR="00017CF8" w:rsidRPr="005E2374" w:rsidRDefault="00017CF8" w:rsidP="006F4E08">
      <w:pPr>
        <w:spacing w:line="480" w:lineRule="auto"/>
        <w:ind w:firstLine="720"/>
        <w:rPr>
          <w:rFonts w:ascii="Times" w:hAnsi="Times" w:cs="Times New Roman"/>
        </w:rPr>
      </w:pPr>
    </w:p>
    <w:p w14:paraId="70BA3FD3" w14:textId="07FF8D8F" w:rsidR="006F4E08" w:rsidRPr="005E2374" w:rsidRDefault="006F4E08" w:rsidP="006F4E08">
      <w:pPr>
        <w:spacing w:line="480" w:lineRule="auto"/>
        <w:rPr>
          <w:rFonts w:ascii="Times" w:hAnsi="Times" w:cs="Times New Roman"/>
          <w:b/>
        </w:rPr>
      </w:pPr>
      <w:r w:rsidRPr="005E2374">
        <w:rPr>
          <w:rFonts w:ascii="Times" w:hAnsi="Times" w:cs="Times New Roman"/>
          <w:b/>
        </w:rPr>
        <w:t>Data Reduction</w:t>
      </w:r>
    </w:p>
    <w:p w14:paraId="342F7352" w14:textId="6B350693" w:rsidR="006F4E08" w:rsidRPr="005E2374" w:rsidRDefault="006F4E08" w:rsidP="006F4E08">
      <w:pPr>
        <w:spacing w:line="480" w:lineRule="auto"/>
        <w:ind w:firstLine="720"/>
        <w:rPr>
          <w:rFonts w:ascii="Times" w:hAnsi="Times" w:cs="Times New Roman"/>
        </w:rPr>
      </w:pPr>
      <w:r w:rsidRPr="005E2374">
        <w:rPr>
          <w:rFonts w:ascii="Times" w:hAnsi="Times" w:cs="Times New Roman"/>
        </w:rPr>
        <w:t>Spectra from the triple-</w:t>
      </w:r>
      <w:proofErr w:type="spellStart"/>
      <w:r w:rsidRPr="005E2374">
        <w:rPr>
          <w:rFonts w:ascii="Times" w:hAnsi="Times" w:cs="Times New Roman"/>
        </w:rPr>
        <w:t>quadrupole</w:t>
      </w:r>
      <w:proofErr w:type="spellEnd"/>
      <w:r w:rsidRPr="005E2374">
        <w:rPr>
          <w:rFonts w:ascii="Times" w:hAnsi="Times" w:cs="Times New Roman"/>
        </w:rPr>
        <w:t xml:space="preserve"> mass spectrometer were loaded into </w:t>
      </w:r>
      <w:r w:rsidR="00F613C1" w:rsidRPr="005E2374">
        <w:rPr>
          <w:rFonts w:ascii="Times" w:hAnsi="Times" w:cs="Times New Roman"/>
        </w:rPr>
        <w:t xml:space="preserve">the </w:t>
      </w:r>
      <w:r w:rsidRPr="005E2374">
        <w:rPr>
          <w:rFonts w:ascii="Times" w:hAnsi="Times" w:cs="Times New Roman"/>
        </w:rPr>
        <w:t>Skyline software system</w:t>
      </w:r>
      <w:r w:rsidR="00F613C1" w:rsidRPr="005E2374">
        <w:rPr>
          <w:rFonts w:ascii="Times" w:hAnsi="Times" w:cs="Times New Roman"/>
        </w:rPr>
        <w:t xml:space="preserve"> (Version 5)</w:t>
      </w:r>
      <w:r w:rsidRPr="005E2374">
        <w:rPr>
          <w:rFonts w:ascii="Times" w:hAnsi="Times" w:cs="Times New Roman"/>
        </w:rPr>
        <w:t xml:space="preserve"> for proteomics analysis</w:t>
      </w:r>
      <w:r w:rsidR="00767989" w:rsidRPr="005E2374">
        <w:rPr>
          <w:rFonts w:ascii="Times" w:hAnsi="Times" w:cs="Times New Roman"/>
        </w:rPr>
        <w:t xml:space="preserve"> </w:t>
      </w:r>
      <w:r w:rsidR="00983FF0" w:rsidRPr="005E2374">
        <w:rPr>
          <w:rFonts w:ascii="Times" w:hAnsi="Times" w:cs="Times New Roman"/>
        </w:rPr>
        <w:t>(https://proteome.gs.washington.edu/software.html</w:t>
      </w:r>
      <w:r w:rsidR="00C365AB" w:rsidRPr="005E2374">
        <w:rPr>
          <w:rFonts w:ascii="Times" w:hAnsi="Times" w:cs="Times New Roman"/>
        </w:rPr>
        <w:t>)</w:t>
      </w:r>
      <w:r w:rsidRPr="005E2374">
        <w:rPr>
          <w:rFonts w:ascii="Times" w:hAnsi="Times" w:cs="Times New Roman"/>
        </w:rPr>
        <w:t xml:space="preserve">. This software allowed for </w:t>
      </w:r>
      <w:r w:rsidRPr="005E2374">
        <w:rPr>
          <w:rFonts w:ascii="Times" w:hAnsi="Times" w:cs="Times New Roman"/>
        </w:rPr>
        <w:lastRenderedPageBreak/>
        <w:t xml:space="preserve">comparison between the </w:t>
      </w:r>
      <w:proofErr w:type="spellStart"/>
      <w:r w:rsidRPr="005E2374">
        <w:rPr>
          <w:rFonts w:ascii="Times" w:hAnsi="Times" w:cs="Times New Roman"/>
        </w:rPr>
        <w:t>Keil</w:t>
      </w:r>
      <w:proofErr w:type="spellEnd"/>
      <w:r w:rsidRPr="005E2374">
        <w:rPr>
          <w:rFonts w:ascii="Times" w:hAnsi="Times" w:cs="Times New Roman"/>
        </w:rPr>
        <w:t xml:space="preserve"> Lab ODZ standard peaks and the peptide peaks in all samples in order to </w:t>
      </w:r>
      <w:r w:rsidR="00207599" w:rsidRPr="005E2374">
        <w:rPr>
          <w:rFonts w:ascii="Times" w:hAnsi="Times" w:cs="Times New Roman"/>
        </w:rPr>
        <w:t>conduct a presence/absence report for all targeted peptides</w:t>
      </w:r>
      <w:r w:rsidRPr="005E2374">
        <w:rPr>
          <w:rFonts w:ascii="Times" w:hAnsi="Times" w:cs="Times New Roman"/>
        </w:rPr>
        <w:t xml:space="preserve">. Once determination of presence or absence was complete, peak area </w:t>
      </w:r>
      <w:r w:rsidR="001B0F89" w:rsidRPr="005E2374">
        <w:rPr>
          <w:rFonts w:ascii="Times" w:hAnsi="Times" w:cs="Times New Roman"/>
        </w:rPr>
        <w:t xml:space="preserve">for each targeted peptide </w:t>
      </w:r>
      <w:r w:rsidRPr="005E2374">
        <w:rPr>
          <w:rFonts w:ascii="Times" w:hAnsi="Times" w:cs="Times New Roman"/>
        </w:rPr>
        <w:t>was calculated using Skyline software. Average peak areas from the nine weak wash blanks were subtracted from each sample to reduce carryover bias and obtain a more accurate peak ar</w:t>
      </w:r>
      <w:r w:rsidR="006C7015" w:rsidRPr="005E2374">
        <w:rPr>
          <w:rFonts w:ascii="Times" w:hAnsi="Times" w:cs="Times New Roman"/>
        </w:rPr>
        <w:t>ea per peptide for each sample. The two control samples did appear to show low presences of eight of the 38 targeted peptides</w:t>
      </w:r>
      <w:r w:rsidR="007655AC">
        <w:rPr>
          <w:rFonts w:ascii="Times" w:hAnsi="Times" w:cs="Times New Roman"/>
        </w:rPr>
        <w:t xml:space="preserve">; </w:t>
      </w:r>
      <w:r w:rsidR="006C7015" w:rsidRPr="005E2374">
        <w:rPr>
          <w:rFonts w:ascii="Times" w:hAnsi="Times" w:cs="Times New Roman"/>
        </w:rPr>
        <w:t>however</w:t>
      </w:r>
      <w:r w:rsidR="007655AC">
        <w:rPr>
          <w:rFonts w:ascii="Times" w:hAnsi="Times" w:cs="Times New Roman"/>
        </w:rPr>
        <w:t>,</w:t>
      </w:r>
      <w:r w:rsidR="006C7015" w:rsidRPr="005E2374">
        <w:rPr>
          <w:rFonts w:ascii="Times" w:hAnsi="Times" w:cs="Times New Roman"/>
        </w:rPr>
        <w:t xml:space="preserve"> fol</w:t>
      </w:r>
      <w:r w:rsidR="0038394F" w:rsidRPr="005E2374">
        <w:rPr>
          <w:rFonts w:ascii="Times" w:hAnsi="Times" w:cs="Times New Roman"/>
        </w:rPr>
        <w:t>lowing blank subtractions the peak area values associated with both control samp</w:t>
      </w:r>
      <w:r w:rsidR="00F51043" w:rsidRPr="005E2374">
        <w:rPr>
          <w:rFonts w:ascii="Times" w:hAnsi="Times" w:cs="Times New Roman"/>
        </w:rPr>
        <w:t>l</w:t>
      </w:r>
      <w:r w:rsidR="0038394F" w:rsidRPr="005E2374">
        <w:rPr>
          <w:rFonts w:ascii="Times" w:hAnsi="Times" w:cs="Times New Roman"/>
        </w:rPr>
        <w:t xml:space="preserve">es went to either negative values or </w:t>
      </w:r>
      <w:r w:rsidR="00D85E57" w:rsidRPr="005E2374">
        <w:rPr>
          <w:rFonts w:ascii="Times" w:hAnsi="Times" w:cs="Times New Roman"/>
        </w:rPr>
        <w:t xml:space="preserve">were so low that </w:t>
      </w:r>
      <w:r w:rsidR="005160A0" w:rsidRPr="005E2374">
        <w:rPr>
          <w:rFonts w:ascii="Times" w:hAnsi="Times" w:cs="Times New Roman"/>
        </w:rPr>
        <w:t>their persistent presence was due most likely to the fact that the blank subtraction was an average of all weak wash peak areas.</w:t>
      </w:r>
      <w:r w:rsidR="00F51043" w:rsidRPr="005E2374">
        <w:rPr>
          <w:rFonts w:ascii="Times" w:hAnsi="Times" w:cs="Times New Roman"/>
        </w:rPr>
        <w:t xml:space="preserve"> </w:t>
      </w:r>
      <w:r w:rsidR="009B4C15" w:rsidRPr="005E2374">
        <w:rPr>
          <w:rFonts w:ascii="Times" w:hAnsi="Times" w:cs="Times New Roman"/>
        </w:rPr>
        <w:t xml:space="preserve">Any values found within control samples </w:t>
      </w:r>
      <w:r w:rsidR="000763CC" w:rsidRPr="005E2374">
        <w:rPr>
          <w:rFonts w:ascii="Times" w:hAnsi="Times" w:cs="Times New Roman"/>
        </w:rPr>
        <w:t xml:space="preserve">following blank subtraction </w:t>
      </w:r>
      <w:r w:rsidR="009B4C15" w:rsidRPr="005E2374">
        <w:rPr>
          <w:rFonts w:ascii="Times" w:hAnsi="Times" w:cs="Times New Roman"/>
        </w:rPr>
        <w:t>was attributed to human error and was not considered in further analyses</w:t>
      </w:r>
      <w:r w:rsidR="00E32D52">
        <w:rPr>
          <w:rFonts w:ascii="Times" w:hAnsi="Times" w:cs="Times New Roman"/>
        </w:rPr>
        <w:t>.</w:t>
      </w:r>
    </w:p>
    <w:p w14:paraId="5F1D3761" w14:textId="77777777" w:rsidR="006644CE" w:rsidRPr="005E2374" w:rsidRDefault="006644CE" w:rsidP="006F4E08">
      <w:pPr>
        <w:rPr>
          <w:rFonts w:ascii="Times" w:hAnsi="Times"/>
          <w:b/>
        </w:rPr>
      </w:pPr>
    </w:p>
    <w:p w14:paraId="1B67D966" w14:textId="71E66570" w:rsidR="006F4E08" w:rsidRPr="005E2374" w:rsidRDefault="006F4E08" w:rsidP="006F4E08">
      <w:pPr>
        <w:rPr>
          <w:rFonts w:ascii="Times" w:hAnsi="Times"/>
          <w:b/>
        </w:rPr>
      </w:pPr>
      <w:r w:rsidRPr="005E2374">
        <w:rPr>
          <w:rFonts w:ascii="Times" w:hAnsi="Times"/>
          <w:b/>
        </w:rPr>
        <w:t>Results</w:t>
      </w:r>
    </w:p>
    <w:p w14:paraId="7A0BD1E7" w14:textId="77777777" w:rsidR="006F4E08" w:rsidRPr="005E2374" w:rsidRDefault="006F4E08" w:rsidP="006F4E08">
      <w:pPr>
        <w:rPr>
          <w:rFonts w:ascii="Times" w:hAnsi="Times"/>
          <w:b/>
        </w:rPr>
      </w:pPr>
    </w:p>
    <w:p w14:paraId="106EBB3D" w14:textId="0099D84B" w:rsidR="00017CF8" w:rsidRDefault="006F4E08" w:rsidP="00017CF8">
      <w:pPr>
        <w:spacing w:line="480" w:lineRule="auto"/>
        <w:rPr>
          <w:rFonts w:ascii="Times" w:hAnsi="Times"/>
        </w:rPr>
      </w:pPr>
      <w:r w:rsidRPr="005E2374">
        <w:rPr>
          <w:rFonts w:ascii="Times" w:hAnsi="Times"/>
        </w:rPr>
        <w:tab/>
      </w:r>
      <w:r w:rsidR="00223417" w:rsidRPr="005E2374">
        <w:rPr>
          <w:rFonts w:ascii="Times" w:hAnsi="Times"/>
        </w:rPr>
        <w:t xml:space="preserve">The oxygen </w:t>
      </w:r>
      <w:r w:rsidR="00B31011" w:rsidRPr="005E2374">
        <w:rPr>
          <w:rFonts w:ascii="Times" w:hAnsi="Times"/>
        </w:rPr>
        <w:t xml:space="preserve">and fluorescence </w:t>
      </w:r>
      <w:r w:rsidR="00223417" w:rsidRPr="005E2374">
        <w:rPr>
          <w:rFonts w:ascii="Times" w:hAnsi="Times"/>
        </w:rPr>
        <w:t xml:space="preserve">levels from </w:t>
      </w:r>
      <w:r w:rsidRPr="005E2374">
        <w:rPr>
          <w:rFonts w:ascii="Times" w:hAnsi="Times"/>
        </w:rPr>
        <w:t>CTD cast data</w:t>
      </w:r>
      <w:r w:rsidR="00223417" w:rsidRPr="005E2374">
        <w:rPr>
          <w:rFonts w:ascii="Times" w:hAnsi="Times"/>
        </w:rPr>
        <w:t xml:space="preserve">, evaluated on days when filter samples were collected </w:t>
      </w:r>
      <w:r w:rsidRPr="005E2374">
        <w:rPr>
          <w:rFonts w:ascii="Times" w:hAnsi="Times"/>
        </w:rPr>
        <w:t xml:space="preserve">using McLane pumps, </w:t>
      </w:r>
      <w:r w:rsidR="00223417" w:rsidRPr="005E2374">
        <w:rPr>
          <w:rFonts w:ascii="Times" w:hAnsi="Times"/>
        </w:rPr>
        <w:t>indicate</w:t>
      </w:r>
      <w:r w:rsidR="007655AC">
        <w:rPr>
          <w:rFonts w:ascii="Times" w:hAnsi="Times"/>
        </w:rPr>
        <w:t>d</w:t>
      </w:r>
      <w:r w:rsidRPr="005E2374">
        <w:rPr>
          <w:rFonts w:ascii="Times" w:hAnsi="Times"/>
        </w:rPr>
        <w:t xml:space="preserve"> that the </w:t>
      </w:r>
      <w:r w:rsidR="007655AC">
        <w:rPr>
          <w:rFonts w:ascii="Times" w:hAnsi="Times"/>
        </w:rPr>
        <w:t>vertical extent</w:t>
      </w:r>
      <w:r w:rsidRPr="005E2374">
        <w:rPr>
          <w:rFonts w:ascii="Times" w:hAnsi="Times"/>
        </w:rPr>
        <w:t xml:space="preserve"> of the oxygen deficient zone in the ETNP remained fairly constant</w:t>
      </w:r>
      <w:r w:rsidR="007655AC">
        <w:rPr>
          <w:rFonts w:ascii="Times" w:hAnsi="Times"/>
        </w:rPr>
        <w:t xml:space="preserve"> at</w:t>
      </w:r>
      <w:r w:rsidRPr="005E2374">
        <w:rPr>
          <w:rFonts w:ascii="Times" w:hAnsi="Times"/>
        </w:rPr>
        <w:t xml:space="preserve"> 100m</w:t>
      </w:r>
      <w:r w:rsidR="007655AC">
        <w:rPr>
          <w:rFonts w:ascii="Times" w:hAnsi="Times"/>
        </w:rPr>
        <w:t xml:space="preserve"> down to </w:t>
      </w:r>
      <w:r w:rsidRPr="005E2374">
        <w:rPr>
          <w:rFonts w:ascii="Times" w:hAnsi="Times"/>
        </w:rPr>
        <w:t>850m</w:t>
      </w:r>
      <w:r w:rsidR="00750A8B" w:rsidRPr="005E2374">
        <w:rPr>
          <w:rFonts w:ascii="Times" w:hAnsi="Times"/>
        </w:rPr>
        <w:t>,</w:t>
      </w:r>
      <w:r w:rsidR="00B31011" w:rsidRPr="005E2374">
        <w:rPr>
          <w:rFonts w:ascii="Times" w:hAnsi="Times"/>
        </w:rPr>
        <w:t xml:space="preserve"> </w:t>
      </w:r>
      <w:r w:rsidR="00A944FD" w:rsidRPr="005E2374">
        <w:rPr>
          <w:rFonts w:ascii="Times" w:hAnsi="Times"/>
        </w:rPr>
        <w:t>during sample collection</w:t>
      </w:r>
      <w:r w:rsidR="003F5503" w:rsidRPr="005E2374">
        <w:rPr>
          <w:rFonts w:ascii="Times" w:hAnsi="Times"/>
        </w:rPr>
        <w:t>.</w:t>
      </w:r>
      <w:r w:rsidR="00A944FD" w:rsidRPr="005E2374">
        <w:rPr>
          <w:rFonts w:ascii="Times" w:hAnsi="Times"/>
        </w:rPr>
        <w:t xml:space="preserve"> </w:t>
      </w:r>
      <w:r w:rsidR="003F5503" w:rsidRPr="005E2374">
        <w:rPr>
          <w:rFonts w:ascii="Times" w:hAnsi="Times"/>
        </w:rPr>
        <w:t>CTD data also indicated that primary</w:t>
      </w:r>
      <w:r w:rsidR="00B31011" w:rsidRPr="005E2374">
        <w:rPr>
          <w:rFonts w:ascii="Times" w:hAnsi="Times"/>
        </w:rPr>
        <w:t xml:space="preserve"> and</w:t>
      </w:r>
      <w:r w:rsidRPr="005E2374">
        <w:rPr>
          <w:rFonts w:ascii="Times" w:hAnsi="Times"/>
        </w:rPr>
        <w:t xml:space="preserve"> secondary chlorophyll maxima were present in all cases at ~50m and ~125m respectively</w:t>
      </w:r>
      <w:r w:rsidR="00810D94" w:rsidRPr="005E2374">
        <w:rPr>
          <w:rFonts w:ascii="Times" w:hAnsi="Times"/>
        </w:rPr>
        <w:t xml:space="preserve">. These </w:t>
      </w:r>
      <w:r w:rsidR="00845747" w:rsidRPr="005E2374">
        <w:rPr>
          <w:rFonts w:ascii="Times" w:hAnsi="Times"/>
        </w:rPr>
        <w:t>chlorophyll maxima were used as</w:t>
      </w:r>
      <w:r w:rsidR="00810D94" w:rsidRPr="005E2374">
        <w:rPr>
          <w:rFonts w:ascii="Times" w:hAnsi="Times"/>
        </w:rPr>
        <w:t xml:space="preserve"> proxies </w:t>
      </w:r>
      <w:r w:rsidR="008E02AA" w:rsidRPr="005E2374">
        <w:rPr>
          <w:rFonts w:ascii="Times" w:hAnsi="Times"/>
        </w:rPr>
        <w:t>for particle abundance</w:t>
      </w:r>
      <w:r w:rsidR="00810D94" w:rsidRPr="005E2374">
        <w:rPr>
          <w:rFonts w:ascii="Times" w:hAnsi="Times"/>
        </w:rPr>
        <w:t xml:space="preserve">, indicating where high inputs of organic matter were </w:t>
      </w:r>
      <w:r w:rsidR="008E7D63" w:rsidRPr="005E2374">
        <w:rPr>
          <w:rFonts w:ascii="Times" w:hAnsi="Times"/>
        </w:rPr>
        <w:t>occurring</w:t>
      </w:r>
      <w:r w:rsidR="0096202B" w:rsidRPr="005E2374">
        <w:rPr>
          <w:rFonts w:ascii="Times" w:hAnsi="Times"/>
        </w:rPr>
        <w:t xml:space="preserve"> (Fig. 2</w:t>
      </w:r>
      <w:r w:rsidRPr="005E2374">
        <w:rPr>
          <w:rFonts w:ascii="Times" w:hAnsi="Times"/>
        </w:rPr>
        <w:t xml:space="preserve">). </w:t>
      </w:r>
      <w:r w:rsidR="009263A4" w:rsidRPr="005E2374">
        <w:rPr>
          <w:rFonts w:ascii="Times" w:hAnsi="Times"/>
        </w:rPr>
        <w:t xml:space="preserve">CTD water samples were analyzed </w:t>
      </w:r>
      <w:r w:rsidR="007655AC">
        <w:rPr>
          <w:rFonts w:ascii="Times" w:hAnsi="Times"/>
        </w:rPr>
        <w:t xml:space="preserve">post-cruise </w:t>
      </w:r>
      <w:r w:rsidR="009263A4" w:rsidRPr="005E2374">
        <w:rPr>
          <w:rFonts w:ascii="Times" w:hAnsi="Times"/>
        </w:rPr>
        <w:t>to determine nitrate, nitrite, and ammonium concentrations</w:t>
      </w:r>
      <w:r w:rsidR="000612E5" w:rsidRPr="005E2374">
        <w:rPr>
          <w:rFonts w:ascii="Times" w:hAnsi="Times"/>
        </w:rPr>
        <w:t xml:space="preserve">. These concentrations of nitrogen species are shown in order to indicate how </w:t>
      </w:r>
      <w:r w:rsidR="009F1DF2" w:rsidRPr="005E2374">
        <w:rPr>
          <w:rFonts w:ascii="Times" w:hAnsi="Times"/>
        </w:rPr>
        <w:t>nitrogen is reduced with depth</w:t>
      </w:r>
      <w:r w:rsidR="00BD0E71" w:rsidRPr="005E2374">
        <w:rPr>
          <w:rFonts w:ascii="Times" w:hAnsi="Times"/>
        </w:rPr>
        <w:t xml:space="preserve">, </w:t>
      </w:r>
      <w:r w:rsidR="00BD0E71" w:rsidRPr="005E2374">
        <w:rPr>
          <w:rFonts w:ascii="Times" w:hAnsi="Times"/>
        </w:rPr>
        <w:lastRenderedPageBreak/>
        <w:t>and how this may be used as a road map for how nitrogen reduction may be i</w:t>
      </w:r>
      <w:r w:rsidR="009F1DF2" w:rsidRPr="005E2374">
        <w:rPr>
          <w:rFonts w:ascii="Times" w:hAnsi="Times"/>
        </w:rPr>
        <w:t xml:space="preserve">nfluenced by microbial activity </w:t>
      </w:r>
      <w:r w:rsidR="002E6EDB" w:rsidRPr="005E2374">
        <w:rPr>
          <w:rFonts w:ascii="Times" w:hAnsi="Times"/>
        </w:rPr>
        <w:t>at depth</w:t>
      </w:r>
      <w:r w:rsidR="00E06B3E" w:rsidRPr="005E2374">
        <w:rPr>
          <w:rFonts w:ascii="Times" w:hAnsi="Times"/>
        </w:rPr>
        <w:t xml:space="preserve"> </w:t>
      </w:r>
      <w:r w:rsidR="009F1DF2" w:rsidRPr="005E2374">
        <w:rPr>
          <w:rFonts w:ascii="Times" w:hAnsi="Times"/>
        </w:rPr>
        <w:t>(Fig. 3).</w:t>
      </w:r>
    </w:p>
    <w:p w14:paraId="0311C1EC" w14:textId="77777777" w:rsidR="00017CF8" w:rsidRDefault="00017CF8" w:rsidP="00017CF8">
      <w:pPr>
        <w:spacing w:line="480" w:lineRule="auto"/>
        <w:rPr>
          <w:rFonts w:ascii="Times" w:hAnsi="Times"/>
        </w:rPr>
      </w:pPr>
    </w:p>
    <w:p w14:paraId="06A58A30" w14:textId="58171A13" w:rsidR="006F4E08" w:rsidRDefault="008C6B98" w:rsidP="00017CF8">
      <w:pPr>
        <w:spacing w:line="480" w:lineRule="auto"/>
        <w:ind w:firstLine="720"/>
        <w:rPr>
          <w:rFonts w:ascii="Times" w:hAnsi="Times"/>
        </w:rPr>
      </w:pPr>
      <w:r w:rsidRPr="005E2374">
        <w:rPr>
          <w:rFonts w:ascii="Times" w:hAnsi="Times"/>
        </w:rPr>
        <w:t>Analysis</w:t>
      </w:r>
      <w:r w:rsidR="006F4E08" w:rsidRPr="005E2374">
        <w:rPr>
          <w:rFonts w:ascii="Times" w:hAnsi="Times"/>
        </w:rPr>
        <w:t xml:space="preserve"> of filter samples</w:t>
      </w:r>
      <w:r w:rsidRPr="005E2374">
        <w:rPr>
          <w:rFonts w:ascii="Times" w:hAnsi="Times"/>
        </w:rPr>
        <w:t>, using a targeted proteomics approach,</w:t>
      </w:r>
      <w:r w:rsidR="006F4E08" w:rsidRPr="005E2374">
        <w:rPr>
          <w:rFonts w:ascii="Times" w:hAnsi="Times"/>
        </w:rPr>
        <w:t xml:space="preserve"> resulted in a vertical depth profile comparing the distribution of </w:t>
      </w:r>
      <w:proofErr w:type="spellStart"/>
      <w:r w:rsidR="006F4E08" w:rsidRPr="005E2374">
        <w:rPr>
          <w:rFonts w:ascii="Times" w:hAnsi="Times"/>
        </w:rPr>
        <w:t>denitrification</w:t>
      </w:r>
      <w:proofErr w:type="spellEnd"/>
      <w:r w:rsidR="006F4E08" w:rsidRPr="005E2374">
        <w:rPr>
          <w:rFonts w:ascii="Times" w:hAnsi="Times"/>
        </w:rPr>
        <w:t xml:space="preserve">, </w:t>
      </w:r>
      <w:proofErr w:type="spellStart"/>
      <w:r w:rsidR="006F4E08" w:rsidRPr="005E2374">
        <w:rPr>
          <w:rFonts w:ascii="Times" w:hAnsi="Times"/>
        </w:rPr>
        <w:t>anammox</w:t>
      </w:r>
      <w:proofErr w:type="spellEnd"/>
      <w:r w:rsidR="006F4E08" w:rsidRPr="005E2374">
        <w:rPr>
          <w:rFonts w:ascii="Times" w:hAnsi="Times"/>
        </w:rPr>
        <w:t xml:space="preserve">, and sulfur cycling peptides </w:t>
      </w:r>
      <w:r w:rsidR="001936B8" w:rsidRPr="005E2374">
        <w:rPr>
          <w:rFonts w:ascii="Times" w:hAnsi="Times"/>
        </w:rPr>
        <w:t>with</w:t>
      </w:r>
      <w:r w:rsidR="006F4E08" w:rsidRPr="005E2374">
        <w:rPr>
          <w:rFonts w:ascii="Times" w:hAnsi="Times"/>
        </w:rPr>
        <w:t xml:space="preserve"> their relative abundance to one another at </w:t>
      </w:r>
      <w:r w:rsidR="002D4C4C" w:rsidRPr="005E2374">
        <w:rPr>
          <w:rFonts w:ascii="Times" w:hAnsi="Times"/>
        </w:rPr>
        <w:t xml:space="preserve">all sample </w:t>
      </w:r>
      <w:r w:rsidR="006F4E08" w:rsidRPr="005E2374">
        <w:rPr>
          <w:rFonts w:ascii="Times" w:hAnsi="Times"/>
        </w:rPr>
        <w:t>depth</w:t>
      </w:r>
      <w:r w:rsidR="002D4C4C" w:rsidRPr="005E2374">
        <w:rPr>
          <w:rFonts w:ascii="Times" w:hAnsi="Times"/>
        </w:rPr>
        <w:t>s</w:t>
      </w:r>
      <w:r w:rsidR="000B1C26" w:rsidRPr="005E2374">
        <w:rPr>
          <w:rFonts w:ascii="Times" w:hAnsi="Times"/>
        </w:rPr>
        <w:t xml:space="preserve"> (Fig. 4</w:t>
      </w:r>
      <w:r w:rsidR="006F4E08" w:rsidRPr="005E2374">
        <w:rPr>
          <w:rFonts w:ascii="Times" w:hAnsi="Times"/>
        </w:rPr>
        <w:t xml:space="preserve">). </w:t>
      </w:r>
      <w:proofErr w:type="spellStart"/>
      <w:r w:rsidR="00864738">
        <w:rPr>
          <w:rFonts w:ascii="Times" w:hAnsi="Times"/>
        </w:rPr>
        <w:t>D</w:t>
      </w:r>
      <w:r w:rsidR="00537CED" w:rsidRPr="005E2374">
        <w:rPr>
          <w:rFonts w:ascii="Times" w:hAnsi="Times"/>
        </w:rPr>
        <w:t>enitrification</w:t>
      </w:r>
      <w:proofErr w:type="spellEnd"/>
      <w:r w:rsidR="00537CED" w:rsidRPr="005E2374">
        <w:rPr>
          <w:rFonts w:ascii="Times" w:hAnsi="Times"/>
        </w:rPr>
        <w:t xml:space="preserve">, </w:t>
      </w:r>
      <w:proofErr w:type="spellStart"/>
      <w:r w:rsidR="00537CED" w:rsidRPr="005E2374">
        <w:rPr>
          <w:rFonts w:ascii="Times" w:hAnsi="Times"/>
        </w:rPr>
        <w:t>anammox</w:t>
      </w:r>
      <w:proofErr w:type="spellEnd"/>
      <w:r w:rsidR="00537CED" w:rsidRPr="005E2374">
        <w:rPr>
          <w:rFonts w:ascii="Times" w:hAnsi="Times"/>
        </w:rPr>
        <w:t xml:space="preserve">, and sulfur cycling all occur </w:t>
      </w:r>
      <w:r w:rsidR="00CF563D" w:rsidRPr="005E2374">
        <w:rPr>
          <w:rFonts w:ascii="Times" w:hAnsi="Times"/>
        </w:rPr>
        <w:t>simultaneously</w:t>
      </w:r>
      <w:r w:rsidR="00537CED" w:rsidRPr="005E2374">
        <w:rPr>
          <w:rFonts w:ascii="Times" w:hAnsi="Times"/>
        </w:rPr>
        <w:t xml:space="preserve"> at all six depths sampled throughout the water column</w:t>
      </w:r>
      <w:r w:rsidR="00CF563D" w:rsidRPr="005E2374">
        <w:rPr>
          <w:rFonts w:ascii="Times" w:hAnsi="Times"/>
        </w:rPr>
        <w:t>, and not in specific process dominated zones as one hypothesis suggested</w:t>
      </w:r>
      <w:r w:rsidR="00537CED" w:rsidRPr="005E2374">
        <w:rPr>
          <w:rFonts w:ascii="Times" w:hAnsi="Times"/>
        </w:rPr>
        <w:t xml:space="preserve">. </w:t>
      </w:r>
      <w:r w:rsidR="00B5115B" w:rsidRPr="005E2374">
        <w:rPr>
          <w:rFonts w:ascii="Times" w:hAnsi="Times"/>
        </w:rPr>
        <w:t>When samples</w:t>
      </w:r>
      <w:r w:rsidR="003A1804" w:rsidRPr="005E2374">
        <w:rPr>
          <w:rFonts w:ascii="Times" w:hAnsi="Times"/>
        </w:rPr>
        <w:t xml:space="preserve"> </w:t>
      </w:r>
      <w:r w:rsidR="001F5A9A" w:rsidRPr="005E2374">
        <w:rPr>
          <w:rFonts w:ascii="Times" w:hAnsi="Times"/>
        </w:rPr>
        <w:t>are</w:t>
      </w:r>
      <w:r w:rsidR="003A1804" w:rsidRPr="005E2374">
        <w:rPr>
          <w:rFonts w:ascii="Times" w:hAnsi="Times"/>
        </w:rPr>
        <w:t xml:space="preserve"> compared as concentrations of total peptides associated with each </w:t>
      </w:r>
      <w:r w:rsidR="009A35AB" w:rsidRPr="005E2374">
        <w:rPr>
          <w:rFonts w:ascii="Times" w:hAnsi="Times"/>
        </w:rPr>
        <w:t>process</w:t>
      </w:r>
      <w:r w:rsidR="003A1804" w:rsidRPr="005E2374">
        <w:rPr>
          <w:rFonts w:ascii="Times" w:hAnsi="Times"/>
        </w:rPr>
        <w:t xml:space="preserve"> per liter of seawater</w:t>
      </w:r>
      <w:r w:rsidR="000B1C26" w:rsidRPr="005E2374">
        <w:rPr>
          <w:rFonts w:ascii="Times" w:hAnsi="Times"/>
        </w:rPr>
        <w:t xml:space="preserve"> (Fig. 4</w:t>
      </w:r>
      <w:r w:rsidR="002B5030" w:rsidRPr="005E2374">
        <w:rPr>
          <w:rFonts w:ascii="Times" w:hAnsi="Times"/>
        </w:rPr>
        <w:t>a-c)</w:t>
      </w:r>
      <w:r w:rsidR="003A1804" w:rsidRPr="005E2374">
        <w:rPr>
          <w:rFonts w:ascii="Times" w:hAnsi="Times"/>
        </w:rPr>
        <w:t xml:space="preserve">, </w:t>
      </w:r>
      <w:proofErr w:type="spellStart"/>
      <w:r w:rsidR="003A1804" w:rsidRPr="005E2374">
        <w:rPr>
          <w:rFonts w:ascii="Times" w:hAnsi="Times"/>
        </w:rPr>
        <w:t>d</w:t>
      </w:r>
      <w:r w:rsidR="006F4E08" w:rsidRPr="005E2374">
        <w:rPr>
          <w:rFonts w:ascii="Times" w:hAnsi="Times"/>
        </w:rPr>
        <w:t>enitrification</w:t>
      </w:r>
      <w:proofErr w:type="spellEnd"/>
      <w:r w:rsidR="006F4E08" w:rsidRPr="005E2374">
        <w:rPr>
          <w:rFonts w:ascii="Times" w:hAnsi="Times"/>
        </w:rPr>
        <w:t xml:space="preserve"> </w:t>
      </w:r>
      <w:r w:rsidR="002B5373" w:rsidRPr="005E2374">
        <w:rPr>
          <w:rFonts w:ascii="Times" w:hAnsi="Times"/>
        </w:rPr>
        <w:t>shows</w:t>
      </w:r>
      <w:r w:rsidR="00445FFF" w:rsidRPr="005E2374">
        <w:rPr>
          <w:rFonts w:ascii="Times" w:hAnsi="Times"/>
        </w:rPr>
        <w:t xml:space="preserve"> domina</w:t>
      </w:r>
      <w:r w:rsidR="00CA49D7" w:rsidRPr="005E2374">
        <w:rPr>
          <w:rFonts w:ascii="Times" w:hAnsi="Times"/>
        </w:rPr>
        <w:t>n</w:t>
      </w:r>
      <w:r w:rsidR="00445FFF" w:rsidRPr="005E2374">
        <w:rPr>
          <w:rFonts w:ascii="Times" w:hAnsi="Times"/>
        </w:rPr>
        <w:t>ce</w:t>
      </w:r>
      <w:r w:rsidR="006F4E08" w:rsidRPr="005E2374">
        <w:rPr>
          <w:rFonts w:ascii="Times" w:hAnsi="Times"/>
        </w:rPr>
        <w:t xml:space="preserve"> over </w:t>
      </w:r>
      <w:proofErr w:type="spellStart"/>
      <w:r w:rsidR="006F4E08" w:rsidRPr="005E2374">
        <w:rPr>
          <w:rFonts w:ascii="Times" w:hAnsi="Times"/>
        </w:rPr>
        <w:t>anammox</w:t>
      </w:r>
      <w:proofErr w:type="spellEnd"/>
      <w:r w:rsidR="006F4E08" w:rsidRPr="005E2374">
        <w:rPr>
          <w:rFonts w:ascii="Times" w:hAnsi="Times"/>
        </w:rPr>
        <w:t xml:space="preserve"> and sulfur cycling above the ODZ within the </w:t>
      </w:r>
      <w:r w:rsidR="0071738B" w:rsidRPr="005E2374">
        <w:rPr>
          <w:rFonts w:ascii="Times" w:hAnsi="Times"/>
        </w:rPr>
        <w:t xml:space="preserve">primary </w:t>
      </w:r>
      <w:r w:rsidR="006F4E08" w:rsidRPr="005E2374">
        <w:rPr>
          <w:rFonts w:ascii="Times" w:hAnsi="Times"/>
        </w:rPr>
        <w:t xml:space="preserve">chlorophyll maximum, as well as below </w:t>
      </w:r>
      <w:r w:rsidR="00207B00" w:rsidRPr="005E2374">
        <w:rPr>
          <w:rFonts w:ascii="Times" w:hAnsi="Times"/>
        </w:rPr>
        <w:t xml:space="preserve">the ODZ at 1200m. </w:t>
      </w:r>
      <w:proofErr w:type="spellStart"/>
      <w:r w:rsidR="00207B00" w:rsidRPr="005E2374">
        <w:rPr>
          <w:rFonts w:ascii="Times" w:hAnsi="Times"/>
        </w:rPr>
        <w:t>Anammox</w:t>
      </w:r>
      <w:proofErr w:type="spellEnd"/>
      <w:r w:rsidR="00207B00" w:rsidRPr="005E2374">
        <w:rPr>
          <w:rFonts w:ascii="Times" w:hAnsi="Times"/>
        </w:rPr>
        <w:t xml:space="preserve"> shows dominance</w:t>
      </w:r>
      <w:r w:rsidR="006F4E08" w:rsidRPr="005E2374">
        <w:rPr>
          <w:rFonts w:ascii="Times" w:hAnsi="Times"/>
        </w:rPr>
        <w:t xml:space="preserve"> </w:t>
      </w:r>
      <w:r w:rsidR="00950674" w:rsidRPr="005E2374">
        <w:rPr>
          <w:rFonts w:ascii="Times" w:hAnsi="Times"/>
        </w:rPr>
        <w:t>from</w:t>
      </w:r>
      <w:r w:rsidR="006F4E08" w:rsidRPr="005E2374">
        <w:rPr>
          <w:rFonts w:ascii="Times" w:hAnsi="Times"/>
        </w:rPr>
        <w:t xml:space="preserve"> ~150m-250m</w:t>
      </w:r>
      <w:r w:rsidR="00036129" w:rsidRPr="005E2374">
        <w:rPr>
          <w:rFonts w:ascii="Times" w:hAnsi="Times"/>
        </w:rPr>
        <w:t>. S</w:t>
      </w:r>
      <w:r w:rsidR="006F4E08" w:rsidRPr="005E2374">
        <w:rPr>
          <w:rFonts w:ascii="Times" w:hAnsi="Times"/>
        </w:rPr>
        <w:t xml:space="preserve">ulfur, while never dominant, does appear to have its own internal fluctuations that may be tied to </w:t>
      </w:r>
      <w:r w:rsidR="00ED40D2" w:rsidRPr="005E2374">
        <w:rPr>
          <w:rFonts w:ascii="Times" w:hAnsi="Times"/>
        </w:rPr>
        <w:t xml:space="preserve">changes in </w:t>
      </w:r>
      <w:proofErr w:type="spellStart"/>
      <w:r w:rsidR="00ED40D2" w:rsidRPr="005E2374">
        <w:rPr>
          <w:rFonts w:ascii="Times" w:hAnsi="Times"/>
        </w:rPr>
        <w:t>denitrification</w:t>
      </w:r>
      <w:proofErr w:type="spellEnd"/>
      <w:r w:rsidR="00ED40D2" w:rsidRPr="005E2374">
        <w:rPr>
          <w:rFonts w:ascii="Times" w:hAnsi="Times"/>
        </w:rPr>
        <w:t xml:space="preserve"> and c</w:t>
      </w:r>
      <w:r w:rsidR="00B15D33" w:rsidRPr="005E2374">
        <w:rPr>
          <w:rFonts w:ascii="Times" w:hAnsi="Times"/>
        </w:rPr>
        <w:t xml:space="preserve">hanging </w:t>
      </w:r>
      <w:r w:rsidR="006F4E08" w:rsidRPr="005E2374">
        <w:rPr>
          <w:rFonts w:ascii="Times" w:hAnsi="Times"/>
        </w:rPr>
        <w:t xml:space="preserve">particle abundance </w:t>
      </w:r>
      <w:r w:rsidR="003D723B" w:rsidRPr="005E2374">
        <w:rPr>
          <w:rFonts w:ascii="Times" w:hAnsi="Times"/>
        </w:rPr>
        <w:t>with</w:t>
      </w:r>
      <w:r w:rsidR="006F4E08" w:rsidRPr="005E2374">
        <w:rPr>
          <w:rFonts w:ascii="Times" w:hAnsi="Times"/>
        </w:rPr>
        <w:t xml:space="preserve"> depth.</w:t>
      </w:r>
    </w:p>
    <w:p w14:paraId="1F7206E5" w14:textId="77777777" w:rsidR="00017CF8" w:rsidRPr="005E2374" w:rsidRDefault="00017CF8" w:rsidP="00017CF8">
      <w:pPr>
        <w:spacing w:line="480" w:lineRule="auto"/>
        <w:ind w:firstLine="720"/>
        <w:rPr>
          <w:rFonts w:ascii="Times" w:hAnsi="Times"/>
        </w:rPr>
      </w:pPr>
    </w:p>
    <w:p w14:paraId="17B30425" w14:textId="2EB13A06" w:rsidR="006F4E08" w:rsidRDefault="006F4E08" w:rsidP="006F4E08">
      <w:pPr>
        <w:spacing w:line="480" w:lineRule="auto"/>
        <w:ind w:firstLine="720"/>
        <w:rPr>
          <w:rFonts w:ascii="Times" w:hAnsi="Times"/>
        </w:rPr>
      </w:pPr>
      <w:r w:rsidRPr="005E2374">
        <w:rPr>
          <w:rFonts w:ascii="Times" w:hAnsi="Times"/>
        </w:rPr>
        <w:t xml:space="preserve">When total peptide abundance </w:t>
      </w:r>
      <w:r w:rsidR="00864738">
        <w:rPr>
          <w:rFonts w:ascii="Times" w:hAnsi="Times"/>
        </w:rPr>
        <w:t>attributable to each</w:t>
      </w:r>
      <w:r w:rsidRPr="005E2374">
        <w:rPr>
          <w:rFonts w:ascii="Times" w:hAnsi="Times"/>
        </w:rPr>
        <w:t xml:space="preserve"> respiratory process </w:t>
      </w:r>
      <w:r w:rsidR="002B1321" w:rsidRPr="005E2374">
        <w:rPr>
          <w:rFonts w:ascii="Times" w:hAnsi="Times"/>
        </w:rPr>
        <w:t>was</w:t>
      </w:r>
      <w:r w:rsidRPr="005E2374">
        <w:rPr>
          <w:rFonts w:ascii="Times" w:hAnsi="Times"/>
        </w:rPr>
        <w:t xml:space="preserve"> normalized against total protein per sample </w:t>
      </w:r>
      <w:r w:rsidR="00154D4B" w:rsidRPr="005E2374">
        <w:rPr>
          <w:rFonts w:ascii="Times" w:hAnsi="Times"/>
        </w:rPr>
        <w:t xml:space="preserve">at all sample </w:t>
      </w:r>
      <w:r w:rsidRPr="005E2374">
        <w:rPr>
          <w:rFonts w:ascii="Times" w:hAnsi="Times"/>
        </w:rPr>
        <w:t>depth</w:t>
      </w:r>
      <w:r w:rsidR="00154D4B" w:rsidRPr="005E2374">
        <w:rPr>
          <w:rFonts w:ascii="Times" w:hAnsi="Times"/>
        </w:rPr>
        <w:t>s</w:t>
      </w:r>
      <w:r w:rsidR="000B1C26" w:rsidRPr="005E2374">
        <w:rPr>
          <w:rFonts w:ascii="Times" w:hAnsi="Times"/>
        </w:rPr>
        <w:t xml:space="preserve"> (Fig. 4</w:t>
      </w:r>
      <w:r w:rsidR="000C538D" w:rsidRPr="005E2374">
        <w:rPr>
          <w:rFonts w:ascii="Times" w:hAnsi="Times"/>
        </w:rPr>
        <w:t>d-f</w:t>
      </w:r>
      <w:r w:rsidR="00841A63" w:rsidRPr="005E2374">
        <w:rPr>
          <w:rFonts w:ascii="Times" w:hAnsi="Times"/>
        </w:rPr>
        <w:t>)</w:t>
      </w:r>
      <w:r w:rsidR="00154D4B" w:rsidRPr="005E2374">
        <w:rPr>
          <w:rFonts w:ascii="Times" w:hAnsi="Times"/>
        </w:rPr>
        <w:t>,</w:t>
      </w:r>
      <w:r w:rsidRPr="005E2374">
        <w:rPr>
          <w:rFonts w:ascii="Times" w:hAnsi="Times"/>
        </w:rPr>
        <w:t xml:space="preserve"> </w:t>
      </w:r>
      <w:r w:rsidR="00371327" w:rsidRPr="005E2374">
        <w:rPr>
          <w:rFonts w:ascii="Times" w:hAnsi="Times"/>
        </w:rPr>
        <w:t xml:space="preserve">as opposed to </w:t>
      </w:r>
      <w:r w:rsidRPr="005E2374">
        <w:rPr>
          <w:rFonts w:ascii="Times" w:hAnsi="Times"/>
        </w:rPr>
        <w:t>volume of se</w:t>
      </w:r>
      <w:r w:rsidR="00841A63" w:rsidRPr="005E2374">
        <w:rPr>
          <w:rFonts w:ascii="Times" w:hAnsi="Times"/>
        </w:rPr>
        <w:t>awater per sample depth</w:t>
      </w:r>
      <w:r w:rsidRPr="005E2374">
        <w:rPr>
          <w:rFonts w:ascii="Times" w:hAnsi="Times"/>
        </w:rPr>
        <w:t>, the resulting graph</w:t>
      </w:r>
      <w:r w:rsidR="00ED5FAA" w:rsidRPr="005E2374">
        <w:rPr>
          <w:rFonts w:ascii="Times" w:hAnsi="Times"/>
        </w:rPr>
        <w:t>s</w:t>
      </w:r>
      <w:r w:rsidRPr="005E2374">
        <w:rPr>
          <w:rFonts w:ascii="Times" w:hAnsi="Times"/>
        </w:rPr>
        <w:t xml:space="preserve"> </w:t>
      </w:r>
      <w:r w:rsidR="00ED5FAA" w:rsidRPr="005E2374">
        <w:rPr>
          <w:rFonts w:ascii="Times" w:hAnsi="Times"/>
        </w:rPr>
        <w:t>reveal</w:t>
      </w:r>
      <w:r w:rsidRPr="005E2374">
        <w:rPr>
          <w:rFonts w:ascii="Times" w:hAnsi="Times"/>
        </w:rPr>
        <w:t xml:space="preserve"> </w:t>
      </w:r>
      <w:r w:rsidR="00BC14E1" w:rsidRPr="005E2374">
        <w:rPr>
          <w:rFonts w:ascii="Times" w:hAnsi="Times"/>
        </w:rPr>
        <w:t xml:space="preserve">the relative importance </w:t>
      </w:r>
      <w:r w:rsidRPr="005E2374">
        <w:rPr>
          <w:rFonts w:ascii="Times" w:hAnsi="Times"/>
        </w:rPr>
        <w:t>of peptides associated with each of the respiratory processes in question</w:t>
      </w:r>
      <w:r w:rsidR="00E93E36" w:rsidRPr="005E2374">
        <w:rPr>
          <w:rFonts w:ascii="Times" w:hAnsi="Times"/>
        </w:rPr>
        <w:t xml:space="preserve"> within the total protein calculated at each depth</w:t>
      </w:r>
      <w:r w:rsidR="005B71E9" w:rsidRPr="005E2374">
        <w:rPr>
          <w:rFonts w:ascii="Times" w:hAnsi="Times"/>
        </w:rPr>
        <w:t>. These</w:t>
      </w:r>
      <w:r w:rsidRPr="005E2374">
        <w:rPr>
          <w:rFonts w:ascii="Times" w:hAnsi="Times"/>
        </w:rPr>
        <w:t xml:space="preserve"> graph</w:t>
      </w:r>
      <w:r w:rsidR="005B71E9" w:rsidRPr="005E2374">
        <w:rPr>
          <w:rFonts w:ascii="Times" w:hAnsi="Times"/>
        </w:rPr>
        <w:t>s indicate</w:t>
      </w:r>
      <w:r w:rsidRPr="005E2374">
        <w:rPr>
          <w:rFonts w:ascii="Times" w:hAnsi="Times"/>
        </w:rPr>
        <w:t xml:space="preserve"> that in the surface samples</w:t>
      </w:r>
      <w:r w:rsidR="00673D96" w:rsidRPr="005E2374">
        <w:rPr>
          <w:rFonts w:ascii="Times" w:hAnsi="Times"/>
        </w:rPr>
        <w:t xml:space="preserve"> (50m-100m</w:t>
      </w:r>
      <w:r w:rsidR="00BC26F2" w:rsidRPr="005E2374">
        <w:rPr>
          <w:rFonts w:ascii="Times" w:hAnsi="Times"/>
        </w:rPr>
        <w:t>)</w:t>
      </w:r>
      <w:r w:rsidRPr="005E2374">
        <w:rPr>
          <w:rFonts w:ascii="Times" w:hAnsi="Times"/>
        </w:rPr>
        <w:t xml:space="preserve">, where oxygen has not yet been </w:t>
      </w:r>
      <w:r w:rsidR="0072419B" w:rsidRPr="005E2374">
        <w:rPr>
          <w:rFonts w:ascii="Times" w:hAnsi="Times"/>
        </w:rPr>
        <w:t xml:space="preserve">functionally </w:t>
      </w:r>
      <w:r w:rsidRPr="005E2374">
        <w:rPr>
          <w:rFonts w:ascii="Times" w:hAnsi="Times"/>
        </w:rPr>
        <w:t xml:space="preserve">depleted and particle abundance is relatively high, there is a clear dominance by </w:t>
      </w:r>
      <w:proofErr w:type="spellStart"/>
      <w:r w:rsidRPr="005E2374">
        <w:rPr>
          <w:rFonts w:ascii="Times" w:hAnsi="Times"/>
        </w:rPr>
        <w:t>denitrification</w:t>
      </w:r>
      <w:proofErr w:type="spellEnd"/>
      <w:r w:rsidRPr="005E2374">
        <w:rPr>
          <w:rFonts w:ascii="Times" w:hAnsi="Times"/>
        </w:rPr>
        <w:t xml:space="preserve"> peptides. However</w:t>
      </w:r>
      <w:r w:rsidR="00D17021" w:rsidRPr="005E2374">
        <w:rPr>
          <w:rFonts w:ascii="Times" w:hAnsi="Times"/>
        </w:rPr>
        <w:t>,</w:t>
      </w:r>
      <w:r w:rsidRPr="005E2374">
        <w:rPr>
          <w:rFonts w:ascii="Times" w:hAnsi="Times"/>
        </w:rPr>
        <w:t xml:space="preserve"> as </w:t>
      </w:r>
      <w:r w:rsidRPr="005E2374">
        <w:rPr>
          <w:rFonts w:ascii="Times" w:hAnsi="Times"/>
        </w:rPr>
        <w:lastRenderedPageBreak/>
        <w:t>oxygen decreases</w:t>
      </w:r>
      <w:r w:rsidR="00864738">
        <w:rPr>
          <w:rFonts w:ascii="Times" w:hAnsi="Times"/>
        </w:rPr>
        <w:t xml:space="preserve"> with depth</w:t>
      </w:r>
      <w:r w:rsidR="00E16ED1">
        <w:rPr>
          <w:rFonts w:ascii="Times" w:hAnsi="Times"/>
        </w:rPr>
        <w:t>,</w:t>
      </w:r>
      <w:r w:rsidRPr="005E2374">
        <w:rPr>
          <w:rFonts w:ascii="Times" w:hAnsi="Times"/>
        </w:rPr>
        <w:t xml:space="preserve"> </w:t>
      </w:r>
      <w:proofErr w:type="spellStart"/>
      <w:r w:rsidRPr="005E2374">
        <w:rPr>
          <w:rFonts w:ascii="Times" w:hAnsi="Times"/>
        </w:rPr>
        <w:t>denitrification</w:t>
      </w:r>
      <w:proofErr w:type="spellEnd"/>
      <w:r w:rsidRPr="005E2374">
        <w:rPr>
          <w:rFonts w:ascii="Times" w:hAnsi="Times"/>
        </w:rPr>
        <w:t xml:space="preserve"> and </w:t>
      </w:r>
      <w:proofErr w:type="spellStart"/>
      <w:r w:rsidRPr="005E2374">
        <w:rPr>
          <w:rFonts w:ascii="Times" w:hAnsi="Times"/>
        </w:rPr>
        <w:t>anammox</w:t>
      </w:r>
      <w:proofErr w:type="spellEnd"/>
      <w:r w:rsidRPr="005E2374">
        <w:rPr>
          <w:rFonts w:ascii="Times" w:hAnsi="Times"/>
        </w:rPr>
        <w:t xml:space="preserve"> peptide abundance appear correlated, </w:t>
      </w:r>
      <w:r w:rsidR="00864738">
        <w:rPr>
          <w:rFonts w:ascii="Times" w:hAnsi="Times"/>
        </w:rPr>
        <w:t xml:space="preserve">implying </w:t>
      </w:r>
      <w:r w:rsidRPr="005E2374">
        <w:rPr>
          <w:rFonts w:ascii="Times" w:hAnsi="Times"/>
        </w:rPr>
        <w:t>a tighter degree of coupling between the two processes at depths within the ODZ</w:t>
      </w:r>
      <w:r w:rsidR="00890451" w:rsidRPr="005E2374">
        <w:rPr>
          <w:rFonts w:ascii="Times" w:hAnsi="Times"/>
        </w:rPr>
        <w:t xml:space="preserve"> where particle abundance has decreased</w:t>
      </w:r>
      <w:r w:rsidR="000B1C26" w:rsidRPr="005E2374">
        <w:rPr>
          <w:rFonts w:ascii="Times" w:hAnsi="Times"/>
        </w:rPr>
        <w:t xml:space="preserve"> (Fig. 4</w:t>
      </w:r>
      <w:r w:rsidR="00665052" w:rsidRPr="005E2374">
        <w:rPr>
          <w:rFonts w:ascii="Times" w:hAnsi="Times"/>
        </w:rPr>
        <w:t>d-f</w:t>
      </w:r>
      <w:r w:rsidR="00A3252B" w:rsidRPr="005E2374">
        <w:rPr>
          <w:rFonts w:ascii="Times" w:hAnsi="Times"/>
        </w:rPr>
        <w:t>)</w:t>
      </w:r>
      <w:r w:rsidRPr="005E2374">
        <w:rPr>
          <w:rFonts w:ascii="Times" w:hAnsi="Times"/>
        </w:rPr>
        <w:t>. Sulfur cycling peptides do not dominate the water column in abundance</w:t>
      </w:r>
      <w:r w:rsidR="00AB0DAA" w:rsidRPr="005E2374">
        <w:rPr>
          <w:rFonts w:ascii="Times" w:hAnsi="Times"/>
        </w:rPr>
        <w:t xml:space="preserve"> of all three processes</w:t>
      </w:r>
      <w:r w:rsidRPr="005E2374">
        <w:rPr>
          <w:rFonts w:ascii="Times" w:hAnsi="Times"/>
        </w:rPr>
        <w:t xml:space="preserve">, however </w:t>
      </w:r>
      <w:r w:rsidR="00864738">
        <w:rPr>
          <w:rFonts w:ascii="Times" w:hAnsi="Times"/>
        </w:rPr>
        <w:t xml:space="preserve">these peptides </w:t>
      </w:r>
      <w:r w:rsidRPr="005E2374">
        <w:rPr>
          <w:rFonts w:ascii="Times" w:hAnsi="Times"/>
        </w:rPr>
        <w:t xml:space="preserve">appear to fluctuate in response to the </w:t>
      </w:r>
      <w:proofErr w:type="spellStart"/>
      <w:r w:rsidRPr="005E2374">
        <w:rPr>
          <w:rFonts w:ascii="Times" w:hAnsi="Times"/>
        </w:rPr>
        <w:t>denitrification</w:t>
      </w:r>
      <w:proofErr w:type="spellEnd"/>
      <w:r w:rsidRPr="005E2374">
        <w:rPr>
          <w:rFonts w:ascii="Times" w:hAnsi="Times"/>
        </w:rPr>
        <w:t xml:space="preserve"> curve, implying </w:t>
      </w:r>
      <w:r w:rsidR="00500B0E" w:rsidRPr="005E2374">
        <w:rPr>
          <w:rFonts w:ascii="Times" w:hAnsi="Times"/>
        </w:rPr>
        <w:t>a</w:t>
      </w:r>
      <w:r w:rsidRPr="005E2374">
        <w:rPr>
          <w:rFonts w:ascii="Times" w:hAnsi="Times"/>
        </w:rPr>
        <w:t xml:space="preserve"> biological relat</w:t>
      </w:r>
      <w:r w:rsidR="007D5674" w:rsidRPr="005E2374">
        <w:rPr>
          <w:rFonts w:ascii="Times" w:hAnsi="Times"/>
        </w:rPr>
        <w:t xml:space="preserve">ionship between the two, </w:t>
      </w:r>
      <w:r w:rsidRPr="005E2374">
        <w:rPr>
          <w:rFonts w:ascii="Times" w:hAnsi="Times"/>
        </w:rPr>
        <w:t>reminiscent of Figure</w:t>
      </w:r>
      <w:r w:rsidR="00955240" w:rsidRPr="005E2374">
        <w:rPr>
          <w:rFonts w:ascii="Times" w:hAnsi="Times"/>
        </w:rPr>
        <w:t>s</w:t>
      </w:r>
      <w:r w:rsidR="000B1C26" w:rsidRPr="005E2374">
        <w:rPr>
          <w:rFonts w:ascii="Times" w:hAnsi="Times"/>
        </w:rPr>
        <w:t xml:space="preserve"> 4</w:t>
      </w:r>
      <w:r w:rsidR="0013140F" w:rsidRPr="005E2374">
        <w:rPr>
          <w:rFonts w:ascii="Times" w:hAnsi="Times"/>
        </w:rPr>
        <w:t>a-c</w:t>
      </w:r>
      <w:r w:rsidRPr="005E2374">
        <w:rPr>
          <w:rFonts w:ascii="Times" w:hAnsi="Times"/>
        </w:rPr>
        <w:t xml:space="preserve">. </w:t>
      </w:r>
    </w:p>
    <w:p w14:paraId="747F4D30" w14:textId="77777777" w:rsidR="00017CF8" w:rsidRPr="005E2374" w:rsidRDefault="00017CF8" w:rsidP="006F4E08">
      <w:pPr>
        <w:spacing w:line="480" w:lineRule="auto"/>
        <w:ind w:firstLine="720"/>
        <w:rPr>
          <w:rFonts w:ascii="Times" w:hAnsi="Times"/>
        </w:rPr>
      </w:pPr>
    </w:p>
    <w:p w14:paraId="49B2B577" w14:textId="68E73DC4" w:rsidR="006F4E08" w:rsidRPr="005E2374" w:rsidRDefault="00F67BD7" w:rsidP="006F4E08">
      <w:pPr>
        <w:spacing w:line="480" w:lineRule="auto"/>
        <w:ind w:firstLine="720"/>
        <w:rPr>
          <w:rFonts w:ascii="Times" w:hAnsi="Times"/>
        </w:rPr>
      </w:pPr>
      <w:r w:rsidRPr="005E2374">
        <w:rPr>
          <w:rFonts w:ascii="Times" w:hAnsi="Times"/>
        </w:rPr>
        <w:t>After total peptides</w:t>
      </w:r>
      <w:r w:rsidR="00D16E66" w:rsidRPr="005E2374">
        <w:rPr>
          <w:rFonts w:ascii="Times" w:hAnsi="Times"/>
        </w:rPr>
        <w:t xml:space="preserve"> per process</w:t>
      </w:r>
      <w:r w:rsidR="006F4E08" w:rsidRPr="005E2374">
        <w:rPr>
          <w:rFonts w:ascii="Times" w:hAnsi="Times"/>
        </w:rPr>
        <w:t xml:space="preserve"> were compared </w:t>
      </w:r>
      <w:r w:rsidR="00D16E66" w:rsidRPr="005E2374">
        <w:rPr>
          <w:rFonts w:ascii="Times" w:hAnsi="Times"/>
        </w:rPr>
        <w:t>to each process</w:t>
      </w:r>
      <w:r w:rsidR="006F4E08" w:rsidRPr="005E2374">
        <w:rPr>
          <w:rFonts w:ascii="Times" w:hAnsi="Times"/>
        </w:rPr>
        <w:t xml:space="preserve"> as both a concentration</w:t>
      </w:r>
      <w:r w:rsidR="00782B95" w:rsidRPr="005E2374">
        <w:rPr>
          <w:rFonts w:ascii="Times" w:hAnsi="Times"/>
        </w:rPr>
        <w:t xml:space="preserve"> per liter sea</w:t>
      </w:r>
      <w:r w:rsidR="00C177F2" w:rsidRPr="005E2374">
        <w:rPr>
          <w:rFonts w:ascii="Times" w:hAnsi="Times"/>
        </w:rPr>
        <w:t>water,</w:t>
      </w:r>
      <w:r w:rsidR="006F4E08" w:rsidRPr="005E2374">
        <w:rPr>
          <w:rFonts w:ascii="Times" w:hAnsi="Times"/>
        </w:rPr>
        <w:t xml:space="preserve"> and a </w:t>
      </w:r>
      <w:r w:rsidR="0028559E" w:rsidRPr="005E2374">
        <w:rPr>
          <w:rFonts w:ascii="Times" w:hAnsi="Times"/>
        </w:rPr>
        <w:t>proportion</w:t>
      </w:r>
      <w:r w:rsidR="006F4E08" w:rsidRPr="005E2374">
        <w:rPr>
          <w:rFonts w:ascii="Times" w:hAnsi="Times"/>
        </w:rPr>
        <w:t xml:space="preserve"> of </w:t>
      </w:r>
      <w:r w:rsidRPr="005E2374">
        <w:rPr>
          <w:rFonts w:ascii="Times" w:hAnsi="Times"/>
        </w:rPr>
        <w:t xml:space="preserve">process </w:t>
      </w:r>
      <w:r w:rsidR="006F4E08" w:rsidRPr="005E2374">
        <w:rPr>
          <w:rFonts w:ascii="Times" w:hAnsi="Times"/>
        </w:rPr>
        <w:t>peptide</w:t>
      </w:r>
      <w:r w:rsidRPr="005E2374">
        <w:rPr>
          <w:rFonts w:ascii="Times" w:hAnsi="Times"/>
        </w:rPr>
        <w:t>s</w:t>
      </w:r>
      <w:r w:rsidR="006F4E08" w:rsidRPr="005E2374">
        <w:rPr>
          <w:rFonts w:ascii="Times" w:hAnsi="Times"/>
        </w:rPr>
        <w:t xml:space="preserve"> </w:t>
      </w:r>
      <w:r w:rsidR="00570E32" w:rsidRPr="005E2374">
        <w:rPr>
          <w:rFonts w:ascii="Times" w:hAnsi="Times"/>
        </w:rPr>
        <w:t>per</w:t>
      </w:r>
      <w:r w:rsidR="006F4E08" w:rsidRPr="005E2374">
        <w:rPr>
          <w:rFonts w:ascii="Times" w:hAnsi="Times"/>
        </w:rPr>
        <w:t xml:space="preserve"> total protein </w:t>
      </w:r>
      <w:r w:rsidRPr="005E2374">
        <w:rPr>
          <w:rFonts w:ascii="Times" w:hAnsi="Times"/>
        </w:rPr>
        <w:t>at</w:t>
      </w:r>
      <w:r w:rsidR="006F4E08" w:rsidRPr="005E2374">
        <w:rPr>
          <w:rFonts w:ascii="Times" w:hAnsi="Times"/>
        </w:rPr>
        <w:t xml:space="preserve"> every sample depth, </w:t>
      </w:r>
      <w:r w:rsidR="00864738">
        <w:rPr>
          <w:rFonts w:ascii="Times" w:hAnsi="Times"/>
        </w:rPr>
        <w:t xml:space="preserve">the magnitudes of the </w:t>
      </w:r>
      <w:r w:rsidR="006F4E08" w:rsidRPr="005E2374">
        <w:rPr>
          <w:rFonts w:ascii="Times" w:hAnsi="Times"/>
        </w:rPr>
        <w:t>processes were compared to one another as both concentrations in seawater and peptides per total protein to look for indications of potential dependence between one process and another</w:t>
      </w:r>
      <w:r w:rsidR="00F838C9" w:rsidRPr="005E2374">
        <w:rPr>
          <w:rFonts w:ascii="Times" w:hAnsi="Times"/>
        </w:rPr>
        <w:t xml:space="preserve"> in the water column</w:t>
      </w:r>
      <w:r w:rsidR="006F4E08" w:rsidRPr="005E2374">
        <w:rPr>
          <w:rFonts w:ascii="Times" w:hAnsi="Times"/>
        </w:rPr>
        <w:t xml:space="preserve"> </w:t>
      </w:r>
      <w:r w:rsidR="006F4E08" w:rsidRPr="005E2374">
        <w:rPr>
          <w:rFonts w:ascii="Times" w:hAnsi="Times"/>
          <w:b/>
        </w:rPr>
        <w:t>(</w:t>
      </w:r>
      <w:r w:rsidR="006865F0">
        <w:rPr>
          <w:rFonts w:ascii="Times" w:hAnsi="Times"/>
        </w:rPr>
        <w:t>Appendix I</w:t>
      </w:r>
      <w:r w:rsidR="00E166C0">
        <w:rPr>
          <w:rFonts w:ascii="Times" w:hAnsi="Times"/>
        </w:rPr>
        <w:t>, Appendix II</w:t>
      </w:r>
      <w:r w:rsidR="006F4E08" w:rsidRPr="005E2374">
        <w:rPr>
          <w:rFonts w:ascii="Times" w:hAnsi="Times"/>
          <w:b/>
        </w:rPr>
        <w:t>).</w:t>
      </w:r>
      <w:r w:rsidR="006F4E08" w:rsidRPr="005E2374">
        <w:rPr>
          <w:rFonts w:ascii="Times" w:hAnsi="Times"/>
        </w:rPr>
        <w:t xml:space="preserve"> </w:t>
      </w:r>
      <w:r w:rsidR="005033AB" w:rsidRPr="005E2374">
        <w:rPr>
          <w:rFonts w:ascii="Times" w:hAnsi="Times"/>
        </w:rPr>
        <w:t>I</w:t>
      </w:r>
      <w:r w:rsidR="006F4E08" w:rsidRPr="005E2374">
        <w:rPr>
          <w:rFonts w:ascii="Times" w:hAnsi="Times"/>
        </w:rPr>
        <w:t xml:space="preserve">nsignificant correlations between </w:t>
      </w:r>
      <w:proofErr w:type="spellStart"/>
      <w:r w:rsidR="006F4E08" w:rsidRPr="005E2374">
        <w:rPr>
          <w:rFonts w:ascii="Times" w:hAnsi="Times"/>
        </w:rPr>
        <w:t>denitrification</w:t>
      </w:r>
      <w:proofErr w:type="spellEnd"/>
      <w:r w:rsidR="006F4E08" w:rsidRPr="005E2374">
        <w:rPr>
          <w:rFonts w:ascii="Times" w:hAnsi="Times"/>
        </w:rPr>
        <w:t xml:space="preserve"> and </w:t>
      </w:r>
      <w:proofErr w:type="spellStart"/>
      <w:r w:rsidR="006F4E08" w:rsidRPr="005E2374">
        <w:rPr>
          <w:rFonts w:ascii="Times" w:hAnsi="Times"/>
        </w:rPr>
        <w:t>anammox</w:t>
      </w:r>
      <w:proofErr w:type="spellEnd"/>
      <w:r w:rsidR="006F4E08" w:rsidRPr="005E2374">
        <w:rPr>
          <w:rFonts w:ascii="Times" w:hAnsi="Times"/>
        </w:rPr>
        <w:t xml:space="preserve">, and </w:t>
      </w:r>
      <w:proofErr w:type="spellStart"/>
      <w:r w:rsidR="006F4E08" w:rsidRPr="005E2374">
        <w:rPr>
          <w:rFonts w:ascii="Times" w:hAnsi="Times"/>
        </w:rPr>
        <w:t>anammox</w:t>
      </w:r>
      <w:proofErr w:type="spellEnd"/>
      <w:r w:rsidR="006F4E08" w:rsidRPr="005E2374">
        <w:rPr>
          <w:rFonts w:ascii="Times" w:hAnsi="Times"/>
        </w:rPr>
        <w:t xml:space="preserve"> and sulfur cycling from both a concentration perspective </w:t>
      </w:r>
      <w:r w:rsidR="002339B1" w:rsidRPr="005E2374">
        <w:rPr>
          <w:rFonts w:ascii="Times" w:hAnsi="Times"/>
        </w:rPr>
        <w:t>(</w:t>
      </w:r>
      <w:proofErr w:type="spellStart"/>
      <w:r w:rsidR="002339B1" w:rsidRPr="005E2374">
        <w:rPr>
          <w:rFonts w:ascii="Times" w:hAnsi="Times"/>
        </w:rPr>
        <w:t>fg</w:t>
      </w:r>
      <w:proofErr w:type="spellEnd"/>
      <w:r w:rsidR="002339B1" w:rsidRPr="005E2374">
        <w:rPr>
          <w:rFonts w:ascii="Times" w:hAnsi="Times"/>
        </w:rPr>
        <w:t xml:space="preserve">/L) </w:t>
      </w:r>
      <w:r w:rsidR="006F4E08" w:rsidRPr="005E2374">
        <w:rPr>
          <w:rFonts w:ascii="Times" w:hAnsi="Times"/>
          <w:b/>
        </w:rPr>
        <w:t>(</w:t>
      </w:r>
      <w:r w:rsidR="008C42C6" w:rsidRPr="00836C40">
        <w:rPr>
          <w:rFonts w:ascii="Times" w:hAnsi="Times"/>
        </w:rPr>
        <w:t xml:space="preserve">Appendix </w:t>
      </w:r>
      <w:r w:rsidR="00836C40">
        <w:rPr>
          <w:rFonts w:ascii="Times" w:hAnsi="Times"/>
        </w:rPr>
        <w:t>I</w:t>
      </w:r>
      <w:r w:rsidR="006F4E08" w:rsidRPr="005E2374">
        <w:rPr>
          <w:rFonts w:ascii="Times" w:hAnsi="Times"/>
          <w:b/>
        </w:rPr>
        <w:t>)</w:t>
      </w:r>
      <w:r w:rsidR="006F4E08" w:rsidRPr="005E2374">
        <w:rPr>
          <w:rFonts w:ascii="Times" w:hAnsi="Times"/>
        </w:rPr>
        <w:t xml:space="preserve"> and a peptide </w:t>
      </w:r>
      <w:r w:rsidR="00782391" w:rsidRPr="005E2374">
        <w:rPr>
          <w:rFonts w:ascii="Times" w:hAnsi="Times"/>
        </w:rPr>
        <w:t>per</w:t>
      </w:r>
      <w:r w:rsidR="006F4E08" w:rsidRPr="005E2374">
        <w:rPr>
          <w:rFonts w:ascii="Times" w:hAnsi="Times"/>
        </w:rPr>
        <w:t xml:space="preserve"> total protein </w:t>
      </w:r>
      <w:r w:rsidR="00782391" w:rsidRPr="005E2374">
        <w:rPr>
          <w:rFonts w:ascii="Times" w:hAnsi="Times"/>
        </w:rPr>
        <w:t>proportion</w:t>
      </w:r>
      <w:r w:rsidR="002339B1" w:rsidRPr="005E2374">
        <w:rPr>
          <w:rFonts w:ascii="Times" w:hAnsi="Times"/>
        </w:rPr>
        <w:t xml:space="preserve"> (</w:t>
      </w:r>
      <w:proofErr w:type="spellStart"/>
      <w:r w:rsidR="002339B1" w:rsidRPr="005E2374">
        <w:rPr>
          <w:rFonts w:ascii="Times" w:hAnsi="Times"/>
        </w:rPr>
        <w:t>fg</w:t>
      </w:r>
      <w:proofErr w:type="spellEnd"/>
      <w:r w:rsidR="002339B1" w:rsidRPr="005E2374">
        <w:rPr>
          <w:rFonts w:ascii="Times" w:hAnsi="Times"/>
        </w:rPr>
        <w:t>/</w:t>
      </w:r>
      <w:proofErr w:type="spellStart"/>
      <w:r w:rsidR="002339B1" w:rsidRPr="005E2374">
        <w:rPr>
          <w:rFonts w:ascii="Times" w:hAnsi="Times"/>
        </w:rPr>
        <w:t>ug</w:t>
      </w:r>
      <w:proofErr w:type="spellEnd"/>
      <w:r w:rsidR="002339B1" w:rsidRPr="005E2374">
        <w:rPr>
          <w:rFonts w:ascii="Times" w:hAnsi="Times"/>
        </w:rPr>
        <w:t>)</w:t>
      </w:r>
      <w:r w:rsidR="006F4E08" w:rsidRPr="005E2374">
        <w:rPr>
          <w:rFonts w:ascii="Times" w:hAnsi="Times"/>
        </w:rPr>
        <w:t xml:space="preserve"> </w:t>
      </w:r>
      <w:r w:rsidR="006F4E08" w:rsidRPr="005E2374">
        <w:rPr>
          <w:rFonts w:ascii="Times" w:hAnsi="Times"/>
          <w:b/>
        </w:rPr>
        <w:t>(</w:t>
      </w:r>
      <w:r w:rsidR="008C42C6" w:rsidRPr="00836C40">
        <w:rPr>
          <w:rFonts w:ascii="Times" w:hAnsi="Times"/>
        </w:rPr>
        <w:t xml:space="preserve">Appendix </w:t>
      </w:r>
      <w:r w:rsidR="00836C40">
        <w:rPr>
          <w:rFonts w:ascii="Times" w:hAnsi="Times"/>
        </w:rPr>
        <w:t>II</w:t>
      </w:r>
      <w:r w:rsidR="006F4E08" w:rsidRPr="005E2374">
        <w:rPr>
          <w:rFonts w:ascii="Times" w:hAnsi="Times"/>
          <w:b/>
        </w:rPr>
        <w:t>)</w:t>
      </w:r>
      <w:r w:rsidR="005033AB" w:rsidRPr="005E2374">
        <w:rPr>
          <w:rFonts w:ascii="Times" w:hAnsi="Times"/>
        </w:rPr>
        <w:t xml:space="preserve"> were identified through this analysis</w:t>
      </w:r>
      <w:r w:rsidR="006F4E08" w:rsidRPr="005E2374">
        <w:rPr>
          <w:rFonts w:ascii="Times" w:hAnsi="Times"/>
        </w:rPr>
        <w:t xml:space="preserve">. </w:t>
      </w:r>
      <w:proofErr w:type="spellStart"/>
      <w:r w:rsidR="006F4E08" w:rsidRPr="005E2374">
        <w:rPr>
          <w:rFonts w:ascii="Times" w:hAnsi="Times"/>
        </w:rPr>
        <w:t>Denitrification</w:t>
      </w:r>
      <w:proofErr w:type="spellEnd"/>
      <w:r w:rsidR="006F4E08" w:rsidRPr="005E2374">
        <w:rPr>
          <w:rFonts w:ascii="Times" w:hAnsi="Times"/>
        </w:rPr>
        <w:t xml:space="preserve"> and sulfur</w:t>
      </w:r>
      <w:r w:rsidR="00CC3256" w:rsidRPr="005E2374">
        <w:rPr>
          <w:rFonts w:ascii="Times" w:hAnsi="Times"/>
        </w:rPr>
        <w:t xml:space="preserve"> cycling</w:t>
      </w:r>
      <w:r w:rsidR="00FB1FB6" w:rsidRPr="005E2374">
        <w:rPr>
          <w:rFonts w:ascii="Times" w:hAnsi="Times"/>
        </w:rPr>
        <w:t xml:space="preserve"> compared</w:t>
      </w:r>
      <w:r w:rsidR="006F4E08" w:rsidRPr="005E2374">
        <w:rPr>
          <w:rFonts w:ascii="Times" w:hAnsi="Times"/>
        </w:rPr>
        <w:t xml:space="preserve"> as total peptide </w:t>
      </w:r>
      <w:r w:rsidR="00CC7F78" w:rsidRPr="005E2374">
        <w:rPr>
          <w:rFonts w:ascii="Times" w:hAnsi="Times"/>
        </w:rPr>
        <w:t xml:space="preserve">per process </w:t>
      </w:r>
      <w:r w:rsidR="00435417" w:rsidRPr="005E2374">
        <w:rPr>
          <w:rFonts w:ascii="Times" w:hAnsi="Times"/>
        </w:rPr>
        <w:t>to</w:t>
      </w:r>
      <w:r w:rsidR="006F4E08" w:rsidRPr="005E2374">
        <w:rPr>
          <w:rFonts w:ascii="Times" w:hAnsi="Times"/>
        </w:rPr>
        <w:t xml:space="preserve"> total protein </w:t>
      </w:r>
      <w:r w:rsidR="00332AE2" w:rsidRPr="005E2374">
        <w:rPr>
          <w:rFonts w:ascii="Times" w:hAnsi="Times"/>
        </w:rPr>
        <w:t>proportions</w:t>
      </w:r>
      <w:r w:rsidR="002C1F23" w:rsidRPr="005E2374">
        <w:rPr>
          <w:rFonts w:ascii="Times" w:hAnsi="Times"/>
        </w:rPr>
        <w:t xml:space="preserve"> </w:t>
      </w:r>
      <w:r w:rsidR="004620E1" w:rsidRPr="005E2374">
        <w:rPr>
          <w:rFonts w:ascii="Times" w:hAnsi="Times"/>
        </w:rPr>
        <w:t>also</w:t>
      </w:r>
      <w:r w:rsidR="006F4E08" w:rsidRPr="005E2374">
        <w:rPr>
          <w:rFonts w:ascii="Times" w:hAnsi="Times"/>
        </w:rPr>
        <w:t xml:space="preserve"> failed to show any s</w:t>
      </w:r>
      <w:r w:rsidR="004620E1" w:rsidRPr="005E2374">
        <w:rPr>
          <w:rFonts w:ascii="Times" w:hAnsi="Times"/>
        </w:rPr>
        <w:t>i</w:t>
      </w:r>
      <w:r w:rsidR="00C9263E" w:rsidRPr="005E2374">
        <w:rPr>
          <w:rFonts w:ascii="Times" w:hAnsi="Times"/>
        </w:rPr>
        <w:t xml:space="preserve">gnificant relationship </w:t>
      </w:r>
      <w:r w:rsidR="006F4E08" w:rsidRPr="005E2374">
        <w:rPr>
          <w:rFonts w:ascii="Times" w:hAnsi="Times"/>
          <w:b/>
        </w:rPr>
        <w:t>(</w:t>
      </w:r>
      <w:r w:rsidR="008C42C6" w:rsidRPr="006B01FE">
        <w:rPr>
          <w:rFonts w:ascii="Times" w:hAnsi="Times"/>
        </w:rPr>
        <w:t xml:space="preserve">Appendix </w:t>
      </w:r>
      <w:r w:rsidR="006B01FE">
        <w:rPr>
          <w:rFonts w:ascii="Times" w:hAnsi="Times"/>
        </w:rPr>
        <w:t>II</w:t>
      </w:r>
      <w:r w:rsidR="006F4E08" w:rsidRPr="005E2374">
        <w:rPr>
          <w:rFonts w:ascii="Times" w:hAnsi="Times"/>
          <w:b/>
        </w:rPr>
        <w:t>).</w:t>
      </w:r>
      <w:r w:rsidR="006F4E08" w:rsidRPr="005E2374">
        <w:rPr>
          <w:rFonts w:ascii="Times" w:hAnsi="Times"/>
        </w:rPr>
        <w:t xml:space="preserve"> However, </w:t>
      </w:r>
      <w:proofErr w:type="spellStart"/>
      <w:r w:rsidR="006F4E08" w:rsidRPr="005E2374">
        <w:rPr>
          <w:rFonts w:ascii="Times" w:hAnsi="Times"/>
        </w:rPr>
        <w:t>denitrification</w:t>
      </w:r>
      <w:proofErr w:type="spellEnd"/>
      <w:r w:rsidR="006F4E08" w:rsidRPr="005E2374">
        <w:rPr>
          <w:rFonts w:ascii="Times" w:hAnsi="Times"/>
        </w:rPr>
        <w:t xml:space="preserve"> and sulfur </w:t>
      </w:r>
      <w:r w:rsidR="00F35945" w:rsidRPr="005E2374">
        <w:rPr>
          <w:rFonts w:ascii="Times" w:hAnsi="Times"/>
        </w:rPr>
        <w:t xml:space="preserve">peptides </w:t>
      </w:r>
      <w:r w:rsidR="006F4E08" w:rsidRPr="005E2374">
        <w:rPr>
          <w:rFonts w:ascii="Times" w:hAnsi="Times"/>
        </w:rPr>
        <w:t xml:space="preserve">compared as total peptide abundance per liter seawater at </w:t>
      </w:r>
      <w:r w:rsidR="00972AA3" w:rsidRPr="005E2374">
        <w:rPr>
          <w:rFonts w:ascii="Times" w:hAnsi="Times"/>
        </w:rPr>
        <w:t xml:space="preserve">all sample </w:t>
      </w:r>
      <w:r w:rsidR="006F4E08" w:rsidRPr="005E2374">
        <w:rPr>
          <w:rFonts w:ascii="Times" w:hAnsi="Times"/>
        </w:rPr>
        <w:t>depth</w:t>
      </w:r>
      <w:r w:rsidR="00972AA3" w:rsidRPr="005E2374">
        <w:rPr>
          <w:rFonts w:ascii="Times" w:hAnsi="Times"/>
        </w:rPr>
        <w:t>s</w:t>
      </w:r>
      <w:r w:rsidR="0077619C" w:rsidRPr="005E2374">
        <w:rPr>
          <w:rFonts w:ascii="Times" w:hAnsi="Times"/>
        </w:rPr>
        <w:t xml:space="preserve"> showed a strong correlation</w:t>
      </w:r>
      <w:r w:rsidR="006F4E08" w:rsidRPr="005E2374">
        <w:rPr>
          <w:rFonts w:ascii="Times" w:hAnsi="Times"/>
        </w:rPr>
        <w:t xml:space="preserve"> to one another </w:t>
      </w:r>
      <w:r w:rsidR="0077619C" w:rsidRPr="005E2374">
        <w:rPr>
          <w:rFonts w:ascii="Times" w:hAnsi="Times"/>
        </w:rPr>
        <w:t>(R</w:t>
      </w:r>
      <w:r w:rsidR="0077619C" w:rsidRPr="005E2374">
        <w:rPr>
          <w:rFonts w:ascii="Times" w:hAnsi="Times"/>
          <w:vertAlign w:val="superscript"/>
        </w:rPr>
        <w:t xml:space="preserve">2 </w:t>
      </w:r>
      <w:r w:rsidR="0077619C" w:rsidRPr="005E2374">
        <w:rPr>
          <w:rFonts w:ascii="Times" w:hAnsi="Times"/>
        </w:rPr>
        <w:t>value of 0.8865, and significant p-value of 0.005)</w:t>
      </w:r>
      <w:r w:rsidR="00E00716" w:rsidRPr="005E2374">
        <w:rPr>
          <w:rFonts w:ascii="Times" w:hAnsi="Times"/>
        </w:rPr>
        <w:t xml:space="preserve"> </w:t>
      </w:r>
      <w:r w:rsidR="000B1C26" w:rsidRPr="005E2374">
        <w:rPr>
          <w:rFonts w:ascii="Times" w:hAnsi="Times"/>
        </w:rPr>
        <w:t>(Fig. 5</w:t>
      </w:r>
      <w:r w:rsidR="006F4E08" w:rsidRPr="005E2374">
        <w:rPr>
          <w:rFonts w:ascii="Times" w:hAnsi="Times"/>
        </w:rPr>
        <w:t xml:space="preserve">). As </w:t>
      </w:r>
      <w:proofErr w:type="spellStart"/>
      <w:r w:rsidR="006F4E08" w:rsidRPr="005E2374">
        <w:rPr>
          <w:rFonts w:ascii="Times" w:hAnsi="Times"/>
        </w:rPr>
        <w:t>denitrification</w:t>
      </w:r>
      <w:proofErr w:type="spellEnd"/>
      <w:r w:rsidR="006F4E08" w:rsidRPr="005E2374">
        <w:rPr>
          <w:rFonts w:ascii="Times" w:hAnsi="Times"/>
        </w:rPr>
        <w:t xml:space="preserve"> peptide abundance increased, sulfur cycling peptides also increased, suggesting that </w:t>
      </w:r>
      <w:r w:rsidR="00C2371E" w:rsidRPr="005E2374">
        <w:rPr>
          <w:rFonts w:ascii="Times" w:hAnsi="Times"/>
        </w:rPr>
        <w:t>particularly</w:t>
      </w:r>
      <w:r w:rsidR="006F4E08" w:rsidRPr="005E2374">
        <w:rPr>
          <w:rFonts w:ascii="Times" w:hAnsi="Times"/>
        </w:rPr>
        <w:t xml:space="preserve"> in the first ~50m of the water column, where pa</w:t>
      </w:r>
      <w:r w:rsidR="002C7413" w:rsidRPr="005E2374">
        <w:rPr>
          <w:rFonts w:ascii="Times" w:hAnsi="Times"/>
        </w:rPr>
        <w:t>rticle abundance is high (Fig. 2</w:t>
      </w:r>
      <w:r w:rsidR="006F4E08" w:rsidRPr="005E2374">
        <w:rPr>
          <w:rFonts w:ascii="Times" w:hAnsi="Times"/>
        </w:rPr>
        <w:t xml:space="preserve">), there appears to be </w:t>
      </w:r>
      <w:r w:rsidR="006F4E08" w:rsidRPr="005E2374">
        <w:rPr>
          <w:rFonts w:ascii="Times" w:hAnsi="Times"/>
        </w:rPr>
        <w:lastRenderedPageBreak/>
        <w:t xml:space="preserve">a strong correlation between an increase in </w:t>
      </w:r>
      <w:proofErr w:type="spellStart"/>
      <w:r w:rsidR="006F4E08" w:rsidRPr="005E2374">
        <w:rPr>
          <w:rFonts w:ascii="Times" w:hAnsi="Times"/>
        </w:rPr>
        <w:t>denitrification</w:t>
      </w:r>
      <w:proofErr w:type="spellEnd"/>
      <w:r w:rsidR="006F4E08" w:rsidRPr="005E2374">
        <w:rPr>
          <w:rFonts w:ascii="Times" w:hAnsi="Times"/>
        </w:rPr>
        <w:t xml:space="preserve"> and a subseq</w:t>
      </w:r>
      <w:r w:rsidR="0003498B" w:rsidRPr="005E2374">
        <w:rPr>
          <w:rFonts w:ascii="Times" w:hAnsi="Times"/>
        </w:rPr>
        <w:t>uent increase in sulfur cycling.</w:t>
      </w:r>
    </w:p>
    <w:p w14:paraId="7BAA31D4" w14:textId="77777777" w:rsidR="006A5430" w:rsidRPr="005E2374" w:rsidRDefault="006A5430" w:rsidP="00164F80">
      <w:pPr>
        <w:spacing w:line="480" w:lineRule="auto"/>
        <w:rPr>
          <w:rFonts w:ascii="Times" w:hAnsi="Times"/>
          <w:b/>
        </w:rPr>
      </w:pPr>
    </w:p>
    <w:p w14:paraId="450758EF" w14:textId="2ECE6643" w:rsidR="00164F80" w:rsidRPr="005E2374" w:rsidRDefault="00164F80" w:rsidP="00164F80">
      <w:pPr>
        <w:spacing w:line="480" w:lineRule="auto"/>
        <w:rPr>
          <w:rFonts w:ascii="Times" w:hAnsi="Times"/>
          <w:b/>
        </w:rPr>
      </w:pPr>
      <w:r w:rsidRPr="005E2374">
        <w:rPr>
          <w:rFonts w:ascii="Times" w:hAnsi="Times"/>
          <w:b/>
        </w:rPr>
        <w:t>Discussion</w:t>
      </w:r>
    </w:p>
    <w:p w14:paraId="46D949ED" w14:textId="4693930E" w:rsidR="00017CF8" w:rsidRDefault="00164F80" w:rsidP="00017CF8">
      <w:pPr>
        <w:spacing w:line="480" w:lineRule="auto"/>
        <w:ind w:firstLine="720"/>
        <w:rPr>
          <w:rFonts w:ascii="Times" w:hAnsi="Times"/>
        </w:rPr>
      </w:pPr>
      <w:r w:rsidRPr="005E2374">
        <w:rPr>
          <w:rFonts w:ascii="Times" w:hAnsi="Times"/>
        </w:rPr>
        <w:t>The oxygen deficient zone</w:t>
      </w:r>
      <w:r w:rsidR="006E1F46" w:rsidRPr="005E2374">
        <w:rPr>
          <w:rFonts w:ascii="Times" w:hAnsi="Times"/>
        </w:rPr>
        <w:t xml:space="preserve"> (ODZ)</w:t>
      </w:r>
      <w:r w:rsidRPr="005E2374">
        <w:rPr>
          <w:rFonts w:ascii="Times" w:hAnsi="Times"/>
        </w:rPr>
        <w:t xml:space="preserve"> located within the Eastern Tropical North Pacific (ETNP</w:t>
      </w:r>
      <w:r w:rsidR="001A58B7" w:rsidRPr="005E2374">
        <w:rPr>
          <w:rFonts w:ascii="Times" w:hAnsi="Times"/>
        </w:rPr>
        <w:t>) is</w:t>
      </w:r>
      <w:r w:rsidRPr="005E2374">
        <w:rPr>
          <w:rFonts w:ascii="Times" w:hAnsi="Times"/>
        </w:rPr>
        <w:t xml:space="preserve"> the largest of these low oxygen oceanic features. Taken together, </w:t>
      </w:r>
      <w:r w:rsidR="006E1F46" w:rsidRPr="005E2374">
        <w:rPr>
          <w:rFonts w:ascii="Times" w:hAnsi="Times"/>
        </w:rPr>
        <w:t>ODZs</w:t>
      </w:r>
      <w:r w:rsidR="00A41290" w:rsidRPr="005E2374">
        <w:rPr>
          <w:rFonts w:ascii="Times" w:hAnsi="Times"/>
        </w:rPr>
        <w:t xml:space="preserve"> </w:t>
      </w:r>
      <w:r w:rsidRPr="005E2374">
        <w:rPr>
          <w:rFonts w:ascii="Times" w:hAnsi="Times"/>
        </w:rPr>
        <w:t>constitute 30-50% of all oceanic nitrogen loss</w:t>
      </w:r>
      <w:r w:rsidR="00D67400" w:rsidRPr="005E2374">
        <w:rPr>
          <w:rFonts w:ascii="Times" w:hAnsi="Times"/>
        </w:rPr>
        <w:t xml:space="preserve"> </w:t>
      </w:r>
      <w:r w:rsidR="00D67400" w:rsidRPr="005E2374">
        <w:rPr>
          <w:rFonts w:ascii="Times" w:hAnsi="Times"/>
        </w:rPr>
        <w:fldChar w:fldCharType="begin"/>
      </w:r>
      <w:r w:rsidR="00D67400" w:rsidRPr="005E2374">
        <w:rPr>
          <w:rFonts w:ascii="Times" w:hAnsi="Times"/>
        </w:rPr>
        <w:instrText xml:space="preserve"> ADDIN EN.CITE &lt;EndNote&gt;&lt;Cite&gt;&lt;Author&gt;DeVries&lt;/Author&gt;&lt;Year&gt;2012&lt;/Year&gt;&lt;IDText&gt;Global rates of water-column denitrification derived from nitrogen gas measurements&lt;/IDText&gt;&lt;DisplayText&gt;(DeVries et al., 2012)&lt;/DisplayText&gt;&lt;record&gt;&lt;dates&gt;&lt;pub-dates&gt;&lt;date&gt;Aug&lt;/date&gt;&lt;/pub-dates&gt;&lt;year&gt;2012&lt;/year&gt;&lt;/dates&gt;&lt;keywords&gt;&lt;keyword&gt;oceanic fixed nitrogen&lt;/keyword&gt;&lt;keyword&gt;arabian sea&lt;/keyword&gt;&lt;keyword&gt;fixation&lt;/keyword&gt;&lt;keyword&gt;pacific&lt;/keyword&gt;&lt;keyword&gt;budget&lt;/keyword&gt;&lt;keyword&gt;Geology&lt;/keyword&gt;&lt;/keywords&gt;&lt;urls&gt;&lt;related-urls&gt;&lt;url&gt;&amp;lt;Go to ISI&amp;gt;://WOS:000307099000011&lt;/url&gt;&lt;/related-urls&gt;&lt;/urls&gt;&lt;isbn&gt;1752-0894&lt;/isbn&gt;&lt;work-type&gt;Article&lt;/work-type&gt;&lt;titles&gt;&lt;title&gt;Global rates of water-column denitrification derived from nitrogen gas measurements&lt;/title&gt;&lt;secondary-title&gt;Nature Geoscience&lt;/secondary-title&gt;&lt;alt-title&gt;Nat. Geosci.&lt;/alt-title&gt;&lt;/titles&gt;&lt;pages&gt;547-550&lt;/pages&gt;&lt;number&gt;8&lt;/number&gt;&lt;contributors&gt;&lt;authors&gt;&lt;author&gt;DeVries, T.&lt;/author&gt;&lt;author&gt;Deutsch, C.&lt;/author&gt;&lt;author&gt;Primeau, F.&lt;/author&gt;&lt;author&gt;Chang, B.&lt;/author&gt;&lt;author&gt;Devol, A.&lt;/author&gt;&lt;/authors&gt;&lt;/contributors&gt;&lt;language&gt;English&lt;/language&gt;&lt;added-date format="utc"&gt;1494804921&lt;/added-date&gt;&lt;ref-type name="Journal Article"&gt;17&lt;/ref-type&gt;&lt;auth-address&gt;[DeVries, Tim&amp;#xD;Deutsch, Curtis] Univ Calif Los Angeles, Dept Atmospher &amp;amp; Ocean Sci, Los Angeles, CA 90095 USA. [Primeau, Francois] Univ Calif Irvine, Dept Earth Syst Sci, Irvine, CA 92697 USA. [Chang, Bonnie] Princeton Univ, Dept Geosci, Princeton, NJ 08544 USA. [Devol, Allan] Univ Washington, Sch Oceanog, Seattle, WA 98195 USA.&amp;#xD;DeVries, T (reprint author), Univ Calif Los Angeles, Dept Atmospher &amp;amp; Ocean Sci, Los Angeles, CA 90095 USA.&amp;#xD;tdevries@atmos.ucla.edu&lt;/auth-address&gt;&lt;rec-number&gt;21&lt;/rec-number&gt;&lt;last-updated-date format="utc"&gt;1494804921&lt;/last-updated-date&gt;&lt;accession-num&gt;WOS:000307099000011&lt;/accession-num&gt;&lt;electronic-resource-num&gt;10.1038/ngeo1515&lt;/electronic-resource-num&gt;&lt;volume&gt;5&lt;/volume&gt;&lt;/record&gt;&lt;/Cite&gt;&lt;/EndNote&gt;</w:instrText>
      </w:r>
      <w:r w:rsidR="00D67400" w:rsidRPr="005E2374">
        <w:rPr>
          <w:rFonts w:ascii="Times" w:hAnsi="Times"/>
        </w:rPr>
        <w:fldChar w:fldCharType="separate"/>
      </w:r>
      <w:r w:rsidR="00D67400" w:rsidRPr="005E2374">
        <w:rPr>
          <w:rFonts w:ascii="Times" w:hAnsi="Times"/>
          <w:noProof/>
        </w:rPr>
        <w:t>(DeVries et al., 2012)</w:t>
      </w:r>
      <w:r w:rsidR="00D67400" w:rsidRPr="005E2374">
        <w:rPr>
          <w:rFonts w:ascii="Times" w:hAnsi="Times"/>
        </w:rPr>
        <w:fldChar w:fldCharType="end"/>
      </w:r>
      <w:r w:rsidR="00D67400" w:rsidRPr="005E2374">
        <w:rPr>
          <w:rFonts w:ascii="Times" w:hAnsi="Times"/>
        </w:rPr>
        <w:t xml:space="preserve">. </w:t>
      </w:r>
      <w:r w:rsidR="00C832A2" w:rsidRPr="005E2374">
        <w:rPr>
          <w:rFonts w:ascii="Times" w:eastAsia="Times New Roman" w:hAnsi="Times" w:cs="Times New Roman"/>
          <w:color w:val="000000"/>
        </w:rPr>
        <w:t>ODZs are growing in size due to climate change, and understanding how they operate is important for predicting how the ocean may change in the future</w:t>
      </w:r>
      <w:r w:rsidR="00AB3CFA" w:rsidRPr="005E2374">
        <w:rPr>
          <w:rFonts w:ascii="Times" w:eastAsia="Times New Roman" w:hAnsi="Times" w:cs="Times New Roman"/>
          <w:color w:val="000000"/>
        </w:rPr>
        <w:t>. A</w:t>
      </w:r>
      <w:r w:rsidRPr="005E2374">
        <w:rPr>
          <w:rFonts w:ascii="Times" w:hAnsi="Times"/>
        </w:rPr>
        <w:t xml:space="preserve">s climate change alters the temperature of the ocean, the volume of </w:t>
      </w:r>
      <w:r w:rsidR="0042411F" w:rsidRPr="005E2374">
        <w:rPr>
          <w:rFonts w:ascii="Times" w:hAnsi="Times"/>
        </w:rPr>
        <w:t>ODZs</w:t>
      </w:r>
      <w:r w:rsidRPr="005E2374">
        <w:rPr>
          <w:rFonts w:ascii="Times" w:hAnsi="Times"/>
        </w:rPr>
        <w:t xml:space="preserve"> will </w:t>
      </w:r>
      <w:r w:rsidR="0070685E" w:rsidRPr="005E2374">
        <w:rPr>
          <w:rFonts w:ascii="Times" w:hAnsi="Times"/>
        </w:rPr>
        <w:t xml:space="preserve">likely </w:t>
      </w:r>
      <w:r w:rsidRPr="005E2374">
        <w:rPr>
          <w:rFonts w:ascii="Times" w:hAnsi="Times"/>
        </w:rPr>
        <w:t xml:space="preserve">increase, because warmer waters can hold less oxygen gas. By decreasing the amount of available oxygen in the ocean, the degree with which nitrogen is expected to be </w:t>
      </w:r>
      <w:r w:rsidR="00721562">
        <w:rPr>
          <w:rFonts w:ascii="Times" w:hAnsi="Times"/>
        </w:rPr>
        <w:t>reduced</w:t>
      </w:r>
      <w:r w:rsidRPr="005E2374">
        <w:rPr>
          <w:rFonts w:ascii="Times" w:hAnsi="Times"/>
        </w:rPr>
        <w:t xml:space="preserve"> </w:t>
      </w:r>
      <w:r w:rsidR="00721562">
        <w:rPr>
          <w:rFonts w:ascii="Times" w:hAnsi="Times"/>
        </w:rPr>
        <w:t xml:space="preserve">in </w:t>
      </w:r>
      <w:r w:rsidRPr="005E2374">
        <w:rPr>
          <w:rFonts w:ascii="Times" w:hAnsi="Times"/>
        </w:rPr>
        <w:t xml:space="preserve">these </w:t>
      </w:r>
      <w:r w:rsidR="00721562">
        <w:rPr>
          <w:rFonts w:ascii="Times" w:hAnsi="Times"/>
        </w:rPr>
        <w:t>area</w:t>
      </w:r>
      <w:r w:rsidRPr="005E2374">
        <w:rPr>
          <w:rFonts w:ascii="Times" w:hAnsi="Times"/>
        </w:rPr>
        <w:t xml:space="preserve">s is </w:t>
      </w:r>
      <w:r w:rsidR="0070685E" w:rsidRPr="005E2374">
        <w:rPr>
          <w:rFonts w:ascii="Times" w:hAnsi="Times"/>
        </w:rPr>
        <w:t>liable</w:t>
      </w:r>
      <w:r w:rsidRPr="005E2374">
        <w:rPr>
          <w:rFonts w:ascii="Times" w:hAnsi="Times"/>
        </w:rPr>
        <w:t xml:space="preserve"> to increase as organisms turn to nitrogen cycling as an alternative energy pathway</w:t>
      </w:r>
      <w:r w:rsidR="00A97228" w:rsidRPr="005E2374">
        <w:rPr>
          <w:rFonts w:ascii="Times" w:hAnsi="Times"/>
        </w:rPr>
        <w:t xml:space="preserve"> </w:t>
      </w:r>
      <w:r w:rsidR="00175EE5" w:rsidRPr="005E2374">
        <w:rPr>
          <w:rFonts w:ascii="Times" w:hAnsi="Times"/>
        </w:rPr>
        <w:fldChar w:fldCharType="begin"/>
      </w:r>
      <w:r w:rsidR="00175EE5" w:rsidRPr="005E2374">
        <w:rPr>
          <w:rFonts w:ascii="Times" w:hAnsi="Times"/>
        </w:rPr>
        <w:instrText xml:space="preserve"> ADDIN EN.CITE &lt;EndNote&gt;&lt;Cite&gt;&lt;Author&gt;Froelich&lt;/Author&gt;&lt;Year&gt;1979&lt;/Year&gt;&lt;IDText&gt;EARLY OXIDATION OF ORGANIC-MATTER IN PELAGIC SEDIMENTS OF THE EASTERN EQUATORIAL ATLANTIC - SUBOXIC DIAGENESIS&lt;/IDText&gt;&lt;DisplayText&gt;(Froelich et al., 1979)&lt;/DisplayText&gt;&lt;record&gt;&lt;keywords&gt;&lt;keyword&gt;Geochemistry &amp;amp; Geophysics&lt;/keyword&gt;&lt;/keywords&gt;&lt;urls&gt;&lt;related-urls&gt;&lt;url&gt;&amp;lt;Go to ISI&amp;gt;://WOS:A1979HD91300011&lt;/url&gt;&lt;/related-urls&gt;&lt;/urls&gt;&lt;isbn&gt;0016-7037&lt;/isbn&gt;&lt;work-type&gt;Article&lt;/work-type&gt;&lt;titles&gt;&lt;title&gt;EARLY OXIDATION OF ORGANIC-MATTER IN PELAGIC SEDIMENTS OF THE EASTERN EQUATORIAL ATLANTIC - SUBOXIC DIAGENESIS&lt;/title&gt;&lt;secondary-title&gt;Geochimica Et Cosmochimica Acta&lt;/secondary-title&gt;&lt;alt-title&gt;Geochim. Cosmochim. Acta&lt;/alt-title&gt;&lt;/titles&gt;&lt;pages&gt;1075-1090&lt;/pages&gt;&lt;number&gt;7&lt;/number&gt;&lt;contributors&gt;&lt;authors&gt;&lt;author&gt;Froelich, P. N.&lt;/author&gt;&lt;author&gt;Klinkhammer, G. P.&lt;/author&gt;&lt;author&gt;Bender, M. L.&lt;/author&gt;&lt;author&gt;Luedtke, N. A.&lt;/author&gt;&lt;author&gt;Heath, G. R.&lt;/author&gt;&lt;author&gt;Cullen, D.&lt;/author&gt;&lt;author&gt;Dauphin, P.&lt;/author&gt;&lt;author&gt;Hammond, D.&lt;/author&gt;&lt;author&gt;Hartman, B.&lt;/author&gt;&lt;author&gt;Maynard, V.&lt;/author&gt;&lt;/authors&gt;&lt;/contributors&gt;&lt;language&gt;English&lt;/language&gt;&lt;added-date format="utc"&gt;1494802713&lt;/added-date&gt;&lt;ref-type name="Journal Article"&gt;17&lt;/ref-type&gt;&lt;auth-address&gt;UNIV RHODE ISL,GRAD SCH OCEANOG,KINGSTON,RI 02881. UNIV SO CALIF,DEPT GEOL,LOS ANGELES,CA 90007. UNIV S FLORIDA,DEPT MARINE SCI,ST PETERSBURG,FL 33701.&lt;/auth-address&gt;&lt;dates&gt;&lt;year&gt;1979&lt;/year&gt;&lt;/dates&gt;&lt;rec-number&gt;19&lt;/rec-number&gt;&lt;last-updated-date format="utc"&gt;1494802713&lt;/last-updated-date&gt;&lt;accession-num&gt;WOS:A1979HD91300011&lt;/accession-num&gt;&lt;electronic-resource-num&gt;10.1016/0016-7037(79)90095-4&lt;/electronic-resource-num&gt;&lt;volume&gt;43&lt;/volume&gt;&lt;/record&gt;&lt;/Cite&gt;&lt;/EndNote&gt;</w:instrText>
      </w:r>
      <w:r w:rsidR="00175EE5" w:rsidRPr="005E2374">
        <w:rPr>
          <w:rFonts w:ascii="Times" w:hAnsi="Times"/>
        </w:rPr>
        <w:fldChar w:fldCharType="separate"/>
      </w:r>
      <w:r w:rsidR="00175EE5" w:rsidRPr="005E2374">
        <w:rPr>
          <w:rFonts w:ascii="Times" w:hAnsi="Times"/>
          <w:noProof/>
        </w:rPr>
        <w:t>(Froelich et al., 1979)</w:t>
      </w:r>
      <w:r w:rsidR="00175EE5" w:rsidRPr="005E2374">
        <w:rPr>
          <w:rFonts w:ascii="Times" w:hAnsi="Times"/>
        </w:rPr>
        <w:fldChar w:fldCharType="end"/>
      </w:r>
      <w:r w:rsidR="00A97228" w:rsidRPr="005E2374">
        <w:rPr>
          <w:rFonts w:ascii="Times" w:hAnsi="Times"/>
        </w:rPr>
        <w:t xml:space="preserve">. </w:t>
      </w:r>
      <w:r w:rsidRPr="005E2374">
        <w:rPr>
          <w:rFonts w:ascii="Times" w:hAnsi="Times"/>
        </w:rPr>
        <w:t>An increase in nitrogen loss</w:t>
      </w:r>
      <w:r w:rsidR="003F5C08" w:rsidRPr="005E2374">
        <w:rPr>
          <w:rFonts w:ascii="Times" w:hAnsi="Times"/>
        </w:rPr>
        <w:t>,</w:t>
      </w:r>
      <w:r w:rsidRPr="005E2374">
        <w:rPr>
          <w:rFonts w:ascii="Times" w:hAnsi="Times"/>
        </w:rPr>
        <w:t xml:space="preserve"> in a system that is already considered to be nitrogen limited</w:t>
      </w:r>
      <w:r w:rsidR="003F5C08" w:rsidRPr="005E2374">
        <w:rPr>
          <w:rFonts w:ascii="Times" w:hAnsi="Times"/>
        </w:rPr>
        <w:t>,</w:t>
      </w:r>
      <w:r w:rsidRPr="005E2374">
        <w:rPr>
          <w:rFonts w:ascii="Times" w:hAnsi="Times"/>
        </w:rPr>
        <w:t xml:space="preserve"> has the potential for severe consequences to the ecosystem function of those regions located not just within, but also outside of ODZ regions</w:t>
      </w:r>
      <w:r w:rsidR="002E74CB" w:rsidRPr="005E2374">
        <w:rPr>
          <w:rFonts w:ascii="Times" w:hAnsi="Times"/>
        </w:rPr>
        <w:t xml:space="preserve"> </w:t>
      </w:r>
      <w:r w:rsidR="002E74CB" w:rsidRPr="005E2374">
        <w:rPr>
          <w:rFonts w:ascii="Times" w:hAnsi="Times"/>
        </w:rPr>
        <w:fldChar w:fldCharType="begin">
          <w:fldData xml:space="preserve">PEVuZE5vdGU+PENpdGU+PEF1dGhvcj5LZWlsPC9BdXRob3I+PFllYXI+MjAxNjwvWWVhcj48SURU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</w:fldData>
        </w:fldChar>
      </w:r>
      <w:r w:rsidR="002E74CB" w:rsidRPr="005E2374">
        <w:rPr>
          <w:rFonts w:ascii="Times" w:hAnsi="Times"/>
        </w:rPr>
        <w:instrText xml:space="preserve"> ADDIN EN.CITE </w:instrText>
      </w:r>
      <w:r w:rsidR="002E74CB" w:rsidRPr="005E2374">
        <w:rPr>
          <w:rFonts w:ascii="Times" w:hAnsi="Times"/>
        </w:rPr>
        <w:fldChar w:fldCharType="begin">
          <w:fldData xml:space="preserve">PEVuZE5vdGU+PENpdGU+PEF1dGhvcj5LZWlsPC9BdXRob3I+PFllYXI+MjAxNjwvWWVhcj48SURU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</w:fldData>
        </w:fldChar>
      </w:r>
      <w:r w:rsidR="002E74CB" w:rsidRPr="005E2374">
        <w:rPr>
          <w:rFonts w:ascii="Times" w:hAnsi="Times"/>
        </w:rPr>
        <w:instrText xml:space="preserve"> ADDIN EN.CITE.DATA </w:instrText>
      </w:r>
      <w:r w:rsidR="002E74CB" w:rsidRPr="005E2374">
        <w:rPr>
          <w:rFonts w:ascii="Times" w:hAnsi="Times"/>
        </w:rPr>
      </w:r>
      <w:r w:rsidR="002E74CB" w:rsidRPr="005E2374">
        <w:rPr>
          <w:rFonts w:ascii="Times" w:hAnsi="Times"/>
        </w:rPr>
        <w:fldChar w:fldCharType="end"/>
      </w:r>
      <w:r w:rsidR="002E74CB" w:rsidRPr="005E2374">
        <w:rPr>
          <w:rFonts w:ascii="Times" w:hAnsi="Times"/>
        </w:rPr>
      </w:r>
      <w:r w:rsidR="002E74CB" w:rsidRPr="005E2374">
        <w:rPr>
          <w:rFonts w:ascii="Times" w:hAnsi="Times"/>
        </w:rPr>
        <w:fldChar w:fldCharType="separate"/>
      </w:r>
      <w:r w:rsidR="002E74CB" w:rsidRPr="005E2374">
        <w:rPr>
          <w:rFonts w:ascii="Times" w:hAnsi="Times"/>
          <w:noProof/>
        </w:rPr>
        <w:t>(Keil et al., 2016)</w:t>
      </w:r>
      <w:r w:rsidR="002E74CB" w:rsidRPr="005E2374">
        <w:rPr>
          <w:rFonts w:ascii="Times" w:hAnsi="Times"/>
        </w:rPr>
        <w:fldChar w:fldCharType="end"/>
      </w:r>
      <w:r w:rsidR="002E74CB" w:rsidRPr="005E2374">
        <w:rPr>
          <w:rFonts w:ascii="Times" w:hAnsi="Times"/>
        </w:rPr>
        <w:t xml:space="preserve">. </w:t>
      </w:r>
      <w:r w:rsidR="003E052F" w:rsidRPr="005E2374">
        <w:rPr>
          <w:rFonts w:ascii="Times" w:hAnsi="Times"/>
        </w:rPr>
        <w:t>A continued increase in t</w:t>
      </w:r>
      <w:r w:rsidR="003602F0" w:rsidRPr="005E2374">
        <w:rPr>
          <w:rFonts w:ascii="Times" w:hAnsi="Times"/>
        </w:rPr>
        <w:t xml:space="preserve">he removal of nitrogen over long time scales </w:t>
      </w:r>
      <w:r w:rsidR="003E052F" w:rsidRPr="005E2374">
        <w:rPr>
          <w:rFonts w:ascii="Times" w:hAnsi="Times"/>
        </w:rPr>
        <w:t xml:space="preserve">has the potential to shift the </w:t>
      </w:r>
      <w:r w:rsidR="00B02145" w:rsidRPr="005E2374">
        <w:rPr>
          <w:rFonts w:ascii="Times" w:hAnsi="Times"/>
        </w:rPr>
        <w:t xml:space="preserve">overall </w:t>
      </w:r>
      <w:r w:rsidR="003E052F" w:rsidRPr="005E2374">
        <w:rPr>
          <w:rFonts w:ascii="Times" w:hAnsi="Times"/>
        </w:rPr>
        <w:t xml:space="preserve">oceanic </w:t>
      </w:r>
      <w:r w:rsidR="00C63640" w:rsidRPr="005E2374">
        <w:rPr>
          <w:rFonts w:ascii="Times" w:hAnsi="Times"/>
        </w:rPr>
        <w:t>environment</w:t>
      </w:r>
      <w:r w:rsidR="003E052F" w:rsidRPr="005E2374">
        <w:rPr>
          <w:rFonts w:ascii="Times" w:hAnsi="Times"/>
        </w:rPr>
        <w:t xml:space="preserve"> from one of a</w:t>
      </w:r>
      <w:r w:rsidR="00C63640" w:rsidRPr="005E2374">
        <w:rPr>
          <w:rFonts w:ascii="Times" w:hAnsi="Times"/>
        </w:rPr>
        <w:t xml:space="preserve"> diverse and productive</w:t>
      </w:r>
      <w:r w:rsidR="003E052F" w:rsidRPr="005E2374">
        <w:rPr>
          <w:rFonts w:ascii="Times" w:hAnsi="Times"/>
        </w:rPr>
        <w:t xml:space="preserve"> </w:t>
      </w:r>
      <w:r w:rsidR="00721562">
        <w:rPr>
          <w:rFonts w:ascii="Times" w:hAnsi="Times"/>
        </w:rPr>
        <w:t>marine system</w:t>
      </w:r>
      <w:r w:rsidR="00C63640" w:rsidRPr="005E2374">
        <w:rPr>
          <w:rFonts w:ascii="Times" w:hAnsi="Times"/>
        </w:rPr>
        <w:t>,</w:t>
      </w:r>
      <w:r w:rsidR="003E052F" w:rsidRPr="005E2374">
        <w:rPr>
          <w:rFonts w:ascii="Times" w:hAnsi="Times"/>
        </w:rPr>
        <w:t xml:space="preserve"> to </w:t>
      </w:r>
      <w:r w:rsidR="00C63640" w:rsidRPr="005E2374">
        <w:rPr>
          <w:rFonts w:ascii="Times" w:hAnsi="Times"/>
        </w:rPr>
        <w:t>that</w:t>
      </w:r>
      <w:r w:rsidR="003E052F" w:rsidRPr="005E2374">
        <w:rPr>
          <w:rFonts w:ascii="Times" w:hAnsi="Times"/>
        </w:rPr>
        <w:t xml:space="preserve"> of a </w:t>
      </w:r>
      <w:r w:rsidR="00721562">
        <w:rPr>
          <w:rFonts w:ascii="Times" w:hAnsi="Times"/>
        </w:rPr>
        <w:t>region reduced</w:t>
      </w:r>
      <w:r w:rsidR="00F23CB4" w:rsidRPr="005E2374">
        <w:rPr>
          <w:rFonts w:ascii="Times" w:hAnsi="Times"/>
        </w:rPr>
        <w:t xml:space="preserve"> o</w:t>
      </w:r>
      <w:r w:rsidR="00BE69A9" w:rsidRPr="005E2374">
        <w:rPr>
          <w:rFonts w:ascii="Times" w:hAnsi="Times"/>
        </w:rPr>
        <w:t xml:space="preserve">f its </w:t>
      </w:r>
      <w:r w:rsidR="00DE165B" w:rsidRPr="005E2374">
        <w:rPr>
          <w:rFonts w:ascii="Times" w:hAnsi="Times"/>
        </w:rPr>
        <w:t xml:space="preserve">productivity. </w:t>
      </w:r>
    </w:p>
    <w:p w14:paraId="0105E146" w14:textId="77777777" w:rsidR="00017CF8" w:rsidRPr="005E2374" w:rsidRDefault="00017CF8" w:rsidP="00017CF8">
      <w:pPr>
        <w:spacing w:line="480" w:lineRule="auto"/>
        <w:ind w:firstLine="720"/>
        <w:rPr>
          <w:rFonts w:ascii="Times" w:hAnsi="Times"/>
        </w:rPr>
      </w:pPr>
    </w:p>
    <w:p w14:paraId="6F3181F4" w14:textId="77777777" w:rsidR="00164F80" w:rsidRDefault="00164F80" w:rsidP="002A5C5C">
      <w:pPr>
        <w:spacing w:line="480" w:lineRule="auto"/>
        <w:ind w:firstLine="720"/>
        <w:rPr>
          <w:rFonts w:ascii="Times" w:hAnsi="Times"/>
        </w:rPr>
      </w:pPr>
      <w:r w:rsidRPr="005E2374">
        <w:rPr>
          <w:rFonts w:ascii="Times" w:hAnsi="Times"/>
        </w:rPr>
        <w:t xml:space="preserve">These consequences make the study of the nitrogen cycle in ODZs important, </w:t>
      </w:r>
      <w:r w:rsidR="00721562">
        <w:rPr>
          <w:rFonts w:ascii="Times" w:hAnsi="Times"/>
        </w:rPr>
        <w:t xml:space="preserve">in </w:t>
      </w:r>
      <w:r w:rsidR="00ED166E" w:rsidRPr="005E2374">
        <w:rPr>
          <w:rFonts w:ascii="Times" w:hAnsi="Times"/>
        </w:rPr>
        <w:t>examining</w:t>
      </w:r>
      <w:r w:rsidRPr="005E2374">
        <w:rPr>
          <w:rFonts w:ascii="Times" w:hAnsi="Times"/>
        </w:rPr>
        <w:t xml:space="preserve"> </w:t>
      </w:r>
      <w:r w:rsidR="00ED166E" w:rsidRPr="005E2374">
        <w:rPr>
          <w:rFonts w:ascii="Times" w:hAnsi="Times"/>
        </w:rPr>
        <w:t xml:space="preserve">the </w:t>
      </w:r>
      <w:r w:rsidRPr="005E2374">
        <w:rPr>
          <w:rFonts w:ascii="Times" w:hAnsi="Times"/>
        </w:rPr>
        <w:t xml:space="preserve">relationships </w:t>
      </w:r>
      <w:r w:rsidR="00721562">
        <w:rPr>
          <w:rFonts w:ascii="Times" w:hAnsi="Times"/>
        </w:rPr>
        <w:t>among</w:t>
      </w:r>
      <w:r w:rsidRPr="005E2374">
        <w:rPr>
          <w:rFonts w:ascii="Times" w:hAnsi="Times"/>
        </w:rPr>
        <w:t xml:space="preserve"> alternative energy transfer </w:t>
      </w:r>
      <w:r w:rsidR="00C974F5" w:rsidRPr="005E2374">
        <w:rPr>
          <w:rFonts w:ascii="Times" w:hAnsi="Times"/>
        </w:rPr>
        <w:t xml:space="preserve">pathways </w:t>
      </w:r>
      <w:r w:rsidRPr="005E2374">
        <w:rPr>
          <w:rFonts w:ascii="Times" w:hAnsi="Times"/>
        </w:rPr>
        <w:t>within the nitrogen cycle (</w:t>
      </w:r>
      <w:proofErr w:type="spellStart"/>
      <w:r w:rsidRPr="005E2374">
        <w:rPr>
          <w:rFonts w:ascii="Times" w:hAnsi="Times"/>
        </w:rPr>
        <w:t>denitrification</w:t>
      </w:r>
      <w:proofErr w:type="spellEnd"/>
      <w:r w:rsidRPr="005E2374">
        <w:rPr>
          <w:rFonts w:ascii="Times" w:hAnsi="Times"/>
        </w:rPr>
        <w:t xml:space="preserve">, </w:t>
      </w:r>
      <w:proofErr w:type="spellStart"/>
      <w:r w:rsidRPr="005E2374">
        <w:rPr>
          <w:rFonts w:ascii="Times" w:hAnsi="Times"/>
        </w:rPr>
        <w:t>anammox</w:t>
      </w:r>
      <w:proofErr w:type="spellEnd"/>
      <w:r w:rsidRPr="005E2374">
        <w:rPr>
          <w:rFonts w:ascii="Times" w:hAnsi="Times"/>
        </w:rPr>
        <w:t xml:space="preserve">), as well as coupling between alternative </w:t>
      </w:r>
      <w:r w:rsidRPr="005E2374">
        <w:rPr>
          <w:rFonts w:ascii="Times" w:hAnsi="Times"/>
        </w:rPr>
        <w:lastRenderedPageBreak/>
        <w:t xml:space="preserve">systems on broader scales, </w:t>
      </w:r>
      <w:r w:rsidR="00721562">
        <w:rPr>
          <w:rFonts w:ascii="Times" w:hAnsi="Times"/>
        </w:rPr>
        <w:t>such as</w:t>
      </w:r>
      <w:r w:rsidRPr="005E2374">
        <w:rPr>
          <w:rFonts w:ascii="Times" w:hAnsi="Times"/>
        </w:rPr>
        <w:t xml:space="preserve"> th</w:t>
      </w:r>
      <w:r w:rsidR="00B2116C" w:rsidRPr="005E2374">
        <w:rPr>
          <w:rFonts w:ascii="Times" w:hAnsi="Times"/>
        </w:rPr>
        <w:t>e sulfur and nitrogen cycles. By</w:t>
      </w:r>
      <w:r w:rsidRPr="005E2374">
        <w:rPr>
          <w:rFonts w:ascii="Times" w:hAnsi="Times"/>
        </w:rPr>
        <w:t xml:space="preserve"> studying these various interrelated mechanisms, factors </w:t>
      </w:r>
      <w:r w:rsidR="00CC05E3" w:rsidRPr="005E2374">
        <w:rPr>
          <w:rFonts w:ascii="Times" w:hAnsi="Times"/>
        </w:rPr>
        <w:t xml:space="preserve">that </w:t>
      </w:r>
      <w:r w:rsidRPr="005E2374">
        <w:rPr>
          <w:rFonts w:ascii="Times" w:hAnsi="Times"/>
        </w:rPr>
        <w:t xml:space="preserve">contribute most to the function of these cycles, and </w:t>
      </w:r>
      <w:r w:rsidR="00B657CE" w:rsidRPr="005E2374">
        <w:rPr>
          <w:rFonts w:ascii="Times" w:hAnsi="Times"/>
        </w:rPr>
        <w:t>whether</w:t>
      </w:r>
      <w:r w:rsidRPr="005E2374">
        <w:rPr>
          <w:rFonts w:ascii="Times" w:hAnsi="Times"/>
        </w:rPr>
        <w:t xml:space="preserve"> altering one system may have drastic consequences for the function of another</w:t>
      </w:r>
      <w:r w:rsidR="00721562">
        <w:rPr>
          <w:rFonts w:ascii="Times" w:hAnsi="Times"/>
        </w:rPr>
        <w:t>,</w:t>
      </w:r>
      <w:r w:rsidR="00E2729D" w:rsidRPr="005E2374">
        <w:rPr>
          <w:rFonts w:ascii="Times" w:hAnsi="Times"/>
        </w:rPr>
        <w:t xml:space="preserve"> can be determined</w:t>
      </w:r>
      <w:r w:rsidRPr="005E2374">
        <w:rPr>
          <w:rFonts w:ascii="Times" w:hAnsi="Times"/>
        </w:rPr>
        <w:t>.</w:t>
      </w:r>
    </w:p>
    <w:p w14:paraId="599FF805" w14:textId="77777777" w:rsidR="00017CF8" w:rsidRPr="005E2374" w:rsidRDefault="00017CF8" w:rsidP="002A5C5C">
      <w:pPr>
        <w:spacing w:line="480" w:lineRule="auto"/>
        <w:ind w:firstLine="720"/>
        <w:rPr>
          <w:rFonts w:ascii="Times" w:hAnsi="Times"/>
        </w:rPr>
      </w:pPr>
    </w:p>
    <w:p w14:paraId="595351E5" w14:textId="3F35D375" w:rsidR="00164F80" w:rsidRPr="005E2374" w:rsidRDefault="00164F80" w:rsidP="00164F80">
      <w:pPr>
        <w:spacing w:line="480" w:lineRule="auto"/>
        <w:rPr>
          <w:rFonts w:ascii="Times" w:hAnsi="Times"/>
          <w:b/>
        </w:rPr>
      </w:pPr>
      <w:r w:rsidRPr="005E2374">
        <w:rPr>
          <w:rFonts w:ascii="Times" w:hAnsi="Times"/>
          <w:b/>
        </w:rPr>
        <w:t xml:space="preserve">Depth profile analysis of </w:t>
      </w:r>
      <w:proofErr w:type="spellStart"/>
      <w:r w:rsidRPr="005E2374">
        <w:rPr>
          <w:rFonts w:ascii="Times" w:hAnsi="Times"/>
          <w:b/>
        </w:rPr>
        <w:t>denitrification</w:t>
      </w:r>
      <w:proofErr w:type="spellEnd"/>
      <w:r w:rsidRPr="005E2374">
        <w:rPr>
          <w:rFonts w:ascii="Times" w:hAnsi="Times"/>
          <w:b/>
        </w:rPr>
        <w:t xml:space="preserve">, </w:t>
      </w:r>
      <w:proofErr w:type="spellStart"/>
      <w:r w:rsidRPr="005E2374">
        <w:rPr>
          <w:rFonts w:ascii="Times" w:hAnsi="Times"/>
          <w:b/>
        </w:rPr>
        <w:t>anammox</w:t>
      </w:r>
      <w:proofErr w:type="spellEnd"/>
      <w:r w:rsidRPr="005E2374">
        <w:rPr>
          <w:rFonts w:ascii="Times" w:hAnsi="Times"/>
          <w:b/>
        </w:rPr>
        <w:t>, and sulfur cycling</w:t>
      </w:r>
    </w:p>
    <w:p w14:paraId="4C62AC5B" w14:textId="6731E1AD" w:rsidR="00343167" w:rsidRDefault="00164F80" w:rsidP="00460801">
      <w:pPr>
        <w:spacing w:line="480" w:lineRule="auto"/>
        <w:ind w:firstLine="720"/>
        <w:rPr>
          <w:rFonts w:ascii="Times" w:hAnsi="Times"/>
        </w:rPr>
      </w:pPr>
      <w:r w:rsidRPr="005E2374">
        <w:rPr>
          <w:rFonts w:ascii="Times" w:hAnsi="Times"/>
        </w:rPr>
        <w:t xml:space="preserve">Throughout the ETNP ODZ, the dominance of one </w:t>
      </w:r>
      <w:r w:rsidR="000A4593" w:rsidRPr="005E2374">
        <w:rPr>
          <w:rFonts w:ascii="Times" w:hAnsi="Times"/>
        </w:rPr>
        <w:t xml:space="preserve">energy </w:t>
      </w:r>
      <w:r w:rsidRPr="005E2374">
        <w:rPr>
          <w:rFonts w:ascii="Times" w:hAnsi="Times"/>
        </w:rPr>
        <w:t>process over another changes</w:t>
      </w:r>
      <w:r w:rsidR="00343167">
        <w:rPr>
          <w:rFonts w:ascii="Times" w:hAnsi="Times"/>
        </w:rPr>
        <w:t>,</w:t>
      </w:r>
      <w:r w:rsidRPr="005E2374">
        <w:rPr>
          <w:rFonts w:ascii="Times" w:hAnsi="Times"/>
        </w:rPr>
        <w:t xml:space="preserve"> depending on depth. The depth </w:t>
      </w:r>
      <w:r w:rsidR="00A45437" w:rsidRPr="005E2374">
        <w:rPr>
          <w:rFonts w:ascii="Times" w:hAnsi="Times"/>
        </w:rPr>
        <w:t xml:space="preserve">profiles of </w:t>
      </w:r>
      <w:proofErr w:type="spellStart"/>
      <w:r w:rsidR="00A45437" w:rsidRPr="005E2374">
        <w:rPr>
          <w:rFonts w:ascii="Times" w:hAnsi="Times"/>
        </w:rPr>
        <w:t>denitrification</w:t>
      </w:r>
      <w:proofErr w:type="spellEnd"/>
      <w:r w:rsidR="00A45437" w:rsidRPr="005E2374">
        <w:rPr>
          <w:rFonts w:ascii="Times" w:hAnsi="Times"/>
        </w:rPr>
        <w:t xml:space="preserve">, </w:t>
      </w:r>
      <w:proofErr w:type="spellStart"/>
      <w:r w:rsidR="00A45437" w:rsidRPr="005E2374">
        <w:rPr>
          <w:rFonts w:ascii="Times" w:hAnsi="Times"/>
        </w:rPr>
        <w:t>an</w:t>
      </w:r>
      <w:r w:rsidRPr="005E2374">
        <w:rPr>
          <w:rFonts w:ascii="Times" w:hAnsi="Times"/>
        </w:rPr>
        <w:t>am</w:t>
      </w:r>
      <w:r w:rsidR="00A45437" w:rsidRPr="005E2374">
        <w:rPr>
          <w:rFonts w:ascii="Times" w:hAnsi="Times"/>
        </w:rPr>
        <w:t>m</w:t>
      </w:r>
      <w:r w:rsidRPr="005E2374">
        <w:rPr>
          <w:rFonts w:ascii="Times" w:hAnsi="Times"/>
        </w:rPr>
        <w:t>ox</w:t>
      </w:r>
      <w:proofErr w:type="spellEnd"/>
      <w:r w:rsidRPr="005E2374">
        <w:rPr>
          <w:rFonts w:ascii="Times" w:hAnsi="Times"/>
        </w:rPr>
        <w:t xml:space="preserve">, and sulfur cycling peptides per liter seawater and as a </w:t>
      </w:r>
      <w:r w:rsidR="00A636FA" w:rsidRPr="005E2374">
        <w:rPr>
          <w:rFonts w:ascii="Times" w:hAnsi="Times"/>
        </w:rPr>
        <w:t xml:space="preserve">proportion </w:t>
      </w:r>
      <w:r w:rsidRPr="005E2374">
        <w:rPr>
          <w:rFonts w:ascii="Times" w:hAnsi="Times"/>
        </w:rPr>
        <w:t>of peptide abundance to total protein (</w:t>
      </w:r>
      <w:r w:rsidR="000B1C26" w:rsidRPr="005E2374">
        <w:rPr>
          <w:rFonts w:ascii="Times" w:hAnsi="Times"/>
        </w:rPr>
        <w:t>Fig. 4</w:t>
      </w:r>
      <w:r w:rsidRPr="005E2374">
        <w:rPr>
          <w:rFonts w:ascii="Times" w:hAnsi="Times"/>
        </w:rPr>
        <w:t xml:space="preserve">) reveal the magnitude of these changes. </w:t>
      </w:r>
      <w:proofErr w:type="spellStart"/>
      <w:r w:rsidRPr="005E2374">
        <w:rPr>
          <w:rFonts w:ascii="Times" w:hAnsi="Times"/>
        </w:rPr>
        <w:t>Denitrification</w:t>
      </w:r>
      <w:proofErr w:type="spellEnd"/>
      <w:r w:rsidRPr="005E2374">
        <w:rPr>
          <w:rFonts w:ascii="Times" w:hAnsi="Times"/>
        </w:rPr>
        <w:t xml:space="preserve"> maintains dominance through the semi-</w:t>
      </w:r>
      <w:proofErr w:type="spellStart"/>
      <w:r w:rsidRPr="005E2374">
        <w:rPr>
          <w:rFonts w:ascii="Times" w:hAnsi="Times"/>
        </w:rPr>
        <w:t>oxic</w:t>
      </w:r>
      <w:proofErr w:type="spellEnd"/>
      <w:r w:rsidRPr="005E2374">
        <w:rPr>
          <w:rFonts w:ascii="Times" w:hAnsi="Times"/>
        </w:rPr>
        <w:t xml:space="preserve"> portion of the ODZ samples, where particle abundance is</w:t>
      </w:r>
      <w:r w:rsidR="000311F1" w:rsidRPr="005E2374">
        <w:rPr>
          <w:rFonts w:ascii="Times" w:hAnsi="Times"/>
        </w:rPr>
        <w:t xml:space="preserve"> hi</w:t>
      </w:r>
      <w:r w:rsidR="000B1C26" w:rsidRPr="005E2374">
        <w:rPr>
          <w:rFonts w:ascii="Times" w:hAnsi="Times"/>
        </w:rPr>
        <w:t>gh (50m-100m) (Fig. 2, Fig. 4</w:t>
      </w:r>
      <w:r w:rsidRPr="005E2374">
        <w:rPr>
          <w:rFonts w:ascii="Times" w:hAnsi="Times"/>
        </w:rPr>
        <w:t>).</w:t>
      </w:r>
    </w:p>
    <w:p w14:paraId="68FABD7E" w14:textId="77777777" w:rsidR="00017CF8" w:rsidRDefault="00017CF8" w:rsidP="00460801">
      <w:pPr>
        <w:spacing w:line="480" w:lineRule="auto"/>
        <w:ind w:firstLine="720"/>
        <w:rPr>
          <w:rFonts w:ascii="Times" w:hAnsi="Times"/>
        </w:rPr>
      </w:pPr>
    </w:p>
    <w:p w14:paraId="0B5ACC2F" w14:textId="0A3978F9" w:rsidR="00017CF8" w:rsidRDefault="00164F80" w:rsidP="00011F9B">
      <w:pPr>
        <w:spacing w:line="480" w:lineRule="auto"/>
        <w:ind w:firstLine="720"/>
        <w:rPr>
          <w:rFonts w:ascii="Times" w:hAnsi="Times"/>
        </w:rPr>
      </w:pPr>
      <w:proofErr w:type="spellStart"/>
      <w:r w:rsidRPr="005E2374">
        <w:rPr>
          <w:rFonts w:ascii="Times" w:hAnsi="Times"/>
        </w:rPr>
        <w:t>Denitrification</w:t>
      </w:r>
      <w:proofErr w:type="spellEnd"/>
      <w:r w:rsidRPr="005E2374">
        <w:rPr>
          <w:rFonts w:ascii="Times" w:hAnsi="Times"/>
        </w:rPr>
        <w:t xml:space="preserve"> has been shown to occur most often in the presence of particle-associated bacteria as opposed to free-living bacteri</w:t>
      </w:r>
      <w:r w:rsidR="007F102D" w:rsidRPr="005E2374">
        <w:rPr>
          <w:rFonts w:ascii="Times" w:hAnsi="Times"/>
        </w:rPr>
        <w:t xml:space="preserve">a </w:t>
      </w:r>
      <w:r w:rsidR="007F102D" w:rsidRPr="005E2374">
        <w:rPr>
          <w:rFonts w:ascii="Times" w:hAnsi="Times"/>
        </w:rPr>
        <w:fldChar w:fldCharType="begin">
          <w:fldData xml:space="preserve">PEVuZE5vdGU+PENpdGU+PEF1dGhvcj5GdWNoc21hbjwvQXV0aG9yPjxZZWFyPjIwMTI8L1llYXI+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</w:fldData>
        </w:fldChar>
      </w:r>
      <w:r w:rsidR="007F102D" w:rsidRPr="005E2374">
        <w:rPr>
          <w:rFonts w:ascii="Times" w:hAnsi="Times"/>
        </w:rPr>
        <w:instrText xml:space="preserve"> ADDIN EN.CITE </w:instrText>
      </w:r>
      <w:r w:rsidR="007F102D" w:rsidRPr="005E2374">
        <w:rPr>
          <w:rFonts w:ascii="Times" w:hAnsi="Times"/>
        </w:rPr>
        <w:fldChar w:fldCharType="begin">
          <w:fldData xml:space="preserve">PEVuZE5vdGU+PENpdGU+PEF1dGhvcj5GdWNoc21hbjwvQXV0aG9yPjxZZWFyPjIwMTI8L1llYXI+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</w:fldData>
        </w:fldChar>
      </w:r>
      <w:r w:rsidR="007F102D" w:rsidRPr="005E2374">
        <w:rPr>
          <w:rFonts w:ascii="Times" w:hAnsi="Times"/>
        </w:rPr>
        <w:instrText xml:space="preserve"> ADDIN EN.CITE.DATA </w:instrText>
      </w:r>
      <w:r w:rsidR="007F102D" w:rsidRPr="005E2374">
        <w:rPr>
          <w:rFonts w:ascii="Times" w:hAnsi="Times"/>
        </w:rPr>
      </w:r>
      <w:r w:rsidR="007F102D" w:rsidRPr="005E2374">
        <w:rPr>
          <w:rFonts w:ascii="Times" w:hAnsi="Times"/>
        </w:rPr>
        <w:fldChar w:fldCharType="end"/>
      </w:r>
      <w:r w:rsidR="007F102D" w:rsidRPr="005E2374">
        <w:rPr>
          <w:rFonts w:ascii="Times" w:hAnsi="Times"/>
        </w:rPr>
      </w:r>
      <w:r w:rsidR="007F102D" w:rsidRPr="005E2374">
        <w:rPr>
          <w:rFonts w:ascii="Times" w:hAnsi="Times"/>
        </w:rPr>
        <w:fldChar w:fldCharType="separate"/>
      </w:r>
      <w:r w:rsidR="007F102D" w:rsidRPr="005E2374">
        <w:rPr>
          <w:rFonts w:ascii="Times" w:hAnsi="Times"/>
          <w:noProof/>
        </w:rPr>
        <w:t>(Fuchsman et al., 2012)</w:t>
      </w:r>
      <w:r w:rsidR="007F102D" w:rsidRPr="005E2374">
        <w:rPr>
          <w:rFonts w:ascii="Times" w:hAnsi="Times"/>
        </w:rPr>
        <w:fldChar w:fldCharType="end"/>
      </w:r>
      <w:r w:rsidR="007F102D" w:rsidRPr="005E2374">
        <w:rPr>
          <w:rFonts w:ascii="Times" w:hAnsi="Times"/>
        </w:rPr>
        <w:t>.</w:t>
      </w:r>
      <w:r w:rsidR="00175E0A" w:rsidRPr="005E2374">
        <w:rPr>
          <w:rFonts w:ascii="Times" w:hAnsi="Times"/>
        </w:rPr>
        <w:t xml:space="preserve"> </w:t>
      </w:r>
      <w:r w:rsidRPr="005E2374">
        <w:rPr>
          <w:rFonts w:ascii="Times" w:hAnsi="Times"/>
        </w:rPr>
        <w:t xml:space="preserve">This association provides a possible explanation for the increased abundance of </w:t>
      </w:r>
      <w:proofErr w:type="spellStart"/>
      <w:r w:rsidRPr="005E2374">
        <w:rPr>
          <w:rFonts w:ascii="Times" w:hAnsi="Times"/>
        </w:rPr>
        <w:t>denitrification</w:t>
      </w:r>
      <w:proofErr w:type="spellEnd"/>
      <w:r w:rsidRPr="005E2374">
        <w:rPr>
          <w:rFonts w:ascii="Times" w:hAnsi="Times"/>
        </w:rPr>
        <w:t xml:space="preserve"> over </w:t>
      </w:r>
      <w:proofErr w:type="spellStart"/>
      <w:r w:rsidRPr="005E2374">
        <w:rPr>
          <w:rFonts w:ascii="Times" w:hAnsi="Times"/>
        </w:rPr>
        <w:t>anammox</w:t>
      </w:r>
      <w:proofErr w:type="spellEnd"/>
      <w:r w:rsidRPr="005E2374">
        <w:rPr>
          <w:rFonts w:ascii="Times" w:hAnsi="Times"/>
        </w:rPr>
        <w:t xml:space="preserve"> in the first ~50m-100m of the ODZ water column. </w:t>
      </w:r>
      <w:r w:rsidR="00343167">
        <w:rPr>
          <w:rFonts w:ascii="Times" w:hAnsi="Times"/>
        </w:rPr>
        <w:t xml:space="preserve">While </w:t>
      </w:r>
      <w:r w:rsidRPr="005E2374">
        <w:rPr>
          <w:rFonts w:ascii="Times" w:hAnsi="Times"/>
        </w:rPr>
        <w:t xml:space="preserve">this correlation holds at the </w:t>
      </w:r>
      <w:proofErr w:type="gramStart"/>
      <w:r w:rsidRPr="005E2374">
        <w:rPr>
          <w:rFonts w:ascii="Times" w:hAnsi="Times"/>
        </w:rPr>
        <w:t>100m sample</w:t>
      </w:r>
      <w:proofErr w:type="gramEnd"/>
      <w:r w:rsidRPr="005E2374">
        <w:rPr>
          <w:rFonts w:ascii="Times" w:hAnsi="Times"/>
        </w:rPr>
        <w:t xml:space="preserve"> depth, the dominance over </w:t>
      </w:r>
      <w:proofErr w:type="spellStart"/>
      <w:r w:rsidRPr="005E2374">
        <w:rPr>
          <w:rFonts w:ascii="Times" w:hAnsi="Times"/>
        </w:rPr>
        <w:t>anammox</w:t>
      </w:r>
      <w:proofErr w:type="spellEnd"/>
      <w:r w:rsidRPr="005E2374">
        <w:rPr>
          <w:rFonts w:ascii="Times" w:hAnsi="Times"/>
        </w:rPr>
        <w:t xml:space="preserve"> is much less extreme. This observation correlates with the decrease in particulate organic matter, as a high rate of </w:t>
      </w:r>
      <w:proofErr w:type="spellStart"/>
      <w:r w:rsidRPr="005E2374">
        <w:rPr>
          <w:rFonts w:ascii="Times" w:hAnsi="Times"/>
        </w:rPr>
        <w:t>remineralization</w:t>
      </w:r>
      <w:proofErr w:type="spellEnd"/>
      <w:r w:rsidRPr="005E2374">
        <w:rPr>
          <w:rFonts w:ascii="Times" w:hAnsi="Times"/>
        </w:rPr>
        <w:t xml:space="preserve"> is likely to have occurred at the chlorophyll maximum, reducing the abundance of particles that propagate deeper through the water column. While the presence of </w:t>
      </w:r>
      <w:proofErr w:type="spellStart"/>
      <w:r w:rsidRPr="005E2374">
        <w:rPr>
          <w:rFonts w:ascii="Times" w:hAnsi="Times"/>
        </w:rPr>
        <w:t>denitrification</w:t>
      </w:r>
      <w:proofErr w:type="spellEnd"/>
      <w:r w:rsidRPr="005E2374">
        <w:rPr>
          <w:rFonts w:ascii="Times" w:hAnsi="Times"/>
        </w:rPr>
        <w:t xml:space="preserve"> in a region with a high degree of particulate organic matter </w:t>
      </w:r>
      <w:r w:rsidRPr="005E2374">
        <w:rPr>
          <w:rFonts w:ascii="Times" w:hAnsi="Times"/>
        </w:rPr>
        <w:lastRenderedPageBreak/>
        <w:t xml:space="preserve">seems plausible, the fact that it is occurring in an oxygenated region of the ocean is unusual, and calls for further investigation. </w:t>
      </w:r>
    </w:p>
    <w:p w14:paraId="3557D05C" w14:textId="77777777" w:rsidR="00017CF8" w:rsidRDefault="00017CF8" w:rsidP="00017CF8">
      <w:pPr>
        <w:spacing w:line="480" w:lineRule="auto"/>
        <w:rPr>
          <w:rFonts w:ascii="Times" w:hAnsi="Times"/>
        </w:rPr>
      </w:pPr>
    </w:p>
    <w:p w14:paraId="7D5E6D72" w14:textId="2C46CE75" w:rsidR="00F51287" w:rsidRDefault="00164F80" w:rsidP="00017CF8">
      <w:pPr>
        <w:spacing w:line="480" w:lineRule="auto"/>
        <w:ind w:firstLine="720"/>
        <w:rPr>
          <w:rFonts w:ascii="Times" w:hAnsi="Times"/>
        </w:rPr>
      </w:pPr>
      <w:r w:rsidRPr="005E2374">
        <w:rPr>
          <w:rFonts w:ascii="Times" w:hAnsi="Times"/>
        </w:rPr>
        <w:t xml:space="preserve">The presence of both </w:t>
      </w:r>
      <w:proofErr w:type="spellStart"/>
      <w:r w:rsidRPr="005E2374">
        <w:rPr>
          <w:rFonts w:ascii="Times" w:hAnsi="Times"/>
        </w:rPr>
        <w:t>denitrification</w:t>
      </w:r>
      <w:proofErr w:type="spellEnd"/>
      <w:r w:rsidRPr="005E2374">
        <w:rPr>
          <w:rFonts w:ascii="Times" w:hAnsi="Times"/>
        </w:rPr>
        <w:t xml:space="preserve"> and sulfur cycling p</w:t>
      </w:r>
      <w:bookmarkStart w:id="0" w:name="_GoBack"/>
      <w:bookmarkEnd w:id="0"/>
      <w:r w:rsidRPr="005E2374">
        <w:rPr>
          <w:rFonts w:ascii="Times" w:hAnsi="Times"/>
        </w:rPr>
        <w:t>eptides at</w:t>
      </w:r>
      <w:r w:rsidR="00343167">
        <w:rPr>
          <w:rFonts w:ascii="Times" w:hAnsi="Times"/>
        </w:rPr>
        <w:t xml:space="preserve"> 50m depth,</w:t>
      </w:r>
      <w:r w:rsidR="00D12AFB">
        <w:rPr>
          <w:rFonts w:ascii="Times" w:hAnsi="Times"/>
        </w:rPr>
        <w:t xml:space="preserve"> </w:t>
      </w:r>
      <w:r w:rsidR="00343167">
        <w:rPr>
          <w:rFonts w:ascii="Times" w:hAnsi="Times"/>
        </w:rPr>
        <w:t>with</w:t>
      </w:r>
      <w:r w:rsidR="001E71A4">
        <w:rPr>
          <w:rFonts w:ascii="Times" w:hAnsi="Times"/>
        </w:rPr>
        <w:t>in</w:t>
      </w:r>
      <w:r w:rsidR="00343167">
        <w:rPr>
          <w:rFonts w:ascii="Times" w:hAnsi="Times"/>
        </w:rPr>
        <w:t xml:space="preserve"> </w:t>
      </w:r>
      <w:r w:rsidRPr="005E2374">
        <w:rPr>
          <w:rFonts w:ascii="Times" w:hAnsi="Times"/>
        </w:rPr>
        <w:t xml:space="preserve">the particle rich, oxygenated </w:t>
      </w:r>
      <w:r w:rsidR="00343167">
        <w:rPr>
          <w:rFonts w:ascii="Times" w:hAnsi="Times"/>
        </w:rPr>
        <w:t xml:space="preserve">zone </w:t>
      </w:r>
      <w:r w:rsidRPr="005E2374">
        <w:rPr>
          <w:rFonts w:ascii="Times" w:hAnsi="Times"/>
        </w:rPr>
        <w:t xml:space="preserve">above the ODZ has strong implications for the presence of oxygen-depleted </w:t>
      </w:r>
      <w:proofErr w:type="spellStart"/>
      <w:r w:rsidRPr="005E2374">
        <w:rPr>
          <w:rFonts w:ascii="Times" w:hAnsi="Times"/>
        </w:rPr>
        <w:t>microzones</w:t>
      </w:r>
      <w:proofErr w:type="spellEnd"/>
      <w:r w:rsidRPr="005E2374">
        <w:rPr>
          <w:rFonts w:ascii="Times" w:hAnsi="Times"/>
        </w:rPr>
        <w:t xml:space="preserve"> existing within particles associated with this region of high particulate organic matter</w:t>
      </w:r>
      <w:r w:rsidR="00382387" w:rsidRPr="005E2374">
        <w:rPr>
          <w:rFonts w:ascii="Times" w:hAnsi="Times"/>
        </w:rPr>
        <w:t xml:space="preserve"> </w:t>
      </w:r>
      <w:r w:rsidR="00382387" w:rsidRPr="005E2374">
        <w:rPr>
          <w:rFonts w:ascii="Times" w:hAnsi="Times"/>
        </w:rPr>
        <w:fldChar w:fldCharType="begin"/>
      </w:r>
      <w:r w:rsidR="00382387" w:rsidRPr="005E2374">
        <w:rPr>
          <w:rFonts w:ascii="Times" w:hAnsi="Times"/>
        </w:rPr>
        <w:instrText xml:space="preserve"> ADDIN EN.CITE &lt;EndNote&gt;&lt;Cite&gt;&lt;Author&gt;Brandes&lt;/Author&gt;&lt;Year&gt;1995&lt;/Year&gt;&lt;IDText&gt;SIMULTANEOUS NITRATE AND OXYGEN RESPIRATION IN COASTAL SEDIMENTS - EVIDENCE FOR DISCRETE DIAGENESIS&lt;/IDText&gt;&lt;DisplayText&gt;(Brandes and Devol, 1995)&lt;/DisplayText&gt;&lt;record&gt;&lt;dates&gt;&lt;pub-dates&gt;&lt;date&gt;Sep&lt;/date&gt;&lt;/pub-dates&gt;&lt;year&gt;1995&lt;/year&gt;&lt;/dates&gt;&lt;keywords&gt;&lt;keyword&gt;organic-matter diagenesis&lt;/keyword&gt;&lt;keyword&gt;sulfate reduction&lt;/keyword&gt;&lt;keyword&gt;marine-sediments&lt;/keyword&gt;&lt;keyword&gt;aerobic&lt;/keyword&gt;&lt;keyword&gt;denitrification&lt;/keyword&gt;&lt;keyword&gt;continental-margin&lt;/keyword&gt;&lt;keyword&gt;pelagic sediments&lt;/keyword&gt;&lt;keyword&gt;northeast&lt;/keyword&gt;&lt;keyword&gt;pacific&lt;/keyword&gt;&lt;keyword&gt;flux measurements&lt;/keyword&gt;&lt;keyword&gt;carbon&lt;/keyword&gt;&lt;keyword&gt;oxidation&lt;/keyword&gt;&lt;keyword&gt;Oceanography&lt;/keyword&gt;&lt;/keywords&gt;&lt;urls&gt;&lt;related-urls&gt;&lt;url&gt;&amp;lt;Go to ISI&amp;gt;://WOS:A1995RY05900003&lt;/url&gt;&lt;/related-urls&gt;&lt;/urls&gt;&lt;isbn&gt;0022-2402&lt;/isbn&gt;&lt;work-type&gt;Article&lt;/work-type&gt;&lt;titles&gt;&lt;title&gt;SIMULTANEOUS NITRATE AND OXYGEN RESPIRATION IN COASTAL SEDIMENTS - EVIDENCE FOR DISCRETE DIAGENESIS&lt;/title&gt;&lt;secondary-title&gt;Journal of Marine Research&lt;/secondary-title&gt;&lt;alt-title&gt;J. Mar. Res.&lt;/alt-title&gt;&lt;/titles&gt;&lt;pages&gt;771-797&lt;/pages&gt;&lt;number&gt;5&lt;/number&gt;&lt;contributors&gt;&lt;authors&gt;&lt;author&gt;Brandes, J. A.&lt;/author&gt;&lt;author&gt;Devol, A. H.&lt;/author&gt;&lt;/authors&gt;&lt;/contributors&gt;&lt;language&gt;English&lt;/language&gt;&lt;added-date format="utc"&gt;1494807318&lt;/added-date&gt;&lt;ref-type name="Journal Article"&gt;17&lt;/ref-type&gt;&lt;auth-address&gt;BRANDES, JA (reprint author), UNIV WASHINGTON,SCH OCEANOG,WB-10,SEATTLE,WA 98195, USA.&lt;/auth-address&gt;&lt;rec-number&gt;24&lt;/rec-number&gt;&lt;last-updated-date format="utc"&gt;1494807318&lt;/last-updated-date&gt;&lt;accession-num&gt;WOS:A1995RY05900003&lt;/accession-num&gt;&lt;electronic-resource-num&gt;10.1357/0022240953213034&lt;/electronic-resource-num&gt;&lt;volume&gt;53&lt;/volume&gt;&lt;/record&gt;&lt;/Cite&gt;&lt;/EndNote&gt;</w:instrText>
      </w:r>
      <w:r w:rsidR="00382387" w:rsidRPr="005E2374">
        <w:rPr>
          <w:rFonts w:ascii="Times" w:hAnsi="Times"/>
        </w:rPr>
        <w:fldChar w:fldCharType="separate"/>
      </w:r>
      <w:r w:rsidR="00382387" w:rsidRPr="005E2374">
        <w:rPr>
          <w:rFonts w:ascii="Times" w:hAnsi="Times"/>
          <w:noProof/>
        </w:rPr>
        <w:t>(Brandes and Devol, 1995)</w:t>
      </w:r>
      <w:r w:rsidR="00382387" w:rsidRPr="005E2374">
        <w:rPr>
          <w:rFonts w:ascii="Times" w:hAnsi="Times"/>
        </w:rPr>
        <w:fldChar w:fldCharType="end"/>
      </w:r>
      <w:r w:rsidR="00382387" w:rsidRPr="005E2374">
        <w:rPr>
          <w:rFonts w:ascii="Times" w:hAnsi="Times"/>
        </w:rPr>
        <w:t xml:space="preserve">. </w:t>
      </w:r>
      <w:proofErr w:type="spellStart"/>
      <w:r w:rsidRPr="005E2374">
        <w:rPr>
          <w:rFonts w:ascii="Times" w:hAnsi="Times"/>
        </w:rPr>
        <w:t>Microzones</w:t>
      </w:r>
      <w:proofErr w:type="spellEnd"/>
      <w:r w:rsidRPr="005E2374">
        <w:rPr>
          <w:rFonts w:ascii="Times" w:hAnsi="Times"/>
        </w:rPr>
        <w:t xml:space="preserve"> participating in </w:t>
      </w:r>
      <w:proofErr w:type="spellStart"/>
      <w:r w:rsidRPr="005E2374">
        <w:rPr>
          <w:rFonts w:ascii="Times" w:hAnsi="Times"/>
        </w:rPr>
        <w:t>denitrification</w:t>
      </w:r>
      <w:proofErr w:type="spellEnd"/>
      <w:r w:rsidRPr="005E2374">
        <w:rPr>
          <w:rFonts w:ascii="Times" w:hAnsi="Times"/>
        </w:rPr>
        <w:t xml:space="preserve">, despite being immersed in </w:t>
      </w:r>
      <w:proofErr w:type="spellStart"/>
      <w:r w:rsidRPr="005E2374">
        <w:rPr>
          <w:rFonts w:ascii="Times" w:hAnsi="Times"/>
        </w:rPr>
        <w:t>oxic</w:t>
      </w:r>
      <w:proofErr w:type="spellEnd"/>
      <w:r w:rsidRPr="005E2374">
        <w:rPr>
          <w:rFonts w:ascii="Times" w:hAnsi="Times"/>
        </w:rPr>
        <w:t xml:space="preserve">-conditions, have been observed previously in the Arabian Sea </w:t>
      </w:r>
      <w:r w:rsidR="00642930" w:rsidRPr="005E2374">
        <w:rPr>
          <w:rFonts w:ascii="Times" w:hAnsi="Times"/>
        </w:rPr>
        <w:fldChar w:fldCharType="begin">
          <w:fldData xml:space="preserve">PEVuZE5vdGU+PENpdGU+PEF1dGhvcj5XeW1hbjwvQXV0aG9yPjxZZWFyPjIwMTM8L1llYXI+PElE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</w:fldData>
        </w:fldChar>
      </w:r>
      <w:r w:rsidR="00642930" w:rsidRPr="005E2374">
        <w:rPr>
          <w:rFonts w:ascii="Times" w:hAnsi="Times"/>
        </w:rPr>
        <w:instrText xml:space="preserve"> ADDIN EN.CITE </w:instrText>
      </w:r>
      <w:r w:rsidR="00642930" w:rsidRPr="005E2374">
        <w:rPr>
          <w:rFonts w:ascii="Times" w:hAnsi="Times"/>
        </w:rPr>
        <w:fldChar w:fldCharType="begin">
          <w:fldData xml:space="preserve">PEVuZE5vdGU+PENpdGU+PEF1dGhvcj5XeW1hbjwvQXV0aG9yPjxZZWFyPjIwMTM8L1llYXI+PElE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</w:fldData>
        </w:fldChar>
      </w:r>
      <w:r w:rsidR="00642930" w:rsidRPr="005E2374">
        <w:rPr>
          <w:rFonts w:ascii="Times" w:hAnsi="Times"/>
        </w:rPr>
        <w:instrText xml:space="preserve"> ADDIN EN.CITE.DATA </w:instrText>
      </w:r>
      <w:r w:rsidR="00642930" w:rsidRPr="005E2374">
        <w:rPr>
          <w:rFonts w:ascii="Times" w:hAnsi="Times"/>
        </w:rPr>
      </w:r>
      <w:r w:rsidR="00642930" w:rsidRPr="005E2374">
        <w:rPr>
          <w:rFonts w:ascii="Times" w:hAnsi="Times"/>
        </w:rPr>
        <w:fldChar w:fldCharType="end"/>
      </w:r>
      <w:r w:rsidR="00642930" w:rsidRPr="005E2374">
        <w:rPr>
          <w:rFonts w:ascii="Times" w:hAnsi="Times"/>
        </w:rPr>
      </w:r>
      <w:r w:rsidR="00642930" w:rsidRPr="005E2374">
        <w:rPr>
          <w:rFonts w:ascii="Times" w:hAnsi="Times"/>
        </w:rPr>
        <w:fldChar w:fldCharType="separate"/>
      </w:r>
      <w:r w:rsidR="00642930" w:rsidRPr="005E2374">
        <w:rPr>
          <w:rFonts w:ascii="Times" w:hAnsi="Times"/>
          <w:noProof/>
        </w:rPr>
        <w:t>(Wyman et al., 2013)</w:t>
      </w:r>
      <w:r w:rsidR="00642930" w:rsidRPr="005E2374">
        <w:rPr>
          <w:rFonts w:ascii="Times" w:hAnsi="Times"/>
        </w:rPr>
        <w:fldChar w:fldCharType="end"/>
      </w:r>
      <w:r w:rsidRPr="005E2374">
        <w:rPr>
          <w:rFonts w:ascii="Times" w:hAnsi="Times"/>
        </w:rPr>
        <w:t xml:space="preserve">. </w:t>
      </w:r>
      <w:r w:rsidR="00343167">
        <w:rPr>
          <w:rFonts w:ascii="Times" w:hAnsi="Times"/>
        </w:rPr>
        <w:t>Our</w:t>
      </w:r>
      <w:r w:rsidRPr="005E2374">
        <w:rPr>
          <w:rFonts w:ascii="Times" w:hAnsi="Times"/>
        </w:rPr>
        <w:t xml:space="preserve"> data from the ETNP ODZ suggest that within these </w:t>
      </w:r>
      <w:proofErr w:type="spellStart"/>
      <w:r w:rsidRPr="005E2374">
        <w:rPr>
          <w:rFonts w:ascii="Times" w:hAnsi="Times"/>
        </w:rPr>
        <w:t>microzones</w:t>
      </w:r>
      <w:proofErr w:type="spellEnd"/>
      <w:r w:rsidRPr="005E2374">
        <w:rPr>
          <w:rFonts w:ascii="Times" w:hAnsi="Times"/>
        </w:rPr>
        <w:t xml:space="preserve">, oxygen is quickly depleted on the outside of a particle and </w:t>
      </w:r>
      <w:r w:rsidR="000B4235" w:rsidRPr="005E2374">
        <w:rPr>
          <w:rFonts w:ascii="Times" w:hAnsi="Times"/>
        </w:rPr>
        <w:t xml:space="preserve">that </w:t>
      </w:r>
      <w:r w:rsidRPr="005E2374">
        <w:rPr>
          <w:rFonts w:ascii="Times" w:hAnsi="Times"/>
        </w:rPr>
        <w:t xml:space="preserve">bacteria switch to nitrogen as their terminal electron acceptor through </w:t>
      </w:r>
      <w:proofErr w:type="spellStart"/>
      <w:r w:rsidRPr="005E2374">
        <w:rPr>
          <w:rFonts w:ascii="Times" w:hAnsi="Times"/>
        </w:rPr>
        <w:t>denitrification</w:t>
      </w:r>
      <w:proofErr w:type="spellEnd"/>
      <w:r w:rsidRPr="005E2374">
        <w:rPr>
          <w:rFonts w:ascii="Times" w:hAnsi="Times"/>
        </w:rPr>
        <w:t xml:space="preserve"> as bacteria move inwards</w:t>
      </w:r>
      <w:r w:rsidR="000B1C26" w:rsidRPr="005E2374">
        <w:rPr>
          <w:rFonts w:ascii="Times" w:hAnsi="Times"/>
        </w:rPr>
        <w:t xml:space="preserve"> (Fig. 6</w:t>
      </w:r>
      <w:r w:rsidR="008C2D62" w:rsidRPr="005E2374">
        <w:rPr>
          <w:rFonts w:ascii="Times" w:hAnsi="Times"/>
        </w:rPr>
        <w:t>)</w:t>
      </w:r>
      <w:r w:rsidRPr="005E2374">
        <w:rPr>
          <w:rFonts w:ascii="Times" w:hAnsi="Times"/>
        </w:rPr>
        <w:t xml:space="preserve">. However, not all of the available nitrogen has a chance to diffuse throughout the particles at this depth, which have a high respiratory potential because they are large, </w:t>
      </w:r>
      <w:r w:rsidR="00EE719B" w:rsidRPr="005E2374">
        <w:rPr>
          <w:rFonts w:ascii="Times" w:hAnsi="Times"/>
        </w:rPr>
        <w:t>fresh, and relatively shallow.</w:t>
      </w:r>
      <w:r w:rsidRPr="005E2374">
        <w:rPr>
          <w:rFonts w:ascii="Times" w:hAnsi="Times"/>
        </w:rPr>
        <w:t xml:space="preserve"> Because nitrogen may not remain fully available throughout the whole particle, bacteria deeper within the particle must adapt to the oxygen- and nitrogen-depleted conditions by respiring sulfur</w:t>
      </w:r>
      <w:r w:rsidR="000B1C26" w:rsidRPr="005E2374">
        <w:rPr>
          <w:rFonts w:ascii="Times" w:hAnsi="Times"/>
        </w:rPr>
        <w:t xml:space="preserve"> </w:t>
      </w:r>
      <w:r w:rsidR="0000174C">
        <w:rPr>
          <w:rFonts w:ascii="Times" w:hAnsi="Times"/>
        </w:rPr>
        <w:fldChar w:fldCharType="begin"/>
      </w:r>
      <w:r w:rsidR="0000174C">
        <w:rPr>
          <w:rFonts w:ascii="Times" w:hAnsi="Times"/>
        </w:rPr>
        <w:instrText xml:space="preserve"> ADDIN EN.CITE &lt;EndNote&gt;&lt;Cite&gt;&lt;Author&gt;Paerl&lt;/Author&gt;&lt;Year&gt;1996&lt;/Year&gt;&lt;IDText&gt;A mini-review of microbial consortia: Their roles in aquatic production and biogeochemical cycling&lt;/IDText&gt;&lt;DisplayText&gt;(Paerl and Pinckney, 1996)&lt;/DisplayText&gt;&lt;record&gt;&lt;dates&gt;&lt;pub-dates&gt;&lt;date&gt;May-Jun&lt;/date&gt;&lt;/pub-dates&gt;&lt;year&gt;1996&lt;/year&gt;&lt;/dates&gt;&lt;keywords&gt;&lt;keyword&gt;n-2 fixation&lt;/keyword&gt;&lt;keyword&gt;n2 fixation&lt;/keyword&gt;&lt;keyword&gt;spatial autocorrelation&lt;/keyword&gt;&lt;keyword&gt;cyanobacterial mat&lt;/keyword&gt;&lt;keyword&gt;nitrogen-fixation&lt;/keyword&gt;&lt;keyword&gt;marine waters&lt;/keyword&gt;&lt;keyword&gt;lake tahoe&lt;/keyword&gt;&lt;keyword&gt;anabaena&lt;/keyword&gt;&lt;keyword&gt;bacteria&lt;/keyword&gt;&lt;keyword&gt;oxygen&lt;/keyword&gt;&lt;keyword&gt;Environmental Sciences &amp;amp; Ecology&lt;/keyword&gt;&lt;keyword&gt;Marine &amp;amp; Freshwater Biology&lt;/keyword&gt;&lt;keyword&gt;Microbiology&lt;/keyword&gt;&lt;/keywords&gt;&lt;urls&gt;&lt;related-urls&gt;&lt;url&gt;&amp;lt;Go to ISI&amp;gt;://WOS:A1996UH52500001&lt;/url&gt;&lt;/related-urls&gt;&lt;/urls&gt;&lt;isbn&gt;0095-3628&lt;/isbn&gt;&lt;work-type&gt;Review&lt;/work-type&gt;&lt;titles&gt;&lt;title&gt;A mini-review of microbial consortia: Their roles in aquatic production and biogeochemical cycling&lt;/title&gt;&lt;secondary-title&gt;Microbial Ecology&lt;/secondary-title&gt;&lt;alt-title&gt;Microb. Ecol.&lt;/alt-title&gt;&lt;/titles&gt;&lt;pages&gt;225-247&lt;/pages&gt;&lt;number&gt;3&lt;/number&gt;&lt;contributors&gt;&lt;authors&gt;&lt;author&gt;Paerl, H. W.&lt;/author&gt;&lt;author&gt;Pinckney, J. L.&lt;/author&gt;&lt;/authors&gt;&lt;/contributors&gt;&lt;language&gt;English&lt;/language&gt;&lt;added-date format="utc"&gt;1496033890&lt;/added-date&gt;&lt;ref-type name="Journal Article"&gt;17&lt;/ref-type&gt;&lt;auth-address&gt;Paerl, HW (reprint author), UNIV N CAROLINA,INST MARINE SCI,3431 ARENDELL ST,MOREHEAD CITY,NC 28557, USA.&lt;/auth-address&gt;&lt;rec-number&gt;31&lt;/rec-number&gt;&lt;last-updated-date format="utc"&gt;1496033890&lt;/last-updated-date&gt;&lt;accession-num&gt;WOS:A1996UH52500001&lt;/accession-num&gt;&lt;volume&gt;31&lt;/volume&gt;&lt;/record&gt;&lt;/Cite&gt;&lt;/EndNote&gt;</w:instrText>
      </w:r>
      <w:r w:rsidR="0000174C">
        <w:rPr>
          <w:rFonts w:ascii="Times" w:hAnsi="Times"/>
        </w:rPr>
        <w:fldChar w:fldCharType="separate"/>
      </w:r>
      <w:r w:rsidR="0000174C">
        <w:rPr>
          <w:rFonts w:ascii="Times" w:hAnsi="Times"/>
          <w:noProof/>
        </w:rPr>
        <w:t>(Paerl and Pinckney, 1996)</w:t>
      </w:r>
      <w:r w:rsidR="0000174C">
        <w:rPr>
          <w:rFonts w:ascii="Times" w:hAnsi="Times"/>
        </w:rPr>
        <w:fldChar w:fldCharType="end"/>
      </w:r>
      <w:r w:rsidR="0000174C">
        <w:rPr>
          <w:rFonts w:ascii="Times" w:hAnsi="Times"/>
        </w:rPr>
        <w:t xml:space="preserve"> </w:t>
      </w:r>
      <w:r w:rsidR="000B1C26" w:rsidRPr="005E2374">
        <w:rPr>
          <w:rFonts w:ascii="Times" w:hAnsi="Times"/>
        </w:rPr>
        <w:t>(Fig. 6</w:t>
      </w:r>
      <w:r w:rsidR="00091E74" w:rsidRPr="005E2374">
        <w:rPr>
          <w:rFonts w:ascii="Times" w:hAnsi="Times"/>
        </w:rPr>
        <w:t>)</w:t>
      </w:r>
      <w:r w:rsidRPr="005E2374">
        <w:rPr>
          <w:rFonts w:ascii="Times" w:hAnsi="Times"/>
        </w:rPr>
        <w:t xml:space="preserve">.  The presence of </w:t>
      </w:r>
      <w:proofErr w:type="spellStart"/>
      <w:r w:rsidRPr="005E2374">
        <w:rPr>
          <w:rFonts w:ascii="Times" w:hAnsi="Times"/>
        </w:rPr>
        <w:t>microzones</w:t>
      </w:r>
      <w:proofErr w:type="spellEnd"/>
      <w:r w:rsidRPr="005E2374">
        <w:rPr>
          <w:rFonts w:ascii="Times" w:hAnsi="Times"/>
        </w:rPr>
        <w:t xml:space="preserve"> provides an argument </w:t>
      </w:r>
      <w:r w:rsidR="007577D9" w:rsidRPr="005E2374">
        <w:rPr>
          <w:rFonts w:ascii="Times" w:hAnsi="Times"/>
        </w:rPr>
        <w:t>as to</w:t>
      </w:r>
      <w:r w:rsidRPr="005E2374">
        <w:rPr>
          <w:rFonts w:ascii="Times" w:hAnsi="Times"/>
        </w:rPr>
        <w:t xml:space="preserve"> why </w:t>
      </w:r>
      <w:proofErr w:type="spellStart"/>
      <w:r w:rsidRPr="005E2374">
        <w:rPr>
          <w:rFonts w:ascii="Times" w:hAnsi="Times"/>
        </w:rPr>
        <w:t>denitrification</w:t>
      </w:r>
      <w:proofErr w:type="spellEnd"/>
      <w:r w:rsidRPr="005E2374">
        <w:rPr>
          <w:rFonts w:ascii="Times" w:hAnsi="Times"/>
        </w:rPr>
        <w:t xml:space="preserve"> and sulfur cycling may occur in unexpected</w:t>
      </w:r>
      <w:r w:rsidR="00343167">
        <w:rPr>
          <w:rFonts w:ascii="Times" w:hAnsi="Times"/>
        </w:rPr>
        <w:t xml:space="preserve"> and unpredicted</w:t>
      </w:r>
      <w:r w:rsidRPr="005E2374">
        <w:rPr>
          <w:rFonts w:ascii="Times" w:hAnsi="Times"/>
        </w:rPr>
        <w:t xml:space="preserve"> proportions, including why an increase in </w:t>
      </w:r>
      <w:proofErr w:type="spellStart"/>
      <w:r w:rsidRPr="005E2374">
        <w:rPr>
          <w:rFonts w:ascii="Times" w:hAnsi="Times"/>
        </w:rPr>
        <w:t>denitrification</w:t>
      </w:r>
      <w:proofErr w:type="spellEnd"/>
      <w:r w:rsidRPr="005E2374">
        <w:rPr>
          <w:rFonts w:ascii="Times" w:hAnsi="Times"/>
        </w:rPr>
        <w:t xml:space="preserve"> peptides correlates with an increase in </w:t>
      </w:r>
      <w:r w:rsidR="000B1C26" w:rsidRPr="005E2374">
        <w:rPr>
          <w:rFonts w:ascii="Times" w:hAnsi="Times"/>
        </w:rPr>
        <w:t>sulfur cycling peptides (Fig. 5</w:t>
      </w:r>
      <w:r w:rsidRPr="005E2374">
        <w:rPr>
          <w:rFonts w:ascii="Times" w:hAnsi="Times"/>
        </w:rPr>
        <w:t xml:space="preserve">). </w:t>
      </w:r>
    </w:p>
    <w:p w14:paraId="04E1367D" w14:textId="77777777" w:rsidR="00017CF8" w:rsidRPr="005E2374" w:rsidRDefault="00017CF8" w:rsidP="00017CF8">
      <w:pPr>
        <w:spacing w:line="480" w:lineRule="auto"/>
        <w:ind w:firstLine="720"/>
        <w:rPr>
          <w:rFonts w:ascii="Times" w:hAnsi="Times"/>
        </w:rPr>
      </w:pPr>
    </w:p>
    <w:p w14:paraId="41E24C8A" w14:textId="307CDB74" w:rsidR="00164F80" w:rsidRDefault="00164F80" w:rsidP="00292F61">
      <w:pPr>
        <w:spacing w:line="480" w:lineRule="auto"/>
        <w:ind w:firstLine="720"/>
        <w:rPr>
          <w:rFonts w:ascii="Times" w:hAnsi="Times"/>
        </w:rPr>
      </w:pPr>
      <w:proofErr w:type="spellStart"/>
      <w:r w:rsidRPr="005E2374">
        <w:rPr>
          <w:rFonts w:ascii="Times" w:hAnsi="Times"/>
        </w:rPr>
        <w:t>Anammox</w:t>
      </w:r>
      <w:proofErr w:type="spellEnd"/>
      <w:r w:rsidRPr="005E2374">
        <w:rPr>
          <w:rFonts w:ascii="Times" w:hAnsi="Times"/>
        </w:rPr>
        <w:t xml:space="preserve"> has been shown previously to associate most often with free-living bacteria as opposed to particle-associated bacteria </w:t>
      </w:r>
      <w:r w:rsidR="00E13AC8" w:rsidRPr="005E2374">
        <w:rPr>
          <w:rFonts w:ascii="Times" w:hAnsi="Times"/>
        </w:rPr>
        <w:fldChar w:fldCharType="begin">
          <w:fldData xml:space="preserve">PEVuZE5vdGU+PENpdGU+PEF1dGhvcj5GdWNoc21hbjwvQXV0aG9yPjxZZWFyPjIwMTI8L1llYXI+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</w:fldData>
        </w:fldChar>
      </w:r>
      <w:r w:rsidR="00E13AC8" w:rsidRPr="005E2374">
        <w:rPr>
          <w:rFonts w:ascii="Times" w:hAnsi="Times"/>
        </w:rPr>
        <w:instrText xml:space="preserve"> ADDIN EN.CITE </w:instrText>
      </w:r>
      <w:r w:rsidR="00E13AC8" w:rsidRPr="005E2374">
        <w:rPr>
          <w:rFonts w:ascii="Times" w:hAnsi="Times"/>
        </w:rPr>
        <w:fldChar w:fldCharType="begin">
          <w:fldData xml:space="preserve">PEVuZE5vdGU+PENpdGU+PEF1dGhvcj5GdWNoc21hbjwvQXV0aG9yPjxZZWFyPjIwMTI8L1llYXI+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</w:fldData>
        </w:fldChar>
      </w:r>
      <w:r w:rsidR="00E13AC8" w:rsidRPr="005E2374">
        <w:rPr>
          <w:rFonts w:ascii="Times" w:hAnsi="Times"/>
        </w:rPr>
        <w:instrText xml:space="preserve"> ADDIN EN.CITE.DATA </w:instrText>
      </w:r>
      <w:r w:rsidR="00E13AC8" w:rsidRPr="005E2374">
        <w:rPr>
          <w:rFonts w:ascii="Times" w:hAnsi="Times"/>
        </w:rPr>
      </w:r>
      <w:r w:rsidR="00E13AC8" w:rsidRPr="005E2374">
        <w:rPr>
          <w:rFonts w:ascii="Times" w:hAnsi="Times"/>
        </w:rPr>
        <w:fldChar w:fldCharType="end"/>
      </w:r>
      <w:r w:rsidR="00E13AC8" w:rsidRPr="005E2374">
        <w:rPr>
          <w:rFonts w:ascii="Times" w:hAnsi="Times"/>
        </w:rPr>
      </w:r>
      <w:r w:rsidR="00E13AC8" w:rsidRPr="005E2374">
        <w:rPr>
          <w:rFonts w:ascii="Times" w:hAnsi="Times"/>
        </w:rPr>
        <w:fldChar w:fldCharType="separate"/>
      </w:r>
      <w:r w:rsidR="00E13AC8" w:rsidRPr="005E2374">
        <w:rPr>
          <w:rFonts w:ascii="Times" w:hAnsi="Times"/>
          <w:noProof/>
        </w:rPr>
        <w:t>(Fuchsman et al., 2012)</w:t>
      </w:r>
      <w:r w:rsidR="00E13AC8" w:rsidRPr="005E2374">
        <w:rPr>
          <w:rFonts w:ascii="Times" w:hAnsi="Times"/>
        </w:rPr>
        <w:fldChar w:fldCharType="end"/>
      </w:r>
      <w:r w:rsidR="001A58B7" w:rsidRPr="005E2374">
        <w:rPr>
          <w:rFonts w:ascii="Times" w:hAnsi="Times"/>
        </w:rPr>
        <w:t>;</w:t>
      </w:r>
      <w:r w:rsidR="00E13AC8" w:rsidRPr="005E2374">
        <w:rPr>
          <w:rFonts w:ascii="Times" w:hAnsi="Times"/>
        </w:rPr>
        <w:t xml:space="preserve"> </w:t>
      </w:r>
      <w:r w:rsidR="00343167">
        <w:rPr>
          <w:rFonts w:ascii="Times" w:hAnsi="Times"/>
        </w:rPr>
        <w:t xml:space="preserve">such as </w:t>
      </w:r>
      <w:r w:rsidR="008B0236">
        <w:rPr>
          <w:rFonts w:ascii="Times" w:hAnsi="Times"/>
        </w:rPr>
        <w:t>we</w:t>
      </w:r>
      <w:r w:rsidR="008B0236" w:rsidRPr="005E2374">
        <w:rPr>
          <w:rFonts w:ascii="Times" w:hAnsi="Times"/>
        </w:rPr>
        <w:t xml:space="preserve"> </w:t>
      </w:r>
      <w:r w:rsidR="008B0236" w:rsidRPr="005E2374">
        <w:rPr>
          <w:rFonts w:ascii="Times" w:hAnsi="Times"/>
        </w:rPr>
        <w:lastRenderedPageBreak/>
        <w:t>suggest</w:t>
      </w:r>
      <w:r w:rsidR="00343167">
        <w:rPr>
          <w:rFonts w:ascii="Times" w:hAnsi="Times"/>
        </w:rPr>
        <w:t xml:space="preserve"> occurs </w:t>
      </w:r>
      <w:r w:rsidRPr="005E2374">
        <w:rPr>
          <w:rFonts w:ascii="Times" w:hAnsi="Times"/>
        </w:rPr>
        <w:t xml:space="preserve">in </w:t>
      </w:r>
      <w:proofErr w:type="spellStart"/>
      <w:r w:rsidRPr="005E2374">
        <w:rPr>
          <w:rFonts w:ascii="Times" w:hAnsi="Times"/>
        </w:rPr>
        <w:t>microzone</w:t>
      </w:r>
      <w:proofErr w:type="spellEnd"/>
      <w:r w:rsidRPr="005E2374">
        <w:rPr>
          <w:rFonts w:ascii="Times" w:hAnsi="Times"/>
        </w:rPr>
        <w:t xml:space="preserve"> reactions. This theory has implications for the stark contrast in the proportion of </w:t>
      </w:r>
      <w:proofErr w:type="spellStart"/>
      <w:r w:rsidRPr="005E2374">
        <w:rPr>
          <w:rFonts w:ascii="Times" w:hAnsi="Times"/>
        </w:rPr>
        <w:t>denitrification</w:t>
      </w:r>
      <w:proofErr w:type="spellEnd"/>
      <w:r w:rsidRPr="005E2374">
        <w:rPr>
          <w:rFonts w:ascii="Times" w:hAnsi="Times"/>
        </w:rPr>
        <w:t xml:space="preserve"> and </w:t>
      </w:r>
      <w:proofErr w:type="spellStart"/>
      <w:r w:rsidRPr="005E2374">
        <w:rPr>
          <w:rFonts w:ascii="Times" w:hAnsi="Times"/>
        </w:rPr>
        <w:t>anammox</w:t>
      </w:r>
      <w:proofErr w:type="spellEnd"/>
      <w:r w:rsidRPr="005E2374">
        <w:rPr>
          <w:rFonts w:ascii="Times" w:hAnsi="Times"/>
        </w:rPr>
        <w:t xml:space="preserve"> occurring at the same depth where particle abundance is high, and the eventual shift in dominance at 130m where particle abundance decreases, </w:t>
      </w:r>
      <w:proofErr w:type="spellStart"/>
      <w:r w:rsidRPr="005E2374">
        <w:rPr>
          <w:rFonts w:ascii="Times" w:hAnsi="Times"/>
        </w:rPr>
        <w:t>anammox</w:t>
      </w:r>
      <w:proofErr w:type="spellEnd"/>
      <w:r w:rsidRPr="005E2374">
        <w:rPr>
          <w:rFonts w:ascii="Times" w:hAnsi="Times"/>
        </w:rPr>
        <w:t xml:space="preserve"> dominates, and the potential for more free-living bacteria increases. </w:t>
      </w:r>
    </w:p>
    <w:p w14:paraId="4EF3FD73" w14:textId="77777777" w:rsidR="00017CF8" w:rsidRPr="005E2374" w:rsidRDefault="00017CF8" w:rsidP="00292F61">
      <w:pPr>
        <w:spacing w:line="480" w:lineRule="auto"/>
        <w:ind w:firstLine="720"/>
        <w:rPr>
          <w:rFonts w:ascii="Times" w:hAnsi="Times"/>
        </w:rPr>
      </w:pPr>
    </w:p>
    <w:p w14:paraId="72CEE6A2" w14:textId="097A7507" w:rsidR="00164F80" w:rsidRDefault="0082734C" w:rsidP="007B39BF">
      <w:pPr>
        <w:spacing w:line="480" w:lineRule="auto"/>
        <w:rPr>
          <w:rFonts w:ascii="Times" w:hAnsi="Times"/>
        </w:rPr>
      </w:pPr>
      <w:r w:rsidRPr="005E2374">
        <w:rPr>
          <w:rFonts w:ascii="Times" w:hAnsi="Times"/>
        </w:rPr>
        <w:tab/>
      </w:r>
      <w:r w:rsidR="00164F80" w:rsidRPr="005E2374">
        <w:rPr>
          <w:rFonts w:ascii="Times" w:hAnsi="Times"/>
        </w:rPr>
        <w:t xml:space="preserve">Assessing the remaining data points below 100m indicates that within the ODZ, </w:t>
      </w:r>
      <w:proofErr w:type="spellStart"/>
      <w:r w:rsidR="00164F80" w:rsidRPr="005E2374">
        <w:rPr>
          <w:rFonts w:ascii="Times" w:hAnsi="Times"/>
        </w:rPr>
        <w:t>anammox</w:t>
      </w:r>
      <w:proofErr w:type="spellEnd"/>
      <w:r w:rsidR="00164F80" w:rsidRPr="005E2374">
        <w:rPr>
          <w:rFonts w:ascii="Times" w:hAnsi="Times"/>
        </w:rPr>
        <w:t xml:space="preserve"> becomes the dominant </w:t>
      </w:r>
      <w:r w:rsidR="009E0235" w:rsidRPr="005E2374">
        <w:rPr>
          <w:rFonts w:ascii="Times" w:hAnsi="Times"/>
        </w:rPr>
        <w:t xml:space="preserve">nitrogen </w:t>
      </w:r>
      <w:r w:rsidR="00F6279B" w:rsidRPr="005E2374">
        <w:rPr>
          <w:rFonts w:ascii="Times" w:hAnsi="Times"/>
        </w:rPr>
        <w:t>reducing</w:t>
      </w:r>
      <w:r w:rsidR="009E0235" w:rsidRPr="005E2374">
        <w:rPr>
          <w:rFonts w:ascii="Times" w:hAnsi="Times"/>
        </w:rPr>
        <w:t xml:space="preserve"> </w:t>
      </w:r>
      <w:r w:rsidR="00164F80" w:rsidRPr="005E2374">
        <w:rPr>
          <w:rFonts w:ascii="Times" w:hAnsi="Times"/>
        </w:rPr>
        <w:t xml:space="preserve">process over </w:t>
      </w:r>
      <w:proofErr w:type="spellStart"/>
      <w:r w:rsidR="00164F80" w:rsidRPr="005E2374">
        <w:rPr>
          <w:rFonts w:ascii="Times" w:hAnsi="Times"/>
        </w:rPr>
        <w:t>denitrification</w:t>
      </w:r>
      <w:proofErr w:type="spellEnd"/>
      <w:r w:rsidR="00164F80" w:rsidRPr="005E2374">
        <w:rPr>
          <w:rFonts w:ascii="Times" w:hAnsi="Times"/>
        </w:rPr>
        <w:t xml:space="preserve"> and sulfur cycling until ~300m</w:t>
      </w:r>
      <w:r w:rsidR="00231E50">
        <w:rPr>
          <w:rFonts w:ascii="Times" w:hAnsi="Times"/>
        </w:rPr>
        <w:t>. Below this level</w:t>
      </w:r>
      <w:r w:rsidR="00164F80" w:rsidRPr="005E2374">
        <w:rPr>
          <w:rFonts w:ascii="Times" w:hAnsi="Times"/>
        </w:rPr>
        <w:t xml:space="preserve"> </w:t>
      </w:r>
      <w:proofErr w:type="spellStart"/>
      <w:r w:rsidR="00164F80" w:rsidRPr="005E2374">
        <w:rPr>
          <w:rFonts w:ascii="Times" w:hAnsi="Times"/>
        </w:rPr>
        <w:t>denitrification</w:t>
      </w:r>
      <w:proofErr w:type="spellEnd"/>
      <w:r w:rsidR="00164F80" w:rsidRPr="005E2374">
        <w:rPr>
          <w:rFonts w:ascii="Times" w:hAnsi="Times"/>
        </w:rPr>
        <w:t xml:space="preserve"> dominates again, but at a lower proportion than in the surface samples, indicating that this dominance may not come about due to the same </w:t>
      </w:r>
      <w:proofErr w:type="spellStart"/>
      <w:r w:rsidR="00164F80" w:rsidRPr="005E2374">
        <w:rPr>
          <w:rFonts w:ascii="Times" w:hAnsi="Times"/>
        </w:rPr>
        <w:t>microzone</w:t>
      </w:r>
      <w:proofErr w:type="spellEnd"/>
      <w:r w:rsidR="00164F80" w:rsidRPr="005E2374">
        <w:rPr>
          <w:rFonts w:ascii="Times" w:hAnsi="Times"/>
        </w:rPr>
        <w:t xml:space="preserve"> mechanism as </w:t>
      </w:r>
      <w:r w:rsidR="00231E50">
        <w:rPr>
          <w:rFonts w:ascii="Times" w:hAnsi="Times"/>
        </w:rPr>
        <w:t>higher in the water column</w:t>
      </w:r>
      <w:r w:rsidR="00164F80" w:rsidRPr="005E2374">
        <w:rPr>
          <w:rFonts w:ascii="Times" w:hAnsi="Times"/>
        </w:rPr>
        <w:t xml:space="preserve">. A decrease in both particle abundance and available oxygen delivers a more </w:t>
      </w:r>
      <w:r w:rsidR="00C970AF" w:rsidRPr="005E2374">
        <w:rPr>
          <w:rFonts w:ascii="Times" w:hAnsi="Times"/>
        </w:rPr>
        <w:t>ty</w:t>
      </w:r>
      <w:r w:rsidR="00056F0F" w:rsidRPr="005E2374">
        <w:rPr>
          <w:rFonts w:ascii="Times" w:hAnsi="Times"/>
        </w:rPr>
        <w:t>pical</w:t>
      </w:r>
      <w:r w:rsidR="00164F80" w:rsidRPr="005E2374">
        <w:rPr>
          <w:rFonts w:ascii="Times" w:hAnsi="Times"/>
        </w:rPr>
        <w:t xml:space="preserve"> depth profile where processes associated with the nitrogen cycle are highly correlated to one another, and sulfur remains correlated with increases and decreases in particle-ass</w:t>
      </w:r>
      <w:r w:rsidR="008550D5" w:rsidRPr="005E2374">
        <w:rPr>
          <w:rFonts w:ascii="Times" w:hAnsi="Times"/>
        </w:rPr>
        <w:t>ociat</w:t>
      </w:r>
      <w:r w:rsidR="00BF205E" w:rsidRPr="005E2374">
        <w:rPr>
          <w:rFonts w:ascii="Times" w:hAnsi="Times"/>
        </w:rPr>
        <w:t xml:space="preserve">ed </w:t>
      </w:r>
      <w:proofErr w:type="spellStart"/>
      <w:r w:rsidR="00BF205E" w:rsidRPr="005E2374">
        <w:rPr>
          <w:rFonts w:ascii="Times" w:hAnsi="Times"/>
        </w:rPr>
        <w:t>denitrification</w:t>
      </w:r>
      <w:proofErr w:type="spellEnd"/>
      <w:r w:rsidR="00BF205E" w:rsidRPr="005E2374">
        <w:rPr>
          <w:rFonts w:ascii="Times" w:hAnsi="Times"/>
        </w:rPr>
        <w:t xml:space="preserve"> </w:t>
      </w:r>
      <w:r w:rsidR="00D70051" w:rsidRPr="005E2374">
        <w:rPr>
          <w:rFonts w:ascii="Times" w:hAnsi="Times"/>
        </w:rPr>
        <w:t>(Fig. 4</w:t>
      </w:r>
      <w:r w:rsidR="00164F80" w:rsidRPr="005E2374">
        <w:rPr>
          <w:rFonts w:ascii="Times" w:hAnsi="Times"/>
        </w:rPr>
        <w:t xml:space="preserve">).  The relationship between sulfur and </w:t>
      </w:r>
      <w:proofErr w:type="spellStart"/>
      <w:r w:rsidR="00164F80" w:rsidRPr="005E2374">
        <w:rPr>
          <w:rFonts w:ascii="Times" w:hAnsi="Times"/>
        </w:rPr>
        <w:t>denitrification</w:t>
      </w:r>
      <w:proofErr w:type="spellEnd"/>
      <w:r w:rsidR="00164F80" w:rsidRPr="005E2374">
        <w:rPr>
          <w:rFonts w:ascii="Times" w:hAnsi="Times"/>
        </w:rPr>
        <w:t xml:space="preserve">-associated particles is not as tightly coupled as </w:t>
      </w:r>
      <w:proofErr w:type="spellStart"/>
      <w:r w:rsidR="00164F80" w:rsidRPr="005E2374">
        <w:rPr>
          <w:rFonts w:ascii="Times" w:hAnsi="Times"/>
        </w:rPr>
        <w:t>denitrification</w:t>
      </w:r>
      <w:proofErr w:type="spellEnd"/>
      <w:r w:rsidR="00164F80" w:rsidRPr="005E2374">
        <w:rPr>
          <w:rFonts w:ascii="Times" w:hAnsi="Times"/>
        </w:rPr>
        <w:t xml:space="preserve"> and </w:t>
      </w:r>
      <w:proofErr w:type="spellStart"/>
      <w:r w:rsidR="00164F80" w:rsidRPr="005E2374">
        <w:rPr>
          <w:rFonts w:ascii="Times" w:hAnsi="Times"/>
        </w:rPr>
        <w:t>anammox</w:t>
      </w:r>
      <w:proofErr w:type="spellEnd"/>
      <w:r w:rsidR="00164F80" w:rsidRPr="005E2374">
        <w:rPr>
          <w:rFonts w:ascii="Times" w:hAnsi="Times"/>
        </w:rPr>
        <w:t xml:space="preserve"> as these processes are directly associated with the nitrogen cycle, while sulfur cycling </w:t>
      </w:r>
      <w:r w:rsidR="00FC3D44" w:rsidRPr="005E2374">
        <w:rPr>
          <w:rFonts w:ascii="Times" w:hAnsi="Times"/>
        </w:rPr>
        <w:t xml:space="preserve">is </w:t>
      </w:r>
      <w:r w:rsidR="0039322D" w:rsidRPr="005E2374">
        <w:rPr>
          <w:rFonts w:ascii="Times" w:hAnsi="Times"/>
        </w:rPr>
        <w:t>more</w:t>
      </w:r>
      <w:r w:rsidR="00FC3D44" w:rsidRPr="005E2374">
        <w:rPr>
          <w:rFonts w:ascii="Times" w:hAnsi="Times"/>
        </w:rPr>
        <w:t xml:space="preserve"> </w:t>
      </w:r>
      <w:r w:rsidR="00164F80" w:rsidRPr="005E2374">
        <w:rPr>
          <w:rFonts w:ascii="Times" w:hAnsi="Times"/>
        </w:rPr>
        <w:t>indirectly associated</w:t>
      </w:r>
      <w:r w:rsidR="00FC3D44" w:rsidRPr="005E2374">
        <w:rPr>
          <w:rFonts w:ascii="Times" w:hAnsi="Times"/>
        </w:rPr>
        <w:t>, as it is a component of an alternate cycle</w:t>
      </w:r>
      <w:r w:rsidR="00164F80" w:rsidRPr="005E2374">
        <w:rPr>
          <w:rFonts w:ascii="Times" w:hAnsi="Times"/>
        </w:rPr>
        <w:t xml:space="preserve">. </w:t>
      </w:r>
    </w:p>
    <w:p w14:paraId="014F0CC8" w14:textId="77777777" w:rsidR="00017CF8" w:rsidRPr="005E2374" w:rsidRDefault="00017CF8" w:rsidP="007B39BF">
      <w:pPr>
        <w:spacing w:line="480" w:lineRule="auto"/>
        <w:rPr>
          <w:rFonts w:ascii="Times" w:hAnsi="Times"/>
        </w:rPr>
      </w:pPr>
    </w:p>
    <w:p w14:paraId="795E0CBD" w14:textId="121AE5BE" w:rsidR="00B02FF1" w:rsidRPr="005E2374" w:rsidRDefault="005C21D1" w:rsidP="00BD4A5B">
      <w:pPr>
        <w:spacing w:line="480" w:lineRule="auto"/>
        <w:ind w:firstLine="720"/>
        <w:rPr>
          <w:rFonts w:ascii="Times" w:hAnsi="Times" w:cs="Times New Roman"/>
          <w:b/>
        </w:rPr>
      </w:pPr>
      <w:r w:rsidRPr="005E2374">
        <w:rPr>
          <w:rFonts w:ascii="Times" w:hAnsi="Times"/>
        </w:rPr>
        <w:t xml:space="preserve">Coupling between </w:t>
      </w:r>
      <w:proofErr w:type="spellStart"/>
      <w:r w:rsidRPr="005E2374">
        <w:rPr>
          <w:rFonts w:ascii="Times" w:hAnsi="Times"/>
        </w:rPr>
        <w:t>denitrification</w:t>
      </w:r>
      <w:proofErr w:type="spellEnd"/>
      <w:r w:rsidRPr="005E2374">
        <w:rPr>
          <w:rFonts w:ascii="Times" w:hAnsi="Times"/>
        </w:rPr>
        <w:t xml:space="preserve"> and </w:t>
      </w:r>
      <w:proofErr w:type="spellStart"/>
      <w:r w:rsidRPr="005E2374">
        <w:rPr>
          <w:rFonts w:ascii="Times" w:hAnsi="Times"/>
        </w:rPr>
        <w:t>anammox</w:t>
      </w:r>
      <w:proofErr w:type="spellEnd"/>
      <w:r w:rsidR="00164F80" w:rsidRPr="005E2374">
        <w:rPr>
          <w:rFonts w:ascii="Times" w:hAnsi="Times"/>
        </w:rPr>
        <w:t xml:space="preserve"> is an expected, observable trend within ODZs due to nitrite (NO</w:t>
      </w:r>
      <w:r w:rsidR="00164F80" w:rsidRPr="005E2374">
        <w:rPr>
          <w:rFonts w:ascii="Times" w:hAnsi="Times"/>
          <w:vertAlign w:val="subscript"/>
        </w:rPr>
        <w:t>2</w:t>
      </w:r>
      <w:r w:rsidR="00164F80" w:rsidRPr="005E2374">
        <w:rPr>
          <w:rFonts w:ascii="Times" w:hAnsi="Times"/>
          <w:vertAlign w:val="superscript"/>
        </w:rPr>
        <w:t>-</w:t>
      </w:r>
      <w:r w:rsidR="00164F80" w:rsidRPr="005E2374">
        <w:rPr>
          <w:rFonts w:ascii="Times" w:hAnsi="Times"/>
        </w:rPr>
        <w:t xml:space="preserve">) </w:t>
      </w:r>
      <w:r w:rsidR="00C95E12" w:rsidRPr="005E2374">
        <w:rPr>
          <w:rFonts w:ascii="Times" w:hAnsi="Times"/>
        </w:rPr>
        <w:t>production</w:t>
      </w:r>
      <w:r w:rsidR="00164F80" w:rsidRPr="005E2374">
        <w:rPr>
          <w:rFonts w:ascii="Times" w:hAnsi="Times"/>
        </w:rPr>
        <w:t xml:space="preserve">, a component that is both a crucial </w:t>
      </w:r>
      <w:r w:rsidR="0043442B" w:rsidRPr="005E2374">
        <w:rPr>
          <w:rFonts w:ascii="Times" w:hAnsi="Times"/>
        </w:rPr>
        <w:t xml:space="preserve">intermediate </w:t>
      </w:r>
      <w:r w:rsidR="00164F80" w:rsidRPr="005E2374">
        <w:rPr>
          <w:rFonts w:ascii="Times" w:hAnsi="Times"/>
        </w:rPr>
        <w:t xml:space="preserve">step in </w:t>
      </w:r>
      <w:proofErr w:type="spellStart"/>
      <w:r w:rsidR="00C95E12" w:rsidRPr="005E2374">
        <w:rPr>
          <w:rFonts w:ascii="Times" w:hAnsi="Times"/>
        </w:rPr>
        <w:t>den</w:t>
      </w:r>
      <w:r w:rsidR="003D1F14" w:rsidRPr="005E2374">
        <w:rPr>
          <w:rFonts w:ascii="Times" w:hAnsi="Times"/>
        </w:rPr>
        <w:t>i</w:t>
      </w:r>
      <w:r w:rsidR="00C95E12" w:rsidRPr="005E2374">
        <w:rPr>
          <w:rFonts w:ascii="Times" w:hAnsi="Times"/>
        </w:rPr>
        <w:t>trification</w:t>
      </w:r>
      <w:proofErr w:type="spellEnd"/>
      <w:r w:rsidR="00164F80" w:rsidRPr="005E2374">
        <w:rPr>
          <w:rFonts w:ascii="Times" w:hAnsi="Times"/>
        </w:rPr>
        <w:t xml:space="preserve"> and a key component of the </w:t>
      </w:r>
      <w:proofErr w:type="spellStart"/>
      <w:r w:rsidR="00164F80" w:rsidRPr="005E2374">
        <w:rPr>
          <w:rFonts w:ascii="Times" w:hAnsi="Times"/>
        </w:rPr>
        <w:t>anammox</w:t>
      </w:r>
      <w:proofErr w:type="spellEnd"/>
      <w:r w:rsidR="00164F80" w:rsidRPr="005E2374">
        <w:rPr>
          <w:rFonts w:ascii="Times" w:hAnsi="Times"/>
        </w:rPr>
        <w:t xml:space="preserve"> reaction (Table 1</w:t>
      </w:r>
      <w:r w:rsidR="00E579CD" w:rsidRPr="005E2374">
        <w:rPr>
          <w:rFonts w:ascii="Times" w:hAnsi="Times"/>
        </w:rPr>
        <w:t xml:space="preserve">) </w:t>
      </w:r>
      <w:r w:rsidR="00E579CD" w:rsidRPr="005E2374">
        <w:rPr>
          <w:rFonts w:ascii="Times" w:hAnsi="Times"/>
        </w:rPr>
        <w:fldChar w:fldCharType="begin">
          <w:fldData xml:space="preserve">PEVuZE5vdGU+PENpdGU+PEF1dGhvcj5IdWx0aDwvQXV0aG9yPjxZZWFyPjIwMDU8L1llYXI+PElE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</w:fldData>
        </w:fldChar>
      </w:r>
      <w:r w:rsidR="00E579CD" w:rsidRPr="005E2374">
        <w:rPr>
          <w:rFonts w:ascii="Times" w:hAnsi="Times"/>
        </w:rPr>
        <w:instrText xml:space="preserve"> ADDIN EN.CITE </w:instrText>
      </w:r>
      <w:r w:rsidR="00E579CD" w:rsidRPr="005E2374">
        <w:rPr>
          <w:rFonts w:ascii="Times" w:hAnsi="Times"/>
        </w:rPr>
        <w:fldChar w:fldCharType="begin">
          <w:fldData xml:space="preserve">PEVuZE5vdGU+PENpdGU+PEF1dGhvcj5IdWx0aDwvQXV0aG9yPjxZZWFyPjIwMDU8L1llYXI+PElE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</w:fldData>
        </w:fldChar>
      </w:r>
      <w:r w:rsidR="00E579CD" w:rsidRPr="005E2374">
        <w:rPr>
          <w:rFonts w:ascii="Times" w:hAnsi="Times"/>
        </w:rPr>
        <w:instrText xml:space="preserve"> ADDIN EN.CITE.DATA </w:instrText>
      </w:r>
      <w:r w:rsidR="00E579CD" w:rsidRPr="005E2374">
        <w:rPr>
          <w:rFonts w:ascii="Times" w:hAnsi="Times"/>
        </w:rPr>
      </w:r>
      <w:r w:rsidR="00E579CD" w:rsidRPr="005E2374">
        <w:rPr>
          <w:rFonts w:ascii="Times" w:hAnsi="Times"/>
        </w:rPr>
        <w:fldChar w:fldCharType="end"/>
      </w:r>
      <w:r w:rsidR="00E579CD" w:rsidRPr="005E2374">
        <w:rPr>
          <w:rFonts w:ascii="Times" w:hAnsi="Times"/>
        </w:rPr>
      </w:r>
      <w:r w:rsidR="00E579CD" w:rsidRPr="005E2374">
        <w:rPr>
          <w:rFonts w:ascii="Times" w:hAnsi="Times"/>
        </w:rPr>
        <w:fldChar w:fldCharType="separate"/>
      </w:r>
      <w:r w:rsidR="00E579CD" w:rsidRPr="005E2374">
        <w:rPr>
          <w:rFonts w:ascii="Times" w:hAnsi="Times"/>
          <w:noProof/>
        </w:rPr>
        <w:t>(Hulth et al., 2005)</w:t>
      </w:r>
      <w:r w:rsidR="00E579CD" w:rsidRPr="005E2374">
        <w:rPr>
          <w:rFonts w:ascii="Times" w:hAnsi="Times"/>
        </w:rPr>
        <w:fldChar w:fldCharType="end"/>
      </w:r>
      <w:r w:rsidR="00E579CD" w:rsidRPr="005E2374">
        <w:rPr>
          <w:rFonts w:ascii="Times" w:hAnsi="Times"/>
        </w:rPr>
        <w:t xml:space="preserve">. </w:t>
      </w:r>
      <w:r w:rsidR="00164F80" w:rsidRPr="005E2374">
        <w:rPr>
          <w:rFonts w:ascii="Times" w:hAnsi="Times"/>
        </w:rPr>
        <w:t xml:space="preserve">This trend follows as </w:t>
      </w:r>
      <w:proofErr w:type="spellStart"/>
      <w:r w:rsidR="00164F80" w:rsidRPr="005E2374">
        <w:rPr>
          <w:rFonts w:ascii="Times" w:hAnsi="Times"/>
        </w:rPr>
        <w:t>denitrification</w:t>
      </w:r>
      <w:proofErr w:type="spellEnd"/>
      <w:r w:rsidR="00164F80" w:rsidRPr="005E2374">
        <w:rPr>
          <w:rFonts w:ascii="Times" w:hAnsi="Times"/>
        </w:rPr>
        <w:t xml:space="preserve"> increases in the ODZ region </w:t>
      </w:r>
      <w:r w:rsidR="00164F80" w:rsidRPr="005E2374">
        <w:rPr>
          <w:rFonts w:ascii="Times" w:hAnsi="Times"/>
        </w:rPr>
        <w:lastRenderedPageBreak/>
        <w:t>of the ETNP and releases NO</w:t>
      </w:r>
      <w:r w:rsidR="00164F80" w:rsidRPr="005E2374">
        <w:rPr>
          <w:rFonts w:ascii="Times" w:hAnsi="Times"/>
          <w:vertAlign w:val="subscript"/>
        </w:rPr>
        <w:t>2</w:t>
      </w:r>
      <w:r w:rsidR="00164F80" w:rsidRPr="005E2374">
        <w:rPr>
          <w:rFonts w:ascii="Times" w:hAnsi="Times"/>
          <w:vertAlign w:val="superscript"/>
        </w:rPr>
        <w:t>-</w:t>
      </w:r>
      <w:proofErr w:type="gramStart"/>
      <w:r w:rsidR="00164F80" w:rsidRPr="005E2374">
        <w:rPr>
          <w:rFonts w:ascii="Times" w:hAnsi="Times"/>
        </w:rPr>
        <w:t>,</w:t>
      </w:r>
      <w:proofErr w:type="gramEnd"/>
      <w:r w:rsidR="00164F80" w:rsidRPr="005E2374">
        <w:rPr>
          <w:rFonts w:ascii="Times" w:hAnsi="Times"/>
        </w:rPr>
        <w:t xml:space="preserve"> </w:t>
      </w:r>
      <w:proofErr w:type="spellStart"/>
      <w:r w:rsidR="004913B1">
        <w:rPr>
          <w:rFonts w:ascii="Times" w:hAnsi="Times"/>
        </w:rPr>
        <w:t>a</w:t>
      </w:r>
      <w:r w:rsidR="00164F80" w:rsidRPr="005E2374">
        <w:rPr>
          <w:rFonts w:ascii="Times" w:hAnsi="Times"/>
        </w:rPr>
        <w:t>nammox</w:t>
      </w:r>
      <w:proofErr w:type="spellEnd"/>
      <w:r w:rsidR="00164F80" w:rsidRPr="005E2374">
        <w:rPr>
          <w:rFonts w:ascii="Times" w:hAnsi="Times"/>
        </w:rPr>
        <w:t xml:space="preserve"> also shows an increase due to utilization of this reservoir. While at a particle level this trend between </w:t>
      </w:r>
      <w:proofErr w:type="spellStart"/>
      <w:r w:rsidR="00164F80" w:rsidRPr="005E2374">
        <w:rPr>
          <w:rFonts w:ascii="Times" w:hAnsi="Times"/>
        </w:rPr>
        <w:t>denitrification</w:t>
      </w:r>
      <w:proofErr w:type="spellEnd"/>
      <w:r w:rsidR="00164F80" w:rsidRPr="005E2374">
        <w:rPr>
          <w:rFonts w:ascii="Times" w:hAnsi="Times"/>
        </w:rPr>
        <w:t xml:space="preserve"> and </w:t>
      </w:r>
      <w:proofErr w:type="spellStart"/>
      <w:r w:rsidR="003A3BF7" w:rsidRPr="005E2374">
        <w:rPr>
          <w:rFonts w:ascii="Times" w:hAnsi="Times"/>
        </w:rPr>
        <w:t>anammox</w:t>
      </w:r>
      <w:proofErr w:type="spellEnd"/>
      <w:r w:rsidR="003A3BF7" w:rsidRPr="005E2374">
        <w:rPr>
          <w:rFonts w:ascii="Times" w:hAnsi="Times"/>
        </w:rPr>
        <w:t xml:space="preserve"> was not o</w:t>
      </w:r>
      <w:r w:rsidR="00F413B9" w:rsidRPr="005E2374">
        <w:rPr>
          <w:rFonts w:ascii="Times" w:hAnsi="Times"/>
        </w:rPr>
        <w:t>bserved (Fig. 4</w:t>
      </w:r>
      <w:r w:rsidR="003A3BF7" w:rsidRPr="005E2374">
        <w:rPr>
          <w:rFonts w:ascii="Times" w:hAnsi="Times"/>
        </w:rPr>
        <w:t>a-c</w:t>
      </w:r>
      <w:r w:rsidR="00164F80" w:rsidRPr="005E2374">
        <w:rPr>
          <w:rFonts w:ascii="Times" w:hAnsi="Times"/>
        </w:rPr>
        <w:t xml:space="preserve">), from a total peptide per total protein in the </w:t>
      </w:r>
      <w:r w:rsidR="00F413B9" w:rsidRPr="005E2374">
        <w:rPr>
          <w:rFonts w:ascii="Times" w:hAnsi="Times"/>
        </w:rPr>
        <w:t>water column perspective (Fig. 4</w:t>
      </w:r>
      <w:r w:rsidR="00D9450A" w:rsidRPr="005E2374">
        <w:rPr>
          <w:rFonts w:ascii="Times" w:hAnsi="Times"/>
        </w:rPr>
        <w:t>d-f</w:t>
      </w:r>
      <w:r w:rsidR="00164F80" w:rsidRPr="005E2374">
        <w:rPr>
          <w:rFonts w:ascii="Times" w:hAnsi="Times"/>
        </w:rPr>
        <w:t>), it becomes clear how strongly correlated these two processes are in the ETNP ODZ.</w:t>
      </w:r>
    </w:p>
    <w:p w14:paraId="7FBAEAF4" w14:textId="77777777" w:rsidR="00656BE9" w:rsidRPr="005E2374" w:rsidRDefault="00656BE9" w:rsidP="006F4E08">
      <w:pPr>
        <w:spacing w:line="480" w:lineRule="auto"/>
        <w:rPr>
          <w:rFonts w:ascii="Times" w:hAnsi="Times" w:cs="Times New Roman"/>
          <w:b/>
        </w:rPr>
      </w:pPr>
    </w:p>
    <w:p w14:paraId="5E3DF71F" w14:textId="0EFE1569" w:rsidR="00C603DC" w:rsidRPr="005E2374" w:rsidRDefault="00C603DC" w:rsidP="006F4E08">
      <w:pPr>
        <w:spacing w:line="480" w:lineRule="auto"/>
        <w:rPr>
          <w:rFonts w:ascii="Times" w:hAnsi="Times" w:cs="Times New Roman"/>
          <w:b/>
        </w:rPr>
      </w:pPr>
      <w:r w:rsidRPr="005E2374">
        <w:rPr>
          <w:rFonts w:ascii="Times" w:hAnsi="Times" w:cs="Times New Roman"/>
          <w:b/>
        </w:rPr>
        <w:t>Conclusion</w:t>
      </w:r>
    </w:p>
    <w:p w14:paraId="6E4AFD9C" w14:textId="0741227A" w:rsidR="00011F9B" w:rsidRPr="005E2374" w:rsidRDefault="005307EF" w:rsidP="008B7CC2">
      <w:pPr>
        <w:spacing w:line="480" w:lineRule="auto"/>
        <w:ind w:firstLine="720"/>
        <w:rPr>
          <w:rFonts w:ascii="Times" w:hAnsi="Times" w:cs="Times New Roman"/>
        </w:rPr>
      </w:pPr>
      <w:r>
        <w:rPr>
          <w:rFonts w:ascii="Times" w:hAnsi="Times" w:cs="Times New Roman"/>
        </w:rPr>
        <w:t>P</w:t>
      </w:r>
      <w:r w:rsidR="00571EDE" w:rsidRPr="005E2374">
        <w:rPr>
          <w:rFonts w:ascii="Times" w:hAnsi="Times" w:cs="Times New Roman"/>
        </w:rPr>
        <w:t xml:space="preserve">eptides individually associated with </w:t>
      </w:r>
      <w:proofErr w:type="spellStart"/>
      <w:r w:rsidR="00571EDE" w:rsidRPr="005E2374">
        <w:rPr>
          <w:rFonts w:ascii="Times" w:hAnsi="Times" w:cs="Times New Roman"/>
        </w:rPr>
        <w:t>den</w:t>
      </w:r>
      <w:r w:rsidR="00F50A9F" w:rsidRPr="005E2374">
        <w:rPr>
          <w:rFonts w:ascii="Times" w:hAnsi="Times" w:cs="Times New Roman"/>
        </w:rPr>
        <w:t>i</w:t>
      </w:r>
      <w:r w:rsidR="00571EDE" w:rsidRPr="005E2374">
        <w:rPr>
          <w:rFonts w:ascii="Times" w:hAnsi="Times" w:cs="Times New Roman"/>
        </w:rPr>
        <w:t>trification</w:t>
      </w:r>
      <w:proofErr w:type="spellEnd"/>
      <w:r w:rsidR="00571EDE" w:rsidRPr="005E2374">
        <w:rPr>
          <w:rFonts w:ascii="Times" w:hAnsi="Times" w:cs="Times New Roman"/>
        </w:rPr>
        <w:t xml:space="preserve">, </w:t>
      </w:r>
      <w:proofErr w:type="spellStart"/>
      <w:r w:rsidR="00571EDE" w:rsidRPr="005E2374">
        <w:rPr>
          <w:rFonts w:ascii="Times" w:hAnsi="Times" w:cs="Times New Roman"/>
        </w:rPr>
        <w:t>anammox</w:t>
      </w:r>
      <w:proofErr w:type="spellEnd"/>
      <w:r w:rsidR="00571EDE" w:rsidRPr="005E2374">
        <w:rPr>
          <w:rFonts w:ascii="Times" w:hAnsi="Times" w:cs="Times New Roman"/>
        </w:rPr>
        <w:t xml:space="preserve">, and sulfur cycling </w:t>
      </w:r>
      <w:proofErr w:type="gramStart"/>
      <w:r w:rsidR="007003CA" w:rsidRPr="005E2374">
        <w:rPr>
          <w:rFonts w:ascii="Times" w:hAnsi="Times" w:cs="Times New Roman"/>
        </w:rPr>
        <w:t>were</w:t>
      </w:r>
      <w:proofErr w:type="gramEnd"/>
      <w:r w:rsidR="007003CA" w:rsidRPr="005E2374">
        <w:rPr>
          <w:rFonts w:ascii="Times" w:hAnsi="Times" w:cs="Times New Roman"/>
        </w:rPr>
        <w:t xml:space="preserve"> used to create a dep</w:t>
      </w:r>
      <w:r w:rsidR="006057A9" w:rsidRPr="005E2374">
        <w:rPr>
          <w:rFonts w:ascii="Times" w:hAnsi="Times" w:cs="Times New Roman"/>
        </w:rPr>
        <w:t xml:space="preserve">th profile indicative of </w:t>
      </w:r>
      <w:r w:rsidR="00DB7F38" w:rsidRPr="005E2374">
        <w:rPr>
          <w:rFonts w:ascii="Times" w:hAnsi="Times" w:cs="Times New Roman"/>
        </w:rPr>
        <w:t xml:space="preserve">the vertical </w:t>
      </w:r>
      <w:r w:rsidR="007E242C" w:rsidRPr="005E2374">
        <w:rPr>
          <w:rFonts w:ascii="Times" w:hAnsi="Times" w:cs="Times New Roman"/>
        </w:rPr>
        <w:t>distribution</w:t>
      </w:r>
      <w:r w:rsidR="00DB7F38" w:rsidRPr="005E2374">
        <w:rPr>
          <w:rFonts w:ascii="Times" w:hAnsi="Times" w:cs="Times New Roman"/>
        </w:rPr>
        <w:t xml:space="preserve"> associated with these processes</w:t>
      </w:r>
      <w:r w:rsidR="009F0CDB" w:rsidRPr="005E2374">
        <w:rPr>
          <w:rFonts w:ascii="Times" w:hAnsi="Times" w:cs="Times New Roman"/>
        </w:rPr>
        <w:t xml:space="preserve"> in the ETNP ODZ</w:t>
      </w:r>
      <w:r w:rsidR="00EA167F" w:rsidRPr="005E2374">
        <w:rPr>
          <w:rFonts w:ascii="Times" w:hAnsi="Times" w:cs="Times New Roman"/>
        </w:rPr>
        <w:t>.</w:t>
      </w:r>
      <w:r w:rsidR="00DC7BAD" w:rsidRPr="005E2374">
        <w:rPr>
          <w:rFonts w:ascii="Times" w:hAnsi="Times" w:cs="Times New Roman"/>
        </w:rPr>
        <w:t xml:space="preserve"> </w:t>
      </w:r>
      <w:r>
        <w:rPr>
          <w:rFonts w:ascii="Times" w:hAnsi="Times" w:cs="Times New Roman"/>
        </w:rPr>
        <w:t>The vertical</w:t>
      </w:r>
      <w:r w:rsidR="00B66293" w:rsidRPr="005E2374">
        <w:rPr>
          <w:rFonts w:ascii="Times" w:hAnsi="Times" w:cs="Times New Roman"/>
        </w:rPr>
        <w:t xml:space="preserve"> profile shows that </w:t>
      </w:r>
      <w:r w:rsidR="00B51A7D" w:rsidRPr="005E2374">
        <w:rPr>
          <w:rFonts w:ascii="Times" w:hAnsi="Times" w:cs="Times New Roman"/>
        </w:rPr>
        <w:t>these processes are n</w:t>
      </w:r>
      <w:r w:rsidR="0008283C" w:rsidRPr="005E2374">
        <w:rPr>
          <w:rFonts w:ascii="Times" w:hAnsi="Times" w:cs="Times New Roman"/>
        </w:rPr>
        <w:t xml:space="preserve">ot necessarily constrained to </w:t>
      </w:r>
      <w:r>
        <w:rPr>
          <w:rFonts w:ascii="Times" w:hAnsi="Times" w:cs="Times New Roman"/>
        </w:rPr>
        <w:t>specific</w:t>
      </w:r>
      <w:r w:rsidR="00B51A7D" w:rsidRPr="005E2374">
        <w:rPr>
          <w:rFonts w:ascii="Times" w:hAnsi="Times" w:cs="Times New Roman"/>
        </w:rPr>
        <w:t xml:space="preserve"> niches within the water column, but instead are correlated with one another</w:t>
      </w:r>
      <w:r w:rsidR="00C127CB">
        <w:rPr>
          <w:rFonts w:ascii="Times" w:hAnsi="Times" w:cs="Times New Roman"/>
        </w:rPr>
        <w:t xml:space="preserve"> and change </w:t>
      </w:r>
      <w:r w:rsidR="00C279BC">
        <w:rPr>
          <w:rFonts w:ascii="Times" w:hAnsi="Times" w:cs="Times New Roman"/>
        </w:rPr>
        <w:t xml:space="preserve">accordingly </w:t>
      </w:r>
      <w:r w:rsidR="00C127CB">
        <w:rPr>
          <w:rFonts w:ascii="Times" w:hAnsi="Times" w:cs="Times New Roman"/>
        </w:rPr>
        <w:t xml:space="preserve">with </w:t>
      </w:r>
      <w:r w:rsidR="00D8531E">
        <w:rPr>
          <w:rFonts w:ascii="Times" w:hAnsi="Times" w:cs="Times New Roman"/>
        </w:rPr>
        <w:t>depth</w:t>
      </w:r>
      <w:r w:rsidR="00B51A7D" w:rsidRPr="005E2374">
        <w:rPr>
          <w:rFonts w:ascii="Times" w:hAnsi="Times" w:cs="Times New Roman"/>
        </w:rPr>
        <w:t xml:space="preserve">. This linkage </w:t>
      </w:r>
      <w:r>
        <w:rPr>
          <w:rFonts w:ascii="Times" w:hAnsi="Times" w:cs="Times New Roman"/>
        </w:rPr>
        <w:t>among the three</w:t>
      </w:r>
      <w:r w:rsidR="00B51A7D" w:rsidRPr="005E2374">
        <w:rPr>
          <w:rFonts w:ascii="Times" w:hAnsi="Times" w:cs="Times New Roman"/>
        </w:rPr>
        <w:t xml:space="preserve"> processes </w:t>
      </w:r>
      <w:r w:rsidR="00333BC7" w:rsidRPr="005E2374">
        <w:rPr>
          <w:rFonts w:ascii="Times" w:hAnsi="Times" w:cs="Times New Roman"/>
        </w:rPr>
        <w:t xml:space="preserve">results in a vertical depth profile that shows all three processes occurring </w:t>
      </w:r>
      <w:r w:rsidR="008A472C" w:rsidRPr="005E2374">
        <w:rPr>
          <w:rFonts w:ascii="Times" w:hAnsi="Times" w:cs="Times New Roman"/>
        </w:rPr>
        <w:t>simultaneously</w:t>
      </w:r>
      <w:r w:rsidR="00333BC7" w:rsidRPr="005E2374">
        <w:rPr>
          <w:rFonts w:ascii="Times" w:hAnsi="Times" w:cs="Times New Roman"/>
        </w:rPr>
        <w:t>, but with differen</w:t>
      </w:r>
      <w:r w:rsidR="00C319A4" w:rsidRPr="005E2374">
        <w:rPr>
          <w:rFonts w:ascii="Times" w:hAnsi="Times" w:cs="Times New Roman"/>
        </w:rPr>
        <w:t>t</w:t>
      </w:r>
      <w:r w:rsidR="00333BC7" w:rsidRPr="005E2374">
        <w:rPr>
          <w:rFonts w:ascii="Times" w:hAnsi="Times" w:cs="Times New Roman"/>
        </w:rPr>
        <w:t xml:space="preserve"> respective </w:t>
      </w:r>
      <w:r w:rsidR="008A472C" w:rsidRPr="005E2374">
        <w:rPr>
          <w:rFonts w:ascii="Times" w:hAnsi="Times" w:cs="Times New Roman"/>
        </w:rPr>
        <w:t>dominance</w:t>
      </w:r>
      <w:r w:rsidR="00333BC7" w:rsidRPr="005E2374">
        <w:rPr>
          <w:rFonts w:ascii="Times" w:hAnsi="Times" w:cs="Times New Roman"/>
        </w:rPr>
        <w:t xml:space="preserve"> at different depths.</w:t>
      </w:r>
      <w:r w:rsidR="00D56B3A" w:rsidRPr="005E2374">
        <w:rPr>
          <w:rFonts w:ascii="Times" w:hAnsi="Times" w:cs="Times New Roman"/>
        </w:rPr>
        <w:t xml:space="preserve"> </w:t>
      </w:r>
      <w:proofErr w:type="spellStart"/>
      <w:r w:rsidR="00D56B3A" w:rsidRPr="005E2374">
        <w:rPr>
          <w:rFonts w:ascii="Times" w:hAnsi="Times" w:cs="Times New Roman"/>
        </w:rPr>
        <w:t>Denitrification</w:t>
      </w:r>
      <w:proofErr w:type="spellEnd"/>
      <w:r w:rsidR="00D56B3A" w:rsidRPr="005E2374">
        <w:rPr>
          <w:rFonts w:ascii="Times" w:hAnsi="Times" w:cs="Times New Roman"/>
        </w:rPr>
        <w:t xml:space="preserve"> and </w:t>
      </w:r>
      <w:proofErr w:type="spellStart"/>
      <w:r w:rsidR="00D56B3A" w:rsidRPr="005E2374">
        <w:rPr>
          <w:rFonts w:ascii="Times" w:hAnsi="Times" w:cs="Times New Roman"/>
        </w:rPr>
        <w:t>anammox</w:t>
      </w:r>
      <w:proofErr w:type="spellEnd"/>
      <w:r w:rsidR="00D56B3A" w:rsidRPr="005E2374">
        <w:rPr>
          <w:rFonts w:ascii="Times" w:hAnsi="Times" w:cs="Times New Roman"/>
        </w:rPr>
        <w:t xml:space="preserve"> peptide abundances show strong correlations</w:t>
      </w:r>
      <w:r w:rsidR="00CB001C" w:rsidRPr="005E2374">
        <w:rPr>
          <w:rFonts w:ascii="Times" w:hAnsi="Times" w:cs="Times New Roman"/>
        </w:rPr>
        <w:t xml:space="preserve">, with </w:t>
      </w:r>
      <w:proofErr w:type="spellStart"/>
      <w:r w:rsidR="00CB001C" w:rsidRPr="005E2374">
        <w:rPr>
          <w:rFonts w:ascii="Times" w:hAnsi="Times" w:cs="Times New Roman"/>
        </w:rPr>
        <w:t>anammox</w:t>
      </w:r>
      <w:proofErr w:type="spellEnd"/>
      <w:r w:rsidR="00CB001C" w:rsidRPr="005E2374">
        <w:rPr>
          <w:rFonts w:ascii="Times" w:hAnsi="Times" w:cs="Times New Roman"/>
        </w:rPr>
        <w:t xml:space="preserve"> being more dominant in the core of the ODZ</w:t>
      </w:r>
      <w:r w:rsidR="00B80FDF" w:rsidRPr="005E2374">
        <w:rPr>
          <w:rFonts w:ascii="Times" w:hAnsi="Times" w:cs="Times New Roman"/>
        </w:rPr>
        <w:t xml:space="preserve">, and </w:t>
      </w:r>
      <w:proofErr w:type="spellStart"/>
      <w:r w:rsidR="00B80FDF" w:rsidRPr="005E2374">
        <w:rPr>
          <w:rFonts w:ascii="Times" w:hAnsi="Times" w:cs="Times New Roman"/>
        </w:rPr>
        <w:t>denitrificati</w:t>
      </w:r>
      <w:r w:rsidR="00F47745" w:rsidRPr="005E2374">
        <w:rPr>
          <w:rFonts w:ascii="Times" w:hAnsi="Times" w:cs="Times New Roman"/>
        </w:rPr>
        <w:t>on</w:t>
      </w:r>
      <w:proofErr w:type="spellEnd"/>
      <w:r w:rsidR="00F47745" w:rsidRPr="005E2374">
        <w:rPr>
          <w:rFonts w:ascii="Times" w:hAnsi="Times" w:cs="Times New Roman"/>
        </w:rPr>
        <w:t xml:space="preserve"> </w:t>
      </w:r>
      <w:r w:rsidR="00B80FDF" w:rsidRPr="005E2374">
        <w:rPr>
          <w:rFonts w:ascii="Times" w:hAnsi="Times" w:cs="Times New Roman"/>
        </w:rPr>
        <w:t>being</w:t>
      </w:r>
      <w:r w:rsidR="00F47745" w:rsidRPr="005E2374">
        <w:rPr>
          <w:rFonts w:ascii="Times" w:hAnsi="Times" w:cs="Times New Roman"/>
        </w:rPr>
        <w:t xml:space="preserve"> more dominant </w:t>
      </w:r>
      <w:r w:rsidR="00B80FDF" w:rsidRPr="005E2374">
        <w:rPr>
          <w:rFonts w:ascii="Times" w:hAnsi="Times" w:cs="Times New Roman"/>
        </w:rPr>
        <w:t>at</w:t>
      </w:r>
      <w:r w:rsidR="00F47745" w:rsidRPr="005E2374">
        <w:rPr>
          <w:rFonts w:ascii="Times" w:hAnsi="Times" w:cs="Times New Roman"/>
        </w:rPr>
        <w:t xml:space="preserve"> the </w:t>
      </w:r>
      <w:r w:rsidR="00274DD5" w:rsidRPr="005E2374">
        <w:rPr>
          <w:rFonts w:ascii="Times" w:hAnsi="Times" w:cs="Times New Roman"/>
        </w:rPr>
        <w:t xml:space="preserve">top and </w:t>
      </w:r>
      <w:r w:rsidR="00B80FDF" w:rsidRPr="005E2374">
        <w:rPr>
          <w:rFonts w:ascii="Times" w:hAnsi="Times" w:cs="Times New Roman"/>
        </w:rPr>
        <w:t xml:space="preserve">the </w:t>
      </w:r>
      <w:r w:rsidR="00274DD5" w:rsidRPr="005E2374">
        <w:rPr>
          <w:rFonts w:ascii="Times" w:hAnsi="Times" w:cs="Times New Roman"/>
        </w:rPr>
        <w:t>base of the ODZ</w:t>
      </w:r>
      <w:r w:rsidR="00B80FDF" w:rsidRPr="005E2374">
        <w:rPr>
          <w:rFonts w:ascii="Times" w:hAnsi="Times" w:cs="Times New Roman"/>
        </w:rPr>
        <w:t>.</w:t>
      </w:r>
      <w:r w:rsidR="00521C76" w:rsidRPr="005E2374">
        <w:rPr>
          <w:rFonts w:ascii="Times" w:hAnsi="Times" w:cs="Times New Roman"/>
        </w:rPr>
        <w:t xml:space="preserve"> </w:t>
      </w:r>
      <w:r w:rsidR="007716EA" w:rsidRPr="005E2374">
        <w:rPr>
          <w:rFonts w:ascii="Times" w:hAnsi="Times" w:cs="Times New Roman"/>
        </w:rPr>
        <w:t>There is also</w:t>
      </w:r>
      <w:r w:rsidR="00145F0B" w:rsidRPr="005E2374">
        <w:rPr>
          <w:rFonts w:ascii="Times" w:hAnsi="Times" w:cs="Times New Roman"/>
        </w:rPr>
        <w:t xml:space="preserve"> evidence for the presence of </w:t>
      </w:r>
      <w:proofErr w:type="spellStart"/>
      <w:r w:rsidR="00145F0B" w:rsidRPr="005E2374">
        <w:rPr>
          <w:rFonts w:ascii="Times" w:hAnsi="Times" w:cs="Times New Roman"/>
        </w:rPr>
        <w:t>microzones</w:t>
      </w:r>
      <w:proofErr w:type="spellEnd"/>
      <w:r w:rsidR="00145F0B" w:rsidRPr="005E2374">
        <w:rPr>
          <w:rFonts w:ascii="Times" w:hAnsi="Times" w:cs="Times New Roman"/>
        </w:rPr>
        <w:t xml:space="preserve"> </w:t>
      </w:r>
      <w:r w:rsidR="00C45C4F" w:rsidRPr="005E2374">
        <w:rPr>
          <w:rFonts w:ascii="Times" w:hAnsi="Times" w:cs="Times New Roman"/>
        </w:rPr>
        <w:t xml:space="preserve">throughout the water column, most notably </w:t>
      </w:r>
      <w:r w:rsidR="00145F0B" w:rsidRPr="005E2374">
        <w:rPr>
          <w:rFonts w:ascii="Times" w:hAnsi="Times" w:cs="Times New Roman"/>
        </w:rPr>
        <w:t>at the ~50m mark.</w:t>
      </w:r>
      <w:r w:rsidR="001C6D39" w:rsidRPr="005E2374">
        <w:rPr>
          <w:rFonts w:ascii="Times" w:hAnsi="Times" w:cs="Times New Roman"/>
        </w:rPr>
        <w:t xml:space="preserve"> </w:t>
      </w:r>
      <w:r w:rsidR="00F82F58" w:rsidRPr="005E2374">
        <w:rPr>
          <w:rFonts w:ascii="Times" w:hAnsi="Times" w:cs="Times New Roman"/>
        </w:rPr>
        <w:t xml:space="preserve">The sample from the 50m depth used in this study was the only sample </w:t>
      </w:r>
      <w:r w:rsidR="00534258" w:rsidRPr="005E2374">
        <w:rPr>
          <w:rFonts w:ascii="Times" w:hAnsi="Times" w:cs="Times New Roman"/>
        </w:rPr>
        <w:t xml:space="preserve">used </w:t>
      </w:r>
      <w:r w:rsidR="00F82F58" w:rsidRPr="005E2374">
        <w:rPr>
          <w:rFonts w:ascii="Times" w:hAnsi="Times" w:cs="Times New Roman"/>
        </w:rPr>
        <w:t>that was both above the ODZ and showed</w:t>
      </w:r>
      <w:r w:rsidR="00920CA4" w:rsidRPr="005E2374">
        <w:rPr>
          <w:rFonts w:ascii="Times" w:hAnsi="Times" w:cs="Times New Roman"/>
        </w:rPr>
        <w:t xml:space="preserve"> evidence for the presence of </w:t>
      </w:r>
      <w:proofErr w:type="spellStart"/>
      <w:r w:rsidR="00920CA4" w:rsidRPr="005E2374">
        <w:rPr>
          <w:rFonts w:ascii="Times" w:hAnsi="Times" w:cs="Times New Roman"/>
        </w:rPr>
        <w:t>m</w:t>
      </w:r>
      <w:r w:rsidR="0064226A" w:rsidRPr="005E2374">
        <w:rPr>
          <w:rFonts w:ascii="Times" w:hAnsi="Times" w:cs="Times New Roman"/>
        </w:rPr>
        <w:t>i</w:t>
      </w:r>
      <w:r w:rsidR="00F82F58" w:rsidRPr="005E2374">
        <w:rPr>
          <w:rFonts w:ascii="Times" w:hAnsi="Times" w:cs="Times New Roman"/>
        </w:rPr>
        <w:t>crozones</w:t>
      </w:r>
      <w:proofErr w:type="spellEnd"/>
      <w:r w:rsidR="00F82F58" w:rsidRPr="005E2374">
        <w:rPr>
          <w:rFonts w:ascii="Times" w:hAnsi="Times" w:cs="Times New Roman"/>
        </w:rPr>
        <w:t xml:space="preserve">. More research into </w:t>
      </w:r>
      <w:r w:rsidR="00CD0551" w:rsidRPr="005E2374">
        <w:rPr>
          <w:rFonts w:ascii="Times" w:hAnsi="Times" w:cs="Times New Roman"/>
        </w:rPr>
        <w:t xml:space="preserve">how </w:t>
      </w:r>
      <w:proofErr w:type="spellStart"/>
      <w:r w:rsidR="00CD0551" w:rsidRPr="005E2374">
        <w:rPr>
          <w:rFonts w:ascii="Times" w:hAnsi="Times" w:cs="Times New Roman"/>
        </w:rPr>
        <w:t>microzone</w:t>
      </w:r>
      <w:r w:rsidR="00C1393F" w:rsidRPr="005E2374">
        <w:rPr>
          <w:rFonts w:ascii="Times" w:hAnsi="Times" w:cs="Times New Roman"/>
        </w:rPr>
        <w:t>s</w:t>
      </w:r>
      <w:proofErr w:type="spellEnd"/>
      <w:r w:rsidR="00CD0551" w:rsidRPr="005E2374">
        <w:rPr>
          <w:rFonts w:ascii="Times" w:hAnsi="Times" w:cs="Times New Roman"/>
        </w:rPr>
        <w:t xml:space="preserve"> form in a suspended particle, and further analysis of samples from depths above the ODZ </w:t>
      </w:r>
      <w:r w:rsidR="00CD0551" w:rsidRPr="005E2374">
        <w:rPr>
          <w:rFonts w:ascii="Times" w:hAnsi="Times"/>
        </w:rPr>
        <w:t>would</w:t>
      </w:r>
      <w:r w:rsidR="00CD0551" w:rsidRPr="005E2374">
        <w:rPr>
          <w:rFonts w:ascii="Times" w:hAnsi="Times" w:cs="Times New Roman"/>
        </w:rPr>
        <w:t xml:space="preserve"> help to strengthen understanding of </w:t>
      </w:r>
      <w:proofErr w:type="spellStart"/>
      <w:r w:rsidR="00CD0551" w:rsidRPr="005E2374">
        <w:rPr>
          <w:rFonts w:ascii="Times" w:hAnsi="Times" w:cs="Times New Roman"/>
        </w:rPr>
        <w:t>microzones</w:t>
      </w:r>
      <w:proofErr w:type="spellEnd"/>
      <w:r w:rsidR="00CD0551" w:rsidRPr="005E2374">
        <w:rPr>
          <w:rFonts w:ascii="Times" w:hAnsi="Times" w:cs="Times New Roman"/>
        </w:rPr>
        <w:t xml:space="preserve"> and </w:t>
      </w:r>
      <w:r w:rsidR="00F2652F" w:rsidRPr="005E2374">
        <w:rPr>
          <w:rFonts w:ascii="Times" w:hAnsi="Times" w:cs="Times New Roman"/>
        </w:rPr>
        <w:t xml:space="preserve">would help </w:t>
      </w:r>
      <w:r w:rsidR="00CD0551" w:rsidRPr="005E2374">
        <w:rPr>
          <w:rFonts w:ascii="Times" w:hAnsi="Times" w:cs="Times New Roman"/>
        </w:rPr>
        <w:t>to corroborate the data shown within this study.</w:t>
      </w:r>
    </w:p>
    <w:p w14:paraId="2BCA892F" w14:textId="7F68575C" w:rsidR="005567B7" w:rsidRPr="005E2374" w:rsidRDefault="00861820" w:rsidP="00011F9B">
      <w:pPr>
        <w:spacing w:line="480" w:lineRule="auto"/>
        <w:rPr>
          <w:rFonts w:ascii="Times" w:hAnsi="Times" w:cs="Times New Roman"/>
          <w:b/>
        </w:rPr>
      </w:pPr>
      <w:r w:rsidRPr="005E2374">
        <w:rPr>
          <w:rFonts w:ascii="Times" w:hAnsi="Times" w:cs="Times New Roman"/>
          <w:b/>
        </w:rPr>
        <w:lastRenderedPageBreak/>
        <w:t>Acknowledgments</w:t>
      </w:r>
      <w:r w:rsidR="006C03EB" w:rsidRPr="005E2374">
        <w:rPr>
          <w:rFonts w:ascii="Times" w:hAnsi="Times" w:cs="Times New Roman"/>
          <w:b/>
        </w:rPr>
        <w:t xml:space="preserve"> </w:t>
      </w:r>
    </w:p>
    <w:p w14:paraId="6222ADE9" w14:textId="77777777" w:rsidR="008D7B08" w:rsidRPr="005E2374" w:rsidRDefault="008D7B08" w:rsidP="00017CF8">
      <w:pPr>
        <w:spacing w:line="480" w:lineRule="auto"/>
        <w:ind w:firstLine="720"/>
        <w:rPr>
          <w:rFonts w:ascii="Times" w:hAnsi="Times" w:cs="Times New Roman"/>
        </w:rPr>
      </w:pPr>
      <w:r w:rsidRPr="005E2374">
        <w:rPr>
          <w:rFonts w:ascii="Times" w:hAnsi="Times" w:cs="Times New Roman"/>
        </w:rPr>
        <w:t xml:space="preserve">I would like to thank everyone who sailed as part of the research crew on the R/V </w:t>
      </w:r>
      <w:proofErr w:type="spellStart"/>
      <w:r w:rsidRPr="005E2374">
        <w:rPr>
          <w:rFonts w:ascii="Times" w:hAnsi="Times" w:cs="Times New Roman"/>
          <w:i/>
          <w:iCs/>
        </w:rPr>
        <w:t>Sikuliaq</w:t>
      </w:r>
      <w:proofErr w:type="spellEnd"/>
      <w:r w:rsidRPr="005E2374">
        <w:rPr>
          <w:rFonts w:ascii="Times" w:hAnsi="Times" w:cs="Times New Roman"/>
          <w:i/>
          <w:iCs/>
        </w:rPr>
        <w:t xml:space="preserve"> </w:t>
      </w:r>
      <w:r w:rsidRPr="005E2374">
        <w:rPr>
          <w:rFonts w:ascii="Times" w:hAnsi="Times" w:cs="Times New Roman"/>
        </w:rPr>
        <w:t xml:space="preserve">and offered </w:t>
      </w:r>
      <w:proofErr w:type="gramStart"/>
      <w:r w:rsidRPr="005E2374">
        <w:rPr>
          <w:rFonts w:ascii="Times" w:hAnsi="Times" w:cs="Times New Roman"/>
        </w:rPr>
        <w:t>their</w:t>
      </w:r>
      <w:proofErr w:type="gramEnd"/>
      <w:r w:rsidRPr="005E2374">
        <w:rPr>
          <w:rFonts w:ascii="Times" w:hAnsi="Times" w:cs="Times New Roman"/>
        </w:rPr>
        <w:t xml:space="preserve"> data and insight as part of this research cruise. Particularly Rick </w:t>
      </w:r>
      <w:proofErr w:type="spellStart"/>
      <w:r w:rsidRPr="005E2374">
        <w:rPr>
          <w:rFonts w:ascii="Times" w:hAnsi="Times" w:cs="Times New Roman"/>
        </w:rPr>
        <w:t>Keil</w:t>
      </w:r>
      <w:proofErr w:type="spellEnd"/>
      <w:r w:rsidRPr="005E2374">
        <w:rPr>
          <w:rFonts w:ascii="Times" w:hAnsi="Times" w:cs="Times New Roman"/>
        </w:rPr>
        <w:t xml:space="preserve">, </w:t>
      </w:r>
      <w:proofErr w:type="spellStart"/>
      <w:r w:rsidRPr="005E2374">
        <w:rPr>
          <w:rFonts w:ascii="Times" w:hAnsi="Times" w:cs="Times New Roman"/>
        </w:rPr>
        <w:t>Jaqui</w:t>
      </w:r>
      <w:proofErr w:type="spellEnd"/>
      <w:r w:rsidRPr="005E2374">
        <w:rPr>
          <w:rFonts w:ascii="Times" w:hAnsi="Times" w:cs="Times New Roman"/>
        </w:rPr>
        <w:t xml:space="preserve"> </w:t>
      </w:r>
      <w:proofErr w:type="spellStart"/>
      <w:r w:rsidRPr="005E2374">
        <w:rPr>
          <w:rFonts w:ascii="Times" w:hAnsi="Times" w:cs="Times New Roman"/>
        </w:rPr>
        <w:t>Neibauer</w:t>
      </w:r>
      <w:proofErr w:type="spellEnd"/>
      <w:r w:rsidRPr="005E2374">
        <w:rPr>
          <w:rFonts w:ascii="Times" w:hAnsi="Times" w:cs="Times New Roman"/>
        </w:rPr>
        <w:t xml:space="preserve">, and Megan Duffy for their incredible patience, support, and humor throughout this project. I would also like to acknowledge Arthur </w:t>
      </w:r>
      <w:proofErr w:type="spellStart"/>
      <w:r w:rsidRPr="005E2374">
        <w:rPr>
          <w:rFonts w:ascii="Times" w:hAnsi="Times" w:cs="Times New Roman"/>
        </w:rPr>
        <w:t>Nowell</w:t>
      </w:r>
      <w:proofErr w:type="spellEnd"/>
      <w:r w:rsidRPr="005E2374">
        <w:rPr>
          <w:rFonts w:ascii="Times" w:hAnsi="Times" w:cs="Times New Roman"/>
        </w:rPr>
        <w:t xml:space="preserve"> and Julian Sachs for their thoughts and guidance on this research. Finally, thank you to Anna Bakker and Marisa </w:t>
      </w:r>
      <w:proofErr w:type="spellStart"/>
      <w:r w:rsidRPr="005E2374">
        <w:rPr>
          <w:rFonts w:ascii="Times" w:hAnsi="Times" w:cs="Times New Roman"/>
        </w:rPr>
        <w:t>Borreggine</w:t>
      </w:r>
      <w:proofErr w:type="spellEnd"/>
      <w:r w:rsidRPr="005E2374">
        <w:rPr>
          <w:rFonts w:ascii="Times" w:hAnsi="Times" w:cs="Times New Roman"/>
        </w:rPr>
        <w:t xml:space="preserve"> for arguing tirelessly with me about the ocean and loving every minute of it.</w:t>
      </w:r>
    </w:p>
    <w:p w14:paraId="60EC6BF7" w14:textId="77777777" w:rsidR="008D7B08" w:rsidRPr="005E2374" w:rsidRDefault="008D7B08" w:rsidP="006F4E08">
      <w:pPr>
        <w:spacing w:line="480" w:lineRule="auto"/>
        <w:rPr>
          <w:rFonts w:ascii="Times" w:hAnsi="Times" w:cs="Times New Roman"/>
          <w:b/>
        </w:rPr>
      </w:pPr>
    </w:p>
    <w:p w14:paraId="13FD8C78" w14:textId="77777777" w:rsidR="005567B7" w:rsidRPr="005E2374" w:rsidRDefault="005567B7" w:rsidP="006F4E08">
      <w:pPr>
        <w:spacing w:line="480" w:lineRule="auto"/>
        <w:rPr>
          <w:rFonts w:ascii="Times" w:hAnsi="Times" w:cs="Times New Roman"/>
          <w:b/>
        </w:rPr>
      </w:pPr>
    </w:p>
    <w:p w14:paraId="633AC6EC" w14:textId="77777777" w:rsidR="001959B3" w:rsidRPr="005E2374" w:rsidRDefault="001959B3" w:rsidP="006F4E08">
      <w:pPr>
        <w:spacing w:line="480" w:lineRule="auto"/>
        <w:rPr>
          <w:rFonts w:ascii="Times" w:hAnsi="Times" w:cs="Times New Roman"/>
          <w:b/>
        </w:rPr>
      </w:pPr>
    </w:p>
    <w:p w14:paraId="60EE348F" w14:textId="77777777" w:rsidR="001959B3" w:rsidRPr="005E2374" w:rsidRDefault="001959B3" w:rsidP="006F4E08">
      <w:pPr>
        <w:spacing w:line="480" w:lineRule="auto"/>
        <w:rPr>
          <w:rFonts w:ascii="Times" w:hAnsi="Times" w:cs="Times New Roman"/>
          <w:b/>
        </w:rPr>
      </w:pPr>
    </w:p>
    <w:p w14:paraId="14855A23" w14:textId="77777777" w:rsidR="006E0800" w:rsidRPr="005E2374" w:rsidRDefault="006E0800" w:rsidP="006F4E08">
      <w:pPr>
        <w:spacing w:line="480" w:lineRule="auto"/>
        <w:rPr>
          <w:rFonts w:ascii="Times" w:hAnsi="Times" w:cs="Times New Roman"/>
          <w:b/>
        </w:rPr>
      </w:pPr>
    </w:p>
    <w:p w14:paraId="5ADFBAAB" w14:textId="77777777" w:rsidR="006E0800" w:rsidRPr="005E2374" w:rsidRDefault="006E0800" w:rsidP="006F4E08">
      <w:pPr>
        <w:spacing w:line="480" w:lineRule="auto"/>
        <w:rPr>
          <w:rFonts w:ascii="Times" w:hAnsi="Times" w:cs="Times New Roman"/>
          <w:b/>
        </w:rPr>
      </w:pPr>
    </w:p>
    <w:p w14:paraId="37DFFE9F" w14:textId="77777777" w:rsidR="005E2374" w:rsidRDefault="005E2374" w:rsidP="006F4E08">
      <w:pPr>
        <w:spacing w:line="480" w:lineRule="auto"/>
        <w:rPr>
          <w:rFonts w:ascii="Times" w:hAnsi="Times" w:cs="Times New Roman"/>
          <w:b/>
        </w:rPr>
      </w:pPr>
    </w:p>
    <w:p w14:paraId="50AA0CA1" w14:textId="77777777" w:rsidR="00017CF8" w:rsidRDefault="00017CF8" w:rsidP="006F4E08">
      <w:pPr>
        <w:spacing w:line="480" w:lineRule="auto"/>
        <w:rPr>
          <w:rFonts w:ascii="Times" w:hAnsi="Times" w:cs="Times New Roman"/>
          <w:b/>
        </w:rPr>
      </w:pPr>
    </w:p>
    <w:p w14:paraId="26B34A44" w14:textId="77777777" w:rsidR="00017CF8" w:rsidRDefault="00017CF8" w:rsidP="006F4E08">
      <w:pPr>
        <w:spacing w:line="480" w:lineRule="auto"/>
        <w:rPr>
          <w:rFonts w:ascii="Times" w:hAnsi="Times" w:cs="Times New Roman"/>
          <w:b/>
        </w:rPr>
      </w:pPr>
    </w:p>
    <w:p w14:paraId="4734E679" w14:textId="77777777" w:rsidR="00017CF8" w:rsidRDefault="00017CF8" w:rsidP="006F4E08">
      <w:pPr>
        <w:spacing w:line="480" w:lineRule="auto"/>
        <w:rPr>
          <w:rFonts w:ascii="Times" w:hAnsi="Times" w:cs="Times New Roman"/>
          <w:b/>
        </w:rPr>
      </w:pPr>
    </w:p>
    <w:p w14:paraId="537A8CA4" w14:textId="77777777" w:rsidR="00017CF8" w:rsidRDefault="00017CF8" w:rsidP="006F4E08">
      <w:pPr>
        <w:spacing w:line="480" w:lineRule="auto"/>
        <w:rPr>
          <w:rFonts w:ascii="Times" w:hAnsi="Times" w:cs="Times New Roman"/>
          <w:b/>
        </w:rPr>
      </w:pPr>
    </w:p>
    <w:p w14:paraId="1F7263DF" w14:textId="77777777" w:rsidR="00017CF8" w:rsidRDefault="00017CF8" w:rsidP="006F4E08">
      <w:pPr>
        <w:spacing w:line="480" w:lineRule="auto"/>
        <w:rPr>
          <w:rFonts w:ascii="Times" w:hAnsi="Times" w:cs="Times New Roman"/>
          <w:b/>
        </w:rPr>
      </w:pPr>
    </w:p>
    <w:p w14:paraId="026E11E5" w14:textId="77777777" w:rsidR="00017CF8" w:rsidRDefault="00017CF8" w:rsidP="006F4E08">
      <w:pPr>
        <w:spacing w:line="480" w:lineRule="auto"/>
        <w:rPr>
          <w:rFonts w:ascii="Times" w:hAnsi="Times" w:cs="Times New Roman"/>
          <w:b/>
        </w:rPr>
      </w:pPr>
    </w:p>
    <w:p w14:paraId="53B1344A" w14:textId="77777777" w:rsidR="00017CF8" w:rsidRDefault="00017CF8" w:rsidP="006F4E08">
      <w:pPr>
        <w:spacing w:line="480" w:lineRule="auto"/>
        <w:rPr>
          <w:rFonts w:ascii="Times" w:hAnsi="Times" w:cs="Times New Roman"/>
          <w:b/>
        </w:rPr>
      </w:pPr>
    </w:p>
    <w:p w14:paraId="4DF03E09" w14:textId="77777777" w:rsidR="00011F9B" w:rsidRDefault="00011F9B" w:rsidP="006F4E08">
      <w:pPr>
        <w:spacing w:line="480" w:lineRule="auto"/>
        <w:rPr>
          <w:rFonts w:ascii="Times" w:hAnsi="Times" w:cs="Times New Roman"/>
          <w:b/>
        </w:rPr>
      </w:pPr>
    </w:p>
    <w:p w14:paraId="513D4E6C" w14:textId="162DFAEE" w:rsidR="001959B3" w:rsidRPr="005E2374" w:rsidRDefault="006F4E08" w:rsidP="006F4E08">
      <w:pPr>
        <w:spacing w:line="480" w:lineRule="auto"/>
        <w:rPr>
          <w:rFonts w:ascii="Times" w:hAnsi="Times" w:cs="Times New Roman"/>
          <w:b/>
        </w:rPr>
      </w:pPr>
      <w:r w:rsidRPr="005E2374">
        <w:rPr>
          <w:rFonts w:ascii="Times" w:hAnsi="Times" w:cs="Times New Roman"/>
          <w:b/>
        </w:rPr>
        <w:t>Figures and Tables</w:t>
      </w:r>
    </w:p>
    <w:p w14:paraId="241D906F" w14:textId="77777777" w:rsidR="006F4E08" w:rsidRPr="005E2374" w:rsidRDefault="006F4E08" w:rsidP="006F4E08">
      <w:pPr>
        <w:spacing w:line="360" w:lineRule="auto"/>
        <w:rPr>
          <w:rFonts w:ascii="Times" w:hAnsi="Times" w:cs="Times New Roman"/>
          <w:color w:val="000000"/>
        </w:rPr>
      </w:pPr>
      <w:r w:rsidRPr="005E2374">
        <w:rPr>
          <w:rFonts w:ascii="Times" w:hAnsi="Times" w:cs="Times New Roman"/>
          <w:b/>
          <w:color w:val="000000"/>
        </w:rPr>
        <w:t>Table 1</w:t>
      </w:r>
      <w:r w:rsidRPr="005E2374">
        <w:rPr>
          <w:rFonts w:ascii="Times" w:hAnsi="Times" w:cs="Times New Roman"/>
          <w:color w:val="000000"/>
        </w:rPr>
        <w:t xml:space="preserve">. </w:t>
      </w:r>
      <w:proofErr w:type="spellStart"/>
      <w:r w:rsidRPr="005E2374">
        <w:rPr>
          <w:rFonts w:ascii="Times" w:hAnsi="Times" w:cs="Times New Roman"/>
          <w:color w:val="000000"/>
        </w:rPr>
        <w:t>Denitrification</w:t>
      </w:r>
      <w:proofErr w:type="spellEnd"/>
      <w:r w:rsidRPr="005E2374">
        <w:rPr>
          <w:rFonts w:ascii="Times" w:hAnsi="Times" w:cs="Times New Roman"/>
          <w:color w:val="000000"/>
        </w:rPr>
        <w:t xml:space="preserve">, </w:t>
      </w:r>
      <w:proofErr w:type="spellStart"/>
      <w:r w:rsidRPr="005E2374">
        <w:rPr>
          <w:rFonts w:ascii="Times" w:hAnsi="Times" w:cs="Times New Roman"/>
          <w:color w:val="000000"/>
        </w:rPr>
        <w:t>anammox</w:t>
      </w:r>
      <w:proofErr w:type="spellEnd"/>
      <w:r w:rsidRPr="005E2374">
        <w:rPr>
          <w:rFonts w:ascii="Times" w:hAnsi="Times" w:cs="Times New Roman"/>
          <w:color w:val="000000"/>
        </w:rPr>
        <w:t>, and cryptic sulfur cycle chemical reactions.</w:t>
      </w:r>
    </w:p>
    <w:tbl>
      <w:tblPr>
        <w:tblStyle w:val="TableGrid"/>
        <w:tblW w:w="0" w:type="auto"/>
        <w:tblInd w:w="108" w:type="dxa"/>
        <w:tblLook w:val="04A0" w:firstRow="1" w:lastRow="0" w:firstColumn="1" w:lastColumn="0" w:noHBand="0" w:noVBand="1"/>
      </w:tblPr>
      <w:tblGrid>
        <w:gridCol w:w="2088"/>
        <w:gridCol w:w="5940"/>
      </w:tblGrid>
      <w:tr w:rsidR="006F4E08" w:rsidRPr="005E2374" w14:paraId="41C6B7D4" w14:textId="77777777" w:rsidTr="00C177F2">
        <w:trPr>
          <w:trHeight w:val="692"/>
        </w:trPr>
        <w:tc>
          <w:tcPr>
            <w:tcW w:w="2088" w:type="dxa"/>
          </w:tcPr>
          <w:p w14:paraId="1D3ABD1B" w14:textId="55C14340" w:rsidR="006F4E08" w:rsidRPr="005E2374" w:rsidRDefault="00991325" w:rsidP="00C177F2">
            <w:pPr>
              <w:spacing w:line="360" w:lineRule="auto"/>
              <w:rPr>
                <w:rFonts w:ascii="Times" w:hAnsi="Times" w:cs="Times New Roman"/>
                <w:color w:val="000000"/>
              </w:rPr>
            </w:pPr>
            <w:proofErr w:type="spellStart"/>
            <w:r w:rsidRPr="005E2374">
              <w:rPr>
                <w:rFonts w:ascii="Times" w:hAnsi="Times" w:cs="Times New Roman"/>
                <w:color w:val="000000"/>
              </w:rPr>
              <w:t>D</w:t>
            </w:r>
            <w:r w:rsidR="006F4E08" w:rsidRPr="005E2374">
              <w:rPr>
                <w:rFonts w:ascii="Times" w:hAnsi="Times" w:cs="Times New Roman"/>
                <w:color w:val="000000"/>
              </w:rPr>
              <w:t>enitrification</w:t>
            </w:r>
            <w:proofErr w:type="spellEnd"/>
          </w:p>
        </w:tc>
        <w:tc>
          <w:tcPr>
            <w:tcW w:w="5940" w:type="dxa"/>
          </w:tcPr>
          <w:p w14:paraId="717572EC" w14:textId="77777777" w:rsidR="006F4E08" w:rsidRPr="005E2374" w:rsidRDefault="006F4E08" w:rsidP="00C177F2">
            <w:pPr>
              <w:spacing w:line="360" w:lineRule="auto"/>
              <w:rPr>
                <w:rFonts w:ascii="Times" w:hAnsi="Times" w:cs="Times New Roman"/>
                <w:color w:val="000000"/>
              </w:rPr>
            </w:pPr>
            <w:r w:rsidRPr="005E2374">
              <w:rPr>
                <w:rFonts w:ascii="Times" w:hAnsi="Times" w:cs="Times New Roman"/>
                <w:color w:val="000000"/>
              </w:rPr>
              <w:t>5CH</w:t>
            </w:r>
            <w:r w:rsidRPr="005E2374">
              <w:rPr>
                <w:rFonts w:ascii="Times" w:hAnsi="Times" w:cs="Times New Roman"/>
                <w:color w:val="000000"/>
                <w:vertAlign w:val="subscript"/>
              </w:rPr>
              <w:t>2</w:t>
            </w:r>
            <w:r w:rsidRPr="005E2374">
              <w:rPr>
                <w:rFonts w:ascii="Times" w:hAnsi="Times" w:cs="Times New Roman"/>
                <w:color w:val="000000"/>
              </w:rPr>
              <w:t>O + 4NO</w:t>
            </w:r>
            <w:r w:rsidRPr="005E2374">
              <w:rPr>
                <w:rFonts w:ascii="Times" w:hAnsi="Times" w:cs="Times New Roman"/>
                <w:color w:val="000000"/>
                <w:vertAlign w:val="subscript"/>
              </w:rPr>
              <w:t>3</w:t>
            </w:r>
            <w:r w:rsidRPr="005E2374">
              <w:rPr>
                <w:rFonts w:ascii="Times" w:hAnsi="Times" w:cs="Times New Roman"/>
                <w:color w:val="000000"/>
                <w:vertAlign w:val="superscript"/>
              </w:rPr>
              <w:t>-</w:t>
            </w:r>
            <w:r w:rsidRPr="005E2374">
              <w:rPr>
                <w:rFonts w:ascii="Times" w:hAnsi="Times" w:cs="Times New Roman"/>
                <w:color w:val="000000"/>
              </w:rPr>
              <w:t xml:space="preserve"> + 4H</w:t>
            </w:r>
            <w:r w:rsidRPr="005E2374">
              <w:rPr>
                <w:rFonts w:ascii="Times" w:hAnsi="Times" w:cs="Times New Roman"/>
                <w:color w:val="000000"/>
                <w:vertAlign w:val="superscript"/>
              </w:rPr>
              <w:t>+</w:t>
            </w:r>
            <w:r w:rsidRPr="005E2374">
              <w:rPr>
                <w:rFonts w:ascii="Times" w:hAnsi="Times" w:cs="Times New Roman"/>
                <w:color w:val="000000"/>
              </w:rPr>
              <w:t xml:space="preserve"> </w:t>
            </w:r>
            <w:r w:rsidRPr="005E2374">
              <w:rPr>
                <w:rFonts w:ascii="Times" w:hAnsi="Times" w:cs="Times New Roman"/>
                <w:color w:val="000000"/>
              </w:rPr>
              <w:sym w:font="Wingdings" w:char="F0E0"/>
            </w:r>
            <w:r w:rsidRPr="005E2374">
              <w:rPr>
                <w:rFonts w:ascii="Times" w:hAnsi="Times" w:cs="Times New Roman"/>
                <w:color w:val="000000"/>
              </w:rPr>
              <w:t xml:space="preserve"> 2N</w:t>
            </w:r>
            <w:r w:rsidRPr="005E2374">
              <w:rPr>
                <w:rFonts w:ascii="Times" w:hAnsi="Times" w:cs="Times New Roman"/>
                <w:color w:val="000000"/>
                <w:vertAlign w:val="subscript"/>
              </w:rPr>
              <w:t>2</w:t>
            </w:r>
            <w:r w:rsidRPr="005E2374">
              <w:rPr>
                <w:rFonts w:ascii="Times" w:hAnsi="Times" w:cs="Times New Roman"/>
                <w:color w:val="000000"/>
              </w:rPr>
              <w:t xml:space="preserve"> + 5CO</w:t>
            </w:r>
            <w:r w:rsidRPr="005E2374">
              <w:rPr>
                <w:rFonts w:ascii="Times" w:hAnsi="Times" w:cs="Times New Roman"/>
                <w:color w:val="000000"/>
                <w:vertAlign w:val="subscript"/>
              </w:rPr>
              <w:t>2</w:t>
            </w:r>
            <w:r w:rsidRPr="005E2374">
              <w:rPr>
                <w:rFonts w:ascii="Times" w:hAnsi="Times" w:cs="Times New Roman"/>
                <w:color w:val="000000"/>
              </w:rPr>
              <w:t xml:space="preserve"> +7H</w:t>
            </w:r>
            <w:r w:rsidRPr="005E2374">
              <w:rPr>
                <w:rFonts w:ascii="Times" w:hAnsi="Times" w:cs="Times New Roman"/>
                <w:color w:val="000000"/>
                <w:vertAlign w:val="subscript"/>
              </w:rPr>
              <w:t>2</w:t>
            </w:r>
            <w:r w:rsidRPr="005E2374">
              <w:rPr>
                <w:rFonts w:ascii="Times" w:hAnsi="Times" w:cs="Times New Roman"/>
                <w:color w:val="000000"/>
              </w:rPr>
              <w:t>O</w:t>
            </w:r>
          </w:p>
        </w:tc>
      </w:tr>
      <w:tr w:rsidR="006F4E08" w:rsidRPr="005E2374" w14:paraId="30FB47D8" w14:textId="77777777" w:rsidTr="00C177F2">
        <w:trPr>
          <w:trHeight w:val="719"/>
        </w:trPr>
        <w:tc>
          <w:tcPr>
            <w:tcW w:w="2088" w:type="dxa"/>
          </w:tcPr>
          <w:p w14:paraId="7F870FA9" w14:textId="477CA8AA" w:rsidR="006F4E08" w:rsidRPr="005E2374" w:rsidRDefault="00991325" w:rsidP="00C177F2">
            <w:pPr>
              <w:spacing w:line="360" w:lineRule="auto"/>
              <w:rPr>
                <w:rFonts w:ascii="Times" w:hAnsi="Times" w:cs="Times New Roman"/>
                <w:color w:val="000000"/>
              </w:rPr>
            </w:pPr>
            <w:proofErr w:type="spellStart"/>
            <w:r w:rsidRPr="005E2374">
              <w:rPr>
                <w:rFonts w:ascii="Times" w:hAnsi="Times" w:cs="Times New Roman"/>
                <w:color w:val="000000"/>
              </w:rPr>
              <w:t>A</w:t>
            </w:r>
            <w:r w:rsidR="006F4E08" w:rsidRPr="005E2374">
              <w:rPr>
                <w:rFonts w:ascii="Times" w:hAnsi="Times" w:cs="Times New Roman"/>
                <w:color w:val="000000"/>
              </w:rPr>
              <w:t>nammox</w:t>
            </w:r>
            <w:proofErr w:type="spellEnd"/>
          </w:p>
        </w:tc>
        <w:tc>
          <w:tcPr>
            <w:tcW w:w="5940" w:type="dxa"/>
          </w:tcPr>
          <w:p w14:paraId="7B70C9D1" w14:textId="77777777" w:rsidR="006F4E08" w:rsidRPr="005E2374" w:rsidRDefault="006F4E08" w:rsidP="00C177F2">
            <w:pPr>
              <w:spacing w:line="360" w:lineRule="auto"/>
              <w:rPr>
                <w:rFonts w:ascii="Times" w:hAnsi="Times" w:cs="Times New Roman"/>
                <w:color w:val="000000"/>
              </w:rPr>
            </w:pPr>
            <w:r w:rsidRPr="005E2374">
              <w:rPr>
                <w:rFonts w:ascii="Times" w:hAnsi="Times" w:cs="Times New Roman"/>
                <w:color w:val="000000"/>
              </w:rPr>
              <w:t>NH</w:t>
            </w:r>
            <w:r w:rsidRPr="005E2374">
              <w:rPr>
                <w:rFonts w:ascii="Times" w:hAnsi="Times" w:cs="Times New Roman"/>
                <w:color w:val="000000"/>
                <w:vertAlign w:val="subscript"/>
              </w:rPr>
              <w:t>4</w:t>
            </w:r>
            <w:r w:rsidRPr="005E2374">
              <w:rPr>
                <w:rFonts w:ascii="Times" w:hAnsi="Times" w:cs="Times New Roman"/>
                <w:color w:val="000000"/>
                <w:vertAlign w:val="superscript"/>
              </w:rPr>
              <w:t>+</w:t>
            </w:r>
            <w:r w:rsidRPr="005E2374">
              <w:rPr>
                <w:rFonts w:ascii="Times" w:hAnsi="Times" w:cs="Times New Roman"/>
                <w:color w:val="000000"/>
              </w:rPr>
              <w:t xml:space="preserve"> + NO</w:t>
            </w:r>
            <w:r w:rsidRPr="005E2374">
              <w:rPr>
                <w:rFonts w:ascii="Times" w:hAnsi="Times" w:cs="Times New Roman"/>
                <w:color w:val="000000"/>
                <w:vertAlign w:val="subscript"/>
              </w:rPr>
              <w:t>2</w:t>
            </w:r>
            <w:r w:rsidRPr="005E2374">
              <w:rPr>
                <w:rFonts w:ascii="Times" w:hAnsi="Times" w:cs="Times New Roman"/>
                <w:color w:val="000000"/>
                <w:vertAlign w:val="superscript"/>
              </w:rPr>
              <w:t>-</w:t>
            </w:r>
            <w:r w:rsidRPr="005E2374">
              <w:rPr>
                <w:rFonts w:ascii="Times" w:hAnsi="Times" w:cs="Times New Roman"/>
                <w:color w:val="000000"/>
              </w:rPr>
              <w:t xml:space="preserve"> </w:t>
            </w:r>
            <w:r w:rsidRPr="005E2374">
              <w:rPr>
                <w:rFonts w:ascii="Times" w:hAnsi="Times" w:cs="Times New Roman"/>
                <w:color w:val="000000"/>
              </w:rPr>
              <w:sym w:font="Wingdings" w:char="F0E0"/>
            </w:r>
            <w:r w:rsidRPr="005E2374">
              <w:rPr>
                <w:rFonts w:ascii="Times" w:hAnsi="Times" w:cs="Times New Roman"/>
                <w:color w:val="000000"/>
              </w:rPr>
              <w:t xml:space="preserve"> N</w:t>
            </w:r>
            <w:r w:rsidRPr="005E2374">
              <w:rPr>
                <w:rFonts w:ascii="Times" w:hAnsi="Times" w:cs="Times New Roman"/>
                <w:color w:val="000000"/>
                <w:vertAlign w:val="subscript"/>
              </w:rPr>
              <w:t>2</w:t>
            </w:r>
            <w:r w:rsidRPr="005E2374">
              <w:rPr>
                <w:rFonts w:ascii="Times" w:hAnsi="Times" w:cs="Times New Roman"/>
                <w:color w:val="000000"/>
              </w:rPr>
              <w:t xml:space="preserve"> + 2H</w:t>
            </w:r>
            <w:r w:rsidRPr="005E2374">
              <w:rPr>
                <w:rFonts w:ascii="Times" w:hAnsi="Times" w:cs="Times New Roman"/>
                <w:color w:val="000000"/>
                <w:vertAlign w:val="subscript"/>
              </w:rPr>
              <w:t>2</w:t>
            </w:r>
            <w:r w:rsidRPr="005E2374">
              <w:rPr>
                <w:rFonts w:ascii="Times" w:hAnsi="Times" w:cs="Times New Roman"/>
                <w:color w:val="000000"/>
              </w:rPr>
              <w:t>O</w:t>
            </w:r>
          </w:p>
        </w:tc>
      </w:tr>
      <w:tr w:rsidR="006F4E08" w:rsidRPr="005E2374" w14:paraId="50D137C5" w14:textId="77777777" w:rsidTr="00C177F2">
        <w:trPr>
          <w:trHeight w:val="620"/>
        </w:trPr>
        <w:tc>
          <w:tcPr>
            <w:tcW w:w="2088" w:type="dxa"/>
          </w:tcPr>
          <w:p w14:paraId="32FFF91E" w14:textId="2A694153" w:rsidR="006F4E08" w:rsidRPr="005E2374" w:rsidRDefault="00991325" w:rsidP="00C177F2">
            <w:pPr>
              <w:spacing w:line="360" w:lineRule="auto"/>
              <w:rPr>
                <w:rFonts w:ascii="Times" w:hAnsi="Times" w:cs="Times New Roman"/>
                <w:color w:val="000000"/>
              </w:rPr>
            </w:pPr>
            <w:r w:rsidRPr="005E2374">
              <w:rPr>
                <w:rFonts w:ascii="Times" w:hAnsi="Times" w:cs="Times New Roman"/>
                <w:color w:val="000000"/>
              </w:rPr>
              <w:t>S</w:t>
            </w:r>
            <w:r w:rsidR="006F4E08" w:rsidRPr="005E2374">
              <w:rPr>
                <w:rFonts w:ascii="Times" w:hAnsi="Times" w:cs="Times New Roman"/>
                <w:color w:val="000000"/>
              </w:rPr>
              <w:t>ulfate reduction</w:t>
            </w:r>
          </w:p>
        </w:tc>
        <w:tc>
          <w:tcPr>
            <w:tcW w:w="5940" w:type="dxa"/>
          </w:tcPr>
          <w:p w14:paraId="2104D0F6" w14:textId="77777777" w:rsidR="006F4E08" w:rsidRPr="005E2374" w:rsidRDefault="006F4E08" w:rsidP="00C177F2">
            <w:pPr>
              <w:spacing w:line="360" w:lineRule="auto"/>
              <w:rPr>
                <w:rFonts w:ascii="Times" w:hAnsi="Times" w:cs="Times New Roman"/>
                <w:color w:val="000000"/>
              </w:rPr>
            </w:pPr>
            <w:r w:rsidRPr="005E2374">
              <w:rPr>
                <w:rFonts w:ascii="Times" w:hAnsi="Times" w:cs="Times New Roman"/>
                <w:color w:val="000000"/>
              </w:rPr>
              <w:t>SO</w:t>
            </w:r>
            <w:r w:rsidRPr="005E2374">
              <w:rPr>
                <w:rFonts w:ascii="Times" w:hAnsi="Times" w:cs="Times New Roman"/>
                <w:color w:val="000000"/>
                <w:vertAlign w:val="subscript"/>
              </w:rPr>
              <w:t>4</w:t>
            </w:r>
            <w:r w:rsidRPr="005E2374">
              <w:rPr>
                <w:rFonts w:ascii="Times" w:hAnsi="Times" w:cs="Times New Roman"/>
                <w:color w:val="000000"/>
                <w:vertAlign w:val="superscript"/>
              </w:rPr>
              <w:t xml:space="preserve">2- </w:t>
            </w:r>
            <w:r w:rsidRPr="005E2374">
              <w:rPr>
                <w:rFonts w:ascii="Times" w:hAnsi="Times" w:cs="Times New Roman"/>
                <w:color w:val="000000"/>
              </w:rPr>
              <w:t>+ 8e</w:t>
            </w:r>
            <w:r w:rsidRPr="005E2374">
              <w:rPr>
                <w:rFonts w:ascii="Times" w:hAnsi="Times" w:cs="Times New Roman"/>
                <w:color w:val="000000"/>
                <w:vertAlign w:val="superscript"/>
              </w:rPr>
              <w:t xml:space="preserve">- </w:t>
            </w:r>
            <w:r w:rsidRPr="005E2374">
              <w:rPr>
                <w:rFonts w:ascii="Times" w:hAnsi="Times" w:cs="Times New Roman"/>
                <w:color w:val="000000"/>
              </w:rPr>
              <w:t>+10H</w:t>
            </w:r>
            <w:r w:rsidRPr="005E2374">
              <w:rPr>
                <w:rFonts w:ascii="Times" w:hAnsi="Times" w:cs="Times New Roman"/>
                <w:color w:val="000000"/>
                <w:vertAlign w:val="superscript"/>
              </w:rPr>
              <w:t xml:space="preserve">+ </w:t>
            </w:r>
            <w:r w:rsidRPr="005E2374">
              <w:rPr>
                <w:rFonts w:ascii="Times" w:hAnsi="Times" w:cs="Times New Roman"/>
                <w:color w:val="000000"/>
              </w:rPr>
              <w:sym w:font="Wingdings" w:char="F0E0"/>
            </w:r>
            <w:r w:rsidRPr="005E2374">
              <w:rPr>
                <w:rFonts w:ascii="Times" w:hAnsi="Times" w:cs="Times New Roman"/>
                <w:color w:val="000000"/>
              </w:rPr>
              <w:t xml:space="preserve"> H</w:t>
            </w:r>
            <w:r w:rsidRPr="005E2374">
              <w:rPr>
                <w:rFonts w:ascii="Times" w:hAnsi="Times" w:cs="Times New Roman"/>
                <w:color w:val="000000"/>
                <w:vertAlign w:val="subscript"/>
              </w:rPr>
              <w:t>2</w:t>
            </w:r>
            <w:r w:rsidRPr="005E2374">
              <w:rPr>
                <w:rFonts w:ascii="Times" w:hAnsi="Times" w:cs="Times New Roman"/>
                <w:color w:val="000000"/>
              </w:rPr>
              <w:t>S +4H</w:t>
            </w:r>
            <w:r w:rsidRPr="005E2374">
              <w:rPr>
                <w:rFonts w:ascii="Times" w:hAnsi="Times" w:cs="Times New Roman"/>
                <w:color w:val="000000"/>
                <w:vertAlign w:val="subscript"/>
              </w:rPr>
              <w:t>2</w:t>
            </w:r>
            <w:r w:rsidRPr="005E2374">
              <w:rPr>
                <w:rFonts w:ascii="Times" w:hAnsi="Times" w:cs="Times New Roman"/>
                <w:color w:val="000000"/>
              </w:rPr>
              <w:t>O</w:t>
            </w:r>
          </w:p>
        </w:tc>
      </w:tr>
    </w:tbl>
    <w:p w14:paraId="307B9078" w14:textId="77777777" w:rsidR="00BC6321" w:rsidRPr="005E2374" w:rsidRDefault="00BC6321" w:rsidP="006F4E08">
      <w:pPr>
        <w:spacing w:line="480" w:lineRule="auto"/>
        <w:rPr>
          <w:rFonts w:ascii="Times" w:hAnsi="Times" w:cs="Times New Roman"/>
        </w:rPr>
      </w:pPr>
    </w:p>
    <w:tbl>
      <w:tblPr>
        <w:tblStyle w:val="TableGrid"/>
        <w:tblpPr w:leftFromText="180" w:rightFromText="180" w:vertAnchor="text" w:horzAnchor="page" w:tblpX="1909" w:tblpY="2886"/>
        <w:tblW w:w="0" w:type="auto"/>
        <w:tblLook w:val="04A0" w:firstRow="1" w:lastRow="0" w:firstColumn="1" w:lastColumn="0" w:noHBand="0" w:noVBand="1"/>
      </w:tblPr>
      <w:tblGrid>
        <w:gridCol w:w="1818"/>
        <w:gridCol w:w="1710"/>
      </w:tblGrid>
      <w:tr w:rsidR="00D033E9" w:rsidRPr="005E2374" w14:paraId="2211B12A" w14:textId="77777777" w:rsidTr="00D033E9">
        <w:tc>
          <w:tcPr>
            <w:tcW w:w="1818" w:type="dxa"/>
          </w:tcPr>
          <w:p w14:paraId="7A8A540C" w14:textId="77777777" w:rsidR="00D033E9" w:rsidRPr="005E2374" w:rsidRDefault="00D033E9" w:rsidP="00D033E9">
            <w:pPr>
              <w:spacing w:line="480" w:lineRule="auto"/>
              <w:rPr>
                <w:rFonts w:ascii="Times" w:hAnsi="Times" w:cs="Times New Roman"/>
              </w:rPr>
            </w:pPr>
            <w:r w:rsidRPr="005E2374">
              <w:rPr>
                <w:rFonts w:ascii="Times" w:hAnsi="Times" w:cs="Times New Roman"/>
              </w:rPr>
              <w:t>Sample Number</w:t>
            </w:r>
          </w:p>
        </w:tc>
        <w:tc>
          <w:tcPr>
            <w:tcW w:w="1710" w:type="dxa"/>
          </w:tcPr>
          <w:p w14:paraId="27C740E7" w14:textId="77777777" w:rsidR="00D033E9" w:rsidRPr="005E2374" w:rsidRDefault="00D033E9" w:rsidP="00D033E9">
            <w:pPr>
              <w:spacing w:line="480" w:lineRule="auto"/>
              <w:rPr>
                <w:rFonts w:ascii="Times" w:hAnsi="Times" w:cs="Times New Roman"/>
              </w:rPr>
            </w:pPr>
            <w:r w:rsidRPr="005E2374">
              <w:rPr>
                <w:rFonts w:ascii="Times" w:hAnsi="Times" w:cs="Times New Roman"/>
              </w:rPr>
              <w:t>Depth (m)</w:t>
            </w:r>
          </w:p>
        </w:tc>
      </w:tr>
      <w:tr w:rsidR="00D033E9" w:rsidRPr="005E2374" w14:paraId="42BFD08C" w14:textId="77777777" w:rsidTr="00D033E9">
        <w:tc>
          <w:tcPr>
            <w:tcW w:w="1818" w:type="dxa"/>
          </w:tcPr>
          <w:p w14:paraId="1BC66A88" w14:textId="77777777" w:rsidR="00D033E9" w:rsidRPr="005E2374" w:rsidRDefault="00D033E9" w:rsidP="00D033E9">
            <w:pPr>
              <w:spacing w:line="480" w:lineRule="auto"/>
              <w:jc w:val="center"/>
              <w:rPr>
                <w:rFonts w:ascii="Times" w:hAnsi="Times" w:cs="Times New Roman"/>
              </w:rPr>
            </w:pPr>
            <w:r w:rsidRPr="005E2374">
              <w:rPr>
                <w:rFonts w:ascii="Times" w:hAnsi="Times" w:cs="Times New Roman"/>
              </w:rPr>
              <w:t>1</w:t>
            </w:r>
          </w:p>
        </w:tc>
        <w:tc>
          <w:tcPr>
            <w:tcW w:w="1710" w:type="dxa"/>
          </w:tcPr>
          <w:p w14:paraId="25F1A7D1" w14:textId="77777777" w:rsidR="00D033E9" w:rsidRPr="005E2374" w:rsidRDefault="00D033E9" w:rsidP="00D033E9">
            <w:pPr>
              <w:spacing w:line="480" w:lineRule="auto"/>
              <w:rPr>
                <w:rFonts w:ascii="Times" w:hAnsi="Times" w:cs="Times New Roman"/>
              </w:rPr>
            </w:pPr>
            <w:r w:rsidRPr="005E2374">
              <w:rPr>
                <w:rFonts w:ascii="Times" w:hAnsi="Times" w:cs="Times New Roman"/>
              </w:rPr>
              <w:t>50m</w:t>
            </w:r>
          </w:p>
        </w:tc>
      </w:tr>
      <w:tr w:rsidR="00D033E9" w:rsidRPr="005E2374" w14:paraId="25838C9A" w14:textId="77777777" w:rsidTr="00D033E9">
        <w:tc>
          <w:tcPr>
            <w:tcW w:w="1818" w:type="dxa"/>
          </w:tcPr>
          <w:p w14:paraId="53B0599C" w14:textId="77777777" w:rsidR="00D033E9" w:rsidRPr="005E2374" w:rsidRDefault="00D033E9" w:rsidP="00D033E9">
            <w:pPr>
              <w:spacing w:line="480" w:lineRule="auto"/>
              <w:jc w:val="center"/>
              <w:rPr>
                <w:rFonts w:ascii="Times" w:hAnsi="Times" w:cs="Times New Roman"/>
              </w:rPr>
            </w:pPr>
            <w:r w:rsidRPr="005E2374">
              <w:rPr>
                <w:rFonts w:ascii="Times" w:hAnsi="Times" w:cs="Times New Roman"/>
              </w:rPr>
              <w:t>2</w:t>
            </w:r>
          </w:p>
        </w:tc>
        <w:tc>
          <w:tcPr>
            <w:tcW w:w="1710" w:type="dxa"/>
          </w:tcPr>
          <w:p w14:paraId="2F6A8BD7" w14:textId="77777777" w:rsidR="00D033E9" w:rsidRPr="005E2374" w:rsidRDefault="00D033E9" w:rsidP="00D033E9">
            <w:pPr>
              <w:spacing w:line="480" w:lineRule="auto"/>
              <w:rPr>
                <w:rFonts w:ascii="Times" w:hAnsi="Times" w:cs="Times New Roman"/>
              </w:rPr>
            </w:pPr>
            <w:r w:rsidRPr="005E2374">
              <w:rPr>
                <w:rFonts w:ascii="Times" w:hAnsi="Times" w:cs="Times New Roman"/>
              </w:rPr>
              <w:t>100m</w:t>
            </w:r>
          </w:p>
        </w:tc>
      </w:tr>
      <w:tr w:rsidR="00D033E9" w:rsidRPr="005E2374" w14:paraId="6B27F490" w14:textId="77777777" w:rsidTr="00D033E9">
        <w:tc>
          <w:tcPr>
            <w:tcW w:w="1818" w:type="dxa"/>
          </w:tcPr>
          <w:p w14:paraId="42B5AD16" w14:textId="77777777" w:rsidR="00D033E9" w:rsidRPr="005E2374" w:rsidRDefault="00D033E9" w:rsidP="00D033E9">
            <w:pPr>
              <w:spacing w:line="480" w:lineRule="auto"/>
              <w:jc w:val="center"/>
              <w:rPr>
                <w:rFonts w:ascii="Times" w:hAnsi="Times" w:cs="Times New Roman"/>
              </w:rPr>
            </w:pPr>
            <w:r w:rsidRPr="005E2374">
              <w:rPr>
                <w:rFonts w:ascii="Times" w:hAnsi="Times" w:cs="Times New Roman"/>
              </w:rPr>
              <w:t>3</w:t>
            </w:r>
          </w:p>
        </w:tc>
        <w:tc>
          <w:tcPr>
            <w:tcW w:w="1710" w:type="dxa"/>
          </w:tcPr>
          <w:p w14:paraId="4EBE0739" w14:textId="77777777" w:rsidR="00D033E9" w:rsidRPr="005E2374" w:rsidRDefault="00D033E9" w:rsidP="00D033E9">
            <w:pPr>
              <w:spacing w:line="480" w:lineRule="auto"/>
              <w:rPr>
                <w:rFonts w:ascii="Times" w:hAnsi="Times" w:cs="Times New Roman"/>
              </w:rPr>
            </w:pPr>
            <w:r w:rsidRPr="005E2374">
              <w:rPr>
                <w:rFonts w:ascii="Times" w:hAnsi="Times" w:cs="Times New Roman"/>
              </w:rPr>
              <w:t>130m</w:t>
            </w:r>
          </w:p>
        </w:tc>
      </w:tr>
      <w:tr w:rsidR="00D033E9" w:rsidRPr="005E2374" w14:paraId="7E7A26DD" w14:textId="77777777" w:rsidTr="00D033E9">
        <w:tc>
          <w:tcPr>
            <w:tcW w:w="1818" w:type="dxa"/>
          </w:tcPr>
          <w:p w14:paraId="76DE36DD" w14:textId="77777777" w:rsidR="00D033E9" w:rsidRPr="005E2374" w:rsidRDefault="00D033E9" w:rsidP="00D033E9">
            <w:pPr>
              <w:spacing w:line="480" w:lineRule="auto"/>
              <w:jc w:val="center"/>
              <w:rPr>
                <w:rFonts w:ascii="Times" w:hAnsi="Times" w:cs="Times New Roman"/>
              </w:rPr>
            </w:pPr>
            <w:r w:rsidRPr="005E2374">
              <w:rPr>
                <w:rFonts w:ascii="Times" w:hAnsi="Times" w:cs="Times New Roman"/>
              </w:rPr>
              <w:t>4</w:t>
            </w:r>
          </w:p>
        </w:tc>
        <w:tc>
          <w:tcPr>
            <w:tcW w:w="1710" w:type="dxa"/>
          </w:tcPr>
          <w:p w14:paraId="45EBB48C" w14:textId="77777777" w:rsidR="00D033E9" w:rsidRPr="005E2374" w:rsidRDefault="00D033E9" w:rsidP="00D033E9">
            <w:pPr>
              <w:spacing w:line="480" w:lineRule="auto"/>
              <w:rPr>
                <w:rFonts w:ascii="Times" w:hAnsi="Times" w:cs="Times New Roman"/>
              </w:rPr>
            </w:pPr>
            <w:r w:rsidRPr="005E2374">
              <w:rPr>
                <w:rFonts w:ascii="Times" w:hAnsi="Times" w:cs="Times New Roman"/>
              </w:rPr>
              <w:t>265m</w:t>
            </w:r>
          </w:p>
        </w:tc>
      </w:tr>
      <w:tr w:rsidR="00D033E9" w:rsidRPr="005E2374" w14:paraId="59729ED6" w14:textId="77777777" w:rsidTr="00D033E9">
        <w:tc>
          <w:tcPr>
            <w:tcW w:w="1818" w:type="dxa"/>
          </w:tcPr>
          <w:p w14:paraId="2F31DB7B" w14:textId="77777777" w:rsidR="00D033E9" w:rsidRPr="005E2374" w:rsidRDefault="00D033E9" w:rsidP="00D033E9">
            <w:pPr>
              <w:spacing w:line="480" w:lineRule="auto"/>
              <w:jc w:val="center"/>
              <w:rPr>
                <w:rFonts w:ascii="Times" w:hAnsi="Times" w:cs="Times New Roman"/>
              </w:rPr>
            </w:pPr>
            <w:r w:rsidRPr="005E2374">
              <w:rPr>
                <w:rFonts w:ascii="Times" w:hAnsi="Times" w:cs="Times New Roman"/>
              </w:rPr>
              <w:t>5</w:t>
            </w:r>
          </w:p>
        </w:tc>
        <w:tc>
          <w:tcPr>
            <w:tcW w:w="1710" w:type="dxa"/>
          </w:tcPr>
          <w:p w14:paraId="26BDC671" w14:textId="77777777" w:rsidR="00D033E9" w:rsidRPr="005E2374" w:rsidRDefault="00D033E9" w:rsidP="00D033E9">
            <w:pPr>
              <w:spacing w:line="480" w:lineRule="auto"/>
              <w:rPr>
                <w:rFonts w:ascii="Times" w:hAnsi="Times" w:cs="Times New Roman"/>
              </w:rPr>
            </w:pPr>
            <w:r w:rsidRPr="005E2374">
              <w:rPr>
                <w:rFonts w:ascii="Times" w:hAnsi="Times" w:cs="Times New Roman"/>
              </w:rPr>
              <w:t>300m</w:t>
            </w:r>
          </w:p>
        </w:tc>
      </w:tr>
      <w:tr w:rsidR="00D033E9" w:rsidRPr="005E2374" w14:paraId="7F885CF6" w14:textId="77777777" w:rsidTr="00D033E9">
        <w:tc>
          <w:tcPr>
            <w:tcW w:w="1818" w:type="dxa"/>
          </w:tcPr>
          <w:p w14:paraId="1D446404" w14:textId="77777777" w:rsidR="00D033E9" w:rsidRPr="005E2374" w:rsidRDefault="00D033E9" w:rsidP="00D033E9">
            <w:pPr>
              <w:spacing w:line="480" w:lineRule="auto"/>
              <w:jc w:val="center"/>
              <w:rPr>
                <w:rFonts w:ascii="Times" w:hAnsi="Times" w:cs="Times New Roman"/>
              </w:rPr>
            </w:pPr>
            <w:r w:rsidRPr="005E2374">
              <w:rPr>
                <w:rFonts w:ascii="Times" w:hAnsi="Times" w:cs="Times New Roman"/>
              </w:rPr>
              <w:t>6</w:t>
            </w:r>
          </w:p>
        </w:tc>
        <w:tc>
          <w:tcPr>
            <w:tcW w:w="1710" w:type="dxa"/>
          </w:tcPr>
          <w:p w14:paraId="63BDB2FC" w14:textId="77777777" w:rsidR="00D033E9" w:rsidRPr="005E2374" w:rsidRDefault="00D033E9" w:rsidP="00D033E9">
            <w:pPr>
              <w:spacing w:line="480" w:lineRule="auto"/>
              <w:rPr>
                <w:rFonts w:ascii="Times" w:hAnsi="Times" w:cs="Times New Roman"/>
              </w:rPr>
            </w:pPr>
            <w:r w:rsidRPr="005E2374">
              <w:rPr>
                <w:rFonts w:ascii="Times" w:hAnsi="Times" w:cs="Times New Roman"/>
              </w:rPr>
              <w:t>1200m</w:t>
            </w:r>
          </w:p>
        </w:tc>
      </w:tr>
      <w:tr w:rsidR="00D033E9" w:rsidRPr="005E2374" w14:paraId="7C14F2AB" w14:textId="77777777" w:rsidTr="00D033E9">
        <w:tc>
          <w:tcPr>
            <w:tcW w:w="1818" w:type="dxa"/>
          </w:tcPr>
          <w:p w14:paraId="2D634D64" w14:textId="77777777" w:rsidR="00D033E9" w:rsidRPr="005E2374" w:rsidRDefault="00D033E9" w:rsidP="00D033E9">
            <w:pPr>
              <w:spacing w:line="480" w:lineRule="auto"/>
              <w:jc w:val="center"/>
              <w:rPr>
                <w:rFonts w:ascii="Times" w:hAnsi="Times" w:cs="Times New Roman"/>
              </w:rPr>
            </w:pPr>
            <w:r w:rsidRPr="005E2374">
              <w:rPr>
                <w:rFonts w:ascii="Times" w:hAnsi="Times" w:cs="Times New Roman"/>
              </w:rPr>
              <w:t>7</w:t>
            </w:r>
          </w:p>
        </w:tc>
        <w:tc>
          <w:tcPr>
            <w:tcW w:w="1710" w:type="dxa"/>
          </w:tcPr>
          <w:p w14:paraId="559CD144" w14:textId="77777777" w:rsidR="00D033E9" w:rsidRPr="005E2374" w:rsidRDefault="00D033E9" w:rsidP="00D033E9">
            <w:pPr>
              <w:spacing w:line="480" w:lineRule="auto"/>
              <w:rPr>
                <w:rFonts w:ascii="Times" w:hAnsi="Times" w:cs="Times New Roman"/>
              </w:rPr>
            </w:pPr>
            <w:r w:rsidRPr="005E2374">
              <w:rPr>
                <w:rFonts w:ascii="Times" w:hAnsi="Times" w:cs="Times New Roman"/>
              </w:rPr>
              <w:t>Control 1</w:t>
            </w:r>
          </w:p>
        </w:tc>
      </w:tr>
      <w:tr w:rsidR="00D033E9" w:rsidRPr="005E2374" w14:paraId="592E2C01" w14:textId="77777777" w:rsidTr="00D033E9">
        <w:tc>
          <w:tcPr>
            <w:tcW w:w="1818" w:type="dxa"/>
          </w:tcPr>
          <w:p w14:paraId="4AAE8993" w14:textId="77777777" w:rsidR="00D033E9" w:rsidRPr="005E2374" w:rsidRDefault="00D033E9" w:rsidP="00D033E9">
            <w:pPr>
              <w:spacing w:line="480" w:lineRule="auto"/>
              <w:jc w:val="center"/>
              <w:rPr>
                <w:rFonts w:ascii="Times" w:hAnsi="Times" w:cs="Times New Roman"/>
              </w:rPr>
            </w:pPr>
            <w:r w:rsidRPr="005E2374">
              <w:rPr>
                <w:rFonts w:ascii="Times" w:hAnsi="Times" w:cs="Times New Roman"/>
              </w:rPr>
              <w:t>8</w:t>
            </w:r>
          </w:p>
        </w:tc>
        <w:tc>
          <w:tcPr>
            <w:tcW w:w="1710" w:type="dxa"/>
          </w:tcPr>
          <w:p w14:paraId="24E0A532" w14:textId="77777777" w:rsidR="00D033E9" w:rsidRPr="005E2374" w:rsidRDefault="00D033E9" w:rsidP="00D033E9">
            <w:pPr>
              <w:spacing w:line="480" w:lineRule="auto"/>
              <w:rPr>
                <w:rFonts w:ascii="Times" w:hAnsi="Times" w:cs="Times New Roman"/>
              </w:rPr>
            </w:pPr>
            <w:r w:rsidRPr="005E2374">
              <w:rPr>
                <w:rFonts w:ascii="Times" w:hAnsi="Times" w:cs="Times New Roman"/>
              </w:rPr>
              <w:t>Control 2</w:t>
            </w:r>
          </w:p>
        </w:tc>
      </w:tr>
    </w:tbl>
    <w:p w14:paraId="38996103" w14:textId="2B982085" w:rsidR="006F4E08" w:rsidRPr="005E2374" w:rsidRDefault="006F4E08" w:rsidP="006F4E08">
      <w:pPr>
        <w:spacing w:line="480" w:lineRule="auto"/>
        <w:rPr>
          <w:rFonts w:ascii="Times" w:hAnsi="Times" w:cs="Times New Roman"/>
        </w:rPr>
      </w:pPr>
      <w:r w:rsidRPr="005E2374">
        <w:rPr>
          <w:rFonts w:ascii="Times" w:hAnsi="Times" w:cs="Times New Roman"/>
          <w:b/>
        </w:rPr>
        <w:t>Table 2</w:t>
      </w:r>
      <w:r w:rsidRPr="005E2374">
        <w:rPr>
          <w:rFonts w:ascii="Times" w:hAnsi="Times" w:cs="Times New Roman"/>
        </w:rPr>
        <w:t xml:space="preserve">. Sample depths utilized during this research project. Samples collected approximately 200 nautical miles off the coast of </w:t>
      </w:r>
      <w:proofErr w:type="spellStart"/>
      <w:r w:rsidRPr="005E2374">
        <w:rPr>
          <w:rFonts w:ascii="Times" w:hAnsi="Times" w:cs="Times New Roman"/>
        </w:rPr>
        <w:t>Manzanillo</w:t>
      </w:r>
      <w:proofErr w:type="spellEnd"/>
      <w:r w:rsidRPr="005E2374">
        <w:rPr>
          <w:rFonts w:ascii="Times" w:hAnsi="Times" w:cs="Times New Roman"/>
        </w:rPr>
        <w:t xml:space="preserve">, Colima, Mexico </w:t>
      </w:r>
      <w:r w:rsidR="00C23C06" w:rsidRPr="005E2374">
        <w:rPr>
          <w:rFonts w:ascii="Times" w:hAnsi="Times" w:cs="Times New Roman"/>
        </w:rPr>
        <w:t xml:space="preserve">at </w:t>
      </w:r>
      <w:r w:rsidR="00F37364">
        <w:rPr>
          <w:rFonts w:ascii="Times" w:hAnsi="Times" w:cs="Times New Roman"/>
        </w:rPr>
        <w:t>16</w:t>
      </w:r>
      <w:r w:rsidR="00C23C06" w:rsidRPr="005E2374">
        <w:rPr>
          <w:rFonts w:ascii="Times" w:hAnsi="Times" w:cs="Times New Roman"/>
        </w:rPr>
        <w:t xml:space="preserve">˚32.377’N/107˚3.868’W </w:t>
      </w:r>
      <w:r w:rsidRPr="005E2374">
        <w:rPr>
          <w:rFonts w:ascii="Times" w:hAnsi="Times" w:cs="Times New Roman"/>
        </w:rPr>
        <w:t>between January 8</w:t>
      </w:r>
      <w:r w:rsidRPr="005E2374">
        <w:rPr>
          <w:rFonts w:ascii="Times" w:hAnsi="Times" w:cs="Times New Roman"/>
          <w:vertAlign w:val="superscript"/>
        </w:rPr>
        <w:t>th</w:t>
      </w:r>
      <w:r w:rsidRPr="005E2374">
        <w:rPr>
          <w:rFonts w:ascii="Times" w:hAnsi="Times" w:cs="Times New Roman"/>
        </w:rPr>
        <w:t xml:space="preserve"> 2017 and January 13</w:t>
      </w:r>
      <w:r w:rsidRPr="005E2374">
        <w:rPr>
          <w:rFonts w:ascii="Times" w:hAnsi="Times" w:cs="Times New Roman"/>
          <w:vertAlign w:val="superscript"/>
        </w:rPr>
        <w:t>th</w:t>
      </w:r>
      <w:r w:rsidRPr="005E2374">
        <w:rPr>
          <w:rFonts w:ascii="Times" w:hAnsi="Times" w:cs="Times New Roman"/>
        </w:rPr>
        <w:t xml:space="preserve"> 2017. Two control samples from clean, unfiltered, GF-75 filters, snipped and processed through the same protocol as all six samples.</w:t>
      </w:r>
    </w:p>
    <w:p w14:paraId="712E2E50" w14:textId="77777777" w:rsidR="006F4E08" w:rsidRPr="005E2374" w:rsidRDefault="006F4E08" w:rsidP="006F4E08">
      <w:pPr>
        <w:spacing w:line="480" w:lineRule="auto"/>
        <w:rPr>
          <w:rFonts w:ascii="Times" w:hAnsi="Times" w:cs="Times New Roman"/>
        </w:rPr>
      </w:pPr>
    </w:p>
    <w:p w14:paraId="13B3B896" w14:textId="77777777" w:rsidR="006F4E08" w:rsidRPr="005E2374" w:rsidRDefault="006F4E08" w:rsidP="006F4E08">
      <w:pPr>
        <w:spacing w:line="480" w:lineRule="auto"/>
        <w:rPr>
          <w:rFonts w:ascii="Times" w:hAnsi="Times" w:cs="Times New Roman"/>
        </w:rPr>
      </w:pPr>
    </w:p>
    <w:p w14:paraId="70BD2057" w14:textId="77777777" w:rsidR="006F4E08" w:rsidRPr="005E2374" w:rsidRDefault="006F4E08" w:rsidP="006F4E08">
      <w:pPr>
        <w:spacing w:line="480" w:lineRule="auto"/>
        <w:rPr>
          <w:rFonts w:ascii="Times" w:hAnsi="Times" w:cs="Times New Roman"/>
        </w:rPr>
      </w:pPr>
    </w:p>
    <w:p w14:paraId="228E9F3F" w14:textId="77777777" w:rsidR="006F4E08" w:rsidRPr="005E2374" w:rsidRDefault="006F4E08" w:rsidP="006F4E08">
      <w:pPr>
        <w:spacing w:line="480" w:lineRule="auto"/>
        <w:rPr>
          <w:rFonts w:ascii="Times" w:hAnsi="Times" w:cs="Times New Roman"/>
        </w:rPr>
      </w:pPr>
    </w:p>
    <w:p w14:paraId="547FEE41" w14:textId="77777777" w:rsidR="006F4E08" w:rsidRPr="005E2374" w:rsidRDefault="006F4E08" w:rsidP="006F4E08">
      <w:pPr>
        <w:spacing w:line="480" w:lineRule="auto"/>
        <w:rPr>
          <w:rFonts w:ascii="Times" w:hAnsi="Times" w:cs="Times New Roman"/>
        </w:rPr>
      </w:pPr>
    </w:p>
    <w:p w14:paraId="4AE4208F" w14:textId="77777777" w:rsidR="006F4E08" w:rsidRPr="005E2374" w:rsidRDefault="006F4E08" w:rsidP="006F4E08">
      <w:pPr>
        <w:spacing w:line="480" w:lineRule="auto"/>
        <w:rPr>
          <w:rFonts w:ascii="Times" w:hAnsi="Times" w:cs="Times New Roman"/>
        </w:rPr>
      </w:pPr>
    </w:p>
    <w:p w14:paraId="2CC1EBD6" w14:textId="77777777" w:rsidR="006F4E08" w:rsidRPr="005E2374" w:rsidRDefault="006F4E08" w:rsidP="006F4E08">
      <w:pPr>
        <w:spacing w:line="480" w:lineRule="auto"/>
        <w:rPr>
          <w:rFonts w:ascii="Times" w:hAnsi="Times" w:cs="Times New Roman"/>
        </w:rPr>
      </w:pPr>
    </w:p>
    <w:p w14:paraId="63123E89" w14:textId="5D1D3B26" w:rsidR="006F4E08" w:rsidRPr="005E2374" w:rsidRDefault="006F4E08" w:rsidP="006F4E08">
      <w:pPr>
        <w:spacing w:line="480" w:lineRule="auto"/>
        <w:rPr>
          <w:rFonts w:ascii="Times" w:hAnsi="Times" w:cs="Times New Roman"/>
        </w:rPr>
      </w:pPr>
    </w:p>
    <w:p w14:paraId="42FF6F77" w14:textId="77777777" w:rsidR="00FD6D05" w:rsidRPr="005E2374" w:rsidRDefault="00FD6D05" w:rsidP="00FD6D05">
      <w:pPr>
        <w:spacing w:line="480" w:lineRule="auto"/>
        <w:rPr>
          <w:rFonts w:ascii="Times" w:hAnsi="Times"/>
        </w:rPr>
      </w:pPr>
    </w:p>
    <w:p w14:paraId="029944EE" w14:textId="77777777" w:rsidR="005240B9" w:rsidRPr="005E2374" w:rsidRDefault="005240B9" w:rsidP="00FD6D05">
      <w:pPr>
        <w:spacing w:line="480" w:lineRule="auto"/>
        <w:rPr>
          <w:rFonts w:ascii="Times" w:hAnsi="Times"/>
        </w:rPr>
      </w:pPr>
    </w:p>
    <w:p w14:paraId="704C2419" w14:textId="4526757B" w:rsidR="00DD5B20" w:rsidRDefault="00F30452" w:rsidP="00FD6D05">
      <w:pPr>
        <w:spacing w:line="480" w:lineRule="auto"/>
        <w:rPr>
          <w:rFonts w:ascii="Times" w:hAnsi="Times"/>
        </w:rPr>
      </w:pPr>
      <w:r w:rsidRPr="005E2374">
        <w:rPr>
          <w:rFonts w:ascii="Times" w:hAnsi="Times"/>
          <w:noProof/>
        </w:rPr>
        <w:drawing>
          <wp:anchor distT="0" distB="0" distL="114300" distR="114300" simplePos="0" relativeHeight="251671552" behindDoc="0" locked="0" layoutInCell="1" allowOverlap="1" wp14:anchorId="1017E20D" wp14:editId="6F75D309">
            <wp:simplePos x="0" y="0"/>
            <wp:positionH relativeFrom="column">
              <wp:posOffset>-228600</wp:posOffset>
            </wp:positionH>
            <wp:positionV relativeFrom="paragraph">
              <wp:posOffset>1143000</wp:posOffset>
            </wp:positionV>
            <wp:extent cx="6308725" cy="6786880"/>
            <wp:effectExtent l="0" t="0" r="0" b="0"/>
            <wp:wrapTight wrapText="bothSides">
              <wp:wrapPolygon edited="0">
                <wp:start x="0" y="0"/>
                <wp:lineTo x="0" y="21503"/>
                <wp:lineTo x="21480" y="21503"/>
                <wp:lineTo x="21480" y="0"/>
                <wp:lineTo x="0" y="0"/>
              </wp:wrapPolygon>
            </wp:wrapTight>
            <wp:docPr id="5" name="Picture 5" descr="Macintosh HD:Users:jameeadams:Desktop:Screen Shot 2017-05-14 at 7.31.5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jameeadams:Desktop:Screen Shot 2017-05-14 at 7.31.56 PM.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08725" cy="6786880"/>
                    </a:xfrm>
                    <a:prstGeom prst="rect">
                      <a:avLst/>
                    </a:prstGeom>
                    <a:noFill/>
                    <a:ln>
                      <a:noFill/>
                    </a:ln>
                  </pic:spPr>
                </pic:pic>
              </a:graphicData>
            </a:graphic>
            <wp14:sizeRelH relativeFrom="page">
              <wp14:pctWidth>0</wp14:pctWidth>
            </wp14:sizeRelH>
            <wp14:sizeRelV relativeFrom="page">
              <wp14:pctHeight>0</wp14:pctHeight>
            </wp14:sizeRelV>
          </wp:anchor>
        </w:drawing>
      </w:r>
      <w:r w:rsidR="00FD6D05" w:rsidRPr="005E2374">
        <w:rPr>
          <w:rFonts w:ascii="Times" w:hAnsi="Times"/>
          <w:b/>
        </w:rPr>
        <w:t>Table 3</w:t>
      </w:r>
      <w:r w:rsidR="00646FF5" w:rsidRPr="005E2374">
        <w:rPr>
          <w:rFonts w:ascii="Times" w:hAnsi="Times"/>
          <w:b/>
        </w:rPr>
        <w:t>.</w:t>
      </w:r>
      <w:r w:rsidR="00646FF5" w:rsidRPr="005E2374">
        <w:rPr>
          <w:rFonts w:ascii="Times" w:hAnsi="Times"/>
        </w:rPr>
        <w:t xml:space="preserve"> </w:t>
      </w:r>
      <w:r w:rsidR="008A39E2" w:rsidRPr="005E2374">
        <w:rPr>
          <w:rFonts w:ascii="Times" w:hAnsi="Times"/>
        </w:rPr>
        <w:t>Complete</w:t>
      </w:r>
      <w:r w:rsidR="0057372B" w:rsidRPr="005E2374">
        <w:rPr>
          <w:rFonts w:ascii="Times" w:hAnsi="Times"/>
        </w:rPr>
        <w:t xml:space="preserve"> list of </w:t>
      </w:r>
      <w:r w:rsidR="00190638" w:rsidRPr="005E2374">
        <w:rPr>
          <w:rFonts w:ascii="Times" w:hAnsi="Times"/>
        </w:rPr>
        <w:t>targeted peptides</w:t>
      </w:r>
      <w:r w:rsidR="0057372B" w:rsidRPr="005E2374">
        <w:rPr>
          <w:rFonts w:ascii="Times" w:hAnsi="Times"/>
        </w:rPr>
        <w:t xml:space="preserve"> for </w:t>
      </w:r>
      <w:proofErr w:type="spellStart"/>
      <w:r w:rsidR="0057372B" w:rsidRPr="005E2374">
        <w:rPr>
          <w:rFonts w:ascii="Times" w:hAnsi="Times"/>
        </w:rPr>
        <w:t>denitrification</w:t>
      </w:r>
      <w:proofErr w:type="spellEnd"/>
      <w:r w:rsidR="0057372B" w:rsidRPr="005E2374">
        <w:rPr>
          <w:rFonts w:ascii="Times" w:hAnsi="Times"/>
        </w:rPr>
        <w:t xml:space="preserve">, </w:t>
      </w:r>
      <w:proofErr w:type="spellStart"/>
      <w:r w:rsidR="0057372B" w:rsidRPr="005E2374">
        <w:rPr>
          <w:rFonts w:ascii="Times" w:hAnsi="Times"/>
        </w:rPr>
        <w:t>anammox</w:t>
      </w:r>
      <w:proofErr w:type="spellEnd"/>
      <w:r w:rsidR="0057372B" w:rsidRPr="005E2374">
        <w:rPr>
          <w:rFonts w:ascii="Times" w:hAnsi="Times"/>
        </w:rPr>
        <w:t>, and sulfur cycling</w:t>
      </w:r>
      <w:r w:rsidR="000D4AF4" w:rsidRPr="005E2374">
        <w:rPr>
          <w:rFonts w:ascii="Times" w:hAnsi="Times"/>
        </w:rPr>
        <w:t>, including peptide name, associated process or enzyme, and peptide sequence</w:t>
      </w:r>
      <w:r w:rsidR="00D90B08" w:rsidRPr="005E2374">
        <w:rPr>
          <w:rFonts w:ascii="Times" w:hAnsi="Times"/>
        </w:rPr>
        <w:t xml:space="preserve"> used for </w:t>
      </w:r>
      <w:r w:rsidR="0082774E" w:rsidRPr="005E2374">
        <w:rPr>
          <w:rFonts w:ascii="Times" w:hAnsi="Times"/>
        </w:rPr>
        <w:t xml:space="preserve">this </w:t>
      </w:r>
      <w:r w:rsidR="00D90B08" w:rsidRPr="005E2374">
        <w:rPr>
          <w:rFonts w:ascii="Times" w:hAnsi="Times"/>
        </w:rPr>
        <w:t>project.</w:t>
      </w:r>
    </w:p>
    <w:p w14:paraId="57EA7BAA" w14:textId="15AB0551" w:rsidR="00C0539B" w:rsidRDefault="00F37364" w:rsidP="00FD6D05">
      <w:pPr>
        <w:spacing w:line="480" w:lineRule="auto"/>
        <w:rPr>
          <w:rFonts w:ascii="Times" w:hAnsi="Times"/>
        </w:rPr>
      </w:pPr>
      <w:r>
        <w:rPr>
          <w:noProof/>
        </w:rPr>
        <w:lastRenderedPageBreak/>
        <mc:AlternateContent>
          <mc:Choice Requires="wps">
            <w:drawing>
              <wp:anchor distT="0" distB="0" distL="114300" distR="114300" simplePos="0" relativeHeight="251695104" behindDoc="0" locked="0" layoutInCell="1" allowOverlap="1" wp14:anchorId="5CF7A308" wp14:editId="23364300">
                <wp:simplePos x="0" y="0"/>
                <wp:positionH relativeFrom="column">
                  <wp:posOffset>0</wp:posOffset>
                </wp:positionH>
                <wp:positionV relativeFrom="paragraph">
                  <wp:posOffset>5670550</wp:posOffset>
                </wp:positionV>
                <wp:extent cx="5486400" cy="530225"/>
                <wp:effectExtent l="0" t="0" r="0" b="0"/>
                <wp:wrapTight wrapText="bothSides">
                  <wp:wrapPolygon edited="0">
                    <wp:start x="0" y="0"/>
                    <wp:lineTo x="0" y="20571"/>
                    <wp:lineTo x="21500" y="20571"/>
                    <wp:lineTo x="21500" y="0"/>
                    <wp:lineTo x="0" y="0"/>
                  </wp:wrapPolygon>
                </wp:wrapTight>
                <wp:docPr id="13" name="Text Box 13"/>
                <wp:cNvGraphicFramePr/>
                <a:graphic xmlns:a="http://schemas.openxmlformats.org/drawingml/2006/main">
                  <a:graphicData uri="http://schemas.microsoft.com/office/word/2010/wordprocessingShape">
                    <wps:wsp>
                      <wps:cNvSpPr txBox="1"/>
                      <wps:spPr>
                        <a:xfrm>
                          <a:off x="0" y="0"/>
                          <a:ext cx="5486400" cy="530225"/>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026343B8" w14:textId="2944238E" w:rsidR="00F37364" w:rsidRPr="00A34F03" w:rsidRDefault="00F37364" w:rsidP="00F37364">
                            <w:pPr>
                              <w:pStyle w:val="Caption"/>
                              <w:rPr>
                                <w:rFonts w:ascii="Times" w:hAnsi="Times"/>
                                <w:b w:val="0"/>
                                <w:noProof/>
                                <w:color w:val="auto"/>
                              </w:rPr>
                            </w:pPr>
                            <w:r w:rsidRPr="00A34F03">
                              <w:rPr>
                                <w:color w:val="auto"/>
                              </w:rPr>
                              <w:t xml:space="preserve">Figure </w:t>
                            </w:r>
                            <w:r w:rsidR="00A34F03" w:rsidRPr="003E33F8">
                              <w:rPr>
                                <w:color w:val="auto"/>
                              </w:rPr>
                              <w:t>1</w:t>
                            </w:r>
                            <w:r w:rsidRPr="00A34F03">
                              <w:rPr>
                                <w:color w:val="auto"/>
                              </w:rPr>
                              <w:t>.</w:t>
                            </w:r>
                            <w:r w:rsidRPr="00A34F03">
                              <w:rPr>
                                <w:b w:val="0"/>
                                <w:color w:val="auto"/>
                              </w:rPr>
                              <w:t xml:space="preserve"> </w:t>
                            </w:r>
                            <w:proofErr w:type="gramStart"/>
                            <w:r w:rsidRPr="00A34F03">
                              <w:rPr>
                                <w:b w:val="0"/>
                                <w:color w:val="auto"/>
                              </w:rPr>
                              <w:t>Offshore station</w:t>
                            </w:r>
                            <w:proofErr w:type="gramEnd"/>
                            <w:r w:rsidR="00AD2EF2">
                              <w:rPr>
                                <w:b w:val="0"/>
                                <w:color w:val="auto"/>
                              </w:rPr>
                              <w:t xml:space="preserve"> (yellow diamond)</w:t>
                            </w:r>
                            <w:r w:rsidRPr="00A34F03">
                              <w:rPr>
                                <w:b w:val="0"/>
                                <w:color w:val="auto"/>
                              </w:rPr>
                              <w:t xml:space="preserve"> from which all filter </w:t>
                            </w:r>
                            <w:r w:rsidR="0094133C" w:rsidRPr="00A34F03">
                              <w:rPr>
                                <w:b w:val="0"/>
                                <w:color w:val="auto"/>
                              </w:rPr>
                              <w:t>samples were collected. Located</w:t>
                            </w:r>
                            <w:r w:rsidRPr="00A34F03">
                              <w:rPr>
                                <w:b w:val="0"/>
                                <w:color w:val="auto"/>
                              </w:rPr>
                              <w:t xml:space="preserve"> </w:t>
                            </w:r>
                            <w:r w:rsidR="0094133C" w:rsidRPr="00A34F03">
                              <w:rPr>
                                <w:b w:val="0"/>
                                <w:color w:val="auto"/>
                              </w:rPr>
                              <w:t>approximately</w:t>
                            </w:r>
                            <w:r w:rsidRPr="00A34F03">
                              <w:rPr>
                                <w:b w:val="0"/>
                                <w:color w:val="auto"/>
                              </w:rPr>
                              <w:t xml:space="preserve"> 200 miles off </w:t>
                            </w:r>
                            <w:r w:rsidR="0006008E" w:rsidRPr="00A34F03">
                              <w:rPr>
                                <w:b w:val="0"/>
                                <w:color w:val="auto"/>
                              </w:rPr>
                              <w:t>the</w:t>
                            </w:r>
                            <w:r w:rsidRPr="00A34F03">
                              <w:rPr>
                                <w:b w:val="0"/>
                                <w:color w:val="auto"/>
                              </w:rPr>
                              <w:t xml:space="preserve"> coast of </w:t>
                            </w:r>
                            <w:proofErr w:type="spellStart"/>
                            <w:r w:rsidRPr="00A34F03">
                              <w:rPr>
                                <w:b w:val="0"/>
                                <w:color w:val="auto"/>
                              </w:rPr>
                              <w:t>Manzanillo</w:t>
                            </w:r>
                            <w:proofErr w:type="spellEnd"/>
                            <w:r w:rsidRPr="00A34F03">
                              <w:rPr>
                                <w:b w:val="0"/>
                                <w:color w:val="auto"/>
                              </w:rPr>
                              <w:t xml:space="preserve">, Colima, Mexico at </w:t>
                            </w:r>
                            <w:r w:rsidRPr="00A34F03">
                              <w:rPr>
                                <w:rFonts w:ascii="Times" w:hAnsi="Times" w:cs="Times New Roman"/>
                                <w:b w:val="0"/>
                                <w:color w:val="auto"/>
                              </w:rPr>
                              <w:t>16˚32.377’N/107˚3.868’W between January 8</w:t>
                            </w:r>
                            <w:r w:rsidRPr="00A34F03">
                              <w:rPr>
                                <w:rFonts w:ascii="Times" w:hAnsi="Times" w:cs="Times New Roman"/>
                                <w:b w:val="0"/>
                                <w:color w:val="auto"/>
                                <w:vertAlign w:val="superscript"/>
                              </w:rPr>
                              <w:t>th</w:t>
                            </w:r>
                            <w:r w:rsidRPr="00A34F03">
                              <w:rPr>
                                <w:rFonts w:ascii="Times" w:hAnsi="Times" w:cs="Times New Roman"/>
                                <w:b w:val="0"/>
                                <w:color w:val="auto"/>
                              </w:rPr>
                              <w:t xml:space="preserve"> 2017 and January 13</w:t>
                            </w:r>
                            <w:r w:rsidRPr="00A34F03">
                              <w:rPr>
                                <w:rFonts w:ascii="Times" w:hAnsi="Times" w:cs="Times New Roman"/>
                                <w:b w:val="0"/>
                                <w:color w:val="auto"/>
                                <w:vertAlign w:val="superscript"/>
                              </w:rPr>
                              <w:t>th</w:t>
                            </w:r>
                            <w:r w:rsidRPr="00A34F03">
                              <w:rPr>
                                <w:rFonts w:ascii="Times" w:hAnsi="Times" w:cs="Times New Roman"/>
                                <w:b w:val="0"/>
                                <w:color w:val="auto"/>
                              </w:rPr>
                              <w:t xml:space="preserve"> 2017.</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0,0l0,21600,21600,21600,21600,0xe">
                <v:stroke joinstyle="miter"/>
                <v:path gradientshapeok="t" o:connecttype="rect"/>
              </v:shapetype>
              <v:shape id="Text Box 13" o:spid="_x0000_s1026" type="#_x0000_t202" style="position:absolute;margin-left:0;margin-top:446.5pt;width:6in;height:41.75pt;z-index:251695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" stroked="f">
                <v:textbox style="mso-fit-shape-to-text:t" inset="0,0,0,0">
                  <w:txbxContent>
                    <w:p w14:paraId="026343B8" w14:textId="2944238E" w:rsidR="00F37364" w:rsidRPr="00A34F03" w:rsidRDefault="00F37364" w:rsidP="00F37364">
                      <w:pPr>
                        <w:pStyle w:val="Caption"/>
                        <w:rPr>
                          <w:rFonts w:ascii="Times" w:hAnsi="Times"/>
                          <w:b w:val="0"/>
                          <w:noProof/>
                          <w:color w:val="auto"/>
                        </w:rPr>
                      </w:pPr>
                      <w:r w:rsidRPr="00A34F03">
                        <w:rPr>
                          <w:color w:val="auto"/>
                        </w:rPr>
                        <w:t xml:space="preserve">Figure </w:t>
                      </w:r>
                      <w:r w:rsidR="00A34F03" w:rsidRPr="003E33F8">
                        <w:rPr>
                          <w:color w:val="auto"/>
                        </w:rPr>
                        <w:t>1</w:t>
                      </w:r>
                      <w:r w:rsidRPr="00A34F03">
                        <w:rPr>
                          <w:color w:val="auto"/>
                        </w:rPr>
                        <w:t>.</w:t>
                      </w:r>
                      <w:r w:rsidRPr="00A34F03">
                        <w:rPr>
                          <w:b w:val="0"/>
                          <w:color w:val="auto"/>
                        </w:rPr>
                        <w:t xml:space="preserve"> </w:t>
                      </w:r>
                      <w:proofErr w:type="gramStart"/>
                      <w:r w:rsidRPr="00A34F03">
                        <w:rPr>
                          <w:b w:val="0"/>
                          <w:color w:val="auto"/>
                        </w:rPr>
                        <w:t>Offshore station</w:t>
                      </w:r>
                      <w:proofErr w:type="gramEnd"/>
                      <w:r w:rsidR="00AD2EF2">
                        <w:rPr>
                          <w:b w:val="0"/>
                          <w:color w:val="auto"/>
                        </w:rPr>
                        <w:t xml:space="preserve"> (yellow diamond)</w:t>
                      </w:r>
                      <w:r w:rsidRPr="00A34F03">
                        <w:rPr>
                          <w:b w:val="0"/>
                          <w:color w:val="auto"/>
                        </w:rPr>
                        <w:t xml:space="preserve"> from which all filter </w:t>
                      </w:r>
                      <w:r w:rsidR="0094133C" w:rsidRPr="00A34F03">
                        <w:rPr>
                          <w:b w:val="0"/>
                          <w:color w:val="auto"/>
                        </w:rPr>
                        <w:t>samples were collected. Located</w:t>
                      </w:r>
                      <w:r w:rsidRPr="00A34F03">
                        <w:rPr>
                          <w:b w:val="0"/>
                          <w:color w:val="auto"/>
                        </w:rPr>
                        <w:t xml:space="preserve"> </w:t>
                      </w:r>
                      <w:r w:rsidR="0094133C" w:rsidRPr="00A34F03">
                        <w:rPr>
                          <w:b w:val="0"/>
                          <w:color w:val="auto"/>
                        </w:rPr>
                        <w:t>approximately</w:t>
                      </w:r>
                      <w:r w:rsidRPr="00A34F03">
                        <w:rPr>
                          <w:b w:val="0"/>
                          <w:color w:val="auto"/>
                        </w:rPr>
                        <w:t xml:space="preserve"> 200 miles off </w:t>
                      </w:r>
                      <w:r w:rsidR="0006008E" w:rsidRPr="00A34F03">
                        <w:rPr>
                          <w:b w:val="0"/>
                          <w:color w:val="auto"/>
                        </w:rPr>
                        <w:t>the</w:t>
                      </w:r>
                      <w:r w:rsidRPr="00A34F03">
                        <w:rPr>
                          <w:b w:val="0"/>
                          <w:color w:val="auto"/>
                        </w:rPr>
                        <w:t xml:space="preserve"> coast of </w:t>
                      </w:r>
                      <w:proofErr w:type="spellStart"/>
                      <w:r w:rsidRPr="00A34F03">
                        <w:rPr>
                          <w:b w:val="0"/>
                          <w:color w:val="auto"/>
                        </w:rPr>
                        <w:t>Manzanillo</w:t>
                      </w:r>
                      <w:proofErr w:type="spellEnd"/>
                      <w:r w:rsidRPr="00A34F03">
                        <w:rPr>
                          <w:b w:val="0"/>
                          <w:color w:val="auto"/>
                        </w:rPr>
                        <w:t xml:space="preserve">, Colima, Mexico at </w:t>
                      </w:r>
                      <w:r w:rsidRPr="00A34F03">
                        <w:rPr>
                          <w:rFonts w:ascii="Times" w:hAnsi="Times" w:cs="Times New Roman"/>
                          <w:b w:val="0"/>
                          <w:color w:val="auto"/>
                        </w:rPr>
                        <w:t>16˚32.377’N/107˚3.868’W between January 8</w:t>
                      </w:r>
                      <w:r w:rsidRPr="00A34F03">
                        <w:rPr>
                          <w:rFonts w:ascii="Times" w:hAnsi="Times" w:cs="Times New Roman"/>
                          <w:b w:val="0"/>
                          <w:color w:val="auto"/>
                          <w:vertAlign w:val="superscript"/>
                        </w:rPr>
                        <w:t>th</w:t>
                      </w:r>
                      <w:r w:rsidRPr="00A34F03">
                        <w:rPr>
                          <w:rFonts w:ascii="Times" w:hAnsi="Times" w:cs="Times New Roman"/>
                          <w:b w:val="0"/>
                          <w:color w:val="auto"/>
                        </w:rPr>
                        <w:t xml:space="preserve"> 2017 and January 13</w:t>
                      </w:r>
                      <w:r w:rsidRPr="00A34F03">
                        <w:rPr>
                          <w:rFonts w:ascii="Times" w:hAnsi="Times" w:cs="Times New Roman"/>
                          <w:b w:val="0"/>
                          <w:color w:val="auto"/>
                          <w:vertAlign w:val="superscript"/>
                        </w:rPr>
                        <w:t>th</w:t>
                      </w:r>
                      <w:r w:rsidRPr="00A34F03">
                        <w:rPr>
                          <w:rFonts w:ascii="Times" w:hAnsi="Times" w:cs="Times New Roman"/>
                          <w:b w:val="0"/>
                          <w:color w:val="auto"/>
                        </w:rPr>
                        <w:t xml:space="preserve"> 2017.</w:t>
                      </w:r>
                    </w:p>
                  </w:txbxContent>
                </v:textbox>
                <w10:wrap type="tight"/>
              </v:shape>
            </w:pict>
          </mc:Fallback>
        </mc:AlternateContent>
      </w:r>
      <w:r w:rsidR="00C0539B">
        <w:rPr>
          <w:rFonts w:ascii="Times" w:hAnsi="Times"/>
          <w:noProof/>
        </w:rPr>
        <w:drawing>
          <wp:anchor distT="0" distB="0" distL="114300" distR="114300" simplePos="0" relativeHeight="251693056" behindDoc="0" locked="0" layoutInCell="1" allowOverlap="1" wp14:anchorId="1AFE50DE" wp14:editId="156E48AE">
            <wp:simplePos x="0" y="0"/>
            <wp:positionH relativeFrom="column">
              <wp:posOffset>0</wp:posOffset>
            </wp:positionH>
            <wp:positionV relativeFrom="paragraph">
              <wp:posOffset>228600</wp:posOffset>
            </wp:positionV>
            <wp:extent cx="5486400" cy="5384800"/>
            <wp:effectExtent l="0" t="0" r="0" b="0"/>
            <wp:wrapTight wrapText="bothSides">
              <wp:wrapPolygon edited="0">
                <wp:start x="900" y="0"/>
                <wp:lineTo x="900" y="8151"/>
                <wp:lineTo x="200" y="9068"/>
                <wp:lineTo x="100" y="11411"/>
                <wp:lineTo x="900" y="13042"/>
                <wp:lineTo x="900" y="20377"/>
                <wp:lineTo x="5500" y="21192"/>
                <wp:lineTo x="10900" y="21498"/>
                <wp:lineTo x="11400" y="21498"/>
                <wp:lineTo x="13300" y="21294"/>
                <wp:lineTo x="13200" y="21192"/>
                <wp:lineTo x="21500" y="20377"/>
                <wp:lineTo x="21500" y="0"/>
                <wp:lineTo x="900" y="0"/>
              </wp:wrapPolygon>
            </wp:wrapTight>
            <wp:docPr id="11" name="Picture 11" descr="Macintosh HD:Users:jameeadams:Desktop:FINAL FIGUR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jameeadams:Desktop:FINAL FIGURE 1.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6400" cy="5384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9971A0C" w14:textId="4C9B5C0B" w:rsidR="00C0539B" w:rsidRDefault="00C0539B" w:rsidP="00FD6D05">
      <w:pPr>
        <w:spacing w:line="480" w:lineRule="auto"/>
        <w:rPr>
          <w:rFonts w:ascii="Times" w:hAnsi="Times"/>
        </w:rPr>
      </w:pPr>
    </w:p>
    <w:p w14:paraId="14CF30C7" w14:textId="77777777" w:rsidR="00C0539B" w:rsidRPr="005E2374" w:rsidRDefault="00C0539B" w:rsidP="00FD6D05">
      <w:pPr>
        <w:spacing w:line="480" w:lineRule="auto"/>
        <w:rPr>
          <w:rFonts w:ascii="Times" w:hAnsi="Times"/>
        </w:rPr>
      </w:pPr>
    </w:p>
    <w:p w14:paraId="26F08CF3" w14:textId="56DBB517" w:rsidR="00DD5B20" w:rsidRPr="005E2374" w:rsidRDefault="00571E59" w:rsidP="006F4E08">
      <w:pPr>
        <w:spacing w:line="480" w:lineRule="auto"/>
        <w:ind w:firstLine="720"/>
        <w:rPr>
          <w:rFonts w:ascii="Times" w:hAnsi="Times"/>
        </w:rPr>
      </w:pPr>
      <w:r w:rsidRPr="005E2374">
        <w:rPr>
          <w:rFonts w:ascii="Times" w:hAnsi="Times"/>
          <w:noProof/>
        </w:rPr>
        <w:lastRenderedPageBreak/>
        <mc:AlternateContent>
          <mc:Choice Requires="wps">
            <w:drawing>
              <wp:anchor distT="0" distB="0" distL="114300" distR="114300" simplePos="0" relativeHeight="251665408" behindDoc="0" locked="0" layoutInCell="1" allowOverlap="1" wp14:anchorId="068EDBA9" wp14:editId="178D351A">
                <wp:simplePos x="0" y="0"/>
                <wp:positionH relativeFrom="column">
                  <wp:posOffset>-457200</wp:posOffset>
                </wp:positionH>
                <wp:positionV relativeFrom="paragraph">
                  <wp:posOffset>6400800</wp:posOffset>
                </wp:positionV>
                <wp:extent cx="6642100" cy="523240"/>
                <wp:effectExtent l="0" t="0" r="12700" b="10160"/>
                <wp:wrapTight wrapText="bothSides">
                  <wp:wrapPolygon edited="0">
                    <wp:start x="0" y="0"/>
                    <wp:lineTo x="0" y="20971"/>
                    <wp:lineTo x="21559" y="20971"/>
                    <wp:lineTo x="21559" y="0"/>
                    <wp:lineTo x="0" y="0"/>
                  </wp:wrapPolygon>
                </wp:wrapTight>
                <wp:docPr id="1" name="Text Box 1"/>
                <wp:cNvGraphicFramePr/>
                <a:graphic xmlns:a="http://schemas.openxmlformats.org/drawingml/2006/main">
                  <a:graphicData uri="http://schemas.microsoft.com/office/word/2010/wordprocessingShape">
                    <wps:wsp>
                      <wps:cNvSpPr txBox="1"/>
                      <wps:spPr>
                        <a:xfrm>
                          <a:off x="0" y="0"/>
                          <a:ext cx="6642100" cy="52324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78063D8B" w14:textId="61195897" w:rsidR="00241738" w:rsidRPr="005E2374" w:rsidRDefault="00241738" w:rsidP="006F4E08">
                            <w:pPr>
                              <w:pStyle w:val="Caption"/>
                              <w:rPr>
                                <w:rFonts w:ascii="Times" w:hAnsi="Times"/>
                                <w:noProof/>
                                <w:color w:val="auto"/>
                              </w:rPr>
                            </w:pPr>
                            <w:r w:rsidRPr="005E2374">
                              <w:rPr>
                                <w:rFonts w:ascii="Times" w:hAnsi="Times"/>
                                <w:color w:val="auto"/>
                              </w:rPr>
                              <w:t xml:space="preserve">Figure 2. </w:t>
                            </w:r>
                            <w:r w:rsidRPr="005E2374">
                              <w:rPr>
                                <w:rFonts w:ascii="Times" w:hAnsi="Times"/>
                                <w:b w:val="0"/>
                                <w:color w:val="auto"/>
                              </w:rPr>
                              <w:t>CTD cast data from the ETNP ODZ showing oxygen concentration and fluorescence. Dashed lines indicate depths from which filter samples were taken. Graph (a) shows a full depth profile with all six sample depths included, while graph (b) shows only the first five samples to give a close up view of the primary and secondary chlorophyll maxima.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1" o:spid="_x0000_s1027" type="#_x0000_t202" style="position:absolute;left:0;text-align:left;margin-left:-35.95pt;margin-top:7in;width:523pt;height:41.2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" stroked="f">
                <v:textbox style="mso-fit-shape-to-text:t" inset="0,0,0,0">
                  <w:txbxContent>
                    <w:p w14:paraId="78063D8B" w14:textId="61195897" w:rsidR="00241738" w:rsidRPr="005E2374" w:rsidRDefault="00241738" w:rsidP="006F4E08">
                      <w:pPr>
                        <w:pStyle w:val="Caption"/>
                        <w:rPr>
                          <w:rFonts w:ascii="Times" w:hAnsi="Times"/>
                          <w:noProof/>
                          <w:color w:val="auto"/>
                        </w:rPr>
                      </w:pPr>
                      <w:r w:rsidRPr="005E2374">
                        <w:rPr>
                          <w:rFonts w:ascii="Times" w:hAnsi="Times"/>
                          <w:color w:val="auto"/>
                        </w:rPr>
                        <w:t xml:space="preserve">Figure 2. </w:t>
                      </w:r>
                      <w:r w:rsidRPr="005E2374">
                        <w:rPr>
                          <w:rFonts w:ascii="Times" w:hAnsi="Times"/>
                          <w:b w:val="0"/>
                          <w:color w:val="auto"/>
                        </w:rPr>
                        <w:t>CTD cast data from the ETNP ODZ showing oxygen concentration and fluorescence. Dashed lines indicate depths from which filter samples were taken. Graph (a) shows a full depth profile with all six sample depths included, while graph (b) shows only the first five samples to give a close up view of the primary and secondary chlorophyll maxima.</w:t>
                      </w:r>
                    </w:p>
                  </w:txbxContent>
                </v:textbox>
                <w10:wrap type="tight"/>
              </v:shape>
            </w:pict>
          </mc:Fallback>
        </mc:AlternateContent>
      </w:r>
      <w:r w:rsidR="00401FB7" w:rsidRPr="005E2374">
        <w:rPr>
          <w:rFonts w:ascii="Times" w:hAnsi="Times"/>
          <w:noProof/>
        </w:rPr>
        <w:drawing>
          <wp:anchor distT="0" distB="0" distL="114300" distR="114300" simplePos="0" relativeHeight="251673600" behindDoc="0" locked="0" layoutInCell="1" allowOverlap="1" wp14:anchorId="3EC8AC05" wp14:editId="4823E34D">
            <wp:simplePos x="0" y="0"/>
            <wp:positionH relativeFrom="column">
              <wp:posOffset>-457835</wp:posOffset>
            </wp:positionH>
            <wp:positionV relativeFrom="paragraph">
              <wp:posOffset>-228600</wp:posOffset>
            </wp:positionV>
            <wp:extent cx="6345555" cy="6400800"/>
            <wp:effectExtent l="0" t="0" r="4445" b="0"/>
            <wp:wrapTight wrapText="bothSides">
              <wp:wrapPolygon edited="0">
                <wp:start x="0" y="0"/>
                <wp:lineTo x="0" y="21514"/>
                <wp:lineTo x="21529" y="21514"/>
                <wp:lineTo x="21529" y="0"/>
                <wp:lineTo x="0" y="0"/>
              </wp:wrapPolygon>
            </wp:wrapTight>
            <wp:docPr id="10" name="Picture 10" descr="Macintosh HD:Users:jameeadams:Desktop:Updated O2/Fluorescence profile.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jameeadams:Desktop:Updated O2/Fluorescence profile.tif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345555" cy="6400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55BFEB2" w14:textId="5211EB62" w:rsidR="00DD5B20" w:rsidRPr="005E2374" w:rsidRDefault="00E22F4C" w:rsidP="006F4E08">
      <w:pPr>
        <w:spacing w:line="480" w:lineRule="auto"/>
        <w:ind w:firstLine="720"/>
        <w:rPr>
          <w:rFonts w:ascii="Times" w:hAnsi="Times"/>
        </w:rPr>
      </w:pPr>
      <w:r w:rsidRPr="005E2374">
        <w:rPr>
          <w:rFonts w:ascii="Times" w:hAnsi="Times"/>
          <w:noProof/>
        </w:rPr>
        <w:lastRenderedPageBreak/>
        <w:drawing>
          <wp:anchor distT="0" distB="0" distL="114300" distR="114300" simplePos="0" relativeHeight="251674624" behindDoc="0" locked="0" layoutInCell="1" allowOverlap="1" wp14:anchorId="71DB210F" wp14:editId="77706530">
            <wp:simplePos x="0" y="0"/>
            <wp:positionH relativeFrom="column">
              <wp:posOffset>-457200</wp:posOffset>
            </wp:positionH>
            <wp:positionV relativeFrom="paragraph">
              <wp:posOffset>219075</wp:posOffset>
            </wp:positionV>
            <wp:extent cx="5943600" cy="6181090"/>
            <wp:effectExtent l="0" t="0" r="0" b="0"/>
            <wp:wrapTight wrapText="bothSides">
              <wp:wrapPolygon edited="0">
                <wp:start x="0" y="0"/>
                <wp:lineTo x="0" y="21480"/>
                <wp:lineTo x="21508" y="21480"/>
                <wp:lineTo x="21508" y="0"/>
                <wp:lineTo x="0" y="0"/>
              </wp:wrapPolygon>
            </wp:wrapTight>
            <wp:docPr id="7" name="Picture 7" descr="Macintosh HD:Users:jameeadams:Desktop:Nitrogen Graphs-Thesis 05-20-17.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jameeadams:Desktop:Nitrogen Graphs-Thesis 05-20-17.tif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61810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46EA3F" w14:textId="28D6D1BC" w:rsidR="00DD5B20" w:rsidRPr="005E2374" w:rsidRDefault="00E22F4C" w:rsidP="006F4E08">
      <w:pPr>
        <w:spacing w:line="480" w:lineRule="auto"/>
        <w:ind w:firstLine="720"/>
        <w:rPr>
          <w:rFonts w:ascii="Times" w:hAnsi="Times"/>
        </w:rPr>
      </w:pPr>
      <w:r w:rsidRPr="005E2374">
        <w:rPr>
          <w:rFonts w:ascii="Times" w:hAnsi="Times"/>
          <w:noProof/>
        </w:rPr>
        <mc:AlternateContent>
          <mc:Choice Requires="wps">
            <w:drawing>
              <wp:anchor distT="0" distB="0" distL="114300" distR="114300" simplePos="0" relativeHeight="251685888" behindDoc="0" locked="0" layoutInCell="1" allowOverlap="1" wp14:anchorId="316AF7DF" wp14:editId="5438D2B1">
                <wp:simplePos x="0" y="0"/>
                <wp:positionH relativeFrom="column">
                  <wp:posOffset>-457200</wp:posOffset>
                </wp:positionH>
                <wp:positionV relativeFrom="paragraph">
                  <wp:posOffset>118110</wp:posOffset>
                </wp:positionV>
                <wp:extent cx="5715000" cy="394970"/>
                <wp:effectExtent l="0" t="0" r="0" b="0"/>
                <wp:wrapTight wrapText="bothSides">
                  <wp:wrapPolygon edited="0">
                    <wp:start x="0" y="0"/>
                    <wp:lineTo x="0" y="19636"/>
                    <wp:lineTo x="21504" y="19636"/>
                    <wp:lineTo x="21504" y="0"/>
                    <wp:lineTo x="0" y="0"/>
                  </wp:wrapPolygon>
                </wp:wrapTight>
                <wp:docPr id="23" name="Text Box 23"/>
                <wp:cNvGraphicFramePr/>
                <a:graphic xmlns:a="http://schemas.openxmlformats.org/drawingml/2006/main">
                  <a:graphicData uri="http://schemas.microsoft.com/office/word/2010/wordprocessingShape">
                    <wps:wsp>
                      <wps:cNvSpPr txBox="1"/>
                      <wps:spPr>
                        <a:xfrm>
                          <a:off x="0" y="0"/>
                          <a:ext cx="5715000" cy="39497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31F65310" w14:textId="518CCE0A" w:rsidR="00241738" w:rsidRPr="005E2374" w:rsidRDefault="00241738" w:rsidP="00CA785C">
                            <w:pPr>
                              <w:pStyle w:val="Caption"/>
                              <w:rPr>
                                <w:rFonts w:ascii="Times" w:hAnsi="Times"/>
                                <w:b w:val="0"/>
                                <w:noProof/>
                                <w:color w:val="auto"/>
                              </w:rPr>
                            </w:pPr>
                            <w:r w:rsidRPr="005E2374">
                              <w:rPr>
                                <w:rFonts w:ascii="Times" w:hAnsi="Times"/>
                                <w:color w:val="auto"/>
                              </w:rPr>
                              <w:t>Figure 3.</w:t>
                            </w:r>
                            <w:r w:rsidRPr="005E2374">
                              <w:rPr>
                                <w:rFonts w:ascii="Times" w:hAnsi="Times"/>
                                <w:b w:val="0"/>
                                <w:color w:val="auto"/>
                              </w:rPr>
                              <w:t xml:space="preserve"> Nutrient depth profiles for nitrate, nitrite, and ammonia from the ETNP ODZ. Water samples collected on 01/13/2017. Dashed lines indicate depths from which samples were taken.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23" o:spid="_x0000_s1028" type="#_x0000_t202" style="position:absolute;left:0;text-align:left;margin-left:-35.95pt;margin-top:9.3pt;width:450pt;height:31.1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" stroked="f">
                <v:textbox style="mso-fit-shape-to-text:t" inset="0,0,0,0">
                  <w:txbxContent>
                    <w:p w14:paraId="31F65310" w14:textId="518CCE0A" w:rsidR="00241738" w:rsidRPr="005E2374" w:rsidRDefault="00241738" w:rsidP="00CA785C">
                      <w:pPr>
                        <w:pStyle w:val="Caption"/>
                        <w:rPr>
                          <w:rFonts w:ascii="Times" w:hAnsi="Times"/>
                          <w:b w:val="0"/>
                          <w:noProof/>
                          <w:color w:val="auto"/>
                        </w:rPr>
                      </w:pPr>
                      <w:r w:rsidRPr="005E2374">
                        <w:rPr>
                          <w:rFonts w:ascii="Times" w:hAnsi="Times"/>
                          <w:color w:val="auto"/>
                        </w:rPr>
                        <w:t>Figure 3.</w:t>
                      </w:r>
                      <w:r w:rsidRPr="005E2374">
                        <w:rPr>
                          <w:rFonts w:ascii="Times" w:hAnsi="Times"/>
                          <w:b w:val="0"/>
                          <w:color w:val="auto"/>
                        </w:rPr>
                        <w:t xml:space="preserve"> Nutrient depth profiles for nitrate, nitrite, and ammonia from the ETNP ODZ. Water samples collected on 01/13/2017. Dashed lines indicate depths from which samples were taken.</w:t>
                      </w:r>
                    </w:p>
                  </w:txbxContent>
                </v:textbox>
                <w10:wrap type="tight"/>
              </v:shape>
            </w:pict>
          </mc:Fallback>
        </mc:AlternateContent>
      </w:r>
    </w:p>
    <w:p w14:paraId="6C956F31" w14:textId="2B7B00B4" w:rsidR="00DD5B20" w:rsidRPr="005E2374" w:rsidRDefault="00DD5B20" w:rsidP="006F4E08">
      <w:pPr>
        <w:spacing w:line="480" w:lineRule="auto"/>
        <w:ind w:firstLine="720"/>
        <w:rPr>
          <w:rFonts w:ascii="Times" w:hAnsi="Times"/>
        </w:rPr>
      </w:pPr>
    </w:p>
    <w:p w14:paraId="3BD791C1" w14:textId="77777777" w:rsidR="00DD5B20" w:rsidRPr="005E2374" w:rsidRDefault="00DD5B20" w:rsidP="006F4E08">
      <w:pPr>
        <w:spacing w:line="480" w:lineRule="auto"/>
        <w:ind w:firstLine="720"/>
        <w:rPr>
          <w:rFonts w:ascii="Times" w:hAnsi="Times"/>
        </w:rPr>
      </w:pPr>
    </w:p>
    <w:p w14:paraId="4E42EBE7" w14:textId="5F855A5B" w:rsidR="00CC48C9" w:rsidRPr="005E2374" w:rsidRDefault="00397DF0" w:rsidP="00A06995">
      <w:pPr>
        <w:spacing w:line="480" w:lineRule="auto"/>
        <w:rPr>
          <w:rFonts w:ascii="Times" w:hAnsi="Times"/>
        </w:rPr>
      </w:pPr>
      <w:r w:rsidRPr="005E2374">
        <w:rPr>
          <w:rFonts w:ascii="Times" w:hAnsi="Times"/>
          <w:noProof/>
        </w:rPr>
        <w:lastRenderedPageBreak/>
        <mc:AlternateContent>
          <mc:Choice Requires="wps">
            <w:drawing>
              <wp:anchor distT="0" distB="0" distL="114300" distR="114300" simplePos="0" relativeHeight="251661312" behindDoc="0" locked="0" layoutInCell="1" allowOverlap="1" wp14:anchorId="4CDD87D0" wp14:editId="7F7DCFA2">
                <wp:simplePos x="0" y="0"/>
                <wp:positionH relativeFrom="column">
                  <wp:posOffset>228600</wp:posOffset>
                </wp:positionH>
                <wp:positionV relativeFrom="paragraph">
                  <wp:posOffset>7086600</wp:posOffset>
                </wp:positionV>
                <wp:extent cx="4800600" cy="1050925"/>
                <wp:effectExtent l="0" t="0" r="0" b="0"/>
                <wp:wrapTight wrapText="bothSides">
                  <wp:wrapPolygon edited="0">
                    <wp:start x="0" y="0"/>
                    <wp:lineTo x="0" y="20882"/>
                    <wp:lineTo x="21486" y="20882"/>
                    <wp:lineTo x="21486" y="0"/>
                    <wp:lineTo x="0" y="0"/>
                  </wp:wrapPolygon>
                </wp:wrapTight>
                <wp:docPr id="8" name="Text Box 8"/>
                <wp:cNvGraphicFramePr/>
                <a:graphic xmlns:a="http://schemas.openxmlformats.org/drawingml/2006/main">
                  <a:graphicData uri="http://schemas.microsoft.com/office/word/2010/wordprocessingShape">
                    <wps:wsp>
                      <wps:cNvSpPr txBox="1"/>
                      <wps:spPr>
                        <a:xfrm>
                          <a:off x="0" y="0"/>
                          <a:ext cx="4800600" cy="1050925"/>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530CF97C" w14:textId="2264C58B" w:rsidR="00241738" w:rsidRPr="005E2374" w:rsidRDefault="00241738" w:rsidP="006F4E08">
                            <w:pPr>
                              <w:pStyle w:val="Caption"/>
                              <w:rPr>
                                <w:rFonts w:ascii="Times" w:hAnsi="Times"/>
                                <w:b w:val="0"/>
                                <w:noProof/>
                                <w:color w:val="auto"/>
                              </w:rPr>
                            </w:pPr>
                            <w:r w:rsidRPr="005E2374">
                              <w:rPr>
                                <w:rFonts w:ascii="Times" w:hAnsi="Times"/>
                                <w:color w:val="auto"/>
                              </w:rPr>
                              <w:t xml:space="preserve">Figure 4. </w:t>
                            </w:r>
                            <w:r w:rsidRPr="005E2374">
                              <w:rPr>
                                <w:rFonts w:ascii="Times" w:hAnsi="Times"/>
                                <w:b w:val="0"/>
                                <w:color w:val="auto"/>
                              </w:rPr>
                              <w:t>Average peptide abundance associated with each individual respiratory process (</w:t>
                            </w:r>
                            <w:proofErr w:type="spellStart"/>
                            <w:r w:rsidRPr="005E2374">
                              <w:rPr>
                                <w:rFonts w:ascii="Times" w:hAnsi="Times"/>
                                <w:b w:val="0"/>
                                <w:color w:val="auto"/>
                              </w:rPr>
                              <w:t>denitrification</w:t>
                            </w:r>
                            <w:proofErr w:type="spellEnd"/>
                            <w:r w:rsidRPr="005E2374">
                              <w:rPr>
                                <w:rFonts w:ascii="Times" w:hAnsi="Times"/>
                                <w:b w:val="0"/>
                                <w:color w:val="auto"/>
                              </w:rPr>
                              <w:t xml:space="preserve">, </w:t>
                            </w:r>
                            <w:proofErr w:type="spellStart"/>
                            <w:r w:rsidRPr="005E2374">
                              <w:rPr>
                                <w:rFonts w:ascii="Times" w:hAnsi="Times"/>
                                <w:b w:val="0"/>
                                <w:color w:val="auto"/>
                              </w:rPr>
                              <w:t>anammox</w:t>
                            </w:r>
                            <w:proofErr w:type="spellEnd"/>
                            <w:r w:rsidRPr="005E2374">
                              <w:rPr>
                                <w:rFonts w:ascii="Times" w:hAnsi="Times"/>
                                <w:b w:val="0"/>
                                <w:color w:val="auto"/>
                              </w:rPr>
                              <w:t>, sulfur cycling) plotted against each sample depth as a concentration per liter seawater (a-c). Average peptide abundance associated with each individual respiratory process plotted against each sample depth as a ratio of total peptide abundance per process (</w:t>
                            </w:r>
                            <w:proofErr w:type="spellStart"/>
                            <w:r w:rsidRPr="005E2374">
                              <w:rPr>
                                <w:rFonts w:ascii="Times" w:hAnsi="Times"/>
                                <w:b w:val="0"/>
                                <w:color w:val="auto"/>
                              </w:rPr>
                              <w:t>fg</w:t>
                            </w:r>
                            <w:proofErr w:type="spellEnd"/>
                            <w:r w:rsidRPr="005E2374">
                              <w:rPr>
                                <w:rFonts w:ascii="Times" w:hAnsi="Times"/>
                                <w:b w:val="0"/>
                                <w:color w:val="auto"/>
                              </w:rPr>
                              <w:t>) to total protein abundance (</w:t>
                            </w:r>
                            <w:proofErr w:type="spellStart"/>
                            <w:r w:rsidRPr="005E2374">
                              <w:rPr>
                                <w:rFonts w:ascii="Times" w:hAnsi="Times"/>
                                <w:b w:val="0"/>
                                <w:color w:val="auto"/>
                              </w:rPr>
                              <w:t>ug</w:t>
                            </w:r>
                            <w:proofErr w:type="spellEnd"/>
                            <w:r w:rsidRPr="005E2374">
                              <w:rPr>
                                <w:rFonts w:ascii="Times" w:hAnsi="Times"/>
                                <w:b w:val="0"/>
                                <w:color w:val="auto"/>
                              </w:rPr>
                              <w:t xml:space="preserve">) at depth (d-f). Peptide abundance normalized against the number of targeted peptides per process in order to decrease sampling bias. </w:t>
                            </w:r>
                            <w:r>
                              <w:rPr>
                                <w:rFonts w:ascii="Times" w:hAnsi="Times"/>
                                <w:b w:val="0"/>
                                <w:color w:val="auto"/>
                              </w:rPr>
                              <w:t>Purple boxes in all graphs represent the oxygen deficient zone.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8" o:spid="_x0000_s1029" type="#_x0000_t202" style="position:absolute;margin-left:18pt;margin-top:558pt;width:378pt;height:82.7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" stroked="f">
                <v:textbox style="mso-fit-shape-to-text:t" inset="0,0,0,0">
                  <w:txbxContent>
                    <w:p w14:paraId="530CF97C" w14:textId="2264C58B" w:rsidR="00241738" w:rsidRPr="005E2374" w:rsidRDefault="00241738" w:rsidP="006F4E08">
                      <w:pPr>
                        <w:pStyle w:val="Caption"/>
                        <w:rPr>
                          <w:rFonts w:ascii="Times" w:hAnsi="Times"/>
                          <w:b w:val="0"/>
                          <w:noProof/>
                          <w:color w:val="auto"/>
                        </w:rPr>
                      </w:pPr>
                      <w:r w:rsidRPr="005E2374">
                        <w:rPr>
                          <w:rFonts w:ascii="Times" w:hAnsi="Times"/>
                          <w:color w:val="auto"/>
                        </w:rPr>
                        <w:t xml:space="preserve">Figure 4. </w:t>
                      </w:r>
                      <w:r w:rsidRPr="005E2374">
                        <w:rPr>
                          <w:rFonts w:ascii="Times" w:hAnsi="Times"/>
                          <w:b w:val="0"/>
                          <w:color w:val="auto"/>
                        </w:rPr>
                        <w:t>Average peptide abundance associated with each individual respiratory process (</w:t>
                      </w:r>
                      <w:proofErr w:type="spellStart"/>
                      <w:r w:rsidRPr="005E2374">
                        <w:rPr>
                          <w:rFonts w:ascii="Times" w:hAnsi="Times"/>
                          <w:b w:val="0"/>
                          <w:color w:val="auto"/>
                        </w:rPr>
                        <w:t>denitrification</w:t>
                      </w:r>
                      <w:proofErr w:type="spellEnd"/>
                      <w:r w:rsidRPr="005E2374">
                        <w:rPr>
                          <w:rFonts w:ascii="Times" w:hAnsi="Times"/>
                          <w:b w:val="0"/>
                          <w:color w:val="auto"/>
                        </w:rPr>
                        <w:t xml:space="preserve">, </w:t>
                      </w:r>
                      <w:proofErr w:type="spellStart"/>
                      <w:r w:rsidRPr="005E2374">
                        <w:rPr>
                          <w:rFonts w:ascii="Times" w:hAnsi="Times"/>
                          <w:b w:val="0"/>
                          <w:color w:val="auto"/>
                        </w:rPr>
                        <w:t>anammox</w:t>
                      </w:r>
                      <w:proofErr w:type="spellEnd"/>
                      <w:r w:rsidRPr="005E2374">
                        <w:rPr>
                          <w:rFonts w:ascii="Times" w:hAnsi="Times"/>
                          <w:b w:val="0"/>
                          <w:color w:val="auto"/>
                        </w:rPr>
                        <w:t>, sulfur cycling) plotted against each sample depth as a concentration per liter seawater (a-c). Average peptide abundance associated with each individual respiratory process plotted against each sample depth as a ratio of total peptide abundance per process (</w:t>
                      </w:r>
                      <w:proofErr w:type="spellStart"/>
                      <w:r w:rsidRPr="005E2374">
                        <w:rPr>
                          <w:rFonts w:ascii="Times" w:hAnsi="Times"/>
                          <w:b w:val="0"/>
                          <w:color w:val="auto"/>
                        </w:rPr>
                        <w:t>fg</w:t>
                      </w:r>
                      <w:proofErr w:type="spellEnd"/>
                      <w:r w:rsidRPr="005E2374">
                        <w:rPr>
                          <w:rFonts w:ascii="Times" w:hAnsi="Times"/>
                          <w:b w:val="0"/>
                          <w:color w:val="auto"/>
                        </w:rPr>
                        <w:t>) to total protein abundance (</w:t>
                      </w:r>
                      <w:proofErr w:type="spellStart"/>
                      <w:r w:rsidRPr="005E2374">
                        <w:rPr>
                          <w:rFonts w:ascii="Times" w:hAnsi="Times"/>
                          <w:b w:val="0"/>
                          <w:color w:val="auto"/>
                        </w:rPr>
                        <w:t>ug</w:t>
                      </w:r>
                      <w:proofErr w:type="spellEnd"/>
                      <w:r w:rsidRPr="005E2374">
                        <w:rPr>
                          <w:rFonts w:ascii="Times" w:hAnsi="Times"/>
                          <w:b w:val="0"/>
                          <w:color w:val="auto"/>
                        </w:rPr>
                        <w:t xml:space="preserve">) at depth (d-f). Peptide abundance normalized against the number of targeted peptides per process in order to decrease sampling bias. </w:t>
                      </w:r>
                      <w:r>
                        <w:rPr>
                          <w:rFonts w:ascii="Times" w:hAnsi="Times"/>
                          <w:b w:val="0"/>
                          <w:color w:val="auto"/>
                        </w:rPr>
                        <w:t>Purple boxes in all graphs represent the oxygen deficient zone.</w:t>
                      </w:r>
                    </w:p>
                  </w:txbxContent>
                </v:textbox>
                <w10:wrap type="tight"/>
              </v:shape>
            </w:pict>
          </mc:Fallback>
        </mc:AlternateContent>
      </w:r>
      <w:r>
        <w:rPr>
          <w:rFonts w:ascii="Times" w:hAnsi="Times"/>
          <w:noProof/>
        </w:rPr>
        <w:drawing>
          <wp:anchor distT="0" distB="0" distL="114300" distR="114300" simplePos="0" relativeHeight="251692032" behindDoc="0" locked="0" layoutInCell="1" allowOverlap="1" wp14:anchorId="6F4FE05D" wp14:editId="367D1194">
            <wp:simplePos x="0" y="0"/>
            <wp:positionH relativeFrom="column">
              <wp:posOffset>0</wp:posOffset>
            </wp:positionH>
            <wp:positionV relativeFrom="paragraph">
              <wp:posOffset>0</wp:posOffset>
            </wp:positionV>
            <wp:extent cx="5537200" cy="6794500"/>
            <wp:effectExtent l="0" t="0" r="0" b="12700"/>
            <wp:wrapTight wrapText="bothSides">
              <wp:wrapPolygon edited="0">
                <wp:start x="8917" y="81"/>
                <wp:lineTo x="0" y="242"/>
                <wp:lineTo x="0" y="21560"/>
                <wp:lineTo x="21501" y="21560"/>
                <wp:lineTo x="21501" y="242"/>
                <wp:lineTo x="9314" y="81"/>
                <wp:lineTo x="8917" y="81"/>
              </wp:wrapPolygon>
            </wp:wrapTight>
            <wp:docPr id="4" name="Picture 4" descr="Macintosh HD:Users:jameeadams:Desktop:Jamee Room Furniture:FINAL FIG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jameeadams:Desktop:Jamee Room Furniture:FINAL FIGURE.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37200" cy="6794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860E5F7" w14:textId="536EDF9D" w:rsidR="00CC48C9" w:rsidRPr="005E2374" w:rsidRDefault="00CC48C9" w:rsidP="006F4E08">
      <w:pPr>
        <w:spacing w:line="480" w:lineRule="auto"/>
        <w:ind w:firstLine="720"/>
        <w:rPr>
          <w:rFonts w:ascii="Times" w:hAnsi="Times"/>
        </w:rPr>
      </w:pPr>
    </w:p>
    <w:p w14:paraId="386327E5" w14:textId="77777777" w:rsidR="00CC48C9" w:rsidRPr="005E2374" w:rsidRDefault="00CC48C9" w:rsidP="006F4E08">
      <w:pPr>
        <w:spacing w:line="480" w:lineRule="auto"/>
        <w:ind w:firstLine="720"/>
        <w:rPr>
          <w:rFonts w:ascii="Times" w:hAnsi="Times"/>
        </w:rPr>
      </w:pPr>
    </w:p>
    <w:p w14:paraId="4EFE5D13" w14:textId="0EE120D4" w:rsidR="00CC48C9" w:rsidRPr="005E2374" w:rsidRDefault="00CC48C9" w:rsidP="006F4E08">
      <w:pPr>
        <w:spacing w:line="480" w:lineRule="auto"/>
        <w:ind w:firstLine="720"/>
        <w:rPr>
          <w:rFonts w:ascii="Times" w:hAnsi="Times"/>
        </w:rPr>
      </w:pPr>
    </w:p>
    <w:p w14:paraId="0F45766D" w14:textId="77777777" w:rsidR="00CC48C9" w:rsidRPr="005E2374" w:rsidRDefault="00CC48C9" w:rsidP="006F4E08">
      <w:pPr>
        <w:spacing w:line="480" w:lineRule="auto"/>
        <w:ind w:firstLine="720"/>
        <w:rPr>
          <w:rFonts w:ascii="Times" w:hAnsi="Times"/>
        </w:rPr>
      </w:pPr>
    </w:p>
    <w:p w14:paraId="76DCE2E0" w14:textId="723D247C" w:rsidR="00CC48C9" w:rsidRPr="005E2374" w:rsidRDefault="003E12F6" w:rsidP="006F4E08">
      <w:pPr>
        <w:spacing w:line="480" w:lineRule="auto"/>
        <w:ind w:firstLine="720"/>
        <w:rPr>
          <w:rFonts w:ascii="Times" w:hAnsi="Times"/>
        </w:rPr>
      </w:pPr>
      <w:r w:rsidRPr="005E2374">
        <w:rPr>
          <w:rFonts w:ascii="Times" w:hAnsi="Times"/>
          <w:noProof/>
        </w:rPr>
        <w:drawing>
          <wp:anchor distT="0" distB="0" distL="114300" distR="114300" simplePos="0" relativeHeight="251688960" behindDoc="0" locked="0" layoutInCell="1" allowOverlap="1" wp14:anchorId="50C1BA64" wp14:editId="03D18F67">
            <wp:simplePos x="0" y="0"/>
            <wp:positionH relativeFrom="column">
              <wp:posOffset>0</wp:posOffset>
            </wp:positionH>
            <wp:positionV relativeFrom="paragraph">
              <wp:posOffset>-228600</wp:posOffset>
            </wp:positionV>
            <wp:extent cx="5473700" cy="4114800"/>
            <wp:effectExtent l="0" t="0" r="12700" b="0"/>
            <wp:wrapTight wrapText="bothSides">
              <wp:wrapPolygon edited="0">
                <wp:start x="0" y="0"/>
                <wp:lineTo x="0" y="21467"/>
                <wp:lineTo x="21550" y="21467"/>
                <wp:lineTo x="21550" y="0"/>
                <wp:lineTo x="0" y="0"/>
              </wp:wrapPolygon>
            </wp:wrapTight>
            <wp:docPr id="25" name="Picture 25" descr="Macintosh HD:Users:jameeadams:Desktop:DENIT/SULFUR FINAL w/ p-value.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jameeadams:Desktop:DENIT/SULFUR FINAL w/ p-value.tif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3700" cy="4114800"/>
                    </a:xfrm>
                    <a:prstGeom prst="rect">
                      <a:avLst/>
                    </a:prstGeom>
                    <a:noFill/>
                    <a:ln>
                      <a:noFill/>
                    </a:ln>
                  </pic:spPr>
                </pic:pic>
              </a:graphicData>
            </a:graphic>
            <wp14:sizeRelH relativeFrom="page">
              <wp14:pctWidth>0</wp14:pctWidth>
            </wp14:sizeRelH>
            <wp14:sizeRelV relativeFrom="page">
              <wp14:pctHeight>0</wp14:pctHeight>
            </wp14:sizeRelV>
          </wp:anchor>
        </w:drawing>
      </w:r>
      <w:r w:rsidR="00A725C3" w:rsidRPr="005E2374">
        <w:rPr>
          <w:rFonts w:ascii="Times" w:hAnsi="Times"/>
          <w:noProof/>
        </w:rPr>
        <mc:AlternateContent>
          <mc:Choice Requires="wps">
            <w:drawing>
              <wp:anchor distT="0" distB="0" distL="114300" distR="114300" simplePos="0" relativeHeight="251691008" behindDoc="0" locked="0" layoutInCell="1" allowOverlap="1" wp14:anchorId="0D6AD8AE" wp14:editId="2EAD99AA">
                <wp:simplePos x="0" y="0"/>
                <wp:positionH relativeFrom="column">
                  <wp:posOffset>228600</wp:posOffset>
                </wp:positionH>
                <wp:positionV relativeFrom="paragraph">
                  <wp:posOffset>3886200</wp:posOffset>
                </wp:positionV>
                <wp:extent cx="5473700" cy="391160"/>
                <wp:effectExtent l="0" t="0" r="12700" b="4445"/>
                <wp:wrapTight wrapText="bothSides">
                  <wp:wrapPolygon edited="0">
                    <wp:start x="0" y="0"/>
                    <wp:lineTo x="0" y="20744"/>
                    <wp:lineTo x="21550" y="20744"/>
                    <wp:lineTo x="21550" y="0"/>
                    <wp:lineTo x="0" y="0"/>
                  </wp:wrapPolygon>
                </wp:wrapTight>
                <wp:docPr id="26" name="Text Box 26"/>
                <wp:cNvGraphicFramePr/>
                <a:graphic xmlns:a="http://schemas.openxmlformats.org/drawingml/2006/main">
                  <a:graphicData uri="http://schemas.microsoft.com/office/word/2010/wordprocessingShape">
                    <wps:wsp>
                      <wps:cNvSpPr txBox="1"/>
                      <wps:spPr>
                        <a:xfrm>
                          <a:off x="0" y="0"/>
                          <a:ext cx="5473700" cy="39116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7611610D" w14:textId="6C2B1775" w:rsidR="00241738" w:rsidRPr="005E2374" w:rsidRDefault="00241738" w:rsidP="003E0DB6">
                            <w:pPr>
                              <w:pStyle w:val="Caption"/>
                              <w:rPr>
                                <w:rFonts w:ascii="Times" w:hAnsi="Times"/>
                                <w:noProof/>
                                <w:color w:val="auto"/>
                              </w:rPr>
                            </w:pPr>
                            <w:r w:rsidRPr="005E2374">
                              <w:rPr>
                                <w:rFonts w:ascii="Times" w:hAnsi="Times"/>
                                <w:color w:val="auto"/>
                              </w:rPr>
                              <w:t xml:space="preserve">Figure 5. </w:t>
                            </w:r>
                            <w:r w:rsidRPr="005E2374">
                              <w:rPr>
                                <w:rFonts w:ascii="Times" w:hAnsi="Times"/>
                                <w:b w:val="0"/>
                                <w:color w:val="auto"/>
                              </w:rPr>
                              <w:t xml:space="preserve">Total </w:t>
                            </w:r>
                            <w:proofErr w:type="spellStart"/>
                            <w:r w:rsidRPr="005E2374">
                              <w:rPr>
                                <w:rFonts w:ascii="Times" w:hAnsi="Times"/>
                                <w:b w:val="0"/>
                                <w:color w:val="auto"/>
                              </w:rPr>
                              <w:t>denitrification</w:t>
                            </w:r>
                            <w:proofErr w:type="spellEnd"/>
                            <w:r w:rsidRPr="005E2374">
                              <w:rPr>
                                <w:rFonts w:ascii="Times" w:hAnsi="Times"/>
                                <w:b w:val="0"/>
                                <w:color w:val="auto"/>
                              </w:rPr>
                              <w:t xml:space="preserve"> peptides plotted against total sulfur peptides per liter seawater for all six samples. R^2 value of 0.8865 indicates a strong correlation, and a p-value of 0.005025 indicates a significant relationship.</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26" o:spid="_x0000_s1030" type="#_x0000_t202" style="position:absolute;left:0;text-align:left;margin-left:18pt;margin-top:306pt;width:431pt;height:30.8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" stroked="f">
                <v:textbox style="mso-fit-shape-to-text:t" inset="0,0,0,0">
                  <w:txbxContent>
                    <w:p w14:paraId="7611610D" w14:textId="6C2B1775" w:rsidR="00241738" w:rsidRPr="005E2374" w:rsidRDefault="00241738" w:rsidP="003E0DB6">
                      <w:pPr>
                        <w:pStyle w:val="Caption"/>
                        <w:rPr>
                          <w:rFonts w:ascii="Times" w:hAnsi="Times"/>
                          <w:noProof/>
                          <w:color w:val="auto"/>
                        </w:rPr>
                      </w:pPr>
                      <w:r w:rsidRPr="005E2374">
                        <w:rPr>
                          <w:rFonts w:ascii="Times" w:hAnsi="Times"/>
                          <w:color w:val="auto"/>
                        </w:rPr>
                        <w:t xml:space="preserve">Figure 5. </w:t>
                      </w:r>
                      <w:r w:rsidRPr="005E2374">
                        <w:rPr>
                          <w:rFonts w:ascii="Times" w:hAnsi="Times"/>
                          <w:b w:val="0"/>
                          <w:color w:val="auto"/>
                        </w:rPr>
                        <w:t xml:space="preserve">Total </w:t>
                      </w:r>
                      <w:proofErr w:type="spellStart"/>
                      <w:r w:rsidRPr="005E2374">
                        <w:rPr>
                          <w:rFonts w:ascii="Times" w:hAnsi="Times"/>
                          <w:b w:val="0"/>
                          <w:color w:val="auto"/>
                        </w:rPr>
                        <w:t>denitrification</w:t>
                      </w:r>
                      <w:proofErr w:type="spellEnd"/>
                      <w:r w:rsidRPr="005E2374">
                        <w:rPr>
                          <w:rFonts w:ascii="Times" w:hAnsi="Times"/>
                          <w:b w:val="0"/>
                          <w:color w:val="auto"/>
                        </w:rPr>
                        <w:t xml:space="preserve"> peptides plotted against total sulfur peptides per liter seawater for all six samples. R^2 value of 0.8865 indicates a strong correlation, and a p-value of 0.005025 indicates a significant relationship.</w:t>
                      </w:r>
                    </w:p>
                  </w:txbxContent>
                </v:textbox>
                <w10:wrap type="tight"/>
              </v:shape>
            </w:pict>
          </mc:Fallback>
        </mc:AlternateContent>
      </w:r>
    </w:p>
    <w:p w14:paraId="12F89CD2" w14:textId="69970C9B" w:rsidR="00CC48C9" w:rsidRPr="005E2374" w:rsidRDefault="00CC48C9" w:rsidP="006F4E08">
      <w:pPr>
        <w:spacing w:line="480" w:lineRule="auto"/>
        <w:ind w:firstLine="720"/>
        <w:rPr>
          <w:rFonts w:ascii="Times" w:hAnsi="Times"/>
        </w:rPr>
      </w:pPr>
    </w:p>
    <w:p w14:paraId="66A4D810" w14:textId="3C31809A" w:rsidR="00CC48C9" w:rsidRPr="005E2374" w:rsidRDefault="00CC48C9" w:rsidP="006F4E08">
      <w:pPr>
        <w:spacing w:line="480" w:lineRule="auto"/>
        <w:ind w:firstLine="720"/>
        <w:rPr>
          <w:rFonts w:ascii="Times" w:hAnsi="Times"/>
        </w:rPr>
      </w:pPr>
    </w:p>
    <w:p w14:paraId="5D01CB5B" w14:textId="4CD774EA" w:rsidR="00CC48C9" w:rsidRPr="005E2374" w:rsidRDefault="00CC48C9" w:rsidP="006F4E08">
      <w:pPr>
        <w:spacing w:line="480" w:lineRule="auto"/>
        <w:ind w:firstLine="720"/>
        <w:rPr>
          <w:rFonts w:ascii="Times" w:hAnsi="Times"/>
        </w:rPr>
      </w:pPr>
    </w:p>
    <w:p w14:paraId="28E35154" w14:textId="4EF6CCF9" w:rsidR="00CC48C9" w:rsidRPr="005E2374" w:rsidRDefault="00CC48C9" w:rsidP="006F4E08">
      <w:pPr>
        <w:spacing w:line="480" w:lineRule="auto"/>
        <w:ind w:firstLine="720"/>
        <w:rPr>
          <w:rFonts w:ascii="Times" w:hAnsi="Times"/>
        </w:rPr>
      </w:pPr>
    </w:p>
    <w:p w14:paraId="33B3D33E" w14:textId="0D650448" w:rsidR="00CC48C9" w:rsidRPr="005E2374" w:rsidRDefault="00CC48C9" w:rsidP="006F4E08">
      <w:pPr>
        <w:spacing w:line="480" w:lineRule="auto"/>
        <w:ind w:firstLine="720"/>
        <w:rPr>
          <w:rFonts w:ascii="Times" w:hAnsi="Times"/>
        </w:rPr>
      </w:pPr>
    </w:p>
    <w:p w14:paraId="14BBAF31" w14:textId="03012B84" w:rsidR="00CC48C9" w:rsidRPr="005E2374" w:rsidRDefault="00CC48C9" w:rsidP="006F4E08">
      <w:pPr>
        <w:spacing w:line="480" w:lineRule="auto"/>
        <w:ind w:firstLine="720"/>
        <w:rPr>
          <w:rFonts w:ascii="Times" w:hAnsi="Times"/>
        </w:rPr>
      </w:pPr>
    </w:p>
    <w:p w14:paraId="325E4DC1" w14:textId="14A9ADD6" w:rsidR="00CC48C9" w:rsidRPr="005E2374" w:rsidRDefault="00CC48C9" w:rsidP="006F4E08">
      <w:pPr>
        <w:spacing w:line="480" w:lineRule="auto"/>
        <w:ind w:firstLine="720"/>
        <w:rPr>
          <w:rFonts w:ascii="Times" w:hAnsi="Times"/>
        </w:rPr>
      </w:pPr>
    </w:p>
    <w:p w14:paraId="57FF62C4" w14:textId="3D5B5EAE" w:rsidR="00DD5B20" w:rsidRPr="005E2374" w:rsidRDefault="00DD5B20" w:rsidP="006F4E08">
      <w:pPr>
        <w:spacing w:line="480" w:lineRule="auto"/>
        <w:ind w:firstLine="720"/>
        <w:rPr>
          <w:rFonts w:ascii="Times" w:hAnsi="Times"/>
        </w:rPr>
      </w:pPr>
    </w:p>
    <w:p w14:paraId="7B7CE83E" w14:textId="2902DAB7" w:rsidR="00DD5B20" w:rsidRPr="005E2374" w:rsidRDefault="00D06195" w:rsidP="006F4E08">
      <w:pPr>
        <w:spacing w:line="480" w:lineRule="auto"/>
        <w:ind w:firstLine="720"/>
        <w:rPr>
          <w:rFonts w:ascii="Times" w:hAnsi="Times"/>
        </w:rPr>
      </w:pPr>
      <w:r w:rsidRPr="005E2374">
        <w:rPr>
          <w:rFonts w:ascii="Times" w:hAnsi="Times"/>
          <w:noProof/>
        </w:rPr>
        <w:lastRenderedPageBreak/>
        <w:drawing>
          <wp:anchor distT="0" distB="0" distL="114300" distR="114300" simplePos="0" relativeHeight="251676672" behindDoc="0" locked="0" layoutInCell="1" allowOverlap="1" wp14:anchorId="76306E32" wp14:editId="676A722A">
            <wp:simplePos x="0" y="0"/>
            <wp:positionH relativeFrom="column">
              <wp:posOffset>0</wp:posOffset>
            </wp:positionH>
            <wp:positionV relativeFrom="paragraph">
              <wp:posOffset>228600</wp:posOffset>
            </wp:positionV>
            <wp:extent cx="5486400" cy="4766310"/>
            <wp:effectExtent l="0" t="0" r="0" b="8890"/>
            <wp:wrapTight wrapText="bothSides">
              <wp:wrapPolygon edited="0">
                <wp:start x="0" y="0"/>
                <wp:lineTo x="0" y="21525"/>
                <wp:lineTo x="21500" y="21525"/>
                <wp:lineTo x="21500" y="0"/>
                <wp:lineTo x="0" y="0"/>
              </wp:wrapPolygon>
            </wp:wrapTight>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5486400" cy="4766310"/>
                    </a:xfrm>
                    <a:prstGeom prst="rect">
                      <a:avLst/>
                    </a:prstGeom>
                  </pic:spPr>
                </pic:pic>
              </a:graphicData>
            </a:graphic>
            <wp14:sizeRelH relativeFrom="page">
              <wp14:pctWidth>0</wp14:pctWidth>
            </wp14:sizeRelH>
            <wp14:sizeRelV relativeFrom="page">
              <wp14:pctHeight>0</wp14:pctHeight>
            </wp14:sizeRelV>
          </wp:anchor>
        </w:drawing>
      </w:r>
    </w:p>
    <w:p w14:paraId="01E69A13" w14:textId="59574D73" w:rsidR="00DD5B20" w:rsidRPr="005E2374" w:rsidRDefault="00DD5B20" w:rsidP="006F4E08">
      <w:pPr>
        <w:spacing w:line="480" w:lineRule="auto"/>
        <w:ind w:firstLine="720"/>
        <w:rPr>
          <w:rFonts w:ascii="Times" w:hAnsi="Times"/>
        </w:rPr>
      </w:pPr>
    </w:p>
    <w:p w14:paraId="06B16EA6" w14:textId="498BAE7A" w:rsidR="00DD5B20" w:rsidRPr="005E2374" w:rsidRDefault="00D06195" w:rsidP="006F4E08">
      <w:pPr>
        <w:spacing w:line="480" w:lineRule="auto"/>
        <w:ind w:firstLine="720"/>
        <w:rPr>
          <w:rFonts w:ascii="Times" w:hAnsi="Times"/>
        </w:rPr>
      </w:pPr>
      <w:r w:rsidRPr="005E2374">
        <w:rPr>
          <w:rFonts w:ascii="Times" w:hAnsi="Times"/>
          <w:noProof/>
        </w:rPr>
        <mc:AlternateContent>
          <mc:Choice Requires="wps">
            <w:drawing>
              <wp:anchor distT="0" distB="0" distL="114300" distR="114300" simplePos="0" relativeHeight="251687936" behindDoc="0" locked="0" layoutInCell="1" allowOverlap="1" wp14:anchorId="67D23C57" wp14:editId="0EB16906">
                <wp:simplePos x="0" y="0"/>
                <wp:positionH relativeFrom="column">
                  <wp:posOffset>0</wp:posOffset>
                </wp:positionH>
                <wp:positionV relativeFrom="paragraph">
                  <wp:posOffset>30480</wp:posOffset>
                </wp:positionV>
                <wp:extent cx="5486400" cy="394970"/>
                <wp:effectExtent l="0" t="0" r="0" b="0"/>
                <wp:wrapTight wrapText="bothSides">
                  <wp:wrapPolygon edited="0">
                    <wp:start x="0" y="0"/>
                    <wp:lineTo x="0" y="19636"/>
                    <wp:lineTo x="21500" y="19636"/>
                    <wp:lineTo x="21500" y="0"/>
                    <wp:lineTo x="0" y="0"/>
                  </wp:wrapPolygon>
                </wp:wrapTight>
                <wp:docPr id="24" name="Text Box 24"/>
                <wp:cNvGraphicFramePr/>
                <a:graphic xmlns:a="http://schemas.openxmlformats.org/drawingml/2006/main">
                  <a:graphicData uri="http://schemas.microsoft.com/office/word/2010/wordprocessingShape">
                    <wps:wsp>
                      <wps:cNvSpPr txBox="1"/>
                      <wps:spPr>
                        <a:xfrm>
                          <a:off x="0" y="0"/>
                          <a:ext cx="5486400" cy="39497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17A18F45" w14:textId="1BAB0636" w:rsidR="00241738" w:rsidRPr="005E2374" w:rsidRDefault="00241738" w:rsidP="00F060BB">
                            <w:pPr>
                              <w:pStyle w:val="Caption"/>
                              <w:rPr>
                                <w:rFonts w:ascii="Times" w:hAnsi="Times"/>
                                <w:b w:val="0"/>
                                <w:noProof/>
                                <w:color w:val="auto"/>
                              </w:rPr>
                            </w:pPr>
                            <w:r w:rsidRPr="005E2374">
                              <w:rPr>
                                <w:rFonts w:ascii="Times" w:hAnsi="Times"/>
                                <w:color w:val="auto"/>
                              </w:rPr>
                              <w:t>Figure 6.</w:t>
                            </w:r>
                            <w:r w:rsidRPr="005E2374">
                              <w:rPr>
                                <w:rFonts w:ascii="Times" w:hAnsi="Times"/>
                                <w:b w:val="0"/>
                                <w:color w:val="auto"/>
                              </w:rPr>
                              <w:t xml:space="preserve"> </w:t>
                            </w:r>
                            <w:proofErr w:type="spellStart"/>
                            <w:r w:rsidRPr="005E2374">
                              <w:rPr>
                                <w:rFonts w:ascii="Times" w:hAnsi="Times"/>
                                <w:b w:val="0"/>
                                <w:color w:val="auto"/>
                              </w:rPr>
                              <w:t>Microzone</w:t>
                            </w:r>
                            <w:proofErr w:type="spellEnd"/>
                            <w:r w:rsidRPr="005E2374">
                              <w:rPr>
                                <w:rFonts w:ascii="Times" w:hAnsi="Times"/>
                                <w:b w:val="0"/>
                                <w:color w:val="auto"/>
                              </w:rPr>
                              <w:t xml:space="preserve"> schematic showing </w:t>
                            </w:r>
                            <w:proofErr w:type="spellStart"/>
                            <w:r w:rsidRPr="005E2374">
                              <w:rPr>
                                <w:rFonts w:ascii="Times" w:hAnsi="Times"/>
                                <w:b w:val="0"/>
                                <w:color w:val="auto"/>
                              </w:rPr>
                              <w:t>oxic</w:t>
                            </w:r>
                            <w:proofErr w:type="spellEnd"/>
                            <w:r w:rsidRPr="005E2374">
                              <w:rPr>
                                <w:rFonts w:ascii="Times" w:hAnsi="Times"/>
                                <w:b w:val="0"/>
                                <w:color w:val="auto"/>
                              </w:rPr>
                              <w:t xml:space="preserve"> respiration, </w:t>
                            </w:r>
                            <w:proofErr w:type="spellStart"/>
                            <w:r w:rsidRPr="005E2374">
                              <w:rPr>
                                <w:rFonts w:ascii="Times" w:hAnsi="Times"/>
                                <w:b w:val="0"/>
                                <w:color w:val="auto"/>
                              </w:rPr>
                              <w:t>denitrification</w:t>
                            </w:r>
                            <w:proofErr w:type="spellEnd"/>
                            <w:r w:rsidRPr="005E2374">
                              <w:rPr>
                                <w:rFonts w:ascii="Times" w:hAnsi="Times"/>
                                <w:b w:val="0"/>
                                <w:color w:val="auto"/>
                              </w:rPr>
                              <w:t xml:space="preserve">, and sulfate reduction all occurring simultaneously within a sinking particle. </w:t>
                            </w:r>
                            <w:proofErr w:type="spellStart"/>
                            <w:r w:rsidRPr="005E2374">
                              <w:rPr>
                                <w:rFonts w:ascii="Times" w:hAnsi="Times"/>
                                <w:b w:val="0"/>
                                <w:color w:val="auto"/>
                              </w:rPr>
                              <w:t>Anammox</w:t>
                            </w:r>
                            <w:proofErr w:type="spellEnd"/>
                            <w:r w:rsidRPr="005E2374">
                              <w:rPr>
                                <w:rFonts w:ascii="Times" w:hAnsi="Times"/>
                                <w:b w:val="0"/>
                                <w:color w:val="auto"/>
                              </w:rPr>
                              <w:t xml:space="preserve"> represented in the system, separate from the </w:t>
                            </w:r>
                            <w:proofErr w:type="spellStart"/>
                            <w:r w:rsidRPr="005E2374">
                              <w:rPr>
                                <w:rFonts w:ascii="Times" w:hAnsi="Times"/>
                                <w:b w:val="0"/>
                                <w:color w:val="auto"/>
                              </w:rPr>
                              <w:t>microzone</w:t>
                            </w:r>
                            <w:proofErr w:type="spellEnd"/>
                            <w:r w:rsidRPr="005E2374">
                              <w:rPr>
                                <w:rFonts w:ascii="Times" w:hAnsi="Times"/>
                                <w:b w:val="0"/>
                                <w:color w:val="auto"/>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24" o:spid="_x0000_s1031" type="#_x0000_t202" style="position:absolute;left:0;text-align:left;margin-left:0;margin-top:2.4pt;width:6in;height:31.1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" stroked="f">
                <v:textbox style="mso-fit-shape-to-text:t" inset="0,0,0,0">
                  <w:txbxContent>
                    <w:p w14:paraId="17A18F45" w14:textId="1BAB0636" w:rsidR="00241738" w:rsidRPr="005E2374" w:rsidRDefault="00241738" w:rsidP="00F060BB">
                      <w:pPr>
                        <w:pStyle w:val="Caption"/>
                        <w:rPr>
                          <w:rFonts w:ascii="Times" w:hAnsi="Times"/>
                          <w:b w:val="0"/>
                          <w:noProof/>
                          <w:color w:val="auto"/>
                        </w:rPr>
                      </w:pPr>
                      <w:r w:rsidRPr="005E2374">
                        <w:rPr>
                          <w:rFonts w:ascii="Times" w:hAnsi="Times"/>
                          <w:color w:val="auto"/>
                        </w:rPr>
                        <w:t>Figure 6.</w:t>
                      </w:r>
                      <w:r w:rsidRPr="005E2374">
                        <w:rPr>
                          <w:rFonts w:ascii="Times" w:hAnsi="Times"/>
                          <w:b w:val="0"/>
                          <w:color w:val="auto"/>
                        </w:rPr>
                        <w:t xml:space="preserve"> </w:t>
                      </w:r>
                      <w:proofErr w:type="spellStart"/>
                      <w:r w:rsidRPr="005E2374">
                        <w:rPr>
                          <w:rFonts w:ascii="Times" w:hAnsi="Times"/>
                          <w:b w:val="0"/>
                          <w:color w:val="auto"/>
                        </w:rPr>
                        <w:t>Microzone</w:t>
                      </w:r>
                      <w:proofErr w:type="spellEnd"/>
                      <w:r w:rsidRPr="005E2374">
                        <w:rPr>
                          <w:rFonts w:ascii="Times" w:hAnsi="Times"/>
                          <w:b w:val="0"/>
                          <w:color w:val="auto"/>
                        </w:rPr>
                        <w:t xml:space="preserve"> schematic showing </w:t>
                      </w:r>
                      <w:proofErr w:type="spellStart"/>
                      <w:r w:rsidRPr="005E2374">
                        <w:rPr>
                          <w:rFonts w:ascii="Times" w:hAnsi="Times"/>
                          <w:b w:val="0"/>
                          <w:color w:val="auto"/>
                        </w:rPr>
                        <w:t>oxic</w:t>
                      </w:r>
                      <w:proofErr w:type="spellEnd"/>
                      <w:r w:rsidRPr="005E2374">
                        <w:rPr>
                          <w:rFonts w:ascii="Times" w:hAnsi="Times"/>
                          <w:b w:val="0"/>
                          <w:color w:val="auto"/>
                        </w:rPr>
                        <w:t xml:space="preserve"> respiration, </w:t>
                      </w:r>
                      <w:proofErr w:type="spellStart"/>
                      <w:r w:rsidRPr="005E2374">
                        <w:rPr>
                          <w:rFonts w:ascii="Times" w:hAnsi="Times"/>
                          <w:b w:val="0"/>
                          <w:color w:val="auto"/>
                        </w:rPr>
                        <w:t>denitrification</w:t>
                      </w:r>
                      <w:proofErr w:type="spellEnd"/>
                      <w:r w:rsidRPr="005E2374">
                        <w:rPr>
                          <w:rFonts w:ascii="Times" w:hAnsi="Times"/>
                          <w:b w:val="0"/>
                          <w:color w:val="auto"/>
                        </w:rPr>
                        <w:t xml:space="preserve">, and sulfate reduction all occurring simultaneously within a sinking particle. </w:t>
                      </w:r>
                      <w:proofErr w:type="spellStart"/>
                      <w:r w:rsidRPr="005E2374">
                        <w:rPr>
                          <w:rFonts w:ascii="Times" w:hAnsi="Times"/>
                          <w:b w:val="0"/>
                          <w:color w:val="auto"/>
                        </w:rPr>
                        <w:t>Anammox</w:t>
                      </w:r>
                      <w:proofErr w:type="spellEnd"/>
                      <w:r w:rsidRPr="005E2374">
                        <w:rPr>
                          <w:rFonts w:ascii="Times" w:hAnsi="Times"/>
                          <w:b w:val="0"/>
                          <w:color w:val="auto"/>
                        </w:rPr>
                        <w:t xml:space="preserve"> represented in the system, separate from the </w:t>
                      </w:r>
                      <w:proofErr w:type="spellStart"/>
                      <w:r w:rsidRPr="005E2374">
                        <w:rPr>
                          <w:rFonts w:ascii="Times" w:hAnsi="Times"/>
                          <w:b w:val="0"/>
                          <w:color w:val="auto"/>
                        </w:rPr>
                        <w:t>microzone</w:t>
                      </w:r>
                      <w:proofErr w:type="spellEnd"/>
                      <w:r w:rsidRPr="005E2374">
                        <w:rPr>
                          <w:rFonts w:ascii="Times" w:hAnsi="Times"/>
                          <w:b w:val="0"/>
                          <w:color w:val="auto"/>
                        </w:rPr>
                        <w:t>.</w:t>
                      </w:r>
                    </w:p>
                  </w:txbxContent>
                </v:textbox>
                <w10:wrap type="tight"/>
              </v:shape>
            </w:pict>
          </mc:Fallback>
        </mc:AlternateContent>
      </w:r>
    </w:p>
    <w:p w14:paraId="5FEE7C12" w14:textId="19ED8ECB" w:rsidR="00DD5B20" w:rsidRPr="005E2374" w:rsidRDefault="00DD5B20" w:rsidP="006F4E08">
      <w:pPr>
        <w:spacing w:line="480" w:lineRule="auto"/>
        <w:ind w:firstLine="720"/>
        <w:rPr>
          <w:rFonts w:ascii="Times" w:hAnsi="Times"/>
        </w:rPr>
      </w:pPr>
    </w:p>
    <w:p w14:paraId="5B1A9DFD" w14:textId="4E0B4748" w:rsidR="00DD5B20" w:rsidRPr="005E2374" w:rsidRDefault="00DD5B20" w:rsidP="006F4E08">
      <w:pPr>
        <w:spacing w:line="480" w:lineRule="auto"/>
        <w:ind w:firstLine="720"/>
        <w:rPr>
          <w:rFonts w:ascii="Times" w:hAnsi="Times"/>
        </w:rPr>
      </w:pPr>
    </w:p>
    <w:p w14:paraId="272BCD33" w14:textId="744108DD" w:rsidR="00DD5B20" w:rsidRPr="005E2374" w:rsidRDefault="00DD5B20" w:rsidP="006F4E08">
      <w:pPr>
        <w:spacing w:line="480" w:lineRule="auto"/>
        <w:ind w:firstLine="720"/>
        <w:rPr>
          <w:rFonts w:ascii="Times" w:hAnsi="Times"/>
        </w:rPr>
      </w:pPr>
    </w:p>
    <w:p w14:paraId="566BF2A5" w14:textId="18947BC8" w:rsidR="00DD5B20" w:rsidRPr="005E2374" w:rsidRDefault="00DD5B20" w:rsidP="006F4E08">
      <w:pPr>
        <w:spacing w:line="480" w:lineRule="auto"/>
        <w:ind w:firstLine="720"/>
        <w:rPr>
          <w:rFonts w:ascii="Times" w:hAnsi="Times"/>
        </w:rPr>
      </w:pPr>
    </w:p>
    <w:p w14:paraId="20715C77" w14:textId="77777777" w:rsidR="00E22F4C" w:rsidRDefault="00E22F4C" w:rsidP="00D2598E">
      <w:pPr>
        <w:pStyle w:val="EndNoteBibliography"/>
        <w:rPr>
          <w:rFonts w:ascii="Times" w:hAnsi="Times"/>
        </w:rPr>
      </w:pPr>
    </w:p>
    <w:p w14:paraId="37F4F2C2" w14:textId="77777777" w:rsidR="00E22F4C" w:rsidRDefault="00E22F4C" w:rsidP="00D2598E">
      <w:pPr>
        <w:pStyle w:val="EndNoteBibliography"/>
        <w:rPr>
          <w:rFonts w:ascii="Times" w:hAnsi="Times"/>
        </w:rPr>
      </w:pPr>
    </w:p>
    <w:p w14:paraId="4330B700" w14:textId="7EF69AF6" w:rsidR="00346D6B" w:rsidRPr="005E2374" w:rsidRDefault="00346D6B" w:rsidP="00D2598E">
      <w:pPr>
        <w:pStyle w:val="EndNoteBibliography"/>
        <w:rPr>
          <w:rFonts w:ascii="Times" w:hAnsi="Times"/>
          <w:b/>
        </w:rPr>
      </w:pPr>
      <w:r w:rsidRPr="005E2374">
        <w:rPr>
          <w:rFonts w:ascii="Times" w:hAnsi="Times"/>
          <w:b/>
        </w:rPr>
        <w:lastRenderedPageBreak/>
        <w:t>References</w:t>
      </w:r>
    </w:p>
    <w:p w14:paraId="3EE94C26" w14:textId="77777777" w:rsidR="00346D6B" w:rsidRPr="005E2374" w:rsidRDefault="00346D6B" w:rsidP="006856CB">
      <w:pPr>
        <w:pStyle w:val="EndNoteBibliography"/>
        <w:ind w:left="720" w:hanging="720"/>
        <w:rPr>
          <w:rFonts w:ascii="Times" w:hAnsi="Times"/>
        </w:rPr>
      </w:pPr>
    </w:p>
    <w:p w14:paraId="0D4ECE23" w14:textId="77777777" w:rsidR="0000174C" w:rsidRPr="0000174C" w:rsidRDefault="008B5B56" w:rsidP="0000174C">
      <w:pPr>
        <w:pStyle w:val="EndNoteBibliography"/>
        <w:ind w:left="720" w:hanging="720"/>
        <w:rPr>
          <w:noProof/>
        </w:rPr>
      </w:pPr>
      <w:r w:rsidRPr="005E2374">
        <w:rPr>
          <w:rFonts w:ascii="Times" w:hAnsi="Times"/>
        </w:rPr>
        <w:fldChar w:fldCharType="begin"/>
      </w:r>
      <w:r w:rsidRPr="005E2374">
        <w:rPr>
          <w:rFonts w:ascii="Times" w:hAnsi="Times"/>
        </w:rPr>
        <w:instrText xml:space="preserve"> ADDIN EN.REFLIST </w:instrText>
      </w:r>
      <w:r w:rsidRPr="005E2374">
        <w:rPr>
          <w:rFonts w:ascii="Times" w:hAnsi="Times"/>
        </w:rPr>
        <w:fldChar w:fldCharType="separate"/>
      </w:r>
      <w:r w:rsidR="0000174C" w:rsidRPr="0000174C">
        <w:rPr>
          <w:noProof/>
        </w:rPr>
        <w:t>Babbin, A. R., R. G. Keil, A. H. Devol, and B. B. Ward, 2014, Organic Matter Stoichiometry, Flux, and Oxygen Control Nitrogen Loss in the Ocean: Science, v. 344, p. 406-408.</w:t>
      </w:r>
    </w:p>
    <w:p w14:paraId="586C1DD2" w14:textId="77777777" w:rsidR="0000174C" w:rsidRPr="0000174C" w:rsidRDefault="0000174C" w:rsidP="0000174C">
      <w:pPr>
        <w:pStyle w:val="EndNoteBibliography"/>
        <w:ind w:left="720" w:hanging="720"/>
        <w:rPr>
          <w:noProof/>
        </w:rPr>
      </w:pPr>
      <w:r w:rsidRPr="0000174C">
        <w:rPr>
          <w:noProof/>
        </w:rPr>
        <w:t>Brandes, J. A., and A. H. Devol, 1995, SIMULTANEOUS NITRATE AND OXYGEN RESPIRATION IN COASTAL SEDIMENTS - EVIDENCE FOR DISCRETE DIAGENESIS: Journal of Marine Research, v. 53, p. 771-797.</w:t>
      </w:r>
    </w:p>
    <w:p w14:paraId="33C586FD" w14:textId="77777777" w:rsidR="0000174C" w:rsidRPr="0000174C" w:rsidRDefault="0000174C" w:rsidP="0000174C">
      <w:pPr>
        <w:pStyle w:val="EndNoteBibliography"/>
        <w:ind w:left="720" w:hanging="720"/>
        <w:rPr>
          <w:noProof/>
        </w:rPr>
      </w:pPr>
      <w:r w:rsidRPr="0000174C">
        <w:rPr>
          <w:noProof/>
        </w:rPr>
        <w:t>Canfield, D. E., F. J. Stewart, B. Thamdrup, L. De Brabandere, T. Dalsgaard, E. F. Delong, N. P. Revsbech, and O. Ulloa, 2010, A Cryptic Sulfur Cycle in Oxygen-Minimum-Zone Waters off the Chilean Coast: Science, v. 330, p. 1375-1378.</w:t>
      </w:r>
    </w:p>
    <w:p w14:paraId="754695D2" w14:textId="77777777" w:rsidR="0000174C" w:rsidRPr="0000174C" w:rsidRDefault="0000174C" w:rsidP="0000174C">
      <w:pPr>
        <w:pStyle w:val="EndNoteBibliography"/>
        <w:ind w:left="720" w:hanging="720"/>
        <w:rPr>
          <w:noProof/>
        </w:rPr>
      </w:pPr>
      <w:r w:rsidRPr="0000174C">
        <w:rPr>
          <w:noProof/>
        </w:rPr>
        <w:t>Devol, A. H., 2003, Nitrogen cycle - Solution to a marine mystery: Nature, v. 422, p. 575-576.</w:t>
      </w:r>
    </w:p>
    <w:p w14:paraId="45CEED5D" w14:textId="77777777" w:rsidR="0000174C" w:rsidRPr="0000174C" w:rsidRDefault="0000174C" w:rsidP="0000174C">
      <w:pPr>
        <w:pStyle w:val="EndNoteBibliography"/>
        <w:ind w:left="720" w:hanging="720"/>
        <w:rPr>
          <w:noProof/>
        </w:rPr>
      </w:pPr>
      <w:r w:rsidRPr="0000174C">
        <w:rPr>
          <w:noProof/>
        </w:rPr>
        <w:t>DeVries, T., C. Deutsch, F. Primeau, B. Chang, and A. Devol, 2012, Global rates of water-column denitrification derived from nitrogen gas measurements: Nature Geoscience, v. 5, p. 547-550.</w:t>
      </w:r>
    </w:p>
    <w:p w14:paraId="0F9564AF" w14:textId="77777777" w:rsidR="0000174C" w:rsidRPr="0000174C" w:rsidRDefault="0000174C" w:rsidP="0000174C">
      <w:pPr>
        <w:pStyle w:val="EndNoteBibliography"/>
        <w:ind w:left="720" w:hanging="720"/>
        <w:rPr>
          <w:noProof/>
        </w:rPr>
      </w:pPr>
      <w:r w:rsidRPr="0000174C">
        <w:rPr>
          <w:noProof/>
        </w:rPr>
        <w:t>Froelich, P. N., G. P. Klinkhammer, M. L. Bender, N. A. Luedtke, G. R. Heath, D. Cullen, P. Dauphin, D. Hammond, B. Hartman, and V. Maynard, 1979, EARLY OXIDATION OF ORGANIC-MATTER IN PELAGIC SEDIMENTS OF THE EASTERN EQUATORIAL ATLANTIC - SUBOXIC DIAGENESIS: Geochimica Et Cosmochimica Acta, v. 43, p. 1075-1090.</w:t>
      </w:r>
    </w:p>
    <w:p w14:paraId="03A0950E" w14:textId="77777777" w:rsidR="0000174C" w:rsidRPr="0000174C" w:rsidRDefault="0000174C" w:rsidP="0000174C">
      <w:pPr>
        <w:pStyle w:val="EndNoteBibliography"/>
        <w:ind w:left="720" w:hanging="720"/>
        <w:rPr>
          <w:noProof/>
        </w:rPr>
      </w:pPr>
      <w:r w:rsidRPr="0000174C">
        <w:rPr>
          <w:noProof/>
        </w:rPr>
        <w:t>Fuchsman, C. A., J. T. Staley, B. B. Oakley, J. B. Kirkpatrick, and J. W. Murray, 2012, Free-living and aggregate-associated Planctomycetes in the Black Sea: Fems Microbiology Ecology, v. 80, p. 402-416.</w:t>
      </w:r>
    </w:p>
    <w:p w14:paraId="5BFBC12C" w14:textId="77777777" w:rsidR="0000174C" w:rsidRPr="0000174C" w:rsidRDefault="0000174C" w:rsidP="0000174C">
      <w:pPr>
        <w:pStyle w:val="EndNoteBibliography"/>
        <w:ind w:left="720" w:hanging="720"/>
        <w:rPr>
          <w:noProof/>
        </w:rPr>
      </w:pPr>
      <w:r w:rsidRPr="0000174C">
        <w:rPr>
          <w:noProof/>
        </w:rPr>
        <w:t>Galan, A., J. Faundez, B. Thamdrup, J. F. Santibanez, and L. Farias, 2014, Temporal dynamics of nitrogen loss in the coastal upwelling ecosystem off central Chile: Evidence of autotrophic denitrification through sulfide oxidation: Limnology and Oceanography, v. 59, p. 1865-1878.</w:t>
      </w:r>
    </w:p>
    <w:p w14:paraId="334431AD" w14:textId="77777777" w:rsidR="0000174C" w:rsidRPr="0000174C" w:rsidRDefault="0000174C" w:rsidP="0000174C">
      <w:pPr>
        <w:pStyle w:val="EndNoteBibliography"/>
        <w:ind w:left="720" w:hanging="720"/>
        <w:rPr>
          <w:noProof/>
        </w:rPr>
      </w:pPr>
      <w:r w:rsidRPr="0000174C">
        <w:rPr>
          <w:noProof/>
        </w:rPr>
        <w:t>Galan, A., V. Molina, B. Thamdrup, D. Woebken, G. Lavik, M. M. M. Kuypers, and O. Ulloa, 2009, Anammox bacteria and the anaerobic oxidation of ammonium in the oxygen minimum zone off northern Chile: Deep-Sea Research Part Ii-Topical Studies in Oceanography, v. 56, p. 1125-1135.</w:t>
      </w:r>
    </w:p>
    <w:p w14:paraId="71EDD185" w14:textId="77777777" w:rsidR="0000174C" w:rsidRPr="0000174C" w:rsidRDefault="0000174C" w:rsidP="0000174C">
      <w:pPr>
        <w:pStyle w:val="EndNoteBibliography"/>
        <w:ind w:left="720" w:hanging="720"/>
        <w:rPr>
          <w:noProof/>
        </w:rPr>
      </w:pPr>
      <w:r w:rsidRPr="0000174C">
        <w:rPr>
          <w:noProof/>
        </w:rPr>
        <w:t>Horak, R. E. A., W. Ruef, B. B. Ward, and A. H. Devol, 2016, Expansion of denitrification and anoxia in the eastern tropical North Pacific from 1972 to 2012: Geophysical Research Letters, v. 43, p. 5252-5260.</w:t>
      </w:r>
    </w:p>
    <w:p w14:paraId="3D2F2956" w14:textId="77777777" w:rsidR="0000174C" w:rsidRPr="0000174C" w:rsidRDefault="0000174C" w:rsidP="0000174C">
      <w:pPr>
        <w:pStyle w:val="EndNoteBibliography"/>
        <w:ind w:left="720" w:hanging="720"/>
        <w:rPr>
          <w:noProof/>
        </w:rPr>
      </w:pPr>
      <w:r w:rsidRPr="0000174C">
        <w:rPr>
          <w:noProof/>
        </w:rPr>
        <w:t>Hulth, S., R. C. Aller, D. E. Canfield, T. Dalsgaard, P. Engstrom, F. Gilbert, K. Sundback, and B. Thamdrup, 2005, Nitrogen removal in marine environments: recent findings and future research challenges: Marine Chemistry, v. 94, p. 125-145.</w:t>
      </w:r>
    </w:p>
    <w:p w14:paraId="19500CD7" w14:textId="77777777" w:rsidR="0000174C" w:rsidRPr="0000174C" w:rsidRDefault="0000174C" w:rsidP="0000174C">
      <w:pPr>
        <w:pStyle w:val="EndNoteBibliography"/>
        <w:ind w:left="720" w:hanging="720"/>
        <w:rPr>
          <w:noProof/>
        </w:rPr>
      </w:pPr>
      <w:r w:rsidRPr="0000174C">
        <w:rPr>
          <w:noProof/>
        </w:rPr>
        <w:t>Keil, R. G., J. A. Neibauer, C. Biladeau, K. van der Elst, and A. H. Devol, 2016, A multiproxy approach to understanding the "enhanced" flux of organic matter through the oxygen-deficient waters of the Arabian Sea: Biogeosciences, v. 13, p. 2077-2092.</w:t>
      </w:r>
    </w:p>
    <w:p w14:paraId="74F58B28" w14:textId="77777777" w:rsidR="0000174C" w:rsidRPr="0000174C" w:rsidRDefault="0000174C" w:rsidP="0000174C">
      <w:pPr>
        <w:pStyle w:val="EndNoteBibliography"/>
        <w:ind w:left="720" w:hanging="720"/>
        <w:rPr>
          <w:noProof/>
        </w:rPr>
      </w:pPr>
      <w:r w:rsidRPr="0000174C">
        <w:rPr>
          <w:noProof/>
        </w:rPr>
        <w:t xml:space="preserve">Lam, P., and M. M. M. Kuypers, 2011, Microbial Nitrogen Cycling Processes in Oxygen Minimum Zones, </w:t>
      </w:r>
      <w:r w:rsidRPr="0000174C">
        <w:rPr>
          <w:i/>
          <w:noProof/>
        </w:rPr>
        <w:t>in</w:t>
      </w:r>
      <w:r w:rsidRPr="0000174C">
        <w:rPr>
          <w:noProof/>
        </w:rPr>
        <w:t xml:space="preserve"> C. A. Carlson, and S. J. Giovannoni, eds., Annual Review of Marine Science, Vol 3: Annual Review of Marine Science, v. 3: Palo Alto, Annual Reviews, p. 317-345.</w:t>
      </w:r>
    </w:p>
    <w:p w14:paraId="5EFAC2CB" w14:textId="77777777" w:rsidR="0000174C" w:rsidRPr="0000174C" w:rsidRDefault="0000174C" w:rsidP="0000174C">
      <w:pPr>
        <w:pStyle w:val="EndNoteBibliography"/>
        <w:ind w:left="720" w:hanging="720"/>
        <w:rPr>
          <w:noProof/>
        </w:rPr>
      </w:pPr>
      <w:r w:rsidRPr="0000174C">
        <w:rPr>
          <w:noProof/>
        </w:rPr>
        <w:t>Levin, L., D. Gutierrez, A. Rathburn, C. Neira, J. Sellanes, P. Munoz, V. Gallardo, and M. Salamanca, 2002, Benthic processes on the Peru margin: a transect across the oxygen minimum zone during the 1997-98 El Nino: Progress in Oceanography, v. 53, p. 1-27.</w:t>
      </w:r>
    </w:p>
    <w:p w14:paraId="634EF1CE" w14:textId="77777777" w:rsidR="0000174C" w:rsidRPr="0000174C" w:rsidRDefault="0000174C" w:rsidP="0000174C">
      <w:pPr>
        <w:pStyle w:val="EndNoteBibliography"/>
        <w:ind w:left="720" w:hanging="720"/>
        <w:rPr>
          <w:noProof/>
        </w:rPr>
      </w:pPr>
      <w:r w:rsidRPr="0000174C">
        <w:rPr>
          <w:noProof/>
        </w:rPr>
        <w:t>Paerl, H. W., and J. L. Pinckney, 1996, A mini-review of microbial consortia: Their roles in aquatic production and biogeochemical cycling: Microbial Ecology, v. 31, p. 225-247.</w:t>
      </w:r>
    </w:p>
    <w:p w14:paraId="0A90C95F" w14:textId="77777777" w:rsidR="0000174C" w:rsidRPr="0000174C" w:rsidRDefault="0000174C" w:rsidP="0000174C">
      <w:pPr>
        <w:pStyle w:val="EndNoteBibliography"/>
        <w:ind w:left="720" w:hanging="720"/>
        <w:rPr>
          <w:noProof/>
        </w:rPr>
      </w:pPr>
      <w:r w:rsidRPr="0000174C">
        <w:rPr>
          <w:noProof/>
        </w:rPr>
        <w:t>Stewart, F. J., 2011, Dissimilatory sulfur cycling in oxygen minimum zones: an emerging metagenomics perspective: Biochemical Society Transactions, v. 39, p. 1859-1863.</w:t>
      </w:r>
    </w:p>
    <w:p w14:paraId="64DCF9DD" w14:textId="77777777" w:rsidR="0000174C" w:rsidRPr="0000174C" w:rsidRDefault="0000174C" w:rsidP="0000174C">
      <w:pPr>
        <w:pStyle w:val="EndNoteBibliography"/>
        <w:ind w:left="720" w:hanging="720"/>
        <w:rPr>
          <w:noProof/>
        </w:rPr>
      </w:pPr>
      <w:r w:rsidRPr="0000174C">
        <w:rPr>
          <w:noProof/>
        </w:rPr>
        <w:t>Stramma, L., E. D. Prince, S. Schmidtko, J. G. Luo, J. P. Hoolihan, M. Visbeck, D. W. R. Wallace, P. Brandt, and A. Kortzinger, 2012, Expansion of oxygen minimum zones may reduce available habitat for tropical pelagic fishes: Nature Climate Change, v. 2, p. 33-37.</w:t>
      </w:r>
    </w:p>
    <w:p w14:paraId="795DDC1D" w14:textId="77777777" w:rsidR="0000174C" w:rsidRPr="0000174C" w:rsidRDefault="0000174C" w:rsidP="0000174C">
      <w:pPr>
        <w:pStyle w:val="EndNoteBibliography"/>
        <w:ind w:left="720" w:hanging="720"/>
        <w:rPr>
          <w:noProof/>
        </w:rPr>
      </w:pPr>
      <w:r w:rsidRPr="0000174C">
        <w:rPr>
          <w:noProof/>
        </w:rPr>
        <w:t>Stramma, L., S. Schmidtko, L. A. Levin, and G. C. Johnson, 2010, Ocean oxygen minima expansions and their biological impacts: Deep-Sea Research Part I-Oceanographic Research Papers, v. 57, p. 587-595.</w:t>
      </w:r>
    </w:p>
    <w:p w14:paraId="541546A1" w14:textId="77777777" w:rsidR="0000174C" w:rsidRPr="0000174C" w:rsidRDefault="0000174C" w:rsidP="0000174C">
      <w:pPr>
        <w:pStyle w:val="EndNoteBibliography"/>
        <w:ind w:left="720" w:hanging="720"/>
        <w:rPr>
          <w:noProof/>
        </w:rPr>
      </w:pPr>
      <w:r w:rsidRPr="0000174C">
        <w:rPr>
          <w:noProof/>
        </w:rPr>
        <w:t>Wyman, M., S. Hodgson, and C. Bird, 2013, Denitrifying Alphaproteobacteria from the Arabian Sea That Express nosZ, the Gene Encoding Nitrous Oxide Reductase, in Oxic and Suboxic Waters: Applied and Environmental Microbiology, v. 79, p. 2670-2681.</w:t>
      </w:r>
    </w:p>
    <w:p w14:paraId="0D1CB04F" w14:textId="77777777" w:rsidR="0000174C" w:rsidRPr="0000174C" w:rsidRDefault="0000174C" w:rsidP="0000174C">
      <w:pPr>
        <w:pStyle w:val="EndNoteBibliography"/>
        <w:ind w:left="720" w:hanging="720"/>
        <w:rPr>
          <w:noProof/>
        </w:rPr>
      </w:pPr>
      <w:r w:rsidRPr="0000174C">
        <w:rPr>
          <w:noProof/>
        </w:rPr>
        <w:t>Wyrtki, K., 1962, THE OXYGEN MINIMA IN RELATION TO OCEAN CIRCULATION: Deep-Sea Research, v. 9, p. 11-23.</w:t>
      </w:r>
    </w:p>
    <w:p w14:paraId="23CE1BD0" w14:textId="6A56558B" w:rsidR="001166AE" w:rsidRPr="005E2374" w:rsidRDefault="008B5B56">
      <w:pPr>
        <w:rPr>
          <w:rFonts w:ascii="Times" w:hAnsi="Times"/>
        </w:rPr>
      </w:pPr>
      <w:r w:rsidRPr="005E2374">
        <w:rPr>
          <w:rFonts w:ascii="Times" w:hAnsi="Times"/>
        </w:rPr>
        <w:fldChar w:fldCharType="end"/>
      </w:r>
    </w:p>
    <w:p w14:paraId="7F9CF4CA" w14:textId="77777777" w:rsidR="00CA785C" w:rsidRPr="005E2374" w:rsidRDefault="00CA785C">
      <w:pPr>
        <w:rPr>
          <w:rFonts w:ascii="Times" w:hAnsi="Times"/>
        </w:rPr>
      </w:pPr>
    </w:p>
    <w:p w14:paraId="2554AB8D" w14:textId="77777777" w:rsidR="00580BC5" w:rsidRPr="005E2374" w:rsidRDefault="00580BC5">
      <w:pPr>
        <w:rPr>
          <w:rFonts w:ascii="Times" w:hAnsi="Times"/>
          <w:b/>
        </w:rPr>
      </w:pPr>
    </w:p>
    <w:p w14:paraId="3C45F8B9" w14:textId="77777777" w:rsidR="00580BC5" w:rsidRPr="005E2374" w:rsidRDefault="00580BC5">
      <w:pPr>
        <w:rPr>
          <w:rFonts w:ascii="Times" w:hAnsi="Times"/>
          <w:b/>
        </w:rPr>
      </w:pPr>
    </w:p>
    <w:p w14:paraId="63639A09" w14:textId="77777777" w:rsidR="00580BC5" w:rsidRPr="005E2374" w:rsidRDefault="00580BC5">
      <w:pPr>
        <w:rPr>
          <w:rFonts w:ascii="Times" w:hAnsi="Times"/>
          <w:b/>
        </w:rPr>
      </w:pPr>
    </w:p>
    <w:p w14:paraId="7F193A62" w14:textId="77777777" w:rsidR="00580BC5" w:rsidRPr="005E2374" w:rsidRDefault="00580BC5">
      <w:pPr>
        <w:rPr>
          <w:rFonts w:ascii="Times" w:hAnsi="Times"/>
          <w:b/>
        </w:rPr>
      </w:pPr>
    </w:p>
    <w:p w14:paraId="05E1D01E" w14:textId="77777777" w:rsidR="00580BC5" w:rsidRPr="005E2374" w:rsidRDefault="00580BC5">
      <w:pPr>
        <w:rPr>
          <w:rFonts w:ascii="Times" w:hAnsi="Times"/>
          <w:b/>
        </w:rPr>
      </w:pPr>
    </w:p>
    <w:p w14:paraId="42F9D4F5" w14:textId="77777777" w:rsidR="00580BC5" w:rsidRPr="005E2374" w:rsidRDefault="00580BC5">
      <w:pPr>
        <w:rPr>
          <w:rFonts w:ascii="Times" w:hAnsi="Times"/>
          <w:b/>
        </w:rPr>
      </w:pPr>
    </w:p>
    <w:p w14:paraId="056B8E7A" w14:textId="77777777" w:rsidR="00580BC5" w:rsidRPr="005E2374" w:rsidRDefault="00580BC5">
      <w:pPr>
        <w:rPr>
          <w:rFonts w:ascii="Times" w:hAnsi="Times"/>
          <w:b/>
        </w:rPr>
      </w:pPr>
    </w:p>
    <w:p w14:paraId="0A459F23" w14:textId="77777777" w:rsidR="00580BC5" w:rsidRPr="005E2374" w:rsidRDefault="00580BC5">
      <w:pPr>
        <w:rPr>
          <w:rFonts w:ascii="Times" w:hAnsi="Times"/>
          <w:b/>
        </w:rPr>
      </w:pPr>
    </w:p>
    <w:p w14:paraId="2BF6B9C3" w14:textId="77777777" w:rsidR="00580BC5" w:rsidRPr="005E2374" w:rsidRDefault="00580BC5">
      <w:pPr>
        <w:rPr>
          <w:rFonts w:ascii="Times" w:hAnsi="Times"/>
          <w:b/>
        </w:rPr>
      </w:pPr>
    </w:p>
    <w:p w14:paraId="33414296" w14:textId="77777777" w:rsidR="00580BC5" w:rsidRPr="005E2374" w:rsidRDefault="00580BC5">
      <w:pPr>
        <w:rPr>
          <w:rFonts w:ascii="Times" w:hAnsi="Times"/>
          <w:b/>
        </w:rPr>
      </w:pPr>
    </w:p>
    <w:p w14:paraId="69A438AD" w14:textId="77777777" w:rsidR="00580BC5" w:rsidRPr="005E2374" w:rsidRDefault="00580BC5">
      <w:pPr>
        <w:rPr>
          <w:rFonts w:ascii="Times" w:hAnsi="Times"/>
          <w:b/>
        </w:rPr>
      </w:pPr>
    </w:p>
    <w:p w14:paraId="5C1F29ED" w14:textId="77777777" w:rsidR="00580BC5" w:rsidRPr="005E2374" w:rsidRDefault="00580BC5">
      <w:pPr>
        <w:rPr>
          <w:rFonts w:ascii="Times" w:hAnsi="Times"/>
          <w:b/>
        </w:rPr>
      </w:pPr>
    </w:p>
    <w:p w14:paraId="32984436" w14:textId="77777777" w:rsidR="00580BC5" w:rsidRPr="005E2374" w:rsidRDefault="00580BC5">
      <w:pPr>
        <w:rPr>
          <w:rFonts w:ascii="Times" w:hAnsi="Times"/>
          <w:b/>
        </w:rPr>
      </w:pPr>
    </w:p>
    <w:p w14:paraId="167DA0AA" w14:textId="77777777" w:rsidR="00580BC5" w:rsidRPr="005E2374" w:rsidRDefault="00580BC5">
      <w:pPr>
        <w:rPr>
          <w:rFonts w:ascii="Times" w:hAnsi="Times"/>
          <w:b/>
        </w:rPr>
      </w:pPr>
    </w:p>
    <w:p w14:paraId="6C895373" w14:textId="77777777" w:rsidR="00580BC5" w:rsidRPr="005E2374" w:rsidRDefault="00580BC5">
      <w:pPr>
        <w:rPr>
          <w:rFonts w:ascii="Times" w:hAnsi="Times"/>
          <w:b/>
        </w:rPr>
      </w:pPr>
    </w:p>
    <w:p w14:paraId="6B535DBB" w14:textId="77777777" w:rsidR="00580BC5" w:rsidRPr="005E2374" w:rsidRDefault="00580BC5">
      <w:pPr>
        <w:rPr>
          <w:rFonts w:ascii="Times" w:hAnsi="Times"/>
          <w:b/>
        </w:rPr>
      </w:pPr>
    </w:p>
    <w:p w14:paraId="783FD1FB" w14:textId="77777777" w:rsidR="00580BC5" w:rsidRPr="005E2374" w:rsidRDefault="00580BC5">
      <w:pPr>
        <w:rPr>
          <w:rFonts w:ascii="Times" w:hAnsi="Times"/>
          <w:b/>
        </w:rPr>
      </w:pPr>
    </w:p>
    <w:p w14:paraId="43677E8C" w14:textId="77777777" w:rsidR="00580BC5" w:rsidRPr="005E2374" w:rsidRDefault="00580BC5">
      <w:pPr>
        <w:rPr>
          <w:rFonts w:ascii="Times" w:hAnsi="Times"/>
          <w:b/>
        </w:rPr>
      </w:pPr>
    </w:p>
    <w:p w14:paraId="746E9E24" w14:textId="77777777" w:rsidR="00580BC5" w:rsidRPr="005E2374" w:rsidRDefault="00580BC5">
      <w:pPr>
        <w:rPr>
          <w:rFonts w:ascii="Times" w:hAnsi="Times"/>
          <w:b/>
        </w:rPr>
      </w:pPr>
    </w:p>
    <w:p w14:paraId="52B5D0C0" w14:textId="77777777" w:rsidR="00580BC5" w:rsidRPr="005E2374" w:rsidRDefault="00580BC5">
      <w:pPr>
        <w:rPr>
          <w:rFonts w:ascii="Times" w:hAnsi="Times"/>
          <w:b/>
        </w:rPr>
      </w:pPr>
    </w:p>
    <w:p w14:paraId="24163164" w14:textId="77777777" w:rsidR="00580BC5" w:rsidRPr="005E2374" w:rsidRDefault="00580BC5">
      <w:pPr>
        <w:rPr>
          <w:rFonts w:ascii="Times" w:hAnsi="Times"/>
          <w:b/>
        </w:rPr>
      </w:pPr>
    </w:p>
    <w:p w14:paraId="0271826D" w14:textId="77777777" w:rsidR="00580BC5" w:rsidRPr="005E2374" w:rsidRDefault="00580BC5">
      <w:pPr>
        <w:rPr>
          <w:rFonts w:ascii="Times" w:hAnsi="Times"/>
          <w:b/>
        </w:rPr>
      </w:pPr>
    </w:p>
    <w:p w14:paraId="57A552CF" w14:textId="77777777" w:rsidR="00580BC5" w:rsidRPr="005E2374" w:rsidRDefault="00580BC5">
      <w:pPr>
        <w:rPr>
          <w:rFonts w:ascii="Times" w:hAnsi="Times"/>
          <w:b/>
        </w:rPr>
      </w:pPr>
    </w:p>
    <w:p w14:paraId="021FE3D3" w14:textId="77777777" w:rsidR="00C95A89" w:rsidRDefault="00C95A89">
      <w:pPr>
        <w:rPr>
          <w:rFonts w:ascii="Times" w:hAnsi="Times"/>
          <w:b/>
        </w:rPr>
      </w:pPr>
    </w:p>
    <w:p w14:paraId="3A2E8C00" w14:textId="53C56F81" w:rsidR="00097315" w:rsidRPr="005E2374" w:rsidRDefault="00097315">
      <w:pPr>
        <w:rPr>
          <w:rFonts w:ascii="Times" w:hAnsi="Times"/>
          <w:b/>
        </w:rPr>
      </w:pPr>
      <w:r w:rsidRPr="005E2374">
        <w:rPr>
          <w:rFonts w:ascii="Times" w:hAnsi="Times"/>
          <w:b/>
        </w:rPr>
        <w:lastRenderedPageBreak/>
        <w:t xml:space="preserve">Appendices </w:t>
      </w:r>
    </w:p>
    <w:p w14:paraId="26BDA090" w14:textId="77777777" w:rsidR="00097315" w:rsidRPr="005E2374" w:rsidRDefault="00097315">
      <w:pPr>
        <w:rPr>
          <w:rFonts w:ascii="Times" w:hAnsi="Times"/>
          <w:b/>
        </w:rPr>
      </w:pPr>
    </w:p>
    <w:p w14:paraId="60BA0D5A" w14:textId="77777777" w:rsidR="00EB3005" w:rsidRDefault="00EB3005">
      <w:pPr>
        <w:rPr>
          <w:rFonts w:ascii="Times" w:hAnsi="Times"/>
          <w:b/>
        </w:rPr>
      </w:pPr>
    </w:p>
    <w:p w14:paraId="4367EE75" w14:textId="4451224A" w:rsidR="00CA785C" w:rsidRPr="005E2374" w:rsidRDefault="000347A4">
      <w:pPr>
        <w:rPr>
          <w:rFonts w:ascii="Times" w:hAnsi="Times"/>
          <w:b/>
        </w:rPr>
      </w:pPr>
      <w:r w:rsidRPr="005E2374">
        <w:rPr>
          <w:rFonts w:ascii="Times" w:hAnsi="Times"/>
          <w:b/>
        </w:rPr>
        <w:t>Appendix</w:t>
      </w:r>
      <w:r w:rsidR="001D5FB5" w:rsidRPr="005E2374">
        <w:rPr>
          <w:rFonts w:ascii="Times" w:hAnsi="Times"/>
          <w:b/>
        </w:rPr>
        <w:t xml:space="preserve"> I</w:t>
      </w:r>
      <w:r w:rsidR="00F11E97" w:rsidRPr="005E2374">
        <w:rPr>
          <w:rFonts w:ascii="Times" w:hAnsi="Times"/>
          <w:b/>
        </w:rPr>
        <w:t>.</w:t>
      </w:r>
    </w:p>
    <w:p w14:paraId="671BFEFF" w14:textId="68EEAE4D" w:rsidR="001D5FB5" w:rsidRPr="005E2374" w:rsidRDefault="001D5FB5">
      <w:pPr>
        <w:rPr>
          <w:rFonts w:ascii="Times" w:hAnsi="Times"/>
          <w:b/>
        </w:rPr>
      </w:pPr>
    </w:p>
    <w:p w14:paraId="36AB4888" w14:textId="2C2DE676" w:rsidR="001D5FB5" w:rsidRPr="005E2374" w:rsidRDefault="0074120F">
      <w:pPr>
        <w:rPr>
          <w:rFonts w:ascii="Times" w:hAnsi="Times"/>
          <w:b/>
        </w:rPr>
      </w:pPr>
      <w:r w:rsidRPr="005E2374">
        <w:rPr>
          <w:rFonts w:ascii="Times" w:hAnsi="Times"/>
          <w:noProof/>
        </w:rPr>
        <mc:AlternateContent>
          <mc:Choice Requires="wps">
            <w:drawing>
              <wp:anchor distT="0" distB="0" distL="114300" distR="114300" simplePos="0" relativeHeight="251668480" behindDoc="0" locked="0" layoutInCell="1" allowOverlap="1" wp14:anchorId="119ADF9D" wp14:editId="71557DE0">
                <wp:simplePos x="0" y="0"/>
                <wp:positionH relativeFrom="column">
                  <wp:posOffset>228600</wp:posOffset>
                </wp:positionH>
                <wp:positionV relativeFrom="paragraph">
                  <wp:posOffset>5128895</wp:posOffset>
                </wp:positionV>
                <wp:extent cx="5476240" cy="786765"/>
                <wp:effectExtent l="0" t="0" r="10160" b="0"/>
                <wp:wrapTight wrapText="bothSides">
                  <wp:wrapPolygon edited="0">
                    <wp:start x="0" y="0"/>
                    <wp:lineTo x="0" y="20653"/>
                    <wp:lineTo x="21540" y="20653"/>
                    <wp:lineTo x="21540" y="0"/>
                    <wp:lineTo x="0" y="0"/>
                  </wp:wrapPolygon>
                </wp:wrapTight>
                <wp:docPr id="2" name="Text Box 2"/>
                <wp:cNvGraphicFramePr/>
                <a:graphic xmlns:a="http://schemas.openxmlformats.org/drawingml/2006/main">
                  <a:graphicData uri="http://schemas.microsoft.com/office/word/2010/wordprocessingShape">
                    <wps:wsp>
                      <wps:cNvSpPr txBox="1"/>
                      <wps:spPr>
                        <a:xfrm>
                          <a:off x="0" y="0"/>
                          <a:ext cx="5476240" cy="786765"/>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4353C8B6" w14:textId="6D0387E0" w:rsidR="00241738" w:rsidRPr="005E2374" w:rsidRDefault="00241738" w:rsidP="006F4E08">
                            <w:pPr>
                              <w:pStyle w:val="Caption"/>
                              <w:rPr>
                                <w:rFonts w:ascii="Times" w:hAnsi="Times"/>
                                <w:b w:val="0"/>
                                <w:noProof/>
                                <w:color w:val="auto"/>
                              </w:rPr>
                            </w:pPr>
                            <w:r w:rsidRPr="005E2374">
                              <w:rPr>
                                <w:rFonts w:ascii="Times" w:hAnsi="Times"/>
                                <w:color w:val="auto"/>
                              </w:rPr>
                              <w:t xml:space="preserve">Appendix I. </w:t>
                            </w:r>
                            <w:r w:rsidRPr="005E2374">
                              <w:rPr>
                                <w:rFonts w:ascii="Times" w:hAnsi="Times"/>
                                <w:b w:val="0"/>
                                <w:color w:val="auto"/>
                              </w:rPr>
                              <w:t xml:space="preserve">Average concentration of </w:t>
                            </w:r>
                            <w:proofErr w:type="spellStart"/>
                            <w:r w:rsidRPr="005E2374">
                              <w:rPr>
                                <w:rFonts w:ascii="Times" w:hAnsi="Times"/>
                                <w:b w:val="0"/>
                                <w:color w:val="auto"/>
                              </w:rPr>
                              <w:t>denitrification</w:t>
                            </w:r>
                            <w:proofErr w:type="spellEnd"/>
                            <w:r w:rsidRPr="005E2374">
                              <w:rPr>
                                <w:rFonts w:ascii="Times" w:hAnsi="Times"/>
                                <w:b w:val="0"/>
                                <w:color w:val="auto"/>
                              </w:rPr>
                              <w:t xml:space="preserve"> peptides compared with concentration of </w:t>
                            </w:r>
                            <w:proofErr w:type="spellStart"/>
                            <w:r w:rsidRPr="005E2374">
                              <w:rPr>
                                <w:rFonts w:ascii="Times" w:hAnsi="Times"/>
                                <w:b w:val="0"/>
                                <w:color w:val="auto"/>
                              </w:rPr>
                              <w:t>anammox</w:t>
                            </w:r>
                            <w:proofErr w:type="spellEnd"/>
                            <w:r w:rsidRPr="005E2374">
                              <w:rPr>
                                <w:rFonts w:ascii="Times" w:hAnsi="Times"/>
                                <w:b w:val="0"/>
                                <w:color w:val="auto"/>
                              </w:rPr>
                              <w:t xml:space="preserve"> peptides (a), </w:t>
                            </w:r>
                            <w:proofErr w:type="spellStart"/>
                            <w:r w:rsidRPr="005E2374">
                              <w:rPr>
                                <w:rFonts w:ascii="Times" w:hAnsi="Times"/>
                                <w:b w:val="0"/>
                                <w:color w:val="auto"/>
                              </w:rPr>
                              <w:t>denitrification</w:t>
                            </w:r>
                            <w:proofErr w:type="spellEnd"/>
                            <w:r w:rsidRPr="005E2374">
                              <w:rPr>
                                <w:rFonts w:ascii="Times" w:hAnsi="Times"/>
                                <w:b w:val="0"/>
                                <w:color w:val="auto"/>
                              </w:rPr>
                              <w:t xml:space="preserve"> peptides compared with sulfur cycling peptides (b), and </w:t>
                            </w:r>
                            <w:proofErr w:type="spellStart"/>
                            <w:r w:rsidRPr="005E2374">
                              <w:rPr>
                                <w:rFonts w:ascii="Times" w:hAnsi="Times"/>
                                <w:b w:val="0"/>
                                <w:color w:val="auto"/>
                              </w:rPr>
                              <w:t>anammox</w:t>
                            </w:r>
                            <w:proofErr w:type="spellEnd"/>
                            <w:r w:rsidRPr="005E2374">
                              <w:rPr>
                                <w:rFonts w:ascii="Times" w:hAnsi="Times"/>
                                <w:b w:val="0"/>
                                <w:color w:val="auto"/>
                              </w:rPr>
                              <w:t xml:space="preserve"> peptides compared with sulfur cycling peptides (c) per liter seawater at all six sample depths. R</w:t>
                            </w:r>
                            <w:r w:rsidRPr="005E2374">
                              <w:rPr>
                                <w:rFonts w:ascii="Times" w:hAnsi="Times"/>
                                <w:b w:val="0"/>
                                <w:color w:val="auto"/>
                                <w:vertAlign w:val="superscript"/>
                              </w:rPr>
                              <w:t xml:space="preserve">2 </w:t>
                            </w:r>
                            <w:r w:rsidRPr="005E2374">
                              <w:rPr>
                                <w:rFonts w:ascii="Times" w:hAnsi="Times"/>
                                <w:b w:val="0"/>
                                <w:color w:val="auto"/>
                              </w:rPr>
                              <w:t>values provided to indicate degree of significance between each correlation. Appears that only (b) has a significant correlation. All peptide data normalized as in Figures 2 and 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2" o:spid="_x0000_s1032" type="#_x0000_t202" style="position:absolute;margin-left:18pt;margin-top:403.85pt;width:431.2pt;height:61.9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" stroked="f">
                <v:textbox style="mso-fit-shape-to-text:t" inset="0,0,0,0">
                  <w:txbxContent>
                    <w:p w14:paraId="4353C8B6" w14:textId="6D0387E0" w:rsidR="00241738" w:rsidRPr="005E2374" w:rsidRDefault="00241738" w:rsidP="006F4E08">
                      <w:pPr>
                        <w:pStyle w:val="Caption"/>
                        <w:rPr>
                          <w:rFonts w:ascii="Times" w:hAnsi="Times"/>
                          <w:b w:val="0"/>
                          <w:noProof/>
                          <w:color w:val="auto"/>
                        </w:rPr>
                      </w:pPr>
                      <w:r w:rsidRPr="005E2374">
                        <w:rPr>
                          <w:rFonts w:ascii="Times" w:hAnsi="Times"/>
                          <w:color w:val="auto"/>
                        </w:rPr>
                        <w:t xml:space="preserve">Appendix I. </w:t>
                      </w:r>
                      <w:r w:rsidRPr="005E2374">
                        <w:rPr>
                          <w:rFonts w:ascii="Times" w:hAnsi="Times"/>
                          <w:b w:val="0"/>
                          <w:color w:val="auto"/>
                        </w:rPr>
                        <w:t xml:space="preserve">Average concentration of </w:t>
                      </w:r>
                      <w:proofErr w:type="spellStart"/>
                      <w:r w:rsidRPr="005E2374">
                        <w:rPr>
                          <w:rFonts w:ascii="Times" w:hAnsi="Times"/>
                          <w:b w:val="0"/>
                          <w:color w:val="auto"/>
                        </w:rPr>
                        <w:t>denitrification</w:t>
                      </w:r>
                      <w:proofErr w:type="spellEnd"/>
                      <w:r w:rsidRPr="005E2374">
                        <w:rPr>
                          <w:rFonts w:ascii="Times" w:hAnsi="Times"/>
                          <w:b w:val="0"/>
                          <w:color w:val="auto"/>
                        </w:rPr>
                        <w:t xml:space="preserve"> peptides compared with concentration of </w:t>
                      </w:r>
                      <w:proofErr w:type="spellStart"/>
                      <w:r w:rsidRPr="005E2374">
                        <w:rPr>
                          <w:rFonts w:ascii="Times" w:hAnsi="Times"/>
                          <w:b w:val="0"/>
                          <w:color w:val="auto"/>
                        </w:rPr>
                        <w:t>anammox</w:t>
                      </w:r>
                      <w:proofErr w:type="spellEnd"/>
                      <w:r w:rsidRPr="005E2374">
                        <w:rPr>
                          <w:rFonts w:ascii="Times" w:hAnsi="Times"/>
                          <w:b w:val="0"/>
                          <w:color w:val="auto"/>
                        </w:rPr>
                        <w:t xml:space="preserve"> peptides (a), </w:t>
                      </w:r>
                      <w:proofErr w:type="spellStart"/>
                      <w:r w:rsidRPr="005E2374">
                        <w:rPr>
                          <w:rFonts w:ascii="Times" w:hAnsi="Times"/>
                          <w:b w:val="0"/>
                          <w:color w:val="auto"/>
                        </w:rPr>
                        <w:t>denitrification</w:t>
                      </w:r>
                      <w:proofErr w:type="spellEnd"/>
                      <w:r w:rsidRPr="005E2374">
                        <w:rPr>
                          <w:rFonts w:ascii="Times" w:hAnsi="Times"/>
                          <w:b w:val="0"/>
                          <w:color w:val="auto"/>
                        </w:rPr>
                        <w:t xml:space="preserve"> peptides compared with sulfur cycling peptides (b), and </w:t>
                      </w:r>
                      <w:proofErr w:type="spellStart"/>
                      <w:r w:rsidRPr="005E2374">
                        <w:rPr>
                          <w:rFonts w:ascii="Times" w:hAnsi="Times"/>
                          <w:b w:val="0"/>
                          <w:color w:val="auto"/>
                        </w:rPr>
                        <w:t>anammox</w:t>
                      </w:r>
                      <w:proofErr w:type="spellEnd"/>
                      <w:r w:rsidRPr="005E2374">
                        <w:rPr>
                          <w:rFonts w:ascii="Times" w:hAnsi="Times"/>
                          <w:b w:val="0"/>
                          <w:color w:val="auto"/>
                        </w:rPr>
                        <w:t xml:space="preserve"> peptides compared with sulfur cycling peptides (c) per liter seawater at all six sample depths. R</w:t>
                      </w:r>
                      <w:r w:rsidRPr="005E2374">
                        <w:rPr>
                          <w:rFonts w:ascii="Times" w:hAnsi="Times"/>
                          <w:b w:val="0"/>
                          <w:color w:val="auto"/>
                          <w:vertAlign w:val="superscript"/>
                        </w:rPr>
                        <w:t xml:space="preserve">2 </w:t>
                      </w:r>
                      <w:r w:rsidRPr="005E2374">
                        <w:rPr>
                          <w:rFonts w:ascii="Times" w:hAnsi="Times"/>
                          <w:b w:val="0"/>
                          <w:color w:val="auto"/>
                        </w:rPr>
                        <w:t>values provided to indicate degree of significance between each correlation. Appears that only (b) has a significant correlation. All peptide data normalized as in Figures 2 and 3.</w:t>
                      </w:r>
                    </w:p>
                  </w:txbxContent>
                </v:textbox>
                <w10:wrap type="tight"/>
              </v:shape>
            </w:pict>
          </mc:Fallback>
        </mc:AlternateContent>
      </w:r>
      <w:r w:rsidR="00580BC5" w:rsidRPr="005E2374">
        <w:rPr>
          <w:rFonts w:ascii="Times" w:hAnsi="Times"/>
          <w:noProof/>
        </w:rPr>
        <w:drawing>
          <wp:anchor distT="0" distB="0" distL="114300" distR="114300" simplePos="0" relativeHeight="251669504" behindDoc="0" locked="0" layoutInCell="1" allowOverlap="1" wp14:anchorId="6DE7C80B" wp14:editId="32CAB3EF">
            <wp:simplePos x="0" y="0"/>
            <wp:positionH relativeFrom="column">
              <wp:posOffset>0</wp:posOffset>
            </wp:positionH>
            <wp:positionV relativeFrom="paragraph">
              <wp:posOffset>99695</wp:posOffset>
            </wp:positionV>
            <wp:extent cx="5486400" cy="4800600"/>
            <wp:effectExtent l="0" t="0" r="0" b="0"/>
            <wp:wrapTight wrapText="bothSides">
              <wp:wrapPolygon edited="0">
                <wp:start x="0" y="0"/>
                <wp:lineTo x="0" y="21486"/>
                <wp:lineTo x="21500" y="21486"/>
                <wp:lineTo x="21500" y="0"/>
                <wp:lineTo x="0" y="0"/>
              </wp:wrapPolygon>
            </wp:wrapTight>
            <wp:docPr id="6" name="Picture 6" descr="Macintosh HD:Users:jameeadams:Desktop:Thesis Results Graphs 04-23-17:Screen Shot 2017-04-24 at 4.31.03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jameeadams:Desktop:Thesis Results Graphs 04-23-17:Screen Shot 2017-04-24 at 4.31.03 PM.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86400" cy="4800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30ADC79" w14:textId="77777777" w:rsidR="000347A4" w:rsidRPr="005E2374" w:rsidRDefault="000347A4">
      <w:pPr>
        <w:rPr>
          <w:rFonts w:ascii="Times" w:hAnsi="Times"/>
          <w:b/>
        </w:rPr>
      </w:pPr>
    </w:p>
    <w:p w14:paraId="7DF15FA1" w14:textId="2EA5DD77" w:rsidR="000347A4" w:rsidRPr="005E2374" w:rsidRDefault="000347A4">
      <w:pPr>
        <w:rPr>
          <w:rFonts w:ascii="Times" w:hAnsi="Times"/>
          <w:b/>
        </w:rPr>
      </w:pPr>
    </w:p>
    <w:p w14:paraId="3F6683D3" w14:textId="77777777" w:rsidR="00F11E97" w:rsidRPr="005E2374" w:rsidRDefault="00F11E97">
      <w:pPr>
        <w:rPr>
          <w:rFonts w:ascii="Times" w:hAnsi="Times"/>
          <w:b/>
        </w:rPr>
      </w:pPr>
    </w:p>
    <w:p w14:paraId="5ADBFC4F" w14:textId="77777777" w:rsidR="00F11E97" w:rsidRPr="005E2374" w:rsidRDefault="00F11E97">
      <w:pPr>
        <w:rPr>
          <w:rFonts w:ascii="Times" w:hAnsi="Times"/>
          <w:b/>
        </w:rPr>
      </w:pPr>
    </w:p>
    <w:p w14:paraId="446B478E" w14:textId="77777777" w:rsidR="00F11E97" w:rsidRPr="005E2374" w:rsidRDefault="00F11E97">
      <w:pPr>
        <w:rPr>
          <w:rFonts w:ascii="Times" w:hAnsi="Times"/>
          <w:b/>
        </w:rPr>
      </w:pPr>
    </w:p>
    <w:p w14:paraId="62A4D8CB" w14:textId="77777777" w:rsidR="00F11E97" w:rsidRPr="005E2374" w:rsidRDefault="00F11E97">
      <w:pPr>
        <w:rPr>
          <w:rFonts w:ascii="Times" w:hAnsi="Times"/>
          <w:b/>
        </w:rPr>
      </w:pPr>
    </w:p>
    <w:p w14:paraId="691DC527" w14:textId="77777777" w:rsidR="00F11E97" w:rsidRPr="005E2374" w:rsidRDefault="00F11E97">
      <w:pPr>
        <w:rPr>
          <w:rFonts w:ascii="Times" w:hAnsi="Times"/>
          <w:b/>
        </w:rPr>
      </w:pPr>
    </w:p>
    <w:p w14:paraId="3621481A" w14:textId="77777777" w:rsidR="00F11E97" w:rsidRPr="005E2374" w:rsidRDefault="00F11E97">
      <w:pPr>
        <w:rPr>
          <w:rFonts w:ascii="Times" w:hAnsi="Times"/>
          <w:b/>
        </w:rPr>
      </w:pPr>
    </w:p>
    <w:p w14:paraId="35D7EC9B" w14:textId="77777777" w:rsidR="00F11E97" w:rsidRPr="005E2374" w:rsidRDefault="00F11E97">
      <w:pPr>
        <w:rPr>
          <w:rFonts w:ascii="Times" w:hAnsi="Times"/>
          <w:b/>
        </w:rPr>
      </w:pPr>
    </w:p>
    <w:p w14:paraId="379CC403" w14:textId="77777777" w:rsidR="00F11E97" w:rsidRPr="005E2374" w:rsidRDefault="00F11E97">
      <w:pPr>
        <w:rPr>
          <w:rFonts w:ascii="Times" w:hAnsi="Times"/>
          <w:b/>
        </w:rPr>
      </w:pPr>
    </w:p>
    <w:p w14:paraId="1418686E" w14:textId="77777777" w:rsidR="00F11E97" w:rsidRPr="005E2374" w:rsidRDefault="00F11E97">
      <w:pPr>
        <w:rPr>
          <w:rFonts w:ascii="Times" w:hAnsi="Times"/>
          <w:b/>
        </w:rPr>
      </w:pPr>
    </w:p>
    <w:p w14:paraId="585394BC" w14:textId="77777777" w:rsidR="00097315" w:rsidRPr="005E2374" w:rsidRDefault="00097315">
      <w:pPr>
        <w:rPr>
          <w:rFonts w:ascii="Times" w:hAnsi="Times"/>
          <w:b/>
        </w:rPr>
      </w:pPr>
    </w:p>
    <w:p w14:paraId="771D8CFA" w14:textId="6D7BFC13" w:rsidR="00F11E97" w:rsidRPr="005E2374" w:rsidRDefault="00B85E0C">
      <w:pPr>
        <w:rPr>
          <w:rFonts w:ascii="Times" w:hAnsi="Times"/>
          <w:b/>
        </w:rPr>
      </w:pPr>
      <w:r w:rsidRPr="005E2374">
        <w:rPr>
          <w:rFonts w:ascii="Times" w:hAnsi="Times"/>
          <w:noProof/>
        </w:rPr>
        <w:lastRenderedPageBreak/>
        <mc:AlternateContent>
          <mc:Choice Requires="wps">
            <w:drawing>
              <wp:anchor distT="0" distB="0" distL="114300" distR="114300" simplePos="0" relativeHeight="251663360" behindDoc="0" locked="0" layoutInCell="1" allowOverlap="1" wp14:anchorId="625EE2C5" wp14:editId="70B31974">
                <wp:simplePos x="0" y="0"/>
                <wp:positionH relativeFrom="column">
                  <wp:posOffset>0</wp:posOffset>
                </wp:positionH>
                <wp:positionV relativeFrom="paragraph">
                  <wp:posOffset>5257800</wp:posOffset>
                </wp:positionV>
                <wp:extent cx="5473700" cy="654685"/>
                <wp:effectExtent l="0" t="0" r="12700" b="0"/>
                <wp:wrapTight wrapText="bothSides">
                  <wp:wrapPolygon edited="0">
                    <wp:start x="0" y="0"/>
                    <wp:lineTo x="0" y="20690"/>
                    <wp:lineTo x="21550" y="20690"/>
                    <wp:lineTo x="21550" y="0"/>
                    <wp:lineTo x="0" y="0"/>
                  </wp:wrapPolygon>
                </wp:wrapTight>
                <wp:docPr id="15" name="Text Box 15"/>
                <wp:cNvGraphicFramePr/>
                <a:graphic xmlns:a="http://schemas.openxmlformats.org/drawingml/2006/main">
                  <a:graphicData uri="http://schemas.microsoft.com/office/word/2010/wordprocessingShape">
                    <wps:wsp>
                      <wps:cNvSpPr txBox="1"/>
                      <wps:spPr>
                        <a:xfrm>
                          <a:off x="0" y="0"/>
                          <a:ext cx="5473700" cy="654685"/>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5DA0AA3C" w14:textId="5A9FB90A" w:rsidR="00241738" w:rsidRPr="005E2374" w:rsidRDefault="00241738" w:rsidP="006F4E08">
                            <w:pPr>
                              <w:pStyle w:val="Caption"/>
                              <w:rPr>
                                <w:rFonts w:ascii="Times" w:hAnsi="Times"/>
                                <w:b w:val="0"/>
                                <w:noProof/>
                                <w:color w:val="auto"/>
                              </w:rPr>
                            </w:pPr>
                            <w:r w:rsidRPr="005E2374">
                              <w:rPr>
                                <w:rFonts w:ascii="Times" w:hAnsi="Times"/>
                                <w:color w:val="auto"/>
                              </w:rPr>
                              <w:t xml:space="preserve">Appendix II. </w:t>
                            </w:r>
                            <w:r w:rsidRPr="005E2374">
                              <w:rPr>
                                <w:rFonts w:ascii="Times" w:hAnsi="Times"/>
                                <w:b w:val="0"/>
                                <w:color w:val="auto"/>
                              </w:rPr>
                              <w:t xml:space="preserve">Average ratio of </w:t>
                            </w:r>
                            <w:proofErr w:type="spellStart"/>
                            <w:r w:rsidRPr="005E2374">
                              <w:rPr>
                                <w:rFonts w:ascii="Times" w:hAnsi="Times"/>
                                <w:b w:val="0"/>
                                <w:color w:val="auto"/>
                              </w:rPr>
                              <w:t>denitrification</w:t>
                            </w:r>
                            <w:proofErr w:type="spellEnd"/>
                            <w:r w:rsidRPr="005E2374">
                              <w:rPr>
                                <w:rFonts w:ascii="Times" w:hAnsi="Times"/>
                                <w:b w:val="0"/>
                                <w:color w:val="auto"/>
                              </w:rPr>
                              <w:t xml:space="preserve"> peptides compared with </w:t>
                            </w:r>
                            <w:proofErr w:type="spellStart"/>
                            <w:r w:rsidRPr="005E2374">
                              <w:rPr>
                                <w:rFonts w:ascii="Times" w:hAnsi="Times"/>
                                <w:b w:val="0"/>
                                <w:color w:val="auto"/>
                              </w:rPr>
                              <w:t>anammox</w:t>
                            </w:r>
                            <w:proofErr w:type="spellEnd"/>
                            <w:r w:rsidRPr="005E2374">
                              <w:rPr>
                                <w:rFonts w:ascii="Times" w:hAnsi="Times"/>
                                <w:b w:val="0"/>
                                <w:color w:val="auto"/>
                              </w:rPr>
                              <w:t xml:space="preserve"> peptides (a), </w:t>
                            </w:r>
                            <w:proofErr w:type="spellStart"/>
                            <w:r w:rsidRPr="005E2374">
                              <w:rPr>
                                <w:rFonts w:ascii="Times" w:hAnsi="Times"/>
                                <w:b w:val="0"/>
                                <w:color w:val="auto"/>
                              </w:rPr>
                              <w:t>denitrification</w:t>
                            </w:r>
                            <w:proofErr w:type="spellEnd"/>
                            <w:r w:rsidRPr="005E2374">
                              <w:rPr>
                                <w:rFonts w:ascii="Times" w:hAnsi="Times"/>
                                <w:b w:val="0"/>
                                <w:color w:val="auto"/>
                              </w:rPr>
                              <w:t xml:space="preserve"> peptides compared with sulfur cycling peptides (b), and </w:t>
                            </w:r>
                            <w:proofErr w:type="spellStart"/>
                            <w:r w:rsidRPr="005E2374">
                              <w:rPr>
                                <w:rFonts w:ascii="Times" w:hAnsi="Times"/>
                                <w:b w:val="0"/>
                                <w:color w:val="auto"/>
                              </w:rPr>
                              <w:t>anammox</w:t>
                            </w:r>
                            <w:proofErr w:type="spellEnd"/>
                            <w:r w:rsidRPr="005E2374">
                              <w:rPr>
                                <w:rFonts w:ascii="Times" w:hAnsi="Times"/>
                                <w:b w:val="0"/>
                                <w:color w:val="auto"/>
                              </w:rPr>
                              <w:t xml:space="preserve"> peptides compared with sulfur cycling peptides (c) per microgram of total protein at all six sample depths. R</w:t>
                            </w:r>
                            <w:r w:rsidRPr="005E2374">
                              <w:rPr>
                                <w:rFonts w:ascii="Times" w:hAnsi="Times"/>
                                <w:b w:val="0"/>
                                <w:color w:val="auto"/>
                                <w:vertAlign w:val="superscript"/>
                              </w:rPr>
                              <w:t xml:space="preserve">2 </w:t>
                            </w:r>
                            <w:r w:rsidRPr="005E2374">
                              <w:rPr>
                                <w:rFonts w:ascii="Times" w:hAnsi="Times"/>
                                <w:b w:val="0"/>
                                <w:color w:val="auto"/>
                              </w:rPr>
                              <w:t>values provided to indicate degree of significance between each correlation. No significant correlations found in these data.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15" o:spid="_x0000_s1033" type="#_x0000_t202" style="position:absolute;margin-left:0;margin-top:414pt;width:431pt;height:51.5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" stroked="f">
                <v:textbox style="mso-fit-shape-to-text:t" inset="0,0,0,0">
                  <w:txbxContent>
                    <w:p w14:paraId="5DA0AA3C" w14:textId="5A9FB90A" w:rsidR="00241738" w:rsidRPr="005E2374" w:rsidRDefault="00241738" w:rsidP="006F4E08">
                      <w:pPr>
                        <w:pStyle w:val="Caption"/>
                        <w:rPr>
                          <w:rFonts w:ascii="Times" w:hAnsi="Times"/>
                          <w:b w:val="0"/>
                          <w:noProof/>
                          <w:color w:val="auto"/>
                        </w:rPr>
                      </w:pPr>
                      <w:r w:rsidRPr="005E2374">
                        <w:rPr>
                          <w:rFonts w:ascii="Times" w:hAnsi="Times"/>
                          <w:color w:val="auto"/>
                        </w:rPr>
                        <w:t xml:space="preserve">Appendix II. </w:t>
                      </w:r>
                      <w:r w:rsidRPr="005E2374">
                        <w:rPr>
                          <w:rFonts w:ascii="Times" w:hAnsi="Times"/>
                          <w:b w:val="0"/>
                          <w:color w:val="auto"/>
                        </w:rPr>
                        <w:t xml:space="preserve">Average ratio of </w:t>
                      </w:r>
                      <w:proofErr w:type="spellStart"/>
                      <w:r w:rsidRPr="005E2374">
                        <w:rPr>
                          <w:rFonts w:ascii="Times" w:hAnsi="Times"/>
                          <w:b w:val="0"/>
                          <w:color w:val="auto"/>
                        </w:rPr>
                        <w:t>denitrification</w:t>
                      </w:r>
                      <w:proofErr w:type="spellEnd"/>
                      <w:r w:rsidRPr="005E2374">
                        <w:rPr>
                          <w:rFonts w:ascii="Times" w:hAnsi="Times"/>
                          <w:b w:val="0"/>
                          <w:color w:val="auto"/>
                        </w:rPr>
                        <w:t xml:space="preserve"> peptides compared with </w:t>
                      </w:r>
                      <w:proofErr w:type="spellStart"/>
                      <w:r w:rsidRPr="005E2374">
                        <w:rPr>
                          <w:rFonts w:ascii="Times" w:hAnsi="Times"/>
                          <w:b w:val="0"/>
                          <w:color w:val="auto"/>
                        </w:rPr>
                        <w:t>anammox</w:t>
                      </w:r>
                      <w:proofErr w:type="spellEnd"/>
                      <w:r w:rsidRPr="005E2374">
                        <w:rPr>
                          <w:rFonts w:ascii="Times" w:hAnsi="Times"/>
                          <w:b w:val="0"/>
                          <w:color w:val="auto"/>
                        </w:rPr>
                        <w:t xml:space="preserve"> peptides (a), </w:t>
                      </w:r>
                      <w:proofErr w:type="spellStart"/>
                      <w:r w:rsidRPr="005E2374">
                        <w:rPr>
                          <w:rFonts w:ascii="Times" w:hAnsi="Times"/>
                          <w:b w:val="0"/>
                          <w:color w:val="auto"/>
                        </w:rPr>
                        <w:t>denitrification</w:t>
                      </w:r>
                      <w:proofErr w:type="spellEnd"/>
                      <w:r w:rsidRPr="005E2374">
                        <w:rPr>
                          <w:rFonts w:ascii="Times" w:hAnsi="Times"/>
                          <w:b w:val="0"/>
                          <w:color w:val="auto"/>
                        </w:rPr>
                        <w:t xml:space="preserve"> peptides compared with sulfur cycling peptides (b), and </w:t>
                      </w:r>
                      <w:proofErr w:type="spellStart"/>
                      <w:r w:rsidRPr="005E2374">
                        <w:rPr>
                          <w:rFonts w:ascii="Times" w:hAnsi="Times"/>
                          <w:b w:val="0"/>
                          <w:color w:val="auto"/>
                        </w:rPr>
                        <w:t>anammox</w:t>
                      </w:r>
                      <w:proofErr w:type="spellEnd"/>
                      <w:r w:rsidRPr="005E2374">
                        <w:rPr>
                          <w:rFonts w:ascii="Times" w:hAnsi="Times"/>
                          <w:b w:val="0"/>
                          <w:color w:val="auto"/>
                        </w:rPr>
                        <w:t xml:space="preserve"> peptides compared with sulfur cycling peptides (c) per microgram of total protein at all six sample depths. R</w:t>
                      </w:r>
                      <w:r w:rsidRPr="005E2374">
                        <w:rPr>
                          <w:rFonts w:ascii="Times" w:hAnsi="Times"/>
                          <w:b w:val="0"/>
                          <w:color w:val="auto"/>
                          <w:vertAlign w:val="superscript"/>
                        </w:rPr>
                        <w:t xml:space="preserve">2 </w:t>
                      </w:r>
                      <w:r w:rsidRPr="005E2374">
                        <w:rPr>
                          <w:rFonts w:ascii="Times" w:hAnsi="Times"/>
                          <w:b w:val="0"/>
                          <w:color w:val="auto"/>
                        </w:rPr>
                        <w:t>values provided to indicate degree of significance between each correlation. No significant correlations found in these data.</w:t>
                      </w:r>
                    </w:p>
                  </w:txbxContent>
                </v:textbox>
                <w10:wrap type="tight"/>
              </v:shape>
            </w:pict>
          </mc:Fallback>
        </mc:AlternateContent>
      </w:r>
      <w:r w:rsidR="00B25ABB" w:rsidRPr="005E2374">
        <w:rPr>
          <w:rFonts w:ascii="Times" w:hAnsi="Times" w:cs="Times New Roman"/>
          <w:noProof/>
        </w:rPr>
        <w:drawing>
          <wp:anchor distT="0" distB="0" distL="114300" distR="114300" simplePos="0" relativeHeight="251670528" behindDoc="0" locked="0" layoutInCell="1" allowOverlap="1" wp14:anchorId="7AC49CDE" wp14:editId="30B2DFFC">
            <wp:simplePos x="0" y="0"/>
            <wp:positionH relativeFrom="column">
              <wp:posOffset>0</wp:posOffset>
            </wp:positionH>
            <wp:positionV relativeFrom="paragraph">
              <wp:posOffset>228600</wp:posOffset>
            </wp:positionV>
            <wp:extent cx="5473700" cy="4800600"/>
            <wp:effectExtent l="0" t="0" r="12700" b="0"/>
            <wp:wrapTight wrapText="bothSides">
              <wp:wrapPolygon edited="0">
                <wp:start x="0" y="0"/>
                <wp:lineTo x="0" y="21486"/>
                <wp:lineTo x="21550" y="21486"/>
                <wp:lineTo x="21550" y="0"/>
                <wp:lineTo x="0" y="0"/>
              </wp:wrapPolygon>
            </wp:wrapTight>
            <wp:docPr id="9" name="Picture 9" descr="Macintosh HD:Users:jameeadams:Desktop:Thesis Results Graphs 04-23-17:Screen Shot 2017-04-24 at 4.31.30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jameeadams:Desktop:Thesis Results Graphs 04-23-17:Screen Shot 2017-04-24 at 4.31.30 PM.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73700" cy="4800600"/>
                    </a:xfrm>
                    <a:prstGeom prst="rect">
                      <a:avLst/>
                    </a:prstGeom>
                    <a:noFill/>
                    <a:ln>
                      <a:noFill/>
                    </a:ln>
                  </pic:spPr>
                </pic:pic>
              </a:graphicData>
            </a:graphic>
            <wp14:sizeRelH relativeFrom="page">
              <wp14:pctWidth>0</wp14:pctWidth>
            </wp14:sizeRelH>
            <wp14:sizeRelV relativeFrom="page">
              <wp14:pctHeight>0</wp14:pctHeight>
            </wp14:sizeRelV>
          </wp:anchor>
        </w:drawing>
      </w:r>
      <w:r w:rsidR="00F11E97" w:rsidRPr="005E2374">
        <w:rPr>
          <w:rFonts w:ascii="Times" w:hAnsi="Times"/>
          <w:b/>
        </w:rPr>
        <w:t>Appendix II.</w:t>
      </w:r>
    </w:p>
    <w:sectPr w:rsidR="00F11E97" w:rsidRPr="005E2374" w:rsidSect="005C62BA">
      <w:footerReference w:type="even" r:id="rId17"/>
      <w:footerReference w:type="default" r:id="rId18"/>
      <w:pgSz w:w="12240" w:h="15840"/>
      <w:pgMar w:top="1440" w:right="1800" w:bottom="1440" w:left="1800" w:header="720" w:footer="720" w:gutter="0"/>
      <w:cols w:space="720"/>
      <w:titlePg/>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CF09E0E"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6D1CC3" w14:textId="77777777" w:rsidR="00F20410" w:rsidRDefault="00F20410" w:rsidP="00C83403">
      <w:r>
        <w:separator/>
      </w:r>
    </w:p>
  </w:endnote>
  <w:endnote w:type="continuationSeparator" w:id="0">
    <w:p w14:paraId="06DF4EF4" w14:textId="77777777" w:rsidR="00F20410" w:rsidRDefault="00F20410" w:rsidP="00C834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Lucida Grande">
    <w:altName w:val="Arial"/>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FC98E8" w14:textId="77777777" w:rsidR="00241738" w:rsidRDefault="00241738" w:rsidP="00027E6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AD2470C" w14:textId="77777777" w:rsidR="00241738" w:rsidRDefault="00241738">
    <w:pPr>
      <w:pStyle w:val="Footer"/>
      <w:ind w:right="360"/>
      <w:pPrChange w:id="1" w:author="Jamee Adams" w:date="2017-05-09T13:11:00Z">
        <w:pPr>
          <w:pStyle w:val="Footer"/>
        </w:pPr>
      </w:pPrChange>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DB9ED3" w14:textId="77777777" w:rsidR="00241738" w:rsidRDefault="00241738" w:rsidP="00027E6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E049B">
      <w:rPr>
        <w:rStyle w:val="PageNumber"/>
        <w:noProof/>
      </w:rPr>
      <w:t>2</w:t>
    </w:r>
    <w:r>
      <w:rPr>
        <w:rStyle w:val="PageNumber"/>
      </w:rPr>
      <w:fldChar w:fldCharType="end"/>
    </w:r>
  </w:p>
  <w:p w14:paraId="64732EE9" w14:textId="77777777" w:rsidR="00241738" w:rsidRDefault="00241738" w:rsidP="00C44BBB">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ED187F" w14:textId="77777777" w:rsidR="00F20410" w:rsidRDefault="00F20410" w:rsidP="00C83403">
      <w:r>
        <w:separator/>
      </w:r>
    </w:p>
  </w:footnote>
  <w:footnote w:type="continuationSeparator" w:id="0">
    <w:p w14:paraId="0DB1BB2F" w14:textId="77777777" w:rsidR="00F20410" w:rsidRDefault="00F20410" w:rsidP="00C83403">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ick Keil">
    <w15:presenceInfo w15:providerId="Windows Live" w15:userId="bc59fdcb5e0136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trackRevisions/>
  <w:defaultTabStop w:val="720"/>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APG Bulletin&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6F4E08"/>
    <w:rsid w:val="00001650"/>
    <w:rsid w:val="0000174C"/>
    <w:rsid w:val="00007034"/>
    <w:rsid w:val="00011F9B"/>
    <w:rsid w:val="00013AA6"/>
    <w:rsid w:val="0001580E"/>
    <w:rsid w:val="00017CF8"/>
    <w:rsid w:val="000239BB"/>
    <w:rsid w:val="000272D5"/>
    <w:rsid w:val="00027E6C"/>
    <w:rsid w:val="00030682"/>
    <w:rsid w:val="00030ED8"/>
    <w:rsid w:val="000311F1"/>
    <w:rsid w:val="000347A4"/>
    <w:rsid w:val="0003498B"/>
    <w:rsid w:val="00036129"/>
    <w:rsid w:val="00036814"/>
    <w:rsid w:val="0004372C"/>
    <w:rsid w:val="0004502F"/>
    <w:rsid w:val="00054928"/>
    <w:rsid w:val="00056F0F"/>
    <w:rsid w:val="0006008E"/>
    <w:rsid w:val="000612E5"/>
    <w:rsid w:val="0007218E"/>
    <w:rsid w:val="00072836"/>
    <w:rsid w:val="00073B38"/>
    <w:rsid w:val="000753EA"/>
    <w:rsid w:val="000763CC"/>
    <w:rsid w:val="0007688F"/>
    <w:rsid w:val="00081AEB"/>
    <w:rsid w:val="0008283C"/>
    <w:rsid w:val="00091E74"/>
    <w:rsid w:val="00094BFC"/>
    <w:rsid w:val="00097315"/>
    <w:rsid w:val="000A4593"/>
    <w:rsid w:val="000B1C26"/>
    <w:rsid w:val="000B4235"/>
    <w:rsid w:val="000C1670"/>
    <w:rsid w:val="000C538D"/>
    <w:rsid w:val="000D1506"/>
    <w:rsid w:val="000D4AF4"/>
    <w:rsid w:val="000D6977"/>
    <w:rsid w:val="000E2F2E"/>
    <w:rsid w:val="000E70F4"/>
    <w:rsid w:val="001132B1"/>
    <w:rsid w:val="001166AE"/>
    <w:rsid w:val="0011723A"/>
    <w:rsid w:val="00117261"/>
    <w:rsid w:val="001234A9"/>
    <w:rsid w:val="001273D1"/>
    <w:rsid w:val="0013140F"/>
    <w:rsid w:val="001331AA"/>
    <w:rsid w:val="00137E73"/>
    <w:rsid w:val="0014073F"/>
    <w:rsid w:val="00140789"/>
    <w:rsid w:val="001439B8"/>
    <w:rsid w:val="00145F0B"/>
    <w:rsid w:val="001473DC"/>
    <w:rsid w:val="00154D4B"/>
    <w:rsid w:val="00164F80"/>
    <w:rsid w:val="00171031"/>
    <w:rsid w:val="00174C2B"/>
    <w:rsid w:val="00175A69"/>
    <w:rsid w:val="00175E0A"/>
    <w:rsid w:val="00175EE5"/>
    <w:rsid w:val="00183475"/>
    <w:rsid w:val="00184D4F"/>
    <w:rsid w:val="00190638"/>
    <w:rsid w:val="001936B8"/>
    <w:rsid w:val="00193E5F"/>
    <w:rsid w:val="001959B3"/>
    <w:rsid w:val="001A109D"/>
    <w:rsid w:val="001A58B7"/>
    <w:rsid w:val="001A5DF1"/>
    <w:rsid w:val="001B0F89"/>
    <w:rsid w:val="001B46B2"/>
    <w:rsid w:val="001B58BA"/>
    <w:rsid w:val="001C2019"/>
    <w:rsid w:val="001C4596"/>
    <w:rsid w:val="001C6D39"/>
    <w:rsid w:val="001C7D79"/>
    <w:rsid w:val="001D1F3F"/>
    <w:rsid w:val="001D2991"/>
    <w:rsid w:val="001D2DA7"/>
    <w:rsid w:val="001D5FB5"/>
    <w:rsid w:val="001E13EF"/>
    <w:rsid w:val="001E6A2F"/>
    <w:rsid w:val="001E71A4"/>
    <w:rsid w:val="001F3395"/>
    <w:rsid w:val="001F5A9A"/>
    <w:rsid w:val="00207599"/>
    <w:rsid w:val="00207B00"/>
    <w:rsid w:val="00210B9D"/>
    <w:rsid w:val="00214C07"/>
    <w:rsid w:val="0021517D"/>
    <w:rsid w:val="00223417"/>
    <w:rsid w:val="00231E50"/>
    <w:rsid w:val="00232E57"/>
    <w:rsid w:val="002339B1"/>
    <w:rsid w:val="002344D2"/>
    <w:rsid w:val="00241738"/>
    <w:rsid w:val="00253454"/>
    <w:rsid w:val="002570CD"/>
    <w:rsid w:val="00262C98"/>
    <w:rsid w:val="00265352"/>
    <w:rsid w:val="0026670C"/>
    <w:rsid w:val="0026723A"/>
    <w:rsid w:val="00274952"/>
    <w:rsid w:val="00274DD5"/>
    <w:rsid w:val="00277702"/>
    <w:rsid w:val="0028024C"/>
    <w:rsid w:val="002833AD"/>
    <w:rsid w:val="0028559E"/>
    <w:rsid w:val="002863AF"/>
    <w:rsid w:val="00292F61"/>
    <w:rsid w:val="0029587A"/>
    <w:rsid w:val="0029619A"/>
    <w:rsid w:val="002A2E11"/>
    <w:rsid w:val="002A311E"/>
    <w:rsid w:val="002A5C5C"/>
    <w:rsid w:val="002B1321"/>
    <w:rsid w:val="002B2327"/>
    <w:rsid w:val="002B5030"/>
    <w:rsid w:val="002B5373"/>
    <w:rsid w:val="002B5CC8"/>
    <w:rsid w:val="002C1F23"/>
    <w:rsid w:val="002C7413"/>
    <w:rsid w:val="002D15F7"/>
    <w:rsid w:val="002D353C"/>
    <w:rsid w:val="002D4C3F"/>
    <w:rsid w:val="002D4C4C"/>
    <w:rsid w:val="002E0ED0"/>
    <w:rsid w:val="002E6181"/>
    <w:rsid w:val="002E6EDB"/>
    <w:rsid w:val="002E74CB"/>
    <w:rsid w:val="002F179C"/>
    <w:rsid w:val="002F2C72"/>
    <w:rsid w:val="003016B5"/>
    <w:rsid w:val="00301A8E"/>
    <w:rsid w:val="003102BA"/>
    <w:rsid w:val="00313362"/>
    <w:rsid w:val="00313842"/>
    <w:rsid w:val="00313F97"/>
    <w:rsid w:val="003218C1"/>
    <w:rsid w:val="00321CF2"/>
    <w:rsid w:val="003241A3"/>
    <w:rsid w:val="00325979"/>
    <w:rsid w:val="00330E7D"/>
    <w:rsid w:val="0033114A"/>
    <w:rsid w:val="00332AE2"/>
    <w:rsid w:val="00333BC7"/>
    <w:rsid w:val="0033583C"/>
    <w:rsid w:val="00343167"/>
    <w:rsid w:val="00346D6B"/>
    <w:rsid w:val="0035006E"/>
    <w:rsid w:val="00352A6D"/>
    <w:rsid w:val="003552AE"/>
    <w:rsid w:val="003602F0"/>
    <w:rsid w:val="00370CF4"/>
    <w:rsid w:val="00371327"/>
    <w:rsid w:val="00382387"/>
    <w:rsid w:val="0038394F"/>
    <w:rsid w:val="00384515"/>
    <w:rsid w:val="00387A27"/>
    <w:rsid w:val="00391C00"/>
    <w:rsid w:val="0039322D"/>
    <w:rsid w:val="003933EE"/>
    <w:rsid w:val="00395885"/>
    <w:rsid w:val="00396A3F"/>
    <w:rsid w:val="00397DF0"/>
    <w:rsid w:val="003A1804"/>
    <w:rsid w:val="003A3BF7"/>
    <w:rsid w:val="003B356F"/>
    <w:rsid w:val="003B3F63"/>
    <w:rsid w:val="003B6867"/>
    <w:rsid w:val="003C5A4B"/>
    <w:rsid w:val="003C7E59"/>
    <w:rsid w:val="003D1AC0"/>
    <w:rsid w:val="003D1F14"/>
    <w:rsid w:val="003D723B"/>
    <w:rsid w:val="003E052F"/>
    <w:rsid w:val="003E0DB6"/>
    <w:rsid w:val="003E12F6"/>
    <w:rsid w:val="003E33F8"/>
    <w:rsid w:val="003E40C6"/>
    <w:rsid w:val="003E4F02"/>
    <w:rsid w:val="003E70DF"/>
    <w:rsid w:val="003F5503"/>
    <w:rsid w:val="003F5C08"/>
    <w:rsid w:val="00401FB7"/>
    <w:rsid w:val="00402F53"/>
    <w:rsid w:val="00410CB9"/>
    <w:rsid w:val="00413D26"/>
    <w:rsid w:val="00414025"/>
    <w:rsid w:val="00415F26"/>
    <w:rsid w:val="004164F5"/>
    <w:rsid w:val="0042223A"/>
    <w:rsid w:val="0042411F"/>
    <w:rsid w:val="004269A9"/>
    <w:rsid w:val="0043442B"/>
    <w:rsid w:val="00435417"/>
    <w:rsid w:val="00442113"/>
    <w:rsid w:val="0044230E"/>
    <w:rsid w:val="00445FFF"/>
    <w:rsid w:val="00447595"/>
    <w:rsid w:val="0045176C"/>
    <w:rsid w:val="00457D34"/>
    <w:rsid w:val="00460801"/>
    <w:rsid w:val="004620E1"/>
    <w:rsid w:val="00464223"/>
    <w:rsid w:val="00471371"/>
    <w:rsid w:val="0047154F"/>
    <w:rsid w:val="00473310"/>
    <w:rsid w:val="00476E1C"/>
    <w:rsid w:val="00482F56"/>
    <w:rsid w:val="00483692"/>
    <w:rsid w:val="004913B1"/>
    <w:rsid w:val="004924DC"/>
    <w:rsid w:val="004A2FE1"/>
    <w:rsid w:val="004C05D0"/>
    <w:rsid w:val="004D4B1D"/>
    <w:rsid w:val="004E03EE"/>
    <w:rsid w:val="004E133C"/>
    <w:rsid w:val="004E25CD"/>
    <w:rsid w:val="004E2E8E"/>
    <w:rsid w:val="004E4DAD"/>
    <w:rsid w:val="004E64C5"/>
    <w:rsid w:val="004F09C3"/>
    <w:rsid w:val="004F113F"/>
    <w:rsid w:val="00500B0E"/>
    <w:rsid w:val="005033AB"/>
    <w:rsid w:val="00503539"/>
    <w:rsid w:val="00511615"/>
    <w:rsid w:val="005160A0"/>
    <w:rsid w:val="00517B1F"/>
    <w:rsid w:val="00521C76"/>
    <w:rsid w:val="005240B9"/>
    <w:rsid w:val="00527DBA"/>
    <w:rsid w:val="005307EF"/>
    <w:rsid w:val="00534258"/>
    <w:rsid w:val="00534EF0"/>
    <w:rsid w:val="005377C8"/>
    <w:rsid w:val="00537CC1"/>
    <w:rsid w:val="00537CED"/>
    <w:rsid w:val="005443C6"/>
    <w:rsid w:val="005544D4"/>
    <w:rsid w:val="005567B7"/>
    <w:rsid w:val="00557D0E"/>
    <w:rsid w:val="00560312"/>
    <w:rsid w:val="00566E8C"/>
    <w:rsid w:val="00570E32"/>
    <w:rsid w:val="00571E59"/>
    <w:rsid w:val="00571EDE"/>
    <w:rsid w:val="0057372B"/>
    <w:rsid w:val="00573A1A"/>
    <w:rsid w:val="005756E5"/>
    <w:rsid w:val="00576E47"/>
    <w:rsid w:val="00577B4A"/>
    <w:rsid w:val="00580BC5"/>
    <w:rsid w:val="00582D66"/>
    <w:rsid w:val="005834B0"/>
    <w:rsid w:val="0059187F"/>
    <w:rsid w:val="005A0089"/>
    <w:rsid w:val="005A408E"/>
    <w:rsid w:val="005B71E9"/>
    <w:rsid w:val="005C21D1"/>
    <w:rsid w:val="005C6083"/>
    <w:rsid w:val="005C62BA"/>
    <w:rsid w:val="005D03AA"/>
    <w:rsid w:val="005D7B35"/>
    <w:rsid w:val="005E049B"/>
    <w:rsid w:val="005E085D"/>
    <w:rsid w:val="005E2374"/>
    <w:rsid w:val="005F08D1"/>
    <w:rsid w:val="005F14D7"/>
    <w:rsid w:val="005F2C08"/>
    <w:rsid w:val="006057A9"/>
    <w:rsid w:val="00607BA4"/>
    <w:rsid w:val="0061014B"/>
    <w:rsid w:val="0061590C"/>
    <w:rsid w:val="006161FC"/>
    <w:rsid w:val="0062520D"/>
    <w:rsid w:val="006271E6"/>
    <w:rsid w:val="00635168"/>
    <w:rsid w:val="0064226A"/>
    <w:rsid w:val="00642930"/>
    <w:rsid w:val="00646FF5"/>
    <w:rsid w:val="00656BE9"/>
    <w:rsid w:val="00662BDD"/>
    <w:rsid w:val="006633AE"/>
    <w:rsid w:val="006644CE"/>
    <w:rsid w:val="00665052"/>
    <w:rsid w:val="00673D96"/>
    <w:rsid w:val="00680ECB"/>
    <w:rsid w:val="006856CB"/>
    <w:rsid w:val="006865F0"/>
    <w:rsid w:val="00691BF1"/>
    <w:rsid w:val="0069275C"/>
    <w:rsid w:val="006964D1"/>
    <w:rsid w:val="00697A67"/>
    <w:rsid w:val="006A5430"/>
    <w:rsid w:val="006B01FE"/>
    <w:rsid w:val="006B2831"/>
    <w:rsid w:val="006C03EB"/>
    <w:rsid w:val="006C12C0"/>
    <w:rsid w:val="006C4574"/>
    <w:rsid w:val="006C7015"/>
    <w:rsid w:val="006C76EF"/>
    <w:rsid w:val="006C78B3"/>
    <w:rsid w:val="006C7E8D"/>
    <w:rsid w:val="006D29EF"/>
    <w:rsid w:val="006D6906"/>
    <w:rsid w:val="006E0800"/>
    <w:rsid w:val="006E18A2"/>
    <w:rsid w:val="006E1F46"/>
    <w:rsid w:val="006E3F41"/>
    <w:rsid w:val="006E6813"/>
    <w:rsid w:val="006E6B0F"/>
    <w:rsid w:val="006E6FB2"/>
    <w:rsid w:val="006F37A3"/>
    <w:rsid w:val="006F3885"/>
    <w:rsid w:val="006F4E08"/>
    <w:rsid w:val="006F76A1"/>
    <w:rsid w:val="007003CA"/>
    <w:rsid w:val="00701BDE"/>
    <w:rsid w:val="00704C3B"/>
    <w:rsid w:val="0070685E"/>
    <w:rsid w:val="00711C04"/>
    <w:rsid w:val="0071738B"/>
    <w:rsid w:val="00721562"/>
    <w:rsid w:val="0072419B"/>
    <w:rsid w:val="007309C9"/>
    <w:rsid w:val="007315B6"/>
    <w:rsid w:val="0073504E"/>
    <w:rsid w:val="007400C1"/>
    <w:rsid w:val="0074120F"/>
    <w:rsid w:val="00741531"/>
    <w:rsid w:val="007506FC"/>
    <w:rsid w:val="00750A8B"/>
    <w:rsid w:val="00754C85"/>
    <w:rsid w:val="007577D9"/>
    <w:rsid w:val="007655AC"/>
    <w:rsid w:val="00767989"/>
    <w:rsid w:val="007716EA"/>
    <w:rsid w:val="0077619C"/>
    <w:rsid w:val="00782391"/>
    <w:rsid w:val="00782B95"/>
    <w:rsid w:val="007925BE"/>
    <w:rsid w:val="007A54F3"/>
    <w:rsid w:val="007A601D"/>
    <w:rsid w:val="007A7731"/>
    <w:rsid w:val="007B19E0"/>
    <w:rsid w:val="007B39BF"/>
    <w:rsid w:val="007B56C7"/>
    <w:rsid w:val="007C7D00"/>
    <w:rsid w:val="007D1B1E"/>
    <w:rsid w:val="007D2164"/>
    <w:rsid w:val="007D5674"/>
    <w:rsid w:val="007D6ABE"/>
    <w:rsid w:val="007D70FE"/>
    <w:rsid w:val="007E242C"/>
    <w:rsid w:val="007F0C3F"/>
    <w:rsid w:val="007F102D"/>
    <w:rsid w:val="007F1EE0"/>
    <w:rsid w:val="008016B5"/>
    <w:rsid w:val="008043BD"/>
    <w:rsid w:val="008054D5"/>
    <w:rsid w:val="00810D94"/>
    <w:rsid w:val="008116A6"/>
    <w:rsid w:val="008116EE"/>
    <w:rsid w:val="008132F0"/>
    <w:rsid w:val="0081694E"/>
    <w:rsid w:val="0082734C"/>
    <w:rsid w:val="008276DB"/>
    <w:rsid w:val="0082774E"/>
    <w:rsid w:val="00827C99"/>
    <w:rsid w:val="00836C40"/>
    <w:rsid w:val="00841A63"/>
    <w:rsid w:val="00845747"/>
    <w:rsid w:val="0085310A"/>
    <w:rsid w:val="008550D5"/>
    <w:rsid w:val="00861820"/>
    <w:rsid w:val="00861B54"/>
    <w:rsid w:val="00864738"/>
    <w:rsid w:val="00864745"/>
    <w:rsid w:val="00867E49"/>
    <w:rsid w:val="00871E08"/>
    <w:rsid w:val="008814D8"/>
    <w:rsid w:val="0088377E"/>
    <w:rsid w:val="008858A3"/>
    <w:rsid w:val="0088744B"/>
    <w:rsid w:val="00890451"/>
    <w:rsid w:val="008A22F4"/>
    <w:rsid w:val="008A2D06"/>
    <w:rsid w:val="008A39E2"/>
    <w:rsid w:val="008A472C"/>
    <w:rsid w:val="008A66D0"/>
    <w:rsid w:val="008B0236"/>
    <w:rsid w:val="008B5332"/>
    <w:rsid w:val="008B5B56"/>
    <w:rsid w:val="008B5E60"/>
    <w:rsid w:val="008B7CC2"/>
    <w:rsid w:val="008C13CE"/>
    <w:rsid w:val="008C2D62"/>
    <w:rsid w:val="008C42C6"/>
    <w:rsid w:val="008C6B98"/>
    <w:rsid w:val="008D1D9B"/>
    <w:rsid w:val="008D260D"/>
    <w:rsid w:val="008D2FCA"/>
    <w:rsid w:val="008D3AFD"/>
    <w:rsid w:val="008D7B08"/>
    <w:rsid w:val="008E02AA"/>
    <w:rsid w:val="008E1675"/>
    <w:rsid w:val="008E7D63"/>
    <w:rsid w:val="009125DF"/>
    <w:rsid w:val="00916272"/>
    <w:rsid w:val="00920CA4"/>
    <w:rsid w:val="00921066"/>
    <w:rsid w:val="009250FB"/>
    <w:rsid w:val="009263A4"/>
    <w:rsid w:val="00927475"/>
    <w:rsid w:val="00930230"/>
    <w:rsid w:val="0093571A"/>
    <w:rsid w:val="0094133C"/>
    <w:rsid w:val="0094205D"/>
    <w:rsid w:val="00950674"/>
    <w:rsid w:val="00955240"/>
    <w:rsid w:val="0096202B"/>
    <w:rsid w:val="00963FE6"/>
    <w:rsid w:val="009702D4"/>
    <w:rsid w:val="00970445"/>
    <w:rsid w:val="00972A32"/>
    <w:rsid w:val="00972AA3"/>
    <w:rsid w:val="009753DB"/>
    <w:rsid w:val="009775D6"/>
    <w:rsid w:val="00983FF0"/>
    <w:rsid w:val="009856E0"/>
    <w:rsid w:val="00986679"/>
    <w:rsid w:val="00991325"/>
    <w:rsid w:val="00991A82"/>
    <w:rsid w:val="00992298"/>
    <w:rsid w:val="00996E80"/>
    <w:rsid w:val="009A35AB"/>
    <w:rsid w:val="009B2C36"/>
    <w:rsid w:val="009B4C15"/>
    <w:rsid w:val="009B704B"/>
    <w:rsid w:val="009C1111"/>
    <w:rsid w:val="009C3927"/>
    <w:rsid w:val="009D0A73"/>
    <w:rsid w:val="009D0C40"/>
    <w:rsid w:val="009D0F4E"/>
    <w:rsid w:val="009E0235"/>
    <w:rsid w:val="009E60CD"/>
    <w:rsid w:val="009F03D0"/>
    <w:rsid w:val="009F05DE"/>
    <w:rsid w:val="009F0CDB"/>
    <w:rsid w:val="009F176A"/>
    <w:rsid w:val="009F1DF2"/>
    <w:rsid w:val="009F6BCE"/>
    <w:rsid w:val="00A06995"/>
    <w:rsid w:val="00A11ADF"/>
    <w:rsid w:val="00A11F48"/>
    <w:rsid w:val="00A3252B"/>
    <w:rsid w:val="00A34F03"/>
    <w:rsid w:val="00A41290"/>
    <w:rsid w:val="00A444AC"/>
    <w:rsid w:val="00A45437"/>
    <w:rsid w:val="00A55445"/>
    <w:rsid w:val="00A636FA"/>
    <w:rsid w:val="00A66874"/>
    <w:rsid w:val="00A725C3"/>
    <w:rsid w:val="00A7485E"/>
    <w:rsid w:val="00A751C1"/>
    <w:rsid w:val="00A761E1"/>
    <w:rsid w:val="00A82279"/>
    <w:rsid w:val="00A82CCA"/>
    <w:rsid w:val="00A84ACE"/>
    <w:rsid w:val="00A90B50"/>
    <w:rsid w:val="00A944FD"/>
    <w:rsid w:val="00A97228"/>
    <w:rsid w:val="00AB0DAA"/>
    <w:rsid w:val="00AB3CFA"/>
    <w:rsid w:val="00AC0DA4"/>
    <w:rsid w:val="00AD1A30"/>
    <w:rsid w:val="00AD2EF2"/>
    <w:rsid w:val="00AD6559"/>
    <w:rsid w:val="00AE309F"/>
    <w:rsid w:val="00AE7BC1"/>
    <w:rsid w:val="00AF0713"/>
    <w:rsid w:val="00AF463F"/>
    <w:rsid w:val="00AF631A"/>
    <w:rsid w:val="00B00012"/>
    <w:rsid w:val="00B02145"/>
    <w:rsid w:val="00B02FD0"/>
    <w:rsid w:val="00B02FF1"/>
    <w:rsid w:val="00B04982"/>
    <w:rsid w:val="00B04A5F"/>
    <w:rsid w:val="00B15515"/>
    <w:rsid w:val="00B15D33"/>
    <w:rsid w:val="00B17998"/>
    <w:rsid w:val="00B2116C"/>
    <w:rsid w:val="00B21263"/>
    <w:rsid w:val="00B254C6"/>
    <w:rsid w:val="00B25ABB"/>
    <w:rsid w:val="00B31011"/>
    <w:rsid w:val="00B330B8"/>
    <w:rsid w:val="00B47C32"/>
    <w:rsid w:val="00B5115B"/>
    <w:rsid w:val="00B51A7D"/>
    <w:rsid w:val="00B56D02"/>
    <w:rsid w:val="00B657CE"/>
    <w:rsid w:val="00B66293"/>
    <w:rsid w:val="00B80FDF"/>
    <w:rsid w:val="00B85E0C"/>
    <w:rsid w:val="00B92F20"/>
    <w:rsid w:val="00BA0A63"/>
    <w:rsid w:val="00BA4C55"/>
    <w:rsid w:val="00BC0DB9"/>
    <w:rsid w:val="00BC14E1"/>
    <w:rsid w:val="00BC26F2"/>
    <w:rsid w:val="00BC6321"/>
    <w:rsid w:val="00BD0E71"/>
    <w:rsid w:val="00BD4559"/>
    <w:rsid w:val="00BD4A5B"/>
    <w:rsid w:val="00BD4F43"/>
    <w:rsid w:val="00BD638C"/>
    <w:rsid w:val="00BE69A9"/>
    <w:rsid w:val="00BF205E"/>
    <w:rsid w:val="00BF40C9"/>
    <w:rsid w:val="00C026F1"/>
    <w:rsid w:val="00C0466B"/>
    <w:rsid w:val="00C0539B"/>
    <w:rsid w:val="00C127CB"/>
    <w:rsid w:val="00C12CFF"/>
    <w:rsid w:val="00C1393F"/>
    <w:rsid w:val="00C177F2"/>
    <w:rsid w:val="00C2371E"/>
    <w:rsid w:val="00C23C06"/>
    <w:rsid w:val="00C279BC"/>
    <w:rsid w:val="00C31293"/>
    <w:rsid w:val="00C319A4"/>
    <w:rsid w:val="00C33A46"/>
    <w:rsid w:val="00C365AB"/>
    <w:rsid w:val="00C44BBB"/>
    <w:rsid w:val="00C45C4F"/>
    <w:rsid w:val="00C46EAE"/>
    <w:rsid w:val="00C5429B"/>
    <w:rsid w:val="00C603DC"/>
    <w:rsid w:val="00C63640"/>
    <w:rsid w:val="00C65656"/>
    <w:rsid w:val="00C7409E"/>
    <w:rsid w:val="00C74C92"/>
    <w:rsid w:val="00C81EA0"/>
    <w:rsid w:val="00C832A2"/>
    <w:rsid w:val="00C83403"/>
    <w:rsid w:val="00C83709"/>
    <w:rsid w:val="00C83A0E"/>
    <w:rsid w:val="00C85EA4"/>
    <w:rsid w:val="00C9263E"/>
    <w:rsid w:val="00C950AF"/>
    <w:rsid w:val="00C95235"/>
    <w:rsid w:val="00C95A89"/>
    <w:rsid w:val="00C95E12"/>
    <w:rsid w:val="00C970AF"/>
    <w:rsid w:val="00C974F5"/>
    <w:rsid w:val="00CA24EB"/>
    <w:rsid w:val="00CA49D7"/>
    <w:rsid w:val="00CA785C"/>
    <w:rsid w:val="00CB001C"/>
    <w:rsid w:val="00CB396F"/>
    <w:rsid w:val="00CC05E3"/>
    <w:rsid w:val="00CC1768"/>
    <w:rsid w:val="00CC3256"/>
    <w:rsid w:val="00CC48C9"/>
    <w:rsid w:val="00CC7F78"/>
    <w:rsid w:val="00CD0551"/>
    <w:rsid w:val="00CD41D4"/>
    <w:rsid w:val="00CD74CD"/>
    <w:rsid w:val="00CD75C6"/>
    <w:rsid w:val="00CF563D"/>
    <w:rsid w:val="00D033E9"/>
    <w:rsid w:val="00D05C6D"/>
    <w:rsid w:val="00D06195"/>
    <w:rsid w:val="00D1041E"/>
    <w:rsid w:val="00D12AFB"/>
    <w:rsid w:val="00D144ED"/>
    <w:rsid w:val="00D14A36"/>
    <w:rsid w:val="00D16E66"/>
    <w:rsid w:val="00D17021"/>
    <w:rsid w:val="00D2598E"/>
    <w:rsid w:val="00D26770"/>
    <w:rsid w:val="00D35D52"/>
    <w:rsid w:val="00D507E6"/>
    <w:rsid w:val="00D52A2B"/>
    <w:rsid w:val="00D53DF3"/>
    <w:rsid w:val="00D56B3A"/>
    <w:rsid w:val="00D578D6"/>
    <w:rsid w:val="00D625C6"/>
    <w:rsid w:val="00D67400"/>
    <w:rsid w:val="00D70051"/>
    <w:rsid w:val="00D71D11"/>
    <w:rsid w:val="00D7388D"/>
    <w:rsid w:val="00D7516E"/>
    <w:rsid w:val="00D820C1"/>
    <w:rsid w:val="00D831F9"/>
    <w:rsid w:val="00D8531E"/>
    <w:rsid w:val="00D8580D"/>
    <w:rsid w:val="00D85E57"/>
    <w:rsid w:val="00D90B08"/>
    <w:rsid w:val="00D91546"/>
    <w:rsid w:val="00D922BA"/>
    <w:rsid w:val="00D92C44"/>
    <w:rsid w:val="00D93D01"/>
    <w:rsid w:val="00D9450A"/>
    <w:rsid w:val="00D95399"/>
    <w:rsid w:val="00DA2E0D"/>
    <w:rsid w:val="00DA36EF"/>
    <w:rsid w:val="00DA7F98"/>
    <w:rsid w:val="00DB6209"/>
    <w:rsid w:val="00DB7F38"/>
    <w:rsid w:val="00DC7BAD"/>
    <w:rsid w:val="00DD5B20"/>
    <w:rsid w:val="00DE165B"/>
    <w:rsid w:val="00DE36C0"/>
    <w:rsid w:val="00DE73B9"/>
    <w:rsid w:val="00DF698E"/>
    <w:rsid w:val="00E00716"/>
    <w:rsid w:val="00E010FB"/>
    <w:rsid w:val="00E04FF5"/>
    <w:rsid w:val="00E06B3E"/>
    <w:rsid w:val="00E11A56"/>
    <w:rsid w:val="00E12E29"/>
    <w:rsid w:val="00E13AC8"/>
    <w:rsid w:val="00E166C0"/>
    <w:rsid w:val="00E16ED1"/>
    <w:rsid w:val="00E205AA"/>
    <w:rsid w:val="00E21456"/>
    <w:rsid w:val="00E21AEE"/>
    <w:rsid w:val="00E21F33"/>
    <w:rsid w:val="00E21F65"/>
    <w:rsid w:val="00E22F4C"/>
    <w:rsid w:val="00E2729D"/>
    <w:rsid w:val="00E27C07"/>
    <w:rsid w:val="00E32D52"/>
    <w:rsid w:val="00E3347B"/>
    <w:rsid w:val="00E35140"/>
    <w:rsid w:val="00E4319F"/>
    <w:rsid w:val="00E437ED"/>
    <w:rsid w:val="00E54EA4"/>
    <w:rsid w:val="00E5624A"/>
    <w:rsid w:val="00E579CD"/>
    <w:rsid w:val="00E644DE"/>
    <w:rsid w:val="00E65125"/>
    <w:rsid w:val="00E703DF"/>
    <w:rsid w:val="00E83573"/>
    <w:rsid w:val="00E93E36"/>
    <w:rsid w:val="00E97656"/>
    <w:rsid w:val="00EA167F"/>
    <w:rsid w:val="00EA5553"/>
    <w:rsid w:val="00EB3005"/>
    <w:rsid w:val="00EC09AB"/>
    <w:rsid w:val="00EC0C20"/>
    <w:rsid w:val="00EC1570"/>
    <w:rsid w:val="00EC369A"/>
    <w:rsid w:val="00EC73A8"/>
    <w:rsid w:val="00ED166E"/>
    <w:rsid w:val="00ED3374"/>
    <w:rsid w:val="00ED40D2"/>
    <w:rsid w:val="00ED5FAA"/>
    <w:rsid w:val="00EE1B68"/>
    <w:rsid w:val="00EE4341"/>
    <w:rsid w:val="00EE4CD9"/>
    <w:rsid w:val="00EE4D10"/>
    <w:rsid w:val="00EE7165"/>
    <w:rsid w:val="00EE719B"/>
    <w:rsid w:val="00EF29AF"/>
    <w:rsid w:val="00EF30F2"/>
    <w:rsid w:val="00EF58AE"/>
    <w:rsid w:val="00EF64C0"/>
    <w:rsid w:val="00F060BB"/>
    <w:rsid w:val="00F06122"/>
    <w:rsid w:val="00F100FF"/>
    <w:rsid w:val="00F11E97"/>
    <w:rsid w:val="00F12AA9"/>
    <w:rsid w:val="00F12E08"/>
    <w:rsid w:val="00F20410"/>
    <w:rsid w:val="00F207DA"/>
    <w:rsid w:val="00F23CB4"/>
    <w:rsid w:val="00F24DC2"/>
    <w:rsid w:val="00F25224"/>
    <w:rsid w:val="00F25AAD"/>
    <w:rsid w:val="00F2652F"/>
    <w:rsid w:val="00F30452"/>
    <w:rsid w:val="00F35945"/>
    <w:rsid w:val="00F37364"/>
    <w:rsid w:val="00F37D14"/>
    <w:rsid w:val="00F413B9"/>
    <w:rsid w:val="00F429D9"/>
    <w:rsid w:val="00F47745"/>
    <w:rsid w:val="00F50A9F"/>
    <w:rsid w:val="00F51043"/>
    <w:rsid w:val="00F51287"/>
    <w:rsid w:val="00F549F9"/>
    <w:rsid w:val="00F613C1"/>
    <w:rsid w:val="00F6279B"/>
    <w:rsid w:val="00F62955"/>
    <w:rsid w:val="00F6370A"/>
    <w:rsid w:val="00F66A59"/>
    <w:rsid w:val="00F67BD7"/>
    <w:rsid w:val="00F71BC6"/>
    <w:rsid w:val="00F72498"/>
    <w:rsid w:val="00F82AEA"/>
    <w:rsid w:val="00F82F58"/>
    <w:rsid w:val="00F838C9"/>
    <w:rsid w:val="00F8589C"/>
    <w:rsid w:val="00F91BB0"/>
    <w:rsid w:val="00F91E17"/>
    <w:rsid w:val="00F92FC1"/>
    <w:rsid w:val="00F97192"/>
    <w:rsid w:val="00FA1548"/>
    <w:rsid w:val="00FA2500"/>
    <w:rsid w:val="00FB0082"/>
    <w:rsid w:val="00FB1FB6"/>
    <w:rsid w:val="00FB4B5B"/>
    <w:rsid w:val="00FC3D44"/>
    <w:rsid w:val="00FD024A"/>
    <w:rsid w:val="00FD6650"/>
    <w:rsid w:val="00FD6D05"/>
    <w:rsid w:val="00FD7E07"/>
    <w:rsid w:val="00FE7F28"/>
    <w:rsid w:val="00FF05CF"/>
    <w:rsid w:val="00FF16B3"/>
    <w:rsid w:val="00FF7024"/>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54D12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4E08"/>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6F4E0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6F4E08"/>
    <w:pPr>
      <w:spacing w:after="200"/>
    </w:pPr>
    <w:rPr>
      <w:b/>
      <w:bCs/>
      <w:color w:val="4F81BD" w:themeColor="accent1"/>
      <w:sz w:val="18"/>
      <w:szCs w:val="18"/>
    </w:rPr>
  </w:style>
  <w:style w:type="paragraph" w:styleId="BalloonText">
    <w:name w:val="Balloon Text"/>
    <w:basedOn w:val="Normal"/>
    <w:link w:val="BalloonTextChar"/>
    <w:uiPriority w:val="99"/>
    <w:semiHidden/>
    <w:unhideWhenUsed/>
    <w:rsid w:val="00E8357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83573"/>
    <w:rPr>
      <w:rFonts w:ascii="Lucida Grande" w:hAnsi="Lucida Grande" w:cs="Lucida Grande"/>
      <w:sz w:val="18"/>
      <w:szCs w:val="18"/>
    </w:rPr>
  </w:style>
  <w:style w:type="character" w:styleId="CommentReference">
    <w:name w:val="annotation reference"/>
    <w:basedOn w:val="DefaultParagraphFont"/>
    <w:uiPriority w:val="99"/>
    <w:semiHidden/>
    <w:unhideWhenUsed/>
    <w:rsid w:val="0001580E"/>
    <w:rPr>
      <w:sz w:val="16"/>
      <w:szCs w:val="16"/>
    </w:rPr>
  </w:style>
  <w:style w:type="paragraph" w:styleId="CommentText">
    <w:name w:val="annotation text"/>
    <w:basedOn w:val="Normal"/>
    <w:link w:val="CommentTextChar"/>
    <w:uiPriority w:val="99"/>
    <w:semiHidden/>
    <w:unhideWhenUsed/>
    <w:rsid w:val="0001580E"/>
    <w:rPr>
      <w:sz w:val="20"/>
      <w:szCs w:val="20"/>
    </w:rPr>
  </w:style>
  <w:style w:type="character" w:customStyle="1" w:styleId="CommentTextChar">
    <w:name w:val="Comment Text Char"/>
    <w:basedOn w:val="DefaultParagraphFont"/>
    <w:link w:val="CommentText"/>
    <w:uiPriority w:val="99"/>
    <w:semiHidden/>
    <w:rsid w:val="0001580E"/>
    <w:rPr>
      <w:sz w:val="20"/>
      <w:szCs w:val="20"/>
    </w:rPr>
  </w:style>
  <w:style w:type="paragraph" w:styleId="CommentSubject">
    <w:name w:val="annotation subject"/>
    <w:basedOn w:val="CommentText"/>
    <w:next w:val="CommentText"/>
    <w:link w:val="CommentSubjectChar"/>
    <w:uiPriority w:val="99"/>
    <w:semiHidden/>
    <w:unhideWhenUsed/>
    <w:rsid w:val="0001580E"/>
    <w:rPr>
      <w:b/>
      <w:bCs/>
    </w:rPr>
  </w:style>
  <w:style w:type="character" w:customStyle="1" w:styleId="CommentSubjectChar">
    <w:name w:val="Comment Subject Char"/>
    <w:basedOn w:val="CommentTextChar"/>
    <w:link w:val="CommentSubject"/>
    <w:uiPriority w:val="99"/>
    <w:semiHidden/>
    <w:rsid w:val="0001580E"/>
    <w:rPr>
      <w:b/>
      <w:bCs/>
      <w:sz w:val="20"/>
      <w:szCs w:val="20"/>
    </w:rPr>
  </w:style>
  <w:style w:type="paragraph" w:styleId="Footer">
    <w:name w:val="footer"/>
    <w:basedOn w:val="Normal"/>
    <w:link w:val="FooterChar"/>
    <w:uiPriority w:val="99"/>
    <w:unhideWhenUsed/>
    <w:rsid w:val="00C83403"/>
    <w:pPr>
      <w:tabs>
        <w:tab w:val="center" w:pos="4320"/>
        <w:tab w:val="right" w:pos="8640"/>
      </w:tabs>
    </w:pPr>
  </w:style>
  <w:style w:type="character" w:customStyle="1" w:styleId="FooterChar">
    <w:name w:val="Footer Char"/>
    <w:basedOn w:val="DefaultParagraphFont"/>
    <w:link w:val="Footer"/>
    <w:uiPriority w:val="99"/>
    <w:rsid w:val="00C83403"/>
  </w:style>
  <w:style w:type="character" w:styleId="PageNumber">
    <w:name w:val="page number"/>
    <w:basedOn w:val="DefaultParagraphFont"/>
    <w:uiPriority w:val="99"/>
    <w:semiHidden/>
    <w:unhideWhenUsed/>
    <w:rsid w:val="00C83403"/>
  </w:style>
  <w:style w:type="paragraph" w:customStyle="1" w:styleId="EndNoteBibliographyTitle">
    <w:name w:val="EndNote Bibliography Title"/>
    <w:basedOn w:val="Normal"/>
    <w:rsid w:val="008B5B56"/>
    <w:pPr>
      <w:jc w:val="center"/>
    </w:pPr>
    <w:rPr>
      <w:rFonts w:ascii="Cambria" w:hAnsi="Cambria"/>
    </w:rPr>
  </w:style>
  <w:style w:type="paragraph" w:customStyle="1" w:styleId="EndNoteBibliography">
    <w:name w:val="EndNote Bibliography"/>
    <w:basedOn w:val="Normal"/>
    <w:rsid w:val="008B5B56"/>
    <w:rPr>
      <w:rFonts w:ascii="Cambria" w:hAnsi="Cambria"/>
    </w:rPr>
  </w:style>
  <w:style w:type="paragraph" w:styleId="Header">
    <w:name w:val="header"/>
    <w:basedOn w:val="Normal"/>
    <w:link w:val="HeaderChar"/>
    <w:uiPriority w:val="99"/>
    <w:unhideWhenUsed/>
    <w:rsid w:val="008B5332"/>
    <w:pPr>
      <w:tabs>
        <w:tab w:val="center" w:pos="4320"/>
        <w:tab w:val="right" w:pos="8640"/>
      </w:tabs>
    </w:pPr>
  </w:style>
  <w:style w:type="character" w:customStyle="1" w:styleId="HeaderChar">
    <w:name w:val="Header Char"/>
    <w:basedOn w:val="DefaultParagraphFont"/>
    <w:link w:val="Header"/>
    <w:uiPriority w:val="99"/>
    <w:rsid w:val="008B5332"/>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4E08"/>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6F4E0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6F4E08"/>
    <w:pPr>
      <w:spacing w:after="200"/>
    </w:pPr>
    <w:rPr>
      <w:b/>
      <w:bCs/>
      <w:color w:val="4F81BD" w:themeColor="accent1"/>
      <w:sz w:val="18"/>
      <w:szCs w:val="18"/>
    </w:rPr>
  </w:style>
  <w:style w:type="paragraph" w:styleId="BalloonText">
    <w:name w:val="Balloon Text"/>
    <w:basedOn w:val="Normal"/>
    <w:link w:val="BalloonTextChar"/>
    <w:uiPriority w:val="99"/>
    <w:semiHidden/>
    <w:unhideWhenUsed/>
    <w:rsid w:val="00E8357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83573"/>
    <w:rPr>
      <w:rFonts w:ascii="Lucida Grande" w:hAnsi="Lucida Grande" w:cs="Lucida Grande"/>
      <w:sz w:val="18"/>
      <w:szCs w:val="18"/>
    </w:rPr>
  </w:style>
  <w:style w:type="character" w:styleId="CommentReference">
    <w:name w:val="annotation reference"/>
    <w:basedOn w:val="DefaultParagraphFont"/>
    <w:uiPriority w:val="99"/>
    <w:semiHidden/>
    <w:unhideWhenUsed/>
    <w:rsid w:val="0001580E"/>
    <w:rPr>
      <w:sz w:val="16"/>
      <w:szCs w:val="16"/>
    </w:rPr>
  </w:style>
  <w:style w:type="paragraph" w:styleId="CommentText">
    <w:name w:val="annotation text"/>
    <w:basedOn w:val="Normal"/>
    <w:link w:val="CommentTextChar"/>
    <w:uiPriority w:val="99"/>
    <w:semiHidden/>
    <w:unhideWhenUsed/>
    <w:rsid w:val="0001580E"/>
    <w:rPr>
      <w:sz w:val="20"/>
      <w:szCs w:val="20"/>
    </w:rPr>
  </w:style>
  <w:style w:type="character" w:customStyle="1" w:styleId="CommentTextChar">
    <w:name w:val="Comment Text Char"/>
    <w:basedOn w:val="DefaultParagraphFont"/>
    <w:link w:val="CommentText"/>
    <w:uiPriority w:val="99"/>
    <w:semiHidden/>
    <w:rsid w:val="0001580E"/>
    <w:rPr>
      <w:sz w:val="20"/>
      <w:szCs w:val="20"/>
    </w:rPr>
  </w:style>
  <w:style w:type="paragraph" w:styleId="CommentSubject">
    <w:name w:val="annotation subject"/>
    <w:basedOn w:val="CommentText"/>
    <w:next w:val="CommentText"/>
    <w:link w:val="CommentSubjectChar"/>
    <w:uiPriority w:val="99"/>
    <w:semiHidden/>
    <w:unhideWhenUsed/>
    <w:rsid w:val="0001580E"/>
    <w:rPr>
      <w:b/>
      <w:bCs/>
    </w:rPr>
  </w:style>
  <w:style w:type="character" w:customStyle="1" w:styleId="CommentSubjectChar">
    <w:name w:val="Comment Subject Char"/>
    <w:basedOn w:val="CommentTextChar"/>
    <w:link w:val="CommentSubject"/>
    <w:uiPriority w:val="99"/>
    <w:semiHidden/>
    <w:rsid w:val="0001580E"/>
    <w:rPr>
      <w:b/>
      <w:bCs/>
      <w:sz w:val="20"/>
      <w:szCs w:val="20"/>
    </w:rPr>
  </w:style>
  <w:style w:type="paragraph" w:styleId="Footer">
    <w:name w:val="footer"/>
    <w:basedOn w:val="Normal"/>
    <w:link w:val="FooterChar"/>
    <w:uiPriority w:val="99"/>
    <w:unhideWhenUsed/>
    <w:rsid w:val="00C83403"/>
    <w:pPr>
      <w:tabs>
        <w:tab w:val="center" w:pos="4320"/>
        <w:tab w:val="right" w:pos="8640"/>
      </w:tabs>
    </w:pPr>
  </w:style>
  <w:style w:type="character" w:customStyle="1" w:styleId="FooterChar">
    <w:name w:val="Footer Char"/>
    <w:basedOn w:val="DefaultParagraphFont"/>
    <w:link w:val="Footer"/>
    <w:uiPriority w:val="99"/>
    <w:rsid w:val="00C83403"/>
  </w:style>
  <w:style w:type="character" w:styleId="PageNumber">
    <w:name w:val="page number"/>
    <w:basedOn w:val="DefaultParagraphFont"/>
    <w:uiPriority w:val="99"/>
    <w:semiHidden/>
    <w:unhideWhenUsed/>
    <w:rsid w:val="00C83403"/>
  </w:style>
  <w:style w:type="paragraph" w:customStyle="1" w:styleId="EndNoteBibliographyTitle">
    <w:name w:val="EndNote Bibliography Title"/>
    <w:basedOn w:val="Normal"/>
    <w:rsid w:val="008B5B56"/>
    <w:pPr>
      <w:jc w:val="center"/>
    </w:pPr>
    <w:rPr>
      <w:rFonts w:ascii="Cambria" w:hAnsi="Cambria"/>
    </w:rPr>
  </w:style>
  <w:style w:type="paragraph" w:customStyle="1" w:styleId="EndNoteBibliography">
    <w:name w:val="EndNote Bibliography"/>
    <w:basedOn w:val="Normal"/>
    <w:rsid w:val="008B5B56"/>
    <w:rPr>
      <w:rFonts w:ascii="Cambria" w:hAnsi="Cambria"/>
    </w:rPr>
  </w:style>
  <w:style w:type="paragraph" w:styleId="Header">
    <w:name w:val="header"/>
    <w:basedOn w:val="Normal"/>
    <w:link w:val="HeaderChar"/>
    <w:uiPriority w:val="99"/>
    <w:unhideWhenUsed/>
    <w:rsid w:val="008B5332"/>
    <w:pPr>
      <w:tabs>
        <w:tab w:val="center" w:pos="4320"/>
        <w:tab w:val="right" w:pos="8640"/>
      </w:tabs>
    </w:pPr>
  </w:style>
  <w:style w:type="character" w:customStyle="1" w:styleId="HeaderChar">
    <w:name w:val="Header Char"/>
    <w:basedOn w:val="DefaultParagraphFont"/>
    <w:link w:val="Header"/>
    <w:uiPriority w:val="99"/>
    <w:rsid w:val="008B53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702893">
      <w:bodyDiv w:val="1"/>
      <w:marLeft w:val="0"/>
      <w:marRight w:val="0"/>
      <w:marTop w:val="0"/>
      <w:marBottom w:val="0"/>
      <w:divBdr>
        <w:top w:val="none" w:sz="0" w:space="0" w:color="auto"/>
        <w:left w:val="none" w:sz="0" w:space="0" w:color="auto"/>
        <w:bottom w:val="none" w:sz="0" w:space="0" w:color="auto"/>
        <w:right w:val="none" w:sz="0" w:space="0" w:color="auto"/>
      </w:divBdr>
    </w:div>
    <w:div w:id="7643495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2.png"/><Relationship Id="rId20" Type="http://schemas.openxmlformats.org/officeDocument/2006/relationships/theme" Target="theme/theme1.xml"/><Relationship Id="rId21" Type="http://schemas.microsoft.com/office/2011/relationships/people" Target="people.xml"/><Relationship Id="rId22" Type="http://schemas.microsoft.com/office/2011/relationships/commentsExtended" Target="commentsExtended.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footer" Target="footer1.xml"/><Relationship Id="rId18" Type="http://schemas.openxmlformats.org/officeDocument/2006/relationships/footer" Target="footer2.xml"/><Relationship Id="rId1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17C9D9-D0DD-1642-BB8C-CD38718821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7213</Words>
  <Characters>41119</Characters>
  <Application>Microsoft Macintosh Word</Application>
  <DocSecurity>0</DocSecurity>
  <Lines>342</Lines>
  <Paragraphs>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48236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Jamee Adams</dc:creator>
  <cp:keywords/>
  <dc:description/>
  <cp:lastModifiedBy>Jamee Adams</cp:lastModifiedBy>
  <cp:revision>2</cp:revision>
  <cp:lastPrinted>2017-05-26T08:18:00Z</cp:lastPrinted>
  <dcterms:created xsi:type="dcterms:W3CDTF">2017-05-29T05:04:00Z</dcterms:created>
  <dcterms:modified xsi:type="dcterms:W3CDTF">2017-05-29T05:04:00Z</dcterms:modified>
</cp:coreProperties>
</file>