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FF6083" w14:textId="77777777" w:rsidR="00F73BAF" w:rsidRDefault="00F73BAF" w:rsidP="004F4E3B">
      <w:pPr>
        <w:jc w:val="center"/>
        <w:rPr>
          <w:b/>
          <w:sz w:val="28"/>
          <w:szCs w:val="28"/>
        </w:rPr>
      </w:pPr>
    </w:p>
    <w:p w14:paraId="47263CEF" w14:textId="77777777" w:rsidR="00F73BAF" w:rsidRDefault="00F73BAF" w:rsidP="004F4E3B">
      <w:pPr>
        <w:jc w:val="center"/>
        <w:rPr>
          <w:b/>
          <w:sz w:val="28"/>
          <w:szCs w:val="28"/>
        </w:rPr>
      </w:pPr>
    </w:p>
    <w:p w14:paraId="20FC7145" w14:textId="77777777" w:rsidR="00F73BAF" w:rsidRDefault="00F73BAF" w:rsidP="004F4E3B">
      <w:pPr>
        <w:jc w:val="center"/>
        <w:rPr>
          <w:b/>
          <w:sz w:val="28"/>
          <w:szCs w:val="28"/>
        </w:rPr>
      </w:pPr>
    </w:p>
    <w:p w14:paraId="0F9232BF" w14:textId="77777777" w:rsidR="00F73BAF" w:rsidRDefault="00F73BAF" w:rsidP="004F4E3B">
      <w:pPr>
        <w:jc w:val="center"/>
        <w:rPr>
          <w:b/>
          <w:sz w:val="28"/>
          <w:szCs w:val="28"/>
        </w:rPr>
      </w:pPr>
    </w:p>
    <w:p w14:paraId="76B17238" w14:textId="77777777" w:rsidR="00F73BAF" w:rsidRDefault="00F73BAF" w:rsidP="004F4E3B">
      <w:pPr>
        <w:jc w:val="center"/>
        <w:rPr>
          <w:b/>
          <w:sz w:val="28"/>
          <w:szCs w:val="28"/>
        </w:rPr>
      </w:pPr>
    </w:p>
    <w:p w14:paraId="1077CE53" w14:textId="77777777" w:rsidR="00F73BAF" w:rsidRDefault="00F73BAF" w:rsidP="004F4E3B">
      <w:pPr>
        <w:jc w:val="center"/>
        <w:rPr>
          <w:b/>
          <w:sz w:val="28"/>
          <w:szCs w:val="28"/>
        </w:rPr>
      </w:pPr>
    </w:p>
    <w:p w14:paraId="5F3302EB" w14:textId="77777777" w:rsidR="00F73BAF" w:rsidRDefault="00F73BAF" w:rsidP="004F4E3B">
      <w:pPr>
        <w:jc w:val="center"/>
        <w:rPr>
          <w:b/>
          <w:sz w:val="28"/>
          <w:szCs w:val="28"/>
        </w:rPr>
      </w:pPr>
    </w:p>
    <w:p w14:paraId="4303D720" w14:textId="77777777" w:rsidR="00F73BAF" w:rsidRDefault="00F73BAF" w:rsidP="004F4E3B">
      <w:pPr>
        <w:jc w:val="center"/>
        <w:rPr>
          <w:b/>
          <w:sz w:val="28"/>
          <w:szCs w:val="28"/>
        </w:rPr>
      </w:pPr>
    </w:p>
    <w:p w14:paraId="0560B3BB" w14:textId="77777777" w:rsidR="00F73BAF" w:rsidRDefault="00F73BAF" w:rsidP="004F4E3B">
      <w:pPr>
        <w:jc w:val="center"/>
        <w:rPr>
          <w:b/>
          <w:sz w:val="28"/>
          <w:szCs w:val="28"/>
        </w:rPr>
      </w:pPr>
    </w:p>
    <w:p w14:paraId="69DBBCE3" w14:textId="77777777" w:rsidR="00F73BAF" w:rsidRDefault="00F73BAF" w:rsidP="004F4E3B">
      <w:pPr>
        <w:jc w:val="center"/>
        <w:rPr>
          <w:b/>
          <w:sz w:val="28"/>
          <w:szCs w:val="28"/>
        </w:rPr>
      </w:pPr>
    </w:p>
    <w:p w14:paraId="2DEA33E5" w14:textId="77777777" w:rsidR="00F73BAF" w:rsidRDefault="00F73BAF" w:rsidP="004F4E3B">
      <w:pPr>
        <w:jc w:val="center"/>
        <w:rPr>
          <w:b/>
          <w:sz w:val="28"/>
          <w:szCs w:val="28"/>
        </w:rPr>
      </w:pPr>
    </w:p>
    <w:p w14:paraId="0CD5B375" w14:textId="77777777" w:rsidR="00F73BAF" w:rsidRDefault="00F73BAF" w:rsidP="004F4E3B">
      <w:pPr>
        <w:jc w:val="center"/>
        <w:rPr>
          <w:b/>
          <w:sz w:val="28"/>
          <w:szCs w:val="28"/>
        </w:rPr>
      </w:pPr>
    </w:p>
    <w:p w14:paraId="7D524C1E" w14:textId="77777777" w:rsidR="00F73BAF" w:rsidRDefault="00F73BAF" w:rsidP="004F4E3B">
      <w:pPr>
        <w:jc w:val="center"/>
        <w:rPr>
          <w:b/>
          <w:sz w:val="28"/>
          <w:szCs w:val="28"/>
        </w:rPr>
      </w:pPr>
    </w:p>
    <w:p w14:paraId="593F1914" w14:textId="55EE2D21" w:rsidR="004F4E3B" w:rsidRPr="002E0242" w:rsidRDefault="004F4E3B" w:rsidP="004F4E3B">
      <w:pPr>
        <w:jc w:val="center"/>
        <w:rPr>
          <w:b/>
          <w:sz w:val="28"/>
          <w:szCs w:val="28"/>
        </w:rPr>
      </w:pPr>
      <w:r>
        <w:rPr>
          <w:b/>
          <w:sz w:val="28"/>
          <w:szCs w:val="28"/>
        </w:rPr>
        <w:t>Concentration of M</w:t>
      </w:r>
      <w:r w:rsidRPr="002E0242">
        <w:rPr>
          <w:b/>
          <w:sz w:val="28"/>
          <w:szCs w:val="28"/>
        </w:rPr>
        <w:t xml:space="preserve">icroplastics </w:t>
      </w:r>
      <w:r>
        <w:rPr>
          <w:b/>
          <w:sz w:val="28"/>
          <w:szCs w:val="28"/>
        </w:rPr>
        <w:t>in Beach S</w:t>
      </w:r>
      <w:r w:rsidRPr="002E0242">
        <w:rPr>
          <w:b/>
          <w:sz w:val="28"/>
          <w:szCs w:val="28"/>
        </w:rPr>
        <w:t>ediments</w:t>
      </w:r>
      <w:r>
        <w:rPr>
          <w:b/>
          <w:sz w:val="28"/>
          <w:szCs w:val="28"/>
        </w:rPr>
        <w:t xml:space="preserve"> </w:t>
      </w:r>
      <w:r w:rsidR="008A674E">
        <w:rPr>
          <w:b/>
          <w:sz w:val="28"/>
          <w:szCs w:val="28"/>
        </w:rPr>
        <w:br/>
      </w:r>
      <w:r>
        <w:rPr>
          <w:b/>
          <w:sz w:val="28"/>
          <w:szCs w:val="28"/>
        </w:rPr>
        <w:t>S</w:t>
      </w:r>
      <w:r w:rsidRPr="002E0242">
        <w:rPr>
          <w:b/>
          <w:sz w:val="28"/>
          <w:szCs w:val="28"/>
        </w:rPr>
        <w:t>urrounding Seat</w:t>
      </w:r>
      <w:r>
        <w:rPr>
          <w:b/>
          <w:sz w:val="28"/>
          <w:szCs w:val="28"/>
        </w:rPr>
        <w:t>tle, Washington in the Puget Sound E</w:t>
      </w:r>
      <w:r w:rsidRPr="002E0242">
        <w:rPr>
          <w:b/>
          <w:sz w:val="28"/>
          <w:szCs w:val="28"/>
        </w:rPr>
        <w:t>stuary</w:t>
      </w:r>
    </w:p>
    <w:p w14:paraId="64B1E99B" w14:textId="77777777" w:rsidR="004F4E3B" w:rsidRPr="002E0242" w:rsidRDefault="004F4E3B" w:rsidP="004F4E3B">
      <w:pPr>
        <w:jc w:val="center"/>
        <w:rPr>
          <w:sz w:val="28"/>
          <w:szCs w:val="28"/>
        </w:rPr>
      </w:pPr>
    </w:p>
    <w:p w14:paraId="185BDB3E" w14:textId="77777777" w:rsidR="004F4E3B" w:rsidRPr="002E0242" w:rsidRDefault="004F4E3B" w:rsidP="004F4E3B">
      <w:pPr>
        <w:jc w:val="center"/>
        <w:rPr>
          <w:sz w:val="28"/>
          <w:szCs w:val="28"/>
        </w:rPr>
      </w:pPr>
    </w:p>
    <w:p w14:paraId="16F69DA3" w14:textId="77777777" w:rsidR="004F4E3B" w:rsidRDefault="004F4E3B" w:rsidP="004F4E3B">
      <w:pPr>
        <w:jc w:val="center"/>
      </w:pPr>
    </w:p>
    <w:p w14:paraId="0E0A2DF7" w14:textId="77777777" w:rsidR="004F4E3B" w:rsidRDefault="004F4E3B" w:rsidP="004F4E3B">
      <w:pPr>
        <w:jc w:val="center"/>
      </w:pPr>
    </w:p>
    <w:p w14:paraId="3792159A" w14:textId="77777777" w:rsidR="004F4E3B" w:rsidRDefault="004F4E3B" w:rsidP="004F4E3B">
      <w:pPr>
        <w:jc w:val="center"/>
      </w:pPr>
    </w:p>
    <w:p w14:paraId="7A53899C" w14:textId="77777777" w:rsidR="004F4E3B" w:rsidRDefault="004F4E3B" w:rsidP="004F4E3B">
      <w:pPr>
        <w:jc w:val="center"/>
      </w:pPr>
    </w:p>
    <w:p w14:paraId="71D32F9D" w14:textId="77777777" w:rsidR="004F4E3B" w:rsidRDefault="004F4E3B" w:rsidP="004F4E3B">
      <w:pPr>
        <w:jc w:val="center"/>
      </w:pPr>
    </w:p>
    <w:p w14:paraId="4DD6834F" w14:textId="77777777" w:rsidR="004F4E3B" w:rsidRDefault="004F4E3B" w:rsidP="004F4E3B">
      <w:pPr>
        <w:jc w:val="center"/>
      </w:pPr>
      <w:r>
        <w:t>Frances Eshom-Arzadon</w:t>
      </w:r>
    </w:p>
    <w:p w14:paraId="39784F7B" w14:textId="77777777" w:rsidR="004F4E3B" w:rsidRDefault="004F4E3B" w:rsidP="004F4E3B">
      <w:pPr>
        <w:jc w:val="center"/>
      </w:pPr>
    </w:p>
    <w:p w14:paraId="578DFD18" w14:textId="77777777" w:rsidR="004F4E3B" w:rsidRDefault="004F4E3B" w:rsidP="004F4E3B">
      <w:pPr>
        <w:jc w:val="center"/>
      </w:pPr>
    </w:p>
    <w:p w14:paraId="7D3372A2" w14:textId="77777777" w:rsidR="004F4E3B" w:rsidRDefault="004F4E3B" w:rsidP="004F4E3B">
      <w:pPr>
        <w:jc w:val="center"/>
      </w:pPr>
    </w:p>
    <w:p w14:paraId="39C1A6CA" w14:textId="77777777" w:rsidR="004F4E3B" w:rsidRDefault="004F4E3B" w:rsidP="004F4E3B">
      <w:pPr>
        <w:jc w:val="center"/>
      </w:pPr>
    </w:p>
    <w:p w14:paraId="552869A0" w14:textId="77777777" w:rsidR="004F4E3B" w:rsidRDefault="004F4E3B" w:rsidP="004F4E3B">
      <w:pPr>
        <w:jc w:val="center"/>
      </w:pPr>
    </w:p>
    <w:p w14:paraId="0A68FB97" w14:textId="77777777" w:rsidR="004F4E3B" w:rsidRDefault="004F4E3B" w:rsidP="004F4E3B">
      <w:pPr>
        <w:jc w:val="center"/>
      </w:pPr>
    </w:p>
    <w:p w14:paraId="788888DF" w14:textId="77777777" w:rsidR="004F4E3B" w:rsidRDefault="004F4E3B" w:rsidP="004F4E3B">
      <w:pPr>
        <w:jc w:val="center"/>
      </w:pPr>
    </w:p>
    <w:p w14:paraId="28F7DBFB" w14:textId="77777777" w:rsidR="004F4E3B" w:rsidRDefault="004F4E3B" w:rsidP="004F4E3B">
      <w:pPr>
        <w:jc w:val="center"/>
      </w:pPr>
    </w:p>
    <w:p w14:paraId="47BF0785" w14:textId="77777777" w:rsidR="004F4E3B" w:rsidRDefault="004F4E3B" w:rsidP="004F4E3B">
      <w:pPr>
        <w:jc w:val="center"/>
      </w:pPr>
      <w:r>
        <w:t>University of Washington</w:t>
      </w:r>
    </w:p>
    <w:p w14:paraId="06906345" w14:textId="77777777" w:rsidR="004F4E3B" w:rsidRDefault="004F4E3B" w:rsidP="004F4E3B">
      <w:pPr>
        <w:jc w:val="center"/>
      </w:pPr>
      <w:r>
        <w:t>School of Oceanography</w:t>
      </w:r>
    </w:p>
    <w:p w14:paraId="6C3CFB65" w14:textId="77777777" w:rsidR="004F4E3B" w:rsidRDefault="004F4E3B" w:rsidP="004F4E3B">
      <w:pPr>
        <w:jc w:val="center"/>
      </w:pPr>
      <w:r>
        <w:t>1503 NE Boat St</w:t>
      </w:r>
    </w:p>
    <w:p w14:paraId="7A854DC5" w14:textId="77777777" w:rsidR="004F4E3B" w:rsidRDefault="004F4E3B" w:rsidP="004F4E3B">
      <w:pPr>
        <w:jc w:val="center"/>
      </w:pPr>
      <w:r w:rsidRPr="00442220">
        <w:t>Seattle, WA 98105</w:t>
      </w:r>
    </w:p>
    <w:p w14:paraId="670576F9" w14:textId="77777777" w:rsidR="004F4E3B" w:rsidRDefault="004F4E3B" w:rsidP="004F4E3B">
      <w:pPr>
        <w:jc w:val="center"/>
      </w:pPr>
    </w:p>
    <w:p w14:paraId="57B22AC3" w14:textId="77777777" w:rsidR="004F4E3B" w:rsidRDefault="009129DF" w:rsidP="004F4E3B">
      <w:pPr>
        <w:jc w:val="center"/>
      </w:pPr>
      <w:hyperlink r:id="rId4" w:history="1">
        <w:r w:rsidR="004F4E3B" w:rsidRPr="00585FEE">
          <w:rPr>
            <w:rStyle w:val="Hyperlink"/>
          </w:rPr>
          <w:t>eshomf@uw.edu</w:t>
        </w:r>
      </w:hyperlink>
    </w:p>
    <w:p w14:paraId="691F61CA" w14:textId="77777777" w:rsidR="004F4E3B" w:rsidRDefault="004F4E3B" w:rsidP="004F4E3B">
      <w:pPr>
        <w:jc w:val="center"/>
      </w:pPr>
    </w:p>
    <w:p w14:paraId="73F7723F" w14:textId="1720A560" w:rsidR="004F4E3B" w:rsidRDefault="0016046C" w:rsidP="004F4E3B">
      <w:pPr>
        <w:jc w:val="center"/>
      </w:pPr>
      <w:r>
        <w:t>May 2</w:t>
      </w:r>
      <w:r w:rsidR="007039EE">
        <w:t>9</w:t>
      </w:r>
      <w:r w:rsidR="004F4E3B">
        <w:t>, 2017</w:t>
      </w:r>
    </w:p>
    <w:p w14:paraId="76E6E25B" w14:textId="77777777" w:rsidR="004F4E3B" w:rsidRDefault="004F4E3B">
      <w:r>
        <w:br w:type="page"/>
      </w:r>
    </w:p>
    <w:p w14:paraId="1286A67C" w14:textId="77777777" w:rsidR="004F4E3B" w:rsidRDefault="004F4E3B" w:rsidP="004F4E3B">
      <w:pPr>
        <w:rPr>
          <w:b/>
        </w:rPr>
      </w:pPr>
      <w:r>
        <w:rPr>
          <w:b/>
        </w:rPr>
        <w:lastRenderedPageBreak/>
        <w:t>Abstract</w:t>
      </w:r>
    </w:p>
    <w:p w14:paraId="52ADAC67" w14:textId="77777777" w:rsidR="004F4E3B" w:rsidRDefault="004F4E3B" w:rsidP="004F4E3B">
      <w:pPr>
        <w:rPr>
          <w:b/>
        </w:rPr>
      </w:pPr>
    </w:p>
    <w:p w14:paraId="6BBBBE96" w14:textId="000FF2D5" w:rsidR="004263CB" w:rsidRPr="004263CB" w:rsidRDefault="004263CB" w:rsidP="00420ABA">
      <w:pPr>
        <w:spacing w:line="480" w:lineRule="auto"/>
      </w:pPr>
      <w:r w:rsidRPr="004263CB">
        <w:t>Plastic pollution in the marine environment is an increasing concern</w:t>
      </w:r>
      <w:r w:rsidR="00913BEB">
        <w:t>.</w:t>
      </w:r>
      <w:r w:rsidRPr="004263CB">
        <w:t xml:space="preserve"> Microplastics </w:t>
      </w:r>
      <w:r w:rsidR="00913BEB">
        <w:t>(0.3-5 mm in size) are of most concern</w:t>
      </w:r>
      <w:r w:rsidRPr="004263CB">
        <w:t xml:space="preserve"> because they cannot be easily spotted, last the longest, and are easily ingested by marine organisms and make their way through the food chain. </w:t>
      </w:r>
      <w:r w:rsidR="000D0D58">
        <w:t>This</w:t>
      </w:r>
      <w:r w:rsidRPr="004263CB">
        <w:t xml:space="preserve"> study examines the distribution of microplastics found on Seattle beaches and on beaches to the north and south of the city. I collected sediment from three </w:t>
      </w:r>
      <w:r w:rsidR="000D0D58">
        <w:t>1 m</w:t>
      </w:r>
      <w:r w:rsidR="000D0D58">
        <w:rPr>
          <w:vertAlign w:val="superscript"/>
        </w:rPr>
        <w:t>2</w:t>
      </w:r>
      <w:r w:rsidR="00913BEB">
        <w:t xml:space="preserve"> quadrats on each beach of my 12</w:t>
      </w:r>
      <w:r w:rsidRPr="004263CB">
        <w:t xml:space="preserve"> sample sites using the Beach Sampling Protocol from the Port Townsend Marine Science Center to ensure compariso</w:t>
      </w:r>
      <w:r w:rsidR="00AA5B46">
        <w:t>n of data with other studies. The r</w:t>
      </w:r>
      <w:r w:rsidRPr="004263CB">
        <w:t xml:space="preserve">esults show </w:t>
      </w:r>
      <w:r w:rsidR="00501570">
        <w:t xml:space="preserve">a total of </w:t>
      </w:r>
      <w:r w:rsidR="00CB5B94">
        <w:t xml:space="preserve">1,776 </w:t>
      </w:r>
      <w:r w:rsidR="00501570">
        <w:t>microplastic</w:t>
      </w:r>
      <w:r w:rsidR="00404654">
        <w:t xml:space="preserve"> pieces</w:t>
      </w:r>
      <w:r w:rsidR="00404654" w:rsidRPr="00404654">
        <w:t>/m</w:t>
      </w:r>
      <w:r w:rsidR="00404654" w:rsidRPr="00F86033">
        <w:rPr>
          <w:vertAlign w:val="superscript"/>
        </w:rPr>
        <w:t>2</w:t>
      </w:r>
      <w:r w:rsidR="00501570">
        <w:t xml:space="preserve"> collected at all twelve beaches, with </w:t>
      </w:r>
      <w:r w:rsidR="00324573">
        <w:t xml:space="preserve">a </w:t>
      </w:r>
      <w:r w:rsidR="00404654">
        <w:t xml:space="preserve">weak </w:t>
      </w:r>
      <w:r w:rsidR="00501570">
        <w:t>connection between spatial distribution and population density of nearby cities. As</w:t>
      </w:r>
      <w:r w:rsidRPr="004263CB">
        <w:t xml:space="preserve"> beaches erode, these microplastics are transported</w:t>
      </w:r>
      <w:r w:rsidR="00B77BC6">
        <w:t xml:space="preserve"> into Puget Sound and the</w:t>
      </w:r>
      <w:r w:rsidRPr="004263CB">
        <w:t xml:space="preserve"> Pacific Ocean. </w:t>
      </w:r>
      <w:r w:rsidR="00387304">
        <w:t>It remains an open question of how many and how much of these microplastic particles are exported from the beaches into the ocean.</w:t>
      </w:r>
    </w:p>
    <w:p w14:paraId="1C8B7229" w14:textId="77777777" w:rsidR="00387304" w:rsidRDefault="00387304"/>
    <w:p w14:paraId="2CA75780" w14:textId="77777777" w:rsidR="00F73BAF" w:rsidRDefault="00F73BAF"/>
    <w:p w14:paraId="2AD4A3B7" w14:textId="77777777" w:rsidR="00F73BAF" w:rsidRDefault="00F73BAF" w:rsidP="00F73BAF">
      <w:pPr>
        <w:spacing w:line="360" w:lineRule="auto"/>
        <w:rPr>
          <w:b/>
        </w:rPr>
      </w:pPr>
      <w:r w:rsidRPr="00F03247">
        <w:rPr>
          <w:b/>
        </w:rPr>
        <w:t>Introduction</w:t>
      </w:r>
    </w:p>
    <w:p w14:paraId="3A9971A2" w14:textId="676A2F97" w:rsidR="00F73BAF" w:rsidRDefault="00F73BAF" w:rsidP="00F73BAF">
      <w:pPr>
        <w:spacing w:line="480" w:lineRule="auto"/>
        <w:ind w:firstLine="720"/>
      </w:pPr>
      <w:r>
        <w:t xml:space="preserve">Marine debris is a relatively new area of research. </w:t>
      </w:r>
      <w:r w:rsidR="00C14430">
        <w:t xml:space="preserve">It </w:t>
      </w:r>
      <w:r>
        <w:t xml:space="preserve">can be described as </w:t>
      </w:r>
      <w:r w:rsidRPr="00E906EF">
        <w:t xml:space="preserve">any </w:t>
      </w:r>
      <w:r>
        <w:t>enduring</w:t>
      </w:r>
      <w:r w:rsidRPr="00E906EF">
        <w:t xml:space="preserve"> solid material</w:t>
      </w:r>
      <w:r w:rsidR="00387304">
        <w:t xml:space="preserve"> </w:t>
      </w:r>
      <w:r w:rsidRPr="00E906EF">
        <w:t xml:space="preserve">that is </w:t>
      </w:r>
      <w:r w:rsidR="00387304">
        <w:t>created</w:t>
      </w:r>
      <w:r w:rsidR="00720ADA">
        <w:t xml:space="preserve"> </w:t>
      </w:r>
      <w:r>
        <w:t>in manufacturing processes</w:t>
      </w:r>
      <w:r w:rsidR="00387304">
        <w:t>, used in marine industries or</w:t>
      </w:r>
      <w:r w:rsidR="001218BA">
        <w:t xml:space="preserve"> </w:t>
      </w:r>
      <w:bookmarkStart w:id="0" w:name="_GoBack"/>
      <w:bookmarkEnd w:id="0"/>
      <w:r w:rsidR="00387304">
        <w:t>consumer products</w:t>
      </w:r>
      <w:r>
        <w:t xml:space="preserve"> that ends up in the marine environment, regardless of purpose or intention (Wessel, C</w:t>
      </w:r>
      <w:r w:rsidRPr="00E906EF">
        <w:t>.</w:t>
      </w:r>
      <w:r>
        <w:t xml:space="preserve"> et al. 2016). Although humans may be putting more litter into the e</w:t>
      </w:r>
      <w:r w:rsidR="00B54C48">
        <w:t>nvironment now than ever before</w:t>
      </w:r>
      <w:r>
        <w:t xml:space="preserve"> </w:t>
      </w:r>
      <w:r w:rsidR="00B54C48">
        <w:t>(</w:t>
      </w:r>
      <w:r>
        <w:t>given the</w:t>
      </w:r>
      <w:r w:rsidR="00B54C48">
        <w:t xml:space="preserve"> increasing population on Earth)</w:t>
      </w:r>
      <w:r w:rsidR="009D5F6A">
        <w:t>,</w:t>
      </w:r>
      <w:r>
        <w:t xml:space="preserve"> this is likely not the only reason the amount of litter found in all parts of the oceans is </w:t>
      </w:r>
      <w:r w:rsidR="001218BA">
        <w:t>on the rise</w:t>
      </w:r>
      <w:r>
        <w:t>.</w:t>
      </w:r>
      <w:r w:rsidR="003D079D">
        <w:t xml:space="preserve"> Increasing global industrialization and coastal urbanization also play a huge role.</w:t>
      </w:r>
      <w:r w:rsidRPr="00C26DBD">
        <w:t xml:space="preserve"> </w:t>
      </w:r>
      <w:r>
        <w:t>It is</w:t>
      </w:r>
      <w:r w:rsidRPr="00C26DBD">
        <w:t xml:space="preserve"> estimated </w:t>
      </w:r>
      <w:r>
        <w:t xml:space="preserve">that </w:t>
      </w:r>
      <w:r w:rsidRPr="00C26DBD">
        <w:t>5 trillion pieces of plastic are currently floating in the ocean</w:t>
      </w:r>
      <w:r>
        <w:t xml:space="preserve">, with 4.8 - 12.7 million tons having reached the marine </w:t>
      </w:r>
      <w:r>
        <w:lastRenderedPageBreak/>
        <w:t>environment in 2010 alone (Wessel, C. et al. 2016). It is estimated that 60-80% of anthropogenic marine debris is plastic (Carvalho, D. et al. 2016). The reason debris is accumulating is because t</w:t>
      </w:r>
      <w:r w:rsidR="0089466E">
        <w:t xml:space="preserve">he majority consists of plastic </w:t>
      </w:r>
      <w:r w:rsidR="00387304">
        <w:t>and</w:t>
      </w:r>
      <w:r w:rsidR="0089466E">
        <w:t xml:space="preserve"> plastic never truly breaks down</w:t>
      </w:r>
      <w:r w:rsidR="00387304">
        <w:t>: it simply is reduced in particle size and then deposited</w:t>
      </w:r>
      <w:r w:rsidR="0089466E">
        <w:t>.</w:t>
      </w:r>
      <w:r>
        <w:t xml:space="preserve"> </w:t>
      </w:r>
      <w:r w:rsidR="00743967">
        <w:t xml:space="preserve">It is important to understand that most of what is known about the amount </w:t>
      </w:r>
      <w:r w:rsidR="00AD24EF">
        <w:t xml:space="preserve">of </w:t>
      </w:r>
      <w:r w:rsidR="00B528E7">
        <w:t>marine plastic debris</w:t>
      </w:r>
      <w:r w:rsidR="00743967">
        <w:t xml:space="preserve"> is because </w:t>
      </w:r>
      <w:r w:rsidR="00B528E7">
        <w:t xml:space="preserve">much of it </w:t>
      </w:r>
      <w:r w:rsidR="00AD24EF">
        <w:t xml:space="preserve">is </w:t>
      </w:r>
      <w:r w:rsidR="00743967">
        <w:t xml:space="preserve">buoyant and remains at the surface. </w:t>
      </w:r>
      <w:r w:rsidR="00B528E7">
        <w:t xml:space="preserve">However, </w:t>
      </w:r>
      <w:r w:rsidR="00D770C1" w:rsidRPr="00D770C1">
        <w:t>a model</w:t>
      </w:r>
      <w:r w:rsidR="00D770C1">
        <w:t xml:space="preserve"> </w:t>
      </w:r>
      <w:r w:rsidR="00182DD3">
        <w:t xml:space="preserve">showed </w:t>
      </w:r>
      <w:r w:rsidR="00AF26D3">
        <w:t xml:space="preserve">that </w:t>
      </w:r>
      <w:r w:rsidR="00182DD3">
        <w:t xml:space="preserve">wind-driven mixing vertically distributes plastic debris throughout the upper water column, and that recorded concentrations of surface plastics is likely </w:t>
      </w:r>
      <w:r w:rsidR="00387304">
        <w:t>an under-estimate of total plastic load in the ocean</w:t>
      </w:r>
      <w:r w:rsidR="00324573">
        <w:t xml:space="preserve"> </w:t>
      </w:r>
      <w:r w:rsidR="00182DD3">
        <w:t xml:space="preserve">(Kukulka, T. et al. 2012). </w:t>
      </w:r>
    </w:p>
    <w:p w14:paraId="2BA918A3" w14:textId="098D88AB" w:rsidR="00F73BAF" w:rsidRDefault="00F73BAF" w:rsidP="00F73BAF">
      <w:pPr>
        <w:spacing w:line="480" w:lineRule="auto"/>
        <w:ind w:firstLine="720"/>
      </w:pPr>
      <w:r>
        <w:t>Plastics are synthetic polymers that revolutionized</w:t>
      </w:r>
      <w:r w:rsidR="00387304">
        <w:t xml:space="preserve"> consumer consumption</w:t>
      </w:r>
      <w:r>
        <w:t xml:space="preserve">. In the United States, they became increasingly popular around the time of World War II </w:t>
      </w:r>
      <w:r w:rsidRPr="001F7184">
        <w:t>(History of Plastics</w:t>
      </w:r>
      <w:r w:rsidR="000603DB">
        <w:t>,</w:t>
      </w:r>
      <w:r>
        <w:t xml:space="preserve"> 2016</w:t>
      </w:r>
      <w:r w:rsidRPr="001F7184">
        <w:t>)</w:t>
      </w:r>
      <w:r>
        <w:t xml:space="preserve"> due to their lightweight, durable, </w:t>
      </w:r>
      <w:r w:rsidR="00720ADA">
        <w:t xml:space="preserve">and </w:t>
      </w:r>
      <w:r>
        <w:t>long-lasting nature</w:t>
      </w:r>
      <w:r w:rsidR="00C85E41">
        <w:t>. I</w:t>
      </w:r>
      <w:r>
        <w:t>tems such as plastic bags, plastic containers for food and storage, and plastic toothbrushes continue to be a persistent resource and pollutant.</w:t>
      </w:r>
      <w:r w:rsidR="00387304">
        <w:t xml:space="preserve"> Their intended “one time” use contributes to a throw-away perspective.</w:t>
      </w:r>
      <w:r>
        <w:t xml:space="preserve"> Businesses and schools also use plastic for things such as laminating banners and posters. In addition, an estimated 640,000 tons of abandoned fishing gear is added to the oceans annually (Good, T. et al. 2010), much of which is plastic</w:t>
      </w:r>
      <w:r w:rsidR="00FD376E">
        <w:t xml:space="preserve"> that never fully degrades</w:t>
      </w:r>
      <w:r>
        <w:t xml:space="preserve">. </w:t>
      </w:r>
    </w:p>
    <w:p w14:paraId="1122F551" w14:textId="15C0BF1F" w:rsidR="00F73BAF" w:rsidRDefault="00F73BAF" w:rsidP="00F73BAF">
      <w:pPr>
        <w:spacing w:line="480" w:lineRule="auto"/>
      </w:pPr>
      <w:r>
        <w:tab/>
        <w:t>There are three types of plastics that predominantly show up in marine environments. Polyethylene (PE) is commonly used for plastic bags, polypropylene (PP) for bottle caps and fishing lines and nets, and polystyrene (PS) for Styrofoam (Hansen, L. 2016). A</w:t>
      </w:r>
      <w:r w:rsidR="00574FC8">
        <w:t xml:space="preserve">lthough these products are long </w:t>
      </w:r>
      <w:r>
        <w:t xml:space="preserve">lasting, these different types of plastics eventually break down </w:t>
      </w:r>
      <w:r w:rsidR="00342B44">
        <w:t xml:space="preserve">into smaller particles </w:t>
      </w:r>
      <w:r>
        <w:t xml:space="preserve">over time. Megaplastics are plastics greater than 10 cm, macroplastics are between 5 mm and 10 cm, microplastics are between 0.3 mm and 5 mm, and nanoplastics are smaller than </w:t>
      </w:r>
      <w:r>
        <w:lastRenderedPageBreak/>
        <w:t>0.3 mm (Davis, W. et al. 201</w:t>
      </w:r>
      <w:r w:rsidR="00E6485B">
        <w:t>5</w:t>
      </w:r>
      <w:r>
        <w:t xml:space="preserve">). Microplastics can be separated into two categories: primary microplastics which are intentionally made to be 0.3-5 mm, and secondary microplastics which result from the breaking down of macroplastics (Alomar, C. et al. 2016). Plastics break down into fragments, fibers, spheres and pellets, and exist in all shapes and sizes throughout our oceans (Carvalho, D. et al. 2016). </w:t>
      </w:r>
    </w:p>
    <w:p w14:paraId="324C5F15" w14:textId="2F07CEF5" w:rsidR="00F73BAF" w:rsidRDefault="00F73BAF" w:rsidP="00F73BAF">
      <w:pPr>
        <w:spacing w:line="480" w:lineRule="auto"/>
      </w:pPr>
      <w:r>
        <w:tab/>
        <w:t>There are two main sources of plastics to the marine environment: sea-based and terrestrial. Some sea-based</w:t>
      </w:r>
      <w:r w:rsidRPr="007D588C">
        <w:t xml:space="preserve"> sources </w:t>
      </w:r>
      <w:r>
        <w:t>are</w:t>
      </w:r>
      <w:r w:rsidRPr="007D588C">
        <w:t xml:space="preserve"> </w:t>
      </w:r>
      <w:r w:rsidR="00C90390">
        <w:t>from shipping traffic and fishing boats</w:t>
      </w:r>
      <w:r>
        <w:t xml:space="preserve">. Some examples of </w:t>
      </w:r>
      <w:r w:rsidRPr="007D588C">
        <w:t>terrestrial sources (75-90% of the total amount of plastic marine debris) (Wessel, C. et al.</w:t>
      </w:r>
      <w:r>
        <w:t xml:space="preserve"> 2016)</w:t>
      </w:r>
      <w:r w:rsidRPr="007D588C">
        <w:t xml:space="preserve"> </w:t>
      </w:r>
      <w:r>
        <w:t>are</w:t>
      </w:r>
      <w:r w:rsidRPr="007D588C">
        <w:t xml:space="preserve"> river run-off, </w:t>
      </w:r>
      <w:r w:rsidR="00387304">
        <w:t xml:space="preserve">to which </w:t>
      </w:r>
      <w:r w:rsidRPr="007D588C">
        <w:t>industrial activity (Carvalho, D. et al.</w:t>
      </w:r>
      <w:r>
        <w:t xml:space="preserve"> 2016</w:t>
      </w:r>
      <w:r w:rsidRPr="007D588C">
        <w:t>)</w:t>
      </w:r>
      <w:r>
        <w:t>,</w:t>
      </w:r>
      <w:r w:rsidRPr="007D588C">
        <w:t xml:space="preserve"> waste-water discharge</w:t>
      </w:r>
      <w:r>
        <w:t xml:space="preserve">, and landfills or recycling plants </w:t>
      </w:r>
      <w:r w:rsidR="00387304">
        <w:t>all contribute. In addition,</w:t>
      </w:r>
      <w:r>
        <w:t xml:space="preserve"> wind transportation or direct dumping </w:t>
      </w:r>
      <w:r w:rsidR="00387304">
        <w:t xml:space="preserve">add to the load </w:t>
      </w:r>
      <w:r>
        <w:t xml:space="preserve">(Alomar, C. et al. 2016). Where </w:t>
      </w:r>
      <w:r w:rsidR="00387304">
        <w:t>plastics</w:t>
      </w:r>
      <w:r>
        <w:t xml:space="preserve"> end up in the marine environment depends on the plastic’s ability to float, sink, or be suspended in the water column. Plastic distribution is also largely determined by the density of each particle, which can be increased via biofouling</w:t>
      </w:r>
      <w:r w:rsidR="002906A6">
        <w:t>, the process by which microorganisms, algae, plants, or animals accumulate on a wet surface</w:t>
      </w:r>
      <w:r>
        <w:t xml:space="preserve">. Biofouling can cause plastic to sink if it is </w:t>
      </w:r>
      <w:proofErr w:type="gramStart"/>
      <w:r w:rsidR="00387304">
        <w:t>more</w:t>
      </w:r>
      <w:r w:rsidR="00342B44">
        <w:t xml:space="preserve"> dense</w:t>
      </w:r>
      <w:proofErr w:type="gramEnd"/>
      <w:r w:rsidR="00342B44">
        <w:t xml:space="preserve"> than the surrounding sea</w:t>
      </w:r>
      <w:r>
        <w:t xml:space="preserve">water (Clunies-Ross, P. et al 2016), enabling more microplastics to reach sediments, rather than remaining in the surface layer of the ocean (Alomar, C. et al. 2016). More importantly for this study, though, is the fact that microplastics can get left behind on beaches during high tide events or </w:t>
      </w:r>
      <w:r w:rsidR="00387304">
        <w:t xml:space="preserve">deposited </w:t>
      </w:r>
      <w:r>
        <w:t xml:space="preserve">during storm conditions once the tide ebbs.  </w:t>
      </w:r>
    </w:p>
    <w:p w14:paraId="36E86C84" w14:textId="7AC78EED" w:rsidR="00F73BAF" w:rsidRDefault="00F73BAF" w:rsidP="00814F1D">
      <w:pPr>
        <w:spacing w:line="480" w:lineRule="auto"/>
      </w:pPr>
      <w:r>
        <w:tab/>
      </w:r>
      <w:r w:rsidR="00814F1D">
        <w:t xml:space="preserve">Puget Sound was formed during the last glacial period when glaciers moved south over the area, carving out the estuary. </w:t>
      </w:r>
      <w:r>
        <w:t xml:space="preserve">With approximately 2,500 miles of shoreline, Puget Sound is the second largest estuary in the United States (Gilman, N. 2013). </w:t>
      </w:r>
      <w:r w:rsidR="00814F1D">
        <w:t xml:space="preserve">Its broad bathymetric range is </w:t>
      </w:r>
      <w:r w:rsidR="00814F1D">
        <w:lastRenderedPageBreak/>
        <w:t xml:space="preserve">largely influential on basin-specific residence times and net flow through the Sound. </w:t>
      </w:r>
      <w:r>
        <w:t xml:space="preserve">It is comprised of four basins: </w:t>
      </w:r>
      <w:r w:rsidR="00DF01BF">
        <w:t>North Puget Sound</w:t>
      </w:r>
      <w:r>
        <w:t>, Main Basin, Hood Canal, and South Puget Sound</w:t>
      </w:r>
      <w:r w:rsidR="00CF07E8">
        <w:t xml:space="preserve"> (Figure 1)</w:t>
      </w:r>
      <w:r>
        <w:t xml:space="preserve">. This study was primarily conducted in the Main Basin; however, two sample sites, Shine Tidelands State Park and Tolmie State Park, </w:t>
      </w:r>
      <w:proofErr w:type="gramStart"/>
      <w:r>
        <w:t>are located in</w:t>
      </w:r>
      <w:proofErr w:type="gramEnd"/>
      <w:r>
        <w:t xml:space="preserve"> the Hood Canal and South Puget Sound basins, respectively</w:t>
      </w:r>
      <w:r w:rsidR="00CF07E8">
        <w:t xml:space="preserve"> (Figure 2</w:t>
      </w:r>
      <w:r w:rsidR="002C03E7">
        <w:t>)</w:t>
      </w:r>
      <w:r>
        <w:t xml:space="preserve">. The Main </w:t>
      </w:r>
      <w:r w:rsidR="00381A18">
        <w:t>B</w:t>
      </w:r>
      <w:r>
        <w:t>asin has the highest population density due to the two major cities on its east side, Seattle and Tacoma. The population density of the east side of this basin is 2,924 people/km</w:t>
      </w:r>
      <w:r>
        <w:rPr>
          <w:vertAlign w:val="superscript"/>
        </w:rPr>
        <w:t>2</w:t>
      </w:r>
      <w:r>
        <w:t xml:space="preserve"> (Gilman, N. 2013) with the population of Seattle at 684,451 pe</w:t>
      </w:r>
      <w:r w:rsidR="00CA03C8">
        <w:t xml:space="preserve">ople as of 01 July 2015 (Table </w:t>
      </w:r>
      <w:r w:rsidR="009969A7">
        <w:t>1</w:t>
      </w:r>
      <w:r>
        <w:t xml:space="preserve">).  </w:t>
      </w:r>
    </w:p>
    <w:p w14:paraId="7DA97213" w14:textId="54C31654" w:rsidR="00CA3EB6" w:rsidRDefault="001D77CE" w:rsidP="00CA3EB6">
      <w:pPr>
        <w:spacing w:line="480" w:lineRule="auto"/>
        <w:ind w:firstLine="720"/>
      </w:pPr>
      <w:r>
        <w:t>Beaches have the</w:t>
      </w:r>
      <w:r w:rsidRPr="007B0CC8">
        <w:t xml:space="preserve"> potential to be a good representation of microplastic accumulation over time because beaches are the interface between coastal waters and land-based sources (Yu, X. 2016).</w:t>
      </w:r>
      <w:r w:rsidR="00CA3EB6">
        <w:t xml:space="preserve"> </w:t>
      </w:r>
      <w:r w:rsidR="00CA3EB6" w:rsidRPr="007B0CC8">
        <w:t xml:space="preserve">Dense populations and increasing urbanization of cities located near either coastlines or other marine bodies of water result in greater amounts of anthropogenic pollution entering the environment. Large activities and events, as well as everyday life tasks, that occur in major cities have the potential to produce more microplastic pollution in the long-run to the marine environment </w:t>
      </w:r>
      <w:r w:rsidR="005F1187">
        <w:t>compared to</w:t>
      </w:r>
      <w:r w:rsidR="00CA3EB6" w:rsidRPr="007B0CC8">
        <w:t xml:space="preserve"> less populated, non-metropolitan regions (Alomar, C. et al. 2016).</w:t>
      </w:r>
      <w:r w:rsidR="00CA3EB6">
        <w:t xml:space="preserve">  </w:t>
      </w:r>
    </w:p>
    <w:p w14:paraId="1B9BCF9F" w14:textId="6FF9E9B4" w:rsidR="00C3611C" w:rsidRDefault="001D77CE" w:rsidP="007604E9">
      <w:pPr>
        <w:spacing w:line="480" w:lineRule="auto"/>
        <w:ind w:firstLine="720"/>
      </w:pPr>
      <w:r w:rsidRPr="007B0CC8">
        <w:t>Puget Sound is an ideal location to study microplastics because</w:t>
      </w:r>
      <w:r w:rsidR="009E7390">
        <w:t xml:space="preserve"> of the</w:t>
      </w:r>
      <w:r w:rsidR="00141C54">
        <w:t xml:space="preserve"> area’s lack of current research regarding </w:t>
      </w:r>
      <w:r w:rsidR="009E7390">
        <w:t>plastic marine debris</w:t>
      </w:r>
      <w:r w:rsidR="00141C54">
        <w:t>. Additionally, the</w:t>
      </w:r>
      <w:r>
        <w:t xml:space="preserve"> geology, physical </w:t>
      </w:r>
      <w:r w:rsidR="00CA3EB6">
        <w:t>characteristics</w:t>
      </w:r>
      <w:r>
        <w:t xml:space="preserve">, and biology </w:t>
      </w:r>
      <w:r w:rsidR="00141C54">
        <w:t xml:space="preserve">of this region </w:t>
      </w:r>
      <w:r>
        <w:t>have been well studied</w:t>
      </w:r>
      <w:r w:rsidR="00141C54">
        <w:t>, and more s</w:t>
      </w:r>
      <w:r>
        <w:t xml:space="preserve">pecifically, </w:t>
      </w:r>
      <w:r w:rsidR="00141C54">
        <w:t>the</w:t>
      </w:r>
      <w:r>
        <w:t xml:space="preserve"> </w:t>
      </w:r>
      <w:r w:rsidR="00F05412">
        <w:t>individualized basin</w:t>
      </w:r>
      <w:r w:rsidR="006D58C2">
        <w:t xml:space="preserve"> </w:t>
      </w:r>
      <w:r>
        <w:t>circulation patterns</w:t>
      </w:r>
      <w:r w:rsidR="00141C54">
        <w:t xml:space="preserve"> present here allow for </w:t>
      </w:r>
      <w:r w:rsidR="000F1470">
        <w:t xml:space="preserve">a </w:t>
      </w:r>
      <w:r w:rsidR="00F05412">
        <w:t xml:space="preserve">spatially </w:t>
      </w:r>
      <w:r w:rsidR="000F1470">
        <w:t>narrow</w:t>
      </w:r>
      <w:r w:rsidR="00141C54">
        <w:t xml:space="preserve"> application of microplastic research</w:t>
      </w:r>
      <w:r>
        <w:t>. Of over 3,500 studies conducted on microplastics in the marine environment</w:t>
      </w:r>
      <w:r w:rsidR="00CA3EB6">
        <w:t xml:space="preserve"> worldwide</w:t>
      </w:r>
      <w:r>
        <w:t xml:space="preserve">, only 3.3% have looked at their influence on the Puget Sound region. </w:t>
      </w:r>
      <w:r w:rsidRPr="00EB3709">
        <w:lastRenderedPageBreak/>
        <w:t>However</w:t>
      </w:r>
      <w:r>
        <w:t>, some of that small percentage</w:t>
      </w:r>
      <w:r w:rsidRPr="00EB3709">
        <w:t xml:space="preserve"> look</w:t>
      </w:r>
      <w:r>
        <w:t>ed</w:t>
      </w:r>
      <w:r w:rsidRPr="00EB3709">
        <w:t xml:space="preserve"> at plastics in beach sediments and they </w:t>
      </w:r>
      <w:r>
        <w:t>tended to have some conclusions in common: 1) plastic distribution between sample sites is due to anthropogenic factors</w:t>
      </w:r>
      <w:r w:rsidR="00CA3EB6">
        <w:t>,</w:t>
      </w:r>
      <w:r>
        <w:t xml:space="preserve"> and 2) various physical factors of the system control the distribution once in the </w:t>
      </w:r>
      <w:r w:rsidR="00381A18">
        <w:t>S</w:t>
      </w:r>
      <w:r>
        <w:t>ound</w:t>
      </w:r>
      <w:r w:rsidR="00C67C30">
        <w:t xml:space="preserve"> (</w:t>
      </w:r>
      <w:r w:rsidR="00C67C30" w:rsidRPr="00AB67C0">
        <w:rPr>
          <w:bCs/>
        </w:rPr>
        <w:t>Davis</w:t>
      </w:r>
      <w:r w:rsidR="00C67C30">
        <w:rPr>
          <w:bCs/>
        </w:rPr>
        <w:t>, W</w:t>
      </w:r>
      <w:r w:rsidR="0005358C">
        <w:rPr>
          <w:bCs/>
        </w:rPr>
        <w:t>.</w:t>
      </w:r>
      <w:r w:rsidR="008216DE">
        <w:rPr>
          <w:bCs/>
        </w:rPr>
        <w:t xml:space="preserve"> et al</w:t>
      </w:r>
      <w:r w:rsidR="0005358C">
        <w:rPr>
          <w:bCs/>
        </w:rPr>
        <w:t xml:space="preserve">. </w:t>
      </w:r>
      <w:r w:rsidR="00C67C30" w:rsidRPr="00AB67C0">
        <w:rPr>
          <w:bCs/>
        </w:rPr>
        <w:t>2015</w:t>
      </w:r>
      <w:r w:rsidR="0005358C">
        <w:rPr>
          <w:bCs/>
        </w:rPr>
        <w:t>) (Gilman, N. 2013)</w:t>
      </w:r>
      <w:r w:rsidR="00E87D7F">
        <w:rPr>
          <w:bCs/>
        </w:rPr>
        <w:t xml:space="preserve"> </w:t>
      </w:r>
      <w:r w:rsidR="00AD24EF">
        <w:rPr>
          <w:bCs/>
        </w:rPr>
        <w:t>(Lavelle, J. et al. 1988</w:t>
      </w:r>
      <w:r w:rsidR="00830C4D">
        <w:rPr>
          <w:bCs/>
        </w:rPr>
        <w:t>)</w:t>
      </w:r>
      <w:r>
        <w:t>.</w:t>
      </w:r>
      <w:r w:rsidRPr="00EB3709">
        <w:t xml:space="preserve"> </w:t>
      </w:r>
      <w:r w:rsidR="00F73BAF" w:rsidRPr="001A2540">
        <w:rPr>
          <w:color w:val="FF0000"/>
        </w:rPr>
        <w:t xml:space="preserve"> </w:t>
      </w:r>
      <w:r w:rsidR="00F73BAF" w:rsidRPr="008F0DF0">
        <w:rPr>
          <w:color w:val="A6A6A6" w:themeColor="background1" w:themeShade="A6"/>
        </w:rPr>
        <w:t xml:space="preserve"> </w:t>
      </w:r>
    </w:p>
    <w:p w14:paraId="63F1E8C6" w14:textId="26E089C7" w:rsidR="005F1187" w:rsidRDefault="00C3611C" w:rsidP="00C3611C">
      <w:pPr>
        <w:spacing w:line="480" w:lineRule="auto"/>
        <w:ind w:firstLine="720"/>
      </w:pPr>
      <w:r>
        <w:t xml:space="preserve">This study examines the concentration of microplastics in beach sediments during the high low tide. Tides in Puget Sound are mixed semidiurnal, meaning that there are two unequal high and two unequal low tides each day. Tides, currents, and residence times all play a major role in how particulates get distributed throughout the estuary and between and among the four distinct basins: </w:t>
      </w:r>
      <w:r w:rsidR="007604E9">
        <w:t>North Puget Sound</w:t>
      </w:r>
      <w:r>
        <w:t>, Main Basin, Hood Canal, and South Sound Basin</w:t>
      </w:r>
      <w:r w:rsidR="008F0DF0">
        <w:t xml:space="preserve"> </w:t>
      </w:r>
      <w:r w:rsidR="007604E9" w:rsidRPr="007604E9">
        <w:t>(Figure 1</w:t>
      </w:r>
      <w:r w:rsidR="008F0DF0" w:rsidRPr="007604E9">
        <w:t>)</w:t>
      </w:r>
      <w:r w:rsidRPr="007604E9">
        <w:t>.</w:t>
      </w:r>
      <w:r>
        <w:t xml:space="preserve"> </w:t>
      </w:r>
      <w:r w:rsidR="00F73BAF">
        <w:t xml:space="preserve">Although residence times in the Main </w:t>
      </w:r>
      <w:r w:rsidR="00DF01BF">
        <w:t>B</w:t>
      </w:r>
      <w:r w:rsidR="00F73BAF">
        <w:t xml:space="preserve">asin are relatively faster than in the South Sound </w:t>
      </w:r>
      <w:r w:rsidR="00DF01BF">
        <w:t>B</w:t>
      </w:r>
      <w:r w:rsidR="00F73BAF">
        <w:t xml:space="preserve">asin, </w:t>
      </w:r>
      <w:r w:rsidR="00F73BAF" w:rsidRPr="00374B88">
        <w:t xml:space="preserve">there is low turbidity in the </w:t>
      </w:r>
      <w:r w:rsidR="00F73BAF">
        <w:t xml:space="preserve">bottom </w:t>
      </w:r>
      <w:r w:rsidR="00F73BAF" w:rsidRPr="00374B88">
        <w:t xml:space="preserve">water </w:t>
      </w:r>
      <w:r w:rsidR="00F73BAF">
        <w:t>of both</w:t>
      </w:r>
      <w:r w:rsidR="00F73BAF" w:rsidRPr="00374B88">
        <w:t xml:space="preserve"> basins to stir up and horizontally transport the sediment</w:t>
      </w:r>
      <w:r w:rsidR="00F73BAF">
        <w:t xml:space="preserve"> and any imbedded microplastics</w:t>
      </w:r>
      <w:r w:rsidR="00F73BAF" w:rsidRPr="00374B88">
        <w:t xml:space="preserve">. Plastics that </w:t>
      </w:r>
      <w:r w:rsidR="00AD24EF">
        <w:t>are transported</w:t>
      </w:r>
      <w:r w:rsidR="00F73BAF" w:rsidRPr="00374B88">
        <w:t xml:space="preserve"> into each of these basins are likely to remain in that basin </w:t>
      </w:r>
      <w:r w:rsidR="00E96FA1">
        <w:t xml:space="preserve">for </w:t>
      </w:r>
      <w:r w:rsidR="009043F4">
        <w:t xml:space="preserve">some time related to the basin’s residence time. </w:t>
      </w:r>
      <w:r w:rsidR="00E96FA1">
        <w:t xml:space="preserve">If debris gets buried in sediments or gets trapped at depth, it can stay in the basin longer </w:t>
      </w:r>
      <w:r w:rsidR="00F73BAF" w:rsidRPr="00374B88">
        <w:t xml:space="preserve">and </w:t>
      </w:r>
      <w:r w:rsidR="00E96FA1">
        <w:t xml:space="preserve">partially </w:t>
      </w:r>
      <w:r w:rsidR="00F73BAF" w:rsidRPr="00374B88">
        <w:t>degrade there,</w:t>
      </w:r>
      <w:r w:rsidR="00F73BAF">
        <w:t xml:space="preserve"> rather than breaking down as </w:t>
      </w:r>
      <w:r w:rsidR="005F1187">
        <w:t>it</w:t>
      </w:r>
      <w:r w:rsidR="00F73BAF">
        <w:t xml:space="preserve"> travel</w:t>
      </w:r>
      <w:r w:rsidR="005F1187">
        <w:t>s</w:t>
      </w:r>
      <w:r w:rsidR="00E96FA1">
        <w:t xml:space="preserve"> through the</w:t>
      </w:r>
      <w:r w:rsidR="003036BF">
        <w:t xml:space="preserve"> Sound. These p</w:t>
      </w:r>
      <w:r w:rsidR="00F73BAF">
        <w:t>lastics</w:t>
      </w:r>
      <w:r w:rsidR="00F73BAF" w:rsidRPr="00374B88">
        <w:t xml:space="preserve"> </w:t>
      </w:r>
      <w:r w:rsidR="003036BF">
        <w:t xml:space="preserve">then </w:t>
      </w:r>
      <w:r w:rsidR="00F73BAF" w:rsidRPr="00374B88">
        <w:t xml:space="preserve">have the potential to get washed up on beaches in the basin via tides and winter storm wave conditions. </w:t>
      </w:r>
    </w:p>
    <w:p w14:paraId="13A66322" w14:textId="519396A2" w:rsidR="00F73BAF" w:rsidRDefault="00F73BAF" w:rsidP="00C3611C">
      <w:pPr>
        <w:spacing w:line="480" w:lineRule="auto"/>
        <w:ind w:firstLine="720"/>
      </w:pPr>
      <w:r w:rsidRPr="00374B88">
        <w:t xml:space="preserve">My hypothesis is that the </w:t>
      </w:r>
      <w:r>
        <w:t>concentration</w:t>
      </w:r>
      <w:r w:rsidRPr="00374B88">
        <w:t xml:space="preserve"> of microplastics is greater in sediments of Seattle beaches than it is in sediments from beaches north and south of the city. </w:t>
      </w:r>
      <w:r w:rsidR="005F1187">
        <w:t>Proximity to source is often the main factor in looking at concentration of materials</w:t>
      </w:r>
      <w:r w:rsidR="00720ADA">
        <w:t xml:space="preserve">. </w:t>
      </w:r>
      <w:r w:rsidR="00720ADA" w:rsidRPr="002B559C">
        <w:t>F</w:t>
      </w:r>
      <w:r w:rsidR="005F1187" w:rsidRPr="002B559C">
        <w:t>or example, being close to a</w:t>
      </w:r>
      <w:r w:rsidR="00714684">
        <w:t>n industrial</w:t>
      </w:r>
      <w:r w:rsidR="002A3AD2">
        <w:t xml:space="preserve"> factory</w:t>
      </w:r>
      <w:r w:rsidR="00720ADA" w:rsidRPr="002B559C">
        <w:t>,</w:t>
      </w:r>
      <w:r w:rsidR="005F1187" w:rsidRPr="002B559C">
        <w:t xml:space="preserve"> one usually finds higher concentrations of </w:t>
      </w:r>
      <w:r w:rsidR="002A3AD2">
        <w:t xml:space="preserve">greenhouse gas </w:t>
      </w:r>
      <w:r w:rsidR="002A3AD2">
        <w:lastRenderedPageBreak/>
        <w:t>emissions</w:t>
      </w:r>
      <w:r w:rsidR="005F1187" w:rsidRPr="002B559C">
        <w:t>.</w:t>
      </w:r>
      <w:r w:rsidR="005F1187">
        <w:t xml:space="preserve"> The hypothesis is simple if anthropogenic forcing is the only factor. If other influences intervene, the result may be more complex.</w:t>
      </w:r>
    </w:p>
    <w:p w14:paraId="7135BC88" w14:textId="77777777" w:rsidR="00F73BAF" w:rsidRDefault="00F73BAF" w:rsidP="00F73BAF">
      <w:pPr>
        <w:spacing w:line="480" w:lineRule="auto"/>
      </w:pPr>
    </w:p>
    <w:p w14:paraId="358E9B8D" w14:textId="77777777" w:rsidR="00F73BAF" w:rsidRPr="00F73BAF" w:rsidRDefault="00F73BAF" w:rsidP="00F73BAF">
      <w:pPr>
        <w:spacing w:line="480" w:lineRule="auto"/>
        <w:rPr>
          <w:b/>
        </w:rPr>
      </w:pPr>
      <w:r w:rsidRPr="00F73BAF">
        <w:rPr>
          <w:b/>
        </w:rPr>
        <w:t>Methods</w:t>
      </w:r>
    </w:p>
    <w:p w14:paraId="3AF24AA9" w14:textId="6AD6F1DF" w:rsidR="00F73BAF" w:rsidRDefault="00002C99" w:rsidP="00F73BAF">
      <w:pPr>
        <w:spacing w:line="480" w:lineRule="auto"/>
        <w:ind w:firstLine="720"/>
      </w:pPr>
      <w:r>
        <w:t>T</w:t>
      </w:r>
      <w:r w:rsidR="00F73BAF">
        <w:t xml:space="preserve">hree </w:t>
      </w:r>
      <w:r w:rsidR="006C1499">
        <w:t>1</w:t>
      </w:r>
      <w:r w:rsidR="00F73BAF">
        <w:t xml:space="preserve"> m</w:t>
      </w:r>
      <w:r w:rsidR="00F73BAF">
        <w:rPr>
          <w:vertAlign w:val="superscript"/>
        </w:rPr>
        <w:t>2</w:t>
      </w:r>
      <w:r w:rsidR="00F73BAF">
        <w:t xml:space="preserve"> quadrat</w:t>
      </w:r>
      <w:r>
        <w:t xml:space="preserve">s were placed at each study site (Figure 2) and the surface sediment was collected and transported to the lab at UW. </w:t>
      </w:r>
      <w:r w:rsidR="00A4062E">
        <w:t xml:space="preserve">According to the Washington State Census, </w:t>
      </w:r>
      <w:r w:rsidR="00670529">
        <w:t>Alki Beach Park, Carkeek Park, Golden Gardens Park, Elliot Bay Marina, Discovery Park, and Dash Point State Park are in the city of Seattle whereas the other six chosen beaches are outside the Seattle area, which is why I chose to sample these twelve beaches. The</w:t>
      </w:r>
      <w:r w:rsidR="00F73BAF">
        <w:t xml:space="preserve"> control sample was </w:t>
      </w:r>
      <w:r>
        <w:t>collected at</w:t>
      </w:r>
      <w:r w:rsidR="00F73BAF">
        <w:t xml:space="preserve"> Shine Tidelands State Park along Hood Canal</w:t>
      </w:r>
      <w:r w:rsidR="00F73BAF" w:rsidRPr="0052563A">
        <w:t xml:space="preserve"> </w:t>
      </w:r>
      <w:r w:rsidR="00CE00B1">
        <w:t>(Figure 2</w:t>
      </w:r>
      <w:r>
        <w:t xml:space="preserve">) </w:t>
      </w:r>
      <w:r w:rsidR="00F73BAF">
        <w:t>because it is on the opposite side of the estuary and is less populated than the cities near the sample sites. Samples were collected during November and December of 2016, and January and February of 2017 during high low tide conditions, regardless of wet weather conditions. Once samples were collected, they were analyzed in the lab at the University of Washington.</w:t>
      </w:r>
    </w:p>
    <w:p w14:paraId="7C271872" w14:textId="143D3D84" w:rsidR="00F73BAF" w:rsidRDefault="00F73BAF" w:rsidP="00F73BAF">
      <w:pPr>
        <w:spacing w:line="480" w:lineRule="auto"/>
        <w:ind w:firstLine="720"/>
      </w:pPr>
      <w:r>
        <w:t xml:space="preserve">For beach sampling, the methods followed a protocol written by Julie Masura at UW Tacoma, who modified the Port Townsend Marine Science Center’s Beach Sampling Protocol. Similar types of sediment were collected at each beach directly below the wrack line. </w:t>
      </w:r>
      <w:r w:rsidR="006C1499">
        <w:br/>
      </w:r>
      <w:r w:rsidR="00065643">
        <w:t xml:space="preserve">A 1 m X </w:t>
      </w:r>
      <w:r w:rsidR="00065643" w:rsidRPr="00065643">
        <w:t>1</w:t>
      </w:r>
      <w:r w:rsidR="00065643">
        <w:t xml:space="preserve"> m square PVC</w:t>
      </w:r>
      <w:r w:rsidR="00065643" w:rsidRPr="00065643">
        <w:t xml:space="preserve"> quadrat was used to determine the bounds of where the sediment </w:t>
      </w:r>
      <w:r w:rsidR="006C1499">
        <w:br/>
      </w:r>
      <w:r w:rsidR="00065643" w:rsidRPr="00065643">
        <w:t>was collected</w:t>
      </w:r>
      <w:r w:rsidR="00065643">
        <w:t xml:space="preserve">. </w:t>
      </w:r>
      <w:r w:rsidR="008F0B7E">
        <w:t>Position was recorded at each sample site using a hand-held GPS</w:t>
      </w:r>
      <w:r w:rsidR="003025F6">
        <w:t>.</w:t>
      </w:r>
      <w:r w:rsidR="008E2E41">
        <w:t xml:space="preserve"> </w:t>
      </w:r>
    </w:p>
    <w:p w14:paraId="02E1D291" w14:textId="77777777" w:rsidR="00F73BAF" w:rsidRDefault="00F73BAF" w:rsidP="00F73BAF">
      <w:pPr>
        <w:spacing w:line="480" w:lineRule="auto"/>
        <w:ind w:firstLine="720"/>
      </w:pPr>
      <w:r>
        <w:t>Data analysis was</w:t>
      </w:r>
      <w:r w:rsidRPr="0031322E">
        <w:t xml:space="preserve"> conducted in a lab at UW using the procedures listed in</w:t>
      </w:r>
      <w:r>
        <w:t xml:space="preserve"> the standardized microplastics lab manual from NOAA (Masura, J. et al 2015)</w:t>
      </w:r>
      <w:r>
        <w:rPr>
          <w:rFonts w:cs="Times"/>
          <w:bCs/>
          <w:color w:val="000000" w:themeColor="text1"/>
        </w:rPr>
        <w:t xml:space="preserve">. All materials needed </w:t>
      </w:r>
      <w:r>
        <w:rPr>
          <w:rFonts w:cs="Times"/>
          <w:bCs/>
          <w:color w:val="000000" w:themeColor="text1"/>
        </w:rPr>
        <w:lastRenderedPageBreak/>
        <w:t>for this portion of the methods are listed on page 15 and the procedures can also be found on pages 16-19 of the manual.</w:t>
      </w:r>
      <w:r>
        <w:t xml:space="preserve"> </w:t>
      </w:r>
    </w:p>
    <w:p w14:paraId="2C57AF9C" w14:textId="12594649" w:rsidR="00F73BAF" w:rsidRDefault="00F73BAF" w:rsidP="00F73BAF">
      <w:pPr>
        <w:spacing w:line="480" w:lineRule="auto"/>
        <w:ind w:firstLine="720"/>
        <w:rPr>
          <w:rFonts w:eastAsia="MS Mincho" w:cs="MS Mincho"/>
          <w:color w:val="000000" w:themeColor="text1"/>
        </w:rPr>
      </w:pPr>
      <w:r>
        <w:t>S</w:t>
      </w:r>
      <w:r w:rsidRPr="00703260">
        <w:rPr>
          <w:color w:val="000000" w:themeColor="text1"/>
        </w:rPr>
        <w:t xml:space="preserve">amples </w:t>
      </w:r>
      <w:r>
        <w:rPr>
          <w:color w:val="000000" w:themeColor="text1"/>
        </w:rPr>
        <w:t xml:space="preserve">were prepared </w:t>
      </w:r>
      <w:r w:rsidR="00DC44F0">
        <w:rPr>
          <w:color w:val="000000" w:themeColor="text1"/>
        </w:rPr>
        <w:t>by weighing a clean, dry 800 mL beaker.</w:t>
      </w:r>
      <w:r w:rsidRPr="00703260">
        <w:rPr>
          <w:rFonts w:eastAsia="MS Mincho" w:cs="MS Mincho"/>
          <w:color w:val="000000" w:themeColor="text1"/>
        </w:rPr>
        <w:t xml:space="preserve"> 400g of wet sediment</w:t>
      </w:r>
      <w:r>
        <w:rPr>
          <w:rFonts w:eastAsia="MS Mincho" w:cs="MS Mincho"/>
          <w:color w:val="000000" w:themeColor="text1"/>
        </w:rPr>
        <w:t xml:space="preserve"> was weighed</w:t>
      </w:r>
      <w:r w:rsidRPr="00703260">
        <w:rPr>
          <w:rFonts w:eastAsia="MS Mincho" w:cs="MS Mincho"/>
          <w:color w:val="000000" w:themeColor="text1"/>
        </w:rPr>
        <w:t>, add</w:t>
      </w:r>
      <w:r>
        <w:rPr>
          <w:rFonts w:eastAsia="MS Mincho" w:cs="MS Mincho"/>
          <w:color w:val="000000" w:themeColor="text1"/>
        </w:rPr>
        <w:t xml:space="preserve">ed </w:t>
      </w:r>
      <w:r w:rsidRPr="00703260">
        <w:rPr>
          <w:rFonts w:eastAsia="MS Mincho" w:cs="MS Mincho"/>
          <w:color w:val="000000" w:themeColor="text1"/>
        </w:rPr>
        <w:t>to the beaker</w:t>
      </w:r>
      <w:r w:rsidRPr="00703260">
        <w:rPr>
          <w:color w:val="000000" w:themeColor="text1"/>
        </w:rPr>
        <w:t xml:space="preserve">, </w:t>
      </w:r>
      <w:r w:rsidRPr="00703260">
        <w:rPr>
          <w:rFonts w:eastAsia="MS Mincho" w:cs="MS Mincho"/>
          <w:color w:val="000000" w:themeColor="text1"/>
        </w:rPr>
        <w:t>and place</w:t>
      </w:r>
      <w:r>
        <w:rPr>
          <w:rFonts w:eastAsia="MS Mincho" w:cs="MS Mincho"/>
          <w:color w:val="000000" w:themeColor="text1"/>
        </w:rPr>
        <w:t>d</w:t>
      </w:r>
      <w:r w:rsidRPr="00703260">
        <w:rPr>
          <w:rFonts w:eastAsia="MS Mincho" w:cs="MS Mincho"/>
          <w:color w:val="000000" w:themeColor="text1"/>
        </w:rPr>
        <w:t xml:space="preserve"> it in a drying oven at 90</w:t>
      </w:r>
      <w:r w:rsidRPr="00703260">
        <w:rPr>
          <w:rFonts w:eastAsia="MS Mincho" w:cs="MS Mincho"/>
          <w:color w:val="000000" w:themeColor="text1"/>
          <w:vertAlign w:val="superscript"/>
        </w:rPr>
        <w:t>o</w:t>
      </w:r>
      <w:r>
        <w:rPr>
          <w:rFonts w:eastAsia="MS Mincho" w:cs="MS Mincho"/>
          <w:color w:val="000000" w:themeColor="text1"/>
        </w:rPr>
        <w:t>C overnight. Once dry,</w:t>
      </w:r>
      <w:r w:rsidRPr="00703260">
        <w:rPr>
          <w:rFonts w:eastAsia="MS Mincho" w:cs="MS Mincho"/>
          <w:color w:val="000000" w:themeColor="text1"/>
        </w:rPr>
        <w:t xml:space="preserve"> the beaker and sediment </w:t>
      </w:r>
      <w:r>
        <w:rPr>
          <w:rFonts w:eastAsia="MS Mincho" w:cs="MS Mincho"/>
          <w:color w:val="000000" w:themeColor="text1"/>
        </w:rPr>
        <w:t xml:space="preserve">were weighed </w:t>
      </w:r>
      <w:r w:rsidRPr="00703260">
        <w:rPr>
          <w:rFonts w:eastAsia="MS Mincho" w:cs="MS Mincho"/>
          <w:color w:val="000000" w:themeColor="text1"/>
        </w:rPr>
        <w:t>to determine the dry sample weight</w:t>
      </w:r>
      <w:r w:rsidRPr="00703260">
        <w:rPr>
          <w:color w:val="000000" w:themeColor="text1"/>
        </w:rPr>
        <w:t xml:space="preserve">. </w:t>
      </w:r>
    </w:p>
    <w:p w14:paraId="3AF8D096" w14:textId="5309DF90" w:rsidR="00F73BAF" w:rsidRDefault="002061EE" w:rsidP="00F73BAF">
      <w:pPr>
        <w:spacing w:line="480" w:lineRule="auto"/>
        <w:ind w:firstLine="720"/>
      </w:pPr>
      <w:r>
        <w:t>Densi</w:t>
      </w:r>
      <w:r w:rsidR="00F73BAF">
        <w:t>ty separation of the sample was accomplished by adding</w:t>
      </w:r>
      <w:r w:rsidR="00F73BAF" w:rsidRPr="00703260">
        <w:rPr>
          <w:rFonts w:eastAsia="MS Mincho" w:cs="MS Mincho"/>
          <w:color w:val="000000" w:themeColor="text1"/>
        </w:rPr>
        <w:t xml:space="preserve"> 300 mL of </w:t>
      </w:r>
      <w:r w:rsidR="00F73BAF">
        <w:rPr>
          <w:rFonts w:eastAsia="MS Mincho" w:cs="MS Mincho"/>
          <w:color w:val="000000" w:themeColor="text1"/>
        </w:rPr>
        <w:t xml:space="preserve">a 1.6 g/mL </w:t>
      </w:r>
      <w:r w:rsidR="00F73BAF" w:rsidRPr="00703260">
        <w:rPr>
          <w:rFonts w:eastAsia="MS Mincho" w:cs="MS Mincho"/>
          <w:color w:val="000000" w:themeColor="text1"/>
        </w:rPr>
        <w:t xml:space="preserve">aqueous lithium metatungstate </w:t>
      </w:r>
      <w:r w:rsidR="00F73BAF">
        <w:rPr>
          <w:rFonts w:eastAsia="MS Mincho" w:cs="MS Mincho"/>
          <w:color w:val="000000" w:themeColor="text1"/>
        </w:rPr>
        <w:t xml:space="preserve">solution </w:t>
      </w:r>
      <w:r w:rsidR="00F73BAF" w:rsidRPr="00703260">
        <w:rPr>
          <w:rFonts w:eastAsia="MS Mincho" w:cs="MS Mincho"/>
          <w:color w:val="000000" w:themeColor="text1"/>
        </w:rPr>
        <w:t>to the drie</w:t>
      </w:r>
      <w:r w:rsidR="00A27E06">
        <w:rPr>
          <w:rFonts w:eastAsia="MS Mincho" w:cs="MS Mincho"/>
          <w:color w:val="000000" w:themeColor="text1"/>
        </w:rPr>
        <w:t>d sediment</w:t>
      </w:r>
      <w:r w:rsidR="00F73BAF" w:rsidRPr="00703260">
        <w:rPr>
          <w:color w:val="000000" w:themeColor="text1"/>
        </w:rPr>
        <w:t xml:space="preserve">. </w:t>
      </w:r>
      <w:r w:rsidR="00F73BAF">
        <w:rPr>
          <w:rFonts w:eastAsia="MS Mincho" w:cs="MS Mincho"/>
          <w:color w:val="000000" w:themeColor="text1"/>
        </w:rPr>
        <w:t xml:space="preserve">Then, </w:t>
      </w:r>
      <w:r w:rsidR="00F73BAF" w:rsidRPr="00703260">
        <w:rPr>
          <w:rFonts w:eastAsia="MS Mincho" w:cs="MS Mincho"/>
          <w:color w:val="000000" w:themeColor="text1"/>
        </w:rPr>
        <w:t xml:space="preserve">the beaker of sand and water </w:t>
      </w:r>
      <w:r w:rsidR="00F73BAF">
        <w:rPr>
          <w:rFonts w:eastAsia="MS Mincho" w:cs="MS Mincho"/>
          <w:color w:val="000000" w:themeColor="text1"/>
        </w:rPr>
        <w:t xml:space="preserve">was stirred </w:t>
      </w:r>
      <w:r w:rsidR="00F73BAF" w:rsidRPr="00703260">
        <w:rPr>
          <w:rFonts w:eastAsia="MS Mincho" w:cs="MS Mincho"/>
          <w:color w:val="000000" w:themeColor="text1"/>
        </w:rPr>
        <w:t>for several minutes to float out any microplastics</w:t>
      </w:r>
      <w:r w:rsidR="00F73BAF" w:rsidRPr="00703260">
        <w:rPr>
          <w:color w:val="000000" w:themeColor="text1"/>
        </w:rPr>
        <w:t xml:space="preserve">. </w:t>
      </w:r>
      <w:r w:rsidR="00F73BAF">
        <w:rPr>
          <w:color w:val="000000" w:themeColor="text1"/>
        </w:rPr>
        <w:t>All</w:t>
      </w:r>
      <w:r w:rsidR="00F73BAF" w:rsidRPr="00703260">
        <w:rPr>
          <w:color w:val="000000" w:themeColor="text1"/>
        </w:rPr>
        <w:t xml:space="preserve"> floating materials </w:t>
      </w:r>
      <w:r w:rsidR="00F73BAF">
        <w:rPr>
          <w:color w:val="000000" w:themeColor="text1"/>
        </w:rPr>
        <w:t>were then transferred to a</w:t>
      </w:r>
      <w:r w:rsidR="00F73BAF" w:rsidRPr="00703260">
        <w:rPr>
          <w:color w:val="000000" w:themeColor="text1"/>
        </w:rPr>
        <w:t xml:space="preserve"> 0.3 mm sieve</w:t>
      </w:r>
      <w:r w:rsidR="00F73BAF">
        <w:rPr>
          <w:color w:val="000000" w:themeColor="text1"/>
        </w:rPr>
        <w:t xml:space="preserve"> by scooping out the liquid and rinsing</w:t>
      </w:r>
      <w:r w:rsidR="00F73BAF" w:rsidRPr="00703260">
        <w:rPr>
          <w:color w:val="000000" w:themeColor="text1"/>
        </w:rPr>
        <w:t xml:space="preserve"> the beaker with distilled water to transfer a</w:t>
      </w:r>
      <w:r w:rsidR="00F73BAF">
        <w:rPr>
          <w:color w:val="000000" w:themeColor="text1"/>
        </w:rPr>
        <w:t>ll residual solids to the sieve</w:t>
      </w:r>
      <w:r w:rsidR="00F73BAF" w:rsidRPr="00703260">
        <w:rPr>
          <w:color w:val="000000" w:themeColor="text1"/>
        </w:rPr>
        <w:t xml:space="preserve">. </w:t>
      </w:r>
      <w:r w:rsidR="00F73BAF">
        <w:rPr>
          <w:color w:val="000000" w:themeColor="text1"/>
        </w:rPr>
        <w:t>Next,</w:t>
      </w:r>
      <w:r w:rsidR="00F73BAF" w:rsidRPr="00703260">
        <w:rPr>
          <w:color w:val="000000" w:themeColor="text1"/>
        </w:rPr>
        <w:t xml:space="preserve"> </w:t>
      </w:r>
      <w:r w:rsidR="00A27E06">
        <w:rPr>
          <w:color w:val="000000" w:themeColor="text1"/>
        </w:rPr>
        <w:t>t</w:t>
      </w:r>
      <w:r w:rsidR="00F73BAF" w:rsidRPr="00703260">
        <w:rPr>
          <w:color w:val="000000" w:themeColor="text1"/>
        </w:rPr>
        <w:t xml:space="preserve">he solids collected on the 0.3 mm sieve </w:t>
      </w:r>
      <w:r w:rsidR="00F73BAF">
        <w:rPr>
          <w:color w:val="000000" w:themeColor="text1"/>
        </w:rPr>
        <w:t xml:space="preserve">were </w:t>
      </w:r>
      <w:r w:rsidR="00F73BAF" w:rsidRPr="00703260">
        <w:rPr>
          <w:color w:val="000000" w:themeColor="text1"/>
        </w:rPr>
        <w:t>transfer</w:t>
      </w:r>
      <w:r w:rsidR="00F73BAF">
        <w:rPr>
          <w:color w:val="000000" w:themeColor="text1"/>
        </w:rPr>
        <w:t>red</w:t>
      </w:r>
      <w:r w:rsidR="00A27E06">
        <w:rPr>
          <w:color w:val="000000" w:themeColor="text1"/>
        </w:rPr>
        <w:t xml:space="preserve"> into a</w:t>
      </w:r>
      <w:r w:rsidR="00F73BAF" w:rsidRPr="00703260">
        <w:rPr>
          <w:color w:val="000000" w:themeColor="text1"/>
        </w:rPr>
        <w:t xml:space="preserve"> tared 500 </w:t>
      </w:r>
      <w:r w:rsidR="00F73BAF">
        <w:rPr>
          <w:color w:val="000000" w:themeColor="text1"/>
        </w:rPr>
        <w:t>mL beaker. This process was</w:t>
      </w:r>
      <w:r w:rsidR="00F73BAF" w:rsidRPr="00703260">
        <w:rPr>
          <w:color w:val="000000" w:themeColor="text1"/>
        </w:rPr>
        <w:t xml:space="preserve"> repea</w:t>
      </w:r>
      <w:r w:rsidR="00F73BAF">
        <w:rPr>
          <w:color w:val="000000" w:themeColor="text1"/>
        </w:rPr>
        <w:t>ted until all floating debris was</w:t>
      </w:r>
      <w:r w:rsidR="00F73BAF" w:rsidRPr="00703260">
        <w:rPr>
          <w:color w:val="000000" w:themeColor="text1"/>
        </w:rPr>
        <w:t xml:space="preserve"> collected, at which point the beaker and solids </w:t>
      </w:r>
      <w:r w:rsidR="00F73BAF">
        <w:rPr>
          <w:color w:val="000000" w:themeColor="text1"/>
        </w:rPr>
        <w:t>were</w:t>
      </w:r>
      <w:r w:rsidR="00F73BAF" w:rsidRPr="00703260">
        <w:rPr>
          <w:color w:val="000000" w:themeColor="text1"/>
        </w:rPr>
        <w:t xml:space="preserve"> </w:t>
      </w:r>
      <w:r w:rsidR="002E70AF">
        <w:rPr>
          <w:color w:val="000000" w:themeColor="text1"/>
        </w:rPr>
        <w:t xml:space="preserve">again </w:t>
      </w:r>
      <w:r w:rsidR="00F73BAF" w:rsidRPr="00703260">
        <w:rPr>
          <w:color w:val="000000" w:themeColor="text1"/>
        </w:rPr>
        <w:t>placed in a 90</w:t>
      </w:r>
      <w:r w:rsidR="00F73BAF" w:rsidRPr="00703260">
        <w:rPr>
          <w:color w:val="000000" w:themeColor="text1"/>
          <w:vertAlign w:val="superscript"/>
        </w:rPr>
        <w:t>o</w:t>
      </w:r>
      <w:r w:rsidR="00F73BAF" w:rsidRPr="00703260">
        <w:rPr>
          <w:color w:val="000000" w:themeColor="text1"/>
        </w:rPr>
        <w:t xml:space="preserve">C drying oven </w:t>
      </w:r>
      <w:r w:rsidR="00F73BAF">
        <w:rPr>
          <w:color w:val="000000" w:themeColor="text1"/>
        </w:rPr>
        <w:t xml:space="preserve">overnight. </w:t>
      </w:r>
    </w:p>
    <w:p w14:paraId="7666DDF6" w14:textId="77777777" w:rsidR="00F73BAF" w:rsidRDefault="00F73BAF" w:rsidP="00F73BAF">
      <w:pPr>
        <w:spacing w:line="480" w:lineRule="auto"/>
        <w:ind w:firstLine="720"/>
        <w:rPr>
          <w:color w:val="000000" w:themeColor="text1"/>
        </w:rPr>
      </w:pPr>
      <w:r>
        <w:t>T</w:t>
      </w:r>
      <w:r w:rsidRPr="00E61554">
        <w:rPr>
          <w:color w:val="000000" w:themeColor="text1"/>
        </w:rPr>
        <w:t xml:space="preserve">he mass of the solids </w:t>
      </w:r>
      <w:r>
        <w:rPr>
          <w:color w:val="000000" w:themeColor="text1"/>
        </w:rPr>
        <w:t xml:space="preserve">was determined </w:t>
      </w:r>
      <w:r w:rsidRPr="00E61554">
        <w:rPr>
          <w:color w:val="000000" w:themeColor="text1"/>
        </w:rPr>
        <w:t>by weighing the beaker and solids on an analytical balance and subtracting the m</w:t>
      </w:r>
      <w:r>
        <w:rPr>
          <w:color w:val="000000" w:themeColor="text1"/>
        </w:rPr>
        <w:t xml:space="preserve">ass of the tared beaker. This produced </w:t>
      </w:r>
      <w:r w:rsidRPr="00E61554">
        <w:rPr>
          <w:color w:val="000000" w:themeColor="text1"/>
        </w:rPr>
        <w:t xml:space="preserve">the mass of all microplastics and any natural materials in the sample. </w:t>
      </w:r>
    </w:p>
    <w:p w14:paraId="635E0D8B" w14:textId="2D251E48" w:rsidR="00F73BAF" w:rsidRDefault="00F73BAF" w:rsidP="00F73BAF">
      <w:pPr>
        <w:spacing w:line="480" w:lineRule="auto"/>
        <w:ind w:firstLine="720"/>
        <w:rPr>
          <w:bCs/>
          <w:color w:val="000000" w:themeColor="text1"/>
        </w:rPr>
      </w:pPr>
      <w:r w:rsidRPr="00C85ABA">
        <w:rPr>
          <w:bCs/>
          <w:color w:val="000000" w:themeColor="text1"/>
        </w:rPr>
        <w:t xml:space="preserve">Wet Peroxide Oxidation (WPO) </w:t>
      </w:r>
      <w:r>
        <w:rPr>
          <w:bCs/>
          <w:color w:val="000000" w:themeColor="text1"/>
        </w:rPr>
        <w:t xml:space="preserve">was then performed in the fume hood </w:t>
      </w:r>
      <w:r w:rsidR="00DC6E98">
        <w:rPr>
          <w:bCs/>
          <w:color w:val="000000" w:themeColor="text1"/>
        </w:rPr>
        <w:t>by adding</w:t>
      </w:r>
      <w:r w:rsidRPr="00C85ABA">
        <w:rPr>
          <w:bCs/>
          <w:color w:val="000000" w:themeColor="text1"/>
        </w:rPr>
        <w:t xml:space="preserve"> aqueous 0.05 M Fe(II) solution </w:t>
      </w:r>
      <w:r w:rsidR="00DC6E98">
        <w:rPr>
          <w:bCs/>
          <w:color w:val="000000" w:themeColor="text1"/>
        </w:rPr>
        <w:t>and</w:t>
      </w:r>
      <w:r w:rsidRPr="00C85ABA">
        <w:rPr>
          <w:bCs/>
          <w:color w:val="000000" w:themeColor="text1"/>
        </w:rPr>
        <w:t xml:space="preserve"> 30% hydrogen peroxide to the beaker containing the </w:t>
      </w:r>
      <w:r w:rsidR="002E70AF">
        <w:rPr>
          <w:bCs/>
          <w:color w:val="000000" w:themeColor="text1"/>
        </w:rPr>
        <w:br/>
      </w:r>
      <w:r w:rsidRPr="00C85ABA">
        <w:rPr>
          <w:bCs/>
          <w:color w:val="000000" w:themeColor="text1"/>
        </w:rPr>
        <w:t xml:space="preserve">0.3 mm size fraction of collected </w:t>
      </w:r>
      <w:r>
        <w:rPr>
          <w:bCs/>
          <w:color w:val="000000" w:themeColor="text1"/>
        </w:rPr>
        <w:t>solids</w:t>
      </w:r>
      <w:r w:rsidRPr="00C85ABA">
        <w:rPr>
          <w:bCs/>
          <w:color w:val="000000" w:themeColor="text1"/>
        </w:rPr>
        <w:t xml:space="preserve">. </w:t>
      </w:r>
      <w:r>
        <w:rPr>
          <w:bCs/>
          <w:color w:val="000000" w:themeColor="text1"/>
        </w:rPr>
        <w:t>The</w:t>
      </w:r>
      <w:r w:rsidRPr="00C85ABA">
        <w:rPr>
          <w:bCs/>
          <w:color w:val="000000" w:themeColor="text1"/>
        </w:rPr>
        <w:t xml:space="preserve"> mixture </w:t>
      </w:r>
      <w:r>
        <w:rPr>
          <w:bCs/>
          <w:color w:val="000000" w:themeColor="text1"/>
        </w:rPr>
        <w:t xml:space="preserve">was left to </w:t>
      </w:r>
      <w:r w:rsidRPr="00C85ABA">
        <w:rPr>
          <w:bCs/>
          <w:color w:val="000000" w:themeColor="text1"/>
        </w:rPr>
        <w:t xml:space="preserve">stand at room temperature for five minutes before a stir bar </w:t>
      </w:r>
      <w:r w:rsidR="00DC6E98">
        <w:rPr>
          <w:bCs/>
          <w:color w:val="000000" w:themeColor="text1"/>
        </w:rPr>
        <w:t>was added and</w:t>
      </w:r>
      <w:r>
        <w:rPr>
          <w:bCs/>
          <w:color w:val="000000" w:themeColor="text1"/>
        </w:rPr>
        <w:t xml:space="preserve"> heated</w:t>
      </w:r>
      <w:r w:rsidRPr="00C85ABA">
        <w:rPr>
          <w:bCs/>
          <w:color w:val="000000" w:themeColor="text1"/>
        </w:rPr>
        <w:t xml:space="preserve"> to 75</w:t>
      </w:r>
      <w:r w:rsidRPr="00C85ABA">
        <w:rPr>
          <w:bCs/>
          <w:color w:val="000000" w:themeColor="text1"/>
          <w:vertAlign w:val="superscript"/>
        </w:rPr>
        <w:t>o</w:t>
      </w:r>
      <w:r w:rsidRPr="00C85ABA">
        <w:rPr>
          <w:bCs/>
          <w:color w:val="000000" w:themeColor="text1"/>
        </w:rPr>
        <w:t>C on a hotplate</w:t>
      </w:r>
      <w:r>
        <w:rPr>
          <w:bCs/>
          <w:color w:val="000000" w:themeColor="text1"/>
        </w:rPr>
        <w:t>.  As soon as gas bubbles were</w:t>
      </w:r>
      <w:r w:rsidRPr="00C85ABA">
        <w:rPr>
          <w:bCs/>
          <w:color w:val="000000" w:themeColor="text1"/>
        </w:rPr>
        <w:t xml:space="preserve"> </w:t>
      </w:r>
      <w:r>
        <w:rPr>
          <w:bCs/>
          <w:color w:val="000000" w:themeColor="text1"/>
        </w:rPr>
        <w:t>observed at the surface, the</w:t>
      </w:r>
      <w:r w:rsidRPr="00C85ABA">
        <w:rPr>
          <w:bCs/>
          <w:color w:val="000000" w:themeColor="text1"/>
        </w:rPr>
        <w:t xml:space="preserve"> beaker </w:t>
      </w:r>
      <w:r>
        <w:rPr>
          <w:bCs/>
          <w:color w:val="000000" w:themeColor="text1"/>
        </w:rPr>
        <w:t xml:space="preserve">was </w:t>
      </w:r>
      <w:r w:rsidR="007F456E">
        <w:rPr>
          <w:bCs/>
          <w:color w:val="000000" w:themeColor="text1"/>
        </w:rPr>
        <w:t xml:space="preserve">removed </w:t>
      </w:r>
      <w:r w:rsidRPr="00C85ABA">
        <w:rPr>
          <w:bCs/>
          <w:color w:val="000000" w:themeColor="text1"/>
        </w:rPr>
        <w:t xml:space="preserve">from the hotplate </w:t>
      </w:r>
      <w:r>
        <w:rPr>
          <w:bCs/>
          <w:color w:val="000000" w:themeColor="text1"/>
        </w:rPr>
        <w:t>until boiling subsided</w:t>
      </w:r>
      <w:r w:rsidRPr="00C85ABA">
        <w:rPr>
          <w:bCs/>
          <w:color w:val="000000" w:themeColor="text1"/>
        </w:rPr>
        <w:t xml:space="preserve">. </w:t>
      </w:r>
      <w:r>
        <w:rPr>
          <w:bCs/>
          <w:color w:val="000000" w:themeColor="text1"/>
        </w:rPr>
        <w:t>It was</w:t>
      </w:r>
      <w:r w:rsidRPr="00C85ABA">
        <w:rPr>
          <w:bCs/>
          <w:color w:val="000000" w:themeColor="text1"/>
        </w:rPr>
        <w:t xml:space="preserve"> then heat</w:t>
      </w:r>
      <w:r>
        <w:rPr>
          <w:bCs/>
          <w:color w:val="000000" w:themeColor="text1"/>
        </w:rPr>
        <w:t xml:space="preserve">ed </w:t>
      </w:r>
      <w:r w:rsidRPr="00C85ABA">
        <w:rPr>
          <w:bCs/>
          <w:color w:val="000000" w:themeColor="text1"/>
        </w:rPr>
        <w:t>to 75</w:t>
      </w:r>
      <w:r w:rsidRPr="00C85ABA">
        <w:rPr>
          <w:bCs/>
          <w:color w:val="000000" w:themeColor="text1"/>
          <w:vertAlign w:val="superscript"/>
        </w:rPr>
        <w:t>o</w:t>
      </w:r>
      <w:r w:rsidRPr="00C85ABA">
        <w:rPr>
          <w:bCs/>
          <w:color w:val="000000" w:themeColor="text1"/>
        </w:rPr>
        <w:t>C f</w:t>
      </w:r>
      <w:r>
        <w:rPr>
          <w:bCs/>
          <w:color w:val="000000" w:themeColor="text1"/>
        </w:rPr>
        <w:t xml:space="preserve">or an additional 30 minutes. Next, </w:t>
      </w:r>
      <w:r w:rsidR="0089011C">
        <w:rPr>
          <w:bCs/>
          <w:color w:val="000000" w:themeColor="text1"/>
        </w:rPr>
        <w:t>NaCl</w:t>
      </w:r>
      <w:r w:rsidRPr="00C85ABA">
        <w:rPr>
          <w:bCs/>
          <w:color w:val="000000" w:themeColor="text1"/>
        </w:rPr>
        <w:t xml:space="preserve"> </w:t>
      </w:r>
      <w:r>
        <w:rPr>
          <w:bCs/>
          <w:color w:val="000000" w:themeColor="text1"/>
        </w:rPr>
        <w:t xml:space="preserve">was added </w:t>
      </w:r>
      <w:r w:rsidRPr="00C85ABA">
        <w:rPr>
          <w:bCs/>
          <w:color w:val="000000" w:themeColor="text1"/>
        </w:rPr>
        <w:t xml:space="preserve">to </w:t>
      </w:r>
      <w:r w:rsidRPr="00C85ABA">
        <w:rPr>
          <w:bCs/>
          <w:color w:val="000000" w:themeColor="text1"/>
        </w:rPr>
        <w:lastRenderedPageBreak/>
        <w:t>increase the density of the aqueo</w:t>
      </w:r>
      <w:r w:rsidR="00DC6E98">
        <w:rPr>
          <w:bCs/>
          <w:color w:val="000000" w:themeColor="text1"/>
        </w:rPr>
        <w:t>us solution</w:t>
      </w:r>
      <w:r>
        <w:rPr>
          <w:bCs/>
          <w:color w:val="000000" w:themeColor="text1"/>
        </w:rPr>
        <w:t xml:space="preserve"> and</w:t>
      </w:r>
      <w:r w:rsidRPr="00C85ABA">
        <w:rPr>
          <w:bCs/>
          <w:color w:val="000000" w:themeColor="text1"/>
        </w:rPr>
        <w:t xml:space="preserve"> the mixture </w:t>
      </w:r>
      <w:r>
        <w:rPr>
          <w:bCs/>
          <w:color w:val="000000" w:themeColor="text1"/>
        </w:rPr>
        <w:t xml:space="preserve">was heated </w:t>
      </w:r>
      <w:r w:rsidRPr="00C85ABA">
        <w:rPr>
          <w:bCs/>
          <w:color w:val="000000" w:themeColor="text1"/>
        </w:rPr>
        <w:t>to 75</w:t>
      </w:r>
      <w:r w:rsidRPr="00C85ABA">
        <w:rPr>
          <w:bCs/>
          <w:color w:val="000000" w:themeColor="text1"/>
          <w:vertAlign w:val="superscript"/>
        </w:rPr>
        <w:t>o</w:t>
      </w:r>
      <w:r>
        <w:rPr>
          <w:bCs/>
          <w:color w:val="000000" w:themeColor="text1"/>
        </w:rPr>
        <w:t>C until the salt dissolved</w:t>
      </w:r>
      <w:r w:rsidRPr="00C85ABA">
        <w:rPr>
          <w:bCs/>
          <w:color w:val="000000" w:themeColor="text1"/>
        </w:rPr>
        <w:t xml:space="preserve">.   </w:t>
      </w:r>
    </w:p>
    <w:p w14:paraId="2A3A6BFB" w14:textId="0818CDC0" w:rsidR="00F73BAF" w:rsidRDefault="00F73BAF" w:rsidP="00F73BAF">
      <w:pPr>
        <w:spacing w:line="480" w:lineRule="auto"/>
        <w:ind w:firstLine="720"/>
        <w:rPr>
          <w:color w:val="000000" w:themeColor="text1"/>
        </w:rPr>
      </w:pPr>
      <w:r>
        <w:t>A</w:t>
      </w:r>
      <w:r>
        <w:rPr>
          <w:rFonts w:eastAsia="MS Mincho" w:cs="MS Mincho"/>
          <w:bCs/>
          <w:color w:val="000000" w:themeColor="text1"/>
        </w:rPr>
        <w:t>nother</w:t>
      </w:r>
      <w:r w:rsidRPr="000D2474">
        <w:rPr>
          <w:rFonts w:eastAsia="MS Mincho" w:cs="MS Mincho"/>
          <w:bCs/>
          <w:color w:val="000000" w:themeColor="text1"/>
        </w:rPr>
        <w:t xml:space="preserve"> density separation </w:t>
      </w:r>
      <w:r>
        <w:rPr>
          <w:rFonts w:eastAsia="MS Mincho" w:cs="MS Mincho"/>
          <w:bCs/>
          <w:color w:val="000000" w:themeColor="text1"/>
        </w:rPr>
        <w:t xml:space="preserve">was performed </w:t>
      </w:r>
      <w:r w:rsidRPr="000D2474">
        <w:rPr>
          <w:rFonts w:eastAsia="MS Mincho" w:cs="MS Mincho"/>
          <w:bCs/>
          <w:color w:val="000000" w:themeColor="text1"/>
        </w:rPr>
        <w:t>by transferring the WPO solution from the previous step to the density separator.</w:t>
      </w:r>
      <w:r w:rsidRPr="000D2474">
        <w:rPr>
          <w:bCs/>
          <w:color w:val="000000" w:themeColor="text1"/>
        </w:rPr>
        <w:t xml:space="preserve"> </w:t>
      </w:r>
      <w:r>
        <w:rPr>
          <w:bCs/>
          <w:color w:val="000000" w:themeColor="text1"/>
        </w:rPr>
        <w:t>T</w:t>
      </w:r>
      <w:r w:rsidRPr="000D2474">
        <w:rPr>
          <w:bCs/>
          <w:color w:val="000000" w:themeColor="text1"/>
        </w:rPr>
        <w:t xml:space="preserve">he WPO beaker </w:t>
      </w:r>
      <w:r w:rsidR="00194F3B">
        <w:rPr>
          <w:bCs/>
          <w:color w:val="000000" w:themeColor="text1"/>
        </w:rPr>
        <w:t>was rinsed</w:t>
      </w:r>
      <w:r w:rsidRPr="000D2474">
        <w:rPr>
          <w:bCs/>
          <w:color w:val="000000" w:themeColor="text1"/>
        </w:rPr>
        <w:t xml:space="preserve"> to transfer all remaining solids to the density separator</w:t>
      </w:r>
      <w:r>
        <w:rPr>
          <w:bCs/>
          <w:color w:val="000000" w:themeColor="text1"/>
        </w:rPr>
        <w:t xml:space="preserve"> where it was</w:t>
      </w:r>
      <w:r w:rsidRPr="000D2474">
        <w:rPr>
          <w:rFonts w:eastAsia="MS Mincho" w:cs="MS Mincho"/>
          <w:bCs/>
          <w:color w:val="000000" w:themeColor="text1"/>
        </w:rPr>
        <w:t xml:space="preserve"> loosely c</w:t>
      </w:r>
      <w:r w:rsidRPr="000D2474">
        <w:rPr>
          <w:bCs/>
          <w:color w:val="000000" w:themeColor="text1"/>
        </w:rPr>
        <w:t xml:space="preserve">overed with aluminum foil and left </w:t>
      </w:r>
      <w:r>
        <w:rPr>
          <w:bCs/>
          <w:color w:val="000000" w:themeColor="text1"/>
        </w:rPr>
        <w:t xml:space="preserve">overnight </w:t>
      </w:r>
      <w:r w:rsidRPr="000D2474">
        <w:rPr>
          <w:bCs/>
          <w:color w:val="000000" w:themeColor="text1"/>
        </w:rPr>
        <w:t xml:space="preserve">to allow the solids to settle. The next day, floating solids </w:t>
      </w:r>
      <w:r>
        <w:rPr>
          <w:bCs/>
          <w:color w:val="000000" w:themeColor="text1"/>
        </w:rPr>
        <w:t>were collected on</w:t>
      </w:r>
      <w:r w:rsidRPr="000D2474">
        <w:rPr>
          <w:bCs/>
          <w:color w:val="000000" w:themeColor="text1"/>
        </w:rPr>
        <w:t xml:space="preserve"> a clean </w:t>
      </w:r>
      <w:r w:rsidR="00AF3EE7">
        <w:rPr>
          <w:bCs/>
          <w:color w:val="000000" w:themeColor="text1"/>
        </w:rPr>
        <w:br/>
      </w:r>
      <w:r w:rsidRPr="000D2474">
        <w:rPr>
          <w:bCs/>
          <w:color w:val="000000" w:themeColor="text1"/>
        </w:rPr>
        <w:t>0.3 mm sie</w:t>
      </w:r>
      <w:r>
        <w:rPr>
          <w:bCs/>
          <w:color w:val="000000" w:themeColor="text1"/>
        </w:rPr>
        <w:t xml:space="preserve">ve by </w:t>
      </w:r>
      <w:r w:rsidR="00D13937">
        <w:rPr>
          <w:bCs/>
          <w:color w:val="000000" w:themeColor="text1"/>
        </w:rPr>
        <w:t>pour</w:t>
      </w:r>
      <w:r>
        <w:rPr>
          <w:bCs/>
          <w:color w:val="000000" w:themeColor="text1"/>
        </w:rPr>
        <w:t>ing the contents of the density separator into the sieve</w:t>
      </w:r>
      <w:r w:rsidR="00D13937">
        <w:rPr>
          <w:bCs/>
          <w:color w:val="000000" w:themeColor="text1"/>
        </w:rPr>
        <w:t>,</w:t>
      </w:r>
      <w:r>
        <w:rPr>
          <w:bCs/>
          <w:color w:val="000000" w:themeColor="text1"/>
        </w:rPr>
        <w:t xml:space="preserve"> rinsing</w:t>
      </w:r>
      <w:r w:rsidRPr="000D2474">
        <w:rPr>
          <w:bCs/>
          <w:color w:val="000000" w:themeColor="text1"/>
        </w:rPr>
        <w:t xml:space="preserve"> </w:t>
      </w:r>
      <w:r>
        <w:rPr>
          <w:bCs/>
          <w:color w:val="000000" w:themeColor="text1"/>
        </w:rPr>
        <w:t>it</w:t>
      </w:r>
      <w:r w:rsidRPr="000D2474">
        <w:rPr>
          <w:bCs/>
          <w:color w:val="000000" w:themeColor="text1"/>
        </w:rPr>
        <w:t xml:space="preserve"> to transfer all solids to the 0.3 mm sieve</w:t>
      </w:r>
      <w:r w:rsidR="00D13937">
        <w:rPr>
          <w:bCs/>
          <w:color w:val="000000" w:themeColor="text1"/>
        </w:rPr>
        <w:t>,</w:t>
      </w:r>
      <w:r w:rsidRPr="000D2474">
        <w:rPr>
          <w:bCs/>
          <w:color w:val="000000" w:themeColor="text1"/>
        </w:rPr>
        <w:t xml:space="preserve"> and allow</w:t>
      </w:r>
      <w:r>
        <w:rPr>
          <w:bCs/>
          <w:color w:val="000000" w:themeColor="text1"/>
        </w:rPr>
        <w:t>ing</w:t>
      </w:r>
      <w:r w:rsidRPr="000D2474">
        <w:rPr>
          <w:bCs/>
          <w:color w:val="000000" w:themeColor="text1"/>
        </w:rPr>
        <w:t xml:space="preserve"> it to air dry while loosel</w:t>
      </w:r>
      <w:r w:rsidR="00194F3B">
        <w:rPr>
          <w:bCs/>
          <w:color w:val="000000" w:themeColor="text1"/>
        </w:rPr>
        <w:t>y covered with aluminum foil</w:t>
      </w:r>
      <w:r w:rsidRPr="000D2474">
        <w:rPr>
          <w:bCs/>
          <w:color w:val="000000" w:themeColor="text1"/>
        </w:rPr>
        <w:t xml:space="preserve"> </w:t>
      </w:r>
      <w:r>
        <w:rPr>
          <w:bCs/>
          <w:color w:val="000000" w:themeColor="text1"/>
        </w:rPr>
        <w:t>overnight</w:t>
      </w:r>
      <w:r w:rsidRPr="000D2474">
        <w:rPr>
          <w:bCs/>
          <w:color w:val="000000" w:themeColor="text1"/>
        </w:rPr>
        <w:t>.</w:t>
      </w:r>
      <w:r w:rsidRPr="000D2474">
        <w:rPr>
          <w:color w:val="000000" w:themeColor="text1"/>
        </w:rPr>
        <w:t xml:space="preserve"> </w:t>
      </w:r>
    </w:p>
    <w:p w14:paraId="1E4D57E6" w14:textId="523A24E5" w:rsidR="00F73BAF" w:rsidRDefault="00F73BAF" w:rsidP="00F73BAF">
      <w:pPr>
        <w:spacing w:line="480" w:lineRule="auto"/>
        <w:ind w:firstLine="720"/>
        <w:rPr>
          <w:color w:val="000000" w:themeColor="text1"/>
        </w:rPr>
      </w:pPr>
      <w:r>
        <w:t>Finally,</w:t>
      </w:r>
      <w:r w:rsidRPr="003237CF">
        <w:rPr>
          <w:color w:val="000000" w:themeColor="text1"/>
        </w:rPr>
        <w:t xml:space="preserve"> the </w:t>
      </w:r>
      <w:r w:rsidR="00BA2228">
        <w:rPr>
          <w:color w:val="000000" w:themeColor="text1"/>
        </w:rPr>
        <w:t>remaining particulates</w:t>
      </w:r>
      <w:r w:rsidRPr="003237CF">
        <w:rPr>
          <w:color w:val="000000" w:themeColor="text1"/>
        </w:rPr>
        <w:t xml:space="preserve"> </w:t>
      </w:r>
      <w:r>
        <w:rPr>
          <w:color w:val="000000" w:themeColor="text1"/>
        </w:rPr>
        <w:t xml:space="preserve">were examined </w:t>
      </w:r>
      <w:r w:rsidR="00BA2228">
        <w:rPr>
          <w:color w:val="000000" w:themeColor="text1"/>
        </w:rPr>
        <w:t xml:space="preserve">using </w:t>
      </w:r>
      <w:r w:rsidRPr="003237CF">
        <w:rPr>
          <w:color w:val="000000" w:themeColor="text1"/>
        </w:rPr>
        <w:t>a dissecting microscope at 40X magnification</w:t>
      </w:r>
      <w:r w:rsidR="00BA2228">
        <w:rPr>
          <w:color w:val="000000" w:themeColor="text1"/>
        </w:rPr>
        <w:t>.</w:t>
      </w:r>
      <w:r>
        <w:rPr>
          <w:color w:val="000000" w:themeColor="text1"/>
        </w:rPr>
        <w:t xml:space="preserve"> </w:t>
      </w:r>
      <w:r w:rsidR="00BA2228">
        <w:rPr>
          <w:color w:val="000000" w:themeColor="text1"/>
        </w:rPr>
        <w:t>F</w:t>
      </w:r>
      <w:r w:rsidRPr="003237CF">
        <w:rPr>
          <w:color w:val="000000" w:themeColor="text1"/>
        </w:rPr>
        <w:t xml:space="preserve">orceps </w:t>
      </w:r>
      <w:r>
        <w:rPr>
          <w:color w:val="000000" w:themeColor="text1"/>
        </w:rPr>
        <w:t xml:space="preserve">were used </w:t>
      </w:r>
      <w:r w:rsidRPr="003237CF">
        <w:rPr>
          <w:color w:val="000000" w:themeColor="text1"/>
        </w:rPr>
        <w:t>to collect visible microplastics from the 0.3 mm</w:t>
      </w:r>
      <w:r w:rsidR="00194F3B">
        <w:rPr>
          <w:color w:val="000000" w:themeColor="text1"/>
        </w:rPr>
        <w:t xml:space="preserve"> sieve and transfer to a</w:t>
      </w:r>
      <w:r w:rsidRPr="003237CF">
        <w:rPr>
          <w:color w:val="000000" w:themeColor="text1"/>
        </w:rPr>
        <w:t xml:space="preserve"> vial. </w:t>
      </w:r>
      <w:r>
        <w:rPr>
          <w:color w:val="000000" w:themeColor="text1"/>
        </w:rPr>
        <w:t xml:space="preserve">The number of each type of microplastic </w:t>
      </w:r>
      <w:r w:rsidR="00203878">
        <w:rPr>
          <w:color w:val="000000" w:themeColor="text1"/>
        </w:rPr>
        <w:t xml:space="preserve">(fibers, flakes, </w:t>
      </w:r>
      <w:r w:rsidR="00186E5C">
        <w:rPr>
          <w:color w:val="000000" w:themeColor="text1"/>
        </w:rPr>
        <w:t xml:space="preserve">fragments, </w:t>
      </w:r>
      <w:r w:rsidR="00A11381">
        <w:rPr>
          <w:color w:val="000000" w:themeColor="text1"/>
        </w:rPr>
        <w:t xml:space="preserve">synthetic sponges, film, and Styrofoam) </w:t>
      </w:r>
      <w:r>
        <w:rPr>
          <w:color w:val="000000" w:themeColor="text1"/>
        </w:rPr>
        <w:t xml:space="preserve">and total individual pieces collected were recorded for each beach sampled. </w:t>
      </w:r>
    </w:p>
    <w:p w14:paraId="081431D0" w14:textId="77777777" w:rsidR="008C3938" w:rsidRDefault="008C3938" w:rsidP="00F73BAF">
      <w:pPr>
        <w:spacing w:line="480" w:lineRule="auto"/>
        <w:ind w:firstLine="720"/>
        <w:rPr>
          <w:color w:val="000000" w:themeColor="text1"/>
        </w:rPr>
      </w:pPr>
    </w:p>
    <w:p w14:paraId="1831D29F" w14:textId="77777777" w:rsidR="00F73BAF" w:rsidRDefault="00F73BAF" w:rsidP="007039EE">
      <w:pPr>
        <w:spacing w:line="480" w:lineRule="auto"/>
        <w:rPr>
          <w:b/>
        </w:rPr>
      </w:pPr>
      <w:r w:rsidRPr="00486303">
        <w:rPr>
          <w:b/>
        </w:rPr>
        <w:t>Results</w:t>
      </w:r>
    </w:p>
    <w:p w14:paraId="4A69DCDA" w14:textId="6BCE4C99" w:rsidR="00F73BAF" w:rsidRDefault="00F73BAF" w:rsidP="007039EE">
      <w:pPr>
        <w:spacing w:line="480" w:lineRule="auto"/>
      </w:pPr>
      <w:r>
        <w:tab/>
      </w:r>
      <w:r w:rsidR="00420ABA">
        <w:t>The r</w:t>
      </w:r>
      <w:r w:rsidR="00420ABA" w:rsidRPr="004263CB">
        <w:t xml:space="preserve">esults show </w:t>
      </w:r>
      <w:r w:rsidR="00420ABA">
        <w:t>a total of 1,776 microplastic pieces</w:t>
      </w:r>
      <w:r w:rsidR="00420ABA" w:rsidRPr="00404654">
        <w:t>/m</w:t>
      </w:r>
      <w:r w:rsidR="00420ABA" w:rsidRPr="00A64DB5">
        <w:rPr>
          <w:vertAlign w:val="superscript"/>
        </w:rPr>
        <w:t>2</w:t>
      </w:r>
      <w:r w:rsidR="00420ABA">
        <w:t xml:space="preserve"> collected </w:t>
      </w:r>
      <w:r>
        <w:t>from the beach sediment samples o</w:t>
      </w:r>
      <w:r w:rsidR="00447BA8">
        <w:t>f all 12 beaches surveyed in</w:t>
      </w:r>
      <w:r>
        <w:t xml:space="preserve"> Puget Sound </w:t>
      </w:r>
      <w:r w:rsidR="003B0951">
        <w:t>(Figure 2</w:t>
      </w:r>
      <w:r w:rsidRPr="00DF1C81">
        <w:t>).</w:t>
      </w:r>
      <w:r>
        <w:t xml:space="preserve"> </w:t>
      </w:r>
      <w:r w:rsidR="00241A01">
        <w:t>The</w:t>
      </w:r>
      <w:r>
        <w:t xml:space="preserve"> distribution of plastics varied among </w:t>
      </w:r>
      <w:r w:rsidR="00811560">
        <w:t>all sample sites in this region, resulting in</w:t>
      </w:r>
      <w:r w:rsidR="00456D0D">
        <w:t xml:space="preserve"> a division in the data</w:t>
      </w:r>
      <w:r w:rsidR="00126AA2">
        <w:t xml:space="preserve">. Three sites had </w:t>
      </w:r>
      <w:r w:rsidR="00A02592">
        <w:t xml:space="preserve">a </w:t>
      </w:r>
      <w:r w:rsidR="00126AA2">
        <w:t>high abundance: Howarth Park, Carkeek Park, and Alki Beach Park.</w:t>
      </w:r>
      <w:r>
        <w:t xml:space="preserve"> </w:t>
      </w:r>
      <w:r w:rsidR="00241A01">
        <w:t>The sample collected at Howarth Park had the highest number of microplastics</w:t>
      </w:r>
      <w:r w:rsidR="00126AA2">
        <w:t xml:space="preserve"> out of the three</w:t>
      </w:r>
      <w:r w:rsidR="00B67835">
        <w:t>, and</w:t>
      </w:r>
      <w:r w:rsidR="00241A01">
        <w:t xml:space="preserve"> Carkeek Park </w:t>
      </w:r>
      <w:r w:rsidR="00126AA2">
        <w:t xml:space="preserve">and Alki Beach Park </w:t>
      </w:r>
      <w:r w:rsidR="00241A01">
        <w:t>samples had</w:t>
      </w:r>
      <w:r w:rsidR="001059EC">
        <w:t xml:space="preserve"> the next two highest counts</w:t>
      </w:r>
      <w:r w:rsidR="00241A01">
        <w:t xml:space="preserve"> of microplastics</w:t>
      </w:r>
      <w:r w:rsidR="00126AA2">
        <w:t xml:space="preserve">, </w:t>
      </w:r>
      <w:r w:rsidR="00126AA2">
        <w:lastRenderedPageBreak/>
        <w:t>respectively</w:t>
      </w:r>
      <w:r w:rsidR="00241A01">
        <w:t>.</w:t>
      </w:r>
      <w:r>
        <w:t xml:space="preserve"> The lowest numbers of microplastics </w:t>
      </w:r>
      <w:r w:rsidR="00DA647D">
        <w:t>(1/11</w:t>
      </w:r>
      <w:r w:rsidR="00DA647D" w:rsidRPr="00DA647D">
        <w:rPr>
          <w:vertAlign w:val="superscript"/>
        </w:rPr>
        <w:t>th</w:t>
      </w:r>
      <w:r w:rsidR="00DA647D">
        <w:t xml:space="preserve"> and </w:t>
      </w:r>
      <w:r w:rsidR="00555319">
        <w:t>1/8</w:t>
      </w:r>
      <w:r w:rsidR="00555319" w:rsidRPr="00555319">
        <w:rPr>
          <w:vertAlign w:val="superscript"/>
        </w:rPr>
        <w:t>th</w:t>
      </w:r>
      <w:r w:rsidR="00555319" w:rsidRPr="00555319">
        <w:t xml:space="preserve"> </w:t>
      </w:r>
      <w:r w:rsidR="00555319">
        <w:t xml:space="preserve">of that found at Howarth Park) </w:t>
      </w:r>
      <w:r>
        <w:t xml:space="preserve">were found at Mukilteo Lighthouse Park and Edmonds Marina Beach, </w:t>
      </w:r>
      <w:r w:rsidR="00126AA2">
        <w:t xml:space="preserve">respectively, </w:t>
      </w:r>
      <w:r>
        <w:t xml:space="preserve">with mid-range numbers of items falling among the other seven sampled beaches </w:t>
      </w:r>
      <w:r w:rsidR="001452CB">
        <w:t>(</w:t>
      </w:r>
      <w:r w:rsidR="00DF1C81" w:rsidRPr="00DF1C81">
        <w:t>Table 2</w:t>
      </w:r>
      <w:r w:rsidRPr="00DF1C81">
        <w:t>).</w:t>
      </w:r>
      <w:r>
        <w:t xml:space="preserve"> </w:t>
      </w:r>
    </w:p>
    <w:p w14:paraId="3D96CBED" w14:textId="79AD7A2B" w:rsidR="0008317D" w:rsidRPr="00F86033" w:rsidRDefault="00F73BAF" w:rsidP="00F73BAF">
      <w:pPr>
        <w:spacing w:line="480" w:lineRule="auto"/>
      </w:pPr>
      <w:r>
        <w:tab/>
        <w:t xml:space="preserve">The study found six different types of microplastics among the 12 sample sites: Styrofoam, fibers, fragments, flakes, film, and synthetic sponges </w:t>
      </w:r>
      <w:r w:rsidR="001452CB">
        <w:t>(Figure 3</w:t>
      </w:r>
      <w:r w:rsidRPr="00DF1C81">
        <w:t>).</w:t>
      </w:r>
      <w:r>
        <w:t xml:space="preserve"> </w:t>
      </w:r>
      <w:r w:rsidR="00AC0ED0">
        <w:t xml:space="preserve">Fibers were the most abundant overall. </w:t>
      </w:r>
      <w:r w:rsidR="00B0720B">
        <w:t>Howarth Park, Carkeek Park, and Alki Beach Park, with ~18%, 16%, and 14% of the total collected microplastics respectively,</w:t>
      </w:r>
      <w:r w:rsidR="00A02592">
        <w:t xml:space="preserve"> had the greatest </w:t>
      </w:r>
      <w:r w:rsidR="001059EC">
        <w:t>numbers</w:t>
      </w:r>
      <w:r w:rsidR="00B0720B">
        <w:t xml:space="preserve"> of fibers out of all 12 beaches sampled.</w:t>
      </w:r>
      <w:r w:rsidR="00AC0ED0">
        <w:t xml:space="preserve"> F</w:t>
      </w:r>
      <w:r>
        <w:t xml:space="preserve">lakes and fragments </w:t>
      </w:r>
      <w:r w:rsidR="00AC0ED0">
        <w:t xml:space="preserve">showed </w:t>
      </w:r>
      <w:r>
        <w:t>the</w:t>
      </w:r>
      <w:r w:rsidR="001059EC">
        <w:t xml:space="preserve"> second and third highest count</w:t>
      </w:r>
      <w:r>
        <w:t xml:space="preserve">s, respectively. </w:t>
      </w:r>
      <w:r w:rsidR="00A02592">
        <w:t>F</w:t>
      </w:r>
      <w:r>
        <w:t xml:space="preserve">lakes and sponges </w:t>
      </w:r>
      <w:r w:rsidR="00A02592">
        <w:t xml:space="preserve">were the least abundant </w:t>
      </w:r>
      <w:r>
        <w:t>over all sample sites. Fibers were most abundant at every beach</w:t>
      </w:r>
      <w:r w:rsidR="008B11B5">
        <w:t>, not including</w:t>
      </w:r>
      <w:r w:rsidR="00F558EC">
        <w:t xml:space="preserve"> Howarth Park</w:t>
      </w:r>
      <w:r w:rsidR="007B248F">
        <w:t>.</w:t>
      </w:r>
      <w:r>
        <w:t xml:space="preserve"> </w:t>
      </w:r>
      <w:r w:rsidR="007B248F">
        <w:t>Excluding fibers,</w:t>
      </w:r>
      <w:r w:rsidR="00A81580">
        <w:t xml:space="preserve"> Styrofoam was the greatest </w:t>
      </w:r>
      <w:r w:rsidR="001B473C">
        <w:t>occurring microplastic type</w:t>
      </w:r>
      <w:r>
        <w:t xml:space="preserve"> at Shine Tidelands State Park, fragments at Alki Beach Park, flakes at Howarth Park, film at Golden Gardens and Picnic Point, and sponges at Golden Gardens and Dash Point State Park. Dash Point State </w:t>
      </w:r>
      <w:r w:rsidR="00811EFD">
        <w:t>P</w:t>
      </w:r>
      <w:r>
        <w:t xml:space="preserve">ark showed the greatest variation in types of microplastics found in its sediments. </w:t>
      </w:r>
      <w:r w:rsidR="00142421">
        <w:t xml:space="preserve"> </w:t>
      </w:r>
      <w:r w:rsidR="006C72BE">
        <w:t xml:space="preserve"> </w:t>
      </w:r>
    </w:p>
    <w:p w14:paraId="323DCDFD" w14:textId="77777777" w:rsidR="008C3938" w:rsidRDefault="008C3938" w:rsidP="00F73BAF">
      <w:pPr>
        <w:spacing w:line="480" w:lineRule="auto"/>
        <w:rPr>
          <w:color w:val="FF0000"/>
        </w:rPr>
      </w:pPr>
    </w:p>
    <w:p w14:paraId="46318938" w14:textId="0CE294F5" w:rsidR="00F73BAF" w:rsidRDefault="00F73BAF" w:rsidP="00F73BAF">
      <w:pPr>
        <w:rPr>
          <w:b/>
        </w:rPr>
      </w:pPr>
      <w:r>
        <w:rPr>
          <w:b/>
        </w:rPr>
        <w:t>Discussion</w:t>
      </w:r>
      <w:r w:rsidR="007039EE">
        <w:rPr>
          <w:b/>
        </w:rPr>
        <w:t xml:space="preserve"> and Conclusion</w:t>
      </w:r>
    </w:p>
    <w:p w14:paraId="4F1D784D" w14:textId="77777777" w:rsidR="00570E14" w:rsidRDefault="00570E14" w:rsidP="00F73BAF">
      <w:pPr>
        <w:rPr>
          <w:b/>
        </w:rPr>
      </w:pPr>
    </w:p>
    <w:p w14:paraId="6451EAE3" w14:textId="7FF68375" w:rsidR="000D7AA5" w:rsidRPr="00F86033" w:rsidRDefault="007A400E" w:rsidP="007B6287">
      <w:pPr>
        <w:spacing w:line="480" w:lineRule="auto"/>
        <w:rPr>
          <w:vertAlign w:val="superscript"/>
        </w:rPr>
      </w:pPr>
      <w:r>
        <w:tab/>
      </w:r>
      <w:r w:rsidR="000D7AA5">
        <w:t>Looking at the distribution of microplastics collected at all sampled beaches, my hypothesis</w:t>
      </w:r>
      <w:r w:rsidR="001F7CC4">
        <w:t xml:space="preserve"> </w:t>
      </w:r>
      <w:r w:rsidR="00B35D5D">
        <w:t xml:space="preserve">is weakly </w:t>
      </w:r>
      <w:r w:rsidR="007D4B36">
        <w:t>supported</w:t>
      </w:r>
      <w:r w:rsidR="000D7AA5">
        <w:t xml:space="preserve">. </w:t>
      </w:r>
      <w:r w:rsidR="00867791">
        <w:t>Microplastic concentrations were greater in Seattle beach sediments than the other beaches sampled</w:t>
      </w:r>
      <w:r w:rsidR="001452CB">
        <w:t xml:space="preserve"> (Figure 4)</w:t>
      </w:r>
      <w:r w:rsidR="00867791">
        <w:t xml:space="preserve">. Knowing </w:t>
      </w:r>
      <w:r w:rsidR="002D2B50">
        <w:t>which of the twelve beaches are</w:t>
      </w:r>
      <w:r w:rsidR="00C20D1E">
        <w:t xml:space="preserve"> in Seattle</w:t>
      </w:r>
      <w:r w:rsidR="00867791">
        <w:t xml:space="preserve">, </w:t>
      </w:r>
      <w:r w:rsidR="002D2B50">
        <w:t xml:space="preserve">the </w:t>
      </w:r>
      <w:r w:rsidR="00867791">
        <w:t>sampled beach microplastic counts</w:t>
      </w:r>
      <w:r w:rsidR="00B35D5D">
        <w:t xml:space="preserve"> indicated that 60.14% of the total microplastic pieces collected</w:t>
      </w:r>
      <w:r w:rsidR="00867791">
        <w:t xml:space="preserve"> were from Seattle</w:t>
      </w:r>
      <w:r w:rsidR="00B35D5D">
        <w:t xml:space="preserve"> sediments, while 39.86% were from non-Seattle beaches.</w:t>
      </w:r>
      <w:r w:rsidR="000D7AA5">
        <w:t xml:space="preserve"> T</w:t>
      </w:r>
      <w:r w:rsidR="00867791">
        <w:t>he lack of stronger supporting evidence provided by this study</w:t>
      </w:r>
      <w:r w:rsidR="000D7AA5">
        <w:t xml:space="preserve"> does not mean that </w:t>
      </w:r>
      <w:r w:rsidR="007D4B36">
        <w:lastRenderedPageBreak/>
        <w:t xml:space="preserve">proximity to high population </w:t>
      </w:r>
      <w:proofErr w:type="gramStart"/>
      <w:r w:rsidR="007D4B36">
        <w:t>den</w:t>
      </w:r>
      <w:r w:rsidR="001F7CC4">
        <w:t xml:space="preserve">sity </w:t>
      </w:r>
      <w:r w:rsidR="000D7AA5">
        <w:t xml:space="preserve"> is</w:t>
      </w:r>
      <w:proofErr w:type="gramEnd"/>
      <w:r w:rsidR="000D7AA5">
        <w:t xml:space="preserve"> not the prima</w:t>
      </w:r>
      <w:r w:rsidR="007D4B36">
        <w:t>ry variable</w:t>
      </w:r>
      <w:r w:rsidR="00720ADA">
        <w:t>; t</w:t>
      </w:r>
      <w:r w:rsidR="000D7AA5">
        <w:t>here are many other factors influencing its distribution once</w:t>
      </w:r>
      <w:r w:rsidR="001F7CC4">
        <w:t xml:space="preserve"> the plastics enter </w:t>
      </w:r>
      <w:r w:rsidR="000D7AA5">
        <w:t xml:space="preserve">the </w:t>
      </w:r>
      <w:r w:rsidR="007D78B7">
        <w:t>marine</w:t>
      </w:r>
      <w:r w:rsidR="001F7CC4">
        <w:t xml:space="preserve"> </w:t>
      </w:r>
      <w:r w:rsidR="000D7AA5">
        <w:t xml:space="preserve">environment.  </w:t>
      </w:r>
    </w:p>
    <w:p w14:paraId="34BFC745" w14:textId="32DB4742" w:rsidR="00FE3CDA" w:rsidRPr="007A400E" w:rsidRDefault="007A400E" w:rsidP="007D78B7">
      <w:pPr>
        <w:spacing w:line="480" w:lineRule="auto"/>
        <w:ind w:firstLine="720"/>
      </w:pPr>
      <w:r>
        <w:t>All</w:t>
      </w:r>
      <w:r w:rsidR="005A6E34">
        <w:t xml:space="preserve"> beaches sampled for this study, excluding Shine Tidelands State Park, are cleaned by volunteer groups. Most beach cleanup events organized by the city of Seattle, Washington State Parks, Washington Department of Ecology, and others are scheduled on an annual basis. It is not clea</w:t>
      </w:r>
      <w:r w:rsidR="007B6287">
        <w:t>r which beaches are cleaned more</w:t>
      </w:r>
      <w:r w:rsidR="005A6E34">
        <w:t xml:space="preserve"> regularly by these </w:t>
      </w:r>
      <w:r w:rsidR="007B6287">
        <w:t xml:space="preserve">municipalities; however, it is probable that some Puget Sound residents provide their own individual cleanup efforts when spending time at a beach for recreational purposes. Although this cannot be measured, it must be </w:t>
      </w:r>
      <w:proofErr w:type="gramStart"/>
      <w:r w:rsidR="007B6287">
        <w:t>taken into account</w:t>
      </w:r>
      <w:proofErr w:type="gramEnd"/>
      <w:r w:rsidR="007B6287">
        <w:t xml:space="preserve"> when sampling and analyzing beaches for plastic debris. </w:t>
      </w:r>
      <w:r w:rsidR="001F7CC4">
        <w:t xml:space="preserve">In addition, as my samples were collected over a </w:t>
      </w:r>
      <w:proofErr w:type="gramStart"/>
      <w:r w:rsidR="00B23D0A">
        <w:t>three</w:t>
      </w:r>
      <w:r w:rsidR="001F7CC4">
        <w:t xml:space="preserve"> month</w:t>
      </w:r>
      <w:proofErr w:type="gramEnd"/>
      <w:r w:rsidR="001F7CC4">
        <w:t xml:space="preserve"> period, different wind-wave and tidal contributions may have affected different beaches in a specific and differential manner</w:t>
      </w:r>
      <w:r w:rsidR="00720ADA">
        <w:t>.</w:t>
      </w:r>
    </w:p>
    <w:p w14:paraId="1B8E6EFE" w14:textId="77777777" w:rsidR="000A1AED" w:rsidRDefault="000A1AED" w:rsidP="00F73BAF">
      <w:pPr>
        <w:rPr>
          <w:b/>
        </w:rPr>
      </w:pPr>
    </w:p>
    <w:p w14:paraId="4244C2D1" w14:textId="62F29CC6" w:rsidR="000A1AED" w:rsidRPr="000A1AED" w:rsidRDefault="000A1AED" w:rsidP="00F73BAF">
      <w:pPr>
        <w:rPr>
          <w:i/>
        </w:rPr>
      </w:pPr>
      <w:r>
        <w:rPr>
          <w:i/>
        </w:rPr>
        <w:t>Interpretation of Results</w:t>
      </w:r>
    </w:p>
    <w:p w14:paraId="756A12C4" w14:textId="77777777" w:rsidR="00F73BAF" w:rsidRDefault="00F73BAF" w:rsidP="00F73BAF">
      <w:pPr>
        <w:rPr>
          <w:b/>
        </w:rPr>
      </w:pPr>
    </w:p>
    <w:p w14:paraId="6E338DA0" w14:textId="738CF7F4" w:rsidR="006246E3" w:rsidRDefault="00F73BAF" w:rsidP="006246E3">
      <w:pPr>
        <w:spacing w:line="480" w:lineRule="auto"/>
        <w:ind w:firstLine="720"/>
      </w:pPr>
      <w:r>
        <w:t xml:space="preserve">Overall, </w:t>
      </w:r>
      <w:r w:rsidR="001F7CC4">
        <w:t>the plastic deposits</w:t>
      </w:r>
      <w:r>
        <w:t xml:space="preserve"> w</w:t>
      </w:r>
      <w:r w:rsidR="001F7CC4">
        <w:t>ere</w:t>
      </w:r>
      <w:r>
        <w:t xml:space="preserve"> dominated by </w:t>
      </w:r>
      <w:r w:rsidRPr="008C3938">
        <w:t>fibers</w:t>
      </w:r>
      <w:r>
        <w:t xml:space="preserve">, reaching </w:t>
      </w:r>
      <w:r w:rsidR="002D3477">
        <w:t>about 73</w:t>
      </w:r>
      <w:r>
        <w:t xml:space="preserve">% of the total pieces collected. Microplastic fibers </w:t>
      </w:r>
      <w:r w:rsidR="008C3938">
        <w:t xml:space="preserve">in Puget Sound </w:t>
      </w:r>
      <w:r>
        <w:t xml:space="preserve">are likely a result of </w:t>
      </w:r>
      <w:r w:rsidR="001F6756">
        <w:t xml:space="preserve">the </w:t>
      </w:r>
      <w:r w:rsidR="007904A6">
        <w:t xml:space="preserve">fibers </w:t>
      </w:r>
      <w:r w:rsidR="001F6756">
        <w:t>shed by</w:t>
      </w:r>
      <w:r w:rsidR="007904A6">
        <w:t xml:space="preserve"> clothing </w:t>
      </w:r>
      <w:r w:rsidR="001F6756">
        <w:t>during machine washing</w:t>
      </w:r>
      <w:r w:rsidR="001F7CC4">
        <w:t>.</w:t>
      </w:r>
      <w:r w:rsidR="0095539E">
        <w:t xml:space="preserve"> </w:t>
      </w:r>
      <w:r w:rsidR="001F7CC4">
        <w:t xml:space="preserve"> </w:t>
      </w:r>
      <w:r w:rsidR="0095539E">
        <w:t>Har</w:t>
      </w:r>
      <w:r w:rsidR="007F6FAB">
        <w:t xml:space="preserve">tline et al. (2016) found that polyester jackets and sweaters </w:t>
      </w:r>
      <w:r w:rsidR="003A4E52">
        <w:t xml:space="preserve">shed </w:t>
      </w:r>
      <w:r w:rsidR="005A23FC">
        <w:t xml:space="preserve">seven times </w:t>
      </w:r>
      <w:r w:rsidR="003A4E52">
        <w:t xml:space="preserve">more fibers in top-load than </w:t>
      </w:r>
      <w:r w:rsidR="005A23FC">
        <w:t xml:space="preserve">in </w:t>
      </w:r>
      <w:r w:rsidR="003A4E52">
        <w:t>front</w:t>
      </w:r>
      <w:r w:rsidR="005A23FC">
        <w:t xml:space="preserve">-load machines, and stated that most of the microfibers in the environment </w:t>
      </w:r>
      <w:r w:rsidR="001F7CC4">
        <w:t>originate</w:t>
      </w:r>
      <w:r w:rsidR="005A23FC">
        <w:t xml:space="preserve"> from washing machine effluent</w:t>
      </w:r>
      <w:r w:rsidR="001F7CC4">
        <w:t xml:space="preserve"> which then pass untreated or </w:t>
      </w:r>
      <w:r w:rsidR="00993411">
        <w:t>un</w:t>
      </w:r>
      <w:r w:rsidR="001F7CC4">
        <w:t xml:space="preserve">filtered </w:t>
      </w:r>
      <w:r w:rsidR="00993411">
        <w:t>through</w:t>
      </w:r>
      <w:r w:rsidR="001F7CC4">
        <w:t xml:space="preserve"> the public water treatment plants</w:t>
      </w:r>
      <w:r w:rsidR="00AA529F">
        <w:t>.</w:t>
      </w:r>
      <w:r w:rsidR="005A23FC">
        <w:t xml:space="preserve"> </w:t>
      </w:r>
      <w:r w:rsidR="00B4497E">
        <w:t xml:space="preserve">Another potential source is </w:t>
      </w:r>
      <w:r w:rsidR="00993411">
        <w:t xml:space="preserve">the </w:t>
      </w:r>
      <w:r>
        <w:t>degra</w:t>
      </w:r>
      <w:r w:rsidR="00993411">
        <w:t>dation of</w:t>
      </w:r>
      <w:r w:rsidR="00B4497E">
        <w:t xml:space="preserve"> intentionally or unintentionally</w:t>
      </w:r>
      <w:r w:rsidR="001F7CC4">
        <w:t xml:space="preserve"> </w:t>
      </w:r>
      <w:r>
        <w:t xml:space="preserve">abandoned fishing gear. In support of this hypothesis, Good et al. (2010) found the </w:t>
      </w:r>
      <w:r w:rsidR="009721B7">
        <w:t>greatest amounts</w:t>
      </w:r>
      <w:r w:rsidR="005E6D31">
        <w:t xml:space="preserve"> of</w:t>
      </w:r>
      <w:r>
        <w:t xml:space="preserve"> derelict fishing gear in the Northern region of Puget Sound</w:t>
      </w:r>
      <w:r w:rsidR="009721B7">
        <w:t xml:space="preserve"> out of all his sample sites</w:t>
      </w:r>
      <w:r>
        <w:t xml:space="preserve">, </w:t>
      </w:r>
      <w:r w:rsidR="00E74162">
        <w:t>a</w:t>
      </w:r>
      <w:r>
        <w:t xml:space="preserve">nd suggested that the reason for this is that salmon fishing is most abundant in </w:t>
      </w:r>
      <w:r w:rsidR="00E74162">
        <w:t xml:space="preserve">the </w:t>
      </w:r>
      <w:r w:rsidR="008C3938">
        <w:t>northern</w:t>
      </w:r>
      <w:r>
        <w:t xml:space="preserve"> Sound.</w:t>
      </w:r>
      <w:r w:rsidR="00EB0FC8">
        <w:t xml:space="preserve"> </w:t>
      </w:r>
    </w:p>
    <w:p w14:paraId="394BBC79" w14:textId="524D4F3A" w:rsidR="006246E3" w:rsidRDefault="00F73BAF" w:rsidP="006246E3">
      <w:pPr>
        <w:spacing w:line="480" w:lineRule="auto"/>
        <w:ind w:firstLine="720"/>
        <w:rPr>
          <w:color w:val="000000" w:themeColor="text1"/>
        </w:rPr>
      </w:pPr>
      <w:r w:rsidRPr="005C2937">
        <w:lastRenderedPageBreak/>
        <w:t>Flakes</w:t>
      </w:r>
      <w:r>
        <w:rPr>
          <w:color w:val="000000" w:themeColor="text1"/>
        </w:rPr>
        <w:t xml:space="preserve"> were the nex</w:t>
      </w:r>
      <w:r w:rsidR="00A22290">
        <w:rPr>
          <w:color w:val="000000" w:themeColor="text1"/>
        </w:rPr>
        <w:t>t most abundant (&gt;11% of total)</w:t>
      </w:r>
      <w:r w:rsidR="00972F12">
        <w:rPr>
          <w:color w:val="000000" w:themeColor="text1"/>
        </w:rPr>
        <w:t xml:space="preserve"> </w:t>
      </w:r>
      <w:r w:rsidR="000205FD">
        <w:rPr>
          <w:color w:val="000000" w:themeColor="text1"/>
        </w:rPr>
        <w:t xml:space="preserve">overall </w:t>
      </w:r>
      <w:r w:rsidR="00972F12">
        <w:rPr>
          <w:color w:val="000000" w:themeColor="text1"/>
        </w:rPr>
        <w:t>and the dominant type at Howarth Park in Everett</w:t>
      </w:r>
      <w:r w:rsidR="00F32AE9">
        <w:rPr>
          <w:color w:val="000000" w:themeColor="text1"/>
        </w:rPr>
        <w:t xml:space="preserve">, which is about five miles away from the Port of Everett. </w:t>
      </w:r>
      <w:r w:rsidR="001761FA">
        <w:rPr>
          <w:color w:val="000000" w:themeColor="text1"/>
        </w:rPr>
        <w:t>S</w:t>
      </w:r>
      <w:r w:rsidR="00307BA0">
        <w:rPr>
          <w:color w:val="000000" w:themeColor="text1"/>
        </w:rPr>
        <w:t xml:space="preserve">tolte </w:t>
      </w:r>
      <w:r w:rsidR="00E0707E">
        <w:rPr>
          <w:color w:val="000000" w:themeColor="text1"/>
        </w:rPr>
        <w:t>et al. (2015) suggests that flakes can come from c</w:t>
      </w:r>
      <w:r w:rsidR="007B2401">
        <w:rPr>
          <w:color w:val="000000" w:themeColor="text1"/>
        </w:rPr>
        <w:t xml:space="preserve">hipped paint on shipping hulls and found evidence for their claim. Using </w:t>
      </w:r>
      <w:r w:rsidR="007B2401" w:rsidRPr="007B2401">
        <w:rPr>
          <w:color w:val="000000" w:themeColor="text1"/>
        </w:rPr>
        <w:t>FTIR analysis</w:t>
      </w:r>
      <w:r w:rsidR="007B2401">
        <w:rPr>
          <w:color w:val="000000" w:themeColor="text1"/>
        </w:rPr>
        <w:t>, particles were ident</w:t>
      </w:r>
      <w:r w:rsidR="00C218F9">
        <w:rPr>
          <w:color w:val="000000" w:themeColor="text1"/>
        </w:rPr>
        <w:t>ified as</w:t>
      </w:r>
      <w:r w:rsidR="007B2401">
        <w:rPr>
          <w:color w:val="000000" w:themeColor="text1"/>
        </w:rPr>
        <w:t xml:space="preserve"> epoxy-based pain</w:t>
      </w:r>
      <w:r w:rsidR="00C218F9">
        <w:rPr>
          <w:color w:val="000000" w:themeColor="text1"/>
        </w:rPr>
        <w:t>t</w:t>
      </w:r>
      <w:r w:rsidR="007B2401">
        <w:rPr>
          <w:color w:val="000000" w:themeColor="text1"/>
        </w:rPr>
        <w:t xml:space="preserve"> flakes used for sealing ship hulls</w:t>
      </w:r>
      <w:r w:rsidR="00C218F9">
        <w:rPr>
          <w:color w:val="000000" w:themeColor="text1"/>
        </w:rPr>
        <w:t xml:space="preserve"> (Stolte, A. et al. 2015)</w:t>
      </w:r>
      <w:r w:rsidR="007B2401">
        <w:rPr>
          <w:color w:val="000000" w:themeColor="text1"/>
        </w:rPr>
        <w:t xml:space="preserve">. </w:t>
      </w:r>
      <w:r w:rsidR="00515CED">
        <w:rPr>
          <w:color w:val="000000" w:themeColor="text1"/>
        </w:rPr>
        <w:t xml:space="preserve">Although Stolte et al.’s study was conducted on a different region, it suggests that Howarth Park may have so many flakes due to its </w:t>
      </w:r>
      <w:proofErr w:type="gramStart"/>
      <w:r w:rsidR="00515CED">
        <w:rPr>
          <w:color w:val="000000" w:themeColor="text1"/>
        </w:rPr>
        <w:t>close proximity</w:t>
      </w:r>
      <w:proofErr w:type="gramEnd"/>
      <w:r w:rsidR="00515CED">
        <w:rPr>
          <w:color w:val="000000" w:themeColor="text1"/>
        </w:rPr>
        <w:t xml:space="preserve"> to the marina that hold up to 2,300 boats (</w:t>
      </w:r>
      <w:r w:rsidR="00E472AD">
        <w:rPr>
          <w:color w:val="000000" w:themeColor="text1"/>
        </w:rPr>
        <w:t>Port of Everett, 2017)</w:t>
      </w:r>
      <w:r w:rsidR="00515CED">
        <w:rPr>
          <w:color w:val="000000" w:themeColor="text1"/>
        </w:rPr>
        <w:t>.</w:t>
      </w:r>
    </w:p>
    <w:p w14:paraId="6852E847" w14:textId="6D2BCFEC" w:rsidR="00FE3A54" w:rsidRDefault="00F73BAF" w:rsidP="006246E3">
      <w:pPr>
        <w:spacing w:line="480" w:lineRule="auto"/>
        <w:ind w:firstLine="720"/>
        <w:rPr>
          <w:color w:val="000000" w:themeColor="text1"/>
        </w:rPr>
      </w:pPr>
      <w:r w:rsidRPr="005C2937">
        <w:t>Fragments</w:t>
      </w:r>
      <w:r>
        <w:rPr>
          <w:color w:val="000000" w:themeColor="text1"/>
        </w:rPr>
        <w:t xml:space="preserve"> were the third most abundant (~10% of total) and are likely the result of degrading hard plastic from land-based sources. These fragments could be pieces of broken</w:t>
      </w:r>
      <w:r w:rsidR="00EF624A">
        <w:rPr>
          <w:color w:val="000000" w:themeColor="text1"/>
        </w:rPr>
        <w:t>-</w:t>
      </w:r>
      <w:r>
        <w:rPr>
          <w:color w:val="000000" w:themeColor="text1"/>
        </w:rPr>
        <w:t xml:space="preserve"> down bottle caps, single-use plastics</w:t>
      </w:r>
      <w:r w:rsidR="008F59AF">
        <w:rPr>
          <w:color w:val="000000" w:themeColor="text1"/>
        </w:rPr>
        <w:t xml:space="preserve"> such as plastic utensils from</w:t>
      </w:r>
      <w:r>
        <w:rPr>
          <w:color w:val="000000" w:themeColor="text1"/>
        </w:rPr>
        <w:t xml:space="preserve"> fast food restaurant</w:t>
      </w:r>
      <w:r w:rsidR="008F59AF">
        <w:rPr>
          <w:color w:val="000000" w:themeColor="text1"/>
        </w:rPr>
        <w:t>s</w:t>
      </w:r>
      <w:r>
        <w:rPr>
          <w:color w:val="000000" w:themeColor="text1"/>
        </w:rPr>
        <w:t>, beach toys left on the beach</w:t>
      </w:r>
      <w:r w:rsidR="008F59AF">
        <w:rPr>
          <w:color w:val="000000" w:themeColor="text1"/>
        </w:rPr>
        <w:t>,</w:t>
      </w:r>
      <w:r>
        <w:rPr>
          <w:color w:val="000000" w:themeColor="text1"/>
        </w:rPr>
        <w:t xml:space="preserve"> etc. </w:t>
      </w:r>
    </w:p>
    <w:p w14:paraId="5FF6A229" w14:textId="316D0FB3" w:rsidR="006246E3" w:rsidRDefault="00C461D4" w:rsidP="00FE3A54">
      <w:pPr>
        <w:spacing w:line="480" w:lineRule="auto"/>
        <w:ind w:firstLine="720"/>
        <w:rPr>
          <w:color w:val="000000" w:themeColor="text1"/>
        </w:rPr>
      </w:pPr>
      <w:r w:rsidRPr="003B3089">
        <w:rPr>
          <w:color w:val="000000" w:themeColor="text1"/>
        </w:rPr>
        <w:t xml:space="preserve">Pieces of Styrofoam were found </w:t>
      </w:r>
      <w:r w:rsidR="00C42A94" w:rsidRPr="003B3089">
        <w:rPr>
          <w:color w:val="000000" w:themeColor="text1"/>
        </w:rPr>
        <w:t xml:space="preserve">to </w:t>
      </w:r>
      <w:r w:rsidR="00B10E72" w:rsidRPr="003B3089">
        <w:rPr>
          <w:color w:val="000000" w:themeColor="text1"/>
        </w:rPr>
        <w:t>contribute almost</w:t>
      </w:r>
      <w:r w:rsidR="00975E62" w:rsidRPr="003B3089">
        <w:rPr>
          <w:color w:val="000000" w:themeColor="text1"/>
        </w:rPr>
        <w:t xml:space="preserve"> 4% of the total</w:t>
      </w:r>
      <w:r w:rsidR="00B10E72" w:rsidRPr="003B3089">
        <w:rPr>
          <w:color w:val="000000" w:themeColor="text1"/>
        </w:rPr>
        <w:t>.</w:t>
      </w:r>
      <w:r>
        <w:rPr>
          <w:color w:val="000000" w:themeColor="text1"/>
        </w:rPr>
        <w:t xml:space="preserve"> </w:t>
      </w:r>
      <w:r w:rsidR="0070645D">
        <w:rPr>
          <w:color w:val="000000" w:themeColor="text1"/>
        </w:rPr>
        <w:t xml:space="preserve">A likely land-based source of Styrofoam to Puget Sound is to-go containers </w:t>
      </w:r>
      <w:r w:rsidR="004A7C74">
        <w:rPr>
          <w:color w:val="000000" w:themeColor="text1"/>
        </w:rPr>
        <w:t>from both eat-in and take-out restaurants. In addition, m</w:t>
      </w:r>
      <w:r w:rsidR="00B10E72">
        <w:rPr>
          <w:color w:val="000000" w:themeColor="text1"/>
        </w:rPr>
        <w:t xml:space="preserve">icroplastic Styrofoam could be a result of degrading </w:t>
      </w:r>
      <w:r w:rsidR="00274F35">
        <w:rPr>
          <w:color w:val="000000" w:themeColor="text1"/>
        </w:rPr>
        <w:t xml:space="preserve">aquaculture infrastructure. According to Hinojosa </w:t>
      </w:r>
      <w:r w:rsidR="00DD1EDF">
        <w:rPr>
          <w:color w:val="000000" w:themeColor="text1"/>
        </w:rPr>
        <w:t xml:space="preserve">and Thiel </w:t>
      </w:r>
      <w:r w:rsidR="00274F35">
        <w:rPr>
          <w:color w:val="000000" w:themeColor="text1"/>
        </w:rPr>
        <w:t>(2009), Styrofoam is used by m</w:t>
      </w:r>
      <w:r w:rsidR="00F553DB">
        <w:rPr>
          <w:color w:val="000000" w:themeColor="text1"/>
        </w:rPr>
        <w:t xml:space="preserve">ussel farms to float rafts on which </w:t>
      </w:r>
      <w:r w:rsidR="00274F35">
        <w:rPr>
          <w:color w:val="000000" w:themeColor="text1"/>
        </w:rPr>
        <w:t>s</w:t>
      </w:r>
      <w:r w:rsidR="00F553DB">
        <w:rPr>
          <w:color w:val="000000" w:themeColor="text1"/>
        </w:rPr>
        <w:t>hellfish grow</w:t>
      </w:r>
      <w:r w:rsidR="005A4BAD">
        <w:rPr>
          <w:color w:val="000000" w:themeColor="text1"/>
        </w:rPr>
        <w:t xml:space="preserve">. </w:t>
      </w:r>
      <w:r w:rsidR="00204EDD">
        <w:rPr>
          <w:color w:val="000000" w:themeColor="text1"/>
        </w:rPr>
        <w:t>Taylor Shellfish, farming shellfish in the Pacific Northwest since 1890,</w:t>
      </w:r>
      <w:r w:rsidR="00647C0C">
        <w:rPr>
          <w:color w:val="000000" w:themeColor="text1"/>
        </w:rPr>
        <w:t xml:space="preserve"> has </w:t>
      </w:r>
      <w:r w:rsidR="00252287">
        <w:rPr>
          <w:color w:val="000000" w:themeColor="text1"/>
        </w:rPr>
        <w:t xml:space="preserve">shellfish farms in </w:t>
      </w:r>
      <w:r w:rsidR="00EF624A">
        <w:rPr>
          <w:color w:val="000000" w:themeColor="text1"/>
        </w:rPr>
        <w:t>four</w:t>
      </w:r>
      <w:r w:rsidR="00252287">
        <w:rPr>
          <w:color w:val="000000" w:themeColor="text1"/>
        </w:rPr>
        <w:t xml:space="preserve"> locations in Puget Sound: </w:t>
      </w:r>
      <w:r w:rsidR="00252287" w:rsidRPr="00252287">
        <w:rPr>
          <w:color w:val="000000" w:themeColor="text1"/>
        </w:rPr>
        <w:t>South Puget Sound, Hood Canal, Samish Bay</w:t>
      </w:r>
      <w:r w:rsidR="00512CD6">
        <w:rPr>
          <w:color w:val="000000" w:themeColor="text1"/>
        </w:rPr>
        <w:t>,</w:t>
      </w:r>
      <w:r w:rsidR="00252287" w:rsidRPr="00252287">
        <w:rPr>
          <w:color w:val="000000" w:themeColor="text1"/>
        </w:rPr>
        <w:t xml:space="preserve"> and Willapa Bay</w:t>
      </w:r>
      <w:r w:rsidR="00BE7755">
        <w:rPr>
          <w:rFonts w:cs="Times"/>
          <w:bCs/>
          <w:color w:val="000000" w:themeColor="text1"/>
        </w:rPr>
        <w:t xml:space="preserve">. </w:t>
      </w:r>
      <w:r w:rsidR="002C4D89">
        <w:rPr>
          <w:rFonts w:cs="Times"/>
          <w:bCs/>
          <w:color w:val="000000" w:themeColor="text1"/>
        </w:rPr>
        <w:t xml:space="preserve">They grow clams, mussels, and oysters, and state that their mussels are grown on “floating rafts”, which suggests the use of Styrofoam </w:t>
      </w:r>
      <w:r w:rsidR="002C4D89">
        <w:rPr>
          <w:color w:val="000000" w:themeColor="text1"/>
        </w:rPr>
        <w:t>(</w:t>
      </w:r>
      <w:r w:rsidR="00E472AD">
        <w:rPr>
          <w:rFonts w:cs="Times"/>
          <w:bCs/>
          <w:color w:val="000000" w:themeColor="text1"/>
        </w:rPr>
        <w:t>Taylor Shellfish Farms, 2017)</w:t>
      </w:r>
      <w:r w:rsidR="002C4D89">
        <w:rPr>
          <w:rFonts w:cs="Times"/>
          <w:bCs/>
          <w:color w:val="000000" w:themeColor="text1"/>
        </w:rPr>
        <w:t xml:space="preserve">. </w:t>
      </w:r>
      <w:r w:rsidR="005A4BAD">
        <w:rPr>
          <w:color w:val="000000" w:themeColor="text1"/>
        </w:rPr>
        <w:t xml:space="preserve">With the occurrence of </w:t>
      </w:r>
      <w:r w:rsidR="00274F35">
        <w:rPr>
          <w:color w:val="000000" w:themeColor="text1"/>
        </w:rPr>
        <w:t>seasonal storms</w:t>
      </w:r>
      <w:r w:rsidR="005A4BAD">
        <w:rPr>
          <w:color w:val="000000" w:themeColor="text1"/>
        </w:rPr>
        <w:t xml:space="preserve"> and general wear and tear, these rafts are subject to a faster degradation rate in the natural environment than if they were indoors, leading to more pieces of Styrofoam in the marine system.</w:t>
      </w:r>
      <w:r w:rsidR="00274F35">
        <w:rPr>
          <w:color w:val="000000" w:themeColor="text1"/>
        </w:rPr>
        <w:t xml:space="preserve"> </w:t>
      </w:r>
    </w:p>
    <w:p w14:paraId="0F671172" w14:textId="42F4CDF8" w:rsidR="006246E3" w:rsidRDefault="00C461D4" w:rsidP="006246E3">
      <w:pPr>
        <w:spacing w:line="480" w:lineRule="auto"/>
        <w:ind w:firstLine="720"/>
        <w:rPr>
          <w:color w:val="000000" w:themeColor="text1"/>
        </w:rPr>
      </w:pPr>
      <w:r>
        <w:rPr>
          <w:color w:val="000000" w:themeColor="text1"/>
        </w:rPr>
        <w:lastRenderedPageBreak/>
        <w:t xml:space="preserve">Film contributed </w:t>
      </w:r>
      <w:r w:rsidR="009617BA">
        <w:rPr>
          <w:color w:val="000000" w:themeColor="text1"/>
        </w:rPr>
        <w:t>almost 2%</w:t>
      </w:r>
      <w:r w:rsidR="00CB4EB4">
        <w:rPr>
          <w:color w:val="000000" w:themeColor="text1"/>
        </w:rPr>
        <w:t xml:space="preserve"> of the total</w:t>
      </w:r>
      <w:r w:rsidR="009617BA">
        <w:rPr>
          <w:color w:val="000000" w:themeColor="text1"/>
        </w:rPr>
        <w:t>.</w:t>
      </w:r>
      <w:r w:rsidR="007462BA">
        <w:rPr>
          <w:color w:val="000000" w:themeColor="text1"/>
        </w:rPr>
        <w:t xml:space="preserve"> Plastic films were not analyzed for material make-up for this study</w:t>
      </w:r>
      <w:r w:rsidR="00E472AD">
        <w:rPr>
          <w:color w:val="000000" w:themeColor="text1"/>
        </w:rPr>
        <w:t>;</w:t>
      </w:r>
      <w:r w:rsidR="007462BA">
        <w:rPr>
          <w:color w:val="000000" w:themeColor="text1"/>
        </w:rPr>
        <w:t xml:space="preserve"> however, </w:t>
      </w:r>
      <w:r w:rsidR="007462BA" w:rsidRPr="007462BA">
        <w:rPr>
          <w:color w:val="000000" w:themeColor="text1"/>
        </w:rPr>
        <w:t>Claessens</w:t>
      </w:r>
      <w:r w:rsidR="007462BA">
        <w:rPr>
          <w:color w:val="000000" w:themeColor="text1"/>
        </w:rPr>
        <w:t xml:space="preserve"> et al. (2011) </w:t>
      </w:r>
      <w:r w:rsidR="00597FAE">
        <w:rPr>
          <w:color w:val="000000" w:themeColor="text1"/>
        </w:rPr>
        <w:t xml:space="preserve">identified all their plastic film fragments as nylon, despite thoughts that it would turn out to be polyethylene (commonly used in packaging materials). </w:t>
      </w:r>
      <w:r w:rsidR="001F7CC4">
        <w:rPr>
          <w:color w:val="000000" w:themeColor="text1"/>
        </w:rPr>
        <w:t>N</w:t>
      </w:r>
      <w:r w:rsidR="00427349">
        <w:rPr>
          <w:color w:val="000000" w:themeColor="text1"/>
        </w:rPr>
        <w:t xml:space="preserve">ylon packaging is abundant </w:t>
      </w:r>
      <w:proofErr w:type="gramStart"/>
      <w:r w:rsidR="00427349">
        <w:rPr>
          <w:color w:val="000000" w:themeColor="text1"/>
        </w:rPr>
        <w:t>in particular types</w:t>
      </w:r>
      <w:proofErr w:type="gramEnd"/>
      <w:r w:rsidR="00427349">
        <w:rPr>
          <w:color w:val="000000" w:themeColor="text1"/>
        </w:rPr>
        <w:t xml:space="preserve"> of packing such as frozen foods, balloons, vacuum packaging, and medical supplies. </w:t>
      </w:r>
      <w:r w:rsidR="009617BA">
        <w:rPr>
          <w:color w:val="000000" w:themeColor="text1"/>
        </w:rPr>
        <w:t xml:space="preserve"> </w:t>
      </w:r>
      <w:r w:rsidR="00427349" w:rsidRPr="007462BA">
        <w:rPr>
          <w:color w:val="000000" w:themeColor="text1"/>
        </w:rPr>
        <w:t>Claessens</w:t>
      </w:r>
      <w:r w:rsidR="00427349">
        <w:rPr>
          <w:color w:val="000000" w:themeColor="text1"/>
        </w:rPr>
        <w:t xml:space="preserve"> et al.</w:t>
      </w:r>
      <w:r w:rsidR="00E472AD">
        <w:rPr>
          <w:color w:val="000000" w:themeColor="text1"/>
        </w:rPr>
        <w:t xml:space="preserve"> </w:t>
      </w:r>
      <w:r w:rsidR="001F7CC4">
        <w:rPr>
          <w:color w:val="000000" w:themeColor="text1"/>
        </w:rPr>
        <w:t>(2011)</w:t>
      </w:r>
      <w:r w:rsidR="00427349">
        <w:rPr>
          <w:color w:val="000000" w:themeColor="text1"/>
        </w:rPr>
        <w:t xml:space="preserve"> hypothesized that nylon films are either more abundant in marine systems or they settle out of the water column and into the sediments more readi</w:t>
      </w:r>
      <w:r w:rsidR="006246E3">
        <w:rPr>
          <w:color w:val="000000" w:themeColor="text1"/>
        </w:rPr>
        <w:t>ly due to a greater density than</w:t>
      </w:r>
      <w:r w:rsidR="00427349">
        <w:rPr>
          <w:color w:val="000000" w:themeColor="text1"/>
        </w:rPr>
        <w:t xml:space="preserve"> polyethylene</w:t>
      </w:r>
      <w:r w:rsidR="00D84E0C">
        <w:rPr>
          <w:color w:val="000000" w:themeColor="text1"/>
        </w:rPr>
        <w:t xml:space="preserve"> (Claessens et al 2011)</w:t>
      </w:r>
      <w:r w:rsidR="002644A1">
        <w:rPr>
          <w:color w:val="000000" w:themeColor="text1"/>
        </w:rPr>
        <w:t>.</w:t>
      </w:r>
      <w:r w:rsidR="00D84E0C">
        <w:rPr>
          <w:color w:val="000000" w:themeColor="text1"/>
        </w:rPr>
        <w:t xml:space="preserve"> Ng </w:t>
      </w:r>
      <w:r w:rsidR="002644A1">
        <w:rPr>
          <w:color w:val="000000" w:themeColor="text1"/>
        </w:rPr>
        <w:t xml:space="preserve">and Obbard </w:t>
      </w:r>
      <w:r w:rsidR="00D84E0C">
        <w:rPr>
          <w:color w:val="000000" w:themeColor="text1"/>
        </w:rPr>
        <w:t xml:space="preserve">(2006) also found nylon films in their samples, but only in the sediments. </w:t>
      </w:r>
      <w:r w:rsidR="000038BA">
        <w:rPr>
          <w:color w:val="000000" w:themeColor="text1"/>
        </w:rPr>
        <w:t xml:space="preserve">These studies suggest that microplastic films found on Puget Sound beaches are possibly nylon, since they were </w:t>
      </w:r>
      <w:r w:rsidR="00D32A4E">
        <w:rPr>
          <w:color w:val="000000" w:themeColor="text1"/>
        </w:rPr>
        <w:t xml:space="preserve">abundant and </w:t>
      </w:r>
      <w:r w:rsidR="000038BA">
        <w:rPr>
          <w:color w:val="000000" w:themeColor="text1"/>
        </w:rPr>
        <w:t xml:space="preserve">found in sediments. </w:t>
      </w:r>
    </w:p>
    <w:p w14:paraId="7B8D3455" w14:textId="5437C319" w:rsidR="00AB0468" w:rsidRDefault="009617BA" w:rsidP="00AB0468">
      <w:pPr>
        <w:spacing w:line="480" w:lineRule="auto"/>
        <w:rPr>
          <w:color w:val="000000" w:themeColor="text1"/>
        </w:rPr>
      </w:pPr>
      <w:r>
        <w:rPr>
          <w:color w:val="000000" w:themeColor="text1"/>
        </w:rPr>
        <w:t>Synthetic sponges</w:t>
      </w:r>
      <w:r w:rsidR="0033218B">
        <w:rPr>
          <w:color w:val="000000" w:themeColor="text1"/>
        </w:rPr>
        <w:t xml:space="preserve">, </w:t>
      </w:r>
      <w:proofErr w:type="gramStart"/>
      <w:r w:rsidR="0033218B">
        <w:rPr>
          <w:color w:val="000000" w:themeColor="text1"/>
        </w:rPr>
        <w:t>similar to</w:t>
      </w:r>
      <w:proofErr w:type="gramEnd"/>
      <w:r w:rsidR="0033218B">
        <w:rPr>
          <w:color w:val="000000" w:themeColor="text1"/>
        </w:rPr>
        <w:t xml:space="preserve"> dishwashing sponges,</w:t>
      </w:r>
      <w:r>
        <w:rPr>
          <w:color w:val="000000" w:themeColor="text1"/>
        </w:rPr>
        <w:t xml:space="preserve"> accounted for &lt;1% of the total pieces. </w:t>
      </w:r>
      <w:r w:rsidR="00F86D90">
        <w:rPr>
          <w:color w:val="000000" w:themeColor="text1"/>
        </w:rPr>
        <w:t xml:space="preserve">It is possible that these sponges </w:t>
      </w:r>
      <w:r w:rsidR="00981712">
        <w:rPr>
          <w:color w:val="000000" w:themeColor="text1"/>
        </w:rPr>
        <w:t>are made of similar materials to Styrofoam, although sponges were flexible and Styrofoam pieces were not. Both, however, could be used in packing and plastic containers (</w:t>
      </w:r>
      <w:r w:rsidR="003C108C">
        <w:rPr>
          <w:color w:val="000000" w:themeColor="text1"/>
        </w:rPr>
        <w:t>Sruthy and Ramasamy 2017)</w:t>
      </w:r>
      <w:r w:rsidR="00981712">
        <w:rPr>
          <w:color w:val="000000" w:themeColor="text1"/>
        </w:rPr>
        <w:t xml:space="preserve">.  </w:t>
      </w:r>
    </w:p>
    <w:p w14:paraId="1D3B0074" w14:textId="77777777" w:rsidR="00AB0468" w:rsidRDefault="00AB0468" w:rsidP="00AB0468"/>
    <w:p w14:paraId="10753166" w14:textId="6FA633B5" w:rsidR="000A1AED" w:rsidRDefault="000A1AED" w:rsidP="00AB0468">
      <w:pPr>
        <w:rPr>
          <w:i/>
        </w:rPr>
      </w:pPr>
      <w:r>
        <w:rPr>
          <w:i/>
        </w:rPr>
        <w:t>Linking Results with Physical Factors of Puget Sound</w:t>
      </w:r>
    </w:p>
    <w:p w14:paraId="7A448AE4" w14:textId="77777777" w:rsidR="00AB0468" w:rsidRPr="000A1AED" w:rsidRDefault="00AB0468" w:rsidP="00AB0468">
      <w:pPr>
        <w:rPr>
          <w:i/>
        </w:rPr>
      </w:pPr>
    </w:p>
    <w:p w14:paraId="47C4AD1A" w14:textId="53727D4D" w:rsidR="00F73BAF" w:rsidRDefault="00F73BAF" w:rsidP="00F73BAF">
      <w:pPr>
        <w:spacing w:line="480" w:lineRule="auto"/>
        <w:ind w:firstLine="720"/>
      </w:pPr>
      <w:r>
        <w:t>Freshwater from river input a</w:t>
      </w:r>
      <w:r w:rsidR="007A4D27">
        <w:t>nd groundwater runoff enter</w:t>
      </w:r>
      <w:r>
        <w:t xml:space="preserve"> the Sound from land and exit the Sound at the surface at Admiralty Inlet. </w:t>
      </w:r>
      <w:r w:rsidR="001F7CC4">
        <w:t xml:space="preserve">There are </w:t>
      </w:r>
      <w:r w:rsidR="00B23D0A">
        <w:t>seven</w:t>
      </w:r>
      <w:r w:rsidR="001F7CC4">
        <w:t xml:space="preserve"> main fluvial inputs to Puget Sound</w:t>
      </w:r>
      <w:r w:rsidR="00220C3B">
        <w:t>,</w:t>
      </w:r>
      <w:r w:rsidR="001F7CC4">
        <w:t xml:space="preserve"> of which </w:t>
      </w:r>
      <w:r w:rsidR="00B23D0A">
        <w:t>five</w:t>
      </w:r>
      <w:r w:rsidR="001F7CC4">
        <w:t xml:space="preserve"> are close to the beaches in this study. </w:t>
      </w:r>
      <w:r>
        <w:t>Simultaneously, cold, dense seawater from the Pacific Ocean flows in at depth</w:t>
      </w:r>
      <w:r w:rsidR="001452CB">
        <w:t xml:space="preserve"> (Figure 5</w:t>
      </w:r>
      <w:r w:rsidR="00594AAC">
        <w:t>)</w:t>
      </w:r>
      <w:r>
        <w:t>. This net exchange occurs in the Strait of Juan de Fuca before entering the north end of Puget Sound. Wind direction and strength also influence its flow (Gilman, N. 2013)</w:t>
      </w:r>
      <w:r w:rsidR="00220C3B">
        <w:t>,</w:t>
      </w:r>
      <w:r w:rsidR="003A59FF">
        <w:t xml:space="preserve"> as well as tides</w:t>
      </w:r>
      <w:r>
        <w:t xml:space="preserve">. </w:t>
      </w:r>
    </w:p>
    <w:p w14:paraId="317E0429" w14:textId="638A6F55" w:rsidR="007604E9" w:rsidRDefault="00CA1E67" w:rsidP="007604E9">
      <w:pPr>
        <w:spacing w:line="480" w:lineRule="auto"/>
        <w:ind w:firstLine="720"/>
      </w:pPr>
      <w:r w:rsidRPr="00CA1E67">
        <w:lastRenderedPageBreak/>
        <w:t>Cir</w:t>
      </w:r>
      <w:r>
        <w:t xml:space="preserve">culation </w:t>
      </w:r>
      <w:r w:rsidR="00BB2F1B">
        <w:t>patterns</w:t>
      </w:r>
      <w:r w:rsidR="001E550E">
        <w:t xml:space="preserve"> in Puget Sound </w:t>
      </w:r>
      <w:r w:rsidR="00BB2F1B">
        <w:t>vary in each</w:t>
      </w:r>
      <w:r>
        <w:t xml:space="preserve"> basin. Residence times vary due to </w:t>
      </w:r>
      <w:r w:rsidR="00847A90">
        <w:t xml:space="preserve">size, shape, and bathymetry of the basin. </w:t>
      </w:r>
      <w:r w:rsidR="007604E9">
        <w:t xml:space="preserve">A total residence time for Puget Sound is estimated at about 90 days and ranges from 20 to 120 days in each basin (Gilman, N. 2013). </w:t>
      </w:r>
      <w:r w:rsidR="006B1816">
        <w:t>Residence times for the three basins sampled from for this study are as follows</w:t>
      </w:r>
      <w:r w:rsidR="00847A90">
        <w:t xml:space="preserve">: Main </w:t>
      </w:r>
      <w:r w:rsidR="00D6106D">
        <w:t>B</w:t>
      </w:r>
      <w:r w:rsidR="00847A90">
        <w:t>asin has a mean residence time of 21.6 and 37.8 days for the surfac</w:t>
      </w:r>
      <w:r w:rsidR="009D0656">
        <w:t>e and deep layers, respectively;</w:t>
      </w:r>
      <w:r w:rsidR="00847A90">
        <w:t xml:space="preserve"> Hood Canal has a mean of 8.4 days for the surface and 14.</w:t>
      </w:r>
      <w:r w:rsidR="009D0656">
        <w:t>6 days for the deep water;</w:t>
      </w:r>
      <w:r w:rsidR="006B1816">
        <w:t xml:space="preserve"> and </w:t>
      </w:r>
      <w:r w:rsidR="00847A90">
        <w:t xml:space="preserve">South </w:t>
      </w:r>
      <w:r w:rsidR="00D6106D">
        <w:t xml:space="preserve">Puget </w:t>
      </w:r>
      <w:r w:rsidR="00847A90">
        <w:t xml:space="preserve">Sound has a mean of 23.8 days for the surface and 23.0 </w:t>
      </w:r>
      <w:r w:rsidR="009E1EBE">
        <w:t xml:space="preserve">days for the deep. </w:t>
      </w:r>
    </w:p>
    <w:p w14:paraId="642EC5DE" w14:textId="6D6A3D5B" w:rsidR="007604E9" w:rsidRDefault="007604E9" w:rsidP="007604E9">
      <w:pPr>
        <w:spacing w:line="480" w:lineRule="auto"/>
        <w:ind w:firstLine="720"/>
      </w:pPr>
      <w:r>
        <w:t xml:space="preserve">One bathymetric feature that can cause increased residence times by trapping water at the base, and therefore limiting flow and transport of material, are sills. There are three main sills in Puget Sound (Figure 1) that separate the four basins. The sill at Admiralty Inlet is the reason the residence time in the Main </w:t>
      </w:r>
      <w:r w:rsidR="00CD7C5C">
        <w:t>B</w:t>
      </w:r>
      <w:r>
        <w:t>asin is so long</w:t>
      </w:r>
      <w:r w:rsidR="00966F52">
        <w:t>; s</w:t>
      </w:r>
      <w:r w:rsidR="00DC3E31">
        <w:t xml:space="preserve">urface water </w:t>
      </w:r>
      <w:r w:rsidR="00966F52">
        <w:t>can get mixed up above the sill because of</w:t>
      </w:r>
      <w:r w:rsidR="00CD7C5C">
        <w:t xml:space="preserve"> friction and pulled back into Main B</w:t>
      </w:r>
      <w:r w:rsidR="00966F52">
        <w:t xml:space="preserve">asin. </w:t>
      </w:r>
    </w:p>
    <w:p w14:paraId="0D63F68B" w14:textId="29AC2ACF" w:rsidR="00CA1E67" w:rsidRPr="00CA1E67" w:rsidRDefault="007604E9" w:rsidP="00F73BAF">
      <w:pPr>
        <w:spacing w:line="480" w:lineRule="auto"/>
        <w:ind w:firstLine="720"/>
      </w:pPr>
      <w:r w:rsidRPr="007604E9">
        <w:t xml:space="preserve">The Main </w:t>
      </w:r>
      <w:r w:rsidR="00DE151E">
        <w:t>B</w:t>
      </w:r>
      <w:r w:rsidRPr="007604E9">
        <w:t>asin is a region with depths of 200+ meters and tidal currents usually less than 0.25 m/s (Lavelle, J. et al. 1988).</w:t>
      </w:r>
      <w:r>
        <w:t xml:space="preserve"> </w:t>
      </w:r>
      <w:r w:rsidR="009E1EBE">
        <w:t>There is less</w:t>
      </w:r>
      <w:r w:rsidR="00847A90">
        <w:t xml:space="preserve"> mixing in </w:t>
      </w:r>
      <w:r>
        <w:t>Hood Canal</w:t>
      </w:r>
      <w:r w:rsidR="00DE151E">
        <w:t>,</w:t>
      </w:r>
      <w:r>
        <w:t xml:space="preserve"> where the control sample was collected, </w:t>
      </w:r>
      <w:r w:rsidR="009E1EBE">
        <w:t xml:space="preserve">than </w:t>
      </w:r>
      <w:r w:rsidR="00847A90">
        <w:t xml:space="preserve">Main </w:t>
      </w:r>
      <w:r w:rsidR="00DE151E">
        <w:t>B</w:t>
      </w:r>
      <w:r w:rsidR="00847A90">
        <w:t xml:space="preserve">asin </w:t>
      </w:r>
      <w:r w:rsidR="009E1EBE">
        <w:t xml:space="preserve">because it is narrow with low river input relative to Main </w:t>
      </w:r>
      <w:r w:rsidR="00DE151E">
        <w:t>B</w:t>
      </w:r>
      <w:r w:rsidR="009E1EBE">
        <w:t>asin</w:t>
      </w:r>
      <w:r w:rsidR="00847A90">
        <w:t xml:space="preserve">. </w:t>
      </w:r>
      <w:r w:rsidR="00D94B2B">
        <w:t xml:space="preserve">Seasonal seawater </w:t>
      </w:r>
      <w:r w:rsidR="001D7B81">
        <w:t>flux</w:t>
      </w:r>
      <w:r w:rsidR="00CB5C6D">
        <w:t>es</w:t>
      </w:r>
      <w:r w:rsidR="001D7B81">
        <w:t xml:space="preserve"> </w:t>
      </w:r>
      <w:r w:rsidR="00CB5C6D">
        <w:t xml:space="preserve">have been shown to have the greatest ranges </w:t>
      </w:r>
      <w:r w:rsidR="00D94B2B">
        <w:t xml:space="preserve">between Admiralty Inlet and Main </w:t>
      </w:r>
      <w:r w:rsidR="00DE151E">
        <w:t>B</w:t>
      </w:r>
      <w:r w:rsidR="00D94B2B">
        <w:t xml:space="preserve">asin. This means that </w:t>
      </w:r>
      <w:r w:rsidR="00B02D86">
        <w:t>th</w:t>
      </w:r>
      <w:r w:rsidR="00C07C2F">
        <w:t xml:space="preserve">e </w:t>
      </w:r>
      <w:r w:rsidR="00D94B2B">
        <w:t xml:space="preserve">transport </w:t>
      </w:r>
      <w:r w:rsidR="00CE387F">
        <w:t xml:space="preserve">range </w:t>
      </w:r>
      <w:r w:rsidR="00D94B2B">
        <w:t xml:space="preserve">of </w:t>
      </w:r>
      <w:r w:rsidR="00F2584B">
        <w:t xml:space="preserve">the </w:t>
      </w:r>
      <w:r w:rsidR="00D94B2B">
        <w:t xml:space="preserve">seawater </w:t>
      </w:r>
      <w:r w:rsidR="00F2584B">
        <w:t xml:space="preserve">flux, which could </w:t>
      </w:r>
      <w:r w:rsidR="00D94B2B">
        <w:t xml:space="preserve">potentially </w:t>
      </w:r>
      <w:r w:rsidR="00F2584B">
        <w:t xml:space="preserve">be </w:t>
      </w:r>
      <w:r w:rsidR="00D94B2B">
        <w:t>carrying microplastics</w:t>
      </w:r>
      <w:r w:rsidR="00F2584B">
        <w:t>,</w:t>
      </w:r>
      <w:r w:rsidR="00D94B2B">
        <w:t xml:space="preserve"> is </w:t>
      </w:r>
      <w:r w:rsidR="00CE387F">
        <w:t>smaller</w:t>
      </w:r>
      <w:r w:rsidR="00D94B2B">
        <w:t xml:space="preserve"> </w:t>
      </w:r>
      <w:r w:rsidR="00F2584B">
        <w:t>between the other basins.  This may suggest</w:t>
      </w:r>
      <w:r w:rsidR="00D94B2B">
        <w:t xml:space="preserve"> that </w:t>
      </w:r>
      <w:r w:rsidR="00DE151E">
        <w:t>it</w:t>
      </w:r>
      <w:r w:rsidR="00D94B2B">
        <w:t xml:space="preserve"> </w:t>
      </w:r>
      <w:r w:rsidR="00F2584B">
        <w:t>does not</w:t>
      </w:r>
      <w:r w:rsidR="00D94B2B">
        <w:t xml:space="preserve"> matter as much in terms of which time of year is the most accurate to sample if only sampling through one season. </w:t>
      </w:r>
      <w:r w:rsidR="007243F5">
        <w:t>Babson et al. (</w:t>
      </w:r>
      <w:r w:rsidR="002644A1">
        <w:t>2006</w:t>
      </w:r>
      <w:r w:rsidR="00AE1867">
        <w:t xml:space="preserve">) explained that, according to their model, Main </w:t>
      </w:r>
      <w:r w:rsidR="00DE151E">
        <w:t>B</w:t>
      </w:r>
      <w:r w:rsidR="00AE1867">
        <w:t xml:space="preserve">asin circulation decreases with </w:t>
      </w:r>
      <w:r w:rsidR="00E37335">
        <w:t xml:space="preserve">an increase in total transport due to </w:t>
      </w:r>
      <w:r w:rsidR="00271122">
        <w:t>an increased river flux</w:t>
      </w:r>
      <w:r w:rsidR="00221D8C">
        <w:t xml:space="preserve"> (Babson</w:t>
      </w:r>
      <w:r w:rsidR="002644A1">
        <w:t>, A.</w:t>
      </w:r>
      <w:r w:rsidR="00221D8C">
        <w:t xml:space="preserve"> et al</w:t>
      </w:r>
      <w:r w:rsidR="002644A1">
        <w:t>. 2006</w:t>
      </w:r>
      <w:r w:rsidR="00221D8C">
        <w:t>)</w:t>
      </w:r>
      <w:r w:rsidR="00271122">
        <w:t xml:space="preserve">. </w:t>
      </w:r>
      <w:r w:rsidR="00F2584B">
        <w:t xml:space="preserve">Greater amounts of rain in the winter months in the </w:t>
      </w:r>
      <w:r w:rsidR="00F2584B">
        <w:lastRenderedPageBreak/>
        <w:t xml:space="preserve">Puget Sound region causes river input into the estuary to increase significantly. </w:t>
      </w:r>
      <w:r w:rsidR="00271122">
        <w:t xml:space="preserve">If </w:t>
      </w:r>
      <w:r w:rsidR="00F2584B">
        <w:t>Babson et al.’s</w:t>
      </w:r>
      <w:r w:rsidR="00271122">
        <w:t xml:space="preserve"> model is accurate, this means that there is less circulation </w:t>
      </w:r>
      <w:r w:rsidR="00EE1F81">
        <w:t xml:space="preserve">in Main </w:t>
      </w:r>
      <w:r w:rsidR="00DE151E">
        <w:t>B</w:t>
      </w:r>
      <w:r w:rsidR="00EE1F81">
        <w:t xml:space="preserve">asin </w:t>
      </w:r>
      <w:r w:rsidR="00221D8C">
        <w:t>during the winter</w:t>
      </w:r>
      <w:r w:rsidR="00F2584B">
        <w:t xml:space="preserve"> due to a greater density gradient created by the magnified flux of freshwater coming in from rivers</w:t>
      </w:r>
      <w:r w:rsidR="00221D8C">
        <w:t>, resulting in an increased accumulation of microplastic particles.</w:t>
      </w:r>
      <w:r w:rsidR="00F2584B">
        <w:t xml:space="preserve"> However, winter storms and winds cause increased mixing in the w</w:t>
      </w:r>
      <w:r w:rsidR="00BF6F69">
        <w:t>at</w:t>
      </w:r>
      <w:r w:rsidR="00F2584B">
        <w:t>er, which can ov</w:t>
      </w:r>
      <w:r w:rsidR="004863E3">
        <w:t xml:space="preserve">ercome this density gradient if </w:t>
      </w:r>
      <w:r w:rsidR="00F2584B">
        <w:t xml:space="preserve">strong enough. </w:t>
      </w:r>
    </w:p>
    <w:p w14:paraId="1D6000FC" w14:textId="4CF30491" w:rsidR="00B70F7D" w:rsidRDefault="00EC65A6" w:rsidP="00B70F7D">
      <w:pPr>
        <w:spacing w:line="480" w:lineRule="auto"/>
        <w:ind w:firstLine="720"/>
      </w:pPr>
      <w:r>
        <w:t>The other major factor that affects the deposition and erosion of beach materials is wind driven waves. While the dominant wind is from the southwest, major storms in winter can come from the west and northwest</w:t>
      </w:r>
      <w:r w:rsidR="001A028C">
        <w:t>,</w:t>
      </w:r>
      <w:r>
        <w:t xml:space="preserve"> dramatically impact</w:t>
      </w:r>
      <w:r w:rsidR="001A028C">
        <w:t>ing</w:t>
      </w:r>
      <w:r>
        <w:t xml:space="preserve"> erosion and deposition on each one of the beaches. To more clearly interpret beach depositions, one needs to have daily and monthly records of significant wave height at the different stages of the tides. Such data would then allow a more sophisticated dissection of the results.</w:t>
      </w:r>
      <w:r w:rsidR="00B70F7D">
        <w:t xml:space="preserve"> </w:t>
      </w:r>
    </w:p>
    <w:p w14:paraId="6EC280EE" w14:textId="77777777" w:rsidR="00B70F7D" w:rsidRDefault="00B70F7D" w:rsidP="00B70F7D">
      <w:pPr>
        <w:ind w:firstLine="720"/>
      </w:pPr>
    </w:p>
    <w:p w14:paraId="62861F53" w14:textId="071293F3" w:rsidR="002F0BF2" w:rsidRDefault="002F0BF2" w:rsidP="00B70F7D">
      <w:pPr>
        <w:rPr>
          <w:i/>
        </w:rPr>
      </w:pPr>
      <w:r>
        <w:rPr>
          <w:i/>
        </w:rPr>
        <w:t>Big Picture Impacts</w:t>
      </w:r>
      <w:r w:rsidR="00C46B93">
        <w:rPr>
          <w:i/>
        </w:rPr>
        <w:t xml:space="preserve"> and Solutions</w:t>
      </w:r>
    </w:p>
    <w:p w14:paraId="36D91862" w14:textId="77777777" w:rsidR="00B70F7D" w:rsidRPr="00B70F7D" w:rsidRDefault="00B70F7D" w:rsidP="00B70F7D">
      <w:pPr>
        <w:ind w:firstLine="720"/>
      </w:pPr>
    </w:p>
    <w:p w14:paraId="3E52AD0A" w14:textId="2B3C44EC" w:rsidR="00F73BAF" w:rsidRDefault="00F73BAF" w:rsidP="00B70F7D">
      <w:pPr>
        <w:spacing w:line="480" w:lineRule="auto"/>
        <w:ind w:firstLine="720"/>
      </w:pPr>
      <w:r>
        <w:t xml:space="preserve">Plastics have been </w:t>
      </w:r>
      <w:r w:rsidR="006D7924">
        <w:t>found as the main cause of death of</w:t>
      </w:r>
      <w:r>
        <w:t xml:space="preserve"> marine wildlife such as sea turtles and sea birds. Smaller-sized plastic particles such as microplastics may be more hazardous to marine organisms than larger-sized particles</w:t>
      </w:r>
      <w:r w:rsidR="00BF6F69">
        <w:t>,</w:t>
      </w:r>
      <w:r>
        <w:t xml:space="preserve"> since organisms in lower trophic levels can unintentionally consume microplastics. This results in predatory organisms in higher trophic levels indirectly consuming the debris via bioaccumulation. When ingested, microplastics can cause internal injuries, disrupt digestive functions, and even lead to starvation. If the pollutant</w:t>
      </w:r>
      <w:r w:rsidR="006D7924">
        <w:t>s</w:t>
      </w:r>
      <w:r>
        <w:t xml:space="preserve"> are in the organism long enough, they can leach toxic chemicals into the inner organs, leading to poisoning and/or death (Carvalho, D. et al. 2016).</w:t>
      </w:r>
    </w:p>
    <w:p w14:paraId="01291B7C" w14:textId="2202FF73" w:rsidR="00B70F7D" w:rsidRDefault="00F73BAF" w:rsidP="00B70F7D">
      <w:pPr>
        <w:spacing w:line="480" w:lineRule="auto"/>
        <w:ind w:firstLine="720"/>
      </w:pPr>
      <w:r>
        <w:lastRenderedPageBreak/>
        <w:t>A</w:t>
      </w:r>
      <w:r w:rsidR="000D4ADF">
        <w:t>ccording to Gilman (2013)</w:t>
      </w:r>
      <w:r>
        <w:t>, the easiest way to mitigate and prevent future plastic pollution and its hazardous effects on marine wildlife is to reduce the amount of plastic one consumes – purchases, uses, then discards – and to contribute to clean-up efforts on an individual and/or community level. This can be accomplished by removing the pollution from the environment and properly disposing of the pieces. Plastics can be picked up off neighborhood streets to prevent them from ever reaching the marine environment, in addition to local beaches and coastal shorelines. Clean-up efforts are most effective when they occur at locations that have greater amounts of plastic pollution. Understanding the physical behavior and characteristics of an environment such as the Puget Sound helps to focus studies on the spatial distribution of microplastics in that region, lea</w:t>
      </w:r>
      <w:r w:rsidR="00B70F7D">
        <w:t xml:space="preserve">ding to more focused clean-ups. </w:t>
      </w:r>
    </w:p>
    <w:p w14:paraId="402106D6" w14:textId="77777777" w:rsidR="00B70F7D" w:rsidRDefault="00B70F7D" w:rsidP="00B70F7D"/>
    <w:p w14:paraId="4A2D4955" w14:textId="21101F8B" w:rsidR="00A0528D" w:rsidRDefault="00A0528D" w:rsidP="00B70F7D">
      <w:pPr>
        <w:rPr>
          <w:i/>
        </w:rPr>
      </w:pPr>
      <w:r>
        <w:rPr>
          <w:i/>
        </w:rPr>
        <w:t>Conclusion</w:t>
      </w:r>
    </w:p>
    <w:p w14:paraId="1BEF2311" w14:textId="77777777" w:rsidR="00B70F7D" w:rsidRPr="00B70F7D" w:rsidRDefault="00B70F7D" w:rsidP="00B70F7D">
      <w:pPr>
        <w:ind w:firstLine="720"/>
      </w:pPr>
    </w:p>
    <w:p w14:paraId="3749F795" w14:textId="0A6EFBA3" w:rsidR="00787D64" w:rsidRPr="00B70F7D" w:rsidRDefault="00A0528D" w:rsidP="00B70F7D">
      <w:pPr>
        <w:spacing w:line="480" w:lineRule="auto"/>
      </w:pPr>
      <w:r>
        <w:tab/>
        <w:t>While my hypothesis was that concentrations of microplastics would be highest in sediments from Seattle beaches due to the high population density, I found only a weak amount of supporting evidence. Although there were the most plastic pieces found in Seattle beaches all together,</w:t>
      </w:r>
      <w:r w:rsidR="0082009F">
        <w:t xml:space="preserve"> microplastics were </w:t>
      </w:r>
      <w:proofErr w:type="gramStart"/>
      <w:r w:rsidR="0082009F">
        <w:t>clearly evident</w:t>
      </w:r>
      <w:proofErr w:type="gramEnd"/>
      <w:r w:rsidR="0082009F">
        <w:t xml:space="preserve"> at every beach sampled. T</w:t>
      </w:r>
      <w:r>
        <w:t>here are many factors influencing the abundance and distribution of microplastics in the marine environment in addition to anthropogenic forcing</w:t>
      </w:r>
      <w:r w:rsidR="0082009F">
        <w:t xml:space="preserve"> such as </w:t>
      </w:r>
      <w:r w:rsidR="008A1E67">
        <w:t>the physical characteristics of Puget Sound</w:t>
      </w:r>
      <w:r>
        <w:t xml:space="preserve">.  </w:t>
      </w:r>
    </w:p>
    <w:p w14:paraId="3F8D30A9" w14:textId="77777777" w:rsidR="00B70F7D" w:rsidRDefault="00B70F7D" w:rsidP="00B70F7D">
      <w:pPr>
        <w:rPr>
          <w:i/>
        </w:rPr>
      </w:pPr>
    </w:p>
    <w:p w14:paraId="435F694A" w14:textId="30087370" w:rsidR="005D28BE" w:rsidRDefault="005D28BE" w:rsidP="00B70F7D">
      <w:pPr>
        <w:rPr>
          <w:i/>
        </w:rPr>
      </w:pPr>
      <w:r>
        <w:rPr>
          <w:i/>
        </w:rPr>
        <w:t>Suggestions for Future Research</w:t>
      </w:r>
    </w:p>
    <w:p w14:paraId="269095BE" w14:textId="77777777" w:rsidR="00B70F7D" w:rsidRDefault="00B70F7D" w:rsidP="00B70F7D">
      <w:pPr>
        <w:rPr>
          <w:i/>
        </w:rPr>
      </w:pPr>
    </w:p>
    <w:p w14:paraId="1B68A7D2" w14:textId="4F1DE1E7" w:rsidR="00F93E66" w:rsidRPr="005D28BE" w:rsidRDefault="00693EDB" w:rsidP="00F73BAF">
      <w:pPr>
        <w:spacing w:line="480" w:lineRule="auto"/>
        <w:ind w:firstLine="720"/>
      </w:pPr>
      <w:r>
        <w:t xml:space="preserve">In thinking about the marine system </w:t>
      </w:r>
      <w:proofErr w:type="gramStart"/>
      <w:r>
        <w:t>as a whole, I</w:t>
      </w:r>
      <w:proofErr w:type="gramEnd"/>
      <w:r>
        <w:t xml:space="preserve"> would suggest a study that would involve taking both sediment and water samples from each site</w:t>
      </w:r>
      <w:r w:rsidR="009806CE">
        <w:t>,</w:t>
      </w:r>
      <w:r w:rsidR="00EC65A6">
        <w:t xml:space="preserve"> as well as marine data such as </w:t>
      </w:r>
      <w:r w:rsidR="00EC65A6">
        <w:lastRenderedPageBreak/>
        <w:t>wave height and predominant wind direction</w:t>
      </w:r>
      <w:r w:rsidR="009D7950">
        <w:t>.</w:t>
      </w:r>
      <w:r w:rsidR="00EC65A6">
        <w:t xml:space="preserve"> </w:t>
      </w:r>
      <w:r w:rsidR="009806CE">
        <w:t>Moreover</w:t>
      </w:r>
      <w:r w:rsidR="009D7950">
        <w:t>,</w:t>
      </w:r>
      <w:r w:rsidR="00EC65A6">
        <w:t xml:space="preserve"> longer</w:t>
      </w:r>
      <w:r w:rsidR="009D7950">
        <w:t>-</w:t>
      </w:r>
      <w:r w:rsidR="00EC65A6">
        <w:t xml:space="preserve">term use of </w:t>
      </w:r>
      <w:r w:rsidR="009806CE">
        <w:t xml:space="preserve">additional </w:t>
      </w:r>
      <w:r w:rsidR="00EC65A6">
        <w:t xml:space="preserve">information on tidal height </w:t>
      </w:r>
      <w:r w:rsidR="009D7950">
        <w:t>corresponding to</w:t>
      </w:r>
      <w:r w:rsidR="00EC65A6">
        <w:t xml:space="preserve"> specific dates versus average tidal data</w:t>
      </w:r>
      <w:r w:rsidR="009D7950">
        <w:t xml:space="preserve"> would be helpful</w:t>
      </w:r>
      <w:r w:rsidR="00EC65A6">
        <w:t xml:space="preserve"> </w:t>
      </w:r>
      <w:r w:rsidR="009806CE">
        <w:t>in making insightful conclusions</w:t>
      </w:r>
      <w:r>
        <w:t>. Having both sample sources</w:t>
      </w:r>
      <w:r w:rsidR="00EC65A6">
        <w:t xml:space="preserve"> from water and sediment</w:t>
      </w:r>
      <w:r w:rsidR="009806CE">
        <w:t>,</w:t>
      </w:r>
      <w:r w:rsidR="00EC65A6">
        <w:t xml:space="preserve"> as well as the preceding environmental forcing factors</w:t>
      </w:r>
      <w:r w:rsidR="004429C8">
        <w:t>,</w:t>
      </w:r>
      <w:r>
        <w:t xml:space="preserve"> after analyzing for microplastics would allow for comparison of plastic types, abundances, and distribution. It would also be beneficial to look at these</w:t>
      </w:r>
      <w:r w:rsidR="007D00C9">
        <w:t xml:space="preserve"> three </w:t>
      </w:r>
      <w:r w:rsidR="003718F0">
        <w:t>aspects</w:t>
      </w:r>
      <w:r w:rsidR="00514C39">
        <w:t xml:space="preserve"> in all four seasons as well as on a longer-term basis. </w:t>
      </w:r>
    </w:p>
    <w:p w14:paraId="572BF864" w14:textId="77777777" w:rsidR="005B666B" w:rsidRDefault="005B666B" w:rsidP="00F86033">
      <w:pPr>
        <w:spacing w:line="480" w:lineRule="auto"/>
      </w:pPr>
    </w:p>
    <w:p w14:paraId="1F5834E2" w14:textId="77777777" w:rsidR="005B666B" w:rsidRDefault="005B666B" w:rsidP="00F86033">
      <w:pPr>
        <w:spacing w:line="480" w:lineRule="auto"/>
      </w:pPr>
    </w:p>
    <w:p w14:paraId="7F45E7BD" w14:textId="77777777" w:rsidR="00970939" w:rsidRDefault="00970939" w:rsidP="006F3D22">
      <w:pPr>
        <w:spacing w:line="480" w:lineRule="auto"/>
      </w:pPr>
    </w:p>
    <w:p w14:paraId="05943071" w14:textId="77777777" w:rsidR="006F3D22" w:rsidRDefault="006F3D22" w:rsidP="006F3D22">
      <w:pPr>
        <w:spacing w:line="480" w:lineRule="auto"/>
      </w:pPr>
    </w:p>
    <w:p w14:paraId="211311DB" w14:textId="77777777" w:rsidR="006F3D22" w:rsidRDefault="006F3D22" w:rsidP="006F3D22">
      <w:pPr>
        <w:spacing w:line="480" w:lineRule="auto"/>
      </w:pPr>
    </w:p>
    <w:p w14:paraId="73A0B7E0" w14:textId="77777777" w:rsidR="006F3D22" w:rsidRDefault="006F3D22" w:rsidP="006F3D22">
      <w:pPr>
        <w:spacing w:line="480" w:lineRule="auto"/>
      </w:pPr>
    </w:p>
    <w:p w14:paraId="77BB0ADA" w14:textId="77777777" w:rsidR="006F3D22" w:rsidRDefault="006F3D22" w:rsidP="006F3D22">
      <w:pPr>
        <w:spacing w:line="480" w:lineRule="auto"/>
      </w:pPr>
    </w:p>
    <w:p w14:paraId="5D9C3E69" w14:textId="77777777" w:rsidR="006F3D22" w:rsidRDefault="006F3D22" w:rsidP="006F3D22">
      <w:pPr>
        <w:spacing w:line="480" w:lineRule="auto"/>
      </w:pPr>
    </w:p>
    <w:p w14:paraId="4E132DAB" w14:textId="77777777" w:rsidR="006F3D22" w:rsidRDefault="006F3D22" w:rsidP="006F3D22">
      <w:pPr>
        <w:spacing w:line="480" w:lineRule="auto"/>
      </w:pPr>
    </w:p>
    <w:p w14:paraId="50CBC5B2" w14:textId="77777777" w:rsidR="006F3D22" w:rsidRDefault="006F3D22" w:rsidP="006F3D22">
      <w:pPr>
        <w:spacing w:line="480" w:lineRule="auto"/>
      </w:pPr>
    </w:p>
    <w:p w14:paraId="346C2FEE" w14:textId="77777777" w:rsidR="006F3D22" w:rsidRDefault="006F3D22" w:rsidP="006F3D22">
      <w:pPr>
        <w:spacing w:line="480" w:lineRule="auto"/>
      </w:pPr>
    </w:p>
    <w:p w14:paraId="35779760" w14:textId="77777777" w:rsidR="006F3D22" w:rsidRDefault="006F3D22" w:rsidP="006F3D22">
      <w:pPr>
        <w:spacing w:line="480" w:lineRule="auto"/>
      </w:pPr>
    </w:p>
    <w:p w14:paraId="47F71684" w14:textId="77777777" w:rsidR="006F3D22" w:rsidRDefault="006F3D22" w:rsidP="006F3D22">
      <w:pPr>
        <w:spacing w:line="480" w:lineRule="auto"/>
      </w:pPr>
    </w:p>
    <w:p w14:paraId="6D279B38" w14:textId="77777777" w:rsidR="006F3D22" w:rsidRDefault="006F3D22" w:rsidP="006F3D22">
      <w:pPr>
        <w:spacing w:line="480" w:lineRule="auto"/>
      </w:pPr>
    </w:p>
    <w:p w14:paraId="237AA84F" w14:textId="77777777" w:rsidR="006F3D22" w:rsidRDefault="006F3D22" w:rsidP="006F3D22">
      <w:pPr>
        <w:spacing w:line="480" w:lineRule="auto"/>
      </w:pPr>
    </w:p>
    <w:p w14:paraId="5BEEB611" w14:textId="77777777" w:rsidR="006F3D22" w:rsidRDefault="006F3D22" w:rsidP="008B5BC3">
      <w:pPr>
        <w:spacing w:line="480" w:lineRule="auto"/>
      </w:pPr>
    </w:p>
    <w:p w14:paraId="6389FDB5" w14:textId="77777777" w:rsidR="000C5658" w:rsidRDefault="000C5658" w:rsidP="00F86033">
      <w:pPr>
        <w:spacing w:line="480" w:lineRule="auto"/>
        <w:rPr>
          <w:b/>
          <w:color w:val="000000" w:themeColor="text1"/>
        </w:rPr>
      </w:pPr>
      <w:r w:rsidRPr="00E71B4F">
        <w:rPr>
          <w:b/>
          <w:color w:val="000000" w:themeColor="text1"/>
        </w:rPr>
        <w:lastRenderedPageBreak/>
        <w:t>References:</w:t>
      </w:r>
    </w:p>
    <w:p w14:paraId="3FD6F0FB" w14:textId="77777777" w:rsidR="000C5658" w:rsidRDefault="000C5658" w:rsidP="000C5658">
      <w:pPr>
        <w:ind w:firstLine="720"/>
        <w:rPr>
          <w:b/>
          <w:color w:val="000000" w:themeColor="text1"/>
        </w:rPr>
      </w:pPr>
    </w:p>
    <w:p w14:paraId="33E79A10" w14:textId="61C33FA8" w:rsidR="000C5658" w:rsidRDefault="000C5658" w:rsidP="000C5658">
      <w:pPr>
        <w:pStyle w:val="NoSpacing"/>
        <w:ind w:left="720" w:hanging="720"/>
        <w:rPr>
          <w:bCs/>
        </w:rPr>
      </w:pPr>
      <w:r w:rsidRPr="001707EF">
        <w:rPr>
          <w:bCs/>
        </w:rPr>
        <w:t xml:space="preserve">Alomar, Carme, Fernando </w:t>
      </w:r>
      <w:r>
        <w:rPr>
          <w:bCs/>
        </w:rPr>
        <w:t xml:space="preserve">Estarellas, and Salud Deudero. </w:t>
      </w:r>
      <w:r w:rsidR="00551F34">
        <w:rPr>
          <w:bCs/>
        </w:rPr>
        <w:t xml:space="preserve">2016. </w:t>
      </w:r>
      <w:r w:rsidRPr="007E4882">
        <w:rPr>
          <w:bCs/>
          <w:i/>
        </w:rPr>
        <w:t>Microplastics in the Mediterranean Sea: Deposition in Coastal Shallow Sediments, Spatial Variation and Preferential Grain Size</w:t>
      </w:r>
      <w:r>
        <w:rPr>
          <w:bCs/>
        </w:rPr>
        <w:t>.</w:t>
      </w:r>
      <w:r w:rsidRPr="001707EF">
        <w:rPr>
          <w:bCs/>
        </w:rPr>
        <w:t xml:space="preserve"> Marine E</w:t>
      </w:r>
      <w:r w:rsidR="00551F34">
        <w:rPr>
          <w:bCs/>
        </w:rPr>
        <w:t>nvironmental Research 115: 1-10.</w:t>
      </w:r>
    </w:p>
    <w:p w14:paraId="038CE525" w14:textId="77777777" w:rsidR="00E76C17" w:rsidRDefault="00E76C17" w:rsidP="000C5658">
      <w:pPr>
        <w:pStyle w:val="NoSpacing"/>
        <w:ind w:left="720" w:hanging="720"/>
        <w:rPr>
          <w:bCs/>
        </w:rPr>
      </w:pPr>
    </w:p>
    <w:p w14:paraId="4F3F7AB5" w14:textId="1D552C5F" w:rsidR="00E76C17" w:rsidRDefault="00E76C17" w:rsidP="000C5658">
      <w:pPr>
        <w:pStyle w:val="NoSpacing"/>
        <w:ind w:left="720" w:hanging="720"/>
        <w:rPr>
          <w:bCs/>
        </w:rPr>
      </w:pPr>
      <w:r w:rsidRPr="00E76C17">
        <w:rPr>
          <w:bCs/>
        </w:rPr>
        <w:t xml:space="preserve">Babson, A. L., M. Kawase, and P. Maccready. </w:t>
      </w:r>
      <w:r w:rsidR="00551F34">
        <w:rPr>
          <w:bCs/>
        </w:rPr>
        <w:t xml:space="preserve">2006. </w:t>
      </w:r>
      <w:r w:rsidRPr="007E4882">
        <w:rPr>
          <w:bCs/>
          <w:i/>
        </w:rPr>
        <w:t>Seasonal and interannual variability in the circulation of Puget Sound, Washington: A box model stud</w:t>
      </w:r>
      <w:r w:rsidR="00551F34" w:rsidRPr="007E4882">
        <w:rPr>
          <w:bCs/>
          <w:i/>
        </w:rPr>
        <w:t>y</w:t>
      </w:r>
      <w:r w:rsidR="007E4882">
        <w:rPr>
          <w:bCs/>
        </w:rPr>
        <w:t>.</w:t>
      </w:r>
      <w:r w:rsidR="00551F34">
        <w:rPr>
          <w:bCs/>
        </w:rPr>
        <w:t xml:space="preserve"> Atmosphere-Ocean 44.1: 29-45.</w:t>
      </w:r>
    </w:p>
    <w:p w14:paraId="570E1939" w14:textId="77777777" w:rsidR="000C5658" w:rsidRDefault="000C5658" w:rsidP="000C5658">
      <w:pPr>
        <w:pStyle w:val="NoSpacing"/>
        <w:ind w:left="720" w:hanging="720"/>
        <w:rPr>
          <w:bCs/>
        </w:rPr>
      </w:pPr>
    </w:p>
    <w:p w14:paraId="52EA8F80" w14:textId="5AA5D907" w:rsidR="000C5658" w:rsidRDefault="000C5658" w:rsidP="000C5658">
      <w:pPr>
        <w:pStyle w:val="NoSpacing"/>
        <w:ind w:left="720" w:hanging="720"/>
        <w:rPr>
          <w:bCs/>
        </w:rPr>
      </w:pPr>
      <w:r w:rsidRPr="00884948">
        <w:rPr>
          <w:bCs/>
        </w:rPr>
        <w:t>Carvalho, Diego Gomes De, a</w:t>
      </w:r>
      <w:r>
        <w:rPr>
          <w:bCs/>
        </w:rPr>
        <w:t xml:space="preserve">nd José Antonio Baptista Neto. </w:t>
      </w:r>
      <w:r w:rsidR="00551F34">
        <w:rPr>
          <w:bCs/>
        </w:rPr>
        <w:t xml:space="preserve">2016. </w:t>
      </w:r>
      <w:r w:rsidRPr="007E4882">
        <w:rPr>
          <w:bCs/>
          <w:i/>
        </w:rPr>
        <w:t>Microplastic Pollution of the Beaches of Guanabara Bay, Southeast Brazil</w:t>
      </w:r>
      <w:r>
        <w:rPr>
          <w:bCs/>
        </w:rPr>
        <w:t>.</w:t>
      </w:r>
      <w:r w:rsidRPr="00884948">
        <w:rPr>
          <w:bCs/>
        </w:rPr>
        <w:t xml:space="preserve"> Ocean &amp; Coastal Man</w:t>
      </w:r>
      <w:r w:rsidR="00551F34">
        <w:rPr>
          <w:bCs/>
        </w:rPr>
        <w:t xml:space="preserve">agement 128: 10-17. </w:t>
      </w:r>
    </w:p>
    <w:p w14:paraId="75E2B074" w14:textId="77777777" w:rsidR="0047639B" w:rsidRDefault="0047639B" w:rsidP="000C5658">
      <w:pPr>
        <w:pStyle w:val="NoSpacing"/>
        <w:ind w:left="720" w:hanging="720"/>
        <w:rPr>
          <w:bCs/>
        </w:rPr>
      </w:pPr>
    </w:p>
    <w:p w14:paraId="149857D1" w14:textId="06117597" w:rsidR="0047639B" w:rsidRDefault="0047639B" w:rsidP="000C5658">
      <w:pPr>
        <w:pStyle w:val="NoSpacing"/>
        <w:ind w:left="720" w:hanging="720"/>
        <w:rPr>
          <w:bCs/>
        </w:rPr>
      </w:pPr>
      <w:r w:rsidRPr="0047639B">
        <w:rPr>
          <w:bCs/>
        </w:rPr>
        <w:t xml:space="preserve">Claessens, Michiel, Steven De Meester, Lieve Van Landuyt, Karen De Clerck, and Colin R. Janssen. </w:t>
      </w:r>
      <w:r w:rsidR="00551F34">
        <w:rPr>
          <w:bCs/>
        </w:rPr>
        <w:t xml:space="preserve">2011. </w:t>
      </w:r>
      <w:r w:rsidRPr="007E4882">
        <w:rPr>
          <w:bCs/>
          <w:i/>
        </w:rPr>
        <w:t>Occurrence and distribution of microplastics in marine sed</w:t>
      </w:r>
      <w:r w:rsidR="007E4882" w:rsidRPr="007E4882">
        <w:rPr>
          <w:bCs/>
          <w:i/>
        </w:rPr>
        <w:t>iments along the Belgian coast</w:t>
      </w:r>
      <w:r w:rsidR="007E4882">
        <w:rPr>
          <w:bCs/>
        </w:rPr>
        <w:t>.</w:t>
      </w:r>
      <w:r w:rsidRPr="0047639B">
        <w:rPr>
          <w:bCs/>
        </w:rPr>
        <w:t xml:space="preserve"> Ma</w:t>
      </w:r>
      <w:r w:rsidR="00551F34">
        <w:rPr>
          <w:bCs/>
        </w:rPr>
        <w:t>rine Pollution Bulletin 62.10: 2199-204.</w:t>
      </w:r>
    </w:p>
    <w:p w14:paraId="0B8FFBA4" w14:textId="77777777" w:rsidR="000C5658" w:rsidRDefault="000C5658" w:rsidP="00F24762">
      <w:pPr>
        <w:pStyle w:val="NoSpacing"/>
        <w:rPr>
          <w:bCs/>
        </w:rPr>
      </w:pPr>
    </w:p>
    <w:p w14:paraId="2DB589C3" w14:textId="6FF1B040" w:rsidR="000C5658" w:rsidRDefault="000C5658" w:rsidP="000C5658">
      <w:pPr>
        <w:pStyle w:val="NoSpacing"/>
        <w:ind w:left="720" w:hanging="720"/>
        <w:rPr>
          <w:bCs/>
        </w:rPr>
      </w:pPr>
      <w:r w:rsidRPr="00CA51B5">
        <w:rPr>
          <w:bCs/>
        </w:rPr>
        <w:t>Clunies-Ross, Pj, Gps</w:t>
      </w:r>
      <w:r>
        <w:rPr>
          <w:bCs/>
        </w:rPr>
        <w:t xml:space="preserve"> Smith, Kc Gordon, and S. Gaw. </w:t>
      </w:r>
      <w:r w:rsidR="00551F34">
        <w:rPr>
          <w:bCs/>
        </w:rPr>
        <w:t xml:space="preserve">2016. </w:t>
      </w:r>
      <w:r w:rsidRPr="00702AA7">
        <w:rPr>
          <w:bCs/>
          <w:i/>
        </w:rPr>
        <w:t>Synthetic Shorelines in New Zealand? Quantification and Characterisation of Microplastic Pollution on Canterbury's Coastlines</w:t>
      </w:r>
      <w:r>
        <w:rPr>
          <w:bCs/>
        </w:rPr>
        <w:t>.</w:t>
      </w:r>
      <w:r w:rsidRPr="00CA51B5">
        <w:rPr>
          <w:bCs/>
        </w:rPr>
        <w:t xml:space="preserve"> New Zealand Journal of Marine and</w:t>
      </w:r>
      <w:r w:rsidR="00551F34">
        <w:rPr>
          <w:bCs/>
        </w:rPr>
        <w:t xml:space="preserve"> Freshwater Research 50.2: 317-25. </w:t>
      </w:r>
    </w:p>
    <w:p w14:paraId="2872C6BF" w14:textId="77777777" w:rsidR="000C5658" w:rsidRDefault="000C5658" w:rsidP="000C5658">
      <w:pPr>
        <w:pStyle w:val="NoSpacing"/>
        <w:ind w:left="720" w:hanging="720"/>
        <w:rPr>
          <w:bCs/>
        </w:rPr>
      </w:pPr>
    </w:p>
    <w:p w14:paraId="563F5D1C" w14:textId="3F5F6840" w:rsidR="000C5658" w:rsidRDefault="000C5658" w:rsidP="000C5658">
      <w:pPr>
        <w:pStyle w:val="NoSpacing"/>
        <w:ind w:left="720" w:hanging="720"/>
        <w:rPr>
          <w:bCs/>
        </w:rPr>
      </w:pPr>
      <w:r w:rsidRPr="00AB67C0">
        <w:rPr>
          <w:bCs/>
        </w:rPr>
        <w:t>Davis</w:t>
      </w:r>
      <w:r>
        <w:rPr>
          <w:bCs/>
        </w:rPr>
        <w:t xml:space="preserve">, Wallace, and Anne G. Murphy. </w:t>
      </w:r>
      <w:r w:rsidR="00551F34" w:rsidRPr="00AB67C0">
        <w:rPr>
          <w:bCs/>
        </w:rPr>
        <w:t>2015</w:t>
      </w:r>
      <w:r w:rsidR="00551F34">
        <w:rPr>
          <w:bCs/>
        </w:rPr>
        <w:t xml:space="preserve">. </w:t>
      </w:r>
      <w:r w:rsidRPr="00702AA7">
        <w:rPr>
          <w:bCs/>
          <w:i/>
        </w:rPr>
        <w:t>Plastic in Surface Waters of the Inside Passage and Beaches of the Salish Sea in Washington State</w:t>
      </w:r>
      <w:r>
        <w:rPr>
          <w:bCs/>
        </w:rPr>
        <w:t>.</w:t>
      </w:r>
      <w:r w:rsidRPr="00AB67C0">
        <w:rPr>
          <w:bCs/>
        </w:rPr>
        <w:t xml:space="preserve"> Ma</w:t>
      </w:r>
      <w:r w:rsidR="00551F34">
        <w:rPr>
          <w:bCs/>
        </w:rPr>
        <w:t xml:space="preserve">rine Pollution Bulletin 97.1-2: 169-77. </w:t>
      </w:r>
    </w:p>
    <w:p w14:paraId="1D9F445D" w14:textId="77777777" w:rsidR="000C5658" w:rsidRDefault="000C5658" w:rsidP="00F93968">
      <w:pPr>
        <w:pStyle w:val="NoSpacing"/>
        <w:rPr>
          <w:b/>
          <w:bCs/>
        </w:rPr>
      </w:pPr>
    </w:p>
    <w:p w14:paraId="020E583D" w14:textId="5936FD7E" w:rsidR="000C5658" w:rsidRPr="0045706B" w:rsidRDefault="000C5658" w:rsidP="000C5658">
      <w:pPr>
        <w:pStyle w:val="NoSpacing"/>
        <w:ind w:left="720" w:hanging="720"/>
        <w:rPr>
          <w:bCs/>
        </w:rPr>
      </w:pPr>
      <w:r w:rsidRPr="0045706B">
        <w:rPr>
          <w:bCs/>
        </w:rPr>
        <w:t xml:space="preserve">Gilman, Nathaniel Ebi. </w:t>
      </w:r>
      <w:r w:rsidR="00551F34">
        <w:rPr>
          <w:bCs/>
        </w:rPr>
        <w:t xml:space="preserve">2013. </w:t>
      </w:r>
      <w:r w:rsidRPr="00551F34">
        <w:rPr>
          <w:bCs/>
          <w:i/>
        </w:rPr>
        <w:t xml:space="preserve">Examining Spatial Concentrations of Marine Micro-plastics on Shorelines in South Puget </w:t>
      </w:r>
      <w:r w:rsidR="00551F34" w:rsidRPr="00551F34">
        <w:rPr>
          <w:bCs/>
          <w:i/>
        </w:rPr>
        <w:t>Sound, Washington</w:t>
      </w:r>
      <w:r w:rsidR="00551F34">
        <w:rPr>
          <w:bCs/>
        </w:rPr>
        <w:t>. Thesis.</w:t>
      </w:r>
      <w:r w:rsidRPr="0045706B">
        <w:rPr>
          <w:bCs/>
        </w:rPr>
        <w:t xml:space="preserve"> N.p.: n.p., n.d. Print.</w:t>
      </w:r>
    </w:p>
    <w:p w14:paraId="7B5BD554" w14:textId="77777777" w:rsidR="000C5658" w:rsidRDefault="000C5658" w:rsidP="000C5658">
      <w:pPr>
        <w:pStyle w:val="NoSpacing"/>
        <w:ind w:left="720" w:hanging="720"/>
        <w:rPr>
          <w:bCs/>
        </w:rPr>
      </w:pPr>
    </w:p>
    <w:p w14:paraId="0D13E810" w14:textId="157AFDF4" w:rsidR="000C5658" w:rsidRPr="007A0E8A" w:rsidRDefault="000C5658" w:rsidP="000C5658">
      <w:pPr>
        <w:pStyle w:val="NoSpacing"/>
        <w:ind w:left="720" w:hanging="720"/>
        <w:rPr>
          <w:bCs/>
        </w:rPr>
      </w:pPr>
      <w:r w:rsidRPr="007A0E8A">
        <w:rPr>
          <w:bCs/>
        </w:rPr>
        <w:t xml:space="preserve">Good, Thomas P., Jeffrey A. June, Michael A. Etnier, and Ginny Broadhurst. </w:t>
      </w:r>
      <w:r w:rsidR="00551F34">
        <w:rPr>
          <w:bCs/>
        </w:rPr>
        <w:t xml:space="preserve">2010. </w:t>
      </w:r>
      <w:r w:rsidRPr="00702AA7">
        <w:rPr>
          <w:bCs/>
          <w:i/>
        </w:rPr>
        <w:t>Derelict Fishing Nets in Puget Sound and the Northwest Straits: Patter</w:t>
      </w:r>
      <w:r w:rsidR="00702AA7" w:rsidRPr="00702AA7">
        <w:rPr>
          <w:bCs/>
          <w:i/>
        </w:rPr>
        <w:t>ns and Threats to Marine Fauna</w:t>
      </w:r>
      <w:r w:rsidR="00702AA7">
        <w:rPr>
          <w:bCs/>
        </w:rPr>
        <w:t>.</w:t>
      </w:r>
      <w:r w:rsidRPr="007A0E8A">
        <w:rPr>
          <w:bCs/>
        </w:rPr>
        <w:t xml:space="preserve"> Marin</w:t>
      </w:r>
      <w:r w:rsidR="00551F34">
        <w:rPr>
          <w:bCs/>
        </w:rPr>
        <w:t xml:space="preserve">e Pollution Bulletin 60.1: 39-50. </w:t>
      </w:r>
    </w:p>
    <w:p w14:paraId="4FBA719F" w14:textId="77777777" w:rsidR="000C5658" w:rsidRDefault="000C5658" w:rsidP="000C5658">
      <w:pPr>
        <w:pStyle w:val="NoSpacing"/>
        <w:ind w:left="720" w:hanging="720"/>
        <w:rPr>
          <w:rFonts w:eastAsia="MS Mincho" w:cs="MS Mincho"/>
          <w:bCs/>
        </w:rPr>
      </w:pPr>
    </w:p>
    <w:p w14:paraId="3EA5C95D" w14:textId="567CA0D2" w:rsidR="000C5658" w:rsidRDefault="000C5658" w:rsidP="000C5658">
      <w:pPr>
        <w:pStyle w:val="NoSpacing"/>
        <w:ind w:left="720" w:hanging="720"/>
        <w:rPr>
          <w:rFonts w:eastAsia="MS Mincho" w:cs="MS Mincho"/>
          <w:bCs/>
        </w:rPr>
      </w:pPr>
      <w:r w:rsidRPr="00F93CF2">
        <w:rPr>
          <w:rFonts w:eastAsia="MS Mincho" w:cs="MS Mincho"/>
          <w:bCs/>
        </w:rPr>
        <w:t>Hansen, Lisa.</w:t>
      </w:r>
      <w:r w:rsidR="00551F34">
        <w:rPr>
          <w:rFonts w:eastAsia="MS Mincho" w:cs="MS Mincho"/>
          <w:bCs/>
        </w:rPr>
        <w:t xml:space="preserve"> 2016.</w:t>
      </w:r>
      <w:r w:rsidRPr="00F93CF2">
        <w:rPr>
          <w:rFonts w:eastAsia="MS Mincho" w:cs="MS Mincho"/>
          <w:bCs/>
        </w:rPr>
        <w:t xml:space="preserve"> </w:t>
      </w:r>
      <w:r w:rsidRPr="00F93CF2">
        <w:rPr>
          <w:rFonts w:eastAsia="MS Mincho" w:cs="MS Mincho"/>
          <w:bCs/>
          <w:i/>
          <w:iCs/>
        </w:rPr>
        <w:t>Macro and Micro Plastics in an Urbanized and Non-</w:t>
      </w:r>
      <w:proofErr w:type="gramStart"/>
      <w:r w:rsidRPr="00F93CF2">
        <w:rPr>
          <w:rFonts w:eastAsia="MS Mincho" w:cs="MS Mincho"/>
          <w:bCs/>
          <w:i/>
          <w:iCs/>
        </w:rPr>
        <w:t>urbanized</w:t>
      </w:r>
      <w:proofErr w:type="gramEnd"/>
      <w:r w:rsidRPr="00F93CF2">
        <w:rPr>
          <w:rFonts w:eastAsia="MS Mincho" w:cs="MS Mincho"/>
          <w:bCs/>
          <w:i/>
          <w:iCs/>
        </w:rPr>
        <w:t xml:space="preserve"> Fjord Estuary in the Northeast Pacific Ocean</w:t>
      </w:r>
      <w:r w:rsidRPr="00F93CF2">
        <w:rPr>
          <w:rFonts w:eastAsia="MS Mincho" w:cs="MS Mincho"/>
          <w:bCs/>
        </w:rPr>
        <w:t>. Thesis. University of Washingto</w:t>
      </w:r>
      <w:r w:rsidR="00551F34">
        <w:rPr>
          <w:rFonts w:eastAsia="MS Mincho" w:cs="MS Mincho"/>
          <w:bCs/>
        </w:rPr>
        <w:t>n</w:t>
      </w:r>
      <w:r>
        <w:rPr>
          <w:rFonts w:eastAsia="MS Mincho" w:cs="MS Mincho"/>
          <w:bCs/>
        </w:rPr>
        <w:t xml:space="preserve">. N.p.: n.p., n.d. </w:t>
      </w:r>
    </w:p>
    <w:p w14:paraId="6DE78F68" w14:textId="77777777" w:rsidR="00BC7E6A" w:rsidRDefault="00BC7E6A" w:rsidP="000C5658">
      <w:pPr>
        <w:pStyle w:val="NoSpacing"/>
        <w:ind w:left="720" w:hanging="720"/>
        <w:rPr>
          <w:rFonts w:eastAsia="MS Mincho" w:cs="MS Mincho"/>
          <w:bCs/>
        </w:rPr>
      </w:pPr>
    </w:p>
    <w:p w14:paraId="67757B7F" w14:textId="1AD7812E" w:rsidR="00BC7E6A" w:rsidRDefault="00BC7E6A" w:rsidP="000C5658">
      <w:pPr>
        <w:pStyle w:val="NoSpacing"/>
        <w:ind w:left="720" w:hanging="720"/>
        <w:rPr>
          <w:rFonts w:eastAsia="MS Mincho" w:cs="MS Mincho"/>
          <w:bCs/>
        </w:rPr>
      </w:pPr>
      <w:r w:rsidRPr="00BC7E6A">
        <w:rPr>
          <w:rFonts w:eastAsia="MS Mincho" w:cs="MS Mincho"/>
          <w:bCs/>
        </w:rPr>
        <w:t xml:space="preserve">Hartline, Niko L., Nicholas J. Bruce, Stephanie N. Karba, Elizabeth O. Ruff, Shreya U. Sonar, and Patricia A. Holden. </w:t>
      </w:r>
      <w:r w:rsidR="00551F34">
        <w:rPr>
          <w:rFonts w:eastAsia="MS Mincho" w:cs="MS Mincho"/>
          <w:bCs/>
        </w:rPr>
        <w:t xml:space="preserve">2016. </w:t>
      </w:r>
      <w:r w:rsidRPr="00702AA7">
        <w:rPr>
          <w:rFonts w:eastAsia="MS Mincho" w:cs="MS Mincho"/>
          <w:bCs/>
          <w:i/>
        </w:rPr>
        <w:t>Microfiber Masses Recovered from Conventional Machine W</w:t>
      </w:r>
      <w:r w:rsidR="00702AA7" w:rsidRPr="00702AA7">
        <w:rPr>
          <w:rFonts w:eastAsia="MS Mincho" w:cs="MS Mincho"/>
          <w:bCs/>
          <w:i/>
        </w:rPr>
        <w:t>ashing of New or Aged Garments</w:t>
      </w:r>
      <w:r w:rsidR="00702AA7">
        <w:rPr>
          <w:rFonts w:eastAsia="MS Mincho" w:cs="MS Mincho"/>
          <w:bCs/>
        </w:rPr>
        <w:t>.</w:t>
      </w:r>
      <w:r w:rsidRPr="00BC7E6A">
        <w:rPr>
          <w:rFonts w:eastAsia="MS Mincho" w:cs="MS Mincho"/>
          <w:bCs/>
        </w:rPr>
        <w:t xml:space="preserve"> Environmental Science &amp; Technolog</w:t>
      </w:r>
      <w:r w:rsidR="00551F34">
        <w:rPr>
          <w:rFonts w:eastAsia="MS Mincho" w:cs="MS Mincho"/>
          <w:bCs/>
        </w:rPr>
        <w:t xml:space="preserve">y 50.21: 11532-1538. </w:t>
      </w:r>
    </w:p>
    <w:p w14:paraId="611BA6C6" w14:textId="77777777" w:rsidR="005435C5" w:rsidRDefault="005435C5" w:rsidP="000C5658">
      <w:pPr>
        <w:pStyle w:val="NoSpacing"/>
        <w:ind w:left="720" w:hanging="720"/>
        <w:rPr>
          <w:rFonts w:eastAsia="MS Mincho" w:cs="MS Mincho"/>
          <w:bCs/>
        </w:rPr>
      </w:pPr>
    </w:p>
    <w:p w14:paraId="7CD9EC44" w14:textId="13909347" w:rsidR="005435C5" w:rsidRPr="00F93CF2" w:rsidRDefault="005435C5" w:rsidP="000C5658">
      <w:pPr>
        <w:pStyle w:val="NoSpacing"/>
        <w:ind w:left="720" w:hanging="720"/>
        <w:rPr>
          <w:rFonts w:eastAsia="MS Mincho" w:cs="MS Mincho"/>
          <w:bCs/>
        </w:rPr>
      </w:pPr>
      <w:r w:rsidRPr="005435C5">
        <w:rPr>
          <w:rFonts w:eastAsia="MS Mincho" w:cs="MS Mincho"/>
          <w:bCs/>
        </w:rPr>
        <w:t xml:space="preserve">Hinojosa, Iván A., and Martin Thiel. </w:t>
      </w:r>
      <w:r w:rsidR="00551F34">
        <w:rPr>
          <w:rFonts w:eastAsia="MS Mincho" w:cs="MS Mincho"/>
          <w:bCs/>
        </w:rPr>
        <w:t xml:space="preserve">2009. </w:t>
      </w:r>
      <w:r w:rsidRPr="00702AA7">
        <w:rPr>
          <w:rFonts w:eastAsia="MS Mincho" w:cs="MS Mincho"/>
          <w:bCs/>
          <w:i/>
        </w:rPr>
        <w:t xml:space="preserve">Floating marine debris in fjords, gulfs </w:t>
      </w:r>
      <w:r w:rsidR="00702AA7" w:rsidRPr="00702AA7">
        <w:rPr>
          <w:rFonts w:eastAsia="MS Mincho" w:cs="MS Mincho"/>
          <w:bCs/>
          <w:i/>
        </w:rPr>
        <w:t>and channels of southern Chile</w:t>
      </w:r>
      <w:r w:rsidR="00702AA7">
        <w:rPr>
          <w:rFonts w:eastAsia="MS Mincho" w:cs="MS Mincho"/>
          <w:bCs/>
        </w:rPr>
        <w:t>.</w:t>
      </w:r>
      <w:r w:rsidRPr="005435C5">
        <w:rPr>
          <w:rFonts w:eastAsia="MS Mincho" w:cs="MS Mincho"/>
          <w:bCs/>
        </w:rPr>
        <w:t xml:space="preserve"> Marine Pollution Bu</w:t>
      </w:r>
      <w:r w:rsidR="00551F34">
        <w:rPr>
          <w:rFonts w:eastAsia="MS Mincho" w:cs="MS Mincho"/>
          <w:bCs/>
        </w:rPr>
        <w:t xml:space="preserve">lletin 58.3: 341-50. </w:t>
      </w:r>
    </w:p>
    <w:p w14:paraId="792ABE23" w14:textId="77777777" w:rsidR="000C5658" w:rsidRDefault="000C5658" w:rsidP="000C5658">
      <w:pPr>
        <w:pStyle w:val="NoSpacing"/>
        <w:ind w:left="720" w:hanging="720"/>
        <w:rPr>
          <w:rFonts w:eastAsia="MS Mincho" w:cs="MS Mincho"/>
          <w:bCs/>
        </w:rPr>
      </w:pPr>
    </w:p>
    <w:p w14:paraId="77CD3E3F" w14:textId="4D761AA8" w:rsidR="000C5658" w:rsidRDefault="000C5658" w:rsidP="000C5658">
      <w:pPr>
        <w:pStyle w:val="NoSpacing"/>
        <w:ind w:left="720" w:hanging="720"/>
        <w:rPr>
          <w:rFonts w:eastAsia="MS Mincho" w:cs="MS Mincho"/>
          <w:bCs/>
        </w:rPr>
      </w:pPr>
      <w:r>
        <w:rPr>
          <w:rFonts w:eastAsia="MS Mincho" w:cs="MS Mincho"/>
          <w:bCs/>
        </w:rPr>
        <w:lastRenderedPageBreak/>
        <w:t>History of Plastics.</w:t>
      </w:r>
      <w:r w:rsidRPr="001F7184">
        <w:rPr>
          <w:rFonts w:eastAsia="MS Mincho" w:cs="MS Mincho"/>
          <w:bCs/>
        </w:rPr>
        <w:t xml:space="preserve"> </w:t>
      </w:r>
      <w:r w:rsidRPr="001F7184">
        <w:rPr>
          <w:rFonts w:eastAsia="MS Mincho" w:cs="MS Mincho"/>
          <w:bCs/>
          <w:i/>
          <w:iCs/>
        </w:rPr>
        <w:t>The Plastics Industry Trade Association</w:t>
      </w:r>
      <w:r w:rsidRPr="001F7184">
        <w:rPr>
          <w:rFonts w:eastAsia="MS Mincho" w:cs="MS Mincho"/>
          <w:bCs/>
        </w:rPr>
        <w:t>. N.p., n.d. Web.</w:t>
      </w:r>
      <w:r w:rsidR="00551F34">
        <w:rPr>
          <w:rFonts w:eastAsia="MS Mincho" w:cs="MS Mincho"/>
          <w:bCs/>
        </w:rPr>
        <w:t xml:space="preserve"> </w:t>
      </w:r>
      <w:hyperlink r:id="rId5" w:history="1">
        <w:r w:rsidR="0035568E" w:rsidRPr="00256526">
          <w:rPr>
            <w:rStyle w:val="Hyperlink"/>
            <w:rFonts w:eastAsia="MS Mincho" w:cs="MS Mincho"/>
            <w:bCs/>
          </w:rPr>
          <w:t>https://www.plasticsindustry.org/AboutPlastics/content.cfm?ItemNumber=670</w:t>
        </w:r>
      </w:hyperlink>
      <w:r w:rsidR="00551F34">
        <w:rPr>
          <w:rFonts w:eastAsia="MS Mincho" w:cs="MS Mincho"/>
          <w:bCs/>
        </w:rPr>
        <w:t xml:space="preserve">. </w:t>
      </w:r>
      <w:r w:rsidR="00E327C3">
        <w:rPr>
          <w:rFonts w:eastAsia="MS Mincho" w:cs="MS Mincho"/>
          <w:bCs/>
        </w:rPr>
        <w:t xml:space="preserve">Accessed: </w:t>
      </w:r>
      <w:r w:rsidR="00551F34" w:rsidRPr="001F7184">
        <w:rPr>
          <w:rFonts w:eastAsia="MS Mincho" w:cs="MS Mincho"/>
          <w:bCs/>
        </w:rPr>
        <w:t>19 Nov. 2016</w:t>
      </w:r>
      <w:r w:rsidR="00551F34">
        <w:rPr>
          <w:rFonts w:eastAsia="MS Mincho" w:cs="MS Mincho"/>
          <w:bCs/>
        </w:rPr>
        <w:t>.</w:t>
      </w:r>
    </w:p>
    <w:p w14:paraId="4C0D6D47" w14:textId="77777777" w:rsidR="0035568E" w:rsidRDefault="0035568E" w:rsidP="000C5658">
      <w:pPr>
        <w:pStyle w:val="NoSpacing"/>
        <w:ind w:left="720" w:hanging="720"/>
        <w:rPr>
          <w:rFonts w:eastAsia="MS Mincho" w:cs="MS Mincho"/>
          <w:bCs/>
        </w:rPr>
      </w:pPr>
    </w:p>
    <w:p w14:paraId="5D43722E" w14:textId="6E9FBED1" w:rsidR="0035568E" w:rsidRDefault="0035568E" w:rsidP="000C5658">
      <w:pPr>
        <w:pStyle w:val="NoSpacing"/>
        <w:ind w:left="720" w:hanging="720"/>
        <w:rPr>
          <w:bCs/>
        </w:rPr>
      </w:pPr>
      <w:r w:rsidRPr="0035568E">
        <w:rPr>
          <w:bCs/>
        </w:rPr>
        <w:t>Kukulka, T., G. Proskurowski, S. Morét-Ferguso</w:t>
      </w:r>
      <w:r w:rsidR="00702AA7">
        <w:rPr>
          <w:bCs/>
        </w:rPr>
        <w:t xml:space="preserve">n, D. W. Meyer, and K. L. Law. </w:t>
      </w:r>
      <w:r w:rsidR="00F46A18">
        <w:rPr>
          <w:bCs/>
        </w:rPr>
        <w:t xml:space="preserve">2012. </w:t>
      </w:r>
      <w:r w:rsidRPr="00702AA7">
        <w:rPr>
          <w:bCs/>
          <w:i/>
        </w:rPr>
        <w:t>The effect of wind mixing on the vertical distribu</w:t>
      </w:r>
      <w:r w:rsidR="00702AA7" w:rsidRPr="00702AA7">
        <w:rPr>
          <w:bCs/>
          <w:i/>
        </w:rPr>
        <w:t>tion of buoyant plastic debris</w:t>
      </w:r>
      <w:r w:rsidR="00702AA7">
        <w:rPr>
          <w:bCs/>
        </w:rPr>
        <w:t>.</w:t>
      </w:r>
      <w:r w:rsidRPr="0035568E">
        <w:rPr>
          <w:bCs/>
        </w:rPr>
        <w:t xml:space="preserve"> Geophysical Research Letters 39.7</w:t>
      </w:r>
      <w:r w:rsidR="00F46A18">
        <w:rPr>
          <w:bCs/>
        </w:rPr>
        <w:t>: 1-6.</w:t>
      </w:r>
    </w:p>
    <w:p w14:paraId="17D9E8B5" w14:textId="77777777" w:rsidR="000C5658" w:rsidRDefault="000C5658" w:rsidP="000C5658">
      <w:pPr>
        <w:pStyle w:val="NoSpacing"/>
        <w:ind w:left="720" w:hanging="720"/>
        <w:rPr>
          <w:bCs/>
        </w:rPr>
      </w:pPr>
    </w:p>
    <w:p w14:paraId="1DC117EF" w14:textId="1B8B15D8" w:rsidR="000C5658" w:rsidRPr="00B42EFE" w:rsidRDefault="000C5658" w:rsidP="000C5658">
      <w:pPr>
        <w:pStyle w:val="NoSpacing"/>
        <w:ind w:left="720" w:hanging="720"/>
        <w:rPr>
          <w:bCs/>
        </w:rPr>
      </w:pPr>
      <w:r w:rsidRPr="00B42EFE">
        <w:rPr>
          <w:bCs/>
        </w:rPr>
        <w:t xml:space="preserve">Lavelle, J. W., H. O. Mofjeld, E. Lempriere-Dogget, G. A. Cannon, D. J. Pashinski, E. D. Cokelet, L. Lytle, and S. Gill. </w:t>
      </w:r>
      <w:r w:rsidR="009B4D2D">
        <w:rPr>
          <w:bCs/>
        </w:rPr>
        <w:t>1988</w:t>
      </w:r>
      <w:r w:rsidR="00551F34">
        <w:rPr>
          <w:bCs/>
        </w:rPr>
        <w:t xml:space="preserve">. </w:t>
      </w:r>
      <w:r w:rsidRPr="00702AA7">
        <w:rPr>
          <w:bCs/>
          <w:i/>
        </w:rPr>
        <w:t>A Multiply-connected Channel Model of Tides and Tidal Currents in Puget Sound, Washington and a Comparison with Updated Observations</w:t>
      </w:r>
      <w:r w:rsidRPr="00B42EFE">
        <w:rPr>
          <w:bCs/>
        </w:rPr>
        <w:t>. Vol. 967. Seattle, WA: U.S. Dept. of Commerce, National Oceanic and Atmospheric Administration, Environmental Research Labor</w:t>
      </w:r>
      <w:r w:rsidR="00551F34">
        <w:rPr>
          <w:bCs/>
        </w:rPr>
        <w:t xml:space="preserve">atories. </w:t>
      </w:r>
    </w:p>
    <w:p w14:paraId="13BFFDCC" w14:textId="77777777" w:rsidR="000C5658" w:rsidRDefault="000C5658" w:rsidP="000C5658">
      <w:pPr>
        <w:pStyle w:val="NoSpacing"/>
        <w:ind w:left="720" w:hanging="720"/>
        <w:rPr>
          <w:bCs/>
        </w:rPr>
      </w:pPr>
    </w:p>
    <w:p w14:paraId="47784A02" w14:textId="4D0B9813" w:rsidR="000C5658" w:rsidRDefault="000C5658" w:rsidP="000C5658">
      <w:pPr>
        <w:pStyle w:val="NoSpacing"/>
        <w:ind w:left="720" w:hanging="720"/>
        <w:rPr>
          <w:rFonts w:cs="Times"/>
          <w:bCs/>
          <w:color w:val="000000" w:themeColor="text1"/>
        </w:rPr>
      </w:pPr>
      <w:r>
        <w:t xml:space="preserve">Masura, J., J. Baker, G. Foster, and C. Arthur. 2015. </w:t>
      </w:r>
      <w:r w:rsidRPr="00702AA7">
        <w:rPr>
          <w:rFonts w:cs="Times"/>
          <w:bCs/>
          <w:i/>
          <w:color w:val="000000" w:themeColor="text1"/>
        </w:rPr>
        <w:t>Laboratory Methods for the Analysis of Microplastics in the Marine Environment:</w:t>
      </w:r>
      <w:r w:rsidRPr="00702AA7">
        <w:rPr>
          <w:rFonts w:ascii="MS Mincho" w:eastAsia="MS Mincho" w:hAnsi="MS Mincho" w:cs="MS Mincho"/>
          <w:bCs/>
          <w:i/>
          <w:color w:val="000000" w:themeColor="text1"/>
        </w:rPr>
        <w:t xml:space="preserve"> </w:t>
      </w:r>
      <w:r w:rsidRPr="00702AA7">
        <w:rPr>
          <w:rFonts w:cs="Times"/>
          <w:bCs/>
          <w:i/>
          <w:color w:val="000000" w:themeColor="text1"/>
        </w:rPr>
        <w:t>Recommendations for quantifying synthetic particles in waters and sediments</w:t>
      </w:r>
      <w:r>
        <w:rPr>
          <w:rFonts w:cs="Times"/>
          <w:bCs/>
          <w:color w:val="000000" w:themeColor="text1"/>
        </w:rPr>
        <w:t xml:space="preserve">. </w:t>
      </w:r>
      <w:r w:rsidRPr="00CD5665">
        <w:rPr>
          <w:rFonts w:cs="Times"/>
          <w:bCs/>
          <w:color w:val="000000" w:themeColor="text1"/>
        </w:rPr>
        <w:t>NOAA Technical Memorandum NOS-OR&amp;R-48</w:t>
      </w:r>
      <w:r w:rsidR="00F46A18">
        <w:rPr>
          <w:rFonts w:cs="Times"/>
          <w:bCs/>
          <w:color w:val="000000" w:themeColor="text1"/>
        </w:rPr>
        <w:t>.</w:t>
      </w:r>
    </w:p>
    <w:p w14:paraId="0DE8D2BF" w14:textId="77777777" w:rsidR="00D00161" w:rsidRDefault="00D00161" w:rsidP="00F86033">
      <w:pPr>
        <w:pStyle w:val="NoSpacing"/>
        <w:rPr>
          <w:rFonts w:cs="Times"/>
          <w:bCs/>
          <w:color w:val="000000" w:themeColor="text1"/>
        </w:rPr>
      </w:pPr>
    </w:p>
    <w:p w14:paraId="37E99A2B" w14:textId="22E891AD" w:rsidR="00D00161" w:rsidRDefault="00FA132D" w:rsidP="000C5658">
      <w:pPr>
        <w:pStyle w:val="NoSpacing"/>
        <w:ind w:left="720" w:hanging="720"/>
        <w:rPr>
          <w:rFonts w:cs="Times"/>
          <w:bCs/>
          <w:color w:val="000000" w:themeColor="text1"/>
        </w:rPr>
      </w:pPr>
      <w:r>
        <w:rPr>
          <w:rFonts w:cs="Times"/>
          <w:bCs/>
          <w:color w:val="000000" w:themeColor="text1"/>
        </w:rPr>
        <w:t xml:space="preserve">Ng, K.l., and J.p. Obbard. </w:t>
      </w:r>
      <w:r w:rsidR="00F46A18">
        <w:rPr>
          <w:rFonts w:cs="Times"/>
          <w:bCs/>
          <w:color w:val="000000" w:themeColor="text1"/>
        </w:rPr>
        <w:t xml:space="preserve">2006. </w:t>
      </w:r>
      <w:r w:rsidR="00D00161" w:rsidRPr="00702AA7">
        <w:rPr>
          <w:rFonts w:cs="Times"/>
          <w:bCs/>
          <w:i/>
          <w:color w:val="000000" w:themeColor="text1"/>
        </w:rPr>
        <w:t>Prevalence of microplastics in Singapor</w:t>
      </w:r>
      <w:r w:rsidR="00702AA7" w:rsidRPr="00702AA7">
        <w:rPr>
          <w:rFonts w:cs="Times"/>
          <w:bCs/>
          <w:i/>
          <w:color w:val="000000" w:themeColor="text1"/>
        </w:rPr>
        <w:t>e’s coastal marine environment</w:t>
      </w:r>
      <w:r w:rsidR="00702AA7">
        <w:rPr>
          <w:rFonts w:cs="Times"/>
          <w:bCs/>
          <w:color w:val="000000" w:themeColor="text1"/>
        </w:rPr>
        <w:t>.</w:t>
      </w:r>
      <w:r w:rsidR="00D00161" w:rsidRPr="00D00161">
        <w:rPr>
          <w:rFonts w:cs="Times"/>
          <w:bCs/>
          <w:color w:val="000000" w:themeColor="text1"/>
        </w:rPr>
        <w:t xml:space="preserve"> Marine Pollution Bulletin 52.7: 761-67.</w:t>
      </w:r>
    </w:p>
    <w:p w14:paraId="20F40BD1" w14:textId="77777777" w:rsidR="00E327C3" w:rsidRDefault="00E327C3" w:rsidP="000C5658">
      <w:pPr>
        <w:pStyle w:val="NoSpacing"/>
        <w:ind w:left="720" w:hanging="720"/>
        <w:rPr>
          <w:rFonts w:cs="Times"/>
          <w:bCs/>
          <w:color w:val="000000" w:themeColor="text1"/>
        </w:rPr>
      </w:pPr>
    </w:p>
    <w:p w14:paraId="1BD6F652" w14:textId="190B3CC9" w:rsidR="00252287" w:rsidRDefault="00252287" w:rsidP="000C5658">
      <w:pPr>
        <w:pStyle w:val="NoSpacing"/>
        <w:ind w:left="720" w:hanging="720"/>
        <w:rPr>
          <w:rFonts w:cs="Times"/>
          <w:bCs/>
          <w:color w:val="000000" w:themeColor="text1"/>
        </w:rPr>
      </w:pPr>
      <w:r w:rsidRPr="00252287">
        <w:rPr>
          <w:rFonts w:cs="Times"/>
          <w:bCs/>
          <w:color w:val="000000" w:themeColor="text1"/>
        </w:rPr>
        <w:t xml:space="preserve">Taylor Shellfish Farms, Seattle WA. </w:t>
      </w:r>
      <w:r w:rsidR="00D5722A" w:rsidRPr="00F86033">
        <w:rPr>
          <w:rFonts w:cs="Times"/>
          <w:bCs/>
          <w:i/>
          <w:color w:val="000000" w:themeColor="text1"/>
        </w:rPr>
        <w:t xml:space="preserve">Our foundation since the </w:t>
      </w:r>
      <w:proofErr w:type="gramStart"/>
      <w:r w:rsidR="00D5722A" w:rsidRPr="00F86033">
        <w:rPr>
          <w:rFonts w:cs="Times"/>
          <w:bCs/>
          <w:i/>
          <w:color w:val="000000" w:themeColor="text1"/>
        </w:rPr>
        <w:t>beginning .</w:t>
      </w:r>
      <w:proofErr w:type="gramEnd"/>
      <w:r w:rsidR="00D5722A" w:rsidRPr="00F86033">
        <w:rPr>
          <w:rFonts w:cs="Times"/>
          <w:bCs/>
          <w:i/>
          <w:color w:val="000000" w:themeColor="text1"/>
        </w:rPr>
        <w:t xml:space="preserve"> Our Farms</w:t>
      </w:r>
      <w:r w:rsidR="00D5722A">
        <w:rPr>
          <w:rFonts w:cs="Times"/>
          <w:bCs/>
          <w:color w:val="000000" w:themeColor="text1"/>
        </w:rPr>
        <w:t>.</w:t>
      </w:r>
      <w:r w:rsidR="00D5722A" w:rsidRPr="00252287">
        <w:rPr>
          <w:rFonts w:cs="Times"/>
          <w:bCs/>
          <w:color w:val="000000" w:themeColor="text1"/>
        </w:rPr>
        <w:t xml:space="preserve"> </w:t>
      </w:r>
      <w:r w:rsidRPr="00252287">
        <w:rPr>
          <w:rFonts w:cs="Times"/>
          <w:bCs/>
          <w:color w:val="000000" w:themeColor="text1"/>
        </w:rPr>
        <w:t xml:space="preserve">N.p., n.d. Web. </w:t>
      </w:r>
      <w:r w:rsidR="00F46A18" w:rsidRPr="00F46A18">
        <w:rPr>
          <w:rFonts w:cs="Times"/>
          <w:bCs/>
          <w:color w:val="000000" w:themeColor="text1"/>
        </w:rPr>
        <w:t>https://www.taylorshellfishfarms.com/about-us/our-farms</w:t>
      </w:r>
      <w:r w:rsidR="00F46A18">
        <w:rPr>
          <w:rFonts w:cs="Times"/>
          <w:bCs/>
          <w:color w:val="000000" w:themeColor="text1"/>
        </w:rPr>
        <w:t xml:space="preserve">. </w:t>
      </w:r>
      <w:r w:rsidR="00FA132D">
        <w:rPr>
          <w:rFonts w:cs="Times"/>
          <w:bCs/>
          <w:color w:val="000000" w:themeColor="text1"/>
        </w:rPr>
        <w:t xml:space="preserve">Accessed: </w:t>
      </w:r>
      <w:r w:rsidRPr="00252287">
        <w:rPr>
          <w:rFonts w:cs="Times"/>
          <w:bCs/>
          <w:color w:val="000000" w:themeColor="text1"/>
        </w:rPr>
        <w:t>21 May 2017.</w:t>
      </w:r>
    </w:p>
    <w:p w14:paraId="5543A8AB" w14:textId="77777777" w:rsidR="00315179" w:rsidRDefault="00315179" w:rsidP="000C5658">
      <w:pPr>
        <w:pStyle w:val="NoSpacing"/>
        <w:ind w:left="720" w:hanging="720"/>
        <w:rPr>
          <w:rFonts w:cs="Times"/>
          <w:bCs/>
          <w:color w:val="000000" w:themeColor="text1"/>
        </w:rPr>
      </w:pPr>
    </w:p>
    <w:p w14:paraId="1FAA8795" w14:textId="4A3EAB91" w:rsidR="00315179" w:rsidRDefault="00315179" w:rsidP="000C5658">
      <w:pPr>
        <w:pStyle w:val="NoSpacing"/>
        <w:ind w:left="720" w:hanging="720"/>
        <w:rPr>
          <w:rFonts w:cs="Times"/>
          <w:bCs/>
          <w:color w:val="000000" w:themeColor="text1"/>
        </w:rPr>
      </w:pPr>
      <w:r w:rsidRPr="00315179">
        <w:rPr>
          <w:rFonts w:cs="Times"/>
          <w:bCs/>
          <w:color w:val="000000" w:themeColor="text1"/>
        </w:rPr>
        <w:t xml:space="preserve">Port of </w:t>
      </w:r>
      <w:proofErr w:type="gramStart"/>
      <w:r w:rsidRPr="00315179">
        <w:rPr>
          <w:rFonts w:cs="Times"/>
          <w:bCs/>
          <w:color w:val="000000" w:themeColor="text1"/>
        </w:rPr>
        <w:t>Everett :</w:t>
      </w:r>
      <w:proofErr w:type="gramEnd"/>
      <w:r w:rsidRPr="00315179">
        <w:rPr>
          <w:rFonts w:cs="Times"/>
          <w:bCs/>
          <w:color w:val="000000" w:themeColor="text1"/>
        </w:rPr>
        <w:t xml:space="preserve"> Rates &amp; Availability. </w:t>
      </w:r>
      <w:r w:rsidR="00F46A18" w:rsidRPr="00F86033">
        <w:rPr>
          <w:rFonts w:cs="Times"/>
          <w:bCs/>
          <w:i/>
          <w:color w:val="000000" w:themeColor="text1"/>
        </w:rPr>
        <w:t>Rates &amp; Availability</w:t>
      </w:r>
      <w:r w:rsidR="00F46A18" w:rsidRPr="00315179">
        <w:rPr>
          <w:rFonts w:cs="Times"/>
          <w:bCs/>
          <w:color w:val="000000" w:themeColor="text1"/>
        </w:rPr>
        <w:t>.</w:t>
      </w:r>
      <w:r w:rsidR="00F46A18">
        <w:rPr>
          <w:rFonts w:cs="Times"/>
          <w:bCs/>
          <w:color w:val="000000" w:themeColor="text1"/>
        </w:rPr>
        <w:t xml:space="preserve"> </w:t>
      </w:r>
      <w:r w:rsidRPr="00315179">
        <w:rPr>
          <w:rFonts w:cs="Times"/>
          <w:bCs/>
          <w:color w:val="000000" w:themeColor="text1"/>
        </w:rPr>
        <w:t xml:space="preserve">N.p., n.d. Web. </w:t>
      </w:r>
      <w:r w:rsidR="00F46A18" w:rsidRPr="00F46A18">
        <w:rPr>
          <w:rFonts w:cs="Times"/>
          <w:bCs/>
          <w:color w:val="000000" w:themeColor="text1"/>
        </w:rPr>
        <w:t>http://www.portofeverett.com/marina/rates-availability</w:t>
      </w:r>
      <w:r w:rsidR="00F46A18">
        <w:rPr>
          <w:rFonts w:cs="Times"/>
          <w:bCs/>
          <w:color w:val="000000" w:themeColor="text1"/>
        </w:rPr>
        <w:t>.</w:t>
      </w:r>
      <w:r w:rsidR="00F46A18" w:rsidRPr="00F46A18">
        <w:rPr>
          <w:rFonts w:cs="Times"/>
          <w:bCs/>
          <w:color w:val="000000" w:themeColor="text1"/>
        </w:rPr>
        <w:t xml:space="preserve"> </w:t>
      </w:r>
      <w:r w:rsidR="00FA132D">
        <w:rPr>
          <w:rFonts w:cs="Times"/>
          <w:bCs/>
          <w:color w:val="000000" w:themeColor="text1"/>
        </w:rPr>
        <w:t xml:space="preserve">Accessed: </w:t>
      </w:r>
      <w:r w:rsidRPr="00315179">
        <w:rPr>
          <w:rFonts w:cs="Times"/>
          <w:bCs/>
          <w:color w:val="000000" w:themeColor="text1"/>
        </w:rPr>
        <w:t>21 May 2017.</w:t>
      </w:r>
    </w:p>
    <w:p w14:paraId="3FE5FBB3" w14:textId="77777777" w:rsidR="009C01B9" w:rsidRDefault="009C01B9" w:rsidP="000C5658">
      <w:pPr>
        <w:pStyle w:val="NoSpacing"/>
        <w:ind w:left="720" w:hanging="720"/>
        <w:rPr>
          <w:rFonts w:cs="Times"/>
          <w:bCs/>
          <w:color w:val="000000" w:themeColor="text1"/>
        </w:rPr>
      </w:pPr>
    </w:p>
    <w:p w14:paraId="74F5DC8A" w14:textId="3CDF1C9E" w:rsidR="009C01B9" w:rsidRDefault="009C01B9" w:rsidP="000C5658">
      <w:pPr>
        <w:pStyle w:val="NoSpacing"/>
        <w:ind w:left="720" w:hanging="720"/>
        <w:rPr>
          <w:rFonts w:cs="Times"/>
          <w:bCs/>
          <w:color w:val="000000" w:themeColor="text1"/>
        </w:rPr>
      </w:pPr>
      <w:r w:rsidRPr="009C01B9">
        <w:rPr>
          <w:rFonts w:cs="Times"/>
          <w:bCs/>
          <w:color w:val="000000" w:themeColor="text1"/>
        </w:rPr>
        <w:t xml:space="preserve">Sruthy, S., and E.v. Ramasamy. </w:t>
      </w:r>
      <w:r w:rsidR="00FA132D">
        <w:rPr>
          <w:rFonts w:cs="Times"/>
          <w:bCs/>
          <w:color w:val="000000" w:themeColor="text1"/>
        </w:rPr>
        <w:t xml:space="preserve">2017. </w:t>
      </w:r>
      <w:r w:rsidRPr="00702AA7">
        <w:rPr>
          <w:rFonts w:cs="Times"/>
          <w:bCs/>
          <w:i/>
          <w:color w:val="000000" w:themeColor="text1"/>
        </w:rPr>
        <w:t>Microplastic pollution in Vembanad Lake, Kerala, India: The first report of microplastics in lake an</w:t>
      </w:r>
      <w:r w:rsidR="00702AA7" w:rsidRPr="00702AA7">
        <w:rPr>
          <w:rFonts w:cs="Times"/>
          <w:bCs/>
          <w:i/>
          <w:color w:val="000000" w:themeColor="text1"/>
        </w:rPr>
        <w:t>d estuarine sediments in India</w:t>
      </w:r>
      <w:r w:rsidR="00702AA7">
        <w:rPr>
          <w:rFonts w:cs="Times"/>
          <w:bCs/>
          <w:color w:val="000000" w:themeColor="text1"/>
        </w:rPr>
        <w:t>.</w:t>
      </w:r>
      <w:r w:rsidRPr="009C01B9">
        <w:rPr>
          <w:rFonts w:cs="Times"/>
          <w:bCs/>
          <w:color w:val="000000" w:themeColor="text1"/>
        </w:rPr>
        <w:t xml:space="preserve"> Environmental Po</w:t>
      </w:r>
      <w:r w:rsidR="00FA132D">
        <w:rPr>
          <w:rFonts w:cs="Times"/>
          <w:bCs/>
          <w:color w:val="000000" w:themeColor="text1"/>
        </w:rPr>
        <w:t xml:space="preserve">llution 222: 315-22. </w:t>
      </w:r>
    </w:p>
    <w:p w14:paraId="537DD7C3" w14:textId="77777777" w:rsidR="00D21EF2" w:rsidRDefault="00D21EF2" w:rsidP="000C5658">
      <w:pPr>
        <w:pStyle w:val="NoSpacing"/>
        <w:ind w:left="720" w:hanging="720"/>
        <w:rPr>
          <w:rFonts w:cs="Times"/>
          <w:bCs/>
          <w:color w:val="000000" w:themeColor="text1"/>
        </w:rPr>
      </w:pPr>
    </w:p>
    <w:p w14:paraId="1DCB485B" w14:textId="080CC2CE" w:rsidR="00D21EF2" w:rsidRPr="00D00161" w:rsidRDefault="00D21EF2" w:rsidP="000C5658">
      <w:pPr>
        <w:pStyle w:val="NoSpacing"/>
        <w:ind w:left="720" w:hanging="720"/>
        <w:rPr>
          <w:rFonts w:cs="Times"/>
          <w:bCs/>
          <w:color w:val="000000" w:themeColor="text1"/>
        </w:rPr>
      </w:pPr>
      <w:r w:rsidRPr="00D21EF2">
        <w:rPr>
          <w:rFonts w:cs="Times"/>
          <w:bCs/>
          <w:color w:val="000000" w:themeColor="text1"/>
        </w:rPr>
        <w:t xml:space="preserve">Stolte, Andrea, Stefan Forster, Gunnar Gerdts, and Hendrik Schubert. </w:t>
      </w:r>
      <w:r w:rsidR="00FA132D">
        <w:rPr>
          <w:rFonts w:cs="Times"/>
          <w:bCs/>
          <w:color w:val="000000" w:themeColor="text1"/>
        </w:rPr>
        <w:t xml:space="preserve">2015. </w:t>
      </w:r>
      <w:r w:rsidRPr="00702AA7">
        <w:rPr>
          <w:rFonts w:cs="Times"/>
          <w:bCs/>
          <w:i/>
          <w:color w:val="000000" w:themeColor="text1"/>
        </w:rPr>
        <w:t>Microplastic concentrations in beach sediments</w:t>
      </w:r>
      <w:r w:rsidR="00702AA7" w:rsidRPr="00702AA7">
        <w:rPr>
          <w:rFonts w:cs="Times"/>
          <w:bCs/>
          <w:i/>
          <w:color w:val="000000" w:themeColor="text1"/>
        </w:rPr>
        <w:t xml:space="preserve"> along the German Baltic coast</w:t>
      </w:r>
      <w:r w:rsidR="00702AA7">
        <w:rPr>
          <w:rFonts w:cs="Times"/>
          <w:bCs/>
          <w:color w:val="000000" w:themeColor="text1"/>
        </w:rPr>
        <w:t>.</w:t>
      </w:r>
      <w:r w:rsidRPr="00D21EF2">
        <w:rPr>
          <w:rFonts w:cs="Times"/>
          <w:bCs/>
          <w:color w:val="000000" w:themeColor="text1"/>
        </w:rPr>
        <w:t xml:space="preserve"> Marine Pollution Bull</w:t>
      </w:r>
      <w:r w:rsidR="00FA132D">
        <w:rPr>
          <w:rFonts w:cs="Times"/>
          <w:bCs/>
          <w:color w:val="000000" w:themeColor="text1"/>
        </w:rPr>
        <w:t>etin 99.1-2: 216-29.</w:t>
      </w:r>
    </w:p>
    <w:p w14:paraId="6CBC12D4" w14:textId="77777777" w:rsidR="000C5658" w:rsidRDefault="000C5658" w:rsidP="000C5658">
      <w:pPr>
        <w:pStyle w:val="NoSpacing"/>
        <w:ind w:left="720" w:hanging="720"/>
        <w:rPr>
          <w:bCs/>
        </w:rPr>
      </w:pPr>
    </w:p>
    <w:p w14:paraId="062B42A2" w14:textId="46A3B687" w:rsidR="000C5658" w:rsidRDefault="000C5658" w:rsidP="000C5658">
      <w:pPr>
        <w:pStyle w:val="NoSpacing"/>
        <w:ind w:left="720" w:hanging="720"/>
        <w:rPr>
          <w:bCs/>
        </w:rPr>
      </w:pPr>
      <w:r>
        <w:rPr>
          <w:bCs/>
        </w:rPr>
        <w:t>USA: Washington.</w:t>
      </w:r>
      <w:r w:rsidRPr="009326E7">
        <w:rPr>
          <w:bCs/>
        </w:rPr>
        <w:t xml:space="preserve"> </w:t>
      </w:r>
      <w:r w:rsidRPr="009326E7">
        <w:rPr>
          <w:bCs/>
          <w:i/>
          <w:iCs/>
        </w:rPr>
        <w:t xml:space="preserve">City Population: State, Major Cities &amp; Places - </w:t>
      </w:r>
      <w:r w:rsidRPr="00D00161">
        <w:rPr>
          <w:bCs/>
          <w:iCs/>
        </w:rPr>
        <w:t>Population Statistics in Maps and Charts</w:t>
      </w:r>
      <w:r w:rsidRPr="00D00161">
        <w:rPr>
          <w:bCs/>
        </w:rPr>
        <w:t>.</w:t>
      </w:r>
      <w:r w:rsidRPr="009326E7">
        <w:rPr>
          <w:bCs/>
        </w:rPr>
        <w:t xml:space="preserve"> N.p., n.d. Web. &lt;https://www.citypopulation.de/USA-Washington.html&gt;.</w:t>
      </w:r>
      <w:r w:rsidR="00FA132D">
        <w:rPr>
          <w:bCs/>
        </w:rPr>
        <w:t xml:space="preserve"> Accessed: </w:t>
      </w:r>
      <w:r w:rsidR="00FA132D" w:rsidRPr="009326E7">
        <w:rPr>
          <w:bCs/>
        </w:rPr>
        <w:t>03 Dec. 2016.</w:t>
      </w:r>
    </w:p>
    <w:p w14:paraId="46A78C95" w14:textId="77777777" w:rsidR="00AC2A2A" w:rsidRDefault="00AC2A2A" w:rsidP="000C5658">
      <w:pPr>
        <w:pStyle w:val="NoSpacing"/>
        <w:ind w:left="720" w:hanging="720"/>
        <w:rPr>
          <w:bCs/>
        </w:rPr>
      </w:pPr>
    </w:p>
    <w:p w14:paraId="24C9022D" w14:textId="7AE2CEC6" w:rsidR="00AC2A2A" w:rsidRPr="009326E7" w:rsidRDefault="00AC2A2A" w:rsidP="000C5658">
      <w:pPr>
        <w:pStyle w:val="NoSpacing"/>
        <w:ind w:left="720" w:hanging="720"/>
        <w:rPr>
          <w:bCs/>
        </w:rPr>
      </w:pPr>
      <w:r w:rsidRPr="00AC2A2A">
        <w:rPr>
          <w:bCs/>
        </w:rPr>
        <w:t xml:space="preserve">Encyclopedia of Puget Sound. </w:t>
      </w:r>
      <w:r w:rsidR="00F46A18" w:rsidRPr="00F86033">
        <w:rPr>
          <w:bCs/>
          <w:i/>
        </w:rPr>
        <w:t>Water and nutrient circulation in Puget Sound</w:t>
      </w:r>
      <w:r w:rsidR="00F46A18" w:rsidRPr="00AC2A2A">
        <w:rPr>
          <w:bCs/>
        </w:rPr>
        <w:t>.</w:t>
      </w:r>
      <w:r w:rsidR="00F46A18">
        <w:rPr>
          <w:bCs/>
        </w:rPr>
        <w:t xml:space="preserve"> </w:t>
      </w:r>
      <w:r w:rsidRPr="00AC2A2A">
        <w:rPr>
          <w:bCs/>
        </w:rPr>
        <w:t xml:space="preserve">N.p., 01 Jan. 2007. Web. </w:t>
      </w:r>
      <w:r w:rsidR="00F46A18" w:rsidRPr="00F46A18">
        <w:rPr>
          <w:bCs/>
        </w:rPr>
        <w:t>https://www.eopugetsound.org/articles/water-and-nutrient-circulation-puget-sound</w:t>
      </w:r>
      <w:r w:rsidR="00F46A18">
        <w:rPr>
          <w:bCs/>
        </w:rPr>
        <w:t xml:space="preserve">. </w:t>
      </w:r>
      <w:r w:rsidR="00F46A18" w:rsidRPr="00F46A18">
        <w:rPr>
          <w:bCs/>
        </w:rPr>
        <w:t xml:space="preserve"> </w:t>
      </w:r>
      <w:r w:rsidR="006114B5">
        <w:rPr>
          <w:bCs/>
        </w:rPr>
        <w:t xml:space="preserve">Accessed: </w:t>
      </w:r>
      <w:r w:rsidRPr="00AC2A2A">
        <w:rPr>
          <w:bCs/>
        </w:rPr>
        <w:t>22 May 2017.</w:t>
      </w:r>
    </w:p>
    <w:p w14:paraId="44A7FED1" w14:textId="77777777" w:rsidR="000C5658" w:rsidRDefault="000C5658" w:rsidP="000C5658">
      <w:pPr>
        <w:pStyle w:val="NoSpacing"/>
        <w:ind w:left="720" w:hanging="720"/>
        <w:rPr>
          <w:bCs/>
        </w:rPr>
      </w:pPr>
    </w:p>
    <w:p w14:paraId="7BE77A14" w14:textId="77777777" w:rsidR="000C5658" w:rsidRPr="00FF0691" w:rsidRDefault="000C5658" w:rsidP="000C5658">
      <w:pPr>
        <w:pStyle w:val="NoSpacing"/>
        <w:ind w:left="720" w:hanging="720"/>
        <w:rPr>
          <w:bCs/>
        </w:rPr>
      </w:pPr>
      <w:r w:rsidRPr="00E64C27">
        <w:rPr>
          <w:bCs/>
        </w:rPr>
        <w:lastRenderedPageBreak/>
        <w:t xml:space="preserve">Wessel, C. C., G. R. Lockridge, D. Battiste, and J. Cebrian. 2016. </w:t>
      </w:r>
      <w:r w:rsidRPr="00702AA7">
        <w:rPr>
          <w:bCs/>
          <w:i/>
        </w:rPr>
        <w:t>Abundance and characteristics    of microplastics in beach sediments: Insights into microplastic accumulation in northern Gulf of Mexico estuaries</w:t>
      </w:r>
      <w:r w:rsidRPr="00E64C27">
        <w:rPr>
          <w:bCs/>
        </w:rPr>
        <w:t>.</w:t>
      </w:r>
      <w:r>
        <w:rPr>
          <w:bCs/>
        </w:rPr>
        <w:t xml:space="preserve"> </w:t>
      </w:r>
      <w:r w:rsidRPr="00E64C27">
        <w:rPr>
          <w:bCs/>
        </w:rPr>
        <w:t xml:space="preserve"> </w:t>
      </w:r>
      <w:r w:rsidRPr="00CD5665">
        <w:rPr>
          <w:bCs/>
        </w:rPr>
        <w:t>Marine Pollution Bulletin 109: 178–183</w:t>
      </w:r>
      <w:r>
        <w:rPr>
          <w:bCs/>
        </w:rPr>
        <w:t xml:space="preserve">. </w:t>
      </w:r>
      <w:proofErr w:type="gramStart"/>
      <w:r w:rsidRPr="00E64C27">
        <w:rPr>
          <w:bCs/>
        </w:rPr>
        <w:t>doi:10.1016/j.marpolbul</w:t>
      </w:r>
      <w:proofErr w:type="gramEnd"/>
      <w:r w:rsidRPr="00E64C27">
        <w:rPr>
          <w:bCs/>
        </w:rPr>
        <w:t>.2016.06.002</w:t>
      </w:r>
    </w:p>
    <w:p w14:paraId="7A434F84" w14:textId="77777777" w:rsidR="000C5658" w:rsidRDefault="000C5658" w:rsidP="000C5658">
      <w:pPr>
        <w:pStyle w:val="NoSpacing"/>
        <w:ind w:left="720" w:hanging="720"/>
        <w:rPr>
          <w:bCs/>
        </w:rPr>
      </w:pPr>
    </w:p>
    <w:p w14:paraId="034E7DB5" w14:textId="0EBAEB71" w:rsidR="000C5658" w:rsidRDefault="000C5658" w:rsidP="000C5658">
      <w:pPr>
        <w:pStyle w:val="NoSpacing"/>
        <w:ind w:left="720" w:hanging="720"/>
        <w:rPr>
          <w:bCs/>
        </w:rPr>
      </w:pPr>
      <w:r w:rsidRPr="00D8058A">
        <w:rPr>
          <w:bCs/>
        </w:rPr>
        <w:t>Yu, Xubiao, Jinping Peng, Jundong W</w:t>
      </w:r>
      <w:r>
        <w:rPr>
          <w:bCs/>
        </w:rPr>
        <w:t xml:space="preserve">ang, Kan Wang, and Shaowu Bao. </w:t>
      </w:r>
      <w:r w:rsidR="006114B5">
        <w:rPr>
          <w:bCs/>
        </w:rPr>
        <w:t xml:space="preserve">2016. </w:t>
      </w:r>
      <w:r w:rsidRPr="00702AA7">
        <w:rPr>
          <w:bCs/>
          <w:i/>
        </w:rPr>
        <w:t>Occurrence of Microplastics in the Beach Sand of the Chinese Inner Sea: The Bohai Sea</w:t>
      </w:r>
      <w:r>
        <w:rPr>
          <w:bCs/>
        </w:rPr>
        <w:t>.</w:t>
      </w:r>
      <w:r w:rsidRPr="00D8058A">
        <w:rPr>
          <w:bCs/>
        </w:rPr>
        <w:t xml:space="preserve"> En</w:t>
      </w:r>
      <w:r w:rsidR="006114B5">
        <w:rPr>
          <w:bCs/>
        </w:rPr>
        <w:t>vironmental Pollution 214</w:t>
      </w:r>
      <w:r w:rsidRPr="00D8058A">
        <w:rPr>
          <w:bCs/>
        </w:rPr>
        <w:t>: 7</w:t>
      </w:r>
      <w:r w:rsidR="006114B5">
        <w:rPr>
          <w:bCs/>
        </w:rPr>
        <w:t>22-30.</w:t>
      </w:r>
    </w:p>
    <w:p w14:paraId="60E9FBF6" w14:textId="77777777" w:rsidR="00970939" w:rsidRDefault="00970939" w:rsidP="000C5658">
      <w:pPr>
        <w:pStyle w:val="NoSpacing"/>
        <w:ind w:left="720" w:hanging="720"/>
        <w:rPr>
          <w:bCs/>
        </w:rPr>
      </w:pPr>
    </w:p>
    <w:p w14:paraId="0B73ED41" w14:textId="77777777" w:rsidR="00970939" w:rsidRDefault="00970939" w:rsidP="000C5658">
      <w:pPr>
        <w:pStyle w:val="NoSpacing"/>
        <w:ind w:left="720" w:hanging="720"/>
        <w:rPr>
          <w:bCs/>
        </w:rPr>
      </w:pPr>
    </w:p>
    <w:p w14:paraId="796184C4" w14:textId="77777777" w:rsidR="00970939" w:rsidRDefault="00970939" w:rsidP="000C5658">
      <w:pPr>
        <w:pStyle w:val="NoSpacing"/>
        <w:ind w:left="720" w:hanging="720"/>
        <w:rPr>
          <w:bCs/>
        </w:rPr>
      </w:pPr>
    </w:p>
    <w:p w14:paraId="5502526F" w14:textId="77777777" w:rsidR="00970939" w:rsidRPr="00AB67C0" w:rsidRDefault="00970939" w:rsidP="003767B8">
      <w:pPr>
        <w:pStyle w:val="NoSpacing"/>
        <w:rPr>
          <w:bCs/>
        </w:rPr>
      </w:pPr>
    </w:p>
    <w:p w14:paraId="75393AE1" w14:textId="77777777" w:rsidR="000C5658" w:rsidRDefault="000C5658" w:rsidP="000C5658">
      <w:pPr>
        <w:pStyle w:val="NoSpacing"/>
        <w:rPr>
          <w:b/>
          <w:bCs/>
        </w:rPr>
      </w:pPr>
    </w:p>
    <w:p w14:paraId="57F07F10" w14:textId="77777777" w:rsidR="003767B8" w:rsidRDefault="003767B8" w:rsidP="000C5658">
      <w:pPr>
        <w:pStyle w:val="NoSpacing"/>
        <w:rPr>
          <w:b/>
          <w:bCs/>
        </w:rPr>
      </w:pPr>
    </w:p>
    <w:p w14:paraId="404771F0" w14:textId="77777777" w:rsidR="003767B8" w:rsidRDefault="003767B8" w:rsidP="000C5658">
      <w:pPr>
        <w:pStyle w:val="NoSpacing"/>
        <w:rPr>
          <w:b/>
          <w:bCs/>
        </w:rPr>
      </w:pPr>
    </w:p>
    <w:p w14:paraId="0FEAD7F6" w14:textId="77777777" w:rsidR="003767B8" w:rsidRDefault="003767B8" w:rsidP="000C5658">
      <w:pPr>
        <w:pStyle w:val="NoSpacing"/>
        <w:rPr>
          <w:b/>
          <w:bCs/>
        </w:rPr>
      </w:pPr>
    </w:p>
    <w:p w14:paraId="3F6BAEB1" w14:textId="77777777" w:rsidR="003767B8" w:rsidRDefault="003767B8" w:rsidP="000C5658">
      <w:pPr>
        <w:pStyle w:val="NoSpacing"/>
        <w:rPr>
          <w:b/>
          <w:bCs/>
        </w:rPr>
      </w:pPr>
    </w:p>
    <w:p w14:paraId="21198A3A" w14:textId="77777777" w:rsidR="003767B8" w:rsidRDefault="003767B8" w:rsidP="000C5658">
      <w:pPr>
        <w:pStyle w:val="NoSpacing"/>
        <w:rPr>
          <w:b/>
          <w:bCs/>
        </w:rPr>
      </w:pPr>
    </w:p>
    <w:p w14:paraId="6BD8A94F" w14:textId="77777777" w:rsidR="003767B8" w:rsidRDefault="003767B8" w:rsidP="000C5658">
      <w:pPr>
        <w:pStyle w:val="NoSpacing"/>
        <w:rPr>
          <w:b/>
          <w:bCs/>
        </w:rPr>
      </w:pPr>
    </w:p>
    <w:p w14:paraId="71E43E85" w14:textId="77777777" w:rsidR="003767B8" w:rsidRDefault="003767B8" w:rsidP="000C5658">
      <w:pPr>
        <w:pStyle w:val="NoSpacing"/>
        <w:rPr>
          <w:b/>
          <w:bCs/>
        </w:rPr>
      </w:pPr>
    </w:p>
    <w:p w14:paraId="5C3F7A36" w14:textId="77777777" w:rsidR="003767B8" w:rsidRDefault="003767B8" w:rsidP="000C5658">
      <w:pPr>
        <w:pStyle w:val="NoSpacing"/>
        <w:rPr>
          <w:b/>
          <w:bCs/>
        </w:rPr>
      </w:pPr>
    </w:p>
    <w:p w14:paraId="0A405A3D" w14:textId="77777777" w:rsidR="003767B8" w:rsidRDefault="003767B8" w:rsidP="000C5658">
      <w:pPr>
        <w:pStyle w:val="NoSpacing"/>
        <w:rPr>
          <w:b/>
          <w:bCs/>
        </w:rPr>
      </w:pPr>
    </w:p>
    <w:p w14:paraId="61D289DC" w14:textId="77777777" w:rsidR="003767B8" w:rsidRDefault="003767B8" w:rsidP="000C5658">
      <w:pPr>
        <w:pStyle w:val="NoSpacing"/>
        <w:rPr>
          <w:b/>
          <w:bCs/>
        </w:rPr>
      </w:pPr>
    </w:p>
    <w:p w14:paraId="64FFA37F" w14:textId="77777777" w:rsidR="003767B8" w:rsidRDefault="003767B8" w:rsidP="000C5658">
      <w:pPr>
        <w:pStyle w:val="NoSpacing"/>
        <w:rPr>
          <w:b/>
          <w:bCs/>
        </w:rPr>
      </w:pPr>
    </w:p>
    <w:p w14:paraId="3E303287" w14:textId="77777777" w:rsidR="003767B8" w:rsidRDefault="003767B8" w:rsidP="000C5658">
      <w:pPr>
        <w:pStyle w:val="NoSpacing"/>
        <w:rPr>
          <w:b/>
          <w:bCs/>
        </w:rPr>
      </w:pPr>
    </w:p>
    <w:p w14:paraId="5A0F3464" w14:textId="77777777" w:rsidR="003767B8" w:rsidRDefault="003767B8" w:rsidP="000C5658">
      <w:pPr>
        <w:pStyle w:val="NoSpacing"/>
        <w:rPr>
          <w:b/>
          <w:bCs/>
        </w:rPr>
      </w:pPr>
    </w:p>
    <w:p w14:paraId="1459C7E2" w14:textId="77777777" w:rsidR="003767B8" w:rsidRDefault="003767B8" w:rsidP="000C5658">
      <w:pPr>
        <w:pStyle w:val="NoSpacing"/>
        <w:rPr>
          <w:b/>
          <w:bCs/>
        </w:rPr>
      </w:pPr>
    </w:p>
    <w:p w14:paraId="5355DDA0" w14:textId="77777777" w:rsidR="003767B8" w:rsidRDefault="003767B8" w:rsidP="000C5658">
      <w:pPr>
        <w:pStyle w:val="NoSpacing"/>
        <w:rPr>
          <w:b/>
          <w:bCs/>
        </w:rPr>
      </w:pPr>
    </w:p>
    <w:p w14:paraId="72942356" w14:textId="77777777" w:rsidR="003767B8" w:rsidRDefault="003767B8" w:rsidP="000C5658">
      <w:pPr>
        <w:pStyle w:val="NoSpacing"/>
        <w:rPr>
          <w:b/>
          <w:bCs/>
        </w:rPr>
      </w:pPr>
    </w:p>
    <w:p w14:paraId="08C1E464" w14:textId="77777777" w:rsidR="00990D40" w:rsidRDefault="00990D40" w:rsidP="000C5658">
      <w:pPr>
        <w:pStyle w:val="NoSpacing"/>
        <w:rPr>
          <w:b/>
          <w:bCs/>
        </w:rPr>
      </w:pPr>
    </w:p>
    <w:p w14:paraId="11639185" w14:textId="77777777" w:rsidR="00990D40" w:rsidRDefault="00990D40" w:rsidP="000C5658">
      <w:pPr>
        <w:pStyle w:val="NoSpacing"/>
        <w:rPr>
          <w:b/>
          <w:bCs/>
        </w:rPr>
      </w:pPr>
    </w:p>
    <w:p w14:paraId="33D24FD8" w14:textId="77777777" w:rsidR="00990D40" w:rsidRDefault="00990D40" w:rsidP="000C5658">
      <w:pPr>
        <w:pStyle w:val="NoSpacing"/>
        <w:rPr>
          <w:b/>
          <w:bCs/>
        </w:rPr>
      </w:pPr>
    </w:p>
    <w:p w14:paraId="264DD19C" w14:textId="77777777" w:rsidR="00990D40" w:rsidRDefault="00990D40" w:rsidP="000C5658">
      <w:pPr>
        <w:pStyle w:val="NoSpacing"/>
        <w:rPr>
          <w:b/>
          <w:bCs/>
        </w:rPr>
      </w:pPr>
    </w:p>
    <w:p w14:paraId="126F13BC" w14:textId="77777777" w:rsidR="00990D40" w:rsidRDefault="00990D40" w:rsidP="000C5658">
      <w:pPr>
        <w:pStyle w:val="NoSpacing"/>
        <w:rPr>
          <w:b/>
          <w:bCs/>
        </w:rPr>
      </w:pPr>
    </w:p>
    <w:p w14:paraId="4A54C067" w14:textId="77777777" w:rsidR="00990D40" w:rsidRDefault="00990D40" w:rsidP="000C5658">
      <w:pPr>
        <w:pStyle w:val="NoSpacing"/>
        <w:rPr>
          <w:b/>
          <w:bCs/>
        </w:rPr>
      </w:pPr>
    </w:p>
    <w:p w14:paraId="30661698" w14:textId="77777777" w:rsidR="00990D40" w:rsidRDefault="00990D40" w:rsidP="000C5658">
      <w:pPr>
        <w:pStyle w:val="NoSpacing"/>
        <w:rPr>
          <w:b/>
          <w:bCs/>
        </w:rPr>
      </w:pPr>
    </w:p>
    <w:p w14:paraId="577DA3A1" w14:textId="77777777" w:rsidR="00990D40" w:rsidRDefault="00990D40" w:rsidP="000C5658">
      <w:pPr>
        <w:pStyle w:val="NoSpacing"/>
        <w:rPr>
          <w:b/>
          <w:bCs/>
        </w:rPr>
      </w:pPr>
    </w:p>
    <w:p w14:paraId="09FB2C3C" w14:textId="77777777" w:rsidR="00990D40" w:rsidRDefault="00990D40" w:rsidP="000C5658">
      <w:pPr>
        <w:pStyle w:val="NoSpacing"/>
        <w:rPr>
          <w:b/>
          <w:bCs/>
        </w:rPr>
      </w:pPr>
    </w:p>
    <w:p w14:paraId="03DCBDFC" w14:textId="77777777" w:rsidR="00990D40" w:rsidRDefault="00990D40" w:rsidP="000C5658">
      <w:pPr>
        <w:pStyle w:val="NoSpacing"/>
        <w:rPr>
          <w:b/>
          <w:bCs/>
        </w:rPr>
      </w:pPr>
    </w:p>
    <w:p w14:paraId="5EE1ACF2" w14:textId="77777777" w:rsidR="00F93E66" w:rsidRDefault="00F93E66" w:rsidP="000C5658">
      <w:pPr>
        <w:pStyle w:val="NoSpacing"/>
        <w:rPr>
          <w:b/>
          <w:bCs/>
        </w:rPr>
      </w:pPr>
    </w:p>
    <w:p w14:paraId="7E958473" w14:textId="77777777" w:rsidR="00990D40" w:rsidRDefault="00990D40" w:rsidP="000C5658">
      <w:pPr>
        <w:pStyle w:val="NoSpacing"/>
        <w:rPr>
          <w:b/>
          <w:bCs/>
        </w:rPr>
      </w:pPr>
    </w:p>
    <w:p w14:paraId="2DCB9445" w14:textId="77777777" w:rsidR="001452CB" w:rsidRDefault="001452CB" w:rsidP="000C5658">
      <w:pPr>
        <w:pStyle w:val="NoSpacing"/>
        <w:rPr>
          <w:b/>
          <w:bCs/>
        </w:rPr>
      </w:pPr>
    </w:p>
    <w:p w14:paraId="7603D595" w14:textId="77777777" w:rsidR="001452CB" w:rsidRDefault="001452CB" w:rsidP="000C5658">
      <w:pPr>
        <w:pStyle w:val="NoSpacing"/>
        <w:rPr>
          <w:b/>
          <w:bCs/>
        </w:rPr>
      </w:pPr>
    </w:p>
    <w:p w14:paraId="0C25B004" w14:textId="77777777" w:rsidR="001452CB" w:rsidRDefault="001452CB" w:rsidP="000C5658">
      <w:pPr>
        <w:pStyle w:val="NoSpacing"/>
        <w:rPr>
          <w:b/>
          <w:bCs/>
        </w:rPr>
      </w:pPr>
    </w:p>
    <w:p w14:paraId="539B1EC3" w14:textId="6606B25B" w:rsidR="00273ACE" w:rsidRDefault="00273ACE" w:rsidP="000C5658">
      <w:pPr>
        <w:pStyle w:val="NoSpacing"/>
        <w:rPr>
          <w:b/>
          <w:bCs/>
        </w:rPr>
      </w:pPr>
      <w:r>
        <w:rPr>
          <w:b/>
          <w:bCs/>
        </w:rPr>
        <w:lastRenderedPageBreak/>
        <w:t>Figures</w:t>
      </w:r>
      <w:r w:rsidR="00987F20">
        <w:rPr>
          <w:b/>
          <w:bCs/>
        </w:rPr>
        <w:t xml:space="preserve"> and Tables</w:t>
      </w:r>
      <w:r>
        <w:rPr>
          <w:b/>
          <w:bCs/>
        </w:rPr>
        <w:t>:</w:t>
      </w:r>
    </w:p>
    <w:p w14:paraId="1A6F25FB" w14:textId="77777777" w:rsidR="00095741" w:rsidRDefault="00095741" w:rsidP="000C5658">
      <w:pPr>
        <w:pStyle w:val="NoSpacing"/>
        <w:rPr>
          <w:b/>
          <w:bCs/>
        </w:rPr>
      </w:pPr>
    </w:p>
    <w:p w14:paraId="654B8451" w14:textId="4B634DF1" w:rsidR="00CF07E8" w:rsidRDefault="00CF07E8" w:rsidP="000C5658">
      <w:pPr>
        <w:pStyle w:val="NoSpacing"/>
        <w:rPr>
          <w:b/>
          <w:bCs/>
        </w:rPr>
      </w:pPr>
      <w:r>
        <w:rPr>
          <w:bCs/>
          <w:noProof/>
        </w:rPr>
        <w:drawing>
          <wp:inline distT="0" distB="0" distL="0" distR="0" wp14:anchorId="211CD483" wp14:editId="33DEA3D2">
            <wp:extent cx="2908935" cy="3945451"/>
            <wp:effectExtent l="0" t="0" r="1206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6-12-03 at 4.35.37 PM.png"/>
                    <pic:cNvPicPr/>
                  </pic:nvPicPr>
                  <pic:blipFill>
                    <a:blip r:embed="rId6">
                      <a:extLst>
                        <a:ext uri="{28A0092B-C50C-407E-A947-70E740481C1C}">
                          <a14:useLocalDpi xmlns:a14="http://schemas.microsoft.com/office/drawing/2010/main" val="0"/>
                        </a:ext>
                      </a:extLst>
                    </a:blip>
                    <a:stretch>
                      <a:fillRect/>
                    </a:stretch>
                  </pic:blipFill>
                  <pic:spPr>
                    <a:xfrm>
                      <a:off x="0" y="0"/>
                      <a:ext cx="2921203" cy="3962091"/>
                    </a:xfrm>
                    <a:prstGeom prst="rect">
                      <a:avLst/>
                    </a:prstGeom>
                  </pic:spPr>
                </pic:pic>
              </a:graphicData>
            </a:graphic>
          </wp:inline>
        </w:drawing>
      </w:r>
    </w:p>
    <w:p w14:paraId="293EC352" w14:textId="3BB1ED05" w:rsidR="00CF07E8" w:rsidRDefault="00CF07E8" w:rsidP="000C5658">
      <w:pPr>
        <w:pStyle w:val="NoSpacing"/>
        <w:rPr>
          <w:b/>
          <w:bCs/>
        </w:rPr>
      </w:pPr>
      <w:r>
        <w:rPr>
          <w:bCs/>
          <w:noProof/>
        </w:rPr>
        <mc:AlternateContent>
          <mc:Choice Requires="wps">
            <w:drawing>
              <wp:anchor distT="0" distB="0" distL="114300" distR="114300" simplePos="0" relativeHeight="251659264" behindDoc="0" locked="0" layoutInCell="1" allowOverlap="1" wp14:anchorId="31CE81D3" wp14:editId="058C1FA9">
                <wp:simplePos x="0" y="0"/>
                <wp:positionH relativeFrom="column">
                  <wp:posOffset>-62865</wp:posOffset>
                </wp:positionH>
                <wp:positionV relativeFrom="paragraph">
                  <wp:posOffset>59690</wp:posOffset>
                </wp:positionV>
                <wp:extent cx="3082925" cy="1029335"/>
                <wp:effectExtent l="0" t="0" r="0" b="12065"/>
                <wp:wrapSquare wrapText="bothSides"/>
                <wp:docPr id="5" name="Text Box 5"/>
                <wp:cNvGraphicFramePr/>
                <a:graphic xmlns:a="http://schemas.openxmlformats.org/drawingml/2006/main">
                  <a:graphicData uri="http://schemas.microsoft.com/office/word/2010/wordprocessingShape">
                    <wps:wsp>
                      <wps:cNvSpPr txBox="1"/>
                      <wps:spPr>
                        <a:xfrm>
                          <a:off x="0" y="0"/>
                          <a:ext cx="3082925" cy="102933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7BEC90F" w14:textId="5CC5F8A8" w:rsidR="00AD24EF" w:rsidRDefault="00AD24EF" w:rsidP="00CF07E8">
                            <w:r>
                              <w:rPr>
                                <w:b/>
                              </w:rPr>
                              <w:t>Figure 1</w:t>
                            </w:r>
                            <w:r w:rsidRPr="007A419B">
                              <w:rPr>
                                <w:b/>
                              </w:rPr>
                              <w:t>.</w:t>
                            </w:r>
                            <w:r>
                              <w:t xml:space="preserve"> The four basins of Puget Sound are defined by the sills that separate them (denoted by black dashed lines): A) North Puget Sound, B) Main Basin, C) Hood Canal, and D) South Puget Sound (Gilman, N.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CE81D3" id="_x0000_t202" coordsize="21600,21600" o:spt="202" path="m0,0l0,21600,21600,21600,21600,0xe">
                <v:stroke joinstyle="miter"/>
                <v:path gradientshapeok="t" o:connecttype="rect"/>
              </v:shapetype>
              <v:shape id="Text Box 5" o:spid="_x0000_s1026" type="#_x0000_t202" style="position:absolute;margin-left:-4.95pt;margin-top:4.7pt;width:242.75pt;height:8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" filled="f" stroked="f">
                <v:textbox>
                  <w:txbxContent>
                    <w:p w14:paraId="27BEC90F" w14:textId="5CC5F8A8" w:rsidR="00AD24EF" w:rsidRDefault="00AD24EF" w:rsidP="00CF07E8">
                      <w:r>
                        <w:rPr>
                          <w:b/>
                        </w:rPr>
                        <w:t>Figure 1</w:t>
                      </w:r>
                      <w:r w:rsidRPr="007A419B">
                        <w:rPr>
                          <w:b/>
                        </w:rPr>
                        <w:t>.</w:t>
                      </w:r>
                      <w:r>
                        <w:t xml:space="preserve"> The four basins of Puget Sound are defined by the sills that separate them (denoted by black dashed lines): A) North Puget Sound, B) Main Basin, C) Hood Canal, and D) South Puget Sound (Gilman, N. 2013).</w:t>
                      </w:r>
                    </w:p>
                  </w:txbxContent>
                </v:textbox>
                <w10:wrap type="square"/>
              </v:shape>
            </w:pict>
          </mc:Fallback>
        </mc:AlternateContent>
      </w:r>
    </w:p>
    <w:p w14:paraId="40284273" w14:textId="6E71DBFC" w:rsidR="000C5658" w:rsidRDefault="00123D91" w:rsidP="00F86033">
      <w:pPr>
        <w:spacing w:line="480" w:lineRule="auto"/>
      </w:pPr>
      <w:r w:rsidRPr="00123D91">
        <w:rPr>
          <w:noProof/>
        </w:rPr>
        <w:lastRenderedPageBreak/>
        <w:drawing>
          <wp:inline distT="0" distB="0" distL="0" distR="0" wp14:anchorId="211146D6" wp14:editId="3480A7BD">
            <wp:extent cx="5995035" cy="5092946"/>
            <wp:effectExtent l="0" t="0" r="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7314"/>
                    <a:stretch/>
                  </pic:blipFill>
                  <pic:spPr bwMode="auto">
                    <a:xfrm>
                      <a:off x="0" y="0"/>
                      <a:ext cx="6044287" cy="5134787"/>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inline>
        </w:drawing>
      </w:r>
    </w:p>
    <w:p w14:paraId="3510DC7C" w14:textId="2607B91E" w:rsidR="00095741" w:rsidRDefault="00CF07E8" w:rsidP="00F86033">
      <w:r>
        <w:rPr>
          <w:b/>
        </w:rPr>
        <w:t>Figure 2</w:t>
      </w:r>
      <w:r w:rsidR="00095741" w:rsidRPr="005C02E6">
        <w:rPr>
          <w:b/>
        </w:rPr>
        <w:t>.</w:t>
      </w:r>
      <w:r w:rsidR="00095741">
        <w:t xml:space="preserve"> </w:t>
      </w:r>
      <w:r w:rsidR="00B803C2">
        <w:t>A m</w:t>
      </w:r>
      <w:r w:rsidR="00095741">
        <w:t xml:space="preserve">ap of </w:t>
      </w:r>
      <w:r w:rsidR="00B803C2">
        <w:t xml:space="preserve">all </w:t>
      </w:r>
      <w:r w:rsidR="00095741">
        <w:t xml:space="preserve">samples sites in Puget Sound, Washington, including </w:t>
      </w:r>
      <w:r w:rsidR="00B803C2">
        <w:t>the</w:t>
      </w:r>
      <w:r w:rsidR="00095741">
        <w:t xml:space="preserve"> control in Hood</w:t>
      </w:r>
      <w:r w:rsidR="00B23D0A">
        <w:t xml:space="preserve"> </w:t>
      </w:r>
      <w:r w:rsidR="00095741">
        <w:t>Canal</w:t>
      </w:r>
      <w:r w:rsidR="00C94531">
        <w:t xml:space="preserve"> shows the</w:t>
      </w:r>
      <w:r w:rsidR="00D43CBB">
        <w:t xml:space="preserve"> relative proximity of beaches sampled</w:t>
      </w:r>
      <w:r w:rsidR="00C94531">
        <w:t xml:space="preserve"> to each other</w:t>
      </w:r>
      <w:r w:rsidR="00D43CBB">
        <w:t xml:space="preserve">. </w:t>
      </w:r>
    </w:p>
    <w:p w14:paraId="18E2B89F" w14:textId="4EA6AA53" w:rsidR="0000037E" w:rsidRDefault="0000037E" w:rsidP="00095741">
      <w:pPr>
        <w:ind w:left="720"/>
      </w:pPr>
    </w:p>
    <w:p w14:paraId="0A7D4C84" w14:textId="045A4567" w:rsidR="0000037E" w:rsidRDefault="0000037E" w:rsidP="0000037E"/>
    <w:p w14:paraId="768ACB3C" w14:textId="63B799FB" w:rsidR="001452CB" w:rsidRDefault="001452CB" w:rsidP="0000037E">
      <w:r>
        <w:rPr>
          <w:noProof/>
        </w:rPr>
        <w:lastRenderedPageBreak/>
        <w:drawing>
          <wp:inline distT="0" distB="0" distL="0" distR="0" wp14:anchorId="159B0BE0" wp14:editId="032E210E">
            <wp:extent cx="6223635" cy="366014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7FDDB43" w14:textId="6E323BEF" w:rsidR="001452CB" w:rsidRDefault="00BE3A5B" w:rsidP="001452CB">
      <w:r>
        <w:rPr>
          <w:b/>
        </w:rPr>
        <w:t>Figure 3</w:t>
      </w:r>
      <w:r w:rsidR="001452CB" w:rsidRPr="00DF1C81">
        <w:rPr>
          <w:b/>
        </w:rPr>
        <w:t>.</w:t>
      </w:r>
      <w:r w:rsidR="001452CB">
        <w:t xml:space="preserve"> The total number of microplastic pieces per m</w:t>
      </w:r>
      <w:r w:rsidR="001452CB">
        <w:rPr>
          <w:vertAlign w:val="superscript"/>
        </w:rPr>
        <w:t>2</w:t>
      </w:r>
      <w:r w:rsidR="001452CB">
        <w:t xml:space="preserve"> found on each beach sampled is broken up by type.</w:t>
      </w:r>
    </w:p>
    <w:p w14:paraId="247C2DB8" w14:textId="77777777" w:rsidR="001452CB" w:rsidRDefault="001452CB" w:rsidP="0000037E"/>
    <w:p w14:paraId="35765686" w14:textId="77777777" w:rsidR="00BE3A5B" w:rsidRDefault="00BE3A5B" w:rsidP="0000037E"/>
    <w:p w14:paraId="17E21572" w14:textId="77777777" w:rsidR="00BE3A5B" w:rsidRDefault="00BE3A5B" w:rsidP="0000037E"/>
    <w:p w14:paraId="575D63D2" w14:textId="77777777" w:rsidR="00BE3A5B" w:rsidRDefault="00BE3A5B" w:rsidP="0000037E"/>
    <w:p w14:paraId="34CB4BFA" w14:textId="77777777" w:rsidR="00BE3A5B" w:rsidRDefault="00BE3A5B" w:rsidP="0000037E"/>
    <w:p w14:paraId="762E83BE" w14:textId="77777777" w:rsidR="00BE3A5B" w:rsidRDefault="00BE3A5B" w:rsidP="0000037E"/>
    <w:p w14:paraId="6564E088" w14:textId="257389C0" w:rsidR="00970939" w:rsidRDefault="00970939" w:rsidP="0000037E"/>
    <w:p w14:paraId="4A9362D3" w14:textId="75665748" w:rsidR="009832F1" w:rsidRDefault="00D1734A" w:rsidP="00EA2890">
      <w:r>
        <w:rPr>
          <w:noProof/>
        </w:rPr>
        <w:lastRenderedPageBreak/>
        <w:drawing>
          <wp:inline distT="0" distB="0" distL="0" distR="0" wp14:anchorId="53A9E594" wp14:editId="4A281CD6">
            <wp:extent cx="5880735" cy="3774440"/>
            <wp:effectExtent l="0" t="0" r="12065" b="1016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Del="00961512">
        <w:rPr>
          <w:noProof/>
        </w:rPr>
        <w:t xml:space="preserve"> </w:t>
      </w:r>
    </w:p>
    <w:p w14:paraId="18B4CFA1" w14:textId="4CF86FB4" w:rsidR="0009761C" w:rsidRDefault="00BE3A5B" w:rsidP="0078157B">
      <w:r>
        <w:rPr>
          <w:b/>
        </w:rPr>
        <w:t>Figure 4</w:t>
      </w:r>
      <w:r w:rsidR="00B07DC4" w:rsidRPr="00D91B34">
        <w:rPr>
          <w:b/>
        </w:rPr>
        <w:t>.</w:t>
      </w:r>
      <w:r w:rsidR="00B07DC4">
        <w:t xml:space="preserve"> </w:t>
      </w:r>
      <w:bookmarkStart w:id="1" w:name="OLE_LINK1"/>
      <w:r w:rsidR="001B239F">
        <w:t>Seattle beaches are</w:t>
      </w:r>
      <w:r w:rsidR="0009761C">
        <w:t xml:space="preserve"> Alki Beach Park, Carkeek Park, Golden Gardens Park, Elliot Bay Marina, Discovery Park, and Dash Point State Park </w:t>
      </w:r>
      <w:r w:rsidR="001B239F">
        <w:t>and</w:t>
      </w:r>
      <w:r w:rsidR="0009761C">
        <w:t xml:space="preserve"> the other six chosen beaches are outside the Seattle area</w:t>
      </w:r>
      <w:r w:rsidR="00440917">
        <w:t xml:space="preserve">, resulting in </w:t>
      </w:r>
      <w:proofErr w:type="gramStart"/>
      <w:r w:rsidR="00440917">
        <w:t>the majority of</w:t>
      </w:r>
      <w:proofErr w:type="gramEnd"/>
      <w:r w:rsidR="00440917">
        <w:t xml:space="preserve"> </w:t>
      </w:r>
      <w:r w:rsidR="001B239F">
        <w:t xml:space="preserve">collected microplastics coming from Seattle beaches. </w:t>
      </w:r>
    </w:p>
    <w:p w14:paraId="44EFC968" w14:textId="77777777" w:rsidR="0009761C" w:rsidRDefault="0009761C" w:rsidP="0078157B"/>
    <w:bookmarkEnd w:id="1"/>
    <w:p w14:paraId="3D57EB5A" w14:textId="4F1AB6C2" w:rsidR="00E806AD" w:rsidRDefault="00E806AD" w:rsidP="00B23D0A">
      <w:pPr>
        <w:spacing w:line="480" w:lineRule="auto"/>
      </w:pPr>
      <w:r w:rsidRPr="00E806AD">
        <w:rPr>
          <w:noProof/>
        </w:rPr>
        <w:drawing>
          <wp:inline distT="0" distB="0" distL="0" distR="0" wp14:anchorId="4EE2182D" wp14:editId="4DE0F517">
            <wp:extent cx="5943600" cy="28105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2810510"/>
                    </a:xfrm>
                    <a:prstGeom prst="rect">
                      <a:avLst/>
                    </a:prstGeom>
                  </pic:spPr>
                </pic:pic>
              </a:graphicData>
            </a:graphic>
          </wp:inline>
        </w:drawing>
      </w:r>
    </w:p>
    <w:p w14:paraId="4AB9CBCC" w14:textId="053D7377" w:rsidR="00BE3A5B" w:rsidRDefault="00E806AD" w:rsidP="00987F20">
      <w:r>
        <w:rPr>
          <w:b/>
        </w:rPr>
        <w:t xml:space="preserve">Figure </w:t>
      </w:r>
      <w:r w:rsidR="007D78B7">
        <w:rPr>
          <w:b/>
        </w:rPr>
        <w:t>5</w:t>
      </w:r>
      <w:r>
        <w:rPr>
          <w:b/>
        </w:rPr>
        <w:t xml:space="preserve">. </w:t>
      </w:r>
      <w:r>
        <w:t>Puget Sound estuarine circulation patterns and</w:t>
      </w:r>
      <w:r w:rsidR="00181A6D">
        <w:t xml:space="preserve"> river input </w:t>
      </w:r>
      <w:r w:rsidR="009B6E0F">
        <w:t xml:space="preserve">is shown above with arrows depicting direction of water movement </w:t>
      </w:r>
      <w:r w:rsidR="00181A6D">
        <w:t>(</w:t>
      </w:r>
      <w:r w:rsidR="00AC2A2A" w:rsidRPr="00AC2A2A">
        <w:rPr>
          <w:bCs/>
        </w:rPr>
        <w:t>Water and nutrient circulation in Puget Sound</w:t>
      </w:r>
      <w:r w:rsidR="00AC2A2A">
        <w:rPr>
          <w:bCs/>
        </w:rPr>
        <w:t>)</w:t>
      </w:r>
      <w:r w:rsidR="009B6E0F">
        <w:t>.</w:t>
      </w:r>
    </w:p>
    <w:p w14:paraId="54CC1CB6" w14:textId="77777777" w:rsidR="00BE3A5B" w:rsidRDefault="00BE3A5B" w:rsidP="00F73BAF">
      <w:pPr>
        <w:spacing w:line="480" w:lineRule="auto"/>
      </w:pPr>
    </w:p>
    <w:p w14:paraId="17EFA426" w14:textId="2183443F" w:rsidR="001452CB" w:rsidRDefault="001452CB" w:rsidP="001452CB">
      <w:r w:rsidRPr="007A419B">
        <w:rPr>
          <w:b/>
        </w:rPr>
        <w:t xml:space="preserve">Table 1. </w:t>
      </w:r>
      <w:r>
        <w:t xml:space="preserve">The major cities in Washington </w:t>
      </w:r>
    </w:p>
    <w:p w14:paraId="5F78FBD4" w14:textId="77777777" w:rsidR="001452CB" w:rsidRDefault="001452CB" w:rsidP="001452CB">
      <w:r>
        <w:t xml:space="preserve">State and their estimated populations </w:t>
      </w:r>
    </w:p>
    <w:p w14:paraId="3F61CC6E" w14:textId="77777777" w:rsidR="001452CB" w:rsidRDefault="001452CB" w:rsidP="001452CB">
      <w:r>
        <w:t xml:space="preserve">as of 2015 are led by Seattle </w:t>
      </w:r>
    </w:p>
    <w:p w14:paraId="25EC7EB1" w14:textId="77777777" w:rsidR="001452CB" w:rsidRDefault="001452CB" w:rsidP="001452CB">
      <w:r>
        <w:t xml:space="preserve">(USA: Washington 2016). </w:t>
      </w:r>
    </w:p>
    <w:p w14:paraId="16253997" w14:textId="2D1F2009" w:rsidR="001452CB" w:rsidRDefault="001452CB" w:rsidP="001452CB">
      <w:r>
        <w:rPr>
          <w:noProof/>
        </w:rPr>
        <w:drawing>
          <wp:inline distT="0" distB="0" distL="0" distR="0" wp14:anchorId="1E1CCC5E" wp14:editId="51D8F67B">
            <wp:extent cx="1651635" cy="2300832"/>
            <wp:effectExtent l="0" t="0" r="0" b="107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6-12-03 at 6.07.56 PM.png"/>
                    <pic:cNvPicPr/>
                  </pic:nvPicPr>
                  <pic:blipFill>
                    <a:blip r:embed="rId11">
                      <a:extLst>
                        <a:ext uri="{28A0092B-C50C-407E-A947-70E740481C1C}">
                          <a14:useLocalDpi xmlns:a14="http://schemas.microsoft.com/office/drawing/2010/main" val="0"/>
                        </a:ext>
                      </a:extLst>
                    </a:blip>
                    <a:stretch>
                      <a:fillRect/>
                    </a:stretch>
                  </pic:blipFill>
                  <pic:spPr>
                    <a:xfrm>
                      <a:off x="0" y="0"/>
                      <a:ext cx="1662361" cy="2315773"/>
                    </a:xfrm>
                    <a:prstGeom prst="rect">
                      <a:avLst/>
                    </a:prstGeom>
                  </pic:spPr>
                </pic:pic>
              </a:graphicData>
            </a:graphic>
          </wp:inline>
        </w:drawing>
      </w:r>
    </w:p>
    <w:p w14:paraId="71E22840" w14:textId="77777777" w:rsidR="00BE3A5B" w:rsidRDefault="00BE3A5B" w:rsidP="001452CB"/>
    <w:p w14:paraId="0C2F139E" w14:textId="77777777" w:rsidR="00BE3A5B" w:rsidRDefault="00BE3A5B" w:rsidP="001452CB"/>
    <w:p w14:paraId="257462B9" w14:textId="77777777" w:rsidR="00BE3A5B" w:rsidRDefault="00BE3A5B" w:rsidP="001452CB"/>
    <w:p w14:paraId="04B70C35" w14:textId="77777777" w:rsidR="001452CB" w:rsidRDefault="001452CB" w:rsidP="001452CB"/>
    <w:p w14:paraId="0C1149E8" w14:textId="77777777" w:rsidR="001452CB" w:rsidRDefault="001452CB" w:rsidP="001452CB">
      <w:r>
        <w:rPr>
          <w:b/>
        </w:rPr>
        <w:t>Table 2</w:t>
      </w:r>
      <w:r w:rsidRPr="00D91B34">
        <w:rPr>
          <w:b/>
        </w:rPr>
        <w:t>.</w:t>
      </w:r>
      <w:r>
        <w:t xml:space="preserve"> The total number of microplastics found for this study and at each beach sampled </w:t>
      </w:r>
    </w:p>
    <w:p w14:paraId="0E4CFEEF" w14:textId="77777777" w:rsidR="001452CB" w:rsidRDefault="001452CB" w:rsidP="001452CB"/>
    <w:tbl>
      <w:tblPr>
        <w:tblW w:w="5958" w:type="dxa"/>
        <w:tblLook w:val="04A0" w:firstRow="1" w:lastRow="0" w:firstColumn="1" w:lastColumn="0" w:noHBand="0" w:noVBand="1"/>
      </w:tblPr>
      <w:tblGrid>
        <w:gridCol w:w="4160"/>
        <w:gridCol w:w="1798"/>
      </w:tblGrid>
      <w:tr w:rsidR="001452CB" w:rsidRPr="00851E2D" w14:paraId="0EB0D146" w14:textId="77777777" w:rsidTr="00F86033">
        <w:trPr>
          <w:trHeight w:val="242"/>
        </w:trPr>
        <w:tc>
          <w:tcPr>
            <w:tcW w:w="4160" w:type="dxa"/>
            <w:tcBorders>
              <w:top w:val="nil"/>
              <w:left w:val="nil"/>
              <w:bottom w:val="nil"/>
              <w:right w:val="nil"/>
            </w:tcBorders>
            <w:shd w:val="clear" w:color="auto" w:fill="auto"/>
            <w:noWrap/>
            <w:vAlign w:val="bottom"/>
            <w:hideMark/>
          </w:tcPr>
          <w:p w14:paraId="3ADCCC66"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BEACH</w:t>
            </w:r>
          </w:p>
        </w:tc>
        <w:tc>
          <w:tcPr>
            <w:tcW w:w="1798" w:type="dxa"/>
            <w:tcBorders>
              <w:top w:val="nil"/>
              <w:left w:val="nil"/>
              <w:bottom w:val="nil"/>
              <w:right w:val="nil"/>
            </w:tcBorders>
            <w:shd w:val="clear" w:color="auto" w:fill="auto"/>
            <w:noWrap/>
            <w:vAlign w:val="bottom"/>
            <w:hideMark/>
          </w:tcPr>
          <w:p w14:paraId="439A3A06"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Total Pieces</w:t>
            </w:r>
            <w:r>
              <w:rPr>
                <w:rFonts w:ascii="Calibri" w:eastAsia="Times New Roman" w:hAnsi="Calibri" w:cs="Times New Roman"/>
                <w:color w:val="000000"/>
              </w:rPr>
              <w:t xml:space="preserve"> /m</w:t>
            </w:r>
            <w:r>
              <w:rPr>
                <w:rFonts w:ascii="Calibri" w:eastAsia="Times New Roman" w:hAnsi="Calibri" w:cs="Times New Roman"/>
                <w:color w:val="000000"/>
                <w:vertAlign w:val="superscript"/>
              </w:rPr>
              <w:t>2</w:t>
            </w:r>
            <w:r w:rsidRPr="00851E2D">
              <w:rPr>
                <w:rFonts w:ascii="Calibri" w:eastAsia="Times New Roman" w:hAnsi="Calibri" w:cs="Times New Roman"/>
                <w:color w:val="000000"/>
              </w:rPr>
              <w:t xml:space="preserve"> </w:t>
            </w:r>
          </w:p>
        </w:tc>
      </w:tr>
      <w:tr w:rsidR="001452CB" w:rsidRPr="00851E2D" w14:paraId="78D91BAB" w14:textId="77777777" w:rsidTr="00F86033">
        <w:trPr>
          <w:trHeight w:val="242"/>
        </w:trPr>
        <w:tc>
          <w:tcPr>
            <w:tcW w:w="4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591CC8"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Alki Beach Park</w:t>
            </w:r>
          </w:p>
        </w:tc>
        <w:tc>
          <w:tcPr>
            <w:tcW w:w="1798" w:type="dxa"/>
            <w:tcBorders>
              <w:top w:val="single" w:sz="4" w:space="0" w:color="auto"/>
              <w:left w:val="nil"/>
              <w:bottom w:val="single" w:sz="4" w:space="0" w:color="auto"/>
              <w:right w:val="single" w:sz="4" w:space="0" w:color="auto"/>
            </w:tcBorders>
            <w:shd w:val="clear" w:color="auto" w:fill="auto"/>
            <w:noWrap/>
            <w:vAlign w:val="bottom"/>
            <w:hideMark/>
          </w:tcPr>
          <w:p w14:paraId="65B200E4" w14:textId="43DDD836"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249</w:t>
            </w:r>
          </w:p>
        </w:tc>
      </w:tr>
      <w:tr w:rsidR="001452CB" w:rsidRPr="00851E2D" w14:paraId="0F87F910"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3C075E17"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Carkeek Park</w:t>
            </w:r>
          </w:p>
        </w:tc>
        <w:tc>
          <w:tcPr>
            <w:tcW w:w="1798" w:type="dxa"/>
            <w:tcBorders>
              <w:top w:val="nil"/>
              <w:left w:val="nil"/>
              <w:bottom w:val="single" w:sz="4" w:space="0" w:color="auto"/>
              <w:right w:val="single" w:sz="4" w:space="0" w:color="auto"/>
            </w:tcBorders>
            <w:shd w:val="clear" w:color="auto" w:fill="auto"/>
            <w:noWrap/>
            <w:vAlign w:val="bottom"/>
            <w:hideMark/>
          </w:tcPr>
          <w:p w14:paraId="01B172A6" w14:textId="30BC79B8"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285</w:t>
            </w:r>
          </w:p>
        </w:tc>
      </w:tr>
      <w:tr w:rsidR="001452CB" w:rsidRPr="00851E2D" w14:paraId="219C2C1B"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6E6A9B7A"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Golden Gardens Park</w:t>
            </w:r>
          </w:p>
        </w:tc>
        <w:tc>
          <w:tcPr>
            <w:tcW w:w="1798" w:type="dxa"/>
            <w:tcBorders>
              <w:top w:val="nil"/>
              <w:left w:val="nil"/>
              <w:bottom w:val="single" w:sz="4" w:space="0" w:color="auto"/>
              <w:right w:val="single" w:sz="4" w:space="0" w:color="auto"/>
            </w:tcBorders>
            <w:shd w:val="clear" w:color="auto" w:fill="auto"/>
            <w:noWrap/>
            <w:vAlign w:val="bottom"/>
            <w:hideMark/>
          </w:tcPr>
          <w:p w14:paraId="0ADB7ECD" w14:textId="4996431D"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135</w:t>
            </w:r>
          </w:p>
        </w:tc>
      </w:tr>
      <w:tr w:rsidR="001452CB" w:rsidRPr="00851E2D" w14:paraId="13489D9C"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7F54D308"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Howarth Park</w:t>
            </w:r>
          </w:p>
        </w:tc>
        <w:tc>
          <w:tcPr>
            <w:tcW w:w="1798" w:type="dxa"/>
            <w:tcBorders>
              <w:top w:val="nil"/>
              <w:left w:val="nil"/>
              <w:bottom w:val="single" w:sz="4" w:space="0" w:color="auto"/>
              <w:right w:val="single" w:sz="4" w:space="0" w:color="auto"/>
            </w:tcBorders>
            <w:shd w:val="clear" w:color="auto" w:fill="auto"/>
            <w:noWrap/>
            <w:vAlign w:val="bottom"/>
            <w:hideMark/>
          </w:tcPr>
          <w:p w14:paraId="7430E831" w14:textId="24997D03"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312</w:t>
            </w:r>
          </w:p>
        </w:tc>
      </w:tr>
      <w:tr w:rsidR="001452CB" w:rsidRPr="00851E2D" w14:paraId="65288705"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63D31C3F"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Mukilteo Lighthouse Park</w:t>
            </w:r>
          </w:p>
        </w:tc>
        <w:tc>
          <w:tcPr>
            <w:tcW w:w="1798" w:type="dxa"/>
            <w:tcBorders>
              <w:top w:val="nil"/>
              <w:left w:val="nil"/>
              <w:bottom w:val="single" w:sz="4" w:space="0" w:color="auto"/>
              <w:right w:val="single" w:sz="4" w:space="0" w:color="auto"/>
            </w:tcBorders>
            <w:shd w:val="clear" w:color="auto" w:fill="auto"/>
            <w:noWrap/>
            <w:vAlign w:val="bottom"/>
            <w:hideMark/>
          </w:tcPr>
          <w:p w14:paraId="34EF8E08" w14:textId="2F5DAEE3"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30</w:t>
            </w:r>
          </w:p>
        </w:tc>
      </w:tr>
      <w:tr w:rsidR="001452CB" w:rsidRPr="00851E2D" w14:paraId="623EB64E"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5ED0BAE8"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Dash Point State Park</w:t>
            </w:r>
          </w:p>
        </w:tc>
        <w:tc>
          <w:tcPr>
            <w:tcW w:w="1798" w:type="dxa"/>
            <w:tcBorders>
              <w:top w:val="nil"/>
              <w:left w:val="nil"/>
              <w:bottom w:val="single" w:sz="4" w:space="0" w:color="auto"/>
              <w:right w:val="single" w:sz="4" w:space="0" w:color="auto"/>
            </w:tcBorders>
            <w:shd w:val="clear" w:color="auto" w:fill="auto"/>
            <w:noWrap/>
            <w:vAlign w:val="bottom"/>
            <w:hideMark/>
          </w:tcPr>
          <w:p w14:paraId="089F4C4C" w14:textId="380B094A"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138</w:t>
            </w:r>
          </w:p>
        </w:tc>
      </w:tr>
      <w:tr w:rsidR="001452CB" w:rsidRPr="00851E2D" w14:paraId="6E4363BF"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1AE4BF1B"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Tolmie State Park</w:t>
            </w:r>
          </w:p>
        </w:tc>
        <w:tc>
          <w:tcPr>
            <w:tcW w:w="1798" w:type="dxa"/>
            <w:tcBorders>
              <w:top w:val="nil"/>
              <w:left w:val="nil"/>
              <w:bottom w:val="single" w:sz="4" w:space="0" w:color="auto"/>
              <w:right w:val="single" w:sz="4" w:space="0" w:color="auto"/>
            </w:tcBorders>
            <w:shd w:val="clear" w:color="auto" w:fill="auto"/>
            <w:noWrap/>
            <w:vAlign w:val="bottom"/>
            <w:hideMark/>
          </w:tcPr>
          <w:p w14:paraId="54843072" w14:textId="1A703905"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111</w:t>
            </w:r>
          </w:p>
        </w:tc>
      </w:tr>
      <w:tr w:rsidR="001452CB" w:rsidRPr="00851E2D" w14:paraId="74646BC6"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2A568A87"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Elliot Bay Marina</w:t>
            </w:r>
          </w:p>
        </w:tc>
        <w:tc>
          <w:tcPr>
            <w:tcW w:w="1798" w:type="dxa"/>
            <w:tcBorders>
              <w:top w:val="nil"/>
              <w:left w:val="nil"/>
              <w:bottom w:val="single" w:sz="4" w:space="0" w:color="auto"/>
              <w:right w:val="single" w:sz="4" w:space="0" w:color="auto"/>
            </w:tcBorders>
            <w:shd w:val="clear" w:color="auto" w:fill="auto"/>
            <w:noWrap/>
            <w:vAlign w:val="bottom"/>
            <w:hideMark/>
          </w:tcPr>
          <w:p w14:paraId="550D257F" w14:textId="5E484630"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126</w:t>
            </w:r>
          </w:p>
        </w:tc>
      </w:tr>
      <w:tr w:rsidR="001452CB" w:rsidRPr="00851E2D" w14:paraId="5CB2BD78"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4B8787AF"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Discovery Park</w:t>
            </w:r>
          </w:p>
        </w:tc>
        <w:tc>
          <w:tcPr>
            <w:tcW w:w="1798" w:type="dxa"/>
            <w:tcBorders>
              <w:top w:val="nil"/>
              <w:left w:val="nil"/>
              <w:bottom w:val="single" w:sz="4" w:space="0" w:color="auto"/>
              <w:right w:val="single" w:sz="4" w:space="0" w:color="auto"/>
            </w:tcBorders>
            <w:shd w:val="clear" w:color="auto" w:fill="auto"/>
            <w:noWrap/>
            <w:vAlign w:val="bottom"/>
            <w:hideMark/>
          </w:tcPr>
          <w:p w14:paraId="296D2F0D" w14:textId="15B98352"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135</w:t>
            </w:r>
          </w:p>
        </w:tc>
      </w:tr>
      <w:tr w:rsidR="001452CB" w:rsidRPr="00851E2D" w14:paraId="0B618D28"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501B83D4"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Shine Tidelands State Park (control)</w:t>
            </w:r>
          </w:p>
        </w:tc>
        <w:tc>
          <w:tcPr>
            <w:tcW w:w="1798" w:type="dxa"/>
            <w:tcBorders>
              <w:top w:val="nil"/>
              <w:left w:val="nil"/>
              <w:bottom w:val="single" w:sz="4" w:space="0" w:color="auto"/>
              <w:right w:val="single" w:sz="4" w:space="0" w:color="auto"/>
            </w:tcBorders>
            <w:shd w:val="clear" w:color="auto" w:fill="auto"/>
            <w:noWrap/>
            <w:vAlign w:val="bottom"/>
            <w:hideMark/>
          </w:tcPr>
          <w:p w14:paraId="4A9D30AF" w14:textId="08EF9924"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102</w:t>
            </w:r>
          </w:p>
        </w:tc>
      </w:tr>
      <w:tr w:rsidR="001452CB" w:rsidRPr="00851E2D" w14:paraId="32DE5708"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3870FA5E"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Picnic Point Park</w:t>
            </w:r>
          </w:p>
        </w:tc>
        <w:tc>
          <w:tcPr>
            <w:tcW w:w="1798" w:type="dxa"/>
            <w:tcBorders>
              <w:top w:val="nil"/>
              <w:left w:val="nil"/>
              <w:bottom w:val="single" w:sz="4" w:space="0" w:color="auto"/>
              <w:right w:val="single" w:sz="4" w:space="0" w:color="auto"/>
            </w:tcBorders>
            <w:shd w:val="clear" w:color="auto" w:fill="auto"/>
            <w:noWrap/>
            <w:vAlign w:val="bottom"/>
            <w:hideMark/>
          </w:tcPr>
          <w:p w14:paraId="6141C2E3" w14:textId="6AD29DF7"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114</w:t>
            </w:r>
          </w:p>
        </w:tc>
      </w:tr>
      <w:tr w:rsidR="001452CB" w:rsidRPr="00851E2D" w14:paraId="41BA91AD"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16BD9C36"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Edmonds Marina Beach Park</w:t>
            </w:r>
          </w:p>
        </w:tc>
        <w:tc>
          <w:tcPr>
            <w:tcW w:w="1798" w:type="dxa"/>
            <w:tcBorders>
              <w:top w:val="nil"/>
              <w:left w:val="nil"/>
              <w:bottom w:val="single" w:sz="4" w:space="0" w:color="auto"/>
              <w:right w:val="single" w:sz="4" w:space="0" w:color="auto"/>
            </w:tcBorders>
            <w:shd w:val="clear" w:color="auto" w:fill="auto"/>
            <w:noWrap/>
            <w:vAlign w:val="bottom"/>
            <w:hideMark/>
          </w:tcPr>
          <w:p w14:paraId="031E6FFB" w14:textId="2D030D29" w:rsidR="001452CB" w:rsidRPr="00851E2D" w:rsidRDefault="001452CB" w:rsidP="00A64DB5">
            <w:pPr>
              <w:jc w:val="center"/>
              <w:rPr>
                <w:rFonts w:ascii="Calibri" w:eastAsia="Times New Roman" w:hAnsi="Calibri" w:cs="Times New Roman"/>
                <w:color w:val="000000"/>
              </w:rPr>
            </w:pPr>
            <w:r>
              <w:rPr>
                <w:rFonts w:ascii="Calibri" w:eastAsia="Times New Roman" w:hAnsi="Calibri"/>
                <w:color w:val="000000"/>
              </w:rPr>
              <w:t>39</w:t>
            </w:r>
          </w:p>
        </w:tc>
      </w:tr>
      <w:tr w:rsidR="001452CB" w:rsidRPr="00851E2D" w14:paraId="2AE0BD89" w14:textId="77777777" w:rsidTr="00F86033">
        <w:trPr>
          <w:trHeight w:val="242"/>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14:paraId="2D737B1C" w14:textId="77777777" w:rsidR="001452CB" w:rsidRPr="00851E2D" w:rsidRDefault="001452CB" w:rsidP="00A64DB5">
            <w:pPr>
              <w:jc w:val="center"/>
              <w:rPr>
                <w:rFonts w:ascii="Calibri" w:eastAsia="Times New Roman" w:hAnsi="Calibri" w:cs="Times New Roman"/>
                <w:color w:val="000000"/>
              </w:rPr>
            </w:pPr>
            <w:r w:rsidRPr="00851E2D">
              <w:rPr>
                <w:rFonts w:ascii="Calibri" w:eastAsia="Times New Roman" w:hAnsi="Calibri" w:cs="Times New Roman"/>
                <w:color w:val="000000"/>
              </w:rPr>
              <w:t>TOTAL MICROPLASTICS</w:t>
            </w:r>
          </w:p>
        </w:tc>
        <w:tc>
          <w:tcPr>
            <w:tcW w:w="1798" w:type="dxa"/>
            <w:tcBorders>
              <w:top w:val="nil"/>
              <w:left w:val="nil"/>
              <w:bottom w:val="single" w:sz="4" w:space="0" w:color="auto"/>
              <w:right w:val="single" w:sz="4" w:space="0" w:color="auto"/>
            </w:tcBorders>
            <w:shd w:val="clear" w:color="auto" w:fill="auto"/>
            <w:noWrap/>
            <w:vAlign w:val="bottom"/>
            <w:hideMark/>
          </w:tcPr>
          <w:p w14:paraId="4246A2CF" w14:textId="691C9E41" w:rsidR="001452CB" w:rsidRPr="00851E2D" w:rsidRDefault="001452CB" w:rsidP="00A64DB5">
            <w:pPr>
              <w:jc w:val="center"/>
              <w:rPr>
                <w:rFonts w:ascii="Calibri" w:eastAsia="Times New Roman" w:hAnsi="Calibri" w:cs="Times New Roman"/>
                <w:color w:val="000000"/>
              </w:rPr>
            </w:pPr>
            <w:r>
              <w:rPr>
                <w:rFonts w:ascii="Calibri" w:eastAsia="Times New Roman" w:hAnsi="Calibri" w:cs="Times New Roman"/>
                <w:color w:val="000000"/>
              </w:rPr>
              <w:t>1,776</w:t>
            </w:r>
          </w:p>
        </w:tc>
      </w:tr>
    </w:tbl>
    <w:p w14:paraId="20A8F024" w14:textId="77777777" w:rsidR="001452CB" w:rsidRDefault="001452CB" w:rsidP="001452CB"/>
    <w:p w14:paraId="21EEAC81" w14:textId="3FE75899" w:rsidR="00CD6F86" w:rsidRDefault="00CD6F86" w:rsidP="00F73BAF">
      <w:pPr>
        <w:spacing w:line="480" w:lineRule="auto"/>
        <w:rPr>
          <w:color w:val="FF0000"/>
        </w:rPr>
      </w:pPr>
    </w:p>
    <w:p w14:paraId="229BB115" w14:textId="740A1DA8" w:rsidR="00CD6F86" w:rsidRPr="00824A91" w:rsidRDefault="00CD6F86" w:rsidP="00F73BAF">
      <w:pPr>
        <w:spacing w:line="480" w:lineRule="auto"/>
        <w:rPr>
          <w:color w:val="FF0000"/>
        </w:rPr>
      </w:pPr>
    </w:p>
    <w:p w14:paraId="6708EF0E" w14:textId="77777777" w:rsidR="00F73BAF" w:rsidRPr="003237CF" w:rsidRDefault="00F73BAF" w:rsidP="00F73BAF">
      <w:pPr>
        <w:spacing w:line="480" w:lineRule="auto"/>
        <w:ind w:firstLine="720"/>
      </w:pPr>
    </w:p>
    <w:p w14:paraId="5CC7D103" w14:textId="77777777" w:rsidR="00F73BAF" w:rsidRDefault="00F73BAF" w:rsidP="00F73BAF">
      <w:pPr>
        <w:spacing w:line="480" w:lineRule="auto"/>
      </w:pPr>
    </w:p>
    <w:p w14:paraId="78AA53A0" w14:textId="77777777" w:rsidR="00F73BAF" w:rsidRDefault="00F73BAF" w:rsidP="00F73BAF">
      <w:pPr>
        <w:spacing w:line="480" w:lineRule="auto"/>
      </w:pPr>
    </w:p>
    <w:p w14:paraId="395724C6" w14:textId="77777777" w:rsidR="00F73BAF" w:rsidRDefault="00F73BAF"/>
    <w:sectPr w:rsidR="00F73BAF" w:rsidSect="00902B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19F" w:csb1="00000000"/>
  </w:font>
  <w:font w:name="Yu Mincho">
    <w:panose1 w:val="02020400000000000000"/>
    <w:charset w:val="80"/>
    <w:family w:val="auto"/>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E3B"/>
    <w:rsid w:val="0000037E"/>
    <w:rsid w:val="00002C99"/>
    <w:rsid w:val="000038BA"/>
    <w:rsid w:val="000152F2"/>
    <w:rsid w:val="000205FD"/>
    <w:rsid w:val="00041D2D"/>
    <w:rsid w:val="0005358C"/>
    <w:rsid w:val="000603DB"/>
    <w:rsid w:val="00065643"/>
    <w:rsid w:val="000743FB"/>
    <w:rsid w:val="0008317D"/>
    <w:rsid w:val="00095741"/>
    <w:rsid w:val="0009761C"/>
    <w:rsid w:val="000A1AED"/>
    <w:rsid w:val="000C5658"/>
    <w:rsid w:val="000D0D58"/>
    <w:rsid w:val="000D15B7"/>
    <w:rsid w:val="000D4ADF"/>
    <w:rsid w:val="000D7AA5"/>
    <w:rsid w:val="000F1470"/>
    <w:rsid w:val="001059EC"/>
    <w:rsid w:val="0011449F"/>
    <w:rsid w:val="001218BA"/>
    <w:rsid w:val="00123D91"/>
    <w:rsid w:val="00126AA2"/>
    <w:rsid w:val="00126F3D"/>
    <w:rsid w:val="00132CD7"/>
    <w:rsid w:val="00133331"/>
    <w:rsid w:val="00141C54"/>
    <w:rsid w:val="00142421"/>
    <w:rsid w:val="001452CB"/>
    <w:rsid w:val="00156D0A"/>
    <w:rsid w:val="0016046C"/>
    <w:rsid w:val="00162DBD"/>
    <w:rsid w:val="001761FA"/>
    <w:rsid w:val="00181A6D"/>
    <w:rsid w:val="00182DD3"/>
    <w:rsid w:val="00186E5C"/>
    <w:rsid w:val="00194F3B"/>
    <w:rsid w:val="001A028C"/>
    <w:rsid w:val="001A2540"/>
    <w:rsid w:val="001A717D"/>
    <w:rsid w:val="001B239F"/>
    <w:rsid w:val="001B25A2"/>
    <w:rsid w:val="001B473C"/>
    <w:rsid w:val="001B5FF1"/>
    <w:rsid w:val="001C1164"/>
    <w:rsid w:val="001D08A5"/>
    <w:rsid w:val="001D77CE"/>
    <w:rsid w:val="001D7B81"/>
    <w:rsid w:val="001E550E"/>
    <w:rsid w:val="001F6756"/>
    <w:rsid w:val="001F7CC4"/>
    <w:rsid w:val="00203878"/>
    <w:rsid w:val="00204EDD"/>
    <w:rsid w:val="002061EE"/>
    <w:rsid w:val="00220C3B"/>
    <w:rsid w:val="00221D8C"/>
    <w:rsid w:val="00241A01"/>
    <w:rsid w:val="00252287"/>
    <w:rsid w:val="00260286"/>
    <w:rsid w:val="00260D74"/>
    <w:rsid w:val="002644A1"/>
    <w:rsid w:val="00271122"/>
    <w:rsid w:val="00273ACE"/>
    <w:rsid w:val="00274F35"/>
    <w:rsid w:val="00285035"/>
    <w:rsid w:val="002906A6"/>
    <w:rsid w:val="00294CE3"/>
    <w:rsid w:val="002A3AD2"/>
    <w:rsid w:val="002A4CD1"/>
    <w:rsid w:val="002A6667"/>
    <w:rsid w:val="002B559C"/>
    <w:rsid w:val="002C03E7"/>
    <w:rsid w:val="002C4D89"/>
    <w:rsid w:val="002D2B50"/>
    <w:rsid w:val="002D3477"/>
    <w:rsid w:val="002E70AF"/>
    <w:rsid w:val="002F0BF2"/>
    <w:rsid w:val="003025F6"/>
    <w:rsid w:val="003036BF"/>
    <w:rsid w:val="00307BA0"/>
    <w:rsid w:val="0031430E"/>
    <w:rsid w:val="00315179"/>
    <w:rsid w:val="00324573"/>
    <w:rsid w:val="0032791F"/>
    <w:rsid w:val="0033218B"/>
    <w:rsid w:val="00342B44"/>
    <w:rsid w:val="00344560"/>
    <w:rsid w:val="0035568E"/>
    <w:rsid w:val="003718F0"/>
    <w:rsid w:val="003767B8"/>
    <w:rsid w:val="00381A18"/>
    <w:rsid w:val="00387304"/>
    <w:rsid w:val="003A4E52"/>
    <w:rsid w:val="003A59FF"/>
    <w:rsid w:val="003B0951"/>
    <w:rsid w:val="003B3089"/>
    <w:rsid w:val="003B7889"/>
    <w:rsid w:val="003B7AFE"/>
    <w:rsid w:val="003C108C"/>
    <w:rsid w:val="003C28C7"/>
    <w:rsid w:val="003C560E"/>
    <w:rsid w:val="003D079D"/>
    <w:rsid w:val="003E2BA9"/>
    <w:rsid w:val="003E69F8"/>
    <w:rsid w:val="00404654"/>
    <w:rsid w:val="0042092F"/>
    <w:rsid w:val="00420ABA"/>
    <w:rsid w:val="004263CB"/>
    <w:rsid w:val="00427349"/>
    <w:rsid w:val="00440917"/>
    <w:rsid w:val="004429C8"/>
    <w:rsid w:val="00447BA8"/>
    <w:rsid w:val="00456D0D"/>
    <w:rsid w:val="004737DA"/>
    <w:rsid w:val="0047639B"/>
    <w:rsid w:val="004863E3"/>
    <w:rsid w:val="004A3351"/>
    <w:rsid w:val="004A7C74"/>
    <w:rsid w:val="004C6405"/>
    <w:rsid w:val="004D7592"/>
    <w:rsid w:val="004F3E51"/>
    <w:rsid w:val="004F4E3B"/>
    <w:rsid w:val="004F51D4"/>
    <w:rsid w:val="00501570"/>
    <w:rsid w:val="00512CD6"/>
    <w:rsid w:val="00514C39"/>
    <w:rsid w:val="00515CED"/>
    <w:rsid w:val="00522FB8"/>
    <w:rsid w:val="00525E14"/>
    <w:rsid w:val="005435C5"/>
    <w:rsid w:val="00551F34"/>
    <w:rsid w:val="00555319"/>
    <w:rsid w:val="00565776"/>
    <w:rsid w:val="00570E14"/>
    <w:rsid w:val="00574FC8"/>
    <w:rsid w:val="00577812"/>
    <w:rsid w:val="00594AAC"/>
    <w:rsid w:val="00597FAE"/>
    <w:rsid w:val="005A0554"/>
    <w:rsid w:val="005A23FC"/>
    <w:rsid w:val="005A4BAD"/>
    <w:rsid w:val="005A4C09"/>
    <w:rsid w:val="005A6E34"/>
    <w:rsid w:val="005B666B"/>
    <w:rsid w:val="005C2937"/>
    <w:rsid w:val="005C2EF3"/>
    <w:rsid w:val="005C4C63"/>
    <w:rsid w:val="005C6358"/>
    <w:rsid w:val="005D0874"/>
    <w:rsid w:val="005D28BE"/>
    <w:rsid w:val="005E6D31"/>
    <w:rsid w:val="005F0E08"/>
    <w:rsid w:val="005F1187"/>
    <w:rsid w:val="00600309"/>
    <w:rsid w:val="006114B5"/>
    <w:rsid w:val="006132C7"/>
    <w:rsid w:val="006246E3"/>
    <w:rsid w:val="00633899"/>
    <w:rsid w:val="00647C0C"/>
    <w:rsid w:val="00670529"/>
    <w:rsid w:val="00693EDB"/>
    <w:rsid w:val="006A09B9"/>
    <w:rsid w:val="006B1816"/>
    <w:rsid w:val="006C1499"/>
    <w:rsid w:val="006C72BE"/>
    <w:rsid w:val="006D36B5"/>
    <w:rsid w:val="006D58C2"/>
    <w:rsid w:val="006D7924"/>
    <w:rsid w:val="006F3D22"/>
    <w:rsid w:val="00702AA7"/>
    <w:rsid w:val="007039EE"/>
    <w:rsid w:val="0070645D"/>
    <w:rsid w:val="00712477"/>
    <w:rsid w:val="007126A0"/>
    <w:rsid w:val="00713C55"/>
    <w:rsid w:val="00714684"/>
    <w:rsid w:val="00720ADA"/>
    <w:rsid w:val="007243F5"/>
    <w:rsid w:val="00743967"/>
    <w:rsid w:val="007462BA"/>
    <w:rsid w:val="00751FF5"/>
    <w:rsid w:val="007604E9"/>
    <w:rsid w:val="0078157B"/>
    <w:rsid w:val="00787D64"/>
    <w:rsid w:val="00787E46"/>
    <w:rsid w:val="007904A6"/>
    <w:rsid w:val="007914F6"/>
    <w:rsid w:val="007A400E"/>
    <w:rsid w:val="007A4D27"/>
    <w:rsid w:val="007B2401"/>
    <w:rsid w:val="007B248F"/>
    <w:rsid w:val="007B6287"/>
    <w:rsid w:val="007B68FA"/>
    <w:rsid w:val="007D00C9"/>
    <w:rsid w:val="007D4B36"/>
    <w:rsid w:val="007D78B7"/>
    <w:rsid w:val="007E46FF"/>
    <w:rsid w:val="007E4882"/>
    <w:rsid w:val="007F456E"/>
    <w:rsid w:val="007F46F2"/>
    <w:rsid w:val="007F5FD9"/>
    <w:rsid w:val="007F6FAB"/>
    <w:rsid w:val="00805659"/>
    <w:rsid w:val="00811560"/>
    <w:rsid w:val="00811EFD"/>
    <w:rsid w:val="00814A3F"/>
    <w:rsid w:val="00814F1D"/>
    <w:rsid w:val="0082009F"/>
    <w:rsid w:val="00820BE0"/>
    <w:rsid w:val="008216DE"/>
    <w:rsid w:val="00824A91"/>
    <w:rsid w:val="00830C4D"/>
    <w:rsid w:val="0083561A"/>
    <w:rsid w:val="00847A90"/>
    <w:rsid w:val="00861723"/>
    <w:rsid w:val="0086598C"/>
    <w:rsid w:val="00867791"/>
    <w:rsid w:val="00871595"/>
    <w:rsid w:val="00874D44"/>
    <w:rsid w:val="0088031B"/>
    <w:rsid w:val="00881877"/>
    <w:rsid w:val="0089011C"/>
    <w:rsid w:val="0089466E"/>
    <w:rsid w:val="00896B2A"/>
    <w:rsid w:val="008A1E67"/>
    <w:rsid w:val="008A674E"/>
    <w:rsid w:val="008A7BA1"/>
    <w:rsid w:val="008B11B5"/>
    <w:rsid w:val="008B1586"/>
    <w:rsid w:val="008B5BC3"/>
    <w:rsid w:val="008C3938"/>
    <w:rsid w:val="008D63AC"/>
    <w:rsid w:val="008E2E41"/>
    <w:rsid w:val="008F0B7E"/>
    <w:rsid w:val="008F0DF0"/>
    <w:rsid w:val="008F59AF"/>
    <w:rsid w:val="00902B94"/>
    <w:rsid w:val="009043F4"/>
    <w:rsid w:val="009129DF"/>
    <w:rsid w:val="00913BEB"/>
    <w:rsid w:val="00920C76"/>
    <w:rsid w:val="00935634"/>
    <w:rsid w:val="00942092"/>
    <w:rsid w:val="0095539E"/>
    <w:rsid w:val="0096076A"/>
    <w:rsid w:val="00961512"/>
    <w:rsid w:val="009617BA"/>
    <w:rsid w:val="00966F52"/>
    <w:rsid w:val="00970939"/>
    <w:rsid w:val="009721B7"/>
    <w:rsid w:val="00972F12"/>
    <w:rsid w:val="00975E62"/>
    <w:rsid w:val="009806CE"/>
    <w:rsid w:val="00981712"/>
    <w:rsid w:val="009832F1"/>
    <w:rsid w:val="00987F20"/>
    <w:rsid w:val="00990D40"/>
    <w:rsid w:val="00993411"/>
    <w:rsid w:val="009969A7"/>
    <w:rsid w:val="009B1113"/>
    <w:rsid w:val="009B4D2D"/>
    <w:rsid w:val="009B6E0F"/>
    <w:rsid w:val="009C01B9"/>
    <w:rsid w:val="009D0656"/>
    <w:rsid w:val="009D5F6A"/>
    <w:rsid w:val="009D7950"/>
    <w:rsid w:val="009E1EBE"/>
    <w:rsid w:val="009E7390"/>
    <w:rsid w:val="00A02592"/>
    <w:rsid w:val="00A0528D"/>
    <w:rsid w:val="00A07618"/>
    <w:rsid w:val="00A11381"/>
    <w:rsid w:val="00A13C9C"/>
    <w:rsid w:val="00A22290"/>
    <w:rsid w:val="00A26F22"/>
    <w:rsid w:val="00A27E06"/>
    <w:rsid w:val="00A4062E"/>
    <w:rsid w:val="00A5228D"/>
    <w:rsid w:val="00A55D2F"/>
    <w:rsid w:val="00A60C38"/>
    <w:rsid w:val="00A64EAE"/>
    <w:rsid w:val="00A81580"/>
    <w:rsid w:val="00AA529F"/>
    <w:rsid w:val="00AA5B46"/>
    <w:rsid w:val="00AB0468"/>
    <w:rsid w:val="00AB33DB"/>
    <w:rsid w:val="00AC0ED0"/>
    <w:rsid w:val="00AC2A2A"/>
    <w:rsid w:val="00AD24EF"/>
    <w:rsid w:val="00AD7A5C"/>
    <w:rsid w:val="00AE1867"/>
    <w:rsid w:val="00AF26D3"/>
    <w:rsid w:val="00AF3EE7"/>
    <w:rsid w:val="00B02D86"/>
    <w:rsid w:val="00B0720B"/>
    <w:rsid w:val="00B07DC4"/>
    <w:rsid w:val="00B10E72"/>
    <w:rsid w:val="00B23D0A"/>
    <w:rsid w:val="00B35D5D"/>
    <w:rsid w:val="00B4497E"/>
    <w:rsid w:val="00B528E7"/>
    <w:rsid w:val="00B53409"/>
    <w:rsid w:val="00B54C48"/>
    <w:rsid w:val="00B67835"/>
    <w:rsid w:val="00B708C6"/>
    <w:rsid w:val="00B70F7D"/>
    <w:rsid w:val="00B77BC6"/>
    <w:rsid w:val="00B803C2"/>
    <w:rsid w:val="00B9476A"/>
    <w:rsid w:val="00BA2228"/>
    <w:rsid w:val="00BB2F1B"/>
    <w:rsid w:val="00BC7E6A"/>
    <w:rsid w:val="00BD1E6E"/>
    <w:rsid w:val="00BE0E40"/>
    <w:rsid w:val="00BE3A5B"/>
    <w:rsid w:val="00BE7755"/>
    <w:rsid w:val="00BF4991"/>
    <w:rsid w:val="00BF6F69"/>
    <w:rsid w:val="00C011F2"/>
    <w:rsid w:val="00C07C2F"/>
    <w:rsid w:val="00C14430"/>
    <w:rsid w:val="00C157FB"/>
    <w:rsid w:val="00C20D1E"/>
    <w:rsid w:val="00C218F9"/>
    <w:rsid w:val="00C25E47"/>
    <w:rsid w:val="00C3611C"/>
    <w:rsid w:val="00C42A94"/>
    <w:rsid w:val="00C461D4"/>
    <w:rsid w:val="00C46B93"/>
    <w:rsid w:val="00C67C30"/>
    <w:rsid w:val="00C76B17"/>
    <w:rsid w:val="00C85E41"/>
    <w:rsid w:val="00C90390"/>
    <w:rsid w:val="00C94531"/>
    <w:rsid w:val="00C97CBE"/>
    <w:rsid w:val="00CA03C8"/>
    <w:rsid w:val="00CA1E67"/>
    <w:rsid w:val="00CA3EB6"/>
    <w:rsid w:val="00CA6AD0"/>
    <w:rsid w:val="00CB4EB4"/>
    <w:rsid w:val="00CB5B94"/>
    <w:rsid w:val="00CB5C6D"/>
    <w:rsid w:val="00CB5E3C"/>
    <w:rsid w:val="00CC76E4"/>
    <w:rsid w:val="00CD345A"/>
    <w:rsid w:val="00CD6F86"/>
    <w:rsid w:val="00CD7C5C"/>
    <w:rsid w:val="00CE00B1"/>
    <w:rsid w:val="00CE387F"/>
    <w:rsid w:val="00CF07E8"/>
    <w:rsid w:val="00CF445B"/>
    <w:rsid w:val="00CF6681"/>
    <w:rsid w:val="00D00161"/>
    <w:rsid w:val="00D13937"/>
    <w:rsid w:val="00D1734A"/>
    <w:rsid w:val="00D21EF2"/>
    <w:rsid w:val="00D32A4E"/>
    <w:rsid w:val="00D43CBB"/>
    <w:rsid w:val="00D43D46"/>
    <w:rsid w:val="00D5722A"/>
    <w:rsid w:val="00D6106D"/>
    <w:rsid w:val="00D67ECF"/>
    <w:rsid w:val="00D770C1"/>
    <w:rsid w:val="00D84E0C"/>
    <w:rsid w:val="00D91B34"/>
    <w:rsid w:val="00D94B2B"/>
    <w:rsid w:val="00DA647D"/>
    <w:rsid w:val="00DC3E31"/>
    <w:rsid w:val="00DC44F0"/>
    <w:rsid w:val="00DC6E98"/>
    <w:rsid w:val="00DD1EDF"/>
    <w:rsid w:val="00DE151E"/>
    <w:rsid w:val="00DF01BF"/>
    <w:rsid w:val="00DF1C81"/>
    <w:rsid w:val="00E00446"/>
    <w:rsid w:val="00E0707E"/>
    <w:rsid w:val="00E15D66"/>
    <w:rsid w:val="00E20931"/>
    <w:rsid w:val="00E327C3"/>
    <w:rsid w:val="00E32A20"/>
    <w:rsid w:val="00E37335"/>
    <w:rsid w:val="00E4158F"/>
    <w:rsid w:val="00E472AD"/>
    <w:rsid w:val="00E6485B"/>
    <w:rsid w:val="00E74162"/>
    <w:rsid w:val="00E76942"/>
    <w:rsid w:val="00E76C17"/>
    <w:rsid w:val="00E806AD"/>
    <w:rsid w:val="00E87D7F"/>
    <w:rsid w:val="00E93E36"/>
    <w:rsid w:val="00E96FA1"/>
    <w:rsid w:val="00EA2890"/>
    <w:rsid w:val="00EB0FC8"/>
    <w:rsid w:val="00EB1777"/>
    <w:rsid w:val="00EB3356"/>
    <w:rsid w:val="00EB3709"/>
    <w:rsid w:val="00EC2FCC"/>
    <w:rsid w:val="00EC65A6"/>
    <w:rsid w:val="00EE1F81"/>
    <w:rsid w:val="00EE6CB6"/>
    <w:rsid w:val="00EF624A"/>
    <w:rsid w:val="00F05412"/>
    <w:rsid w:val="00F175EB"/>
    <w:rsid w:val="00F24762"/>
    <w:rsid w:val="00F2584B"/>
    <w:rsid w:val="00F32AE9"/>
    <w:rsid w:val="00F46A18"/>
    <w:rsid w:val="00F54E68"/>
    <w:rsid w:val="00F553DB"/>
    <w:rsid w:val="00F558EC"/>
    <w:rsid w:val="00F65D66"/>
    <w:rsid w:val="00F73BAF"/>
    <w:rsid w:val="00F86033"/>
    <w:rsid w:val="00F86D90"/>
    <w:rsid w:val="00F93968"/>
    <w:rsid w:val="00F93E66"/>
    <w:rsid w:val="00F963AC"/>
    <w:rsid w:val="00F97E04"/>
    <w:rsid w:val="00FA114A"/>
    <w:rsid w:val="00FA132D"/>
    <w:rsid w:val="00FA4328"/>
    <w:rsid w:val="00FD376E"/>
    <w:rsid w:val="00FE16E2"/>
    <w:rsid w:val="00FE3A54"/>
    <w:rsid w:val="00FE3CDA"/>
    <w:rsid w:val="00FF12A1"/>
    <w:rsid w:val="00FF5099"/>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B0C51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F4E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4E3B"/>
    <w:rPr>
      <w:color w:val="0563C1" w:themeColor="hyperlink"/>
      <w:u w:val="single"/>
    </w:rPr>
  </w:style>
  <w:style w:type="paragraph" w:styleId="NoSpacing">
    <w:name w:val="No Spacing"/>
    <w:uiPriority w:val="1"/>
    <w:qFormat/>
    <w:rsid w:val="000C5658"/>
  </w:style>
  <w:style w:type="paragraph" w:styleId="BalloonText">
    <w:name w:val="Balloon Text"/>
    <w:basedOn w:val="Normal"/>
    <w:link w:val="BalloonTextChar"/>
    <w:uiPriority w:val="99"/>
    <w:semiHidden/>
    <w:unhideWhenUsed/>
    <w:rsid w:val="00141C5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41C54"/>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141C54"/>
    <w:rPr>
      <w:sz w:val="18"/>
      <w:szCs w:val="18"/>
    </w:rPr>
  </w:style>
  <w:style w:type="paragraph" w:styleId="CommentText">
    <w:name w:val="annotation text"/>
    <w:basedOn w:val="Normal"/>
    <w:link w:val="CommentTextChar"/>
    <w:uiPriority w:val="99"/>
    <w:semiHidden/>
    <w:unhideWhenUsed/>
    <w:rsid w:val="00141C54"/>
  </w:style>
  <w:style w:type="character" w:customStyle="1" w:styleId="CommentTextChar">
    <w:name w:val="Comment Text Char"/>
    <w:basedOn w:val="DefaultParagraphFont"/>
    <w:link w:val="CommentText"/>
    <w:uiPriority w:val="99"/>
    <w:semiHidden/>
    <w:rsid w:val="00141C54"/>
  </w:style>
  <w:style w:type="paragraph" w:styleId="CommentSubject">
    <w:name w:val="annotation subject"/>
    <w:basedOn w:val="CommentText"/>
    <w:next w:val="CommentText"/>
    <w:link w:val="CommentSubjectChar"/>
    <w:uiPriority w:val="99"/>
    <w:semiHidden/>
    <w:unhideWhenUsed/>
    <w:rsid w:val="00141C54"/>
    <w:rPr>
      <w:b/>
      <w:bCs/>
      <w:sz w:val="20"/>
      <w:szCs w:val="20"/>
    </w:rPr>
  </w:style>
  <w:style w:type="character" w:customStyle="1" w:styleId="CommentSubjectChar">
    <w:name w:val="Comment Subject Char"/>
    <w:basedOn w:val="CommentTextChar"/>
    <w:link w:val="CommentSubject"/>
    <w:uiPriority w:val="99"/>
    <w:semiHidden/>
    <w:rsid w:val="00141C54"/>
    <w:rPr>
      <w:b/>
      <w:bCs/>
      <w:sz w:val="20"/>
      <w:szCs w:val="20"/>
    </w:rPr>
  </w:style>
  <w:style w:type="paragraph" w:styleId="Revision">
    <w:name w:val="Revision"/>
    <w:hidden/>
    <w:uiPriority w:val="99"/>
    <w:semiHidden/>
    <w:rsid w:val="00F93E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51387">
      <w:bodyDiv w:val="1"/>
      <w:marLeft w:val="0"/>
      <w:marRight w:val="0"/>
      <w:marTop w:val="0"/>
      <w:marBottom w:val="0"/>
      <w:divBdr>
        <w:top w:val="none" w:sz="0" w:space="0" w:color="auto"/>
        <w:left w:val="none" w:sz="0" w:space="0" w:color="auto"/>
        <w:bottom w:val="none" w:sz="0" w:space="0" w:color="auto"/>
        <w:right w:val="none" w:sz="0" w:space="0" w:color="auto"/>
      </w:divBdr>
    </w:div>
    <w:div w:id="190727937">
      <w:bodyDiv w:val="1"/>
      <w:marLeft w:val="0"/>
      <w:marRight w:val="0"/>
      <w:marTop w:val="0"/>
      <w:marBottom w:val="0"/>
      <w:divBdr>
        <w:top w:val="none" w:sz="0" w:space="0" w:color="auto"/>
        <w:left w:val="none" w:sz="0" w:space="0" w:color="auto"/>
        <w:bottom w:val="none" w:sz="0" w:space="0" w:color="auto"/>
        <w:right w:val="none" w:sz="0" w:space="0" w:color="auto"/>
      </w:divBdr>
    </w:div>
    <w:div w:id="259526272">
      <w:bodyDiv w:val="1"/>
      <w:marLeft w:val="0"/>
      <w:marRight w:val="0"/>
      <w:marTop w:val="0"/>
      <w:marBottom w:val="0"/>
      <w:divBdr>
        <w:top w:val="none" w:sz="0" w:space="0" w:color="auto"/>
        <w:left w:val="none" w:sz="0" w:space="0" w:color="auto"/>
        <w:bottom w:val="none" w:sz="0" w:space="0" w:color="auto"/>
        <w:right w:val="none" w:sz="0" w:space="0" w:color="auto"/>
      </w:divBdr>
    </w:div>
    <w:div w:id="508253473">
      <w:bodyDiv w:val="1"/>
      <w:marLeft w:val="0"/>
      <w:marRight w:val="0"/>
      <w:marTop w:val="0"/>
      <w:marBottom w:val="0"/>
      <w:divBdr>
        <w:top w:val="none" w:sz="0" w:space="0" w:color="auto"/>
        <w:left w:val="none" w:sz="0" w:space="0" w:color="auto"/>
        <w:bottom w:val="none" w:sz="0" w:space="0" w:color="auto"/>
        <w:right w:val="none" w:sz="0" w:space="0" w:color="auto"/>
      </w:divBdr>
    </w:div>
    <w:div w:id="553124237">
      <w:bodyDiv w:val="1"/>
      <w:marLeft w:val="0"/>
      <w:marRight w:val="0"/>
      <w:marTop w:val="0"/>
      <w:marBottom w:val="0"/>
      <w:divBdr>
        <w:top w:val="none" w:sz="0" w:space="0" w:color="auto"/>
        <w:left w:val="none" w:sz="0" w:space="0" w:color="auto"/>
        <w:bottom w:val="none" w:sz="0" w:space="0" w:color="auto"/>
        <w:right w:val="none" w:sz="0" w:space="0" w:color="auto"/>
      </w:divBdr>
    </w:div>
    <w:div w:id="589462127">
      <w:bodyDiv w:val="1"/>
      <w:marLeft w:val="0"/>
      <w:marRight w:val="0"/>
      <w:marTop w:val="0"/>
      <w:marBottom w:val="0"/>
      <w:divBdr>
        <w:top w:val="none" w:sz="0" w:space="0" w:color="auto"/>
        <w:left w:val="none" w:sz="0" w:space="0" w:color="auto"/>
        <w:bottom w:val="none" w:sz="0" w:space="0" w:color="auto"/>
        <w:right w:val="none" w:sz="0" w:space="0" w:color="auto"/>
      </w:divBdr>
      <w:divsChild>
        <w:div w:id="172302085">
          <w:marLeft w:val="0"/>
          <w:marRight w:val="0"/>
          <w:marTop w:val="0"/>
          <w:marBottom w:val="0"/>
          <w:divBdr>
            <w:top w:val="none" w:sz="0" w:space="0" w:color="auto"/>
            <w:left w:val="none" w:sz="0" w:space="0" w:color="auto"/>
            <w:bottom w:val="none" w:sz="0" w:space="0" w:color="auto"/>
            <w:right w:val="none" w:sz="0" w:space="0" w:color="auto"/>
          </w:divBdr>
          <w:divsChild>
            <w:div w:id="448201114">
              <w:marLeft w:val="0"/>
              <w:marRight w:val="0"/>
              <w:marTop w:val="0"/>
              <w:marBottom w:val="0"/>
              <w:divBdr>
                <w:top w:val="none" w:sz="0" w:space="0" w:color="auto"/>
                <w:left w:val="none" w:sz="0" w:space="0" w:color="auto"/>
                <w:bottom w:val="none" w:sz="0" w:space="0" w:color="auto"/>
                <w:right w:val="none" w:sz="0" w:space="0" w:color="auto"/>
              </w:divBdr>
              <w:divsChild>
                <w:div w:id="147090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195310">
      <w:bodyDiv w:val="1"/>
      <w:marLeft w:val="0"/>
      <w:marRight w:val="0"/>
      <w:marTop w:val="0"/>
      <w:marBottom w:val="0"/>
      <w:divBdr>
        <w:top w:val="none" w:sz="0" w:space="0" w:color="auto"/>
        <w:left w:val="none" w:sz="0" w:space="0" w:color="auto"/>
        <w:bottom w:val="none" w:sz="0" w:space="0" w:color="auto"/>
        <w:right w:val="none" w:sz="0" w:space="0" w:color="auto"/>
      </w:divBdr>
    </w:div>
    <w:div w:id="786386940">
      <w:bodyDiv w:val="1"/>
      <w:marLeft w:val="0"/>
      <w:marRight w:val="0"/>
      <w:marTop w:val="0"/>
      <w:marBottom w:val="0"/>
      <w:divBdr>
        <w:top w:val="none" w:sz="0" w:space="0" w:color="auto"/>
        <w:left w:val="none" w:sz="0" w:space="0" w:color="auto"/>
        <w:bottom w:val="none" w:sz="0" w:space="0" w:color="auto"/>
        <w:right w:val="none" w:sz="0" w:space="0" w:color="auto"/>
      </w:divBdr>
    </w:div>
    <w:div w:id="835417546">
      <w:bodyDiv w:val="1"/>
      <w:marLeft w:val="0"/>
      <w:marRight w:val="0"/>
      <w:marTop w:val="0"/>
      <w:marBottom w:val="0"/>
      <w:divBdr>
        <w:top w:val="none" w:sz="0" w:space="0" w:color="auto"/>
        <w:left w:val="none" w:sz="0" w:space="0" w:color="auto"/>
        <w:bottom w:val="none" w:sz="0" w:space="0" w:color="auto"/>
        <w:right w:val="none" w:sz="0" w:space="0" w:color="auto"/>
      </w:divBdr>
    </w:div>
    <w:div w:id="903174430">
      <w:bodyDiv w:val="1"/>
      <w:marLeft w:val="0"/>
      <w:marRight w:val="0"/>
      <w:marTop w:val="0"/>
      <w:marBottom w:val="0"/>
      <w:divBdr>
        <w:top w:val="none" w:sz="0" w:space="0" w:color="auto"/>
        <w:left w:val="none" w:sz="0" w:space="0" w:color="auto"/>
        <w:bottom w:val="none" w:sz="0" w:space="0" w:color="auto"/>
        <w:right w:val="none" w:sz="0" w:space="0" w:color="auto"/>
      </w:divBdr>
    </w:div>
    <w:div w:id="1055660747">
      <w:bodyDiv w:val="1"/>
      <w:marLeft w:val="0"/>
      <w:marRight w:val="0"/>
      <w:marTop w:val="0"/>
      <w:marBottom w:val="0"/>
      <w:divBdr>
        <w:top w:val="none" w:sz="0" w:space="0" w:color="auto"/>
        <w:left w:val="none" w:sz="0" w:space="0" w:color="auto"/>
        <w:bottom w:val="none" w:sz="0" w:space="0" w:color="auto"/>
        <w:right w:val="none" w:sz="0" w:space="0" w:color="auto"/>
      </w:divBdr>
    </w:div>
    <w:div w:id="1188834364">
      <w:bodyDiv w:val="1"/>
      <w:marLeft w:val="0"/>
      <w:marRight w:val="0"/>
      <w:marTop w:val="0"/>
      <w:marBottom w:val="0"/>
      <w:divBdr>
        <w:top w:val="none" w:sz="0" w:space="0" w:color="auto"/>
        <w:left w:val="none" w:sz="0" w:space="0" w:color="auto"/>
        <w:bottom w:val="none" w:sz="0" w:space="0" w:color="auto"/>
        <w:right w:val="none" w:sz="0" w:space="0" w:color="auto"/>
      </w:divBdr>
    </w:div>
    <w:div w:id="1193693105">
      <w:bodyDiv w:val="1"/>
      <w:marLeft w:val="0"/>
      <w:marRight w:val="0"/>
      <w:marTop w:val="0"/>
      <w:marBottom w:val="0"/>
      <w:divBdr>
        <w:top w:val="none" w:sz="0" w:space="0" w:color="auto"/>
        <w:left w:val="none" w:sz="0" w:space="0" w:color="auto"/>
        <w:bottom w:val="none" w:sz="0" w:space="0" w:color="auto"/>
        <w:right w:val="none" w:sz="0" w:space="0" w:color="auto"/>
      </w:divBdr>
    </w:div>
    <w:div w:id="1312951343">
      <w:bodyDiv w:val="1"/>
      <w:marLeft w:val="0"/>
      <w:marRight w:val="0"/>
      <w:marTop w:val="0"/>
      <w:marBottom w:val="0"/>
      <w:divBdr>
        <w:top w:val="none" w:sz="0" w:space="0" w:color="auto"/>
        <w:left w:val="none" w:sz="0" w:space="0" w:color="auto"/>
        <w:bottom w:val="none" w:sz="0" w:space="0" w:color="auto"/>
        <w:right w:val="none" w:sz="0" w:space="0" w:color="auto"/>
      </w:divBdr>
    </w:div>
    <w:div w:id="1593006442">
      <w:bodyDiv w:val="1"/>
      <w:marLeft w:val="0"/>
      <w:marRight w:val="0"/>
      <w:marTop w:val="0"/>
      <w:marBottom w:val="0"/>
      <w:divBdr>
        <w:top w:val="none" w:sz="0" w:space="0" w:color="auto"/>
        <w:left w:val="none" w:sz="0" w:space="0" w:color="auto"/>
        <w:bottom w:val="none" w:sz="0" w:space="0" w:color="auto"/>
        <w:right w:val="none" w:sz="0" w:space="0" w:color="auto"/>
      </w:divBdr>
    </w:div>
    <w:div w:id="1599830126">
      <w:bodyDiv w:val="1"/>
      <w:marLeft w:val="0"/>
      <w:marRight w:val="0"/>
      <w:marTop w:val="0"/>
      <w:marBottom w:val="0"/>
      <w:divBdr>
        <w:top w:val="none" w:sz="0" w:space="0" w:color="auto"/>
        <w:left w:val="none" w:sz="0" w:space="0" w:color="auto"/>
        <w:bottom w:val="none" w:sz="0" w:space="0" w:color="auto"/>
        <w:right w:val="none" w:sz="0" w:space="0" w:color="auto"/>
      </w:divBdr>
    </w:div>
    <w:div w:id="1908108088">
      <w:bodyDiv w:val="1"/>
      <w:marLeft w:val="0"/>
      <w:marRight w:val="0"/>
      <w:marTop w:val="0"/>
      <w:marBottom w:val="0"/>
      <w:divBdr>
        <w:top w:val="none" w:sz="0" w:space="0" w:color="auto"/>
        <w:left w:val="none" w:sz="0" w:space="0" w:color="auto"/>
        <w:bottom w:val="none" w:sz="0" w:space="0" w:color="auto"/>
        <w:right w:val="none" w:sz="0" w:space="0" w:color="auto"/>
      </w:divBdr>
    </w:div>
    <w:div w:id="211327594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mailto:eshomf@uw.edu" TargetMode="External"/><Relationship Id="rId5" Type="http://schemas.openxmlformats.org/officeDocument/2006/relationships/hyperlink" Target="https://www.plasticsindustry.org/AboutPlastics/content.cfm?ItemNumber=670" TargetMode="External"/><Relationship Id="rId6" Type="http://schemas.openxmlformats.org/officeDocument/2006/relationships/image" Target="media/image1.png"/><Relationship Id="rId7" Type="http://schemas.openxmlformats.org/officeDocument/2006/relationships/image" Target="media/image2.tiff"/><Relationship Id="rId8" Type="http://schemas.openxmlformats.org/officeDocument/2006/relationships/chart" Target="charts/chart1.xml"/><Relationship Id="rId9" Type="http://schemas.openxmlformats.org/officeDocument/2006/relationships/chart" Target="charts/chart2.xml"/><Relationship Id="rId10" Type="http://schemas.openxmlformats.org/officeDocument/2006/relationships/image" Target="media/image3.tif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franceseshom-arzadon/Documents/Senior%20Thesis%20Data.xlsx"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Users/franceseshom-arzadon/Documents/Senior%20Thesis%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v>Pieces of Styrofoam</c:v>
          </c:tx>
          <c:spPr>
            <a:solidFill>
              <a:schemeClr val="accent1"/>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Log'!$B$30:$B$41</c:f>
              <c:numCache>
                <c:formatCode>General</c:formatCode>
                <c:ptCount val="12"/>
                <c:pt idx="0">
                  <c:v>15.0</c:v>
                </c:pt>
                <c:pt idx="1">
                  <c:v>3.0</c:v>
                </c:pt>
                <c:pt idx="2">
                  <c:v>0.0</c:v>
                </c:pt>
                <c:pt idx="3">
                  <c:v>3.0</c:v>
                </c:pt>
                <c:pt idx="4">
                  <c:v>3.0</c:v>
                </c:pt>
                <c:pt idx="5">
                  <c:v>6.0</c:v>
                </c:pt>
                <c:pt idx="6">
                  <c:v>6.0</c:v>
                </c:pt>
                <c:pt idx="7">
                  <c:v>6.0</c:v>
                </c:pt>
                <c:pt idx="8">
                  <c:v>0.0</c:v>
                </c:pt>
                <c:pt idx="9">
                  <c:v>27.0</c:v>
                </c:pt>
                <c:pt idx="10">
                  <c:v>0.0</c:v>
                </c:pt>
                <c:pt idx="11">
                  <c:v>0.0</c:v>
                </c:pt>
              </c:numCache>
            </c:numRef>
          </c:val>
        </c:ser>
        <c:ser>
          <c:idx val="1"/>
          <c:order val="1"/>
          <c:tx>
            <c:v>Fibers</c:v>
          </c:tx>
          <c:spPr>
            <a:solidFill>
              <a:schemeClr val="accent2"/>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Log'!$C$30:$C$41</c:f>
              <c:numCache>
                <c:formatCode>General</c:formatCode>
                <c:ptCount val="12"/>
                <c:pt idx="0">
                  <c:v>183.0</c:v>
                </c:pt>
                <c:pt idx="1">
                  <c:v>237.0</c:v>
                </c:pt>
                <c:pt idx="2">
                  <c:v>84.0</c:v>
                </c:pt>
                <c:pt idx="3">
                  <c:v>147.0</c:v>
                </c:pt>
                <c:pt idx="4">
                  <c:v>24.0</c:v>
                </c:pt>
                <c:pt idx="5">
                  <c:v>117.0</c:v>
                </c:pt>
                <c:pt idx="6">
                  <c:v>102.0</c:v>
                </c:pt>
                <c:pt idx="7">
                  <c:v>90.0</c:v>
                </c:pt>
                <c:pt idx="8">
                  <c:v>111.0</c:v>
                </c:pt>
                <c:pt idx="9">
                  <c:v>66.0</c:v>
                </c:pt>
                <c:pt idx="10">
                  <c:v>96.0</c:v>
                </c:pt>
                <c:pt idx="11">
                  <c:v>27.0</c:v>
                </c:pt>
              </c:numCache>
            </c:numRef>
          </c:val>
        </c:ser>
        <c:ser>
          <c:idx val="3"/>
          <c:order val="2"/>
          <c:tx>
            <c:v>Fragments</c:v>
          </c:tx>
          <c:spPr>
            <a:solidFill>
              <a:schemeClr val="accent4"/>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Log'!$E$30:$E$41</c:f>
              <c:numCache>
                <c:formatCode>General</c:formatCode>
                <c:ptCount val="12"/>
                <c:pt idx="0">
                  <c:v>45.0</c:v>
                </c:pt>
                <c:pt idx="1">
                  <c:v>6.0</c:v>
                </c:pt>
                <c:pt idx="2">
                  <c:v>36.0</c:v>
                </c:pt>
                <c:pt idx="3">
                  <c:v>3.0</c:v>
                </c:pt>
                <c:pt idx="4">
                  <c:v>0.0</c:v>
                </c:pt>
                <c:pt idx="5">
                  <c:v>3.0</c:v>
                </c:pt>
                <c:pt idx="6">
                  <c:v>3.0</c:v>
                </c:pt>
                <c:pt idx="7">
                  <c:v>27.0</c:v>
                </c:pt>
                <c:pt idx="8">
                  <c:v>24.0</c:v>
                </c:pt>
                <c:pt idx="9">
                  <c:v>9.0</c:v>
                </c:pt>
                <c:pt idx="10">
                  <c:v>9.0</c:v>
                </c:pt>
                <c:pt idx="11">
                  <c:v>6.0</c:v>
                </c:pt>
              </c:numCache>
            </c:numRef>
          </c:val>
        </c:ser>
        <c:ser>
          <c:idx val="4"/>
          <c:order val="3"/>
          <c:tx>
            <c:v>Flakes</c:v>
          </c:tx>
          <c:spPr>
            <a:solidFill>
              <a:schemeClr val="accent5"/>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Log'!$F$30:$F$41</c:f>
              <c:numCache>
                <c:formatCode>General</c:formatCode>
                <c:ptCount val="12"/>
                <c:pt idx="0">
                  <c:v>0.0</c:v>
                </c:pt>
                <c:pt idx="1">
                  <c:v>36.0</c:v>
                </c:pt>
                <c:pt idx="2">
                  <c:v>0.0</c:v>
                </c:pt>
                <c:pt idx="3">
                  <c:v>159.0</c:v>
                </c:pt>
                <c:pt idx="4">
                  <c:v>0.0</c:v>
                </c:pt>
                <c:pt idx="5">
                  <c:v>0.0</c:v>
                </c:pt>
                <c:pt idx="6">
                  <c:v>0.0</c:v>
                </c:pt>
                <c:pt idx="7">
                  <c:v>3.0</c:v>
                </c:pt>
                <c:pt idx="8">
                  <c:v>0.0</c:v>
                </c:pt>
                <c:pt idx="9">
                  <c:v>0.0</c:v>
                </c:pt>
                <c:pt idx="10">
                  <c:v>0.0</c:v>
                </c:pt>
                <c:pt idx="11">
                  <c:v>0.0</c:v>
                </c:pt>
              </c:numCache>
            </c:numRef>
          </c:val>
        </c:ser>
        <c:ser>
          <c:idx val="5"/>
          <c:order val="4"/>
          <c:tx>
            <c:v>Pieces of Film</c:v>
          </c:tx>
          <c:spPr>
            <a:solidFill>
              <a:schemeClr val="accent6"/>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Log'!$G$30:$G$41</c:f>
              <c:numCache>
                <c:formatCode>General</c:formatCode>
                <c:ptCount val="12"/>
                <c:pt idx="0">
                  <c:v>0.0</c:v>
                </c:pt>
                <c:pt idx="1">
                  <c:v>0.0</c:v>
                </c:pt>
                <c:pt idx="2">
                  <c:v>9.0</c:v>
                </c:pt>
                <c:pt idx="3">
                  <c:v>0.0</c:v>
                </c:pt>
                <c:pt idx="4">
                  <c:v>3.0</c:v>
                </c:pt>
                <c:pt idx="5">
                  <c:v>3.0</c:v>
                </c:pt>
                <c:pt idx="6">
                  <c:v>0.0</c:v>
                </c:pt>
                <c:pt idx="7">
                  <c:v>0.0</c:v>
                </c:pt>
                <c:pt idx="8">
                  <c:v>0.0</c:v>
                </c:pt>
                <c:pt idx="9">
                  <c:v>0.0</c:v>
                </c:pt>
                <c:pt idx="10">
                  <c:v>9.0</c:v>
                </c:pt>
                <c:pt idx="11">
                  <c:v>6.0</c:v>
                </c:pt>
              </c:numCache>
            </c:numRef>
          </c:val>
        </c:ser>
        <c:ser>
          <c:idx val="6"/>
          <c:order val="5"/>
          <c:tx>
            <c:v>Sponges</c:v>
          </c:tx>
          <c:spPr>
            <a:solidFill>
              <a:schemeClr val="accent1">
                <a:lumMod val="60000"/>
              </a:schemeClr>
            </a:solidFill>
            <a:ln>
              <a:noFill/>
            </a:ln>
            <a:effectLst/>
          </c:spPr>
          <c:invertIfNegative val="0"/>
          <c:cat>
            <c:strRef>
              <c:f>'Microplastics Log'!$A$30:$A$41</c:f>
              <c:strCache>
                <c:ptCount val="12"/>
                <c:pt idx="0">
                  <c:v>Alki</c:v>
                </c:pt>
                <c:pt idx="1">
                  <c:v>Carkeek</c:v>
                </c:pt>
                <c:pt idx="2">
                  <c:v>Golden Gardens</c:v>
                </c:pt>
                <c:pt idx="3">
                  <c:v>Howarth</c:v>
                </c:pt>
                <c:pt idx="4">
                  <c:v>Mukilteo</c:v>
                </c:pt>
                <c:pt idx="5">
                  <c:v>Dash Point State Park</c:v>
                </c:pt>
                <c:pt idx="6">
                  <c:v>Tolmie State Park</c:v>
                </c:pt>
                <c:pt idx="7">
                  <c:v>Elliot Bay Marina</c:v>
                </c:pt>
                <c:pt idx="8">
                  <c:v>Discovery Park</c:v>
                </c:pt>
                <c:pt idx="9">
                  <c:v>Shine Tidelands State Park (control)</c:v>
                </c:pt>
                <c:pt idx="10">
                  <c:v>Picnic Point</c:v>
                </c:pt>
                <c:pt idx="11">
                  <c:v>Edmonds Marina Beach</c:v>
                </c:pt>
              </c:strCache>
            </c:strRef>
          </c:cat>
          <c:val>
            <c:numRef>
              <c:f>'Microplastics Log'!$H$30:$H$41</c:f>
              <c:numCache>
                <c:formatCode>General</c:formatCode>
                <c:ptCount val="12"/>
                <c:pt idx="0">
                  <c:v>0.0</c:v>
                </c:pt>
                <c:pt idx="1">
                  <c:v>0.0</c:v>
                </c:pt>
                <c:pt idx="2">
                  <c:v>6.0</c:v>
                </c:pt>
                <c:pt idx="3">
                  <c:v>0.0</c:v>
                </c:pt>
                <c:pt idx="4">
                  <c:v>0.0</c:v>
                </c:pt>
                <c:pt idx="5">
                  <c:v>6.0</c:v>
                </c:pt>
                <c:pt idx="6">
                  <c:v>0.0</c:v>
                </c:pt>
                <c:pt idx="7">
                  <c:v>0.0</c:v>
                </c:pt>
                <c:pt idx="8">
                  <c:v>0.0</c:v>
                </c:pt>
                <c:pt idx="9">
                  <c:v>0.0</c:v>
                </c:pt>
                <c:pt idx="10">
                  <c:v>0.0</c:v>
                </c:pt>
                <c:pt idx="11">
                  <c:v>0.0</c:v>
                </c:pt>
              </c:numCache>
            </c:numRef>
          </c:val>
        </c:ser>
        <c:dLbls>
          <c:showLegendKey val="0"/>
          <c:showVal val="0"/>
          <c:showCatName val="0"/>
          <c:showSerName val="0"/>
          <c:showPercent val="0"/>
          <c:showBubbleSize val="0"/>
        </c:dLbls>
        <c:gapWidth val="150"/>
        <c:overlap val="100"/>
        <c:axId val="-855957104"/>
        <c:axId val="-947138512"/>
      </c:barChart>
      <c:catAx>
        <c:axId val="-855957104"/>
        <c:scaling>
          <c:orientation val="maxMin"/>
        </c:scaling>
        <c:delete val="0"/>
        <c:axPos val="l"/>
        <c:numFmt formatCode="General" sourceLinked="1"/>
        <c:majorTickMark val="none"/>
        <c:minorTickMark val="none"/>
        <c:tickLblPos val="nextTo"/>
        <c:spPr>
          <a:noFill/>
          <a:ln w="9525" cap="flat" cmpd="sng" algn="ctr">
            <a:solidFill>
              <a:srgbClr val="0070C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7138512"/>
        <c:crosses val="autoZero"/>
        <c:auto val="1"/>
        <c:lblAlgn val="ctr"/>
        <c:lblOffset val="100"/>
        <c:noMultiLvlLbl val="0"/>
      </c:catAx>
      <c:valAx>
        <c:axId val="-947138512"/>
        <c:scaling>
          <c:orientation val="minMax"/>
        </c:scaling>
        <c:delete val="0"/>
        <c:axPos val="t"/>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Total</a:t>
                </a:r>
                <a:r>
                  <a:rPr lang="en-US" baseline="0"/>
                  <a:t> Microplastic Pieces / </a:t>
                </a:r>
                <a:r>
                  <a:rPr lang="en-US" sz="1000" b="0" i="0" u="none" strike="noStrike" baseline="0">
                    <a:effectLst/>
                  </a:rPr>
                  <a:t>m</a:t>
                </a:r>
                <a:r>
                  <a:rPr lang="en-US" sz="1000" b="0" i="0" u="none" strike="noStrike" baseline="30000">
                    <a:effectLst/>
                  </a:rPr>
                  <a:t>2</a:t>
                </a:r>
                <a:r>
                  <a:rPr lang="en-US" sz="1000" b="0" i="0" u="none" strike="noStrike" baseline="0">
                    <a:effectLst/>
                  </a:rPr>
                  <a:t> by Type</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solidFill>
              <a:srgbClr val="0070C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5957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a:t>
            </a:r>
            <a:r>
              <a:rPr lang="en-US" baseline="0"/>
              <a:t> Plastic Pieces / </a:t>
            </a:r>
            <a:r>
              <a:rPr lang="en-US" sz="1400" b="0" i="0" u="none" strike="noStrike" baseline="0">
                <a:effectLst/>
              </a:rPr>
              <a:t>m</a:t>
            </a:r>
            <a:r>
              <a:rPr lang="en-US" sz="1400" b="0" i="0" u="none" strike="noStrike" baseline="30000">
                <a:effectLst/>
              </a:rPr>
              <a:t>2</a:t>
            </a:r>
            <a:r>
              <a:rPr lang="en-US" sz="1400" b="0" i="0" u="none" strike="noStrike" baseline="0">
                <a:effectLst/>
              </a:rPr>
              <a:t> </a:t>
            </a:r>
            <a:r>
              <a:rPr lang="en-US" baseline="0"/>
              <a:t> </a:t>
            </a:r>
            <a:endParaRPr lang="en-US"/>
          </a:p>
        </c:rich>
      </c:tx>
      <c:overlay val="1"/>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'Figure 1'!$O$21:$O$23</c:f>
              <c:strCache>
                <c:ptCount val="3"/>
                <c:pt idx="0">
                  <c:v>Seattle</c:v>
                </c:pt>
                <c:pt idx="1">
                  <c:v>Non-Seattle</c:v>
                </c:pt>
                <c:pt idx="2">
                  <c:v>Control</c:v>
                </c:pt>
              </c:strCache>
            </c:strRef>
          </c:cat>
          <c:val>
            <c:numRef>
              <c:f>'Figure 1'!$P$21:$P$23</c:f>
              <c:numCache>
                <c:formatCode>General</c:formatCode>
                <c:ptCount val="3"/>
                <c:pt idx="0">
                  <c:v>1068.0</c:v>
                </c:pt>
                <c:pt idx="1">
                  <c:v>606.0</c:v>
                </c:pt>
                <c:pt idx="2">
                  <c:v>102.0</c:v>
                </c:pt>
              </c:numCache>
            </c:numRef>
          </c:val>
        </c:ser>
        <c:dLbls>
          <c:showLegendKey val="0"/>
          <c:showVal val="0"/>
          <c:showCatName val="0"/>
          <c:showSerName val="0"/>
          <c:showPercent val="0"/>
          <c:showBubbleSize val="0"/>
        </c:dLbls>
        <c:gapWidth val="219"/>
        <c:overlap val="-27"/>
        <c:axId val="-945790944"/>
        <c:axId val="-966303744"/>
      </c:barChart>
      <c:catAx>
        <c:axId val="-945790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Beaches</a:t>
                </a:r>
                <a:r>
                  <a:rPr lang="en-US" baseline="0"/>
                  <a:t> Sampled</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rgbClr val="0070C0"/>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6303744"/>
        <c:crosses val="autoZero"/>
        <c:auto val="1"/>
        <c:lblAlgn val="ctr"/>
        <c:lblOffset val="100"/>
        <c:noMultiLvlLbl val="0"/>
      </c:catAx>
      <c:valAx>
        <c:axId val="-96630374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Plastic Pieces / m</a:t>
                </a:r>
                <a:r>
                  <a:rPr lang="en-US" sz="1000" b="0" i="0" u="none" strike="noStrike" baseline="30000">
                    <a:effectLst/>
                  </a:rPr>
                  <a:t>2</a:t>
                </a:r>
                <a:r>
                  <a:rPr lang="en-US" sz="1000" b="0" i="0" u="none" strike="noStrike" baseline="0">
                    <a:effectLst/>
                  </a:rPr>
                  <a:t> </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solidFill>
              <a:srgbClr val="0070C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79094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5223</Words>
  <Characters>29775</Characters>
  <Application>Microsoft Macintosh Word</Application>
  <DocSecurity>0</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 K. Eshom-Arzadon</dc:creator>
  <cp:keywords/>
  <dc:description/>
  <cp:lastModifiedBy>Frances K. Eshom-Arzadon</cp:lastModifiedBy>
  <cp:revision>2</cp:revision>
  <dcterms:created xsi:type="dcterms:W3CDTF">2017-05-30T21:07:00Z</dcterms:created>
  <dcterms:modified xsi:type="dcterms:W3CDTF">2017-05-30T21:07:00Z</dcterms:modified>
</cp:coreProperties>
</file>