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5F9B" w:rsidRPr="002B3CCB" w:rsidRDefault="00052E39" w:rsidP="00052E39">
      <w:pPr>
        <w:spacing w:after="0" w:line="360" w:lineRule="auto"/>
        <w:rPr>
          <w:rFonts w:ascii="Times New Roman" w:hAnsi="Times New Roman" w:cs="Times New Roman"/>
          <w:b/>
          <w:sz w:val="24"/>
          <w:szCs w:val="24"/>
        </w:rPr>
      </w:pPr>
      <w:r w:rsidRPr="002B3CCB">
        <w:rPr>
          <w:rFonts w:ascii="Times New Roman" w:hAnsi="Times New Roman" w:cs="Times New Roman"/>
          <w:b/>
          <w:sz w:val="24"/>
          <w:szCs w:val="24"/>
        </w:rPr>
        <w:t>Contents:</w:t>
      </w:r>
    </w:p>
    <w:p w:rsidR="002B3F23" w:rsidRPr="002B3CCB" w:rsidRDefault="00052E39"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r>
      <w:r w:rsidR="002B3F23" w:rsidRPr="002B3CCB">
        <w:rPr>
          <w:rFonts w:ascii="Times New Roman" w:hAnsi="Times New Roman" w:cs="Times New Roman"/>
          <w:sz w:val="24"/>
          <w:szCs w:val="24"/>
        </w:rPr>
        <w:t>Methods</w:t>
      </w:r>
    </w:p>
    <w:p w:rsidR="00880A73" w:rsidRPr="002B3CCB" w:rsidRDefault="00880A73"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pg 2</w:t>
      </w:r>
      <w:r w:rsidRPr="002B3CCB">
        <w:rPr>
          <w:rFonts w:ascii="Times New Roman" w:hAnsi="Times New Roman" w:cs="Times New Roman"/>
          <w:sz w:val="24"/>
          <w:szCs w:val="24"/>
        </w:rPr>
        <w:tab/>
      </w:r>
      <w:r w:rsidRPr="002B3CCB">
        <w:rPr>
          <w:rFonts w:ascii="Times New Roman" w:hAnsi="Times New Roman" w:cs="Times New Roman"/>
          <w:sz w:val="24"/>
          <w:szCs w:val="24"/>
        </w:rPr>
        <w:tab/>
        <w:t>Table S1 full caption</w:t>
      </w:r>
    </w:p>
    <w:p w:rsidR="002E5F9B" w:rsidRPr="002B3CCB" w:rsidRDefault="00E23990"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 xml:space="preserve">pg </w:t>
      </w:r>
      <w:r w:rsidR="00880A73" w:rsidRPr="002B3CCB">
        <w:rPr>
          <w:rFonts w:ascii="Times New Roman" w:hAnsi="Times New Roman" w:cs="Times New Roman"/>
          <w:sz w:val="24"/>
          <w:szCs w:val="24"/>
        </w:rPr>
        <w:t>3</w:t>
      </w:r>
      <w:r w:rsidR="00052E39" w:rsidRPr="002B3CCB">
        <w:rPr>
          <w:rFonts w:ascii="Times New Roman" w:hAnsi="Times New Roman" w:cs="Times New Roman"/>
          <w:sz w:val="24"/>
          <w:szCs w:val="24"/>
        </w:rPr>
        <w:tab/>
      </w:r>
      <w:r w:rsidR="002E5F9B" w:rsidRPr="002B3CCB">
        <w:rPr>
          <w:rFonts w:ascii="Times New Roman" w:hAnsi="Times New Roman" w:cs="Times New Roman"/>
          <w:sz w:val="24"/>
          <w:szCs w:val="24"/>
        </w:rPr>
        <w:tab/>
      </w:r>
      <w:r w:rsidR="002B3F23" w:rsidRPr="002B3CCB">
        <w:rPr>
          <w:rFonts w:ascii="Times New Roman" w:hAnsi="Times New Roman" w:cs="Times New Roman"/>
          <w:sz w:val="24"/>
          <w:szCs w:val="24"/>
        </w:rPr>
        <w:t xml:space="preserve">Methods S1 - </w:t>
      </w:r>
      <w:r w:rsidR="00D23DCD" w:rsidRPr="002B3CCB">
        <w:rPr>
          <w:rFonts w:ascii="Times New Roman" w:hAnsi="Times New Roman" w:cs="Times New Roman"/>
          <w:sz w:val="24"/>
          <w:szCs w:val="24"/>
        </w:rPr>
        <w:t>s</w:t>
      </w:r>
      <w:r w:rsidR="002E5F9B" w:rsidRPr="002B3CCB">
        <w:rPr>
          <w:rFonts w:ascii="Times New Roman" w:hAnsi="Times New Roman" w:cs="Times New Roman"/>
          <w:sz w:val="24"/>
          <w:szCs w:val="24"/>
        </w:rPr>
        <w:t>ampling</w:t>
      </w:r>
      <w:r w:rsidR="002A045B" w:rsidRPr="002B3CCB">
        <w:rPr>
          <w:rFonts w:ascii="Times New Roman" w:hAnsi="Times New Roman" w:cs="Times New Roman"/>
          <w:sz w:val="24"/>
          <w:szCs w:val="24"/>
        </w:rPr>
        <w:t xml:space="preserve"> and data collection</w:t>
      </w:r>
    </w:p>
    <w:p w:rsidR="00000FAF" w:rsidRPr="002B3CCB" w:rsidRDefault="00E23990"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 xml:space="preserve">pg </w:t>
      </w:r>
      <w:r w:rsidR="005E5FA9" w:rsidRPr="002B3CCB">
        <w:rPr>
          <w:rFonts w:ascii="Times New Roman" w:hAnsi="Times New Roman" w:cs="Times New Roman"/>
          <w:sz w:val="24"/>
          <w:szCs w:val="24"/>
        </w:rPr>
        <w:t>5</w:t>
      </w:r>
      <w:r w:rsidR="00052E39" w:rsidRPr="002B3CCB">
        <w:rPr>
          <w:rFonts w:ascii="Times New Roman" w:hAnsi="Times New Roman" w:cs="Times New Roman"/>
          <w:sz w:val="24"/>
          <w:szCs w:val="24"/>
        </w:rPr>
        <w:tab/>
      </w:r>
      <w:r w:rsidR="002E5F9B" w:rsidRPr="002B3CCB">
        <w:rPr>
          <w:rFonts w:ascii="Times New Roman" w:hAnsi="Times New Roman" w:cs="Times New Roman"/>
          <w:sz w:val="24"/>
          <w:szCs w:val="24"/>
        </w:rPr>
        <w:tab/>
      </w:r>
      <w:r w:rsidR="002B3F23" w:rsidRPr="002B3CCB">
        <w:rPr>
          <w:rFonts w:ascii="Times New Roman" w:hAnsi="Times New Roman" w:cs="Times New Roman"/>
          <w:sz w:val="24"/>
          <w:szCs w:val="24"/>
        </w:rPr>
        <w:t xml:space="preserve">Methods S2 - </w:t>
      </w:r>
      <w:r w:rsidR="00D23DCD" w:rsidRPr="002B3CCB">
        <w:rPr>
          <w:rFonts w:ascii="Times New Roman" w:hAnsi="Times New Roman" w:cs="Times New Roman"/>
          <w:sz w:val="24"/>
          <w:szCs w:val="24"/>
        </w:rPr>
        <w:t>c</w:t>
      </w:r>
      <w:r w:rsidR="002E5F9B" w:rsidRPr="002B3CCB">
        <w:rPr>
          <w:rFonts w:ascii="Times New Roman" w:hAnsi="Times New Roman" w:cs="Times New Roman"/>
          <w:sz w:val="24"/>
          <w:szCs w:val="24"/>
        </w:rPr>
        <w:t xml:space="preserve">lassification of </w:t>
      </w:r>
      <w:r w:rsidR="00D23DCD" w:rsidRPr="002B3CCB">
        <w:rPr>
          <w:rFonts w:ascii="Times New Roman" w:hAnsi="Times New Roman" w:cs="Times New Roman"/>
          <w:sz w:val="24"/>
          <w:szCs w:val="24"/>
        </w:rPr>
        <w:t>v</w:t>
      </w:r>
      <w:r w:rsidR="002E5F9B" w:rsidRPr="002B3CCB">
        <w:rPr>
          <w:rFonts w:ascii="Times New Roman" w:hAnsi="Times New Roman" w:cs="Times New Roman"/>
          <w:sz w:val="24"/>
          <w:szCs w:val="24"/>
        </w:rPr>
        <w:t>ariables</w:t>
      </w:r>
    </w:p>
    <w:p w:rsidR="00000FAF" w:rsidRPr="002B3CCB" w:rsidRDefault="00E23990"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 xml:space="preserve">pg </w:t>
      </w:r>
      <w:r w:rsidR="005E5FA9" w:rsidRPr="002B3CCB">
        <w:rPr>
          <w:rFonts w:ascii="Times New Roman" w:hAnsi="Times New Roman" w:cs="Times New Roman"/>
          <w:sz w:val="24"/>
          <w:szCs w:val="24"/>
        </w:rPr>
        <w:t>99</w:t>
      </w:r>
      <w:r w:rsidR="00052E39" w:rsidRPr="002B3CCB">
        <w:rPr>
          <w:rFonts w:ascii="Times New Roman" w:hAnsi="Times New Roman" w:cs="Times New Roman"/>
          <w:sz w:val="24"/>
          <w:szCs w:val="24"/>
        </w:rPr>
        <w:tab/>
      </w:r>
      <w:r w:rsidR="00000FAF" w:rsidRPr="002B3CCB">
        <w:rPr>
          <w:rFonts w:ascii="Times New Roman" w:hAnsi="Times New Roman" w:cs="Times New Roman"/>
          <w:sz w:val="24"/>
          <w:szCs w:val="24"/>
        </w:rPr>
        <w:tab/>
      </w:r>
      <w:r w:rsidR="002B3F23" w:rsidRPr="002B3CCB">
        <w:rPr>
          <w:rFonts w:ascii="Times New Roman" w:hAnsi="Times New Roman" w:cs="Times New Roman"/>
          <w:sz w:val="24"/>
          <w:szCs w:val="24"/>
        </w:rPr>
        <w:t>Methods S</w:t>
      </w:r>
      <w:r w:rsidR="00CF75DB" w:rsidRPr="002B3CCB">
        <w:rPr>
          <w:rFonts w:ascii="Times New Roman" w:hAnsi="Times New Roman" w:cs="Times New Roman"/>
          <w:sz w:val="24"/>
          <w:szCs w:val="24"/>
        </w:rPr>
        <w:t>3</w:t>
      </w:r>
      <w:r w:rsidR="002B3F23" w:rsidRPr="002B3CCB">
        <w:rPr>
          <w:rFonts w:ascii="Times New Roman" w:hAnsi="Times New Roman" w:cs="Times New Roman"/>
          <w:sz w:val="24"/>
          <w:szCs w:val="24"/>
        </w:rPr>
        <w:t xml:space="preserve"> - </w:t>
      </w:r>
      <w:r w:rsidR="00D23DCD" w:rsidRPr="002B3CCB">
        <w:rPr>
          <w:rFonts w:ascii="Times New Roman" w:hAnsi="Times New Roman" w:cs="Times New Roman"/>
          <w:sz w:val="24"/>
          <w:szCs w:val="24"/>
        </w:rPr>
        <w:t>ancestral state e</w:t>
      </w:r>
      <w:r w:rsidR="00000FAF" w:rsidRPr="002B3CCB">
        <w:rPr>
          <w:rFonts w:ascii="Times New Roman" w:hAnsi="Times New Roman" w:cs="Times New Roman"/>
          <w:sz w:val="24"/>
          <w:szCs w:val="24"/>
        </w:rPr>
        <w:t>stimation</w:t>
      </w:r>
    </w:p>
    <w:p w:rsidR="00DD4220" w:rsidRPr="002B3CCB" w:rsidRDefault="00052E39"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r>
      <w:r w:rsidR="00DD4220" w:rsidRPr="002B3CCB">
        <w:rPr>
          <w:rFonts w:ascii="Times New Roman" w:hAnsi="Times New Roman" w:cs="Times New Roman"/>
          <w:sz w:val="24"/>
          <w:szCs w:val="24"/>
        </w:rPr>
        <w:t>Results</w:t>
      </w:r>
      <w:r w:rsidR="00D23DCD" w:rsidRPr="002B3CCB">
        <w:rPr>
          <w:rFonts w:ascii="Times New Roman" w:hAnsi="Times New Roman" w:cs="Times New Roman"/>
          <w:sz w:val="24"/>
          <w:szCs w:val="24"/>
        </w:rPr>
        <w:t xml:space="preserve"> </w:t>
      </w:r>
    </w:p>
    <w:p w:rsidR="00DD4220" w:rsidRPr="002B3CCB" w:rsidRDefault="00E23990"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 xml:space="preserve">pg </w:t>
      </w:r>
      <w:r w:rsidR="005E5FA9" w:rsidRPr="002B3CCB">
        <w:rPr>
          <w:rFonts w:ascii="Times New Roman" w:hAnsi="Times New Roman" w:cs="Times New Roman"/>
          <w:sz w:val="24"/>
          <w:szCs w:val="24"/>
        </w:rPr>
        <w:t>104</w:t>
      </w:r>
      <w:r w:rsidR="00052E39" w:rsidRPr="002B3CCB">
        <w:rPr>
          <w:rFonts w:ascii="Times New Roman" w:hAnsi="Times New Roman" w:cs="Times New Roman"/>
          <w:sz w:val="24"/>
          <w:szCs w:val="24"/>
        </w:rPr>
        <w:tab/>
      </w:r>
      <w:r w:rsidR="00DD4220" w:rsidRPr="002B3CCB">
        <w:rPr>
          <w:rFonts w:ascii="Times New Roman" w:hAnsi="Times New Roman" w:cs="Times New Roman"/>
          <w:sz w:val="24"/>
          <w:szCs w:val="24"/>
        </w:rPr>
        <w:tab/>
      </w:r>
      <w:r w:rsidR="006F6EA6" w:rsidRPr="002B3CCB">
        <w:rPr>
          <w:rFonts w:ascii="Times New Roman" w:hAnsi="Times New Roman" w:cs="Times New Roman"/>
          <w:sz w:val="24"/>
          <w:szCs w:val="24"/>
        </w:rPr>
        <w:t>Notes</w:t>
      </w:r>
      <w:r w:rsidR="00F731CC" w:rsidRPr="002B3CCB">
        <w:rPr>
          <w:rFonts w:ascii="Times New Roman" w:hAnsi="Times New Roman" w:cs="Times New Roman"/>
          <w:sz w:val="24"/>
          <w:szCs w:val="24"/>
        </w:rPr>
        <w:t xml:space="preserve"> S1 - patterns of Si concentration</w:t>
      </w:r>
    </w:p>
    <w:p w:rsidR="00DD4220" w:rsidRPr="002B3CCB" w:rsidRDefault="00E23990"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 xml:space="preserve">pg </w:t>
      </w:r>
      <w:r w:rsidR="005E5FA9" w:rsidRPr="002B3CCB">
        <w:rPr>
          <w:rFonts w:ascii="Times New Roman" w:hAnsi="Times New Roman" w:cs="Times New Roman"/>
          <w:sz w:val="24"/>
          <w:szCs w:val="24"/>
        </w:rPr>
        <w:t>104</w:t>
      </w:r>
      <w:r w:rsidR="00052E39" w:rsidRPr="002B3CCB">
        <w:rPr>
          <w:rFonts w:ascii="Times New Roman" w:hAnsi="Times New Roman" w:cs="Times New Roman"/>
          <w:sz w:val="24"/>
          <w:szCs w:val="24"/>
        </w:rPr>
        <w:tab/>
      </w:r>
      <w:r w:rsidR="00DD4220" w:rsidRPr="002B3CCB">
        <w:rPr>
          <w:rFonts w:ascii="Times New Roman" w:hAnsi="Times New Roman" w:cs="Times New Roman"/>
          <w:sz w:val="24"/>
          <w:szCs w:val="24"/>
        </w:rPr>
        <w:tab/>
      </w:r>
      <w:r w:rsidR="006F6EA6" w:rsidRPr="002B3CCB">
        <w:rPr>
          <w:rFonts w:ascii="Times New Roman" w:hAnsi="Times New Roman" w:cs="Times New Roman"/>
          <w:sz w:val="24"/>
          <w:szCs w:val="24"/>
        </w:rPr>
        <w:t>Notes</w:t>
      </w:r>
      <w:r w:rsidR="00D23DCD" w:rsidRPr="002B3CCB">
        <w:rPr>
          <w:rFonts w:ascii="Times New Roman" w:hAnsi="Times New Roman" w:cs="Times New Roman"/>
          <w:sz w:val="24"/>
          <w:szCs w:val="24"/>
        </w:rPr>
        <w:t xml:space="preserve"> S2 </w:t>
      </w:r>
      <w:r w:rsidR="00F731CC" w:rsidRPr="002B3CCB">
        <w:rPr>
          <w:rFonts w:ascii="Times New Roman" w:hAnsi="Times New Roman" w:cs="Times New Roman"/>
          <w:sz w:val="24"/>
          <w:szCs w:val="24"/>
        </w:rPr>
        <w:t>- intraspecific variation</w:t>
      </w:r>
    </w:p>
    <w:p w:rsidR="00D23DCD" w:rsidRPr="002B3CCB" w:rsidRDefault="00E23990"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 xml:space="preserve">pg </w:t>
      </w:r>
      <w:r w:rsidR="005E5FA9" w:rsidRPr="002B3CCB">
        <w:rPr>
          <w:rFonts w:ascii="Times New Roman" w:hAnsi="Times New Roman" w:cs="Times New Roman"/>
          <w:sz w:val="24"/>
          <w:szCs w:val="24"/>
        </w:rPr>
        <w:t>109</w:t>
      </w:r>
      <w:r w:rsidR="00052E39" w:rsidRPr="002B3CCB">
        <w:rPr>
          <w:rFonts w:ascii="Times New Roman" w:hAnsi="Times New Roman" w:cs="Times New Roman"/>
          <w:sz w:val="24"/>
          <w:szCs w:val="24"/>
        </w:rPr>
        <w:tab/>
      </w:r>
      <w:r w:rsidR="00D23DCD" w:rsidRPr="002B3CCB">
        <w:rPr>
          <w:rFonts w:ascii="Times New Roman" w:hAnsi="Times New Roman" w:cs="Times New Roman"/>
          <w:sz w:val="24"/>
          <w:szCs w:val="24"/>
        </w:rPr>
        <w:t>References</w:t>
      </w:r>
    </w:p>
    <w:p w:rsidR="00D23DCD" w:rsidRPr="002B3CCB" w:rsidRDefault="00D23DCD" w:rsidP="00052E39">
      <w:pPr>
        <w:spacing w:after="0" w:line="360" w:lineRule="auto"/>
        <w:rPr>
          <w:rFonts w:ascii="Times New Roman" w:hAnsi="Times New Roman" w:cs="Times New Roman"/>
          <w:b/>
          <w:sz w:val="24"/>
          <w:szCs w:val="24"/>
        </w:rPr>
      </w:pPr>
      <w:r w:rsidRPr="002B3CCB">
        <w:rPr>
          <w:rFonts w:ascii="Times New Roman" w:hAnsi="Times New Roman" w:cs="Times New Roman"/>
          <w:b/>
          <w:sz w:val="24"/>
          <w:szCs w:val="24"/>
        </w:rPr>
        <w:br w:type="page"/>
      </w:r>
    </w:p>
    <w:p w:rsidR="00880A73" w:rsidRPr="002B3CCB" w:rsidRDefault="00880A73">
      <w:pPr>
        <w:rPr>
          <w:rFonts w:ascii="Times New Roman" w:hAnsi="Times New Roman" w:cs="Times New Roman"/>
          <w:b/>
          <w:sz w:val="24"/>
          <w:szCs w:val="24"/>
        </w:rPr>
      </w:pPr>
      <w:r w:rsidRPr="002B3CCB">
        <w:rPr>
          <w:rFonts w:ascii="Times New Roman" w:hAnsi="Times New Roman" w:cs="Times New Roman"/>
          <w:b/>
          <w:sz w:val="24"/>
          <w:szCs w:val="24"/>
        </w:rPr>
        <w:lastRenderedPageBreak/>
        <w:t>Table S1:</w:t>
      </w:r>
      <w:r w:rsidRPr="002B3CCB">
        <w:rPr>
          <w:rFonts w:ascii="Times New Roman" w:hAnsi="Times New Roman" w:cs="Times New Roman"/>
          <w:sz w:val="24"/>
          <w:szCs w:val="24"/>
        </w:rPr>
        <w:t xml:space="preserve"> Table including raw data for all individuals included in our analyses. The first three columns respectively include identifying numbers for each specimen from the original study by Atkinson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(2016) (sheffield.num), the Burke Museum of Natural History and Culture (burke.num), and our internal collection numbers (collection.num). Taxon  and tip</w:t>
      </w:r>
      <w:r w:rsidR="009F59ED" w:rsidRPr="002B3CCB">
        <w:rPr>
          <w:rFonts w:ascii="Times New Roman" w:hAnsi="Times New Roman" w:cs="Times New Roman"/>
          <w:sz w:val="24"/>
          <w:szCs w:val="24"/>
        </w:rPr>
        <w:t>,</w:t>
      </w:r>
      <w:r w:rsidRPr="002B3CCB">
        <w:rPr>
          <w:rFonts w:ascii="Times New Roman" w:hAnsi="Times New Roman" w:cs="Times New Roman"/>
          <w:sz w:val="24"/>
          <w:szCs w:val="24"/>
        </w:rPr>
        <w:t xml:space="preserve"> respectively</w:t>
      </w:r>
      <w:r w:rsidR="009F59ED" w:rsidRPr="002B3CCB">
        <w:rPr>
          <w:rFonts w:ascii="Times New Roman" w:hAnsi="Times New Roman" w:cs="Times New Roman"/>
          <w:sz w:val="24"/>
          <w:szCs w:val="24"/>
        </w:rPr>
        <w:t>,</w:t>
      </w:r>
      <w:r w:rsidRPr="002B3CCB">
        <w:rPr>
          <w:rFonts w:ascii="Times New Roman" w:hAnsi="Times New Roman" w:cs="Times New Roman"/>
          <w:sz w:val="24"/>
          <w:szCs w:val="24"/>
        </w:rPr>
        <w:t xml:space="preserve"> refer to the accepted taxonomic name and tip in the phylogenetic tree as listed for each individual in the original growth study (Atkinson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2016). The remaining columns refer to ind: the letter assigned to each individual plant within a species, condition: the treatment conditions of growth (see main text), si: individual average silicon (Si) concentration (see main text), har.days: the age in days after germination of each plant at the time of harvest, all.dry.weight.g: the aboveground biomass of each plant after harvesting, photo.pathway: the dominant photosynthetic pathway of each species, grassland.savanna: determination of whether the species is typically present (1) or absent (0) in grassland or savanna type habitats, water.regime: determination of the water availability in the habitats a species is typically found, MAT: the average mean annual temperature across the range of each species (i.e., MAT</w:t>
      </w:r>
      <w:r w:rsidRPr="002B3CCB">
        <w:rPr>
          <w:rFonts w:ascii="Times New Roman" w:hAnsi="Times New Roman" w:cs="Times New Roman"/>
          <w:sz w:val="24"/>
          <w:szCs w:val="24"/>
          <w:vertAlign w:val="subscript"/>
        </w:rPr>
        <w:t>S</w:t>
      </w:r>
      <w:r w:rsidRPr="002B3CCB">
        <w:rPr>
          <w:rFonts w:ascii="Times New Roman" w:hAnsi="Times New Roman" w:cs="Times New Roman"/>
          <w:sz w:val="24"/>
          <w:szCs w:val="24"/>
        </w:rPr>
        <w:t xml:space="preserve"> in the main text), MAP: the average mean annual precipitation across the range of each species (i.e., MAP</w:t>
      </w:r>
      <w:r w:rsidRPr="002B3CCB">
        <w:rPr>
          <w:rFonts w:ascii="Times New Roman" w:hAnsi="Times New Roman" w:cs="Times New Roman"/>
          <w:sz w:val="24"/>
          <w:szCs w:val="24"/>
          <w:vertAlign w:val="subscript"/>
        </w:rPr>
        <w:t>S</w:t>
      </w:r>
      <w:r w:rsidRPr="002B3CCB">
        <w:rPr>
          <w:rFonts w:ascii="Times New Roman" w:hAnsi="Times New Roman" w:cs="Times New Roman"/>
          <w:sz w:val="24"/>
          <w:szCs w:val="24"/>
        </w:rPr>
        <w:t xml:space="preserve"> in the main text).</w:t>
      </w:r>
      <w:r w:rsidRPr="002B3CCB">
        <w:rPr>
          <w:rFonts w:ascii="Times New Roman" w:hAnsi="Times New Roman" w:cs="Times New Roman"/>
          <w:b/>
          <w:sz w:val="24"/>
          <w:szCs w:val="24"/>
        </w:rPr>
        <w:br w:type="page"/>
      </w:r>
    </w:p>
    <w:p w:rsidR="000C6E35" w:rsidRPr="002B3CCB" w:rsidRDefault="000C6E35" w:rsidP="00052E39">
      <w:pPr>
        <w:spacing w:after="0" w:line="360" w:lineRule="auto"/>
        <w:rPr>
          <w:rFonts w:ascii="Times New Roman" w:hAnsi="Times New Roman" w:cs="Times New Roman"/>
          <w:b/>
          <w:sz w:val="24"/>
          <w:szCs w:val="24"/>
        </w:rPr>
      </w:pPr>
      <w:r w:rsidRPr="002B3CCB">
        <w:rPr>
          <w:rFonts w:ascii="Times New Roman" w:hAnsi="Times New Roman" w:cs="Times New Roman"/>
          <w:b/>
          <w:sz w:val="24"/>
          <w:szCs w:val="24"/>
        </w:rPr>
        <w:lastRenderedPageBreak/>
        <w:t xml:space="preserve">Methods S1: </w:t>
      </w:r>
      <w:r w:rsidR="002E5F9B" w:rsidRPr="002B3CCB">
        <w:rPr>
          <w:rFonts w:ascii="Times New Roman" w:hAnsi="Times New Roman" w:cs="Times New Roman"/>
          <w:b/>
          <w:sz w:val="24"/>
          <w:szCs w:val="24"/>
        </w:rPr>
        <w:t>Sampling</w:t>
      </w:r>
      <w:r w:rsidR="00F24A1A" w:rsidRPr="002B3CCB">
        <w:rPr>
          <w:rFonts w:ascii="Times New Roman" w:hAnsi="Times New Roman" w:cs="Times New Roman"/>
          <w:b/>
          <w:sz w:val="24"/>
          <w:szCs w:val="24"/>
        </w:rPr>
        <w:t xml:space="preserve"> and Data Collection</w:t>
      </w:r>
    </w:p>
    <w:p w:rsidR="002E5F9B" w:rsidRPr="002B3CCB" w:rsidRDefault="002E5F9B" w:rsidP="00052E39">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t xml:space="preserve">In the present study, we sampled 124 species from 69 genera, representing 20 tribes and 7 subfamilies (excluded are the Arundinoideae, Bambusoideae, Anomochlooideae, Puelioideae, and Pharoideae). Sampling within the PACMAD clade is also biased towards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Pr="002B3CCB">
        <w:rPr>
          <w:rFonts w:ascii="Times New Roman" w:hAnsi="Times New Roman" w:cs="Times New Roman"/>
          <w:sz w:val="24"/>
          <w:szCs w:val="24"/>
        </w:rPr>
        <w:t xml:space="preserve"> lineages (Supporting Information Methods S3). This sample was determined by what material was available for sampling in sufficient quantities to complete Si concentration analyses. Among recent works looking at levels of Si deposition among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3</w:t>
      </w:r>
      <w:r w:rsidRPr="002B3CCB">
        <w:rPr>
          <w:rFonts w:ascii="Times New Roman" w:hAnsi="Times New Roman" w:cs="Times New Roman"/>
          <w:sz w:val="24"/>
          <w:szCs w:val="24"/>
        </w:rPr>
        <w:t xml:space="preserve"> and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Pr="002B3CCB">
        <w:rPr>
          <w:rFonts w:ascii="Times New Roman" w:hAnsi="Times New Roman" w:cs="Times New Roman"/>
          <w:sz w:val="24"/>
          <w:szCs w:val="24"/>
        </w:rPr>
        <w:t xml:space="preserve"> taxa, in a phylogenetic framework, Bouchenak-Khelladi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(2009) found support for elevated Si concentrations in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Pr="002B3CCB">
        <w:rPr>
          <w:rFonts w:ascii="Times New Roman" w:hAnsi="Times New Roman" w:cs="Times New Roman"/>
          <w:sz w:val="24"/>
          <w:szCs w:val="24"/>
        </w:rPr>
        <w:t xml:space="preserve"> lineages, while McInerney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(2011) and Strömberg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(2016) did not. The latter two studies employed Si concentration data taken from Hodson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(2005), and both employed generic level phylogenies. Hodson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(2005) included data for 148 species of grass in 78 genera, representing 8 of the 12 subfamilies (the APP grade and the Micrairoideae were not sampled). Data were compiled from published Si concentration estimates, and the authors exploited overlapping taxa to account for variation between studies (though differences could be related to methodology, developmental age, and/or environmental conditions) (Hodson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2005). Bouchenak-Khelladi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(2009) sampled a total of 90 genera representing 10 of the 12 subfamilies (only the Puelioideae and Micrairoideae were excluded). These three works and the present study all sample a similar number of taxa. And though there are taxa common between the datasets, differences primarily arise in which taxa are sampled. For example, Bouchenak-Khelladi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(2009) include a sample of 20 bamboo genera, including both “woody” and herbaceous members of the subfamily. This is a much larger sample than found in either Hodson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(2005), or this study, where bamboos were excluded entirely. Interestingly, the extremely high levels of deposition observed in som</w:t>
      </w:r>
      <w:r w:rsidR="00FE125F" w:rsidRPr="002B3CCB">
        <w:rPr>
          <w:rFonts w:ascii="Times New Roman" w:hAnsi="Times New Roman" w:cs="Times New Roman"/>
          <w:sz w:val="24"/>
          <w:szCs w:val="24"/>
        </w:rPr>
        <w:t>e bamboos (</w:t>
      </w:r>
      <w:r w:rsidRPr="002B3CCB">
        <w:rPr>
          <w:rFonts w:ascii="Times New Roman" w:hAnsi="Times New Roman" w:cs="Times New Roman"/>
          <w:sz w:val="24"/>
          <w:szCs w:val="24"/>
        </w:rPr>
        <w:t xml:space="preserve">the highest recorded Si concentration among grasses was recorded in the genus </w:t>
      </w:r>
      <w:r w:rsidRPr="002B3CCB">
        <w:rPr>
          <w:rFonts w:ascii="Times New Roman" w:hAnsi="Times New Roman" w:cs="Times New Roman"/>
          <w:i/>
          <w:sz w:val="24"/>
          <w:szCs w:val="24"/>
        </w:rPr>
        <w:t>Sasa</w:t>
      </w:r>
      <w:r w:rsidRPr="002B3CCB">
        <w:rPr>
          <w:rFonts w:ascii="Times New Roman" w:hAnsi="Times New Roman" w:cs="Times New Roman"/>
          <w:sz w:val="24"/>
          <w:szCs w:val="24"/>
        </w:rPr>
        <w:t xml:space="preserve">, Motomura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2002) was not recovered. That said, given the main question of this study, whether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Pr="002B3CCB">
        <w:rPr>
          <w:rFonts w:ascii="Times New Roman" w:hAnsi="Times New Roman" w:cs="Times New Roman"/>
          <w:sz w:val="24"/>
          <w:szCs w:val="24"/>
        </w:rPr>
        <w:t xml:space="preserve"> taxa have evolved higher Si concentrations than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3</w:t>
      </w:r>
      <w:r w:rsidRPr="002B3CCB">
        <w:rPr>
          <w:rFonts w:ascii="Times New Roman" w:hAnsi="Times New Roman" w:cs="Times New Roman"/>
          <w:sz w:val="24"/>
          <w:szCs w:val="24"/>
        </w:rPr>
        <w:t xml:space="preserve"> taxa, the limitation of our sample to grasses primarily of open or partially closed habitats seems reasonable (notwithstanding the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Pr="002B3CCB">
        <w:rPr>
          <w:rFonts w:ascii="Times New Roman" w:hAnsi="Times New Roman" w:cs="Times New Roman"/>
          <w:sz w:val="24"/>
          <w:szCs w:val="24"/>
        </w:rPr>
        <w:t xml:space="preserve"> biased sample with the PACMAD clade). We also note that we have provided a slightly larger sample of the Aristidoideae and Chloridoideae, the two predominantly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Pr="002B3CCB">
        <w:rPr>
          <w:rFonts w:ascii="Times New Roman" w:hAnsi="Times New Roman" w:cs="Times New Roman"/>
          <w:sz w:val="24"/>
          <w:szCs w:val="24"/>
        </w:rPr>
        <w:t xml:space="preserve"> clades identified by Bouchenak-Khelladi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(2009) as showing increasing trends in Si deposition.</w:t>
      </w:r>
    </w:p>
    <w:p w:rsidR="000C6E35" w:rsidRPr="002B3CCB" w:rsidRDefault="002E5F9B" w:rsidP="00052E39">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lastRenderedPageBreak/>
        <w:t xml:space="preserve">Comparative work has often considered Si concentration as a genus level trait (Bouchenak-Khelladi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2009; McInerney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2011; Strömberg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2016 though see discussion in the latter two). This may be problematic, given the level of variation in Si concentration below the generic level. Furthermore, treating grass genera as comparable eco-taxonomic units is problematic, especially when generic boundaries are not always clear. High intraspecific variation also complicates comparative work (e.g., Cooper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2016), especially when sample sizes are small. Of the 124 species from our standard conditions treatment, 87 were represented by more than one individual, and 40 were represented by 3 or more (sample sizes were similar in the reduced temperature dataset, and slightly better in the reduced watering dataset). By comparison, Bouchenak-Khelladi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(2009) considered only one individual per taxon, while McInerney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(2011) and Strömberg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(2016) included multiple individuals per taxon (both using different subsamples of Hodson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2005), but these were compiled from different studies (though as mentioned previously, statistical methods were applied to adjust for inter-study variation). Overall, though we consider this study to be among the best to date with regards to sampling at lower taxonomic levels, there is still </w:t>
      </w:r>
      <w:r w:rsidR="00AA3048" w:rsidRPr="002B3CCB">
        <w:rPr>
          <w:rFonts w:ascii="Times New Roman" w:hAnsi="Times New Roman" w:cs="Times New Roman"/>
          <w:sz w:val="24"/>
          <w:szCs w:val="24"/>
        </w:rPr>
        <w:t xml:space="preserve">considerable </w:t>
      </w:r>
      <w:r w:rsidRPr="002B3CCB">
        <w:rPr>
          <w:rFonts w:ascii="Times New Roman" w:hAnsi="Times New Roman" w:cs="Times New Roman"/>
          <w:sz w:val="24"/>
          <w:szCs w:val="24"/>
        </w:rPr>
        <w:t>room for improvement.</w:t>
      </w:r>
    </w:p>
    <w:p w:rsidR="00574EB2" w:rsidRPr="002B3CCB" w:rsidRDefault="00574EB2" w:rsidP="00574EB2">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t xml:space="preserve">Another </w:t>
      </w:r>
      <w:r w:rsidR="00B21194" w:rsidRPr="002B3CCB">
        <w:rPr>
          <w:rFonts w:ascii="Times New Roman" w:hAnsi="Times New Roman" w:cs="Times New Roman"/>
          <w:sz w:val="24"/>
          <w:szCs w:val="24"/>
        </w:rPr>
        <w:t xml:space="preserve">methodological </w:t>
      </w:r>
      <w:r w:rsidRPr="002B3CCB">
        <w:rPr>
          <w:rFonts w:ascii="Times New Roman" w:hAnsi="Times New Roman" w:cs="Times New Roman"/>
          <w:sz w:val="24"/>
          <w:szCs w:val="24"/>
        </w:rPr>
        <w:t>advantage of this study</w:t>
      </w:r>
      <w:r w:rsidR="00A03C2A" w:rsidRPr="002B3CCB">
        <w:rPr>
          <w:rFonts w:ascii="Times New Roman" w:hAnsi="Times New Roman" w:cs="Times New Roman"/>
          <w:sz w:val="24"/>
          <w:szCs w:val="24"/>
        </w:rPr>
        <w:t xml:space="preserve"> </w:t>
      </w:r>
      <w:r w:rsidRPr="002B3CCB">
        <w:rPr>
          <w:rFonts w:ascii="Times New Roman" w:hAnsi="Times New Roman" w:cs="Times New Roman"/>
          <w:sz w:val="24"/>
          <w:szCs w:val="24"/>
        </w:rPr>
        <w:t>is the use of X-ray fluorescence spectrometry</w:t>
      </w:r>
      <w:r w:rsidR="00B21194" w:rsidRPr="002B3CCB">
        <w:rPr>
          <w:rFonts w:ascii="Times New Roman" w:hAnsi="Times New Roman" w:cs="Times New Roman"/>
          <w:sz w:val="24"/>
          <w:szCs w:val="24"/>
        </w:rPr>
        <w:t xml:space="preserve"> (XRF)</w:t>
      </w:r>
      <w:r w:rsidRPr="002B3CCB">
        <w:rPr>
          <w:rFonts w:ascii="Times New Roman" w:hAnsi="Times New Roman" w:cs="Times New Roman"/>
          <w:sz w:val="24"/>
          <w:szCs w:val="24"/>
        </w:rPr>
        <w:t>, which quickly provides accurate estimates of bulk leaf Si concentration (</w:t>
      </w:r>
      <w:r w:rsidRPr="00563201">
        <w:rPr>
          <w:rFonts w:ascii="Times New Roman" w:hAnsi="Times New Roman" w:cs="Times New Roman"/>
          <w:sz w:val="24"/>
          <w:szCs w:val="24"/>
        </w:rPr>
        <w:t>Reidinger et al., 2012</w:t>
      </w:r>
      <w:r w:rsidRPr="002B3CCB">
        <w:rPr>
          <w:rFonts w:ascii="Times New Roman" w:hAnsi="Times New Roman" w:cs="Times New Roman"/>
          <w:sz w:val="24"/>
          <w:szCs w:val="24"/>
        </w:rPr>
        <w:t xml:space="preserve">). By comparison, recent work supporting the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Pr="002B3CCB">
        <w:rPr>
          <w:rFonts w:ascii="Times New Roman" w:hAnsi="Times New Roman" w:cs="Times New Roman"/>
          <w:sz w:val="24"/>
          <w:szCs w:val="24"/>
        </w:rPr>
        <w:t xml:space="preserve">-grazer hypothesis, measured silica deposition as the proportion of epidermal area covered by silica bodies (Bouchenak-Khelladi et al., 2009). However, counting </w:t>
      </w:r>
      <w:r w:rsidRPr="002B3CCB">
        <w:rPr>
          <w:rFonts w:ascii="Times New Roman" w:hAnsi="Times New Roman" w:cs="Times New Roman"/>
          <w:i/>
          <w:sz w:val="24"/>
          <w:szCs w:val="24"/>
        </w:rPr>
        <w:t xml:space="preserve">in situ </w:t>
      </w:r>
      <w:r w:rsidRPr="002B3CCB">
        <w:rPr>
          <w:rFonts w:ascii="Times New Roman" w:hAnsi="Times New Roman" w:cs="Times New Roman"/>
          <w:sz w:val="24"/>
          <w:szCs w:val="24"/>
        </w:rPr>
        <w:t xml:space="preserve">silica bodies in small, randomly chosen regions of the leaf epidermis may not adequately control for spatial heterogeneity in Si deposition. This is an important limitation, given that Si deposition has been shown to be heterogeneous across the leaf, with spatial patterns varying with the developmental age of the leaf, and across the family (e.g., </w:t>
      </w:r>
      <w:r w:rsidRPr="00563201">
        <w:rPr>
          <w:rFonts w:ascii="Times New Roman" w:hAnsi="Times New Roman" w:cs="Times New Roman"/>
          <w:sz w:val="24"/>
          <w:szCs w:val="24"/>
        </w:rPr>
        <w:t>Sangster, 1977; Hodson and Sangster, 1988; O’Reagain and Mentis, 1989; de Melo et al., 2010</w:t>
      </w:r>
      <w:r w:rsidRPr="002B3CCB">
        <w:rPr>
          <w:rFonts w:ascii="Times New Roman" w:hAnsi="Times New Roman" w:cs="Times New Roman"/>
          <w:sz w:val="24"/>
          <w:szCs w:val="24"/>
        </w:rPr>
        <w:t xml:space="preserve">). Our method of sampling and homogenizing the entire lamina (or a substantial portion of it) is more robust to this problem. </w:t>
      </w:r>
      <w:r w:rsidR="00B21194" w:rsidRPr="002B3CCB">
        <w:rPr>
          <w:rFonts w:ascii="Times New Roman" w:hAnsi="Times New Roman" w:cs="Times New Roman"/>
          <w:sz w:val="24"/>
          <w:szCs w:val="24"/>
        </w:rPr>
        <w:t xml:space="preserve">In contrast, although we argue that XRF provides </w:t>
      </w:r>
      <w:r w:rsidR="00E45C1E" w:rsidRPr="002B3CCB">
        <w:rPr>
          <w:rFonts w:ascii="Times New Roman" w:hAnsi="Times New Roman" w:cs="Times New Roman"/>
          <w:sz w:val="24"/>
          <w:szCs w:val="24"/>
        </w:rPr>
        <w:t>some</w:t>
      </w:r>
      <w:r w:rsidR="00B21194" w:rsidRPr="002B3CCB">
        <w:rPr>
          <w:rFonts w:ascii="Times New Roman" w:hAnsi="Times New Roman" w:cs="Times New Roman"/>
          <w:sz w:val="24"/>
          <w:szCs w:val="24"/>
        </w:rPr>
        <w:t xml:space="preserve"> advantages, </w:t>
      </w:r>
      <w:r w:rsidRPr="002B3CCB">
        <w:rPr>
          <w:rFonts w:ascii="Times New Roman" w:hAnsi="Times New Roman" w:cs="Times New Roman"/>
          <w:sz w:val="24"/>
          <w:szCs w:val="24"/>
        </w:rPr>
        <w:t>comparison</w:t>
      </w:r>
      <w:r w:rsidR="00E45C1E" w:rsidRPr="002B3CCB">
        <w:rPr>
          <w:rFonts w:ascii="Times New Roman" w:hAnsi="Times New Roman" w:cs="Times New Roman"/>
          <w:sz w:val="24"/>
          <w:szCs w:val="24"/>
        </w:rPr>
        <w:t>s</w:t>
      </w:r>
      <w:r w:rsidRPr="002B3CCB">
        <w:rPr>
          <w:rFonts w:ascii="Times New Roman" w:hAnsi="Times New Roman" w:cs="Times New Roman"/>
          <w:sz w:val="24"/>
          <w:szCs w:val="24"/>
        </w:rPr>
        <w:t xml:space="preserve"> to previous studies using traditional gravimetric approaches </w:t>
      </w:r>
      <w:r w:rsidR="00B21194" w:rsidRPr="002B3CCB">
        <w:rPr>
          <w:rFonts w:ascii="Times New Roman" w:hAnsi="Times New Roman" w:cs="Times New Roman"/>
          <w:sz w:val="24"/>
          <w:szCs w:val="24"/>
        </w:rPr>
        <w:t xml:space="preserve">for estimating silica content </w:t>
      </w:r>
      <w:r w:rsidRPr="002B3CCB">
        <w:rPr>
          <w:rFonts w:ascii="Times New Roman" w:hAnsi="Times New Roman" w:cs="Times New Roman"/>
          <w:sz w:val="24"/>
          <w:szCs w:val="24"/>
        </w:rPr>
        <w:t xml:space="preserve">(e.g., those compiled by Hodson et al., 2005), are unlikely to </w:t>
      </w:r>
      <w:r w:rsidR="00E45C1E" w:rsidRPr="002B3CCB">
        <w:rPr>
          <w:rFonts w:ascii="Times New Roman" w:hAnsi="Times New Roman" w:cs="Times New Roman"/>
          <w:sz w:val="24"/>
          <w:szCs w:val="24"/>
        </w:rPr>
        <w:t>show</w:t>
      </w:r>
      <w:r w:rsidRPr="002B3CCB">
        <w:rPr>
          <w:rFonts w:ascii="Times New Roman" w:hAnsi="Times New Roman" w:cs="Times New Roman"/>
          <w:sz w:val="24"/>
          <w:szCs w:val="24"/>
        </w:rPr>
        <w:t xml:space="preserve"> </w:t>
      </w:r>
      <w:r w:rsidR="00F954DB" w:rsidRPr="002B3CCB">
        <w:rPr>
          <w:rFonts w:ascii="Times New Roman" w:hAnsi="Times New Roman" w:cs="Times New Roman"/>
          <w:sz w:val="24"/>
          <w:szCs w:val="24"/>
        </w:rPr>
        <w:t>substantial</w:t>
      </w:r>
      <w:r w:rsidRPr="002B3CCB">
        <w:rPr>
          <w:rFonts w:ascii="Times New Roman" w:hAnsi="Times New Roman" w:cs="Times New Roman"/>
          <w:sz w:val="24"/>
          <w:szCs w:val="24"/>
        </w:rPr>
        <w:t xml:space="preserve"> differences in estimates</w:t>
      </w:r>
      <w:r w:rsidR="00F954DB" w:rsidRPr="002B3CCB">
        <w:rPr>
          <w:rFonts w:ascii="Times New Roman" w:hAnsi="Times New Roman" w:cs="Times New Roman"/>
          <w:sz w:val="24"/>
          <w:szCs w:val="24"/>
        </w:rPr>
        <w:t>.</w:t>
      </w:r>
    </w:p>
    <w:p w:rsidR="00B21194" w:rsidRPr="002B3CCB" w:rsidRDefault="00F954DB" w:rsidP="00B21194">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t>The sampled plants varied in both age and size and we consequently included both</w:t>
      </w:r>
      <w:r w:rsidR="00B21194" w:rsidRPr="002B3CCB">
        <w:rPr>
          <w:rFonts w:ascii="Times New Roman" w:hAnsi="Times New Roman" w:cs="Times New Roman"/>
          <w:sz w:val="24"/>
          <w:szCs w:val="24"/>
        </w:rPr>
        <w:t xml:space="preserve"> age and plant mass as covariates in our analyses (see main text). </w:t>
      </w:r>
      <w:r w:rsidRPr="002B3CCB">
        <w:rPr>
          <w:rFonts w:ascii="Times New Roman" w:hAnsi="Times New Roman" w:cs="Times New Roman"/>
          <w:sz w:val="24"/>
          <w:szCs w:val="24"/>
        </w:rPr>
        <w:t>Variation in plant</w:t>
      </w:r>
      <w:r w:rsidR="00B21194" w:rsidRPr="002B3CCB">
        <w:rPr>
          <w:rFonts w:ascii="Times New Roman" w:hAnsi="Times New Roman" w:cs="Times New Roman"/>
          <w:sz w:val="24"/>
          <w:szCs w:val="24"/>
        </w:rPr>
        <w:t xml:space="preserve"> mass </w:t>
      </w:r>
      <w:r w:rsidR="00A03C2A" w:rsidRPr="002B3CCB">
        <w:rPr>
          <w:rFonts w:ascii="Times New Roman" w:hAnsi="Times New Roman" w:cs="Times New Roman"/>
          <w:sz w:val="24"/>
          <w:szCs w:val="24"/>
        </w:rPr>
        <w:t xml:space="preserve">was </w:t>
      </w:r>
      <w:r w:rsidR="00A03C2A" w:rsidRPr="002B3CCB">
        <w:rPr>
          <w:rFonts w:ascii="Times New Roman" w:hAnsi="Times New Roman" w:cs="Times New Roman"/>
          <w:sz w:val="24"/>
          <w:szCs w:val="24"/>
        </w:rPr>
        <w:lastRenderedPageBreak/>
        <w:t>substantial;</w:t>
      </w:r>
      <w:r w:rsidRPr="002B3CCB">
        <w:rPr>
          <w:rFonts w:ascii="Times New Roman" w:hAnsi="Times New Roman" w:cs="Times New Roman"/>
          <w:sz w:val="24"/>
          <w:szCs w:val="24"/>
        </w:rPr>
        <w:t xml:space="preserve"> </w:t>
      </w:r>
      <w:r w:rsidR="00B21194" w:rsidRPr="002B3CCB">
        <w:rPr>
          <w:rFonts w:ascii="Times New Roman" w:hAnsi="Times New Roman" w:cs="Times New Roman"/>
          <w:sz w:val="24"/>
          <w:szCs w:val="24"/>
        </w:rPr>
        <w:t>however</w:t>
      </w:r>
      <w:r w:rsidR="00A03C2A" w:rsidRPr="002B3CCB">
        <w:rPr>
          <w:rFonts w:ascii="Times New Roman" w:hAnsi="Times New Roman" w:cs="Times New Roman"/>
          <w:sz w:val="24"/>
          <w:szCs w:val="24"/>
        </w:rPr>
        <w:t>,</w:t>
      </w:r>
      <w:r w:rsidR="00B21194" w:rsidRPr="002B3CCB">
        <w:rPr>
          <w:rFonts w:ascii="Times New Roman" w:hAnsi="Times New Roman" w:cs="Times New Roman"/>
          <w:sz w:val="24"/>
          <w:szCs w:val="24"/>
        </w:rPr>
        <w:t xml:space="preserve"> only a small proportion of this variation was apparently related to differences in plant age at harvest. We tested this using phylogenetically informed </w:t>
      </w:r>
      <w:r w:rsidR="000B21CE" w:rsidRPr="002B3CCB">
        <w:rPr>
          <w:rFonts w:ascii="Times New Roman" w:hAnsi="Times New Roman" w:cs="Times New Roman"/>
          <w:sz w:val="24"/>
          <w:szCs w:val="24"/>
        </w:rPr>
        <w:t>generalized</w:t>
      </w:r>
      <w:r w:rsidR="00B21194" w:rsidRPr="002B3CCB">
        <w:rPr>
          <w:rFonts w:ascii="Times New Roman" w:hAnsi="Times New Roman" w:cs="Times New Roman"/>
          <w:sz w:val="24"/>
          <w:szCs w:val="24"/>
        </w:rPr>
        <w:t xml:space="preserve"> </w:t>
      </w:r>
      <w:r w:rsidR="000B21CE" w:rsidRPr="002B3CCB">
        <w:rPr>
          <w:rFonts w:ascii="Times New Roman" w:hAnsi="Times New Roman" w:cs="Times New Roman"/>
          <w:sz w:val="24"/>
          <w:szCs w:val="24"/>
        </w:rPr>
        <w:t xml:space="preserve">linear </w:t>
      </w:r>
      <w:r w:rsidR="00B21194" w:rsidRPr="002B3CCB">
        <w:rPr>
          <w:rFonts w:ascii="Times New Roman" w:hAnsi="Times New Roman" w:cs="Times New Roman"/>
          <w:sz w:val="24"/>
          <w:szCs w:val="24"/>
        </w:rPr>
        <w:t xml:space="preserve">mixed models (see </w:t>
      </w:r>
      <w:r w:rsidR="000B21CE" w:rsidRPr="002B3CCB">
        <w:rPr>
          <w:rFonts w:ascii="Times New Roman" w:hAnsi="Times New Roman" w:cs="Times New Roman"/>
          <w:sz w:val="24"/>
          <w:szCs w:val="24"/>
        </w:rPr>
        <w:t>M</w:t>
      </w:r>
      <w:r w:rsidR="00B21194" w:rsidRPr="002B3CCB">
        <w:rPr>
          <w:rFonts w:ascii="Times New Roman" w:hAnsi="Times New Roman" w:cs="Times New Roman"/>
          <w:sz w:val="24"/>
          <w:szCs w:val="24"/>
        </w:rPr>
        <w:t>ethods in main text), separately for each of our three environmental conditions</w:t>
      </w:r>
      <w:r w:rsidR="00E65933" w:rsidRPr="002B3CCB">
        <w:rPr>
          <w:rFonts w:ascii="Times New Roman" w:hAnsi="Times New Roman" w:cs="Times New Roman"/>
          <w:sz w:val="24"/>
          <w:szCs w:val="24"/>
        </w:rPr>
        <w:t xml:space="preserve">. We </w:t>
      </w:r>
      <w:r w:rsidR="00B21194" w:rsidRPr="002B3CCB">
        <w:rPr>
          <w:rFonts w:ascii="Times New Roman" w:hAnsi="Times New Roman" w:cs="Times New Roman"/>
          <w:sz w:val="24"/>
          <w:szCs w:val="24"/>
        </w:rPr>
        <w:t>includ</w:t>
      </w:r>
      <w:r w:rsidR="004A33AE" w:rsidRPr="002B3CCB">
        <w:rPr>
          <w:rFonts w:ascii="Times New Roman" w:hAnsi="Times New Roman" w:cs="Times New Roman"/>
          <w:sz w:val="24"/>
          <w:szCs w:val="24"/>
        </w:rPr>
        <w:t>ed</w:t>
      </w:r>
      <w:r w:rsidR="00B21194" w:rsidRPr="002B3CCB">
        <w:rPr>
          <w:rFonts w:ascii="Times New Roman" w:hAnsi="Times New Roman" w:cs="Times New Roman"/>
          <w:sz w:val="24"/>
          <w:szCs w:val="24"/>
        </w:rPr>
        <w:t xml:space="preserve"> age as a fixed effect and plant mass as the response. Under all three sets of growth conditions the effect of age was significant (p &lt; 0.001), but </w:t>
      </w:r>
      <w:r w:rsidR="00E65933" w:rsidRPr="002B3CCB">
        <w:rPr>
          <w:rFonts w:ascii="Times New Roman" w:hAnsi="Times New Roman" w:cs="Times New Roman"/>
          <w:sz w:val="24"/>
          <w:szCs w:val="24"/>
        </w:rPr>
        <w:t>it</w:t>
      </w:r>
      <w:r w:rsidR="00B21194" w:rsidRPr="002B3CCB">
        <w:rPr>
          <w:rFonts w:ascii="Times New Roman" w:hAnsi="Times New Roman" w:cs="Times New Roman"/>
          <w:sz w:val="24"/>
          <w:szCs w:val="24"/>
        </w:rPr>
        <w:t xml:space="preserve"> typically explained less than 10% of the variation in mass (standard - R</w:t>
      </w:r>
      <w:r w:rsidR="00B21194" w:rsidRPr="002B3CCB">
        <w:rPr>
          <w:rFonts w:ascii="Times New Roman" w:hAnsi="Times New Roman" w:cs="Times New Roman"/>
          <w:sz w:val="24"/>
          <w:szCs w:val="24"/>
          <w:vertAlign w:val="superscript"/>
        </w:rPr>
        <w:t>2</w:t>
      </w:r>
      <w:r w:rsidR="00B21194" w:rsidRPr="002B3CCB">
        <w:rPr>
          <w:rFonts w:ascii="Times New Roman" w:hAnsi="Times New Roman" w:cs="Times New Roman"/>
          <w:sz w:val="24"/>
          <w:szCs w:val="24"/>
        </w:rPr>
        <w:t xml:space="preserve"> = 0.056 [95% CI: 0.027, 0.087], reduced temperature - R</w:t>
      </w:r>
      <w:r w:rsidR="00B21194" w:rsidRPr="002B3CCB">
        <w:rPr>
          <w:rFonts w:ascii="Times New Roman" w:hAnsi="Times New Roman" w:cs="Times New Roman"/>
          <w:sz w:val="24"/>
          <w:szCs w:val="24"/>
          <w:vertAlign w:val="superscript"/>
        </w:rPr>
        <w:t>2</w:t>
      </w:r>
      <w:r w:rsidR="00B21194" w:rsidRPr="002B3CCB">
        <w:rPr>
          <w:rFonts w:ascii="Times New Roman" w:hAnsi="Times New Roman" w:cs="Times New Roman"/>
          <w:sz w:val="24"/>
          <w:szCs w:val="24"/>
        </w:rPr>
        <w:t xml:space="preserve"> = 0.105 [95% CI: 0.042, 0.181], reduced watering - 0.072 [95% CI: 0.036, 0.112]).</w:t>
      </w:r>
    </w:p>
    <w:p w:rsidR="002E5F9B" w:rsidRPr="002B3CCB" w:rsidRDefault="002E5F9B" w:rsidP="00052E39">
      <w:pPr>
        <w:spacing w:after="0" w:line="360" w:lineRule="auto"/>
        <w:rPr>
          <w:rFonts w:ascii="Times New Roman" w:hAnsi="Times New Roman" w:cs="Times New Roman"/>
          <w:b/>
          <w:sz w:val="24"/>
          <w:szCs w:val="24"/>
        </w:rPr>
      </w:pPr>
    </w:p>
    <w:p w:rsidR="00504A92" w:rsidRPr="002B3CCB" w:rsidRDefault="0048432F" w:rsidP="00052E39">
      <w:pPr>
        <w:spacing w:after="0" w:line="360" w:lineRule="auto"/>
        <w:rPr>
          <w:rFonts w:ascii="Times New Roman" w:hAnsi="Times New Roman" w:cs="Times New Roman"/>
          <w:b/>
          <w:sz w:val="24"/>
          <w:szCs w:val="24"/>
        </w:rPr>
      </w:pPr>
      <w:r w:rsidRPr="002B3CCB">
        <w:rPr>
          <w:rFonts w:ascii="Times New Roman" w:hAnsi="Times New Roman" w:cs="Times New Roman"/>
          <w:b/>
          <w:sz w:val="24"/>
          <w:szCs w:val="24"/>
        </w:rPr>
        <w:t>Methods S</w:t>
      </w:r>
      <w:r w:rsidR="00417B8B" w:rsidRPr="002B3CCB">
        <w:rPr>
          <w:rFonts w:ascii="Times New Roman" w:hAnsi="Times New Roman" w:cs="Times New Roman"/>
          <w:b/>
          <w:sz w:val="24"/>
          <w:szCs w:val="24"/>
        </w:rPr>
        <w:t>2</w:t>
      </w:r>
      <w:r w:rsidRPr="002B3CCB">
        <w:rPr>
          <w:rFonts w:ascii="Times New Roman" w:hAnsi="Times New Roman" w:cs="Times New Roman"/>
          <w:b/>
          <w:sz w:val="24"/>
          <w:szCs w:val="24"/>
        </w:rPr>
        <w:t xml:space="preserve">: </w:t>
      </w:r>
      <w:r w:rsidR="00504A92" w:rsidRPr="002B3CCB">
        <w:rPr>
          <w:rFonts w:ascii="Times New Roman" w:hAnsi="Times New Roman" w:cs="Times New Roman"/>
          <w:b/>
          <w:sz w:val="24"/>
          <w:szCs w:val="24"/>
        </w:rPr>
        <w:t>Classification</w:t>
      </w:r>
      <w:r w:rsidRPr="002B3CCB">
        <w:rPr>
          <w:rFonts w:ascii="Times New Roman" w:hAnsi="Times New Roman" w:cs="Times New Roman"/>
          <w:b/>
          <w:sz w:val="24"/>
          <w:szCs w:val="24"/>
        </w:rPr>
        <w:t xml:space="preserve"> of Variables</w:t>
      </w:r>
      <w:r w:rsidR="00504A92" w:rsidRPr="002B3CCB">
        <w:rPr>
          <w:rFonts w:ascii="Times New Roman" w:hAnsi="Times New Roman" w:cs="Times New Roman"/>
          <w:b/>
          <w:sz w:val="24"/>
          <w:szCs w:val="24"/>
        </w:rPr>
        <w:t>:</w:t>
      </w:r>
    </w:p>
    <w:p w:rsidR="00C50947" w:rsidRPr="002B3CCB" w:rsidRDefault="00C50947" w:rsidP="00052E39">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t>The habitat type character was made by first compiling a list of all habitat types each species was known to occupy, based upon a survey of available literature</w:t>
      </w:r>
      <w:r w:rsidR="00491EC4" w:rsidRPr="002B3CCB">
        <w:rPr>
          <w:rFonts w:ascii="Times New Roman" w:hAnsi="Times New Roman" w:cs="Times New Roman"/>
          <w:sz w:val="24"/>
          <w:szCs w:val="24"/>
        </w:rPr>
        <w:t xml:space="preserve"> (see below)</w:t>
      </w:r>
      <w:r w:rsidRPr="002B3CCB">
        <w:rPr>
          <w:rFonts w:ascii="Times New Roman" w:hAnsi="Times New Roman" w:cs="Times New Roman"/>
          <w:sz w:val="24"/>
          <w:szCs w:val="24"/>
        </w:rPr>
        <w:t>. Habitat types were then grouped into several broad categories describing general habitat structure (grassland/savanna, shrubland, woodland/forest, disturbed/anthropogeni</w:t>
      </w:r>
      <w:r w:rsidR="00491EC4" w:rsidRPr="002B3CCB">
        <w:rPr>
          <w:rFonts w:ascii="Times New Roman" w:hAnsi="Times New Roman" w:cs="Times New Roman"/>
          <w:sz w:val="24"/>
          <w:szCs w:val="24"/>
        </w:rPr>
        <w:t>c, dune/desert, and wetland)</w:t>
      </w:r>
      <w:r w:rsidRPr="002B3CCB">
        <w:rPr>
          <w:rFonts w:ascii="Times New Roman" w:hAnsi="Times New Roman" w:cs="Times New Roman"/>
          <w:sz w:val="24"/>
          <w:szCs w:val="24"/>
        </w:rPr>
        <w:t>. For the analyses run here, this was then sim</w:t>
      </w:r>
      <w:r w:rsidR="00491EC4" w:rsidRPr="002B3CCB">
        <w:rPr>
          <w:rFonts w:ascii="Times New Roman" w:hAnsi="Times New Roman" w:cs="Times New Roman"/>
          <w:sz w:val="24"/>
          <w:szCs w:val="24"/>
        </w:rPr>
        <w:t xml:space="preserve">plified to the presence/absence </w:t>
      </w:r>
      <w:r w:rsidRPr="002B3CCB">
        <w:rPr>
          <w:rFonts w:ascii="Times New Roman" w:hAnsi="Times New Roman" w:cs="Times New Roman"/>
          <w:sz w:val="24"/>
          <w:szCs w:val="24"/>
        </w:rPr>
        <w:t>of a taxon in grassland and savanna type habitats. Of the 125 species included in the standard conditions dataset, 73 were found in grassland habitats, while the remaining 52 were not. In the reduced temperature dataset, there were 19 grassland taxa and 17 non-grassland taxa, while the reduced watering dataset had 31 and 22 species of grasslands, and non-grasslands, respectively.</w:t>
      </w:r>
    </w:p>
    <w:p w:rsidR="00F97BB2" w:rsidRPr="002B3CCB" w:rsidRDefault="00DC29BC" w:rsidP="00052E39">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t>Water regime</w:t>
      </w:r>
      <w:r w:rsidR="00C50947" w:rsidRPr="002B3CCB">
        <w:rPr>
          <w:rFonts w:ascii="Times New Roman" w:hAnsi="Times New Roman" w:cs="Times New Roman"/>
          <w:sz w:val="24"/>
          <w:szCs w:val="24"/>
        </w:rPr>
        <w:t xml:space="preserve"> was coded using a simplified scheme</w:t>
      </w:r>
      <w:r w:rsidR="00280487" w:rsidRPr="002B3CCB">
        <w:rPr>
          <w:rFonts w:ascii="Times New Roman" w:hAnsi="Times New Roman" w:cs="Times New Roman"/>
          <w:sz w:val="24"/>
          <w:szCs w:val="24"/>
        </w:rPr>
        <w:t xml:space="preserve"> (wet, dry, or broad)</w:t>
      </w:r>
      <w:r w:rsidR="00C50947" w:rsidRPr="002B3CCB">
        <w:rPr>
          <w:rFonts w:ascii="Times New Roman" w:hAnsi="Times New Roman" w:cs="Times New Roman"/>
          <w:sz w:val="24"/>
          <w:szCs w:val="24"/>
        </w:rPr>
        <w:t xml:space="preserve"> </w:t>
      </w:r>
      <w:r w:rsidR="00AC19EA" w:rsidRPr="002B3CCB">
        <w:rPr>
          <w:rFonts w:ascii="Times New Roman" w:hAnsi="Times New Roman" w:cs="Times New Roman"/>
          <w:sz w:val="24"/>
          <w:szCs w:val="24"/>
        </w:rPr>
        <w:t>compared to</w:t>
      </w:r>
      <w:r w:rsidR="00C50947" w:rsidRPr="002B3CCB">
        <w:rPr>
          <w:rFonts w:ascii="Times New Roman" w:hAnsi="Times New Roman" w:cs="Times New Roman"/>
          <w:sz w:val="24"/>
          <w:szCs w:val="24"/>
        </w:rPr>
        <w:t xml:space="preserve"> that used by Atkinson </w:t>
      </w:r>
      <w:r w:rsidR="00847231" w:rsidRPr="002B3CCB">
        <w:rPr>
          <w:rFonts w:ascii="Times New Roman" w:hAnsi="Times New Roman" w:cs="Times New Roman"/>
          <w:sz w:val="24"/>
          <w:szCs w:val="24"/>
        </w:rPr>
        <w:t>et al.</w:t>
      </w:r>
      <w:r w:rsidR="00C50947" w:rsidRPr="002B3CCB">
        <w:rPr>
          <w:rFonts w:ascii="Times New Roman" w:hAnsi="Times New Roman" w:cs="Times New Roman"/>
          <w:sz w:val="24"/>
          <w:szCs w:val="24"/>
        </w:rPr>
        <w:t xml:space="preserve"> (2016), to accommodate our smaller sample size (i.e., many of the original groups contained </w:t>
      </w:r>
      <w:r w:rsidR="00280487" w:rsidRPr="002B3CCB">
        <w:rPr>
          <w:rFonts w:ascii="Times New Roman" w:hAnsi="Times New Roman" w:cs="Times New Roman"/>
          <w:sz w:val="24"/>
          <w:szCs w:val="24"/>
        </w:rPr>
        <w:t xml:space="preserve">few taxa). </w:t>
      </w:r>
      <w:r w:rsidR="00C50947" w:rsidRPr="002B3CCB">
        <w:rPr>
          <w:rFonts w:ascii="Times New Roman" w:hAnsi="Times New Roman" w:cs="Times New Roman"/>
          <w:sz w:val="24"/>
          <w:szCs w:val="24"/>
        </w:rPr>
        <w:t xml:space="preserve">In this classification scheme, we attempted to condense a considerable degree of variation into relatively few categories. “Wet” taxa included both those found in mesic environments and those typical of habitats with more abundant moisture (e.g., wetland taxa like </w:t>
      </w:r>
      <w:r w:rsidR="00C50947" w:rsidRPr="002B3CCB">
        <w:rPr>
          <w:rFonts w:ascii="Times New Roman" w:hAnsi="Times New Roman" w:cs="Times New Roman"/>
          <w:i/>
          <w:sz w:val="24"/>
          <w:szCs w:val="24"/>
        </w:rPr>
        <w:t>Echinochloa oryzoides</w:t>
      </w:r>
      <w:r w:rsidR="00C50947" w:rsidRPr="002B3CCB">
        <w:rPr>
          <w:rFonts w:ascii="Times New Roman" w:hAnsi="Times New Roman" w:cs="Times New Roman"/>
          <w:sz w:val="24"/>
          <w:szCs w:val="24"/>
        </w:rPr>
        <w:t>). “Dry” taxa included taxa adapted to xeric environments, as well as those commonly found in dry-mesic habitats. “Broad” taxa were those commonly found in a wide range of habitats. Of the 125 species included in the standard conditions dataset, 49 were listed as primarily occurring in wet habitats, 42 were listed as primarily occurring in dry habitats, and 34 had broad habitat occupation. In the reduced temperature dataset, there were 11 “wet”, 12 “dry”, and 13 “broad” species, while the reduced watering dataset included 17 “wet”, 19 “dry”, and 17 “broad” species.</w:t>
      </w:r>
    </w:p>
    <w:p w:rsidR="0003292D" w:rsidRPr="002B3CCB" w:rsidRDefault="00C50947" w:rsidP="00052E39">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lastRenderedPageBreak/>
        <w:t xml:space="preserve">Mean annual precipitation </w:t>
      </w:r>
      <w:r w:rsidR="00F97BB2" w:rsidRPr="002B3CCB">
        <w:rPr>
          <w:rFonts w:ascii="Times New Roman" w:hAnsi="Times New Roman" w:cs="Times New Roman"/>
          <w:sz w:val="24"/>
          <w:szCs w:val="24"/>
        </w:rPr>
        <w:t xml:space="preserve">(MAP) within </w:t>
      </w:r>
      <w:r w:rsidRPr="002B3CCB">
        <w:rPr>
          <w:rFonts w:ascii="Times New Roman" w:hAnsi="Times New Roman" w:cs="Times New Roman"/>
          <w:sz w:val="24"/>
          <w:szCs w:val="24"/>
        </w:rPr>
        <w:t xml:space="preserve">the geographic range of </w:t>
      </w:r>
      <w:r w:rsidR="00F97BB2" w:rsidRPr="002B3CCB">
        <w:rPr>
          <w:rFonts w:ascii="Times New Roman" w:hAnsi="Times New Roman" w:cs="Times New Roman"/>
          <w:sz w:val="24"/>
          <w:szCs w:val="24"/>
        </w:rPr>
        <w:t>each species r</w:t>
      </w:r>
      <w:r w:rsidRPr="002B3CCB">
        <w:rPr>
          <w:rFonts w:ascii="Times New Roman" w:hAnsi="Times New Roman" w:cs="Times New Roman"/>
          <w:sz w:val="24"/>
          <w:szCs w:val="24"/>
        </w:rPr>
        <w:t>epresent</w:t>
      </w:r>
      <w:r w:rsidR="00F97BB2" w:rsidRPr="002B3CCB">
        <w:rPr>
          <w:rFonts w:ascii="Times New Roman" w:hAnsi="Times New Roman" w:cs="Times New Roman"/>
          <w:sz w:val="24"/>
          <w:szCs w:val="24"/>
        </w:rPr>
        <w:t>s</w:t>
      </w:r>
      <w:r w:rsidRPr="002B3CCB">
        <w:rPr>
          <w:rFonts w:ascii="Times New Roman" w:hAnsi="Times New Roman" w:cs="Times New Roman"/>
          <w:sz w:val="24"/>
          <w:szCs w:val="24"/>
        </w:rPr>
        <w:t xml:space="preserve"> a </w:t>
      </w:r>
      <w:r w:rsidR="002957CE" w:rsidRPr="002B3CCB">
        <w:rPr>
          <w:rFonts w:ascii="Times New Roman" w:hAnsi="Times New Roman" w:cs="Times New Roman"/>
          <w:sz w:val="24"/>
          <w:szCs w:val="24"/>
        </w:rPr>
        <w:t xml:space="preserve">geographically </w:t>
      </w:r>
      <w:r w:rsidRPr="002B3CCB">
        <w:rPr>
          <w:rFonts w:ascii="Times New Roman" w:hAnsi="Times New Roman" w:cs="Times New Roman"/>
          <w:sz w:val="24"/>
          <w:szCs w:val="24"/>
        </w:rPr>
        <w:t>coarser, but quantitative, classification of water availability, compared with our habitat wetness variable.</w:t>
      </w:r>
      <w:r w:rsidR="00F97BB2" w:rsidRPr="002B3CCB">
        <w:rPr>
          <w:rFonts w:ascii="Times New Roman" w:hAnsi="Times New Roman" w:cs="Times New Roman"/>
          <w:sz w:val="24"/>
          <w:szCs w:val="24"/>
        </w:rPr>
        <w:t xml:space="preserve"> For both MAP and m</w:t>
      </w:r>
      <w:r w:rsidRPr="002B3CCB">
        <w:rPr>
          <w:rFonts w:ascii="Times New Roman" w:hAnsi="Times New Roman" w:cs="Times New Roman"/>
          <w:sz w:val="24"/>
          <w:szCs w:val="24"/>
        </w:rPr>
        <w:t xml:space="preserve">ean annual temperature </w:t>
      </w:r>
      <w:r w:rsidR="00F97BB2" w:rsidRPr="002B3CCB">
        <w:rPr>
          <w:rFonts w:ascii="Times New Roman" w:hAnsi="Times New Roman" w:cs="Times New Roman"/>
          <w:sz w:val="24"/>
          <w:szCs w:val="24"/>
        </w:rPr>
        <w:t>(MAT), we first downloaded species observation data from the Global Biodiversity Information Facility (GBIF</w:t>
      </w:r>
      <w:r w:rsidR="004402FD" w:rsidRPr="002B3CCB">
        <w:rPr>
          <w:rFonts w:ascii="Times New Roman" w:hAnsi="Times New Roman" w:cs="Times New Roman"/>
          <w:sz w:val="24"/>
          <w:szCs w:val="24"/>
        </w:rPr>
        <w:t>.org</w:t>
      </w:r>
      <w:r w:rsidR="00F97BB2" w:rsidRPr="002B3CCB">
        <w:rPr>
          <w:rFonts w:ascii="Times New Roman" w:hAnsi="Times New Roman" w:cs="Times New Roman"/>
          <w:sz w:val="24"/>
          <w:szCs w:val="24"/>
        </w:rPr>
        <w:t xml:space="preserve">) using v. 1.3.0 of the rgbif package (Chamberlain </w:t>
      </w:r>
      <w:r w:rsidR="00847231" w:rsidRPr="002B3CCB">
        <w:rPr>
          <w:rFonts w:ascii="Times New Roman" w:hAnsi="Times New Roman" w:cs="Times New Roman"/>
          <w:sz w:val="24"/>
          <w:szCs w:val="24"/>
        </w:rPr>
        <w:t>et al.</w:t>
      </w:r>
      <w:r w:rsidR="00F97BB2" w:rsidRPr="002B3CCB">
        <w:rPr>
          <w:rFonts w:ascii="Times New Roman" w:hAnsi="Times New Roman" w:cs="Times New Roman"/>
          <w:sz w:val="24"/>
          <w:szCs w:val="24"/>
        </w:rPr>
        <w:t xml:space="preserve">, 2017). We limited our search to preserved specimens that had not been flagged by GBIF as having any geospatial issues. We further cleaned up these data using v. 2.0-11 of the package CoordinateCleaner (Zizka </w:t>
      </w:r>
      <w:r w:rsidR="00847231" w:rsidRPr="002B3CCB">
        <w:rPr>
          <w:rFonts w:ascii="Times New Roman" w:hAnsi="Times New Roman" w:cs="Times New Roman"/>
          <w:sz w:val="24"/>
          <w:szCs w:val="24"/>
        </w:rPr>
        <w:t>et al.</w:t>
      </w:r>
      <w:r w:rsidR="00F97BB2" w:rsidRPr="002B3CCB">
        <w:rPr>
          <w:rFonts w:ascii="Times New Roman" w:hAnsi="Times New Roman" w:cs="Times New Roman"/>
          <w:sz w:val="24"/>
          <w:szCs w:val="24"/>
        </w:rPr>
        <w:t>, 2019) to exclude observations where the same value was entered for both latitude and longitude, observations with coordinates corresponding to the GBIF headquarters or another known instituitional locations (e.g., herbaria), observations entered as either a national capital or the centroid of a nation, and observations where coordinates did not fall within the country where it was i</w:t>
      </w:r>
      <w:r w:rsidR="00770972" w:rsidRPr="002B3CCB">
        <w:rPr>
          <w:rFonts w:ascii="Times New Roman" w:hAnsi="Times New Roman" w:cs="Times New Roman"/>
          <w:sz w:val="24"/>
          <w:szCs w:val="24"/>
        </w:rPr>
        <w:t>dentified. Observations were also excluded if either latitude or longitude were entered as zero, or either exceeded the possible bounds.</w:t>
      </w:r>
      <w:r w:rsidR="0003292D" w:rsidRPr="002B3CCB">
        <w:rPr>
          <w:rFonts w:ascii="Times New Roman" w:hAnsi="Times New Roman" w:cs="Times New Roman"/>
          <w:sz w:val="24"/>
          <w:szCs w:val="24"/>
        </w:rPr>
        <w:t xml:space="preserve"> Once cleaned, MAT and MAP at each observation point was extracted using </w:t>
      </w:r>
      <w:r w:rsidR="005F62A8" w:rsidRPr="002B3CCB">
        <w:rPr>
          <w:rFonts w:ascii="Times New Roman" w:hAnsi="Times New Roman" w:cs="Times New Roman"/>
          <w:sz w:val="24"/>
          <w:szCs w:val="24"/>
        </w:rPr>
        <w:t xml:space="preserve">climate </w:t>
      </w:r>
      <w:r w:rsidR="0003292D" w:rsidRPr="002B3CCB">
        <w:rPr>
          <w:rFonts w:ascii="Times New Roman" w:hAnsi="Times New Roman" w:cs="Times New Roman"/>
          <w:sz w:val="24"/>
          <w:szCs w:val="24"/>
        </w:rPr>
        <w:t>data from WorldClim v2 (Fick and Hijmans, 2017) at a 30 second resolution.</w:t>
      </w:r>
      <w:r w:rsidR="00815332" w:rsidRPr="002B3CCB">
        <w:rPr>
          <w:rFonts w:ascii="Times New Roman" w:hAnsi="Times New Roman" w:cs="Times New Roman"/>
          <w:sz w:val="24"/>
          <w:szCs w:val="24"/>
        </w:rPr>
        <w:t xml:space="preserve"> For each species, MAT and MAP were taken as the average from all available observations. One species (</w:t>
      </w:r>
      <w:r w:rsidR="00815332" w:rsidRPr="002B3CCB">
        <w:rPr>
          <w:rFonts w:ascii="Times New Roman" w:hAnsi="Times New Roman" w:cs="Times New Roman"/>
          <w:i/>
          <w:sz w:val="24"/>
          <w:szCs w:val="24"/>
        </w:rPr>
        <w:t>Cynodon barberi</w:t>
      </w:r>
      <w:r w:rsidR="00A048FF" w:rsidRPr="002B3CCB">
        <w:rPr>
          <w:rFonts w:ascii="Times New Roman" w:hAnsi="Times New Roman" w:cs="Times New Roman"/>
          <w:sz w:val="24"/>
          <w:szCs w:val="24"/>
        </w:rPr>
        <w:t xml:space="preserve">) did not have any observations that met the criteria we used. Coarser MAP and MAT data for this taxon were available from Atkinson </w:t>
      </w:r>
      <w:r w:rsidR="00847231" w:rsidRPr="002B3CCB">
        <w:rPr>
          <w:rFonts w:ascii="Times New Roman" w:hAnsi="Times New Roman" w:cs="Times New Roman"/>
          <w:sz w:val="24"/>
          <w:szCs w:val="24"/>
        </w:rPr>
        <w:t>et al.</w:t>
      </w:r>
      <w:r w:rsidR="00A048FF" w:rsidRPr="002B3CCB">
        <w:rPr>
          <w:rFonts w:ascii="Times New Roman" w:hAnsi="Times New Roman" w:cs="Times New Roman"/>
          <w:sz w:val="24"/>
          <w:szCs w:val="24"/>
        </w:rPr>
        <w:t xml:space="preserve"> (2016), and these </w:t>
      </w:r>
      <w:r w:rsidR="00AD42C4" w:rsidRPr="002B3CCB">
        <w:rPr>
          <w:rFonts w:ascii="Times New Roman" w:hAnsi="Times New Roman" w:cs="Times New Roman"/>
          <w:sz w:val="24"/>
          <w:szCs w:val="24"/>
        </w:rPr>
        <w:t>values were used in subsequent analyses.</w:t>
      </w:r>
    </w:p>
    <w:p w:rsidR="00766CEA" w:rsidRPr="002B3CCB" w:rsidRDefault="002853A9" w:rsidP="00052E39">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t xml:space="preserve">Ecological information to supplement that taken from Atkinson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(2016) was compiled from a variety of sources. </w:t>
      </w:r>
      <w:r w:rsidR="008D7765" w:rsidRPr="002B3CCB">
        <w:rPr>
          <w:rFonts w:ascii="Times New Roman" w:hAnsi="Times New Roman" w:cs="Times New Roman"/>
          <w:sz w:val="24"/>
          <w:szCs w:val="24"/>
        </w:rPr>
        <w:t xml:space="preserve">Species </w:t>
      </w:r>
      <w:r w:rsidRPr="002B3CCB">
        <w:rPr>
          <w:rFonts w:ascii="Times New Roman" w:hAnsi="Times New Roman" w:cs="Times New Roman"/>
          <w:sz w:val="24"/>
          <w:szCs w:val="24"/>
        </w:rPr>
        <w:t xml:space="preserve">included in our dataset are listed below, along with </w:t>
      </w:r>
      <w:r w:rsidR="008D7765" w:rsidRPr="002B3CCB">
        <w:rPr>
          <w:rFonts w:ascii="Times New Roman" w:hAnsi="Times New Roman" w:cs="Times New Roman"/>
          <w:sz w:val="24"/>
          <w:szCs w:val="24"/>
        </w:rPr>
        <w:t xml:space="preserve">excerpts from the sources used to </w:t>
      </w:r>
      <w:r w:rsidR="006D1D0E" w:rsidRPr="002B3CCB">
        <w:rPr>
          <w:rFonts w:ascii="Times New Roman" w:hAnsi="Times New Roman" w:cs="Times New Roman"/>
          <w:sz w:val="24"/>
          <w:szCs w:val="24"/>
        </w:rPr>
        <w:t>complete their classification</w:t>
      </w:r>
      <w:r w:rsidR="00D37461" w:rsidRPr="002B3CCB">
        <w:rPr>
          <w:rFonts w:ascii="Times New Roman" w:hAnsi="Times New Roman" w:cs="Times New Roman"/>
          <w:sz w:val="24"/>
          <w:szCs w:val="24"/>
        </w:rPr>
        <w:t xml:space="preserve">. </w:t>
      </w:r>
      <w:r w:rsidR="00AA3048" w:rsidRPr="002B3CCB">
        <w:rPr>
          <w:rFonts w:ascii="Times New Roman" w:hAnsi="Times New Roman" w:cs="Times New Roman"/>
          <w:sz w:val="24"/>
          <w:szCs w:val="24"/>
        </w:rPr>
        <w:t>Final classifications for each taxon are</w:t>
      </w:r>
      <w:r w:rsidR="00D37461" w:rsidRPr="002B3CCB">
        <w:rPr>
          <w:rFonts w:ascii="Times New Roman" w:hAnsi="Times New Roman" w:cs="Times New Roman"/>
          <w:sz w:val="24"/>
          <w:szCs w:val="24"/>
        </w:rPr>
        <w:t xml:space="preserve"> in Table S1.</w:t>
      </w:r>
      <w:r w:rsidR="00E3201D" w:rsidRPr="002B3CCB">
        <w:rPr>
          <w:rFonts w:ascii="Times New Roman" w:hAnsi="Times New Roman" w:cs="Times New Roman"/>
          <w:sz w:val="24"/>
          <w:szCs w:val="24"/>
        </w:rPr>
        <w:t xml:space="preserve"> </w:t>
      </w:r>
      <w:r w:rsidR="003024AF" w:rsidRPr="002B3CCB">
        <w:rPr>
          <w:rFonts w:ascii="Times New Roman" w:hAnsi="Times New Roman" w:cs="Times New Roman"/>
          <w:sz w:val="24"/>
          <w:szCs w:val="24"/>
        </w:rPr>
        <w:t xml:space="preserve">For </w:t>
      </w:r>
      <w:r w:rsidRPr="002B3CCB">
        <w:rPr>
          <w:rFonts w:ascii="Times New Roman" w:hAnsi="Times New Roman" w:cs="Times New Roman"/>
          <w:sz w:val="24"/>
          <w:szCs w:val="24"/>
        </w:rPr>
        <w:t xml:space="preserve">a number of </w:t>
      </w:r>
      <w:r w:rsidR="003024AF" w:rsidRPr="002B3CCB">
        <w:rPr>
          <w:rFonts w:ascii="Times New Roman" w:hAnsi="Times New Roman" w:cs="Times New Roman"/>
          <w:sz w:val="24"/>
          <w:szCs w:val="24"/>
        </w:rPr>
        <w:t>species, very few, or no, published sources</w:t>
      </w:r>
      <w:r w:rsidRPr="002B3CCB">
        <w:rPr>
          <w:rFonts w:ascii="Times New Roman" w:hAnsi="Times New Roman" w:cs="Times New Roman"/>
          <w:sz w:val="24"/>
          <w:szCs w:val="24"/>
        </w:rPr>
        <w:t>, detailing habitat preference,</w:t>
      </w:r>
      <w:r w:rsidR="003024AF" w:rsidRPr="002B3CCB">
        <w:rPr>
          <w:rFonts w:ascii="Times New Roman" w:hAnsi="Times New Roman" w:cs="Times New Roman"/>
          <w:sz w:val="24"/>
          <w:szCs w:val="24"/>
        </w:rPr>
        <w:t xml:space="preserve"> cou</w:t>
      </w:r>
      <w:r w:rsidRPr="002B3CCB">
        <w:rPr>
          <w:rFonts w:ascii="Times New Roman" w:hAnsi="Times New Roman" w:cs="Times New Roman"/>
          <w:sz w:val="24"/>
          <w:szCs w:val="24"/>
        </w:rPr>
        <w:t xml:space="preserve">ld be found. In these cases, </w:t>
      </w:r>
      <w:r w:rsidR="00A1134D" w:rsidRPr="002B3CCB">
        <w:rPr>
          <w:rFonts w:ascii="Times New Roman" w:hAnsi="Times New Roman" w:cs="Times New Roman"/>
          <w:sz w:val="24"/>
          <w:szCs w:val="24"/>
        </w:rPr>
        <w:t>herbarium s</w:t>
      </w:r>
      <w:r w:rsidR="003024AF" w:rsidRPr="002B3CCB">
        <w:rPr>
          <w:rFonts w:ascii="Times New Roman" w:hAnsi="Times New Roman" w:cs="Times New Roman"/>
          <w:sz w:val="24"/>
          <w:szCs w:val="24"/>
        </w:rPr>
        <w:t>heets</w:t>
      </w:r>
      <w:r w:rsidR="00CD6BD2" w:rsidRPr="002B3CCB">
        <w:rPr>
          <w:rFonts w:ascii="Times New Roman" w:hAnsi="Times New Roman" w:cs="Times New Roman"/>
          <w:sz w:val="24"/>
          <w:szCs w:val="24"/>
        </w:rPr>
        <w:t xml:space="preserve"> were consulted for habitat information. </w:t>
      </w:r>
      <w:r w:rsidR="00925F12" w:rsidRPr="002B3CCB">
        <w:rPr>
          <w:rFonts w:ascii="Times New Roman" w:hAnsi="Times New Roman" w:cs="Times New Roman"/>
          <w:sz w:val="24"/>
          <w:szCs w:val="24"/>
        </w:rPr>
        <w:t>S</w:t>
      </w:r>
      <w:r w:rsidR="00CD6BD2" w:rsidRPr="002B3CCB">
        <w:rPr>
          <w:rFonts w:ascii="Times New Roman" w:hAnsi="Times New Roman" w:cs="Times New Roman"/>
          <w:sz w:val="24"/>
          <w:szCs w:val="24"/>
        </w:rPr>
        <w:t>pecimens were found using the Global Biodiversity Information Facility (</w:t>
      </w:r>
      <w:r w:rsidR="00970CB5" w:rsidRPr="002B3CCB">
        <w:rPr>
          <w:rFonts w:ascii="Times New Roman" w:hAnsi="Times New Roman" w:cs="Times New Roman"/>
          <w:sz w:val="24"/>
          <w:szCs w:val="24"/>
        </w:rPr>
        <w:t>GBIF</w:t>
      </w:r>
      <w:r w:rsidR="00CD6BD2" w:rsidRPr="002B3CCB">
        <w:rPr>
          <w:rFonts w:ascii="Times New Roman" w:hAnsi="Times New Roman" w:cs="Times New Roman"/>
          <w:sz w:val="24"/>
          <w:szCs w:val="24"/>
        </w:rPr>
        <w:t>)</w:t>
      </w:r>
      <w:r w:rsidR="00925F12" w:rsidRPr="002B3CCB">
        <w:rPr>
          <w:rFonts w:ascii="Times New Roman" w:hAnsi="Times New Roman" w:cs="Times New Roman"/>
          <w:sz w:val="24"/>
          <w:szCs w:val="24"/>
        </w:rPr>
        <w:t>, and habitat information was taken from images of each herabarium sheet.</w:t>
      </w:r>
      <w:r w:rsidR="007A11F2" w:rsidRPr="002B3CCB">
        <w:rPr>
          <w:rFonts w:ascii="Times New Roman" w:hAnsi="Times New Roman" w:cs="Times New Roman"/>
          <w:sz w:val="24"/>
          <w:szCs w:val="24"/>
        </w:rPr>
        <w:t xml:space="preserve"> </w:t>
      </w:r>
      <w:r w:rsidR="00B35EB3" w:rsidRPr="002B3CCB">
        <w:rPr>
          <w:rFonts w:ascii="Times New Roman" w:hAnsi="Times New Roman" w:cs="Times New Roman"/>
          <w:sz w:val="24"/>
          <w:szCs w:val="24"/>
        </w:rPr>
        <w:t>When possible, p</w:t>
      </w:r>
      <w:r w:rsidR="000A1E6E" w:rsidRPr="002B3CCB">
        <w:rPr>
          <w:rFonts w:ascii="Times New Roman" w:hAnsi="Times New Roman" w:cs="Times New Roman"/>
          <w:sz w:val="24"/>
          <w:szCs w:val="24"/>
        </w:rPr>
        <w:t>reference was given to specimens collected from within the</w:t>
      </w:r>
      <w:r w:rsidR="003024AF" w:rsidRPr="002B3CCB">
        <w:rPr>
          <w:rFonts w:ascii="Times New Roman" w:hAnsi="Times New Roman" w:cs="Times New Roman"/>
          <w:sz w:val="24"/>
          <w:szCs w:val="24"/>
        </w:rPr>
        <w:t xml:space="preserve"> native range of each species. </w:t>
      </w:r>
      <w:r w:rsidR="00434E40" w:rsidRPr="002B3CCB">
        <w:rPr>
          <w:rFonts w:ascii="Times New Roman" w:hAnsi="Times New Roman" w:cs="Times New Roman"/>
          <w:sz w:val="24"/>
          <w:szCs w:val="24"/>
        </w:rPr>
        <w:t xml:space="preserve">Below, these descriptions are </w:t>
      </w:r>
      <w:r w:rsidR="000A1E6E" w:rsidRPr="002B3CCB">
        <w:rPr>
          <w:rFonts w:ascii="Times New Roman" w:hAnsi="Times New Roman" w:cs="Times New Roman"/>
          <w:sz w:val="24"/>
          <w:szCs w:val="24"/>
        </w:rPr>
        <w:t xml:space="preserve">identified by </w:t>
      </w:r>
      <w:r w:rsidR="005B4185" w:rsidRPr="002B3CCB">
        <w:rPr>
          <w:rFonts w:ascii="Times New Roman" w:hAnsi="Times New Roman" w:cs="Times New Roman"/>
          <w:sz w:val="24"/>
          <w:szCs w:val="24"/>
        </w:rPr>
        <w:t>herbarium</w:t>
      </w:r>
      <w:r w:rsidR="000A1E6E" w:rsidRPr="002B3CCB">
        <w:rPr>
          <w:rFonts w:ascii="Times New Roman" w:hAnsi="Times New Roman" w:cs="Times New Roman"/>
          <w:sz w:val="24"/>
          <w:szCs w:val="24"/>
        </w:rPr>
        <w:t xml:space="preserve"> code</w:t>
      </w:r>
      <w:r w:rsidR="003024AF" w:rsidRPr="002B3CCB">
        <w:rPr>
          <w:rFonts w:ascii="Times New Roman" w:hAnsi="Times New Roman" w:cs="Times New Roman"/>
          <w:sz w:val="24"/>
          <w:szCs w:val="24"/>
        </w:rPr>
        <w:t xml:space="preserve">, and specimen </w:t>
      </w:r>
      <w:r w:rsidR="000A1E6E" w:rsidRPr="002B3CCB">
        <w:rPr>
          <w:rFonts w:ascii="Times New Roman" w:hAnsi="Times New Roman" w:cs="Times New Roman"/>
          <w:sz w:val="24"/>
          <w:szCs w:val="24"/>
        </w:rPr>
        <w:t>number.</w:t>
      </w:r>
    </w:p>
    <w:p w:rsidR="00D10C8A" w:rsidRPr="002B3CCB" w:rsidRDefault="00D10C8A" w:rsidP="00052E39">
      <w:pPr>
        <w:spacing w:after="0" w:line="360" w:lineRule="auto"/>
        <w:rPr>
          <w:rFonts w:ascii="Times New Roman" w:hAnsi="Times New Roman" w:cs="Times New Roman"/>
          <w:sz w:val="24"/>
          <w:szCs w:val="24"/>
        </w:rPr>
      </w:pPr>
    </w:p>
    <w:p w:rsidR="00D44194" w:rsidRPr="002B3CCB" w:rsidRDefault="00D44194" w:rsidP="00052E39">
      <w:pPr>
        <w:spacing w:after="0" w:line="360" w:lineRule="auto"/>
        <w:rPr>
          <w:rFonts w:ascii="Times New Roman" w:hAnsi="Times New Roman" w:cs="Times New Roman"/>
          <w:sz w:val="24"/>
          <w:szCs w:val="24"/>
        </w:rPr>
      </w:pPr>
    </w:p>
    <w:p w:rsidR="00B55213" w:rsidRPr="002B3CCB" w:rsidRDefault="00B55213"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Acroceras zizanioides</w:t>
      </w:r>
      <w:r w:rsidR="00023890" w:rsidRPr="002B3CCB">
        <w:rPr>
          <w:rFonts w:ascii="Times New Roman" w:hAnsi="Times New Roman" w:cs="Times New Roman"/>
          <w:sz w:val="24"/>
          <w:szCs w:val="24"/>
        </w:rPr>
        <w:t>-</w:t>
      </w:r>
    </w:p>
    <w:p w:rsidR="00B55213" w:rsidRPr="002B3CCB" w:rsidRDefault="00B55213" w:rsidP="00052E39">
      <w:pPr>
        <w:spacing w:after="0" w:line="360" w:lineRule="auto"/>
        <w:rPr>
          <w:rFonts w:ascii="Times New Roman" w:hAnsi="Times New Roman" w:cs="Times New Roman"/>
          <w:sz w:val="24"/>
          <w:szCs w:val="24"/>
        </w:rPr>
      </w:pPr>
    </w:p>
    <w:p w:rsidR="00B55213" w:rsidRPr="002B3CCB" w:rsidRDefault="00B5521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“Sprawling, decumbent, clone-forming perennial to 75 cm tall... Open stream sides, swamps, ditches, near sea level to 500m...”- (</w:t>
      </w:r>
      <w:r w:rsidR="00992E4B" w:rsidRPr="002B3CCB">
        <w:rPr>
          <w:rFonts w:ascii="Times New Roman" w:hAnsi="Times New Roman" w:cs="Times New Roman"/>
          <w:sz w:val="24"/>
          <w:szCs w:val="24"/>
        </w:rPr>
        <w:t xml:space="preserve">Davidse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2004</w:t>
      </w:r>
      <w:r w:rsidRPr="002B3CCB">
        <w:rPr>
          <w:rFonts w:ascii="Times New Roman" w:hAnsi="Times New Roman" w:cs="Times New Roman"/>
          <w:sz w:val="24"/>
          <w:szCs w:val="24"/>
        </w:rPr>
        <w:t>)</w:t>
      </w:r>
    </w:p>
    <w:p w:rsidR="00B55213" w:rsidRPr="002B3CCB" w:rsidRDefault="00B55213" w:rsidP="00052E39">
      <w:pPr>
        <w:spacing w:after="0" w:line="360" w:lineRule="auto"/>
        <w:ind w:left="720"/>
        <w:rPr>
          <w:rFonts w:ascii="Times New Roman" w:hAnsi="Times New Roman" w:cs="Times New Roman"/>
          <w:sz w:val="24"/>
          <w:szCs w:val="24"/>
        </w:rPr>
      </w:pPr>
    </w:p>
    <w:p w:rsidR="00B55213" w:rsidRPr="002B3CCB" w:rsidRDefault="00B5521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Southeast Asia the representatives are decumbent or prostrate, perennial forest grasses, often found scrambling over other vegetation. Though reported from elevations &lt;1200m, they occur most commonly in lowland evergreen forests and scrub &lt;800 m, usually forming small colonies in damp, shady, open sites. Being predominant in forest, the grasses have little fodder value, but in Africa other species of the genus are cultivated for pasture and hay.”- (Lazarides, 1980)</w:t>
      </w:r>
    </w:p>
    <w:p w:rsidR="00947ABB" w:rsidRPr="002B3CCB" w:rsidRDefault="00947ABB" w:rsidP="00052E39">
      <w:pPr>
        <w:spacing w:after="0" w:line="360" w:lineRule="auto"/>
        <w:ind w:left="720"/>
        <w:rPr>
          <w:rFonts w:ascii="Times New Roman" w:hAnsi="Times New Roman" w:cs="Times New Roman"/>
          <w:sz w:val="24"/>
          <w:szCs w:val="24"/>
        </w:rPr>
      </w:pPr>
    </w:p>
    <w:p w:rsidR="00947ABB" w:rsidRPr="002B3CCB" w:rsidRDefault="00947AB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“Tropical Africa, southern Mexico to northern Argentina, India. Perennial, rhizomatous...useful grass, good forage and hay, occurs in damp places in shade, roadside ditches, swampy places, seasonally inundatated savannahs, in shallow water...”-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B55213" w:rsidRPr="002B3CCB" w:rsidRDefault="00B55213" w:rsidP="00052E39">
      <w:pPr>
        <w:spacing w:after="0" w:line="360" w:lineRule="auto"/>
        <w:rPr>
          <w:rFonts w:ascii="Times New Roman" w:hAnsi="Times New Roman" w:cs="Times New Roman"/>
          <w:sz w:val="24"/>
          <w:szCs w:val="24"/>
        </w:rPr>
      </w:pPr>
    </w:p>
    <w:p w:rsidR="00B55213" w:rsidRPr="002B3CCB" w:rsidRDefault="00B55213" w:rsidP="00052E39">
      <w:pPr>
        <w:spacing w:after="0" w:line="360" w:lineRule="auto"/>
        <w:rPr>
          <w:rFonts w:ascii="Times New Roman" w:hAnsi="Times New Roman" w:cs="Times New Roman"/>
          <w:sz w:val="24"/>
          <w:szCs w:val="24"/>
        </w:rPr>
      </w:pPr>
    </w:p>
    <w:p w:rsidR="00B55213" w:rsidRPr="002B3CCB" w:rsidRDefault="00547539"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Alloteropsis cimicina</w:t>
      </w:r>
      <w:r w:rsidR="00023890" w:rsidRPr="002B3CCB">
        <w:rPr>
          <w:rFonts w:ascii="Times New Roman" w:hAnsi="Times New Roman" w:cs="Times New Roman"/>
          <w:sz w:val="24"/>
          <w:szCs w:val="24"/>
        </w:rPr>
        <w:t>-</w:t>
      </w:r>
    </w:p>
    <w:p w:rsidR="00547539" w:rsidRPr="002B3CCB" w:rsidRDefault="00547539" w:rsidP="00052E39">
      <w:pPr>
        <w:spacing w:after="0" w:line="360" w:lineRule="auto"/>
        <w:rPr>
          <w:rFonts w:ascii="Times New Roman" w:hAnsi="Times New Roman" w:cs="Times New Roman"/>
          <w:sz w:val="24"/>
          <w:szCs w:val="24"/>
        </w:rPr>
      </w:pPr>
    </w:p>
    <w:p w:rsidR="00547539" w:rsidRPr="002B3CCB" w:rsidRDefault="0054753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“The annual </w:t>
      </w:r>
      <w:r w:rsidRPr="002B3CCB">
        <w:rPr>
          <w:rFonts w:ascii="Times New Roman" w:hAnsi="Times New Roman" w:cs="Times New Roman"/>
          <w:i/>
          <w:sz w:val="24"/>
          <w:szCs w:val="24"/>
        </w:rPr>
        <w:t>A. cimicina</w:t>
      </w:r>
      <w:r w:rsidRPr="002B3CCB">
        <w:rPr>
          <w:rFonts w:ascii="Times New Roman" w:hAnsi="Times New Roman" w:cs="Times New Roman"/>
          <w:sz w:val="24"/>
          <w:szCs w:val="24"/>
        </w:rPr>
        <w:t xml:space="preserve"> is a very common ruderal and weed in elevations &lt;700 m, found on a variety of soils in disturbed or cultivated sites and sometimes in dry, deciduous and dipterocarp forests. Both grasses are palatable to grazing animals.”- (Lazarides, 1980)</w:t>
      </w:r>
    </w:p>
    <w:p w:rsidR="00D87B19" w:rsidRPr="002B3CCB" w:rsidRDefault="00D87B19" w:rsidP="00052E39">
      <w:pPr>
        <w:spacing w:after="0" w:line="360" w:lineRule="auto"/>
        <w:ind w:left="720"/>
        <w:rPr>
          <w:rFonts w:ascii="Times New Roman" w:hAnsi="Times New Roman" w:cs="Times New Roman"/>
          <w:sz w:val="24"/>
          <w:szCs w:val="24"/>
        </w:rPr>
      </w:pPr>
    </w:p>
    <w:p w:rsidR="00D87B19" w:rsidRPr="002B3CCB" w:rsidRDefault="00D87B1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“Grows in the open or light shade of Dry Teak Forest or Acacia Thorn Forest. Occurs on both flat and sloping areas on sandy-red or red-brown-clay soil.”- (Hodd and Hodd, 1982)</w:t>
      </w:r>
    </w:p>
    <w:p w:rsidR="001B71DE" w:rsidRPr="002B3CCB" w:rsidRDefault="001B71DE" w:rsidP="00052E39">
      <w:pPr>
        <w:spacing w:after="0" w:line="360" w:lineRule="auto"/>
        <w:ind w:left="720"/>
        <w:rPr>
          <w:rFonts w:ascii="Times New Roman" w:hAnsi="Times New Roman" w:cs="Times New Roman"/>
          <w:sz w:val="24"/>
          <w:szCs w:val="24"/>
        </w:rPr>
      </w:pPr>
    </w:p>
    <w:p w:rsidR="001B71DE" w:rsidRPr="002B3CCB" w:rsidRDefault="001B71D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“Old World tropics, Southeast As</w:t>
      </w:r>
      <w:r w:rsidR="001E6BEE" w:rsidRPr="002B3CCB">
        <w:rPr>
          <w:rFonts w:ascii="Times New Roman" w:hAnsi="Times New Roman" w:cs="Times New Roman"/>
          <w:sz w:val="24"/>
          <w:szCs w:val="24"/>
        </w:rPr>
        <w:t>i</w:t>
      </w:r>
      <w:r w:rsidRPr="002B3CCB">
        <w:rPr>
          <w:rFonts w:ascii="Times New Roman" w:hAnsi="Times New Roman" w:cs="Times New Roman"/>
          <w:sz w:val="24"/>
          <w:szCs w:val="24"/>
        </w:rPr>
        <w:t xml:space="preserve">a, tropical Africa, Australia. Short-lived perennial or annual, erect or decumbent...weed species, hay, economic and useful plant, roots used in toothache by Lodhas (India), forage, moderate fodder value, useful for erosion control, found in </w:t>
      </w:r>
      <w:r w:rsidR="00295D71" w:rsidRPr="002B3CCB">
        <w:rPr>
          <w:rFonts w:ascii="Times New Roman" w:hAnsi="Times New Roman" w:cs="Times New Roman"/>
          <w:sz w:val="24"/>
          <w:szCs w:val="24"/>
        </w:rPr>
        <w:t>m</w:t>
      </w:r>
      <w:r w:rsidRPr="002B3CCB">
        <w:rPr>
          <w:rFonts w:ascii="Times New Roman" w:hAnsi="Times New Roman" w:cs="Times New Roman"/>
          <w:sz w:val="24"/>
          <w:szCs w:val="24"/>
        </w:rPr>
        <w:t>oist areas, along roadsides, lowland, open habitats weedy places, dry open for</w:t>
      </w:r>
      <w:r w:rsidR="00861F7E" w:rsidRPr="002B3CCB">
        <w:rPr>
          <w:rFonts w:ascii="Times New Roman" w:hAnsi="Times New Roman" w:cs="Times New Roman"/>
          <w:sz w:val="24"/>
          <w:szCs w:val="24"/>
        </w:rPr>
        <w:t>e</w:t>
      </w:r>
      <w:r w:rsidRPr="002B3CCB">
        <w:rPr>
          <w:rFonts w:ascii="Times New Roman" w:hAnsi="Times New Roman" w:cs="Times New Roman"/>
          <w:sz w:val="24"/>
          <w:szCs w:val="24"/>
        </w:rPr>
        <w:t>st, open dry soils, along waste places...”</w:t>
      </w:r>
      <w:r w:rsidR="00832851" w:rsidRPr="002B3CCB">
        <w:rPr>
          <w:rFonts w:ascii="Times New Roman" w:hAnsi="Times New Roman" w:cs="Times New Roman"/>
          <w:sz w:val="24"/>
          <w:szCs w:val="24"/>
        </w:rPr>
        <w:t>- (</w:t>
      </w:r>
      <w:r w:rsidR="00043B35" w:rsidRPr="002B3CCB">
        <w:rPr>
          <w:rFonts w:ascii="Times New Roman" w:hAnsi="Times New Roman" w:cs="Times New Roman"/>
          <w:sz w:val="24"/>
          <w:szCs w:val="24"/>
        </w:rPr>
        <w:t>Quattrocchi, 2006</w:t>
      </w:r>
      <w:r w:rsidR="00832851" w:rsidRPr="002B3CCB">
        <w:rPr>
          <w:rFonts w:ascii="Times New Roman" w:hAnsi="Times New Roman" w:cs="Times New Roman"/>
          <w:sz w:val="24"/>
          <w:szCs w:val="24"/>
        </w:rPr>
        <w:t>)</w:t>
      </w:r>
    </w:p>
    <w:p w:rsidR="00B55213" w:rsidRPr="002B3CCB" w:rsidRDefault="00B55213" w:rsidP="00052E39">
      <w:pPr>
        <w:spacing w:after="0" w:line="360" w:lineRule="auto"/>
        <w:rPr>
          <w:rFonts w:ascii="Times New Roman" w:hAnsi="Times New Roman" w:cs="Times New Roman"/>
          <w:sz w:val="24"/>
          <w:szCs w:val="24"/>
        </w:rPr>
      </w:pPr>
    </w:p>
    <w:p w:rsidR="00B55213" w:rsidRPr="002B3CCB" w:rsidRDefault="00B55213" w:rsidP="00052E39">
      <w:pPr>
        <w:spacing w:after="0" w:line="360" w:lineRule="auto"/>
        <w:rPr>
          <w:rFonts w:ascii="Times New Roman" w:hAnsi="Times New Roman" w:cs="Times New Roman"/>
          <w:i/>
          <w:sz w:val="24"/>
          <w:szCs w:val="24"/>
        </w:rPr>
      </w:pPr>
    </w:p>
    <w:p w:rsidR="000E64C6" w:rsidRPr="002B3CCB" w:rsidRDefault="000E64C6"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Andropogon gerardii</w:t>
      </w:r>
      <w:r w:rsidR="007444BE" w:rsidRPr="002B3CCB">
        <w:rPr>
          <w:rFonts w:ascii="Times New Roman" w:hAnsi="Times New Roman" w:cs="Times New Roman"/>
          <w:sz w:val="24"/>
          <w:szCs w:val="24"/>
        </w:rPr>
        <w:t>-</w:t>
      </w:r>
    </w:p>
    <w:p w:rsidR="000E64C6" w:rsidRPr="002B3CCB" w:rsidRDefault="000E64C6" w:rsidP="00052E39">
      <w:pPr>
        <w:spacing w:after="0" w:line="360" w:lineRule="auto"/>
        <w:rPr>
          <w:rFonts w:ascii="Times New Roman" w:hAnsi="Times New Roman" w:cs="Times New Roman"/>
          <w:sz w:val="24"/>
          <w:szCs w:val="24"/>
        </w:rPr>
      </w:pPr>
    </w:p>
    <w:p w:rsidR="000E64C6" w:rsidRPr="002B3CCB" w:rsidRDefault="000E64C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“...is most abundant in moist, deep, well-drained soils of prairies, pastures, and meadows in soils ranging from clayey to sandy. It is the predominant grass on tallgrass pairies, as well as on overflow and subirrigated sites in the Great Plains.”-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0E64C6" w:rsidRPr="002B3CCB" w:rsidRDefault="000E64C6" w:rsidP="00052E39">
      <w:pPr>
        <w:spacing w:after="0" w:line="360" w:lineRule="auto"/>
        <w:ind w:left="720"/>
        <w:rPr>
          <w:rFonts w:ascii="Times New Roman" w:hAnsi="Times New Roman" w:cs="Times New Roman"/>
          <w:sz w:val="24"/>
          <w:szCs w:val="24"/>
        </w:rPr>
      </w:pPr>
    </w:p>
    <w:p w:rsidR="000E64C6" w:rsidRPr="002B3CCB" w:rsidRDefault="000E64C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“Big bluestem is climatically adapted throughout the Midwest and Northeast on moderately well drained through excessively well drained soils. It is adapted to a range of other soil limitations such as shallow depth, low pH, and low fertility.”-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9E55B1" w:rsidRPr="002B3CCB" w:rsidRDefault="009E55B1" w:rsidP="00052E39">
      <w:pPr>
        <w:spacing w:after="0" w:line="360" w:lineRule="auto"/>
        <w:ind w:left="720"/>
        <w:rPr>
          <w:rFonts w:ascii="Times New Roman" w:hAnsi="Times New Roman" w:cs="Times New Roman"/>
          <w:sz w:val="24"/>
          <w:szCs w:val="24"/>
        </w:rPr>
      </w:pPr>
    </w:p>
    <w:p w:rsidR="009E55B1" w:rsidRPr="002B3CCB" w:rsidRDefault="009E55B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prairies, meadows, generally in dry soils. It is a widespread species, exending from southern Canada to Mexico, and was once dominant over much of its range.”-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1E63A0" w:rsidRPr="002B3CCB" w:rsidRDefault="001E63A0" w:rsidP="00052E39">
      <w:pPr>
        <w:spacing w:after="0" w:line="360" w:lineRule="auto"/>
        <w:ind w:left="720"/>
        <w:rPr>
          <w:rFonts w:ascii="Times New Roman" w:hAnsi="Times New Roman" w:cs="Times New Roman"/>
          <w:sz w:val="24"/>
          <w:szCs w:val="24"/>
        </w:rPr>
      </w:pPr>
    </w:p>
    <w:p w:rsidR="00074598" w:rsidRPr="002B3CCB" w:rsidRDefault="001E63A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“Northern America, Canada to Mexico, U.S. Long-lived perennial with tufted and solid culms, shortly stoloniferous, rhizomes short or absent...ornamental and weed species, analgesic, carminative and diuretic, naturalized, cultivated, excellent and highly palatable livestock forage when actively growing, fodder, good prairie hay, used by wildlife for food and cover, provides nesting and concealment cover for birds, excellent drought tolerance, good grass for erosion control and revegation, tolerant of various soil types from wet clay to dry sand, occurs along riverbanks, on sandy soils, roadsides and moist meadows, open roadside, at edge of roadside ditch, coastal marshes, prairies and open fields, degraded prairie, foothills, sand hills, pine flatwoods, dry rocky soil...”-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074598" w:rsidRPr="002B3CCB" w:rsidRDefault="00074598" w:rsidP="00052E39">
      <w:pPr>
        <w:spacing w:after="0" w:line="360" w:lineRule="auto"/>
        <w:ind w:left="720"/>
        <w:rPr>
          <w:rFonts w:ascii="Times New Roman" w:hAnsi="Times New Roman" w:cs="Times New Roman"/>
          <w:sz w:val="24"/>
          <w:szCs w:val="24"/>
        </w:rPr>
      </w:pPr>
    </w:p>
    <w:p w:rsidR="00074598" w:rsidRPr="002B3CCB" w:rsidRDefault="00074598" w:rsidP="00052E39">
      <w:pPr>
        <w:spacing w:after="0" w:line="360" w:lineRule="auto"/>
        <w:ind w:left="720"/>
        <w:rPr>
          <w:rFonts w:ascii="Times New Roman" w:hAnsi="Times New Roman" w:cs="Times New Roman"/>
          <w:sz w:val="24"/>
          <w:szCs w:val="24"/>
        </w:rPr>
      </w:pPr>
    </w:p>
    <w:p w:rsidR="009E55B1" w:rsidRPr="002B3CCB" w:rsidRDefault="009E55B1"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Anthephora pubescens</w:t>
      </w:r>
      <w:r w:rsidR="007444BE" w:rsidRPr="002B3CCB">
        <w:rPr>
          <w:rFonts w:ascii="Times New Roman" w:hAnsi="Times New Roman" w:cs="Times New Roman"/>
          <w:sz w:val="24"/>
          <w:szCs w:val="24"/>
        </w:rPr>
        <w:t>-</w:t>
      </w:r>
    </w:p>
    <w:p w:rsidR="009E55B1" w:rsidRPr="002B3CCB" w:rsidRDefault="009E55B1" w:rsidP="00052E39">
      <w:pPr>
        <w:spacing w:after="0" w:line="360" w:lineRule="auto"/>
        <w:rPr>
          <w:rFonts w:ascii="Times New Roman" w:hAnsi="Times New Roman" w:cs="Times New Roman"/>
          <w:sz w:val="24"/>
          <w:szCs w:val="24"/>
        </w:rPr>
      </w:pPr>
    </w:p>
    <w:p w:rsidR="009E55B1" w:rsidRPr="002B3CCB" w:rsidRDefault="009E55B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“Common on sandy or gravelly soils, sometimes loams. Occurs in areas with rainfall from 175-950 mm, most collections being made between 350 and 500 mm. It is extremely drought tolerant, but intolerant of waterlogging and flooding. Normally recommended in areas with rainfall of 250-650 mm per year.”- (</w:t>
      </w:r>
      <w:r w:rsidR="00EF7BA3"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2005</w:t>
      </w:r>
      <w:r w:rsidRPr="002B3CCB">
        <w:rPr>
          <w:rFonts w:ascii="Times New Roman" w:hAnsi="Times New Roman" w:cs="Times New Roman"/>
          <w:sz w:val="24"/>
          <w:szCs w:val="24"/>
        </w:rPr>
        <w:t>)</w:t>
      </w:r>
    </w:p>
    <w:p w:rsidR="00C3068A" w:rsidRPr="002B3CCB" w:rsidRDefault="00C3068A" w:rsidP="00052E39">
      <w:pPr>
        <w:spacing w:after="0" w:line="360" w:lineRule="auto"/>
        <w:ind w:left="720"/>
        <w:rPr>
          <w:rFonts w:ascii="Times New Roman" w:hAnsi="Times New Roman" w:cs="Times New Roman"/>
          <w:sz w:val="24"/>
          <w:szCs w:val="24"/>
        </w:rPr>
      </w:pPr>
    </w:p>
    <w:p w:rsidR="00C3068A" w:rsidRPr="002B3CCB" w:rsidRDefault="00C3068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4D2934" w:rsidRPr="002B3CCB">
        <w:rPr>
          <w:rFonts w:ascii="Times New Roman" w:hAnsi="Times New Roman" w:cs="Times New Roman"/>
          <w:sz w:val="24"/>
          <w:szCs w:val="24"/>
        </w:rPr>
        <w:t>Tropical and South Africa. Perennial, erect...tussock grass...shortly rhizomatous with strong creeping rhizome...pasture grass, forage, usually very palatable, excellent drought resistance, useful to reduce soil erosion, occurs in undisturbed dry veld areas, hillsides, slopes, well-drained ground, rocky sites, deciduous bushland, low rainfall sandy areas, savannah, grassland, in dry areas, sandy soils...”- (</w:t>
      </w:r>
      <w:r w:rsidR="00043B35" w:rsidRPr="002B3CCB">
        <w:rPr>
          <w:rFonts w:ascii="Times New Roman" w:hAnsi="Times New Roman" w:cs="Times New Roman"/>
          <w:sz w:val="24"/>
          <w:szCs w:val="24"/>
        </w:rPr>
        <w:t>Quattrocchi, 2006</w:t>
      </w:r>
      <w:r w:rsidR="004D2934" w:rsidRPr="002B3CCB">
        <w:rPr>
          <w:rFonts w:ascii="Times New Roman" w:hAnsi="Times New Roman" w:cs="Times New Roman"/>
          <w:sz w:val="24"/>
          <w:szCs w:val="24"/>
        </w:rPr>
        <w:t>)</w:t>
      </w:r>
    </w:p>
    <w:p w:rsidR="000E64C6" w:rsidRPr="002B3CCB" w:rsidRDefault="000E64C6" w:rsidP="00052E39">
      <w:pPr>
        <w:spacing w:after="0" w:line="360" w:lineRule="auto"/>
        <w:rPr>
          <w:rFonts w:ascii="Times New Roman" w:hAnsi="Times New Roman" w:cs="Times New Roman"/>
          <w:sz w:val="24"/>
          <w:szCs w:val="24"/>
        </w:rPr>
      </w:pPr>
    </w:p>
    <w:p w:rsidR="000E64C6" w:rsidRPr="002B3CCB" w:rsidRDefault="000E64C6" w:rsidP="00052E39">
      <w:pPr>
        <w:spacing w:after="0" w:line="360" w:lineRule="auto"/>
        <w:rPr>
          <w:rFonts w:ascii="Times New Roman" w:hAnsi="Times New Roman" w:cs="Times New Roman"/>
          <w:i/>
          <w:sz w:val="24"/>
          <w:szCs w:val="24"/>
        </w:rPr>
      </w:pPr>
    </w:p>
    <w:p w:rsidR="005A5E5C" w:rsidRPr="002B3CCB" w:rsidRDefault="005A5E5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Apluda mutica</w:t>
      </w:r>
      <w:r w:rsidR="00DB4D72" w:rsidRPr="002B3CCB">
        <w:rPr>
          <w:rFonts w:ascii="Times New Roman" w:hAnsi="Times New Roman" w:cs="Times New Roman"/>
          <w:sz w:val="24"/>
          <w:szCs w:val="24"/>
        </w:rPr>
        <w:t>-</w:t>
      </w:r>
    </w:p>
    <w:p w:rsidR="00983DD4" w:rsidRPr="002B3CCB" w:rsidRDefault="00983DD4" w:rsidP="00052E39">
      <w:pPr>
        <w:spacing w:after="0" w:line="360" w:lineRule="auto"/>
        <w:rPr>
          <w:rFonts w:ascii="Times New Roman" w:hAnsi="Times New Roman" w:cs="Times New Roman"/>
          <w:sz w:val="24"/>
          <w:szCs w:val="24"/>
        </w:rPr>
      </w:pPr>
    </w:p>
    <w:p w:rsidR="00983DD4" w:rsidRPr="002B3CCB" w:rsidRDefault="00983DD4"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“culms to about 3m long”-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983DD4" w:rsidRPr="002B3CCB" w:rsidRDefault="00983DD4" w:rsidP="00052E39">
      <w:pPr>
        <w:spacing w:after="0" w:line="360" w:lineRule="auto"/>
        <w:rPr>
          <w:rFonts w:ascii="Times New Roman" w:hAnsi="Times New Roman" w:cs="Times New Roman"/>
          <w:sz w:val="24"/>
          <w:szCs w:val="24"/>
        </w:rPr>
      </w:pPr>
    </w:p>
    <w:p w:rsidR="00983DD4" w:rsidRPr="002B3CCB" w:rsidRDefault="00983DD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“It is very common in the plains and at low elevation in the Himalayas. In hedges a</w:t>
      </w:r>
      <w:r w:rsidR="00B345CD" w:rsidRPr="002B3CCB">
        <w:rPr>
          <w:rFonts w:ascii="Times New Roman" w:hAnsi="Times New Roman" w:cs="Times New Roman"/>
          <w:sz w:val="24"/>
          <w:szCs w:val="24"/>
        </w:rPr>
        <w:t>n</w:t>
      </w:r>
      <w:r w:rsidRPr="002B3CCB">
        <w:rPr>
          <w:rFonts w:ascii="Times New Roman" w:hAnsi="Times New Roman" w:cs="Times New Roman"/>
          <w:sz w:val="24"/>
          <w:szCs w:val="24"/>
        </w:rPr>
        <w:t>d bushy places it usually assumes a climbing habit. It often constitutes a large part of the undergrowth in forests.”-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983DD4" w:rsidRPr="002B3CCB" w:rsidRDefault="00983DD4" w:rsidP="00052E39">
      <w:pPr>
        <w:spacing w:after="0" w:line="360" w:lineRule="auto"/>
        <w:rPr>
          <w:rFonts w:ascii="Times New Roman" w:hAnsi="Times New Roman" w:cs="Times New Roman"/>
          <w:sz w:val="24"/>
          <w:szCs w:val="24"/>
        </w:rPr>
      </w:pPr>
    </w:p>
    <w:p w:rsidR="00983DD4" w:rsidRPr="002B3CCB" w:rsidRDefault="00983DD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“Common in thickets and along forest margins, sometimes forming large masses”-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DB4D72" w:rsidRPr="002B3CCB" w:rsidRDefault="00DB4D72" w:rsidP="00052E39">
      <w:pPr>
        <w:spacing w:after="0" w:line="360" w:lineRule="auto"/>
        <w:ind w:left="720"/>
        <w:rPr>
          <w:rFonts w:ascii="Times New Roman" w:hAnsi="Times New Roman" w:cs="Times New Roman"/>
          <w:sz w:val="24"/>
          <w:szCs w:val="24"/>
        </w:rPr>
      </w:pPr>
    </w:p>
    <w:p w:rsidR="00DB4D72" w:rsidRPr="002B3CCB" w:rsidRDefault="00DB4D7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medium shade to open throughout the Gir Forest. On flat, or more typically on gentle to steeply sloping hillsides...On treeless or tree-covered hillsides it often forms dense pure stands.”- (Hodd and Hodd, 1982)</w:t>
      </w:r>
    </w:p>
    <w:p w:rsidR="009B2D2C" w:rsidRPr="002B3CCB" w:rsidRDefault="009B2D2C" w:rsidP="00052E39">
      <w:pPr>
        <w:spacing w:after="0" w:line="360" w:lineRule="auto"/>
        <w:ind w:left="720"/>
        <w:rPr>
          <w:rFonts w:ascii="Times New Roman" w:hAnsi="Times New Roman" w:cs="Times New Roman"/>
          <w:sz w:val="24"/>
          <w:szCs w:val="24"/>
        </w:rPr>
      </w:pPr>
    </w:p>
    <w:p w:rsidR="009B2D2C" w:rsidRPr="002B3CCB" w:rsidRDefault="009B2D2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“...very wide range of habitats, which include disturbed sites (such as old garden clearings, roadsides, the banks of water courses and ricefields, coconut plantations and beach frontages), rocky slopes particularly on limestone, and primary or secondary </w:t>
      </w:r>
      <w:r w:rsidRPr="002B3CCB">
        <w:rPr>
          <w:rFonts w:ascii="Times New Roman" w:hAnsi="Times New Roman" w:cs="Times New Roman"/>
          <w:sz w:val="24"/>
          <w:szCs w:val="24"/>
        </w:rPr>
        <w:lastRenderedPageBreak/>
        <w:t xml:space="preserve">communities of grassland, savannah, scrub, deciduous and evergreen forests.”- </w:t>
      </w:r>
      <w:r w:rsidR="00631DDB" w:rsidRPr="002B3CCB">
        <w:rPr>
          <w:rFonts w:ascii="Times New Roman" w:hAnsi="Times New Roman" w:cs="Times New Roman"/>
          <w:sz w:val="24"/>
          <w:szCs w:val="24"/>
        </w:rPr>
        <w:t>(Lazarides, 1980)</w:t>
      </w:r>
    </w:p>
    <w:p w:rsidR="00D879BF" w:rsidRPr="002B3CCB" w:rsidRDefault="00D879BF" w:rsidP="00052E39">
      <w:pPr>
        <w:spacing w:after="0" w:line="360" w:lineRule="auto"/>
        <w:ind w:left="720"/>
        <w:rPr>
          <w:rFonts w:ascii="Times New Roman" w:hAnsi="Times New Roman" w:cs="Times New Roman"/>
          <w:sz w:val="24"/>
          <w:szCs w:val="24"/>
        </w:rPr>
      </w:pPr>
    </w:p>
    <w:p w:rsidR="00D879BF" w:rsidRPr="002B3CCB" w:rsidRDefault="00D879B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“Southeast Asia, India. Annual or perennial...often rambling among bushes...good fodder value, palatable to stock when young, young grass eaten by buffaloes, a forest grass, garden edges, plains, along bushes, ditch and river banks, wet places, along roadsides, on poor soil, in waste grounds...”-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5A5E5C" w:rsidRPr="002B3CCB" w:rsidRDefault="005A5E5C" w:rsidP="00052E39">
      <w:pPr>
        <w:spacing w:after="0" w:line="360" w:lineRule="auto"/>
        <w:rPr>
          <w:rFonts w:ascii="Times New Roman" w:hAnsi="Times New Roman" w:cs="Times New Roman"/>
          <w:sz w:val="24"/>
          <w:szCs w:val="24"/>
        </w:rPr>
      </w:pPr>
    </w:p>
    <w:p w:rsidR="00861F7E" w:rsidRPr="002B3CCB" w:rsidRDefault="00861F7E" w:rsidP="00052E39">
      <w:pPr>
        <w:spacing w:after="0" w:line="360" w:lineRule="auto"/>
        <w:rPr>
          <w:rFonts w:ascii="Times New Roman" w:hAnsi="Times New Roman" w:cs="Times New Roman"/>
          <w:sz w:val="24"/>
          <w:szCs w:val="24"/>
        </w:rPr>
      </w:pPr>
    </w:p>
    <w:p w:rsidR="00190203" w:rsidRPr="002B3CCB" w:rsidRDefault="00190203"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Aristida diffusa</w:t>
      </w:r>
      <w:r w:rsidR="00A64409" w:rsidRPr="002B3CCB">
        <w:rPr>
          <w:rFonts w:ascii="Times New Roman" w:hAnsi="Times New Roman" w:cs="Times New Roman"/>
          <w:sz w:val="24"/>
          <w:szCs w:val="24"/>
        </w:rPr>
        <w:t>-</w:t>
      </w:r>
    </w:p>
    <w:p w:rsidR="00DB5FD8" w:rsidRPr="002B3CCB" w:rsidRDefault="00DB5FD8" w:rsidP="00052E39">
      <w:pPr>
        <w:spacing w:after="0" w:line="360" w:lineRule="auto"/>
        <w:rPr>
          <w:rFonts w:ascii="Times New Roman" w:hAnsi="Times New Roman" w:cs="Times New Roman"/>
          <w:sz w:val="24"/>
          <w:szCs w:val="24"/>
        </w:rPr>
      </w:pPr>
    </w:p>
    <w:p w:rsidR="00DB5FD8" w:rsidRPr="002B3CCB" w:rsidRDefault="00DB5FD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84289" w:rsidRPr="002B3CCB">
        <w:rPr>
          <w:rFonts w:ascii="Times New Roman" w:hAnsi="Times New Roman" w:cs="Times New Roman"/>
          <w:sz w:val="24"/>
          <w:szCs w:val="24"/>
        </w:rPr>
        <w:t>South Africa, Lesotho, Zimbabwe, Botswana. Perennial, caespitose, wiry, flexible leaves, unpalatable, very low grazing value, useful for erosion control, used for making soft brooms, found in shallow and stony soils, dry ground on sandy soils, open places, poor overgrazed veld, roadsides...”- (</w:t>
      </w:r>
      <w:r w:rsidR="00043B35" w:rsidRPr="002B3CCB">
        <w:rPr>
          <w:rFonts w:ascii="Times New Roman" w:hAnsi="Times New Roman" w:cs="Times New Roman"/>
          <w:sz w:val="24"/>
          <w:szCs w:val="24"/>
        </w:rPr>
        <w:t>Quattrocchi, 2006</w:t>
      </w:r>
      <w:r w:rsidR="00A84289" w:rsidRPr="002B3CCB">
        <w:rPr>
          <w:rFonts w:ascii="Times New Roman" w:hAnsi="Times New Roman" w:cs="Times New Roman"/>
          <w:sz w:val="24"/>
          <w:szCs w:val="24"/>
        </w:rPr>
        <w:t>)</w:t>
      </w:r>
    </w:p>
    <w:p w:rsidR="004907E5" w:rsidRPr="002B3CCB" w:rsidRDefault="004907E5" w:rsidP="00052E39">
      <w:pPr>
        <w:spacing w:after="0" w:line="360" w:lineRule="auto"/>
        <w:rPr>
          <w:rFonts w:ascii="Times New Roman" w:hAnsi="Times New Roman" w:cs="Times New Roman"/>
          <w:sz w:val="24"/>
          <w:szCs w:val="24"/>
        </w:rPr>
      </w:pPr>
    </w:p>
    <w:p w:rsidR="005621DA" w:rsidRPr="002B3CCB" w:rsidRDefault="005621DA" w:rsidP="00052E39">
      <w:pPr>
        <w:spacing w:after="0" w:line="360" w:lineRule="auto"/>
        <w:rPr>
          <w:rFonts w:ascii="Times New Roman" w:hAnsi="Times New Roman" w:cs="Times New Roman"/>
          <w:sz w:val="24"/>
          <w:szCs w:val="24"/>
        </w:rPr>
      </w:pPr>
    </w:p>
    <w:p w:rsidR="00CD6BD2" w:rsidRPr="002B3CCB" w:rsidRDefault="005621DA"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Aristida divaricata</w:t>
      </w:r>
      <w:r w:rsidRPr="002B3CCB">
        <w:rPr>
          <w:rFonts w:ascii="Times New Roman" w:hAnsi="Times New Roman" w:cs="Times New Roman"/>
          <w:sz w:val="24"/>
          <w:szCs w:val="24"/>
        </w:rPr>
        <w:t>-</w:t>
      </w:r>
    </w:p>
    <w:p w:rsidR="00A64409" w:rsidRPr="002B3CCB" w:rsidRDefault="00A64409" w:rsidP="00052E39">
      <w:pPr>
        <w:spacing w:after="0" w:line="360" w:lineRule="auto"/>
        <w:rPr>
          <w:rFonts w:ascii="Times New Roman" w:hAnsi="Times New Roman" w:cs="Times New Roman"/>
          <w:sz w:val="24"/>
          <w:szCs w:val="24"/>
        </w:rPr>
      </w:pPr>
    </w:p>
    <w:p w:rsidR="00C379BB" w:rsidRPr="002B3CCB" w:rsidRDefault="004907E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“...infrequent in sandy to gravelly soils of open plains, prairies, pastures, and disturbed sites.”-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4907E5" w:rsidRPr="002B3CCB" w:rsidRDefault="004907E5" w:rsidP="00052E39">
      <w:pPr>
        <w:spacing w:after="0" w:line="360" w:lineRule="auto"/>
        <w:ind w:left="720"/>
        <w:rPr>
          <w:rFonts w:ascii="Times New Roman" w:hAnsi="Times New Roman" w:cs="Times New Roman"/>
          <w:sz w:val="24"/>
          <w:szCs w:val="24"/>
        </w:rPr>
      </w:pPr>
    </w:p>
    <w:p w:rsidR="004907E5" w:rsidRPr="002B3CCB" w:rsidRDefault="004907E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on dry hills and plains, especially in pinyon-juniper-grassland zones, from the southwestern United States through Mexico to Guatemala.”-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F6029B" w:rsidRPr="002B3CCB" w:rsidRDefault="00F6029B" w:rsidP="00052E39">
      <w:pPr>
        <w:spacing w:after="0" w:line="360" w:lineRule="auto"/>
        <w:ind w:left="720"/>
        <w:rPr>
          <w:rFonts w:ascii="Times New Roman" w:hAnsi="Times New Roman" w:cs="Times New Roman"/>
          <w:sz w:val="24"/>
          <w:szCs w:val="24"/>
        </w:rPr>
      </w:pPr>
    </w:p>
    <w:p w:rsidR="00F6029B" w:rsidRPr="002B3CCB" w:rsidRDefault="00F6029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“...poor forage, grows on dry rocky hills, sandy fields, desert grassland...”-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20584C" w:rsidRPr="002B3CCB" w:rsidRDefault="0020584C" w:rsidP="00052E39">
      <w:pPr>
        <w:spacing w:after="0" w:line="360" w:lineRule="auto"/>
        <w:rPr>
          <w:rFonts w:ascii="Times New Roman" w:hAnsi="Times New Roman" w:cs="Times New Roman"/>
          <w:sz w:val="24"/>
          <w:szCs w:val="24"/>
        </w:rPr>
      </w:pPr>
    </w:p>
    <w:p w:rsidR="0020584C" w:rsidRPr="002B3CCB" w:rsidRDefault="0020584C" w:rsidP="00052E39">
      <w:pPr>
        <w:spacing w:after="0" w:line="360" w:lineRule="auto"/>
        <w:rPr>
          <w:rFonts w:ascii="Times New Roman" w:hAnsi="Times New Roman" w:cs="Times New Roman"/>
          <w:sz w:val="24"/>
          <w:szCs w:val="24"/>
        </w:rPr>
      </w:pPr>
    </w:p>
    <w:p w:rsidR="0020584C" w:rsidRPr="002B3CCB" w:rsidRDefault="0020584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Aristida funiculat</w:t>
      </w:r>
      <w:r w:rsidR="000F768A" w:rsidRPr="002B3CCB">
        <w:rPr>
          <w:rFonts w:ascii="Times New Roman" w:hAnsi="Times New Roman" w:cs="Times New Roman"/>
          <w:i/>
          <w:sz w:val="24"/>
          <w:szCs w:val="24"/>
        </w:rPr>
        <w:t>a</w:t>
      </w:r>
      <w:r w:rsidRPr="002B3CCB">
        <w:rPr>
          <w:rFonts w:ascii="Times New Roman" w:hAnsi="Times New Roman" w:cs="Times New Roman"/>
          <w:sz w:val="24"/>
          <w:szCs w:val="24"/>
        </w:rPr>
        <w:t>-</w:t>
      </w:r>
    </w:p>
    <w:p w:rsidR="004907E5" w:rsidRPr="002B3CCB" w:rsidRDefault="004907E5" w:rsidP="00052E39">
      <w:pPr>
        <w:spacing w:after="0" w:line="360" w:lineRule="auto"/>
        <w:rPr>
          <w:rFonts w:ascii="Times New Roman" w:hAnsi="Times New Roman" w:cs="Times New Roman"/>
          <w:sz w:val="24"/>
          <w:szCs w:val="24"/>
        </w:rPr>
      </w:pPr>
    </w:p>
    <w:p w:rsidR="005218D9" w:rsidRPr="002B3CCB" w:rsidRDefault="00A74A6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“North Africa to Pakistan, Somalia, Sudan, White Nile region, boundary between the Saharan and Sahelian zones...used for fodder, eaten by cattle in the young stage and when tender, desert grass, on very poor dry rocky soil, dry sandy soils, stony plain</w:t>
      </w:r>
      <w:r w:rsidR="00A8262B" w:rsidRPr="002B3CCB">
        <w:rPr>
          <w:rFonts w:ascii="Times New Roman" w:hAnsi="Times New Roman" w:cs="Times New Roman"/>
          <w:sz w:val="24"/>
          <w:szCs w:val="24"/>
        </w:rPr>
        <w:t>...”- (</w:t>
      </w:r>
      <w:r w:rsidR="00043B35" w:rsidRPr="002B3CCB">
        <w:rPr>
          <w:rFonts w:ascii="Times New Roman" w:hAnsi="Times New Roman" w:cs="Times New Roman"/>
          <w:sz w:val="24"/>
          <w:szCs w:val="24"/>
        </w:rPr>
        <w:t>Quattrocchi, 2006</w:t>
      </w:r>
      <w:r w:rsidR="00A8262B" w:rsidRPr="002B3CCB">
        <w:rPr>
          <w:rFonts w:ascii="Times New Roman" w:hAnsi="Times New Roman" w:cs="Times New Roman"/>
          <w:sz w:val="24"/>
          <w:szCs w:val="24"/>
        </w:rPr>
        <w:t>)</w:t>
      </w:r>
    </w:p>
    <w:p w:rsidR="000F768A" w:rsidRPr="002B3CCB" w:rsidRDefault="000F768A" w:rsidP="00052E39">
      <w:pPr>
        <w:spacing w:after="0" w:line="360" w:lineRule="auto"/>
        <w:rPr>
          <w:rFonts w:ascii="Times New Roman" w:hAnsi="Times New Roman" w:cs="Times New Roman"/>
          <w:sz w:val="24"/>
          <w:szCs w:val="24"/>
        </w:rPr>
      </w:pPr>
    </w:p>
    <w:p w:rsidR="00BC7710" w:rsidRPr="002B3CCB" w:rsidRDefault="00BC7710" w:rsidP="00052E39">
      <w:pPr>
        <w:spacing w:after="0" w:line="360" w:lineRule="auto"/>
        <w:rPr>
          <w:rFonts w:ascii="Times New Roman" w:hAnsi="Times New Roman" w:cs="Times New Roman"/>
          <w:i/>
          <w:sz w:val="24"/>
          <w:szCs w:val="24"/>
        </w:rPr>
      </w:pPr>
    </w:p>
    <w:p w:rsidR="000F768A" w:rsidRPr="002B3CCB" w:rsidRDefault="00EC38EA"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Aristida ternipes</w:t>
      </w:r>
      <w:r w:rsidR="00A64409" w:rsidRPr="002B3CCB">
        <w:rPr>
          <w:rFonts w:ascii="Times New Roman" w:hAnsi="Times New Roman" w:cs="Times New Roman"/>
          <w:sz w:val="24"/>
          <w:szCs w:val="24"/>
        </w:rPr>
        <w:t>-</w:t>
      </w:r>
    </w:p>
    <w:p w:rsidR="00EC38EA" w:rsidRPr="002B3CCB" w:rsidRDefault="00EC38EA" w:rsidP="00052E39">
      <w:pPr>
        <w:spacing w:after="0" w:line="360" w:lineRule="auto"/>
        <w:rPr>
          <w:rFonts w:ascii="Times New Roman" w:hAnsi="Times New Roman" w:cs="Times New Roman"/>
          <w:sz w:val="24"/>
          <w:szCs w:val="24"/>
        </w:rPr>
      </w:pPr>
    </w:p>
    <w:p w:rsidR="00EC38EA" w:rsidRPr="002B3CCB" w:rsidRDefault="00EC38EA"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 xml:space="preserve">“...grows on dry slopes and plains and along roadsides...”-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EC38EA" w:rsidRPr="002B3CCB" w:rsidRDefault="00EC38EA" w:rsidP="00052E39">
      <w:pPr>
        <w:spacing w:after="0" w:line="360" w:lineRule="auto"/>
        <w:rPr>
          <w:rFonts w:ascii="Times New Roman" w:hAnsi="Times New Roman" w:cs="Times New Roman"/>
          <w:sz w:val="24"/>
          <w:szCs w:val="24"/>
        </w:rPr>
      </w:pPr>
    </w:p>
    <w:p w:rsidR="00EC38EA" w:rsidRPr="002B3CCB" w:rsidRDefault="00EC38EA"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 xml:space="preserve">“...grows on dry pairies, plains, slopes, and roadsides.”-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D04159" w:rsidRPr="002B3CCB" w:rsidRDefault="00D04159" w:rsidP="00052E39">
      <w:pPr>
        <w:spacing w:after="0" w:line="360" w:lineRule="auto"/>
        <w:rPr>
          <w:rFonts w:ascii="Times New Roman" w:hAnsi="Times New Roman" w:cs="Times New Roman"/>
          <w:sz w:val="24"/>
          <w:szCs w:val="24"/>
        </w:rPr>
      </w:pPr>
    </w:p>
    <w:p w:rsidR="004907E5" w:rsidRPr="002B3CCB" w:rsidRDefault="00D0415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1C75C1" w:rsidRPr="002B3CCB">
        <w:rPr>
          <w:rFonts w:ascii="Times New Roman" w:hAnsi="Times New Roman" w:cs="Times New Roman"/>
          <w:sz w:val="24"/>
          <w:szCs w:val="24"/>
        </w:rPr>
        <w:t>Venezuela, U.S., Mexico, Colombia. Perennial, caespitose...forage, growing on rocky slopes, on sandy and gravelly bajadas, related to Stipa...”- (</w:t>
      </w:r>
      <w:r w:rsidR="00043B35" w:rsidRPr="002B3CCB">
        <w:rPr>
          <w:rFonts w:ascii="Times New Roman" w:hAnsi="Times New Roman" w:cs="Times New Roman"/>
          <w:sz w:val="24"/>
          <w:szCs w:val="24"/>
        </w:rPr>
        <w:t>Quattrocchi, 2006</w:t>
      </w:r>
      <w:r w:rsidR="001C75C1" w:rsidRPr="002B3CCB">
        <w:rPr>
          <w:rFonts w:ascii="Times New Roman" w:hAnsi="Times New Roman" w:cs="Times New Roman"/>
          <w:sz w:val="24"/>
          <w:szCs w:val="24"/>
        </w:rPr>
        <w:t>)</w:t>
      </w:r>
    </w:p>
    <w:p w:rsidR="00074598" w:rsidRPr="002B3CCB" w:rsidRDefault="00074598" w:rsidP="00052E39">
      <w:pPr>
        <w:spacing w:after="0" w:line="360" w:lineRule="auto"/>
        <w:ind w:left="720"/>
        <w:rPr>
          <w:rFonts w:ascii="Times New Roman" w:hAnsi="Times New Roman" w:cs="Times New Roman"/>
          <w:sz w:val="24"/>
          <w:szCs w:val="24"/>
        </w:rPr>
      </w:pPr>
    </w:p>
    <w:p w:rsidR="00EC38EA" w:rsidRPr="002B3CCB" w:rsidRDefault="00EC38EA" w:rsidP="00052E39">
      <w:pPr>
        <w:spacing w:after="0" w:line="360" w:lineRule="auto"/>
        <w:rPr>
          <w:rFonts w:ascii="Times New Roman" w:hAnsi="Times New Roman" w:cs="Times New Roman"/>
          <w:i/>
          <w:sz w:val="24"/>
          <w:szCs w:val="24"/>
        </w:rPr>
      </w:pPr>
    </w:p>
    <w:p w:rsidR="00EC38EA" w:rsidRPr="002B3CCB" w:rsidRDefault="00BC7710"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Aru</w:t>
      </w:r>
      <w:r w:rsidR="0057706B" w:rsidRPr="002B3CCB">
        <w:rPr>
          <w:rFonts w:ascii="Times New Roman" w:hAnsi="Times New Roman" w:cs="Times New Roman"/>
          <w:i/>
          <w:sz w:val="24"/>
          <w:szCs w:val="24"/>
        </w:rPr>
        <w:t>n</w:t>
      </w:r>
      <w:r w:rsidRPr="002B3CCB">
        <w:rPr>
          <w:rFonts w:ascii="Times New Roman" w:hAnsi="Times New Roman" w:cs="Times New Roman"/>
          <w:i/>
          <w:sz w:val="24"/>
          <w:szCs w:val="24"/>
        </w:rPr>
        <w:t>dinella hookeri</w:t>
      </w:r>
      <w:r w:rsidRPr="002B3CCB">
        <w:rPr>
          <w:rFonts w:ascii="Times New Roman" w:hAnsi="Times New Roman" w:cs="Times New Roman"/>
          <w:sz w:val="24"/>
          <w:szCs w:val="24"/>
        </w:rPr>
        <w:t>-</w:t>
      </w:r>
    </w:p>
    <w:p w:rsidR="00BC7710" w:rsidRPr="002B3CCB" w:rsidRDefault="00BC7710" w:rsidP="00052E39">
      <w:pPr>
        <w:spacing w:after="0" w:line="360" w:lineRule="auto"/>
        <w:rPr>
          <w:rFonts w:ascii="Times New Roman" w:hAnsi="Times New Roman" w:cs="Times New Roman"/>
          <w:sz w:val="24"/>
          <w:szCs w:val="24"/>
        </w:rPr>
      </w:pPr>
    </w:p>
    <w:p w:rsidR="00BC7710" w:rsidRPr="002B3CCB" w:rsidRDefault="00BC7710" w:rsidP="00EF7BA3">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“Common on mountainsides, open forests, meadows; 1800-3200m.”-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6471BF" w:rsidRPr="002B3CCB" w:rsidRDefault="006471BF" w:rsidP="00052E39">
      <w:pPr>
        <w:spacing w:after="0" w:line="360" w:lineRule="auto"/>
        <w:rPr>
          <w:rFonts w:ascii="Times New Roman" w:hAnsi="Times New Roman" w:cs="Times New Roman"/>
          <w:sz w:val="24"/>
          <w:szCs w:val="24"/>
        </w:rPr>
      </w:pPr>
    </w:p>
    <w:p w:rsidR="006471BF" w:rsidRPr="002B3CCB" w:rsidRDefault="006471B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“India, Himalaya. Tufted, shortly rhizomatous...low forage value, fodder, grows on rocky slopes...”-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EC38EA" w:rsidRPr="002B3CCB" w:rsidRDefault="00EC38EA" w:rsidP="00052E39">
      <w:pPr>
        <w:spacing w:after="0" w:line="360" w:lineRule="auto"/>
        <w:rPr>
          <w:rFonts w:ascii="Times New Roman" w:hAnsi="Times New Roman" w:cs="Times New Roman"/>
          <w:i/>
          <w:sz w:val="24"/>
          <w:szCs w:val="24"/>
        </w:rPr>
      </w:pPr>
    </w:p>
    <w:p w:rsidR="00BC7710" w:rsidRPr="002B3CCB" w:rsidRDefault="00BC7710" w:rsidP="00052E39">
      <w:pPr>
        <w:spacing w:after="0" w:line="360" w:lineRule="auto"/>
        <w:rPr>
          <w:rFonts w:ascii="Times New Roman" w:hAnsi="Times New Roman" w:cs="Times New Roman"/>
          <w:i/>
          <w:sz w:val="24"/>
          <w:szCs w:val="24"/>
        </w:rPr>
      </w:pPr>
    </w:p>
    <w:p w:rsidR="00BC7710" w:rsidRPr="002B3CCB" w:rsidRDefault="009B2DD7"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Avena fatua</w:t>
      </w:r>
      <w:r w:rsidR="00A64409" w:rsidRPr="002B3CCB">
        <w:rPr>
          <w:rFonts w:ascii="Times New Roman" w:hAnsi="Times New Roman" w:cs="Times New Roman"/>
          <w:sz w:val="24"/>
          <w:szCs w:val="24"/>
        </w:rPr>
        <w:t>-</w:t>
      </w:r>
    </w:p>
    <w:p w:rsidR="009B2DD7" w:rsidRPr="002B3CCB" w:rsidRDefault="009B2DD7"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ab/>
      </w:r>
    </w:p>
    <w:p w:rsidR="009B2DD7" w:rsidRPr="002B3CCB" w:rsidRDefault="009B2DD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Pr="002B3CCB">
        <w:rPr>
          <w:rFonts w:ascii="Times New Roman" w:hAnsi="Times New Roman" w:cs="Times New Roman"/>
          <w:i/>
          <w:sz w:val="24"/>
          <w:szCs w:val="24"/>
        </w:rPr>
        <w:t>Avena fatua</w:t>
      </w:r>
      <w:r w:rsidRPr="002B3CCB">
        <w:rPr>
          <w:rFonts w:ascii="Times New Roman" w:hAnsi="Times New Roman" w:cs="Times New Roman"/>
          <w:sz w:val="24"/>
          <w:szCs w:val="24"/>
        </w:rPr>
        <w:t xml:space="preserve"> var. </w:t>
      </w:r>
      <w:r w:rsidRPr="002B3CCB">
        <w:rPr>
          <w:rFonts w:ascii="Times New Roman" w:hAnsi="Times New Roman" w:cs="Times New Roman"/>
          <w:i/>
          <w:sz w:val="24"/>
          <w:szCs w:val="24"/>
        </w:rPr>
        <w:t>fatua</w:t>
      </w:r>
      <w:r w:rsidRPr="002B3CCB">
        <w:rPr>
          <w:rFonts w:ascii="Times New Roman" w:hAnsi="Times New Roman" w:cs="Times New Roman"/>
          <w:sz w:val="24"/>
          <w:szCs w:val="24"/>
        </w:rPr>
        <w:t xml:space="preserve"> is a disturbance species in fields, waste laces, and along roadsides and railroad tracks.”-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9B2DD7" w:rsidRPr="002B3CCB" w:rsidRDefault="009B2DD7" w:rsidP="00052E39">
      <w:pPr>
        <w:spacing w:after="0" w:line="360" w:lineRule="auto"/>
        <w:ind w:left="720"/>
        <w:rPr>
          <w:rFonts w:ascii="Times New Roman" w:hAnsi="Times New Roman" w:cs="Times New Roman"/>
          <w:sz w:val="24"/>
          <w:szCs w:val="24"/>
        </w:rPr>
      </w:pPr>
    </w:p>
    <w:p w:rsidR="009B2DD7" w:rsidRPr="002B3CCB" w:rsidRDefault="009B2DD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 xml:space="preserve">“One of the most noxious weeds in our agriculture. It takes up one and a half times as much moisture as wheat and </w:t>
      </w:r>
      <w:r w:rsidR="0079787D" w:rsidRPr="002B3CCB">
        <w:rPr>
          <w:rFonts w:ascii="Times New Roman" w:hAnsi="Times New Roman" w:cs="Times New Roman"/>
          <w:sz w:val="24"/>
          <w:szCs w:val="24"/>
        </w:rPr>
        <w:t>it severely dries up the soil.”-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0079787D" w:rsidRPr="002B3CCB">
        <w:rPr>
          <w:rFonts w:ascii="Times New Roman" w:hAnsi="Times New Roman" w:cs="Times New Roman"/>
          <w:sz w:val="24"/>
          <w:szCs w:val="24"/>
        </w:rPr>
        <w:t>)</w:t>
      </w:r>
    </w:p>
    <w:p w:rsidR="00E95711" w:rsidRPr="002B3CCB" w:rsidRDefault="00E95711" w:rsidP="00052E39">
      <w:pPr>
        <w:spacing w:after="0" w:line="360" w:lineRule="auto"/>
        <w:ind w:left="720"/>
        <w:rPr>
          <w:rFonts w:ascii="Times New Roman" w:hAnsi="Times New Roman" w:cs="Times New Roman"/>
          <w:sz w:val="24"/>
          <w:szCs w:val="24"/>
        </w:rPr>
      </w:pPr>
    </w:p>
    <w:p w:rsidR="00E95711" w:rsidRPr="002B3CCB" w:rsidRDefault="00E9571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“Cultivated fields, shingle beaches, tea plantations, s.l.-1510 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E95711" w:rsidRPr="002B3CCB" w:rsidRDefault="00E95711" w:rsidP="00052E39">
      <w:pPr>
        <w:spacing w:after="0" w:line="360" w:lineRule="auto"/>
        <w:ind w:left="720"/>
        <w:rPr>
          <w:rFonts w:ascii="Times New Roman" w:hAnsi="Times New Roman" w:cs="Times New Roman"/>
          <w:sz w:val="24"/>
          <w:szCs w:val="24"/>
        </w:rPr>
      </w:pPr>
    </w:p>
    <w:p w:rsidR="00E95711" w:rsidRPr="002B3CCB" w:rsidRDefault="00E9571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“...cosmopolitan grass weed growing on nearly all soil types.</w:t>
      </w:r>
      <w:r w:rsidR="00887FE4" w:rsidRPr="002B3CCB">
        <w:rPr>
          <w:rFonts w:ascii="Times New Roman" w:hAnsi="Times New Roman" w:cs="Times New Roman"/>
          <w:sz w:val="24"/>
          <w:szCs w:val="24"/>
        </w:rPr>
        <w:t xml:space="preserve">..A. fatua has its origin in the relatively arid climate of Asia. The species seems to be troublesome wherever cereals are grown in locations with an annual rainfall of 375 to 750 mm (Holm </w:t>
      </w:r>
      <w:r w:rsidR="00847231" w:rsidRPr="002B3CCB">
        <w:rPr>
          <w:rFonts w:ascii="Times New Roman" w:hAnsi="Times New Roman" w:cs="Times New Roman"/>
          <w:sz w:val="24"/>
          <w:szCs w:val="24"/>
        </w:rPr>
        <w:t>et al.</w:t>
      </w:r>
      <w:r w:rsidR="00887FE4" w:rsidRPr="002B3CCB">
        <w:rPr>
          <w:rFonts w:ascii="Times New Roman" w:hAnsi="Times New Roman" w:cs="Times New Roman"/>
          <w:sz w:val="24"/>
          <w:szCs w:val="24"/>
        </w:rPr>
        <w:t>, 1977).”- (</w:t>
      </w:r>
      <w:r w:rsidR="008F020D" w:rsidRPr="002B3CCB">
        <w:rPr>
          <w:rFonts w:ascii="Times New Roman" w:hAnsi="Times New Roman" w:cs="Times New Roman"/>
          <w:sz w:val="24"/>
          <w:szCs w:val="24"/>
        </w:rPr>
        <w:t>CABI, 2020</w:t>
      </w:r>
      <w:r w:rsidR="00887FE4" w:rsidRPr="002B3CCB">
        <w:rPr>
          <w:rFonts w:ascii="Times New Roman" w:hAnsi="Times New Roman" w:cs="Times New Roman"/>
          <w:sz w:val="24"/>
          <w:szCs w:val="24"/>
        </w:rPr>
        <w:t>)</w:t>
      </w:r>
    </w:p>
    <w:p w:rsidR="00FB49F8" w:rsidRPr="002B3CCB" w:rsidRDefault="00FB49F8" w:rsidP="00052E39">
      <w:pPr>
        <w:spacing w:after="0" w:line="360" w:lineRule="auto"/>
        <w:ind w:left="720"/>
        <w:rPr>
          <w:rFonts w:ascii="Times New Roman" w:hAnsi="Times New Roman" w:cs="Times New Roman"/>
          <w:sz w:val="24"/>
          <w:szCs w:val="24"/>
        </w:rPr>
      </w:pPr>
    </w:p>
    <w:p w:rsidR="00FB49F8" w:rsidRPr="002B3CCB" w:rsidRDefault="00FB49F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“North Africa, central Asia, Europe. Annual or perennial...planted as erosion control, drought-resistant, invasive, the mo</w:t>
      </w:r>
      <w:r w:rsidR="0072266C" w:rsidRPr="002B3CCB">
        <w:rPr>
          <w:rFonts w:ascii="Times New Roman" w:hAnsi="Times New Roman" w:cs="Times New Roman"/>
          <w:sz w:val="24"/>
          <w:szCs w:val="24"/>
        </w:rPr>
        <w:t>s</w:t>
      </w:r>
      <w:r w:rsidRPr="002B3CCB">
        <w:rPr>
          <w:rFonts w:ascii="Times New Roman" w:hAnsi="Times New Roman" w:cs="Times New Roman"/>
          <w:sz w:val="24"/>
          <w:szCs w:val="24"/>
        </w:rPr>
        <w:t>t widely distributed of the wild oat species, one of the world’s worst weeds difficult to eradicate because of shattering and dormancy, forage, a useful fodder, palatable when young, naturalized throughout temperate regions, noxious weed species of disturbed lands, sandy soils, disturbed waste areas, open pasture, open habitats, in coarse desert loam, along roadsides, gardens, brackish soil, cultivated lands, on slopes, a weed of other cereals and fields, worst weed problem in barley, wheat and oat fields...”-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9B2DD7" w:rsidRPr="002B3CCB" w:rsidRDefault="009B2DD7" w:rsidP="00052E39">
      <w:pPr>
        <w:spacing w:after="0" w:line="360" w:lineRule="auto"/>
        <w:rPr>
          <w:rFonts w:ascii="Times New Roman" w:hAnsi="Times New Roman" w:cs="Times New Roman"/>
          <w:i/>
          <w:sz w:val="24"/>
          <w:szCs w:val="24"/>
        </w:rPr>
      </w:pPr>
    </w:p>
    <w:p w:rsidR="00EB4060" w:rsidRPr="002B3CCB" w:rsidRDefault="00EB4060" w:rsidP="00052E39">
      <w:pPr>
        <w:spacing w:after="0" w:line="360" w:lineRule="auto"/>
        <w:rPr>
          <w:rFonts w:ascii="Times New Roman" w:hAnsi="Times New Roman" w:cs="Times New Roman"/>
          <w:i/>
          <w:sz w:val="24"/>
          <w:szCs w:val="24"/>
        </w:rPr>
      </w:pPr>
    </w:p>
    <w:p w:rsidR="00EF7BA3" w:rsidRPr="002B3CCB" w:rsidRDefault="00EF7BA3" w:rsidP="00052E39">
      <w:pPr>
        <w:spacing w:after="0" w:line="360" w:lineRule="auto"/>
        <w:rPr>
          <w:rFonts w:ascii="Times New Roman" w:hAnsi="Times New Roman" w:cs="Times New Roman"/>
          <w:i/>
          <w:sz w:val="24"/>
          <w:szCs w:val="24"/>
        </w:rPr>
      </w:pPr>
    </w:p>
    <w:p w:rsidR="00EF7BA3" w:rsidRPr="002B3CCB" w:rsidRDefault="00EF7BA3" w:rsidP="00052E39">
      <w:pPr>
        <w:spacing w:after="0" w:line="360" w:lineRule="auto"/>
        <w:rPr>
          <w:rFonts w:ascii="Times New Roman" w:hAnsi="Times New Roman" w:cs="Times New Roman"/>
          <w:i/>
          <w:sz w:val="24"/>
          <w:szCs w:val="24"/>
        </w:rPr>
      </w:pPr>
    </w:p>
    <w:p w:rsidR="00EB4060" w:rsidRPr="002B3CCB" w:rsidRDefault="00EB4060"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Avena sativa</w:t>
      </w:r>
      <w:r w:rsidR="00A64409" w:rsidRPr="002B3CCB">
        <w:rPr>
          <w:rFonts w:ascii="Times New Roman" w:hAnsi="Times New Roman" w:cs="Times New Roman"/>
          <w:sz w:val="24"/>
          <w:szCs w:val="24"/>
        </w:rPr>
        <w:t>-</w:t>
      </w:r>
    </w:p>
    <w:p w:rsidR="00EB4060" w:rsidRPr="002B3CCB" w:rsidRDefault="00EB4060" w:rsidP="00052E39">
      <w:pPr>
        <w:spacing w:after="0" w:line="360" w:lineRule="auto"/>
        <w:rPr>
          <w:rFonts w:ascii="Times New Roman" w:hAnsi="Times New Roman" w:cs="Times New Roman"/>
          <w:sz w:val="24"/>
          <w:szCs w:val="24"/>
        </w:rPr>
      </w:pPr>
    </w:p>
    <w:p w:rsidR="00EB4060" w:rsidRPr="002B3CCB" w:rsidRDefault="00EB406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1D548E" w:rsidRPr="002B3CCB">
        <w:rPr>
          <w:rFonts w:ascii="Times New Roman" w:hAnsi="Times New Roman" w:cs="Times New Roman"/>
          <w:sz w:val="24"/>
          <w:szCs w:val="24"/>
        </w:rPr>
        <w:t>Avena fatua var. sativa grows in a wide range of soils and gro</w:t>
      </w:r>
      <w:r w:rsidR="00D201D3" w:rsidRPr="002B3CCB">
        <w:rPr>
          <w:rFonts w:ascii="Times New Roman" w:hAnsi="Times New Roman" w:cs="Times New Roman"/>
          <w:sz w:val="24"/>
          <w:szCs w:val="24"/>
        </w:rPr>
        <w:t xml:space="preserve">ws best under mesic conditions.”- (Stubbendieck </w:t>
      </w:r>
      <w:r w:rsidR="00847231" w:rsidRPr="002B3CCB">
        <w:rPr>
          <w:rFonts w:ascii="Times New Roman" w:hAnsi="Times New Roman" w:cs="Times New Roman"/>
          <w:sz w:val="24"/>
          <w:szCs w:val="24"/>
        </w:rPr>
        <w:t>et al.</w:t>
      </w:r>
      <w:r w:rsidR="00D201D3" w:rsidRPr="002B3CCB">
        <w:rPr>
          <w:rFonts w:ascii="Times New Roman" w:hAnsi="Times New Roman" w:cs="Times New Roman"/>
          <w:sz w:val="24"/>
          <w:szCs w:val="24"/>
        </w:rPr>
        <w:t>, 2017)</w:t>
      </w:r>
    </w:p>
    <w:p w:rsidR="00BE7B81" w:rsidRPr="002B3CCB" w:rsidRDefault="00BE7B81" w:rsidP="00052E39">
      <w:pPr>
        <w:spacing w:after="0" w:line="360" w:lineRule="auto"/>
        <w:ind w:left="720"/>
        <w:rPr>
          <w:rFonts w:ascii="Times New Roman" w:hAnsi="Times New Roman" w:cs="Times New Roman"/>
          <w:sz w:val="24"/>
          <w:szCs w:val="24"/>
        </w:rPr>
      </w:pPr>
    </w:p>
    <w:p w:rsidR="00BE7B81" w:rsidRPr="002B3CCB" w:rsidRDefault="00BE7B8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“Europe, Egypt to Morocco. Annual...cultivated in many varieties ,frequently escaped and naturalized...soil improver, fodder, forage, grain crop, a very nutritious source of food, crushed grain and straw for feeding horses, under some circumstances capable of </w:t>
      </w:r>
      <w:r w:rsidRPr="002B3CCB">
        <w:rPr>
          <w:rFonts w:ascii="Times New Roman" w:hAnsi="Times New Roman" w:cs="Times New Roman"/>
          <w:sz w:val="24"/>
          <w:szCs w:val="24"/>
        </w:rPr>
        <w:lastRenderedPageBreak/>
        <w:t>poisoning livestock, open grass plain, common in waste places, fallow fields, along roadsides, disturbed areas, dry soil, occasionally in damp ground...”-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D201D3" w:rsidRPr="002B3CCB" w:rsidRDefault="00D201D3" w:rsidP="00052E39">
      <w:pPr>
        <w:spacing w:after="0" w:line="360" w:lineRule="auto"/>
        <w:ind w:left="720"/>
        <w:rPr>
          <w:rFonts w:ascii="Times New Roman" w:hAnsi="Times New Roman" w:cs="Times New Roman"/>
          <w:sz w:val="24"/>
          <w:szCs w:val="24"/>
        </w:rPr>
      </w:pPr>
    </w:p>
    <w:p w:rsidR="00F162C6" w:rsidRPr="002B3CCB" w:rsidRDefault="00F162C6" w:rsidP="00052E39">
      <w:pPr>
        <w:spacing w:after="0" w:line="360" w:lineRule="auto"/>
        <w:rPr>
          <w:rFonts w:ascii="Times New Roman" w:hAnsi="Times New Roman" w:cs="Times New Roman"/>
          <w:i/>
          <w:sz w:val="24"/>
          <w:szCs w:val="24"/>
        </w:rPr>
      </w:pPr>
    </w:p>
    <w:p w:rsidR="00F162C6" w:rsidRPr="002B3CCB" w:rsidRDefault="00F162C6"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Boissiera squarrosa</w:t>
      </w:r>
      <w:r w:rsidR="00A64409" w:rsidRPr="002B3CCB">
        <w:rPr>
          <w:rFonts w:ascii="Times New Roman" w:hAnsi="Times New Roman" w:cs="Times New Roman"/>
          <w:sz w:val="24"/>
          <w:szCs w:val="24"/>
        </w:rPr>
        <w:t>-</w:t>
      </w:r>
    </w:p>
    <w:p w:rsidR="008150F0" w:rsidRPr="002B3CCB" w:rsidRDefault="008150F0" w:rsidP="00052E39">
      <w:pPr>
        <w:spacing w:after="0" w:line="360" w:lineRule="auto"/>
        <w:rPr>
          <w:rFonts w:ascii="Times New Roman" w:hAnsi="Times New Roman" w:cs="Times New Roman"/>
          <w:sz w:val="24"/>
          <w:szCs w:val="24"/>
        </w:rPr>
      </w:pPr>
    </w:p>
    <w:p w:rsidR="008150F0" w:rsidRPr="002B3CCB" w:rsidRDefault="008150F0"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w:t>
      </w:r>
      <w:r w:rsidR="00CB1E40" w:rsidRPr="002B3CCB">
        <w:rPr>
          <w:rFonts w:ascii="Times New Roman" w:hAnsi="Times New Roman" w:cs="Times New Roman"/>
          <w:sz w:val="24"/>
          <w:szCs w:val="24"/>
        </w:rPr>
        <w:t>A common desert grass enjoyed by sheep, goats, mules and camels”- (</w:t>
      </w:r>
      <w:r w:rsidR="00992E4B" w:rsidRPr="002B3CCB">
        <w:rPr>
          <w:rFonts w:ascii="Times New Roman" w:hAnsi="Times New Roman" w:cs="Times New Roman"/>
          <w:sz w:val="24"/>
          <w:szCs w:val="24"/>
        </w:rPr>
        <w:t>Cope, 1982</w:t>
      </w:r>
      <w:r w:rsidR="00CB1E40" w:rsidRPr="002B3CCB">
        <w:rPr>
          <w:rFonts w:ascii="Times New Roman" w:hAnsi="Times New Roman" w:cs="Times New Roman"/>
          <w:sz w:val="24"/>
          <w:szCs w:val="24"/>
        </w:rPr>
        <w:t>)</w:t>
      </w:r>
    </w:p>
    <w:p w:rsidR="00F435D8" w:rsidRPr="002B3CCB" w:rsidRDefault="00F435D8" w:rsidP="00052E39">
      <w:pPr>
        <w:spacing w:after="0" w:line="360" w:lineRule="auto"/>
        <w:rPr>
          <w:rFonts w:ascii="Times New Roman" w:hAnsi="Times New Roman" w:cs="Times New Roman"/>
          <w:sz w:val="24"/>
          <w:szCs w:val="24"/>
        </w:rPr>
      </w:pPr>
    </w:p>
    <w:p w:rsidR="00F435D8" w:rsidRPr="002B3CCB" w:rsidRDefault="00F435D8"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w:t>
      </w:r>
      <w:r w:rsidR="00CF0664" w:rsidRPr="002B3CCB">
        <w:rPr>
          <w:rFonts w:ascii="Times New Roman" w:hAnsi="Times New Roman" w:cs="Times New Roman"/>
          <w:sz w:val="24"/>
          <w:szCs w:val="24"/>
        </w:rPr>
        <w:t>Steppes, foothills.”-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00CF0664" w:rsidRPr="002B3CCB">
        <w:rPr>
          <w:rFonts w:ascii="Times New Roman" w:hAnsi="Times New Roman" w:cs="Times New Roman"/>
          <w:sz w:val="24"/>
          <w:szCs w:val="24"/>
        </w:rPr>
        <w:t>)</w:t>
      </w:r>
    </w:p>
    <w:p w:rsidR="00D430F6" w:rsidRPr="002B3CCB" w:rsidRDefault="00D430F6" w:rsidP="00052E39">
      <w:pPr>
        <w:spacing w:after="0" w:line="360" w:lineRule="auto"/>
        <w:rPr>
          <w:rFonts w:ascii="Times New Roman" w:hAnsi="Times New Roman" w:cs="Times New Roman"/>
          <w:sz w:val="24"/>
          <w:szCs w:val="24"/>
        </w:rPr>
      </w:pPr>
    </w:p>
    <w:p w:rsidR="00D430F6" w:rsidRPr="002B3CCB" w:rsidRDefault="00D430F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“...open places, dry stony sites, native pasture species...”-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F162C6" w:rsidRPr="002B3CCB" w:rsidRDefault="00F162C6" w:rsidP="00052E39">
      <w:pPr>
        <w:spacing w:after="0" w:line="360" w:lineRule="auto"/>
        <w:rPr>
          <w:rFonts w:ascii="Times New Roman" w:hAnsi="Times New Roman" w:cs="Times New Roman"/>
          <w:i/>
          <w:sz w:val="24"/>
          <w:szCs w:val="24"/>
        </w:rPr>
      </w:pPr>
    </w:p>
    <w:p w:rsidR="00385919" w:rsidRPr="002B3CCB" w:rsidRDefault="00385919" w:rsidP="00052E39">
      <w:pPr>
        <w:spacing w:after="0" w:line="360" w:lineRule="auto"/>
        <w:rPr>
          <w:rFonts w:ascii="Times New Roman" w:hAnsi="Times New Roman" w:cs="Times New Roman"/>
          <w:i/>
          <w:sz w:val="24"/>
          <w:szCs w:val="24"/>
        </w:rPr>
      </w:pPr>
    </w:p>
    <w:p w:rsidR="00385919" w:rsidRPr="002B3CCB" w:rsidRDefault="00385919"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Bothriochloa barbinodis</w:t>
      </w:r>
      <w:r w:rsidR="00A64409" w:rsidRPr="002B3CCB">
        <w:rPr>
          <w:rFonts w:ascii="Times New Roman" w:hAnsi="Times New Roman" w:cs="Times New Roman"/>
          <w:sz w:val="24"/>
          <w:szCs w:val="24"/>
        </w:rPr>
        <w:t>-</w:t>
      </w:r>
    </w:p>
    <w:p w:rsidR="00385919" w:rsidRPr="002B3CCB" w:rsidRDefault="00385919" w:rsidP="00052E39">
      <w:pPr>
        <w:spacing w:after="0" w:line="360" w:lineRule="auto"/>
        <w:rPr>
          <w:rFonts w:ascii="Times New Roman" w:hAnsi="Times New Roman" w:cs="Times New Roman"/>
          <w:sz w:val="24"/>
          <w:szCs w:val="24"/>
        </w:rPr>
      </w:pPr>
    </w:p>
    <w:p w:rsidR="00385919" w:rsidRPr="002B3CCB" w:rsidRDefault="0038591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“Cane bluestem is well adapted to sandy </w:t>
      </w:r>
      <w:r w:rsidR="00295D71" w:rsidRPr="002B3CCB">
        <w:rPr>
          <w:rFonts w:ascii="Times New Roman" w:hAnsi="Times New Roman" w:cs="Times New Roman"/>
          <w:sz w:val="24"/>
          <w:szCs w:val="24"/>
        </w:rPr>
        <w:t xml:space="preserve">loam to loamy calcareous soils </w:t>
      </w:r>
      <w:r w:rsidRPr="002B3CCB">
        <w:rPr>
          <w:rFonts w:ascii="Times New Roman" w:hAnsi="Times New Roman" w:cs="Times New Roman"/>
          <w:sz w:val="24"/>
          <w:szCs w:val="24"/>
        </w:rPr>
        <w:t>with a pH of 7.2 to 8.0 which overflow frequently. It grows on gravelly foot slopes that have a good soil-moisture relationship.”-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DB3FE2" w:rsidRPr="002B3CCB" w:rsidRDefault="00DB3FE2" w:rsidP="00052E39">
      <w:pPr>
        <w:spacing w:after="0" w:line="360" w:lineRule="auto"/>
        <w:ind w:left="720"/>
        <w:rPr>
          <w:rFonts w:ascii="Times New Roman" w:hAnsi="Times New Roman" w:cs="Times New Roman"/>
          <w:sz w:val="24"/>
          <w:szCs w:val="24"/>
        </w:rPr>
      </w:pPr>
    </w:p>
    <w:p w:rsidR="00DB3FE2" w:rsidRPr="002B3CCB" w:rsidRDefault="00DB3FE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a variety of soils, but it is most common in sandy to gravelly soils. It grows well in calcareous soils, tolerates moderate salinity, and often grows in areas that are occasionally flooded by heavy summer rains. It occurs in desert grasslands, prairies, open slopes, plateaus, swales, and roadsides.”-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2A6018" w:rsidRPr="002B3CCB" w:rsidRDefault="002A6018" w:rsidP="00052E39">
      <w:pPr>
        <w:spacing w:after="0" w:line="360" w:lineRule="auto"/>
        <w:ind w:left="720"/>
        <w:rPr>
          <w:rFonts w:ascii="Times New Roman" w:hAnsi="Times New Roman" w:cs="Times New Roman"/>
          <w:sz w:val="24"/>
          <w:szCs w:val="24"/>
        </w:rPr>
      </w:pPr>
    </w:p>
    <w:p w:rsidR="002A6018" w:rsidRPr="002B3CCB" w:rsidRDefault="002A601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“...common species, growing at 500-1200 m along roadsides, drainage ways, and on gravelly slopes in desert grasslands, from the southwestern United States through Mexico and Central America to Bolivia and Argentina.”-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0566D2" w:rsidRPr="002B3CCB" w:rsidRDefault="000566D2" w:rsidP="00052E39">
      <w:pPr>
        <w:spacing w:after="0" w:line="360" w:lineRule="auto"/>
        <w:ind w:left="720"/>
        <w:rPr>
          <w:rFonts w:ascii="Times New Roman" w:hAnsi="Times New Roman" w:cs="Times New Roman"/>
          <w:sz w:val="24"/>
          <w:szCs w:val="24"/>
        </w:rPr>
      </w:pPr>
    </w:p>
    <w:p w:rsidR="000566D2" w:rsidRPr="002B3CCB" w:rsidRDefault="000566D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“North America, South America, US Perennial bunchgrass, densely tufted, erect to spreading, sometimes rhizomatous...seeds dispersed by wind, animal food, forage, palatable before the stems become fully mature and fibrous, recommended for reseeding </w:t>
      </w:r>
      <w:r w:rsidRPr="002B3CCB">
        <w:rPr>
          <w:rFonts w:ascii="Times New Roman" w:hAnsi="Times New Roman" w:cs="Times New Roman"/>
          <w:sz w:val="24"/>
          <w:szCs w:val="24"/>
        </w:rPr>
        <w:lastRenderedPageBreak/>
        <w:t>arid rangelands, leaves diuretic, extremely drought-resistant, full sun, commonly found in semidesert grasslands and chaparral, disturbed habitats, among rocks, along roadsides, open arroyo...”</w:t>
      </w:r>
      <w:r w:rsidR="00AF02D7" w:rsidRPr="002B3CCB">
        <w:rPr>
          <w:rFonts w:ascii="Times New Roman" w:hAnsi="Times New Roman" w:cs="Times New Roman"/>
          <w:sz w:val="24"/>
          <w:szCs w:val="24"/>
        </w:rPr>
        <w:t>- (</w:t>
      </w:r>
      <w:r w:rsidR="00043B35" w:rsidRPr="002B3CCB">
        <w:rPr>
          <w:rFonts w:ascii="Times New Roman" w:hAnsi="Times New Roman" w:cs="Times New Roman"/>
          <w:sz w:val="24"/>
          <w:szCs w:val="24"/>
        </w:rPr>
        <w:t>Quattrocchi, 2006</w:t>
      </w:r>
      <w:r w:rsidR="00AF02D7" w:rsidRPr="002B3CCB">
        <w:rPr>
          <w:rFonts w:ascii="Times New Roman" w:hAnsi="Times New Roman" w:cs="Times New Roman"/>
          <w:sz w:val="24"/>
          <w:szCs w:val="24"/>
        </w:rPr>
        <w:t>)</w:t>
      </w:r>
    </w:p>
    <w:p w:rsidR="000326B2" w:rsidRPr="002B3CCB" w:rsidRDefault="000326B2" w:rsidP="00052E39">
      <w:pPr>
        <w:spacing w:after="0" w:line="360" w:lineRule="auto"/>
        <w:rPr>
          <w:rFonts w:ascii="Times New Roman" w:hAnsi="Times New Roman" w:cs="Times New Roman"/>
          <w:i/>
          <w:sz w:val="24"/>
          <w:szCs w:val="24"/>
        </w:rPr>
      </w:pPr>
    </w:p>
    <w:p w:rsidR="001E6BEE" w:rsidRPr="002B3CCB" w:rsidRDefault="001E6BEE" w:rsidP="00052E39">
      <w:pPr>
        <w:spacing w:after="0" w:line="360" w:lineRule="auto"/>
        <w:rPr>
          <w:rFonts w:ascii="Times New Roman" w:hAnsi="Times New Roman" w:cs="Times New Roman"/>
          <w:i/>
          <w:sz w:val="24"/>
          <w:szCs w:val="24"/>
        </w:rPr>
      </w:pPr>
    </w:p>
    <w:p w:rsidR="005A5E5C" w:rsidRPr="002B3CCB" w:rsidRDefault="005A5E5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Bothriochloa pertusa</w:t>
      </w:r>
      <w:r w:rsidR="00BC55B6" w:rsidRPr="002B3CCB">
        <w:rPr>
          <w:rFonts w:ascii="Times New Roman" w:hAnsi="Times New Roman" w:cs="Times New Roman"/>
          <w:sz w:val="24"/>
          <w:szCs w:val="24"/>
        </w:rPr>
        <w:t>-</w:t>
      </w:r>
    </w:p>
    <w:p w:rsidR="00F77672" w:rsidRPr="002B3CCB" w:rsidRDefault="00F77672" w:rsidP="00052E39">
      <w:pPr>
        <w:spacing w:after="0" w:line="360" w:lineRule="auto"/>
        <w:rPr>
          <w:rFonts w:ascii="Times New Roman" w:hAnsi="Times New Roman" w:cs="Times New Roman"/>
          <w:sz w:val="24"/>
          <w:szCs w:val="24"/>
        </w:rPr>
      </w:pPr>
    </w:p>
    <w:p w:rsidR="00F77672" w:rsidRPr="002B3CCB" w:rsidRDefault="00F77672"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“A tussock-forming perennial, up to 70 cm high.”- (Hodd and Hodd, 1982)</w:t>
      </w:r>
    </w:p>
    <w:p w:rsidR="00BC44EC" w:rsidRPr="002B3CCB" w:rsidRDefault="00BC44EC" w:rsidP="00052E39">
      <w:pPr>
        <w:spacing w:after="0" w:line="360" w:lineRule="auto"/>
        <w:rPr>
          <w:rFonts w:ascii="Times New Roman" w:hAnsi="Times New Roman" w:cs="Times New Roman"/>
          <w:sz w:val="24"/>
          <w:szCs w:val="24"/>
        </w:rPr>
      </w:pPr>
    </w:p>
    <w:p w:rsidR="00BC44EC" w:rsidRPr="002B3CCB" w:rsidRDefault="00BC44EC"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“In the open areas of Acacia Thorn Forest.”- (Hodd and Hodd, 1982)</w:t>
      </w:r>
    </w:p>
    <w:p w:rsidR="00026BA3" w:rsidRPr="002B3CCB" w:rsidRDefault="00026BA3" w:rsidP="00052E39">
      <w:pPr>
        <w:spacing w:after="0" w:line="360" w:lineRule="auto"/>
        <w:rPr>
          <w:rFonts w:ascii="Times New Roman" w:hAnsi="Times New Roman" w:cs="Times New Roman"/>
          <w:sz w:val="24"/>
          <w:szCs w:val="24"/>
        </w:rPr>
      </w:pPr>
    </w:p>
    <w:p w:rsidR="00026BA3" w:rsidRPr="002B3CCB" w:rsidRDefault="00026BA3"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“Grassy hills, disturbed ground; 1200-1500m.”-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FD1D9C" w:rsidRPr="002B3CCB" w:rsidRDefault="00FD1D9C" w:rsidP="00052E39">
      <w:pPr>
        <w:spacing w:after="0" w:line="360" w:lineRule="auto"/>
        <w:rPr>
          <w:rFonts w:ascii="Times New Roman" w:hAnsi="Times New Roman" w:cs="Times New Roman"/>
          <w:sz w:val="24"/>
          <w:szCs w:val="24"/>
        </w:rPr>
      </w:pPr>
    </w:p>
    <w:p w:rsidR="0023419E" w:rsidRPr="002B3CCB" w:rsidRDefault="00026BA3"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w:t>
      </w:r>
      <w:r w:rsidR="0023419E" w:rsidRPr="002B3CCB">
        <w:rPr>
          <w:rFonts w:ascii="Times New Roman" w:hAnsi="Times New Roman" w:cs="Times New Roman"/>
          <w:sz w:val="24"/>
          <w:szCs w:val="24"/>
        </w:rPr>
        <w:t xml:space="preserve">It will stand up to constant grazing and trampling and is able to withstand moderate </w:t>
      </w:r>
    </w:p>
    <w:p w:rsidR="00026BA3" w:rsidRPr="002B3CCB" w:rsidRDefault="0023419E" w:rsidP="00052E39">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t>periods of drought.”-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965936" w:rsidRPr="002B3CCB" w:rsidRDefault="00965936" w:rsidP="00052E39">
      <w:pPr>
        <w:spacing w:after="0" w:line="360" w:lineRule="auto"/>
        <w:ind w:firstLine="720"/>
        <w:rPr>
          <w:rFonts w:ascii="Times New Roman" w:hAnsi="Times New Roman" w:cs="Times New Roman"/>
          <w:sz w:val="24"/>
          <w:szCs w:val="24"/>
        </w:rPr>
      </w:pPr>
    </w:p>
    <w:p w:rsidR="005A5E5C" w:rsidRPr="002B3CCB" w:rsidRDefault="0096593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“Most commonly found in areas with annual rainfall from 600-900 mm, but also grows at &gt;2,000 mm rainfall and down to 500 mm. Considered as a perennial, drought-evading species, with growth declining rapidly with the onset of dry conditions. Can tolerate short periods of waterlogging.</w:t>
      </w:r>
      <w:r w:rsidR="00FD1D9C" w:rsidRPr="002B3CCB">
        <w:rPr>
          <w:rFonts w:ascii="Times New Roman" w:hAnsi="Times New Roman" w:cs="Times New Roman"/>
          <w:sz w:val="24"/>
          <w:szCs w:val="24"/>
        </w:rPr>
        <w:t>..G</w:t>
      </w:r>
      <w:r w:rsidR="00397848" w:rsidRPr="002B3CCB">
        <w:rPr>
          <w:rFonts w:ascii="Times New Roman" w:hAnsi="Times New Roman" w:cs="Times New Roman"/>
          <w:sz w:val="24"/>
          <w:szCs w:val="24"/>
        </w:rPr>
        <w:t>rows in light sh</w:t>
      </w:r>
      <w:r w:rsidR="00FD1D9C" w:rsidRPr="002B3CCB">
        <w:rPr>
          <w:rFonts w:ascii="Times New Roman" w:hAnsi="Times New Roman" w:cs="Times New Roman"/>
          <w:sz w:val="24"/>
          <w:szCs w:val="24"/>
        </w:rPr>
        <w:t xml:space="preserve">ade, but best in full sunlight. </w:t>
      </w:r>
      <w:r w:rsidR="00397848" w:rsidRPr="002B3CCB">
        <w:rPr>
          <w:rFonts w:ascii="Times New Roman" w:hAnsi="Times New Roman" w:cs="Times New Roman"/>
          <w:sz w:val="24"/>
          <w:szCs w:val="24"/>
        </w:rPr>
        <w:t>Does not grow well when shaded by taller pasture plants or weeds.”</w:t>
      </w:r>
      <w:r w:rsidR="00054098" w:rsidRPr="002B3CCB">
        <w:rPr>
          <w:rFonts w:ascii="Times New Roman" w:hAnsi="Times New Roman" w:cs="Times New Roman"/>
          <w:sz w:val="24"/>
          <w:szCs w:val="24"/>
        </w:rPr>
        <w:t>- (</w:t>
      </w:r>
      <w:r w:rsidR="00EF7BA3"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2005</w:t>
      </w:r>
      <w:r w:rsidR="00054098" w:rsidRPr="002B3CCB">
        <w:rPr>
          <w:rFonts w:ascii="Times New Roman" w:hAnsi="Times New Roman" w:cs="Times New Roman"/>
          <w:sz w:val="24"/>
          <w:szCs w:val="24"/>
        </w:rPr>
        <w:t>)</w:t>
      </w:r>
    </w:p>
    <w:p w:rsidR="00035089" w:rsidRPr="002B3CCB" w:rsidRDefault="00035089" w:rsidP="00052E39">
      <w:pPr>
        <w:spacing w:after="0" w:line="360" w:lineRule="auto"/>
        <w:ind w:left="720"/>
        <w:rPr>
          <w:rFonts w:ascii="Times New Roman" w:hAnsi="Times New Roman" w:cs="Times New Roman"/>
          <w:sz w:val="24"/>
          <w:szCs w:val="24"/>
        </w:rPr>
      </w:pPr>
    </w:p>
    <w:p w:rsidR="00035089" w:rsidRPr="002B3CCB" w:rsidRDefault="0003508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“Asia tropical, India, Indonesia. Perennial, herbaceous...stoloniferous or tufted...shortly rhizo</w:t>
      </w:r>
      <w:r w:rsidR="00270AC8" w:rsidRPr="002B3CCB">
        <w:rPr>
          <w:rFonts w:ascii="Times New Roman" w:hAnsi="Times New Roman" w:cs="Times New Roman"/>
          <w:sz w:val="24"/>
          <w:szCs w:val="24"/>
        </w:rPr>
        <w:t>m</w:t>
      </w:r>
      <w:r w:rsidRPr="002B3CCB">
        <w:rPr>
          <w:rFonts w:ascii="Times New Roman" w:hAnsi="Times New Roman" w:cs="Times New Roman"/>
          <w:sz w:val="24"/>
          <w:szCs w:val="24"/>
        </w:rPr>
        <w:t>atous...native pasture species, quite palatable, best fed green, eaten when mixed with other grasses, good fodder grass, forage, used for grazing and for stacking, suitable for silage and hay, erosion control, revegetator, turf, lawns, recommended for reseeding eroded land in India, ornamental, cultivated, naturalized, moderate periods of drough</w:t>
      </w:r>
      <w:r w:rsidR="00270AC8" w:rsidRPr="002B3CCB">
        <w:rPr>
          <w:rFonts w:ascii="Times New Roman" w:hAnsi="Times New Roman" w:cs="Times New Roman"/>
          <w:sz w:val="24"/>
          <w:szCs w:val="24"/>
        </w:rPr>
        <w:t>t-tolerant, withs</w:t>
      </w:r>
      <w:r w:rsidRPr="002B3CCB">
        <w:rPr>
          <w:rFonts w:ascii="Times New Roman" w:hAnsi="Times New Roman" w:cs="Times New Roman"/>
          <w:sz w:val="24"/>
          <w:szCs w:val="24"/>
        </w:rPr>
        <w:t xml:space="preserve">tands heavy grazing and trampling, survives fire, vigorous weed species, sometimes difficult to eradicate, rather common in disturbed as well as undisturbed areas, in moderately damp areas, along roadsides and in rather dry areas, grassland on clay soils </w:t>
      </w:r>
      <w:r w:rsidRPr="002B3CCB">
        <w:rPr>
          <w:rFonts w:ascii="Times New Roman" w:hAnsi="Times New Roman" w:cs="Times New Roman"/>
          <w:sz w:val="24"/>
          <w:szCs w:val="24"/>
        </w:rPr>
        <w:lastRenderedPageBreak/>
        <w:t>and open woodland, limestone, loamy soils, open disturbed roadsides, dry pastures...”-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A37C7E" w:rsidRPr="002B3CCB" w:rsidRDefault="00A37C7E" w:rsidP="00052E39">
      <w:pPr>
        <w:spacing w:after="0" w:line="360" w:lineRule="auto"/>
        <w:ind w:left="720"/>
        <w:rPr>
          <w:rFonts w:ascii="Times New Roman" w:hAnsi="Times New Roman" w:cs="Times New Roman"/>
          <w:sz w:val="24"/>
          <w:szCs w:val="24"/>
        </w:rPr>
      </w:pPr>
    </w:p>
    <w:p w:rsidR="00CD6BD2" w:rsidRPr="002B3CCB" w:rsidRDefault="00CD6BD2" w:rsidP="00052E39">
      <w:pPr>
        <w:spacing w:after="0" w:line="360" w:lineRule="auto"/>
        <w:rPr>
          <w:rFonts w:ascii="Times New Roman" w:hAnsi="Times New Roman" w:cs="Times New Roman"/>
          <w:i/>
          <w:sz w:val="24"/>
          <w:szCs w:val="24"/>
        </w:rPr>
      </w:pPr>
    </w:p>
    <w:p w:rsidR="000326B2" w:rsidRPr="002B3CCB" w:rsidRDefault="000326B2"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Bouteloua gracilis</w:t>
      </w:r>
      <w:r w:rsidR="00FB16EE" w:rsidRPr="002B3CCB">
        <w:rPr>
          <w:rFonts w:ascii="Times New Roman" w:hAnsi="Times New Roman" w:cs="Times New Roman"/>
          <w:sz w:val="24"/>
          <w:szCs w:val="24"/>
        </w:rPr>
        <w:t>-</w:t>
      </w:r>
    </w:p>
    <w:p w:rsidR="008927A1" w:rsidRPr="002B3CCB" w:rsidRDefault="008927A1" w:rsidP="00052E39">
      <w:pPr>
        <w:spacing w:after="0" w:line="360" w:lineRule="auto"/>
        <w:rPr>
          <w:rFonts w:ascii="Times New Roman" w:hAnsi="Times New Roman" w:cs="Times New Roman"/>
          <w:sz w:val="24"/>
          <w:szCs w:val="24"/>
        </w:rPr>
      </w:pPr>
    </w:p>
    <w:p w:rsidR="00DD7D68" w:rsidRPr="002B3CCB" w:rsidRDefault="00DD7D6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 Culms 20-65 cm tall, erect or from geniculate bases...”-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DD7D68" w:rsidRPr="002B3CCB" w:rsidRDefault="00DD7D68" w:rsidP="00052E39">
      <w:pPr>
        <w:spacing w:after="0" w:line="360" w:lineRule="auto"/>
        <w:ind w:left="720"/>
        <w:rPr>
          <w:rFonts w:ascii="Times New Roman" w:hAnsi="Times New Roman" w:cs="Times New Roman"/>
          <w:sz w:val="24"/>
          <w:szCs w:val="24"/>
        </w:rPr>
      </w:pPr>
    </w:p>
    <w:p w:rsidR="008927A1" w:rsidRPr="002B3CCB" w:rsidRDefault="008927A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pure stands in mixed prairie associations and disturbed habitats, usually on rocky or clay soils and mainly at elevations of 300-3000m”-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273ADE" w:rsidRPr="002B3CCB" w:rsidRDefault="00273ADE" w:rsidP="00052E39">
      <w:pPr>
        <w:spacing w:after="0" w:line="360" w:lineRule="auto"/>
        <w:ind w:left="720"/>
        <w:rPr>
          <w:rFonts w:ascii="Times New Roman" w:hAnsi="Times New Roman" w:cs="Times New Roman"/>
          <w:sz w:val="24"/>
          <w:szCs w:val="24"/>
        </w:rPr>
      </w:pPr>
    </w:p>
    <w:p w:rsidR="00273ADE" w:rsidRPr="002B3CCB" w:rsidRDefault="00273AD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a broad range of soils on dry prairies, rocky slopes, mesas, canyons, mountains, and basins. It is most abundant in sandy or gravelly soils, where it often grows in nearly pure stands. It is not found in wet, poorly drained soils...It tolerates drought and close grazing...”-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273ADE" w:rsidRPr="002B3CCB" w:rsidRDefault="00273ADE" w:rsidP="00052E39">
      <w:pPr>
        <w:spacing w:after="0" w:line="360" w:lineRule="auto"/>
        <w:ind w:left="720"/>
        <w:rPr>
          <w:rFonts w:ascii="Times New Roman" w:hAnsi="Times New Roman" w:cs="Times New Roman"/>
          <w:sz w:val="24"/>
          <w:szCs w:val="24"/>
        </w:rPr>
      </w:pPr>
    </w:p>
    <w:p w:rsidR="00273ADE" w:rsidRPr="002B3CCB" w:rsidRDefault="00273AD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“...most effective when grown in the dryer parts of the northern and southern Great Plains and southwestern region of the U.S. ...demonstrates good drought, fair salinity and moderate alkalinity tolerance...not tolerant of frequent flooding or submergence. It is also intolerant of shade and acidic soils.”-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781C76" w:rsidRPr="002B3CCB" w:rsidRDefault="00781C76" w:rsidP="00052E39">
      <w:pPr>
        <w:spacing w:after="0" w:line="360" w:lineRule="auto"/>
        <w:ind w:left="720"/>
        <w:rPr>
          <w:rFonts w:ascii="Times New Roman" w:hAnsi="Times New Roman" w:cs="Times New Roman"/>
          <w:sz w:val="24"/>
          <w:szCs w:val="24"/>
        </w:rPr>
      </w:pPr>
    </w:p>
    <w:p w:rsidR="00781C76" w:rsidRPr="002B3CCB" w:rsidRDefault="00781C7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“North America, US Perennial, variable...often with short stout rhizmones...good forage, ornamental, golf courses, turf, naturalized elsewhere, grows in disturbed habitats, grasslands, on rocky or clay soils, pine forest, slopes, scrub, flats, drainages, shrubland...”-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0326B2" w:rsidRPr="002B3CCB" w:rsidRDefault="000326B2" w:rsidP="00052E39">
      <w:pPr>
        <w:spacing w:after="0" w:line="360" w:lineRule="auto"/>
        <w:rPr>
          <w:rFonts w:ascii="Times New Roman" w:hAnsi="Times New Roman" w:cs="Times New Roman"/>
          <w:i/>
          <w:sz w:val="24"/>
          <w:szCs w:val="24"/>
        </w:rPr>
      </w:pPr>
    </w:p>
    <w:p w:rsidR="008927A1" w:rsidRPr="002B3CCB" w:rsidRDefault="008927A1" w:rsidP="00052E39">
      <w:pPr>
        <w:spacing w:after="0" w:line="360" w:lineRule="auto"/>
        <w:rPr>
          <w:rFonts w:ascii="Times New Roman" w:hAnsi="Times New Roman" w:cs="Times New Roman"/>
          <w:i/>
          <w:sz w:val="24"/>
          <w:szCs w:val="24"/>
        </w:rPr>
      </w:pPr>
    </w:p>
    <w:p w:rsidR="008927A1" w:rsidRPr="002B3CCB" w:rsidRDefault="008927A1"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Bouteloua repens</w:t>
      </w:r>
      <w:r w:rsidR="00FB16EE" w:rsidRPr="002B3CCB">
        <w:rPr>
          <w:rFonts w:ascii="Times New Roman" w:hAnsi="Times New Roman" w:cs="Times New Roman"/>
          <w:sz w:val="24"/>
          <w:szCs w:val="24"/>
        </w:rPr>
        <w:t>-</w:t>
      </w:r>
    </w:p>
    <w:p w:rsidR="008927A1" w:rsidRPr="002B3CCB" w:rsidRDefault="008927A1" w:rsidP="00052E39">
      <w:pPr>
        <w:spacing w:after="0" w:line="360" w:lineRule="auto"/>
        <w:rPr>
          <w:rFonts w:ascii="Times New Roman" w:hAnsi="Times New Roman" w:cs="Times New Roman"/>
          <w:sz w:val="24"/>
          <w:szCs w:val="24"/>
        </w:rPr>
      </w:pPr>
    </w:p>
    <w:p w:rsidR="008927A1" w:rsidRPr="002B3CCB" w:rsidRDefault="008927A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273ADE" w:rsidRPr="002B3CCB">
        <w:rPr>
          <w:rFonts w:ascii="Times New Roman" w:hAnsi="Times New Roman" w:cs="Times New Roman"/>
          <w:sz w:val="24"/>
          <w:szCs w:val="24"/>
        </w:rPr>
        <w:t xml:space="preserve">...grows in open, usually hilly terrain on many soil types, from sandy ocean shores to montane slopes, reaching elevations of 2500 m.”- (Barkworth </w:t>
      </w:r>
      <w:r w:rsidR="00847231" w:rsidRPr="002B3CCB">
        <w:rPr>
          <w:rFonts w:ascii="Times New Roman" w:hAnsi="Times New Roman" w:cs="Times New Roman"/>
          <w:sz w:val="24"/>
          <w:szCs w:val="24"/>
        </w:rPr>
        <w:t>et al.</w:t>
      </w:r>
      <w:r w:rsidR="00273ADE" w:rsidRPr="002B3CCB">
        <w:rPr>
          <w:rFonts w:ascii="Times New Roman" w:hAnsi="Times New Roman" w:cs="Times New Roman"/>
          <w:sz w:val="24"/>
          <w:szCs w:val="24"/>
        </w:rPr>
        <w:t>, 2007)</w:t>
      </w:r>
    </w:p>
    <w:p w:rsidR="00273ADE" w:rsidRPr="002B3CCB" w:rsidRDefault="00273ADE" w:rsidP="00052E39">
      <w:pPr>
        <w:spacing w:after="0" w:line="360" w:lineRule="auto"/>
        <w:ind w:left="720"/>
        <w:rPr>
          <w:rFonts w:ascii="Times New Roman" w:hAnsi="Times New Roman" w:cs="Times New Roman"/>
          <w:sz w:val="24"/>
          <w:szCs w:val="24"/>
        </w:rPr>
      </w:pPr>
    </w:p>
    <w:p w:rsidR="00273ADE" w:rsidRPr="002B3CCB" w:rsidRDefault="009117D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“...most abundant in sandy or rocky soils. It is found on grasslands, open brushy pastures, dry slopes, roadsides, and stream banks. It is not highly drought tolerant.”-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687E39" w:rsidRPr="002B3CCB" w:rsidRDefault="00687E39" w:rsidP="00052E39">
      <w:pPr>
        <w:spacing w:after="0" w:line="360" w:lineRule="auto"/>
        <w:ind w:left="720"/>
        <w:rPr>
          <w:rFonts w:ascii="Times New Roman" w:hAnsi="Times New Roman" w:cs="Times New Roman"/>
          <w:sz w:val="24"/>
          <w:szCs w:val="24"/>
        </w:rPr>
      </w:pPr>
    </w:p>
    <w:p w:rsidR="00687E39" w:rsidRPr="002B3CCB" w:rsidRDefault="00687E3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0E7507" w:rsidRPr="002B3CCB">
        <w:rPr>
          <w:rFonts w:ascii="Times New Roman" w:hAnsi="Times New Roman" w:cs="Times New Roman"/>
          <w:sz w:val="24"/>
          <w:szCs w:val="24"/>
        </w:rPr>
        <w:t>North and So</w:t>
      </w:r>
      <w:r w:rsidRPr="002B3CCB">
        <w:rPr>
          <w:rFonts w:ascii="Times New Roman" w:hAnsi="Times New Roman" w:cs="Times New Roman"/>
          <w:sz w:val="24"/>
          <w:szCs w:val="24"/>
        </w:rPr>
        <w:t>uth America, US, Mexico. Perennial, herbaceous, leaning, not rhizomatous...good forage, growing in small clumps, dry places, montane slopes, dunes and low dunes, sandy ocean shores...”- (CRC World Handbook of Grasses)</w:t>
      </w:r>
    </w:p>
    <w:p w:rsidR="008927A1" w:rsidRPr="002B3CCB" w:rsidRDefault="008927A1" w:rsidP="00052E39">
      <w:pPr>
        <w:spacing w:after="0" w:line="360" w:lineRule="auto"/>
        <w:rPr>
          <w:rFonts w:ascii="Times New Roman" w:hAnsi="Times New Roman" w:cs="Times New Roman"/>
          <w:i/>
          <w:sz w:val="24"/>
          <w:szCs w:val="24"/>
        </w:rPr>
      </w:pPr>
    </w:p>
    <w:p w:rsidR="00817069" w:rsidRPr="002B3CCB" w:rsidRDefault="00817069" w:rsidP="00052E39">
      <w:pPr>
        <w:spacing w:after="0" w:line="360" w:lineRule="auto"/>
        <w:rPr>
          <w:rFonts w:ascii="Times New Roman" w:hAnsi="Times New Roman" w:cs="Times New Roman"/>
          <w:i/>
          <w:sz w:val="24"/>
          <w:szCs w:val="24"/>
        </w:rPr>
      </w:pPr>
    </w:p>
    <w:p w:rsidR="00817069" w:rsidRPr="002B3CCB" w:rsidRDefault="00817069"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Brachypodium distachyon</w:t>
      </w:r>
      <w:r w:rsidR="00FB16EE" w:rsidRPr="002B3CCB">
        <w:rPr>
          <w:rFonts w:ascii="Times New Roman" w:hAnsi="Times New Roman" w:cs="Times New Roman"/>
          <w:sz w:val="24"/>
          <w:szCs w:val="24"/>
        </w:rPr>
        <w:t>-</w:t>
      </w:r>
    </w:p>
    <w:p w:rsidR="00817069" w:rsidRPr="002B3CCB" w:rsidRDefault="00817069" w:rsidP="00052E39">
      <w:pPr>
        <w:spacing w:after="0" w:line="360" w:lineRule="auto"/>
        <w:rPr>
          <w:rFonts w:ascii="Times New Roman" w:hAnsi="Times New Roman" w:cs="Times New Roman"/>
          <w:sz w:val="24"/>
          <w:szCs w:val="24"/>
        </w:rPr>
      </w:pPr>
    </w:p>
    <w:p w:rsidR="00817069" w:rsidRPr="002B3CCB" w:rsidRDefault="0081706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“Macchie, phrygana, calcareous slopes, steppe, olive groves, fields, s.l.-1250 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DD20A9" w:rsidRPr="002B3CCB" w:rsidRDefault="00DD20A9" w:rsidP="00052E39">
      <w:pPr>
        <w:spacing w:after="0" w:line="360" w:lineRule="auto"/>
        <w:ind w:left="720"/>
        <w:rPr>
          <w:rFonts w:ascii="Times New Roman" w:hAnsi="Times New Roman" w:cs="Times New Roman"/>
          <w:sz w:val="24"/>
          <w:szCs w:val="24"/>
        </w:rPr>
      </w:pPr>
    </w:p>
    <w:p w:rsidR="001E6BEE" w:rsidRPr="002B3CCB" w:rsidRDefault="00DD20A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“Mediterranean. Annual or perennial...chasmogamous and cleistogamous...invasive, naturalized elsewhere, a weedy species in dry disturbed areas, upland, dry wasteland cliff slopes, dry rocky soil, scrubland, dry red soil, open habitats along roadsides, gardens...”-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E30A70" w:rsidRPr="002B3CCB" w:rsidRDefault="00E30A70" w:rsidP="00052E39">
      <w:pPr>
        <w:spacing w:after="0" w:line="360" w:lineRule="auto"/>
        <w:ind w:left="720"/>
        <w:rPr>
          <w:rFonts w:ascii="Times New Roman" w:hAnsi="Times New Roman" w:cs="Times New Roman"/>
          <w:sz w:val="24"/>
          <w:szCs w:val="24"/>
        </w:rPr>
      </w:pPr>
    </w:p>
    <w:p w:rsidR="00817069" w:rsidRPr="002B3CCB" w:rsidRDefault="00817069" w:rsidP="00052E39">
      <w:pPr>
        <w:spacing w:after="0" w:line="360" w:lineRule="auto"/>
        <w:rPr>
          <w:rFonts w:ascii="Times New Roman" w:hAnsi="Times New Roman" w:cs="Times New Roman"/>
          <w:i/>
          <w:sz w:val="24"/>
          <w:szCs w:val="24"/>
        </w:rPr>
      </w:pPr>
    </w:p>
    <w:p w:rsidR="00817069" w:rsidRPr="002B3CCB" w:rsidRDefault="00817069"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Briza maxima</w:t>
      </w:r>
      <w:r w:rsidR="00E34DE5" w:rsidRPr="002B3CCB">
        <w:rPr>
          <w:rFonts w:ascii="Times New Roman" w:hAnsi="Times New Roman" w:cs="Times New Roman"/>
          <w:sz w:val="24"/>
          <w:szCs w:val="24"/>
        </w:rPr>
        <w:t>-</w:t>
      </w:r>
    </w:p>
    <w:p w:rsidR="00F32447" w:rsidRPr="002B3CCB" w:rsidRDefault="00F32447" w:rsidP="00052E39">
      <w:pPr>
        <w:spacing w:after="0" w:line="360" w:lineRule="auto"/>
        <w:rPr>
          <w:rFonts w:ascii="Times New Roman" w:hAnsi="Times New Roman" w:cs="Times New Roman"/>
          <w:sz w:val="24"/>
          <w:szCs w:val="24"/>
        </w:rPr>
      </w:pPr>
    </w:p>
    <w:p w:rsidR="00F32447" w:rsidRPr="002B3CCB" w:rsidRDefault="00F3244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“Open Pinus brutia woodland, phrygana, rocky limestone slopes, dunes, grassy places, fallow fields and waste places, s.l.-320 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AE46C8" w:rsidRPr="002B3CCB" w:rsidRDefault="00AE46C8" w:rsidP="00052E39">
      <w:pPr>
        <w:spacing w:after="0" w:line="360" w:lineRule="auto"/>
        <w:ind w:left="720"/>
        <w:rPr>
          <w:rFonts w:ascii="Times New Roman" w:hAnsi="Times New Roman" w:cs="Times New Roman"/>
          <w:sz w:val="24"/>
          <w:szCs w:val="24"/>
        </w:rPr>
      </w:pPr>
    </w:p>
    <w:p w:rsidR="006D71E1" w:rsidRPr="002B3CCB" w:rsidRDefault="006D71E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“Common on disturbed and sandy areas.”- (</w:t>
      </w:r>
      <w:r w:rsidR="008F020D" w:rsidRPr="002B3CCB">
        <w:rPr>
          <w:rFonts w:ascii="Times New Roman" w:hAnsi="Times New Roman" w:cs="Times New Roman"/>
          <w:sz w:val="24"/>
          <w:szCs w:val="24"/>
        </w:rPr>
        <w:t xml:space="preserve">Wilson </w:t>
      </w:r>
      <w:r w:rsidR="00847231" w:rsidRPr="002B3CCB">
        <w:rPr>
          <w:rFonts w:ascii="Times New Roman" w:hAnsi="Times New Roman" w:cs="Times New Roman"/>
          <w:sz w:val="24"/>
          <w:szCs w:val="24"/>
        </w:rPr>
        <w:t>et al.</w:t>
      </w:r>
      <w:r w:rsidR="008F020D" w:rsidRPr="002B3CCB">
        <w:rPr>
          <w:rFonts w:ascii="Times New Roman" w:hAnsi="Times New Roman" w:cs="Times New Roman"/>
          <w:sz w:val="24"/>
          <w:szCs w:val="24"/>
        </w:rPr>
        <w:t>, 2009</w:t>
      </w:r>
      <w:r w:rsidRPr="002B3CCB">
        <w:rPr>
          <w:rFonts w:ascii="Times New Roman" w:hAnsi="Times New Roman" w:cs="Times New Roman"/>
          <w:sz w:val="24"/>
          <w:szCs w:val="24"/>
        </w:rPr>
        <w:t>)</w:t>
      </w:r>
    </w:p>
    <w:p w:rsidR="00902F0F" w:rsidRPr="002B3CCB" w:rsidRDefault="00902F0F" w:rsidP="00052E39">
      <w:pPr>
        <w:spacing w:after="0" w:line="360" w:lineRule="auto"/>
        <w:ind w:left="720"/>
        <w:rPr>
          <w:rFonts w:ascii="Times New Roman" w:hAnsi="Times New Roman" w:cs="Times New Roman"/>
          <w:sz w:val="24"/>
          <w:szCs w:val="24"/>
        </w:rPr>
      </w:pPr>
    </w:p>
    <w:p w:rsidR="00902F0F" w:rsidRPr="002B3CCB" w:rsidRDefault="00902F0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“Shaded sites, roadsides, pastures, weedy on coastal dunes...”- (Jepson eFlora)</w:t>
      </w:r>
    </w:p>
    <w:p w:rsidR="00194D73" w:rsidRPr="002B3CCB" w:rsidRDefault="00194D73" w:rsidP="00052E39">
      <w:pPr>
        <w:spacing w:after="0" w:line="360" w:lineRule="auto"/>
        <w:ind w:left="720"/>
        <w:rPr>
          <w:rFonts w:ascii="Times New Roman" w:hAnsi="Times New Roman" w:cs="Times New Roman"/>
          <w:sz w:val="24"/>
          <w:szCs w:val="24"/>
        </w:rPr>
      </w:pPr>
    </w:p>
    <w:p w:rsidR="00194D73" w:rsidRPr="002B3CCB" w:rsidRDefault="00194D7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“Mediterranean, Europe, Asia temperate. Annual...palatable, low grazing value, widespread weed species, attractive, ornamental grass cultivated and naturalized elsewhere, common in disturbed areas, open sandy soil, along irrigated fields, wetlands and woodlands, well-drained soil, gardens, wasteland, granite rocks, shallow granitic soils, pastures, along roadsides, orchards...”-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817069" w:rsidRPr="002B3CCB" w:rsidRDefault="00817069" w:rsidP="00052E39">
      <w:pPr>
        <w:spacing w:after="0" w:line="360" w:lineRule="auto"/>
        <w:rPr>
          <w:rFonts w:ascii="Times New Roman" w:hAnsi="Times New Roman" w:cs="Times New Roman"/>
          <w:i/>
          <w:sz w:val="24"/>
          <w:szCs w:val="24"/>
        </w:rPr>
      </w:pPr>
    </w:p>
    <w:p w:rsidR="00F57E02" w:rsidRPr="002B3CCB" w:rsidRDefault="00F57E02" w:rsidP="00052E39">
      <w:pPr>
        <w:spacing w:after="0" w:line="360" w:lineRule="auto"/>
        <w:rPr>
          <w:rFonts w:ascii="Times New Roman" w:hAnsi="Times New Roman" w:cs="Times New Roman"/>
          <w:i/>
          <w:sz w:val="24"/>
          <w:szCs w:val="24"/>
        </w:rPr>
      </w:pPr>
    </w:p>
    <w:p w:rsidR="005F620C" w:rsidRPr="002B3CCB" w:rsidRDefault="005F620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Cenchrus echinatus</w:t>
      </w:r>
      <w:r w:rsidR="00E34DE5" w:rsidRPr="002B3CCB">
        <w:rPr>
          <w:rFonts w:ascii="Times New Roman" w:hAnsi="Times New Roman" w:cs="Times New Roman"/>
          <w:sz w:val="24"/>
          <w:szCs w:val="24"/>
        </w:rPr>
        <w:t>-</w:t>
      </w:r>
    </w:p>
    <w:p w:rsidR="005F620C" w:rsidRPr="002B3CCB" w:rsidRDefault="005F620C" w:rsidP="00052E39">
      <w:pPr>
        <w:spacing w:after="0" w:line="360" w:lineRule="auto"/>
        <w:rPr>
          <w:rFonts w:ascii="Times New Roman" w:hAnsi="Times New Roman" w:cs="Times New Roman"/>
          <w:sz w:val="24"/>
          <w:szCs w:val="24"/>
        </w:rPr>
      </w:pPr>
    </w:p>
    <w:p w:rsidR="005F620C" w:rsidRPr="002B3CCB" w:rsidRDefault="005F620C"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“Savannas, disturbed open areas, 100-400m...”- (</w:t>
      </w:r>
      <w:r w:rsidR="00992E4B" w:rsidRPr="002B3CCB">
        <w:rPr>
          <w:rFonts w:ascii="Times New Roman" w:hAnsi="Times New Roman" w:cs="Times New Roman"/>
          <w:sz w:val="24"/>
          <w:szCs w:val="24"/>
        </w:rPr>
        <w:t xml:space="preserve">Davidse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2004</w:t>
      </w:r>
      <w:r w:rsidRPr="002B3CCB">
        <w:rPr>
          <w:rFonts w:ascii="Times New Roman" w:hAnsi="Times New Roman" w:cs="Times New Roman"/>
          <w:sz w:val="24"/>
          <w:szCs w:val="24"/>
        </w:rPr>
        <w:t>)</w:t>
      </w:r>
    </w:p>
    <w:p w:rsidR="004A160E" w:rsidRPr="002B3CCB" w:rsidRDefault="004A160E"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r>
    </w:p>
    <w:p w:rsidR="004A160E" w:rsidRPr="002B3CCB" w:rsidRDefault="004A160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disturbed areas throughout the coastal plain and piedmont of the southern United States, Mexico, Central and South America...”-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B57C22" w:rsidRPr="002B3CCB" w:rsidRDefault="00B57C22" w:rsidP="00052E39">
      <w:pPr>
        <w:spacing w:after="0" w:line="360" w:lineRule="auto"/>
        <w:ind w:left="720"/>
        <w:rPr>
          <w:rFonts w:ascii="Times New Roman" w:hAnsi="Times New Roman" w:cs="Times New Roman"/>
          <w:sz w:val="24"/>
          <w:szCs w:val="24"/>
        </w:rPr>
      </w:pPr>
    </w:p>
    <w:p w:rsidR="00B57C22" w:rsidRPr="002B3CCB" w:rsidRDefault="00B57C2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“It can grow in many habitats and is found in dry and moist regions in rainfed and irrigated crops and has been reported as a weed of 18 crops in 35 countries...It prefers moderate moisture and light, sandy, well-drained soils at low elevations (Holm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1977).”- </w:t>
      </w:r>
      <w:r w:rsidR="00D7650F" w:rsidRPr="002B3CCB">
        <w:rPr>
          <w:rFonts w:ascii="Times New Roman" w:hAnsi="Times New Roman" w:cs="Times New Roman"/>
          <w:sz w:val="24"/>
          <w:szCs w:val="24"/>
        </w:rPr>
        <w:t>(</w:t>
      </w:r>
      <w:r w:rsidR="008F020D" w:rsidRPr="002B3CCB">
        <w:rPr>
          <w:rFonts w:ascii="Times New Roman" w:hAnsi="Times New Roman" w:cs="Times New Roman"/>
          <w:sz w:val="24"/>
          <w:szCs w:val="24"/>
        </w:rPr>
        <w:t>CABI 2020</w:t>
      </w:r>
      <w:r w:rsidR="00D7650F" w:rsidRPr="002B3CCB">
        <w:rPr>
          <w:rFonts w:ascii="Times New Roman" w:hAnsi="Times New Roman" w:cs="Times New Roman"/>
          <w:sz w:val="24"/>
          <w:szCs w:val="24"/>
        </w:rPr>
        <w:t>)</w:t>
      </w:r>
    </w:p>
    <w:p w:rsidR="00472A8F" w:rsidRPr="002B3CCB" w:rsidRDefault="00472A8F" w:rsidP="00052E39">
      <w:pPr>
        <w:spacing w:after="0" w:line="360" w:lineRule="auto"/>
        <w:ind w:left="720"/>
        <w:rPr>
          <w:rFonts w:ascii="Times New Roman" w:hAnsi="Times New Roman" w:cs="Times New Roman"/>
          <w:sz w:val="24"/>
          <w:szCs w:val="24"/>
        </w:rPr>
      </w:pPr>
    </w:p>
    <w:p w:rsidR="00472A8F" w:rsidRPr="002B3CCB" w:rsidRDefault="00472A8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“Tropics and subtropics. Annual...good forage grass when young and before the burs harden, medicinal, anti-malarial use (with leaves of Persea Americana or leaves of Lippia schomburgkiana), tea for kidney problems, and infusion is drunk as a febrifuge in the West Indies, invasive in most tropical countries, a troublesome weed in cultivated land, spines from this plant are very irritating, common on waste ground, near running fresh water, coastal, coastal dunes, near the ocean, open areas, sandy or limestone soils, open ground and waste places, edge of cultivated fields, roadsides, ruderal areas, in turf, on disturbed ground and road verges, road ditch, river sands, poor soils, in vine thickets, on beaches and riverbanks, recently fallow land...”-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1E6BEE" w:rsidRPr="002B3CCB" w:rsidRDefault="001E6BEE" w:rsidP="00052E39">
      <w:pPr>
        <w:spacing w:after="0" w:line="360" w:lineRule="auto"/>
        <w:rPr>
          <w:rFonts w:ascii="Times New Roman" w:hAnsi="Times New Roman" w:cs="Times New Roman"/>
          <w:i/>
          <w:sz w:val="24"/>
          <w:szCs w:val="24"/>
        </w:rPr>
      </w:pPr>
    </w:p>
    <w:p w:rsidR="001E6BEE" w:rsidRPr="002B3CCB" w:rsidRDefault="001E6BEE" w:rsidP="00052E39">
      <w:pPr>
        <w:spacing w:after="0" w:line="360" w:lineRule="auto"/>
        <w:rPr>
          <w:rFonts w:ascii="Times New Roman" w:hAnsi="Times New Roman" w:cs="Times New Roman"/>
          <w:i/>
          <w:sz w:val="24"/>
          <w:szCs w:val="24"/>
        </w:rPr>
      </w:pPr>
    </w:p>
    <w:p w:rsidR="0008032C" w:rsidRPr="002B3CCB" w:rsidRDefault="0008032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Cenchrus setigerus</w:t>
      </w:r>
      <w:r w:rsidR="00E34DE5" w:rsidRPr="002B3CCB">
        <w:rPr>
          <w:rFonts w:ascii="Times New Roman" w:hAnsi="Times New Roman" w:cs="Times New Roman"/>
          <w:sz w:val="24"/>
          <w:szCs w:val="24"/>
        </w:rPr>
        <w:t>-</w:t>
      </w:r>
    </w:p>
    <w:p w:rsidR="0008032C" w:rsidRPr="002B3CCB" w:rsidRDefault="0008032C" w:rsidP="00052E39">
      <w:pPr>
        <w:spacing w:after="0" w:line="360" w:lineRule="auto"/>
        <w:rPr>
          <w:rFonts w:ascii="Times New Roman" w:hAnsi="Times New Roman" w:cs="Times New Roman"/>
          <w:sz w:val="24"/>
          <w:szCs w:val="24"/>
        </w:rPr>
      </w:pPr>
    </w:p>
    <w:p w:rsidR="0008032C" w:rsidRPr="002B3CCB" w:rsidRDefault="0008032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“Pakistan, tropical East Africa, through Arabia to India; introduced in several tropical countries. This species is very common throughout the plains and the lower hills and is considered a very fine fodder grass.”-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9D3AD2" w:rsidRPr="002B3CCB" w:rsidRDefault="009D3AD2" w:rsidP="00052E39">
      <w:pPr>
        <w:spacing w:after="0" w:line="360" w:lineRule="auto"/>
        <w:ind w:left="720"/>
        <w:rPr>
          <w:rFonts w:ascii="Times New Roman" w:hAnsi="Times New Roman" w:cs="Times New Roman"/>
          <w:sz w:val="24"/>
          <w:szCs w:val="24"/>
        </w:rPr>
      </w:pPr>
    </w:p>
    <w:p w:rsidR="009D3AD2" w:rsidRPr="002B3CCB" w:rsidRDefault="009D3AD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“Open dry brush and grassland, usually on alkaline soils, sometimes on heavy black clays with impeded drainage. Naturalized elsewhere in dry tropics and subtropics...Adapted to arid and semi-arid climates (annual rainfall as low as 200mm) with a long dry season; responds quickly to light rains...No record of flood tolerance, although some types originate from flooded land</w:t>
      </w:r>
      <w:r w:rsidR="00051768" w:rsidRPr="002B3CCB">
        <w:rPr>
          <w:rFonts w:ascii="Times New Roman" w:hAnsi="Times New Roman" w:cs="Times New Roman"/>
          <w:sz w:val="24"/>
          <w:szCs w:val="24"/>
        </w:rPr>
        <w:t>...</w:t>
      </w:r>
      <w:r w:rsidRPr="002B3CCB">
        <w:rPr>
          <w:rFonts w:ascii="Times New Roman" w:hAnsi="Times New Roman" w:cs="Times New Roman"/>
          <w:sz w:val="24"/>
          <w:szCs w:val="24"/>
        </w:rPr>
        <w:t>No record of shade tolerance. Few trees or taller species in normal habitat.”- (</w:t>
      </w:r>
      <w:r w:rsidR="00EF7BA3"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2005</w:t>
      </w:r>
      <w:r w:rsidRPr="002B3CCB">
        <w:rPr>
          <w:rFonts w:ascii="Times New Roman" w:hAnsi="Times New Roman" w:cs="Times New Roman"/>
          <w:sz w:val="24"/>
          <w:szCs w:val="24"/>
        </w:rPr>
        <w:t>)</w:t>
      </w:r>
    </w:p>
    <w:p w:rsidR="006D28D3" w:rsidRPr="002B3CCB" w:rsidRDefault="006D28D3" w:rsidP="00052E39">
      <w:pPr>
        <w:spacing w:after="0" w:line="360" w:lineRule="auto"/>
        <w:ind w:left="720"/>
        <w:rPr>
          <w:rFonts w:ascii="Times New Roman" w:hAnsi="Times New Roman" w:cs="Times New Roman"/>
          <w:sz w:val="24"/>
          <w:szCs w:val="24"/>
        </w:rPr>
      </w:pPr>
    </w:p>
    <w:p w:rsidR="006D28D3" w:rsidRPr="002B3CCB" w:rsidRDefault="006D28D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3C3936" w:rsidRPr="002B3CCB">
        <w:rPr>
          <w:rFonts w:ascii="Times New Roman" w:hAnsi="Times New Roman" w:cs="Times New Roman"/>
          <w:sz w:val="24"/>
          <w:szCs w:val="24"/>
        </w:rPr>
        <w:t>East and northeast tropical Africa, northwest India, Arabia, Yemen. Perennial bunchgrass or annual...stoloniferous...short rhizomes...cultivated fodder, once established withstands heavy stocking, forage, pasture species or potential pasture grass, high feed value during the pre-flowering stage, tender leaves quite palatable, poor forage value, in India</w:t>
      </w:r>
      <w:r w:rsidR="00C47238" w:rsidRPr="002B3CCB">
        <w:rPr>
          <w:rFonts w:ascii="Times New Roman" w:hAnsi="Times New Roman" w:cs="Times New Roman"/>
          <w:sz w:val="24"/>
          <w:szCs w:val="24"/>
        </w:rPr>
        <w:t xml:space="preserve"> </w:t>
      </w:r>
      <w:r w:rsidR="003C3936" w:rsidRPr="002B3CCB">
        <w:rPr>
          <w:rFonts w:ascii="Times New Roman" w:hAnsi="Times New Roman" w:cs="Times New Roman"/>
          <w:sz w:val="24"/>
          <w:szCs w:val="24"/>
        </w:rPr>
        <w:t>seeds eaten mixed with bajra (millet) for bread making, seeds also eaten raw, adapted to arid and semiarid climates with a long dry season useful against moving sand, very tolerant of drought, naturalized elsewhere, can be a serious riverine weed, found in alluvial flats and water courses, wet to upland soil, open dry bush and grassland, arid deciduous grassland, desert areas, subdesert grassland, hot arid zones, along roadsides, on sandy soils, margins of irrigated fields, sandy and silty soils, free-draining soils, sand plains and sand dunes, alkaline soils, sandstone rocky sites, stony hills, savannah, ravine areas, degraded lands...”- (</w:t>
      </w:r>
      <w:r w:rsidR="00043B35" w:rsidRPr="002B3CCB">
        <w:rPr>
          <w:rFonts w:ascii="Times New Roman" w:hAnsi="Times New Roman" w:cs="Times New Roman"/>
          <w:sz w:val="24"/>
          <w:szCs w:val="24"/>
        </w:rPr>
        <w:t>Quattrocchi, 2006</w:t>
      </w:r>
      <w:r w:rsidR="003C3936" w:rsidRPr="002B3CCB">
        <w:rPr>
          <w:rFonts w:ascii="Times New Roman" w:hAnsi="Times New Roman" w:cs="Times New Roman"/>
          <w:sz w:val="24"/>
          <w:szCs w:val="24"/>
        </w:rPr>
        <w:t>)</w:t>
      </w:r>
    </w:p>
    <w:p w:rsidR="0008032C" w:rsidRPr="002B3CCB" w:rsidRDefault="0008032C" w:rsidP="00052E39">
      <w:pPr>
        <w:spacing w:after="0" w:line="360" w:lineRule="auto"/>
        <w:rPr>
          <w:rFonts w:ascii="Times New Roman" w:hAnsi="Times New Roman" w:cs="Times New Roman"/>
          <w:i/>
          <w:sz w:val="24"/>
          <w:szCs w:val="24"/>
        </w:rPr>
      </w:pPr>
    </w:p>
    <w:p w:rsidR="00D01F07" w:rsidRPr="002B3CCB" w:rsidRDefault="00D01F07" w:rsidP="00052E39">
      <w:pPr>
        <w:spacing w:after="0" w:line="360" w:lineRule="auto"/>
        <w:rPr>
          <w:rFonts w:ascii="Times New Roman" w:hAnsi="Times New Roman" w:cs="Times New Roman"/>
          <w:i/>
          <w:sz w:val="24"/>
          <w:szCs w:val="24"/>
        </w:rPr>
      </w:pPr>
    </w:p>
    <w:p w:rsidR="00D01F07" w:rsidRPr="002B3CCB" w:rsidRDefault="00D01F07"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Chloris elata</w:t>
      </w:r>
      <w:r w:rsidR="008A63F3" w:rsidRPr="002B3CCB">
        <w:rPr>
          <w:rFonts w:ascii="Times New Roman" w:hAnsi="Times New Roman" w:cs="Times New Roman"/>
          <w:i/>
          <w:sz w:val="24"/>
          <w:szCs w:val="24"/>
        </w:rPr>
        <w:t xml:space="preserve"> </w:t>
      </w:r>
      <w:r w:rsidR="008A63F3" w:rsidRPr="002B3CCB">
        <w:rPr>
          <w:rFonts w:ascii="Times New Roman" w:hAnsi="Times New Roman" w:cs="Times New Roman"/>
          <w:sz w:val="24"/>
          <w:szCs w:val="24"/>
        </w:rPr>
        <w:t>(</w:t>
      </w:r>
      <w:r w:rsidR="008A63F3" w:rsidRPr="002B3CCB">
        <w:rPr>
          <w:rFonts w:ascii="Times New Roman" w:hAnsi="Times New Roman" w:cs="Times New Roman"/>
          <w:i/>
          <w:sz w:val="24"/>
          <w:szCs w:val="24"/>
        </w:rPr>
        <w:t>Stapfochloa elata</w:t>
      </w:r>
      <w:r w:rsidR="008A63F3" w:rsidRPr="002B3CCB">
        <w:rPr>
          <w:rFonts w:ascii="Times New Roman" w:hAnsi="Times New Roman" w:cs="Times New Roman"/>
          <w:sz w:val="24"/>
          <w:szCs w:val="24"/>
        </w:rPr>
        <w:t>)</w:t>
      </w:r>
      <w:r w:rsidRPr="002B3CCB">
        <w:rPr>
          <w:rFonts w:ascii="Times New Roman" w:hAnsi="Times New Roman" w:cs="Times New Roman"/>
          <w:sz w:val="24"/>
          <w:szCs w:val="24"/>
        </w:rPr>
        <w:t>-</w:t>
      </w:r>
    </w:p>
    <w:p w:rsidR="008A63F3" w:rsidRPr="002B3CCB" w:rsidRDefault="008A63F3" w:rsidP="00052E39">
      <w:pPr>
        <w:spacing w:after="0" w:line="360" w:lineRule="auto"/>
        <w:rPr>
          <w:rFonts w:ascii="Times New Roman" w:hAnsi="Times New Roman" w:cs="Times New Roman"/>
          <w:sz w:val="24"/>
          <w:szCs w:val="24"/>
        </w:rPr>
      </w:pPr>
    </w:p>
    <w:p w:rsidR="00D01F07" w:rsidRPr="002B3CCB" w:rsidRDefault="00D01F07"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“Disturbed areas, 100-200m.”- (</w:t>
      </w:r>
      <w:r w:rsidR="00992E4B" w:rsidRPr="002B3CCB">
        <w:rPr>
          <w:rFonts w:ascii="Times New Roman" w:hAnsi="Times New Roman" w:cs="Times New Roman"/>
          <w:sz w:val="24"/>
          <w:szCs w:val="24"/>
        </w:rPr>
        <w:t xml:space="preserve">Davidse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2004</w:t>
      </w:r>
      <w:r w:rsidRPr="002B3CCB">
        <w:rPr>
          <w:rFonts w:ascii="Times New Roman" w:hAnsi="Times New Roman" w:cs="Times New Roman"/>
          <w:sz w:val="24"/>
          <w:szCs w:val="24"/>
        </w:rPr>
        <w:t>)</w:t>
      </w:r>
    </w:p>
    <w:p w:rsidR="00464924" w:rsidRPr="002B3CCB" w:rsidRDefault="00464924" w:rsidP="00052E39">
      <w:pPr>
        <w:spacing w:after="0" w:line="360" w:lineRule="auto"/>
        <w:rPr>
          <w:rFonts w:ascii="Times New Roman" w:hAnsi="Times New Roman" w:cs="Times New Roman"/>
          <w:sz w:val="24"/>
          <w:szCs w:val="24"/>
        </w:rPr>
      </w:pPr>
    </w:p>
    <w:p w:rsidR="00464924" w:rsidRPr="002B3CCB" w:rsidRDefault="00464924"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“Bolivia, Brazil...along roadsides...”-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8A63F3" w:rsidRPr="002B3CCB" w:rsidRDefault="008A63F3" w:rsidP="00052E39">
      <w:pPr>
        <w:spacing w:after="0" w:line="360" w:lineRule="auto"/>
        <w:rPr>
          <w:rFonts w:ascii="Times New Roman" w:hAnsi="Times New Roman" w:cs="Times New Roman"/>
          <w:sz w:val="24"/>
          <w:szCs w:val="24"/>
        </w:rPr>
      </w:pPr>
    </w:p>
    <w:p w:rsidR="008A63F3" w:rsidRPr="002B3CCB" w:rsidRDefault="008A63F3"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 xml:space="preserve">Transferred to </w:t>
      </w:r>
      <w:r w:rsidRPr="002B3CCB">
        <w:rPr>
          <w:rFonts w:ascii="Times New Roman" w:hAnsi="Times New Roman" w:cs="Times New Roman"/>
          <w:i/>
          <w:sz w:val="24"/>
          <w:szCs w:val="24"/>
        </w:rPr>
        <w:t>Stapfochloa</w:t>
      </w:r>
      <w:r w:rsidRPr="002B3CCB">
        <w:rPr>
          <w:rFonts w:ascii="Times New Roman" w:hAnsi="Times New Roman" w:cs="Times New Roman"/>
          <w:sz w:val="24"/>
          <w:szCs w:val="24"/>
        </w:rPr>
        <w:t xml:space="preserve">- (Peterson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2015)</w:t>
      </w:r>
    </w:p>
    <w:p w:rsidR="00D862CB" w:rsidRPr="002B3CCB" w:rsidRDefault="00D862CB" w:rsidP="00052E39">
      <w:pPr>
        <w:spacing w:after="0" w:line="360" w:lineRule="auto"/>
        <w:rPr>
          <w:rFonts w:ascii="Times New Roman" w:hAnsi="Times New Roman" w:cs="Times New Roman"/>
          <w:i/>
          <w:sz w:val="24"/>
          <w:szCs w:val="24"/>
        </w:rPr>
      </w:pPr>
    </w:p>
    <w:p w:rsidR="00EF7BA3" w:rsidRPr="002B3CCB" w:rsidRDefault="00EF7BA3" w:rsidP="00052E39">
      <w:pPr>
        <w:spacing w:after="0" w:line="360" w:lineRule="auto"/>
        <w:rPr>
          <w:rFonts w:ascii="Times New Roman" w:hAnsi="Times New Roman" w:cs="Times New Roman"/>
          <w:i/>
          <w:sz w:val="24"/>
          <w:szCs w:val="24"/>
        </w:rPr>
      </w:pPr>
    </w:p>
    <w:p w:rsidR="00E07874" w:rsidRPr="002B3CCB" w:rsidRDefault="00E07874"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Cymbopogon citratus</w:t>
      </w:r>
      <w:r w:rsidR="00A40381" w:rsidRPr="002B3CCB">
        <w:rPr>
          <w:rFonts w:ascii="Times New Roman" w:hAnsi="Times New Roman" w:cs="Times New Roman"/>
          <w:sz w:val="24"/>
          <w:szCs w:val="24"/>
        </w:rPr>
        <w:t>-</w:t>
      </w:r>
    </w:p>
    <w:p w:rsidR="00E07874" w:rsidRPr="002B3CCB" w:rsidRDefault="00E07874" w:rsidP="00052E39">
      <w:pPr>
        <w:spacing w:after="0" w:line="360" w:lineRule="auto"/>
        <w:rPr>
          <w:rFonts w:ascii="Times New Roman" w:hAnsi="Times New Roman" w:cs="Times New Roman"/>
          <w:sz w:val="24"/>
          <w:szCs w:val="24"/>
        </w:rPr>
      </w:pPr>
    </w:p>
    <w:p w:rsidR="00E07874" w:rsidRPr="002B3CCB" w:rsidRDefault="00E0787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F32D70" w:rsidRPr="002B3CCB">
        <w:rPr>
          <w:rFonts w:ascii="Times New Roman" w:hAnsi="Times New Roman" w:cs="Times New Roman"/>
          <w:sz w:val="24"/>
          <w:szCs w:val="24"/>
        </w:rPr>
        <w:t>...commonly cultivated and wild, grows well in sandy soils with adequate drainage, semi-deserts, savannah, in clearings, sunny warm and humid conditions.”- (</w:t>
      </w:r>
      <w:r w:rsidR="00043B35" w:rsidRPr="002B3CCB">
        <w:rPr>
          <w:rFonts w:ascii="Times New Roman" w:hAnsi="Times New Roman" w:cs="Times New Roman"/>
          <w:sz w:val="24"/>
          <w:szCs w:val="24"/>
        </w:rPr>
        <w:t>Quattrocchi, 2006</w:t>
      </w:r>
      <w:r w:rsidR="00F32D70" w:rsidRPr="002B3CCB">
        <w:rPr>
          <w:rFonts w:ascii="Times New Roman" w:hAnsi="Times New Roman" w:cs="Times New Roman"/>
          <w:sz w:val="24"/>
          <w:szCs w:val="24"/>
        </w:rPr>
        <w:t>)</w:t>
      </w:r>
    </w:p>
    <w:p w:rsidR="004B1991" w:rsidRPr="002B3CCB" w:rsidRDefault="004B1991" w:rsidP="00052E39">
      <w:pPr>
        <w:spacing w:after="0" w:line="360" w:lineRule="auto"/>
        <w:ind w:left="720"/>
        <w:rPr>
          <w:rFonts w:ascii="Times New Roman" w:hAnsi="Times New Roman" w:cs="Times New Roman"/>
          <w:sz w:val="24"/>
          <w:szCs w:val="24"/>
        </w:rPr>
      </w:pPr>
    </w:p>
    <w:p w:rsidR="004B1991" w:rsidRPr="002B3CCB" w:rsidRDefault="004B199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E474F4" w:rsidRPr="002B3CCB">
        <w:rPr>
          <w:rFonts w:ascii="Times New Roman" w:hAnsi="Times New Roman" w:cs="Times New Roman"/>
          <w:sz w:val="24"/>
          <w:szCs w:val="24"/>
        </w:rPr>
        <w:t>The species thrive in damp and arid environments in lowland and mid-upland elevations, commonly on rugged hillslopes and in open grasslands.”- (Lazarides, 1980)</w:t>
      </w:r>
    </w:p>
    <w:p w:rsidR="00952567" w:rsidRPr="002B3CCB" w:rsidRDefault="00952567" w:rsidP="00052E39">
      <w:pPr>
        <w:spacing w:after="0" w:line="360" w:lineRule="auto"/>
        <w:ind w:left="720"/>
        <w:rPr>
          <w:rFonts w:ascii="Times New Roman" w:hAnsi="Times New Roman" w:cs="Times New Roman"/>
          <w:sz w:val="24"/>
          <w:szCs w:val="24"/>
        </w:rPr>
      </w:pPr>
    </w:p>
    <w:p w:rsidR="00D01F07" w:rsidRPr="002B3CCB" w:rsidRDefault="00D01F07" w:rsidP="00052E39">
      <w:pPr>
        <w:spacing w:after="0" w:line="360" w:lineRule="auto"/>
        <w:rPr>
          <w:rFonts w:ascii="Times New Roman" w:hAnsi="Times New Roman" w:cs="Times New Roman"/>
          <w:i/>
          <w:sz w:val="24"/>
          <w:szCs w:val="24"/>
        </w:rPr>
      </w:pPr>
    </w:p>
    <w:p w:rsidR="0037598E" w:rsidRPr="002B3CCB" w:rsidRDefault="0037598E"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Cymbopogon commutatus</w:t>
      </w:r>
      <w:r w:rsidR="00EF6781" w:rsidRPr="002B3CCB">
        <w:rPr>
          <w:rFonts w:ascii="Times New Roman" w:hAnsi="Times New Roman" w:cs="Times New Roman"/>
          <w:sz w:val="24"/>
          <w:szCs w:val="24"/>
        </w:rPr>
        <w:t xml:space="preserve">- </w:t>
      </w:r>
    </w:p>
    <w:p w:rsidR="0037598E" w:rsidRPr="002B3CCB" w:rsidRDefault="0037598E" w:rsidP="00052E39">
      <w:pPr>
        <w:spacing w:after="0" w:line="360" w:lineRule="auto"/>
        <w:rPr>
          <w:rFonts w:ascii="Times New Roman" w:hAnsi="Times New Roman" w:cs="Times New Roman"/>
          <w:sz w:val="24"/>
          <w:szCs w:val="24"/>
        </w:rPr>
      </w:pPr>
    </w:p>
    <w:p w:rsidR="0037598E" w:rsidRPr="002B3CCB" w:rsidRDefault="0037598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“Tropical Africa, Asia, India...low to medium palatability, grazed, used for roofing, found in degraded areas, deciduous bushland, open sandstone hillsides, grassy plains, limestone, hillsides, wadi...”-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37598E" w:rsidRPr="002B3CCB" w:rsidRDefault="0037598E" w:rsidP="00052E39">
      <w:pPr>
        <w:spacing w:after="0" w:line="360" w:lineRule="auto"/>
        <w:rPr>
          <w:rFonts w:ascii="Times New Roman" w:hAnsi="Times New Roman" w:cs="Times New Roman"/>
          <w:i/>
          <w:sz w:val="24"/>
          <w:szCs w:val="24"/>
        </w:rPr>
      </w:pPr>
    </w:p>
    <w:p w:rsidR="00EF7BA3" w:rsidRPr="002B3CCB" w:rsidRDefault="00EF7BA3" w:rsidP="00052E39">
      <w:pPr>
        <w:spacing w:after="0" w:line="360" w:lineRule="auto"/>
        <w:rPr>
          <w:rFonts w:ascii="Times New Roman" w:hAnsi="Times New Roman" w:cs="Times New Roman"/>
          <w:i/>
          <w:sz w:val="24"/>
          <w:szCs w:val="24"/>
        </w:rPr>
      </w:pPr>
    </w:p>
    <w:p w:rsidR="0037598E" w:rsidRPr="002B3CCB" w:rsidRDefault="0037598E" w:rsidP="00052E39">
      <w:pPr>
        <w:spacing w:after="0" w:line="360" w:lineRule="auto"/>
        <w:rPr>
          <w:rFonts w:ascii="Times New Roman" w:hAnsi="Times New Roman" w:cs="Times New Roman"/>
          <w:i/>
          <w:sz w:val="24"/>
          <w:szCs w:val="24"/>
        </w:rPr>
      </w:pPr>
    </w:p>
    <w:p w:rsidR="0037598E" w:rsidRPr="002B3CCB" w:rsidRDefault="0037598E"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Cynodon barberi</w:t>
      </w:r>
      <w:r w:rsidR="00EF6781" w:rsidRPr="002B3CCB">
        <w:rPr>
          <w:rFonts w:ascii="Times New Roman" w:hAnsi="Times New Roman" w:cs="Times New Roman"/>
          <w:sz w:val="24"/>
          <w:szCs w:val="24"/>
        </w:rPr>
        <w:t>-</w:t>
      </w:r>
    </w:p>
    <w:p w:rsidR="0037598E" w:rsidRPr="002B3CCB" w:rsidRDefault="0037598E" w:rsidP="00052E39">
      <w:pPr>
        <w:spacing w:after="0" w:line="360" w:lineRule="auto"/>
        <w:rPr>
          <w:rFonts w:ascii="Times New Roman" w:hAnsi="Times New Roman" w:cs="Times New Roman"/>
          <w:sz w:val="24"/>
          <w:szCs w:val="24"/>
        </w:rPr>
      </w:pPr>
    </w:p>
    <w:p w:rsidR="0037598E" w:rsidRPr="002B3CCB" w:rsidRDefault="0037598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“Southern India, Sri Lanka...grazed by cattle, found in wet places, open damp sites, sandy soils, roadsides, gravelly soils...”-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37598E" w:rsidRPr="002B3CCB" w:rsidRDefault="0037598E" w:rsidP="00052E39">
      <w:pPr>
        <w:spacing w:after="0" w:line="360" w:lineRule="auto"/>
        <w:rPr>
          <w:rFonts w:ascii="Times New Roman" w:hAnsi="Times New Roman" w:cs="Times New Roman"/>
          <w:i/>
          <w:sz w:val="24"/>
          <w:szCs w:val="24"/>
        </w:rPr>
      </w:pPr>
    </w:p>
    <w:p w:rsidR="00EA390C" w:rsidRPr="002B3CCB" w:rsidRDefault="00EA390C" w:rsidP="00052E39">
      <w:pPr>
        <w:spacing w:after="0" w:line="360" w:lineRule="auto"/>
        <w:rPr>
          <w:rFonts w:ascii="Times New Roman" w:hAnsi="Times New Roman" w:cs="Times New Roman"/>
          <w:i/>
          <w:sz w:val="24"/>
          <w:szCs w:val="24"/>
        </w:rPr>
      </w:pPr>
    </w:p>
    <w:p w:rsidR="00EA390C" w:rsidRPr="002B3CCB" w:rsidRDefault="00EA390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Dactylis glomerata</w:t>
      </w:r>
      <w:r w:rsidR="00EF6781" w:rsidRPr="002B3CCB">
        <w:rPr>
          <w:rFonts w:ascii="Times New Roman" w:hAnsi="Times New Roman" w:cs="Times New Roman"/>
          <w:sz w:val="24"/>
          <w:szCs w:val="24"/>
        </w:rPr>
        <w:t>-</w:t>
      </w:r>
    </w:p>
    <w:p w:rsidR="00317772" w:rsidRPr="002B3CCB" w:rsidRDefault="00317772" w:rsidP="00052E39">
      <w:pPr>
        <w:spacing w:after="0" w:line="360" w:lineRule="auto"/>
        <w:rPr>
          <w:rFonts w:ascii="Times New Roman" w:hAnsi="Times New Roman" w:cs="Times New Roman"/>
          <w:sz w:val="24"/>
          <w:szCs w:val="24"/>
        </w:rPr>
      </w:pPr>
    </w:p>
    <w:p w:rsidR="00317772" w:rsidRPr="002B3CCB" w:rsidRDefault="0031777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867CD3" w:rsidRPr="002B3CCB">
        <w:rPr>
          <w:rFonts w:ascii="Times New Roman" w:hAnsi="Times New Roman" w:cs="Times New Roman"/>
          <w:sz w:val="24"/>
          <w:szCs w:val="24"/>
        </w:rPr>
        <w:t>North Africa, Mediterranean, Europe...sometimes a noxious weed species, can withstand heavy grazing, moderately nutritious and highly palatable, cultivated fodder, meadow and pasture grass, forage, cause of hay fever, ornamental honey plant, drought- and shade-tolerant, frost- and heat-resistant, requires good drainage, excellent ground cover, recommended and used for a variety of rehabilitation applications, used for rehabilitation of sites disturbed by mining, may be used for soil erosion control on cut-over forest land, found in moist soils, in timbered areas after fire, in open habitats, gardens, fields, in disturbed places and along road sides, orchards, waste places and depleted sites, meadows, dune hollows, sandy soil, clays and clay loams, in irrigated and high rainfall areas, on logging roads, on normally drained to dry soils...”- (</w:t>
      </w:r>
      <w:r w:rsidR="00043B35" w:rsidRPr="002B3CCB">
        <w:rPr>
          <w:rFonts w:ascii="Times New Roman" w:hAnsi="Times New Roman" w:cs="Times New Roman"/>
          <w:sz w:val="24"/>
          <w:szCs w:val="24"/>
        </w:rPr>
        <w:t>Quattrocchi, 2006</w:t>
      </w:r>
      <w:r w:rsidR="00867CD3" w:rsidRPr="002B3CCB">
        <w:rPr>
          <w:rFonts w:ascii="Times New Roman" w:hAnsi="Times New Roman" w:cs="Times New Roman"/>
          <w:sz w:val="24"/>
          <w:szCs w:val="24"/>
        </w:rPr>
        <w:t>)</w:t>
      </w:r>
    </w:p>
    <w:p w:rsidR="003837BF" w:rsidRPr="002B3CCB" w:rsidRDefault="003837BF" w:rsidP="00052E39">
      <w:pPr>
        <w:spacing w:after="0" w:line="360" w:lineRule="auto"/>
        <w:ind w:left="720"/>
        <w:rPr>
          <w:rFonts w:ascii="Times New Roman" w:hAnsi="Times New Roman" w:cs="Times New Roman"/>
          <w:sz w:val="24"/>
          <w:szCs w:val="24"/>
        </w:rPr>
      </w:pPr>
    </w:p>
    <w:p w:rsidR="003837BF" w:rsidRPr="002B3CCB" w:rsidRDefault="003837B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“Keith (l.c.) regards it as one of the most useful grass for forage and hay, which can grow in semi-arid areas as well.”- (</w:t>
      </w:r>
      <w:r w:rsidR="008F020D" w:rsidRPr="002B3CCB">
        <w:rPr>
          <w:rFonts w:ascii="Times New Roman" w:hAnsi="Times New Roman" w:cs="Times New Roman"/>
          <w:sz w:val="24"/>
          <w:szCs w:val="24"/>
        </w:rPr>
        <w:t>Sherif and Siddiqi, 1988</w:t>
      </w:r>
      <w:r w:rsidRPr="002B3CCB">
        <w:rPr>
          <w:rFonts w:ascii="Times New Roman" w:hAnsi="Times New Roman" w:cs="Times New Roman"/>
          <w:sz w:val="24"/>
          <w:szCs w:val="24"/>
        </w:rPr>
        <w:t>)</w:t>
      </w:r>
    </w:p>
    <w:p w:rsidR="00AA7893" w:rsidRPr="002B3CCB" w:rsidRDefault="00AA7893" w:rsidP="00052E39">
      <w:pPr>
        <w:spacing w:after="0" w:line="360" w:lineRule="auto"/>
        <w:ind w:left="720"/>
        <w:rPr>
          <w:rFonts w:ascii="Times New Roman" w:hAnsi="Times New Roman" w:cs="Times New Roman"/>
          <w:sz w:val="24"/>
          <w:szCs w:val="24"/>
        </w:rPr>
      </w:pPr>
    </w:p>
    <w:p w:rsidR="00AA7893" w:rsidRPr="002B3CCB" w:rsidRDefault="00AA789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“Mountain slopes, light forest shade, other grassy places; 1400-3600 m...This is an important pasture and forage grass that has been widely introduced into temperate an</w:t>
      </w:r>
      <w:r w:rsidR="00BE575F" w:rsidRPr="002B3CCB">
        <w:rPr>
          <w:rFonts w:ascii="Times New Roman" w:hAnsi="Times New Roman" w:cs="Times New Roman"/>
          <w:sz w:val="24"/>
          <w:szCs w:val="24"/>
        </w:rPr>
        <w:t>d</w:t>
      </w:r>
      <w:r w:rsidRPr="002B3CCB">
        <w:rPr>
          <w:rFonts w:ascii="Times New Roman" w:hAnsi="Times New Roman" w:cs="Times New Roman"/>
          <w:sz w:val="24"/>
          <w:szCs w:val="24"/>
        </w:rPr>
        <w:t xml:space="preserve"> subtropical regions throughout the world.”-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3D0438" w:rsidRPr="002B3CCB" w:rsidRDefault="003D0438" w:rsidP="00052E39">
      <w:pPr>
        <w:spacing w:after="0" w:line="360" w:lineRule="auto"/>
        <w:ind w:left="720"/>
        <w:rPr>
          <w:rFonts w:ascii="Times New Roman" w:hAnsi="Times New Roman" w:cs="Times New Roman"/>
          <w:sz w:val="24"/>
          <w:szCs w:val="24"/>
        </w:rPr>
      </w:pPr>
    </w:p>
    <w:p w:rsidR="003D0438" w:rsidRPr="002B3CCB" w:rsidRDefault="003D043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“Orchardgrass is found from Maine to the Gulf Coast states and from the Atlantic Coast to the eastern Great Plains. It is common throughout the Appalachian Mountains and is especially well-adapted to Maryland, Pennsylvania, West Virginia, Virginia, Kentucky, and Tennessee. It is also found in the high-rainfall regions of the western mountains and in irrigated areas throughout the West. Areas of greatest adaptability in the West are the sagebrush, grass, and pinyon-juniper communities, although the plant has performed well when seeded in the aspen and Douglas fir communities. In the Northeast, orchardgrass is adapted to somewhat poorly drained to well-drained soils.”-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297BBD" w:rsidRPr="002B3CCB" w:rsidRDefault="00297BBD" w:rsidP="00052E39">
      <w:pPr>
        <w:spacing w:after="0" w:line="360" w:lineRule="auto"/>
        <w:rPr>
          <w:rFonts w:ascii="Times New Roman" w:hAnsi="Times New Roman" w:cs="Times New Roman"/>
          <w:sz w:val="24"/>
          <w:szCs w:val="24"/>
        </w:rPr>
      </w:pPr>
    </w:p>
    <w:p w:rsidR="00EA390C" w:rsidRPr="002B3CCB" w:rsidRDefault="00EA390C" w:rsidP="00052E39">
      <w:pPr>
        <w:spacing w:after="0" w:line="360" w:lineRule="auto"/>
        <w:rPr>
          <w:rFonts w:ascii="Times New Roman" w:hAnsi="Times New Roman" w:cs="Times New Roman"/>
          <w:i/>
          <w:sz w:val="24"/>
          <w:szCs w:val="24"/>
        </w:rPr>
      </w:pPr>
    </w:p>
    <w:p w:rsidR="00297BBD" w:rsidRPr="002B3CCB" w:rsidRDefault="00297BBD"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Dactyloctenium aegyptium</w:t>
      </w:r>
      <w:r w:rsidR="00EC5433" w:rsidRPr="002B3CCB">
        <w:rPr>
          <w:rFonts w:ascii="Times New Roman" w:hAnsi="Times New Roman" w:cs="Times New Roman"/>
          <w:sz w:val="24"/>
          <w:szCs w:val="24"/>
        </w:rPr>
        <w:t>-</w:t>
      </w:r>
    </w:p>
    <w:p w:rsidR="00297BBD" w:rsidRPr="002B3CCB" w:rsidRDefault="00297BBD" w:rsidP="00052E39">
      <w:pPr>
        <w:spacing w:after="0" w:line="360" w:lineRule="auto"/>
        <w:rPr>
          <w:rFonts w:ascii="Times New Roman" w:hAnsi="Times New Roman" w:cs="Times New Roman"/>
          <w:sz w:val="24"/>
          <w:szCs w:val="24"/>
        </w:rPr>
      </w:pPr>
    </w:p>
    <w:p w:rsidR="00297BBD" w:rsidRPr="002B3CCB" w:rsidRDefault="00297BB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 xml:space="preserve">“Old World tropics, tropical and subtropical regions...a troublesome weed in crops, drought-resistant, sand-binder and stabilizer, lawns and playing fields, tolerant of alkaline soils, nitrate poisoning has been reported, native pasture species, valuable to excellent fodder grass, forage, quite palatable </w:t>
      </w:r>
      <w:r w:rsidR="00BE575F" w:rsidRPr="002B3CCB">
        <w:rPr>
          <w:rFonts w:ascii="Times New Roman" w:hAnsi="Times New Roman" w:cs="Times New Roman"/>
          <w:sz w:val="24"/>
          <w:szCs w:val="24"/>
        </w:rPr>
        <w:t>and</w:t>
      </w:r>
      <w:r w:rsidRPr="002B3CCB">
        <w:rPr>
          <w:rFonts w:ascii="Times New Roman" w:hAnsi="Times New Roman" w:cs="Times New Roman"/>
          <w:sz w:val="24"/>
          <w:szCs w:val="24"/>
        </w:rPr>
        <w:t xml:space="preserve"> nutritious, used by indigenous people to treat amenorrhea and stomach ache, edible grains, seeds dried and ground used for porridge during scarcity in Africa, a decoction from seeds used for kidney inflammations, common in arable land and waste areas, low dry stony hills, in wet places, in disturbed areas near water, rice fields, in gardens and along roadsides, disturbed ground, lowlands in secondary situations, beach sand, loose sand, white sand, reddish brown loamy soils, alluvial soil</w:t>
      </w:r>
      <w:r w:rsidR="00D76C18" w:rsidRPr="002B3CCB">
        <w:rPr>
          <w:rFonts w:ascii="Times New Roman" w:hAnsi="Times New Roman" w:cs="Times New Roman"/>
          <w:sz w:val="24"/>
          <w:szCs w:val="24"/>
        </w:rPr>
        <w:t xml:space="preserve">s, waste and cultivated lands, </w:t>
      </w:r>
      <w:r w:rsidRPr="002B3CCB">
        <w:rPr>
          <w:rFonts w:ascii="Times New Roman" w:hAnsi="Times New Roman" w:cs="Times New Roman"/>
          <w:sz w:val="24"/>
          <w:szCs w:val="24"/>
        </w:rPr>
        <w:t>i</w:t>
      </w:r>
      <w:r w:rsidR="00D76C18" w:rsidRPr="002B3CCB">
        <w:rPr>
          <w:rFonts w:ascii="Times New Roman" w:hAnsi="Times New Roman" w:cs="Times New Roman"/>
          <w:sz w:val="24"/>
          <w:szCs w:val="24"/>
        </w:rPr>
        <w:t>n</w:t>
      </w:r>
      <w:r w:rsidRPr="002B3CCB">
        <w:rPr>
          <w:rFonts w:ascii="Times New Roman" w:hAnsi="Times New Roman" w:cs="Times New Roman"/>
          <w:sz w:val="24"/>
          <w:szCs w:val="24"/>
        </w:rPr>
        <w:t xml:space="preserve"> roadbed, river edges, uncultivated savannah, high rainfall areas, steep wooded hills, fields and open ground, floodplains, generally on poor soil, poor dry soils...”-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070438" w:rsidRPr="002B3CCB" w:rsidRDefault="00070438" w:rsidP="00052E39">
      <w:pPr>
        <w:spacing w:after="0" w:line="360" w:lineRule="auto"/>
        <w:ind w:left="720"/>
        <w:rPr>
          <w:rFonts w:ascii="Times New Roman" w:hAnsi="Times New Roman" w:cs="Times New Roman"/>
          <w:sz w:val="24"/>
          <w:szCs w:val="24"/>
        </w:rPr>
      </w:pPr>
    </w:p>
    <w:p w:rsidR="00070438" w:rsidRPr="002B3CCB" w:rsidRDefault="0007043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“Disturbed weedy places, especially on sandy soils.”-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8F7A70" w:rsidRPr="002B3CCB" w:rsidRDefault="008F7A70" w:rsidP="00052E39">
      <w:pPr>
        <w:spacing w:after="0" w:line="360" w:lineRule="auto"/>
        <w:ind w:left="720"/>
        <w:rPr>
          <w:rFonts w:ascii="Times New Roman" w:hAnsi="Times New Roman" w:cs="Times New Roman"/>
          <w:sz w:val="24"/>
          <w:szCs w:val="24"/>
        </w:rPr>
      </w:pPr>
    </w:p>
    <w:p w:rsidR="008F7A70" w:rsidRPr="002B3CCB" w:rsidRDefault="008F7A7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open areas throughout the Gir Forest. On flat or slightly sloping areas having red clay to sandy red soil. In the absence of grazing it grows erect. In the protected area at Nanava it has become rare after onl</w:t>
      </w:r>
      <w:r w:rsidR="00FF0DA0" w:rsidRPr="002B3CCB">
        <w:rPr>
          <w:rFonts w:ascii="Times New Roman" w:hAnsi="Times New Roman" w:cs="Times New Roman"/>
          <w:sz w:val="24"/>
          <w:szCs w:val="24"/>
        </w:rPr>
        <w:t xml:space="preserve">y two years. This </w:t>
      </w:r>
      <w:r w:rsidRPr="002B3CCB">
        <w:rPr>
          <w:rFonts w:ascii="Times New Roman" w:hAnsi="Times New Roman" w:cs="Times New Roman"/>
          <w:sz w:val="24"/>
          <w:szCs w:val="24"/>
        </w:rPr>
        <w:t>suggest</w:t>
      </w:r>
      <w:r w:rsidR="00FF0DA0" w:rsidRPr="002B3CCB">
        <w:rPr>
          <w:rFonts w:ascii="Times New Roman" w:hAnsi="Times New Roman" w:cs="Times New Roman"/>
          <w:sz w:val="24"/>
          <w:szCs w:val="24"/>
        </w:rPr>
        <w:t>s</w:t>
      </w:r>
      <w:r w:rsidRPr="002B3CCB">
        <w:rPr>
          <w:rFonts w:ascii="Times New Roman" w:hAnsi="Times New Roman" w:cs="Times New Roman"/>
          <w:sz w:val="24"/>
          <w:szCs w:val="24"/>
        </w:rPr>
        <w:t xml:space="preserve"> that it requires grazing animals to disperse its seeds. It often grows in sparse clumps...It may occur as an understorey to </w:t>
      </w:r>
      <w:r w:rsidRPr="002B3CCB">
        <w:rPr>
          <w:rFonts w:ascii="Times New Roman" w:hAnsi="Times New Roman" w:cs="Times New Roman"/>
          <w:i/>
          <w:sz w:val="24"/>
          <w:szCs w:val="24"/>
        </w:rPr>
        <w:t>Themeda quardrivalvis</w:t>
      </w:r>
      <w:r w:rsidRPr="002B3CCB">
        <w:rPr>
          <w:rFonts w:ascii="Times New Roman" w:hAnsi="Times New Roman" w:cs="Times New Roman"/>
          <w:sz w:val="24"/>
          <w:szCs w:val="24"/>
        </w:rPr>
        <w:t xml:space="preserve">, dying back as </w:t>
      </w:r>
      <w:r w:rsidRPr="002B3CCB">
        <w:rPr>
          <w:rFonts w:ascii="Times New Roman" w:hAnsi="Times New Roman" w:cs="Times New Roman"/>
          <w:i/>
          <w:sz w:val="24"/>
          <w:szCs w:val="24"/>
        </w:rPr>
        <w:t>Themeda quadrivavlis</w:t>
      </w:r>
      <w:r w:rsidRPr="002B3CCB">
        <w:rPr>
          <w:rFonts w:ascii="Times New Roman" w:hAnsi="Times New Roman" w:cs="Times New Roman"/>
          <w:sz w:val="24"/>
          <w:szCs w:val="24"/>
        </w:rPr>
        <w:t xml:space="preserve"> shades it out.- (Hodd and Hodd, 1982)</w:t>
      </w:r>
    </w:p>
    <w:p w:rsidR="000B70B7" w:rsidRPr="002B3CCB" w:rsidRDefault="000B70B7" w:rsidP="00052E39">
      <w:pPr>
        <w:spacing w:after="0" w:line="360" w:lineRule="auto"/>
        <w:ind w:left="720"/>
        <w:rPr>
          <w:rFonts w:ascii="Times New Roman" w:hAnsi="Times New Roman" w:cs="Times New Roman"/>
          <w:sz w:val="24"/>
          <w:szCs w:val="24"/>
        </w:rPr>
      </w:pPr>
    </w:p>
    <w:p w:rsidR="000B70B7" w:rsidRPr="002B3CCB" w:rsidRDefault="000B70B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“Loosely tufted or stoloniferous annual, prostrate or ascending, 15-60 cm. high; a weed, often on trampled path-sides.”-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Pr="002B3CCB">
        <w:rPr>
          <w:rFonts w:ascii="Times New Roman" w:hAnsi="Times New Roman" w:cs="Times New Roman"/>
          <w:sz w:val="24"/>
          <w:szCs w:val="24"/>
        </w:rPr>
        <w:t>)</w:t>
      </w:r>
    </w:p>
    <w:p w:rsidR="00B62DA9" w:rsidRPr="002B3CCB" w:rsidRDefault="00B62DA9" w:rsidP="00052E39">
      <w:pPr>
        <w:spacing w:after="0" w:line="360" w:lineRule="auto"/>
        <w:ind w:left="720"/>
        <w:rPr>
          <w:rFonts w:ascii="Times New Roman" w:hAnsi="Times New Roman" w:cs="Times New Roman"/>
          <w:sz w:val="24"/>
          <w:szCs w:val="24"/>
        </w:rPr>
      </w:pPr>
    </w:p>
    <w:p w:rsidR="0016745B" w:rsidRPr="002B3CCB" w:rsidRDefault="0016745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“Flowering January to April. Disturbed areas near water. Common. Biome: S</w:t>
      </w:r>
      <w:r w:rsidR="00ED0815" w:rsidRPr="002B3CCB">
        <w:rPr>
          <w:rFonts w:ascii="Times New Roman" w:hAnsi="Times New Roman" w:cs="Times New Roman"/>
          <w:sz w:val="24"/>
          <w:szCs w:val="24"/>
        </w:rPr>
        <w:t>a</w:t>
      </w:r>
      <w:r w:rsidRPr="002B3CCB">
        <w:rPr>
          <w:rFonts w:ascii="Times New Roman" w:hAnsi="Times New Roman" w:cs="Times New Roman"/>
          <w:sz w:val="24"/>
          <w:szCs w:val="24"/>
        </w:rPr>
        <w:t>vanna, Grassland, Nama-Karoo, and Desert. Tropical and warm temperate regions worldwide. Food and drink (seed used as food in times of famine), or pasture, or poisonous (bruised young seed used as a fish poison), or traditional medicine (extracted to treat kidney ailment and coughing), or weed (in ricefields and waste ground, host for viruses).”- (</w:t>
      </w:r>
      <w:r w:rsidR="00EF7BA3" w:rsidRPr="002B3CCB">
        <w:rPr>
          <w:rFonts w:ascii="Times New Roman" w:hAnsi="Times New Roman" w:cs="Times New Roman"/>
          <w:sz w:val="24"/>
          <w:szCs w:val="24"/>
        </w:rPr>
        <w:t xml:space="preserve">Russell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1990</w:t>
      </w:r>
      <w:r w:rsidRPr="002B3CCB">
        <w:rPr>
          <w:rFonts w:ascii="Times New Roman" w:hAnsi="Times New Roman" w:cs="Times New Roman"/>
          <w:sz w:val="24"/>
          <w:szCs w:val="24"/>
        </w:rPr>
        <w:t>)</w:t>
      </w:r>
    </w:p>
    <w:p w:rsidR="00952567" w:rsidRPr="002B3CCB" w:rsidRDefault="00952567" w:rsidP="00052E39">
      <w:pPr>
        <w:spacing w:after="0" w:line="360" w:lineRule="auto"/>
        <w:ind w:left="720"/>
        <w:rPr>
          <w:rFonts w:ascii="Times New Roman" w:hAnsi="Times New Roman" w:cs="Times New Roman"/>
          <w:sz w:val="24"/>
          <w:szCs w:val="24"/>
        </w:rPr>
      </w:pPr>
    </w:p>
    <w:p w:rsidR="00952567" w:rsidRPr="002B3CCB" w:rsidRDefault="00952567" w:rsidP="00052E39">
      <w:pPr>
        <w:spacing w:after="0" w:line="360" w:lineRule="auto"/>
        <w:ind w:left="720"/>
        <w:rPr>
          <w:rFonts w:ascii="Times New Roman" w:hAnsi="Times New Roman" w:cs="Times New Roman"/>
          <w:sz w:val="24"/>
          <w:szCs w:val="24"/>
        </w:rPr>
      </w:pPr>
    </w:p>
    <w:p w:rsidR="00F72C24" w:rsidRPr="002B3CCB" w:rsidRDefault="00CB244B"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Danthoniopsis dinteri</w:t>
      </w:r>
      <w:r w:rsidRPr="002B3CCB">
        <w:rPr>
          <w:rFonts w:ascii="Times New Roman" w:hAnsi="Times New Roman" w:cs="Times New Roman"/>
          <w:sz w:val="24"/>
          <w:szCs w:val="24"/>
        </w:rPr>
        <w:t>-</w:t>
      </w:r>
    </w:p>
    <w:p w:rsidR="005C67CA" w:rsidRPr="002B3CCB" w:rsidRDefault="005C67CA" w:rsidP="00052E39">
      <w:pPr>
        <w:spacing w:after="0" w:line="360" w:lineRule="auto"/>
        <w:rPr>
          <w:rFonts w:ascii="Times New Roman" w:hAnsi="Times New Roman" w:cs="Times New Roman"/>
          <w:sz w:val="24"/>
          <w:szCs w:val="24"/>
        </w:rPr>
      </w:pPr>
    </w:p>
    <w:p w:rsidR="00F72C24" w:rsidRPr="002B3CCB" w:rsidRDefault="00F72C2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 Africa...pasture, of little agricultural value, grazed by animals in the young stages, useful for erosion control, common on rocky soil, on mountains...”-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BE575F" w:rsidRPr="002B3CCB" w:rsidRDefault="00BE575F" w:rsidP="00052E39">
      <w:pPr>
        <w:spacing w:after="0" w:line="360" w:lineRule="auto"/>
        <w:ind w:left="720"/>
        <w:rPr>
          <w:rFonts w:ascii="Times New Roman" w:hAnsi="Times New Roman" w:cs="Times New Roman"/>
          <w:sz w:val="24"/>
          <w:szCs w:val="24"/>
        </w:rPr>
      </w:pPr>
    </w:p>
    <w:p w:rsidR="00BE575F" w:rsidRPr="002B3CCB" w:rsidRDefault="00BE575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“Rocky slope 400-500 m”- (Flora Zambesiaca)</w:t>
      </w:r>
    </w:p>
    <w:p w:rsidR="00F72C24" w:rsidRPr="002B3CCB" w:rsidRDefault="00F72C24" w:rsidP="00052E39">
      <w:pPr>
        <w:spacing w:after="0" w:line="360" w:lineRule="auto"/>
        <w:rPr>
          <w:rFonts w:ascii="Times New Roman" w:hAnsi="Times New Roman" w:cs="Times New Roman"/>
          <w:sz w:val="24"/>
          <w:szCs w:val="24"/>
        </w:rPr>
      </w:pPr>
    </w:p>
    <w:p w:rsidR="00CB244B" w:rsidRPr="002B3CCB" w:rsidRDefault="00CB244B" w:rsidP="00052E39">
      <w:pPr>
        <w:spacing w:after="0" w:line="360" w:lineRule="auto"/>
        <w:rPr>
          <w:rFonts w:ascii="Times New Roman" w:hAnsi="Times New Roman" w:cs="Times New Roman"/>
          <w:i/>
          <w:sz w:val="24"/>
          <w:szCs w:val="24"/>
        </w:rPr>
      </w:pPr>
    </w:p>
    <w:p w:rsidR="00504A92" w:rsidRPr="002B3CCB" w:rsidRDefault="00504A92"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Dichanthelium acuminatum</w:t>
      </w:r>
      <w:r w:rsidRPr="002B3CCB">
        <w:rPr>
          <w:rFonts w:ascii="Times New Roman" w:hAnsi="Times New Roman" w:cs="Times New Roman"/>
          <w:sz w:val="24"/>
          <w:szCs w:val="24"/>
        </w:rPr>
        <w:t>-</w:t>
      </w:r>
    </w:p>
    <w:p w:rsidR="0048432F" w:rsidRPr="002B3CCB" w:rsidRDefault="0048432F" w:rsidP="00052E39">
      <w:pPr>
        <w:spacing w:after="0" w:line="360" w:lineRule="auto"/>
        <w:rPr>
          <w:rFonts w:ascii="Times New Roman" w:hAnsi="Times New Roman" w:cs="Times New Roman"/>
          <w:sz w:val="24"/>
          <w:szCs w:val="24"/>
        </w:rPr>
      </w:pPr>
    </w:p>
    <w:p w:rsidR="00464924" w:rsidRPr="002B3CCB" w:rsidRDefault="00504A9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48432F" w:rsidRPr="002B3CCB">
        <w:rPr>
          <w:rFonts w:ascii="Times New Roman" w:hAnsi="Times New Roman" w:cs="Times New Roman"/>
          <w:sz w:val="24"/>
          <w:szCs w:val="24"/>
        </w:rPr>
        <w:t>Vernal plants. G</w:t>
      </w:r>
      <w:r w:rsidRPr="002B3CCB">
        <w:rPr>
          <w:rFonts w:ascii="Times New Roman" w:hAnsi="Times New Roman" w:cs="Times New Roman"/>
          <w:sz w:val="24"/>
          <w:szCs w:val="24"/>
        </w:rPr>
        <w:t>rows in dry to wet, open, sandy or clayey soils of meadows, swamps, bogs, and, occasionally, dry prairie ridges. It tolerates some soil salinity and acidity and can grow in calcareous soils. It has little forage value but may provide limited early green forage. With a few exceptions, it grows in most of the Great Plains and North America.”</w:t>
      </w:r>
      <w:r w:rsidR="004F2F9B" w:rsidRPr="002B3CCB">
        <w:rPr>
          <w:rFonts w:ascii="Times New Roman" w:hAnsi="Times New Roman" w:cs="Times New Roman"/>
          <w:sz w:val="24"/>
          <w:szCs w:val="24"/>
        </w:rPr>
        <w:t xml:space="preserve">- (Stubbendieck </w:t>
      </w:r>
      <w:r w:rsidR="00847231" w:rsidRPr="002B3CCB">
        <w:rPr>
          <w:rFonts w:ascii="Times New Roman" w:hAnsi="Times New Roman" w:cs="Times New Roman"/>
          <w:sz w:val="24"/>
          <w:szCs w:val="24"/>
        </w:rPr>
        <w:t>et al.</w:t>
      </w:r>
      <w:r w:rsidR="004F2F9B" w:rsidRPr="002B3CCB">
        <w:rPr>
          <w:rFonts w:ascii="Times New Roman" w:hAnsi="Times New Roman" w:cs="Times New Roman"/>
          <w:sz w:val="24"/>
          <w:szCs w:val="24"/>
        </w:rPr>
        <w:t xml:space="preserve">, </w:t>
      </w:r>
      <w:r w:rsidRPr="002B3CCB">
        <w:rPr>
          <w:rFonts w:ascii="Times New Roman" w:hAnsi="Times New Roman" w:cs="Times New Roman"/>
          <w:sz w:val="24"/>
          <w:szCs w:val="24"/>
        </w:rPr>
        <w:t>2017)</w:t>
      </w:r>
    </w:p>
    <w:p w:rsidR="005F5D23" w:rsidRPr="002B3CCB" w:rsidRDefault="005F5D23" w:rsidP="00052E39">
      <w:pPr>
        <w:spacing w:after="0" w:line="360" w:lineRule="auto"/>
        <w:ind w:left="720"/>
        <w:rPr>
          <w:rFonts w:ascii="Times New Roman" w:hAnsi="Times New Roman" w:cs="Times New Roman"/>
          <w:sz w:val="24"/>
          <w:szCs w:val="24"/>
        </w:rPr>
      </w:pPr>
    </w:p>
    <w:p w:rsidR="005F5D23" w:rsidRPr="002B3CCB" w:rsidRDefault="005F5D2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“...usually occurs in wetlands and along streams, moist open areas, wet meadows, rich soils, open fields, wet prairies, moist places in woods, along roadsides...”-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353908" w:rsidRPr="002B3CCB" w:rsidRDefault="00353908" w:rsidP="00052E39">
      <w:pPr>
        <w:spacing w:after="0" w:line="360" w:lineRule="auto"/>
        <w:ind w:left="720"/>
        <w:rPr>
          <w:rFonts w:ascii="Times New Roman" w:hAnsi="Times New Roman" w:cs="Times New Roman"/>
          <w:sz w:val="24"/>
          <w:szCs w:val="24"/>
        </w:rPr>
      </w:pPr>
    </w:p>
    <w:p w:rsidR="00CD6BD2" w:rsidRPr="002B3CCB" w:rsidRDefault="0035390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“...common and ubiquitous in dry to wet, open, sandy or clayey woods, clearings, bogs, and swamps, or in saline soil near hot springs, growing in much of the Manual region and extending into northern South America. It is probably the most polymorphic and troublesome species in the genus.”-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120868" w:rsidRPr="002B3CCB" w:rsidRDefault="00120868" w:rsidP="00052E39">
      <w:pPr>
        <w:spacing w:after="0" w:line="360" w:lineRule="auto"/>
        <w:ind w:left="720"/>
        <w:rPr>
          <w:rFonts w:ascii="Times New Roman" w:hAnsi="Times New Roman" w:cs="Times New Roman"/>
          <w:sz w:val="24"/>
          <w:szCs w:val="24"/>
        </w:rPr>
      </w:pPr>
    </w:p>
    <w:p w:rsidR="00074598" w:rsidRPr="002B3CCB" w:rsidRDefault="00074598" w:rsidP="00052E39">
      <w:pPr>
        <w:spacing w:after="0" w:line="360" w:lineRule="auto"/>
        <w:rPr>
          <w:rFonts w:ascii="Times New Roman" w:hAnsi="Times New Roman" w:cs="Times New Roman"/>
          <w:sz w:val="24"/>
          <w:szCs w:val="24"/>
        </w:rPr>
      </w:pPr>
    </w:p>
    <w:p w:rsidR="006A0553" w:rsidRPr="002B3CCB" w:rsidRDefault="006A0553"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Dichanthelium scoparium</w:t>
      </w:r>
    </w:p>
    <w:p w:rsidR="006A0553" w:rsidRPr="002B3CCB" w:rsidRDefault="006A0553" w:rsidP="00052E39">
      <w:pPr>
        <w:spacing w:after="0" w:line="360" w:lineRule="auto"/>
        <w:rPr>
          <w:rFonts w:ascii="Times New Roman" w:hAnsi="Times New Roman" w:cs="Times New Roman"/>
          <w:i/>
          <w:sz w:val="24"/>
          <w:szCs w:val="24"/>
        </w:rPr>
      </w:pPr>
    </w:p>
    <w:p w:rsidR="006A0553" w:rsidRPr="002B3CCB" w:rsidRDefault="006A055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“…growing in open habitats, low ground, damp and moist soils, moist sand, seasonally flooded places, wetlands, dry to mesic sites, grassland areas, open wet meadows…”-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6A0553" w:rsidRPr="002B3CCB" w:rsidRDefault="006A0553" w:rsidP="00052E39">
      <w:pPr>
        <w:spacing w:after="0" w:line="360" w:lineRule="auto"/>
        <w:ind w:left="720"/>
        <w:rPr>
          <w:rFonts w:ascii="Times New Roman" w:hAnsi="Times New Roman" w:cs="Times New Roman"/>
          <w:sz w:val="24"/>
          <w:szCs w:val="24"/>
        </w:rPr>
      </w:pPr>
    </w:p>
    <w:p w:rsidR="006A0553" w:rsidRPr="002B3CCB" w:rsidRDefault="006A055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“…grows in open, moist, often disturbed sandy soils of law</w:t>
      </w:r>
      <w:r w:rsidR="001C1BAC" w:rsidRPr="002B3CCB">
        <w:rPr>
          <w:rFonts w:ascii="Times New Roman" w:hAnsi="Times New Roman" w:cs="Times New Roman"/>
          <w:sz w:val="24"/>
          <w:szCs w:val="24"/>
        </w:rPr>
        <w:t>n</w:t>
      </w:r>
      <w:r w:rsidRPr="002B3CCB">
        <w:rPr>
          <w:rFonts w:ascii="Times New Roman" w:hAnsi="Times New Roman" w:cs="Times New Roman"/>
          <w:sz w:val="24"/>
          <w:szCs w:val="24"/>
        </w:rPr>
        <w:t xml:space="preserve"> areas, pond shores, wetland edges, woodlands, and savannas. It will tolerate somewhat acidic soils. It is grazed by livestock and deer…”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6A0553" w:rsidRPr="002B3CCB" w:rsidRDefault="006A0553" w:rsidP="00052E39">
      <w:pPr>
        <w:spacing w:after="0" w:line="360" w:lineRule="auto"/>
        <w:ind w:left="720"/>
        <w:rPr>
          <w:rFonts w:ascii="Times New Roman" w:hAnsi="Times New Roman" w:cs="Times New Roman"/>
          <w:sz w:val="24"/>
          <w:szCs w:val="24"/>
        </w:rPr>
      </w:pPr>
    </w:p>
    <w:p w:rsidR="006A0553" w:rsidRPr="002B3CCB" w:rsidRDefault="006A055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moist, sandy, open, often disturbed areas of the southeastern United States.”-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6A0553" w:rsidRPr="002B3CCB" w:rsidRDefault="006A0553" w:rsidP="00052E39">
      <w:pPr>
        <w:spacing w:after="0" w:line="360" w:lineRule="auto"/>
        <w:ind w:left="720"/>
        <w:rPr>
          <w:rFonts w:ascii="Times New Roman" w:hAnsi="Times New Roman" w:cs="Times New Roman"/>
          <w:sz w:val="24"/>
          <w:szCs w:val="24"/>
        </w:rPr>
      </w:pPr>
    </w:p>
    <w:p w:rsidR="006A0553" w:rsidRPr="002B3CCB" w:rsidRDefault="006A055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“Anthropogenic, dunes, meadows and fields, shores of rivers or lakes, wetland margins”- (</w:t>
      </w:r>
      <w:r w:rsidR="00043B35" w:rsidRPr="002B3CCB">
        <w:rPr>
          <w:rFonts w:ascii="Times New Roman" w:hAnsi="Times New Roman" w:cs="Times New Roman"/>
          <w:sz w:val="24"/>
          <w:szCs w:val="24"/>
        </w:rPr>
        <w:t>Go Botany</w:t>
      </w:r>
      <w:r w:rsidRPr="002B3CCB">
        <w:rPr>
          <w:rFonts w:ascii="Times New Roman" w:hAnsi="Times New Roman" w:cs="Times New Roman"/>
          <w:sz w:val="24"/>
          <w:szCs w:val="24"/>
        </w:rPr>
        <w:t>)</w:t>
      </w:r>
    </w:p>
    <w:p w:rsidR="006A0553" w:rsidRPr="002B3CCB" w:rsidRDefault="006A0553" w:rsidP="00052E39">
      <w:pPr>
        <w:spacing w:after="0" w:line="360" w:lineRule="auto"/>
        <w:ind w:left="720"/>
        <w:rPr>
          <w:rFonts w:ascii="Times New Roman" w:hAnsi="Times New Roman" w:cs="Times New Roman"/>
          <w:sz w:val="24"/>
          <w:szCs w:val="24"/>
        </w:rPr>
      </w:pPr>
    </w:p>
    <w:p w:rsidR="002B2F30" w:rsidRPr="002B3CCB" w:rsidRDefault="006A055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“Throughout the adaptation area of the United States, velvet panicum is identified as either facultative (FAC- equally likely to occur in wetlands or non-wetlands) or facultative wetland (FACW- usually occurs in wetlands, but occasionally found as a non-wetlands) plant</w:t>
      </w:r>
      <w:r w:rsidR="001C1BAC" w:rsidRPr="002B3CCB">
        <w:rPr>
          <w:rFonts w:ascii="Times New Roman" w:hAnsi="Times New Roman" w:cs="Times New Roman"/>
          <w:sz w:val="24"/>
          <w:szCs w:val="24"/>
        </w:rPr>
        <w:t>...</w:t>
      </w:r>
      <w:r w:rsidR="002B2F30" w:rsidRPr="002B3CCB">
        <w:rPr>
          <w:rFonts w:ascii="Times New Roman" w:hAnsi="Times New Roman" w:cs="Times New Roman"/>
          <w:sz w:val="24"/>
          <w:szCs w:val="24"/>
        </w:rPr>
        <w:t>Velvet panicum grows in areas with precipitation ranging from 30 to 55 inches. It prefers coarse and medium textured soils with pH range of 4.5 to 7.5. Velvet panicum is not tolerant of salinity. This plant is found in sandy woods, low areas, and disturbed sites.”-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002B2F30" w:rsidRPr="002B3CCB">
        <w:rPr>
          <w:rFonts w:ascii="Times New Roman" w:hAnsi="Times New Roman" w:cs="Times New Roman"/>
          <w:sz w:val="24"/>
          <w:szCs w:val="24"/>
        </w:rPr>
        <w:t>)</w:t>
      </w:r>
    </w:p>
    <w:p w:rsidR="00613B58" w:rsidRPr="002B3CCB" w:rsidRDefault="00613B58" w:rsidP="00052E39">
      <w:pPr>
        <w:spacing w:after="0" w:line="360" w:lineRule="auto"/>
        <w:ind w:left="720"/>
        <w:rPr>
          <w:rFonts w:ascii="Times New Roman" w:hAnsi="Times New Roman" w:cs="Times New Roman"/>
          <w:sz w:val="24"/>
          <w:szCs w:val="24"/>
        </w:rPr>
      </w:pPr>
    </w:p>
    <w:p w:rsidR="006A0553" w:rsidRPr="002B3CCB" w:rsidRDefault="006A0553" w:rsidP="00052E39">
      <w:pPr>
        <w:spacing w:after="0" w:line="360" w:lineRule="auto"/>
        <w:rPr>
          <w:rFonts w:ascii="Times New Roman" w:hAnsi="Times New Roman" w:cs="Times New Roman"/>
          <w:i/>
          <w:sz w:val="24"/>
          <w:szCs w:val="24"/>
        </w:rPr>
      </w:pPr>
    </w:p>
    <w:p w:rsidR="00613B58" w:rsidRPr="002B3CCB" w:rsidRDefault="00613B58"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Digitaria ciliaris</w:t>
      </w:r>
    </w:p>
    <w:p w:rsidR="00613B58" w:rsidRPr="002B3CCB" w:rsidRDefault="00613B58" w:rsidP="00052E39">
      <w:pPr>
        <w:spacing w:after="0" w:line="360" w:lineRule="auto"/>
        <w:rPr>
          <w:rFonts w:ascii="Times New Roman" w:hAnsi="Times New Roman" w:cs="Times New Roman"/>
          <w:sz w:val="24"/>
          <w:szCs w:val="24"/>
        </w:rPr>
      </w:pPr>
    </w:p>
    <w:p w:rsidR="00613B58" w:rsidRPr="002B3CCB" w:rsidRDefault="00613B5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“…grains used as a famine food, economic plant, a variable and poplymorphic species widely naturalized, forage species, good green fodder, best fed after flowering, quite palatable, good pasture, good hay…grows on poor soils, lawn, weedy places, open habitats, along trails, sandy soils and loams, rocky soil along river margin, in sand behind beach, field borders, disturbed areas and waste places, open savannah, coarse sand, alluvial plains, ditches…”-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613B58" w:rsidRPr="002B3CCB" w:rsidRDefault="00613B58" w:rsidP="00052E39">
      <w:pPr>
        <w:spacing w:after="0" w:line="360" w:lineRule="auto"/>
        <w:ind w:left="720"/>
        <w:rPr>
          <w:rFonts w:ascii="Times New Roman" w:hAnsi="Times New Roman" w:cs="Times New Roman"/>
          <w:sz w:val="24"/>
          <w:szCs w:val="24"/>
        </w:rPr>
      </w:pPr>
    </w:p>
    <w:p w:rsidR="00613B58" w:rsidRPr="002B3CCB" w:rsidRDefault="00613B5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“…weedy species, found in open, disturbed areas in most warm-</w:t>
      </w:r>
      <w:r w:rsidR="00835CFC" w:rsidRPr="002B3CCB">
        <w:rPr>
          <w:rFonts w:ascii="Times New Roman" w:hAnsi="Times New Roman" w:cs="Times New Roman"/>
          <w:sz w:val="24"/>
          <w:szCs w:val="24"/>
        </w:rPr>
        <w:t>temperate</w:t>
      </w:r>
      <w:r w:rsidRPr="002B3CCB">
        <w:rPr>
          <w:rFonts w:ascii="Times New Roman" w:hAnsi="Times New Roman" w:cs="Times New Roman"/>
          <w:sz w:val="24"/>
          <w:szCs w:val="24"/>
        </w:rPr>
        <w:t xml:space="preserve"> to tropical regions…”-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A85D3E" w:rsidRPr="002B3CCB" w:rsidRDefault="00A85D3E" w:rsidP="00052E39">
      <w:pPr>
        <w:spacing w:after="0" w:line="360" w:lineRule="auto"/>
        <w:ind w:left="720"/>
        <w:rPr>
          <w:rFonts w:ascii="Times New Roman" w:hAnsi="Times New Roman" w:cs="Times New Roman"/>
          <w:sz w:val="24"/>
          <w:szCs w:val="24"/>
        </w:rPr>
      </w:pPr>
    </w:p>
    <w:p w:rsidR="00A85D3E" w:rsidRPr="002B3CCB" w:rsidRDefault="00A85D3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“…as a ruderal and weed in waste and disturbed ground, cultivation and gardens. Sometimes it is found near streams and in abandoned clearings in evergreen and deciduous forests. The grass is reputed to be highly palatable and nutritious.”- (Lazarides, 1980)</w:t>
      </w:r>
    </w:p>
    <w:p w:rsidR="00A85D3E" w:rsidRPr="002B3CCB" w:rsidRDefault="00A85D3E" w:rsidP="00052E39">
      <w:pPr>
        <w:spacing w:after="0" w:line="360" w:lineRule="auto"/>
        <w:ind w:left="720"/>
        <w:rPr>
          <w:rFonts w:ascii="Times New Roman" w:hAnsi="Times New Roman" w:cs="Times New Roman"/>
          <w:sz w:val="24"/>
          <w:szCs w:val="24"/>
        </w:rPr>
      </w:pPr>
    </w:p>
    <w:p w:rsidR="00A85D3E" w:rsidRPr="002B3CCB" w:rsidRDefault="00A85D3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open or light shade throughout the Gir Forest. On flat or slightly sloping areas having red-brown to black clay soil.”- (Hodd and Hodd, 1982)</w:t>
      </w:r>
    </w:p>
    <w:p w:rsidR="00A85D3E" w:rsidRPr="002B3CCB" w:rsidRDefault="00A85D3E" w:rsidP="00052E39">
      <w:pPr>
        <w:spacing w:after="0" w:line="360" w:lineRule="auto"/>
        <w:ind w:left="720"/>
        <w:rPr>
          <w:rFonts w:ascii="Times New Roman" w:hAnsi="Times New Roman" w:cs="Times New Roman"/>
          <w:sz w:val="24"/>
          <w:szCs w:val="24"/>
        </w:rPr>
      </w:pPr>
    </w:p>
    <w:p w:rsidR="00A85D3E" w:rsidRPr="002B3CCB" w:rsidRDefault="00A85D3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“Roadsides, weedy places…a pantropical, weedy annual.”-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A85D3E" w:rsidRPr="002B3CCB" w:rsidRDefault="00A85D3E" w:rsidP="00052E39">
      <w:pPr>
        <w:spacing w:after="0" w:line="360" w:lineRule="auto"/>
        <w:ind w:left="720"/>
        <w:rPr>
          <w:rFonts w:ascii="Times New Roman" w:hAnsi="Times New Roman" w:cs="Times New Roman"/>
          <w:sz w:val="24"/>
          <w:szCs w:val="24"/>
        </w:rPr>
      </w:pPr>
    </w:p>
    <w:p w:rsidR="00613B58" w:rsidRPr="002B3CCB" w:rsidRDefault="00613B58" w:rsidP="00052E39">
      <w:pPr>
        <w:spacing w:after="0" w:line="360" w:lineRule="auto"/>
        <w:rPr>
          <w:rFonts w:ascii="Times New Roman" w:hAnsi="Times New Roman" w:cs="Times New Roman"/>
          <w:i/>
          <w:sz w:val="24"/>
          <w:szCs w:val="24"/>
        </w:rPr>
      </w:pPr>
    </w:p>
    <w:p w:rsidR="00A85D3E" w:rsidRPr="002B3CCB" w:rsidRDefault="00A85D3E"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Digitaria didactyla</w:t>
      </w:r>
    </w:p>
    <w:p w:rsidR="00A85D3E" w:rsidRPr="002B3CCB" w:rsidRDefault="00A85D3E" w:rsidP="00052E39">
      <w:pPr>
        <w:spacing w:after="0" w:line="360" w:lineRule="auto"/>
        <w:rPr>
          <w:rFonts w:ascii="Times New Roman" w:hAnsi="Times New Roman" w:cs="Times New Roman"/>
          <w:sz w:val="24"/>
          <w:szCs w:val="24"/>
        </w:rPr>
      </w:pPr>
    </w:p>
    <w:p w:rsidR="00A85D3E" w:rsidRPr="002B3CCB" w:rsidRDefault="00A85D3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“…ornamental, cultivated, palatable, native pasture species, provides useful grazing for steers, a pioneer of cleared land, survives droughts and temporary flooding, grown as a lawn grass, playing fields, putting greens, turf grass, good ground cover…grows in damp sandy soils, disturbed sites and swamps, best on sandy loams and loams.”-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A85D3E" w:rsidRPr="002B3CCB" w:rsidRDefault="00A85D3E" w:rsidP="00052E39">
      <w:pPr>
        <w:spacing w:after="0" w:line="360" w:lineRule="auto"/>
        <w:ind w:left="720"/>
        <w:rPr>
          <w:rFonts w:ascii="Times New Roman" w:hAnsi="Times New Roman" w:cs="Times New Roman"/>
          <w:sz w:val="24"/>
          <w:szCs w:val="24"/>
        </w:rPr>
      </w:pPr>
    </w:p>
    <w:p w:rsidR="00A85D3E" w:rsidRPr="002B3CCB" w:rsidRDefault="00A85D3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“900-1800 mm AAR, survives seasonal dry conditions and drought by losing all leaf. On light soils, responds almost instantly to good ra</w:t>
      </w:r>
      <w:r w:rsidR="00835CFC" w:rsidRPr="002B3CCB">
        <w:rPr>
          <w:rFonts w:ascii="Times New Roman" w:hAnsi="Times New Roman" w:cs="Times New Roman"/>
          <w:sz w:val="24"/>
          <w:szCs w:val="24"/>
        </w:rPr>
        <w:t>i</w:t>
      </w:r>
      <w:r w:rsidRPr="002B3CCB">
        <w:rPr>
          <w:rFonts w:ascii="Times New Roman" w:hAnsi="Times New Roman" w:cs="Times New Roman"/>
          <w:sz w:val="24"/>
          <w:szCs w:val="24"/>
        </w:rPr>
        <w:t>nfall. Can tolerate short term flooding…Tolerates some shade…Very resistant to heavy grazing…Seed reserves can be high in the soil; germinable seed can be spread through dung of cattle on well grazed pastures.”- (</w:t>
      </w:r>
      <w:r w:rsidR="00EF7BA3"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2005</w:t>
      </w:r>
      <w:r w:rsidRPr="002B3CCB">
        <w:rPr>
          <w:rFonts w:ascii="Times New Roman" w:hAnsi="Times New Roman" w:cs="Times New Roman"/>
          <w:sz w:val="24"/>
          <w:szCs w:val="24"/>
        </w:rPr>
        <w:t>)</w:t>
      </w:r>
    </w:p>
    <w:p w:rsidR="00A85D3E" w:rsidRPr="002B3CCB" w:rsidRDefault="00A85D3E" w:rsidP="00052E39">
      <w:pPr>
        <w:spacing w:after="0" w:line="360" w:lineRule="auto"/>
        <w:rPr>
          <w:rFonts w:ascii="Times New Roman" w:hAnsi="Times New Roman" w:cs="Times New Roman"/>
          <w:i/>
          <w:sz w:val="24"/>
          <w:szCs w:val="24"/>
        </w:rPr>
      </w:pPr>
    </w:p>
    <w:p w:rsidR="00952567" w:rsidRPr="002B3CCB" w:rsidRDefault="00952567" w:rsidP="00052E39">
      <w:pPr>
        <w:spacing w:after="0" w:line="360" w:lineRule="auto"/>
        <w:rPr>
          <w:rFonts w:ascii="Times New Roman" w:hAnsi="Times New Roman" w:cs="Times New Roman"/>
          <w:i/>
          <w:sz w:val="24"/>
          <w:szCs w:val="24"/>
        </w:rPr>
      </w:pPr>
    </w:p>
    <w:p w:rsidR="005A5E5C" w:rsidRPr="002B3CCB" w:rsidRDefault="005A5E5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Digitaria insularis</w:t>
      </w:r>
      <w:r w:rsidR="00547666" w:rsidRPr="002B3CCB">
        <w:rPr>
          <w:rFonts w:ascii="Times New Roman" w:hAnsi="Times New Roman" w:cs="Times New Roman"/>
          <w:sz w:val="24"/>
          <w:szCs w:val="24"/>
        </w:rPr>
        <w:t>-</w:t>
      </w:r>
    </w:p>
    <w:p w:rsidR="00E33A9F" w:rsidRPr="002B3CCB" w:rsidRDefault="00E33A9F" w:rsidP="00052E39">
      <w:pPr>
        <w:spacing w:after="0" w:line="360" w:lineRule="auto"/>
        <w:rPr>
          <w:rFonts w:ascii="Times New Roman" w:hAnsi="Times New Roman" w:cs="Times New Roman"/>
          <w:sz w:val="24"/>
          <w:szCs w:val="24"/>
        </w:rPr>
      </w:pPr>
    </w:p>
    <w:p w:rsidR="00E33A9F" w:rsidRPr="002B3CCB" w:rsidRDefault="00E33A9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8D57FA" w:rsidRPr="002B3CCB">
        <w:rPr>
          <w:rFonts w:ascii="Times New Roman" w:hAnsi="Times New Roman" w:cs="Times New Roman"/>
          <w:sz w:val="24"/>
          <w:szCs w:val="24"/>
        </w:rPr>
        <w:t xml:space="preserve">Digitaria insularis grows in low, open ground of the southern United States, and extends to the West Indies, Mexico, and through Central America to Argentina.”- (Barkworth </w:t>
      </w:r>
      <w:r w:rsidR="00847231" w:rsidRPr="002B3CCB">
        <w:rPr>
          <w:rFonts w:ascii="Times New Roman" w:hAnsi="Times New Roman" w:cs="Times New Roman"/>
          <w:sz w:val="24"/>
          <w:szCs w:val="24"/>
        </w:rPr>
        <w:t>et al.</w:t>
      </w:r>
      <w:r w:rsidR="008D57FA" w:rsidRPr="002B3CCB">
        <w:rPr>
          <w:rFonts w:ascii="Times New Roman" w:hAnsi="Times New Roman" w:cs="Times New Roman"/>
          <w:sz w:val="24"/>
          <w:szCs w:val="24"/>
        </w:rPr>
        <w:t>, 2007)</w:t>
      </w:r>
    </w:p>
    <w:p w:rsidR="008D57FA" w:rsidRPr="002B3CCB" w:rsidRDefault="008D57FA" w:rsidP="00052E39">
      <w:pPr>
        <w:spacing w:after="0" w:line="360" w:lineRule="auto"/>
        <w:ind w:left="720"/>
        <w:rPr>
          <w:rFonts w:ascii="Times New Roman" w:hAnsi="Times New Roman" w:cs="Times New Roman"/>
          <w:sz w:val="24"/>
          <w:szCs w:val="24"/>
        </w:rPr>
      </w:pPr>
    </w:p>
    <w:p w:rsidR="008D57FA" w:rsidRPr="002B3CCB" w:rsidRDefault="008D57F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“Culms erect, or geniculately ascending; 70-120 cm long; 5-10 mm diam.”- (Clayton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2016)</w:t>
      </w:r>
    </w:p>
    <w:p w:rsidR="00590354" w:rsidRPr="002B3CCB" w:rsidRDefault="00590354" w:rsidP="00052E39">
      <w:pPr>
        <w:spacing w:after="0" w:line="360" w:lineRule="auto"/>
        <w:ind w:left="720"/>
        <w:rPr>
          <w:rFonts w:ascii="Times New Roman" w:hAnsi="Times New Roman" w:cs="Times New Roman"/>
          <w:sz w:val="24"/>
          <w:szCs w:val="24"/>
        </w:rPr>
      </w:pPr>
    </w:p>
    <w:p w:rsidR="00590354" w:rsidRPr="002B3CCB" w:rsidRDefault="0059035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its native areas in South America it is a plant of low altitude swamps, pastures, railway tracks, roadsides, pastures and disturbed forest. Generally in moist conditions but also occurring in some drier situations”- (</w:t>
      </w:r>
      <w:r w:rsidR="008F020D" w:rsidRPr="002B3CCB">
        <w:rPr>
          <w:rFonts w:ascii="Times New Roman" w:hAnsi="Times New Roman" w:cs="Times New Roman"/>
          <w:sz w:val="24"/>
          <w:szCs w:val="24"/>
        </w:rPr>
        <w:t>CABI, 2020</w:t>
      </w:r>
      <w:r w:rsidRPr="002B3CCB">
        <w:rPr>
          <w:rFonts w:ascii="Times New Roman" w:hAnsi="Times New Roman" w:cs="Times New Roman"/>
          <w:sz w:val="24"/>
          <w:szCs w:val="24"/>
        </w:rPr>
        <w:t>)</w:t>
      </w:r>
    </w:p>
    <w:p w:rsidR="00D822B2" w:rsidRPr="002B3CCB" w:rsidRDefault="00D822B2" w:rsidP="00052E39">
      <w:pPr>
        <w:spacing w:after="0" w:line="360" w:lineRule="auto"/>
        <w:ind w:left="720"/>
        <w:rPr>
          <w:rFonts w:ascii="Times New Roman" w:hAnsi="Times New Roman" w:cs="Times New Roman"/>
          <w:sz w:val="24"/>
          <w:szCs w:val="24"/>
        </w:rPr>
      </w:pPr>
    </w:p>
    <w:p w:rsidR="00D822B2" w:rsidRPr="002B3CCB" w:rsidRDefault="00D822B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“noxious weed, usually avoided by livestock, in wetlands or nonwetlands, in dry regions at lower elevations, pastures, waste places, rangelands, cultivated soils, grazed areas, along roadsides, disturbed places, pineapple fields, coffee plantations, sandy plains, often occurs after burning…”-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5A5E5C" w:rsidRPr="002B3CCB" w:rsidRDefault="005A5E5C" w:rsidP="00052E39">
      <w:pPr>
        <w:spacing w:after="0" w:line="360" w:lineRule="auto"/>
        <w:rPr>
          <w:rFonts w:ascii="Times New Roman" w:hAnsi="Times New Roman" w:cs="Times New Roman"/>
          <w:sz w:val="24"/>
          <w:szCs w:val="24"/>
        </w:rPr>
      </w:pPr>
    </w:p>
    <w:p w:rsidR="00952567" w:rsidRPr="002B3CCB" w:rsidRDefault="00952567" w:rsidP="00052E39">
      <w:pPr>
        <w:spacing w:after="0" w:line="360" w:lineRule="auto"/>
        <w:rPr>
          <w:rFonts w:ascii="Times New Roman" w:hAnsi="Times New Roman" w:cs="Times New Roman"/>
          <w:sz w:val="24"/>
          <w:szCs w:val="24"/>
        </w:rPr>
      </w:pPr>
    </w:p>
    <w:p w:rsidR="005A5E5C" w:rsidRPr="002B3CCB" w:rsidRDefault="005A5E5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Digitaria milanjiana</w:t>
      </w:r>
      <w:r w:rsidRPr="002B3CCB">
        <w:rPr>
          <w:rFonts w:ascii="Times New Roman" w:hAnsi="Times New Roman" w:cs="Times New Roman"/>
          <w:sz w:val="24"/>
          <w:szCs w:val="24"/>
        </w:rPr>
        <w:t xml:space="preserve">- </w:t>
      </w:r>
    </w:p>
    <w:p w:rsidR="005368FE" w:rsidRPr="002B3CCB" w:rsidRDefault="005368FE" w:rsidP="00052E39">
      <w:pPr>
        <w:spacing w:after="0" w:line="360" w:lineRule="auto"/>
        <w:rPr>
          <w:rFonts w:ascii="Times New Roman" w:hAnsi="Times New Roman" w:cs="Times New Roman"/>
          <w:sz w:val="24"/>
          <w:szCs w:val="24"/>
        </w:rPr>
      </w:pPr>
    </w:p>
    <w:p w:rsidR="005368FE" w:rsidRPr="002B3CCB" w:rsidRDefault="005368F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F56FF4" w:rsidRPr="002B3CCB">
        <w:rPr>
          <w:rFonts w:ascii="Times New Roman" w:hAnsi="Times New Roman" w:cs="Times New Roman"/>
          <w:sz w:val="24"/>
          <w:szCs w:val="24"/>
        </w:rPr>
        <w:t>...highly variable grass species which occurs in regions of low (450 mm) to high (1700 mm) rainfall in central and eastern Africa.”- (Hacker, 1984)</w:t>
      </w:r>
    </w:p>
    <w:p w:rsidR="002F59D5" w:rsidRPr="002B3CCB" w:rsidRDefault="002F59D5" w:rsidP="00052E39">
      <w:pPr>
        <w:spacing w:after="0" w:line="360" w:lineRule="auto"/>
        <w:ind w:left="720"/>
        <w:rPr>
          <w:rFonts w:ascii="Times New Roman" w:hAnsi="Times New Roman" w:cs="Times New Roman"/>
          <w:sz w:val="24"/>
          <w:szCs w:val="24"/>
        </w:rPr>
      </w:pPr>
    </w:p>
    <w:p w:rsidR="002F59D5" w:rsidRPr="002B3CCB" w:rsidRDefault="002F59D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“Widespread in native environment, occurring in grassland, savannah or woodland, in tall and short grass associations.</w:t>
      </w:r>
      <w:r w:rsidR="00835CFC" w:rsidRPr="002B3CCB">
        <w:rPr>
          <w:rFonts w:ascii="Times New Roman" w:hAnsi="Times New Roman" w:cs="Times New Roman"/>
          <w:sz w:val="24"/>
          <w:szCs w:val="24"/>
        </w:rPr>
        <w:t>..</w:t>
      </w:r>
      <w:r w:rsidRPr="002B3CCB">
        <w:rPr>
          <w:rFonts w:ascii="Times New Roman" w:hAnsi="Times New Roman" w:cs="Times New Roman"/>
          <w:sz w:val="24"/>
          <w:szCs w:val="24"/>
        </w:rPr>
        <w:t>Generally not considered shade tolerant.”- (</w:t>
      </w:r>
      <w:r w:rsidR="00EF7BA3"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2005</w:t>
      </w:r>
      <w:r w:rsidRPr="002B3CCB">
        <w:rPr>
          <w:rFonts w:ascii="Times New Roman" w:hAnsi="Times New Roman" w:cs="Times New Roman"/>
          <w:sz w:val="24"/>
          <w:szCs w:val="24"/>
        </w:rPr>
        <w:t>)</w:t>
      </w:r>
    </w:p>
    <w:p w:rsidR="002F59D5" w:rsidRPr="002B3CCB" w:rsidRDefault="002F59D5" w:rsidP="00052E39">
      <w:pPr>
        <w:spacing w:after="0" w:line="360" w:lineRule="auto"/>
        <w:ind w:left="720"/>
        <w:rPr>
          <w:rFonts w:ascii="Times New Roman" w:hAnsi="Times New Roman" w:cs="Times New Roman"/>
          <w:sz w:val="24"/>
          <w:szCs w:val="24"/>
        </w:rPr>
      </w:pPr>
    </w:p>
    <w:p w:rsidR="002F59D5" w:rsidRPr="002B3CCB" w:rsidRDefault="002F59D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“Culms erect, or geniculately ascending, or decumbent; 20-250 cm long...”</w:t>
      </w:r>
      <w:r w:rsidR="00D34639" w:rsidRPr="002B3CCB">
        <w:rPr>
          <w:rFonts w:ascii="Times New Roman" w:hAnsi="Times New Roman" w:cs="Times New Roman"/>
          <w:sz w:val="24"/>
          <w:szCs w:val="24"/>
        </w:rPr>
        <w:t xml:space="preserve">- (Clayton </w:t>
      </w:r>
      <w:r w:rsidR="00847231" w:rsidRPr="002B3CCB">
        <w:rPr>
          <w:rFonts w:ascii="Times New Roman" w:hAnsi="Times New Roman" w:cs="Times New Roman"/>
          <w:sz w:val="24"/>
          <w:szCs w:val="24"/>
        </w:rPr>
        <w:t>et al.</w:t>
      </w:r>
      <w:r w:rsidR="00D34639" w:rsidRPr="002B3CCB">
        <w:rPr>
          <w:rFonts w:ascii="Times New Roman" w:hAnsi="Times New Roman" w:cs="Times New Roman"/>
          <w:sz w:val="24"/>
          <w:szCs w:val="24"/>
        </w:rPr>
        <w:t>, 2016)</w:t>
      </w:r>
    </w:p>
    <w:p w:rsidR="00C77CC6" w:rsidRPr="002B3CCB" w:rsidRDefault="00C77CC6" w:rsidP="00052E39">
      <w:pPr>
        <w:spacing w:after="0" w:line="360" w:lineRule="auto"/>
        <w:ind w:left="720"/>
        <w:rPr>
          <w:rFonts w:ascii="Times New Roman" w:hAnsi="Times New Roman" w:cs="Times New Roman"/>
          <w:sz w:val="24"/>
          <w:szCs w:val="24"/>
        </w:rPr>
      </w:pPr>
    </w:p>
    <w:p w:rsidR="00C77CC6" w:rsidRPr="002B3CCB" w:rsidRDefault="00C77CC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“Perennial or annual, variable…grains eaten by baboons, stock fodder, very high grazing value, highly palatable, natural pasture, forage, suitable for horses and cattle, economic plant, requires moist conditions, prefers fertile soils, it does not tolerate waterlogging, naturalized, colonizer, a weed of cultivation, excellent drought resistance, persistent under heavy grazing, usually found in small patches among trees, occurs on red soil stream banks, woodland and thicket, open spaces, irrigated land, on heavy black seasonally waterlogged soils, seasonally waterlogged grassland, mixed deciduous woodland, sandy soils, on moist sandy soils, disturbed areas and abandoned cultivations.”-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5A5E5C" w:rsidRPr="002B3CCB" w:rsidRDefault="005A5E5C" w:rsidP="00052E39">
      <w:pPr>
        <w:spacing w:after="0" w:line="360" w:lineRule="auto"/>
        <w:rPr>
          <w:rFonts w:ascii="Times New Roman" w:hAnsi="Times New Roman" w:cs="Times New Roman"/>
          <w:sz w:val="24"/>
          <w:szCs w:val="24"/>
        </w:rPr>
      </w:pPr>
    </w:p>
    <w:p w:rsidR="00CD6BD2" w:rsidRPr="002B3CCB" w:rsidRDefault="00CD6BD2" w:rsidP="00052E39">
      <w:pPr>
        <w:spacing w:after="0" w:line="360" w:lineRule="auto"/>
        <w:rPr>
          <w:rFonts w:ascii="Times New Roman" w:hAnsi="Times New Roman" w:cs="Times New Roman"/>
          <w:sz w:val="24"/>
          <w:szCs w:val="24"/>
        </w:rPr>
      </w:pPr>
    </w:p>
    <w:p w:rsidR="005A5E5C" w:rsidRPr="002B3CCB" w:rsidRDefault="005A5E5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Digitaria</w:t>
      </w:r>
      <w:r w:rsidR="00FB17FD" w:rsidRPr="002B3CCB">
        <w:rPr>
          <w:rFonts w:ascii="Times New Roman" w:hAnsi="Times New Roman" w:cs="Times New Roman"/>
          <w:i/>
          <w:sz w:val="24"/>
          <w:szCs w:val="24"/>
        </w:rPr>
        <w:t xml:space="preserve"> </w:t>
      </w:r>
      <w:r w:rsidRPr="002B3CCB">
        <w:rPr>
          <w:rFonts w:ascii="Times New Roman" w:hAnsi="Times New Roman" w:cs="Times New Roman"/>
          <w:i/>
          <w:sz w:val="24"/>
          <w:szCs w:val="24"/>
        </w:rPr>
        <w:t>monodactyla</w:t>
      </w:r>
      <w:r w:rsidRPr="002B3CCB">
        <w:rPr>
          <w:rFonts w:ascii="Times New Roman" w:hAnsi="Times New Roman" w:cs="Times New Roman"/>
          <w:sz w:val="24"/>
          <w:szCs w:val="24"/>
        </w:rPr>
        <w:t xml:space="preserve">- </w:t>
      </w:r>
    </w:p>
    <w:p w:rsidR="00B407A6" w:rsidRPr="002B3CCB" w:rsidRDefault="00B407A6" w:rsidP="00052E39">
      <w:pPr>
        <w:spacing w:after="0" w:line="360" w:lineRule="auto"/>
        <w:rPr>
          <w:rFonts w:ascii="Times New Roman" w:hAnsi="Times New Roman" w:cs="Times New Roman"/>
          <w:sz w:val="24"/>
          <w:szCs w:val="24"/>
        </w:rPr>
      </w:pPr>
    </w:p>
    <w:p w:rsidR="00B407A6" w:rsidRPr="002B3CCB" w:rsidRDefault="00B407A6"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 xml:space="preserve">“Culms 30-100 cm long.”- (Clayton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2016)</w:t>
      </w:r>
    </w:p>
    <w:p w:rsidR="001A59B4" w:rsidRPr="002B3CCB" w:rsidRDefault="001A59B4" w:rsidP="00052E39">
      <w:pPr>
        <w:spacing w:after="0" w:line="360" w:lineRule="auto"/>
        <w:rPr>
          <w:rFonts w:ascii="Times New Roman" w:hAnsi="Times New Roman" w:cs="Times New Roman"/>
          <w:sz w:val="24"/>
          <w:szCs w:val="24"/>
        </w:rPr>
      </w:pPr>
    </w:p>
    <w:p w:rsidR="001A59B4" w:rsidRPr="002B3CCB" w:rsidRDefault="001A59B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“…well grazed, low grazing value, relatively palatable, common in open sour grassland, highland sourveld, mixed bushveld, open habitats, in disturbed areas, on sour sandveld, savannah in stable grassland, sandy soil, on moist soils, on shallow sandy poorly-drained soils. -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6579AA" w:rsidRPr="002B3CCB" w:rsidRDefault="006579AA" w:rsidP="00052E39">
      <w:pPr>
        <w:spacing w:after="0" w:line="360" w:lineRule="auto"/>
        <w:ind w:left="720"/>
        <w:rPr>
          <w:rFonts w:ascii="Times New Roman" w:hAnsi="Times New Roman" w:cs="Times New Roman"/>
          <w:sz w:val="24"/>
          <w:szCs w:val="24"/>
        </w:rPr>
      </w:pPr>
    </w:p>
    <w:p w:rsidR="006579AA" w:rsidRPr="002B3CCB" w:rsidRDefault="006579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dambos, wet grassland, vlei areas in open grassland on sandveld.”- (Flora Zambesiaca)</w:t>
      </w:r>
    </w:p>
    <w:p w:rsidR="00B92712" w:rsidRPr="002B3CCB" w:rsidRDefault="00B92712" w:rsidP="00052E39">
      <w:pPr>
        <w:spacing w:after="0" w:line="360" w:lineRule="auto"/>
        <w:rPr>
          <w:rFonts w:ascii="Times New Roman" w:hAnsi="Times New Roman" w:cs="Times New Roman"/>
          <w:sz w:val="24"/>
          <w:szCs w:val="24"/>
        </w:rPr>
      </w:pPr>
    </w:p>
    <w:p w:rsidR="00B92712" w:rsidRPr="002B3CCB" w:rsidRDefault="00B9271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undisturbed grassland. In rocky outcrop, on poorly-drained loam soil.”</w:t>
      </w:r>
      <w:r w:rsidR="00C379BB" w:rsidRPr="002B3CCB">
        <w:rPr>
          <w:rFonts w:ascii="Times New Roman" w:hAnsi="Times New Roman" w:cs="Times New Roman"/>
          <w:sz w:val="24"/>
          <w:szCs w:val="24"/>
        </w:rPr>
        <w:t>- (M</w:t>
      </w:r>
      <w:r w:rsidRPr="002B3CCB">
        <w:rPr>
          <w:rFonts w:ascii="Times New Roman" w:hAnsi="Times New Roman" w:cs="Times New Roman"/>
          <w:sz w:val="24"/>
          <w:szCs w:val="24"/>
        </w:rPr>
        <w:t>NH</w:t>
      </w:r>
      <w:r w:rsidR="00C379BB" w:rsidRPr="002B3CCB">
        <w:rPr>
          <w:rFonts w:ascii="Times New Roman" w:hAnsi="Times New Roman" w:cs="Times New Roman"/>
          <w:sz w:val="24"/>
          <w:szCs w:val="24"/>
        </w:rPr>
        <w:t>N</w:t>
      </w:r>
      <w:r w:rsidRPr="002B3CCB">
        <w:rPr>
          <w:rFonts w:ascii="Times New Roman" w:hAnsi="Times New Roman" w:cs="Times New Roman"/>
          <w:sz w:val="24"/>
          <w:szCs w:val="24"/>
        </w:rPr>
        <w:t xml:space="preserve"> 01165742)</w:t>
      </w:r>
    </w:p>
    <w:p w:rsidR="004A7284" w:rsidRPr="002B3CCB" w:rsidRDefault="004A7284" w:rsidP="00052E39">
      <w:pPr>
        <w:spacing w:after="0" w:line="360" w:lineRule="auto"/>
        <w:ind w:left="720"/>
        <w:rPr>
          <w:rFonts w:ascii="Times New Roman" w:hAnsi="Times New Roman" w:cs="Times New Roman"/>
          <w:sz w:val="24"/>
          <w:szCs w:val="24"/>
        </w:rPr>
      </w:pPr>
    </w:p>
    <w:p w:rsidR="004A7284" w:rsidRPr="002B3CCB" w:rsidRDefault="004A728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1332E" w:rsidRPr="002B3CCB">
        <w:rPr>
          <w:rFonts w:ascii="Times New Roman" w:hAnsi="Times New Roman" w:cs="Times New Roman"/>
          <w:sz w:val="24"/>
          <w:szCs w:val="24"/>
        </w:rPr>
        <w:t>On pantanal in tuf</w:t>
      </w:r>
      <w:r w:rsidRPr="002B3CCB">
        <w:rPr>
          <w:rFonts w:ascii="Times New Roman" w:hAnsi="Times New Roman" w:cs="Times New Roman"/>
          <w:sz w:val="24"/>
          <w:szCs w:val="24"/>
        </w:rPr>
        <w:t>ts around small termite hummocks.”- (NYBG 00713890)</w:t>
      </w:r>
    </w:p>
    <w:p w:rsidR="000342F0" w:rsidRPr="002B3CCB" w:rsidRDefault="000342F0" w:rsidP="00052E39">
      <w:pPr>
        <w:spacing w:after="0" w:line="360" w:lineRule="auto"/>
        <w:ind w:left="720"/>
        <w:rPr>
          <w:rFonts w:ascii="Times New Roman" w:hAnsi="Times New Roman" w:cs="Times New Roman"/>
          <w:sz w:val="24"/>
          <w:szCs w:val="24"/>
        </w:rPr>
      </w:pPr>
    </w:p>
    <w:p w:rsidR="000342F0" w:rsidRPr="002B3CCB" w:rsidRDefault="000342F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“Cleared forest region. Grass in soaking sandy soil of roadside ditch, growing at side of the water in the ditch.”- (NYBG 00713865)</w:t>
      </w:r>
    </w:p>
    <w:p w:rsidR="000342F0" w:rsidRPr="002B3CCB" w:rsidRDefault="000342F0" w:rsidP="00052E39">
      <w:pPr>
        <w:spacing w:after="0" w:line="360" w:lineRule="auto"/>
        <w:ind w:left="720"/>
        <w:rPr>
          <w:rFonts w:ascii="Times New Roman" w:hAnsi="Times New Roman" w:cs="Times New Roman"/>
          <w:sz w:val="24"/>
          <w:szCs w:val="24"/>
        </w:rPr>
      </w:pPr>
    </w:p>
    <w:p w:rsidR="000342F0" w:rsidRPr="002B3CCB" w:rsidRDefault="000342F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“In tufts or small clumps; culms weak, reclining; around clumps of small brush on campo.”</w:t>
      </w:r>
      <w:r w:rsidR="005266DC" w:rsidRPr="002B3CCB">
        <w:rPr>
          <w:rFonts w:ascii="Times New Roman" w:hAnsi="Times New Roman" w:cs="Times New Roman"/>
          <w:sz w:val="24"/>
          <w:szCs w:val="24"/>
        </w:rPr>
        <w:t>- (NYBG 00713886)</w:t>
      </w:r>
    </w:p>
    <w:p w:rsidR="00724368" w:rsidRPr="002B3CCB" w:rsidRDefault="00724368" w:rsidP="00052E39">
      <w:pPr>
        <w:spacing w:after="0" w:line="360" w:lineRule="auto"/>
        <w:ind w:left="720"/>
        <w:rPr>
          <w:rFonts w:ascii="Times New Roman" w:hAnsi="Times New Roman" w:cs="Times New Roman"/>
          <w:sz w:val="24"/>
          <w:szCs w:val="24"/>
        </w:rPr>
      </w:pPr>
    </w:p>
    <w:p w:rsidR="00724368" w:rsidRPr="002B3CCB" w:rsidRDefault="0072436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“Yellowish green, forming dense mats, said not to be eaten by cattle; moist campo</w:t>
      </w:r>
      <w:r w:rsidR="00510F4A" w:rsidRPr="002B3CCB">
        <w:rPr>
          <w:rFonts w:ascii="Times New Roman" w:hAnsi="Times New Roman" w:cs="Times New Roman"/>
          <w:sz w:val="24"/>
          <w:szCs w:val="24"/>
        </w:rPr>
        <w:t>,”- (NYBG 00713883)</w:t>
      </w:r>
    </w:p>
    <w:p w:rsidR="005A5E5C" w:rsidRPr="002B3CCB" w:rsidRDefault="005A5E5C" w:rsidP="00052E39">
      <w:pPr>
        <w:spacing w:after="0" w:line="360" w:lineRule="auto"/>
        <w:rPr>
          <w:rFonts w:ascii="Times New Roman" w:hAnsi="Times New Roman" w:cs="Times New Roman"/>
          <w:sz w:val="24"/>
          <w:szCs w:val="24"/>
        </w:rPr>
      </w:pPr>
    </w:p>
    <w:p w:rsidR="001E6BEE" w:rsidRPr="002B3CCB" w:rsidRDefault="001E6BEE" w:rsidP="00052E39">
      <w:pPr>
        <w:spacing w:after="0" w:line="360" w:lineRule="auto"/>
        <w:rPr>
          <w:rFonts w:ascii="Times New Roman" w:hAnsi="Times New Roman" w:cs="Times New Roman"/>
          <w:sz w:val="24"/>
          <w:szCs w:val="24"/>
        </w:rPr>
      </w:pPr>
    </w:p>
    <w:p w:rsidR="00AD6B94" w:rsidRPr="002B3CCB" w:rsidRDefault="00AD6B94"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Digitaria sanguinalis</w:t>
      </w:r>
    </w:p>
    <w:p w:rsidR="00AD6B94" w:rsidRPr="002B3CCB" w:rsidRDefault="00AD6B94" w:rsidP="00052E39">
      <w:pPr>
        <w:spacing w:after="0" w:line="360" w:lineRule="auto"/>
        <w:rPr>
          <w:rFonts w:ascii="Times New Roman" w:hAnsi="Times New Roman" w:cs="Times New Roman"/>
          <w:i/>
          <w:sz w:val="24"/>
          <w:szCs w:val="24"/>
        </w:rPr>
      </w:pPr>
    </w:p>
    <w:p w:rsidR="00AD6B94" w:rsidRPr="002B3CCB" w:rsidRDefault="00AD6B9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706B2" w:rsidRPr="002B3CCB">
        <w:rPr>
          <w:rFonts w:ascii="Times New Roman" w:hAnsi="Times New Roman" w:cs="Times New Roman"/>
          <w:sz w:val="24"/>
          <w:szCs w:val="24"/>
        </w:rPr>
        <w:t>...</w:t>
      </w:r>
      <w:r w:rsidRPr="002B3CCB">
        <w:rPr>
          <w:rFonts w:ascii="Times New Roman" w:hAnsi="Times New Roman" w:cs="Times New Roman"/>
          <w:sz w:val="24"/>
          <w:szCs w:val="24"/>
        </w:rPr>
        <w:t>palatable, fodder, forage grass in pastures, low grazing value, a variable species widely naturalized, invasive, noxious strongly rooted, weed species of maize and peanuts, economic plant, grown for hay, used in making paper, edible seed used as a flour, a decoction of the plant is used in the treatment of gonorrhea, leaves might be cyanogenic…occurs in disturbed places and habitats, cultivated fields, waste places, gardens, sandy soils, lawns, poor soils, along roadsides.”-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AD6B94" w:rsidRPr="002B3CCB" w:rsidRDefault="00AD6B94" w:rsidP="00052E39">
      <w:pPr>
        <w:spacing w:after="0" w:line="360" w:lineRule="auto"/>
        <w:ind w:left="720"/>
        <w:rPr>
          <w:rFonts w:ascii="Times New Roman" w:hAnsi="Times New Roman" w:cs="Times New Roman"/>
          <w:sz w:val="24"/>
          <w:szCs w:val="24"/>
        </w:rPr>
      </w:pPr>
    </w:p>
    <w:p w:rsidR="00AD6B94" w:rsidRPr="002B3CCB" w:rsidRDefault="00AD6B9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“…most abundant in medium- and fine-textured soils. It is found as a weed in lawns, abused pastures, disturbed sites, gardens, waste places, roadsides, and cultivated fields. It is common in bottomlands and overflow sites where moisture is less limiting. It is rarely found in uplands. It is palatable when it is actively growing but furnishes little forage for livestock or wildlife.”-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9E7F42" w:rsidRPr="002B3CCB" w:rsidRDefault="009E7F42" w:rsidP="00052E39">
      <w:pPr>
        <w:spacing w:after="0" w:line="360" w:lineRule="auto"/>
        <w:ind w:left="720"/>
        <w:rPr>
          <w:rFonts w:ascii="Times New Roman" w:hAnsi="Times New Roman" w:cs="Times New Roman"/>
          <w:sz w:val="24"/>
          <w:szCs w:val="24"/>
        </w:rPr>
      </w:pPr>
    </w:p>
    <w:p w:rsidR="009E7F42" w:rsidRPr="002B3CCB" w:rsidRDefault="009E7F4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“Margins of Alnus woods, shaley slopes, and as a weed of cultivated and waste land, gardens and lawns, s.l.-c 500m.”-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9E7F42" w:rsidRPr="002B3CCB" w:rsidRDefault="009E7F42" w:rsidP="00052E39">
      <w:pPr>
        <w:spacing w:after="0" w:line="360" w:lineRule="auto"/>
        <w:ind w:left="720"/>
        <w:rPr>
          <w:rFonts w:ascii="Times New Roman" w:hAnsi="Times New Roman" w:cs="Times New Roman"/>
          <w:sz w:val="24"/>
          <w:szCs w:val="24"/>
        </w:rPr>
      </w:pPr>
    </w:p>
    <w:p w:rsidR="009E7F42" w:rsidRPr="002B3CCB" w:rsidRDefault="009E7F4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 common weed in warm temperate and subtropical parts of the Old World and has found its way into most other countries. Like D. ciliaris it is polymorphic…”-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EB43A3" w:rsidRPr="002B3CCB" w:rsidRDefault="00EB43A3" w:rsidP="00052E39">
      <w:pPr>
        <w:spacing w:after="0" w:line="360" w:lineRule="auto"/>
        <w:ind w:left="720"/>
        <w:rPr>
          <w:rFonts w:ascii="Times New Roman" w:hAnsi="Times New Roman" w:cs="Times New Roman"/>
          <w:sz w:val="24"/>
          <w:szCs w:val="24"/>
        </w:rPr>
      </w:pPr>
    </w:p>
    <w:p w:rsidR="00EB43A3" w:rsidRPr="002B3CCB" w:rsidRDefault="00EB43A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“Anthropogenic (man-made or disturbed habitats). Usually occurs in non-wetlands, but occasionally in wetlands.”- (</w:t>
      </w:r>
      <w:r w:rsidR="00043B35" w:rsidRPr="002B3CCB">
        <w:rPr>
          <w:rFonts w:ascii="Times New Roman" w:hAnsi="Times New Roman" w:cs="Times New Roman"/>
          <w:sz w:val="24"/>
          <w:szCs w:val="24"/>
        </w:rPr>
        <w:t>Go Botany</w:t>
      </w:r>
      <w:r w:rsidRPr="002B3CCB">
        <w:rPr>
          <w:rFonts w:ascii="Times New Roman" w:hAnsi="Times New Roman" w:cs="Times New Roman"/>
          <w:sz w:val="24"/>
          <w:szCs w:val="24"/>
        </w:rPr>
        <w:t>)</w:t>
      </w:r>
    </w:p>
    <w:p w:rsidR="00AD6B94" w:rsidRPr="002B3CCB" w:rsidRDefault="00AD6B94" w:rsidP="00052E39">
      <w:pPr>
        <w:spacing w:after="0" w:line="360" w:lineRule="auto"/>
        <w:rPr>
          <w:rFonts w:ascii="Times New Roman" w:hAnsi="Times New Roman" w:cs="Times New Roman"/>
          <w:i/>
          <w:sz w:val="24"/>
          <w:szCs w:val="24"/>
        </w:rPr>
      </w:pPr>
    </w:p>
    <w:p w:rsidR="00952567" w:rsidRPr="002B3CCB" w:rsidRDefault="00952567" w:rsidP="00052E39">
      <w:pPr>
        <w:spacing w:after="0" w:line="360" w:lineRule="auto"/>
        <w:rPr>
          <w:rFonts w:ascii="Times New Roman" w:hAnsi="Times New Roman" w:cs="Times New Roman"/>
          <w:i/>
          <w:sz w:val="24"/>
          <w:szCs w:val="24"/>
        </w:rPr>
      </w:pPr>
    </w:p>
    <w:p w:rsidR="000A4916" w:rsidRPr="002B3CCB" w:rsidRDefault="000A4916"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Digitaria seriata</w:t>
      </w:r>
    </w:p>
    <w:p w:rsidR="000A4916" w:rsidRPr="002B3CCB" w:rsidRDefault="000A4916" w:rsidP="00052E39">
      <w:pPr>
        <w:spacing w:after="0" w:line="360" w:lineRule="auto"/>
        <w:rPr>
          <w:rFonts w:ascii="Times New Roman" w:hAnsi="Times New Roman" w:cs="Times New Roman"/>
          <w:i/>
          <w:sz w:val="24"/>
          <w:szCs w:val="24"/>
        </w:rPr>
      </w:pPr>
    </w:p>
    <w:p w:rsidR="000A4916" w:rsidRPr="002B3CCB" w:rsidRDefault="000A491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“Tropical Africa, Kalahari…palatable, mostly on sandy soils…”-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0A4916" w:rsidRPr="002B3CCB" w:rsidRDefault="000A4916" w:rsidP="00052E39">
      <w:pPr>
        <w:spacing w:after="0" w:line="360" w:lineRule="auto"/>
        <w:ind w:left="720"/>
        <w:rPr>
          <w:rFonts w:ascii="Times New Roman" w:hAnsi="Times New Roman" w:cs="Times New Roman"/>
          <w:sz w:val="24"/>
          <w:szCs w:val="24"/>
        </w:rPr>
      </w:pPr>
    </w:p>
    <w:p w:rsidR="000A4916" w:rsidRPr="002B3CCB" w:rsidRDefault="000A4916" w:rsidP="00052E39">
      <w:pPr>
        <w:spacing w:after="0" w:line="360" w:lineRule="auto"/>
        <w:rPr>
          <w:rFonts w:ascii="Times New Roman" w:hAnsi="Times New Roman" w:cs="Times New Roman"/>
          <w:i/>
          <w:sz w:val="24"/>
          <w:szCs w:val="24"/>
        </w:rPr>
      </w:pPr>
    </w:p>
    <w:p w:rsidR="000A4916" w:rsidRPr="002B3CCB" w:rsidRDefault="000A4916"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Digitaria setigera</w:t>
      </w:r>
    </w:p>
    <w:p w:rsidR="000A4916" w:rsidRPr="002B3CCB" w:rsidRDefault="000A4916" w:rsidP="00052E39">
      <w:pPr>
        <w:spacing w:after="0" w:line="360" w:lineRule="auto"/>
        <w:rPr>
          <w:rFonts w:ascii="Times New Roman" w:hAnsi="Times New Roman" w:cs="Times New Roman"/>
          <w:i/>
          <w:sz w:val="24"/>
          <w:szCs w:val="24"/>
        </w:rPr>
      </w:pPr>
    </w:p>
    <w:p w:rsidR="000A4916" w:rsidRPr="002B3CCB" w:rsidRDefault="000A491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601B8D" w:rsidRPr="002B3CCB">
        <w:rPr>
          <w:rFonts w:ascii="Times New Roman" w:hAnsi="Times New Roman" w:cs="Times New Roman"/>
          <w:sz w:val="24"/>
          <w:szCs w:val="24"/>
        </w:rPr>
        <w:t>…weed species, a weed of rice in the tropics, forage, economic plant palatable to stock, occurs in open and disturbed site at edge of lawn, in shady woods, moist regions, waste place…”- (</w:t>
      </w:r>
      <w:r w:rsidR="00043B35" w:rsidRPr="002B3CCB">
        <w:rPr>
          <w:rFonts w:ascii="Times New Roman" w:hAnsi="Times New Roman" w:cs="Times New Roman"/>
          <w:sz w:val="24"/>
          <w:szCs w:val="24"/>
        </w:rPr>
        <w:t>Quattrocchi, 2006</w:t>
      </w:r>
      <w:r w:rsidR="00601B8D" w:rsidRPr="002B3CCB">
        <w:rPr>
          <w:rFonts w:ascii="Times New Roman" w:hAnsi="Times New Roman" w:cs="Times New Roman"/>
          <w:sz w:val="24"/>
          <w:szCs w:val="24"/>
        </w:rPr>
        <w:t>)</w:t>
      </w:r>
    </w:p>
    <w:p w:rsidR="00601B8D" w:rsidRPr="002B3CCB" w:rsidRDefault="00601B8D" w:rsidP="00052E39">
      <w:pPr>
        <w:spacing w:after="0" w:line="360" w:lineRule="auto"/>
        <w:ind w:left="720"/>
        <w:rPr>
          <w:rFonts w:ascii="Times New Roman" w:hAnsi="Times New Roman" w:cs="Times New Roman"/>
          <w:sz w:val="24"/>
          <w:szCs w:val="24"/>
        </w:rPr>
      </w:pPr>
    </w:p>
    <w:p w:rsidR="00601B8D" w:rsidRPr="002B3CCB" w:rsidRDefault="00601B8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“Moist slopes, stream banks, roadsides and weedy places…widespread in warm parts of Asia.”-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601B8D" w:rsidRPr="002B3CCB" w:rsidRDefault="00601B8D" w:rsidP="00052E39">
      <w:pPr>
        <w:spacing w:after="0" w:line="360" w:lineRule="auto"/>
        <w:ind w:left="720"/>
        <w:rPr>
          <w:rFonts w:ascii="Times New Roman" w:hAnsi="Times New Roman" w:cs="Times New Roman"/>
          <w:sz w:val="24"/>
          <w:szCs w:val="24"/>
        </w:rPr>
      </w:pPr>
    </w:p>
    <w:p w:rsidR="000A4916" w:rsidRPr="002B3CCB" w:rsidRDefault="000A4916" w:rsidP="00052E39">
      <w:pPr>
        <w:spacing w:after="0" w:line="360" w:lineRule="auto"/>
        <w:rPr>
          <w:rFonts w:ascii="Times New Roman" w:hAnsi="Times New Roman" w:cs="Times New Roman"/>
          <w:i/>
          <w:sz w:val="24"/>
          <w:szCs w:val="24"/>
        </w:rPr>
      </w:pPr>
    </w:p>
    <w:p w:rsidR="00601B8D" w:rsidRPr="002B3CCB" w:rsidRDefault="00601B8D"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 xml:space="preserve">Digitaria </w:t>
      </w:r>
      <w:r w:rsidR="005411C3" w:rsidRPr="002B3CCB">
        <w:rPr>
          <w:rFonts w:ascii="Times New Roman" w:hAnsi="Times New Roman" w:cs="Times New Roman"/>
          <w:i/>
          <w:sz w:val="24"/>
          <w:szCs w:val="24"/>
        </w:rPr>
        <w:t>ternata</w:t>
      </w:r>
    </w:p>
    <w:p w:rsidR="00601B8D" w:rsidRPr="002B3CCB" w:rsidRDefault="00601B8D" w:rsidP="00052E39">
      <w:pPr>
        <w:spacing w:after="0" w:line="360" w:lineRule="auto"/>
        <w:rPr>
          <w:rFonts w:ascii="Times New Roman" w:hAnsi="Times New Roman" w:cs="Times New Roman"/>
          <w:i/>
          <w:sz w:val="24"/>
          <w:szCs w:val="24"/>
        </w:rPr>
      </w:pPr>
    </w:p>
    <w:p w:rsidR="00601B8D" w:rsidRPr="002B3CCB" w:rsidRDefault="00601B8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“…garden weed species, naturalized, economic plant, palatable, low grazing value, good forage grass, usually on damp places, waste places, scrubby irrigation ditches, in high rainfall areas, gardens, on wet compacted soils, field borders, disturbed ground, shaded disturbed places, uncultivated lands, along roadsides, weedy places…”-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5411C3" w:rsidRPr="002B3CCB" w:rsidRDefault="005411C3" w:rsidP="00052E39">
      <w:pPr>
        <w:spacing w:after="0" w:line="360" w:lineRule="auto"/>
        <w:ind w:left="720"/>
        <w:rPr>
          <w:rFonts w:ascii="Times New Roman" w:hAnsi="Times New Roman" w:cs="Times New Roman"/>
          <w:sz w:val="24"/>
          <w:szCs w:val="24"/>
        </w:rPr>
      </w:pPr>
    </w:p>
    <w:p w:rsidR="005411C3" w:rsidRPr="002B3CCB" w:rsidRDefault="005411C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“Grassy, weedy places…This species is a good forage grass.”-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5411C3" w:rsidRPr="002B3CCB" w:rsidRDefault="005411C3" w:rsidP="00052E39">
      <w:pPr>
        <w:spacing w:after="0" w:line="360" w:lineRule="auto"/>
        <w:ind w:left="720"/>
        <w:rPr>
          <w:rFonts w:ascii="Times New Roman" w:hAnsi="Times New Roman" w:cs="Times New Roman"/>
          <w:sz w:val="24"/>
          <w:szCs w:val="24"/>
        </w:rPr>
      </w:pPr>
    </w:p>
    <w:p w:rsidR="005411C3" w:rsidRPr="002B3CCB" w:rsidRDefault="005411C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“It can be abundant in upland rice in Indonesia (Kostermans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1987), is common in cereal crops in Ethiopia (Stroud and Parker, 1989) and can be serious in cereal crops in East Africa (Terry, 1984). Reed (1977) notes it as a weed of arable land, frequently invading pastures. Wells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(1986) list it as behaving as a ruderal, agrestal, and pasture </w:t>
      </w:r>
      <w:r w:rsidRPr="002B3CCB">
        <w:rPr>
          <w:rFonts w:ascii="Times New Roman" w:hAnsi="Times New Roman" w:cs="Times New Roman"/>
          <w:sz w:val="24"/>
          <w:szCs w:val="24"/>
        </w:rPr>
        <w:lastRenderedPageBreak/>
        <w:t>weed in South Africa, competitive and able to replace other vegetation.”- (Weed Science Society of America)</w:t>
      </w:r>
    </w:p>
    <w:p w:rsidR="00601B8D" w:rsidRPr="002B3CCB" w:rsidRDefault="00601B8D" w:rsidP="00052E39">
      <w:pPr>
        <w:spacing w:after="0" w:line="360" w:lineRule="auto"/>
        <w:rPr>
          <w:rFonts w:ascii="Times New Roman" w:hAnsi="Times New Roman" w:cs="Times New Roman"/>
          <w:i/>
          <w:sz w:val="24"/>
          <w:szCs w:val="24"/>
        </w:rPr>
      </w:pPr>
    </w:p>
    <w:p w:rsidR="00744B4E" w:rsidRPr="002B3CCB" w:rsidRDefault="00744B4E" w:rsidP="00052E39">
      <w:pPr>
        <w:spacing w:after="0" w:line="360" w:lineRule="auto"/>
        <w:rPr>
          <w:rFonts w:ascii="Times New Roman" w:hAnsi="Times New Roman" w:cs="Times New Roman"/>
          <w:i/>
          <w:sz w:val="24"/>
          <w:szCs w:val="24"/>
        </w:rPr>
      </w:pPr>
    </w:p>
    <w:p w:rsidR="00744B4E" w:rsidRPr="002B3CCB" w:rsidRDefault="00744B4E"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Diheteropogon hagerupii</w:t>
      </w:r>
    </w:p>
    <w:p w:rsidR="00744B4E" w:rsidRPr="002B3CCB" w:rsidRDefault="00744B4E" w:rsidP="00052E39">
      <w:pPr>
        <w:spacing w:after="0" w:line="360" w:lineRule="auto"/>
        <w:rPr>
          <w:rFonts w:ascii="Times New Roman" w:hAnsi="Times New Roman" w:cs="Times New Roman"/>
          <w:sz w:val="24"/>
          <w:szCs w:val="24"/>
        </w:rPr>
      </w:pPr>
    </w:p>
    <w:p w:rsidR="00744B4E" w:rsidRPr="002B3CCB" w:rsidRDefault="00744B4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“Tropical Africa. Annual, fodder, on dry sites, sandy places…”-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744B4E" w:rsidRPr="002B3CCB" w:rsidRDefault="00744B4E" w:rsidP="00052E39">
      <w:pPr>
        <w:spacing w:after="0" w:line="360" w:lineRule="auto"/>
        <w:ind w:left="720"/>
        <w:rPr>
          <w:rFonts w:ascii="Times New Roman" w:hAnsi="Times New Roman" w:cs="Times New Roman"/>
          <w:sz w:val="24"/>
          <w:szCs w:val="24"/>
        </w:rPr>
      </w:pPr>
    </w:p>
    <w:p w:rsidR="00744B4E" w:rsidRPr="002B3CCB" w:rsidRDefault="00744B4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GENUS: “species of open habitats, savannah, poor stony soils, rocky hills, impoverished soil, ruderal…”-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744B4E" w:rsidRPr="002B3CCB" w:rsidRDefault="00744B4E" w:rsidP="00052E39">
      <w:pPr>
        <w:spacing w:after="0" w:line="360" w:lineRule="auto"/>
        <w:rPr>
          <w:rFonts w:ascii="Times New Roman" w:hAnsi="Times New Roman" w:cs="Times New Roman"/>
          <w:i/>
          <w:sz w:val="24"/>
          <w:szCs w:val="24"/>
        </w:rPr>
      </w:pPr>
    </w:p>
    <w:p w:rsidR="00131F2B" w:rsidRPr="002B3CCB" w:rsidRDefault="00131F2B" w:rsidP="00052E39">
      <w:pPr>
        <w:spacing w:after="0" w:line="360" w:lineRule="auto"/>
        <w:rPr>
          <w:rFonts w:ascii="Times New Roman" w:hAnsi="Times New Roman" w:cs="Times New Roman"/>
          <w:i/>
          <w:sz w:val="24"/>
          <w:szCs w:val="24"/>
        </w:rPr>
      </w:pPr>
    </w:p>
    <w:p w:rsidR="00131F2B" w:rsidRPr="002B3CCB" w:rsidRDefault="00131F2B"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Echinochloa crus-galli</w:t>
      </w:r>
    </w:p>
    <w:p w:rsidR="00131F2B" w:rsidRPr="002B3CCB" w:rsidRDefault="00131F2B" w:rsidP="00052E39">
      <w:pPr>
        <w:spacing w:after="0" w:line="360" w:lineRule="auto"/>
        <w:rPr>
          <w:rFonts w:ascii="Times New Roman" w:hAnsi="Times New Roman" w:cs="Times New Roman"/>
          <w:i/>
          <w:sz w:val="24"/>
          <w:szCs w:val="24"/>
        </w:rPr>
      </w:pPr>
    </w:p>
    <w:p w:rsidR="00131F2B" w:rsidRPr="002B3CCB" w:rsidRDefault="00131F2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“edible seeds, very polymorphic and pioneer grass…seldom grazed by any animal, poor grazing for wildlife and livestock,  harsh and unpalatable at maturity, fair to poor forage value for livestock, suitable for ensilage, can be cultivated for hay and as a cereal, seed used as a millet, roasted seed a coffee substitute, young shoots eaten raw or cooked, seeds eaten by songbirds and waterfowl, seeds furnish some food for ground birds, noxious weed species of fields and rice, a vigorous competitor for soil nitrogen in rice crops, invasive, useful for erosion control and habitat rehabilitation…tolerates poor drainage and flooding, intolerant of dense shade and severe drought, usually occurs in wetlands and wet places, in rich soils, in swampy ground, brackish marsh in sown pasture, in freshwater swamps, in moist disturbed sites, in temporarily flooded palustrine wetlands and seasonally wet habitats, in moist poorly drained areas, in shallow water or after drawdown, on silts and clays in ponds and depressions, in shallow water around the periphery of rice fields, in wet and agricultural land, in fields and ditches, river bottoms, marshes, floodplains and along lakeshores and stream banks.”-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131F2B" w:rsidRPr="002B3CCB" w:rsidRDefault="00131F2B" w:rsidP="00052E39">
      <w:pPr>
        <w:spacing w:after="0" w:line="360" w:lineRule="auto"/>
        <w:ind w:left="720"/>
        <w:rPr>
          <w:rFonts w:ascii="Times New Roman" w:hAnsi="Times New Roman" w:cs="Times New Roman"/>
          <w:sz w:val="24"/>
          <w:szCs w:val="24"/>
        </w:rPr>
      </w:pPr>
    </w:p>
    <w:p w:rsidR="00131F2B" w:rsidRPr="002B3CCB" w:rsidRDefault="00131F2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“…thrives in wet situations. Suitable habitats are inundated usually for long periods to depths of &lt;1m and germination can take place in shallow water. Consequently, the plants </w:t>
      </w:r>
      <w:r w:rsidRPr="002B3CCB">
        <w:rPr>
          <w:rFonts w:ascii="Times New Roman" w:hAnsi="Times New Roman" w:cs="Times New Roman"/>
          <w:sz w:val="24"/>
          <w:szCs w:val="24"/>
        </w:rPr>
        <w:lastRenderedPageBreak/>
        <w:t xml:space="preserve">commonly grow in or near lakes, swamps, marshes, canals, streams and ditches, and generally in open, low-lying ground on a range of sandy or clayey, coastal or inland soils. Like </w:t>
      </w:r>
      <w:r w:rsidRPr="002B3CCB">
        <w:rPr>
          <w:rFonts w:ascii="Times New Roman" w:hAnsi="Times New Roman" w:cs="Times New Roman"/>
          <w:i/>
          <w:sz w:val="24"/>
          <w:szCs w:val="24"/>
        </w:rPr>
        <w:t>E. colona</w:t>
      </w:r>
      <w:r w:rsidRPr="002B3CCB">
        <w:rPr>
          <w:rFonts w:ascii="Times New Roman" w:hAnsi="Times New Roman" w:cs="Times New Roman"/>
          <w:sz w:val="24"/>
          <w:szCs w:val="24"/>
        </w:rPr>
        <w:t xml:space="preserve"> the grass is highly palatable, especially to buffalo and cattle, and its grain at times is eaten by village people. Similarly, it behaves as a weed in disturbed and cultivated areas, being especially troublesome in rice</w:t>
      </w:r>
      <w:r w:rsidR="00D85733" w:rsidRPr="002B3CCB">
        <w:rPr>
          <w:rFonts w:ascii="Times New Roman" w:hAnsi="Times New Roman" w:cs="Times New Roman"/>
          <w:sz w:val="24"/>
          <w:szCs w:val="24"/>
        </w:rPr>
        <w:t xml:space="preserve"> </w:t>
      </w:r>
      <w:r w:rsidRPr="002B3CCB">
        <w:rPr>
          <w:rFonts w:ascii="Times New Roman" w:hAnsi="Times New Roman" w:cs="Times New Roman"/>
          <w:sz w:val="24"/>
          <w:szCs w:val="24"/>
        </w:rPr>
        <w:t>fields because of its similar growth requirements.”- (Lazarides, 1980)</w:t>
      </w:r>
    </w:p>
    <w:p w:rsidR="00131F2B" w:rsidRPr="002B3CCB" w:rsidRDefault="00131F2B" w:rsidP="00052E39">
      <w:pPr>
        <w:spacing w:after="0" w:line="360" w:lineRule="auto"/>
        <w:ind w:left="720"/>
        <w:rPr>
          <w:rFonts w:ascii="Times New Roman" w:hAnsi="Times New Roman" w:cs="Times New Roman"/>
          <w:sz w:val="24"/>
          <w:szCs w:val="24"/>
        </w:rPr>
      </w:pPr>
    </w:p>
    <w:p w:rsidR="00131F2B" w:rsidRPr="002B3CCB" w:rsidRDefault="00131F2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“…polymorphic weed of warm temperate and subtropical regions, whose numerous</w:t>
      </w:r>
      <w:r w:rsidR="00D85733" w:rsidRPr="002B3CCB">
        <w:rPr>
          <w:rFonts w:ascii="Times New Roman" w:hAnsi="Times New Roman" w:cs="Times New Roman"/>
          <w:sz w:val="24"/>
          <w:szCs w:val="24"/>
        </w:rPr>
        <w:t xml:space="preserve"> </w:t>
      </w:r>
      <w:r w:rsidRPr="002B3CCB">
        <w:rPr>
          <w:rFonts w:ascii="Times New Roman" w:hAnsi="Times New Roman" w:cs="Times New Roman"/>
          <w:sz w:val="24"/>
          <w:szCs w:val="24"/>
        </w:rPr>
        <w:t>intergrading races are apparently the consequence of cleistogamous self-pollination…This is said to be a good fodder grass, once sown for its grain in Lahore district and occasionally still eaten in times of want. It is common in marshy places and rice fields below 3000m.”-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795430" w:rsidRPr="002B3CCB" w:rsidRDefault="00795430" w:rsidP="00052E39">
      <w:pPr>
        <w:spacing w:after="0" w:line="360" w:lineRule="auto"/>
        <w:ind w:left="720"/>
        <w:rPr>
          <w:rFonts w:ascii="Times New Roman" w:hAnsi="Times New Roman" w:cs="Times New Roman"/>
          <w:sz w:val="24"/>
          <w:szCs w:val="24"/>
        </w:rPr>
      </w:pPr>
    </w:p>
    <w:p w:rsidR="00795430" w:rsidRPr="002B3CCB" w:rsidRDefault="0079543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“…grows best in low, moist, disturbed a</w:t>
      </w:r>
      <w:r w:rsidR="00D85733" w:rsidRPr="002B3CCB">
        <w:rPr>
          <w:rFonts w:ascii="Times New Roman" w:hAnsi="Times New Roman" w:cs="Times New Roman"/>
          <w:sz w:val="24"/>
          <w:szCs w:val="24"/>
        </w:rPr>
        <w:t>r</w:t>
      </w:r>
      <w:r w:rsidRPr="002B3CCB">
        <w:rPr>
          <w:rFonts w:ascii="Times New Roman" w:hAnsi="Times New Roman" w:cs="Times New Roman"/>
          <w:sz w:val="24"/>
          <w:szCs w:val="24"/>
        </w:rPr>
        <w:t>eas with high soil fer</w:t>
      </w:r>
      <w:r w:rsidR="00D85733" w:rsidRPr="002B3CCB">
        <w:rPr>
          <w:rFonts w:ascii="Times New Roman" w:hAnsi="Times New Roman" w:cs="Times New Roman"/>
          <w:sz w:val="24"/>
          <w:szCs w:val="24"/>
        </w:rPr>
        <w:t>tility. This weed grows in culti</w:t>
      </w:r>
      <w:r w:rsidRPr="002B3CCB">
        <w:rPr>
          <w:rFonts w:ascii="Times New Roman" w:hAnsi="Times New Roman" w:cs="Times New Roman"/>
          <w:sz w:val="24"/>
          <w:szCs w:val="24"/>
        </w:rPr>
        <w:t>v</w:t>
      </w:r>
      <w:r w:rsidR="00D85733" w:rsidRPr="002B3CCB">
        <w:rPr>
          <w:rFonts w:ascii="Times New Roman" w:hAnsi="Times New Roman" w:cs="Times New Roman"/>
          <w:sz w:val="24"/>
          <w:szCs w:val="24"/>
        </w:rPr>
        <w:t>ate</w:t>
      </w:r>
      <w:r w:rsidRPr="002B3CCB">
        <w:rPr>
          <w:rFonts w:ascii="Times New Roman" w:hAnsi="Times New Roman" w:cs="Times New Roman"/>
          <w:sz w:val="24"/>
          <w:szCs w:val="24"/>
        </w:rPr>
        <w:t xml:space="preserve">d fields, feed grounds, corrals, waste places, roadsides, ditches, and riverbanks. It produces fair to good forage if grazed in the early growth stages. However, production is unreliable, and it is unpalatable later in the season. It may accumulate nitrates and cause animal poisoning.” –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BC2523" w:rsidRPr="002B3CCB" w:rsidRDefault="00BC2523" w:rsidP="00052E39">
      <w:pPr>
        <w:spacing w:after="0" w:line="360" w:lineRule="auto"/>
        <w:ind w:left="720"/>
        <w:rPr>
          <w:rFonts w:ascii="Times New Roman" w:hAnsi="Times New Roman" w:cs="Times New Roman"/>
          <w:sz w:val="24"/>
          <w:szCs w:val="24"/>
        </w:rPr>
      </w:pPr>
    </w:p>
    <w:p w:rsidR="00BC2523" w:rsidRPr="002B3CCB" w:rsidRDefault="00BC252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“…widespread in warm temperate and subtropical regions of the world, extending into the tropics. It prefers open sunny places and is largely restricted to wet soils, from loams to clays. It can tolerate drier soils, but can also continue to grow when partially submerged.”- (</w:t>
      </w:r>
      <w:r w:rsidR="0046600A" w:rsidRPr="002B3CCB">
        <w:rPr>
          <w:rFonts w:ascii="Times New Roman" w:hAnsi="Times New Roman" w:cs="Times New Roman"/>
          <w:sz w:val="24"/>
          <w:szCs w:val="24"/>
        </w:rPr>
        <w:t>CAB</w:t>
      </w:r>
      <w:r w:rsidR="008F020D" w:rsidRPr="002B3CCB">
        <w:rPr>
          <w:rFonts w:ascii="Times New Roman" w:hAnsi="Times New Roman" w:cs="Times New Roman"/>
          <w:sz w:val="24"/>
          <w:szCs w:val="24"/>
        </w:rPr>
        <w:t>I, 2020</w:t>
      </w:r>
      <w:r w:rsidRPr="002B3CCB">
        <w:rPr>
          <w:rFonts w:ascii="Times New Roman" w:hAnsi="Times New Roman" w:cs="Times New Roman"/>
          <w:sz w:val="24"/>
          <w:szCs w:val="24"/>
        </w:rPr>
        <w:t>)</w:t>
      </w:r>
    </w:p>
    <w:p w:rsidR="00DF53B9" w:rsidRPr="002B3CCB" w:rsidRDefault="00DF53B9" w:rsidP="00052E39">
      <w:pPr>
        <w:spacing w:after="0" w:line="360" w:lineRule="auto"/>
        <w:ind w:left="720"/>
        <w:rPr>
          <w:rFonts w:ascii="Times New Roman" w:hAnsi="Times New Roman" w:cs="Times New Roman"/>
          <w:sz w:val="24"/>
          <w:szCs w:val="24"/>
        </w:rPr>
      </w:pPr>
    </w:p>
    <w:p w:rsidR="00DF53B9" w:rsidRPr="002B3CCB" w:rsidRDefault="00DF53B9" w:rsidP="00052E39">
      <w:pPr>
        <w:spacing w:after="0" w:line="360" w:lineRule="auto"/>
        <w:ind w:left="720"/>
        <w:rPr>
          <w:rFonts w:ascii="Times New Roman" w:hAnsi="Times New Roman" w:cs="Times New Roman"/>
          <w:sz w:val="24"/>
          <w:szCs w:val="24"/>
        </w:rPr>
      </w:pPr>
    </w:p>
    <w:p w:rsidR="00DF53B9" w:rsidRPr="002B3CCB" w:rsidRDefault="00DF53B9"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Echinochloa frumentacea</w:t>
      </w:r>
    </w:p>
    <w:p w:rsidR="00DF53B9" w:rsidRPr="002B3CCB" w:rsidRDefault="00DF53B9" w:rsidP="00052E39">
      <w:pPr>
        <w:spacing w:after="0" w:line="360" w:lineRule="auto"/>
        <w:rPr>
          <w:rFonts w:ascii="Times New Roman" w:hAnsi="Times New Roman" w:cs="Times New Roman"/>
          <w:i/>
          <w:sz w:val="24"/>
          <w:szCs w:val="24"/>
        </w:rPr>
      </w:pPr>
    </w:p>
    <w:p w:rsidR="00DF53B9" w:rsidRPr="002B3CCB" w:rsidRDefault="00DF53B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“…economic plant extremely palatable, largely cultivated as a cereal for its edible seeds, fodder and widely used forage, requires rich moist and well-drained soil, used as a soil stabilizer and for temporary control of erosion in newly cleared and ploughed sandy soils, a rapid grower, cropping 6 weeks after sowing, sometimes a weedy escape from </w:t>
      </w:r>
      <w:r w:rsidRPr="002B3CCB">
        <w:rPr>
          <w:rFonts w:ascii="Times New Roman" w:hAnsi="Times New Roman" w:cs="Times New Roman"/>
          <w:sz w:val="24"/>
          <w:szCs w:val="24"/>
        </w:rPr>
        <w:lastRenderedPageBreak/>
        <w:t>cultivation, seed cooked and used as a millet, seed can be cooked whole or can be ground into a flour, the plant is useful in constipation.”-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DF53B9" w:rsidRPr="002B3CCB" w:rsidRDefault="00DF53B9" w:rsidP="00052E39">
      <w:pPr>
        <w:spacing w:after="0" w:line="360" w:lineRule="auto"/>
        <w:ind w:left="720"/>
        <w:rPr>
          <w:rFonts w:ascii="Times New Roman" w:hAnsi="Times New Roman" w:cs="Times New Roman"/>
          <w:sz w:val="24"/>
          <w:szCs w:val="24"/>
        </w:rPr>
      </w:pPr>
    </w:p>
    <w:p w:rsidR="00DF53B9" w:rsidRPr="002B3CCB" w:rsidRDefault="00DF53B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“It grows well in wet soils but will also grow on well-drained upland soils.”-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B0159C" w:rsidRPr="002B3CCB" w:rsidRDefault="00B0159C" w:rsidP="00052E39">
      <w:pPr>
        <w:spacing w:after="0" w:line="360" w:lineRule="auto"/>
        <w:ind w:left="720"/>
        <w:rPr>
          <w:rFonts w:ascii="Times New Roman" w:hAnsi="Times New Roman" w:cs="Times New Roman"/>
          <w:sz w:val="24"/>
          <w:szCs w:val="24"/>
        </w:rPr>
      </w:pPr>
    </w:p>
    <w:p w:rsidR="00B0159C" w:rsidRPr="002B3CCB" w:rsidRDefault="00B0159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“Anthropogenic (man-made or disturbed habitats), meadows and fields…Occurs in wetlands or non-wetlands.”- (</w:t>
      </w:r>
      <w:r w:rsidR="00043B35" w:rsidRPr="002B3CCB">
        <w:rPr>
          <w:rFonts w:ascii="Times New Roman" w:hAnsi="Times New Roman" w:cs="Times New Roman"/>
          <w:sz w:val="24"/>
          <w:szCs w:val="24"/>
        </w:rPr>
        <w:t>Go Botany</w:t>
      </w:r>
      <w:r w:rsidRPr="002B3CCB">
        <w:rPr>
          <w:rFonts w:ascii="Times New Roman" w:hAnsi="Times New Roman" w:cs="Times New Roman"/>
          <w:sz w:val="24"/>
          <w:szCs w:val="24"/>
        </w:rPr>
        <w:t>)</w:t>
      </w:r>
    </w:p>
    <w:p w:rsidR="00697ACC" w:rsidRPr="002B3CCB" w:rsidRDefault="00697ACC" w:rsidP="00052E39">
      <w:pPr>
        <w:spacing w:after="0" w:line="360" w:lineRule="auto"/>
        <w:ind w:left="720"/>
        <w:rPr>
          <w:rFonts w:ascii="Times New Roman" w:hAnsi="Times New Roman" w:cs="Times New Roman"/>
          <w:sz w:val="24"/>
          <w:szCs w:val="24"/>
        </w:rPr>
      </w:pPr>
    </w:p>
    <w:p w:rsidR="00DF53B9" w:rsidRPr="002B3CCB" w:rsidRDefault="00DF53B9" w:rsidP="00052E39">
      <w:pPr>
        <w:spacing w:after="0" w:line="360" w:lineRule="auto"/>
        <w:rPr>
          <w:rFonts w:ascii="Times New Roman" w:hAnsi="Times New Roman" w:cs="Times New Roman"/>
          <w:i/>
          <w:sz w:val="24"/>
          <w:szCs w:val="24"/>
        </w:rPr>
      </w:pPr>
    </w:p>
    <w:p w:rsidR="00697ACC" w:rsidRPr="002B3CCB" w:rsidRDefault="00697AC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Echinochloa haploclada</w:t>
      </w:r>
    </w:p>
    <w:p w:rsidR="00697ACC" w:rsidRPr="002B3CCB" w:rsidRDefault="00697ACC" w:rsidP="00052E39">
      <w:pPr>
        <w:spacing w:after="0" w:line="360" w:lineRule="auto"/>
        <w:rPr>
          <w:rFonts w:ascii="Times New Roman" w:hAnsi="Times New Roman" w:cs="Times New Roman"/>
          <w:sz w:val="24"/>
          <w:szCs w:val="24"/>
        </w:rPr>
      </w:pPr>
    </w:p>
    <w:p w:rsidR="00697ACC" w:rsidRPr="002B3CCB" w:rsidRDefault="00697AC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“Perennial, aquatic, often wiry, very variable…a good seed producer, useful for erosion control, low grazing value, well grazed only when young, grains eaten by people, occurs on stream banks and in swamps, edge of pond, dry river beds, marshy swamps, moist grassland, marshes, floodplain, grasslands, open areas of the coasts, from sandy loams to alluvial silts, in heavy black clays and areas with open water, paddy fields, in wet areas and on seasonally waterlogged ground, in low wet areas, in seasonally flooded lowlands and ditches…”-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ED5D7F" w:rsidRPr="002B3CCB" w:rsidRDefault="00ED5D7F" w:rsidP="00052E39">
      <w:pPr>
        <w:spacing w:after="0" w:line="360" w:lineRule="auto"/>
        <w:rPr>
          <w:rFonts w:ascii="Times New Roman" w:hAnsi="Times New Roman" w:cs="Times New Roman"/>
          <w:i/>
          <w:sz w:val="24"/>
          <w:szCs w:val="24"/>
        </w:rPr>
      </w:pPr>
    </w:p>
    <w:p w:rsidR="00827C1B" w:rsidRPr="002B3CCB" w:rsidRDefault="00827C1B" w:rsidP="00052E39">
      <w:pPr>
        <w:spacing w:after="0" w:line="360" w:lineRule="auto"/>
        <w:rPr>
          <w:rFonts w:ascii="Times New Roman" w:hAnsi="Times New Roman" w:cs="Times New Roman"/>
          <w:i/>
          <w:sz w:val="24"/>
          <w:szCs w:val="24"/>
        </w:rPr>
      </w:pPr>
    </w:p>
    <w:p w:rsidR="005A5E5C" w:rsidRPr="002B3CCB" w:rsidRDefault="005A5E5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Echinochloa</w:t>
      </w:r>
      <w:r w:rsidR="00FB17FD" w:rsidRPr="002B3CCB">
        <w:rPr>
          <w:rFonts w:ascii="Times New Roman" w:hAnsi="Times New Roman" w:cs="Times New Roman"/>
          <w:i/>
          <w:sz w:val="24"/>
          <w:szCs w:val="24"/>
        </w:rPr>
        <w:t xml:space="preserve"> </w:t>
      </w:r>
      <w:r w:rsidRPr="002B3CCB">
        <w:rPr>
          <w:rFonts w:ascii="Times New Roman" w:hAnsi="Times New Roman" w:cs="Times New Roman"/>
          <w:i/>
          <w:sz w:val="24"/>
          <w:szCs w:val="24"/>
        </w:rPr>
        <w:t>oryzoides</w:t>
      </w:r>
      <w:r w:rsidRPr="002B3CCB">
        <w:rPr>
          <w:rFonts w:ascii="Times New Roman" w:hAnsi="Times New Roman" w:cs="Times New Roman"/>
          <w:sz w:val="24"/>
          <w:szCs w:val="24"/>
        </w:rPr>
        <w:t>-</w:t>
      </w:r>
    </w:p>
    <w:p w:rsidR="00156D90" w:rsidRPr="002B3CCB" w:rsidRDefault="00156D90" w:rsidP="00052E39">
      <w:pPr>
        <w:spacing w:after="0" w:line="360" w:lineRule="auto"/>
        <w:rPr>
          <w:rFonts w:ascii="Times New Roman" w:hAnsi="Times New Roman" w:cs="Times New Roman"/>
          <w:sz w:val="24"/>
          <w:szCs w:val="24"/>
        </w:rPr>
      </w:pPr>
    </w:p>
    <w:p w:rsidR="00A35C8A" w:rsidRPr="002B3CCB" w:rsidRDefault="00921BE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“Culms erect, forming a narrow tuft up to 1m tall.”-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921BED" w:rsidRPr="002B3CCB" w:rsidRDefault="00921BED" w:rsidP="00052E39">
      <w:pPr>
        <w:spacing w:after="0" w:line="360" w:lineRule="auto"/>
        <w:ind w:left="720"/>
        <w:rPr>
          <w:rFonts w:ascii="Times New Roman" w:hAnsi="Times New Roman" w:cs="Times New Roman"/>
          <w:sz w:val="24"/>
          <w:szCs w:val="24"/>
        </w:rPr>
      </w:pPr>
    </w:p>
    <w:p w:rsidR="00156D90" w:rsidRPr="002B3CCB" w:rsidRDefault="00156D9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 genus of c. 30 species distributed in tropical and warm-temperate regions of the world. The grasses are chiefly moisture-loving annuals or perennials...”- (Lazarides, 1980)</w:t>
      </w:r>
    </w:p>
    <w:p w:rsidR="00921BED" w:rsidRPr="002B3CCB" w:rsidRDefault="00921BED" w:rsidP="00052E39">
      <w:pPr>
        <w:spacing w:after="0" w:line="360" w:lineRule="auto"/>
        <w:ind w:left="720"/>
        <w:rPr>
          <w:rFonts w:ascii="Times New Roman" w:hAnsi="Times New Roman" w:cs="Times New Roman"/>
          <w:sz w:val="24"/>
          <w:szCs w:val="24"/>
        </w:rPr>
      </w:pPr>
    </w:p>
    <w:p w:rsidR="00921BED" w:rsidRPr="002B3CCB" w:rsidRDefault="00921BE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DA5C8A" w:rsidRPr="002B3CCB">
        <w:rPr>
          <w:rFonts w:ascii="Times New Roman" w:hAnsi="Times New Roman" w:cs="Times New Roman"/>
          <w:sz w:val="24"/>
          <w:szCs w:val="24"/>
        </w:rPr>
        <w:t>…</w:t>
      </w:r>
      <w:r w:rsidRPr="002B3CCB">
        <w:rPr>
          <w:rFonts w:ascii="Times New Roman" w:hAnsi="Times New Roman" w:cs="Times New Roman"/>
          <w:sz w:val="24"/>
          <w:szCs w:val="24"/>
        </w:rPr>
        <w:t>adapted as a weed of rice (</w:t>
      </w:r>
      <w:r w:rsidRPr="002B3CCB">
        <w:rPr>
          <w:rFonts w:ascii="Times New Roman" w:hAnsi="Times New Roman" w:cs="Times New Roman"/>
          <w:i/>
          <w:sz w:val="24"/>
          <w:szCs w:val="24"/>
        </w:rPr>
        <w:t>Oryza</w:t>
      </w:r>
      <w:r w:rsidRPr="002B3CCB">
        <w:rPr>
          <w:rFonts w:ascii="Times New Roman" w:hAnsi="Times New Roman" w:cs="Times New Roman"/>
          <w:sz w:val="24"/>
          <w:szCs w:val="24"/>
        </w:rPr>
        <w:t>), which it resembles in habit.”-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B605CA" w:rsidRPr="002B3CCB" w:rsidRDefault="00B605CA" w:rsidP="00052E39">
      <w:pPr>
        <w:spacing w:after="0" w:line="360" w:lineRule="auto"/>
        <w:ind w:left="720"/>
        <w:rPr>
          <w:rFonts w:ascii="Times New Roman" w:hAnsi="Times New Roman" w:cs="Times New Roman"/>
          <w:sz w:val="24"/>
          <w:szCs w:val="24"/>
        </w:rPr>
      </w:pPr>
    </w:p>
    <w:p w:rsidR="00B605CA" w:rsidRPr="002B3CCB" w:rsidRDefault="00B605C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“Often co-existent with </w:t>
      </w:r>
      <w:r w:rsidRPr="002B3CCB">
        <w:rPr>
          <w:rFonts w:ascii="Times New Roman" w:hAnsi="Times New Roman" w:cs="Times New Roman"/>
          <w:i/>
          <w:sz w:val="24"/>
          <w:szCs w:val="24"/>
        </w:rPr>
        <w:t>E. crus-galli</w:t>
      </w:r>
      <w:r w:rsidRPr="002B3CCB">
        <w:rPr>
          <w:rFonts w:ascii="Times New Roman" w:hAnsi="Times New Roman" w:cs="Times New Roman"/>
          <w:sz w:val="24"/>
          <w:szCs w:val="24"/>
        </w:rPr>
        <w:t xml:space="preserve"> as a rice mimetic plant strongly confined to paddy lands.”-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5362DC" w:rsidRPr="002B3CCB" w:rsidRDefault="005362DC" w:rsidP="00052E39">
      <w:pPr>
        <w:spacing w:after="0" w:line="360" w:lineRule="auto"/>
        <w:ind w:left="720"/>
        <w:rPr>
          <w:rFonts w:ascii="Times New Roman" w:hAnsi="Times New Roman" w:cs="Times New Roman"/>
          <w:sz w:val="24"/>
          <w:szCs w:val="24"/>
        </w:rPr>
      </w:pPr>
    </w:p>
    <w:p w:rsidR="005362DC" w:rsidRPr="002B3CCB" w:rsidRDefault="005362D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“…economic plant, occurs almost always in wetlands and in the flooded portion of the rice fields, cereal, widely naturalized, weed species of drains, a common weed of rice fields throughout the world, paddy-rice mimic weed…”- (CRC World Handbook of Grasses)</w:t>
      </w:r>
    </w:p>
    <w:p w:rsidR="005A5E5C" w:rsidRPr="002B3CCB" w:rsidRDefault="005A5E5C" w:rsidP="00052E39">
      <w:pPr>
        <w:spacing w:after="0" w:line="360" w:lineRule="auto"/>
        <w:rPr>
          <w:rFonts w:ascii="Times New Roman" w:hAnsi="Times New Roman" w:cs="Times New Roman"/>
          <w:sz w:val="24"/>
          <w:szCs w:val="24"/>
        </w:rPr>
      </w:pPr>
    </w:p>
    <w:p w:rsidR="00D85733" w:rsidRPr="002B3CCB" w:rsidRDefault="00D85733" w:rsidP="00052E39">
      <w:pPr>
        <w:spacing w:after="0" w:line="360" w:lineRule="auto"/>
        <w:rPr>
          <w:rFonts w:ascii="Times New Roman" w:hAnsi="Times New Roman" w:cs="Times New Roman"/>
          <w:sz w:val="24"/>
          <w:szCs w:val="24"/>
        </w:rPr>
      </w:pPr>
    </w:p>
    <w:p w:rsidR="00170D04" w:rsidRPr="002B3CCB" w:rsidRDefault="00170D04"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Echinochloa picta</w:t>
      </w:r>
    </w:p>
    <w:p w:rsidR="00170D04" w:rsidRPr="002B3CCB" w:rsidRDefault="00170D04" w:rsidP="00052E39">
      <w:pPr>
        <w:spacing w:after="0" w:line="360" w:lineRule="auto"/>
        <w:rPr>
          <w:rFonts w:ascii="Times New Roman" w:hAnsi="Times New Roman" w:cs="Times New Roman"/>
          <w:sz w:val="24"/>
          <w:szCs w:val="24"/>
        </w:rPr>
      </w:pPr>
    </w:p>
    <w:p w:rsidR="00170D04" w:rsidRPr="002B3CCB" w:rsidRDefault="00170D0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“It resembles E. crusgalli in its preference for very wet conditions and grows in similar situations though usually in deeper water. In low-lying parts of lowland &lt;1500m elevation, the grass is often predominant in the fringing communities of deep rivers, lakes, lagoons, swamps and marshes. The foliage is reported to be high in sugar content and relished by grazing animals. In certain regions, the grain is eaten and the culms are used for thatching and to produce extracts for the preparation of sugar and beverages.”- (Lazarides, 1980)</w:t>
      </w:r>
    </w:p>
    <w:p w:rsidR="00170D04" w:rsidRPr="002B3CCB" w:rsidRDefault="00170D04" w:rsidP="00052E39">
      <w:pPr>
        <w:spacing w:after="0" w:line="360" w:lineRule="auto"/>
        <w:rPr>
          <w:rFonts w:ascii="Times New Roman" w:hAnsi="Times New Roman" w:cs="Times New Roman"/>
          <w:sz w:val="24"/>
          <w:szCs w:val="24"/>
        </w:rPr>
      </w:pPr>
    </w:p>
    <w:p w:rsidR="00170D04" w:rsidRPr="002B3CCB" w:rsidRDefault="00170D04" w:rsidP="00052E39">
      <w:pPr>
        <w:spacing w:after="0" w:line="360" w:lineRule="auto"/>
        <w:rPr>
          <w:rFonts w:ascii="Times New Roman" w:hAnsi="Times New Roman" w:cs="Times New Roman"/>
          <w:i/>
          <w:sz w:val="24"/>
          <w:szCs w:val="24"/>
        </w:rPr>
      </w:pPr>
    </w:p>
    <w:p w:rsidR="00170D04" w:rsidRPr="002B3CCB" w:rsidRDefault="00170D04"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Echinochloa stagnina</w:t>
      </w:r>
    </w:p>
    <w:p w:rsidR="00170D04" w:rsidRPr="002B3CCB" w:rsidRDefault="00170D04" w:rsidP="00052E39">
      <w:pPr>
        <w:spacing w:after="0" w:line="360" w:lineRule="auto"/>
        <w:rPr>
          <w:rFonts w:ascii="Times New Roman" w:hAnsi="Times New Roman" w:cs="Times New Roman"/>
          <w:sz w:val="24"/>
          <w:szCs w:val="24"/>
        </w:rPr>
      </w:pPr>
    </w:p>
    <w:p w:rsidR="00170D04" w:rsidRPr="002B3CCB" w:rsidRDefault="00170D0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“Short-lived perennial and annual, aquatic…troublesome weed of paddy fields, a vegetable salt from the ashes, cultivated, rich fodder, coarse but palatable hay, economic plant very productive and highly palatable, readily grazed by stock, grain eaten in time of scarcity, sweet culms useful thatching grass, pith used for caulking boats, in the Niger basin used as sugar, often floating on the water surface, forming dense coloni</w:t>
      </w:r>
      <w:r w:rsidR="00C90341" w:rsidRPr="002B3CCB">
        <w:rPr>
          <w:rFonts w:ascii="Times New Roman" w:hAnsi="Times New Roman" w:cs="Times New Roman"/>
          <w:sz w:val="24"/>
          <w:szCs w:val="24"/>
        </w:rPr>
        <w:t>e</w:t>
      </w:r>
      <w:r w:rsidRPr="002B3CCB">
        <w:rPr>
          <w:rFonts w:ascii="Times New Roman" w:hAnsi="Times New Roman" w:cs="Times New Roman"/>
          <w:sz w:val="24"/>
          <w:szCs w:val="24"/>
        </w:rPr>
        <w:t xml:space="preserve">s, grows along rivers and in lakes and lagoons, dry arid and wet zones, sandy soils, in standing water, in stagnant pools and marshes, streamsides, irrigation ditches, swamps, waterways, </w:t>
      </w:r>
      <w:r w:rsidRPr="002B3CCB">
        <w:rPr>
          <w:rFonts w:ascii="Times New Roman" w:hAnsi="Times New Roman" w:cs="Times New Roman"/>
          <w:sz w:val="24"/>
          <w:szCs w:val="24"/>
        </w:rPr>
        <w:lastRenderedPageBreak/>
        <w:t>marshes, rivers, irrigation channels, in cultivated fields, on banks of lakes…”-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170D04" w:rsidRPr="002B3CCB" w:rsidRDefault="00170D04" w:rsidP="00052E39">
      <w:pPr>
        <w:spacing w:after="0" w:line="360" w:lineRule="auto"/>
        <w:ind w:left="720"/>
        <w:rPr>
          <w:rFonts w:ascii="Times New Roman" w:hAnsi="Times New Roman" w:cs="Times New Roman"/>
          <w:sz w:val="24"/>
          <w:szCs w:val="24"/>
        </w:rPr>
      </w:pPr>
    </w:p>
    <w:p w:rsidR="00170D04" w:rsidRPr="002B3CCB" w:rsidRDefault="00170D0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67780" w:rsidRPr="002B3CCB">
        <w:rPr>
          <w:rFonts w:ascii="Times New Roman" w:hAnsi="Times New Roman" w:cs="Times New Roman"/>
          <w:sz w:val="24"/>
          <w:szCs w:val="24"/>
        </w:rPr>
        <w:t xml:space="preserve">This species is closely allied to </w:t>
      </w:r>
      <w:r w:rsidR="00A67780" w:rsidRPr="002B3CCB">
        <w:rPr>
          <w:rFonts w:ascii="Times New Roman" w:hAnsi="Times New Roman" w:cs="Times New Roman"/>
          <w:i/>
          <w:sz w:val="24"/>
          <w:szCs w:val="24"/>
        </w:rPr>
        <w:t>E. picta</w:t>
      </w:r>
      <w:r w:rsidR="00A67780" w:rsidRPr="002B3CCB">
        <w:rPr>
          <w:rFonts w:ascii="Times New Roman" w:hAnsi="Times New Roman" w:cs="Times New Roman"/>
          <w:sz w:val="24"/>
          <w:szCs w:val="24"/>
        </w:rPr>
        <w:t>, being similar in habitat though more restricted in its Asian distribution. Often, it occurs as a major constituent of the vegetation of floating islands.”- (Lazarides, 1980)</w:t>
      </w:r>
    </w:p>
    <w:p w:rsidR="00170D04" w:rsidRPr="002B3CCB" w:rsidRDefault="00170D04" w:rsidP="00052E39">
      <w:pPr>
        <w:spacing w:after="0" w:line="360" w:lineRule="auto"/>
        <w:rPr>
          <w:rFonts w:ascii="Times New Roman" w:hAnsi="Times New Roman" w:cs="Times New Roman"/>
          <w:i/>
          <w:sz w:val="24"/>
          <w:szCs w:val="24"/>
        </w:rPr>
      </w:pPr>
      <w:bookmarkStart w:id="0" w:name="_GoBack"/>
      <w:bookmarkEnd w:id="0"/>
    </w:p>
    <w:p w:rsidR="00C90341" w:rsidRPr="002B3CCB" w:rsidRDefault="00C90341" w:rsidP="00052E39">
      <w:pPr>
        <w:spacing w:after="0" w:line="360" w:lineRule="auto"/>
        <w:rPr>
          <w:rFonts w:ascii="Times New Roman" w:hAnsi="Times New Roman" w:cs="Times New Roman"/>
          <w:i/>
          <w:sz w:val="24"/>
          <w:szCs w:val="24"/>
        </w:rPr>
      </w:pPr>
    </w:p>
    <w:p w:rsidR="00072DD1" w:rsidRPr="002B3CCB" w:rsidRDefault="00072DD1"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Ehrharta calycina</w:t>
      </w:r>
    </w:p>
    <w:p w:rsidR="00072DD1" w:rsidRPr="002B3CCB" w:rsidRDefault="00072DD1" w:rsidP="00052E39">
      <w:pPr>
        <w:spacing w:after="0" w:line="360" w:lineRule="auto"/>
        <w:rPr>
          <w:rFonts w:ascii="Times New Roman" w:hAnsi="Times New Roman" w:cs="Times New Roman"/>
          <w:i/>
          <w:sz w:val="24"/>
          <w:szCs w:val="24"/>
        </w:rPr>
      </w:pPr>
    </w:p>
    <w:p w:rsidR="00072DD1" w:rsidRPr="002B3CCB" w:rsidRDefault="00072DD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“Africa, South Africa. Perennial bunchgrass, rarely annual...sometimes or rarely stoloniferous, often with a creeping branched rhizome...seeds profusely, reproduces by seed and rhizomes, aggressive and highly invasive weed, a rapidly spreading pest naturalized elsewhere, cultivated fodder, highly palatable, useful pasture species on soils of low fertility, grazed by domestic animals, range reseeding and revegation of disturbed areas, soil stabilization uses, useful to prevent soil erosion and for sand stabilization, drought and frost resistant, susceptible to heavy grazing, common on the coastal sand dunes and sandy places, shady places, stabilized sand dunes, among shrubs, rocky places, a widespread weed of roadsides and bushland on sandy soils, wildlands, heavily grazed veld...”-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072DD1" w:rsidRPr="002B3CCB" w:rsidRDefault="00072DD1" w:rsidP="00052E39">
      <w:pPr>
        <w:spacing w:after="0" w:line="360" w:lineRule="auto"/>
        <w:ind w:left="720"/>
        <w:rPr>
          <w:rFonts w:ascii="Times New Roman" w:hAnsi="Times New Roman" w:cs="Times New Roman"/>
          <w:sz w:val="24"/>
          <w:szCs w:val="24"/>
        </w:rPr>
      </w:pPr>
    </w:p>
    <w:p w:rsidR="00072DD1" w:rsidRPr="002B3CCB" w:rsidRDefault="00072DD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D839F5" w:rsidRPr="002B3CCB">
        <w:rPr>
          <w:rFonts w:ascii="Times New Roman" w:hAnsi="Times New Roman" w:cs="Times New Roman"/>
          <w:sz w:val="24"/>
          <w:szCs w:val="24"/>
        </w:rPr>
        <w:t xml:space="preserve">...grows in a wide range of habitats, usually on deep sandy soils. In California, it is found in sand dunes, dune scrub, coastal sage scrub, coastal grasslands, maritime chaparral, and oak woodlands...In Australia, it grows in disturbed sites such as road sides, in heathland, in </w:t>
      </w:r>
      <w:r w:rsidR="00D839F5" w:rsidRPr="002B3CCB">
        <w:rPr>
          <w:rFonts w:ascii="Times New Roman" w:hAnsi="Times New Roman" w:cs="Times New Roman"/>
          <w:i/>
          <w:sz w:val="24"/>
          <w:szCs w:val="24"/>
        </w:rPr>
        <w:t xml:space="preserve">Banksia </w:t>
      </w:r>
      <w:r w:rsidR="00D839F5" w:rsidRPr="002B3CCB">
        <w:rPr>
          <w:rFonts w:ascii="Times New Roman" w:hAnsi="Times New Roman" w:cs="Times New Roman"/>
          <w:sz w:val="24"/>
          <w:szCs w:val="24"/>
        </w:rPr>
        <w:t>woodlands...and in blue gum woodlands...</w:t>
      </w:r>
      <w:r w:rsidR="00D00E35" w:rsidRPr="002B3CCB">
        <w:rPr>
          <w:rFonts w:ascii="Times New Roman" w:hAnsi="Times New Roman" w:cs="Times New Roman"/>
          <w:sz w:val="24"/>
          <w:szCs w:val="24"/>
        </w:rPr>
        <w:t>resistant to drought and moderate frost...does not tolerate waterloggin</w:t>
      </w:r>
      <w:r w:rsidR="006670C7" w:rsidRPr="002B3CCB">
        <w:rPr>
          <w:rFonts w:ascii="Times New Roman" w:hAnsi="Times New Roman" w:cs="Times New Roman"/>
          <w:sz w:val="24"/>
          <w:szCs w:val="24"/>
        </w:rPr>
        <w:t>g</w:t>
      </w:r>
      <w:r w:rsidR="00D00E35" w:rsidRPr="002B3CCB">
        <w:rPr>
          <w:rFonts w:ascii="Times New Roman" w:hAnsi="Times New Roman" w:cs="Times New Roman"/>
          <w:sz w:val="24"/>
          <w:szCs w:val="24"/>
        </w:rPr>
        <w:t xml:space="preserve">, oxygen-poor soil conditions or high salinity levels...seeds are dispersed primarily by wind...birds and mammals may disperse seeds of </w:t>
      </w:r>
      <w:r w:rsidR="00D00E35" w:rsidRPr="002B3CCB">
        <w:rPr>
          <w:rFonts w:ascii="Times New Roman" w:hAnsi="Times New Roman" w:cs="Times New Roman"/>
          <w:i/>
          <w:sz w:val="24"/>
          <w:szCs w:val="24"/>
        </w:rPr>
        <w:t xml:space="preserve">E. calycina </w:t>
      </w:r>
      <w:r w:rsidR="00D00E35" w:rsidRPr="002B3CCB">
        <w:rPr>
          <w:rFonts w:ascii="Times New Roman" w:hAnsi="Times New Roman" w:cs="Times New Roman"/>
          <w:sz w:val="24"/>
          <w:szCs w:val="24"/>
        </w:rPr>
        <w:t>if they become attach</w:t>
      </w:r>
      <w:r w:rsidR="006670C7" w:rsidRPr="002B3CCB">
        <w:rPr>
          <w:rFonts w:ascii="Times New Roman" w:hAnsi="Times New Roman" w:cs="Times New Roman"/>
          <w:sz w:val="24"/>
          <w:szCs w:val="24"/>
        </w:rPr>
        <w:t>ed</w:t>
      </w:r>
      <w:r w:rsidR="00D00E35" w:rsidRPr="002B3CCB">
        <w:rPr>
          <w:rFonts w:ascii="Times New Roman" w:hAnsi="Times New Roman" w:cs="Times New Roman"/>
          <w:sz w:val="24"/>
          <w:szCs w:val="24"/>
        </w:rPr>
        <w:t xml:space="preserve"> to feathers or fur.”- (CABI</w:t>
      </w:r>
      <w:r w:rsidR="008F020D" w:rsidRPr="002B3CCB">
        <w:rPr>
          <w:rFonts w:ascii="Times New Roman" w:hAnsi="Times New Roman" w:cs="Times New Roman"/>
          <w:sz w:val="24"/>
          <w:szCs w:val="24"/>
        </w:rPr>
        <w:t>, 2020</w:t>
      </w:r>
      <w:r w:rsidR="00D00E35" w:rsidRPr="002B3CCB">
        <w:rPr>
          <w:rFonts w:ascii="Times New Roman" w:hAnsi="Times New Roman" w:cs="Times New Roman"/>
          <w:sz w:val="24"/>
          <w:szCs w:val="24"/>
        </w:rPr>
        <w:t>)</w:t>
      </w:r>
    </w:p>
    <w:p w:rsidR="004E44C3" w:rsidRPr="002B3CCB" w:rsidRDefault="004E44C3" w:rsidP="00052E39">
      <w:pPr>
        <w:spacing w:after="0" w:line="360" w:lineRule="auto"/>
        <w:rPr>
          <w:rFonts w:ascii="Times New Roman" w:hAnsi="Times New Roman" w:cs="Times New Roman"/>
          <w:sz w:val="24"/>
          <w:szCs w:val="24"/>
        </w:rPr>
      </w:pPr>
    </w:p>
    <w:p w:rsidR="004E44C3" w:rsidRPr="002B3CCB" w:rsidRDefault="004E44C3" w:rsidP="00052E39">
      <w:pPr>
        <w:spacing w:after="0" w:line="360" w:lineRule="auto"/>
        <w:rPr>
          <w:rFonts w:ascii="Times New Roman" w:hAnsi="Times New Roman" w:cs="Times New Roman"/>
          <w:sz w:val="24"/>
          <w:szCs w:val="24"/>
        </w:rPr>
      </w:pPr>
    </w:p>
    <w:p w:rsidR="004E44C3" w:rsidRPr="002B3CCB" w:rsidRDefault="004E44C3"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Eleusine coracana</w:t>
      </w:r>
    </w:p>
    <w:p w:rsidR="004E44C3" w:rsidRPr="002B3CCB" w:rsidRDefault="004E44C3" w:rsidP="00052E39">
      <w:pPr>
        <w:spacing w:after="0" w:line="360" w:lineRule="auto"/>
        <w:rPr>
          <w:rFonts w:ascii="Times New Roman" w:hAnsi="Times New Roman" w:cs="Times New Roman"/>
          <w:sz w:val="24"/>
          <w:szCs w:val="24"/>
        </w:rPr>
      </w:pPr>
    </w:p>
    <w:p w:rsidR="004E44C3" w:rsidRPr="002B3CCB" w:rsidRDefault="004E44C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“Pantropical, Asia, Africa. Annual or perennial...progenitor of finger millet, weed species, low grazing value, tough and unpalatable as it matures, utilized by livestock in the young stage, toxic to stock, grain crop, fermented for alcoholic drinks, seeds viable for many years, grains used to make flour and cereal, grains eaten by baboons, occurs in disturbed areas, grassland, savannah, slopes, limestone, streams and ditches...”-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AA1EF2" w:rsidRPr="002B3CCB" w:rsidRDefault="00AA1EF2" w:rsidP="00052E39">
      <w:pPr>
        <w:spacing w:after="0" w:line="360" w:lineRule="auto"/>
        <w:ind w:left="720"/>
        <w:rPr>
          <w:rFonts w:ascii="Times New Roman" w:hAnsi="Times New Roman" w:cs="Times New Roman"/>
          <w:sz w:val="24"/>
          <w:szCs w:val="24"/>
        </w:rPr>
      </w:pPr>
    </w:p>
    <w:p w:rsidR="00AA1EF2" w:rsidRPr="002B3CCB" w:rsidRDefault="00AA1EF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“The annual crop plant, </w:t>
      </w:r>
      <w:r w:rsidRPr="002B3CCB">
        <w:rPr>
          <w:rFonts w:ascii="Times New Roman" w:hAnsi="Times New Roman" w:cs="Times New Roman"/>
          <w:i/>
          <w:sz w:val="24"/>
          <w:szCs w:val="24"/>
        </w:rPr>
        <w:t>E. coracana</w:t>
      </w:r>
      <w:r w:rsidRPr="002B3CCB">
        <w:rPr>
          <w:rFonts w:ascii="Times New Roman" w:hAnsi="Times New Roman" w:cs="Times New Roman"/>
          <w:sz w:val="24"/>
          <w:szCs w:val="24"/>
        </w:rPr>
        <w:t xml:space="preserve"> (African or finger Millet), though relatively worthless as fodder, is </w:t>
      </w:r>
      <w:r w:rsidR="00F22E82" w:rsidRPr="002B3CCB">
        <w:rPr>
          <w:rFonts w:ascii="Times New Roman" w:hAnsi="Times New Roman" w:cs="Times New Roman"/>
          <w:sz w:val="24"/>
          <w:szCs w:val="24"/>
        </w:rPr>
        <w:t>cultivated</w:t>
      </w:r>
      <w:r w:rsidRPr="002B3CCB">
        <w:rPr>
          <w:rFonts w:ascii="Times New Roman" w:hAnsi="Times New Roman" w:cs="Times New Roman"/>
          <w:sz w:val="24"/>
          <w:szCs w:val="24"/>
        </w:rPr>
        <w:t xml:space="preserve"> widely as a cereal”- (Lazarides</w:t>
      </w:r>
      <w:r w:rsidR="00F22E82" w:rsidRPr="002B3CCB">
        <w:rPr>
          <w:rFonts w:ascii="Times New Roman" w:hAnsi="Times New Roman" w:cs="Times New Roman"/>
          <w:sz w:val="24"/>
          <w:szCs w:val="24"/>
        </w:rPr>
        <w:t>, 1980)</w:t>
      </w:r>
    </w:p>
    <w:p w:rsidR="00671ADF" w:rsidRPr="002B3CCB" w:rsidRDefault="00671ADF" w:rsidP="00052E39">
      <w:pPr>
        <w:spacing w:after="0" w:line="360" w:lineRule="auto"/>
        <w:ind w:left="720"/>
        <w:rPr>
          <w:rFonts w:ascii="Times New Roman" w:hAnsi="Times New Roman" w:cs="Times New Roman"/>
          <w:sz w:val="24"/>
          <w:szCs w:val="24"/>
        </w:rPr>
      </w:pPr>
    </w:p>
    <w:p w:rsidR="00671ADF" w:rsidRPr="002B3CCB" w:rsidRDefault="00671AD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“Cultivated in the Tropics of the Old World. Sometimes grown as a fodder, especially in the southern parts of Libya.”- (</w:t>
      </w:r>
      <w:r w:rsidR="008F020D" w:rsidRPr="002B3CCB">
        <w:rPr>
          <w:rFonts w:ascii="Times New Roman" w:hAnsi="Times New Roman" w:cs="Times New Roman"/>
          <w:sz w:val="24"/>
          <w:szCs w:val="24"/>
        </w:rPr>
        <w:t>Sherif and Siddiqi, 1988</w:t>
      </w:r>
      <w:r w:rsidRPr="002B3CCB">
        <w:rPr>
          <w:rFonts w:ascii="Times New Roman" w:hAnsi="Times New Roman" w:cs="Times New Roman"/>
          <w:sz w:val="24"/>
          <w:szCs w:val="24"/>
        </w:rPr>
        <w:t>)</w:t>
      </w:r>
    </w:p>
    <w:p w:rsidR="00040F67" w:rsidRPr="002B3CCB" w:rsidRDefault="00040F67" w:rsidP="00052E39">
      <w:pPr>
        <w:spacing w:after="0" w:line="360" w:lineRule="auto"/>
        <w:ind w:left="720"/>
        <w:rPr>
          <w:rFonts w:ascii="Times New Roman" w:hAnsi="Times New Roman" w:cs="Times New Roman"/>
          <w:sz w:val="24"/>
          <w:szCs w:val="24"/>
        </w:rPr>
      </w:pPr>
    </w:p>
    <w:p w:rsidR="00F860D3" w:rsidRPr="002B3CCB" w:rsidRDefault="00040F6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“...is sometimes cultivated in the plains and lower hills...and used to make a kind of porridge or alcoholic beverage. The species may occasionally escape...”-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051CCD" w:rsidRPr="002B3CCB" w:rsidRDefault="00051CCD" w:rsidP="00052E39">
      <w:pPr>
        <w:spacing w:after="0" w:line="360" w:lineRule="auto"/>
        <w:rPr>
          <w:rFonts w:ascii="Times New Roman" w:hAnsi="Times New Roman" w:cs="Times New Roman"/>
          <w:sz w:val="24"/>
          <w:szCs w:val="24"/>
        </w:rPr>
      </w:pPr>
    </w:p>
    <w:p w:rsidR="002B367D" w:rsidRPr="002B3CCB" w:rsidRDefault="002B367D" w:rsidP="00052E39">
      <w:pPr>
        <w:spacing w:after="0" w:line="360" w:lineRule="auto"/>
        <w:rPr>
          <w:rFonts w:ascii="Times New Roman" w:hAnsi="Times New Roman" w:cs="Times New Roman"/>
          <w:sz w:val="24"/>
          <w:szCs w:val="24"/>
        </w:rPr>
      </w:pPr>
    </w:p>
    <w:p w:rsidR="00EF7BA3" w:rsidRPr="002B3CCB" w:rsidRDefault="00EF7BA3" w:rsidP="00052E39">
      <w:pPr>
        <w:spacing w:after="0" w:line="360" w:lineRule="auto"/>
        <w:rPr>
          <w:rFonts w:ascii="Times New Roman" w:hAnsi="Times New Roman" w:cs="Times New Roman"/>
          <w:sz w:val="24"/>
          <w:szCs w:val="24"/>
        </w:rPr>
      </w:pPr>
    </w:p>
    <w:p w:rsidR="00EF7BA3" w:rsidRPr="002B3CCB" w:rsidRDefault="00EF7BA3" w:rsidP="00052E39">
      <w:pPr>
        <w:spacing w:after="0" w:line="360" w:lineRule="auto"/>
        <w:rPr>
          <w:rFonts w:ascii="Times New Roman" w:hAnsi="Times New Roman" w:cs="Times New Roman"/>
          <w:sz w:val="24"/>
          <w:szCs w:val="24"/>
        </w:rPr>
      </w:pPr>
    </w:p>
    <w:p w:rsidR="00EF7BA3" w:rsidRPr="002B3CCB" w:rsidRDefault="00EF7BA3" w:rsidP="00052E39">
      <w:pPr>
        <w:spacing w:after="0" w:line="360" w:lineRule="auto"/>
        <w:rPr>
          <w:rFonts w:ascii="Times New Roman" w:hAnsi="Times New Roman" w:cs="Times New Roman"/>
          <w:sz w:val="24"/>
          <w:szCs w:val="24"/>
        </w:rPr>
      </w:pPr>
    </w:p>
    <w:p w:rsidR="00AA023E" w:rsidRPr="002B3CCB" w:rsidRDefault="001313B4"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Eleusine indica</w:t>
      </w:r>
    </w:p>
    <w:p w:rsidR="001313B4" w:rsidRPr="002B3CCB" w:rsidRDefault="001313B4" w:rsidP="00052E39">
      <w:pPr>
        <w:spacing w:after="0" w:line="360" w:lineRule="auto"/>
        <w:rPr>
          <w:rFonts w:ascii="Times New Roman" w:hAnsi="Times New Roman" w:cs="Times New Roman"/>
          <w:i/>
          <w:sz w:val="24"/>
          <w:szCs w:val="24"/>
        </w:rPr>
      </w:pPr>
    </w:p>
    <w:p w:rsidR="001313B4" w:rsidRPr="002B3CCB" w:rsidRDefault="001313B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“Pantropics and subtropics, origin paleotropics. Annual or short-lived perennial...</w:t>
      </w:r>
      <w:r w:rsidR="00E92193" w:rsidRPr="002B3CCB">
        <w:rPr>
          <w:rFonts w:ascii="Times New Roman" w:hAnsi="Times New Roman" w:cs="Times New Roman"/>
          <w:sz w:val="24"/>
          <w:szCs w:val="24"/>
        </w:rPr>
        <w:t xml:space="preserve"> </w:t>
      </w:r>
      <w:r w:rsidRPr="002B3CCB">
        <w:rPr>
          <w:rFonts w:ascii="Times New Roman" w:hAnsi="Times New Roman" w:cs="Times New Roman"/>
          <w:sz w:val="24"/>
          <w:szCs w:val="24"/>
        </w:rPr>
        <w:t xml:space="preserve">generally unpalatable to stock, eaten when young, when mature foliage is very tough, cyanogenic or HCN toxic, can be poisonous to stock, has been recorded as causing the deaths of calves and sheep, culms used for hats, can </w:t>
      </w:r>
      <w:r w:rsidR="005B2E50" w:rsidRPr="002B3CCB">
        <w:rPr>
          <w:rFonts w:ascii="Times New Roman" w:hAnsi="Times New Roman" w:cs="Times New Roman"/>
          <w:sz w:val="24"/>
          <w:szCs w:val="24"/>
        </w:rPr>
        <w:t>withstand</w:t>
      </w:r>
      <w:r w:rsidRPr="002B3CCB">
        <w:rPr>
          <w:rFonts w:ascii="Times New Roman" w:hAnsi="Times New Roman" w:cs="Times New Roman"/>
          <w:sz w:val="24"/>
          <w:szCs w:val="24"/>
        </w:rPr>
        <w:t xml:space="preserve"> flood inundation for limited periods, a very polymorphic species, suitable for stabilizing sandy soils, similar to and confused with Leptochloa digitata (R.Br.) Domin, a common aggressive noxious weeds of lawns and playing fields, common in bare disturbed areas, lowlands, low hills, sandy soils, compacted soils, in ordinary garden soil, yards, sandy riverbanks, garden </w:t>
      </w:r>
      <w:r w:rsidRPr="002B3CCB">
        <w:rPr>
          <w:rFonts w:ascii="Times New Roman" w:hAnsi="Times New Roman" w:cs="Times New Roman"/>
          <w:sz w:val="24"/>
          <w:szCs w:val="24"/>
        </w:rPr>
        <w:lastRenderedPageBreak/>
        <w:t>weeds and arable land, cultivated areas, waste places, and along roadsides, hill forest, on rocky roadside and gravel, wet plains, farm tracks, on floodplains and shores, thickets, damp pasture, areas exposed to trampling...”-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5B2E50" w:rsidRPr="002B3CCB" w:rsidRDefault="005B2E50" w:rsidP="00052E39">
      <w:pPr>
        <w:spacing w:after="0" w:line="360" w:lineRule="auto"/>
        <w:ind w:left="720"/>
        <w:rPr>
          <w:rFonts w:ascii="Times New Roman" w:hAnsi="Times New Roman" w:cs="Times New Roman"/>
          <w:sz w:val="24"/>
          <w:szCs w:val="24"/>
        </w:rPr>
      </w:pPr>
    </w:p>
    <w:p w:rsidR="005B2E50" w:rsidRPr="002B3CCB" w:rsidRDefault="005B2E5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“Annual...widespread in Delta Amacuro, Bolívar, and Amazonas. Widespread elsewhere in Venezuela and worldwide in tropical and warm-teperate regions.”- (</w:t>
      </w:r>
      <w:r w:rsidR="00992E4B" w:rsidRPr="002B3CCB">
        <w:rPr>
          <w:rFonts w:ascii="Times New Roman" w:hAnsi="Times New Roman" w:cs="Times New Roman"/>
          <w:sz w:val="24"/>
          <w:szCs w:val="24"/>
        </w:rPr>
        <w:t xml:space="preserve">Davidse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2004</w:t>
      </w:r>
      <w:r w:rsidRPr="002B3CCB">
        <w:rPr>
          <w:rFonts w:ascii="Times New Roman" w:hAnsi="Times New Roman" w:cs="Times New Roman"/>
          <w:sz w:val="24"/>
          <w:szCs w:val="24"/>
        </w:rPr>
        <w:t>)</w:t>
      </w:r>
    </w:p>
    <w:p w:rsidR="00743816" w:rsidRPr="002B3CCB" w:rsidRDefault="00743816" w:rsidP="00052E39">
      <w:pPr>
        <w:spacing w:after="0" w:line="360" w:lineRule="auto"/>
        <w:ind w:left="720"/>
        <w:rPr>
          <w:rFonts w:ascii="Times New Roman" w:hAnsi="Times New Roman" w:cs="Times New Roman"/>
          <w:sz w:val="24"/>
          <w:szCs w:val="24"/>
        </w:rPr>
      </w:pPr>
    </w:p>
    <w:p w:rsidR="00743816" w:rsidRPr="002B3CCB" w:rsidRDefault="00884DE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o</w:t>
      </w:r>
      <w:r w:rsidR="00743816" w:rsidRPr="002B3CCB">
        <w:rPr>
          <w:rFonts w:ascii="Times New Roman" w:hAnsi="Times New Roman" w:cs="Times New Roman"/>
          <w:sz w:val="24"/>
          <w:szCs w:val="24"/>
        </w:rPr>
        <w:t>pen, treeless areas. On flat, disturbed areas near villages or hamlets, where nitrogenous waste accumulates. Often on poorly drained, red-brown or black clay soil. In sparse clumps, associated with Sprobolus diander. Its compact form enables it to withstand trampling by buffalo.”- (Hodd and Hodd, 1982)</w:t>
      </w:r>
    </w:p>
    <w:p w:rsidR="00743816" w:rsidRPr="002B3CCB" w:rsidRDefault="00743816" w:rsidP="00052E39">
      <w:pPr>
        <w:spacing w:after="0" w:line="360" w:lineRule="auto"/>
        <w:ind w:left="720"/>
        <w:rPr>
          <w:rFonts w:ascii="Times New Roman" w:hAnsi="Times New Roman" w:cs="Times New Roman"/>
          <w:sz w:val="24"/>
          <w:szCs w:val="24"/>
        </w:rPr>
      </w:pPr>
    </w:p>
    <w:p w:rsidR="00743816" w:rsidRPr="002B3CCB" w:rsidRDefault="0074381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F0431" w:rsidRPr="002B3CCB">
        <w:rPr>
          <w:rFonts w:ascii="Times New Roman" w:hAnsi="Times New Roman" w:cs="Times New Roman"/>
          <w:sz w:val="24"/>
          <w:szCs w:val="24"/>
        </w:rPr>
        <w:t>The common pantropical weed, E. indica, occurs in Southeast Asia in altitudes &lt;2000 m, in an extremely wide range of coastal and inland, often moist habitats. It colonizes disturbed ground and provides useful cover on denuded soils susceptible to erosion.”- (Lazarides, 1980)</w:t>
      </w:r>
    </w:p>
    <w:p w:rsidR="00AA023E" w:rsidRPr="002B3CCB" w:rsidRDefault="00AA023E" w:rsidP="00052E39">
      <w:pPr>
        <w:spacing w:after="0" w:line="360" w:lineRule="auto"/>
        <w:rPr>
          <w:rFonts w:ascii="Times New Roman" w:hAnsi="Times New Roman" w:cs="Times New Roman"/>
          <w:i/>
          <w:sz w:val="24"/>
          <w:szCs w:val="24"/>
        </w:rPr>
      </w:pPr>
    </w:p>
    <w:p w:rsidR="00074598" w:rsidRPr="002B3CCB" w:rsidRDefault="00074598" w:rsidP="00052E39">
      <w:pPr>
        <w:spacing w:after="0" w:line="360" w:lineRule="auto"/>
        <w:rPr>
          <w:rFonts w:ascii="Times New Roman" w:hAnsi="Times New Roman" w:cs="Times New Roman"/>
          <w:i/>
          <w:sz w:val="24"/>
          <w:szCs w:val="24"/>
        </w:rPr>
      </w:pPr>
    </w:p>
    <w:p w:rsidR="00074598" w:rsidRPr="002B3CCB" w:rsidRDefault="00074598" w:rsidP="00052E39">
      <w:pPr>
        <w:spacing w:after="0" w:line="360" w:lineRule="auto"/>
        <w:rPr>
          <w:rFonts w:ascii="Times New Roman" w:hAnsi="Times New Roman" w:cs="Times New Roman"/>
          <w:i/>
          <w:sz w:val="24"/>
          <w:szCs w:val="24"/>
        </w:rPr>
      </w:pPr>
    </w:p>
    <w:p w:rsidR="00074598" w:rsidRPr="002B3CCB" w:rsidRDefault="00074598" w:rsidP="00052E39">
      <w:pPr>
        <w:spacing w:after="0" w:line="360" w:lineRule="auto"/>
        <w:rPr>
          <w:rFonts w:ascii="Times New Roman" w:hAnsi="Times New Roman" w:cs="Times New Roman"/>
          <w:i/>
          <w:sz w:val="24"/>
          <w:szCs w:val="24"/>
        </w:rPr>
      </w:pPr>
    </w:p>
    <w:p w:rsidR="00E13342" w:rsidRPr="002B3CCB" w:rsidRDefault="00E13342"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Elymus mutabilis-</w:t>
      </w:r>
    </w:p>
    <w:p w:rsidR="00E13342" w:rsidRPr="002B3CCB" w:rsidRDefault="00E13342" w:rsidP="00052E39">
      <w:pPr>
        <w:spacing w:after="0" w:line="360" w:lineRule="auto"/>
        <w:rPr>
          <w:rFonts w:ascii="Times New Roman" w:hAnsi="Times New Roman" w:cs="Times New Roman"/>
          <w:i/>
          <w:sz w:val="24"/>
          <w:szCs w:val="24"/>
        </w:rPr>
      </w:pPr>
    </w:p>
    <w:p w:rsidR="00E13342" w:rsidRPr="002B3CCB" w:rsidRDefault="00E1334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“Tufted perennial without rhizomes...Distribution: Gilgit; Arctic Eurasia and North America; the Caucasus and the mountains of Central Asia.”-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E13342" w:rsidRPr="002B3CCB" w:rsidRDefault="00E13342" w:rsidP="00052E39">
      <w:pPr>
        <w:spacing w:after="0" w:line="360" w:lineRule="auto"/>
        <w:ind w:left="720"/>
        <w:rPr>
          <w:rFonts w:ascii="Times New Roman" w:hAnsi="Times New Roman" w:cs="Times New Roman"/>
          <w:sz w:val="24"/>
          <w:szCs w:val="24"/>
        </w:rPr>
      </w:pPr>
    </w:p>
    <w:p w:rsidR="00E13342" w:rsidRPr="002B3CCB" w:rsidRDefault="00E1334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8377AD" w:rsidRPr="002B3CCB">
        <w:rPr>
          <w:rFonts w:ascii="Times New Roman" w:hAnsi="Times New Roman" w:cs="Times New Roman"/>
          <w:sz w:val="24"/>
          <w:szCs w:val="24"/>
        </w:rPr>
        <w:t>Sparse forests, forest margins and glades, among shrubs, mountain slopes, meadows, pebbles...This species is a good forage grass.”- (</w:t>
      </w:r>
      <w:r w:rsidR="008F020D" w:rsidRPr="002B3CCB">
        <w:rPr>
          <w:rFonts w:ascii="Times New Roman" w:hAnsi="Times New Roman" w:cs="Times New Roman"/>
          <w:sz w:val="24"/>
          <w:szCs w:val="24"/>
        </w:rPr>
        <w:t>Flora of China vol. 22</w:t>
      </w:r>
      <w:r w:rsidR="008377AD" w:rsidRPr="002B3CCB">
        <w:rPr>
          <w:rFonts w:ascii="Times New Roman" w:hAnsi="Times New Roman" w:cs="Times New Roman"/>
          <w:sz w:val="24"/>
          <w:szCs w:val="24"/>
        </w:rPr>
        <w:t>)</w:t>
      </w:r>
    </w:p>
    <w:p w:rsidR="008C0F35" w:rsidRPr="002B3CCB" w:rsidRDefault="008C0F35" w:rsidP="00052E39">
      <w:pPr>
        <w:spacing w:after="0" w:line="360" w:lineRule="auto"/>
        <w:rPr>
          <w:rFonts w:ascii="Times New Roman" w:hAnsi="Times New Roman" w:cs="Times New Roman"/>
          <w:sz w:val="24"/>
          <w:szCs w:val="24"/>
        </w:rPr>
      </w:pPr>
    </w:p>
    <w:p w:rsidR="008C0F35" w:rsidRPr="002B3CCB" w:rsidRDefault="008C0F35" w:rsidP="00052E39">
      <w:pPr>
        <w:spacing w:after="0" w:line="360" w:lineRule="auto"/>
        <w:rPr>
          <w:rFonts w:ascii="Times New Roman" w:hAnsi="Times New Roman" w:cs="Times New Roman"/>
          <w:sz w:val="24"/>
          <w:szCs w:val="24"/>
        </w:rPr>
      </w:pPr>
    </w:p>
    <w:p w:rsidR="008C0F35" w:rsidRPr="002B3CCB" w:rsidRDefault="008C0F35"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Elymus tibeticus-</w:t>
      </w:r>
    </w:p>
    <w:p w:rsidR="008C0F35" w:rsidRPr="002B3CCB" w:rsidRDefault="008C0F35" w:rsidP="00052E39">
      <w:pPr>
        <w:spacing w:after="0" w:line="360" w:lineRule="auto"/>
        <w:rPr>
          <w:rFonts w:ascii="Times New Roman" w:hAnsi="Times New Roman" w:cs="Times New Roman"/>
          <w:sz w:val="24"/>
          <w:szCs w:val="24"/>
        </w:rPr>
      </w:pPr>
    </w:p>
    <w:p w:rsidR="008C0F35" w:rsidRPr="002B3CCB" w:rsidRDefault="008C0F3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“Forests, mountain slopes, valleys, roadsides; ca. 2500m. Xizang, Yunnan [Bhutan]”-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8C0F35" w:rsidRPr="002B3CCB" w:rsidRDefault="008C0F35" w:rsidP="00052E39">
      <w:pPr>
        <w:spacing w:after="0" w:line="360" w:lineRule="auto"/>
        <w:ind w:left="720"/>
        <w:rPr>
          <w:rFonts w:ascii="Times New Roman" w:hAnsi="Times New Roman" w:cs="Times New Roman"/>
          <w:sz w:val="24"/>
          <w:szCs w:val="24"/>
        </w:rPr>
      </w:pPr>
    </w:p>
    <w:p w:rsidR="00AA023E" w:rsidRPr="002B3CCB" w:rsidRDefault="00AA023E" w:rsidP="00052E39">
      <w:pPr>
        <w:spacing w:after="0" w:line="360" w:lineRule="auto"/>
        <w:rPr>
          <w:rFonts w:ascii="Times New Roman" w:hAnsi="Times New Roman" w:cs="Times New Roman"/>
          <w:i/>
          <w:sz w:val="24"/>
          <w:szCs w:val="24"/>
        </w:rPr>
      </w:pPr>
    </w:p>
    <w:p w:rsidR="002F0E88" w:rsidRPr="002B3CCB" w:rsidRDefault="002F0E88"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Enneapogon scoparius-</w:t>
      </w:r>
    </w:p>
    <w:p w:rsidR="002F0E88" w:rsidRPr="002B3CCB" w:rsidRDefault="002F0E88" w:rsidP="00052E39">
      <w:pPr>
        <w:spacing w:after="0" w:line="360" w:lineRule="auto"/>
        <w:rPr>
          <w:rFonts w:ascii="Times New Roman" w:hAnsi="Times New Roman" w:cs="Times New Roman"/>
          <w:sz w:val="24"/>
          <w:szCs w:val="24"/>
        </w:rPr>
      </w:pPr>
    </w:p>
    <w:p w:rsidR="002C5B2D" w:rsidRPr="002B3CCB" w:rsidRDefault="002C5B2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“Southern tropical Africa, Yemen.  Perennial...rhizomatous...moderately to very palatable, low grazing value, weed species used for broom-making, growing on open grassland, dry situations, under trees in disturbed veld, arid sweet bushveld, on sand, dry grasslands, on well-drained stony hills, limestone, on stony slopes, among rocks, stony hills, shallow soils, closely related to Enneapogon cenchroides...”- (</w:t>
      </w:r>
      <w:r w:rsidR="00043B35" w:rsidRPr="002B3CCB">
        <w:rPr>
          <w:rFonts w:ascii="Times New Roman" w:hAnsi="Times New Roman" w:cs="Times New Roman"/>
          <w:sz w:val="24"/>
          <w:szCs w:val="24"/>
        </w:rPr>
        <w:t>Quattrocchi, 2006</w:t>
      </w:r>
      <w:r w:rsidR="005B3C31" w:rsidRPr="002B3CCB">
        <w:rPr>
          <w:rFonts w:ascii="Times New Roman" w:hAnsi="Times New Roman" w:cs="Times New Roman"/>
          <w:sz w:val="24"/>
          <w:szCs w:val="24"/>
        </w:rPr>
        <w:t>)</w:t>
      </w:r>
    </w:p>
    <w:p w:rsidR="005B3C31" w:rsidRPr="002B3CCB" w:rsidRDefault="005B3C31" w:rsidP="00052E39">
      <w:pPr>
        <w:spacing w:after="0" w:line="360" w:lineRule="auto"/>
        <w:ind w:left="720"/>
        <w:rPr>
          <w:rFonts w:ascii="Times New Roman" w:hAnsi="Times New Roman" w:cs="Times New Roman"/>
          <w:sz w:val="24"/>
          <w:szCs w:val="24"/>
        </w:rPr>
      </w:pPr>
    </w:p>
    <w:p w:rsidR="005B3C31" w:rsidRPr="002B3CCB" w:rsidRDefault="001A25C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380852" w:rsidRPr="002B3CCB">
        <w:rPr>
          <w:rFonts w:ascii="Times New Roman" w:hAnsi="Times New Roman" w:cs="Times New Roman"/>
          <w:sz w:val="24"/>
          <w:szCs w:val="24"/>
        </w:rPr>
        <w:t>...</w:t>
      </w:r>
      <w:r w:rsidRPr="002B3CCB">
        <w:rPr>
          <w:rFonts w:ascii="Times New Roman" w:hAnsi="Times New Roman" w:cs="Times New Roman"/>
          <w:sz w:val="24"/>
          <w:szCs w:val="24"/>
        </w:rPr>
        <w:t xml:space="preserve"> prefers to grow in the shade under trees. It is also associated with dolomitic soils. Its small stature makes it ideal for landscaping. Bottlebrush grass is very hardy and is ideal to plant where soil has to stabilized against erosion.”- (</w:t>
      </w:r>
      <w:r w:rsidR="00EF7BA3" w:rsidRPr="002B3CCB">
        <w:rPr>
          <w:rFonts w:ascii="Times New Roman" w:hAnsi="Times New Roman" w:cs="Times New Roman"/>
          <w:sz w:val="24"/>
          <w:szCs w:val="24"/>
        </w:rPr>
        <w:t>Wentzel, 2020</w:t>
      </w:r>
      <w:r w:rsidR="003C5931" w:rsidRPr="002B3CCB">
        <w:rPr>
          <w:rFonts w:ascii="Times New Roman" w:hAnsi="Times New Roman" w:cs="Times New Roman"/>
          <w:sz w:val="24"/>
          <w:szCs w:val="24"/>
        </w:rPr>
        <w:t>)</w:t>
      </w:r>
    </w:p>
    <w:p w:rsidR="00530C62" w:rsidRPr="002B3CCB" w:rsidRDefault="00530C62" w:rsidP="00052E39">
      <w:pPr>
        <w:spacing w:after="0" w:line="360" w:lineRule="auto"/>
        <w:ind w:left="720"/>
        <w:rPr>
          <w:rFonts w:ascii="Times New Roman" w:hAnsi="Times New Roman" w:cs="Times New Roman"/>
          <w:sz w:val="24"/>
          <w:szCs w:val="24"/>
        </w:rPr>
      </w:pPr>
    </w:p>
    <w:p w:rsidR="00530C62" w:rsidRPr="002B3CCB" w:rsidRDefault="00530C6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“Mostly in Colophosperumum mopane woodland, but also in scrub and open grassland, growing in arid conditions, amongst limestone pebbles, on basaltic soil, also on sandy hill-slopes and along roads...”- (Flora Zambesiaca)</w:t>
      </w:r>
    </w:p>
    <w:p w:rsidR="002F0E88" w:rsidRPr="002B3CCB" w:rsidRDefault="002F0E88" w:rsidP="00052E39">
      <w:pPr>
        <w:spacing w:after="0" w:line="360" w:lineRule="auto"/>
        <w:rPr>
          <w:rFonts w:ascii="Times New Roman" w:hAnsi="Times New Roman" w:cs="Times New Roman"/>
          <w:i/>
          <w:sz w:val="24"/>
          <w:szCs w:val="24"/>
        </w:rPr>
      </w:pPr>
    </w:p>
    <w:p w:rsidR="00CB5939" w:rsidRPr="002B3CCB" w:rsidRDefault="00CB5939"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Eragrostis airoides-</w:t>
      </w:r>
    </w:p>
    <w:p w:rsidR="00CB5939" w:rsidRPr="002B3CCB" w:rsidRDefault="00CB5939" w:rsidP="00052E39">
      <w:pPr>
        <w:spacing w:after="0" w:line="360" w:lineRule="auto"/>
        <w:rPr>
          <w:rFonts w:ascii="Times New Roman" w:hAnsi="Times New Roman" w:cs="Times New Roman"/>
          <w:i/>
          <w:sz w:val="24"/>
          <w:szCs w:val="24"/>
        </w:rPr>
      </w:pPr>
    </w:p>
    <w:p w:rsidR="00CB5939" w:rsidRPr="002B3CCB" w:rsidRDefault="00CB593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D7540A" w:rsidRPr="002B3CCB">
        <w:rPr>
          <w:rFonts w:ascii="Times New Roman" w:hAnsi="Times New Roman" w:cs="Times New Roman"/>
          <w:sz w:val="24"/>
          <w:szCs w:val="24"/>
        </w:rPr>
        <w:t>The Caribbean to Argentina, Brazil, Paraguay. Perennial, caespitose....forming colonies, sandy areas, savannah, seasonally inundated areas, disturbed places.”- (</w:t>
      </w:r>
      <w:r w:rsidR="00043B35" w:rsidRPr="002B3CCB">
        <w:rPr>
          <w:rFonts w:ascii="Times New Roman" w:hAnsi="Times New Roman" w:cs="Times New Roman"/>
          <w:sz w:val="24"/>
          <w:szCs w:val="24"/>
        </w:rPr>
        <w:t>Quattrocchi, 2006</w:t>
      </w:r>
      <w:r w:rsidR="00D7540A" w:rsidRPr="002B3CCB">
        <w:rPr>
          <w:rFonts w:ascii="Times New Roman" w:hAnsi="Times New Roman" w:cs="Times New Roman"/>
          <w:sz w:val="24"/>
          <w:szCs w:val="24"/>
        </w:rPr>
        <w:t>)</w:t>
      </w:r>
    </w:p>
    <w:p w:rsidR="005E402A" w:rsidRPr="002B3CCB" w:rsidRDefault="005E402A" w:rsidP="00052E39">
      <w:pPr>
        <w:spacing w:after="0" w:line="360" w:lineRule="auto"/>
        <w:ind w:left="720"/>
        <w:rPr>
          <w:rFonts w:ascii="Times New Roman" w:hAnsi="Times New Roman" w:cs="Times New Roman"/>
          <w:sz w:val="24"/>
          <w:szCs w:val="24"/>
        </w:rPr>
      </w:pPr>
    </w:p>
    <w:p w:rsidR="005E402A" w:rsidRPr="002B3CCB" w:rsidRDefault="005E402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E6299" w:rsidRPr="002B3CCB">
        <w:rPr>
          <w:rFonts w:ascii="Times New Roman" w:hAnsi="Times New Roman" w:cs="Times New Roman"/>
          <w:sz w:val="24"/>
          <w:szCs w:val="24"/>
        </w:rPr>
        <w:t>...a South American species that, in the Manual region, is known from roadsid</w:t>
      </w:r>
      <w:r w:rsidR="00323EBA" w:rsidRPr="002B3CCB">
        <w:rPr>
          <w:rFonts w:ascii="Times New Roman" w:hAnsi="Times New Roman" w:cs="Times New Roman"/>
          <w:sz w:val="24"/>
          <w:szCs w:val="24"/>
        </w:rPr>
        <w:t>e</w:t>
      </w:r>
      <w:r w:rsidR="00AE6299" w:rsidRPr="002B3CCB">
        <w:rPr>
          <w:rFonts w:ascii="Times New Roman" w:hAnsi="Times New Roman" w:cs="Times New Roman"/>
          <w:sz w:val="24"/>
          <w:szCs w:val="24"/>
        </w:rPr>
        <w:t xml:space="preserve">s and disturbed </w:t>
      </w:r>
      <w:r w:rsidR="00B2574C" w:rsidRPr="002B3CCB">
        <w:rPr>
          <w:rFonts w:ascii="Times New Roman" w:hAnsi="Times New Roman" w:cs="Times New Roman"/>
          <w:sz w:val="24"/>
          <w:szCs w:val="24"/>
        </w:rPr>
        <w:t>sites in Brazos</w:t>
      </w:r>
      <w:r w:rsidR="00AE6299" w:rsidRPr="002B3CCB">
        <w:rPr>
          <w:rFonts w:ascii="Times New Roman" w:hAnsi="Times New Roman" w:cs="Times New Roman"/>
          <w:sz w:val="24"/>
          <w:szCs w:val="24"/>
        </w:rPr>
        <w:t xml:space="preserve"> County, Texas and Lamar County, Alabama.”- (Barkworth </w:t>
      </w:r>
      <w:r w:rsidR="00847231" w:rsidRPr="002B3CCB">
        <w:rPr>
          <w:rFonts w:ascii="Times New Roman" w:hAnsi="Times New Roman" w:cs="Times New Roman"/>
          <w:sz w:val="24"/>
          <w:szCs w:val="24"/>
        </w:rPr>
        <w:t>et al.</w:t>
      </w:r>
      <w:r w:rsidR="00AE6299" w:rsidRPr="002B3CCB">
        <w:rPr>
          <w:rFonts w:ascii="Times New Roman" w:hAnsi="Times New Roman" w:cs="Times New Roman"/>
          <w:sz w:val="24"/>
          <w:szCs w:val="24"/>
        </w:rPr>
        <w:t>, 2007)</w:t>
      </w:r>
    </w:p>
    <w:p w:rsidR="00CB5939" w:rsidRPr="002B3CCB" w:rsidRDefault="00CB5939" w:rsidP="00052E39">
      <w:pPr>
        <w:spacing w:after="0" w:line="360" w:lineRule="auto"/>
        <w:rPr>
          <w:rFonts w:ascii="Times New Roman" w:hAnsi="Times New Roman" w:cs="Times New Roman"/>
          <w:i/>
          <w:sz w:val="24"/>
          <w:szCs w:val="24"/>
        </w:rPr>
      </w:pPr>
    </w:p>
    <w:p w:rsidR="00AE6299" w:rsidRPr="002B3CCB" w:rsidRDefault="00AE6299" w:rsidP="00052E39">
      <w:pPr>
        <w:spacing w:after="0" w:line="360" w:lineRule="auto"/>
        <w:rPr>
          <w:rFonts w:ascii="Times New Roman" w:hAnsi="Times New Roman" w:cs="Times New Roman"/>
          <w:i/>
          <w:sz w:val="24"/>
          <w:szCs w:val="24"/>
        </w:rPr>
      </w:pPr>
    </w:p>
    <w:p w:rsidR="00AE6299" w:rsidRPr="002B3CCB" w:rsidRDefault="00AE6299"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Eragrostis mexicana-</w:t>
      </w:r>
    </w:p>
    <w:p w:rsidR="00AE6299" w:rsidRPr="002B3CCB" w:rsidRDefault="00AE6299" w:rsidP="00052E39">
      <w:pPr>
        <w:spacing w:after="0" w:line="360" w:lineRule="auto"/>
        <w:rPr>
          <w:rFonts w:ascii="Times New Roman" w:hAnsi="Times New Roman" w:cs="Times New Roman"/>
          <w:i/>
          <w:sz w:val="24"/>
          <w:szCs w:val="24"/>
        </w:rPr>
      </w:pPr>
    </w:p>
    <w:p w:rsidR="00AE6299" w:rsidRPr="002B3CCB" w:rsidRDefault="00AE629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4F3FF8" w:rsidRPr="002B3CCB">
        <w:rPr>
          <w:rFonts w:ascii="Times New Roman" w:hAnsi="Times New Roman" w:cs="Times New Roman"/>
          <w:sz w:val="24"/>
          <w:szCs w:val="24"/>
        </w:rPr>
        <w:t>Nor</w:t>
      </w:r>
      <w:r w:rsidR="00323EBA" w:rsidRPr="002B3CCB">
        <w:rPr>
          <w:rFonts w:ascii="Times New Roman" w:hAnsi="Times New Roman" w:cs="Times New Roman"/>
          <w:sz w:val="24"/>
          <w:szCs w:val="24"/>
        </w:rPr>
        <w:t>t</w:t>
      </w:r>
      <w:r w:rsidR="004F3FF8" w:rsidRPr="002B3CCB">
        <w:rPr>
          <w:rFonts w:ascii="Times New Roman" w:hAnsi="Times New Roman" w:cs="Times New Roman"/>
          <w:sz w:val="24"/>
          <w:szCs w:val="24"/>
        </w:rPr>
        <w:t xml:space="preserve">h and South America, US, Mexico, Argentina, Brazil, Paraguay. Annual...fodder, a weed of </w:t>
      </w:r>
      <w:r w:rsidR="00031499" w:rsidRPr="002B3CCB">
        <w:rPr>
          <w:rFonts w:ascii="Times New Roman" w:hAnsi="Times New Roman" w:cs="Times New Roman"/>
          <w:sz w:val="24"/>
          <w:szCs w:val="24"/>
        </w:rPr>
        <w:t>urban</w:t>
      </w:r>
      <w:r w:rsidR="004F3FF8" w:rsidRPr="002B3CCB">
        <w:rPr>
          <w:rFonts w:ascii="Times New Roman" w:hAnsi="Times New Roman" w:cs="Times New Roman"/>
          <w:sz w:val="24"/>
          <w:szCs w:val="24"/>
        </w:rPr>
        <w:t xml:space="preserve"> areas, ballas</w:t>
      </w:r>
      <w:r w:rsidR="00031499" w:rsidRPr="002B3CCB">
        <w:rPr>
          <w:rFonts w:ascii="Times New Roman" w:hAnsi="Times New Roman" w:cs="Times New Roman"/>
          <w:sz w:val="24"/>
          <w:szCs w:val="24"/>
        </w:rPr>
        <w:t>t</w:t>
      </w:r>
      <w:r w:rsidR="004F3FF8" w:rsidRPr="002B3CCB">
        <w:rPr>
          <w:rFonts w:ascii="Times New Roman" w:hAnsi="Times New Roman" w:cs="Times New Roman"/>
          <w:sz w:val="24"/>
          <w:szCs w:val="24"/>
        </w:rPr>
        <w:t>, disturbed open areas, slopes, near cultivated fields, on waste ground, muddy soil, edge</w:t>
      </w:r>
      <w:r w:rsidR="00031499" w:rsidRPr="002B3CCB">
        <w:rPr>
          <w:rFonts w:ascii="Times New Roman" w:hAnsi="Times New Roman" w:cs="Times New Roman"/>
          <w:sz w:val="24"/>
          <w:szCs w:val="24"/>
        </w:rPr>
        <w:t xml:space="preserve"> of river, hard ground, trample</w:t>
      </w:r>
      <w:r w:rsidR="004F3FF8" w:rsidRPr="002B3CCB">
        <w:rPr>
          <w:rFonts w:ascii="Times New Roman" w:hAnsi="Times New Roman" w:cs="Times New Roman"/>
          <w:sz w:val="24"/>
          <w:szCs w:val="24"/>
        </w:rPr>
        <w:t>d, soil, along roadsides...”- (</w:t>
      </w:r>
      <w:r w:rsidR="00043B35" w:rsidRPr="002B3CCB">
        <w:rPr>
          <w:rFonts w:ascii="Times New Roman" w:hAnsi="Times New Roman" w:cs="Times New Roman"/>
          <w:sz w:val="24"/>
          <w:szCs w:val="24"/>
        </w:rPr>
        <w:t>Quattrocchi, 2006</w:t>
      </w:r>
      <w:r w:rsidR="004F3FF8" w:rsidRPr="002B3CCB">
        <w:rPr>
          <w:rFonts w:ascii="Times New Roman" w:hAnsi="Times New Roman" w:cs="Times New Roman"/>
          <w:sz w:val="24"/>
          <w:szCs w:val="24"/>
        </w:rPr>
        <w:t>)</w:t>
      </w:r>
    </w:p>
    <w:p w:rsidR="00031499" w:rsidRPr="002B3CCB" w:rsidRDefault="00031499" w:rsidP="00052E39">
      <w:pPr>
        <w:spacing w:after="0" w:line="360" w:lineRule="auto"/>
        <w:ind w:left="720"/>
        <w:rPr>
          <w:rFonts w:ascii="Times New Roman" w:hAnsi="Times New Roman" w:cs="Times New Roman"/>
          <w:sz w:val="24"/>
          <w:szCs w:val="24"/>
        </w:rPr>
      </w:pPr>
    </w:p>
    <w:p w:rsidR="00031499" w:rsidRPr="002B3CCB" w:rsidRDefault="007047D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along roadsides, near cultivated fields, and in disturbed open areas, at 100-3000m. It is native to the Americas its native range extending from the southwestern United States through Mexico, Central and northern South America, to Argentina.”-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7047D7" w:rsidRPr="002B3CCB" w:rsidRDefault="007047D7" w:rsidP="00052E39">
      <w:pPr>
        <w:spacing w:after="0" w:line="360" w:lineRule="auto"/>
        <w:ind w:left="720"/>
        <w:rPr>
          <w:rFonts w:ascii="Times New Roman" w:hAnsi="Times New Roman" w:cs="Times New Roman"/>
          <w:sz w:val="24"/>
          <w:szCs w:val="24"/>
        </w:rPr>
      </w:pPr>
    </w:p>
    <w:p w:rsidR="007047D7" w:rsidRPr="002B3CCB" w:rsidRDefault="007047D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60055D" w:rsidRPr="002B3CCB">
        <w:rPr>
          <w:rFonts w:ascii="Times New Roman" w:hAnsi="Times New Roman" w:cs="Times New Roman"/>
          <w:sz w:val="24"/>
          <w:szCs w:val="24"/>
        </w:rPr>
        <w:t>...grows best in sandy soils and may be found on the edges of cultivated fields, roadsides, and open disturbed areas. It has little value as forage for livestock or wild</w:t>
      </w:r>
      <w:r w:rsidR="00D57294" w:rsidRPr="002B3CCB">
        <w:rPr>
          <w:rFonts w:ascii="Times New Roman" w:hAnsi="Times New Roman" w:cs="Times New Roman"/>
          <w:sz w:val="24"/>
          <w:szCs w:val="24"/>
        </w:rPr>
        <w:t>life. It is found in the south</w:t>
      </w:r>
      <w:r w:rsidR="0060055D" w:rsidRPr="002B3CCB">
        <w:rPr>
          <w:rFonts w:ascii="Times New Roman" w:hAnsi="Times New Roman" w:cs="Times New Roman"/>
          <w:sz w:val="24"/>
          <w:szCs w:val="24"/>
        </w:rPr>
        <w:t xml:space="preserve">western Great Plains and southwestern United States, on the West Coast, and in Mexico, Central America, and South America.”- (Stubbendieck </w:t>
      </w:r>
      <w:r w:rsidR="00847231" w:rsidRPr="002B3CCB">
        <w:rPr>
          <w:rFonts w:ascii="Times New Roman" w:hAnsi="Times New Roman" w:cs="Times New Roman"/>
          <w:sz w:val="24"/>
          <w:szCs w:val="24"/>
        </w:rPr>
        <w:t>et al.</w:t>
      </w:r>
      <w:r w:rsidR="0060055D" w:rsidRPr="002B3CCB">
        <w:rPr>
          <w:rFonts w:ascii="Times New Roman" w:hAnsi="Times New Roman" w:cs="Times New Roman"/>
          <w:sz w:val="24"/>
          <w:szCs w:val="24"/>
        </w:rPr>
        <w:t>, 2017)</w:t>
      </w:r>
    </w:p>
    <w:p w:rsidR="00AE6299" w:rsidRPr="002B3CCB" w:rsidRDefault="00AE6299" w:rsidP="00052E39">
      <w:pPr>
        <w:spacing w:after="0" w:line="360" w:lineRule="auto"/>
        <w:rPr>
          <w:rFonts w:ascii="Times New Roman" w:hAnsi="Times New Roman" w:cs="Times New Roman"/>
          <w:i/>
          <w:sz w:val="24"/>
          <w:szCs w:val="24"/>
        </w:rPr>
      </w:pPr>
    </w:p>
    <w:p w:rsidR="0009332C" w:rsidRPr="002B3CCB" w:rsidRDefault="0009332C" w:rsidP="00052E39">
      <w:pPr>
        <w:spacing w:after="0" w:line="360" w:lineRule="auto"/>
        <w:rPr>
          <w:rFonts w:ascii="Times New Roman" w:hAnsi="Times New Roman" w:cs="Times New Roman"/>
          <w:i/>
          <w:sz w:val="24"/>
          <w:szCs w:val="24"/>
        </w:rPr>
      </w:pPr>
    </w:p>
    <w:p w:rsidR="00723D3A" w:rsidRPr="002B3CCB" w:rsidRDefault="00723D3A" w:rsidP="00052E39">
      <w:pPr>
        <w:spacing w:after="0" w:line="360" w:lineRule="auto"/>
        <w:rPr>
          <w:rFonts w:ascii="Times New Roman" w:hAnsi="Times New Roman" w:cs="Times New Roman"/>
          <w:i/>
          <w:sz w:val="24"/>
          <w:szCs w:val="24"/>
        </w:rPr>
      </w:pPr>
    </w:p>
    <w:p w:rsidR="00723D3A" w:rsidRPr="002B3CCB" w:rsidRDefault="00723D3A" w:rsidP="00052E39">
      <w:pPr>
        <w:spacing w:after="0" w:line="360" w:lineRule="auto"/>
        <w:rPr>
          <w:rFonts w:ascii="Times New Roman" w:hAnsi="Times New Roman" w:cs="Times New Roman"/>
          <w:i/>
          <w:sz w:val="24"/>
          <w:szCs w:val="24"/>
        </w:rPr>
      </w:pPr>
    </w:p>
    <w:p w:rsidR="0009332C" w:rsidRPr="002B3CCB" w:rsidRDefault="0009332C"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Eragrostis papposa-</w:t>
      </w:r>
    </w:p>
    <w:p w:rsidR="0009332C" w:rsidRPr="002B3CCB" w:rsidRDefault="0009332C" w:rsidP="00052E39">
      <w:pPr>
        <w:spacing w:after="0" w:line="360" w:lineRule="auto"/>
        <w:rPr>
          <w:rFonts w:ascii="Times New Roman" w:hAnsi="Times New Roman" w:cs="Times New Roman"/>
          <w:i/>
          <w:sz w:val="24"/>
          <w:szCs w:val="24"/>
        </w:rPr>
      </w:pPr>
    </w:p>
    <w:p w:rsidR="0009332C" w:rsidRPr="002B3CCB" w:rsidRDefault="0009332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“Ethiopia, Kenya</w:t>
      </w:r>
      <w:r w:rsidR="005122A8" w:rsidRPr="002B3CCB">
        <w:rPr>
          <w:rFonts w:ascii="Times New Roman" w:hAnsi="Times New Roman" w:cs="Times New Roman"/>
          <w:sz w:val="24"/>
          <w:szCs w:val="24"/>
        </w:rPr>
        <w:t>, Sudan, Uganda, Tanzania, Yeme</w:t>
      </w:r>
      <w:r w:rsidRPr="002B3CCB">
        <w:rPr>
          <w:rFonts w:ascii="Times New Roman" w:hAnsi="Times New Roman" w:cs="Times New Roman"/>
          <w:sz w:val="24"/>
          <w:szCs w:val="24"/>
        </w:rPr>
        <w:t>n, India, Nepal. Short-lived perennial....weed of cultivation, useful for erosion control, found in shallow soil, rocky places, open stony hillsides, sandy and gravelly soil, dry alluvial plains, sandy loam basic soil...”-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5122A8" w:rsidRPr="002B3CCB" w:rsidRDefault="005122A8" w:rsidP="00052E39">
      <w:pPr>
        <w:spacing w:after="0" w:line="360" w:lineRule="auto"/>
        <w:ind w:left="720"/>
        <w:rPr>
          <w:rFonts w:ascii="Times New Roman" w:hAnsi="Times New Roman" w:cs="Times New Roman"/>
          <w:sz w:val="24"/>
          <w:szCs w:val="24"/>
        </w:rPr>
      </w:pPr>
    </w:p>
    <w:p w:rsidR="005122A8" w:rsidRPr="002B3CCB" w:rsidRDefault="005122A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“Tufted perennial, often short-lived...A very distinctive species...Nothing seems to be known of its economic uses.”-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09332C" w:rsidRPr="002B3CCB" w:rsidRDefault="0009332C" w:rsidP="00052E39">
      <w:pPr>
        <w:spacing w:after="0" w:line="360" w:lineRule="auto"/>
        <w:rPr>
          <w:rFonts w:ascii="Times New Roman" w:hAnsi="Times New Roman" w:cs="Times New Roman"/>
          <w:i/>
          <w:sz w:val="24"/>
          <w:szCs w:val="24"/>
        </w:rPr>
      </w:pPr>
    </w:p>
    <w:p w:rsidR="00253564" w:rsidRPr="002B3CCB" w:rsidRDefault="00253564" w:rsidP="00052E39">
      <w:pPr>
        <w:spacing w:after="0" w:line="360" w:lineRule="auto"/>
        <w:rPr>
          <w:rFonts w:ascii="Times New Roman" w:hAnsi="Times New Roman" w:cs="Times New Roman"/>
          <w:i/>
          <w:sz w:val="24"/>
          <w:szCs w:val="24"/>
        </w:rPr>
      </w:pPr>
    </w:p>
    <w:p w:rsidR="00253564" w:rsidRPr="002B3CCB" w:rsidRDefault="00253564"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 xml:space="preserve">Eragrostis superba- </w:t>
      </w:r>
    </w:p>
    <w:p w:rsidR="00253564" w:rsidRPr="002B3CCB" w:rsidRDefault="00253564" w:rsidP="00052E39">
      <w:pPr>
        <w:spacing w:after="0" w:line="360" w:lineRule="auto"/>
        <w:rPr>
          <w:rFonts w:ascii="Times New Roman" w:hAnsi="Times New Roman" w:cs="Times New Roman"/>
          <w:sz w:val="24"/>
          <w:szCs w:val="24"/>
        </w:rPr>
      </w:pPr>
    </w:p>
    <w:p w:rsidR="00253564" w:rsidRPr="002B3CCB" w:rsidRDefault="0025356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“Southern and tropical Africa. Perennial bunchgrass...heavy seeder, escaped from cultivation, large seedheads rather ornamental, very to fairly palatable, utilized as hay, forage, cultivated fodder, gives a high yield, weed of cultivation, native pasture species, stemmy and unpalatable at maturity, quick growing, dense undergrowth provides a habitat for wildlife, useful for erosion control and stabilization of bare soils, used for reseeding denude land in dry areas, good drought tolerance, high tolerance to salinity and alkalinity, grows on poor sandy soils, plains, omiramba, slopes, stony soils, sandy clay loam brushland, coastal bushland, in arid and semiarid land, in wooded grassland, disturbed sandy clay, disturbed sandy roadside, on dry sandy beach, disturbed rocky roadside, red sandy soil, clay loams and clays, shallow rocky clay, clay loam grassland, gravelly grassland, alluvial sand and irrigated orchards, black clay soil , drainage furrows...”-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D412B0" w:rsidRPr="002B3CCB" w:rsidRDefault="00D412B0" w:rsidP="00052E39">
      <w:pPr>
        <w:spacing w:after="0" w:line="360" w:lineRule="auto"/>
        <w:ind w:left="720"/>
        <w:rPr>
          <w:rFonts w:ascii="Times New Roman" w:hAnsi="Times New Roman" w:cs="Times New Roman"/>
          <w:sz w:val="24"/>
          <w:szCs w:val="24"/>
        </w:rPr>
      </w:pPr>
    </w:p>
    <w:p w:rsidR="00D412B0" w:rsidRPr="002B3CCB" w:rsidRDefault="00D412B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“...native to Africa, where it is grown for hay, being fairly palatable and drought resistant. It is also used for erosion control and revegation. In the Manual region, it grows on rocky slopes, in sandy flats, and along roadsides, at 480-1650 m, often with Acacia, Prosopsis, Fouquieria splendens, Juniperus, and Quercus.”-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B2574C" w:rsidRPr="002B3CCB" w:rsidRDefault="00B2574C" w:rsidP="00052E39">
      <w:pPr>
        <w:spacing w:after="0" w:line="360" w:lineRule="auto"/>
        <w:ind w:left="720"/>
        <w:rPr>
          <w:rFonts w:ascii="Times New Roman" w:hAnsi="Times New Roman" w:cs="Times New Roman"/>
          <w:sz w:val="24"/>
          <w:szCs w:val="24"/>
        </w:rPr>
      </w:pPr>
    </w:p>
    <w:p w:rsidR="00B2574C" w:rsidRPr="002B3CCB" w:rsidRDefault="00B2574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“Perennial up to 1m tall...This grass if found from the Free State and Kwazulu-Natal northwards to the Sudan usually on sandy or gravel soils occasionally on clay. Found mainly in disturbed places in the veld and roadsides, also grows on termitaria. It has been introduced to India, Australia and the USA.... a plalatable grass especially in spring and is fairly drought-resistant and because of this has been cultivated as a pasture in some countries. As it grows in disturbed places, it has been used in erosion control and re-v</w:t>
      </w:r>
      <w:r w:rsidR="002B367D" w:rsidRPr="002B3CCB">
        <w:rPr>
          <w:rFonts w:ascii="Times New Roman" w:hAnsi="Times New Roman" w:cs="Times New Roman"/>
          <w:sz w:val="24"/>
          <w:szCs w:val="24"/>
        </w:rPr>
        <w:t>e</w:t>
      </w:r>
      <w:r w:rsidRPr="002B3CCB">
        <w:rPr>
          <w:rFonts w:ascii="Times New Roman" w:hAnsi="Times New Roman" w:cs="Times New Roman"/>
          <w:sz w:val="24"/>
          <w:szCs w:val="24"/>
        </w:rPr>
        <w:t>getation projects.”- (</w:t>
      </w:r>
      <w:r w:rsidR="00EF7BA3" w:rsidRPr="002B3CCB">
        <w:rPr>
          <w:rFonts w:ascii="Times New Roman" w:hAnsi="Times New Roman" w:cs="Times New Roman"/>
          <w:sz w:val="24"/>
          <w:szCs w:val="24"/>
        </w:rPr>
        <w:t>PlantZAfrica, 2000</w:t>
      </w:r>
      <w:r w:rsidRPr="002B3CCB">
        <w:rPr>
          <w:rFonts w:ascii="Times New Roman" w:hAnsi="Times New Roman" w:cs="Times New Roman"/>
          <w:sz w:val="24"/>
          <w:szCs w:val="24"/>
        </w:rPr>
        <w:t>)</w:t>
      </w:r>
    </w:p>
    <w:p w:rsidR="001737F8" w:rsidRPr="002B3CCB" w:rsidRDefault="001737F8" w:rsidP="00052E39">
      <w:pPr>
        <w:spacing w:after="0" w:line="360" w:lineRule="auto"/>
        <w:ind w:left="720"/>
        <w:rPr>
          <w:rFonts w:ascii="Times New Roman" w:hAnsi="Times New Roman" w:cs="Times New Roman"/>
          <w:sz w:val="24"/>
          <w:szCs w:val="24"/>
        </w:rPr>
      </w:pPr>
    </w:p>
    <w:p w:rsidR="001737F8" w:rsidRPr="002B3CCB" w:rsidRDefault="001737F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“Deciduous woodlands, wooded grassland and floodplain grasslands, in sandy soils, on dry Kalahari Sands, in shallow pan-like depressions and in black clay alluvium, </w:t>
      </w:r>
      <w:r w:rsidRPr="002B3CCB">
        <w:rPr>
          <w:rFonts w:ascii="Times New Roman" w:hAnsi="Times New Roman" w:cs="Times New Roman"/>
          <w:sz w:val="24"/>
          <w:szCs w:val="24"/>
        </w:rPr>
        <w:lastRenderedPageBreak/>
        <w:t>sometimes on rocky outcrops and termitaria; also in cultivated or disturbed ground at roadsides 0–1400 m.”- (Flora Zambesiaca)</w:t>
      </w:r>
    </w:p>
    <w:p w:rsidR="00253564" w:rsidRPr="002B3CCB" w:rsidRDefault="00253564" w:rsidP="00052E39">
      <w:pPr>
        <w:spacing w:after="0" w:line="360" w:lineRule="auto"/>
        <w:rPr>
          <w:rFonts w:ascii="Times New Roman" w:hAnsi="Times New Roman" w:cs="Times New Roman"/>
          <w:i/>
          <w:sz w:val="24"/>
          <w:szCs w:val="24"/>
        </w:rPr>
      </w:pPr>
    </w:p>
    <w:p w:rsidR="000C7228" w:rsidRPr="002B3CCB" w:rsidRDefault="000C7228" w:rsidP="00052E39">
      <w:pPr>
        <w:spacing w:after="0" w:line="360" w:lineRule="auto"/>
        <w:rPr>
          <w:rFonts w:ascii="Times New Roman" w:hAnsi="Times New Roman" w:cs="Times New Roman"/>
          <w:i/>
          <w:sz w:val="24"/>
          <w:szCs w:val="24"/>
        </w:rPr>
      </w:pPr>
    </w:p>
    <w:p w:rsidR="000C7228" w:rsidRPr="002B3CCB" w:rsidRDefault="000C7228"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Eragrostis tef-</w:t>
      </w:r>
    </w:p>
    <w:p w:rsidR="000C7228" w:rsidRPr="002B3CCB" w:rsidRDefault="000C7228" w:rsidP="00052E39">
      <w:pPr>
        <w:spacing w:after="0" w:line="360" w:lineRule="auto"/>
        <w:rPr>
          <w:rFonts w:ascii="Times New Roman" w:hAnsi="Times New Roman" w:cs="Times New Roman"/>
          <w:i/>
          <w:sz w:val="24"/>
          <w:szCs w:val="24"/>
        </w:rPr>
      </w:pPr>
    </w:p>
    <w:p w:rsidR="000C7228" w:rsidRPr="002B3CCB" w:rsidRDefault="000C722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“Northeast Afria, Ethiopia. Annual bunchgrass...famine crop</w:t>
      </w:r>
      <w:r w:rsidR="00F61731" w:rsidRPr="002B3CCB">
        <w:rPr>
          <w:rFonts w:ascii="Times New Roman" w:hAnsi="Times New Roman" w:cs="Times New Roman"/>
          <w:sz w:val="24"/>
          <w:szCs w:val="24"/>
        </w:rPr>
        <w:t xml:space="preserve"> </w:t>
      </w:r>
      <w:r w:rsidR="00E10A3C" w:rsidRPr="002B3CCB">
        <w:rPr>
          <w:rFonts w:ascii="Times New Roman" w:hAnsi="Times New Roman" w:cs="Times New Roman"/>
          <w:sz w:val="24"/>
          <w:szCs w:val="24"/>
        </w:rPr>
        <w:t xml:space="preserve">possibly derived from Eragrostis pilosa (L.) P. Beauv., edible seeds, one of the faster growing hay crops known, food and fodder, straw used in brick manufacture, cultivated cereal, high grazing value, extremely palatable and very well grazed, valuable hay and pasture grass suitable for all kinds of stack, widely grown for hay, seed eaten by wildlife and cattle, cultivated by the ancient Egyptians, a staple cereal in Ethiopia, </w:t>
      </w:r>
      <w:r w:rsidR="001737F8" w:rsidRPr="002B3CCB">
        <w:rPr>
          <w:rFonts w:ascii="Times New Roman" w:hAnsi="Times New Roman" w:cs="Times New Roman"/>
          <w:sz w:val="24"/>
          <w:szCs w:val="24"/>
        </w:rPr>
        <w:t>grain crop species, good for er</w:t>
      </w:r>
      <w:r w:rsidR="00E10A3C" w:rsidRPr="002B3CCB">
        <w:rPr>
          <w:rFonts w:ascii="Times New Roman" w:hAnsi="Times New Roman" w:cs="Times New Roman"/>
          <w:sz w:val="24"/>
          <w:szCs w:val="24"/>
        </w:rPr>
        <w:t>osion cont</w:t>
      </w:r>
      <w:r w:rsidR="001737F8" w:rsidRPr="002B3CCB">
        <w:rPr>
          <w:rFonts w:ascii="Times New Roman" w:hAnsi="Times New Roman" w:cs="Times New Roman"/>
          <w:sz w:val="24"/>
          <w:szCs w:val="24"/>
        </w:rPr>
        <w:t>r</w:t>
      </w:r>
      <w:r w:rsidR="00E10A3C" w:rsidRPr="002B3CCB">
        <w:rPr>
          <w:rFonts w:ascii="Times New Roman" w:hAnsi="Times New Roman" w:cs="Times New Roman"/>
          <w:sz w:val="24"/>
          <w:szCs w:val="24"/>
        </w:rPr>
        <w:t>ol, in Ethiopia grains ground to flour and used for making unleavened bread and a pancake (injera), susceptible to frost, tolerant of drought, common sandy loams or black soils, flood channels, weedy places, gardens, cultivated lands, disturbed veld, heavy loams, waste ground, along roadsides...”- (</w:t>
      </w:r>
      <w:r w:rsidR="00043B35" w:rsidRPr="002B3CCB">
        <w:rPr>
          <w:rFonts w:ascii="Times New Roman" w:hAnsi="Times New Roman" w:cs="Times New Roman"/>
          <w:sz w:val="24"/>
          <w:szCs w:val="24"/>
        </w:rPr>
        <w:t>Quattrocchi, 2006</w:t>
      </w:r>
      <w:r w:rsidR="00E10A3C" w:rsidRPr="002B3CCB">
        <w:rPr>
          <w:rFonts w:ascii="Times New Roman" w:hAnsi="Times New Roman" w:cs="Times New Roman"/>
          <w:sz w:val="24"/>
          <w:szCs w:val="24"/>
        </w:rPr>
        <w:t>)</w:t>
      </w:r>
    </w:p>
    <w:p w:rsidR="003200A4" w:rsidRPr="002B3CCB" w:rsidRDefault="003200A4" w:rsidP="00052E39">
      <w:pPr>
        <w:spacing w:after="0" w:line="360" w:lineRule="auto"/>
        <w:ind w:left="720"/>
        <w:rPr>
          <w:rFonts w:ascii="Times New Roman" w:hAnsi="Times New Roman" w:cs="Times New Roman"/>
          <w:sz w:val="24"/>
          <w:szCs w:val="24"/>
        </w:rPr>
      </w:pPr>
    </w:p>
    <w:p w:rsidR="003200A4" w:rsidRPr="002B3CCB" w:rsidRDefault="003200A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“This plant is native of Ethipi</w:t>
      </w:r>
      <w:r w:rsidR="0001560A" w:rsidRPr="002B3CCB">
        <w:rPr>
          <w:rFonts w:ascii="Times New Roman" w:hAnsi="Times New Roman" w:cs="Times New Roman"/>
          <w:sz w:val="24"/>
          <w:szCs w:val="24"/>
        </w:rPr>
        <w:t>o</w:t>
      </w:r>
      <w:r w:rsidRPr="002B3CCB">
        <w:rPr>
          <w:rFonts w:ascii="Times New Roman" w:hAnsi="Times New Roman" w:cs="Times New Roman"/>
          <w:sz w:val="24"/>
          <w:szCs w:val="24"/>
        </w:rPr>
        <w:t>a, where, according to Bor (Grasses Ind. Burm. &amp; Ceyl. 513. 1960) it is used as food grain. But in other parts of the world it is used as a hay fodder.”- (</w:t>
      </w:r>
      <w:r w:rsidR="008F020D" w:rsidRPr="002B3CCB">
        <w:rPr>
          <w:rFonts w:ascii="Times New Roman" w:hAnsi="Times New Roman" w:cs="Times New Roman"/>
          <w:sz w:val="24"/>
          <w:szCs w:val="24"/>
        </w:rPr>
        <w:t>Sherif and Siddiqi, 1988</w:t>
      </w:r>
      <w:r w:rsidRPr="002B3CCB">
        <w:rPr>
          <w:rFonts w:ascii="Times New Roman" w:hAnsi="Times New Roman" w:cs="Times New Roman"/>
          <w:sz w:val="24"/>
          <w:szCs w:val="24"/>
        </w:rPr>
        <w:t>)</w:t>
      </w:r>
    </w:p>
    <w:p w:rsidR="001C6AB4" w:rsidRPr="002B3CCB" w:rsidRDefault="001C6AB4" w:rsidP="00052E39">
      <w:pPr>
        <w:spacing w:after="0" w:line="360" w:lineRule="auto"/>
        <w:ind w:left="720"/>
        <w:rPr>
          <w:rFonts w:ascii="Times New Roman" w:hAnsi="Times New Roman" w:cs="Times New Roman"/>
          <w:sz w:val="24"/>
          <w:szCs w:val="24"/>
        </w:rPr>
      </w:pPr>
    </w:p>
    <w:p w:rsidR="001C6AB4" w:rsidRPr="002B3CCB" w:rsidRDefault="001C6AB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“In Ethiopia, tef grows where annual rainfall ranges between 950-1500 mm, with about 450-550 mm during the growing season (Tefera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2006). Tef cannot withstand </w:t>
      </w:r>
      <w:r w:rsidR="00F84DE3" w:rsidRPr="002B3CCB">
        <w:rPr>
          <w:rFonts w:ascii="Times New Roman" w:hAnsi="Times New Roman" w:cs="Times New Roman"/>
          <w:sz w:val="24"/>
          <w:szCs w:val="24"/>
        </w:rPr>
        <w:t>m</w:t>
      </w:r>
      <w:r w:rsidRPr="002B3CCB">
        <w:rPr>
          <w:rFonts w:ascii="Times New Roman" w:hAnsi="Times New Roman" w:cs="Times New Roman"/>
          <w:sz w:val="24"/>
          <w:szCs w:val="24"/>
        </w:rPr>
        <w:t>ore than 2500 mm rainfall. However, tef can adapt to growing conditions ranging from drought to waterlogging, and is able to withstand wet conditions, perhaps better than any cereal other than rice.”- (Feedipedia)</w:t>
      </w:r>
    </w:p>
    <w:p w:rsidR="0001560A" w:rsidRPr="002B3CCB" w:rsidRDefault="0001560A" w:rsidP="00052E39">
      <w:pPr>
        <w:spacing w:after="0" w:line="360" w:lineRule="auto"/>
        <w:rPr>
          <w:rFonts w:ascii="Times New Roman" w:hAnsi="Times New Roman" w:cs="Times New Roman"/>
          <w:i/>
          <w:sz w:val="24"/>
          <w:szCs w:val="24"/>
        </w:rPr>
      </w:pPr>
    </w:p>
    <w:p w:rsidR="00480B13" w:rsidRPr="002B3CCB" w:rsidRDefault="00480B13" w:rsidP="00052E39">
      <w:pPr>
        <w:spacing w:after="0" w:line="360" w:lineRule="auto"/>
        <w:rPr>
          <w:rFonts w:ascii="Times New Roman" w:hAnsi="Times New Roman" w:cs="Times New Roman"/>
          <w:i/>
          <w:sz w:val="24"/>
          <w:szCs w:val="24"/>
        </w:rPr>
      </w:pPr>
    </w:p>
    <w:p w:rsidR="0001560A" w:rsidRPr="002B3CCB" w:rsidRDefault="0001560A"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Eragrostis variabilis-</w:t>
      </w:r>
    </w:p>
    <w:p w:rsidR="0001560A" w:rsidRPr="002B3CCB" w:rsidRDefault="0001560A" w:rsidP="00052E39">
      <w:pPr>
        <w:spacing w:after="0" w:line="360" w:lineRule="auto"/>
        <w:rPr>
          <w:rFonts w:ascii="Times New Roman" w:hAnsi="Times New Roman" w:cs="Times New Roman"/>
          <w:i/>
          <w:sz w:val="24"/>
          <w:szCs w:val="24"/>
        </w:rPr>
      </w:pPr>
    </w:p>
    <w:p w:rsidR="0001560A" w:rsidRPr="002B3CCB" w:rsidRDefault="0001560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“Hawaii. Bunchgrass, found in coastal dry grassland, basalt cliffs, rock crevices on steep basalt sea cliffs, rocky sites, in coastal dry or mesic forest, wetland...”-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01560A" w:rsidRPr="002B3CCB" w:rsidRDefault="0001560A" w:rsidP="00052E39">
      <w:pPr>
        <w:spacing w:after="0" w:line="360" w:lineRule="auto"/>
        <w:ind w:left="720"/>
        <w:rPr>
          <w:rFonts w:ascii="Times New Roman" w:hAnsi="Times New Roman" w:cs="Times New Roman"/>
          <w:sz w:val="24"/>
          <w:szCs w:val="24"/>
        </w:rPr>
      </w:pPr>
    </w:p>
    <w:p w:rsidR="0001560A" w:rsidRPr="002B3CCB" w:rsidRDefault="0001560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“...known to occur on sand dunes, grasslands, open sites in dry forest, and exposed slopes and ridges or cliffs. On the main islands and the Northwest Islands of Kure Atoll, Midway Attol, Pearl &amp; Hermes Reef, Lisianski, Laysan, and ihoa, kawelu is often a main component of native bird habitat.”- (</w:t>
      </w:r>
      <w:r w:rsidR="00043B35" w:rsidRPr="002B3CCB">
        <w:rPr>
          <w:rFonts w:ascii="Times New Roman" w:hAnsi="Times New Roman" w:cs="Times New Roman"/>
          <w:sz w:val="24"/>
          <w:szCs w:val="24"/>
        </w:rPr>
        <w:t>Native Plants Hawai’i</w:t>
      </w:r>
      <w:r w:rsidRPr="002B3CCB">
        <w:rPr>
          <w:rFonts w:ascii="Times New Roman" w:hAnsi="Times New Roman" w:cs="Times New Roman"/>
          <w:sz w:val="24"/>
          <w:szCs w:val="24"/>
        </w:rPr>
        <w:t>)</w:t>
      </w:r>
    </w:p>
    <w:p w:rsidR="0001560A" w:rsidRPr="002B3CCB" w:rsidRDefault="0001560A" w:rsidP="00052E39">
      <w:pPr>
        <w:spacing w:after="0" w:line="360" w:lineRule="auto"/>
        <w:ind w:left="720"/>
        <w:rPr>
          <w:rFonts w:ascii="Times New Roman" w:hAnsi="Times New Roman" w:cs="Times New Roman"/>
          <w:sz w:val="24"/>
          <w:szCs w:val="24"/>
        </w:rPr>
      </w:pPr>
    </w:p>
    <w:p w:rsidR="0001560A" w:rsidRPr="002B3CCB" w:rsidRDefault="0001560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“Kawelu is one of the dominant species on Laysan and Lisianski islands and Pearl and Hermes Atoll where it is widely used by seabirds for nesting and foraging.</w:t>
      </w:r>
      <w:r w:rsidR="001C0B00" w:rsidRPr="002B3CCB">
        <w:rPr>
          <w:rFonts w:ascii="Times New Roman" w:hAnsi="Times New Roman" w:cs="Times New Roman"/>
          <w:sz w:val="24"/>
          <w:szCs w:val="24"/>
        </w:rPr>
        <w:t>... endemic that occurs in the Hawaiian Island on sand dunes, grasslands, open sites in dry forests, and exposed slopes and ridges or cliffs from sea level to approximately 3,700 feet...grows naturally in areas that receive approximately 40 to 100 inches of rainfall annually....distinct difference in growth habit between plants from the Northwestern Hawaiian Islands and those found on the main islands.”-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001C0B00" w:rsidRPr="002B3CCB">
        <w:rPr>
          <w:rFonts w:ascii="Times New Roman" w:hAnsi="Times New Roman" w:cs="Times New Roman"/>
          <w:sz w:val="24"/>
          <w:szCs w:val="24"/>
        </w:rPr>
        <w:t>)</w:t>
      </w:r>
    </w:p>
    <w:p w:rsidR="0001560A" w:rsidRPr="002B3CCB" w:rsidRDefault="0001560A" w:rsidP="00052E39">
      <w:pPr>
        <w:spacing w:after="0" w:line="360" w:lineRule="auto"/>
        <w:rPr>
          <w:rFonts w:ascii="Times New Roman" w:hAnsi="Times New Roman" w:cs="Times New Roman"/>
          <w:i/>
          <w:sz w:val="24"/>
          <w:szCs w:val="24"/>
        </w:rPr>
      </w:pPr>
    </w:p>
    <w:p w:rsidR="00723D3A" w:rsidRPr="002B3CCB" w:rsidRDefault="00723D3A" w:rsidP="00052E39">
      <w:pPr>
        <w:spacing w:after="0" w:line="360" w:lineRule="auto"/>
        <w:rPr>
          <w:rFonts w:ascii="Times New Roman" w:hAnsi="Times New Roman" w:cs="Times New Roman"/>
          <w:i/>
          <w:sz w:val="24"/>
          <w:szCs w:val="24"/>
        </w:rPr>
      </w:pPr>
    </w:p>
    <w:p w:rsidR="00723D3A" w:rsidRPr="002B3CCB" w:rsidRDefault="00723D3A" w:rsidP="00052E39">
      <w:pPr>
        <w:spacing w:after="0" w:line="360" w:lineRule="auto"/>
        <w:rPr>
          <w:rFonts w:ascii="Times New Roman" w:hAnsi="Times New Roman" w:cs="Times New Roman"/>
          <w:i/>
          <w:sz w:val="24"/>
          <w:szCs w:val="24"/>
        </w:rPr>
      </w:pPr>
    </w:p>
    <w:p w:rsidR="00723D3A" w:rsidRPr="002B3CCB" w:rsidRDefault="00723D3A" w:rsidP="00052E39">
      <w:pPr>
        <w:spacing w:after="0" w:line="360" w:lineRule="auto"/>
        <w:rPr>
          <w:rFonts w:ascii="Times New Roman" w:hAnsi="Times New Roman" w:cs="Times New Roman"/>
          <w:i/>
          <w:sz w:val="24"/>
          <w:szCs w:val="24"/>
        </w:rPr>
      </w:pPr>
    </w:p>
    <w:p w:rsidR="00E47BFF" w:rsidRPr="002B3CCB" w:rsidRDefault="00E47BFF" w:rsidP="00052E39">
      <w:pPr>
        <w:spacing w:after="0" w:line="360" w:lineRule="auto"/>
        <w:rPr>
          <w:rFonts w:ascii="Times New Roman" w:hAnsi="Times New Roman" w:cs="Times New Roman"/>
          <w:i/>
          <w:sz w:val="24"/>
          <w:szCs w:val="24"/>
        </w:rPr>
      </w:pPr>
    </w:p>
    <w:p w:rsidR="00E47BFF" w:rsidRPr="002B3CCB" w:rsidRDefault="00E47BFF"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Eriachne aristidea-</w:t>
      </w:r>
    </w:p>
    <w:p w:rsidR="00E47BFF" w:rsidRPr="002B3CCB" w:rsidRDefault="00E47BFF" w:rsidP="00052E39">
      <w:pPr>
        <w:spacing w:after="0" w:line="360" w:lineRule="auto"/>
        <w:rPr>
          <w:rFonts w:ascii="Times New Roman" w:hAnsi="Times New Roman" w:cs="Times New Roman"/>
          <w:sz w:val="24"/>
          <w:szCs w:val="24"/>
        </w:rPr>
      </w:pPr>
    </w:p>
    <w:p w:rsidR="00E47BFF" w:rsidRPr="002B3CCB" w:rsidRDefault="00E47BF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EA19A2" w:rsidRPr="002B3CCB">
        <w:rPr>
          <w:rFonts w:ascii="Times New Roman" w:hAnsi="Times New Roman" w:cs="Times New Roman"/>
          <w:sz w:val="24"/>
          <w:szCs w:val="24"/>
        </w:rPr>
        <w:t>South Australia, Western Australia, Northern Territory, Queensland, New South Wales. Annual or short-lived perennial...usually not very palatable, readily grazed when green, usually trampled or blown away, an inland species, stabilizer of loose sandy soils, an indicator of poor range condition, grows on loose sandy soils, sand dunes...”- (</w:t>
      </w:r>
      <w:r w:rsidR="00043B35" w:rsidRPr="002B3CCB">
        <w:rPr>
          <w:rFonts w:ascii="Times New Roman" w:hAnsi="Times New Roman" w:cs="Times New Roman"/>
          <w:sz w:val="24"/>
          <w:szCs w:val="24"/>
        </w:rPr>
        <w:t>Quattrocchi, 2006</w:t>
      </w:r>
      <w:r w:rsidR="00EA19A2" w:rsidRPr="002B3CCB">
        <w:rPr>
          <w:rFonts w:ascii="Times New Roman" w:hAnsi="Times New Roman" w:cs="Times New Roman"/>
          <w:sz w:val="24"/>
          <w:szCs w:val="24"/>
        </w:rPr>
        <w:t>)</w:t>
      </w:r>
    </w:p>
    <w:p w:rsidR="00EA19A2" w:rsidRPr="002B3CCB" w:rsidRDefault="00EA19A2" w:rsidP="00052E39">
      <w:pPr>
        <w:spacing w:after="0" w:line="360" w:lineRule="auto"/>
        <w:ind w:left="720"/>
        <w:rPr>
          <w:rFonts w:ascii="Times New Roman" w:hAnsi="Times New Roman" w:cs="Times New Roman"/>
          <w:sz w:val="24"/>
          <w:szCs w:val="24"/>
        </w:rPr>
      </w:pPr>
    </w:p>
    <w:p w:rsidR="00EA19A2" w:rsidRPr="002B3CCB" w:rsidRDefault="00EA19A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930744" w:rsidRPr="002B3CCB">
        <w:rPr>
          <w:rFonts w:ascii="Times New Roman" w:hAnsi="Times New Roman" w:cs="Times New Roman"/>
          <w:sz w:val="24"/>
          <w:szCs w:val="24"/>
        </w:rPr>
        <w:t>Endemic in SA and NSW, and predominantly south of 20°S in WA, NT and Qld. A characteristic species of the arid interior, but extending into semi-arid areas in Qld and NSW. A common species of sand dunes, sand plains and sand hills; also of seasonally flooded, alluvial sandy or loamy flood plains, levees and swales; sometimes also in shallow, stony soils on sandstone and quartzite outcrops and ridges.”- (</w:t>
      </w:r>
      <w:r w:rsidR="008F020D" w:rsidRPr="002B3CCB">
        <w:rPr>
          <w:rFonts w:ascii="Times New Roman" w:hAnsi="Times New Roman" w:cs="Times New Roman"/>
          <w:sz w:val="24"/>
          <w:szCs w:val="24"/>
        </w:rPr>
        <w:t xml:space="preserve">Mallett </w:t>
      </w:r>
      <w:r w:rsidR="00847231" w:rsidRPr="002B3CCB">
        <w:rPr>
          <w:rFonts w:ascii="Times New Roman" w:hAnsi="Times New Roman" w:cs="Times New Roman"/>
          <w:sz w:val="24"/>
          <w:szCs w:val="24"/>
        </w:rPr>
        <w:t>et al.</w:t>
      </w:r>
      <w:r w:rsidR="008F020D" w:rsidRPr="002B3CCB">
        <w:rPr>
          <w:rFonts w:ascii="Times New Roman" w:hAnsi="Times New Roman" w:cs="Times New Roman"/>
          <w:sz w:val="24"/>
          <w:szCs w:val="24"/>
        </w:rPr>
        <w:t>, 2005</w:t>
      </w:r>
      <w:r w:rsidR="00930744" w:rsidRPr="002B3CCB">
        <w:rPr>
          <w:rFonts w:ascii="Times New Roman" w:hAnsi="Times New Roman" w:cs="Times New Roman"/>
          <w:sz w:val="24"/>
          <w:szCs w:val="24"/>
        </w:rPr>
        <w:t>)</w:t>
      </w:r>
    </w:p>
    <w:p w:rsidR="001458D5" w:rsidRPr="002B3CCB" w:rsidRDefault="001458D5" w:rsidP="00052E39">
      <w:pPr>
        <w:spacing w:after="0" w:line="360" w:lineRule="auto"/>
        <w:ind w:left="720"/>
        <w:rPr>
          <w:rFonts w:ascii="Times New Roman" w:hAnsi="Times New Roman" w:cs="Times New Roman"/>
          <w:sz w:val="24"/>
          <w:szCs w:val="24"/>
        </w:rPr>
      </w:pPr>
    </w:p>
    <w:p w:rsidR="001458D5" w:rsidRPr="002B3CCB" w:rsidRDefault="001458D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“Widespread; occurring mainly on clayey sands of sand plains and dune fields association with spinifex grasslands, but also on coarse alluvial soils and sandy red earths with bloodwood, ironwood, and mulga. Distribution is sparse, though locally dense stands occur in depressions and disturbed sites. Plains flower mainly in the summer months, though with favourable rainfall growth continues until September.”- (The Grasses of Central Australia)</w:t>
      </w:r>
    </w:p>
    <w:p w:rsidR="00A64409" w:rsidRPr="002B3CCB" w:rsidRDefault="00A64409" w:rsidP="00052E39">
      <w:pPr>
        <w:spacing w:after="0" w:line="360" w:lineRule="auto"/>
        <w:ind w:left="720"/>
        <w:rPr>
          <w:rFonts w:ascii="Times New Roman" w:hAnsi="Times New Roman" w:cs="Times New Roman"/>
          <w:sz w:val="24"/>
          <w:szCs w:val="24"/>
        </w:rPr>
      </w:pPr>
    </w:p>
    <w:p w:rsidR="00A64409" w:rsidRPr="002B3CCB" w:rsidRDefault="00A64409" w:rsidP="00052E39">
      <w:pPr>
        <w:spacing w:after="0" w:line="360" w:lineRule="auto"/>
        <w:ind w:left="720"/>
        <w:rPr>
          <w:rFonts w:ascii="Times New Roman" w:hAnsi="Times New Roman" w:cs="Times New Roman"/>
          <w:sz w:val="24"/>
          <w:szCs w:val="24"/>
        </w:rPr>
      </w:pPr>
    </w:p>
    <w:p w:rsidR="003E28DD" w:rsidRPr="002B3CCB" w:rsidRDefault="003E28DD"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Festuca arundinacea-</w:t>
      </w:r>
    </w:p>
    <w:p w:rsidR="003E28DD" w:rsidRPr="002B3CCB" w:rsidRDefault="003E28DD" w:rsidP="00052E39">
      <w:pPr>
        <w:spacing w:after="0" w:line="360" w:lineRule="auto"/>
        <w:rPr>
          <w:rFonts w:ascii="Times New Roman" w:hAnsi="Times New Roman" w:cs="Times New Roman"/>
          <w:i/>
          <w:sz w:val="24"/>
          <w:szCs w:val="24"/>
        </w:rPr>
      </w:pPr>
    </w:p>
    <w:p w:rsidR="003E28DD" w:rsidRPr="002B3CCB" w:rsidRDefault="003E28D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E907D9" w:rsidRPr="002B3CCB">
        <w:rPr>
          <w:rFonts w:ascii="Times New Roman" w:hAnsi="Times New Roman" w:cs="Times New Roman"/>
          <w:sz w:val="24"/>
          <w:szCs w:val="24"/>
        </w:rPr>
        <w:t xml:space="preserve">Europe, temperate Asia, northwest Africa. Long-lived perennial bunchgrass...short-rhizomatous or without rhizomes, rarely stoloniferous...planted as a pasture grass, cultivated for hay and fodder, turf, forage, palatable when young and </w:t>
      </w:r>
      <w:r w:rsidR="00380852" w:rsidRPr="002B3CCB">
        <w:rPr>
          <w:rFonts w:ascii="Times New Roman" w:hAnsi="Times New Roman" w:cs="Times New Roman"/>
          <w:sz w:val="24"/>
          <w:szCs w:val="24"/>
        </w:rPr>
        <w:t>succulent, coarse and t</w:t>
      </w:r>
      <w:r w:rsidR="00E907D9" w:rsidRPr="002B3CCB">
        <w:rPr>
          <w:rFonts w:ascii="Times New Roman" w:hAnsi="Times New Roman" w:cs="Times New Roman"/>
          <w:sz w:val="24"/>
          <w:szCs w:val="24"/>
        </w:rPr>
        <w:t>ough when mature, noxious and invasive weed widely naturalized elsewhere, potential seed contaminant, ornamental, sometimes poisonous due to phytotoxins, drought-resistant, resistant to trampling, tolerant of poor drainage and seasonal flooding, ground cover, excellent soil improver, colonizes bare soil, useful in rehabilitation and watershed protection, suitable for reclamation of surface mines and for erosion control, usually found on both wet and dry sites, marshes, in grazed woods, bottomlands, meadows, eroded patches, open habitats, ditches, in fallow and abandoned fields, damp hollows, disturbed areas, along roadsides, railroad tracks, on heavy clay soils or on deep loam, fields and open grounds, swampy verges...”- (</w:t>
      </w:r>
      <w:r w:rsidR="00043B35" w:rsidRPr="002B3CCB">
        <w:rPr>
          <w:rFonts w:ascii="Times New Roman" w:hAnsi="Times New Roman" w:cs="Times New Roman"/>
          <w:sz w:val="24"/>
          <w:szCs w:val="24"/>
        </w:rPr>
        <w:t>Quattrocchi, 2006</w:t>
      </w:r>
      <w:r w:rsidR="00E907D9" w:rsidRPr="002B3CCB">
        <w:rPr>
          <w:rFonts w:ascii="Times New Roman" w:hAnsi="Times New Roman" w:cs="Times New Roman"/>
          <w:sz w:val="24"/>
          <w:szCs w:val="24"/>
        </w:rPr>
        <w:t>)</w:t>
      </w:r>
    </w:p>
    <w:p w:rsidR="001B3659" w:rsidRPr="002B3CCB" w:rsidRDefault="001B3659" w:rsidP="00052E39">
      <w:pPr>
        <w:spacing w:after="0" w:line="360" w:lineRule="auto"/>
        <w:ind w:left="720"/>
        <w:rPr>
          <w:rFonts w:ascii="Times New Roman" w:hAnsi="Times New Roman" w:cs="Times New Roman"/>
          <w:sz w:val="24"/>
          <w:szCs w:val="24"/>
        </w:rPr>
      </w:pPr>
    </w:p>
    <w:p w:rsidR="001B3659" w:rsidRPr="002B3CCB" w:rsidRDefault="001B365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“...native of C and N Asia and Europe, widely introduced as a pasture grass and naturalized in other temperate countries....Valleys, under shrubs, along forest margins; 700-1200m.”-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1B3659" w:rsidRPr="002B3CCB" w:rsidRDefault="001B3659" w:rsidP="00052E39">
      <w:pPr>
        <w:spacing w:after="0" w:line="360" w:lineRule="auto"/>
        <w:ind w:left="720"/>
        <w:rPr>
          <w:rFonts w:ascii="Times New Roman" w:hAnsi="Times New Roman" w:cs="Times New Roman"/>
          <w:sz w:val="24"/>
          <w:szCs w:val="24"/>
        </w:rPr>
      </w:pPr>
    </w:p>
    <w:p w:rsidR="001B3659" w:rsidRPr="002B3CCB" w:rsidRDefault="001B365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“...adapted to cool and humid climates and most soils with a pH of 5.5 to 7.0. Tall fescue will grow fairly well on soils low in fertility, but it is better adapted to fertile conditions.</w:t>
      </w:r>
      <w:r w:rsidR="00E94F37" w:rsidRPr="002B3CCB">
        <w:rPr>
          <w:rFonts w:ascii="Times New Roman" w:hAnsi="Times New Roman" w:cs="Times New Roman"/>
          <w:sz w:val="24"/>
          <w:szCs w:val="24"/>
        </w:rPr>
        <w:t>”-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00E94F37" w:rsidRPr="002B3CCB">
        <w:rPr>
          <w:rFonts w:ascii="Times New Roman" w:hAnsi="Times New Roman" w:cs="Times New Roman"/>
          <w:sz w:val="24"/>
          <w:szCs w:val="24"/>
        </w:rPr>
        <w:t>)</w:t>
      </w:r>
    </w:p>
    <w:p w:rsidR="00E512E5" w:rsidRPr="002B3CCB" w:rsidRDefault="00E512E5" w:rsidP="00052E39">
      <w:pPr>
        <w:spacing w:after="0" w:line="360" w:lineRule="auto"/>
        <w:ind w:left="720"/>
        <w:rPr>
          <w:rFonts w:ascii="Times New Roman" w:hAnsi="Times New Roman" w:cs="Times New Roman"/>
          <w:sz w:val="24"/>
          <w:szCs w:val="24"/>
        </w:rPr>
      </w:pPr>
    </w:p>
    <w:p w:rsidR="00E512E5" w:rsidRPr="002B3CCB" w:rsidRDefault="00E512E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“...Eurasian species that is grown in all but the coldest and most arid regions of the Manual region for forage, soil stabilization, and coarse turf, and often escapes. It is frequently infected with the endophytic fun</w:t>
      </w:r>
      <w:r w:rsidR="00380852" w:rsidRPr="002B3CCB">
        <w:rPr>
          <w:rFonts w:ascii="Times New Roman" w:hAnsi="Times New Roman" w:cs="Times New Roman"/>
          <w:sz w:val="24"/>
          <w:szCs w:val="24"/>
        </w:rPr>
        <w:t>g</w:t>
      </w:r>
      <w:r w:rsidRPr="002B3CCB">
        <w:rPr>
          <w:rFonts w:ascii="Times New Roman" w:hAnsi="Times New Roman" w:cs="Times New Roman"/>
          <w:sz w:val="24"/>
          <w:szCs w:val="24"/>
        </w:rPr>
        <w:t xml:space="preserve">i </w:t>
      </w:r>
      <w:r w:rsidRPr="002B3CCB">
        <w:rPr>
          <w:rFonts w:ascii="Times New Roman" w:hAnsi="Times New Roman" w:cs="Times New Roman"/>
          <w:i/>
          <w:sz w:val="24"/>
          <w:szCs w:val="24"/>
        </w:rPr>
        <w:t>Neotyphodium coenophialum</w:t>
      </w:r>
      <w:r w:rsidRPr="002B3CCB">
        <w:rPr>
          <w:rFonts w:ascii="Times New Roman" w:hAnsi="Times New Roman" w:cs="Times New Roman"/>
          <w:sz w:val="24"/>
          <w:szCs w:val="24"/>
        </w:rPr>
        <w:t xml:space="preserve">, which confers insect and drought resistance to the plant, as well as producing ergot alkaloids that are toxic to livestock.”-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8D39E6" w:rsidRPr="002B3CCB" w:rsidRDefault="008D39E6" w:rsidP="00052E39">
      <w:pPr>
        <w:spacing w:after="0" w:line="360" w:lineRule="auto"/>
        <w:ind w:left="720"/>
        <w:rPr>
          <w:rFonts w:ascii="Times New Roman" w:hAnsi="Times New Roman" w:cs="Times New Roman"/>
          <w:sz w:val="24"/>
          <w:szCs w:val="24"/>
        </w:rPr>
      </w:pPr>
    </w:p>
    <w:p w:rsidR="008D39E6" w:rsidRPr="002B3CCB" w:rsidRDefault="008D39E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“...most common in deep, fertile, silty to clayey loams. It grows in moist soils of lawns, fields, pastures, meadows, woods, roadsides, waste areas, and disturbed sites. It is tolerant of drought and high water tables. It was introduced from Eurasia for turf and forage. The forage is coarse, palatable when young, and rated as fair for livestock and poor to fair for wildlife. Plants may contain an endophytic fungus that causes fescue foot, a serious disease affecting cattle, horses, and sheep.”-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165218" w:rsidRPr="002B3CCB" w:rsidRDefault="00165218" w:rsidP="00052E39">
      <w:pPr>
        <w:spacing w:after="0" w:line="360" w:lineRule="auto"/>
        <w:rPr>
          <w:rFonts w:ascii="Times New Roman" w:hAnsi="Times New Roman" w:cs="Times New Roman"/>
          <w:i/>
          <w:sz w:val="24"/>
          <w:szCs w:val="24"/>
        </w:rPr>
      </w:pPr>
    </w:p>
    <w:p w:rsidR="00723D3A" w:rsidRPr="002B3CCB" w:rsidRDefault="00723D3A" w:rsidP="00052E39">
      <w:pPr>
        <w:spacing w:after="0" w:line="360" w:lineRule="auto"/>
        <w:rPr>
          <w:rFonts w:ascii="Times New Roman" w:hAnsi="Times New Roman" w:cs="Times New Roman"/>
          <w:i/>
          <w:sz w:val="24"/>
          <w:szCs w:val="24"/>
        </w:rPr>
      </w:pPr>
    </w:p>
    <w:p w:rsidR="00723D3A" w:rsidRPr="002B3CCB" w:rsidRDefault="00723D3A" w:rsidP="00052E39">
      <w:pPr>
        <w:spacing w:after="0" w:line="360" w:lineRule="auto"/>
        <w:rPr>
          <w:rFonts w:ascii="Times New Roman" w:hAnsi="Times New Roman" w:cs="Times New Roman"/>
          <w:i/>
          <w:sz w:val="24"/>
          <w:szCs w:val="24"/>
        </w:rPr>
      </w:pPr>
    </w:p>
    <w:p w:rsidR="00165218" w:rsidRPr="002B3CCB" w:rsidRDefault="00165218" w:rsidP="00052E39">
      <w:pPr>
        <w:spacing w:after="0" w:line="360" w:lineRule="auto"/>
        <w:rPr>
          <w:rFonts w:ascii="Times New Roman" w:hAnsi="Times New Roman" w:cs="Times New Roman"/>
          <w:i/>
          <w:sz w:val="24"/>
          <w:szCs w:val="24"/>
        </w:rPr>
      </w:pPr>
    </w:p>
    <w:p w:rsidR="007E1541" w:rsidRPr="002B3CCB" w:rsidRDefault="007E1541"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Heteropogon contortus-</w:t>
      </w:r>
    </w:p>
    <w:p w:rsidR="007E1541" w:rsidRPr="002B3CCB" w:rsidRDefault="007E1541" w:rsidP="00052E39">
      <w:pPr>
        <w:spacing w:after="0" w:line="360" w:lineRule="auto"/>
        <w:rPr>
          <w:rFonts w:ascii="Times New Roman" w:hAnsi="Times New Roman" w:cs="Times New Roman"/>
          <w:sz w:val="24"/>
          <w:szCs w:val="24"/>
        </w:rPr>
      </w:pPr>
    </w:p>
    <w:p w:rsidR="007E1541" w:rsidRPr="002B3CCB" w:rsidRDefault="007E154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“Warm temperate regions, throughout tropics and subtropics. Perennial bunchgrass or rarely annual...shortly rhizomatous...needle-sharp penetrative callus, fruits can become entangled n the wool of sheep and puncture their skin, an increaser species, seldom cultivated, rarely sown, native pasture species, low to medium palatability early palatable, good and nutritious only when young, coarse and unpalatable when old, </w:t>
      </w:r>
      <w:r w:rsidRPr="002B3CCB">
        <w:rPr>
          <w:rFonts w:ascii="Times New Roman" w:hAnsi="Times New Roman" w:cs="Times New Roman"/>
          <w:sz w:val="24"/>
          <w:szCs w:val="24"/>
        </w:rPr>
        <w:lastRenderedPageBreak/>
        <w:t xml:space="preserve">valuable as fodder or hay, forage grass for cattle, eaten by mountain zebra and waterbuck, tillers eaten by baboons, noxious weed species, invasive, does not persist in semiarid areas, does not tolerate flooding and high levels of salinity, fairly tolerant of short-term droughts, useful in soil erosion control, used in India for making coarse mats, very good grass for </w:t>
      </w:r>
      <w:r w:rsidR="00F526B8" w:rsidRPr="002B3CCB">
        <w:rPr>
          <w:rFonts w:ascii="Times New Roman" w:hAnsi="Times New Roman" w:cs="Times New Roman"/>
          <w:sz w:val="24"/>
          <w:szCs w:val="24"/>
        </w:rPr>
        <w:t>thatching</w:t>
      </w:r>
      <w:r w:rsidRPr="002B3CCB">
        <w:rPr>
          <w:rFonts w:ascii="Times New Roman" w:hAnsi="Times New Roman" w:cs="Times New Roman"/>
          <w:sz w:val="24"/>
          <w:szCs w:val="24"/>
        </w:rPr>
        <w:t xml:space="preserve"> or ro</w:t>
      </w:r>
      <w:r w:rsidR="00F526B8" w:rsidRPr="002B3CCB">
        <w:rPr>
          <w:rFonts w:ascii="Times New Roman" w:hAnsi="Times New Roman" w:cs="Times New Roman"/>
          <w:sz w:val="24"/>
          <w:szCs w:val="24"/>
        </w:rPr>
        <w:t>o</w:t>
      </w:r>
      <w:r w:rsidRPr="002B3CCB">
        <w:rPr>
          <w:rFonts w:ascii="Times New Roman" w:hAnsi="Times New Roman" w:cs="Times New Roman"/>
          <w:sz w:val="24"/>
          <w:szCs w:val="24"/>
        </w:rPr>
        <w:t>fing, suitable for paper manufa</w:t>
      </w:r>
      <w:r w:rsidR="00F526B8" w:rsidRPr="002B3CCB">
        <w:rPr>
          <w:rFonts w:ascii="Times New Roman" w:hAnsi="Times New Roman" w:cs="Times New Roman"/>
          <w:sz w:val="24"/>
          <w:szCs w:val="24"/>
        </w:rPr>
        <w:t xml:space="preserve">cture...widespread in tropical </w:t>
      </w:r>
      <w:r w:rsidRPr="002B3CCB">
        <w:rPr>
          <w:rFonts w:ascii="Times New Roman" w:hAnsi="Times New Roman" w:cs="Times New Roman"/>
          <w:sz w:val="24"/>
          <w:szCs w:val="24"/>
        </w:rPr>
        <w:t>open forest and woodland, savannah, Acacia scrub, dry woodland forest, field margins, open places in forest, cliff slopes, sandy alluvial soil, on poor soils, on sandy loams, coarse sand, in loose dry sand, open sandy soils, lawn, roadsides, moist ground, sandy lingh</w:t>
      </w:r>
      <w:r w:rsidR="00F526B8" w:rsidRPr="002B3CCB">
        <w:rPr>
          <w:rFonts w:ascii="Times New Roman" w:hAnsi="Times New Roman" w:cs="Times New Roman"/>
          <w:sz w:val="24"/>
          <w:szCs w:val="24"/>
        </w:rPr>
        <w:t>t</w:t>
      </w:r>
      <w:r w:rsidRPr="002B3CCB">
        <w:rPr>
          <w:rFonts w:ascii="Times New Roman" w:hAnsi="Times New Roman" w:cs="Times New Roman"/>
          <w:sz w:val="24"/>
          <w:szCs w:val="24"/>
        </w:rPr>
        <w:t>-orange soil, on well drained and stony soils, disturbed sites and flatwoods, hillsides, infertile and shallow soils, grassland, bushveld areas, on rocky slopes and canyons, rocky ground in open places...”-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401074" w:rsidRPr="002B3CCB" w:rsidRDefault="00401074" w:rsidP="00052E39">
      <w:pPr>
        <w:spacing w:after="0" w:line="360" w:lineRule="auto"/>
        <w:ind w:left="720"/>
        <w:rPr>
          <w:rFonts w:ascii="Times New Roman" w:hAnsi="Times New Roman" w:cs="Times New Roman"/>
          <w:sz w:val="24"/>
          <w:szCs w:val="24"/>
        </w:rPr>
      </w:pPr>
    </w:p>
    <w:p w:rsidR="00401074" w:rsidRPr="002B3CCB" w:rsidRDefault="0040107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best in sandy soils but will grow in other soil textures in open, dry, rocky prairies, hills, and canyons. It is most abundant in heavily grazed pastures. It provides fair to good forage for cattle and horses during the growing season but then becomes coarse and unpalatable. Its </w:t>
      </w:r>
      <w:r w:rsidR="00044A16" w:rsidRPr="002B3CCB">
        <w:rPr>
          <w:rFonts w:ascii="Times New Roman" w:hAnsi="Times New Roman" w:cs="Times New Roman"/>
          <w:sz w:val="24"/>
          <w:szCs w:val="24"/>
        </w:rPr>
        <w:t>coarseness</w:t>
      </w:r>
      <w:r w:rsidRPr="002B3CCB">
        <w:rPr>
          <w:rFonts w:ascii="Times New Roman" w:hAnsi="Times New Roman" w:cs="Times New Roman"/>
          <w:sz w:val="24"/>
          <w:szCs w:val="24"/>
        </w:rPr>
        <w:t xml:space="preserve"> makes it of little value to sheep or wildlife. The awns may be troublesome to the eyes and mouths of grazing animals, especially sheep.”-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401074" w:rsidRPr="002B3CCB" w:rsidRDefault="00401074" w:rsidP="00052E39">
      <w:pPr>
        <w:spacing w:after="0" w:line="360" w:lineRule="auto"/>
        <w:ind w:left="720"/>
        <w:rPr>
          <w:rFonts w:ascii="Times New Roman" w:hAnsi="Times New Roman" w:cs="Times New Roman"/>
          <w:sz w:val="24"/>
          <w:szCs w:val="24"/>
        </w:rPr>
      </w:pPr>
    </w:p>
    <w:p w:rsidR="00401074" w:rsidRPr="002B3CCB" w:rsidRDefault="0040107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“...grows on rocky hills and canyons in the southern United St</w:t>
      </w:r>
      <w:r w:rsidR="00DE37A9" w:rsidRPr="002B3CCB">
        <w:rPr>
          <w:rFonts w:ascii="Times New Roman" w:hAnsi="Times New Roman" w:cs="Times New Roman"/>
          <w:sz w:val="24"/>
          <w:szCs w:val="24"/>
        </w:rPr>
        <w:t>a</w:t>
      </w:r>
      <w:r w:rsidRPr="002B3CCB">
        <w:rPr>
          <w:rFonts w:ascii="Times New Roman" w:hAnsi="Times New Roman" w:cs="Times New Roman"/>
          <w:sz w:val="24"/>
          <w:szCs w:val="24"/>
        </w:rPr>
        <w:t xml:space="preserve">tes into Mexico, and worldwide in subtropical and tropical areas, occupying a variety of different habitats, including disturbed habitats. It is probably native to the Eastern Hemisphere but is now found in tropical and subtropical areas throughout the world. It is considered a weed, being able to establish itself in newly disturbed and poor soils.”-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14340F" w:rsidRPr="002B3CCB" w:rsidRDefault="0014340F" w:rsidP="00052E39">
      <w:pPr>
        <w:spacing w:after="0" w:line="360" w:lineRule="auto"/>
        <w:ind w:left="720"/>
        <w:rPr>
          <w:rFonts w:ascii="Times New Roman" w:hAnsi="Times New Roman" w:cs="Times New Roman"/>
          <w:sz w:val="24"/>
          <w:szCs w:val="24"/>
        </w:rPr>
      </w:pPr>
    </w:p>
    <w:p w:rsidR="0014340F" w:rsidRPr="002B3CCB" w:rsidRDefault="0014340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“Savannas, 50-200 m...pantropics”- (</w:t>
      </w:r>
      <w:r w:rsidR="00992E4B" w:rsidRPr="002B3CCB">
        <w:rPr>
          <w:rFonts w:ascii="Times New Roman" w:hAnsi="Times New Roman" w:cs="Times New Roman"/>
          <w:sz w:val="24"/>
          <w:szCs w:val="24"/>
        </w:rPr>
        <w:t xml:space="preserve">Davidse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2004</w:t>
      </w:r>
      <w:r w:rsidRPr="002B3CCB">
        <w:rPr>
          <w:rFonts w:ascii="Times New Roman" w:hAnsi="Times New Roman" w:cs="Times New Roman"/>
          <w:sz w:val="24"/>
          <w:szCs w:val="24"/>
        </w:rPr>
        <w:t>)</w:t>
      </w:r>
    </w:p>
    <w:p w:rsidR="0014340F" w:rsidRPr="002B3CCB" w:rsidRDefault="0014340F" w:rsidP="00052E39">
      <w:pPr>
        <w:spacing w:after="0" w:line="360" w:lineRule="auto"/>
        <w:ind w:left="720"/>
        <w:rPr>
          <w:rFonts w:ascii="Times New Roman" w:hAnsi="Times New Roman" w:cs="Times New Roman"/>
          <w:sz w:val="24"/>
          <w:szCs w:val="24"/>
        </w:rPr>
      </w:pPr>
    </w:p>
    <w:p w:rsidR="0014340F" w:rsidRPr="002B3CCB" w:rsidRDefault="0014340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284AFE" w:rsidRPr="002B3CCB">
        <w:rPr>
          <w:rFonts w:ascii="Times New Roman" w:hAnsi="Times New Roman" w:cs="Times New Roman"/>
          <w:sz w:val="24"/>
          <w:szCs w:val="24"/>
        </w:rPr>
        <w:t xml:space="preserve">On treeless, open areas throughout the Gir Forest. On flat areas to steeply sloping hillsides having sandy red or rocky=red soil. In dense pure stands or in clumps associated with Aristida redacta, Hackelochloa granularis and Sehima nervosum. The annual variety is much commoner than the perennial variety, probably because it can readily recolonise </w:t>
      </w:r>
      <w:r w:rsidR="00284AFE" w:rsidRPr="002B3CCB">
        <w:rPr>
          <w:rFonts w:ascii="Times New Roman" w:hAnsi="Times New Roman" w:cs="Times New Roman"/>
          <w:sz w:val="24"/>
          <w:szCs w:val="24"/>
        </w:rPr>
        <w:lastRenderedPageBreak/>
        <w:t>overgrazed areas. The perennial form responds to grazing by becoming compact and rosette-like. In Devalia protected areas the perennial form is gradually invading, dominating all other grass species. Preferentially grazed by buffalo after the injurious awns are shed.”- (Hodd and Hodd, 1982)</w:t>
      </w:r>
    </w:p>
    <w:p w:rsidR="00BC25AD" w:rsidRPr="002B3CCB" w:rsidRDefault="00BC25AD" w:rsidP="00052E39">
      <w:pPr>
        <w:spacing w:after="0" w:line="360" w:lineRule="auto"/>
        <w:ind w:left="720"/>
        <w:rPr>
          <w:rFonts w:ascii="Times New Roman" w:hAnsi="Times New Roman" w:cs="Times New Roman"/>
          <w:sz w:val="24"/>
          <w:szCs w:val="24"/>
        </w:rPr>
      </w:pPr>
    </w:p>
    <w:p w:rsidR="00BC25AD" w:rsidRPr="002B3CCB" w:rsidRDefault="00BC25A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“In Southeast Asia, as in other parts of its distribution, it occurs in a very wide range of habitats on hill slopes and plains, often forming extensive gregarious stands. Suitable habitats include disturbed and waste places, the beds and banks of streams, and sandy coastal foreshores; while associated communities include grassland, eucalypt savannah, open scrub and deciduous </w:t>
      </w:r>
      <w:r w:rsidR="00241CC1" w:rsidRPr="002B3CCB">
        <w:rPr>
          <w:rFonts w:ascii="Times New Roman" w:hAnsi="Times New Roman" w:cs="Times New Roman"/>
          <w:sz w:val="24"/>
          <w:szCs w:val="24"/>
        </w:rPr>
        <w:t>or di</w:t>
      </w:r>
      <w:r w:rsidRPr="002B3CCB">
        <w:rPr>
          <w:rFonts w:ascii="Times New Roman" w:hAnsi="Times New Roman" w:cs="Times New Roman"/>
          <w:sz w:val="24"/>
          <w:szCs w:val="24"/>
        </w:rPr>
        <w:t>pterocarp and other evergreen forests. Though more common in the lowlands, H. contortus extends to at least 1500 m altitude. Particularly when young, the grass is widely considered to be excellent fodder as pasture or hay. However, the mature long-awned, spear-like spikelets fall in entagled masses and may penetrate the hides of animals, at times injuring sheep and cattle.”- (Lazarides, 1980)</w:t>
      </w:r>
    </w:p>
    <w:p w:rsidR="00B40E03" w:rsidRPr="002B3CCB" w:rsidRDefault="00B40E03" w:rsidP="00052E39">
      <w:pPr>
        <w:spacing w:after="0" w:line="360" w:lineRule="auto"/>
        <w:ind w:left="720"/>
        <w:rPr>
          <w:rFonts w:ascii="Times New Roman" w:hAnsi="Times New Roman" w:cs="Times New Roman"/>
          <w:sz w:val="24"/>
          <w:szCs w:val="24"/>
        </w:rPr>
      </w:pPr>
    </w:p>
    <w:p w:rsidR="00B40E03" w:rsidRPr="002B3CCB" w:rsidRDefault="00B40E0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“...good forage grass for the southwestern United States, and does not develop sharp awns if it is consistently grazed. It is palatable to most livestock during the growing season, but as it matures, it becomes coarser, and loses palatability...high d</w:t>
      </w:r>
      <w:r w:rsidR="00523812" w:rsidRPr="002B3CCB">
        <w:rPr>
          <w:rFonts w:ascii="Times New Roman" w:hAnsi="Times New Roman" w:cs="Times New Roman"/>
          <w:sz w:val="24"/>
          <w:szCs w:val="24"/>
        </w:rPr>
        <w:t xml:space="preserve">egree of adaptability that has </w:t>
      </w:r>
      <w:r w:rsidRPr="002B3CCB">
        <w:rPr>
          <w:rFonts w:ascii="Times New Roman" w:hAnsi="Times New Roman" w:cs="Times New Roman"/>
          <w:sz w:val="24"/>
          <w:szCs w:val="24"/>
        </w:rPr>
        <w:t>allowed it to survive in locations around the world...In Texas, it is found in sandy prairies, the coastal regions, the Trans-Pecos Mountains, and persists in well-managed pastures, although it was once a common grass in the coastal prairies. In Hawaii, tanglehead occurs naturally on all the major islands at sea level to about 2,000 feet elevation and favors dry habitats and rocky cliffs close to the ocean.”-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555005" w:rsidRPr="002B3CCB" w:rsidRDefault="00555005" w:rsidP="00052E39">
      <w:pPr>
        <w:spacing w:after="0" w:line="360" w:lineRule="auto"/>
        <w:ind w:left="720"/>
        <w:rPr>
          <w:rFonts w:ascii="Times New Roman" w:hAnsi="Times New Roman" w:cs="Times New Roman"/>
          <w:sz w:val="24"/>
          <w:szCs w:val="24"/>
        </w:rPr>
      </w:pPr>
    </w:p>
    <w:p w:rsidR="00555005" w:rsidRPr="002B3CCB" w:rsidRDefault="0055500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“Spear grass is native to the tropics and subtropics of Africa, Southern Asia, Northern Australia and Oceania and is naturalized in tropical and subtropical areas of America, East Asia and the Pacific Region. Spear grass is a summer-growing grass, highly resistant to grass fires. It is a species of savannahs and open forests (</w:t>
      </w:r>
      <w:r w:rsidRPr="002B3CCB">
        <w:rPr>
          <w:rFonts w:ascii="Times New Roman" w:hAnsi="Times New Roman" w:cs="Times New Roman"/>
          <w:i/>
          <w:iCs/>
          <w:sz w:val="24"/>
          <w:szCs w:val="24"/>
        </w:rPr>
        <w:t>Combretum</w:t>
      </w:r>
      <w:r w:rsidRPr="002B3CCB">
        <w:rPr>
          <w:rFonts w:ascii="Times New Roman" w:hAnsi="Times New Roman" w:cs="Times New Roman"/>
          <w:sz w:val="24"/>
          <w:szCs w:val="24"/>
        </w:rPr>
        <w:t>-</w:t>
      </w:r>
      <w:r w:rsidRPr="002B3CCB">
        <w:rPr>
          <w:rFonts w:ascii="Times New Roman" w:hAnsi="Times New Roman" w:cs="Times New Roman"/>
          <w:i/>
          <w:iCs/>
          <w:sz w:val="24"/>
          <w:szCs w:val="24"/>
        </w:rPr>
        <w:t>Terminalia</w:t>
      </w:r>
      <w:r w:rsidRPr="002B3CCB">
        <w:rPr>
          <w:rFonts w:ascii="Times New Roman" w:hAnsi="Times New Roman" w:cs="Times New Roman"/>
          <w:sz w:val="24"/>
          <w:szCs w:val="24"/>
        </w:rPr>
        <w:t>) (</w:t>
      </w:r>
      <w:hyperlink r:id="rId7" w:history="1">
        <w:r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2005</w:t>
        </w:r>
      </w:hyperlink>
      <w:r w:rsidRPr="002B3CCB">
        <w:rPr>
          <w:rFonts w:ascii="Times New Roman" w:hAnsi="Times New Roman" w:cs="Times New Roman"/>
          <w:sz w:val="24"/>
          <w:szCs w:val="24"/>
        </w:rPr>
        <w:t>). </w:t>
      </w:r>
      <w:r w:rsidRPr="002B3CCB">
        <w:rPr>
          <w:rFonts w:ascii="Times New Roman" w:hAnsi="Times New Roman" w:cs="Times New Roman"/>
          <w:i/>
          <w:iCs/>
          <w:sz w:val="24"/>
          <w:szCs w:val="24"/>
        </w:rPr>
        <w:t>Heteropogon contortus</w:t>
      </w:r>
      <w:r w:rsidRPr="002B3CCB">
        <w:rPr>
          <w:rFonts w:ascii="Times New Roman" w:hAnsi="Times New Roman" w:cs="Times New Roman"/>
          <w:sz w:val="24"/>
          <w:szCs w:val="24"/>
        </w:rPr>
        <w:t xml:space="preserve"> is seldom cultivated and usually found wherever grasslands are periodically burned. Spear grass mainly grows from 30°N to </w:t>
      </w:r>
      <w:r w:rsidRPr="002B3CCB">
        <w:rPr>
          <w:rFonts w:ascii="Times New Roman" w:hAnsi="Times New Roman" w:cs="Times New Roman"/>
          <w:sz w:val="24"/>
          <w:szCs w:val="24"/>
        </w:rPr>
        <w:lastRenderedPageBreak/>
        <w:t>30°S and from sea level up to an altitude of 3800 m (</w:t>
      </w:r>
      <w:hyperlink r:id="rId8" w:history="1">
        <w:r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2005</w:t>
        </w:r>
      </w:hyperlink>
      <w:r w:rsidRPr="002B3CCB">
        <w:rPr>
          <w:rFonts w:ascii="Times New Roman" w:hAnsi="Times New Roman" w:cs="Times New Roman"/>
          <w:sz w:val="24"/>
          <w:szCs w:val="24"/>
        </w:rPr>
        <w:t>; </w:t>
      </w:r>
      <w:hyperlink r:id="rId9" w:history="1">
        <w:r w:rsidRPr="002B3CCB">
          <w:rPr>
            <w:rFonts w:ascii="Times New Roman" w:hAnsi="Times New Roman" w:cs="Times New Roman"/>
            <w:sz w:val="24"/>
            <w:szCs w:val="24"/>
          </w:rPr>
          <w:t>Göhl, 1982</w:t>
        </w:r>
      </w:hyperlink>
      <w:r w:rsidRPr="002B3CCB">
        <w:rPr>
          <w:rFonts w:ascii="Times New Roman" w:hAnsi="Times New Roman" w:cs="Times New Roman"/>
          <w:sz w:val="24"/>
          <w:szCs w:val="24"/>
        </w:rPr>
        <w:t>). It is found from sub-humid to semi-arid areas in the tropics and subtropics where annual rainfall is comprised between 600 and 1000 mm, but it can grow under rainfall lower than 210 mm (</w:t>
      </w:r>
      <w:hyperlink r:id="rId10" w:history="1">
        <w:r w:rsidRPr="002B3CCB">
          <w:rPr>
            <w:rFonts w:ascii="Times New Roman" w:hAnsi="Times New Roman" w:cs="Times New Roman"/>
            <w:sz w:val="24"/>
            <w:szCs w:val="24"/>
          </w:rPr>
          <w:t>Soromessa, 2011</w:t>
        </w:r>
      </w:hyperlink>
      <w:r w:rsidRPr="002B3CCB">
        <w:rPr>
          <w:rFonts w:ascii="Times New Roman" w:hAnsi="Times New Roman" w:cs="Times New Roman"/>
          <w:sz w:val="24"/>
          <w:szCs w:val="24"/>
        </w:rPr>
        <w:t>). It is tolerant of frost but does not grow during winter (</w:t>
      </w:r>
      <w:hyperlink r:id="rId11" w:history="1">
        <w:r w:rsidRPr="002B3CCB">
          <w:rPr>
            <w:rFonts w:ascii="Times New Roman" w:hAnsi="Times New Roman" w:cs="Times New Roman"/>
            <w:sz w:val="24"/>
            <w:szCs w:val="24"/>
          </w:rPr>
          <w:t>FAO, 2012</w:t>
        </w:r>
      </w:hyperlink>
      <w:r w:rsidRPr="002B3CCB">
        <w:rPr>
          <w:rFonts w:ascii="Times New Roman" w:hAnsi="Times New Roman" w:cs="Times New Roman"/>
          <w:sz w:val="24"/>
          <w:szCs w:val="24"/>
        </w:rPr>
        <w:t>). Spear grass does not withstand waterlogging but may bear short periods of flooding. </w:t>
      </w:r>
      <w:r w:rsidRPr="002B3CCB">
        <w:rPr>
          <w:rFonts w:ascii="Times New Roman" w:hAnsi="Times New Roman" w:cs="Times New Roman"/>
          <w:i/>
          <w:iCs/>
          <w:sz w:val="24"/>
          <w:szCs w:val="24"/>
        </w:rPr>
        <w:t>Heteropogon contortus</w:t>
      </w:r>
      <w:r w:rsidRPr="002B3CCB">
        <w:rPr>
          <w:rFonts w:ascii="Times New Roman" w:hAnsi="Times New Roman" w:cs="Times New Roman"/>
          <w:sz w:val="24"/>
          <w:szCs w:val="24"/>
        </w:rPr>
        <w:t> can grow on a wide range of well-drained soils provided they are neither too infertile nor too saline. Optimal pH for spear grass ranges from 5 to 6. It has some tolerance of light shade (</w:t>
      </w:r>
      <w:hyperlink r:id="rId12" w:history="1">
        <w:r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2005</w:t>
        </w:r>
      </w:hyperlink>
      <w:r w:rsidRPr="002B3CCB">
        <w:rPr>
          <w:rFonts w:ascii="Times New Roman" w:hAnsi="Times New Roman" w:cs="Times New Roman"/>
          <w:sz w:val="24"/>
          <w:szCs w:val="24"/>
        </w:rPr>
        <w:t>).”- (Feedipedia)</w:t>
      </w:r>
    </w:p>
    <w:p w:rsidR="009669E8" w:rsidRPr="002B3CCB" w:rsidRDefault="009669E8" w:rsidP="00052E39">
      <w:pPr>
        <w:spacing w:after="0" w:line="360" w:lineRule="auto"/>
        <w:ind w:left="720"/>
        <w:rPr>
          <w:rFonts w:ascii="Times New Roman" w:hAnsi="Times New Roman" w:cs="Times New Roman"/>
          <w:sz w:val="24"/>
          <w:szCs w:val="24"/>
        </w:rPr>
      </w:pPr>
    </w:p>
    <w:p w:rsidR="009669E8" w:rsidRPr="002B3CCB" w:rsidRDefault="009669E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“...rhizomatous perennial, growing from 200 to 1000mm high...prefers tropical and warm temperate regions around the world. It is very widespread in South Africa, occurring in the North-West, Limpopo, Mpumalanga, Gauteng, KwaZulu-Natal, Eastern Cape and the Western and Northern Cape. It also occurs in Namibia, Botswana, Swaziland and Lesotho. This species thrives on poor soils. However, it prefers growing in sandy to clayey loam, well-drained soils, usually on hillsides and among rocks. It is resistant to grass fires...often grows naturally in Savanna grasslands. Seasonal fire disturbances play a vital role in clearing up an area...”- (</w:t>
      </w:r>
      <w:r w:rsidR="00EF7BA3" w:rsidRPr="002B3CCB">
        <w:rPr>
          <w:rFonts w:ascii="Times New Roman" w:hAnsi="Times New Roman" w:cs="Times New Roman"/>
          <w:sz w:val="24"/>
          <w:szCs w:val="24"/>
        </w:rPr>
        <w:t>PlantZAfrica, 2000</w:t>
      </w:r>
      <w:r w:rsidRPr="002B3CCB">
        <w:rPr>
          <w:rFonts w:ascii="Times New Roman" w:hAnsi="Times New Roman" w:cs="Times New Roman"/>
          <w:sz w:val="24"/>
          <w:szCs w:val="24"/>
        </w:rPr>
        <w:t>)</w:t>
      </w:r>
    </w:p>
    <w:p w:rsidR="007E1541" w:rsidRPr="002B3CCB" w:rsidRDefault="007E1541" w:rsidP="00052E39">
      <w:pPr>
        <w:spacing w:after="0" w:line="360" w:lineRule="auto"/>
        <w:rPr>
          <w:rFonts w:ascii="Times New Roman" w:hAnsi="Times New Roman" w:cs="Times New Roman"/>
          <w:i/>
          <w:sz w:val="24"/>
          <w:szCs w:val="24"/>
        </w:rPr>
      </w:pPr>
    </w:p>
    <w:p w:rsidR="00EE6BDE" w:rsidRPr="002B3CCB" w:rsidRDefault="00EE6BDE" w:rsidP="00052E39">
      <w:pPr>
        <w:spacing w:after="0" w:line="360" w:lineRule="auto"/>
        <w:rPr>
          <w:rFonts w:ascii="Times New Roman" w:hAnsi="Times New Roman" w:cs="Times New Roman"/>
          <w:i/>
          <w:sz w:val="24"/>
          <w:szCs w:val="24"/>
        </w:rPr>
      </w:pPr>
    </w:p>
    <w:p w:rsidR="00EE6BDE" w:rsidRPr="002B3CCB" w:rsidRDefault="00EE6BDE"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Hom</w:t>
      </w:r>
      <w:r w:rsidR="00825676" w:rsidRPr="002B3CCB">
        <w:rPr>
          <w:rFonts w:ascii="Times New Roman" w:hAnsi="Times New Roman" w:cs="Times New Roman"/>
          <w:i/>
          <w:sz w:val="24"/>
          <w:szCs w:val="24"/>
        </w:rPr>
        <w:t>o</w:t>
      </w:r>
      <w:r w:rsidRPr="002B3CCB">
        <w:rPr>
          <w:rFonts w:ascii="Times New Roman" w:hAnsi="Times New Roman" w:cs="Times New Roman"/>
          <w:i/>
          <w:sz w:val="24"/>
          <w:szCs w:val="24"/>
        </w:rPr>
        <w:t>pholis proluta-</w:t>
      </w:r>
    </w:p>
    <w:p w:rsidR="00EE6BDE" w:rsidRPr="002B3CCB" w:rsidRDefault="00EE6BDE" w:rsidP="00052E39">
      <w:pPr>
        <w:spacing w:after="0" w:line="360" w:lineRule="auto"/>
        <w:rPr>
          <w:rFonts w:ascii="Times New Roman" w:hAnsi="Times New Roman" w:cs="Times New Roman"/>
          <w:sz w:val="24"/>
          <w:szCs w:val="24"/>
        </w:rPr>
      </w:pPr>
    </w:p>
    <w:p w:rsidR="00EE6BDE" w:rsidRPr="002B3CCB" w:rsidRDefault="00EE6BD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329DD" w:rsidRPr="002B3CCB">
        <w:rPr>
          <w:rFonts w:ascii="Times New Roman" w:hAnsi="Times New Roman" w:cs="Times New Roman"/>
          <w:sz w:val="24"/>
          <w:szCs w:val="24"/>
        </w:rPr>
        <w:t>Queensland, New South Wales. Perennial, rare species, tufted, spreading, rhizomatous or stoloniferous...useful for pasture, ornamental, not invasive on heavy soils, poor soils, dry woodland...”- (</w:t>
      </w:r>
      <w:r w:rsidR="00043B35" w:rsidRPr="002B3CCB">
        <w:rPr>
          <w:rFonts w:ascii="Times New Roman" w:hAnsi="Times New Roman" w:cs="Times New Roman"/>
          <w:sz w:val="24"/>
          <w:szCs w:val="24"/>
        </w:rPr>
        <w:t>Quattrocchi, 2006</w:t>
      </w:r>
      <w:r w:rsidR="00C329DD" w:rsidRPr="002B3CCB">
        <w:rPr>
          <w:rFonts w:ascii="Times New Roman" w:hAnsi="Times New Roman" w:cs="Times New Roman"/>
          <w:sz w:val="24"/>
          <w:szCs w:val="24"/>
        </w:rPr>
        <w:t>)</w:t>
      </w:r>
    </w:p>
    <w:p w:rsidR="00EE6BDE" w:rsidRPr="002B3CCB" w:rsidRDefault="009D7DC4"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Hordeum spontaneum-</w:t>
      </w:r>
    </w:p>
    <w:p w:rsidR="009D7DC4" w:rsidRPr="002B3CCB" w:rsidRDefault="009D7DC4" w:rsidP="00052E39">
      <w:pPr>
        <w:spacing w:after="0" w:line="360" w:lineRule="auto"/>
        <w:rPr>
          <w:rFonts w:ascii="Times New Roman" w:hAnsi="Times New Roman" w:cs="Times New Roman"/>
          <w:i/>
          <w:sz w:val="24"/>
          <w:szCs w:val="24"/>
        </w:rPr>
      </w:pPr>
    </w:p>
    <w:p w:rsidR="009D7DC4" w:rsidRPr="002B3CCB" w:rsidRDefault="009D7DC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FC141B" w:rsidRPr="002B3CCB">
        <w:rPr>
          <w:rFonts w:ascii="Times New Roman" w:hAnsi="Times New Roman" w:cs="Times New Roman"/>
          <w:sz w:val="24"/>
          <w:szCs w:val="24"/>
        </w:rPr>
        <w:t xml:space="preserve">Africa, Asia temperate and tropical, Europe. Annual, wild form of barley, progenitor of cultivated barley, brittle rachis, husked grains...”- </w:t>
      </w:r>
      <w:r w:rsidR="00FA7345" w:rsidRPr="002B3CCB">
        <w:rPr>
          <w:rFonts w:ascii="Times New Roman" w:hAnsi="Times New Roman" w:cs="Times New Roman"/>
          <w:sz w:val="24"/>
          <w:szCs w:val="24"/>
        </w:rPr>
        <w:t xml:space="preserve"> (</w:t>
      </w:r>
      <w:r w:rsidR="00043B35" w:rsidRPr="002B3CCB">
        <w:rPr>
          <w:rFonts w:ascii="Times New Roman" w:hAnsi="Times New Roman" w:cs="Times New Roman"/>
          <w:sz w:val="24"/>
          <w:szCs w:val="24"/>
        </w:rPr>
        <w:t>Quattrocchi, 2006</w:t>
      </w:r>
      <w:r w:rsidR="00FA7345" w:rsidRPr="002B3CCB">
        <w:rPr>
          <w:rFonts w:ascii="Times New Roman" w:hAnsi="Times New Roman" w:cs="Times New Roman"/>
          <w:sz w:val="24"/>
          <w:szCs w:val="24"/>
        </w:rPr>
        <w:t>)</w:t>
      </w:r>
    </w:p>
    <w:p w:rsidR="00FA7345" w:rsidRPr="002B3CCB" w:rsidRDefault="00FA7345" w:rsidP="00052E39">
      <w:pPr>
        <w:spacing w:after="0" w:line="360" w:lineRule="auto"/>
        <w:ind w:left="720"/>
        <w:rPr>
          <w:rFonts w:ascii="Times New Roman" w:hAnsi="Times New Roman" w:cs="Times New Roman"/>
          <w:sz w:val="24"/>
          <w:szCs w:val="24"/>
        </w:rPr>
      </w:pPr>
    </w:p>
    <w:p w:rsidR="00FA7345" w:rsidRPr="002B3CCB" w:rsidRDefault="00FA734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“Annual; culms up to 70 cm high...ancestor of two-rowed barley. It is considered poor fodder and can become a serious weed of cereal crops. It is not always easy to distinguish </w:t>
      </w:r>
      <w:r w:rsidRPr="002B3CCB">
        <w:rPr>
          <w:rFonts w:ascii="Times New Roman" w:hAnsi="Times New Roman" w:cs="Times New Roman"/>
          <w:sz w:val="24"/>
          <w:szCs w:val="24"/>
        </w:rPr>
        <w:lastRenderedPageBreak/>
        <w:t>it from two-rowed barley, particularly when the latter is self sown in ruderal sites.”-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D12432" w:rsidRPr="002B3CCB" w:rsidRDefault="00D12432" w:rsidP="00052E39">
      <w:pPr>
        <w:spacing w:after="0" w:line="360" w:lineRule="auto"/>
        <w:ind w:left="720"/>
        <w:rPr>
          <w:rFonts w:ascii="Times New Roman" w:hAnsi="Times New Roman" w:cs="Times New Roman"/>
          <w:sz w:val="24"/>
          <w:szCs w:val="24"/>
        </w:rPr>
      </w:pPr>
    </w:p>
    <w:p w:rsidR="00D12432" w:rsidRPr="002B3CCB" w:rsidRDefault="00D1243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“Annual. Stems 30-70 cm, fasciculate....Quercus forests, scrub, rocky limestone slopes, marly banks, waste places and cultivated</w:t>
      </w:r>
      <w:r w:rsidR="000F2D66" w:rsidRPr="002B3CCB">
        <w:rPr>
          <w:rFonts w:ascii="Times New Roman" w:hAnsi="Times New Roman" w:cs="Times New Roman"/>
          <w:sz w:val="24"/>
          <w:szCs w:val="24"/>
        </w:rPr>
        <w:t xml:space="preserve"> </w:t>
      </w:r>
      <w:r w:rsidRPr="002B3CCB">
        <w:rPr>
          <w:rFonts w:ascii="Times New Roman" w:hAnsi="Times New Roman" w:cs="Times New Roman"/>
          <w:sz w:val="24"/>
          <w:szCs w:val="24"/>
        </w:rPr>
        <w:t>land, 30-1650 m.</w:t>
      </w:r>
      <w:r w:rsidR="00611535" w:rsidRPr="002B3CCB">
        <w:rPr>
          <w:rFonts w:ascii="Times New Roman" w:hAnsi="Times New Roman" w:cs="Times New Roman"/>
          <w:sz w:val="24"/>
          <w:szCs w:val="24"/>
        </w:rPr>
        <w:t>”</w:t>
      </w:r>
    </w:p>
    <w:p w:rsidR="00A27107" w:rsidRPr="002B3CCB" w:rsidRDefault="00A27107" w:rsidP="00052E39">
      <w:pPr>
        <w:spacing w:after="0" w:line="360" w:lineRule="auto"/>
        <w:ind w:left="720"/>
        <w:rPr>
          <w:rFonts w:ascii="Times New Roman" w:hAnsi="Times New Roman" w:cs="Times New Roman"/>
          <w:sz w:val="24"/>
          <w:szCs w:val="24"/>
        </w:rPr>
      </w:pPr>
    </w:p>
    <w:p w:rsidR="00A27107" w:rsidRPr="002B3CCB" w:rsidRDefault="00A2710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“Thickets, stony screes, pebbles, roadsides, waste places, often as a weed in cultivated fields of Hordeum and other crops; 3500-4000m.”-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FC141B" w:rsidRPr="002B3CCB" w:rsidRDefault="00FC141B" w:rsidP="00052E39">
      <w:pPr>
        <w:spacing w:after="0" w:line="360" w:lineRule="auto"/>
        <w:rPr>
          <w:rFonts w:ascii="Times New Roman" w:hAnsi="Times New Roman" w:cs="Times New Roman"/>
          <w:i/>
          <w:sz w:val="24"/>
          <w:szCs w:val="24"/>
        </w:rPr>
      </w:pPr>
    </w:p>
    <w:p w:rsidR="00FC141B" w:rsidRPr="002B3CCB" w:rsidRDefault="00FC141B" w:rsidP="00052E39">
      <w:pPr>
        <w:spacing w:after="0" w:line="360" w:lineRule="auto"/>
        <w:rPr>
          <w:rFonts w:ascii="Times New Roman" w:hAnsi="Times New Roman" w:cs="Times New Roman"/>
          <w:i/>
          <w:sz w:val="24"/>
          <w:szCs w:val="24"/>
        </w:rPr>
      </w:pPr>
    </w:p>
    <w:p w:rsidR="00611535" w:rsidRPr="002B3CCB" w:rsidRDefault="00611535"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Ischaemum rugosum-</w:t>
      </w:r>
    </w:p>
    <w:p w:rsidR="00611535" w:rsidRPr="002B3CCB" w:rsidRDefault="00611535" w:rsidP="00052E39">
      <w:pPr>
        <w:spacing w:after="0" w:line="360" w:lineRule="auto"/>
        <w:rPr>
          <w:rFonts w:ascii="Times New Roman" w:hAnsi="Times New Roman" w:cs="Times New Roman"/>
          <w:i/>
          <w:sz w:val="24"/>
          <w:szCs w:val="24"/>
        </w:rPr>
      </w:pPr>
    </w:p>
    <w:p w:rsidR="00611535" w:rsidRPr="002B3CCB" w:rsidRDefault="0061153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0F2D66" w:rsidRPr="002B3CCB">
        <w:rPr>
          <w:rFonts w:ascii="Times New Roman" w:hAnsi="Times New Roman" w:cs="Times New Roman"/>
          <w:sz w:val="24"/>
          <w:szCs w:val="24"/>
        </w:rPr>
        <w:t>Tropical and temperate Asia. Annual or perennial...sometimes the grain is used as food, native pasture species, valued for grazing, animal food, good forage and fodder, eaten buy cattle and horses when young and fresh, also used as hay, invasive plant, potential seed contaminant, naturalized, in Malaysia infests rubber and vegetables, bad and noxious weed of ricefields and irrigation ditches, young plants very similar in appearance to rice, growing in water, moist and wet habitats, low-lying black soil, in open and wet grasslands, tank margins, in damp places along stream banks and marshy areas, in roadside ditch, roadside gravel, edge of road, drainage ditches, at field edge, areas permanently flooded with water...”- (</w:t>
      </w:r>
      <w:r w:rsidR="00043B35" w:rsidRPr="002B3CCB">
        <w:rPr>
          <w:rFonts w:ascii="Times New Roman" w:hAnsi="Times New Roman" w:cs="Times New Roman"/>
          <w:sz w:val="24"/>
          <w:szCs w:val="24"/>
        </w:rPr>
        <w:t>Quattrocchi, 2006</w:t>
      </w:r>
      <w:r w:rsidR="000F2D66" w:rsidRPr="002B3CCB">
        <w:rPr>
          <w:rFonts w:ascii="Times New Roman" w:hAnsi="Times New Roman" w:cs="Times New Roman"/>
          <w:sz w:val="24"/>
          <w:szCs w:val="24"/>
        </w:rPr>
        <w:t>)</w:t>
      </w:r>
    </w:p>
    <w:p w:rsidR="005B6063" w:rsidRPr="002B3CCB" w:rsidRDefault="005B6063" w:rsidP="00052E39">
      <w:pPr>
        <w:spacing w:after="0" w:line="360" w:lineRule="auto"/>
        <w:ind w:left="720"/>
        <w:rPr>
          <w:rFonts w:ascii="Times New Roman" w:hAnsi="Times New Roman" w:cs="Times New Roman"/>
          <w:sz w:val="24"/>
          <w:szCs w:val="24"/>
        </w:rPr>
      </w:pPr>
    </w:p>
    <w:p w:rsidR="005B6063" w:rsidRPr="002B3CCB" w:rsidRDefault="005B606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 erect or ascending perennial or sometimes annual plant, which grows in lowlands &lt;300m altitude in open, wet or periodically flooded sites. Though sometimes used as a cereal and producing the younger stages nutritious fodder for cattle and horses, it can be a troublesome weed of ricefields where flooding provides optimum growing conditions.”- (Lazarides, 1980)</w:t>
      </w:r>
    </w:p>
    <w:p w:rsidR="00FE2625" w:rsidRPr="002B3CCB" w:rsidRDefault="00FE2625" w:rsidP="00052E39">
      <w:pPr>
        <w:spacing w:after="0" w:line="360" w:lineRule="auto"/>
        <w:ind w:left="720"/>
        <w:rPr>
          <w:rFonts w:ascii="Times New Roman" w:hAnsi="Times New Roman" w:cs="Times New Roman"/>
          <w:sz w:val="24"/>
          <w:szCs w:val="24"/>
        </w:rPr>
      </w:pPr>
    </w:p>
    <w:p w:rsidR="00FE2625" w:rsidRPr="002B3CCB" w:rsidRDefault="00FE262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“Weedy annual 25-70 cm tall. Secondary , weedy vegetation, especially in open, seasonally wet sites...”- (</w:t>
      </w:r>
      <w:r w:rsidR="00992E4B" w:rsidRPr="002B3CCB">
        <w:rPr>
          <w:rFonts w:ascii="Times New Roman" w:hAnsi="Times New Roman" w:cs="Times New Roman"/>
          <w:sz w:val="24"/>
          <w:szCs w:val="24"/>
        </w:rPr>
        <w:t xml:space="preserve">Davidse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2004</w:t>
      </w:r>
      <w:r w:rsidRPr="002B3CCB">
        <w:rPr>
          <w:rFonts w:ascii="Times New Roman" w:hAnsi="Times New Roman" w:cs="Times New Roman"/>
          <w:sz w:val="24"/>
          <w:szCs w:val="24"/>
        </w:rPr>
        <w:t>)</w:t>
      </w:r>
    </w:p>
    <w:p w:rsidR="00787E20" w:rsidRPr="002B3CCB" w:rsidRDefault="00787E20" w:rsidP="00052E39">
      <w:pPr>
        <w:spacing w:after="0" w:line="360" w:lineRule="auto"/>
        <w:ind w:left="720"/>
        <w:rPr>
          <w:rFonts w:ascii="Times New Roman" w:hAnsi="Times New Roman" w:cs="Times New Roman"/>
          <w:sz w:val="24"/>
          <w:szCs w:val="24"/>
        </w:rPr>
      </w:pPr>
    </w:p>
    <w:p w:rsidR="00787E20" w:rsidRPr="002B3CCB" w:rsidRDefault="00787E2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“Marshy fields, ditch banks, river banks, other wet often slightly saline grassy places; 100-1800m...This native of tropical Asia is now widespread as a weed in tropical parts of the world, especially as a weed of rice fields.”-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BB0D8F" w:rsidRPr="002B3CCB" w:rsidRDefault="00BB0D8F" w:rsidP="00052E39">
      <w:pPr>
        <w:spacing w:after="0" w:line="360" w:lineRule="auto"/>
        <w:ind w:left="720"/>
        <w:rPr>
          <w:rFonts w:ascii="Times New Roman" w:hAnsi="Times New Roman" w:cs="Times New Roman"/>
          <w:sz w:val="24"/>
          <w:szCs w:val="24"/>
        </w:rPr>
      </w:pPr>
    </w:p>
    <w:p w:rsidR="00BB0D8F" w:rsidRPr="002B3CCB" w:rsidRDefault="00BB0D8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“...opportunistic and effective colonizer of open, disturbed or newly cleared areas. Although it is a sun-loving plant, it can persist in sites receiving only 30-35% of full sunlight. It occurs at altitudes of up to 2400 m in the Philippines. It is particularly well adapted to wet sites and is often found in ricefields or low-lying areas that are periodically flooded.”- (</w:t>
      </w:r>
      <w:r w:rsidR="008F020D" w:rsidRPr="002B3CCB">
        <w:rPr>
          <w:rFonts w:ascii="Times New Roman" w:hAnsi="Times New Roman" w:cs="Times New Roman"/>
          <w:sz w:val="24"/>
          <w:szCs w:val="24"/>
        </w:rPr>
        <w:t>CABI, 2020</w:t>
      </w:r>
      <w:r w:rsidRPr="002B3CCB">
        <w:rPr>
          <w:rFonts w:ascii="Times New Roman" w:hAnsi="Times New Roman" w:cs="Times New Roman"/>
          <w:sz w:val="24"/>
          <w:szCs w:val="24"/>
        </w:rPr>
        <w:t>)</w:t>
      </w:r>
    </w:p>
    <w:p w:rsidR="00611535" w:rsidRPr="002B3CCB" w:rsidRDefault="00611535" w:rsidP="00052E39">
      <w:pPr>
        <w:spacing w:after="0" w:line="360" w:lineRule="auto"/>
        <w:rPr>
          <w:rFonts w:ascii="Times New Roman" w:hAnsi="Times New Roman" w:cs="Times New Roman"/>
          <w:sz w:val="24"/>
          <w:szCs w:val="24"/>
        </w:rPr>
      </w:pPr>
    </w:p>
    <w:p w:rsidR="009D7DC4" w:rsidRPr="002B3CCB" w:rsidRDefault="009D7DC4" w:rsidP="00052E39">
      <w:pPr>
        <w:spacing w:after="0" w:line="360" w:lineRule="auto"/>
        <w:rPr>
          <w:rFonts w:ascii="Times New Roman" w:hAnsi="Times New Roman" w:cs="Times New Roman"/>
          <w:i/>
          <w:sz w:val="24"/>
          <w:szCs w:val="24"/>
        </w:rPr>
      </w:pPr>
    </w:p>
    <w:p w:rsidR="00855FAA" w:rsidRPr="002B3CCB" w:rsidRDefault="00855FAA"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Iseilema macratherum-</w:t>
      </w:r>
    </w:p>
    <w:p w:rsidR="00855FAA" w:rsidRPr="002B3CCB" w:rsidRDefault="00855FAA" w:rsidP="00052E39">
      <w:pPr>
        <w:spacing w:after="0" w:line="360" w:lineRule="auto"/>
        <w:rPr>
          <w:rFonts w:ascii="Times New Roman" w:hAnsi="Times New Roman" w:cs="Times New Roman"/>
          <w:i/>
          <w:sz w:val="24"/>
          <w:szCs w:val="24"/>
        </w:rPr>
      </w:pPr>
    </w:p>
    <w:p w:rsidR="00855FAA" w:rsidRPr="002B3CCB" w:rsidRDefault="00855F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“Queensland, Northern Territory, Western Australia. Annual...useful for erosion control, generally not grazed when young...usually on cracking clay soils and medium-textured red earths, palatable to stock when sufficient bulk has grown...”-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141F88" w:rsidRPr="002B3CCB" w:rsidRDefault="00141F88" w:rsidP="00052E39">
      <w:pPr>
        <w:spacing w:after="0" w:line="360" w:lineRule="auto"/>
        <w:ind w:left="720"/>
        <w:rPr>
          <w:rFonts w:ascii="Times New Roman" w:hAnsi="Times New Roman" w:cs="Times New Roman"/>
          <w:sz w:val="24"/>
          <w:szCs w:val="24"/>
        </w:rPr>
      </w:pPr>
    </w:p>
    <w:p w:rsidR="00141F88" w:rsidRPr="002B3CCB" w:rsidRDefault="00141F8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“...grows in a wide variety of habitats from – to 650 m asl, over nine ecoregions of northern Australia. This annual usually occurs on cracking clay soils and medium textured red earths, often on river flats, in swamps and other riparian habitats...palatable to stock when sufficient bulk has grown, and is generally not grazed when young...”- (IUCN)</w:t>
      </w:r>
    </w:p>
    <w:p w:rsidR="00F102A8" w:rsidRPr="002B3CCB" w:rsidRDefault="00F102A8" w:rsidP="00052E39">
      <w:pPr>
        <w:spacing w:after="0" w:line="360" w:lineRule="auto"/>
        <w:ind w:left="720"/>
        <w:rPr>
          <w:rFonts w:ascii="Times New Roman" w:hAnsi="Times New Roman" w:cs="Times New Roman"/>
          <w:sz w:val="24"/>
          <w:szCs w:val="24"/>
        </w:rPr>
      </w:pPr>
    </w:p>
    <w:p w:rsidR="00F102A8" w:rsidRPr="002B3CCB" w:rsidRDefault="00F102A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“Bull Flinders is similar in distribution to red Flinders [Red Flinders description: ‘confined entirely to cracking clay soils and medium-textured red earths. These are alluvial in origin or deve</w:t>
      </w:r>
      <w:r w:rsidR="00A21BE0" w:rsidRPr="002B3CCB">
        <w:rPr>
          <w:rFonts w:ascii="Times New Roman" w:hAnsi="Times New Roman" w:cs="Times New Roman"/>
          <w:sz w:val="24"/>
          <w:szCs w:val="24"/>
        </w:rPr>
        <w:t xml:space="preserve">loped on calcareous rocks, and </w:t>
      </w:r>
      <w:r w:rsidRPr="002B3CCB">
        <w:rPr>
          <w:rFonts w:ascii="Times New Roman" w:hAnsi="Times New Roman" w:cs="Times New Roman"/>
          <w:sz w:val="24"/>
          <w:szCs w:val="24"/>
        </w:rPr>
        <w:t>usually red-brown or grey. It is commonly localized to drainage lines and other depressions, and occurs with Mitchell grasses, gidgee, coolibah, or saltbush and bluebush.’], but apparently less common and restricted to the far northern part of the area.”</w:t>
      </w:r>
      <w:r w:rsidR="00205C8A" w:rsidRPr="002B3CCB">
        <w:rPr>
          <w:rFonts w:ascii="Times New Roman" w:hAnsi="Times New Roman" w:cs="Times New Roman"/>
          <w:sz w:val="24"/>
          <w:szCs w:val="24"/>
        </w:rPr>
        <w:t>- (The Grasses of Central Australia)</w:t>
      </w:r>
    </w:p>
    <w:p w:rsidR="00855FAA" w:rsidRPr="002B3CCB" w:rsidRDefault="00855FAA" w:rsidP="00052E39">
      <w:pPr>
        <w:spacing w:after="0" w:line="360" w:lineRule="auto"/>
        <w:ind w:left="720"/>
        <w:rPr>
          <w:rFonts w:ascii="Times New Roman" w:hAnsi="Times New Roman" w:cs="Times New Roman"/>
          <w:sz w:val="24"/>
          <w:szCs w:val="24"/>
        </w:rPr>
      </w:pPr>
    </w:p>
    <w:p w:rsidR="00855FAA" w:rsidRPr="002B3CCB" w:rsidRDefault="00855FAA" w:rsidP="00052E39">
      <w:pPr>
        <w:spacing w:after="0" w:line="360" w:lineRule="auto"/>
        <w:ind w:left="720"/>
        <w:rPr>
          <w:rFonts w:ascii="Times New Roman" w:hAnsi="Times New Roman" w:cs="Times New Roman"/>
          <w:sz w:val="24"/>
          <w:szCs w:val="24"/>
        </w:rPr>
      </w:pPr>
    </w:p>
    <w:p w:rsidR="00855FAA" w:rsidRPr="002B3CCB" w:rsidRDefault="00855FAA"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lastRenderedPageBreak/>
        <w:t>Iseilema membranaceum-</w:t>
      </w:r>
    </w:p>
    <w:p w:rsidR="00855FAA" w:rsidRPr="002B3CCB" w:rsidRDefault="00855FAA" w:rsidP="00052E39">
      <w:pPr>
        <w:spacing w:after="0" w:line="360" w:lineRule="auto"/>
        <w:rPr>
          <w:rFonts w:ascii="Times New Roman" w:hAnsi="Times New Roman" w:cs="Times New Roman"/>
          <w:i/>
          <w:sz w:val="24"/>
          <w:szCs w:val="24"/>
        </w:rPr>
      </w:pPr>
    </w:p>
    <w:p w:rsidR="004C35AC" w:rsidRPr="002B3CCB" w:rsidRDefault="00855F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822606" w:rsidRPr="002B3CCB">
        <w:rPr>
          <w:rFonts w:ascii="Times New Roman" w:hAnsi="Times New Roman" w:cs="Times New Roman"/>
          <w:sz w:val="24"/>
          <w:szCs w:val="24"/>
        </w:rPr>
        <w:t>Australia, South Australia, Queensland, Northern Territory, Western Australia, New South Wales. Annual, ephemeral, variable...grain borne among the small leaves, very palatable when young, high forage value, excellent and nutritious hay, spreads rapidly by seed, will tolerate temporary flooding, it does not stand</w:t>
      </w:r>
      <w:r w:rsidR="00F51733" w:rsidRPr="002B3CCB">
        <w:rPr>
          <w:rFonts w:ascii="Times New Roman" w:hAnsi="Times New Roman" w:cs="Times New Roman"/>
          <w:sz w:val="24"/>
          <w:szCs w:val="24"/>
        </w:rPr>
        <w:t xml:space="preserve"> </w:t>
      </w:r>
      <w:r w:rsidR="00822606" w:rsidRPr="002B3CCB">
        <w:rPr>
          <w:rFonts w:ascii="Times New Roman" w:hAnsi="Times New Roman" w:cs="Times New Roman"/>
          <w:sz w:val="24"/>
          <w:szCs w:val="24"/>
        </w:rPr>
        <w:t>heavy stocking, grows on heavy cracking clays, dry parts, gray clay, open grassland...”- (</w:t>
      </w:r>
      <w:r w:rsidR="00043B35" w:rsidRPr="002B3CCB">
        <w:rPr>
          <w:rFonts w:ascii="Times New Roman" w:hAnsi="Times New Roman" w:cs="Times New Roman"/>
          <w:sz w:val="24"/>
          <w:szCs w:val="24"/>
        </w:rPr>
        <w:t>Quattrocchi, 2006</w:t>
      </w:r>
      <w:r w:rsidR="00822606" w:rsidRPr="002B3CCB">
        <w:rPr>
          <w:rFonts w:ascii="Times New Roman" w:hAnsi="Times New Roman" w:cs="Times New Roman"/>
          <w:sz w:val="24"/>
          <w:szCs w:val="24"/>
        </w:rPr>
        <w:t>)</w:t>
      </w:r>
    </w:p>
    <w:p w:rsidR="00165218" w:rsidRPr="002B3CCB" w:rsidRDefault="00165218" w:rsidP="00052E39">
      <w:pPr>
        <w:spacing w:after="0" w:line="360" w:lineRule="auto"/>
        <w:ind w:left="720"/>
        <w:rPr>
          <w:rFonts w:ascii="Times New Roman" w:hAnsi="Times New Roman" w:cs="Times New Roman"/>
          <w:sz w:val="24"/>
          <w:szCs w:val="24"/>
        </w:rPr>
      </w:pPr>
    </w:p>
    <w:p w:rsidR="00165218" w:rsidRPr="002B3CCB" w:rsidRDefault="0016521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“Sparsely distributed throughout the area; almost wholly confined to cracking clays and medium-textured red earths in association with short grasses and forbs, Mitchell and neverfail grasses and gidgee. It is also known to occur on sand dunes and probably in gilgais in saltbush-bluebush country.”- (Grasses of Central Australia)</w:t>
      </w:r>
    </w:p>
    <w:p w:rsidR="00855FAA" w:rsidRPr="002B3CCB" w:rsidRDefault="00855FAA" w:rsidP="00052E39">
      <w:pPr>
        <w:spacing w:after="0" w:line="360" w:lineRule="auto"/>
        <w:rPr>
          <w:rFonts w:ascii="Times New Roman" w:hAnsi="Times New Roman" w:cs="Times New Roman"/>
          <w:i/>
          <w:sz w:val="24"/>
          <w:szCs w:val="24"/>
        </w:rPr>
      </w:pPr>
    </w:p>
    <w:p w:rsidR="00855FAA" w:rsidRPr="002B3CCB" w:rsidRDefault="00855FAA" w:rsidP="00052E39">
      <w:pPr>
        <w:spacing w:after="0" w:line="360" w:lineRule="auto"/>
        <w:rPr>
          <w:rFonts w:ascii="Times New Roman" w:hAnsi="Times New Roman" w:cs="Times New Roman"/>
          <w:i/>
          <w:sz w:val="24"/>
          <w:szCs w:val="24"/>
        </w:rPr>
      </w:pPr>
    </w:p>
    <w:p w:rsidR="003362B7" w:rsidRPr="002B3CCB" w:rsidRDefault="003362B7"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Leersia drepanothrix-</w:t>
      </w:r>
    </w:p>
    <w:p w:rsidR="003362B7" w:rsidRPr="002B3CCB" w:rsidRDefault="003362B7" w:rsidP="00052E39">
      <w:pPr>
        <w:spacing w:after="0" w:line="360" w:lineRule="auto"/>
        <w:rPr>
          <w:rFonts w:ascii="Times New Roman" w:hAnsi="Times New Roman" w:cs="Times New Roman"/>
          <w:i/>
          <w:sz w:val="24"/>
          <w:szCs w:val="24"/>
        </w:rPr>
      </w:pPr>
    </w:p>
    <w:p w:rsidR="003362B7" w:rsidRPr="002B3CCB" w:rsidRDefault="000916D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“Tropical Africa. Annual or perennial, loosely tufted, shortly rhizom</w:t>
      </w:r>
      <w:r w:rsidR="00237E18" w:rsidRPr="002B3CCB">
        <w:rPr>
          <w:rFonts w:ascii="Times New Roman" w:hAnsi="Times New Roman" w:cs="Times New Roman"/>
          <w:sz w:val="24"/>
          <w:szCs w:val="24"/>
        </w:rPr>
        <w:t>a</w:t>
      </w:r>
      <w:r w:rsidRPr="002B3CCB">
        <w:rPr>
          <w:rFonts w:ascii="Times New Roman" w:hAnsi="Times New Roman" w:cs="Times New Roman"/>
          <w:sz w:val="24"/>
          <w:szCs w:val="24"/>
        </w:rPr>
        <w:t>tous, wet places, marshy areas...”-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244FE4" w:rsidRPr="002B3CCB" w:rsidRDefault="00244FE4" w:rsidP="00052E39">
      <w:pPr>
        <w:spacing w:after="0" w:line="360" w:lineRule="auto"/>
        <w:ind w:left="720"/>
        <w:rPr>
          <w:rFonts w:ascii="Times New Roman" w:hAnsi="Times New Roman" w:cs="Times New Roman"/>
          <w:sz w:val="24"/>
          <w:szCs w:val="24"/>
        </w:rPr>
      </w:pPr>
    </w:p>
    <w:p w:rsidR="00ED4FC2" w:rsidRPr="002B3CCB" w:rsidRDefault="00244FE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“Up to 1 m, high, erect from a short rhizome; marshy places.” -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Pr="002B3CCB">
        <w:rPr>
          <w:rFonts w:ascii="Times New Roman" w:hAnsi="Times New Roman" w:cs="Times New Roman"/>
          <w:sz w:val="24"/>
          <w:szCs w:val="24"/>
        </w:rPr>
        <w:t>)</w:t>
      </w:r>
    </w:p>
    <w:p w:rsidR="00451B7F" w:rsidRPr="002B3CCB" w:rsidRDefault="00451B7F" w:rsidP="00052E39">
      <w:pPr>
        <w:spacing w:after="0" w:line="360" w:lineRule="auto"/>
        <w:ind w:left="720"/>
        <w:rPr>
          <w:rFonts w:ascii="Times New Roman" w:hAnsi="Times New Roman" w:cs="Times New Roman"/>
          <w:sz w:val="24"/>
          <w:szCs w:val="24"/>
        </w:rPr>
      </w:pPr>
    </w:p>
    <w:p w:rsidR="00451B7F" w:rsidRPr="002B3CCB" w:rsidRDefault="00451B7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open- (personal communication M. Vorontsova, 2019)</w:t>
      </w:r>
    </w:p>
    <w:p w:rsidR="008F289A" w:rsidRPr="002B3CCB" w:rsidRDefault="008F289A" w:rsidP="00052E39">
      <w:pPr>
        <w:spacing w:after="0" w:line="360" w:lineRule="auto"/>
        <w:ind w:left="720"/>
        <w:rPr>
          <w:rFonts w:ascii="Times New Roman" w:hAnsi="Times New Roman" w:cs="Times New Roman"/>
          <w:sz w:val="24"/>
          <w:szCs w:val="24"/>
        </w:rPr>
      </w:pPr>
    </w:p>
    <w:p w:rsidR="00EE59E4" w:rsidRPr="002B3CCB" w:rsidRDefault="0055731B"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Leptochloa panicoides-</w:t>
      </w:r>
    </w:p>
    <w:p w:rsidR="0055731B" w:rsidRPr="002B3CCB" w:rsidRDefault="0055731B" w:rsidP="00052E39">
      <w:pPr>
        <w:spacing w:after="0" w:line="360" w:lineRule="auto"/>
        <w:rPr>
          <w:rFonts w:ascii="Times New Roman" w:hAnsi="Times New Roman" w:cs="Times New Roman"/>
          <w:i/>
          <w:sz w:val="24"/>
          <w:szCs w:val="24"/>
        </w:rPr>
      </w:pPr>
    </w:p>
    <w:p w:rsidR="0055731B" w:rsidRPr="002B3CCB" w:rsidRDefault="0055731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“North America, US, South America. Annual...forage, troublesome weed in water-seeded rice, found in wetlands, shallow canals, marshes and wet habitats, moist open sandy areas.”-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55731B" w:rsidRPr="002B3CCB" w:rsidRDefault="0055731B" w:rsidP="00052E39">
      <w:pPr>
        <w:spacing w:after="0" w:line="360" w:lineRule="auto"/>
        <w:rPr>
          <w:rFonts w:ascii="Times New Roman" w:hAnsi="Times New Roman" w:cs="Times New Roman"/>
          <w:sz w:val="24"/>
          <w:szCs w:val="24"/>
        </w:rPr>
      </w:pPr>
    </w:p>
    <w:p w:rsidR="0055731B" w:rsidRPr="002B3CCB" w:rsidRDefault="0055731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“...native from the central Mississippi and Ohio river drainages south through Mesoamerica to Bra</w:t>
      </w:r>
      <w:r w:rsidR="00BC388E" w:rsidRPr="002B3CCB">
        <w:rPr>
          <w:rFonts w:ascii="Times New Roman" w:hAnsi="Times New Roman" w:cs="Times New Roman"/>
          <w:sz w:val="24"/>
          <w:szCs w:val="24"/>
        </w:rPr>
        <w:t>zil. It usually grows in s</w:t>
      </w:r>
      <w:r w:rsidRPr="002B3CCB">
        <w:rPr>
          <w:rFonts w:ascii="Times New Roman" w:hAnsi="Times New Roman" w:cs="Times New Roman"/>
          <w:sz w:val="24"/>
          <w:szCs w:val="24"/>
        </w:rPr>
        <w:t xml:space="preserve">omewhat mesic habitats.”-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5E17A6" w:rsidRPr="002B3CCB" w:rsidRDefault="005E17A6" w:rsidP="00052E39">
      <w:pPr>
        <w:spacing w:after="0" w:line="360" w:lineRule="auto"/>
        <w:ind w:left="720"/>
        <w:rPr>
          <w:rFonts w:ascii="Times New Roman" w:hAnsi="Times New Roman" w:cs="Times New Roman"/>
          <w:sz w:val="24"/>
          <w:szCs w:val="24"/>
        </w:rPr>
      </w:pPr>
    </w:p>
    <w:p w:rsidR="005E17A6" w:rsidRPr="002B3CCB" w:rsidRDefault="005E17A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“From central Mississippi and Ohio River drainages in the United States south through Mesoamerica to Brazil; generally in mesic sites.”- (Snow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2008)</w:t>
      </w:r>
    </w:p>
    <w:p w:rsidR="0055731B" w:rsidRPr="002B3CCB" w:rsidRDefault="0055731B" w:rsidP="00052E39">
      <w:pPr>
        <w:spacing w:after="0" w:line="360" w:lineRule="auto"/>
        <w:ind w:firstLine="720"/>
        <w:rPr>
          <w:rFonts w:ascii="Times New Roman" w:hAnsi="Times New Roman" w:cs="Times New Roman"/>
          <w:sz w:val="24"/>
          <w:szCs w:val="24"/>
        </w:rPr>
      </w:pPr>
    </w:p>
    <w:p w:rsidR="0055731B" w:rsidRPr="002B3CCB" w:rsidRDefault="0055731B" w:rsidP="00052E39">
      <w:pPr>
        <w:spacing w:after="0" w:line="360" w:lineRule="auto"/>
        <w:rPr>
          <w:rFonts w:ascii="Times New Roman" w:hAnsi="Times New Roman" w:cs="Times New Roman"/>
          <w:sz w:val="24"/>
          <w:szCs w:val="24"/>
        </w:rPr>
      </w:pPr>
    </w:p>
    <w:p w:rsidR="00C80A50" w:rsidRPr="002B3CCB" w:rsidRDefault="00C80A50"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Leptochloa virgata-</w:t>
      </w:r>
    </w:p>
    <w:p w:rsidR="00C80A50" w:rsidRPr="002B3CCB" w:rsidRDefault="00C80A50" w:rsidP="00052E39">
      <w:pPr>
        <w:spacing w:after="0" w:line="360" w:lineRule="auto"/>
        <w:rPr>
          <w:rFonts w:ascii="Times New Roman" w:hAnsi="Times New Roman" w:cs="Times New Roman"/>
          <w:i/>
          <w:sz w:val="24"/>
          <w:szCs w:val="24"/>
        </w:rPr>
      </w:pPr>
    </w:p>
    <w:p w:rsidR="00C80A50" w:rsidRPr="002B3CCB" w:rsidRDefault="00C80A5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“Southern US to Argentina, Mexico, Brazil, Paraguay. Perennial or annual...caespitose...weed speceies, may infest rice fields, growing on wet sandy soils, mud, disturbed areas, open ground, savannah, edge of river, cultivations, grasslands, tropical lowland, dry slopes...”-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C80A50" w:rsidRPr="002B3CCB" w:rsidRDefault="00C80A50" w:rsidP="00052E39">
      <w:pPr>
        <w:spacing w:after="0" w:line="360" w:lineRule="auto"/>
        <w:ind w:left="720"/>
        <w:rPr>
          <w:rFonts w:ascii="Times New Roman" w:hAnsi="Times New Roman" w:cs="Times New Roman"/>
          <w:sz w:val="24"/>
          <w:szCs w:val="24"/>
        </w:rPr>
      </w:pPr>
    </w:p>
    <w:p w:rsidR="00C80A50" w:rsidRPr="002B3CCB" w:rsidRDefault="00C80A5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“...common neotropical species that extends from the southern United States through the West Indies to Argentina.”-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r w:rsidR="00061FB9" w:rsidRPr="002B3CCB">
        <w:rPr>
          <w:rFonts w:ascii="Times New Roman" w:hAnsi="Times New Roman" w:cs="Times New Roman"/>
          <w:sz w:val="24"/>
          <w:szCs w:val="24"/>
        </w:rPr>
        <w:t xml:space="preserve"> </w:t>
      </w:r>
    </w:p>
    <w:p w:rsidR="00C80A50" w:rsidRPr="002B3CCB" w:rsidRDefault="00C80A50" w:rsidP="00052E39">
      <w:pPr>
        <w:spacing w:after="0" w:line="360" w:lineRule="auto"/>
        <w:ind w:left="720"/>
        <w:rPr>
          <w:rFonts w:ascii="Times New Roman" w:hAnsi="Times New Roman" w:cs="Times New Roman"/>
          <w:sz w:val="24"/>
          <w:szCs w:val="24"/>
        </w:rPr>
      </w:pPr>
    </w:p>
    <w:p w:rsidR="00C80A50" w:rsidRPr="002B3CCB" w:rsidRDefault="00C80A5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“Caespitose perennial 50-100 cm tall...Savannas, disturbed areas, 100-1200m...Widespread elsewhere in Venezuela and throughout tropical and warm temperate America.”- (</w:t>
      </w:r>
      <w:r w:rsidR="00992E4B" w:rsidRPr="002B3CCB">
        <w:rPr>
          <w:rFonts w:ascii="Times New Roman" w:hAnsi="Times New Roman" w:cs="Times New Roman"/>
          <w:sz w:val="24"/>
          <w:szCs w:val="24"/>
        </w:rPr>
        <w:t xml:space="preserve">Davidse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2004</w:t>
      </w:r>
      <w:r w:rsidRPr="002B3CCB">
        <w:rPr>
          <w:rFonts w:ascii="Times New Roman" w:hAnsi="Times New Roman" w:cs="Times New Roman"/>
          <w:sz w:val="24"/>
          <w:szCs w:val="24"/>
        </w:rPr>
        <w:t>)</w:t>
      </w:r>
    </w:p>
    <w:p w:rsidR="005E17A6" w:rsidRPr="002B3CCB" w:rsidRDefault="005E17A6" w:rsidP="00052E39">
      <w:pPr>
        <w:spacing w:after="0" w:line="360" w:lineRule="auto"/>
        <w:ind w:left="720"/>
        <w:rPr>
          <w:rFonts w:ascii="Times New Roman" w:hAnsi="Times New Roman" w:cs="Times New Roman"/>
          <w:sz w:val="24"/>
          <w:szCs w:val="24"/>
        </w:rPr>
      </w:pPr>
    </w:p>
    <w:p w:rsidR="005E17A6" w:rsidRPr="002B3CCB" w:rsidRDefault="005E17A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“From southern Texas, southern Florida, and the West Indies through Mesoamerica and South America (excluding Chile) and locally in Papua New Guinea and Papua Province, Indonesia (formerly Iryan Jaya); occurring in numerous vegetation and soil types, but mostly in more mesic climates.”- (Snow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2008)</w:t>
      </w:r>
    </w:p>
    <w:p w:rsidR="00933F70" w:rsidRPr="002B3CCB" w:rsidRDefault="00933F70" w:rsidP="00052E39">
      <w:pPr>
        <w:spacing w:after="0" w:line="360" w:lineRule="auto"/>
        <w:rPr>
          <w:rFonts w:ascii="Times New Roman" w:hAnsi="Times New Roman" w:cs="Times New Roman"/>
          <w:sz w:val="24"/>
          <w:szCs w:val="24"/>
        </w:rPr>
      </w:pPr>
    </w:p>
    <w:p w:rsidR="00933F70" w:rsidRPr="002B3CCB" w:rsidRDefault="00933F70" w:rsidP="00052E39">
      <w:pPr>
        <w:spacing w:after="0" w:line="360" w:lineRule="auto"/>
        <w:rPr>
          <w:rFonts w:ascii="Times New Roman" w:hAnsi="Times New Roman" w:cs="Times New Roman"/>
          <w:sz w:val="24"/>
          <w:szCs w:val="24"/>
        </w:rPr>
      </w:pPr>
    </w:p>
    <w:p w:rsidR="00933F70" w:rsidRPr="002B3CCB" w:rsidRDefault="00933F70"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Leymus karelinii-</w:t>
      </w:r>
    </w:p>
    <w:p w:rsidR="00933F70" w:rsidRPr="002B3CCB" w:rsidRDefault="00933F70" w:rsidP="00052E39">
      <w:pPr>
        <w:spacing w:after="0" w:line="360" w:lineRule="auto"/>
        <w:rPr>
          <w:rFonts w:ascii="Times New Roman" w:hAnsi="Times New Roman" w:cs="Times New Roman"/>
          <w:sz w:val="24"/>
          <w:szCs w:val="24"/>
        </w:rPr>
      </w:pPr>
    </w:p>
    <w:p w:rsidR="00933F70" w:rsidRPr="002B3CCB" w:rsidRDefault="00933F7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“Russia, Asia temperate. Perennial, natural pasture, useful for erosion control, found in disturbed sites, along roadsides and river drainage, rocky areas, sandy soils...”-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933F70" w:rsidRPr="002B3CCB" w:rsidRDefault="00933F70" w:rsidP="00052E39">
      <w:pPr>
        <w:spacing w:after="0" w:line="360" w:lineRule="auto"/>
        <w:ind w:left="720"/>
        <w:rPr>
          <w:rFonts w:ascii="Times New Roman" w:hAnsi="Times New Roman" w:cs="Times New Roman"/>
          <w:sz w:val="24"/>
          <w:szCs w:val="24"/>
        </w:rPr>
      </w:pPr>
    </w:p>
    <w:p w:rsidR="00933F70" w:rsidRPr="002B3CCB" w:rsidRDefault="00933F7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50131D" w:rsidRPr="002B3CCB">
        <w:rPr>
          <w:rFonts w:ascii="Times New Roman" w:hAnsi="Times New Roman" w:cs="Times New Roman"/>
          <w:sz w:val="24"/>
          <w:szCs w:val="24"/>
        </w:rPr>
        <w:t>Grassy places on mountains; 1600-2100m. Xinjiang [Kazakhstan, Kyrgyzstan, Russia, Turkmenistan, Uzbekistan]. This species is used for forage.”- (</w:t>
      </w:r>
      <w:r w:rsidR="008F020D" w:rsidRPr="002B3CCB">
        <w:rPr>
          <w:rFonts w:ascii="Times New Roman" w:hAnsi="Times New Roman" w:cs="Times New Roman"/>
          <w:sz w:val="24"/>
          <w:szCs w:val="24"/>
        </w:rPr>
        <w:t>Flora of China vol. 22</w:t>
      </w:r>
      <w:r w:rsidR="0050131D" w:rsidRPr="002B3CCB">
        <w:rPr>
          <w:rFonts w:ascii="Times New Roman" w:hAnsi="Times New Roman" w:cs="Times New Roman"/>
          <w:sz w:val="24"/>
          <w:szCs w:val="24"/>
        </w:rPr>
        <w:t>)</w:t>
      </w:r>
    </w:p>
    <w:p w:rsidR="00FB60C4" w:rsidRPr="002B3CCB" w:rsidRDefault="00FB60C4" w:rsidP="00052E39">
      <w:pPr>
        <w:spacing w:after="0" w:line="360" w:lineRule="auto"/>
        <w:rPr>
          <w:rFonts w:ascii="Times New Roman" w:hAnsi="Times New Roman" w:cs="Times New Roman"/>
          <w:sz w:val="24"/>
          <w:szCs w:val="24"/>
        </w:rPr>
      </w:pPr>
    </w:p>
    <w:p w:rsidR="00FB60C4" w:rsidRPr="002B3CCB" w:rsidRDefault="00FB60C4" w:rsidP="00052E39">
      <w:pPr>
        <w:spacing w:after="0" w:line="360" w:lineRule="auto"/>
        <w:rPr>
          <w:rFonts w:ascii="Times New Roman" w:hAnsi="Times New Roman" w:cs="Times New Roman"/>
          <w:sz w:val="24"/>
          <w:szCs w:val="24"/>
        </w:rPr>
      </w:pPr>
    </w:p>
    <w:p w:rsidR="00FB60C4" w:rsidRPr="002B3CCB" w:rsidRDefault="00FB60C4"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Lolium multiflorum-</w:t>
      </w:r>
    </w:p>
    <w:p w:rsidR="00FB60C4" w:rsidRPr="002B3CCB" w:rsidRDefault="00FB60C4" w:rsidP="00052E39">
      <w:pPr>
        <w:spacing w:after="0" w:line="360" w:lineRule="auto"/>
        <w:rPr>
          <w:rFonts w:ascii="Times New Roman" w:hAnsi="Times New Roman" w:cs="Times New Roman"/>
          <w:sz w:val="24"/>
          <w:szCs w:val="24"/>
        </w:rPr>
      </w:pPr>
    </w:p>
    <w:p w:rsidR="00FB60C4" w:rsidRPr="002B3CCB" w:rsidRDefault="00FB60C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3C3F3C" w:rsidRPr="002B3CCB">
        <w:rPr>
          <w:rFonts w:ascii="Times New Roman" w:hAnsi="Times New Roman" w:cs="Times New Roman"/>
          <w:sz w:val="24"/>
          <w:szCs w:val="24"/>
        </w:rPr>
        <w:t>Mediterranean, Europe, exact native range obscure. Annual or biennial to short-living perennial...ornamental grass widely naturalized in temperate regions, a successful invader of post-agricultural succession in the Inland Pampa grasslands in Argentina, cultivated and occasionally escaped, soil improver, quick ground cover, hay, useful for fodder and for erosion control, palatable and highly nutritious, a valuable pasture grass, dry or very wet soils are not suitable, sensitive to summer drought, requires mild or warm climates, s</w:t>
      </w:r>
      <w:r w:rsidR="00414878" w:rsidRPr="002B3CCB">
        <w:rPr>
          <w:rFonts w:ascii="Times New Roman" w:hAnsi="Times New Roman" w:cs="Times New Roman"/>
          <w:sz w:val="24"/>
          <w:szCs w:val="24"/>
        </w:rPr>
        <w:t>h</w:t>
      </w:r>
      <w:r w:rsidR="003C3F3C" w:rsidRPr="002B3CCB">
        <w:rPr>
          <w:rFonts w:ascii="Times New Roman" w:hAnsi="Times New Roman" w:cs="Times New Roman"/>
          <w:sz w:val="24"/>
          <w:szCs w:val="24"/>
        </w:rPr>
        <w:t xml:space="preserve">ade intolerant, very sensitive to winter cold and winter flooding, if well established can survive short periods of flooding, weed species of roadsides and waste places, disturbed sites, </w:t>
      </w:r>
      <w:r w:rsidR="00414878" w:rsidRPr="002B3CCB">
        <w:rPr>
          <w:rFonts w:ascii="Times New Roman" w:hAnsi="Times New Roman" w:cs="Times New Roman"/>
          <w:sz w:val="24"/>
          <w:szCs w:val="24"/>
        </w:rPr>
        <w:t>o</w:t>
      </w:r>
      <w:r w:rsidR="003C3F3C" w:rsidRPr="002B3CCB">
        <w:rPr>
          <w:rFonts w:ascii="Times New Roman" w:hAnsi="Times New Roman" w:cs="Times New Roman"/>
          <w:sz w:val="24"/>
          <w:szCs w:val="24"/>
        </w:rPr>
        <w:t>pen habitats, fields, pastures and gardens, along edge of road...”- (</w:t>
      </w:r>
      <w:r w:rsidR="00043B35" w:rsidRPr="002B3CCB">
        <w:rPr>
          <w:rFonts w:ascii="Times New Roman" w:hAnsi="Times New Roman" w:cs="Times New Roman"/>
          <w:sz w:val="24"/>
          <w:szCs w:val="24"/>
        </w:rPr>
        <w:t>Quattrocchi, 2006</w:t>
      </w:r>
      <w:r w:rsidR="003C3F3C" w:rsidRPr="002B3CCB">
        <w:rPr>
          <w:rFonts w:ascii="Times New Roman" w:hAnsi="Times New Roman" w:cs="Times New Roman"/>
          <w:sz w:val="24"/>
          <w:szCs w:val="24"/>
        </w:rPr>
        <w:t>)</w:t>
      </w:r>
    </w:p>
    <w:p w:rsidR="003C3F3C" w:rsidRPr="002B3CCB" w:rsidRDefault="003C3F3C" w:rsidP="00052E39">
      <w:pPr>
        <w:spacing w:after="0" w:line="360" w:lineRule="auto"/>
        <w:ind w:left="720"/>
        <w:rPr>
          <w:rFonts w:ascii="Times New Roman" w:hAnsi="Times New Roman" w:cs="Times New Roman"/>
          <w:sz w:val="24"/>
          <w:szCs w:val="24"/>
        </w:rPr>
      </w:pPr>
    </w:p>
    <w:p w:rsidR="003C3F3C" w:rsidRPr="002B3CCB" w:rsidRDefault="0014344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 European</w:t>
      </w:r>
      <w:r w:rsidR="0043412B" w:rsidRPr="002B3CCB">
        <w:rPr>
          <w:rFonts w:ascii="Times New Roman" w:hAnsi="Times New Roman" w:cs="Times New Roman"/>
          <w:sz w:val="24"/>
          <w:szCs w:val="24"/>
        </w:rPr>
        <w:t xml:space="preserve"> species,</w:t>
      </w:r>
      <w:r w:rsidRPr="002B3CCB">
        <w:rPr>
          <w:rFonts w:ascii="Times New Roman" w:hAnsi="Times New Roman" w:cs="Times New Roman"/>
          <w:sz w:val="24"/>
          <w:szCs w:val="24"/>
        </w:rPr>
        <w:t xml:space="preserve"> now grows in most of the Manual region. It is planted as a cover crop, as a temporary lawn grass, for roadside restoration, and for soil or forage enrichment; it often escapes from cultivation, becoming established in disturbed sites</w:t>
      </w:r>
      <w:r w:rsidR="004E128B" w:rsidRPr="002B3CCB">
        <w:rPr>
          <w:rFonts w:ascii="Times New Roman" w:hAnsi="Times New Roman" w:cs="Times New Roman"/>
          <w:sz w:val="24"/>
          <w:szCs w:val="24"/>
        </w:rPr>
        <w:t xml:space="preserve">.”- (Barkworth </w:t>
      </w:r>
      <w:r w:rsidR="00847231" w:rsidRPr="002B3CCB">
        <w:rPr>
          <w:rFonts w:ascii="Times New Roman" w:hAnsi="Times New Roman" w:cs="Times New Roman"/>
          <w:sz w:val="24"/>
          <w:szCs w:val="24"/>
        </w:rPr>
        <w:t>et al.</w:t>
      </w:r>
      <w:r w:rsidR="004E128B" w:rsidRPr="002B3CCB">
        <w:rPr>
          <w:rFonts w:ascii="Times New Roman" w:hAnsi="Times New Roman" w:cs="Times New Roman"/>
          <w:sz w:val="24"/>
          <w:szCs w:val="24"/>
        </w:rPr>
        <w:t>, 2007)</w:t>
      </w:r>
    </w:p>
    <w:p w:rsidR="003400C0" w:rsidRPr="002B3CCB" w:rsidRDefault="003400C0" w:rsidP="00052E39">
      <w:pPr>
        <w:spacing w:after="0" w:line="360" w:lineRule="auto"/>
        <w:ind w:left="720"/>
        <w:rPr>
          <w:rFonts w:ascii="Times New Roman" w:hAnsi="Times New Roman" w:cs="Times New Roman"/>
          <w:sz w:val="24"/>
          <w:szCs w:val="24"/>
        </w:rPr>
      </w:pPr>
    </w:p>
    <w:p w:rsidR="003400C0" w:rsidRPr="002B3CCB" w:rsidRDefault="003400C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“Al-Abiad, cultivated ground near water course...Most of Europe (incl. SW Russia). N Africa and temperate Asia; introduced into China, Japan, S Africa, S America, N America and Australia.”- (</w:t>
      </w:r>
      <w:r w:rsidR="008F020D" w:rsidRPr="002B3CCB">
        <w:rPr>
          <w:rFonts w:ascii="Times New Roman" w:hAnsi="Times New Roman" w:cs="Times New Roman"/>
          <w:sz w:val="24"/>
          <w:szCs w:val="24"/>
        </w:rPr>
        <w:t>Sherif and Siddiqi, 1988</w:t>
      </w:r>
      <w:r w:rsidRPr="002B3CCB">
        <w:rPr>
          <w:rFonts w:ascii="Times New Roman" w:hAnsi="Times New Roman" w:cs="Times New Roman"/>
          <w:sz w:val="24"/>
          <w:szCs w:val="24"/>
        </w:rPr>
        <w:t>)</w:t>
      </w:r>
    </w:p>
    <w:p w:rsidR="003400C0" w:rsidRPr="002B3CCB" w:rsidRDefault="003400C0" w:rsidP="00052E39">
      <w:pPr>
        <w:spacing w:after="0" w:line="360" w:lineRule="auto"/>
        <w:ind w:left="720"/>
        <w:rPr>
          <w:rFonts w:ascii="Times New Roman" w:hAnsi="Times New Roman" w:cs="Times New Roman"/>
          <w:sz w:val="24"/>
          <w:szCs w:val="24"/>
        </w:rPr>
      </w:pPr>
    </w:p>
    <w:p w:rsidR="003400C0" w:rsidRPr="002B3CCB" w:rsidRDefault="003400C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“Weedy places...A most valuable grass, known as Italian rye grass. Unfortunately, Italian rye grass is subject to freezing in the USSR, and can be grown successfully only along the Black Sea coast and in the southwest of the Ukrainian SSR.”-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Pr="002B3CCB">
        <w:rPr>
          <w:rFonts w:ascii="Times New Roman" w:hAnsi="Times New Roman" w:cs="Times New Roman"/>
          <w:sz w:val="24"/>
          <w:szCs w:val="24"/>
        </w:rPr>
        <w:t>)</w:t>
      </w:r>
    </w:p>
    <w:p w:rsidR="003400C0" w:rsidRPr="002B3CCB" w:rsidRDefault="003400C0" w:rsidP="00052E39">
      <w:pPr>
        <w:spacing w:after="0" w:line="360" w:lineRule="auto"/>
        <w:ind w:left="720"/>
        <w:rPr>
          <w:rFonts w:ascii="Times New Roman" w:hAnsi="Times New Roman" w:cs="Times New Roman"/>
          <w:sz w:val="24"/>
          <w:szCs w:val="24"/>
        </w:rPr>
      </w:pPr>
    </w:p>
    <w:p w:rsidR="003400C0" w:rsidRPr="002B3CCB" w:rsidRDefault="003400C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“Pakistan (Baluchistan &amp; NWFP); </w:t>
      </w:r>
      <w:r w:rsidR="00414878" w:rsidRPr="002B3CCB">
        <w:rPr>
          <w:rFonts w:ascii="Times New Roman" w:hAnsi="Times New Roman" w:cs="Times New Roman"/>
          <w:sz w:val="24"/>
          <w:szCs w:val="24"/>
        </w:rPr>
        <w:t>Central</w:t>
      </w:r>
      <w:r w:rsidRPr="002B3CCB">
        <w:rPr>
          <w:rFonts w:ascii="Times New Roman" w:hAnsi="Times New Roman" w:cs="Times New Roman"/>
          <w:sz w:val="24"/>
          <w:szCs w:val="24"/>
        </w:rPr>
        <w:t xml:space="preserve"> and </w:t>
      </w:r>
      <w:r w:rsidR="00414878" w:rsidRPr="002B3CCB">
        <w:rPr>
          <w:rFonts w:ascii="Times New Roman" w:hAnsi="Times New Roman" w:cs="Times New Roman"/>
          <w:sz w:val="24"/>
          <w:szCs w:val="24"/>
        </w:rPr>
        <w:t>Southern</w:t>
      </w:r>
      <w:r w:rsidRPr="002B3CCB">
        <w:rPr>
          <w:rFonts w:ascii="Times New Roman" w:hAnsi="Times New Roman" w:cs="Times New Roman"/>
          <w:sz w:val="24"/>
          <w:szCs w:val="24"/>
        </w:rPr>
        <w:t xml:space="preserve"> Europe, Northwest Africa and Southwest Asia; introduced into most temperate countries. Italian Rye-Grass readily hybridizes with L. perene and species of Festuca. It is a valuable fodder grass.”- (</w:t>
      </w:r>
      <w:r w:rsidR="00992E4B" w:rsidRPr="002B3CCB">
        <w:rPr>
          <w:rFonts w:ascii="Times New Roman" w:hAnsi="Times New Roman" w:cs="Times New Roman"/>
          <w:sz w:val="24"/>
          <w:szCs w:val="24"/>
        </w:rPr>
        <w:t>Cope, 1982</w:t>
      </w:r>
      <w:r w:rsidR="00115A4F" w:rsidRPr="002B3CCB">
        <w:rPr>
          <w:rFonts w:ascii="Times New Roman" w:hAnsi="Times New Roman" w:cs="Times New Roman"/>
          <w:sz w:val="24"/>
          <w:szCs w:val="24"/>
        </w:rPr>
        <w:t>)</w:t>
      </w:r>
    </w:p>
    <w:p w:rsidR="00713072" w:rsidRPr="002B3CCB" w:rsidRDefault="00713072" w:rsidP="00052E39">
      <w:pPr>
        <w:spacing w:after="0" w:line="360" w:lineRule="auto"/>
        <w:ind w:left="720"/>
        <w:rPr>
          <w:rFonts w:ascii="Times New Roman" w:hAnsi="Times New Roman" w:cs="Times New Roman"/>
          <w:sz w:val="24"/>
          <w:szCs w:val="24"/>
        </w:rPr>
      </w:pPr>
    </w:p>
    <w:p w:rsidR="00713072" w:rsidRPr="002B3CCB" w:rsidRDefault="0071307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“Europe, Mediterranean area, Transcaucasia, Iraq, Iran, Palestine, Egyp; introduced in N &amp; S America, Australia, Japan and China. A valuable, </w:t>
      </w:r>
      <w:r w:rsidR="00414878" w:rsidRPr="002B3CCB">
        <w:rPr>
          <w:rFonts w:ascii="Times New Roman" w:hAnsi="Times New Roman" w:cs="Times New Roman"/>
          <w:sz w:val="24"/>
          <w:szCs w:val="24"/>
        </w:rPr>
        <w:t>h</w:t>
      </w:r>
      <w:r w:rsidRPr="002B3CCB">
        <w:rPr>
          <w:rFonts w:ascii="Times New Roman" w:hAnsi="Times New Roman" w:cs="Times New Roman"/>
          <w:sz w:val="24"/>
          <w:szCs w:val="24"/>
        </w:rPr>
        <w:t>igh yielding fodder grass (Italian Rye-grass), much cultivated for pasture or hay. Perhaps only naturalized in most of its Turkish localities.”-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C5730B" w:rsidRPr="002B3CCB" w:rsidRDefault="00C5730B" w:rsidP="00052E39">
      <w:pPr>
        <w:spacing w:after="0" w:line="360" w:lineRule="auto"/>
        <w:ind w:left="720"/>
        <w:rPr>
          <w:rFonts w:ascii="Times New Roman" w:hAnsi="Times New Roman" w:cs="Times New Roman"/>
          <w:sz w:val="24"/>
          <w:szCs w:val="24"/>
        </w:rPr>
      </w:pPr>
    </w:p>
    <w:p w:rsidR="00C5730B" w:rsidRPr="002B3CCB" w:rsidRDefault="00C5730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“Grasslands, introduced. Anhi, Fujian, Guizhou, Hebei, Henan, Hunan, Jianngxi, Nei Mongol, Shaanxi, Sichuan, Taiwan, Xinjiang, Yunnan [N Africa, SW Asia, C and S Europe]. This species is widely grown in temperate regions of the world for pasture and forage...”-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E7001F" w:rsidRPr="002B3CCB" w:rsidRDefault="00E7001F" w:rsidP="00052E39">
      <w:pPr>
        <w:spacing w:after="0" w:line="360" w:lineRule="auto"/>
        <w:ind w:left="720"/>
        <w:rPr>
          <w:rFonts w:ascii="Times New Roman" w:hAnsi="Times New Roman" w:cs="Times New Roman"/>
          <w:sz w:val="24"/>
          <w:szCs w:val="24"/>
        </w:rPr>
      </w:pPr>
    </w:p>
    <w:p w:rsidR="00E7001F" w:rsidRPr="002B3CCB" w:rsidRDefault="00E7001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“...very widespread non-native grass found in fields, roadsides and disturbed areas across much of the temperate world. It has been widely planted as a cover crop, forage, and lawns...Anthropogenic (man-made or disturbed habitats), meadows and fields...Occurs most often in non-wetlands, but rarely in wetlands.”- (</w:t>
      </w:r>
      <w:r w:rsidR="00043B35" w:rsidRPr="002B3CCB">
        <w:rPr>
          <w:rFonts w:ascii="Times New Roman" w:hAnsi="Times New Roman" w:cs="Times New Roman"/>
          <w:sz w:val="24"/>
          <w:szCs w:val="24"/>
        </w:rPr>
        <w:t>Go Botany</w:t>
      </w:r>
      <w:r w:rsidRPr="002B3CCB">
        <w:rPr>
          <w:rFonts w:ascii="Times New Roman" w:hAnsi="Times New Roman" w:cs="Times New Roman"/>
          <w:sz w:val="24"/>
          <w:szCs w:val="24"/>
        </w:rPr>
        <w:t>)</w:t>
      </w:r>
    </w:p>
    <w:p w:rsidR="00E7001F" w:rsidRPr="002B3CCB" w:rsidRDefault="00E7001F" w:rsidP="00052E39">
      <w:pPr>
        <w:spacing w:after="0" w:line="360" w:lineRule="auto"/>
        <w:ind w:left="720"/>
        <w:rPr>
          <w:rFonts w:ascii="Times New Roman" w:hAnsi="Times New Roman" w:cs="Times New Roman"/>
          <w:sz w:val="24"/>
          <w:szCs w:val="24"/>
        </w:rPr>
      </w:pPr>
    </w:p>
    <w:p w:rsidR="003932F8" w:rsidRPr="002B3CCB" w:rsidRDefault="00E7001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241734" w:rsidRPr="002B3CCB">
        <w:rPr>
          <w:rFonts w:ascii="Times New Roman" w:hAnsi="Times New Roman" w:cs="Times New Roman"/>
          <w:sz w:val="24"/>
          <w:szCs w:val="24"/>
        </w:rPr>
        <w:t>wide range of adaptability to soils, but thrive on dark rich soils in regions having mild climates. They do not withstand hot, dry weather or severe winters. They will stand fairly wet soils with reasonably good surface drainage.”-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00241734" w:rsidRPr="002B3CCB">
        <w:rPr>
          <w:rFonts w:ascii="Times New Roman" w:hAnsi="Times New Roman" w:cs="Times New Roman"/>
          <w:sz w:val="24"/>
          <w:szCs w:val="24"/>
        </w:rPr>
        <w:t>)</w:t>
      </w:r>
    </w:p>
    <w:p w:rsidR="003932F8" w:rsidRPr="002B3CCB" w:rsidRDefault="003932F8" w:rsidP="00052E39">
      <w:pPr>
        <w:spacing w:after="0" w:line="360" w:lineRule="auto"/>
        <w:ind w:left="720"/>
        <w:rPr>
          <w:rFonts w:ascii="Times New Roman" w:hAnsi="Times New Roman" w:cs="Times New Roman"/>
          <w:sz w:val="24"/>
          <w:szCs w:val="24"/>
        </w:rPr>
      </w:pPr>
    </w:p>
    <w:p w:rsidR="00E7001F" w:rsidRPr="002B3CCB" w:rsidRDefault="003932F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Pr="002B3CCB">
        <w:rPr>
          <w:rFonts w:ascii="Times New Roman" w:hAnsi="Times New Roman" w:cs="Times New Roman"/>
          <w:i/>
          <w:iCs/>
          <w:sz w:val="24"/>
          <w:szCs w:val="24"/>
        </w:rPr>
        <w:t>L. multiflorum</w:t>
      </w:r>
      <w:r w:rsidRPr="002B3CCB">
        <w:rPr>
          <w:rFonts w:ascii="Times New Roman" w:hAnsi="Times New Roman" w:cs="Times New Roman"/>
          <w:sz w:val="24"/>
          <w:szCs w:val="24"/>
        </w:rPr>
        <w:t xml:space="preserve"> is able to invade a number of habitats, particularly where ground cover is discontinuous or where there is regular disturbance. It is grown as a forage species </w:t>
      </w:r>
      <w:r w:rsidRPr="002B3CCB">
        <w:rPr>
          <w:rFonts w:ascii="Times New Roman" w:hAnsi="Times New Roman" w:cs="Times New Roman"/>
          <w:sz w:val="24"/>
          <w:szCs w:val="24"/>
        </w:rPr>
        <w:lastRenderedPageBreak/>
        <w:t>throughout its range and frequently occurs as a weed of arable land, or as an invasive species on waste ground, farm tracks and around farm buildings. It has also been reported as an invasive species on natural species-rich grassland and as a riparian weed species. It performs best in areas with relatively high rainfall and on fertile soils. Severe frost, drought, excessive moisture or infertile soils do not favour the establishment and development of </w:t>
      </w:r>
      <w:r w:rsidRPr="002B3CCB">
        <w:rPr>
          <w:rFonts w:ascii="Times New Roman" w:hAnsi="Times New Roman" w:cs="Times New Roman"/>
          <w:i/>
          <w:iCs/>
          <w:sz w:val="24"/>
          <w:szCs w:val="24"/>
        </w:rPr>
        <w:t>L. multiflorum</w:t>
      </w:r>
      <w:r w:rsidRPr="002B3CCB">
        <w:rPr>
          <w:rFonts w:ascii="Times New Roman" w:hAnsi="Times New Roman" w:cs="Times New Roman"/>
          <w:sz w:val="24"/>
          <w:szCs w:val="24"/>
        </w:rPr>
        <w:t>, and growth is best on soils ranging from pH 6 to 7, with 8 as maximum.”- (</w:t>
      </w:r>
      <w:r w:rsidR="008F020D" w:rsidRPr="002B3CCB">
        <w:rPr>
          <w:rFonts w:ascii="Times New Roman" w:hAnsi="Times New Roman" w:cs="Times New Roman"/>
          <w:sz w:val="24"/>
          <w:szCs w:val="24"/>
        </w:rPr>
        <w:t>CABI, 2020</w:t>
      </w:r>
      <w:r w:rsidRPr="002B3CCB">
        <w:rPr>
          <w:rFonts w:ascii="Times New Roman" w:hAnsi="Times New Roman" w:cs="Times New Roman"/>
          <w:sz w:val="24"/>
          <w:szCs w:val="24"/>
        </w:rPr>
        <w:t>)</w:t>
      </w:r>
    </w:p>
    <w:p w:rsidR="0055731B" w:rsidRPr="002B3CCB" w:rsidRDefault="0055731B" w:rsidP="00052E39">
      <w:pPr>
        <w:spacing w:after="0" w:line="360" w:lineRule="auto"/>
        <w:rPr>
          <w:rFonts w:ascii="Times New Roman" w:hAnsi="Times New Roman" w:cs="Times New Roman"/>
          <w:i/>
          <w:sz w:val="24"/>
          <w:szCs w:val="24"/>
        </w:rPr>
      </w:pPr>
    </w:p>
    <w:p w:rsidR="00C62F56" w:rsidRPr="002B3CCB" w:rsidRDefault="00C62F56" w:rsidP="00052E39">
      <w:pPr>
        <w:spacing w:after="0" w:line="360" w:lineRule="auto"/>
        <w:rPr>
          <w:rFonts w:ascii="Times New Roman" w:hAnsi="Times New Roman" w:cs="Times New Roman"/>
          <w:i/>
          <w:sz w:val="24"/>
          <w:szCs w:val="24"/>
        </w:rPr>
      </w:pPr>
    </w:p>
    <w:p w:rsidR="00C62F56" w:rsidRPr="002B3CCB" w:rsidRDefault="00C62F56"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Loudetia phragmitoides-</w:t>
      </w:r>
    </w:p>
    <w:p w:rsidR="00C62F56" w:rsidRPr="002B3CCB" w:rsidRDefault="00C62F56" w:rsidP="00052E39">
      <w:pPr>
        <w:spacing w:after="0" w:line="360" w:lineRule="auto"/>
        <w:rPr>
          <w:rFonts w:ascii="Times New Roman" w:hAnsi="Times New Roman" w:cs="Times New Roman"/>
          <w:sz w:val="24"/>
          <w:szCs w:val="24"/>
        </w:rPr>
      </w:pPr>
    </w:p>
    <w:p w:rsidR="00C62F56" w:rsidRPr="002B3CCB" w:rsidRDefault="00C62F5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EA037C" w:rsidRPr="002B3CCB">
        <w:rPr>
          <w:rFonts w:ascii="Times New Roman" w:hAnsi="Times New Roman" w:cs="Times New Roman"/>
          <w:sz w:val="24"/>
          <w:szCs w:val="24"/>
        </w:rPr>
        <w:t>Tropical Africa. Perennial...awn not deciduous...found in marshy places, swamps, moist bottomlands, open savannah, wet savannah...”- (</w:t>
      </w:r>
      <w:r w:rsidR="00043B35" w:rsidRPr="002B3CCB">
        <w:rPr>
          <w:rFonts w:ascii="Times New Roman" w:hAnsi="Times New Roman" w:cs="Times New Roman"/>
          <w:sz w:val="24"/>
          <w:szCs w:val="24"/>
        </w:rPr>
        <w:t>Quattrocchi, 2006</w:t>
      </w:r>
      <w:r w:rsidR="00EA037C" w:rsidRPr="002B3CCB">
        <w:rPr>
          <w:rFonts w:ascii="Times New Roman" w:hAnsi="Times New Roman" w:cs="Times New Roman"/>
          <w:sz w:val="24"/>
          <w:szCs w:val="24"/>
        </w:rPr>
        <w:t>)</w:t>
      </w:r>
    </w:p>
    <w:p w:rsidR="00EA037C" w:rsidRPr="002B3CCB" w:rsidRDefault="00EA037C" w:rsidP="00052E39">
      <w:pPr>
        <w:spacing w:after="0" w:line="360" w:lineRule="auto"/>
        <w:rPr>
          <w:rFonts w:ascii="Times New Roman" w:hAnsi="Times New Roman" w:cs="Times New Roman"/>
          <w:sz w:val="24"/>
          <w:szCs w:val="24"/>
        </w:rPr>
      </w:pPr>
    </w:p>
    <w:p w:rsidR="00101293" w:rsidRPr="002B3CCB" w:rsidRDefault="0010129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 pampas-like perennial up to 4.5m high, forming dense tussocks on marshy ground.”</w:t>
      </w:r>
      <w:r w:rsidR="002831DF" w:rsidRPr="002B3CCB">
        <w:rPr>
          <w:rFonts w:ascii="Times New Roman" w:hAnsi="Times New Roman" w:cs="Times New Roman"/>
          <w:sz w:val="24"/>
          <w:szCs w:val="24"/>
        </w:rPr>
        <w:t>-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002831DF" w:rsidRPr="002B3CCB">
        <w:rPr>
          <w:rFonts w:ascii="Times New Roman" w:hAnsi="Times New Roman" w:cs="Times New Roman"/>
          <w:sz w:val="24"/>
          <w:szCs w:val="24"/>
        </w:rPr>
        <w:t>)</w:t>
      </w:r>
    </w:p>
    <w:p w:rsidR="00414878" w:rsidRPr="002B3CCB" w:rsidRDefault="00414878" w:rsidP="00052E39">
      <w:pPr>
        <w:spacing w:after="0" w:line="360" w:lineRule="auto"/>
        <w:ind w:left="720"/>
        <w:rPr>
          <w:rFonts w:ascii="Times New Roman" w:hAnsi="Times New Roman" w:cs="Times New Roman"/>
          <w:sz w:val="24"/>
          <w:szCs w:val="24"/>
        </w:rPr>
      </w:pPr>
    </w:p>
    <w:p w:rsidR="00414878" w:rsidRPr="002B3CCB" w:rsidRDefault="0041487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“Marshy places 650-1300 m.”- (Flora Zambesiaca)</w:t>
      </w:r>
    </w:p>
    <w:p w:rsidR="00ED0815" w:rsidRPr="002B3CCB" w:rsidRDefault="00ED0815" w:rsidP="00052E39">
      <w:pPr>
        <w:spacing w:after="0" w:line="360" w:lineRule="auto"/>
        <w:rPr>
          <w:rFonts w:ascii="Times New Roman" w:hAnsi="Times New Roman" w:cs="Times New Roman"/>
          <w:sz w:val="24"/>
          <w:szCs w:val="24"/>
        </w:rPr>
      </w:pPr>
    </w:p>
    <w:p w:rsidR="00ED0815" w:rsidRPr="002B3CCB" w:rsidRDefault="00ED0815" w:rsidP="00052E39">
      <w:pPr>
        <w:spacing w:after="0" w:line="360" w:lineRule="auto"/>
        <w:rPr>
          <w:rFonts w:ascii="Times New Roman" w:hAnsi="Times New Roman" w:cs="Times New Roman"/>
          <w:sz w:val="24"/>
          <w:szCs w:val="24"/>
        </w:rPr>
      </w:pPr>
    </w:p>
    <w:p w:rsidR="003B1322" w:rsidRPr="002B3CCB" w:rsidRDefault="003B1322"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Loudetia simplex-</w:t>
      </w:r>
    </w:p>
    <w:p w:rsidR="003B1322" w:rsidRPr="002B3CCB" w:rsidRDefault="003B1322" w:rsidP="00052E39">
      <w:pPr>
        <w:spacing w:after="0" w:line="360" w:lineRule="auto"/>
        <w:rPr>
          <w:rFonts w:ascii="Times New Roman" w:hAnsi="Times New Roman" w:cs="Times New Roman"/>
          <w:sz w:val="24"/>
          <w:szCs w:val="24"/>
        </w:rPr>
      </w:pPr>
    </w:p>
    <w:p w:rsidR="003B1322" w:rsidRPr="002B3CCB" w:rsidRDefault="005B2F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“Tropical Africa, South Africa, Kalahari. Perennial, very variable...weed species, thatching grass, low palatability or unpalatable when mature and dry, grazed when young, useful for erosion control, not very tolerant of drought, common on red clay soil, edges of vleis, deciduous bushland, on seasonally flooded grasslands, stony slopes, red earth, open grassland, sands plain, poor veld, hillsides and rocky hillsides, poor shallow sandy soils, wet sands, in shade of trees, poorly drained sandy soils, on riverine plains...”-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5B2FAA" w:rsidRPr="002B3CCB" w:rsidRDefault="005B2FAA" w:rsidP="00052E39">
      <w:pPr>
        <w:spacing w:after="0" w:line="360" w:lineRule="auto"/>
        <w:ind w:left="720"/>
        <w:rPr>
          <w:rFonts w:ascii="Times New Roman" w:hAnsi="Times New Roman" w:cs="Times New Roman"/>
          <w:sz w:val="24"/>
          <w:szCs w:val="24"/>
        </w:rPr>
      </w:pPr>
    </w:p>
    <w:p w:rsidR="002831DF" w:rsidRPr="002B3CCB" w:rsidRDefault="005B2F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rocky places in open woodland but also in waterlogged soils.”- (</w:t>
      </w:r>
      <w:r w:rsidR="003F4BDE" w:rsidRPr="002B3CCB">
        <w:rPr>
          <w:rFonts w:ascii="Times New Roman" w:hAnsi="Times New Roman" w:cs="Times New Roman"/>
          <w:sz w:val="24"/>
          <w:szCs w:val="24"/>
        </w:rPr>
        <w:t xml:space="preserve">Hyde </w:t>
      </w:r>
      <w:r w:rsidR="00847231" w:rsidRPr="002B3CCB">
        <w:rPr>
          <w:rFonts w:ascii="Times New Roman" w:hAnsi="Times New Roman" w:cs="Times New Roman"/>
          <w:sz w:val="24"/>
          <w:szCs w:val="24"/>
        </w:rPr>
        <w:t>et al.</w:t>
      </w:r>
      <w:r w:rsidR="003F4BDE"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BD6C9F" w:rsidRPr="002B3CCB" w:rsidRDefault="00BD6C9F" w:rsidP="00052E39">
      <w:pPr>
        <w:spacing w:after="0" w:line="360" w:lineRule="auto"/>
        <w:ind w:left="720"/>
        <w:rPr>
          <w:rFonts w:ascii="Times New Roman" w:hAnsi="Times New Roman" w:cs="Times New Roman"/>
          <w:sz w:val="24"/>
          <w:szCs w:val="24"/>
        </w:rPr>
      </w:pPr>
    </w:p>
    <w:p w:rsidR="00414878" w:rsidRPr="002B3CCB" w:rsidRDefault="0041487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“Wooded grassland, on both stony and seasonally waterlogged soils 1000-2500 m.”- (Flora Zambesiaca)</w:t>
      </w:r>
    </w:p>
    <w:p w:rsidR="00ED0815" w:rsidRPr="002B3CCB" w:rsidRDefault="00ED0815" w:rsidP="00052E39">
      <w:pPr>
        <w:spacing w:after="0" w:line="360" w:lineRule="auto"/>
        <w:ind w:left="720"/>
        <w:rPr>
          <w:rFonts w:ascii="Times New Roman" w:hAnsi="Times New Roman" w:cs="Times New Roman"/>
          <w:sz w:val="24"/>
          <w:szCs w:val="24"/>
        </w:rPr>
      </w:pPr>
    </w:p>
    <w:p w:rsidR="00ED0815" w:rsidRPr="002B3CCB" w:rsidRDefault="00ED0815" w:rsidP="00052E39">
      <w:pPr>
        <w:spacing w:after="0" w:line="360" w:lineRule="auto"/>
        <w:ind w:left="720"/>
        <w:rPr>
          <w:rFonts w:ascii="Times New Roman" w:hAnsi="Times New Roman" w:cs="Times New Roman"/>
          <w:sz w:val="24"/>
          <w:szCs w:val="24"/>
        </w:rPr>
      </w:pPr>
    </w:p>
    <w:p w:rsidR="00B20362" w:rsidRPr="002B3CCB" w:rsidRDefault="00B20362"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Loudetiopsis kerstingii-</w:t>
      </w:r>
    </w:p>
    <w:p w:rsidR="00B20362" w:rsidRPr="002B3CCB" w:rsidRDefault="00B20362" w:rsidP="00052E39">
      <w:pPr>
        <w:spacing w:after="0" w:line="360" w:lineRule="auto"/>
        <w:rPr>
          <w:rFonts w:ascii="Times New Roman" w:hAnsi="Times New Roman" w:cs="Times New Roman"/>
          <w:i/>
          <w:sz w:val="24"/>
          <w:szCs w:val="24"/>
        </w:rPr>
      </w:pPr>
    </w:p>
    <w:p w:rsidR="00B20362" w:rsidRPr="002B3CCB" w:rsidRDefault="00B20362"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ab/>
      </w:r>
      <w:r w:rsidRPr="002B3CCB">
        <w:rPr>
          <w:rFonts w:ascii="Times New Roman" w:hAnsi="Times New Roman" w:cs="Times New Roman"/>
          <w:sz w:val="24"/>
          <w:szCs w:val="24"/>
        </w:rPr>
        <w:t>“</w:t>
      </w:r>
      <w:r w:rsidR="00FA41EE" w:rsidRPr="002B3CCB">
        <w:rPr>
          <w:rFonts w:ascii="Times New Roman" w:hAnsi="Times New Roman" w:cs="Times New Roman"/>
          <w:sz w:val="24"/>
          <w:szCs w:val="24"/>
        </w:rPr>
        <w:t>Africa”- (</w:t>
      </w:r>
      <w:r w:rsidR="00043B35" w:rsidRPr="002B3CCB">
        <w:rPr>
          <w:rFonts w:ascii="Times New Roman" w:hAnsi="Times New Roman" w:cs="Times New Roman"/>
          <w:sz w:val="24"/>
          <w:szCs w:val="24"/>
        </w:rPr>
        <w:t>Quattrocchi, 2006</w:t>
      </w:r>
      <w:r w:rsidR="00FA41EE" w:rsidRPr="002B3CCB">
        <w:rPr>
          <w:rFonts w:ascii="Times New Roman" w:hAnsi="Times New Roman" w:cs="Times New Roman"/>
          <w:sz w:val="24"/>
          <w:szCs w:val="24"/>
        </w:rPr>
        <w:t>)</w:t>
      </w:r>
    </w:p>
    <w:p w:rsidR="00BB5B44" w:rsidRPr="002B3CCB" w:rsidRDefault="00BB5B44" w:rsidP="00052E39">
      <w:pPr>
        <w:spacing w:after="0" w:line="360" w:lineRule="auto"/>
        <w:rPr>
          <w:rFonts w:ascii="Times New Roman" w:hAnsi="Times New Roman" w:cs="Times New Roman"/>
          <w:sz w:val="24"/>
          <w:szCs w:val="24"/>
        </w:rPr>
      </w:pPr>
    </w:p>
    <w:p w:rsidR="00414878" w:rsidRPr="002B3CCB" w:rsidRDefault="00BB5B4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101293" w:rsidRPr="002B3CCB">
        <w:rPr>
          <w:rFonts w:ascii="Times New Roman" w:hAnsi="Times New Roman" w:cs="Times New Roman"/>
          <w:sz w:val="24"/>
          <w:szCs w:val="24"/>
        </w:rPr>
        <w:t>Up to 1m high; panicles erect, peduncles straight or stiffly flexuous; shallow soils over ironstone.”-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00101293" w:rsidRPr="002B3CCB">
        <w:rPr>
          <w:rFonts w:ascii="Times New Roman" w:hAnsi="Times New Roman" w:cs="Times New Roman"/>
          <w:sz w:val="24"/>
          <w:szCs w:val="24"/>
        </w:rPr>
        <w:t>)</w:t>
      </w:r>
    </w:p>
    <w:p w:rsidR="0007248B" w:rsidRPr="002B3CCB" w:rsidRDefault="0007248B" w:rsidP="00052E39">
      <w:pPr>
        <w:spacing w:after="0" w:line="360" w:lineRule="auto"/>
        <w:ind w:left="720"/>
        <w:rPr>
          <w:rFonts w:ascii="Times New Roman" w:hAnsi="Times New Roman" w:cs="Times New Roman"/>
          <w:sz w:val="24"/>
          <w:szCs w:val="24"/>
        </w:rPr>
      </w:pPr>
    </w:p>
    <w:p w:rsidR="0007248B" w:rsidRPr="002B3CCB" w:rsidRDefault="0007248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“Saltlick with clay.”- (</w:t>
      </w:r>
      <w:r w:rsidR="00E464F8" w:rsidRPr="002B3CCB">
        <w:rPr>
          <w:rFonts w:ascii="Times New Roman" w:hAnsi="Times New Roman" w:cs="Times New Roman"/>
          <w:sz w:val="24"/>
          <w:szCs w:val="24"/>
        </w:rPr>
        <w:t xml:space="preserve">Naturalis Biodiversity Center </w:t>
      </w:r>
      <w:r w:rsidRPr="002B3CCB">
        <w:rPr>
          <w:rFonts w:ascii="Times New Roman" w:hAnsi="Times New Roman" w:cs="Times New Roman"/>
          <w:sz w:val="24"/>
          <w:szCs w:val="24"/>
        </w:rPr>
        <w:t>WAG</w:t>
      </w:r>
      <w:r w:rsidR="0055236E" w:rsidRPr="002B3CCB">
        <w:rPr>
          <w:rFonts w:ascii="Times New Roman" w:hAnsi="Times New Roman" w:cs="Times New Roman"/>
          <w:sz w:val="24"/>
          <w:szCs w:val="24"/>
        </w:rPr>
        <w:t>.</w:t>
      </w:r>
      <w:r w:rsidRPr="002B3CCB">
        <w:rPr>
          <w:rFonts w:ascii="Times New Roman" w:hAnsi="Times New Roman" w:cs="Times New Roman"/>
          <w:sz w:val="24"/>
          <w:szCs w:val="24"/>
        </w:rPr>
        <w:t xml:space="preserve"> 1584243)</w:t>
      </w:r>
    </w:p>
    <w:p w:rsidR="00E464F8" w:rsidRPr="002B3CCB" w:rsidRDefault="00E464F8" w:rsidP="00052E39">
      <w:pPr>
        <w:spacing w:after="0" w:line="360" w:lineRule="auto"/>
        <w:ind w:left="720"/>
        <w:rPr>
          <w:rFonts w:ascii="Times New Roman" w:hAnsi="Times New Roman" w:cs="Times New Roman"/>
          <w:sz w:val="24"/>
          <w:szCs w:val="24"/>
        </w:rPr>
      </w:pPr>
    </w:p>
    <w:p w:rsidR="00E464F8" w:rsidRPr="002B3CCB" w:rsidRDefault="00C33B9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E464F8" w:rsidRPr="002B3CCB">
        <w:rPr>
          <w:rFonts w:ascii="Times New Roman" w:hAnsi="Times New Roman" w:cs="Times New Roman"/>
          <w:sz w:val="24"/>
          <w:szCs w:val="24"/>
        </w:rPr>
        <w:t>At police post just E of Bobo Dioullasso. Dune sand and rocks.”- (Naturalis Biodiversity Center L. 3882055)</w:t>
      </w:r>
    </w:p>
    <w:p w:rsidR="00C33B95" w:rsidRPr="002B3CCB" w:rsidRDefault="00C33B95" w:rsidP="00052E39">
      <w:pPr>
        <w:spacing w:after="0" w:line="360" w:lineRule="auto"/>
        <w:ind w:left="720"/>
        <w:rPr>
          <w:rFonts w:ascii="Times New Roman" w:hAnsi="Times New Roman" w:cs="Times New Roman"/>
          <w:sz w:val="24"/>
          <w:szCs w:val="24"/>
        </w:rPr>
      </w:pPr>
    </w:p>
    <w:p w:rsidR="00C33B95" w:rsidRPr="002B3CCB" w:rsidRDefault="00C33B9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“Erect herb, growing in savanna.”- (Naturalis Biodiversity Center WAG. 1452759)</w:t>
      </w:r>
    </w:p>
    <w:p w:rsidR="00B20362" w:rsidRPr="002B3CCB" w:rsidRDefault="00B20362" w:rsidP="00052E39">
      <w:pPr>
        <w:spacing w:after="0" w:line="360" w:lineRule="auto"/>
        <w:rPr>
          <w:rFonts w:ascii="Times New Roman" w:hAnsi="Times New Roman" w:cs="Times New Roman"/>
          <w:i/>
          <w:sz w:val="24"/>
          <w:szCs w:val="24"/>
        </w:rPr>
      </w:pPr>
    </w:p>
    <w:p w:rsidR="00946691" w:rsidRPr="002B3CCB" w:rsidRDefault="00946691" w:rsidP="00052E39">
      <w:pPr>
        <w:spacing w:after="0" w:line="360" w:lineRule="auto"/>
        <w:rPr>
          <w:rFonts w:ascii="Times New Roman" w:hAnsi="Times New Roman" w:cs="Times New Roman"/>
          <w:i/>
          <w:sz w:val="24"/>
          <w:szCs w:val="24"/>
        </w:rPr>
      </w:pPr>
    </w:p>
    <w:p w:rsidR="0095287D" w:rsidRPr="002B3CCB" w:rsidRDefault="0095287D"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Lygeum spartum-</w:t>
      </w:r>
    </w:p>
    <w:p w:rsidR="0095287D" w:rsidRPr="002B3CCB" w:rsidRDefault="0095287D" w:rsidP="00052E39">
      <w:pPr>
        <w:spacing w:after="0" w:line="360" w:lineRule="auto"/>
        <w:rPr>
          <w:rFonts w:ascii="Times New Roman" w:hAnsi="Times New Roman" w:cs="Times New Roman"/>
          <w:i/>
          <w:sz w:val="24"/>
          <w:szCs w:val="24"/>
        </w:rPr>
      </w:pPr>
    </w:p>
    <w:p w:rsidR="0095287D" w:rsidRPr="002B3CCB" w:rsidRDefault="0095287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BE7C60" w:rsidRPr="002B3CCB">
        <w:rPr>
          <w:rFonts w:ascii="Times New Roman" w:hAnsi="Times New Roman" w:cs="Times New Roman"/>
          <w:sz w:val="24"/>
          <w:szCs w:val="24"/>
        </w:rPr>
        <w:t>Mediterranean. Perennial, herbaceous, much used for papermaking.</w:t>
      </w:r>
      <w:r w:rsidR="00297658" w:rsidRPr="002B3CCB">
        <w:rPr>
          <w:rFonts w:ascii="Times New Roman" w:hAnsi="Times New Roman" w:cs="Times New Roman"/>
          <w:sz w:val="24"/>
          <w:szCs w:val="24"/>
        </w:rPr>
        <w:t xml:space="preserve">..rhizomatous with scaly rhizomes...useful for erosion control, used for paper and making rope, food plant for </w:t>
      </w:r>
      <w:r w:rsidR="00297658" w:rsidRPr="002B3CCB">
        <w:rPr>
          <w:rFonts w:ascii="Times New Roman" w:hAnsi="Times New Roman" w:cs="Times New Roman"/>
          <w:i/>
          <w:sz w:val="24"/>
          <w:szCs w:val="24"/>
        </w:rPr>
        <w:t>Melanargia occitanica</w:t>
      </w:r>
      <w:r w:rsidR="00297658" w:rsidRPr="002B3CCB">
        <w:rPr>
          <w:rFonts w:ascii="Times New Roman" w:hAnsi="Times New Roman" w:cs="Times New Roman"/>
          <w:sz w:val="24"/>
          <w:szCs w:val="24"/>
        </w:rPr>
        <w:t>, growing in dry open places, dry salt marshes, salt steppes, sandy soils...”- (CRC World Dictionary of Grasse)</w:t>
      </w:r>
    </w:p>
    <w:p w:rsidR="00297658" w:rsidRPr="002B3CCB" w:rsidRDefault="00297658" w:rsidP="00052E39">
      <w:pPr>
        <w:spacing w:after="0" w:line="360" w:lineRule="auto"/>
        <w:rPr>
          <w:rFonts w:ascii="Times New Roman" w:hAnsi="Times New Roman" w:cs="Times New Roman"/>
          <w:sz w:val="24"/>
          <w:szCs w:val="24"/>
        </w:rPr>
      </w:pPr>
    </w:p>
    <w:p w:rsidR="00297658" w:rsidRPr="002B3CCB" w:rsidRDefault="0029765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D0784" w:rsidRPr="002B3CCB">
        <w:rPr>
          <w:rFonts w:ascii="Times New Roman" w:hAnsi="Times New Roman" w:cs="Times New Roman"/>
          <w:sz w:val="24"/>
          <w:szCs w:val="24"/>
        </w:rPr>
        <w:t>...plant o</w:t>
      </w:r>
      <w:r w:rsidR="00ED0815" w:rsidRPr="002B3CCB">
        <w:rPr>
          <w:rFonts w:ascii="Times New Roman" w:hAnsi="Times New Roman" w:cs="Times New Roman"/>
          <w:sz w:val="24"/>
          <w:szCs w:val="24"/>
        </w:rPr>
        <w:t xml:space="preserve">f </w:t>
      </w:r>
      <w:r w:rsidR="00CD0784" w:rsidRPr="002B3CCB">
        <w:rPr>
          <w:rFonts w:ascii="Times New Roman" w:hAnsi="Times New Roman" w:cs="Times New Roman"/>
          <w:sz w:val="24"/>
          <w:szCs w:val="24"/>
        </w:rPr>
        <w:t>arid places in the Mediterranean region. It is extremely unlikely that it is native in Kashmir.”- (</w:t>
      </w:r>
      <w:r w:rsidR="00992E4B" w:rsidRPr="002B3CCB">
        <w:rPr>
          <w:rFonts w:ascii="Times New Roman" w:hAnsi="Times New Roman" w:cs="Times New Roman"/>
          <w:sz w:val="24"/>
          <w:szCs w:val="24"/>
        </w:rPr>
        <w:t>Cope, 1982</w:t>
      </w:r>
      <w:r w:rsidR="00CD0784" w:rsidRPr="002B3CCB">
        <w:rPr>
          <w:rFonts w:ascii="Times New Roman" w:hAnsi="Times New Roman" w:cs="Times New Roman"/>
          <w:sz w:val="24"/>
          <w:szCs w:val="24"/>
        </w:rPr>
        <w:t>)</w:t>
      </w:r>
    </w:p>
    <w:p w:rsidR="00CD0784" w:rsidRPr="002B3CCB" w:rsidRDefault="00CD0784" w:rsidP="00052E39">
      <w:pPr>
        <w:spacing w:after="0" w:line="360" w:lineRule="auto"/>
        <w:ind w:left="720"/>
        <w:rPr>
          <w:rFonts w:ascii="Times New Roman" w:hAnsi="Times New Roman" w:cs="Times New Roman"/>
          <w:sz w:val="24"/>
          <w:szCs w:val="24"/>
        </w:rPr>
      </w:pPr>
    </w:p>
    <w:p w:rsidR="00CD0784" w:rsidRPr="002B3CCB" w:rsidRDefault="00CD078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“Habitat: Sand, Desert. Salt Resistance: glycophyte. Synanthrop: obligate natural”- (</w:t>
      </w:r>
      <w:r w:rsidR="008F020D" w:rsidRPr="002B3CCB">
        <w:rPr>
          <w:rFonts w:ascii="Times New Roman" w:hAnsi="Times New Roman" w:cs="Times New Roman"/>
          <w:sz w:val="24"/>
          <w:szCs w:val="24"/>
        </w:rPr>
        <w:t>Danin and Fragman-Sapir, 2016</w:t>
      </w:r>
      <w:r w:rsidRPr="002B3CCB">
        <w:rPr>
          <w:rFonts w:ascii="Times New Roman" w:hAnsi="Times New Roman" w:cs="Times New Roman"/>
          <w:sz w:val="24"/>
          <w:szCs w:val="24"/>
        </w:rPr>
        <w:t>)</w:t>
      </w:r>
    </w:p>
    <w:p w:rsidR="00ED0815" w:rsidRPr="002B3CCB" w:rsidRDefault="00ED0815" w:rsidP="00052E39">
      <w:pPr>
        <w:spacing w:after="0" w:line="360" w:lineRule="auto"/>
        <w:rPr>
          <w:rFonts w:ascii="Times New Roman" w:hAnsi="Times New Roman" w:cs="Times New Roman"/>
          <w:sz w:val="24"/>
          <w:szCs w:val="24"/>
        </w:rPr>
      </w:pPr>
    </w:p>
    <w:p w:rsidR="00ED0815" w:rsidRPr="002B3CCB" w:rsidRDefault="00ED0815" w:rsidP="00052E39">
      <w:pPr>
        <w:spacing w:after="0" w:line="360" w:lineRule="auto"/>
        <w:rPr>
          <w:rFonts w:ascii="Times New Roman" w:hAnsi="Times New Roman" w:cs="Times New Roman"/>
          <w:sz w:val="24"/>
          <w:szCs w:val="24"/>
        </w:rPr>
      </w:pPr>
    </w:p>
    <w:p w:rsidR="00753970" w:rsidRPr="002B3CCB" w:rsidRDefault="00753970"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Microstegium vimineum</w:t>
      </w:r>
      <w:r w:rsidRPr="002B3CCB">
        <w:rPr>
          <w:rFonts w:ascii="Times New Roman" w:hAnsi="Times New Roman" w:cs="Times New Roman"/>
          <w:sz w:val="24"/>
          <w:szCs w:val="24"/>
        </w:rPr>
        <w:t>-</w:t>
      </w:r>
    </w:p>
    <w:p w:rsidR="00753970" w:rsidRPr="002B3CCB" w:rsidRDefault="00753970" w:rsidP="00052E39">
      <w:pPr>
        <w:spacing w:after="0" w:line="360" w:lineRule="auto"/>
        <w:rPr>
          <w:rFonts w:ascii="Times New Roman" w:hAnsi="Times New Roman" w:cs="Times New Roman"/>
          <w:sz w:val="24"/>
          <w:szCs w:val="24"/>
        </w:rPr>
      </w:pPr>
    </w:p>
    <w:p w:rsidR="00753970" w:rsidRPr="002B3CCB" w:rsidRDefault="0075397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F34E1" w:rsidRPr="002B3CCB">
        <w:rPr>
          <w:rFonts w:ascii="Times New Roman" w:hAnsi="Times New Roman" w:cs="Times New Roman"/>
          <w:sz w:val="24"/>
          <w:szCs w:val="24"/>
        </w:rPr>
        <w:t>Asia, temperate and tropical, China, India, Japan. Annual or perennial, slender, branched, decumbent, sprawling habit, growing in colonies, forming dense monotypic stands...cleistogamous and chasmogamous conditions...reproduction from seed, shade tolerant or shade adapted, damp places, moist woodlands, wet meadow, thickets, roadside ditches, lawns, in open to shady locations, disturbed shady areas, disturbed understory habitats, mesic understory habitats, along stream banks, river bluffs, floodplains, aggressive weed species, a pest, adapted to low light conditions, potential seed contaminant, invasive, naturalized...”- (</w:t>
      </w:r>
      <w:r w:rsidR="00043B35" w:rsidRPr="002B3CCB">
        <w:rPr>
          <w:rFonts w:ascii="Times New Roman" w:hAnsi="Times New Roman" w:cs="Times New Roman"/>
          <w:sz w:val="24"/>
          <w:szCs w:val="24"/>
        </w:rPr>
        <w:t>Quattrocchi, 2006</w:t>
      </w:r>
      <w:r w:rsidR="00AF34E1" w:rsidRPr="002B3CCB">
        <w:rPr>
          <w:rFonts w:ascii="Times New Roman" w:hAnsi="Times New Roman" w:cs="Times New Roman"/>
          <w:sz w:val="24"/>
          <w:szCs w:val="24"/>
        </w:rPr>
        <w:t>)</w:t>
      </w:r>
    </w:p>
    <w:p w:rsidR="00AF34E1" w:rsidRPr="002B3CCB" w:rsidRDefault="00AF34E1" w:rsidP="00052E39">
      <w:pPr>
        <w:spacing w:after="0" w:line="360" w:lineRule="auto"/>
        <w:ind w:left="720"/>
        <w:rPr>
          <w:rFonts w:ascii="Times New Roman" w:hAnsi="Times New Roman" w:cs="Times New Roman"/>
          <w:sz w:val="24"/>
          <w:szCs w:val="24"/>
        </w:rPr>
      </w:pPr>
    </w:p>
    <w:p w:rsidR="00AF34E1" w:rsidRPr="002B3CCB" w:rsidRDefault="00AF34E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“Distributed from Northeastern India to South-eastern Asia, China and Japan...This is a common grass growing along ditches and hillsides.”- (Gramineae in Flora of Taiwan)</w:t>
      </w:r>
    </w:p>
    <w:p w:rsidR="00AF34E1" w:rsidRPr="002B3CCB" w:rsidRDefault="00AF34E1" w:rsidP="00052E39">
      <w:pPr>
        <w:spacing w:after="0" w:line="360" w:lineRule="auto"/>
        <w:ind w:left="720"/>
        <w:rPr>
          <w:rFonts w:ascii="Times New Roman" w:hAnsi="Times New Roman" w:cs="Times New Roman"/>
          <w:sz w:val="24"/>
          <w:szCs w:val="24"/>
        </w:rPr>
      </w:pPr>
    </w:p>
    <w:p w:rsidR="00AF34E1" w:rsidRPr="002B3CCB" w:rsidRDefault="00AF34E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“Forest margins, moist grassy places.”-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E4280E" w:rsidRPr="002B3CCB" w:rsidRDefault="00E4280E" w:rsidP="00052E39">
      <w:pPr>
        <w:spacing w:after="0" w:line="360" w:lineRule="auto"/>
        <w:ind w:left="720"/>
        <w:rPr>
          <w:rFonts w:ascii="Times New Roman" w:hAnsi="Times New Roman" w:cs="Times New Roman"/>
          <w:sz w:val="24"/>
          <w:szCs w:val="24"/>
        </w:rPr>
      </w:pPr>
    </w:p>
    <w:p w:rsidR="00E4280E" w:rsidRPr="002B3CCB" w:rsidRDefault="00E4280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74992" w:rsidRPr="002B3CCB">
        <w:rPr>
          <w:rFonts w:ascii="Times New Roman" w:hAnsi="Times New Roman" w:cs="Times New Roman"/>
          <w:sz w:val="24"/>
          <w:szCs w:val="24"/>
        </w:rPr>
        <w:t>...</w:t>
      </w:r>
      <w:r w:rsidRPr="002B3CCB">
        <w:rPr>
          <w:rFonts w:ascii="Times New Roman" w:hAnsi="Times New Roman" w:cs="Times New Roman"/>
          <w:sz w:val="24"/>
          <w:szCs w:val="24"/>
        </w:rPr>
        <w:t xml:space="preserve">introduced to Tennessee from Asia...now established in much of the eastern United States. Although often associated with forested and wetland areas, it also does well in many disturbed areas. In suitable habitats it quickly spreads by rooting from its prostrate culms, forming dense, unispecific stands.”-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A27251" w:rsidRPr="002B3CCB" w:rsidRDefault="00A27251" w:rsidP="00052E39">
      <w:pPr>
        <w:spacing w:after="0" w:line="360" w:lineRule="auto"/>
        <w:ind w:left="720"/>
        <w:rPr>
          <w:rFonts w:ascii="Times New Roman" w:hAnsi="Times New Roman" w:cs="Times New Roman"/>
          <w:sz w:val="24"/>
          <w:szCs w:val="24"/>
        </w:rPr>
      </w:pPr>
    </w:p>
    <w:p w:rsidR="00A27251" w:rsidRPr="002B3CCB" w:rsidRDefault="00A2725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“...mostly associated with forest edges, wetlands, and disturbed areas throughout its US distribution. Shade, low elevation, and mesic soils are important for successful Japanese stiltgrass invasion, with overstory type apparently less important in determining Japanese stiltgrass presence or absence...In its native range, Japanese stiltgrass grows mostly in riparian and mesic areas, being common along shady riverbanks in broadleaved forests.</w:t>
      </w:r>
      <w:r w:rsidR="00553E1F" w:rsidRPr="002B3CCB">
        <w:rPr>
          <w:rFonts w:ascii="Times New Roman" w:hAnsi="Times New Roman" w:cs="Times New Roman"/>
          <w:sz w:val="24"/>
          <w:szCs w:val="24"/>
        </w:rPr>
        <w:t xml:space="preserve">..common in disturbed areas including roadsides, shorelines, floodplains, and </w:t>
      </w:r>
      <w:r w:rsidR="00553E1F" w:rsidRPr="002B3CCB">
        <w:rPr>
          <w:rFonts w:ascii="Times New Roman" w:hAnsi="Times New Roman" w:cs="Times New Roman"/>
          <w:sz w:val="24"/>
          <w:szCs w:val="24"/>
        </w:rPr>
        <w:lastRenderedPageBreak/>
        <w:t>‘waste places’. It is most common on disturbed soils at low to middle elevations and prefers moist, continental climates. Japanese stiltgrass is strongly associated with disturbed forest sites, especially roads.</w:t>
      </w:r>
      <w:r w:rsidRPr="002B3CCB">
        <w:rPr>
          <w:rFonts w:ascii="Times New Roman" w:hAnsi="Times New Roman" w:cs="Times New Roman"/>
          <w:sz w:val="24"/>
          <w:szCs w:val="24"/>
        </w:rPr>
        <w:t>”- (</w:t>
      </w:r>
      <w:r w:rsidR="00EF7BA3" w:rsidRPr="002B3CCB">
        <w:rPr>
          <w:rFonts w:ascii="Times New Roman" w:hAnsi="Times New Roman" w:cs="Times New Roman"/>
          <w:sz w:val="24"/>
          <w:szCs w:val="24"/>
        </w:rPr>
        <w:t>Fire Effects Information System</w:t>
      </w:r>
      <w:r w:rsidRPr="002B3CCB">
        <w:rPr>
          <w:rFonts w:ascii="Times New Roman" w:hAnsi="Times New Roman" w:cs="Times New Roman"/>
          <w:sz w:val="24"/>
          <w:szCs w:val="24"/>
        </w:rPr>
        <w:t>)</w:t>
      </w:r>
    </w:p>
    <w:p w:rsidR="00753970" w:rsidRPr="002B3CCB" w:rsidRDefault="00753970" w:rsidP="00052E39">
      <w:pPr>
        <w:spacing w:after="0" w:line="360" w:lineRule="auto"/>
        <w:rPr>
          <w:rFonts w:ascii="Times New Roman" w:hAnsi="Times New Roman" w:cs="Times New Roman"/>
          <w:sz w:val="24"/>
          <w:szCs w:val="24"/>
        </w:rPr>
      </w:pPr>
    </w:p>
    <w:p w:rsidR="00753970" w:rsidRPr="002B3CCB" w:rsidRDefault="00753970" w:rsidP="00052E39">
      <w:pPr>
        <w:spacing w:after="0" w:line="360" w:lineRule="auto"/>
        <w:rPr>
          <w:rFonts w:ascii="Times New Roman" w:hAnsi="Times New Roman" w:cs="Times New Roman"/>
          <w:sz w:val="24"/>
          <w:szCs w:val="24"/>
        </w:rPr>
      </w:pPr>
    </w:p>
    <w:p w:rsidR="00244FE4" w:rsidRPr="002B3CCB" w:rsidRDefault="00244FE4"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Muhlenbergia porteri-</w:t>
      </w:r>
    </w:p>
    <w:p w:rsidR="00244FE4" w:rsidRPr="002B3CCB" w:rsidRDefault="00244FE4" w:rsidP="00052E39">
      <w:pPr>
        <w:spacing w:after="0" w:line="360" w:lineRule="auto"/>
        <w:rPr>
          <w:rFonts w:ascii="Times New Roman" w:hAnsi="Times New Roman" w:cs="Times New Roman"/>
          <w:sz w:val="24"/>
          <w:szCs w:val="24"/>
        </w:rPr>
      </w:pPr>
    </w:p>
    <w:p w:rsidR="00244FE4" w:rsidRPr="002B3CCB" w:rsidRDefault="00244FE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“US Perennial...forming clumps, good forage, palatable, found along roadsides...”-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244FE4" w:rsidRPr="002B3CCB" w:rsidRDefault="00244FE4" w:rsidP="00052E39">
      <w:pPr>
        <w:spacing w:after="0" w:line="360" w:lineRule="auto"/>
        <w:rPr>
          <w:rFonts w:ascii="Times New Roman" w:hAnsi="Times New Roman" w:cs="Times New Roman"/>
          <w:sz w:val="24"/>
          <w:szCs w:val="24"/>
        </w:rPr>
      </w:pPr>
    </w:p>
    <w:p w:rsidR="00244FE4" w:rsidRPr="002B3CCB" w:rsidRDefault="00244FE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214385" w:rsidRPr="002B3CCB">
        <w:rPr>
          <w:rFonts w:ascii="Times New Roman" w:hAnsi="Times New Roman" w:cs="Times New Roman"/>
          <w:sz w:val="24"/>
          <w:szCs w:val="24"/>
        </w:rPr>
        <w:t xml:space="preserve">...most abundant in calcareous soils of dry mesas, hills, canyons, deserts, arroyos, and desert flats. It is excellent for all classes of livestock, deer, and pronghorn. It remains green year-round if moisture is adequate, which makes it palatable in winter and early spring before other grasses begin growth. Once abundant, it now occurs in the protection of shrubs and often ascends through the shrubs.”- (Stubbendieck </w:t>
      </w:r>
      <w:r w:rsidR="00847231" w:rsidRPr="002B3CCB">
        <w:rPr>
          <w:rFonts w:ascii="Times New Roman" w:hAnsi="Times New Roman" w:cs="Times New Roman"/>
          <w:sz w:val="24"/>
          <w:szCs w:val="24"/>
        </w:rPr>
        <w:t>et al.</w:t>
      </w:r>
      <w:r w:rsidR="00214385" w:rsidRPr="002B3CCB">
        <w:rPr>
          <w:rFonts w:ascii="Times New Roman" w:hAnsi="Times New Roman" w:cs="Times New Roman"/>
          <w:sz w:val="24"/>
          <w:szCs w:val="24"/>
        </w:rPr>
        <w:t>, 2017)</w:t>
      </w:r>
    </w:p>
    <w:p w:rsidR="00214385" w:rsidRPr="002B3CCB" w:rsidRDefault="00214385" w:rsidP="00052E39">
      <w:pPr>
        <w:spacing w:after="0" w:line="360" w:lineRule="auto"/>
        <w:ind w:left="720"/>
        <w:rPr>
          <w:rFonts w:ascii="Times New Roman" w:hAnsi="Times New Roman" w:cs="Times New Roman"/>
          <w:sz w:val="24"/>
          <w:szCs w:val="24"/>
        </w:rPr>
      </w:pPr>
    </w:p>
    <w:p w:rsidR="00214385" w:rsidRPr="002B3CCB" w:rsidRDefault="0021438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among boulders on rocky slopes and on cliffs, and in dry arroyos, desert flats, and grasslands, frequently in the protection of shrubs, at elevation of 600-1700m.”-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C502AB" w:rsidRPr="002B3CCB" w:rsidRDefault="00C502AB" w:rsidP="00052E39">
      <w:pPr>
        <w:spacing w:after="0" w:line="360" w:lineRule="auto"/>
        <w:ind w:left="720"/>
        <w:rPr>
          <w:rFonts w:ascii="Times New Roman" w:hAnsi="Times New Roman" w:cs="Times New Roman"/>
          <w:sz w:val="24"/>
          <w:szCs w:val="24"/>
        </w:rPr>
      </w:pPr>
    </w:p>
    <w:p w:rsidR="00C502AB" w:rsidRPr="002B3CCB" w:rsidRDefault="00C502A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“Among boulders or shrubs, rocky slopes, cliffs...”- (Jepson eFlora)</w:t>
      </w:r>
    </w:p>
    <w:p w:rsidR="00C502AB" w:rsidRPr="002B3CCB" w:rsidRDefault="00C502AB" w:rsidP="00052E39">
      <w:pPr>
        <w:spacing w:after="0" w:line="360" w:lineRule="auto"/>
        <w:ind w:left="720"/>
        <w:rPr>
          <w:rFonts w:ascii="Times New Roman" w:hAnsi="Times New Roman" w:cs="Times New Roman"/>
          <w:sz w:val="24"/>
          <w:szCs w:val="24"/>
        </w:rPr>
      </w:pPr>
    </w:p>
    <w:p w:rsidR="00C502AB" w:rsidRPr="002B3CCB" w:rsidRDefault="00C502A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“...occurs in desert grasslands, desert shrub, within and above interior chaparral, and as an understory component of the Madrean evergreen woodland in central Arizona. It occurs mainly along drainages in the Great Basin...readily eaten by livestock throughout the year when available; however, it is usually not abundant enough to provide much forage. It is grazed heavily in winter when other species become scarce. Because of its branching habit, it is extrememly susceptible to heavy grazing...ranges from average to highly palatability to all classes of livestock, depending on season and precipitation. With sufficient moisture, bush muhly may remain green throughout the year and is especially </w:t>
      </w:r>
      <w:r w:rsidRPr="002B3CCB">
        <w:rPr>
          <w:rFonts w:ascii="Times New Roman" w:hAnsi="Times New Roman" w:cs="Times New Roman"/>
          <w:sz w:val="24"/>
          <w:szCs w:val="24"/>
        </w:rPr>
        <w:lastRenderedPageBreak/>
        <w:t>palatable in the winter and prior to summer rains when other grasses are dry.”- (</w:t>
      </w:r>
      <w:r w:rsidR="00EF7BA3" w:rsidRPr="002B3CCB">
        <w:rPr>
          <w:rFonts w:ascii="Times New Roman" w:hAnsi="Times New Roman" w:cs="Times New Roman"/>
          <w:sz w:val="24"/>
          <w:szCs w:val="24"/>
        </w:rPr>
        <w:t>Fire Effects Information System</w:t>
      </w:r>
      <w:r w:rsidRPr="002B3CCB">
        <w:rPr>
          <w:rFonts w:ascii="Times New Roman" w:hAnsi="Times New Roman" w:cs="Times New Roman"/>
          <w:sz w:val="24"/>
          <w:szCs w:val="24"/>
        </w:rPr>
        <w:t>)</w:t>
      </w:r>
    </w:p>
    <w:p w:rsidR="00B3777F" w:rsidRPr="002B3CCB" w:rsidRDefault="00B3777F" w:rsidP="00052E39">
      <w:pPr>
        <w:spacing w:after="0" w:line="360" w:lineRule="auto"/>
        <w:rPr>
          <w:rFonts w:ascii="Times New Roman" w:hAnsi="Times New Roman" w:cs="Times New Roman"/>
          <w:sz w:val="24"/>
          <w:szCs w:val="24"/>
        </w:rPr>
      </w:pPr>
    </w:p>
    <w:p w:rsidR="00B3777F" w:rsidRPr="002B3CCB" w:rsidRDefault="00B3777F" w:rsidP="00052E39">
      <w:pPr>
        <w:spacing w:after="0" w:line="360" w:lineRule="auto"/>
        <w:rPr>
          <w:rFonts w:ascii="Times New Roman" w:hAnsi="Times New Roman" w:cs="Times New Roman"/>
          <w:sz w:val="24"/>
          <w:szCs w:val="24"/>
        </w:rPr>
      </w:pPr>
    </w:p>
    <w:p w:rsidR="00B3777F" w:rsidRPr="002B3CCB" w:rsidRDefault="00B3777F"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Muhlenbergia rigens</w:t>
      </w:r>
      <w:r w:rsidRPr="002B3CCB">
        <w:rPr>
          <w:rFonts w:ascii="Times New Roman" w:hAnsi="Times New Roman" w:cs="Times New Roman"/>
          <w:sz w:val="24"/>
          <w:szCs w:val="24"/>
        </w:rPr>
        <w:t>-</w:t>
      </w:r>
    </w:p>
    <w:p w:rsidR="00B3777F" w:rsidRPr="002B3CCB" w:rsidRDefault="00B3777F" w:rsidP="00052E39">
      <w:pPr>
        <w:spacing w:after="0" w:line="360" w:lineRule="auto"/>
        <w:rPr>
          <w:rFonts w:ascii="Times New Roman" w:hAnsi="Times New Roman" w:cs="Times New Roman"/>
          <w:sz w:val="24"/>
          <w:szCs w:val="24"/>
        </w:rPr>
      </w:pPr>
    </w:p>
    <w:p w:rsidR="00B3777F" w:rsidRPr="002B3CCB" w:rsidRDefault="00B3777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“...grows in sandy washes, gravelly canyon bottoms, rocky drainages, and moist, sandy slopes, often along sma</w:t>
      </w:r>
      <w:r w:rsidR="005B0A12" w:rsidRPr="002B3CCB">
        <w:rPr>
          <w:rFonts w:ascii="Times New Roman" w:hAnsi="Times New Roman" w:cs="Times New Roman"/>
          <w:sz w:val="24"/>
          <w:szCs w:val="24"/>
        </w:rPr>
        <w:t>ll streams, at elevations of 90-</w:t>
      </w:r>
      <w:r w:rsidRPr="002B3CCB">
        <w:rPr>
          <w:rFonts w:ascii="Times New Roman" w:hAnsi="Times New Roman" w:cs="Times New Roman"/>
          <w:sz w:val="24"/>
          <w:szCs w:val="24"/>
        </w:rPr>
        <w:t xml:space="preserve">2500 m.”-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B3777F" w:rsidRPr="002B3CCB" w:rsidRDefault="00B3777F" w:rsidP="00052E39">
      <w:pPr>
        <w:spacing w:after="0" w:line="360" w:lineRule="auto"/>
        <w:ind w:left="720"/>
        <w:rPr>
          <w:rFonts w:ascii="Times New Roman" w:hAnsi="Times New Roman" w:cs="Times New Roman"/>
          <w:sz w:val="24"/>
          <w:szCs w:val="24"/>
        </w:rPr>
      </w:pPr>
    </w:p>
    <w:p w:rsidR="00B3777F" w:rsidRPr="002B3CCB" w:rsidRDefault="00B3777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“US, California, Mexico. Perennial bunchgrass, caespitose...found in dry or damp places, grassland, riparian, meadow...”-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B3777F" w:rsidRPr="002B3CCB" w:rsidRDefault="00B3777F" w:rsidP="00052E39">
      <w:pPr>
        <w:spacing w:after="0" w:line="360" w:lineRule="auto"/>
        <w:ind w:left="720"/>
        <w:rPr>
          <w:rFonts w:ascii="Times New Roman" w:hAnsi="Times New Roman" w:cs="Times New Roman"/>
          <w:sz w:val="24"/>
          <w:szCs w:val="24"/>
        </w:rPr>
      </w:pPr>
    </w:p>
    <w:p w:rsidR="00B3777F" w:rsidRPr="002B3CCB" w:rsidRDefault="00B3777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“...most abundant in sandy or gravelly well-drained soils. It cannot tolerate poorly drained soils, but it does tolerate shade and drought. It occurs in canyons, washes, rocky drainages, slopes, meadows, and near streams. Immature herbage is grazed by deer, horses, and cattle. Palatability rapidly decreases with maturity, but it may remain palatable if continually grazed.”-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FD0E17" w:rsidRPr="002B3CCB" w:rsidRDefault="00FD0E17" w:rsidP="00052E39">
      <w:pPr>
        <w:spacing w:after="0" w:line="360" w:lineRule="auto"/>
        <w:ind w:left="720"/>
        <w:rPr>
          <w:rFonts w:ascii="Times New Roman" w:hAnsi="Times New Roman" w:cs="Times New Roman"/>
          <w:sz w:val="24"/>
          <w:szCs w:val="24"/>
        </w:rPr>
      </w:pPr>
    </w:p>
    <w:p w:rsidR="00FD0E17" w:rsidRPr="002B3CCB" w:rsidRDefault="0000679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“Sandy to gravelly places, canyons, stream bottoms...”- (Jepson eFlora)</w:t>
      </w:r>
    </w:p>
    <w:p w:rsidR="00B3336D" w:rsidRPr="002B3CCB" w:rsidRDefault="00B3336D" w:rsidP="00052E39">
      <w:pPr>
        <w:spacing w:after="0" w:line="360" w:lineRule="auto"/>
        <w:rPr>
          <w:rFonts w:ascii="Times New Roman" w:hAnsi="Times New Roman" w:cs="Times New Roman"/>
          <w:sz w:val="24"/>
          <w:szCs w:val="24"/>
        </w:rPr>
      </w:pPr>
    </w:p>
    <w:p w:rsidR="00356573" w:rsidRPr="002B3CCB" w:rsidRDefault="00356573" w:rsidP="00052E39">
      <w:pPr>
        <w:spacing w:after="0" w:line="360" w:lineRule="auto"/>
        <w:rPr>
          <w:rFonts w:ascii="Times New Roman" w:hAnsi="Times New Roman" w:cs="Times New Roman"/>
          <w:sz w:val="24"/>
          <w:szCs w:val="24"/>
        </w:rPr>
      </w:pPr>
    </w:p>
    <w:p w:rsidR="00356573" w:rsidRPr="002B3CCB" w:rsidRDefault="00356573"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Muhlenbergia rigida</w:t>
      </w:r>
      <w:r w:rsidRPr="002B3CCB">
        <w:rPr>
          <w:rFonts w:ascii="Times New Roman" w:hAnsi="Times New Roman" w:cs="Times New Roman"/>
          <w:sz w:val="24"/>
          <w:szCs w:val="24"/>
        </w:rPr>
        <w:t>-</w:t>
      </w:r>
    </w:p>
    <w:p w:rsidR="00356573" w:rsidRPr="002B3CCB" w:rsidRDefault="00356573" w:rsidP="00052E39">
      <w:pPr>
        <w:spacing w:after="0" w:line="360" w:lineRule="auto"/>
        <w:rPr>
          <w:rFonts w:ascii="Times New Roman" w:hAnsi="Times New Roman" w:cs="Times New Roman"/>
          <w:sz w:val="24"/>
          <w:szCs w:val="24"/>
        </w:rPr>
      </w:pPr>
    </w:p>
    <w:p w:rsidR="00356573" w:rsidRPr="002B3CCB" w:rsidRDefault="0035657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167D0F" w:rsidRPr="002B3CCB">
        <w:rPr>
          <w:rFonts w:ascii="Times New Roman" w:hAnsi="Times New Roman" w:cs="Times New Roman"/>
          <w:sz w:val="24"/>
          <w:szCs w:val="24"/>
        </w:rPr>
        <w:t xml:space="preserve">...grows on rocky slopes, ravines, and sandy gravelly slopes derived from granitic and calcareous substrates, at elevations of 1200-2200 m, in two disjunct areas: the southwestern United States south to Chiapas, Mexico, and in Ecuador, Peru, Bolivia, and Argentina. It is often a common upland bunchgrass, and is also grown as an ornamental.”- (Barkworth </w:t>
      </w:r>
      <w:r w:rsidR="00847231" w:rsidRPr="002B3CCB">
        <w:rPr>
          <w:rFonts w:ascii="Times New Roman" w:hAnsi="Times New Roman" w:cs="Times New Roman"/>
          <w:sz w:val="24"/>
          <w:szCs w:val="24"/>
        </w:rPr>
        <w:t>et al.</w:t>
      </w:r>
      <w:r w:rsidR="00167D0F" w:rsidRPr="002B3CCB">
        <w:rPr>
          <w:rFonts w:ascii="Times New Roman" w:hAnsi="Times New Roman" w:cs="Times New Roman"/>
          <w:sz w:val="24"/>
          <w:szCs w:val="24"/>
        </w:rPr>
        <w:t>, 2007)</w:t>
      </w:r>
    </w:p>
    <w:p w:rsidR="00167D0F" w:rsidRPr="002B3CCB" w:rsidRDefault="00167D0F" w:rsidP="00052E39">
      <w:pPr>
        <w:spacing w:after="0" w:line="360" w:lineRule="auto"/>
        <w:ind w:left="720"/>
        <w:rPr>
          <w:rFonts w:ascii="Times New Roman" w:hAnsi="Times New Roman" w:cs="Times New Roman"/>
          <w:sz w:val="24"/>
          <w:szCs w:val="24"/>
        </w:rPr>
      </w:pPr>
    </w:p>
    <w:p w:rsidR="00167D0F" w:rsidRPr="002B3CCB" w:rsidRDefault="00167D0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“Mexico to Argentina. Perennial bunchgrass...rhizomatous...forming dense clumps more or less large to small, fodder, handicrafts, slopes, dry places, roadbanks, rocky places, gravel...”-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1A791C" w:rsidRPr="002B3CCB" w:rsidRDefault="001A791C" w:rsidP="00052E39">
      <w:pPr>
        <w:spacing w:after="0" w:line="360" w:lineRule="auto"/>
        <w:ind w:left="720"/>
        <w:rPr>
          <w:rFonts w:ascii="Times New Roman" w:hAnsi="Times New Roman" w:cs="Times New Roman"/>
          <w:sz w:val="24"/>
          <w:szCs w:val="24"/>
        </w:rPr>
      </w:pPr>
    </w:p>
    <w:p w:rsidR="001A791C" w:rsidRPr="002B3CCB" w:rsidRDefault="001A791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“drypuna, humidpuna, yungas, dryvalleys...altiplano, andes.”- (Bolivia Checklist)</w:t>
      </w:r>
    </w:p>
    <w:p w:rsidR="00244FE4" w:rsidRPr="002B3CCB" w:rsidRDefault="00244FE4" w:rsidP="00052E39">
      <w:pPr>
        <w:spacing w:after="0" w:line="360" w:lineRule="auto"/>
        <w:rPr>
          <w:rFonts w:ascii="Times New Roman" w:hAnsi="Times New Roman" w:cs="Times New Roman"/>
          <w:i/>
          <w:sz w:val="24"/>
          <w:szCs w:val="24"/>
        </w:rPr>
      </w:pPr>
    </w:p>
    <w:p w:rsidR="00906AA7" w:rsidRPr="002B3CCB" w:rsidRDefault="00906AA7" w:rsidP="00052E39">
      <w:pPr>
        <w:spacing w:after="0" w:line="360" w:lineRule="auto"/>
        <w:rPr>
          <w:rFonts w:ascii="Times New Roman" w:hAnsi="Times New Roman" w:cs="Times New Roman"/>
          <w:i/>
          <w:sz w:val="24"/>
          <w:szCs w:val="24"/>
        </w:rPr>
      </w:pPr>
    </w:p>
    <w:p w:rsidR="006674A5" w:rsidRPr="002B3CCB" w:rsidRDefault="006674A5"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Nassella pubiflora-</w:t>
      </w:r>
    </w:p>
    <w:p w:rsidR="006674A5" w:rsidRPr="002B3CCB" w:rsidRDefault="006674A5" w:rsidP="00052E39">
      <w:pPr>
        <w:spacing w:after="0" w:line="360" w:lineRule="auto"/>
        <w:rPr>
          <w:rFonts w:ascii="Times New Roman" w:hAnsi="Times New Roman" w:cs="Times New Roman"/>
          <w:sz w:val="24"/>
          <w:szCs w:val="24"/>
        </w:rPr>
      </w:pPr>
    </w:p>
    <w:p w:rsidR="006674A5" w:rsidRPr="002B3CCB" w:rsidRDefault="006674A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“Chile, Argentina, Ecuador, Peru, Bolivia. Perennial, caespitose...rhizomatous...dense ground cover, grazed, found in sheltered arroyo, slopes, mountain, open areas, moist places along roadsides...”-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227D90" w:rsidRPr="002B3CCB" w:rsidRDefault="00227D90" w:rsidP="00052E39">
      <w:pPr>
        <w:spacing w:after="0" w:line="360" w:lineRule="auto"/>
        <w:ind w:left="720"/>
        <w:rPr>
          <w:rFonts w:ascii="Times New Roman" w:hAnsi="Times New Roman" w:cs="Times New Roman"/>
          <w:sz w:val="24"/>
          <w:szCs w:val="24"/>
        </w:rPr>
      </w:pPr>
    </w:p>
    <w:p w:rsidR="00227D90" w:rsidRPr="002B3CCB" w:rsidRDefault="00227D9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Gutiérrez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(1997) lists </w:t>
      </w:r>
      <w:r w:rsidRPr="002B3CCB">
        <w:rPr>
          <w:rFonts w:ascii="Times New Roman" w:hAnsi="Times New Roman" w:cs="Times New Roman"/>
          <w:i/>
          <w:sz w:val="24"/>
          <w:szCs w:val="24"/>
        </w:rPr>
        <w:t>N. pubiflora</w:t>
      </w:r>
      <w:r w:rsidRPr="002B3CCB">
        <w:rPr>
          <w:rFonts w:ascii="Times New Roman" w:hAnsi="Times New Roman" w:cs="Times New Roman"/>
          <w:sz w:val="24"/>
          <w:szCs w:val="24"/>
        </w:rPr>
        <w:t xml:space="preserve"> as a component of a study site described as follows: </w:t>
      </w:r>
    </w:p>
    <w:p w:rsidR="00227D90" w:rsidRPr="002B3CCB" w:rsidRDefault="00227D90" w:rsidP="00052E39">
      <w:pPr>
        <w:spacing w:after="0" w:line="360" w:lineRule="auto"/>
        <w:ind w:left="720"/>
        <w:rPr>
          <w:rFonts w:ascii="Times New Roman" w:hAnsi="Times New Roman" w:cs="Times New Roman"/>
          <w:sz w:val="24"/>
          <w:szCs w:val="24"/>
        </w:rPr>
      </w:pPr>
    </w:p>
    <w:p w:rsidR="00227D90" w:rsidRPr="002B3CCB" w:rsidRDefault="00227D90" w:rsidP="00052E39">
      <w:pPr>
        <w:spacing w:after="0" w:line="360" w:lineRule="auto"/>
        <w:ind w:left="1440"/>
        <w:rPr>
          <w:rFonts w:ascii="Times New Roman" w:hAnsi="Times New Roman" w:cs="Times New Roman"/>
          <w:sz w:val="24"/>
          <w:szCs w:val="24"/>
        </w:rPr>
      </w:pPr>
      <w:r w:rsidRPr="002B3CCB">
        <w:rPr>
          <w:rFonts w:ascii="Times New Roman" w:hAnsi="Times New Roman" w:cs="Times New Roman"/>
          <w:sz w:val="24"/>
          <w:szCs w:val="24"/>
        </w:rPr>
        <w:t>“This 10000-ha park contains semiarid thorn scrub vegetation, and isolated fog forests (on coastal mountain ridges), which have been protected from grazing and disturbance since 1941. The climate is semi arid Mediterranean with 90% of the mean 85 mm annual precipitation falling in winter months (May-September); summer months are warm and dry...The plant community of the study area (Quebrada de las Vacas, 240 m elevation) is characterized by spiny drought-deciduous and evergreen shrubs 2-3 m in height, with an herbaceous understory, and generally unvegetated sandy areas between shrubs.”</w:t>
      </w:r>
    </w:p>
    <w:p w:rsidR="006674A5" w:rsidRPr="002B3CCB" w:rsidRDefault="006674A5" w:rsidP="00052E39">
      <w:pPr>
        <w:spacing w:after="0" w:line="360" w:lineRule="auto"/>
        <w:rPr>
          <w:rFonts w:ascii="Times New Roman" w:hAnsi="Times New Roman" w:cs="Times New Roman"/>
          <w:sz w:val="24"/>
          <w:szCs w:val="24"/>
        </w:rPr>
      </w:pPr>
    </w:p>
    <w:p w:rsidR="007A3E3A" w:rsidRPr="002B3CCB" w:rsidRDefault="007A3E3A" w:rsidP="00052E39">
      <w:pPr>
        <w:spacing w:after="0" w:line="360" w:lineRule="auto"/>
        <w:rPr>
          <w:rFonts w:ascii="Times New Roman" w:hAnsi="Times New Roman" w:cs="Times New Roman"/>
          <w:sz w:val="24"/>
          <w:szCs w:val="24"/>
        </w:rPr>
      </w:pPr>
    </w:p>
    <w:p w:rsidR="007A3E3A" w:rsidRPr="002B3CCB" w:rsidRDefault="007A3E3A"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Oryza barthii</w:t>
      </w:r>
      <w:r w:rsidRPr="002B3CCB">
        <w:rPr>
          <w:rFonts w:ascii="Times New Roman" w:hAnsi="Times New Roman" w:cs="Times New Roman"/>
          <w:sz w:val="24"/>
          <w:szCs w:val="24"/>
        </w:rPr>
        <w:t>-</w:t>
      </w:r>
    </w:p>
    <w:p w:rsidR="007A3E3A" w:rsidRPr="002B3CCB" w:rsidRDefault="007A3E3A" w:rsidP="00052E39">
      <w:pPr>
        <w:spacing w:after="0" w:line="360" w:lineRule="auto"/>
        <w:rPr>
          <w:rFonts w:ascii="Times New Roman" w:hAnsi="Times New Roman" w:cs="Times New Roman"/>
          <w:sz w:val="24"/>
          <w:szCs w:val="24"/>
        </w:rPr>
      </w:pPr>
    </w:p>
    <w:p w:rsidR="007A3E3A" w:rsidRPr="002B3CCB" w:rsidRDefault="007A3E3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“Tropical Africa, Nigeria, West Africa, Parc national de Waza Yaéré floodplains, Yaoundé. Annual wild floating rice species, robust, rare...among the worst weed </w:t>
      </w:r>
      <w:r w:rsidR="00C8724F" w:rsidRPr="002B3CCB">
        <w:rPr>
          <w:rFonts w:ascii="Times New Roman" w:hAnsi="Times New Roman" w:cs="Times New Roman"/>
          <w:sz w:val="24"/>
          <w:szCs w:val="24"/>
        </w:rPr>
        <w:t>in</w:t>
      </w:r>
      <w:r w:rsidRPr="002B3CCB">
        <w:rPr>
          <w:rFonts w:ascii="Times New Roman" w:hAnsi="Times New Roman" w:cs="Times New Roman"/>
          <w:sz w:val="24"/>
          <w:szCs w:val="24"/>
        </w:rPr>
        <w:t xml:space="preserve"> West Africa and Sahel, wild ancestor species of </w:t>
      </w:r>
      <w:r w:rsidRPr="002B3CCB">
        <w:rPr>
          <w:rFonts w:ascii="Times New Roman" w:hAnsi="Times New Roman" w:cs="Times New Roman"/>
          <w:i/>
          <w:sz w:val="24"/>
          <w:szCs w:val="24"/>
        </w:rPr>
        <w:t xml:space="preserve"> Oryza glaberrima</w:t>
      </w:r>
      <w:r w:rsidRPr="002B3CCB">
        <w:rPr>
          <w:rFonts w:ascii="Times New Roman" w:hAnsi="Times New Roman" w:cs="Times New Roman"/>
          <w:sz w:val="24"/>
          <w:szCs w:val="24"/>
        </w:rPr>
        <w:t xml:space="preserve"> Steud., seeds eaten by </w:t>
      </w:r>
      <w:r w:rsidRPr="002B3CCB">
        <w:rPr>
          <w:rFonts w:ascii="Times New Roman" w:hAnsi="Times New Roman" w:cs="Times New Roman"/>
          <w:sz w:val="24"/>
          <w:szCs w:val="24"/>
        </w:rPr>
        <w:lastRenderedPageBreak/>
        <w:t>humans, these plants are harvested by the people as food, spontaneously growing in a deep-water area in African savannah, forming weedy hybrids with cultivated rice, good grazing for all stock when young or before flowering, found in mopa</w:t>
      </w:r>
      <w:r w:rsidR="00C8724F" w:rsidRPr="002B3CCB">
        <w:rPr>
          <w:rFonts w:ascii="Times New Roman" w:hAnsi="Times New Roman" w:cs="Times New Roman"/>
          <w:sz w:val="24"/>
          <w:szCs w:val="24"/>
        </w:rPr>
        <w:t>n</w:t>
      </w:r>
      <w:r w:rsidRPr="002B3CCB">
        <w:rPr>
          <w:rFonts w:ascii="Times New Roman" w:hAnsi="Times New Roman" w:cs="Times New Roman"/>
          <w:sz w:val="24"/>
          <w:szCs w:val="24"/>
        </w:rPr>
        <w:t>e or savannah woodlands, ponds, in deep or shallow water, seasonally flooded lands, rivers, streams, swamps, stagnant water and slowly flowing water or pools, depressions...”-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7A3E3A" w:rsidRPr="002B3CCB" w:rsidRDefault="007A3E3A" w:rsidP="00052E39">
      <w:pPr>
        <w:spacing w:after="0" w:line="360" w:lineRule="auto"/>
        <w:ind w:left="720"/>
        <w:rPr>
          <w:rFonts w:ascii="Times New Roman" w:hAnsi="Times New Roman" w:cs="Times New Roman"/>
          <w:sz w:val="24"/>
          <w:szCs w:val="24"/>
        </w:rPr>
      </w:pPr>
    </w:p>
    <w:p w:rsidR="007A3E3A" w:rsidRPr="002B3CCB" w:rsidRDefault="007A3E3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“Growing in water, often as a weed in rice fields.”-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Pr="002B3CCB">
        <w:rPr>
          <w:rFonts w:ascii="Times New Roman" w:hAnsi="Times New Roman" w:cs="Times New Roman"/>
          <w:sz w:val="24"/>
          <w:szCs w:val="24"/>
        </w:rPr>
        <w:t>)</w:t>
      </w:r>
    </w:p>
    <w:p w:rsidR="00443E9B" w:rsidRPr="002B3CCB" w:rsidRDefault="00443E9B" w:rsidP="00052E39">
      <w:pPr>
        <w:spacing w:after="0" w:line="360" w:lineRule="auto"/>
        <w:ind w:left="720"/>
        <w:rPr>
          <w:rFonts w:ascii="Times New Roman" w:hAnsi="Times New Roman" w:cs="Times New Roman"/>
          <w:sz w:val="24"/>
          <w:szCs w:val="24"/>
        </w:rPr>
      </w:pPr>
    </w:p>
    <w:p w:rsidR="00443E9B" w:rsidRPr="002B3CCB" w:rsidRDefault="00443E9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“...grows in stagnant water, slowly flowing water or poo</w:t>
      </w:r>
      <w:r w:rsidR="00C8724F" w:rsidRPr="002B3CCB">
        <w:rPr>
          <w:rFonts w:ascii="Times New Roman" w:hAnsi="Times New Roman" w:cs="Times New Roman"/>
          <w:sz w:val="24"/>
          <w:szCs w:val="24"/>
        </w:rPr>
        <w:t>l</w:t>
      </w:r>
      <w:r w:rsidRPr="002B3CCB">
        <w:rPr>
          <w:rFonts w:ascii="Times New Roman" w:hAnsi="Times New Roman" w:cs="Times New Roman"/>
          <w:sz w:val="24"/>
          <w:szCs w:val="24"/>
        </w:rPr>
        <w:t>s, shallow ponds, seasonally flooded land, rice fields and similar habitats, often forming pure dominant stands but usually scattered with other aquatic grasses, up to 1500 m altitude. It is also found in mopane or savanna woodland, savanna, or fadama..</w:t>
      </w:r>
      <w:r w:rsidR="00C8724F" w:rsidRPr="002B3CCB">
        <w:rPr>
          <w:rFonts w:ascii="Times New Roman" w:hAnsi="Times New Roman" w:cs="Times New Roman"/>
          <w:sz w:val="24"/>
          <w:szCs w:val="24"/>
        </w:rPr>
        <w:t>.</w:t>
      </w:r>
      <w:r w:rsidRPr="002B3CCB">
        <w:rPr>
          <w:rFonts w:ascii="Times New Roman" w:hAnsi="Times New Roman" w:cs="Times New Roman"/>
          <w:sz w:val="24"/>
          <w:szCs w:val="24"/>
        </w:rPr>
        <w:t>”- (</w:t>
      </w:r>
      <w:r w:rsidR="008F020D" w:rsidRPr="002B3CCB">
        <w:rPr>
          <w:rFonts w:ascii="Times New Roman" w:hAnsi="Times New Roman" w:cs="Times New Roman"/>
          <w:sz w:val="24"/>
          <w:szCs w:val="24"/>
        </w:rPr>
        <w:t>CABI, 2020</w:t>
      </w:r>
      <w:r w:rsidRPr="002B3CCB">
        <w:rPr>
          <w:rFonts w:ascii="Times New Roman" w:hAnsi="Times New Roman" w:cs="Times New Roman"/>
          <w:sz w:val="24"/>
          <w:szCs w:val="24"/>
        </w:rPr>
        <w:t>)</w:t>
      </w:r>
    </w:p>
    <w:p w:rsidR="006674A5" w:rsidRPr="002B3CCB" w:rsidRDefault="006674A5" w:rsidP="00052E39">
      <w:pPr>
        <w:spacing w:after="0" w:line="360" w:lineRule="auto"/>
        <w:rPr>
          <w:rFonts w:ascii="Times New Roman" w:hAnsi="Times New Roman" w:cs="Times New Roman"/>
          <w:i/>
          <w:sz w:val="24"/>
          <w:szCs w:val="24"/>
        </w:rPr>
      </w:pPr>
    </w:p>
    <w:p w:rsidR="00592413" w:rsidRPr="002B3CCB" w:rsidRDefault="00592413" w:rsidP="00052E39">
      <w:pPr>
        <w:spacing w:after="0" w:line="360" w:lineRule="auto"/>
        <w:rPr>
          <w:rFonts w:ascii="Times New Roman" w:hAnsi="Times New Roman" w:cs="Times New Roman"/>
          <w:i/>
          <w:sz w:val="24"/>
          <w:szCs w:val="24"/>
        </w:rPr>
      </w:pPr>
    </w:p>
    <w:p w:rsidR="00592413" w:rsidRPr="002B3CCB" w:rsidRDefault="00592413"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Oryza glaberrima-</w:t>
      </w:r>
    </w:p>
    <w:p w:rsidR="00592413" w:rsidRPr="002B3CCB" w:rsidRDefault="00592413" w:rsidP="00052E39">
      <w:pPr>
        <w:spacing w:after="0" w:line="360" w:lineRule="auto"/>
        <w:rPr>
          <w:rFonts w:ascii="Times New Roman" w:hAnsi="Times New Roman" w:cs="Times New Roman"/>
          <w:sz w:val="24"/>
          <w:szCs w:val="24"/>
        </w:rPr>
      </w:pPr>
    </w:p>
    <w:p w:rsidR="00592413" w:rsidRPr="002B3CCB" w:rsidRDefault="0059241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“West Africa, Nigeria, Sierra Leone. Annual, highly variable species...dryland types and floating types...competes better with weeds, its grains ted to split, removing the husk is laborious, high nutritional quality, a carbohydrate source, baby foods, rice beer, gruel made from the seeds, Mandingo and Susu people use rice flour and honey to make sweet tasting bread, genetic interaction between African rice’s wild and cultivated races, root eaten raw for diarrhea, usually found in swampy and wet sites...”-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592413" w:rsidRPr="002B3CCB" w:rsidRDefault="00592413" w:rsidP="00052E39">
      <w:pPr>
        <w:spacing w:after="0" w:line="360" w:lineRule="auto"/>
        <w:ind w:left="720"/>
        <w:rPr>
          <w:rFonts w:ascii="Times New Roman" w:hAnsi="Times New Roman" w:cs="Times New Roman"/>
          <w:sz w:val="24"/>
          <w:szCs w:val="24"/>
        </w:rPr>
      </w:pPr>
    </w:p>
    <w:p w:rsidR="00592413" w:rsidRPr="002B3CCB" w:rsidRDefault="0059241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 indigenous cultivated rice, grown on flood-plains from Senegal to L. Chad.”-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Pr="002B3CCB">
        <w:rPr>
          <w:rFonts w:ascii="Times New Roman" w:hAnsi="Times New Roman" w:cs="Times New Roman"/>
          <w:sz w:val="24"/>
          <w:szCs w:val="24"/>
        </w:rPr>
        <w:t>)</w:t>
      </w:r>
    </w:p>
    <w:p w:rsidR="00592413" w:rsidRPr="002B3CCB" w:rsidRDefault="00592413" w:rsidP="00052E39">
      <w:pPr>
        <w:spacing w:after="0" w:line="360" w:lineRule="auto"/>
        <w:ind w:left="720"/>
        <w:rPr>
          <w:rFonts w:ascii="Times New Roman" w:hAnsi="Times New Roman" w:cs="Times New Roman"/>
          <w:sz w:val="24"/>
          <w:szCs w:val="24"/>
        </w:rPr>
      </w:pPr>
    </w:p>
    <w:p w:rsidR="00592413" w:rsidRPr="002B3CCB" w:rsidRDefault="0059241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“Cultivated, in flooded fields. Hainan, Yunnan [domesticated in W tropical Africa].”-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592413" w:rsidRPr="002B3CCB" w:rsidRDefault="00592413" w:rsidP="00052E39">
      <w:pPr>
        <w:spacing w:after="0" w:line="360" w:lineRule="auto"/>
        <w:ind w:left="720"/>
        <w:rPr>
          <w:rFonts w:ascii="Times New Roman" w:hAnsi="Times New Roman" w:cs="Times New Roman"/>
          <w:sz w:val="24"/>
          <w:szCs w:val="24"/>
        </w:rPr>
      </w:pPr>
    </w:p>
    <w:p w:rsidR="001A2C90" w:rsidRPr="002B3CCB" w:rsidRDefault="001A2C90"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Panicum aequinerve</w:t>
      </w:r>
    </w:p>
    <w:p w:rsidR="00592413" w:rsidRPr="002B3CCB" w:rsidRDefault="00592413" w:rsidP="00052E39">
      <w:pPr>
        <w:spacing w:after="0" w:line="360" w:lineRule="auto"/>
        <w:rPr>
          <w:rFonts w:ascii="Times New Roman" w:hAnsi="Times New Roman" w:cs="Times New Roman"/>
          <w:i/>
          <w:sz w:val="24"/>
          <w:szCs w:val="24"/>
        </w:rPr>
      </w:pPr>
    </w:p>
    <w:p w:rsidR="001A2C90" w:rsidRPr="002B3CCB" w:rsidRDefault="001A2C9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 Africa, Uganda, Ethiopia, Madagascar, Malawi. Short-lived perennial or annual...found in damp places, fields, forest margins, open grasslands, clay or sandy soil...”-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7A5DCB" w:rsidRPr="002B3CCB" w:rsidRDefault="007A5DCB" w:rsidP="00052E39">
      <w:pPr>
        <w:spacing w:after="0" w:line="360" w:lineRule="auto"/>
        <w:ind w:left="720"/>
        <w:rPr>
          <w:rFonts w:ascii="Times New Roman" w:hAnsi="Times New Roman" w:cs="Times New Roman"/>
          <w:sz w:val="24"/>
          <w:szCs w:val="24"/>
        </w:rPr>
      </w:pPr>
    </w:p>
    <w:p w:rsidR="007A5DCB" w:rsidRPr="002B3CCB" w:rsidRDefault="007A5DC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“Forest margins and rocky mountain grasslands 1000-2700 m.”- (Flora Zambesiaca)</w:t>
      </w:r>
    </w:p>
    <w:p w:rsidR="00357F01" w:rsidRPr="002B3CCB" w:rsidRDefault="00357F01" w:rsidP="00052E39">
      <w:pPr>
        <w:spacing w:after="0" w:line="360" w:lineRule="auto"/>
        <w:ind w:left="720"/>
        <w:rPr>
          <w:rFonts w:ascii="Times New Roman" w:hAnsi="Times New Roman" w:cs="Times New Roman"/>
          <w:sz w:val="24"/>
          <w:szCs w:val="24"/>
        </w:rPr>
      </w:pPr>
    </w:p>
    <w:p w:rsidR="00357F01" w:rsidRPr="002B3CCB" w:rsidRDefault="00357F0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“Flowering September and January to June. Clay or sand on shallow soils of forest margins or open grasslands, mainly in damp places and around boulders. Infrequent to locally common. Biome: Grassland and Forest. Northwards to Uganda, Ethiopia and in Madagascar. Shows much variation in the inflorescence shape and spikelet size.”- (</w:t>
      </w:r>
      <w:r w:rsidR="00EF7BA3" w:rsidRPr="002B3CCB">
        <w:rPr>
          <w:rFonts w:ascii="Times New Roman" w:hAnsi="Times New Roman" w:cs="Times New Roman"/>
          <w:sz w:val="24"/>
          <w:szCs w:val="24"/>
        </w:rPr>
        <w:t xml:space="preserve">Russell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1990</w:t>
      </w:r>
      <w:r w:rsidRPr="002B3CCB">
        <w:rPr>
          <w:rFonts w:ascii="Times New Roman" w:hAnsi="Times New Roman" w:cs="Times New Roman"/>
          <w:sz w:val="24"/>
          <w:szCs w:val="24"/>
        </w:rPr>
        <w:t>)</w:t>
      </w:r>
    </w:p>
    <w:p w:rsidR="00956148" w:rsidRPr="002B3CCB" w:rsidRDefault="00956148" w:rsidP="00052E39">
      <w:pPr>
        <w:spacing w:after="0" w:line="360" w:lineRule="auto"/>
        <w:rPr>
          <w:rFonts w:ascii="Times New Roman" w:hAnsi="Times New Roman" w:cs="Times New Roman"/>
          <w:sz w:val="24"/>
          <w:szCs w:val="24"/>
        </w:rPr>
      </w:pPr>
    </w:p>
    <w:p w:rsidR="00301A1A" w:rsidRPr="002B3CCB" w:rsidRDefault="00301A1A" w:rsidP="00052E39">
      <w:pPr>
        <w:spacing w:after="0" w:line="360" w:lineRule="auto"/>
        <w:rPr>
          <w:rFonts w:ascii="Times New Roman" w:hAnsi="Times New Roman" w:cs="Times New Roman"/>
          <w:sz w:val="24"/>
          <w:szCs w:val="24"/>
        </w:rPr>
      </w:pPr>
    </w:p>
    <w:p w:rsidR="00956148" w:rsidRPr="002B3CCB" w:rsidRDefault="00956148"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Panicum amarum</w:t>
      </w:r>
    </w:p>
    <w:p w:rsidR="00956148" w:rsidRPr="002B3CCB" w:rsidRDefault="00956148" w:rsidP="00052E39">
      <w:pPr>
        <w:spacing w:after="0" w:line="360" w:lineRule="auto"/>
        <w:rPr>
          <w:rFonts w:ascii="Times New Roman" w:hAnsi="Times New Roman" w:cs="Times New Roman"/>
          <w:sz w:val="24"/>
          <w:szCs w:val="24"/>
        </w:rPr>
      </w:pPr>
    </w:p>
    <w:p w:rsidR="00956148" w:rsidRPr="002B3CCB" w:rsidRDefault="0095614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094293" w:rsidRPr="002B3CCB">
        <w:rPr>
          <w:rFonts w:ascii="Times New Roman" w:hAnsi="Times New Roman" w:cs="Times New Roman"/>
          <w:sz w:val="24"/>
          <w:szCs w:val="24"/>
        </w:rPr>
        <w:t>Belize, Cuba, Bahamas, Mexico, Honduras, US, Texas, Florida. Perennial...vigorously rhizomatous, excellent for sand trapping, occurring on coastal dunes and sea beaches, useful for coastal dune erosion contro</w:t>
      </w:r>
      <w:r w:rsidR="00142593" w:rsidRPr="002B3CCB">
        <w:rPr>
          <w:rFonts w:ascii="Times New Roman" w:hAnsi="Times New Roman" w:cs="Times New Roman"/>
          <w:sz w:val="24"/>
          <w:szCs w:val="24"/>
        </w:rPr>
        <w:t>l</w:t>
      </w:r>
      <w:r w:rsidR="00094293" w:rsidRPr="002B3CCB">
        <w:rPr>
          <w:rFonts w:ascii="Times New Roman" w:hAnsi="Times New Roman" w:cs="Times New Roman"/>
          <w:sz w:val="24"/>
          <w:szCs w:val="24"/>
        </w:rPr>
        <w:t xml:space="preserve"> and for stabilizing sand dunes.”- (</w:t>
      </w:r>
      <w:r w:rsidR="00043B35" w:rsidRPr="002B3CCB">
        <w:rPr>
          <w:rFonts w:ascii="Times New Roman" w:hAnsi="Times New Roman" w:cs="Times New Roman"/>
          <w:sz w:val="24"/>
          <w:szCs w:val="24"/>
        </w:rPr>
        <w:t>Quattrocchi, 2006</w:t>
      </w:r>
      <w:r w:rsidR="00094293" w:rsidRPr="002B3CCB">
        <w:rPr>
          <w:rFonts w:ascii="Times New Roman" w:hAnsi="Times New Roman" w:cs="Times New Roman"/>
          <w:sz w:val="24"/>
          <w:szCs w:val="24"/>
        </w:rPr>
        <w:t>)</w:t>
      </w:r>
    </w:p>
    <w:p w:rsidR="00094293" w:rsidRPr="002B3CCB" w:rsidRDefault="00094293" w:rsidP="00052E39">
      <w:pPr>
        <w:spacing w:after="0" w:line="360" w:lineRule="auto"/>
        <w:ind w:left="720"/>
        <w:rPr>
          <w:rFonts w:ascii="Times New Roman" w:hAnsi="Times New Roman" w:cs="Times New Roman"/>
          <w:sz w:val="24"/>
          <w:szCs w:val="24"/>
        </w:rPr>
      </w:pPr>
    </w:p>
    <w:p w:rsidR="00094293" w:rsidRPr="002B3CCB" w:rsidRDefault="0009429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A0A75" w:rsidRPr="002B3CCB">
        <w:rPr>
          <w:rFonts w:ascii="Times New Roman" w:hAnsi="Times New Roman" w:cs="Times New Roman"/>
          <w:sz w:val="24"/>
          <w:szCs w:val="24"/>
        </w:rPr>
        <w:t xml:space="preserve">...grows in the coastal dunes, wet sandy soils, and the margins of swamps, along the Atlantic Ocean and the Gulf of Mexico from Connecticut to northeastern Mexico.”- (Barkworth </w:t>
      </w:r>
      <w:r w:rsidR="00847231" w:rsidRPr="002B3CCB">
        <w:rPr>
          <w:rFonts w:ascii="Times New Roman" w:hAnsi="Times New Roman" w:cs="Times New Roman"/>
          <w:sz w:val="24"/>
          <w:szCs w:val="24"/>
        </w:rPr>
        <w:t>et al.</w:t>
      </w:r>
      <w:r w:rsidR="00AA0A75" w:rsidRPr="002B3CCB">
        <w:rPr>
          <w:rFonts w:ascii="Times New Roman" w:hAnsi="Times New Roman" w:cs="Times New Roman"/>
          <w:sz w:val="24"/>
          <w:szCs w:val="24"/>
        </w:rPr>
        <w:t>, 2007)</w:t>
      </w:r>
    </w:p>
    <w:p w:rsidR="00AA0A75" w:rsidRPr="002B3CCB" w:rsidRDefault="00AA0A75" w:rsidP="00052E39">
      <w:pPr>
        <w:spacing w:after="0" w:line="360" w:lineRule="auto"/>
        <w:ind w:left="720"/>
        <w:rPr>
          <w:rFonts w:ascii="Times New Roman" w:hAnsi="Times New Roman" w:cs="Times New Roman"/>
          <w:sz w:val="24"/>
          <w:szCs w:val="24"/>
        </w:rPr>
      </w:pPr>
    </w:p>
    <w:p w:rsidR="00AA0A75" w:rsidRPr="002B3CCB" w:rsidRDefault="00D3457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“...adapted to very dry sterile sites. It can withstand periods of extended drought and is somewhat winter hardy.”-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D3457C" w:rsidRPr="002B3CCB" w:rsidRDefault="00D3457C" w:rsidP="00052E39">
      <w:pPr>
        <w:spacing w:after="0" w:line="360" w:lineRule="auto"/>
        <w:ind w:left="720"/>
        <w:rPr>
          <w:rFonts w:ascii="Times New Roman" w:hAnsi="Times New Roman" w:cs="Times New Roman"/>
          <w:sz w:val="24"/>
          <w:szCs w:val="24"/>
        </w:rPr>
      </w:pPr>
    </w:p>
    <w:p w:rsidR="00D3457C" w:rsidRPr="002B3CCB" w:rsidRDefault="002546F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“...inhabits beaches, dunes and sandy roadsides along the coast...Anthropogenic (man-made or disturbed habitats), coastal beaches (sea beaches), dunes...Usually</w:t>
      </w:r>
      <w:r w:rsidR="009219CD" w:rsidRPr="002B3CCB">
        <w:rPr>
          <w:rFonts w:ascii="Times New Roman" w:hAnsi="Times New Roman" w:cs="Times New Roman"/>
          <w:sz w:val="24"/>
          <w:szCs w:val="24"/>
        </w:rPr>
        <w:t xml:space="preserve"> </w:t>
      </w:r>
      <w:r w:rsidRPr="002B3CCB">
        <w:rPr>
          <w:rFonts w:ascii="Times New Roman" w:hAnsi="Times New Roman" w:cs="Times New Roman"/>
          <w:sz w:val="24"/>
          <w:szCs w:val="24"/>
        </w:rPr>
        <w:t>occurs in non-wetlands, but occasionally in wetlands.”- (</w:t>
      </w:r>
      <w:r w:rsidR="00043B35" w:rsidRPr="002B3CCB">
        <w:rPr>
          <w:rFonts w:ascii="Times New Roman" w:hAnsi="Times New Roman" w:cs="Times New Roman"/>
          <w:sz w:val="24"/>
          <w:szCs w:val="24"/>
        </w:rPr>
        <w:t>Go Botany</w:t>
      </w:r>
      <w:r w:rsidRPr="002B3CCB">
        <w:rPr>
          <w:rFonts w:ascii="Times New Roman" w:hAnsi="Times New Roman" w:cs="Times New Roman"/>
          <w:sz w:val="24"/>
          <w:szCs w:val="24"/>
        </w:rPr>
        <w:t>)</w:t>
      </w:r>
    </w:p>
    <w:p w:rsidR="002546FA" w:rsidRPr="002B3CCB" w:rsidRDefault="002546FA" w:rsidP="00052E39">
      <w:pPr>
        <w:spacing w:after="0" w:line="360" w:lineRule="auto"/>
        <w:ind w:left="720"/>
        <w:rPr>
          <w:rFonts w:ascii="Times New Roman" w:hAnsi="Times New Roman" w:cs="Times New Roman"/>
          <w:sz w:val="24"/>
          <w:szCs w:val="24"/>
        </w:rPr>
      </w:pPr>
    </w:p>
    <w:p w:rsidR="002546FA" w:rsidRPr="002B3CCB" w:rsidRDefault="002546FA" w:rsidP="00052E39">
      <w:pPr>
        <w:spacing w:after="0" w:line="360" w:lineRule="auto"/>
        <w:ind w:left="720"/>
        <w:rPr>
          <w:rFonts w:ascii="Times New Roman" w:hAnsi="Times New Roman" w:cs="Times New Roman"/>
          <w:sz w:val="24"/>
          <w:szCs w:val="24"/>
        </w:rPr>
      </w:pPr>
    </w:p>
    <w:p w:rsidR="00956148" w:rsidRPr="002B3CCB" w:rsidRDefault="002546FA"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Panicum</w:t>
      </w:r>
      <w:r w:rsidR="00DD06B2" w:rsidRPr="002B3CCB">
        <w:rPr>
          <w:rFonts w:ascii="Times New Roman" w:hAnsi="Times New Roman" w:cs="Times New Roman"/>
          <w:i/>
          <w:sz w:val="24"/>
          <w:szCs w:val="24"/>
        </w:rPr>
        <w:t xml:space="preserve"> bisulcatum-</w:t>
      </w:r>
    </w:p>
    <w:p w:rsidR="00DD06B2" w:rsidRPr="002B3CCB" w:rsidRDefault="00DD06B2" w:rsidP="00052E39">
      <w:pPr>
        <w:spacing w:after="0" w:line="360" w:lineRule="auto"/>
        <w:rPr>
          <w:rFonts w:ascii="Times New Roman" w:hAnsi="Times New Roman" w:cs="Times New Roman"/>
          <w:i/>
          <w:sz w:val="24"/>
          <w:szCs w:val="24"/>
        </w:rPr>
      </w:pPr>
    </w:p>
    <w:p w:rsidR="00DD06B2" w:rsidRPr="002B3CCB" w:rsidRDefault="00DD06B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“Southeast Asia, China, India, Indonesia, Japan, Australia, Queensland, new South Wales, Victoria. Annual or biennial or short-lived perennial...aquatic or semiaquatic grass, useful for erosion control, stabilizing stream banks and reduce the erosion of mud and stream banks, swamps, banks of dams and ponds, wet sandy banks, seasonally flooded ground...”-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DD06B2" w:rsidRPr="002B3CCB" w:rsidRDefault="00DD06B2" w:rsidP="00052E39">
      <w:pPr>
        <w:spacing w:after="0" w:line="360" w:lineRule="auto"/>
        <w:ind w:left="720"/>
        <w:rPr>
          <w:rFonts w:ascii="Times New Roman" w:hAnsi="Times New Roman" w:cs="Times New Roman"/>
          <w:sz w:val="24"/>
          <w:szCs w:val="24"/>
        </w:rPr>
      </w:pPr>
    </w:p>
    <w:p w:rsidR="00DD06B2" w:rsidRPr="002B3CCB" w:rsidRDefault="00DD06B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5155B1" w:rsidRPr="002B3CCB">
        <w:rPr>
          <w:rFonts w:ascii="Times New Roman" w:hAnsi="Times New Roman" w:cs="Times New Roman"/>
          <w:sz w:val="24"/>
          <w:szCs w:val="24"/>
        </w:rPr>
        <w:t>In tropical heaths, tropical and subtropical wet sclerophyll forests, temperate wet sclerophyll forests, and dry sclerophyll forests.”- (</w:t>
      </w:r>
      <w:r w:rsidR="008F020D" w:rsidRPr="002B3CCB">
        <w:rPr>
          <w:rFonts w:ascii="Times New Roman" w:hAnsi="Times New Roman" w:cs="Times New Roman"/>
          <w:sz w:val="24"/>
          <w:szCs w:val="24"/>
        </w:rPr>
        <w:t>Simon and Alfonso, 2020</w:t>
      </w:r>
      <w:r w:rsidR="005155B1" w:rsidRPr="002B3CCB">
        <w:rPr>
          <w:rFonts w:ascii="Times New Roman" w:hAnsi="Times New Roman" w:cs="Times New Roman"/>
          <w:sz w:val="24"/>
          <w:szCs w:val="24"/>
        </w:rPr>
        <w:t>)</w:t>
      </w:r>
    </w:p>
    <w:p w:rsidR="00B3336D" w:rsidRPr="002B3CCB" w:rsidRDefault="00B3336D" w:rsidP="00052E39">
      <w:pPr>
        <w:spacing w:after="0" w:line="360" w:lineRule="auto"/>
        <w:rPr>
          <w:rFonts w:ascii="Times New Roman" w:hAnsi="Times New Roman" w:cs="Times New Roman"/>
          <w:sz w:val="24"/>
          <w:szCs w:val="24"/>
        </w:rPr>
      </w:pPr>
    </w:p>
    <w:p w:rsidR="00DF40B7" w:rsidRPr="002B3CCB" w:rsidRDefault="00DF40B7" w:rsidP="00052E39">
      <w:pPr>
        <w:spacing w:after="0" w:line="360" w:lineRule="auto"/>
        <w:rPr>
          <w:rFonts w:ascii="Times New Roman" w:hAnsi="Times New Roman" w:cs="Times New Roman"/>
          <w:sz w:val="24"/>
          <w:szCs w:val="24"/>
        </w:rPr>
      </w:pPr>
    </w:p>
    <w:p w:rsidR="00DF40B7" w:rsidRPr="002B3CCB" w:rsidRDefault="00DF40B7"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Panicum dregeanum-</w:t>
      </w:r>
    </w:p>
    <w:p w:rsidR="00DF40B7" w:rsidRPr="002B3CCB" w:rsidRDefault="00DF40B7" w:rsidP="00052E39">
      <w:pPr>
        <w:spacing w:after="0" w:line="360" w:lineRule="auto"/>
        <w:rPr>
          <w:rFonts w:ascii="Times New Roman" w:hAnsi="Times New Roman" w:cs="Times New Roman"/>
          <w:sz w:val="24"/>
          <w:szCs w:val="24"/>
        </w:rPr>
      </w:pPr>
    </w:p>
    <w:p w:rsidR="00DF40B7" w:rsidRPr="002B3CCB" w:rsidRDefault="00DF40B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1C0504" w:rsidRPr="002B3CCB">
        <w:rPr>
          <w:rFonts w:ascii="Times New Roman" w:hAnsi="Times New Roman" w:cs="Times New Roman"/>
          <w:sz w:val="24"/>
          <w:szCs w:val="24"/>
        </w:rPr>
        <w:t>Tropical Africa. Perennial...</w:t>
      </w:r>
      <w:r w:rsidR="008F44A0" w:rsidRPr="002B3CCB">
        <w:rPr>
          <w:rFonts w:ascii="Times New Roman" w:hAnsi="Times New Roman" w:cs="Times New Roman"/>
          <w:sz w:val="24"/>
          <w:szCs w:val="24"/>
        </w:rPr>
        <w:t>attractive ornamental, pasture, high grazing value, good forage, grazed when young, grows on red clay  soil, marshes, grassland, moist soils, wet places, vleis,</w:t>
      </w:r>
      <w:r w:rsidR="009219CD" w:rsidRPr="002B3CCB">
        <w:rPr>
          <w:rFonts w:ascii="Times New Roman" w:hAnsi="Times New Roman" w:cs="Times New Roman"/>
          <w:sz w:val="24"/>
          <w:szCs w:val="24"/>
        </w:rPr>
        <w:t xml:space="preserve"> </w:t>
      </w:r>
      <w:r w:rsidR="008F44A0" w:rsidRPr="002B3CCB">
        <w:rPr>
          <w:rFonts w:ascii="Times New Roman" w:hAnsi="Times New Roman" w:cs="Times New Roman"/>
          <w:sz w:val="24"/>
          <w:szCs w:val="24"/>
        </w:rPr>
        <w:t>alluvial and sandy soils, hillsides, lowlands, savannah, seasonally damp soil.”- (</w:t>
      </w:r>
      <w:r w:rsidR="00043B35" w:rsidRPr="002B3CCB">
        <w:rPr>
          <w:rFonts w:ascii="Times New Roman" w:hAnsi="Times New Roman" w:cs="Times New Roman"/>
          <w:sz w:val="24"/>
          <w:szCs w:val="24"/>
        </w:rPr>
        <w:t>Quattrocchi, 2006</w:t>
      </w:r>
      <w:r w:rsidR="008F44A0" w:rsidRPr="002B3CCB">
        <w:rPr>
          <w:rFonts w:ascii="Times New Roman" w:hAnsi="Times New Roman" w:cs="Times New Roman"/>
          <w:sz w:val="24"/>
          <w:szCs w:val="24"/>
        </w:rPr>
        <w:t>)</w:t>
      </w:r>
    </w:p>
    <w:p w:rsidR="008F44A0" w:rsidRPr="002B3CCB" w:rsidRDefault="008F44A0" w:rsidP="00052E39">
      <w:pPr>
        <w:spacing w:after="0" w:line="360" w:lineRule="auto"/>
        <w:ind w:left="720"/>
        <w:rPr>
          <w:rFonts w:ascii="Times New Roman" w:hAnsi="Times New Roman" w:cs="Times New Roman"/>
          <w:sz w:val="24"/>
          <w:szCs w:val="24"/>
        </w:rPr>
      </w:pPr>
    </w:p>
    <w:p w:rsidR="008F44A0" w:rsidRPr="002B3CCB" w:rsidRDefault="008F44A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“...erect, 60-90 cm. high; seasonally moist soils....throughout tropical and S. Africa.”-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Pr="002B3CCB">
        <w:rPr>
          <w:rFonts w:ascii="Times New Roman" w:hAnsi="Times New Roman" w:cs="Times New Roman"/>
          <w:sz w:val="24"/>
          <w:szCs w:val="24"/>
        </w:rPr>
        <w:t>)</w:t>
      </w:r>
    </w:p>
    <w:p w:rsidR="008F44A0" w:rsidRPr="002B3CCB" w:rsidRDefault="008F44A0" w:rsidP="00052E39">
      <w:pPr>
        <w:spacing w:after="0" w:line="360" w:lineRule="auto"/>
        <w:ind w:left="720"/>
        <w:rPr>
          <w:rFonts w:ascii="Times New Roman" w:hAnsi="Times New Roman" w:cs="Times New Roman"/>
          <w:sz w:val="24"/>
          <w:szCs w:val="24"/>
        </w:rPr>
      </w:pPr>
    </w:p>
    <w:p w:rsidR="008F44A0" w:rsidRPr="002B3CCB" w:rsidRDefault="008F44A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2E42BC" w:rsidRPr="002B3CCB">
        <w:rPr>
          <w:rFonts w:ascii="Times New Roman" w:hAnsi="Times New Roman" w:cs="Times New Roman"/>
          <w:sz w:val="24"/>
          <w:szCs w:val="24"/>
        </w:rPr>
        <w:t>In damp grassland. 300-2000 m. Throughout tropical Africa.”- (</w:t>
      </w:r>
      <w:r w:rsidR="003F4BDE" w:rsidRPr="002B3CCB">
        <w:rPr>
          <w:rFonts w:ascii="Times New Roman" w:hAnsi="Times New Roman" w:cs="Times New Roman"/>
          <w:sz w:val="24"/>
          <w:szCs w:val="24"/>
        </w:rPr>
        <w:t xml:space="preserve">Hyde </w:t>
      </w:r>
      <w:r w:rsidR="00847231" w:rsidRPr="002B3CCB">
        <w:rPr>
          <w:rFonts w:ascii="Times New Roman" w:hAnsi="Times New Roman" w:cs="Times New Roman"/>
          <w:sz w:val="24"/>
          <w:szCs w:val="24"/>
        </w:rPr>
        <w:t>et al.</w:t>
      </w:r>
      <w:r w:rsidR="003F4BDE" w:rsidRPr="002B3CCB">
        <w:rPr>
          <w:rFonts w:ascii="Times New Roman" w:hAnsi="Times New Roman" w:cs="Times New Roman"/>
          <w:sz w:val="24"/>
          <w:szCs w:val="24"/>
        </w:rPr>
        <w:t>, 2020</w:t>
      </w:r>
      <w:r w:rsidR="002E42BC" w:rsidRPr="002B3CCB">
        <w:rPr>
          <w:rFonts w:ascii="Times New Roman" w:hAnsi="Times New Roman" w:cs="Times New Roman"/>
          <w:sz w:val="24"/>
          <w:szCs w:val="24"/>
        </w:rPr>
        <w:t>)</w:t>
      </w:r>
    </w:p>
    <w:p w:rsidR="009219CD" w:rsidRPr="002B3CCB" w:rsidRDefault="009219CD" w:rsidP="00052E39">
      <w:pPr>
        <w:spacing w:after="0" w:line="360" w:lineRule="auto"/>
        <w:ind w:left="720"/>
        <w:rPr>
          <w:rFonts w:ascii="Times New Roman" w:hAnsi="Times New Roman" w:cs="Times New Roman"/>
          <w:sz w:val="24"/>
          <w:szCs w:val="24"/>
        </w:rPr>
      </w:pPr>
    </w:p>
    <w:p w:rsidR="009219CD" w:rsidRPr="002B3CCB" w:rsidRDefault="009219C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“Damp grassland 330-2000 m.”- (Flora Zambesiaca)</w:t>
      </w:r>
    </w:p>
    <w:p w:rsidR="00E41625" w:rsidRPr="002B3CCB" w:rsidRDefault="00E41625" w:rsidP="00052E39">
      <w:pPr>
        <w:spacing w:after="0" w:line="360" w:lineRule="auto"/>
        <w:ind w:left="720"/>
        <w:rPr>
          <w:rFonts w:ascii="Times New Roman" w:hAnsi="Times New Roman" w:cs="Times New Roman"/>
          <w:sz w:val="24"/>
          <w:szCs w:val="24"/>
        </w:rPr>
      </w:pPr>
    </w:p>
    <w:p w:rsidR="00956148" w:rsidRPr="002B3CCB" w:rsidRDefault="006007C9"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Panicum laetum</w:t>
      </w:r>
    </w:p>
    <w:p w:rsidR="006007C9" w:rsidRPr="002B3CCB" w:rsidRDefault="006007C9" w:rsidP="00052E39">
      <w:pPr>
        <w:spacing w:after="0" w:line="360" w:lineRule="auto"/>
        <w:rPr>
          <w:rFonts w:ascii="Times New Roman" w:hAnsi="Times New Roman" w:cs="Times New Roman"/>
          <w:sz w:val="24"/>
          <w:szCs w:val="24"/>
        </w:rPr>
      </w:pPr>
    </w:p>
    <w:p w:rsidR="006007C9" w:rsidRPr="002B3CCB" w:rsidRDefault="006007C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“West Africa. Annual...grazed by stock, grain eaten in time of scarcity, seeds shattering, in wet places, damp soil, overgrazed pastures.”- (CRC World Handbook of Grasses)</w:t>
      </w:r>
    </w:p>
    <w:p w:rsidR="006007C9" w:rsidRPr="002B3CCB" w:rsidRDefault="006007C9" w:rsidP="00052E39">
      <w:pPr>
        <w:spacing w:after="0" w:line="360" w:lineRule="auto"/>
        <w:ind w:left="720"/>
        <w:rPr>
          <w:rFonts w:ascii="Times New Roman" w:hAnsi="Times New Roman" w:cs="Times New Roman"/>
          <w:sz w:val="24"/>
          <w:szCs w:val="24"/>
        </w:rPr>
      </w:pPr>
    </w:p>
    <w:p w:rsidR="006007C9" w:rsidRPr="002B3CCB" w:rsidRDefault="006007C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“30-60 cm. high; moist soils. Also in the Sudan, Ethipia and Eritrea.”-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Pr="002B3CCB">
        <w:rPr>
          <w:rFonts w:ascii="Times New Roman" w:hAnsi="Times New Roman" w:cs="Times New Roman"/>
          <w:sz w:val="24"/>
          <w:szCs w:val="24"/>
        </w:rPr>
        <w:t>)</w:t>
      </w:r>
    </w:p>
    <w:p w:rsidR="006007C9" w:rsidRPr="002B3CCB" w:rsidRDefault="006007C9" w:rsidP="00052E39">
      <w:pPr>
        <w:spacing w:after="0" w:line="360" w:lineRule="auto"/>
        <w:rPr>
          <w:rFonts w:ascii="Times New Roman" w:hAnsi="Times New Roman" w:cs="Times New Roman"/>
          <w:sz w:val="24"/>
          <w:szCs w:val="24"/>
        </w:rPr>
      </w:pPr>
    </w:p>
    <w:p w:rsidR="006007C9" w:rsidRPr="002B3CCB" w:rsidRDefault="006007C9" w:rsidP="00052E39">
      <w:pPr>
        <w:spacing w:after="0" w:line="360" w:lineRule="auto"/>
        <w:rPr>
          <w:rFonts w:ascii="Times New Roman" w:hAnsi="Times New Roman" w:cs="Times New Roman"/>
          <w:sz w:val="24"/>
          <w:szCs w:val="24"/>
        </w:rPr>
      </w:pPr>
    </w:p>
    <w:p w:rsidR="00B11253" w:rsidRPr="002B3CCB" w:rsidRDefault="00B11253"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Panicum rigidulum-</w:t>
      </w:r>
    </w:p>
    <w:p w:rsidR="00B11253" w:rsidRPr="002B3CCB" w:rsidRDefault="00B11253" w:rsidP="00052E39">
      <w:pPr>
        <w:spacing w:after="0" w:line="360" w:lineRule="auto"/>
        <w:rPr>
          <w:rFonts w:ascii="Times New Roman" w:hAnsi="Times New Roman" w:cs="Times New Roman"/>
          <w:sz w:val="24"/>
          <w:szCs w:val="24"/>
        </w:rPr>
      </w:pPr>
    </w:p>
    <w:p w:rsidR="00B11253" w:rsidRPr="002B3CCB" w:rsidRDefault="00B1125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676F7D" w:rsidRPr="002B3CCB">
        <w:rPr>
          <w:rFonts w:ascii="Times New Roman" w:hAnsi="Times New Roman" w:cs="Times New Roman"/>
          <w:sz w:val="24"/>
          <w:szCs w:val="24"/>
        </w:rPr>
        <w:t>US, Florida, Guatemala, Mexico. Perennial...growing in wet ditches, wet meadows, wet prairies, damp woods, in roadside ditches, along streams and around ponds and lakes..”- (</w:t>
      </w:r>
      <w:r w:rsidR="00043B35" w:rsidRPr="002B3CCB">
        <w:rPr>
          <w:rFonts w:ascii="Times New Roman" w:hAnsi="Times New Roman" w:cs="Times New Roman"/>
          <w:sz w:val="24"/>
          <w:szCs w:val="24"/>
        </w:rPr>
        <w:t>Quattrocchi, 2006</w:t>
      </w:r>
      <w:r w:rsidR="00676F7D" w:rsidRPr="002B3CCB">
        <w:rPr>
          <w:rFonts w:ascii="Times New Roman" w:hAnsi="Times New Roman" w:cs="Times New Roman"/>
          <w:sz w:val="24"/>
          <w:szCs w:val="24"/>
        </w:rPr>
        <w:t>)</w:t>
      </w:r>
    </w:p>
    <w:p w:rsidR="00676F7D" w:rsidRPr="002B3CCB" w:rsidRDefault="00676F7D" w:rsidP="00052E39">
      <w:pPr>
        <w:spacing w:after="0" w:line="360" w:lineRule="auto"/>
        <w:ind w:left="720"/>
        <w:rPr>
          <w:rFonts w:ascii="Times New Roman" w:hAnsi="Times New Roman" w:cs="Times New Roman"/>
          <w:sz w:val="24"/>
          <w:szCs w:val="24"/>
        </w:rPr>
      </w:pPr>
    </w:p>
    <w:p w:rsidR="00676F7D" w:rsidRPr="002B3CCB" w:rsidRDefault="00676F7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“...most abundant in medium-to fine-textured, moist to wet soils of marshes, </w:t>
      </w:r>
      <w:r w:rsidR="0077530B" w:rsidRPr="002B3CCB">
        <w:rPr>
          <w:rFonts w:ascii="Times New Roman" w:hAnsi="Times New Roman" w:cs="Times New Roman"/>
          <w:sz w:val="24"/>
          <w:szCs w:val="24"/>
        </w:rPr>
        <w:t>d</w:t>
      </w:r>
      <w:r w:rsidRPr="002B3CCB">
        <w:rPr>
          <w:rFonts w:ascii="Times New Roman" w:hAnsi="Times New Roman" w:cs="Times New Roman"/>
          <w:sz w:val="24"/>
          <w:szCs w:val="24"/>
        </w:rPr>
        <w:t>rainage ditches, pine savannas, woodlands, floodplain forests, and shores of rivers and lakes. It is tolerant of drought and moderate salinity. It provides fair forage for livestock and good forage for wildlife but is not an important forage reso</w:t>
      </w:r>
      <w:r w:rsidR="006324D1" w:rsidRPr="002B3CCB">
        <w:rPr>
          <w:rFonts w:ascii="Times New Roman" w:hAnsi="Times New Roman" w:cs="Times New Roman"/>
          <w:sz w:val="24"/>
          <w:szCs w:val="24"/>
        </w:rPr>
        <w:t>urce. It is found in the south</w:t>
      </w:r>
      <w:r w:rsidRPr="002B3CCB">
        <w:rPr>
          <w:rFonts w:ascii="Times New Roman" w:hAnsi="Times New Roman" w:cs="Times New Roman"/>
          <w:sz w:val="24"/>
          <w:szCs w:val="24"/>
        </w:rPr>
        <w:t xml:space="preserve">eastern Great Plains, southeastern United states, eastern United States and adjacent Canada, and south to Mexico and Central America.”-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6324D1" w:rsidRPr="002B3CCB" w:rsidRDefault="006324D1" w:rsidP="00052E39">
      <w:pPr>
        <w:spacing w:after="0" w:line="360" w:lineRule="auto"/>
        <w:ind w:left="720"/>
        <w:rPr>
          <w:rFonts w:ascii="Times New Roman" w:hAnsi="Times New Roman" w:cs="Times New Roman"/>
          <w:sz w:val="24"/>
          <w:szCs w:val="24"/>
        </w:rPr>
      </w:pPr>
    </w:p>
    <w:p w:rsidR="006324D1" w:rsidRPr="002B3CCB" w:rsidRDefault="003D3C0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swamps, wet woodlands, floodplain forests, wet pine savannah, marshy shores of rivers, ponds, and lakes,  drainage ditches, and other similar wet to moist places; it is rarely found in dry sites. Its range extends from southern Canada to Mexico, Guatemala, and the Antilles.”-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3D3C0F" w:rsidRPr="002B3CCB" w:rsidRDefault="003D3C0F" w:rsidP="00052E39">
      <w:pPr>
        <w:spacing w:after="0" w:line="360" w:lineRule="auto"/>
        <w:ind w:left="720"/>
        <w:rPr>
          <w:rFonts w:ascii="Times New Roman" w:hAnsi="Times New Roman" w:cs="Times New Roman"/>
          <w:sz w:val="24"/>
          <w:szCs w:val="24"/>
        </w:rPr>
      </w:pPr>
    </w:p>
    <w:p w:rsidR="003D3C0F" w:rsidRPr="002B3CCB" w:rsidRDefault="003D3C0F" w:rsidP="00052E39">
      <w:pPr>
        <w:spacing w:after="0" w:line="360" w:lineRule="auto"/>
        <w:rPr>
          <w:rFonts w:ascii="Times New Roman" w:hAnsi="Times New Roman" w:cs="Times New Roman"/>
          <w:sz w:val="24"/>
          <w:szCs w:val="24"/>
        </w:rPr>
      </w:pPr>
    </w:p>
    <w:p w:rsidR="00723D3A" w:rsidRPr="002B3CCB" w:rsidRDefault="00723D3A" w:rsidP="00052E39">
      <w:pPr>
        <w:spacing w:after="0" w:line="360" w:lineRule="auto"/>
        <w:rPr>
          <w:rFonts w:ascii="Times New Roman" w:hAnsi="Times New Roman" w:cs="Times New Roman"/>
          <w:sz w:val="24"/>
          <w:szCs w:val="24"/>
        </w:rPr>
      </w:pPr>
    </w:p>
    <w:p w:rsidR="00723D3A" w:rsidRPr="002B3CCB" w:rsidRDefault="00723D3A" w:rsidP="00052E39">
      <w:pPr>
        <w:spacing w:after="0" w:line="360" w:lineRule="auto"/>
        <w:rPr>
          <w:rFonts w:ascii="Times New Roman" w:hAnsi="Times New Roman" w:cs="Times New Roman"/>
          <w:sz w:val="24"/>
          <w:szCs w:val="24"/>
        </w:rPr>
      </w:pPr>
    </w:p>
    <w:p w:rsidR="00723D3A" w:rsidRPr="002B3CCB" w:rsidRDefault="00723D3A" w:rsidP="00052E39">
      <w:pPr>
        <w:spacing w:after="0" w:line="360" w:lineRule="auto"/>
        <w:rPr>
          <w:rFonts w:ascii="Times New Roman" w:hAnsi="Times New Roman" w:cs="Times New Roman"/>
          <w:sz w:val="24"/>
          <w:szCs w:val="24"/>
        </w:rPr>
      </w:pPr>
    </w:p>
    <w:p w:rsidR="007154A8" w:rsidRPr="002B3CCB" w:rsidRDefault="007154A8"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Panicum trichanthum-</w:t>
      </w:r>
    </w:p>
    <w:p w:rsidR="007154A8" w:rsidRPr="002B3CCB" w:rsidRDefault="007154A8" w:rsidP="00052E39">
      <w:pPr>
        <w:spacing w:after="0" w:line="360" w:lineRule="auto"/>
        <w:rPr>
          <w:rFonts w:ascii="Times New Roman" w:hAnsi="Times New Roman" w:cs="Times New Roman"/>
          <w:sz w:val="24"/>
          <w:szCs w:val="24"/>
        </w:rPr>
      </w:pPr>
    </w:p>
    <w:p w:rsidR="007154A8" w:rsidRPr="002B3CCB" w:rsidRDefault="007154A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“Brazil, Peru, Mexico, Argentina, Par</w:t>
      </w:r>
      <w:r w:rsidR="002B4936" w:rsidRPr="002B3CCB">
        <w:rPr>
          <w:rFonts w:ascii="Times New Roman" w:hAnsi="Times New Roman" w:cs="Times New Roman"/>
          <w:sz w:val="24"/>
          <w:szCs w:val="24"/>
        </w:rPr>
        <w:t>aguay, Colombia, Belize. Annual...rhizomes are aromatic, emmolient and dieuretic, sometimes used as excitant, weed, found in open and disturbed site at river’s edges, damp places, roadsides.”- (</w:t>
      </w:r>
      <w:r w:rsidR="00043B35" w:rsidRPr="002B3CCB">
        <w:rPr>
          <w:rFonts w:ascii="Times New Roman" w:hAnsi="Times New Roman" w:cs="Times New Roman"/>
          <w:sz w:val="24"/>
          <w:szCs w:val="24"/>
        </w:rPr>
        <w:t>Quattrocchi, 2006</w:t>
      </w:r>
      <w:r w:rsidR="002B4936" w:rsidRPr="002B3CCB">
        <w:rPr>
          <w:rFonts w:ascii="Times New Roman" w:hAnsi="Times New Roman" w:cs="Times New Roman"/>
          <w:sz w:val="24"/>
          <w:szCs w:val="24"/>
        </w:rPr>
        <w:t>)</w:t>
      </w:r>
    </w:p>
    <w:p w:rsidR="002B4936" w:rsidRPr="002B3CCB" w:rsidRDefault="002B4936" w:rsidP="00052E39">
      <w:pPr>
        <w:spacing w:after="0" w:line="360" w:lineRule="auto"/>
        <w:ind w:left="720"/>
        <w:rPr>
          <w:rFonts w:ascii="Times New Roman" w:hAnsi="Times New Roman" w:cs="Times New Roman"/>
          <w:sz w:val="24"/>
          <w:szCs w:val="24"/>
        </w:rPr>
      </w:pPr>
    </w:p>
    <w:p w:rsidR="002B4936" w:rsidRPr="002B3CCB" w:rsidRDefault="002B493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183D79" w:rsidRPr="002B3CCB">
        <w:rPr>
          <w:rFonts w:ascii="Times New Roman" w:hAnsi="Times New Roman" w:cs="Times New Roman"/>
          <w:sz w:val="24"/>
          <w:szCs w:val="24"/>
        </w:rPr>
        <w:t>Damp thickets, swamps, river banks, and along trails in forests from sea level to about 500 metres.”- (</w:t>
      </w:r>
      <w:r w:rsidR="008F020D" w:rsidRPr="002B3CCB">
        <w:rPr>
          <w:rFonts w:ascii="Times New Roman" w:hAnsi="Times New Roman" w:cs="Times New Roman"/>
          <w:sz w:val="24"/>
          <w:szCs w:val="24"/>
        </w:rPr>
        <w:t>Swallen and McLure, 1955</w:t>
      </w:r>
      <w:r w:rsidR="00183D79" w:rsidRPr="002B3CCB">
        <w:rPr>
          <w:rFonts w:ascii="Times New Roman" w:hAnsi="Times New Roman" w:cs="Times New Roman"/>
          <w:sz w:val="24"/>
          <w:szCs w:val="24"/>
        </w:rPr>
        <w:t>)</w:t>
      </w:r>
    </w:p>
    <w:p w:rsidR="001F6FFC" w:rsidRPr="002B3CCB" w:rsidRDefault="001F6FFC" w:rsidP="00052E39">
      <w:pPr>
        <w:spacing w:after="0" w:line="360" w:lineRule="auto"/>
        <w:rPr>
          <w:rFonts w:ascii="Times New Roman" w:hAnsi="Times New Roman" w:cs="Times New Roman"/>
          <w:sz w:val="24"/>
          <w:szCs w:val="24"/>
        </w:rPr>
      </w:pPr>
    </w:p>
    <w:p w:rsidR="00E41625" w:rsidRPr="002B3CCB" w:rsidRDefault="00E41625" w:rsidP="00052E39">
      <w:pPr>
        <w:spacing w:after="0" w:line="360" w:lineRule="auto"/>
        <w:rPr>
          <w:rFonts w:ascii="Times New Roman" w:hAnsi="Times New Roman" w:cs="Times New Roman"/>
          <w:sz w:val="24"/>
          <w:szCs w:val="24"/>
        </w:rPr>
      </w:pPr>
    </w:p>
    <w:p w:rsidR="007A0715" w:rsidRPr="002B3CCB" w:rsidRDefault="007A0715"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Paspalidium desertorum-</w:t>
      </w:r>
    </w:p>
    <w:p w:rsidR="007A0715" w:rsidRPr="002B3CCB" w:rsidRDefault="007A0715" w:rsidP="00052E39">
      <w:pPr>
        <w:spacing w:after="0" w:line="360" w:lineRule="auto"/>
        <w:rPr>
          <w:rFonts w:ascii="Times New Roman" w:hAnsi="Times New Roman" w:cs="Times New Roman"/>
          <w:sz w:val="24"/>
          <w:szCs w:val="24"/>
        </w:rPr>
      </w:pPr>
    </w:p>
    <w:p w:rsidR="007A0715" w:rsidRPr="002B3CCB" w:rsidRDefault="007A071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“Ethiopia, Kenya, Sudan, Arabian Peninsula. Perennial...sometimes decumbent, sometimes soloniferous, spreading by rhizomes and hard stiff stolons...pasture grass, well grazed by cattle, excellent drought tolerance, prefers loams and alluvial silts, grows in the dry areas, dry open bushland, sandy fields, alluvial plains, seasonally floodplain, dry river beds, margins and banks around cultivation, seasonally flooded grassland, grassland plains, cultivated fields...”-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7A0715" w:rsidRPr="002B3CCB" w:rsidRDefault="007A0715" w:rsidP="00052E39">
      <w:pPr>
        <w:spacing w:after="0" w:line="360" w:lineRule="auto"/>
        <w:ind w:left="720"/>
        <w:rPr>
          <w:rFonts w:ascii="Times New Roman" w:hAnsi="Times New Roman" w:cs="Times New Roman"/>
          <w:sz w:val="24"/>
          <w:szCs w:val="24"/>
        </w:rPr>
      </w:pPr>
    </w:p>
    <w:p w:rsidR="007A0715" w:rsidRPr="002B3CCB" w:rsidRDefault="007A071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north-eastern tropical and subtropical Africa including Northern Kenya, Sudan, Ethiopia and Somalia. It is also found in the Arabian Peninsula and in India...highly drought-tolerant grass, requires 375 mm rainfall and grows in semi-arid and arid areas, but in seasonally wet sites. It prefers alluvial silts or loams and avoids heavy clays and sandy soils. In the annual grass zone of Northern Kenya, Paspalidum desertorum is one of the few perennial grasses to be able to survive long dry seasons...need for a rainy season may limit its usefulness.”- (Feedipedia)</w:t>
      </w:r>
    </w:p>
    <w:p w:rsidR="00E41625" w:rsidRPr="002B3CCB" w:rsidRDefault="00E41625" w:rsidP="00052E39">
      <w:pPr>
        <w:spacing w:after="0" w:line="360" w:lineRule="auto"/>
        <w:ind w:left="720"/>
        <w:rPr>
          <w:rFonts w:ascii="Times New Roman" w:hAnsi="Times New Roman" w:cs="Times New Roman"/>
          <w:sz w:val="24"/>
          <w:szCs w:val="24"/>
        </w:rPr>
      </w:pPr>
    </w:p>
    <w:p w:rsidR="00E41625" w:rsidRPr="002B3CCB" w:rsidRDefault="00E41625" w:rsidP="00052E39">
      <w:pPr>
        <w:spacing w:after="0" w:line="360" w:lineRule="auto"/>
        <w:ind w:left="720"/>
        <w:rPr>
          <w:rFonts w:ascii="Times New Roman" w:hAnsi="Times New Roman" w:cs="Times New Roman"/>
          <w:sz w:val="24"/>
          <w:szCs w:val="24"/>
        </w:rPr>
      </w:pPr>
    </w:p>
    <w:p w:rsidR="00723D3A" w:rsidRPr="002B3CCB" w:rsidRDefault="00723D3A" w:rsidP="00052E39">
      <w:pPr>
        <w:spacing w:after="0" w:line="360" w:lineRule="auto"/>
        <w:ind w:left="720"/>
        <w:rPr>
          <w:rFonts w:ascii="Times New Roman" w:hAnsi="Times New Roman" w:cs="Times New Roman"/>
          <w:sz w:val="24"/>
          <w:szCs w:val="24"/>
        </w:rPr>
      </w:pPr>
    </w:p>
    <w:p w:rsidR="00723D3A" w:rsidRPr="002B3CCB" w:rsidRDefault="00723D3A" w:rsidP="00052E39">
      <w:pPr>
        <w:spacing w:after="0" w:line="360" w:lineRule="auto"/>
        <w:ind w:left="720"/>
        <w:rPr>
          <w:rFonts w:ascii="Times New Roman" w:hAnsi="Times New Roman" w:cs="Times New Roman"/>
          <w:sz w:val="24"/>
          <w:szCs w:val="24"/>
        </w:rPr>
      </w:pPr>
    </w:p>
    <w:p w:rsidR="00723D3A" w:rsidRPr="002B3CCB" w:rsidRDefault="00723D3A" w:rsidP="00052E39">
      <w:pPr>
        <w:spacing w:after="0" w:line="360" w:lineRule="auto"/>
        <w:ind w:left="720"/>
        <w:rPr>
          <w:rFonts w:ascii="Times New Roman" w:hAnsi="Times New Roman" w:cs="Times New Roman"/>
          <w:sz w:val="24"/>
          <w:szCs w:val="24"/>
        </w:rPr>
      </w:pPr>
    </w:p>
    <w:p w:rsidR="001F6FFC" w:rsidRPr="002B3CCB" w:rsidRDefault="001F6FFC"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Paspalum distichum-</w:t>
      </w:r>
    </w:p>
    <w:p w:rsidR="001F6FFC" w:rsidRPr="002B3CCB" w:rsidRDefault="001F6FFC" w:rsidP="00052E39">
      <w:pPr>
        <w:spacing w:after="0" w:line="360" w:lineRule="auto"/>
        <w:ind w:left="720"/>
        <w:rPr>
          <w:rFonts w:ascii="Times New Roman" w:hAnsi="Times New Roman" w:cs="Times New Roman"/>
          <w:sz w:val="24"/>
          <w:szCs w:val="24"/>
        </w:rPr>
      </w:pPr>
    </w:p>
    <w:p w:rsidR="001F6FFC" w:rsidRPr="002B3CCB" w:rsidRDefault="001F6FF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“Cosmopolitan, tropics and subtropics. Perennial, water-loving, wiry, spreading by rhizomes and stolons...economic plant, now widely distributed and naturalized in warm temperate regions and throughout the tropics, a common weed of wet places and cultivated land, a serious weed in irrigation channels, very difficult to eradicate, crop diseases and pest, harmful organism host, potential seed contaminant, useful for erosion c</w:t>
      </w:r>
      <w:r w:rsidR="00F12649" w:rsidRPr="002B3CCB">
        <w:rPr>
          <w:rFonts w:ascii="Times New Roman" w:hAnsi="Times New Roman" w:cs="Times New Roman"/>
          <w:sz w:val="24"/>
          <w:szCs w:val="24"/>
        </w:rPr>
        <w:t>ontrol and stabilizing salt mar</w:t>
      </w:r>
      <w:r w:rsidRPr="002B3CCB">
        <w:rPr>
          <w:rFonts w:ascii="Times New Roman" w:hAnsi="Times New Roman" w:cs="Times New Roman"/>
          <w:sz w:val="24"/>
          <w:szCs w:val="24"/>
        </w:rPr>
        <w:t>sh, beach protection and coastal sand binder, a soil binder along streams, a very good lawn grass where only salty water is available, quite palatable, a good and important forage grass and valuable duck food, good fodder grass, relished by water buffaloes, readily grazed by sheep, l=tolerant of water logged conditions and periodic flooding in salt swamps and by tidal waters, withstands heavy grazing, a littoral species growing in an near fresh  water, found along fresh and brackish marshes, in saline soils and swamps, in wetlands and freshwater wetlands, vleis, salt seepage areas, wet grasslands, warm coasts and coastal salt marshes, wet places at low alti</w:t>
      </w:r>
      <w:r w:rsidR="00F12649" w:rsidRPr="002B3CCB">
        <w:rPr>
          <w:rFonts w:ascii="Times New Roman" w:hAnsi="Times New Roman" w:cs="Times New Roman"/>
          <w:sz w:val="24"/>
          <w:szCs w:val="24"/>
        </w:rPr>
        <w:t>tudes, freshwater-marsh habitat</w:t>
      </w:r>
      <w:r w:rsidRPr="002B3CCB">
        <w:rPr>
          <w:rFonts w:ascii="Times New Roman" w:hAnsi="Times New Roman" w:cs="Times New Roman"/>
          <w:sz w:val="24"/>
          <w:szCs w:val="24"/>
        </w:rPr>
        <w:t>s, paddy fields and marshy meadows, ponds, canals and ditches, shorelines, beaches and dunes, in sand and mud near the seashore, along pan edges in muddy soil...”-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7A70AA" w:rsidRPr="002B3CCB" w:rsidRDefault="007A70AA" w:rsidP="00052E39">
      <w:pPr>
        <w:spacing w:after="0" w:line="360" w:lineRule="auto"/>
        <w:ind w:left="720"/>
        <w:rPr>
          <w:rFonts w:ascii="Times New Roman" w:hAnsi="Times New Roman" w:cs="Times New Roman"/>
          <w:sz w:val="24"/>
          <w:szCs w:val="24"/>
        </w:rPr>
      </w:pPr>
    </w:p>
    <w:p w:rsidR="007A70AA" w:rsidRPr="002B3CCB" w:rsidRDefault="007A70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on the edges of lakes, ponds, rice fields, and wet roadside ditches. It is native in warm regions throughout the world, being most abundant in humid areas. In the Western Hemisphere it grows from the United States to Argentina and Chile.”-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7A70AA" w:rsidRPr="002B3CCB" w:rsidRDefault="007A70AA" w:rsidP="00052E39">
      <w:pPr>
        <w:spacing w:after="0" w:line="360" w:lineRule="auto"/>
        <w:ind w:left="720"/>
        <w:rPr>
          <w:rFonts w:ascii="Times New Roman" w:hAnsi="Times New Roman" w:cs="Times New Roman"/>
          <w:sz w:val="24"/>
          <w:szCs w:val="24"/>
        </w:rPr>
      </w:pPr>
    </w:p>
    <w:p w:rsidR="007A70AA" w:rsidRPr="002B3CCB" w:rsidRDefault="007A70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8F46DD" w:rsidRPr="002B3CCB">
        <w:rPr>
          <w:rFonts w:ascii="Times New Roman" w:hAnsi="Times New Roman" w:cs="Times New Roman"/>
          <w:sz w:val="24"/>
          <w:szCs w:val="24"/>
        </w:rPr>
        <w:t>...grows in moist to wet places along streams, canals, ditches, rice fields, ponds, and lakes. It tolerates moderate salinity and standing water. While actively growing, it provides good forage for livestock and fair forage for wildlife. Palatability rapidly decreases as the plants matur</w:t>
      </w:r>
      <w:r w:rsidR="00D85966" w:rsidRPr="002B3CCB">
        <w:rPr>
          <w:rFonts w:ascii="Times New Roman" w:hAnsi="Times New Roman" w:cs="Times New Roman"/>
          <w:sz w:val="24"/>
          <w:szCs w:val="24"/>
        </w:rPr>
        <w:t>e</w:t>
      </w:r>
      <w:r w:rsidR="008F46DD" w:rsidRPr="002B3CCB">
        <w:rPr>
          <w:rFonts w:ascii="Times New Roman" w:hAnsi="Times New Roman" w:cs="Times New Roman"/>
          <w:sz w:val="24"/>
          <w:szCs w:val="24"/>
        </w:rPr>
        <w:t xml:space="preserve">, and the forage is nearly worthless during the dormant season.”- (Stubbendieck </w:t>
      </w:r>
      <w:r w:rsidR="00847231" w:rsidRPr="002B3CCB">
        <w:rPr>
          <w:rFonts w:ascii="Times New Roman" w:hAnsi="Times New Roman" w:cs="Times New Roman"/>
          <w:sz w:val="24"/>
          <w:szCs w:val="24"/>
        </w:rPr>
        <w:t>et al.</w:t>
      </w:r>
      <w:r w:rsidR="008F46DD" w:rsidRPr="002B3CCB">
        <w:rPr>
          <w:rFonts w:ascii="Times New Roman" w:hAnsi="Times New Roman" w:cs="Times New Roman"/>
          <w:sz w:val="24"/>
          <w:szCs w:val="24"/>
        </w:rPr>
        <w:t>, 2017)</w:t>
      </w:r>
    </w:p>
    <w:p w:rsidR="00D85966" w:rsidRPr="002B3CCB" w:rsidRDefault="00D85966" w:rsidP="00052E39">
      <w:pPr>
        <w:spacing w:after="0" w:line="360" w:lineRule="auto"/>
        <w:ind w:left="720"/>
        <w:rPr>
          <w:rFonts w:ascii="Times New Roman" w:hAnsi="Times New Roman" w:cs="Times New Roman"/>
          <w:sz w:val="24"/>
          <w:szCs w:val="24"/>
        </w:rPr>
      </w:pPr>
    </w:p>
    <w:p w:rsidR="00D85966" w:rsidRPr="002B3CCB" w:rsidRDefault="00D8596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“Fields, roadsides, ditches and other disturbed places, mostly on moist fertile soils...[tropical and warm-temperate regions of the world].”-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D85966" w:rsidRPr="002B3CCB" w:rsidRDefault="00D85966" w:rsidP="00052E39">
      <w:pPr>
        <w:spacing w:after="0" w:line="360" w:lineRule="auto"/>
        <w:ind w:left="720"/>
        <w:rPr>
          <w:rFonts w:ascii="Times New Roman" w:hAnsi="Times New Roman" w:cs="Times New Roman"/>
          <w:sz w:val="24"/>
          <w:szCs w:val="24"/>
        </w:rPr>
      </w:pPr>
    </w:p>
    <w:p w:rsidR="00D85966" w:rsidRPr="002B3CCB" w:rsidRDefault="00D8596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A60FBA" w:rsidRPr="002B3CCB">
        <w:rPr>
          <w:rFonts w:ascii="Times New Roman" w:hAnsi="Times New Roman" w:cs="Times New Roman"/>
          <w:sz w:val="24"/>
          <w:szCs w:val="24"/>
        </w:rPr>
        <w:t>The tropics and subtropics of the world. Taiman, in roadsides, dampy places and along ditches.”- (Gramineae in Flora of Taiwan)</w:t>
      </w:r>
    </w:p>
    <w:p w:rsidR="00A60FBA" w:rsidRPr="002B3CCB" w:rsidRDefault="00A60FBA" w:rsidP="00052E39">
      <w:pPr>
        <w:spacing w:after="0" w:line="360" w:lineRule="auto"/>
        <w:ind w:left="720"/>
        <w:rPr>
          <w:rFonts w:ascii="Times New Roman" w:hAnsi="Times New Roman" w:cs="Times New Roman"/>
          <w:sz w:val="24"/>
          <w:szCs w:val="24"/>
        </w:rPr>
      </w:pPr>
    </w:p>
    <w:p w:rsidR="00A60FBA" w:rsidRPr="002B3CCB" w:rsidRDefault="00A60FB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3C5ECB" w:rsidRPr="002B3CCB">
        <w:rPr>
          <w:rFonts w:ascii="Times New Roman" w:hAnsi="Times New Roman" w:cs="Times New Roman"/>
          <w:sz w:val="24"/>
          <w:szCs w:val="24"/>
        </w:rPr>
        <w:t>...can provide valuable forage for livestock, especially in areas of high salinity...can tolerate a waterlogged environment which allows it to be used in the restoration of wetlands, marshes, beaches, and stream banks</w:t>
      </w:r>
      <w:r w:rsidRPr="002B3CCB">
        <w:rPr>
          <w:rFonts w:ascii="Times New Roman" w:hAnsi="Times New Roman" w:cs="Times New Roman"/>
          <w:sz w:val="24"/>
          <w:szCs w:val="24"/>
        </w:rPr>
        <w:t>...found in both wet and well-drained areas. Common locations to find knotgrass are meadows, marshes, and ditches, but it can also be found growing in cultivated and disturbed areas. Knotgrass is also adapted to areas with high salinity.”-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1A58DC" w:rsidRPr="002B3CCB" w:rsidRDefault="001A58DC" w:rsidP="00052E39">
      <w:pPr>
        <w:spacing w:after="0" w:line="360" w:lineRule="auto"/>
        <w:ind w:left="720"/>
        <w:rPr>
          <w:rFonts w:ascii="Times New Roman" w:hAnsi="Times New Roman" w:cs="Times New Roman"/>
          <w:sz w:val="24"/>
          <w:szCs w:val="24"/>
        </w:rPr>
      </w:pPr>
    </w:p>
    <w:p w:rsidR="001A58DC" w:rsidRPr="002B3CCB" w:rsidRDefault="001A58D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DC3D75" w:rsidRPr="002B3CCB">
        <w:rPr>
          <w:rFonts w:ascii="Times New Roman" w:hAnsi="Times New Roman" w:cs="Times New Roman"/>
          <w:sz w:val="24"/>
          <w:szCs w:val="24"/>
        </w:rPr>
        <w:t>seashores, near the beach or on tidal flats.”-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00DC3D75" w:rsidRPr="002B3CCB">
        <w:rPr>
          <w:rFonts w:ascii="Times New Roman" w:hAnsi="Times New Roman" w:cs="Times New Roman"/>
          <w:sz w:val="24"/>
          <w:szCs w:val="24"/>
        </w:rPr>
        <w:t xml:space="preserve">, under </w:t>
      </w:r>
      <w:r w:rsidR="00DC3D75" w:rsidRPr="002B3CCB">
        <w:rPr>
          <w:rFonts w:ascii="Times New Roman" w:hAnsi="Times New Roman" w:cs="Times New Roman"/>
          <w:i/>
          <w:sz w:val="24"/>
          <w:szCs w:val="24"/>
        </w:rPr>
        <w:t>P. vaginatum</w:t>
      </w:r>
      <w:r w:rsidR="00DC3D75" w:rsidRPr="002B3CCB">
        <w:rPr>
          <w:rFonts w:ascii="Times New Roman" w:hAnsi="Times New Roman" w:cs="Times New Roman"/>
          <w:sz w:val="24"/>
          <w:szCs w:val="24"/>
        </w:rPr>
        <w:t>)</w:t>
      </w:r>
    </w:p>
    <w:p w:rsidR="0045688F" w:rsidRPr="002B3CCB" w:rsidRDefault="0045688F" w:rsidP="00052E39">
      <w:pPr>
        <w:spacing w:after="0" w:line="360" w:lineRule="auto"/>
        <w:ind w:left="720"/>
        <w:rPr>
          <w:rFonts w:ascii="Times New Roman" w:hAnsi="Times New Roman" w:cs="Times New Roman"/>
          <w:sz w:val="24"/>
          <w:szCs w:val="24"/>
        </w:rPr>
      </w:pPr>
    </w:p>
    <w:p w:rsidR="0045688F" w:rsidRPr="002B3CCB" w:rsidRDefault="0045688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“...fast-growing rhizomatous grass of wet areas...almost world-wide distribution in tropical and subtropical regions...generally accepted that it is native in N and S America and introduce to Europe and most of Asia...found in wasteland areas, rotation crops, perennial crops and aquatic habitats, but not too frequently on grassland... a non-submerged aquatic plant commonly occurring in streams and alluvial flatlands in the tropics and subtropics, and throughout the world. It populates still or moving water to a depth of one metre or more; it may also be a problem in merely irrigated conditions. It is a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Pr="002B3CCB">
        <w:rPr>
          <w:rFonts w:ascii="Times New Roman" w:hAnsi="Times New Roman" w:cs="Times New Roman"/>
          <w:sz w:val="24"/>
          <w:szCs w:val="24"/>
        </w:rPr>
        <w:t xml:space="preserve"> plant adapted to semi-aquatic environments and is not cold tolerant...can proliferate in drier conditions provided abundant water is present for at least part of the growth cycle.”</w:t>
      </w:r>
      <w:r w:rsidR="005B16D1" w:rsidRPr="002B3CCB">
        <w:rPr>
          <w:rFonts w:ascii="Times New Roman" w:hAnsi="Times New Roman" w:cs="Times New Roman"/>
          <w:sz w:val="24"/>
          <w:szCs w:val="24"/>
        </w:rPr>
        <w:t>- (</w:t>
      </w:r>
      <w:r w:rsidR="008F020D" w:rsidRPr="002B3CCB">
        <w:rPr>
          <w:rFonts w:ascii="Times New Roman" w:hAnsi="Times New Roman" w:cs="Times New Roman"/>
          <w:sz w:val="24"/>
          <w:szCs w:val="24"/>
        </w:rPr>
        <w:t>CABI, 2020</w:t>
      </w:r>
      <w:r w:rsidR="005B16D1" w:rsidRPr="002B3CCB">
        <w:rPr>
          <w:rFonts w:ascii="Times New Roman" w:hAnsi="Times New Roman" w:cs="Times New Roman"/>
          <w:sz w:val="24"/>
          <w:szCs w:val="24"/>
        </w:rPr>
        <w:t>)</w:t>
      </w:r>
    </w:p>
    <w:p w:rsidR="00F40988" w:rsidRPr="002B3CCB" w:rsidRDefault="00F40988" w:rsidP="00052E39">
      <w:pPr>
        <w:spacing w:after="0" w:line="360" w:lineRule="auto"/>
        <w:ind w:left="720"/>
        <w:rPr>
          <w:rFonts w:ascii="Times New Roman" w:hAnsi="Times New Roman" w:cs="Times New Roman"/>
          <w:sz w:val="24"/>
          <w:szCs w:val="24"/>
        </w:rPr>
      </w:pPr>
    </w:p>
    <w:p w:rsidR="00723D3A" w:rsidRPr="002B3CCB" w:rsidRDefault="00723D3A" w:rsidP="00052E39">
      <w:pPr>
        <w:spacing w:after="0" w:line="360" w:lineRule="auto"/>
        <w:ind w:left="720"/>
        <w:rPr>
          <w:rFonts w:ascii="Times New Roman" w:hAnsi="Times New Roman" w:cs="Times New Roman"/>
          <w:sz w:val="24"/>
          <w:szCs w:val="24"/>
        </w:rPr>
      </w:pPr>
    </w:p>
    <w:p w:rsidR="00723D3A" w:rsidRPr="002B3CCB" w:rsidRDefault="00723D3A" w:rsidP="00052E39">
      <w:pPr>
        <w:spacing w:after="0" w:line="360" w:lineRule="auto"/>
        <w:ind w:left="720"/>
        <w:rPr>
          <w:rFonts w:ascii="Times New Roman" w:hAnsi="Times New Roman" w:cs="Times New Roman"/>
          <w:sz w:val="24"/>
          <w:szCs w:val="24"/>
        </w:rPr>
      </w:pPr>
    </w:p>
    <w:p w:rsidR="00723D3A" w:rsidRPr="002B3CCB" w:rsidRDefault="00723D3A" w:rsidP="00052E39">
      <w:pPr>
        <w:spacing w:after="0" w:line="360" w:lineRule="auto"/>
        <w:ind w:left="720"/>
        <w:rPr>
          <w:rFonts w:ascii="Times New Roman" w:hAnsi="Times New Roman" w:cs="Times New Roman"/>
          <w:sz w:val="24"/>
          <w:szCs w:val="24"/>
        </w:rPr>
      </w:pPr>
    </w:p>
    <w:p w:rsidR="00F40988" w:rsidRPr="002B3CCB" w:rsidRDefault="00F40988" w:rsidP="00052E39">
      <w:pPr>
        <w:spacing w:after="0" w:line="360" w:lineRule="auto"/>
        <w:ind w:left="720"/>
        <w:rPr>
          <w:rFonts w:ascii="Times New Roman" w:hAnsi="Times New Roman" w:cs="Times New Roman"/>
          <w:sz w:val="24"/>
          <w:szCs w:val="24"/>
        </w:rPr>
      </w:pPr>
    </w:p>
    <w:p w:rsidR="00461E3F" w:rsidRPr="002B3CCB" w:rsidRDefault="00461E3F"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Paspalum fimbriatum-</w:t>
      </w:r>
    </w:p>
    <w:p w:rsidR="00461E3F" w:rsidRPr="002B3CCB" w:rsidRDefault="00461E3F" w:rsidP="00052E39">
      <w:pPr>
        <w:spacing w:after="0" w:line="360" w:lineRule="auto"/>
        <w:rPr>
          <w:rFonts w:ascii="Times New Roman" w:hAnsi="Times New Roman" w:cs="Times New Roman"/>
          <w:sz w:val="24"/>
          <w:szCs w:val="24"/>
        </w:rPr>
      </w:pPr>
    </w:p>
    <w:p w:rsidR="00461E3F" w:rsidRPr="002B3CCB" w:rsidRDefault="00461E3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“C</w:t>
      </w:r>
      <w:r w:rsidR="00B43E62" w:rsidRPr="002B3CCB">
        <w:rPr>
          <w:rFonts w:ascii="Times New Roman" w:hAnsi="Times New Roman" w:cs="Times New Roman"/>
          <w:sz w:val="24"/>
          <w:szCs w:val="24"/>
        </w:rPr>
        <w:t>e</w:t>
      </w:r>
      <w:r w:rsidRPr="002B3CCB">
        <w:rPr>
          <w:rFonts w:ascii="Times New Roman" w:hAnsi="Times New Roman" w:cs="Times New Roman"/>
          <w:sz w:val="24"/>
          <w:szCs w:val="24"/>
        </w:rPr>
        <w:t>ntral America, west Indies, Brazil. Annual...a prolific seeder, spring up immediately after rains, economic plant of some value as early forage grass, spikelets cling to clothing and fur, weed species on sunny and shady places, moist disturbed ground, disturbed coastal areas, lawns, along roadsides, open regions, grassy roadside, cultivated areas...”-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461E3F" w:rsidRPr="002B3CCB" w:rsidRDefault="00461E3F" w:rsidP="00052E39">
      <w:pPr>
        <w:spacing w:after="0" w:line="360" w:lineRule="auto"/>
        <w:ind w:left="720"/>
        <w:rPr>
          <w:rFonts w:ascii="Times New Roman" w:hAnsi="Times New Roman" w:cs="Times New Roman"/>
          <w:sz w:val="24"/>
          <w:szCs w:val="24"/>
        </w:rPr>
      </w:pPr>
    </w:p>
    <w:p w:rsidR="00461E3F" w:rsidRPr="002B3CCB" w:rsidRDefault="00461E3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4C2B67" w:rsidRPr="002B3CCB">
        <w:rPr>
          <w:rFonts w:ascii="Times New Roman" w:hAnsi="Times New Roman" w:cs="Times New Roman"/>
          <w:sz w:val="24"/>
          <w:szCs w:val="24"/>
        </w:rPr>
        <w:t>Sunny, moist disturbed areas up to 300m elevation.”- (</w:t>
      </w:r>
      <w:r w:rsidR="00043B35" w:rsidRPr="002B3CCB">
        <w:rPr>
          <w:rFonts w:ascii="Times New Roman" w:hAnsi="Times New Roman" w:cs="Times New Roman"/>
          <w:sz w:val="24"/>
          <w:szCs w:val="24"/>
        </w:rPr>
        <w:t>Pacific Island Ecosystems at Risk, 2008</w:t>
      </w:r>
      <w:r w:rsidR="004C2B67" w:rsidRPr="002B3CCB">
        <w:rPr>
          <w:rFonts w:ascii="Times New Roman" w:hAnsi="Times New Roman" w:cs="Times New Roman"/>
          <w:sz w:val="24"/>
          <w:szCs w:val="24"/>
        </w:rPr>
        <w:t>)</w:t>
      </w:r>
    </w:p>
    <w:p w:rsidR="00ED1D11" w:rsidRPr="002B3CCB" w:rsidRDefault="00ED1D11" w:rsidP="00052E39">
      <w:pPr>
        <w:spacing w:after="0" w:line="360" w:lineRule="auto"/>
        <w:rPr>
          <w:rFonts w:ascii="Times New Roman" w:hAnsi="Times New Roman" w:cs="Times New Roman"/>
          <w:sz w:val="24"/>
          <w:szCs w:val="24"/>
        </w:rPr>
      </w:pPr>
    </w:p>
    <w:p w:rsidR="00ED1D11" w:rsidRPr="002B3CCB" w:rsidRDefault="00ED1D11" w:rsidP="00052E39">
      <w:pPr>
        <w:spacing w:after="0" w:line="360" w:lineRule="auto"/>
        <w:rPr>
          <w:rFonts w:ascii="Times New Roman" w:hAnsi="Times New Roman" w:cs="Times New Roman"/>
          <w:sz w:val="24"/>
          <w:szCs w:val="24"/>
        </w:rPr>
      </w:pPr>
    </w:p>
    <w:p w:rsidR="00ED1D11" w:rsidRPr="002B3CCB" w:rsidRDefault="00ED1D11"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Paspalum hartwegianum-</w:t>
      </w:r>
      <w:r w:rsidRPr="002B3CCB">
        <w:rPr>
          <w:rFonts w:ascii="Times New Roman" w:hAnsi="Times New Roman" w:cs="Times New Roman"/>
          <w:sz w:val="24"/>
          <w:szCs w:val="24"/>
        </w:rPr>
        <w:t xml:space="preserve"> </w:t>
      </w:r>
    </w:p>
    <w:p w:rsidR="00E777C6" w:rsidRPr="002B3CCB" w:rsidRDefault="00E777C6" w:rsidP="00052E39">
      <w:pPr>
        <w:spacing w:after="0" w:line="360" w:lineRule="auto"/>
        <w:rPr>
          <w:rFonts w:ascii="Times New Roman" w:hAnsi="Times New Roman" w:cs="Times New Roman"/>
          <w:sz w:val="24"/>
          <w:szCs w:val="24"/>
        </w:rPr>
      </w:pPr>
    </w:p>
    <w:p w:rsidR="00E777C6" w:rsidRPr="002B3CCB" w:rsidRDefault="00E777C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 America, Paraguay, Argentina, Mexico, US, Texas. Perennial desert grass, erect bunchgrass, stoloniferous...growing in poorly drained site, alkaline meadows...”-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E777C6" w:rsidRPr="002B3CCB" w:rsidRDefault="00E777C6" w:rsidP="00052E39">
      <w:pPr>
        <w:spacing w:after="0" w:line="360" w:lineRule="auto"/>
        <w:ind w:left="720"/>
        <w:rPr>
          <w:rFonts w:ascii="Times New Roman" w:hAnsi="Times New Roman" w:cs="Times New Roman"/>
          <w:sz w:val="24"/>
          <w:szCs w:val="24"/>
        </w:rPr>
      </w:pPr>
    </w:p>
    <w:p w:rsidR="00E777C6" w:rsidRPr="002B3CCB" w:rsidRDefault="00E777C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wet prairies, ditches, and swales from southern Texas through Mexico and Central America to Paraguay and Argentina.”-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E777C6" w:rsidRPr="002B3CCB" w:rsidRDefault="00E777C6" w:rsidP="00052E39">
      <w:pPr>
        <w:spacing w:after="0" w:line="360" w:lineRule="auto"/>
        <w:ind w:left="720"/>
        <w:rPr>
          <w:rFonts w:ascii="Times New Roman" w:hAnsi="Times New Roman" w:cs="Times New Roman"/>
          <w:sz w:val="24"/>
          <w:szCs w:val="24"/>
        </w:rPr>
      </w:pPr>
    </w:p>
    <w:p w:rsidR="00E777C6" w:rsidRPr="002B3CCB" w:rsidRDefault="00E777C6" w:rsidP="00052E39">
      <w:pPr>
        <w:spacing w:after="0" w:line="360" w:lineRule="auto"/>
        <w:rPr>
          <w:rFonts w:ascii="Times New Roman" w:hAnsi="Times New Roman" w:cs="Times New Roman"/>
          <w:sz w:val="24"/>
          <w:szCs w:val="24"/>
        </w:rPr>
      </w:pPr>
    </w:p>
    <w:p w:rsidR="00F40988" w:rsidRPr="002B3CCB" w:rsidRDefault="005A5E5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Paspalum</w:t>
      </w:r>
      <w:r w:rsidR="00FB17FD" w:rsidRPr="002B3CCB">
        <w:rPr>
          <w:rFonts w:ascii="Times New Roman" w:hAnsi="Times New Roman" w:cs="Times New Roman"/>
          <w:i/>
          <w:sz w:val="24"/>
          <w:szCs w:val="24"/>
        </w:rPr>
        <w:t xml:space="preserve"> </w:t>
      </w:r>
      <w:r w:rsidRPr="002B3CCB">
        <w:rPr>
          <w:rFonts w:ascii="Times New Roman" w:hAnsi="Times New Roman" w:cs="Times New Roman"/>
          <w:i/>
          <w:sz w:val="24"/>
          <w:szCs w:val="24"/>
        </w:rPr>
        <w:t>haumanii</w:t>
      </w:r>
      <w:r w:rsidRPr="002B3CCB">
        <w:rPr>
          <w:rFonts w:ascii="Times New Roman" w:hAnsi="Times New Roman" w:cs="Times New Roman"/>
          <w:sz w:val="24"/>
          <w:szCs w:val="24"/>
        </w:rPr>
        <w:t>-</w:t>
      </w:r>
    </w:p>
    <w:p w:rsidR="0083394F" w:rsidRPr="002B3CCB" w:rsidRDefault="00F40988"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 xml:space="preserve"> </w:t>
      </w:r>
    </w:p>
    <w:p w:rsidR="0083394F" w:rsidRPr="002B3CCB" w:rsidRDefault="0083394F"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 xml:space="preserve">“Culms erect; robust, 250-300 cm long...”- (Clayton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2016)</w:t>
      </w:r>
    </w:p>
    <w:p w:rsidR="00C379BB" w:rsidRPr="002B3CCB" w:rsidRDefault="00C379BB" w:rsidP="00052E39">
      <w:pPr>
        <w:spacing w:after="0" w:line="360" w:lineRule="auto"/>
        <w:rPr>
          <w:rFonts w:ascii="Times New Roman" w:hAnsi="Times New Roman" w:cs="Times New Roman"/>
          <w:sz w:val="24"/>
          <w:szCs w:val="24"/>
        </w:rPr>
      </w:pPr>
    </w:p>
    <w:p w:rsidR="00C379BB" w:rsidRPr="002B3CCB" w:rsidRDefault="00C379BB"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“Moist sand along a little stream”- (MNHN P01780831)</w:t>
      </w:r>
    </w:p>
    <w:p w:rsidR="00C379BB" w:rsidRPr="002B3CCB" w:rsidRDefault="00C379BB" w:rsidP="00052E39">
      <w:pPr>
        <w:spacing w:after="0" w:line="360" w:lineRule="auto"/>
        <w:rPr>
          <w:rFonts w:ascii="Times New Roman" w:hAnsi="Times New Roman" w:cs="Times New Roman"/>
          <w:sz w:val="24"/>
          <w:szCs w:val="24"/>
        </w:rPr>
      </w:pPr>
    </w:p>
    <w:p w:rsidR="008E76FC" w:rsidRPr="002B3CCB" w:rsidRDefault="00C379B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3C4C04" w:rsidRPr="002B3CCB">
        <w:rPr>
          <w:rFonts w:ascii="Times New Roman" w:hAnsi="Times New Roman" w:cs="Times New Roman"/>
          <w:sz w:val="24"/>
          <w:szCs w:val="24"/>
        </w:rPr>
        <w:t>..forming more or less pure</w:t>
      </w:r>
      <w:r w:rsidRPr="002B3CCB">
        <w:rPr>
          <w:rFonts w:ascii="Times New Roman" w:hAnsi="Times New Roman" w:cs="Times New Roman"/>
          <w:sz w:val="24"/>
          <w:szCs w:val="24"/>
        </w:rPr>
        <w:t xml:space="preserve"> colonies in the semi-p</w:t>
      </w:r>
      <w:r w:rsidR="003C4C04" w:rsidRPr="002B3CCB">
        <w:rPr>
          <w:rFonts w:ascii="Times New Roman" w:hAnsi="Times New Roman" w:cs="Times New Roman"/>
          <w:sz w:val="24"/>
          <w:szCs w:val="24"/>
        </w:rPr>
        <w:t>ermanent swamps (“Malezales”) on low land with clayey, impenetrable subsoil.”- (MNHN P01905419)</w:t>
      </w:r>
    </w:p>
    <w:p w:rsidR="00F10F1E" w:rsidRPr="002B3CCB" w:rsidRDefault="00F10F1E" w:rsidP="00052E39">
      <w:pPr>
        <w:spacing w:after="0" w:line="360" w:lineRule="auto"/>
        <w:ind w:left="720"/>
        <w:rPr>
          <w:rFonts w:ascii="Times New Roman" w:hAnsi="Times New Roman" w:cs="Times New Roman"/>
          <w:sz w:val="24"/>
          <w:szCs w:val="24"/>
        </w:rPr>
      </w:pPr>
    </w:p>
    <w:p w:rsidR="006824EC" w:rsidRPr="002B3CCB" w:rsidRDefault="00F10F1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“...Uruguay, Brazil, Argentina. Useful for erosion control...”- (</w:t>
      </w:r>
      <w:r w:rsidR="00043B35" w:rsidRPr="002B3CCB">
        <w:rPr>
          <w:rFonts w:ascii="Times New Roman" w:hAnsi="Times New Roman" w:cs="Times New Roman"/>
          <w:sz w:val="24"/>
          <w:szCs w:val="24"/>
        </w:rPr>
        <w:t>Quattrocchi, 2006</w:t>
      </w:r>
      <w:r w:rsidR="00FA50B6" w:rsidRPr="002B3CCB">
        <w:rPr>
          <w:rFonts w:ascii="Times New Roman" w:hAnsi="Times New Roman" w:cs="Times New Roman"/>
          <w:sz w:val="24"/>
          <w:szCs w:val="24"/>
        </w:rPr>
        <w:t>)</w:t>
      </w:r>
    </w:p>
    <w:p w:rsidR="00DF73B4" w:rsidRPr="002B3CCB" w:rsidRDefault="00DF73B4" w:rsidP="00052E39">
      <w:pPr>
        <w:spacing w:after="0" w:line="360" w:lineRule="auto"/>
        <w:ind w:left="720"/>
        <w:rPr>
          <w:rFonts w:ascii="Times New Roman" w:hAnsi="Times New Roman" w:cs="Times New Roman"/>
          <w:sz w:val="24"/>
          <w:szCs w:val="24"/>
        </w:rPr>
      </w:pPr>
    </w:p>
    <w:p w:rsidR="00DF73B4" w:rsidRPr="002B3CCB" w:rsidRDefault="00DF73B4"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lastRenderedPageBreak/>
        <w:tab/>
        <w:t xml:space="preserve">from </w:t>
      </w:r>
      <w:r w:rsidRPr="002B3CCB">
        <w:rPr>
          <w:rFonts w:ascii="Times New Roman" w:hAnsi="Times New Roman" w:cs="Times New Roman"/>
          <w:i/>
          <w:sz w:val="24"/>
          <w:szCs w:val="24"/>
        </w:rPr>
        <w:t>P. exaltatum</w:t>
      </w:r>
      <w:r w:rsidRPr="002B3CCB">
        <w:rPr>
          <w:rFonts w:ascii="Times New Roman" w:hAnsi="Times New Roman" w:cs="Times New Roman"/>
          <w:sz w:val="24"/>
          <w:szCs w:val="24"/>
        </w:rPr>
        <w:t>:</w:t>
      </w:r>
    </w:p>
    <w:p w:rsidR="00DF73B4" w:rsidRPr="002B3CCB" w:rsidRDefault="00DF73B4" w:rsidP="00052E39">
      <w:pPr>
        <w:spacing w:after="0" w:line="360" w:lineRule="auto"/>
        <w:rPr>
          <w:rFonts w:ascii="Times New Roman" w:hAnsi="Times New Roman" w:cs="Times New Roman"/>
          <w:sz w:val="24"/>
          <w:szCs w:val="24"/>
        </w:rPr>
      </w:pPr>
    </w:p>
    <w:p w:rsidR="00DF73B4" w:rsidRPr="002B3CCB" w:rsidRDefault="00DF73B4" w:rsidP="00052E39">
      <w:pPr>
        <w:spacing w:after="0" w:line="360" w:lineRule="auto"/>
        <w:ind w:left="1440"/>
        <w:rPr>
          <w:rFonts w:ascii="Times New Roman" w:hAnsi="Times New Roman" w:cs="Times New Roman"/>
          <w:sz w:val="24"/>
          <w:szCs w:val="24"/>
        </w:rPr>
      </w:pPr>
      <w:r w:rsidRPr="002B3CCB">
        <w:rPr>
          <w:rFonts w:ascii="Times New Roman" w:hAnsi="Times New Roman" w:cs="Times New Roman"/>
          <w:sz w:val="24"/>
          <w:szCs w:val="24"/>
        </w:rPr>
        <w:t>“Uruguay, sothern Brazil to Argentina...in wet places, marshy an</w:t>
      </w:r>
      <w:r w:rsidR="00DF4953" w:rsidRPr="002B3CCB">
        <w:rPr>
          <w:rFonts w:ascii="Times New Roman" w:hAnsi="Times New Roman" w:cs="Times New Roman"/>
          <w:sz w:val="24"/>
          <w:szCs w:val="24"/>
        </w:rPr>
        <w:t>d</w:t>
      </w:r>
      <w:r w:rsidRPr="002B3CCB">
        <w:rPr>
          <w:rFonts w:ascii="Times New Roman" w:hAnsi="Times New Roman" w:cs="Times New Roman"/>
          <w:sz w:val="24"/>
          <w:szCs w:val="24"/>
        </w:rPr>
        <w:t xml:space="preserve"> swampy habitats...”-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DF4953" w:rsidRPr="002B3CCB" w:rsidRDefault="00DF4953"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r>
    </w:p>
    <w:p w:rsidR="00DF4953" w:rsidRPr="002B3CCB" w:rsidRDefault="00DF495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“Rosengurtt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xml:space="preserve"> (1970) indican que es un forraje apetecido cuando joven y productivo. Sur de Brasil, Paraguay, la Argentina y Uruguay. Habita en bordes de arroyos, ríos o bañados, en suélos húmedos.”- (</w:t>
      </w:r>
      <w:r w:rsidR="003F4BDE" w:rsidRPr="002B3CCB">
        <w:rPr>
          <w:rFonts w:ascii="Times New Roman" w:hAnsi="Times New Roman" w:cs="Times New Roman"/>
          <w:sz w:val="24"/>
          <w:szCs w:val="24"/>
        </w:rPr>
        <w:t xml:space="preserve">Zuloaga </w:t>
      </w:r>
      <w:r w:rsidR="00847231" w:rsidRPr="002B3CCB">
        <w:rPr>
          <w:rFonts w:ascii="Times New Roman" w:hAnsi="Times New Roman" w:cs="Times New Roman"/>
          <w:sz w:val="24"/>
          <w:szCs w:val="24"/>
        </w:rPr>
        <w:t>et al.</w:t>
      </w:r>
      <w:r w:rsidR="003F4BDE" w:rsidRPr="002B3CCB">
        <w:rPr>
          <w:rFonts w:ascii="Times New Roman" w:hAnsi="Times New Roman" w:cs="Times New Roman"/>
          <w:sz w:val="24"/>
          <w:szCs w:val="24"/>
        </w:rPr>
        <w:t>, 2012</w:t>
      </w:r>
      <w:r w:rsidRPr="002B3CCB">
        <w:rPr>
          <w:rFonts w:ascii="Times New Roman" w:hAnsi="Times New Roman" w:cs="Times New Roman"/>
          <w:sz w:val="24"/>
          <w:szCs w:val="24"/>
        </w:rPr>
        <w:t>)</w:t>
      </w:r>
    </w:p>
    <w:p w:rsidR="00C8296D" w:rsidRPr="002B3CCB" w:rsidRDefault="00C8296D" w:rsidP="00052E39">
      <w:pPr>
        <w:spacing w:after="0" w:line="360" w:lineRule="auto"/>
        <w:ind w:left="720"/>
        <w:rPr>
          <w:rFonts w:ascii="Times New Roman" w:hAnsi="Times New Roman" w:cs="Times New Roman"/>
          <w:sz w:val="24"/>
          <w:szCs w:val="24"/>
        </w:rPr>
      </w:pPr>
    </w:p>
    <w:p w:rsidR="00C8296D" w:rsidRPr="002B3CCB" w:rsidRDefault="00C8296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 tall, vigourous grass, forming more or less pure colonies in the semi-permanent swamps (“Malezales”) on low land with clayey, impenetrable subsoil.”- (Naturalis Biodiversity Center U.1520911)</w:t>
      </w:r>
    </w:p>
    <w:p w:rsidR="00F10F1E" w:rsidRPr="002B3CCB" w:rsidRDefault="00F10F1E" w:rsidP="00052E39">
      <w:pPr>
        <w:spacing w:after="0" w:line="360" w:lineRule="auto"/>
        <w:ind w:left="720"/>
        <w:rPr>
          <w:rFonts w:ascii="Times New Roman" w:hAnsi="Times New Roman" w:cs="Times New Roman"/>
          <w:sz w:val="24"/>
          <w:szCs w:val="24"/>
        </w:rPr>
      </w:pPr>
    </w:p>
    <w:p w:rsidR="00C8296D" w:rsidRPr="002B3CCB" w:rsidRDefault="008D0D6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Isotype: </w:t>
      </w:r>
      <w:r w:rsidR="00C8296D" w:rsidRPr="002B3CCB">
        <w:rPr>
          <w:rFonts w:ascii="Times New Roman" w:hAnsi="Times New Roman" w:cs="Times New Roman"/>
          <w:sz w:val="24"/>
          <w:szCs w:val="24"/>
        </w:rPr>
        <w:t>“</w:t>
      </w:r>
      <w:r w:rsidR="00745B85" w:rsidRPr="002B3CCB">
        <w:rPr>
          <w:rFonts w:ascii="Times New Roman" w:hAnsi="Times New Roman" w:cs="Times New Roman"/>
          <w:sz w:val="24"/>
          <w:szCs w:val="24"/>
        </w:rPr>
        <w:t xml:space="preserve">matas densas y altas </w:t>
      </w:r>
      <w:r w:rsidR="00941AEE" w:rsidRPr="002B3CCB">
        <w:rPr>
          <w:rFonts w:ascii="Times New Roman" w:hAnsi="Times New Roman" w:cs="Times New Roman"/>
          <w:sz w:val="24"/>
          <w:szCs w:val="24"/>
        </w:rPr>
        <w:t xml:space="preserve">(2,5 meters) raias en pajonal formado por el Paspalum No B699 plantas </w:t>
      </w:r>
      <w:r w:rsidRPr="002B3CCB">
        <w:rPr>
          <w:rFonts w:ascii="Times New Roman" w:hAnsi="Times New Roman" w:cs="Times New Roman"/>
          <w:sz w:val="24"/>
          <w:szCs w:val="24"/>
        </w:rPr>
        <w:t>recubertas</w:t>
      </w:r>
      <w:r w:rsidR="00941AEE" w:rsidRPr="002B3CCB">
        <w:rPr>
          <w:rFonts w:ascii="Times New Roman" w:hAnsi="Times New Roman" w:cs="Times New Roman"/>
          <w:sz w:val="24"/>
          <w:szCs w:val="24"/>
        </w:rPr>
        <w:t xml:space="preserve"> por una sustancia gusàcea</w:t>
      </w:r>
      <w:r w:rsidRPr="002B3CCB">
        <w:rPr>
          <w:rFonts w:ascii="Times New Roman" w:hAnsi="Times New Roman" w:cs="Times New Roman"/>
          <w:sz w:val="24"/>
          <w:szCs w:val="24"/>
        </w:rPr>
        <w:t>”- (US 1722609)</w:t>
      </w:r>
    </w:p>
    <w:p w:rsidR="00C104E0" w:rsidRPr="002B3CCB" w:rsidRDefault="00C104E0" w:rsidP="00052E39">
      <w:pPr>
        <w:spacing w:after="0" w:line="360" w:lineRule="auto"/>
        <w:ind w:left="720"/>
        <w:rPr>
          <w:rFonts w:ascii="Times New Roman" w:hAnsi="Times New Roman" w:cs="Times New Roman"/>
          <w:sz w:val="24"/>
          <w:szCs w:val="24"/>
        </w:rPr>
      </w:pPr>
    </w:p>
    <w:p w:rsidR="00F10F1E" w:rsidRPr="002B3CCB" w:rsidRDefault="00F10F1E" w:rsidP="00052E39">
      <w:pPr>
        <w:spacing w:after="0" w:line="360" w:lineRule="auto"/>
        <w:rPr>
          <w:rFonts w:ascii="Times New Roman" w:hAnsi="Times New Roman" w:cs="Times New Roman"/>
          <w:sz w:val="24"/>
          <w:szCs w:val="24"/>
        </w:rPr>
      </w:pPr>
    </w:p>
    <w:p w:rsidR="00DE4D5A" w:rsidRPr="002B3CCB" w:rsidRDefault="00DE4D5A"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Paspalum malacophyllum-</w:t>
      </w:r>
    </w:p>
    <w:p w:rsidR="00DE4D5A" w:rsidRPr="002B3CCB" w:rsidRDefault="00DE4D5A" w:rsidP="00052E39">
      <w:pPr>
        <w:spacing w:after="0" w:line="360" w:lineRule="auto"/>
        <w:rPr>
          <w:rFonts w:ascii="Times New Roman" w:hAnsi="Times New Roman" w:cs="Times New Roman"/>
          <w:sz w:val="24"/>
          <w:szCs w:val="24"/>
        </w:rPr>
      </w:pPr>
    </w:p>
    <w:p w:rsidR="009A55E7" w:rsidRPr="002B3CCB" w:rsidRDefault="00DE4D5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9A55E7" w:rsidRPr="002B3CCB">
        <w:rPr>
          <w:rFonts w:ascii="Times New Roman" w:hAnsi="Times New Roman" w:cs="Times New Roman"/>
          <w:sz w:val="24"/>
          <w:szCs w:val="24"/>
        </w:rPr>
        <w:t xml:space="preserve">Argentina, Colombia to </w:t>
      </w:r>
      <w:r w:rsidR="006C1B25" w:rsidRPr="002B3CCB">
        <w:rPr>
          <w:rFonts w:ascii="Times New Roman" w:hAnsi="Times New Roman" w:cs="Times New Roman"/>
          <w:sz w:val="24"/>
          <w:szCs w:val="24"/>
        </w:rPr>
        <w:t xml:space="preserve">Paraguay, Bolivia, Puerto Rico. </w:t>
      </w:r>
      <w:r w:rsidR="009A55E7" w:rsidRPr="002B3CCB">
        <w:rPr>
          <w:rFonts w:ascii="Times New Roman" w:hAnsi="Times New Roman" w:cs="Times New Roman"/>
          <w:sz w:val="24"/>
          <w:szCs w:val="24"/>
        </w:rPr>
        <w:t>Perennial...rhizomatous...resistant to the disease ergot, growing in forest margins, on wet banks along ditch...”- (</w:t>
      </w:r>
      <w:r w:rsidR="00043B35" w:rsidRPr="002B3CCB">
        <w:rPr>
          <w:rFonts w:ascii="Times New Roman" w:hAnsi="Times New Roman" w:cs="Times New Roman"/>
          <w:sz w:val="24"/>
          <w:szCs w:val="24"/>
        </w:rPr>
        <w:t>Quattrocchi, 2006</w:t>
      </w:r>
      <w:r w:rsidR="009A55E7" w:rsidRPr="002B3CCB">
        <w:rPr>
          <w:rFonts w:ascii="Times New Roman" w:hAnsi="Times New Roman" w:cs="Times New Roman"/>
          <w:sz w:val="24"/>
          <w:szCs w:val="24"/>
        </w:rPr>
        <w:t>)</w:t>
      </w:r>
    </w:p>
    <w:p w:rsidR="00B43E62" w:rsidRPr="002B3CCB" w:rsidRDefault="00B43E62" w:rsidP="00052E39">
      <w:pPr>
        <w:spacing w:after="0" w:line="360" w:lineRule="auto"/>
        <w:ind w:left="720"/>
        <w:rPr>
          <w:rFonts w:ascii="Times New Roman" w:hAnsi="Times New Roman" w:cs="Times New Roman"/>
          <w:sz w:val="24"/>
          <w:szCs w:val="24"/>
        </w:rPr>
      </w:pPr>
    </w:p>
    <w:p w:rsidR="009A55E7" w:rsidRPr="002B3CCB" w:rsidRDefault="009A55E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C77D4" w:rsidRPr="002B3CCB">
        <w:rPr>
          <w:rFonts w:ascii="Times New Roman" w:hAnsi="Times New Roman" w:cs="Times New Roman"/>
          <w:sz w:val="24"/>
          <w:szCs w:val="24"/>
        </w:rPr>
        <w:t xml:space="preserve">...native from Mexico to Bolivia and Argentina. It was introduced to the southern United States for forage and soil conservation, and is now established in the southeastern United States, growing in disturbed sites at scattered locations.”- (Barkworth </w:t>
      </w:r>
      <w:r w:rsidR="00847231" w:rsidRPr="002B3CCB">
        <w:rPr>
          <w:rFonts w:ascii="Times New Roman" w:hAnsi="Times New Roman" w:cs="Times New Roman"/>
          <w:sz w:val="24"/>
          <w:szCs w:val="24"/>
        </w:rPr>
        <w:t>et al.</w:t>
      </w:r>
      <w:r w:rsidR="00AC77D4" w:rsidRPr="002B3CCB">
        <w:rPr>
          <w:rFonts w:ascii="Times New Roman" w:hAnsi="Times New Roman" w:cs="Times New Roman"/>
          <w:sz w:val="24"/>
          <w:szCs w:val="24"/>
        </w:rPr>
        <w:t>, 2007)</w:t>
      </w:r>
    </w:p>
    <w:p w:rsidR="00F74716" w:rsidRPr="002B3CCB" w:rsidRDefault="00F74716" w:rsidP="00052E39">
      <w:pPr>
        <w:spacing w:after="0" w:line="360" w:lineRule="auto"/>
        <w:ind w:left="720"/>
        <w:rPr>
          <w:rFonts w:ascii="Times New Roman" w:hAnsi="Times New Roman" w:cs="Times New Roman"/>
          <w:sz w:val="24"/>
          <w:szCs w:val="24"/>
        </w:rPr>
      </w:pPr>
    </w:p>
    <w:p w:rsidR="00F74716" w:rsidRPr="002B3CCB" w:rsidRDefault="00F7471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“yungas, dryvalleys, rain, chiquitano, drychaqueo”- (Bolivia Checklist)</w:t>
      </w:r>
    </w:p>
    <w:p w:rsidR="003D0ED8" w:rsidRPr="002B3CCB" w:rsidRDefault="003D0ED8" w:rsidP="00052E39">
      <w:pPr>
        <w:spacing w:after="0" w:line="360" w:lineRule="auto"/>
        <w:rPr>
          <w:rFonts w:ascii="Times New Roman" w:hAnsi="Times New Roman" w:cs="Times New Roman"/>
          <w:sz w:val="24"/>
          <w:szCs w:val="24"/>
        </w:rPr>
      </w:pPr>
    </w:p>
    <w:p w:rsidR="006D7D6F" w:rsidRPr="002B3CCB" w:rsidRDefault="003D0ED8"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Paspalum notatum</w:t>
      </w:r>
      <w:r w:rsidRPr="002B3CCB">
        <w:rPr>
          <w:rFonts w:ascii="Times New Roman" w:hAnsi="Times New Roman" w:cs="Times New Roman"/>
          <w:i/>
          <w:sz w:val="24"/>
          <w:szCs w:val="24"/>
        </w:rPr>
        <w:softHyphen/>
        <w:t>-</w:t>
      </w:r>
    </w:p>
    <w:p w:rsidR="003D0ED8" w:rsidRPr="002B3CCB" w:rsidRDefault="003D0ED8" w:rsidP="00052E39">
      <w:pPr>
        <w:spacing w:after="0" w:line="360" w:lineRule="auto"/>
        <w:rPr>
          <w:rFonts w:ascii="Times New Roman" w:hAnsi="Times New Roman" w:cs="Times New Roman"/>
          <w:sz w:val="24"/>
          <w:szCs w:val="24"/>
        </w:rPr>
      </w:pPr>
    </w:p>
    <w:p w:rsidR="003D0ED8" w:rsidRPr="002B3CCB" w:rsidRDefault="003D0ED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D20D23" w:rsidRPr="002B3CCB">
        <w:rPr>
          <w:rFonts w:ascii="Times New Roman" w:hAnsi="Times New Roman" w:cs="Times New Roman"/>
          <w:sz w:val="24"/>
          <w:szCs w:val="24"/>
        </w:rPr>
        <w:t>Central and southern America. Perennial bunchgrass...rhizomatous, short and stout rhizomes and stolo</w:t>
      </w:r>
      <w:r w:rsidR="00B43E62" w:rsidRPr="002B3CCB">
        <w:rPr>
          <w:rFonts w:ascii="Times New Roman" w:hAnsi="Times New Roman" w:cs="Times New Roman"/>
          <w:sz w:val="24"/>
          <w:szCs w:val="24"/>
        </w:rPr>
        <w:t>ns...usually a prolific seed pro</w:t>
      </w:r>
      <w:r w:rsidR="00D20D23" w:rsidRPr="002B3CCB">
        <w:rPr>
          <w:rFonts w:ascii="Times New Roman" w:hAnsi="Times New Roman" w:cs="Times New Roman"/>
          <w:sz w:val="24"/>
          <w:szCs w:val="24"/>
        </w:rPr>
        <w:t xml:space="preserve">ducer, </w:t>
      </w:r>
      <w:r w:rsidR="00B43E62" w:rsidRPr="002B3CCB">
        <w:rPr>
          <w:rFonts w:ascii="Times New Roman" w:hAnsi="Times New Roman" w:cs="Times New Roman"/>
          <w:sz w:val="24"/>
          <w:szCs w:val="24"/>
        </w:rPr>
        <w:t>propagation</w:t>
      </w:r>
      <w:r w:rsidR="00D20D23" w:rsidRPr="002B3CCB">
        <w:rPr>
          <w:rFonts w:ascii="Times New Roman" w:hAnsi="Times New Roman" w:cs="Times New Roman"/>
          <w:sz w:val="24"/>
          <w:szCs w:val="24"/>
        </w:rPr>
        <w:t xml:space="preserve"> by seeds and woody runners, ornamental weed species highly invasive, does not grow well in shade, naturalized in the wild, potential seed contaminant, rapidly growing when established, quickly colonizes large areas, native pasture species, fair grazing for livestock, rather unpalatable to cattle, poor grazing for wildlife, economic plant, cultivated as lawn grass and fodder grass, once established can be grazed heavily, ground cover useful for erosion control</w:t>
      </w:r>
      <w:r w:rsidR="009C6AFB" w:rsidRPr="002B3CCB">
        <w:rPr>
          <w:rFonts w:ascii="Times New Roman" w:hAnsi="Times New Roman" w:cs="Times New Roman"/>
          <w:sz w:val="24"/>
          <w:szCs w:val="24"/>
        </w:rPr>
        <w:t xml:space="preserve">, </w:t>
      </w:r>
      <w:r w:rsidR="00D20D23" w:rsidRPr="002B3CCB">
        <w:rPr>
          <w:rFonts w:ascii="Times New Roman" w:hAnsi="Times New Roman" w:cs="Times New Roman"/>
          <w:sz w:val="24"/>
          <w:szCs w:val="24"/>
        </w:rPr>
        <w:t>recommended for protection against erosion on sloping ground, often used to stabilize terraces, sometimes susceptible to paspalum ergot, excellent drought resistance, tolerant of flooding and salinity, best in poor conditions and in sandy soil, a weed of roadsides and lawns, found on coastal sands and other sandy soils in areas with moderate to high rainfall and a short dry season, disturbed places, damp grassland...”- (</w:t>
      </w:r>
      <w:r w:rsidR="00043B35" w:rsidRPr="002B3CCB">
        <w:rPr>
          <w:rFonts w:ascii="Times New Roman" w:hAnsi="Times New Roman" w:cs="Times New Roman"/>
          <w:sz w:val="24"/>
          <w:szCs w:val="24"/>
        </w:rPr>
        <w:t>Quattrocchi, 2006</w:t>
      </w:r>
      <w:r w:rsidR="00D20D23" w:rsidRPr="002B3CCB">
        <w:rPr>
          <w:rFonts w:ascii="Times New Roman" w:hAnsi="Times New Roman" w:cs="Times New Roman"/>
          <w:sz w:val="24"/>
          <w:szCs w:val="24"/>
        </w:rPr>
        <w:t>)</w:t>
      </w:r>
    </w:p>
    <w:p w:rsidR="009C6AFB" w:rsidRPr="002B3CCB" w:rsidRDefault="009C6AFB" w:rsidP="00052E39">
      <w:pPr>
        <w:spacing w:after="0" w:line="360" w:lineRule="auto"/>
        <w:ind w:left="720"/>
        <w:rPr>
          <w:rFonts w:ascii="Times New Roman" w:hAnsi="Times New Roman" w:cs="Times New Roman"/>
          <w:sz w:val="24"/>
          <w:szCs w:val="24"/>
        </w:rPr>
      </w:pPr>
    </w:p>
    <w:p w:rsidR="009C6AFB" w:rsidRPr="002B3CCB" w:rsidRDefault="009C6AF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“...native from Mexico through the Caribbean and Central America to Brazil and northern Argentina. It was introduce to the</w:t>
      </w:r>
      <w:r w:rsidR="00F35FDE" w:rsidRPr="002B3CCB">
        <w:rPr>
          <w:rFonts w:ascii="Times New Roman" w:hAnsi="Times New Roman" w:cs="Times New Roman"/>
          <w:sz w:val="24"/>
          <w:szCs w:val="24"/>
        </w:rPr>
        <w:t xml:space="preserve"> United States for forage, turf</w:t>
      </w:r>
      <w:r w:rsidRPr="002B3CCB">
        <w:rPr>
          <w:rFonts w:ascii="Times New Roman" w:hAnsi="Times New Roman" w:cs="Times New Roman"/>
          <w:sz w:val="24"/>
          <w:szCs w:val="24"/>
        </w:rPr>
        <w:t>, and erosion control. It is now established, generally being found</w:t>
      </w:r>
      <w:r w:rsidR="00F35FDE" w:rsidRPr="002B3CCB">
        <w:rPr>
          <w:rFonts w:ascii="Times New Roman" w:hAnsi="Times New Roman" w:cs="Times New Roman"/>
          <w:sz w:val="24"/>
          <w:szCs w:val="24"/>
        </w:rPr>
        <w:t xml:space="preserve"> </w:t>
      </w:r>
      <w:r w:rsidRPr="002B3CCB">
        <w:rPr>
          <w:rFonts w:ascii="Times New Roman" w:hAnsi="Times New Roman" w:cs="Times New Roman"/>
          <w:sz w:val="24"/>
          <w:szCs w:val="24"/>
        </w:rPr>
        <w:t xml:space="preserve">in disturbed areas and at the edges of forests in the southeastern United States. A number of cultivars have been developed for use as turf grasses.”-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BE5CED" w:rsidRPr="002B3CCB" w:rsidRDefault="00BE5CED" w:rsidP="00052E39">
      <w:pPr>
        <w:spacing w:after="0" w:line="360" w:lineRule="auto"/>
        <w:ind w:left="720"/>
        <w:rPr>
          <w:rFonts w:ascii="Times New Roman" w:hAnsi="Times New Roman" w:cs="Times New Roman"/>
          <w:sz w:val="24"/>
          <w:szCs w:val="24"/>
        </w:rPr>
      </w:pPr>
    </w:p>
    <w:p w:rsidR="00BE5CED" w:rsidRPr="002B3CCB" w:rsidRDefault="00BE5CE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sandy to sandy loam soils on the edges of forests, roadsides, and disturbed areas. It was introduced from Mexico and South America for forage, turf, and erosion control. Occasionally, when abundant, it provides fair forage for livestock and poor forage for wildlife. Hay quality is fair. It is sometimes considered to be a weed. It grows in the southeastern Great Plains, southeastern United States, East Coast, Mexico, Central America, and South America.”-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592EF3" w:rsidRPr="002B3CCB" w:rsidRDefault="00592EF3" w:rsidP="00052E39">
      <w:pPr>
        <w:spacing w:after="0" w:line="360" w:lineRule="auto"/>
        <w:ind w:left="720"/>
        <w:rPr>
          <w:rFonts w:ascii="Times New Roman" w:hAnsi="Times New Roman" w:cs="Times New Roman"/>
          <w:sz w:val="24"/>
          <w:szCs w:val="24"/>
        </w:rPr>
      </w:pPr>
    </w:p>
    <w:p w:rsidR="00592EF3" w:rsidRPr="002B3CCB" w:rsidRDefault="00592EF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“rain, ssavannas, campos, chiquitano”- (Bolivia Checklist)</w:t>
      </w:r>
    </w:p>
    <w:p w:rsidR="00592EF3" w:rsidRPr="002B3CCB" w:rsidRDefault="00592EF3" w:rsidP="00052E39">
      <w:pPr>
        <w:spacing w:after="0" w:line="360" w:lineRule="auto"/>
        <w:ind w:left="720"/>
        <w:rPr>
          <w:rFonts w:ascii="Times New Roman" w:hAnsi="Times New Roman" w:cs="Times New Roman"/>
          <w:sz w:val="24"/>
          <w:szCs w:val="24"/>
        </w:rPr>
      </w:pPr>
    </w:p>
    <w:p w:rsidR="00592EF3" w:rsidRPr="002B3CCB" w:rsidRDefault="00592EF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“...deep-rooted perennial adapted to a wide range of soils. It is low-growing and spreads with stolons and stout, scaly rhizomes.”-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944830" w:rsidRPr="002B3CCB" w:rsidRDefault="00944830" w:rsidP="00052E39">
      <w:pPr>
        <w:spacing w:after="0" w:line="360" w:lineRule="auto"/>
        <w:ind w:left="720"/>
        <w:rPr>
          <w:rFonts w:ascii="Times New Roman" w:hAnsi="Times New Roman" w:cs="Times New Roman"/>
          <w:sz w:val="24"/>
          <w:szCs w:val="24"/>
        </w:rPr>
      </w:pPr>
    </w:p>
    <w:p w:rsidR="00592EF3" w:rsidRPr="002B3CCB" w:rsidRDefault="002926D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“...native to Mexico, the Caribbean and Soth America. It is widespread in North America and in some areas of Africa, Asia (Indonesia, Thailand and Vietnam) and Australia. It grows from sea level to an altitude of 2000 m, and in regions with annual rainfall from 750 mm to 2000 mm. Optimal mean temperature is 20 C. It is very tolerant to drought and to a lesser extent to salinity when well established. It is known to survive 20 to 3 days of flooding.”- (Feedipedia)</w:t>
      </w:r>
    </w:p>
    <w:p w:rsidR="00072CAA" w:rsidRPr="002B3CCB" w:rsidRDefault="00072CAA" w:rsidP="00052E39">
      <w:pPr>
        <w:spacing w:after="0" w:line="360" w:lineRule="auto"/>
        <w:ind w:left="720"/>
        <w:rPr>
          <w:rFonts w:ascii="Times New Roman" w:hAnsi="Times New Roman" w:cs="Times New Roman"/>
          <w:sz w:val="24"/>
          <w:szCs w:val="24"/>
        </w:rPr>
      </w:pPr>
    </w:p>
    <w:p w:rsidR="00072CAA" w:rsidRPr="002B3CCB" w:rsidRDefault="00072C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“Introduced for grazing and erosion control. It is found as an occasional escape of disturbed places, often found in lawns and on road sides, mainly in and around urban areas.”- (</w:t>
      </w:r>
      <w:r w:rsidR="003F4BDE" w:rsidRPr="002B3CCB">
        <w:rPr>
          <w:rFonts w:ascii="Times New Roman" w:hAnsi="Times New Roman" w:cs="Times New Roman"/>
          <w:sz w:val="24"/>
          <w:szCs w:val="24"/>
        </w:rPr>
        <w:t xml:space="preserve">Hyde </w:t>
      </w:r>
      <w:r w:rsidR="00847231" w:rsidRPr="002B3CCB">
        <w:rPr>
          <w:rFonts w:ascii="Times New Roman" w:hAnsi="Times New Roman" w:cs="Times New Roman"/>
          <w:sz w:val="24"/>
          <w:szCs w:val="24"/>
        </w:rPr>
        <w:t>et al.</w:t>
      </w:r>
      <w:r w:rsidR="003F4BDE"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072CAA" w:rsidRPr="002B3CCB" w:rsidRDefault="00072CAA" w:rsidP="00052E39">
      <w:pPr>
        <w:spacing w:after="0" w:line="360" w:lineRule="auto"/>
        <w:ind w:left="720"/>
        <w:rPr>
          <w:rFonts w:ascii="Times New Roman" w:hAnsi="Times New Roman" w:cs="Times New Roman"/>
          <w:sz w:val="24"/>
          <w:szCs w:val="24"/>
        </w:rPr>
      </w:pPr>
    </w:p>
    <w:p w:rsidR="00301A1A" w:rsidRPr="002B3CCB" w:rsidRDefault="00072C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“...commonly found on sandy or light textured soils over its native and naturalized range, and sometimes extends onto clays...Rainfall in its native habitat mostly ranges from 700- 1,500 mm year. It is generally sown in areas with a well-distributed a</w:t>
      </w:r>
      <w:r w:rsidR="006279DC" w:rsidRPr="002B3CCB">
        <w:rPr>
          <w:rFonts w:ascii="Times New Roman" w:hAnsi="Times New Roman" w:cs="Times New Roman"/>
          <w:sz w:val="24"/>
          <w:szCs w:val="24"/>
        </w:rPr>
        <w:t>nnual rainfall from about 900-1,5</w:t>
      </w:r>
      <w:r w:rsidRPr="002B3CCB">
        <w:rPr>
          <w:rFonts w:ascii="Times New Roman" w:hAnsi="Times New Roman" w:cs="Times New Roman"/>
          <w:sz w:val="24"/>
          <w:szCs w:val="24"/>
        </w:rPr>
        <w:t>00 mm, but can be used at u</w:t>
      </w:r>
      <w:r w:rsidR="00944830" w:rsidRPr="002B3CCB">
        <w:rPr>
          <w:rFonts w:ascii="Times New Roman" w:hAnsi="Times New Roman" w:cs="Times New Roman"/>
          <w:sz w:val="24"/>
          <w:szCs w:val="24"/>
        </w:rPr>
        <w:t>p</w:t>
      </w:r>
      <w:r w:rsidRPr="002B3CCB">
        <w:rPr>
          <w:rFonts w:ascii="Times New Roman" w:hAnsi="Times New Roman" w:cs="Times New Roman"/>
          <w:sz w:val="24"/>
          <w:szCs w:val="24"/>
        </w:rPr>
        <w:t xml:space="preserve"> to 2,500 mm. It is very drought tolerant by virtue of its deep root system, and is fairly tolerant of flooding, surviving over 30 days of inundation...moderately tolerant of reduced light, but is not as shade tolerant as Paspalum malacophyllum or P wettsteinii. It may persist better under sustained grazing in shaded situations than these other species...It can to</w:t>
      </w:r>
      <w:r w:rsidR="006279DC" w:rsidRPr="002B3CCB">
        <w:rPr>
          <w:rFonts w:ascii="Times New Roman" w:hAnsi="Times New Roman" w:cs="Times New Roman"/>
          <w:sz w:val="24"/>
          <w:szCs w:val="24"/>
        </w:rPr>
        <w:t>l</w:t>
      </w:r>
      <w:r w:rsidRPr="002B3CCB">
        <w:rPr>
          <w:rFonts w:ascii="Times New Roman" w:hAnsi="Times New Roman" w:cs="Times New Roman"/>
          <w:sz w:val="24"/>
          <w:szCs w:val="24"/>
        </w:rPr>
        <w:t>erate light to moderate fire, but stands can be diminished by fire if there is an abundance of dry fuel...Feeding value varies greatly with age of regrowth, genotype and fertility of soil...Palatability varies with age, genotype and soil fertility. Although young growth is readily eaten, the species generally, and ‘Pensacola’ in particular, are increasingly poorly eaten with age. It is essential to maintain grazing pressure to avoid this decline in palatability.”- (</w:t>
      </w:r>
      <w:r w:rsidR="00EF7BA3"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2005</w:t>
      </w:r>
      <w:r w:rsidRPr="002B3CCB">
        <w:rPr>
          <w:rFonts w:ascii="Times New Roman" w:hAnsi="Times New Roman" w:cs="Times New Roman"/>
          <w:sz w:val="24"/>
          <w:szCs w:val="24"/>
        </w:rPr>
        <w:t>)</w:t>
      </w:r>
    </w:p>
    <w:p w:rsidR="00301A1A" w:rsidRPr="002B3CCB" w:rsidRDefault="00301A1A" w:rsidP="00052E39">
      <w:pPr>
        <w:spacing w:after="0" w:line="360" w:lineRule="auto"/>
        <w:ind w:left="720"/>
        <w:rPr>
          <w:rFonts w:ascii="Times New Roman" w:hAnsi="Times New Roman" w:cs="Times New Roman"/>
          <w:sz w:val="24"/>
          <w:szCs w:val="24"/>
        </w:rPr>
      </w:pPr>
    </w:p>
    <w:p w:rsidR="006279DC" w:rsidRPr="002B3CCB" w:rsidRDefault="006279DC" w:rsidP="00052E39">
      <w:pPr>
        <w:spacing w:after="0" w:line="360" w:lineRule="auto"/>
        <w:ind w:left="720"/>
        <w:rPr>
          <w:rFonts w:ascii="Times New Roman" w:hAnsi="Times New Roman" w:cs="Times New Roman"/>
          <w:sz w:val="24"/>
          <w:szCs w:val="24"/>
        </w:rPr>
      </w:pPr>
    </w:p>
    <w:p w:rsidR="00723D3A" w:rsidRPr="002B3CCB" w:rsidRDefault="00723D3A" w:rsidP="00052E39">
      <w:pPr>
        <w:spacing w:after="0" w:line="360" w:lineRule="auto"/>
        <w:ind w:left="720"/>
        <w:rPr>
          <w:rFonts w:ascii="Times New Roman" w:hAnsi="Times New Roman" w:cs="Times New Roman"/>
          <w:sz w:val="24"/>
          <w:szCs w:val="24"/>
        </w:rPr>
      </w:pPr>
    </w:p>
    <w:p w:rsidR="00592EF3" w:rsidRPr="002B3CCB" w:rsidRDefault="00C6696A"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lastRenderedPageBreak/>
        <w:t>Paspalum unispicatum-</w:t>
      </w:r>
    </w:p>
    <w:p w:rsidR="00C6696A" w:rsidRPr="002B3CCB" w:rsidRDefault="00C6696A" w:rsidP="00052E39">
      <w:pPr>
        <w:spacing w:after="0" w:line="360" w:lineRule="auto"/>
        <w:rPr>
          <w:rFonts w:ascii="Times New Roman" w:hAnsi="Times New Roman" w:cs="Times New Roman"/>
          <w:i/>
          <w:sz w:val="24"/>
          <w:szCs w:val="24"/>
        </w:rPr>
      </w:pPr>
    </w:p>
    <w:p w:rsidR="00C6696A" w:rsidRPr="002B3CCB" w:rsidRDefault="00C6696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400AB3" w:rsidRPr="002B3CCB">
        <w:rPr>
          <w:rFonts w:ascii="Times New Roman" w:hAnsi="Times New Roman" w:cs="Times New Roman"/>
          <w:sz w:val="24"/>
          <w:szCs w:val="24"/>
        </w:rPr>
        <w:t>Central America, Mexico, Honduras...shortly rhizomatous...along roadsides..</w:t>
      </w:r>
      <w:r w:rsidR="00A35210" w:rsidRPr="002B3CCB">
        <w:rPr>
          <w:rFonts w:ascii="Times New Roman" w:hAnsi="Times New Roman" w:cs="Times New Roman"/>
          <w:sz w:val="24"/>
          <w:szCs w:val="24"/>
        </w:rPr>
        <w:t>.</w:t>
      </w:r>
      <w:r w:rsidR="00400AB3" w:rsidRPr="002B3CCB">
        <w:rPr>
          <w:rFonts w:ascii="Times New Roman" w:hAnsi="Times New Roman" w:cs="Times New Roman"/>
          <w:sz w:val="24"/>
          <w:szCs w:val="24"/>
        </w:rPr>
        <w:t>”- (</w:t>
      </w:r>
      <w:r w:rsidR="00043B35" w:rsidRPr="002B3CCB">
        <w:rPr>
          <w:rFonts w:ascii="Times New Roman" w:hAnsi="Times New Roman" w:cs="Times New Roman"/>
          <w:sz w:val="24"/>
          <w:szCs w:val="24"/>
        </w:rPr>
        <w:t>Quattrocchi, 2006</w:t>
      </w:r>
      <w:r w:rsidR="00400AB3" w:rsidRPr="002B3CCB">
        <w:rPr>
          <w:rFonts w:ascii="Times New Roman" w:hAnsi="Times New Roman" w:cs="Times New Roman"/>
          <w:sz w:val="24"/>
          <w:szCs w:val="24"/>
        </w:rPr>
        <w:t>)</w:t>
      </w:r>
    </w:p>
    <w:p w:rsidR="00400AB3" w:rsidRPr="002B3CCB" w:rsidRDefault="00400AB3" w:rsidP="00052E39">
      <w:pPr>
        <w:spacing w:after="0" w:line="360" w:lineRule="auto"/>
        <w:ind w:left="720"/>
        <w:rPr>
          <w:rFonts w:ascii="Times New Roman" w:hAnsi="Times New Roman" w:cs="Times New Roman"/>
          <w:sz w:val="24"/>
          <w:szCs w:val="24"/>
        </w:rPr>
      </w:pPr>
    </w:p>
    <w:p w:rsidR="00400AB3" w:rsidRPr="002B3CCB" w:rsidRDefault="00400AB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20DFC" w:rsidRPr="002B3CCB">
        <w:rPr>
          <w:rFonts w:ascii="Times New Roman" w:hAnsi="Times New Roman" w:cs="Times New Roman"/>
          <w:sz w:val="24"/>
          <w:szCs w:val="24"/>
        </w:rPr>
        <w:t>...grows in sandy soil in the coastal plain of Texas and extends southward through Mexico and Central America to Cuba and Paraguay, Uruguay,</w:t>
      </w:r>
      <w:r w:rsidR="00BD3C6C" w:rsidRPr="002B3CCB">
        <w:rPr>
          <w:rFonts w:ascii="Times New Roman" w:hAnsi="Times New Roman" w:cs="Times New Roman"/>
          <w:sz w:val="24"/>
          <w:szCs w:val="24"/>
        </w:rPr>
        <w:t xml:space="preserve"> </w:t>
      </w:r>
      <w:r w:rsidR="00A20DFC" w:rsidRPr="002B3CCB">
        <w:rPr>
          <w:rFonts w:ascii="Times New Roman" w:hAnsi="Times New Roman" w:cs="Times New Roman"/>
          <w:sz w:val="24"/>
          <w:szCs w:val="24"/>
        </w:rPr>
        <w:t xml:space="preserve">and Argentina.”- (Barkworth </w:t>
      </w:r>
      <w:r w:rsidR="00847231" w:rsidRPr="002B3CCB">
        <w:rPr>
          <w:rFonts w:ascii="Times New Roman" w:hAnsi="Times New Roman" w:cs="Times New Roman"/>
          <w:sz w:val="24"/>
          <w:szCs w:val="24"/>
        </w:rPr>
        <w:t>et al.</w:t>
      </w:r>
      <w:r w:rsidR="00A20DFC" w:rsidRPr="002B3CCB">
        <w:rPr>
          <w:rFonts w:ascii="Times New Roman" w:hAnsi="Times New Roman" w:cs="Times New Roman"/>
          <w:sz w:val="24"/>
          <w:szCs w:val="24"/>
        </w:rPr>
        <w:t>, 2007)</w:t>
      </w:r>
    </w:p>
    <w:p w:rsidR="00BD3C6C" w:rsidRPr="002B3CCB" w:rsidRDefault="00BD3C6C" w:rsidP="00052E39">
      <w:pPr>
        <w:spacing w:after="0" w:line="360" w:lineRule="auto"/>
        <w:ind w:left="720"/>
        <w:rPr>
          <w:rFonts w:ascii="Times New Roman" w:hAnsi="Times New Roman" w:cs="Times New Roman"/>
          <w:sz w:val="24"/>
          <w:szCs w:val="24"/>
        </w:rPr>
      </w:pPr>
    </w:p>
    <w:p w:rsidR="00BD3C6C" w:rsidRPr="002B3CCB" w:rsidRDefault="00BD3C6C" w:rsidP="00052E39">
      <w:pPr>
        <w:spacing w:after="0" w:line="360" w:lineRule="auto"/>
        <w:ind w:left="720"/>
        <w:rPr>
          <w:rFonts w:ascii="Times New Roman" w:hAnsi="Times New Roman" w:cs="Times New Roman"/>
          <w:sz w:val="24"/>
          <w:szCs w:val="24"/>
        </w:rPr>
      </w:pPr>
    </w:p>
    <w:p w:rsidR="001E2770" w:rsidRPr="002B3CCB" w:rsidRDefault="001E2770"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Pennisetum clandestinum-</w:t>
      </w:r>
    </w:p>
    <w:p w:rsidR="001E2770" w:rsidRPr="002B3CCB" w:rsidRDefault="001E2770" w:rsidP="00052E39">
      <w:pPr>
        <w:spacing w:after="0" w:line="360" w:lineRule="auto"/>
        <w:rPr>
          <w:rFonts w:ascii="Times New Roman" w:hAnsi="Times New Roman" w:cs="Times New Roman"/>
          <w:sz w:val="24"/>
          <w:szCs w:val="24"/>
        </w:rPr>
      </w:pPr>
    </w:p>
    <w:p w:rsidR="001E2770" w:rsidRPr="002B3CCB" w:rsidRDefault="001E277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“East Africa highlands, North Africa, tropical Africa. Perennial, ...rhizomatous and stoloniferous...cultivated nutritious fodder widely naturalized in tropics and subt</w:t>
      </w:r>
      <w:r w:rsidR="00B44FC7" w:rsidRPr="002B3CCB">
        <w:rPr>
          <w:rFonts w:ascii="Times New Roman" w:hAnsi="Times New Roman" w:cs="Times New Roman"/>
          <w:sz w:val="24"/>
          <w:szCs w:val="24"/>
        </w:rPr>
        <w:t>r</w:t>
      </w:r>
      <w:r w:rsidRPr="002B3CCB">
        <w:rPr>
          <w:rFonts w:ascii="Times New Roman" w:hAnsi="Times New Roman" w:cs="Times New Roman"/>
          <w:sz w:val="24"/>
          <w:szCs w:val="24"/>
        </w:rPr>
        <w:t>opics, drought resistant and palatable, nutritious fodder grass if cut before flowering, very high grazing value, a pasture plant in tropical and subtropical areas, grown for pastures and lawns, playing fields, invasive, invades under heavy grazing, excellent colonizer, tolerates flooding well, useful for soil conservation and for erosion control, a serious noxious weed in turf and waste places, a troublesome weed of high</w:t>
      </w:r>
      <w:r w:rsidR="00B44FC7" w:rsidRPr="002B3CCB">
        <w:rPr>
          <w:rFonts w:ascii="Times New Roman" w:hAnsi="Times New Roman" w:cs="Times New Roman"/>
          <w:sz w:val="24"/>
          <w:szCs w:val="24"/>
        </w:rPr>
        <w:t>land crops, can be  a nitrate-to</w:t>
      </w:r>
      <w:r w:rsidRPr="002B3CCB">
        <w:rPr>
          <w:rFonts w:ascii="Times New Roman" w:hAnsi="Times New Roman" w:cs="Times New Roman"/>
          <w:sz w:val="24"/>
          <w:szCs w:val="24"/>
        </w:rPr>
        <w:t>xic, prefers sandy soils, common on flat areas and banks along roads, arable land, in moist places around dams, in</w:t>
      </w:r>
      <w:r w:rsidR="00B44FC7" w:rsidRPr="002B3CCB">
        <w:rPr>
          <w:rFonts w:ascii="Times New Roman" w:hAnsi="Times New Roman" w:cs="Times New Roman"/>
          <w:sz w:val="24"/>
          <w:szCs w:val="24"/>
        </w:rPr>
        <w:t xml:space="preserve"> </w:t>
      </w:r>
      <w:r w:rsidRPr="002B3CCB">
        <w:rPr>
          <w:rFonts w:ascii="Times New Roman" w:hAnsi="Times New Roman" w:cs="Times New Roman"/>
          <w:sz w:val="24"/>
          <w:szCs w:val="24"/>
        </w:rPr>
        <w:t>dry and mesic habitats, grassy areas, on alluvial soils and on moist sandy soils, irrigation channels, lakeshores, disturbed are</w:t>
      </w:r>
      <w:r w:rsidR="00B44FC7" w:rsidRPr="002B3CCB">
        <w:rPr>
          <w:rFonts w:ascii="Times New Roman" w:hAnsi="Times New Roman" w:cs="Times New Roman"/>
          <w:sz w:val="24"/>
          <w:szCs w:val="24"/>
        </w:rPr>
        <w:t>a</w:t>
      </w:r>
      <w:r w:rsidRPr="002B3CCB">
        <w:rPr>
          <w:rFonts w:ascii="Times New Roman" w:hAnsi="Times New Roman" w:cs="Times New Roman"/>
          <w:sz w:val="24"/>
          <w:szCs w:val="24"/>
        </w:rPr>
        <w:t>s, in the high rainfall regions, well-drained and fertile soil, gardens and roadsides, forest clearings...”-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BF3E6A" w:rsidRPr="002B3CCB" w:rsidRDefault="00BF3E6A" w:rsidP="00052E39">
      <w:pPr>
        <w:spacing w:after="0" w:line="360" w:lineRule="auto"/>
        <w:ind w:left="720"/>
        <w:rPr>
          <w:rFonts w:ascii="Times New Roman" w:hAnsi="Times New Roman" w:cs="Times New Roman"/>
          <w:sz w:val="24"/>
          <w:szCs w:val="24"/>
        </w:rPr>
      </w:pPr>
    </w:p>
    <w:p w:rsidR="00BF3E6A" w:rsidRPr="002B3CCB" w:rsidRDefault="00BF3E6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“...native to Africa. It now grows in many parts of the world, often as a forage or lawn grass. The US Department of Agriculture considers it a noxious weed. In parts of the Manual region, it is well-established in lawns.”-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BF3E6A" w:rsidRPr="002B3CCB" w:rsidRDefault="00BF3E6A" w:rsidP="00052E39">
      <w:pPr>
        <w:spacing w:after="0" w:line="360" w:lineRule="auto"/>
        <w:ind w:left="720"/>
        <w:rPr>
          <w:rFonts w:ascii="Times New Roman" w:hAnsi="Times New Roman" w:cs="Times New Roman"/>
          <w:sz w:val="24"/>
          <w:szCs w:val="24"/>
        </w:rPr>
      </w:pPr>
    </w:p>
    <w:p w:rsidR="00BF3E6A" w:rsidRPr="002B3CCB" w:rsidRDefault="00BF3E6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F36434" w:rsidRPr="002B3CCB">
        <w:rPr>
          <w:rFonts w:ascii="Times New Roman" w:hAnsi="Times New Roman" w:cs="Times New Roman"/>
          <w:sz w:val="24"/>
          <w:szCs w:val="24"/>
        </w:rPr>
        <w:t>Upland grassland on fertile soils subject to grazing, probably introduced. Cultivate for pasture, soil stabilization and lawns under the name Kikuyu grass 1300-2500 m.”- (Flora Zambesiaca)</w:t>
      </w:r>
    </w:p>
    <w:p w:rsidR="003D2D5E" w:rsidRPr="002B3CCB" w:rsidRDefault="003D2D5E" w:rsidP="00052E39">
      <w:pPr>
        <w:spacing w:after="0" w:line="360" w:lineRule="auto"/>
        <w:ind w:left="720"/>
        <w:rPr>
          <w:rFonts w:ascii="Times New Roman" w:hAnsi="Times New Roman" w:cs="Times New Roman"/>
          <w:sz w:val="24"/>
          <w:szCs w:val="24"/>
        </w:rPr>
      </w:pPr>
    </w:p>
    <w:p w:rsidR="003D2D5E" w:rsidRPr="002B3CCB" w:rsidRDefault="003D2D5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“...aggressive perennial plant, spreading by rhizomes below ground, especially by long runners above ground, and it also sets seed...originates in the highlands of East Africa....widely introduced into other parts of </w:t>
      </w:r>
      <w:r w:rsidR="00F978ED" w:rsidRPr="002B3CCB">
        <w:rPr>
          <w:rFonts w:ascii="Times New Roman" w:hAnsi="Times New Roman" w:cs="Times New Roman"/>
          <w:sz w:val="24"/>
          <w:szCs w:val="24"/>
        </w:rPr>
        <w:t>the world, usually deliberately</w:t>
      </w:r>
      <w:r w:rsidRPr="002B3CCB">
        <w:rPr>
          <w:rFonts w:ascii="Times New Roman" w:hAnsi="Times New Roman" w:cs="Times New Roman"/>
          <w:sz w:val="24"/>
          <w:szCs w:val="24"/>
        </w:rPr>
        <w:t>, for use as a pasture grass and/or to prevent soil erosion...tropical and sub-tropical grass, used in managed grasslands, urban areas and recreational areas (s</w:t>
      </w:r>
      <w:r w:rsidR="00ED690E" w:rsidRPr="002B3CCB">
        <w:rPr>
          <w:rFonts w:ascii="Times New Roman" w:hAnsi="Times New Roman" w:cs="Times New Roman"/>
          <w:sz w:val="24"/>
          <w:szCs w:val="24"/>
        </w:rPr>
        <w:t xml:space="preserve">uch as golf courses) as a turf </w:t>
      </w:r>
      <w:r w:rsidRPr="002B3CCB">
        <w:rPr>
          <w:rFonts w:ascii="Times New Roman" w:hAnsi="Times New Roman" w:cs="Times New Roman"/>
          <w:sz w:val="24"/>
          <w:szCs w:val="24"/>
        </w:rPr>
        <w:t>grass, but commonly invades natural and</w:t>
      </w:r>
      <w:r w:rsidR="003C0F3C" w:rsidRPr="002B3CCB">
        <w:rPr>
          <w:rFonts w:ascii="Times New Roman" w:hAnsi="Times New Roman" w:cs="Times New Roman"/>
          <w:sz w:val="24"/>
          <w:szCs w:val="24"/>
        </w:rPr>
        <w:t xml:space="preserve"> managed forests, plantation cro</w:t>
      </w:r>
      <w:r w:rsidRPr="002B3CCB">
        <w:rPr>
          <w:rFonts w:ascii="Times New Roman" w:hAnsi="Times New Roman" w:cs="Times New Roman"/>
          <w:sz w:val="24"/>
          <w:szCs w:val="24"/>
        </w:rPr>
        <w:t>ps and agricultural areas, as  well as coastal areas, roadsides, etc...</w:t>
      </w:r>
      <w:r w:rsidR="009E21F5" w:rsidRPr="002B3CCB">
        <w:rPr>
          <w:rFonts w:ascii="Times New Roman" w:hAnsi="Times New Roman" w:cs="Times New Roman"/>
          <w:sz w:val="24"/>
          <w:szCs w:val="24"/>
        </w:rPr>
        <w:t>Little information is available on seed biology, but longevity is at least 10 years and seeds are viable after passage through cattle, thus being spread in dung...occurs predominantly at high altitudes in tropical regions, generally where rainfall is high, though it is able to survive dry spells. It has been introduced to lower altitudes around the world and survives a wide range of conditions between 35N and S, though not severe frost. It requires high nitrogen levels to grow rapidly. It is fire-resistant and tolerates moderate shade but is gradually suppressed as canopy cover increases.</w:t>
      </w:r>
      <w:r w:rsidRPr="002B3CCB">
        <w:rPr>
          <w:rFonts w:ascii="Times New Roman" w:hAnsi="Times New Roman" w:cs="Times New Roman"/>
          <w:sz w:val="24"/>
          <w:szCs w:val="24"/>
        </w:rPr>
        <w:t>”</w:t>
      </w:r>
      <w:r w:rsidR="009E21F5" w:rsidRPr="002B3CCB">
        <w:rPr>
          <w:rFonts w:ascii="Times New Roman" w:hAnsi="Times New Roman" w:cs="Times New Roman"/>
          <w:sz w:val="24"/>
          <w:szCs w:val="24"/>
        </w:rPr>
        <w:t>- (</w:t>
      </w:r>
      <w:r w:rsidR="008F020D" w:rsidRPr="002B3CCB">
        <w:rPr>
          <w:rFonts w:ascii="Times New Roman" w:hAnsi="Times New Roman" w:cs="Times New Roman"/>
          <w:sz w:val="24"/>
          <w:szCs w:val="24"/>
        </w:rPr>
        <w:t>CABI, 2020</w:t>
      </w:r>
      <w:r w:rsidR="009E21F5" w:rsidRPr="002B3CCB">
        <w:rPr>
          <w:rFonts w:ascii="Times New Roman" w:hAnsi="Times New Roman" w:cs="Times New Roman"/>
          <w:sz w:val="24"/>
          <w:szCs w:val="24"/>
        </w:rPr>
        <w:t>)</w:t>
      </w:r>
    </w:p>
    <w:p w:rsidR="00AE0A2A" w:rsidRPr="002B3CCB" w:rsidRDefault="00AE0A2A" w:rsidP="00052E39">
      <w:pPr>
        <w:spacing w:after="0" w:line="360" w:lineRule="auto"/>
        <w:ind w:left="720"/>
        <w:rPr>
          <w:rFonts w:ascii="Times New Roman" w:hAnsi="Times New Roman" w:cs="Times New Roman"/>
          <w:sz w:val="24"/>
          <w:szCs w:val="24"/>
        </w:rPr>
      </w:pPr>
    </w:p>
    <w:p w:rsidR="00AE0A2A" w:rsidRPr="002B3CCB" w:rsidRDefault="00AE0A2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“Introduced in 1948, and now naturalized; native in the E. African highlands, and widely introduced to upland regions throughout the tropics.”-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Pr="002B3CCB">
        <w:rPr>
          <w:rFonts w:ascii="Times New Roman" w:hAnsi="Times New Roman" w:cs="Times New Roman"/>
          <w:sz w:val="24"/>
          <w:szCs w:val="24"/>
        </w:rPr>
        <w:t>)</w:t>
      </w:r>
    </w:p>
    <w:p w:rsidR="00AE0A2A" w:rsidRPr="002B3CCB" w:rsidRDefault="00AE0A2A" w:rsidP="00052E39">
      <w:pPr>
        <w:spacing w:after="0" w:line="360" w:lineRule="auto"/>
        <w:ind w:left="720"/>
        <w:rPr>
          <w:rFonts w:ascii="Times New Roman" w:hAnsi="Times New Roman" w:cs="Times New Roman"/>
          <w:sz w:val="24"/>
          <w:szCs w:val="24"/>
        </w:rPr>
      </w:pPr>
    </w:p>
    <w:p w:rsidR="00AE0A2A" w:rsidRPr="002B3CCB" w:rsidRDefault="00AE0A2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“...originates from areas with an annual rainfall of 1,000-1,600 mm. Although this native environment mostly does not have a pronounced dry season, the grass has become naturalized in areas of summer or winter rainfall with a distinct 5 month dry season. Where soils are suitable, it has become naturalized in areas with rainfall up to 3,000 mm and down to 800 mm/yr, and performing well under irrigation in lower rainfall areas. It is moderately drought tolerant, because of deep root system...Moderate shade tolerance but does not grow well in heavy shade...Rarely burn but recovers from even severe fire by virtue of rhizomes...Young growth is very soft and palatable, but older growth is not </w:t>
      </w:r>
      <w:r w:rsidRPr="002B3CCB">
        <w:rPr>
          <w:rFonts w:ascii="Times New Roman" w:hAnsi="Times New Roman" w:cs="Times New Roman"/>
          <w:sz w:val="24"/>
          <w:szCs w:val="24"/>
        </w:rPr>
        <w:lastRenderedPageBreak/>
        <w:t>relished by most animals. The presence of a legume in the sward increases utilization of the kikuyu.”- (</w:t>
      </w:r>
      <w:r w:rsidR="00EF7BA3"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2005</w:t>
      </w:r>
      <w:r w:rsidRPr="002B3CCB">
        <w:rPr>
          <w:rFonts w:ascii="Times New Roman" w:hAnsi="Times New Roman" w:cs="Times New Roman"/>
          <w:sz w:val="24"/>
          <w:szCs w:val="24"/>
        </w:rPr>
        <w:t>)</w:t>
      </w:r>
    </w:p>
    <w:p w:rsidR="001E2770" w:rsidRPr="002B3CCB" w:rsidRDefault="001E2770" w:rsidP="00052E39">
      <w:pPr>
        <w:spacing w:after="0" w:line="360" w:lineRule="auto"/>
        <w:rPr>
          <w:rFonts w:ascii="Times New Roman" w:hAnsi="Times New Roman" w:cs="Times New Roman"/>
          <w:i/>
          <w:sz w:val="24"/>
          <w:szCs w:val="24"/>
        </w:rPr>
      </w:pPr>
    </w:p>
    <w:p w:rsidR="001E2770" w:rsidRPr="002B3CCB" w:rsidRDefault="001E2770" w:rsidP="00052E39">
      <w:pPr>
        <w:spacing w:after="0" w:line="360" w:lineRule="auto"/>
        <w:rPr>
          <w:rFonts w:ascii="Times New Roman" w:hAnsi="Times New Roman" w:cs="Times New Roman"/>
          <w:i/>
          <w:sz w:val="24"/>
          <w:szCs w:val="24"/>
        </w:rPr>
      </w:pPr>
    </w:p>
    <w:p w:rsidR="00AC3968" w:rsidRPr="002B3CCB" w:rsidRDefault="00AC3968"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Pennisetum lanatum-</w:t>
      </w:r>
    </w:p>
    <w:p w:rsidR="00AC3968" w:rsidRPr="002B3CCB" w:rsidRDefault="00AC3968" w:rsidP="00052E39">
      <w:pPr>
        <w:spacing w:after="0" w:line="360" w:lineRule="auto"/>
        <w:rPr>
          <w:rFonts w:ascii="Times New Roman" w:hAnsi="Times New Roman" w:cs="Times New Roman"/>
          <w:i/>
          <w:sz w:val="24"/>
          <w:szCs w:val="24"/>
        </w:rPr>
      </w:pPr>
    </w:p>
    <w:p w:rsidR="00AC3968" w:rsidRPr="002B3CCB" w:rsidRDefault="00AC396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990B16" w:rsidRPr="002B3CCB">
        <w:rPr>
          <w:rFonts w:ascii="Times New Roman" w:hAnsi="Times New Roman" w:cs="Times New Roman"/>
          <w:sz w:val="24"/>
          <w:szCs w:val="24"/>
        </w:rPr>
        <w:t>China, India, Himalayan region. Fodder grass, useful soil binder, growing in subtropical subhumid zones, in mountain meadows...”- (</w:t>
      </w:r>
      <w:r w:rsidR="00043B35" w:rsidRPr="002B3CCB">
        <w:rPr>
          <w:rFonts w:ascii="Times New Roman" w:hAnsi="Times New Roman" w:cs="Times New Roman"/>
          <w:sz w:val="24"/>
          <w:szCs w:val="24"/>
        </w:rPr>
        <w:t>Quattrocchi, 2006</w:t>
      </w:r>
      <w:r w:rsidR="00990B16" w:rsidRPr="002B3CCB">
        <w:rPr>
          <w:rFonts w:ascii="Times New Roman" w:hAnsi="Times New Roman" w:cs="Times New Roman"/>
          <w:sz w:val="24"/>
          <w:szCs w:val="24"/>
        </w:rPr>
        <w:t>)</w:t>
      </w:r>
    </w:p>
    <w:p w:rsidR="00983DFC" w:rsidRPr="002B3CCB" w:rsidRDefault="00983DFC" w:rsidP="00052E39">
      <w:pPr>
        <w:spacing w:after="0" w:line="360" w:lineRule="auto"/>
        <w:ind w:left="720"/>
        <w:rPr>
          <w:rFonts w:ascii="Times New Roman" w:hAnsi="Times New Roman" w:cs="Times New Roman"/>
          <w:sz w:val="24"/>
          <w:szCs w:val="24"/>
        </w:rPr>
      </w:pPr>
    </w:p>
    <w:p w:rsidR="00983DFC" w:rsidRPr="002B3CCB" w:rsidRDefault="00983DF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“Tufted perennial with tough extensive rhizomes; culms 30-150 cm high, erect...Pakistan; Afghanistan, Tibet and the Western Himalayas. Reported to be abundant and valuable fodder grass above 2000m.”-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983DFC" w:rsidRPr="002B3CCB" w:rsidRDefault="00983DFC" w:rsidP="00052E39">
      <w:pPr>
        <w:spacing w:after="0" w:line="360" w:lineRule="auto"/>
        <w:ind w:left="720"/>
        <w:rPr>
          <w:rFonts w:ascii="Times New Roman" w:hAnsi="Times New Roman" w:cs="Times New Roman"/>
          <w:sz w:val="24"/>
          <w:szCs w:val="24"/>
        </w:rPr>
      </w:pPr>
    </w:p>
    <w:p w:rsidR="00983DFC" w:rsidRPr="002B3CCB" w:rsidRDefault="00983DF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E6863" w:rsidRPr="002B3CCB">
        <w:rPr>
          <w:rFonts w:ascii="Times New Roman" w:hAnsi="Times New Roman" w:cs="Times New Roman"/>
          <w:sz w:val="24"/>
          <w:szCs w:val="24"/>
        </w:rPr>
        <w:t>Dry mountain slopes; above 1500m...This is a distinctive species on account of its long, scaly rhizomes and branched bristles in the inflorescence.”- (</w:t>
      </w:r>
      <w:r w:rsidR="008F020D" w:rsidRPr="002B3CCB">
        <w:rPr>
          <w:rFonts w:ascii="Times New Roman" w:hAnsi="Times New Roman" w:cs="Times New Roman"/>
          <w:sz w:val="24"/>
          <w:szCs w:val="24"/>
        </w:rPr>
        <w:t>Flora of China vol. 22</w:t>
      </w:r>
      <w:r w:rsidR="00AE6863" w:rsidRPr="002B3CCB">
        <w:rPr>
          <w:rFonts w:ascii="Times New Roman" w:hAnsi="Times New Roman" w:cs="Times New Roman"/>
          <w:sz w:val="24"/>
          <w:szCs w:val="24"/>
        </w:rPr>
        <w:t>)</w:t>
      </w:r>
    </w:p>
    <w:p w:rsidR="00301A1A" w:rsidRPr="002B3CCB" w:rsidRDefault="00301A1A" w:rsidP="00052E39">
      <w:pPr>
        <w:spacing w:after="0" w:line="360" w:lineRule="auto"/>
        <w:ind w:left="720"/>
        <w:rPr>
          <w:rFonts w:ascii="Times New Roman" w:hAnsi="Times New Roman" w:cs="Times New Roman"/>
          <w:sz w:val="24"/>
          <w:szCs w:val="24"/>
        </w:rPr>
      </w:pPr>
    </w:p>
    <w:p w:rsidR="00301A1A" w:rsidRPr="002B3CCB" w:rsidRDefault="00301A1A" w:rsidP="00052E39">
      <w:pPr>
        <w:spacing w:after="0" w:line="360" w:lineRule="auto"/>
        <w:ind w:left="720"/>
        <w:rPr>
          <w:rFonts w:ascii="Times New Roman" w:hAnsi="Times New Roman" w:cs="Times New Roman"/>
          <w:sz w:val="24"/>
          <w:szCs w:val="24"/>
        </w:rPr>
      </w:pPr>
    </w:p>
    <w:p w:rsidR="00AC3968" w:rsidRPr="002B3CCB" w:rsidRDefault="00A62502"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Piptochaetium avenaceum-</w:t>
      </w:r>
    </w:p>
    <w:p w:rsidR="00A62502" w:rsidRPr="002B3CCB" w:rsidRDefault="00A62502" w:rsidP="00052E39">
      <w:pPr>
        <w:spacing w:after="0" w:line="360" w:lineRule="auto"/>
        <w:rPr>
          <w:rFonts w:ascii="Times New Roman" w:hAnsi="Times New Roman" w:cs="Times New Roman"/>
          <w:sz w:val="24"/>
          <w:szCs w:val="24"/>
        </w:rPr>
      </w:pPr>
    </w:p>
    <w:p w:rsidR="00A62502" w:rsidRPr="002B3CCB" w:rsidRDefault="00A6250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“Northern America, US, Mexico. Perennial, weed, rocky places, woods...”-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A62502" w:rsidRPr="002B3CCB" w:rsidRDefault="00A62502" w:rsidP="00052E39">
      <w:pPr>
        <w:spacing w:after="0" w:line="360" w:lineRule="auto"/>
        <w:ind w:left="720"/>
        <w:rPr>
          <w:rFonts w:ascii="Times New Roman" w:hAnsi="Times New Roman" w:cs="Times New Roman"/>
          <w:sz w:val="24"/>
          <w:szCs w:val="24"/>
        </w:rPr>
      </w:pPr>
    </w:p>
    <w:p w:rsidR="00A62502" w:rsidRPr="002B3CCB" w:rsidRDefault="00A6250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open oak and pine woods, often on sandy soils, primarily in the southeastern United States.”-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A62502" w:rsidRPr="002B3CCB" w:rsidRDefault="00A62502" w:rsidP="00052E39">
      <w:pPr>
        <w:spacing w:after="0" w:line="360" w:lineRule="auto"/>
        <w:ind w:left="720"/>
        <w:rPr>
          <w:rFonts w:ascii="Times New Roman" w:hAnsi="Times New Roman" w:cs="Times New Roman"/>
          <w:sz w:val="24"/>
          <w:szCs w:val="24"/>
        </w:rPr>
      </w:pPr>
    </w:p>
    <w:p w:rsidR="00A62502" w:rsidRPr="002B3CCB" w:rsidRDefault="00A6250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E43B3A" w:rsidRPr="002B3CCB">
        <w:rPr>
          <w:rFonts w:ascii="Times New Roman" w:hAnsi="Times New Roman" w:cs="Times New Roman"/>
          <w:sz w:val="24"/>
          <w:szCs w:val="24"/>
        </w:rPr>
        <w:t>...inhabits sandy or rocky woodlands in Connecticut, Massachusetts and Rhode Island. Cliffs, balds, or ledges, ridges or ledges, woodlands” (</w:t>
      </w:r>
      <w:r w:rsidR="00043B35" w:rsidRPr="002B3CCB">
        <w:rPr>
          <w:rFonts w:ascii="Times New Roman" w:hAnsi="Times New Roman" w:cs="Times New Roman"/>
          <w:sz w:val="24"/>
          <w:szCs w:val="24"/>
        </w:rPr>
        <w:t>Go Botany</w:t>
      </w:r>
      <w:r w:rsidR="00E43B3A" w:rsidRPr="002B3CCB">
        <w:rPr>
          <w:rFonts w:ascii="Times New Roman" w:hAnsi="Times New Roman" w:cs="Times New Roman"/>
          <w:sz w:val="24"/>
          <w:szCs w:val="24"/>
        </w:rPr>
        <w:t>)</w:t>
      </w:r>
    </w:p>
    <w:p w:rsidR="00E43B3A" w:rsidRPr="002B3CCB" w:rsidRDefault="00E43B3A" w:rsidP="00052E39">
      <w:pPr>
        <w:spacing w:after="0" w:line="360" w:lineRule="auto"/>
        <w:ind w:left="720"/>
        <w:rPr>
          <w:rFonts w:ascii="Times New Roman" w:hAnsi="Times New Roman" w:cs="Times New Roman"/>
          <w:sz w:val="24"/>
          <w:szCs w:val="24"/>
        </w:rPr>
      </w:pPr>
    </w:p>
    <w:p w:rsidR="00E43B3A" w:rsidRPr="002B3CCB" w:rsidRDefault="00E43B3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0059BC" w:rsidRPr="002B3CCB">
        <w:rPr>
          <w:rFonts w:ascii="Times New Roman" w:hAnsi="Times New Roman" w:cs="Times New Roman"/>
          <w:sz w:val="24"/>
          <w:szCs w:val="24"/>
        </w:rPr>
        <w:t xml:space="preserve">...grows in sandy soils in open oak and pine woodlands, oak-hickory forests, grasslands, and rocky outcrops. It provides good to excellent forage for livestock and fair to poor </w:t>
      </w:r>
      <w:r w:rsidR="000059BC" w:rsidRPr="002B3CCB">
        <w:rPr>
          <w:rFonts w:ascii="Times New Roman" w:hAnsi="Times New Roman" w:cs="Times New Roman"/>
          <w:sz w:val="24"/>
          <w:szCs w:val="24"/>
        </w:rPr>
        <w:lastRenderedPageBreak/>
        <w:t xml:space="preserve">forage for wildlife in spring and summer. Rarely is it abundant enough to be important forage.”- (Stubbendieck </w:t>
      </w:r>
      <w:r w:rsidR="00847231" w:rsidRPr="002B3CCB">
        <w:rPr>
          <w:rFonts w:ascii="Times New Roman" w:hAnsi="Times New Roman" w:cs="Times New Roman"/>
          <w:sz w:val="24"/>
          <w:szCs w:val="24"/>
        </w:rPr>
        <w:t>et al.</w:t>
      </w:r>
      <w:r w:rsidR="000059BC" w:rsidRPr="002B3CCB">
        <w:rPr>
          <w:rFonts w:ascii="Times New Roman" w:hAnsi="Times New Roman" w:cs="Times New Roman"/>
          <w:sz w:val="24"/>
          <w:szCs w:val="24"/>
        </w:rPr>
        <w:t>, 2017)</w:t>
      </w:r>
    </w:p>
    <w:p w:rsidR="00113B88" w:rsidRPr="002B3CCB" w:rsidRDefault="00113B88" w:rsidP="00052E39">
      <w:pPr>
        <w:spacing w:after="0" w:line="360" w:lineRule="auto"/>
        <w:rPr>
          <w:rFonts w:ascii="Times New Roman" w:hAnsi="Times New Roman" w:cs="Times New Roman"/>
          <w:sz w:val="24"/>
          <w:szCs w:val="24"/>
        </w:rPr>
      </w:pPr>
    </w:p>
    <w:p w:rsidR="00113B88" w:rsidRPr="002B3CCB" w:rsidRDefault="00113B88" w:rsidP="00052E39">
      <w:pPr>
        <w:spacing w:after="0" w:line="360" w:lineRule="auto"/>
        <w:rPr>
          <w:rFonts w:ascii="Times New Roman" w:hAnsi="Times New Roman" w:cs="Times New Roman"/>
          <w:sz w:val="24"/>
          <w:szCs w:val="24"/>
        </w:rPr>
      </w:pPr>
    </w:p>
    <w:p w:rsidR="00113B88" w:rsidRPr="002B3CCB" w:rsidRDefault="00113B88"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Poa annua-</w:t>
      </w:r>
    </w:p>
    <w:p w:rsidR="00113B88" w:rsidRPr="002B3CCB" w:rsidRDefault="00113B88" w:rsidP="00052E39">
      <w:pPr>
        <w:spacing w:after="0" w:line="360" w:lineRule="auto"/>
        <w:rPr>
          <w:rFonts w:ascii="Times New Roman" w:hAnsi="Times New Roman" w:cs="Times New Roman"/>
          <w:i/>
          <w:sz w:val="24"/>
          <w:szCs w:val="24"/>
        </w:rPr>
      </w:pPr>
    </w:p>
    <w:p w:rsidR="00113B88" w:rsidRPr="002B3CCB" w:rsidRDefault="00113B8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“Europe, large climate range. Annual, sometimes biennial...ornamental, palatable, very low grazing value, grazed by livestock and horses, noxious weed species, found in turf, herb fields, in stream, wetlands, damp places, in muddy soil along river, sandy soil, moist alluvial soils, cultivated ground and disturbed sites, moist disturbed areas, in disturbed soil near creek, gardens, lawns, fallow fields, open habitats, open woods, shaded forest edge, in sandy clay over loam, in wet soils, on rich soils, along roadsides, waste places, flood deposit...”-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113B88" w:rsidRPr="002B3CCB" w:rsidRDefault="00113B88" w:rsidP="00052E39">
      <w:pPr>
        <w:spacing w:after="0" w:line="360" w:lineRule="auto"/>
        <w:ind w:left="720"/>
        <w:rPr>
          <w:rFonts w:ascii="Times New Roman" w:hAnsi="Times New Roman" w:cs="Times New Roman"/>
          <w:sz w:val="24"/>
          <w:szCs w:val="24"/>
        </w:rPr>
      </w:pPr>
    </w:p>
    <w:p w:rsidR="00113B88" w:rsidRPr="002B3CCB" w:rsidRDefault="00113B8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best in moist soils and is found in a wide range of soil textures. It occurs in full sunlight to shady areas in disturbed areas of pastures, roadsides, lawns, gardens, waste places, ditches, openings in woods, and fields. It starts growth early and provides a small amount of forage for livestock during this period. Because of its low stature, sheep utilize the herbage to a greater extent than cattle. This annual weedy species was introduced from Eurasia. It grows throughout the Great Plains and North America. It is one of the most widespread weeds in the world.”-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013926" w:rsidRPr="002B3CCB" w:rsidRDefault="00013926" w:rsidP="00052E39">
      <w:pPr>
        <w:spacing w:after="0" w:line="360" w:lineRule="auto"/>
        <w:ind w:left="720"/>
        <w:rPr>
          <w:rFonts w:ascii="Times New Roman" w:hAnsi="Times New Roman" w:cs="Times New Roman"/>
          <w:sz w:val="24"/>
          <w:szCs w:val="24"/>
        </w:rPr>
      </w:pPr>
    </w:p>
    <w:p w:rsidR="00013926" w:rsidRPr="002B3CCB" w:rsidRDefault="0001392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“Tufted annual or short-lived perennial; culms 5-30cm high...very common weedy species found in a variety of habitats. 1400-4300m...”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013926" w:rsidRPr="002B3CCB" w:rsidRDefault="00013926" w:rsidP="00052E39">
      <w:pPr>
        <w:spacing w:after="0" w:line="360" w:lineRule="auto"/>
        <w:ind w:left="720"/>
        <w:rPr>
          <w:rFonts w:ascii="Times New Roman" w:hAnsi="Times New Roman" w:cs="Times New Roman"/>
          <w:sz w:val="24"/>
          <w:szCs w:val="24"/>
        </w:rPr>
      </w:pPr>
    </w:p>
    <w:p w:rsidR="00013926" w:rsidRPr="002B3CCB" w:rsidRDefault="0001392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“Sandy, grassy and waste places, often in irrigated areas, s.l.-2200m.”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EC0B18" w:rsidRPr="002B3CCB" w:rsidRDefault="00EC0B18" w:rsidP="00052E39">
      <w:pPr>
        <w:spacing w:after="0" w:line="360" w:lineRule="auto"/>
        <w:ind w:left="720"/>
        <w:rPr>
          <w:rFonts w:ascii="Times New Roman" w:hAnsi="Times New Roman" w:cs="Times New Roman"/>
          <w:sz w:val="24"/>
          <w:szCs w:val="24"/>
        </w:rPr>
      </w:pPr>
    </w:p>
    <w:p w:rsidR="00EC0B18" w:rsidRPr="002B3CCB" w:rsidRDefault="00EC0B1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“Meadows, fields, weedy places, and roads...occurs everywhere, except polar and alpine regions and deserts.”-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Pr="002B3CCB">
        <w:rPr>
          <w:rFonts w:ascii="Times New Roman" w:hAnsi="Times New Roman" w:cs="Times New Roman"/>
          <w:sz w:val="24"/>
          <w:szCs w:val="24"/>
        </w:rPr>
        <w:t>)</w:t>
      </w:r>
    </w:p>
    <w:p w:rsidR="00EC0B18" w:rsidRPr="002B3CCB" w:rsidRDefault="00EC0B18" w:rsidP="00052E39">
      <w:pPr>
        <w:spacing w:after="0" w:line="360" w:lineRule="auto"/>
        <w:ind w:left="720"/>
        <w:rPr>
          <w:rFonts w:ascii="Times New Roman" w:hAnsi="Times New Roman" w:cs="Times New Roman"/>
          <w:sz w:val="24"/>
          <w:szCs w:val="24"/>
        </w:rPr>
      </w:pPr>
    </w:p>
    <w:p w:rsidR="00EC0B18" w:rsidRPr="002B3CCB" w:rsidRDefault="00EC0B1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“Weed of disturbed, often moist and shady ground; near sea level to 4800 m...</w:t>
      </w:r>
      <w:r w:rsidR="00601013" w:rsidRPr="002B3CCB">
        <w:rPr>
          <w:rFonts w:ascii="Times New Roman" w:hAnsi="Times New Roman" w:cs="Times New Roman"/>
          <w:sz w:val="24"/>
          <w:szCs w:val="24"/>
        </w:rPr>
        <w:t>”- (</w:t>
      </w:r>
      <w:r w:rsidR="008F020D" w:rsidRPr="002B3CCB">
        <w:rPr>
          <w:rFonts w:ascii="Times New Roman" w:hAnsi="Times New Roman" w:cs="Times New Roman"/>
          <w:sz w:val="24"/>
          <w:szCs w:val="24"/>
        </w:rPr>
        <w:t>Flora of China vol. 22</w:t>
      </w:r>
      <w:r w:rsidR="00601013" w:rsidRPr="002B3CCB">
        <w:rPr>
          <w:rFonts w:ascii="Times New Roman" w:hAnsi="Times New Roman" w:cs="Times New Roman"/>
          <w:sz w:val="24"/>
          <w:szCs w:val="24"/>
        </w:rPr>
        <w:t>)</w:t>
      </w:r>
    </w:p>
    <w:p w:rsidR="00601013" w:rsidRPr="002B3CCB" w:rsidRDefault="00601013" w:rsidP="00052E39">
      <w:pPr>
        <w:spacing w:after="0" w:line="360" w:lineRule="auto"/>
        <w:ind w:left="720"/>
        <w:rPr>
          <w:rFonts w:ascii="Times New Roman" w:hAnsi="Times New Roman" w:cs="Times New Roman"/>
          <w:sz w:val="24"/>
          <w:szCs w:val="24"/>
        </w:rPr>
      </w:pPr>
    </w:p>
    <w:p w:rsidR="00601013" w:rsidRPr="002B3CCB" w:rsidRDefault="0060101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“...can be found from Arctic to the Antarctic regions in practically all terrestrial ecosystems...native to temperate areas of Eurasia...adaptability of this species makes ecological generalizations difficult and often meaningless...”- (</w:t>
      </w:r>
      <w:r w:rsidR="008F020D" w:rsidRPr="002B3CCB">
        <w:rPr>
          <w:rFonts w:ascii="Times New Roman" w:hAnsi="Times New Roman" w:cs="Times New Roman"/>
          <w:sz w:val="24"/>
          <w:szCs w:val="24"/>
        </w:rPr>
        <w:t>CABI, 2020</w:t>
      </w:r>
      <w:r w:rsidRPr="002B3CCB">
        <w:rPr>
          <w:rFonts w:ascii="Times New Roman" w:hAnsi="Times New Roman" w:cs="Times New Roman"/>
          <w:sz w:val="24"/>
          <w:szCs w:val="24"/>
        </w:rPr>
        <w:t>)</w:t>
      </w:r>
    </w:p>
    <w:p w:rsidR="00113B88" w:rsidRPr="002B3CCB" w:rsidRDefault="00113B88" w:rsidP="00052E39">
      <w:pPr>
        <w:spacing w:after="0" w:line="360" w:lineRule="auto"/>
        <w:rPr>
          <w:rFonts w:ascii="Times New Roman" w:hAnsi="Times New Roman" w:cs="Times New Roman"/>
          <w:sz w:val="24"/>
          <w:szCs w:val="24"/>
        </w:rPr>
      </w:pPr>
    </w:p>
    <w:p w:rsidR="00AC3968" w:rsidRPr="002B3CCB" w:rsidRDefault="00AC3968" w:rsidP="00052E39">
      <w:pPr>
        <w:spacing w:after="0" w:line="360" w:lineRule="auto"/>
        <w:rPr>
          <w:rFonts w:ascii="Times New Roman" w:hAnsi="Times New Roman" w:cs="Times New Roman"/>
          <w:i/>
          <w:sz w:val="24"/>
          <w:szCs w:val="24"/>
        </w:rPr>
      </w:pPr>
    </w:p>
    <w:p w:rsidR="00001C00" w:rsidRPr="002B3CCB" w:rsidRDefault="00001C00"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Poa arida-</w:t>
      </w:r>
    </w:p>
    <w:p w:rsidR="00001C00" w:rsidRPr="002B3CCB" w:rsidRDefault="00001C00" w:rsidP="00052E39">
      <w:pPr>
        <w:spacing w:after="0" w:line="360" w:lineRule="auto"/>
        <w:rPr>
          <w:rFonts w:ascii="Times New Roman" w:hAnsi="Times New Roman" w:cs="Times New Roman"/>
          <w:sz w:val="24"/>
          <w:szCs w:val="24"/>
        </w:rPr>
      </w:pPr>
    </w:p>
    <w:p w:rsidR="00001C00" w:rsidRPr="002B3CCB" w:rsidRDefault="00001C0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“North America, US, Can</w:t>
      </w:r>
      <w:r w:rsidR="008C487F" w:rsidRPr="002B3CCB">
        <w:rPr>
          <w:rFonts w:ascii="Times New Roman" w:hAnsi="Times New Roman" w:cs="Times New Roman"/>
          <w:sz w:val="24"/>
          <w:szCs w:val="24"/>
        </w:rPr>
        <w:t>a</w:t>
      </w:r>
      <w:r w:rsidRPr="002B3CCB">
        <w:rPr>
          <w:rFonts w:ascii="Times New Roman" w:hAnsi="Times New Roman" w:cs="Times New Roman"/>
          <w:sz w:val="24"/>
          <w:szCs w:val="24"/>
        </w:rPr>
        <w:t>da. Perennial...mildly rhizomatous to nearly rhizomatous...drought and dry soils tolerant, useful for erosion control, palatable, low-value forage, growing on moist banks, on disturbed sites, pastures, meadows and wet-meado</w:t>
      </w:r>
      <w:r w:rsidR="008C487F" w:rsidRPr="002B3CCB">
        <w:rPr>
          <w:rFonts w:ascii="Times New Roman" w:hAnsi="Times New Roman" w:cs="Times New Roman"/>
          <w:sz w:val="24"/>
          <w:szCs w:val="24"/>
        </w:rPr>
        <w:t>ws, pr</w:t>
      </w:r>
      <w:r w:rsidRPr="002B3CCB">
        <w:rPr>
          <w:rFonts w:ascii="Times New Roman" w:hAnsi="Times New Roman" w:cs="Times New Roman"/>
          <w:sz w:val="24"/>
          <w:szCs w:val="24"/>
        </w:rPr>
        <w:t>airies, shores and seepage areas, piedmont valleys, saline soils, foothills and alpine sites, plains, wet sandy soils, alkaline meadows...”-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F94373" w:rsidRPr="002B3CCB" w:rsidRDefault="00F94373" w:rsidP="00052E39">
      <w:pPr>
        <w:spacing w:after="0" w:line="360" w:lineRule="auto"/>
        <w:ind w:left="720"/>
        <w:rPr>
          <w:rFonts w:ascii="Times New Roman" w:hAnsi="Times New Roman" w:cs="Times New Roman"/>
          <w:sz w:val="24"/>
          <w:szCs w:val="24"/>
        </w:rPr>
      </w:pPr>
    </w:p>
    <w:p w:rsidR="00F94373" w:rsidRPr="002B3CCB" w:rsidRDefault="00F9437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best in damp, sandy loam soil, but it tolerates dry soils. It is found in meadows, riparian areas, disturbed sites, plains, and prairies. It is palatable to livestock and wildlife and has some grazing value because it begins growth earlier than many other species.”-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ED2977" w:rsidRPr="002B3CCB" w:rsidRDefault="00ED2977" w:rsidP="00052E39">
      <w:pPr>
        <w:spacing w:after="0" w:line="360" w:lineRule="auto"/>
        <w:ind w:left="720"/>
        <w:rPr>
          <w:rFonts w:ascii="Times New Roman" w:hAnsi="Times New Roman" w:cs="Times New Roman"/>
          <w:sz w:val="24"/>
          <w:szCs w:val="24"/>
        </w:rPr>
      </w:pPr>
    </w:p>
    <w:p w:rsidR="00ED2977" w:rsidRPr="002B3CCB" w:rsidRDefault="00ED297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mainly on the eastern slope of the Rocky Mountins and in the northern Great Plains, primarily in riparian habitats </w:t>
      </w:r>
      <w:r w:rsidR="00A26AB4" w:rsidRPr="002B3CCB">
        <w:rPr>
          <w:rFonts w:ascii="Times New Roman" w:hAnsi="Times New Roman" w:cs="Times New Roman"/>
          <w:sz w:val="24"/>
          <w:szCs w:val="24"/>
        </w:rPr>
        <w:t>o</w:t>
      </w:r>
      <w:r w:rsidRPr="002B3CCB">
        <w:rPr>
          <w:rFonts w:ascii="Times New Roman" w:hAnsi="Times New Roman" w:cs="Times New Roman"/>
          <w:sz w:val="24"/>
          <w:szCs w:val="24"/>
        </w:rPr>
        <w:t xml:space="preserve">f varying salinity or alkalinity...”-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ED2977" w:rsidRPr="002B3CCB" w:rsidRDefault="00ED2977" w:rsidP="00052E39">
      <w:pPr>
        <w:spacing w:after="0" w:line="360" w:lineRule="auto"/>
        <w:ind w:left="720"/>
        <w:rPr>
          <w:rFonts w:ascii="Times New Roman" w:hAnsi="Times New Roman" w:cs="Times New Roman"/>
          <w:sz w:val="24"/>
          <w:szCs w:val="24"/>
        </w:rPr>
      </w:pPr>
    </w:p>
    <w:p w:rsidR="00ED2977" w:rsidRPr="002B3CCB" w:rsidRDefault="00ED297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“...minor species in most plant communities and is generally not important as forage. It has some value in early spring because it greens up before most associated grass species...palatable to domestic and wild ungulates, small mammals and birds, and upland game birds...occurs on disturbed sites, pastures, meadows, prairies, piedmont valleys, foothills, ad alpine sites. Soils with plains bluegrass are often alkaline and/or sandy...Unlike most bluegrasses (Poa spp.), plains bluegrass tolerates dry soils. Soil </w:t>
      </w:r>
      <w:r w:rsidRPr="002B3CCB">
        <w:rPr>
          <w:rFonts w:ascii="Times New Roman" w:hAnsi="Times New Roman" w:cs="Times New Roman"/>
          <w:sz w:val="24"/>
          <w:szCs w:val="24"/>
        </w:rPr>
        <w:lastRenderedPageBreak/>
        <w:t>moisture is highly variable, however; plains bluegrass occurs on arid, well-drained soils and on wet, sometimes poorly drained soil. At the northern edge of its range in extreme northern Alberta, plains bluegrass occurs only on well-drained south-facing slopes.”- (</w:t>
      </w:r>
      <w:r w:rsidR="00EF7BA3" w:rsidRPr="002B3CCB">
        <w:rPr>
          <w:rFonts w:ascii="Times New Roman" w:hAnsi="Times New Roman" w:cs="Times New Roman"/>
          <w:sz w:val="24"/>
          <w:szCs w:val="24"/>
        </w:rPr>
        <w:t>Fire Effects Information System</w:t>
      </w:r>
      <w:r w:rsidRPr="002B3CCB">
        <w:rPr>
          <w:rFonts w:ascii="Times New Roman" w:hAnsi="Times New Roman" w:cs="Times New Roman"/>
          <w:sz w:val="24"/>
          <w:szCs w:val="24"/>
        </w:rPr>
        <w:t>)</w:t>
      </w:r>
    </w:p>
    <w:p w:rsidR="00301A1A" w:rsidRPr="002B3CCB" w:rsidRDefault="00301A1A" w:rsidP="00052E39">
      <w:pPr>
        <w:spacing w:after="0" w:line="360" w:lineRule="auto"/>
        <w:ind w:left="720"/>
        <w:rPr>
          <w:rFonts w:ascii="Times New Roman" w:hAnsi="Times New Roman" w:cs="Times New Roman"/>
          <w:sz w:val="24"/>
          <w:szCs w:val="24"/>
        </w:rPr>
      </w:pPr>
    </w:p>
    <w:p w:rsidR="00723D3A" w:rsidRPr="002B3CCB" w:rsidRDefault="00723D3A" w:rsidP="00052E39">
      <w:pPr>
        <w:spacing w:after="0" w:line="360" w:lineRule="auto"/>
        <w:ind w:left="720"/>
        <w:rPr>
          <w:rFonts w:ascii="Times New Roman" w:hAnsi="Times New Roman" w:cs="Times New Roman"/>
          <w:sz w:val="24"/>
          <w:szCs w:val="24"/>
        </w:rPr>
      </w:pPr>
    </w:p>
    <w:p w:rsidR="00217D08" w:rsidRPr="002B3CCB" w:rsidRDefault="00217D08"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Poa compressa-</w:t>
      </w:r>
    </w:p>
    <w:p w:rsidR="00217D08" w:rsidRPr="002B3CCB" w:rsidRDefault="00217D08" w:rsidP="00052E39">
      <w:pPr>
        <w:spacing w:after="0" w:line="360" w:lineRule="auto"/>
        <w:rPr>
          <w:rFonts w:ascii="Times New Roman" w:hAnsi="Times New Roman" w:cs="Times New Roman"/>
          <w:sz w:val="24"/>
          <w:szCs w:val="24"/>
        </w:rPr>
      </w:pPr>
    </w:p>
    <w:p w:rsidR="00217D08" w:rsidRPr="002B3CCB" w:rsidRDefault="00217D0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937179" w:rsidRPr="002B3CCB">
        <w:rPr>
          <w:rFonts w:ascii="Times New Roman" w:hAnsi="Times New Roman" w:cs="Times New Roman"/>
          <w:sz w:val="24"/>
          <w:szCs w:val="24"/>
        </w:rPr>
        <w:t>Eurasia. Perennial...rhizomatous with wiry and slender rhizomes...cultivated fodder, good forage, palatable and nutritious, pioneer and colonizer of disturbed soils, useful for erosion control and pasture, suitable for revegetation of mined areas, resistant to grazing, does not withstand heavy grazing, drought-tolerant, found in waste places, gardens, most disturbed habitats, relatively moist disturbed sites, open habitats, open woods, dry soils, moist to dry prairies, dry woods, on rocky-stony hillside, sandy areas, dam sites, along roadsides and horse trails, waste places, disturbed ground, under dry conditions, in meadow habitats, shores, stream banks, fields and rock outcrops, wet banks of creek, foothill woodland, meadows, clearings and around edge of woods, chaparral, pastures...”- (</w:t>
      </w:r>
      <w:r w:rsidR="00043B35" w:rsidRPr="002B3CCB">
        <w:rPr>
          <w:rFonts w:ascii="Times New Roman" w:hAnsi="Times New Roman" w:cs="Times New Roman"/>
          <w:sz w:val="24"/>
          <w:szCs w:val="24"/>
        </w:rPr>
        <w:t>Quattrocchi, 2006</w:t>
      </w:r>
      <w:r w:rsidR="00937179" w:rsidRPr="002B3CCB">
        <w:rPr>
          <w:rFonts w:ascii="Times New Roman" w:hAnsi="Times New Roman" w:cs="Times New Roman"/>
          <w:sz w:val="24"/>
          <w:szCs w:val="24"/>
        </w:rPr>
        <w:t>)</w:t>
      </w:r>
    </w:p>
    <w:p w:rsidR="00937179" w:rsidRPr="002B3CCB" w:rsidRDefault="00937179" w:rsidP="00052E39">
      <w:pPr>
        <w:spacing w:after="0" w:line="360" w:lineRule="auto"/>
        <w:ind w:left="720"/>
        <w:rPr>
          <w:rFonts w:ascii="Times New Roman" w:hAnsi="Times New Roman" w:cs="Times New Roman"/>
          <w:sz w:val="24"/>
          <w:szCs w:val="24"/>
        </w:rPr>
      </w:pPr>
    </w:p>
    <w:p w:rsidR="00937179" w:rsidRPr="002B3CCB" w:rsidRDefault="0093717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FD3274" w:rsidRPr="002B3CCB">
        <w:rPr>
          <w:rFonts w:ascii="Times New Roman" w:hAnsi="Times New Roman" w:cs="Times New Roman"/>
          <w:sz w:val="24"/>
          <w:szCs w:val="24"/>
        </w:rPr>
        <w:t>...grow</w:t>
      </w:r>
      <w:r w:rsidR="0088771C" w:rsidRPr="002B3CCB">
        <w:rPr>
          <w:rFonts w:ascii="Times New Roman" w:hAnsi="Times New Roman" w:cs="Times New Roman"/>
          <w:sz w:val="24"/>
          <w:szCs w:val="24"/>
        </w:rPr>
        <w:t>s on moist to dry soils with low fertility and poor drainage. It is found in wet meadows, bottomland pastures, open timber, roadsides, riparian areas, cultivated fields, waste places, and disturbed ground. It was introduced from Europe for forage and is moderately drought toleran</w:t>
      </w:r>
      <w:r w:rsidR="00776696" w:rsidRPr="002B3CCB">
        <w:rPr>
          <w:rFonts w:ascii="Times New Roman" w:hAnsi="Times New Roman" w:cs="Times New Roman"/>
          <w:sz w:val="24"/>
          <w:szCs w:val="24"/>
        </w:rPr>
        <w:t>t and tolerant of salinity. It is</w:t>
      </w:r>
      <w:r w:rsidR="0088771C" w:rsidRPr="002B3CCB">
        <w:rPr>
          <w:rFonts w:ascii="Times New Roman" w:hAnsi="Times New Roman" w:cs="Times New Roman"/>
          <w:sz w:val="24"/>
          <w:szCs w:val="24"/>
        </w:rPr>
        <w:t xml:space="preserve"> not shade tolerant. It provides good forage for cattle, horses, and sheep, but low productivity keeps it from being an important forage species. The culms remain green after the leaves have senesced, providing autumn grazing.”- (Stubbendieck </w:t>
      </w:r>
      <w:r w:rsidR="00847231" w:rsidRPr="002B3CCB">
        <w:rPr>
          <w:rFonts w:ascii="Times New Roman" w:hAnsi="Times New Roman" w:cs="Times New Roman"/>
          <w:sz w:val="24"/>
          <w:szCs w:val="24"/>
        </w:rPr>
        <w:t>et al.</w:t>
      </w:r>
      <w:r w:rsidR="0088771C" w:rsidRPr="002B3CCB">
        <w:rPr>
          <w:rFonts w:ascii="Times New Roman" w:hAnsi="Times New Roman" w:cs="Times New Roman"/>
          <w:sz w:val="24"/>
          <w:szCs w:val="24"/>
        </w:rPr>
        <w:t>, 2107)</w:t>
      </w:r>
    </w:p>
    <w:p w:rsidR="00651299" w:rsidRPr="002B3CCB" w:rsidRDefault="00651299" w:rsidP="00052E39">
      <w:pPr>
        <w:spacing w:after="0" w:line="360" w:lineRule="auto"/>
        <w:ind w:left="720"/>
        <w:rPr>
          <w:rFonts w:ascii="Times New Roman" w:hAnsi="Times New Roman" w:cs="Times New Roman"/>
          <w:sz w:val="24"/>
          <w:szCs w:val="24"/>
        </w:rPr>
      </w:pPr>
    </w:p>
    <w:p w:rsidR="00937179" w:rsidRPr="002B3CCB" w:rsidRDefault="0065129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“Stony and sandy places, disturbed ground, fields, poolsides, nr s.l.-1400 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651299" w:rsidRPr="002B3CCB" w:rsidRDefault="00651299" w:rsidP="00052E39">
      <w:pPr>
        <w:spacing w:after="0" w:line="360" w:lineRule="auto"/>
        <w:ind w:left="720"/>
        <w:rPr>
          <w:rFonts w:ascii="Times New Roman" w:hAnsi="Times New Roman" w:cs="Times New Roman"/>
          <w:sz w:val="24"/>
          <w:szCs w:val="24"/>
        </w:rPr>
      </w:pPr>
    </w:p>
    <w:p w:rsidR="00651299" w:rsidRPr="002B3CCB" w:rsidRDefault="0065129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8845C6" w:rsidRPr="002B3CCB">
        <w:rPr>
          <w:rFonts w:ascii="Times New Roman" w:hAnsi="Times New Roman" w:cs="Times New Roman"/>
          <w:sz w:val="24"/>
          <w:szCs w:val="24"/>
        </w:rPr>
        <w:t>Clay, stony and sandy slopes, and roadsides.”-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008845C6" w:rsidRPr="002B3CCB">
        <w:rPr>
          <w:rFonts w:ascii="Times New Roman" w:hAnsi="Times New Roman" w:cs="Times New Roman"/>
          <w:sz w:val="24"/>
          <w:szCs w:val="24"/>
        </w:rPr>
        <w:t>)</w:t>
      </w:r>
    </w:p>
    <w:p w:rsidR="008845C6" w:rsidRPr="002B3CCB" w:rsidRDefault="008845C6" w:rsidP="00052E39">
      <w:pPr>
        <w:spacing w:after="0" w:line="360" w:lineRule="auto"/>
        <w:ind w:left="720"/>
        <w:rPr>
          <w:rFonts w:ascii="Times New Roman" w:hAnsi="Times New Roman" w:cs="Times New Roman"/>
          <w:sz w:val="24"/>
          <w:szCs w:val="24"/>
        </w:rPr>
      </w:pPr>
    </w:p>
    <w:p w:rsidR="00956922" w:rsidRPr="002B3CCB" w:rsidRDefault="0095692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“Moist grassy places in forests.”-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956922" w:rsidRPr="002B3CCB" w:rsidRDefault="00956922" w:rsidP="00052E39">
      <w:pPr>
        <w:spacing w:after="0" w:line="360" w:lineRule="auto"/>
        <w:ind w:left="720"/>
        <w:rPr>
          <w:rFonts w:ascii="Times New Roman" w:hAnsi="Times New Roman" w:cs="Times New Roman"/>
          <w:sz w:val="24"/>
          <w:szCs w:val="24"/>
        </w:rPr>
      </w:pPr>
    </w:p>
    <w:p w:rsidR="00956922" w:rsidRPr="002B3CCB" w:rsidRDefault="0095692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8541EF" w:rsidRPr="002B3CCB">
        <w:rPr>
          <w:rFonts w:ascii="Times New Roman" w:hAnsi="Times New Roman" w:cs="Times New Roman"/>
          <w:sz w:val="24"/>
          <w:szCs w:val="24"/>
        </w:rPr>
        <w:t xml:space="preserve">...naturalized throughout much of North America since its introduction into Canada in the late 1700s. It is found on wet sites, open meadows, and in open deciduous and coniferous forests as well as </w:t>
      </w:r>
      <w:r w:rsidR="00776696" w:rsidRPr="002B3CCB">
        <w:rPr>
          <w:rFonts w:ascii="Times New Roman" w:hAnsi="Times New Roman" w:cs="Times New Roman"/>
          <w:sz w:val="24"/>
          <w:szCs w:val="24"/>
        </w:rPr>
        <w:t>w</w:t>
      </w:r>
      <w:r w:rsidR="008541EF" w:rsidRPr="002B3CCB">
        <w:rPr>
          <w:rFonts w:ascii="Times New Roman" w:hAnsi="Times New Roman" w:cs="Times New Roman"/>
          <w:sz w:val="24"/>
          <w:szCs w:val="24"/>
        </w:rPr>
        <w:t>aste areas...adapted to wet sites but thrives on moderately acidic, and droughty soils with poor fertility...best adapted to areas receiving at least 18 inches annual precipitation.”-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008541EF" w:rsidRPr="002B3CCB">
        <w:rPr>
          <w:rFonts w:ascii="Times New Roman" w:hAnsi="Times New Roman" w:cs="Times New Roman"/>
          <w:sz w:val="24"/>
          <w:szCs w:val="24"/>
        </w:rPr>
        <w:t>)</w:t>
      </w:r>
      <w:r w:rsidR="008541EF" w:rsidRPr="002B3CCB">
        <w:rPr>
          <w:rFonts w:ascii="Times New Roman" w:hAnsi="Times New Roman" w:cs="Times New Roman"/>
          <w:sz w:val="24"/>
          <w:szCs w:val="24"/>
        </w:rPr>
        <w:br/>
      </w:r>
    </w:p>
    <w:p w:rsidR="008541EF" w:rsidRPr="002B3CCB" w:rsidRDefault="008541E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“...unable to compete with other grasses on good soils and generally develops best on soils of low fertility or poor drainage. It has mo</w:t>
      </w:r>
      <w:r w:rsidR="00776696" w:rsidRPr="002B3CCB">
        <w:rPr>
          <w:rFonts w:ascii="Times New Roman" w:hAnsi="Times New Roman" w:cs="Times New Roman"/>
          <w:sz w:val="24"/>
          <w:szCs w:val="24"/>
        </w:rPr>
        <w:t>derate drought and salinity tol</w:t>
      </w:r>
      <w:r w:rsidRPr="002B3CCB">
        <w:rPr>
          <w:rFonts w:ascii="Times New Roman" w:hAnsi="Times New Roman" w:cs="Times New Roman"/>
          <w:sz w:val="24"/>
          <w:szCs w:val="24"/>
        </w:rPr>
        <w:t>erances but is not shade tolerant. In the UK, Hubbard (1959) records it as occurring in poor, thin grassland, on</w:t>
      </w:r>
      <w:r w:rsidR="00776696" w:rsidRPr="002B3CCB">
        <w:rPr>
          <w:rFonts w:ascii="Times New Roman" w:hAnsi="Times New Roman" w:cs="Times New Roman"/>
          <w:sz w:val="24"/>
          <w:szCs w:val="24"/>
        </w:rPr>
        <w:t xml:space="preserve"> dry banks, on waste ground, mo</w:t>
      </w:r>
      <w:r w:rsidRPr="002B3CCB">
        <w:rPr>
          <w:rFonts w:ascii="Times New Roman" w:hAnsi="Times New Roman" w:cs="Times New Roman"/>
          <w:sz w:val="24"/>
          <w:szCs w:val="24"/>
        </w:rPr>
        <w:t>stly on shallow, well-drained soils; also on old walls and ruins.”- (</w:t>
      </w:r>
      <w:r w:rsidR="008F020D" w:rsidRPr="002B3CCB">
        <w:rPr>
          <w:rFonts w:ascii="Times New Roman" w:hAnsi="Times New Roman" w:cs="Times New Roman"/>
          <w:sz w:val="24"/>
          <w:szCs w:val="24"/>
        </w:rPr>
        <w:t>CABI, 2020</w:t>
      </w:r>
      <w:r w:rsidRPr="002B3CCB">
        <w:rPr>
          <w:rFonts w:ascii="Times New Roman" w:hAnsi="Times New Roman" w:cs="Times New Roman"/>
          <w:sz w:val="24"/>
          <w:szCs w:val="24"/>
        </w:rPr>
        <w:t>)</w:t>
      </w:r>
    </w:p>
    <w:p w:rsidR="008541EF" w:rsidRPr="002B3CCB" w:rsidRDefault="008541EF" w:rsidP="00052E39">
      <w:pPr>
        <w:spacing w:after="0" w:line="360" w:lineRule="auto"/>
        <w:ind w:left="720"/>
        <w:rPr>
          <w:rFonts w:ascii="Times New Roman" w:hAnsi="Times New Roman" w:cs="Times New Roman"/>
          <w:sz w:val="24"/>
          <w:szCs w:val="24"/>
        </w:rPr>
      </w:pPr>
    </w:p>
    <w:p w:rsidR="008541EF" w:rsidRPr="002B3CCB" w:rsidRDefault="008541E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“...unable to compete with other grasses on good soils and generally develops best on soils of low fertility or poor drainage. It has moderate drought and salinity tolerances but is not shade tolerant. It grows about anywhere Kentucky bluegrass grows but only achieves dominance on soils that are too acid, droughty, or nutrient-deficient for Kentucky bluegrass dominance.</w:t>
      </w:r>
      <w:r w:rsidR="00AF6DA7" w:rsidRPr="002B3CCB">
        <w:rPr>
          <w:rFonts w:ascii="Times New Roman" w:hAnsi="Times New Roman" w:cs="Times New Roman"/>
          <w:sz w:val="24"/>
          <w:szCs w:val="24"/>
        </w:rPr>
        <w:t>”- (</w:t>
      </w:r>
      <w:r w:rsidR="00EF7BA3" w:rsidRPr="002B3CCB">
        <w:rPr>
          <w:rFonts w:ascii="Times New Roman" w:hAnsi="Times New Roman" w:cs="Times New Roman"/>
          <w:sz w:val="24"/>
          <w:szCs w:val="24"/>
        </w:rPr>
        <w:t>Fire Effects Information System</w:t>
      </w:r>
      <w:r w:rsidR="00AF6DA7" w:rsidRPr="002B3CCB">
        <w:rPr>
          <w:rFonts w:ascii="Times New Roman" w:hAnsi="Times New Roman" w:cs="Times New Roman"/>
          <w:sz w:val="24"/>
          <w:szCs w:val="24"/>
        </w:rPr>
        <w:t>)</w:t>
      </w:r>
    </w:p>
    <w:p w:rsidR="00001C00" w:rsidRPr="002B3CCB" w:rsidRDefault="00001C00" w:rsidP="00052E39">
      <w:pPr>
        <w:spacing w:after="0" w:line="360" w:lineRule="auto"/>
        <w:rPr>
          <w:rFonts w:ascii="Times New Roman" w:hAnsi="Times New Roman" w:cs="Times New Roman"/>
          <w:i/>
          <w:sz w:val="24"/>
          <w:szCs w:val="24"/>
        </w:rPr>
      </w:pPr>
    </w:p>
    <w:p w:rsidR="00E41625" w:rsidRPr="002B3CCB" w:rsidRDefault="00E41625" w:rsidP="00052E39">
      <w:pPr>
        <w:spacing w:after="0" w:line="360" w:lineRule="auto"/>
        <w:rPr>
          <w:rFonts w:ascii="Times New Roman" w:hAnsi="Times New Roman" w:cs="Times New Roman"/>
          <w:i/>
          <w:sz w:val="24"/>
          <w:szCs w:val="24"/>
        </w:rPr>
      </w:pPr>
    </w:p>
    <w:p w:rsidR="00871172" w:rsidRPr="002B3CCB" w:rsidRDefault="00871172"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Polypogon fugax-</w:t>
      </w:r>
    </w:p>
    <w:p w:rsidR="00871172" w:rsidRPr="002B3CCB" w:rsidRDefault="00871172" w:rsidP="00052E39">
      <w:pPr>
        <w:spacing w:after="0" w:line="360" w:lineRule="auto"/>
        <w:rPr>
          <w:rFonts w:ascii="Times New Roman" w:hAnsi="Times New Roman" w:cs="Times New Roman"/>
          <w:sz w:val="24"/>
          <w:szCs w:val="24"/>
        </w:rPr>
      </w:pPr>
    </w:p>
    <w:p w:rsidR="00871172" w:rsidRPr="002B3CCB" w:rsidRDefault="0087117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535E7F" w:rsidRPr="002B3CCB">
        <w:rPr>
          <w:rFonts w:ascii="Times New Roman" w:hAnsi="Times New Roman" w:cs="Times New Roman"/>
          <w:sz w:val="24"/>
          <w:szCs w:val="24"/>
        </w:rPr>
        <w:t>Himalayan region, Nepal, Somalia. Annual or perennial bunchgrass...grazed by cattle, a weed of wheat and rice, irrigation ditches, damp wasteland, plains and hills, swampy ground, banks of streams, sand flats, along roadsides...”- (</w:t>
      </w:r>
      <w:r w:rsidR="00043B35" w:rsidRPr="002B3CCB">
        <w:rPr>
          <w:rFonts w:ascii="Times New Roman" w:hAnsi="Times New Roman" w:cs="Times New Roman"/>
          <w:sz w:val="24"/>
          <w:szCs w:val="24"/>
        </w:rPr>
        <w:t>Quattrocchi, 2006</w:t>
      </w:r>
      <w:r w:rsidR="00D05477" w:rsidRPr="002B3CCB">
        <w:rPr>
          <w:rFonts w:ascii="Times New Roman" w:hAnsi="Times New Roman" w:cs="Times New Roman"/>
          <w:sz w:val="24"/>
          <w:szCs w:val="24"/>
        </w:rPr>
        <w:t>)</w:t>
      </w:r>
    </w:p>
    <w:p w:rsidR="00D05477" w:rsidRPr="002B3CCB" w:rsidRDefault="00D05477" w:rsidP="00052E39">
      <w:pPr>
        <w:spacing w:after="0" w:line="360" w:lineRule="auto"/>
        <w:ind w:left="720"/>
        <w:rPr>
          <w:rFonts w:ascii="Times New Roman" w:hAnsi="Times New Roman" w:cs="Times New Roman"/>
          <w:sz w:val="24"/>
          <w:szCs w:val="24"/>
        </w:rPr>
      </w:pPr>
    </w:p>
    <w:p w:rsidR="00D05477" w:rsidRPr="002B3CCB" w:rsidRDefault="00D0547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“Annual...Pakistan (Baluchistan, Punjab, NWFP &amp; Kashmir); Iraq eastwards to Burma, mainly in the Himalayas Usually in wet ground beside lakes and streams or in marshes. Of little value for fodder. 600-2400 m.”-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D05477" w:rsidRPr="002B3CCB" w:rsidRDefault="00D05477" w:rsidP="00052E39">
      <w:pPr>
        <w:spacing w:after="0" w:line="360" w:lineRule="auto"/>
        <w:ind w:left="720"/>
        <w:rPr>
          <w:rFonts w:ascii="Times New Roman" w:hAnsi="Times New Roman" w:cs="Times New Roman"/>
          <w:sz w:val="24"/>
          <w:szCs w:val="24"/>
        </w:rPr>
      </w:pPr>
    </w:p>
    <w:p w:rsidR="00D05477" w:rsidRPr="002B3CCB" w:rsidRDefault="00D0547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46B70" w:rsidRPr="002B3CCB">
        <w:rPr>
          <w:rFonts w:ascii="Times New Roman" w:hAnsi="Times New Roman" w:cs="Times New Roman"/>
          <w:sz w:val="24"/>
          <w:szCs w:val="24"/>
        </w:rPr>
        <w:t>Moist places, near farmlands; 100-3600 m.”- (</w:t>
      </w:r>
      <w:r w:rsidR="008F020D" w:rsidRPr="002B3CCB">
        <w:rPr>
          <w:rFonts w:ascii="Times New Roman" w:hAnsi="Times New Roman" w:cs="Times New Roman"/>
          <w:sz w:val="24"/>
          <w:szCs w:val="24"/>
        </w:rPr>
        <w:t>Flora of China vol. 22</w:t>
      </w:r>
      <w:r w:rsidR="00C46B70" w:rsidRPr="002B3CCB">
        <w:rPr>
          <w:rFonts w:ascii="Times New Roman" w:hAnsi="Times New Roman" w:cs="Times New Roman"/>
          <w:sz w:val="24"/>
          <w:szCs w:val="24"/>
        </w:rPr>
        <w:t>)</w:t>
      </w:r>
    </w:p>
    <w:p w:rsidR="00C46B70" w:rsidRPr="002B3CCB" w:rsidRDefault="00C46B70" w:rsidP="00052E39">
      <w:pPr>
        <w:spacing w:after="0" w:line="360" w:lineRule="auto"/>
        <w:ind w:left="720"/>
        <w:rPr>
          <w:rFonts w:ascii="Times New Roman" w:hAnsi="Times New Roman" w:cs="Times New Roman"/>
          <w:sz w:val="24"/>
          <w:szCs w:val="24"/>
        </w:rPr>
      </w:pPr>
    </w:p>
    <w:p w:rsidR="00336C5C" w:rsidRPr="002B3CCB" w:rsidRDefault="00C46B7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“Distributed in Japan, Korea, China, India and Africa. This is a very common grass growing on the plain and lowland regions in Taiwan.”- (Gramineae in Flora of Taiwan)</w:t>
      </w:r>
    </w:p>
    <w:p w:rsidR="00871172" w:rsidRPr="002B3CCB" w:rsidRDefault="00871172" w:rsidP="00052E39">
      <w:pPr>
        <w:spacing w:after="0" w:line="360" w:lineRule="auto"/>
        <w:rPr>
          <w:rFonts w:ascii="Times New Roman" w:hAnsi="Times New Roman" w:cs="Times New Roman"/>
          <w:i/>
          <w:sz w:val="24"/>
          <w:szCs w:val="24"/>
        </w:rPr>
      </w:pPr>
    </w:p>
    <w:p w:rsidR="00871172" w:rsidRPr="002B3CCB" w:rsidRDefault="00871172" w:rsidP="00052E39">
      <w:pPr>
        <w:spacing w:after="0" w:line="360" w:lineRule="auto"/>
        <w:rPr>
          <w:rFonts w:ascii="Times New Roman" w:hAnsi="Times New Roman" w:cs="Times New Roman"/>
          <w:i/>
          <w:sz w:val="24"/>
          <w:szCs w:val="24"/>
        </w:rPr>
      </w:pPr>
    </w:p>
    <w:p w:rsidR="008F5D59" w:rsidRPr="002B3CCB" w:rsidRDefault="008F5D59"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Puccinellia distans-</w:t>
      </w:r>
    </w:p>
    <w:p w:rsidR="008F5D59" w:rsidRPr="002B3CCB" w:rsidRDefault="008F5D59" w:rsidP="00052E39">
      <w:pPr>
        <w:spacing w:after="0" w:line="360" w:lineRule="auto"/>
        <w:rPr>
          <w:rFonts w:ascii="Times New Roman" w:hAnsi="Times New Roman" w:cs="Times New Roman"/>
          <w:sz w:val="24"/>
          <w:szCs w:val="24"/>
        </w:rPr>
      </w:pPr>
    </w:p>
    <w:p w:rsidR="008F5D59" w:rsidRPr="002B3CCB" w:rsidRDefault="008F5D5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“Europe. Perennial bunchgrass, halophytic...pastures, weeds, ornamental grass widely naturalized in temperate regions, salt tolerant, grows in saline sites, mudflats, shores, salt flats and along lakeshores in the lowland to montane zones, salt pans, in wet alkali spot, wet disturbed places, in mountain meadows, swamps, springs, ballast, in salty marshes and on sandy grounds, along irrigation ditches, muddy estuaries, roadsides, waste ground, poorly drained saline areas...”-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8F5D59" w:rsidRPr="002B3CCB" w:rsidRDefault="008F5D59" w:rsidP="00052E39">
      <w:pPr>
        <w:spacing w:after="0" w:line="360" w:lineRule="auto"/>
        <w:rPr>
          <w:rFonts w:ascii="Times New Roman" w:hAnsi="Times New Roman" w:cs="Times New Roman"/>
          <w:sz w:val="24"/>
          <w:szCs w:val="24"/>
        </w:rPr>
      </w:pPr>
    </w:p>
    <w:p w:rsidR="008F5D59" w:rsidRPr="002B3CCB" w:rsidRDefault="008F5D59"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w:t>
      </w:r>
      <w:r w:rsidR="00636366" w:rsidRPr="002B3CCB">
        <w:rPr>
          <w:rFonts w:ascii="Times New Roman" w:hAnsi="Times New Roman" w:cs="Times New Roman"/>
          <w:sz w:val="24"/>
          <w:szCs w:val="24"/>
        </w:rPr>
        <w:t>Wet solonets sites.”-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00636366" w:rsidRPr="002B3CCB">
        <w:rPr>
          <w:rFonts w:ascii="Times New Roman" w:hAnsi="Times New Roman" w:cs="Times New Roman"/>
          <w:sz w:val="24"/>
          <w:szCs w:val="24"/>
        </w:rPr>
        <w:t>)</w:t>
      </w:r>
    </w:p>
    <w:p w:rsidR="00636366" w:rsidRPr="002B3CCB" w:rsidRDefault="00636366" w:rsidP="00052E39">
      <w:pPr>
        <w:spacing w:after="0" w:line="360" w:lineRule="auto"/>
        <w:rPr>
          <w:rFonts w:ascii="Times New Roman" w:hAnsi="Times New Roman" w:cs="Times New Roman"/>
          <w:sz w:val="24"/>
          <w:szCs w:val="24"/>
        </w:rPr>
      </w:pPr>
    </w:p>
    <w:p w:rsidR="00636366" w:rsidRPr="002B3CCB" w:rsidRDefault="0063636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044016" w:rsidRPr="002B3CCB">
        <w:rPr>
          <w:rFonts w:ascii="Times New Roman" w:hAnsi="Times New Roman" w:cs="Times New Roman"/>
          <w:sz w:val="24"/>
          <w:szCs w:val="24"/>
        </w:rPr>
        <w:t>Saline soil at edge of streams, salt lakes and Limonium salt steppe, 670-1350 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00044016" w:rsidRPr="002B3CCB">
        <w:rPr>
          <w:rFonts w:ascii="Times New Roman" w:hAnsi="Times New Roman" w:cs="Times New Roman"/>
          <w:sz w:val="24"/>
          <w:szCs w:val="24"/>
        </w:rPr>
        <w:t>)</w:t>
      </w:r>
    </w:p>
    <w:p w:rsidR="00044016" w:rsidRPr="002B3CCB" w:rsidRDefault="00044016" w:rsidP="00052E39">
      <w:pPr>
        <w:spacing w:after="0" w:line="360" w:lineRule="auto"/>
        <w:ind w:left="720"/>
        <w:rPr>
          <w:rFonts w:ascii="Times New Roman" w:hAnsi="Times New Roman" w:cs="Times New Roman"/>
          <w:sz w:val="24"/>
          <w:szCs w:val="24"/>
        </w:rPr>
      </w:pPr>
    </w:p>
    <w:p w:rsidR="00044016" w:rsidRPr="002B3CCB" w:rsidRDefault="0004401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“...gr</w:t>
      </w:r>
      <w:r w:rsidR="00776696" w:rsidRPr="002B3CCB">
        <w:rPr>
          <w:rFonts w:ascii="Times New Roman" w:hAnsi="Times New Roman" w:cs="Times New Roman"/>
          <w:sz w:val="24"/>
          <w:szCs w:val="24"/>
        </w:rPr>
        <w:t>ow</w:t>
      </w:r>
      <w:r w:rsidRPr="002B3CCB">
        <w:rPr>
          <w:rFonts w:ascii="Times New Roman" w:hAnsi="Times New Roman" w:cs="Times New Roman"/>
          <w:sz w:val="24"/>
          <w:szCs w:val="24"/>
        </w:rPr>
        <w:t xml:space="preserve">s in medium- to fine-textured soils and is tolerant of saline and alkaline soils. It is found in moist habitats in pastures, fields, lawns, disturbed sites, and waste areas. It grows on roadsides where salt is used on the roads. It was introduced from Eurasia for pasture, but palatability is only fair.”- (Subbendieck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044016" w:rsidRPr="002B3CCB" w:rsidRDefault="00044016" w:rsidP="00052E39">
      <w:pPr>
        <w:spacing w:after="0" w:line="360" w:lineRule="auto"/>
        <w:ind w:left="720"/>
        <w:rPr>
          <w:rFonts w:ascii="Times New Roman" w:hAnsi="Times New Roman" w:cs="Times New Roman"/>
          <w:sz w:val="24"/>
          <w:szCs w:val="24"/>
        </w:rPr>
      </w:pPr>
    </w:p>
    <w:p w:rsidR="00044016" w:rsidRPr="002B3CCB" w:rsidRDefault="0004401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7813A3" w:rsidRPr="002B3CCB">
        <w:rPr>
          <w:rFonts w:ascii="Times New Roman" w:hAnsi="Times New Roman" w:cs="Times New Roman"/>
          <w:sz w:val="24"/>
          <w:szCs w:val="24"/>
        </w:rPr>
        <w:t xml:space="preserve">...Eurasian native, reportedly introduced in North America, where it is widespread, particularly as a weed in non-littoral environments, including the margins of salted roads. It is also found occasionally in coastal environments.”- (Barkworth </w:t>
      </w:r>
      <w:r w:rsidR="00847231" w:rsidRPr="002B3CCB">
        <w:rPr>
          <w:rFonts w:ascii="Times New Roman" w:hAnsi="Times New Roman" w:cs="Times New Roman"/>
          <w:sz w:val="24"/>
          <w:szCs w:val="24"/>
        </w:rPr>
        <w:t>et al.</w:t>
      </w:r>
      <w:r w:rsidR="007813A3" w:rsidRPr="002B3CCB">
        <w:rPr>
          <w:rFonts w:ascii="Times New Roman" w:hAnsi="Times New Roman" w:cs="Times New Roman"/>
          <w:sz w:val="24"/>
          <w:szCs w:val="24"/>
        </w:rPr>
        <w:t>, 2007)</w:t>
      </w:r>
    </w:p>
    <w:p w:rsidR="00C75ABC" w:rsidRPr="002B3CCB" w:rsidRDefault="00C75ABC" w:rsidP="00052E39">
      <w:pPr>
        <w:spacing w:after="0" w:line="360" w:lineRule="auto"/>
        <w:ind w:left="720"/>
        <w:rPr>
          <w:rFonts w:ascii="Times New Roman" w:hAnsi="Times New Roman" w:cs="Times New Roman"/>
          <w:sz w:val="24"/>
          <w:szCs w:val="24"/>
        </w:rPr>
      </w:pPr>
    </w:p>
    <w:p w:rsidR="00C75ABC" w:rsidRPr="002B3CCB" w:rsidRDefault="00C75AB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“Anthropogenic (man-made or disturbed habitats)...Usually occurs in wetlands, but occasionally in non-wetlands.”- (</w:t>
      </w:r>
      <w:r w:rsidR="00043B35" w:rsidRPr="002B3CCB">
        <w:rPr>
          <w:rFonts w:ascii="Times New Roman" w:hAnsi="Times New Roman" w:cs="Times New Roman"/>
          <w:sz w:val="24"/>
          <w:szCs w:val="24"/>
        </w:rPr>
        <w:t>Go Botany</w:t>
      </w:r>
      <w:r w:rsidRPr="002B3CCB">
        <w:rPr>
          <w:rFonts w:ascii="Times New Roman" w:hAnsi="Times New Roman" w:cs="Times New Roman"/>
          <w:sz w:val="24"/>
          <w:szCs w:val="24"/>
        </w:rPr>
        <w:t>)</w:t>
      </w:r>
    </w:p>
    <w:p w:rsidR="00C43E76" w:rsidRPr="002B3CCB" w:rsidRDefault="00C43E76" w:rsidP="00052E39">
      <w:pPr>
        <w:spacing w:after="0" w:line="360" w:lineRule="auto"/>
        <w:ind w:left="720"/>
        <w:rPr>
          <w:rFonts w:ascii="Times New Roman" w:hAnsi="Times New Roman" w:cs="Times New Roman"/>
          <w:sz w:val="24"/>
          <w:szCs w:val="24"/>
        </w:rPr>
      </w:pPr>
    </w:p>
    <w:p w:rsidR="00C43E76" w:rsidRPr="002B3CCB" w:rsidRDefault="00C43E7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“Saline meadows, flats...”- (Jepson eFlora)</w:t>
      </w:r>
    </w:p>
    <w:p w:rsidR="008F5D59" w:rsidRPr="002B3CCB" w:rsidRDefault="008F5D59" w:rsidP="00052E39">
      <w:pPr>
        <w:spacing w:after="0" w:line="360" w:lineRule="auto"/>
        <w:rPr>
          <w:rFonts w:ascii="Times New Roman" w:hAnsi="Times New Roman" w:cs="Times New Roman"/>
          <w:i/>
          <w:sz w:val="24"/>
          <w:szCs w:val="24"/>
        </w:rPr>
      </w:pPr>
    </w:p>
    <w:p w:rsidR="00E57B70" w:rsidRPr="002B3CCB" w:rsidRDefault="00E57B70" w:rsidP="00052E39">
      <w:pPr>
        <w:spacing w:after="0" w:line="360" w:lineRule="auto"/>
        <w:rPr>
          <w:rFonts w:ascii="Times New Roman" w:hAnsi="Times New Roman" w:cs="Times New Roman"/>
          <w:i/>
          <w:sz w:val="24"/>
          <w:szCs w:val="24"/>
        </w:rPr>
      </w:pPr>
    </w:p>
    <w:p w:rsidR="00E57B70" w:rsidRPr="002B3CCB" w:rsidRDefault="00E57B70"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Rostraria cristata-</w:t>
      </w:r>
    </w:p>
    <w:p w:rsidR="00E57B70" w:rsidRPr="002B3CCB" w:rsidRDefault="00E57B70" w:rsidP="00052E39">
      <w:pPr>
        <w:spacing w:after="0" w:line="360" w:lineRule="auto"/>
        <w:rPr>
          <w:rFonts w:ascii="Times New Roman" w:hAnsi="Times New Roman" w:cs="Times New Roman"/>
          <w:sz w:val="24"/>
          <w:szCs w:val="24"/>
        </w:rPr>
      </w:pPr>
    </w:p>
    <w:p w:rsidR="00E57B70" w:rsidRPr="002B3CCB" w:rsidRDefault="00E57B7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“Arabian Peninsula, Mediterranean, Sudan, Pakistan, north-west India. Annual...weed of disturbed places, growing in wet site, coastal areas...”-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E57B70" w:rsidRPr="002B3CCB" w:rsidRDefault="00E57B70" w:rsidP="00052E39">
      <w:pPr>
        <w:spacing w:after="0" w:line="360" w:lineRule="auto"/>
        <w:ind w:left="720"/>
        <w:rPr>
          <w:rFonts w:ascii="Times New Roman" w:hAnsi="Times New Roman" w:cs="Times New Roman"/>
          <w:sz w:val="24"/>
          <w:szCs w:val="24"/>
        </w:rPr>
      </w:pPr>
    </w:p>
    <w:p w:rsidR="00E57B70" w:rsidRPr="002B3CCB" w:rsidRDefault="00E57B7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0320DC" w:rsidRPr="002B3CCB">
        <w:rPr>
          <w:rFonts w:ascii="Times New Roman" w:hAnsi="Times New Roman" w:cs="Times New Roman"/>
          <w:sz w:val="24"/>
          <w:szCs w:val="24"/>
        </w:rPr>
        <w:t>Waste or open places, sandy plots, forested foothills, mountain slopes, s.l.-1200 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000320DC" w:rsidRPr="002B3CCB">
        <w:rPr>
          <w:rFonts w:ascii="Times New Roman" w:hAnsi="Times New Roman" w:cs="Times New Roman"/>
          <w:sz w:val="24"/>
          <w:szCs w:val="24"/>
        </w:rPr>
        <w:t>)</w:t>
      </w:r>
    </w:p>
    <w:p w:rsidR="000320DC" w:rsidRPr="002B3CCB" w:rsidRDefault="000320DC" w:rsidP="00052E39">
      <w:pPr>
        <w:spacing w:after="0" w:line="360" w:lineRule="auto"/>
        <w:ind w:left="720"/>
        <w:rPr>
          <w:rFonts w:ascii="Times New Roman" w:hAnsi="Times New Roman" w:cs="Times New Roman"/>
          <w:sz w:val="24"/>
          <w:szCs w:val="24"/>
        </w:rPr>
      </w:pPr>
    </w:p>
    <w:p w:rsidR="000320DC" w:rsidRPr="002B3CCB" w:rsidRDefault="000320D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“Pakistan (Baluchistan, Punjab, NWFP &amp; Kashmir); Northwest India to the Mediterranean region; introduced in South Africa, North America etc...widespread and variable species, often occurring as a garden weed, but where it grows in quantity it has been recommended for fodder.”-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D14546" w:rsidRPr="002B3CCB" w:rsidRDefault="00D14546" w:rsidP="00052E39">
      <w:pPr>
        <w:spacing w:after="0" w:line="360" w:lineRule="auto"/>
        <w:ind w:left="720"/>
        <w:rPr>
          <w:rFonts w:ascii="Times New Roman" w:hAnsi="Times New Roman" w:cs="Times New Roman"/>
          <w:sz w:val="24"/>
          <w:szCs w:val="24"/>
        </w:rPr>
      </w:pPr>
    </w:p>
    <w:p w:rsidR="00D14546" w:rsidRPr="002B3CCB" w:rsidRDefault="00D14546" w:rsidP="00052E39">
      <w:pPr>
        <w:spacing w:after="0" w:line="360" w:lineRule="auto"/>
        <w:ind w:left="720"/>
        <w:rPr>
          <w:rFonts w:ascii="Times New Roman" w:hAnsi="Times New Roman" w:cs="Times New Roman"/>
          <w:sz w:val="24"/>
          <w:szCs w:val="24"/>
        </w:rPr>
      </w:pPr>
    </w:p>
    <w:p w:rsidR="00E57B70" w:rsidRPr="002B3CCB" w:rsidRDefault="00D14546"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Sacciolepis striata-</w:t>
      </w:r>
    </w:p>
    <w:p w:rsidR="00D14546" w:rsidRPr="002B3CCB" w:rsidRDefault="00D14546" w:rsidP="00052E39">
      <w:pPr>
        <w:spacing w:after="0" w:line="360" w:lineRule="auto"/>
        <w:rPr>
          <w:rFonts w:ascii="Times New Roman" w:hAnsi="Times New Roman" w:cs="Times New Roman"/>
          <w:sz w:val="24"/>
          <w:szCs w:val="24"/>
        </w:rPr>
      </w:pPr>
    </w:p>
    <w:p w:rsidR="00D14546" w:rsidRPr="002B3CCB" w:rsidRDefault="00D1454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“US, Florida. Perennial or a</w:t>
      </w:r>
      <w:r w:rsidR="00776696" w:rsidRPr="002B3CCB">
        <w:rPr>
          <w:rFonts w:ascii="Times New Roman" w:hAnsi="Times New Roman" w:cs="Times New Roman"/>
          <w:sz w:val="24"/>
          <w:szCs w:val="24"/>
        </w:rPr>
        <w:t>nnual, aquatic or semiaquatic..</w:t>
      </w:r>
      <w:r w:rsidRPr="002B3CCB">
        <w:rPr>
          <w:rFonts w:ascii="Times New Roman" w:hAnsi="Times New Roman" w:cs="Times New Roman"/>
          <w:sz w:val="24"/>
          <w:szCs w:val="24"/>
        </w:rPr>
        <w:t>.stoloniferous with creeping stolons...food for waterfowl, weed species, growing in large stands or colonies on wet shores and in marshes, wet savannahs, freshwater marshes, around ponds and lakes, on muck of seasonal ponds, emergent fresh marsh habitat, coastal marshes, swamps and ditches in the coastal plains, ditches, wetlands, sloughs, margins of bayous and streams, pools, littoral beds along the river channel, adapted to deep water with high flows and varying water levels...”-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D14546" w:rsidRPr="002B3CCB" w:rsidRDefault="00D14546" w:rsidP="00052E39">
      <w:pPr>
        <w:spacing w:after="0" w:line="360" w:lineRule="auto"/>
        <w:ind w:left="720"/>
        <w:rPr>
          <w:rFonts w:ascii="Times New Roman" w:hAnsi="Times New Roman" w:cs="Times New Roman"/>
          <w:sz w:val="24"/>
          <w:szCs w:val="24"/>
        </w:rPr>
      </w:pPr>
    </w:p>
    <w:p w:rsidR="00D14546" w:rsidRPr="002B3CCB" w:rsidRDefault="00D1454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734C75" w:rsidRPr="002B3CCB">
        <w:rPr>
          <w:rFonts w:ascii="Times New Roman" w:hAnsi="Times New Roman" w:cs="Times New Roman"/>
          <w:sz w:val="24"/>
          <w:szCs w:val="24"/>
        </w:rPr>
        <w:t xml:space="preserve">...native to the southeastern United States and the West Indies, and from the Guianas to Venezuela and Amapá, Brazil. It grows along and in ponds, lakes, streams, and ditches, and flowers in late summer to fall.”- (Barkworth </w:t>
      </w:r>
      <w:r w:rsidR="00847231" w:rsidRPr="002B3CCB">
        <w:rPr>
          <w:rFonts w:ascii="Times New Roman" w:hAnsi="Times New Roman" w:cs="Times New Roman"/>
          <w:sz w:val="24"/>
          <w:szCs w:val="24"/>
        </w:rPr>
        <w:t>et al.</w:t>
      </w:r>
      <w:r w:rsidR="00734C75" w:rsidRPr="002B3CCB">
        <w:rPr>
          <w:rFonts w:ascii="Times New Roman" w:hAnsi="Times New Roman" w:cs="Times New Roman"/>
          <w:sz w:val="24"/>
          <w:szCs w:val="24"/>
        </w:rPr>
        <w:t>, 2007)</w:t>
      </w:r>
    </w:p>
    <w:p w:rsidR="00734C75" w:rsidRPr="002B3CCB" w:rsidRDefault="00734C75" w:rsidP="00052E39">
      <w:pPr>
        <w:spacing w:after="0" w:line="360" w:lineRule="auto"/>
        <w:ind w:left="720"/>
        <w:rPr>
          <w:rFonts w:ascii="Times New Roman" w:hAnsi="Times New Roman" w:cs="Times New Roman"/>
          <w:sz w:val="24"/>
          <w:szCs w:val="24"/>
        </w:rPr>
      </w:pPr>
    </w:p>
    <w:p w:rsidR="00734C75" w:rsidRPr="002B3CCB" w:rsidRDefault="00734C7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“Anthropogenic (man-made or disturbed habitats), shores of rivers or lakes...Occurs only in wetlands.”- (</w:t>
      </w:r>
      <w:r w:rsidR="00043B35" w:rsidRPr="002B3CCB">
        <w:rPr>
          <w:rFonts w:ascii="Times New Roman" w:hAnsi="Times New Roman" w:cs="Times New Roman"/>
          <w:sz w:val="24"/>
          <w:szCs w:val="24"/>
        </w:rPr>
        <w:t>Go Botany</w:t>
      </w:r>
      <w:r w:rsidRPr="002B3CCB">
        <w:rPr>
          <w:rFonts w:ascii="Times New Roman" w:hAnsi="Times New Roman" w:cs="Times New Roman"/>
          <w:sz w:val="24"/>
          <w:szCs w:val="24"/>
        </w:rPr>
        <w:t>)</w:t>
      </w:r>
    </w:p>
    <w:p w:rsidR="00734C75" w:rsidRPr="002B3CCB" w:rsidRDefault="00734C75" w:rsidP="00052E39">
      <w:pPr>
        <w:spacing w:after="0" w:line="360" w:lineRule="auto"/>
        <w:rPr>
          <w:rFonts w:ascii="Times New Roman" w:hAnsi="Times New Roman" w:cs="Times New Roman"/>
          <w:sz w:val="24"/>
          <w:szCs w:val="24"/>
        </w:rPr>
      </w:pPr>
    </w:p>
    <w:p w:rsidR="00B3336D" w:rsidRPr="002B3CCB" w:rsidRDefault="00B3336D" w:rsidP="00052E39">
      <w:pPr>
        <w:spacing w:after="0" w:line="360" w:lineRule="auto"/>
        <w:rPr>
          <w:rFonts w:ascii="Times New Roman" w:hAnsi="Times New Roman" w:cs="Times New Roman"/>
          <w:i/>
          <w:sz w:val="24"/>
          <w:szCs w:val="24"/>
        </w:rPr>
      </w:pPr>
    </w:p>
    <w:p w:rsidR="00231912" w:rsidRPr="002B3CCB" w:rsidRDefault="00231912"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Setaria barbata-</w:t>
      </w:r>
    </w:p>
    <w:p w:rsidR="00231912" w:rsidRPr="002B3CCB" w:rsidRDefault="00231912" w:rsidP="00052E39">
      <w:pPr>
        <w:spacing w:after="0" w:line="360" w:lineRule="auto"/>
        <w:rPr>
          <w:rFonts w:ascii="Times New Roman" w:hAnsi="Times New Roman" w:cs="Times New Roman"/>
          <w:i/>
          <w:sz w:val="24"/>
          <w:szCs w:val="24"/>
        </w:rPr>
      </w:pPr>
    </w:p>
    <w:p w:rsidR="00231912" w:rsidRPr="002B3CCB" w:rsidRDefault="0023191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“Tropical Africa and Southeast Asia, India, the Philippines, Indonesia, Uganda, Nigeria, Sudan, Mali, Tanzania, Ghana, Guinea, Madagascar, Mauritius. Perennial or annual...weed species widely naturalized in tropics, forage, fodder for all stock, growing in high rainfall areas, deep and well-fertilized soils, savannahs, in shade or light shade, open scrub, waste places, around irrigated plantations and cultivated fields, disturbed lands...”</w:t>
      </w:r>
      <w:r w:rsidR="00F44B3B" w:rsidRPr="002B3CCB">
        <w:rPr>
          <w:rFonts w:ascii="Times New Roman" w:hAnsi="Times New Roman" w:cs="Times New Roman"/>
          <w:sz w:val="24"/>
          <w:szCs w:val="24"/>
        </w:rPr>
        <w:t>- (</w:t>
      </w:r>
      <w:r w:rsidR="00043B35" w:rsidRPr="002B3CCB">
        <w:rPr>
          <w:rFonts w:ascii="Times New Roman" w:hAnsi="Times New Roman" w:cs="Times New Roman"/>
          <w:sz w:val="24"/>
          <w:szCs w:val="24"/>
        </w:rPr>
        <w:t>Quattrocchi, 2006</w:t>
      </w:r>
      <w:r w:rsidR="00F44B3B" w:rsidRPr="002B3CCB">
        <w:rPr>
          <w:rFonts w:ascii="Times New Roman" w:hAnsi="Times New Roman" w:cs="Times New Roman"/>
          <w:sz w:val="24"/>
          <w:szCs w:val="24"/>
        </w:rPr>
        <w:t>)</w:t>
      </w:r>
    </w:p>
    <w:p w:rsidR="00F44B3B" w:rsidRPr="002B3CCB" w:rsidRDefault="00F44B3B" w:rsidP="00052E39">
      <w:pPr>
        <w:spacing w:after="0" w:line="360" w:lineRule="auto"/>
        <w:ind w:left="720"/>
        <w:rPr>
          <w:rFonts w:ascii="Times New Roman" w:hAnsi="Times New Roman" w:cs="Times New Roman"/>
          <w:sz w:val="24"/>
          <w:szCs w:val="24"/>
        </w:rPr>
      </w:pPr>
    </w:p>
    <w:p w:rsidR="00F44B3B" w:rsidRPr="002B3CCB" w:rsidRDefault="00F44B3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415007" w:rsidRPr="002B3CCB">
        <w:rPr>
          <w:rFonts w:ascii="Times New Roman" w:hAnsi="Times New Roman" w:cs="Times New Roman"/>
          <w:sz w:val="24"/>
          <w:szCs w:val="24"/>
        </w:rPr>
        <w:t>A weed on disturbed land.”-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00415007" w:rsidRPr="002B3CCB">
        <w:rPr>
          <w:rFonts w:ascii="Times New Roman" w:hAnsi="Times New Roman" w:cs="Times New Roman"/>
          <w:sz w:val="24"/>
          <w:szCs w:val="24"/>
        </w:rPr>
        <w:t>)</w:t>
      </w:r>
    </w:p>
    <w:p w:rsidR="00415007" w:rsidRPr="002B3CCB" w:rsidRDefault="00415007" w:rsidP="00052E39">
      <w:pPr>
        <w:spacing w:after="0" w:line="360" w:lineRule="auto"/>
        <w:ind w:left="720"/>
        <w:rPr>
          <w:rFonts w:ascii="Times New Roman" w:hAnsi="Times New Roman" w:cs="Times New Roman"/>
          <w:sz w:val="24"/>
          <w:szCs w:val="24"/>
        </w:rPr>
      </w:pPr>
    </w:p>
    <w:p w:rsidR="00415007" w:rsidRPr="002B3CCB" w:rsidRDefault="0041500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“Western Africa; with a few isolated records elsewhere in Africa; tropical Asia; introduced to the West Indies. A shade-loving weed of disturbed land.” (Flora Zambesiaca)</w:t>
      </w:r>
    </w:p>
    <w:p w:rsidR="00415007" w:rsidRPr="002B3CCB" w:rsidRDefault="00415007" w:rsidP="00052E39">
      <w:pPr>
        <w:spacing w:after="0" w:line="360" w:lineRule="auto"/>
        <w:rPr>
          <w:rFonts w:ascii="Times New Roman" w:hAnsi="Times New Roman" w:cs="Times New Roman"/>
          <w:sz w:val="24"/>
          <w:szCs w:val="24"/>
        </w:rPr>
      </w:pPr>
    </w:p>
    <w:p w:rsidR="00231912" w:rsidRPr="002B3CCB" w:rsidRDefault="00231912" w:rsidP="00052E39">
      <w:pPr>
        <w:spacing w:after="0" w:line="360" w:lineRule="auto"/>
        <w:rPr>
          <w:rFonts w:ascii="Times New Roman" w:hAnsi="Times New Roman" w:cs="Times New Roman"/>
          <w:i/>
          <w:sz w:val="24"/>
          <w:szCs w:val="24"/>
        </w:rPr>
      </w:pPr>
    </w:p>
    <w:p w:rsidR="00C77194" w:rsidRPr="002B3CCB" w:rsidRDefault="00C77194"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Setaria leucopila-</w:t>
      </w:r>
    </w:p>
    <w:p w:rsidR="00C77194" w:rsidRPr="002B3CCB" w:rsidRDefault="00C77194" w:rsidP="00052E39">
      <w:pPr>
        <w:spacing w:after="0" w:line="360" w:lineRule="auto"/>
        <w:rPr>
          <w:rFonts w:ascii="Times New Roman" w:hAnsi="Times New Roman" w:cs="Times New Roman"/>
          <w:i/>
          <w:sz w:val="24"/>
          <w:szCs w:val="24"/>
        </w:rPr>
      </w:pPr>
    </w:p>
    <w:p w:rsidR="00C77194" w:rsidRPr="002B3CCB" w:rsidRDefault="00C7719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“Mexico, US, Arizona, Texas. Perennial bunchgrass...basal leaves highly palatable....good forage value, good range grass and seed producer for dove and quail, fair grazing for wildlife, not very resistant to grazing, grows in open dry ground and under the protection of brush in overgrazed areas, common on rocky slopes and along washes and canyons, often in partial shade of shrubs and trees, often in the open shade of </w:t>
      </w:r>
      <w:r w:rsidRPr="002B3CCB">
        <w:rPr>
          <w:rFonts w:ascii="Times New Roman" w:hAnsi="Times New Roman" w:cs="Times New Roman"/>
          <w:sz w:val="24"/>
          <w:szCs w:val="24"/>
        </w:rPr>
        <w:lastRenderedPageBreak/>
        <w:t>low trees or clumps of brush, abundant on dry plains, in sandy to sandy loam soils and on extremely dry sites, open disturbed soil, along roadsides, useful for erosion control and in revegetation of eroded range sites, abandoned cropland and highway construction sites...”-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C77194" w:rsidRPr="002B3CCB" w:rsidRDefault="00C77194" w:rsidP="00052E39">
      <w:pPr>
        <w:spacing w:after="0" w:line="360" w:lineRule="auto"/>
        <w:ind w:left="720"/>
        <w:rPr>
          <w:rFonts w:ascii="Times New Roman" w:hAnsi="Times New Roman" w:cs="Times New Roman"/>
          <w:sz w:val="24"/>
          <w:szCs w:val="24"/>
        </w:rPr>
      </w:pPr>
    </w:p>
    <w:p w:rsidR="00C77194" w:rsidRPr="002B3CCB" w:rsidRDefault="00C7719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6C36A8" w:rsidRPr="002B3CCB">
        <w:rPr>
          <w:rFonts w:ascii="Times New Roman" w:hAnsi="Times New Roman" w:cs="Times New Roman"/>
          <w:sz w:val="24"/>
          <w:szCs w:val="24"/>
        </w:rPr>
        <w:t xml:space="preserve">...most abundant in well-drained alkaline soils along gullies or streams or in alluvial basins or other areas with occasional abundant moisture. It may be found growing in partial shade of brush and small trees where it is protected from livestock. It is an important forage species and rated as good for cattle and horses and fair for sheep and wildlife. It cannot withstand heavy grazing and usually does not occur in dense stands.”- (Stubbendieck </w:t>
      </w:r>
      <w:r w:rsidR="00847231" w:rsidRPr="002B3CCB">
        <w:rPr>
          <w:rFonts w:ascii="Times New Roman" w:hAnsi="Times New Roman" w:cs="Times New Roman"/>
          <w:sz w:val="24"/>
          <w:szCs w:val="24"/>
        </w:rPr>
        <w:t>et al.</w:t>
      </w:r>
      <w:r w:rsidR="006C36A8" w:rsidRPr="002B3CCB">
        <w:rPr>
          <w:rFonts w:ascii="Times New Roman" w:hAnsi="Times New Roman" w:cs="Times New Roman"/>
          <w:sz w:val="24"/>
          <w:szCs w:val="24"/>
        </w:rPr>
        <w:t>, 2017)</w:t>
      </w:r>
    </w:p>
    <w:p w:rsidR="006C36A8" w:rsidRPr="002B3CCB" w:rsidRDefault="006C36A8" w:rsidP="00052E39">
      <w:pPr>
        <w:spacing w:after="0" w:line="360" w:lineRule="auto"/>
        <w:ind w:left="720"/>
        <w:rPr>
          <w:rFonts w:ascii="Times New Roman" w:hAnsi="Times New Roman" w:cs="Times New Roman"/>
          <w:sz w:val="24"/>
          <w:szCs w:val="24"/>
        </w:rPr>
      </w:pPr>
    </w:p>
    <w:p w:rsidR="006C36A8" w:rsidRPr="002B3CCB" w:rsidRDefault="006C36A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“...grows in the southwestern United States and northern Mexico. It is the most common of the perennial “Plains bristlegrasses.”-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7C00C6" w:rsidRPr="002B3CCB" w:rsidRDefault="007C00C6" w:rsidP="00052E39">
      <w:pPr>
        <w:spacing w:after="0" w:line="360" w:lineRule="auto"/>
        <w:ind w:left="720"/>
        <w:rPr>
          <w:rFonts w:ascii="Times New Roman" w:hAnsi="Times New Roman" w:cs="Times New Roman"/>
          <w:sz w:val="24"/>
          <w:szCs w:val="24"/>
        </w:rPr>
      </w:pPr>
    </w:p>
    <w:p w:rsidR="007C00C6" w:rsidRPr="002B3CCB" w:rsidRDefault="007C00C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“...provides fair to good forage for livestock and wildlife. It is a good seed producer, and its seeds can provide a source of food for upland-bird habitats...generally found in the dry rangelands of Texas to Arizona with annual rainfall of 10 to 26 inches. In the west it occurs at elevations of 3,000 to 7,000 feet. It is located on bottomlands and alluvial flats as well as well-drained, dry, open sites. However, it predominates on loamy bottomland, clay flat, and saline clay range sites.”-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Pr="002B3CCB">
        <w:rPr>
          <w:rFonts w:ascii="Times New Roman" w:hAnsi="Times New Roman" w:cs="Times New Roman"/>
          <w:sz w:val="24"/>
          <w:szCs w:val="24"/>
        </w:rPr>
        <w:t>)</w:t>
      </w:r>
    </w:p>
    <w:p w:rsidR="006C36A8" w:rsidRPr="002B3CCB" w:rsidRDefault="006C36A8" w:rsidP="00052E39">
      <w:pPr>
        <w:spacing w:after="0" w:line="360" w:lineRule="auto"/>
        <w:ind w:left="720"/>
        <w:rPr>
          <w:rFonts w:ascii="Times New Roman" w:hAnsi="Times New Roman" w:cs="Times New Roman"/>
          <w:sz w:val="24"/>
          <w:szCs w:val="24"/>
        </w:rPr>
      </w:pPr>
    </w:p>
    <w:p w:rsidR="006C36A8" w:rsidRPr="002B3CCB" w:rsidRDefault="006C36A8" w:rsidP="00052E39">
      <w:pPr>
        <w:spacing w:after="0" w:line="360" w:lineRule="auto"/>
        <w:ind w:left="720"/>
        <w:rPr>
          <w:rFonts w:ascii="Times New Roman" w:hAnsi="Times New Roman" w:cs="Times New Roman"/>
          <w:sz w:val="24"/>
          <w:szCs w:val="24"/>
        </w:rPr>
      </w:pPr>
    </w:p>
    <w:p w:rsidR="00C77194" w:rsidRPr="002B3CCB" w:rsidRDefault="00DA4084"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Setaria parviflora-</w:t>
      </w:r>
    </w:p>
    <w:p w:rsidR="00DA4084" w:rsidRPr="002B3CCB" w:rsidRDefault="00DA4084" w:rsidP="00052E39">
      <w:pPr>
        <w:spacing w:after="0" w:line="360" w:lineRule="auto"/>
        <w:rPr>
          <w:rFonts w:ascii="Times New Roman" w:hAnsi="Times New Roman" w:cs="Times New Roman"/>
          <w:i/>
          <w:sz w:val="24"/>
          <w:szCs w:val="24"/>
        </w:rPr>
      </w:pPr>
    </w:p>
    <w:p w:rsidR="00DA4084" w:rsidRPr="002B3CCB" w:rsidRDefault="00DA408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572DC6" w:rsidRPr="002B3CCB">
        <w:rPr>
          <w:rFonts w:ascii="Times New Roman" w:hAnsi="Times New Roman" w:cs="Times New Roman"/>
          <w:sz w:val="24"/>
          <w:szCs w:val="24"/>
        </w:rPr>
        <w:t xml:space="preserve">Tropical America, Mexico, US, Brazil, Bolivia, Guatemala, Peru, Uruguay, Venezuela, Paraguay, Argentina. Perennial or annual, polymorphic...useful grass naturalized elsewhere, fodder, pasture grass, weed species, used by waterfowl, growing on roadsides and roadbanks, gardens, lawns, crops, fields, freshwater and brackish marshes, coastal swales, wetlands, flatwoods, salt marsh boarders, hillsides, hammocks waste places and </w:t>
      </w:r>
      <w:r w:rsidR="00572DC6" w:rsidRPr="002B3CCB">
        <w:rPr>
          <w:rFonts w:ascii="Times New Roman" w:hAnsi="Times New Roman" w:cs="Times New Roman"/>
          <w:sz w:val="24"/>
          <w:szCs w:val="24"/>
        </w:rPr>
        <w:lastRenderedPageBreak/>
        <w:t>disturbed areas, mossy banks in primary forests, among roadside weeds in a single clump...”- (</w:t>
      </w:r>
      <w:r w:rsidR="00043B35" w:rsidRPr="002B3CCB">
        <w:rPr>
          <w:rFonts w:ascii="Times New Roman" w:hAnsi="Times New Roman" w:cs="Times New Roman"/>
          <w:sz w:val="24"/>
          <w:szCs w:val="24"/>
        </w:rPr>
        <w:t>Quattrocchi, 2006</w:t>
      </w:r>
      <w:r w:rsidR="00572DC6" w:rsidRPr="002B3CCB">
        <w:rPr>
          <w:rFonts w:ascii="Times New Roman" w:hAnsi="Times New Roman" w:cs="Times New Roman"/>
          <w:sz w:val="24"/>
          <w:szCs w:val="24"/>
        </w:rPr>
        <w:t>)</w:t>
      </w:r>
    </w:p>
    <w:p w:rsidR="00572DC6" w:rsidRPr="002B3CCB" w:rsidRDefault="00572DC6" w:rsidP="00052E39">
      <w:pPr>
        <w:spacing w:after="0" w:line="360" w:lineRule="auto"/>
        <w:ind w:left="720"/>
        <w:rPr>
          <w:rFonts w:ascii="Times New Roman" w:hAnsi="Times New Roman" w:cs="Times New Roman"/>
          <w:sz w:val="24"/>
          <w:szCs w:val="24"/>
        </w:rPr>
      </w:pPr>
    </w:p>
    <w:p w:rsidR="00572DC6" w:rsidRPr="002B3CCB" w:rsidRDefault="00572DC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“Pastures and other disturbed open areas, savannas, 100-900 m; widespread in Delta Amacuro, Bolívar, and Amazonas.”- (</w:t>
      </w:r>
      <w:r w:rsidR="00992E4B" w:rsidRPr="002B3CCB">
        <w:rPr>
          <w:rFonts w:ascii="Times New Roman" w:hAnsi="Times New Roman" w:cs="Times New Roman"/>
          <w:sz w:val="24"/>
          <w:szCs w:val="24"/>
        </w:rPr>
        <w:t xml:space="preserve">Davidse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2004</w:t>
      </w:r>
      <w:r w:rsidRPr="002B3CCB">
        <w:rPr>
          <w:rFonts w:ascii="Times New Roman" w:hAnsi="Times New Roman" w:cs="Times New Roman"/>
          <w:sz w:val="24"/>
          <w:szCs w:val="24"/>
        </w:rPr>
        <w:t>)</w:t>
      </w:r>
    </w:p>
    <w:p w:rsidR="00572DC6" w:rsidRPr="002B3CCB" w:rsidRDefault="00572DC6" w:rsidP="00052E39">
      <w:pPr>
        <w:spacing w:after="0" w:line="360" w:lineRule="auto"/>
        <w:ind w:left="720"/>
        <w:rPr>
          <w:rFonts w:ascii="Times New Roman" w:hAnsi="Times New Roman" w:cs="Times New Roman"/>
          <w:sz w:val="24"/>
          <w:szCs w:val="24"/>
        </w:rPr>
      </w:pPr>
    </w:p>
    <w:p w:rsidR="006847D4" w:rsidRPr="002B3CCB" w:rsidRDefault="006847D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“...common, native species of moist ground. It is most frequent along the Atlantic and Gulf coasts, but it also grows from the Central Valley of California east through the central United States and southward through Mexico to Central America, as well as in the West Indies.”-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6847D4" w:rsidRPr="002B3CCB" w:rsidRDefault="006847D4" w:rsidP="00052E39">
      <w:pPr>
        <w:spacing w:after="0" w:line="360" w:lineRule="auto"/>
        <w:ind w:left="720"/>
        <w:rPr>
          <w:rFonts w:ascii="Times New Roman" w:hAnsi="Times New Roman" w:cs="Times New Roman"/>
          <w:sz w:val="24"/>
          <w:szCs w:val="24"/>
        </w:rPr>
      </w:pPr>
    </w:p>
    <w:p w:rsidR="006847D4" w:rsidRPr="002B3CCB" w:rsidRDefault="006847D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B477D9" w:rsidRPr="002B3CCB">
        <w:rPr>
          <w:rFonts w:ascii="Times New Roman" w:hAnsi="Times New Roman" w:cs="Times New Roman"/>
          <w:sz w:val="24"/>
          <w:szCs w:val="24"/>
        </w:rPr>
        <w:t xml:space="preserve">...grows best on moist sandy loam to clay loam soils. It is tolerant of saline soils and is found in salt marshes, ditches, and wet prairies. It provides fair forage for livestock and wildlife. It is found in the southern and southeastern Great Plains as well as on the East Coast and in the southeastern and Midwestern states.”- (Stubbendieck </w:t>
      </w:r>
      <w:r w:rsidR="00847231" w:rsidRPr="002B3CCB">
        <w:rPr>
          <w:rFonts w:ascii="Times New Roman" w:hAnsi="Times New Roman" w:cs="Times New Roman"/>
          <w:sz w:val="24"/>
          <w:szCs w:val="24"/>
        </w:rPr>
        <w:t>et al.</w:t>
      </w:r>
      <w:r w:rsidR="00B477D9" w:rsidRPr="002B3CCB">
        <w:rPr>
          <w:rFonts w:ascii="Times New Roman" w:hAnsi="Times New Roman" w:cs="Times New Roman"/>
          <w:sz w:val="24"/>
          <w:szCs w:val="24"/>
        </w:rPr>
        <w:t>, 2017)</w:t>
      </w:r>
    </w:p>
    <w:p w:rsidR="00B477D9" w:rsidRPr="002B3CCB" w:rsidRDefault="00B477D9" w:rsidP="00052E39">
      <w:pPr>
        <w:spacing w:after="0" w:line="360" w:lineRule="auto"/>
        <w:ind w:left="720"/>
        <w:rPr>
          <w:rFonts w:ascii="Times New Roman" w:hAnsi="Times New Roman" w:cs="Times New Roman"/>
          <w:sz w:val="24"/>
          <w:szCs w:val="24"/>
        </w:rPr>
      </w:pPr>
    </w:p>
    <w:p w:rsidR="00B477D9" w:rsidRPr="002B3CCB" w:rsidRDefault="00657B41"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8A37FA" w:rsidRPr="002B3CCB">
        <w:rPr>
          <w:rFonts w:ascii="Times New Roman" w:hAnsi="Times New Roman" w:cs="Times New Roman"/>
          <w:sz w:val="24"/>
          <w:szCs w:val="24"/>
        </w:rPr>
        <w:t>...grazed moderately by livestock, usually during the spring and summer. It becomes unpalatable in the fall and provides poor forage after maturity...Birds readily eat the seeds...grows best on moist or wet sites. In Florida, it grows on wet sandy soils, sloughs, and acid flatwoods. In Texas and Louisiana, it grows well on salty prairie sites; also grows on salt marshes if water level is relatively low.”-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008A37FA" w:rsidRPr="002B3CCB">
        <w:rPr>
          <w:rFonts w:ascii="Times New Roman" w:hAnsi="Times New Roman" w:cs="Times New Roman"/>
          <w:sz w:val="24"/>
          <w:szCs w:val="24"/>
        </w:rPr>
        <w:t>)</w:t>
      </w:r>
    </w:p>
    <w:p w:rsidR="00C44920" w:rsidRPr="002B3CCB" w:rsidRDefault="00C44920" w:rsidP="00052E39">
      <w:pPr>
        <w:spacing w:after="0" w:line="360" w:lineRule="auto"/>
        <w:ind w:left="720"/>
        <w:rPr>
          <w:rFonts w:ascii="Times New Roman" w:hAnsi="Times New Roman" w:cs="Times New Roman"/>
          <w:sz w:val="24"/>
          <w:szCs w:val="24"/>
        </w:rPr>
      </w:pPr>
    </w:p>
    <w:p w:rsidR="00C44920" w:rsidRPr="002B3CCB" w:rsidRDefault="00C4492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“Anthropogenic (m</w:t>
      </w:r>
      <w:r w:rsidR="005C7DAC" w:rsidRPr="002B3CCB">
        <w:rPr>
          <w:rFonts w:ascii="Times New Roman" w:hAnsi="Times New Roman" w:cs="Times New Roman"/>
          <w:sz w:val="24"/>
          <w:szCs w:val="24"/>
        </w:rPr>
        <w:t>a</w:t>
      </w:r>
      <w:r w:rsidRPr="002B3CCB">
        <w:rPr>
          <w:rFonts w:ascii="Times New Roman" w:hAnsi="Times New Roman" w:cs="Times New Roman"/>
          <w:sz w:val="24"/>
          <w:szCs w:val="24"/>
        </w:rPr>
        <w:t>n-made or disturbed habitats), marshes, wetland margins (edges of wetlands)...Occurs in wetlands or non-wetlands.”- (</w:t>
      </w:r>
      <w:r w:rsidR="00043B35" w:rsidRPr="002B3CCB">
        <w:rPr>
          <w:rFonts w:ascii="Times New Roman" w:hAnsi="Times New Roman" w:cs="Times New Roman"/>
          <w:sz w:val="24"/>
          <w:szCs w:val="24"/>
        </w:rPr>
        <w:t>Go Botany</w:t>
      </w:r>
      <w:r w:rsidRPr="002B3CCB">
        <w:rPr>
          <w:rFonts w:ascii="Times New Roman" w:hAnsi="Times New Roman" w:cs="Times New Roman"/>
          <w:sz w:val="24"/>
          <w:szCs w:val="24"/>
        </w:rPr>
        <w:t>)</w:t>
      </w:r>
    </w:p>
    <w:p w:rsidR="00C44920" w:rsidRPr="002B3CCB" w:rsidRDefault="00C44920" w:rsidP="00052E39">
      <w:pPr>
        <w:spacing w:after="0" w:line="360" w:lineRule="auto"/>
        <w:ind w:left="720"/>
        <w:rPr>
          <w:rFonts w:ascii="Times New Roman" w:hAnsi="Times New Roman" w:cs="Times New Roman"/>
          <w:sz w:val="24"/>
          <w:szCs w:val="24"/>
        </w:rPr>
      </w:pPr>
    </w:p>
    <w:p w:rsidR="00C44920" w:rsidRPr="002B3CCB" w:rsidRDefault="00C4492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711273" w:rsidRPr="002B3CCB">
        <w:rPr>
          <w:rFonts w:ascii="Times New Roman" w:hAnsi="Times New Roman" w:cs="Times New Roman"/>
          <w:sz w:val="24"/>
          <w:szCs w:val="24"/>
        </w:rPr>
        <w:t xml:space="preserve">Usually described as native to the USA, Central America and parts of South America, it may be an ancient introduction from Asia...Able to colonize wet sites, S. parviflora is regarded as a facultative wetland plant, and is common in wet savannas, salt marshes, and flooded areas. This belies its ability to withstand drought and fire. It is a relatively recent naturalization in parts of Europe where it is found in waste places, lawns and </w:t>
      </w:r>
      <w:r w:rsidR="00711273" w:rsidRPr="002B3CCB">
        <w:rPr>
          <w:rFonts w:ascii="Times New Roman" w:hAnsi="Times New Roman" w:cs="Times New Roman"/>
          <w:sz w:val="24"/>
          <w:szCs w:val="24"/>
        </w:rPr>
        <w:lastRenderedPageBreak/>
        <w:t>parks...Habitat of S. parviflora in its native range includes open ground, pastures, cultivated soil, salt marshes, and moist ground along the coast. Elsewhere it occurs in waste places, cultivated soils, lawns, concrete margins, mountain slopes, roadsides, and forest margins. IN Hawaii it occurs in wet, mesic and dry sites, and in clearly arid low lying sites.”- (</w:t>
      </w:r>
      <w:r w:rsidR="008F020D" w:rsidRPr="002B3CCB">
        <w:rPr>
          <w:rFonts w:ascii="Times New Roman" w:hAnsi="Times New Roman" w:cs="Times New Roman"/>
          <w:sz w:val="24"/>
          <w:szCs w:val="24"/>
        </w:rPr>
        <w:t>CABI, 2020</w:t>
      </w:r>
      <w:r w:rsidR="00711273" w:rsidRPr="002B3CCB">
        <w:rPr>
          <w:rFonts w:ascii="Times New Roman" w:hAnsi="Times New Roman" w:cs="Times New Roman"/>
          <w:sz w:val="24"/>
          <w:szCs w:val="24"/>
        </w:rPr>
        <w:t>)</w:t>
      </w:r>
    </w:p>
    <w:p w:rsidR="00711273" w:rsidRPr="002B3CCB" w:rsidRDefault="00711273" w:rsidP="00052E39">
      <w:pPr>
        <w:spacing w:after="0" w:line="360" w:lineRule="auto"/>
        <w:rPr>
          <w:rFonts w:ascii="Times New Roman" w:hAnsi="Times New Roman" w:cs="Times New Roman"/>
          <w:sz w:val="24"/>
          <w:szCs w:val="24"/>
        </w:rPr>
      </w:pPr>
    </w:p>
    <w:p w:rsidR="00711273" w:rsidRPr="002B3CCB" w:rsidRDefault="00711273" w:rsidP="00052E39">
      <w:pPr>
        <w:spacing w:after="0" w:line="360" w:lineRule="auto"/>
        <w:rPr>
          <w:rFonts w:ascii="Times New Roman" w:hAnsi="Times New Roman" w:cs="Times New Roman"/>
          <w:sz w:val="24"/>
          <w:szCs w:val="24"/>
        </w:rPr>
      </w:pPr>
    </w:p>
    <w:p w:rsidR="00711273" w:rsidRPr="002B3CCB" w:rsidRDefault="00711273"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Setaria verticillata-</w:t>
      </w:r>
    </w:p>
    <w:p w:rsidR="00711273" w:rsidRPr="002B3CCB" w:rsidRDefault="00711273" w:rsidP="00052E39">
      <w:pPr>
        <w:spacing w:after="0" w:line="360" w:lineRule="auto"/>
        <w:rPr>
          <w:rFonts w:ascii="Times New Roman" w:hAnsi="Times New Roman" w:cs="Times New Roman"/>
          <w:sz w:val="24"/>
          <w:szCs w:val="24"/>
        </w:rPr>
      </w:pPr>
    </w:p>
    <w:p w:rsidR="00711273" w:rsidRPr="002B3CCB" w:rsidRDefault="0071127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“Origin paleotropics. Annual...</w:t>
      </w:r>
      <w:r w:rsidR="009059A9" w:rsidRPr="002B3CCB">
        <w:rPr>
          <w:rFonts w:ascii="Times New Roman" w:hAnsi="Times New Roman" w:cs="Times New Roman"/>
          <w:sz w:val="24"/>
          <w:szCs w:val="24"/>
        </w:rPr>
        <w:t>one of the weeds of coffee plantations and many crops, palatable, low grazing value, grazed by cattle when young, suitable for hay-making, seeds eaten by small birds, grain used for an alcoholic drink, a source of food and vegetable salt, inflorescence sticking, seed can attach itself to clothing and to animals, usually found in places seasonally wet or irrigated, in gardens and greenhouses, grasslands, shrublands, irrigation canals, in open dry areas, orchards, moist shaded ground, along stream banks, arable land and waste places, as well as in disturbed and cultivated areas, on road- and trailsides, on nitrogen-rich disturbed soils, irrigation ditches, wadi beds...”- (</w:t>
      </w:r>
      <w:r w:rsidR="00043B35" w:rsidRPr="002B3CCB">
        <w:rPr>
          <w:rFonts w:ascii="Times New Roman" w:hAnsi="Times New Roman" w:cs="Times New Roman"/>
          <w:sz w:val="24"/>
          <w:szCs w:val="24"/>
        </w:rPr>
        <w:t>Quattrocchi, 2006</w:t>
      </w:r>
      <w:r w:rsidR="009059A9" w:rsidRPr="002B3CCB">
        <w:rPr>
          <w:rFonts w:ascii="Times New Roman" w:hAnsi="Times New Roman" w:cs="Times New Roman"/>
          <w:sz w:val="24"/>
          <w:szCs w:val="24"/>
        </w:rPr>
        <w:t>)</w:t>
      </w:r>
    </w:p>
    <w:p w:rsidR="009059A9" w:rsidRPr="002B3CCB" w:rsidRDefault="009059A9" w:rsidP="00052E39">
      <w:pPr>
        <w:spacing w:after="0" w:line="360" w:lineRule="auto"/>
        <w:ind w:left="720"/>
        <w:rPr>
          <w:rFonts w:ascii="Times New Roman" w:hAnsi="Times New Roman" w:cs="Times New Roman"/>
          <w:sz w:val="24"/>
          <w:szCs w:val="24"/>
        </w:rPr>
      </w:pPr>
    </w:p>
    <w:p w:rsidR="009059A9" w:rsidRPr="002B3CCB" w:rsidRDefault="009059A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“In the open beside river banks in Dry Teak Forest. Grows on silty soil. Responds to grazing by becoming compact and rosette-like in form.”- (Hodd and Hodd, 1982)</w:t>
      </w:r>
    </w:p>
    <w:p w:rsidR="00B33E38" w:rsidRPr="002B3CCB" w:rsidRDefault="00B33E38" w:rsidP="00052E39">
      <w:pPr>
        <w:spacing w:after="0" w:line="360" w:lineRule="auto"/>
        <w:ind w:left="720"/>
        <w:rPr>
          <w:rFonts w:ascii="Times New Roman" w:hAnsi="Times New Roman" w:cs="Times New Roman"/>
          <w:sz w:val="24"/>
          <w:szCs w:val="24"/>
        </w:rPr>
      </w:pPr>
    </w:p>
    <w:p w:rsidR="00B33E38" w:rsidRPr="002B3CCB" w:rsidRDefault="00B33E3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“...widespread, annual plant...occurs in low elevations &lt;300 m by streams in mixed deciduous forests, though more often as a weed and ruderal in waste places, temple grounds, cultivation, plantations and on roadsides. The retrorsely scabrous bristles of the fruiting panicle, which readily adhere to the coats of animas, ensure wide dispersal of the seed.”- (Lazarides, 1980)</w:t>
      </w:r>
    </w:p>
    <w:p w:rsidR="00B33E38" w:rsidRPr="002B3CCB" w:rsidRDefault="00B33E38" w:rsidP="00052E39">
      <w:pPr>
        <w:spacing w:after="0" w:line="360" w:lineRule="auto"/>
        <w:ind w:left="720"/>
        <w:rPr>
          <w:rFonts w:ascii="Times New Roman" w:hAnsi="Times New Roman" w:cs="Times New Roman"/>
          <w:sz w:val="24"/>
          <w:szCs w:val="24"/>
        </w:rPr>
      </w:pPr>
    </w:p>
    <w:p w:rsidR="00B33E38" w:rsidRPr="002B3CCB" w:rsidRDefault="00B33E3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654D8D" w:rsidRPr="002B3CCB">
        <w:rPr>
          <w:rFonts w:ascii="Times New Roman" w:hAnsi="Times New Roman" w:cs="Times New Roman"/>
          <w:sz w:val="24"/>
          <w:szCs w:val="24"/>
        </w:rPr>
        <w:t>...tropical and warm temperate regions generally...It is eaten by cattle when young, but avoided once the spikes appear.”- (</w:t>
      </w:r>
      <w:r w:rsidR="00992E4B" w:rsidRPr="002B3CCB">
        <w:rPr>
          <w:rFonts w:ascii="Times New Roman" w:hAnsi="Times New Roman" w:cs="Times New Roman"/>
          <w:sz w:val="24"/>
          <w:szCs w:val="24"/>
        </w:rPr>
        <w:t>Cope, 1982</w:t>
      </w:r>
      <w:r w:rsidR="00654D8D" w:rsidRPr="002B3CCB">
        <w:rPr>
          <w:rFonts w:ascii="Times New Roman" w:hAnsi="Times New Roman" w:cs="Times New Roman"/>
          <w:sz w:val="24"/>
          <w:szCs w:val="24"/>
        </w:rPr>
        <w:t>)</w:t>
      </w:r>
    </w:p>
    <w:p w:rsidR="00654D8D" w:rsidRPr="002B3CCB" w:rsidRDefault="00654D8D" w:rsidP="00052E39">
      <w:pPr>
        <w:spacing w:after="0" w:line="360" w:lineRule="auto"/>
        <w:ind w:left="720"/>
        <w:rPr>
          <w:rFonts w:ascii="Times New Roman" w:hAnsi="Times New Roman" w:cs="Times New Roman"/>
          <w:sz w:val="24"/>
          <w:szCs w:val="24"/>
        </w:rPr>
      </w:pPr>
    </w:p>
    <w:p w:rsidR="00654D8D" w:rsidRPr="002B3CCB" w:rsidRDefault="00654D8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“Disturbed ground, irrigated fields and gardens, ditches, s.l.-800 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654D8D" w:rsidRPr="002B3CCB" w:rsidRDefault="00654D8D" w:rsidP="00052E39">
      <w:pPr>
        <w:spacing w:after="0" w:line="360" w:lineRule="auto"/>
        <w:ind w:left="720"/>
        <w:rPr>
          <w:rFonts w:ascii="Times New Roman" w:hAnsi="Times New Roman" w:cs="Times New Roman"/>
          <w:sz w:val="24"/>
          <w:szCs w:val="24"/>
        </w:rPr>
      </w:pPr>
    </w:p>
    <w:p w:rsidR="00654D8D" w:rsidRPr="002B3CCB" w:rsidRDefault="00654D8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“Tropical and temperate regions</w:t>
      </w:r>
      <w:r w:rsidR="005C7DAC" w:rsidRPr="002B3CCB">
        <w:rPr>
          <w:rFonts w:ascii="Times New Roman" w:hAnsi="Times New Roman" w:cs="Times New Roman"/>
          <w:sz w:val="24"/>
          <w:szCs w:val="24"/>
        </w:rPr>
        <w:t xml:space="preserve"> </w:t>
      </w:r>
      <w:r w:rsidRPr="002B3CCB">
        <w:rPr>
          <w:rFonts w:ascii="Times New Roman" w:hAnsi="Times New Roman" w:cs="Times New Roman"/>
          <w:sz w:val="24"/>
          <w:szCs w:val="24"/>
        </w:rPr>
        <w:t>of the Old World. Taiwan, common in open and waste places.”- (Gramineae in Flora of Taiwan)</w:t>
      </w:r>
    </w:p>
    <w:p w:rsidR="00654D8D" w:rsidRPr="002B3CCB" w:rsidRDefault="00654D8D" w:rsidP="00052E39">
      <w:pPr>
        <w:spacing w:after="0" w:line="360" w:lineRule="auto"/>
        <w:ind w:left="720"/>
        <w:rPr>
          <w:rFonts w:ascii="Times New Roman" w:hAnsi="Times New Roman" w:cs="Times New Roman"/>
          <w:sz w:val="24"/>
          <w:szCs w:val="24"/>
        </w:rPr>
      </w:pPr>
    </w:p>
    <w:p w:rsidR="00654D8D" w:rsidRPr="002B3CCB" w:rsidRDefault="00654D8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“Roadsides, open weedy places; 300 – 1000 m. Nei Mongol, Taiwan, Yunnan [tropical and warm-temperate regions of the Old World; introduced in America].”-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654D8D" w:rsidRPr="002B3CCB" w:rsidRDefault="00654D8D" w:rsidP="00052E39">
      <w:pPr>
        <w:spacing w:after="0" w:line="360" w:lineRule="auto"/>
        <w:ind w:left="720"/>
        <w:rPr>
          <w:rFonts w:ascii="Times New Roman" w:hAnsi="Times New Roman" w:cs="Times New Roman"/>
          <w:sz w:val="24"/>
          <w:szCs w:val="24"/>
        </w:rPr>
      </w:pPr>
    </w:p>
    <w:p w:rsidR="00654D8D" w:rsidRPr="002B3CCB" w:rsidRDefault="00654D8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7349A3" w:rsidRPr="002B3CCB">
        <w:rPr>
          <w:rFonts w:ascii="Times New Roman" w:hAnsi="Times New Roman" w:cs="Times New Roman"/>
          <w:sz w:val="24"/>
          <w:szCs w:val="24"/>
        </w:rPr>
        <w:t>Ascending annual up to 1 m high; weedy places.”- (</w:t>
      </w:r>
      <w:r w:rsidR="00422C80" w:rsidRPr="002B3CCB">
        <w:rPr>
          <w:rFonts w:ascii="Times New Roman" w:hAnsi="Times New Roman" w:cs="Times New Roman"/>
          <w:sz w:val="24"/>
          <w:szCs w:val="24"/>
        </w:rPr>
        <w:t xml:space="preserve">Hutchinson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1972</w:t>
      </w:r>
      <w:r w:rsidR="007349A3" w:rsidRPr="002B3CCB">
        <w:rPr>
          <w:rFonts w:ascii="Times New Roman" w:hAnsi="Times New Roman" w:cs="Times New Roman"/>
          <w:sz w:val="24"/>
          <w:szCs w:val="24"/>
        </w:rPr>
        <w:t>)</w:t>
      </w:r>
    </w:p>
    <w:p w:rsidR="007349A3" w:rsidRPr="002B3CCB" w:rsidRDefault="007349A3" w:rsidP="00052E39">
      <w:pPr>
        <w:spacing w:after="0" w:line="360" w:lineRule="auto"/>
        <w:ind w:left="720"/>
        <w:rPr>
          <w:rFonts w:ascii="Times New Roman" w:hAnsi="Times New Roman" w:cs="Times New Roman"/>
          <w:sz w:val="24"/>
          <w:szCs w:val="24"/>
        </w:rPr>
      </w:pPr>
    </w:p>
    <w:p w:rsidR="007349A3" w:rsidRPr="002B3CCB" w:rsidRDefault="007349A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75C96" w:rsidRPr="002B3CCB">
        <w:rPr>
          <w:rFonts w:ascii="Times New Roman" w:hAnsi="Times New Roman" w:cs="Times New Roman"/>
          <w:sz w:val="24"/>
          <w:szCs w:val="24"/>
        </w:rPr>
        <w:t xml:space="preserve">...species is ruderal in disturbed areas, such as cultivated fields, cattle kraals and along paths; often in damp soil, shady places. It is a common and persistent weed in gardens and in cultivated lands that can spread uncontrollably...fruiting panicle of S. verticillata attaches itself to the fur of passing animals by means of the retrorsely-barbed bristles and thereby achieves wide distribution of </w:t>
      </w:r>
      <w:r w:rsidR="00003E8A" w:rsidRPr="002B3CCB">
        <w:rPr>
          <w:rFonts w:ascii="Times New Roman" w:hAnsi="Times New Roman" w:cs="Times New Roman"/>
          <w:sz w:val="24"/>
          <w:szCs w:val="24"/>
        </w:rPr>
        <w:t>the seeds.”- (</w:t>
      </w:r>
      <w:r w:rsidR="00EF7BA3" w:rsidRPr="002B3CCB">
        <w:rPr>
          <w:rFonts w:ascii="Times New Roman" w:hAnsi="Times New Roman" w:cs="Times New Roman"/>
          <w:sz w:val="24"/>
          <w:szCs w:val="24"/>
        </w:rPr>
        <w:t>PlantZAfrica, 2000</w:t>
      </w:r>
      <w:r w:rsidR="00C75C96" w:rsidRPr="002B3CCB">
        <w:rPr>
          <w:rFonts w:ascii="Times New Roman" w:hAnsi="Times New Roman" w:cs="Times New Roman"/>
          <w:sz w:val="24"/>
          <w:szCs w:val="24"/>
        </w:rPr>
        <w:t>)</w:t>
      </w:r>
    </w:p>
    <w:p w:rsidR="00C75C96" w:rsidRPr="002B3CCB" w:rsidRDefault="00C75C96" w:rsidP="00052E39">
      <w:pPr>
        <w:spacing w:after="0" w:line="360" w:lineRule="auto"/>
        <w:ind w:left="720"/>
        <w:rPr>
          <w:rFonts w:ascii="Times New Roman" w:hAnsi="Times New Roman" w:cs="Times New Roman"/>
          <w:sz w:val="24"/>
          <w:szCs w:val="24"/>
        </w:rPr>
      </w:pPr>
    </w:p>
    <w:p w:rsidR="00C75C96" w:rsidRPr="002B3CCB" w:rsidRDefault="00C75C9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F166DC" w:rsidRPr="002B3CCB">
        <w:rPr>
          <w:rFonts w:ascii="Times New Roman" w:hAnsi="Times New Roman" w:cs="Times New Roman"/>
          <w:sz w:val="24"/>
          <w:szCs w:val="24"/>
        </w:rPr>
        <w:t>Tropical and warm temperate regions generally...Pathsides, old farmland and weedy places, with some preference for damp or shady sites 850-1600 m.” (Flora Zambesiaca)</w:t>
      </w:r>
    </w:p>
    <w:p w:rsidR="00F166DC" w:rsidRPr="002B3CCB" w:rsidRDefault="00F166DC" w:rsidP="00052E39">
      <w:pPr>
        <w:spacing w:after="0" w:line="360" w:lineRule="auto"/>
        <w:ind w:left="720"/>
        <w:rPr>
          <w:rFonts w:ascii="Times New Roman" w:hAnsi="Times New Roman" w:cs="Times New Roman"/>
          <w:sz w:val="24"/>
          <w:szCs w:val="24"/>
        </w:rPr>
      </w:pPr>
    </w:p>
    <w:p w:rsidR="00F166DC" w:rsidRPr="002B3CCB" w:rsidRDefault="00F166D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BD46DB" w:rsidRPr="002B3CCB">
        <w:rPr>
          <w:rFonts w:ascii="Times New Roman" w:hAnsi="Times New Roman" w:cs="Times New Roman"/>
          <w:sz w:val="24"/>
          <w:szCs w:val="24"/>
        </w:rPr>
        <w:t xml:space="preserve">...can also become dominant in grassland. The combination of ready dispersal by its ‘sticky’ seed and seed-heads, and its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00BD46DB" w:rsidRPr="002B3CCB">
        <w:rPr>
          <w:rFonts w:ascii="Times New Roman" w:hAnsi="Times New Roman" w:cs="Times New Roman"/>
          <w:sz w:val="24"/>
          <w:szCs w:val="24"/>
        </w:rPr>
        <w:t xml:space="preserve"> physiology and rapid growth make it an extremely successful invader...plant of disturbed areas, especially in annual and perennial crops, but also along roadsides and in waste places over a wide ecological range between northern and southern temperate areas including the sub-tropics and tropics, where it also occurs at high altitude, e.g., in East Africa. It is a species mainly of disturbed ground and is not reported as a problem in natural vegetation. While it has been reported to prefer shady damp sites, it is rarely found in wetlands...Although the seeds eventually separate from the inflorescence, dispersal is very often assisted by the complete inflorescence being carried on animal fur, or even on hairy insects such as the cetoniid beetle...”- (</w:t>
      </w:r>
      <w:r w:rsidR="008F020D" w:rsidRPr="002B3CCB">
        <w:rPr>
          <w:rFonts w:ascii="Times New Roman" w:hAnsi="Times New Roman" w:cs="Times New Roman"/>
          <w:sz w:val="24"/>
          <w:szCs w:val="24"/>
        </w:rPr>
        <w:t>CABI, 2020</w:t>
      </w:r>
      <w:r w:rsidR="00BD46DB" w:rsidRPr="002B3CCB">
        <w:rPr>
          <w:rFonts w:ascii="Times New Roman" w:hAnsi="Times New Roman" w:cs="Times New Roman"/>
          <w:sz w:val="24"/>
          <w:szCs w:val="24"/>
        </w:rPr>
        <w:t>)</w:t>
      </w:r>
    </w:p>
    <w:p w:rsidR="00892E54" w:rsidRPr="002B3CCB" w:rsidRDefault="00892E54" w:rsidP="00052E39">
      <w:pPr>
        <w:spacing w:after="0" w:line="360" w:lineRule="auto"/>
        <w:ind w:left="720"/>
        <w:rPr>
          <w:rFonts w:ascii="Times New Roman" w:hAnsi="Times New Roman" w:cs="Times New Roman"/>
          <w:sz w:val="24"/>
          <w:szCs w:val="24"/>
        </w:rPr>
      </w:pPr>
    </w:p>
    <w:p w:rsidR="00892E54" w:rsidRPr="002B3CCB" w:rsidRDefault="00892E5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“...adapted to a wide range of soil types and is found in abused pastures, waste places, gardens, fields, roadsides, and disturbed areas. This aggressive annual weed was introduced from Europ</w:t>
      </w:r>
      <w:r w:rsidR="005C7DAC" w:rsidRPr="002B3CCB">
        <w:rPr>
          <w:rFonts w:ascii="Times New Roman" w:hAnsi="Times New Roman" w:cs="Times New Roman"/>
          <w:sz w:val="24"/>
          <w:szCs w:val="24"/>
        </w:rPr>
        <w:t>e</w:t>
      </w:r>
      <w:r w:rsidRPr="002B3CCB">
        <w:rPr>
          <w:rFonts w:ascii="Times New Roman" w:hAnsi="Times New Roman" w:cs="Times New Roman"/>
          <w:sz w:val="24"/>
          <w:szCs w:val="24"/>
        </w:rPr>
        <w:t xml:space="preserve"> and thrives with irrigation but does not withstand standing water. It has little value as forage for livestock or wildlife.”- (Stubbendieck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2017)</w:t>
      </w:r>
    </w:p>
    <w:p w:rsidR="00BF6212" w:rsidRPr="002B3CCB" w:rsidRDefault="00BF621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br/>
        <w:t>“Good fodder for livestock in young state; later it coarsens considerably. The seeds are used for food, for feeding poultry, and for distillation of alcohol.”-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Pr="002B3CCB">
        <w:rPr>
          <w:rFonts w:ascii="Times New Roman" w:hAnsi="Times New Roman" w:cs="Times New Roman"/>
          <w:sz w:val="24"/>
          <w:szCs w:val="24"/>
        </w:rPr>
        <w:t>)</w:t>
      </w:r>
    </w:p>
    <w:p w:rsidR="00256CDF" w:rsidRPr="002B3CCB" w:rsidRDefault="00256CDF" w:rsidP="00052E39">
      <w:pPr>
        <w:spacing w:after="0" w:line="360" w:lineRule="auto"/>
        <w:rPr>
          <w:rFonts w:ascii="Times New Roman" w:hAnsi="Times New Roman" w:cs="Times New Roman"/>
          <w:sz w:val="24"/>
          <w:szCs w:val="24"/>
        </w:rPr>
      </w:pPr>
    </w:p>
    <w:p w:rsidR="00256CDF" w:rsidRPr="002B3CCB" w:rsidRDefault="00256CDF" w:rsidP="00052E39">
      <w:pPr>
        <w:spacing w:after="0" w:line="360" w:lineRule="auto"/>
        <w:rPr>
          <w:rFonts w:ascii="Times New Roman" w:hAnsi="Times New Roman" w:cs="Times New Roman"/>
          <w:sz w:val="24"/>
          <w:szCs w:val="24"/>
        </w:rPr>
      </w:pPr>
    </w:p>
    <w:p w:rsidR="00256CDF" w:rsidRPr="002B3CCB" w:rsidRDefault="00256CDF"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Setaria viridis-</w:t>
      </w:r>
    </w:p>
    <w:p w:rsidR="00256CDF" w:rsidRPr="002B3CCB" w:rsidRDefault="00256CDF" w:rsidP="00052E39">
      <w:pPr>
        <w:spacing w:after="0" w:line="360" w:lineRule="auto"/>
        <w:rPr>
          <w:rFonts w:ascii="Times New Roman" w:hAnsi="Times New Roman" w:cs="Times New Roman"/>
          <w:sz w:val="24"/>
          <w:szCs w:val="24"/>
        </w:rPr>
      </w:pPr>
    </w:p>
    <w:p w:rsidR="00256CDF" w:rsidRPr="002B3CCB" w:rsidRDefault="00256CD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35E27" w:rsidRPr="002B3CCB">
        <w:rPr>
          <w:rFonts w:ascii="Times New Roman" w:hAnsi="Times New Roman" w:cs="Times New Roman"/>
          <w:sz w:val="24"/>
          <w:szCs w:val="24"/>
        </w:rPr>
        <w:t>Disturbed ground, gardens, s.l.-2300 m...Temperate and subtropical regions of the Old World; introduced elsewhere, absent from most of SW Asia.”-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00C35E27" w:rsidRPr="002B3CCB">
        <w:rPr>
          <w:rFonts w:ascii="Times New Roman" w:hAnsi="Times New Roman" w:cs="Times New Roman"/>
          <w:sz w:val="24"/>
          <w:szCs w:val="24"/>
        </w:rPr>
        <w:t>)</w:t>
      </w:r>
    </w:p>
    <w:p w:rsidR="00C35E27" w:rsidRPr="002B3CCB" w:rsidRDefault="00C35E27" w:rsidP="00052E39">
      <w:pPr>
        <w:spacing w:after="0" w:line="360" w:lineRule="auto"/>
        <w:rPr>
          <w:rFonts w:ascii="Times New Roman" w:hAnsi="Times New Roman" w:cs="Times New Roman"/>
          <w:sz w:val="24"/>
          <w:szCs w:val="24"/>
        </w:rPr>
      </w:pPr>
    </w:p>
    <w:p w:rsidR="00C35E27" w:rsidRPr="002B3CCB" w:rsidRDefault="00087A9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“Temp</w:t>
      </w:r>
      <w:r w:rsidR="00C35E27" w:rsidRPr="002B3CCB">
        <w:rPr>
          <w:rFonts w:ascii="Times New Roman" w:hAnsi="Times New Roman" w:cs="Times New Roman"/>
          <w:sz w:val="24"/>
          <w:szCs w:val="24"/>
        </w:rPr>
        <w:t>e</w:t>
      </w:r>
      <w:r w:rsidRPr="002B3CCB">
        <w:rPr>
          <w:rFonts w:ascii="Times New Roman" w:hAnsi="Times New Roman" w:cs="Times New Roman"/>
          <w:sz w:val="24"/>
          <w:szCs w:val="24"/>
        </w:rPr>
        <w:t>r</w:t>
      </w:r>
      <w:r w:rsidR="00C35E27" w:rsidRPr="002B3CCB">
        <w:rPr>
          <w:rFonts w:ascii="Times New Roman" w:hAnsi="Times New Roman" w:cs="Times New Roman"/>
          <w:sz w:val="24"/>
          <w:szCs w:val="24"/>
        </w:rPr>
        <w:t>ate regions. Annual, variable...sometimes cultivated as a forage grass, small grains used in the same ways as rice or millet, fodder for cattle when young, drought resistant, the plant crushed and mixed with water used as an external application for bruises, seed diuretic and febrifuge, a weed of disturbed and cultivated land, weed in soybean and corn, roadsides, railroads, plains, waste places, gravelly soil...”- (</w:t>
      </w:r>
      <w:r w:rsidR="00043B35" w:rsidRPr="002B3CCB">
        <w:rPr>
          <w:rFonts w:ascii="Times New Roman" w:hAnsi="Times New Roman" w:cs="Times New Roman"/>
          <w:sz w:val="24"/>
          <w:szCs w:val="24"/>
        </w:rPr>
        <w:t>Quattrocchi, 2006</w:t>
      </w:r>
      <w:r w:rsidR="00C35E27" w:rsidRPr="002B3CCB">
        <w:rPr>
          <w:rFonts w:ascii="Times New Roman" w:hAnsi="Times New Roman" w:cs="Times New Roman"/>
          <w:sz w:val="24"/>
          <w:szCs w:val="24"/>
        </w:rPr>
        <w:t>)</w:t>
      </w:r>
    </w:p>
    <w:p w:rsidR="00C35E27" w:rsidRPr="002B3CCB" w:rsidRDefault="00C35E27" w:rsidP="00052E39">
      <w:pPr>
        <w:spacing w:after="0" w:line="360" w:lineRule="auto"/>
        <w:ind w:left="720"/>
        <w:rPr>
          <w:rFonts w:ascii="Times New Roman" w:hAnsi="Times New Roman" w:cs="Times New Roman"/>
          <w:sz w:val="24"/>
          <w:szCs w:val="24"/>
        </w:rPr>
      </w:pPr>
    </w:p>
    <w:p w:rsidR="00C35E27" w:rsidRPr="002B3CCB" w:rsidRDefault="00C35E2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892E54" w:rsidRPr="002B3CCB">
        <w:rPr>
          <w:rFonts w:ascii="Times New Roman" w:hAnsi="Times New Roman" w:cs="Times New Roman"/>
          <w:sz w:val="24"/>
          <w:szCs w:val="24"/>
        </w:rPr>
        <w:t xml:space="preserve">grows in all soil textures and is most common in well-drained, fertile soils, it is found in fields, canyons, disturbed areas, lawns, gardens, roadsides, abused pastures, and waste places. It was introduced from Eurasia and can be an aggressive weed. It is moderately palatable when actively growing and is considered to be fair forage. It rapidly becomes unplatable with inflorescence emergence and is not an important forage species.”- (Stubbendieck </w:t>
      </w:r>
      <w:r w:rsidR="00847231" w:rsidRPr="002B3CCB">
        <w:rPr>
          <w:rFonts w:ascii="Times New Roman" w:hAnsi="Times New Roman" w:cs="Times New Roman"/>
          <w:sz w:val="24"/>
          <w:szCs w:val="24"/>
        </w:rPr>
        <w:t>et al.</w:t>
      </w:r>
      <w:r w:rsidR="00892E54" w:rsidRPr="002B3CCB">
        <w:rPr>
          <w:rFonts w:ascii="Times New Roman" w:hAnsi="Times New Roman" w:cs="Times New Roman"/>
          <w:sz w:val="24"/>
          <w:szCs w:val="24"/>
        </w:rPr>
        <w:t>, 2017)</w:t>
      </w:r>
    </w:p>
    <w:p w:rsidR="0037095B" w:rsidRPr="002B3CCB" w:rsidRDefault="0037095B" w:rsidP="00052E39">
      <w:pPr>
        <w:spacing w:after="0" w:line="360" w:lineRule="auto"/>
        <w:ind w:left="720"/>
        <w:rPr>
          <w:rFonts w:ascii="Times New Roman" w:hAnsi="Times New Roman" w:cs="Times New Roman"/>
          <w:sz w:val="24"/>
          <w:szCs w:val="24"/>
        </w:rPr>
      </w:pPr>
    </w:p>
    <w:p w:rsidR="0037095B" w:rsidRPr="002B3CCB" w:rsidRDefault="0037095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“In fields, in weedy places, along stream borders, and on rocky and stony slopes.”-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Pr="002B3CCB">
        <w:rPr>
          <w:rFonts w:ascii="Times New Roman" w:hAnsi="Times New Roman" w:cs="Times New Roman"/>
          <w:sz w:val="24"/>
          <w:szCs w:val="24"/>
        </w:rPr>
        <w:t>)</w:t>
      </w:r>
    </w:p>
    <w:p w:rsidR="0037095B" w:rsidRPr="002B3CCB" w:rsidRDefault="0037095B" w:rsidP="00052E39">
      <w:pPr>
        <w:spacing w:after="0" w:line="360" w:lineRule="auto"/>
        <w:ind w:left="720"/>
        <w:rPr>
          <w:rFonts w:ascii="Times New Roman" w:hAnsi="Times New Roman" w:cs="Times New Roman"/>
          <w:sz w:val="24"/>
          <w:szCs w:val="24"/>
        </w:rPr>
      </w:pPr>
    </w:p>
    <w:p w:rsidR="0037095B" w:rsidRPr="002B3CCB" w:rsidRDefault="0037095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D27EEE" w:rsidRPr="002B3CCB">
        <w:rPr>
          <w:rFonts w:ascii="Times New Roman" w:hAnsi="Times New Roman" w:cs="Times New Roman"/>
          <w:sz w:val="24"/>
          <w:szCs w:val="24"/>
        </w:rPr>
        <w:t>Hill slopes, roadsides, grassy waste places.”- (</w:t>
      </w:r>
      <w:r w:rsidR="008F020D" w:rsidRPr="002B3CCB">
        <w:rPr>
          <w:rFonts w:ascii="Times New Roman" w:hAnsi="Times New Roman" w:cs="Times New Roman"/>
          <w:sz w:val="24"/>
          <w:szCs w:val="24"/>
        </w:rPr>
        <w:t>Flora of China vol. 22</w:t>
      </w:r>
      <w:r w:rsidR="00D27EEE" w:rsidRPr="002B3CCB">
        <w:rPr>
          <w:rFonts w:ascii="Times New Roman" w:hAnsi="Times New Roman" w:cs="Times New Roman"/>
          <w:sz w:val="24"/>
          <w:szCs w:val="24"/>
        </w:rPr>
        <w:t>)</w:t>
      </w:r>
    </w:p>
    <w:p w:rsidR="00D27EEE" w:rsidRPr="002B3CCB" w:rsidRDefault="00D27EEE" w:rsidP="00052E39">
      <w:pPr>
        <w:spacing w:after="0" w:line="360" w:lineRule="auto"/>
        <w:ind w:left="720"/>
        <w:rPr>
          <w:rFonts w:ascii="Times New Roman" w:hAnsi="Times New Roman" w:cs="Times New Roman"/>
          <w:sz w:val="24"/>
          <w:szCs w:val="24"/>
        </w:rPr>
      </w:pPr>
    </w:p>
    <w:p w:rsidR="00D27EEE" w:rsidRPr="002B3CCB" w:rsidRDefault="00D27EE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D17C64" w:rsidRPr="002B3CCB">
        <w:rPr>
          <w:rFonts w:ascii="Times New Roman" w:hAnsi="Times New Roman" w:cs="Times New Roman"/>
          <w:sz w:val="24"/>
          <w:szCs w:val="24"/>
        </w:rPr>
        <w:t>Anthropogenic (man-made or disturbed habitats), meadows and fields.”- (</w:t>
      </w:r>
      <w:r w:rsidR="00043B35" w:rsidRPr="002B3CCB">
        <w:rPr>
          <w:rFonts w:ascii="Times New Roman" w:hAnsi="Times New Roman" w:cs="Times New Roman"/>
          <w:sz w:val="24"/>
          <w:szCs w:val="24"/>
        </w:rPr>
        <w:t>Go Botany</w:t>
      </w:r>
      <w:r w:rsidR="00D17C64" w:rsidRPr="002B3CCB">
        <w:rPr>
          <w:rFonts w:ascii="Times New Roman" w:hAnsi="Times New Roman" w:cs="Times New Roman"/>
          <w:sz w:val="24"/>
          <w:szCs w:val="24"/>
        </w:rPr>
        <w:t>)</w:t>
      </w:r>
    </w:p>
    <w:p w:rsidR="00D17C64" w:rsidRPr="002B3CCB" w:rsidRDefault="00D17C64" w:rsidP="00052E39">
      <w:pPr>
        <w:spacing w:after="0" w:line="360" w:lineRule="auto"/>
        <w:ind w:left="720"/>
        <w:rPr>
          <w:rFonts w:ascii="Times New Roman" w:hAnsi="Times New Roman" w:cs="Times New Roman"/>
          <w:sz w:val="24"/>
          <w:szCs w:val="24"/>
        </w:rPr>
      </w:pPr>
    </w:p>
    <w:p w:rsidR="00C71FCC" w:rsidRPr="002B3CCB" w:rsidRDefault="00D17C6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71FCC" w:rsidRPr="002B3CCB">
        <w:rPr>
          <w:rFonts w:ascii="Times New Roman" w:hAnsi="Times New Roman" w:cs="Times New Roman"/>
          <w:sz w:val="24"/>
          <w:szCs w:val="24"/>
        </w:rPr>
        <w:t>...primarily a weed of the temperate zone, and is rarely present in the tropics, other than at high altitudes. It grows mainly in cultivated fields and gardens, but also in waste places, disturbed areas and along roads...no specialized mechanism for seed dispersal, but long-distance spread is known to have occurred through contaminated crop seed. Seeds are able to survive passage through the digestive systems of livestock and transmission with irrigation or flood water.”- (</w:t>
      </w:r>
      <w:r w:rsidR="008F020D" w:rsidRPr="002B3CCB">
        <w:rPr>
          <w:rFonts w:ascii="Times New Roman" w:hAnsi="Times New Roman" w:cs="Times New Roman"/>
          <w:sz w:val="24"/>
          <w:szCs w:val="24"/>
        </w:rPr>
        <w:t>CABI, 2020</w:t>
      </w:r>
      <w:r w:rsidR="00C71FCC" w:rsidRPr="002B3CCB">
        <w:rPr>
          <w:rFonts w:ascii="Times New Roman" w:hAnsi="Times New Roman" w:cs="Times New Roman"/>
          <w:sz w:val="24"/>
          <w:szCs w:val="24"/>
        </w:rPr>
        <w:t>)</w:t>
      </w:r>
    </w:p>
    <w:p w:rsidR="00DA4084" w:rsidRPr="002B3CCB" w:rsidRDefault="00DA4084" w:rsidP="00052E39">
      <w:pPr>
        <w:spacing w:after="0" w:line="360" w:lineRule="auto"/>
        <w:rPr>
          <w:rFonts w:ascii="Times New Roman" w:hAnsi="Times New Roman" w:cs="Times New Roman"/>
          <w:i/>
          <w:sz w:val="24"/>
          <w:szCs w:val="24"/>
        </w:rPr>
      </w:pPr>
    </w:p>
    <w:p w:rsidR="00DA4084" w:rsidRPr="002B3CCB" w:rsidRDefault="00DA4084" w:rsidP="00052E39">
      <w:pPr>
        <w:spacing w:after="0" w:line="360" w:lineRule="auto"/>
        <w:rPr>
          <w:rFonts w:ascii="Times New Roman" w:hAnsi="Times New Roman" w:cs="Times New Roman"/>
          <w:i/>
          <w:sz w:val="24"/>
          <w:szCs w:val="24"/>
        </w:rPr>
      </w:pPr>
    </w:p>
    <w:p w:rsidR="00590874" w:rsidRPr="002B3CCB" w:rsidRDefault="00590874"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Sorghum angustum-</w:t>
      </w:r>
    </w:p>
    <w:p w:rsidR="00590874" w:rsidRPr="002B3CCB" w:rsidRDefault="00590874" w:rsidP="00052E39">
      <w:pPr>
        <w:spacing w:after="0" w:line="360" w:lineRule="auto"/>
        <w:rPr>
          <w:rFonts w:ascii="Times New Roman" w:hAnsi="Times New Roman" w:cs="Times New Roman"/>
          <w:sz w:val="24"/>
          <w:szCs w:val="24"/>
        </w:rPr>
      </w:pPr>
    </w:p>
    <w:p w:rsidR="00590874" w:rsidRPr="002B3CCB" w:rsidRDefault="00590874"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985718" w:rsidRPr="002B3CCB">
        <w:rPr>
          <w:rFonts w:ascii="Times New Roman" w:hAnsi="Times New Roman" w:cs="Times New Roman"/>
          <w:sz w:val="24"/>
          <w:szCs w:val="24"/>
        </w:rPr>
        <w:t>Australia, Q</w:t>
      </w:r>
      <w:r w:rsidR="00CD7349" w:rsidRPr="002B3CCB">
        <w:rPr>
          <w:rFonts w:ascii="Times New Roman" w:hAnsi="Times New Roman" w:cs="Times New Roman"/>
          <w:sz w:val="24"/>
          <w:szCs w:val="24"/>
        </w:rPr>
        <w:t>ueensland. Erect or ascending, green...”- (</w:t>
      </w:r>
      <w:r w:rsidR="00043B35" w:rsidRPr="002B3CCB">
        <w:rPr>
          <w:rFonts w:ascii="Times New Roman" w:hAnsi="Times New Roman" w:cs="Times New Roman"/>
          <w:sz w:val="24"/>
          <w:szCs w:val="24"/>
        </w:rPr>
        <w:t>Quattrocchi, 2006</w:t>
      </w:r>
      <w:r w:rsidR="00CD7349" w:rsidRPr="002B3CCB">
        <w:rPr>
          <w:rFonts w:ascii="Times New Roman" w:hAnsi="Times New Roman" w:cs="Times New Roman"/>
          <w:sz w:val="24"/>
          <w:szCs w:val="24"/>
        </w:rPr>
        <w:t>)</w:t>
      </w:r>
    </w:p>
    <w:p w:rsidR="00CD7349" w:rsidRPr="002B3CCB" w:rsidRDefault="00CD7349" w:rsidP="00052E39">
      <w:pPr>
        <w:spacing w:after="0" w:line="360" w:lineRule="auto"/>
        <w:ind w:left="720"/>
        <w:rPr>
          <w:rFonts w:ascii="Times New Roman" w:hAnsi="Times New Roman" w:cs="Times New Roman"/>
          <w:sz w:val="24"/>
          <w:szCs w:val="24"/>
        </w:rPr>
      </w:pPr>
    </w:p>
    <w:p w:rsidR="00CD7349" w:rsidRPr="002B3CCB" w:rsidRDefault="00CD734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953846" w:rsidRPr="002B3CCB">
        <w:rPr>
          <w:rFonts w:ascii="Times New Roman" w:hAnsi="Times New Roman" w:cs="Times New Roman"/>
          <w:sz w:val="24"/>
          <w:szCs w:val="24"/>
        </w:rPr>
        <w:t>...endemic to northern Australia. The taxon is reported to occur in Queensland and the Northern Territory...</w:t>
      </w:r>
      <w:r w:rsidR="000A16BE" w:rsidRPr="002B3CCB">
        <w:rPr>
          <w:rFonts w:ascii="Times New Roman" w:hAnsi="Times New Roman" w:cs="Times New Roman"/>
          <w:sz w:val="24"/>
          <w:szCs w:val="24"/>
        </w:rPr>
        <w:t>an annual to 1 m tall, which grows in a wide variety of habitats within tropical savanna, from 0 to 500 m asl, over five ecoregions of northeastern Australia. The taxon has been collected in bloodwood savanna-forest, on low/moist sandy ridges near coast, low open woodland, on sand flats, in drainage area, in dune scrub, on slopes of steep granite hills and littoral vine woodland on sand plain.”- (IUCN)</w:t>
      </w:r>
    </w:p>
    <w:p w:rsidR="00590874" w:rsidRPr="002B3CCB" w:rsidRDefault="00590874" w:rsidP="00052E39">
      <w:pPr>
        <w:spacing w:after="0" w:line="360" w:lineRule="auto"/>
        <w:rPr>
          <w:rFonts w:ascii="Times New Roman" w:hAnsi="Times New Roman" w:cs="Times New Roman"/>
          <w:i/>
          <w:sz w:val="24"/>
          <w:szCs w:val="24"/>
        </w:rPr>
      </w:pPr>
    </w:p>
    <w:p w:rsidR="00590874" w:rsidRPr="002B3CCB" w:rsidRDefault="00590874" w:rsidP="00052E39">
      <w:pPr>
        <w:spacing w:after="0" w:line="360" w:lineRule="auto"/>
        <w:rPr>
          <w:rFonts w:ascii="Times New Roman" w:hAnsi="Times New Roman" w:cs="Times New Roman"/>
          <w:i/>
          <w:sz w:val="24"/>
          <w:szCs w:val="24"/>
        </w:rPr>
      </w:pPr>
    </w:p>
    <w:p w:rsidR="002810E2" w:rsidRPr="002B3CCB" w:rsidRDefault="002810E2"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Sorghum ecarinatum-</w:t>
      </w:r>
    </w:p>
    <w:p w:rsidR="002810E2" w:rsidRPr="002B3CCB" w:rsidRDefault="002810E2" w:rsidP="00052E39">
      <w:pPr>
        <w:spacing w:after="0" w:line="360" w:lineRule="auto"/>
        <w:rPr>
          <w:rFonts w:ascii="Times New Roman" w:hAnsi="Times New Roman" w:cs="Times New Roman"/>
          <w:sz w:val="24"/>
          <w:szCs w:val="24"/>
        </w:rPr>
      </w:pPr>
    </w:p>
    <w:p w:rsidR="002810E2" w:rsidRPr="002B3CCB" w:rsidRDefault="002810E2"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“Australia, Western Australia.”-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2810E2" w:rsidRPr="002B3CCB" w:rsidRDefault="002810E2" w:rsidP="00052E39">
      <w:pPr>
        <w:spacing w:after="0" w:line="360" w:lineRule="auto"/>
        <w:rPr>
          <w:rFonts w:ascii="Times New Roman" w:hAnsi="Times New Roman" w:cs="Times New Roman"/>
          <w:sz w:val="24"/>
          <w:szCs w:val="24"/>
        </w:rPr>
      </w:pPr>
    </w:p>
    <w:p w:rsidR="002810E2" w:rsidRPr="002B3CCB" w:rsidRDefault="002810E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4E280F" w:rsidRPr="002B3CCB">
        <w:rPr>
          <w:rFonts w:ascii="Times New Roman" w:hAnsi="Times New Roman" w:cs="Times New Roman"/>
          <w:sz w:val="24"/>
          <w:szCs w:val="24"/>
        </w:rPr>
        <w:t>Annual, grass-like or herb, (0.8-</w:t>
      </w:r>
      <w:r w:rsidR="00D572F2" w:rsidRPr="002B3CCB">
        <w:rPr>
          <w:rFonts w:ascii="Times New Roman" w:hAnsi="Times New Roman" w:cs="Times New Roman"/>
          <w:sz w:val="24"/>
          <w:szCs w:val="24"/>
        </w:rPr>
        <w:t>)</w:t>
      </w:r>
      <w:r w:rsidR="004E280F" w:rsidRPr="002B3CCB">
        <w:rPr>
          <w:rFonts w:ascii="Times New Roman" w:hAnsi="Times New Roman" w:cs="Times New Roman"/>
          <w:sz w:val="24"/>
          <w:szCs w:val="24"/>
        </w:rPr>
        <w:t>1.2-2.5 m high. Fl. Brown, Apr to Jun. Grey-brown sand. Beach dunes.</w:t>
      </w:r>
      <w:r w:rsidR="00D572F2" w:rsidRPr="002B3CCB">
        <w:rPr>
          <w:rFonts w:ascii="Times New Roman" w:hAnsi="Times New Roman" w:cs="Times New Roman"/>
          <w:sz w:val="24"/>
          <w:szCs w:val="24"/>
        </w:rPr>
        <w:t>”- (FloraBase the Western Australian Flora)</w:t>
      </w:r>
    </w:p>
    <w:p w:rsidR="002810E2" w:rsidRPr="002B3CCB" w:rsidRDefault="002810E2" w:rsidP="00052E39">
      <w:pPr>
        <w:spacing w:after="0" w:line="360" w:lineRule="auto"/>
        <w:rPr>
          <w:rFonts w:ascii="Times New Roman" w:hAnsi="Times New Roman" w:cs="Times New Roman"/>
          <w:i/>
          <w:sz w:val="24"/>
          <w:szCs w:val="24"/>
        </w:rPr>
      </w:pPr>
    </w:p>
    <w:p w:rsidR="002810E2" w:rsidRPr="002B3CCB" w:rsidRDefault="002810E2" w:rsidP="00052E39">
      <w:pPr>
        <w:spacing w:after="0" w:line="360" w:lineRule="auto"/>
        <w:rPr>
          <w:rFonts w:ascii="Times New Roman" w:hAnsi="Times New Roman" w:cs="Times New Roman"/>
          <w:i/>
          <w:sz w:val="24"/>
          <w:szCs w:val="24"/>
        </w:rPr>
      </w:pPr>
    </w:p>
    <w:p w:rsidR="00EF7A2B" w:rsidRPr="002B3CCB" w:rsidRDefault="00EF7A2B"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Sorghum propinquum-</w:t>
      </w:r>
    </w:p>
    <w:p w:rsidR="00EF7A2B" w:rsidRPr="002B3CCB" w:rsidRDefault="00EF7A2B" w:rsidP="00052E39">
      <w:pPr>
        <w:spacing w:after="0" w:line="360" w:lineRule="auto"/>
        <w:rPr>
          <w:rFonts w:ascii="Times New Roman" w:hAnsi="Times New Roman" w:cs="Times New Roman"/>
          <w:sz w:val="24"/>
          <w:szCs w:val="24"/>
        </w:rPr>
      </w:pPr>
    </w:p>
    <w:p w:rsidR="00EF7A2B" w:rsidRPr="002B3CCB" w:rsidRDefault="00EF7A2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566CE9" w:rsidRPr="002B3CCB">
        <w:rPr>
          <w:rFonts w:ascii="Times New Roman" w:hAnsi="Times New Roman" w:cs="Times New Roman"/>
          <w:sz w:val="24"/>
          <w:szCs w:val="24"/>
        </w:rPr>
        <w:t>Tropical Asia, India, the Philippines. Perennial, solid, long stolons...rhizomatous...grain used as famine food, whole plant used as a forage, usually not cultivated, found growing on waste grounds, lowlands, grasslands, forests, disturbed places, riverbanks, along roadsides, open hill slopes...”- (</w:t>
      </w:r>
      <w:r w:rsidR="00043B35" w:rsidRPr="002B3CCB">
        <w:rPr>
          <w:rFonts w:ascii="Times New Roman" w:hAnsi="Times New Roman" w:cs="Times New Roman"/>
          <w:sz w:val="24"/>
          <w:szCs w:val="24"/>
        </w:rPr>
        <w:t>Quattrocchi, 2006</w:t>
      </w:r>
      <w:r w:rsidR="00566CE9" w:rsidRPr="002B3CCB">
        <w:rPr>
          <w:rFonts w:ascii="Times New Roman" w:hAnsi="Times New Roman" w:cs="Times New Roman"/>
          <w:sz w:val="24"/>
          <w:szCs w:val="24"/>
        </w:rPr>
        <w:t>)</w:t>
      </w:r>
    </w:p>
    <w:p w:rsidR="00566CE9" w:rsidRPr="002B3CCB" w:rsidRDefault="00566CE9" w:rsidP="00052E39">
      <w:pPr>
        <w:spacing w:after="0" w:line="360" w:lineRule="auto"/>
        <w:ind w:left="720"/>
        <w:rPr>
          <w:rFonts w:ascii="Times New Roman" w:hAnsi="Times New Roman" w:cs="Times New Roman"/>
          <w:sz w:val="24"/>
          <w:szCs w:val="24"/>
        </w:rPr>
      </w:pPr>
    </w:p>
    <w:p w:rsidR="00566CE9" w:rsidRPr="002B3CCB" w:rsidRDefault="00566CE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6755BA" w:rsidRPr="002B3CCB">
        <w:rPr>
          <w:rFonts w:ascii="Times New Roman" w:hAnsi="Times New Roman" w:cs="Times New Roman"/>
          <w:sz w:val="24"/>
          <w:szCs w:val="24"/>
        </w:rPr>
        <w:t>...a robust, cane-like, rhizomatous perennial attaining almost 3 m in height. It occurs in lowlands &lt;c. 1000 m altitude on river banks, roadsides, and open hill slopes in grassland and primary or secondary forest. Because of its sporadic occurrence and stout habit, it is of limited value as fodder.”- (Lazarides, 1980)</w:t>
      </w:r>
    </w:p>
    <w:p w:rsidR="006755BA" w:rsidRPr="002B3CCB" w:rsidRDefault="006755BA" w:rsidP="00052E39">
      <w:pPr>
        <w:spacing w:after="0" w:line="360" w:lineRule="auto"/>
        <w:ind w:left="720"/>
        <w:rPr>
          <w:rFonts w:ascii="Times New Roman" w:hAnsi="Times New Roman" w:cs="Times New Roman"/>
          <w:sz w:val="24"/>
          <w:szCs w:val="24"/>
        </w:rPr>
      </w:pPr>
    </w:p>
    <w:p w:rsidR="006755BA" w:rsidRPr="002B3CCB" w:rsidRDefault="006755B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4443FB" w:rsidRPr="002B3CCB">
        <w:rPr>
          <w:rFonts w:ascii="Times New Roman" w:hAnsi="Times New Roman" w:cs="Times New Roman"/>
          <w:sz w:val="24"/>
          <w:szCs w:val="24"/>
        </w:rPr>
        <w:t>Distributed in the Malay Peninsula, China and the Philippines. Cultivated in Taiwan.”- (Gramineae in Flora of Taiwan)</w:t>
      </w:r>
    </w:p>
    <w:p w:rsidR="004443FB" w:rsidRPr="002B3CCB" w:rsidRDefault="004443FB" w:rsidP="00052E39">
      <w:pPr>
        <w:spacing w:after="0" w:line="360" w:lineRule="auto"/>
        <w:ind w:left="720"/>
        <w:rPr>
          <w:rFonts w:ascii="Times New Roman" w:hAnsi="Times New Roman" w:cs="Times New Roman"/>
          <w:sz w:val="24"/>
          <w:szCs w:val="24"/>
        </w:rPr>
      </w:pPr>
    </w:p>
    <w:p w:rsidR="004443FB" w:rsidRPr="002B3CCB" w:rsidRDefault="004443F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“Streamsides, moist places...sometimes used for fodder.”- (</w:t>
      </w:r>
      <w:r w:rsidR="008F020D" w:rsidRPr="002B3CCB">
        <w:rPr>
          <w:rFonts w:ascii="Times New Roman" w:hAnsi="Times New Roman" w:cs="Times New Roman"/>
          <w:sz w:val="24"/>
          <w:szCs w:val="24"/>
        </w:rPr>
        <w:t>Flora of China vol. 22</w:t>
      </w:r>
      <w:r w:rsidRPr="002B3CCB">
        <w:rPr>
          <w:rFonts w:ascii="Times New Roman" w:hAnsi="Times New Roman" w:cs="Times New Roman"/>
          <w:sz w:val="24"/>
          <w:szCs w:val="24"/>
        </w:rPr>
        <w:t>)</w:t>
      </w:r>
    </w:p>
    <w:p w:rsidR="00EF7A2B" w:rsidRPr="002B3CCB" w:rsidRDefault="00EF7A2B" w:rsidP="00052E39">
      <w:pPr>
        <w:spacing w:after="0" w:line="360" w:lineRule="auto"/>
        <w:rPr>
          <w:rFonts w:ascii="Times New Roman" w:hAnsi="Times New Roman" w:cs="Times New Roman"/>
          <w:i/>
          <w:sz w:val="24"/>
          <w:szCs w:val="24"/>
        </w:rPr>
      </w:pPr>
    </w:p>
    <w:p w:rsidR="00B3336D" w:rsidRPr="002B3CCB" w:rsidRDefault="00B35D73" w:rsidP="00052E39">
      <w:pPr>
        <w:tabs>
          <w:tab w:val="left" w:pos="1481"/>
        </w:tabs>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ab/>
      </w:r>
    </w:p>
    <w:p w:rsidR="0030455D" w:rsidRPr="002B3CCB" w:rsidRDefault="0030455D"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Sorghum timorense-</w:t>
      </w:r>
    </w:p>
    <w:p w:rsidR="0030455D" w:rsidRPr="002B3CCB" w:rsidRDefault="0030455D" w:rsidP="00052E39">
      <w:pPr>
        <w:spacing w:after="0" w:line="360" w:lineRule="auto"/>
        <w:rPr>
          <w:rFonts w:ascii="Times New Roman" w:hAnsi="Times New Roman" w:cs="Times New Roman"/>
          <w:i/>
          <w:sz w:val="24"/>
          <w:szCs w:val="24"/>
        </w:rPr>
      </w:pPr>
    </w:p>
    <w:p w:rsidR="0030455D" w:rsidRPr="002B3CCB" w:rsidRDefault="0030455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“Asia topical, Indonesia, Western Australia, Northern Territory, Queensland. Annual or perennial...native fodder, growth promoted by burning, grazed when young, annual food plant for Aborigines...”-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30455D" w:rsidRPr="002B3CCB" w:rsidRDefault="0030455D" w:rsidP="00052E39">
      <w:pPr>
        <w:spacing w:after="0" w:line="360" w:lineRule="auto"/>
        <w:ind w:left="720"/>
        <w:rPr>
          <w:rFonts w:ascii="Times New Roman" w:hAnsi="Times New Roman" w:cs="Times New Roman"/>
          <w:sz w:val="24"/>
          <w:szCs w:val="24"/>
        </w:rPr>
      </w:pPr>
    </w:p>
    <w:p w:rsidR="00B119B8" w:rsidRPr="002B3CCB" w:rsidRDefault="0030455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B119B8" w:rsidRPr="002B3CCB">
        <w:rPr>
          <w:rFonts w:ascii="Times New Roman" w:hAnsi="Times New Roman" w:cs="Times New Roman"/>
          <w:sz w:val="24"/>
          <w:szCs w:val="24"/>
        </w:rPr>
        <w:t>Tufted annual, grass-like or herb, 0.3-3(-4) m high. Fl. Brown, Mar to Jun. Clay, black sand, red loam.”- (FloraBase the Western Australian Flora)</w:t>
      </w:r>
    </w:p>
    <w:p w:rsidR="00451B7F" w:rsidRPr="002B3CCB" w:rsidRDefault="00451B7F" w:rsidP="00052E39">
      <w:pPr>
        <w:spacing w:after="0" w:line="360" w:lineRule="auto"/>
        <w:ind w:left="720"/>
        <w:rPr>
          <w:rFonts w:ascii="Times New Roman" w:hAnsi="Times New Roman" w:cs="Times New Roman"/>
          <w:sz w:val="24"/>
          <w:szCs w:val="24"/>
        </w:rPr>
      </w:pPr>
    </w:p>
    <w:p w:rsidR="00451B7F" w:rsidRPr="002B3CCB" w:rsidRDefault="00451B7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Full sun- (personal communication D. Lewis, 2019)</w:t>
      </w:r>
    </w:p>
    <w:p w:rsidR="00364C2F" w:rsidRPr="002B3CCB" w:rsidRDefault="00364C2F" w:rsidP="00052E39">
      <w:pPr>
        <w:spacing w:after="0" w:line="360" w:lineRule="auto"/>
        <w:ind w:left="720"/>
        <w:rPr>
          <w:rFonts w:ascii="Times New Roman" w:hAnsi="Times New Roman" w:cs="Times New Roman"/>
          <w:sz w:val="24"/>
          <w:szCs w:val="24"/>
        </w:rPr>
      </w:pPr>
    </w:p>
    <w:p w:rsidR="00364C2F" w:rsidRPr="002B3CCB" w:rsidRDefault="00364C2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“Perennial tussock to 2m high; Eucalyptus alba open woodland; steep slope; clay soil...”- (Naturalis Biodiversity Center L. 1336814)</w:t>
      </w:r>
    </w:p>
    <w:p w:rsidR="00364C2F" w:rsidRPr="002B3CCB" w:rsidRDefault="00364C2F" w:rsidP="00052E39">
      <w:pPr>
        <w:spacing w:after="0" w:line="360" w:lineRule="auto"/>
        <w:ind w:left="720"/>
        <w:rPr>
          <w:rFonts w:ascii="Times New Roman" w:hAnsi="Times New Roman" w:cs="Times New Roman"/>
          <w:sz w:val="24"/>
          <w:szCs w:val="24"/>
        </w:rPr>
      </w:pPr>
    </w:p>
    <w:p w:rsidR="00364C2F" w:rsidRPr="002B3CCB" w:rsidRDefault="00364C2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“...sandstone talus slope with grasses and scattered trees.”- ((Naturalis Biodiversity Center L. 1336771)</w:t>
      </w:r>
    </w:p>
    <w:p w:rsidR="00364C2F" w:rsidRPr="002B3CCB" w:rsidRDefault="00364C2F" w:rsidP="00052E39">
      <w:pPr>
        <w:spacing w:after="0" w:line="360" w:lineRule="auto"/>
        <w:ind w:left="720"/>
        <w:rPr>
          <w:rFonts w:ascii="Times New Roman" w:hAnsi="Times New Roman" w:cs="Times New Roman"/>
          <w:sz w:val="24"/>
          <w:szCs w:val="24"/>
        </w:rPr>
      </w:pPr>
    </w:p>
    <w:p w:rsidR="00364C2F" w:rsidRPr="002B3CCB" w:rsidRDefault="00364C2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“...roadside vegetation on black soil.”- ((Naturalis Biodiversity Center L. 1342078)</w:t>
      </w:r>
    </w:p>
    <w:p w:rsidR="00364C2F" w:rsidRPr="002B3CCB" w:rsidRDefault="00364C2F" w:rsidP="00052E39">
      <w:pPr>
        <w:spacing w:after="0" w:line="360" w:lineRule="auto"/>
        <w:ind w:left="720"/>
        <w:rPr>
          <w:rFonts w:ascii="Times New Roman" w:hAnsi="Times New Roman" w:cs="Times New Roman"/>
          <w:sz w:val="24"/>
          <w:szCs w:val="24"/>
        </w:rPr>
      </w:pPr>
    </w:p>
    <w:p w:rsidR="00364C2F" w:rsidRPr="002B3CCB" w:rsidRDefault="00364C2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“Blue grass-browntop downs with scattered E. pruinosa forming a fringe around pure grassy areas.”- ((Naturalis Biodiversity Center L. 1342077)</w:t>
      </w:r>
    </w:p>
    <w:p w:rsidR="00364C2F" w:rsidRPr="002B3CCB" w:rsidRDefault="00364C2F" w:rsidP="00052E39">
      <w:pPr>
        <w:spacing w:after="0" w:line="360" w:lineRule="auto"/>
        <w:ind w:left="720"/>
        <w:rPr>
          <w:rFonts w:ascii="Times New Roman" w:hAnsi="Times New Roman" w:cs="Times New Roman"/>
          <w:sz w:val="24"/>
          <w:szCs w:val="24"/>
        </w:rPr>
      </w:pPr>
    </w:p>
    <w:p w:rsidR="00364C2F" w:rsidRPr="002B3CCB" w:rsidRDefault="00364C2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365A44" w:rsidRPr="002B3CCB">
        <w:rPr>
          <w:rFonts w:ascii="Times New Roman" w:hAnsi="Times New Roman" w:cs="Times New Roman"/>
          <w:sz w:val="24"/>
          <w:szCs w:val="24"/>
        </w:rPr>
        <w:t>Inrequent (sic) in stabilized coastal dune deep sand.”- ((Naturalis Biodiversity Center L. 1335981)</w:t>
      </w:r>
    </w:p>
    <w:p w:rsidR="00365A44" w:rsidRPr="002B3CCB" w:rsidRDefault="00365A44" w:rsidP="00052E39">
      <w:pPr>
        <w:spacing w:after="0" w:line="360" w:lineRule="auto"/>
        <w:ind w:left="720"/>
        <w:rPr>
          <w:rFonts w:ascii="Times New Roman" w:hAnsi="Times New Roman" w:cs="Times New Roman"/>
          <w:sz w:val="24"/>
          <w:szCs w:val="24"/>
        </w:rPr>
      </w:pPr>
    </w:p>
    <w:p w:rsidR="00365A44" w:rsidRPr="002B3CCB" w:rsidRDefault="00EB59C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“Common by roadside on Tipara clay soil”- ((Naturalis Biodiversity Center L. 1342079)</w:t>
      </w:r>
    </w:p>
    <w:p w:rsidR="00EB59C8" w:rsidRPr="002B3CCB" w:rsidRDefault="00EB59C8" w:rsidP="00052E39">
      <w:pPr>
        <w:spacing w:after="0" w:line="360" w:lineRule="auto"/>
        <w:ind w:left="720"/>
        <w:rPr>
          <w:rFonts w:ascii="Times New Roman" w:hAnsi="Times New Roman" w:cs="Times New Roman"/>
          <w:sz w:val="24"/>
          <w:szCs w:val="24"/>
        </w:rPr>
      </w:pPr>
    </w:p>
    <w:p w:rsidR="00EB59C8" w:rsidRPr="002B3CCB" w:rsidRDefault="00EB59C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7046E" w:rsidRPr="002B3CCB">
        <w:rPr>
          <w:rFonts w:ascii="Times New Roman" w:hAnsi="Times New Roman" w:cs="Times New Roman"/>
          <w:sz w:val="24"/>
          <w:szCs w:val="24"/>
        </w:rPr>
        <w:t>Dominant under Terminalia sp. And Bauhinia cunninghamii on grey cracking clay soil developed on volcanic rocks.”- (Naturalis Biodiversity Center L. 1342075)</w:t>
      </w:r>
    </w:p>
    <w:p w:rsidR="00C7046E" w:rsidRPr="002B3CCB" w:rsidRDefault="00C7046E" w:rsidP="00052E39">
      <w:pPr>
        <w:spacing w:after="0" w:line="360" w:lineRule="auto"/>
        <w:ind w:left="720"/>
        <w:rPr>
          <w:rFonts w:ascii="Times New Roman" w:hAnsi="Times New Roman" w:cs="Times New Roman"/>
          <w:sz w:val="24"/>
          <w:szCs w:val="24"/>
        </w:rPr>
      </w:pPr>
    </w:p>
    <w:p w:rsidR="00C7046E" w:rsidRPr="002B3CCB" w:rsidRDefault="00C7046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217EC9" w:rsidRPr="002B3CCB">
        <w:rPr>
          <w:rFonts w:ascii="Times New Roman" w:hAnsi="Times New Roman" w:cs="Times New Roman"/>
          <w:sz w:val="24"/>
          <w:szCs w:val="24"/>
        </w:rPr>
        <w:t>...common as a ruderal, wayside, scattered in pasture. Especially abundant around Kupang, where it is cut for fodder even when dry.”- (Naturalis Biodiversity Center L. 1336757).</w:t>
      </w:r>
    </w:p>
    <w:p w:rsidR="00217EC9" w:rsidRPr="002B3CCB" w:rsidRDefault="00217EC9" w:rsidP="00052E39">
      <w:pPr>
        <w:spacing w:after="0" w:line="360" w:lineRule="auto"/>
        <w:ind w:left="720"/>
        <w:rPr>
          <w:rFonts w:ascii="Times New Roman" w:hAnsi="Times New Roman" w:cs="Times New Roman"/>
          <w:sz w:val="24"/>
          <w:szCs w:val="24"/>
        </w:rPr>
      </w:pPr>
    </w:p>
    <w:p w:rsidR="00217EC9" w:rsidRPr="002B3CCB" w:rsidRDefault="00217EC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B508DA" w:rsidRPr="002B3CCB">
        <w:rPr>
          <w:rFonts w:ascii="Times New Roman" w:hAnsi="Times New Roman" w:cs="Times New Roman"/>
          <w:sz w:val="24"/>
          <w:szCs w:val="24"/>
        </w:rPr>
        <w:t>On open somewhat gravelly downs with Astrebla squarrosa”- (Naturalis Biodiversity Center L. 1336773)</w:t>
      </w:r>
    </w:p>
    <w:p w:rsidR="00B508DA" w:rsidRPr="002B3CCB" w:rsidRDefault="00B508DA" w:rsidP="00052E39">
      <w:pPr>
        <w:spacing w:after="0" w:line="360" w:lineRule="auto"/>
        <w:ind w:left="720"/>
        <w:rPr>
          <w:rFonts w:ascii="Times New Roman" w:hAnsi="Times New Roman" w:cs="Times New Roman"/>
          <w:sz w:val="24"/>
          <w:szCs w:val="24"/>
        </w:rPr>
      </w:pPr>
    </w:p>
    <w:p w:rsidR="00B508DA" w:rsidRPr="002B3CCB" w:rsidRDefault="002C185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“seacoast”- (Naturalis Biodiversity Center L. 1336768)</w:t>
      </w:r>
    </w:p>
    <w:p w:rsidR="0030455D" w:rsidRPr="002B3CCB" w:rsidRDefault="0030455D" w:rsidP="00052E39">
      <w:pPr>
        <w:spacing w:after="0" w:line="360" w:lineRule="auto"/>
        <w:rPr>
          <w:rFonts w:ascii="Times New Roman" w:hAnsi="Times New Roman" w:cs="Times New Roman"/>
          <w:i/>
          <w:sz w:val="24"/>
          <w:szCs w:val="24"/>
        </w:rPr>
      </w:pPr>
    </w:p>
    <w:p w:rsidR="00E2019D" w:rsidRPr="002B3CCB" w:rsidRDefault="00E2019D" w:rsidP="00052E39">
      <w:pPr>
        <w:spacing w:after="0" w:line="360" w:lineRule="auto"/>
        <w:rPr>
          <w:rFonts w:ascii="Times New Roman" w:hAnsi="Times New Roman" w:cs="Times New Roman"/>
          <w:i/>
          <w:sz w:val="24"/>
          <w:szCs w:val="24"/>
        </w:rPr>
      </w:pPr>
    </w:p>
    <w:p w:rsidR="00E2019D" w:rsidRPr="002B3CCB" w:rsidRDefault="00E2019D"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lastRenderedPageBreak/>
        <w:t>Spartina pectinata-</w:t>
      </w:r>
    </w:p>
    <w:p w:rsidR="00E2019D" w:rsidRPr="002B3CCB" w:rsidRDefault="00E2019D" w:rsidP="00052E39">
      <w:pPr>
        <w:spacing w:after="0" w:line="360" w:lineRule="auto"/>
        <w:rPr>
          <w:rFonts w:ascii="Times New Roman" w:hAnsi="Times New Roman" w:cs="Times New Roman"/>
          <w:sz w:val="24"/>
          <w:szCs w:val="24"/>
        </w:rPr>
      </w:pPr>
    </w:p>
    <w:p w:rsidR="00E2019D" w:rsidRPr="002B3CCB" w:rsidRDefault="00E2019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“Northern America. Perennial...ornamental, native pasture species, adaptable species, useful for erosion control, open soil, prairies, grasslands, salt marshes, freshwater swamps, moist soils...”-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E2019D" w:rsidRPr="002B3CCB" w:rsidRDefault="00E2019D" w:rsidP="00052E39">
      <w:pPr>
        <w:spacing w:after="0" w:line="360" w:lineRule="auto"/>
        <w:ind w:left="720"/>
        <w:rPr>
          <w:rFonts w:ascii="Times New Roman" w:hAnsi="Times New Roman" w:cs="Times New Roman"/>
          <w:sz w:val="24"/>
          <w:szCs w:val="24"/>
        </w:rPr>
      </w:pPr>
    </w:p>
    <w:p w:rsidR="00E2019D" w:rsidRPr="002B3CCB" w:rsidRDefault="00E2019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“...native to Canada and the United States, but it has been introduced at scattered locations on other continents. On the Atlantic coast, it grows in marshes, sloughs, and flood plains, being a common constituent of ice-scoured zones of the northeast and growing equally well in salt and fresh water habitats. In western North America, it grows in both wet and dry soils, including dry prairie habitats and along roads and railroads.”- (Barkworth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2007)</w:t>
      </w:r>
    </w:p>
    <w:p w:rsidR="00E2019D" w:rsidRPr="002B3CCB" w:rsidRDefault="00E2019D" w:rsidP="00052E39">
      <w:pPr>
        <w:spacing w:after="0" w:line="360" w:lineRule="auto"/>
        <w:ind w:left="720"/>
        <w:rPr>
          <w:rFonts w:ascii="Times New Roman" w:hAnsi="Times New Roman" w:cs="Times New Roman"/>
          <w:sz w:val="24"/>
          <w:szCs w:val="24"/>
        </w:rPr>
      </w:pPr>
    </w:p>
    <w:p w:rsidR="00E2019D" w:rsidRPr="002B3CCB" w:rsidRDefault="00E2019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0422B9" w:rsidRPr="002B3CCB">
        <w:rPr>
          <w:rFonts w:ascii="Times New Roman" w:hAnsi="Times New Roman" w:cs="Times New Roman"/>
          <w:sz w:val="24"/>
          <w:szCs w:val="24"/>
        </w:rPr>
        <w:t xml:space="preserve">...grows in wet and dry soils of prairies, meadows, marshes, ditches, sloughs, floodplains, and along streams. Its herbage is coarse and furnishes poor to fair forage for cattle and poor forage for wildlife. It becomes unpalatable with maturity. It produces fair hay if cut while immature.”- (Stubbendieck </w:t>
      </w:r>
      <w:r w:rsidR="00847231" w:rsidRPr="002B3CCB">
        <w:rPr>
          <w:rFonts w:ascii="Times New Roman" w:hAnsi="Times New Roman" w:cs="Times New Roman"/>
          <w:sz w:val="24"/>
          <w:szCs w:val="24"/>
        </w:rPr>
        <w:t>et al.</w:t>
      </w:r>
      <w:r w:rsidR="000422B9" w:rsidRPr="002B3CCB">
        <w:rPr>
          <w:rFonts w:ascii="Times New Roman" w:hAnsi="Times New Roman" w:cs="Times New Roman"/>
          <w:sz w:val="24"/>
          <w:szCs w:val="24"/>
        </w:rPr>
        <w:t>, 2017)</w:t>
      </w:r>
    </w:p>
    <w:p w:rsidR="000422B9" w:rsidRPr="002B3CCB" w:rsidRDefault="000422B9" w:rsidP="00052E39">
      <w:pPr>
        <w:spacing w:after="0" w:line="360" w:lineRule="auto"/>
        <w:ind w:left="720"/>
        <w:rPr>
          <w:rFonts w:ascii="Times New Roman" w:hAnsi="Times New Roman" w:cs="Times New Roman"/>
          <w:sz w:val="24"/>
          <w:szCs w:val="24"/>
        </w:rPr>
      </w:pPr>
    </w:p>
    <w:p w:rsidR="000422B9" w:rsidRPr="002B3CCB" w:rsidRDefault="000422B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765C9F" w:rsidRPr="002B3CCB">
        <w:rPr>
          <w:rFonts w:ascii="Times New Roman" w:hAnsi="Times New Roman" w:cs="Times New Roman"/>
          <w:sz w:val="24"/>
          <w:szCs w:val="24"/>
        </w:rPr>
        <w:t>...forms thick stands around marshes, providing good cover for game birds, song birds and small mammals...The seed typically matures within a week or two of frost and is flat, paper-like with barbed awns that attach firmly to fur or fabric. There are 197,000 seeds per pound...typically found on lower, poorly drained soils along roadsides, ditches, streams, marshes and potholes. It also occurs in floodplains, wet meadows and back dune areas. Prairie cordgrass frows well on seasonally dry sites, tolerates alkaline conditions and high water tables but is intolerant of prolonged flooding. Seedlings are not shade tolerant.”-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00765C9F" w:rsidRPr="002B3CCB">
        <w:rPr>
          <w:rFonts w:ascii="Times New Roman" w:hAnsi="Times New Roman" w:cs="Times New Roman"/>
          <w:sz w:val="24"/>
          <w:szCs w:val="24"/>
        </w:rPr>
        <w:t>)</w:t>
      </w:r>
    </w:p>
    <w:p w:rsidR="00765C9F" w:rsidRPr="002B3CCB" w:rsidRDefault="00765C9F" w:rsidP="00052E39">
      <w:pPr>
        <w:spacing w:after="0" w:line="360" w:lineRule="auto"/>
        <w:ind w:left="720"/>
        <w:rPr>
          <w:rFonts w:ascii="Times New Roman" w:hAnsi="Times New Roman" w:cs="Times New Roman"/>
          <w:sz w:val="24"/>
          <w:szCs w:val="24"/>
        </w:rPr>
      </w:pPr>
    </w:p>
    <w:p w:rsidR="00765C9F" w:rsidRPr="002B3CCB" w:rsidRDefault="00765C9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9A7112" w:rsidRPr="002B3CCB">
        <w:rPr>
          <w:rFonts w:ascii="Times New Roman" w:hAnsi="Times New Roman" w:cs="Times New Roman"/>
          <w:sz w:val="24"/>
          <w:szCs w:val="24"/>
        </w:rPr>
        <w:t>Anthropogenic (man-made or disturbed habitats), brackish or salt marshes and flats, fresh tidal marshes or flats, marshes, meadows and fields, shores of rivers or lakes, wetland margins...”- (</w:t>
      </w:r>
      <w:r w:rsidR="00043B35" w:rsidRPr="002B3CCB">
        <w:rPr>
          <w:rFonts w:ascii="Times New Roman" w:hAnsi="Times New Roman" w:cs="Times New Roman"/>
          <w:sz w:val="24"/>
          <w:szCs w:val="24"/>
        </w:rPr>
        <w:t>Go Botany</w:t>
      </w:r>
      <w:r w:rsidR="009A7112" w:rsidRPr="002B3CCB">
        <w:rPr>
          <w:rFonts w:ascii="Times New Roman" w:hAnsi="Times New Roman" w:cs="Times New Roman"/>
          <w:sz w:val="24"/>
          <w:szCs w:val="24"/>
        </w:rPr>
        <w:t>)</w:t>
      </w:r>
    </w:p>
    <w:p w:rsidR="009A7112" w:rsidRPr="002B3CCB" w:rsidRDefault="009A7112" w:rsidP="00052E39">
      <w:pPr>
        <w:spacing w:after="0" w:line="360" w:lineRule="auto"/>
        <w:ind w:left="720"/>
        <w:rPr>
          <w:rFonts w:ascii="Times New Roman" w:hAnsi="Times New Roman" w:cs="Times New Roman"/>
          <w:sz w:val="24"/>
          <w:szCs w:val="24"/>
        </w:rPr>
      </w:pPr>
    </w:p>
    <w:p w:rsidR="009606CF" w:rsidRPr="002B3CCB" w:rsidRDefault="009A711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9606CF" w:rsidRPr="002B3CCB">
        <w:rPr>
          <w:rFonts w:ascii="Times New Roman" w:hAnsi="Times New Roman" w:cs="Times New Roman"/>
          <w:sz w:val="24"/>
          <w:szCs w:val="24"/>
        </w:rPr>
        <w:t>...codominant with bulejoint reedgrass (Calamagrostis Canadensis) on wet and prairies and alkaline fens in Indiana. The wet prairie is highly productive for agriculture, and remnants are uncommon today. Alkaline fens are more common on the eastern prairies of Ohio and Indiana than on prairies to the west...provides fair to poor forage for livestock and wildlife. It is seldom grazed because of the large amount of standing litter produced and the boggy areas in which it grows. If grazed, it is usually during the spring before the stems become coarse and woody, or in the fall after other forage has dried. Early spring growth is the most palatable...most abundant grass of low floodplains and wetlands in Indiana. It is a facultative wetland species, meaning it is usually found in wetlands (67 to 99 percent of the time) but is occasionally found in nonwetlands. It occurs on most soil textures from fine clays to silt loams and is somewhat tolerant of alkaline conditions. It is tolerant of high water tables but intolerant of prolong flooding...grows on wet banks of sluggish streams and around ponds...Sites where praire cordgrass has been reported include: lower, poorly drained soils and alkaline fens of moraines, till plains, and floodplains, pothole borders, and around pairie marshes and along drainage ways through the tall and mixed-grass pairies.”- (</w:t>
      </w:r>
      <w:r w:rsidR="00EF7BA3" w:rsidRPr="002B3CCB">
        <w:rPr>
          <w:rFonts w:ascii="Times New Roman" w:hAnsi="Times New Roman" w:cs="Times New Roman"/>
          <w:sz w:val="24"/>
          <w:szCs w:val="24"/>
        </w:rPr>
        <w:t>Fire Effects Information System</w:t>
      </w:r>
      <w:r w:rsidR="009606CF" w:rsidRPr="002B3CCB">
        <w:rPr>
          <w:rFonts w:ascii="Times New Roman" w:hAnsi="Times New Roman" w:cs="Times New Roman"/>
          <w:sz w:val="24"/>
          <w:szCs w:val="24"/>
        </w:rPr>
        <w:t>)</w:t>
      </w:r>
    </w:p>
    <w:p w:rsidR="00781789" w:rsidRPr="002B3CCB" w:rsidRDefault="00781789" w:rsidP="00052E39">
      <w:pPr>
        <w:spacing w:after="0" w:line="360" w:lineRule="auto"/>
        <w:rPr>
          <w:rFonts w:ascii="Times New Roman" w:hAnsi="Times New Roman" w:cs="Times New Roman"/>
          <w:i/>
          <w:sz w:val="24"/>
          <w:szCs w:val="24"/>
        </w:rPr>
      </w:pPr>
    </w:p>
    <w:p w:rsidR="00781789" w:rsidRPr="002B3CCB" w:rsidRDefault="00781789" w:rsidP="00052E39">
      <w:pPr>
        <w:spacing w:after="0" w:line="360" w:lineRule="auto"/>
        <w:rPr>
          <w:rFonts w:ascii="Times New Roman" w:hAnsi="Times New Roman" w:cs="Times New Roman"/>
          <w:i/>
          <w:sz w:val="24"/>
          <w:szCs w:val="24"/>
        </w:rPr>
      </w:pPr>
    </w:p>
    <w:p w:rsidR="00C25047" w:rsidRPr="002B3CCB" w:rsidRDefault="00C25047"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Sporobolus fimbriatus-</w:t>
      </w:r>
    </w:p>
    <w:p w:rsidR="00C25047" w:rsidRPr="002B3CCB" w:rsidRDefault="00C25047" w:rsidP="00052E39">
      <w:pPr>
        <w:spacing w:after="0" w:line="360" w:lineRule="auto"/>
        <w:rPr>
          <w:rFonts w:ascii="Times New Roman" w:hAnsi="Times New Roman" w:cs="Times New Roman"/>
          <w:sz w:val="24"/>
          <w:szCs w:val="24"/>
        </w:rPr>
      </w:pPr>
    </w:p>
    <w:p w:rsidR="00BD2BBF" w:rsidRPr="002B3CCB" w:rsidRDefault="00C2504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BD2BBF" w:rsidRPr="002B3CCB">
        <w:rPr>
          <w:rFonts w:ascii="Times New Roman" w:hAnsi="Times New Roman" w:cs="Times New Roman"/>
          <w:sz w:val="24"/>
          <w:szCs w:val="24"/>
        </w:rPr>
        <w:t>South Africa, Botswana, Kenya, Ugnda, Sudan and Somalia, Tanzania, Namibia. Perennial bunchgrass...short oblique rhizome...famine food, tillers, planted pasture, very high grazing value, palatable food fodder, grains and seed head eaten by baboons, grains pounded and eaten as porridge, useful for erosion control, xerophytic, drought-tolerant, growing in shallow rocky red clay, open deciduous bushland or grassland, heavy soils, well-drained soils, sandy well-drained loam, in shady spots, near water, near rivers or along river courses, moist conditions, semiarid grassvelds, along highways and roadsides, ungrazed sites, under trees, disturbed sites...”- (</w:t>
      </w:r>
      <w:r w:rsidR="00043B35" w:rsidRPr="002B3CCB">
        <w:rPr>
          <w:rFonts w:ascii="Times New Roman" w:hAnsi="Times New Roman" w:cs="Times New Roman"/>
          <w:sz w:val="24"/>
          <w:szCs w:val="24"/>
        </w:rPr>
        <w:t>Quattrocchi, 2006</w:t>
      </w:r>
      <w:r w:rsidR="00BD2BBF" w:rsidRPr="002B3CCB">
        <w:rPr>
          <w:rFonts w:ascii="Times New Roman" w:hAnsi="Times New Roman" w:cs="Times New Roman"/>
          <w:sz w:val="24"/>
          <w:szCs w:val="24"/>
        </w:rPr>
        <w:t>)</w:t>
      </w:r>
    </w:p>
    <w:p w:rsidR="00BD2BBF" w:rsidRPr="002B3CCB" w:rsidRDefault="00BD2BBF" w:rsidP="00052E39">
      <w:pPr>
        <w:spacing w:after="0" w:line="360" w:lineRule="auto"/>
        <w:ind w:left="720"/>
        <w:rPr>
          <w:rFonts w:ascii="Times New Roman" w:hAnsi="Times New Roman" w:cs="Times New Roman"/>
          <w:sz w:val="24"/>
          <w:szCs w:val="24"/>
        </w:rPr>
      </w:pPr>
    </w:p>
    <w:p w:rsidR="00BD2BBF" w:rsidRPr="002B3CCB" w:rsidRDefault="00BD2BB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D86EF2" w:rsidRPr="002B3CCB">
        <w:rPr>
          <w:rFonts w:ascii="Times New Roman" w:hAnsi="Times New Roman" w:cs="Times New Roman"/>
          <w:sz w:val="24"/>
          <w:szCs w:val="24"/>
        </w:rPr>
        <w:t xml:space="preserve">Sudan; Somalia, and southwards to South Africa. In miombo woodland often on termitaria, mopane woodlands and pans in mopane woodland, in riverine woodland and </w:t>
      </w:r>
      <w:r w:rsidR="00D86EF2" w:rsidRPr="002B3CCB">
        <w:rPr>
          <w:rFonts w:ascii="Times New Roman" w:hAnsi="Times New Roman" w:cs="Times New Roman"/>
          <w:sz w:val="24"/>
          <w:szCs w:val="24"/>
        </w:rPr>
        <w:lastRenderedPageBreak/>
        <w:t>grasslands, and in shallow rainwater pans in dry sandveld, sometimes on rocky hill-sides 0-1220 m.”- (Flora Zambesiaca)</w:t>
      </w:r>
    </w:p>
    <w:p w:rsidR="00D86EF2" w:rsidRPr="002B3CCB" w:rsidRDefault="00D86EF2" w:rsidP="00052E39">
      <w:pPr>
        <w:spacing w:after="0" w:line="360" w:lineRule="auto"/>
        <w:ind w:left="720"/>
        <w:rPr>
          <w:rFonts w:ascii="Times New Roman" w:hAnsi="Times New Roman" w:cs="Times New Roman"/>
          <w:sz w:val="24"/>
          <w:szCs w:val="24"/>
        </w:rPr>
      </w:pPr>
    </w:p>
    <w:p w:rsidR="00D86EF2" w:rsidRPr="002B3CCB" w:rsidRDefault="00D86EF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“...commonly found up to 2000 m altitude in open woodland and grassland, often in shallow rainwater pans, sometimes on rocky hillsides, also in disturbed or shady locations.”- (Plant Resources of Tropical Africa)</w:t>
      </w:r>
    </w:p>
    <w:p w:rsidR="00C25047" w:rsidRPr="002B3CCB" w:rsidRDefault="00C25047" w:rsidP="00052E39">
      <w:pPr>
        <w:spacing w:after="0" w:line="360" w:lineRule="auto"/>
        <w:rPr>
          <w:rFonts w:ascii="Times New Roman" w:hAnsi="Times New Roman" w:cs="Times New Roman"/>
          <w:i/>
          <w:sz w:val="24"/>
          <w:szCs w:val="24"/>
        </w:rPr>
      </w:pPr>
    </w:p>
    <w:p w:rsidR="00C25047" w:rsidRPr="002B3CCB" w:rsidRDefault="00C25047" w:rsidP="00052E39">
      <w:pPr>
        <w:spacing w:after="0" w:line="360" w:lineRule="auto"/>
        <w:rPr>
          <w:rFonts w:ascii="Times New Roman" w:hAnsi="Times New Roman" w:cs="Times New Roman"/>
          <w:i/>
          <w:sz w:val="24"/>
          <w:szCs w:val="24"/>
        </w:rPr>
      </w:pPr>
    </w:p>
    <w:p w:rsidR="00392CFA" w:rsidRPr="002B3CCB" w:rsidRDefault="00392CFA"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Sporobolus indicus-</w:t>
      </w:r>
    </w:p>
    <w:p w:rsidR="00392CFA" w:rsidRPr="002B3CCB" w:rsidRDefault="00392CFA" w:rsidP="00052E39">
      <w:pPr>
        <w:spacing w:after="0" w:line="360" w:lineRule="auto"/>
        <w:rPr>
          <w:rFonts w:ascii="Times New Roman" w:hAnsi="Times New Roman" w:cs="Times New Roman"/>
          <w:sz w:val="24"/>
          <w:szCs w:val="24"/>
        </w:rPr>
      </w:pPr>
    </w:p>
    <w:p w:rsidR="00392CFA" w:rsidRPr="002B3CCB" w:rsidRDefault="00392CF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7D1969" w:rsidRPr="002B3CCB">
        <w:rPr>
          <w:rFonts w:ascii="Times New Roman" w:hAnsi="Times New Roman" w:cs="Times New Roman"/>
          <w:sz w:val="24"/>
          <w:szCs w:val="24"/>
        </w:rPr>
        <w:t>India, Himalaya, southern US to Paraguay. Perennial bunchgrass...it stands drought, pasture, handicrafts, smutgrass plants generally unpalatable to cattle, green fodder, when old becomes tough and unpalatable, widespread in tropic and warm temperate regions, weed species of disturbed ground and pastoral areas, cultivated soils, lawns, in hot areas, clay soils, cool moist areas, rich moist bottoms, rocky stream margins, on roadsides and yards, waste places...”- (</w:t>
      </w:r>
      <w:r w:rsidR="00043B35" w:rsidRPr="002B3CCB">
        <w:rPr>
          <w:rFonts w:ascii="Times New Roman" w:hAnsi="Times New Roman" w:cs="Times New Roman"/>
          <w:sz w:val="24"/>
          <w:szCs w:val="24"/>
        </w:rPr>
        <w:t>Quattrocchi, 2006</w:t>
      </w:r>
      <w:r w:rsidR="007D1969" w:rsidRPr="002B3CCB">
        <w:rPr>
          <w:rFonts w:ascii="Times New Roman" w:hAnsi="Times New Roman" w:cs="Times New Roman"/>
          <w:sz w:val="24"/>
          <w:szCs w:val="24"/>
        </w:rPr>
        <w:t>)</w:t>
      </w:r>
    </w:p>
    <w:p w:rsidR="007D1969" w:rsidRPr="002B3CCB" w:rsidRDefault="007D1969" w:rsidP="00052E39">
      <w:pPr>
        <w:spacing w:after="0" w:line="360" w:lineRule="auto"/>
        <w:ind w:left="720"/>
        <w:rPr>
          <w:rFonts w:ascii="Times New Roman" w:hAnsi="Times New Roman" w:cs="Times New Roman"/>
          <w:sz w:val="24"/>
          <w:szCs w:val="24"/>
        </w:rPr>
      </w:pPr>
    </w:p>
    <w:p w:rsidR="007D1969" w:rsidRPr="002B3CCB" w:rsidRDefault="007D196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405D2C" w:rsidRPr="002B3CCB">
        <w:rPr>
          <w:rFonts w:ascii="Times New Roman" w:hAnsi="Times New Roman" w:cs="Times New Roman"/>
          <w:sz w:val="24"/>
          <w:szCs w:val="24"/>
        </w:rPr>
        <w:t>...grows in sandy to clayey soils in pastures, roadsides, disturbed areas, and lakeshores. This weedy species can be either an annual or a perennial. It provides poor forage for livestock and wildlife. It is often infected with a fungus (Bipolaris spp.) that cover the foliage and inflorescence wi</w:t>
      </w:r>
      <w:r w:rsidR="00033DBE" w:rsidRPr="002B3CCB">
        <w:rPr>
          <w:rFonts w:ascii="Times New Roman" w:hAnsi="Times New Roman" w:cs="Times New Roman"/>
          <w:sz w:val="24"/>
          <w:szCs w:val="24"/>
        </w:rPr>
        <w:t>th a black “smut.” It is pantro</w:t>
      </w:r>
      <w:r w:rsidR="00405D2C" w:rsidRPr="002B3CCB">
        <w:rPr>
          <w:rFonts w:ascii="Times New Roman" w:hAnsi="Times New Roman" w:cs="Times New Roman"/>
          <w:sz w:val="24"/>
          <w:szCs w:val="24"/>
        </w:rPr>
        <w:t xml:space="preserve">pical in distribution...”- (Stubbendieck </w:t>
      </w:r>
      <w:r w:rsidR="00847231" w:rsidRPr="002B3CCB">
        <w:rPr>
          <w:rFonts w:ascii="Times New Roman" w:hAnsi="Times New Roman" w:cs="Times New Roman"/>
          <w:sz w:val="24"/>
          <w:szCs w:val="24"/>
        </w:rPr>
        <w:t>et al.</w:t>
      </w:r>
      <w:r w:rsidR="00405D2C" w:rsidRPr="002B3CCB">
        <w:rPr>
          <w:rFonts w:ascii="Times New Roman" w:hAnsi="Times New Roman" w:cs="Times New Roman"/>
          <w:sz w:val="24"/>
          <w:szCs w:val="24"/>
        </w:rPr>
        <w:t>, 2017)</w:t>
      </w:r>
    </w:p>
    <w:p w:rsidR="00405D2C" w:rsidRPr="002B3CCB" w:rsidRDefault="00405D2C" w:rsidP="00052E39">
      <w:pPr>
        <w:spacing w:after="0" w:line="360" w:lineRule="auto"/>
        <w:ind w:left="720"/>
        <w:rPr>
          <w:rFonts w:ascii="Times New Roman" w:hAnsi="Times New Roman" w:cs="Times New Roman"/>
          <w:sz w:val="24"/>
          <w:szCs w:val="24"/>
        </w:rPr>
      </w:pPr>
    </w:p>
    <w:p w:rsidR="00405D2C" w:rsidRPr="002B3CCB" w:rsidRDefault="00405D2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F317E" w:rsidRPr="002B3CCB">
        <w:rPr>
          <w:rFonts w:ascii="Times New Roman" w:hAnsi="Times New Roman" w:cs="Times New Roman"/>
          <w:sz w:val="24"/>
          <w:szCs w:val="24"/>
        </w:rPr>
        <w:t>...pantropical species. It commonly gr</w:t>
      </w:r>
      <w:r w:rsidR="00D74340" w:rsidRPr="002B3CCB">
        <w:rPr>
          <w:rFonts w:ascii="Times New Roman" w:hAnsi="Times New Roman" w:cs="Times New Roman"/>
          <w:sz w:val="24"/>
          <w:szCs w:val="24"/>
        </w:rPr>
        <w:t>o</w:t>
      </w:r>
      <w:r w:rsidR="00AF317E" w:rsidRPr="002B3CCB">
        <w:rPr>
          <w:rFonts w:ascii="Times New Roman" w:hAnsi="Times New Roman" w:cs="Times New Roman"/>
          <w:sz w:val="24"/>
          <w:szCs w:val="24"/>
        </w:rPr>
        <w:t xml:space="preserve">ws in disturbed places and open areas such as roadsides, pastures, and lake shores. In the Manual region, it is found on sandy or clay soils and is associated with many plant communities.”- (Barkworth </w:t>
      </w:r>
      <w:r w:rsidR="00847231" w:rsidRPr="002B3CCB">
        <w:rPr>
          <w:rFonts w:ascii="Times New Roman" w:hAnsi="Times New Roman" w:cs="Times New Roman"/>
          <w:sz w:val="24"/>
          <w:szCs w:val="24"/>
        </w:rPr>
        <w:t>et al.</w:t>
      </w:r>
      <w:r w:rsidR="00AF317E" w:rsidRPr="002B3CCB">
        <w:rPr>
          <w:rFonts w:ascii="Times New Roman" w:hAnsi="Times New Roman" w:cs="Times New Roman"/>
          <w:sz w:val="24"/>
          <w:szCs w:val="24"/>
        </w:rPr>
        <w:t>, 2007)</w:t>
      </w:r>
    </w:p>
    <w:p w:rsidR="00AF317E" w:rsidRPr="002B3CCB" w:rsidRDefault="00AF317E" w:rsidP="00052E39">
      <w:pPr>
        <w:spacing w:after="0" w:line="360" w:lineRule="auto"/>
        <w:ind w:left="720"/>
        <w:rPr>
          <w:rFonts w:ascii="Times New Roman" w:hAnsi="Times New Roman" w:cs="Times New Roman"/>
          <w:sz w:val="24"/>
          <w:szCs w:val="24"/>
        </w:rPr>
      </w:pPr>
    </w:p>
    <w:p w:rsidR="00AF317E" w:rsidRPr="002B3CCB" w:rsidRDefault="002E3A6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“Arabia; Ascension Island; Cameroon; Easter Island; Hawaii; Sri Lanka; Ethiopia, and southwards to South Africa. Floodplain and swampy grasslands; also in montane grassland and margins of evergreen forest 100-2300 m.”- (Flora Zambesiaca)</w:t>
      </w:r>
    </w:p>
    <w:p w:rsidR="002E3A6C" w:rsidRPr="002B3CCB" w:rsidRDefault="002E3A6C" w:rsidP="00052E39">
      <w:pPr>
        <w:spacing w:after="0" w:line="360" w:lineRule="auto"/>
        <w:ind w:left="720"/>
        <w:rPr>
          <w:rFonts w:ascii="Times New Roman" w:hAnsi="Times New Roman" w:cs="Times New Roman"/>
          <w:sz w:val="24"/>
          <w:szCs w:val="24"/>
        </w:rPr>
      </w:pPr>
    </w:p>
    <w:p w:rsidR="00A02BDE" w:rsidRPr="002B3CCB" w:rsidRDefault="002E3A6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A02BDE" w:rsidRPr="002B3CCB">
        <w:rPr>
          <w:rFonts w:ascii="Times New Roman" w:hAnsi="Times New Roman" w:cs="Times New Roman"/>
          <w:sz w:val="24"/>
          <w:szCs w:val="24"/>
        </w:rPr>
        <w:t>...often grows in disturbed and open areas, such as roadsides, pastures and lake shores.”- (Feedipedia)</w:t>
      </w:r>
    </w:p>
    <w:p w:rsidR="00392CFA" w:rsidRPr="002B3CCB" w:rsidRDefault="00392CFA" w:rsidP="00052E39">
      <w:pPr>
        <w:spacing w:after="0" w:line="360" w:lineRule="auto"/>
        <w:rPr>
          <w:rFonts w:ascii="Times New Roman" w:hAnsi="Times New Roman" w:cs="Times New Roman"/>
          <w:i/>
          <w:sz w:val="24"/>
          <w:szCs w:val="24"/>
        </w:rPr>
      </w:pPr>
    </w:p>
    <w:p w:rsidR="00D826DC" w:rsidRPr="002B3CCB" w:rsidRDefault="00D826DC" w:rsidP="00052E39">
      <w:pPr>
        <w:spacing w:after="0" w:line="360" w:lineRule="auto"/>
        <w:rPr>
          <w:rFonts w:ascii="Times New Roman" w:hAnsi="Times New Roman" w:cs="Times New Roman"/>
          <w:i/>
          <w:sz w:val="24"/>
          <w:szCs w:val="24"/>
        </w:rPr>
      </w:pPr>
    </w:p>
    <w:p w:rsidR="0047378C" w:rsidRPr="002B3CCB" w:rsidRDefault="0047378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Stipa capensis-</w:t>
      </w:r>
    </w:p>
    <w:p w:rsidR="0047378C" w:rsidRPr="002B3CCB" w:rsidRDefault="0047378C" w:rsidP="00052E39">
      <w:pPr>
        <w:spacing w:after="0" w:line="360" w:lineRule="auto"/>
        <w:rPr>
          <w:rFonts w:ascii="Times New Roman" w:hAnsi="Times New Roman" w:cs="Times New Roman"/>
          <w:sz w:val="24"/>
          <w:szCs w:val="24"/>
        </w:rPr>
      </w:pPr>
    </w:p>
    <w:p w:rsidR="0047378C" w:rsidRPr="002B3CCB" w:rsidRDefault="0047378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ED602B" w:rsidRPr="002B3CCB">
        <w:rPr>
          <w:rFonts w:ascii="Times New Roman" w:hAnsi="Times New Roman" w:cs="Times New Roman"/>
          <w:sz w:val="24"/>
          <w:szCs w:val="24"/>
        </w:rPr>
        <w:t>North Africa, Algeria, South Africa, Middle East. Annual, toxic, persistent awn bent and twisted...useful for erosion control, found in open veld, disturbed places...”- (</w:t>
      </w:r>
      <w:r w:rsidR="00043B35" w:rsidRPr="002B3CCB">
        <w:rPr>
          <w:rFonts w:ascii="Times New Roman" w:hAnsi="Times New Roman" w:cs="Times New Roman"/>
          <w:sz w:val="24"/>
          <w:szCs w:val="24"/>
        </w:rPr>
        <w:t>Quattrocchi, 2006</w:t>
      </w:r>
      <w:r w:rsidR="00ED602B" w:rsidRPr="002B3CCB">
        <w:rPr>
          <w:rFonts w:ascii="Times New Roman" w:hAnsi="Times New Roman" w:cs="Times New Roman"/>
          <w:sz w:val="24"/>
          <w:szCs w:val="24"/>
        </w:rPr>
        <w:t>)</w:t>
      </w:r>
    </w:p>
    <w:p w:rsidR="00ED602B" w:rsidRPr="002B3CCB" w:rsidRDefault="00ED602B" w:rsidP="00052E39">
      <w:pPr>
        <w:spacing w:after="0" w:line="360" w:lineRule="auto"/>
        <w:ind w:left="720"/>
        <w:rPr>
          <w:rFonts w:ascii="Times New Roman" w:hAnsi="Times New Roman" w:cs="Times New Roman"/>
          <w:sz w:val="24"/>
          <w:szCs w:val="24"/>
        </w:rPr>
      </w:pPr>
    </w:p>
    <w:p w:rsidR="00ED602B" w:rsidRPr="002B3CCB" w:rsidRDefault="00ED602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293F8E" w:rsidRPr="002B3CCB">
        <w:rPr>
          <w:rFonts w:ascii="Times New Roman" w:hAnsi="Times New Roman" w:cs="Times New Roman"/>
          <w:sz w:val="24"/>
          <w:szCs w:val="24"/>
        </w:rPr>
        <w:t>Pakistan (Baluchistan, Punjab, NWFP &amp; Kashmir); Mediterranean region eastwards to Northwest India; South Africa. This, the only annual species of Stipa found locally is characteristic of dry stony hillsides and deserts.”- (</w:t>
      </w:r>
      <w:r w:rsidR="00992E4B" w:rsidRPr="002B3CCB">
        <w:rPr>
          <w:rFonts w:ascii="Times New Roman" w:hAnsi="Times New Roman" w:cs="Times New Roman"/>
          <w:sz w:val="24"/>
          <w:szCs w:val="24"/>
        </w:rPr>
        <w:t>Cope, 1982</w:t>
      </w:r>
      <w:r w:rsidR="00293F8E" w:rsidRPr="002B3CCB">
        <w:rPr>
          <w:rFonts w:ascii="Times New Roman" w:hAnsi="Times New Roman" w:cs="Times New Roman"/>
          <w:sz w:val="24"/>
          <w:szCs w:val="24"/>
        </w:rPr>
        <w:t>)</w:t>
      </w:r>
    </w:p>
    <w:p w:rsidR="00293F8E" w:rsidRPr="002B3CCB" w:rsidRDefault="00293F8E" w:rsidP="00052E39">
      <w:pPr>
        <w:spacing w:after="0" w:line="360" w:lineRule="auto"/>
        <w:ind w:left="720"/>
        <w:rPr>
          <w:rFonts w:ascii="Times New Roman" w:hAnsi="Times New Roman" w:cs="Times New Roman"/>
          <w:sz w:val="24"/>
          <w:szCs w:val="24"/>
        </w:rPr>
      </w:pPr>
    </w:p>
    <w:p w:rsidR="00293F8E" w:rsidRPr="002B3CCB" w:rsidRDefault="00293F8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“Dry san</w:t>
      </w:r>
      <w:r w:rsidR="00033DBE" w:rsidRPr="002B3CCB">
        <w:rPr>
          <w:rFonts w:ascii="Times New Roman" w:hAnsi="Times New Roman" w:cs="Times New Roman"/>
          <w:sz w:val="24"/>
          <w:szCs w:val="24"/>
        </w:rPr>
        <w:t>d</w:t>
      </w:r>
      <w:r w:rsidRPr="002B3CCB">
        <w:rPr>
          <w:rFonts w:ascii="Times New Roman" w:hAnsi="Times New Roman" w:cs="Times New Roman"/>
          <w:sz w:val="24"/>
          <w:szCs w:val="24"/>
        </w:rPr>
        <w:t>y places, s.l.-400 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Pr="002B3CCB">
        <w:rPr>
          <w:rFonts w:ascii="Times New Roman" w:hAnsi="Times New Roman" w:cs="Times New Roman"/>
          <w:sz w:val="24"/>
          <w:szCs w:val="24"/>
        </w:rPr>
        <w:t>)</w:t>
      </w:r>
    </w:p>
    <w:p w:rsidR="00293F8E" w:rsidRPr="002B3CCB" w:rsidRDefault="00293F8E" w:rsidP="00052E39">
      <w:pPr>
        <w:spacing w:after="0" w:line="360" w:lineRule="auto"/>
        <w:ind w:left="720"/>
        <w:rPr>
          <w:rFonts w:ascii="Times New Roman" w:hAnsi="Times New Roman" w:cs="Times New Roman"/>
          <w:sz w:val="24"/>
          <w:szCs w:val="24"/>
        </w:rPr>
      </w:pPr>
    </w:p>
    <w:p w:rsidR="00293F8E" w:rsidRPr="002B3CCB" w:rsidRDefault="00293F8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43166D" w:rsidRPr="002B3CCB">
        <w:rPr>
          <w:rFonts w:ascii="Times New Roman" w:hAnsi="Times New Roman" w:cs="Times New Roman"/>
          <w:sz w:val="24"/>
          <w:szCs w:val="24"/>
        </w:rPr>
        <w:t>Open dry sandy habitats (deserts or semi-deserts) and on hard soil on the floor of pans...”- (Flora Zambesiaca)</w:t>
      </w:r>
    </w:p>
    <w:p w:rsidR="0043166D" w:rsidRPr="002B3CCB" w:rsidRDefault="0043166D" w:rsidP="00052E39">
      <w:pPr>
        <w:spacing w:after="0" w:line="360" w:lineRule="auto"/>
        <w:ind w:left="720"/>
        <w:rPr>
          <w:rFonts w:ascii="Times New Roman" w:hAnsi="Times New Roman" w:cs="Times New Roman"/>
          <w:sz w:val="24"/>
          <w:szCs w:val="24"/>
        </w:rPr>
      </w:pPr>
    </w:p>
    <w:p w:rsidR="0043166D" w:rsidRPr="002B3CCB" w:rsidRDefault="0043166D"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6713D0" w:rsidRPr="002B3CCB">
        <w:rPr>
          <w:rFonts w:ascii="Times New Roman" w:hAnsi="Times New Roman" w:cs="Times New Roman"/>
          <w:sz w:val="24"/>
          <w:szCs w:val="24"/>
        </w:rPr>
        <w:t>Desert, Shrub-steppes”- (Flora of Israel Online)</w:t>
      </w:r>
    </w:p>
    <w:p w:rsidR="0047378C" w:rsidRPr="002B3CCB" w:rsidRDefault="0047378C" w:rsidP="00052E39">
      <w:pPr>
        <w:spacing w:after="0" w:line="360" w:lineRule="auto"/>
        <w:rPr>
          <w:rFonts w:ascii="Times New Roman" w:hAnsi="Times New Roman" w:cs="Times New Roman"/>
          <w:i/>
          <w:sz w:val="24"/>
          <w:szCs w:val="24"/>
        </w:rPr>
      </w:pPr>
    </w:p>
    <w:p w:rsidR="0047378C" w:rsidRPr="002B3CCB" w:rsidRDefault="0047378C" w:rsidP="00052E39">
      <w:pPr>
        <w:spacing w:after="0" w:line="360" w:lineRule="auto"/>
        <w:rPr>
          <w:rFonts w:ascii="Times New Roman" w:hAnsi="Times New Roman" w:cs="Times New Roman"/>
          <w:i/>
          <w:sz w:val="24"/>
          <w:szCs w:val="24"/>
        </w:rPr>
      </w:pPr>
    </w:p>
    <w:p w:rsidR="00647636" w:rsidRPr="002B3CCB" w:rsidRDefault="00647636"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Stipagrostis ciliata-</w:t>
      </w:r>
    </w:p>
    <w:p w:rsidR="00647636" w:rsidRPr="002B3CCB" w:rsidRDefault="00647636" w:rsidP="00052E39">
      <w:pPr>
        <w:spacing w:after="0" w:line="360" w:lineRule="auto"/>
        <w:rPr>
          <w:rFonts w:ascii="Times New Roman" w:hAnsi="Times New Roman" w:cs="Times New Roman"/>
          <w:sz w:val="24"/>
          <w:szCs w:val="24"/>
        </w:rPr>
      </w:pPr>
    </w:p>
    <w:p w:rsidR="00647636" w:rsidRPr="002B3CCB" w:rsidRDefault="00647636"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A3698B" w:rsidRPr="002B3CCB">
        <w:rPr>
          <w:rFonts w:ascii="Times New Roman" w:hAnsi="Times New Roman" w:cs="Times New Roman"/>
          <w:sz w:val="24"/>
          <w:szCs w:val="24"/>
        </w:rPr>
        <w:t>Algeria, Sudan, Namibia, Yemen, Pakistan. Perennial...young growth more or less palatable, high nutritive value, useful for erosion control, a sandbinder, extremely drought-resistant, growing on open hillsides, dry areas, on steep stony slopes, red sandy soil, sandy soils with lime substratum...”- (</w:t>
      </w:r>
      <w:r w:rsidR="00043B35" w:rsidRPr="002B3CCB">
        <w:rPr>
          <w:rFonts w:ascii="Times New Roman" w:hAnsi="Times New Roman" w:cs="Times New Roman"/>
          <w:sz w:val="24"/>
          <w:szCs w:val="24"/>
        </w:rPr>
        <w:t>Quattrocchi, 2006</w:t>
      </w:r>
      <w:r w:rsidR="00A3698B" w:rsidRPr="002B3CCB">
        <w:rPr>
          <w:rFonts w:ascii="Times New Roman" w:hAnsi="Times New Roman" w:cs="Times New Roman"/>
          <w:sz w:val="24"/>
          <w:szCs w:val="24"/>
        </w:rPr>
        <w:t>)</w:t>
      </w:r>
    </w:p>
    <w:p w:rsidR="00A3698B" w:rsidRPr="002B3CCB" w:rsidRDefault="00A3698B" w:rsidP="00052E39">
      <w:pPr>
        <w:spacing w:after="0" w:line="360" w:lineRule="auto"/>
        <w:ind w:left="720"/>
        <w:rPr>
          <w:rFonts w:ascii="Times New Roman" w:hAnsi="Times New Roman" w:cs="Times New Roman"/>
          <w:sz w:val="24"/>
          <w:szCs w:val="24"/>
        </w:rPr>
      </w:pPr>
    </w:p>
    <w:p w:rsidR="00A3698B" w:rsidRPr="002B3CCB" w:rsidRDefault="00A3698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9B2BC2" w:rsidRPr="002B3CCB">
        <w:rPr>
          <w:rFonts w:ascii="Times New Roman" w:hAnsi="Times New Roman" w:cs="Times New Roman"/>
          <w:sz w:val="24"/>
          <w:szCs w:val="24"/>
        </w:rPr>
        <w:t>...south-western and North Africa, eastwards to Sinai, Arabia and Afghanistan. Usually in open grassland on dry sandy soils in hilly areas...”- (Flora Zambesiaca)</w:t>
      </w:r>
    </w:p>
    <w:p w:rsidR="009B2BC2" w:rsidRPr="002B3CCB" w:rsidRDefault="009B2BC2" w:rsidP="00052E39">
      <w:pPr>
        <w:spacing w:after="0" w:line="360" w:lineRule="auto"/>
        <w:ind w:left="720"/>
        <w:rPr>
          <w:rFonts w:ascii="Times New Roman" w:hAnsi="Times New Roman" w:cs="Times New Roman"/>
          <w:sz w:val="24"/>
          <w:szCs w:val="24"/>
        </w:rPr>
      </w:pPr>
    </w:p>
    <w:p w:rsidR="009B2BC2" w:rsidRPr="002B3CCB" w:rsidRDefault="009B2BC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“Sand...Saharo-Arabian...”- (</w:t>
      </w:r>
      <w:r w:rsidR="008F020D" w:rsidRPr="002B3CCB">
        <w:rPr>
          <w:rFonts w:ascii="Times New Roman" w:hAnsi="Times New Roman" w:cs="Times New Roman"/>
          <w:sz w:val="24"/>
          <w:szCs w:val="24"/>
        </w:rPr>
        <w:t>Danin and Fragman-Sapir, 2016</w:t>
      </w:r>
      <w:r w:rsidRPr="002B3CCB">
        <w:rPr>
          <w:rFonts w:ascii="Times New Roman" w:hAnsi="Times New Roman" w:cs="Times New Roman"/>
          <w:sz w:val="24"/>
          <w:szCs w:val="24"/>
        </w:rPr>
        <w:t>)</w:t>
      </w:r>
    </w:p>
    <w:p w:rsidR="00647636" w:rsidRPr="002B3CCB" w:rsidRDefault="00647636" w:rsidP="00052E39">
      <w:pPr>
        <w:spacing w:after="0" w:line="360" w:lineRule="auto"/>
        <w:rPr>
          <w:rFonts w:ascii="Times New Roman" w:hAnsi="Times New Roman" w:cs="Times New Roman"/>
          <w:i/>
          <w:sz w:val="24"/>
          <w:szCs w:val="24"/>
        </w:rPr>
      </w:pPr>
    </w:p>
    <w:p w:rsidR="00647636" w:rsidRPr="002B3CCB" w:rsidRDefault="00647636" w:rsidP="00052E39">
      <w:pPr>
        <w:spacing w:after="0" w:line="360" w:lineRule="auto"/>
        <w:rPr>
          <w:rFonts w:ascii="Times New Roman" w:hAnsi="Times New Roman" w:cs="Times New Roman"/>
          <w:i/>
          <w:sz w:val="24"/>
          <w:szCs w:val="24"/>
        </w:rPr>
      </w:pPr>
    </w:p>
    <w:p w:rsidR="004F22E3" w:rsidRPr="002B3CCB" w:rsidRDefault="004F22E3"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Stipagrostis hirtigluma-</w:t>
      </w:r>
    </w:p>
    <w:p w:rsidR="004F22E3" w:rsidRPr="002B3CCB" w:rsidRDefault="004F22E3" w:rsidP="00052E39">
      <w:pPr>
        <w:spacing w:after="0" w:line="360" w:lineRule="auto"/>
        <w:rPr>
          <w:rFonts w:ascii="Times New Roman" w:hAnsi="Times New Roman" w:cs="Times New Roman"/>
          <w:sz w:val="24"/>
          <w:szCs w:val="24"/>
        </w:rPr>
      </w:pPr>
    </w:p>
    <w:p w:rsidR="009C697A" w:rsidRPr="002B3CCB" w:rsidRDefault="004F22E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9C697A" w:rsidRPr="002B3CCB">
        <w:rPr>
          <w:rFonts w:ascii="Times New Roman" w:hAnsi="Times New Roman" w:cs="Times New Roman"/>
          <w:sz w:val="24"/>
          <w:szCs w:val="24"/>
        </w:rPr>
        <w:t>Ethiopia, Angola, tropical and southern Africa, Namibia. Annual or short-lived perennial...palatable fodder before flowering or seeding, camel grass, weed of plantations, escarpment foothills, semidesert grasslands, dry stony Acacia-Commiphora bushland, coarse sandy soils, poor dry sandy soil, water courses, sandy riverbeds, arid waste places...”- (</w:t>
      </w:r>
      <w:r w:rsidR="00043B35" w:rsidRPr="002B3CCB">
        <w:rPr>
          <w:rFonts w:ascii="Times New Roman" w:hAnsi="Times New Roman" w:cs="Times New Roman"/>
          <w:sz w:val="24"/>
          <w:szCs w:val="24"/>
        </w:rPr>
        <w:t>Quattrocchi, 2006</w:t>
      </w:r>
      <w:r w:rsidR="009C697A" w:rsidRPr="002B3CCB">
        <w:rPr>
          <w:rFonts w:ascii="Times New Roman" w:hAnsi="Times New Roman" w:cs="Times New Roman"/>
          <w:sz w:val="24"/>
          <w:szCs w:val="24"/>
        </w:rPr>
        <w:t>)</w:t>
      </w:r>
    </w:p>
    <w:p w:rsidR="004F22E3" w:rsidRPr="002B3CCB" w:rsidRDefault="004F22E3" w:rsidP="00052E39">
      <w:pPr>
        <w:spacing w:after="0" w:line="360" w:lineRule="auto"/>
        <w:rPr>
          <w:rFonts w:ascii="Times New Roman" w:hAnsi="Times New Roman" w:cs="Times New Roman"/>
          <w:i/>
          <w:sz w:val="24"/>
          <w:szCs w:val="24"/>
        </w:rPr>
      </w:pPr>
    </w:p>
    <w:p w:rsidR="004F22E3" w:rsidRPr="002B3CCB" w:rsidRDefault="004F22E3" w:rsidP="00052E39">
      <w:pPr>
        <w:spacing w:after="0" w:line="360" w:lineRule="auto"/>
        <w:rPr>
          <w:rFonts w:ascii="Times New Roman" w:hAnsi="Times New Roman" w:cs="Times New Roman"/>
          <w:i/>
          <w:sz w:val="24"/>
          <w:szCs w:val="24"/>
        </w:rPr>
      </w:pPr>
    </w:p>
    <w:p w:rsidR="003A5F50" w:rsidRPr="002B3CCB" w:rsidRDefault="003A5F50" w:rsidP="00052E39">
      <w:pPr>
        <w:spacing w:after="0" w:line="360" w:lineRule="auto"/>
        <w:rPr>
          <w:rFonts w:ascii="Times New Roman" w:hAnsi="Times New Roman" w:cs="Times New Roman"/>
          <w:i/>
          <w:sz w:val="24"/>
          <w:szCs w:val="24"/>
        </w:rPr>
      </w:pPr>
      <w:r w:rsidRPr="002B3CCB">
        <w:rPr>
          <w:rFonts w:ascii="Times New Roman" w:hAnsi="Times New Roman" w:cs="Times New Roman"/>
          <w:i/>
          <w:sz w:val="24"/>
          <w:szCs w:val="24"/>
        </w:rPr>
        <w:t>Stipagrostis obtusa-</w:t>
      </w:r>
    </w:p>
    <w:p w:rsidR="003A5F50" w:rsidRPr="002B3CCB" w:rsidRDefault="003A5F50" w:rsidP="00052E39">
      <w:pPr>
        <w:spacing w:after="0" w:line="360" w:lineRule="auto"/>
        <w:rPr>
          <w:rFonts w:ascii="Times New Roman" w:hAnsi="Times New Roman" w:cs="Times New Roman"/>
          <w:i/>
          <w:sz w:val="24"/>
          <w:szCs w:val="24"/>
        </w:rPr>
      </w:pPr>
    </w:p>
    <w:p w:rsidR="003A5F50" w:rsidRPr="002B3CCB" w:rsidRDefault="003A5F50"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681F78" w:rsidRPr="002B3CCB">
        <w:rPr>
          <w:rFonts w:ascii="Times New Roman" w:hAnsi="Times New Roman" w:cs="Times New Roman"/>
          <w:sz w:val="24"/>
          <w:szCs w:val="24"/>
        </w:rPr>
        <w:t>Kuwait, South Africa, Namibia, Egypt, Tunisia. Perennial...very drought resistant, pasture, palatable, very high grazing value, good sand binder, useful for erosion control, occurs in dry areas, semidesert, stony and sandy soils in dry areas, along roadsides, on loose sandy soil, in sand at base of outcrop...”- (</w:t>
      </w:r>
      <w:r w:rsidR="00043B35" w:rsidRPr="002B3CCB">
        <w:rPr>
          <w:rFonts w:ascii="Times New Roman" w:hAnsi="Times New Roman" w:cs="Times New Roman"/>
          <w:sz w:val="24"/>
          <w:szCs w:val="24"/>
        </w:rPr>
        <w:t>Quattrocchi, 2006</w:t>
      </w:r>
      <w:r w:rsidR="00681F78" w:rsidRPr="002B3CCB">
        <w:rPr>
          <w:rFonts w:ascii="Times New Roman" w:hAnsi="Times New Roman" w:cs="Times New Roman"/>
          <w:sz w:val="24"/>
          <w:szCs w:val="24"/>
        </w:rPr>
        <w:t>)</w:t>
      </w:r>
    </w:p>
    <w:p w:rsidR="00681F78" w:rsidRPr="002B3CCB" w:rsidRDefault="00681F78" w:rsidP="00052E39">
      <w:pPr>
        <w:spacing w:after="0" w:line="360" w:lineRule="auto"/>
        <w:ind w:left="720"/>
        <w:rPr>
          <w:rFonts w:ascii="Times New Roman" w:hAnsi="Times New Roman" w:cs="Times New Roman"/>
          <w:sz w:val="24"/>
          <w:szCs w:val="24"/>
        </w:rPr>
      </w:pPr>
    </w:p>
    <w:p w:rsidR="00681F78" w:rsidRPr="002B3CCB" w:rsidRDefault="00681F7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85DBF" w:rsidRPr="002B3CCB">
        <w:rPr>
          <w:rFonts w:ascii="Times New Roman" w:hAnsi="Times New Roman" w:cs="Times New Roman"/>
          <w:sz w:val="24"/>
          <w:szCs w:val="24"/>
        </w:rPr>
        <w:t>Cape Province; eastern Pakistan; Iraq; North Africa; Orange Free State; Sinai Peninsula; south-western Africa; Open dry sandy habitats (deserts or semi-deserts) and on hard soil on the floor of pans)”- (Flora Zambesiaca)</w:t>
      </w:r>
    </w:p>
    <w:p w:rsidR="00C85DBF" w:rsidRPr="002B3CCB" w:rsidRDefault="00C85DBF" w:rsidP="00052E39">
      <w:pPr>
        <w:spacing w:after="0" w:line="360" w:lineRule="auto"/>
        <w:ind w:left="720"/>
        <w:rPr>
          <w:rFonts w:ascii="Times New Roman" w:hAnsi="Times New Roman" w:cs="Times New Roman"/>
          <w:sz w:val="24"/>
          <w:szCs w:val="24"/>
        </w:rPr>
      </w:pPr>
    </w:p>
    <w:p w:rsidR="00C85DBF" w:rsidRPr="002B3CCB" w:rsidRDefault="00C85DB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05553C" w:rsidRPr="002B3CCB">
        <w:rPr>
          <w:rFonts w:ascii="Times New Roman" w:hAnsi="Times New Roman" w:cs="Times New Roman"/>
          <w:sz w:val="24"/>
          <w:szCs w:val="24"/>
        </w:rPr>
        <w:t>Shrub-steppes, Deserts, Semi-steppe shrublands...Sand, Saharo-Arabian-Sudanian...”- (</w:t>
      </w:r>
      <w:r w:rsidR="008F020D" w:rsidRPr="002B3CCB">
        <w:rPr>
          <w:rFonts w:ascii="Times New Roman" w:hAnsi="Times New Roman" w:cs="Times New Roman"/>
          <w:sz w:val="24"/>
          <w:szCs w:val="24"/>
        </w:rPr>
        <w:t>Danin and Fragman-Sapir, 2016</w:t>
      </w:r>
      <w:r w:rsidR="0005553C" w:rsidRPr="002B3CCB">
        <w:rPr>
          <w:rFonts w:ascii="Times New Roman" w:hAnsi="Times New Roman" w:cs="Times New Roman"/>
          <w:sz w:val="24"/>
          <w:szCs w:val="24"/>
        </w:rPr>
        <w:t>)</w:t>
      </w:r>
    </w:p>
    <w:p w:rsidR="00465648" w:rsidRPr="002B3CCB" w:rsidRDefault="00465648" w:rsidP="00052E39">
      <w:pPr>
        <w:spacing w:after="0" w:line="360" w:lineRule="auto"/>
        <w:ind w:left="720"/>
        <w:rPr>
          <w:rFonts w:ascii="Times New Roman" w:hAnsi="Times New Roman" w:cs="Times New Roman"/>
          <w:sz w:val="24"/>
          <w:szCs w:val="24"/>
        </w:rPr>
      </w:pPr>
    </w:p>
    <w:p w:rsidR="00465648" w:rsidRPr="002B3CCB" w:rsidRDefault="0046564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“...very palatable forage for the grazing animals. The arid and sandy habitat of this species makes it an important plant to be exploited as a forage.”- (</w:t>
      </w:r>
      <w:r w:rsidR="008F020D" w:rsidRPr="002B3CCB">
        <w:rPr>
          <w:rFonts w:ascii="Times New Roman" w:hAnsi="Times New Roman" w:cs="Times New Roman"/>
          <w:sz w:val="24"/>
          <w:szCs w:val="24"/>
        </w:rPr>
        <w:t>Sherif and Siddiqi, 1988</w:t>
      </w:r>
      <w:r w:rsidRPr="002B3CCB">
        <w:rPr>
          <w:rFonts w:ascii="Times New Roman" w:hAnsi="Times New Roman" w:cs="Times New Roman"/>
          <w:sz w:val="24"/>
          <w:szCs w:val="24"/>
        </w:rPr>
        <w:t>)</w:t>
      </w:r>
    </w:p>
    <w:p w:rsidR="003A5F50" w:rsidRPr="002B3CCB" w:rsidRDefault="003A5F50" w:rsidP="00052E39">
      <w:pPr>
        <w:spacing w:after="0" w:line="360" w:lineRule="auto"/>
        <w:rPr>
          <w:rFonts w:ascii="Times New Roman" w:hAnsi="Times New Roman" w:cs="Times New Roman"/>
          <w:i/>
          <w:sz w:val="24"/>
          <w:szCs w:val="24"/>
        </w:rPr>
      </w:pPr>
    </w:p>
    <w:p w:rsidR="00A52A32" w:rsidRPr="002B3CCB" w:rsidRDefault="00A52A32"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lastRenderedPageBreak/>
        <w:t>Stipagrostis plumosa-</w:t>
      </w:r>
    </w:p>
    <w:p w:rsidR="00A52A32" w:rsidRPr="002B3CCB" w:rsidRDefault="00A52A32" w:rsidP="00052E39">
      <w:pPr>
        <w:spacing w:after="0" w:line="360" w:lineRule="auto"/>
        <w:rPr>
          <w:rFonts w:ascii="Times New Roman" w:hAnsi="Times New Roman" w:cs="Times New Roman"/>
          <w:sz w:val="24"/>
          <w:szCs w:val="24"/>
        </w:rPr>
      </w:pPr>
    </w:p>
    <w:p w:rsidR="00A52A32" w:rsidRPr="002B3CCB" w:rsidRDefault="00A52A32"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“North Africa.”-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A52A32" w:rsidRPr="002B3CCB" w:rsidRDefault="00A52A32" w:rsidP="00052E39">
      <w:pPr>
        <w:spacing w:after="0" w:line="360" w:lineRule="auto"/>
        <w:rPr>
          <w:rFonts w:ascii="Times New Roman" w:hAnsi="Times New Roman" w:cs="Times New Roman"/>
          <w:sz w:val="24"/>
          <w:szCs w:val="24"/>
        </w:rPr>
      </w:pPr>
    </w:p>
    <w:p w:rsidR="00CD0742" w:rsidRPr="002B3CCB" w:rsidRDefault="00A52A3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CD0742" w:rsidRPr="002B3CCB">
        <w:rPr>
          <w:rFonts w:ascii="Times New Roman" w:hAnsi="Times New Roman" w:cs="Times New Roman"/>
          <w:sz w:val="24"/>
          <w:szCs w:val="24"/>
        </w:rPr>
        <w:t>A desert grass of great value not only as a fodder but also by virtue of its ability to act as a sand-binder.”- (</w:t>
      </w:r>
      <w:r w:rsidR="00992E4B" w:rsidRPr="002B3CCB">
        <w:rPr>
          <w:rFonts w:ascii="Times New Roman" w:hAnsi="Times New Roman" w:cs="Times New Roman"/>
          <w:sz w:val="24"/>
          <w:szCs w:val="24"/>
        </w:rPr>
        <w:t>Cope, 1982</w:t>
      </w:r>
      <w:r w:rsidR="00CD0742" w:rsidRPr="002B3CCB">
        <w:rPr>
          <w:rFonts w:ascii="Times New Roman" w:hAnsi="Times New Roman" w:cs="Times New Roman"/>
          <w:sz w:val="24"/>
          <w:szCs w:val="24"/>
        </w:rPr>
        <w:t>)</w:t>
      </w:r>
    </w:p>
    <w:p w:rsidR="00A52A32" w:rsidRPr="002B3CCB" w:rsidRDefault="00A52A32" w:rsidP="00052E39">
      <w:pPr>
        <w:spacing w:after="0" w:line="360" w:lineRule="auto"/>
        <w:rPr>
          <w:rFonts w:ascii="Times New Roman" w:hAnsi="Times New Roman" w:cs="Times New Roman"/>
          <w:i/>
          <w:sz w:val="24"/>
          <w:szCs w:val="24"/>
        </w:rPr>
      </w:pPr>
    </w:p>
    <w:p w:rsidR="00A52A32" w:rsidRPr="002B3CCB" w:rsidRDefault="00A52A32" w:rsidP="00052E39">
      <w:pPr>
        <w:spacing w:after="0" w:line="360" w:lineRule="auto"/>
        <w:rPr>
          <w:rFonts w:ascii="Times New Roman" w:hAnsi="Times New Roman" w:cs="Times New Roman"/>
          <w:i/>
          <w:sz w:val="24"/>
          <w:szCs w:val="24"/>
        </w:rPr>
      </w:pPr>
    </w:p>
    <w:p w:rsidR="00FD1683" w:rsidRPr="002B3CCB" w:rsidRDefault="00FD1683"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Stipagrostis uniplumis-</w:t>
      </w:r>
    </w:p>
    <w:p w:rsidR="00FD1683" w:rsidRPr="002B3CCB" w:rsidRDefault="00FD1683" w:rsidP="00052E39">
      <w:pPr>
        <w:spacing w:after="0" w:line="360" w:lineRule="auto"/>
        <w:rPr>
          <w:rFonts w:ascii="Times New Roman" w:hAnsi="Times New Roman" w:cs="Times New Roman"/>
          <w:sz w:val="24"/>
          <w:szCs w:val="24"/>
        </w:rPr>
      </w:pPr>
    </w:p>
    <w:p w:rsidR="0019337D" w:rsidRPr="002B3CCB" w:rsidRDefault="00FD168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19337D" w:rsidRPr="002B3CCB">
        <w:rPr>
          <w:rFonts w:ascii="Times New Roman" w:hAnsi="Times New Roman" w:cs="Times New Roman"/>
          <w:sz w:val="24"/>
          <w:szCs w:val="24"/>
        </w:rPr>
        <w:t>Tropical and South Africa, Arabia, India, Pakistan. Perennial, often short-lived...grazed by cattle, useful for erosion control, growing on sandy soils, arid areas, Acacia bushland, open grasslands, riverbanks, semidesert scrub...”- (</w:t>
      </w:r>
      <w:r w:rsidR="00043B35" w:rsidRPr="002B3CCB">
        <w:rPr>
          <w:rFonts w:ascii="Times New Roman" w:hAnsi="Times New Roman" w:cs="Times New Roman"/>
          <w:sz w:val="24"/>
          <w:szCs w:val="24"/>
        </w:rPr>
        <w:t>Quattrocchi, 2006</w:t>
      </w:r>
      <w:r w:rsidR="0019337D" w:rsidRPr="002B3CCB">
        <w:rPr>
          <w:rFonts w:ascii="Times New Roman" w:hAnsi="Times New Roman" w:cs="Times New Roman"/>
          <w:sz w:val="24"/>
          <w:szCs w:val="24"/>
        </w:rPr>
        <w:t>)</w:t>
      </w:r>
    </w:p>
    <w:p w:rsidR="00FD1683" w:rsidRPr="002B3CCB" w:rsidRDefault="00FD1683" w:rsidP="00052E39">
      <w:pPr>
        <w:spacing w:after="0" w:line="360" w:lineRule="auto"/>
        <w:rPr>
          <w:rFonts w:ascii="Times New Roman" w:hAnsi="Times New Roman" w:cs="Times New Roman"/>
          <w:i/>
          <w:sz w:val="24"/>
          <w:szCs w:val="24"/>
        </w:rPr>
      </w:pPr>
    </w:p>
    <w:p w:rsidR="00FD1683" w:rsidRPr="002B3CCB" w:rsidRDefault="00FD1683" w:rsidP="00052E39">
      <w:pPr>
        <w:spacing w:after="0" w:line="360" w:lineRule="auto"/>
        <w:rPr>
          <w:rFonts w:ascii="Times New Roman" w:hAnsi="Times New Roman" w:cs="Times New Roman"/>
          <w:i/>
          <w:sz w:val="24"/>
          <w:szCs w:val="24"/>
        </w:rPr>
      </w:pPr>
    </w:p>
    <w:p w:rsidR="006940EF" w:rsidRPr="002B3CCB" w:rsidRDefault="006940EF"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Tribolium echinatum-</w:t>
      </w:r>
    </w:p>
    <w:p w:rsidR="006940EF" w:rsidRPr="002B3CCB" w:rsidRDefault="006940EF" w:rsidP="00052E39">
      <w:pPr>
        <w:spacing w:after="0" w:line="360" w:lineRule="auto"/>
        <w:rPr>
          <w:rFonts w:ascii="Times New Roman" w:hAnsi="Times New Roman" w:cs="Times New Roman"/>
          <w:sz w:val="24"/>
          <w:szCs w:val="24"/>
        </w:rPr>
      </w:pPr>
    </w:p>
    <w:p w:rsidR="00053598" w:rsidRPr="002B3CCB" w:rsidRDefault="006940E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053598" w:rsidRPr="002B3CCB">
        <w:rPr>
          <w:rFonts w:ascii="Times New Roman" w:hAnsi="Times New Roman" w:cs="Times New Roman"/>
          <w:sz w:val="24"/>
          <w:szCs w:val="24"/>
        </w:rPr>
        <w:t>South Africa. Annual, vigorous...weed, useful for erosion control, along roadsides, in dry river bed, in disturbed clay soil, on loose roadside soil, in roadside depression, sandysoils...”- (</w:t>
      </w:r>
      <w:r w:rsidR="00043B35" w:rsidRPr="002B3CCB">
        <w:rPr>
          <w:rFonts w:ascii="Times New Roman" w:hAnsi="Times New Roman" w:cs="Times New Roman"/>
          <w:sz w:val="24"/>
          <w:szCs w:val="24"/>
        </w:rPr>
        <w:t>Quattrocchi, 2006</w:t>
      </w:r>
      <w:r w:rsidR="00053598" w:rsidRPr="002B3CCB">
        <w:rPr>
          <w:rFonts w:ascii="Times New Roman" w:hAnsi="Times New Roman" w:cs="Times New Roman"/>
          <w:sz w:val="24"/>
          <w:szCs w:val="24"/>
        </w:rPr>
        <w:t>)</w:t>
      </w:r>
    </w:p>
    <w:p w:rsidR="002C3CEF" w:rsidRPr="002B3CCB" w:rsidRDefault="002C3CEF" w:rsidP="00052E39">
      <w:pPr>
        <w:spacing w:after="0" w:line="360" w:lineRule="auto"/>
        <w:ind w:left="720"/>
        <w:rPr>
          <w:rFonts w:ascii="Times New Roman" w:hAnsi="Times New Roman" w:cs="Times New Roman"/>
          <w:sz w:val="24"/>
          <w:szCs w:val="24"/>
        </w:rPr>
      </w:pPr>
    </w:p>
    <w:p w:rsidR="002C3CEF" w:rsidRPr="002B3CCB" w:rsidRDefault="002C3CE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“Flowering August to Novermber. Sandy soils and roadsides. Locally common. Biome: Fynbos and Succulent Karoo. Endemic.”- (</w:t>
      </w:r>
      <w:r w:rsidR="00EF7BA3" w:rsidRPr="002B3CCB">
        <w:rPr>
          <w:rFonts w:ascii="Times New Roman" w:hAnsi="Times New Roman" w:cs="Times New Roman"/>
          <w:sz w:val="24"/>
          <w:szCs w:val="24"/>
        </w:rPr>
        <w:t xml:space="preserve">Russell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1990</w:t>
      </w:r>
      <w:r w:rsidRPr="002B3CCB">
        <w:rPr>
          <w:rFonts w:ascii="Times New Roman" w:hAnsi="Times New Roman" w:cs="Times New Roman"/>
          <w:sz w:val="24"/>
          <w:szCs w:val="24"/>
        </w:rPr>
        <w:t>)</w:t>
      </w:r>
    </w:p>
    <w:p w:rsidR="002C3CEF" w:rsidRPr="002B3CCB" w:rsidRDefault="002C3CEF" w:rsidP="00052E39">
      <w:pPr>
        <w:spacing w:after="0" w:line="360" w:lineRule="auto"/>
        <w:ind w:left="720"/>
        <w:rPr>
          <w:rFonts w:ascii="Times New Roman" w:hAnsi="Times New Roman" w:cs="Times New Roman"/>
          <w:sz w:val="24"/>
          <w:szCs w:val="24"/>
        </w:rPr>
      </w:pPr>
    </w:p>
    <w:p w:rsidR="00B35D73" w:rsidRPr="002B3CCB" w:rsidRDefault="002C3CEF" w:rsidP="00052E39">
      <w:pPr>
        <w:spacing w:after="0" w:line="360" w:lineRule="auto"/>
        <w:ind w:left="720"/>
        <w:rPr>
          <w:rFonts w:ascii="Times New Roman" w:hAnsi="Times New Roman" w:cs="Times New Roman"/>
          <w:i/>
          <w:sz w:val="24"/>
          <w:szCs w:val="24"/>
        </w:rPr>
      </w:pPr>
      <w:r w:rsidRPr="002B3CCB">
        <w:rPr>
          <w:rFonts w:ascii="Times New Roman" w:hAnsi="Times New Roman" w:cs="Times New Roman"/>
          <w:sz w:val="24"/>
          <w:szCs w:val="24"/>
        </w:rPr>
        <w:t>GENUS: “11 species. South Africa. Mesophytic to xerophytic (winter rainfall); in open habitats (Fynbos and Karoo): glycophytic. Cape Province. 11 indigenous species”- (</w:t>
      </w:r>
      <w:r w:rsidR="00EF7BA3" w:rsidRPr="002B3CCB">
        <w:rPr>
          <w:rFonts w:ascii="Times New Roman" w:hAnsi="Times New Roman" w:cs="Times New Roman"/>
          <w:sz w:val="24"/>
          <w:szCs w:val="24"/>
        </w:rPr>
        <w:t xml:space="preserve">Russell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1990</w:t>
      </w:r>
      <w:r w:rsidRPr="002B3CCB">
        <w:rPr>
          <w:rFonts w:ascii="Times New Roman" w:hAnsi="Times New Roman" w:cs="Times New Roman"/>
          <w:sz w:val="24"/>
          <w:szCs w:val="24"/>
        </w:rPr>
        <w:t>)</w:t>
      </w:r>
    </w:p>
    <w:p w:rsidR="00301A1A" w:rsidRPr="002B3CCB" w:rsidRDefault="00301A1A" w:rsidP="00052E39">
      <w:pPr>
        <w:spacing w:after="0" w:line="360" w:lineRule="auto"/>
        <w:rPr>
          <w:rFonts w:ascii="Times New Roman" w:hAnsi="Times New Roman" w:cs="Times New Roman"/>
          <w:i/>
          <w:sz w:val="24"/>
          <w:szCs w:val="24"/>
        </w:rPr>
      </w:pPr>
    </w:p>
    <w:p w:rsidR="00B3336D" w:rsidRPr="002B3CCB" w:rsidRDefault="00B3336D" w:rsidP="00052E39">
      <w:pPr>
        <w:spacing w:after="0" w:line="360" w:lineRule="auto"/>
        <w:rPr>
          <w:rFonts w:ascii="Times New Roman" w:hAnsi="Times New Roman" w:cs="Times New Roman"/>
          <w:i/>
          <w:sz w:val="24"/>
          <w:szCs w:val="24"/>
        </w:rPr>
      </w:pPr>
    </w:p>
    <w:p w:rsidR="00723D3A" w:rsidRPr="002B3CCB" w:rsidRDefault="00723D3A" w:rsidP="00052E39">
      <w:pPr>
        <w:spacing w:after="0" w:line="360" w:lineRule="auto"/>
        <w:rPr>
          <w:rFonts w:ascii="Times New Roman" w:hAnsi="Times New Roman" w:cs="Times New Roman"/>
          <w:i/>
          <w:sz w:val="24"/>
          <w:szCs w:val="24"/>
        </w:rPr>
      </w:pPr>
    </w:p>
    <w:p w:rsidR="00723D3A" w:rsidRPr="002B3CCB" w:rsidRDefault="00723D3A" w:rsidP="00052E39">
      <w:pPr>
        <w:spacing w:after="0" w:line="360" w:lineRule="auto"/>
        <w:rPr>
          <w:rFonts w:ascii="Times New Roman" w:hAnsi="Times New Roman" w:cs="Times New Roman"/>
          <w:i/>
          <w:sz w:val="24"/>
          <w:szCs w:val="24"/>
        </w:rPr>
      </w:pPr>
    </w:p>
    <w:p w:rsidR="00000C7C" w:rsidRPr="002B3CCB" w:rsidRDefault="00000C7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lastRenderedPageBreak/>
        <w:t>Triraphis schinzii-</w:t>
      </w:r>
    </w:p>
    <w:p w:rsidR="00000C7C" w:rsidRPr="002B3CCB" w:rsidRDefault="00000C7C" w:rsidP="00052E39">
      <w:pPr>
        <w:spacing w:after="0" w:line="360" w:lineRule="auto"/>
        <w:rPr>
          <w:rFonts w:ascii="Times New Roman" w:hAnsi="Times New Roman" w:cs="Times New Roman"/>
          <w:sz w:val="24"/>
          <w:szCs w:val="24"/>
        </w:rPr>
      </w:pPr>
    </w:p>
    <w:p w:rsidR="00000C7C" w:rsidRPr="002B3CCB" w:rsidRDefault="00000C7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“South Africa, Mozambique, Tanzania, Namibia, Zimbabwe, Kalahari. Perennial...shortly rhizomatous...palatable, ornamental, growing in sandy soil, deep sand, riverbanks, dunes, bushveld, grassland...”-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000C7C" w:rsidRPr="002B3CCB" w:rsidRDefault="00000C7C" w:rsidP="00052E39">
      <w:pPr>
        <w:spacing w:after="0" w:line="360" w:lineRule="auto"/>
        <w:rPr>
          <w:rFonts w:ascii="Times New Roman" w:hAnsi="Times New Roman" w:cs="Times New Roman"/>
          <w:sz w:val="24"/>
          <w:szCs w:val="24"/>
        </w:rPr>
      </w:pPr>
    </w:p>
    <w:p w:rsidR="00E718D8" w:rsidRPr="002B3CCB" w:rsidRDefault="00000C7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E718D8" w:rsidRPr="002B3CCB">
        <w:rPr>
          <w:rFonts w:ascii="Times New Roman" w:hAnsi="Times New Roman" w:cs="Times New Roman"/>
          <w:sz w:val="24"/>
          <w:szCs w:val="24"/>
        </w:rPr>
        <w:t>Namibia; South Africa; Tanzania; In dry open woodland and scrub, on Kalahari Sand and on basic sandy soils 0-1480 m.”- (Flora Zambesiaca)</w:t>
      </w:r>
    </w:p>
    <w:p w:rsidR="00DD7547" w:rsidRPr="002B3CCB" w:rsidRDefault="00DD7547" w:rsidP="00052E39">
      <w:pPr>
        <w:spacing w:after="0" w:line="360" w:lineRule="auto"/>
        <w:ind w:left="720"/>
        <w:rPr>
          <w:rFonts w:ascii="Times New Roman" w:hAnsi="Times New Roman" w:cs="Times New Roman"/>
          <w:sz w:val="24"/>
          <w:szCs w:val="24"/>
        </w:rPr>
      </w:pPr>
    </w:p>
    <w:p w:rsidR="00DD7547" w:rsidRPr="002B3CCB" w:rsidRDefault="00DD754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GENUS: “Tropical and southern Africa, Australia. Mesophytic to xerophytic; in open habitats (savanna, in sandy or rocky soil); glycophytic. Namibia, Botswana, Transvaal, Orange Free State, Natal, and Cape Province. 5 indigenous species.”- (</w:t>
      </w:r>
      <w:r w:rsidR="00EF7BA3" w:rsidRPr="002B3CCB">
        <w:rPr>
          <w:rFonts w:ascii="Times New Roman" w:hAnsi="Times New Roman" w:cs="Times New Roman"/>
          <w:sz w:val="24"/>
          <w:szCs w:val="24"/>
        </w:rPr>
        <w:t xml:space="preserve">Russell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1990</w:t>
      </w:r>
      <w:r w:rsidRPr="002B3CCB">
        <w:rPr>
          <w:rFonts w:ascii="Times New Roman" w:hAnsi="Times New Roman" w:cs="Times New Roman"/>
          <w:sz w:val="24"/>
          <w:szCs w:val="24"/>
        </w:rPr>
        <w:t>)</w:t>
      </w:r>
    </w:p>
    <w:p w:rsidR="00DD7547" w:rsidRPr="002B3CCB" w:rsidRDefault="00DD7547" w:rsidP="00052E39">
      <w:pPr>
        <w:spacing w:after="0" w:line="360" w:lineRule="auto"/>
        <w:ind w:left="720"/>
        <w:rPr>
          <w:rFonts w:ascii="Times New Roman" w:hAnsi="Times New Roman" w:cs="Times New Roman"/>
          <w:sz w:val="24"/>
          <w:szCs w:val="24"/>
        </w:rPr>
      </w:pPr>
    </w:p>
    <w:p w:rsidR="00DD7547" w:rsidRPr="002B3CCB" w:rsidRDefault="00DD754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“Flowering November to April. Sandy grassland or bushveld, deep sand on dunes or riverbanks and on forest margins. Common. Biome: Savanna and Grassland, Tanganyika. Closely related to T. andropogonoides, which has a very well developed rhizome ad the central awn of the lemma shorter than the lemma.”- (</w:t>
      </w:r>
      <w:r w:rsidR="00EF7BA3" w:rsidRPr="002B3CCB">
        <w:rPr>
          <w:rFonts w:ascii="Times New Roman" w:hAnsi="Times New Roman" w:cs="Times New Roman"/>
          <w:sz w:val="24"/>
          <w:szCs w:val="24"/>
        </w:rPr>
        <w:t xml:space="preserve">Russell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1990</w:t>
      </w:r>
      <w:r w:rsidRPr="002B3CCB">
        <w:rPr>
          <w:rFonts w:ascii="Times New Roman" w:hAnsi="Times New Roman" w:cs="Times New Roman"/>
          <w:sz w:val="24"/>
          <w:szCs w:val="24"/>
        </w:rPr>
        <w:t>)</w:t>
      </w:r>
    </w:p>
    <w:p w:rsidR="00033DBE" w:rsidRPr="002B3CCB" w:rsidRDefault="00033DBE" w:rsidP="00052E39">
      <w:pPr>
        <w:spacing w:after="0" w:line="360" w:lineRule="auto"/>
        <w:rPr>
          <w:rFonts w:ascii="Times New Roman" w:hAnsi="Times New Roman" w:cs="Times New Roman"/>
          <w:i/>
          <w:sz w:val="24"/>
          <w:szCs w:val="24"/>
        </w:rPr>
      </w:pPr>
    </w:p>
    <w:p w:rsidR="00A55921" w:rsidRPr="002B3CCB" w:rsidRDefault="00A55921" w:rsidP="00052E39">
      <w:pPr>
        <w:spacing w:after="0" w:line="360" w:lineRule="auto"/>
        <w:rPr>
          <w:rFonts w:ascii="Times New Roman" w:hAnsi="Times New Roman" w:cs="Times New Roman"/>
          <w:i/>
          <w:sz w:val="24"/>
          <w:szCs w:val="24"/>
        </w:rPr>
      </w:pPr>
    </w:p>
    <w:p w:rsidR="0083783C" w:rsidRPr="002B3CCB" w:rsidRDefault="0083783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Tristachya superba-</w:t>
      </w:r>
    </w:p>
    <w:p w:rsidR="00A55921" w:rsidRPr="002B3CCB" w:rsidRDefault="00A55921" w:rsidP="00052E39">
      <w:pPr>
        <w:spacing w:after="0" w:line="360" w:lineRule="auto"/>
        <w:ind w:left="720"/>
        <w:rPr>
          <w:rFonts w:ascii="Times New Roman" w:hAnsi="Times New Roman" w:cs="Times New Roman"/>
          <w:sz w:val="24"/>
          <w:szCs w:val="24"/>
        </w:rPr>
      </w:pPr>
    </w:p>
    <w:p w:rsidR="0083783C" w:rsidRPr="002B3CCB" w:rsidRDefault="0083783C"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EA68E8" w:rsidRPr="002B3CCB">
        <w:rPr>
          <w:rFonts w:ascii="Times New Roman" w:hAnsi="Times New Roman" w:cs="Times New Roman"/>
          <w:sz w:val="24"/>
          <w:szCs w:val="24"/>
        </w:rPr>
        <w:t>Tropical Africa, Malawi, Mali, Zambia, Angola. Perennial...pasture, roots used as an aphrodisiac, common in sandy soil, in low-lying areas, moist meadows, rocky sites.”- (</w:t>
      </w:r>
      <w:r w:rsidR="00043B35" w:rsidRPr="002B3CCB">
        <w:rPr>
          <w:rFonts w:ascii="Times New Roman" w:hAnsi="Times New Roman" w:cs="Times New Roman"/>
          <w:sz w:val="24"/>
          <w:szCs w:val="24"/>
        </w:rPr>
        <w:t>Quattrocchi, 2006</w:t>
      </w:r>
      <w:r w:rsidR="00EA68E8" w:rsidRPr="002B3CCB">
        <w:rPr>
          <w:rFonts w:ascii="Times New Roman" w:hAnsi="Times New Roman" w:cs="Times New Roman"/>
          <w:sz w:val="24"/>
          <w:szCs w:val="24"/>
        </w:rPr>
        <w:t>)</w:t>
      </w:r>
    </w:p>
    <w:p w:rsidR="00EA68E8" w:rsidRPr="002B3CCB" w:rsidRDefault="00EA68E8" w:rsidP="00052E39">
      <w:pPr>
        <w:spacing w:after="0" w:line="360" w:lineRule="auto"/>
        <w:ind w:left="720"/>
        <w:rPr>
          <w:rFonts w:ascii="Times New Roman" w:hAnsi="Times New Roman" w:cs="Times New Roman"/>
          <w:sz w:val="24"/>
          <w:szCs w:val="24"/>
        </w:rPr>
      </w:pPr>
    </w:p>
    <w:p w:rsidR="00271473" w:rsidRPr="002B3CCB" w:rsidRDefault="00EA68E8"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271473" w:rsidRPr="002B3CCB">
        <w:rPr>
          <w:rFonts w:ascii="Times New Roman" w:hAnsi="Times New Roman" w:cs="Times New Roman"/>
          <w:sz w:val="24"/>
          <w:szCs w:val="24"/>
        </w:rPr>
        <w:t>Tropical Africa; Deciduous woodland 450-1900 m.”- (Flora Zambesiaca)</w:t>
      </w:r>
    </w:p>
    <w:p w:rsidR="00A1518A" w:rsidRPr="002B3CCB" w:rsidRDefault="00A1518A" w:rsidP="00052E39">
      <w:pPr>
        <w:spacing w:after="0" w:line="360" w:lineRule="auto"/>
        <w:ind w:left="720"/>
        <w:rPr>
          <w:rFonts w:ascii="Times New Roman" w:hAnsi="Times New Roman" w:cs="Times New Roman"/>
          <w:sz w:val="24"/>
          <w:szCs w:val="24"/>
        </w:rPr>
      </w:pPr>
    </w:p>
    <w:p w:rsidR="00A1518A" w:rsidRPr="002B3CCB" w:rsidRDefault="00843FE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GENUS: “About 20 species. Tropical and southern Africa, Madagascar, tropical America. Helophytic to xerophytic; in shade and in open habitats (grassland and savanna, woodland and floodplains, wet to dry soils); glycophytic.”- (</w:t>
      </w:r>
      <w:r w:rsidR="00EF7BA3" w:rsidRPr="002B3CCB">
        <w:rPr>
          <w:rFonts w:ascii="Times New Roman" w:hAnsi="Times New Roman" w:cs="Times New Roman"/>
          <w:sz w:val="24"/>
          <w:szCs w:val="24"/>
        </w:rPr>
        <w:t xml:space="preserve">Russell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1990</w:t>
      </w:r>
      <w:r w:rsidRPr="002B3CCB">
        <w:rPr>
          <w:rFonts w:ascii="Times New Roman" w:hAnsi="Times New Roman" w:cs="Times New Roman"/>
          <w:sz w:val="24"/>
          <w:szCs w:val="24"/>
        </w:rPr>
        <w:t>)</w:t>
      </w:r>
    </w:p>
    <w:p w:rsidR="00843FE2" w:rsidRPr="002B3CCB" w:rsidRDefault="00843FE2" w:rsidP="00052E39">
      <w:pPr>
        <w:spacing w:after="0" w:line="360" w:lineRule="auto"/>
        <w:ind w:left="720"/>
        <w:rPr>
          <w:rFonts w:ascii="Times New Roman" w:hAnsi="Times New Roman" w:cs="Times New Roman"/>
          <w:sz w:val="24"/>
          <w:szCs w:val="24"/>
        </w:rPr>
      </w:pPr>
    </w:p>
    <w:p w:rsidR="00843FE2" w:rsidRPr="002B3CCB" w:rsidRDefault="00843FE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“Flowering February to August. Granite sandveld and Kalahari sands. Locally common (sandy areas, widespread). Biome: Savanna. Tropical Africa. Domestic use (culms used as drinking straws by Bushmen), or pasture (roots eaten by warthogs).”- (</w:t>
      </w:r>
      <w:r w:rsidR="00EF7BA3" w:rsidRPr="002B3CCB">
        <w:rPr>
          <w:rFonts w:ascii="Times New Roman" w:hAnsi="Times New Roman" w:cs="Times New Roman"/>
          <w:sz w:val="24"/>
          <w:szCs w:val="24"/>
        </w:rPr>
        <w:t xml:space="preserve">Russell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1990</w:t>
      </w:r>
      <w:r w:rsidRPr="002B3CCB">
        <w:rPr>
          <w:rFonts w:ascii="Times New Roman" w:hAnsi="Times New Roman" w:cs="Times New Roman"/>
          <w:sz w:val="24"/>
          <w:szCs w:val="24"/>
        </w:rPr>
        <w:t>)</w:t>
      </w:r>
    </w:p>
    <w:p w:rsidR="00B3336D" w:rsidRPr="002B3CCB" w:rsidRDefault="00B3336D" w:rsidP="00052E39">
      <w:pPr>
        <w:spacing w:after="0" w:line="360" w:lineRule="auto"/>
        <w:rPr>
          <w:rFonts w:ascii="Times New Roman" w:hAnsi="Times New Roman" w:cs="Times New Roman"/>
          <w:i/>
          <w:sz w:val="24"/>
          <w:szCs w:val="24"/>
        </w:rPr>
      </w:pPr>
    </w:p>
    <w:p w:rsidR="00301A1A" w:rsidRPr="002B3CCB" w:rsidRDefault="00301A1A" w:rsidP="00052E39">
      <w:pPr>
        <w:spacing w:after="0" w:line="360" w:lineRule="auto"/>
        <w:rPr>
          <w:rFonts w:ascii="Times New Roman" w:hAnsi="Times New Roman" w:cs="Times New Roman"/>
          <w:i/>
          <w:sz w:val="24"/>
          <w:szCs w:val="24"/>
        </w:rPr>
      </w:pPr>
    </w:p>
    <w:p w:rsidR="008E76FC" w:rsidRPr="002B3CCB" w:rsidRDefault="008E76F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Triticum</w:t>
      </w:r>
      <w:r w:rsidR="00072DD1" w:rsidRPr="002B3CCB">
        <w:rPr>
          <w:rFonts w:ascii="Times New Roman" w:hAnsi="Times New Roman" w:cs="Times New Roman"/>
          <w:i/>
          <w:sz w:val="24"/>
          <w:szCs w:val="24"/>
        </w:rPr>
        <w:t xml:space="preserve"> </w:t>
      </w:r>
      <w:r w:rsidRPr="002B3CCB">
        <w:rPr>
          <w:rFonts w:ascii="Times New Roman" w:hAnsi="Times New Roman" w:cs="Times New Roman"/>
          <w:i/>
          <w:sz w:val="24"/>
          <w:szCs w:val="24"/>
        </w:rPr>
        <w:t>dicoccoides</w:t>
      </w:r>
      <w:r w:rsidRPr="002B3CCB">
        <w:rPr>
          <w:rFonts w:ascii="Times New Roman" w:hAnsi="Times New Roman" w:cs="Times New Roman"/>
          <w:sz w:val="24"/>
          <w:szCs w:val="24"/>
        </w:rPr>
        <w:t>-</w:t>
      </w:r>
    </w:p>
    <w:p w:rsidR="008E76FC" w:rsidRPr="002B3CCB" w:rsidRDefault="008E76FC" w:rsidP="00052E39">
      <w:pPr>
        <w:spacing w:after="0" w:line="360" w:lineRule="auto"/>
        <w:rPr>
          <w:rFonts w:ascii="Times New Roman" w:hAnsi="Times New Roman" w:cs="Times New Roman"/>
          <w:sz w:val="24"/>
          <w:szCs w:val="24"/>
        </w:rPr>
      </w:pPr>
    </w:p>
    <w:p w:rsidR="00631AC0" w:rsidRPr="002B3CCB" w:rsidRDefault="00DC269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“Dry mounta</w:t>
      </w:r>
      <w:r w:rsidR="003A52E6" w:rsidRPr="002B3CCB">
        <w:rPr>
          <w:rFonts w:ascii="Times New Roman" w:hAnsi="Times New Roman" w:cs="Times New Roman"/>
          <w:sz w:val="24"/>
          <w:szCs w:val="24"/>
        </w:rPr>
        <w:t>i</w:t>
      </w:r>
      <w:r w:rsidRPr="002B3CCB">
        <w:rPr>
          <w:rFonts w:ascii="Times New Roman" w:hAnsi="Times New Roman" w:cs="Times New Roman"/>
          <w:sz w:val="24"/>
          <w:szCs w:val="24"/>
        </w:rPr>
        <w:t>n slopes, between 1,200 and 1,700 m alt., on brown serozems with salt efflorescence on the surface.”-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Pr="002B3CCB">
        <w:rPr>
          <w:rFonts w:ascii="Times New Roman" w:hAnsi="Times New Roman" w:cs="Times New Roman"/>
          <w:sz w:val="24"/>
          <w:szCs w:val="24"/>
        </w:rPr>
        <w:t>)</w:t>
      </w:r>
    </w:p>
    <w:p w:rsidR="00C84EDB" w:rsidRPr="002B3CCB" w:rsidRDefault="00C84EDB" w:rsidP="00052E39">
      <w:pPr>
        <w:spacing w:after="0" w:line="360" w:lineRule="auto"/>
        <w:ind w:left="720"/>
        <w:rPr>
          <w:rFonts w:ascii="Times New Roman" w:hAnsi="Times New Roman" w:cs="Times New Roman"/>
          <w:sz w:val="24"/>
          <w:szCs w:val="24"/>
        </w:rPr>
      </w:pPr>
    </w:p>
    <w:p w:rsidR="00C84EDB" w:rsidRPr="002B3CCB" w:rsidRDefault="00C84ED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“Wild emmer</w:t>
      </w:r>
      <w:r w:rsidR="00F53FFF" w:rsidRPr="002B3CCB">
        <w:rPr>
          <w:rFonts w:ascii="Times New Roman" w:hAnsi="Times New Roman" w:cs="Times New Roman"/>
          <w:sz w:val="24"/>
          <w:szCs w:val="24"/>
        </w:rPr>
        <w:t xml:space="preserve"> is distributed over the Near East Fertile Crescent...In this area, T. dococcoides grows as an annual </w:t>
      </w:r>
      <w:r w:rsidR="00216C5E" w:rsidRPr="002B3CCB">
        <w:rPr>
          <w:rFonts w:ascii="Times New Roman" w:hAnsi="Times New Roman" w:cs="Times New Roman"/>
          <w:sz w:val="24"/>
          <w:szCs w:val="24"/>
        </w:rPr>
        <w:t>component</w:t>
      </w:r>
      <w:r w:rsidR="00F53FFF" w:rsidRPr="002B3CCB">
        <w:rPr>
          <w:rFonts w:ascii="Times New Roman" w:hAnsi="Times New Roman" w:cs="Times New Roman"/>
          <w:sz w:val="24"/>
          <w:szCs w:val="24"/>
        </w:rPr>
        <w:t xml:space="preserve"> in several steppe-like herbaceous formations and in the Que</w:t>
      </w:r>
      <w:r w:rsidR="00F02C71" w:rsidRPr="002B3CCB">
        <w:rPr>
          <w:rFonts w:ascii="Times New Roman" w:hAnsi="Times New Roman" w:cs="Times New Roman"/>
          <w:sz w:val="24"/>
          <w:szCs w:val="24"/>
        </w:rPr>
        <w:t>rcus ithaburensis or in the Q. b</w:t>
      </w:r>
      <w:r w:rsidR="00F53FFF" w:rsidRPr="002B3CCB">
        <w:rPr>
          <w:rFonts w:ascii="Times New Roman" w:hAnsi="Times New Roman" w:cs="Times New Roman"/>
          <w:sz w:val="24"/>
          <w:szCs w:val="24"/>
        </w:rPr>
        <w:t xml:space="preserve">rantii park-forest belts.”- (Nevo </w:t>
      </w:r>
      <w:r w:rsidR="00847231" w:rsidRPr="002B3CCB">
        <w:rPr>
          <w:rFonts w:ascii="Times New Roman" w:hAnsi="Times New Roman" w:cs="Times New Roman"/>
          <w:sz w:val="24"/>
          <w:szCs w:val="24"/>
        </w:rPr>
        <w:t>et al.</w:t>
      </w:r>
      <w:r w:rsidR="00F53FFF" w:rsidRPr="002B3CCB">
        <w:rPr>
          <w:rFonts w:ascii="Times New Roman" w:hAnsi="Times New Roman" w:cs="Times New Roman"/>
          <w:sz w:val="24"/>
          <w:szCs w:val="24"/>
        </w:rPr>
        <w:t>, 1982)</w:t>
      </w:r>
    </w:p>
    <w:p w:rsidR="00E95923" w:rsidRPr="002B3CCB" w:rsidRDefault="00E95923" w:rsidP="00052E39">
      <w:pPr>
        <w:spacing w:after="0" w:line="360" w:lineRule="auto"/>
        <w:rPr>
          <w:rFonts w:ascii="Times New Roman" w:hAnsi="Times New Roman" w:cs="Times New Roman"/>
          <w:sz w:val="24"/>
          <w:szCs w:val="24"/>
        </w:rPr>
      </w:pPr>
    </w:p>
    <w:p w:rsidR="00CD6BD2" w:rsidRPr="002B3CCB" w:rsidRDefault="00CD6BD2" w:rsidP="00052E39">
      <w:pPr>
        <w:spacing w:after="0" w:line="360" w:lineRule="auto"/>
        <w:rPr>
          <w:rFonts w:ascii="Times New Roman" w:hAnsi="Times New Roman" w:cs="Times New Roman"/>
          <w:sz w:val="24"/>
          <w:szCs w:val="24"/>
        </w:rPr>
      </w:pPr>
    </w:p>
    <w:p w:rsidR="00BD601A" w:rsidRPr="002B3CCB" w:rsidRDefault="00BD601A"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Urochloa mosambicensis-</w:t>
      </w:r>
    </w:p>
    <w:p w:rsidR="00BD601A" w:rsidRPr="002B3CCB" w:rsidRDefault="00BD601A" w:rsidP="00052E39">
      <w:pPr>
        <w:spacing w:after="0" w:line="360" w:lineRule="auto"/>
        <w:rPr>
          <w:rFonts w:ascii="Times New Roman" w:hAnsi="Times New Roman" w:cs="Times New Roman"/>
          <w:sz w:val="24"/>
          <w:szCs w:val="24"/>
        </w:rPr>
      </w:pPr>
    </w:p>
    <w:p w:rsidR="00BD601A" w:rsidRPr="002B3CCB" w:rsidRDefault="00BD601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7D2AD3" w:rsidRPr="002B3CCB">
        <w:rPr>
          <w:rFonts w:ascii="Times New Roman" w:hAnsi="Times New Roman" w:cs="Times New Roman"/>
          <w:sz w:val="24"/>
          <w:szCs w:val="24"/>
        </w:rPr>
        <w:t>Tropical East Africa, South Africa. Perennial, often short-lived...shortly stoloniferous...economic plant, cultivated pasture, forage, weed and fodder, grazing of good nutritive value even when dry, palatable, grazed heavily by wild animals, grains and tillers eaten by baboons, seeds boiled and eaten in times of famine, grows quickly, heavy seed production, drought resistant, poor frost tolerance, it does not tolerate soils subject to flooding or badly drained sites, useful for erosion control and revegetation, naturalized in tropics, grows in disturbed places, along roadsides, wooded grassland, over-grazed trampled veld, sandy soil and red sandy soil, coarse sand, in open grassland, in sheltered disturbed places, red clay soil and disturbed red clay soils, deciduous bushland, hard red clay soil, brown clay loam, in fertile sand-loam soil and waste ground, stolons and broad leaves protect the soil effectively against rain, wind and sun...”- (</w:t>
      </w:r>
      <w:r w:rsidR="00043B35" w:rsidRPr="002B3CCB">
        <w:rPr>
          <w:rFonts w:ascii="Times New Roman" w:hAnsi="Times New Roman" w:cs="Times New Roman"/>
          <w:sz w:val="24"/>
          <w:szCs w:val="24"/>
        </w:rPr>
        <w:t>Quattrocchi, 2006</w:t>
      </w:r>
      <w:r w:rsidR="007D2AD3" w:rsidRPr="002B3CCB">
        <w:rPr>
          <w:rFonts w:ascii="Times New Roman" w:hAnsi="Times New Roman" w:cs="Times New Roman"/>
          <w:sz w:val="24"/>
          <w:szCs w:val="24"/>
        </w:rPr>
        <w:t>)</w:t>
      </w:r>
    </w:p>
    <w:p w:rsidR="007D2AD3" w:rsidRPr="002B3CCB" w:rsidRDefault="007D2AD3" w:rsidP="00052E39">
      <w:pPr>
        <w:spacing w:after="0" w:line="360" w:lineRule="auto"/>
        <w:ind w:left="720"/>
        <w:rPr>
          <w:rFonts w:ascii="Times New Roman" w:hAnsi="Times New Roman" w:cs="Times New Roman"/>
          <w:sz w:val="24"/>
          <w:szCs w:val="24"/>
        </w:rPr>
      </w:pPr>
    </w:p>
    <w:p w:rsidR="007D2AD3" w:rsidRPr="002B3CCB" w:rsidRDefault="007D2AD3"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2841F9" w:rsidRPr="002B3CCB">
        <w:rPr>
          <w:rFonts w:ascii="Times New Roman" w:hAnsi="Times New Roman" w:cs="Times New Roman"/>
          <w:sz w:val="24"/>
          <w:szCs w:val="24"/>
        </w:rPr>
        <w:t>In savanna woodland and wooded grassland, often spreading by stolons through disturbed areas.”- (</w:t>
      </w:r>
      <w:r w:rsidR="003F4BDE" w:rsidRPr="002B3CCB">
        <w:rPr>
          <w:rFonts w:ascii="Times New Roman" w:hAnsi="Times New Roman" w:cs="Times New Roman"/>
          <w:sz w:val="24"/>
          <w:szCs w:val="24"/>
        </w:rPr>
        <w:t xml:space="preserve">Hyde </w:t>
      </w:r>
      <w:r w:rsidR="00847231" w:rsidRPr="002B3CCB">
        <w:rPr>
          <w:rFonts w:ascii="Times New Roman" w:hAnsi="Times New Roman" w:cs="Times New Roman"/>
          <w:sz w:val="24"/>
          <w:szCs w:val="24"/>
        </w:rPr>
        <w:t>et al.</w:t>
      </w:r>
      <w:r w:rsidR="003F4BDE" w:rsidRPr="002B3CCB">
        <w:rPr>
          <w:rFonts w:ascii="Times New Roman" w:hAnsi="Times New Roman" w:cs="Times New Roman"/>
          <w:sz w:val="24"/>
          <w:szCs w:val="24"/>
        </w:rPr>
        <w:t>, 2020</w:t>
      </w:r>
      <w:r w:rsidR="002841F9" w:rsidRPr="002B3CCB">
        <w:rPr>
          <w:rFonts w:ascii="Times New Roman" w:hAnsi="Times New Roman" w:cs="Times New Roman"/>
          <w:sz w:val="24"/>
          <w:szCs w:val="24"/>
        </w:rPr>
        <w:t>)</w:t>
      </w:r>
    </w:p>
    <w:p w:rsidR="002841F9" w:rsidRPr="002B3CCB" w:rsidRDefault="002841F9" w:rsidP="00052E39">
      <w:pPr>
        <w:spacing w:after="0" w:line="360" w:lineRule="auto"/>
        <w:ind w:left="720"/>
        <w:rPr>
          <w:rFonts w:ascii="Times New Roman" w:hAnsi="Times New Roman" w:cs="Times New Roman"/>
          <w:sz w:val="24"/>
          <w:szCs w:val="24"/>
        </w:rPr>
      </w:pPr>
    </w:p>
    <w:p w:rsidR="002841F9" w:rsidRPr="002B3CCB" w:rsidRDefault="002841F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165ACA" w:rsidRPr="002B3CCB">
        <w:rPr>
          <w:rFonts w:ascii="Times New Roman" w:hAnsi="Times New Roman" w:cs="Times New Roman"/>
          <w:sz w:val="24"/>
          <w:szCs w:val="24"/>
        </w:rPr>
        <w:t>Usually found in wooded grassland and deciduous bushland, or on disturbed sites, especially where the soil is fertile...From 360-1,300 (mean 710) mm rainfall environments, usually on well-drained soils and does not tolerate flooding or waterlogging...Tolerant of light shade...Recovers well from fire.”- (</w:t>
      </w:r>
      <w:r w:rsidR="00EF7BA3" w:rsidRPr="002B3CCB">
        <w:rPr>
          <w:rFonts w:ascii="Times New Roman" w:hAnsi="Times New Roman" w:cs="Times New Roman"/>
          <w:sz w:val="24"/>
          <w:szCs w:val="24"/>
        </w:rPr>
        <w:t xml:space="preserve">Cook </w:t>
      </w:r>
      <w:r w:rsidR="00847231" w:rsidRPr="002B3CCB">
        <w:rPr>
          <w:rFonts w:ascii="Times New Roman" w:hAnsi="Times New Roman" w:cs="Times New Roman"/>
          <w:sz w:val="24"/>
          <w:szCs w:val="24"/>
        </w:rPr>
        <w:t>et al.</w:t>
      </w:r>
      <w:r w:rsidR="00EF7BA3" w:rsidRPr="002B3CCB">
        <w:rPr>
          <w:rFonts w:ascii="Times New Roman" w:hAnsi="Times New Roman" w:cs="Times New Roman"/>
          <w:sz w:val="24"/>
          <w:szCs w:val="24"/>
        </w:rPr>
        <w:t>, 2005</w:t>
      </w:r>
      <w:r w:rsidR="00165ACA" w:rsidRPr="002B3CCB">
        <w:rPr>
          <w:rFonts w:ascii="Times New Roman" w:hAnsi="Times New Roman" w:cs="Times New Roman"/>
          <w:sz w:val="24"/>
          <w:szCs w:val="24"/>
        </w:rPr>
        <w:t>)</w:t>
      </w:r>
    </w:p>
    <w:p w:rsidR="00165ACA" w:rsidRPr="002B3CCB" w:rsidRDefault="00165ACA" w:rsidP="00052E39">
      <w:pPr>
        <w:spacing w:after="0" w:line="360" w:lineRule="auto"/>
        <w:ind w:left="720"/>
        <w:rPr>
          <w:rFonts w:ascii="Times New Roman" w:hAnsi="Times New Roman" w:cs="Times New Roman"/>
          <w:sz w:val="24"/>
          <w:szCs w:val="24"/>
        </w:rPr>
      </w:pPr>
    </w:p>
    <w:p w:rsidR="00165ACA" w:rsidRPr="002B3CCB" w:rsidRDefault="00165AC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“...occurs from KwaZulu-Natal northwards to east Africa. It is planted in Australia as a cultivated pasture. Bushveld signal grass is a ruderal, common on disturbed areas such as roadsides, fallow lands and trampled ground, especially where the soil is fertile. In central Africa it is usually an open savanna or woodland species, whereas in South Africa it favours grassland...grows on a variety of soil types, mostly fertile sand-loam and usually in</w:t>
      </w:r>
      <w:r w:rsidR="00EA527F" w:rsidRPr="002B3CCB">
        <w:rPr>
          <w:rFonts w:ascii="Times New Roman" w:hAnsi="Times New Roman" w:cs="Times New Roman"/>
          <w:sz w:val="24"/>
          <w:szCs w:val="24"/>
        </w:rPr>
        <w:t xml:space="preserve"> </w:t>
      </w:r>
      <w:r w:rsidRPr="002B3CCB">
        <w:rPr>
          <w:rFonts w:ascii="Times New Roman" w:hAnsi="Times New Roman" w:cs="Times New Roman"/>
          <w:sz w:val="24"/>
          <w:szCs w:val="24"/>
        </w:rPr>
        <w:t xml:space="preserve">sheltered disturbed places. It often grows in light shade. Pollination is by wind, seed dispersal by wind and water. It is a palatable grass with an average leaf production. </w:t>
      </w:r>
      <w:r w:rsidR="00473C52" w:rsidRPr="002B3CCB">
        <w:rPr>
          <w:rFonts w:ascii="Times New Roman" w:hAnsi="Times New Roman" w:cs="Times New Roman"/>
          <w:sz w:val="24"/>
          <w:szCs w:val="24"/>
        </w:rPr>
        <w:t>It is an introduced forage crop</w:t>
      </w:r>
      <w:r w:rsidRPr="002B3CCB">
        <w:rPr>
          <w:rFonts w:ascii="Times New Roman" w:hAnsi="Times New Roman" w:cs="Times New Roman"/>
          <w:sz w:val="24"/>
          <w:szCs w:val="24"/>
        </w:rPr>
        <w:t xml:space="preserve"> in tropical countries and a good indicator of distur</w:t>
      </w:r>
      <w:r w:rsidR="00950E67" w:rsidRPr="002B3CCB">
        <w:rPr>
          <w:rFonts w:ascii="Times New Roman" w:hAnsi="Times New Roman" w:cs="Times New Roman"/>
          <w:sz w:val="24"/>
          <w:szCs w:val="24"/>
        </w:rPr>
        <w:t>bed places.”- (</w:t>
      </w:r>
      <w:r w:rsidR="00EF7BA3" w:rsidRPr="002B3CCB">
        <w:rPr>
          <w:rFonts w:ascii="Times New Roman" w:hAnsi="Times New Roman" w:cs="Times New Roman"/>
          <w:sz w:val="24"/>
          <w:szCs w:val="24"/>
        </w:rPr>
        <w:t>PlantZAfrica, 2000</w:t>
      </w:r>
      <w:r w:rsidRPr="002B3CCB">
        <w:rPr>
          <w:rFonts w:ascii="Times New Roman" w:hAnsi="Times New Roman" w:cs="Times New Roman"/>
          <w:sz w:val="24"/>
          <w:szCs w:val="24"/>
        </w:rPr>
        <w:t>)</w:t>
      </w:r>
    </w:p>
    <w:p w:rsidR="00EA527F" w:rsidRPr="002B3CCB" w:rsidRDefault="00EA527F" w:rsidP="00052E39">
      <w:pPr>
        <w:spacing w:after="0" w:line="360" w:lineRule="auto"/>
        <w:ind w:left="720"/>
        <w:rPr>
          <w:rFonts w:ascii="Times New Roman" w:hAnsi="Times New Roman" w:cs="Times New Roman"/>
          <w:sz w:val="24"/>
          <w:szCs w:val="24"/>
        </w:rPr>
      </w:pPr>
    </w:p>
    <w:p w:rsidR="00EA527F" w:rsidRPr="002B3CCB" w:rsidRDefault="00EA527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“Uganda and Kenya to S. Africa; introduced to many other tropical countries as a forage plant. Savanna woodland</w:t>
      </w:r>
      <w:r w:rsidR="008417BF" w:rsidRPr="002B3CCB">
        <w:rPr>
          <w:rFonts w:ascii="Times New Roman" w:hAnsi="Times New Roman" w:cs="Times New Roman"/>
          <w:sz w:val="24"/>
          <w:szCs w:val="24"/>
        </w:rPr>
        <w:t xml:space="preserve"> and open grassland, often on s</w:t>
      </w:r>
      <w:r w:rsidRPr="002B3CCB">
        <w:rPr>
          <w:rFonts w:ascii="Times New Roman" w:hAnsi="Times New Roman" w:cs="Times New Roman"/>
          <w:sz w:val="24"/>
          <w:szCs w:val="24"/>
        </w:rPr>
        <w:t>easonally flooded clays or disturbed sites 0-1600 m.”- (Flora Zambesiaca)</w:t>
      </w:r>
    </w:p>
    <w:p w:rsidR="00BD601A" w:rsidRPr="002B3CCB" w:rsidRDefault="00BD601A" w:rsidP="00052E39">
      <w:pPr>
        <w:spacing w:after="0" w:line="360" w:lineRule="auto"/>
        <w:rPr>
          <w:rFonts w:ascii="Times New Roman" w:hAnsi="Times New Roman" w:cs="Times New Roman"/>
          <w:i/>
          <w:sz w:val="24"/>
          <w:szCs w:val="24"/>
        </w:rPr>
      </w:pPr>
    </w:p>
    <w:p w:rsidR="00BD601A" w:rsidRPr="002B3CCB" w:rsidRDefault="00BD601A" w:rsidP="00052E39">
      <w:pPr>
        <w:spacing w:after="0" w:line="360" w:lineRule="auto"/>
        <w:rPr>
          <w:rFonts w:ascii="Times New Roman" w:hAnsi="Times New Roman" w:cs="Times New Roman"/>
          <w:i/>
          <w:sz w:val="24"/>
          <w:szCs w:val="24"/>
        </w:rPr>
      </w:pPr>
    </w:p>
    <w:p w:rsidR="00017B8E" w:rsidRPr="002B3CCB" w:rsidRDefault="00017B8E"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Vulpia myuros-</w:t>
      </w:r>
    </w:p>
    <w:p w:rsidR="00017B8E" w:rsidRPr="002B3CCB" w:rsidRDefault="00017B8E" w:rsidP="00052E39">
      <w:pPr>
        <w:spacing w:after="0" w:line="360" w:lineRule="auto"/>
        <w:rPr>
          <w:rFonts w:ascii="Times New Roman" w:hAnsi="Times New Roman" w:cs="Times New Roman"/>
          <w:sz w:val="24"/>
          <w:szCs w:val="24"/>
        </w:rPr>
      </w:pPr>
    </w:p>
    <w:p w:rsidR="00FF1BE1" w:rsidRPr="002B3CCB" w:rsidRDefault="00017B8E"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FF1BE1" w:rsidRPr="002B3CCB">
        <w:rPr>
          <w:rFonts w:ascii="Times New Roman" w:hAnsi="Times New Roman" w:cs="Times New Roman"/>
          <w:sz w:val="24"/>
          <w:szCs w:val="24"/>
        </w:rPr>
        <w:t>Europe, Mediterranean, Eurasia, Africa. Annual...shade species, useful for erosion control and revegation of disturbed areas, open fields, weed of lawns and roadsides, roadside embankment, disturbed areas, waste places, dry fields, dry sand, moist sand, wet sand of stream, arid areas, fine sandy loam, in dry rocky or sandy habitats, damp bare soil, banks in sandy soil, along streams, moist gravel...”- (</w:t>
      </w:r>
      <w:r w:rsidR="00043B35" w:rsidRPr="002B3CCB">
        <w:rPr>
          <w:rFonts w:ascii="Times New Roman" w:hAnsi="Times New Roman" w:cs="Times New Roman"/>
          <w:sz w:val="24"/>
          <w:szCs w:val="24"/>
        </w:rPr>
        <w:t>Quattrocchi, 2006</w:t>
      </w:r>
      <w:r w:rsidR="00FF1BE1" w:rsidRPr="002B3CCB">
        <w:rPr>
          <w:rFonts w:ascii="Times New Roman" w:hAnsi="Times New Roman" w:cs="Times New Roman"/>
          <w:sz w:val="24"/>
          <w:szCs w:val="24"/>
        </w:rPr>
        <w:t>)</w:t>
      </w:r>
    </w:p>
    <w:p w:rsidR="00FF1BE1" w:rsidRPr="002B3CCB" w:rsidRDefault="00FF1BE1" w:rsidP="00052E39">
      <w:pPr>
        <w:spacing w:after="0" w:line="360" w:lineRule="auto"/>
        <w:ind w:left="720"/>
        <w:rPr>
          <w:rFonts w:ascii="Times New Roman" w:hAnsi="Times New Roman" w:cs="Times New Roman"/>
          <w:sz w:val="24"/>
          <w:szCs w:val="24"/>
        </w:rPr>
      </w:pPr>
    </w:p>
    <w:p w:rsidR="00FF1BE1" w:rsidRPr="002B3CCB" w:rsidRDefault="007E315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FF7017" w:rsidRPr="002B3CCB">
        <w:rPr>
          <w:rFonts w:ascii="Times New Roman" w:hAnsi="Times New Roman" w:cs="Times New Roman"/>
          <w:sz w:val="24"/>
          <w:szCs w:val="24"/>
        </w:rPr>
        <w:t>Dry slopes; often as a weed (among crops and in gardens).”- (</w:t>
      </w:r>
      <w:r w:rsidR="00992E4B" w:rsidRPr="002B3CCB">
        <w:rPr>
          <w:rFonts w:ascii="Times New Roman" w:hAnsi="Times New Roman" w:cs="Times New Roman"/>
          <w:sz w:val="24"/>
          <w:szCs w:val="24"/>
        </w:rPr>
        <w:t xml:space="preserve">Komarov </w:t>
      </w:r>
      <w:r w:rsidR="00847231" w:rsidRPr="002B3CCB">
        <w:rPr>
          <w:rFonts w:ascii="Times New Roman" w:hAnsi="Times New Roman" w:cs="Times New Roman"/>
          <w:sz w:val="24"/>
          <w:szCs w:val="24"/>
        </w:rPr>
        <w:t>et al.</w:t>
      </w:r>
      <w:r w:rsidR="00992E4B" w:rsidRPr="002B3CCB">
        <w:rPr>
          <w:rFonts w:ascii="Times New Roman" w:hAnsi="Times New Roman" w:cs="Times New Roman"/>
          <w:sz w:val="24"/>
          <w:szCs w:val="24"/>
        </w:rPr>
        <w:t xml:space="preserve"> (1963)</w:t>
      </w:r>
      <w:r w:rsidR="00FF7017" w:rsidRPr="002B3CCB">
        <w:rPr>
          <w:rFonts w:ascii="Times New Roman" w:hAnsi="Times New Roman" w:cs="Times New Roman"/>
          <w:sz w:val="24"/>
          <w:szCs w:val="24"/>
        </w:rPr>
        <w:t>)</w:t>
      </w:r>
    </w:p>
    <w:p w:rsidR="00FF7017" w:rsidRPr="002B3CCB" w:rsidRDefault="00FF7017" w:rsidP="00052E39">
      <w:pPr>
        <w:spacing w:after="0" w:line="360" w:lineRule="auto"/>
        <w:ind w:left="720"/>
        <w:rPr>
          <w:rFonts w:ascii="Times New Roman" w:hAnsi="Times New Roman" w:cs="Times New Roman"/>
          <w:sz w:val="24"/>
          <w:szCs w:val="24"/>
        </w:rPr>
      </w:pPr>
    </w:p>
    <w:p w:rsidR="00FF7017" w:rsidRPr="002B3CCB" w:rsidRDefault="00FF701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9B2DAB" w:rsidRPr="002B3CCB">
        <w:rPr>
          <w:rFonts w:ascii="Times New Roman" w:hAnsi="Times New Roman" w:cs="Times New Roman"/>
          <w:sz w:val="24"/>
          <w:szCs w:val="24"/>
        </w:rPr>
        <w:t>Quercus scrub, sand dunes, weed of fallow and cultivated fields, 20-1400 m.”- (</w:t>
      </w:r>
      <w:r w:rsidR="00422C80" w:rsidRPr="002B3CCB">
        <w:rPr>
          <w:rFonts w:ascii="Times New Roman" w:hAnsi="Times New Roman" w:cs="Times New Roman"/>
          <w:sz w:val="24"/>
          <w:szCs w:val="24"/>
        </w:rPr>
        <w:t xml:space="preserve">Davis </w:t>
      </w:r>
      <w:r w:rsidR="00847231" w:rsidRPr="002B3CCB">
        <w:rPr>
          <w:rFonts w:ascii="Times New Roman" w:hAnsi="Times New Roman" w:cs="Times New Roman"/>
          <w:sz w:val="24"/>
          <w:szCs w:val="24"/>
        </w:rPr>
        <w:t>et al.</w:t>
      </w:r>
      <w:r w:rsidR="00422C80" w:rsidRPr="002B3CCB">
        <w:rPr>
          <w:rFonts w:ascii="Times New Roman" w:hAnsi="Times New Roman" w:cs="Times New Roman"/>
          <w:sz w:val="24"/>
          <w:szCs w:val="24"/>
        </w:rPr>
        <w:t xml:space="preserve"> 1985</w:t>
      </w:r>
      <w:r w:rsidR="009B2DAB" w:rsidRPr="002B3CCB">
        <w:rPr>
          <w:rFonts w:ascii="Times New Roman" w:hAnsi="Times New Roman" w:cs="Times New Roman"/>
          <w:sz w:val="24"/>
          <w:szCs w:val="24"/>
        </w:rPr>
        <w:t>)</w:t>
      </w:r>
    </w:p>
    <w:p w:rsidR="00D034AA" w:rsidRPr="002B3CCB" w:rsidRDefault="00D034AA" w:rsidP="00052E39">
      <w:pPr>
        <w:spacing w:after="0" w:line="360" w:lineRule="auto"/>
        <w:ind w:left="720"/>
        <w:rPr>
          <w:rFonts w:ascii="Times New Roman" w:hAnsi="Times New Roman" w:cs="Times New Roman"/>
          <w:sz w:val="24"/>
          <w:szCs w:val="24"/>
        </w:rPr>
      </w:pPr>
    </w:p>
    <w:p w:rsidR="00D034AA" w:rsidRPr="002B3CCB" w:rsidRDefault="00D034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“...usually found as a weed of cultivation.”- (</w:t>
      </w:r>
      <w:r w:rsidR="00992E4B" w:rsidRPr="002B3CCB">
        <w:rPr>
          <w:rFonts w:ascii="Times New Roman" w:hAnsi="Times New Roman" w:cs="Times New Roman"/>
          <w:sz w:val="24"/>
          <w:szCs w:val="24"/>
        </w:rPr>
        <w:t>Cope, 1982</w:t>
      </w:r>
      <w:r w:rsidRPr="002B3CCB">
        <w:rPr>
          <w:rFonts w:ascii="Times New Roman" w:hAnsi="Times New Roman" w:cs="Times New Roman"/>
          <w:sz w:val="24"/>
          <w:szCs w:val="24"/>
        </w:rPr>
        <w:t>)</w:t>
      </w:r>
    </w:p>
    <w:p w:rsidR="00D034AA" w:rsidRPr="002B3CCB" w:rsidRDefault="00D034AA" w:rsidP="00052E39">
      <w:pPr>
        <w:spacing w:after="0" w:line="360" w:lineRule="auto"/>
        <w:ind w:left="720"/>
        <w:rPr>
          <w:rFonts w:ascii="Times New Roman" w:hAnsi="Times New Roman" w:cs="Times New Roman"/>
          <w:sz w:val="24"/>
          <w:szCs w:val="24"/>
        </w:rPr>
      </w:pPr>
    </w:p>
    <w:p w:rsidR="00D034AA" w:rsidRPr="002B3CCB" w:rsidRDefault="00D034A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F02CF7" w:rsidRPr="002B3CCB">
        <w:rPr>
          <w:rFonts w:ascii="Times New Roman" w:hAnsi="Times New Roman" w:cs="Times New Roman"/>
          <w:sz w:val="24"/>
          <w:szCs w:val="24"/>
        </w:rPr>
        <w:t>Mountain slopes, roadsides, especially in sandy places...This species is adventives in most temperate parts of the world.”- (</w:t>
      </w:r>
      <w:r w:rsidR="008F020D" w:rsidRPr="002B3CCB">
        <w:rPr>
          <w:rFonts w:ascii="Times New Roman" w:hAnsi="Times New Roman" w:cs="Times New Roman"/>
          <w:sz w:val="24"/>
          <w:szCs w:val="24"/>
        </w:rPr>
        <w:t>Flora of China vol. 22</w:t>
      </w:r>
      <w:r w:rsidR="00F02CF7" w:rsidRPr="002B3CCB">
        <w:rPr>
          <w:rFonts w:ascii="Times New Roman" w:hAnsi="Times New Roman" w:cs="Times New Roman"/>
          <w:sz w:val="24"/>
          <w:szCs w:val="24"/>
        </w:rPr>
        <w:t>)</w:t>
      </w:r>
    </w:p>
    <w:p w:rsidR="00F02CF7" w:rsidRPr="002B3CCB" w:rsidRDefault="00F02CF7" w:rsidP="00052E39">
      <w:pPr>
        <w:spacing w:after="0" w:line="360" w:lineRule="auto"/>
        <w:ind w:left="720"/>
        <w:rPr>
          <w:rFonts w:ascii="Times New Roman" w:hAnsi="Times New Roman" w:cs="Times New Roman"/>
          <w:sz w:val="24"/>
          <w:szCs w:val="24"/>
        </w:rPr>
      </w:pPr>
    </w:p>
    <w:p w:rsidR="00F02CF7" w:rsidRPr="002B3CCB" w:rsidRDefault="00F02CF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BE5F91" w:rsidRPr="002B3CCB">
        <w:rPr>
          <w:rFonts w:ascii="Times New Roman" w:hAnsi="Times New Roman" w:cs="Times New Roman"/>
          <w:sz w:val="24"/>
          <w:szCs w:val="24"/>
        </w:rPr>
        <w:t>...introduced, short, aggressive, early maturing cool season annual grass with many fibrous roots. It has excellent seedling vigor and emerges in fall very soon after the first rain. It matures seed earlier than most annual grasses, assuring perpetuation. It can tolerate soil problems of acidity, serpentine, and low fertility. This species is native to Asia and Europe...drought tolerant grass that will persist and provide good erosion control cover with an annual precipitation of at least 25 cm. (10 in.), or on areas receiving extra run-in moisture, and on areas receiving some supplemental irrigation.”- (</w:t>
      </w:r>
      <w:r w:rsidR="00723D3A" w:rsidRPr="002B3CCB">
        <w:rPr>
          <w:rFonts w:ascii="Times New Roman" w:hAnsi="Times New Roman" w:cs="Times New Roman"/>
          <w:sz w:val="24"/>
          <w:szCs w:val="24"/>
        </w:rPr>
        <w:t>USDA, NRCS National Plant Data Team</w:t>
      </w:r>
      <w:r w:rsidR="00EF7BA3" w:rsidRPr="002B3CCB">
        <w:rPr>
          <w:rFonts w:ascii="Times New Roman" w:hAnsi="Times New Roman" w:cs="Times New Roman"/>
          <w:sz w:val="24"/>
          <w:szCs w:val="24"/>
        </w:rPr>
        <w:t>, 2020</w:t>
      </w:r>
      <w:r w:rsidR="00BE5F91" w:rsidRPr="002B3CCB">
        <w:rPr>
          <w:rFonts w:ascii="Times New Roman" w:hAnsi="Times New Roman" w:cs="Times New Roman"/>
          <w:sz w:val="24"/>
          <w:szCs w:val="24"/>
        </w:rPr>
        <w:t>)</w:t>
      </w:r>
    </w:p>
    <w:p w:rsidR="00BE5F91" w:rsidRPr="002B3CCB" w:rsidRDefault="00BE5F91" w:rsidP="00052E39">
      <w:pPr>
        <w:spacing w:after="0" w:line="360" w:lineRule="auto"/>
        <w:ind w:left="720"/>
        <w:rPr>
          <w:rFonts w:ascii="Times New Roman" w:hAnsi="Times New Roman" w:cs="Times New Roman"/>
          <w:sz w:val="24"/>
          <w:szCs w:val="24"/>
        </w:rPr>
      </w:pPr>
    </w:p>
    <w:p w:rsidR="00BE5F91" w:rsidRPr="002B3CCB" w:rsidRDefault="00C674F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“Antrhopogenic (man-made or disturbed habitats</w:t>
      </w:r>
      <w:r w:rsidR="008417BF" w:rsidRPr="002B3CCB">
        <w:rPr>
          <w:rFonts w:ascii="Times New Roman" w:hAnsi="Times New Roman" w:cs="Times New Roman"/>
          <w:sz w:val="24"/>
          <w:szCs w:val="24"/>
        </w:rPr>
        <w:t>)</w:t>
      </w:r>
      <w:r w:rsidRPr="002B3CCB">
        <w:rPr>
          <w:rFonts w:ascii="Times New Roman" w:hAnsi="Times New Roman" w:cs="Times New Roman"/>
          <w:sz w:val="24"/>
          <w:szCs w:val="24"/>
        </w:rPr>
        <w:t>, meadows and fields”- (</w:t>
      </w:r>
      <w:r w:rsidR="00043B35" w:rsidRPr="002B3CCB">
        <w:rPr>
          <w:rFonts w:ascii="Times New Roman" w:hAnsi="Times New Roman" w:cs="Times New Roman"/>
          <w:sz w:val="24"/>
          <w:szCs w:val="24"/>
        </w:rPr>
        <w:t>Go Botany</w:t>
      </w:r>
      <w:r w:rsidRPr="002B3CCB">
        <w:rPr>
          <w:rFonts w:ascii="Times New Roman" w:hAnsi="Times New Roman" w:cs="Times New Roman"/>
          <w:sz w:val="24"/>
          <w:szCs w:val="24"/>
        </w:rPr>
        <w:t>)</w:t>
      </w:r>
    </w:p>
    <w:p w:rsidR="00C674FF" w:rsidRPr="002B3CCB" w:rsidRDefault="00C674FF" w:rsidP="00052E39">
      <w:pPr>
        <w:spacing w:after="0" w:line="360" w:lineRule="auto"/>
        <w:ind w:left="720"/>
        <w:rPr>
          <w:rFonts w:ascii="Times New Roman" w:hAnsi="Times New Roman" w:cs="Times New Roman"/>
          <w:sz w:val="24"/>
          <w:szCs w:val="24"/>
        </w:rPr>
      </w:pPr>
    </w:p>
    <w:p w:rsidR="00C674FF" w:rsidRPr="002B3CCB" w:rsidRDefault="00C674FF"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7732CC" w:rsidRPr="002B3CCB">
        <w:rPr>
          <w:rFonts w:ascii="Times New Roman" w:hAnsi="Times New Roman" w:cs="Times New Roman"/>
          <w:sz w:val="24"/>
          <w:szCs w:val="24"/>
        </w:rPr>
        <w:t>A</w:t>
      </w:r>
      <w:r w:rsidR="00763C32" w:rsidRPr="002B3CCB">
        <w:rPr>
          <w:rFonts w:ascii="Times New Roman" w:hAnsi="Times New Roman" w:cs="Times New Roman"/>
          <w:sz w:val="24"/>
          <w:szCs w:val="24"/>
        </w:rPr>
        <w:t xml:space="preserve">nnual grass, native to much of Europe and parts of Asia, introduced to the USA, Australia and a number of other countries...outcompetes native species in grasslands of the western US and is a significant agricultural weed. It </w:t>
      </w:r>
      <w:r w:rsidR="007732CC" w:rsidRPr="002B3CCB">
        <w:rPr>
          <w:rFonts w:ascii="Times New Roman" w:hAnsi="Times New Roman" w:cs="Times New Roman"/>
          <w:sz w:val="24"/>
          <w:szCs w:val="24"/>
        </w:rPr>
        <w:t>f</w:t>
      </w:r>
      <w:r w:rsidR="00763C32" w:rsidRPr="002B3CCB">
        <w:rPr>
          <w:rFonts w:ascii="Times New Roman" w:hAnsi="Times New Roman" w:cs="Times New Roman"/>
          <w:sz w:val="24"/>
          <w:szCs w:val="24"/>
        </w:rPr>
        <w:t xml:space="preserve">orms dense swards and its shallow roots suppress growth of native grasses and forbs...In its native range, V. myuros commonly grows in dry ruderal sites, on sand and gravel banks, roadsides and embankments, and in old fields, usually on acidic soils. In the West </w:t>
      </w:r>
      <w:r w:rsidR="007732CC" w:rsidRPr="002B3CCB">
        <w:rPr>
          <w:rFonts w:ascii="Times New Roman" w:hAnsi="Times New Roman" w:cs="Times New Roman"/>
          <w:sz w:val="24"/>
          <w:szCs w:val="24"/>
        </w:rPr>
        <w:t>C</w:t>
      </w:r>
      <w:r w:rsidR="00763C32" w:rsidRPr="002B3CCB">
        <w:rPr>
          <w:rFonts w:ascii="Times New Roman" w:hAnsi="Times New Roman" w:cs="Times New Roman"/>
          <w:sz w:val="24"/>
          <w:szCs w:val="24"/>
        </w:rPr>
        <w:t xml:space="preserve">oast states of the USA, V. myuros is an important component of annual grasslands; it is also reported from a wide range of habitats subjected to disturbance, for example fires, soil degredation, abandonment of cultivated fields and logging. It is an important groundlayer component in western hardwoods, especially in oak woodland, although it is most common in early </w:t>
      </w:r>
      <w:r w:rsidR="00763C32" w:rsidRPr="002B3CCB">
        <w:rPr>
          <w:rFonts w:ascii="Times New Roman" w:hAnsi="Times New Roman" w:cs="Times New Roman"/>
          <w:sz w:val="24"/>
          <w:szCs w:val="24"/>
        </w:rPr>
        <w:lastRenderedPageBreak/>
        <w:t>successions, tends to decrease with canopy closure in woodlands, and does not persist in closed forests.</w:t>
      </w:r>
      <w:r w:rsidR="00D01914" w:rsidRPr="002B3CCB">
        <w:rPr>
          <w:rFonts w:ascii="Times New Roman" w:hAnsi="Times New Roman" w:cs="Times New Roman"/>
          <w:sz w:val="24"/>
          <w:szCs w:val="24"/>
        </w:rPr>
        <w:t>..sensitive to drought due to their shallow roots. It tolerates a wide range of soils, but not drought.</w:t>
      </w:r>
      <w:r w:rsidR="00763C32" w:rsidRPr="002B3CCB">
        <w:rPr>
          <w:rFonts w:ascii="Times New Roman" w:hAnsi="Times New Roman" w:cs="Times New Roman"/>
          <w:sz w:val="24"/>
          <w:szCs w:val="24"/>
        </w:rPr>
        <w:t>”- (</w:t>
      </w:r>
      <w:r w:rsidR="008F020D" w:rsidRPr="002B3CCB">
        <w:rPr>
          <w:rFonts w:ascii="Times New Roman" w:hAnsi="Times New Roman" w:cs="Times New Roman"/>
          <w:sz w:val="24"/>
          <w:szCs w:val="24"/>
        </w:rPr>
        <w:t>CABI, 2020</w:t>
      </w:r>
      <w:r w:rsidR="00763C32" w:rsidRPr="002B3CCB">
        <w:rPr>
          <w:rFonts w:ascii="Times New Roman" w:hAnsi="Times New Roman" w:cs="Times New Roman"/>
          <w:sz w:val="24"/>
          <w:szCs w:val="24"/>
        </w:rPr>
        <w:t>)</w:t>
      </w:r>
    </w:p>
    <w:p w:rsidR="00763C32" w:rsidRPr="002B3CCB" w:rsidRDefault="00763C32" w:rsidP="00052E39">
      <w:pPr>
        <w:spacing w:after="0" w:line="360" w:lineRule="auto"/>
        <w:ind w:left="720"/>
        <w:rPr>
          <w:rFonts w:ascii="Times New Roman" w:hAnsi="Times New Roman" w:cs="Times New Roman"/>
          <w:sz w:val="24"/>
          <w:szCs w:val="24"/>
        </w:rPr>
      </w:pPr>
    </w:p>
    <w:p w:rsidR="00763C32" w:rsidRPr="002B3CCB" w:rsidRDefault="00763C3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283335" w:rsidRPr="002B3CCB">
        <w:rPr>
          <w:rFonts w:ascii="Times New Roman" w:hAnsi="Times New Roman" w:cs="Times New Roman"/>
          <w:sz w:val="24"/>
          <w:szCs w:val="24"/>
        </w:rPr>
        <w:t>...important component of California and Oregon grasslands, where it is often dominant or codominant in annual grasslands. It is mainly confi</w:t>
      </w:r>
      <w:r w:rsidR="007732CC" w:rsidRPr="002B3CCB">
        <w:rPr>
          <w:rFonts w:ascii="Times New Roman" w:hAnsi="Times New Roman" w:cs="Times New Roman"/>
          <w:sz w:val="24"/>
          <w:szCs w:val="24"/>
        </w:rPr>
        <w:t>n</w:t>
      </w:r>
      <w:r w:rsidR="00283335" w:rsidRPr="002B3CCB">
        <w:rPr>
          <w:rFonts w:ascii="Times New Roman" w:hAnsi="Times New Roman" w:cs="Times New Roman"/>
          <w:sz w:val="24"/>
          <w:szCs w:val="24"/>
        </w:rPr>
        <w:t>ed to disturbed sites in Washington....same perennials that historically dominated California and Oregon’s native prairies once dominated the groundlayer vegetation of native deciduous woodlands. As with the pariries, native groundlayer vegetation of these hardwood ecosystems has been largely replaced by nonnative annuals....present to dominant in many western shrubland communities.”- (</w:t>
      </w:r>
      <w:r w:rsidR="00EF7BA3" w:rsidRPr="002B3CCB">
        <w:rPr>
          <w:rFonts w:ascii="Times New Roman" w:hAnsi="Times New Roman" w:cs="Times New Roman"/>
          <w:sz w:val="24"/>
          <w:szCs w:val="24"/>
        </w:rPr>
        <w:t>Fire Effects Information System</w:t>
      </w:r>
      <w:r w:rsidR="00283335" w:rsidRPr="002B3CCB">
        <w:rPr>
          <w:rFonts w:ascii="Times New Roman" w:hAnsi="Times New Roman" w:cs="Times New Roman"/>
          <w:sz w:val="24"/>
          <w:szCs w:val="24"/>
        </w:rPr>
        <w:t>)</w:t>
      </w:r>
    </w:p>
    <w:p w:rsidR="00017B8E" w:rsidRPr="002B3CCB" w:rsidRDefault="00017B8E" w:rsidP="00052E39">
      <w:pPr>
        <w:spacing w:after="0" w:line="360" w:lineRule="auto"/>
        <w:rPr>
          <w:rFonts w:ascii="Times New Roman" w:hAnsi="Times New Roman" w:cs="Times New Roman"/>
          <w:i/>
          <w:sz w:val="24"/>
          <w:szCs w:val="24"/>
        </w:rPr>
      </w:pPr>
    </w:p>
    <w:p w:rsidR="00017B8E" w:rsidRPr="002B3CCB" w:rsidRDefault="00017B8E" w:rsidP="00052E39">
      <w:pPr>
        <w:spacing w:after="0" w:line="360" w:lineRule="auto"/>
        <w:rPr>
          <w:rFonts w:ascii="Times New Roman" w:hAnsi="Times New Roman" w:cs="Times New Roman"/>
          <w:i/>
          <w:sz w:val="24"/>
          <w:szCs w:val="24"/>
        </w:rPr>
      </w:pPr>
    </w:p>
    <w:p w:rsidR="008E76FC" w:rsidRPr="002B3CCB" w:rsidRDefault="008E76FC"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Whiteochloa</w:t>
      </w:r>
      <w:r w:rsidR="00072DD1" w:rsidRPr="002B3CCB">
        <w:rPr>
          <w:rFonts w:ascii="Times New Roman" w:hAnsi="Times New Roman" w:cs="Times New Roman"/>
          <w:i/>
          <w:sz w:val="24"/>
          <w:szCs w:val="24"/>
        </w:rPr>
        <w:t xml:space="preserve"> </w:t>
      </w:r>
      <w:r w:rsidRPr="002B3CCB">
        <w:rPr>
          <w:rFonts w:ascii="Times New Roman" w:hAnsi="Times New Roman" w:cs="Times New Roman"/>
          <w:i/>
          <w:sz w:val="24"/>
          <w:szCs w:val="24"/>
        </w:rPr>
        <w:t>capillipes</w:t>
      </w:r>
      <w:r w:rsidRPr="002B3CCB">
        <w:rPr>
          <w:rFonts w:ascii="Times New Roman" w:hAnsi="Times New Roman" w:cs="Times New Roman"/>
          <w:sz w:val="24"/>
          <w:szCs w:val="24"/>
        </w:rPr>
        <w:t>-</w:t>
      </w:r>
    </w:p>
    <w:p w:rsidR="00816C5B" w:rsidRPr="002B3CCB" w:rsidRDefault="00816C5B" w:rsidP="00052E39">
      <w:pPr>
        <w:spacing w:after="0" w:line="360" w:lineRule="auto"/>
        <w:rPr>
          <w:rFonts w:ascii="Times New Roman" w:hAnsi="Times New Roman" w:cs="Times New Roman"/>
          <w:sz w:val="24"/>
          <w:szCs w:val="24"/>
        </w:rPr>
      </w:pPr>
    </w:p>
    <w:p w:rsidR="00816C5B" w:rsidRPr="002B3CCB" w:rsidRDefault="00816C5B"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“A genus of 5 species endemic in monsoonal Australia, with the exception of </w:t>
      </w:r>
      <w:r w:rsidRPr="002B3CCB">
        <w:rPr>
          <w:rFonts w:ascii="Times New Roman" w:hAnsi="Times New Roman" w:cs="Times New Roman"/>
          <w:i/>
          <w:sz w:val="24"/>
          <w:szCs w:val="24"/>
        </w:rPr>
        <w:t>W. capillipes</w:t>
      </w:r>
      <w:r w:rsidRPr="002B3CCB">
        <w:rPr>
          <w:rFonts w:ascii="Times New Roman" w:hAnsi="Times New Roman" w:cs="Times New Roman"/>
          <w:sz w:val="24"/>
          <w:szCs w:val="24"/>
        </w:rPr>
        <w:t xml:space="preserve"> which extends to the Moluccas. The group, which is closely allied to </w:t>
      </w:r>
      <w:r w:rsidRPr="002B3CCB">
        <w:rPr>
          <w:rFonts w:ascii="Times New Roman" w:hAnsi="Times New Roman" w:cs="Times New Roman"/>
          <w:i/>
          <w:sz w:val="24"/>
          <w:szCs w:val="24"/>
        </w:rPr>
        <w:t>Panicum</w:t>
      </w:r>
      <w:r w:rsidRPr="002B3CCB">
        <w:rPr>
          <w:rFonts w:ascii="Times New Roman" w:hAnsi="Times New Roman" w:cs="Times New Roman"/>
          <w:sz w:val="24"/>
          <w:szCs w:val="24"/>
        </w:rPr>
        <w:t>, comprises annuals and short-lived perennials growing abundantly at low altitudes in deep, sandy soils in association with eucalypt savannah.”- (Lazarides, 1980)</w:t>
      </w:r>
    </w:p>
    <w:p w:rsidR="005A5E5C" w:rsidRPr="002B3CCB" w:rsidRDefault="005A5E5C" w:rsidP="00052E39">
      <w:pPr>
        <w:spacing w:after="0" w:line="360" w:lineRule="auto"/>
        <w:rPr>
          <w:rFonts w:ascii="Times New Roman" w:hAnsi="Times New Roman" w:cs="Times New Roman"/>
          <w:sz w:val="24"/>
          <w:szCs w:val="24"/>
        </w:rPr>
      </w:pPr>
    </w:p>
    <w:p w:rsidR="00211AFB" w:rsidRPr="002B3CCB" w:rsidRDefault="00211AFB"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r>
      <w:r w:rsidR="008445E2" w:rsidRPr="002B3CCB">
        <w:rPr>
          <w:rFonts w:ascii="Times New Roman" w:hAnsi="Times New Roman" w:cs="Times New Roman"/>
          <w:sz w:val="24"/>
          <w:szCs w:val="24"/>
        </w:rPr>
        <w:t xml:space="preserve">“Culms 60-105 cm long...”- (Clayton </w:t>
      </w:r>
      <w:r w:rsidR="00847231" w:rsidRPr="002B3CCB">
        <w:rPr>
          <w:rFonts w:ascii="Times New Roman" w:hAnsi="Times New Roman" w:cs="Times New Roman"/>
          <w:sz w:val="24"/>
          <w:szCs w:val="24"/>
        </w:rPr>
        <w:t>et al.</w:t>
      </w:r>
      <w:r w:rsidR="008445E2" w:rsidRPr="002B3CCB">
        <w:rPr>
          <w:rFonts w:ascii="Times New Roman" w:hAnsi="Times New Roman" w:cs="Times New Roman"/>
          <w:sz w:val="24"/>
          <w:szCs w:val="24"/>
        </w:rPr>
        <w:t>, 2016)</w:t>
      </w:r>
    </w:p>
    <w:p w:rsidR="00EE6B29" w:rsidRPr="002B3CCB" w:rsidRDefault="00EE6B29" w:rsidP="00052E39">
      <w:pPr>
        <w:spacing w:after="0" w:line="360" w:lineRule="auto"/>
        <w:rPr>
          <w:rFonts w:ascii="Times New Roman" w:hAnsi="Times New Roman" w:cs="Times New Roman"/>
          <w:sz w:val="24"/>
          <w:szCs w:val="24"/>
        </w:rPr>
      </w:pPr>
    </w:p>
    <w:p w:rsidR="00EE6B29" w:rsidRPr="002B3CCB" w:rsidRDefault="00EE6B2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“Australia, Indonesia...”-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1D063A" w:rsidRPr="002B3CCB" w:rsidRDefault="001D063A" w:rsidP="00052E39">
      <w:pPr>
        <w:spacing w:after="0" w:line="360" w:lineRule="auto"/>
        <w:ind w:left="720"/>
        <w:rPr>
          <w:rFonts w:ascii="Times New Roman" w:hAnsi="Times New Roman" w:cs="Times New Roman"/>
          <w:sz w:val="24"/>
          <w:szCs w:val="24"/>
        </w:rPr>
      </w:pPr>
    </w:p>
    <w:p w:rsidR="001D063A" w:rsidRPr="002B3CCB" w:rsidRDefault="001D063A"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“Extends to New Guinea and Malaysia. In tropical and subtropical sub-humid woodlands.”- (</w:t>
      </w:r>
      <w:r w:rsidR="008F020D" w:rsidRPr="002B3CCB">
        <w:rPr>
          <w:rFonts w:ascii="Times New Roman" w:hAnsi="Times New Roman" w:cs="Times New Roman"/>
          <w:sz w:val="24"/>
          <w:szCs w:val="24"/>
        </w:rPr>
        <w:t>Simon and Alfonso, 2020</w:t>
      </w:r>
      <w:r w:rsidRPr="002B3CCB">
        <w:rPr>
          <w:rFonts w:ascii="Times New Roman" w:hAnsi="Times New Roman" w:cs="Times New Roman"/>
          <w:sz w:val="24"/>
          <w:szCs w:val="24"/>
        </w:rPr>
        <w:t>)</w:t>
      </w:r>
    </w:p>
    <w:p w:rsidR="00F13289" w:rsidRPr="002B3CCB" w:rsidRDefault="00F13289" w:rsidP="00052E39">
      <w:pPr>
        <w:spacing w:after="0" w:line="360" w:lineRule="auto"/>
        <w:ind w:left="720"/>
        <w:rPr>
          <w:rFonts w:ascii="Times New Roman" w:hAnsi="Times New Roman" w:cs="Times New Roman"/>
          <w:sz w:val="24"/>
          <w:szCs w:val="24"/>
        </w:rPr>
      </w:pPr>
    </w:p>
    <w:p w:rsidR="00F13289" w:rsidRPr="002B3CCB" w:rsidRDefault="00F13289"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 xml:space="preserve">“Known only from the Northern Territory...The species is not yet known from Queensland or Western Australia despite the records by Hughes (1923)...Plants occur chiefyly on alluvial soils or sites related to watercourses, lagoons and similar depressions. Associated plants include Callitris, Pandanus, Chrysopogon latifolius ST Blake, </w:t>
      </w:r>
      <w:r w:rsidRPr="002B3CCB">
        <w:rPr>
          <w:rFonts w:ascii="Times New Roman" w:hAnsi="Times New Roman" w:cs="Times New Roman"/>
          <w:sz w:val="24"/>
          <w:szCs w:val="24"/>
        </w:rPr>
        <w:lastRenderedPageBreak/>
        <w:t>Coelorachis rottboellioides (R. Br) A Camus and Tristania lactiflue F Muell. Essentially the species is a summer-growing, wet-season (Nov-April) annual, but individuals sometimes produce short rhizomes and probably behave as short-lived perennials.”</w:t>
      </w:r>
      <w:r w:rsidR="0061515B" w:rsidRPr="002B3CCB">
        <w:rPr>
          <w:rFonts w:ascii="Times New Roman" w:hAnsi="Times New Roman" w:cs="Times New Roman"/>
          <w:sz w:val="24"/>
          <w:szCs w:val="24"/>
        </w:rPr>
        <w:t>- (Lazarides, 1977)</w:t>
      </w:r>
    </w:p>
    <w:p w:rsidR="00986675" w:rsidRPr="002B3CCB" w:rsidRDefault="00986675" w:rsidP="00052E39">
      <w:pPr>
        <w:spacing w:after="0" w:line="360" w:lineRule="auto"/>
        <w:rPr>
          <w:rFonts w:ascii="Times New Roman" w:hAnsi="Times New Roman" w:cs="Times New Roman"/>
          <w:sz w:val="24"/>
          <w:szCs w:val="24"/>
        </w:rPr>
      </w:pPr>
    </w:p>
    <w:p w:rsidR="00986675" w:rsidRPr="002B3CCB" w:rsidRDefault="00986675" w:rsidP="00052E39">
      <w:pPr>
        <w:spacing w:after="0" w:line="360" w:lineRule="auto"/>
        <w:rPr>
          <w:rFonts w:ascii="Times New Roman" w:hAnsi="Times New Roman" w:cs="Times New Roman"/>
          <w:sz w:val="24"/>
          <w:szCs w:val="24"/>
        </w:rPr>
      </w:pPr>
    </w:p>
    <w:p w:rsidR="00912AF2" w:rsidRPr="002B3CCB" w:rsidRDefault="00912AF2"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Zea mays-</w:t>
      </w:r>
    </w:p>
    <w:p w:rsidR="00912AF2" w:rsidRPr="002B3CCB" w:rsidRDefault="00912AF2" w:rsidP="00052E39">
      <w:pPr>
        <w:spacing w:after="0" w:line="360" w:lineRule="auto"/>
        <w:rPr>
          <w:rFonts w:ascii="Times New Roman" w:hAnsi="Times New Roman" w:cs="Times New Roman"/>
          <w:sz w:val="24"/>
          <w:szCs w:val="24"/>
        </w:rPr>
      </w:pPr>
    </w:p>
    <w:p w:rsidR="00912AF2" w:rsidRPr="002B3CCB" w:rsidRDefault="00912AF2"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“New World, Mexico, Central America. Annual...cultivated as a food crop plant for humans and domesticated animals, palatability excellent for all green matter, ground as flour, alcohol production, the main use of the whole plant is as silage, corn may accumulate free nitrates, dry weather at pollination time seriously affects pollination, period of lowering and to maturity varies greatly, maze is subject to many diseases, maize has no tolerance to flooding, crops are very susceptible to erosion, seed is diuretic and a mild stimulant, a glue is made from the starch in the seed, dried cobs used as a fuel, pith of the stems used as a packing material, a decoction of the leaves and roots is used in the treatment of strangury, dysuria and gravel, numerous cultivars are available throughout the world, cultivated in field, requires a well-drained and fertile soil, fairly drought tolerant, very susceptible to frosts, stigmas are diuretic and anti-hypertensive...”- (</w:t>
      </w:r>
      <w:r w:rsidR="00043B35" w:rsidRPr="002B3CCB">
        <w:rPr>
          <w:rFonts w:ascii="Times New Roman" w:hAnsi="Times New Roman" w:cs="Times New Roman"/>
          <w:sz w:val="24"/>
          <w:szCs w:val="24"/>
        </w:rPr>
        <w:t>Quattrocchi, 2006</w:t>
      </w:r>
      <w:r w:rsidRPr="002B3CCB">
        <w:rPr>
          <w:rFonts w:ascii="Times New Roman" w:hAnsi="Times New Roman" w:cs="Times New Roman"/>
          <w:sz w:val="24"/>
          <w:szCs w:val="24"/>
        </w:rPr>
        <w:t>)</w:t>
      </w:r>
    </w:p>
    <w:p w:rsidR="00912AF2" w:rsidRPr="002B3CCB" w:rsidRDefault="00912AF2" w:rsidP="00052E39">
      <w:pPr>
        <w:spacing w:after="0" w:line="360" w:lineRule="auto"/>
        <w:rPr>
          <w:rFonts w:ascii="Times New Roman" w:hAnsi="Times New Roman" w:cs="Times New Roman"/>
          <w:i/>
          <w:sz w:val="24"/>
          <w:szCs w:val="24"/>
        </w:rPr>
      </w:pPr>
    </w:p>
    <w:p w:rsidR="00912AF2" w:rsidRPr="002B3CCB" w:rsidRDefault="00912AF2" w:rsidP="00052E39">
      <w:pPr>
        <w:spacing w:after="0" w:line="360" w:lineRule="auto"/>
        <w:rPr>
          <w:rFonts w:ascii="Times New Roman" w:hAnsi="Times New Roman" w:cs="Times New Roman"/>
          <w:i/>
          <w:sz w:val="24"/>
          <w:szCs w:val="24"/>
        </w:rPr>
      </w:pPr>
    </w:p>
    <w:p w:rsidR="00986675" w:rsidRPr="002B3CCB" w:rsidRDefault="00986675" w:rsidP="00052E39">
      <w:pPr>
        <w:spacing w:after="0" w:line="360" w:lineRule="auto"/>
        <w:rPr>
          <w:rFonts w:ascii="Times New Roman" w:hAnsi="Times New Roman" w:cs="Times New Roman"/>
          <w:sz w:val="24"/>
          <w:szCs w:val="24"/>
        </w:rPr>
      </w:pPr>
      <w:r w:rsidRPr="002B3CCB">
        <w:rPr>
          <w:rFonts w:ascii="Times New Roman" w:hAnsi="Times New Roman" w:cs="Times New Roman"/>
          <w:i/>
          <w:sz w:val="24"/>
          <w:szCs w:val="24"/>
        </w:rPr>
        <w:t>Zoysia japonica-</w:t>
      </w:r>
    </w:p>
    <w:p w:rsidR="00986675" w:rsidRPr="002B3CCB" w:rsidRDefault="00986675" w:rsidP="00052E39">
      <w:pPr>
        <w:spacing w:after="0" w:line="360" w:lineRule="auto"/>
        <w:rPr>
          <w:rFonts w:ascii="Times New Roman" w:hAnsi="Times New Roman" w:cs="Times New Roman"/>
          <w:sz w:val="24"/>
          <w:szCs w:val="24"/>
        </w:rPr>
      </w:pPr>
    </w:p>
    <w:p w:rsidR="00986675" w:rsidRPr="002B3CCB" w:rsidRDefault="00986675"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t>“</w:t>
      </w:r>
      <w:r w:rsidR="00FB7624" w:rsidRPr="002B3CCB">
        <w:rPr>
          <w:rFonts w:ascii="Times New Roman" w:hAnsi="Times New Roman" w:cs="Times New Roman"/>
          <w:sz w:val="24"/>
          <w:szCs w:val="24"/>
        </w:rPr>
        <w:t>China, Korea, Japan, Taiwan. Perennial or annual, light green, erect, coarse and tough...ornamental lawn grass cultivated and naturalized elsewhere, har</w:t>
      </w:r>
      <w:r w:rsidR="007732CC" w:rsidRPr="002B3CCB">
        <w:rPr>
          <w:rFonts w:ascii="Times New Roman" w:hAnsi="Times New Roman" w:cs="Times New Roman"/>
          <w:sz w:val="24"/>
          <w:szCs w:val="24"/>
        </w:rPr>
        <w:t>d</w:t>
      </w:r>
      <w:r w:rsidR="00FB7624" w:rsidRPr="002B3CCB">
        <w:rPr>
          <w:rFonts w:ascii="Times New Roman" w:hAnsi="Times New Roman" w:cs="Times New Roman"/>
          <w:sz w:val="24"/>
          <w:szCs w:val="24"/>
        </w:rPr>
        <w:t xml:space="preserve"> and unpalatable to livestock, usually drought resistant, useful for erosion control, used on golf course greens, playing fields, found along sea cliffs, open places, near dams, moderately wet areas, under shade of trees, on heavy soils, grassy hillsides...”- (</w:t>
      </w:r>
      <w:r w:rsidR="00043B35" w:rsidRPr="002B3CCB">
        <w:rPr>
          <w:rFonts w:ascii="Times New Roman" w:hAnsi="Times New Roman" w:cs="Times New Roman"/>
          <w:sz w:val="24"/>
          <w:szCs w:val="24"/>
        </w:rPr>
        <w:t>Quattrocchi, 2006</w:t>
      </w:r>
      <w:r w:rsidR="00FB7624" w:rsidRPr="002B3CCB">
        <w:rPr>
          <w:rFonts w:ascii="Times New Roman" w:hAnsi="Times New Roman" w:cs="Times New Roman"/>
          <w:sz w:val="24"/>
          <w:szCs w:val="24"/>
        </w:rPr>
        <w:t>)</w:t>
      </w:r>
    </w:p>
    <w:p w:rsidR="00523FF7" w:rsidRPr="002B3CCB" w:rsidRDefault="00523FF7" w:rsidP="00052E39">
      <w:pPr>
        <w:spacing w:after="0" w:line="360" w:lineRule="auto"/>
        <w:ind w:left="720"/>
        <w:rPr>
          <w:rFonts w:ascii="Times New Roman" w:hAnsi="Times New Roman" w:cs="Times New Roman"/>
          <w:sz w:val="24"/>
          <w:szCs w:val="24"/>
        </w:rPr>
      </w:pPr>
    </w:p>
    <w:p w:rsidR="00DF1008" w:rsidRPr="002B3CCB" w:rsidRDefault="00523FF7" w:rsidP="00052E39">
      <w:pPr>
        <w:spacing w:after="0" w:line="360" w:lineRule="auto"/>
        <w:ind w:left="720"/>
        <w:rPr>
          <w:rFonts w:ascii="Times New Roman" w:hAnsi="Times New Roman" w:cs="Times New Roman"/>
          <w:sz w:val="24"/>
          <w:szCs w:val="24"/>
        </w:rPr>
      </w:pPr>
      <w:r w:rsidRPr="002B3CCB">
        <w:rPr>
          <w:rFonts w:ascii="Times New Roman" w:hAnsi="Times New Roman" w:cs="Times New Roman"/>
          <w:sz w:val="24"/>
          <w:szCs w:val="24"/>
        </w:rPr>
        <w:lastRenderedPageBreak/>
        <w:t>“</w:t>
      </w:r>
      <w:r w:rsidR="00DF1008" w:rsidRPr="002B3CCB">
        <w:rPr>
          <w:rFonts w:ascii="Times New Roman" w:hAnsi="Times New Roman" w:cs="Times New Roman"/>
          <w:sz w:val="24"/>
          <w:szCs w:val="24"/>
        </w:rPr>
        <w:t>Coastal areas, grassy hillsides, open places...a good lawn grass.”- (</w:t>
      </w:r>
      <w:r w:rsidR="008F020D" w:rsidRPr="002B3CCB">
        <w:rPr>
          <w:rFonts w:ascii="Times New Roman" w:hAnsi="Times New Roman" w:cs="Times New Roman"/>
          <w:sz w:val="24"/>
          <w:szCs w:val="24"/>
        </w:rPr>
        <w:t>Flora of China vol. 22</w:t>
      </w:r>
      <w:r w:rsidR="00DF1008" w:rsidRPr="002B3CCB">
        <w:rPr>
          <w:rFonts w:ascii="Times New Roman" w:hAnsi="Times New Roman" w:cs="Times New Roman"/>
          <w:sz w:val="24"/>
          <w:szCs w:val="24"/>
        </w:rPr>
        <w:t>)</w:t>
      </w:r>
    </w:p>
    <w:p w:rsidR="00504A92" w:rsidRPr="002B3CCB" w:rsidRDefault="00504A92" w:rsidP="00052E39">
      <w:pPr>
        <w:spacing w:after="0" w:line="360" w:lineRule="auto"/>
        <w:ind w:left="720"/>
        <w:rPr>
          <w:rFonts w:ascii="Times New Roman" w:hAnsi="Times New Roman" w:cs="Times New Roman"/>
          <w:sz w:val="24"/>
          <w:szCs w:val="24"/>
        </w:rPr>
      </w:pPr>
    </w:p>
    <w:p w:rsidR="00EF3D40" w:rsidRPr="002B3CCB" w:rsidRDefault="00EF3D40" w:rsidP="00052E39">
      <w:pPr>
        <w:spacing w:line="360" w:lineRule="auto"/>
        <w:rPr>
          <w:rFonts w:ascii="Times New Roman" w:hAnsi="Times New Roman" w:cs="Times New Roman"/>
          <w:sz w:val="24"/>
          <w:szCs w:val="24"/>
        </w:rPr>
      </w:pPr>
    </w:p>
    <w:p w:rsidR="008C701E" w:rsidRPr="002B3CCB" w:rsidRDefault="00417B8B" w:rsidP="00052E39">
      <w:pPr>
        <w:spacing w:after="0" w:line="360" w:lineRule="auto"/>
        <w:rPr>
          <w:rFonts w:ascii="Times New Roman" w:hAnsi="Times New Roman" w:cs="Times New Roman"/>
          <w:b/>
          <w:sz w:val="24"/>
          <w:szCs w:val="24"/>
        </w:rPr>
      </w:pPr>
      <w:r w:rsidRPr="002B3CCB">
        <w:rPr>
          <w:rFonts w:ascii="Times New Roman" w:hAnsi="Times New Roman" w:cs="Times New Roman"/>
          <w:b/>
          <w:sz w:val="24"/>
          <w:szCs w:val="24"/>
        </w:rPr>
        <w:t>Methods S</w:t>
      </w:r>
      <w:r w:rsidR="000C2D2E" w:rsidRPr="002B3CCB">
        <w:rPr>
          <w:rFonts w:ascii="Times New Roman" w:hAnsi="Times New Roman" w:cs="Times New Roman"/>
          <w:b/>
          <w:sz w:val="24"/>
          <w:szCs w:val="24"/>
        </w:rPr>
        <w:t>3</w:t>
      </w:r>
      <w:r w:rsidR="008B7B62" w:rsidRPr="002B3CCB">
        <w:rPr>
          <w:rFonts w:ascii="Times New Roman" w:hAnsi="Times New Roman" w:cs="Times New Roman"/>
          <w:b/>
          <w:sz w:val="24"/>
          <w:szCs w:val="24"/>
        </w:rPr>
        <w:t>: Ancestral State Estimation</w:t>
      </w:r>
    </w:p>
    <w:p w:rsidR="00787C0F" w:rsidRPr="002B3CCB" w:rsidRDefault="001A2CA6" w:rsidP="00052E39">
      <w:pPr>
        <w:tabs>
          <w:tab w:val="left" w:pos="720"/>
        </w:tabs>
        <w:spacing w:line="360" w:lineRule="auto"/>
        <w:rPr>
          <w:rFonts w:ascii="Times New Roman" w:hAnsi="Times New Roman" w:cs="Times New Roman"/>
          <w:sz w:val="24"/>
          <w:szCs w:val="24"/>
        </w:rPr>
      </w:pPr>
      <w:r w:rsidRPr="002B3CCB">
        <w:rPr>
          <w:rFonts w:ascii="Times New Roman" w:hAnsi="Times New Roman" w:cs="Times New Roman"/>
          <w:sz w:val="24"/>
          <w:szCs w:val="24"/>
        </w:rPr>
        <w:tab/>
      </w:r>
      <w:r w:rsidR="000509B3" w:rsidRPr="002B3CCB">
        <w:rPr>
          <w:rFonts w:ascii="Times New Roman" w:hAnsi="Times New Roman" w:cs="Times New Roman"/>
          <w:sz w:val="24"/>
          <w:szCs w:val="24"/>
        </w:rPr>
        <w:t>When fitting different models of character evolution, internal nodes were placed into one of two evolutionary regimes based upon ancestral state estimates of photosynthetic pathway</w:t>
      </w:r>
      <w:r w:rsidR="00557DC6" w:rsidRPr="002B3CCB">
        <w:rPr>
          <w:rFonts w:ascii="Times New Roman" w:hAnsi="Times New Roman" w:cs="Times New Roman"/>
          <w:sz w:val="24"/>
          <w:szCs w:val="24"/>
        </w:rPr>
        <w:t xml:space="preserve"> and habitat type</w:t>
      </w:r>
      <w:r w:rsidR="000509B3" w:rsidRPr="002B3CCB">
        <w:rPr>
          <w:rFonts w:ascii="Times New Roman" w:hAnsi="Times New Roman" w:cs="Times New Roman"/>
          <w:sz w:val="24"/>
          <w:szCs w:val="24"/>
        </w:rPr>
        <w:t>. Ancestral state estimation</w:t>
      </w:r>
      <w:r w:rsidR="002A1600" w:rsidRPr="002B3CCB">
        <w:rPr>
          <w:rFonts w:ascii="Times New Roman" w:hAnsi="Times New Roman" w:cs="Times New Roman"/>
          <w:sz w:val="24"/>
          <w:szCs w:val="24"/>
        </w:rPr>
        <w:t xml:space="preserve"> (ASE)</w:t>
      </w:r>
      <w:r w:rsidR="000509B3" w:rsidRPr="002B3CCB">
        <w:rPr>
          <w:rFonts w:ascii="Times New Roman" w:hAnsi="Times New Roman" w:cs="Times New Roman"/>
          <w:sz w:val="24"/>
          <w:szCs w:val="24"/>
        </w:rPr>
        <w:t xml:space="preserve"> was completed via stochastic mapping (Niels</w:t>
      </w:r>
      <w:r w:rsidR="00AA3048" w:rsidRPr="002B3CCB">
        <w:rPr>
          <w:rFonts w:ascii="Times New Roman" w:hAnsi="Times New Roman" w:cs="Times New Roman"/>
          <w:sz w:val="24"/>
          <w:szCs w:val="24"/>
        </w:rPr>
        <w:t>e</w:t>
      </w:r>
      <w:r w:rsidR="000509B3" w:rsidRPr="002B3CCB">
        <w:rPr>
          <w:rFonts w:ascii="Times New Roman" w:hAnsi="Times New Roman" w:cs="Times New Roman"/>
          <w:sz w:val="24"/>
          <w:szCs w:val="24"/>
        </w:rPr>
        <w:t xml:space="preserve">n, 2002; Huelsenbeck </w:t>
      </w:r>
      <w:r w:rsidR="00847231" w:rsidRPr="002B3CCB">
        <w:rPr>
          <w:rFonts w:ascii="Times New Roman" w:hAnsi="Times New Roman" w:cs="Times New Roman"/>
          <w:sz w:val="24"/>
          <w:szCs w:val="24"/>
        </w:rPr>
        <w:t>et al.</w:t>
      </w:r>
      <w:r w:rsidR="000509B3" w:rsidRPr="002B3CCB">
        <w:rPr>
          <w:rFonts w:ascii="Times New Roman" w:hAnsi="Times New Roman" w:cs="Times New Roman"/>
          <w:sz w:val="24"/>
          <w:szCs w:val="24"/>
        </w:rPr>
        <w:t xml:space="preserve">, 2003) in the R package phytools (v. 0.6.44; Revell, 2012). Models assumed equal rates (i.e., rates of change between </w:t>
      </w:r>
      <w:r w:rsidR="00656A89" w:rsidRPr="002B3CCB">
        <w:rPr>
          <w:rFonts w:ascii="Times New Roman" w:hAnsi="Times New Roman" w:cs="Times New Roman"/>
          <w:sz w:val="24"/>
          <w:szCs w:val="24"/>
        </w:rPr>
        <w:t>states</w:t>
      </w:r>
      <w:r w:rsidR="000509B3" w:rsidRPr="002B3CCB">
        <w:rPr>
          <w:rFonts w:ascii="Times New Roman" w:hAnsi="Times New Roman" w:cs="Times New Roman"/>
          <w:sz w:val="24"/>
          <w:szCs w:val="24"/>
        </w:rPr>
        <w:t xml:space="preserve"> were equal</w:t>
      </w:r>
      <w:r w:rsidR="00656A89" w:rsidRPr="002B3CCB">
        <w:rPr>
          <w:rFonts w:ascii="Times New Roman" w:hAnsi="Times New Roman" w:cs="Times New Roman"/>
          <w:sz w:val="24"/>
          <w:szCs w:val="24"/>
        </w:rPr>
        <w:t xml:space="preserve"> in both directions</w:t>
      </w:r>
      <w:r w:rsidR="000509B3" w:rsidRPr="002B3CCB">
        <w:rPr>
          <w:rFonts w:ascii="Times New Roman" w:hAnsi="Times New Roman" w:cs="Times New Roman"/>
          <w:sz w:val="24"/>
          <w:szCs w:val="24"/>
        </w:rPr>
        <w:t xml:space="preserve">) and were run for </w:t>
      </w:r>
      <w:r w:rsidR="00AA4C84" w:rsidRPr="002B3CCB">
        <w:rPr>
          <w:rFonts w:ascii="Times New Roman" w:hAnsi="Times New Roman" w:cs="Times New Roman"/>
          <w:sz w:val="24"/>
          <w:szCs w:val="24"/>
        </w:rPr>
        <w:t>a total of 1</w:t>
      </w:r>
      <w:r w:rsidR="000509B3" w:rsidRPr="002B3CCB">
        <w:rPr>
          <w:rFonts w:ascii="Times New Roman" w:hAnsi="Times New Roman" w:cs="Times New Roman"/>
          <w:sz w:val="24"/>
          <w:szCs w:val="24"/>
        </w:rPr>
        <w:t>,000 generations. The results of these tests are shown in Figure</w:t>
      </w:r>
      <w:r w:rsidR="00656A89" w:rsidRPr="002B3CCB">
        <w:rPr>
          <w:rFonts w:ascii="Times New Roman" w:hAnsi="Times New Roman" w:cs="Times New Roman"/>
          <w:sz w:val="24"/>
          <w:szCs w:val="24"/>
        </w:rPr>
        <w:t>s</w:t>
      </w:r>
      <w:r w:rsidR="000509B3" w:rsidRPr="002B3CCB">
        <w:rPr>
          <w:rFonts w:ascii="Times New Roman" w:hAnsi="Times New Roman" w:cs="Times New Roman"/>
          <w:sz w:val="24"/>
          <w:szCs w:val="24"/>
        </w:rPr>
        <w:t xml:space="preserve"> S</w:t>
      </w:r>
      <w:r w:rsidR="000D40BF" w:rsidRPr="002B3CCB">
        <w:rPr>
          <w:rFonts w:ascii="Times New Roman" w:hAnsi="Times New Roman" w:cs="Times New Roman"/>
          <w:sz w:val="24"/>
          <w:szCs w:val="24"/>
        </w:rPr>
        <w:t>1</w:t>
      </w:r>
      <w:r w:rsidR="00656A89" w:rsidRPr="002B3CCB">
        <w:rPr>
          <w:rFonts w:ascii="Times New Roman" w:hAnsi="Times New Roman" w:cs="Times New Roman"/>
          <w:sz w:val="24"/>
          <w:szCs w:val="24"/>
        </w:rPr>
        <w:t xml:space="preserve"> and </w:t>
      </w:r>
      <w:r w:rsidR="000D40BF" w:rsidRPr="002B3CCB">
        <w:rPr>
          <w:rFonts w:ascii="Times New Roman" w:hAnsi="Times New Roman" w:cs="Times New Roman"/>
          <w:sz w:val="24"/>
          <w:szCs w:val="24"/>
        </w:rPr>
        <w:t>S2</w:t>
      </w:r>
      <w:r w:rsidR="00656A89" w:rsidRPr="002B3CCB">
        <w:rPr>
          <w:rFonts w:ascii="Times New Roman" w:hAnsi="Times New Roman" w:cs="Times New Roman"/>
          <w:sz w:val="24"/>
          <w:szCs w:val="24"/>
        </w:rPr>
        <w:t>, for photosynthetic pathway and habitat, respectively</w:t>
      </w:r>
      <w:r w:rsidR="000509B3" w:rsidRPr="002B3CCB">
        <w:rPr>
          <w:rFonts w:ascii="Times New Roman" w:hAnsi="Times New Roman" w:cs="Times New Roman"/>
          <w:sz w:val="24"/>
          <w:szCs w:val="24"/>
        </w:rPr>
        <w:t xml:space="preserve">. Each internal node was assigned to the evolutionary regime corresponding to the state with the highest posterior probability at that node. </w:t>
      </w:r>
      <w:r w:rsidR="00322BD8" w:rsidRPr="002B3CCB">
        <w:rPr>
          <w:rFonts w:ascii="Times New Roman" w:hAnsi="Times New Roman" w:cs="Times New Roman"/>
          <w:sz w:val="24"/>
          <w:szCs w:val="24"/>
        </w:rPr>
        <w:t xml:space="preserve">For photosynthetic pathway, </w:t>
      </w:r>
      <w:r w:rsidR="00E3052B" w:rsidRPr="002B3CCB">
        <w:rPr>
          <w:rFonts w:ascii="Times New Roman" w:hAnsi="Times New Roman" w:cs="Times New Roman"/>
          <w:sz w:val="24"/>
          <w:szCs w:val="24"/>
        </w:rPr>
        <w:t>the</w:t>
      </w:r>
      <w:r w:rsidR="000509B3" w:rsidRPr="002B3CCB">
        <w:rPr>
          <w:rFonts w:ascii="Times New Roman" w:hAnsi="Times New Roman" w:cs="Times New Roman"/>
          <w:sz w:val="24"/>
          <w:szCs w:val="24"/>
        </w:rPr>
        <w:t xml:space="preserve"> inferred ancestral state </w:t>
      </w:r>
      <w:r w:rsidR="00E3052B" w:rsidRPr="002B3CCB">
        <w:rPr>
          <w:rFonts w:ascii="Times New Roman" w:hAnsi="Times New Roman" w:cs="Times New Roman"/>
          <w:sz w:val="24"/>
          <w:szCs w:val="24"/>
        </w:rPr>
        <w:t xml:space="preserve">at interior nodes </w:t>
      </w:r>
      <w:r w:rsidR="000509B3" w:rsidRPr="002B3CCB">
        <w:rPr>
          <w:rFonts w:ascii="Times New Roman" w:hAnsi="Times New Roman" w:cs="Times New Roman"/>
          <w:sz w:val="24"/>
          <w:szCs w:val="24"/>
        </w:rPr>
        <w:t>was unambiguous, with posterior probabilities for the favored state never falling below 95</w:t>
      </w:r>
      <w:r w:rsidR="00E3052B" w:rsidRPr="002B3CCB">
        <w:rPr>
          <w:rFonts w:ascii="Times New Roman" w:hAnsi="Times New Roman" w:cs="Times New Roman"/>
          <w:sz w:val="24"/>
          <w:szCs w:val="24"/>
        </w:rPr>
        <w:t>%. The</w:t>
      </w:r>
      <w:r w:rsidR="000509B3" w:rsidRPr="002B3CCB">
        <w:rPr>
          <w:rFonts w:ascii="Times New Roman" w:hAnsi="Times New Roman" w:cs="Times New Roman"/>
          <w:sz w:val="24"/>
          <w:szCs w:val="24"/>
        </w:rPr>
        <w:t xml:space="preserve"> sole exception </w:t>
      </w:r>
      <w:r w:rsidR="00E3052B" w:rsidRPr="002B3CCB">
        <w:rPr>
          <w:rFonts w:ascii="Times New Roman" w:hAnsi="Times New Roman" w:cs="Times New Roman"/>
          <w:sz w:val="24"/>
          <w:szCs w:val="24"/>
        </w:rPr>
        <w:t xml:space="preserve">to this trend was </w:t>
      </w:r>
      <w:r w:rsidR="000509B3" w:rsidRPr="002B3CCB">
        <w:rPr>
          <w:rFonts w:ascii="Times New Roman" w:hAnsi="Times New Roman" w:cs="Times New Roman"/>
          <w:sz w:val="24"/>
          <w:szCs w:val="24"/>
        </w:rPr>
        <w:t>the root node, which was</w:t>
      </w:r>
      <w:r w:rsidR="00E3052B" w:rsidRPr="002B3CCB">
        <w:rPr>
          <w:rFonts w:ascii="Times New Roman" w:hAnsi="Times New Roman" w:cs="Times New Roman"/>
          <w:sz w:val="24"/>
          <w:szCs w:val="24"/>
        </w:rPr>
        <w:t xml:space="preserve"> </w:t>
      </w:r>
      <w:r w:rsidR="000509B3" w:rsidRPr="002B3CCB">
        <w:rPr>
          <w:rFonts w:ascii="Times New Roman" w:hAnsi="Times New Roman" w:cs="Times New Roman"/>
          <w:sz w:val="24"/>
          <w:szCs w:val="24"/>
        </w:rPr>
        <w:t xml:space="preserve">weakly supported as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3</w:t>
      </w:r>
      <w:r w:rsidR="000509B3" w:rsidRPr="002B3CCB">
        <w:rPr>
          <w:rFonts w:ascii="Times New Roman" w:hAnsi="Times New Roman" w:cs="Times New Roman"/>
          <w:sz w:val="24"/>
          <w:szCs w:val="24"/>
        </w:rPr>
        <w:t xml:space="preserve">. However, because our sampling favors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000509B3" w:rsidRPr="002B3CCB">
        <w:rPr>
          <w:rFonts w:ascii="Times New Roman" w:hAnsi="Times New Roman" w:cs="Times New Roman"/>
          <w:sz w:val="24"/>
          <w:szCs w:val="24"/>
        </w:rPr>
        <w:t xml:space="preserve"> </w:t>
      </w:r>
      <w:r w:rsidR="00FD07B2" w:rsidRPr="002B3CCB">
        <w:rPr>
          <w:rFonts w:ascii="Times New Roman" w:hAnsi="Times New Roman" w:cs="Times New Roman"/>
          <w:sz w:val="24"/>
          <w:szCs w:val="24"/>
        </w:rPr>
        <w:t xml:space="preserve">over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3</w:t>
      </w:r>
      <w:r w:rsidR="00FD07B2" w:rsidRPr="002B3CCB">
        <w:rPr>
          <w:rFonts w:ascii="Times New Roman" w:hAnsi="Times New Roman" w:cs="Times New Roman"/>
          <w:sz w:val="24"/>
          <w:szCs w:val="24"/>
        </w:rPr>
        <w:t xml:space="preserve"> </w:t>
      </w:r>
      <w:r w:rsidR="000509B3" w:rsidRPr="002B3CCB">
        <w:rPr>
          <w:rFonts w:ascii="Times New Roman" w:hAnsi="Times New Roman" w:cs="Times New Roman"/>
          <w:sz w:val="24"/>
          <w:szCs w:val="24"/>
        </w:rPr>
        <w:t xml:space="preserve">PACMAD taxa, the relatively high posterior probability of </w:t>
      </w:r>
      <w:r w:rsidR="00C02672" w:rsidRPr="002B3CCB">
        <w:rPr>
          <w:rFonts w:ascii="Times New Roman" w:hAnsi="Times New Roman" w:cs="Times New Roman"/>
          <w:sz w:val="24"/>
          <w:szCs w:val="24"/>
        </w:rPr>
        <w:t xml:space="preserve">possession of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000509B3" w:rsidRPr="002B3CCB">
        <w:rPr>
          <w:rFonts w:ascii="Times New Roman" w:hAnsi="Times New Roman" w:cs="Times New Roman"/>
          <w:sz w:val="24"/>
          <w:szCs w:val="24"/>
        </w:rPr>
        <w:t xml:space="preserve"> photosy</w:t>
      </w:r>
      <w:r w:rsidR="00076A35" w:rsidRPr="002B3CCB">
        <w:rPr>
          <w:rFonts w:ascii="Times New Roman" w:hAnsi="Times New Roman" w:cs="Times New Roman"/>
          <w:sz w:val="24"/>
          <w:szCs w:val="24"/>
        </w:rPr>
        <w:t>n</w:t>
      </w:r>
      <w:r w:rsidR="000509B3" w:rsidRPr="002B3CCB">
        <w:rPr>
          <w:rFonts w:ascii="Times New Roman" w:hAnsi="Times New Roman" w:cs="Times New Roman"/>
          <w:sz w:val="24"/>
          <w:szCs w:val="24"/>
        </w:rPr>
        <w:t xml:space="preserve">thesis at the root is clearly erroneous (e.g., Spriggs </w:t>
      </w:r>
      <w:r w:rsidR="00847231" w:rsidRPr="002B3CCB">
        <w:rPr>
          <w:rFonts w:ascii="Times New Roman" w:hAnsi="Times New Roman" w:cs="Times New Roman"/>
          <w:sz w:val="24"/>
          <w:szCs w:val="24"/>
        </w:rPr>
        <w:t>et al.</w:t>
      </w:r>
      <w:r w:rsidR="000509B3" w:rsidRPr="002B3CCB">
        <w:rPr>
          <w:rFonts w:ascii="Times New Roman" w:hAnsi="Times New Roman" w:cs="Times New Roman"/>
          <w:sz w:val="24"/>
          <w:szCs w:val="24"/>
        </w:rPr>
        <w:t>, 2014).</w:t>
      </w:r>
      <w:r w:rsidR="00076A35" w:rsidRPr="002B3CCB">
        <w:rPr>
          <w:rFonts w:ascii="Times New Roman" w:hAnsi="Times New Roman" w:cs="Times New Roman"/>
          <w:sz w:val="24"/>
          <w:szCs w:val="24"/>
        </w:rPr>
        <w:t xml:space="preserve"> In addition, it is clear that our sampling within the PACMAD clade favors</w:t>
      </w:r>
      <w:r w:rsidR="00DD1E12" w:rsidRPr="002B3CCB">
        <w:rPr>
          <w:rFonts w:ascii="Times New Roman" w:hAnsi="Times New Roman" w:cs="Times New Roman"/>
          <w:sz w:val="24"/>
          <w:szCs w:val="24"/>
        </w:rPr>
        <w:t xml:space="preserve"> a reconstruction of</w:t>
      </w:r>
      <w:r w:rsidR="00076A35" w:rsidRPr="002B3CCB">
        <w:rPr>
          <w:rFonts w:ascii="Times New Roman" w:hAnsi="Times New Roman" w:cs="Times New Roman"/>
          <w:sz w:val="24"/>
          <w:szCs w:val="24"/>
        </w:rPr>
        <w:t xml:space="preserve">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00076A35" w:rsidRPr="002B3CCB">
        <w:rPr>
          <w:rFonts w:ascii="Times New Roman" w:hAnsi="Times New Roman" w:cs="Times New Roman"/>
          <w:sz w:val="24"/>
          <w:szCs w:val="24"/>
        </w:rPr>
        <w:t xml:space="preserve"> photosynthesis at many of the deeper nodes</w:t>
      </w:r>
      <w:r w:rsidR="00AA4C84" w:rsidRPr="002B3CCB">
        <w:rPr>
          <w:rFonts w:ascii="Times New Roman" w:hAnsi="Times New Roman" w:cs="Times New Roman"/>
          <w:sz w:val="24"/>
          <w:szCs w:val="24"/>
        </w:rPr>
        <w:t xml:space="preserve"> within this group</w:t>
      </w:r>
      <w:r w:rsidR="00076A35" w:rsidRPr="002B3CCB">
        <w:rPr>
          <w:rFonts w:ascii="Times New Roman" w:hAnsi="Times New Roman" w:cs="Times New Roman"/>
          <w:sz w:val="24"/>
          <w:szCs w:val="24"/>
        </w:rPr>
        <w:t xml:space="preserve">, where </w:t>
      </w:r>
      <w:r w:rsidR="00AA4C84" w:rsidRPr="002B3CCB">
        <w:rPr>
          <w:rFonts w:ascii="Times New Roman" w:hAnsi="Times New Roman" w:cs="Times New Roman"/>
          <w:sz w:val="24"/>
          <w:szCs w:val="24"/>
        </w:rPr>
        <w:t xml:space="preserve">a </w:t>
      </w:r>
      <w:r w:rsidR="00076A35" w:rsidRPr="002B3CCB">
        <w:rPr>
          <w:rFonts w:ascii="Times New Roman" w:hAnsi="Times New Roman" w:cs="Times New Roman"/>
          <w:sz w:val="24"/>
          <w:szCs w:val="24"/>
        </w:rPr>
        <w:t xml:space="preserve">more comprehensive sampling would suggest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3</w:t>
      </w:r>
      <w:r w:rsidR="00076A35" w:rsidRPr="002B3CCB">
        <w:rPr>
          <w:rFonts w:ascii="Times New Roman" w:hAnsi="Times New Roman" w:cs="Times New Roman"/>
          <w:sz w:val="24"/>
          <w:szCs w:val="24"/>
        </w:rPr>
        <w:t xml:space="preserve"> photosynthesis (e.g., Bouchenak-Khelladi </w:t>
      </w:r>
      <w:r w:rsidR="00847231" w:rsidRPr="002B3CCB">
        <w:rPr>
          <w:rFonts w:ascii="Times New Roman" w:hAnsi="Times New Roman" w:cs="Times New Roman"/>
          <w:sz w:val="24"/>
          <w:szCs w:val="24"/>
        </w:rPr>
        <w:t>et al.</w:t>
      </w:r>
      <w:r w:rsidR="00076A35" w:rsidRPr="002B3CCB">
        <w:rPr>
          <w:rFonts w:ascii="Times New Roman" w:hAnsi="Times New Roman" w:cs="Times New Roman"/>
          <w:sz w:val="24"/>
          <w:szCs w:val="24"/>
        </w:rPr>
        <w:t>, 200</w:t>
      </w:r>
      <w:r w:rsidR="00A3680B" w:rsidRPr="002B3CCB">
        <w:rPr>
          <w:rFonts w:ascii="Times New Roman" w:hAnsi="Times New Roman" w:cs="Times New Roman"/>
          <w:sz w:val="24"/>
          <w:szCs w:val="24"/>
        </w:rPr>
        <w:t>9</w:t>
      </w:r>
      <w:r w:rsidR="00076A35" w:rsidRPr="002B3CCB">
        <w:rPr>
          <w:rFonts w:ascii="Times New Roman" w:hAnsi="Times New Roman" w:cs="Times New Roman"/>
          <w:sz w:val="24"/>
          <w:szCs w:val="24"/>
        </w:rPr>
        <w:t xml:space="preserve">; Spriggs </w:t>
      </w:r>
      <w:r w:rsidR="00847231" w:rsidRPr="002B3CCB">
        <w:rPr>
          <w:rFonts w:ascii="Times New Roman" w:hAnsi="Times New Roman" w:cs="Times New Roman"/>
          <w:sz w:val="24"/>
          <w:szCs w:val="24"/>
        </w:rPr>
        <w:t>et al.</w:t>
      </w:r>
      <w:r w:rsidR="00076A35" w:rsidRPr="002B3CCB">
        <w:rPr>
          <w:rFonts w:ascii="Times New Roman" w:hAnsi="Times New Roman" w:cs="Times New Roman"/>
          <w:sz w:val="24"/>
          <w:szCs w:val="24"/>
        </w:rPr>
        <w:t>, 2014).</w:t>
      </w:r>
      <w:r w:rsidR="00973BD1" w:rsidRPr="002B3CCB">
        <w:rPr>
          <w:rFonts w:ascii="Times New Roman" w:hAnsi="Times New Roman" w:cs="Times New Roman"/>
          <w:sz w:val="24"/>
          <w:szCs w:val="24"/>
        </w:rPr>
        <w:t xml:space="preserve"> As such, we manually placed seven nodes into the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3</w:t>
      </w:r>
      <w:r w:rsidR="00973BD1" w:rsidRPr="002B3CCB">
        <w:rPr>
          <w:rFonts w:ascii="Times New Roman" w:hAnsi="Times New Roman" w:cs="Times New Roman"/>
          <w:sz w:val="24"/>
          <w:szCs w:val="24"/>
        </w:rPr>
        <w:t xml:space="preserve"> evolutionary regime</w:t>
      </w:r>
      <w:r w:rsidR="00C63536" w:rsidRPr="002B3CCB">
        <w:rPr>
          <w:rFonts w:ascii="Times New Roman" w:hAnsi="Times New Roman" w:cs="Times New Roman"/>
          <w:sz w:val="24"/>
          <w:szCs w:val="24"/>
        </w:rPr>
        <w:t xml:space="preserve">, </w:t>
      </w:r>
      <w:r w:rsidR="00973BD1" w:rsidRPr="002B3CCB">
        <w:rPr>
          <w:rFonts w:ascii="Times New Roman" w:hAnsi="Times New Roman" w:cs="Times New Roman"/>
          <w:sz w:val="24"/>
          <w:szCs w:val="24"/>
        </w:rPr>
        <w:t xml:space="preserve">despite their reconstruction here as possessing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4</w:t>
      </w:r>
      <w:r w:rsidR="00973BD1" w:rsidRPr="002B3CCB">
        <w:rPr>
          <w:rFonts w:ascii="Times New Roman" w:hAnsi="Times New Roman" w:cs="Times New Roman"/>
          <w:sz w:val="24"/>
          <w:szCs w:val="24"/>
        </w:rPr>
        <w:t xml:space="preserve"> photosynthesis</w:t>
      </w:r>
      <w:r w:rsidR="000D40BF" w:rsidRPr="002B3CCB">
        <w:rPr>
          <w:rFonts w:ascii="Times New Roman" w:hAnsi="Times New Roman" w:cs="Times New Roman"/>
          <w:sz w:val="24"/>
          <w:szCs w:val="24"/>
        </w:rPr>
        <w:t xml:space="preserve"> (Fig. S1</w:t>
      </w:r>
      <w:r w:rsidR="00FF1992" w:rsidRPr="002B3CCB">
        <w:rPr>
          <w:rFonts w:ascii="Times New Roman" w:hAnsi="Times New Roman" w:cs="Times New Roman"/>
          <w:sz w:val="24"/>
          <w:szCs w:val="24"/>
        </w:rPr>
        <w:t>)</w:t>
      </w:r>
      <w:r w:rsidR="00C80875" w:rsidRPr="002B3CCB">
        <w:rPr>
          <w:rFonts w:ascii="Times New Roman" w:hAnsi="Times New Roman" w:cs="Times New Roman"/>
          <w:sz w:val="24"/>
          <w:szCs w:val="24"/>
        </w:rPr>
        <w:t>. These were the node</w:t>
      </w:r>
      <w:r w:rsidR="00973BD1" w:rsidRPr="002B3CCB">
        <w:rPr>
          <w:rFonts w:ascii="Times New Roman" w:hAnsi="Times New Roman" w:cs="Times New Roman"/>
          <w:sz w:val="24"/>
          <w:szCs w:val="24"/>
        </w:rPr>
        <w:t xml:space="preserve"> at the base of the PACMAD grasses, the node representing the most recent common ancestor (MRCA) of the Aristidoideae, Chloridoideae, Micrairoideae, and Danthonioideae, the MRCA of the Chloridoideae, Micrairoideae, and Danthonioideae, and the MRCA of the Danthonioideae and Chloridoideae. The nodes at the base of the Panicoideae and Paniceae, as well as the MRCA of the Paniceae, Paspaleae, Andropogoneae, and Arundinareae were also placed in the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3</w:t>
      </w:r>
      <w:r w:rsidR="00973BD1" w:rsidRPr="002B3CCB">
        <w:rPr>
          <w:rFonts w:ascii="Times New Roman" w:hAnsi="Times New Roman" w:cs="Times New Roman"/>
          <w:sz w:val="24"/>
          <w:szCs w:val="24"/>
        </w:rPr>
        <w:t xml:space="preserve"> evolutionary regime (Figure </w:t>
      </w:r>
      <w:r w:rsidR="000D40BF" w:rsidRPr="002B3CCB">
        <w:rPr>
          <w:rFonts w:ascii="Times New Roman" w:hAnsi="Times New Roman" w:cs="Times New Roman"/>
          <w:sz w:val="24"/>
          <w:szCs w:val="24"/>
        </w:rPr>
        <w:t>S1</w:t>
      </w:r>
      <w:r w:rsidR="00973BD1" w:rsidRPr="002B3CCB">
        <w:rPr>
          <w:rFonts w:ascii="Times New Roman" w:hAnsi="Times New Roman" w:cs="Times New Roman"/>
          <w:sz w:val="24"/>
          <w:szCs w:val="24"/>
        </w:rPr>
        <w:t xml:space="preserve">). Reclassification of these nodes followed the results of Spriggs </w:t>
      </w:r>
      <w:r w:rsidR="00847231" w:rsidRPr="002B3CCB">
        <w:rPr>
          <w:rFonts w:ascii="Times New Roman" w:hAnsi="Times New Roman" w:cs="Times New Roman"/>
          <w:sz w:val="24"/>
          <w:szCs w:val="24"/>
        </w:rPr>
        <w:t>et al.</w:t>
      </w:r>
      <w:r w:rsidR="00973BD1" w:rsidRPr="002B3CCB">
        <w:rPr>
          <w:rFonts w:ascii="Times New Roman" w:hAnsi="Times New Roman" w:cs="Times New Roman"/>
          <w:sz w:val="24"/>
          <w:szCs w:val="24"/>
        </w:rPr>
        <w:t xml:space="preserve"> (2014). </w:t>
      </w:r>
      <w:r w:rsidR="007F4B59" w:rsidRPr="002B3CCB">
        <w:rPr>
          <w:rFonts w:ascii="Times New Roman" w:hAnsi="Times New Roman" w:cs="Times New Roman"/>
          <w:sz w:val="24"/>
          <w:szCs w:val="24"/>
        </w:rPr>
        <w:t xml:space="preserve">We elected to restrict our manual reclassification to </w:t>
      </w:r>
      <w:r w:rsidR="00A27FC0" w:rsidRPr="002B3CCB">
        <w:rPr>
          <w:rFonts w:ascii="Times New Roman" w:hAnsi="Times New Roman" w:cs="Times New Roman"/>
          <w:sz w:val="24"/>
          <w:szCs w:val="24"/>
        </w:rPr>
        <w:t>these</w:t>
      </w:r>
      <w:r w:rsidR="007F4B59" w:rsidRPr="002B3CCB">
        <w:rPr>
          <w:rFonts w:ascii="Times New Roman" w:hAnsi="Times New Roman" w:cs="Times New Roman"/>
          <w:sz w:val="24"/>
          <w:szCs w:val="24"/>
        </w:rPr>
        <w:t xml:space="preserve"> nodes</w:t>
      </w:r>
      <w:r w:rsidR="00A27FC0" w:rsidRPr="002B3CCB">
        <w:rPr>
          <w:rFonts w:ascii="Times New Roman" w:hAnsi="Times New Roman" w:cs="Times New Roman"/>
          <w:sz w:val="24"/>
          <w:szCs w:val="24"/>
        </w:rPr>
        <w:t xml:space="preserve"> because</w:t>
      </w:r>
      <w:r w:rsidR="002F5ACA" w:rsidRPr="002B3CCB">
        <w:rPr>
          <w:rFonts w:ascii="Times New Roman" w:hAnsi="Times New Roman" w:cs="Times New Roman"/>
          <w:sz w:val="24"/>
          <w:szCs w:val="24"/>
        </w:rPr>
        <w:t xml:space="preserve"> they</w:t>
      </w:r>
      <w:r w:rsidR="007F4B59" w:rsidRPr="002B3CCB">
        <w:rPr>
          <w:rFonts w:ascii="Times New Roman" w:hAnsi="Times New Roman" w:cs="Times New Roman"/>
          <w:sz w:val="24"/>
          <w:szCs w:val="24"/>
        </w:rPr>
        <w:t xml:space="preserve"> were unambiguously</w:t>
      </w:r>
      <w:r w:rsidR="002F5ACA" w:rsidRPr="002B3CCB">
        <w:rPr>
          <w:rFonts w:ascii="Times New Roman" w:hAnsi="Times New Roman" w:cs="Times New Roman"/>
          <w:sz w:val="24"/>
          <w:szCs w:val="24"/>
        </w:rPr>
        <w:t xml:space="preserve"> </w:t>
      </w:r>
      <w:r w:rsidR="006D4CB0" w:rsidRPr="002B3CCB">
        <w:rPr>
          <w:rFonts w:ascii="Times New Roman" w:hAnsi="Times New Roman" w:cs="Times New Roman"/>
          <w:sz w:val="24"/>
          <w:szCs w:val="24"/>
        </w:rPr>
        <w:t>C</w:t>
      </w:r>
      <w:r w:rsidR="006D4CB0" w:rsidRPr="002B3CCB">
        <w:rPr>
          <w:rFonts w:ascii="Times New Roman" w:hAnsi="Times New Roman" w:cs="Times New Roman"/>
          <w:sz w:val="24"/>
          <w:szCs w:val="24"/>
          <w:vertAlign w:val="subscript"/>
        </w:rPr>
        <w:t>3</w:t>
      </w:r>
      <w:r w:rsidR="00A27FC0" w:rsidRPr="002B3CCB">
        <w:rPr>
          <w:rFonts w:ascii="Times New Roman" w:hAnsi="Times New Roman" w:cs="Times New Roman"/>
          <w:sz w:val="24"/>
          <w:szCs w:val="24"/>
        </w:rPr>
        <w:t>, judging that a</w:t>
      </w:r>
      <w:r w:rsidR="00D63B18" w:rsidRPr="002B3CCB">
        <w:rPr>
          <w:rFonts w:ascii="Times New Roman" w:hAnsi="Times New Roman" w:cs="Times New Roman"/>
          <w:sz w:val="24"/>
          <w:szCs w:val="24"/>
        </w:rPr>
        <w:t xml:space="preserve"> m</w:t>
      </w:r>
      <w:r w:rsidR="002F5ACA" w:rsidRPr="002B3CCB">
        <w:rPr>
          <w:rFonts w:ascii="Times New Roman" w:hAnsi="Times New Roman" w:cs="Times New Roman"/>
          <w:sz w:val="24"/>
          <w:szCs w:val="24"/>
        </w:rPr>
        <w:t xml:space="preserve">ore extensive reclassification would have </w:t>
      </w:r>
      <w:r w:rsidR="005B4623" w:rsidRPr="002B3CCB">
        <w:rPr>
          <w:rFonts w:ascii="Times New Roman" w:hAnsi="Times New Roman" w:cs="Times New Roman"/>
          <w:sz w:val="24"/>
          <w:szCs w:val="24"/>
        </w:rPr>
        <w:t xml:space="preserve">required rectifying topological </w:t>
      </w:r>
      <w:r w:rsidR="005B4623" w:rsidRPr="002B3CCB">
        <w:rPr>
          <w:rFonts w:ascii="Times New Roman" w:hAnsi="Times New Roman" w:cs="Times New Roman"/>
          <w:sz w:val="24"/>
          <w:szCs w:val="24"/>
        </w:rPr>
        <w:lastRenderedPageBreak/>
        <w:t>differences and diffe</w:t>
      </w:r>
      <w:r w:rsidR="00A27FC0" w:rsidRPr="002B3CCB">
        <w:rPr>
          <w:rFonts w:ascii="Times New Roman" w:hAnsi="Times New Roman" w:cs="Times New Roman"/>
          <w:sz w:val="24"/>
          <w:szCs w:val="24"/>
        </w:rPr>
        <w:t>rences in reconstructions at interior nodes between studies (e.g., Bouch</w:t>
      </w:r>
      <w:r w:rsidR="00AA3048" w:rsidRPr="002B3CCB">
        <w:rPr>
          <w:rFonts w:ascii="Times New Roman" w:hAnsi="Times New Roman" w:cs="Times New Roman"/>
          <w:sz w:val="24"/>
          <w:szCs w:val="24"/>
        </w:rPr>
        <w:t xml:space="preserve">enak-Khelladi </w:t>
      </w:r>
      <w:r w:rsidR="00847231" w:rsidRPr="002B3CCB">
        <w:rPr>
          <w:rFonts w:ascii="Times New Roman" w:hAnsi="Times New Roman" w:cs="Times New Roman"/>
          <w:sz w:val="24"/>
          <w:szCs w:val="24"/>
        </w:rPr>
        <w:t>et al.</w:t>
      </w:r>
      <w:r w:rsidR="00AA3048" w:rsidRPr="002B3CCB">
        <w:rPr>
          <w:rFonts w:ascii="Times New Roman" w:hAnsi="Times New Roman" w:cs="Times New Roman"/>
          <w:sz w:val="24"/>
          <w:szCs w:val="24"/>
        </w:rPr>
        <w:t>, 2009; Spri</w:t>
      </w:r>
      <w:r w:rsidR="00A27FC0" w:rsidRPr="002B3CCB">
        <w:rPr>
          <w:rFonts w:ascii="Times New Roman" w:hAnsi="Times New Roman" w:cs="Times New Roman"/>
          <w:sz w:val="24"/>
          <w:szCs w:val="24"/>
        </w:rPr>
        <w:t xml:space="preserve">ggs </w:t>
      </w:r>
      <w:r w:rsidR="00847231" w:rsidRPr="002B3CCB">
        <w:rPr>
          <w:rFonts w:ascii="Times New Roman" w:hAnsi="Times New Roman" w:cs="Times New Roman"/>
          <w:sz w:val="24"/>
          <w:szCs w:val="24"/>
        </w:rPr>
        <w:t>et al.</w:t>
      </w:r>
      <w:r w:rsidR="00A27FC0" w:rsidRPr="002B3CCB">
        <w:rPr>
          <w:rFonts w:ascii="Times New Roman" w:hAnsi="Times New Roman" w:cs="Times New Roman"/>
          <w:sz w:val="24"/>
          <w:szCs w:val="24"/>
        </w:rPr>
        <w:t>, 2014)</w:t>
      </w:r>
      <w:r w:rsidR="002F5ACA" w:rsidRPr="002B3CCB">
        <w:rPr>
          <w:rFonts w:ascii="Times New Roman" w:hAnsi="Times New Roman" w:cs="Times New Roman"/>
          <w:sz w:val="24"/>
          <w:szCs w:val="24"/>
        </w:rPr>
        <w:t xml:space="preserve">. </w:t>
      </w:r>
      <w:r w:rsidR="002A1600" w:rsidRPr="002B3CCB">
        <w:rPr>
          <w:rFonts w:ascii="Times New Roman" w:hAnsi="Times New Roman" w:cs="Times New Roman"/>
          <w:sz w:val="24"/>
          <w:szCs w:val="24"/>
        </w:rPr>
        <w:t xml:space="preserve">We </w:t>
      </w:r>
      <w:r w:rsidR="00694924" w:rsidRPr="002B3CCB">
        <w:rPr>
          <w:rFonts w:ascii="Times New Roman" w:hAnsi="Times New Roman" w:cs="Times New Roman"/>
          <w:sz w:val="24"/>
          <w:szCs w:val="24"/>
        </w:rPr>
        <w:t xml:space="preserve">additionally </w:t>
      </w:r>
      <w:r w:rsidR="002A1600" w:rsidRPr="002B3CCB">
        <w:rPr>
          <w:rFonts w:ascii="Times New Roman" w:hAnsi="Times New Roman" w:cs="Times New Roman"/>
          <w:sz w:val="24"/>
          <w:szCs w:val="24"/>
        </w:rPr>
        <w:t xml:space="preserve">ran a preliminary analysis that strictly followed our ASE results </w:t>
      </w:r>
      <w:r w:rsidR="001C7419" w:rsidRPr="002B3CCB">
        <w:rPr>
          <w:rFonts w:ascii="Times New Roman" w:hAnsi="Times New Roman" w:cs="Times New Roman"/>
          <w:sz w:val="24"/>
          <w:szCs w:val="24"/>
        </w:rPr>
        <w:t xml:space="preserve">and found </w:t>
      </w:r>
      <w:r w:rsidR="00613D20" w:rsidRPr="002B3CCB">
        <w:rPr>
          <w:rFonts w:ascii="Times New Roman" w:hAnsi="Times New Roman" w:cs="Times New Roman"/>
          <w:sz w:val="24"/>
          <w:szCs w:val="24"/>
        </w:rPr>
        <w:t>we obtained only negligible differences</w:t>
      </w:r>
      <w:r w:rsidR="002A1600" w:rsidRPr="002B3CCB">
        <w:rPr>
          <w:rFonts w:ascii="Times New Roman" w:hAnsi="Times New Roman" w:cs="Times New Roman"/>
          <w:sz w:val="24"/>
          <w:szCs w:val="24"/>
        </w:rPr>
        <w:t>.</w:t>
      </w:r>
    </w:p>
    <w:p w:rsidR="00787C0F" w:rsidRPr="002B3CCB" w:rsidRDefault="00E343B1" w:rsidP="00052E39">
      <w:pPr>
        <w:spacing w:line="360" w:lineRule="auto"/>
        <w:rPr>
          <w:rFonts w:ascii="Times New Roman" w:hAnsi="Times New Roman" w:cs="Times New Roman"/>
          <w:sz w:val="24"/>
          <w:szCs w:val="24"/>
        </w:rPr>
      </w:pPr>
      <w:r w:rsidRPr="002B3CCB">
        <w:rPr>
          <w:rFonts w:ascii="Times New Roman" w:hAnsi="Times New Roman" w:cs="Times New Roman"/>
          <w:sz w:val="24"/>
          <w:szCs w:val="24"/>
        </w:rPr>
        <w:tab/>
        <w:t xml:space="preserve">In contrast, ASE for habitat type returned ambiguous results at most interior nodes (Fig. </w:t>
      </w:r>
      <w:r w:rsidR="000D40BF" w:rsidRPr="002B3CCB">
        <w:rPr>
          <w:rFonts w:ascii="Times New Roman" w:hAnsi="Times New Roman" w:cs="Times New Roman"/>
          <w:sz w:val="24"/>
          <w:szCs w:val="24"/>
        </w:rPr>
        <w:t>S2</w:t>
      </w:r>
      <w:r w:rsidRPr="002B3CCB">
        <w:rPr>
          <w:rFonts w:ascii="Times New Roman" w:hAnsi="Times New Roman" w:cs="Times New Roman"/>
          <w:sz w:val="24"/>
          <w:szCs w:val="24"/>
        </w:rPr>
        <w:t xml:space="preserve">). </w:t>
      </w:r>
      <w:r w:rsidR="0019671F" w:rsidRPr="002B3CCB">
        <w:rPr>
          <w:rFonts w:ascii="Times New Roman" w:hAnsi="Times New Roman" w:cs="Times New Roman"/>
          <w:sz w:val="24"/>
          <w:szCs w:val="24"/>
        </w:rPr>
        <w:t xml:space="preserve">This complicated assigning nodes to evolutionary regimes, and model fitting results may therefore be less reliable than </w:t>
      </w:r>
      <w:r w:rsidR="00811602" w:rsidRPr="002B3CCB">
        <w:rPr>
          <w:rFonts w:ascii="Times New Roman" w:hAnsi="Times New Roman" w:cs="Times New Roman"/>
          <w:sz w:val="24"/>
          <w:szCs w:val="24"/>
        </w:rPr>
        <w:t>those for</w:t>
      </w:r>
      <w:r w:rsidR="0019671F" w:rsidRPr="002B3CCB">
        <w:rPr>
          <w:rFonts w:ascii="Times New Roman" w:hAnsi="Times New Roman" w:cs="Times New Roman"/>
          <w:sz w:val="24"/>
          <w:szCs w:val="24"/>
        </w:rPr>
        <w:t xml:space="preserve"> photosynthetic pathway. </w:t>
      </w:r>
      <w:r w:rsidRPr="002B3CCB">
        <w:rPr>
          <w:rFonts w:ascii="Times New Roman" w:hAnsi="Times New Roman" w:cs="Times New Roman"/>
          <w:sz w:val="24"/>
          <w:szCs w:val="24"/>
        </w:rPr>
        <w:t>We placed nodes into the evolutionary regime corresponding to the state with the highest posterior probability at that node</w:t>
      </w:r>
      <w:r w:rsidR="003D20D3" w:rsidRPr="002B3CCB">
        <w:rPr>
          <w:rFonts w:ascii="Times New Roman" w:hAnsi="Times New Roman" w:cs="Times New Roman"/>
          <w:sz w:val="24"/>
          <w:szCs w:val="24"/>
        </w:rPr>
        <w:t>, while</w:t>
      </w:r>
      <w:r w:rsidRPr="002B3CCB">
        <w:rPr>
          <w:rFonts w:ascii="Times New Roman" w:hAnsi="Times New Roman" w:cs="Times New Roman"/>
          <w:sz w:val="24"/>
          <w:szCs w:val="24"/>
        </w:rPr>
        <w:t xml:space="preserve"> additionally </w:t>
      </w:r>
      <w:r w:rsidR="003D20D3" w:rsidRPr="002B3CCB">
        <w:rPr>
          <w:rFonts w:ascii="Times New Roman" w:hAnsi="Times New Roman" w:cs="Times New Roman"/>
          <w:sz w:val="24"/>
          <w:szCs w:val="24"/>
        </w:rPr>
        <w:t>constraining</w:t>
      </w:r>
      <w:r w:rsidRPr="002B3CCB">
        <w:rPr>
          <w:rFonts w:ascii="Times New Roman" w:hAnsi="Times New Roman" w:cs="Times New Roman"/>
          <w:sz w:val="24"/>
          <w:szCs w:val="24"/>
        </w:rPr>
        <w:t xml:space="preserve"> the stem node of each subfamily to </w:t>
      </w:r>
      <w:r w:rsidR="003D20D3" w:rsidRPr="002B3CCB">
        <w:rPr>
          <w:rFonts w:ascii="Times New Roman" w:hAnsi="Times New Roman" w:cs="Times New Roman"/>
          <w:sz w:val="24"/>
          <w:szCs w:val="24"/>
        </w:rPr>
        <w:t>occupy</w:t>
      </w:r>
      <w:r w:rsidRPr="002B3CCB">
        <w:rPr>
          <w:rFonts w:ascii="Times New Roman" w:hAnsi="Times New Roman" w:cs="Times New Roman"/>
          <w:sz w:val="24"/>
          <w:szCs w:val="24"/>
        </w:rPr>
        <w:t xml:space="preserve"> a non-grassland habitat</w:t>
      </w:r>
      <w:r w:rsidR="009F7D55" w:rsidRPr="002B3CCB">
        <w:rPr>
          <w:rFonts w:ascii="Times New Roman" w:hAnsi="Times New Roman" w:cs="Times New Roman"/>
          <w:sz w:val="24"/>
          <w:szCs w:val="24"/>
        </w:rPr>
        <w:t xml:space="preserve"> (Fig. </w:t>
      </w:r>
      <w:r w:rsidR="000D40BF" w:rsidRPr="002B3CCB">
        <w:rPr>
          <w:rFonts w:ascii="Times New Roman" w:hAnsi="Times New Roman" w:cs="Times New Roman"/>
          <w:sz w:val="24"/>
          <w:szCs w:val="24"/>
        </w:rPr>
        <w:t>S3</w:t>
      </w:r>
      <w:r w:rsidR="009F7D55" w:rsidRPr="002B3CCB">
        <w:rPr>
          <w:rFonts w:ascii="Times New Roman" w:hAnsi="Times New Roman" w:cs="Times New Roman"/>
          <w:sz w:val="24"/>
          <w:szCs w:val="24"/>
        </w:rPr>
        <w:t>)</w:t>
      </w:r>
      <w:r w:rsidR="00D65533" w:rsidRPr="002B3CCB">
        <w:rPr>
          <w:rFonts w:ascii="Times New Roman" w:hAnsi="Times New Roman" w:cs="Times New Roman"/>
          <w:sz w:val="24"/>
          <w:szCs w:val="24"/>
        </w:rPr>
        <w:t xml:space="preserve">. The latter </w:t>
      </w:r>
      <w:r w:rsidR="005D1AC1" w:rsidRPr="002B3CCB">
        <w:rPr>
          <w:rFonts w:ascii="Times New Roman" w:hAnsi="Times New Roman" w:cs="Times New Roman"/>
          <w:sz w:val="24"/>
          <w:szCs w:val="24"/>
        </w:rPr>
        <w:t xml:space="preserve">decision </w:t>
      </w:r>
      <w:r w:rsidR="00CD381F" w:rsidRPr="002B3CCB">
        <w:rPr>
          <w:rFonts w:ascii="Times New Roman" w:hAnsi="Times New Roman" w:cs="Times New Roman"/>
          <w:sz w:val="24"/>
          <w:szCs w:val="24"/>
        </w:rPr>
        <w:t>was</w:t>
      </w:r>
      <w:r w:rsidR="00D65533" w:rsidRPr="002B3CCB">
        <w:rPr>
          <w:rFonts w:ascii="Times New Roman" w:hAnsi="Times New Roman" w:cs="Times New Roman"/>
          <w:sz w:val="24"/>
          <w:szCs w:val="24"/>
        </w:rPr>
        <w:t xml:space="preserve"> based upon the </w:t>
      </w:r>
      <w:r w:rsidR="00870950" w:rsidRPr="002B3CCB">
        <w:rPr>
          <w:rFonts w:ascii="Times New Roman" w:hAnsi="Times New Roman" w:cs="Times New Roman"/>
          <w:sz w:val="24"/>
          <w:szCs w:val="24"/>
        </w:rPr>
        <w:t>fact</w:t>
      </w:r>
      <w:r w:rsidR="00D65533" w:rsidRPr="002B3CCB">
        <w:rPr>
          <w:rFonts w:ascii="Times New Roman" w:hAnsi="Times New Roman" w:cs="Times New Roman"/>
          <w:sz w:val="24"/>
          <w:szCs w:val="24"/>
        </w:rPr>
        <w:t xml:space="preserve"> </w:t>
      </w:r>
      <w:r w:rsidR="002B0111" w:rsidRPr="002B3CCB">
        <w:rPr>
          <w:rFonts w:ascii="Times New Roman" w:hAnsi="Times New Roman" w:cs="Times New Roman"/>
          <w:sz w:val="24"/>
          <w:szCs w:val="24"/>
        </w:rPr>
        <w:t>that multiple</w:t>
      </w:r>
      <w:r w:rsidRPr="002B3CCB">
        <w:rPr>
          <w:rFonts w:ascii="Times New Roman" w:hAnsi="Times New Roman" w:cs="Times New Roman"/>
          <w:sz w:val="24"/>
          <w:szCs w:val="24"/>
        </w:rPr>
        <w:t xml:space="preserve"> lines of evidence </w:t>
      </w:r>
      <w:r w:rsidR="00DB4FBD" w:rsidRPr="002B3CCB">
        <w:rPr>
          <w:rFonts w:ascii="Times New Roman" w:hAnsi="Times New Roman" w:cs="Times New Roman"/>
          <w:sz w:val="24"/>
          <w:szCs w:val="24"/>
        </w:rPr>
        <w:t>demonstrate</w:t>
      </w:r>
      <w:r w:rsidRPr="002B3CCB">
        <w:rPr>
          <w:rFonts w:ascii="Times New Roman" w:hAnsi="Times New Roman" w:cs="Times New Roman"/>
          <w:sz w:val="24"/>
          <w:szCs w:val="24"/>
        </w:rPr>
        <w:t xml:space="preserve"> that the twelve subfamilies diverged from one another, well before </w:t>
      </w:r>
      <w:r w:rsidR="000B692A" w:rsidRPr="002B3CCB">
        <w:rPr>
          <w:rFonts w:ascii="Times New Roman" w:hAnsi="Times New Roman" w:cs="Times New Roman"/>
          <w:sz w:val="24"/>
          <w:szCs w:val="24"/>
        </w:rPr>
        <w:t xml:space="preserve">evidence for </w:t>
      </w:r>
      <w:r w:rsidRPr="002B3CCB">
        <w:rPr>
          <w:rFonts w:ascii="Times New Roman" w:hAnsi="Times New Roman" w:cs="Times New Roman"/>
          <w:sz w:val="24"/>
          <w:szCs w:val="24"/>
        </w:rPr>
        <w:t xml:space="preserve">grass dominated ecosystems first </w:t>
      </w:r>
      <w:r w:rsidR="000B692A" w:rsidRPr="002B3CCB">
        <w:rPr>
          <w:rFonts w:ascii="Times New Roman" w:hAnsi="Times New Roman" w:cs="Times New Roman"/>
          <w:sz w:val="24"/>
          <w:szCs w:val="24"/>
        </w:rPr>
        <w:t>appears in the fossil record</w:t>
      </w:r>
      <w:r w:rsidRPr="002B3CCB">
        <w:rPr>
          <w:rFonts w:ascii="Times New Roman" w:hAnsi="Times New Roman" w:cs="Times New Roman"/>
          <w:sz w:val="24"/>
          <w:szCs w:val="24"/>
        </w:rPr>
        <w:t xml:space="preserve"> (</w:t>
      </w:r>
      <w:r w:rsidR="00972496" w:rsidRPr="002B3CCB">
        <w:rPr>
          <w:rFonts w:ascii="Times New Roman" w:hAnsi="Times New Roman" w:cs="Times New Roman"/>
          <w:sz w:val="24"/>
          <w:szCs w:val="24"/>
        </w:rPr>
        <w:t xml:space="preserve">Prasad </w:t>
      </w:r>
      <w:r w:rsidR="00847231" w:rsidRPr="002B3CCB">
        <w:rPr>
          <w:rFonts w:ascii="Times New Roman" w:hAnsi="Times New Roman" w:cs="Times New Roman"/>
          <w:sz w:val="24"/>
          <w:szCs w:val="24"/>
        </w:rPr>
        <w:t>et al.</w:t>
      </w:r>
      <w:r w:rsidR="00972496" w:rsidRPr="002B3CCB">
        <w:rPr>
          <w:rFonts w:ascii="Times New Roman" w:hAnsi="Times New Roman" w:cs="Times New Roman"/>
          <w:sz w:val="24"/>
          <w:szCs w:val="24"/>
        </w:rPr>
        <w:t xml:space="preserve">, 2005; </w:t>
      </w:r>
      <w:r w:rsidRPr="002B3CCB">
        <w:rPr>
          <w:rFonts w:ascii="Times New Roman" w:hAnsi="Times New Roman" w:cs="Times New Roman"/>
          <w:sz w:val="24"/>
          <w:szCs w:val="24"/>
        </w:rPr>
        <w:t xml:space="preserve">Prasad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w:t>
      </w:r>
      <w:r w:rsidR="000A4279" w:rsidRPr="002B3CCB">
        <w:rPr>
          <w:rFonts w:ascii="Times New Roman" w:hAnsi="Times New Roman" w:cs="Times New Roman"/>
          <w:sz w:val="24"/>
          <w:szCs w:val="24"/>
        </w:rPr>
        <w:t>11</w:t>
      </w:r>
      <w:r w:rsidRPr="002B3CCB">
        <w:rPr>
          <w:rFonts w:ascii="Times New Roman" w:hAnsi="Times New Roman" w:cs="Times New Roman"/>
          <w:sz w:val="24"/>
          <w:szCs w:val="24"/>
        </w:rPr>
        <w:t>; Strömberg, 2011;</w:t>
      </w:r>
      <w:r w:rsidR="005D1AC1" w:rsidRPr="002B3CCB">
        <w:rPr>
          <w:rFonts w:ascii="Times New Roman" w:hAnsi="Times New Roman" w:cs="Times New Roman"/>
          <w:sz w:val="24"/>
          <w:szCs w:val="24"/>
        </w:rPr>
        <w:t xml:space="preserve"> </w:t>
      </w:r>
      <w:r w:rsidR="00613D20" w:rsidRPr="002B3CCB">
        <w:rPr>
          <w:rFonts w:ascii="Times New Roman" w:hAnsi="Times New Roman" w:cs="Times New Roman"/>
          <w:sz w:val="24"/>
          <w:szCs w:val="24"/>
        </w:rPr>
        <w:t xml:space="preserve">Palazzesi and Barreda, 2012; </w:t>
      </w:r>
      <w:r w:rsidR="005D1AC1" w:rsidRPr="002B3CCB">
        <w:rPr>
          <w:rFonts w:ascii="Times New Roman" w:hAnsi="Times New Roman" w:cs="Times New Roman"/>
          <w:sz w:val="24"/>
          <w:szCs w:val="24"/>
        </w:rPr>
        <w:t xml:space="preserve">Strömberg </w:t>
      </w:r>
      <w:r w:rsidR="00847231" w:rsidRPr="002B3CCB">
        <w:rPr>
          <w:rFonts w:ascii="Times New Roman" w:hAnsi="Times New Roman" w:cs="Times New Roman"/>
          <w:sz w:val="24"/>
          <w:szCs w:val="24"/>
        </w:rPr>
        <w:t>et al.</w:t>
      </w:r>
      <w:r w:rsidR="005D1AC1" w:rsidRPr="002B3CCB">
        <w:rPr>
          <w:rFonts w:ascii="Times New Roman" w:hAnsi="Times New Roman" w:cs="Times New Roman"/>
          <w:sz w:val="24"/>
          <w:szCs w:val="24"/>
        </w:rPr>
        <w:t>, 2013;</w:t>
      </w:r>
      <w:r w:rsidRPr="002B3CCB">
        <w:rPr>
          <w:rFonts w:ascii="Times New Roman" w:hAnsi="Times New Roman" w:cs="Times New Roman"/>
          <w:sz w:val="24"/>
          <w:szCs w:val="24"/>
        </w:rPr>
        <w:t xml:space="preserve"> </w:t>
      </w:r>
      <w:r w:rsidR="005D1AC1" w:rsidRPr="002B3CCB">
        <w:rPr>
          <w:rFonts w:ascii="Times New Roman" w:hAnsi="Times New Roman" w:cs="Times New Roman"/>
          <w:sz w:val="24"/>
          <w:szCs w:val="24"/>
        </w:rPr>
        <w:t xml:space="preserve">Dunn </w:t>
      </w:r>
      <w:r w:rsidR="00847231" w:rsidRPr="002B3CCB">
        <w:rPr>
          <w:rFonts w:ascii="Times New Roman" w:hAnsi="Times New Roman" w:cs="Times New Roman"/>
          <w:sz w:val="24"/>
          <w:szCs w:val="24"/>
        </w:rPr>
        <w:t>et al.</w:t>
      </w:r>
      <w:r w:rsidR="005D1AC1" w:rsidRPr="002B3CCB">
        <w:rPr>
          <w:rFonts w:ascii="Times New Roman" w:hAnsi="Times New Roman" w:cs="Times New Roman"/>
          <w:sz w:val="24"/>
          <w:szCs w:val="24"/>
        </w:rPr>
        <w:t xml:space="preserve">, 2015; </w:t>
      </w:r>
      <w:r w:rsidR="00D30B46" w:rsidRPr="002B3CCB">
        <w:rPr>
          <w:rFonts w:ascii="Times New Roman" w:hAnsi="Times New Roman" w:cs="Times New Roman"/>
          <w:sz w:val="24"/>
          <w:szCs w:val="24"/>
        </w:rPr>
        <w:t xml:space="preserve">; </w:t>
      </w:r>
      <w:r w:rsidR="00D30B46" w:rsidRPr="00563201">
        <w:rPr>
          <w:rFonts w:ascii="Times New Roman" w:hAnsi="Times New Roman" w:cs="Times New Roman"/>
          <w:sz w:val="24"/>
          <w:szCs w:val="24"/>
        </w:rPr>
        <w:t>Wu et al., 2017</w:t>
      </w:r>
      <w:r w:rsidR="00D30B46" w:rsidRPr="002B3CCB">
        <w:rPr>
          <w:rFonts w:ascii="Times New Roman" w:hAnsi="Times New Roman" w:cs="Times New Roman"/>
          <w:sz w:val="24"/>
          <w:szCs w:val="24"/>
        </w:rPr>
        <w:t xml:space="preserve">; </w:t>
      </w:r>
      <w:r w:rsidRPr="002B3CCB">
        <w:rPr>
          <w:rFonts w:ascii="Times New Roman" w:hAnsi="Times New Roman" w:cs="Times New Roman"/>
          <w:sz w:val="24"/>
          <w:szCs w:val="24"/>
        </w:rPr>
        <w:t xml:space="preserve">Gallaher </w:t>
      </w:r>
      <w:r w:rsidR="00847231" w:rsidRPr="002B3CCB">
        <w:rPr>
          <w:rFonts w:ascii="Times New Roman" w:hAnsi="Times New Roman" w:cs="Times New Roman"/>
          <w:sz w:val="24"/>
          <w:szCs w:val="24"/>
        </w:rPr>
        <w:t>et al.</w:t>
      </w:r>
      <w:r w:rsidRPr="002B3CCB">
        <w:rPr>
          <w:rFonts w:ascii="Times New Roman" w:hAnsi="Times New Roman" w:cs="Times New Roman"/>
          <w:sz w:val="24"/>
          <w:szCs w:val="24"/>
        </w:rPr>
        <w:t>, 2019).</w:t>
      </w: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101F5B" w:rsidP="00052E39">
      <w:pPr>
        <w:spacing w:line="360" w:lineRule="auto"/>
        <w:rPr>
          <w:rFonts w:ascii="Times New Roman" w:hAnsi="Times New Roman" w:cs="Times New Roman"/>
          <w:sz w:val="24"/>
          <w:szCs w:val="24"/>
        </w:rPr>
      </w:pPr>
    </w:p>
    <w:p w:rsidR="00101F5B" w:rsidRPr="002B3CCB" w:rsidRDefault="00537827" w:rsidP="00052E39">
      <w:pPr>
        <w:spacing w:line="360" w:lineRule="auto"/>
        <w:rPr>
          <w:rFonts w:ascii="Times New Roman" w:hAnsi="Times New Roman" w:cs="Times New Roman"/>
          <w:sz w:val="24"/>
          <w:szCs w:val="24"/>
        </w:rPr>
      </w:pPr>
      <w:r w:rsidRPr="002B3CCB">
        <w:rPr>
          <w:rFonts w:ascii="Times New Roman" w:hAnsi="Times New Roman" w:cs="Times New Roman"/>
          <w:noProof/>
          <w:sz w:val="24"/>
          <w:szCs w:val="24"/>
        </w:rPr>
        <w:lastRenderedPageBreak/>
        <w:pict>
          <v:shapetype id="_x0000_t202" coordsize="21600,21600" o:spt="202" path="m,l,21600r21600,l21600,xe">
            <v:stroke joinstyle="miter"/>
            <v:path gradientshapeok="t" o:connecttype="rect"/>
          </v:shapetype>
          <v:shape id="_x0000_s1029" type="#_x0000_t202" style="position:absolute;margin-left:0;margin-top:0;width:467.5pt;height:522pt;z-index:251659264">
            <v:textbox style="mso-next-textbox:#_x0000_s1029">
              <w:txbxContent>
                <w:p w:rsidR="00636081" w:rsidRDefault="00636081">
                  <w:r>
                    <w:rPr>
                      <w:noProof/>
                    </w:rPr>
                    <w:drawing>
                      <wp:inline distT="0" distB="0" distL="0" distR="0">
                        <wp:extent cx="5752934" cy="5780154"/>
                        <wp:effectExtent l="19050" t="0" r="166" b="0"/>
                        <wp:docPr id="3" name="Picture 2" descr="ASE_photo.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E_photo.tiff"/>
                                <pic:cNvPicPr/>
                              </pic:nvPicPr>
                              <pic:blipFill>
                                <a:blip r:embed="rId13"/>
                                <a:srcRect l="8947" t="16454" r="5947" b="16714"/>
                                <a:stretch>
                                  <a:fillRect/>
                                </a:stretch>
                              </pic:blipFill>
                              <pic:spPr>
                                <a:xfrm>
                                  <a:off x="0" y="0"/>
                                  <a:ext cx="5753681" cy="5780905"/>
                                </a:xfrm>
                                <a:prstGeom prst="rect">
                                  <a:avLst/>
                                </a:prstGeom>
                              </pic:spPr>
                            </pic:pic>
                          </a:graphicData>
                        </a:graphic>
                      </wp:inline>
                    </w:drawing>
                  </w:r>
                </w:p>
                <w:p w:rsidR="00636081" w:rsidRDefault="00636081">
                  <w:r w:rsidRPr="007A2EEF">
                    <w:rPr>
                      <w:b/>
                    </w:rPr>
                    <w:t>Figure S</w:t>
                  </w:r>
                  <w:r>
                    <w:rPr>
                      <w:b/>
                    </w:rPr>
                    <w:t>1</w:t>
                  </w:r>
                  <w:r w:rsidRPr="007A2EEF">
                    <w:rPr>
                      <w:b/>
                    </w:rPr>
                    <w:t>:</w:t>
                  </w:r>
                  <w:r>
                    <w:t xml:space="preserve"> Results of our ASE of photosynthetic pathway. Colors represent ancestral states as follows: dark green – </w:t>
                  </w:r>
                  <w:r>
                    <w:rPr>
                      <w:rFonts w:ascii="Times New Roman" w:hAnsi="Times New Roman" w:cs="Times New Roman"/>
                      <w:sz w:val="24"/>
                      <w:szCs w:val="24"/>
                    </w:rPr>
                    <w:t>C</w:t>
                  </w:r>
                  <w:r w:rsidRPr="006D4CB0">
                    <w:rPr>
                      <w:rFonts w:ascii="Times New Roman" w:hAnsi="Times New Roman" w:cs="Times New Roman"/>
                      <w:sz w:val="24"/>
                      <w:szCs w:val="24"/>
                      <w:vertAlign w:val="subscript"/>
                    </w:rPr>
                    <w:t>3</w:t>
                  </w:r>
                  <w:r>
                    <w:t>, yellow – C</w:t>
                  </w:r>
                  <w:r w:rsidRPr="00E86A57">
                    <w:rPr>
                      <w:vertAlign w:val="subscript"/>
                    </w:rPr>
                    <w:t>4</w:t>
                  </w:r>
                  <w:r>
                    <w:t xml:space="preserve">, light green – nodes manually identified as </w:t>
                  </w:r>
                  <w:r>
                    <w:rPr>
                      <w:rFonts w:ascii="Times New Roman" w:hAnsi="Times New Roman" w:cs="Times New Roman"/>
                      <w:sz w:val="24"/>
                      <w:szCs w:val="24"/>
                    </w:rPr>
                    <w:t>C</w:t>
                  </w:r>
                  <w:r w:rsidRPr="006D4CB0">
                    <w:rPr>
                      <w:rFonts w:ascii="Times New Roman" w:hAnsi="Times New Roman" w:cs="Times New Roman"/>
                      <w:sz w:val="24"/>
                      <w:szCs w:val="24"/>
                      <w:vertAlign w:val="subscript"/>
                    </w:rPr>
                    <w:t>3</w:t>
                  </w:r>
                  <w:r>
                    <w:t xml:space="preserve"> (see discussion above).</w:t>
                  </w:r>
                </w:p>
              </w:txbxContent>
            </v:textbox>
          </v:shape>
        </w:pict>
      </w:r>
    </w:p>
    <w:p w:rsidR="00101F5B" w:rsidRPr="002B3CCB" w:rsidRDefault="00101F5B" w:rsidP="00052E39">
      <w:pPr>
        <w:spacing w:line="360" w:lineRule="auto"/>
        <w:rPr>
          <w:rFonts w:ascii="Times New Roman" w:hAnsi="Times New Roman" w:cs="Times New Roman"/>
          <w:sz w:val="24"/>
          <w:szCs w:val="24"/>
        </w:rPr>
      </w:pPr>
    </w:p>
    <w:p w:rsidR="001D79A8" w:rsidRPr="002B3CCB" w:rsidRDefault="001D79A8" w:rsidP="00052E39">
      <w:pPr>
        <w:tabs>
          <w:tab w:val="left" w:pos="3656"/>
        </w:tabs>
        <w:spacing w:line="360" w:lineRule="auto"/>
        <w:rPr>
          <w:rFonts w:ascii="Times New Roman" w:hAnsi="Times New Roman" w:cs="Times New Roman"/>
          <w:sz w:val="24"/>
          <w:szCs w:val="24"/>
        </w:rPr>
      </w:pPr>
    </w:p>
    <w:p w:rsidR="008A53FC" w:rsidRPr="002B3CCB" w:rsidRDefault="00815A0B" w:rsidP="00052E39">
      <w:pPr>
        <w:spacing w:line="360" w:lineRule="auto"/>
        <w:rPr>
          <w:rFonts w:ascii="Times New Roman" w:hAnsi="Times New Roman" w:cs="Times New Roman"/>
          <w:sz w:val="24"/>
          <w:szCs w:val="24"/>
        </w:rPr>
      </w:pPr>
      <w:r w:rsidRPr="002B3CCB">
        <w:rPr>
          <w:rFonts w:ascii="Times New Roman" w:hAnsi="Times New Roman" w:cs="Times New Roman"/>
          <w:sz w:val="24"/>
          <w:szCs w:val="24"/>
        </w:rPr>
        <w:br w:type="page"/>
      </w:r>
      <w:r w:rsidR="00537827" w:rsidRPr="002B3CCB">
        <w:rPr>
          <w:rFonts w:ascii="Times New Roman" w:hAnsi="Times New Roman" w:cs="Times New Roman"/>
          <w:noProof/>
          <w:sz w:val="24"/>
          <w:szCs w:val="24"/>
        </w:rPr>
        <w:lastRenderedPageBreak/>
        <w:pict>
          <v:shape id="_x0000_s1038" type="#_x0000_t202" style="position:absolute;margin-left:0;margin-top:0;width:467.5pt;height:513pt;z-index:251664384">
            <v:textbox style="mso-next-textbox:#_x0000_s1038">
              <w:txbxContent>
                <w:p w:rsidR="00636081" w:rsidRDefault="00636081" w:rsidP="008A53FC">
                  <w:r>
                    <w:rPr>
                      <w:noProof/>
                    </w:rPr>
                    <w:drawing>
                      <wp:inline distT="0" distB="0" distL="0" distR="0">
                        <wp:extent cx="5766184" cy="5777542"/>
                        <wp:effectExtent l="19050" t="0" r="5966" b="0"/>
                        <wp:docPr id="9" name="Picture 2" descr="ASE_photo.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E_photo.tiff"/>
                                <pic:cNvPicPr/>
                              </pic:nvPicPr>
                              <pic:blipFill>
                                <a:blip r:embed="rId14"/>
                                <a:srcRect l="11375" t="8967" r="7215" b="9563"/>
                                <a:stretch>
                                  <a:fillRect/>
                                </a:stretch>
                              </pic:blipFill>
                              <pic:spPr>
                                <a:xfrm>
                                  <a:off x="0" y="0"/>
                                  <a:ext cx="5776498" cy="5787876"/>
                                </a:xfrm>
                                <a:prstGeom prst="rect">
                                  <a:avLst/>
                                </a:prstGeom>
                              </pic:spPr>
                            </pic:pic>
                          </a:graphicData>
                        </a:graphic>
                      </wp:inline>
                    </w:drawing>
                  </w:r>
                </w:p>
                <w:p w:rsidR="00636081" w:rsidRDefault="00636081" w:rsidP="008A53FC">
                  <w:r w:rsidRPr="007A2EEF">
                    <w:rPr>
                      <w:b/>
                    </w:rPr>
                    <w:t>Figure S</w:t>
                  </w:r>
                  <w:r>
                    <w:rPr>
                      <w:b/>
                    </w:rPr>
                    <w:t>2</w:t>
                  </w:r>
                  <w:r w:rsidRPr="007A2EEF">
                    <w:rPr>
                      <w:b/>
                    </w:rPr>
                    <w:t>:</w:t>
                  </w:r>
                  <w:r>
                    <w:t xml:space="preserve"> Results of our ASE of occupation of grassland/savanna type habitats. Colors represent ancestral states as follows: dark green – grassland/savanna, white – other.</w:t>
                  </w:r>
                </w:p>
              </w:txbxContent>
            </v:textbox>
          </v:shape>
        </w:pict>
      </w:r>
      <w:r w:rsidR="008A53FC" w:rsidRPr="002B3CCB">
        <w:rPr>
          <w:rFonts w:ascii="Times New Roman" w:hAnsi="Times New Roman" w:cs="Times New Roman"/>
          <w:sz w:val="24"/>
          <w:szCs w:val="24"/>
        </w:rPr>
        <w:br w:type="page"/>
      </w:r>
    </w:p>
    <w:p w:rsidR="00794ACF" w:rsidRPr="002B3CCB" w:rsidRDefault="00537827" w:rsidP="00052E39">
      <w:pPr>
        <w:spacing w:line="360" w:lineRule="auto"/>
        <w:rPr>
          <w:rFonts w:ascii="Times New Roman" w:hAnsi="Times New Roman" w:cs="Times New Roman"/>
          <w:sz w:val="24"/>
          <w:szCs w:val="24"/>
        </w:rPr>
      </w:pPr>
      <w:r w:rsidRPr="002B3CCB">
        <w:rPr>
          <w:rFonts w:ascii="Times New Roman" w:hAnsi="Times New Roman" w:cs="Times New Roman"/>
          <w:noProof/>
          <w:sz w:val="24"/>
          <w:szCs w:val="24"/>
        </w:rPr>
        <w:lastRenderedPageBreak/>
        <w:pict>
          <v:shape id="_x0000_s1039" type="#_x0000_t202" style="position:absolute;margin-left:0;margin-top:0;width:467.5pt;height:585.75pt;z-index:251665408">
            <v:textbox style="mso-next-textbox:#_x0000_s1039">
              <w:txbxContent>
                <w:p w:rsidR="00636081" w:rsidRDefault="00636081" w:rsidP="00794ACF">
                  <w:r>
                    <w:rPr>
                      <w:noProof/>
                    </w:rPr>
                    <w:drawing>
                      <wp:inline distT="0" distB="0" distL="0" distR="0">
                        <wp:extent cx="5753459" cy="5925146"/>
                        <wp:effectExtent l="19050" t="0" r="0" b="0"/>
                        <wp:docPr id="18" name="Picture 2" descr="ASE_photo.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E_photo.tiff"/>
                                <pic:cNvPicPr/>
                              </pic:nvPicPr>
                              <pic:blipFill>
                                <a:blip r:embed="rId15"/>
                                <a:srcRect l="12526" t="8993" r="7677" b="8840"/>
                                <a:stretch>
                                  <a:fillRect/>
                                </a:stretch>
                              </pic:blipFill>
                              <pic:spPr>
                                <a:xfrm>
                                  <a:off x="0" y="0"/>
                                  <a:ext cx="5754065" cy="5925771"/>
                                </a:xfrm>
                                <a:prstGeom prst="rect">
                                  <a:avLst/>
                                </a:prstGeom>
                              </pic:spPr>
                            </pic:pic>
                          </a:graphicData>
                        </a:graphic>
                      </wp:inline>
                    </w:drawing>
                  </w:r>
                </w:p>
                <w:p w:rsidR="00636081" w:rsidRDefault="00636081" w:rsidP="00794ACF">
                  <w:r w:rsidRPr="007A2EEF">
                    <w:rPr>
                      <w:b/>
                    </w:rPr>
                    <w:t>Figure S</w:t>
                  </w:r>
                  <w:r>
                    <w:rPr>
                      <w:b/>
                    </w:rPr>
                    <w:t>3</w:t>
                  </w:r>
                  <w:r w:rsidRPr="007A2EEF">
                    <w:rPr>
                      <w:b/>
                    </w:rPr>
                    <w:t>:</w:t>
                  </w:r>
                  <w:r>
                    <w:t xml:space="preserve"> Phylogeny showing evolutionary regimes used during testing of OU models of the evolution of Si concentration in taxa of grassland/savanna, and all other habitats. Assignments were based upon the state with the highest posterior probability at each node (Fig. S2), with several of the deeper nodes manually assigned to the other category. Colors represent regimes as follows: dark green – grassland/savanna, white – other, grey – nodes manually identified as other (see discussion above).</w:t>
                  </w:r>
                  <w:r w:rsidR="000E5031">
                    <w:t xml:space="preserve"> See Methods S3 for further explanation.</w:t>
                  </w:r>
                </w:p>
              </w:txbxContent>
            </v:textbox>
          </v:shape>
        </w:pict>
      </w:r>
      <w:r w:rsidR="00794ACF" w:rsidRPr="002B3CCB">
        <w:rPr>
          <w:rFonts w:ascii="Times New Roman" w:hAnsi="Times New Roman" w:cs="Times New Roman"/>
          <w:sz w:val="24"/>
          <w:szCs w:val="24"/>
        </w:rPr>
        <w:br w:type="page"/>
      </w:r>
    </w:p>
    <w:p w:rsidR="00333EBE" w:rsidRPr="002B3CCB" w:rsidRDefault="00DA52E3" w:rsidP="00052E39">
      <w:pPr>
        <w:spacing w:after="0" w:line="360" w:lineRule="auto"/>
        <w:rPr>
          <w:rFonts w:ascii="Times New Roman" w:hAnsi="Times New Roman" w:cs="Times New Roman"/>
          <w:b/>
          <w:sz w:val="24"/>
          <w:szCs w:val="24"/>
        </w:rPr>
      </w:pPr>
      <w:r w:rsidRPr="002B3CCB">
        <w:rPr>
          <w:rFonts w:ascii="Times New Roman" w:hAnsi="Times New Roman" w:cs="Times New Roman"/>
          <w:b/>
          <w:sz w:val="24"/>
          <w:szCs w:val="24"/>
        </w:rPr>
        <w:lastRenderedPageBreak/>
        <w:t>Notes S1</w:t>
      </w:r>
      <w:r w:rsidR="00F731CC" w:rsidRPr="002B3CCB">
        <w:rPr>
          <w:rFonts w:ascii="Times New Roman" w:hAnsi="Times New Roman" w:cs="Times New Roman"/>
          <w:b/>
          <w:sz w:val="24"/>
          <w:szCs w:val="24"/>
        </w:rPr>
        <w:t>: Patterns of Si Concentration</w:t>
      </w:r>
    </w:p>
    <w:p w:rsidR="00874BE2" w:rsidRPr="002B3CCB" w:rsidRDefault="00B874AB" w:rsidP="00052E39">
      <w:pPr>
        <w:spacing w:after="0" w:line="360" w:lineRule="auto"/>
        <w:rPr>
          <w:rFonts w:ascii="Times New Roman" w:hAnsi="Times New Roman" w:cs="Times New Roman"/>
          <w:sz w:val="24"/>
          <w:szCs w:val="24"/>
        </w:rPr>
      </w:pPr>
      <w:r w:rsidRPr="002B3CCB">
        <w:rPr>
          <w:rFonts w:ascii="Times New Roman" w:hAnsi="Times New Roman" w:cs="Times New Roman"/>
          <w:b/>
          <w:sz w:val="24"/>
          <w:szCs w:val="24"/>
        </w:rPr>
        <w:tab/>
      </w:r>
      <w:r w:rsidRPr="002B3CCB">
        <w:rPr>
          <w:rFonts w:ascii="Times New Roman" w:hAnsi="Times New Roman" w:cs="Times New Roman"/>
          <w:sz w:val="24"/>
          <w:szCs w:val="24"/>
        </w:rPr>
        <w:t>For those taxa that were included in more than one of our three datasets, we looked at how well Si concentration under one set of conditions predicted concentration under another.</w:t>
      </w:r>
      <w:r w:rsidR="00F44270" w:rsidRPr="002B3CCB">
        <w:rPr>
          <w:rFonts w:ascii="Times New Roman" w:hAnsi="Times New Roman" w:cs="Times New Roman"/>
          <w:sz w:val="24"/>
          <w:szCs w:val="24"/>
        </w:rPr>
        <w:t xml:space="preserve"> To test this, we calculated average Si concentration to the species level and then ran linear regression for each of the three pairwise comparisons (Fig. S4). For all three, there was a significant correlation, though Si concentration in taxa grown under reduced temperature conditions appeared to be less representative of Si concentration in the other two datasets (Fig. S4).</w:t>
      </w:r>
    </w:p>
    <w:p w:rsidR="00F44270" w:rsidRPr="002B3CCB" w:rsidRDefault="00537827" w:rsidP="00052E39">
      <w:pPr>
        <w:spacing w:after="0" w:line="360" w:lineRule="auto"/>
        <w:rPr>
          <w:rFonts w:ascii="Times New Roman" w:hAnsi="Times New Roman" w:cs="Times New Roman"/>
          <w:sz w:val="24"/>
          <w:szCs w:val="24"/>
        </w:rPr>
      </w:pPr>
      <w:r w:rsidRPr="002B3CCB">
        <w:rPr>
          <w:rFonts w:ascii="Times New Roman" w:hAnsi="Times New Roman" w:cs="Times New Roman"/>
          <w:noProof/>
          <w:sz w:val="24"/>
          <w:szCs w:val="24"/>
        </w:rPr>
        <w:pict>
          <v:shape id="_x0000_s1055" type="#_x0000_t202" style="position:absolute;margin-left:247.5pt;margin-top:173.7pt;width:220pt;height:153pt;z-index:251675648">
            <v:textbox>
              <w:txbxContent>
                <w:p w:rsidR="00636081" w:rsidRDefault="00636081">
                  <w:r w:rsidRPr="00F44270">
                    <w:rPr>
                      <w:b/>
                    </w:rPr>
                    <w:t>Fig. S4:</w:t>
                  </w:r>
                  <w:r>
                    <w:t xml:space="preserve"> Scatter plots showing relationship between species average Si concentration in (a) standard and reduced watering conditions, (b) standard and reduced temperature conditions, and (c) reduced watering and reduced temperature conditions.</w:t>
                  </w:r>
                </w:p>
              </w:txbxContent>
            </v:textbox>
          </v:shape>
        </w:pict>
      </w:r>
      <w:r w:rsidR="00F44270" w:rsidRPr="002B3CCB">
        <w:rPr>
          <w:rFonts w:ascii="Times New Roman" w:hAnsi="Times New Roman" w:cs="Times New Roman"/>
          <w:noProof/>
          <w:sz w:val="24"/>
          <w:szCs w:val="24"/>
        </w:rPr>
        <w:drawing>
          <wp:inline distT="0" distB="0" distL="0" distR="0">
            <wp:extent cx="5943600" cy="4338320"/>
            <wp:effectExtent l="19050" t="0" r="0" b="0"/>
            <wp:docPr id="21" name="Picture 20" descr="FigS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S4.tif"/>
                    <pic:cNvPicPr/>
                  </pic:nvPicPr>
                  <pic:blipFill>
                    <a:blip r:embed="rId16" cstate="print"/>
                    <a:stretch>
                      <a:fillRect/>
                    </a:stretch>
                  </pic:blipFill>
                  <pic:spPr>
                    <a:xfrm>
                      <a:off x="0" y="0"/>
                      <a:ext cx="5943600" cy="4338320"/>
                    </a:xfrm>
                    <a:prstGeom prst="rect">
                      <a:avLst/>
                    </a:prstGeom>
                  </pic:spPr>
                </pic:pic>
              </a:graphicData>
            </a:graphic>
          </wp:inline>
        </w:drawing>
      </w:r>
    </w:p>
    <w:p w:rsidR="00BE6E56" w:rsidRPr="002B3CCB" w:rsidRDefault="00BE6E56" w:rsidP="00052E39">
      <w:pPr>
        <w:spacing w:after="0" w:line="360" w:lineRule="auto"/>
        <w:rPr>
          <w:rFonts w:ascii="Times New Roman" w:hAnsi="Times New Roman" w:cs="Times New Roman"/>
          <w:b/>
          <w:sz w:val="24"/>
          <w:szCs w:val="24"/>
        </w:rPr>
      </w:pPr>
    </w:p>
    <w:p w:rsidR="00D74194" w:rsidRPr="002B3CCB" w:rsidRDefault="00DA52E3" w:rsidP="00052E39">
      <w:pPr>
        <w:spacing w:after="0" w:line="360" w:lineRule="auto"/>
        <w:rPr>
          <w:rFonts w:ascii="Times New Roman" w:hAnsi="Times New Roman" w:cs="Times New Roman"/>
          <w:b/>
          <w:sz w:val="24"/>
          <w:szCs w:val="24"/>
        </w:rPr>
      </w:pPr>
      <w:r w:rsidRPr="002B3CCB">
        <w:rPr>
          <w:rFonts w:ascii="Times New Roman" w:hAnsi="Times New Roman" w:cs="Times New Roman"/>
          <w:b/>
          <w:sz w:val="24"/>
          <w:szCs w:val="24"/>
        </w:rPr>
        <w:t>Notes S2</w:t>
      </w:r>
      <w:r w:rsidR="00D74194" w:rsidRPr="002B3CCB">
        <w:rPr>
          <w:rFonts w:ascii="Times New Roman" w:hAnsi="Times New Roman" w:cs="Times New Roman"/>
          <w:b/>
          <w:sz w:val="24"/>
          <w:szCs w:val="24"/>
        </w:rPr>
        <w:t>: Intraspecific Variation</w:t>
      </w:r>
    </w:p>
    <w:p w:rsidR="00D74194" w:rsidRPr="002B3CCB" w:rsidRDefault="00D74194" w:rsidP="00052E39">
      <w:pPr>
        <w:spacing w:after="0" w:line="360" w:lineRule="auto"/>
        <w:rPr>
          <w:rFonts w:ascii="Times New Roman" w:hAnsi="Times New Roman" w:cs="Times New Roman"/>
          <w:sz w:val="24"/>
          <w:szCs w:val="24"/>
        </w:rPr>
      </w:pPr>
      <w:r w:rsidRPr="002B3CCB">
        <w:rPr>
          <w:rFonts w:ascii="Times New Roman" w:hAnsi="Times New Roman" w:cs="Times New Roman"/>
          <w:sz w:val="24"/>
          <w:szCs w:val="24"/>
        </w:rPr>
        <w:tab/>
        <w:t xml:space="preserve">There are a number of potential limitations that complicate the study of intraspecific variation in Si deposition in this study. The first is the potential for measurement error to artificially inflate variation in species with low Si concentration values. This is potentially cause for concern because imprecision in measurements will have a relatively higher impact on </w:t>
      </w:r>
      <w:r w:rsidRPr="002B3CCB">
        <w:rPr>
          <w:rFonts w:ascii="Times New Roman" w:hAnsi="Times New Roman" w:cs="Times New Roman"/>
          <w:sz w:val="24"/>
          <w:szCs w:val="24"/>
        </w:rPr>
        <w:lastRenderedPageBreak/>
        <w:t xml:space="preserve">measurements at the low end of the observed Si concentration spectrum, when compared with the upper end. It is therefore possible, that low Si species could be driving up the average levels of intraspecific variation within our dataset. To see if this was an issue in our data, we ran a linear regression with ln(Si concentration) as a predictor for </w:t>
      </w:r>
      <w:r w:rsidR="00421C20" w:rsidRPr="002B3CCB">
        <w:rPr>
          <w:rFonts w:ascii="Times New Roman" w:hAnsi="Times New Roman" w:cs="Times New Roman"/>
          <w:sz w:val="24"/>
          <w:szCs w:val="24"/>
        </w:rPr>
        <w:t>coefficient of variation (</w:t>
      </w:r>
      <w:r w:rsidRPr="002B3CCB">
        <w:rPr>
          <w:rFonts w:ascii="Times New Roman" w:hAnsi="Times New Roman" w:cs="Times New Roman"/>
          <w:sz w:val="24"/>
          <w:szCs w:val="24"/>
        </w:rPr>
        <w:t>CV</w:t>
      </w:r>
      <w:r w:rsidR="00421C20" w:rsidRPr="002B3CCB">
        <w:rPr>
          <w:rFonts w:ascii="Times New Roman" w:hAnsi="Times New Roman" w:cs="Times New Roman"/>
          <w:sz w:val="24"/>
          <w:szCs w:val="24"/>
        </w:rPr>
        <w:t>)</w:t>
      </w:r>
      <w:r w:rsidRPr="002B3CCB">
        <w:rPr>
          <w:rFonts w:ascii="Times New Roman" w:hAnsi="Times New Roman" w:cs="Times New Roman"/>
          <w:sz w:val="24"/>
          <w:szCs w:val="24"/>
        </w:rPr>
        <w:t xml:space="preserve">. This suggested that low Si species did not have higher than average CVs, and our regression did not return significant results (Supporting Information Fig. </w:t>
      </w:r>
      <w:r w:rsidR="00303717" w:rsidRPr="002B3CCB">
        <w:rPr>
          <w:rFonts w:ascii="Times New Roman" w:hAnsi="Times New Roman" w:cs="Times New Roman"/>
          <w:sz w:val="24"/>
          <w:szCs w:val="24"/>
        </w:rPr>
        <w:t>S6</w:t>
      </w:r>
      <w:r w:rsidRPr="002B3CCB">
        <w:rPr>
          <w:rFonts w:ascii="Times New Roman" w:hAnsi="Times New Roman" w:cs="Times New Roman"/>
          <w:sz w:val="24"/>
          <w:szCs w:val="24"/>
        </w:rPr>
        <w:t xml:space="preserve">; </w:t>
      </w:r>
      <w:r w:rsidRPr="002B3CCB">
        <w:rPr>
          <w:rFonts w:ascii="Times New Roman" w:hAnsi="Times New Roman" w:cs="Times New Roman"/>
          <w:i/>
          <w:sz w:val="24"/>
          <w:szCs w:val="24"/>
        </w:rPr>
        <w:t>F</w:t>
      </w:r>
      <w:r w:rsidRPr="002B3CCB">
        <w:rPr>
          <w:rFonts w:ascii="Times New Roman" w:hAnsi="Times New Roman" w:cs="Times New Roman"/>
          <w:sz w:val="24"/>
          <w:szCs w:val="24"/>
          <w:vertAlign w:val="subscript"/>
        </w:rPr>
        <w:t>(1,85)</w:t>
      </w:r>
      <w:r w:rsidRPr="002B3CCB">
        <w:rPr>
          <w:rFonts w:ascii="Times New Roman" w:hAnsi="Times New Roman" w:cs="Times New Roman"/>
          <w:sz w:val="24"/>
          <w:szCs w:val="24"/>
        </w:rPr>
        <w:t xml:space="preserve">= 0.08, </w:t>
      </w:r>
      <w:r w:rsidRPr="002B3CCB">
        <w:rPr>
          <w:rFonts w:ascii="Times New Roman" w:hAnsi="Times New Roman" w:cs="Times New Roman"/>
          <w:i/>
          <w:sz w:val="24"/>
          <w:szCs w:val="24"/>
        </w:rPr>
        <w:t>p</w:t>
      </w:r>
      <w:r w:rsidRPr="002B3CCB">
        <w:rPr>
          <w:rFonts w:ascii="Times New Roman" w:hAnsi="Times New Roman" w:cs="Times New Roman"/>
          <w:sz w:val="24"/>
          <w:szCs w:val="24"/>
        </w:rPr>
        <w:t>= 0.77, R</w:t>
      </w:r>
      <w:r w:rsidRPr="002B3CCB">
        <w:rPr>
          <w:rFonts w:ascii="Times New Roman" w:hAnsi="Times New Roman" w:cs="Times New Roman"/>
          <w:sz w:val="24"/>
          <w:szCs w:val="24"/>
          <w:vertAlign w:val="superscript"/>
        </w:rPr>
        <w:t>2</w:t>
      </w:r>
      <w:r w:rsidRPr="002B3CCB">
        <w:rPr>
          <w:rFonts w:ascii="Times New Roman" w:hAnsi="Times New Roman" w:cs="Times New Roman"/>
          <w:sz w:val="24"/>
          <w:szCs w:val="24"/>
        </w:rPr>
        <w:t xml:space="preserve">&lt; 0.001). We therefore concluded that this was unlikely to be a major issue in interpreting our results. </w:t>
      </w:r>
    </w:p>
    <w:p w:rsidR="00D74194" w:rsidRPr="002B3CCB" w:rsidRDefault="00D74194" w:rsidP="00052E39">
      <w:pPr>
        <w:spacing w:after="0" w:line="360" w:lineRule="auto"/>
        <w:ind w:firstLine="720"/>
        <w:rPr>
          <w:rFonts w:ascii="Times New Roman" w:hAnsi="Times New Roman" w:cs="Times New Roman"/>
          <w:sz w:val="24"/>
          <w:szCs w:val="24"/>
        </w:rPr>
      </w:pPr>
      <w:r w:rsidRPr="002B3CCB">
        <w:rPr>
          <w:rFonts w:ascii="Times New Roman" w:hAnsi="Times New Roman" w:cs="Times New Roman"/>
          <w:sz w:val="24"/>
          <w:szCs w:val="24"/>
        </w:rPr>
        <w:t xml:space="preserve">A second, and more systemic, issue is the possibility for the low sample sizes obtained for most species to skew our CV values. We used two separate approaches to evaluate this effect in our data. The first followed the same method as described above, but, this time using number of specimens as our predictor. We found a weak positive relationship between CV and the number of individuals per species (Supporting Information Fig. </w:t>
      </w:r>
      <w:r w:rsidR="00303717" w:rsidRPr="002B3CCB">
        <w:rPr>
          <w:rFonts w:ascii="Times New Roman" w:hAnsi="Times New Roman" w:cs="Times New Roman"/>
          <w:sz w:val="24"/>
          <w:szCs w:val="24"/>
        </w:rPr>
        <w:t>S7</w:t>
      </w:r>
      <w:r w:rsidRPr="002B3CCB">
        <w:rPr>
          <w:rFonts w:ascii="Times New Roman" w:hAnsi="Times New Roman" w:cs="Times New Roman"/>
          <w:sz w:val="24"/>
          <w:szCs w:val="24"/>
        </w:rPr>
        <w:t xml:space="preserve">; </w:t>
      </w:r>
      <w:r w:rsidRPr="002B3CCB">
        <w:rPr>
          <w:rFonts w:ascii="Times New Roman" w:hAnsi="Times New Roman" w:cs="Times New Roman"/>
          <w:i/>
          <w:sz w:val="24"/>
          <w:szCs w:val="24"/>
        </w:rPr>
        <w:t>F</w:t>
      </w:r>
      <w:r w:rsidRPr="002B3CCB">
        <w:rPr>
          <w:rFonts w:ascii="Times New Roman" w:hAnsi="Times New Roman" w:cs="Times New Roman"/>
          <w:sz w:val="24"/>
          <w:szCs w:val="24"/>
          <w:vertAlign w:val="subscript"/>
        </w:rPr>
        <w:t>(1,85)</w:t>
      </w:r>
      <w:r w:rsidRPr="002B3CCB">
        <w:rPr>
          <w:rFonts w:ascii="Times New Roman" w:hAnsi="Times New Roman" w:cs="Times New Roman"/>
          <w:sz w:val="24"/>
          <w:szCs w:val="24"/>
        </w:rPr>
        <w:t xml:space="preserve">= 5.09, </w:t>
      </w:r>
      <w:r w:rsidRPr="002B3CCB">
        <w:rPr>
          <w:rFonts w:ascii="Times New Roman" w:hAnsi="Times New Roman" w:cs="Times New Roman"/>
          <w:i/>
          <w:sz w:val="24"/>
          <w:szCs w:val="24"/>
        </w:rPr>
        <w:t>p</w:t>
      </w:r>
      <w:r w:rsidRPr="002B3CCB">
        <w:rPr>
          <w:rFonts w:ascii="Times New Roman" w:hAnsi="Times New Roman" w:cs="Times New Roman"/>
          <w:sz w:val="24"/>
          <w:szCs w:val="24"/>
        </w:rPr>
        <w:t>= 0.03, R</w:t>
      </w:r>
      <w:r w:rsidRPr="002B3CCB">
        <w:rPr>
          <w:rFonts w:ascii="Times New Roman" w:hAnsi="Times New Roman" w:cs="Times New Roman"/>
          <w:sz w:val="24"/>
          <w:szCs w:val="24"/>
          <w:vertAlign w:val="superscript"/>
        </w:rPr>
        <w:t>2</w:t>
      </w:r>
      <w:r w:rsidRPr="002B3CCB">
        <w:rPr>
          <w:rFonts w:ascii="Times New Roman" w:hAnsi="Times New Roman" w:cs="Times New Roman"/>
          <w:sz w:val="24"/>
          <w:szCs w:val="24"/>
        </w:rPr>
        <w:t>= 0.05). The second method was to simulate different sampling intensities from a hypothetical population of 10,000 individuals, where Si concentration followed a normal distribution with a mean of 10% and a standard deviation of 1.7 (i.e., the CV of the population is 17%, similar to the observed median value in our standard conditions dataset). We simulated 99 different sampling intensities from this population, starting with a sample size of two, and increasing the number of individuals per sample by one, up to a sample of 100 individuals. The CV was then calculated for each of these 99 samples, and the process repeated 1</w:t>
      </w:r>
      <w:r w:rsidR="00636081" w:rsidRPr="002B3CCB">
        <w:rPr>
          <w:rFonts w:ascii="Times New Roman" w:hAnsi="Times New Roman" w:cs="Times New Roman"/>
          <w:sz w:val="24"/>
          <w:szCs w:val="24"/>
        </w:rPr>
        <w:t>,</w:t>
      </w:r>
      <w:r w:rsidRPr="002B3CCB">
        <w:rPr>
          <w:rFonts w:ascii="Times New Roman" w:hAnsi="Times New Roman" w:cs="Times New Roman"/>
          <w:sz w:val="24"/>
          <w:szCs w:val="24"/>
        </w:rPr>
        <w:t xml:space="preserve">000 times (Supporting Information Fig. </w:t>
      </w:r>
      <w:r w:rsidR="00303717" w:rsidRPr="002B3CCB">
        <w:rPr>
          <w:rFonts w:ascii="Times New Roman" w:hAnsi="Times New Roman" w:cs="Times New Roman"/>
          <w:sz w:val="24"/>
          <w:szCs w:val="24"/>
        </w:rPr>
        <w:t>S8</w:t>
      </w:r>
      <w:r w:rsidRPr="002B3CCB">
        <w:rPr>
          <w:rFonts w:ascii="Times New Roman" w:hAnsi="Times New Roman" w:cs="Times New Roman"/>
          <w:sz w:val="24"/>
          <w:szCs w:val="24"/>
        </w:rPr>
        <w:t>). Consistent with our regression results, CV values at low sampling intensities tended to be lower than the true population value (i.e., 17%). For example, at a sample size of two, the median CV across 1</w:t>
      </w:r>
      <w:r w:rsidR="00636081" w:rsidRPr="002B3CCB">
        <w:rPr>
          <w:rFonts w:ascii="Times New Roman" w:hAnsi="Times New Roman" w:cs="Times New Roman"/>
          <w:sz w:val="24"/>
          <w:szCs w:val="24"/>
        </w:rPr>
        <w:t>,</w:t>
      </w:r>
      <w:r w:rsidRPr="002B3CCB">
        <w:rPr>
          <w:rFonts w:ascii="Times New Roman" w:hAnsi="Times New Roman" w:cs="Times New Roman"/>
          <w:sz w:val="24"/>
          <w:szCs w:val="24"/>
        </w:rPr>
        <w:t xml:space="preserve">000 iterations was 11.4%, with only 30% of iterations returning CV values higher than the true population value (both were the lowest of any sample size). However, low sample sizes also showed the greatest amount of variation between runs, with the largest total range in CV values across all iterations (Supporting Information Fig. </w:t>
      </w:r>
      <w:r w:rsidR="00303717" w:rsidRPr="002B3CCB">
        <w:rPr>
          <w:rFonts w:ascii="Times New Roman" w:hAnsi="Times New Roman" w:cs="Times New Roman"/>
          <w:sz w:val="24"/>
          <w:szCs w:val="24"/>
        </w:rPr>
        <w:t>S8</w:t>
      </w:r>
      <w:r w:rsidRPr="002B3CCB">
        <w:rPr>
          <w:rFonts w:ascii="Times New Roman" w:hAnsi="Times New Roman" w:cs="Times New Roman"/>
          <w:sz w:val="24"/>
          <w:szCs w:val="24"/>
        </w:rPr>
        <w:t xml:space="preserve">). Thus, the number of iterations returning values substantially higher, or lower, than the true value was highest at low sample sizes (i.e., at a sample size of two, 15% of iterations returned values more than 50% greater than the true value – the highest of our dataset). From these results, we draw two main conclusions. First, because of our small sample sizes, we must regard our highest observed intraspecific CV values with caution. Second, our median intraspecific CV values are unlikely to be biased upwards as a result of small sample sizes, and may, in fact, represent underestimates of </w:t>
      </w:r>
      <w:r w:rsidRPr="002B3CCB">
        <w:rPr>
          <w:rFonts w:ascii="Times New Roman" w:hAnsi="Times New Roman" w:cs="Times New Roman"/>
          <w:sz w:val="24"/>
          <w:szCs w:val="24"/>
        </w:rPr>
        <w:lastRenderedPageBreak/>
        <w:t>the true levels of intraspecific variation. Even if we base our interpretations solely on our median CV values, it is clear that Si deposition in grasses is a trait with high levels of intraspecific variability.</w:t>
      </w:r>
    </w:p>
    <w:p w:rsidR="00D74194" w:rsidRPr="002B3CCB" w:rsidRDefault="00D74194" w:rsidP="00052E39">
      <w:pPr>
        <w:spacing w:after="0" w:line="360" w:lineRule="auto"/>
        <w:ind w:firstLine="720"/>
        <w:rPr>
          <w:rFonts w:ascii="Times New Roman" w:hAnsi="Times New Roman" w:cs="Times New Roman"/>
          <w:sz w:val="24"/>
          <w:szCs w:val="24"/>
        </w:rPr>
      </w:pPr>
    </w:p>
    <w:p w:rsidR="00D74194" w:rsidRPr="002B3CCB" w:rsidRDefault="00537827" w:rsidP="00052E39">
      <w:pPr>
        <w:spacing w:after="0" w:line="360" w:lineRule="auto"/>
        <w:ind w:firstLine="720"/>
        <w:rPr>
          <w:rFonts w:ascii="Times New Roman" w:hAnsi="Times New Roman" w:cs="Times New Roman"/>
          <w:sz w:val="24"/>
          <w:szCs w:val="24"/>
        </w:rPr>
      </w:pPr>
      <w:r w:rsidRPr="002B3CCB">
        <w:rPr>
          <w:rFonts w:ascii="Times New Roman" w:hAnsi="Times New Roman" w:cs="Times New Roman"/>
          <w:noProof/>
          <w:sz w:val="24"/>
          <w:szCs w:val="24"/>
        </w:rPr>
        <w:pict>
          <v:shape id="_x0000_s1050" type="#_x0000_t202" style="position:absolute;left:0;text-align:left;margin-left:0;margin-top:1.05pt;width:467.5pt;height:441pt;z-index:251672576">
            <v:textbox style="mso-next-textbox:#_x0000_s1050">
              <w:txbxContent>
                <w:p w:rsidR="00636081" w:rsidRDefault="00636081" w:rsidP="00D74194">
                  <w:pPr>
                    <w:spacing w:after="0"/>
                  </w:pPr>
                  <w:r>
                    <w:rPr>
                      <w:noProof/>
                    </w:rPr>
                    <w:drawing>
                      <wp:inline distT="0" distB="0" distL="0" distR="0">
                        <wp:extent cx="5613400" cy="5258491"/>
                        <wp:effectExtent l="19050" t="0" r="6350" b="0"/>
                        <wp:docPr id="2" name="Picture 5" descr="CV vs Si con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V vs Si conc.png"/>
                                <pic:cNvPicPr/>
                              </pic:nvPicPr>
                              <pic:blipFill>
                                <a:blip r:embed="rId17"/>
                                <a:srcRect t="6302"/>
                                <a:stretch>
                                  <a:fillRect/>
                                </a:stretch>
                              </pic:blipFill>
                              <pic:spPr>
                                <a:xfrm>
                                  <a:off x="0" y="0"/>
                                  <a:ext cx="5613400" cy="5258491"/>
                                </a:xfrm>
                                <a:prstGeom prst="rect">
                                  <a:avLst/>
                                </a:prstGeom>
                              </pic:spPr>
                            </pic:pic>
                          </a:graphicData>
                        </a:graphic>
                      </wp:inline>
                    </w:drawing>
                  </w:r>
                </w:p>
                <w:p w:rsidR="00636081" w:rsidRDefault="00636081" w:rsidP="00D74194">
                  <w:r w:rsidRPr="007A2EEF">
                    <w:rPr>
                      <w:b/>
                    </w:rPr>
                    <w:t>Figure S</w:t>
                  </w:r>
                  <w:r>
                    <w:rPr>
                      <w:b/>
                    </w:rPr>
                    <w:t>5</w:t>
                  </w:r>
                  <w:r w:rsidRPr="007A2EEF">
                    <w:rPr>
                      <w:b/>
                    </w:rPr>
                    <w:t>:</w:t>
                  </w:r>
                  <w:r>
                    <w:t xml:space="preserve"> Relationship between species average Si concentration and intraspecific CV. </w:t>
                  </w:r>
                </w:p>
              </w:txbxContent>
            </v:textbox>
          </v:shape>
        </w:pict>
      </w:r>
    </w:p>
    <w:p w:rsidR="00D74194" w:rsidRPr="002B3CCB" w:rsidRDefault="00D74194" w:rsidP="00052E39">
      <w:pPr>
        <w:spacing w:after="0" w:line="360" w:lineRule="auto"/>
        <w:ind w:firstLine="720"/>
        <w:rPr>
          <w:rFonts w:ascii="Times New Roman" w:hAnsi="Times New Roman" w:cs="Times New Roman"/>
          <w:sz w:val="24"/>
          <w:szCs w:val="24"/>
        </w:rPr>
      </w:pPr>
    </w:p>
    <w:p w:rsidR="00D74194" w:rsidRPr="002B3CCB" w:rsidRDefault="00D74194" w:rsidP="00052E39">
      <w:pPr>
        <w:spacing w:after="0" w:line="360" w:lineRule="auto"/>
        <w:ind w:firstLine="720"/>
        <w:rPr>
          <w:rFonts w:ascii="Times New Roman" w:hAnsi="Times New Roman" w:cs="Times New Roman"/>
          <w:sz w:val="24"/>
          <w:szCs w:val="24"/>
        </w:rPr>
      </w:pPr>
    </w:p>
    <w:p w:rsidR="00D74194" w:rsidRPr="002B3CCB" w:rsidRDefault="00D74194" w:rsidP="00052E39">
      <w:pPr>
        <w:spacing w:after="0" w:line="360" w:lineRule="auto"/>
        <w:ind w:firstLine="720"/>
        <w:rPr>
          <w:rFonts w:ascii="Times New Roman" w:hAnsi="Times New Roman" w:cs="Times New Roman"/>
          <w:sz w:val="24"/>
          <w:szCs w:val="24"/>
        </w:rPr>
      </w:pPr>
    </w:p>
    <w:p w:rsidR="00D74194" w:rsidRPr="002B3CCB" w:rsidRDefault="00D74194" w:rsidP="00052E39">
      <w:pPr>
        <w:spacing w:after="0" w:line="360" w:lineRule="auto"/>
        <w:ind w:firstLine="720"/>
        <w:rPr>
          <w:rFonts w:ascii="Times New Roman" w:hAnsi="Times New Roman" w:cs="Times New Roman"/>
          <w:sz w:val="24"/>
          <w:szCs w:val="24"/>
        </w:rPr>
      </w:pPr>
    </w:p>
    <w:p w:rsidR="00D74194" w:rsidRPr="002B3CCB" w:rsidRDefault="00D74194" w:rsidP="00052E39">
      <w:pPr>
        <w:spacing w:after="0" w:line="360" w:lineRule="auto"/>
        <w:ind w:firstLine="720"/>
        <w:rPr>
          <w:rFonts w:ascii="Times New Roman" w:hAnsi="Times New Roman" w:cs="Times New Roman"/>
          <w:sz w:val="24"/>
          <w:szCs w:val="24"/>
        </w:rPr>
      </w:pPr>
    </w:p>
    <w:p w:rsidR="00D74194" w:rsidRPr="002B3CCB" w:rsidRDefault="00D74194" w:rsidP="00052E39">
      <w:pPr>
        <w:spacing w:after="0" w:line="360" w:lineRule="auto"/>
        <w:ind w:firstLine="720"/>
        <w:rPr>
          <w:rFonts w:ascii="Times New Roman" w:hAnsi="Times New Roman" w:cs="Times New Roman"/>
          <w:sz w:val="24"/>
          <w:szCs w:val="24"/>
        </w:rPr>
      </w:pPr>
    </w:p>
    <w:p w:rsidR="00D74194" w:rsidRPr="002B3CCB" w:rsidRDefault="00D74194" w:rsidP="00052E39">
      <w:pPr>
        <w:spacing w:after="0" w:line="360" w:lineRule="auto"/>
        <w:ind w:firstLine="720"/>
        <w:rPr>
          <w:rFonts w:ascii="Times New Roman" w:hAnsi="Times New Roman" w:cs="Times New Roman"/>
          <w:sz w:val="24"/>
          <w:szCs w:val="24"/>
        </w:rPr>
      </w:pPr>
    </w:p>
    <w:p w:rsidR="00D74194" w:rsidRPr="002B3CCB" w:rsidRDefault="00D74194" w:rsidP="00052E39">
      <w:pPr>
        <w:spacing w:after="0" w:line="360" w:lineRule="auto"/>
        <w:ind w:firstLine="720"/>
        <w:rPr>
          <w:rFonts w:ascii="Times New Roman" w:hAnsi="Times New Roman" w:cs="Times New Roman"/>
          <w:sz w:val="24"/>
          <w:szCs w:val="24"/>
        </w:rPr>
      </w:pPr>
    </w:p>
    <w:p w:rsidR="00D74194" w:rsidRPr="002B3CCB" w:rsidRDefault="00D74194" w:rsidP="00052E39">
      <w:pPr>
        <w:spacing w:after="0"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F44270" w:rsidRPr="002B3CCB" w:rsidRDefault="00F44270" w:rsidP="00052E39">
      <w:pPr>
        <w:spacing w:line="360" w:lineRule="auto"/>
        <w:rPr>
          <w:rFonts w:ascii="Times New Roman" w:hAnsi="Times New Roman" w:cs="Times New Roman"/>
          <w:sz w:val="24"/>
          <w:szCs w:val="24"/>
        </w:rPr>
      </w:pPr>
    </w:p>
    <w:p w:rsidR="00F44270" w:rsidRPr="002B3CCB" w:rsidRDefault="00F44270" w:rsidP="00052E39">
      <w:pPr>
        <w:spacing w:line="360" w:lineRule="auto"/>
        <w:rPr>
          <w:rFonts w:ascii="Times New Roman" w:hAnsi="Times New Roman" w:cs="Times New Roman"/>
          <w:sz w:val="24"/>
          <w:szCs w:val="24"/>
        </w:rPr>
      </w:pPr>
    </w:p>
    <w:p w:rsidR="00F44270" w:rsidRPr="002B3CCB" w:rsidRDefault="00F44270" w:rsidP="00052E39">
      <w:pPr>
        <w:spacing w:line="360" w:lineRule="auto"/>
        <w:rPr>
          <w:rFonts w:ascii="Times New Roman" w:hAnsi="Times New Roman" w:cs="Times New Roman"/>
          <w:sz w:val="24"/>
          <w:szCs w:val="24"/>
        </w:rPr>
      </w:pPr>
    </w:p>
    <w:p w:rsidR="00F44270" w:rsidRPr="002B3CCB" w:rsidRDefault="00537827" w:rsidP="00052E39">
      <w:pPr>
        <w:spacing w:line="360" w:lineRule="auto"/>
        <w:rPr>
          <w:rFonts w:ascii="Times New Roman" w:hAnsi="Times New Roman" w:cs="Times New Roman"/>
          <w:sz w:val="24"/>
          <w:szCs w:val="24"/>
        </w:rPr>
      </w:pPr>
      <w:r w:rsidRPr="002B3CCB">
        <w:rPr>
          <w:rFonts w:ascii="Times New Roman" w:hAnsi="Times New Roman" w:cs="Times New Roman"/>
          <w:noProof/>
          <w:sz w:val="24"/>
          <w:szCs w:val="24"/>
        </w:rPr>
        <w:lastRenderedPageBreak/>
        <w:pict>
          <v:shape id="_x0000_s1051" type="#_x0000_t202" style="position:absolute;margin-left:0;margin-top:0;width:467.5pt;height:486pt;z-index:251673600">
            <v:textbox style="mso-next-textbox:#_x0000_s1051">
              <w:txbxContent>
                <w:p w:rsidR="00636081" w:rsidRDefault="00636081" w:rsidP="00D74194">
                  <w:r>
                    <w:rPr>
                      <w:noProof/>
                    </w:rPr>
                    <w:drawing>
                      <wp:inline distT="0" distB="0" distL="0" distR="0">
                        <wp:extent cx="5744845" cy="5744845"/>
                        <wp:effectExtent l="19050" t="0" r="8255" b="0"/>
                        <wp:docPr id="5" name="Picture 5" descr="CV vs Si con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V vs Si conc.png"/>
                                <pic:cNvPicPr/>
                              </pic:nvPicPr>
                              <pic:blipFill>
                                <a:blip r:embed="rId18"/>
                                <a:stretch>
                                  <a:fillRect/>
                                </a:stretch>
                              </pic:blipFill>
                              <pic:spPr>
                                <a:xfrm>
                                  <a:off x="0" y="0"/>
                                  <a:ext cx="5744845" cy="5744845"/>
                                </a:xfrm>
                                <a:prstGeom prst="rect">
                                  <a:avLst/>
                                </a:prstGeom>
                              </pic:spPr>
                            </pic:pic>
                          </a:graphicData>
                        </a:graphic>
                      </wp:inline>
                    </w:drawing>
                  </w:r>
                </w:p>
                <w:p w:rsidR="00636081" w:rsidRDefault="00636081" w:rsidP="00D74194">
                  <w:r w:rsidRPr="007A2EEF">
                    <w:rPr>
                      <w:b/>
                    </w:rPr>
                    <w:t>Figure S</w:t>
                  </w:r>
                  <w:r>
                    <w:rPr>
                      <w:b/>
                    </w:rPr>
                    <w:t>6</w:t>
                  </w:r>
                  <w:r w:rsidRPr="007A2EEF">
                    <w:rPr>
                      <w:b/>
                    </w:rPr>
                    <w:t>:</w:t>
                  </w:r>
                  <w:r>
                    <w:t xml:space="preserve"> Relationship between number of individuals per species and intraspecific CV. </w:t>
                  </w:r>
                </w:p>
              </w:txbxContent>
            </v:textbox>
          </v:shape>
        </w:pict>
      </w: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spacing w:line="360" w:lineRule="auto"/>
        <w:rPr>
          <w:rFonts w:ascii="Times New Roman" w:hAnsi="Times New Roman" w:cs="Times New Roman"/>
          <w:sz w:val="24"/>
          <w:szCs w:val="24"/>
        </w:rPr>
      </w:pPr>
    </w:p>
    <w:p w:rsidR="00D74194" w:rsidRPr="002B3CCB" w:rsidRDefault="00D74194" w:rsidP="00052E39">
      <w:pPr>
        <w:tabs>
          <w:tab w:val="right" w:pos="9360"/>
        </w:tabs>
        <w:spacing w:line="360" w:lineRule="auto"/>
        <w:jc w:val="right"/>
        <w:rPr>
          <w:rFonts w:ascii="Times New Roman" w:hAnsi="Times New Roman" w:cs="Times New Roman"/>
          <w:sz w:val="24"/>
          <w:szCs w:val="24"/>
        </w:rPr>
      </w:pPr>
    </w:p>
    <w:p w:rsidR="00D74194" w:rsidRPr="002B3CCB" w:rsidRDefault="00D74194" w:rsidP="00052E39">
      <w:pPr>
        <w:tabs>
          <w:tab w:val="right" w:pos="9360"/>
        </w:tabs>
        <w:spacing w:line="360" w:lineRule="auto"/>
        <w:rPr>
          <w:rFonts w:ascii="Times New Roman" w:hAnsi="Times New Roman" w:cs="Times New Roman"/>
          <w:sz w:val="24"/>
          <w:szCs w:val="24"/>
        </w:rPr>
        <w:sectPr w:rsidR="00D74194" w:rsidRPr="002B3CCB" w:rsidSect="00E27FFA">
          <w:footerReference w:type="default" r:id="rId19"/>
          <w:pgSz w:w="12240" w:h="15840"/>
          <w:pgMar w:top="1440" w:right="1440" w:bottom="1440" w:left="1440" w:header="720" w:footer="720" w:gutter="0"/>
          <w:cols w:space="720"/>
          <w:docGrid w:linePitch="360"/>
        </w:sectPr>
      </w:pPr>
    </w:p>
    <w:p w:rsidR="00D74194" w:rsidRPr="002B3CCB" w:rsidRDefault="00537827" w:rsidP="00052E39">
      <w:pPr>
        <w:tabs>
          <w:tab w:val="right" w:pos="9360"/>
        </w:tabs>
        <w:spacing w:line="360" w:lineRule="auto"/>
        <w:rPr>
          <w:rFonts w:ascii="Times New Roman" w:hAnsi="Times New Roman" w:cs="Times New Roman"/>
          <w:sz w:val="24"/>
          <w:szCs w:val="24"/>
        </w:rPr>
      </w:pPr>
      <w:r w:rsidRPr="002B3CCB">
        <w:rPr>
          <w:rFonts w:ascii="Times New Roman" w:hAnsi="Times New Roman" w:cs="Times New Roman"/>
          <w:noProof/>
          <w:sz w:val="24"/>
          <w:szCs w:val="24"/>
        </w:rPr>
        <w:lastRenderedPageBreak/>
        <w:pict>
          <v:shape id="_x0000_s1052" type="#_x0000_t202" style="position:absolute;margin-left:0;margin-top:0;width:649pt;height:414pt;z-index:251674624">
            <v:textbox style="mso-next-textbox:#_x0000_s1052">
              <w:txbxContent>
                <w:p w:rsidR="00636081" w:rsidRDefault="00636081" w:rsidP="00D74194">
                  <w:r>
                    <w:rPr>
                      <w:noProof/>
                    </w:rPr>
                    <w:drawing>
                      <wp:inline distT="0" distB="0" distL="0" distR="0">
                        <wp:extent cx="7997283" cy="4498471"/>
                        <wp:effectExtent l="19050" t="0" r="3717" b="0"/>
                        <wp:docPr id="6" name="Picture 25" descr="CV_simul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V_simulation.png"/>
                                <pic:cNvPicPr/>
                              </pic:nvPicPr>
                              <pic:blipFill>
                                <a:blip r:embed="rId20"/>
                                <a:stretch>
                                  <a:fillRect/>
                                </a:stretch>
                              </pic:blipFill>
                              <pic:spPr>
                                <a:xfrm>
                                  <a:off x="0" y="0"/>
                                  <a:ext cx="7997283" cy="4498471"/>
                                </a:xfrm>
                                <a:prstGeom prst="rect">
                                  <a:avLst/>
                                </a:prstGeom>
                              </pic:spPr>
                            </pic:pic>
                          </a:graphicData>
                        </a:graphic>
                      </wp:inline>
                    </w:drawing>
                  </w:r>
                </w:p>
                <w:p w:rsidR="00636081" w:rsidRDefault="00636081" w:rsidP="00D74194">
                  <w:r w:rsidRPr="007A2EEF">
                    <w:rPr>
                      <w:b/>
                    </w:rPr>
                    <w:t>Figure S</w:t>
                  </w:r>
                  <w:r>
                    <w:rPr>
                      <w:b/>
                    </w:rPr>
                    <w:t>7</w:t>
                  </w:r>
                  <w:r w:rsidRPr="007A2EEF">
                    <w:rPr>
                      <w:b/>
                    </w:rPr>
                    <w:t>:</w:t>
                  </w:r>
                  <w:r>
                    <w:t xml:space="preserve"> Results of simulated sampling of different intensities from a hypothetical population of 10,000 individuals possessing some normally distributed, quantitative trait with mean 10 and CV 17%.</w:t>
                  </w:r>
                </w:p>
              </w:txbxContent>
            </v:textbox>
          </v:shape>
        </w:pict>
      </w:r>
      <w:r w:rsidR="00D74194" w:rsidRPr="002B3CCB">
        <w:rPr>
          <w:rFonts w:ascii="Times New Roman" w:hAnsi="Times New Roman" w:cs="Times New Roman"/>
          <w:sz w:val="24"/>
          <w:szCs w:val="24"/>
        </w:rPr>
        <w:br w:type="page"/>
      </w:r>
    </w:p>
    <w:p w:rsidR="00D74194" w:rsidRPr="002B3CCB" w:rsidRDefault="00D74194" w:rsidP="00052E39">
      <w:pPr>
        <w:spacing w:line="360" w:lineRule="auto"/>
        <w:rPr>
          <w:rFonts w:ascii="Times New Roman" w:hAnsi="Times New Roman" w:cs="Times New Roman"/>
          <w:sz w:val="24"/>
          <w:szCs w:val="24"/>
        </w:rPr>
        <w:sectPr w:rsidR="00D74194" w:rsidRPr="002B3CCB" w:rsidSect="00082270">
          <w:pgSz w:w="15840" w:h="12240" w:orient="landscape"/>
          <w:pgMar w:top="1440" w:right="1440" w:bottom="1440" w:left="1440" w:header="720" w:footer="720" w:gutter="0"/>
          <w:cols w:space="720"/>
          <w:docGrid w:linePitch="360"/>
        </w:sectPr>
      </w:pPr>
    </w:p>
    <w:p w:rsidR="00847231" w:rsidRPr="002B3CCB" w:rsidRDefault="009C38A1" w:rsidP="00847231">
      <w:pPr>
        <w:spacing w:line="360" w:lineRule="auto"/>
        <w:ind w:left="720" w:hanging="720"/>
        <w:rPr>
          <w:rFonts w:ascii="Times New Roman" w:hAnsi="Times New Roman" w:cs="Times New Roman"/>
          <w:sz w:val="24"/>
          <w:szCs w:val="24"/>
        </w:rPr>
      </w:pPr>
      <w:r w:rsidRPr="002B3CCB">
        <w:rPr>
          <w:rFonts w:ascii="Times New Roman" w:hAnsi="Times New Roman" w:cs="Times New Roman"/>
          <w:b/>
          <w:sz w:val="24"/>
          <w:szCs w:val="24"/>
        </w:rPr>
        <w:lastRenderedPageBreak/>
        <w:t>References:</w:t>
      </w:r>
    </w:p>
    <w:p w:rsidR="00847231" w:rsidRPr="002B3CCB" w:rsidRDefault="00847231" w:rsidP="00847231">
      <w:pPr>
        <w:pStyle w:val="NormalWeb"/>
        <w:ind w:left="480" w:hanging="480"/>
      </w:pPr>
      <w:r w:rsidRPr="002B3CCB">
        <w:t xml:space="preserve">Arechavaleta, J. (1894). Flora Uruguaya. In </w:t>
      </w:r>
      <w:r w:rsidRPr="002B3CCB">
        <w:rPr>
          <w:i/>
          <w:iCs/>
        </w:rPr>
        <w:t>Las Gramineas Uruguayas</w:t>
      </w:r>
      <w:r w:rsidRPr="002B3CCB">
        <w:t>. Establecimiento Tipo-Litografico Oriental.</w:t>
      </w:r>
    </w:p>
    <w:p w:rsidR="00847231" w:rsidRPr="002B3CCB" w:rsidRDefault="00847231" w:rsidP="00847231">
      <w:pPr>
        <w:pStyle w:val="NormalWeb"/>
        <w:ind w:left="480" w:hanging="480"/>
      </w:pPr>
      <w:r w:rsidRPr="002B3CCB">
        <w:t xml:space="preserve">Atkinson, R. R. L., Mockford, E. J., Bennett, C., Christin, P. A., Spriggs, E. L., Freckleton, R. P., Thompson, K., Rees, M., &amp; Osborne, C. P. (2016). </w:t>
      </w:r>
      <w:r w:rsidR="006D4CB0" w:rsidRPr="002B3CCB">
        <w:t>C</w:t>
      </w:r>
      <w:r w:rsidR="006D4CB0" w:rsidRPr="002B3CCB">
        <w:rPr>
          <w:vertAlign w:val="subscript"/>
        </w:rPr>
        <w:t>4</w:t>
      </w:r>
      <w:r w:rsidRPr="002B3CCB">
        <w:t xml:space="preserve"> photosynthesis boosts growth by altering physiology, allocation and size. </w:t>
      </w:r>
      <w:r w:rsidRPr="002B3CCB">
        <w:rPr>
          <w:i/>
          <w:iCs/>
        </w:rPr>
        <w:t>Nature Plants</w:t>
      </w:r>
      <w:r w:rsidRPr="002B3CCB">
        <w:t xml:space="preserve">, </w:t>
      </w:r>
      <w:r w:rsidRPr="002B3CCB">
        <w:rPr>
          <w:i/>
          <w:iCs/>
        </w:rPr>
        <w:t>2</w:t>
      </w:r>
      <w:r w:rsidRPr="002B3CCB">
        <w:t>(5), 1–5.</w:t>
      </w:r>
    </w:p>
    <w:p w:rsidR="00847231" w:rsidRPr="002B3CCB" w:rsidRDefault="00847231" w:rsidP="00847231">
      <w:pPr>
        <w:pStyle w:val="NormalWeb"/>
        <w:ind w:left="480" w:hanging="480"/>
      </w:pPr>
      <w:r w:rsidRPr="002B3CCB">
        <w:t xml:space="preserve">Barkworth, M. E., Anderton, L. K., Capels, K. M., Long, S., &amp; Piep, M. B. (Eds.). (2007). </w:t>
      </w:r>
      <w:r w:rsidRPr="002B3CCB">
        <w:rPr>
          <w:i/>
          <w:iCs/>
        </w:rPr>
        <w:t>Manual of Grasses for North America</w:t>
      </w:r>
      <w:r w:rsidRPr="002B3CCB">
        <w:t>. Intermountain Herbarium and Utah State University Press.</w:t>
      </w:r>
    </w:p>
    <w:p w:rsidR="00847231" w:rsidRPr="002B3CCB" w:rsidRDefault="00847231" w:rsidP="00847231">
      <w:pPr>
        <w:pStyle w:val="NormalWeb"/>
        <w:ind w:left="480" w:hanging="480"/>
      </w:pPr>
      <w:r w:rsidRPr="002B3CCB">
        <w:rPr>
          <w:i/>
          <w:iCs/>
        </w:rPr>
        <w:t>Bolivia Checklist</w:t>
      </w:r>
      <w:r w:rsidRPr="002B3CCB">
        <w:t>. (2008). EFloras. http://www.efloras.org/flora_page.aspx?flora_id=40</w:t>
      </w:r>
    </w:p>
    <w:p w:rsidR="00847231" w:rsidRPr="002B3CCB" w:rsidRDefault="00847231" w:rsidP="00847231">
      <w:pPr>
        <w:pStyle w:val="NormalWeb"/>
        <w:ind w:left="480" w:hanging="480"/>
      </w:pPr>
      <w:r w:rsidRPr="002B3CCB">
        <w:t xml:space="preserve">Bouchenak-Khelladi, Y., Verboom, G. A., Hodkinson, T. R., Salamin, N., Francois, O., Ní Chonghaile, G., &amp; Savolainen, V. (2009). The origins and diversification of </w:t>
      </w:r>
      <w:r w:rsidR="006D4CB0" w:rsidRPr="002B3CCB">
        <w:t>C</w:t>
      </w:r>
      <w:r w:rsidR="006D4CB0" w:rsidRPr="002B3CCB">
        <w:rPr>
          <w:vertAlign w:val="subscript"/>
        </w:rPr>
        <w:t>4</w:t>
      </w:r>
      <w:r w:rsidRPr="002B3CCB">
        <w:t xml:space="preserve"> grasses and savanna-adapted ungulates. </w:t>
      </w:r>
      <w:r w:rsidRPr="002B3CCB">
        <w:rPr>
          <w:i/>
          <w:iCs/>
        </w:rPr>
        <w:t>Global Change Biology</w:t>
      </w:r>
      <w:r w:rsidRPr="002B3CCB">
        <w:t xml:space="preserve">, </w:t>
      </w:r>
      <w:r w:rsidRPr="002B3CCB">
        <w:rPr>
          <w:i/>
          <w:iCs/>
        </w:rPr>
        <w:t>15</w:t>
      </w:r>
      <w:r w:rsidRPr="002B3CCB">
        <w:t xml:space="preserve">(10), 2397–2417. </w:t>
      </w:r>
    </w:p>
    <w:p w:rsidR="00847231" w:rsidRPr="002B3CCB" w:rsidRDefault="00847231" w:rsidP="00847231">
      <w:pPr>
        <w:pStyle w:val="NormalWeb"/>
        <w:ind w:left="480" w:hanging="480"/>
      </w:pPr>
      <w:r w:rsidRPr="002B3CCB">
        <w:t xml:space="preserve">CABI. (2020). </w:t>
      </w:r>
      <w:r w:rsidRPr="002B3CCB">
        <w:rPr>
          <w:i/>
          <w:iCs/>
        </w:rPr>
        <w:t>Invasive Species Compendium</w:t>
      </w:r>
      <w:r w:rsidRPr="002B3CCB">
        <w:t>. CAB International. https://www.cabi.org/</w:t>
      </w:r>
    </w:p>
    <w:p w:rsidR="00847231" w:rsidRPr="002B3CCB" w:rsidRDefault="00847231" w:rsidP="00847231">
      <w:pPr>
        <w:pStyle w:val="NormalWeb"/>
        <w:ind w:left="480" w:hanging="480"/>
      </w:pPr>
      <w:r w:rsidRPr="002B3CCB">
        <w:t xml:space="preserve">Chamberlain, S., Oldoni, D., Barve, V., Desmet, P., Geffert, L., Mcglinn, D., &amp; Ram, K. (2017). </w:t>
      </w:r>
      <w:r w:rsidRPr="002B3CCB">
        <w:rPr>
          <w:i/>
          <w:iCs/>
        </w:rPr>
        <w:t>rgbif: Interface to the Global “Biodiversity” Information Facility API</w:t>
      </w:r>
      <w:r w:rsidRPr="002B3CCB">
        <w:t>. https://cran.r-project.org/web/packages/rgbif/index.html</w:t>
      </w:r>
    </w:p>
    <w:p w:rsidR="00847231" w:rsidRPr="002B3CCB" w:rsidRDefault="00847231" w:rsidP="00847231">
      <w:pPr>
        <w:pStyle w:val="NormalWeb"/>
        <w:ind w:left="480" w:hanging="480"/>
      </w:pPr>
      <w:r w:rsidRPr="002B3CCB">
        <w:t xml:space="preserve">Cook, B., Pengelly, B., Brown, S., Donnelly, J., Eagles, D., Franco, A., Hanson, J., Mullen, B., Partridge, I., Peters, M., &amp; Schultze-Kraft, R. (2005). </w:t>
      </w:r>
      <w:r w:rsidRPr="002B3CCB">
        <w:rPr>
          <w:i/>
          <w:iCs/>
        </w:rPr>
        <w:t>Tropical Forages: an interactive selection tool</w:t>
      </w:r>
      <w:r w:rsidRPr="002B3CCB">
        <w:t>. CSIRO, DPI&amp;F(Qld), CIAT, and ILRI. http://www.tropicalforages.info/</w:t>
      </w:r>
    </w:p>
    <w:p w:rsidR="00847231" w:rsidRPr="002B3CCB" w:rsidRDefault="00847231" w:rsidP="00847231">
      <w:pPr>
        <w:pStyle w:val="NormalWeb"/>
        <w:ind w:left="480" w:hanging="480"/>
      </w:pPr>
      <w:r w:rsidRPr="002B3CCB">
        <w:t xml:space="preserve">Cooper, N., Thomas, G. H., Venditti, C., Meade, A., &amp; Freckleton, R. P. (2016). A cautionary note on the use of Ornstein Uhlenbeck models in macroevolutionary studies. </w:t>
      </w:r>
      <w:r w:rsidRPr="002B3CCB">
        <w:rPr>
          <w:i/>
          <w:iCs/>
        </w:rPr>
        <w:t>Biological Journal of the Linnean Society</w:t>
      </w:r>
      <w:r w:rsidRPr="002B3CCB">
        <w:t xml:space="preserve">, </w:t>
      </w:r>
      <w:r w:rsidRPr="002B3CCB">
        <w:rPr>
          <w:i/>
          <w:iCs/>
        </w:rPr>
        <w:t>118</w:t>
      </w:r>
      <w:r w:rsidRPr="002B3CCB">
        <w:t>(1), 64–77.</w:t>
      </w:r>
    </w:p>
    <w:p w:rsidR="00847231" w:rsidRPr="002B3CCB" w:rsidRDefault="00847231" w:rsidP="00847231">
      <w:pPr>
        <w:pStyle w:val="NormalWeb"/>
        <w:ind w:left="480" w:hanging="480"/>
      </w:pPr>
      <w:r w:rsidRPr="002B3CCB">
        <w:t xml:space="preserve">Cope, T. A. (1982). Flora of Pakistan No. 143 Poaceae. In E. Nasir &amp; S. I. Ali (Eds.), </w:t>
      </w:r>
      <w:r w:rsidRPr="002B3CCB">
        <w:rPr>
          <w:i/>
          <w:iCs/>
        </w:rPr>
        <w:t>No. 143 Poaceae</w:t>
      </w:r>
      <w:r w:rsidRPr="002B3CCB">
        <w:t>. University of Karachi.</w:t>
      </w:r>
    </w:p>
    <w:p w:rsidR="00847231" w:rsidRPr="002B3CCB" w:rsidRDefault="00847231" w:rsidP="00847231">
      <w:pPr>
        <w:pStyle w:val="NormalWeb"/>
        <w:ind w:left="480" w:hanging="480"/>
      </w:pPr>
      <w:r w:rsidRPr="002B3CCB">
        <w:t xml:space="preserve">Danin, A., &amp; Fragman-Sapir, O. (2016). </w:t>
      </w:r>
      <w:r w:rsidRPr="002B3CCB">
        <w:rPr>
          <w:i/>
          <w:iCs/>
        </w:rPr>
        <w:t>Flora of Israel Online</w:t>
      </w:r>
      <w:r w:rsidRPr="002B3CCB">
        <w:t>. http://flora.org.il/en/plants/</w:t>
      </w:r>
    </w:p>
    <w:p w:rsidR="00847231" w:rsidRPr="002B3CCB" w:rsidRDefault="00847231" w:rsidP="00847231">
      <w:pPr>
        <w:pStyle w:val="NormalWeb"/>
        <w:ind w:left="480" w:hanging="480"/>
      </w:pPr>
      <w:r w:rsidRPr="002B3CCB">
        <w:t xml:space="preserve">Davidse, G., Judziewicz, E. J., &amp; Zuloaga, F. O. (2004). Flora of the Venezuelan Guayana vol. 8 Poaceae - Rubiaceae. In P. E. Berry, K. Yatskievych, &amp; B. K. Holst (Eds.), </w:t>
      </w:r>
      <w:r w:rsidRPr="002B3CCB">
        <w:rPr>
          <w:i/>
          <w:iCs/>
        </w:rPr>
        <w:t>vol. 8 Poaceae - Rubiaceae</w:t>
      </w:r>
      <w:r w:rsidRPr="002B3CCB">
        <w:t>. Missouri Botanical Garden Press.</w:t>
      </w:r>
    </w:p>
    <w:p w:rsidR="00A43D13" w:rsidRDefault="00A43D13" w:rsidP="00847231">
      <w:pPr>
        <w:pStyle w:val="NormalWeb"/>
        <w:ind w:left="480" w:hanging="480"/>
      </w:pPr>
      <w:r w:rsidRPr="002C74E3">
        <w:t xml:space="preserve">de Melo, S. P., Monteiro, F. A., &amp; de Bona, F. D. (2010). Silicon distribution and accumulation in shoot tissue of the tropical forage grass Brachiaria brizantha. </w:t>
      </w:r>
      <w:r w:rsidRPr="002C74E3">
        <w:rPr>
          <w:i/>
          <w:iCs/>
        </w:rPr>
        <w:t>Plant and Soil</w:t>
      </w:r>
      <w:r w:rsidRPr="002C74E3">
        <w:t xml:space="preserve">, </w:t>
      </w:r>
      <w:r w:rsidRPr="002C74E3">
        <w:rPr>
          <w:i/>
          <w:iCs/>
        </w:rPr>
        <w:t>336</w:t>
      </w:r>
      <w:r w:rsidRPr="002C74E3">
        <w:t>(1), 241–249.</w:t>
      </w:r>
    </w:p>
    <w:p w:rsidR="00847231" w:rsidRPr="002B3CCB" w:rsidRDefault="00847231" w:rsidP="00847231">
      <w:pPr>
        <w:pStyle w:val="NormalWeb"/>
        <w:ind w:left="480" w:hanging="480"/>
      </w:pPr>
      <w:r w:rsidRPr="002B3CCB">
        <w:lastRenderedPageBreak/>
        <w:t xml:space="preserve">Dunn, R. E., Strömberg, C. A. E., Madden, R. H., Kohn, M. J., &amp; Carlini, A. A. (2015). Linked canopy, climate, and faunal change in the Cenozoic of Patagonia. </w:t>
      </w:r>
      <w:r w:rsidRPr="002B3CCB">
        <w:rPr>
          <w:i/>
          <w:iCs/>
        </w:rPr>
        <w:t>Science</w:t>
      </w:r>
      <w:r w:rsidRPr="002B3CCB">
        <w:t xml:space="preserve">, </w:t>
      </w:r>
      <w:r w:rsidRPr="002B3CCB">
        <w:rPr>
          <w:i/>
          <w:iCs/>
        </w:rPr>
        <w:t>347</w:t>
      </w:r>
      <w:r w:rsidRPr="002B3CCB">
        <w:t>(6219), 258–261.</w:t>
      </w:r>
    </w:p>
    <w:p w:rsidR="00847231" w:rsidRPr="002B3CCB" w:rsidRDefault="00847231" w:rsidP="00847231">
      <w:pPr>
        <w:pStyle w:val="NormalWeb"/>
        <w:ind w:left="480" w:hanging="480"/>
      </w:pPr>
      <w:r w:rsidRPr="002B3CCB">
        <w:rPr>
          <w:i/>
          <w:iCs/>
        </w:rPr>
        <w:t>Feedipedia</w:t>
      </w:r>
      <w:r w:rsidRPr="002B3CCB">
        <w:t>. (n.d.). INRAE, CIRAD, AFZ, FAO. https://www.feedipedia.org/</w:t>
      </w:r>
    </w:p>
    <w:p w:rsidR="00847231" w:rsidRPr="002B3CCB" w:rsidRDefault="00847231" w:rsidP="00847231">
      <w:pPr>
        <w:pStyle w:val="NormalWeb"/>
        <w:ind w:left="480" w:hanging="480"/>
      </w:pPr>
      <w:r w:rsidRPr="002B3CCB">
        <w:t xml:space="preserve">Fick, S. E., &amp; Hijmans, R. J. (2017). WorldClim 2: new 1-km spatial resolution climate surfaces for global land areas. </w:t>
      </w:r>
      <w:r w:rsidRPr="002B3CCB">
        <w:rPr>
          <w:i/>
          <w:iCs/>
        </w:rPr>
        <w:t>International Journal of Climatology</w:t>
      </w:r>
      <w:r w:rsidRPr="002B3CCB">
        <w:t xml:space="preserve">, </w:t>
      </w:r>
      <w:r w:rsidRPr="002B3CCB">
        <w:rPr>
          <w:i/>
          <w:iCs/>
        </w:rPr>
        <w:t>37</w:t>
      </w:r>
      <w:r w:rsidRPr="002B3CCB">
        <w:t>(12), 4302–4315.</w:t>
      </w:r>
    </w:p>
    <w:p w:rsidR="00847231" w:rsidRPr="002B3CCB" w:rsidRDefault="00847231" w:rsidP="00847231">
      <w:pPr>
        <w:pStyle w:val="NormalWeb"/>
        <w:ind w:left="480" w:hanging="480"/>
      </w:pPr>
      <w:r w:rsidRPr="002B3CCB">
        <w:rPr>
          <w:i/>
          <w:iCs/>
        </w:rPr>
        <w:t>Fire Effects Information System</w:t>
      </w:r>
      <w:r w:rsidRPr="002B3CCB">
        <w:t>. (n.d.). USDA. https://www.feis-crs.org/feis/#</w:t>
      </w:r>
    </w:p>
    <w:p w:rsidR="00847231" w:rsidRPr="002B3CCB" w:rsidRDefault="00847231" w:rsidP="00847231">
      <w:pPr>
        <w:pStyle w:val="NormalWeb"/>
        <w:ind w:left="480" w:hanging="480"/>
      </w:pPr>
      <w:r w:rsidRPr="002B3CCB">
        <w:t xml:space="preserve">Flora of Australia vol. 44A Poaceae 2. (2009). In A. Wilson, L. Jessup, P. Kodela, B. Kuchlmayr, B. Leditschke, K. Mallett, P. McCarthy, A. Monro, C. Moon, L. Randell, &amp; H. Thomopson (Eds.), </w:t>
      </w:r>
      <w:r w:rsidRPr="002B3CCB">
        <w:rPr>
          <w:i/>
          <w:iCs/>
        </w:rPr>
        <w:t>vol. 44A Poaceae 2</w:t>
      </w:r>
      <w:r w:rsidRPr="002B3CCB">
        <w:t>. ABRS/CSIRO.</w:t>
      </w:r>
    </w:p>
    <w:p w:rsidR="00847231" w:rsidRPr="002B3CCB" w:rsidRDefault="00847231" w:rsidP="00847231">
      <w:pPr>
        <w:pStyle w:val="NormalWeb"/>
        <w:ind w:left="480" w:hanging="480"/>
      </w:pPr>
      <w:r w:rsidRPr="002B3CCB">
        <w:t xml:space="preserve">Flora of Australia vol. 44B Poaceae 3. (2005). In K. Mallett, B. Barnsley, J. Bleyerveen, D. Foreman, G. Garcon, B. Kuchlmayr, B. Leditschke, P. McCarthy, A. McCusker, A. Monro, J. Mowatt, J. Mowatt, H. Thompson, &amp; A. Wilson (Eds.), </w:t>
      </w:r>
      <w:r w:rsidRPr="002B3CCB">
        <w:rPr>
          <w:i/>
          <w:iCs/>
        </w:rPr>
        <w:t>vol. 44B Poaceae 3</w:t>
      </w:r>
      <w:r w:rsidRPr="002B3CCB">
        <w:t>. ABRS/CSIRO.</w:t>
      </w:r>
    </w:p>
    <w:p w:rsidR="00847231" w:rsidRPr="002B3CCB" w:rsidRDefault="00847231" w:rsidP="00847231">
      <w:pPr>
        <w:pStyle w:val="NormalWeb"/>
        <w:ind w:left="480" w:hanging="480"/>
      </w:pPr>
      <w:r w:rsidRPr="002B3CCB">
        <w:rPr>
          <w:i/>
          <w:iCs/>
        </w:rPr>
        <w:t>Flora of China vol. 22</w:t>
      </w:r>
      <w:r w:rsidRPr="002B3CCB">
        <w:t>. (2008). EFloras. http://www.efloras.org/volume_page.aspx?volume_id=2022&amp;flora_id=2</w:t>
      </w:r>
    </w:p>
    <w:p w:rsidR="00847231" w:rsidRPr="002B3CCB" w:rsidRDefault="00847231" w:rsidP="00847231">
      <w:pPr>
        <w:pStyle w:val="NormalWeb"/>
        <w:ind w:left="480" w:hanging="480"/>
      </w:pPr>
      <w:r w:rsidRPr="002B3CCB">
        <w:t xml:space="preserve">Flora of the U.S.S.R. vol. II. (1963). In V. L. Komarov, R. Y. Rozhevits, &amp; B. K. Shishkin (Eds.), </w:t>
      </w:r>
      <w:r w:rsidRPr="002B3CCB">
        <w:rPr>
          <w:i/>
          <w:iCs/>
        </w:rPr>
        <w:t>Vol. II</w:t>
      </w:r>
      <w:r w:rsidRPr="002B3CCB">
        <w:t>. Israel Program for Scientific Translations.</w:t>
      </w:r>
    </w:p>
    <w:p w:rsidR="00847231" w:rsidRPr="002B3CCB" w:rsidRDefault="00847231" w:rsidP="00847231">
      <w:pPr>
        <w:pStyle w:val="NormalWeb"/>
        <w:ind w:left="480" w:hanging="480"/>
      </w:pPr>
      <w:r w:rsidRPr="002B3CCB">
        <w:t xml:space="preserve">Flora of Turkey and the East Aegean Islands vol. 9. (1985). In P. H. Davis, R. R. Mill, &amp; K. Tran (Eds.), </w:t>
      </w:r>
      <w:r w:rsidRPr="002B3CCB">
        <w:rPr>
          <w:i/>
          <w:iCs/>
        </w:rPr>
        <w:t>vol. 9</w:t>
      </w:r>
      <w:r w:rsidRPr="002B3CCB">
        <w:t>. Edinburgh University Press.</w:t>
      </w:r>
    </w:p>
    <w:p w:rsidR="00847231" w:rsidRPr="002B3CCB" w:rsidRDefault="00847231" w:rsidP="00847231">
      <w:pPr>
        <w:pStyle w:val="NormalWeb"/>
        <w:ind w:left="480" w:hanging="480"/>
      </w:pPr>
      <w:r w:rsidRPr="002B3CCB">
        <w:t xml:space="preserve">Flora Vascular de la Republica Argentina vol. 3. (2012). In F. O. Zuloaga, Z. E. R. de Agrasar, &amp; A. M. R. Anton (Eds.), </w:t>
      </w:r>
      <w:r w:rsidRPr="002B3CCB">
        <w:rPr>
          <w:i/>
          <w:iCs/>
        </w:rPr>
        <w:t>vol. 3</w:t>
      </w:r>
      <w:r w:rsidRPr="002B3CCB">
        <w:t>. Instituto Multidisciplinario de Biologia Vegetal.</w:t>
      </w:r>
    </w:p>
    <w:p w:rsidR="00847231" w:rsidRPr="002B3CCB" w:rsidRDefault="00847231" w:rsidP="00847231">
      <w:pPr>
        <w:pStyle w:val="NormalWeb"/>
        <w:ind w:left="480" w:hanging="480"/>
      </w:pPr>
      <w:r w:rsidRPr="002B3CCB">
        <w:rPr>
          <w:i/>
          <w:iCs/>
        </w:rPr>
        <w:t>Flora Zambesiaca</w:t>
      </w:r>
      <w:r w:rsidRPr="002B3CCB">
        <w:t>. (n.d.). Kew Royal Botanic Gardens. https://apps.kew.org/efloras/search.do</w:t>
      </w:r>
    </w:p>
    <w:p w:rsidR="00847231" w:rsidRPr="002B3CCB" w:rsidRDefault="00847231" w:rsidP="00847231">
      <w:pPr>
        <w:pStyle w:val="NormalWeb"/>
        <w:ind w:left="480" w:hanging="480"/>
      </w:pPr>
      <w:r w:rsidRPr="002B3CCB">
        <w:rPr>
          <w:i/>
          <w:iCs/>
        </w:rPr>
        <w:t>FloraBase the Western Australian Flora</w:t>
      </w:r>
      <w:r w:rsidRPr="002B3CCB">
        <w:t>. (n.d.). Western Australian Herbarium, Department of Biodiversity, Conservatoin and Attractions. https://florabase.dpaw.wa.gov.au/</w:t>
      </w:r>
    </w:p>
    <w:p w:rsidR="00847231" w:rsidRPr="002B3CCB" w:rsidRDefault="00847231" w:rsidP="00847231">
      <w:pPr>
        <w:pStyle w:val="NormalWeb"/>
        <w:ind w:left="480" w:hanging="480"/>
      </w:pPr>
      <w:r w:rsidRPr="002B3CCB">
        <w:t xml:space="preserve">Gallaher, T. J., Adams, D. C., Attigala, L., Burke, S. V., Craine, J. M., Duvall, M. R., Klahs, P. C., Sherratt, E., Wysocki, W. P., &amp; Clark, L. G. (2019). Leaf shape and size track habitat transitions across forest–grassland boundaries in the grass family (Poaceae). </w:t>
      </w:r>
      <w:r w:rsidRPr="002B3CCB">
        <w:rPr>
          <w:i/>
          <w:iCs/>
        </w:rPr>
        <w:t>Evolution</w:t>
      </w:r>
      <w:r w:rsidRPr="002B3CCB">
        <w:t xml:space="preserve">, </w:t>
      </w:r>
      <w:r w:rsidRPr="002B3CCB">
        <w:rPr>
          <w:i/>
          <w:iCs/>
        </w:rPr>
        <w:t>73</w:t>
      </w:r>
      <w:r w:rsidRPr="002B3CCB">
        <w:t>(5), 927–946.</w:t>
      </w:r>
    </w:p>
    <w:p w:rsidR="00847231" w:rsidRPr="002B3CCB" w:rsidRDefault="00847231" w:rsidP="00847231">
      <w:pPr>
        <w:pStyle w:val="NormalWeb"/>
        <w:ind w:left="480" w:hanging="480"/>
      </w:pPr>
      <w:r w:rsidRPr="002B3CCB">
        <w:rPr>
          <w:i/>
          <w:iCs/>
        </w:rPr>
        <w:t>GBIF.org</w:t>
      </w:r>
      <w:r w:rsidRPr="002B3CCB">
        <w:t>. (2020).</w:t>
      </w:r>
    </w:p>
    <w:p w:rsidR="00847231" w:rsidRPr="002B3CCB" w:rsidRDefault="00847231" w:rsidP="00847231">
      <w:pPr>
        <w:pStyle w:val="NormalWeb"/>
        <w:ind w:left="480" w:hanging="480"/>
      </w:pPr>
      <w:r w:rsidRPr="002B3CCB">
        <w:rPr>
          <w:i/>
          <w:iCs/>
        </w:rPr>
        <w:t>Go Botany</w:t>
      </w:r>
      <w:r w:rsidRPr="002B3CCB">
        <w:t>. (2020). Native Plant Trust. https://gobotany.nativeplanttrust.org/</w:t>
      </w:r>
    </w:p>
    <w:p w:rsidR="00847231" w:rsidRPr="002B3CCB" w:rsidRDefault="00847231" w:rsidP="00847231">
      <w:pPr>
        <w:pStyle w:val="NormalWeb"/>
        <w:ind w:left="480" w:hanging="480"/>
      </w:pPr>
      <w:r w:rsidRPr="002B3CCB">
        <w:rPr>
          <w:i/>
          <w:iCs/>
        </w:rPr>
        <w:lastRenderedPageBreak/>
        <w:t>Gramineae (Poaceae) in Flora of Taiwan</w:t>
      </w:r>
      <w:r w:rsidRPr="002B3CCB">
        <w:t>. (2008). EFloras. http://www.efloras.org/flora_page.aspx?flora_id=1050</w:t>
      </w:r>
    </w:p>
    <w:p w:rsidR="00847231" w:rsidRPr="002B3CCB" w:rsidRDefault="00847231" w:rsidP="00847231">
      <w:pPr>
        <w:pStyle w:val="NormalWeb"/>
        <w:ind w:left="480" w:hanging="480"/>
      </w:pPr>
      <w:r w:rsidRPr="002B3CCB">
        <w:t xml:space="preserve">Gutiérrez, J. R., Meserve, P. L., Herrera, S., Contreras, L. C., &amp; Jaksic, F. M. (1997). Effects of small mammals and vertebrate predators on vegetation in the Chilean semiarid zone. </w:t>
      </w:r>
      <w:r w:rsidRPr="002B3CCB">
        <w:rPr>
          <w:i/>
          <w:iCs/>
        </w:rPr>
        <w:t>Oecologia</w:t>
      </w:r>
      <w:r w:rsidRPr="002B3CCB">
        <w:t xml:space="preserve">, </w:t>
      </w:r>
      <w:r w:rsidRPr="002B3CCB">
        <w:rPr>
          <w:i/>
          <w:iCs/>
        </w:rPr>
        <w:t>109</w:t>
      </w:r>
      <w:r w:rsidRPr="002B3CCB">
        <w:t>(3), 398–406.</w:t>
      </w:r>
    </w:p>
    <w:p w:rsidR="00847231" w:rsidRPr="002B3CCB" w:rsidRDefault="00847231" w:rsidP="00847231">
      <w:pPr>
        <w:pStyle w:val="NormalWeb"/>
        <w:ind w:left="480" w:hanging="480"/>
      </w:pPr>
      <w:r w:rsidRPr="002B3CCB">
        <w:t xml:space="preserve">Hacker, J. B. (1984). Genetic Variation in Seed Dormancy in Digitaria milanjiana in Relation to Rainfall at the Collection Site. </w:t>
      </w:r>
      <w:r w:rsidRPr="002B3CCB">
        <w:rPr>
          <w:i/>
          <w:iCs/>
        </w:rPr>
        <w:t>British Ecological Society</w:t>
      </w:r>
      <w:r w:rsidRPr="002B3CCB">
        <w:t xml:space="preserve">, </w:t>
      </w:r>
      <w:r w:rsidRPr="002B3CCB">
        <w:rPr>
          <w:i/>
          <w:iCs/>
        </w:rPr>
        <w:t>21</w:t>
      </w:r>
      <w:r w:rsidRPr="002B3CCB">
        <w:t>(3), 947–959.</w:t>
      </w:r>
    </w:p>
    <w:p w:rsidR="00847231" w:rsidRPr="002B3CCB" w:rsidRDefault="00847231" w:rsidP="00847231">
      <w:pPr>
        <w:pStyle w:val="NormalWeb"/>
        <w:ind w:left="480" w:hanging="480"/>
      </w:pPr>
      <w:r w:rsidRPr="002B3CCB">
        <w:t xml:space="preserve">Hodd, T., &amp; Hodd, P. (1982). </w:t>
      </w:r>
      <w:r w:rsidRPr="002B3CCB">
        <w:rPr>
          <w:i/>
          <w:iCs/>
        </w:rPr>
        <w:t>Grasses of Western India</w:t>
      </w:r>
      <w:r w:rsidRPr="002B3CCB">
        <w:t>. Bombay Natural History Society.</w:t>
      </w:r>
    </w:p>
    <w:p w:rsidR="00847231" w:rsidRPr="002B3CCB" w:rsidRDefault="00847231" w:rsidP="00847231">
      <w:pPr>
        <w:pStyle w:val="NormalWeb"/>
        <w:ind w:left="480" w:hanging="480"/>
      </w:pPr>
      <w:r w:rsidRPr="002B3CCB">
        <w:t xml:space="preserve">Hodson, M. J., White, P. J., Mead, A., &amp; Broadley, M. R. (2005). Phylogenetic variation in the silicon composition of plants. </w:t>
      </w:r>
      <w:r w:rsidRPr="002B3CCB">
        <w:rPr>
          <w:i/>
          <w:iCs/>
        </w:rPr>
        <w:t>Annals of Botany</w:t>
      </w:r>
      <w:r w:rsidRPr="002B3CCB">
        <w:t xml:space="preserve">, </w:t>
      </w:r>
      <w:r w:rsidRPr="002B3CCB">
        <w:rPr>
          <w:i/>
          <w:iCs/>
        </w:rPr>
        <w:t>96</w:t>
      </w:r>
      <w:r w:rsidRPr="002B3CCB">
        <w:t>(6), 1027–1046.</w:t>
      </w:r>
    </w:p>
    <w:p w:rsidR="00764FA3" w:rsidRDefault="00764FA3" w:rsidP="00847231">
      <w:pPr>
        <w:pStyle w:val="NormalWeb"/>
        <w:ind w:left="480" w:hanging="480"/>
      </w:pPr>
      <w:r w:rsidRPr="002C74E3">
        <w:t xml:space="preserve">Hodson, M. J., &amp; Sangster, A. G. (1988). Observations on the distribution of mineral elements in the leaf of wheat (Triticum aestivum L.), with particular reference to silicon. </w:t>
      </w:r>
      <w:r w:rsidRPr="002C74E3">
        <w:rPr>
          <w:i/>
          <w:iCs/>
        </w:rPr>
        <w:t>Annals of Botany</w:t>
      </w:r>
      <w:r w:rsidRPr="002C74E3">
        <w:t xml:space="preserve">, </w:t>
      </w:r>
      <w:r w:rsidRPr="002C74E3">
        <w:rPr>
          <w:i/>
          <w:iCs/>
        </w:rPr>
        <w:t>62</w:t>
      </w:r>
      <w:r w:rsidRPr="002C74E3">
        <w:t>(5), 463–471.</w:t>
      </w:r>
    </w:p>
    <w:p w:rsidR="00847231" w:rsidRPr="002B3CCB" w:rsidRDefault="00847231" w:rsidP="00847231">
      <w:pPr>
        <w:pStyle w:val="NormalWeb"/>
        <w:ind w:left="480" w:hanging="480"/>
      </w:pPr>
      <w:r w:rsidRPr="002B3CCB">
        <w:t xml:space="preserve">Huelsenbeck, J. P., Nielsen, R., &amp; Bollback, J. P. (2003). Stochastic mapping of morphological characters. </w:t>
      </w:r>
      <w:r w:rsidRPr="002B3CCB">
        <w:rPr>
          <w:i/>
          <w:iCs/>
        </w:rPr>
        <w:t>Systematic Biology</w:t>
      </w:r>
      <w:r w:rsidRPr="002B3CCB">
        <w:t xml:space="preserve">, </w:t>
      </w:r>
      <w:r w:rsidRPr="002B3CCB">
        <w:rPr>
          <w:i/>
          <w:iCs/>
        </w:rPr>
        <w:t>52</w:t>
      </w:r>
      <w:r w:rsidRPr="002B3CCB">
        <w:t>(2), 131–158.</w:t>
      </w:r>
    </w:p>
    <w:p w:rsidR="00847231" w:rsidRPr="002B3CCB" w:rsidRDefault="00847231" w:rsidP="00847231">
      <w:pPr>
        <w:pStyle w:val="NormalWeb"/>
        <w:ind w:left="480" w:hanging="480"/>
      </w:pPr>
      <w:r w:rsidRPr="002B3CCB">
        <w:t xml:space="preserve">Hutchinson, J., Dalziel, J. M., &amp; Keay, R. W. J. (1972). </w:t>
      </w:r>
      <w:r w:rsidRPr="002B3CCB">
        <w:rPr>
          <w:i/>
          <w:iCs/>
        </w:rPr>
        <w:t>Flora of West Tropical Africa</w:t>
      </w:r>
      <w:r w:rsidRPr="002B3CCB">
        <w:t xml:space="preserve"> (F. N. Hepper (Ed.); 2nd ed.). Crown Agents for Overseas Governments and Administrations.</w:t>
      </w:r>
    </w:p>
    <w:p w:rsidR="00847231" w:rsidRPr="002B3CCB" w:rsidRDefault="00847231" w:rsidP="00847231">
      <w:pPr>
        <w:pStyle w:val="NormalWeb"/>
        <w:ind w:left="480" w:hanging="480"/>
      </w:pPr>
      <w:r w:rsidRPr="002B3CCB">
        <w:t xml:space="preserve">Hyde, M. A., Wursten, B. T., Ballings, P., &amp; Coates Palgrave, M. (2020). </w:t>
      </w:r>
      <w:r w:rsidRPr="002B3CCB">
        <w:rPr>
          <w:i/>
          <w:iCs/>
        </w:rPr>
        <w:t>Flora of Zimbabwe</w:t>
      </w:r>
      <w:r w:rsidRPr="002B3CCB">
        <w:t>. https://www.zimbabweflora.co.zw/</w:t>
      </w:r>
    </w:p>
    <w:p w:rsidR="00847231" w:rsidRPr="002B3CCB" w:rsidRDefault="00847231" w:rsidP="00847231">
      <w:pPr>
        <w:pStyle w:val="NormalWeb"/>
        <w:ind w:left="480" w:hanging="480"/>
      </w:pPr>
      <w:r w:rsidRPr="002B3CCB">
        <w:t xml:space="preserve">IUCN. (2020). </w:t>
      </w:r>
      <w:r w:rsidRPr="002B3CCB">
        <w:rPr>
          <w:i/>
          <w:iCs/>
        </w:rPr>
        <w:t>The IUCN Red List of Threatened Species</w:t>
      </w:r>
      <w:r w:rsidRPr="002B3CCB">
        <w:t>. https://www.iucnredlist.org/</w:t>
      </w:r>
    </w:p>
    <w:p w:rsidR="00847231" w:rsidRPr="002B3CCB" w:rsidRDefault="00847231" w:rsidP="00847231">
      <w:pPr>
        <w:pStyle w:val="NormalWeb"/>
        <w:ind w:left="480" w:hanging="480"/>
      </w:pPr>
      <w:r w:rsidRPr="002B3CCB">
        <w:rPr>
          <w:i/>
          <w:iCs/>
        </w:rPr>
        <w:t>Jepson eFlora</w:t>
      </w:r>
      <w:r w:rsidRPr="002B3CCB">
        <w:t>. (2019). University of California, Berkeley Jepson Herbarium. https://ucjeps.berkeley.edu/eflora/</w:t>
      </w:r>
    </w:p>
    <w:p w:rsidR="00847231" w:rsidRPr="002B3CCB" w:rsidRDefault="00847231" w:rsidP="00847231">
      <w:pPr>
        <w:pStyle w:val="NormalWeb"/>
        <w:ind w:left="480" w:hanging="480"/>
      </w:pPr>
      <w:r w:rsidRPr="002B3CCB">
        <w:t xml:space="preserve">Lazarides, M. (1970). </w:t>
      </w:r>
      <w:r w:rsidRPr="002B3CCB">
        <w:rPr>
          <w:i/>
          <w:iCs/>
        </w:rPr>
        <w:t>The Grasses of Central Australia</w:t>
      </w:r>
      <w:r w:rsidRPr="002B3CCB">
        <w:t>. Australian National University Press.</w:t>
      </w:r>
    </w:p>
    <w:p w:rsidR="00847231" w:rsidRPr="002B3CCB" w:rsidRDefault="00847231" w:rsidP="00847231">
      <w:pPr>
        <w:pStyle w:val="NormalWeb"/>
        <w:ind w:left="480" w:hanging="480"/>
      </w:pPr>
      <w:r w:rsidRPr="002B3CCB">
        <w:t xml:space="preserve">Lazarides, M. (1977). The Genus Whiteochloa C.E. Hubbard (Poaceae, Paniceae). </w:t>
      </w:r>
      <w:r w:rsidRPr="002B3CCB">
        <w:rPr>
          <w:i/>
          <w:iCs/>
        </w:rPr>
        <w:t>Brunonia</w:t>
      </w:r>
      <w:r w:rsidRPr="002B3CCB">
        <w:t xml:space="preserve">, </w:t>
      </w:r>
      <w:r w:rsidRPr="002B3CCB">
        <w:rPr>
          <w:i/>
          <w:iCs/>
        </w:rPr>
        <w:t>1</w:t>
      </w:r>
      <w:r w:rsidRPr="002B3CCB">
        <w:t>(1).</w:t>
      </w:r>
    </w:p>
    <w:p w:rsidR="00847231" w:rsidRPr="002B3CCB" w:rsidRDefault="00847231" w:rsidP="00847231">
      <w:pPr>
        <w:pStyle w:val="NormalWeb"/>
        <w:ind w:left="480" w:hanging="480"/>
      </w:pPr>
      <w:r w:rsidRPr="002B3CCB">
        <w:t xml:space="preserve">Lazarides, M. (1980). </w:t>
      </w:r>
      <w:r w:rsidRPr="002B3CCB">
        <w:rPr>
          <w:i/>
          <w:iCs/>
        </w:rPr>
        <w:t>The Tropical Grasses of Southeast Asia (Excluding Bamboos)</w:t>
      </w:r>
      <w:r w:rsidRPr="002B3CCB">
        <w:t>. J. Cramer.</w:t>
      </w:r>
    </w:p>
    <w:p w:rsidR="00847231" w:rsidRPr="002B3CCB" w:rsidRDefault="00847231" w:rsidP="00847231">
      <w:pPr>
        <w:pStyle w:val="NormalWeb"/>
        <w:ind w:left="480" w:hanging="480"/>
      </w:pPr>
      <w:r w:rsidRPr="002B3CCB">
        <w:t xml:space="preserve">McInerney, F. A., Strömberg, C. A. E., &amp; White, J. W. C. (2011). The Neogene transition from C 3 to C 4 grasslands in North America: stable carbon isotope ratios of fossil phytoliths . </w:t>
      </w:r>
      <w:r w:rsidRPr="002B3CCB">
        <w:rPr>
          <w:i/>
          <w:iCs/>
        </w:rPr>
        <w:t>Paleobiology</w:t>
      </w:r>
      <w:r w:rsidRPr="002B3CCB">
        <w:t xml:space="preserve">, </w:t>
      </w:r>
      <w:r w:rsidRPr="002B3CCB">
        <w:rPr>
          <w:i/>
          <w:iCs/>
        </w:rPr>
        <w:t>37</w:t>
      </w:r>
      <w:r w:rsidRPr="002B3CCB">
        <w:t>(1), 23–49.</w:t>
      </w:r>
    </w:p>
    <w:p w:rsidR="00847231" w:rsidRPr="002B3CCB" w:rsidRDefault="00847231" w:rsidP="00847231">
      <w:pPr>
        <w:pStyle w:val="NormalWeb"/>
        <w:ind w:left="480" w:hanging="480"/>
      </w:pPr>
      <w:r w:rsidRPr="002B3CCB">
        <w:t xml:space="preserve">Motomura, H., Mita, N., &amp; Suzuki, M. (2002). Silica accumulation in long-lived leaves of Sasa veitchii (Carrière) rehder (Poaceae-Bambusoideae). </w:t>
      </w:r>
      <w:r w:rsidRPr="002B3CCB">
        <w:rPr>
          <w:i/>
          <w:iCs/>
        </w:rPr>
        <w:t>Annals of Botany</w:t>
      </w:r>
      <w:r w:rsidRPr="002B3CCB">
        <w:t xml:space="preserve">, </w:t>
      </w:r>
      <w:r w:rsidRPr="002B3CCB">
        <w:rPr>
          <w:i/>
          <w:iCs/>
        </w:rPr>
        <w:t>90</w:t>
      </w:r>
      <w:r w:rsidRPr="002B3CCB">
        <w:t>(1), 149–152.</w:t>
      </w:r>
    </w:p>
    <w:p w:rsidR="00847231" w:rsidRPr="002B3CCB" w:rsidRDefault="00847231" w:rsidP="00847231">
      <w:pPr>
        <w:pStyle w:val="NormalWeb"/>
        <w:ind w:left="480" w:hanging="480"/>
      </w:pPr>
      <w:r w:rsidRPr="002B3CCB">
        <w:rPr>
          <w:i/>
          <w:iCs/>
        </w:rPr>
        <w:lastRenderedPageBreak/>
        <w:t>Native Plants Hawai’i</w:t>
      </w:r>
      <w:r w:rsidRPr="002B3CCB">
        <w:t>. (n.d.). Kapi’olani Community College, Leeward Community College. http://nativeplants.hawaii.edu/index/</w:t>
      </w:r>
    </w:p>
    <w:p w:rsidR="00847231" w:rsidRPr="002B3CCB" w:rsidRDefault="00847231" w:rsidP="00847231">
      <w:pPr>
        <w:pStyle w:val="NormalWeb"/>
        <w:ind w:left="480" w:hanging="480"/>
      </w:pPr>
      <w:r w:rsidRPr="002B3CCB">
        <w:t xml:space="preserve">Nevo, E., Golenberg, E., Beiles, A., Brown, A. H. D., &amp; Zohary, D. (1982). Genetic Diversity and Environmental Associations of Wild Wheat, Triticum dicoccoides, in Israel. </w:t>
      </w:r>
      <w:r w:rsidRPr="002B3CCB">
        <w:rPr>
          <w:i/>
          <w:iCs/>
        </w:rPr>
        <w:t>Theoretical and Applied Genetics</w:t>
      </w:r>
      <w:r w:rsidRPr="002B3CCB">
        <w:t xml:space="preserve">, </w:t>
      </w:r>
      <w:r w:rsidRPr="002B3CCB">
        <w:rPr>
          <w:i/>
          <w:iCs/>
        </w:rPr>
        <w:t>62</w:t>
      </w:r>
      <w:r w:rsidRPr="002B3CCB">
        <w:t>(3).</w:t>
      </w:r>
    </w:p>
    <w:p w:rsidR="00847231" w:rsidRPr="002B3CCB" w:rsidRDefault="00847231" w:rsidP="00847231">
      <w:pPr>
        <w:pStyle w:val="NormalWeb"/>
        <w:ind w:left="480" w:hanging="480"/>
      </w:pPr>
      <w:r w:rsidRPr="002B3CCB">
        <w:t xml:space="preserve">Nielsen, R. (2002). Mapping mutations on phylogenies. </w:t>
      </w:r>
      <w:r w:rsidRPr="002B3CCB">
        <w:rPr>
          <w:i/>
          <w:iCs/>
        </w:rPr>
        <w:t>Systematic Biology</w:t>
      </w:r>
      <w:r w:rsidRPr="002B3CCB">
        <w:t xml:space="preserve">, </w:t>
      </w:r>
      <w:r w:rsidRPr="002B3CCB">
        <w:rPr>
          <w:i/>
          <w:iCs/>
        </w:rPr>
        <w:t>51</w:t>
      </w:r>
      <w:r w:rsidRPr="002B3CCB">
        <w:t>(5), 729–739.</w:t>
      </w:r>
    </w:p>
    <w:p w:rsidR="005630C1" w:rsidRDefault="005630C1" w:rsidP="00847231">
      <w:pPr>
        <w:pStyle w:val="NormalWeb"/>
        <w:ind w:left="480" w:hanging="480"/>
      </w:pPr>
      <w:r w:rsidRPr="002C74E3">
        <w:t xml:space="preserve">O’Reagain, P. J., &amp; Mentis, M. T. (1989). Leaf Silicification in Grasses - A Review. </w:t>
      </w:r>
      <w:r w:rsidRPr="002C74E3">
        <w:rPr>
          <w:i/>
          <w:iCs/>
        </w:rPr>
        <w:t>Journal of the Grassland Society of Southern Africa</w:t>
      </w:r>
      <w:r w:rsidRPr="002C74E3">
        <w:t xml:space="preserve">, </w:t>
      </w:r>
      <w:r w:rsidRPr="002C74E3">
        <w:rPr>
          <w:i/>
          <w:iCs/>
        </w:rPr>
        <w:t>6</w:t>
      </w:r>
      <w:r w:rsidRPr="002C74E3">
        <w:t>(1), 37–43.</w:t>
      </w:r>
    </w:p>
    <w:p w:rsidR="00847231" w:rsidRPr="002B3CCB" w:rsidRDefault="00847231" w:rsidP="00847231">
      <w:pPr>
        <w:pStyle w:val="NormalWeb"/>
        <w:ind w:left="480" w:hanging="480"/>
      </w:pPr>
      <w:r w:rsidRPr="002B3CCB">
        <w:t xml:space="preserve">Palazzesi, L., &amp; Barreda, V. (2012). Fossil pollen records reveal a late rise of open-habitat ecosystems in Patagonia. </w:t>
      </w:r>
      <w:r w:rsidRPr="002B3CCB">
        <w:rPr>
          <w:i/>
          <w:iCs/>
        </w:rPr>
        <w:t>Nature Communications</w:t>
      </w:r>
      <w:r w:rsidRPr="002B3CCB">
        <w:t xml:space="preserve">, </w:t>
      </w:r>
      <w:r w:rsidRPr="002B3CCB">
        <w:rPr>
          <w:i/>
          <w:iCs/>
        </w:rPr>
        <w:t>3</w:t>
      </w:r>
      <w:r w:rsidRPr="002B3CCB">
        <w:t>, 1–6.</w:t>
      </w:r>
    </w:p>
    <w:p w:rsidR="00847231" w:rsidRPr="002B3CCB" w:rsidRDefault="00847231" w:rsidP="00847231">
      <w:pPr>
        <w:pStyle w:val="NormalWeb"/>
        <w:ind w:left="480" w:hanging="480"/>
      </w:pPr>
      <w:r w:rsidRPr="002B3CCB">
        <w:rPr>
          <w:i/>
          <w:iCs/>
        </w:rPr>
        <w:t>Paspalum fimbriatum</w:t>
      </w:r>
      <w:r w:rsidRPr="002B3CCB">
        <w:t>. (2008). Pacific Island Ecosystems at Risk (PIER). http://www.hear.org/pier/species/paspalum_fimbriatum.htm</w:t>
      </w:r>
    </w:p>
    <w:p w:rsidR="00847231" w:rsidRPr="002B3CCB" w:rsidRDefault="00847231" w:rsidP="00847231">
      <w:pPr>
        <w:pStyle w:val="NormalWeb"/>
        <w:ind w:left="480" w:hanging="480"/>
      </w:pPr>
      <w:r w:rsidRPr="002B3CCB">
        <w:t xml:space="preserve">Peterson, P. M., Romaschenko, K., &amp; Arrieta, Y. H. (2015). A molecular phylogeny and classification of the Eleusininae with a new genus, Micrachne (Poaceae: Chloridoideae: Cynodonteae). </w:t>
      </w:r>
      <w:r w:rsidRPr="002B3CCB">
        <w:rPr>
          <w:i/>
          <w:iCs/>
        </w:rPr>
        <w:t>Taxon</w:t>
      </w:r>
      <w:r w:rsidRPr="002B3CCB">
        <w:t xml:space="preserve">, </w:t>
      </w:r>
      <w:r w:rsidRPr="002B3CCB">
        <w:rPr>
          <w:i/>
          <w:iCs/>
        </w:rPr>
        <w:t>64</w:t>
      </w:r>
      <w:r w:rsidRPr="002B3CCB">
        <w:t>(3), 445–467.</w:t>
      </w:r>
    </w:p>
    <w:p w:rsidR="00847231" w:rsidRPr="002B3CCB" w:rsidRDefault="00847231" w:rsidP="00847231">
      <w:pPr>
        <w:pStyle w:val="NormalWeb"/>
        <w:ind w:left="480" w:hanging="480"/>
      </w:pPr>
      <w:r w:rsidRPr="002B3CCB">
        <w:rPr>
          <w:i/>
          <w:iCs/>
        </w:rPr>
        <w:t>PLANTS Database</w:t>
      </w:r>
      <w:r w:rsidRPr="002B3CCB">
        <w:t>. (2020). USDA, NRCS National Plant Data Team. plants.usda.gov</w:t>
      </w:r>
    </w:p>
    <w:p w:rsidR="00847231" w:rsidRPr="002B3CCB" w:rsidRDefault="00847231" w:rsidP="00847231">
      <w:pPr>
        <w:pStyle w:val="NormalWeb"/>
        <w:ind w:left="480" w:hanging="480"/>
      </w:pPr>
      <w:r w:rsidRPr="002B3CCB">
        <w:rPr>
          <w:i/>
          <w:iCs/>
        </w:rPr>
        <w:t>PlantZAfrica</w:t>
      </w:r>
      <w:r w:rsidRPr="002B3CCB">
        <w:t>. (2000). South African National Biodiversity Institute. http://pza.sanbi.org/</w:t>
      </w:r>
    </w:p>
    <w:p w:rsidR="00847231" w:rsidRPr="002B3CCB" w:rsidRDefault="00847231" w:rsidP="00847231">
      <w:pPr>
        <w:pStyle w:val="NormalWeb"/>
        <w:ind w:left="480" w:hanging="480"/>
      </w:pPr>
      <w:r w:rsidRPr="002B3CCB">
        <w:t xml:space="preserve">Prasad, V., Strömberg, C. A. E., Alimohammadian, H., &amp; Sahni, A. (2005). Paleontology: Dinosaur coprolites and the early evolution of grasses and grazers. </w:t>
      </w:r>
      <w:r w:rsidRPr="002B3CCB">
        <w:rPr>
          <w:i/>
          <w:iCs/>
        </w:rPr>
        <w:t>Science</w:t>
      </w:r>
      <w:r w:rsidRPr="002B3CCB">
        <w:t xml:space="preserve">, </w:t>
      </w:r>
      <w:r w:rsidRPr="002B3CCB">
        <w:rPr>
          <w:i/>
          <w:iCs/>
        </w:rPr>
        <w:t>310</w:t>
      </w:r>
      <w:r w:rsidRPr="002B3CCB">
        <w:t>(5751), 1177–1180.</w:t>
      </w:r>
    </w:p>
    <w:p w:rsidR="00847231" w:rsidRPr="002B3CCB" w:rsidRDefault="00847231" w:rsidP="00847231">
      <w:pPr>
        <w:pStyle w:val="NormalWeb"/>
        <w:ind w:left="480" w:hanging="480"/>
      </w:pPr>
      <w:r w:rsidRPr="002B3CCB">
        <w:t xml:space="preserve">Prasad, V., Strömberg, C. A. E., Leaché, A. D., Samant, B., Patnaik, R., Tang, L., Mohabey, D. M., Ge, S., &amp; Sahni, A. (2011). Late Cretaceous origin of the rice tribe provides evidence for early diversification in Poaceae. </w:t>
      </w:r>
      <w:r w:rsidRPr="002B3CCB">
        <w:rPr>
          <w:i/>
          <w:iCs/>
        </w:rPr>
        <w:t>Nature Communications</w:t>
      </w:r>
      <w:r w:rsidRPr="002B3CCB">
        <w:t xml:space="preserve">, </w:t>
      </w:r>
      <w:r w:rsidRPr="002B3CCB">
        <w:rPr>
          <w:i/>
          <w:iCs/>
        </w:rPr>
        <w:t>2</w:t>
      </w:r>
      <w:r w:rsidRPr="002B3CCB">
        <w:t>(1). https://doi.org/10.1038/ncomms1482</w:t>
      </w:r>
    </w:p>
    <w:p w:rsidR="00847231" w:rsidRPr="002B3CCB" w:rsidRDefault="00847231" w:rsidP="00847231">
      <w:pPr>
        <w:pStyle w:val="NormalWeb"/>
        <w:ind w:left="480" w:hanging="480"/>
      </w:pPr>
      <w:r w:rsidRPr="002B3CCB">
        <w:t xml:space="preserve">Quattrocchi, U. (2006). </w:t>
      </w:r>
      <w:r w:rsidRPr="002B3CCB">
        <w:rPr>
          <w:i/>
          <w:iCs/>
        </w:rPr>
        <w:t>CRC World Dictionary of Grasses</w:t>
      </w:r>
      <w:r w:rsidRPr="002B3CCB">
        <w:t>. CRC Press.</w:t>
      </w:r>
    </w:p>
    <w:p w:rsidR="00EF5178" w:rsidRDefault="00EF5178" w:rsidP="00847231">
      <w:pPr>
        <w:pStyle w:val="NormalWeb"/>
        <w:ind w:left="480" w:hanging="480"/>
      </w:pPr>
      <w:r w:rsidRPr="002C74E3">
        <w:t xml:space="preserve">Reidinger, S., Ramsey, M. H., &amp; Hartley, S. E. (2012). Rapid and accurate analyses of silicon and phosphorus in plants using a portable X-ray fluorescence spectrometer. </w:t>
      </w:r>
      <w:r w:rsidRPr="002C74E3">
        <w:rPr>
          <w:i/>
          <w:iCs/>
        </w:rPr>
        <w:t>New Phytologist</w:t>
      </w:r>
      <w:r w:rsidRPr="002C74E3">
        <w:t xml:space="preserve">, </w:t>
      </w:r>
      <w:r w:rsidRPr="002C74E3">
        <w:rPr>
          <w:i/>
          <w:iCs/>
        </w:rPr>
        <w:t>195</w:t>
      </w:r>
      <w:r w:rsidRPr="002C74E3">
        <w:t>(3), 699–706.</w:t>
      </w:r>
    </w:p>
    <w:p w:rsidR="00847231" w:rsidRPr="002B3CCB" w:rsidRDefault="00847231" w:rsidP="00847231">
      <w:pPr>
        <w:pStyle w:val="NormalWeb"/>
        <w:ind w:left="480" w:hanging="480"/>
      </w:pPr>
      <w:r w:rsidRPr="002B3CCB">
        <w:t xml:space="preserve">Revell, L. J. (2012). phytools: An R package for phylogenetic comparative biology (and other things). </w:t>
      </w:r>
      <w:r w:rsidRPr="002B3CCB">
        <w:rPr>
          <w:i/>
          <w:iCs/>
        </w:rPr>
        <w:t>Methods in Ecology and Evolution</w:t>
      </w:r>
      <w:r w:rsidRPr="002B3CCB">
        <w:t xml:space="preserve">, </w:t>
      </w:r>
      <w:r w:rsidRPr="002B3CCB">
        <w:rPr>
          <w:i/>
          <w:iCs/>
        </w:rPr>
        <w:t>3</w:t>
      </w:r>
      <w:r w:rsidRPr="002B3CCB">
        <w:t>(2), 217–223.</w:t>
      </w:r>
    </w:p>
    <w:p w:rsidR="00847231" w:rsidRPr="002B3CCB" w:rsidRDefault="00847231" w:rsidP="00847231">
      <w:pPr>
        <w:pStyle w:val="NormalWeb"/>
        <w:ind w:left="480" w:hanging="480"/>
      </w:pPr>
      <w:r w:rsidRPr="002B3CCB">
        <w:lastRenderedPageBreak/>
        <w:t xml:space="preserve">Russell, G. E. G., Watson, L., Koekemoer, M., Smook, L., Barker, N. P., Anderson, H. M., &amp; Dallwitz, M. J. (1990). </w:t>
      </w:r>
      <w:r w:rsidRPr="002B3CCB">
        <w:rPr>
          <w:i/>
          <w:iCs/>
        </w:rPr>
        <w:t>Grasses of southern Africa</w:t>
      </w:r>
      <w:r w:rsidRPr="002B3CCB">
        <w:t xml:space="preserve"> (O. A. Leistner (Ed.)). National Botanic Gardens.</w:t>
      </w:r>
    </w:p>
    <w:p w:rsidR="007E3B5A" w:rsidRDefault="007E3B5A" w:rsidP="00847231">
      <w:pPr>
        <w:pStyle w:val="NormalWeb"/>
        <w:ind w:left="480" w:hanging="480"/>
      </w:pPr>
      <w:r w:rsidRPr="002C74E3">
        <w:t xml:space="preserve">Sangster, A. G. (1977). Characteristics of silica deposition in Digitaria sanguinalis (L.) scop. (Crabgrass). </w:t>
      </w:r>
      <w:r w:rsidRPr="002C74E3">
        <w:rPr>
          <w:i/>
          <w:iCs/>
        </w:rPr>
        <w:t>Annals of Botany</w:t>
      </w:r>
      <w:r w:rsidRPr="002C74E3">
        <w:t xml:space="preserve">, </w:t>
      </w:r>
      <w:r w:rsidRPr="002C74E3">
        <w:rPr>
          <w:i/>
          <w:iCs/>
        </w:rPr>
        <w:t>41</w:t>
      </w:r>
      <w:r w:rsidRPr="002C74E3">
        <w:t>(2), 341–350</w:t>
      </w:r>
      <w:r>
        <w:t>.</w:t>
      </w:r>
    </w:p>
    <w:p w:rsidR="00847231" w:rsidRPr="002B3CCB" w:rsidRDefault="00847231" w:rsidP="00847231">
      <w:pPr>
        <w:pStyle w:val="NormalWeb"/>
        <w:ind w:left="480" w:hanging="480"/>
      </w:pPr>
      <w:r w:rsidRPr="002B3CCB">
        <w:t xml:space="preserve">Sherif, A. S., &amp; Siddiqi, M. A. (1988). Flora of Libya No. 145. In El-Gadi (Ed.), </w:t>
      </w:r>
      <w:r w:rsidRPr="002B3CCB">
        <w:rPr>
          <w:i/>
          <w:iCs/>
        </w:rPr>
        <w:t>145</w:t>
      </w:r>
      <w:r w:rsidRPr="002B3CCB">
        <w:t>. Al-Faateh University.</w:t>
      </w:r>
    </w:p>
    <w:p w:rsidR="00847231" w:rsidRPr="002B3CCB" w:rsidRDefault="00847231" w:rsidP="00847231">
      <w:pPr>
        <w:pStyle w:val="NormalWeb"/>
        <w:ind w:left="480" w:hanging="480"/>
      </w:pPr>
      <w:r w:rsidRPr="002B3CCB">
        <w:t xml:space="preserve">Simon, B. K., &amp; Alfonso, Y. (n.d.). </w:t>
      </w:r>
      <w:r w:rsidRPr="002B3CCB">
        <w:rPr>
          <w:i/>
          <w:iCs/>
        </w:rPr>
        <w:t>AusGrass2 Grasses of Australia</w:t>
      </w:r>
      <w:r w:rsidRPr="002B3CCB">
        <w:t>. http://ausgrass2.myspecies.info/</w:t>
      </w:r>
    </w:p>
    <w:p w:rsidR="00847231" w:rsidRPr="002B3CCB" w:rsidRDefault="00847231" w:rsidP="00847231">
      <w:pPr>
        <w:pStyle w:val="NormalWeb"/>
        <w:ind w:left="480" w:hanging="480"/>
      </w:pPr>
      <w:r w:rsidRPr="002B3CCB">
        <w:t xml:space="preserve">Snow, N., Peterson, P., &amp; Giraldo-Canas, D. (2008). Leptochloa (Poaceae: Chloridoideae) in Colombia. </w:t>
      </w:r>
      <w:r w:rsidRPr="002B3CCB">
        <w:rPr>
          <w:i/>
          <w:iCs/>
        </w:rPr>
        <w:t>Journal of the Botanical Research Institute of Texas</w:t>
      </w:r>
      <w:r w:rsidRPr="002B3CCB">
        <w:t xml:space="preserve">, </w:t>
      </w:r>
      <w:r w:rsidRPr="002B3CCB">
        <w:rPr>
          <w:i/>
          <w:iCs/>
        </w:rPr>
        <w:t>2</w:t>
      </w:r>
      <w:r w:rsidRPr="002B3CCB">
        <w:t>(2), 861–874.</w:t>
      </w:r>
    </w:p>
    <w:p w:rsidR="00847231" w:rsidRPr="002B3CCB" w:rsidRDefault="00847231" w:rsidP="00847231">
      <w:pPr>
        <w:pStyle w:val="NormalWeb"/>
        <w:ind w:left="480" w:hanging="480"/>
      </w:pPr>
      <w:r w:rsidRPr="002B3CCB">
        <w:rPr>
          <w:i/>
          <w:iCs/>
        </w:rPr>
        <w:t>Sporobolus fimbriatus (Trin.) Nees</w:t>
      </w:r>
      <w:r w:rsidRPr="002B3CCB">
        <w:t>. (n.d.). Plant Resources of Tropical Africa. https://www.prota4u.org/database/</w:t>
      </w:r>
    </w:p>
    <w:p w:rsidR="00847231" w:rsidRPr="002B3CCB" w:rsidRDefault="00847231" w:rsidP="00847231">
      <w:pPr>
        <w:pStyle w:val="NormalWeb"/>
        <w:ind w:left="480" w:hanging="480"/>
      </w:pPr>
      <w:r w:rsidRPr="002B3CCB">
        <w:t xml:space="preserve">Spriggs, E. L., Christinb, P. A., &amp; Edwards, E. J. (2014). </w:t>
      </w:r>
      <w:r w:rsidR="006D4CB0" w:rsidRPr="002B3CCB">
        <w:t>C</w:t>
      </w:r>
      <w:r w:rsidR="006D4CB0" w:rsidRPr="002B3CCB">
        <w:rPr>
          <w:vertAlign w:val="subscript"/>
        </w:rPr>
        <w:t>4</w:t>
      </w:r>
      <w:r w:rsidRPr="002B3CCB">
        <w:t xml:space="preserve"> photosynthesis promoted species diversification during the miocene grassland expansion. </w:t>
      </w:r>
      <w:r w:rsidRPr="002B3CCB">
        <w:rPr>
          <w:i/>
          <w:iCs/>
        </w:rPr>
        <w:t>PLoS ONE</w:t>
      </w:r>
      <w:r w:rsidRPr="002B3CCB">
        <w:t xml:space="preserve">, </w:t>
      </w:r>
      <w:r w:rsidRPr="002B3CCB">
        <w:rPr>
          <w:i/>
          <w:iCs/>
        </w:rPr>
        <w:t>9</w:t>
      </w:r>
      <w:r w:rsidRPr="002B3CCB">
        <w:t>(5).</w:t>
      </w:r>
    </w:p>
    <w:p w:rsidR="00847231" w:rsidRPr="002B3CCB" w:rsidRDefault="00847231" w:rsidP="00847231">
      <w:pPr>
        <w:pStyle w:val="NormalWeb"/>
        <w:ind w:left="480" w:hanging="480"/>
      </w:pPr>
      <w:r w:rsidRPr="002B3CCB">
        <w:t xml:space="preserve">Strömberg, C. A. E. (2011). Evolution of Grasses and Grassland Ecosystems. </w:t>
      </w:r>
      <w:r w:rsidRPr="002B3CCB">
        <w:rPr>
          <w:i/>
          <w:iCs/>
        </w:rPr>
        <w:t>Annual Review of Earth and Planetary Sciences</w:t>
      </w:r>
      <w:r w:rsidRPr="002B3CCB">
        <w:t xml:space="preserve">, </w:t>
      </w:r>
      <w:r w:rsidRPr="002B3CCB">
        <w:rPr>
          <w:i/>
          <w:iCs/>
        </w:rPr>
        <w:t>39</w:t>
      </w:r>
      <w:r w:rsidRPr="002B3CCB">
        <w:t>(1), 517–544.</w:t>
      </w:r>
    </w:p>
    <w:p w:rsidR="00847231" w:rsidRPr="002B3CCB" w:rsidRDefault="00847231" w:rsidP="00847231">
      <w:pPr>
        <w:pStyle w:val="NormalWeb"/>
        <w:ind w:left="480" w:hanging="480"/>
      </w:pPr>
      <w:r w:rsidRPr="002B3CCB">
        <w:t xml:space="preserve">Strömberg, C. A. E., Di Stilio, V. S., &amp; Song, Z. (2016). Functions of phytoliths in vascular plants: an evolutionary perspective. </w:t>
      </w:r>
      <w:r w:rsidRPr="002B3CCB">
        <w:rPr>
          <w:i/>
          <w:iCs/>
        </w:rPr>
        <w:t>Functional Ecology</w:t>
      </w:r>
      <w:r w:rsidRPr="002B3CCB">
        <w:t xml:space="preserve">, </w:t>
      </w:r>
      <w:r w:rsidRPr="002B3CCB">
        <w:rPr>
          <w:i/>
          <w:iCs/>
        </w:rPr>
        <w:t>30</w:t>
      </w:r>
      <w:r w:rsidRPr="002B3CCB">
        <w:t>(8), 1286–1297.</w:t>
      </w:r>
    </w:p>
    <w:p w:rsidR="00847231" w:rsidRPr="002B3CCB" w:rsidRDefault="00847231" w:rsidP="00847231">
      <w:pPr>
        <w:pStyle w:val="NormalWeb"/>
        <w:ind w:left="480" w:hanging="480"/>
      </w:pPr>
      <w:r w:rsidRPr="002B3CCB">
        <w:t xml:space="preserve">Strömberg, C. A. E., Dunn, R. E., Madden, R. H., Kohn, M. J., &amp; Carlini, A. A. (2013). Decoupling the spread of grasslands from the evolution of grazer-type herbivores in South America. </w:t>
      </w:r>
      <w:r w:rsidRPr="002B3CCB">
        <w:rPr>
          <w:i/>
          <w:iCs/>
        </w:rPr>
        <w:t>Nature Communications</w:t>
      </w:r>
      <w:r w:rsidRPr="002B3CCB">
        <w:t xml:space="preserve">, </w:t>
      </w:r>
      <w:r w:rsidRPr="002B3CCB">
        <w:rPr>
          <w:i/>
          <w:iCs/>
        </w:rPr>
        <w:t>4</w:t>
      </w:r>
      <w:r w:rsidRPr="002B3CCB">
        <w:t>(February 2016).</w:t>
      </w:r>
    </w:p>
    <w:p w:rsidR="00847231" w:rsidRPr="002B3CCB" w:rsidRDefault="00847231" w:rsidP="00847231">
      <w:pPr>
        <w:pStyle w:val="NormalWeb"/>
        <w:ind w:left="480" w:hanging="480"/>
      </w:pPr>
      <w:r w:rsidRPr="002B3CCB">
        <w:t xml:space="preserve">Stubbendieck, J., Hatch, S. L., &amp; Dunn, C. D. (2017). </w:t>
      </w:r>
      <w:r w:rsidRPr="002B3CCB">
        <w:rPr>
          <w:i/>
          <w:iCs/>
        </w:rPr>
        <w:t>Grasses of the Great PLains</w:t>
      </w:r>
      <w:r w:rsidRPr="002B3CCB">
        <w:t xml:space="preserve"> (First). Texas A&amp;M University Press.</w:t>
      </w:r>
    </w:p>
    <w:p w:rsidR="00847231" w:rsidRPr="002B3CCB" w:rsidRDefault="00847231" w:rsidP="00847231">
      <w:pPr>
        <w:pStyle w:val="NormalWeb"/>
        <w:ind w:left="480" w:hanging="480"/>
      </w:pPr>
      <w:r w:rsidRPr="002B3CCB">
        <w:t xml:space="preserve">Swallen, J. R., &amp; McClure, F. A. (1955). Flora of Guatemala vol. 24 Part II: Grasses of Guatemala. In </w:t>
      </w:r>
      <w:r w:rsidRPr="002B3CCB">
        <w:rPr>
          <w:i/>
          <w:iCs/>
        </w:rPr>
        <w:t>vol. 24 Part II: Grasses of Guatemala</w:t>
      </w:r>
      <w:r w:rsidRPr="002B3CCB">
        <w:t>. Chicago Natural History Museum.</w:t>
      </w:r>
    </w:p>
    <w:p w:rsidR="00847231" w:rsidRPr="002B3CCB" w:rsidRDefault="00847231" w:rsidP="00847231">
      <w:pPr>
        <w:pStyle w:val="NormalWeb"/>
        <w:ind w:left="480" w:hanging="480"/>
      </w:pPr>
      <w:r w:rsidRPr="002B3CCB">
        <w:t xml:space="preserve">Wentzel, J. (n.d.). </w:t>
      </w:r>
      <w:r w:rsidRPr="002B3CCB">
        <w:rPr>
          <w:i/>
          <w:iCs/>
        </w:rPr>
        <w:t>Enneapogon scoparius</w:t>
      </w:r>
      <w:r w:rsidRPr="002B3CCB">
        <w:t>. Wildflower Nursery Indigenous Plant Database. https://wildflowernursery.co.za/</w:t>
      </w:r>
    </w:p>
    <w:p w:rsidR="00D20B07" w:rsidRDefault="00D20B07" w:rsidP="00847231">
      <w:pPr>
        <w:pStyle w:val="NormalWeb"/>
        <w:ind w:left="480" w:hanging="480"/>
      </w:pPr>
      <w:r w:rsidRPr="00D20B07">
        <w:t>Wu Y</w:t>
      </w:r>
      <w:r>
        <w:t>.</w:t>
      </w:r>
      <w:r w:rsidRPr="00D20B07">
        <w:t>, You H-L</w:t>
      </w:r>
      <w:r>
        <w:t>.</w:t>
      </w:r>
      <w:r w:rsidRPr="00D20B07">
        <w:t>, Li X-Q.</w:t>
      </w:r>
      <w:r>
        <w:t>(</w:t>
      </w:r>
      <w:r w:rsidRPr="00D20B07">
        <w:t>2017</w:t>
      </w:r>
      <w:r>
        <w:t>)</w:t>
      </w:r>
      <w:r w:rsidRPr="00D20B07">
        <w:t>. Dinosaur-associated Poaceae epidermis and phytoliths from the Early Cretaceous of Ch</w:t>
      </w:r>
      <w:r>
        <w:t xml:space="preserve">ina. </w:t>
      </w:r>
      <w:r w:rsidRPr="00D20B07">
        <w:rPr>
          <w:i/>
        </w:rPr>
        <w:t>National Science Review</w:t>
      </w:r>
      <w:r>
        <w:t xml:space="preserve">, 5, </w:t>
      </w:r>
      <w:r w:rsidRPr="00D20B07">
        <w:t>721-727.</w:t>
      </w:r>
    </w:p>
    <w:p w:rsidR="00E3201D" w:rsidRPr="002B3CCB" w:rsidRDefault="00847231" w:rsidP="00847231">
      <w:pPr>
        <w:pStyle w:val="NormalWeb"/>
        <w:ind w:left="480" w:hanging="480"/>
      </w:pPr>
      <w:r w:rsidRPr="002B3CCB">
        <w:t xml:space="preserve">Zizka, A., Silvestro, D., Andermann, T., Azevedo, J., Duarte Ritter, C., Edler, D., Farooq, H., Herdean, A., Ariza, M., Scharn, R., Svantesson, S., Wengström, N., Zizka, V., &amp; Antonelli, </w:t>
      </w:r>
      <w:r w:rsidRPr="002B3CCB">
        <w:lastRenderedPageBreak/>
        <w:t xml:space="preserve">A. (2019). CoordinateCleaner: Standardized cleaning of occurrence records from biological collection databases. </w:t>
      </w:r>
      <w:r w:rsidRPr="002B3CCB">
        <w:rPr>
          <w:i/>
          <w:iCs/>
        </w:rPr>
        <w:t>Methods in Ecology and Evolution</w:t>
      </w:r>
      <w:r w:rsidRPr="002B3CCB">
        <w:t xml:space="preserve">, </w:t>
      </w:r>
      <w:r w:rsidRPr="002B3CCB">
        <w:rPr>
          <w:i/>
          <w:iCs/>
        </w:rPr>
        <w:t>10</w:t>
      </w:r>
      <w:r w:rsidRPr="002B3CCB">
        <w:t>(5), 744–751.</w:t>
      </w:r>
    </w:p>
    <w:sectPr w:rsidR="00E3201D" w:rsidRPr="002B3CCB" w:rsidSect="009C38A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42C5" w:rsidRDefault="00C642C5" w:rsidP="00B21427">
      <w:pPr>
        <w:spacing w:after="0" w:line="240" w:lineRule="auto"/>
      </w:pPr>
      <w:r>
        <w:separator/>
      </w:r>
    </w:p>
  </w:endnote>
  <w:endnote w:type="continuationSeparator" w:id="0">
    <w:p w:rsidR="00C642C5" w:rsidRDefault="00C642C5" w:rsidP="00B214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3287766"/>
      <w:docPartObj>
        <w:docPartGallery w:val="Page Numbers (Bottom of Page)"/>
        <w:docPartUnique/>
      </w:docPartObj>
    </w:sdtPr>
    <w:sdtContent>
      <w:p w:rsidR="00636081" w:rsidRDefault="00636081">
        <w:pPr>
          <w:pStyle w:val="Footer"/>
          <w:jc w:val="right"/>
        </w:pPr>
        <w:fldSimple w:instr=" PAGE   \* MERGEFORMAT ">
          <w:r w:rsidR="00745F5D">
            <w:rPr>
              <w:noProof/>
            </w:rPr>
            <w:t>2</w:t>
          </w:r>
        </w:fldSimple>
      </w:p>
    </w:sdtContent>
  </w:sdt>
  <w:p w:rsidR="00636081" w:rsidRDefault="0063608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42C5" w:rsidRDefault="00C642C5" w:rsidP="00B21427">
      <w:pPr>
        <w:spacing w:after="0" w:line="240" w:lineRule="auto"/>
      </w:pPr>
      <w:r>
        <w:separator/>
      </w:r>
    </w:p>
  </w:footnote>
  <w:footnote w:type="continuationSeparator" w:id="0">
    <w:p w:rsidR="00C642C5" w:rsidRDefault="00C642C5" w:rsidP="00B2142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8C701E"/>
    <w:rsid w:val="00000749"/>
    <w:rsid w:val="00000C7C"/>
    <w:rsid w:val="00000FAF"/>
    <w:rsid w:val="00001C00"/>
    <w:rsid w:val="0000229F"/>
    <w:rsid w:val="00002E80"/>
    <w:rsid w:val="00003E08"/>
    <w:rsid w:val="00003E8A"/>
    <w:rsid w:val="0000476B"/>
    <w:rsid w:val="000059BC"/>
    <w:rsid w:val="0000679E"/>
    <w:rsid w:val="00013380"/>
    <w:rsid w:val="00013926"/>
    <w:rsid w:val="00013D74"/>
    <w:rsid w:val="00013E80"/>
    <w:rsid w:val="0001560A"/>
    <w:rsid w:val="00015AB6"/>
    <w:rsid w:val="000167F4"/>
    <w:rsid w:val="00017B8E"/>
    <w:rsid w:val="00023890"/>
    <w:rsid w:val="000252A0"/>
    <w:rsid w:val="00025936"/>
    <w:rsid w:val="000266CC"/>
    <w:rsid w:val="00026BA3"/>
    <w:rsid w:val="00031499"/>
    <w:rsid w:val="00031CA6"/>
    <w:rsid w:val="000320DC"/>
    <w:rsid w:val="000326B2"/>
    <w:rsid w:val="00032847"/>
    <w:rsid w:val="0003292D"/>
    <w:rsid w:val="00033A96"/>
    <w:rsid w:val="00033DBE"/>
    <w:rsid w:val="000342F0"/>
    <w:rsid w:val="00035089"/>
    <w:rsid w:val="00037023"/>
    <w:rsid w:val="00037230"/>
    <w:rsid w:val="00037C2A"/>
    <w:rsid w:val="00040F67"/>
    <w:rsid w:val="000422B9"/>
    <w:rsid w:val="00043B35"/>
    <w:rsid w:val="00044016"/>
    <w:rsid w:val="00044A16"/>
    <w:rsid w:val="000505FC"/>
    <w:rsid w:val="000509B3"/>
    <w:rsid w:val="00051768"/>
    <w:rsid w:val="00051CCD"/>
    <w:rsid w:val="0005266E"/>
    <w:rsid w:val="00052E39"/>
    <w:rsid w:val="00053598"/>
    <w:rsid w:val="00054098"/>
    <w:rsid w:val="00055385"/>
    <w:rsid w:val="0005553C"/>
    <w:rsid w:val="000566D2"/>
    <w:rsid w:val="00061FB9"/>
    <w:rsid w:val="0006633D"/>
    <w:rsid w:val="00070438"/>
    <w:rsid w:val="00070F31"/>
    <w:rsid w:val="000722E7"/>
    <w:rsid w:val="0007248B"/>
    <w:rsid w:val="00072CAA"/>
    <w:rsid w:val="00072DD1"/>
    <w:rsid w:val="00074598"/>
    <w:rsid w:val="00076A35"/>
    <w:rsid w:val="0008032C"/>
    <w:rsid w:val="00082270"/>
    <w:rsid w:val="00082D5F"/>
    <w:rsid w:val="00086C8A"/>
    <w:rsid w:val="00087A90"/>
    <w:rsid w:val="000916D6"/>
    <w:rsid w:val="0009332C"/>
    <w:rsid w:val="00094293"/>
    <w:rsid w:val="00097B4E"/>
    <w:rsid w:val="000A16BE"/>
    <w:rsid w:val="000A1E6E"/>
    <w:rsid w:val="000A4279"/>
    <w:rsid w:val="000A4916"/>
    <w:rsid w:val="000A4987"/>
    <w:rsid w:val="000B21CE"/>
    <w:rsid w:val="000B2F98"/>
    <w:rsid w:val="000B49CE"/>
    <w:rsid w:val="000B692A"/>
    <w:rsid w:val="000B7018"/>
    <w:rsid w:val="000B70B7"/>
    <w:rsid w:val="000C2649"/>
    <w:rsid w:val="000C2D2E"/>
    <w:rsid w:val="000C6E35"/>
    <w:rsid w:val="000C7228"/>
    <w:rsid w:val="000C72DD"/>
    <w:rsid w:val="000D40BF"/>
    <w:rsid w:val="000D5F04"/>
    <w:rsid w:val="000D6AEE"/>
    <w:rsid w:val="000E5031"/>
    <w:rsid w:val="000E64C6"/>
    <w:rsid w:val="000E7507"/>
    <w:rsid w:val="000E7D55"/>
    <w:rsid w:val="000F2D66"/>
    <w:rsid w:val="000F3E1A"/>
    <w:rsid w:val="000F768A"/>
    <w:rsid w:val="00101293"/>
    <w:rsid w:val="00101F5B"/>
    <w:rsid w:val="001030C4"/>
    <w:rsid w:val="00107AAA"/>
    <w:rsid w:val="00112AA2"/>
    <w:rsid w:val="00113B88"/>
    <w:rsid w:val="00114124"/>
    <w:rsid w:val="00115A4F"/>
    <w:rsid w:val="00120868"/>
    <w:rsid w:val="00121070"/>
    <w:rsid w:val="00124226"/>
    <w:rsid w:val="00125A50"/>
    <w:rsid w:val="00126F50"/>
    <w:rsid w:val="00127D6C"/>
    <w:rsid w:val="001313B4"/>
    <w:rsid w:val="00131F2B"/>
    <w:rsid w:val="00137297"/>
    <w:rsid w:val="00141F88"/>
    <w:rsid w:val="00142593"/>
    <w:rsid w:val="0014340F"/>
    <w:rsid w:val="0014344A"/>
    <w:rsid w:val="00144FBB"/>
    <w:rsid w:val="001458D5"/>
    <w:rsid w:val="00145F53"/>
    <w:rsid w:val="00150338"/>
    <w:rsid w:val="00150A32"/>
    <w:rsid w:val="00151FAF"/>
    <w:rsid w:val="00154479"/>
    <w:rsid w:val="00155696"/>
    <w:rsid w:val="001557DF"/>
    <w:rsid w:val="00156D90"/>
    <w:rsid w:val="001643E4"/>
    <w:rsid w:val="00165218"/>
    <w:rsid w:val="00165261"/>
    <w:rsid w:val="00165ACA"/>
    <w:rsid w:val="0016745B"/>
    <w:rsid w:val="00167D0F"/>
    <w:rsid w:val="00170D04"/>
    <w:rsid w:val="001713A1"/>
    <w:rsid w:val="00171DEE"/>
    <w:rsid w:val="001727CC"/>
    <w:rsid w:val="001737F8"/>
    <w:rsid w:val="00173D59"/>
    <w:rsid w:val="001774CD"/>
    <w:rsid w:val="00177B13"/>
    <w:rsid w:val="00183D79"/>
    <w:rsid w:val="00184941"/>
    <w:rsid w:val="00185320"/>
    <w:rsid w:val="001853B9"/>
    <w:rsid w:val="001855AB"/>
    <w:rsid w:val="001901C6"/>
    <w:rsid w:val="00190203"/>
    <w:rsid w:val="0019020B"/>
    <w:rsid w:val="00191711"/>
    <w:rsid w:val="0019337D"/>
    <w:rsid w:val="00194288"/>
    <w:rsid w:val="00194D73"/>
    <w:rsid w:val="0019671F"/>
    <w:rsid w:val="001A162C"/>
    <w:rsid w:val="001A25C1"/>
    <w:rsid w:val="001A2C90"/>
    <w:rsid w:val="001A2CA6"/>
    <w:rsid w:val="001A3730"/>
    <w:rsid w:val="001A58DC"/>
    <w:rsid w:val="001A59B4"/>
    <w:rsid w:val="001A791C"/>
    <w:rsid w:val="001B3659"/>
    <w:rsid w:val="001B504E"/>
    <w:rsid w:val="001B71DE"/>
    <w:rsid w:val="001C0504"/>
    <w:rsid w:val="001C0B00"/>
    <w:rsid w:val="001C18E4"/>
    <w:rsid w:val="001C1BAC"/>
    <w:rsid w:val="001C6AB4"/>
    <w:rsid w:val="001C7419"/>
    <w:rsid w:val="001C75C1"/>
    <w:rsid w:val="001D063A"/>
    <w:rsid w:val="001D548E"/>
    <w:rsid w:val="001D5BE7"/>
    <w:rsid w:val="001D79A8"/>
    <w:rsid w:val="001E2770"/>
    <w:rsid w:val="001E63A0"/>
    <w:rsid w:val="001E63FB"/>
    <w:rsid w:val="001E6BEE"/>
    <w:rsid w:val="001F6FFC"/>
    <w:rsid w:val="00201A44"/>
    <w:rsid w:val="00201F3A"/>
    <w:rsid w:val="002045EA"/>
    <w:rsid w:val="0020584C"/>
    <w:rsid w:val="00205C8A"/>
    <w:rsid w:val="002074CC"/>
    <w:rsid w:val="00211AFB"/>
    <w:rsid w:val="00212E99"/>
    <w:rsid w:val="00214385"/>
    <w:rsid w:val="002147B2"/>
    <w:rsid w:val="00216C5E"/>
    <w:rsid w:val="00217D08"/>
    <w:rsid w:val="00217EC9"/>
    <w:rsid w:val="002212D6"/>
    <w:rsid w:val="00222C2A"/>
    <w:rsid w:val="00225A00"/>
    <w:rsid w:val="00227D90"/>
    <w:rsid w:val="00231686"/>
    <w:rsid w:val="00231912"/>
    <w:rsid w:val="002325FE"/>
    <w:rsid w:val="0023419E"/>
    <w:rsid w:val="00237E18"/>
    <w:rsid w:val="00241734"/>
    <w:rsid w:val="00241CC1"/>
    <w:rsid w:val="00244FE4"/>
    <w:rsid w:val="002454CD"/>
    <w:rsid w:val="002459B9"/>
    <w:rsid w:val="002502CD"/>
    <w:rsid w:val="00253564"/>
    <w:rsid w:val="002546FA"/>
    <w:rsid w:val="00256CDF"/>
    <w:rsid w:val="00257DAB"/>
    <w:rsid w:val="00264115"/>
    <w:rsid w:val="00264159"/>
    <w:rsid w:val="00265113"/>
    <w:rsid w:val="002666E2"/>
    <w:rsid w:val="00270AC8"/>
    <w:rsid w:val="00271473"/>
    <w:rsid w:val="00273A55"/>
    <w:rsid w:val="00273ADE"/>
    <w:rsid w:val="00275048"/>
    <w:rsid w:val="0027651B"/>
    <w:rsid w:val="00280487"/>
    <w:rsid w:val="00280831"/>
    <w:rsid w:val="002810E2"/>
    <w:rsid w:val="002818E0"/>
    <w:rsid w:val="002831DF"/>
    <w:rsid w:val="00283335"/>
    <w:rsid w:val="002841F9"/>
    <w:rsid w:val="00284AFE"/>
    <w:rsid w:val="002853A9"/>
    <w:rsid w:val="002876FE"/>
    <w:rsid w:val="00290528"/>
    <w:rsid w:val="002926D0"/>
    <w:rsid w:val="00293F8E"/>
    <w:rsid w:val="0029542A"/>
    <w:rsid w:val="002957CE"/>
    <w:rsid w:val="00295D71"/>
    <w:rsid w:val="00297658"/>
    <w:rsid w:val="00297BBD"/>
    <w:rsid w:val="002A045B"/>
    <w:rsid w:val="002A1600"/>
    <w:rsid w:val="002A19CE"/>
    <w:rsid w:val="002A259E"/>
    <w:rsid w:val="002A2D32"/>
    <w:rsid w:val="002A40FE"/>
    <w:rsid w:val="002A5F7C"/>
    <w:rsid w:val="002A6018"/>
    <w:rsid w:val="002B0111"/>
    <w:rsid w:val="002B1E89"/>
    <w:rsid w:val="002B2F30"/>
    <w:rsid w:val="002B367D"/>
    <w:rsid w:val="002B3CCB"/>
    <w:rsid w:val="002B3F23"/>
    <w:rsid w:val="002B4936"/>
    <w:rsid w:val="002B5F15"/>
    <w:rsid w:val="002C1859"/>
    <w:rsid w:val="002C2B2C"/>
    <w:rsid w:val="002C3CEF"/>
    <w:rsid w:val="002C3E83"/>
    <w:rsid w:val="002C53EB"/>
    <w:rsid w:val="002C5818"/>
    <w:rsid w:val="002C5B2D"/>
    <w:rsid w:val="002C6FFE"/>
    <w:rsid w:val="002D2DB1"/>
    <w:rsid w:val="002D5AAD"/>
    <w:rsid w:val="002D7CA9"/>
    <w:rsid w:val="002E0FAF"/>
    <w:rsid w:val="002E15D0"/>
    <w:rsid w:val="002E3A6C"/>
    <w:rsid w:val="002E42BC"/>
    <w:rsid w:val="002E5F9B"/>
    <w:rsid w:val="002E6AC5"/>
    <w:rsid w:val="002F0E88"/>
    <w:rsid w:val="002F59D5"/>
    <w:rsid w:val="002F5ACA"/>
    <w:rsid w:val="00300783"/>
    <w:rsid w:val="003009E6"/>
    <w:rsid w:val="00301A1A"/>
    <w:rsid w:val="003024AF"/>
    <w:rsid w:val="00303717"/>
    <w:rsid w:val="0030455D"/>
    <w:rsid w:val="00314423"/>
    <w:rsid w:val="0031573F"/>
    <w:rsid w:val="00317772"/>
    <w:rsid w:val="003200A4"/>
    <w:rsid w:val="00321F81"/>
    <w:rsid w:val="00322BD8"/>
    <w:rsid w:val="00323886"/>
    <w:rsid w:val="00323EBA"/>
    <w:rsid w:val="00331344"/>
    <w:rsid w:val="00331CDC"/>
    <w:rsid w:val="00333EBE"/>
    <w:rsid w:val="003362B7"/>
    <w:rsid w:val="00336C5C"/>
    <w:rsid w:val="003400C0"/>
    <w:rsid w:val="00341C18"/>
    <w:rsid w:val="0034235A"/>
    <w:rsid w:val="00347F98"/>
    <w:rsid w:val="0035021D"/>
    <w:rsid w:val="00352880"/>
    <w:rsid w:val="00353908"/>
    <w:rsid w:val="00354420"/>
    <w:rsid w:val="00356573"/>
    <w:rsid w:val="00357F01"/>
    <w:rsid w:val="00363C67"/>
    <w:rsid w:val="00364C2F"/>
    <w:rsid w:val="00365A44"/>
    <w:rsid w:val="0036662F"/>
    <w:rsid w:val="00366DFC"/>
    <w:rsid w:val="0037095B"/>
    <w:rsid w:val="003732E4"/>
    <w:rsid w:val="0037598E"/>
    <w:rsid w:val="003766D6"/>
    <w:rsid w:val="00380852"/>
    <w:rsid w:val="00380E0E"/>
    <w:rsid w:val="003837BF"/>
    <w:rsid w:val="00385919"/>
    <w:rsid w:val="00390EDC"/>
    <w:rsid w:val="00392CFA"/>
    <w:rsid w:val="0039324E"/>
    <w:rsid w:val="003932F8"/>
    <w:rsid w:val="00395FC6"/>
    <w:rsid w:val="00396D67"/>
    <w:rsid w:val="00397848"/>
    <w:rsid w:val="003A52E6"/>
    <w:rsid w:val="003A584F"/>
    <w:rsid w:val="003A5F50"/>
    <w:rsid w:val="003A766C"/>
    <w:rsid w:val="003A7784"/>
    <w:rsid w:val="003B1322"/>
    <w:rsid w:val="003C0F3C"/>
    <w:rsid w:val="003C33DF"/>
    <w:rsid w:val="003C3936"/>
    <w:rsid w:val="003C3F3C"/>
    <w:rsid w:val="003C4C04"/>
    <w:rsid w:val="003C5931"/>
    <w:rsid w:val="003C5ECB"/>
    <w:rsid w:val="003C7643"/>
    <w:rsid w:val="003D0438"/>
    <w:rsid w:val="003D0ED8"/>
    <w:rsid w:val="003D20D3"/>
    <w:rsid w:val="003D2D5E"/>
    <w:rsid w:val="003D3C0F"/>
    <w:rsid w:val="003D7B4D"/>
    <w:rsid w:val="003E28DD"/>
    <w:rsid w:val="003E578B"/>
    <w:rsid w:val="003F1392"/>
    <w:rsid w:val="003F42F1"/>
    <w:rsid w:val="003F4BDE"/>
    <w:rsid w:val="003F4D31"/>
    <w:rsid w:val="003F625E"/>
    <w:rsid w:val="003F73A0"/>
    <w:rsid w:val="003F77C9"/>
    <w:rsid w:val="00400AB3"/>
    <w:rsid w:val="00401074"/>
    <w:rsid w:val="00402C90"/>
    <w:rsid w:val="00403539"/>
    <w:rsid w:val="00403771"/>
    <w:rsid w:val="00404458"/>
    <w:rsid w:val="00405D2C"/>
    <w:rsid w:val="004145EF"/>
    <w:rsid w:val="00414878"/>
    <w:rsid w:val="00415007"/>
    <w:rsid w:val="00416E82"/>
    <w:rsid w:val="00417B8B"/>
    <w:rsid w:val="00421C20"/>
    <w:rsid w:val="00422C80"/>
    <w:rsid w:val="00424B7D"/>
    <w:rsid w:val="004270E2"/>
    <w:rsid w:val="00427F9E"/>
    <w:rsid w:val="0043166D"/>
    <w:rsid w:val="00431E72"/>
    <w:rsid w:val="0043412B"/>
    <w:rsid w:val="00434E40"/>
    <w:rsid w:val="004402FD"/>
    <w:rsid w:val="00443E9B"/>
    <w:rsid w:val="004443FB"/>
    <w:rsid w:val="004452A7"/>
    <w:rsid w:val="00451B7F"/>
    <w:rsid w:val="00455A86"/>
    <w:rsid w:val="0045688F"/>
    <w:rsid w:val="0046088C"/>
    <w:rsid w:val="00461E3F"/>
    <w:rsid w:val="00461FFD"/>
    <w:rsid w:val="00462950"/>
    <w:rsid w:val="00464924"/>
    <w:rsid w:val="0046530F"/>
    <w:rsid w:val="00465648"/>
    <w:rsid w:val="0046600A"/>
    <w:rsid w:val="00470846"/>
    <w:rsid w:val="00472918"/>
    <w:rsid w:val="00472A8F"/>
    <w:rsid w:val="00473198"/>
    <w:rsid w:val="0047378C"/>
    <w:rsid w:val="00473C52"/>
    <w:rsid w:val="00475298"/>
    <w:rsid w:val="00480B13"/>
    <w:rsid w:val="0048432F"/>
    <w:rsid w:val="00486C73"/>
    <w:rsid w:val="004907E5"/>
    <w:rsid w:val="00491EC4"/>
    <w:rsid w:val="0049378A"/>
    <w:rsid w:val="004A160E"/>
    <w:rsid w:val="004A33AE"/>
    <w:rsid w:val="004A38B0"/>
    <w:rsid w:val="004A4236"/>
    <w:rsid w:val="004A5CC3"/>
    <w:rsid w:val="004A62C3"/>
    <w:rsid w:val="004A68A7"/>
    <w:rsid w:val="004A7284"/>
    <w:rsid w:val="004B1991"/>
    <w:rsid w:val="004B553D"/>
    <w:rsid w:val="004C0ADF"/>
    <w:rsid w:val="004C2B67"/>
    <w:rsid w:val="004C35AC"/>
    <w:rsid w:val="004C6D05"/>
    <w:rsid w:val="004D2934"/>
    <w:rsid w:val="004D47B8"/>
    <w:rsid w:val="004E0930"/>
    <w:rsid w:val="004E128B"/>
    <w:rsid w:val="004E1FBB"/>
    <w:rsid w:val="004E280F"/>
    <w:rsid w:val="004E3301"/>
    <w:rsid w:val="004E4185"/>
    <w:rsid w:val="004E44C3"/>
    <w:rsid w:val="004E546B"/>
    <w:rsid w:val="004F1A7E"/>
    <w:rsid w:val="004F22E3"/>
    <w:rsid w:val="004F2F9B"/>
    <w:rsid w:val="004F3DC8"/>
    <w:rsid w:val="004F3FF8"/>
    <w:rsid w:val="004F6C1E"/>
    <w:rsid w:val="0050131D"/>
    <w:rsid w:val="00504A92"/>
    <w:rsid w:val="00506ECD"/>
    <w:rsid w:val="00507189"/>
    <w:rsid w:val="00510F4A"/>
    <w:rsid w:val="005122A8"/>
    <w:rsid w:val="00514B88"/>
    <w:rsid w:val="005155B1"/>
    <w:rsid w:val="005218D9"/>
    <w:rsid w:val="00523812"/>
    <w:rsid w:val="00523FF7"/>
    <w:rsid w:val="00525E51"/>
    <w:rsid w:val="005266DC"/>
    <w:rsid w:val="0052748C"/>
    <w:rsid w:val="00530119"/>
    <w:rsid w:val="00530C62"/>
    <w:rsid w:val="00532266"/>
    <w:rsid w:val="005347B0"/>
    <w:rsid w:val="00535E7F"/>
    <w:rsid w:val="005362DC"/>
    <w:rsid w:val="005368FE"/>
    <w:rsid w:val="00537827"/>
    <w:rsid w:val="005411C3"/>
    <w:rsid w:val="00542748"/>
    <w:rsid w:val="00543992"/>
    <w:rsid w:val="00544799"/>
    <w:rsid w:val="00547539"/>
    <w:rsid w:val="00547666"/>
    <w:rsid w:val="00550B20"/>
    <w:rsid w:val="00551CC5"/>
    <w:rsid w:val="0055236E"/>
    <w:rsid w:val="00553E1F"/>
    <w:rsid w:val="00555005"/>
    <w:rsid w:val="00556F32"/>
    <w:rsid w:val="0055731B"/>
    <w:rsid w:val="00557DC6"/>
    <w:rsid w:val="00561198"/>
    <w:rsid w:val="005621DA"/>
    <w:rsid w:val="005630C1"/>
    <w:rsid w:val="00563201"/>
    <w:rsid w:val="00566966"/>
    <w:rsid w:val="00566CE9"/>
    <w:rsid w:val="00572DC6"/>
    <w:rsid w:val="00574EB2"/>
    <w:rsid w:val="0057706B"/>
    <w:rsid w:val="0057737E"/>
    <w:rsid w:val="00581840"/>
    <w:rsid w:val="00583BA8"/>
    <w:rsid w:val="00584255"/>
    <w:rsid w:val="00584F6F"/>
    <w:rsid w:val="005900E3"/>
    <w:rsid w:val="00590354"/>
    <w:rsid w:val="00590874"/>
    <w:rsid w:val="005910DA"/>
    <w:rsid w:val="00592413"/>
    <w:rsid w:val="00592EF3"/>
    <w:rsid w:val="00596905"/>
    <w:rsid w:val="00596BEE"/>
    <w:rsid w:val="005A08E3"/>
    <w:rsid w:val="005A5E5C"/>
    <w:rsid w:val="005B0A12"/>
    <w:rsid w:val="005B16D1"/>
    <w:rsid w:val="005B1FC1"/>
    <w:rsid w:val="005B2E50"/>
    <w:rsid w:val="005B2FAA"/>
    <w:rsid w:val="005B3C31"/>
    <w:rsid w:val="005B4185"/>
    <w:rsid w:val="005B4623"/>
    <w:rsid w:val="005B6063"/>
    <w:rsid w:val="005B7519"/>
    <w:rsid w:val="005B78EB"/>
    <w:rsid w:val="005C67CA"/>
    <w:rsid w:val="005C78FA"/>
    <w:rsid w:val="005C7DAC"/>
    <w:rsid w:val="005D00CF"/>
    <w:rsid w:val="005D1AC1"/>
    <w:rsid w:val="005D6031"/>
    <w:rsid w:val="005E17A6"/>
    <w:rsid w:val="005E22A3"/>
    <w:rsid w:val="005E402A"/>
    <w:rsid w:val="005E5FA9"/>
    <w:rsid w:val="005E69D6"/>
    <w:rsid w:val="005F0F38"/>
    <w:rsid w:val="005F1ED7"/>
    <w:rsid w:val="005F280D"/>
    <w:rsid w:val="005F2F09"/>
    <w:rsid w:val="005F5D23"/>
    <w:rsid w:val="005F5D4C"/>
    <w:rsid w:val="005F620C"/>
    <w:rsid w:val="005F62A8"/>
    <w:rsid w:val="005F6735"/>
    <w:rsid w:val="0060055D"/>
    <w:rsid w:val="006007C9"/>
    <w:rsid w:val="00600878"/>
    <w:rsid w:val="00601013"/>
    <w:rsid w:val="00601B8D"/>
    <w:rsid w:val="00603A18"/>
    <w:rsid w:val="006049BE"/>
    <w:rsid w:val="00605888"/>
    <w:rsid w:val="00605C39"/>
    <w:rsid w:val="00611535"/>
    <w:rsid w:val="00611601"/>
    <w:rsid w:val="0061253D"/>
    <w:rsid w:val="00613B58"/>
    <w:rsid w:val="00613D20"/>
    <w:rsid w:val="0061515B"/>
    <w:rsid w:val="00616912"/>
    <w:rsid w:val="006229B2"/>
    <w:rsid w:val="0062628F"/>
    <w:rsid w:val="00626A3C"/>
    <w:rsid w:val="006279DC"/>
    <w:rsid w:val="00631AC0"/>
    <w:rsid w:val="00631B5E"/>
    <w:rsid w:val="00631DDB"/>
    <w:rsid w:val="006324D1"/>
    <w:rsid w:val="00633758"/>
    <w:rsid w:val="00635F60"/>
    <w:rsid w:val="00635F63"/>
    <w:rsid w:val="00636081"/>
    <w:rsid w:val="00636366"/>
    <w:rsid w:val="006371CE"/>
    <w:rsid w:val="00641309"/>
    <w:rsid w:val="0064237D"/>
    <w:rsid w:val="006431DB"/>
    <w:rsid w:val="006471BF"/>
    <w:rsid w:val="00647636"/>
    <w:rsid w:val="00651299"/>
    <w:rsid w:val="00654D8D"/>
    <w:rsid w:val="00656A89"/>
    <w:rsid w:val="00657527"/>
    <w:rsid w:val="006579AA"/>
    <w:rsid w:val="00657B41"/>
    <w:rsid w:val="00662751"/>
    <w:rsid w:val="0066287F"/>
    <w:rsid w:val="006670C7"/>
    <w:rsid w:val="006674A5"/>
    <w:rsid w:val="00670648"/>
    <w:rsid w:val="006713D0"/>
    <w:rsid w:val="00671ADF"/>
    <w:rsid w:val="00672514"/>
    <w:rsid w:val="006755BA"/>
    <w:rsid w:val="00676ADE"/>
    <w:rsid w:val="00676F7D"/>
    <w:rsid w:val="00681F78"/>
    <w:rsid w:val="006824EC"/>
    <w:rsid w:val="006847D4"/>
    <w:rsid w:val="00687E39"/>
    <w:rsid w:val="0069059C"/>
    <w:rsid w:val="00690EBF"/>
    <w:rsid w:val="00691F3F"/>
    <w:rsid w:val="006940EF"/>
    <w:rsid w:val="00694924"/>
    <w:rsid w:val="00695DFD"/>
    <w:rsid w:val="00697ACC"/>
    <w:rsid w:val="00697CD7"/>
    <w:rsid w:val="006A0553"/>
    <w:rsid w:val="006A078D"/>
    <w:rsid w:val="006A4DC1"/>
    <w:rsid w:val="006A4ECC"/>
    <w:rsid w:val="006A57EC"/>
    <w:rsid w:val="006A58AD"/>
    <w:rsid w:val="006A77B6"/>
    <w:rsid w:val="006B0817"/>
    <w:rsid w:val="006B611B"/>
    <w:rsid w:val="006C1B25"/>
    <w:rsid w:val="006C2FA5"/>
    <w:rsid w:val="006C36A8"/>
    <w:rsid w:val="006C5DB5"/>
    <w:rsid w:val="006C65B7"/>
    <w:rsid w:val="006D1D0E"/>
    <w:rsid w:val="006D28D3"/>
    <w:rsid w:val="006D344F"/>
    <w:rsid w:val="006D4CB0"/>
    <w:rsid w:val="006D4D64"/>
    <w:rsid w:val="006D53EA"/>
    <w:rsid w:val="006D71E1"/>
    <w:rsid w:val="006D7D59"/>
    <w:rsid w:val="006D7D6F"/>
    <w:rsid w:val="006D7F87"/>
    <w:rsid w:val="006E1B79"/>
    <w:rsid w:val="006E25B2"/>
    <w:rsid w:val="006E7BFD"/>
    <w:rsid w:val="006F15D9"/>
    <w:rsid w:val="006F2F8D"/>
    <w:rsid w:val="006F3D80"/>
    <w:rsid w:val="006F44DC"/>
    <w:rsid w:val="006F6EA6"/>
    <w:rsid w:val="006F722A"/>
    <w:rsid w:val="006F79E5"/>
    <w:rsid w:val="007047D7"/>
    <w:rsid w:val="00711273"/>
    <w:rsid w:val="00713072"/>
    <w:rsid w:val="007154A8"/>
    <w:rsid w:val="00715C25"/>
    <w:rsid w:val="0072266C"/>
    <w:rsid w:val="00723D3A"/>
    <w:rsid w:val="00724368"/>
    <w:rsid w:val="007349A3"/>
    <w:rsid w:val="00734C75"/>
    <w:rsid w:val="00736274"/>
    <w:rsid w:val="00742F18"/>
    <w:rsid w:val="00743816"/>
    <w:rsid w:val="007444BE"/>
    <w:rsid w:val="007447E6"/>
    <w:rsid w:val="00744B4E"/>
    <w:rsid w:val="00745B85"/>
    <w:rsid w:val="00745F5D"/>
    <w:rsid w:val="007468F2"/>
    <w:rsid w:val="00746D57"/>
    <w:rsid w:val="00752ED4"/>
    <w:rsid w:val="00753970"/>
    <w:rsid w:val="00753A90"/>
    <w:rsid w:val="00756236"/>
    <w:rsid w:val="00763C32"/>
    <w:rsid w:val="00764FA3"/>
    <w:rsid w:val="00765C63"/>
    <w:rsid w:val="00765C9F"/>
    <w:rsid w:val="007665D0"/>
    <w:rsid w:val="0076672C"/>
    <w:rsid w:val="00766CEA"/>
    <w:rsid w:val="00767C7C"/>
    <w:rsid w:val="00770972"/>
    <w:rsid w:val="00772C9E"/>
    <w:rsid w:val="007732CC"/>
    <w:rsid w:val="0077530B"/>
    <w:rsid w:val="0077613C"/>
    <w:rsid w:val="00776696"/>
    <w:rsid w:val="00777BC1"/>
    <w:rsid w:val="007813A3"/>
    <w:rsid w:val="00781789"/>
    <w:rsid w:val="00781C76"/>
    <w:rsid w:val="00781D56"/>
    <w:rsid w:val="0078230A"/>
    <w:rsid w:val="00787C0F"/>
    <w:rsid w:val="00787E20"/>
    <w:rsid w:val="00790D50"/>
    <w:rsid w:val="00791858"/>
    <w:rsid w:val="00794ACF"/>
    <w:rsid w:val="00795430"/>
    <w:rsid w:val="007963FB"/>
    <w:rsid w:val="00796BA6"/>
    <w:rsid w:val="0079787D"/>
    <w:rsid w:val="007A0715"/>
    <w:rsid w:val="007A11F2"/>
    <w:rsid w:val="007A2E5B"/>
    <w:rsid w:val="007A2EEF"/>
    <w:rsid w:val="007A34B9"/>
    <w:rsid w:val="007A3E3A"/>
    <w:rsid w:val="007A5769"/>
    <w:rsid w:val="007A5DCB"/>
    <w:rsid w:val="007A70AA"/>
    <w:rsid w:val="007B0176"/>
    <w:rsid w:val="007C00C6"/>
    <w:rsid w:val="007C3B87"/>
    <w:rsid w:val="007D1969"/>
    <w:rsid w:val="007D2A7D"/>
    <w:rsid w:val="007D2AD3"/>
    <w:rsid w:val="007D5F2D"/>
    <w:rsid w:val="007E1541"/>
    <w:rsid w:val="007E24C1"/>
    <w:rsid w:val="007E3152"/>
    <w:rsid w:val="007E3B5A"/>
    <w:rsid w:val="007E4265"/>
    <w:rsid w:val="007E441C"/>
    <w:rsid w:val="007E596B"/>
    <w:rsid w:val="007F00F5"/>
    <w:rsid w:val="007F0169"/>
    <w:rsid w:val="007F3876"/>
    <w:rsid w:val="007F4B59"/>
    <w:rsid w:val="008017C0"/>
    <w:rsid w:val="00805907"/>
    <w:rsid w:val="00811602"/>
    <w:rsid w:val="00812569"/>
    <w:rsid w:val="00813B0B"/>
    <w:rsid w:val="008150F0"/>
    <w:rsid w:val="00815332"/>
    <w:rsid w:val="00815A0B"/>
    <w:rsid w:val="00815E0F"/>
    <w:rsid w:val="00816C5B"/>
    <w:rsid w:val="00817069"/>
    <w:rsid w:val="00817591"/>
    <w:rsid w:val="00820986"/>
    <w:rsid w:val="00820D4A"/>
    <w:rsid w:val="00822606"/>
    <w:rsid w:val="0082299F"/>
    <w:rsid w:val="008240F4"/>
    <w:rsid w:val="00825676"/>
    <w:rsid w:val="00827C1B"/>
    <w:rsid w:val="0083045E"/>
    <w:rsid w:val="0083183D"/>
    <w:rsid w:val="00832851"/>
    <w:rsid w:val="0083394F"/>
    <w:rsid w:val="00833EDE"/>
    <w:rsid w:val="008344DF"/>
    <w:rsid w:val="00834C22"/>
    <w:rsid w:val="00834D22"/>
    <w:rsid w:val="00835CFC"/>
    <w:rsid w:val="008377AD"/>
    <w:rsid w:val="0083783C"/>
    <w:rsid w:val="008405AB"/>
    <w:rsid w:val="008417BF"/>
    <w:rsid w:val="00843FE2"/>
    <w:rsid w:val="008445E2"/>
    <w:rsid w:val="008450C4"/>
    <w:rsid w:val="00846D06"/>
    <w:rsid w:val="00847231"/>
    <w:rsid w:val="00851E5C"/>
    <w:rsid w:val="008541EF"/>
    <w:rsid w:val="00855FAA"/>
    <w:rsid w:val="008563BA"/>
    <w:rsid w:val="00861F7E"/>
    <w:rsid w:val="00864DEA"/>
    <w:rsid w:val="00864F92"/>
    <w:rsid w:val="00865633"/>
    <w:rsid w:val="0086607F"/>
    <w:rsid w:val="00867125"/>
    <w:rsid w:val="00867CD3"/>
    <w:rsid w:val="008700EB"/>
    <w:rsid w:val="00870950"/>
    <w:rsid w:val="00871172"/>
    <w:rsid w:val="0087293B"/>
    <w:rsid w:val="00874356"/>
    <w:rsid w:val="00874BE2"/>
    <w:rsid w:val="00880A73"/>
    <w:rsid w:val="00883E8E"/>
    <w:rsid w:val="008845C6"/>
    <w:rsid w:val="00884DE9"/>
    <w:rsid w:val="0088771C"/>
    <w:rsid w:val="00887FE4"/>
    <w:rsid w:val="008927A1"/>
    <w:rsid w:val="00892E54"/>
    <w:rsid w:val="008A1B5C"/>
    <w:rsid w:val="008A37FA"/>
    <w:rsid w:val="008A53FC"/>
    <w:rsid w:val="008A63F3"/>
    <w:rsid w:val="008B0A0A"/>
    <w:rsid w:val="008B38AA"/>
    <w:rsid w:val="008B59ED"/>
    <w:rsid w:val="008B71C0"/>
    <w:rsid w:val="008B7B62"/>
    <w:rsid w:val="008C0F35"/>
    <w:rsid w:val="008C487F"/>
    <w:rsid w:val="008C5D3F"/>
    <w:rsid w:val="008C701E"/>
    <w:rsid w:val="008D0D6B"/>
    <w:rsid w:val="008D20F9"/>
    <w:rsid w:val="008D2A13"/>
    <w:rsid w:val="008D2A5D"/>
    <w:rsid w:val="008D2B9C"/>
    <w:rsid w:val="008D39E6"/>
    <w:rsid w:val="008D3FE0"/>
    <w:rsid w:val="008D57FA"/>
    <w:rsid w:val="008D7143"/>
    <w:rsid w:val="008D7765"/>
    <w:rsid w:val="008E4002"/>
    <w:rsid w:val="008E401F"/>
    <w:rsid w:val="008E76FC"/>
    <w:rsid w:val="008F020D"/>
    <w:rsid w:val="008F289A"/>
    <w:rsid w:val="008F2C31"/>
    <w:rsid w:val="008F44A0"/>
    <w:rsid w:val="008F46DD"/>
    <w:rsid w:val="008F5D59"/>
    <w:rsid w:val="008F785D"/>
    <w:rsid w:val="008F7A70"/>
    <w:rsid w:val="0090164C"/>
    <w:rsid w:val="00901A60"/>
    <w:rsid w:val="00902F0F"/>
    <w:rsid w:val="009030B3"/>
    <w:rsid w:val="009041D1"/>
    <w:rsid w:val="009059A9"/>
    <w:rsid w:val="00905D99"/>
    <w:rsid w:val="00906AA7"/>
    <w:rsid w:val="00906F5D"/>
    <w:rsid w:val="00910CB4"/>
    <w:rsid w:val="009117D4"/>
    <w:rsid w:val="00912AF2"/>
    <w:rsid w:val="009219CD"/>
    <w:rsid w:val="00921BED"/>
    <w:rsid w:val="00925F12"/>
    <w:rsid w:val="009271B1"/>
    <w:rsid w:val="00930744"/>
    <w:rsid w:val="00933F70"/>
    <w:rsid w:val="00936378"/>
    <w:rsid w:val="00937179"/>
    <w:rsid w:val="0093723C"/>
    <w:rsid w:val="0094163D"/>
    <w:rsid w:val="00941AEE"/>
    <w:rsid w:val="00944830"/>
    <w:rsid w:val="00946691"/>
    <w:rsid w:val="00947ABB"/>
    <w:rsid w:val="00950E67"/>
    <w:rsid w:val="00952567"/>
    <w:rsid w:val="0095287D"/>
    <w:rsid w:val="00953846"/>
    <w:rsid w:val="00953E0E"/>
    <w:rsid w:val="00956148"/>
    <w:rsid w:val="00956922"/>
    <w:rsid w:val="009606CF"/>
    <w:rsid w:val="00965936"/>
    <w:rsid w:val="00965F2A"/>
    <w:rsid w:val="009669E8"/>
    <w:rsid w:val="00967FB4"/>
    <w:rsid w:val="00970CB5"/>
    <w:rsid w:val="00971FF3"/>
    <w:rsid w:val="00972496"/>
    <w:rsid w:val="00973918"/>
    <w:rsid w:val="00973BD1"/>
    <w:rsid w:val="0097559B"/>
    <w:rsid w:val="00982969"/>
    <w:rsid w:val="00983DD4"/>
    <w:rsid w:val="00983DFC"/>
    <w:rsid w:val="009844DB"/>
    <w:rsid w:val="00984B0B"/>
    <w:rsid w:val="00985718"/>
    <w:rsid w:val="00986675"/>
    <w:rsid w:val="00990B16"/>
    <w:rsid w:val="00990D46"/>
    <w:rsid w:val="00992E4B"/>
    <w:rsid w:val="00995BB9"/>
    <w:rsid w:val="009A306C"/>
    <w:rsid w:val="009A55E7"/>
    <w:rsid w:val="009A7112"/>
    <w:rsid w:val="009B2BC2"/>
    <w:rsid w:val="009B2D2C"/>
    <w:rsid w:val="009B2DAB"/>
    <w:rsid w:val="009B2DD7"/>
    <w:rsid w:val="009B3625"/>
    <w:rsid w:val="009C38A1"/>
    <w:rsid w:val="009C496F"/>
    <w:rsid w:val="009C5815"/>
    <w:rsid w:val="009C58C3"/>
    <w:rsid w:val="009C697A"/>
    <w:rsid w:val="009C6AFB"/>
    <w:rsid w:val="009C7723"/>
    <w:rsid w:val="009D3AD2"/>
    <w:rsid w:val="009D58D8"/>
    <w:rsid w:val="009D7DC4"/>
    <w:rsid w:val="009E07CE"/>
    <w:rsid w:val="009E21F5"/>
    <w:rsid w:val="009E55B1"/>
    <w:rsid w:val="009E6361"/>
    <w:rsid w:val="009E6620"/>
    <w:rsid w:val="009E6B01"/>
    <w:rsid w:val="009E7F42"/>
    <w:rsid w:val="009F0D1E"/>
    <w:rsid w:val="009F59ED"/>
    <w:rsid w:val="009F7D55"/>
    <w:rsid w:val="00A02BDE"/>
    <w:rsid w:val="00A03C2A"/>
    <w:rsid w:val="00A048FF"/>
    <w:rsid w:val="00A07FB0"/>
    <w:rsid w:val="00A1134D"/>
    <w:rsid w:val="00A11F44"/>
    <w:rsid w:val="00A120D0"/>
    <w:rsid w:val="00A1349A"/>
    <w:rsid w:val="00A1518A"/>
    <w:rsid w:val="00A16A3C"/>
    <w:rsid w:val="00A17964"/>
    <w:rsid w:val="00A20DFC"/>
    <w:rsid w:val="00A21BE0"/>
    <w:rsid w:val="00A26AB4"/>
    <w:rsid w:val="00A26BDD"/>
    <w:rsid w:val="00A27107"/>
    <w:rsid w:val="00A27251"/>
    <w:rsid w:val="00A27FC0"/>
    <w:rsid w:val="00A35210"/>
    <w:rsid w:val="00A35C8A"/>
    <w:rsid w:val="00A3680B"/>
    <w:rsid w:val="00A3698B"/>
    <w:rsid w:val="00A37160"/>
    <w:rsid w:val="00A37C7E"/>
    <w:rsid w:val="00A40381"/>
    <w:rsid w:val="00A409A7"/>
    <w:rsid w:val="00A435EC"/>
    <w:rsid w:val="00A43D13"/>
    <w:rsid w:val="00A4435C"/>
    <w:rsid w:val="00A51079"/>
    <w:rsid w:val="00A52A32"/>
    <w:rsid w:val="00A55921"/>
    <w:rsid w:val="00A55B1D"/>
    <w:rsid w:val="00A55FEC"/>
    <w:rsid w:val="00A60CF2"/>
    <w:rsid w:val="00A60FBA"/>
    <w:rsid w:val="00A62502"/>
    <w:rsid w:val="00A62FF3"/>
    <w:rsid w:val="00A639EF"/>
    <w:rsid w:val="00A64409"/>
    <w:rsid w:val="00A65BEC"/>
    <w:rsid w:val="00A65ED3"/>
    <w:rsid w:val="00A67780"/>
    <w:rsid w:val="00A67AC6"/>
    <w:rsid w:val="00A706B2"/>
    <w:rsid w:val="00A737C7"/>
    <w:rsid w:val="00A74992"/>
    <w:rsid w:val="00A74A63"/>
    <w:rsid w:val="00A76AAF"/>
    <w:rsid w:val="00A77197"/>
    <w:rsid w:val="00A8262B"/>
    <w:rsid w:val="00A82941"/>
    <w:rsid w:val="00A84289"/>
    <w:rsid w:val="00A85D3E"/>
    <w:rsid w:val="00A86E60"/>
    <w:rsid w:val="00A90B7E"/>
    <w:rsid w:val="00A97DA5"/>
    <w:rsid w:val="00AA023E"/>
    <w:rsid w:val="00AA0A75"/>
    <w:rsid w:val="00AA1EF2"/>
    <w:rsid w:val="00AA3048"/>
    <w:rsid w:val="00AA4C84"/>
    <w:rsid w:val="00AA52F2"/>
    <w:rsid w:val="00AA7893"/>
    <w:rsid w:val="00AC19EA"/>
    <w:rsid w:val="00AC2E18"/>
    <w:rsid w:val="00AC3968"/>
    <w:rsid w:val="00AC5D2C"/>
    <w:rsid w:val="00AC725A"/>
    <w:rsid w:val="00AC77D4"/>
    <w:rsid w:val="00AD42C4"/>
    <w:rsid w:val="00AD6B94"/>
    <w:rsid w:val="00AE0A2A"/>
    <w:rsid w:val="00AE46C8"/>
    <w:rsid w:val="00AE6299"/>
    <w:rsid w:val="00AE6863"/>
    <w:rsid w:val="00AF02D7"/>
    <w:rsid w:val="00AF0431"/>
    <w:rsid w:val="00AF1982"/>
    <w:rsid w:val="00AF317E"/>
    <w:rsid w:val="00AF34E1"/>
    <w:rsid w:val="00AF4383"/>
    <w:rsid w:val="00AF663E"/>
    <w:rsid w:val="00AF6A35"/>
    <w:rsid w:val="00AF6DA7"/>
    <w:rsid w:val="00B0159C"/>
    <w:rsid w:val="00B10802"/>
    <w:rsid w:val="00B11253"/>
    <w:rsid w:val="00B119B8"/>
    <w:rsid w:val="00B126E2"/>
    <w:rsid w:val="00B15DF8"/>
    <w:rsid w:val="00B20362"/>
    <w:rsid w:val="00B21194"/>
    <w:rsid w:val="00B21427"/>
    <w:rsid w:val="00B2574C"/>
    <w:rsid w:val="00B264E1"/>
    <w:rsid w:val="00B31FB8"/>
    <w:rsid w:val="00B3336D"/>
    <w:rsid w:val="00B33E38"/>
    <w:rsid w:val="00B345CD"/>
    <w:rsid w:val="00B35D73"/>
    <w:rsid w:val="00B35EB3"/>
    <w:rsid w:val="00B369B9"/>
    <w:rsid w:val="00B3777F"/>
    <w:rsid w:val="00B40387"/>
    <w:rsid w:val="00B407A6"/>
    <w:rsid w:val="00B40B75"/>
    <w:rsid w:val="00B40E03"/>
    <w:rsid w:val="00B43E62"/>
    <w:rsid w:val="00B44F85"/>
    <w:rsid w:val="00B44FC7"/>
    <w:rsid w:val="00B46CD5"/>
    <w:rsid w:val="00B477D9"/>
    <w:rsid w:val="00B508DA"/>
    <w:rsid w:val="00B51CEC"/>
    <w:rsid w:val="00B52074"/>
    <w:rsid w:val="00B54436"/>
    <w:rsid w:val="00B55213"/>
    <w:rsid w:val="00B57C22"/>
    <w:rsid w:val="00B605CA"/>
    <w:rsid w:val="00B62DA9"/>
    <w:rsid w:val="00B64145"/>
    <w:rsid w:val="00B65230"/>
    <w:rsid w:val="00B67517"/>
    <w:rsid w:val="00B743C9"/>
    <w:rsid w:val="00B76328"/>
    <w:rsid w:val="00B82AF0"/>
    <w:rsid w:val="00B874AB"/>
    <w:rsid w:val="00B8781A"/>
    <w:rsid w:val="00B92712"/>
    <w:rsid w:val="00B93A70"/>
    <w:rsid w:val="00B93C56"/>
    <w:rsid w:val="00B955F1"/>
    <w:rsid w:val="00B959D6"/>
    <w:rsid w:val="00B96B9D"/>
    <w:rsid w:val="00BA1CF1"/>
    <w:rsid w:val="00BA51B2"/>
    <w:rsid w:val="00BA7FE6"/>
    <w:rsid w:val="00BB0D8F"/>
    <w:rsid w:val="00BB1127"/>
    <w:rsid w:val="00BB2A2C"/>
    <w:rsid w:val="00BB3A6C"/>
    <w:rsid w:val="00BB5B44"/>
    <w:rsid w:val="00BC0401"/>
    <w:rsid w:val="00BC1B2B"/>
    <w:rsid w:val="00BC2523"/>
    <w:rsid w:val="00BC25AD"/>
    <w:rsid w:val="00BC290F"/>
    <w:rsid w:val="00BC2CDE"/>
    <w:rsid w:val="00BC388E"/>
    <w:rsid w:val="00BC44EC"/>
    <w:rsid w:val="00BC4DD9"/>
    <w:rsid w:val="00BC55B6"/>
    <w:rsid w:val="00BC7047"/>
    <w:rsid w:val="00BC7710"/>
    <w:rsid w:val="00BD28C3"/>
    <w:rsid w:val="00BD2BBF"/>
    <w:rsid w:val="00BD3C6C"/>
    <w:rsid w:val="00BD46DB"/>
    <w:rsid w:val="00BD601A"/>
    <w:rsid w:val="00BD6C9F"/>
    <w:rsid w:val="00BD7AD8"/>
    <w:rsid w:val="00BE138B"/>
    <w:rsid w:val="00BE2509"/>
    <w:rsid w:val="00BE2F15"/>
    <w:rsid w:val="00BE575F"/>
    <w:rsid w:val="00BE5CED"/>
    <w:rsid w:val="00BE5F91"/>
    <w:rsid w:val="00BE66FD"/>
    <w:rsid w:val="00BE6E56"/>
    <w:rsid w:val="00BE7B81"/>
    <w:rsid w:val="00BE7C60"/>
    <w:rsid w:val="00BF17E5"/>
    <w:rsid w:val="00BF3E6A"/>
    <w:rsid w:val="00BF6212"/>
    <w:rsid w:val="00C0138C"/>
    <w:rsid w:val="00C02672"/>
    <w:rsid w:val="00C04309"/>
    <w:rsid w:val="00C06AC3"/>
    <w:rsid w:val="00C07702"/>
    <w:rsid w:val="00C104E0"/>
    <w:rsid w:val="00C1332E"/>
    <w:rsid w:val="00C13648"/>
    <w:rsid w:val="00C14C0B"/>
    <w:rsid w:val="00C161CC"/>
    <w:rsid w:val="00C1763D"/>
    <w:rsid w:val="00C1784A"/>
    <w:rsid w:val="00C206C1"/>
    <w:rsid w:val="00C20BD7"/>
    <w:rsid w:val="00C2239C"/>
    <w:rsid w:val="00C25047"/>
    <w:rsid w:val="00C3068A"/>
    <w:rsid w:val="00C329DD"/>
    <w:rsid w:val="00C330B1"/>
    <w:rsid w:val="00C33B95"/>
    <w:rsid w:val="00C35E27"/>
    <w:rsid w:val="00C379BB"/>
    <w:rsid w:val="00C40CF5"/>
    <w:rsid w:val="00C41330"/>
    <w:rsid w:val="00C4260F"/>
    <w:rsid w:val="00C43E76"/>
    <w:rsid w:val="00C44920"/>
    <w:rsid w:val="00C45CA0"/>
    <w:rsid w:val="00C46B70"/>
    <w:rsid w:val="00C46D63"/>
    <w:rsid w:val="00C47238"/>
    <w:rsid w:val="00C502AB"/>
    <w:rsid w:val="00C50947"/>
    <w:rsid w:val="00C54398"/>
    <w:rsid w:val="00C55FD7"/>
    <w:rsid w:val="00C5730B"/>
    <w:rsid w:val="00C62F56"/>
    <w:rsid w:val="00C63536"/>
    <w:rsid w:val="00C642C5"/>
    <w:rsid w:val="00C6440D"/>
    <w:rsid w:val="00C64589"/>
    <w:rsid w:val="00C65012"/>
    <w:rsid w:val="00C657EC"/>
    <w:rsid w:val="00C6696A"/>
    <w:rsid w:val="00C674FF"/>
    <w:rsid w:val="00C67723"/>
    <w:rsid w:val="00C7046E"/>
    <w:rsid w:val="00C71AEB"/>
    <w:rsid w:val="00C71CBA"/>
    <w:rsid w:val="00C71FCC"/>
    <w:rsid w:val="00C7286C"/>
    <w:rsid w:val="00C75ABC"/>
    <w:rsid w:val="00C75C96"/>
    <w:rsid w:val="00C76262"/>
    <w:rsid w:val="00C77194"/>
    <w:rsid w:val="00C77CC6"/>
    <w:rsid w:val="00C80875"/>
    <w:rsid w:val="00C80A50"/>
    <w:rsid w:val="00C8296D"/>
    <w:rsid w:val="00C84EDB"/>
    <w:rsid w:val="00C85DBF"/>
    <w:rsid w:val="00C85E4D"/>
    <w:rsid w:val="00C8724F"/>
    <w:rsid w:val="00C87561"/>
    <w:rsid w:val="00C90341"/>
    <w:rsid w:val="00C9076A"/>
    <w:rsid w:val="00C91919"/>
    <w:rsid w:val="00C9578A"/>
    <w:rsid w:val="00CA03AF"/>
    <w:rsid w:val="00CA0C1B"/>
    <w:rsid w:val="00CA5476"/>
    <w:rsid w:val="00CB0D5F"/>
    <w:rsid w:val="00CB1473"/>
    <w:rsid w:val="00CB1E40"/>
    <w:rsid w:val="00CB244B"/>
    <w:rsid w:val="00CB41FD"/>
    <w:rsid w:val="00CB54AB"/>
    <w:rsid w:val="00CB5584"/>
    <w:rsid w:val="00CB5939"/>
    <w:rsid w:val="00CC05A3"/>
    <w:rsid w:val="00CC0E78"/>
    <w:rsid w:val="00CC0F5E"/>
    <w:rsid w:val="00CC3C31"/>
    <w:rsid w:val="00CC6BEB"/>
    <w:rsid w:val="00CD0742"/>
    <w:rsid w:val="00CD0784"/>
    <w:rsid w:val="00CD381F"/>
    <w:rsid w:val="00CD5187"/>
    <w:rsid w:val="00CD6BD2"/>
    <w:rsid w:val="00CD7349"/>
    <w:rsid w:val="00CD7BE5"/>
    <w:rsid w:val="00CE11DF"/>
    <w:rsid w:val="00CE2C99"/>
    <w:rsid w:val="00CF0664"/>
    <w:rsid w:val="00CF0DEC"/>
    <w:rsid w:val="00CF16B5"/>
    <w:rsid w:val="00CF75DB"/>
    <w:rsid w:val="00D00E35"/>
    <w:rsid w:val="00D01914"/>
    <w:rsid w:val="00D01F07"/>
    <w:rsid w:val="00D034AA"/>
    <w:rsid w:val="00D04159"/>
    <w:rsid w:val="00D05477"/>
    <w:rsid w:val="00D0586F"/>
    <w:rsid w:val="00D10C8A"/>
    <w:rsid w:val="00D1176E"/>
    <w:rsid w:val="00D12432"/>
    <w:rsid w:val="00D12B59"/>
    <w:rsid w:val="00D13D2E"/>
    <w:rsid w:val="00D14546"/>
    <w:rsid w:val="00D17C64"/>
    <w:rsid w:val="00D201D3"/>
    <w:rsid w:val="00D20B07"/>
    <w:rsid w:val="00D20D23"/>
    <w:rsid w:val="00D23DCD"/>
    <w:rsid w:val="00D253E2"/>
    <w:rsid w:val="00D27EEE"/>
    <w:rsid w:val="00D30B46"/>
    <w:rsid w:val="00D326E9"/>
    <w:rsid w:val="00D3457C"/>
    <w:rsid w:val="00D34639"/>
    <w:rsid w:val="00D37461"/>
    <w:rsid w:val="00D412B0"/>
    <w:rsid w:val="00D42CBA"/>
    <w:rsid w:val="00D430F6"/>
    <w:rsid w:val="00D44194"/>
    <w:rsid w:val="00D45D75"/>
    <w:rsid w:val="00D501A5"/>
    <w:rsid w:val="00D53ED3"/>
    <w:rsid w:val="00D54B81"/>
    <w:rsid w:val="00D57294"/>
    <w:rsid w:val="00D572F2"/>
    <w:rsid w:val="00D607DE"/>
    <w:rsid w:val="00D63B18"/>
    <w:rsid w:val="00D64B49"/>
    <w:rsid w:val="00D65533"/>
    <w:rsid w:val="00D66C67"/>
    <w:rsid w:val="00D7077D"/>
    <w:rsid w:val="00D72A9D"/>
    <w:rsid w:val="00D74194"/>
    <w:rsid w:val="00D74340"/>
    <w:rsid w:val="00D743EE"/>
    <w:rsid w:val="00D74597"/>
    <w:rsid w:val="00D7540A"/>
    <w:rsid w:val="00D7650F"/>
    <w:rsid w:val="00D76C18"/>
    <w:rsid w:val="00D822B2"/>
    <w:rsid w:val="00D826DC"/>
    <w:rsid w:val="00D839F5"/>
    <w:rsid w:val="00D85733"/>
    <w:rsid w:val="00D8583D"/>
    <w:rsid w:val="00D85966"/>
    <w:rsid w:val="00D862CB"/>
    <w:rsid w:val="00D86EF2"/>
    <w:rsid w:val="00D879BF"/>
    <w:rsid w:val="00D87B19"/>
    <w:rsid w:val="00D93835"/>
    <w:rsid w:val="00D97616"/>
    <w:rsid w:val="00DA2DE1"/>
    <w:rsid w:val="00DA4084"/>
    <w:rsid w:val="00DA4530"/>
    <w:rsid w:val="00DA4637"/>
    <w:rsid w:val="00DA52E3"/>
    <w:rsid w:val="00DA5C8A"/>
    <w:rsid w:val="00DB1DC0"/>
    <w:rsid w:val="00DB3FE2"/>
    <w:rsid w:val="00DB4D72"/>
    <w:rsid w:val="00DB4FBD"/>
    <w:rsid w:val="00DB5FD8"/>
    <w:rsid w:val="00DC2695"/>
    <w:rsid w:val="00DC29BC"/>
    <w:rsid w:val="00DC3D75"/>
    <w:rsid w:val="00DC57C5"/>
    <w:rsid w:val="00DD06B2"/>
    <w:rsid w:val="00DD0FA2"/>
    <w:rsid w:val="00DD1E12"/>
    <w:rsid w:val="00DD20A9"/>
    <w:rsid w:val="00DD2AA9"/>
    <w:rsid w:val="00DD4220"/>
    <w:rsid w:val="00DD530C"/>
    <w:rsid w:val="00DD5664"/>
    <w:rsid w:val="00DD7547"/>
    <w:rsid w:val="00DD7D68"/>
    <w:rsid w:val="00DE37A9"/>
    <w:rsid w:val="00DE38C3"/>
    <w:rsid w:val="00DE4D5A"/>
    <w:rsid w:val="00DE761E"/>
    <w:rsid w:val="00DE77CD"/>
    <w:rsid w:val="00DE795B"/>
    <w:rsid w:val="00DF1008"/>
    <w:rsid w:val="00DF14B2"/>
    <w:rsid w:val="00DF34C8"/>
    <w:rsid w:val="00DF35DF"/>
    <w:rsid w:val="00DF3E3B"/>
    <w:rsid w:val="00DF40B7"/>
    <w:rsid w:val="00DF4953"/>
    <w:rsid w:val="00DF53B9"/>
    <w:rsid w:val="00DF73B4"/>
    <w:rsid w:val="00E018A4"/>
    <w:rsid w:val="00E07874"/>
    <w:rsid w:val="00E10A3C"/>
    <w:rsid w:val="00E13342"/>
    <w:rsid w:val="00E1405B"/>
    <w:rsid w:val="00E15CEB"/>
    <w:rsid w:val="00E2019D"/>
    <w:rsid w:val="00E23533"/>
    <w:rsid w:val="00E23990"/>
    <w:rsid w:val="00E257B3"/>
    <w:rsid w:val="00E27FFA"/>
    <w:rsid w:val="00E3052B"/>
    <w:rsid w:val="00E30A70"/>
    <w:rsid w:val="00E3201D"/>
    <w:rsid w:val="00E33A9F"/>
    <w:rsid w:val="00E343B1"/>
    <w:rsid w:val="00E34DE5"/>
    <w:rsid w:val="00E358E2"/>
    <w:rsid w:val="00E35FE1"/>
    <w:rsid w:val="00E41625"/>
    <w:rsid w:val="00E4253B"/>
    <w:rsid w:val="00E4280E"/>
    <w:rsid w:val="00E43B3A"/>
    <w:rsid w:val="00E44A0C"/>
    <w:rsid w:val="00E45C1E"/>
    <w:rsid w:val="00E464F8"/>
    <w:rsid w:val="00E474F4"/>
    <w:rsid w:val="00E47BFF"/>
    <w:rsid w:val="00E512E5"/>
    <w:rsid w:val="00E553FB"/>
    <w:rsid w:val="00E5607C"/>
    <w:rsid w:val="00E56EE1"/>
    <w:rsid w:val="00E57B70"/>
    <w:rsid w:val="00E608C0"/>
    <w:rsid w:val="00E60ABC"/>
    <w:rsid w:val="00E61195"/>
    <w:rsid w:val="00E65933"/>
    <w:rsid w:val="00E669C5"/>
    <w:rsid w:val="00E66A22"/>
    <w:rsid w:val="00E7001F"/>
    <w:rsid w:val="00E718D8"/>
    <w:rsid w:val="00E777C6"/>
    <w:rsid w:val="00E86A57"/>
    <w:rsid w:val="00E907D9"/>
    <w:rsid w:val="00E92193"/>
    <w:rsid w:val="00E930F4"/>
    <w:rsid w:val="00E93297"/>
    <w:rsid w:val="00E94F37"/>
    <w:rsid w:val="00E95711"/>
    <w:rsid w:val="00E95923"/>
    <w:rsid w:val="00E95973"/>
    <w:rsid w:val="00EA037C"/>
    <w:rsid w:val="00EA19A2"/>
    <w:rsid w:val="00EA2933"/>
    <w:rsid w:val="00EA390C"/>
    <w:rsid w:val="00EA3F34"/>
    <w:rsid w:val="00EA527F"/>
    <w:rsid w:val="00EA68E8"/>
    <w:rsid w:val="00EB12A9"/>
    <w:rsid w:val="00EB2250"/>
    <w:rsid w:val="00EB3DFC"/>
    <w:rsid w:val="00EB4060"/>
    <w:rsid w:val="00EB43A3"/>
    <w:rsid w:val="00EB526E"/>
    <w:rsid w:val="00EB59C8"/>
    <w:rsid w:val="00EC0B18"/>
    <w:rsid w:val="00EC14D7"/>
    <w:rsid w:val="00EC15C3"/>
    <w:rsid w:val="00EC37D5"/>
    <w:rsid w:val="00EC38EA"/>
    <w:rsid w:val="00EC4061"/>
    <w:rsid w:val="00EC40A3"/>
    <w:rsid w:val="00EC5433"/>
    <w:rsid w:val="00EC7030"/>
    <w:rsid w:val="00ED0815"/>
    <w:rsid w:val="00ED1D11"/>
    <w:rsid w:val="00ED2977"/>
    <w:rsid w:val="00ED445D"/>
    <w:rsid w:val="00ED4FC2"/>
    <w:rsid w:val="00ED5D7F"/>
    <w:rsid w:val="00ED5DE8"/>
    <w:rsid w:val="00ED602B"/>
    <w:rsid w:val="00ED690E"/>
    <w:rsid w:val="00EE05BA"/>
    <w:rsid w:val="00EE3267"/>
    <w:rsid w:val="00EE376D"/>
    <w:rsid w:val="00EE59E4"/>
    <w:rsid w:val="00EE6B29"/>
    <w:rsid w:val="00EE6BDE"/>
    <w:rsid w:val="00EE72E1"/>
    <w:rsid w:val="00EF0232"/>
    <w:rsid w:val="00EF12AB"/>
    <w:rsid w:val="00EF275A"/>
    <w:rsid w:val="00EF2F40"/>
    <w:rsid w:val="00EF3965"/>
    <w:rsid w:val="00EF39EB"/>
    <w:rsid w:val="00EF3AC0"/>
    <w:rsid w:val="00EF3D40"/>
    <w:rsid w:val="00EF5178"/>
    <w:rsid w:val="00EF6781"/>
    <w:rsid w:val="00EF7A2B"/>
    <w:rsid w:val="00EF7BA3"/>
    <w:rsid w:val="00F02C71"/>
    <w:rsid w:val="00F02CF7"/>
    <w:rsid w:val="00F02D81"/>
    <w:rsid w:val="00F04481"/>
    <w:rsid w:val="00F0478B"/>
    <w:rsid w:val="00F06E83"/>
    <w:rsid w:val="00F102A8"/>
    <w:rsid w:val="00F10B8B"/>
    <w:rsid w:val="00F10DF3"/>
    <w:rsid w:val="00F10F1E"/>
    <w:rsid w:val="00F12649"/>
    <w:rsid w:val="00F13289"/>
    <w:rsid w:val="00F162C6"/>
    <w:rsid w:val="00F166DC"/>
    <w:rsid w:val="00F219C9"/>
    <w:rsid w:val="00F22CE9"/>
    <w:rsid w:val="00F22E82"/>
    <w:rsid w:val="00F24A1A"/>
    <w:rsid w:val="00F25069"/>
    <w:rsid w:val="00F25DB3"/>
    <w:rsid w:val="00F27B8D"/>
    <w:rsid w:val="00F32447"/>
    <w:rsid w:val="00F32D70"/>
    <w:rsid w:val="00F33414"/>
    <w:rsid w:val="00F35FDE"/>
    <w:rsid w:val="00F36434"/>
    <w:rsid w:val="00F40988"/>
    <w:rsid w:val="00F4352A"/>
    <w:rsid w:val="00F435D8"/>
    <w:rsid w:val="00F439D3"/>
    <w:rsid w:val="00F44270"/>
    <w:rsid w:val="00F44B3B"/>
    <w:rsid w:val="00F464C6"/>
    <w:rsid w:val="00F466E6"/>
    <w:rsid w:val="00F50943"/>
    <w:rsid w:val="00F51733"/>
    <w:rsid w:val="00F526B8"/>
    <w:rsid w:val="00F53FFF"/>
    <w:rsid w:val="00F56FF4"/>
    <w:rsid w:val="00F57E02"/>
    <w:rsid w:val="00F6029B"/>
    <w:rsid w:val="00F60479"/>
    <w:rsid w:val="00F60D29"/>
    <w:rsid w:val="00F60E09"/>
    <w:rsid w:val="00F6107D"/>
    <w:rsid w:val="00F61731"/>
    <w:rsid w:val="00F63E54"/>
    <w:rsid w:val="00F65CB3"/>
    <w:rsid w:val="00F72C24"/>
    <w:rsid w:val="00F731CC"/>
    <w:rsid w:val="00F74716"/>
    <w:rsid w:val="00F77672"/>
    <w:rsid w:val="00F809B1"/>
    <w:rsid w:val="00F84DE3"/>
    <w:rsid w:val="00F860D3"/>
    <w:rsid w:val="00F94373"/>
    <w:rsid w:val="00F954DB"/>
    <w:rsid w:val="00F978ED"/>
    <w:rsid w:val="00F97BB2"/>
    <w:rsid w:val="00FA1725"/>
    <w:rsid w:val="00FA41EE"/>
    <w:rsid w:val="00FA50B6"/>
    <w:rsid w:val="00FA6FCB"/>
    <w:rsid w:val="00FA7101"/>
    <w:rsid w:val="00FA7345"/>
    <w:rsid w:val="00FA7912"/>
    <w:rsid w:val="00FB16EE"/>
    <w:rsid w:val="00FB17FD"/>
    <w:rsid w:val="00FB49F8"/>
    <w:rsid w:val="00FB60C4"/>
    <w:rsid w:val="00FB7624"/>
    <w:rsid w:val="00FB763D"/>
    <w:rsid w:val="00FB7F0D"/>
    <w:rsid w:val="00FC141B"/>
    <w:rsid w:val="00FC2A43"/>
    <w:rsid w:val="00FC3B26"/>
    <w:rsid w:val="00FC69DF"/>
    <w:rsid w:val="00FD07B2"/>
    <w:rsid w:val="00FD0E17"/>
    <w:rsid w:val="00FD1683"/>
    <w:rsid w:val="00FD1D9C"/>
    <w:rsid w:val="00FD2AF1"/>
    <w:rsid w:val="00FD3274"/>
    <w:rsid w:val="00FD3451"/>
    <w:rsid w:val="00FD6341"/>
    <w:rsid w:val="00FD6921"/>
    <w:rsid w:val="00FE125F"/>
    <w:rsid w:val="00FE2625"/>
    <w:rsid w:val="00FE2A18"/>
    <w:rsid w:val="00FE6926"/>
    <w:rsid w:val="00FE6ECC"/>
    <w:rsid w:val="00FF0DA0"/>
    <w:rsid w:val="00FF1992"/>
    <w:rsid w:val="00FF1BE1"/>
    <w:rsid w:val="00FF7017"/>
    <w:rsid w:val="00FF7399"/>
    <w:rsid w:val="00FF7FC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11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A7"/>
  </w:style>
  <w:style w:type="paragraph" w:styleId="Heading1">
    <w:name w:val="heading 1"/>
    <w:basedOn w:val="Normal"/>
    <w:link w:val="Heading1Char"/>
    <w:uiPriority w:val="9"/>
    <w:qFormat/>
    <w:rsid w:val="0079185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14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427"/>
    <w:rPr>
      <w:rFonts w:ascii="Tahoma" w:hAnsi="Tahoma" w:cs="Tahoma"/>
      <w:sz w:val="16"/>
      <w:szCs w:val="16"/>
    </w:rPr>
  </w:style>
  <w:style w:type="paragraph" w:styleId="Header">
    <w:name w:val="header"/>
    <w:basedOn w:val="Normal"/>
    <w:link w:val="HeaderChar"/>
    <w:uiPriority w:val="99"/>
    <w:semiHidden/>
    <w:unhideWhenUsed/>
    <w:rsid w:val="00B2142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21427"/>
  </w:style>
  <w:style w:type="paragraph" w:styleId="Footer">
    <w:name w:val="footer"/>
    <w:basedOn w:val="Normal"/>
    <w:link w:val="FooterChar"/>
    <w:uiPriority w:val="99"/>
    <w:unhideWhenUsed/>
    <w:rsid w:val="00B214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1427"/>
  </w:style>
  <w:style w:type="character" w:styleId="CommentReference">
    <w:name w:val="annotation reference"/>
    <w:basedOn w:val="DefaultParagraphFont"/>
    <w:uiPriority w:val="99"/>
    <w:semiHidden/>
    <w:unhideWhenUsed/>
    <w:rsid w:val="00590354"/>
    <w:rPr>
      <w:sz w:val="16"/>
      <w:szCs w:val="16"/>
    </w:rPr>
  </w:style>
  <w:style w:type="paragraph" w:styleId="CommentText">
    <w:name w:val="annotation text"/>
    <w:basedOn w:val="Normal"/>
    <w:link w:val="CommentTextChar"/>
    <w:uiPriority w:val="99"/>
    <w:unhideWhenUsed/>
    <w:rsid w:val="00590354"/>
    <w:pPr>
      <w:spacing w:line="240" w:lineRule="auto"/>
    </w:pPr>
    <w:rPr>
      <w:sz w:val="20"/>
      <w:szCs w:val="20"/>
    </w:rPr>
  </w:style>
  <w:style w:type="character" w:customStyle="1" w:styleId="CommentTextChar">
    <w:name w:val="Comment Text Char"/>
    <w:basedOn w:val="DefaultParagraphFont"/>
    <w:link w:val="CommentText"/>
    <w:uiPriority w:val="99"/>
    <w:rsid w:val="00590354"/>
    <w:rPr>
      <w:sz w:val="20"/>
      <w:szCs w:val="20"/>
    </w:rPr>
  </w:style>
  <w:style w:type="paragraph" w:styleId="CommentSubject">
    <w:name w:val="annotation subject"/>
    <w:basedOn w:val="CommentText"/>
    <w:next w:val="CommentText"/>
    <w:link w:val="CommentSubjectChar"/>
    <w:uiPriority w:val="99"/>
    <w:semiHidden/>
    <w:unhideWhenUsed/>
    <w:rsid w:val="00590354"/>
    <w:rPr>
      <w:b/>
      <w:bCs/>
    </w:rPr>
  </w:style>
  <w:style w:type="character" w:customStyle="1" w:styleId="CommentSubjectChar">
    <w:name w:val="Comment Subject Char"/>
    <w:basedOn w:val="CommentTextChar"/>
    <w:link w:val="CommentSubject"/>
    <w:uiPriority w:val="99"/>
    <w:semiHidden/>
    <w:rsid w:val="00590354"/>
    <w:rPr>
      <w:b/>
      <w:bCs/>
      <w:sz w:val="20"/>
      <w:szCs w:val="20"/>
    </w:rPr>
  </w:style>
  <w:style w:type="character" w:styleId="Emphasis">
    <w:name w:val="Emphasis"/>
    <w:basedOn w:val="DefaultParagraphFont"/>
    <w:uiPriority w:val="20"/>
    <w:qFormat/>
    <w:rsid w:val="00555005"/>
    <w:rPr>
      <w:i/>
      <w:iCs/>
    </w:rPr>
  </w:style>
  <w:style w:type="character" w:styleId="Hyperlink">
    <w:name w:val="Hyperlink"/>
    <w:basedOn w:val="DefaultParagraphFont"/>
    <w:uiPriority w:val="99"/>
    <w:unhideWhenUsed/>
    <w:rsid w:val="00555005"/>
    <w:rPr>
      <w:color w:val="0000FF"/>
      <w:u w:val="single"/>
    </w:rPr>
  </w:style>
  <w:style w:type="character" w:styleId="FollowedHyperlink">
    <w:name w:val="FollowedHyperlink"/>
    <w:basedOn w:val="DefaultParagraphFont"/>
    <w:uiPriority w:val="99"/>
    <w:semiHidden/>
    <w:unhideWhenUsed/>
    <w:rsid w:val="009C5815"/>
    <w:rPr>
      <w:color w:val="800080"/>
      <w:u w:val="single"/>
    </w:rPr>
  </w:style>
  <w:style w:type="paragraph" w:customStyle="1" w:styleId="xl65">
    <w:name w:val="xl65"/>
    <w:basedOn w:val="Normal"/>
    <w:rsid w:val="009C5815"/>
    <w:pPr>
      <w:spacing w:before="100" w:beforeAutospacing="1" w:after="100" w:afterAutospacing="1" w:line="240" w:lineRule="auto"/>
      <w:jc w:val="center"/>
    </w:pPr>
    <w:rPr>
      <w:rFonts w:ascii="Times New Roman" w:eastAsia="Times New Roman" w:hAnsi="Times New Roman" w:cs="Times New Roman"/>
      <w:sz w:val="24"/>
      <w:szCs w:val="24"/>
    </w:rPr>
  </w:style>
  <w:style w:type="table" w:styleId="TableGrid">
    <w:name w:val="Table Grid"/>
    <w:basedOn w:val="TableNormal"/>
    <w:uiPriority w:val="59"/>
    <w:rsid w:val="003A584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791858"/>
    <w:rPr>
      <w:rFonts w:ascii="Times New Roman" w:eastAsia="Times New Roman" w:hAnsi="Times New Roman" w:cs="Times New Roman"/>
      <w:b/>
      <w:bCs/>
      <w:kern w:val="36"/>
      <w:sz w:val="48"/>
      <w:szCs w:val="48"/>
    </w:rPr>
  </w:style>
  <w:style w:type="character" w:styleId="HTMLCode">
    <w:name w:val="HTML Code"/>
    <w:basedOn w:val="DefaultParagraphFont"/>
    <w:uiPriority w:val="99"/>
    <w:semiHidden/>
    <w:unhideWhenUsed/>
    <w:rsid w:val="00F97BB2"/>
    <w:rPr>
      <w:rFonts w:ascii="Courier New" w:eastAsia="Times New Roman" w:hAnsi="Courier New" w:cs="Courier New"/>
      <w:sz w:val="20"/>
      <w:szCs w:val="20"/>
    </w:rPr>
  </w:style>
  <w:style w:type="paragraph" w:styleId="NormalWeb">
    <w:name w:val="Normal (Web)"/>
    <w:basedOn w:val="Normal"/>
    <w:uiPriority w:val="99"/>
    <w:unhideWhenUsed/>
    <w:rsid w:val="0084723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94524816">
      <w:bodyDiv w:val="1"/>
      <w:marLeft w:val="0"/>
      <w:marRight w:val="0"/>
      <w:marTop w:val="0"/>
      <w:marBottom w:val="0"/>
      <w:divBdr>
        <w:top w:val="none" w:sz="0" w:space="0" w:color="auto"/>
        <w:left w:val="none" w:sz="0" w:space="0" w:color="auto"/>
        <w:bottom w:val="none" w:sz="0" w:space="0" w:color="auto"/>
        <w:right w:val="none" w:sz="0" w:space="0" w:color="auto"/>
      </w:divBdr>
    </w:div>
    <w:div w:id="352652929">
      <w:bodyDiv w:val="1"/>
      <w:marLeft w:val="0"/>
      <w:marRight w:val="0"/>
      <w:marTop w:val="0"/>
      <w:marBottom w:val="0"/>
      <w:divBdr>
        <w:top w:val="none" w:sz="0" w:space="0" w:color="auto"/>
        <w:left w:val="none" w:sz="0" w:space="0" w:color="auto"/>
        <w:bottom w:val="none" w:sz="0" w:space="0" w:color="auto"/>
        <w:right w:val="none" w:sz="0" w:space="0" w:color="auto"/>
      </w:divBdr>
    </w:div>
    <w:div w:id="524055729">
      <w:bodyDiv w:val="1"/>
      <w:marLeft w:val="0"/>
      <w:marRight w:val="0"/>
      <w:marTop w:val="0"/>
      <w:marBottom w:val="0"/>
      <w:divBdr>
        <w:top w:val="none" w:sz="0" w:space="0" w:color="auto"/>
        <w:left w:val="none" w:sz="0" w:space="0" w:color="auto"/>
        <w:bottom w:val="none" w:sz="0" w:space="0" w:color="auto"/>
        <w:right w:val="none" w:sz="0" w:space="0" w:color="auto"/>
      </w:divBdr>
    </w:div>
    <w:div w:id="709186929">
      <w:bodyDiv w:val="1"/>
      <w:marLeft w:val="0"/>
      <w:marRight w:val="0"/>
      <w:marTop w:val="0"/>
      <w:marBottom w:val="0"/>
      <w:divBdr>
        <w:top w:val="none" w:sz="0" w:space="0" w:color="auto"/>
        <w:left w:val="none" w:sz="0" w:space="0" w:color="auto"/>
        <w:bottom w:val="none" w:sz="0" w:space="0" w:color="auto"/>
        <w:right w:val="none" w:sz="0" w:space="0" w:color="auto"/>
      </w:divBdr>
    </w:div>
    <w:div w:id="719591759">
      <w:bodyDiv w:val="1"/>
      <w:marLeft w:val="0"/>
      <w:marRight w:val="0"/>
      <w:marTop w:val="0"/>
      <w:marBottom w:val="0"/>
      <w:divBdr>
        <w:top w:val="none" w:sz="0" w:space="0" w:color="auto"/>
        <w:left w:val="none" w:sz="0" w:space="0" w:color="auto"/>
        <w:bottom w:val="none" w:sz="0" w:space="0" w:color="auto"/>
        <w:right w:val="none" w:sz="0" w:space="0" w:color="auto"/>
      </w:divBdr>
    </w:div>
    <w:div w:id="744717290">
      <w:bodyDiv w:val="1"/>
      <w:marLeft w:val="0"/>
      <w:marRight w:val="0"/>
      <w:marTop w:val="0"/>
      <w:marBottom w:val="0"/>
      <w:divBdr>
        <w:top w:val="none" w:sz="0" w:space="0" w:color="auto"/>
        <w:left w:val="none" w:sz="0" w:space="0" w:color="auto"/>
        <w:bottom w:val="none" w:sz="0" w:space="0" w:color="auto"/>
        <w:right w:val="none" w:sz="0" w:space="0" w:color="auto"/>
      </w:divBdr>
    </w:div>
    <w:div w:id="934946289">
      <w:bodyDiv w:val="1"/>
      <w:marLeft w:val="0"/>
      <w:marRight w:val="0"/>
      <w:marTop w:val="0"/>
      <w:marBottom w:val="0"/>
      <w:divBdr>
        <w:top w:val="none" w:sz="0" w:space="0" w:color="auto"/>
        <w:left w:val="none" w:sz="0" w:space="0" w:color="auto"/>
        <w:bottom w:val="none" w:sz="0" w:space="0" w:color="auto"/>
        <w:right w:val="none" w:sz="0" w:space="0" w:color="auto"/>
      </w:divBdr>
    </w:div>
    <w:div w:id="974914714">
      <w:bodyDiv w:val="1"/>
      <w:marLeft w:val="0"/>
      <w:marRight w:val="0"/>
      <w:marTop w:val="0"/>
      <w:marBottom w:val="0"/>
      <w:divBdr>
        <w:top w:val="none" w:sz="0" w:space="0" w:color="auto"/>
        <w:left w:val="none" w:sz="0" w:space="0" w:color="auto"/>
        <w:bottom w:val="none" w:sz="0" w:space="0" w:color="auto"/>
        <w:right w:val="none" w:sz="0" w:space="0" w:color="auto"/>
      </w:divBdr>
    </w:div>
    <w:div w:id="1234194432">
      <w:bodyDiv w:val="1"/>
      <w:marLeft w:val="0"/>
      <w:marRight w:val="0"/>
      <w:marTop w:val="0"/>
      <w:marBottom w:val="0"/>
      <w:divBdr>
        <w:top w:val="none" w:sz="0" w:space="0" w:color="auto"/>
        <w:left w:val="none" w:sz="0" w:space="0" w:color="auto"/>
        <w:bottom w:val="none" w:sz="0" w:space="0" w:color="auto"/>
        <w:right w:val="none" w:sz="0" w:space="0" w:color="auto"/>
      </w:divBdr>
    </w:div>
    <w:div w:id="1370691224">
      <w:bodyDiv w:val="1"/>
      <w:marLeft w:val="0"/>
      <w:marRight w:val="0"/>
      <w:marTop w:val="0"/>
      <w:marBottom w:val="0"/>
      <w:divBdr>
        <w:top w:val="none" w:sz="0" w:space="0" w:color="auto"/>
        <w:left w:val="none" w:sz="0" w:space="0" w:color="auto"/>
        <w:bottom w:val="none" w:sz="0" w:space="0" w:color="auto"/>
        <w:right w:val="none" w:sz="0" w:space="0" w:color="auto"/>
      </w:divBdr>
    </w:div>
    <w:div w:id="1391462666">
      <w:bodyDiv w:val="1"/>
      <w:marLeft w:val="0"/>
      <w:marRight w:val="0"/>
      <w:marTop w:val="0"/>
      <w:marBottom w:val="0"/>
      <w:divBdr>
        <w:top w:val="none" w:sz="0" w:space="0" w:color="auto"/>
        <w:left w:val="none" w:sz="0" w:space="0" w:color="auto"/>
        <w:bottom w:val="none" w:sz="0" w:space="0" w:color="auto"/>
        <w:right w:val="none" w:sz="0" w:space="0" w:color="auto"/>
      </w:divBdr>
    </w:div>
    <w:div w:id="1747653636">
      <w:bodyDiv w:val="1"/>
      <w:marLeft w:val="0"/>
      <w:marRight w:val="0"/>
      <w:marTop w:val="0"/>
      <w:marBottom w:val="0"/>
      <w:divBdr>
        <w:top w:val="none" w:sz="0" w:space="0" w:color="auto"/>
        <w:left w:val="none" w:sz="0" w:space="0" w:color="auto"/>
        <w:bottom w:val="none" w:sz="0" w:space="0" w:color="auto"/>
        <w:right w:val="none" w:sz="0" w:space="0" w:color="auto"/>
      </w:divBdr>
    </w:div>
    <w:div w:id="1752121103">
      <w:bodyDiv w:val="1"/>
      <w:marLeft w:val="0"/>
      <w:marRight w:val="0"/>
      <w:marTop w:val="0"/>
      <w:marBottom w:val="0"/>
      <w:divBdr>
        <w:top w:val="none" w:sz="0" w:space="0" w:color="auto"/>
        <w:left w:val="none" w:sz="0" w:space="0" w:color="auto"/>
        <w:bottom w:val="none" w:sz="0" w:space="0" w:color="auto"/>
        <w:right w:val="none" w:sz="0" w:space="0" w:color="auto"/>
      </w:divBdr>
    </w:div>
    <w:div w:id="1912538118">
      <w:bodyDiv w:val="1"/>
      <w:marLeft w:val="0"/>
      <w:marRight w:val="0"/>
      <w:marTop w:val="0"/>
      <w:marBottom w:val="0"/>
      <w:divBdr>
        <w:top w:val="none" w:sz="0" w:space="0" w:color="auto"/>
        <w:left w:val="none" w:sz="0" w:space="0" w:color="auto"/>
        <w:bottom w:val="none" w:sz="0" w:space="0" w:color="auto"/>
        <w:right w:val="none" w:sz="0" w:space="0" w:color="auto"/>
      </w:divBdr>
    </w:div>
    <w:div w:id="1956519793">
      <w:bodyDiv w:val="1"/>
      <w:marLeft w:val="0"/>
      <w:marRight w:val="0"/>
      <w:marTop w:val="0"/>
      <w:marBottom w:val="0"/>
      <w:divBdr>
        <w:top w:val="none" w:sz="0" w:space="0" w:color="auto"/>
        <w:left w:val="none" w:sz="0" w:space="0" w:color="auto"/>
        <w:bottom w:val="none" w:sz="0" w:space="0" w:color="auto"/>
        <w:right w:val="none" w:sz="0" w:space="0" w:color="auto"/>
      </w:divBdr>
    </w:div>
    <w:div w:id="2022707104">
      <w:bodyDiv w:val="1"/>
      <w:marLeft w:val="0"/>
      <w:marRight w:val="0"/>
      <w:marTop w:val="0"/>
      <w:marBottom w:val="0"/>
      <w:divBdr>
        <w:top w:val="none" w:sz="0" w:space="0" w:color="auto"/>
        <w:left w:val="none" w:sz="0" w:space="0" w:color="auto"/>
        <w:bottom w:val="none" w:sz="0" w:space="0" w:color="auto"/>
        <w:right w:val="none" w:sz="0" w:space="0" w:color="auto"/>
      </w:divBdr>
    </w:div>
    <w:div w:id="2089185479">
      <w:bodyDiv w:val="1"/>
      <w:marLeft w:val="0"/>
      <w:marRight w:val="0"/>
      <w:marTop w:val="0"/>
      <w:marBottom w:val="0"/>
      <w:divBdr>
        <w:top w:val="none" w:sz="0" w:space="0" w:color="auto"/>
        <w:left w:val="none" w:sz="0" w:space="0" w:color="auto"/>
        <w:bottom w:val="none" w:sz="0" w:space="0" w:color="auto"/>
        <w:right w:val="none" w:sz="0" w:space="0" w:color="auto"/>
      </w:divBdr>
    </w:div>
    <w:div w:id="2098281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eedipedia.org/node/1689" TargetMode="External"/><Relationship Id="rId13" Type="http://schemas.openxmlformats.org/officeDocument/2006/relationships/image" Target="media/image1.tiff"/><Relationship Id="rId18" Type="http://schemas.openxmlformats.org/officeDocument/2006/relationships/image" Target="media/image6.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feedipedia.org/node/1689" TargetMode="External"/><Relationship Id="rId12" Type="http://schemas.openxmlformats.org/officeDocument/2006/relationships/hyperlink" Target="https://www.feedipedia.org/node/1689" TargetMode="External"/><Relationship Id="rId17" Type="http://schemas.openxmlformats.org/officeDocument/2006/relationships/image" Target="media/image5.png"/><Relationship Id="rId2" Type="http://schemas.openxmlformats.org/officeDocument/2006/relationships/styles" Target="styles.xml"/><Relationship Id="rId16" Type="http://schemas.openxmlformats.org/officeDocument/2006/relationships/image" Target="media/image4.tiff"/><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feedipedia.org/node/13831" TargetMode="External"/><Relationship Id="rId5" Type="http://schemas.openxmlformats.org/officeDocument/2006/relationships/footnotes" Target="footnotes.xml"/><Relationship Id="rId15" Type="http://schemas.openxmlformats.org/officeDocument/2006/relationships/image" Target="media/image3.tiff"/><Relationship Id="rId10" Type="http://schemas.openxmlformats.org/officeDocument/2006/relationships/hyperlink" Target="https://www.feedipedia.org/node/16039"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feedipedia.org/node/1661" TargetMode="External"/><Relationship Id="rId14" Type="http://schemas.openxmlformats.org/officeDocument/2006/relationships/image" Target="media/image2.tif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D37B4A-64C6-44B4-9801-7D332EAD46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114</Pages>
  <Words>27078</Words>
  <Characters>154345</Characters>
  <Application>Microsoft Office Word</Application>
  <DocSecurity>0</DocSecurity>
  <Lines>1286</Lines>
  <Paragraphs>362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 Brightly</dc:creator>
  <cp:lastModifiedBy>William Brightly</cp:lastModifiedBy>
  <cp:revision>2</cp:revision>
  <dcterms:created xsi:type="dcterms:W3CDTF">2020-08-28T15:33:00Z</dcterms:created>
  <dcterms:modified xsi:type="dcterms:W3CDTF">2020-08-28T15:33:00Z</dcterms:modified>
</cp:coreProperties>
</file>