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FD7323" w14:textId="4124D3C8" w:rsidR="00DC2AA2" w:rsidRPr="00ED2239" w:rsidRDefault="009E7FA4">
      <w:pPr>
        <w:rPr>
          <w:rFonts w:ascii="Times New Roman" w:hAnsi="Times New Roman" w:cs="Times New Roman"/>
          <w:color w:val="000000" w:themeColor="text1"/>
        </w:rPr>
      </w:pPr>
      <w:r w:rsidRPr="00ED2239">
        <w:rPr>
          <w:rFonts w:ascii="Times New Roman" w:hAnsi="Times New Roman" w:cs="Times New Roman"/>
          <w:color w:val="000000" w:themeColor="text1"/>
        </w:rPr>
        <w:t>Student Name:</w:t>
      </w:r>
      <w:r w:rsidR="004661C1">
        <w:rPr>
          <w:rFonts w:ascii="Times New Roman" w:hAnsi="Times New Roman" w:cs="Times New Roman"/>
          <w:color w:val="000000" w:themeColor="text1"/>
        </w:rPr>
        <w:t xml:space="preserve"> Rachel Turner</w:t>
      </w:r>
    </w:p>
    <w:p w14:paraId="0736CF4C" w14:textId="77777777" w:rsidR="00DC2AA2" w:rsidRPr="00ED2239" w:rsidRDefault="00DC2AA2">
      <w:pPr>
        <w:rPr>
          <w:rFonts w:ascii="Times New Roman" w:hAnsi="Times New Roman" w:cs="Times New Roman"/>
          <w:color w:val="000000" w:themeColor="text1"/>
        </w:rPr>
      </w:pPr>
    </w:p>
    <w:tbl>
      <w:tblPr>
        <w:tblStyle w:val="TableGrid"/>
        <w:tblW w:w="13945" w:type="dxa"/>
        <w:tblLook w:val="04A0" w:firstRow="1" w:lastRow="0" w:firstColumn="1" w:lastColumn="0" w:noHBand="0" w:noVBand="1"/>
      </w:tblPr>
      <w:tblGrid>
        <w:gridCol w:w="3955"/>
        <w:gridCol w:w="2227"/>
        <w:gridCol w:w="4433"/>
        <w:gridCol w:w="3330"/>
      </w:tblGrid>
      <w:tr w:rsidR="00ED2239" w:rsidRPr="00ED2239" w14:paraId="6E071B56" w14:textId="77777777" w:rsidTr="009612BA">
        <w:tc>
          <w:tcPr>
            <w:tcW w:w="3955" w:type="dxa"/>
          </w:tcPr>
          <w:p w14:paraId="5CBB5852" w14:textId="1E5E45DC" w:rsidR="009612BA" w:rsidRPr="00ED2239" w:rsidRDefault="009612BA" w:rsidP="00DC2AA2">
            <w:pPr>
              <w:jc w:val="center"/>
              <w:rPr>
                <w:rFonts w:ascii="Times New Roman" w:hAnsi="Times New Roman" w:cs="Times New Roman"/>
                <w:b/>
                <w:color w:val="000000" w:themeColor="text1"/>
              </w:rPr>
            </w:pPr>
            <w:r w:rsidRPr="00ED2239">
              <w:rPr>
                <w:rFonts w:ascii="Times New Roman" w:hAnsi="Times New Roman" w:cs="Times New Roman"/>
                <w:b/>
                <w:color w:val="000000" w:themeColor="text1"/>
              </w:rPr>
              <w:t>Outcome</w:t>
            </w:r>
            <w:r w:rsidR="008F5FF3" w:rsidRPr="00ED2239">
              <w:rPr>
                <w:rFonts w:ascii="Times New Roman" w:hAnsi="Times New Roman" w:cs="Times New Roman"/>
                <w:b/>
                <w:color w:val="000000" w:themeColor="text1"/>
              </w:rPr>
              <w:t xml:space="preserve"> Statements and Indicators</w:t>
            </w:r>
          </w:p>
        </w:tc>
        <w:tc>
          <w:tcPr>
            <w:tcW w:w="2227" w:type="dxa"/>
          </w:tcPr>
          <w:p w14:paraId="1A382718" w14:textId="2A61A148" w:rsidR="009612BA" w:rsidRPr="00ED2239" w:rsidRDefault="009612BA" w:rsidP="00DC2AA2">
            <w:pPr>
              <w:jc w:val="center"/>
              <w:rPr>
                <w:rFonts w:ascii="Times New Roman" w:hAnsi="Times New Roman" w:cs="Times New Roman"/>
                <w:b/>
                <w:color w:val="000000" w:themeColor="text1"/>
              </w:rPr>
            </w:pPr>
            <w:r w:rsidRPr="00ED2239">
              <w:rPr>
                <w:rFonts w:ascii="Times New Roman" w:hAnsi="Times New Roman" w:cs="Times New Roman"/>
                <w:b/>
                <w:color w:val="000000" w:themeColor="text1"/>
              </w:rPr>
              <w:t>Tools i.e., Methods of Data Collection</w:t>
            </w:r>
          </w:p>
        </w:tc>
        <w:tc>
          <w:tcPr>
            <w:tcW w:w="4433" w:type="dxa"/>
          </w:tcPr>
          <w:p w14:paraId="77408D5F" w14:textId="77777777" w:rsidR="009612BA" w:rsidRPr="00ED2239" w:rsidRDefault="009612BA" w:rsidP="00DC2AA2">
            <w:pPr>
              <w:jc w:val="center"/>
              <w:rPr>
                <w:rFonts w:ascii="Times New Roman" w:hAnsi="Times New Roman" w:cs="Times New Roman"/>
                <w:b/>
                <w:color w:val="000000" w:themeColor="text1"/>
              </w:rPr>
            </w:pPr>
            <w:r w:rsidRPr="00ED2239">
              <w:rPr>
                <w:rFonts w:ascii="Times New Roman" w:hAnsi="Times New Roman" w:cs="Times New Roman"/>
                <w:b/>
                <w:color w:val="000000" w:themeColor="text1"/>
              </w:rPr>
              <w:t>Data Collection Process</w:t>
            </w:r>
          </w:p>
        </w:tc>
        <w:tc>
          <w:tcPr>
            <w:tcW w:w="3330" w:type="dxa"/>
          </w:tcPr>
          <w:p w14:paraId="4CDB2976" w14:textId="3237C8D4" w:rsidR="009612BA" w:rsidRPr="00ED2239" w:rsidRDefault="009612BA" w:rsidP="00DC2AA2">
            <w:pPr>
              <w:jc w:val="center"/>
              <w:rPr>
                <w:rFonts w:ascii="Times New Roman" w:hAnsi="Times New Roman" w:cs="Times New Roman"/>
                <w:b/>
                <w:color w:val="000000" w:themeColor="text1"/>
              </w:rPr>
            </w:pPr>
            <w:r w:rsidRPr="00ED2239">
              <w:rPr>
                <w:rFonts w:ascii="Times New Roman" w:hAnsi="Times New Roman" w:cs="Times New Roman"/>
                <w:b/>
                <w:color w:val="000000" w:themeColor="text1"/>
              </w:rPr>
              <w:t>Cultural and other Considerations for Evaluation</w:t>
            </w:r>
          </w:p>
          <w:p w14:paraId="792A7CEA" w14:textId="2C3DB189" w:rsidR="009612BA" w:rsidRPr="00ED2239" w:rsidRDefault="009612BA" w:rsidP="00DC2AA2">
            <w:pPr>
              <w:jc w:val="center"/>
              <w:rPr>
                <w:rFonts w:ascii="Times New Roman" w:hAnsi="Times New Roman" w:cs="Times New Roman"/>
                <w:b/>
                <w:color w:val="000000" w:themeColor="text1"/>
              </w:rPr>
            </w:pPr>
            <w:r w:rsidRPr="00ED2239">
              <w:rPr>
                <w:rFonts w:ascii="Times New Roman" w:hAnsi="Times New Roman" w:cs="Times New Roman"/>
                <w:b/>
                <w:color w:val="000000" w:themeColor="text1"/>
              </w:rPr>
              <w:t xml:space="preserve"> </w:t>
            </w:r>
          </w:p>
        </w:tc>
      </w:tr>
      <w:tr w:rsidR="00ED2239" w:rsidRPr="00ED2239" w14:paraId="1169BD2B" w14:textId="77777777" w:rsidTr="009612BA">
        <w:trPr>
          <w:trHeight w:val="4639"/>
        </w:trPr>
        <w:tc>
          <w:tcPr>
            <w:tcW w:w="3955" w:type="dxa"/>
          </w:tcPr>
          <w:p w14:paraId="11A3CF50" w14:textId="7DF4BFE8" w:rsidR="00185590" w:rsidRPr="00ED2239" w:rsidRDefault="009612BA" w:rsidP="00185590">
            <w:pPr>
              <w:rPr>
                <w:rFonts w:ascii="Times New Roman" w:hAnsi="Times New Roman" w:cs="Times New Roman"/>
                <w:color w:val="000000" w:themeColor="text1"/>
              </w:rPr>
            </w:pPr>
            <w:r w:rsidRPr="00ED2239">
              <w:rPr>
                <w:rFonts w:ascii="Times New Roman" w:hAnsi="Times New Roman" w:cs="Times New Roman"/>
                <w:b/>
                <w:bCs/>
                <w:color w:val="000000" w:themeColor="text1"/>
              </w:rPr>
              <w:t>Outcome 1</w:t>
            </w:r>
            <w:r w:rsidR="00185590" w:rsidRPr="00ED2239">
              <w:rPr>
                <w:rFonts w:ascii="Times New Roman" w:hAnsi="Times New Roman" w:cs="Times New Roman"/>
                <w:b/>
                <w:bCs/>
                <w:color w:val="000000" w:themeColor="text1"/>
              </w:rPr>
              <w:t>:</w:t>
            </w:r>
            <w:r w:rsidRPr="00ED2239">
              <w:rPr>
                <w:rFonts w:ascii="Times New Roman" w:hAnsi="Times New Roman" w:cs="Times New Roman"/>
                <w:color w:val="000000" w:themeColor="text1"/>
              </w:rPr>
              <w:t xml:space="preserve"> </w:t>
            </w:r>
            <w:r w:rsidR="00185590" w:rsidRPr="00ED2239">
              <w:rPr>
                <w:rFonts w:ascii="Times New Roman" w:hAnsi="Times New Roman" w:cs="Times New Roman"/>
                <w:color w:val="000000" w:themeColor="text1"/>
              </w:rPr>
              <w:t>Community mental health workers experience reduced rates of burnout and compassion fatigue.</w:t>
            </w:r>
          </w:p>
          <w:p w14:paraId="6305C1E6" w14:textId="707F4FBE" w:rsidR="009612BA" w:rsidRPr="00ED2239" w:rsidRDefault="009612BA" w:rsidP="00185590">
            <w:pPr>
              <w:suppressAutoHyphens/>
              <w:rPr>
                <w:rFonts w:ascii="Times New Roman" w:hAnsi="Times New Roman" w:cs="Times New Roman"/>
                <w:color w:val="000000" w:themeColor="text1"/>
              </w:rPr>
            </w:pPr>
          </w:p>
          <w:p w14:paraId="67891F49" w14:textId="77777777" w:rsidR="00D12A3F" w:rsidRPr="00ED2239" w:rsidRDefault="009612BA" w:rsidP="00D12A3F">
            <w:pPr>
              <w:rPr>
                <w:rFonts w:ascii="Times New Roman" w:hAnsi="Times New Roman" w:cs="Times New Roman"/>
                <w:color w:val="000000" w:themeColor="text1"/>
              </w:rPr>
            </w:pPr>
            <w:r w:rsidRPr="00ED2239">
              <w:rPr>
                <w:rFonts w:ascii="Times New Roman" w:hAnsi="Times New Roman" w:cs="Times New Roman"/>
                <w:b/>
                <w:bCs/>
                <w:color w:val="000000" w:themeColor="text1"/>
              </w:rPr>
              <w:t>Indicator A</w:t>
            </w:r>
            <w:r w:rsidR="00185590" w:rsidRPr="00ED2239">
              <w:rPr>
                <w:rFonts w:ascii="Times New Roman" w:hAnsi="Times New Roman" w:cs="Times New Roman"/>
                <w:b/>
                <w:bCs/>
                <w:color w:val="000000" w:themeColor="text1"/>
              </w:rPr>
              <w:t>:</w:t>
            </w:r>
            <w:r w:rsidRPr="00ED2239">
              <w:rPr>
                <w:rFonts w:ascii="Times New Roman" w:hAnsi="Times New Roman" w:cs="Times New Roman"/>
                <w:color w:val="000000" w:themeColor="text1"/>
              </w:rPr>
              <w:t xml:space="preserve"> </w:t>
            </w:r>
            <w:r w:rsidR="00D12A3F" w:rsidRPr="00ED2239">
              <w:rPr>
                <w:rFonts w:ascii="Times New Roman" w:hAnsi="Times New Roman" w:cs="Times New Roman"/>
                <w:color w:val="000000" w:themeColor="text1"/>
              </w:rPr>
              <w:t>Pre and post intervention, participants complete The Maslach Burnout Inventory (MBI), scores indicate reduced rates of burnout of participants after 12 sessions.</w:t>
            </w:r>
          </w:p>
          <w:p w14:paraId="2ACA83DD" w14:textId="77777777" w:rsidR="00D12A3F" w:rsidRPr="00ED2239" w:rsidRDefault="00D12A3F" w:rsidP="00D12A3F">
            <w:pPr>
              <w:rPr>
                <w:rFonts w:ascii="Times New Roman" w:hAnsi="Times New Roman" w:cs="Times New Roman"/>
                <w:color w:val="000000" w:themeColor="text1"/>
              </w:rPr>
            </w:pPr>
          </w:p>
          <w:p w14:paraId="73AE27F8" w14:textId="214D063D" w:rsidR="00D12A3F" w:rsidRPr="00ED2239" w:rsidRDefault="009612BA" w:rsidP="00D12A3F">
            <w:pPr>
              <w:rPr>
                <w:rFonts w:ascii="Times New Roman" w:hAnsi="Times New Roman" w:cs="Times New Roman"/>
                <w:color w:val="000000" w:themeColor="text1"/>
              </w:rPr>
            </w:pPr>
            <w:r w:rsidRPr="00ED2239">
              <w:rPr>
                <w:rFonts w:ascii="Times New Roman" w:hAnsi="Times New Roman" w:cs="Times New Roman"/>
                <w:b/>
                <w:bCs/>
                <w:color w:val="000000" w:themeColor="text1"/>
              </w:rPr>
              <w:t>Indicator B</w:t>
            </w:r>
            <w:r w:rsidR="00185590" w:rsidRPr="00ED2239">
              <w:rPr>
                <w:rFonts w:ascii="Times New Roman" w:hAnsi="Times New Roman" w:cs="Times New Roman"/>
                <w:b/>
                <w:bCs/>
                <w:color w:val="000000" w:themeColor="text1"/>
              </w:rPr>
              <w:t>:</w:t>
            </w:r>
            <w:r w:rsidRPr="00ED2239">
              <w:rPr>
                <w:rFonts w:ascii="Times New Roman" w:hAnsi="Times New Roman" w:cs="Times New Roman"/>
                <w:color w:val="000000" w:themeColor="text1"/>
              </w:rPr>
              <w:t xml:space="preserve"> </w:t>
            </w:r>
            <w:r w:rsidR="00D12A3F" w:rsidRPr="00ED2239">
              <w:rPr>
                <w:rFonts w:ascii="Times New Roman" w:hAnsi="Times New Roman" w:cs="Times New Roman"/>
                <w:color w:val="000000" w:themeColor="text1"/>
              </w:rPr>
              <w:t>Pre and post intervention, participants complete</w:t>
            </w:r>
            <w:r w:rsidR="005301D6" w:rsidRPr="00ED2239">
              <w:rPr>
                <w:rFonts w:ascii="Times New Roman" w:hAnsi="Times New Roman" w:cs="Times New Roman"/>
                <w:color w:val="000000" w:themeColor="text1"/>
              </w:rPr>
              <w:t xml:space="preserve"> the</w:t>
            </w:r>
            <w:r w:rsidR="00D12A3F" w:rsidRPr="00ED2239">
              <w:rPr>
                <w:rFonts w:ascii="Times New Roman" w:hAnsi="Times New Roman" w:cs="Times New Roman"/>
                <w:color w:val="000000" w:themeColor="text1"/>
              </w:rPr>
              <w:t xml:space="preserve"> Professional Quality of Life Scale (ProQOL-5), scores indicat</w:t>
            </w:r>
            <w:r w:rsidR="005301D6" w:rsidRPr="00ED2239">
              <w:rPr>
                <w:rFonts w:ascii="Times New Roman" w:hAnsi="Times New Roman" w:cs="Times New Roman"/>
                <w:color w:val="000000" w:themeColor="text1"/>
              </w:rPr>
              <w:t>ing</w:t>
            </w:r>
            <w:r w:rsidR="00D12A3F" w:rsidRPr="00ED2239">
              <w:rPr>
                <w:rFonts w:ascii="Times New Roman" w:hAnsi="Times New Roman" w:cs="Times New Roman"/>
                <w:color w:val="000000" w:themeColor="text1"/>
              </w:rPr>
              <w:t xml:space="preserve"> reduced rates of compassion fatigue and secondary traumatic stress after 12 sessions.</w:t>
            </w:r>
          </w:p>
          <w:p w14:paraId="6B446387" w14:textId="22F50D21" w:rsidR="009612BA" w:rsidRPr="00ED2239" w:rsidRDefault="009612BA" w:rsidP="00185590">
            <w:pPr>
              <w:suppressAutoHyphens/>
              <w:rPr>
                <w:rFonts w:ascii="Times New Roman" w:hAnsi="Times New Roman" w:cs="Times New Roman"/>
                <w:b/>
                <w:color w:val="000000" w:themeColor="text1"/>
              </w:rPr>
            </w:pPr>
          </w:p>
          <w:p w14:paraId="5991008A" w14:textId="0745059B" w:rsidR="00185590" w:rsidRPr="00ED2239" w:rsidRDefault="009612BA" w:rsidP="00185590">
            <w:pPr>
              <w:rPr>
                <w:rFonts w:ascii="Times New Roman" w:hAnsi="Times New Roman" w:cs="Times New Roman"/>
                <w:color w:val="000000" w:themeColor="text1"/>
              </w:rPr>
            </w:pPr>
            <w:r w:rsidRPr="00ED2239">
              <w:rPr>
                <w:rFonts w:ascii="Times New Roman" w:hAnsi="Times New Roman" w:cs="Times New Roman"/>
                <w:b/>
                <w:bCs/>
                <w:color w:val="000000" w:themeColor="text1"/>
              </w:rPr>
              <w:t>Outcome 2</w:t>
            </w:r>
            <w:r w:rsidR="00185590" w:rsidRPr="00ED2239">
              <w:rPr>
                <w:rFonts w:ascii="Times New Roman" w:hAnsi="Times New Roman" w:cs="Times New Roman"/>
                <w:b/>
                <w:bCs/>
                <w:color w:val="000000" w:themeColor="text1"/>
              </w:rPr>
              <w:t>:</w:t>
            </w:r>
            <w:r w:rsidRPr="00ED2239">
              <w:rPr>
                <w:rFonts w:ascii="Times New Roman" w:hAnsi="Times New Roman" w:cs="Times New Roman"/>
                <w:color w:val="000000" w:themeColor="text1"/>
              </w:rPr>
              <w:t xml:space="preserve"> </w:t>
            </w:r>
            <w:r w:rsidR="00185590" w:rsidRPr="00ED2239">
              <w:rPr>
                <w:rFonts w:ascii="Times New Roman" w:hAnsi="Times New Roman" w:cs="Times New Roman"/>
                <w:color w:val="000000" w:themeColor="text1"/>
              </w:rPr>
              <w:t>Community mental health workers feel more connected and supported.</w:t>
            </w:r>
          </w:p>
          <w:p w14:paraId="15E836FE" w14:textId="77777777" w:rsidR="009612BA" w:rsidRPr="00ED2239" w:rsidRDefault="009612BA" w:rsidP="00185590">
            <w:pPr>
              <w:suppressAutoHyphens/>
              <w:rPr>
                <w:rFonts w:ascii="Times New Roman" w:hAnsi="Times New Roman" w:cs="Times New Roman"/>
                <w:color w:val="000000" w:themeColor="text1"/>
              </w:rPr>
            </w:pPr>
          </w:p>
          <w:p w14:paraId="5BAF6C4A" w14:textId="2F01FBC0" w:rsidR="00D12A3F" w:rsidRPr="00ED2239" w:rsidRDefault="009612BA" w:rsidP="00D12A3F">
            <w:pPr>
              <w:rPr>
                <w:rFonts w:ascii="Times New Roman" w:hAnsi="Times New Roman" w:cs="Times New Roman"/>
                <w:color w:val="000000" w:themeColor="text1"/>
              </w:rPr>
            </w:pPr>
            <w:r w:rsidRPr="00ED2239">
              <w:rPr>
                <w:rFonts w:ascii="Times New Roman" w:hAnsi="Times New Roman" w:cs="Times New Roman"/>
                <w:b/>
                <w:bCs/>
                <w:color w:val="000000" w:themeColor="text1"/>
              </w:rPr>
              <w:t>Indicator A</w:t>
            </w:r>
            <w:r w:rsidR="00185590" w:rsidRPr="00ED2239">
              <w:rPr>
                <w:rFonts w:ascii="Times New Roman" w:hAnsi="Times New Roman" w:cs="Times New Roman"/>
                <w:b/>
                <w:bCs/>
                <w:color w:val="000000" w:themeColor="text1"/>
              </w:rPr>
              <w:t>:</w:t>
            </w:r>
            <w:r w:rsidRPr="00ED2239">
              <w:rPr>
                <w:rFonts w:ascii="Times New Roman" w:hAnsi="Times New Roman" w:cs="Times New Roman"/>
                <w:color w:val="000000" w:themeColor="text1"/>
              </w:rPr>
              <w:t xml:space="preserve"> </w:t>
            </w:r>
            <w:r w:rsidR="00D12A3F" w:rsidRPr="00ED2239">
              <w:rPr>
                <w:rFonts w:ascii="Times New Roman" w:hAnsi="Times New Roman" w:cs="Times New Roman"/>
                <w:color w:val="000000" w:themeColor="text1"/>
              </w:rPr>
              <w:t xml:space="preserve">Pre and post intervention, participants complete </w:t>
            </w:r>
            <w:r w:rsidR="00086B03" w:rsidRPr="00ED2239">
              <w:rPr>
                <w:rFonts w:ascii="Times New Roman" w:hAnsi="Times New Roman" w:cs="Times New Roman"/>
                <w:color w:val="000000" w:themeColor="text1"/>
              </w:rPr>
              <w:t xml:space="preserve">the </w:t>
            </w:r>
            <w:r w:rsidR="00D12A3F" w:rsidRPr="00ED2239">
              <w:rPr>
                <w:rFonts w:ascii="Times New Roman" w:hAnsi="Times New Roman" w:cs="Times New Roman"/>
                <w:color w:val="000000" w:themeColor="text1"/>
              </w:rPr>
              <w:t xml:space="preserve">Erlangen Team Cohesion at Work </w:t>
            </w:r>
            <w:r w:rsidR="00D12A3F" w:rsidRPr="00ED2239">
              <w:rPr>
                <w:rFonts w:ascii="Times New Roman" w:hAnsi="Times New Roman" w:cs="Times New Roman"/>
                <w:color w:val="000000" w:themeColor="text1"/>
              </w:rPr>
              <w:lastRenderedPageBreak/>
              <w:t>Scale, scores indicating an increase in team cohesion after 12 sessions.</w:t>
            </w:r>
          </w:p>
          <w:p w14:paraId="3C163F24" w14:textId="77777777" w:rsidR="00086B03" w:rsidRPr="00ED2239" w:rsidRDefault="00086B03" w:rsidP="00D12A3F">
            <w:pPr>
              <w:rPr>
                <w:rFonts w:ascii="Times New Roman" w:hAnsi="Times New Roman" w:cs="Times New Roman"/>
                <w:color w:val="000000" w:themeColor="text1"/>
              </w:rPr>
            </w:pPr>
          </w:p>
          <w:p w14:paraId="4C267D83" w14:textId="27C74609" w:rsidR="00086B03" w:rsidRPr="00ED2239" w:rsidRDefault="009612BA" w:rsidP="00086B03">
            <w:pPr>
              <w:rPr>
                <w:rFonts w:ascii="Times New Roman" w:hAnsi="Times New Roman" w:cs="Times New Roman"/>
                <w:color w:val="000000" w:themeColor="text1"/>
              </w:rPr>
            </w:pPr>
            <w:r w:rsidRPr="00ED2239">
              <w:rPr>
                <w:rFonts w:ascii="Times New Roman" w:hAnsi="Times New Roman" w:cs="Times New Roman"/>
                <w:b/>
                <w:bCs/>
                <w:color w:val="000000" w:themeColor="text1"/>
              </w:rPr>
              <w:t>Indicator B</w:t>
            </w:r>
            <w:r w:rsidR="00185590" w:rsidRPr="00ED2239">
              <w:rPr>
                <w:rFonts w:ascii="Times New Roman" w:hAnsi="Times New Roman" w:cs="Times New Roman"/>
                <w:b/>
                <w:bCs/>
                <w:color w:val="000000" w:themeColor="text1"/>
              </w:rPr>
              <w:t>:</w:t>
            </w:r>
            <w:r w:rsidRPr="00ED2239">
              <w:rPr>
                <w:rFonts w:ascii="Times New Roman" w:hAnsi="Times New Roman" w:cs="Times New Roman"/>
                <w:color w:val="000000" w:themeColor="text1"/>
              </w:rPr>
              <w:t xml:space="preserve"> </w:t>
            </w:r>
            <w:r w:rsidR="00086B03" w:rsidRPr="00ED2239">
              <w:rPr>
                <w:rFonts w:ascii="Times New Roman" w:hAnsi="Times New Roman" w:cs="Times New Roman"/>
                <w:color w:val="000000" w:themeColor="text1"/>
              </w:rPr>
              <w:t>Pre and post intervention, participants complete</w:t>
            </w:r>
            <w:r w:rsidR="00086B03" w:rsidRPr="00ED2239">
              <w:rPr>
                <w:rFonts w:ascii="Times New Roman" w:hAnsi="Times New Roman" w:cs="Times New Roman"/>
                <w:color w:val="000000" w:themeColor="text1"/>
              </w:rPr>
              <w:t xml:space="preserve"> </w:t>
            </w:r>
            <w:r w:rsidR="00086B03" w:rsidRPr="00ED2239">
              <w:rPr>
                <w:rFonts w:ascii="Times New Roman" w:hAnsi="Times New Roman" w:cs="Times New Roman"/>
                <w:color w:val="000000" w:themeColor="text1"/>
              </w:rPr>
              <w:t>Survey of</w:t>
            </w:r>
            <w:r w:rsidR="00086B03" w:rsidRPr="00ED2239">
              <w:rPr>
                <w:rFonts w:ascii="Times New Roman" w:hAnsi="Times New Roman" w:cs="Times New Roman"/>
                <w:color w:val="000000" w:themeColor="text1"/>
              </w:rPr>
              <w:t xml:space="preserve"> </w:t>
            </w:r>
            <w:r w:rsidR="00086B03" w:rsidRPr="00ED2239">
              <w:rPr>
                <w:rFonts w:ascii="Times New Roman" w:hAnsi="Times New Roman" w:cs="Times New Roman"/>
                <w:color w:val="000000" w:themeColor="text1"/>
              </w:rPr>
              <w:t xml:space="preserve">Perceived </w:t>
            </w:r>
            <w:r w:rsidR="005301D6" w:rsidRPr="00ED2239">
              <w:rPr>
                <w:rFonts w:ascii="Times New Roman" w:hAnsi="Times New Roman" w:cs="Times New Roman"/>
                <w:color w:val="000000" w:themeColor="text1"/>
              </w:rPr>
              <w:t>O</w:t>
            </w:r>
            <w:r w:rsidR="00086B03" w:rsidRPr="00ED2239">
              <w:rPr>
                <w:rFonts w:ascii="Times New Roman" w:hAnsi="Times New Roman" w:cs="Times New Roman"/>
                <w:color w:val="000000" w:themeColor="text1"/>
              </w:rPr>
              <w:t xml:space="preserve">rganizational </w:t>
            </w:r>
            <w:r w:rsidR="005301D6" w:rsidRPr="00ED2239">
              <w:rPr>
                <w:rFonts w:ascii="Times New Roman" w:hAnsi="Times New Roman" w:cs="Times New Roman"/>
                <w:color w:val="000000" w:themeColor="text1"/>
              </w:rPr>
              <w:t>S</w:t>
            </w:r>
            <w:r w:rsidR="00086B03" w:rsidRPr="00ED2239">
              <w:rPr>
                <w:rFonts w:ascii="Times New Roman" w:hAnsi="Times New Roman" w:cs="Times New Roman"/>
                <w:color w:val="000000" w:themeColor="text1"/>
              </w:rPr>
              <w:t>upport</w:t>
            </w:r>
            <w:r w:rsidR="005301D6" w:rsidRPr="00ED2239">
              <w:rPr>
                <w:rFonts w:ascii="Times New Roman" w:hAnsi="Times New Roman" w:cs="Times New Roman"/>
                <w:color w:val="000000" w:themeColor="text1"/>
              </w:rPr>
              <w:t xml:space="preserve"> (SPOS)</w:t>
            </w:r>
            <w:r w:rsidR="00086B03" w:rsidRPr="00ED2239">
              <w:rPr>
                <w:rFonts w:ascii="Times New Roman" w:hAnsi="Times New Roman" w:cs="Times New Roman"/>
                <w:color w:val="000000" w:themeColor="text1"/>
              </w:rPr>
              <w:t>, scores indicating increased perceived organizational support after 12 sessions.</w:t>
            </w:r>
          </w:p>
          <w:p w14:paraId="5BD80988" w14:textId="7BA9DBE2" w:rsidR="009612BA" w:rsidRPr="00ED2239" w:rsidRDefault="009612BA" w:rsidP="0018729B">
            <w:pPr>
              <w:suppressAutoHyphens/>
              <w:ind w:firstLine="132"/>
              <w:rPr>
                <w:rFonts w:ascii="Times New Roman" w:hAnsi="Times New Roman" w:cs="Times New Roman"/>
                <w:color w:val="000000" w:themeColor="text1"/>
              </w:rPr>
            </w:pPr>
          </w:p>
        </w:tc>
        <w:tc>
          <w:tcPr>
            <w:tcW w:w="2227" w:type="dxa"/>
          </w:tcPr>
          <w:p w14:paraId="2F1AC96D" w14:textId="7CA6AAB7" w:rsidR="009612BA" w:rsidRPr="00ED2239" w:rsidRDefault="009612BA" w:rsidP="00086B03">
            <w:pPr>
              <w:suppressAutoHyphens/>
              <w:rPr>
                <w:rFonts w:ascii="Times New Roman" w:hAnsi="Times New Roman" w:cs="Times New Roman"/>
                <w:color w:val="000000" w:themeColor="text1"/>
              </w:rPr>
            </w:pPr>
            <w:r w:rsidRPr="00ED2239">
              <w:rPr>
                <w:rFonts w:ascii="Times New Roman" w:hAnsi="Times New Roman" w:cs="Times New Roman"/>
                <w:b/>
                <w:bCs/>
                <w:color w:val="000000" w:themeColor="text1"/>
              </w:rPr>
              <w:lastRenderedPageBreak/>
              <w:t>Outcome 1:</w:t>
            </w:r>
            <w:r w:rsidRPr="00ED2239">
              <w:rPr>
                <w:rFonts w:ascii="Times New Roman" w:hAnsi="Times New Roman" w:cs="Times New Roman"/>
                <w:color w:val="000000" w:themeColor="text1"/>
              </w:rPr>
              <w:t xml:space="preserve"> </w:t>
            </w:r>
            <w:r w:rsidR="00086B03" w:rsidRPr="00ED2239">
              <w:rPr>
                <w:rFonts w:ascii="Times New Roman" w:hAnsi="Times New Roman" w:cs="Times New Roman"/>
                <w:color w:val="000000" w:themeColor="text1"/>
              </w:rPr>
              <w:t>I chose to use established, evidence-based surveys to measure burnout, compassion fatigue, and secondary traumatic stress, pre and post intervention.</w:t>
            </w:r>
            <w:r w:rsidR="00ED2239" w:rsidRPr="00ED2239">
              <w:rPr>
                <w:rFonts w:ascii="Times New Roman" w:hAnsi="Times New Roman" w:cs="Times New Roman"/>
                <w:color w:val="000000" w:themeColor="text1"/>
              </w:rPr>
              <w:t xml:space="preserve">  These surveys have been proven reliable and valid across many contexts—including mental health care.</w:t>
            </w:r>
          </w:p>
          <w:p w14:paraId="0E4B4662" w14:textId="77777777" w:rsidR="009612BA" w:rsidRPr="00ED2239" w:rsidRDefault="009612BA" w:rsidP="00086B03">
            <w:pPr>
              <w:suppressAutoHyphens/>
              <w:rPr>
                <w:rFonts w:ascii="Times New Roman" w:hAnsi="Times New Roman" w:cs="Times New Roman"/>
                <w:color w:val="000000" w:themeColor="text1"/>
              </w:rPr>
            </w:pPr>
          </w:p>
          <w:p w14:paraId="1FB3F9EB" w14:textId="77777777" w:rsidR="009612BA" w:rsidRPr="00ED2239" w:rsidRDefault="009612BA" w:rsidP="005642D2">
            <w:pPr>
              <w:rPr>
                <w:rFonts w:ascii="Times New Roman" w:hAnsi="Times New Roman" w:cs="Times New Roman"/>
                <w:color w:val="000000" w:themeColor="text1"/>
              </w:rPr>
            </w:pPr>
            <w:r w:rsidRPr="00ED2239">
              <w:rPr>
                <w:rFonts w:ascii="Times New Roman" w:hAnsi="Times New Roman" w:cs="Times New Roman"/>
                <w:b/>
                <w:bCs/>
                <w:color w:val="000000" w:themeColor="text1"/>
              </w:rPr>
              <w:t>Outcome 2:</w:t>
            </w:r>
            <w:r w:rsidRPr="00ED2239">
              <w:rPr>
                <w:rFonts w:ascii="Times New Roman" w:hAnsi="Times New Roman" w:cs="Times New Roman"/>
                <w:color w:val="000000" w:themeColor="text1"/>
              </w:rPr>
              <w:t xml:space="preserve"> </w:t>
            </w:r>
            <w:r w:rsidR="00ED2239" w:rsidRPr="00ED2239">
              <w:rPr>
                <w:rFonts w:ascii="Times New Roman" w:hAnsi="Times New Roman" w:cs="Times New Roman"/>
                <w:color w:val="000000" w:themeColor="text1"/>
              </w:rPr>
              <w:t xml:space="preserve">Using the well-established surveys measuring team cohesion and perceived organizational support, the effects of my intervention on these outcomes can be measured at intervals showing the trajectory of the </w:t>
            </w:r>
            <w:r w:rsidR="00ED2239" w:rsidRPr="00ED2239">
              <w:rPr>
                <w:rFonts w:ascii="Times New Roman" w:hAnsi="Times New Roman" w:cs="Times New Roman"/>
                <w:color w:val="000000" w:themeColor="text1"/>
              </w:rPr>
              <w:lastRenderedPageBreak/>
              <w:t xml:space="preserve">interventions’ outcomes.  </w:t>
            </w:r>
          </w:p>
          <w:p w14:paraId="2424061B" w14:textId="77777777" w:rsidR="00ED2239" w:rsidRPr="00ED2239" w:rsidRDefault="00ED2239" w:rsidP="005642D2">
            <w:pPr>
              <w:rPr>
                <w:rFonts w:ascii="Times New Roman" w:hAnsi="Times New Roman" w:cs="Times New Roman"/>
                <w:color w:val="000000" w:themeColor="text1"/>
              </w:rPr>
            </w:pPr>
          </w:p>
          <w:p w14:paraId="78D7E7ED" w14:textId="0ECA5FA4" w:rsidR="00ED2239" w:rsidRPr="00ED2239" w:rsidRDefault="00ED2239" w:rsidP="005642D2">
            <w:pPr>
              <w:rPr>
                <w:rFonts w:ascii="Times New Roman" w:hAnsi="Times New Roman" w:cs="Times New Roman"/>
                <w:color w:val="000000" w:themeColor="text1"/>
              </w:rPr>
            </w:pPr>
            <w:r w:rsidRPr="00ED2239">
              <w:rPr>
                <w:rFonts w:ascii="Times New Roman" w:hAnsi="Times New Roman" w:cs="Times New Roman"/>
                <w:color w:val="000000" w:themeColor="text1"/>
              </w:rPr>
              <w:t>These surveys are strongly aligned with the theoretical frameworks of the intervention.</w:t>
            </w:r>
          </w:p>
        </w:tc>
        <w:tc>
          <w:tcPr>
            <w:tcW w:w="4433" w:type="dxa"/>
          </w:tcPr>
          <w:p w14:paraId="565C0845" w14:textId="1653F976" w:rsidR="009612BA" w:rsidRPr="00ED2239" w:rsidRDefault="00086B03" w:rsidP="00086B03">
            <w:pPr>
              <w:suppressAutoHyphens/>
              <w:rPr>
                <w:rFonts w:ascii="Times New Roman" w:hAnsi="Times New Roman" w:cs="Times New Roman"/>
                <w:bCs/>
                <w:color w:val="000000" w:themeColor="text1"/>
              </w:rPr>
            </w:pPr>
            <w:r w:rsidRPr="00ED2239">
              <w:rPr>
                <w:rFonts w:ascii="Times New Roman" w:hAnsi="Times New Roman" w:cs="Times New Roman"/>
                <w:bCs/>
                <w:color w:val="000000" w:themeColor="text1"/>
              </w:rPr>
              <w:lastRenderedPageBreak/>
              <w:t>The data will be collected by the intervention’s facilitators</w:t>
            </w:r>
            <w:r w:rsidR="005301D6" w:rsidRPr="00ED2239">
              <w:rPr>
                <w:rFonts w:ascii="Times New Roman" w:hAnsi="Times New Roman" w:cs="Times New Roman"/>
                <w:bCs/>
                <w:color w:val="000000" w:themeColor="text1"/>
              </w:rPr>
              <w:t>, overseen by a mental health professional.</w:t>
            </w:r>
          </w:p>
          <w:p w14:paraId="20081E5D" w14:textId="77777777" w:rsidR="009612BA" w:rsidRPr="00ED2239" w:rsidRDefault="009612BA" w:rsidP="005642D2">
            <w:pPr>
              <w:suppressAutoHyphens/>
              <w:ind w:left="101"/>
              <w:rPr>
                <w:rFonts w:ascii="Times New Roman" w:hAnsi="Times New Roman" w:cs="Times New Roman"/>
                <w:bCs/>
                <w:color w:val="000000" w:themeColor="text1"/>
              </w:rPr>
            </w:pPr>
          </w:p>
          <w:p w14:paraId="13B6D303" w14:textId="1662FDBF" w:rsidR="00086B03" w:rsidRPr="00ED2239" w:rsidRDefault="00086B03" w:rsidP="00086B03">
            <w:pPr>
              <w:suppressAutoHyphens/>
              <w:rPr>
                <w:rFonts w:ascii="Times New Roman" w:hAnsi="Times New Roman" w:cs="Times New Roman"/>
                <w:bCs/>
                <w:color w:val="000000" w:themeColor="text1"/>
              </w:rPr>
            </w:pPr>
            <w:proofErr w:type="gramStart"/>
            <w:r w:rsidRPr="00ED2239">
              <w:rPr>
                <w:rFonts w:ascii="Times New Roman" w:hAnsi="Times New Roman" w:cs="Times New Roman"/>
                <w:bCs/>
                <w:color w:val="000000" w:themeColor="text1"/>
              </w:rPr>
              <w:t>All of</w:t>
            </w:r>
            <w:proofErr w:type="gramEnd"/>
            <w:r w:rsidRPr="00ED2239">
              <w:rPr>
                <w:rFonts w:ascii="Times New Roman" w:hAnsi="Times New Roman" w:cs="Times New Roman"/>
                <w:bCs/>
                <w:color w:val="000000" w:themeColor="text1"/>
              </w:rPr>
              <w:t xml:space="preserve"> the program participants will be surveyed.</w:t>
            </w:r>
          </w:p>
          <w:p w14:paraId="23403881" w14:textId="77777777" w:rsidR="00086B03" w:rsidRPr="00ED2239" w:rsidRDefault="00086B03" w:rsidP="00ED2239">
            <w:pPr>
              <w:suppressAutoHyphens/>
              <w:rPr>
                <w:rFonts w:ascii="Times New Roman" w:hAnsi="Times New Roman" w:cs="Times New Roman"/>
                <w:bCs/>
                <w:color w:val="000000" w:themeColor="text1"/>
              </w:rPr>
            </w:pPr>
          </w:p>
          <w:p w14:paraId="17D2E2B5" w14:textId="3ED7DEDE" w:rsidR="00086B03" w:rsidRPr="00ED2239" w:rsidRDefault="00086B03" w:rsidP="005301D6">
            <w:pPr>
              <w:suppressAutoHyphens/>
              <w:rPr>
                <w:rFonts w:ascii="Times New Roman" w:hAnsi="Times New Roman" w:cs="Times New Roman"/>
                <w:bCs/>
                <w:color w:val="000000" w:themeColor="text1"/>
              </w:rPr>
            </w:pPr>
            <w:r w:rsidRPr="00ED2239">
              <w:rPr>
                <w:rFonts w:ascii="Times New Roman" w:hAnsi="Times New Roman" w:cs="Times New Roman"/>
                <w:bCs/>
                <w:color w:val="000000" w:themeColor="text1"/>
              </w:rPr>
              <w:t xml:space="preserve">Data will be collected </w:t>
            </w:r>
            <w:r w:rsidR="005301D6" w:rsidRPr="00ED2239">
              <w:rPr>
                <w:rFonts w:ascii="Times New Roman" w:hAnsi="Times New Roman" w:cs="Times New Roman"/>
                <w:bCs/>
                <w:color w:val="000000" w:themeColor="text1"/>
              </w:rPr>
              <w:t>p</w:t>
            </w:r>
            <w:r w:rsidRPr="00ED2239">
              <w:rPr>
                <w:rFonts w:ascii="Times New Roman" w:hAnsi="Times New Roman" w:cs="Times New Roman"/>
                <w:bCs/>
                <w:color w:val="000000" w:themeColor="text1"/>
              </w:rPr>
              <w:t xml:space="preserve">rior to the first group session and after </w:t>
            </w:r>
            <w:r w:rsidR="00ED2239">
              <w:rPr>
                <w:rFonts w:ascii="Times New Roman" w:hAnsi="Times New Roman" w:cs="Times New Roman"/>
                <w:bCs/>
                <w:color w:val="000000" w:themeColor="text1"/>
              </w:rPr>
              <w:t xml:space="preserve">the </w:t>
            </w:r>
            <w:r w:rsidRPr="00ED2239">
              <w:rPr>
                <w:rFonts w:ascii="Times New Roman" w:hAnsi="Times New Roman" w:cs="Times New Roman"/>
                <w:bCs/>
                <w:color w:val="000000" w:themeColor="text1"/>
              </w:rPr>
              <w:t>6</w:t>
            </w:r>
            <w:r w:rsidR="00ED2239">
              <w:rPr>
                <w:rFonts w:ascii="Times New Roman" w:hAnsi="Times New Roman" w:cs="Times New Roman"/>
                <w:bCs/>
                <w:color w:val="000000" w:themeColor="text1"/>
              </w:rPr>
              <w:t>th</w:t>
            </w:r>
            <w:r w:rsidRPr="00ED2239">
              <w:rPr>
                <w:rFonts w:ascii="Times New Roman" w:hAnsi="Times New Roman" w:cs="Times New Roman"/>
                <w:bCs/>
                <w:color w:val="000000" w:themeColor="text1"/>
              </w:rPr>
              <w:t xml:space="preserve"> and 12</w:t>
            </w:r>
            <w:r w:rsidR="00ED2239">
              <w:rPr>
                <w:rFonts w:ascii="Times New Roman" w:hAnsi="Times New Roman" w:cs="Times New Roman"/>
                <w:bCs/>
                <w:color w:val="000000" w:themeColor="text1"/>
              </w:rPr>
              <w:t>th</w:t>
            </w:r>
            <w:r w:rsidRPr="00ED2239">
              <w:rPr>
                <w:rFonts w:ascii="Times New Roman" w:hAnsi="Times New Roman" w:cs="Times New Roman"/>
                <w:bCs/>
                <w:color w:val="000000" w:themeColor="text1"/>
              </w:rPr>
              <w:t xml:space="preserve"> sessions.</w:t>
            </w:r>
          </w:p>
          <w:p w14:paraId="3F861243" w14:textId="77777777" w:rsidR="009612BA" w:rsidRPr="00ED2239" w:rsidRDefault="009612BA" w:rsidP="005642D2">
            <w:pPr>
              <w:suppressAutoHyphens/>
              <w:rPr>
                <w:rFonts w:ascii="Times New Roman" w:hAnsi="Times New Roman" w:cs="Times New Roman"/>
                <w:bCs/>
                <w:color w:val="000000" w:themeColor="text1"/>
              </w:rPr>
            </w:pPr>
          </w:p>
          <w:p w14:paraId="15776497" w14:textId="76840A2D" w:rsidR="009612BA" w:rsidRPr="00ED2239" w:rsidRDefault="00086B03" w:rsidP="005642D2">
            <w:pPr>
              <w:suppressAutoHyphens/>
              <w:rPr>
                <w:rFonts w:ascii="Times New Roman" w:hAnsi="Times New Roman" w:cs="Times New Roman"/>
                <w:bCs/>
                <w:color w:val="000000" w:themeColor="text1"/>
              </w:rPr>
            </w:pPr>
            <w:r w:rsidRPr="00ED2239">
              <w:rPr>
                <w:rFonts w:ascii="Times New Roman" w:hAnsi="Times New Roman" w:cs="Times New Roman"/>
                <w:bCs/>
                <w:color w:val="000000" w:themeColor="text1"/>
              </w:rPr>
              <w:t xml:space="preserve">This intervention will be piloted in </w:t>
            </w:r>
            <w:r w:rsidR="005301D6" w:rsidRPr="00ED2239">
              <w:rPr>
                <w:rFonts w:ascii="Times New Roman" w:hAnsi="Times New Roman" w:cs="Times New Roman"/>
                <w:bCs/>
                <w:color w:val="000000" w:themeColor="text1"/>
              </w:rPr>
              <w:t xml:space="preserve">a </w:t>
            </w:r>
            <w:r w:rsidRPr="00ED2239">
              <w:rPr>
                <w:rFonts w:ascii="Times New Roman" w:hAnsi="Times New Roman" w:cs="Times New Roman"/>
                <w:bCs/>
                <w:color w:val="000000" w:themeColor="text1"/>
              </w:rPr>
              <w:t>small to medium sized community behavioral health agency.  All participants should be surveyed to capture as much data as possible considering the small sample size.</w:t>
            </w:r>
          </w:p>
          <w:p w14:paraId="205ABCF0" w14:textId="77777777" w:rsidR="009612BA" w:rsidRPr="00ED2239" w:rsidRDefault="009612BA">
            <w:pPr>
              <w:rPr>
                <w:rFonts w:ascii="Times New Roman" w:hAnsi="Times New Roman" w:cs="Times New Roman"/>
                <w:color w:val="000000" w:themeColor="text1"/>
              </w:rPr>
            </w:pPr>
          </w:p>
        </w:tc>
        <w:tc>
          <w:tcPr>
            <w:tcW w:w="3330" w:type="dxa"/>
          </w:tcPr>
          <w:p w14:paraId="0AC4ADD7" w14:textId="2B438B84" w:rsidR="005301D6" w:rsidRPr="005301D6" w:rsidRDefault="005301D6" w:rsidP="00ED2239">
            <w:pPr>
              <w:suppressAutoHyphens/>
              <w:rPr>
                <w:rFonts w:ascii="Times New Roman" w:hAnsi="Times New Roman" w:cs="Times New Roman"/>
                <w:color w:val="000000" w:themeColor="text1"/>
              </w:rPr>
            </w:pPr>
            <w:r w:rsidRPr="005301D6">
              <w:rPr>
                <w:rFonts w:ascii="Times New Roman" w:hAnsi="Times New Roman" w:cs="Times New Roman"/>
                <w:color w:val="000000" w:themeColor="text1"/>
              </w:rPr>
              <w:t>Accurate translations:</w:t>
            </w:r>
            <w:r w:rsidRPr="005301D6">
              <w:rPr>
                <w:rFonts w:ascii="Times New Roman" w:hAnsi="Times New Roman" w:cs="Times New Roman"/>
                <w:b/>
                <w:bCs/>
                <w:color w:val="000000" w:themeColor="text1"/>
              </w:rPr>
              <w:t xml:space="preserve"> </w:t>
            </w:r>
            <w:r w:rsidR="00ED2239" w:rsidRPr="00ED2239">
              <w:rPr>
                <w:rFonts w:ascii="Times New Roman" w:hAnsi="Times New Roman" w:cs="Times New Roman"/>
                <w:color w:val="000000" w:themeColor="text1"/>
              </w:rPr>
              <w:t>I</w:t>
            </w:r>
            <w:r w:rsidRPr="005301D6">
              <w:rPr>
                <w:rFonts w:ascii="Times New Roman" w:hAnsi="Times New Roman" w:cs="Times New Roman"/>
                <w:color w:val="000000" w:themeColor="text1"/>
              </w:rPr>
              <w:t>nstruments need professionally validated translations that capture cultural nuances rather than relying on direct, word-for-word conversions.</w:t>
            </w:r>
          </w:p>
          <w:p w14:paraId="456CF647" w14:textId="77777777" w:rsidR="00ED2239" w:rsidRDefault="00ED2239" w:rsidP="005301D6">
            <w:pPr>
              <w:suppressAutoHyphens/>
              <w:ind w:left="65"/>
              <w:rPr>
                <w:rFonts w:ascii="Times New Roman" w:hAnsi="Times New Roman" w:cs="Times New Roman"/>
                <w:color w:val="000000" w:themeColor="text1"/>
              </w:rPr>
            </w:pPr>
          </w:p>
          <w:p w14:paraId="364DBF43" w14:textId="033FE626" w:rsidR="005301D6" w:rsidRPr="005301D6" w:rsidRDefault="005301D6" w:rsidP="005301D6">
            <w:pPr>
              <w:suppressAutoHyphens/>
              <w:ind w:left="65"/>
              <w:rPr>
                <w:rFonts w:ascii="Times New Roman" w:hAnsi="Times New Roman" w:cs="Times New Roman"/>
                <w:color w:val="000000" w:themeColor="text1"/>
              </w:rPr>
            </w:pPr>
            <w:r w:rsidRPr="005301D6">
              <w:rPr>
                <w:rFonts w:ascii="Times New Roman" w:hAnsi="Times New Roman" w:cs="Times New Roman"/>
                <w:color w:val="000000" w:themeColor="text1"/>
              </w:rPr>
              <w:t>Concepts like “burnout” or “organizational support” may not have direct equivalents in certain cultures. Researchers should confirm that the underlying ideas (e.g., feeling overworked, receiving help from management) are understood in the same way.</w:t>
            </w:r>
          </w:p>
          <w:p w14:paraId="5FAF42FB" w14:textId="57E9450C" w:rsidR="005301D6" w:rsidRPr="005301D6" w:rsidRDefault="005301D6" w:rsidP="005301D6">
            <w:pPr>
              <w:suppressAutoHyphens/>
              <w:ind w:left="65"/>
              <w:rPr>
                <w:rFonts w:ascii="Times New Roman" w:hAnsi="Times New Roman" w:cs="Times New Roman"/>
                <w:color w:val="000000" w:themeColor="text1"/>
              </w:rPr>
            </w:pPr>
            <w:r w:rsidRPr="005301D6">
              <w:rPr>
                <w:rFonts w:ascii="Times New Roman" w:hAnsi="Times New Roman" w:cs="Times New Roman"/>
                <w:color w:val="000000" w:themeColor="text1"/>
              </w:rPr>
              <w:br/>
              <w:t xml:space="preserve">Mental health stigma: </w:t>
            </w:r>
            <w:r w:rsidR="00ED2239">
              <w:rPr>
                <w:rFonts w:ascii="Times New Roman" w:hAnsi="Times New Roman" w:cs="Times New Roman"/>
                <w:color w:val="000000" w:themeColor="text1"/>
              </w:rPr>
              <w:t>I</w:t>
            </w:r>
            <w:r w:rsidRPr="005301D6">
              <w:rPr>
                <w:rFonts w:ascii="Times New Roman" w:hAnsi="Times New Roman" w:cs="Times New Roman"/>
                <w:color w:val="000000" w:themeColor="text1"/>
              </w:rPr>
              <w:t>n certain cultural contexts, admitting to burnout or compassion fatigue may be perceived as a personal failing or source of shame. This can lead to underreporting.</w:t>
            </w:r>
          </w:p>
          <w:p w14:paraId="61A988A0" w14:textId="77777777" w:rsidR="005301D6" w:rsidRPr="005301D6" w:rsidRDefault="005301D6" w:rsidP="005301D6">
            <w:pPr>
              <w:suppressAutoHyphens/>
              <w:ind w:left="65"/>
              <w:rPr>
                <w:rFonts w:ascii="Times New Roman" w:hAnsi="Times New Roman" w:cs="Times New Roman"/>
                <w:color w:val="000000" w:themeColor="text1"/>
              </w:rPr>
            </w:pPr>
          </w:p>
          <w:p w14:paraId="3FEB3C1D" w14:textId="5702FB9A" w:rsidR="005301D6" w:rsidRPr="005301D6" w:rsidRDefault="005301D6" w:rsidP="005301D6">
            <w:pPr>
              <w:suppressAutoHyphens/>
              <w:ind w:left="65"/>
              <w:rPr>
                <w:rFonts w:ascii="Times New Roman" w:hAnsi="Times New Roman" w:cs="Times New Roman"/>
                <w:color w:val="000000" w:themeColor="text1"/>
              </w:rPr>
            </w:pPr>
            <w:r w:rsidRPr="005301D6">
              <w:rPr>
                <w:rFonts w:ascii="Times New Roman" w:hAnsi="Times New Roman" w:cs="Times New Roman"/>
                <w:color w:val="000000" w:themeColor="text1"/>
              </w:rPr>
              <w:t xml:space="preserve">Pilot testing and iterative adaptation: </w:t>
            </w:r>
            <w:r w:rsidR="00ED2239">
              <w:rPr>
                <w:rFonts w:ascii="Times New Roman" w:hAnsi="Times New Roman" w:cs="Times New Roman"/>
                <w:color w:val="000000" w:themeColor="text1"/>
              </w:rPr>
              <w:t>F</w:t>
            </w:r>
            <w:r w:rsidRPr="005301D6">
              <w:rPr>
                <w:rFonts w:ascii="Times New Roman" w:hAnsi="Times New Roman" w:cs="Times New Roman"/>
                <w:color w:val="000000" w:themeColor="text1"/>
              </w:rPr>
              <w:t xml:space="preserve">eedback from pilot tests can guide minor </w:t>
            </w:r>
            <w:r w:rsidRPr="005301D6">
              <w:rPr>
                <w:rFonts w:ascii="Times New Roman" w:hAnsi="Times New Roman" w:cs="Times New Roman"/>
                <w:color w:val="000000" w:themeColor="text1"/>
              </w:rPr>
              <w:lastRenderedPageBreak/>
              <w:t>modifications to phrasing, response scales, or instructions to ensure cultural fit.</w:t>
            </w:r>
          </w:p>
          <w:p w14:paraId="3E6E0425" w14:textId="77777777" w:rsidR="005301D6" w:rsidRPr="005301D6" w:rsidRDefault="005301D6" w:rsidP="005301D6">
            <w:pPr>
              <w:suppressAutoHyphens/>
              <w:ind w:left="65"/>
              <w:rPr>
                <w:rFonts w:ascii="Times New Roman" w:hAnsi="Times New Roman" w:cs="Times New Roman"/>
                <w:color w:val="000000" w:themeColor="text1"/>
              </w:rPr>
            </w:pPr>
          </w:p>
          <w:p w14:paraId="280017D4" w14:textId="77777777" w:rsidR="009612BA" w:rsidRPr="00ED2239" w:rsidRDefault="009612BA" w:rsidP="005642D2">
            <w:pPr>
              <w:suppressAutoHyphens/>
              <w:ind w:left="65"/>
              <w:rPr>
                <w:rFonts w:ascii="Times New Roman" w:hAnsi="Times New Roman" w:cs="Times New Roman"/>
                <w:color w:val="000000" w:themeColor="text1"/>
              </w:rPr>
            </w:pPr>
          </w:p>
          <w:p w14:paraId="4B51850A" w14:textId="77777777" w:rsidR="009612BA" w:rsidRPr="00ED2239" w:rsidRDefault="009612BA" w:rsidP="00DC2AA2">
            <w:pPr>
              <w:rPr>
                <w:rFonts w:ascii="Times New Roman" w:hAnsi="Times New Roman" w:cs="Times New Roman"/>
                <w:color w:val="000000" w:themeColor="text1"/>
              </w:rPr>
            </w:pPr>
          </w:p>
        </w:tc>
      </w:tr>
    </w:tbl>
    <w:p w14:paraId="3E0114EA" w14:textId="77777777" w:rsidR="00DC2AA2" w:rsidRPr="00ED2239" w:rsidRDefault="00DC2AA2" w:rsidP="00FE00CA">
      <w:pPr>
        <w:rPr>
          <w:rFonts w:ascii="Times New Roman" w:hAnsi="Times New Roman" w:cs="Times New Roman"/>
          <w:color w:val="000000" w:themeColor="text1"/>
        </w:rPr>
      </w:pPr>
    </w:p>
    <w:sectPr w:rsidR="00DC2AA2" w:rsidRPr="00ED2239" w:rsidSect="00DC2AA2">
      <w:headerReference w:type="default" r:id="rId7"/>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36CD50" w14:textId="77777777" w:rsidR="00354ED2" w:rsidRDefault="00354ED2" w:rsidP="00DC2AA2">
      <w:r>
        <w:separator/>
      </w:r>
    </w:p>
  </w:endnote>
  <w:endnote w:type="continuationSeparator" w:id="0">
    <w:p w14:paraId="081D47D7" w14:textId="77777777" w:rsidR="00354ED2" w:rsidRDefault="00354ED2" w:rsidP="00DC2A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8CBE38" w14:textId="77777777" w:rsidR="00354ED2" w:rsidRDefault="00354ED2" w:rsidP="00DC2AA2">
      <w:r>
        <w:separator/>
      </w:r>
    </w:p>
  </w:footnote>
  <w:footnote w:type="continuationSeparator" w:id="0">
    <w:p w14:paraId="507F3682" w14:textId="77777777" w:rsidR="00354ED2" w:rsidRDefault="00354ED2" w:rsidP="00DC2A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CC6C2F" w14:textId="77777777" w:rsidR="00DC2AA2" w:rsidRDefault="00DC2AA2" w:rsidP="00DC2AA2">
    <w:pPr>
      <w:pStyle w:val="Heading1"/>
    </w:pPr>
    <w:r>
      <w:t>T SOCW 533</w:t>
    </w:r>
    <w:r>
      <w:tab/>
      <w:t>Data Collection Worksheet</w:t>
    </w:r>
  </w:p>
  <w:p w14:paraId="5D5F02F1" w14:textId="77777777" w:rsidR="00DC2AA2" w:rsidRDefault="00DC2AA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1B2357"/>
    <w:multiLevelType w:val="hybridMultilevel"/>
    <w:tmpl w:val="E90C2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9C06C58"/>
    <w:multiLevelType w:val="hybridMultilevel"/>
    <w:tmpl w:val="7A62A9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6613753"/>
    <w:multiLevelType w:val="hybridMultilevel"/>
    <w:tmpl w:val="363CF51C"/>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3" w15:restartNumberingAfterBreak="0">
    <w:nsid w:val="7EC23F35"/>
    <w:multiLevelType w:val="hybridMultilevel"/>
    <w:tmpl w:val="389AD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66173169">
    <w:abstractNumId w:val="2"/>
  </w:num>
  <w:num w:numId="2" w16cid:durableId="1045064443">
    <w:abstractNumId w:val="3"/>
  </w:num>
  <w:num w:numId="3" w16cid:durableId="1888226530">
    <w:abstractNumId w:val="1"/>
  </w:num>
  <w:num w:numId="4" w16cid:durableId="15998752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DMzMzU2Nzc1sjAwNzBX0lEKTi0uzszPAykwqgUAszk/+iwAAAA="/>
  </w:docVars>
  <w:rsids>
    <w:rsidRoot w:val="00DC2AA2"/>
    <w:rsid w:val="00072759"/>
    <w:rsid w:val="00086B03"/>
    <w:rsid w:val="000F274C"/>
    <w:rsid w:val="00185590"/>
    <w:rsid w:val="0018729B"/>
    <w:rsid w:val="002E5F2A"/>
    <w:rsid w:val="002F1AB3"/>
    <w:rsid w:val="00354ED2"/>
    <w:rsid w:val="00384664"/>
    <w:rsid w:val="003D2603"/>
    <w:rsid w:val="003F6361"/>
    <w:rsid w:val="004661C1"/>
    <w:rsid w:val="005050E0"/>
    <w:rsid w:val="005301D6"/>
    <w:rsid w:val="005642D2"/>
    <w:rsid w:val="00564DB2"/>
    <w:rsid w:val="00581E9F"/>
    <w:rsid w:val="00614617"/>
    <w:rsid w:val="00692206"/>
    <w:rsid w:val="006E460A"/>
    <w:rsid w:val="007C2844"/>
    <w:rsid w:val="00896C4E"/>
    <w:rsid w:val="008F5FF3"/>
    <w:rsid w:val="009612BA"/>
    <w:rsid w:val="009E7FA4"/>
    <w:rsid w:val="00A06AEB"/>
    <w:rsid w:val="00AB3C41"/>
    <w:rsid w:val="00C6046E"/>
    <w:rsid w:val="00CB7DC1"/>
    <w:rsid w:val="00D12A3F"/>
    <w:rsid w:val="00DA4E00"/>
    <w:rsid w:val="00DC2AA2"/>
    <w:rsid w:val="00ED2239"/>
    <w:rsid w:val="00ED6F50"/>
    <w:rsid w:val="00F9249A"/>
    <w:rsid w:val="00FE00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2BD023"/>
  <w14:defaultImageDpi w14:val="32767"/>
  <w15:chartTrackingRefBased/>
  <w15:docId w15:val="{B28882DF-BC7D-7648-B6B4-F2E3984449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C2AA2"/>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C2A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C2AA2"/>
    <w:pPr>
      <w:tabs>
        <w:tab w:val="center" w:pos="4680"/>
        <w:tab w:val="right" w:pos="9360"/>
      </w:tabs>
    </w:pPr>
  </w:style>
  <w:style w:type="character" w:customStyle="1" w:styleId="HeaderChar">
    <w:name w:val="Header Char"/>
    <w:basedOn w:val="DefaultParagraphFont"/>
    <w:link w:val="Header"/>
    <w:uiPriority w:val="99"/>
    <w:rsid w:val="00DC2AA2"/>
  </w:style>
  <w:style w:type="paragraph" w:styleId="Footer">
    <w:name w:val="footer"/>
    <w:basedOn w:val="Normal"/>
    <w:link w:val="FooterChar"/>
    <w:uiPriority w:val="99"/>
    <w:unhideWhenUsed/>
    <w:rsid w:val="00DC2AA2"/>
    <w:pPr>
      <w:tabs>
        <w:tab w:val="center" w:pos="4680"/>
        <w:tab w:val="right" w:pos="9360"/>
      </w:tabs>
    </w:pPr>
  </w:style>
  <w:style w:type="character" w:customStyle="1" w:styleId="FooterChar">
    <w:name w:val="Footer Char"/>
    <w:basedOn w:val="DefaultParagraphFont"/>
    <w:link w:val="Footer"/>
    <w:uiPriority w:val="99"/>
    <w:rsid w:val="00DC2AA2"/>
  </w:style>
  <w:style w:type="character" w:customStyle="1" w:styleId="Heading1Char">
    <w:name w:val="Heading 1 Char"/>
    <w:basedOn w:val="DefaultParagraphFont"/>
    <w:link w:val="Heading1"/>
    <w:uiPriority w:val="9"/>
    <w:rsid w:val="00DC2AA2"/>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18729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1007624">
      <w:bodyDiv w:val="1"/>
      <w:marLeft w:val="0"/>
      <w:marRight w:val="0"/>
      <w:marTop w:val="0"/>
      <w:marBottom w:val="0"/>
      <w:divBdr>
        <w:top w:val="none" w:sz="0" w:space="0" w:color="auto"/>
        <w:left w:val="none" w:sz="0" w:space="0" w:color="auto"/>
        <w:bottom w:val="none" w:sz="0" w:space="0" w:color="auto"/>
        <w:right w:val="none" w:sz="0" w:space="0" w:color="auto"/>
      </w:divBdr>
    </w:div>
    <w:div w:id="1630938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1" ma:contentTypeDescription="Create a new document." ma:contentTypeScope="" ma:versionID="adc9a6f97ec790416f579a15b8e52f26">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3fa72d5c0ff120eb40b8a01159a26df8"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72D5562-F81C-436A-B31D-63DD5302136C}"/>
</file>

<file path=customXml/itemProps2.xml><?xml version="1.0" encoding="utf-8"?>
<ds:datastoreItem xmlns:ds="http://schemas.openxmlformats.org/officeDocument/2006/customXml" ds:itemID="{772D6EB5-357E-40D7-8043-E2E37FAC7D21}"/>
</file>

<file path=customXml/itemProps3.xml><?xml version="1.0" encoding="utf-8"?>
<ds:datastoreItem xmlns:ds="http://schemas.openxmlformats.org/officeDocument/2006/customXml" ds:itemID="{6566DA1C-9E3B-4415-8CB1-D3AD995EAF17}"/>
</file>

<file path=docProps/app.xml><?xml version="1.0" encoding="utf-8"?>
<Properties xmlns="http://schemas.openxmlformats.org/officeDocument/2006/extended-properties" xmlns:vt="http://schemas.openxmlformats.org/officeDocument/2006/docPropsVTypes">
  <Template>Normal.dotm</Template>
  <TotalTime>0</TotalTime>
  <Pages>2</Pages>
  <Words>440</Words>
  <Characters>2509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 Kim</dc:creator>
  <cp:keywords/>
  <dc:description/>
  <cp:lastModifiedBy>Rachel L Turner</cp:lastModifiedBy>
  <cp:revision>2</cp:revision>
  <dcterms:created xsi:type="dcterms:W3CDTF">2025-02-17T06:05:00Z</dcterms:created>
  <dcterms:modified xsi:type="dcterms:W3CDTF">2025-02-17T06:05:00Z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ies>
</file>