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42EC8D" w14:textId="77777777" w:rsidR="004511E7" w:rsidRPr="00CF0D4B" w:rsidRDefault="00EF4BAF" w:rsidP="004511E7">
      <w:pPr>
        <w:pStyle w:val="Articletitle"/>
        <w:spacing w:line="240" w:lineRule="auto"/>
        <w:rPr>
          <w:b w:val="0"/>
          <w:bCs/>
          <w:sz w:val="24"/>
        </w:rPr>
      </w:pPr>
      <w:r w:rsidRPr="00CF0D4B">
        <w:rPr>
          <w:sz w:val="21"/>
          <w:szCs w:val="21"/>
        </w:rPr>
        <w:t>Read me</w:t>
      </w:r>
      <w:r w:rsidRPr="00CF0D4B">
        <w:rPr>
          <w:sz w:val="21"/>
          <w:szCs w:val="21"/>
        </w:rPr>
        <w:cr/>
      </w:r>
      <w:r w:rsidRPr="00CF0D4B">
        <w:rPr>
          <w:sz w:val="21"/>
          <w:szCs w:val="21"/>
        </w:rPr>
        <w:cr/>
      </w:r>
      <w:r w:rsidR="004511E7" w:rsidRPr="00CF0D4B">
        <w:rPr>
          <w:b w:val="0"/>
          <w:bCs/>
          <w:sz w:val="24"/>
        </w:rPr>
        <w:t xml:space="preserve">Transient CHI system design studies for </w:t>
      </w:r>
      <w:r w:rsidR="004511E7" w:rsidRPr="00CF0D4B">
        <w:rPr>
          <w:b w:val="0"/>
          <w:bCs/>
          <w:smallCaps/>
          <w:sz w:val="24"/>
        </w:rPr>
        <w:t>Pegasus-III</w:t>
      </w:r>
    </w:p>
    <w:p w14:paraId="7979B988" w14:textId="468810B2" w:rsidR="004511E7" w:rsidRPr="00CF0D4B" w:rsidRDefault="004511E7" w:rsidP="004511E7">
      <w:pPr>
        <w:spacing w:before="240" w:line="240" w:lineRule="auto"/>
        <w:rPr>
          <w:rFonts w:ascii="Times New Roman" w:hAnsi="Times New Roman" w:cs="Times New Roman"/>
          <w:bCs/>
          <w:sz w:val="24"/>
          <w:szCs w:val="24"/>
        </w:rPr>
      </w:pPr>
      <w:r w:rsidRPr="00CF0D4B">
        <w:rPr>
          <w:rFonts w:ascii="Times New Roman" w:hAnsi="Times New Roman" w:cs="Times New Roman"/>
          <w:bCs/>
          <w:sz w:val="24"/>
          <w:szCs w:val="24"/>
        </w:rPr>
        <w:t xml:space="preserve">Roger </w:t>
      </w:r>
      <w:proofErr w:type="spellStart"/>
      <w:proofErr w:type="gramStart"/>
      <w:r w:rsidRPr="00CF0D4B">
        <w:rPr>
          <w:rFonts w:ascii="Times New Roman" w:hAnsi="Times New Roman" w:cs="Times New Roman"/>
          <w:bCs/>
          <w:sz w:val="24"/>
          <w:szCs w:val="24"/>
        </w:rPr>
        <w:t>Raman,</w:t>
      </w:r>
      <w:r w:rsidRPr="00CF0D4B">
        <w:rPr>
          <w:rFonts w:ascii="Times New Roman" w:hAnsi="Times New Roman" w:cs="Times New Roman"/>
          <w:bCs/>
          <w:sz w:val="24"/>
          <w:szCs w:val="24"/>
          <w:vertAlign w:val="superscript"/>
        </w:rPr>
        <w:t>a</w:t>
      </w:r>
      <w:proofErr w:type="spellEnd"/>
      <w:proofErr w:type="gramEnd"/>
      <w:r w:rsidRPr="00CF0D4B">
        <w:rPr>
          <w:rFonts w:ascii="Times New Roman" w:hAnsi="Times New Roman" w:cs="Times New Roman"/>
          <w:bCs/>
          <w:sz w:val="24"/>
          <w:szCs w:val="24"/>
        </w:rPr>
        <w:t xml:space="preserve"> Kyle </w:t>
      </w:r>
      <w:proofErr w:type="spellStart"/>
      <w:r w:rsidRPr="00CF0D4B">
        <w:rPr>
          <w:rFonts w:ascii="Times New Roman" w:hAnsi="Times New Roman" w:cs="Times New Roman"/>
          <w:bCs/>
          <w:sz w:val="24"/>
          <w:szCs w:val="24"/>
        </w:rPr>
        <w:t>Morgan,</w:t>
      </w:r>
      <w:r w:rsidRPr="00CF0D4B">
        <w:rPr>
          <w:rFonts w:ascii="Times New Roman" w:hAnsi="Times New Roman" w:cs="Times New Roman"/>
          <w:bCs/>
          <w:sz w:val="24"/>
          <w:szCs w:val="24"/>
          <w:vertAlign w:val="superscript"/>
        </w:rPr>
        <w:t>a</w:t>
      </w:r>
      <w:proofErr w:type="spellEnd"/>
      <w:r w:rsidRPr="00CF0D4B">
        <w:rPr>
          <w:rFonts w:ascii="Times New Roman" w:hAnsi="Times New Roman" w:cs="Times New Roman"/>
          <w:bCs/>
          <w:sz w:val="24"/>
          <w:szCs w:val="24"/>
        </w:rPr>
        <w:t xml:space="preserve">  Joshua A. </w:t>
      </w:r>
      <w:proofErr w:type="spellStart"/>
      <w:r w:rsidRPr="00CF0D4B">
        <w:rPr>
          <w:rFonts w:ascii="Times New Roman" w:hAnsi="Times New Roman" w:cs="Times New Roman"/>
          <w:bCs/>
          <w:sz w:val="24"/>
          <w:szCs w:val="24"/>
        </w:rPr>
        <w:t>Reusch,</w:t>
      </w:r>
      <w:r w:rsidRPr="00CF0D4B">
        <w:rPr>
          <w:rFonts w:ascii="Times New Roman" w:hAnsi="Times New Roman" w:cs="Times New Roman"/>
          <w:bCs/>
          <w:sz w:val="24"/>
          <w:szCs w:val="24"/>
          <w:vertAlign w:val="superscript"/>
        </w:rPr>
        <w:t>b</w:t>
      </w:r>
      <w:proofErr w:type="spellEnd"/>
      <w:r w:rsidRPr="00CF0D4B">
        <w:rPr>
          <w:rFonts w:ascii="Times New Roman" w:hAnsi="Times New Roman" w:cs="Times New Roman"/>
          <w:bCs/>
          <w:sz w:val="24"/>
          <w:szCs w:val="24"/>
          <w:vertAlign w:val="superscript"/>
        </w:rPr>
        <w:t xml:space="preserve">  </w:t>
      </w:r>
      <w:r w:rsidRPr="00CF0D4B">
        <w:rPr>
          <w:rFonts w:ascii="Times New Roman" w:hAnsi="Times New Roman" w:cs="Times New Roman"/>
          <w:bCs/>
          <w:sz w:val="24"/>
          <w:szCs w:val="24"/>
        </w:rPr>
        <w:t xml:space="preserve">John A. </w:t>
      </w:r>
      <w:proofErr w:type="spellStart"/>
      <w:r w:rsidRPr="00CF0D4B">
        <w:rPr>
          <w:rFonts w:ascii="Times New Roman" w:hAnsi="Times New Roman" w:cs="Times New Roman"/>
          <w:bCs/>
          <w:sz w:val="24"/>
          <w:szCs w:val="24"/>
        </w:rPr>
        <w:t>Rogers,</w:t>
      </w:r>
      <w:r w:rsidRPr="00CF0D4B">
        <w:rPr>
          <w:rFonts w:ascii="Times New Roman" w:hAnsi="Times New Roman" w:cs="Times New Roman"/>
          <w:bCs/>
          <w:sz w:val="24"/>
          <w:szCs w:val="24"/>
          <w:vertAlign w:val="superscript"/>
        </w:rPr>
        <w:t>a</w:t>
      </w:r>
      <w:proofErr w:type="spellEnd"/>
      <w:r w:rsidRPr="00CF0D4B">
        <w:rPr>
          <w:rFonts w:ascii="Times New Roman" w:hAnsi="Times New Roman" w:cs="Times New Roman"/>
          <w:bCs/>
          <w:sz w:val="24"/>
          <w:szCs w:val="24"/>
        </w:rPr>
        <w:t xml:space="preserve">  Stephanie J. </w:t>
      </w:r>
      <w:proofErr w:type="spellStart"/>
      <w:r w:rsidRPr="00CF0D4B">
        <w:rPr>
          <w:rFonts w:ascii="Times New Roman" w:hAnsi="Times New Roman" w:cs="Times New Roman"/>
          <w:bCs/>
          <w:sz w:val="24"/>
          <w:szCs w:val="24"/>
        </w:rPr>
        <w:t>Diem,</w:t>
      </w:r>
      <w:r w:rsidRPr="00CF0D4B">
        <w:rPr>
          <w:rFonts w:ascii="Times New Roman" w:hAnsi="Times New Roman" w:cs="Times New Roman"/>
          <w:bCs/>
          <w:sz w:val="24"/>
          <w:szCs w:val="24"/>
          <w:vertAlign w:val="superscript"/>
        </w:rPr>
        <w:t>b</w:t>
      </w:r>
      <w:proofErr w:type="spellEnd"/>
      <w:r w:rsidRPr="00CF0D4B">
        <w:rPr>
          <w:rFonts w:ascii="Times New Roman" w:hAnsi="Times New Roman" w:cs="Times New Roman"/>
          <w:bCs/>
          <w:sz w:val="24"/>
          <w:szCs w:val="24"/>
        </w:rPr>
        <w:t xml:space="preserve">  Fatima </w:t>
      </w:r>
      <w:proofErr w:type="spellStart"/>
      <w:r w:rsidRPr="00CF0D4B">
        <w:rPr>
          <w:rFonts w:ascii="Times New Roman" w:hAnsi="Times New Roman" w:cs="Times New Roman"/>
          <w:bCs/>
          <w:sz w:val="24"/>
          <w:szCs w:val="24"/>
        </w:rPr>
        <w:t>Ebrahimi,</w:t>
      </w:r>
      <w:r w:rsidRPr="00CF0D4B">
        <w:rPr>
          <w:rFonts w:ascii="Times New Roman" w:hAnsi="Times New Roman" w:cs="Times New Roman"/>
          <w:bCs/>
          <w:sz w:val="24"/>
          <w:szCs w:val="24"/>
          <w:vertAlign w:val="superscript"/>
        </w:rPr>
        <w:t>c</w:t>
      </w:r>
      <w:proofErr w:type="spellEnd"/>
      <w:r w:rsidRPr="00CF0D4B">
        <w:rPr>
          <w:rFonts w:ascii="Times New Roman" w:hAnsi="Times New Roman" w:cs="Times New Roman"/>
          <w:bCs/>
          <w:sz w:val="24"/>
          <w:szCs w:val="24"/>
        </w:rPr>
        <w:t xml:space="preserve">  Stephen C. </w:t>
      </w:r>
      <w:proofErr w:type="spellStart"/>
      <w:r w:rsidRPr="00CF0D4B">
        <w:rPr>
          <w:rFonts w:ascii="Times New Roman" w:hAnsi="Times New Roman" w:cs="Times New Roman"/>
          <w:bCs/>
          <w:sz w:val="24"/>
          <w:szCs w:val="24"/>
        </w:rPr>
        <w:t>Jardin,</w:t>
      </w:r>
      <w:r w:rsidRPr="00CF0D4B">
        <w:rPr>
          <w:rFonts w:ascii="Times New Roman" w:hAnsi="Times New Roman" w:cs="Times New Roman"/>
          <w:bCs/>
          <w:sz w:val="24"/>
          <w:szCs w:val="24"/>
          <w:vertAlign w:val="superscript"/>
        </w:rPr>
        <w:t>c</w:t>
      </w:r>
      <w:proofErr w:type="spellEnd"/>
      <w:r w:rsidRPr="00CF0D4B">
        <w:rPr>
          <w:rFonts w:ascii="Times New Roman" w:hAnsi="Times New Roman" w:cs="Times New Roman"/>
          <w:bCs/>
          <w:sz w:val="24"/>
          <w:szCs w:val="24"/>
        </w:rPr>
        <w:t xml:space="preserve">  Brian A. </w:t>
      </w:r>
      <w:proofErr w:type="spellStart"/>
      <w:r w:rsidRPr="00CF0D4B">
        <w:rPr>
          <w:rFonts w:ascii="Times New Roman" w:hAnsi="Times New Roman" w:cs="Times New Roman"/>
          <w:bCs/>
          <w:sz w:val="24"/>
          <w:szCs w:val="24"/>
        </w:rPr>
        <w:t>Nelson,</w:t>
      </w:r>
      <w:r w:rsidRPr="00CF0D4B">
        <w:rPr>
          <w:rFonts w:ascii="Times New Roman" w:hAnsi="Times New Roman" w:cs="Times New Roman"/>
          <w:bCs/>
          <w:sz w:val="24"/>
          <w:szCs w:val="24"/>
          <w:vertAlign w:val="superscript"/>
        </w:rPr>
        <w:t>a</w:t>
      </w:r>
      <w:proofErr w:type="spellEnd"/>
      <w:r w:rsidRPr="00CF0D4B">
        <w:rPr>
          <w:rFonts w:ascii="Times New Roman" w:hAnsi="Times New Roman" w:cs="Times New Roman"/>
          <w:bCs/>
          <w:sz w:val="24"/>
          <w:szCs w:val="24"/>
        </w:rPr>
        <w:t xml:space="preserve">  Masayuki </w:t>
      </w:r>
      <w:proofErr w:type="spellStart"/>
      <w:r w:rsidRPr="00CF0D4B">
        <w:rPr>
          <w:rFonts w:ascii="Times New Roman" w:hAnsi="Times New Roman" w:cs="Times New Roman"/>
          <w:bCs/>
          <w:sz w:val="24"/>
          <w:szCs w:val="24"/>
        </w:rPr>
        <w:t>Ono,</w:t>
      </w:r>
      <w:r w:rsidRPr="00CF0D4B">
        <w:rPr>
          <w:rFonts w:ascii="Times New Roman" w:hAnsi="Times New Roman" w:cs="Times New Roman"/>
          <w:bCs/>
          <w:sz w:val="24"/>
          <w:szCs w:val="24"/>
          <w:vertAlign w:val="superscript"/>
        </w:rPr>
        <w:t>c</w:t>
      </w:r>
      <w:proofErr w:type="spellEnd"/>
      <w:r w:rsidRPr="00CF0D4B">
        <w:rPr>
          <w:rFonts w:ascii="Times New Roman" w:hAnsi="Times New Roman" w:cs="Times New Roman"/>
          <w:bCs/>
          <w:sz w:val="24"/>
          <w:szCs w:val="24"/>
          <w:vertAlign w:val="superscript"/>
        </w:rPr>
        <w:t xml:space="preserve"> </w:t>
      </w:r>
      <w:r w:rsidRPr="00CF0D4B">
        <w:rPr>
          <w:rFonts w:ascii="Times New Roman" w:hAnsi="Times New Roman" w:cs="Times New Roman"/>
          <w:bCs/>
          <w:sz w:val="24"/>
          <w:szCs w:val="24"/>
        </w:rPr>
        <w:t xml:space="preserve">Justin D. </w:t>
      </w:r>
      <w:proofErr w:type="spellStart"/>
      <w:r w:rsidRPr="00CF0D4B">
        <w:rPr>
          <w:rFonts w:ascii="Times New Roman" w:hAnsi="Times New Roman" w:cs="Times New Roman"/>
          <w:bCs/>
          <w:sz w:val="24"/>
          <w:szCs w:val="24"/>
        </w:rPr>
        <w:t>Weberski,</w:t>
      </w:r>
      <w:r w:rsidRPr="00CF0D4B">
        <w:rPr>
          <w:rFonts w:ascii="Times New Roman" w:hAnsi="Times New Roman" w:cs="Times New Roman"/>
          <w:bCs/>
          <w:sz w:val="24"/>
          <w:szCs w:val="24"/>
          <w:vertAlign w:val="superscript"/>
        </w:rPr>
        <w:t>b</w:t>
      </w:r>
      <w:proofErr w:type="spellEnd"/>
    </w:p>
    <w:p w14:paraId="7EFB4ABB" w14:textId="77777777" w:rsidR="00CF0D4B" w:rsidRPr="00CF0D4B" w:rsidRDefault="004511E7" w:rsidP="00CF0D4B">
      <w:pPr>
        <w:pStyle w:val="Authornames"/>
        <w:spacing w:line="240" w:lineRule="auto"/>
        <w:rPr>
          <w:bCs/>
          <w:sz w:val="24"/>
        </w:rPr>
      </w:pPr>
      <w:proofErr w:type="spellStart"/>
      <w:r w:rsidRPr="00CF0D4B">
        <w:rPr>
          <w:bCs/>
          <w:sz w:val="24"/>
          <w:vertAlign w:val="superscript"/>
        </w:rPr>
        <w:t>a</w:t>
      </w:r>
      <w:r w:rsidRPr="00CF0D4B">
        <w:rPr>
          <w:bCs/>
          <w:sz w:val="24"/>
        </w:rPr>
        <w:t>University</w:t>
      </w:r>
      <w:proofErr w:type="spellEnd"/>
      <w:r w:rsidRPr="00CF0D4B">
        <w:rPr>
          <w:bCs/>
          <w:sz w:val="24"/>
        </w:rPr>
        <w:t xml:space="preserve"> of Washington, Department of Aeronautics and Astronautics, Seattle, WA</w:t>
      </w:r>
    </w:p>
    <w:p w14:paraId="2E8FBEE8" w14:textId="606432BC" w:rsidR="004511E7" w:rsidRPr="00CF0D4B" w:rsidRDefault="004511E7" w:rsidP="00CF0D4B">
      <w:pPr>
        <w:pStyle w:val="Authornames"/>
        <w:spacing w:line="240" w:lineRule="auto"/>
        <w:rPr>
          <w:bCs/>
          <w:sz w:val="24"/>
        </w:rPr>
      </w:pPr>
      <w:proofErr w:type="spellStart"/>
      <w:r w:rsidRPr="00CF0D4B">
        <w:rPr>
          <w:bCs/>
          <w:sz w:val="24"/>
          <w:vertAlign w:val="superscript"/>
        </w:rPr>
        <w:t>b</w:t>
      </w:r>
      <w:r w:rsidRPr="00CF0D4B">
        <w:rPr>
          <w:bCs/>
          <w:sz w:val="24"/>
        </w:rPr>
        <w:t>University</w:t>
      </w:r>
      <w:proofErr w:type="spellEnd"/>
      <w:r w:rsidRPr="00CF0D4B">
        <w:rPr>
          <w:bCs/>
          <w:sz w:val="24"/>
        </w:rPr>
        <w:t xml:space="preserve"> of Wisconsin, Department of Engineering Physics, Madison, WI</w:t>
      </w:r>
    </w:p>
    <w:p w14:paraId="0050BDFF" w14:textId="77777777" w:rsidR="004511E7" w:rsidRPr="00CF0D4B" w:rsidRDefault="004511E7" w:rsidP="004511E7">
      <w:pPr>
        <w:pStyle w:val="Affiliation"/>
        <w:spacing w:line="240" w:lineRule="auto"/>
        <w:rPr>
          <w:bCs/>
          <w:i w:val="0"/>
        </w:rPr>
      </w:pPr>
      <w:proofErr w:type="spellStart"/>
      <w:r w:rsidRPr="00CF0D4B">
        <w:rPr>
          <w:bCs/>
          <w:i w:val="0"/>
          <w:vertAlign w:val="superscript"/>
        </w:rPr>
        <w:t>c</w:t>
      </w:r>
      <w:r w:rsidRPr="00CF0D4B">
        <w:rPr>
          <w:bCs/>
          <w:i w:val="0"/>
        </w:rPr>
        <w:t>Princeton</w:t>
      </w:r>
      <w:proofErr w:type="spellEnd"/>
      <w:r w:rsidRPr="00CF0D4B">
        <w:rPr>
          <w:bCs/>
          <w:i w:val="0"/>
        </w:rPr>
        <w:t xml:space="preserve"> Plasma Physics Laboratory, Princeton, NJ</w:t>
      </w:r>
    </w:p>
    <w:p w14:paraId="3EC5B837" w14:textId="77777777" w:rsidR="004511E7" w:rsidRPr="00CF0D4B" w:rsidRDefault="004511E7" w:rsidP="004511E7">
      <w:pPr>
        <w:pStyle w:val="Affiliation"/>
        <w:spacing w:line="240" w:lineRule="auto"/>
        <w:rPr>
          <w:i w:val="0"/>
          <w:iCs/>
        </w:rPr>
      </w:pPr>
      <w:r w:rsidRPr="00CF0D4B">
        <w:rPr>
          <w:i w:val="0"/>
          <w:iCs/>
        </w:rPr>
        <w:t xml:space="preserve">R. Raman </w:t>
      </w:r>
      <w:r w:rsidRPr="00CF0D4B">
        <w:rPr>
          <w:i w:val="0"/>
          <w:iCs/>
          <w:sz w:val="21"/>
          <w:szCs w:val="21"/>
        </w:rPr>
        <w:t xml:space="preserve">E-mail: </w:t>
      </w:r>
      <w:hyperlink r:id="rId4" w:history="1">
        <w:r w:rsidRPr="00CF0D4B">
          <w:rPr>
            <w:rStyle w:val="Hyperlink"/>
            <w:i w:val="0"/>
            <w:iCs/>
          </w:rPr>
          <w:t>raman@aa.washington.edu</w:t>
        </w:r>
      </w:hyperlink>
    </w:p>
    <w:p w14:paraId="3F07257F" w14:textId="36035A4E" w:rsidR="004511E7" w:rsidRPr="00CF0D4B" w:rsidRDefault="004511E7" w:rsidP="004511E7">
      <w:pPr>
        <w:pStyle w:val="Affiliation"/>
        <w:spacing w:line="240" w:lineRule="auto"/>
        <w:rPr>
          <w:bCs/>
          <w:i w:val="0"/>
          <w:iCs/>
        </w:rPr>
      </w:pPr>
      <w:r w:rsidRPr="00CF0D4B">
        <w:rPr>
          <w:i w:val="0"/>
          <w:iCs/>
        </w:rPr>
        <w:t xml:space="preserve">Keywords: </w:t>
      </w:r>
      <w:r w:rsidR="00EF4BAF" w:rsidRPr="00CF0D4B">
        <w:rPr>
          <w:i w:val="0"/>
          <w:iCs/>
        </w:rPr>
        <w:t xml:space="preserve">CHI; plasma </w:t>
      </w:r>
      <w:proofErr w:type="spellStart"/>
      <w:r w:rsidR="00EF4BAF" w:rsidRPr="00CF0D4B">
        <w:rPr>
          <w:i w:val="0"/>
          <w:iCs/>
        </w:rPr>
        <w:t>startup</w:t>
      </w:r>
      <w:proofErr w:type="spellEnd"/>
      <w:r w:rsidR="00EF4BAF" w:rsidRPr="00CF0D4B">
        <w:rPr>
          <w:i w:val="0"/>
          <w:iCs/>
        </w:rPr>
        <w:t>; non-inductive; helicity injection, spherical torus</w:t>
      </w:r>
    </w:p>
    <w:p w14:paraId="1D85FAC4" w14:textId="3D48E39F" w:rsidR="004511E7" w:rsidRDefault="00EF4BAF" w:rsidP="002442F6">
      <w:pPr>
        <w:pStyle w:val="PlainText"/>
        <w:rPr>
          <w:rFonts w:ascii="Times New Roman" w:hAnsi="Times New Roman" w:cs="Times New Roman"/>
          <w:iCs/>
        </w:rPr>
      </w:pPr>
      <w:r w:rsidRPr="00CF0D4B">
        <w:rPr>
          <w:rFonts w:ascii="Times New Roman" w:hAnsi="Times New Roman" w:cs="Times New Roman"/>
          <w:iCs/>
        </w:rPr>
        <w:cr/>
      </w:r>
    </w:p>
    <w:p w14:paraId="30511B29" w14:textId="328BC9EA" w:rsidR="00896C65" w:rsidRDefault="00896C65" w:rsidP="002442F6">
      <w:pPr>
        <w:pStyle w:val="PlainText"/>
        <w:rPr>
          <w:rFonts w:ascii="Times New Roman" w:hAnsi="Times New Roman" w:cs="Times New Roman"/>
          <w:iCs/>
        </w:rPr>
      </w:pPr>
    </w:p>
    <w:p w14:paraId="2E27FE57" w14:textId="77777777" w:rsidR="00896C65" w:rsidRPr="000C19A8" w:rsidRDefault="00896C65" w:rsidP="00896C65">
      <w:pPr>
        <w:rPr>
          <w:b/>
          <w:bCs/>
        </w:rPr>
      </w:pPr>
      <w:r w:rsidRPr="000C19A8">
        <w:rPr>
          <w:b/>
          <w:bCs/>
        </w:rPr>
        <w:t>Abstract</w:t>
      </w:r>
    </w:p>
    <w:p w14:paraId="4F5509AD" w14:textId="77777777" w:rsidR="00896C65" w:rsidRPr="00BC378E" w:rsidRDefault="00896C65" w:rsidP="00896C65">
      <w:pPr>
        <w:pStyle w:val="Abstract"/>
        <w:spacing w:line="240" w:lineRule="auto"/>
        <w:ind w:right="1080"/>
        <w:rPr>
          <w:i w:val="0"/>
          <w:szCs w:val="22"/>
        </w:rPr>
      </w:pPr>
      <w:r>
        <w:rPr>
          <w:i w:val="0"/>
          <w:szCs w:val="22"/>
        </w:rPr>
        <w:t>Transient</w:t>
      </w:r>
      <w:r w:rsidRPr="00BC378E">
        <w:rPr>
          <w:i w:val="0"/>
          <w:szCs w:val="22"/>
        </w:rPr>
        <w:t xml:space="preserve"> Coaxial Helicity Injection (</w:t>
      </w:r>
      <w:r>
        <w:rPr>
          <w:i w:val="0"/>
          <w:szCs w:val="22"/>
        </w:rPr>
        <w:t>transient CHI</w:t>
      </w:r>
      <w:r w:rsidRPr="00BC378E">
        <w:rPr>
          <w:i w:val="0"/>
          <w:szCs w:val="22"/>
        </w:rPr>
        <w:t xml:space="preserve">) first developed on the Helicity Injected Torus-II and </w:t>
      </w:r>
      <w:proofErr w:type="gramStart"/>
      <w:r w:rsidRPr="00BC378E">
        <w:rPr>
          <w:i w:val="0"/>
          <w:szCs w:val="22"/>
        </w:rPr>
        <w:t>later on</w:t>
      </w:r>
      <w:proofErr w:type="gramEnd"/>
      <w:r w:rsidRPr="00BC378E">
        <w:rPr>
          <w:i w:val="0"/>
          <w:szCs w:val="22"/>
        </w:rPr>
        <w:t xml:space="preserve"> the National Spherical Torus Experiment (NSTX</w:t>
      </w:r>
      <w:r w:rsidRPr="00BC378E" w:rsidDel="00061F75">
        <w:rPr>
          <w:i w:val="0"/>
          <w:szCs w:val="22"/>
        </w:rPr>
        <w:t>)</w:t>
      </w:r>
      <w:r w:rsidRPr="00BC378E">
        <w:rPr>
          <w:i w:val="0"/>
          <w:szCs w:val="22"/>
        </w:rPr>
        <w:t xml:space="preserve"> for implementing solenoid-free plasma current startup capability in a Spherical Tokamak (ST), is now planned to be tested on the </w:t>
      </w:r>
      <w:r w:rsidRPr="00BC378E">
        <w:rPr>
          <w:i w:val="0"/>
          <w:smallCaps/>
          <w:szCs w:val="22"/>
        </w:rPr>
        <w:t>Pegasus</w:t>
      </w:r>
      <w:r w:rsidRPr="00BC378E">
        <w:rPr>
          <w:i w:val="0"/>
          <w:szCs w:val="22"/>
        </w:rPr>
        <w:t xml:space="preserve">-III ST using a novel double biased configuration. Such a configuration is likely needed for </w:t>
      </w:r>
      <w:r>
        <w:rPr>
          <w:i w:val="0"/>
          <w:szCs w:val="22"/>
        </w:rPr>
        <w:t>transient CHI</w:t>
      </w:r>
      <w:r w:rsidRPr="00BC378E">
        <w:rPr>
          <w:i w:val="0"/>
          <w:szCs w:val="22"/>
        </w:rPr>
        <w:t xml:space="preserve"> deployment in a reactor. The </w:t>
      </w:r>
      <w:r>
        <w:rPr>
          <w:i w:val="0"/>
          <w:szCs w:val="22"/>
        </w:rPr>
        <w:t>transient CHI</w:t>
      </w:r>
      <w:r w:rsidRPr="00BC378E">
        <w:rPr>
          <w:i w:val="0"/>
          <w:szCs w:val="22"/>
        </w:rPr>
        <w:t xml:space="preserve"> system optimization will be studied on </w:t>
      </w:r>
      <w:r w:rsidRPr="00BC378E">
        <w:rPr>
          <w:i w:val="0"/>
          <w:smallCaps/>
          <w:szCs w:val="22"/>
        </w:rPr>
        <w:t>Pegasus</w:t>
      </w:r>
      <w:r w:rsidRPr="00BC378E">
        <w:rPr>
          <w:i w:val="0"/>
          <w:szCs w:val="22"/>
        </w:rPr>
        <w:t xml:space="preserve">-III to enable startup toroidal persisting currents at the limits permitted by the external poloidal field coils. A </w:t>
      </w:r>
      <w:r>
        <w:rPr>
          <w:i w:val="0"/>
          <w:szCs w:val="22"/>
        </w:rPr>
        <w:t>transient CHI</w:t>
      </w:r>
      <w:r w:rsidRPr="00BC378E">
        <w:rPr>
          <w:i w:val="0"/>
          <w:szCs w:val="22"/>
        </w:rPr>
        <w:t xml:space="preserve"> discharge is generated by driving injector current along magnetic field lines that connect the inner and outer divertor plates on one end of the ST. Simulations using the Tokamak Simulation Code (TSC) are used to assess the </w:t>
      </w:r>
      <w:r>
        <w:rPr>
          <w:i w:val="0"/>
          <w:szCs w:val="22"/>
        </w:rPr>
        <w:t>transient CHI</w:t>
      </w:r>
      <w:r w:rsidRPr="00BC378E">
        <w:rPr>
          <w:i w:val="0"/>
          <w:szCs w:val="22"/>
        </w:rPr>
        <w:t xml:space="preserve"> toroidal current generation potential and electrode gap location on </w:t>
      </w:r>
      <w:r w:rsidRPr="00BC378E">
        <w:rPr>
          <w:i w:val="0"/>
          <w:smallCaps/>
          <w:szCs w:val="22"/>
        </w:rPr>
        <w:t>Pegasus</w:t>
      </w:r>
      <w:r w:rsidRPr="00BC378E">
        <w:rPr>
          <w:i w:val="0"/>
          <w:szCs w:val="22"/>
        </w:rPr>
        <w:t xml:space="preserve">-III. While past </w:t>
      </w:r>
      <w:r>
        <w:rPr>
          <w:i w:val="0"/>
          <w:szCs w:val="22"/>
        </w:rPr>
        <w:t>transient CHI</w:t>
      </w:r>
      <w:r w:rsidRPr="00BC378E">
        <w:rPr>
          <w:i w:val="0"/>
          <w:szCs w:val="22"/>
        </w:rPr>
        <w:t xml:space="preserve"> systems have used high voltage oil-filled capacitors for driving the injector current, for improved safety, </w:t>
      </w:r>
      <w:r w:rsidRPr="00BC378E">
        <w:rPr>
          <w:i w:val="0"/>
          <w:smallCaps/>
          <w:szCs w:val="22"/>
        </w:rPr>
        <w:t>Pegasus</w:t>
      </w:r>
      <w:r w:rsidRPr="00BC378E">
        <w:rPr>
          <w:i w:val="0"/>
          <w:szCs w:val="22"/>
        </w:rPr>
        <w:t xml:space="preserve">-III will use a high-current capacitor bank based on low voltage electrolytic capacitors. The designed and fabricated system is capable of over 32 kA. The modular design features permit the system to be upgraded to higher currents, as needed, to meet the future needs of the </w:t>
      </w:r>
      <w:r w:rsidRPr="00BC378E">
        <w:rPr>
          <w:i w:val="0"/>
          <w:smallCaps/>
          <w:szCs w:val="22"/>
        </w:rPr>
        <w:t>Pegasus</w:t>
      </w:r>
      <w:r w:rsidRPr="00BC378E">
        <w:rPr>
          <w:i w:val="0"/>
          <w:szCs w:val="22"/>
        </w:rPr>
        <w:t>-III facility.</w:t>
      </w:r>
    </w:p>
    <w:p w14:paraId="37CDDD91" w14:textId="6FB9C90F" w:rsidR="00896C65" w:rsidRDefault="00896C65" w:rsidP="002442F6">
      <w:pPr>
        <w:pStyle w:val="PlainText"/>
        <w:rPr>
          <w:rFonts w:ascii="Times New Roman" w:hAnsi="Times New Roman" w:cs="Times New Roman"/>
          <w:iCs/>
        </w:rPr>
      </w:pPr>
    </w:p>
    <w:p w14:paraId="456325EE" w14:textId="07B30171" w:rsidR="00896C65" w:rsidRDefault="00896C65" w:rsidP="002442F6">
      <w:pPr>
        <w:pStyle w:val="PlainText"/>
        <w:rPr>
          <w:rFonts w:ascii="Times New Roman" w:hAnsi="Times New Roman" w:cs="Times New Roman"/>
          <w:iCs/>
        </w:rPr>
      </w:pPr>
    </w:p>
    <w:p w14:paraId="375D54A3" w14:textId="77777777" w:rsidR="00896C65" w:rsidRPr="00CF0D4B" w:rsidRDefault="00896C65" w:rsidP="002442F6">
      <w:pPr>
        <w:pStyle w:val="PlainText"/>
        <w:rPr>
          <w:rFonts w:ascii="Times New Roman" w:hAnsi="Times New Roman" w:cs="Times New Roman"/>
          <w:iCs/>
        </w:rPr>
      </w:pPr>
    </w:p>
    <w:p w14:paraId="20A662BD" w14:textId="78666AE5" w:rsidR="008B5BDE" w:rsidRPr="00CF0D4B" w:rsidRDefault="00E05A97" w:rsidP="002442F6">
      <w:pPr>
        <w:pStyle w:val="PlainText"/>
        <w:rPr>
          <w:rFonts w:ascii="Courier New" w:hAnsi="Courier New" w:cs="Courier New"/>
          <w:b/>
          <w:iCs/>
        </w:rPr>
      </w:pPr>
      <w:r>
        <w:rPr>
          <w:rFonts w:ascii="Courier New" w:hAnsi="Courier New" w:cs="Courier New"/>
          <w:b/>
          <w:iCs/>
        </w:rPr>
        <w:t>Index</w:t>
      </w:r>
    </w:p>
    <w:p w14:paraId="57292A36" w14:textId="725F9C22" w:rsidR="008B5BDE" w:rsidRDefault="008B5BDE" w:rsidP="002442F6">
      <w:pPr>
        <w:pStyle w:val="PlainText"/>
        <w:rPr>
          <w:rFonts w:ascii="Courier New" w:hAnsi="Courier New" w:cs="Courier New"/>
          <w:iCs/>
        </w:rPr>
      </w:pPr>
      <w:r>
        <w:rPr>
          <w:rFonts w:ascii="Courier New" w:hAnsi="Courier New" w:cs="Courier New"/>
          <w:iCs/>
        </w:rPr>
        <w:t>Figure data provided in digital text format</w:t>
      </w:r>
    </w:p>
    <w:p w14:paraId="003D78F4" w14:textId="5155C99C" w:rsidR="008B5BDE" w:rsidRDefault="008B5BDE" w:rsidP="002442F6">
      <w:pPr>
        <w:pStyle w:val="PlainText"/>
        <w:rPr>
          <w:rFonts w:ascii="Courier New" w:hAnsi="Courier New" w:cs="Courier New"/>
          <w:iCs/>
        </w:rPr>
      </w:pPr>
    </w:p>
    <w:p w14:paraId="51122145" w14:textId="2061128B" w:rsidR="008B5BDE" w:rsidRDefault="008B5BDE" w:rsidP="002442F6">
      <w:pPr>
        <w:pStyle w:val="PlainText"/>
        <w:rPr>
          <w:rFonts w:ascii="Courier New" w:hAnsi="Courier New" w:cs="Courier New"/>
          <w:iCs/>
        </w:rPr>
      </w:pPr>
      <w:r>
        <w:rPr>
          <w:rFonts w:ascii="Courier New" w:hAnsi="Courier New" w:cs="Courier New"/>
          <w:iCs/>
        </w:rPr>
        <w:t>Figure 3</w:t>
      </w:r>
    </w:p>
    <w:p w14:paraId="47110F80" w14:textId="163D9792" w:rsidR="008B5BDE" w:rsidRDefault="008B5BDE" w:rsidP="002442F6">
      <w:pPr>
        <w:pStyle w:val="PlainText"/>
        <w:rPr>
          <w:rFonts w:ascii="Courier New" w:hAnsi="Courier New" w:cs="Courier New"/>
          <w:iCs/>
        </w:rPr>
      </w:pPr>
      <w:r>
        <w:rPr>
          <w:rFonts w:ascii="Courier New" w:hAnsi="Courier New" w:cs="Courier New"/>
          <w:iCs/>
        </w:rPr>
        <w:t>Figure 5</w:t>
      </w:r>
    </w:p>
    <w:p w14:paraId="53EC8BC3" w14:textId="73898A43" w:rsidR="008B5BDE" w:rsidRDefault="008B5BDE" w:rsidP="002442F6">
      <w:pPr>
        <w:pStyle w:val="PlainText"/>
        <w:rPr>
          <w:rFonts w:ascii="Courier New" w:hAnsi="Courier New" w:cs="Courier New"/>
          <w:iCs/>
        </w:rPr>
      </w:pPr>
      <w:r>
        <w:rPr>
          <w:rFonts w:ascii="Courier New" w:hAnsi="Courier New" w:cs="Courier New"/>
          <w:iCs/>
        </w:rPr>
        <w:t>Figure 6</w:t>
      </w:r>
    </w:p>
    <w:p w14:paraId="7E8A2772" w14:textId="244BDEF1" w:rsidR="008B5BDE" w:rsidRDefault="008B5BDE" w:rsidP="002442F6">
      <w:pPr>
        <w:pStyle w:val="PlainText"/>
        <w:rPr>
          <w:rFonts w:ascii="Courier New" w:hAnsi="Courier New" w:cs="Courier New"/>
          <w:iCs/>
        </w:rPr>
      </w:pPr>
      <w:r>
        <w:rPr>
          <w:rFonts w:ascii="Courier New" w:hAnsi="Courier New" w:cs="Courier New"/>
          <w:iCs/>
        </w:rPr>
        <w:t>Figure 7</w:t>
      </w:r>
    </w:p>
    <w:p w14:paraId="0DB48EB5" w14:textId="3AC60166" w:rsidR="008B5BDE" w:rsidRDefault="008B5BDE" w:rsidP="002442F6">
      <w:pPr>
        <w:pStyle w:val="PlainText"/>
        <w:rPr>
          <w:rFonts w:ascii="Courier New" w:hAnsi="Courier New" w:cs="Courier New"/>
          <w:iCs/>
        </w:rPr>
      </w:pPr>
      <w:r>
        <w:rPr>
          <w:rFonts w:ascii="Courier New" w:hAnsi="Courier New" w:cs="Courier New"/>
          <w:iCs/>
        </w:rPr>
        <w:t>Figure 10</w:t>
      </w:r>
    </w:p>
    <w:p w14:paraId="0FD5C69B" w14:textId="77777777" w:rsidR="008B5BDE" w:rsidRDefault="008B5BDE" w:rsidP="002442F6">
      <w:pPr>
        <w:pStyle w:val="PlainText"/>
        <w:rPr>
          <w:rFonts w:ascii="Courier New" w:hAnsi="Courier New" w:cs="Courier New"/>
          <w:iCs/>
        </w:rPr>
      </w:pPr>
    </w:p>
    <w:p w14:paraId="63243C83" w14:textId="743C73F3" w:rsidR="008B5BDE" w:rsidRDefault="008B5BDE" w:rsidP="002442F6">
      <w:pPr>
        <w:pStyle w:val="PlainText"/>
        <w:rPr>
          <w:rFonts w:ascii="Courier New" w:hAnsi="Courier New" w:cs="Courier New"/>
          <w:iCs/>
        </w:rPr>
      </w:pPr>
      <w:r>
        <w:rPr>
          <w:rFonts w:ascii="Courier New" w:hAnsi="Courier New" w:cs="Courier New"/>
          <w:iCs/>
        </w:rPr>
        <w:t xml:space="preserve">The other figures for which text data is not provided are either drawings or postprocessed output from an MHD code in </w:t>
      </w:r>
      <w:r w:rsidR="00CF0D4B">
        <w:rPr>
          <w:rFonts w:ascii="Courier New" w:hAnsi="Courier New" w:cs="Courier New"/>
          <w:iCs/>
        </w:rPr>
        <w:t xml:space="preserve">its </w:t>
      </w:r>
      <w:r>
        <w:rPr>
          <w:rFonts w:ascii="Courier New" w:hAnsi="Courier New" w:cs="Courier New"/>
          <w:iCs/>
        </w:rPr>
        <w:t>final form</w:t>
      </w:r>
      <w:r w:rsidR="00CF0D4B">
        <w:rPr>
          <w:rFonts w:ascii="Courier New" w:hAnsi="Courier New" w:cs="Courier New"/>
          <w:iCs/>
        </w:rPr>
        <w:t>.</w:t>
      </w:r>
    </w:p>
    <w:p w14:paraId="0DD66045" w14:textId="77777777" w:rsidR="008B5BDE" w:rsidRPr="004511E7" w:rsidRDefault="008B5BDE" w:rsidP="002442F6">
      <w:pPr>
        <w:pStyle w:val="PlainText"/>
        <w:rPr>
          <w:rFonts w:ascii="Courier New" w:hAnsi="Courier New" w:cs="Courier New"/>
          <w:iCs/>
        </w:rPr>
      </w:pPr>
    </w:p>
    <w:p w14:paraId="5AFA6746" w14:textId="0CBEB534" w:rsidR="00697D2F" w:rsidRPr="00CF0D4B" w:rsidRDefault="00EF4BAF" w:rsidP="002442F6">
      <w:pPr>
        <w:pStyle w:val="PlainText"/>
        <w:rPr>
          <w:rFonts w:ascii="Courier New" w:hAnsi="Courier New" w:cs="Courier New"/>
          <w:b/>
        </w:rPr>
      </w:pPr>
      <w:r w:rsidRPr="00CF0D4B">
        <w:rPr>
          <w:rFonts w:ascii="Courier New" w:hAnsi="Courier New" w:cs="Courier New"/>
          <w:b/>
        </w:rPr>
        <w:lastRenderedPageBreak/>
        <w:t>Figure 3</w:t>
      </w:r>
    </w:p>
    <w:p w14:paraId="5ACFCC67" w14:textId="77777777" w:rsidR="00697D2F" w:rsidRPr="002442F6" w:rsidRDefault="003958C2" w:rsidP="002442F6">
      <w:pPr>
        <w:pStyle w:val="PlainText"/>
        <w:rPr>
          <w:rFonts w:ascii="Courier New" w:hAnsi="Courier New" w:cs="Courier New"/>
        </w:rPr>
      </w:pPr>
      <w:bookmarkStart w:id="0" w:name="_Hlk109732076"/>
      <w:r>
        <w:rPr>
          <w:rFonts w:ascii="Courier New" w:hAnsi="Courier New" w:cs="Courier New"/>
        </w:rPr>
        <w:t xml:space="preserve">Fig. 3a: </w:t>
      </w:r>
      <w:r w:rsidR="00F406EF">
        <w:rPr>
          <w:rFonts w:ascii="Courier New" w:hAnsi="Courier New" w:cs="Courier New"/>
        </w:rPr>
        <w:t>Out-fig3a (text format)</w:t>
      </w:r>
    </w:p>
    <w:p w14:paraId="70E17357" w14:textId="77777777" w:rsidR="00F406EF" w:rsidRPr="002442F6" w:rsidRDefault="00F406EF" w:rsidP="00F406EF">
      <w:pPr>
        <w:pStyle w:val="PlainText"/>
        <w:rPr>
          <w:rFonts w:ascii="Courier New" w:hAnsi="Courier New" w:cs="Courier New"/>
        </w:rPr>
      </w:pPr>
      <w:r w:rsidRPr="002442F6">
        <w:rPr>
          <w:rFonts w:ascii="Courier New" w:hAnsi="Courier New" w:cs="Courier New"/>
        </w:rPr>
        <w:t>Column 1: Time (s)</w:t>
      </w:r>
    </w:p>
    <w:p w14:paraId="35D5397A" w14:textId="77777777" w:rsidR="00CF0D4B" w:rsidRDefault="00F406EF" w:rsidP="00F406EF">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5</w:t>
      </w:r>
      <w:r w:rsidRPr="002442F6">
        <w:rPr>
          <w:rFonts w:ascii="Courier New" w:hAnsi="Courier New" w:cs="Courier New"/>
        </w:rPr>
        <w:t xml:space="preserve">: </w:t>
      </w:r>
      <w:r>
        <w:rPr>
          <w:rFonts w:ascii="Courier New" w:hAnsi="Courier New" w:cs="Courier New"/>
        </w:rPr>
        <w:t>DIV-4B coil current in kA-turns for cases 1, 2, 3, and 4</w:t>
      </w:r>
    </w:p>
    <w:p w14:paraId="1412CE57" w14:textId="3A5DA6CF" w:rsidR="00F406EF" w:rsidRPr="002442F6" w:rsidRDefault="00F406EF" w:rsidP="00F406EF">
      <w:pPr>
        <w:pStyle w:val="PlainText"/>
        <w:rPr>
          <w:rFonts w:ascii="Courier New" w:hAnsi="Courier New" w:cs="Courier New"/>
        </w:rPr>
      </w:pPr>
      <w:r w:rsidRPr="002442F6">
        <w:rPr>
          <w:rFonts w:ascii="Courier New" w:hAnsi="Courier New" w:cs="Courier New"/>
        </w:rPr>
        <w:t xml:space="preserve"> </w:t>
      </w:r>
    </w:p>
    <w:bookmarkEnd w:id="0"/>
    <w:p w14:paraId="30828B4A" w14:textId="77777777" w:rsidR="0090633E" w:rsidRPr="002442F6" w:rsidRDefault="003958C2" w:rsidP="0090633E">
      <w:pPr>
        <w:pStyle w:val="PlainText"/>
        <w:rPr>
          <w:rFonts w:ascii="Courier New" w:hAnsi="Courier New" w:cs="Courier New"/>
        </w:rPr>
      </w:pPr>
      <w:r>
        <w:rPr>
          <w:rFonts w:ascii="Courier New" w:hAnsi="Courier New" w:cs="Courier New"/>
        </w:rPr>
        <w:t xml:space="preserve">Fig. 3b: </w:t>
      </w:r>
      <w:r w:rsidR="0090633E">
        <w:rPr>
          <w:rFonts w:ascii="Courier New" w:hAnsi="Courier New" w:cs="Courier New"/>
        </w:rPr>
        <w:t>Out-fig3b (text format)</w:t>
      </w:r>
    </w:p>
    <w:p w14:paraId="1B266BC1" w14:textId="77777777" w:rsidR="0090633E" w:rsidRPr="002442F6" w:rsidRDefault="0090633E" w:rsidP="0090633E">
      <w:pPr>
        <w:pStyle w:val="PlainText"/>
        <w:rPr>
          <w:rFonts w:ascii="Courier New" w:hAnsi="Courier New" w:cs="Courier New"/>
        </w:rPr>
      </w:pPr>
      <w:r w:rsidRPr="002442F6">
        <w:rPr>
          <w:rFonts w:ascii="Courier New" w:hAnsi="Courier New" w:cs="Courier New"/>
        </w:rPr>
        <w:t>Column 1: Time (s)</w:t>
      </w:r>
    </w:p>
    <w:p w14:paraId="2C0084BC" w14:textId="500AD4D6" w:rsidR="0090633E" w:rsidRDefault="0090633E" w:rsidP="0090633E">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5</w:t>
      </w:r>
      <w:r w:rsidRPr="002442F6">
        <w:rPr>
          <w:rFonts w:ascii="Courier New" w:hAnsi="Courier New" w:cs="Courier New"/>
        </w:rPr>
        <w:t xml:space="preserve">: </w:t>
      </w:r>
      <w:r>
        <w:rPr>
          <w:rFonts w:ascii="Courier New" w:hAnsi="Courier New" w:cs="Courier New"/>
        </w:rPr>
        <w:t>Injector voltage in Amps for cases 1, 2, 3, and 4</w:t>
      </w:r>
      <w:r w:rsidRPr="002442F6">
        <w:rPr>
          <w:rFonts w:ascii="Courier New" w:hAnsi="Courier New" w:cs="Courier New"/>
        </w:rPr>
        <w:t xml:space="preserve"> </w:t>
      </w:r>
    </w:p>
    <w:p w14:paraId="4A93F593" w14:textId="77777777" w:rsidR="00CF0D4B" w:rsidRPr="002442F6" w:rsidRDefault="00CF0D4B" w:rsidP="0090633E">
      <w:pPr>
        <w:pStyle w:val="PlainText"/>
        <w:rPr>
          <w:rFonts w:ascii="Courier New" w:hAnsi="Courier New" w:cs="Courier New"/>
        </w:rPr>
      </w:pPr>
    </w:p>
    <w:p w14:paraId="2AF0EDED" w14:textId="77777777" w:rsidR="0090633E" w:rsidRPr="002442F6" w:rsidRDefault="003958C2" w:rsidP="0090633E">
      <w:pPr>
        <w:pStyle w:val="PlainText"/>
        <w:rPr>
          <w:rFonts w:ascii="Courier New" w:hAnsi="Courier New" w:cs="Courier New"/>
        </w:rPr>
      </w:pPr>
      <w:bookmarkStart w:id="1" w:name="_Hlk109732259"/>
      <w:r>
        <w:rPr>
          <w:rFonts w:ascii="Courier New" w:hAnsi="Courier New" w:cs="Courier New"/>
        </w:rPr>
        <w:t xml:space="preserve">Fig. 3c: </w:t>
      </w:r>
      <w:r w:rsidR="0090633E">
        <w:rPr>
          <w:rFonts w:ascii="Courier New" w:hAnsi="Courier New" w:cs="Courier New"/>
        </w:rPr>
        <w:t>Out-fig3c (text format)</w:t>
      </w:r>
    </w:p>
    <w:p w14:paraId="77E45777" w14:textId="77777777" w:rsidR="0090633E" w:rsidRPr="002442F6" w:rsidRDefault="0090633E" w:rsidP="0090633E">
      <w:pPr>
        <w:pStyle w:val="PlainText"/>
        <w:rPr>
          <w:rFonts w:ascii="Courier New" w:hAnsi="Courier New" w:cs="Courier New"/>
        </w:rPr>
      </w:pPr>
      <w:r w:rsidRPr="002442F6">
        <w:rPr>
          <w:rFonts w:ascii="Courier New" w:hAnsi="Courier New" w:cs="Courier New"/>
        </w:rPr>
        <w:t>Column 1: Time (s)</w:t>
      </w:r>
    </w:p>
    <w:p w14:paraId="0DFC5D2E" w14:textId="59E561BB" w:rsidR="0090633E" w:rsidRDefault="0090633E" w:rsidP="0090633E">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5</w:t>
      </w:r>
      <w:r w:rsidRPr="002442F6">
        <w:rPr>
          <w:rFonts w:ascii="Courier New" w:hAnsi="Courier New" w:cs="Courier New"/>
        </w:rPr>
        <w:t xml:space="preserve">: </w:t>
      </w:r>
      <w:r>
        <w:rPr>
          <w:rFonts w:ascii="Courier New" w:hAnsi="Courier New" w:cs="Courier New"/>
        </w:rPr>
        <w:t>Injector current in Amps for cases 1, 2, 3, and 4</w:t>
      </w:r>
      <w:r w:rsidRPr="002442F6">
        <w:rPr>
          <w:rFonts w:ascii="Courier New" w:hAnsi="Courier New" w:cs="Courier New"/>
        </w:rPr>
        <w:t xml:space="preserve"> </w:t>
      </w:r>
    </w:p>
    <w:p w14:paraId="4FE327DD" w14:textId="77777777" w:rsidR="00CF0D4B" w:rsidRPr="002442F6" w:rsidRDefault="00CF0D4B" w:rsidP="0090633E">
      <w:pPr>
        <w:pStyle w:val="PlainText"/>
        <w:rPr>
          <w:rFonts w:ascii="Courier New" w:hAnsi="Courier New" w:cs="Courier New"/>
        </w:rPr>
      </w:pPr>
    </w:p>
    <w:p w14:paraId="258F6562" w14:textId="77777777" w:rsidR="0090633E" w:rsidRPr="002442F6" w:rsidRDefault="003958C2" w:rsidP="0090633E">
      <w:pPr>
        <w:pStyle w:val="PlainText"/>
        <w:rPr>
          <w:rFonts w:ascii="Courier New" w:hAnsi="Courier New" w:cs="Courier New"/>
        </w:rPr>
      </w:pPr>
      <w:r>
        <w:rPr>
          <w:rFonts w:ascii="Courier New" w:hAnsi="Courier New" w:cs="Courier New"/>
        </w:rPr>
        <w:t xml:space="preserve">Fig. 3d: </w:t>
      </w:r>
      <w:r w:rsidR="0090633E">
        <w:rPr>
          <w:rFonts w:ascii="Courier New" w:hAnsi="Courier New" w:cs="Courier New"/>
        </w:rPr>
        <w:t>Out-fig3d (text format)</w:t>
      </w:r>
    </w:p>
    <w:p w14:paraId="093138DF" w14:textId="77777777" w:rsidR="0090633E" w:rsidRPr="002442F6" w:rsidRDefault="0090633E" w:rsidP="0090633E">
      <w:pPr>
        <w:pStyle w:val="PlainText"/>
        <w:rPr>
          <w:rFonts w:ascii="Courier New" w:hAnsi="Courier New" w:cs="Courier New"/>
        </w:rPr>
      </w:pPr>
      <w:r w:rsidRPr="002442F6">
        <w:rPr>
          <w:rFonts w:ascii="Courier New" w:hAnsi="Courier New" w:cs="Courier New"/>
        </w:rPr>
        <w:t>Column 1: Time (s)</w:t>
      </w:r>
    </w:p>
    <w:p w14:paraId="405F7570" w14:textId="77777777" w:rsidR="0090633E" w:rsidRPr="002442F6" w:rsidRDefault="0090633E" w:rsidP="0090633E">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5</w:t>
      </w:r>
      <w:r w:rsidRPr="002442F6">
        <w:rPr>
          <w:rFonts w:ascii="Courier New" w:hAnsi="Courier New" w:cs="Courier New"/>
        </w:rPr>
        <w:t xml:space="preserve">: </w:t>
      </w:r>
      <w:r>
        <w:rPr>
          <w:rFonts w:ascii="Courier New" w:hAnsi="Courier New" w:cs="Courier New"/>
        </w:rPr>
        <w:t>Toroidal current in Amps for cases 1, 2, 3, and 4</w:t>
      </w:r>
      <w:r w:rsidRPr="002442F6">
        <w:rPr>
          <w:rFonts w:ascii="Courier New" w:hAnsi="Courier New" w:cs="Courier New"/>
        </w:rPr>
        <w:t xml:space="preserve"> </w:t>
      </w:r>
    </w:p>
    <w:bookmarkEnd w:id="1"/>
    <w:p w14:paraId="7241F102" w14:textId="66C7C313" w:rsidR="003958C2" w:rsidRDefault="003958C2" w:rsidP="002442F6">
      <w:pPr>
        <w:pStyle w:val="PlainText"/>
        <w:rPr>
          <w:rFonts w:ascii="Courier New" w:hAnsi="Courier New" w:cs="Courier New"/>
        </w:rPr>
      </w:pPr>
    </w:p>
    <w:p w14:paraId="024171E1" w14:textId="77777777" w:rsidR="00CF0D4B" w:rsidRDefault="00CF0D4B" w:rsidP="00C727A2">
      <w:pPr>
        <w:pStyle w:val="PlainText"/>
        <w:rPr>
          <w:rFonts w:ascii="Courier New" w:hAnsi="Courier New" w:cs="Courier New"/>
          <w:b/>
        </w:rPr>
      </w:pPr>
    </w:p>
    <w:p w14:paraId="7C83D57C" w14:textId="6B499E0E" w:rsidR="00C727A2" w:rsidRPr="00CF0D4B" w:rsidRDefault="003958C2" w:rsidP="00C727A2">
      <w:pPr>
        <w:pStyle w:val="PlainText"/>
        <w:rPr>
          <w:rFonts w:ascii="Courier New" w:hAnsi="Courier New" w:cs="Courier New"/>
          <w:b/>
        </w:rPr>
      </w:pPr>
      <w:r w:rsidRPr="00CF0D4B">
        <w:rPr>
          <w:rFonts w:ascii="Courier New" w:hAnsi="Courier New" w:cs="Courier New"/>
          <w:b/>
        </w:rPr>
        <w:t>Figure 5</w:t>
      </w:r>
    </w:p>
    <w:p w14:paraId="2F412FA2" w14:textId="5B501067" w:rsidR="003958C2" w:rsidRPr="002442F6" w:rsidRDefault="003958C2" w:rsidP="003958C2">
      <w:pPr>
        <w:pStyle w:val="PlainText"/>
        <w:rPr>
          <w:rFonts w:ascii="Courier New" w:hAnsi="Courier New" w:cs="Courier New"/>
        </w:rPr>
      </w:pPr>
      <w:bookmarkStart w:id="2" w:name="_Hlk109732539"/>
      <w:r>
        <w:rPr>
          <w:rFonts w:ascii="Courier New" w:hAnsi="Courier New" w:cs="Courier New"/>
        </w:rPr>
        <w:t>Fig. 5e: Out-fig5e (text format)</w:t>
      </w:r>
    </w:p>
    <w:p w14:paraId="2BAC138D" w14:textId="77777777" w:rsidR="003958C2" w:rsidRPr="002442F6" w:rsidRDefault="003958C2" w:rsidP="003958C2">
      <w:pPr>
        <w:pStyle w:val="PlainText"/>
        <w:rPr>
          <w:rFonts w:ascii="Courier New" w:hAnsi="Courier New" w:cs="Courier New"/>
        </w:rPr>
      </w:pPr>
      <w:r w:rsidRPr="002442F6">
        <w:rPr>
          <w:rFonts w:ascii="Courier New" w:hAnsi="Courier New" w:cs="Courier New"/>
        </w:rPr>
        <w:t>Column 1: Time (s)</w:t>
      </w:r>
    </w:p>
    <w:p w14:paraId="0376D135" w14:textId="77777777" w:rsidR="003958C2" w:rsidRPr="002442F6" w:rsidRDefault="003958C2" w:rsidP="003958C2">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4</w:t>
      </w:r>
      <w:r w:rsidRPr="002442F6">
        <w:rPr>
          <w:rFonts w:ascii="Courier New" w:hAnsi="Courier New" w:cs="Courier New"/>
        </w:rPr>
        <w:t xml:space="preserve">: </w:t>
      </w:r>
      <w:r>
        <w:rPr>
          <w:rFonts w:ascii="Courier New" w:hAnsi="Courier New" w:cs="Courier New"/>
        </w:rPr>
        <w:t>Injector current in Amps for cases 1, 2, and 2 at higher voltage</w:t>
      </w:r>
    </w:p>
    <w:p w14:paraId="00448E96" w14:textId="77777777" w:rsidR="003958C2" w:rsidRDefault="003958C2" w:rsidP="003958C2">
      <w:pPr>
        <w:pStyle w:val="PlainText"/>
        <w:rPr>
          <w:rFonts w:ascii="Courier New" w:hAnsi="Courier New" w:cs="Courier New"/>
        </w:rPr>
      </w:pPr>
    </w:p>
    <w:p w14:paraId="1B9F3CA5" w14:textId="7635B5D4" w:rsidR="003958C2" w:rsidRPr="002442F6" w:rsidRDefault="003958C2" w:rsidP="003958C2">
      <w:pPr>
        <w:pStyle w:val="PlainText"/>
        <w:rPr>
          <w:rFonts w:ascii="Courier New" w:hAnsi="Courier New" w:cs="Courier New"/>
        </w:rPr>
      </w:pPr>
      <w:r>
        <w:rPr>
          <w:rFonts w:ascii="Courier New" w:hAnsi="Courier New" w:cs="Courier New"/>
        </w:rPr>
        <w:t>Fig 5f: Out-fig5f (text format)</w:t>
      </w:r>
    </w:p>
    <w:p w14:paraId="611ECA09" w14:textId="77777777" w:rsidR="003958C2" w:rsidRPr="002442F6" w:rsidRDefault="003958C2" w:rsidP="003958C2">
      <w:pPr>
        <w:pStyle w:val="PlainText"/>
        <w:rPr>
          <w:rFonts w:ascii="Courier New" w:hAnsi="Courier New" w:cs="Courier New"/>
        </w:rPr>
      </w:pPr>
      <w:r w:rsidRPr="002442F6">
        <w:rPr>
          <w:rFonts w:ascii="Courier New" w:hAnsi="Courier New" w:cs="Courier New"/>
        </w:rPr>
        <w:t>Column 1: Time (s)</w:t>
      </w:r>
    </w:p>
    <w:p w14:paraId="7539A84A" w14:textId="77777777" w:rsidR="003958C2" w:rsidRPr="002442F6" w:rsidRDefault="003958C2" w:rsidP="003958C2">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4</w:t>
      </w:r>
      <w:r w:rsidRPr="002442F6">
        <w:rPr>
          <w:rFonts w:ascii="Courier New" w:hAnsi="Courier New" w:cs="Courier New"/>
        </w:rPr>
        <w:t xml:space="preserve">: </w:t>
      </w:r>
      <w:r>
        <w:rPr>
          <w:rFonts w:ascii="Courier New" w:hAnsi="Courier New" w:cs="Courier New"/>
        </w:rPr>
        <w:t>Toroidal current in Amps for cases 1, 2, and 2 at higher voltage</w:t>
      </w:r>
    </w:p>
    <w:bookmarkEnd w:id="2"/>
    <w:p w14:paraId="46E64F72" w14:textId="4E3935AD" w:rsidR="0090633E" w:rsidRDefault="0090633E" w:rsidP="002442F6">
      <w:pPr>
        <w:pStyle w:val="PlainText"/>
        <w:rPr>
          <w:rFonts w:ascii="Courier New" w:hAnsi="Courier New" w:cs="Courier New"/>
        </w:rPr>
      </w:pPr>
    </w:p>
    <w:p w14:paraId="03CD0631" w14:textId="77777777" w:rsidR="00CF0D4B" w:rsidRDefault="00CF0D4B" w:rsidP="002442F6">
      <w:pPr>
        <w:pStyle w:val="PlainText"/>
        <w:rPr>
          <w:rFonts w:ascii="Courier New" w:hAnsi="Courier New" w:cs="Courier New"/>
        </w:rPr>
      </w:pPr>
    </w:p>
    <w:p w14:paraId="34379A99" w14:textId="38ACD9A8" w:rsidR="00CF0D4B" w:rsidRPr="00CF0D4B" w:rsidRDefault="00CF0D4B" w:rsidP="00CF0D4B">
      <w:pPr>
        <w:pStyle w:val="PlainText"/>
        <w:rPr>
          <w:rFonts w:ascii="Courier New" w:hAnsi="Courier New" w:cs="Courier New"/>
          <w:b/>
        </w:rPr>
      </w:pPr>
      <w:r w:rsidRPr="00CF0D4B">
        <w:rPr>
          <w:rFonts w:ascii="Courier New" w:hAnsi="Courier New" w:cs="Courier New"/>
          <w:b/>
        </w:rPr>
        <w:t xml:space="preserve">Figure </w:t>
      </w:r>
      <w:r>
        <w:rPr>
          <w:rFonts w:ascii="Courier New" w:hAnsi="Courier New" w:cs="Courier New"/>
          <w:b/>
        </w:rPr>
        <w:t>6</w:t>
      </w:r>
    </w:p>
    <w:p w14:paraId="0BAE3CBE" w14:textId="13CB239D" w:rsidR="00A3315F" w:rsidRPr="002442F6" w:rsidRDefault="00A3315F" w:rsidP="00A3315F">
      <w:pPr>
        <w:pStyle w:val="PlainText"/>
        <w:rPr>
          <w:rFonts w:ascii="Courier New" w:hAnsi="Courier New" w:cs="Courier New"/>
        </w:rPr>
      </w:pPr>
      <w:r>
        <w:rPr>
          <w:rFonts w:ascii="Courier New" w:hAnsi="Courier New" w:cs="Courier New"/>
        </w:rPr>
        <w:t>Fig. 6a: Out-fig6a (text format)</w:t>
      </w:r>
    </w:p>
    <w:p w14:paraId="7796172F" w14:textId="77777777" w:rsidR="00A3315F" w:rsidRPr="002442F6" w:rsidRDefault="00A3315F" w:rsidP="00A3315F">
      <w:pPr>
        <w:pStyle w:val="PlainText"/>
        <w:rPr>
          <w:rFonts w:ascii="Courier New" w:hAnsi="Courier New" w:cs="Courier New"/>
        </w:rPr>
      </w:pPr>
      <w:r w:rsidRPr="002442F6">
        <w:rPr>
          <w:rFonts w:ascii="Courier New" w:hAnsi="Courier New" w:cs="Courier New"/>
        </w:rPr>
        <w:t>Column 1: Time (s)</w:t>
      </w:r>
    </w:p>
    <w:p w14:paraId="540463CE" w14:textId="5A26DFD7" w:rsidR="00A3315F" w:rsidRDefault="00A3315F" w:rsidP="00A3315F">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3</w:t>
      </w:r>
      <w:r w:rsidRPr="002442F6">
        <w:rPr>
          <w:rFonts w:ascii="Courier New" w:hAnsi="Courier New" w:cs="Courier New"/>
        </w:rPr>
        <w:t xml:space="preserve">: </w:t>
      </w:r>
      <w:r>
        <w:rPr>
          <w:rFonts w:ascii="Courier New" w:hAnsi="Courier New" w:cs="Courier New"/>
        </w:rPr>
        <w:t>Injector current in Amps for cases 1 and 2</w:t>
      </w:r>
    </w:p>
    <w:p w14:paraId="206624D5" w14:textId="77777777" w:rsidR="00CF0D4B" w:rsidRPr="002442F6" w:rsidRDefault="00CF0D4B" w:rsidP="00A3315F">
      <w:pPr>
        <w:pStyle w:val="PlainText"/>
        <w:rPr>
          <w:rFonts w:ascii="Courier New" w:hAnsi="Courier New" w:cs="Courier New"/>
        </w:rPr>
      </w:pPr>
    </w:p>
    <w:p w14:paraId="4775A7E2" w14:textId="77777777" w:rsidR="00A3315F" w:rsidRPr="002442F6" w:rsidRDefault="00A3315F" w:rsidP="00A3315F">
      <w:pPr>
        <w:pStyle w:val="PlainText"/>
        <w:rPr>
          <w:rFonts w:ascii="Courier New" w:hAnsi="Courier New" w:cs="Courier New"/>
        </w:rPr>
      </w:pPr>
      <w:bookmarkStart w:id="3" w:name="_Hlk109732631"/>
      <w:r>
        <w:rPr>
          <w:rFonts w:ascii="Courier New" w:hAnsi="Courier New" w:cs="Courier New"/>
        </w:rPr>
        <w:t>Fig 6b: Out-fig6b (text format)</w:t>
      </w:r>
    </w:p>
    <w:p w14:paraId="07B65EF9" w14:textId="77777777" w:rsidR="00A3315F" w:rsidRPr="002442F6" w:rsidRDefault="00A3315F" w:rsidP="00A3315F">
      <w:pPr>
        <w:pStyle w:val="PlainText"/>
        <w:rPr>
          <w:rFonts w:ascii="Courier New" w:hAnsi="Courier New" w:cs="Courier New"/>
        </w:rPr>
      </w:pPr>
      <w:r w:rsidRPr="002442F6">
        <w:rPr>
          <w:rFonts w:ascii="Courier New" w:hAnsi="Courier New" w:cs="Courier New"/>
        </w:rPr>
        <w:t>Column 1: Time (s)</w:t>
      </w:r>
    </w:p>
    <w:p w14:paraId="7A663013" w14:textId="77777777" w:rsidR="00A3315F" w:rsidRPr="002442F6" w:rsidRDefault="00A3315F" w:rsidP="00A3315F">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3</w:t>
      </w:r>
      <w:r w:rsidRPr="002442F6">
        <w:rPr>
          <w:rFonts w:ascii="Courier New" w:hAnsi="Courier New" w:cs="Courier New"/>
        </w:rPr>
        <w:t xml:space="preserve">: </w:t>
      </w:r>
      <w:r>
        <w:rPr>
          <w:rFonts w:ascii="Courier New" w:hAnsi="Courier New" w:cs="Courier New"/>
        </w:rPr>
        <w:t>Toroidal current in Amps for cases 1 and 2</w:t>
      </w:r>
    </w:p>
    <w:p w14:paraId="3D4F3CE4" w14:textId="77777777" w:rsidR="0090633E" w:rsidRDefault="0090633E" w:rsidP="002442F6">
      <w:pPr>
        <w:pStyle w:val="PlainText"/>
        <w:rPr>
          <w:rFonts w:ascii="Courier New" w:hAnsi="Courier New" w:cs="Courier New"/>
        </w:rPr>
      </w:pPr>
    </w:p>
    <w:bookmarkEnd w:id="3"/>
    <w:p w14:paraId="504F59B4" w14:textId="77777777" w:rsidR="00CF0D4B" w:rsidRDefault="00CF0D4B" w:rsidP="00A66435">
      <w:pPr>
        <w:pStyle w:val="PlainText"/>
        <w:rPr>
          <w:rFonts w:ascii="Courier New" w:hAnsi="Courier New" w:cs="Courier New"/>
        </w:rPr>
      </w:pPr>
    </w:p>
    <w:p w14:paraId="622C077D" w14:textId="76A60F2F" w:rsidR="00CF0D4B" w:rsidRPr="00CF0D4B" w:rsidRDefault="00CF0D4B" w:rsidP="00CF0D4B">
      <w:pPr>
        <w:pStyle w:val="PlainText"/>
        <w:rPr>
          <w:rFonts w:ascii="Courier New" w:hAnsi="Courier New" w:cs="Courier New"/>
          <w:b/>
        </w:rPr>
      </w:pPr>
      <w:r w:rsidRPr="00CF0D4B">
        <w:rPr>
          <w:rFonts w:ascii="Courier New" w:hAnsi="Courier New" w:cs="Courier New"/>
          <w:b/>
        </w:rPr>
        <w:t xml:space="preserve">Figure </w:t>
      </w:r>
      <w:r>
        <w:rPr>
          <w:rFonts w:ascii="Courier New" w:hAnsi="Courier New" w:cs="Courier New"/>
          <w:b/>
        </w:rPr>
        <w:t>7</w:t>
      </w:r>
    </w:p>
    <w:p w14:paraId="520338AC" w14:textId="094D075E" w:rsidR="00A66435" w:rsidRPr="002442F6" w:rsidRDefault="00A66435" w:rsidP="00A66435">
      <w:pPr>
        <w:pStyle w:val="PlainText"/>
        <w:rPr>
          <w:rFonts w:ascii="Courier New" w:hAnsi="Courier New" w:cs="Courier New"/>
        </w:rPr>
      </w:pPr>
      <w:r>
        <w:rPr>
          <w:rFonts w:ascii="Courier New" w:hAnsi="Courier New" w:cs="Courier New"/>
        </w:rPr>
        <w:t>Fig</w:t>
      </w:r>
      <w:r w:rsidR="00CF0D4B">
        <w:rPr>
          <w:rFonts w:ascii="Courier New" w:hAnsi="Courier New" w:cs="Courier New"/>
        </w:rPr>
        <w:t>.</w:t>
      </w:r>
      <w:r>
        <w:rPr>
          <w:rFonts w:ascii="Courier New" w:hAnsi="Courier New" w:cs="Courier New"/>
        </w:rPr>
        <w:t xml:space="preserve"> 7: Out-fig7 (text format)</w:t>
      </w:r>
    </w:p>
    <w:p w14:paraId="23DFD790" w14:textId="77777777" w:rsidR="00A66435" w:rsidRPr="002442F6" w:rsidRDefault="00A66435" w:rsidP="00A66435">
      <w:pPr>
        <w:pStyle w:val="PlainText"/>
        <w:rPr>
          <w:rFonts w:ascii="Courier New" w:hAnsi="Courier New" w:cs="Courier New"/>
        </w:rPr>
      </w:pPr>
      <w:r w:rsidRPr="002442F6">
        <w:rPr>
          <w:rFonts w:ascii="Courier New" w:hAnsi="Courier New" w:cs="Courier New"/>
        </w:rPr>
        <w:t>Column 1: Time (s)</w:t>
      </w:r>
    </w:p>
    <w:p w14:paraId="5D5D75E5" w14:textId="77777777" w:rsidR="00A66435" w:rsidRPr="002442F6" w:rsidRDefault="00A66435" w:rsidP="00A66435">
      <w:pPr>
        <w:pStyle w:val="PlainText"/>
        <w:rPr>
          <w:rFonts w:ascii="Courier New" w:hAnsi="Courier New" w:cs="Courier New"/>
        </w:rPr>
      </w:pPr>
      <w:r w:rsidRPr="002442F6">
        <w:rPr>
          <w:rFonts w:ascii="Courier New" w:hAnsi="Courier New" w:cs="Courier New"/>
        </w:rPr>
        <w:t>Column</w:t>
      </w:r>
      <w:r>
        <w:rPr>
          <w:rFonts w:ascii="Courier New" w:hAnsi="Courier New" w:cs="Courier New"/>
        </w:rPr>
        <w:t>s</w:t>
      </w:r>
      <w:r w:rsidRPr="002442F6">
        <w:rPr>
          <w:rFonts w:ascii="Courier New" w:hAnsi="Courier New" w:cs="Courier New"/>
        </w:rPr>
        <w:t xml:space="preserve"> 2</w:t>
      </w:r>
      <w:r>
        <w:rPr>
          <w:rFonts w:ascii="Courier New" w:hAnsi="Courier New" w:cs="Courier New"/>
        </w:rPr>
        <w:t xml:space="preserve"> to 3</w:t>
      </w:r>
      <w:r w:rsidRPr="002442F6">
        <w:rPr>
          <w:rFonts w:ascii="Courier New" w:hAnsi="Courier New" w:cs="Courier New"/>
        </w:rPr>
        <w:t xml:space="preserve">: </w:t>
      </w:r>
      <w:r>
        <w:rPr>
          <w:rFonts w:ascii="Courier New" w:hAnsi="Courier New" w:cs="Courier New"/>
        </w:rPr>
        <w:t>Toroidal current in Amps for cases 1, 2, 3 and 4</w:t>
      </w:r>
    </w:p>
    <w:p w14:paraId="6580B013" w14:textId="77777777" w:rsidR="00A66435" w:rsidRDefault="00A66435" w:rsidP="00A66435">
      <w:pPr>
        <w:pStyle w:val="PlainText"/>
        <w:rPr>
          <w:rFonts w:ascii="Courier New" w:hAnsi="Courier New" w:cs="Courier New"/>
        </w:rPr>
      </w:pPr>
    </w:p>
    <w:p w14:paraId="3F4C4040" w14:textId="77777777" w:rsidR="00CF0D4B" w:rsidRDefault="00CF0D4B" w:rsidP="00CF0D4B">
      <w:pPr>
        <w:pStyle w:val="PlainText"/>
        <w:rPr>
          <w:rFonts w:ascii="Courier New" w:hAnsi="Courier New" w:cs="Courier New"/>
          <w:b/>
        </w:rPr>
      </w:pPr>
    </w:p>
    <w:p w14:paraId="5BA16F5D" w14:textId="6B733F32" w:rsidR="00CF0D4B" w:rsidRPr="00CF0D4B" w:rsidRDefault="00CF0D4B" w:rsidP="00CF0D4B">
      <w:pPr>
        <w:pStyle w:val="PlainText"/>
        <w:rPr>
          <w:rFonts w:ascii="Courier New" w:hAnsi="Courier New" w:cs="Courier New"/>
          <w:b/>
        </w:rPr>
      </w:pPr>
      <w:r w:rsidRPr="00CF0D4B">
        <w:rPr>
          <w:rFonts w:ascii="Courier New" w:hAnsi="Courier New" w:cs="Courier New"/>
          <w:b/>
        </w:rPr>
        <w:t xml:space="preserve">Figure </w:t>
      </w:r>
      <w:r>
        <w:rPr>
          <w:rFonts w:ascii="Courier New" w:hAnsi="Courier New" w:cs="Courier New"/>
          <w:b/>
        </w:rPr>
        <w:t>10</w:t>
      </w:r>
    </w:p>
    <w:p w14:paraId="07BDFDBA" w14:textId="69796969" w:rsidR="00971355" w:rsidRDefault="00971355" w:rsidP="002442F6">
      <w:pPr>
        <w:pStyle w:val="PlainText"/>
        <w:rPr>
          <w:rFonts w:ascii="Courier New" w:hAnsi="Courier New" w:cs="Courier New"/>
        </w:rPr>
      </w:pPr>
      <w:bookmarkStart w:id="4" w:name="_Hlk109841970"/>
      <w:r>
        <w:rPr>
          <w:rFonts w:ascii="Courier New" w:hAnsi="Courier New" w:cs="Courier New"/>
        </w:rPr>
        <w:t>Fig10-Exp-data (CSV file) Containing Experimental data</w:t>
      </w:r>
    </w:p>
    <w:p w14:paraId="255E9643" w14:textId="00D0E62E" w:rsidR="00971355" w:rsidRDefault="00971355" w:rsidP="002442F6">
      <w:pPr>
        <w:pStyle w:val="PlainText"/>
        <w:rPr>
          <w:rFonts w:ascii="Courier New" w:hAnsi="Courier New" w:cs="Courier New"/>
        </w:rPr>
      </w:pPr>
      <w:r>
        <w:rPr>
          <w:rFonts w:ascii="Courier New" w:hAnsi="Courier New" w:cs="Courier New"/>
        </w:rPr>
        <w:t>Column A: Time (s)</w:t>
      </w:r>
    </w:p>
    <w:p w14:paraId="691B24FC" w14:textId="3DA52C9E" w:rsidR="00971355" w:rsidRDefault="00971355" w:rsidP="002442F6">
      <w:pPr>
        <w:pStyle w:val="PlainText"/>
        <w:rPr>
          <w:rFonts w:ascii="Courier New" w:hAnsi="Courier New" w:cs="Courier New"/>
        </w:rPr>
      </w:pPr>
      <w:bookmarkStart w:id="5" w:name="_Hlk109841928"/>
      <w:r>
        <w:rPr>
          <w:rFonts w:ascii="Courier New" w:hAnsi="Courier New" w:cs="Courier New"/>
        </w:rPr>
        <w:t>Column B: Module 1 current (kA)</w:t>
      </w:r>
    </w:p>
    <w:bookmarkEnd w:id="5"/>
    <w:p w14:paraId="1F4B4ABB" w14:textId="626EBB5E" w:rsidR="00971355" w:rsidRDefault="00971355" w:rsidP="00971355">
      <w:pPr>
        <w:pStyle w:val="PlainText"/>
        <w:rPr>
          <w:rFonts w:ascii="Courier New" w:hAnsi="Courier New" w:cs="Courier New"/>
        </w:rPr>
      </w:pPr>
      <w:r>
        <w:rPr>
          <w:rFonts w:ascii="Courier New" w:hAnsi="Courier New" w:cs="Courier New"/>
        </w:rPr>
        <w:t>Column C: Module 2 current (kA)</w:t>
      </w:r>
    </w:p>
    <w:p w14:paraId="4E9ADE38" w14:textId="05049897" w:rsidR="00971355" w:rsidRDefault="00971355" w:rsidP="00971355">
      <w:pPr>
        <w:pStyle w:val="PlainText"/>
        <w:rPr>
          <w:rFonts w:ascii="Courier New" w:hAnsi="Courier New" w:cs="Courier New"/>
        </w:rPr>
      </w:pPr>
      <w:r>
        <w:rPr>
          <w:rFonts w:ascii="Courier New" w:hAnsi="Courier New" w:cs="Courier New"/>
        </w:rPr>
        <w:t>Column D: Module 2 current (kA)</w:t>
      </w:r>
    </w:p>
    <w:p w14:paraId="264BDDBE" w14:textId="71DB8ED1" w:rsidR="00971355" w:rsidRDefault="00971355" w:rsidP="00971355">
      <w:pPr>
        <w:pStyle w:val="PlainText"/>
        <w:rPr>
          <w:rFonts w:ascii="Courier New" w:hAnsi="Courier New" w:cs="Courier New"/>
        </w:rPr>
      </w:pPr>
      <w:r>
        <w:rPr>
          <w:rFonts w:ascii="Courier New" w:hAnsi="Courier New" w:cs="Courier New"/>
        </w:rPr>
        <w:t>Column E: Module 2 current (kA)</w:t>
      </w:r>
    </w:p>
    <w:bookmarkEnd w:id="4"/>
    <w:p w14:paraId="69B224C2" w14:textId="77777777" w:rsidR="00971355" w:rsidRDefault="00971355" w:rsidP="002442F6">
      <w:pPr>
        <w:pStyle w:val="PlainText"/>
        <w:rPr>
          <w:rFonts w:ascii="Courier New" w:hAnsi="Courier New" w:cs="Courier New"/>
        </w:rPr>
      </w:pPr>
    </w:p>
    <w:p w14:paraId="57459550" w14:textId="2C4126E3" w:rsidR="00971355" w:rsidRDefault="00971355" w:rsidP="00971355">
      <w:pPr>
        <w:pStyle w:val="PlainText"/>
        <w:rPr>
          <w:rFonts w:ascii="Courier New" w:hAnsi="Courier New" w:cs="Courier New"/>
        </w:rPr>
      </w:pPr>
      <w:r>
        <w:rPr>
          <w:rFonts w:ascii="Courier New" w:hAnsi="Courier New" w:cs="Courier New"/>
        </w:rPr>
        <w:lastRenderedPageBreak/>
        <w:t>Fig10-Sim-data (CSV file) Containing Calculated data</w:t>
      </w:r>
    </w:p>
    <w:p w14:paraId="237DF67B" w14:textId="77777777" w:rsidR="00971355" w:rsidRDefault="00971355" w:rsidP="00971355">
      <w:pPr>
        <w:pStyle w:val="PlainText"/>
        <w:rPr>
          <w:rFonts w:ascii="Courier New" w:hAnsi="Courier New" w:cs="Courier New"/>
        </w:rPr>
      </w:pPr>
      <w:r>
        <w:rPr>
          <w:rFonts w:ascii="Courier New" w:hAnsi="Courier New" w:cs="Courier New"/>
        </w:rPr>
        <w:t>Column A: Time (s)</w:t>
      </w:r>
    </w:p>
    <w:p w14:paraId="32658D0C" w14:textId="77777777" w:rsidR="00971355" w:rsidRDefault="00971355" w:rsidP="00971355">
      <w:pPr>
        <w:pStyle w:val="PlainText"/>
        <w:rPr>
          <w:rFonts w:ascii="Courier New" w:hAnsi="Courier New" w:cs="Courier New"/>
        </w:rPr>
      </w:pPr>
      <w:r>
        <w:rPr>
          <w:rFonts w:ascii="Courier New" w:hAnsi="Courier New" w:cs="Courier New"/>
        </w:rPr>
        <w:t>Column B: Module 1 current (kA)</w:t>
      </w:r>
    </w:p>
    <w:p w14:paraId="7CE0E052" w14:textId="77777777" w:rsidR="00971355" w:rsidRDefault="00971355" w:rsidP="00971355">
      <w:pPr>
        <w:pStyle w:val="PlainText"/>
        <w:rPr>
          <w:rFonts w:ascii="Courier New" w:hAnsi="Courier New" w:cs="Courier New"/>
        </w:rPr>
      </w:pPr>
      <w:r>
        <w:rPr>
          <w:rFonts w:ascii="Courier New" w:hAnsi="Courier New" w:cs="Courier New"/>
        </w:rPr>
        <w:t>Column C: Module 2 current (kA)</w:t>
      </w:r>
    </w:p>
    <w:p w14:paraId="5A0A9742" w14:textId="77777777" w:rsidR="00971355" w:rsidRDefault="00971355" w:rsidP="00971355">
      <w:pPr>
        <w:pStyle w:val="PlainText"/>
        <w:rPr>
          <w:rFonts w:ascii="Courier New" w:hAnsi="Courier New" w:cs="Courier New"/>
        </w:rPr>
      </w:pPr>
      <w:r>
        <w:rPr>
          <w:rFonts w:ascii="Courier New" w:hAnsi="Courier New" w:cs="Courier New"/>
        </w:rPr>
        <w:t>Column D: Module 2 current (kA)</w:t>
      </w:r>
    </w:p>
    <w:p w14:paraId="6359A75A" w14:textId="77777777" w:rsidR="00971355" w:rsidRDefault="00971355" w:rsidP="00971355">
      <w:pPr>
        <w:pStyle w:val="PlainText"/>
        <w:rPr>
          <w:rFonts w:ascii="Courier New" w:hAnsi="Courier New" w:cs="Courier New"/>
        </w:rPr>
      </w:pPr>
      <w:r>
        <w:rPr>
          <w:rFonts w:ascii="Courier New" w:hAnsi="Courier New" w:cs="Courier New"/>
        </w:rPr>
        <w:t>Column E: Module 2 current (kA)</w:t>
      </w:r>
    </w:p>
    <w:p w14:paraId="3E12F228" w14:textId="77777777" w:rsidR="00A3315F" w:rsidRDefault="00A3315F" w:rsidP="002442F6">
      <w:pPr>
        <w:pStyle w:val="PlainText"/>
        <w:rPr>
          <w:rFonts w:ascii="Courier New" w:hAnsi="Courier New" w:cs="Courier New"/>
        </w:rPr>
      </w:pPr>
    </w:p>
    <w:p w14:paraId="365D0E4E" w14:textId="77777777" w:rsidR="0090633E" w:rsidRDefault="0090633E" w:rsidP="002442F6">
      <w:pPr>
        <w:pStyle w:val="PlainText"/>
        <w:rPr>
          <w:rFonts w:ascii="Courier New" w:hAnsi="Courier New" w:cs="Courier New"/>
        </w:rPr>
      </w:pPr>
    </w:p>
    <w:p w14:paraId="2AFA928A" w14:textId="77777777" w:rsidR="0090633E" w:rsidRDefault="0090633E" w:rsidP="002442F6">
      <w:pPr>
        <w:pStyle w:val="PlainText"/>
        <w:rPr>
          <w:rFonts w:ascii="Courier New" w:hAnsi="Courier New" w:cs="Courier New"/>
        </w:rPr>
      </w:pPr>
    </w:p>
    <w:sectPr w:rsidR="0090633E" w:rsidSect="002442F6">
      <w:pgSz w:w="12240" w:h="15840"/>
      <w:pgMar w:top="1440" w:right="1502" w:bottom="1440" w:left="15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10002FF" w:usb1="4000F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F13"/>
    <w:rsid w:val="000B0DC2"/>
    <w:rsid w:val="000D436F"/>
    <w:rsid w:val="00194991"/>
    <w:rsid w:val="002442F6"/>
    <w:rsid w:val="003958C2"/>
    <w:rsid w:val="004511E7"/>
    <w:rsid w:val="00545BE1"/>
    <w:rsid w:val="00697D2F"/>
    <w:rsid w:val="00896C65"/>
    <w:rsid w:val="008B5BDE"/>
    <w:rsid w:val="0090633E"/>
    <w:rsid w:val="00971355"/>
    <w:rsid w:val="00A3315F"/>
    <w:rsid w:val="00A66435"/>
    <w:rsid w:val="00B03E64"/>
    <w:rsid w:val="00BD4DC4"/>
    <w:rsid w:val="00C11CB9"/>
    <w:rsid w:val="00C727A2"/>
    <w:rsid w:val="00CF0D4B"/>
    <w:rsid w:val="00D6158E"/>
    <w:rsid w:val="00E05A97"/>
    <w:rsid w:val="00EF4BAF"/>
    <w:rsid w:val="00F27CD0"/>
    <w:rsid w:val="00F406EF"/>
    <w:rsid w:val="00F47F13"/>
    <w:rsid w:val="00FD6B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63E84"/>
  <w15:chartTrackingRefBased/>
  <w15:docId w15:val="{8C964F88-D10F-456A-83D5-DD7FFC014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2442F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2442F6"/>
    <w:rPr>
      <w:rFonts w:ascii="Consolas" w:hAnsi="Consolas"/>
      <w:sz w:val="21"/>
      <w:szCs w:val="21"/>
    </w:rPr>
  </w:style>
  <w:style w:type="paragraph" w:customStyle="1" w:styleId="Articletitle">
    <w:name w:val="Article title"/>
    <w:basedOn w:val="Normal"/>
    <w:next w:val="Normal"/>
    <w:qFormat/>
    <w:rsid w:val="004511E7"/>
    <w:pPr>
      <w:spacing w:after="120" w:line="360" w:lineRule="auto"/>
    </w:pPr>
    <w:rPr>
      <w:rFonts w:ascii="Times New Roman" w:eastAsia="Times New Roman" w:hAnsi="Times New Roman" w:cs="Times New Roman"/>
      <w:b/>
      <w:sz w:val="28"/>
      <w:szCs w:val="24"/>
      <w:lang w:val="en-GB" w:eastAsia="en-GB"/>
    </w:rPr>
  </w:style>
  <w:style w:type="paragraph" w:customStyle="1" w:styleId="Authornames">
    <w:name w:val="Author names"/>
    <w:basedOn w:val="Normal"/>
    <w:next w:val="Normal"/>
    <w:qFormat/>
    <w:rsid w:val="004511E7"/>
    <w:pPr>
      <w:spacing w:before="240" w:after="0" w:line="360" w:lineRule="auto"/>
    </w:pPr>
    <w:rPr>
      <w:rFonts w:ascii="Times New Roman" w:eastAsia="Times New Roman" w:hAnsi="Times New Roman" w:cs="Times New Roman"/>
      <w:sz w:val="28"/>
      <w:szCs w:val="24"/>
      <w:lang w:val="en-GB" w:eastAsia="en-GB"/>
    </w:rPr>
  </w:style>
  <w:style w:type="paragraph" w:customStyle="1" w:styleId="Affiliation">
    <w:name w:val="Affiliation"/>
    <w:basedOn w:val="Normal"/>
    <w:qFormat/>
    <w:rsid w:val="004511E7"/>
    <w:pPr>
      <w:spacing w:before="240" w:after="0" w:line="360" w:lineRule="auto"/>
    </w:pPr>
    <w:rPr>
      <w:rFonts w:ascii="Times New Roman" w:eastAsia="Times New Roman" w:hAnsi="Times New Roman" w:cs="Times New Roman"/>
      <w:i/>
      <w:sz w:val="24"/>
      <w:szCs w:val="24"/>
      <w:lang w:val="en-GB" w:eastAsia="en-GB"/>
    </w:rPr>
  </w:style>
  <w:style w:type="character" w:styleId="Hyperlink">
    <w:name w:val="Hyperlink"/>
    <w:basedOn w:val="DefaultParagraphFont"/>
    <w:uiPriority w:val="99"/>
    <w:unhideWhenUsed/>
    <w:rsid w:val="004511E7"/>
    <w:rPr>
      <w:color w:val="0563C1" w:themeColor="hyperlink"/>
      <w:u w:val="single"/>
    </w:rPr>
  </w:style>
  <w:style w:type="character" w:styleId="UnresolvedMention">
    <w:name w:val="Unresolved Mention"/>
    <w:basedOn w:val="DefaultParagraphFont"/>
    <w:uiPriority w:val="99"/>
    <w:semiHidden/>
    <w:unhideWhenUsed/>
    <w:rsid w:val="004511E7"/>
    <w:rPr>
      <w:color w:val="605E5C"/>
      <w:shd w:val="clear" w:color="auto" w:fill="E1DFDD"/>
    </w:rPr>
  </w:style>
  <w:style w:type="paragraph" w:customStyle="1" w:styleId="Keywords">
    <w:name w:val="Keywords"/>
    <w:basedOn w:val="Normal"/>
    <w:next w:val="Normal"/>
    <w:qFormat/>
    <w:rsid w:val="004511E7"/>
    <w:pPr>
      <w:spacing w:before="240" w:after="240" w:line="360" w:lineRule="auto"/>
      <w:ind w:left="720" w:right="567"/>
    </w:pPr>
    <w:rPr>
      <w:rFonts w:ascii="Times New Roman" w:eastAsia="Times New Roman" w:hAnsi="Times New Roman" w:cs="Times New Roman"/>
      <w:szCs w:val="24"/>
      <w:lang w:val="en-GB" w:eastAsia="en-GB"/>
    </w:rPr>
  </w:style>
  <w:style w:type="paragraph" w:customStyle="1" w:styleId="Abstract">
    <w:name w:val="Abstract"/>
    <w:basedOn w:val="Normal"/>
    <w:qFormat/>
    <w:rsid w:val="00896C65"/>
    <w:pPr>
      <w:spacing w:before="120" w:after="120" w:line="280" w:lineRule="atLeast"/>
      <w:jc w:val="both"/>
    </w:pPr>
    <w:rPr>
      <w:rFonts w:ascii="Times New Roman" w:eastAsia="Times New Roman" w:hAnsi="Times New Roman" w:cs="Times New Roman"/>
      <w: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raman@aa.washingto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567</Words>
  <Characters>3233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 Raman</dc:creator>
  <cp:keywords/>
  <dc:description/>
  <cp:lastModifiedBy>Roger Raman</cp:lastModifiedBy>
  <cp:revision>5</cp:revision>
  <dcterms:created xsi:type="dcterms:W3CDTF">2022-08-01T16:44:00Z</dcterms:created>
  <dcterms:modified xsi:type="dcterms:W3CDTF">2022-08-03T17:06:00Z</dcterms:modified>
</cp:coreProperties>
</file>