
<file path=[Content_Types].xml><?xml version="1.0" encoding="utf-8"?>
<Types xmlns="http://schemas.openxmlformats.org/package/2006/content-types">
  <Default Extension="xml" ContentType="application/xml"/>
  <Default Extension="jpe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76C17D" w14:textId="77777777" w:rsidR="00021FD9" w:rsidRPr="00807D97" w:rsidRDefault="00021FD9" w:rsidP="00021FD9">
      <w:pPr>
        <w:spacing w:after="0"/>
        <w:jc w:val="center"/>
        <w:rPr>
          <w:rFonts w:cs="Times New Roman"/>
          <w:color w:val="000000"/>
        </w:rPr>
      </w:pPr>
      <w:r>
        <w:rPr>
          <w:rFonts w:cs="Times New Roman"/>
          <w:color w:val="000000"/>
        </w:rPr>
        <w:br/>
      </w:r>
      <w:r>
        <w:rPr>
          <w:rFonts w:cs="Times New Roman"/>
          <w:color w:val="000000"/>
        </w:rPr>
        <w:br/>
      </w:r>
      <w:r w:rsidRPr="00807D97">
        <w:rPr>
          <w:rFonts w:cs="Times New Roman"/>
          <w:color w:val="000000"/>
        </w:rPr>
        <w:t>©Copyright 2011</w:t>
      </w:r>
    </w:p>
    <w:p w14:paraId="49E9C043" w14:textId="77777777" w:rsidR="00021FD9" w:rsidRDefault="00021FD9" w:rsidP="00021FD9">
      <w:pPr>
        <w:spacing w:after="0"/>
        <w:jc w:val="center"/>
        <w:rPr>
          <w:rFonts w:cs="Times New Roman"/>
          <w:color w:val="000000"/>
        </w:rPr>
      </w:pPr>
      <w:r>
        <w:rPr>
          <w:rFonts w:cs="Times New Roman"/>
          <w:color w:val="000000"/>
        </w:rPr>
        <w:t>Felice Atesoglu Russell</w:t>
      </w:r>
    </w:p>
    <w:p w14:paraId="27819ABD" w14:textId="77777777" w:rsidR="0063233D" w:rsidRDefault="0063233D" w:rsidP="00BC33BB">
      <w:pPr>
        <w:spacing w:after="0"/>
      </w:pPr>
    </w:p>
    <w:p w14:paraId="321A1AAE" w14:textId="77777777" w:rsidR="00021FD9" w:rsidRDefault="00021FD9" w:rsidP="00BC33BB">
      <w:pPr>
        <w:spacing w:after="0"/>
      </w:pPr>
    </w:p>
    <w:p w14:paraId="2E7E4CC5" w14:textId="77777777" w:rsidR="00021FD9" w:rsidRDefault="00021FD9" w:rsidP="00BC33BB">
      <w:pPr>
        <w:spacing w:after="0"/>
      </w:pPr>
    </w:p>
    <w:p w14:paraId="3E53E6F3" w14:textId="77777777" w:rsidR="00021FD9" w:rsidRDefault="00021FD9" w:rsidP="00BC33BB">
      <w:pPr>
        <w:spacing w:after="0"/>
      </w:pPr>
    </w:p>
    <w:p w14:paraId="33CFD9C3" w14:textId="77777777" w:rsidR="00021FD9" w:rsidRDefault="00021FD9" w:rsidP="00BC33BB">
      <w:pPr>
        <w:spacing w:after="0"/>
      </w:pPr>
    </w:p>
    <w:p w14:paraId="47E1CD61" w14:textId="77777777" w:rsidR="00021FD9" w:rsidRDefault="00021FD9" w:rsidP="00BC33BB">
      <w:pPr>
        <w:spacing w:after="0"/>
      </w:pPr>
    </w:p>
    <w:p w14:paraId="3C90DD47" w14:textId="77777777" w:rsidR="00021FD9" w:rsidRDefault="00021FD9" w:rsidP="00BC33BB">
      <w:pPr>
        <w:spacing w:after="0"/>
      </w:pPr>
    </w:p>
    <w:p w14:paraId="1C85BADF" w14:textId="77777777" w:rsidR="00021FD9" w:rsidRDefault="00021FD9" w:rsidP="00BC33BB">
      <w:pPr>
        <w:spacing w:after="0"/>
      </w:pPr>
    </w:p>
    <w:p w14:paraId="515EBAD4" w14:textId="77777777" w:rsidR="00021FD9" w:rsidRDefault="00021FD9" w:rsidP="00BC33BB">
      <w:pPr>
        <w:spacing w:after="0"/>
      </w:pPr>
    </w:p>
    <w:p w14:paraId="3A322B3C" w14:textId="77777777" w:rsidR="00021FD9" w:rsidRDefault="00021FD9" w:rsidP="00BC33BB">
      <w:pPr>
        <w:spacing w:after="0"/>
      </w:pPr>
    </w:p>
    <w:p w14:paraId="31B17CEE" w14:textId="77777777" w:rsidR="00021FD9" w:rsidRDefault="00021FD9" w:rsidP="00BC33BB">
      <w:pPr>
        <w:spacing w:after="0"/>
      </w:pPr>
    </w:p>
    <w:p w14:paraId="01129207" w14:textId="77777777" w:rsidR="00021FD9" w:rsidRDefault="00021FD9" w:rsidP="00BC33BB">
      <w:pPr>
        <w:spacing w:after="0"/>
      </w:pPr>
    </w:p>
    <w:p w14:paraId="4078C8AC" w14:textId="77777777" w:rsidR="00021FD9" w:rsidRDefault="00021FD9" w:rsidP="00BC33BB">
      <w:pPr>
        <w:spacing w:after="0"/>
      </w:pPr>
    </w:p>
    <w:p w14:paraId="74B735D0" w14:textId="77777777" w:rsidR="00021FD9" w:rsidRDefault="00021FD9" w:rsidP="00BC33BB">
      <w:pPr>
        <w:spacing w:after="0"/>
      </w:pPr>
    </w:p>
    <w:p w14:paraId="3398753C" w14:textId="77777777" w:rsidR="00021FD9" w:rsidRDefault="00021FD9" w:rsidP="00BC33BB">
      <w:pPr>
        <w:spacing w:after="0"/>
      </w:pPr>
    </w:p>
    <w:p w14:paraId="7AD63E42" w14:textId="77777777" w:rsidR="00021FD9" w:rsidRDefault="00021FD9" w:rsidP="00BC33BB">
      <w:pPr>
        <w:spacing w:after="0"/>
      </w:pPr>
    </w:p>
    <w:p w14:paraId="081F646A" w14:textId="77777777" w:rsidR="00021FD9" w:rsidRDefault="00021FD9" w:rsidP="00BC33BB">
      <w:pPr>
        <w:spacing w:after="0"/>
      </w:pPr>
    </w:p>
    <w:p w14:paraId="375BE27E" w14:textId="77777777" w:rsidR="00021FD9" w:rsidRDefault="00021FD9" w:rsidP="00BC33BB">
      <w:pPr>
        <w:spacing w:after="0"/>
      </w:pPr>
    </w:p>
    <w:p w14:paraId="5B0CC726" w14:textId="77777777" w:rsidR="00021FD9" w:rsidRDefault="00021FD9" w:rsidP="00BC33BB">
      <w:pPr>
        <w:spacing w:after="0"/>
      </w:pPr>
    </w:p>
    <w:p w14:paraId="1440F2AB" w14:textId="77777777" w:rsidR="00021FD9" w:rsidRDefault="00021FD9" w:rsidP="00BC33BB">
      <w:pPr>
        <w:spacing w:after="0"/>
      </w:pPr>
    </w:p>
    <w:p w14:paraId="1AAA593F" w14:textId="77777777" w:rsidR="00021FD9" w:rsidRDefault="00021FD9" w:rsidP="00BC33BB">
      <w:pPr>
        <w:spacing w:after="0"/>
      </w:pPr>
    </w:p>
    <w:p w14:paraId="142E9889" w14:textId="77777777" w:rsidR="00021FD9" w:rsidRDefault="00021FD9" w:rsidP="00BC33BB">
      <w:pPr>
        <w:spacing w:after="0"/>
      </w:pPr>
    </w:p>
    <w:p w14:paraId="5A9E80A8" w14:textId="77777777" w:rsidR="00021FD9" w:rsidRDefault="00021FD9" w:rsidP="00BC33BB">
      <w:pPr>
        <w:spacing w:after="0"/>
      </w:pPr>
    </w:p>
    <w:p w14:paraId="0DBA926A" w14:textId="77777777" w:rsidR="00021FD9" w:rsidRDefault="00021FD9" w:rsidP="00BC33BB">
      <w:pPr>
        <w:spacing w:after="0"/>
      </w:pPr>
    </w:p>
    <w:p w14:paraId="498F96C4" w14:textId="77777777" w:rsidR="00021FD9" w:rsidRDefault="00021FD9" w:rsidP="00BC33BB">
      <w:pPr>
        <w:spacing w:after="0"/>
      </w:pPr>
    </w:p>
    <w:p w14:paraId="2497C821" w14:textId="77777777" w:rsidR="00021FD9" w:rsidRDefault="00021FD9" w:rsidP="00BC33BB">
      <w:pPr>
        <w:spacing w:after="0"/>
      </w:pPr>
    </w:p>
    <w:p w14:paraId="6DE5552E" w14:textId="77777777" w:rsidR="00021FD9" w:rsidRDefault="00021FD9" w:rsidP="00BC33BB">
      <w:pPr>
        <w:spacing w:after="0"/>
      </w:pPr>
    </w:p>
    <w:p w14:paraId="1201B296" w14:textId="77777777" w:rsidR="00021FD9" w:rsidRDefault="00021FD9" w:rsidP="00BC33BB">
      <w:pPr>
        <w:spacing w:after="0"/>
      </w:pPr>
    </w:p>
    <w:p w14:paraId="662CD51E" w14:textId="77777777" w:rsidR="00021FD9" w:rsidRDefault="00021FD9" w:rsidP="00BC33BB">
      <w:pPr>
        <w:spacing w:after="0"/>
      </w:pPr>
    </w:p>
    <w:p w14:paraId="60F8DBAE" w14:textId="77777777" w:rsidR="00021FD9" w:rsidRDefault="00021FD9" w:rsidP="00BC33BB">
      <w:pPr>
        <w:spacing w:after="0"/>
      </w:pPr>
    </w:p>
    <w:p w14:paraId="46107EBF" w14:textId="77777777" w:rsidR="00021FD9" w:rsidRDefault="00021FD9" w:rsidP="00BC33BB">
      <w:pPr>
        <w:spacing w:after="0"/>
      </w:pPr>
    </w:p>
    <w:p w14:paraId="01DB4BBE" w14:textId="77777777" w:rsidR="00021FD9" w:rsidRDefault="00021FD9" w:rsidP="00BC33BB">
      <w:pPr>
        <w:spacing w:after="0"/>
      </w:pPr>
    </w:p>
    <w:p w14:paraId="54F57025" w14:textId="77777777" w:rsidR="00021FD9" w:rsidRDefault="00021FD9" w:rsidP="00BC33BB">
      <w:pPr>
        <w:spacing w:after="0"/>
      </w:pPr>
    </w:p>
    <w:p w14:paraId="66DC1727" w14:textId="77777777" w:rsidR="00021FD9" w:rsidRDefault="00021FD9" w:rsidP="00BC33BB">
      <w:pPr>
        <w:spacing w:after="0"/>
      </w:pPr>
    </w:p>
    <w:p w14:paraId="2471309A" w14:textId="77777777" w:rsidR="00021FD9" w:rsidRDefault="00021FD9" w:rsidP="00BC33BB">
      <w:pPr>
        <w:spacing w:after="0"/>
      </w:pPr>
    </w:p>
    <w:p w14:paraId="256239F8" w14:textId="77777777" w:rsidR="00021FD9" w:rsidRDefault="00021FD9" w:rsidP="00BC33BB">
      <w:pPr>
        <w:spacing w:after="0"/>
      </w:pPr>
    </w:p>
    <w:p w14:paraId="4456B782" w14:textId="77777777" w:rsidR="00021FD9" w:rsidRDefault="00021FD9" w:rsidP="00BC33BB">
      <w:pPr>
        <w:spacing w:after="0"/>
      </w:pPr>
    </w:p>
    <w:p w14:paraId="4DCADCF4" w14:textId="77777777" w:rsidR="00021FD9" w:rsidRDefault="00021FD9" w:rsidP="00BC33BB">
      <w:pPr>
        <w:spacing w:after="0"/>
      </w:pPr>
    </w:p>
    <w:p w14:paraId="7A8B579A" w14:textId="77777777" w:rsidR="00021FD9" w:rsidRDefault="00021FD9" w:rsidP="00BC33BB">
      <w:pPr>
        <w:spacing w:after="0"/>
      </w:pPr>
    </w:p>
    <w:p w14:paraId="4EAC9C6A" w14:textId="77777777" w:rsidR="00021FD9" w:rsidRDefault="00021FD9" w:rsidP="00BC33BB">
      <w:pPr>
        <w:spacing w:after="0"/>
      </w:pPr>
    </w:p>
    <w:p w14:paraId="4EF976E2" w14:textId="77777777" w:rsidR="00021FD9" w:rsidRDefault="00021FD9" w:rsidP="00BC33BB">
      <w:pPr>
        <w:spacing w:after="0"/>
      </w:pPr>
    </w:p>
    <w:p w14:paraId="535296EA" w14:textId="77777777" w:rsidR="00021FD9" w:rsidRDefault="00021FD9" w:rsidP="00BC33BB">
      <w:pPr>
        <w:spacing w:after="0"/>
      </w:pPr>
    </w:p>
    <w:p w14:paraId="22746E8B" w14:textId="77777777" w:rsidR="00021FD9" w:rsidRPr="00D86CE7" w:rsidRDefault="00021FD9" w:rsidP="00021FD9">
      <w:pPr>
        <w:spacing w:after="0"/>
        <w:jc w:val="center"/>
        <w:rPr>
          <w:rFonts w:cs="Times New Roman"/>
          <w:b/>
        </w:rPr>
      </w:pPr>
      <w:r w:rsidRPr="00D86CE7">
        <w:rPr>
          <w:b/>
        </w:rPr>
        <w:lastRenderedPageBreak/>
        <w:t>Developing Capacity in High School Teachers to Meet the Instructional Needs of English Learners</w:t>
      </w:r>
    </w:p>
    <w:p w14:paraId="67C194AC" w14:textId="77777777" w:rsidR="00021FD9" w:rsidRPr="00D86CE7" w:rsidRDefault="00021FD9" w:rsidP="00021FD9">
      <w:pPr>
        <w:spacing w:after="0"/>
        <w:jc w:val="center"/>
        <w:rPr>
          <w:rFonts w:cs="Times New Roman"/>
          <w:b/>
        </w:rPr>
      </w:pPr>
    </w:p>
    <w:p w14:paraId="087183F2" w14:textId="77777777" w:rsidR="00021FD9" w:rsidRPr="00D86CE7" w:rsidRDefault="00021FD9" w:rsidP="00021FD9">
      <w:pPr>
        <w:spacing w:after="0"/>
        <w:jc w:val="center"/>
        <w:rPr>
          <w:rFonts w:cs="Times New Roman"/>
          <w:b/>
        </w:rPr>
      </w:pPr>
    </w:p>
    <w:p w14:paraId="05DF9F41" w14:textId="77777777" w:rsidR="00021FD9" w:rsidRPr="00D86CE7" w:rsidRDefault="00021FD9" w:rsidP="00021FD9">
      <w:pPr>
        <w:spacing w:after="0"/>
        <w:jc w:val="center"/>
        <w:rPr>
          <w:rFonts w:cs="Times New Roman"/>
          <w:b/>
        </w:rPr>
      </w:pPr>
    </w:p>
    <w:p w14:paraId="6EED26E6" w14:textId="77777777" w:rsidR="00021FD9" w:rsidRPr="00D86CE7" w:rsidRDefault="00021FD9" w:rsidP="00021FD9">
      <w:pPr>
        <w:spacing w:after="0"/>
        <w:jc w:val="center"/>
        <w:rPr>
          <w:rFonts w:cs="Times New Roman"/>
          <w:b/>
        </w:rPr>
      </w:pPr>
    </w:p>
    <w:p w14:paraId="1AFA3ECB" w14:textId="77777777" w:rsidR="00021FD9" w:rsidRPr="00D86CE7" w:rsidRDefault="00021FD9" w:rsidP="00021FD9">
      <w:pPr>
        <w:spacing w:after="0"/>
        <w:jc w:val="center"/>
        <w:rPr>
          <w:rFonts w:cs="Times New Roman"/>
          <w:b/>
        </w:rPr>
      </w:pPr>
      <w:r w:rsidRPr="00D86CE7">
        <w:rPr>
          <w:rFonts w:cs="Times New Roman"/>
          <w:b/>
        </w:rPr>
        <w:t>Felice Atesoglu Russell</w:t>
      </w:r>
    </w:p>
    <w:p w14:paraId="0D47A154" w14:textId="77777777" w:rsidR="00021FD9" w:rsidRDefault="00021FD9" w:rsidP="00021FD9">
      <w:pPr>
        <w:spacing w:after="0"/>
        <w:jc w:val="center"/>
        <w:rPr>
          <w:rFonts w:cs="Times New Roman"/>
        </w:rPr>
      </w:pPr>
    </w:p>
    <w:p w14:paraId="1004D41B" w14:textId="77777777" w:rsidR="00021FD9" w:rsidRDefault="00021FD9" w:rsidP="00021FD9">
      <w:pPr>
        <w:spacing w:after="0"/>
        <w:jc w:val="center"/>
        <w:rPr>
          <w:rFonts w:cs="Times New Roman"/>
        </w:rPr>
      </w:pPr>
    </w:p>
    <w:p w14:paraId="2449D951" w14:textId="77777777" w:rsidR="00021FD9" w:rsidRDefault="00021FD9" w:rsidP="00021FD9">
      <w:pPr>
        <w:spacing w:after="0"/>
        <w:jc w:val="center"/>
        <w:rPr>
          <w:rFonts w:cs="Times New Roman"/>
        </w:rPr>
      </w:pPr>
    </w:p>
    <w:p w14:paraId="4022B32B" w14:textId="77777777" w:rsidR="00021FD9" w:rsidRDefault="00021FD9" w:rsidP="00021FD9">
      <w:pPr>
        <w:spacing w:after="0"/>
        <w:jc w:val="center"/>
        <w:rPr>
          <w:rFonts w:cs="Times New Roman"/>
        </w:rPr>
      </w:pPr>
    </w:p>
    <w:p w14:paraId="0E40620C" w14:textId="77777777" w:rsidR="00021FD9" w:rsidRDefault="00021FD9" w:rsidP="00021FD9">
      <w:pPr>
        <w:spacing w:after="0"/>
        <w:jc w:val="center"/>
        <w:rPr>
          <w:rFonts w:cs="Times New Roman"/>
        </w:rPr>
      </w:pPr>
    </w:p>
    <w:p w14:paraId="56FE2FA3" w14:textId="77777777" w:rsidR="00021FD9" w:rsidRDefault="00021FD9" w:rsidP="00021FD9">
      <w:pPr>
        <w:spacing w:after="0"/>
        <w:jc w:val="center"/>
        <w:rPr>
          <w:rFonts w:cs="Times New Roman"/>
        </w:rPr>
      </w:pPr>
      <w:r>
        <w:rPr>
          <w:rFonts w:cs="Times New Roman"/>
        </w:rPr>
        <w:t xml:space="preserve">A dissertation </w:t>
      </w:r>
    </w:p>
    <w:p w14:paraId="707672C7" w14:textId="77777777" w:rsidR="00021FD9" w:rsidRDefault="00021FD9" w:rsidP="00021FD9">
      <w:pPr>
        <w:spacing w:after="0"/>
        <w:jc w:val="center"/>
        <w:rPr>
          <w:rFonts w:cs="Times New Roman"/>
        </w:rPr>
      </w:pPr>
      <w:proofErr w:type="gramStart"/>
      <w:r>
        <w:rPr>
          <w:rFonts w:cs="Times New Roman"/>
        </w:rPr>
        <w:t>submitted</w:t>
      </w:r>
      <w:proofErr w:type="gramEnd"/>
      <w:r>
        <w:rPr>
          <w:rFonts w:cs="Times New Roman"/>
        </w:rPr>
        <w:t xml:space="preserve"> in partial fulfillment of the </w:t>
      </w:r>
    </w:p>
    <w:p w14:paraId="0B1E3215" w14:textId="77777777" w:rsidR="00021FD9" w:rsidRDefault="00021FD9" w:rsidP="00021FD9">
      <w:pPr>
        <w:spacing w:after="0"/>
        <w:jc w:val="center"/>
        <w:rPr>
          <w:rFonts w:cs="Times New Roman"/>
        </w:rPr>
      </w:pPr>
      <w:proofErr w:type="gramStart"/>
      <w:r>
        <w:rPr>
          <w:rFonts w:cs="Times New Roman"/>
        </w:rPr>
        <w:t>requirements</w:t>
      </w:r>
      <w:proofErr w:type="gramEnd"/>
      <w:r>
        <w:rPr>
          <w:rFonts w:cs="Times New Roman"/>
        </w:rPr>
        <w:t xml:space="preserve"> for the degree of</w:t>
      </w:r>
    </w:p>
    <w:p w14:paraId="207417C9" w14:textId="77777777" w:rsidR="00021FD9" w:rsidRDefault="00021FD9" w:rsidP="00021FD9">
      <w:pPr>
        <w:spacing w:after="0"/>
        <w:jc w:val="center"/>
        <w:rPr>
          <w:rFonts w:cs="Times New Roman"/>
        </w:rPr>
      </w:pPr>
    </w:p>
    <w:p w14:paraId="20C150CA" w14:textId="77777777" w:rsidR="00021FD9" w:rsidRDefault="00021FD9" w:rsidP="00021FD9">
      <w:pPr>
        <w:spacing w:after="0"/>
        <w:jc w:val="center"/>
        <w:rPr>
          <w:rFonts w:cs="Times New Roman"/>
        </w:rPr>
      </w:pPr>
    </w:p>
    <w:p w14:paraId="334515E6" w14:textId="77777777" w:rsidR="00021FD9" w:rsidRDefault="00021FD9" w:rsidP="00021FD9">
      <w:pPr>
        <w:spacing w:after="0"/>
        <w:jc w:val="center"/>
        <w:rPr>
          <w:rFonts w:cs="Times New Roman"/>
        </w:rPr>
      </w:pPr>
    </w:p>
    <w:p w14:paraId="7C65DB16" w14:textId="77777777" w:rsidR="00021FD9" w:rsidRDefault="00021FD9" w:rsidP="00021FD9">
      <w:pPr>
        <w:spacing w:after="0"/>
        <w:jc w:val="center"/>
        <w:rPr>
          <w:rFonts w:cs="Times New Roman"/>
        </w:rPr>
      </w:pPr>
    </w:p>
    <w:p w14:paraId="6A92E695" w14:textId="77777777" w:rsidR="00021FD9" w:rsidRDefault="00021FD9" w:rsidP="00021FD9">
      <w:pPr>
        <w:spacing w:after="0"/>
        <w:jc w:val="center"/>
        <w:rPr>
          <w:rFonts w:cs="Times New Roman"/>
        </w:rPr>
      </w:pPr>
    </w:p>
    <w:p w14:paraId="20A4CB41" w14:textId="77777777" w:rsidR="00021FD9" w:rsidRDefault="00021FD9" w:rsidP="00021FD9">
      <w:pPr>
        <w:spacing w:after="0"/>
        <w:rPr>
          <w:rFonts w:cs="Times New Roman"/>
        </w:rPr>
      </w:pPr>
    </w:p>
    <w:p w14:paraId="6D165061" w14:textId="77777777" w:rsidR="00021FD9" w:rsidRDefault="00021FD9" w:rsidP="00021FD9">
      <w:pPr>
        <w:spacing w:after="0"/>
        <w:jc w:val="center"/>
        <w:rPr>
          <w:rFonts w:cs="Times New Roman"/>
        </w:rPr>
      </w:pPr>
      <w:r>
        <w:rPr>
          <w:rFonts w:cs="Times New Roman"/>
        </w:rPr>
        <w:t>Doctor of Philosophy</w:t>
      </w:r>
    </w:p>
    <w:p w14:paraId="0C169C4B" w14:textId="77777777" w:rsidR="00021FD9" w:rsidRDefault="00021FD9" w:rsidP="00021FD9">
      <w:pPr>
        <w:spacing w:after="0"/>
        <w:jc w:val="center"/>
        <w:rPr>
          <w:rFonts w:cs="Times New Roman"/>
        </w:rPr>
      </w:pPr>
    </w:p>
    <w:p w14:paraId="5A7690E2" w14:textId="77777777" w:rsidR="00021FD9" w:rsidRDefault="00021FD9" w:rsidP="00021FD9">
      <w:pPr>
        <w:spacing w:after="0"/>
        <w:jc w:val="center"/>
        <w:rPr>
          <w:rFonts w:cs="Times New Roman"/>
        </w:rPr>
      </w:pPr>
    </w:p>
    <w:p w14:paraId="11A10B51" w14:textId="77777777" w:rsidR="00021FD9" w:rsidRDefault="00021FD9" w:rsidP="00021FD9">
      <w:pPr>
        <w:spacing w:after="0"/>
        <w:jc w:val="center"/>
        <w:rPr>
          <w:rFonts w:cs="Times New Roman"/>
        </w:rPr>
      </w:pPr>
    </w:p>
    <w:p w14:paraId="6A3BD467" w14:textId="77777777" w:rsidR="00021FD9" w:rsidRDefault="00021FD9" w:rsidP="00021FD9">
      <w:pPr>
        <w:spacing w:after="0"/>
        <w:jc w:val="center"/>
        <w:rPr>
          <w:rFonts w:cs="Times New Roman"/>
        </w:rPr>
      </w:pPr>
    </w:p>
    <w:p w14:paraId="1450532E" w14:textId="77777777" w:rsidR="00021FD9" w:rsidRDefault="00021FD9" w:rsidP="00021FD9">
      <w:pPr>
        <w:spacing w:after="0"/>
        <w:jc w:val="center"/>
        <w:rPr>
          <w:rFonts w:cs="Times New Roman"/>
        </w:rPr>
      </w:pPr>
    </w:p>
    <w:p w14:paraId="6893C46E" w14:textId="77777777" w:rsidR="00021FD9" w:rsidRDefault="00021FD9" w:rsidP="00021FD9">
      <w:pPr>
        <w:spacing w:after="0"/>
        <w:jc w:val="center"/>
        <w:rPr>
          <w:rFonts w:cs="Times New Roman"/>
        </w:rPr>
      </w:pPr>
      <w:r>
        <w:rPr>
          <w:rFonts w:cs="Times New Roman"/>
        </w:rPr>
        <w:t>University of Washington</w:t>
      </w:r>
    </w:p>
    <w:p w14:paraId="07E39D0F" w14:textId="77777777" w:rsidR="00021FD9" w:rsidRDefault="00021FD9" w:rsidP="00021FD9">
      <w:pPr>
        <w:spacing w:after="0"/>
        <w:jc w:val="center"/>
        <w:rPr>
          <w:rFonts w:cs="Times New Roman"/>
        </w:rPr>
      </w:pPr>
    </w:p>
    <w:p w14:paraId="420D0DE8" w14:textId="77777777" w:rsidR="00021FD9" w:rsidRDefault="00021FD9" w:rsidP="00021FD9">
      <w:pPr>
        <w:spacing w:after="0"/>
        <w:jc w:val="center"/>
        <w:rPr>
          <w:rFonts w:cs="Times New Roman"/>
        </w:rPr>
      </w:pPr>
    </w:p>
    <w:p w14:paraId="09DB65BC" w14:textId="77777777" w:rsidR="00021FD9" w:rsidRDefault="00021FD9" w:rsidP="00021FD9">
      <w:pPr>
        <w:spacing w:after="0"/>
        <w:rPr>
          <w:rFonts w:cs="Times New Roman"/>
        </w:rPr>
      </w:pPr>
    </w:p>
    <w:p w14:paraId="40DA98B7" w14:textId="77777777" w:rsidR="00021FD9" w:rsidRDefault="00021FD9" w:rsidP="00021FD9">
      <w:pPr>
        <w:spacing w:after="0"/>
        <w:rPr>
          <w:rFonts w:cs="Times New Roman"/>
        </w:rPr>
      </w:pPr>
    </w:p>
    <w:p w14:paraId="1D217FE5" w14:textId="77777777" w:rsidR="00021FD9" w:rsidRDefault="00021FD9" w:rsidP="00021FD9">
      <w:pPr>
        <w:spacing w:after="0"/>
        <w:jc w:val="center"/>
        <w:rPr>
          <w:rFonts w:cs="Times New Roman"/>
        </w:rPr>
      </w:pPr>
    </w:p>
    <w:p w14:paraId="29343EBF" w14:textId="77777777" w:rsidR="00021FD9" w:rsidRDefault="00021FD9" w:rsidP="00021FD9">
      <w:pPr>
        <w:spacing w:after="0"/>
        <w:jc w:val="center"/>
        <w:rPr>
          <w:rFonts w:cs="Times New Roman"/>
        </w:rPr>
      </w:pPr>
      <w:r>
        <w:rPr>
          <w:rFonts w:cs="Times New Roman"/>
        </w:rPr>
        <w:t>2011</w:t>
      </w:r>
    </w:p>
    <w:p w14:paraId="5457F4F6" w14:textId="77777777" w:rsidR="00021FD9" w:rsidRDefault="00021FD9" w:rsidP="00021FD9">
      <w:pPr>
        <w:spacing w:after="0"/>
        <w:rPr>
          <w:rFonts w:cs="Times New Roman"/>
        </w:rPr>
      </w:pPr>
    </w:p>
    <w:p w14:paraId="4D5D5776" w14:textId="77777777" w:rsidR="00021FD9" w:rsidRDefault="00021FD9" w:rsidP="00021FD9">
      <w:pPr>
        <w:spacing w:after="0"/>
        <w:jc w:val="center"/>
        <w:rPr>
          <w:rFonts w:cs="Times New Roman"/>
        </w:rPr>
      </w:pPr>
    </w:p>
    <w:p w14:paraId="10F11865" w14:textId="77777777" w:rsidR="00021FD9" w:rsidRDefault="00021FD9" w:rsidP="00021FD9">
      <w:pPr>
        <w:spacing w:after="0"/>
        <w:rPr>
          <w:rFonts w:cs="Times New Roman"/>
        </w:rPr>
      </w:pPr>
    </w:p>
    <w:p w14:paraId="0C419BF5" w14:textId="77777777" w:rsidR="00021FD9" w:rsidRDefault="00021FD9" w:rsidP="00021FD9">
      <w:pPr>
        <w:spacing w:after="0"/>
        <w:jc w:val="center"/>
        <w:rPr>
          <w:rFonts w:cs="Times New Roman"/>
        </w:rPr>
      </w:pPr>
    </w:p>
    <w:p w14:paraId="4C08C17F" w14:textId="77777777" w:rsidR="00021FD9" w:rsidRDefault="00021FD9" w:rsidP="00021FD9">
      <w:pPr>
        <w:spacing w:after="0"/>
        <w:jc w:val="center"/>
        <w:rPr>
          <w:rFonts w:cs="Times New Roman"/>
        </w:rPr>
      </w:pPr>
    </w:p>
    <w:p w14:paraId="06F40785" w14:textId="77777777" w:rsidR="00021FD9" w:rsidRDefault="00021FD9" w:rsidP="00021FD9">
      <w:pPr>
        <w:spacing w:after="0"/>
        <w:jc w:val="center"/>
        <w:rPr>
          <w:rFonts w:cs="Times New Roman"/>
        </w:rPr>
      </w:pPr>
    </w:p>
    <w:p w14:paraId="5AD13FBF" w14:textId="77777777" w:rsidR="00021FD9" w:rsidRDefault="00021FD9" w:rsidP="00021FD9">
      <w:pPr>
        <w:spacing w:after="0"/>
        <w:jc w:val="center"/>
        <w:rPr>
          <w:rFonts w:cs="Times New Roman"/>
        </w:rPr>
      </w:pPr>
      <w:r>
        <w:rPr>
          <w:rFonts w:cs="Times New Roman"/>
        </w:rPr>
        <w:t>Program Authorized to Offer Degree:</w:t>
      </w:r>
    </w:p>
    <w:p w14:paraId="288778B3" w14:textId="77777777" w:rsidR="00021FD9" w:rsidRDefault="00021FD9" w:rsidP="00021FD9">
      <w:pPr>
        <w:spacing w:after="0"/>
        <w:jc w:val="center"/>
        <w:rPr>
          <w:rFonts w:cs="Times New Roman"/>
        </w:rPr>
      </w:pPr>
      <w:r>
        <w:rPr>
          <w:rFonts w:cs="Times New Roman"/>
        </w:rPr>
        <w:t>College of Education</w:t>
      </w:r>
    </w:p>
    <w:p w14:paraId="702E3D99" w14:textId="77777777" w:rsidR="00021FD9" w:rsidRDefault="00021FD9" w:rsidP="00BC33BB">
      <w:pPr>
        <w:spacing w:after="0"/>
      </w:pPr>
    </w:p>
    <w:p w14:paraId="38FDF6DE" w14:textId="77777777" w:rsidR="00021FD9" w:rsidRDefault="00021FD9" w:rsidP="00BC33BB">
      <w:pPr>
        <w:spacing w:after="0"/>
      </w:pPr>
    </w:p>
    <w:p w14:paraId="01F465DD" w14:textId="77777777" w:rsidR="00021FD9" w:rsidRDefault="00021FD9" w:rsidP="00BC33BB">
      <w:pPr>
        <w:spacing w:after="0"/>
      </w:pPr>
    </w:p>
    <w:p w14:paraId="17F48024" w14:textId="77777777" w:rsidR="00021FD9" w:rsidRDefault="00021FD9" w:rsidP="00BC33BB">
      <w:pPr>
        <w:spacing w:after="0"/>
      </w:pPr>
    </w:p>
    <w:p w14:paraId="19E4A90B" w14:textId="77777777" w:rsidR="00021FD9" w:rsidRDefault="00021FD9" w:rsidP="00B758AF">
      <w:pPr>
        <w:spacing w:after="0"/>
        <w:jc w:val="center"/>
        <w:rPr>
          <w:rFonts w:cs="Times New Roman"/>
        </w:rPr>
      </w:pPr>
      <w:r w:rsidRPr="0007546F">
        <w:rPr>
          <w:rFonts w:cs="Times New Roman"/>
        </w:rPr>
        <w:t>University of Washington</w:t>
      </w:r>
    </w:p>
    <w:p w14:paraId="7435CBCE" w14:textId="77777777" w:rsidR="00021FD9" w:rsidRDefault="00021FD9" w:rsidP="00B758AF">
      <w:pPr>
        <w:spacing w:after="0"/>
        <w:jc w:val="center"/>
        <w:rPr>
          <w:rFonts w:cs="Times New Roman"/>
        </w:rPr>
      </w:pPr>
      <w:r>
        <w:rPr>
          <w:rFonts w:cs="Times New Roman"/>
        </w:rPr>
        <w:t>Graduate School</w:t>
      </w:r>
    </w:p>
    <w:p w14:paraId="4ED8A29C" w14:textId="77777777" w:rsidR="00021FD9" w:rsidRDefault="00021FD9" w:rsidP="00B758AF">
      <w:pPr>
        <w:spacing w:after="0"/>
        <w:jc w:val="center"/>
        <w:rPr>
          <w:rFonts w:cs="Times New Roman"/>
        </w:rPr>
      </w:pPr>
    </w:p>
    <w:p w14:paraId="67E30F6A" w14:textId="77777777" w:rsidR="00021FD9" w:rsidRDefault="00021FD9" w:rsidP="00B758AF">
      <w:pPr>
        <w:spacing w:after="0"/>
        <w:jc w:val="center"/>
        <w:rPr>
          <w:rFonts w:cs="Times New Roman"/>
        </w:rPr>
      </w:pPr>
    </w:p>
    <w:p w14:paraId="0CD3400F" w14:textId="77777777" w:rsidR="00021FD9" w:rsidRDefault="00021FD9" w:rsidP="00B758AF">
      <w:pPr>
        <w:spacing w:after="0"/>
        <w:jc w:val="center"/>
        <w:rPr>
          <w:rFonts w:cs="Times New Roman"/>
        </w:rPr>
      </w:pPr>
    </w:p>
    <w:p w14:paraId="1F4D3E2B" w14:textId="77777777" w:rsidR="00021FD9" w:rsidRDefault="00021FD9" w:rsidP="00B758AF">
      <w:pPr>
        <w:spacing w:after="0"/>
        <w:jc w:val="center"/>
        <w:rPr>
          <w:rFonts w:cs="Times New Roman"/>
        </w:rPr>
      </w:pPr>
      <w:r>
        <w:rPr>
          <w:rFonts w:cs="Times New Roman"/>
        </w:rPr>
        <w:t>This is to certify that I have examined this copy of a doctoral dissertation by</w:t>
      </w:r>
    </w:p>
    <w:p w14:paraId="7156AC5E" w14:textId="77777777" w:rsidR="00021FD9" w:rsidRDefault="00021FD9" w:rsidP="00B758AF">
      <w:pPr>
        <w:spacing w:after="0"/>
        <w:jc w:val="center"/>
        <w:rPr>
          <w:rFonts w:cs="Times New Roman"/>
        </w:rPr>
      </w:pPr>
    </w:p>
    <w:p w14:paraId="251F8D8F" w14:textId="77777777" w:rsidR="00021FD9" w:rsidRDefault="00021FD9" w:rsidP="00B758AF">
      <w:pPr>
        <w:spacing w:after="0"/>
        <w:jc w:val="center"/>
        <w:rPr>
          <w:rFonts w:cs="Times New Roman"/>
        </w:rPr>
      </w:pPr>
    </w:p>
    <w:p w14:paraId="468660B8" w14:textId="77777777" w:rsidR="00021FD9" w:rsidRDefault="00021FD9" w:rsidP="00B758AF">
      <w:pPr>
        <w:spacing w:after="0"/>
        <w:jc w:val="center"/>
        <w:rPr>
          <w:rFonts w:cs="Times New Roman"/>
        </w:rPr>
      </w:pPr>
    </w:p>
    <w:p w14:paraId="2C394E68" w14:textId="485903DE" w:rsidR="00021FD9" w:rsidRDefault="00B758AF" w:rsidP="00B758AF">
      <w:pPr>
        <w:spacing w:after="0"/>
        <w:jc w:val="center"/>
        <w:rPr>
          <w:rFonts w:cs="Times New Roman"/>
        </w:rPr>
      </w:pPr>
      <w:r>
        <w:rPr>
          <w:rFonts w:cs="Times New Roman"/>
        </w:rPr>
        <w:t>Felice Atesoglu Russell</w:t>
      </w:r>
    </w:p>
    <w:p w14:paraId="2D81C446" w14:textId="77777777" w:rsidR="00021FD9" w:rsidRDefault="00021FD9" w:rsidP="00B758AF">
      <w:pPr>
        <w:spacing w:after="0"/>
        <w:jc w:val="center"/>
        <w:rPr>
          <w:rFonts w:cs="Times New Roman"/>
        </w:rPr>
      </w:pPr>
    </w:p>
    <w:p w14:paraId="665378C2" w14:textId="77777777" w:rsidR="00021FD9" w:rsidRDefault="00021FD9" w:rsidP="00B758AF">
      <w:pPr>
        <w:spacing w:after="0"/>
        <w:jc w:val="center"/>
        <w:rPr>
          <w:rFonts w:cs="Times New Roman"/>
        </w:rPr>
      </w:pPr>
    </w:p>
    <w:p w14:paraId="2B4CA7AF" w14:textId="77777777" w:rsidR="00021FD9" w:rsidRDefault="00021FD9" w:rsidP="00B758AF">
      <w:pPr>
        <w:spacing w:after="0"/>
        <w:jc w:val="center"/>
        <w:rPr>
          <w:rFonts w:cs="Times New Roman"/>
        </w:rPr>
      </w:pPr>
    </w:p>
    <w:p w14:paraId="36C9AC0F" w14:textId="13246878" w:rsidR="00021FD9" w:rsidRDefault="00B758AF" w:rsidP="00B758AF">
      <w:pPr>
        <w:spacing w:after="0"/>
        <w:jc w:val="center"/>
        <w:rPr>
          <w:rFonts w:cs="Times New Roman"/>
        </w:rPr>
      </w:pPr>
      <w:proofErr w:type="gramStart"/>
      <w:r>
        <w:rPr>
          <w:rFonts w:cs="Times New Roman"/>
        </w:rPr>
        <w:t>a</w:t>
      </w:r>
      <w:r w:rsidR="00021FD9">
        <w:rPr>
          <w:rFonts w:cs="Times New Roman"/>
        </w:rPr>
        <w:t>nd</w:t>
      </w:r>
      <w:proofErr w:type="gramEnd"/>
      <w:r w:rsidR="00021FD9">
        <w:rPr>
          <w:rFonts w:cs="Times New Roman"/>
        </w:rPr>
        <w:t xml:space="preserve"> have found that it is complete and satisfactory in all respects,</w:t>
      </w:r>
    </w:p>
    <w:p w14:paraId="71DA79DD" w14:textId="77777777" w:rsidR="00021FD9" w:rsidRDefault="00021FD9" w:rsidP="00B758AF">
      <w:pPr>
        <w:spacing w:after="0"/>
        <w:jc w:val="center"/>
        <w:rPr>
          <w:rFonts w:cs="Times New Roman"/>
        </w:rPr>
      </w:pPr>
      <w:proofErr w:type="gramStart"/>
      <w:r>
        <w:rPr>
          <w:rFonts w:cs="Times New Roman"/>
        </w:rPr>
        <w:t>and</w:t>
      </w:r>
      <w:proofErr w:type="gramEnd"/>
      <w:r>
        <w:rPr>
          <w:rFonts w:cs="Times New Roman"/>
        </w:rPr>
        <w:t xml:space="preserve"> that any and all revisions required by the final</w:t>
      </w:r>
    </w:p>
    <w:p w14:paraId="6581F8E3" w14:textId="76C87352" w:rsidR="00021FD9" w:rsidRDefault="00021FD9" w:rsidP="00B758AF">
      <w:pPr>
        <w:spacing w:after="0"/>
        <w:jc w:val="center"/>
        <w:rPr>
          <w:rFonts w:cs="Times New Roman"/>
        </w:rPr>
      </w:pPr>
      <w:proofErr w:type="gramStart"/>
      <w:r>
        <w:rPr>
          <w:rFonts w:cs="Times New Roman"/>
        </w:rPr>
        <w:t>examining</w:t>
      </w:r>
      <w:proofErr w:type="gramEnd"/>
      <w:r>
        <w:rPr>
          <w:rFonts w:cs="Times New Roman"/>
        </w:rPr>
        <w:t xml:space="preserve"> committee have been made.</w:t>
      </w:r>
    </w:p>
    <w:p w14:paraId="463601FE" w14:textId="77777777" w:rsidR="00021FD9" w:rsidRDefault="00021FD9" w:rsidP="00B758AF">
      <w:pPr>
        <w:spacing w:after="0"/>
        <w:jc w:val="center"/>
        <w:rPr>
          <w:rFonts w:cs="Times New Roman"/>
        </w:rPr>
      </w:pPr>
    </w:p>
    <w:p w14:paraId="20F74BD6" w14:textId="77777777" w:rsidR="00021FD9" w:rsidRDefault="00021FD9" w:rsidP="00B758AF">
      <w:pPr>
        <w:spacing w:after="0"/>
        <w:jc w:val="center"/>
        <w:rPr>
          <w:rFonts w:cs="Times New Roman"/>
        </w:rPr>
      </w:pPr>
    </w:p>
    <w:p w14:paraId="4A250D0F" w14:textId="77777777" w:rsidR="00021FD9" w:rsidRDefault="00021FD9" w:rsidP="00B758AF">
      <w:pPr>
        <w:spacing w:after="0"/>
        <w:jc w:val="center"/>
        <w:rPr>
          <w:rFonts w:cs="Times New Roman"/>
        </w:rPr>
      </w:pPr>
    </w:p>
    <w:p w14:paraId="0A72DAC2" w14:textId="02FD05AE" w:rsidR="00021FD9" w:rsidRDefault="00021FD9" w:rsidP="00B758AF">
      <w:pPr>
        <w:spacing w:after="0"/>
        <w:jc w:val="center"/>
        <w:rPr>
          <w:rFonts w:cs="Times New Roman"/>
        </w:rPr>
      </w:pPr>
      <w:r>
        <w:rPr>
          <w:rFonts w:cs="Times New Roman"/>
        </w:rPr>
        <w:t>Chair of</w:t>
      </w:r>
      <w:r w:rsidR="00B758AF">
        <w:rPr>
          <w:rFonts w:cs="Times New Roman"/>
        </w:rPr>
        <w:t xml:space="preserve"> the</w:t>
      </w:r>
      <w:r>
        <w:rPr>
          <w:rFonts w:cs="Times New Roman"/>
        </w:rPr>
        <w:t xml:space="preserve"> Supervisory Committee:</w:t>
      </w:r>
    </w:p>
    <w:p w14:paraId="733F03F0" w14:textId="77777777" w:rsidR="00021FD9" w:rsidRDefault="00021FD9" w:rsidP="00B758AF">
      <w:pPr>
        <w:spacing w:after="0"/>
        <w:jc w:val="center"/>
        <w:rPr>
          <w:rFonts w:cs="Times New Roman"/>
        </w:rPr>
      </w:pPr>
    </w:p>
    <w:p w14:paraId="5387089F" w14:textId="77777777" w:rsidR="00021FD9" w:rsidRDefault="00021FD9" w:rsidP="00B758AF">
      <w:pPr>
        <w:spacing w:after="0"/>
        <w:jc w:val="center"/>
        <w:rPr>
          <w:rFonts w:cs="Times New Roman"/>
        </w:rPr>
      </w:pPr>
    </w:p>
    <w:p w14:paraId="7E628E1B" w14:textId="77777777" w:rsidR="00021FD9" w:rsidRDefault="00021FD9" w:rsidP="00B758AF">
      <w:pPr>
        <w:spacing w:after="0"/>
        <w:jc w:val="center"/>
        <w:rPr>
          <w:rFonts w:cs="Times New Roman"/>
        </w:rPr>
      </w:pPr>
    </w:p>
    <w:p w14:paraId="25F2938D" w14:textId="3FCFA579" w:rsidR="00021FD9" w:rsidRDefault="00021FD9" w:rsidP="00B758AF">
      <w:pPr>
        <w:spacing w:after="0"/>
        <w:jc w:val="center"/>
        <w:rPr>
          <w:rFonts w:cs="Times New Roman"/>
        </w:rPr>
      </w:pPr>
      <w:r>
        <w:rPr>
          <w:rFonts w:cs="Times New Roman"/>
        </w:rPr>
        <w:t>________</w:t>
      </w:r>
      <w:r w:rsidR="00B758AF">
        <w:rPr>
          <w:rFonts w:cs="Times New Roman"/>
        </w:rPr>
        <w:t>___________</w:t>
      </w:r>
      <w:r>
        <w:rPr>
          <w:rFonts w:cs="Times New Roman"/>
        </w:rPr>
        <w:t>_______________________________</w:t>
      </w:r>
    </w:p>
    <w:p w14:paraId="661357DF" w14:textId="09592E58" w:rsidR="00021FD9" w:rsidRDefault="00CE7012" w:rsidP="00B758AF">
      <w:pPr>
        <w:spacing w:after="0"/>
        <w:jc w:val="center"/>
        <w:rPr>
          <w:rFonts w:cs="Times New Roman"/>
        </w:rPr>
      </w:pPr>
      <w:r>
        <w:rPr>
          <w:rFonts w:cs="Times New Roman"/>
        </w:rPr>
        <w:t>Michael S. Knapp</w:t>
      </w:r>
    </w:p>
    <w:p w14:paraId="0F1EE313" w14:textId="77777777" w:rsidR="00021FD9" w:rsidRDefault="00021FD9" w:rsidP="00021FD9">
      <w:pPr>
        <w:spacing w:after="0"/>
        <w:rPr>
          <w:rFonts w:cs="Times New Roman"/>
        </w:rPr>
      </w:pPr>
    </w:p>
    <w:p w14:paraId="2EFA1A4F" w14:textId="77777777" w:rsidR="00021FD9" w:rsidRDefault="00021FD9" w:rsidP="00021FD9">
      <w:pPr>
        <w:spacing w:after="0"/>
        <w:jc w:val="center"/>
        <w:rPr>
          <w:rFonts w:cs="Times New Roman"/>
        </w:rPr>
      </w:pPr>
    </w:p>
    <w:p w14:paraId="4BD00A56" w14:textId="77777777" w:rsidR="00021FD9" w:rsidRDefault="00021FD9" w:rsidP="00021FD9">
      <w:pPr>
        <w:spacing w:after="0"/>
        <w:rPr>
          <w:rFonts w:cs="Times New Roman"/>
        </w:rPr>
      </w:pPr>
      <w:r>
        <w:rPr>
          <w:rFonts w:cs="Times New Roman"/>
        </w:rPr>
        <w:tab/>
      </w:r>
      <w:r>
        <w:rPr>
          <w:rFonts w:cs="Times New Roman"/>
        </w:rPr>
        <w:tab/>
        <w:t>Reading Committee:</w:t>
      </w:r>
    </w:p>
    <w:p w14:paraId="07296395" w14:textId="77777777" w:rsidR="00021FD9" w:rsidRDefault="00021FD9" w:rsidP="00021FD9">
      <w:pPr>
        <w:spacing w:after="0"/>
        <w:rPr>
          <w:rFonts w:cs="Times New Roman"/>
        </w:rPr>
      </w:pPr>
    </w:p>
    <w:p w14:paraId="59DDF28A" w14:textId="77777777" w:rsidR="00021FD9" w:rsidRPr="00807D97" w:rsidRDefault="00021FD9" w:rsidP="00021FD9">
      <w:pPr>
        <w:spacing w:after="0"/>
        <w:rPr>
          <w:rFonts w:cs="Times New Roman"/>
        </w:rPr>
      </w:pPr>
    </w:p>
    <w:p w14:paraId="11BBC8F3" w14:textId="77777777" w:rsidR="00B758AF" w:rsidRDefault="00B758AF" w:rsidP="00B758AF">
      <w:pPr>
        <w:spacing w:after="0"/>
        <w:jc w:val="center"/>
        <w:rPr>
          <w:rFonts w:cs="Times New Roman"/>
        </w:rPr>
      </w:pPr>
      <w:r>
        <w:rPr>
          <w:rFonts w:cs="Times New Roman"/>
        </w:rPr>
        <w:t>__________________________________________________</w:t>
      </w:r>
    </w:p>
    <w:p w14:paraId="6C764B2D" w14:textId="497AAFDF" w:rsidR="00021FD9" w:rsidRDefault="00CE7012" w:rsidP="00021FD9">
      <w:pPr>
        <w:spacing w:after="0"/>
        <w:jc w:val="center"/>
        <w:rPr>
          <w:rFonts w:cs="Times New Roman"/>
        </w:rPr>
      </w:pPr>
      <w:r>
        <w:rPr>
          <w:rFonts w:cs="Times New Roman"/>
        </w:rPr>
        <w:t>Michael S. Knapp</w:t>
      </w:r>
    </w:p>
    <w:p w14:paraId="112EDBFC" w14:textId="77777777" w:rsidR="00021FD9" w:rsidRDefault="00021FD9" w:rsidP="00021FD9">
      <w:pPr>
        <w:spacing w:after="0"/>
        <w:rPr>
          <w:rFonts w:cs="Times New Roman"/>
        </w:rPr>
      </w:pPr>
    </w:p>
    <w:p w14:paraId="4DBA15E8" w14:textId="77777777" w:rsidR="00021FD9" w:rsidRDefault="00021FD9" w:rsidP="00021FD9">
      <w:pPr>
        <w:spacing w:after="0"/>
        <w:rPr>
          <w:rFonts w:cs="Times New Roman"/>
        </w:rPr>
      </w:pPr>
    </w:p>
    <w:p w14:paraId="6C18CFA4" w14:textId="77777777" w:rsidR="00B758AF" w:rsidRDefault="00B758AF" w:rsidP="00B758AF">
      <w:pPr>
        <w:spacing w:after="0"/>
        <w:jc w:val="center"/>
        <w:rPr>
          <w:rFonts w:cs="Times New Roman"/>
        </w:rPr>
      </w:pPr>
      <w:r>
        <w:rPr>
          <w:rFonts w:cs="Times New Roman"/>
        </w:rPr>
        <w:t>__________________________________________________</w:t>
      </w:r>
    </w:p>
    <w:p w14:paraId="221F6668" w14:textId="310A5BCE" w:rsidR="00021FD9" w:rsidRDefault="00CE7012" w:rsidP="00021FD9">
      <w:pPr>
        <w:spacing w:after="0"/>
        <w:jc w:val="center"/>
        <w:rPr>
          <w:rFonts w:cs="Times New Roman"/>
        </w:rPr>
      </w:pPr>
      <w:proofErr w:type="spellStart"/>
      <w:r>
        <w:rPr>
          <w:rFonts w:cs="Times New Roman"/>
        </w:rPr>
        <w:t>Chrysan</w:t>
      </w:r>
      <w:proofErr w:type="spellEnd"/>
      <w:r>
        <w:rPr>
          <w:rFonts w:cs="Times New Roman"/>
        </w:rPr>
        <w:t xml:space="preserve"> </w:t>
      </w:r>
      <w:proofErr w:type="spellStart"/>
      <w:r>
        <w:rPr>
          <w:rFonts w:cs="Times New Roman"/>
        </w:rPr>
        <w:t>Gallucci</w:t>
      </w:r>
      <w:proofErr w:type="spellEnd"/>
    </w:p>
    <w:p w14:paraId="29A874C8" w14:textId="77777777" w:rsidR="00021FD9" w:rsidRDefault="00021FD9" w:rsidP="00021FD9">
      <w:pPr>
        <w:spacing w:after="0"/>
        <w:rPr>
          <w:rFonts w:cs="Times New Roman"/>
        </w:rPr>
      </w:pPr>
    </w:p>
    <w:p w14:paraId="3E94DDB2" w14:textId="77777777" w:rsidR="00021FD9" w:rsidRDefault="00021FD9" w:rsidP="00021FD9">
      <w:pPr>
        <w:spacing w:after="0"/>
        <w:jc w:val="center"/>
        <w:rPr>
          <w:rFonts w:cs="Times New Roman"/>
        </w:rPr>
      </w:pPr>
    </w:p>
    <w:p w14:paraId="0EE2BDB8" w14:textId="77777777" w:rsidR="00B758AF" w:rsidRDefault="00B758AF" w:rsidP="00B758AF">
      <w:pPr>
        <w:spacing w:after="0"/>
        <w:jc w:val="center"/>
        <w:rPr>
          <w:rFonts w:cs="Times New Roman"/>
        </w:rPr>
      </w:pPr>
      <w:r>
        <w:rPr>
          <w:rFonts w:cs="Times New Roman"/>
        </w:rPr>
        <w:t>__________________________________________________</w:t>
      </w:r>
    </w:p>
    <w:p w14:paraId="417BEFC8" w14:textId="00CED5DE" w:rsidR="00021FD9" w:rsidRDefault="00CE7012" w:rsidP="00021FD9">
      <w:pPr>
        <w:spacing w:after="0"/>
        <w:jc w:val="center"/>
        <w:rPr>
          <w:rFonts w:cs="Times New Roman"/>
        </w:rPr>
      </w:pPr>
      <w:r>
        <w:rPr>
          <w:rFonts w:cs="Times New Roman"/>
        </w:rPr>
        <w:t xml:space="preserve">Tom </w:t>
      </w:r>
      <w:proofErr w:type="spellStart"/>
      <w:r>
        <w:rPr>
          <w:rFonts w:cs="Times New Roman"/>
        </w:rPr>
        <w:t>Stritikus</w:t>
      </w:r>
      <w:proofErr w:type="spellEnd"/>
    </w:p>
    <w:p w14:paraId="4AAA911D" w14:textId="77777777" w:rsidR="00021FD9" w:rsidRDefault="00021FD9" w:rsidP="00021FD9">
      <w:pPr>
        <w:spacing w:after="0"/>
        <w:jc w:val="center"/>
        <w:rPr>
          <w:rFonts w:cs="Times New Roman"/>
        </w:rPr>
      </w:pPr>
    </w:p>
    <w:p w14:paraId="0C8DEDFD" w14:textId="77777777" w:rsidR="00021FD9" w:rsidRDefault="00021FD9" w:rsidP="00021FD9">
      <w:pPr>
        <w:spacing w:after="0"/>
        <w:jc w:val="center"/>
        <w:rPr>
          <w:rFonts w:cs="Times New Roman"/>
        </w:rPr>
      </w:pPr>
    </w:p>
    <w:p w14:paraId="3BEFBE54" w14:textId="2B94E821" w:rsidR="00021FD9" w:rsidRDefault="00021FD9" w:rsidP="00021FD9">
      <w:pPr>
        <w:spacing w:after="0"/>
        <w:rPr>
          <w:rFonts w:cs="Times New Roman"/>
        </w:rPr>
      </w:pPr>
      <w:r>
        <w:rPr>
          <w:rFonts w:cs="Times New Roman"/>
        </w:rPr>
        <w:tab/>
      </w:r>
      <w:r>
        <w:rPr>
          <w:rFonts w:cs="Times New Roman"/>
        </w:rPr>
        <w:tab/>
        <w:t>Date</w:t>
      </w:r>
      <w:proofErr w:type="gramStart"/>
      <w:r>
        <w:rPr>
          <w:rFonts w:cs="Times New Roman"/>
        </w:rPr>
        <w:t>:_</w:t>
      </w:r>
      <w:proofErr w:type="gramEnd"/>
      <w:r>
        <w:rPr>
          <w:rFonts w:cs="Times New Roman"/>
        </w:rPr>
        <w:t>_________________</w:t>
      </w:r>
      <w:r w:rsidR="00B758AF">
        <w:rPr>
          <w:rFonts w:cs="Times New Roman"/>
        </w:rPr>
        <w:t>________</w:t>
      </w:r>
      <w:r>
        <w:rPr>
          <w:rFonts w:cs="Times New Roman"/>
        </w:rPr>
        <w:t>___</w:t>
      </w:r>
    </w:p>
    <w:p w14:paraId="776577ED" w14:textId="77777777" w:rsidR="00021FD9" w:rsidRPr="00021FD9" w:rsidRDefault="00021FD9" w:rsidP="00021FD9">
      <w:pPr>
        <w:spacing w:after="0"/>
        <w:rPr>
          <w:rFonts w:cs="Times New Roman"/>
        </w:rPr>
      </w:pPr>
    </w:p>
    <w:p w14:paraId="0AB6B005" w14:textId="77777777" w:rsidR="00021FD9" w:rsidRDefault="00021FD9" w:rsidP="00BC33BB">
      <w:pPr>
        <w:spacing w:after="0"/>
      </w:pPr>
    </w:p>
    <w:p w14:paraId="1D8B591B" w14:textId="77777777" w:rsidR="00021FD9" w:rsidRDefault="00021FD9" w:rsidP="00BC33BB">
      <w:pPr>
        <w:spacing w:after="0"/>
      </w:pPr>
    </w:p>
    <w:p w14:paraId="05E61783" w14:textId="77777777" w:rsidR="00021FD9" w:rsidRDefault="00021FD9" w:rsidP="00021F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color w:val="000000"/>
        </w:rPr>
      </w:pPr>
      <w:r w:rsidRPr="00E47AD1">
        <w:rPr>
          <w:rFonts w:cs="Times New Roman"/>
          <w:color w:val="000000"/>
        </w:rPr>
        <w:t xml:space="preserve">In presenting this dissertation in partial fulfillment of the requirements for the doctoral degree at the University of Washington, I agree that the Library shall make its copies freely available for inspection. I further agree that extensive copying of the dissertation is allowable only for scholarly purposes, consistent with “fair use” as prescribed in the U.S. Copyright Law. Requests for copying or reproduction of this dissertation may be referred to </w:t>
      </w:r>
      <w:proofErr w:type="spellStart"/>
      <w:r w:rsidRPr="00E47AD1">
        <w:rPr>
          <w:rFonts w:cs="Times New Roman"/>
          <w:color w:val="000000"/>
        </w:rPr>
        <w:t>ProQuest</w:t>
      </w:r>
      <w:proofErr w:type="spellEnd"/>
      <w:r w:rsidRPr="00E47AD1">
        <w:rPr>
          <w:rFonts w:cs="Times New Roman"/>
          <w:color w:val="000000"/>
        </w:rPr>
        <w:t xml:space="preserve"> Information and Learning, 300 North </w:t>
      </w:r>
      <w:proofErr w:type="spellStart"/>
      <w:r w:rsidRPr="00E47AD1">
        <w:rPr>
          <w:rFonts w:cs="Times New Roman"/>
          <w:color w:val="000000"/>
        </w:rPr>
        <w:t>Zeeb</w:t>
      </w:r>
      <w:proofErr w:type="spellEnd"/>
      <w:r w:rsidRPr="00E47AD1">
        <w:rPr>
          <w:rFonts w:cs="Times New Roman"/>
          <w:color w:val="000000"/>
        </w:rPr>
        <w:t xml:space="preserve"> Road, Ann Arbor, MI 48106-1346, 1-800-521-0600, to whom the author has granted “the right to reproduce and sell (a) copies of the manuscript in microform and/or (b) printed copies of the manuscript made from microform.”</w:t>
      </w:r>
    </w:p>
    <w:p w14:paraId="6720A0A1" w14:textId="77777777" w:rsidR="00021FD9" w:rsidRDefault="00021FD9" w:rsidP="00021F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color w:val="000000"/>
        </w:rPr>
      </w:pPr>
    </w:p>
    <w:p w14:paraId="69BF287D" w14:textId="77777777" w:rsidR="00021FD9" w:rsidRDefault="00021FD9" w:rsidP="00021F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color w:val="000000"/>
        </w:rPr>
      </w:pPr>
    </w:p>
    <w:p w14:paraId="658121BE" w14:textId="77777777" w:rsidR="00021FD9" w:rsidRPr="00E47AD1" w:rsidRDefault="00021FD9" w:rsidP="00021F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Times New Roman"/>
          <w:color w:val="000000"/>
        </w:rPr>
      </w:pPr>
    </w:p>
    <w:p w14:paraId="25F86A2A" w14:textId="08214498" w:rsidR="00021FD9" w:rsidRDefault="00021FD9" w:rsidP="00021FD9">
      <w:pPr>
        <w:spacing w:after="0"/>
        <w:jc w:val="right"/>
        <w:rPr>
          <w:rFonts w:cs="Times New Roman"/>
          <w:color w:val="000000"/>
        </w:rPr>
      </w:pPr>
      <w:r w:rsidRPr="00E47AD1">
        <w:rPr>
          <w:rFonts w:cs="Times New Roman"/>
          <w:color w:val="000000"/>
        </w:rPr>
        <w:t>Signature __</w:t>
      </w:r>
      <w:r w:rsidR="00056824">
        <w:rPr>
          <w:rFonts w:cs="Times New Roman"/>
          <w:color w:val="000000"/>
        </w:rPr>
        <w:t>____________</w:t>
      </w:r>
      <w:r w:rsidRPr="00E47AD1">
        <w:rPr>
          <w:rFonts w:cs="Times New Roman"/>
          <w:color w:val="000000"/>
        </w:rPr>
        <w:t>______________________</w:t>
      </w:r>
    </w:p>
    <w:p w14:paraId="460D9590" w14:textId="77777777" w:rsidR="00021FD9" w:rsidRDefault="00021FD9" w:rsidP="00021FD9">
      <w:pPr>
        <w:spacing w:after="0"/>
        <w:jc w:val="right"/>
        <w:rPr>
          <w:rFonts w:cs="Times New Roman"/>
          <w:color w:val="000000"/>
        </w:rPr>
      </w:pPr>
    </w:p>
    <w:p w14:paraId="122F9A05" w14:textId="77777777" w:rsidR="00021FD9" w:rsidRDefault="00021FD9" w:rsidP="00021FD9">
      <w:pPr>
        <w:spacing w:after="0"/>
        <w:jc w:val="right"/>
        <w:rPr>
          <w:rFonts w:cs="Times New Roman"/>
          <w:color w:val="000000"/>
        </w:rPr>
      </w:pPr>
    </w:p>
    <w:p w14:paraId="47346A16" w14:textId="77777777" w:rsidR="00021FD9" w:rsidRDefault="00021FD9" w:rsidP="00021FD9">
      <w:pPr>
        <w:spacing w:after="0"/>
        <w:jc w:val="right"/>
        <w:rPr>
          <w:rFonts w:cs="Times New Roman"/>
          <w:color w:val="000000"/>
        </w:rPr>
      </w:pPr>
    </w:p>
    <w:p w14:paraId="40D6B7A4" w14:textId="7F512A58" w:rsidR="00021FD9" w:rsidRDefault="00021FD9" w:rsidP="00021FD9">
      <w:pPr>
        <w:spacing w:after="0"/>
        <w:jc w:val="right"/>
        <w:rPr>
          <w:rFonts w:cs="Times New Roman"/>
          <w:color w:val="000000"/>
        </w:rPr>
      </w:pPr>
      <w:r w:rsidRPr="00E47AD1">
        <w:rPr>
          <w:rFonts w:cs="Times New Roman"/>
          <w:color w:val="000000"/>
        </w:rPr>
        <w:t>Date ___________</w:t>
      </w:r>
      <w:r w:rsidR="00056824">
        <w:rPr>
          <w:rFonts w:cs="Times New Roman"/>
          <w:color w:val="000000"/>
        </w:rPr>
        <w:t>____________</w:t>
      </w:r>
      <w:r w:rsidRPr="00E47AD1">
        <w:rPr>
          <w:rFonts w:cs="Times New Roman"/>
          <w:color w:val="000000"/>
        </w:rPr>
        <w:t>_________________</w:t>
      </w:r>
    </w:p>
    <w:p w14:paraId="084FECC4" w14:textId="77777777" w:rsidR="00021FD9" w:rsidRDefault="00021FD9" w:rsidP="00021FD9">
      <w:pPr>
        <w:rPr>
          <w:rFonts w:cs="Times New Roman"/>
          <w:color w:val="000000"/>
        </w:rPr>
      </w:pPr>
      <w:r>
        <w:rPr>
          <w:rFonts w:cs="Times New Roman"/>
          <w:color w:val="000000"/>
        </w:rPr>
        <w:br w:type="page"/>
      </w:r>
    </w:p>
    <w:p w14:paraId="619FBF38" w14:textId="77777777" w:rsidR="00A91A34" w:rsidRDefault="00A91A34" w:rsidP="00021FD9">
      <w:pPr>
        <w:spacing w:after="0"/>
        <w:jc w:val="center"/>
        <w:rPr>
          <w:rFonts w:cs="Times New Roman"/>
        </w:rPr>
      </w:pPr>
    </w:p>
    <w:p w14:paraId="4877AEAB" w14:textId="77777777" w:rsidR="00A91A34" w:rsidRDefault="00A91A34" w:rsidP="00021FD9">
      <w:pPr>
        <w:spacing w:after="0"/>
        <w:jc w:val="center"/>
        <w:rPr>
          <w:rFonts w:cs="Times New Roman"/>
        </w:rPr>
      </w:pPr>
    </w:p>
    <w:p w14:paraId="7D3ADB0A" w14:textId="77777777" w:rsidR="00021FD9" w:rsidRDefault="00021FD9" w:rsidP="00021FD9">
      <w:pPr>
        <w:spacing w:after="0"/>
        <w:jc w:val="center"/>
        <w:rPr>
          <w:rFonts w:cs="Times New Roman"/>
        </w:rPr>
      </w:pPr>
      <w:r w:rsidRPr="000A3B41">
        <w:rPr>
          <w:rFonts w:cs="Times New Roman"/>
        </w:rPr>
        <w:t>University of Washington</w:t>
      </w:r>
    </w:p>
    <w:p w14:paraId="55F2058B" w14:textId="77777777" w:rsidR="00021FD9" w:rsidRDefault="00021FD9" w:rsidP="00021FD9">
      <w:pPr>
        <w:spacing w:after="0"/>
        <w:jc w:val="center"/>
        <w:rPr>
          <w:rFonts w:cs="Times New Roman"/>
        </w:rPr>
      </w:pPr>
    </w:p>
    <w:p w14:paraId="40CB8987" w14:textId="77777777" w:rsidR="00021FD9" w:rsidRDefault="00021FD9" w:rsidP="00021FD9">
      <w:pPr>
        <w:spacing w:after="0"/>
        <w:jc w:val="center"/>
        <w:rPr>
          <w:rFonts w:cs="Times New Roman"/>
        </w:rPr>
      </w:pPr>
    </w:p>
    <w:p w14:paraId="5B67C653" w14:textId="77777777" w:rsidR="00021FD9" w:rsidRDefault="00021FD9" w:rsidP="00021FD9">
      <w:pPr>
        <w:spacing w:after="0"/>
        <w:jc w:val="center"/>
        <w:rPr>
          <w:rFonts w:cs="Times New Roman"/>
        </w:rPr>
      </w:pPr>
      <w:r>
        <w:rPr>
          <w:rFonts w:cs="Times New Roman"/>
          <w:b/>
        </w:rPr>
        <w:t>Abstract</w:t>
      </w:r>
    </w:p>
    <w:p w14:paraId="37304687" w14:textId="77777777" w:rsidR="00021FD9" w:rsidRDefault="00021FD9" w:rsidP="00021FD9">
      <w:pPr>
        <w:spacing w:after="0"/>
        <w:jc w:val="center"/>
        <w:rPr>
          <w:rFonts w:cs="Times New Roman"/>
        </w:rPr>
      </w:pPr>
    </w:p>
    <w:p w14:paraId="520E83DB" w14:textId="77777777" w:rsidR="00021FD9" w:rsidRDefault="00021FD9" w:rsidP="00021FD9">
      <w:pPr>
        <w:spacing w:after="0"/>
        <w:jc w:val="center"/>
        <w:rPr>
          <w:rFonts w:cs="Times New Roman"/>
        </w:rPr>
      </w:pPr>
    </w:p>
    <w:p w14:paraId="3A9092BF" w14:textId="77777777" w:rsidR="004E3EF5" w:rsidRDefault="004E3EF5" w:rsidP="00021FD9">
      <w:pPr>
        <w:spacing w:after="0"/>
        <w:jc w:val="center"/>
        <w:rPr>
          <w:rFonts w:cs="Times New Roman"/>
        </w:rPr>
      </w:pPr>
    </w:p>
    <w:p w14:paraId="44554218" w14:textId="77777777" w:rsidR="00A91A34" w:rsidRDefault="00A91A34" w:rsidP="00A91A34">
      <w:pPr>
        <w:spacing w:after="0"/>
        <w:jc w:val="center"/>
        <w:rPr>
          <w:rFonts w:cs="Times New Roman"/>
        </w:rPr>
      </w:pPr>
      <w:r>
        <w:t>Developing Capacity in High School Teachers to Meet the Instructional Needs of English Learners</w:t>
      </w:r>
    </w:p>
    <w:p w14:paraId="240B8AE6" w14:textId="77777777" w:rsidR="00021FD9" w:rsidRDefault="00021FD9" w:rsidP="00021FD9">
      <w:pPr>
        <w:spacing w:after="0"/>
        <w:jc w:val="center"/>
        <w:rPr>
          <w:rFonts w:cs="Times New Roman"/>
        </w:rPr>
      </w:pPr>
    </w:p>
    <w:p w14:paraId="69DC6CA6" w14:textId="77777777" w:rsidR="00021FD9" w:rsidRDefault="00021FD9" w:rsidP="00021FD9">
      <w:pPr>
        <w:spacing w:after="0"/>
        <w:jc w:val="center"/>
        <w:rPr>
          <w:rFonts w:cs="Times New Roman"/>
        </w:rPr>
      </w:pPr>
    </w:p>
    <w:p w14:paraId="48410701" w14:textId="3A503D7D" w:rsidR="00021FD9" w:rsidRDefault="00A91A34" w:rsidP="00021FD9">
      <w:pPr>
        <w:spacing w:after="0"/>
        <w:jc w:val="center"/>
        <w:rPr>
          <w:rFonts w:cs="Times New Roman"/>
        </w:rPr>
      </w:pPr>
      <w:r>
        <w:rPr>
          <w:rFonts w:cs="Times New Roman"/>
        </w:rPr>
        <w:t>Felice Atesoglu Russell</w:t>
      </w:r>
    </w:p>
    <w:p w14:paraId="01B67E05" w14:textId="77777777" w:rsidR="00021FD9" w:rsidRDefault="00021FD9" w:rsidP="00021FD9">
      <w:pPr>
        <w:spacing w:after="0"/>
        <w:jc w:val="center"/>
        <w:rPr>
          <w:rFonts w:cs="Times New Roman"/>
        </w:rPr>
      </w:pPr>
    </w:p>
    <w:p w14:paraId="510D3253" w14:textId="77777777" w:rsidR="00021FD9" w:rsidRDefault="00021FD9" w:rsidP="00021FD9">
      <w:pPr>
        <w:spacing w:after="0"/>
        <w:jc w:val="center"/>
        <w:rPr>
          <w:rFonts w:cs="Times New Roman"/>
        </w:rPr>
      </w:pPr>
    </w:p>
    <w:p w14:paraId="575A7F8E" w14:textId="77777777" w:rsidR="004E3EF5" w:rsidRDefault="004E3EF5" w:rsidP="00021FD9">
      <w:pPr>
        <w:spacing w:after="0"/>
        <w:jc w:val="center"/>
        <w:rPr>
          <w:rFonts w:cs="Times New Roman"/>
        </w:rPr>
      </w:pPr>
    </w:p>
    <w:p w14:paraId="02506FF4" w14:textId="77777777" w:rsidR="00021FD9" w:rsidRDefault="00021FD9" w:rsidP="00021FD9">
      <w:pPr>
        <w:spacing w:after="0"/>
        <w:jc w:val="center"/>
        <w:rPr>
          <w:rFonts w:cs="Times New Roman"/>
        </w:rPr>
      </w:pPr>
      <w:r>
        <w:rPr>
          <w:rFonts w:cs="Times New Roman"/>
        </w:rPr>
        <w:t>Chair of the Supervisory Committee:</w:t>
      </w:r>
    </w:p>
    <w:p w14:paraId="62E386EE" w14:textId="2E7A11A4" w:rsidR="00021FD9" w:rsidRDefault="00021FD9" w:rsidP="00021FD9">
      <w:pPr>
        <w:spacing w:after="0"/>
        <w:jc w:val="center"/>
        <w:rPr>
          <w:rFonts w:cs="Times New Roman"/>
        </w:rPr>
      </w:pPr>
      <w:r>
        <w:rPr>
          <w:rFonts w:cs="Times New Roman"/>
        </w:rPr>
        <w:t xml:space="preserve">Professor </w:t>
      </w:r>
      <w:r w:rsidR="00A91A34">
        <w:rPr>
          <w:rFonts w:cs="Times New Roman"/>
        </w:rPr>
        <w:t>Michael S. Knapp</w:t>
      </w:r>
    </w:p>
    <w:p w14:paraId="4DBC4782" w14:textId="4CEF5E97" w:rsidR="00021FD9" w:rsidRDefault="00021FD9" w:rsidP="00021FD9">
      <w:pPr>
        <w:spacing w:after="0"/>
        <w:jc w:val="center"/>
        <w:rPr>
          <w:rFonts w:cs="Times New Roman"/>
        </w:rPr>
      </w:pPr>
      <w:r>
        <w:rPr>
          <w:rFonts w:cs="Times New Roman"/>
        </w:rPr>
        <w:t xml:space="preserve">Educational </w:t>
      </w:r>
      <w:r w:rsidR="00A91A34">
        <w:rPr>
          <w:rFonts w:cs="Times New Roman"/>
        </w:rPr>
        <w:t>Leadership and Policy Studies</w:t>
      </w:r>
    </w:p>
    <w:p w14:paraId="4B10180C" w14:textId="77777777" w:rsidR="00021FD9" w:rsidRDefault="00021FD9" w:rsidP="00021FD9">
      <w:pPr>
        <w:spacing w:after="0"/>
        <w:jc w:val="center"/>
        <w:rPr>
          <w:rFonts w:cs="Times New Roman"/>
        </w:rPr>
      </w:pPr>
    </w:p>
    <w:p w14:paraId="27C2206D" w14:textId="77777777" w:rsidR="004E3EF5" w:rsidRDefault="004E3EF5" w:rsidP="00C7645A">
      <w:pPr>
        <w:spacing w:after="0"/>
        <w:rPr>
          <w:rFonts w:cs="Times New Roman"/>
        </w:rPr>
      </w:pPr>
    </w:p>
    <w:p w14:paraId="2B0849EE" w14:textId="0DAF2161" w:rsidR="00D45FBD" w:rsidRDefault="0060449C" w:rsidP="0060449C">
      <w:pPr>
        <w:spacing w:after="0" w:line="480" w:lineRule="auto"/>
        <w:rPr>
          <w:rFonts w:cs="Times New Roman"/>
        </w:rPr>
      </w:pPr>
      <w:r>
        <w:rPr>
          <w:rFonts w:cs="Times New Roman"/>
        </w:rPr>
        <w:t xml:space="preserve"> </w:t>
      </w:r>
      <w:r>
        <w:rPr>
          <w:rFonts w:cs="Times New Roman"/>
        </w:rPr>
        <w:tab/>
        <w:t xml:space="preserve">This qualitative case study </w:t>
      </w:r>
      <w:r w:rsidR="00DB018E">
        <w:rPr>
          <w:rFonts w:cs="Times New Roman"/>
        </w:rPr>
        <w:t>investigates</w:t>
      </w:r>
      <w:r>
        <w:rPr>
          <w:rFonts w:cs="Times New Roman"/>
        </w:rPr>
        <w:t xml:space="preserve"> the professional learning opportunities of mainstream content teachers to meet the needs of English learner </w:t>
      </w:r>
      <w:r w:rsidR="008F7CB8">
        <w:rPr>
          <w:rFonts w:cs="Times New Roman"/>
        </w:rPr>
        <w:t xml:space="preserve">(EL) </w:t>
      </w:r>
      <w:r>
        <w:rPr>
          <w:rFonts w:cs="Times New Roman"/>
        </w:rPr>
        <w:t xml:space="preserve">students in a small high school over the course </w:t>
      </w:r>
      <w:r w:rsidR="00D45FBD">
        <w:rPr>
          <w:rFonts w:cs="Times New Roman"/>
        </w:rPr>
        <w:t xml:space="preserve">of </w:t>
      </w:r>
      <w:r>
        <w:rPr>
          <w:rFonts w:cs="Times New Roman"/>
        </w:rPr>
        <w:t xml:space="preserve">one school year. Drawing on sociocultural learning theory, specifically </w:t>
      </w:r>
      <w:r w:rsidR="00BE331A">
        <w:rPr>
          <w:rFonts w:cs="Times New Roman"/>
        </w:rPr>
        <w:t xml:space="preserve">ideas concerning </w:t>
      </w:r>
      <w:r>
        <w:rPr>
          <w:rFonts w:cs="Times New Roman"/>
        </w:rPr>
        <w:t>communities of practice and situated learning,</w:t>
      </w:r>
      <w:r w:rsidR="00BE331A">
        <w:rPr>
          <w:rFonts w:cs="Times New Roman"/>
        </w:rPr>
        <w:t xml:space="preserve"> the study explores</w:t>
      </w:r>
      <w:r>
        <w:rPr>
          <w:rFonts w:cs="Times New Roman"/>
        </w:rPr>
        <w:t xml:space="preserve"> the development of teacher capacity for meeting a culturally and linguistically diverse student population. Focusing on school-embedded supports for professional learning</w:t>
      </w:r>
      <w:r w:rsidR="00BE331A">
        <w:rPr>
          <w:rFonts w:cs="Times New Roman"/>
        </w:rPr>
        <w:t>, the study considered a series of influences on content teachers’ professional learning, among them</w:t>
      </w:r>
      <w:r>
        <w:rPr>
          <w:rFonts w:cs="Times New Roman"/>
        </w:rPr>
        <w:t xml:space="preserve"> </w:t>
      </w:r>
      <w:r w:rsidR="00D45FBD">
        <w:rPr>
          <w:rFonts w:cs="Times New Roman"/>
        </w:rPr>
        <w:t>school leadership and cultural context, teacher leadership</w:t>
      </w:r>
      <w:r>
        <w:rPr>
          <w:rFonts w:cs="Times New Roman"/>
        </w:rPr>
        <w:t xml:space="preserve">, instructional coaching, collaboration between the English </w:t>
      </w:r>
      <w:r w:rsidR="00930D40">
        <w:rPr>
          <w:rFonts w:cs="Times New Roman"/>
        </w:rPr>
        <w:t xml:space="preserve">as a Second </w:t>
      </w:r>
      <w:r>
        <w:rPr>
          <w:rFonts w:cs="Times New Roman"/>
        </w:rPr>
        <w:t>Language</w:t>
      </w:r>
      <w:r w:rsidR="00930D40">
        <w:rPr>
          <w:rFonts w:cs="Times New Roman"/>
        </w:rPr>
        <w:t xml:space="preserve"> (ESL)</w:t>
      </w:r>
      <w:r>
        <w:rPr>
          <w:rFonts w:cs="Times New Roman"/>
        </w:rPr>
        <w:t xml:space="preserve"> teachers and mainstream content teachers, and </w:t>
      </w:r>
      <w:r w:rsidR="00D45FBD">
        <w:rPr>
          <w:rFonts w:cs="Times New Roman"/>
        </w:rPr>
        <w:t xml:space="preserve">teacher community. </w:t>
      </w:r>
      <w:r w:rsidR="00BE331A">
        <w:rPr>
          <w:rFonts w:cs="Times New Roman"/>
        </w:rPr>
        <w:t>Together, these factors comprised a “system of support” for teachers’ learning, and more specifically for the improvement of their approach to the EL students within</w:t>
      </w:r>
      <w:r w:rsidR="008F7CB8">
        <w:rPr>
          <w:rFonts w:cs="Times New Roman"/>
        </w:rPr>
        <w:t xml:space="preserve"> their classrooms. Specifically,</w:t>
      </w:r>
      <w:r w:rsidR="00BE331A">
        <w:rPr>
          <w:rFonts w:cs="Times New Roman"/>
        </w:rPr>
        <w:t xml:space="preserve"> </w:t>
      </w:r>
      <w:r w:rsidR="008F7CB8">
        <w:rPr>
          <w:rFonts w:cs="Times New Roman"/>
        </w:rPr>
        <w:t>t</w:t>
      </w:r>
      <w:r w:rsidR="00D45FBD">
        <w:rPr>
          <w:rFonts w:cs="Times New Roman"/>
        </w:rPr>
        <w:t xml:space="preserve">his study </w:t>
      </w:r>
      <w:r w:rsidR="008F7CB8">
        <w:rPr>
          <w:rFonts w:cs="Times New Roman"/>
        </w:rPr>
        <w:t xml:space="preserve">captures how a school leadership </w:t>
      </w:r>
      <w:r w:rsidR="00D45FBD">
        <w:rPr>
          <w:rFonts w:cs="Times New Roman"/>
        </w:rPr>
        <w:t xml:space="preserve">vision for inclusion of </w:t>
      </w:r>
      <w:r w:rsidR="00930D40">
        <w:rPr>
          <w:rFonts w:cs="Times New Roman"/>
        </w:rPr>
        <w:t>EL</w:t>
      </w:r>
      <w:r w:rsidR="00D45FBD">
        <w:rPr>
          <w:rFonts w:cs="Times New Roman"/>
        </w:rPr>
        <w:t xml:space="preserve"> students</w:t>
      </w:r>
      <w:r w:rsidR="00E63D05">
        <w:rPr>
          <w:rFonts w:cs="Times New Roman"/>
        </w:rPr>
        <w:t>,</w:t>
      </w:r>
      <w:r w:rsidR="00D45FBD">
        <w:rPr>
          <w:rFonts w:cs="Times New Roman"/>
        </w:rPr>
        <w:t xml:space="preserve"> </w:t>
      </w:r>
      <w:r w:rsidR="008F7CB8">
        <w:rPr>
          <w:rFonts w:cs="Times New Roman"/>
        </w:rPr>
        <w:t>alongside the work of</w:t>
      </w:r>
      <w:r w:rsidR="00D45FBD">
        <w:rPr>
          <w:rFonts w:cs="Times New Roman"/>
        </w:rPr>
        <w:t xml:space="preserve"> teacher leaders with expertise in language acquisition and development</w:t>
      </w:r>
      <w:r w:rsidR="00E63D05">
        <w:rPr>
          <w:rFonts w:cs="Times New Roman"/>
        </w:rPr>
        <w:t>,</w:t>
      </w:r>
      <w:r w:rsidR="00D45FBD">
        <w:rPr>
          <w:rFonts w:cs="Times New Roman"/>
        </w:rPr>
        <w:t xml:space="preserve"> </w:t>
      </w:r>
      <w:r w:rsidR="008F7CB8">
        <w:rPr>
          <w:rFonts w:cs="Times New Roman"/>
        </w:rPr>
        <w:t xml:space="preserve">help </w:t>
      </w:r>
      <w:r w:rsidR="00D45FBD">
        <w:rPr>
          <w:rFonts w:cs="Times New Roman"/>
        </w:rPr>
        <w:t>to implement</w:t>
      </w:r>
      <w:r w:rsidR="008F7CB8">
        <w:rPr>
          <w:rFonts w:cs="Times New Roman"/>
        </w:rPr>
        <w:t>,</w:t>
      </w:r>
      <w:r w:rsidR="00D45FBD">
        <w:rPr>
          <w:rFonts w:cs="Times New Roman"/>
        </w:rPr>
        <w:t xml:space="preserve"> and advocate for</w:t>
      </w:r>
      <w:r w:rsidR="008F7CB8">
        <w:rPr>
          <w:rFonts w:cs="Times New Roman"/>
        </w:rPr>
        <w:t>,</w:t>
      </w:r>
      <w:r w:rsidR="00D45FBD">
        <w:rPr>
          <w:rFonts w:cs="Times New Roman"/>
        </w:rPr>
        <w:t xml:space="preserve"> school practices that focus on meeting the needs of linguistic minority students. The </w:t>
      </w:r>
      <w:r w:rsidR="008F7CB8">
        <w:rPr>
          <w:rFonts w:cs="Times New Roman"/>
        </w:rPr>
        <w:t xml:space="preserve">investigation reveals </w:t>
      </w:r>
      <w:r w:rsidR="00D45FBD">
        <w:rPr>
          <w:rFonts w:cs="Times New Roman"/>
        </w:rPr>
        <w:t xml:space="preserve">that mainstream content teachers learn to meet the needs of English learner students through their participation with classroom-embedded instructional coaching and collaboration. A strong teacher leader able to advocate for </w:t>
      </w:r>
      <w:r w:rsidR="00930D40">
        <w:rPr>
          <w:rFonts w:cs="Times New Roman"/>
        </w:rPr>
        <w:t>EL</w:t>
      </w:r>
      <w:r w:rsidR="00D45FBD">
        <w:rPr>
          <w:rFonts w:cs="Times New Roman"/>
        </w:rPr>
        <w:t xml:space="preserve"> student</w:t>
      </w:r>
      <w:r w:rsidR="00E63D05">
        <w:rPr>
          <w:rFonts w:cs="Times New Roman"/>
        </w:rPr>
        <w:t>s’</w:t>
      </w:r>
      <w:r w:rsidR="00D45FBD">
        <w:rPr>
          <w:rFonts w:cs="Times New Roman"/>
        </w:rPr>
        <w:t xml:space="preserve"> </w:t>
      </w:r>
      <w:r w:rsidR="00DB018E">
        <w:rPr>
          <w:rFonts w:cs="Times New Roman"/>
        </w:rPr>
        <w:t xml:space="preserve">academic and social </w:t>
      </w:r>
      <w:r w:rsidR="00D45FBD">
        <w:rPr>
          <w:rFonts w:cs="Times New Roman"/>
        </w:rPr>
        <w:t xml:space="preserve">needs at multiple levels (with students, teachers, and </w:t>
      </w:r>
      <w:r w:rsidR="00DB018E">
        <w:rPr>
          <w:rFonts w:cs="Times New Roman"/>
        </w:rPr>
        <w:t>the principal</w:t>
      </w:r>
      <w:r w:rsidR="00D45FBD">
        <w:rPr>
          <w:rFonts w:cs="Times New Roman"/>
        </w:rPr>
        <w:t>) contributes</w:t>
      </w:r>
      <w:r w:rsidR="00DB018E">
        <w:rPr>
          <w:rFonts w:cs="Times New Roman"/>
        </w:rPr>
        <w:t xml:space="preserve"> to content teachers’ </w:t>
      </w:r>
      <w:r w:rsidR="009F0C1A">
        <w:rPr>
          <w:rFonts w:cs="Times New Roman"/>
        </w:rPr>
        <w:t xml:space="preserve">ability to focus on and engage with </w:t>
      </w:r>
      <w:r w:rsidR="00DB018E">
        <w:rPr>
          <w:rFonts w:cs="Times New Roman"/>
        </w:rPr>
        <w:t>linguistically diverse learners in mainstream content classrooms</w:t>
      </w:r>
      <w:r w:rsidR="00D45FBD">
        <w:rPr>
          <w:rFonts w:cs="Times New Roman"/>
        </w:rPr>
        <w:t>.</w:t>
      </w:r>
      <w:r w:rsidR="00DB018E">
        <w:rPr>
          <w:rFonts w:cs="Times New Roman"/>
        </w:rPr>
        <w:t xml:space="preserve"> This research suggests </w:t>
      </w:r>
      <w:r w:rsidR="009F0C1A">
        <w:rPr>
          <w:rFonts w:cs="Times New Roman"/>
        </w:rPr>
        <w:t>that</w:t>
      </w:r>
      <w:r w:rsidR="00DB018E">
        <w:rPr>
          <w:rFonts w:cs="Times New Roman"/>
        </w:rPr>
        <w:t xml:space="preserve"> </w:t>
      </w:r>
      <w:r w:rsidR="009F0C1A">
        <w:rPr>
          <w:rFonts w:cs="Times New Roman"/>
        </w:rPr>
        <w:t>developing and supporting</w:t>
      </w:r>
      <w:r w:rsidR="00DB018E">
        <w:rPr>
          <w:rFonts w:cs="Times New Roman"/>
        </w:rPr>
        <w:t xml:space="preserve"> teacher leaders </w:t>
      </w:r>
      <w:r w:rsidR="009F0C1A">
        <w:rPr>
          <w:rFonts w:cs="Times New Roman"/>
        </w:rPr>
        <w:t xml:space="preserve">of this sort </w:t>
      </w:r>
      <w:r w:rsidR="005741AD">
        <w:rPr>
          <w:rFonts w:cs="Times New Roman"/>
        </w:rPr>
        <w:t>–</w:t>
      </w:r>
      <w:r w:rsidR="009F0C1A">
        <w:rPr>
          <w:rFonts w:cs="Times New Roman"/>
        </w:rPr>
        <w:t xml:space="preserve"> </w:t>
      </w:r>
      <w:r w:rsidR="00DB018E">
        <w:rPr>
          <w:rFonts w:cs="Times New Roman"/>
        </w:rPr>
        <w:t>with expertise in language acquisition and development, knowledge of school change, and working effectively with adult learners</w:t>
      </w:r>
      <w:r w:rsidR="009F0C1A">
        <w:rPr>
          <w:rFonts w:cs="Times New Roman"/>
        </w:rPr>
        <w:t xml:space="preserve"> </w:t>
      </w:r>
      <w:r w:rsidR="005741AD">
        <w:rPr>
          <w:rFonts w:cs="Times New Roman"/>
        </w:rPr>
        <w:t>–</w:t>
      </w:r>
      <w:r w:rsidR="009F0C1A">
        <w:rPr>
          <w:rFonts w:cs="Times New Roman"/>
        </w:rPr>
        <w:t xml:space="preserve"> may be a good investment for schools and districts</w:t>
      </w:r>
      <w:r w:rsidR="00DB018E">
        <w:rPr>
          <w:rFonts w:cs="Times New Roman"/>
        </w:rPr>
        <w:t xml:space="preserve">. In addition, </w:t>
      </w:r>
      <w:r w:rsidR="009F0C1A">
        <w:rPr>
          <w:rFonts w:cs="Times New Roman"/>
        </w:rPr>
        <w:t xml:space="preserve">efforts at supporting content teachers’ learning in this area may be well served by </w:t>
      </w:r>
      <w:r w:rsidR="00DB018E">
        <w:rPr>
          <w:rFonts w:cs="Times New Roman"/>
        </w:rPr>
        <w:t xml:space="preserve">cross department collaboration between </w:t>
      </w:r>
      <w:r w:rsidR="00930D40">
        <w:rPr>
          <w:rFonts w:cs="Times New Roman"/>
        </w:rPr>
        <w:t>ESL</w:t>
      </w:r>
      <w:r w:rsidR="00DB018E">
        <w:rPr>
          <w:rFonts w:cs="Times New Roman"/>
        </w:rPr>
        <w:t xml:space="preserve"> teachers and content teachers </w:t>
      </w:r>
      <w:r w:rsidR="00E63D05">
        <w:rPr>
          <w:rFonts w:cs="Times New Roman"/>
        </w:rPr>
        <w:t xml:space="preserve">at </w:t>
      </w:r>
      <w:r w:rsidR="00C22A65">
        <w:rPr>
          <w:rFonts w:cs="Times New Roman"/>
        </w:rPr>
        <w:t xml:space="preserve">the </w:t>
      </w:r>
      <w:r w:rsidR="00E63D05">
        <w:rPr>
          <w:rFonts w:cs="Times New Roman"/>
        </w:rPr>
        <w:t xml:space="preserve">secondary level </w:t>
      </w:r>
      <w:r w:rsidR="00930D40">
        <w:rPr>
          <w:rFonts w:cs="Times New Roman"/>
        </w:rPr>
        <w:t>are</w:t>
      </w:r>
      <w:r w:rsidR="00DB018E">
        <w:rPr>
          <w:rFonts w:cs="Times New Roman"/>
        </w:rPr>
        <w:t xml:space="preserve"> revealed.</w:t>
      </w:r>
    </w:p>
    <w:p w14:paraId="3FA89E3D" w14:textId="77777777" w:rsidR="00021FD9" w:rsidRDefault="00021FD9" w:rsidP="00021FD9">
      <w:pPr>
        <w:spacing w:after="0"/>
        <w:jc w:val="center"/>
        <w:rPr>
          <w:rFonts w:cs="Times New Roman"/>
        </w:rPr>
      </w:pPr>
    </w:p>
    <w:p w14:paraId="42CB4F18" w14:textId="77777777" w:rsidR="00021FD9" w:rsidRDefault="00021FD9" w:rsidP="00021FD9">
      <w:pPr>
        <w:rPr>
          <w:rFonts w:cs="Times New Roman"/>
          <w:color w:val="000000"/>
        </w:rPr>
      </w:pPr>
    </w:p>
    <w:p w14:paraId="0CA629C2" w14:textId="77777777" w:rsidR="00021FD9" w:rsidRDefault="00021FD9" w:rsidP="00021FD9">
      <w:pPr>
        <w:rPr>
          <w:rFonts w:cs="Times New Roman"/>
          <w:color w:val="000000"/>
        </w:rPr>
      </w:pPr>
    </w:p>
    <w:p w14:paraId="5D9CA961" w14:textId="77777777" w:rsidR="00021FD9" w:rsidRDefault="00021FD9" w:rsidP="00021FD9">
      <w:pPr>
        <w:rPr>
          <w:rFonts w:cs="Times New Roman"/>
          <w:color w:val="000000"/>
        </w:rPr>
      </w:pPr>
    </w:p>
    <w:p w14:paraId="5E1AC707" w14:textId="77777777" w:rsidR="00021FD9" w:rsidRDefault="00021FD9" w:rsidP="00021FD9">
      <w:pPr>
        <w:rPr>
          <w:rFonts w:cs="Times New Roman"/>
          <w:color w:val="000000"/>
        </w:rPr>
      </w:pPr>
    </w:p>
    <w:p w14:paraId="44523AC0" w14:textId="77777777" w:rsidR="00021FD9" w:rsidRDefault="00021FD9" w:rsidP="00021FD9">
      <w:pPr>
        <w:rPr>
          <w:rFonts w:cs="Times New Roman"/>
          <w:color w:val="000000"/>
        </w:rPr>
      </w:pPr>
    </w:p>
    <w:p w14:paraId="21A49E1C" w14:textId="77777777" w:rsidR="00021FD9" w:rsidRDefault="00021FD9" w:rsidP="00021FD9">
      <w:pPr>
        <w:rPr>
          <w:rFonts w:cs="Times New Roman"/>
          <w:color w:val="000000"/>
        </w:rPr>
      </w:pPr>
    </w:p>
    <w:p w14:paraId="43526127" w14:textId="77777777" w:rsidR="00021FD9" w:rsidRDefault="00021FD9" w:rsidP="00021FD9">
      <w:pPr>
        <w:rPr>
          <w:rFonts w:cs="Times New Roman"/>
          <w:color w:val="000000"/>
        </w:rPr>
      </w:pPr>
    </w:p>
    <w:p w14:paraId="4A65EBDC" w14:textId="77777777" w:rsidR="00021FD9" w:rsidRDefault="00021FD9" w:rsidP="00021FD9">
      <w:pPr>
        <w:rPr>
          <w:rFonts w:cs="Times New Roman"/>
          <w:color w:val="000000"/>
        </w:rPr>
      </w:pPr>
    </w:p>
    <w:p w14:paraId="2DD4B7DD" w14:textId="77777777" w:rsidR="00021FD9" w:rsidRDefault="00021FD9" w:rsidP="00021FD9">
      <w:pPr>
        <w:rPr>
          <w:rFonts w:cs="Times New Roman"/>
          <w:color w:val="000000"/>
        </w:rPr>
      </w:pPr>
    </w:p>
    <w:p w14:paraId="3339761C" w14:textId="77777777" w:rsidR="006023EE" w:rsidRDefault="006023EE" w:rsidP="00021FD9">
      <w:pPr>
        <w:rPr>
          <w:rFonts w:cs="Times New Roman"/>
          <w:color w:val="000000"/>
        </w:rPr>
        <w:sectPr w:rsidR="006023EE" w:rsidSect="00E255F5">
          <w:headerReference w:type="even" r:id="rId9"/>
          <w:headerReference w:type="default" r:id="rId10"/>
          <w:footerReference w:type="even" r:id="rId11"/>
          <w:footerReference w:type="default" r:id="rId12"/>
          <w:type w:val="continuous"/>
          <w:pgSz w:w="12240" w:h="15840"/>
          <w:pgMar w:top="1440" w:right="1440" w:bottom="1440" w:left="1800" w:header="720" w:footer="720" w:gutter="0"/>
          <w:cols w:space="720"/>
          <w:titlePg/>
        </w:sectPr>
      </w:pPr>
    </w:p>
    <w:p w14:paraId="4ED345CC" w14:textId="670EF1A8" w:rsidR="00AF4453" w:rsidRDefault="00021FD9" w:rsidP="00AF4453">
      <w:pPr>
        <w:jc w:val="center"/>
        <w:rPr>
          <w:rFonts w:cs="Times New Roman"/>
          <w:b/>
          <w:color w:val="000000"/>
        </w:rPr>
      </w:pPr>
      <w:r w:rsidRPr="007C1360">
        <w:rPr>
          <w:rFonts w:cs="Times New Roman"/>
          <w:b/>
          <w:color w:val="000000"/>
        </w:rPr>
        <w:t>TABLE OF CONTENTS</w:t>
      </w:r>
    </w:p>
    <w:p w14:paraId="7750216D" w14:textId="44175B76" w:rsidR="00470996" w:rsidRPr="00CC070C" w:rsidRDefault="00470996" w:rsidP="00470996">
      <w:pPr>
        <w:jc w:val="right"/>
        <w:rPr>
          <w:rFonts w:cs="Times New Roman"/>
          <w:color w:val="000000"/>
        </w:rPr>
      </w:pPr>
      <w:r>
        <w:rPr>
          <w:rFonts w:cs="Times New Roman"/>
          <w:b/>
          <w:color w:val="000000"/>
        </w:rPr>
        <w:t xml:space="preserve"> </w:t>
      </w:r>
      <w:r>
        <w:rPr>
          <w:rFonts w:cs="Times New Roman"/>
          <w:b/>
          <w:color w:val="000000"/>
        </w:rPr>
        <w:tab/>
      </w:r>
      <w:r>
        <w:rPr>
          <w:rFonts w:cs="Times New Roman"/>
          <w:b/>
          <w:color w:val="000000"/>
        </w:rPr>
        <w:tab/>
      </w:r>
      <w:r>
        <w:rPr>
          <w:rFonts w:cs="Times New Roman"/>
          <w:b/>
          <w:color w:val="000000"/>
        </w:rPr>
        <w:tab/>
      </w:r>
      <w:r>
        <w:rPr>
          <w:rFonts w:cs="Times New Roman"/>
          <w:b/>
          <w:color w:val="000000"/>
        </w:rPr>
        <w:tab/>
      </w:r>
      <w:r>
        <w:rPr>
          <w:rFonts w:cs="Times New Roman"/>
          <w:b/>
          <w:color w:val="000000"/>
        </w:rPr>
        <w:tab/>
      </w:r>
      <w:r>
        <w:rPr>
          <w:rFonts w:cs="Times New Roman"/>
          <w:b/>
          <w:color w:val="000000"/>
        </w:rPr>
        <w:tab/>
      </w:r>
      <w:r>
        <w:rPr>
          <w:rFonts w:cs="Times New Roman"/>
          <w:b/>
          <w:color w:val="000000"/>
        </w:rPr>
        <w:tab/>
      </w:r>
      <w:r>
        <w:rPr>
          <w:rFonts w:cs="Times New Roman"/>
          <w:b/>
          <w:color w:val="000000"/>
        </w:rPr>
        <w:tab/>
      </w:r>
      <w:r>
        <w:rPr>
          <w:rFonts w:cs="Times New Roman"/>
          <w:b/>
          <w:color w:val="000000"/>
        </w:rPr>
        <w:tab/>
      </w:r>
      <w:r>
        <w:rPr>
          <w:rFonts w:cs="Times New Roman"/>
          <w:b/>
          <w:color w:val="000000"/>
        </w:rPr>
        <w:tab/>
      </w:r>
      <w:r w:rsidRPr="00CC070C">
        <w:rPr>
          <w:rFonts w:cs="Times New Roman"/>
          <w:color w:val="000000"/>
        </w:rPr>
        <w:t>Page</w:t>
      </w:r>
    </w:p>
    <w:p w14:paraId="123E6F7E" w14:textId="77777777" w:rsidR="002B4BEA" w:rsidRPr="00076DB6" w:rsidRDefault="000311E3" w:rsidP="00076DB6">
      <w:pPr>
        <w:pStyle w:val="TOC1"/>
        <w:rPr>
          <w:rFonts w:asciiTheme="minorHAnsi" w:hAnsiTheme="minorHAnsi"/>
        </w:rPr>
      </w:pPr>
      <w:r>
        <w:fldChar w:fldCharType="begin"/>
      </w:r>
      <w:r>
        <w:instrText xml:space="preserve"> TOC \o "1-3" </w:instrText>
      </w:r>
      <w:r>
        <w:fldChar w:fldCharType="separate"/>
      </w:r>
      <w:r w:rsidR="002B4BEA" w:rsidRPr="00076DB6">
        <w:t>List of Figures</w:t>
      </w:r>
      <w:r w:rsidR="002B4BEA" w:rsidRPr="00076DB6">
        <w:tab/>
      </w:r>
      <w:r w:rsidR="002B4BEA" w:rsidRPr="00076DB6">
        <w:fldChar w:fldCharType="begin"/>
      </w:r>
      <w:r w:rsidR="002B4BEA" w:rsidRPr="00076DB6">
        <w:instrText xml:space="preserve"> PAGEREF _Toc168137656 \h </w:instrText>
      </w:r>
      <w:r w:rsidR="002B4BEA" w:rsidRPr="00076DB6">
        <w:fldChar w:fldCharType="separate"/>
      </w:r>
      <w:r w:rsidR="00076DB6" w:rsidRPr="00076DB6">
        <w:t>iv</w:t>
      </w:r>
      <w:r w:rsidR="002B4BEA" w:rsidRPr="00076DB6">
        <w:fldChar w:fldCharType="end"/>
      </w:r>
    </w:p>
    <w:p w14:paraId="0047F571" w14:textId="20AB969F" w:rsidR="002B4BEA" w:rsidRPr="00076DB6" w:rsidRDefault="00076DB6" w:rsidP="00076DB6">
      <w:pPr>
        <w:pStyle w:val="TOC1"/>
        <w:rPr>
          <w:rFonts w:asciiTheme="minorHAnsi" w:hAnsiTheme="minorHAnsi"/>
        </w:rPr>
      </w:pPr>
      <w:r>
        <w:br/>
      </w:r>
      <w:r w:rsidR="002B4BEA" w:rsidRPr="00076DB6">
        <w:t>List of Tables</w:t>
      </w:r>
      <w:r w:rsidR="002B4BEA" w:rsidRPr="00076DB6">
        <w:tab/>
      </w:r>
      <w:r w:rsidR="002B4BEA" w:rsidRPr="00076DB6">
        <w:fldChar w:fldCharType="begin"/>
      </w:r>
      <w:r w:rsidR="002B4BEA" w:rsidRPr="00076DB6">
        <w:instrText xml:space="preserve"> PAGEREF _Toc168137657 \h </w:instrText>
      </w:r>
      <w:r w:rsidR="002B4BEA" w:rsidRPr="00076DB6">
        <w:fldChar w:fldCharType="separate"/>
      </w:r>
      <w:r w:rsidRPr="00076DB6">
        <w:t>v</w:t>
      </w:r>
      <w:r w:rsidR="002B4BEA" w:rsidRPr="00076DB6">
        <w:fldChar w:fldCharType="end"/>
      </w:r>
    </w:p>
    <w:p w14:paraId="639F9A29" w14:textId="1B091AF5" w:rsidR="002B4BEA" w:rsidRPr="00076DB6" w:rsidRDefault="00076DB6" w:rsidP="00076DB6">
      <w:pPr>
        <w:pStyle w:val="TOC1"/>
        <w:rPr>
          <w:rFonts w:asciiTheme="minorHAnsi" w:hAnsiTheme="minorHAnsi"/>
        </w:rPr>
      </w:pPr>
      <w:r>
        <w:br/>
      </w:r>
      <w:r w:rsidR="002B4BEA" w:rsidRPr="00076DB6">
        <w:t>Chapter 1.  High School Teachers and the Instructional Needs of English Learners: A Problem of Capacity</w:t>
      </w:r>
      <w:r w:rsidR="002B4BEA" w:rsidRPr="00076DB6">
        <w:tab/>
      </w:r>
      <w:r w:rsidR="002B4BEA" w:rsidRPr="00076DB6">
        <w:fldChar w:fldCharType="begin"/>
      </w:r>
      <w:r w:rsidR="002B4BEA" w:rsidRPr="00076DB6">
        <w:instrText xml:space="preserve"> PAGEREF _Toc168137658 \h </w:instrText>
      </w:r>
      <w:r w:rsidR="002B4BEA" w:rsidRPr="00076DB6">
        <w:fldChar w:fldCharType="separate"/>
      </w:r>
      <w:r w:rsidRPr="00076DB6">
        <w:t>1</w:t>
      </w:r>
      <w:r w:rsidR="002B4BEA" w:rsidRPr="00076DB6">
        <w:fldChar w:fldCharType="end"/>
      </w:r>
    </w:p>
    <w:p w14:paraId="7CE9F3E1" w14:textId="77777777" w:rsidR="002B4BEA" w:rsidRDefault="002B4BEA">
      <w:pPr>
        <w:pStyle w:val="TOC2"/>
        <w:tabs>
          <w:tab w:val="right" w:leader="underscore" w:pos="8990"/>
        </w:tabs>
        <w:rPr>
          <w:rFonts w:asciiTheme="minorHAnsi" w:hAnsiTheme="minorHAnsi"/>
          <w:noProof/>
          <w:szCs w:val="24"/>
        </w:rPr>
      </w:pPr>
      <w:r>
        <w:rPr>
          <w:noProof/>
        </w:rPr>
        <w:t>The Research Problem in Context</w:t>
      </w:r>
      <w:r>
        <w:rPr>
          <w:noProof/>
        </w:rPr>
        <w:tab/>
      </w:r>
      <w:r>
        <w:rPr>
          <w:noProof/>
        </w:rPr>
        <w:fldChar w:fldCharType="begin"/>
      </w:r>
      <w:r>
        <w:rPr>
          <w:noProof/>
        </w:rPr>
        <w:instrText xml:space="preserve"> PAGEREF _Toc168137659 \h </w:instrText>
      </w:r>
      <w:r>
        <w:rPr>
          <w:noProof/>
        </w:rPr>
      </w:r>
      <w:r>
        <w:rPr>
          <w:noProof/>
        </w:rPr>
        <w:fldChar w:fldCharType="separate"/>
      </w:r>
      <w:r w:rsidR="00076DB6">
        <w:rPr>
          <w:noProof/>
        </w:rPr>
        <w:t>3</w:t>
      </w:r>
      <w:r>
        <w:rPr>
          <w:noProof/>
        </w:rPr>
        <w:fldChar w:fldCharType="end"/>
      </w:r>
    </w:p>
    <w:p w14:paraId="363DF6ED" w14:textId="1F7C178D" w:rsidR="002B4BEA" w:rsidRDefault="002B4BEA">
      <w:pPr>
        <w:pStyle w:val="TOC3"/>
        <w:tabs>
          <w:tab w:val="right" w:leader="underscore" w:pos="8990"/>
        </w:tabs>
        <w:rPr>
          <w:rFonts w:asciiTheme="minorHAnsi" w:hAnsiTheme="minorHAnsi"/>
          <w:noProof/>
          <w:szCs w:val="24"/>
        </w:rPr>
      </w:pPr>
      <w:r w:rsidRPr="008F00DD">
        <w:rPr>
          <w:noProof/>
        </w:rPr>
        <w:t xml:space="preserve">Cultural and Linguistic Diversity and the Mainstream Content Teacher in High </w:t>
      </w:r>
      <w:r w:rsidR="00076DB6">
        <w:rPr>
          <w:noProof/>
        </w:rPr>
        <w:br/>
      </w:r>
      <w:r w:rsidRPr="008F00DD">
        <w:rPr>
          <w:noProof/>
        </w:rPr>
        <w:t>Schools</w:t>
      </w:r>
      <w:r>
        <w:rPr>
          <w:noProof/>
        </w:rPr>
        <w:tab/>
      </w:r>
      <w:r>
        <w:rPr>
          <w:noProof/>
        </w:rPr>
        <w:fldChar w:fldCharType="begin"/>
      </w:r>
      <w:r>
        <w:rPr>
          <w:noProof/>
        </w:rPr>
        <w:instrText xml:space="preserve"> PAGEREF _Toc168137660 \h </w:instrText>
      </w:r>
      <w:r>
        <w:rPr>
          <w:noProof/>
        </w:rPr>
      </w:r>
      <w:r>
        <w:rPr>
          <w:noProof/>
        </w:rPr>
        <w:fldChar w:fldCharType="separate"/>
      </w:r>
      <w:r w:rsidR="00076DB6">
        <w:rPr>
          <w:noProof/>
        </w:rPr>
        <w:t>6</w:t>
      </w:r>
      <w:r>
        <w:rPr>
          <w:noProof/>
        </w:rPr>
        <w:fldChar w:fldCharType="end"/>
      </w:r>
      <w:r w:rsidR="00C2189E">
        <w:rPr>
          <w:noProof/>
        </w:rPr>
        <w:br/>
        <w:t>Conditions and Supports for the Professional Learning of High School Teachers</w:t>
      </w:r>
      <w:r w:rsidR="00C2189E" w:rsidRPr="00F83299">
        <w:rPr>
          <w:noProof/>
          <w:sz w:val="36"/>
          <w:szCs w:val="36"/>
        </w:rPr>
        <w:t xml:space="preserve"> </w:t>
      </w:r>
      <w:r w:rsidR="00076DB6">
        <w:rPr>
          <w:noProof/>
        </w:rPr>
        <w:t>____</w:t>
      </w:r>
      <w:r w:rsidR="00883FF4">
        <w:rPr>
          <w:noProof/>
          <w:sz w:val="10"/>
          <w:szCs w:val="10"/>
        </w:rPr>
        <w:t>_</w:t>
      </w:r>
      <w:r w:rsidR="00076DB6">
        <w:rPr>
          <w:noProof/>
        </w:rPr>
        <w:t xml:space="preserve"> </w:t>
      </w:r>
      <w:r w:rsidR="00E759F1">
        <w:rPr>
          <w:noProof/>
        </w:rPr>
        <w:t>8</w:t>
      </w:r>
    </w:p>
    <w:p w14:paraId="0236A311" w14:textId="77777777" w:rsidR="002B4BEA" w:rsidRDefault="002B4BEA">
      <w:pPr>
        <w:pStyle w:val="TOC2"/>
        <w:tabs>
          <w:tab w:val="right" w:leader="underscore" w:pos="8990"/>
        </w:tabs>
        <w:rPr>
          <w:rFonts w:asciiTheme="minorHAnsi" w:hAnsiTheme="minorHAnsi"/>
          <w:noProof/>
          <w:szCs w:val="24"/>
        </w:rPr>
      </w:pPr>
      <w:r>
        <w:rPr>
          <w:noProof/>
        </w:rPr>
        <w:t>Focus of Inquiry</w:t>
      </w:r>
      <w:r>
        <w:rPr>
          <w:noProof/>
        </w:rPr>
        <w:tab/>
      </w:r>
      <w:r>
        <w:rPr>
          <w:noProof/>
        </w:rPr>
        <w:fldChar w:fldCharType="begin"/>
      </w:r>
      <w:r>
        <w:rPr>
          <w:noProof/>
        </w:rPr>
        <w:instrText xml:space="preserve"> PAGEREF _Toc168137661 \h </w:instrText>
      </w:r>
      <w:r>
        <w:rPr>
          <w:noProof/>
        </w:rPr>
      </w:r>
      <w:r>
        <w:rPr>
          <w:noProof/>
        </w:rPr>
        <w:fldChar w:fldCharType="separate"/>
      </w:r>
      <w:r w:rsidR="00076DB6">
        <w:rPr>
          <w:noProof/>
        </w:rPr>
        <w:t>17</w:t>
      </w:r>
      <w:r>
        <w:rPr>
          <w:noProof/>
        </w:rPr>
        <w:fldChar w:fldCharType="end"/>
      </w:r>
    </w:p>
    <w:p w14:paraId="051A62CD" w14:textId="04B6B7E6" w:rsidR="002B4BEA" w:rsidRDefault="002B4BEA">
      <w:pPr>
        <w:pStyle w:val="TOC2"/>
        <w:tabs>
          <w:tab w:val="right" w:leader="underscore" w:pos="8990"/>
        </w:tabs>
        <w:rPr>
          <w:rFonts w:asciiTheme="minorHAnsi" w:hAnsiTheme="minorHAnsi"/>
          <w:noProof/>
          <w:szCs w:val="24"/>
        </w:rPr>
      </w:pPr>
      <w:r>
        <w:rPr>
          <w:noProof/>
        </w:rPr>
        <w:t>Rationale for This Study</w:t>
      </w:r>
      <w:r>
        <w:rPr>
          <w:noProof/>
        </w:rPr>
        <w:tab/>
      </w:r>
      <w:r>
        <w:rPr>
          <w:noProof/>
        </w:rPr>
        <w:fldChar w:fldCharType="begin"/>
      </w:r>
      <w:r>
        <w:rPr>
          <w:noProof/>
        </w:rPr>
        <w:instrText xml:space="preserve"> PAGEREF _Toc168137662 \h </w:instrText>
      </w:r>
      <w:r>
        <w:rPr>
          <w:noProof/>
        </w:rPr>
      </w:r>
      <w:r>
        <w:rPr>
          <w:noProof/>
        </w:rPr>
        <w:fldChar w:fldCharType="separate"/>
      </w:r>
      <w:r w:rsidR="00076DB6">
        <w:rPr>
          <w:noProof/>
        </w:rPr>
        <w:t>19</w:t>
      </w:r>
      <w:r>
        <w:rPr>
          <w:noProof/>
        </w:rPr>
        <w:fldChar w:fldCharType="end"/>
      </w:r>
    </w:p>
    <w:p w14:paraId="604CF89D" w14:textId="30E51592" w:rsidR="002B4BEA" w:rsidRPr="00E20341" w:rsidRDefault="00076DB6" w:rsidP="00076DB6">
      <w:pPr>
        <w:pStyle w:val="TOC1"/>
        <w:rPr>
          <w:rFonts w:asciiTheme="minorHAnsi" w:hAnsiTheme="minorHAnsi"/>
        </w:rPr>
      </w:pPr>
      <w:r>
        <w:br/>
      </w:r>
      <w:r w:rsidR="002B4BEA" w:rsidRPr="00E20341">
        <w:t xml:space="preserve">Chapter 2.  Framing the Development of High School Teachers’ Capacity for </w:t>
      </w:r>
      <w:r>
        <w:br/>
      </w:r>
      <w:r w:rsidR="002B4BEA" w:rsidRPr="00E20341">
        <w:t>Teaching English Learners Effectively</w:t>
      </w:r>
      <w:r w:rsidR="002B4BEA" w:rsidRPr="00E20341">
        <w:tab/>
      </w:r>
      <w:r w:rsidR="002B4BEA" w:rsidRPr="00E20341">
        <w:fldChar w:fldCharType="begin"/>
      </w:r>
      <w:r w:rsidR="002B4BEA" w:rsidRPr="00E20341">
        <w:instrText xml:space="preserve"> PAGEREF _Toc168137663 \h </w:instrText>
      </w:r>
      <w:r w:rsidR="002B4BEA" w:rsidRPr="00E20341">
        <w:fldChar w:fldCharType="separate"/>
      </w:r>
      <w:r>
        <w:t>21</w:t>
      </w:r>
      <w:r w:rsidR="002B4BEA" w:rsidRPr="00E20341">
        <w:fldChar w:fldCharType="end"/>
      </w:r>
    </w:p>
    <w:p w14:paraId="03EA7AF7" w14:textId="77777777" w:rsidR="002B4BEA" w:rsidRDefault="002B4BEA">
      <w:pPr>
        <w:pStyle w:val="TOC2"/>
        <w:tabs>
          <w:tab w:val="right" w:leader="underscore" w:pos="8990"/>
        </w:tabs>
        <w:rPr>
          <w:rFonts w:asciiTheme="minorHAnsi" w:hAnsiTheme="minorHAnsi"/>
          <w:noProof/>
          <w:szCs w:val="24"/>
        </w:rPr>
      </w:pPr>
      <w:r>
        <w:rPr>
          <w:noProof/>
        </w:rPr>
        <w:t>Intersection of Ideas from Existing Research</w:t>
      </w:r>
      <w:r>
        <w:rPr>
          <w:noProof/>
        </w:rPr>
        <w:tab/>
      </w:r>
      <w:r>
        <w:rPr>
          <w:noProof/>
        </w:rPr>
        <w:fldChar w:fldCharType="begin"/>
      </w:r>
      <w:r>
        <w:rPr>
          <w:noProof/>
        </w:rPr>
        <w:instrText xml:space="preserve"> PAGEREF _Toc168137664 \h </w:instrText>
      </w:r>
      <w:r>
        <w:rPr>
          <w:noProof/>
        </w:rPr>
      </w:r>
      <w:r>
        <w:rPr>
          <w:noProof/>
        </w:rPr>
        <w:fldChar w:fldCharType="separate"/>
      </w:r>
      <w:r w:rsidR="00076DB6">
        <w:rPr>
          <w:noProof/>
        </w:rPr>
        <w:t>21</w:t>
      </w:r>
      <w:r>
        <w:rPr>
          <w:noProof/>
        </w:rPr>
        <w:fldChar w:fldCharType="end"/>
      </w:r>
    </w:p>
    <w:p w14:paraId="557C1B6A" w14:textId="77777777" w:rsidR="002B4BEA" w:rsidRDefault="002B4BEA">
      <w:pPr>
        <w:pStyle w:val="TOC3"/>
        <w:tabs>
          <w:tab w:val="right" w:leader="underscore" w:pos="8990"/>
        </w:tabs>
        <w:rPr>
          <w:rFonts w:asciiTheme="minorHAnsi" w:hAnsiTheme="minorHAnsi"/>
          <w:noProof/>
          <w:szCs w:val="24"/>
        </w:rPr>
      </w:pPr>
      <w:r>
        <w:rPr>
          <w:noProof/>
        </w:rPr>
        <w:t>Instructional Needs of English Learner Students and Approaches to Meeting Them</w:t>
      </w:r>
      <w:r>
        <w:rPr>
          <w:noProof/>
        </w:rPr>
        <w:tab/>
      </w:r>
      <w:r>
        <w:rPr>
          <w:noProof/>
        </w:rPr>
        <w:fldChar w:fldCharType="begin"/>
      </w:r>
      <w:r>
        <w:rPr>
          <w:noProof/>
        </w:rPr>
        <w:instrText xml:space="preserve"> PAGEREF _Toc168137665 \h </w:instrText>
      </w:r>
      <w:r>
        <w:rPr>
          <w:noProof/>
        </w:rPr>
      </w:r>
      <w:r>
        <w:rPr>
          <w:noProof/>
        </w:rPr>
        <w:fldChar w:fldCharType="separate"/>
      </w:r>
      <w:r w:rsidR="00076DB6">
        <w:rPr>
          <w:noProof/>
        </w:rPr>
        <w:t>22</w:t>
      </w:r>
      <w:r>
        <w:rPr>
          <w:noProof/>
        </w:rPr>
        <w:fldChar w:fldCharType="end"/>
      </w:r>
    </w:p>
    <w:p w14:paraId="15348881" w14:textId="77777777" w:rsidR="002B4BEA" w:rsidRDefault="002B4BEA">
      <w:pPr>
        <w:pStyle w:val="TOC3"/>
        <w:tabs>
          <w:tab w:val="right" w:leader="underscore" w:pos="8990"/>
        </w:tabs>
        <w:rPr>
          <w:rFonts w:asciiTheme="minorHAnsi" w:hAnsiTheme="minorHAnsi"/>
          <w:noProof/>
          <w:szCs w:val="24"/>
        </w:rPr>
      </w:pPr>
      <w:r>
        <w:rPr>
          <w:noProof/>
        </w:rPr>
        <w:t>Teacher Perceptions of Teaching English Learner Students</w:t>
      </w:r>
      <w:r>
        <w:rPr>
          <w:noProof/>
        </w:rPr>
        <w:tab/>
      </w:r>
      <w:r>
        <w:rPr>
          <w:noProof/>
        </w:rPr>
        <w:fldChar w:fldCharType="begin"/>
      </w:r>
      <w:r>
        <w:rPr>
          <w:noProof/>
        </w:rPr>
        <w:instrText xml:space="preserve"> PAGEREF _Toc168137666 \h </w:instrText>
      </w:r>
      <w:r>
        <w:rPr>
          <w:noProof/>
        </w:rPr>
      </w:r>
      <w:r>
        <w:rPr>
          <w:noProof/>
        </w:rPr>
        <w:fldChar w:fldCharType="separate"/>
      </w:r>
      <w:r w:rsidR="00076DB6">
        <w:rPr>
          <w:noProof/>
        </w:rPr>
        <w:t>27</w:t>
      </w:r>
      <w:r>
        <w:rPr>
          <w:noProof/>
        </w:rPr>
        <w:fldChar w:fldCharType="end"/>
      </w:r>
    </w:p>
    <w:p w14:paraId="1B656BEC" w14:textId="77777777" w:rsidR="002B4BEA" w:rsidRDefault="002B4BEA">
      <w:pPr>
        <w:pStyle w:val="TOC3"/>
        <w:tabs>
          <w:tab w:val="right" w:leader="underscore" w:pos="8990"/>
        </w:tabs>
        <w:rPr>
          <w:rFonts w:asciiTheme="minorHAnsi" w:hAnsiTheme="minorHAnsi"/>
          <w:noProof/>
          <w:szCs w:val="24"/>
        </w:rPr>
      </w:pPr>
      <w:r>
        <w:rPr>
          <w:noProof/>
        </w:rPr>
        <w:t>The Integration of Subject Matter Teaching and Language Development</w:t>
      </w:r>
      <w:r>
        <w:rPr>
          <w:noProof/>
        </w:rPr>
        <w:tab/>
      </w:r>
      <w:r>
        <w:rPr>
          <w:noProof/>
        </w:rPr>
        <w:fldChar w:fldCharType="begin"/>
      </w:r>
      <w:r>
        <w:rPr>
          <w:noProof/>
        </w:rPr>
        <w:instrText xml:space="preserve"> PAGEREF _Toc168137667 \h </w:instrText>
      </w:r>
      <w:r>
        <w:rPr>
          <w:noProof/>
        </w:rPr>
      </w:r>
      <w:r>
        <w:rPr>
          <w:noProof/>
        </w:rPr>
        <w:fldChar w:fldCharType="separate"/>
      </w:r>
      <w:r w:rsidR="00076DB6">
        <w:rPr>
          <w:noProof/>
        </w:rPr>
        <w:t>29</w:t>
      </w:r>
      <w:r>
        <w:rPr>
          <w:noProof/>
        </w:rPr>
        <w:fldChar w:fldCharType="end"/>
      </w:r>
    </w:p>
    <w:p w14:paraId="1CE9F2E9" w14:textId="77777777" w:rsidR="002B4BEA" w:rsidRDefault="002B4BEA">
      <w:pPr>
        <w:pStyle w:val="TOC3"/>
        <w:tabs>
          <w:tab w:val="right" w:leader="underscore" w:pos="8990"/>
        </w:tabs>
        <w:rPr>
          <w:rFonts w:asciiTheme="minorHAnsi" w:hAnsiTheme="minorHAnsi"/>
          <w:noProof/>
          <w:szCs w:val="24"/>
        </w:rPr>
      </w:pPr>
      <w:r>
        <w:rPr>
          <w:noProof/>
        </w:rPr>
        <w:t>Professional Learning in Context</w:t>
      </w:r>
      <w:r>
        <w:rPr>
          <w:noProof/>
        </w:rPr>
        <w:tab/>
      </w:r>
      <w:r>
        <w:rPr>
          <w:noProof/>
        </w:rPr>
        <w:fldChar w:fldCharType="begin"/>
      </w:r>
      <w:r>
        <w:rPr>
          <w:noProof/>
        </w:rPr>
        <w:instrText xml:space="preserve"> PAGEREF _Toc168137668 \h </w:instrText>
      </w:r>
      <w:r>
        <w:rPr>
          <w:noProof/>
        </w:rPr>
      </w:r>
      <w:r>
        <w:rPr>
          <w:noProof/>
        </w:rPr>
        <w:fldChar w:fldCharType="separate"/>
      </w:r>
      <w:r w:rsidR="00076DB6">
        <w:rPr>
          <w:noProof/>
        </w:rPr>
        <w:t>32</w:t>
      </w:r>
      <w:r>
        <w:rPr>
          <w:noProof/>
        </w:rPr>
        <w:fldChar w:fldCharType="end"/>
      </w:r>
    </w:p>
    <w:p w14:paraId="561894A2" w14:textId="77777777" w:rsidR="002B4BEA" w:rsidRDefault="002B4BEA">
      <w:pPr>
        <w:pStyle w:val="TOC2"/>
        <w:tabs>
          <w:tab w:val="right" w:leader="underscore" w:pos="8990"/>
        </w:tabs>
        <w:rPr>
          <w:rFonts w:asciiTheme="minorHAnsi" w:hAnsiTheme="minorHAnsi"/>
          <w:noProof/>
          <w:szCs w:val="24"/>
        </w:rPr>
      </w:pPr>
      <w:r>
        <w:rPr>
          <w:noProof/>
        </w:rPr>
        <w:t>A Conceptual Framework</w:t>
      </w:r>
      <w:r>
        <w:rPr>
          <w:noProof/>
        </w:rPr>
        <w:tab/>
      </w:r>
      <w:r>
        <w:rPr>
          <w:noProof/>
        </w:rPr>
        <w:fldChar w:fldCharType="begin"/>
      </w:r>
      <w:r>
        <w:rPr>
          <w:noProof/>
        </w:rPr>
        <w:instrText xml:space="preserve"> PAGEREF _Toc168137669 \h </w:instrText>
      </w:r>
      <w:r>
        <w:rPr>
          <w:noProof/>
        </w:rPr>
      </w:r>
      <w:r>
        <w:rPr>
          <w:noProof/>
        </w:rPr>
        <w:fldChar w:fldCharType="separate"/>
      </w:r>
      <w:r w:rsidR="00076DB6">
        <w:rPr>
          <w:noProof/>
        </w:rPr>
        <w:t>37</w:t>
      </w:r>
      <w:r>
        <w:rPr>
          <w:noProof/>
        </w:rPr>
        <w:fldChar w:fldCharType="end"/>
      </w:r>
    </w:p>
    <w:p w14:paraId="080AE957" w14:textId="2E08BF9C" w:rsidR="002B4BEA" w:rsidRPr="00E20341" w:rsidRDefault="00076DB6" w:rsidP="00076DB6">
      <w:pPr>
        <w:pStyle w:val="TOC1"/>
        <w:rPr>
          <w:rFonts w:asciiTheme="minorHAnsi" w:hAnsiTheme="minorHAnsi"/>
        </w:rPr>
      </w:pPr>
      <w:r>
        <w:br/>
      </w:r>
      <w:r w:rsidR="002B4BEA" w:rsidRPr="00E20341">
        <w:t>Chapter 3.  Study Design and Methods</w:t>
      </w:r>
      <w:r w:rsidR="002B4BEA" w:rsidRPr="00E20341">
        <w:tab/>
      </w:r>
      <w:r w:rsidR="002B4BEA" w:rsidRPr="00E20341">
        <w:fldChar w:fldCharType="begin"/>
      </w:r>
      <w:r w:rsidR="002B4BEA" w:rsidRPr="00E20341">
        <w:instrText xml:space="preserve"> PAGEREF _Toc168137670 \h </w:instrText>
      </w:r>
      <w:r w:rsidR="002B4BEA" w:rsidRPr="00E20341">
        <w:fldChar w:fldCharType="separate"/>
      </w:r>
      <w:r>
        <w:t>41</w:t>
      </w:r>
      <w:r w:rsidR="002B4BEA" w:rsidRPr="00E20341">
        <w:fldChar w:fldCharType="end"/>
      </w:r>
    </w:p>
    <w:p w14:paraId="25A663F5" w14:textId="77777777" w:rsidR="002B4BEA" w:rsidRDefault="002B4BEA">
      <w:pPr>
        <w:pStyle w:val="TOC2"/>
        <w:tabs>
          <w:tab w:val="right" w:leader="underscore" w:pos="8990"/>
        </w:tabs>
        <w:rPr>
          <w:rFonts w:asciiTheme="minorHAnsi" w:hAnsiTheme="minorHAnsi"/>
          <w:noProof/>
          <w:szCs w:val="24"/>
        </w:rPr>
      </w:pPr>
      <w:r>
        <w:rPr>
          <w:noProof/>
        </w:rPr>
        <w:t>The Research Tradition</w:t>
      </w:r>
      <w:r>
        <w:rPr>
          <w:noProof/>
        </w:rPr>
        <w:tab/>
      </w:r>
      <w:r>
        <w:rPr>
          <w:noProof/>
        </w:rPr>
        <w:fldChar w:fldCharType="begin"/>
      </w:r>
      <w:r>
        <w:rPr>
          <w:noProof/>
        </w:rPr>
        <w:instrText xml:space="preserve"> PAGEREF _Toc168137671 \h </w:instrText>
      </w:r>
      <w:r>
        <w:rPr>
          <w:noProof/>
        </w:rPr>
      </w:r>
      <w:r>
        <w:rPr>
          <w:noProof/>
        </w:rPr>
        <w:fldChar w:fldCharType="separate"/>
      </w:r>
      <w:r w:rsidR="00076DB6">
        <w:rPr>
          <w:noProof/>
        </w:rPr>
        <w:t>41</w:t>
      </w:r>
      <w:r>
        <w:rPr>
          <w:noProof/>
        </w:rPr>
        <w:fldChar w:fldCharType="end"/>
      </w:r>
    </w:p>
    <w:p w14:paraId="7B556E10" w14:textId="650E5B04" w:rsidR="002B4BEA" w:rsidRDefault="002B4BEA">
      <w:pPr>
        <w:pStyle w:val="TOC2"/>
        <w:tabs>
          <w:tab w:val="right" w:leader="underscore" w:pos="8990"/>
        </w:tabs>
        <w:rPr>
          <w:rFonts w:asciiTheme="minorHAnsi" w:hAnsiTheme="minorHAnsi"/>
          <w:noProof/>
          <w:szCs w:val="24"/>
        </w:rPr>
      </w:pPr>
      <w:r>
        <w:rPr>
          <w:noProof/>
        </w:rPr>
        <w:t>Nature and Selection of the Setting and Participant Sample</w:t>
      </w:r>
      <w:r>
        <w:rPr>
          <w:noProof/>
        </w:rPr>
        <w:tab/>
      </w:r>
      <w:r>
        <w:rPr>
          <w:noProof/>
        </w:rPr>
        <w:fldChar w:fldCharType="begin"/>
      </w:r>
      <w:r>
        <w:rPr>
          <w:noProof/>
        </w:rPr>
        <w:instrText xml:space="preserve"> PAGEREF _Toc168137672 \h </w:instrText>
      </w:r>
      <w:r>
        <w:rPr>
          <w:noProof/>
        </w:rPr>
      </w:r>
      <w:r>
        <w:rPr>
          <w:noProof/>
        </w:rPr>
        <w:fldChar w:fldCharType="separate"/>
      </w:r>
      <w:r w:rsidR="00076DB6">
        <w:rPr>
          <w:noProof/>
        </w:rPr>
        <w:t>42</w:t>
      </w:r>
      <w:r>
        <w:rPr>
          <w:noProof/>
        </w:rPr>
        <w:fldChar w:fldCharType="end"/>
      </w:r>
      <w:r w:rsidR="00C2189E">
        <w:rPr>
          <w:noProof/>
        </w:rPr>
        <w:br/>
        <w:t xml:space="preserve">    Setting:</w:t>
      </w:r>
      <w:r w:rsidR="00040275">
        <w:rPr>
          <w:noProof/>
        </w:rPr>
        <w:t xml:space="preserve"> Vista International High School</w:t>
      </w:r>
      <w:r w:rsidR="00C2189E">
        <w:rPr>
          <w:noProof/>
        </w:rPr>
        <w:t>____________________________________</w:t>
      </w:r>
      <w:r w:rsidR="00D71A6D" w:rsidRPr="00F83299">
        <w:rPr>
          <w:noProof/>
          <w:sz w:val="32"/>
          <w:szCs w:val="32"/>
        </w:rPr>
        <w:t xml:space="preserve"> </w:t>
      </w:r>
      <w:r w:rsidR="00D71A6D">
        <w:rPr>
          <w:noProof/>
        </w:rPr>
        <w:t>43</w:t>
      </w:r>
    </w:p>
    <w:p w14:paraId="176C67A2" w14:textId="77777777" w:rsidR="002B4BEA" w:rsidRDefault="002B4BEA">
      <w:pPr>
        <w:pStyle w:val="TOC3"/>
        <w:tabs>
          <w:tab w:val="right" w:leader="underscore" w:pos="8990"/>
        </w:tabs>
        <w:rPr>
          <w:rFonts w:asciiTheme="minorHAnsi" w:hAnsiTheme="minorHAnsi"/>
          <w:noProof/>
          <w:szCs w:val="24"/>
        </w:rPr>
      </w:pPr>
      <w:r w:rsidRPr="008F00DD">
        <w:rPr>
          <w:rFonts w:eastAsia="Cambria"/>
          <w:noProof/>
        </w:rPr>
        <w:t>Focal Participants</w:t>
      </w:r>
      <w:r>
        <w:rPr>
          <w:noProof/>
        </w:rPr>
        <w:tab/>
      </w:r>
      <w:r>
        <w:rPr>
          <w:noProof/>
        </w:rPr>
        <w:fldChar w:fldCharType="begin"/>
      </w:r>
      <w:r>
        <w:rPr>
          <w:noProof/>
        </w:rPr>
        <w:instrText xml:space="preserve"> PAGEREF _Toc168137673 \h </w:instrText>
      </w:r>
      <w:r>
        <w:rPr>
          <w:noProof/>
        </w:rPr>
      </w:r>
      <w:r>
        <w:rPr>
          <w:noProof/>
        </w:rPr>
        <w:fldChar w:fldCharType="separate"/>
      </w:r>
      <w:r w:rsidR="00076DB6">
        <w:rPr>
          <w:noProof/>
        </w:rPr>
        <w:t>45</w:t>
      </w:r>
      <w:r>
        <w:rPr>
          <w:noProof/>
        </w:rPr>
        <w:fldChar w:fldCharType="end"/>
      </w:r>
    </w:p>
    <w:p w14:paraId="34D0633B" w14:textId="5022E6B5" w:rsidR="002B4BEA" w:rsidRDefault="002B4BEA">
      <w:pPr>
        <w:pStyle w:val="TOC2"/>
        <w:tabs>
          <w:tab w:val="right" w:leader="underscore" w:pos="8990"/>
        </w:tabs>
        <w:rPr>
          <w:rFonts w:asciiTheme="minorHAnsi" w:hAnsiTheme="minorHAnsi"/>
          <w:noProof/>
          <w:szCs w:val="24"/>
        </w:rPr>
      </w:pPr>
      <w:r>
        <w:rPr>
          <w:noProof/>
        </w:rPr>
        <w:t>Data Sources and Data Collection Procedures</w:t>
      </w:r>
      <w:r>
        <w:rPr>
          <w:noProof/>
        </w:rPr>
        <w:tab/>
      </w:r>
      <w:r>
        <w:rPr>
          <w:noProof/>
        </w:rPr>
        <w:fldChar w:fldCharType="begin"/>
      </w:r>
      <w:r>
        <w:rPr>
          <w:noProof/>
        </w:rPr>
        <w:instrText xml:space="preserve"> PAGEREF _Toc168137674 \h </w:instrText>
      </w:r>
      <w:r>
        <w:rPr>
          <w:noProof/>
        </w:rPr>
      </w:r>
      <w:r>
        <w:rPr>
          <w:noProof/>
        </w:rPr>
        <w:fldChar w:fldCharType="separate"/>
      </w:r>
      <w:r w:rsidR="00076DB6">
        <w:rPr>
          <w:noProof/>
        </w:rPr>
        <w:t>49</w:t>
      </w:r>
      <w:r>
        <w:rPr>
          <w:noProof/>
        </w:rPr>
        <w:fldChar w:fldCharType="end"/>
      </w:r>
      <w:r w:rsidR="00C2189E">
        <w:rPr>
          <w:noProof/>
        </w:rPr>
        <w:br/>
        <w:t xml:space="preserve">    Interviews ___________________________________________________________</w:t>
      </w:r>
      <w:r w:rsidR="00D71A6D">
        <w:rPr>
          <w:noProof/>
        </w:rPr>
        <w:t xml:space="preserve">  50</w:t>
      </w:r>
      <w:r w:rsidR="00C2189E">
        <w:rPr>
          <w:noProof/>
        </w:rPr>
        <w:br/>
        <w:t xml:space="preserve">    Observations _________________________________________________________</w:t>
      </w:r>
      <w:r w:rsidR="00D71A6D" w:rsidRPr="00F83299">
        <w:rPr>
          <w:noProof/>
          <w:sz w:val="40"/>
          <w:szCs w:val="40"/>
        </w:rPr>
        <w:t xml:space="preserve"> </w:t>
      </w:r>
      <w:r w:rsidR="00D71A6D">
        <w:rPr>
          <w:noProof/>
        </w:rPr>
        <w:t>51</w:t>
      </w:r>
    </w:p>
    <w:p w14:paraId="397B9CCF" w14:textId="77777777" w:rsidR="002B4BEA" w:rsidRDefault="002B4BEA">
      <w:pPr>
        <w:pStyle w:val="TOC3"/>
        <w:tabs>
          <w:tab w:val="right" w:leader="underscore" w:pos="8990"/>
        </w:tabs>
        <w:rPr>
          <w:rFonts w:asciiTheme="minorHAnsi" w:hAnsiTheme="minorHAnsi"/>
          <w:noProof/>
          <w:szCs w:val="24"/>
        </w:rPr>
      </w:pPr>
      <w:r>
        <w:rPr>
          <w:noProof/>
        </w:rPr>
        <w:t>Documents</w:t>
      </w:r>
      <w:r>
        <w:rPr>
          <w:noProof/>
        </w:rPr>
        <w:tab/>
      </w:r>
      <w:r>
        <w:rPr>
          <w:noProof/>
        </w:rPr>
        <w:fldChar w:fldCharType="begin"/>
      </w:r>
      <w:r>
        <w:rPr>
          <w:noProof/>
        </w:rPr>
        <w:instrText xml:space="preserve"> PAGEREF _Toc168137675 \h </w:instrText>
      </w:r>
      <w:r>
        <w:rPr>
          <w:noProof/>
        </w:rPr>
      </w:r>
      <w:r>
        <w:rPr>
          <w:noProof/>
        </w:rPr>
        <w:fldChar w:fldCharType="separate"/>
      </w:r>
      <w:r w:rsidR="00076DB6">
        <w:rPr>
          <w:noProof/>
        </w:rPr>
        <w:t>53</w:t>
      </w:r>
      <w:r>
        <w:rPr>
          <w:noProof/>
        </w:rPr>
        <w:fldChar w:fldCharType="end"/>
      </w:r>
    </w:p>
    <w:p w14:paraId="563B8AE3" w14:textId="77777777" w:rsidR="002B4BEA" w:rsidRDefault="002B4BEA">
      <w:pPr>
        <w:pStyle w:val="TOC2"/>
        <w:tabs>
          <w:tab w:val="right" w:leader="underscore" w:pos="8990"/>
        </w:tabs>
        <w:rPr>
          <w:rFonts w:asciiTheme="minorHAnsi" w:hAnsiTheme="minorHAnsi"/>
          <w:noProof/>
          <w:szCs w:val="24"/>
        </w:rPr>
      </w:pPr>
      <w:r>
        <w:rPr>
          <w:noProof/>
        </w:rPr>
        <w:t>Approach to Data Analysis</w:t>
      </w:r>
      <w:r>
        <w:rPr>
          <w:noProof/>
        </w:rPr>
        <w:tab/>
      </w:r>
      <w:r>
        <w:rPr>
          <w:noProof/>
        </w:rPr>
        <w:fldChar w:fldCharType="begin"/>
      </w:r>
      <w:r>
        <w:rPr>
          <w:noProof/>
        </w:rPr>
        <w:instrText xml:space="preserve"> PAGEREF _Toc168137676 \h </w:instrText>
      </w:r>
      <w:r>
        <w:rPr>
          <w:noProof/>
        </w:rPr>
      </w:r>
      <w:r>
        <w:rPr>
          <w:noProof/>
        </w:rPr>
        <w:fldChar w:fldCharType="separate"/>
      </w:r>
      <w:r w:rsidR="00076DB6">
        <w:rPr>
          <w:noProof/>
        </w:rPr>
        <w:t>54</w:t>
      </w:r>
      <w:r>
        <w:rPr>
          <w:noProof/>
        </w:rPr>
        <w:fldChar w:fldCharType="end"/>
      </w:r>
    </w:p>
    <w:p w14:paraId="454C1090" w14:textId="77777777" w:rsidR="002B4BEA" w:rsidRDefault="002B4BEA">
      <w:pPr>
        <w:pStyle w:val="TOC2"/>
        <w:tabs>
          <w:tab w:val="right" w:leader="underscore" w:pos="8990"/>
        </w:tabs>
        <w:rPr>
          <w:rFonts w:asciiTheme="minorHAnsi" w:hAnsiTheme="minorHAnsi"/>
          <w:noProof/>
          <w:szCs w:val="24"/>
        </w:rPr>
      </w:pPr>
      <w:r>
        <w:rPr>
          <w:noProof/>
        </w:rPr>
        <w:t>Specific Context for Research</w:t>
      </w:r>
      <w:r>
        <w:rPr>
          <w:noProof/>
        </w:rPr>
        <w:tab/>
      </w:r>
      <w:r>
        <w:rPr>
          <w:noProof/>
        </w:rPr>
        <w:fldChar w:fldCharType="begin"/>
      </w:r>
      <w:r>
        <w:rPr>
          <w:noProof/>
        </w:rPr>
        <w:instrText xml:space="preserve"> PAGEREF _Toc168137677 \h </w:instrText>
      </w:r>
      <w:r>
        <w:rPr>
          <w:noProof/>
        </w:rPr>
      </w:r>
      <w:r>
        <w:rPr>
          <w:noProof/>
        </w:rPr>
        <w:fldChar w:fldCharType="separate"/>
      </w:r>
      <w:r w:rsidR="00076DB6">
        <w:rPr>
          <w:noProof/>
        </w:rPr>
        <w:t>56</w:t>
      </w:r>
      <w:r>
        <w:rPr>
          <w:noProof/>
        </w:rPr>
        <w:fldChar w:fldCharType="end"/>
      </w:r>
    </w:p>
    <w:p w14:paraId="122445F2" w14:textId="77777777" w:rsidR="002B4BEA" w:rsidRDefault="002B4BEA">
      <w:pPr>
        <w:pStyle w:val="TOC2"/>
        <w:tabs>
          <w:tab w:val="right" w:leader="underscore" w:pos="8990"/>
        </w:tabs>
        <w:rPr>
          <w:rFonts w:asciiTheme="minorHAnsi" w:hAnsiTheme="minorHAnsi"/>
          <w:noProof/>
          <w:szCs w:val="24"/>
        </w:rPr>
      </w:pPr>
      <w:r>
        <w:rPr>
          <w:noProof/>
        </w:rPr>
        <w:t>Strengths and Limitations of the Research Design</w:t>
      </w:r>
      <w:r>
        <w:rPr>
          <w:noProof/>
        </w:rPr>
        <w:tab/>
      </w:r>
      <w:r>
        <w:rPr>
          <w:noProof/>
        </w:rPr>
        <w:fldChar w:fldCharType="begin"/>
      </w:r>
      <w:r>
        <w:rPr>
          <w:noProof/>
        </w:rPr>
        <w:instrText xml:space="preserve"> PAGEREF _Toc168137678 \h </w:instrText>
      </w:r>
      <w:r>
        <w:rPr>
          <w:noProof/>
        </w:rPr>
      </w:r>
      <w:r>
        <w:rPr>
          <w:noProof/>
        </w:rPr>
        <w:fldChar w:fldCharType="separate"/>
      </w:r>
      <w:r w:rsidR="00076DB6">
        <w:rPr>
          <w:noProof/>
        </w:rPr>
        <w:t>58</w:t>
      </w:r>
      <w:r>
        <w:rPr>
          <w:noProof/>
        </w:rPr>
        <w:fldChar w:fldCharType="end"/>
      </w:r>
    </w:p>
    <w:p w14:paraId="149C2265" w14:textId="471E3898" w:rsidR="002B4BEA" w:rsidRPr="00E20341" w:rsidRDefault="00784D75" w:rsidP="00076DB6">
      <w:pPr>
        <w:pStyle w:val="TOC1"/>
        <w:rPr>
          <w:rFonts w:asciiTheme="minorHAnsi" w:hAnsiTheme="minorHAnsi"/>
        </w:rPr>
      </w:pPr>
      <w:r>
        <w:br/>
      </w:r>
      <w:r w:rsidR="002B4BEA" w:rsidRPr="00E20341">
        <w:t xml:space="preserve">Chapter 4.  Contexts for Content Teachers’ Professional Learning: Instructional </w:t>
      </w:r>
      <w:r w:rsidR="00E20341">
        <w:br/>
      </w:r>
      <w:r w:rsidR="002B4BEA" w:rsidRPr="00E20341">
        <w:t>Challenges, Leadership, and Supports</w:t>
      </w:r>
      <w:r w:rsidR="002B4BEA" w:rsidRPr="00E20341">
        <w:tab/>
      </w:r>
      <w:r w:rsidR="002B4BEA" w:rsidRPr="00E20341">
        <w:fldChar w:fldCharType="begin"/>
      </w:r>
      <w:r w:rsidR="002B4BEA" w:rsidRPr="00E20341">
        <w:instrText xml:space="preserve"> PAGEREF _Toc168137679 \h </w:instrText>
      </w:r>
      <w:r w:rsidR="002B4BEA" w:rsidRPr="00E20341">
        <w:fldChar w:fldCharType="separate"/>
      </w:r>
      <w:r w:rsidR="00076DB6">
        <w:t>61</w:t>
      </w:r>
      <w:r w:rsidR="002B4BEA" w:rsidRPr="00E20341">
        <w:fldChar w:fldCharType="end"/>
      </w:r>
    </w:p>
    <w:p w14:paraId="44E02920" w14:textId="77777777" w:rsidR="002B4BEA" w:rsidRDefault="002B4BEA">
      <w:pPr>
        <w:pStyle w:val="TOC2"/>
        <w:tabs>
          <w:tab w:val="right" w:leader="underscore" w:pos="8990"/>
        </w:tabs>
        <w:rPr>
          <w:rFonts w:asciiTheme="minorHAnsi" w:hAnsiTheme="minorHAnsi"/>
          <w:noProof/>
          <w:szCs w:val="24"/>
        </w:rPr>
      </w:pPr>
      <w:r>
        <w:rPr>
          <w:noProof/>
        </w:rPr>
        <w:t>Transformed High School Context for Inclusion of English Learner Students</w:t>
      </w:r>
      <w:r>
        <w:rPr>
          <w:noProof/>
        </w:rPr>
        <w:tab/>
      </w:r>
      <w:r>
        <w:rPr>
          <w:noProof/>
        </w:rPr>
        <w:fldChar w:fldCharType="begin"/>
      </w:r>
      <w:r>
        <w:rPr>
          <w:noProof/>
        </w:rPr>
        <w:instrText xml:space="preserve"> PAGEREF _Toc168137680 \h </w:instrText>
      </w:r>
      <w:r>
        <w:rPr>
          <w:noProof/>
        </w:rPr>
      </w:r>
      <w:r>
        <w:rPr>
          <w:noProof/>
        </w:rPr>
        <w:fldChar w:fldCharType="separate"/>
      </w:r>
      <w:r w:rsidR="00076DB6">
        <w:rPr>
          <w:noProof/>
        </w:rPr>
        <w:t>62</w:t>
      </w:r>
      <w:r>
        <w:rPr>
          <w:noProof/>
        </w:rPr>
        <w:fldChar w:fldCharType="end"/>
      </w:r>
    </w:p>
    <w:p w14:paraId="66967F73" w14:textId="77777777" w:rsidR="002B4BEA" w:rsidRDefault="002B4BEA">
      <w:pPr>
        <w:pStyle w:val="TOC3"/>
        <w:tabs>
          <w:tab w:val="right" w:leader="underscore" w:pos="8990"/>
        </w:tabs>
        <w:rPr>
          <w:rFonts w:asciiTheme="minorHAnsi" w:hAnsiTheme="minorHAnsi"/>
          <w:noProof/>
          <w:szCs w:val="24"/>
        </w:rPr>
      </w:pPr>
      <w:r w:rsidRPr="008F00DD">
        <w:rPr>
          <w:rFonts w:eastAsia="Cambria"/>
          <w:noProof/>
        </w:rPr>
        <w:t>English Learner Program</w:t>
      </w:r>
      <w:r>
        <w:rPr>
          <w:noProof/>
        </w:rPr>
        <w:tab/>
      </w:r>
      <w:r>
        <w:rPr>
          <w:noProof/>
        </w:rPr>
        <w:fldChar w:fldCharType="begin"/>
      </w:r>
      <w:r>
        <w:rPr>
          <w:noProof/>
        </w:rPr>
        <w:instrText xml:space="preserve"> PAGEREF _Toc168137681 \h </w:instrText>
      </w:r>
      <w:r>
        <w:rPr>
          <w:noProof/>
        </w:rPr>
      </w:r>
      <w:r>
        <w:rPr>
          <w:noProof/>
        </w:rPr>
        <w:fldChar w:fldCharType="separate"/>
      </w:r>
      <w:r w:rsidR="00076DB6">
        <w:rPr>
          <w:noProof/>
        </w:rPr>
        <w:t>62</w:t>
      </w:r>
      <w:r>
        <w:rPr>
          <w:noProof/>
        </w:rPr>
        <w:fldChar w:fldCharType="end"/>
      </w:r>
    </w:p>
    <w:p w14:paraId="36A43BEA" w14:textId="77777777" w:rsidR="002B4BEA" w:rsidRDefault="002B4BEA">
      <w:pPr>
        <w:pStyle w:val="TOC3"/>
        <w:tabs>
          <w:tab w:val="right" w:leader="underscore" w:pos="8990"/>
        </w:tabs>
        <w:rPr>
          <w:rFonts w:asciiTheme="minorHAnsi" w:hAnsiTheme="minorHAnsi"/>
          <w:noProof/>
          <w:szCs w:val="24"/>
        </w:rPr>
      </w:pPr>
      <w:r w:rsidRPr="008F00DD">
        <w:rPr>
          <w:rFonts w:eastAsia="Cambria"/>
          <w:noProof/>
        </w:rPr>
        <w:t>Advisory</w:t>
      </w:r>
      <w:r>
        <w:rPr>
          <w:noProof/>
        </w:rPr>
        <w:tab/>
      </w:r>
      <w:r>
        <w:rPr>
          <w:noProof/>
        </w:rPr>
        <w:fldChar w:fldCharType="begin"/>
      </w:r>
      <w:r>
        <w:rPr>
          <w:noProof/>
        </w:rPr>
        <w:instrText xml:space="preserve"> PAGEREF _Toc168137682 \h </w:instrText>
      </w:r>
      <w:r>
        <w:rPr>
          <w:noProof/>
        </w:rPr>
      </w:r>
      <w:r>
        <w:rPr>
          <w:noProof/>
        </w:rPr>
        <w:fldChar w:fldCharType="separate"/>
      </w:r>
      <w:r w:rsidR="00076DB6">
        <w:rPr>
          <w:noProof/>
        </w:rPr>
        <w:t>63</w:t>
      </w:r>
      <w:r>
        <w:rPr>
          <w:noProof/>
        </w:rPr>
        <w:fldChar w:fldCharType="end"/>
      </w:r>
    </w:p>
    <w:p w14:paraId="559B5161" w14:textId="77777777" w:rsidR="002B4BEA" w:rsidRDefault="002B4BEA">
      <w:pPr>
        <w:pStyle w:val="TOC3"/>
        <w:tabs>
          <w:tab w:val="right" w:leader="underscore" w:pos="8990"/>
        </w:tabs>
        <w:rPr>
          <w:rFonts w:asciiTheme="minorHAnsi" w:hAnsiTheme="minorHAnsi"/>
          <w:noProof/>
          <w:szCs w:val="24"/>
        </w:rPr>
      </w:pPr>
      <w:r w:rsidRPr="008F00DD">
        <w:rPr>
          <w:rFonts w:eastAsia="Cambria"/>
          <w:noProof/>
        </w:rPr>
        <w:t>Literacy Team</w:t>
      </w:r>
      <w:r>
        <w:rPr>
          <w:noProof/>
        </w:rPr>
        <w:tab/>
      </w:r>
      <w:r>
        <w:rPr>
          <w:noProof/>
        </w:rPr>
        <w:fldChar w:fldCharType="begin"/>
      </w:r>
      <w:r>
        <w:rPr>
          <w:noProof/>
        </w:rPr>
        <w:instrText xml:space="preserve"> PAGEREF _Toc168137683 \h </w:instrText>
      </w:r>
      <w:r>
        <w:rPr>
          <w:noProof/>
        </w:rPr>
      </w:r>
      <w:r>
        <w:rPr>
          <w:noProof/>
        </w:rPr>
        <w:fldChar w:fldCharType="separate"/>
      </w:r>
      <w:r w:rsidR="00076DB6">
        <w:rPr>
          <w:noProof/>
        </w:rPr>
        <w:t>64</w:t>
      </w:r>
      <w:r>
        <w:rPr>
          <w:noProof/>
        </w:rPr>
        <w:fldChar w:fldCharType="end"/>
      </w:r>
    </w:p>
    <w:p w14:paraId="428DDA1E" w14:textId="77777777" w:rsidR="002B4BEA" w:rsidRDefault="002B4BEA">
      <w:pPr>
        <w:pStyle w:val="TOC3"/>
        <w:tabs>
          <w:tab w:val="right" w:leader="underscore" w:pos="8990"/>
        </w:tabs>
        <w:rPr>
          <w:rFonts w:asciiTheme="minorHAnsi" w:hAnsiTheme="minorHAnsi"/>
          <w:noProof/>
          <w:szCs w:val="24"/>
        </w:rPr>
      </w:pPr>
      <w:r w:rsidRPr="008F00DD">
        <w:rPr>
          <w:rFonts w:eastAsia="Cambria"/>
          <w:noProof/>
        </w:rPr>
        <w:t>Professional Collaboration Time</w:t>
      </w:r>
      <w:r>
        <w:rPr>
          <w:noProof/>
        </w:rPr>
        <w:tab/>
      </w:r>
      <w:r>
        <w:rPr>
          <w:noProof/>
        </w:rPr>
        <w:fldChar w:fldCharType="begin"/>
      </w:r>
      <w:r>
        <w:rPr>
          <w:noProof/>
        </w:rPr>
        <w:instrText xml:space="preserve"> PAGEREF _Toc168137684 \h </w:instrText>
      </w:r>
      <w:r>
        <w:rPr>
          <w:noProof/>
        </w:rPr>
      </w:r>
      <w:r>
        <w:rPr>
          <w:noProof/>
        </w:rPr>
        <w:fldChar w:fldCharType="separate"/>
      </w:r>
      <w:r w:rsidR="00076DB6">
        <w:rPr>
          <w:noProof/>
        </w:rPr>
        <w:t>65</w:t>
      </w:r>
      <w:r>
        <w:rPr>
          <w:noProof/>
        </w:rPr>
        <w:fldChar w:fldCharType="end"/>
      </w:r>
    </w:p>
    <w:p w14:paraId="56F58F9B" w14:textId="63065D87" w:rsidR="002B4BEA" w:rsidRDefault="002B4BEA">
      <w:pPr>
        <w:pStyle w:val="TOC2"/>
        <w:tabs>
          <w:tab w:val="right" w:leader="underscore" w:pos="8990"/>
        </w:tabs>
        <w:rPr>
          <w:rFonts w:asciiTheme="minorHAnsi" w:hAnsiTheme="minorHAnsi"/>
          <w:noProof/>
          <w:szCs w:val="24"/>
        </w:rPr>
      </w:pPr>
      <w:r>
        <w:rPr>
          <w:noProof/>
        </w:rPr>
        <w:t>Instructional Challenges</w:t>
      </w:r>
      <w:r>
        <w:rPr>
          <w:noProof/>
        </w:rPr>
        <w:tab/>
      </w:r>
      <w:r>
        <w:rPr>
          <w:noProof/>
        </w:rPr>
        <w:fldChar w:fldCharType="begin"/>
      </w:r>
      <w:r>
        <w:rPr>
          <w:noProof/>
        </w:rPr>
        <w:instrText xml:space="preserve"> PAGEREF _Toc168137685 \h </w:instrText>
      </w:r>
      <w:r>
        <w:rPr>
          <w:noProof/>
        </w:rPr>
      </w:r>
      <w:r>
        <w:rPr>
          <w:noProof/>
        </w:rPr>
        <w:fldChar w:fldCharType="separate"/>
      </w:r>
      <w:r w:rsidR="00076DB6">
        <w:rPr>
          <w:noProof/>
        </w:rPr>
        <w:t>65</w:t>
      </w:r>
      <w:r>
        <w:rPr>
          <w:noProof/>
        </w:rPr>
        <w:fldChar w:fldCharType="end"/>
      </w:r>
      <w:r>
        <w:rPr>
          <w:noProof/>
        </w:rPr>
        <w:br/>
        <w:t xml:space="preserve">    Meeting Disparate Individual Needs</w:t>
      </w:r>
      <w:r w:rsidRPr="008A2620">
        <w:rPr>
          <w:noProof/>
          <w:sz w:val="48"/>
          <w:szCs w:val="48"/>
        </w:rPr>
        <w:t xml:space="preserve"> </w:t>
      </w:r>
      <w:r>
        <w:rPr>
          <w:noProof/>
        </w:rPr>
        <w:t>_______</w:t>
      </w:r>
      <w:r w:rsidR="008A2620">
        <w:rPr>
          <w:noProof/>
        </w:rPr>
        <w:t>_______________________________</w:t>
      </w:r>
      <w:r w:rsidR="008A2620" w:rsidRPr="008A2620">
        <w:rPr>
          <w:noProof/>
          <w:sz w:val="40"/>
          <w:szCs w:val="40"/>
        </w:rPr>
        <w:t xml:space="preserve"> </w:t>
      </w:r>
      <w:r w:rsidR="008A2620">
        <w:rPr>
          <w:noProof/>
        </w:rPr>
        <w:t>66</w:t>
      </w:r>
      <w:r>
        <w:rPr>
          <w:noProof/>
        </w:rPr>
        <w:br/>
        <w:t xml:space="preserve">    Insufficient Preparation for Work</w:t>
      </w:r>
      <w:r w:rsidR="00D03405">
        <w:rPr>
          <w:noProof/>
        </w:rPr>
        <w:t>ing with English Learner Student</w:t>
      </w:r>
      <w:r>
        <w:rPr>
          <w:noProof/>
        </w:rPr>
        <w:t>s</w:t>
      </w:r>
      <w:r w:rsidRPr="008A2620">
        <w:rPr>
          <w:noProof/>
          <w:sz w:val="40"/>
          <w:szCs w:val="40"/>
        </w:rPr>
        <w:t xml:space="preserve"> </w:t>
      </w:r>
      <w:r>
        <w:rPr>
          <w:noProof/>
        </w:rPr>
        <w:t>______________</w:t>
      </w:r>
      <w:r w:rsidR="008A2620">
        <w:rPr>
          <w:noProof/>
        </w:rPr>
        <w:t>69</w:t>
      </w:r>
      <w:r>
        <w:rPr>
          <w:noProof/>
        </w:rPr>
        <w:br/>
        <w:t xml:space="preserve">    Insufficient Information about English Learner Students' Prio</w:t>
      </w:r>
      <w:r w:rsidR="00541F0C">
        <w:rPr>
          <w:noProof/>
        </w:rPr>
        <w:t>r</w:t>
      </w:r>
      <w:r>
        <w:rPr>
          <w:noProof/>
        </w:rPr>
        <w:t xml:space="preserve"> Knowledge, </w:t>
      </w:r>
      <w:r w:rsidR="00541F0C">
        <w:rPr>
          <w:noProof/>
        </w:rPr>
        <w:br/>
        <w:t xml:space="preserve">    Backgrounds, </w:t>
      </w:r>
      <w:r>
        <w:rPr>
          <w:noProof/>
        </w:rPr>
        <w:t>and Abilities</w:t>
      </w:r>
      <w:r w:rsidR="00541F0C">
        <w:rPr>
          <w:noProof/>
        </w:rPr>
        <w:t xml:space="preserve"> ______________________________________________</w:t>
      </w:r>
      <w:r w:rsidR="00541F0C" w:rsidRPr="00541F0C">
        <w:rPr>
          <w:noProof/>
          <w:szCs w:val="24"/>
        </w:rPr>
        <w:t xml:space="preserve"> </w:t>
      </w:r>
      <w:r w:rsidR="00541F0C">
        <w:rPr>
          <w:noProof/>
        </w:rPr>
        <w:t>70</w:t>
      </w:r>
      <w:r>
        <w:rPr>
          <w:noProof/>
        </w:rPr>
        <w:br/>
        <w:t xml:space="preserve">    Assessment Demands and Accountability</w:t>
      </w:r>
      <w:r w:rsidRPr="00FE432F">
        <w:rPr>
          <w:noProof/>
          <w:sz w:val="40"/>
          <w:szCs w:val="40"/>
        </w:rPr>
        <w:t xml:space="preserve"> </w:t>
      </w:r>
      <w:r>
        <w:rPr>
          <w:noProof/>
        </w:rPr>
        <w:t>__________________________________</w:t>
      </w:r>
      <w:r w:rsidR="00E4086C" w:rsidRPr="00E4086C">
        <w:rPr>
          <w:noProof/>
          <w:sz w:val="40"/>
          <w:szCs w:val="40"/>
        </w:rPr>
        <w:t xml:space="preserve"> </w:t>
      </w:r>
      <w:r w:rsidR="00E4086C">
        <w:rPr>
          <w:noProof/>
        </w:rPr>
        <w:t>72</w:t>
      </w:r>
    </w:p>
    <w:p w14:paraId="25931DEE" w14:textId="77777777" w:rsidR="002B4BEA" w:rsidRDefault="002B4BEA">
      <w:pPr>
        <w:pStyle w:val="TOC3"/>
        <w:tabs>
          <w:tab w:val="right" w:leader="underscore" w:pos="8990"/>
        </w:tabs>
        <w:rPr>
          <w:rFonts w:asciiTheme="minorHAnsi" w:hAnsiTheme="minorHAnsi"/>
          <w:noProof/>
          <w:szCs w:val="24"/>
        </w:rPr>
      </w:pPr>
      <w:r>
        <w:rPr>
          <w:noProof/>
        </w:rPr>
        <w:t>Summary of Perceived Instructional Challenges</w:t>
      </w:r>
      <w:r>
        <w:rPr>
          <w:noProof/>
        </w:rPr>
        <w:tab/>
      </w:r>
      <w:r>
        <w:rPr>
          <w:noProof/>
        </w:rPr>
        <w:fldChar w:fldCharType="begin"/>
      </w:r>
      <w:r>
        <w:rPr>
          <w:noProof/>
        </w:rPr>
        <w:instrText xml:space="preserve"> PAGEREF _Toc168137686 \h </w:instrText>
      </w:r>
      <w:r>
        <w:rPr>
          <w:noProof/>
        </w:rPr>
      </w:r>
      <w:r>
        <w:rPr>
          <w:noProof/>
        </w:rPr>
        <w:fldChar w:fldCharType="separate"/>
      </w:r>
      <w:r w:rsidR="00076DB6">
        <w:rPr>
          <w:noProof/>
        </w:rPr>
        <w:t>74</w:t>
      </w:r>
      <w:r>
        <w:rPr>
          <w:noProof/>
        </w:rPr>
        <w:fldChar w:fldCharType="end"/>
      </w:r>
    </w:p>
    <w:p w14:paraId="17EFE72A" w14:textId="3159206E" w:rsidR="002B4BEA" w:rsidRDefault="002B4BEA">
      <w:pPr>
        <w:pStyle w:val="TOC2"/>
        <w:tabs>
          <w:tab w:val="right" w:leader="underscore" w:pos="8990"/>
        </w:tabs>
        <w:rPr>
          <w:rFonts w:asciiTheme="minorHAnsi" w:hAnsiTheme="minorHAnsi"/>
          <w:noProof/>
          <w:szCs w:val="24"/>
        </w:rPr>
      </w:pPr>
      <w:r>
        <w:rPr>
          <w:noProof/>
        </w:rPr>
        <w:t>Leadership Context</w:t>
      </w:r>
      <w:r>
        <w:rPr>
          <w:noProof/>
        </w:rPr>
        <w:tab/>
      </w:r>
      <w:r>
        <w:rPr>
          <w:noProof/>
        </w:rPr>
        <w:fldChar w:fldCharType="begin"/>
      </w:r>
      <w:r>
        <w:rPr>
          <w:noProof/>
        </w:rPr>
        <w:instrText xml:space="preserve"> PAGEREF _Toc168137687 \h </w:instrText>
      </w:r>
      <w:r>
        <w:rPr>
          <w:noProof/>
        </w:rPr>
      </w:r>
      <w:r>
        <w:rPr>
          <w:noProof/>
        </w:rPr>
        <w:fldChar w:fldCharType="separate"/>
      </w:r>
      <w:r w:rsidR="00076DB6">
        <w:rPr>
          <w:noProof/>
        </w:rPr>
        <w:t>76</w:t>
      </w:r>
      <w:r>
        <w:rPr>
          <w:noProof/>
        </w:rPr>
        <w:fldChar w:fldCharType="end"/>
      </w:r>
      <w:r>
        <w:rPr>
          <w:noProof/>
        </w:rPr>
        <w:br/>
        <w:t xml:space="preserve">    The Role and Vision of the Principal  ______________________________________</w:t>
      </w:r>
      <w:r w:rsidR="007227E5">
        <w:rPr>
          <w:noProof/>
        </w:rPr>
        <w:t xml:space="preserve"> 77</w:t>
      </w:r>
      <w:r>
        <w:rPr>
          <w:noProof/>
        </w:rPr>
        <w:br/>
      </w:r>
      <w:r w:rsidR="007227E5">
        <w:rPr>
          <w:noProof/>
        </w:rPr>
        <w:t xml:space="preserve">    Support from the District</w:t>
      </w:r>
      <w:r w:rsidR="007227E5" w:rsidRPr="007227E5">
        <w:rPr>
          <w:noProof/>
          <w:sz w:val="40"/>
          <w:szCs w:val="40"/>
        </w:rPr>
        <w:t xml:space="preserve"> </w:t>
      </w:r>
      <w:r w:rsidR="007227E5">
        <w:rPr>
          <w:noProof/>
        </w:rPr>
        <w:t>_</w:t>
      </w:r>
      <w:r>
        <w:rPr>
          <w:noProof/>
        </w:rPr>
        <w:t>_______________</w:t>
      </w:r>
      <w:r w:rsidR="007227E5">
        <w:rPr>
          <w:noProof/>
        </w:rPr>
        <w:t>_______________________________</w:t>
      </w:r>
      <w:r w:rsidR="007227E5" w:rsidRPr="007227E5">
        <w:rPr>
          <w:noProof/>
          <w:sz w:val="40"/>
          <w:szCs w:val="40"/>
        </w:rPr>
        <w:t xml:space="preserve"> </w:t>
      </w:r>
      <w:r w:rsidR="007227E5">
        <w:rPr>
          <w:noProof/>
        </w:rPr>
        <w:t>81</w:t>
      </w:r>
      <w:r>
        <w:rPr>
          <w:noProof/>
        </w:rPr>
        <w:br/>
        <w:t>Cultural Norms, Structures, and Activities to Engage Content Teachers in Meeting the</w:t>
      </w:r>
      <w:r>
        <w:rPr>
          <w:noProof/>
        </w:rPr>
        <w:br/>
        <w:t>Instructional Needs of English Learners  ______________________________________</w:t>
      </w:r>
      <w:r w:rsidR="007227E5">
        <w:rPr>
          <w:noProof/>
        </w:rPr>
        <w:t>61</w:t>
      </w:r>
    </w:p>
    <w:p w14:paraId="6983F678" w14:textId="6010F794" w:rsidR="002B4BEA" w:rsidRDefault="002B4BEA">
      <w:pPr>
        <w:pStyle w:val="TOC3"/>
        <w:tabs>
          <w:tab w:val="right" w:leader="underscore" w:pos="8990"/>
        </w:tabs>
        <w:rPr>
          <w:rFonts w:asciiTheme="minorHAnsi" w:hAnsiTheme="minorHAnsi"/>
          <w:noProof/>
          <w:szCs w:val="24"/>
        </w:rPr>
      </w:pPr>
      <w:r w:rsidRPr="008F00DD">
        <w:rPr>
          <w:rFonts w:eastAsia="Cambria"/>
          <w:noProof/>
        </w:rPr>
        <w:t>Schoolwide Supports for English Learners</w:t>
      </w:r>
      <w:r>
        <w:rPr>
          <w:noProof/>
        </w:rPr>
        <w:tab/>
      </w:r>
      <w:r>
        <w:rPr>
          <w:noProof/>
        </w:rPr>
        <w:fldChar w:fldCharType="begin"/>
      </w:r>
      <w:r>
        <w:rPr>
          <w:noProof/>
        </w:rPr>
        <w:instrText xml:space="preserve"> PAGEREF _Toc168137688 \h </w:instrText>
      </w:r>
      <w:r>
        <w:rPr>
          <w:noProof/>
        </w:rPr>
      </w:r>
      <w:r>
        <w:rPr>
          <w:noProof/>
        </w:rPr>
        <w:fldChar w:fldCharType="separate"/>
      </w:r>
      <w:r w:rsidR="00076DB6">
        <w:rPr>
          <w:noProof/>
        </w:rPr>
        <w:t>90</w:t>
      </w:r>
      <w:r>
        <w:rPr>
          <w:noProof/>
        </w:rPr>
        <w:fldChar w:fldCharType="end"/>
      </w:r>
      <w:r>
        <w:rPr>
          <w:noProof/>
        </w:rPr>
        <w:br/>
        <w:t>Influence of the Literacy Team ___________</w:t>
      </w:r>
      <w:r w:rsidR="007227E5">
        <w:rPr>
          <w:noProof/>
        </w:rPr>
        <w:t>_______________________________ 100</w:t>
      </w:r>
    </w:p>
    <w:p w14:paraId="06934CFD" w14:textId="77777777" w:rsidR="002B4BEA" w:rsidRDefault="002B4BEA">
      <w:pPr>
        <w:pStyle w:val="TOC2"/>
        <w:tabs>
          <w:tab w:val="right" w:leader="underscore" w:pos="8990"/>
        </w:tabs>
        <w:rPr>
          <w:rFonts w:asciiTheme="minorHAnsi" w:hAnsiTheme="minorHAnsi"/>
          <w:noProof/>
          <w:szCs w:val="24"/>
        </w:rPr>
      </w:pPr>
      <w:r>
        <w:rPr>
          <w:noProof/>
        </w:rPr>
        <w:t>Significance of the School’s Contextual Features</w:t>
      </w:r>
      <w:r>
        <w:rPr>
          <w:noProof/>
        </w:rPr>
        <w:tab/>
      </w:r>
      <w:r>
        <w:rPr>
          <w:noProof/>
        </w:rPr>
        <w:fldChar w:fldCharType="begin"/>
      </w:r>
      <w:r>
        <w:rPr>
          <w:noProof/>
        </w:rPr>
        <w:instrText xml:space="preserve"> PAGEREF _Toc168137689 \h </w:instrText>
      </w:r>
      <w:r>
        <w:rPr>
          <w:noProof/>
        </w:rPr>
      </w:r>
      <w:r>
        <w:rPr>
          <w:noProof/>
        </w:rPr>
        <w:fldChar w:fldCharType="separate"/>
      </w:r>
      <w:r w:rsidR="00076DB6">
        <w:rPr>
          <w:noProof/>
        </w:rPr>
        <w:t>107</w:t>
      </w:r>
      <w:r>
        <w:rPr>
          <w:noProof/>
        </w:rPr>
        <w:fldChar w:fldCharType="end"/>
      </w:r>
    </w:p>
    <w:p w14:paraId="5BFD2EE5" w14:textId="6D6E0951" w:rsidR="002B4BEA" w:rsidRPr="00E20341" w:rsidRDefault="00784D75" w:rsidP="00076DB6">
      <w:pPr>
        <w:pStyle w:val="TOC1"/>
        <w:rPr>
          <w:rFonts w:asciiTheme="minorHAnsi" w:hAnsiTheme="minorHAnsi"/>
        </w:rPr>
      </w:pPr>
      <w:r>
        <w:br/>
      </w:r>
      <w:r w:rsidR="002B4BEA" w:rsidRPr="00E20341">
        <w:t>Chapter 5.  The Exercise of Teacher Leadership in Developing Content Teacher Capacity to Meet the Instructional Needs of English Learners</w:t>
      </w:r>
      <w:r w:rsidR="002B4BEA" w:rsidRPr="00E20341">
        <w:tab/>
      </w:r>
      <w:r w:rsidR="002B4BEA" w:rsidRPr="00E20341">
        <w:fldChar w:fldCharType="begin"/>
      </w:r>
      <w:r w:rsidR="002B4BEA" w:rsidRPr="00E20341">
        <w:instrText xml:space="preserve"> PAGEREF _Toc168137690 \h </w:instrText>
      </w:r>
      <w:r w:rsidR="002B4BEA" w:rsidRPr="00E20341">
        <w:fldChar w:fldCharType="separate"/>
      </w:r>
      <w:r w:rsidR="00076DB6">
        <w:t>109</w:t>
      </w:r>
      <w:r w:rsidR="002B4BEA" w:rsidRPr="00E20341">
        <w:fldChar w:fldCharType="end"/>
      </w:r>
    </w:p>
    <w:p w14:paraId="1AFCEEBF" w14:textId="2D8A1B57" w:rsidR="002B4BEA" w:rsidRDefault="002B4BEA">
      <w:pPr>
        <w:pStyle w:val="TOC2"/>
        <w:tabs>
          <w:tab w:val="right" w:leader="underscore" w:pos="8990"/>
        </w:tabs>
        <w:rPr>
          <w:rFonts w:asciiTheme="minorHAnsi" w:hAnsiTheme="minorHAnsi"/>
          <w:noProof/>
          <w:szCs w:val="24"/>
        </w:rPr>
      </w:pPr>
      <w:r>
        <w:rPr>
          <w:noProof/>
        </w:rPr>
        <w:t>The Role of the Teacher Leader in Developing Teacher Capacity</w:t>
      </w:r>
      <w:r>
        <w:rPr>
          <w:noProof/>
        </w:rPr>
        <w:tab/>
      </w:r>
      <w:r>
        <w:rPr>
          <w:noProof/>
        </w:rPr>
        <w:fldChar w:fldCharType="begin"/>
      </w:r>
      <w:r>
        <w:rPr>
          <w:noProof/>
        </w:rPr>
        <w:instrText xml:space="preserve"> PAGEREF _Toc168137691 \h </w:instrText>
      </w:r>
      <w:r>
        <w:rPr>
          <w:noProof/>
        </w:rPr>
      </w:r>
      <w:r>
        <w:rPr>
          <w:noProof/>
        </w:rPr>
        <w:fldChar w:fldCharType="separate"/>
      </w:r>
      <w:r w:rsidR="00076DB6">
        <w:rPr>
          <w:noProof/>
        </w:rPr>
        <w:t>110</w:t>
      </w:r>
      <w:r>
        <w:rPr>
          <w:noProof/>
        </w:rPr>
        <w:fldChar w:fldCharType="end"/>
      </w:r>
      <w:r>
        <w:rPr>
          <w:noProof/>
        </w:rPr>
        <w:br/>
        <w:t xml:space="preserve">    Level I: Work with English Learners as a Suppor</w:t>
      </w:r>
      <w:r w:rsidR="007227E5">
        <w:rPr>
          <w:noProof/>
        </w:rPr>
        <w:t>t Teacher</w:t>
      </w:r>
      <w:r w:rsidR="007227E5" w:rsidRPr="007227E5">
        <w:rPr>
          <w:noProof/>
          <w:sz w:val="28"/>
          <w:szCs w:val="28"/>
        </w:rPr>
        <w:t xml:space="preserve"> </w:t>
      </w:r>
      <w:r w:rsidR="007227E5">
        <w:rPr>
          <w:noProof/>
        </w:rPr>
        <w:t>____________________ 112</w:t>
      </w:r>
      <w:r>
        <w:rPr>
          <w:noProof/>
        </w:rPr>
        <w:t xml:space="preserve"> </w:t>
      </w:r>
      <w:r>
        <w:rPr>
          <w:noProof/>
        </w:rPr>
        <w:br/>
        <w:t xml:space="preserve">    Level II: Work with Content Teachers and the Literacy Team  _________________</w:t>
      </w:r>
      <w:r w:rsidR="00D64264" w:rsidRPr="00D64264">
        <w:rPr>
          <w:noProof/>
          <w:sz w:val="36"/>
          <w:szCs w:val="36"/>
        </w:rPr>
        <w:t xml:space="preserve"> </w:t>
      </w:r>
      <w:r w:rsidR="00D64264">
        <w:rPr>
          <w:noProof/>
        </w:rPr>
        <w:t>114</w:t>
      </w:r>
      <w:r>
        <w:rPr>
          <w:noProof/>
        </w:rPr>
        <w:br/>
        <w:t xml:space="preserve">    Level III: Work with the Entire Staff and Principal __________________________</w:t>
      </w:r>
      <w:r w:rsidR="00D64264" w:rsidRPr="00D64264">
        <w:rPr>
          <w:noProof/>
          <w:sz w:val="40"/>
          <w:szCs w:val="40"/>
        </w:rPr>
        <w:t xml:space="preserve"> </w:t>
      </w:r>
      <w:r w:rsidR="00D64264">
        <w:rPr>
          <w:noProof/>
        </w:rPr>
        <w:t>120</w:t>
      </w:r>
      <w:r>
        <w:rPr>
          <w:noProof/>
        </w:rPr>
        <w:br/>
        <w:t xml:space="preserve">    Support for the ELL Facilitator's Work as a Teacher Leader ___________________</w:t>
      </w:r>
      <w:r w:rsidR="00D64264" w:rsidRPr="00D64264">
        <w:rPr>
          <w:noProof/>
          <w:sz w:val="36"/>
          <w:szCs w:val="36"/>
        </w:rPr>
        <w:t xml:space="preserve"> </w:t>
      </w:r>
      <w:r w:rsidR="00D64264">
        <w:rPr>
          <w:noProof/>
        </w:rPr>
        <w:t>121</w:t>
      </w:r>
    </w:p>
    <w:p w14:paraId="745FC9E9" w14:textId="2647B299" w:rsidR="002B4BEA" w:rsidRDefault="002B4BEA">
      <w:pPr>
        <w:pStyle w:val="TOC2"/>
        <w:tabs>
          <w:tab w:val="right" w:leader="underscore" w:pos="8990"/>
        </w:tabs>
        <w:rPr>
          <w:rFonts w:asciiTheme="minorHAnsi" w:hAnsiTheme="minorHAnsi"/>
          <w:noProof/>
          <w:szCs w:val="24"/>
        </w:rPr>
      </w:pPr>
      <w:r>
        <w:rPr>
          <w:noProof/>
        </w:rPr>
        <w:t>Coaching Cycles: The Case of Novice Science Teachers</w:t>
      </w:r>
      <w:r>
        <w:rPr>
          <w:noProof/>
        </w:rPr>
        <w:tab/>
      </w:r>
      <w:r>
        <w:rPr>
          <w:noProof/>
        </w:rPr>
        <w:fldChar w:fldCharType="begin"/>
      </w:r>
      <w:r>
        <w:rPr>
          <w:noProof/>
        </w:rPr>
        <w:instrText xml:space="preserve"> PAGEREF _Toc168137692 \h </w:instrText>
      </w:r>
      <w:r>
        <w:rPr>
          <w:noProof/>
        </w:rPr>
      </w:r>
      <w:r>
        <w:rPr>
          <w:noProof/>
        </w:rPr>
        <w:fldChar w:fldCharType="separate"/>
      </w:r>
      <w:r w:rsidR="00076DB6">
        <w:rPr>
          <w:noProof/>
        </w:rPr>
        <w:t>122</w:t>
      </w:r>
      <w:r>
        <w:rPr>
          <w:noProof/>
        </w:rPr>
        <w:fldChar w:fldCharType="end"/>
      </w:r>
      <w:r>
        <w:rPr>
          <w:noProof/>
        </w:rPr>
        <w:br/>
        <w:t xml:space="preserve">    Rationale and Overview for English Learner-Focused Instructional Coaching _____</w:t>
      </w:r>
      <w:r w:rsidR="00D64264" w:rsidRPr="009B0C78">
        <w:rPr>
          <w:noProof/>
          <w:sz w:val="36"/>
          <w:szCs w:val="36"/>
        </w:rPr>
        <w:t xml:space="preserve"> </w:t>
      </w:r>
      <w:r w:rsidR="00D64264">
        <w:rPr>
          <w:noProof/>
        </w:rPr>
        <w:t>123</w:t>
      </w:r>
    </w:p>
    <w:p w14:paraId="19D1D626" w14:textId="0B8B683C" w:rsidR="002B4BEA" w:rsidRDefault="002B4BEA">
      <w:pPr>
        <w:pStyle w:val="TOC3"/>
        <w:tabs>
          <w:tab w:val="right" w:leader="underscore" w:pos="8990"/>
        </w:tabs>
        <w:rPr>
          <w:rFonts w:asciiTheme="minorHAnsi" w:hAnsiTheme="minorHAnsi"/>
          <w:noProof/>
          <w:szCs w:val="24"/>
        </w:rPr>
      </w:pPr>
      <w:r>
        <w:rPr>
          <w:noProof/>
        </w:rPr>
        <w:t>Extended Vignette of a Coaching Cycle</w:t>
      </w:r>
      <w:r>
        <w:rPr>
          <w:noProof/>
        </w:rPr>
        <w:tab/>
      </w:r>
      <w:r>
        <w:rPr>
          <w:noProof/>
        </w:rPr>
        <w:fldChar w:fldCharType="begin"/>
      </w:r>
      <w:r>
        <w:rPr>
          <w:noProof/>
        </w:rPr>
        <w:instrText xml:space="preserve"> PAGEREF _Toc168137693 \h </w:instrText>
      </w:r>
      <w:r>
        <w:rPr>
          <w:noProof/>
        </w:rPr>
      </w:r>
      <w:r>
        <w:rPr>
          <w:noProof/>
        </w:rPr>
        <w:fldChar w:fldCharType="separate"/>
      </w:r>
      <w:r w:rsidR="00076DB6">
        <w:rPr>
          <w:noProof/>
        </w:rPr>
        <w:t>126</w:t>
      </w:r>
      <w:r>
        <w:rPr>
          <w:noProof/>
        </w:rPr>
        <w:fldChar w:fldCharType="end"/>
      </w:r>
      <w:r>
        <w:rPr>
          <w:noProof/>
        </w:rPr>
        <w:br/>
        <w:t xml:space="preserve">Impact of Novice Science Teacher Coaching Cycles and Connections to Content </w:t>
      </w:r>
      <w:r>
        <w:rPr>
          <w:noProof/>
        </w:rPr>
        <w:br/>
        <w:t>Teachers' Professional Learning _________________________________________</w:t>
      </w:r>
      <w:r w:rsidR="009B0C78" w:rsidRPr="009B0C78">
        <w:rPr>
          <w:noProof/>
          <w:sz w:val="36"/>
          <w:szCs w:val="36"/>
        </w:rPr>
        <w:t xml:space="preserve"> </w:t>
      </w:r>
      <w:r w:rsidR="009B0C78">
        <w:rPr>
          <w:noProof/>
        </w:rPr>
        <w:t>148</w:t>
      </w:r>
    </w:p>
    <w:p w14:paraId="221135DD" w14:textId="7E2A8A81" w:rsidR="002B4BEA" w:rsidRDefault="002B4BEA">
      <w:pPr>
        <w:pStyle w:val="TOC2"/>
        <w:tabs>
          <w:tab w:val="right" w:leader="underscore" w:pos="8990"/>
        </w:tabs>
        <w:rPr>
          <w:rFonts w:asciiTheme="minorHAnsi" w:hAnsiTheme="minorHAnsi"/>
          <w:noProof/>
          <w:szCs w:val="24"/>
        </w:rPr>
      </w:pPr>
      <w:r>
        <w:rPr>
          <w:noProof/>
        </w:rPr>
        <w:t>Teacher Support and Collaboration in AP Language Arts</w:t>
      </w:r>
      <w:r>
        <w:rPr>
          <w:noProof/>
        </w:rPr>
        <w:tab/>
      </w:r>
      <w:r>
        <w:rPr>
          <w:noProof/>
        </w:rPr>
        <w:fldChar w:fldCharType="begin"/>
      </w:r>
      <w:r>
        <w:rPr>
          <w:noProof/>
        </w:rPr>
        <w:instrText xml:space="preserve"> PAGEREF _Toc168137694 \h </w:instrText>
      </w:r>
      <w:r>
        <w:rPr>
          <w:noProof/>
        </w:rPr>
      </w:r>
      <w:r>
        <w:rPr>
          <w:noProof/>
        </w:rPr>
        <w:fldChar w:fldCharType="separate"/>
      </w:r>
      <w:r w:rsidR="00076DB6">
        <w:rPr>
          <w:noProof/>
        </w:rPr>
        <w:t>159</w:t>
      </w:r>
      <w:r>
        <w:rPr>
          <w:noProof/>
        </w:rPr>
        <w:fldChar w:fldCharType="end"/>
      </w:r>
      <w:r>
        <w:rPr>
          <w:noProof/>
        </w:rPr>
        <w:br/>
        <w:t xml:space="preserve">    Embedded AP Language Arts Support ____________________________________</w:t>
      </w:r>
      <w:r w:rsidR="009B0C78" w:rsidRPr="009B0C78">
        <w:rPr>
          <w:noProof/>
          <w:sz w:val="28"/>
          <w:szCs w:val="28"/>
        </w:rPr>
        <w:t xml:space="preserve"> </w:t>
      </w:r>
      <w:r w:rsidR="009B0C78">
        <w:rPr>
          <w:noProof/>
        </w:rPr>
        <w:t>159</w:t>
      </w:r>
    </w:p>
    <w:p w14:paraId="094C32C2" w14:textId="5E84639B" w:rsidR="002B4BEA" w:rsidRDefault="002B4BEA">
      <w:pPr>
        <w:pStyle w:val="TOC3"/>
        <w:tabs>
          <w:tab w:val="right" w:leader="underscore" w:pos="8990"/>
        </w:tabs>
        <w:rPr>
          <w:rFonts w:asciiTheme="minorHAnsi" w:hAnsiTheme="minorHAnsi"/>
          <w:noProof/>
          <w:szCs w:val="24"/>
        </w:rPr>
      </w:pPr>
      <w:r>
        <w:rPr>
          <w:noProof/>
        </w:rPr>
        <w:t>Content Teacher Learning in the Context of a Unit on Hamlet</w:t>
      </w:r>
      <w:r>
        <w:rPr>
          <w:noProof/>
        </w:rPr>
        <w:tab/>
      </w:r>
      <w:r>
        <w:rPr>
          <w:noProof/>
        </w:rPr>
        <w:fldChar w:fldCharType="begin"/>
      </w:r>
      <w:r>
        <w:rPr>
          <w:noProof/>
        </w:rPr>
        <w:instrText xml:space="preserve"> PAGEREF _Toc168137695 \h </w:instrText>
      </w:r>
      <w:r>
        <w:rPr>
          <w:noProof/>
        </w:rPr>
      </w:r>
      <w:r>
        <w:rPr>
          <w:noProof/>
        </w:rPr>
        <w:fldChar w:fldCharType="separate"/>
      </w:r>
      <w:r w:rsidR="00076DB6">
        <w:rPr>
          <w:noProof/>
        </w:rPr>
        <w:t>165</w:t>
      </w:r>
      <w:r>
        <w:rPr>
          <w:noProof/>
        </w:rPr>
        <w:fldChar w:fldCharType="end"/>
      </w:r>
      <w:r>
        <w:rPr>
          <w:noProof/>
        </w:rPr>
        <w:br/>
        <w:t>Professional Learning Through Collaboration  ______________________________</w:t>
      </w:r>
      <w:r w:rsidR="009B0C78" w:rsidRPr="009B0C78">
        <w:rPr>
          <w:noProof/>
          <w:sz w:val="20"/>
          <w:szCs w:val="20"/>
        </w:rPr>
        <w:t xml:space="preserve"> </w:t>
      </w:r>
      <w:r w:rsidR="009B0C78">
        <w:rPr>
          <w:noProof/>
        </w:rPr>
        <w:t>169</w:t>
      </w:r>
    </w:p>
    <w:p w14:paraId="4B43FD4A" w14:textId="31684A0F" w:rsidR="002B4BEA" w:rsidRPr="00E20341" w:rsidRDefault="00784D75" w:rsidP="00076DB6">
      <w:pPr>
        <w:pStyle w:val="TOC1"/>
        <w:rPr>
          <w:rFonts w:asciiTheme="minorHAnsi" w:hAnsiTheme="minorHAnsi"/>
        </w:rPr>
      </w:pPr>
      <w:r>
        <w:br/>
      </w:r>
      <w:r w:rsidR="002B4BEA" w:rsidRPr="00E20341">
        <w:t>Chapter 6.  Conclusions and Concluding Reflections</w:t>
      </w:r>
      <w:r w:rsidR="002B4BEA" w:rsidRPr="00E20341">
        <w:tab/>
      </w:r>
      <w:r w:rsidR="002B4BEA" w:rsidRPr="00E20341">
        <w:fldChar w:fldCharType="begin"/>
      </w:r>
      <w:r w:rsidR="002B4BEA" w:rsidRPr="00E20341">
        <w:instrText xml:space="preserve"> PAGEREF _Toc168137696 \h </w:instrText>
      </w:r>
      <w:r w:rsidR="002B4BEA" w:rsidRPr="00E20341">
        <w:fldChar w:fldCharType="separate"/>
      </w:r>
      <w:r w:rsidR="00076DB6">
        <w:t>173</w:t>
      </w:r>
      <w:r w:rsidR="002B4BEA" w:rsidRPr="00E20341">
        <w:fldChar w:fldCharType="end"/>
      </w:r>
    </w:p>
    <w:p w14:paraId="0A58DE4C" w14:textId="77777777" w:rsidR="002B4BEA" w:rsidRDefault="002B4BEA">
      <w:pPr>
        <w:pStyle w:val="TOC2"/>
        <w:tabs>
          <w:tab w:val="right" w:leader="underscore" w:pos="8990"/>
        </w:tabs>
        <w:rPr>
          <w:rFonts w:asciiTheme="minorHAnsi" w:hAnsiTheme="minorHAnsi"/>
          <w:noProof/>
          <w:szCs w:val="24"/>
        </w:rPr>
      </w:pPr>
      <w:r>
        <w:rPr>
          <w:noProof/>
        </w:rPr>
        <w:t>Major Themes in the Study Findings</w:t>
      </w:r>
      <w:r>
        <w:rPr>
          <w:noProof/>
        </w:rPr>
        <w:tab/>
      </w:r>
      <w:r>
        <w:rPr>
          <w:noProof/>
        </w:rPr>
        <w:fldChar w:fldCharType="begin"/>
      </w:r>
      <w:r>
        <w:rPr>
          <w:noProof/>
        </w:rPr>
        <w:instrText xml:space="preserve"> PAGEREF _Toc168137697 \h </w:instrText>
      </w:r>
      <w:r>
        <w:rPr>
          <w:noProof/>
        </w:rPr>
      </w:r>
      <w:r>
        <w:rPr>
          <w:noProof/>
        </w:rPr>
        <w:fldChar w:fldCharType="separate"/>
      </w:r>
      <w:r w:rsidR="00076DB6">
        <w:rPr>
          <w:noProof/>
        </w:rPr>
        <w:t>176</w:t>
      </w:r>
      <w:r>
        <w:rPr>
          <w:noProof/>
        </w:rPr>
        <w:fldChar w:fldCharType="end"/>
      </w:r>
    </w:p>
    <w:p w14:paraId="0E54B7FE" w14:textId="77777777" w:rsidR="002B4BEA" w:rsidRDefault="002B4BEA">
      <w:pPr>
        <w:pStyle w:val="TOC3"/>
        <w:tabs>
          <w:tab w:val="right" w:leader="underscore" w:pos="8990"/>
        </w:tabs>
        <w:rPr>
          <w:rFonts w:asciiTheme="minorHAnsi" w:hAnsiTheme="minorHAnsi"/>
          <w:noProof/>
          <w:szCs w:val="24"/>
        </w:rPr>
      </w:pPr>
      <w:r>
        <w:rPr>
          <w:noProof/>
        </w:rPr>
        <w:t>Theme 1: Leadership, school structures, and collegial culture created a constructive environment for addressing the needs of EL learners.</w:t>
      </w:r>
      <w:r>
        <w:rPr>
          <w:noProof/>
        </w:rPr>
        <w:tab/>
      </w:r>
      <w:r>
        <w:rPr>
          <w:noProof/>
        </w:rPr>
        <w:fldChar w:fldCharType="begin"/>
      </w:r>
      <w:r>
        <w:rPr>
          <w:noProof/>
        </w:rPr>
        <w:instrText xml:space="preserve"> PAGEREF _Toc168137698 \h </w:instrText>
      </w:r>
      <w:r>
        <w:rPr>
          <w:noProof/>
        </w:rPr>
      </w:r>
      <w:r>
        <w:rPr>
          <w:noProof/>
        </w:rPr>
        <w:fldChar w:fldCharType="separate"/>
      </w:r>
      <w:r w:rsidR="00076DB6">
        <w:rPr>
          <w:noProof/>
        </w:rPr>
        <w:t>177</w:t>
      </w:r>
      <w:r>
        <w:rPr>
          <w:noProof/>
        </w:rPr>
        <w:fldChar w:fldCharType="end"/>
      </w:r>
    </w:p>
    <w:p w14:paraId="63234F75" w14:textId="06242A55" w:rsidR="002B4BEA" w:rsidRDefault="002B4BEA">
      <w:pPr>
        <w:pStyle w:val="TOC3"/>
        <w:tabs>
          <w:tab w:val="right" w:leader="underscore" w:pos="8990"/>
        </w:tabs>
        <w:rPr>
          <w:rFonts w:asciiTheme="minorHAnsi" w:hAnsiTheme="minorHAnsi"/>
          <w:noProof/>
          <w:szCs w:val="24"/>
        </w:rPr>
      </w:pPr>
      <w:r w:rsidRPr="008F00DD">
        <w:rPr>
          <w:rFonts w:eastAsia="Cambria"/>
          <w:noProof/>
        </w:rPr>
        <w:t xml:space="preserve">Theme 2: Teacher leadership, exercised at multiple levels (student, teacher, school), influenced the development of content teachers’ capacity for working effectively </w:t>
      </w:r>
      <w:r w:rsidR="00470F67">
        <w:rPr>
          <w:rFonts w:eastAsia="Cambria"/>
          <w:noProof/>
        </w:rPr>
        <w:br/>
      </w:r>
      <w:r w:rsidRPr="008F00DD">
        <w:rPr>
          <w:rFonts w:eastAsia="Cambria"/>
          <w:noProof/>
        </w:rPr>
        <w:t>with EL students.</w:t>
      </w:r>
      <w:r>
        <w:rPr>
          <w:noProof/>
        </w:rPr>
        <w:tab/>
      </w:r>
      <w:r>
        <w:rPr>
          <w:noProof/>
        </w:rPr>
        <w:fldChar w:fldCharType="begin"/>
      </w:r>
      <w:r>
        <w:rPr>
          <w:noProof/>
        </w:rPr>
        <w:instrText xml:space="preserve"> PAGEREF _Toc168137699 \h </w:instrText>
      </w:r>
      <w:r>
        <w:rPr>
          <w:noProof/>
        </w:rPr>
      </w:r>
      <w:r>
        <w:rPr>
          <w:noProof/>
        </w:rPr>
        <w:fldChar w:fldCharType="separate"/>
      </w:r>
      <w:r w:rsidR="00076DB6">
        <w:rPr>
          <w:noProof/>
        </w:rPr>
        <w:t>179</w:t>
      </w:r>
      <w:r>
        <w:rPr>
          <w:noProof/>
        </w:rPr>
        <w:fldChar w:fldCharType="end"/>
      </w:r>
    </w:p>
    <w:p w14:paraId="5CAC2095" w14:textId="6CC8042C" w:rsidR="002B4BEA" w:rsidRDefault="002B4BEA">
      <w:pPr>
        <w:pStyle w:val="TOC3"/>
        <w:tabs>
          <w:tab w:val="right" w:leader="underscore" w:pos="8990"/>
        </w:tabs>
        <w:rPr>
          <w:rFonts w:asciiTheme="minorHAnsi" w:hAnsiTheme="minorHAnsi"/>
          <w:noProof/>
          <w:szCs w:val="24"/>
        </w:rPr>
      </w:pPr>
      <w:r>
        <w:rPr>
          <w:noProof/>
        </w:rPr>
        <w:t xml:space="preserve">Theme 3: Content teachers recognized the problem of practice they were confronting, and their perceptions of particular instructional challenges associated with their </w:t>
      </w:r>
      <w:r w:rsidR="00784D75">
        <w:rPr>
          <w:noProof/>
        </w:rPr>
        <w:br/>
      </w:r>
      <w:r>
        <w:rPr>
          <w:noProof/>
        </w:rPr>
        <w:t>teaching of EL students contributed to their engagement in, and response to, professional learning opportunities.</w:t>
      </w:r>
      <w:r>
        <w:rPr>
          <w:noProof/>
        </w:rPr>
        <w:tab/>
      </w:r>
      <w:r>
        <w:rPr>
          <w:noProof/>
        </w:rPr>
        <w:fldChar w:fldCharType="begin"/>
      </w:r>
      <w:r>
        <w:rPr>
          <w:noProof/>
        </w:rPr>
        <w:instrText xml:space="preserve"> PAGEREF _Toc168137700 \h </w:instrText>
      </w:r>
      <w:r>
        <w:rPr>
          <w:noProof/>
        </w:rPr>
      </w:r>
      <w:r>
        <w:rPr>
          <w:noProof/>
        </w:rPr>
        <w:fldChar w:fldCharType="separate"/>
      </w:r>
      <w:r w:rsidR="00076DB6">
        <w:rPr>
          <w:noProof/>
        </w:rPr>
        <w:t>181</w:t>
      </w:r>
      <w:r>
        <w:rPr>
          <w:noProof/>
        </w:rPr>
        <w:fldChar w:fldCharType="end"/>
      </w:r>
    </w:p>
    <w:p w14:paraId="526ACF3E" w14:textId="24C42A72" w:rsidR="002B4BEA" w:rsidRDefault="002B4BEA">
      <w:pPr>
        <w:pStyle w:val="TOC3"/>
        <w:tabs>
          <w:tab w:val="right" w:leader="underscore" w:pos="8990"/>
        </w:tabs>
        <w:rPr>
          <w:rFonts w:asciiTheme="minorHAnsi" w:hAnsiTheme="minorHAnsi"/>
          <w:noProof/>
          <w:szCs w:val="24"/>
        </w:rPr>
      </w:pPr>
      <w:r>
        <w:rPr>
          <w:noProof/>
        </w:rPr>
        <w:t xml:space="preserve">Theme 4:  Tailored instructional coaching and collaborative work with targeted </w:t>
      </w:r>
      <w:r w:rsidR="00784D75">
        <w:rPr>
          <w:noProof/>
        </w:rPr>
        <w:br/>
      </w:r>
      <w:r>
        <w:rPr>
          <w:noProof/>
        </w:rPr>
        <w:t>teachers (both novice and veteran) expanded their repertoires for teaching English learners.</w:t>
      </w:r>
      <w:r>
        <w:rPr>
          <w:noProof/>
        </w:rPr>
        <w:tab/>
      </w:r>
      <w:r>
        <w:rPr>
          <w:noProof/>
        </w:rPr>
        <w:fldChar w:fldCharType="begin"/>
      </w:r>
      <w:r>
        <w:rPr>
          <w:noProof/>
        </w:rPr>
        <w:instrText xml:space="preserve"> PAGEREF _Toc168137701 \h </w:instrText>
      </w:r>
      <w:r>
        <w:rPr>
          <w:noProof/>
        </w:rPr>
      </w:r>
      <w:r>
        <w:rPr>
          <w:noProof/>
        </w:rPr>
        <w:fldChar w:fldCharType="separate"/>
      </w:r>
      <w:r w:rsidR="00076DB6">
        <w:rPr>
          <w:noProof/>
        </w:rPr>
        <w:t>182</w:t>
      </w:r>
      <w:r>
        <w:rPr>
          <w:noProof/>
        </w:rPr>
        <w:fldChar w:fldCharType="end"/>
      </w:r>
    </w:p>
    <w:p w14:paraId="669D5291" w14:textId="77777777" w:rsidR="002B4BEA" w:rsidRDefault="002B4BEA">
      <w:pPr>
        <w:pStyle w:val="TOC3"/>
        <w:tabs>
          <w:tab w:val="right" w:leader="underscore" w:pos="8990"/>
        </w:tabs>
        <w:rPr>
          <w:rFonts w:asciiTheme="minorHAnsi" w:hAnsiTheme="minorHAnsi"/>
          <w:noProof/>
          <w:szCs w:val="24"/>
        </w:rPr>
      </w:pPr>
      <w:r w:rsidRPr="008F00DD">
        <w:rPr>
          <w:rFonts w:eastAsia="Cambria"/>
          <w:noProof/>
        </w:rPr>
        <w:t>Theme 5: Teacher community strengthened engagement of content teachers in opportunities for professional learning about support for EL learners’ needs.</w:t>
      </w:r>
      <w:r>
        <w:rPr>
          <w:noProof/>
        </w:rPr>
        <w:tab/>
      </w:r>
      <w:r>
        <w:rPr>
          <w:noProof/>
        </w:rPr>
        <w:fldChar w:fldCharType="begin"/>
      </w:r>
      <w:r>
        <w:rPr>
          <w:noProof/>
        </w:rPr>
        <w:instrText xml:space="preserve"> PAGEREF _Toc168137702 \h </w:instrText>
      </w:r>
      <w:r>
        <w:rPr>
          <w:noProof/>
        </w:rPr>
      </w:r>
      <w:r>
        <w:rPr>
          <w:noProof/>
        </w:rPr>
        <w:fldChar w:fldCharType="separate"/>
      </w:r>
      <w:r w:rsidR="00076DB6">
        <w:rPr>
          <w:noProof/>
        </w:rPr>
        <w:t>185</w:t>
      </w:r>
      <w:r>
        <w:rPr>
          <w:noProof/>
        </w:rPr>
        <w:fldChar w:fldCharType="end"/>
      </w:r>
    </w:p>
    <w:p w14:paraId="3C7564BC" w14:textId="77777777" w:rsidR="002B4BEA" w:rsidRDefault="002B4BEA">
      <w:pPr>
        <w:pStyle w:val="TOC3"/>
        <w:tabs>
          <w:tab w:val="right" w:leader="underscore" w:pos="8990"/>
        </w:tabs>
        <w:rPr>
          <w:rFonts w:asciiTheme="minorHAnsi" w:hAnsiTheme="minorHAnsi"/>
          <w:noProof/>
          <w:szCs w:val="24"/>
        </w:rPr>
      </w:pPr>
      <w:r>
        <w:rPr>
          <w:noProof/>
        </w:rPr>
        <w:t>Theme 6: Efforts to develop content teacher capacity in the high school encountered tensions that may be inherent in such efforts.</w:t>
      </w:r>
      <w:r>
        <w:rPr>
          <w:noProof/>
        </w:rPr>
        <w:tab/>
      </w:r>
      <w:r>
        <w:rPr>
          <w:noProof/>
        </w:rPr>
        <w:fldChar w:fldCharType="begin"/>
      </w:r>
      <w:r>
        <w:rPr>
          <w:noProof/>
        </w:rPr>
        <w:instrText xml:space="preserve"> PAGEREF _Toc168137703 \h </w:instrText>
      </w:r>
      <w:r>
        <w:rPr>
          <w:noProof/>
        </w:rPr>
      </w:r>
      <w:r>
        <w:rPr>
          <w:noProof/>
        </w:rPr>
        <w:fldChar w:fldCharType="separate"/>
      </w:r>
      <w:r w:rsidR="00076DB6">
        <w:rPr>
          <w:noProof/>
        </w:rPr>
        <w:t>186</w:t>
      </w:r>
      <w:r>
        <w:rPr>
          <w:noProof/>
        </w:rPr>
        <w:fldChar w:fldCharType="end"/>
      </w:r>
    </w:p>
    <w:p w14:paraId="7EA654E3" w14:textId="77777777" w:rsidR="002B4BEA" w:rsidRDefault="002B4BEA">
      <w:pPr>
        <w:pStyle w:val="TOC2"/>
        <w:tabs>
          <w:tab w:val="right" w:leader="underscore" w:pos="8990"/>
        </w:tabs>
        <w:rPr>
          <w:rFonts w:asciiTheme="minorHAnsi" w:hAnsiTheme="minorHAnsi"/>
          <w:noProof/>
          <w:szCs w:val="24"/>
        </w:rPr>
      </w:pPr>
      <w:r>
        <w:rPr>
          <w:noProof/>
        </w:rPr>
        <w:t>Returning to the Big Ideas about Developing Teacher Capacity</w:t>
      </w:r>
      <w:r>
        <w:rPr>
          <w:noProof/>
        </w:rPr>
        <w:tab/>
      </w:r>
      <w:r>
        <w:rPr>
          <w:noProof/>
        </w:rPr>
        <w:fldChar w:fldCharType="begin"/>
      </w:r>
      <w:r>
        <w:rPr>
          <w:noProof/>
        </w:rPr>
        <w:instrText xml:space="preserve"> PAGEREF _Toc168137704 \h </w:instrText>
      </w:r>
      <w:r>
        <w:rPr>
          <w:noProof/>
        </w:rPr>
      </w:r>
      <w:r>
        <w:rPr>
          <w:noProof/>
        </w:rPr>
        <w:fldChar w:fldCharType="separate"/>
      </w:r>
      <w:r w:rsidR="00076DB6">
        <w:rPr>
          <w:noProof/>
        </w:rPr>
        <w:t>188</w:t>
      </w:r>
      <w:r>
        <w:rPr>
          <w:noProof/>
        </w:rPr>
        <w:fldChar w:fldCharType="end"/>
      </w:r>
    </w:p>
    <w:p w14:paraId="4E138B70" w14:textId="77777777" w:rsidR="002B4BEA" w:rsidRDefault="002B4BEA">
      <w:pPr>
        <w:pStyle w:val="TOC2"/>
        <w:tabs>
          <w:tab w:val="right" w:leader="underscore" w:pos="8990"/>
        </w:tabs>
        <w:rPr>
          <w:rFonts w:asciiTheme="minorHAnsi" w:hAnsiTheme="minorHAnsi"/>
          <w:noProof/>
          <w:szCs w:val="24"/>
        </w:rPr>
      </w:pPr>
      <w:r>
        <w:rPr>
          <w:noProof/>
        </w:rPr>
        <w:t>Unanswered Questions and Future Research</w:t>
      </w:r>
      <w:r>
        <w:rPr>
          <w:noProof/>
        </w:rPr>
        <w:tab/>
      </w:r>
      <w:r>
        <w:rPr>
          <w:noProof/>
        </w:rPr>
        <w:fldChar w:fldCharType="begin"/>
      </w:r>
      <w:r>
        <w:rPr>
          <w:noProof/>
        </w:rPr>
        <w:instrText xml:space="preserve"> PAGEREF _Toc168137705 \h </w:instrText>
      </w:r>
      <w:r>
        <w:rPr>
          <w:noProof/>
        </w:rPr>
      </w:r>
      <w:r>
        <w:rPr>
          <w:noProof/>
        </w:rPr>
        <w:fldChar w:fldCharType="separate"/>
      </w:r>
      <w:r w:rsidR="00076DB6">
        <w:rPr>
          <w:noProof/>
        </w:rPr>
        <w:t>190</w:t>
      </w:r>
      <w:r>
        <w:rPr>
          <w:noProof/>
        </w:rPr>
        <w:fldChar w:fldCharType="end"/>
      </w:r>
    </w:p>
    <w:p w14:paraId="5ED93502" w14:textId="77777777" w:rsidR="002B4BEA" w:rsidRDefault="002B4BEA">
      <w:pPr>
        <w:pStyle w:val="TOC2"/>
        <w:tabs>
          <w:tab w:val="right" w:leader="underscore" w:pos="8990"/>
        </w:tabs>
        <w:rPr>
          <w:rFonts w:asciiTheme="minorHAnsi" w:hAnsiTheme="minorHAnsi"/>
          <w:noProof/>
          <w:szCs w:val="24"/>
        </w:rPr>
      </w:pPr>
      <w:r>
        <w:rPr>
          <w:noProof/>
        </w:rPr>
        <w:t>Contributions to the Field</w:t>
      </w:r>
      <w:r>
        <w:rPr>
          <w:noProof/>
        </w:rPr>
        <w:tab/>
      </w:r>
      <w:r>
        <w:rPr>
          <w:noProof/>
        </w:rPr>
        <w:fldChar w:fldCharType="begin"/>
      </w:r>
      <w:r>
        <w:rPr>
          <w:noProof/>
        </w:rPr>
        <w:instrText xml:space="preserve"> PAGEREF _Toc168137706 \h </w:instrText>
      </w:r>
      <w:r>
        <w:rPr>
          <w:noProof/>
        </w:rPr>
      </w:r>
      <w:r>
        <w:rPr>
          <w:noProof/>
        </w:rPr>
        <w:fldChar w:fldCharType="separate"/>
      </w:r>
      <w:r w:rsidR="00076DB6">
        <w:rPr>
          <w:noProof/>
        </w:rPr>
        <w:t>194</w:t>
      </w:r>
      <w:r>
        <w:rPr>
          <w:noProof/>
        </w:rPr>
        <w:fldChar w:fldCharType="end"/>
      </w:r>
    </w:p>
    <w:p w14:paraId="4DD36817" w14:textId="77777777" w:rsidR="002B4BEA" w:rsidRDefault="002B4BEA">
      <w:pPr>
        <w:pStyle w:val="TOC3"/>
        <w:tabs>
          <w:tab w:val="right" w:leader="underscore" w:pos="8990"/>
        </w:tabs>
        <w:rPr>
          <w:rFonts w:asciiTheme="minorHAnsi" w:hAnsiTheme="minorHAnsi"/>
          <w:noProof/>
          <w:szCs w:val="24"/>
        </w:rPr>
      </w:pPr>
      <w:r>
        <w:rPr>
          <w:noProof/>
        </w:rPr>
        <w:t>Scholarly Contributions</w:t>
      </w:r>
      <w:r>
        <w:rPr>
          <w:noProof/>
        </w:rPr>
        <w:tab/>
      </w:r>
      <w:r>
        <w:rPr>
          <w:noProof/>
        </w:rPr>
        <w:fldChar w:fldCharType="begin"/>
      </w:r>
      <w:r>
        <w:rPr>
          <w:noProof/>
        </w:rPr>
        <w:instrText xml:space="preserve"> PAGEREF _Toc168137707 \h </w:instrText>
      </w:r>
      <w:r>
        <w:rPr>
          <w:noProof/>
        </w:rPr>
      </w:r>
      <w:r>
        <w:rPr>
          <w:noProof/>
        </w:rPr>
        <w:fldChar w:fldCharType="separate"/>
      </w:r>
      <w:r w:rsidR="00076DB6">
        <w:rPr>
          <w:noProof/>
        </w:rPr>
        <w:t>195</w:t>
      </w:r>
      <w:r>
        <w:rPr>
          <w:noProof/>
        </w:rPr>
        <w:fldChar w:fldCharType="end"/>
      </w:r>
    </w:p>
    <w:p w14:paraId="424D1671" w14:textId="77777777" w:rsidR="002B4BEA" w:rsidRDefault="002B4BEA">
      <w:pPr>
        <w:pStyle w:val="TOC3"/>
        <w:tabs>
          <w:tab w:val="right" w:leader="underscore" w:pos="8990"/>
        </w:tabs>
        <w:rPr>
          <w:rFonts w:asciiTheme="minorHAnsi" w:hAnsiTheme="minorHAnsi"/>
          <w:noProof/>
          <w:szCs w:val="24"/>
        </w:rPr>
      </w:pPr>
      <w:r>
        <w:rPr>
          <w:noProof/>
        </w:rPr>
        <w:t>Practical Contributions</w:t>
      </w:r>
      <w:r>
        <w:rPr>
          <w:noProof/>
        </w:rPr>
        <w:tab/>
      </w:r>
      <w:r>
        <w:rPr>
          <w:noProof/>
        </w:rPr>
        <w:fldChar w:fldCharType="begin"/>
      </w:r>
      <w:r>
        <w:rPr>
          <w:noProof/>
        </w:rPr>
        <w:instrText xml:space="preserve"> PAGEREF _Toc168137708 \h </w:instrText>
      </w:r>
      <w:r>
        <w:rPr>
          <w:noProof/>
        </w:rPr>
      </w:r>
      <w:r>
        <w:rPr>
          <w:noProof/>
        </w:rPr>
        <w:fldChar w:fldCharType="separate"/>
      </w:r>
      <w:r w:rsidR="00076DB6">
        <w:rPr>
          <w:noProof/>
        </w:rPr>
        <w:t>198</w:t>
      </w:r>
      <w:r>
        <w:rPr>
          <w:noProof/>
        </w:rPr>
        <w:fldChar w:fldCharType="end"/>
      </w:r>
    </w:p>
    <w:p w14:paraId="2262CFF5" w14:textId="77777777" w:rsidR="002B4BEA" w:rsidRDefault="002B4BEA">
      <w:pPr>
        <w:pStyle w:val="TOC3"/>
        <w:tabs>
          <w:tab w:val="right" w:leader="underscore" w:pos="8990"/>
        </w:tabs>
        <w:rPr>
          <w:rFonts w:asciiTheme="minorHAnsi" w:hAnsiTheme="minorHAnsi"/>
          <w:noProof/>
          <w:szCs w:val="24"/>
        </w:rPr>
      </w:pPr>
      <w:r>
        <w:rPr>
          <w:noProof/>
        </w:rPr>
        <w:t>Policy Contributions</w:t>
      </w:r>
      <w:r>
        <w:rPr>
          <w:noProof/>
        </w:rPr>
        <w:tab/>
      </w:r>
      <w:r>
        <w:rPr>
          <w:noProof/>
        </w:rPr>
        <w:fldChar w:fldCharType="begin"/>
      </w:r>
      <w:r>
        <w:rPr>
          <w:noProof/>
        </w:rPr>
        <w:instrText xml:space="preserve"> PAGEREF _Toc168137709 \h </w:instrText>
      </w:r>
      <w:r>
        <w:rPr>
          <w:noProof/>
        </w:rPr>
      </w:r>
      <w:r>
        <w:rPr>
          <w:noProof/>
        </w:rPr>
        <w:fldChar w:fldCharType="separate"/>
      </w:r>
      <w:r w:rsidR="00076DB6">
        <w:rPr>
          <w:noProof/>
        </w:rPr>
        <w:t>201</w:t>
      </w:r>
      <w:r>
        <w:rPr>
          <w:noProof/>
        </w:rPr>
        <w:fldChar w:fldCharType="end"/>
      </w:r>
    </w:p>
    <w:p w14:paraId="43D0BADA" w14:textId="08EDEF01" w:rsidR="002B4BEA" w:rsidRPr="00E20341" w:rsidRDefault="00784D75" w:rsidP="00076DB6">
      <w:pPr>
        <w:pStyle w:val="TOC1"/>
        <w:rPr>
          <w:rFonts w:asciiTheme="minorHAnsi" w:hAnsiTheme="minorHAnsi"/>
        </w:rPr>
      </w:pPr>
      <w:r>
        <w:br/>
      </w:r>
      <w:r w:rsidR="002B4BEA" w:rsidRPr="00E20341">
        <w:t>References</w:t>
      </w:r>
      <w:r w:rsidR="002B4BEA" w:rsidRPr="00E20341">
        <w:tab/>
      </w:r>
      <w:r w:rsidR="002B4BEA" w:rsidRPr="00E20341">
        <w:fldChar w:fldCharType="begin"/>
      </w:r>
      <w:r w:rsidR="002B4BEA" w:rsidRPr="00E20341">
        <w:instrText xml:space="preserve"> PAGEREF _Toc168137710 \h </w:instrText>
      </w:r>
      <w:r w:rsidR="002B4BEA" w:rsidRPr="00E20341">
        <w:fldChar w:fldCharType="separate"/>
      </w:r>
      <w:r w:rsidR="00076DB6">
        <w:t>202</w:t>
      </w:r>
      <w:r w:rsidR="002B4BEA" w:rsidRPr="00E20341">
        <w:fldChar w:fldCharType="end"/>
      </w:r>
    </w:p>
    <w:p w14:paraId="399D16A9" w14:textId="2AF6ACC4" w:rsidR="002B4BEA" w:rsidRPr="00E20341" w:rsidRDefault="00784D75" w:rsidP="00076DB6">
      <w:pPr>
        <w:pStyle w:val="TOC1"/>
        <w:rPr>
          <w:rFonts w:asciiTheme="minorHAnsi" w:hAnsiTheme="minorHAnsi"/>
        </w:rPr>
      </w:pPr>
      <w:r>
        <w:br/>
      </w:r>
      <w:r w:rsidR="002B4BEA" w:rsidRPr="00E20341">
        <w:t>Appendix A: District and School Demographic Data</w:t>
      </w:r>
      <w:r w:rsidR="002B4BEA" w:rsidRPr="00E20341">
        <w:tab/>
      </w:r>
      <w:r w:rsidR="002B4BEA" w:rsidRPr="00E20341">
        <w:fldChar w:fldCharType="begin"/>
      </w:r>
      <w:r w:rsidR="002B4BEA" w:rsidRPr="00E20341">
        <w:instrText xml:space="preserve"> PAGEREF _Toc168137711 \h </w:instrText>
      </w:r>
      <w:r w:rsidR="002B4BEA" w:rsidRPr="00E20341">
        <w:fldChar w:fldCharType="separate"/>
      </w:r>
      <w:r w:rsidR="00076DB6">
        <w:t>213</w:t>
      </w:r>
      <w:r w:rsidR="002B4BEA" w:rsidRPr="00E20341">
        <w:fldChar w:fldCharType="end"/>
      </w:r>
    </w:p>
    <w:p w14:paraId="5A7B2696" w14:textId="544EA5E8" w:rsidR="002B4BEA" w:rsidRPr="00E20341" w:rsidRDefault="00784D75" w:rsidP="00076DB6">
      <w:pPr>
        <w:pStyle w:val="TOC1"/>
        <w:rPr>
          <w:rFonts w:asciiTheme="minorHAnsi" w:hAnsiTheme="minorHAnsi"/>
        </w:rPr>
      </w:pPr>
      <w:r>
        <w:br/>
      </w:r>
      <w:r w:rsidR="002B4BEA" w:rsidRPr="00E20341">
        <w:t>Appendix B: Data Sources for Answering Research Questions and Sub-Questions</w:t>
      </w:r>
      <w:r w:rsidR="002B4BEA" w:rsidRPr="00E20341">
        <w:tab/>
      </w:r>
      <w:r w:rsidR="002B4BEA" w:rsidRPr="00E20341">
        <w:fldChar w:fldCharType="begin"/>
      </w:r>
      <w:r w:rsidR="002B4BEA" w:rsidRPr="00E20341">
        <w:instrText xml:space="preserve"> PAGEREF _Toc168137712 \h </w:instrText>
      </w:r>
      <w:r w:rsidR="002B4BEA" w:rsidRPr="00E20341">
        <w:fldChar w:fldCharType="separate"/>
      </w:r>
      <w:r w:rsidR="00076DB6">
        <w:t>215</w:t>
      </w:r>
      <w:r w:rsidR="002B4BEA" w:rsidRPr="00E20341">
        <w:fldChar w:fldCharType="end"/>
      </w:r>
    </w:p>
    <w:p w14:paraId="4184367D" w14:textId="683F92CA" w:rsidR="002B4BEA" w:rsidRPr="00E20341" w:rsidRDefault="00784D75" w:rsidP="00076DB6">
      <w:pPr>
        <w:pStyle w:val="TOC1"/>
        <w:rPr>
          <w:rFonts w:asciiTheme="minorHAnsi" w:hAnsiTheme="minorHAnsi"/>
        </w:rPr>
      </w:pPr>
      <w:r>
        <w:br/>
      </w:r>
      <w:r w:rsidR="002B4BEA" w:rsidRPr="00E20341">
        <w:t>Appendix C: Data Summary</w:t>
      </w:r>
      <w:r w:rsidR="002B4BEA" w:rsidRPr="00E20341">
        <w:tab/>
      </w:r>
      <w:r w:rsidR="002B4BEA" w:rsidRPr="00E20341">
        <w:fldChar w:fldCharType="begin"/>
      </w:r>
      <w:r w:rsidR="002B4BEA" w:rsidRPr="00E20341">
        <w:instrText xml:space="preserve"> PAGEREF _Toc168137713 \h </w:instrText>
      </w:r>
      <w:r w:rsidR="002B4BEA" w:rsidRPr="00E20341">
        <w:fldChar w:fldCharType="separate"/>
      </w:r>
      <w:r w:rsidR="00076DB6">
        <w:t>216</w:t>
      </w:r>
      <w:r w:rsidR="002B4BEA" w:rsidRPr="00E20341">
        <w:fldChar w:fldCharType="end"/>
      </w:r>
    </w:p>
    <w:p w14:paraId="082B25C4" w14:textId="69EF4398" w:rsidR="002B4BEA" w:rsidRPr="00E20341" w:rsidRDefault="00784D75" w:rsidP="00076DB6">
      <w:pPr>
        <w:pStyle w:val="TOC1"/>
        <w:rPr>
          <w:rFonts w:asciiTheme="minorHAnsi" w:hAnsiTheme="minorHAnsi"/>
        </w:rPr>
      </w:pPr>
      <w:r>
        <w:br/>
      </w:r>
      <w:r w:rsidR="002B4BEA" w:rsidRPr="00E20341">
        <w:t>Appendix D: Sample Interview Protocols</w:t>
      </w:r>
      <w:r w:rsidR="002B4BEA" w:rsidRPr="00E20341">
        <w:tab/>
      </w:r>
      <w:r w:rsidR="002B4BEA" w:rsidRPr="00E20341">
        <w:fldChar w:fldCharType="begin"/>
      </w:r>
      <w:r w:rsidR="002B4BEA" w:rsidRPr="00E20341">
        <w:instrText xml:space="preserve"> PAGEREF _Toc168137714 \h </w:instrText>
      </w:r>
      <w:r w:rsidR="002B4BEA" w:rsidRPr="00E20341">
        <w:fldChar w:fldCharType="separate"/>
      </w:r>
      <w:r w:rsidR="00076DB6">
        <w:t>218</w:t>
      </w:r>
      <w:r w:rsidR="002B4BEA" w:rsidRPr="00E20341">
        <w:fldChar w:fldCharType="end"/>
      </w:r>
    </w:p>
    <w:p w14:paraId="7A548732" w14:textId="1B0113DC" w:rsidR="002B4BEA" w:rsidRPr="00E20341" w:rsidRDefault="00784D75" w:rsidP="00076DB6">
      <w:pPr>
        <w:pStyle w:val="TOC1"/>
        <w:rPr>
          <w:rFonts w:asciiTheme="minorHAnsi" w:hAnsiTheme="minorHAnsi"/>
        </w:rPr>
      </w:pPr>
      <w:r>
        <w:br/>
      </w:r>
      <w:r w:rsidR="002B4BEA" w:rsidRPr="00E20341">
        <w:t>Appendix E: Observation Guide</w:t>
      </w:r>
      <w:r w:rsidR="002B4BEA" w:rsidRPr="00E20341">
        <w:tab/>
      </w:r>
      <w:r w:rsidR="002B4BEA" w:rsidRPr="00E20341">
        <w:fldChar w:fldCharType="begin"/>
      </w:r>
      <w:r w:rsidR="002B4BEA" w:rsidRPr="00E20341">
        <w:instrText xml:space="preserve"> PAGEREF _Toc168137715 \h </w:instrText>
      </w:r>
      <w:r w:rsidR="002B4BEA" w:rsidRPr="00E20341">
        <w:fldChar w:fldCharType="separate"/>
      </w:r>
      <w:r w:rsidR="00076DB6">
        <w:t>222</w:t>
      </w:r>
      <w:r w:rsidR="002B4BEA" w:rsidRPr="00E20341">
        <w:fldChar w:fldCharType="end"/>
      </w:r>
    </w:p>
    <w:p w14:paraId="17D395CF" w14:textId="13639925" w:rsidR="002B4BEA" w:rsidRPr="00E20341" w:rsidRDefault="00784D75" w:rsidP="00076DB6">
      <w:pPr>
        <w:pStyle w:val="TOC1"/>
        <w:rPr>
          <w:rFonts w:asciiTheme="minorHAnsi" w:hAnsiTheme="minorHAnsi"/>
        </w:rPr>
      </w:pPr>
      <w:r>
        <w:br/>
      </w:r>
      <w:r w:rsidR="002B4BEA" w:rsidRPr="00E20341">
        <w:t>Appendix F: Codes for Data Analysis</w:t>
      </w:r>
      <w:r w:rsidR="002B4BEA" w:rsidRPr="00E20341">
        <w:tab/>
      </w:r>
      <w:r w:rsidR="002B4BEA" w:rsidRPr="00E20341">
        <w:fldChar w:fldCharType="begin"/>
      </w:r>
      <w:r w:rsidR="002B4BEA" w:rsidRPr="00E20341">
        <w:instrText xml:space="preserve"> PAGEREF _Toc168137716 \h </w:instrText>
      </w:r>
      <w:r w:rsidR="002B4BEA" w:rsidRPr="00E20341">
        <w:fldChar w:fldCharType="separate"/>
      </w:r>
      <w:r w:rsidR="00076DB6">
        <w:t>224</w:t>
      </w:r>
      <w:r w:rsidR="002B4BEA" w:rsidRPr="00E20341">
        <w:fldChar w:fldCharType="end"/>
      </w:r>
    </w:p>
    <w:p w14:paraId="2B26D76E" w14:textId="6EF6D916" w:rsidR="002B4BEA" w:rsidRPr="00E20341" w:rsidRDefault="00784D75" w:rsidP="00076DB6">
      <w:pPr>
        <w:pStyle w:val="TOC1"/>
        <w:rPr>
          <w:rFonts w:asciiTheme="minorHAnsi" w:hAnsiTheme="minorHAnsi"/>
        </w:rPr>
      </w:pPr>
      <w:r>
        <w:br/>
      </w:r>
      <w:r w:rsidR="002B4BEA" w:rsidRPr="00E20341">
        <w:t>Appendix G: Sample English Learner Student Course Schedule 2009-10</w:t>
      </w:r>
      <w:r w:rsidR="002B4BEA" w:rsidRPr="00E20341">
        <w:tab/>
      </w:r>
      <w:r w:rsidR="002B4BEA" w:rsidRPr="00E20341">
        <w:fldChar w:fldCharType="begin"/>
      </w:r>
      <w:r w:rsidR="002B4BEA" w:rsidRPr="00E20341">
        <w:instrText xml:space="preserve"> PAGEREF _Toc168137717 \h </w:instrText>
      </w:r>
      <w:r w:rsidR="002B4BEA" w:rsidRPr="00E20341">
        <w:fldChar w:fldCharType="separate"/>
      </w:r>
      <w:r w:rsidR="00076DB6">
        <w:t>227</w:t>
      </w:r>
      <w:r w:rsidR="002B4BEA" w:rsidRPr="00E20341">
        <w:fldChar w:fldCharType="end"/>
      </w:r>
    </w:p>
    <w:p w14:paraId="0C235767" w14:textId="0EF3071F" w:rsidR="002B4BEA" w:rsidRPr="00E20341" w:rsidRDefault="00784D75" w:rsidP="00076DB6">
      <w:pPr>
        <w:pStyle w:val="TOC1"/>
        <w:rPr>
          <w:rFonts w:asciiTheme="minorHAnsi" w:hAnsiTheme="minorHAnsi"/>
        </w:rPr>
      </w:pPr>
      <w:r>
        <w:br/>
      </w:r>
      <w:r w:rsidR="002B4BEA" w:rsidRPr="00E20341">
        <w:t>Appendix H: Observed Organizational and Instructional Practices</w:t>
      </w:r>
      <w:r w:rsidR="002B4BEA" w:rsidRPr="00E20341">
        <w:tab/>
      </w:r>
      <w:r w:rsidR="002B4BEA" w:rsidRPr="00E20341">
        <w:fldChar w:fldCharType="begin"/>
      </w:r>
      <w:r w:rsidR="002B4BEA" w:rsidRPr="00E20341">
        <w:instrText xml:space="preserve"> PAGEREF _Toc168137718 \h </w:instrText>
      </w:r>
      <w:r w:rsidR="002B4BEA" w:rsidRPr="00E20341">
        <w:fldChar w:fldCharType="separate"/>
      </w:r>
      <w:r w:rsidR="00076DB6">
        <w:t>228</w:t>
      </w:r>
      <w:r w:rsidR="002B4BEA" w:rsidRPr="00E20341">
        <w:fldChar w:fldCharType="end"/>
      </w:r>
    </w:p>
    <w:p w14:paraId="42DCC5FC" w14:textId="1C64F9EB" w:rsidR="002B4BEA" w:rsidRPr="00E20341" w:rsidRDefault="00784D75" w:rsidP="00076DB6">
      <w:pPr>
        <w:pStyle w:val="TOC1"/>
        <w:rPr>
          <w:rFonts w:asciiTheme="minorHAnsi" w:hAnsiTheme="minorHAnsi"/>
        </w:rPr>
      </w:pPr>
      <w:r>
        <w:br/>
      </w:r>
      <w:r w:rsidR="002B4BEA" w:rsidRPr="00E20341">
        <w:t>Appendix I: Planning for ELL Supports</w:t>
      </w:r>
      <w:r w:rsidR="002B4BEA" w:rsidRPr="00E20341">
        <w:tab/>
      </w:r>
      <w:r w:rsidR="002B4BEA" w:rsidRPr="00E20341">
        <w:fldChar w:fldCharType="begin"/>
      </w:r>
      <w:r w:rsidR="002B4BEA" w:rsidRPr="00E20341">
        <w:instrText xml:space="preserve"> PAGEREF _Toc168137719 \h </w:instrText>
      </w:r>
      <w:r w:rsidR="002B4BEA" w:rsidRPr="00E20341">
        <w:fldChar w:fldCharType="separate"/>
      </w:r>
      <w:r w:rsidR="00076DB6">
        <w:t>230</w:t>
      </w:r>
      <w:r w:rsidR="002B4BEA" w:rsidRPr="00E20341">
        <w:fldChar w:fldCharType="end"/>
      </w:r>
    </w:p>
    <w:p w14:paraId="2AA43DE6" w14:textId="68D4750D" w:rsidR="002B4BEA" w:rsidRPr="00E20341" w:rsidRDefault="00784D75" w:rsidP="00076DB6">
      <w:pPr>
        <w:pStyle w:val="TOC1"/>
        <w:rPr>
          <w:rFonts w:asciiTheme="minorHAnsi" w:hAnsiTheme="minorHAnsi"/>
        </w:rPr>
      </w:pPr>
      <w:r>
        <w:br/>
      </w:r>
      <w:r w:rsidR="002B4BEA" w:rsidRPr="00E20341">
        <w:t>Appendix J: Draft of Language Arts Outcomes 2009-10</w:t>
      </w:r>
      <w:r w:rsidR="002B4BEA" w:rsidRPr="00E20341">
        <w:tab/>
      </w:r>
      <w:r w:rsidR="002B4BEA" w:rsidRPr="00E20341">
        <w:fldChar w:fldCharType="begin"/>
      </w:r>
      <w:r w:rsidR="002B4BEA" w:rsidRPr="00E20341">
        <w:instrText xml:space="preserve"> PAGEREF _Toc168137720 \h </w:instrText>
      </w:r>
      <w:r w:rsidR="002B4BEA" w:rsidRPr="00E20341">
        <w:fldChar w:fldCharType="separate"/>
      </w:r>
      <w:r w:rsidR="00076DB6">
        <w:t>232</w:t>
      </w:r>
      <w:r w:rsidR="002B4BEA" w:rsidRPr="00E20341">
        <w:fldChar w:fldCharType="end"/>
      </w:r>
    </w:p>
    <w:p w14:paraId="5BABD8B0" w14:textId="1CE1597C" w:rsidR="00372A15" w:rsidRDefault="000311E3" w:rsidP="00372A15">
      <w:pPr>
        <w:pStyle w:val="TOC3"/>
      </w:pPr>
      <w:r>
        <w:rPr>
          <w:b/>
          <w:szCs w:val="24"/>
        </w:rPr>
        <w:fldChar w:fldCharType="end"/>
      </w:r>
    </w:p>
    <w:p w14:paraId="30455E91" w14:textId="14FF6AA6" w:rsidR="002B4BEA" w:rsidRPr="00801316" w:rsidRDefault="00425591" w:rsidP="002B4BEA">
      <w:pPr>
        <w:tabs>
          <w:tab w:val="left" w:pos="0"/>
        </w:tabs>
        <w:contextualSpacing/>
        <w:rPr>
          <w:rFonts w:eastAsia="Cambria" w:cs="Times New Roman"/>
          <w:b/>
        </w:rPr>
      </w:pPr>
      <w:r>
        <w:rPr>
          <w:rFonts w:eastAsia="Cambria" w:cs="Times New Roman"/>
        </w:rPr>
        <w:br/>
      </w:r>
    </w:p>
    <w:p w14:paraId="0D47ACA2" w14:textId="77777777" w:rsidR="002B4BEA" w:rsidRDefault="002B4BEA">
      <w:pPr>
        <w:rPr>
          <w:rFonts w:eastAsiaTheme="majorEastAsia" w:cstheme="majorBidi"/>
          <w:b/>
          <w:bCs/>
          <w:szCs w:val="32"/>
        </w:rPr>
      </w:pPr>
      <w:bookmarkStart w:id="0" w:name="_Toc168137656"/>
      <w:r>
        <w:br w:type="page"/>
      </w:r>
    </w:p>
    <w:p w14:paraId="6FB74D40" w14:textId="073166F6" w:rsidR="00616172" w:rsidRDefault="00021FD9" w:rsidP="008A2892">
      <w:pPr>
        <w:pStyle w:val="Heading1"/>
      </w:pPr>
      <w:r w:rsidRPr="00021FD9">
        <w:t>L</w:t>
      </w:r>
      <w:r w:rsidR="00CF1CA2">
        <w:t>ist of</w:t>
      </w:r>
      <w:r w:rsidRPr="00021FD9">
        <w:t xml:space="preserve"> F</w:t>
      </w:r>
      <w:r w:rsidR="00CF1CA2">
        <w:t>igures</w:t>
      </w:r>
      <w:bookmarkEnd w:id="0"/>
      <w:r w:rsidR="00A64FF5">
        <w:br/>
      </w:r>
    </w:p>
    <w:p w14:paraId="01DB2314" w14:textId="77777777" w:rsidR="00D629DE" w:rsidRDefault="00D629DE" w:rsidP="00AF4453">
      <w:pPr>
        <w:tabs>
          <w:tab w:val="left" w:pos="2070"/>
        </w:tabs>
        <w:spacing w:after="0"/>
        <w:jc w:val="center"/>
        <w:rPr>
          <w:rFonts w:cs="Times New Roman"/>
          <w:b/>
        </w:rPr>
      </w:pPr>
    </w:p>
    <w:p w14:paraId="661B7DB8" w14:textId="494BAD7C" w:rsidR="00616172" w:rsidRPr="00EF085D" w:rsidRDefault="00616172" w:rsidP="00616172">
      <w:pPr>
        <w:tabs>
          <w:tab w:val="left" w:pos="2070"/>
        </w:tabs>
        <w:spacing w:after="0"/>
        <w:rPr>
          <w:rFonts w:cs="Times New Roman"/>
        </w:rPr>
      </w:pPr>
      <w:r w:rsidRPr="00EF085D">
        <w:rPr>
          <w:rFonts w:cs="Times New Roman"/>
        </w:rPr>
        <w:t>Figure Number</w:t>
      </w:r>
      <w:r w:rsidR="00AF4453" w:rsidRPr="00EF085D">
        <w:rPr>
          <w:rFonts w:cs="Times New Roman"/>
        </w:rPr>
        <w:tab/>
      </w:r>
      <w:r w:rsidR="00AF4453" w:rsidRPr="00EF085D">
        <w:rPr>
          <w:rFonts w:cs="Times New Roman"/>
        </w:rPr>
        <w:tab/>
      </w:r>
      <w:r w:rsidR="00AF4453" w:rsidRPr="00EF085D">
        <w:rPr>
          <w:rFonts w:cs="Times New Roman"/>
        </w:rPr>
        <w:tab/>
      </w:r>
      <w:r w:rsidR="00AF4453" w:rsidRPr="00EF085D">
        <w:rPr>
          <w:rFonts w:cs="Times New Roman"/>
        </w:rPr>
        <w:tab/>
      </w:r>
      <w:r w:rsidR="00AF4453" w:rsidRPr="00EF085D">
        <w:rPr>
          <w:rFonts w:cs="Times New Roman"/>
        </w:rPr>
        <w:tab/>
      </w:r>
      <w:r w:rsidRPr="00EF085D">
        <w:rPr>
          <w:rFonts w:cs="Times New Roman"/>
        </w:rPr>
        <w:tab/>
      </w:r>
      <w:r w:rsidRPr="00EF085D">
        <w:rPr>
          <w:rFonts w:cs="Times New Roman"/>
        </w:rPr>
        <w:tab/>
      </w:r>
      <w:r w:rsidRPr="00EF085D">
        <w:rPr>
          <w:rFonts w:cs="Times New Roman"/>
        </w:rPr>
        <w:tab/>
      </w:r>
      <w:r w:rsidRPr="00EF085D">
        <w:rPr>
          <w:rFonts w:cs="Times New Roman"/>
        </w:rPr>
        <w:tab/>
      </w:r>
      <w:r w:rsidR="00A64FF5" w:rsidRPr="00EF085D">
        <w:rPr>
          <w:rFonts w:cs="Times New Roman"/>
        </w:rPr>
        <w:t xml:space="preserve">          </w:t>
      </w:r>
      <w:r w:rsidR="00AF4453" w:rsidRPr="00EF085D">
        <w:rPr>
          <w:rFonts w:cs="Times New Roman"/>
        </w:rPr>
        <w:t xml:space="preserve">           </w:t>
      </w:r>
      <w:r w:rsidRPr="00EF085D">
        <w:rPr>
          <w:rFonts w:cs="Times New Roman"/>
        </w:rPr>
        <w:t>Page</w:t>
      </w:r>
    </w:p>
    <w:p w14:paraId="71DC48C7" w14:textId="363E07F5" w:rsidR="00616172" w:rsidRPr="00CF299D" w:rsidRDefault="00616172" w:rsidP="007C1360">
      <w:pPr>
        <w:tabs>
          <w:tab w:val="left" w:pos="2070"/>
        </w:tabs>
        <w:spacing w:after="0"/>
        <w:jc w:val="center"/>
        <w:rPr>
          <w:rFonts w:cs="Times New Roman"/>
          <w:b/>
        </w:rPr>
      </w:pPr>
    </w:p>
    <w:p w14:paraId="2C3601B8" w14:textId="353045C0" w:rsidR="00ED5B0B" w:rsidRPr="00AF4453" w:rsidRDefault="00D629DE" w:rsidP="00ED5B0B">
      <w:pPr>
        <w:tabs>
          <w:tab w:val="left" w:pos="0"/>
        </w:tabs>
        <w:contextualSpacing/>
        <w:rPr>
          <w:rFonts w:eastAsia="Cambria" w:cs="Times New Roman"/>
        </w:rPr>
      </w:pPr>
      <w:r>
        <w:rPr>
          <w:rFonts w:cs="Times New Roman"/>
        </w:rPr>
        <w:t xml:space="preserve">1.   </w:t>
      </w:r>
      <w:r w:rsidR="00616172" w:rsidRPr="00AF4453">
        <w:rPr>
          <w:rFonts w:cs="Times New Roman"/>
        </w:rPr>
        <w:t>A Conceptual Framework: Dev</w:t>
      </w:r>
      <w:r w:rsidR="0078505C">
        <w:rPr>
          <w:rFonts w:cs="Times New Roman"/>
        </w:rPr>
        <w:t>eloping Capacity in High School</w:t>
      </w:r>
      <w:r>
        <w:rPr>
          <w:rFonts w:cs="Times New Roman"/>
        </w:rPr>
        <w:t xml:space="preserve"> Teachers</w:t>
      </w:r>
      <w:r w:rsidR="009B0C78">
        <w:rPr>
          <w:rFonts w:cs="Times New Roman"/>
        </w:rPr>
        <w:t xml:space="preserve"> _________ 38</w:t>
      </w:r>
      <w:r w:rsidR="00A64FF5" w:rsidRPr="00AF4453">
        <w:rPr>
          <w:rFonts w:cs="Times New Roman"/>
        </w:rPr>
        <w:br/>
      </w:r>
      <w:r w:rsidR="00ED5B0B" w:rsidRPr="00AF4453">
        <w:rPr>
          <w:rFonts w:cs="Times New Roman"/>
        </w:rPr>
        <w:br/>
      </w:r>
      <w:r w:rsidR="00ED5B0B" w:rsidRPr="00AF4453">
        <w:rPr>
          <w:rFonts w:eastAsia="Cambria" w:cs="Times New Roman"/>
        </w:rPr>
        <w:t xml:space="preserve">2. </w:t>
      </w:r>
      <w:r>
        <w:rPr>
          <w:rFonts w:eastAsia="Cambria" w:cs="Times New Roman"/>
        </w:rPr>
        <w:t xml:space="preserve">  </w:t>
      </w:r>
      <w:r w:rsidR="00ED5B0B" w:rsidRPr="00AF4453">
        <w:rPr>
          <w:rFonts w:eastAsia="Cambria" w:cs="Times New Roman"/>
        </w:rPr>
        <w:t>Excerpt from</w:t>
      </w:r>
      <w:r w:rsidR="009B0C78">
        <w:rPr>
          <w:rFonts w:eastAsia="Cambria" w:cs="Times New Roman"/>
        </w:rPr>
        <w:t xml:space="preserve"> Sarah’s ELL Facilitation Plan</w:t>
      </w:r>
      <w:r w:rsidR="009B0C78" w:rsidRPr="009B0C78">
        <w:rPr>
          <w:rFonts w:eastAsia="Cambria" w:cs="Times New Roman"/>
          <w:sz w:val="28"/>
          <w:szCs w:val="28"/>
        </w:rPr>
        <w:t xml:space="preserve"> </w:t>
      </w:r>
      <w:r w:rsidR="009B0C78">
        <w:rPr>
          <w:rFonts w:eastAsia="Cambria" w:cs="Times New Roman"/>
        </w:rPr>
        <w:t>_________________________________ 83</w:t>
      </w:r>
      <w:r w:rsidR="00ED5B0B" w:rsidRPr="00AF4453">
        <w:rPr>
          <w:rFonts w:eastAsia="Cambria" w:cs="Times New Roman"/>
        </w:rPr>
        <w:br/>
      </w:r>
    </w:p>
    <w:p w14:paraId="2AE0E704" w14:textId="127BA357" w:rsidR="00616172" w:rsidRPr="00021FD9" w:rsidRDefault="00616172" w:rsidP="00616172">
      <w:pPr>
        <w:tabs>
          <w:tab w:val="left" w:pos="2070"/>
        </w:tabs>
        <w:spacing w:after="0"/>
        <w:rPr>
          <w:rFonts w:cs="Times New Roman"/>
          <w:b/>
        </w:rPr>
      </w:pPr>
      <w:r>
        <w:rPr>
          <w:rFonts w:cs="Times New Roman"/>
        </w:rPr>
        <w:br/>
      </w:r>
    </w:p>
    <w:p w14:paraId="115B03BD" w14:textId="77777777" w:rsidR="00021FD9" w:rsidRDefault="00021FD9" w:rsidP="00BC33BB">
      <w:pPr>
        <w:spacing w:after="0"/>
      </w:pPr>
    </w:p>
    <w:p w14:paraId="6BAB1E2F" w14:textId="77777777" w:rsidR="00021FD9" w:rsidRDefault="00021FD9" w:rsidP="00BC33BB">
      <w:pPr>
        <w:spacing w:after="0"/>
      </w:pPr>
    </w:p>
    <w:p w14:paraId="1EB1D794" w14:textId="77777777" w:rsidR="00021FD9" w:rsidRDefault="00021FD9" w:rsidP="00BC33BB">
      <w:pPr>
        <w:spacing w:after="0"/>
      </w:pPr>
    </w:p>
    <w:p w14:paraId="27A80ED3" w14:textId="77777777" w:rsidR="00021FD9" w:rsidRDefault="00021FD9" w:rsidP="00BC33BB">
      <w:pPr>
        <w:spacing w:after="0"/>
      </w:pPr>
    </w:p>
    <w:p w14:paraId="754D881F" w14:textId="77777777" w:rsidR="00021FD9" w:rsidRDefault="00021FD9" w:rsidP="00BC33BB">
      <w:pPr>
        <w:spacing w:after="0"/>
      </w:pPr>
    </w:p>
    <w:p w14:paraId="3A6BF470" w14:textId="77777777" w:rsidR="00021FD9" w:rsidRDefault="00021FD9" w:rsidP="00BC33BB">
      <w:pPr>
        <w:spacing w:after="0"/>
      </w:pPr>
    </w:p>
    <w:p w14:paraId="5A8D4B2C" w14:textId="77777777" w:rsidR="00021FD9" w:rsidRDefault="00021FD9" w:rsidP="00BC33BB">
      <w:pPr>
        <w:spacing w:after="0"/>
      </w:pPr>
    </w:p>
    <w:p w14:paraId="7989B2B2" w14:textId="77777777" w:rsidR="00021FD9" w:rsidRDefault="00021FD9" w:rsidP="00BC33BB">
      <w:pPr>
        <w:spacing w:after="0"/>
      </w:pPr>
    </w:p>
    <w:p w14:paraId="32993D18" w14:textId="77777777" w:rsidR="00021FD9" w:rsidRDefault="00021FD9" w:rsidP="00BC33BB">
      <w:pPr>
        <w:spacing w:after="0"/>
      </w:pPr>
    </w:p>
    <w:p w14:paraId="3BC980E2" w14:textId="77777777" w:rsidR="00021FD9" w:rsidRDefault="00021FD9" w:rsidP="00BC33BB">
      <w:pPr>
        <w:spacing w:after="0"/>
      </w:pPr>
    </w:p>
    <w:p w14:paraId="3C623CA9" w14:textId="77777777" w:rsidR="00021FD9" w:rsidRDefault="00021FD9" w:rsidP="00BC33BB">
      <w:pPr>
        <w:spacing w:after="0"/>
      </w:pPr>
    </w:p>
    <w:p w14:paraId="1FBE0214" w14:textId="77777777" w:rsidR="00021FD9" w:rsidRDefault="00021FD9" w:rsidP="00BC33BB">
      <w:pPr>
        <w:spacing w:after="0"/>
      </w:pPr>
    </w:p>
    <w:p w14:paraId="57627535" w14:textId="77777777" w:rsidR="00021FD9" w:rsidRDefault="00021FD9" w:rsidP="00BC33BB">
      <w:pPr>
        <w:spacing w:after="0"/>
      </w:pPr>
    </w:p>
    <w:p w14:paraId="77375814" w14:textId="77777777" w:rsidR="00021FD9" w:rsidRDefault="00021FD9" w:rsidP="00BC33BB">
      <w:pPr>
        <w:spacing w:after="0"/>
      </w:pPr>
    </w:p>
    <w:p w14:paraId="213AF1B3" w14:textId="77777777" w:rsidR="00021FD9" w:rsidRDefault="00021FD9" w:rsidP="00BC33BB">
      <w:pPr>
        <w:spacing w:after="0"/>
      </w:pPr>
    </w:p>
    <w:p w14:paraId="6D57325F" w14:textId="77777777" w:rsidR="00021FD9" w:rsidRDefault="00021FD9" w:rsidP="00BC33BB">
      <w:pPr>
        <w:spacing w:after="0"/>
      </w:pPr>
    </w:p>
    <w:p w14:paraId="45345841" w14:textId="77777777" w:rsidR="00021FD9" w:rsidRDefault="00021FD9" w:rsidP="00BC33BB">
      <w:pPr>
        <w:spacing w:after="0"/>
      </w:pPr>
    </w:p>
    <w:p w14:paraId="042A8544" w14:textId="77777777" w:rsidR="00021FD9" w:rsidRDefault="00021FD9" w:rsidP="00BC33BB">
      <w:pPr>
        <w:spacing w:after="0"/>
      </w:pPr>
    </w:p>
    <w:p w14:paraId="6E473866" w14:textId="77777777" w:rsidR="00021FD9" w:rsidRDefault="00021FD9" w:rsidP="00BC33BB">
      <w:pPr>
        <w:spacing w:after="0"/>
      </w:pPr>
    </w:p>
    <w:p w14:paraId="3D4B91D2" w14:textId="77777777" w:rsidR="00021FD9" w:rsidRDefault="00021FD9" w:rsidP="00BC33BB">
      <w:pPr>
        <w:spacing w:after="0"/>
      </w:pPr>
    </w:p>
    <w:p w14:paraId="17260D5E" w14:textId="77777777" w:rsidR="00021FD9" w:rsidRDefault="00021FD9" w:rsidP="00BC33BB">
      <w:pPr>
        <w:spacing w:after="0"/>
      </w:pPr>
    </w:p>
    <w:p w14:paraId="29DB8E17" w14:textId="77777777" w:rsidR="00021FD9" w:rsidRDefault="00021FD9" w:rsidP="00BC33BB">
      <w:pPr>
        <w:spacing w:after="0"/>
      </w:pPr>
    </w:p>
    <w:p w14:paraId="79A313DE" w14:textId="003E330C" w:rsidR="003E1908" w:rsidRDefault="003E1908" w:rsidP="003E1908">
      <w:r>
        <w:br w:type="page"/>
      </w:r>
    </w:p>
    <w:p w14:paraId="3AFE9A7C" w14:textId="66C236A2" w:rsidR="00A64FF5" w:rsidRPr="00021FD9" w:rsidRDefault="00CF1CA2" w:rsidP="008A2892">
      <w:pPr>
        <w:pStyle w:val="Heading1"/>
      </w:pPr>
      <w:bookmarkStart w:id="1" w:name="_Toc168137657"/>
      <w:r>
        <w:t>List of</w:t>
      </w:r>
      <w:r w:rsidR="00021FD9" w:rsidRPr="00021FD9">
        <w:t xml:space="preserve"> T</w:t>
      </w:r>
      <w:r>
        <w:t>ables</w:t>
      </w:r>
      <w:bookmarkEnd w:id="1"/>
    </w:p>
    <w:p w14:paraId="3C2F68FA" w14:textId="77777777" w:rsidR="00D629DE" w:rsidRDefault="00D629DE" w:rsidP="00BC33BB">
      <w:pPr>
        <w:spacing w:after="0"/>
        <w:rPr>
          <w:rFonts w:cs="Times New Roman"/>
        </w:rPr>
      </w:pPr>
    </w:p>
    <w:p w14:paraId="04F7154B" w14:textId="06F77457" w:rsidR="00021FD9" w:rsidRPr="00EF085D" w:rsidRDefault="00384115" w:rsidP="00BC33BB">
      <w:pPr>
        <w:spacing w:after="0"/>
        <w:rPr>
          <w:rFonts w:cs="Times New Roman"/>
        </w:rPr>
      </w:pPr>
      <w:r>
        <w:rPr>
          <w:rFonts w:cs="Times New Roman"/>
        </w:rPr>
        <w:br/>
      </w:r>
      <w:r w:rsidR="00AF4453" w:rsidRPr="00EF085D">
        <w:rPr>
          <w:rFonts w:cs="Times New Roman"/>
        </w:rPr>
        <w:t>Table Number</w:t>
      </w:r>
      <w:r w:rsidR="00AF4453" w:rsidRPr="00EF085D">
        <w:rPr>
          <w:rFonts w:cs="Times New Roman"/>
        </w:rPr>
        <w:tab/>
      </w:r>
      <w:r w:rsidR="00AF4453" w:rsidRPr="00EF085D">
        <w:rPr>
          <w:rFonts w:cs="Times New Roman"/>
        </w:rPr>
        <w:tab/>
      </w:r>
      <w:r w:rsidRPr="00EF085D">
        <w:rPr>
          <w:rFonts w:cs="Times New Roman"/>
        </w:rPr>
        <w:tab/>
      </w:r>
      <w:r w:rsidRPr="00EF085D">
        <w:rPr>
          <w:rFonts w:cs="Times New Roman"/>
        </w:rPr>
        <w:tab/>
      </w:r>
      <w:r w:rsidRPr="00EF085D">
        <w:rPr>
          <w:rFonts w:cs="Times New Roman"/>
        </w:rPr>
        <w:tab/>
      </w:r>
      <w:r w:rsidRPr="00EF085D">
        <w:rPr>
          <w:rFonts w:cs="Times New Roman"/>
        </w:rPr>
        <w:tab/>
      </w:r>
      <w:r w:rsidRPr="00EF085D">
        <w:rPr>
          <w:rFonts w:cs="Times New Roman"/>
        </w:rPr>
        <w:tab/>
      </w:r>
      <w:r w:rsidRPr="00EF085D">
        <w:rPr>
          <w:rFonts w:cs="Times New Roman"/>
        </w:rPr>
        <w:tab/>
      </w:r>
      <w:r w:rsidR="00CC36C2" w:rsidRPr="00EF085D">
        <w:rPr>
          <w:rFonts w:cs="Times New Roman"/>
        </w:rPr>
        <w:t xml:space="preserve">          </w:t>
      </w:r>
      <w:r w:rsidR="00AF4453" w:rsidRPr="00EF085D">
        <w:rPr>
          <w:rFonts w:cs="Times New Roman"/>
        </w:rPr>
        <w:t xml:space="preserve">           </w:t>
      </w:r>
      <w:r w:rsidR="00EF085D">
        <w:rPr>
          <w:rFonts w:cs="Times New Roman"/>
        </w:rPr>
        <w:tab/>
        <w:t xml:space="preserve">         </w:t>
      </w:r>
      <w:r w:rsidRPr="00EF085D">
        <w:rPr>
          <w:rFonts w:cs="Times New Roman"/>
        </w:rPr>
        <w:t>Page</w:t>
      </w:r>
      <w:r w:rsidRPr="00EF085D">
        <w:rPr>
          <w:rFonts w:cs="Times New Roman"/>
        </w:rPr>
        <w:br/>
      </w:r>
    </w:p>
    <w:p w14:paraId="7F292BE8" w14:textId="232B9DA7" w:rsidR="00384115" w:rsidRPr="00AF4453" w:rsidRDefault="00D629DE" w:rsidP="00384115">
      <w:pPr>
        <w:tabs>
          <w:tab w:val="left" w:pos="0"/>
        </w:tabs>
        <w:contextualSpacing/>
        <w:rPr>
          <w:rFonts w:cs="Times New Roman"/>
          <w:i/>
        </w:rPr>
      </w:pPr>
      <w:r>
        <w:rPr>
          <w:rFonts w:cs="Times New Roman"/>
        </w:rPr>
        <w:t xml:space="preserve">1.   </w:t>
      </w:r>
      <w:r w:rsidR="00384115" w:rsidRPr="00AF4453">
        <w:rPr>
          <w:rFonts w:cs="Times New Roman"/>
        </w:rPr>
        <w:t>Content Teachers’ Perceived Instructional Challenges</w:t>
      </w:r>
      <w:r w:rsidR="00CA6F80">
        <w:rPr>
          <w:rFonts w:cs="Times New Roman"/>
        </w:rPr>
        <w:t xml:space="preserve"> </w:t>
      </w:r>
      <w:r w:rsidR="009B0C78">
        <w:rPr>
          <w:rFonts w:cs="Times New Roman"/>
        </w:rPr>
        <w:t>_________________________ 74</w:t>
      </w:r>
    </w:p>
    <w:p w14:paraId="15F87F98" w14:textId="77777777" w:rsidR="00021FD9" w:rsidRDefault="00021FD9" w:rsidP="00BC33BB">
      <w:pPr>
        <w:spacing w:after="0"/>
      </w:pPr>
    </w:p>
    <w:p w14:paraId="7943972C" w14:textId="77777777" w:rsidR="00021FD9" w:rsidRDefault="00021FD9" w:rsidP="00BC33BB">
      <w:pPr>
        <w:spacing w:after="0"/>
      </w:pPr>
    </w:p>
    <w:p w14:paraId="310B7297" w14:textId="77777777" w:rsidR="00021FD9" w:rsidRDefault="00021FD9" w:rsidP="00BC33BB">
      <w:pPr>
        <w:spacing w:after="0"/>
      </w:pPr>
    </w:p>
    <w:p w14:paraId="1F37CB39" w14:textId="77777777" w:rsidR="00021FD9" w:rsidRDefault="00021FD9" w:rsidP="00BC33BB">
      <w:pPr>
        <w:spacing w:after="0"/>
      </w:pPr>
    </w:p>
    <w:p w14:paraId="3A7BFE4F" w14:textId="77777777" w:rsidR="00021FD9" w:rsidRDefault="00021FD9" w:rsidP="00BC33BB">
      <w:pPr>
        <w:spacing w:after="0"/>
      </w:pPr>
    </w:p>
    <w:p w14:paraId="41D7E3CE" w14:textId="77777777" w:rsidR="00021FD9" w:rsidRDefault="00021FD9" w:rsidP="00BC33BB">
      <w:pPr>
        <w:spacing w:after="0"/>
      </w:pPr>
    </w:p>
    <w:p w14:paraId="124B3E24" w14:textId="77777777" w:rsidR="00021FD9" w:rsidRDefault="00021FD9" w:rsidP="00BC33BB">
      <w:pPr>
        <w:spacing w:after="0"/>
      </w:pPr>
    </w:p>
    <w:p w14:paraId="6B9B988F" w14:textId="77777777" w:rsidR="00021FD9" w:rsidRDefault="00021FD9" w:rsidP="00BC33BB">
      <w:pPr>
        <w:spacing w:after="0"/>
      </w:pPr>
    </w:p>
    <w:p w14:paraId="4B38899A" w14:textId="77777777" w:rsidR="00021FD9" w:rsidRDefault="00021FD9" w:rsidP="00BC33BB">
      <w:pPr>
        <w:spacing w:after="0"/>
      </w:pPr>
    </w:p>
    <w:p w14:paraId="5303C943" w14:textId="77777777" w:rsidR="00021FD9" w:rsidRDefault="00021FD9" w:rsidP="00BC33BB">
      <w:pPr>
        <w:spacing w:after="0"/>
      </w:pPr>
    </w:p>
    <w:p w14:paraId="534CF3E5" w14:textId="77777777" w:rsidR="00021FD9" w:rsidRDefault="00021FD9" w:rsidP="00BC33BB">
      <w:pPr>
        <w:spacing w:after="0"/>
      </w:pPr>
    </w:p>
    <w:p w14:paraId="4A3568E4" w14:textId="77777777" w:rsidR="00021FD9" w:rsidRDefault="00021FD9" w:rsidP="00BC33BB">
      <w:pPr>
        <w:spacing w:after="0"/>
      </w:pPr>
    </w:p>
    <w:p w14:paraId="7E05BE5A" w14:textId="77777777" w:rsidR="00021FD9" w:rsidRDefault="00021FD9" w:rsidP="00BC33BB">
      <w:pPr>
        <w:spacing w:after="0"/>
      </w:pPr>
    </w:p>
    <w:p w14:paraId="3D64867F" w14:textId="77777777" w:rsidR="00021FD9" w:rsidRDefault="00021FD9" w:rsidP="00BC33BB">
      <w:pPr>
        <w:spacing w:after="0"/>
      </w:pPr>
    </w:p>
    <w:p w14:paraId="54887D18" w14:textId="77777777" w:rsidR="00021FD9" w:rsidRDefault="00021FD9" w:rsidP="00BC33BB">
      <w:pPr>
        <w:spacing w:after="0"/>
      </w:pPr>
    </w:p>
    <w:p w14:paraId="1333DC16" w14:textId="77777777" w:rsidR="00021FD9" w:rsidRDefault="00021FD9" w:rsidP="00BC33BB">
      <w:pPr>
        <w:spacing w:after="0"/>
      </w:pPr>
    </w:p>
    <w:p w14:paraId="478EEDB7" w14:textId="77777777" w:rsidR="00021FD9" w:rsidRDefault="00021FD9" w:rsidP="00BC33BB">
      <w:pPr>
        <w:spacing w:after="0"/>
      </w:pPr>
    </w:p>
    <w:p w14:paraId="51426863" w14:textId="77777777" w:rsidR="00021FD9" w:rsidRDefault="00021FD9" w:rsidP="00BC33BB">
      <w:pPr>
        <w:spacing w:after="0"/>
      </w:pPr>
    </w:p>
    <w:p w14:paraId="7BAB6ECF" w14:textId="77777777" w:rsidR="00021FD9" w:rsidRDefault="00021FD9" w:rsidP="00BC33BB">
      <w:pPr>
        <w:spacing w:after="0"/>
      </w:pPr>
    </w:p>
    <w:p w14:paraId="7AC6FB06" w14:textId="77777777" w:rsidR="00021FD9" w:rsidRDefault="00021FD9" w:rsidP="00BC33BB">
      <w:pPr>
        <w:spacing w:after="0"/>
      </w:pPr>
    </w:p>
    <w:p w14:paraId="3E9910E3" w14:textId="77777777" w:rsidR="00021FD9" w:rsidRDefault="00021FD9" w:rsidP="00BC33BB">
      <w:pPr>
        <w:spacing w:after="0"/>
      </w:pPr>
    </w:p>
    <w:p w14:paraId="1129AA1C" w14:textId="77777777" w:rsidR="00021FD9" w:rsidRDefault="00021FD9" w:rsidP="00BC33BB">
      <w:pPr>
        <w:spacing w:after="0"/>
      </w:pPr>
    </w:p>
    <w:p w14:paraId="066FBF41" w14:textId="77777777" w:rsidR="00021FD9" w:rsidRDefault="00021FD9" w:rsidP="00BC33BB">
      <w:pPr>
        <w:spacing w:after="0"/>
      </w:pPr>
    </w:p>
    <w:p w14:paraId="0808D43E" w14:textId="77777777" w:rsidR="00021FD9" w:rsidRDefault="00021FD9" w:rsidP="00BC33BB">
      <w:pPr>
        <w:spacing w:after="0"/>
      </w:pPr>
    </w:p>
    <w:p w14:paraId="55C307C5" w14:textId="77777777" w:rsidR="00021FD9" w:rsidRDefault="00021FD9" w:rsidP="00BC33BB">
      <w:pPr>
        <w:spacing w:after="0"/>
      </w:pPr>
    </w:p>
    <w:p w14:paraId="360DE1B7" w14:textId="77777777" w:rsidR="00021FD9" w:rsidRDefault="00021FD9" w:rsidP="00BC33BB">
      <w:pPr>
        <w:spacing w:after="0"/>
      </w:pPr>
    </w:p>
    <w:p w14:paraId="4D98F874" w14:textId="77777777" w:rsidR="00021FD9" w:rsidRDefault="00021FD9" w:rsidP="00BC33BB">
      <w:pPr>
        <w:spacing w:after="0"/>
      </w:pPr>
    </w:p>
    <w:p w14:paraId="00806538" w14:textId="77777777" w:rsidR="00021FD9" w:rsidRDefault="00021FD9" w:rsidP="00BC33BB">
      <w:pPr>
        <w:spacing w:after="0"/>
      </w:pPr>
    </w:p>
    <w:p w14:paraId="58B7B81C" w14:textId="77777777" w:rsidR="00021FD9" w:rsidRDefault="00021FD9" w:rsidP="00BC33BB">
      <w:pPr>
        <w:spacing w:after="0"/>
      </w:pPr>
    </w:p>
    <w:p w14:paraId="1B1EEECE" w14:textId="77777777" w:rsidR="00021FD9" w:rsidRDefault="00021FD9" w:rsidP="00BC33BB">
      <w:pPr>
        <w:spacing w:after="0"/>
      </w:pPr>
    </w:p>
    <w:p w14:paraId="0CBC119B" w14:textId="77777777" w:rsidR="00021FD9" w:rsidRDefault="00021FD9" w:rsidP="00BC33BB">
      <w:pPr>
        <w:spacing w:after="0"/>
      </w:pPr>
    </w:p>
    <w:p w14:paraId="25FC26B3" w14:textId="77777777" w:rsidR="00021FD9" w:rsidRDefault="00021FD9" w:rsidP="00BC33BB">
      <w:pPr>
        <w:spacing w:after="0"/>
      </w:pPr>
    </w:p>
    <w:p w14:paraId="55656E21" w14:textId="77777777" w:rsidR="00021FD9" w:rsidRDefault="00021FD9" w:rsidP="00BC33BB">
      <w:pPr>
        <w:spacing w:after="0"/>
      </w:pPr>
    </w:p>
    <w:p w14:paraId="2F3EBE4F" w14:textId="77777777" w:rsidR="00021FD9" w:rsidRDefault="00021FD9" w:rsidP="00BC33BB">
      <w:pPr>
        <w:spacing w:after="0"/>
      </w:pPr>
    </w:p>
    <w:p w14:paraId="151799C5" w14:textId="77777777" w:rsidR="00021FD9" w:rsidRDefault="00021FD9" w:rsidP="00BC33BB">
      <w:pPr>
        <w:spacing w:after="0"/>
      </w:pPr>
    </w:p>
    <w:p w14:paraId="4572CF77" w14:textId="77777777" w:rsidR="00021FD9" w:rsidRDefault="00021FD9" w:rsidP="00BC33BB">
      <w:pPr>
        <w:spacing w:after="0"/>
      </w:pPr>
    </w:p>
    <w:p w14:paraId="608DEB36" w14:textId="77777777" w:rsidR="00021FD9" w:rsidRDefault="00021FD9" w:rsidP="00BC33BB">
      <w:pPr>
        <w:spacing w:after="0"/>
      </w:pPr>
    </w:p>
    <w:p w14:paraId="3F854E6F" w14:textId="77777777" w:rsidR="00021FD9" w:rsidRDefault="00021FD9" w:rsidP="00BC33BB">
      <w:pPr>
        <w:spacing w:after="0"/>
      </w:pPr>
    </w:p>
    <w:p w14:paraId="77B89E27" w14:textId="77777777" w:rsidR="00AF4453" w:rsidRDefault="00AF4453" w:rsidP="00BC33BB">
      <w:pPr>
        <w:spacing w:after="0"/>
      </w:pPr>
    </w:p>
    <w:p w14:paraId="45684FE8" w14:textId="77777777" w:rsidR="00021FD9" w:rsidRDefault="00021FD9" w:rsidP="00BC33BB">
      <w:pPr>
        <w:spacing w:after="0"/>
      </w:pPr>
    </w:p>
    <w:p w14:paraId="4DCE53D1" w14:textId="77777777" w:rsidR="00021FD9" w:rsidRPr="00797C96" w:rsidRDefault="00021FD9" w:rsidP="00021FD9">
      <w:pPr>
        <w:tabs>
          <w:tab w:val="left" w:pos="2070"/>
        </w:tabs>
        <w:spacing w:after="0"/>
        <w:jc w:val="center"/>
        <w:rPr>
          <w:rFonts w:cs="Times New Roman"/>
          <w:b/>
        </w:rPr>
      </w:pPr>
      <w:r w:rsidRPr="00797C96">
        <w:rPr>
          <w:rFonts w:cs="Times New Roman"/>
          <w:b/>
        </w:rPr>
        <w:t>ACKNOWLEDGEMENTS</w:t>
      </w:r>
    </w:p>
    <w:p w14:paraId="59D1E97C" w14:textId="49933DCA" w:rsidR="00665B10" w:rsidRDefault="00665B10" w:rsidP="00665B10">
      <w:pPr>
        <w:spacing w:after="0" w:line="480" w:lineRule="auto"/>
      </w:pPr>
      <w:r>
        <w:br/>
      </w:r>
      <w:r>
        <w:tab/>
        <w:t xml:space="preserve">This dissertation would not be possible without the support, encouragement, time, and energy of many people in my life. First, my journey through this doctoral program was guided by the thought and wisdom of my advisor, Mike Knapp. As I progressed through the coursework and onto my dissertation, </w:t>
      </w:r>
      <w:r w:rsidR="00C7645A">
        <w:t>Mike’s</w:t>
      </w:r>
      <w:r>
        <w:t xml:space="preserve"> encouragement and challenging questions helped pave the way to this dissertation. Always a responsive and dedicated mentor, Mike helped me to uncover what was most important to me as a researcher and scholar.  I am also </w:t>
      </w:r>
      <w:r w:rsidR="009B2EB8">
        <w:t xml:space="preserve">incredibly </w:t>
      </w:r>
      <w:r>
        <w:t xml:space="preserve">thankful to the members of my committee, </w:t>
      </w:r>
      <w:proofErr w:type="spellStart"/>
      <w:r>
        <w:t>Chrysan</w:t>
      </w:r>
      <w:proofErr w:type="spellEnd"/>
      <w:r>
        <w:t xml:space="preserve"> </w:t>
      </w:r>
      <w:proofErr w:type="spellStart"/>
      <w:r>
        <w:t>Gallucci</w:t>
      </w:r>
      <w:proofErr w:type="spellEnd"/>
      <w:r>
        <w:t xml:space="preserve"> and Tom </w:t>
      </w:r>
      <w:proofErr w:type="spellStart"/>
      <w:r>
        <w:t>Stritikus</w:t>
      </w:r>
      <w:proofErr w:type="spellEnd"/>
      <w:r>
        <w:t xml:space="preserve">. Each of you provided particular insights into this work that provided more clarity and depth. This dissertation is stronger as a result of your collective efforts. </w:t>
      </w:r>
    </w:p>
    <w:p w14:paraId="7F725F46" w14:textId="3573F188" w:rsidR="00021FD9" w:rsidRDefault="00665B10" w:rsidP="009B2EB8">
      <w:pPr>
        <w:spacing w:after="0" w:line="480" w:lineRule="auto"/>
      </w:pPr>
      <w:r>
        <w:tab/>
        <w:t xml:space="preserve">I am also extremely grateful for my graduate school colleagues. The support, words of encouragement, and mentorship of my fellow students enabled me to persevere and complete this dissertation. In particular, I am thankful to Audrey Lucero and Cate Samuelson for their support during the writing of this document. Your </w:t>
      </w:r>
      <w:r w:rsidR="009B2EB8">
        <w:t xml:space="preserve">suggestions and thoughtful feedback pushed my thinking and encouraged me to keep going as I completed the data analysis and writing of this dissertation. Thank you </w:t>
      </w:r>
      <w:r w:rsidR="00D03405">
        <w:t>all</w:t>
      </w:r>
      <w:r w:rsidR="009B2EB8">
        <w:t xml:space="preserve"> for sharing this journey. </w:t>
      </w:r>
    </w:p>
    <w:p w14:paraId="5574E9BD" w14:textId="555C7EDE" w:rsidR="00021FD9" w:rsidRDefault="009B2EB8" w:rsidP="007B77E3">
      <w:pPr>
        <w:spacing w:after="0" w:line="480" w:lineRule="auto"/>
      </w:pPr>
      <w:r>
        <w:t xml:space="preserve">  </w:t>
      </w:r>
      <w:r>
        <w:tab/>
        <w:t>On a more personal level</w:t>
      </w:r>
      <w:r w:rsidR="00A02D43">
        <w:t>, I am grateful to my family.</w:t>
      </w:r>
      <w:r>
        <w:t xml:space="preserve"> I thank my parents</w:t>
      </w:r>
      <w:r w:rsidR="00A02D43">
        <w:t xml:space="preserve">, Jane and </w:t>
      </w:r>
      <w:proofErr w:type="spellStart"/>
      <w:r w:rsidR="00A02D43">
        <w:t>Sonmez</w:t>
      </w:r>
      <w:proofErr w:type="spellEnd"/>
      <w:r w:rsidR="00A02D43">
        <w:t xml:space="preserve"> Atesoglu,</w:t>
      </w:r>
      <w:r>
        <w:t xml:space="preserve"> for encouraging lifelong learning and instilling </w:t>
      </w:r>
      <w:r w:rsidR="00A02D43">
        <w:t>confidence to attain one’s goal</w:t>
      </w:r>
      <w:r>
        <w:t xml:space="preserve">. </w:t>
      </w:r>
      <w:r w:rsidR="00A02D43">
        <w:t>Most importantly</w:t>
      </w:r>
      <w:r>
        <w:t>, I owe utmost gratitude to my husband</w:t>
      </w:r>
      <w:r w:rsidR="00A02D43">
        <w:t>, Jonathan Russell, and our daughter</w:t>
      </w:r>
      <w:r w:rsidR="00D03405">
        <w:t>,</w:t>
      </w:r>
      <w:r w:rsidR="00A02D43">
        <w:t xml:space="preserve"> Amelia. I am thankful for your unwavering support and encouragement</w:t>
      </w:r>
      <w:r>
        <w:t xml:space="preserve"> </w:t>
      </w:r>
      <w:r w:rsidR="00A02D43">
        <w:t>as I prog</w:t>
      </w:r>
      <w:r w:rsidR="00CC3CEB">
        <w:t xml:space="preserve">ressed through this program, data collection, and writing of this </w:t>
      </w:r>
      <w:r w:rsidR="00A02D43">
        <w:t>dissertation. Without your love, patience, and flexibility t</w:t>
      </w:r>
      <w:r w:rsidR="00D03405">
        <w:t>his work would not be possible.</w:t>
      </w:r>
      <w:r w:rsidR="00CC3CEB">
        <w:t xml:space="preserve"> I am truly thankful you are in my life.</w:t>
      </w:r>
    </w:p>
    <w:p w14:paraId="0137E7FB" w14:textId="77777777" w:rsidR="00021FD9" w:rsidRDefault="00797C96" w:rsidP="00797C96">
      <w:pPr>
        <w:spacing w:after="0"/>
        <w:jc w:val="center"/>
        <w:rPr>
          <w:rFonts w:cs="Times New Roman"/>
          <w:b/>
        </w:rPr>
      </w:pPr>
      <w:r w:rsidRPr="00797C96">
        <w:rPr>
          <w:rFonts w:cs="Times New Roman"/>
          <w:b/>
        </w:rPr>
        <w:t>DEDICATION</w:t>
      </w:r>
    </w:p>
    <w:p w14:paraId="4053950B" w14:textId="77777777" w:rsidR="00FE43FB" w:rsidRDefault="00FE43FB" w:rsidP="00797C96">
      <w:pPr>
        <w:spacing w:after="0"/>
        <w:jc w:val="center"/>
        <w:rPr>
          <w:rFonts w:cs="Times New Roman"/>
          <w:b/>
        </w:rPr>
      </w:pPr>
    </w:p>
    <w:p w14:paraId="58CB465F" w14:textId="77777777" w:rsidR="00797C96" w:rsidRDefault="00797C96" w:rsidP="00797C96">
      <w:pPr>
        <w:spacing w:after="0"/>
        <w:jc w:val="center"/>
        <w:rPr>
          <w:rFonts w:cs="Times New Roman"/>
          <w:b/>
        </w:rPr>
      </w:pPr>
    </w:p>
    <w:p w14:paraId="0957A194" w14:textId="1A4B6B41" w:rsidR="00797C96" w:rsidRPr="00797C96" w:rsidRDefault="004760BE" w:rsidP="005D7320">
      <w:pPr>
        <w:spacing w:after="0" w:line="480" w:lineRule="auto"/>
        <w:rPr>
          <w:rFonts w:cs="Times New Roman"/>
        </w:rPr>
      </w:pPr>
      <w:r>
        <w:rPr>
          <w:rFonts w:cs="Times New Roman"/>
        </w:rPr>
        <w:t xml:space="preserve">To the teachers and leaders in this study, your willingness to open up your classrooms and practice to me as I completed this dissertation journey made this work possible. I learned so much from each of you as you demonstrated your commitment to students and your passion for student success – both academic and social. </w:t>
      </w:r>
    </w:p>
    <w:p w14:paraId="01DE5B66" w14:textId="77777777" w:rsidR="00797C96" w:rsidRPr="00797C96" w:rsidRDefault="00797C96" w:rsidP="00797C96">
      <w:pPr>
        <w:spacing w:after="0"/>
        <w:jc w:val="center"/>
        <w:rPr>
          <w:b/>
        </w:rPr>
      </w:pPr>
    </w:p>
    <w:p w14:paraId="4A65071C" w14:textId="77777777" w:rsidR="00021FD9" w:rsidRDefault="00021FD9" w:rsidP="00BC33BB">
      <w:pPr>
        <w:spacing w:after="0"/>
      </w:pPr>
    </w:p>
    <w:p w14:paraId="629EAD34" w14:textId="77777777" w:rsidR="00A72E3E" w:rsidRDefault="00A72E3E" w:rsidP="00BC33BB">
      <w:pPr>
        <w:spacing w:after="0"/>
      </w:pPr>
    </w:p>
    <w:p w14:paraId="7C679C72" w14:textId="77777777" w:rsidR="00A72E3E" w:rsidRDefault="00A72E3E" w:rsidP="00BC33BB">
      <w:pPr>
        <w:spacing w:after="0"/>
      </w:pPr>
    </w:p>
    <w:p w14:paraId="2DE9CB95" w14:textId="77777777" w:rsidR="00A72E3E" w:rsidRDefault="00A72E3E" w:rsidP="00BC33BB">
      <w:pPr>
        <w:spacing w:after="0"/>
      </w:pPr>
    </w:p>
    <w:p w14:paraId="7D33EADE" w14:textId="77777777" w:rsidR="00A72E3E" w:rsidRDefault="00A72E3E" w:rsidP="00BC33BB">
      <w:pPr>
        <w:spacing w:after="0"/>
      </w:pPr>
    </w:p>
    <w:p w14:paraId="4BC63B63" w14:textId="77777777" w:rsidR="00A72E3E" w:rsidRDefault="00A72E3E" w:rsidP="00BC33BB">
      <w:pPr>
        <w:spacing w:after="0"/>
      </w:pPr>
    </w:p>
    <w:p w14:paraId="0EE11ECF" w14:textId="77777777" w:rsidR="00A72E3E" w:rsidRDefault="00A72E3E" w:rsidP="00BC33BB">
      <w:pPr>
        <w:spacing w:after="0"/>
      </w:pPr>
    </w:p>
    <w:p w14:paraId="6D679681" w14:textId="77777777" w:rsidR="00A72E3E" w:rsidRDefault="00A72E3E" w:rsidP="00BC33BB">
      <w:pPr>
        <w:spacing w:after="0"/>
      </w:pPr>
    </w:p>
    <w:p w14:paraId="3A05D29E" w14:textId="77777777" w:rsidR="00A72E3E" w:rsidRDefault="00A72E3E" w:rsidP="00BC33BB">
      <w:pPr>
        <w:spacing w:after="0"/>
      </w:pPr>
    </w:p>
    <w:p w14:paraId="0C6DC5B4" w14:textId="77777777" w:rsidR="00A72E3E" w:rsidRDefault="00A72E3E" w:rsidP="00BC33BB">
      <w:pPr>
        <w:spacing w:after="0"/>
      </w:pPr>
    </w:p>
    <w:p w14:paraId="6A4636BF" w14:textId="77777777" w:rsidR="00A72E3E" w:rsidRDefault="00A72E3E" w:rsidP="00BC33BB">
      <w:pPr>
        <w:spacing w:after="0"/>
      </w:pPr>
    </w:p>
    <w:p w14:paraId="22AF2B9C" w14:textId="77777777" w:rsidR="00A72E3E" w:rsidRDefault="00A72E3E" w:rsidP="00BC33BB">
      <w:pPr>
        <w:spacing w:after="0"/>
      </w:pPr>
    </w:p>
    <w:p w14:paraId="3528BA91" w14:textId="77777777" w:rsidR="00A72E3E" w:rsidRDefault="00A72E3E" w:rsidP="00BC33BB">
      <w:pPr>
        <w:spacing w:after="0"/>
      </w:pPr>
    </w:p>
    <w:p w14:paraId="768A1DAC" w14:textId="77777777" w:rsidR="00A72E3E" w:rsidRDefault="00A72E3E" w:rsidP="00BC33BB">
      <w:pPr>
        <w:spacing w:after="0"/>
      </w:pPr>
    </w:p>
    <w:p w14:paraId="2BA136E3" w14:textId="77777777" w:rsidR="00A72E3E" w:rsidRDefault="00A72E3E" w:rsidP="00BC33BB">
      <w:pPr>
        <w:spacing w:after="0"/>
      </w:pPr>
    </w:p>
    <w:p w14:paraId="62C36F6A" w14:textId="77777777" w:rsidR="00A72E3E" w:rsidRDefault="00A72E3E" w:rsidP="00BC33BB">
      <w:pPr>
        <w:spacing w:after="0"/>
      </w:pPr>
    </w:p>
    <w:p w14:paraId="7E962440" w14:textId="77777777" w:rsidR="00A72E3E" w:rsidRDefault="00A72E3E" w:rsidP="00BC33BB">
      <w:pPr>
        <w:spacing w:after="0"/>
      </w:pPr>
    </w:p>
    <w:p w14:paraId="60F996EC" w14:textId="77777777" w:rsidR="00A72E3E" w:rsidRDefault="00A72E3E" w:rsidP="00BC33BB">
      <w:pPr>
        <w:spacing w:after="0"/>
      </w:pPr>
    </w:p>
    <w:p w14:paraId="621FB652" w14:textId="77777777" w:rsidR="00A72E3E" w:rsidRDefault="00A72E3E" w:rsidP="00BC33BB">
      <w:pPr>
        <w:spacing w:after="0"/>
      </w:pPr>
    </w:p>
    <w:p w14:paraId="75A258C7" w14:textId="77777777" w:rsidR="00A72E3E" w:rsidRDefault="00A72E3E" w:rsidP="00BC33BB">
      <w:pPr>
        <w:spacing w:after="0"/>
      </w:pPr>
    </w:p>
    <w:p w14:paraId="7034C732" w14:textId="77777777" w:rsidR="00A72E3E" w:rsidRDefault="00A72E3E" w:rsidP="00BC33BB">
      <w:pPr>
        <w:spacing w:after="0"/>
      </w:pPr>
    </w:p>
    <w:p w14:paraId="33CAC193" w14:textId="77777777" w:rsidR="00A72E3E" w:rsidRDefault="00A72E3E" w:rsidP="00BC33BB">
      <w:pPr>
        <w:spacing w:after="0"/>
      </w:pPr>
    </w:p>
    <w:p w14:paraId="0470FA59" w14:textId="77777777" w:rsidR="00A72E3E" w:rsidRDefault="00A72E3E" w:rsidP="00BC33BB">
      <w:pPr>
        <w:spacing w:after="0"/>
      </w:pPr>
    </w:p>
    <w:p w14:paraId="7D40E8EB" w14:textId="77777777" w:rsidR="00A72E3E" w:rsidRDefault="00A72E3E" w:rsidP="00BC33BB">
      <w:pPr>
        <w:spacing w:after="0"/>
      </w:pPr>
    </w:p>
    <w:p w14:paraId="3E346F3D" w14:textId="77777777" w:rsidR="00A72E3E" w:rsidRDefault="00A72E3E" w:rsidP="00BC33BB">
      <w:pPr>
        <w:spacing w:after="0"/>
      </w:pPr>
    </w:p>
    <w:p w14:paraId="7C9C5857" w14:textId="77777777" w:rsidR="00A72E3E" w:rsidRDefault="00A72E3E" w:rsidP="00BC33BB">
      <w:pPr>
        <w:spacing w:after="0"/>
      </w:pPr>
    </w:p>
    <w:p w14:paraId="14F5F200" w14:textId="77777777" w:rsidR="00A72E3E" w:rsidRDefault="00A72E3E" w:rsidP="00BC33BB">
      <w:pPr>
        <w:spacing w:after="0"/>
      </w:pPr>
    </w:p>
    <w:p w14:paraId="3A51AF29" w14:textId="77777777" w:rsidR="00A72E3E" w:rsidRDefault="00A72E3E" w:rsidP="00BC33BB">
      <w:pPr>
        <w:spacing w:after="0"/>
      </w:pPr>
    </w:p>
    <w:p w14:paraId="6AB98478" w14:textId="77777777" w:rsidR="00A72E3E" w:rsidRDefault="00A72E3E" w:rsidP="00BC33BB">
      <w:pPr>
        <w:spacing w:after="0"/>
      </w:pPr>
    </w:p>
    <w:p w14:paraId="6A1BE1DB" w14:textId="77777777" w:rsidR="00A72E3E" w:rsidRDefault="00A72E3E" w:rsidP="00BC33BB">
      <w:pPr>
        <w:spacing w:after="0"/>
      </w:pPr>
    </w:p>
    <w:p w14:paraId="4AB48ED6" w14:textId="77777777" w:rsidR="00A72E3E" w:rsidRDefault="00A72E3E" w:rsidP="00BC33BB">
      <w:pPr>
        <w:spacing w:after="0"/>
      </w:pPr>
    </w:p>
    <w:p w14:paraId="0BC204E0" w14:textId="77777777" w:rsidR="00A72E3E" w:rsidRDefault="00A72E3E" w:rsidP="00BC33BB">
      <w:pPr>
        <w:spacing w:after="0"/>
      </w:pPr>
    </w:p>
    <w:p w14:paraId="35C502F9" w14:textId="77777777" w:rsidR="006023EE" w:rsidRDefault="006023EE" w:rsidP="00BC33BB">
      <w:pPr>
        <w:spacing w:after="0"/>
        <w:sectPr w:rsidR="006023EE" w:rsidSect="00F94B14">
          <w:headerReference w:type="default" r:id="rId13"/>
          <w:footerReference w:type="default" r:id="rId14"/>
          <w:pgSz w:w="12240" w:h="15840"/>
          <w:pgMar w:top="1440" w:right="1440" w:bottom="1440" w:left="1800" w:header="720" w:footer="1584" w:gutter="0"/>
          <w:pgNumType w:fmt="lowerRoman" w:start="1"/>
          <w:cols w:space="720"/>
        </w:sectPr>
      </w:pPr>
    </w:p>
    <w:p w14:paraId="312D3ED4" w14:textId="1C36AE37" w:rsidR="00754753" w:rsidRDefault="00A72E3E" w:rsidP="00470996">
      <w:pPr>
        <w:pStyle w:val="Heading1"/>
      </w:pPr>
      <w:bookmarkStart w:id="2" w:name="_Toc168070248"/>
      <w:bookmarkStart w:id="3" w:name="_Toc168137658"/>
      <w:r w:rsidRPr="00754753">
        <w:t>Chapter 1.</w:t>
      </w:r>
      <w:bookmarkEnd w:id="2"/>
      <w:r w:rsidR="00CF5AF4">
        <w:br/>
      </w:r>
      <w:r w:rsidR="00CF5AF4">
        <w:br/>
      </w:r>
      <w:r w:rsidRPr="00754753">
        <w:t xml:space="preserve">High School Teachers </w:t>
      </w:r>
      <w:r w:rsidR="0017383D">
        <w:t>and</w:t>
      </w:r>
      <w:r w:rsidRPr="00754753">
        <w:t xml:space="preserve"> the Instructional Needs of English Learners</w:t>
      </w:r>
      <w:r w:rsidR="0017383D">
        <w:t>: A Problem of Capacity</w:t>
      </w:r>
      <w:bookmarkEnd w:id="3"/>
    </w:p>
    <w:p w14:paraId="2040A607" w14:textId="2FD010A0" w:rsidR="00A72E3E" w:rsidRPr="00A72E3E" w:rsidRDefault="00A72E3E" w:rsidP="00A72E3E">
      <w:pPr>
        <w:spacing w:after="0"/>
        <w:jc w:val="center"/>
        <w:rPr>
          <w:rFonts w:cs="Times New Roman"/>
        </w:rPr>
      </w:pPr>
      <w:r>
        <w:rPr>
          <w:rFonts w:cs="Times New Roman"/>
        </w:rPr>
        <w:br/>
      </w:r>
    </w:p>
    <w:p w14:paraId="6B2E24CB" w14:textId="6BD8C16B" w:rsidR="00A72E3E" w:rsidRPr="00A72E3E" w:rsidRDefault="00A72E3E" w:rsidP="00A72E3E">
      <w:pPr>
        <w:tabs>
          <w:tab w:val="left" w:pos="0"/>
        </w:tabs>
        <w:spacing w:line="480" w:lineRule="auto"/>
        <w:contextualSpacing/>
        <w:rPr>
          <w:rFonts w:cs="Times New Roman"/>
          <w:highlight w:val="yellow"/>
        </w:rPr>
      </w:pPr>
      <w:r w:rsidRPr="00A72E3E">
        <w:rPr>
          <w:rFonts w:cs="Times New Roman"/>
        </w:rPr>
        <w:tab/>
        <w:t xml:space="preserve">An increasing number of students whose primary language is not English are populating high school classrooms. These second language learners bring with them a set of special needs for teaching and learning, especially for mainstream content area teachers, who have little or no specialized training for meeting these needs. While there is not yet extensive empirical work that investigates how mainstream content teachers typically teach English learners (ELs) or how they learn to be more effective in teaching these children in mainstream classrooms, scholars have begun to address the importance of linguistic knowledge for mainstream classroom teachers </w:t>
      </w:r>
      <w:r w:rsidRPr="00A72E3E">
        <w:rPr>
          <w:rFonts w:cs="Times New Roman"/>
        </w:rPr>
        <w:fldChar w:fldCharType="begin">
          <w:fldData xml:space="preserve">PEVuZE5vdGU+PENpdGU+PEF1dGhvcj5MdWNhczwvQXV0aG9yPjxZZWFyPjIwMDg8L1llYXI+PFJl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</w:fldData>
        </w:fldChar>
      </w:r>
      <w:r w:rsidRPr="00A72E3E">
        <w:rPr>
          <w:rFonts w:cs="Times New Roman"/>
        </w:rPr>
        <w:instrText xml:space="preserve"> ADDIN EN.CITE </w:instrText>
      </w:r>
      <w:r w:rsidRPr="00A72E3E">
        <w:rPr>
          <w:rFonts w:cs="Times New Roman"/>
        </w:rPr>
        <w:fldChar w:fldCharType="begin">
          <w:fldData xml:space="preserve">PEVuZE5vdGU+PENpdGU+PEF1dGhvcj5MdWNhczwvQXV0aG9yPjxZZWFyPjIwMDg8L1llYXI+PFJl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</w:fldData>
        </w:fldChar>
      </w:r>
      <w:r w:rsidRPr="00A72E3E">
        <w:rPr>
          <w:rFonts w:cs="Times New Roman"/>
        </w:rPr>
        <w:instrText xml:space="preserve"> ADDIN EN.CITE.DATA </w:instrText>
      </w:r>
      <w:r w:rsidRPr="00A72E3E">
        <w:rPr>
          <w:rFonts w:cs="Times New Roman"/>
        </w:rPr>
      </w:r>
      <w:r w:rsidRPr="00A72E3E">
        <w:rPr>
          <w:rFonts w:cs="Times New Roman"/>
        </w:rPr>
        <w:fldChar w:fldCharType="end"/>
      </w:r>
      <w:r w:rsidRPr="00A72E3E">
        <w:rPr>
          <w:rFonts w:cs="Times New Roman"/>
        </w:rPr>
      </w:r>
      <w:r w:rsidRPr="00A72E3E">
        <w:rPr>
          <w:rFonts w:cs="Times New Roman"/>
        </w:rPr>
        <w:fldChar w:fldCharType="separate"/>
      </w:r>
      <w:r w:rsidRPr="00A72E3E">
        <w:rPr>
          <w:rFonts w:cs="Times New Roman"/>
          <w:noProof/>
        </w:rPr>
        <w:t>(</w:t>
      </w:r>
      <w:hyperlink w:anchor="_ENREF_23" w:tooltip="Fillmore, 2000 #49" w:history="1">
        <w:r w:rsidR="00376E73" w:rsidRPr="00A72E3E">
          <w:rPr>
            <w:rFonts w:cs="Times New Roman"/>
            <w:noProof/>
          </w:rPr>
          <w:t>Fillmore &amp; Snow, 2000</w:t>
        </w:r>
      </w:hyperlink>
      <w:r w:rsidRPr="00A72E3E">
        <w:rPr>
          <w:rFonts w:cs="Times New Roman"/>
          <w:noProof/>
        </w:rPr>
        <w:t xml:space="preserve">; </w:t>
      </w:r>
      <w:hyperlink w:anchor="_ENREF_36" w:tooltip="Harper, 2004 #48" w:history="1">
        <w:r w:rsidR="00376E73" w:rsidRPr="00A72E3E">
          <w:rPr>
            <w:rFonts w:cs="Times New Roman"/>
            <w:noProof/>
          </w:rPr>
          <w:t>Harper &amp; de Jong, 2004</w:t>
        </w:r>
      </w:hyperlink>
      <w:r w:rsidRPr="00A72E3E">
        <w:rPr>
          <w:rFonts w:cs="Times New Roman"/>
          <w:noProof/>
        </w:rPr>
        <w:t xml:space="preserve">; </w:t>
      </w:r>
      <w:hyperlink w:anchor="_ENREF_53" w:tooltip="Lucas, 2008 #25" w:history="1">
        <w:r w:rsidR="00376E73" w:rsidRPr="00A72E3E">
          <w:rPr>
            <w:rFonts w:cs="Times New Roman"/>
            <w:noProof/>
          </w:rPr>
          <w:t>Lucas, Villegas, &amp; Freedson-Gonzalez, 2008</w:t>
        </w:r>
      </w:hyperlink>
      <w:r w:rsidRPr="00A72E3E">
        <w:rPr>
          <w:rFonts w:cs="Times New Roman"/>
          <w:noProof/>
        </w:rPr>
        <w:t xml:space="preserve">; </w:t>
      </w:r>
      <w:hyperlink w:anchor="_ENREF_90" w:tooltip="Walqui, 2000 #29" w:history="1">
        <w:r w:rsidR="00376E73" w:rsidRPr="00A72E3E">
          <w:rPr>
            <w:rFonts w:cs="Times New Roman"/>
            <w:noProof/>
          </w:rPr>
          <w:t>Walqui, 2000</w:t>
        </w:r>
      </w:hyperlink>
      <w:r w:rsidRPr="00A72E3E">
        <w:rPr>
          <w:rFonts w:cs="Times New Roman"/>
          <w:noProof/>
        </w:rPr>
        <w:t>)</w:t>
      </w:r>
      <w:r w:rsidRPr="00A72E3E">
        <w:rPr>
          <w:rFonts w:cs="Times New Roman"/>
        </w:rPr>
        <w:fldChar w:fldCharType="end"/>
      </w:r>
      <w:r w:rsidRPr="00A72E3E">
        <w:rPr>
          <w:rFonts w:cs="Times New Roman"/>
        </w:rPr>
        <w:t>. These scholars argue, mainly on theoretical grounds, that teachers need to provide rigorous, content-rich academic coursework integrated with language development strategies to meet the instructional needs of EL students.</w:t>
      </w:r>
    </w:p>
    <w:p w14:paraId="6446802C" w14:textId="460525DB" w:rsidR="00A72E3E" w:rsidRPr="00A72E3E" w:rsidRDefault="00A72E3E" w:rsidP="00A72E3E">
      <w:pPr>
        <w:spacing w:line="480" w:lineRule="auto"/>
        <w:contextualSpacing/>
        <w:rPr>
          <w:rFonts w:cs="Times New Roman"/>
        </w:rPr>
      </w:pPr>
      <w:r w:rsidRPr="00A72E3E">
        <w:rPr>
          <w:rFonts w:cs="Times New Roman"/>
        </w:rPr>
        <w:tab/>
        <w:t xml:space="preserve">Teachers who work with ELs have a lot to learn as they recognize these students’ instructional needs and adapt or develop instructional approaches that serve their needs well. As </w:t>
      </w:r>
      <w:proofErr w:type="spellStart"/>
      <w:r w:rsidRPr="00A72E3E">
        <w:rPr>
          <w:rFonts w:cs="Times New Roman"/>
        </w:rPr>
        <w:t>Walqui</w:t>
      </w:r>
      <w:proofErr w:type="spellEnd"/>
      <w:r w:rsidRPr="00A72E3E">
        <w:rPr>
          <w:rFonts w:cs="Times New Roman"/>
        </w:rPr>
        <w:t xml:space="preserve"> suggests, “Research is needed in several areas to better inform the implementation of effective programs for English Language Learners at the secondary school level,” and she specifically urges further study of teacher professional development in mainstream education and of teachers that do their work with culturally and linguisti</w:t>
      </w:r>
      <w:r w:rsidR="009C7378">
        <w:rPr>
          <w:rFonts w:cs="Times New Roman"/>
        </w:rPr>
        <w:t>cally heterogeneous populations</w:t>
      </w:r>
      <w:r w:rsidRPr="00A72E3E">
        <w:rPr>
          <w:rFonts w:cs="Times New Roman"/>
        </w:rPr>
        <w:t xml:space="preserve"> </w:t>
      </w:r>
      <w:r w:rsidRPr="00A72E3E">
        <w:rPr>
          <w:rFonts w:cs="Times New Roman"/>
        </w:rPr>
        <w:fldChar w:fldCharType="begin"/>
      </w:r>
      <w:r w:rsidRPr="00A72E3E">
        <w:rPr>
          <w:rFonts w:cs="Times New Roman"/>
        </w:rPr>
        <w:instrText xml:space="preserve"> ADDIN EN.CITE &lt;EndNote&gt;&lt;Cite ExcludeAuth="1"&gt;&lt;Author&gt;Walqui&lt;/Author&gt;&lt;Year&gt;2000&lt;/Year&gt;&lt;RecNum&gt;29&lt;/RecNum&gt;&lt;Pages&gt;206&lt;/Pages&gt;&lt;DisplayText&gt;(2000, p. 206)&lt;/DisplayText&gt;&lt;record&gt;&lt;rec-number&gt;29&lt;/rec-number&gt;&lt;foreign-keys&gt;&lt;key app="EN" db-id="x0swvsp5fa5sa4eereqp0dpgedz9ep29fpdd"&gt;29&lt;/key&gt;&lt;/foreign-keys&gt;&lt;ref-type name="Book"&gt;6&lt;/ref-type&gt;&lt;contributors&gt;&lt;authors&gt;&lt;author&gt;Walqui, A.&lt;/author&gt;&lt;/authors&gt;&lt;/contributors&gt;&lt;titles&gt;&lt;title&gt;Access and engagement: Program design and instructional approaches for immigrant students in secondary school&lt;/title&gt;&lt;/titles&gt;&lt;dates&gt;&lt;year&gt;2000&lt;/year&gt;&lt;/dates&gt;&lt;pub-location&gt;McHenry, IL&lt;/pub-location&gt;&lt;publisher&gt;Center for Applied Linguistics&lt;/publisher&gt;&lt;urls&gt;&lt;/urls&gt;&lt;/record&gt;&lt;/Cite&gt;&lt;/EndNote&gt;</w:instrText>
      </w:r>
      <w:r w:rsidRPr="00A72E3E">
        <w:rPr>
          <w:rFonts w:cs="Times New Roman"/>
        </w:rPr>
        <w:fldChar w:fldCharType="separate"/>
      </w:r>
      <w:r w:rsidRPr="00A72E3E">
        <w:rPr>
          <w:rFonts w:cs="Times New Roman"/>
          <w:noProof/>
        </w:rPr>
        <w:t>(</w:t>
      </w:r>
      <w:hyperlink w:anchor="_ENREF_90" w:tooltip="Walqui, 2000 #29" w:history="1">
        <w:r w:rsidR="00376E73" w:rsidRPr="00A72E3E">
          <w:rPr>
            <w:rFonts w:cs="Times New Roman"/>
            <w:noProof/>
          </w:rPr>
          <w:t>2000, p. 206</w:t>
        </w:r>
      </w:hyperlink>
      <w:r w:rsidRPr="00A72E3E">
        <w:rPr>
          <w:rFonts w:cs="Times New Roman"/>
          <w:noProof/>
        </w:rPr>
        <w:t>)</w:t>
      </w:r>
      <w:r w:rsidRPr="00A72E3E">
        <w:rPr>
          <w:rFonts w:cs="Times New Roman"/>
        </w:rPr>
        <w:fldChar w:fldCharType="end"/>
      </w:r>
      <w:r w:rsidR="009C7378">
        <w:rPr>
          <w:rFonts w:cs="Times New Roman"/>
        </w:rPr>
        <w:t>.</w:t>
      </w:r>
    </w:p>
    <w:p w14:paraId="7FAFFEB5" w14:textId="47534CA6" w:rsidR="00A72E3E" w:rsidRPr="00A72E3E" w:rsidRDefault="00A72E3E" w:rsidP="00A72E3E">
      <w:pPr>
        <w:spacing w:line="480" w:lineRule="auto"/>
        <w:contextualSpacing/>
        <w:rPr>
          <w:rFonts w:cs="Times New Roman"/>
        </w:rPr>
      </w:pPr>
      <w:r w:rsidRPr="00A72E3E">
        <w:rPr>
          <w:rFonts w:cs="Times New Roman"/>
        </w:rPr>
        <w:tab/>
        <w:t xml:space="preserve">The context of transformed high schools (former comprehensive high schools turned into several small, autonomous schools) provides a ripe location for studying teacher learning focused on the needs of secondary-level EL students since the way that these schools are organized has the potential to provide increased opportunities for leadership, collegial relationships, and relationship building with students </w:t>
      </w:r>
      <w:r w:rsidRPr="00A72E3E">
        <w:rPr>
          <w:rFonts w:cs="Times New Roman"/>
        </w:rPr>
        <w:fldChar w:fldCharType="begin"/>
      </w:r>
      <w:r w:rsidR="00DB2AB5">
        <w:rPr>
          <w:rFonts w:cs="Times New Roman"/>
        </w:rPr>
        <w:instrText xml:space="preserve"> ADDIN EN.CITE &lt;EndNote&gt;&lt;Cite&gt;&lt;Author&gt;Lee&lt;/Author&gt;&lt;Year&gt;2007&lt;/Year&gt;&lt;RecNum&gt;20&lt;/RecNum&gt;&lt;DisplayText&gt;(V. Lee &amp;amp; Ready, 2007)&lt;/DisplayText&gt;&lt;record&gt;&lt;rec-number&gt;20&lt;/rec-number&gt;&lt;foreign-keys&gt;&lt;key app="EN" db-id="fxfx2xs95vxwppepfetpz0esz0p05dwf2p5p"&gt;20&lt;/key&gt;&lt;/foreign-keys&gt;&lt;ref-type name="Book"&gt;6&lt;/ref-type&gt;&lt;contributors&gt;&lt;authors&gt;&lt;author&gt;Lee, V.&lt;/author&gt;&lt;author&gt;Ready, D. &lt;/author&gt;&lt;/authors&gt;&lt;/contributors&gt;&lt;titles&gt;&lt;title&gt;Schools within schools: Possibilities and pitfalls of high school reform&lt;/title&gt;&lt;/titles&gt;&lt;dates&gt;&lt;year&gt;2007&lt;/year&gt;&lt;/dates&gt;&lt;pub-location&gt;New York&lt;/pub-location&gt;&lt;publisher&gt;Teachers College Press&lt;/publisher&gt;&lt;urls&gt;&lt;/urls&gt;&lt;/record&gt;&lt;/Cite&gt;&lt;/EndNote&gt;</w:instrText>
      </w:r>
      <w:r w:rsidRPr="00A72E3E">
        <w:rPr>
          <w:rFonts w:cs="Times New Roman"/>
        </w:rPr>
        <w:fldChar w:fldCharType="separate"/>
      </w:r>
      <w:r w:rsidR="00DB2AB5">
        <w:rPr>
          <w:rFonts w:cs="Times New Roman"/>
          <w:noProof/>
        </w:rPr>
        <w:t>(</w:t>
      </w:r>
      <w:hyperlink w:anchor="_ENREF_47" w:tooltip="Lee, 2007 #20" w:history="1">
        <w:r w:rsidR="00376E73">
          <w:rPr>
            <w:rFonts w:cs="Times New Roman"/>
            <w:noProof/>
          </w:rPr>
          <w:t>V. Lee &amp; Ready, 2007</w:t>
        </w:r>
      </w:hyperlink>
      <w:r w:rsidR="00DB2AB5">
        <w:rPr>
          <w:rFonts w:cs="Times New Roman"/>
          <w:noProof/>
        </w:rPr>
        <w:t>)</w:t>
      </w:r>
      <w:r w:rsidRPr="00A72E3E">
        <w:rPr>
          <w:rFonts w:cs="Times New Roman"/>
        </w:rPr>
        <w:fldChar w:fldCharType="end"/>
      </w:r>
      <w:r w:rsidRPr="00A72E3E">
        <w:rPr>
          <w:rFonts w:cs="Times New Roman"/>
        </w:rPr>
        <w:t xml:space="preserve">. Paying attention to the distinct school context can play a role in how successful EL students are in learning academic English </w:t>
      </w:r>
      <w:r w:rsidRPr="00A72E3E">
        <w:rPr>
          <w:rFonts w:cs="Times New Roman"/>
        </w:rPr>
        <w:fldChar w:fldCharType="begin"/>
      </w:r>
      <w:r w:rsidRPr="00A72E3E">
        <w:rPr>
          <w:rFonts w:cs="Times New Roman"/>
        </w:rPr>
        <w:instrText xml:space="preserve"> ADDIN EN.CITE &lt;EndNote&gt;&lt;Cite&gt;&lt;Author&gt;Carhill&lt;/Author&gt;&lt;Year&gt;2008&lt;/Year&gt;&lt;RecNum&gt;33&lt;/RecNum&gt;&lt;DisplayText&gt;(Carhill, Suarez-Orozco, &amp;amp; Paez, 2008)&lt;/DisplayText&gt;&lt;record&gt;&lt;rec-number&gt;33&lt;/rec-number&gt;&lt;foreign-keys&gt;&lt;key app="EN" db-id="r99rx95et02ppxe99wuv009l959dsx9awp90"&gt;33&lt;/key&gt;&lt;/foreign-keys&gt;&lt;ref-type name="Journal Article"&gt;17&lt;/ref-type&gt;&lt;contributors&gt;&lt;authors&gt;&lt;author&gt;Carhill, A.&lt;/author&gt;&lt;author&gt;Suarez-Orozco, C&lt;/author&gt;&lt;author&gt;Paez, M.&lt;/author&gt;&lt;/authors&gt;&lt;/contributors&gt;&lt;titles&gt;&lt;title&gt;Explaining English language proficiency among adolescent immigrant students&lt;/title&gt;&lt;secondary-title&gt;American Educational Research Journal&lt;/secondary-title&gt;&lt;/titles&gt;&lt;periodical&gt;&lt;full-title&gt;American Educational Research Journal&lt;/full-title&gt;&lt;/periodical&gt;&lt;pages&gt;1155-1179&lt;/pages&gt;&lt;volume&gt;45&lt;/volume&gt;&lt;number&gt;4&lt;/number&gt;&lt;dates&gt;&lt;year&gt;2008&lt;/year&gt;&lt;/dates&gt;&lt;urls&gt;&lt;/urls&gt;&lt;/record&gt;&lt;/Cite&gt;&lt;/EndNote&gt;</w:instrText>
      </w:r>
      <w:r w:rsidRPr="00A72E3E">
        <w:rPr>
          <w:rFonts w:cs="Times New Roman"/>
        </w:rPr>
        <w:fldChar w:fldCharType="separate"/>
      </w:r>
      <w:r w:rsidRPr="00A72E3E">
        <w:rPr>
          <w:rFonts w:cs="Times New Roman"/>
          <w:noProof/>
        </w:rPr>
        <w:t>(</w:t>
      </w:r>
      <w:hyperlink w:anchor="_ENREF_8" w:tooltip="Carhill, 2008 #33" w:history="1">
        <w:r w:rsidR="00376E73" w:rsidRPr="00A72E3E">
          <w:rPr>
            <w:rFonts w:cs="Times New Roman"/>
            <w:noProof/>
          </w:rPr>
          <w:t>Carhill, Suarez-Orozco, &amp; Paez, 2008</w:t>
        </w:r>
      </w:hyperlink>
      <w:r w:rsidRPr="00A72E3E">
        <w:rPr>
          <w:rFonts w:cs="Times New Roman"/>
          <w:noProof/>
        </w:rPr>
        <w:t>)</w:t>
      </w:r>
      <w:r w:rsidRPr="00A72E3E">
        <w:rPr>
          <w:rFonts w:cs="Times New Roman"/>
        </w:rPr>
        <w:fldChar w:fldCharType="end"/>
      </w:r>
      <w:r w:rsidRPr="00A72E3E">
        <w:rPr>
          <w:rFonts w:cs="Times New Roman"/>
        </w:rPr>
        <w:t xml:space="preserve">. </w:t>
      </w:r>
      <w:r w:rsidRPr="00A72E3E">
        <w:rPr>
          <w:rFonts w:cs="Times New Roman"/>
        </w:rPr>
        <w:br/>
      </w:r>
      <w:r w:rsidRPr="00A72E3E">
        <w:rPr>
          <w:rFonts w:cs="Times New Roman"/>
        </w:rPr>
        <w:tab/>
        <w:t xml:space="preserve">While there has been a movement in the literature to connect focused professional development on culturally responsive teaching </w:t>
      </w:r>
      <w:r w:rsidRPr="00A72E3E">
        <w:rPr>
          <w:rFonts w:cs="Times New Roman"/>
        </w:rPr>
        <w:fldChar w:fldCharType="begin"/>
      </w:r>
      <w:r w:rsidRPr="00A72E3E">
        <w:rPr>
          <w:rFonts w:cs="Times New Roman"/>
        </w:rPr>
        <w:instrText xml:space="preserve"> ADDIN EN.CITE &lt;EndNote&gt;&lt;Cite&gt;&lt;Author&gt;Johns&lt;/Author&gt;&lt;Year&gt;2009&lt;/Year&gt;&lt;RecNum&gt;28&lt;/RecNum&gt;&lt;DisplayText&gt;(Claire, 1998; Johns, 2009)&lt;/DisplayText&gt;&lt;record&gt;&lt;rec-number&gt;28&lt;/rec-number&gt;&lt;foreign-keys&gt;&lt;key app="EN" db-id="x0swvsp5fa5sa4eereqp0dpgedz9ep29fpdd"&gt;28&lt;/key&gt;&lt;/foreign-keys&gt;&lt;ref-type name="Conference Paper"&gt;47&lt;/ref-type&gt;&lt;contributors&gt;&lt;authors&gt;&lt;author&gt;Johns, Janet&lt;/author&gt;&lt;/authors&gt;&lt;/contributors&gt;&lt;titles&gt;&lt;title&gt;Abriendo caminos: Peer coaching of culturally relevant pedagogy for teachers of adolescent emergent bilinguals&lt;/title&gt;&lt;secondary-title&gt;American Educational Research Association&lt;/secondary-title&gt;&lt;/titles&gt;&lt;dates&gt;&lt;year&gt;2009&lt;/year&gt;&lt;pub-dates&gt;&lt;date&gt;April 15, 2009&lt;/date&gt;&lt;/pub-dates&gt;&lt;/dates&gt;&lt;pub-location&gt;San Diego, CA&lt;/pub-location&gt;&lt;urls&gt;&lt;/urls&gt;&lt;/record&gt;&lt;/Cite&gt;&lt;Cite&gt;&lt;Author&gt;Claire&lt;/Author&gt;&lt;Year&gt;1998&lt;/Year&gt;&lt;RecNum&gt;37&lt;/RecNum&gt;&lt;record&gt;&lt;rec-number&gt;37&lt;/rec-number&gt;&lt;foreign-keys&gt;&lt;key app="EN" db-id="x0swvsp5fa5sa4eereqp0dpgedz9ep29fpdd"&gt;37&lt;/key&gt;&lt;/foreign-keys&gt;&lt;ref-type name="Journal Article"&gt;17&lt;/ref-type&gt;&lt;contributors&gt;&lt;authors&gt;&lt;author&gt;Claire, N.&lt;/author&gt;&lt;/authors&gt;&lt;/contributors&gt;&lt;titles&gt;&lt;title&gt;Teacher study gruops: Persistent questions in a promising approach&lt;/title&gt;&lt;secondary-title&gt;TESOL Quarterly&lt;/secondary-title&gt;&lt;/titles&gt;&lt;periodical&gt;&lt;full-title&gt;TESOL Quarterly&lt;/full-title&gt;&lt;/periodical&gt;&lt;pages&gt;465-492&lt;/pages&gt;&lt;volume&gt;32&lt;/volume&gt;&lt;number&gt;3&lt;/number&gt;&lt;dates&gt;&lt;year&gt;1998&lt;/year&gt;&lt;/dates&gt;&lt;urls&gt;&lt;/urls&gt;&lt;/record&gt;&lt;/Cite&gt;&lt;/EndNote&gt;</w:instrText>
      </w:r>
      <w:r w:rsidRPr="00A72E3E">
        <w:rPr>
          <w:rFonts w:cs="Times New Roman"/>
        </w:rPr>
        <w:fldChar w:fldCharType="separate"/>
      </w:r>
      <w:r w:rsidRPr="00A72E3E">
        <w:rPr>
          <w:rFonts w:cs="Times New Roman"/>
          <w:noProof/>
        </w:rPr>
        <w:t>(</w:t>
      </w:r>
      <w:hyperlink w:anchor="_ENREF_10" w:tooltip="Claire, 1998 #37" w:history="1">
        <w:r w:rsidR="00376E73" w:rsidRPr="00A72E3E">
          <w:rPr>
            <w:rFonts w:cs="Times New Roman"/>
            <w:noProof/>
          </w:rPr>
          <w:t>Claire, 1998</w:t>
        </w:r>
      </w:hyperlink>
      <w:r w:rsidRPr="00A72E3E">
        <w:rPr>
          <w:rFonts w:cs="Times New Roman"/>
          <w:noProof/>
        </w:rPr>
        <w:t xml:space="preserve">; </w:t>
      </w:r>
      <w:hyperlink w:anchor="_ENREF_39" w:tooltip="Johns, 2009 #28" w:history="1">
        <w:r w:rsidR="00376E73" w:rsidRPr="00A72E3E">
          <w:rPr>
            <w:rFonts w:cs="Times New Roman"/>
            <w:noProof/>
          </w:rPr>
          <w:t>Johns, 2009</w:t>
        </w:r>
      </w:hyperlink>
      <w:r w:rsidRPr="00A72E3E">
        <w:rPr>
          <w:rFonts w:cs="Times New Roman"/>
          <w:noProof/>
        </w:rPr>
        <w:t>)</w:t>
      </w:r>
      <w:r w:rsidRPr="00A72E3E">
        <w:rPr>
          <w:rFonts w:cs="Times New Roman"/>
        </w:rPr>
        <w:fldChar w:fldCharType="end"/>
      </w:r>
      <w:r w:rsidRPr="00A72E3E">
        <w:rPr>
          <w:rFonts w:cs="Times New Roman"/>
        </w:rPr>
        <w:t xml:space="preserve">, informed by research on the instructional needs of adolescent ELs in classrooms </w:t>
      </w:r>
      <w:r w:rsidRPr="00A72E3E">
        <w:rPr>
          <w:rFonts w:cs="Times New Roman"/>
        </w:rPr>
        <w:fldChar w:fldCharType="begin"/>
      </w:r>
      <w:r w:rsidRPr="00A72E3E">
        <w:rPr>
          <w:rFonts w:cs="Times New Roman"/>
        </w:rPr>
        <w:instrText xml:space="preserve"> ADDIN EN.CITE &lt;EndNote&gt;&lt;Cite&gt;&lt;Author&gt;Walqui&lt;/Author&gt;&lt;Year&gt;2000&lt;/Year&gt;&lt;RecNum&gt;29&lt;/RecNum&gt;&lt;DisplayText&gt;(Walqui, 2000, 2006)&lt;/DisplayText&gt;&lt;record&gt;&lt;rec-number&gt;29&lt;/rec-number&gt;&lt;foreign-keys&gt;&lt;key app="EN" db-id="x0swvsp5fa5sa4eereqp0dpgedz9ep29fpdd"&gt;29&lt;/key&gt;&lt;/foreign-keys&gt;&lt;ref-type name="Book"&gt;6&lt;/ref-type&gt;&lt;contributors&gt;&lt;authors&gt;&lt;author&gt;Walqui, A.&lt;/author&gt;&lt;/authors&gt;&lt;/contributors&gt;&lt;titles&gt;&lt;title&gt;Access and engagement: Program design and instructional approaches for immigrant students in secondary school&lt;/title&gt;&lt;/titles&gt;&lt;dates&gt;&lt;year&gt;2000&lt;/year&gt;&lt;/dates&gt;&lt;pub-location&gt;McHenry, IL&lt;/pub-location&gt;&lt;publisher&gt;Center for Applied Linguistics&lt;/publisher&gt;&lt;urls&gt;&lt;/urls&gt;&lt;/record&gt;&lt;/Cite&gt;&lt;Cite&gt;&lt;Author&gt;Walqui&lt;/Author&gt;&lt;Year&gt;2006&lt;/Year&gt;&lt;RecNum&gt;25&lt;/RecNum&gt;&lt;record&gt;&lt;rec-number&gt;25&lt;/rec-number&gt;&lt;foreign-keys&gt;&lt;key app="EN" db-id="x0swvsp5fa5sa4eereqp0dpgedz9ep29fpdd"&gt;25&lt;/key&gt;&lt;/foreign-keys&gt;&lt;ref-type name="Journal Article"&gt;17&lt;/ref-type&gt;&lt;contributors&gt;&lt;authors&gt;&lt;author&gt;Walqui, A.&lt;/author&gt;&lt;/authors&gt;&lt;/contributors&gt;&lt;titles&gt;&lt;title&gt;Scaffolding instruction for English language learners: A conceptual framework  &lt;/title&gt;&lt;secondary-title&gt;International Journal of Bilingual Education and Bilingualism&lt;/secondary-title&gt;&lt;/titles&gt;&lt;periodical&gt;&lt;full-title&gt;International Journal of Bilingual Education and Bilingualism&lt;/full-title&gt;&lt;/periodical&gt;&lt;pages&gt;159-180&lt;/pages&gt;&lt;volume&gt;9&lt;/volume&gt;&lt;number&gt;2&lt;/number&gt;&lt;dates&gt;&lt;year&gt;2006&lt;/year&gt;&lt;/dates&gt;&lt;urls&gt;&lt;/urls&gt;&lt;/record&gt;&lt;/Cite&gt;&lt;/EndNote&gt;</w:instrText>
      </w:r>
      <w:r w:rsidRPr="00A72E3E">
        <w:rPr>
          <w:rFonts w:cs="Times New Roman"/>
        </w:rPr>
        <w:fldChar w:fldCharType="separate"/>
      </w:r>
      <w:r w:rsidRPr="00A72E3E">
        <w:rPr>
          <w:rFonts w:cs="Times New Roman"/>
          <w:noProof/>
        </w:rPr>
        <w:t>(</w:t>
      </w:r>
      <w:hyperlink w:anchor="_ENREF_90" w:tooltip="Walqui, 2000 #29" w:history="1">
        <w:r w:rsidR="00376E73" w:rsidRPr="00A72E3E">
          <w:rPr>
            <w:rFonts w:cs="Times New Roman"/>
            <w:noProof/>
          </w:rPr>
          <w:t>Walqui, 2000</w:t>
        </w:r>
      </w:hyperlink>
      <w:r w:rsidRPr="00A72E3E">
        <w:rPr>
          <w:rFonts w:cs="Times New Roman"/>
          <w:noProof/>
        </w:rPr>
        <w:t xml:space="preserve">, </w:t>
      </w:r>
      <w:hyperlink w:anchor="_ENREF_91" w:tooltip="Walqui, 2006 #25" w:history="1">
        <w:r w:rsidR="00376E73" w:rsidRPr="00A72E3E">
          <w:rPr>
            <w:rFonts w:cs="Times New Roman"/>
            <w:noProof/>
          </w:rPr>
          <w:t>2006</w:t>
        </w:r>
      </w:hyperlink>
      <w:r w:rsidRPr="00A72E3E">
        <w:rPr>
          <w:rFonts w:cs="Times New Roman"/>
          <w:noProof/>
        </w:rPr>
        <w:t>)</w:t>
      </w:r>
      <w:r w:rsidRPr="00A72E3E">
        <w:rPr>
          <w:rFonts w:cs="Times New Roman"/>
        </w:rPr>
        <w:fldChar w:fldCharType="end"/>
      </w:r>
      <w:r w:rsidRPr="00A72E3E">
        <w:rPr>
          <w:rFonts w:cs="Times New Roman"/>
        </w:rPr>
        <w:t xml:space="preserve">, less is known about how high school content teachers learn about effective instruction of EL students in the context of their work and in their classrooms. This area of inquiry is timely given the demographic changes that many schools and districts are presently faced with. While there is a growing body of scholarship on what pre-service teachers need to know and be able to do to teach in linguistically diverse settings </w:t>
      </w:r>
      <w:r w:rsidRPr="00A72E3E">
        <w:rPr>
          <w:rFonts w:cs="Times New Roman"/>
        </w:rPr>
        <w:fldChar w:fldCharType="begin">
          <w:fldData xml:space="preserve">PEVuZE5vdGU+PENpdGU+PEF1dGhvcj5WaWxsZWdhczwvQXV0aG9yPjxZZWFyPjIwMDI8L1llYXI+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</w:fldData>
        </w:fldChar>
      </w:r>
      <w:r w:rsidR="00376E73">
        <w:rPr>
          <w:rFonts w:cs="Times New Roman"/>
        </w:rPr>
        <w:instrText xml:space="preserve"> ADDIN EN.CITE </w:instrText>
      </w:r>
      <w:r w:rsidR="00376E73">
        <w:rPr>
          <w:rFonts w:cs="Times New Roman"/>
        </w:rPr>
        <w:fldChar w:fldCharType="begin">
          <w:fldData xml:space="preserve">PEVuZE5vdGU+PENpdGU+PEF1dGhvcj5WaWxsZWdhczwvQXV0aG9yPjxZZWFyPjIwMDI8L1llYXI+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</w:fldData>
        </w:fldChar>
      </w:r>
      <w:r w:rsidR="00376E73">
        <w:rPr>
          <w:rFonts w:cs="Times New Roman"/>
        </w:rPr>
        <w:instrText xml:space="preserve"> ADDIN EN.CITE.DATA </w:instrText>
      </w:r>
      <w:r w:rsidR="00376E73">
        <w:rPr>
          <w:rFonts w:cs="Times New Roman"/>
        </w:rPr>
      </w:r>
      <w:r w:rsidR="00376E73">
        <w:rPr>
          <w:rFonts w:cs="Times New Roman"/>
        </w:rPr>
        <w:fldChar w:fldCharType="end"/>
      </w:r>
      <w:r w:rsidRPr="00A72E3E">
        <w:rPr>
          <w:rFonts w:cs="Times New Roman"/>
        </w:rPr>
      </w:r>
      <w:r w:rsidRPr="00A72E3E">
        <w:rPr>
          <w:rFonts w:cs="Times New Roman"/>
        </w:rPr>
        <w:fldChar w:fldCharType="separate"/>
      </w:r>
      <w:r w:rsidR="00376E73">
        <w:rPr>
          <w:rFonts w:cs="Times New Roman"/>
          <w:noProof/>
        </w:rPr>
        <w:t>(</w:t>
      </w:r>
      <w:hyperlink w:anchor="_ENREF_2" w:tooltip="Achinstein, 2009 #27" w:history="1">
        <w:r w:rsidR="00376E73">
          <w:rPr>
            <w:rFonts w:cs="Times New Roman"/>
            <w:noProof/>
          </w:rPr>
          <w:t>Achinstein &amp; Athanases, 2009</w:t>
        </w:r>
      </w:hyperlink>
      <w:r w:rsidR="00376E73">
        <w:rPr>
          <w:rFonts w:cs="Times New Roman"/>
          <w:noProof/>
        </w:rPr>
        <w:t xml:space="preserve">; </w:t>
      </w:r>
      <w:hyperlink w:anchor="_ENREF_3" w:tooltip="Athanases, 2009 #23" w:history="1">
        <w:r w:rsidR="00376E73">
          <w:rPr>
            <w:rFonts w:cs="Times New Roman"/>
            <w:noProof/>
          </w:rPr>
          <w:t>Athanases &amp; de Oliveira, 2009</w:t>
        </w:r>
      </w:hyperlink>
      <w:r w:rsidR="00376E73">
        <w:rPr>
          <w:rFonts w:cs="Times New Roman"/>
          <w:noProof/>
        </w:rPr>
        <w:t xml:space="preserve">; </w:t>
      </w:r>
      <w:hyperlink w:anchor="_ENREF_7" w:tooltip="Brisk, 2008 #26" w:history="1">
        <w:r w:rsidR="00376E73">
          <w:rPr>
            <w:rFonts w:cs="Times New Roman"/>
            <w:noProof/>
          </w:rPr>
          <w:t>Brisk, 2008</w:t>
        </w:r>
      </w:hyperlink>
      <w:r w:rsidR="00376E73">
        <w:rPr>
          <w:rFonts w:cs="Times New Roman"/>
          <w:noProof/>
        </w:rPr>
        <w:t xml:space="preserve">; </w:t>
      </w:r>
      <w:hyperlink w:anchor="_ENREF_17" w:tooltip="Darling-Hammond, 2005 #9" w:history="1">
        <w:r w:rsidR="00376E73">
          <w:rPr>
            <w:rFonts w:cs="Times New Roman"/>
            <w:noProof/>
          </w:rPr>
          <w:t>Darling-Hammond &amp; Bransford, 2005</w:t>
        </w:r>
      </w:hyperlink>
      <w:r w:rsidR="00376E73">
        <w:rPr>
          <w:rFonts w:cs="Times New Roman"/>
          <w:noProof/>
        </w:rPr>
        <w:t xml:space="preserve">; </w:t>
      </w:r>
      <w:hyperlink w:anchor="_ENREF_18" w:tooltip="de Jong, 2005 #5" w:history="1">
        <w:r w:rsidR="00376E73">
          <w:rPr>
            <w:rFonts w:cs="Times New Roman"/>
            <w:noProof/>
          </w:rPr>
          <w:t>de Jong &amp; Harper, 2005</w:t>
        </w:r>
      </w:hyperlink>
      <w:r w:rsidR="00376E73">
        <w:rPr>
          <w:rFonts w:cs="Times New Roman"/>
          <w:noProof/>
        </w:rPr>
        <w:t xml:space="preserve">; </w:t>
      </w:r>
      <w:hyperlink w:anchor="_ENREF_53" w:tooltip="Lucas, 2008 #25" w:history="1">
        <w:r w:rsidR="00376E73">
          <w:rPr>
            <w:rFonts w:cs="Times New Roman"/>
            <w:noProof/>
          </w:rPr>
          <w:t>Lucas et al., 2008</w:t>
        </w:r>
      </w:hyperlink>
      <w:r w:rsidR="00376E73">
        <w:rPr>
          <w:rFonts w:cs="Times New Roman"/>
          <w:noProof/>
        </w:rPr>
        <w:t xml:space="preserve">; </w:t>
      </w:r>
      <w:hyperlink w:anchor="_ENREF_77" w:tooltip="Sleeter, 2001 #2" w:history="1">
        <w:r w:rsidR="00376E73">
          <w:rPr>
            <w:rFonts w:cs="Times New Roman"/>
            <w:noProof/>
          </w:rPr>
          <w:t>Sleeter, 2001</w:t>
        </w:r>
      </w:hyperlink>
      <w:r w:rsidR="00376E73">
        <w:rPr>
          <w:rFonts w:cs="Times New Roman"/>
          <w:noProof/>
        </w:rPr>
        <w:t xml:space="preserve">; </w:t>
      </w:r>
      <w:hyperlink w:anchor="_ENREF_87" w:tooltip="Villegas, 2002 #24" w:history="1">
        <w:r w:rsidR="00376E73">
          <w:rPr>
            <w:rFonts w:cs="Times New Roman"/>
            <w:noProof/>
          </w:rPr>
          <w:t>Villegas &amp; Lucas, 2002</w:t>
        </w:r>
      </w:hyperlink>
      <w:r w:rsidR="00376E73">
        <w:rPr>
          <w:rFonts w:cs="Times New Roman"/>
          <w:noProof/>
        </w:rPr>
        <w:t xml:space="preserve">; </w:t>
      </w:r>
      <w:hyperlink w:anchor="_ENREF_96" w:tooltip="Zeichner, 1993 #1" w:history="1">
        <w:r w:rsidR="00376E73">
          <w:rPr>
            <w:rFonts w:cs="Times New Roman"/>
            <w:noProof/>
          </w:rPr>
          <w:t>Zeichner, 1993</w:t>
        </w:r>
      </w:hyperlink>
      <w:r w:rsidR="00376E73">
        <w:rPr>
          <w:rFonts w:cs="Times New Roman"/>
          <w:noProof/>
        </w:rPr>
        <w:t>)</w:t>
      </w:r>
      <w:r w:rsidRPr="00A72E3E">
        <w:rPr>
          <w:rFonts w:cs="Times New Roman"/>
        </w:rPr>
        <w:fldChar w:fldCharType="end"/>
      </w:r>
      <w:r w:rsidRPr="00A72E3E">
        <w:rPr>
          <w:rFonts w:cs="Times New Roman"/>
        </w:rPr>
        <w:t xml:space="preserve">, less is known about how in-service teachers learn to develop the skills and knowledge that could have a direct impact on the EL students they teach. There is a current appeal to provide powerful professional learning opportunities for teachers across their careers </w:t>
      </w:r>
      <w:r w:rsidRPr="00A72E3E">
        <w:rPr>
          <w:rFonts w:cs="Times New Roman"/>
        </w:rPr>
        <w:fldChar w:fldCharType="begin"/>
      </w:r>
      <w:r w:rsidRPr="00A72E3E">
        <w:rPr>
          <w:rFonts w:cs="Times New Roman"/>
        </w:rPr>
        <w:instrText xml:space="preserve"> ADDIN EN.CITE &lt;EndNote&gt;&lt;Cite&gt;&lt;Author&gt;Wei&lt;/Author&gt;&lt;Year&gt;2009&lt;/Year&gt;&lt;RecNum&gt;47&lt;/RecNum&gt;&lt;DisplayText&gt;(Wei, Darling-Hammond, Andree, Richardson, &amp;amp; Orphanos, 2009)&lt;/DisplayText&gt;&lt;record&gt;&lt;rec-number&gt;47&lt;/rec-number&gt;&lt;foreign-keys&gt;&lt;key app="EN" db-id="aaap9dszp0a5vue0rt3pzdearzp5v9drewwd"&gt;47&lt;/key&gt;&lt;/foreign-keys&gt;&lt;ref-type name="Report"&gt;27&lt;/ref-type&gt;&lt;contributors&gt;&lt;authors&gt;&lt;author&gt;Wei, R.C.&lt;/author&gt;&lt;author&gt;Darling-Hammond, L.&lt;/author&gt;&lt;author&gt;Andree, A.&lt;/author&gt;&lt;author&gt;Richardson, N.&lt;/author&gt;&lt;author&gt;Orphanos, S.&lt;/author&gt;&lt;/authors&gt;&lt;/contributors&gt;&lt;titles&gt;&lt;title&gt;Professional learning in the learning profession: A status report on teacher development in the U.S. and abroad&lt;/title&gt;&lt;/titles&gt;&lt;dates&gt;&lt;year&gt;2009&lt;/year&gt;&lt;/dates&gt;&lt;pub-location&gt;Dallas, TX&lt;/pub-location&gt;&lt;publisher&gt;National Staff Development Council&lt;/publisher&gt;&lt;urls&gt;&lt;/urls&gt;&lt;/record&gt;&lt;/Cite&gt;&lt;/EndNote&gt;</w:instrText>
      </w:r>
      <w:r w:rsidRPr="00A72E3E">
        <w:rPr>
          <w:rFonts w:cs="Times New Roman"/>
        </w:rPr>
        <w:fldChar w:fldCharType="separate"/>
      </w:r>
      <w:r w:rsidRPr="00A72E3E">
        <w:rPr>
          <w:rFonts w:cs="Times New Roman"/>
          <w:noProof/>
        </w:rPr>
        <w:t>(</w:t>
      </w:r>
      <w:hyperlink w:anchor="_ENREF_92" w:tooltip="Wei, 2009 #47" w:history="1">
        <w:r w:rsidR="00376E73" w:rsidRPr="00A72E3E">
          <w:rPr>
            <w:rFonts w:cs="Times New Roman"/>
            <w:noProof/>
          </w:rPr>
          <w:t>Wei, Darling-Hammond, Andree, Richardson, &amp; Orphanos, 2009</w:t>
        </w:r>
      </w:hyperlink>
      <w:r w:rsidRPr="00A72E3E">
        <w:rPr>
          <w:rFonts w:cs="Times New Roman"/>
          <w:noProof/>
        </w:rPr>
        <w:t>)</w:t>
      </w:r>
      <w:r w:rsidRPr="00A72E3E">
        <w:rPr>
          <w:rFonts w:cs="Times New Roman"/>
        </w:rPr>
        <w:fldChar w:fldCharType="end"/>
      </w:r>
      <w:r w:rsidRPr="00A72E3E">
        <w:rPr>
          <w:rFonts w:cs="Times New Roman"/>
        </w:rPr>
        <w:t xml:space="preserve">. </w:t>
      </w:r>
      <w:r w:rsidRPr="00A72E3E">
        <w:rPr>
          <w:rFonts w:cs="Times New Roman"/>
        </w:rPr>
        <w:br/>
        <w:t xml:space="preserve"> </w:t>
      </w:r>
      <w:r w:rsidRPr="00A72E3E">
        <w:rPr>
          <w:rFonts w:cs="Times New Roman"/>
        </w:rPr>
        <w:tab/>
        <w:t>Drawing on this commitment to continual professional growth for teachers, it is clear that, when coupled with demographic shifts, there is a need to understand professional learning as it relates to how teachers can be more effective for the diverse students that they teach. The purpose of this dissertation study is to examine the instructional needs and challenges of teaching high school EL students, as well as the supports that contribute to teacher professional learning in this area.</w:t>
      </w:r>
    </w:p>
    <w:p w14:paraId="1DCB6715" w14:textId="77777777" w:rsidR="00A72E3E" w:rsidRDefault="00A72E3E" w:rsidP="00A72E3E">
      <w:pPr>
        <w:spacing w:line="480" w:lineRule="auto"/>
        <w:contextualSpacing/>
        <w:rPr>
          <w:rFonts w:cs="Times New Roman"/>
        </w:rPr>
      </w:pPr>
      <w:r w:rsidRPr="00A72E3E">
        <w:rPr>
          <w:rFonts w:cs="Times New Roman"/>
        </w:rPr>
        <w:t xml:space="preserve"> </w:t>
      </w:r>
      <w:r w:rsidRPr="00A72E3E">
        <w:rPr>
          <w:rFonts w:cs="Times New Roman"/>
        </w:rPr>
        <w:tab/>
        <w:t>What follows is a dissertation study organized into six chapters. The first chapter presents an argument for this research problem; the second chapter grounds the research problem and way of conceptualizing it more thoroughly in relevant literature; the third chapter describes and justifies the methodology chosen for answering the research questions presented in the first chapter; the fourth chapter presents the contexts for content teachers’ work and professional learning; the fifth chapter goes deeply into the exercise of teacher leadership in developing content teacher capacity to meet the needs of English learners; and chapter six provides concluding reflections and findings, as well as illuminates the contributions of the proposed study to both the field of academic research and educational practice.</w:t>
      </w:r>
    </w:p>
    <w:p w14:paraId="5C1A9A26" w14:textId="77777777" w:rsidR="00754753" w:rsidRPr="00A72E3E" w:rsidRDefault="00754753" w:rsidP="00A72E3E">
      <w:pPr>
        <w:spacing w:line="480" w:lineRule="auto"/>
        <w:contextualSpacing/>
        <w:rPr>
          <w:rFonts w:cs="Times New Roman"/>
        </w:rPr>
      </w:pPr>
    </w:p>
    <w:p w14:paraId="35BE6F57" w14:textId="20751AD5" w:rsidR="00A72E3E" w:rsidRPr="00A72E3E" w:rsidRDefault="00A72E3E" w:rsidP="00DE767F">
      <w:pPr>
        <w:pStyle w:val="Heading2"/>
      </w:pPr>
      <w:bookmarkStart w:id="4" w:name="_Toc168137659"/>
      <w:r w:rsidRPr="00A72E3E">
        <w:t>The Research Problem in Context</w:t>
      </w:r>
      <w:bookmarkEnd w:id="4"/>
      <w:r w:rsidRPr="00A72E3E">
        <w:t xml:space="preserve"> </w:t>
      </w:r>
    </w:p>
    <w:p w14:paraId="1E4EDF28" w14:textId="2698D262" w:rsidR="00A72E3E" w:rsidRPr="00A72E3E" w:rsidRDefault="00A72E3E" w:rsidP="001B5696">
      <w:pPr>
        <w:spacing w:line="480" w:lineRule="auto"/>
        <w:contextualSpacing/>
        <w:rPr>
          <w:rFonts w:cs="Times New Roman"/>
        </w:rPr>
      </w:pPr>
      <w:r w:rsidRPr="00A72E3E">
        <w:rPr>
          <w:rFonts w:cs="Times New Roman"/>
        </w:rPr>
        <w:tab/>
        <w:t xml:space="preserve">An increasing number of high school students in the United States are ELs and Washington State exemplifies this trend. Since the 1997-1998 school year, the enrollment of ELs climbed 65% far exceeding the enrollment of non-ELs between 1998 and 2008 </w:t>
      </w:r>
      <w:r w:rsidRPr="00A72E3E">
        <w:rPr>
          <w:rFonts w:cs="Times New Roman"/>
        </w:rPr>
        <w:fldChar w:fldCharType="begin"/>
      </w:r>
      <w:r w:rsidRPr="00A72E3E">
        <w:rPr>
          <w:rFonts w:cs="Times New Roman"/>
        </w:rPr>
        <w:instrText xml:space="preserve"> ADDIN EN.CITE &lt;EndNote&gt;&lt;Cite&gt;&lt;Author&gt;Malagon&lt;/Author&gt;&lt;Year&gt;2008&lt;/Year&gt;&lt;RecNum&gt;27&lt;/RecNum&gt;&lt;DisplayText&gt;(Malagon &amp;amp; De Leeuw, 2008)&lt;/DisplayText&gt;&lt;record&gt;&lt;rec-number&gt;27&lt;/rec-number&gt;&lt;foreign-keys&gt;&lt;key app="EN" db-id="r99rx95et02ppxe99wuv009l959dsx9awp90"&gt;27&lt;/key&gt;&lt;/foreign-keys&gt;&lt;ref-type name="Report"&gt;27&lt;/ref-type&gt;&lt;contributors&gt;&lt;authors&gt;&lt;author&gt;Malagon, H.&lt;/author&gt;&lt;author&gt;De Leeuw, H.&lt;/author&gt;&lt;/authors&gt;&lt;/contributors&gt;&lt;titles&gt;&lt;title&gt;Educating English language learners in Washington State&lt;/title&gt;&lt;/titles&gt;&lt;dates&gt;&lt;year&gt;2008&lt;/year&gt;&lt;/dates&gt;&lt;pub-location&gt;Olympia, WA&lt;/pub-location&gt;&lt;publisher&gt;Office of Superintendent of Public Instruction&lt;/publisher&gt;&lt;urls&gt;&lt;/urls&gt;&lt;/record&gt;&lt;/Cite&gt;&lt;/EndNote&gt;</w:instrText>
      </w:r>
      <w:r w:rsidRPr="00A72E3E">
        <w:rPr>
          <w:rFonts w:cs="Times New Roman"/>
        </w:rPr>
        <w:fldChar w:fldCharType="separate"/>
      </w:r>
      <w:r w:rsidRPr="00A72E3E">
        <w:rPr>
          <w:rFonts w:cs="Times New Roman"/>
          <w:noProof/>
        </w:rPr>
        <w:t>(</w:t>
      </w:r>
      <w:hyperlink w:anchor="_ENREF_54" w:tooltip="Malagon, 2008 #27" w:history="1">
        <w:r w:rsidR="00376E73" w:rsidRPr="00A72E3E">
          <w:rPr>
            <w:rFonts w:cs="Times New Roman"/>
            <w:noProof/>
          </w:rPr>
          <w:t>Malagon &amp; De Leeuw, 2008</w:t>
        </w:r>
      </w:hyperlink>
      <w:r w:rsidRPr="00A72E3E">
        <w:rPr>
          <w:rFonts w:cs="Times New Roman"/>
          <w:noProof/>
        </w:rPr>
        <w:t>)</w:t>
      </w:r>
      <w:r w:rsidRPr="00A72E3E">
        <w:rPr>
          <w:rFonts w:cs="Times New Roman"/>
        </w:rPr>
        <w:fldChar w:fldCharType="end"/>
      </w:r>
      <w:r w:rsidRPr="00A72E3E">
        <w:rPr>
          <w:rFonts w:cs="Times New Roman"/>
        </w:rPr>
        <w:t xml:space="preserve">. At present, ELs represent over 9% of the K-12 student population in Washington State, while at the same time, high school graduation requirements have increased in stringency. The requirement that language minority students develop English language proficiency, as well as pass particular content courses and statewide assessments in English, is particularly problematic. It is clear that the needs of this particular group of students are different from native English speakers </w:t>
      </w:r>
      <w:r w:rsidRPr="00A72E3E">
        <w:rPr>
          <w:rFonts w:cs="Times New Roman"/>
        </w:rPr>
        <w:fldChar w:fldCharType="begin">
          <w:fldData xml:space="preserve">PEVuZE5vdGU+PENpdGU+PEF1dGhvcj5XYWxxdWk8L0F1dGhvcj48WWVhcj4yMDA2PC9ZZWFyPjxS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</w:fldData>
        </w:fldChar>
      </w:r>
      <w:r w:rsidR="00FE3F2A">
        <w:rPr>
          <w:rFonts w:cs="Times New Roman"/>
        </w:rPr>
        <w:instrText xml:space="preserve"> ADDIN EN.CITE </w:instrText>
      </w:r>
      <w:r w:rsidR="00FE3F2A">
        <w:rPr>
          <w:rFonts w:cs="Times New Roman"/>
        </w:rPr>
        <w:fldChar w:fldCharType="begin">
          <w:fldData xml:space="preserve">PEVuZE5vdGU+PENpdGU+PEF1dGhvcj5XYWxxdWk8L0F1dGhvcj48WWVhcj4yMDA2PC9ZZWFyPjxS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</w:fldData>
        </w:fldChar>
      </w:r>
      <w:r w:rsidR="00FE3F2A">
        <w:rPr>
          <w:rFonts w:cs="Times New Roman"/>
        </w:rPr>
        <w:instrText xml:space="preserve"> ADDIN EN.CITE.DATA </w:instrText>
      </w:r>
      <w:r w:rsidR="00FE3F2A">
        <w:rPr>
          <w:rFonts w:cs="Times New Roman"/>
        </w:rPr>
      </w:r>
      <w:r w:rsidR="00FE3F2A">
        <w:rPr>
          <w:rFonts w:cs="Times New Roman"/>
        </w:rPr>
        <w:fldChar w:fldCharType="end"/>
      </w:r>
      <w:r w:rsidRPr="00A72E3E">
        <w:rPr>
          <w:rFonts w:cs="Times New Roman"/>
        </w:rPr>
      </w:r>
      <w:r w:rsidRPr="00A72E3E">
        <w:rPr>
          <w:rFonts w:cs="Times New Roman"/>
        </w:rPr>
        <w:fldChar w:fldCharType="separate"/>
      </w:r>
      <w:r w:rsidRPr="00A72E3E">
        <w:rPr>
          <w:rFonts w:cs="Times New Roman"/>
          <w:noProof/>
        </w:rPr>
        <w:t>(</w:t>
      </w:r>
      <w:hyperlink w:anchor="_ENREF_18" w:tooltip="de Jong, 2005 #5" w:history="1">
        <w:r w:rsidR="00376E73" w:rsidRPr="00A72E3E">
          <w:rPr>
            <w:rFonts w:cs="Times New Roman"/>
            <w:noProof/>
          </w:rPr>
          <w:t>de Jong &amp; Harper, 2005</w:t>
        </w:r>
      </w:hyperlink>
      <w:r w:rsidRPr="00A72E3E">
        <w:rPr>
          <w:rFonts w:cs="Times New Roman"/>
          <w:noProof/>
        </w:rPr>
        <w:t xml:space="preserve">; </w:t>
      </w:r>
      <w:hyperlink w:anchor="_ENREF_73" w:tooltip="Short, 2007 #22" w:history="1">
        <w:r w:rsidR="00376E73" w:rsidRPr="00A72E3E">
          <w:rPr>
            <w:rFonts w:cs="Times New Roman"/>
            <w:noProof/>
          </w:rPr>
          <w:t>Short &amp; Fitzsimmons, 2007</w:t>
        </w:r>
      </w:hyperlink>
      <w:r w:rsidRPr="00A72E3E">
        <w:rPr>
          <w:rFonts w:cs="Times New Roman"/>
          <w:noProof/>
        </w:rPr>
        <w:t xml:space="preserve">; </w:t>
      </w:r>
      <w:hyperlink w:anchor="_ENREF_91" w:tooltip="Walqui, 2006 #25" w:history="1">
        <w:r w:rsidR="00376E73" w:rsidRPr="00A72E3E">
          <w:rPr>
            <w:rFonts w:cs="Times New Roman"/>
            <w:noProof/>
          </w:rPr>
          <w:t>Walqui, 2006</w:t>
        </w:r>
      </w:hyperlink>
      <w:r w:rsidRPr="00A72E3E">
        <w:rPr>
          <w:rFonts w:cs="Times New Roman"/>
          <w:noProof/>
        </w:rPr>
        <w:t>)</w:t>
      </w:r>
      <w:r w:rsidRPr="00A72E3E">
        <w:rPr>
          <w:rFonts w:cs="Times New Roman"/>
        </w:rPr>
        <w:fldChar w:fldCharType="end"/>
      </w:r>
      <w:r w:rsidRPr="00A72E3E">
        <w:rPr>
          <w:rFonts w:cs="Times New Roman"/>
        </w:rPr>
        <w:t xml:space="preserve">, and their specific needs are not always well met. </w:t>
      </w:r>
      <w:r w:rsidRPr="00A72E3E">
        <w:rPr>
          <w:rFonts w:cs="Times New Roman"/>
        </w:rPr>
        <w:br/>
        <w:t xml:space="preserve"> </w:t>
      </w:r>
      <w:r w:rsidRPr="00A72E3E">
        <w:rPr>
          <w:rFonts w:cs="Times New Roman"/>
        </w:rPr>
        <w:tab/>
        <w:t xml:space="preserve">In addition, there is a need to better understand how mainstream content teachers are supported in their professional learning and the instruction of ELs </w:t>
      </w:r>
      <w:r w:rsidRPr="00A72E3E">
        <w:rPr>
          <w:rFonts w:cs="Times New Roman"/>
        </w:rPr>
        <w:fldChar w:fldCharType="begin"/>
      </w:r>
      <w:r w:rsidRPr="00A72E3E">
        <w:rPr>
          <w:rFonts w:cs="Times New Roman"/>
        </w:rPr>
        <w:instrText xml:space="preserve"> ADDIN EN.CITE &lt;EndNote&gt;&lt;Cite&gt;&lt;Author&gt;Knapp&lt;/Author&gt;&lt;Year&gt;2005&lt;/Year&gt;&lt;RecNum&gt;49&lt;/RecNum&gt;&lt;DisplayText&gt;(Knapp, Elfers, Plecki, Loeb, &amp;amp; Zahir, 2005)&lt;/DisplayText&gt;&lt;record&gt;&lt;rec-number&gt;49&lt;/rec-number&gt;&lt;foreign-keys&gt;&lt;key app="EN" db-id="aaap9dszp0a5vue0rt3pzdearzp5v9drewwd"&gt;49&lt;/key&gt;&lt;/foreign-keys&gt;&lt;ref-type name="Report"&gt;27&lt;/ref-type&gt;&lt;contributors&gt;&lt;authors&gt;&lt;author&gt;Knapp, M.S.&lt;/author&gt;&lt;author&gt;Elfers, A.M.&lt;/author&gt;&lt;author&gt;Plecki, M.L.&lt;/author&gt;&lt;author&gt;Loeb, H.&lt;/author&gt;&lt;author&gt;Zahir, A.&lt;/author&gt;&lt;/authors&gt;&lt;/contributors&gt;&lt;titles&gt;&lt;title&gt;Teachers count: Support for teachers&amp;apos; work in the context of state reform&lt;/title&gt;&lt;/titles&gt;&lt;dates&gt;&lt;year&gt;2005&lt;/year&gt;&lt;/dates&gt;&lt;pub-location&gt;Seattle, WA&lt;/pub-location&gt;&lt;publisher&gt;Center for the Study of Teaching and Policy, University of Washington&lt;/publisher&gt;&lt;urls&gt;&lt;/urls&gt;&lt;/record&gt;&lt;/Cite&gt;&lt;/EndNote&gt;</w:instrText>
      </w:r>
      <w:r w:rsidRPr="00A72E3E">
        <w:rPr>
          <w:rFonts w:cs="Times New Roman"/>
        </w:rPr>
        <w:fldChar w:fldCharType="separate"/>
      </w:r>
      <w:r w:rsidRPr="00A72E3E">
        <w:rPr>
          <w:rFonts w:cs="Times New Roman"/>
          <w:noProof/>
        </w:rPr>
        <w:t>(</w:t>
      </w:r>
      <w:hyperlink w:anchor="_ENREF_40" w:tooltip="Knapp, 2005 #49" w:history="1">
        <w:r w:rsidR="00376E73" w:rsidRPr="00A72E3E">
          <w:rPr>
            <w:rFonts w:cs="Times New Roman"/>
            <w:noProof/>
          </w:rPr>
          <w:t>Knapp, Elfers, Plecki, Loeb, &amp; Zahir, 2005</w:t>
        </w:r>
      </w:hyperlink>
      <w:r w:rsidRPr="00A72E3E">
        <w:rPr>
          <w:rFonts w:cs="Times New Roman"/>
          <w:noProof/>
        </w:rPr>
        <w:t>)</w:t>
      </w:r>
      <w:r w:rsidRPr="00A72E3E">
        <w:rPr>
          <w:rFonts w:cs="Times New Roman"/>
        </w:rPr>
        <w:fldChar w:fldCharType="end"/>
      </w:r>
      <w:r w:rsidR="009C7378">
        <w:rPr>
          <w:rFonts w:cs="Times New Roman"/>
        </w:rPr>
        <w:t xml:space="preserve">. This dissertation </w:t>
      </w:r>
      <w:r w:rsidRPr="00A72E3E">
        <w:rPr>
          <w:rFonts w:cs="Times New Roman"/>
        </w:rPr>
        <w:t xml:space="preserve">study examines these teachers at the high school level and how they are supported in their work with ELs – both those officially classified as ELL (English language learner) by the Washington Language Proficiency Test II (WLPT-II), as well as those that have exited from such a classification, who continue to encounter learning challenges rooted in their ongoing learning of English. While this is an area where there are some empirical examples of schools that are successfully meeting the needs of ELs at the secondary level </w:t>
      </w:r>
      <w:r w:rsidRPr="00A72E3E">
        <w:rPr>
          <w:rFonts w:cs="Times New Roman"/>
        </w:rPr>
        <w:fldChar w:fldCharType="begin"/>
      </w:r>
      <w:r w:rsidRPr="00A72E3E">
        <w:rPr>
          <w:rFonts w:cs="Times New Roman"/>
        </w:rPr>
        <w:instrText xml:space="preserve"> ADDIN EN.CITE &lt;EndNote&gt;&lt;Cite&gt;&lt;Author&gt;Walqui&lt;/Author&gt;&lt;Year&gt;2000&lt;/Year&gt;&lt;RecNum&gt;29&lt;/RecNum&gt;&lt;DisplayText&gt;(Walqui, 2000)&lt;/DisplayText&gt;&lt;record&gt;&lt;rec-number&gt;29&lt;/rec-number&gt;&lt;foreign-keys&gt;&lt;key app="EN" db-id="x0swvsp5fa5sa4eereqp0dpgedz9ep29fpdd"&gt;29&lt;/key&gt;&lt;/foreign-keys&gt;&lt;ref-type name="Book"&gt;6&lt;/ref-type&gt;&lt;contributors&gt;&lt;authors&gt;&lt;author&gt;Walqui, A.&lt;/author&gt;&lt;/authors&gt;&lt;/contributors&gt;&lt;titles&gt;&lt;title&gt;Access and engagement: Program design and instructional approaches for immigrant students in secondary school&lt;/title&gt;&lt;/titles&gt;&lt;dates&gt;&lt;year&gt;2000&lt;/year&gt;&lt;/dates&gt;&lt;pub-location&gt;McHenry, IL&lt;/pub-location&gt;&lt;publisher&gt;Center for Applied Linguistics&lt;/publisher&gt;&lt;urls&gt;&lt;/urls&gt;&lt;/record&gt;&lt;/Cite&gt;&lt;/EndNote&gt;</w:instrText>
      </w:r>
      <w:r w:rsidRPr="00A72E3E">
        <w:rPr>
          <w:rFonts w:cs="Times New Roman"/>
        </w:rPr>
        <w:fldChar w:fldCharType="separate"/>
      </w:r>
      <w:r w:rsidRPr="00A72E3E">
        <w:rPr>
          <w:rFonts w:cs="Times New Roman"/>
          <w:noProof/>
        </w:rPr>
        <w:t>(</w:t>
      </w:r>
      <w:hyperlink w:anchor="_ENREF_90" w:tooltip="Walqui, 2000 #29" w:history="1">
        <w:r w:rsidR="00376E73" w:rsidRPr="00A72E3E">
          <w:rPr>
            <w:rFonts w:cs="Times New Roman"/>
            <w:noProof/>
          </w:rPr>
          <w:t>Walqui, 2000</w:t>
        </w:r>
      </w:hyperlink>
      <w:r w:rsidRPr="00A72E3E">
        <w:rPr>
          <w:rFonts w:cs="Times New Roman"/>
          <w:noProof/>
        </w:rPr>
        <w:t>)</w:t>
      </w:r>
      <w:r w:rsidRPr="00A72E3E">
        <w:rPr>
          <w:rFonts w:cs="Times New Roman"/>
        </w:rPr>
        <w:fldChar w:fldCharType="end"/>
      </w:r>
      <w:r w:rsidRPr="00A72E3E">
        <w:rPr>
          <w:rFonts w:cs="Times New Roman"/>
        </w:rPr>
        <w:t>, more research is needed that demonstrates what is possible for schools and districts to</w:t>
      </w:r>
      <w:r w:rsidR="003B0F53">
        <w:rPr>
          <w:rFonts w:cs="Times New Roman"/>
        </w:rPr>
        <w:t xml:space="preserve"> do – and how they might do it –</w:t>
      </w:r>
      <w:r w:rsidRPr="00A72E3E">
        <w:rPr>
          <w:rFonts w:cs="Times New Roman"/>
        </w:rPr>
        <w:t xml:space="preserve"> to more effectively meet the instructional needs of EL students through the support of teachers’ professional learning. </w:t>
      </w:r>
      <w:r w:rsidRPr="00A72E3E">
        <w:rPr>
          <w:rFonts w:cs="Times New Roman"/>
        </w:rPr>
        <w:br/>
        <w:t xml:space="preserve"> </w:t>
      </w:r>
      <w:r w:rsidRPr="00A72E3E">
        <w:rPr>
          <w:rFonts w:cs="Times New Roman"/>
        </w:rPr>
        <w:tab/>
        <w:t xml:space="preserve">Second language learners in high schools come from a variety of backgrounds. Some have had minimal or no formal education, while others have been engaged in formal schooling in their native language for many years before entering the U.S. educational system. Others have been speaking their native language at home for multiple years, along with attending school in the U.S. but still are not academically proficient in using English. This complexity in terms of who the English learners are in United States high schools further confounds the issue, coupled with the fact that ELs in high school have less time than their EL counterparts in elementary or middle school to develop English proficiency before moving onto higher education. For the most part, however, EL students in high school are immigrant youth from Africa, Asia, and Latin America and compose the fastest growing student population in the United States </w:t>
      </w:r>
      <w:r w:rsidRPr="00A72E3E">
        <w:rPr>
          <w:rFonts w:cs="Times New Roman"/>
        </w:rPr>
        <w:fldChar w:fldCharType="begin"/>
      </w:r>
      <w:r w:rsidRPr="00A72E3E">
        <w:rPr>
          <w:rFonts w:cs="Times New Roman"/>
        </w:rPr>
        <w:instrText xml:space="preserve"> ADDIN EN.CITE &lt;EndNote&gt;&lt;Cite&gt;&lt;Author&gt;Suarez-Orozco&lt;/Author&gt;&lt;Year&gt;2008&lt;/Year&gt;&lt;RecNum&gt;29&lt;/RecNum&gt;&lt;DisplayText&gt;(Suarez-Orozco, Suarez-Orozco, &amp;amp; Todorova, 2008)&lt;/DisplayText&gt;&lt;record&gt;&lt;rec-number&gt;29&lt;/rec-number&gt;&lt;foreign-keys&gt;&lt;key app="EN" db-id="r99rx95et02ppxe99wuv009l959dsx9awp90"&gt;29&lt;/key&gt;&lt;/foreign-keys&gt;&lt;ref-type name="Book"&gt;6&lt;/ref-type&gt;&lt;contributors&gt;&lt;authors&gt;&lt;author&gt;Suarez-Orozco, C&lt;/author&gt;&lt;author&gt;Suarez-Orozco, M.&lt;/author&gt;&lt;author&gt;Todorova, I.&lt;/author&gt;&lt;/authors&gt;&lt;/contributors&gt;&lt;titles&gt;&lt;title&gt;Learing a new land: Immigrant students in American society&lt;/title&gt;&lt;/titles&gt;&lt;dates&gt;&lt;year&gt;2008&lt;/year&gt;&lt;/dates&gt;&lt;pub-location&gt;Cambridge, MA&lt;/pub-location&gt;&lt;publisher&gt;Belknap Press of Harvard University Press&lt;/publisher&gt;&lt;urls&gt;&lt;/urls&gt;&lt;/record&gt;&lt;/Cite&gt;&lt;/EndNote&gt;</w:instrText>
      </w:r>
      <w:r w:rsidRPr="00A72E3E">
        <w:rPr>
          <w:rFonts w:cs="Times New Roman"/>
        </w:rPr>
        <w:fldChar w:fldCharType="separate"/>
      </w:r>
      <w:r w:rsidRPr="00A72E3E">
        <w:rPr>
          <w:rFonts w:cs="Times New Roman"/>
          <w:noProof/>
        </w:rPr>
        <w:t>(</w:t>
      </w:r>
      <w:hyperlink w:anchor="_ENREF_81" w:tooltip="Suarez-Orozco, 2008 #29" w:history="1">
        <w:r w:rsidR="00376E73" w:rsidRPr="00A72E3E">
          <w:rPr>
            <w:rFonts w:cs="Times New Roman"/>
            <w:noProof/>
          </w:rPr>
          <w:t>Suarez-Orozco, Suarez-Orozco, &amp; Todorova, 2008</w:t>
        </w:r>
      </w:hyperlink>
      <w:r w:rsidRPr="00A72E3E">
        <w:rPr>
          <w:rFonts w:cs="Times New Roman"/>
          <w:noProof/>
        </w:rPr>
        <w:t>)</w:t>
      </w:r>
      <w:r w:rsidRPr="00A72E3E">
        <w:rPr>
          <w:rFonts w:cs="Times New Roman"/>
        </w:rPr>
        <w:fldChar w:fldCharType="end"/>
      </w:r>
      <w:r w:rsidRPr="00A72E3E">
        <w:rPr>
          <w:rFonts w:cs="Times New Roman"/>
        </w:rPr>
        <w:t xml:space="preserve">. Effectively meeting the needs of immigrant youth and EL students poses multiple challenges for secondary schools. These challenges include the dual goals of both English language </w:t>
      </w:r>
      <w:proofErr w:type="gramStart"/>
      <w:r w:rsidRPr="00A72E3E">
        <w:rPr>
          <w:rFonts w:cs="Times New Roman"/>
        </w:rPr>
        <w:t>development</w:t>
      </w:r>
      <w:proofErr w:type="gramEnd"/>
      <w:r w:rsidRPr="00A72E3E">
        <w:rPr>
          <w:rFonts w:cs="Times New Roman"/>
        </w:rPr>
        <w:t xml:space="preserve"> for ELs, as well as access to high-quality content instruction.</w:t>
      </w:r>
    </w:p>
    <w:p w14:paraId="52D3D54D" w14:textId="246521D8" w:rsidR="00A72E3E" w:rsidRPr="00A72E3E" w:rsidRDefault="00A72E3E" w:rsidP="00A72E3E">
      <w:pPr>
        <w:spacing w:line="480" w:lineRule="auto"/>
        <w:contextualSpacing/>
        <w:rPr>
          <w:rFonts w:cs="Times New Roman"/>
        </w:rPr>
      </w:pPr>
      <w:r w:rsidRPr="00A72E3E">
        <w:rPr>
          <w:rFonts w:cs="Times New Roman"/>
        </w:rPr>
        <w:tab/>
        <w:t xml:space="preserve">Some scholars imagine addressing these challenges through substantial restructuring of high schools. </w:t>
      </w:r>
      <w:proofErr w:type="spellStart"/>
      <w:r w:rsidRPr="00A72E3E">
        <w:rPr>
          <w:rFonts w:cs="Times New Roman"/>
        </w:rPr>
        <w:t>Miramontes</w:t>
      </w:r>
      <w:proofErr w:type="spellEnd"/>
      <w:r w:rsidRPr="00A72E3E">
        <w:rPr>
          <w:rFonts w:cs="Times New Roman"/>
        </w:rPr>
        <w:t xml:space="preserve">, Nadeau, and </w:t>
      </w:r>
      <w:proofErr w:type="spellStart"/>
      <w:r w:rsidRPr="00A72E3E">
        <w:rPr>
          <w:rFonts w:cs="Times New Roman"/>
        </w:rPr>
        <w:t>Commins</w:t>
      </w:r>
      <w:proofErr w:type="spellEnd"/>
      <w:r w:rsidRPr="00A72E3E">
        <w:rPr>
          <w:rFonts w:cs="Times New Roman"/>
        </w:rPr>
        <w:t xml:space="preserve"> propose that schools restructure to serve the needs of EL students </w:t>
      </w:r>
      <w:r w:rsidRPr="00A72E3E">
        <w:rPr>
          <w:rFonts w:cs="Times New Roman"/>
        </w:rPr>
        <w:fldChar w:fldCharType="begin"/>
      </w:r>
      <w:r w:rsidRPr="00A72E3E">
        <w:rPr>
          <w:rFonts w:cs="Times New Roman"/>
        </w:rPr>
        <w:instrText xml:space="preserve"> ADDIN EN.CITE &lt;EndNote&gt;&lt;Cite&gt;&lt;Author&gt;Miramontes&lt;/Author&gt;&lt;Year&gt;1997&lt;/Year&gt;&lt;RecNum&gt;18&lt;/RecNum&gt;&lt;DisplayText&gt;(Miramontes, Nadeau, &amp;amp; Commins, 1997)&lt;/DisplayText&gt;&lt;record&gt;&lt;rec-number&gt;18&lt;/rec-number&gt;&lt;foreign-keys&gt;&lt;key app="EN" db-id="r99rx95et02ppxe99wuv009l959dsx9awp90"&gt;18&lt;/key&gt;&lt;/foreign-keys&gt;&lt;ref-type name="Book"&gt;6&lt;/ref-type&gt;&lt;contributors&gt;&lt;authors&gt;&lt;author&gt;Miramontes, O.B.&lt;/author&gt;&lt;author&gt;Nadeau, A.&lt;/author&gt;&lt;author&gt;Commins, N.L.&lt;/author&gt;&lt;/authors&gt;&lt;/contributors&gt;&lt;titles&gt;&lt;title&gt;Restructuring schools for linguistic diversity: Linking decision making to effective programs&lt;/title&gt;&lt;/titles&gt;&lt;dates&gt;&lt;year&gt;1997&lt;/year&gt;&lt;/dates&gt;&lt;pub-location&gt;New York&lt;/pub-location&gt;&lt;publisher&gt;Teachers College Press&lt;/publisher&gt;&lt;urls&gt;&lt;/urls&gt;&lt;/record&gt;&lt;/Cite&gt;&lt;/EndNote&gt;</w:instrText>
      </w:r>
      <w:r w:rsidRPr="00A72E3E">
        <w:rPr>
          <w:rFonts w:cs="Times New Roman"/>
        </w:rPr>
        <w:fldChar w:fldCharType="separate"/>
      </w:r>
      <w:r w:rsidRPr="00A72E3E">
        <w:rPr>
          <w:rFonts w:cs="Times New Roman"/>
          <w:noProof/>
        </w:rPr>
        <w:t>(</w:t>
      </w:r>
      <w:hyperlink w:anchor="_ENREF_63" w:tooltip="Miramontes, 1997 #18" w:history="1">
        <w:r w:rsidR="00376E73" w:rsidRPr="00A72E3E">
          <w:rPr>
            <w:rFonts w:cs="Times New Roman"/>
            <w:noProof/>
          </w:rPr>
          <w:t>Miramontes, Nadeau, &amp; Commins, 1997</w:t>
        </w:r>
      </w:hyperlink>
      <w:r w:rsidRPr="00A72E3E">
        <w:rPr>
          <w:rFonts w:cs="Times New Roman"/>
          <w:noProof/>
        </w:rPr>
        <w:t>)</w:t>
      </w:r>
      <w:r w:rsidRPr="00A72E3E">
        <w:rPr>
          <w:rFonts w:cs="Times New Roman"/>
        </w:rPr>
        <w:fldChar w:fldCharType="end"/>
      </w:r>
      <w:r w:rsidRPr="00A72E3E">
        <w:rPr>
          <w:rFonts w:cs="Times New Roman"/>
        </w:rPr>
        <w:t xml:space="preserve">. These scholars assert that ELs should be at the center of discussions focused on teaching and learning, educational change, and planning. These authors bring up the notion of inequality in the power structure as it relates to the disparate achievement across class and ethnic lines. They stress that school improvement and reform needs to consider how school restructuring plays out for immigrant youth in order to improve the learning opportunities for these students. An emphasis is placed on developing a clear understanding of how to work together for EL students; however, creating this culture can be a significant problem in many schools. While these scholars put forth a sound argument for program development for ELs, they do not necessarily take into account the entrenched norms found in the context of high schools </w:t>
      </w:r>
      <w:r w:rsidRPr="00A72E3E">
        <w:rPr>
          <w:rFonts w:cs="Times New Roman"/>
        </w:rPr>
        <w:fldChar w:fldCharType="begin"/>
      </w:r>
      <w:r w:rsidRPr="00A72E3E">
        <w:rPr>
          <w:rFonts w:cs="Times New Roman"/>
        </w:rPr>
        <w:instrText xml:space="preserve"> ADDIN EN.CITE &lt;EndNote&gt;&lt;Cite&gt;&lt;Author&gt;McLaughlin&lt;/Author&gt;&lt;Year&gt;2001&lt;/Year&gt;&lt;RecNum&gt;10&lt;/RecNum&gt;&lt;DisplayText&gt;(McLaughlin &amp;amp; Talbert, 2001)&lt;/DisplayText&gt;&lt;record&gt;&lt;rec-number&gt;10&lt;/rec-number&gt;&lt;foreign-keys&gt;&lt;key app="EN" db-id="rxxpv9wv2sa92ue2a2rp9xrqvtwzp9ftwwt2"&gt;10&lt;/key&gt;&lt;/foreign-keys&gt;&lt;ref-type name="Book"&gt;6&lt;/ref-type&gt;&lt;contributors&gt;&lt;authors&gt;&lt;author&gt;McLaughlin, M.W.&lt;/author&gt;&lt;author&gt;Talbert, J.E.&lt;/author&gt;&lt;/authors&gt;&lt;/contributors&gt;&lt;titles&gt;&lt;title&gt;Professional communities and the work of high school teaching&lt;/title&gt;&lt;/titles&gt;&lt;section&gt;2-3&lt;/section&gt;&lt;dates&gt;&lt;year&gt;2001&lt;/year&gt;&lt;/dates&gt;&lt;pub-location&gt;Chicago&lt;/pub-location&gt;&lt;publisher&gt;The University of Chicago Press&lt;/publisher&gt;&lt;urls&gt;&lt;/urls&gt;&lt;/record&gt;&lt;/Cite&gt;&lt;/EndNote&gt;</w:instrText>
      </w:r>
      <w:r w:rsidRPr="00A72E3E">
        <w:rPr>
          <w:rFonts w:cs="Times New Roman"/>
        </w:rPr>
        <w:fldChar w:fldCharType="separate"/>
      </w:r>
      <w:r w:rsidRPr="00A72E3E">
        <w:rPr>
          <w:rFonts w:cs="Times New Roman"/>
          <w:noProof/>
        </w:rPr>
        <w:t>(</w:t>
      </w:r>
      <w:hyperlink w:anchor="_ENREF_59" w:tooltip="McLaughlin, 2001 #10" w:history="1">
        <w:r w:rsidR="00376E73" w:rsidRPr="00A72E3E">
          <w:rPr>
            <w:rFonts w:cs="Times New Roman"/>
            <w:noProof/>
          </w:rPr>
          <w:t>McLaughlin &amp; Talbert, 2001</w:t>
        </w:r>
      </w:hyperlink>
      <w:r w:rsidRPr="00A72E3E">
        <w:rPr>
          <w:rFonts w:cs="Times New Roman"/>
          <w:noProof/>
        </w:rPr>
        <w:t>)</w:t>
      </w:r>
      <w:r w:rsidRPr="00A72E3E">
        <w:rPr>
          <w:rFonts w:cs="Times New Roman"/>
        </w:rPr>
        <w:fldChar w:fldCharType="end"/>
      </w:r>
      <w:r w:rsidRPr="00A72E3E">
        <w:rPr>
          <w:rFonts w:cs="Times New Roman"/>
        </w:rPr>
        <w:t xml:space="preserve">, nor do they consider how the school may need to balance the needs of EL students against other needs. To undertake the wholesale restructuring of the high school to improve the learning opportunities for EL students presumes good understanding of the learning opportunities these students currently encounter, not only in specialized classroom settings (ESL, bilingual classrooms), but more to the point, in regular content classes taught by teachers without specialized training </w:t>
      </w:r>
      <w:r w:rsidR="009A633D">
        <w:rPr>
          <w:rFonts w:cs="Times New Roman"/>
        </w:rPr>
        <w:t>in</w:t>
      </w:r>
      <w:r w:rsidRPr="00A72E3E">
        <w:rPr>
          <w:rFonts w:cs="Times New Roman"/>
        </w:rPr>
        <w:t xml:space="preserve"> working with second language learners. Yet, we still know little about the experience of teachers and EL students in the context of mainstream classrooms and differences that exist in varying school contexts. </w:t>
      </w:r>
      <w:r w:rsidR="00754753">
        <w:rPr>
          <w:rFonts w:cs="Times New Roman"/>
        </w:rPr>
        <w:br/>
      </w:r>
    </w:p>
    <w:p w14:paraId="1AB147A4" w14:textId="77777777" w:rsidR="00080E40" w:rsidRDefault="00A72E3E" w:rsidP="00080E40">
      <w:pPr>
        <w:pStyle w:val="Heading3"/>
      </w:pPr>
      <w:bookmarkStart w:id="5" w:name="_Toc168137660"/>
      <w:r w:rsidRPr="00080E40">
        <w:rPr>
          <w:rFonts w:eastAsiaTheme="minorEastAsia"/>
        </w:rPr>
        <w:t>Cultural and Linguistic Diversity and the Mainstream Content Teacher in High Schools</w:t>
      </w:r>
      <w:bookmarkEnd w:id="5"/>
    </w:p>
    <w:p w14:paraId="23AAC7A9" w14:textId="4CCB6FEC" w:rsidR="00A72E3E" w:rsidRPr="00A72E3E" w:rsidRDefault="00A72E3E" w:rsidP="00A72E3E">
      <w:pPr>
        <w:spacing w:line="480" w:lineRule="auto"/>
        <w:contextualSpacing/>
        <w:rPr>
          <w:rFonts w:cs="Times New Roman"/>
        </w:rPr>
      </w:pPr>
      <w:r w:rsidRPr="00A72E3E">
        <w:rPr>
          <w:rFonts w:cs="Times New Roman"/>
        </w:rPr>
        <w:tab/>
        <w:t xml:space="preserve">Mainstream high school teachers, with over one hundred students in and out of their content classes each day, are not necessarily equipped with the tools to assess academic language proficiency, no less to imagine and employ appropriate instructional strategies based on that assessment. Given the possible conversational skills of the EL students in their class, it is possible that they assume these students are capable of doing the academic work that is assigned. While such students develop conversational second language skills two years after initial exposure, it takes between five to seven years for students to develop academic language proficiency similar to that of a native-speaking peer </w:t>
      </w:r>
      <w:r w:rsidRPr="00A72E3E">
        <w:rPr>
          <w:rFonts w:cs="Times New Roman"/>
        </w:rPr>
        <w:fldChar w:fldCharType="begin"/>
      </w:r>
      <w:r w:rsidRPr="00A72E3E">
        <w:rPr>
          <w:rFonts w:cs="Times New Roman"/>
        </w:rPr>
        <w:instrText xml:space="preserve"> ADDIN EN.CITE &lt;EndNote&gt;&lt;Cite&gt;&lt;Author&gt;Cummins&lt;/Author&gt;&lt;Year&gt;2008&lt;/Year&gt;&lt;RecNum&gt;39&lt;/RecNum&gt;&lt;DisplayText&gt;(Cummins, 2008)&lt;/DisplayText&gt;&lt;record&gt;&lt;rec-number&gt;39&lt;/rec-number&gt;&lt;foreign-keys&gt;&lt;key app="EN" db-id="x0swvsp5fa5sa4eereqp0dpgedz9ep29fpdd"&gt;39&lt;/key&gt;&lt;/foreign-keys&gt;&lt;ref-type name="Book Section"&gt;5&lt;/ref-type&gt;&lt;contributors&gt;&lt;authors&gt;&lt;author&gt;Cummins, J.&lt;/author&gt;&lt;/authors&gt;&lt;secondary-authors&gt;&lt;author&gt;Street, B.&lt;/author&gt;&lt;author&gt;Hornberger, N.H.&lt;/author&gt;&lt;/secondary-authors&gt;&lt;/contributors&gt;&lt;titles&gt;&lt;title&gt;BICS and CALP: Empirical and theoretical status of the distinction&lt;/title&gt;&lt;secondary-title&gt;Encyclopedia of language and education: Vol. 2 Literacy&lt;/secondary-title&gt;&lt;/titles&gt;&lt;pages&gt;71-83&lt;/pages&gt;&lt;edition&gt;2nd&lt;/edition&gt;&lt;dates&gt;&lt;year&gt;2008&lt;/year&gt;&lt;/dates&gt;&lt;pub-location&gt;New York&lt;/pub-location&gt;&lt;publisher&gt;Springer&lt;/publisher&gt;&lt;urls&gt;&lt;/urls&gt;&lt;/record&gt;&lt;/Cite&gt;&lt;/EndNote&gt;</w:instrText>
      </w:r>
      <w:r w:rsidRPr="00A72E3E">
        <w:rPr>
          <w:rFonts w:cs="Times New Roman"/>
        </w:rPr>
        <w:fldChar w:fldCharType="separate"/>
      </w:r>
      <w:r w:rsidRPr="00A72E3E">
        <w:rPr>
          <w:rFonts w:cs="Times New Roman"/>
          <w:noProof/>
        </w:rPr>
        <w:t>(</w:t>
      </w:r>
      <w:hyperlink w:anchor="_ENREF_15" w:tooltip="Cummins, 2008 #39" w:history="1">
        <w:r w:rsidR="00376E73" w:rsidRPr="00A72E3E">
          <w:rPr>
            <w:rFonts w:cs="Times New Roman"/>
            <w:noProof/>
          </w:rPr>
          <w:t>Cummins, 2008</w:t>
        </w:r>
      </w:hyperlink>
      <w:r w:rsidRPr="00A72E3E">
        <w:rPr>
          <w:rFonts w:cs="Times New Roman"/>
          <w:noProof/>
        </w:rPr>
        <w:t>)</w:t>
      </w:r>
      <w:r w:rsidRPr="00A72E3E">
        <w:rPr>
          <w:rFonts w:cs="Times New Roman"/>
        </w:rPr>
        <w:fldChar w:fldCharType="end"/>
      </w:r>
      <w:r w:rsidRPr="00A72E3E">
        <w:rPr>
          <w:rFonts w:cs="Times New Roman"/>
        </w:rPr>
        <w:t xml:space="preserve">.  </w:t>
      </w:r>
    </w:p>
    <w:p w14:paraId="69BA6C51" w14:textId="0B40F8E5" w:rsidR="00A72E3E" w:rsidRPr="00A72E3E" w:rsidRDefault="00A72E3E" w:rsidP="00A72E3E">
      <w:pPr>
        <w:tabs>
          <w:tab w:val="left" w:pos="0"/>
        </w:tabs>
        <w:spacing w:line="480" w:lineRule="auto"/>
        <w:contextualSpacing/>
        <w:rPr>
          <w:rFonts w:cs="Times New Roman"/>
        </w:rPr>
      </w:pPr>
      <w:r w:rsidRPr="00A72E3E">
        <w:rPr>
          <w:rFonts w:cs="Times New Roman"/>
        </w:rPr>
        <w:tab/>
        <w:t xml:space="preserve">Since these mainstream teachers do not necessarily have the knowledge and expertise that English as a Second Language (ESL) teachers possess, it is possible that EL students will be improperly assessed (or not assessed at all) and instruction will either be incomprehensible </w:t>
      </w:r>
      <w:r w:rsidR="009A633D">
        <w:rPr>
          <w:rFonts w:cs="Times New Roman"/>
        </w:rPr>
        <w:t>to</w:t>
      </w:r>
      <w:r w:rsidRPr="00A72E3E">
        <w:rPr>
          <w:rFonts w:cs="Times New Roman"/>
        </w:rPr>
        <w:t xml:space="preserve"> them or too remedial. </w:t>
      </w:r>
      <w:proofErr w:type="gramStart"/>
      <w:r w:rsidRPr="00A72E3E">
        <w:rPr>
          <w:rFonts w:cs="Times New Roman"/>
        </w:rPr>
        <w:t>de</w:t>
      </w:r>
      <w:proofErr w:type="gramEnd"/>
      <w:r w:rsidRPr="00A72E3E">
        <w:rPr>
          <w:rFonts w:cs="Times New Roman"/>
        </w:rPr>
        <w:t xml:space="preserve"> Jong and Harper point out the importance of the ability of teachers to systematically assess ELs’ language proficiency in order to avoid over-simplifying the curriculum and to maintain a cognitively rigorous classroom </w:t>
      </w:r>
      <w:r w:rsidRPr="00A72E3E">
        <w:rPr>
          <w:rFonts w:cs="Times New Roman"/>
        </w:rPr>
        <w:fldChar w:fldCharType="begin"/>
      </w:r>
      <w:r w:rsidRPr="00A72E3E">
        <w:rPr>
          <w:rFonts w:cs="Times New Roman"/>
        </w:rPr>
        <w:instrText xml:space="preserve"> ADDIN EN.CITE &lt;EndNote&gt;&lt;Cite ExcludeAuth="1"&gt;&lt;Author&gt;de Jong&lt;/Author&gt;&lt;Year&gt;2005&lt;/Year&gt;&lt;RecNum&gt;5&lt;/RecNum&gt;&lt;Pages&gt;104&lt;/Pages&gt;&lt;DisplayText&gt;(2005, p. 104)&lt;/DisplayText&gt;&lt;record&gt;&lt;rec-number&gt;5&lt;/rec-number&gt;&lt;foreign-keys&gt;&lt;key app="EN" db-id="x0swvsp5fa5sa4eereqp0dpgedz9ep29fpdd"&gt;5&lt;/key&gt;&lt;/foreign-keys&gt;&lt;ref-type name="Journal Article"&gt;17&lt;/ref-type&gt;&lt;contributors&gt;&lt;authors&gt;&lt;author&gt;de Jong, E.J.&lt;/author&gt;&lt;author&gt;Harper, C.&lt;/author&gt;&lt;/authors&gt;&lt;/contributors&gt;&lt;titles&gt;&lt;title&gt;Preparing mainstream teachers for English-language learners: Is being a good teacher good enough?&lt;/title&gt;&lt;secondary-title&gt;Teacher Education Quarterly&lt;/secondary-title&gt;&lt;/titles&gt;&lt;periodical&gt;&lt;full-title&gt;Teacher Education Quarterly&lt;/full-title&gt;&lt;/periodical&gt;&lt;pages&gt;101-124&lt;/pages&gt;&lt;volume&gt;32&lt;/volume&gt;&lt;number&gt;2&lt;/number&gt;&lt;dates&gt;&lt;year&gt;2005&lt;/year&gt;&lt;/dates&gt;&lt;urls&gt;&lt;/urls&gt;&lt;/record&gt;&lt;/Cite&gt;&lt;/EndNote&gt;</w:instrText>
      </w:r>
      <w:r w:rsidRPr="00A72E3E">
        <w:rPr>
          <w:rFonts w:cs="Times New Roman"/>
        </w:rPr>
        <w:fldChar w:fldCharType="separate"/>
      </w:r>
      <w:r w:rsidRPr="00A72E3E">
        <w:rPr>
          <w:rFonts w:cs="Times New Roman"/>
          <w:noProof/>
        </w:rPr>
        <w:t>(</w:t>
      </w:r>
      <w:hyperlink w:anchor="_ENREF_18" w:tooltip="de Jong, 2005 #5" w:history="1">
        <w:r w:rsidR="00376E73" w:rsidRPr="00A72E3E">
          <w:rPr>
            <w:rFonts w:cs="Times New Roman"/>
            <w:noProof/>
          </w:rPr>
          <w:t>2005, p. 104</w:t>
        </w:r>
      </w:hyperlink>
      <w:r w:rsidRPr="00A72E3E">
        <w:rPr>
          <w:rFonts w:cs="Times New Roman"/>
          <w:noProof/>
        </w:rPr>
        <w:t>)</w:t>
      </w:r>
      <w:r w:rsidRPr="00A72E3E">
        <w:rPr>
          <w:rFonts w:cs="Times New Roman"/>
        </w:rPr>
        <w:fldChar w:fldCharType="end"/>
      </w:r>
      <w:r w:rsidRPr="00A72E3E">
        <w:rPr>
          <w:rFonts w:cs="Times New Roman"/>
        </w:rPr>
        <w:t xml:space="preserve">. While this research suggests that systematic assessment of language proficiency is key to presenting high-quality content, many mainstream teachers are unable to properly assess ELs in their classrooms.  </w:t>
      </w:r>
    </w:p>
    <w:p w14:paraId="2FDA5C08" w14:textId="2209EAF3" w:rsidR="00A72E3E" w:rsidRPr="00A72E3E" w:rsidRDefault="00A72E3E" w:rsidP="00A72E3E">
      <w:pPr>
        <w:tabs>
          <w:tab w:val="left" w:pos="0"/>
        </w:tabs>
        <w:spacing w:line="480" w:lineRule="auto"/>
        <w:contextualSpacing/>
        <w:rPr>
          <w:rFonts w:cs="Times New Roman"/>
        </w:rPr>
      </w:pPr>
      <w:r w:rsidRPr="00A72E3E">
        <w:rPr>
          <w:rFonts w:cs="Times New Roman"/>
        </w:rPr>
        <w:t xml:space="preserve"> </w:t>
      </w:r>
      <w:r w:rsidRPr="00A72E3E">
        <w:rPr>
          <w:rFonts w:cs="Times New Roman"/>
        </w:rPr>
        <w:tab/>
        <w:t xml:space="preserve">The systematic assessment of EL students’ language proficiency, adaptation of instructional strategies, and maintenance of cognitive demand are not always so easily accomplished in mainstream classrooms, however, because mainstream teachers are not necessarily trained in teacher preparation programs, induction, or in-service professional development on the specific instructional needs of ELs. Often there is misunderstanding or teachers simply don’t see the distinction between what constitutes good teaching in content classrooms, in general, and teaching with the particular needs of second language learners in mind. Furthermore, mainstream teachers often lack specific knowledge of language acquisition that many scholars suggest is necessary for the effective instruction of ELs in mainstream classrooms </w:t>
      </w:r>
      <w:r w:rsidRPr="00A72E3E">
        <w:rPr>
          <w:rFonts w:cs="Times New Roman"/>
        </w:rPr>
        <w:fldChar w:fldCharType="begin">
          <w:fldData xml:space="preserve">PEVuZE5vdGU+PENpdGU+PEF1dGhvcj5kZSBKb25nPC9BdXRob3I+PFllYXI+MjAwNTwvWWVhcj48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</w:fldData>
        </w:fldChar>
      </w:r>
      <w:r w:rsidR="00183809">
        <w:rPr>
          <w:rFonts w:cs="Times New Roman"/>
        </w:rPr>
        <w:instrText xml:space="preserve"> ADDIN EN.CITE </w:instrText>
      </w:r>
      <w:r w:rsidR="00183809">
        <w:rPr>
          <w:rFonts w:cs="Times New Roman"/>
        </w:rPr>
        <w:fldChar w:fldCharType="begin">
          <w:fldData xml:space="preserve">PEVuZE5vdGU+PENpdGU+PEF1dGhvcj5kZSBKb25nPC9BdXRob3I+PFllYXI+MjAwNTwvWWVhcj48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</w:fldData>
        </w:fldChar>
      </w:r>
      <w:r w:rsidR="00183809">
        <w:rPr>
          <w:rFonts w:cs="Times New Roman"/>
        </w:rPr>
        <w:instrText xml:space="preserve"> ADDIN EN.CITE.DATA </w:instrText>
      </w:r>
      <w:r w:rsidR="00183809">
        <w:rPr>
          <w:rFonts w:cs="Times New Roman"/>
        </w:rPr>
      </w:r>
      <w:r w:rsidR="00183809">
        <w:rPr>
          <w:rFonts w:cs="Times New Roman"/>
        </w:rPr>
        <w:fldChar w:fldCharType="end"/>
      </w:r>
      <w:r w:rsidRPr="00A72E3E">
        <w:rPr>
          <w:rFonts w:cs="Times New Roman"/>
        </w:rPr>
      </w:r>
      <w:r w:rsidRPr="00A72E3E">
        <w:rPr>
          <w:rFonts w:cs="Times New Roman"/>
        </w:rPr>
        <w:fldChar w:fldCharType="separate"/>
      </w:r>
      <w:r w:rsidR="00183809">
        <w:rPr>
          <w:rFonts w:cs="Times New Roman"/>
          <w:noProof/>
        </w:rPr>
        <w:t>(</w:t>
      </w:r>
      <w:hyperlink w:anchor="_ENREF_18" w:tooltip="de Jong, 2005 #5" w:history="1">
        <w:r w:rsidR="00376E73">
          <w:rPr>
            <w:rFonts w:cs="Times New Roman"/>
            <w:noProof/>
          </w:rPr>
          <w:t>de Jong &amp; Harper, 2005</w:t>
        </w:r>
      </w:hyperlink>
      <w:r w:rsidR="00183809">
        <w:rPr>
          <w:rFonts w:cs="Times New Roman"/>
          <w:noProof/>
        </w:rPr>
        <w:t xml:space="preserve">; </w:t>
      </w:r>
      <w:hyperlink w:anchor="_ENREF_53" w:tooltip="Lucas, 2008 #25" w:history="1">
        <w:r w:rsidR="00376E73">
          <w:rPr>
            <w:rFonts w:cs="Times New Roman"/>
            <w:noProof/>
          </w:rPr>
          <w:t>Lucas et al., 2008</w:t>
        </w:r>
      </w:hyperlink>
      <w:r w:rsidR="00183809">
        <w:rPr>
          <w:rFonts w:cs="Times New Roman"/>
          <w:noProof/>
        </w:rPr>
        <w:t xml:space="preserve">; </w:t>
      </w:r>
      <w:hyperlink w:anchor="_ENREF_91" w:tooltip="Walqui, 2006 #25" w:history="1">
        <w:r w:rsidR="00376E73">
          <w:rPr>
            <w:rFonts w:cs="Times New Roman"/>
            <w:noProof/>
          </w:rPr>
          <w:t>Walqui, 2006</w:t>
        </w:r>
      </w:hyperlink>
      <w:r w:rsidR="00183809">
        <w:rPr>
          <w:rFonts w:cs="Times New Roman"/>
          <w:noProof/>
        </w:rPr>
        <w:t>)</w:t>
      </w:r>
      <w:r w:rsidRPr="00A72E3E">
        <w:rPr>
          <w:rFonts w:cs="Times New Roman"/>
        </w:rPr>
        <w:fldChar w:fldCharType="end"/>
      </w:r>
      <w:r w:rsidRPr="00A72E3E">
        <w:rPr>
          <w:rFonts w:cs="Times New Roman"/>
        </w:rPr>
        <w:t xml:space="preserve">.  </w:t>
      </w:r>
    </w:p>
    <w:p w14:paraId="67097B5E" w14:textId="033692D0" w:rsidR="00A72E3E" w:rsidRPr="00A72E3E" w:rsidRDefault="00A72E3E" w:rsidP="00A72E3E">
      <w:pPr>
        <w:tabs>
          <w:tab w:val="left" w:pos="0"/>
        </w:tabs>
        <w:spacing w:line="480" w:lineRule="auto"/>
        <w:contextualSpacing/>
        <w:rPr>
          <w:rFonts w:cs="Times New Roman"/>
        </w:rPr>
      </w:pPr>
      <w:r w:rsidRPr="00A72E3E">
        <w:rPr>
          <w:rFonts w:cs="Times New Roman"/>
        </w:rPr>
        <w:tab/>
        <w:t xml:space="preserve">Scholars have begun to describe the kinds of instruction that would serve the needs of EL students in mainstream classrooms. </w:t>
      </w:r>
      <w:proofErr w:type="gramStart"/>
      <w:r w:rsidRPr="00A72E3E">
        <w:rPr>
          <w:rFonts w:cs="Times New Roman"/>
        </w:rPr>
        <w:t>de</w:t>
      </w:r>
      <w:proofErr w:type="gramEnd"/>
      <w:r w:rsidRPr="00A72E3E">
        <w:rPr>
          <w:rFonts w:cs="Times New Roman"/>
        </w:rPr>
        <w:t xml:space="preserve"> Jong and Harper </w:t>
      </w:r>
      <w:r w:rsidRPr="00A72E3E">
        <w:rPr>
          <w:rFonts w:cs="Times New Roman"/>
        </w:rPr>
        <w:fldChar w:fldCharType="begin"/>
      </w:r>
      <w:r w:rsidRPr="00A72E3E">
        <w:rPr>
          <w:rFonts w:cs="Times New Roman"/>
        </w:rPr>
        <w:instrText xml:space="preserve"> ADDIN EN.CITE &lt;EndNote&gt;&lt;Cite ExcludeAuth="1"&gt;&lt;Author&gt;de Jong&lt;/Author&gt;&lt;Year&gt;2005&lt;/Year&gt;&lt;RecNum&gt;5&lt;/RecNum&gt;&lt;DisplayText&gt;(2005)&lt;/DisplayText&gt;&lt;record&gt;&lt;rec-number&gt;5&lt;/rec-number&gt;&lt;foreign-keys&gt;&lt;key app="EN" db-id="x0swvsp5fa5sa4eereqp0dpgedz9ep29fpdd"&gt;5&lt;/key&gt;&lt;/foreign-keys&gt;&lt;ref-type name="Journal Article"&gt;17&lt;/ref-type&gt;&lt;contributors&gt;&lt;authors&gt;&lt;author&gt;de Jong, E.J.&lt;/author&gt;&lt;author&gt;Harper, C.&lt;/author&gt;&lt;/authors&gt;&lt;/contributors&gt;&lt;titles&gt;&lt;title&gt;Preparing mainstream teachers for English-language learners: Is being a good teacher good enough?&lt;/title&gt;&lt;secondary-title&gt;Teacher Education Quarterly&lt;/secondary-title&gt;&lt;/titles&gt;&lt;periodical&gt;&lt;full-title&gt;Teacher Education Quarterly&lt;/full-title&gt;&lt;/periodical&gt;&lt;pages&gt;101-124&lt;/pages&gt;&lt;volume&gt;32&lt;/volume&gt;&lt;number&gt;2&lt;/number&gt;&lt;dates&gt;&lt;year&gt;2005&lt;/year&gt;&lt;/dates&gt;&lt;urls&gt;&lt;/urls&gt;&lt;/record&gt;&lt;/Cite&gt;&lt;/EndNote&gt;</w:instrText>
      </w:r>
      <w:r w:rsidRPr="00A72E3E">
        <w:rPr>
          <w:rFonts w:cs="Times New Roman"/>
        </w:rPr>
        <w:fldChar w:fldCharType="separate"/>
      </w:r>
      <w:r w:rsidRPr="00A72E3E">
        <w:rPr>
          <w:rFonts w:cs="Times New Roman"/>
          <w:noProof/>
        </w:rPr>
        <w:t>(</w:t>
      </w:r>
      <w:hyperlink w:anchor="_ENREF_18" w:tooltip="de Jong, 2005 #5" w:history="1">
        <w:r w:rsidR="00376E73" w:rsidRPr="00A72E3E">
          <w:rPr>
            <w:rFonts w:cs="Times New Roman"/>
            <w:noProof/>
          </w:rPr>
          <w:t>2005</w:t>
        </w:r>
      </w:hyperlink>
      <w:r w:rsidRPr="00A72E3E">
        <w:rPr>
          <w:rFonts w:cs="Times New Roman"/>
          <w:noProof/>
        </w:rPr>
        <w:t>)</w:t>
      </w:r>
      <w:r w:rsidRPr="00A72E3E">
        <w:rPr>
          <w:rFonts w:cs="Times New Roman"/>
        </w:rPr>
        <w:fldChar w:fldCharType="end"/>
      </w:r>
      <w:r w:rsidRPr="00A72E3E">
        <w:rPr>
          <w:rFonts w:cs="Times New Roman"/>
        </w:rPr>
        <w:t xml:space="preserve"> propose an emergent conceptual framework for understanding the differences between “just good teaching” and effective EL instruction, and suggest that future empirical studies be conducted in this area to enable the creation of a more salient theoretical model. These scholars identify a dearth of research that compares the classroom practices, instructional decision-making, and expertise of mainstream teachers to ESL teachers specifically prepared for working with ELs. While we do not necessarily understand the differences in ESL versus mainstream teachers’ knowledge and skills in working with ELs and their respective effectiveness, a large body of knowledge attempts to understand the instructional needs of ELs.</w:t>
      </w:r>
    </w:p>
    <w:p w14:paraId="1F8AD804" w14:textId="132EC04F" w:rsidR="00A72E3E" w:rsidRPr="00F34C1C" w:rsidRDefault="00A72E3E" w:rsidP="00A72E3E">
      <w:pPr>
        <w:spacing w:line="480" w:lineRule="auto"/>
        <w:contextualSpacing/>
        <w:rPr>
          <w:rFonts w:cs="Times New Roman"/>
        </w:rPr>
      </w:pPr>
      <w:r w:rsidRPr="00A72E3E">
        <w:rPr>
          <w:rFonts w:cs="Times New Roman"/>
        </w:rPr>
        <w:tab/>
        <w:t xml:space="preserve">A growing consensus in the literature asserts that the needs of ELs in mainstream content classrooms are different than the needs of native English speakers and that attempts to meet these differing needs should be based on knowledge of second language acquisition </w:t>
      </w:r>
      <w:r w:rsidRPr="00A72E3E">
        <w:rPr>
          <w:rFonts w:cs="Times New Roman"/>
        </w:rPr>
        <w:fldChar w:fldCharType="begin">
          <w:fldData xml:space="preserve">PEVuZE5vdGU+PENpdGU+PEF1dGhvcj5kZSBKb25nPC9BdXRob3I+PFllYXI+MjAwNTwvWWVhcj48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</w:fldData>
        </w:fldChar>
      </w:r>
      <w:r w:rsidR="00183809">
        <w:rPr>
          <w:rFonts w:cs="Times New Roman"/>
        </w:rPr>
        <w:instrText xml:space="preserve"> ADDIN EN.CITE </w:instrText>
      </w:r>
      <w:r w:rsidR="00183809">
        <w:rPr>
          <w:rFonts w:cs="Times New Roman"/>
        </w:rPr>
        <w:fldChar w:fldCharType="begin">
          <w:fldData xml:space="preserve">PEVuZE5vdGU+PENpdGU+PEF1dGhvcj5kZSBKb25nPC9BdXRob3I+PFllYXI+MjAwNTwvWWVhcj48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</w:fldData>
        </w:fldChar>
      </w:r>
      <w:r w:rsidR="00183809">
        <w:rPr>
          <w:rFonts w:cs="Times New Roman"/>
        </w:rPr>
        <w:instrText xml:space="preserve"> ADDIN EN.CITE.DATA </w:instrText>
      </w:r>
      <w:r w:rsidR="00183809">
        <w:rPr>
          <w:rFonts w:cs="Times New Roman"/>
        </w:rPr>
      </w:r>
      <w:r w:rsidR="00183809">
        <w:rPr>
          <w:rFonts w:cs="Times New Roman"/>
        </w:rPr>
        <w:fldChar w:fldCharType="end"/>
      </w:r>
      <w:r w:rsidRPr="00A72E3E">
        <w:rPr>
          <w:rFonts w:cs="Times New Roman"/>
        </w:rPr>
      </w:r>
      <w:r w:rsidRPr="00A72E3E">
        <w:rPr>
          <w:rFonts w:cs="Times New Roman"/>
        </w:rPr>
        <w:fldChar w:fldCharType="separate"/>
      </w:r>
      <w:r w:rsidR="00183809">
        <w:rPr>
          <w:rFonts w:cs="Times New Roman"/>
          <w:noProof/>
        </w:rPr>
        <w:t>(</w:t>
      </w:r>
      <w:hyperlink w:anchor="_ENREF_2" w:tooltip="Achinstein, 2009 #27" w:history="1">
        <w:r w:rsidR="00376E73">
          <w:rPr>
            <w:rFonts w:cs="Times New Roman"/>
            <w:noProof/>
          </w:rPr>
          <w:t>Achinstein &amp; Athanases, 2009</w:t>
        </w:r>
      </w:hyperlink>
      <w:r w:rsidR="00183809">
        <w:rPr>
          <w:rFonts w:cs="Times New Roman"/>
          <w:noProof/>
        </w:rPr>
        <w:t xml:space="preserve">; </w:t>
      </w:r>
      <w:hyperlink w:anchor="_ENREF_18" w:tooltip="de Jong, 2005 #5" w:history="1">
        <w:r w:rsidR="00376E73">
          <w:rPr>
            <w:rFonts w:cs="Times New Roman"/>
            <w:noProof/>
          </w:rPr>
          <w:t>de Jong &amp; Harper, 2005</w:t>
        </w:r>
      </w:hyperlink>
      <w:r w:rsidR="00183809">
        <w:rPr>
          <w:rFonts w:cs="Times New Roman"/>
          <w:noProof/>
        </w:rPr>
        <w:t xml:space="preserve">; </w:t>
      </w:r>
      <w:hyperlink w:anchor="_ENREF_36" w:tooltip="Harper, 2004 #48" w:history="1">
        <w:r w:rsidR="00376E73">
          <w:rPr>
            <w:rFonts w:cs="Times New Roman"/>
            <w:noProof/>
          </w:rPr>
          <w:t>Harper &amp; de Jong, 2004</w:t>
        </w:r>
      </w:hyperlink>
      <w:r w:rsidR="00183809">
        <w:rPr>
          <w:rFonts w:cs="Times New Roman"/>
          <w:noProof/>
        </w:rPr>
        <w:t xml:space="preserve">; </w:t>
      </w:r>
      <w:hyperlink w:anchor="_ENREF_53" w:tooltip="Lucas, 2008 #25" w:history="1">
        <w:r w:rsidR="00376E73">
          <w:rPr>
            <w:rFonts w:cs="Times New Roman"/>
            <w:noProof/>
          </w:rPr>
          <w:t>Lucas et al., 2008</w:t>
        </w:r>
      </w:hyperlink>
      <w:r w:rsidR="00183809">
        <w:rPr>
          <w:rFonts w:cs="Times New Roman"/>
          <w:noProof/>
        </w:rPr>
        <w:t>)</w:t>
      </w:r>
      <w:r w:rsidRPr="00A72E3E">
        <w:rPr>
          <w:rFonts w:cs="Times New Roman"/>
        </w:rPr>
        <w:fldChar w:fldCharType="end"/>
      </w:r>
      <w:r w:rsidRPr="00A72E3E">
        <w:rPr>
          <w:rFonts w:cs="Times New Roman"/>
        </w:rPr>
        <w:t xml:space="preserve">. These scholars point to the need for teacher preparation and induction programs to emphasize the unique needs of ELs in mainstream classrooms and the explicit preparation of teachers to more effectively meet their linguistic demands. By extension, a parallel need exists for the full range of ongoing supports for the professional learning of practicing mainstream teachers, beyond the point of initial preparation and induction programs. </w:t>
      </w:r>
      <w:r w:rsidR="00754753">
        <w:rPr>
          <w:rFonts w:cs="Times New Roman"/>
        </w:rPr>
        <w:br/>
      </w:r>
      <w:r w:rsidRPr="00A72E3E">
        <w:rPr>
          <w:rFonts w:cs="Times New Roman"/>
        </w:rPr>
        <w:br/>
      </w:r>
      <w:r w:rsidRPr="004F08DB">
        <w:rPr>
          <w:rStyle w:val="Heading3Char"/>
          <w:rFonts w:eastAsiaTheme="minorEastAsia"/>
        </w:rPr>
        <w:t>Conditions and Supports for the Professional Learning of High School Teachers</w:t>
      </w:r>
      <w:r w:rsidR="00F34C1C">
        <w:rPr>
          <w:rStyle w:val="Heading3Char"/>
          <w:rFonts w:eastAsiaTheme="minorEastAsia"/>
        </w:rPr>
        <w:br/>
      </w:r>
      <w:r w:rsidRPr="00A72E3E">
        <w:rPr>
          <w:rFonts w:cs="Times New Roman"/>
        </w:rPr>
        <w:tab/>
        <w:t xml:space="preserve">This section investigates the literature on conditions and supports for the professional learning of high school teachers and makes connections to the instruction of culturally and linguistically diverse students.  </w:t>
      </w:r>
      <w:r w:rsidRPr="00A72E3E">
        <w:rPr>
          <w:rFonts w:cs="Times New Roman"/>
        </w:rPr>
        <w:br/>
        <w:t xml:space="preserve"> </w:t>
      </w:r>
      <w:r w:rsidRPr="00A72E3E">
        <w:rPr>
          <w:rFonts w:cs="Times New Roman"/>
        </w:rPr>
        <w:tab/>
      </w:r>
      <w:proofErr w:type="gramStart"/>
      <w:r w:rsidRPr="00754753">
        <w:rPr>
          <w:rFonts w:cs="Times New Roman"/>
          <w:b/>
          <w:i/>
        </w:rPr>
        <w:t>Conditions for the professional learning of high school teachers.</w:t>
      </w:r>
      <w:proofErr w:type="gramEnd"/>
      <w:r w:rsidRPr="00A72E3E">
        <w:rPr>
          <w:rFonts w:cs="Times New Roman"/>
          <w:i/>
        </w:rPr>
        <w:t xml:space="preserve"> </w:t>
      </w:r>
      <w:r w:rsidRPr="00A72E3E">
        <w:rPr>
          <w:rFonts w:cs="Times New Roman"/>
        </w:rPr>
        <w:t xml:space="preserve">In order to better understand the conditions that enable mainstream teachers to be more effective in their practice with EL students, it is necessary to unpack opportunities for professional learning. To identify the means and mechanisms for mainstream teachers in high schools to develop good strategies for meeting the needs of EL students, as well other students in their classrooms, presumes a rich understanding of teacher learning and what supports it in the high school setting. Current understandings of teacher learning places much emphasis on job-embedded, collaborative professional development opportunities that are informal or formal in nature and with a focus on instructional practice to improve learning outcomes for students </w:t>
      </w:r>
      <w:r w:rsidRPr="00A72E3E">
        <w:rPr>
          <w:rFonts w:cs="Times New Roman"/>
        </w:rPr>
        <w:fldChar w:fldCharType="begin"/>
      </w:r>
      <w:r w:rsidR="00183809">
        <w:rPr>
          <w:rFonts w:cs="Times New Roman"/>
        </w:rPr>
        <w:instrText xml:space="preserve"> ADDIN EN.CITE &lt;EndNote&gt;&lt;Cite&gt;&lt;Author&gt;Wei&lt;/Author&gt;&lt;Year&gt;2009&lt;/Year&gt;&lt;RecNum&gt;47&lt;/RecNum&gt;&lt;DisplayText&gt;(Wei et al., 2009)&lt;/DisplayText&gt;&lt;record&gt;&lt;rec-number&gt;47&lt;/rec-number&gt;&lt;foreign-keys&gt;&lt;key app="EN" db-id="aaap9dszp0a5vue0rt3pzdearzp5v9drewwd"&gt;47&lt;/key&gt;&lt;/foreign-keys&gt;&lt;ref-type name="Report"&gt;27&lt;/ref-type&gt;&lt;contributors&gt;&lt;authors&gt;&lt;author&gt;Wei, R.C.&lt;/author&gt;&lt;author&gt;Darling-Hammond, L.&lt;/author&gt;&lt;author&gt;Andree, A.&lt;/author&gt;&lt;author&gt;Richardson, N.&lt;/author&gt;&lt;author&gt;Orphanos, S.&lt;/author&gt;&lt;/authors&gt;&lt;/contributors&gt;&lt;titles&gt;&lt;title&gt;Professional learning in the learning profession: A status report on teacher development in the U.S. and abroad&lt;/title&gt;&lt;/titles&gt;&lt;dates&gt;&lt;year&gt;2009&lt;/year&gt;&lt;/dates&gt;&lt;pub-location&gt;Dallas, TX&lt;/pub-location&gt;&lt;publisher&gt;National Staff Development Council&lt;/publisher&gt;&lt;urls&gt;&lt;/urls&gt;&lt;/record&gt;&lt;/Cite&gt;&lt;/EndNote&gt;</w:instrText>
      </w:r>
      <w:r w:rsidRPr="00A72E3E">
        <w:rPr>
          <w:rFonts w:cs="Times New Roman"/>
        </w:rPr>
        <w:fldChar w:fldCharType="separate"/>
      </w:r>
      <w:r w:rsidR="00183809">
        <w:rPr>
          <w:rFonts w:cs="Times New Roman"/>
          <w:noProof/>
        </w:rPr>
        <w:t>(</w:t>
      </w:r>
      <w:hyperlink w:anchor="_ENREF_92" w:tooltip="Wei, 2009 #47" w:history="1">
        <w:r w:rsidR="00376E73">
          <w:rPr>
            <w:rFonts w:cs="Times New Roman"/>
            <w:noProof/>
          </w:rPr>
          <w:t>Wei et al., 2009</w:t>
        </w:r>
      </w:hyperlink>
      <w:r w:rsidR="00183809">
        <w:rPr>
          <w:rFonts w:cs="Times New Roman"/>
          <w:noProof/>
        </w:rPr>
        <w:t>)</w:t>
      </w:r>
      <w:r w:rsidRPr="00A72E3E">
        <w:rPr>
          <w:rFonts w:cs="Times New Roman"/>
        </w:rPr>
        <w:fldChar w:fldCharType="end"/>
      </w:r>
      <w:r w:rsidRPr="00A72E3E">
        <w:rPr>
          <w:rFonts w:cs="Times New Roman"/>
        </w:rPr>
        <w:t>.</w:t>
      </w:r>
    </w:p>
    <w:p w14:paraId="2C8DC66E" w14:textId="5053544E" w:rsidR="00A72E3E" w:rsidRPr="00A72E3E" w:rsidRDefault="00A72E3E" w:rsidP="00A72E3E">
      <w:pPr>
        <w:spacing w:line="480" w:lineRule="auto"/>
        <w:contextualSpacing/>
        <w:rPr>
          <w:rFonts w:cs="Times New Roman"/>
        </w:rPr>
      </w:pPr>
      <w:r w:rsidRPr="00A72E3E">
        <w:rPr>
          <w:rFonts w:cs="Times New Roman"/>
        </w:rPr>
        <w:tab/>
        <w:t xml:space="preserve"> Understanding the professional learning of high school teachers in the context of their classroom teaching and subject expertise is an important part of unpacking the possibilities and specific tensions that arise in more effectively meeting the needs of EL students in content classrooms. </w:t>
      </w:r>
      <w:proofErr w:type="spellStart"/>
      <w:r w:rsidRPr="00A72E3E">
        <w:rPr>
          <w:rFonts w:cs="Times New Roman"/>
        </w:rPr>
        <w:t>Lortie’s</w:t>
      </w:r>
      <w:proofErr w:type="spellEnd"/>
      <w:r w:rsidRPr="00A72E3E">
        <w:rPr>
          <w:rFonts w:cs="Times New Roman"/>
        </w:rPr>
        <w:t xml:space="preserve"> </w:t>
      </w:r>
      <w:r w:rsidRPr="00A72E3E">
        <w:rPr>
          <w:rFonts w:cs="Times New Roman"/>
        </w:rPr>
        <w:fldChar w:fldCharType="begin"/>
      </w:r>
      <w:r w:rsidR="008D7B53">
        <w:rPr>
          <w:rFonts w:cs="Times New Roman"/>
        </w:rPr>
        <w:instrText xml:space="preserve"> ADDIN EN.CITE &lt;EndNote&gt;&lt;Cite ExcludeAuth="1"&gt;&lt;Author&gt;Lortie&lt;/Author&gt;&lt;Year&gt;1975&lt;/Year&gt;&lt;RecNum&gt;13&lt;/RecNum&gt;&lt;DisplayText&gt;(1975)&lt;/DisplayText&gt;&lt;record&gt;&lt;rec-number&gt;13&lt;/rec-number&gt;&lt;foreign-keys&gt;&lt;key app="EN" db-id="rxxpv9wv2sa92ue2a2rp9xrqvtwzp9ftwwt2"&gt;13&lt;/key&gt;&lt;/foreign-keys&gt;&lt;ref-type name="Book Section"&gt;5&lt;/ref-type&gt;&lt;contributors&gt;&lt;authors&gt;&lt;author&gt;Lortie, D.&lt;/author&gt;&lt;/authors&gt;&lt;/contributors&gt;&lt;titles&gt;&lt;secondary-title&gt;Schoolteacher&lt;/secondary-title&gt;&lt;/titles&gt;&lt;pages&gt;55-81&lt;/pages&gt;&lt;section&gt;3: The limits of socialization&lt;/section&gt;&lt;dates&gt;&lt;year&gt;1975&lt;/year&gt;&lt;/dates&gt;&lt;pub-location&gt;Chicago&lt;/pub-location&gt;&lt;publisher&gt;University of Chicago Press&lt;/publisher&gt;&lt;urls&gt;&lt;/urls&gt;&lt;/record&gt;&lt;/Cite&gt;&lt;/EndNote&gt;</w:instrText>
      </w:r>
      <w:r w:rsidRPr="00A72E3E">
        <w:rPr>
          <w:rFonts w:cs="Times New Roman"/>
        </w:rPr>
        <w:fldChar w:fldCharType="separate"/>
      </w:r>
      <w:r w:rsidRPr="00A72E3E">
        <w:rPr>
          <w:rFonts w:cs="Times New Roman"/>
          <w:noProof/>
        </w:rPr>
        <w:t>(</w:t>
      </w:r>
      <w:hyperlink w:anchor="_ENREF_51" w:tooltip="Lortie, 1975 #13" w:history="1">
        <w:r w:rsidR="00376E73" w:rsidRPr="00A72E3E">
          <w:rPr>
            <w:rFonts w:cs="Times New Roman"/>
            <w:noProof/>
          </w:rPr>
          <w:t>1975</w:t>
        </w:r>
      </w:hyperlink>
      <w:r w:rsidRPr="00A72E3E">
        <w:rPr>
          <w:rFonts w:cs="Times New Roman"/>
          <w:noProof/>
        </w:rPr>
        <w:t>)</w:t>
      </w:r>
      <w:r w:rsidRPr="00A72E3E">
        <w:rPr>
          <w:rFonts w:cs="Times New Roman"/>
        </w:rPr>
        <w:fldChar w:fldCharType="end"/>
      </w:r>
      <w:r w:rsidRPr="00A72E3E">
        <w:rPr>
          <w:rFonts w:cs="Times New Roman"/>
        </w:rPr>
        <w:t xml:space="preserve"> seminal work on the nature of the relationship between the initial socialization into teaching and the impact on teaching practices over the course of a teaching career found that the “apprenticeship-of-observation” that many teachers come to the profession with is a simplistic understanding and does not equip teachers with the skills necessary to understand the complex nature of teaching. This early and simplified image of the work of teaching might be doubly misleading in the case at hand, as today’s mainstream content teachers are unlikely to have experienced their “apprenticeship of observation” in classrooms with any EL students. Furthermore, by exposing the image of the teacher as a solo artisan working alone in a classroom on the craft of teaching, this scholar argued for the involvement of teachers in experiences that counter their experiences in the classroom as a student, in order to instill an analytic orientation to the work of teaching and contribute to a shared repertoire in the field. While over a quarter century has lapsed since </w:t>
      </w:r>
      <w:proofErr w:type="spellStart"/>
      <w:r w:rsidRPr="00A72E3E">
        <w:rPr>
          <w:rFonts w:cs="Times New Roman"/>
        </w:rPr>
        <w:t>Lortie</w:t>
      </w:r>
      <w:proofErr w:type="spellEnd"/>
      <w:r w:rsidRPr="00A72E3E">
        <w:rPr>
          <w:rFonts w:cs="Times New Roman"/>
        </w:rPr>
        <w:t xml:space="preserve"> introduced these concepts, little has changed in high school practice.  </w:t>
      </w:r>
      <w:r w:rsidRPr="00A72E3E">
        <w:rPr>
          <w:rFonts w:cs="Times New Roman"/>
        </w:rPr>
        <w:br/>
        <w:t xml:space="preserve">  </w:t>
      </w:r>
      <w:r w:rsidRPr="00A72E3E">
        <w:rPr>
          <w:rFonts w:cs="Times New Roman"/>
        </w:rPr>
        <w:tab/>
        <w:t xml:space="preserve">More recently Little’s work continued this line of thinking, arguing for the “private nature of teaching” to be challenged overall as a profession </w:t>
      </w:r>
      <w:r w:rsidRPr="00A72E3E">
        <w:rPr>
          <w:rFonts w:cs="Times New Roman"/>
        </w:rPr>
        <w:fldChar w:fldCharType="begin"/>
      </w:r>
      <w:r w:rsidRPr="00A72E3E">
        <w:rPr>
          <w:rFonts w:cs="Times New Roman"/>
        </w:rPr>
        <w:instrText xml:space="preserve"> ADDIN EN.CITE &lt;EndNote&gt;&lt;Cite ExcludeAuth="1"&gt;&lt;Author&gt;Little&lt;/Author&gt;&lt;Year&gt;1990&lt;/Year&gt;&lt;RecNum&gt;2&lt;/RecNum&gt;&lt;DisplayText&gt;(1990)&lt;/DisplayText&gt;&lt;record&gt;&lt;rec-number&gt;2&lt;/rec-number&gt;&lt;foreign-keys&gt;&lt;key app="EN" db-id="rxxpv9wv2sa92ue2a2rp9xrqvtwzp9ftwwt2"&gt;2&lt;/key&gt;&lt;/foreign-keys&gt;&lt;ref-type name="Journal Article"&gt;17&lt;/ref-type&gt;&lt;contributors&gt;&lt;authors&gt;&lt;author&gt;Little, J.W.&lt;/author&gt;&lt;/authors&gt;&lt;/contributors&gt;&lt;titles&gt;&lt;title&gt;The persistence of privacy: Autonomy and initiative in teachers&amp;apos; professional relations&lt;/title&gt;&lt;secondary-title&gt;Teachers College Record&lt;/secondary-title&gt;&lt;/titles&gt;&lt;periodical&gt;&lt;full-title&gt;Teachers College Record&lt;/full-title&gt;&lt;/periodical&gt;&lt;pages&gt;509-536&lt;/pages&gt;&lt;volume&gt;91&lt;/volume&gt;&lt;number&gt;4&lt;/number&gt;&lt;dates&gt;&lt;year&gt;1990&lt;/year&gt;&lt;/dates&gt;&lt;urls&gt;&lt;/urls&gt;&lt;/record&gt;&lt;/Cite&gt;&lt;/EndNote&gt;</w:instrText>
      </w:r>
      <w:r w:rsidRPr="00A72E3E">
        <w:rPr>
          <w:rFonts w:cs="Times New Roman"/>
        </w:rPr>
        <w:fldChar w:fldCharType="separate"/>
      </w:r>
      <w:r w:rsidRPr="00A72E3E">
        <w:rPr>
          <w:rFonts w:cs="Times New Roman"/>
          <w:noProof/>
        </w:rPr>
        <w:t>(</w:t>
      </w:r>
      <w:hyperlink w:anchor="_ENREF_49" w:tooltip="Little, 1990 #2" w:history="1">
        <w:r w:rsidR="00376E73" w:rsidRPr="00A72E3E">
          <w:rPr>
            <w:rFonts w:cs="Times New Roman"/>
            <w:noProof/>
          </w:rPr>
          <w:t>1990</w:t>
        </w:r>
      </w:hyperlink>
      <w:r w:rsidRPr="00A72E3E">
        <w:rPr>
          <w:rFonts w:cs="Times New Roman"/>
          <w:noProof/>
        </w:rPr>
        <w:t>)</w:t>
      </w:r>
      <w:r w:rsidRPr="00A72E3E">
        <w:rPr>
          <w:rFonts w:cs="Times New Roman"/>
        </w:rPr>
        <w:fldChar w:fldCharType="end"/>
      </w:r>
      <w:r w:rsidRPr="00A72E3E">
        <w:rPr>
          <w:rFonts w:cs="Times New Roman"/>
        </w:rPr>
        <w:t xml:space="preserve">. She identifies a persistent tension: “…teacher learning seems both enabled and constrained by the ways that the teachers go about their work. The force of tradition and the lure of innovation seem simultaneously and complexly at play” </w:t>
      </w:r>
      <w:r w:rsidRPr="00A72E3E">
        <w:rPr>
          <w:rFonts w:cs="Times New Roman"/>
        </w:rPr>
        <w:fldChar w:fldCharType="begin"/>
      </w:r>
      <w:r w:rsidRPr="00A72E3E">
        <w:rPr>
          <w:rFonts w:cs="Times New Roman"/>
        </w:rPr>
        <w:instrText xml:space="preserve"> ADDIN EN.CITE &lt;EndNote&gt;&lt;Cite&gt;&lt;Author&gt;Little&lt;/Author&gt;&lt;Year&gt;2003&lt;/Year&gt;&lt;RecNum&gt;30&lt;/RecNum&gt;&lt;Pages&gt;939&lt;/Pages&gt;&lt;DisplayText&gt;(Little, 2003, p. 939)&lt;/DisplayText&gt;&lt;record&gt;&lt;rec-number&gt;30&lt;/rec-number&gt;&lt;foreign-keys&gt;&lt;key app="EN" db-id="rxxpv9wv2sa92ue2a2rp9xrqvtwzp9ftwwt2"&gt;30&lt;/key&gt;&lt;/foreign-keys&gt;&lt;ref-type name="Journal Article"&gt;17&lt;/ref-type&gt;&lt;contributors&gt;&lt;authors&gt;&lt;author&gt;Little, J.W.&lt;/author&gt;&lt;/authors&gt;&lt;/contributors&gt;&lt;titles&gt;&lt;title&gt;Inside teacher community: Representations of classroom practice&lt;/title&gt;&lt;secondary-title&gt;Teachers College Record&lt;/secondary-title&gt;&lt;/titles&gt;&lt;periodical&gt;&lt;full-title&gt;Teachers College Record&lt;/full-title&gt;&lt;/periodical&gt;&lt;pages&gt;913-945&lt;/pages&gt;&lt;volume&gt;105&lt;/volume&gt;&lt;number&gt;6&lt;/number&gt;&lt;dates&gt;&lt;year&gt;2003&lt;/year&gt;&lt;/dates&gt;&lt;urls&gt;&lt;/urls&gt;&lt;/record&gt;&lt;/Cite&gt;&lt;/EndNote&gt;</w:instrText>
      </w:r>
      <w:r w:rsidRPr="00A72E3E">
        <w:rPr>
          <w:rFonts w:cs="Times New Roman"/>
        </w:rPr>
        <w:fldChar w:fldCharType="separate"/>
      </w:r>
      <w:r w:rsidRPr="00A72E3E">
        <w:rPr>
          <w:rFonts w:cs="Times New Roman"/>
          <w:noProof/>
        </w:rPr>
        <w:t>(</w:t>
      </w:r>
      <w:hyperlink w:anchor="_ENREF_50" w:tooltip="Little, 2003 #30" w:history="1">
        <w:r w:rsidR="00376E73" w:rsidRPr="00A72E3E">
          <w:rPr>
            <w:rFonts w:cs="Times New Roman"/>
            <w:noProof/>
          </w:rPr>
          <w:t>Little, 2003, p. 939</w:t>
        </w:r>
      </w:hyperlink>
      <w:r w:rsidRPr="00A72E3E">
        <w:rPr>
          <w:rFonts w:cs="Times New Roman"/>
          <w:noProof/>
        </w:rPr>
        <w:t>)</w:t>
      </w:r>
      <w:r w:rsidRPr="00A72E3E">
        <w:rPr>
          <w:rFonts w:cs="Times New Roman"/>
        </w:rPr>
        <w:fldChar w:fldCharType="end"/>
      </w:r>
      <w:r w:rsidRPr="00A72E3E">
        <w:rPr>
          <w:rFonts w:cs="Times New Roman"/>
        </w:rPr>
        <w:t xml:space="preserve">.  </w:t>
      </w:r>
    </w:p>
    <w:p w14:paraId="56022D8C" w14:textId="72C0C80F" w:rsidR="00A72E3E" w:rsidRPr="00A72E3E" w:rsidRDefault="00A72E3E" w:rsidP="00A72E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contextualSpacing/>
        <w:rPr>
          <w:rFonts w:cs="Times New Roman"/>
        </w:rPr>
      </w:pPr>
      <w:r w:rsidRPr="00A72E3E">
        <w:rPr>
          <w:rFonts w:cs="Times New Roman"/>
        </w:rPr>
        <w:t xml:space="preserve"> </w:t>
      </w:r>
      <w:r w:rsidRPr="00A72E3E">
        <w:rPr>
          <w:rFonts w:cs="Times New Roman"/>
        </w:rPr>
        <w:tab/>
        <w:t xml:space="preserve">Despite the scholarly attention that has been paid to the compartmentalization of teaching and learning in high school, in most comprehensive high schools today, this stratification is still very much the case. This </w:t>
      </w:r>
      <w:proofErr w:type="spellStart"/>
      <w:r w:rsidRPr="00A72E3E">
        <w:rPr>
          <w:rFonts w:cs="Times New Roman"/>
        </w:rPr>
        <w:t>siloing</w:t>
      </w:r>
      <w:proofErr w:type="spellEnd"/>
      <w:r w:rsidRPr="00A72E3E">
        <w:rPr>
          <w:rFonts w:cs="Times New Roman"/>
        </w:rPr>
        <w:t xml:space="preserve"> has the potential to negatively impact students, including those that are most vulnerable. McLaughlin and Talbert </w:t>
      </w:r>
      <w:r w:rsidRPr="00A72E3E">
        <w:rPr>
          <w:rFonts w:cs="Times New Roman"/>
        </w:rPr>
        <w:fldChar w:fldCharType="begin"/>
      </w:r>
      <w:r w:rsidRPr="00A72E3E">
        <w:rPr>
          <w:rFonts w:cs="Times New Roman"/>
        </w:rPr>
        <w:instrText xml:space="preserve"> ADDIN EN.CITE &lt;EndNote&gt;&lt;Cite ExcludeAuth="1"&gt;&lt;Author&gt;McLaughlin&lt;/Author&gt;&lt;Year&gt;2001&lt;/Year&gt;&lt;RecNum&gt;10&lt;/RecNum&gt;&lt;DisplayText&gt;(2001)&lt;/DisplayText&gt;&lt;record&gt;&lt;rec-number&gt;10&lt;/rec-number&gt;&lt;foreign-keys&gt;&lt;key app="EN" db-id="rxxpv9wv2sa92ue2a2rp9xrqvtwzp9ftwwt2"&gt;10&lt;/key&gt;&lt;/foreign-keys&gt;&lt;ref-type name="Book"&gt;6&lt;/ref-type&gt;&lt;contributors&gt;&lt;authors&gt;&lt;author&gt;McLaughlin, M.W.&lt;/author&gt;&lt;author&gt;Talbert, J.E.&lt;/author&gt;&lt;/authors&gt;&lt;/contributors&gt;&lt;titles&gt;&lt;title&gt;Professional communities and the work of high school teaching&lt;/title&gt;&lt;/titles&gt;&lt;section&gt;2-3&lt;/section&gt;&lt;dates&gt;&lt;year&gt;2001&lt;/year&gt;&lt;/dates&gt;&lt;pub-location&gt;Chicago&lt;/pub-location&gt;&lt;publisher&gt;The University of Chicago Press&lt;/publisher&gt;&lt;urls&gt;&lt;/urls&gt;&lt;/record&gt;&lt;/Cite&gt;&lt;/EndNote&gt;</w:instrText>
      </w:r>
      <w:r w:rsidRPr="00A72E3E">
        <w:rPr>
          <w:rFonts w:cs="Times New Roman"/>
        </w:rPr>
        <w:fldChar w:fldCharType="separate"/>
      </w:r>
      <w:r w:rsidRPr="00A72E3E">
        <w:rPr>
          <w:rFonts w:cs="Times New Roman"/>
          <w:noProof/>
        </w:rPr>
        <w:t>(</w:t>
      </w:r>
      <w:hyperlink w:anchor="_ENREF_59" w:tooltip="McLaughlin, 2001 #10" w:history="1">
        <w:r w:rsidR="00376E73" w:rsidRPr="00A72E3E">
          <w:rPr>
            <w:rFonts w:cs="Times New Roman"/>
            <w:noProof/>
          </w:rPr>
          <w:t>2001</w:t>
        </w:r>
      </w:hyperlink>
      <w:r w:rsidRPr="00A72E3E">
        <w:rPr>
          <w:rFonts w:cs="Times New Roman"/>
          <w:noProof/>
        </w:rPr>
        <w:t>)</w:t>
      </w:r>
      <w:r w:rsidRPr="00A72E3E">
        <w:rPr>
          <w:rFonts w:cs="Times New Roman"/>
        </w:rPr>
        <w:fldChar w:fldCharType="end"/>
      </w:r>
      <w:r w:rsidRPr="00A72E3E">
        <w:rPr>
          <w:rFonts w:cs="Times New Roman"/>
        </w:rPr>
        <w:t xml:space="preserve"> found that the teachers in the high schools that they studied, "responded to nontraditional students by maintaining conventional routines...changing little in how they relate to their students or organize their subject instruction" (p. 19). This finding has important implications for the way EL students are likely to be taught, and hence they underscore the need to support teachers in learning how to more effectively meet the needs of their “nontraditional” EL students. </w:t>
      </w:r>
    </w:p>
    <w:p w14:paraId="2C9A278E" w14:textId="41C7E1AD" w:rsidR="00A72E3E" w:rsidRPr="00A72E3E" w:rsidRDefault="00A72E3E" w:rsidP="00A72E3E">
      <w:pPr>
        <w:spacing w:line="480" w:lineRule="auto"/>
        <w:contextualSpacing/>
        <w:rPr>
          <w:rFonts w:cs="Times New Roman"/>
        </w:rPr>
      </w:pPr>
      <w:r w:rsidRPr="00A72E3E">
        <w:rPr>
          <w:rFonts w:cs="Times New Roman"/>
        </w:rPr>
        <w:tab/>
        <w:t xml:space="preserve">An emerging body of literature attempts to illuminate how the professional learning of teachers might inform their work in culturally and linguistically diverse classrooms </w:t>
      </w:r>
      <w:r w:rsidRPr="00A72E3E">
        <w:rPr>
          <w:rFonts w:cs="Times New Roman"/>
        </w:rPr>
        <w:fldChar w:fldCharType="begin"/>
      </w:r>
      <w:r w:rsidRPr="00A72E3E">
        <w:rPr>
          <w:rFonts w:cs="Times New Roman"/>
        </w:rPr>
        <w:instrText xml:space="preserve"> ADDIN EN.CITE &lt;EndNote&gt;&lt;Cite&gt;&lt;Author&gt;Claire&lt;/Author&gt;&lt;Year&gt;1998&lt;/Year&gt;&lt;RecNum&gt;37&lt;/RecNum&gt;&lt;DisplayText&gt;(Claire, 1998; Johns, 2009)&lt;/DisplayText&gt;&lt;record&gt;&lt;rec-number&gt;37&lt;/rec-number&gt;&lt;foreign-keys&gt;&lt;key app="EN" db-id="x0swvsp5fa5sa4eereqp0dpgedz9ep29fpdd"&gt;37&lt;/key&gt;&lt;/foreign-keys&gt;&lt;ref-type name="Journal Article"&gt;17&lt;/ref-type&gt;&lt;contributors&gt;&lt;authors&gt;&lt;author&gt;Claire, N.&lt;/author&gt;&lt;/authors&gt;&lt;/contributors&gt;&lt;titles&gt;&lt;title&gt;Teacher study gruops: Persistent questions in a promising approach&lt;/title&gt;&lt;secondary-title&gt;TESOL Quarterly&lt;/secondary-title&gt;&lt;/titles&gt;&lt;periodical&gt;&lt;full-title&gt;TESOL Quarterly&lt;/full-title&gt;&lt;/periodical&gt;&lt;pages&gt;465-492&lt;/pages&gt;&lt;volume&gt;32&lt;/volume&gt;&lt;number&gt;3&lt;/number&gt;&lt;dates&gt;&lt;year&gt;1998&lt;/year&gt;&lt;/dates&gt;&lt;urls&gt;&lt;/urls&gt;&lt;/record&gt;&lt;/Cite&gt;&lt;Cite&gt;&lt;Author&gt;Johns&lt;/Author&gt;&lt;Year&gt;2009&lt;/Year&gt;&lt;RecNum&gt;28&lt;/RecNum&gt;&lt;record&gt;&lt;rec-number&gt;28&lt;/rec-number&gt;&lt;foreign-keys&gt;&lt;key app="EN" db-id="x0swvsp5fa5sa4eereqp0dpgedz9ep29fpdd"&gt;28&lt;/key&gt;&lt;/foreign-keys&gt;&lt;ref-type name="Conference Paper"&gt;47&lt;/ref-type&gt;&lt;contributors&gt;&lt;authors&gt;&lt;author&gt;Johns, Janet&lt;/author&gt;&lt;/authors&gt;&lt;/contributors&gt;&lt;titles&gt;&lt;title&gt;Abriendo caminos: Peer coaching of culturally relevant pedagogy for teachers of adolescent emergent bilinguals&lt;/title&gt;&lt;secondary-title&gt;American Educational Research Association&lt;/secondary-title&gt;&lt;/titles&gt;&lt;dates&gt;&lt;year&gt;2009&lt;/year&gt;&lt;pub-dates&gt;&lt;date&gt;April 15, 2009&lt;/date&gt;&lt;/pub-dates&gt;&lt;/dates&gt;&lt;pub-location&gt;San Diego, CA&lt;/pub-location&gt;&lt;urls&gt;&lt;/urls&gt;&lt;/record&gt;&lt;/Cite&gt;&lt;/EndNote&gt;</w:instrText>
      </w:r>
      <w:r w:rsidRPr="00A72E3E">
        <w:rPr>
          <w:rFonts w:cs="Times New Roman"/>
        </w:rPr>
        <w:fldChar w:fldCharType="separate"/>
      </w:r>
      <w:r w:rsidRPr="00A72E3E">
        <w:rPr>
          <w:rFonts w:cs="Times New Roman"/>
          <w:noProof/>
        </w:rPr>
        <w:t>(</w:t>
      </w:r>
      <w:hyperlink w:anchor="_ENREF_10" w:tooltip="Claire, 1998 #37" w:history="1">
        <w:r w:rsidR="00376E73" w:rsidRPr="00A72E3E">
          <w:rPr>
            <w:rFonts w:cs="Times New Roman"/>
            <w:noProof/>
          </w:rPr>
          <w:t>Claire, 1998</w:t>
        </w:r>
      </w:hyperlink>
      <w:r w:rsidRPr="00A72E3E">
        <w:rPr>
          <w:rFonts w:cs="Times New Roman"/>
          <w:noProof/>
        </w:rPr>
        <w:t xml:space="preserve">; </w:t>
      </w:r>
      <w:hyperlink w:anchor="_ENREF_39" w:tooltip="Johns, 2009 #28" w:history="1">
        <w:r w:rsidR="00376E73" w:rsidRPr="00A72E3E">
          <w:rPr>
            <w:rFonts w:cs="Times New Roman"/>
            <w:noProof/>
          </w:rPr>
          <w:t>Johns, 2009</w:t>
        </w:r>
      </w:hyperlink>
      <w:r w:rsidRPr="00A72E3E">
        <w:rPr>
          <w:rFonts w:cs="Times New Roman"/>
          <w:noProof/>
        </w:rPr>
        <w:t>)</w:t>
      </w:r>
      <w:r w:rsidRPr="00A72E3E">
        <w:rPr>
          <w:rFonts w:cs="Times New Roman"/>
        </w:rPr>
        <w:fldChar w:fldCharType="end"/>
      </w:r>
      <w:r w:rsidRPr="00A72E3E">
        <w:rPr>
          <w:rFonts w:cs="Times New Roman"/>
        </w:rPr>
        <w:t xml:space="preserve">. For example, in an interpretive study of two teacher study groups </w:t>
      </w:r>
      <w:r w:rsidRPr="00A72E3E">
        <w:rPr>
          <w:rFonts w:cs="Times New Roman"/>
        </w:rPr>
        <w:fldChar w:fldCharType="begin"/>
      </w:r>
      <w:r w:rsidRPr="00A72E3E">
        <w:rPr>
          <w:rFonts w:cs="Times New Roman"/>
        </w:rPr>
        <w:instrText xml:space="preserve"> ADDIN EN.CITE &lt;EndNote&gt;&lt;Cite&gt;&lt;Author&gt;Claire&lt;/Author&gt;&lt;Year&gt;1998&lt;/Year&gt;&lt;RecNum&gt;37&lt;/RecNum&gt;&lt;DisplayText&gt;(Claire, 1998)&lt;/DisplayText&gt;&lt;record&gt;&lt;rec-number&gt;37&lt;/rec-number&gt;&lt;foreign-keys&gt;&lt;key app="EN" db-id="x0swvsp5fa5sa4eereqp0dpgedz9ep29fpdd"&gt;37&lt;/key&gt;&lt;/foreign-keys&gt;&lt;ref-type name="Journal Article"&gt;17&lt;/ref-type&gt;&lt;contributors&gt;&lt;authors&gt;&lt;author&gt;Claire, N.&lt;/author&gt;&lt;/authors&gt;&lt;/contributors&gt;&lt;titles&gt;&lt;title&gt;Teacher study gruops: Persistent questions in a promising approach&lt;/title&gt;&lt;secondary-title&gt;TESOL Quarterly&lt;/secondary-title&gt;&lt;/titles&gt;&lt;periodical&gt;&lt;full-title&gt;TESOL Quarterly&lt;/full-title&gt;&lt;/periodical&gt;&lt;pages&gt;465-492&lt;/pages&gt;&lt;volume&gt;32&lt;/volume&gt;&lt;number&gt;3&lt;/number&gt;&lt;dates&gt;&lt;year&gt;1998&lt;/year&gt;&lt;/dates&gt;&lt;urls&gt;&lt;/urls&gt;&lt;/record&gt;&lt;/Cite&gt;&lt;/EndNote&gt;</w:instrText>
      </w:r>
      <w:r w:rsidRPr="00A72E3E">
        <w:rPr>
          <w:rFonts w:cs="Times New Roman"/>
        </w:rPr>
        <w:fldChar w:fldCharType="separate"/>
      </w:r>
      <w:r w:rsidRPr="00A72E3E">
        <w:rPr>
          <w:rFonts w:cs="Times New Roman"/>
          <w:noProof/>
        </w:rPr>
        <w:t>(</w:t>
      </w:r>
      <w:hyperlink w:anchor="_ENREF_10" w:tooltip="Claire, 1998 #37" w:history="1">
        <w:r w:rsidR="00376E73" w:rsidRPr="00A72E3E">
          <w:rPr>
            <w:rFonts w:cs="Times New Roman"/>
            <w:noProof/>
          </w:rPr>
          <w:t>Claire, 1998</w:t>
        </w:r>
      </w:hyperlink>
      <w:r w:rsidRPr="00A72E3E">
        <w:rPr>
          <w:rFonts w:cs="Times New Roman"/>
          <w:noProof/>
        </w:rPr>
        <w:t>)</w:t>
      </w:r>
      <w:r w:rsidRPr="00A72E3E">
        <w:rPr>
          <w:rFonts w:cs="Times New Roman"/>
        </w:rPr>
        <w:fldChar w:fldCharType="end"/>
      </w:r>
      <w:r w:rsidRPr="00A72E3E">
        <w:rPr>
          <w:rFonts w:cs="Times New Roman"/>
        </w:rPr>
        <w:t xml:space="preserve"> mainstream teachers at one middle school and one elementary school volunteered to participate in yearlong teacher study groups for in-service credit. Findings revealed that this form of professional development encouraged teachers to think about the instructional needs of their EL students in new ways.     </w:t>
      </w:r>
      <w:r w:rsidRPr="00A72E3E">
        <w:rPr>
          <w:rFonts w:cs="Times New Roman"/>
        </w:rPr>
        <w:br/>
        <w:t xml:space="preserve">   </w:t>
      </w:r>
      <w:r w:rsidRPr="00A72E3E">
        <w:rPr>
          <w:rFonts w:cs="Times New Roman"/>
        </w:rPr>
        <w:tab/>
        <w:t xml:space="preserve">More recently, Johns </w:t>
      </w:r>
      <w:r w:rsidRPr="00A72E3E">
        <w:rPr>
          <w:rFonts w:cs="Times New Roman"/>
        </w:rPr>
        <w:fldChar w:fldCharType="begin"/>
      </w:r>
      <w:r w:rsidRPr="00A72E3E">
        <w:rPr>
          <w:rFonts w:cs="Times New Roman"/>
        </w:rPr>
        <w:instrText xml:space="preserve"> ADDIN EN.CITE &lt;EndNote&gt;&lt;Cite ExcludeAuth="1"&gt;&lt;Author&gt;Johns&lt;/Author&gt;&lt;Year&gt;2009&lt;/Year&gt;&lt;RecNum&gt;28&lt;/RecNum&gt;&lt;DisplayText&gt;(2009)&lt;/DisplayText&gt;&lt;record&gt;&lt;rec-number&gt;28&lt;/rec-number&gt;&lt;foreign-keys&gt;&lt;key app="EN" db-id="x0swvsp5fa5sa4eereqp0dpgedz9ep29fpdd"&gt;28&lt;/key&gt;&lt;/foreign-keys&gt;&lt;ref-type name="Conference Paper"&gt;47&lt;/ref-type&gt;&lt;contributors&gt;&lt;authors&gt;&lt;author&gt;Johns, Janet&lt;/author&gt;&lt;/authors&gt;&lt;/contributors&gt;&lt;titles&gt;&lt;title&gt;Abriendo caminos: Peer coaching of culturally relevant pedagogy for teachers of adolescent emergent bilinguals&lt;/title&gt;&lt;secondary-title&gt;American Educational Research Association&lt;/secondary-title&gt;&lt;/titles&gt;&lt;dates&gt;&lt;year&gt;2009&lt;/year&gt;&lt;pub-dates&gt;&lt;date&gt;April 15, 2009&lt;/date&gt;&lt;/pub-dates&gt;&lt;/dates&gt;&lt;pub-location&gt;San Diego, CA&lt;/pub-location&gt;&lt;urls&gt;&lt;/urls&gt;&lt;/record&gt;&lt;/Cite&gt;&lt;/EndNote&gt;</w:instrText>
      </w:r>
      <w:r w:rsidRPr="00A72E3E">
        <w:rPr>
          <w:rFonts w:cs="Times New Roman"/>
        </w:rPr>
        <w:fldChar w:fldCharType="separate"/>
      </w:r>
      <w:r w:rsidRPr="00A72E3E">
        <w:rPr>
          <w:rFonts w:cs="Times New Roman"/>
          <w:noProof/>
        </w:rPr>
        <w:t>(</w:t>
      </w:r>
      <w:hyperlink w:anchor="_ENREF_39" w:tooltip="Johns, 2009 #28" w:history="1">
        <w:r w:rsidR="00376E73" w:rsidRPr="00A72E3E">
          <w:rPr>
            <w:rFonts w:cs="Times New Roman"/>
            <w:noProof/>
          </w:rPr>
          <w:t>2009</w:t>
        </w:r>
      </w:hyperlink>
      <w:r w:rsidRPr="00A72E3E">
        <w:rPr>
          <w:rFonts w:cs="Times New Roman"/>
          <w:noProof/>
        </w:rPr>
        <w:t>)</w:t>
      </w:r>
      <w:r w:rsidRPr="00A72E3E">
        <w:rPr>
          <w:rFonts w:cs="Times New Roman"/>
        </w:rPr>
        <w:fldChar w:fldCharType="end"/>
      </w:r>
      <w:r w:rsidRPr="00A72E3E">
        <w:rPr>
          <w:rFonts w:cs="Times New Roman"/>
        </w:rPr>
        <w:t xml:space="preserve"> examined a professional development approach that relied on peer coaching of culturally relevant pedagogy </w:t>
      </w:r>
      <w:r w:rsidRPr="00A72E3E">
        <w:rPr>
          <w:rFonts w:cs="Times New Roman"/>
        </w:rPr>
        <w:fldChar w:fldCharType="begin"/>
      </w:r>
      <w:r w:rsidRPr="00A72E3E">
        <w:rPr>
          <w:rFonts w:cs="Times New Roman"/>
        </w:rPr>
        <w:instrText xml:space="preserve"> ADDIN EN.CITE &lt;EndNote&gt;&lt;Cite&gt;&lt;Author&gt;Ladson-Billings&lt;/Author&gt;&lt;Year&gt;1995&lt;/Year&gt;&lt;RecNum&gt;1&lt;/RecNum&gt;&lt;DisplayText&gt;(Ladson-Billings, 1995)&lt;/DisplayText&gt;&lt;record&gt;&lt;rec-number&gt;1&lt;/rec-number&gt;&lt;foreign-keys&gt;&lt;key app="EN" db-id="tp5xsrp0cazzpte25wf5sew0vpe5dz5vaapt"&gt;1&lt;/key&gt;&lt;/foreign-keys&gt;&lt;ref-type name="Journal Article"&gt;17&lt;/ref-type&gt;&lt;contributors&gt;&lt;authors&gt;&lt;author&gt;Ladson-Billings, G.&lt;/author&gt;&lt;/authors&gt;&lt;/contributors&gt;&lt;titles&gt;&lt;title&gt;But that&amp;apos;s just good teaching! The case for culturally relevant pedagogy&lt;/title&gt;&lt;secondary-title&gt;Theory into Practice&lt;/secondary-title&gt;&lt;/titles&gt;&lt;periodical&gt;&lt;full-title&gt;Theory into Practice&lt;/full-title&gt;&lt;/periodical&gt;&lt;pages&gt;159-165&lt;/pages&gt;&lt;volume&gt;34&lt;/volume&gt;&lt;number&gt;3&lt;/number&gt;&lt;dates&gt;&lt;year&gt;1995&lt;/year&gt;&lt;/dates&gt;&lt;urls&gt;&lt;/urls&gt;&lt;/record&gt;&lt;/Cite&gt;&lt;/EndNote&gt;</w:instrText>
      </w:r>
      <w:r w:rsidRPr="00A72E3E">
        <w:rPr>
          <w:rFonts w:cs="Times New Roman"/>
        </w:rPr>
        <w:fldChar w:fldCharType="separate"/>
      </w:r>
      <w:r w:rsidRPr="00A72E3E">
        <w:rPr>
          <w:rFonts w:cs="Times New Roman"/>
          <w:noProof/>
        </w:rPr>
        <w:t>(</w:t>
      </w:r>
      <w:hyperlink w:anchor="_ENREF_43" w:tooltip="Ladson-Billings, 1995 #1" w:history="1">
        <w:r w:rsidR="00376E73" w:rsidRPr="00A72E3E">
          <w:rPr>
            <w:rFonts w:cs="Times New Roman"/>
            <w:noProof/>
          </w:rPr>
          <w:t>Ladson-Billings, 1995</w:t>
        </w:r>
      </w:hyperlink>
      <w:r w:rsidRPr="00A72E3E">
        <w:rPr>
          <w:rFonts w:cs="Times New Roman"/>
          <w:noProof/>
        </w:rPr>
        <w:t>)</w:t>
      </w:r>
      <w:r w:rsidRPr="00A72E3E">
        <w:rPr>
          <w:rFonts w:cs="Times New Roman"/>
        </w:rPr>
        <w:fldChar w:fldCharType="end"/>
      </w:r>
      <w:r w:rsidRPr="00A72E3E">
        <w:rPr>
          <w:rFonts w:cs="Times New Roman"/>
        </w:rPr>
        <w:t xml:space="preserve"> with a particular focus on the academic advancement of ELs in California. The middle school teachers in this study elected into the professional development program and received financial compensation for the additional hours outside of regular contract hours. Using a qualitative case study design, Johns examined the impact of situated professional development of culturally relevant pedagogy for ELs. Teachers reported that their participation accomplished what the program set out to do: it transformed their practice and perspectives relating to primary language instruction. Many of the teachers created opportunities for students to use instructional literacy strategies in their first language, citing the coaching support as the thing that made this possible. By situating the learning in teachers’ classrooms through the support of an instructional coach with expertise in the instruction of ELs, the teachers were able to implement instructional strategies to best meet the needs of their students.  </w:t>
      </w:r>
      <w:r w:rsidRPr="00A72E3E">
        <w:rPr>
          <w:rFonts w:cs="Times New Roman"/>
        </w:rPr>
        <w:br/>
        <w:t xml:space="preserve"> </w:t>
      </w:r>
      <w:r w:rsidRPr="00A72E3E">
        <w:rPr>
          <w:rFonts w:cs="Times New Roman"/>
        </w:rPr>
        <w:tab/>
        <w:t>While these professional development opportunities provide exemplars of what is possible, the fact that both of these occasions for learning were voluntary and only a few teachers in a school were involved leave it unclear what impact these teachers with transformed practices and perspectives had on the rest of the staff in their building. Furthermore, these studies did not address the situation in high schools per se, even though the arrangement and workplace culture of middle schools may approximate some conditions of high school.</w:t>
      </w:r>
    </w:p>
    <w:p w14:paraId="739EAA61" w14:textId="716ACEE0" w:rsidR="00A72E3E" w:rsidRPr="00A72E3E" w:rsidRDefault="00A72E3E" w:rsidP="00A72E3E">
      <w:pPr>
        <w:spacing w:line="480" w:lineRule="auto"/>
        <w:contextualSpacing/>
        <w:rPr>
          <w:rFonts w:cs="Times New Roman"/>
        </w:rPr>
      </w:pPr>
      <w:r w:rsidRPr="00A72E3E">
        <w:rPr>
          <w:rFonts w:cs="Times New Roman"/>
        </w:rPr>
        <w:tab/>
        <w:t xml:space="preserve">If we are to better understand what can support mainstream high school teachers to be more effective in teaching ELs, it seems necessary to study teachers in the context of their schools—in particular, high schools in which there are well established norms and resistances to the new professional learning that seems called for—and in the context of teachers’ practice—where there is good evidence that especially powerful forms of professional learning take place. A gap exists in the literature in terms of how individual mainstream teachers, as well as a school staff as a whole, learn over the course of a school year to be more effective in the teaching of ELs as a professional learning community. </w:t>
      </w:r>
    </w:p>
    <w:p w14:paraId="28FB4779" w14:textId="05E52E12" w:rsidR="00A72E3E" w:rsidRPr="00A72E3E" w:rsidRDefault="00A72E3E" w:rsidP="00A72E3E">
      <w:pPr>
        <w:spacing w:line="480" w:lineRule="auto"/>
        <w:contextualSpacing/>
        <w:rPr>
          <w:rFonts w:cs="Times New Roman"/>
          <w:b/>
          <w:i/>
        </w:rPr>
      </w:pPr>
      <w:r w:rsidRPr="00A72E3E">
        <w:rPr>
          <w:rFonts w:cs="Times New Roman"/>
          <w:b/>
          <w:i/>
        </w:rPr>
        <w:t xml:space="preserve"> </w:t>
      </w:r>
      <w:r w:rsidRPr="00A72E3E">
        <w:rPr>
          <w:rFonts w:cs="Times New Roman"/>
          <w:b/>
          <w:i/>
        </w:rPr>
        <w:tab/>
      </w:r>
      <w:r w:rsidRPr="00754753">
        <w:rPr>
          <w:rFonts w:cs="Times New Roman"/>
          <w:b/>
          <w:i/>
        </w:rPr>
        <w:t xml:space="preserve">Supporting teacher learning. </w:t>
      </w:r>
      <w:r w:rsidRPr="00A72E3E">
        <w:rPr>
          <w:rFonts w:cs="Times New Roman"/>
        </w:rPr>
        <w:t xml:space="preserve">A growing consensus has emerged regarding how to help teachers improve their skills and knowledge to better support student learning in their classrooms </w:t>
      </w:r>
      <w:r w:rsidRPr="00A72E3E">
        <w:rPr>
          <w:rFonts w:cs="Times New Roman"/>
        </w:rPr>
        <w:fldChar w:fldCharType="begin"/>
      </w:r>
      <w:r w:rsidR="00183809">
        <w:rPr>
          <w:rFonts w:cs="Times New Roman"/>
        </w:rPr>
        <w:instrText xml:space="preserve"> ADDIN EN.CITE &lt;EndNote&gt;&lt;Cite&gt;&lt;Author&gt;Hawley&lt;/Author&gt;&lt;Year&gt;1999&lt;/Year&gt;&lt;RecNum&gt;15&lt;/RecNum&gt;&lt;DisplayText&gt;(Hawley &amp;amp; Valli, 1999; Wei et al., 2009)&lt;/DisplayText&gt;&lt;record&gt;&lt;rec-number&gt;15&lt;/rec-number&gt;&lt;foreign-keys&gt;&lt;key app="EN" db-id="aaap9dszp0a5vue0rt3pzdearzp5v9drewwd"&gt;15&lt;/key&gt;&lt;/foreign-keys&gt;&lt;ref-type name="Book Section"&gt;5&lt;/ref-type&gt;&lt;contributors&gt;&lt;authors&gt;&lt;author&gt;Hawley, W.D.&lt;/author&gt;&lt;author&gt;Valli, L.&lt;/author&gt;&lt;/authors&gt;&lt;secondary-authors&gt;&lt;author&gt;Darling-Hammond, L.&lt;/author&gt;&lt;author&gt;Sykes, G.&lt;/author&gt;&lt;/secondary-authors&gt;&lt;/contributors&gt;&lt;titles&gt;&lt;title&gt;The essentials of effective professional development: A new consensus&lt;/title&gt;&lt;secondary-title&gt;Teaching as the learning profession: Handbook of policy and practice&lt;/secondary-title&gt;&lt;/titles&gt;&lt;pages&gt;127-150&lt;/pages&gt;&lt;dates&gt;&lt;year&gt;1999&lt;/year&gt;&lt;/dates&gt;&lt;pub-location&gt;San Francisco&lt;/pub-location&gt;&lt;publisher&gt;Jossey-Bass&lt;/publisher&gt;&lt;urls&gt;&lt;/urls&gt;&lt;/record&gt;&lt;/Cite&gt;&lt;Cite&gt;&lt;Author&gt;Wei&lt;/Author&gt;&lt;Year&gt;2009&lt;/Year&gt;&lt;RecNum&gt;47&lt;/RecNum&gt;&lt;record&gt;&lt;rec-number&gt;47&lt;/rec-number&gt;&lt;foreign-keys&gt;&lt;key app="EN" db-id="aaap9dszp0a5vue0rt3pzdearzp5v9drewwd"&gt;47&lt;/key&gt;&lt;/foreign-keys&gt;&lt;ref-type name="Report"&gt;27&lt;/ref-type&gt;&lt;contributors&gt;&lt;authors&gt;&lt;author&gt;Wei, R.C.&lt;/author&gt;&lt;author&gt;Darling-Hammond, L.&lt;/author&gt;&lt;author&gt;Andree, A.&lt;/author&gt;&lt;author&gt;Richardson, N.&lt;/author&gt;&lt;author&gt;Orphanos, S.&lt;/author&gt;&lt;/authors&gt;&lt;/contributors&gt;&lt;titles&gt;&lt;title&gt;Professional learning in the learning profession: A status report on teacher development in the U.S. and abroad&lt;/title&gt;&lt;/titles&gt;&lt;dates&gt;&lt;year&gt;2009&lt;/year&gt;&lt;/dates&gt;&lt;pub-location&gt;Dallas, TX&lt;/pub-location&gt;&lt;publisher&gt;National Staff Development Council&lt;/publisher&gt;&lt;urls&gt;&lt;/urls&gt;&lt;/record&gt;&lt;/Cite&gt;&lt;/EndNote&gt;</w:instrText>
      </w:r>
      <w:r w:rsidRPr="00A72E3E">
        <w:rPr>
          <w:rFonts w:cs="Times New Roman"/>
        </w:rPr>
        <w:fldChar w:fldCharType="separate"/>
      </w:r>
      <w:r w:rsidR="00183809">
        <w:rPr>
          <w:rFonts w:cs="Times New Roman"/>
          <w:noProof/>
        </w:rPr>
        <w:t>(</w:t>
      </w:r>
      <w:hyperlink w:anchor="_ENREF_37" w:tooltip="Hawley, 1999 #15" w:history="1">
        <w:r w:rsidR="00376E73">
          <w:rPr>
            <w:rFonts w:cs="Times New Roman"/>
            <w:noProof/>
          </w:rPr>
          <w:t>Hawley &amp; Valli, 1999</w:t>
        </w:r>
      </w:hyperlink>
      <w:r w:rsidR="00183809">
        <w:rPr>
          <w:rFonts w:cs="Times New Roman"/>
          <w:noProof/>
        </w:rPr>
        <w:t xml:space="preserve">; </w:t>
      </w:r>
      <w:hyperlink w:anchor="_ENREF_92" w:tooltip="Wei, 2009 #47" w:history="1">
        <w:r w:rsidR="00376E73">
          <w:rPr>
            <w:rFonts w:cs="Times New Roman"/>
            <w:noProof/>
          </w:rPr>
          <w:t>Wei et al., 2009</w:t>
        </w:r>
      </w:hyperlink>
      <w:r w:rsidR="00183809">
        <w:rPr>
          <w:rFonts w:cs="Times New Roman"/>
          <w:noProof/>
        </w:rPr>
        <w:t>)</w:t>
      </w:r>
      <w:r w:rsidRPr="00A72E3E">
        <w:rPr>
          <w:rFonts w:cs="Times New Roman"/>
        </w:rPr>
        <w:fldChar w:fldCharType="end"/>
      </w:r>
      <w:r w:rsidRPr="00A72E3E">
        <w:rPr>
          <w:rFonts w:cs="Times New Roman"/>
        </w:rPr>
        <w:t>. A recent review of the literature on teacher professional learning suggests</w:t>
      </w:r>
      <w:r w:rsidR="00C8589E">
        <w:rPr>
          <w:rFonts w:cs="Times New Roman"/>
        </w:rPr>
        <w:t>,</w:t>
      </w:r>
      <w:r w:rsidRPr="00A72E3E">
        <w:rPr>
          <w:rFonts w:cs="Times New Roman"/>
        </w:rPr>
        <w:t xml:space="preserve"> “…the importance of sustained, content-focused professional development for changing practice in ways that ultimately improve student learning” </w:t>
      </w:r>
      <w:r w:rsidRPr="00A72E3E">
        <w:rPr>
          <w:rFonts w:cs="Times New Roman"/>
        </w:rPr>
        <w:fldChar w:fldCharType="begin"/>
      </w:r>
      <w:r w:rsidR="00183809">
        <w:rPr>
          <w:rFonts w:cs="Times New Roman"/>
        </w:rPr>
        <w:instrText xml:space="preserve"> ADDIN EN.CITE &lt;EndNote&gt;&lt;Cite&gt;&lt;Author&gt;Wei&lt;/Author&gt;&lt;Year&gt;2009&lt;/Year&gt;&lt;RecNum&gt;47&lt;/RecNum&gt;&lt;Pages&gt;5&lt;/Pages&gt;&lt;DisplayText&gt;(Wei et al., 2009, p. 5)&lt;/DisplayText&gt;&lt;record&gt;&lt;rec-number&gt;47&lt;/rec-number&gt;&lt;foreign-keys&gt;&lt;key app="EN" db-id="aaap9dszp0a5vue0rt3pzdearzp5v9drewwd"&gt;47&lt;/key&gt;&lt;/foreign-keys&gt;&lt;ref-type name="Report"&gt;27&lt;/ref-type&gt;&lt;contributors&gt;&lt;authors&gt;&lt;author&gt;Wei, R.C.&lt;/author&gt;&lt;author&gt;Darling-Hammond, L.&lt;/author&gt;&lt;author&gt;Andree, A.&lt;/author&gt;&lt;author&gt;Richardson, N.&lt;/author&gt;&lt;author&gt;Orphanos, S.&lt;/author&gt;&lt;/authors&gt;&lt;/contributors&gt;&lt;titles&gt;&lt;title&gt;Professional learning in the learning profession: A status report on teacher development in the U.S. and abroad&lt;/title&gt;&lt;/titles&gt;&lt;dates&gt;&lt;year&gt;2009&lt;/year&gt;&lt;/dates&gt;&lt;pub-location&gt;Dallas, TX&lt;/pub-location&gt;&lt;publisher&gt;National Staff Development Council&lt;/publisher&gt;&lt;urls&gt;&lt;/urls&gt;&lt;/record&gt;&lt;/Cite&gt;&lt;/EndNote&gt;</w:instrText>
      </w:r>
      <w:r w:rsidRPr="00A72E3E">
        <w:rPr>
          <w:rFonts w:cs="Times New Roman"/>
        </w:rPr>
        <w:fldChar w:fldCharType="separate"/>
      </w:r>
      <w:r w:rsidR="00183809">
        <w:rPr>
          <w:rFonts w:cs="Times New Roman"/>
          <w:noProof/>
        </w:rPr>
        <w:t>(</w:t>
      </w:r>
      <w:hyperlink w:anchor="_ENREF_92" w:tooltip="Wei, 2009 #47" w:history="1">
        <w:r w:rsidR="00376E73">
          <w:rPr>
            <w:rFonts w:cs="Times New Roman"/>
            <w:noProof/>
          </w:rPr>
          <w:t>Wei et al., 2009, p. 5</w:t>
        </w:r>
      </w:hyperlink>
      <w:r w:rsidR="00183809">
        <w:rPr>
          <w:rFonts w:cs="Times New Roman"/>
          <w:noProof/>
        </w:rPr>
        <w:t>)</w:t>
      </w:r>
      <w:r w:rsidRPr="00A72E3E">
        <w:rPr>
          <w:rFonts w:cs="Times New Roman"/>
        </w:rPr>
        <w:fldChar w:fldCharType="end"/>
      </w:r>
      <w:r w:rsidRPr="00A72E3E">
        <w:rPr>
          <w:rFonts w:cs="Times New Roman"/>
        </w:rPr>
        <w:t>. Furthermore, it is argued that sustained, job-embedded professional learning – support provided within the context of teachers</w:t>
      </w:r>
      <w:r w:rsidR="00C8589E">
        <w:rPr>
          <w:rFonts w:cs="Times New Roman"/>
        </w:rPr>
        <w:t>’</w:t>
      </w:r>
      <w:r w:rsidRPr="00A72E3E">
        <w:rPr>
          <w:rFonts w:cs="Times New Roman"/>
        </w:rPr>
        <w:t xml:space="preserve"> practice - </w:t>
      </w:r>
      <w:r w:rsidRPr="00A72E3E">
        <w:rPr>
          <w:rFonts w:cs="Times New Roman"/>
        </w:rPr>
        <w:fldChar w:fldCharType="begin"/>
      </w:r>
      <w:r w:rsidRPr="00A72E3E">
        <w:rPr>
          <w:rFonts w:cs="Times New Roman"/>
        </w:rPr>
        <w:instrText xml:space="preserve"> ADDIN EN.CITE &lt;EndNote&gt;&lt;Cite&gt;&lt;Author&gt;Cobb&lt;/Author&gt;&lt;Year&gt;2003&lt;/Year&gt;&lt;RecNum&gt;28&lt;/RecNum&gt;&lt;DisplayText&gt;(Cobb, McClain, Lamberg, &amp;amp; Dean, 2003)&lt;/DisplayText&gt;&lt;record&gt;&lt;rec-number&gt;28&lt;/rec-number&gt;&lt;foreign-keys&gt;&lt;key app="EN" db-id="aaap9dszp0a5vue0rt3pzdearzp5v9drewwd"&gt;28&lt;/key&gt;&lt;/foreign-keys&gt;&lt;ref-type name="Journal Article"&gt;17&lt;/ref-type&gt;&lt;contributors&gt;&lt;authors&gt;&lt;author&gt;Cobb, P.&lt;/author&gt;&lt;author&gt;McClain, K.&lt;/author&gt;&lt;author&gt;Lamberg, T.&lt;/author&gt;&lt;author&gt;Dean, C.&lt;/author&gt;&lt;/authors&gt;&lt;/contributors&gt;&lt;titles&gt;&lt;title&gt;Situating teachers&amp;apos; instructional practices in the institutional setting of the school and district&lt;/title&gt;&lt;secondary-title&gt;Educational Researcher&lt;/secondary-title&gt;&lt;/titles&gt;&lt;periodical&gt;&lt;full-title&gt;Educational Researcher&lt;/full-title&gt;&lt;/periodical&gt;&lt;volume&gt;32&lt;/volume&gt;&lt;number&gt;13-24&lt;/number&gt;&lt;dates&gt;&lt;year&gt;2003&lt;/year&gt;&lt;/dates&gt;&lt;urls&gt;&lt;/urls&gt;&lt;/record&gt;&lt;/Cite&gt;&lt;/EndNote&gt;</w:instrText>
      </w:r>
      <w:r w:rsidRPr="00A72E3E">
        <w:rPr>
          <w:rFonts w:cs="Times New Roman"/>
        </w:rPr>
        <w:fldChar w:fldCharType="separate"/>
      </w:r>
      <w:r w:rsidRPr="00A72E3E">
        <w:rPr>
          <w:rFonts w:cs="Times New Roman"/>
          <w:noProof/>
        </w:rPr>
        <w:t>(</w:t>
      </w:r>
      <w:hyperlink w:anchor="_ENREF_11" w:tooltip="Cobb, 2003 #28" w:history="1">
        <w:r w:rsidR="00376E73" w:rsidRPr="00A72E3E">
          <w:rPr>
            <w:rFonts w:cs="Times New Roman"/>
            <w:noProof/>
          </w:rPr>
          <w:t>Cobb, McClain, Lamberg, &amp; Dean, 2003</w:t>
        </w:r>
      </w:hyperlink>
      <w:r w:rsidRPr="00A72E3E">
        <w:rPr>
          <w:rFonts w:cs="Times New Roman"/>
          <w:noProof/>
        </w:rPr>
        <w:t>)</w:t>
      </w:r>
      <w:r w:rsidRPr="00A72E3E">
        <w:rPr>
          <w:rFonts w:cs="Times New Roman"/>
        </w:rPr>
        <w:fldChar w:fldCharType="end"/>
      </w:r>
      <w:r w:rsidRPr="00A72E3E">
        <w:rPr>
          <w:rFonts w:cs="Times New Roman"/>
        </w:rPr>
        <w:t xml:space="preserve"> holds the most promise for meeting the needs of diverse learners.  </w:t>
      </w:r>
      <w:r w:rsidRPr="00A72E3E">
        <w:rPr>
          <w:rFonts w:cs="Times New Roman"/>
        </w:rPr>
        <w:br/>
        <w:t xml:space="preserve"> </w:t>
      </w:r>
      <w:r w:rsidRPr="00A72E3E">
        <w:rPr>
          <w:rFonts w:cs="Times New Roman"/>
        </w:rPr>
        <w:tab/>
        <w:t xml:space="preserve">By implication, locating support for teachers in their classrooms and schools provides the </w:t>
      </w:r>
      <w:proofErr w:type="spellStart"/>
      <w:r w:rsidRPr="00A72E3E">
        <w:rPr>
          <w:rFonts w:cs="Times New Roman"/>
        </w:rPr>
        <w:t>situative</w:t>
      </w:r>
      <w:proofErr w:type="spellEnd"/>
      <w:r w:rsidRPr="00A72E3E">
        <w:rPr>
          <w:rFonts w:cs="Times New Roman"/>
        </w:rPr>
        <w:t xml:space="preserve"> context for enabling high school content teachers to develop a teaching repertoire that will most effectively meet the needs of their EL students. However, it is not clear </w:t>
      </w:r>
      <w:proofErr w:type="gramStart"/>
      <w:r w:rsidRPr="00A72E3E">
        <w:rPr>
          <w:rFonts w:cs="Times New Roman"/>
        </w:rPr>
        <w:t>who</w:t>
      </w:r>
      <w:proofErr w:type="gramEnd"/>
      <w:r w:rsidRPr="00A72E3E">
        <w:rPr>
          <w:rFonts w:cs="Times New Roman"/>
        </w:rPr>
        <w:t xml:space="preserve"> or what would provide this support in the classroom given prevailing structures and norms in high schools. That said, transformed high schools </w:t>
      </w:r>
      <w:proofErr w:type="gramStart"/>
      <w:r w:rsidRPr="00A72E3E">
        <w:rPr>
          <w:rFonts w:cs="Times New Roman"/>
        </w:rPr>
        <w:t>may</w:t>
      </w:r>
      <w:proofErr w:type="gramEnd"/>
      <w:r w:rsidRPr="00A72E3E">
        <w:rPr>
          <w:rFonts w:cs="Times New Roman"/>
        </w:rPr>
        <w:t xml:space="preserve"> give useful clues as they set up a different leadership and collegial context for teaching, as well as reconfiguring the relationships between teachers with different expertise. In this setting, various dynamics that research has begun to uncover, concerning the role of teacher leaders, school culture, and leadership context, and the work of instructional coaches can help point the way towards viable ways of supporting mainstream teachers in improving their instructional practice for EL students. </w:t>
      </w:r>
    </w:p>
    <w:p w14:paraId="4AF1A6BA" w14:textId="40EEDE58" w:rsidR="00A72E3E" w:rsidRPr="00A72E3E" w:rsidRDefault="00A72E3E" w:rsidP="00A72E3E">
      <w:pPr>
        <w:spacing w:line="480" w:lineRule="auto"/>
        <w:contextualSpacing/>
        <w:rPr>
          <w:rFonts w:cs="Times New Roman"/>
        </w:rPr>
      </w:pPr>
      <w:r w:rsidRPr="00A72E3E">
        <w:rPr>
          <w:rFonts w:cs="Times New Roman"/>
        </w:rPr>
        <w:t xml:space="preserve"> </w:t>
      </w:r>
      <w:r w:rsidRPr="00A72E3E">
        <w:rPr>
          <w:rFonts w:cs="Times New Roman"/>
        </w:rPr>
        <w:tab/>
        <w:t xml:space="preserve">First, teacher leaders have a potentially powerful role in supporting classroom teachers’ learning. In the accountability environment in which schools currently exist, the principal is often called upon to play the role of key “instructional leader” </w:t>
      </w:r>
      <w:r w:rsidRPr="00A72E3E">
        <w:rPr>
          <w:rFonts w:cs="Times New Roman"/>
        </w:rPr>
        <w:fldChar w:fldCharType="begin"/>
      </w:r>
      <w:r w:rsidRPr="00A72E3E">
        <w:rPr>
          <w:rFonts w:cs="Times New Roman"/>
        </w:rPr>
        <w:instrText xml:space="preserve"> ADDIN EN.CITE &lt;EndNote&gt;&lt;Cite&gt;&lt;Author&gt;Portin&lt;/Author&gt;&lt;Year&gt;2006&lt;/Year&gt;&lt;RecNum&gt;9&lt;/RecNum&gt;&lt;DisplayText&gt;(Portin, Knapp, Alejano, &amp;amp; Marzolf, 2006)&lt;/DisplayText&gt;&lt;record&gt;&lt;rec-number&gt;9&lt;/rec-number&gt;&lt;foreign-keys&gt;&lt;key app="EN" db-id="2sr00z9pafz5saeddsrxf9dkr9xwpa2r5wet"&gt;9&lt;/key&gt;&lt;/foreign-keys&gt;&lt;ref-type name="Report"&gt;27&lt;/ref-type&gt;&lt;contributors&gt;&lt;authors&gt;&lt;author&gt;Portin, B.S.&lt;/author&gt;&lt;author&gt;Knapp, M.S.&lt;/author&gt;&lt;author&gt;Alejano, C.R.&lt;/author&gt;&lt;author&gt;Marzolf, E.&lt;/author&gt;&lt;/authors&gt;&lt;/contributors&gt;&lt;titles&gt;&lt;title&gt;Roles, responsibility, and authority of school leaders: Patterns in current research, theory, and practice&lt;/title&gt;&lt;/titles&gt;&lt;dates&gt;&lt;year&gt;2006&lt;/year&gt;&lt;/dates&gt;&lt;pub-location&gt;Seattle, WA&lt;/pub-location&gt;&lt;publisher&gt;University of Washington Center for the Study of Teaching and Policy and The Wallace Foundation&lt;/publisher&gt;&lt;urls&gt;&lt;/urls&gt;&lt;/record&gt;&lt;/Cite&gt;&lt;/EndNote&gt;</w:instrText>
      </w:r>
      <w:r w:rsidRPr="00A72E3E">
        <w:rPr>
          <w:rFonts w:cs="Times New Roman"/>
        </w:rPr>
        <w:fldChar w:fldCharType="separate"/>
      </w:r>
      <w:r w:rsidRPr="00A72E3E">
        <w:rPr>
          <w:rFonts w:cs="Times New Roman"/>
          <w:noProof/>
        </w:rPr>
        <w:t>(</w:t>
      </w:r>
      <w:hyperlink w:anchor="_ENREF_67" w:tooltip="Portin, 2006 #9" w:history="1">
        <w:r w:rsidR="00376E73" w:rsidRPr="00A72E3E">
          <w:rPr>
            <w:rFonts w:cs="Times New Roman"/>
            <w:noProof/>
          </w:rPr>
          <w:t>Portin, Knapp, Alejano, &amp; Marzolf, 2006</w:t>
        </w:r>
      </w:hyperlink>
      <w:r w:rsidRPr="00A72E3E">
        <w:rPr>
          <w:rFonts w:cs="Times New Roman"/>
          <w:noProof/>
        </w:rPr>
        <w:t>)</w:t>
      </w:r>
      <w:r w:rsidRPr="00A72E3E">
        <w:rPr>
          <w:rFonts w:cs="Times New Roman"/>
        </w:rPr>
        <w:fldChar w:fldCharType="end"/>
      </w:r>
      <w:r w:rsidRPr="00A72E3E">
        <w:rPr>
          <w:rFonts w:cs="Times New Roman"/>
        </w:rPr>
        <w:t xml:space="preserve">. Given the demands of the </w:t>
      </w:r>
      <w:proofErr w:type="spellStart"/>
      <w:r w:rsidRPr="00A72E3E">
        <w:rPr>
          <w:rFonts w:cs="Times New Roman"/>
        </w:rPr>
        <w:t>principalship</w:t>
      </w:r>
      <w:proofErr w:type="spellEnd"/>
      <w:r w:rsidRPr="00A72E3E">
        <w:rPr>
          <w:rFonts w:cs="Times New Roman"/>
        </w:rPr>
        <w:t xml:space="preserve"> and the deep content knowledge required, principals often deem it necessary to reconfigure the instructional leadership work of the school across multiple staff members </w:t>
      </w:r>
      <w:r w:rsidRPr="00A72E3E">
        <w:rPr>
          <w:rFonts w:cs="Times New Roman"/>
        </w:rPr>
        <w:fldChar w:fldCharType="begin"/>
      </w:r>
      <w:r w:rsidRPr="00A72E3E">
        <w:rPr>
          <w:rFonts w:cs="Times New Roman"/>
        </w:rPr>
        <w:instrText xml:space="preserve"> ADDIN EN.CITE &lt;EndNote&gt;&lt;Cite&gt;&lt;Author&gt;Spillane&lt;/Author&gt;&lt;Year&gt;2004&lt;/Year&gt;&lt;RecNum&gt;23&lt;/RecNum&gt;&lt;DisplayText&gt;(Spillane, Halverson, &amp;amp; Diamond, 2004)&lt;/DisplayText&gt;&lt;record&gt;&lt;rec-number&gt;23&lt;/rec-number&gt;&lt;foreign-keys&gt;&lt;key app="EN" db-id="swevx5sraf0xpoe29pux92p8wrt5pxsatetw"&gt;23&lt;/key&gt;&lt;/foreign-keys&gt;&lt;ref-type name="Journal Article"&gt;17&lt;/ref-type&gt;&lt;contributors&gt;&lt;authors&gt;&lt;author&gt;Spillane, J.P.&lt;/author&gt;&lt;author&gt;Halverson, R.&lt;/author&gt;&lt;author&gt;Diamond, J.&lt;/author&gt;&lt;/authors&gt;&lt;/contributors&gt;&lt;titles&gt;&lt;title&gt;Theory of leadership practice: A distributed perspective&lt;/title&gt;&lt;secondary-title&gt;Journal of Curriculum Studies&lt;/secondary-title&gt;&lt;/titles&gt;&lt;periodical&gt;&lt;full-title&gt;Journal of Curriculum Studies&lt;/full-title&gt;&lt;/periodical&gt;&lt;pages&gt;3-34&lt;/pages&gt;&lt;volume&gt;36&lt;/volume&gt;&lt;number&gt;1&lt;/number&gt;&lt;dates&gt;&lt;year&gt;2004&lt;/year&gt;&lt;/dates&gt;&lt;urls&gt;&lt;/urls&gt;&lt;/record&gt;&lt;/Cite&gt;&lt;/EndNote&gt;</w:instrText>
      </w:r>
      <w:r w:rsidRPr="00A72E3E">
        <w:rPr>
          <w:rFonts w:cs="Times New Roman"/>
        </w:rPr>
        <w:fldChar w:fldCharType="separate"/>
      </w:r>
      <w:r w:rsidRPr="00A72E3E">
        <w:rPr>
          <w:rFonts w:cs="Times New Roman"/>
          <w:noProof/>
        </w:rPr>
        <w:t>(</w:t>
      </w:r>
      <w:hyperlink w:anchor="_ENREF_78" w:tooltip="Spillane, 2004 #23" w:history="1">
        <w:r w:rsidR="00376E73" w:rsidRPr="00A72E3E">
          <w:rPr>
            <w:rFonts w:cs="Times New Roman"/>
            <w:noProof/>
          </w:rPr>
          <w:t>Spillane, Halverson, &amp; Diamond, 2004</w:t>
        </w:r>
      </w:hyperlink>
      <w:r w:rsidRPr="00A72E3E">
        <w:rPr>
          <w:rFonts w:cs="Times New Roman"/>
          <w:noProof/>
        </w:rPr>
        <w:t>)</w:t>
      </w:r>
      <w:r w:rsidRPr="00A72E3E">
        <w:rPr>
          <w:rFonts w:cs="Times New Roman"/>
        </w:rPr>
        <w:fldChar w:fldCharType="end"/>
      </w:r>
      <w:r w:rsidRPr="00A72E3E">
        <w:rPr>
          <w:rFonts w:cs="Times New Roman"/>
        </w:rPr>
        <w:t>.</w:t>
      </w:r>
    </w:p>
    <w:p w14:paraId="33960922" w14:textId="444CB968" w:rsidR="00A72E3E" w:rsidRPr="00A72E3E" w:rsidRDefault="00A72E3E" w:rsidP="00A72E3E">
      <w:pPr>
        <w:spacing w:line="480" w:lineRule="auto"/>
        <w:contextualSpacing/>
        <w:rPr>
          <w:rFonts w:cs="Times New Roman"/>
        </w:rPr>
      </w:pPr>
      <w:r w:rsidRPr="00A72E3E">
        <w:rPr>
          <w:rFonts w:cs="Times New Roman"/>
        </w:rPr>
        <w:tab/>
        <w:t xml:space="preserve">In recent years the proliferation of individuals in schools with formalized teacher leadership roles with a focus on instructional improvement has grown substantially, especially in transformed schools where there are many opportunities for teachers to assume a leadership role. Many schools and districts espouse a theory of action that these teacher leaders have the potential to impact teacher practice in classrooms and ultimately student learning </w:t>
      </w:r>
      <w:r w:rsidRPr="00A72E3E">
        <w:rPr>
          <w:rFonts w:cs="Times New Roman"/>
        </w:rPr>
        <w:fldChar w:fldCharType="begin"/>
      </w:r>
      <w:r w:rsidR="00183809">
        <w:rPr>
          <w:rFonts w:cs="Times New Roman"/>
        </w:rPr>
        <w:instrText xml:space="preserve"> ADDIN EN.CITE &lt;EndNote&gt;&lt;Cite&gt;&lt;Author&gt;Portin&lt;/Author&gt;&lt;Year&gt;2006&lt;/Year&gt;&lt;RecNum&gt;9&lt;/RecNum&gt;&lt;DisplayText&gt;(Portin et al., 2006; York-Barr &amp;amp; Duke, 2004)&lt;/DisplayText&gt;&lt;record&gt;&lt;rec-number&gt;9&lt;/rec-number&gt;&lt;foreign-keys&gt;&lt;key app="EN" db-id="2sr00z9pafz5saeddsrxf9dkr9xwpa2r5wet"&gt;9&lt;/key&gt;&lt;/foreign-keys&gt;&lt;ref-type name="Report"&gt;27&lt;/ref-type&gt;&lt;contributors&gt;&lt;authors&gt;&lt;author&gt;Portin, B.S.&lt;/author&gt;&lt;author&gt;Knapp, M.S.&lt;/author&gt;&lt;author&gt;Alejano, C.R.&lt;/author&gt;&lt;author&gt;Marzolf, E.&lt;/author&gt;&lt;/authors&gt;&lt;/contributors&gt;&lt;titles&gt;&lt;title&gt;Roles, responsibility, and authority of school leaders: Patterns in current research, theory, and practice&lt;/title&gt;&lt;/titles&gt;&lt;dates&gt;&lt;year&gt;2006&lt;/year&gt;&lt;/dates&gt;&lt;pub-location&gt;Seattle, WA&lt;/pub-location&gt;&lt;publisher&gt;University of Washington Center for the Study of Teaching and Policy and The Wallace Foundation&lt;/publisher&gt;&lt;urls&gt;&lt;/urls&gt;&lt;/record&gt;&lt;/Cite&gt;&lt;Cite&gt;&lt;Author&gt;York-Barr&lt;/Author&gt;&lt;Year&gt;2004&lt;/Year&gt;&lt;RecNum&gt;2&lt;/RecNum&gt;&lt;record&gt;&lt;rec-number&gt;2&lt;/rec-number&gt;&lt;foreign-keys&gt;&lt;key app="EN" db-id="2sr00z9pafz5saeddsrxf9dkr9xwpa2r5wet"&gt;2&lt;/key&gt;&lt;/foreign-keys&gt;&lt;ref-type name="Journal Article"&gt;17&lt;/ref-type&gt;&lt;contributors&gt;&lt;authors&gt;&lt;author&gt;York-Barr, J.&lt;/author&gt;&lt;author&gt;Duke, K.&lt;/author&gt;&lt;/authors&gt;&lt;/contributors&gt;&lt;titles&gt;&lt;title&gt;What do we know about teacher leadership? Findings from two decades of scholarship&lt;/title&gt;&lt;secondary-title&gt;Review of Research in Education&lt;/secondary-title&gt;&lt;/titles&gt;&lt;periodical&gt;&lt;full-title&gt;Review of Research in Education&lt;/full-title&gt;&lt;/periodical&gt;&lt;pages&gt;255-316&lt;/pages&gt;&lt;volume&gt;74&lt;/volume&gt;&lt;number&gt;3&lt;/number&gt;&lt;dates&gt;&lt;year&gt;2004&lt;/year&gt;&lt;/dates&gt;&lt;urls&gt;&lt;/urls&gt;&lt;/record&gt;&lt;/Cite&gt;&lt;/EndNote&gt;</w:instrText>
      </w:r>
      <w:r w:rsidRPr="00A72E3E">
        <w:rPr>
          <w:rFonts w:cs="Times New Roman"/>
        </w:rPr>
        <w:fldChar w:fldCharType="separate"/>
      </w:r>
      <w:r w:rsidR="00183809">
        <w:rPr>
          <w:rFonts w:cs="Times New Roman"/>
          <w:noProof/>
        </w:rPr>
        <w:t>(</w:t>
      </w:r>
      <w:hyperlink w:anchor="_ENREF_67" w:tooltip="Portin, 2006 #9" w:history="1">
        <w:r w:rsidR="00376E73">
          <w:rPr>
            <w:rFonts w:cs="Times New Roman"/>
            <w:noProof/>
          </w:rPr>
          <w:t>Portin et al., 2006</w:t>
        </w:r>
      </w:hyperlink>
      <w:r w:rsidR="00183809">
        <w:rPr>
          <w:rFonts w:cs="Times New Roman"/>
          <w:noProof/>
        </w:rPr>
        <w:t xml:space="preserve">; </w:t>
      </w:r>
      <w:hyperlink w:anchor="_ENREF_95" w:tooltip="York-Barr, 2004 #2" w:history="1">
        <w:r w:rsidR="00376E73">
          <w:rPr>
            <w:rFonts w:cs="Times New Roman"/>
            <w:noProof/>
          </w:rPr>
          <w:t>York-Barr &amp; Duke, 2004</w:t>
        </w:r>
      </w:hyperlink>
      <w:r w:rsidR="00183809">
        <w:rPr>
          <w:rFonts w:cs="Times New Roman"/>
          <w:noProof/>
        </w:rPr>
        <w:t>)</w:t>
      </w:r>
      <w:r w:rsidRPr="00A72E3E">
        <w:rPr>
          <w:rFonts w:cs="Times New Roman"/>
        </w:rPr>
        <w:fldChar w:fldCharType="end"/>
      </w:r>
      <w:r w:rsidRPr="00A72E3E">
        <w:rPr>
          <w:rFonts w:cs="Times New Roman"/>
        </w:rPr>
        <w:t xml:space="preserve">. Teachers with formalized leadership responsibilities are uniquely positioned to maintain connections with teaching and students, while at the same time contributing to the capacity building of teachers and culture in their buildings </w:t>
      </w:r>
      <w:r w:rsidRPr="00A72E3E">
        <w:rPr>
          <w:rFonts w:cs="Times New Roman"/>
        </w:rPr>
        <w:fldChar w:fldCharType="begin"/>
      </w:r>
      <w:r w:rsidRPr="00A72E3E">
        <w:rPr>
          <w:rFonts w:cs="Times New Roman"/>
        </w:rPr>
        <w:instrText xml:space="preserve"> ADDIN EN.CITE &lt;EndNote&gt;&lt;Cite&gt;&lt;Author&gt;Lieberman&lt;/Author&gt;&lt;Year&gt;2004&lt;/Year&gt;&lt;RecNum&gt;7&lt;/RecNum&gt;&lt;DisplayText&gt;(Lieberman &amp;amp; Miller, 2004)&lt;/DisplayText&gt;&lt;record&gt;&lt;rec-number&gt;7&lt;/rec-number&gt;&lt;foreign-keys&gt;&lt;key app="EN" db-id="2sr00z9pafz5saeddsrxf9dkr9xwpa2r5wet"&gt;7&lt;/key&gt;&lt;/foreign-keys&gt;&lt;ref-type name="Book"&gt;6&lt;/ref-type&gt;&lt;contributors&gt;&lt;authors&gt;&lt;author&gt;Lieberman, A.&lt;/author&gt;&lt;author&gt;Miller, L.&lt;/author&gt;&lt;/authors&gt;&lt;/contributors&gt;&lt;titles&gt;&lt;title&gt;Teacher Leadership&lt;/title&gt;&lt;/titles&gt;&lt;dates&gt;&lt;year&gt;2004&lt;/year&gt;&lt;/dates&gt;&lt;pub-location&gt;San Francisco, CA&lt;/pub-location&gt;&lt;publisher&gt;Jossey-Bass&lt;/publisher&gt;&lt;urls&gt;&lt;/urls&gt;&lt;/record&gt;&lt;/Cite&gt;&lt;/EndNote&gt;</w:instrText>
      </w:r>
      <w:r w:rsidRPr="00A72E3E">
        <w:rPr>
          <w:rFonts w:cs="Times New Roman"/>
        </w:rPr>
        <w:fldChar w:fldCharType="separate"/>
      </w:r>
      <w:r w:rsidRPr="00A72E3E">
        <w:rPr>
          <w:rFonts w:cs="Times New Roman"/>
          <w:noProof/>
        </w:rPr>
        <w:t>(</w:t>
      </w:r>
      <w:hyperlink w:anchor="_ENREF_48" w:tooltip="Lieberman, 2004 #7" w:history="1">
        <w:r w:rsidR="00376E73" w:rsidRPr="00A72E3E">
          <w:rPr>
            <w:rFonts w:cs="Times New Roman"/>
            <w:noProof/>
          </w:rPr>
          <w:t>Lieberman &amp; Miller, 2004</w:t>
        </w:r>
      </w:hyperlink>
      <w:r w:rsidRPr="00A72E3E">
        <w:rPr>
          <w:rFonts w:cs="Times New Roman"/>
          <w:noProof/>
        </w:rPr>
        <w:t>)</w:t>
      </w:r>
      <w:r w:rsidRPr="00A72E3E">
        <w:rPr>
          <w:rFonts w:cs="Times New Roman"/>
        </w:rPr>
        <w:fldChar w:fldCharType="end"/>
      </w:r>
      <w:r w:rsidRPr="00A72E3E">
        <w:rPr>
          <w:rFonts w:cs="Times New Roman"/>
        </w:rPr>
        <w:t xml:space="preserve">. Lieberman and Miller </w:t>
      </w:r>
      <w:r w:rsidRPr="00A72E3E">
        <w:rPr>
          <w:rFonts w:cs="Times New Roman"/>
        </w:rPr>
        <w:fldChar w:fldCharType="begin"/>
      </w:r>
      <w:r w:rsidRPr="00A72E3E">
        <w:rPr>
          <w:rFonts w:cs="Times New Roman"/>
        </w:rPr>
        <w:instrText xml:space="preserve"> ADDIN EN.CITE &lt;EndNote&gt;&lt;Cite ExcludeAuth="1"&gt;&lt;Author&gt;Lieberman&lt;/Author&gt;&lt;Year&gt;2004&lt;/Year&gt;&lt;RecNum&gt;7&lt;/RecNum&gt;&lt;DisplayText&gt;(2004)&lt;/DisplayText&gt;&lt;record&gt;&lt;rec-number&gt;7&lt;/rec-number&gt;&lt;foreign-keys&gt;&lt;key app="EN" db-id="2sr00z9pafz5saeddsrxf9dkr9xwpa2r5wet"&gt;7&lt;/key&gt;&lt;/foreign-keys&gt;&lt;ref-type name="Book"&gt;6&lt;/ref-type&gt;&lt;contributors&gt;&lt;authors&gt;&lt;author&gt;Lieberman, A.&lt;/author&gt;&lt;author&gt;Miller, L.&lt;/author&gt;&lt;/authors&gt;&lt;/contributors&gt;&lt;titles&gt;&lt;title&gt;Teacher Leadership&lt;/title&gt;&lt;/titles&gt;&lt;dates&gt;&lt;year&gt;2004&lt;/year&gt;&lt;/dates&gt;&lt;pub-location&gt;San Francisco, CA&lt;/pub-location&gt;&lt;publisher&gt;Jossey-Bass&lt;/publisher&gt;&lt;urls&gt;&lt;/urls&gt;&lt;/record&gt;&lt;/Cite&gt;&lt;/EndNote&gt;</w:instrText>
      </w:r>
      <w:r w:rsidRPr="00A72E3E">
        <w:rPr>
          <w:rFonts w:cs="Times New Roman"/>
        </w:rPr>
        <w:fldChar w:fldCharType="separate"/>
      </w:r>
      <w:r w:rsidRPr="00A72E3E">
        <w:rPr>
          <w:rFonts w:cs="Times New Roman"/>
          <w:noProof/>
        </w:rPr>
        <w:t>(</w:t>
      </w:r>
      <w:hyperlink w:anchor="_ENREF_48" w:tooltip="Lieberman, 2004 #7" w:history="1">
        <w:r w:rsidR="00376E73" w:rsidRPr="00A72E3E">
          <w:rPr>
            <w:rFonts w:cs="Times New Roman"/>
            <w:noProof/>
          </w:rPr>
          <w:t>2004</w:t>
        </w:r>
      </w:hyperlink>
      <w:r w:rsidRPr="00A72E3E">
        <w:rPr>
          <w:rFonts w:cs="Times New Roman"/>
          <w:noProof/>
        </w:rPr>
        <w:t>)</w:t>
      </w:r>
      <w:r w:rsidRPr="00A72E3E">
        <w:rPr>
          <w:rFonts w:cs="Times New Roman"/>
        </w:rPr>
        <w:fldChar w:fldCharType="end"/>
      </w:r>
      <w:r w:rsidRPr="00A72E3E">
        <w:rPr>
          <w:rFonts w:cs="Times New Roman"/>
        </w:rPr>
        <w:t xml:space="preserve"> suggest that teacher leaders in formal or informal positions can be change agents in the face of accountability and new demands. Teacher leaders can</w:t>
      </w:r>
      <w:r w:rsidR="009F50D4">
        <w:rPr>
          <w:rFonts w:cs="Times New Roman"/>
        </w:rPr>
        <w:t xml:space="preserve"> make a difference because they:</w:t>
      </w:r>
    </w:p>
    <w:p w14:paraId="1DE935D8" w14:textId="2C9EB56F" w:rsidR="00A72E3E" w:rsidRPr="00A72E3E" w:rsidRDefault="009F50D4" w:rsidP="009F50D4">
      <w:pPr>
        <w:ind w:left="720"/>
        <w:contextualSpacing/>
        <w:rPr>
          <w:rFonts w:cs="Times New Roman"/>
        </w:rPr>
      </w:pPr>
      <w:r>
        <w:rPr>
          <w:rFonts w:cs="Times New Roman"/>
        </w:rPr>
        <w:t>…</w:t>
      </w:r>
      <w:proofErr w:type="gramStart"/>
      <w:r w:rsidR="00A72E3E" w:rsidRPr="00A72E3E">
        <w:rPr>
          <w:rFonts w:cs="Times New Roman"/>
        </w:rPr>
        <w:t>can</w:t>
      </w:r>
      <w:proofErr w:type="gramEnd"/>
      <w:r w:rsidR="00A72E3E" w:rsidRPr="00A72E3E">
        <w:rPr>
          <w:rFonts w:cs="Times New Roman"/>
        </w:rPr>
        <w:t xml:space="preserve"> lead in reshaping the school day, changing grouping and organizational </w:t>
      </w:r>
      <w:r>
        <w:rPr>
          <w:rFonts w:cs="Times New Roman"/>
        </w:rPr>
        <w:br/>
        <w:t xml:space="preserve">practices, </w:t>
      </w:r>
      <w:r w:rsidR="00A72E3E" w:rsidRPr="00A72E3E">
        <w:rPr>
          <w:rFonts w:cs="Times New Roman"/>
        </w:rPr>
        <w:t xml:space="preserve">ensuring more equitable distribution of resources…implementing curricula </w:t>
      </w:r>
      <w:r>
        <w:rPr>
          <w:rFonts w:cs="Times New Roman"/>
        </w:rPr>
        <w:br/>
        <w:t xml:space="preserve">that are </w:t>
      </w:r>
      <w:r w:rsidR="00A72E3E" w:rsidRPr="00A72E3E">
        <w:rPr>
          <w:rFonts w:cs="Times New Roman"/>
        </w:rPr>
        <w:t>sensitive to diverse populations, upholding high standards for all students…</w:t>
      </w:r>
      <w:r>
        <w:rPr>
          <w:rFonts w:cs="Times New Roman"/>
        </w:rPr>
        <w:t xml:space="preserve"> </w:t>
      </w:r>
      <w:r w:rsidR="00A72E3E" w:rsidRPr="00A72E3E">
        <w:rPr>
          <w:rFonts w:cs="Times New Roman"/>
        </w:rPr>
        <w:fldChar w:fldCharType="begin"/>
      </w:r>
      <w:r w:rsidR="00A72E3E" w:rsidRPr="00A72E3E">
        <w:rPr>
          <w:rFonts w:cs="Times New Roman"/>
        </w:rPr>
        <w:instrText xml:space="preserve"> ADDIN EN.CITE &lt;EndNote&gt;&lt;Cite ExcludeAuth="1" ExcludeYear="1"&gt;&lt;Author&gt;Lieberman&lt;/Author&gt;&lt;Year&gt;2004&lt;/Year&gt;&lt;RecNum&gt;7&lt;/RecNum&gt;&lt;Pages&gt;12&lt;/Pages&gt;&lt;DisplayText&gt;(p. 12)&lt;/DisplayText&gt;&lt;record&gt;&lt;rec-number&gt;7&lt;/rec-number&gt;&lt;foreign-keys&gt;&lt;key app="EN" db-id="2sr00z9pafz5saeddsrxf9dkr9xwpa2r5wet"&gt;7&lt;/key&gt;&lt;/foreign-keys&gt;&lt;ref-type name="Book"&gt;6&lt;/ref-type&gt;&lt;contributors&gt;&lt;authors&gt;&lt;author&gt;Lieberman, A.&lt;/author&gt;&lt;author&gt;Miller, L.&lt;/author&gt;&lt;/authors&gt;&lt;/contributors&gt;&lt;titles&gt;&lt;title&gt;Teacher Leadership&lt;/title&gt;&lt;/titles&gt;&lt;dates&gt;&lt;year&gt;2004&lt;/year&gt;&lt;/dates&gt;&lt;pub-location&gt;San Francisco, CA&lt;/pub-location&gt;&lt;publisher&gt;Jossey-Bass&lt;/publisher&gt;&lt;urls&gt;&lt;/urls&gt;&lt;/record&gt;&lt;/Cite&gt;&lt;/EndNote&gt;</w:instrText>
      </w:r>
      <w:r w:rsidR="00A72E3E" w:rsidRPr="00A72E3E">
        <w:rPr>
          <w:rFonts w:cs="Times New Roman"/>
        </w:rPr>
        <w:fldChar w:fldCharType="separate"/>
      </w:r>
      <w:r w:rsidR="00A72E3E" w:rsidRPr="00A72E3E">
        <w:rPr>
          <w:rFonts w:cs="Times New Roman"/>
          <w:noProof/>
        </w:rPr>
        <w:t>(</w:t>
      </w:r>
      <w:hyperlink w:anchor="_ENREF_48" w:tooltip="Lieberman, 2004 #7" w:history="1">
        <w:r w:rsidR="00376E73" w:rsidRPr="00A72E3E">
          <w:rPr>
            <w:rFonts w:cs="Times New Roman"/>
            <w:noProof/>
          </w:rPr>
          <w:t>p. 12</w:t>
        </w:r>
      </w:hyperlink>
      <w:r w:rsidR="00A72E3E" w:rsidRPr="00A72E3E">
        <w:rPr>
          <w:rFonts w:cs="Times New Roman"/>
          <w:noProof/>
        </w:rPr>
        <w:t>)</w:t>
      </w:r>
      <w:r w:rsidR="00A72E3E" w:rsidRPr="00A72E3E">
        <w:rPr>
          <w:rFonts w:cs="Times New Roman"/>
        </w:rPr>
        <w:fldChar w:fldCharType="end"/>
      </w:r>
      <w:r w:rsidR="001D4EFC">
        <w:rPr>
          <w:rFonts w:cs="Times New Roman"/>
        </w:rPr>
        <w:br/>
      </w:r>
    </w:p>
    <w:p w14:paraId="16C366CE" w14:textId="0252C994" w:rsidR="00A72E3E" w:rsidRPr="00A72E3E" w:rsidRDefault="00A72E3E" w:rsidP="00A72E3E">
      <w:pPr>
        <w:spacing w:line="480" w:lineRule="auto"/>
        <w:contextualSpacing/>
        <w:rPr>
          <w:rFonts w:cs="Times New Roman"/>
        </w:rPr>
      </w:pPr>
      <w:r w:rsidRPr="00A72E3E">
        <w:rPr>
          <w:rFonts w:cs="Times New Roman"/>
        </w:rPr>
        <w:t xml:space="preserve">This implies that tapping into the resource of teacher leadership in schools experiencing an increase in second language learners, in particular, when the teacher leader is both an advocate of EL students and content expert in second language acquisition and development, can have positive implications for both students and teaching.  </w:t>
      </w:r>
      <w:r w:rsidRPr="00A72E3E">
        <w:rPr>
          <w:rFonts w:cs="Times New Roman"/>
        </w:rPr>
        <w:br/>
        <w:t xml:space="preserve"> </w:t>
      </w:r>
      <w:r w:rsidRPr="00A72E3E">
        <w:rPr>
          <w:rFonts w:cs="Times New Roman"/>
        </w:rPr>
        <w:tab/>
        <w:t xml:space="preserve">Second, ESL teachers are a potential untapped resource for the mainstream teachers’ learning, if all parties can begin to visualize teachers with specialized expertise as </w:t>
      </w:r>
      <w:r w:rsidRPr="00A72E3E">
        <w:rPr>
          <w:rFonts w:cs="Times New Roman"/>
          <w:i/>
        </w:rPr>
        <w:t>collaborating partners</w:t>
      </w:r>
      <w:r w:rsidRPr="00A72E3E">
        <w:rPr>
          <w:rFonts w:cs="Times New Roman"/>
        </w:rPr>
        <w:t xml:space="preserve"> rather than individuals with sole responsibility for “fixing” second language learners. A survey of mainstream teachers in New Jersey who had ELs in their classrooms but no previous training </w:t>
      </w:r>
      <w:r w:rsidR="007A6C34">
        <w:rPr>
          <w:rFonts w:cs="Times New Roman"/>
        </w:rPr>
        <w:t>in</w:t>
      </w:r>
      <w:r w:rsidRPr="00A72E3E">
        <w:rPr>
          <w:rFonts w:cs="Times New Roman"/>
        </w:rPr>
        <w:t xml:space="preserve"> how to teach them, revealed that mainstream teachers believed that it was the responsibility of ESL teachers to teach ELs both language skills and subject matter, to enable their success in content classes, even if they were only with the ESL teacher for a small portion of their day </w:t>
      </w:r>
      <w:r w:rsidRPr="00A72E3E">
        <w:rPr>
          <w:rFonts w:cs="Times New Roman"/>
        </w:rPr>
        <w:fldChar w:fldCharType="begin"/>
      </w:r>
      <w:r w:rsidRPr="00A72E3E">
        <w:rPr>
          <w:rFonts w:cs="Times New Roman"/>
        </w:rPr>
        <w:instrText xml:space="preserve"> ADDIN EN.CITE &lt;EndNote&gt;&lt;Cite&gt;&lt;Author&gt;Penfield&lt;/Author&gt;&lt;Year&gt;1987&lt;/Year&gt;&lt;RecNum&gt;27&lt;/RecNum&gt;&lt;DisplayText&gt;(Penfield, 1987)&lt;/DisplayText&gt;&lt;record&gt;&lt;rec-number&gt;27&lt;/rec-number&gt;&lt;foreign-keys&gt;&lt;key app="EN" db-id="x0swvsp5fa5sa4eereqp0dpgedz9ep29fpdd"&gt;27&lt;/key&gt;&lt;/foreign-keys&gt;&lt;ref-type name="Journal Article"&gt;17&lt;/ref-type&gt;&lt;contributors&gt;&lt;authors&gt;&lt;author&gt;Penfield, J.&lt;/author&gt;&lt;/authors&gt;&lt;/contributors&gt;&lt;titles&gt;&lt;title&gt;ESL: The regular classroom teacher&amp;apos;s perspective&lt;/title&gt;&lt;secondary-title&gt;TESOL Quarterly&lt;/secondary-title&gt;&lt;/titles&gt;&lt;periodical&gt;&lt;full-title&gt;TESOL Quarterly&lt;/full-title&gt;&lt;/periodical&gt;&lt;pages&gt;21-39&lt;/pages&gt;&lt;volume&gt;21&lt;/volume&gt;&lt;number&gt;1&lt;/number&gt;&lt;dates&gt;&lt;year&gt;1987&lt;/year&gt;&lt;/dates&gt;&lt;urls&gt;&lt;/urls&gt;&lt;/record&gt;&lt;/Cite&gt;&lt;/EndNote&gt;</w:instrText>
      </w:r>
      <w:r w:rsidRPr="00A72E3E">
        <w:rPr>
          <w:rFonts w:cs="Times New Roman"/>
        </w:rPr>
        <w:fldChar w:fldCharType="separate"/>
      </w:r>
      <w:r w:rsidRPr="00A72E3E">
        <w:rPr>
          <w:rFonts w:cs="Times New Roman"/>
          <w:noProof/>
        </w:rPr>
        <w:t>(</w:t>
      </w:r>
      <w:hyperlink w:anchor="_ENREF_66" w:tooltip="Penfield, 1987 #27" w:history="1">
        <w:r w:rsidR="00376E73" w:rsidRPr="00A72E3E">
          <w:rPr>
            <w:rFonts w:cs="Times New Roman"/>
            <w:noProof/>
          </w:rPr>
          <w:t>Penfield, 1987</w:t>
        </w:r>
      </w:hyperlink>
      <w:r w:rsidRPr="00A72E3E">
        <w:rPr>
          <w:rFonts w:cs="Times New Roman"/>
          <w:noProof/>
        </w:rPr>
        <w:t>)</w:t>
      </w:r>
      <w:r w:rsidRPr="00A72E3E">
        <w:rPr>
          <w:rFonts w:cs="Times New Roman"/>
        </w:rPr>
        <w:fldChar w:fldCharType="end"/>
      </w:r>
      <w:r w:rsidRPr="00A72E3E">
        <w:rPr>
          <w:rFonts w:cs="Times New Roman"/>
        </w:rPr>
        <w:t xml:space="preserve">. Considering the coursework demands for EL students in high schools today, it seems unrealistic to expect EL students to rely solely on their ESL teacher for support. Penfield suggests ESL teachers spend more time collaborating, advising, and consulting with mainstream teachers. Developing school cultures and instructional practices that acknowledge the need for all teachers to take responsibility for ELs will require a shift in teacher thinking. Having a teacher with expertise in the teaching of EL students take on a formalized leadership position where they have the potential to influence school culture and classroom practices has the potential to impact EL students across their school day.  </w:t>
      </w:r>
      <w:r w:rsidRPr="00A72E3E">
        <w:rPr>
          <w:rFonts w:cs="Times New Roman"/>
        </w:rPr>
        <w:br/>
        <w:t xml:space="preserve"> </w:t>
      </w:r>
      <w:r w:rsidRPr="00A72E3E">
        <w:rPr>
          <w:rFonts w:cs="Times New Roman"/>
        </w:rPr>
        <w:tab/>
        <w:t xml:space="preserve">Third, the collegial community in which mainstream teachers participate can also be a resource for their learning, and transformed schools offer more flexible opportunities for reconfiguring collegial communities in ways that might support learning about EL students. Transformed high schools are often more conducive to on-going formal and informal interaction among teachers across grade level and department as a result of their size and school culture. In addition, transformed schools frequently rely on teacher leaders as resources to accomplish school improvement goals. Using a transformed high school as a model provides a possible window into understanding leadership across individuals </w:t>
      </w:r>
      <w:r w:rsidRPr="00A72E3E">
        <w:rPr>
          <w:rFonts w:cs="Times New Roman"/>
        </w:rPr>
        <w:fldChar w:fldCharType="begin"/>
      </w:r>
      <w:r w:rsidR="00DB2AB5">
        <w:rPr>
          <w:rFonts w:cs="Times New Roman"/>
        </w:rPr>
        <w:instrText xml:space="preserve"> ADDIN EN.CITE &lt;EndNote&gt;&lt;Cite&gt;&lt;Author&gt;Lee&lt;/Author&gt;&lt;Year&gt;2007&lt;/Year&gt;&lt;RecNum&gt;20&lt;/RecNum&gt;&lt;DisplayText&gt;(V. Lee &amp;amp; Ready, 2007)&lt;/DisplayText&gt;&lt;record&gt;&lt;rec-number&gt;20&lt;/rec-number&gt;&lt;foreign-keys&gt;&lt;key app="EN" db-id="fxfx2xs95vxwppepfetpz0esz0p05dwf2p5p"&gt;20&lt;/key&gt;&lt;/foreign-keys&gt;&lt;ref-type name="Book"&gt;6&lt;/ref-type&gt;&lt;contributors&gt;&lt;authors&gt;&lt;author&gt;Lee, V.&lt;/author&gt;&lt;author&gt;Ready, D. &lt;/author&gt;&lt;/authors&gt;&lt;/contributors&gt;&lt;titles&gt;&lt;title&gt;Schools within schools: Possibilities and pitfalls of high school reform&lt;/title&gt;&lt;/titles&gt;&lt;dates&gt;&lt;year&gt;2007&lt;/year&gt;&lt;/dates&gt;&lt;pub-location&gt;New York&lt;/pub-location&gt;&lt;publisher&gt;Teachers College Press&lt;/publisher&gt;&lt;urls&gt;&lt;/urls&gt;&lt;/record&gt;&lt;/Cite&gt;&lt;/EndNote&gt;</w:instrText>
      </w:r>
      <w:r w:rsidRPr="00A72E3E">
        <w:rPr>
          <w:rFonts w:cs="Times New Roman"/>
        </w:rPr>
        <w:fldChar w:fldCharType="separate"/>
      </w:r>
      <w:r w:rsidR="00DB2AB5">
        <w:rPr>
          <w:rFonts w:cs="Times New Roman"/>
          <w:noProof/>
        </w:rPr>
        <w:t>(</w:t>
      </w:r>
      <w:hyperlink w:anchor="_ENREF_47" w:tooltip="Lee, 2007 #20" w:history="1">
        <w:r w:rsidR="00376E73">
          <w:rPr>
            <w:rFonts w:cs="Times New Roman"/>
            <w:noProof/>
          </w:rPr>
          <w:t>V. Lee &amp; Ready, 2007</w:t>
        </w:r>
      </w:hyperlink>
      <w:r w:rsidR="00DB2AB5">
        <w:rPr>
          <w:rFonts w:cs="Times New Roman"/>
          <w:noProof/>
        </w:rPr>
        <w:t>)</w:t>
      </w:r>
      <w:r w:rsidRPr="00A72E3E">
        <w:rPr>
          <w:rFonts w:cs="Times New Roman"/>
        </w:rPr>
        <w:fldChar w:fldCharType="end"/>
      </w:r>
      <w:r w:rsidRPr="00A72E3E">
        <w:rPr>
          <w:rFonts w:cs="Times New Roman"/>
        </w:rPr>
        <w:t xml:space="preserve"> and how the leaders of such schools harness leadership from within to meet the needs of their particular student population. </w:t>
      </w:r>
      <w:r w:rsidRPr="00A72E3E">
        <w:rPr>
          <w:rFonts w:cs="Times New Roman"/>
        </w:rPr>
        <w:tab/>
      </w:r>
    </w:p>
    <w:p w14:paraId="614B9D50" w14:textId="5A256019" w:rsidR="00A72E3E" w:rsidRPr="00A72E3E" w:rsidRDefault="00A72E3E" w:rsidP="00A72E3E">
      <w:pPr>
        <w:spacing w:line="480" w:lineRule="auto"/>
        <w:contextualSpacing/>
        <w:rPr>
          <w:rFonts w:cs="Times New Roman"/>
        </w:rPr>
      </w:pPr>
      <w:r w:rsidRPr="00A72E3E">
        <w:rPr>
          <w:rFonts w:cs="Times New Roman"/>
        </w:rPr>
        <w:tab/>
        <w:t xml:space="preserve">Fourth, the overall leadership of the school has much to do with the way teacher leaders work, specialized teachers are deployed, and collegial communities operate. The culture and norms that principals establish in a school can greatly impact the ability of teacher leaders to impact instructional practice in classrooms. In this way, principals can act as a supporting context for instructional leadership work with teachers </w:t>
      </w:r>
      <w:r w:rsidRPr="00A72E3E">
        <w:rPr>
          <w:rFonts w:cs="Times New Roman"/>
        </w:rPr>
        <w:fldChar w:fldCharType="begin"/>
      </w:r>
      <w:r w:rsidRPr="00A72E3E">
        <w:rPr>
          <w:rFonts w:cs="Times New Roman"/>
        </w:rPr>
        <w:instrText xml:space="preserve"> ADDIN EN.CITE &lt;EndNote&gt;&lt;Cite&gt;&lt;Author&gt;Mangin&lt;/Author&gt;&lt;Year&gt;2007&lt;/Year&gt;&lt;RecNum&gt;35&lt;/RecNum&gt;&lt;DisplayText&gt;(Mangin, 2007; Taylor, 2008)&lt;/DisplayText&gt;&lt;record&gt;&lt;rec-number&gt;35&lt;/rec-number&gt;&lt;foreign-keys&gt;&lt;key app="EN" db-id="aaap9dszp0a5vue0rt3pzdearzp5v9drewwd"&gt;35&lt;/key&gt;&lt;/foreign-keys&gt;&lt;ref-type name="Journal Article"&gt;17&lt;/ref-type&gt;&lt;contributors&gt;&lt;authors&gt;&lt;author&gt;Mangin, M.M.&lt;/author&gt;&lt;/authors&gt;&lt;/contributors&gt;&lt;titles&gt;&lt;title&gt;Facilitating elementary principals&amp;apos; support for instructional teacher leadership&lt;/title&gt;&lt;secondary-title&gt;Educational Administration Quarterly&lt;/secondary-title&gt;&lt;/titles&gt;&lt;periodical&gt;&lt;full-title&gt;Educational Administration Quarterly&lt;/full-title&gt;&lt;/periodical&gt;&lt;pages&gt;319-357&lt;/pages&gt;&lt;volume&gt;43&lt;/volume&gt;&lt;number&gt;3&lt;/number&gt;&lt;dates&gt;&lt;year&gt;2007&lt;/year&gt;&lt;/dates&gt;&lt;urls&gt;&lt;/urls&gt;&lt;/record&gt;&lt;/Cite&gt;&lt;Cite&gt;&lt;Author&gt;Taylor&lt;/Author&gt;&lt;Year&gt;2008&lt;/Year&gt;&lt;RecNum&gt;17&lt;/RecNum&gt;&lt;record&gt;&lt;rec-number&gt;17&lt;/rec-number&gt;&lt;foreign-keys&gt;&lt;key app="EN" db-id="aaap9dszp0a5vue0rt3pzdearzp5v9drewwd"&gt;17&lt;/key&gt;&lt;/foreign-keys&gt;&lt;ref-type name="Book Section"&gt;5&lt;/ref-type&gt;&lt;contributors&gt;&lt;authors&gt;&lt;author&gt;Taylor, J.E.&lt;/author&gt;&lt;/authors&gt;&lt;secondary-authors&gt;&lt;author&gt;Mangin, M.M.&lt;/author&gt;&lt;author&gt;Stoelinga, S.R.&lt;/author&gt;&lt;/secondary-authors&gt;&lt;/contributors&gt;&lt;titles&gt;&lt;title&gt;Instructional coaching: The state of the art&lt;/title&gt;&lt;secondary-title&gt;Effective teacher leadership: Using research to inform and reform&lt;/secondary-title&gt;&lt;/titles&gt;&lt;pages&gt;10-35&lt;/pages&gt;&lt;dates&gt;&lt;year&gt;2008&lt;/year&gt;&lt;/dates&gt;&lt;pub-location&gt;New York&lt;/pub-location&gt;&lt;publisher&gt;Teachers College Press&lt;/publisher&gt;&lt;urls&gt;&lt;/urls&gt;&lt;/record&gt;&lt;/Cite&gt;&lt;/EndNote&gt;</w:instrText>
      </w:r>
      <w:r w:rsidRPr="00A72E3E">
        <w:rPr>
          <w:rFonts w:cs="Times New Roman"/>
        </w:rPr>
        <w:fldChar w:fldCharType="separate"/>
      </w:r>
      <w:r w:rsidRPr="00A72E3E">
        <w:rPr>
          <w:rFonts w:cs="Times New Roman"/>
          <w:noProof/>
        </w:rPr>
        <w:t>(</w:t>
      </w:r>
      <w:hyperlink w:anchor="_ENREF_55" w:tooltip="Mangin, 2007 #35" w:history="1">
        <w:r w:rsidR="00376E73" w:rsidRPr="00A72E3E">
          <w:rPr>
            <w:rFonts w:cs="Times New Roman"/>
            <w:noProof/>
          </w:rPr>
          <w:t>Mangin, 2007</w:t>
        </w:r>
      </w:hyperlink>
      <w:r w:rsidRPr="00A72E3E">
        <w:rPr>
          <w:rFonts w:cs="Times New Roman"/>
          <w:noProof/>
        </w:rPr>
        <w:t xml:space="preserve">; </w:t>
      </w:r>
      <w:hyperlink w:anchor="_ENREF_83" w:tooltip="Taylor, 2008 #17" w:history="1">
        <w:r w:rsidR="00376E73" w:rsidRPr="00A72E3E">
          <w:rPr>
            <w:rFonts w:cs="Times New Roman"/>
            <w:noProof/>
          </w:rPr>
          <w:t>Taylor, 2008</w:t>
        </w:r>
      </w:hyperlink>
      <w:r w:rsidRPr="00A72E3E">
        <w:rPr>
          <w:rFonts w:cs="Times New Roman"/>
          <w:noProof/>
        </w:rPr>
        <w:t>)</w:t>
      </w:r>
      <w:r w:rsidRPr="00A72E3E">
        <w:rPr>
          <w:rFonts w:cs="Times New Roman"/>
        </w:rPr>
        <w:fldChar w:fldCharType="end"/>
      </w:r>
      <w:r w:rsidRPr="00A72E3E">
        <w:rPr>
          <w:rFonts w:cs="Times New Roman"/>
        </w:rPr>
        <w:t xml:space="preserve">. How teachers in the building perceive teacher leaders can depend on how their roles are communicated to the staff as a whole and how the principal supports their work. </w:t>
      </w:r>
      <w:r w:rsidRPr="00A72E3E">
        <w:rPr>
          <w:rFonts w:cs="Times New Roman"/>
        </w:rPr>
        <w:br/>
        <w:t xml:space="preserve"> </w:t>
      </w:r>
      <w:r w:rsidRPr="00A72E3E">
        <w:rPr>
          <w:rFonts w:cs="Times New Roman"/>
        </w:rPr>
        <w:tab/>
        <w:t xml:space="preserve">Finally, small school settings open up numerous possibilities for instructional coaching, by teacher leaders or others. A variety of instructional coaching models are designed to support the work of classroom teachers. In some cases coaches are teacher leaders within the high school, in other cases they are from the district, and sometimes they are from outside consulting organizations brought in for a specific purpose. Early research on instructional coaching provided images of the model </w:t>
      </w:r>
      <w:r w:rsidRPr="00A72E3E">
        <w:rPr>
          <w:rFonts w:cs="Times New Roman"/>
        </w:rPr>
        <w:fldChar w:fldCharType="begin"/>
      </w:r>
      <w:r w:rsidR="004C2DB7">
        <w:rPr>
          <w:rFonts w:cs="Times New Roman"/>
        </w:rPr>
        <w:instrText xml:space="preserve"> ADDIN EN.CITE &lt;EndNote&gt;&lt;Cite&gt;&lt;Author&gt;Showers&lt;/Author&gt;&lt;Year&gt;1996&lt;/Year&gt;&lt;RecNum&gt;34&lt;/RecNum&gt;&lt;DisplayText&gt;(Showers &amp;amp; Joyce, 1996)&lt;/DisplayText&gt;&lt;record&gt;&lt;rec-number&gt;34&lt;/rec-number&gt;&lt;foreign-keys&gt;&lt;key app="EN" db-id="aaap9dszp0a5vue0rt3pzdearzp5v9drewwd"&gt;34&lt;/key&gt;&lt;/foreign-keys&gt;&lt;ref-type name="Journal Article"&gt;17&lt;/ref-type&gt;&lt;contributors&gt;&lt;authors&gt;&lt;author&gt;Showers, B.&lt;/author&gt;&lt;author&gt;Joyce, B.&lt;/author&gt;&lt;/authors&gt;&lt;/contributors&gt;&lt;titles&gt;&lt;title&gt;The evolution of peer coaching&lt;/title&gt;&lt;secondary-title&gt;Educational Leadership&lt;/secondary-title&gt;&lt;/titles&gt;&lt;periodical&gt;&lt;full-title&gt;Educational Leadership&lt;/full-title&gt;&lt;/periodical&gt;&lt;pages&gt;12-16&lt;/pages&gt;&lt;volume&gt;53&lt;/volume&gt;&lt;number&gt;6&lt;/number&gt;&lt;dates&gt;&lt;year&gt;1996&lt;/year&gt;&lt;/dates&gt;&lt;urls&gt;&lt;/urls&gt;&lt;/record&gt;&lt;/Cite&gt;&lt;Cite&gt;&lt;Author&gt;Showers&lt;/Author&gt;&lt;Year&gt;1996&lt;/Year&gt;&lt;RecNum&gt;34&lt;/RecNum&gt;&lt;record&gt;&lt;rec-number&gt;34&lt;/rec-number&gt;&lt;foreign-keys&gt;&lt;key app="EN" db-id="aaap9dszp0a5vue0rt3pzdearzp5v9drewwd"&gt;34&lt;/key&gt;&lt;/foreign-keys&gt;&lt;ref-type name="Journal Article"&gt;17&lt;/ref-type&gt;&lt;contributors&gt;&lt;authors&gt;&lt;author&gt;Showers, B.&lt;/author&gt;&lt;author&gt;Joyce, B.&lt;/author&gt;&lt;/authors&gt;&lt;/contributors&gt;&lt;titles&gt;&lt;title&gt;The evolution of peer coaching&lt;/title&gt;&lt;secondary-title&gt;Educational Leadership&lt;/secondary-title&gt;&lt;/titles&gt;&lt;periodical&gt;&lt;full-title&gt;Educational Leadership&lt;/full-title&gt;&lt;/periodical&gt;&lt;pages&gt;12-16&lt;/pages&gt;&lt;volume&gt;53&lt;/volume&gt;&lt;number&gt;6&lt;/number&gt;&lt;dates&gt;&lt;year&gt;1996&lt;/year&gt;&lt;/dates&gt;&lt;urls&gt;&lt;/urls&gt;&lt;/record&gt;&lt;/Cite&gt;&lt;/EndNote&gt;</w:instrText>
      </w:r>
      <w:r w:rsidRPr="00A72E3E">
        <w:rPr>
          <w:rFonts w:cs="Times New Roman"/>
        </w:rPr>
        <w:fldChar w:fldCharType="separate"/>
      </w:r>
      <w:r w:rsidR="004C2DB7">
        <w:rPr>
          <w:rFonts w:cs="Times New Roman"/>
          <w:noProof/>
        </w:rPr>
        <w:t>(</w:t>
      </w:r>
      <w:hyperlink w:anchor="_ENREF_74" w:tooltip="Showers, 1996 #34" w:history="1">
        <w:r w:rsidR="00376E73">
          <w:rPr>
            <w:rFonts w:cs="Times New Roman"/>
            <w:noProof/>
          </w:rPr>
          <w:t>Showers &amp; Joyce, 1996</w:t>
        </w:r>
      </w:hyperlink>
      <w:r w:rsidR="004C2DB7">
        <w:rPr>
          <w:rFonts w:cs="Times New Roman"/>
          <w:noProof/>
        </w:rPr>
        <w:t>)</w:t>
      </w:r>
      <w:r w:rsidRPr="00A72E3E">
        <w:rPr>
          <w:rFonts w:cs="Times New Roman"/>
        </w:rPr>
        <w:fldChar w:fldCharType="end"/>
      </w:r>
      <w:r w:rsidR="004C2DB7" w:rsidRPr="00A72E3E">
        <w:rPr>
          <w:rFonts w:cs="Times New Roman"/>
        </w:rPr>
        <w:t xml:space="preserve"> </w:t>
      </w:r>
      <w:r w:rsidRPr="00A72E3E">
        <w:rPr>
          <w:rFonts w:cs="Times New Roman"/>
        </w:rPr>
        <w:t xml:space="preserve">and highlighted the potential for instructional improvement through these ongoing, supportive collegial relationships. Presently, in schools and districts across the nation there is a burgeoning use of coaches aimed at improving instructional practice as a means of meeting accountability measures. </w:t>
      </w:r>
    </w:p>
    <w:p w14:paraId="2CDEF3E9" w14:textId="0EAD2E1F" w:rsidR="00A72E3E" w:rsidRPr="00A72E3E" w:rsidRDefault="00A72E3E" w:rsidP="00A72E3E">
      <w:pPr>
        <w:spacing w:line="480" w:lineRule="auto"/>
        <w:contextualSpacing/>
        <w:rPr>
          <w:rFonts w:cs="Times New Roman"/>
        </w:rPr>
      </w:pPr>
      <w:r w:rsidRPr="00A72E3E">
        <w:rPr>
          <w:rFonts w:cs="Times New Roman"/>
        </w:rPr>
        <w:tab/>
        <w:t xml:space="preserve">In Gibson’s study </w:t>
      </w:r>
      <w:r w:rsidRPr="00A72E3E">
        <w:rPr>
          <w:rFonts w:cs="Times New Roman"/>
        </w:rPr>
        <w:fldChar w:fldCharType="begin"/>
      </w:r>
      <w:r w:rsidRPr="00A72E3E">
        <w:rPr>
          <w:rFonts w:cs="Times New Roman"/>
        </w:rPr>
        <w:instrText xml:space="preserve"> ADDIN EN.CITE &lt;EndNote&gt;&lt;Cite ExcludeAuth="1"&gt;&lt;Author&gt;Gibson&lt;/Author&gt;&lt;Year&gt;2006&lt;/Year&gt;&lt;RecNum&gt;18&lt;/RecNum&gt;&lt;DisplayText&gt;(2006)&lt;/DisplayText&gt;&lt;record&gt;&lt;rec-number&gt;18&lt;/rec-number&gt;&lt;foreign-keys&gt;&lt;key app="EN" db-id="aaap9dszp0a5vue0rt3pzdearzp5v9drewwd"&gt;18&lt;/key&gt;&lt;/foreign-keys&gt;&lt;ref-type name="Journal Article"&gt;17&lt;/ref-type&gt;&lt;contributors&gt;&lt;authors&gt;&lt;author&gt;Gibson, S.&lt;/author&gt;&lt;/authors&gt;&lt;/contributors&gt;&lt;titles&gt;&lt;title&gt;Lesson observation and feedback: The practice of an expert reading coach&lt;/title&gt;&lt;secondary-title&gt;Reading Research and Instruction&lt;/secondary-title&gt;&lt;/titles&gt;&lt;periodical&gt;&lt;full-title&gt;Reading Research and Instruction&lt;/full-title&gt;&lt;/periodical&gt;&lt;pages&gt;295-318&lt;/pages&gt;&lt;volume&gt;45&lt;/volume&gt;&lt;number&gt;4&lt;/number&gt;&lt;dates&gt;&lt;year&gt;2006&lt;/year&gt;&lt;/dates&gt;&lt;urls&gt;&lt;/urls&gt;&lt;/record&gt;&lt;/Cite&gt;&lt;/EndNote&gt;</w:instrText>
      </w:r>
      <w:r w:rsidRPr="00A72E3E">
        <w:rPr>
          <w:rFonts w:cs="Times New Roman"/>
        </w:rPr>
        <w:fldChar w:fldCharType="separate"/>
      </w:r>
      <w:r w:rsidRPr="00A72E3E">
        <w:rPr>
          <w:rFonts w:cs="Times New Roman"/>
          <w:noProof/>
        </w:rPr>
        <w:t>(</w:t>
      </w:r>
      <w:hyperlink w:anchor="_ENREF_27" w:tooltip="Gibson, 2006 #18" w:history="1">
        <w:r w:rsidR="00376E73" w:rsidRPr="00A72E3E">
          <w:rPr>
            <w:rFonts w:cs="Times New Roman"/>
            <w:noProof/>
          </w:rPr>
          <w:t>2006</w:t>
        </w:r>
      </w:hyperlink>
      <w:r w:rsidRPr="00A72E3E">
        <w:rPr>
          <w:rFonts w:cs="Times New Roman"/>
          <w:noProof/>
        </w:rPr>
        <w:t>)</w:t>
      </w:r>
      <w:r w:rsidRPr="00A72E3E">
        <w:rPr>
          <w:rFonts w:cs="Times New Roman"/>
        </w:rPr>
        <w:fldChar w:fldCharType="end"/>
      </w:r>
      <w:r w:rsidRPr="00A72E3E">
        <w:rPr>
          <w:rFonts w:cs="Times New Roman"/>
        </w:rPr>
        <w:t xml:space="preserve"> of one reading coach, the coach struggled to understand her work and what to pay attention to in the teachers’ thinking as she conducted lesson observation and feedback. In addition, the coach experienced tension between the desire to collaborate and the need for swift instructional improvement. In a study </w:t>
      </w:r>
      <w:r w:rsidRPr="00A72E3E">
        <w:rPr>
          <w:rFonts w:cs="Times New Roman"/>
        </w:rPr>
        <w:fldChar w:fldCharType="begin"/>
      </w:r>
      <w:r w:rsidR="008D7B53">
        <w:rPr>
          <w:rFonts w:cs="Times New Roman"/>
        </w:rPr>
        <w:instrText xml:space="preserve"> ADDIN EN.CITE &lt;EndNote&gt;&lt;Cite&gt;&lt;Author&gt;Marsh&lt;/Author&gt;&lt;Year&gt;2008&lt;/Year&gt;&lt;RecNum&gt;36&lt;/RecNum&gt;&lt;DisplayText&gt;(Marsh et al., 2008)&lt;/DisplayText&gt;&lt;record&gt;&lt;rec-number&gt;36&lt;/rec-number&gt;&lt;foreign-keys&gt;&lt;key app="EN" db-id="aaap9dszp0a5vue0rt3pzdearzp5v9drewwd"&gt;36&lt;/key&gt;&lt;/foreign-keys&gt;&lt;ref-type name="Report"&gt;27&lt;/ref-type&gt;&lt;contributors&gt;&lt;authors&gt;&lt;author&gt;Marsh, J.A.&lt;/author&gt;&lt;author&gt;McCombs, J.S.&lt;/author&gt;&lt;author&gt;Lockwood, J.R.&lt;/author&gt;&lt;author&gt;Martorell, F.&lt;/author&gt;&lt;author&gt;Gershwin, D.&lt;/author&gt;&lt;author&gt;Naftel, S.&lt;/author&gt;&lt;author&gt;Le, Vi-Nhuan&lt;/author&gt;&lt;author&gt;Shea, M.&lt;/author&gt;&lt;author&gt;Barney, H.&lt;/author&gt;&lt;author&gt;Crego, A.&lt;/author&gt;&lt;/authors&gt;&lt;/contributors&gt;&lt;titles&gt;&lt;title&gt;Supporting literacy across the sunshine state: A study of Florida middle school reading coaches&lt;/title&gt;&lt;/titles&gt;&lt;dates&gt;&lt;year&gt;2008&lt;/year&gt;&lt;/dates&gt;&lt;pub-location&gt;Santa Monica, CA&lt;/pub-location&gt;&lt;publisher&gt;RAND&lt;/publisher&gt;&lt;urls&gt;&lt;/urls&gt;&lt;/record&gt;&lt;/Cite&gt;&lt;/EndNote&gt;</w:instrText>
      </w:r>
      <w:r w:rsidRPr="00A72E3E">
        <w:rPr>
          <w:rFonts w:cs="Times New Roman"/>
        </w:rPr>
        <w:fldChar w:fldCharType="separate"/>
      </w:r>
      <w:r w:rsidRPr="00A72E3E">
        <w:rPr>
          <w:rFonts w:cs="Times New Roman"/>
          <w:noProof/>
        </w:rPr>
        <w:t>(</w:t>
      </w:r>
      <w:hyperlink w:anchor="_ENREF_57" w:tooltip="Marsh, 2008 #36" w:history="1">
        <w:r w:rsidR="00376E73" w:rsidRPr="00A72E3E">
          <w:rPr>
            <w:rFonts w:cs="Times New Roman"/>
            <w:noProof/>
          </w:rPr>
          <w:t>Marsh et al., 2008</w:t>
        </w:r>
      </w:hyperlink>
      <w:r w:rsidRPr="00A72E3E">
        <w:rPr>
          <w:rFonts w:cs="Times New Roman"/>
          <w:noProof/>
        </w:rPr>
        <w:t>)</w:t>
      </w:r>
      <w:r w:rsidRPr="00A72E3E">
        <w:rPr>
          <w:rFonts w:cs="Times New Roman"/>
        </w:rPr>
        <w:fldChar w:fldCharType="end"/>
      </w:r>
      <w:r w:rsidRPr="00A72E3E">
        <w:rPr>
          <w:rFonts w:cs="Times New Roman"/>
        </w:rPr>
        <w:t xml:space="preserve">, investigating the impact of reading coaches on teachers’ practice and related student achievement in Florida, many of the coaches requested additional support related to working with adult learners. This suggests that coaching can have a positive impact on adult learners when the coach has the necessary expertise in supporting adult learning. </w:t>
      </w:r>
    </w:p>
    <w:p w14:paraId="003FF010" w14:textId="009114D6" w:rsidR="00A72E3E" w:rsidRPr="00A72E3E" w:rsidRDefault="00A72E3E" w:rsidP="00A72E3E">
      <w:pPr>
        <w:spacing w:line="480" w:lineRule="auto"/>
        <w:contextualSpacing/>
        <w:rPr>
          <w:rFonts w:cs="Times New Roman"/>
        </w:rPr>
      </w:pPr>
      <w:r w:rsidRPr="00A72E3E">
        <w:rPr>
          <w:rFonts w:cs="Times New Roman"/>
        </w:rPr>
        <w:tab/>
        <w:t xml:space="preserve">Descriptive studies of instructional coaching suggest that, to be effective in their role, coaches need skills in communication and relationship building </w:t>
      </w:r>
      <w:r w:rsidRPr="00A72E3E">
        <w:rPr>
          <w:rFonts w:cs="Times New Roman"/>
        </w:rPr>
        <w:fldChar w:fldCharType="begin"/>
      </w:r>
      <w:r w:rsidRPr="00A72E3E">
        <w:rPr>
          <w:rFonts w:cs="Times New Roman"/>
        </w:rPr>
        <w:instrText xml:space="preserve"> ADDIN EN.CITE &lt;EndNote&gt;&lt;Cite&gt;&lt;Author&gt;Knight&lt;/Author&gt;&lt;Year&gt;2006&lt;/Year&gt;&lt;RecNum&gt;41&lt;/RecNum&gt;&lt;DisplayText&gt;(Gibson, 2006; Knight, 2006)&lt;/DisplayText&gt;&lt;record&gt;&lt;rec-number&gt;41&lt;/rec-number&gt;&lt;foreign-keys&gt;&lt;key app="EN" db-id="aaap9dszp0a5vue0rt3pzdearzp5v9drewwd"&gt;41&lt;/key&gt;&lt;/foreign-keys&gt;&lt;ref-type name="Journal Article"&gt;17&lt;/ref-type&gt;&lt;contributors&gt;&lt;authors&gt;&lt;author&gt;Knight, J.&lt;/author&gt;&lt;/authors&gt;&lt;/contributors&gt;&lt;titles&gt;&lt;title&gt;Instructional coaching&lt;/title&gt;&lt;secondary-title&gt;The School Administrator&lt;/secondary-title&gt;&lt;/titles&gt;&lt;periodical&gt;&lt;full-title&gt;The School Administrator&lt;/full-title&gt;&lt;/periodical&gt;&lt;pages&gt;36-40&lt;/pages&gt;&lt;volume&gt;63&lt;/volume&gt;&lt;number&gt;4&lt;/number&gt;&lt;dates&gt;&lt;year&gt;2006&lt;/year&gt;&lt;/dates&gt;&lt;urls&gt;&lt;/urls&gt;&lt;/record&gt;&lt;/Cite&gt;&lt;Cite&gt;&lt;Author&gt;Gibson&lt;/Author&gt;&lt;Year&gt;2006&lt;/Year&gt;&lt;RecNum&gt;18&lt;/RecNum&gt;&lt;record&gt;&lt;rec-number&gt;18&lt;/rec-number&gt;&lt;foreign-keys&gt;&lt;key app="EN" db-id="aaap9dszp0a5vue0rt3pzdearzp5v9drewwd"&gt;18&lt;/key&gt;&lt;/foreign-keys&gt;&lt;ref-type name="Journal Article"&gt;17&lt;/ref-type&gt;&lt;contributors&gt;&lt;authors&gt;&lt;author&gt;Gibson, S.&lt;/author&gt;&lt;/authors&gt;&lt;/contributors&gt;&lt;titles&gt;&lt;title&gt;Lesson observation and feedback: The practice of an expert reading coach&lt;/title&gt;&lt;secondary-title&gt;Reading Research and Instruction&lt;/secondary-title&gt;&lt;/titles&gt;&lt;periodical&gt;&lt;full-title&gt;Reading Research and Instruction&lt;/full-title&gt;&lt;/periodical&gt;&lt;pages&gt;295-318&lt;/pages&gt;&lt;volume&gt;45&lt;/volume&gt;&lt;number&gt;4&lt;/number&gt;&lt;dates&gt;&lt;year&gt;2006&lt;/year&gt;&lt;/dates&gt;&lt;urls&gt;&lt;/urls&gt;&lt;/record&gt;&lt;/Cite&gt;&lt;/EndNote&gt;</w:instrText>
      </w:r>
      <w:r w:rsidRPr="00A72E3E">
        <w:rPr>
          <w:rFonts w:cs="Times New Roman"/>
        </w:rPr>
        <w:fldChar w:fldCharType="separate"/>
      </w:r>
      <w:r w:rsidRPr="00A72E3E">
        <w:rPr>
          <w:rFonts w:cs="Times New Roman"/>
          <w:noProof/>
        </w:rPr>
        <w:t>(</w:t>
      </w:r>
      <w:hyperlink w:anchor="_ENREF_27" w:tooltip="Gibson, 2006 #18" w:history="1">
        <w:r w:rsidR="00376E73" w:rsidRPr="00A72E3E">
          <w:rPr>
            <w:rFonts w:cs="Times New Roman"/>
            <w:noProof/>
          </w:rPr>
          <w:t>Gibson, 2006</w:t>
        </w:r>
      </w:hyperlink>
      <w:r w:rsidRPr="00A72E3E">
        <w:rPr>
          <w:rFonts w:cs="Times New Roman"/>
          <w:noProof/>
        </w:rPr>
        <w:t xml:space="preserve">; </w:t>
      </w:r>
      <w:hyperlink w:anchor="_ENREF_41" w:tooltip="Knight, 2006 #41" w:history="1">
        <w:r w:rsidR="00376E73" w:rsidRPr="00A72E3E">
          <w:rPr>
            <w:rFonts w:cs="Times New Roman"/>
            <w:noProof/>
          </w:rPr>
          <w:t>Knight, 2006</w:t>
        </w:r>
      </w:hyperlink>
      <w:r w:rsidRPr="00A72E3E">
        <w:rPr>
          <w:rFonts w:cs="Times New Roman"/>
          <w:noProof/>
        </w:rPr>
        <w:t>)</w:t>
      </w:r>
      <w:r w:rsidRPr="00A72E3E">
        <w:rPr>
          <w:rFonts w:cs="Times New Roman"/>
        </w:rPr>
        <w:fldChar w:fldCharType="end"/>
      </w:r>
      <w:r w:rsidRPr="00A72E3E">
        <w:rPr>
          <w:rFonts w:cs="Times New Roman"/>
        </w:rPr>
        <w:t xml:space="preserve"> and that their  learning is mediated by the relationships that they are able to establish on the job </w:t>
      </w:r>
      <w:r w:rsidRPr="00A72E3E">
        <w:rPr>
          <w:rFonts w:cs="Times New Roman"/>
        </w:rPr>
        <w:fldChar w:fldCharType="begin"/>
      </w:r>
      <w:r w:rsidRPr="00A72E3E">
        <w:rPr>
          <w:rFonts w:cs="Times New Roman"/>
        </w:rPr>
        <w:instrText xml:space="preserve"> ADDIN EN.CITE &lt;EndNote&gt;&lt;Cite&gt;&lt;Author&gt;Lowenhaupt&lt;/Author&gt;&lt;Year&gt;2007&lt;/Year&gt;&lt;RecNum&gt;42&lt;/RecNum&gt;&lt;DisplayText&gt;(Lowenhaupt &amp;amp; McKinney, 2007)&lt;/DisplayText&gt;&lt;record&gt;&lt;rec-number&gt;42&lt;/rec-number&gt;&lt;foreign-keys&gt;&lt;key app="EN" db-id="aaap9dszp0a5vue0rt3pzdearzp5v9drewwd"&gt;42&lt;/key&gt;&lt;/foreign-keys&gt;&lt;ref-type name="Conference Paper"&gt;47&lt;/ref-type&gt;&lt;contributors&gt;&lt;authors&gt;&lt;author&gt;Lowenhaupt, R.&lt;/author&gt;&lt;author&gt;McKinney, S.&lt;/author&gt;&lt;/authors&gt;&lt;/contributors&gt;&lt;titles&gt;&lt;title&gt;Coaching in context: The role of relationships in the work of three literacy coaches&lt;/title&gt;&lt;secondary-title&gt;Annual Meeting of the American Educational Researh Association&lt;/secondary-title&gt;&lt;/titles&gt;&lt;dates&gt;&lt;year&gt;2007&lt;/year&gt;&lt;/dates&gt;&lt;pub-location&gt;Chicago, IL&lt;/pub-location&gt;&lt;urls&gt;&lt;/urls&gt;&lt;/record&gt;&lt;/Cite&gt;&lt;/EndNote&gt;</w:instrText>
      </w:r>
      <w:r w:rsidRPr="00A72E3E">
        <w:rPr>
          <w:rFonts w:cs="Times New Roman"/>
        </w:rPr>
        <w:fldChar w:fldCharType="separate"/>
      </w:r>
      <w:r w:rsidRPr="00A72E3E">
        <w:rPr>
          <w:rFonts w:cs="Times New Roman"/>
          <w:noProof/>
        </w:rPr>
        <w:t>(</w:t>
      </w:r>
      <w:hyperlink w:anchor="_ENREF_52" w:tooltip="Lowenhaupt, 2007 #42" w:history="1">
        <w:r w:rsidR="00376E73" w:rsidRPr="00A72E3E">
          <w:rPr>
            <w:rFonts w:cs="Times New Roman"/>
            <w:noProof/>
          </w:rPr>
          <w:t>Lowenhaupt &amp; McKinney, 2007</w:t>
        </w:r>
      </w:hyperlink>
      <w:r w:rsidRPr="00A72E3E">
        <w:rPr>
          <w:rFonts w:cs="Times New Roman"/>
          <w:noProof/>
        </w:rPr>
        <w:t>)</w:t>
      </w:r>
      <w:r w:rsidRPr="00A72E3E">
        <w:rPr>
          <w:rFonts w:cs="Times New Roman"/>
        </w:rPr>
        <w:fldChar w:fldCharType="end"/>
      </w:r>
      <w:r w:rsidRPr="00A72E3E">
        <w:rPr>
          <w:rFonts w:cs="Times New Roman"/>
        </w:rPr>
        <w:t xml:space="preserve">. This implies that how teacher leaders communicate with teachers plays a large role in how they are, or are not, welcomed into classrooms and what they are able to accomplish with teachers in terms of instructional improvement. Given the compartmentalized nature of most high schools where teachers sometimes find working in isolation more conducive to their content expertise </w:t>
      </w:r>
      <w:r w:rsidRPr="00A72E3E">
        <w:rPr>
          <w:rFonts w:cs="Times New Roman"/>
        </w:rPr>
        <w:fldChar w:fldCharType="begin"/>
      </w:r>
      <w:r w:rsidR="008D7B53">
        <w:rPr>
          <w:rFonts w:cs="Times New Roman"/>
        </w:rPr>
        <w:instrText xml:space="preserve"> ADDIN EN.CITE &lt;EndNote&gt;&lt;Cite&gt;&lt;Author&gt;Huberman&lt;/Author&gt;&lt;Year&gt;1993&lt;/Year&gt;&lt;RecNum&gt;1&lt;/RecNum&gt;&lt;DisplayText&gt;(Huberman, 1993; Lortie, 1975)&lt;/DisplayText&gt;&lt;record&gt;&lt;rec-number&gt;1&lt;/rec-number&gt;&lt;foreign-keys&gt;&lt;key app="EN" db-id="rxxpv9wv2sa92ue2a2rp9xrqvtwzp9ftwwt2"&gt;1&lt;/key&gt;&lt;/foreign-keys&gt;&lt;ref-type name="Book Section"&gt;5&lt;/ref-type&gt;&lt;contributors&gt;&lt;authors&gt;&lt;author&gt;Huberman, M.&lt;/author&gt;&lt;/authors&gt;&lt;secondary-authors&gt;&lt;author&gt;Little, J.W. &lt;/author&gt;&lt;author&gt;McLaughlin, M.W.&lt;/author&gt;&lt;/secondary-authors&gt;&lt;/contributors&gt;&lt;titles&gt;&lt;title&gt;The model of the independent artisan in teachers&amp;apos; professional relations&lt;/title&gt;&lt;secondary-title&gt;Teachers work: Individuals, colleagues, and contexts&lt;/secondary-title&gt;&lt;/titles&gt;&lt;pages&gt;11-50&lt;/pages&gt;&lt;dates&gt;&lt;year&gt;1993&lt;/year&gt;&lt;/dates&gt;&lt;pub-location&gt;New York&lt;/pub-location&gt;&lt;publisher&gt;Teachers College Press&lt;/publisher&gt;&lt;urls&gt;&lt;/urls&gt;&lt;/record&gt;&lt;/Cite&gt;&lt;Cite&gt;&lt;Author&gt;Lortie&lt;/Author&gt;&lt;Year&gt;1975&lt;/Year&gt;&lt;RecNum&gt;13&lt;/RecNum&gt;&lt;record&gt;&lt;rec-number&gt;13&lt;/rec-number&gt;&lt;foreign-keys&gt;&lt;key app="EN" db-id="rxxpv9wv2sa92ue2a2rp9xrqvtwzp9ftwwt2"&gt;13&lt;/key&gt;&lt;/foreign-keys&gt;&lt;ref-type name="Book Section"&gt;5&lt;/ref-type&gt;&lt;contributors&gt;&lt;authors&gt;&lt;author&gt;Lortie, D.&lt;/author&gt;&lt;/authors&gt;&lt;/contributors&gt;&lt;titles&gt;&lt;secondary-title&gt;Schoolteacher&lt;/secondary-title&gt;&lt;/titles&gt;&lt;pages&gt;55-81&lt;/pages&gt;&lt;section&gt;3: The limits of socialization&lt;/section&gt;&lt;dates&gt;&lt;year&gt;1975&lt;/year&gt;&lt;/dates&gt;&lt;pub-location&gt;Chicago&lt;/pub-location&gt;&lt;publisher&gt;University of Chicago Press&lt;/publisher&gt;&lt;urls&gt;&lt;/urls&gt;&lt;/record&gt;&lt;/Cite&gt;&lt;/EndNote&gt;</w:instrText>
      </w:r>
      <w:r w:rsidRPr="00A72E3E">
        <w:rPr>
          <w:rFonts w:cs="Times New Roman"/>
        </w:rPr>
        <w:fldChar w:fldCharType="separate"/>
      </w:r>
      <w:r w:rsidRPr="00A72E3E">
        <w:rPr>
          <w:rFonts w:cs="Times New Roman"/>
          <w:noProof/>
        </w:rPr>
        <w:t>(</w:t>
      </w:r>
      <w:hyperlink w:anchor="_ENREF_38" w:tooltip="Huberman, 1993 #1" w:history="1">
        <w:r w:rsidR="00376E73" w:rsidRPr="00A72E3E">
          <w:rPr>
            <w:rFonts w:cs="Times New Roman"/>
            <w:noProof/>
          </w:rPr>
          <w:t>Huberman, 1993</w:t>
        </w:r>
      </w:hyperlink>
      <w:r w:rsidRPr="00A72E3E">
        <w:rPr>
          <w:rFonts w:cs="Times New Roman"/>
          <w:noProof/>
        </w:rPr>
        <w:t xml:space="preserve">; </w:t>
      </w:r>
      <w:hyperlink w:anchor="_ENREF_51" w:tooltip="Lortie, 1975 #13" w:history="1">
        <w:r w:rsidR="00376E73" w:rsidRPr="00A72E3E">
          <w:rPr>
            <w:rFonts w:cs="Times New Roman"/>
            <w:noProof/>
          </w:rPr>
          <w:t>Lortie, 1975</w:t>
        </w:r>
      </w:hyperlink>
      <w:r w:rsidRPr="00A72E3E">
        <w:rPr>
          <w:rFonts w:cs="Times New Roman"/>
          <w:noProof/>
        </w:rPr>
        <w:t>)</w:t>
      </w:r>
      <w:r w:rsidRPr="00A72E3E">
        <w:rPr>
          <w:rFonts w:cs="Times New Roman"/>
        </w:rPr>
        <w:fldChar w:fldCharType="end"/>
      </w:r>
      <w:r w:rsidRPr="00A72E3E">
        <w:rPr>
          <w:rFonts w:cs="Times New Roman"/>
        </w:rPr>
        <w:t xml:space="preserve">, it would seem that many instructional coaches would have a difficult time striking the right balance in gaining entry in teachers’ classrooms.     </w:t>
      </w:r>
      <w:r w:rsidRPr="00A72E3E">
        <w:rPr>
          <w:rFonts w:cs="Times New Roman"/>
        </w:rPr>
        <w:br/>
        <w:t xml:space="preserve"> </w:t>
      </w:r>
      <w:r w:rsidRPr="00A72E3E">
        <w:rPr>
          <w:rFonts w:cs="Times New Roman"/>
        </w:rPr>
        <w:tab/>
        <w:t xml:space="preserve">While inherent challenges to instructional coaching at the high school level prevail, examples exist that highlight the effectiveness of coaching in meeting the needs of diverse learners, especially in the context of transformed high schools. </w:t>
      </w:r>
      <w:proofErr w:type="spellStart"/>
      <w:r w:rsidRPr="00A72E3E">
        <w:rPr>
          <w:rFonts w:cs="Times New Roman"/>
        </w:rPr>
        <w:t>Boatright’s</w:t>
      </w:r>
      <w:proofErr w:type="spellEnd"/>
      <w:r w:rsidRPr="00A72E3E">
        <w:rPr>
          <w:rFonts w:cs="Times New Roman"/>
        </w:rPr>
        <w:t xml:space="preserve"> </w:t>
      </w:r>
      <w:r w:rsidRPr="00A72E3E">
        <w:rPr>
          <w:rFonts w:cs="Times New Roman"/>
        </w:rPr>
        <w:fldChar w:fldCharType="begin"/>
      </w:r>
      <w:r w:rsidRPr="00A72E3E">
        <w:rPr>
          <w:rFonts w:cs="Times New Roman"/>
        </w:rPr>
        <w:instrText xml:space="preserve"> ADDIN EN.CITE &lt;EndNote&gt;&lt;Cite ExcludeAuth="1"&gt;&lt;Author&gt;Boatright&lt;/Author&gt;&lt;Year&gt;2008&lt;/Year&gt;&lt;RecNum&gt;12&lt;/RecNum&gt;&lt;DisplayText&gt;(2008)&lt;/DisplayText&gt;&lt;record&gt;&lt;rec-number&gt;12&lt;/rec-number&gt;&lt;foreign-keys&gt;&lt;key app="EN" db-id="aaap9dszp0a5vue0rt3pzdearzp5v9drewwd"&gt;12&lt;/key&gt;&lt;/foreign-keys&gt;&lt;ref-type name="Book"&gt;6&lt;/ref-type&gt;&lt;contributors&gt;&lt;authors&gt;&lt;author&gt;Boatright, E.&lt;/author&gt;&lt;/authors&gt;&lt;/contributors&gt;&lt;titles&gt;&lt;title&gt;Teachers&amp;apos; professional learning in the context of high school reform&lt;/title&gt;&lt;/titles&gt;&lt;section&gt;Chapter 5&lt;/section&gt;&lt;dates&gt;&lt;year&gt;2008&lt;/year&gt;&lt;/dates&gt;&lt;pub-location&gt;Saarbrucken, Germany&lt;/pub-location&gt;&lt;publisher&gt;VDM Dr. Muller&lt;/publisher&gt;&lt;urls&gt;&lt;/urls&gt;&lt;/record&gt;&lt;/Cite&gt;&lt;/EndNote&gt;</w:instrText>
      </w:r>
      <w:r w:rsidRPr="00A72E3E">
        <w:rPr>
          <w:rFonts w:cs="Times New Roman"/>
        </w:rPr>
        <w:fldChar w:fldCharType="separate"/>
      </w:r>
      <w:r w:rsidRPr="00A72E3E">
        <w:rPr>
          <w:rFonts w:cs="Times New Roman"/>
          <w:noProof/>
        </w:rPr>
        <w:t>(</w:t>
      </w:r>
      <w:hyperlink w:anchor="_ENREF_5" w:tooltip="Boatright, 2008 #12" w:history="1">
        <w:r w:rsidR="00376E73" w:rsidRPr="00A72E3E">
          <w:rPr>
            <w:rFonts w:cs="Times New Roman"/>
            <w:noProof/>
          </w:rPr>
          <w:t>2008</w:t>
        </w:r>
      </w:hyperlink>
      <w:r w:rsidRPr="00A72E3E">
        <w:rPr>
          <w:rFonts w:cs="Times New Roman"/>
          <w:noProof/>
        </w:rPr>
        <w:t>)</w:t>
      </w:r>
      <w:r w:rsidRPr="00A72E3E">
        <w:rPr>
          <w:rFonts w:cs="Times New Roman"/>
        </w:rPr>
        <w:fldChar w:fldCharType="end"/>
      </w:r>
      <w:r w:rsidRPr="00A72E3E">
        <w:rPr>
          <w:rFonts w:cs="Times New Roman"/>
        </w:rPr>
        <w:t xml:space="preserve"> study of professional learning in a diverse high school illuminates the value of coaching on teacher learning.  She states,</w:t>
      </w:r>
    </w:p>
    <w:p w14:paraId="6D78B87E" w14:textId="317B7BA6" w:rsidR="00A72E3E" w:rsidRDefault="00A72E3E" w:rsidP="00A72E3E">
      <w:pPr>
        <w:contextualSpacing/>
        <w:rPr>
          <w:rFonts w:cs="Times New Roman"/>
        </w:rPr>
      </w:pPr>
      <w:r w:rsidRPr="00A72E3E">
        <w:rPr>
          <w:rFonts w:cs="Times New Roman"/>
        </w:rPr>
        <w:t xml:space="preserve"> </w:t>
      </w:r>
      <w:r w:rsidRPr="00A72E3E">
        <w:rPr>
          <w:rFonts w:cs="Times New Roman"/>
        </w:rPr>
        <w:tab/>
        <w:t xml:space="preserve">Coaching cycles provided teachers with professional learning opportunities that were </w:t>
      </w:r>
      <w:r w:rsidRPr="00A72E3E">
        <w:rPr>
          <w:rFonts w:cs="Times New Roman"/>
        </w:rPr>
        <w:br/>
        <w:t xml:space="preserve"> </w:t>
      </w:r>
      <w:r w:rsidRPr="00A72E3E">
        <w:rPr>
          <w:rFonts w:cs="Times New Roman"/>
        </w:rPr>
        <w:tab/>
        <w:t xml:space="preserve">individualized to their classroom needs and yet constructed within a group setting to </w:t>
      </w:r>
      <w:r w:rsidRPr="00A72E3E">
        <w:rPr>
          <w:rFonts w:cs="Times New Roman"/>
        </w:rPr>
        <w:br/>
        <w:t xml:space="preserve"> </w:t>
      </w:r>
      <w:r w:rsidRPr="00A72E3E">
        <w:rPr>
          <w:rFonts w:cs="Times New Roman"/>
        </w:rPr>
        <w:tab/>
        <w:t xml:space="preserve">build professional community around common problems of practice. </w:t>
      </w:r>
      <w:r w:rsidRPr="00A72E3E">
        <w:rPr>
          <w:rFonts w:cs="Times New Roman"/>
        </w:rPr>
        <w:fldChar w:fldCharType="begin"/>
      </w:r>
      <w:r w:rsidRPr="00A72E3E">
        <w:rPr>
          <w:rFonts w:cs="Times New Roman"/>
        </w:rPr>
        <w:instrText xml:space="preserve"> ADDIN EN.CITE &lt;EndNote&gt;&lt;Cite ExcludeAuth="1"&gt;&lt;Author&gt;Boatright&lt;/Author&gt;&lt;Year&gt;2008&lt;/Year&gt;&lt;RecNum&gt;12&lt;/RecNum&gt;&lt;Pages&gt;98&lt;/Pages&gt;&lt;DisplayText&gt;(2008, p. 98)&lt;/DisplayText&gt;&lt;record&gt;&lt;rec-number&gt;12&lt;/rec-number&gt;&lt;foreign-keys&gt;&lt;key app="EN" db-id="aaap9dszp0a5vue0rt3pzdearzp5v9drewwd"&gt;12&lt;/key&gt;&lt;/foreign-keys&gt;&lt;ref-type name="Book"&gt;6&lt;/ref-type&gt;&lt;contributors&gt;&lt;authors&gt;&lt;author&gt;Boatright, E.&lt;/author&gt;&lt;/authors&gt;&lt;/contributors&gt;&lt;titles&gt;&lt;title&gt;Teachers&amp;apos; professional learning in the context of high school reform&lt;/title&gt;&lt;/titles&gt;&lt;section&gt;Chapter 5&lt;/section&gt;&lt;dates&gt;&lt;year&gt;2008&lt;/year&gt;&lt;/dates&gt;&lt;pub-location&gt;Saarbrucken, Germany&lt;/pub-location&gt;&lt;publisher&gt;VDM Dr. Muller&lt;/publisher&gt;&lt;urls&gt;&lt;/urls&gt;&lt;/record&gt;&lt;/Cite&gt;&lt;/EndNote&gt;</w:instrText>
      </w:r>
      <w:r w:rsidRPr="00A72E3E">
        <w:rPr>
          <w:rFonts w:cs="Times New Roman"/>
        </w:rPr>
        <w:fldChar w:fldCharType="separate"/>
      </w:r>
      <w:r w:rsidRPr="00A72E3E">
        <w:rPr>
          <w:rFonts w:cs="Times New Roman"/>
          <w:noProof/>
        </w:rPr>
        <w:t>(</w:t>
      </w:r>
      <w:hyperlink w:anchor="_ENREF_5" w:tooltip="Boatright, 2008 #12" w:history="1">
        <w:r w:rsidR="00376E73" w:rsidRPr="00A72E3E">
          <w:rPr>
            <w:rFonts w:cs="Times New Roman"/>
            <w:noProof/>
          </w:rPr>
          <w:t>2008, p. 98</w:t>
        </w:r>
      </w:hyperlink>
      <w:r w:rsidRPr="00A72E3E">
        <w:rPr>
          <w:rFonts w:cs="Times New Roman"/>
          <w:noProof/>
        </w:rPr>
        <w:t>)</w:t>
      </w:r>
      <w:r w:rsidRPr="00A72E3E">
        <w:rPr>
          <w:rFonts w:cs="Times New Roman"/>
        </w:rPr>
        <w:fldChar w:fldCharType="end"/>
      </w:r>
      <w:r w:rsidRPr="00A72E3E">
        <w:rPr>
          <w:rFonts w:cs="Times New Roman"/>
        </w:rPr>
        <w:t xml:space="preserve"> </w:t>
      </w:r>
    </w:p>
    <w:p w14:paraId="2FE9550E" w14:textId="29D83567" w:rsidR="00A72E3E" w:rsidRPr="00A72E3E" w:rsidRDefault="00A72E3E" w:rsidP="00A72E3E">
      <w:pPr>
        <w:spacing w:line="480" w:lineRule="auto"/>
        <w:contextualSpacing/>
        <w:rPr>
          <w:rFonts w:cs="Times New Roman"/>
        </w:rPr>
      </w:pPr>
      <w:r>
        <w:rPr>
          <w:rFonts w:cs="Times New Roman"/>
        </w:rPr>
        <w:br/>
      </w:r>
      <w:r w:rsidRPr="00A72E3E">
        <w:rPr>
          <w:rFonts w:cs="Times New Roman"/>
        </w:rPr>
        <w:t xml:space="preserve">In this case, the work of instructional coaches with teachers was supported within the context of the larger professional learning community that was operational within this school. This context provided the conditions that enabled teacher professional learning and positively influenced the effectiveness of the instructional coaching. </w:t>
      </w:r>
      <w:r w:rsidR="0086510A">
        <w:rPr>
          <w:rFonts w:cs="Times New Roman"/>
        </w:rPr>
        <w:br/>
      </w:r>
    </w:p>
    <w:p w14:paraId="2570B941" w14:textId="040582CE" w:rsidR="00A72E3E" w:rsidRPr="00A72E3E" w:rsidRDefault="00A72E3E" w:rsidP="00CC32FD">
      <w:pPr>
        <w:pStyle w:val="Heading2"/>
      </w:pPr>
      <w:bookmarkStart w:id="6" w:name="_Toc168137661"/>
      <w:r w:rsidRPr="00A72E3E">
        <w:t>Focus of Inquiry</w:t>
      </w:r>
      <w:bookmarkEnd w:id="6"/>
    </w:p>
    <w:p w14:paraId="707FB931" w14:textId="0C4AE8F0" w:rsidR="00A72E3E" w:rsidRPr="00A72E3E" w:rsidRDefault="00A72E3E" w:rsidP="00A72E3E">
      <w:pPr>
        <w:spacing w:line="480" w:lineRule="auto"/>
        <w:ind w:firstLine="720"/>
        <w:contextualSpacing/>
        <w:rPr>
          <w:rFonts w:cs="Times New Roman"/>
          <w:b/>
        </w:rPr>
      </w:pPr>
      <w:r w:rsidRPr="00A72E3E">
        <w:rPr>
          <w:rFonts w:cs="Times New Roman"/>
        </w:rPr>
        <w:t xml:space="preserve">Across the United States it is difficult to locate high schools that are specifically addressing the academic and instructional needs of EL students in mainstream content classes, while there are some examples of promising secondary programs for ELs </w:t>
      </w:r>
      <w:r w:rsidRPr="00A72E3E">
        <w:rPr>
          <w:rFonts w:cs="Times New Roman"/>
        </w:rPr>
        <w:fldChar w:fldCharType="begin"/>
      </w:r>
      <w:r w:rsidRPr="00A72E3E">
        <w:rPr>
          <w:rFonts w:cs="Times New Roman"/>
        </w:rPr>
        <w:instrText xml:space="preserve"> ADDIN EN.CITE &lt;EndNote&gt;&lt;Cite&gt;&lt;Author&gt;Walqui&lt;/Author&gt;&lt;Year&gt;2000&lt;/Year&gt;&lt;RecNum&gt;29&lt;/RecNum&gt;&lt;DisplayText&gt;(Walqui, 2000)&lt;/DisplayText&gt;&lt;record&gt;&lt;rec-number&gt;29&lt;/rec-number&gt;&lt;foreign-keys&gt;&lt;key app="EN" db-id="x0swvsp5fa5sa4eereqp0dpgedz9ep29fpdd"&gt;29&lt;/key&gt;&lt;/foreign-keys&gt;&lt;ref-type name="Book"&gt;6&lt;/ref-type&gt;&lt;contributors&gt;&lt;authors&gt;&lt;author&gt;Walqui, A.&lt;/author&gt;&lt;/authors&gt;&lt;/contributors&gt;&lt;titles&gt;&lt;title&gt;Access and engagement: Program design and instructional approaches for immigrant students in secondary school&lt;/title&gt;&lt;/titles&gt;&lt;dates&gt;&lt;year&gt;2000&lt;/year&gt;&lt;/dates&gt;&lt;pub-location&gt;McHenry, IL&lt;/pub-location&gt;&lt;publisher&gt;Center for Applied Linguistics&lt;/publisher&gt;&lt;urls&gt;&lt;/urls&gt;&lt;/record&gt;&lt;/Cite&gt;&lt;/EndNote&gt;</w:instrText>
      </w:r>
      <w:r w:rsidRPr="00A72E3E">
        <w:rPr>
          <w:rFonts w:cs="Times New Roman"/>
        </w:rPr>
        <w:fldChar w:fldCharType="separate"/>
      </w:r>
      <w:r w:rsidRPr="00A72E3E">
        <w:rPr>
          <w:rFonts w:cs="Times New Roman"/>
          <w:noProof/>
        </w:rPr>
        <w:t>(</w:t>
      </w:r>
      <w:hyperlink w:anchor="_ENREF_90" w:tooltip="Walqui, 2000 #29" w:history="1">
        <w:r w:rsidR="00376E73" w:rsidRPr="00A72E3E">
          <w:rPr>
            <w:rFonts w:cs="Times New Roman"/>
            <w:noProof/>
          </w:rPr>
          <w:t>Walqui, 2000</w:t>
        </w:r>
      </w:hyperlink>
      <w:r w:rsidRPr="00A72E3E">
        <w:rPr>
          <w:rFonts w:cs="Times New Roman"/>
          <w:noProof/>
        </w:rPr>
        <w:t>)</w:t>
      </w:r>
      <w:r w:rsidRPr="00A72E3E">
        <w:rPr>
          <w:rFonts w:cs="Times New Roman"/>
        </w:rPr>
        <w:fldChar w:fldCharType="end"/>
      </w:r>
      <w:r w:rsidRPr="00A72E3E">
        <w:rPr>
          <w:rFonts w:cs="Times New Roman"/>
        </w:rPr>
        <w:t xml:space="preserve">. A growing body of scholarly work attempting to better understand the needs of secondary second language learners in the context of middle and high schools </w:t>
      </w:r>
      <w:r w:rsidRPr="00A72E3E">
        <w:rPr>
          <w:rFonts w:cs="Times New Roman"/>
        </w:rPr>
        <w:fldChar w:fldCharType="begin">
          <w:fldData xml:space="preserve">PEVuZE5vdGU+PENpdGU+PEF1dGhvcj5XYWxxdWk8L0F1dGhvcj48WWVhcj4yMDAwPC9ZZWFyPjxS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</w:fldData>
        </w:fldChar>
      </w:r>
      <w:r w:rsidRPr="00A72E3E">
        <w:rPr>
          <w:rFonts w:cs="Times New Roman"/>
        </w:rPr>
        <w:instrText xml:space="preserve"> ADDIN EN.CITE </w:instrText>
      </w:r>
      <w:r w:rsidRPr="00A72E3E">
        <w:rPr>
          <w:rFonts w:cs="Times New Roman"/>
        </w:rPr>
        <w:fldChar w:fldCharType="begin">
          <w:fldData xml:space="preserve">PEVuZE5vdGU+PENpdGU+PEF1dGhvcj5XYWxxdWk8L0F1dGhvcj48WWVhcj4yMDAwPC9ZZWFyPjxS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</w:fldData>
        </w:fldChar>
      </w:r>
      <w:r w:rsidRPr="00A72E3E">
        <w:rPr>
          <w:rFonts w:cs="Times New Roman"/>
        </w:rPr>
        <w:instrText xml:space="preserve"> ADDIN EN.CITE.DATA </w:instrText>
      </w:r>
      <w:r w:rsidRPr="00A72E3E">
        <w:rPr>
          <w:rFonts w:cs="Times New Roman"/>
        </w:rPr>
      </w:r>
      <w:r w:rsidRPr="00A72E3E">
        <w:rPr>
          <w:rFonts w:cs="Times New Roman"/>
        </w:rPr>
        <w:fldChar w:fldCharType="end"/>
      </w:r>
      <w:r w:rsidRPr="00A72E3E">
        <w:rPr>
          <w:rFonts w:cs="Times New Roman"/>
        </w:rPr>
      </w:r>
      <w:r w:rsidRPr="00A72E3E">
        <w:rPr>
          <w:rFonts w:cs="Times New Roman"/>
        </w:rPr>
        <w:fldChar w:fldCharType="separate"/>
      </w:r>
      <w:r w:rsidRPr="00A72E3E">
        <w:rPr>
          <w:rFonts w:cs="Times New Roman"/>
          <w:noProof/>
        </w:rPr>
        <w:t>(</w:t>
      </w:r>
      <w:hyperlink w:anchor="_ENREF_30" w:tooltip="Gold, 2006 #46" w:history="1">
        <w:r w:rsidR="00376E73" w:rsidRPr="00A72E3E">
          <w:rPr>
            <w:rFonts w:cs="Times New Roman"/>
            <w:noProof/>
          </w:rPr>
          <w:t>Gold, 2006</w:t>
        </w:r>
      </w:hyperlink>
      <w:r w:rsidRPr="00A72E3E">
        <w:rPr>
          <w:rFonts w:cs="Times New Roman"/>
          <w:noProof/>
        </w:rPr>
        <w:t xml:space="preserve">; </w:t>
      </w:r>
      <w:hyperlink w:anchor="_ENREF_58" w:tooltip="Maxwell-Jolly, 2007 #45" w:history="1">
        <w:r w:rsidR="00376E73" w:rsidRPr="00A72E3E">
          <w:rPr>
            <w:rFonts w:cs="Times New Roman"/>
            <w:noProof/>
          </w:rPr>
          <w:t>Maxwell-Jolly, Gandara, &amp; Benavidez, 2007</w:t>
        </w:r>
      </w:hyperlink>
      <w:r w:rsidRPr="00A72E3E">
        <w:rPr>
          <w:rFonts w:cs="Times New Roman"/>
          <w:noProof/>
        </w:rPr>
        <w:t xml:space="preserve">; </w:t>
      </w:r>
      <w:hyperlink w:anchor="_ENREF_90" w:tooltip="Walqui, 2000 #29" w:history="1">
        <w:r w:rsidR="00376E73" w:rsidRPr="00A72E3E">
          <w:rPr>
            <w:rFonts w:cs="Times New Roman"/>
            <w:noProof/>
          </w:rPr>
          <w:t>Walqui, 2000</w:t>
        </w:r>
      </w:hyperlink>
      <w:r w:rsidRPr="00A72E3E">
        <w:rPr>
          <w:rFonts w:cs="Times New Roman"/>
          <w:noProof/>
        </w:rPr>
        <w:t xml:space="preserve">, </w:t>
      </w:r>
      <w:hyperlink w:anchor="_ENREF_91" w:tooltip="Walqui, 2006 #25" w:history="1">
        <w:r w:rsidR="00376E73" w:rsidRPr="00A72E3E">
          <w:rPr>
            <w:rFonts w:cs="Times New Roman"/>
            <w:noProof/>
          </w:rPr>
          <w:t>2006</w:t>
        </w:r>
      </w:hyperlink>
      <w:r w:rsidRPr="00A72E3E">
        <w:rPr>
          <w:rFonts w:cs="Times New Roman"/>
          <w:noProof/>
        </w:rPr>
        <w:t>)</w:t>
      </w:r>
      <w:r w:rsidRPr="00A72E3E">
        <w:rPr>
          <w:rFonts w:cs="Times New Roman"/>
        </w:rPr>
        <w:fldChar w:fldCharType="end"/>
      </w:r>
      <w:r w:rsidRPr="00A72E3E">
        <w:rPr>
          <w:rFonts w:cs="Times New Roman"/>
        </w:rPr>
        <w:t xml:space="preserve"> indicates that in many cases ELs at the high school level are not being served effectively due to a mismatch between services the schools provide, misconceptions about the perceived needs of ELs, and school structures or practices that are obsolete for meeting the needs of a diverse student population </w:t>
      </w:r>
      <w:r w:rsidRPr="00A72E3E">
        <w:rPr>
          <w:rFonts w:cs="Times New Roman"/>
        </w:rPr>
        <w:fldChar w:fldCharType="begin"/>
      </w:r>
      <w:r w:rsidRPr="00A72E3E">
        <w:rPr>
          <w:rFonts w:cs="Times New Roman"/>
        </w:rPr>
        <w:instrText xml:space="preserve"> ADDIN EN.CITE &lt;EndNote&gt;&lt;Cite&gt;&lt;Author&gt;Gold&lt;/Author&gt;&lt;Year&gt;2006&lt;/Year&gt;&lt;RecNum&gt;46&lt;/RecNum&gt;&lt;DisplayText&gt;(Gold, 2006)&lt;/DisplayText&gt;&lt;record&gt;&lt;rec-number&gt;46&lt;/rec-number&gt;&lt;foreign-keys&gt;&lt;key app="EN" db-id="x0swvsp5fa5sa4eereqp0dpgedz9ep29fpdd"&gt;46&lt;/key&gt;&lt;/foreign-keys&gt;&lt;ref-type name="Report"&gt;27&lt;/ref-type&gt;&lt;contributors&gt;&lt;authors&gt;&lt;author&gt;Gold, N.&lt;/author&gt;&lt;/authors&gt;&lt;/contributors&gt;&lt;titles&gt;&lt;title&gt;The high schools English learners need&lt;/title&gt;&lt;/titles&gt;&lt;dates&gt;&lt;year&gt;2006&lt;/year&gt;&lt;/dates&gt;&lt;publisher&gt;The University of California Linguistic Minority Research Institute&lt;/publisher&gt;&lt;urls&gt;&lt;/urls&gt;&lt;/record&gt;&lt;/Cite&gt;&lt;/EndNote&gt;</w:instrText>
      </w:r>
      <w:r w:rsidRPr="00A72E3E">
        <w:rPr>
          <w:rFonts w:cs="Times New Roman"/>
        </w:rPr>
        <w:fldChar w:fldCharType="separate"/>
      </w:r>
      <w:r w:rsidRPr="00A72E3E">
        <w:rPr>
          <w:rFonts w:cs="Times New Roman"/>
          <w:noProof/>
        </w:rPr>
        <w:t>(</w:t>
      </w:r>
      <w:hyperlink w:anchor="_ENREF_30" w:tooltip="Gold, 2006 #46" w:history="1">
        <w:r w:rsidR="00376E73" w:rsidRPr="00A72E3E">
          <w:rPr>
            <w:rFonts w:cs="Times New Roman"/>
            <w:noProof/>
          </w:rPr>
          <w:t>Gold, 2006</w:t>
        </w:r>
      </w:hyperlink>
      <w:r w:rsidRPr="00A72E3E">
        <w:rPr>
          <w:rFonts w:cs="Times New Roman"/>
          <w:noProof/>
        </w:rPr>
        <w:t>)</w:t>
      </w:r>
      <w:r w:rsidRPr="00A72E3E">
        <w:rPr>
          <w:rFonts w:cs="Times New Roman"/>
        </w:rPr>
        <w:fldChar w:fldCharType="end"/>
      </w:r>
      <w:r w:rsidRPr="00A72E3E">
        <w:rPr>
          <w:rFonts w:cs="Times New Roman"/>
        </w:rPr>
        <w:t xml:space="preserve">. This is no different in Washington State, where it is a challenge to identify high schools that are actively engaged in teacher professional learning related to these issues.    </w:t>
      </w:r>
      <w:r w:rsidRPr="00A72E3E">
        <w:rPr>
          <w:rFonts w:cs="Times New Roman"/>
        </w:rPr>
        <w:br/>
        <w:t xml:space="preserve"> </w:t>
      </w:r>
      <w:r w:rsidRPr="00A72E3E">
        <w:rPr>
          <w:rFonts w:cs="Times New Roman"/>
        </w:rPr>
        <w:tab/>
        <w:t xml:space="preserve">Even though there is a consistent body of literature </w:t>
      </w:r>
      <w:r w:rsidR="007A6C34">
        <w:rPr>
          <w:rFonts w:cs="Times New Roman"/>
        </w:rPr>
        <w:t>focused on</w:t>
      </w:r>
      <w:r w:rsidRPr="00A72E3E">
        <w:rPr>
          <w:rFonts w:cs="Times New Roman"/>
        </w:rPr>
        <w:t xml:space="preserve"> the preparation of mainstream teachers for culturally and linguistically diverse classrooms, much of this work has to do with wh</w:t>
      </w:r>
      <w:r w:rsidR="00B34D39">
        <w:rPr>
          <w:rFonts w:cs="Times New Roman"/>
        </w:rPr>
        <w:t>at teachers of EL students need</w:t>
      </w:r>
      <w:r w:rsidRPr="00A72E3E">
        <w:rPr>
          <w:rFonts w:cs="Times New Roman"/>
        </w:rPr>
        <w:t xml:space="preserve"> to know and be able to do, and how teacher education </w:t>
      </w:r>
      <w:r w:rsidR="00B34D39">
        <w:rPr>
          <w:rFonts w:cs="Times New Roman"/>
        </w:rPr>
        <w:t>can be responsive to these needs</w:t>
      </w:r>
      <w:r w:rsidRPr="00A72E3E">
        <w:rPr>
          <w:rFonts w:cs="Times New Roman"/>
        </w:rPr>
        <w:t xml:space="preserve"> </w:t>
      </w:r>
      <w:r w:rsidRPr="00A72E3E">
        <w:rPr>
          <w:rFonts w:cs="Times New Roman"/>
        </w:rPr>
        <w:fldChar w:fldCharType="begin">
          <w:fldData xml:space="preserve">PEVuZE5vdGU+PENpdGU+PEF1dGhvcj5kZSBKb25nPC9BdXRob3I+PFllYXI+MjAwNTwvWWVhcj48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</w:fldData>
        </w:fldChar>
      </w:r>
      <w:r w:rsidR="00932450">
        <w:rPr>
          <w:rFonts w:cs="Times New Roman"/>
        </w:rPr>
        <w:instrText xml:space="preserve"> ADDIN EN.CITE </w:instrText>
      </w:r>
      <w:r w:rsidR="00932450">
        <w:rPr>
          <w:rFonts w:cs="Times New Roman"/>
        </w:rPr>
        <w:fldChar w:fldCharType="begin">
          <w:fldData xml:space="preserve">PEVuZE5vdGU+PENpdGU+PEF1dGhvcj5kZSBKb25nPC9BdXRob3I+PFllYXI+MjAwNTwvWWVhcj48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</w:fldData>
        </w:fldChar>
      </w:r>
      <w:r w:rsidR="00932450">
        <w:rPr>
          <w:rFonts w:cs="Times New Roman"/>
        </w:rPr>
        <w:instrText xml:space="preserve"> ADDIN EN.CITE.DATA </w:instrText>
      </w:r>
      <w:r w:rsidR="00932450">
        <w:rPr>
          <w:rFonts w:cs="Times New Roman"/>
        </w:rPr>
      </w:r>
      <w:r w:rsidR="00932450">
        <w:rPr>
          <w:rFonts w:cs="Times New Roman"/>
        </w:rPr>
        <w:fldChar w:fldCharType="end"/>
      </w:r>
      <w:r w:rsidRPr="00A72E3E">
        <w:rPr>
          <w:rFonts w:cs="Times New Roman"/>
        </w:rPr>
      </w:r>
      <w:r w:rsidRPr="00A72E3E">
        <w:rPr>
          <w:rFonts w:cs="Times New Roman"/>
        </w:rPr>
        <w:fldChar w:fldCharType="separate"/>
      </w:r>
      <w:r w:rsidRPr="00A72E3E">
        <w:rPr>
          <w:rFonts w:cs="Times New Roman"/>
          <w:noProof/>
        </w:rPr>
        <w:t>(</w:t>
      </w:r>
      <w:hyperlink w:anchor="_ENREF_3" w:tooltip="Athanases, 2009 #23" w:history="1">
        <w:r w:rsidR="00376E73" w:rsidRPr="00A72E3E">
          <w:rPr>
            <w:rFonts w:cs="Times New Roman"/>
            <w:noProof/>
          </w:rPr>
          <w:t>Athanases &amp; de Oliveira, 2009</w:t>
        </w:r>
      </w:hyperlink>
      <w:r w:rsidRPr="00A72E3E">
        <w:rPr>
          <w:rFonts w:cs="Times New Roman"/>
          <w:noProof/>
        </w:rPr>
        <w:t xml:space="preserve">; </w:t>
      </w:r>
      <w:hyperlink w:anchor="_ENREF_17" w:tooltip="Darling-Hammond, 2005 #9" w:history="1">
        <w:r w:rsidR="00376E73" w:rsidRPr="00A72E3E">
          <w:rPr>
            <w:rFonts w:cs="Times New Roman"/>
            <w:noProof/>
          </w:rPr>
          <w:t>Darling-Hammond &amp; Bransford, 2005</w:t>
        </w:r>
      </w:hyperlink>
      <w:r w:rsidRPr="00A72E3E">
        <w:rPr>
          <w:rFonts w:cs="Times New Roman"/>
          <w:noProof/>
        </w:rPr>
        <w:t xml:space="preserve">; </w:t>
      </w:r>
      <w:hyperlink w:anchor="_ENREF_18" w:tooltip="de Jong, 2005 #5" w:history="1">
        <w:r w:rsidR="00376E73" w:rsidRPr="00A72E3E">
          <w:rPr>
            <w:rFonts w:cs="Times New Roman"/>
            <w:noProof/>
          </w:rPr>
          <w:t>de Jong &amp; Harper, 2005</w:t>
        </w:r>
      </w:hyperlink>
      <w:r w:rsidRPr="00A72E3E">
        <w:rPr>
          <w:rFonts w:cs="Times New Roman"/>
          <w:noProof/>
        </w:rPr>
        <w:t xml:space="preserve">; </w:t>
      </w:r>
      <w:hyperlink w:anchor="_ENREF_24" w:tooltip="Gandara, 2005 #9" w:history="1">
        <w:r w:rsidR="00376E73" w:rsidRPr="00A72E3E">
          <w:rPr>
            <w:rFonts w:cs="Times New Roman"/>
            <w:noProof/>
          </w:rPr>
          <w:t>Gandara, Maxwell-Jolly, &amp; Driscoll, 2005</w:t>
        </w:r>
      </w:hyperlink>
      <w:r w:rsidRPr="00A72E3E">
        <w:rPr>
          <w:rFonts w:cs="Times New Roman"/>
          <w:noProof/>
        </w:rPr>
        <w:t>)</w:t>
      </w:r>
      <w:r w:rsidRPr="00A72E3E">
        <w:rPr>
          <w:rFonts w:cs="Times New Roman"/>
        </w:rPr>
        <w:fldChar w:fldCharType="end"/>
      </w:r>
      <w:r w:rsidRPr="00A72E3E">
        <w:rPr>
          <w:rFonts w:cs="Times New Roman"/>
        </w:rPr>
        <w:t>. How high schools with many experienced teachers are or can be addressing the issue of teacher professional learning related to linguistic diversity in the context of their daily work is an understudied phenomenon.</w:t>
      </w:r>
    </w:p>
    <w:p w14:paraId="6EF0910C" w14:textId="66A9FBAE" w:rsidR="00A72E3E" w:rsidRPr="00A72E3E" w:rsidRDefault="00A72E3E" w:rsidP="00A72E3E">
      <w:pPr>
        <w:spacing w:line="480" w:lineRule="auto"/>
        <w:contextualSpacing/>
        <w:rPr>
          <w:rFonts w:cs="Times New Roman"/>
        </w:rPr>
      </w:pPr>
      <w:r w:rsidRPr="00A72E3E">
        <w:rPr>
          <w:rFonts w:cs="Times New Roman"/>
        </w:rPr>
        <w:tab/>
        <w:t xml:space="preserve">The goal of this dissertation is to better understand how teachers can be supported in this endeavor and how support translates into professional learning. Specifically, the study takes advantage of the transformational high school setting (a former comprehensive high school turned into several small, autonomous schools) as a “laboratory” for examining the way teacher leadership, collegial community, instructional coaching, and the distribution of expertise may offer converging and reinforcing conditions for mainstream content teachers’ learning about teaching EL students. For the purposes of this proposed study, I define these teachers’ learning as changes in their participation in both collegial and classroom contexts aimed at more effectively meeting the needs of EL students in their content classes. And I define “support” as both the conditions and opportunities that enable capacity building in mainstream teachers. The following research questions will guide this study: </w:t>
      </w:r>
      <w:r w:rsidRPr="00A72E3E">
        <w:rPr>
          <w:rFonts w:cs="Times New Roman"/>
        </w:rPr>
        <w:br/>
        <w:t xml:space="preserve">  </w:t>
      </w:r>
      <w:r w:rsidRPr="00A72E3E">
        <w:rPr>
          <w:rFonts w:cs="Times New Roman"/>
        </w:rPr>
        <w:tab/>
        <w:t>(1) What do mainstream content teachers in the small high school set</w:t>
      </w:r>
      <w:r>
        <w:rPr>
          <w:rFonts w:cs="Times New Roman"/>
        </w:rPr>
        <w:t xml:space="preserve">ting perceive to </w:t>
      </w:r>
      <w:r>
        <w:rPr>
          <w:rFonts w:cs="Times New Roman"/>
        </w:rPr>
        <w:br/>
        <w:t xml:space="preserve"> </w:t>
      </w:r>
      <w:r>
        <w:rPr>
          <w:rFonts w:cs="Times New Roman"/>
        </w:rPr>
        <w:tab/>
        <w:t xml:space="preserve">be </w:t>
      </w:r>
      <w:r w:rsidRPr="00A72E3E">
        <w:rPr>
          <w:rFonts w:cs="Times New Roman"/>
        </w:rPr>
        <w:t>their EL students’ learning needs, and what instructional challen</w:t>
      </w:r>
      <w:r w:rsidR="00D7690B">
        <w:rPr>
          <w:rFonts w:cs="Times New Roman"/>
        </w:rPr>
        <w:t>ges do they</w:t>
      </w:r>
      <w:r>
        <w:rPr>
          <w:rFonts w:cs="Times New Roman"/>
        </w:rPr>
        <w:br/>
        <w:t xml:space="preserve"> </w:t>
      </w:r>
      <w:r>
        <w:rPr>
          <w:rFonts w:cs="Times New Roman"/>
        </w:rPr>
        <w:tab/>
        <w:t xml:space="preserve">encounter </w:t>
      </w:r>
      <w:r w:rsidR="003945BD">
        <w:rPr>
          <w:rFonts w:cs="Times New Roman"/>
        </w:rPr>
        <w:t>in trying to meet these needs?</w:t>
      </w:r>
      <w:r w:rsidRPr="00A72E3E">
        <w:rPr>
          <w:rFonts w:cs="Times New Roman"/>
        </w:rPr>
        <w:t xml:space="preserve"> What are they doing to meet those needs?</w:t>
      </w:r>
    </w:p>
    <w:p w14:paraId="1DF96A21" w14:textId="435198C0" w:rsidR="00A72E3E" w:rsidRPr="00A72E3E" w:rsidRDefault="00A72E3E" w:rsidP="00A72E3E">
      <w:pPr>
        <w:spacing w:line="480" w:lineRule="auto"/>
        <w:contextualSpacing/>
        <w:rPr>
          <w:rFonts w:cs="Times New Roman"/>
        </w:rPr>
      </w:pPr>
      <w:r w:rsidRPr="00A72E3E">
        <w:rPr>
          <w:rFonts w:cs="Times New Roman"/>
        </w:rPr>
        <w:t xml:space="preserve"> </w:t>
      </w:r>
      <w:r w:rsidRPr="00A72E3E">
        <w:rPr>
          <w:rFonts w:cs="Times New Roman"/>
        </w:rPr>
        <w:tab/>
        <w:t xml:space="preserve">(2) What occasions for new professional learning about EL instruction has the small </w:t>
      </w:r>
      <w:r w:rsidRPr="00A72E3E">
        <w:rPr>
          <w:rFonts w:cs="Times New Roman"/>
        </w:rPr>
        <w:br/>
        <w:t xml:space="preserve"> </w:t>
      </w:r>
      <w:r w:rsidRPr="00A72E3E">
        <w:rPr>
          <w:rFonts w:cs="Times New Roman"/>
        </w:rPr>
        <w:tab/>
        <w:t xml:space="preserve">school setting afforded the mainstream content teachers, and how do they participate </w:t>
      </w:r>
      <w:r>
        <w:rPr>
          <w:rFonts w:cs="Times New Roman"/>
        </w:rPr>
        <w:br/>
        <w:t xml:space="preserve"> </w:t>
      </w:r>
      <w:r>
        <w:rPr>
          <w:rFonts w:cs="Times New Roman"/>
        </w:rPr>
        <w:tab/>
        <w:t xml:space="preserve">in </w:t>
      </w:r>
      <w:r w:rsidRPr="00A72E3E">
        <w:rPr>
          <w:rFonts w:cs="Times New Roman"/>
        </w:rPr>
        <w:t xml:space="preserve">these occasions? </w:t>
      </w:r>
    </w:p>
    <w:p w14:paraId="533DF954" w14:textId="51E7CFF6" w:rsidR="00A72E3E" w:rsidRPr="00A72E3E" w:rsidRDefault="00A72E3E" w:rsidP="00A72E3E">
      <w:pPr>
        <w:spacing w:line="480" w:lineRule="auto"/>
        <w:contextualSpacing/>
        <w:rPr>
          <w:rFonts w:cs="Times New Roman"/>
        </w:rPr>
      </w:pPr>
      <w:r w:rsidRPr="00A72E3E">
        <w:rPr>
          <w:rFonts w:cs="Times New Roman"/>
        </w:rPr>
        <w:t xml:space="preserve"> </w:t>
      </w:r>
      <w:r w:rsidRPr="00A72E3E">
        <w:rPr>
          <w:rFonts w:cs="Times New Roman"/>
        </w:rPr>
        <w:tab/>
        <w:t xml:space="preserve">(3) What </w:t>
      </w:r>
      <w:r w:rsidR="00E93C61">
        <w:rPr>
          <w:rFonts w:cs="Times New Roman"/>
        </w:rPr>
        <w:t xml:space="preserve">features of the workplace </w:t>
      </w:r>
      <w:r w:rsidRPr="00A72E3E">
        <w:rPr>
          <w:rFonts w:cs="Times New Roman"/>
        </w:rPr>
        <w:t xml:space="preserve">context explain the nature of professional learning </w:t>
      </w:r>
      <w:r w:rsidR="00E93C61">
        <w:rPr>
          <w:rFonts w:cs="Times New Roman"/>
        </w:rPr>
        <w:br/>
        <w:t xml:space="preserve"> </w:t>
      </w:r>
      <w:r w:rsidR="00E93C61">
        <w:rPr>
          <w:rFonts w:cs="Times New Roman"/>
        </w:rPr>
        <w:tab/>
      </w:r>
      <w:r w:rsidRPr="00A72E3E">
        <w:rPr>
          <w:rFonts w:cs="Times New Roman"/>
        </w:rPr>
        <w:t>opport</w:t>
      </w:r>
      <w:r w:rsidR="00E93C61">
        <w:rPr>
          <w:rFonts w:cs="Times New Roman"/>
        </w:rPr>
        <w:t xml:space="preserve">unities or how teachers take </w:t>
      </w:r>
      <w:r w:rsidRPr="00A72E3E">
        <w:rPr>
          <w:rFonts w:cs="Times New Roman"/>
        </w:rPr>
        <w:t>advantage of them</w:t>
      </w:r>
      <w:r w:rsidR="00E93C61">
        <w:rPr>
          <w:rFonts w:cs="Times New Roman"/>
        </w:rPr>
        <w:t xml:space="preserve"> (e.g. the exercise of teacher </w:t>
      </w:r>
      <w:r w:rsidR="00E93C61">
        <w:rPr>
          <w:rFonts w:cs="Times New Roman"/>
        </w:rPr>
        <w:br/>
        <w:t xml:space="preserve"> </w:t>
      </w:r>
      <w:r w:rsidR="00E93C61">
        <w:rPr>
          <w:rFonts w:cs="Times New Roman"/>
        </w:rPr>
        <w:tab/>
        <w:t>leadership or the development of an EL-focused collegial community of practice)</w:t>
      </w:r>
      <w:r w:rsidRPr="00A72E3E">
        <w:rPr>
          <w:rFonts w:cs="Times New Roman"/>
        </w:rPr>
        <w:t>?</w:t>
      </w:r>
      <w:r w:rsidR="0086510A">
        <w:rPr>
          <w:rFonts w:cs="Times New Roman"/>
        </w:rPr>
        <w:br/>
      </w:r>
    </w:p>
    <w:p w14:paraId="0B92FB89" w14:textId="77777777" w:rsidR="00A72E3E" w:rsidRPr="00A72E3E" w:rsidRDefault="00A72E3E" w:rsidP="00CC32FD">
      <w:pPr>
        <w:pStyle w:val="Heading2"/>
      </w:pPr>
      <w:bookmarkStart w:id="7" w:name="_Toc168137662"/>
      <w:r w:rsidRPr="00A72E3E">
        <w:t>Rationale for This Study</w:t>
      </w:r>
      <w:bookmarkEnd w:id="7"/>
    </w:p>
    <w:p w14:paraId="20C87F74" w14:textId="7A9A844D" w:rsidR="00A72E3E" w:rsidRPr="00A72E3E" w:rsidRDefault="00A72E3E" w:rsidP="00A72E3E">
      <w:pPr>
        <w:spacing w:line="480" w:lineRule="auto"/>
        <w:contextualSpacing/>
        <w:rPr>
          <w:rFonts w:cs="Times New Roman"/>
        </w:rPr>
      </w:pPr>
      <w:r w:rsidRPr="00A72E3E">
        <w:rPr>
          <w:rFonts w:cs="Times New Roman"/>
        </w:rPr>
        <w:tab/>
        <w:t xml:space="preserve">As more EL students enter high school content classrooms, the supports that teachers receive </w:t>
      </w:r>
      <w:r w:rsidR="007A6C34">
        <w:rPr>
          <w:rFonts w:cs="Times New Roman"/>
        </w:rPr>
        <w:t>focused on</w:t>
      </w:r>
      <w:r w:rsidRPr="00A72E3E">
        <w:rPr>
          <w:rFonts w:cs="Times New Roman"/>
        </w:rPr>
        <w:t xml:space="preserve"> the instruction of these students will play a role in the outcomes for these learners. This dissertation contributes to the existing scholarship on the instructional needs and challenges of teaching secondary EL students </w:t>
      </w:r>
      <w:r w:rsidRPr="00A72E3E">
        <w:rPr>
          <w:rFonts w:cs="Times New Roman"/>
        </w:rPr>
        <w:fldChar w:fldCharType="begin"/>
      </w:r>
      <w:r w:rsidRPr="00A72E3E">
        <w:rPr>
          <w:rFonts w:cs="Times New Roman"/>
        </w:rPr>
        <w:instrText xml:space="preserve"> ADDIN EN.CITE &lt;EndNote&gt;&lt;Cite&gt;&lt;Author&gt;Gold&lt;/Author&gt;&lt;Year&gt;2006&lt;/Year&gt;&lt;RecNum&gt;46&lt;/RecNum&gt;&lt;DisplayText&gt;(Gold, 2006; Walqui, 2000)&lt;/DisplayText&gt;&lt;record&gt;&lt;rec-number&gt;46&lt;/rec-number&gt;&lt;foreign-keys&gt;&lt;key app="EN" db-id="x0swvsp5fa5sa4eereqp0dpgedz9ep29fpdd"&gt;46&lt;/key&gt;&lt;/foreign-keys&gt;&lt;ref-type name="Report"&gt;27&lt;/ref-type&gt;&lt;contributors&gt;&lt;authors&gt;&lt;author&gt;Gold, N.&lt;/author&gt;&lt;/authors&gt;&lt;/contributors&gt;&lt;titles&gt;&lt;title&gt;The high schools English learners need&lt;/title&gt;&lt;/titles&gt;&lt;dates&gt;&lt;year&gt;2006&lt;/year&gt;&lt;/dates&gt;&lt;publisher&gt;The University of California Linguistic Minority Research Institute&lt;/publisher&gt;&lt;urls&gt;&lt;/urls&gt;&lt;/record&gt;&lt;/Cite&gt;&lt;Cite&gt;&lt;Author&gt;Walqui&lt;/Author&gt;&lt;Year&gt;2000&lt;/Year&gt;&lt;RecNum&gt;29&lt;/RecNum&gt;&lt;record&gt;&lt;rec-number&gt;29&lt;/rec-number&gt;&lt;foreign-keys&gt;&lt;key app="EN" db-id="x0swvsp5fa5sa4eereqp0dpgedz9ep29fpdd"&gt;29&lt;/key&gt;&lt;/foreign-keys&gt;&lt;ref-type name="Book"&gt;6&lt;/ref-type&gt;&lt;contributors&gt;&lt;authors&gt;&lt;author&gt;Walqui, A.&lt;/author&gt;&lt;/authors&gt;&lt;/contributors&gt;&lt;titles&gt;&lt;title&gt;Access and engagement: Program design and instructional approaches for immigrant students in secondary school&lt;/title&gt;&lt;/titles&gt;&lt;dates&gt;&lt;year&gt;2000&lt;/year&gt;&lt;/dates&gt;&lt;pub-location&gt;McHenry, IL&lt;/pub-location&gt;&lt;publisher&gt;Center for Applied Linguistics&lt;/publisher&gt;&lt;urls&gt;&lt;/urls&gt;&lt;/record&gt;&lt;/Cite&gt;&lt;/EndNote&gt;</w:instrText>
      </w:r>
      <w:r w:rsidRPr="00A72E3E">
        <w:rPr>
          <w:rFonts w:cs="Times New Roman"/>
        </w:rPr>
        <w:fldChar w:fldCharType="separate"/>
      </w:r>
      <w:r w:rsidRPr="00A72E3E">
        <w:rPr>
          <w:rFonts w:cs="Times New Roman"/>
          <w:noProof/>
        </w:rPr>
        <w:t>(</w:t>
      </w:r>
      <w:hyperlink w:anchor="_ENREF_30" w:tooltip="Gold, 2006 #46" w:history="1">
        <w:r w:rsidR="00376E73" w:rsidRPr="00A72E3E">
          <w:rPr>
            <w:rFonts w:cs="Times New Roman"/>
            <w:noProof/>
          </w:rPr>
          <w:t>Gold, 2006</w:t>
        </w:r>
      </w:hyperlink>
      <w:r w:rsidRPr="00A72E3E">
        <w:rPr>
          <w:rFonts w:cs="Times New Roman"/>
          <w:noProof/>
        </w:rPr>
        <w:t xml:space="preserve">; </w:t>
      </w:r>
      <w:hyperlink w:anchor="_ENREF_90" w:tooltip="Walqui, 2000 #29" w:history="1">
        <w:r w:rsidR="00376E73" w:rsidRPr="00A72E3E">
          <w:rPr>
            <w:rFonts w:cs="Times New Roman"/>
            <w:noProof/>
          </w:rPr>
          <w:t>Walqui, 2000</w:t>
        </w:r>
      </w:hyperlink>
      <w:r w:rsidRPr="00A72E3E">
        <w:rPr>
          <w:rFonts w:cs="Times New Roman"/>
          <w:noProof/>
        </w:rPr>
        <w:t>)</w:t>
      </w:r>
      <w:r w:rsidRPr="00A72E3E">
        <w:rPr>
          <w:rFonts w:cs="Times New Roman"/>
        </w:rPr>
        <w:fldChar w:fldCharType="end"/>
      </w:r>
      <w:r w:rsidRPr="00A72E3E">
        <w:rPr>
          <w:rFonts w:cs="Times New Roman"/>
        </w:rPr>
        <w:t xml:space="preserve">, and illuminates supports for professional learning that enable productive occasions for teacher learning and the instruction of EL students in mainstream high school classrooms. This analysis provides rich data on how in-service teachers are supported and provided occasions to learn about meeting the needs of EL students in a teacher community. Descriptions of teachers learning in the context of their work </w:t>
      </w:r>
      <w:r w:rsidR="007A6C34">
        <w:rPr>
          <w:rFonts w:cs="Times New Roman"/>
        </w:rPr>
        <w:t>to meet</w:t>
      </w:r>
      <w:r w:rsidRPr="00A72E3E">
        <w:rPr>
          <w:rFonts w:cs="Times New Roman"/>
        </w:rPr>
        <w:t xml:space="preserve"> the needs of EL students in mainstream classrooms are scarce. Using a qualitative case study design illuminates how supports that teachers engage with at the school level influence their professional learning in order to more effectively meet the needs of EL students. Furthermore, this study identifies particular support strategies in the “laboratory” of the transformed high school that could be applicable in an adapted form, in traditional comprehensive high schools.</w:t>
      </w:r>
    </w:p>
    <w:p w14:paraId="46CE3FF6" w14:textId="05E1526D" w:rsidR="00A72E3E" w:rsidRPr="00A72E3E" w:rsidRDefault="00A72E3E" w:rsidP="00A72E3E">
      <w:pPr>
        <w:spacing w:line="480" w:lineRule="auto"/>
        <w:contextualSpacing/>
        <w:rPr>
          <w:rFonts w:cs="Times New Roman"/>
        </w:rPr>
      </w:pPr>
      <w:r w:rsidRPr="00A72E3E">
        <w:rPr>
          <w:rFonts w:cs="Times New Roman"/>
        </w:rPr>
        <w:tab/>
        <w:t xml:space="preserve">As </w:t>
      </w:r>
      <w:proofErr w:type="spellStart"/>
      <w:r w:rsidRPr="00A72E3E">
        <w:rPr>
          <w:rFonts w:cs="Times New Roman"/>
        </w:rPr>
        <w:t>Walqui</w:t>
      </w:r>
      <w:proofErr w:type="spellEnd"/>
      <w:r w:rsidRPr="00A72E3E">
        <w:rPr>
          <w:rFonts w:cs="Times New Roman"/>
        </w:rPr>
        <w:t xml:space="preserve"> </w:t>
      </w:r>
      <w:r w:rsidRPr="00A72E3E">
        <w:rPr>
          <w:rFonts w:cs="Times New Roman"/>
        </w:rPr>
        <w:fldChar w:fldCharType="begin"/>
      </w:r>
      <w:r w:rsidRPr="00A72E3E">
        <w:rPr>
          <w:rFonts w:cs="Times New Roman"/>
        </w:rPr>
        <w:instrText xml:space="preserve"> ADDIN EN.CITE &lt;EndNote&gt;&lt;Cite ExcludeAuth="1"&gt;&lt;Author&gt;Walqui&lt;/Author&gt;&lt;Year&gt;2000&lt;/Year&gt;&lt;RecNum&gt;29&lt;/RecNum&gt;&lt;DisplayText&gt;(2000)&lt;/DisplayText&gt;&lt;record&gt;&lt;rec-number&gt;29&lt;/rec-number&gt;&lt;foreign-keys&gt;&lt;key app="EN" db-id="x0swvsp5fa5sa4eereqp0dpgedz9ep29fpdd"&gt;29&lt;/key&gt;&lt;/foreign-keys&gt;&lt;ref-type name="Book"&gt;6&lt;/ref-type&gt;&lt;contributors&gt;&lt;authors&gt;&lt;author&gt;Walqui, A.&lt;/author&gt;&lt;/authors&gt;&lt;/contributors&gt;&lt;titles&gt;&lt;title&gt;Access and engagement: Program design and instructional approaches for immigrant students in secondary school&lt;/title&gt;&lt;/titles&gt;&lt;dates&gt;&lt;year&gt;2000&lt;/year&gt;&lt;/dates&gt;&lt;pub-location&gt;McHenry, IL&lt;/pub-location&gt;&lt;publisher&gt;Center for Applied Linguistics&lt;/publisher&gt;&lt;urls&gt;&lt;/urls&gt;&lt;/record&gt;&lt;/Cite&gt;&lt;/EndNote&gt;</w:instrText>
      </w:r>
      <w:r w:rsidRPr="00A72E3E">
        <w:rPr>
          <w:rFonts w:cs="Times New Roman"/>
        </w:rPr>
        <w:fldChar w:fldCharType="separate"/>
      </w:r>
      <w:r w:rsidRPr="00A72E3E">
        <w:rPr>
          <w:rFonts w:cs="Times New Roman"/>
          <w:noProof/>
        </w:rPr>
        <w:t>(</w:t>
      </w:r>
      <w:hyperlink w:anchor="_ENREF_90" w:tooltip="Walqui, 2000 #29" w:history="1">
        <w:r w:rsidR="00376E73" w:rsidRPr="00A72E3E">
          <w:rPr>
            <w:rFonts w:cs="Times New Roman"/>
            <w:noProof/>
          </w:rPr>
          <w:t>2000</w:t>
        </w:r>
      </w:hyperlink>
      <w:r w:rsidRPr="00A72E3E">
        <w:rPr>
          <w:rFonts w:cs="Times New Roman"/>
          <w:noProof/>
        </w:rPr>
        <w:t>)</w:t>
      </w:r>
      <w:r w:rsidRPr="00A72E3E">
        <w:rPr>
          <w:rFonts w:cs="Times New Roman"/>
        </w:rPr>
        <w:fldChar w:fldCharType="end"/>
      </w:r>
      <w:r w:rsidRPr="00A72E3E">
        <w:rPr>
          <w:rFonts w:cs="Times New Roman"/>
        </w:rPr>
        <w:t xml:space="preserve"> points out, we need to better understand professional development of teachers working with EL students in mainstream classrooms. Ultimately, understanding teacher learning </w:t>
      </w:r>
      <w:r w:rsidR="007A6C34">
        <w:rPr>
          <w:rFonts w:cs="Times New Roman"/>
        </w:rPr>
        <w:t>concerning</w:t>
      </w:r>
      <w:r w:rsidRPr="00A72E3E">
        <w:rPr>
          <w:rFonts w:cs="Times New Roman"/>
        </w:rPr>
        <w:t xml:space="preserve"> this issue has the potential to improve language and academic outcomes for EL students in high school classrooms. Opportunities for EL students to be successful in high school is often limited </w:t>
      </w:r>
      <w:r w:rsidRPr="00A72E3E">
        <w:rPr>
          <w:rFonts w:cs="Times New Roman"/>
        </w:rPr>
        <w:fldChar w:fldCharType="begin"/>
      </w:r>
      <w:r w:rsidRPr="00A72E3E">
        <w:rPr>
          <w:rFonts w:cs="Times New Roman"/>
        </w:rPr>
        <w:instrText xml:space="preserve"> ADDIN EN.CITE &lt;EndNote&gt;&lt;Cite&gt;&lt;Author&gt;Gold&lt;/Author&gt;&lt;Year&gt;2006&lt;/Year&gt;&lt;RecNum&gt;46&lt;/RecNum&gt;&lt;DisplayText&gt;(Gold, 2006)&lt;/DisplayText&gt;&lt;record&gt;&lt;rec-number&gt;46&lt;/rec-number&gt;&lt;foreign-keys&gt;&lt;key app="EN" db-id="x0swvsp5fa5sa4eereqp0dpgedz9ep29fpdd"&gt;46&lt;/key&gt;&lt;/foreign-keys&gt;&lt;ref-type name="Report"&gt;27&lt;/ref-type&gt;&lt;contributors&gt;&lt;authors&gt;&lt;author&gt;Gold, N.&lt;/author&gt;&lt;/authors&gt;&lt;/contributors&gt;&lt;titles&gt;&lt;title&gt;The high schools English learners need&lt;/title&gt;&lt;/titles&gt;&lt;dates&gt;&lt;year&gt;2006&lt;/year&gt;&lt;/dates&gt;&lt;publisher&gt;The University of California Linguistic Minority Research Institute&lt;/publisher&gt;&lt;urls&gt;&lt;/urls&gt;&lt;/record&gt;&lt;/Cite&gt;&lt;/EndNote&gt;</w:instrText>
      </w:r>
      <w:r w:rsidRPr="00A72E3E">
        <w:rPr>
          <w:rFonts w:cs="Times New Roman"/>
        </w:rPr>
        <w:fldChar w:fldCharType="separate"/>
      </w:r>
      <w:r w:rsidRPr="00A72E3E">
        <w:rPr>
          <w:rFonts w:cs="Times New Roman"/>
          <w:noProof/>
        </w:rPr>
        <w:t>(</w:t>
      </w:r>
      <w:hyperlink w:anchor="_ENREF_30" w:tooltip="Gold, 2006 #46" w:history="1">
        <w:r w:rsidR="00376E73" w:rsidRPr="00A72E3E">
          <w:rPr>
            <w:rFonts w:cs="Times New Roman"/>
            <w:noProof/>
          </w:rPr>
          <w:t>Gold, 2006</w:t>
        </w:r>
      </w:hyperlink>
      <w:r w:rsidRPr="00A72E3E">
        <w:rPr>
          <w:rFonts w:cs="Times New Roman"/>
          <w:noProof/>
        </w:rPr>
        <w:t>)</w:t>
      </w:r>
      <w:r w:rsidRPr="00A72E3E">
        <w:rPr>
          <w:rFonts w:cs="Times New Roman"/>
        </w:rPr>
        <w:fldChar w:fldCharType="end"/>
      </w:r>
      <w:r w:rsidRPr="00A72E3E">
        <w:rPr>
          <w:rFonts w:cs="Times New Roman"/>
        </w:rPr>
        <w:t xml:space="preserve"> as a result of programs and instructional strategies that are incongruous with their needs. This research provides implications for schools and districts as they grapple with how to serve this growing student population. In addition, this research leads to recommendations for further study that have the potential to illuminate an issue that high schools and districts will be wrestling with for years to come. These ideas are more fully addressed in chapter six. </w:t>
      </w:r>
    </w:p>
    <w:p w14:paraId="59CC9E1A" w14:textId="19DA1E65" w:rsidR="00A72E3E" w:rsidRPr="00A72E3E" w:rsidRDefault="0086510A" w:rsidP="0086510A">
      <w:pPr>
        <w:rPr>
          <w:rFonts w:cs="Times New Roman"/>
          <w:b/>
        </w:rPr>
      </w:pPr>
      <w:r>
        <w:rPr>
          <w:rFonts w:cs="Times New Roman"/>
          <w:b/>
        </w:rPr>
        <w:br w:type="page"/>
      </w:r>
    </w:p>
    <w:p w14:paraId="2B64BD34" w14:textId="1743B9AC" w:rsidR="00886C6E" w:rsidRDefault="000311E3" w:rsidP="004F67FF">
      <w:pPr>
        <w:pStyle w:val="Heading1"/>
      </w:pPr>
      <w:bookmarkStart w:id="8" w:name="_Toc168137663"/>
      <w:r>
        <w:t>Chapter 2.</w:t>
      </w:r>
      <w:r w:rsidR="00CF5AF4">
        <w:br/>
      </w:r>
      <w:r w:rsidR="00CF5AF4">
        <w:br/>
      </w:r>
      <w:r w:rsidR="00F37CA5">
        <w:t>Framing the Development of</w:t>
      </w:r>
      <w:r w:rsidR="00886C6E" w:rsidRPr="00754753">
        <w:t xml:space="preserve"> High School Teachers’ Capacity </w:t>
      </w:r>
      <w:r w:rsidR="00F37CA5">
        <w:t>for Teaching</w:t>
      </w:r>
      <w:r w:rsidR="00886C6E" w:rsidRPr="00754753">
        <w:t xml:space="preserve"> English Learners</w:t>
      </w:r>
      <w:r w:rsidR="00F37CA5">
        <w:t xml:space="preserve"> Effectively</w:t>
      </w:r>
      <w:bookmarkEnd w:id="8"/>
    </w:p>
    <w:p w14:paraId="4CCBAA40" w14:textId="77777777" w:rsidR="0086510A" w:rsidRPr="00754753" w:rsidRDefault="0086510A" w:rsidP="00886C6E">
      <w:pPr>
        <w:spacing w:after="0"/>
        <w:jc w:val="center"/>
        <w:rPr>
          <w:rFonts w:cs="Times New Roman"/>
          <w:b/>
        </w:rPr>
      </w:pPr>
    </w:p>
    <w:p w14:paraId="3C4F2B5F" w14:textId="77777777" w:rsidR="0086510A" w:rsidRPr="00886C6E" w:rsidRDefault="0086510A" w:rsidP="00886C6E">
      <w:pPr>
        <w:spacing w:after="0"/>
        <w:jc w:val="center"/>
        <w:rPr>
          <w:rFonts w:cs="Times New Roman"/>
        </w:rPr>
      </w:pPr>
    </w:p>
    <w:p w14:paraId="52BB50F3" w14:textId="77777777" w:rsidR="00886C6E" w:rsidRDefault="00886C6E" w:rsidP="00886C6E">
      <w:pPr>
        <w:tabs>
          <w:tab w:val="left" w:pos="0"/>
        </w:tabs>
        <w:spacing w:line="480" w:lineRule="auto"/>
        <w:contextualSpacing/>
        <w:rPr>
          <w:rFonts w:cs="Times New Roman"/>
        </w:rPr>
      </w:pPr>
      <w:r w:rsidRPr="00886C6E">
        <w:rPr>
          <w:rFonts w:cs="Times New Roman"/>
          <w:b/>
        </w:rPr>
        <w:t xml:space="preserve"> </w:t>
      </w:r>
      <w:r w:rsidRPr="00886C6E">
        <w:rPr>
          <w:rFonts w:cs="Times New Roman"/>
          <w:b/>
        </w:rPr>
        <w:tab/>
      </w:r>
      <w:r w:rsidRPr="00886C6E">
        <w:rPr>
          <w:rFonts w:cs="Times New Roman"/>
        </w:rPr>
        <w:t xml:space="preserve">This chapter builds on the discussion from chapter one, while specifically locating the research within the relevant literature and framing ideas. First, the intersection of ideas from existing research that support the conceptual </w:t>
      </w:r>
      <w:proofErr w:type="gramStart"/>
      <w:r w:rsidRPr="00886C6E">
        <w:rPr>
          <w:rFonts w:cs="Times New Roman"/>
        </w:rPr>
        <w:t>framework are</w:t>
      </w:r>
      <w:proofErr w:type="gramEnd"/>
      <w:r w:rsidRPr="00886C6E">
        <w:rPr>
          <w:rFonts w:cs="Times New Roman"/>
        </w:rPr>
        <w:t xml:space="preserve"> considered. Specifically, I elaborate on key concepts and informing literature related to (1) the instructional needs of English learner students and approaches to meeting them, (2) teacher perceptions of teaching English learner students, (3) the integration of subject matter teaching and language development, and (4) professional learning in context. This is followed by the presentation of a conceptual framework.  </w:t>
      </w:r>
    </w:p>
    <w:p w14:paraId="5FCCBF16" w14:textId="77777777" w:rsidR="0086510A" w:rsidRPr="00886C6E" w:rsidRDefault="0086510A" w:rsidP="00886C6E">
      <w:pPr>
        <w:tabs>
          <w:tab w:val="left" w:pos="0"/>
        </w:tabs>
        <w:spacing w:line="480" w:lineRule="auto"/>
        <w:contextualSpacing/>
        <w:rPr>
          <w:rFonts w:cs="Times New Roman"/>
        </w:rPr>
      </w:pPr>
    </w:p>
    <w:p w14:paraId="771D6B0B" w14:textId="77777777" w:rsidR="00886C6E" w:rsidRPr="00886C6E" w:rsidRDefault="00886C6E" w:rsidP="00CC32FD">
      <w:pPr>
        <w:pStyle w:val="Heading2"/>
      </w:pPr>
      <w:bookmarkStart w:id="9" w:name="_Toc168137664"/>
      <w:r w:rsidRPr="00886C6E">
        <w:t>Intersection of Ideas from Existing Research</w:t>
      </w:r>
      <w:bookmarkEnd w:id="9"/>
    </w:p>
    <w:p w14:paraId="3EA06CFF" w14:textId="7D03DE4F" w:rsidR="00886C6E" w:rsidRDefault="00886C6E" w:rsidP="00886C6E">
      <w:pPr>
        <w:tabs>
          <w:tab w:val="left" w:pos="0"/>
        </w:tabs>
        <w:spacing w:line="480" w:lineRule="auto"/>
        <w:contextualSpacing/>
        <w:rPr>
          <w:rFonts w:cs="Times New Roman"/>
        </w:rPr>
      </w:pPr>
      <w:r w:rsidRPr="00886C6E">
        <w:rPr>
          <w:rFonts w:cs="Times New Roman"/>
        </w:rPr>
        <w:tab/>
        <w:t>In the section that follows, I provide a thorough presentation and analysis of the four literature strands that guide and inform this research. These literature strands undergird the conceptual framework presented later. Specifically, existing research helps to pinpoint the nature of the challenge facing mainstream content tea</w:t>
      </w:r>
      <w:r w:rsidR="0066740B">
        <w:rPr>
          <w:rFonts w:cs="Times New Roman"/>
        </w:rPr>
        <w:t xml:space="preserve">chers who serve English learner (EL) </w:t>
      </w:r>
      <w:r w:rsidRPr="00886C6E">
        <w:rPr>
          <w:rFonts w:cs="Times New Roman"/>
        </w:rPr>
        <w:t>students, the way these teachers are likely to view these students, and how teachers engage with supports to develop their professional capacity for working with this group of students.</w:t>
      </w:r>
    </w:p>
    <w:p w14:paraId="443FB859" w14:textId="77777777" w:rsidR="0086510A" w:rsidRPr="00886C6E" w:rsidRDefault="0086510A" w:rsidP="00886C6E">
      <w:pPr>
        <w:tabs>
          <w:tab w:val="left" w:pos="0"/>
        </w:tabs>
        <w:spacing w:line="480" w:lineRule="auto"/>
        <w:contextualSpacing/>
        <w:rPr>
          <w:rFonts w:cs="Times New Roman"/>
        </w:rPr>
      </w:pPr>
    </w:p>
    <w:p w14:paraId="2B8250F9" w14:textId="77777777" w:rsidR="00886C6E" w:rsidRPr="00754753" w:rsidRDefault="00886C6E" w:rsidP="00CC32FD">
      <w:pPr>
        <w:pStyle w:val="Heading3"/>
      </w:pPr>
      <w:bookmarkStart w:id="10" w:name="_Toc168137665"/>
      <w:r w:rsidRPr="00754753">
        <w:t>Instructional Needs of English Learner Students and Approaches to Meeting Them</w:t>
      </w:r>
      <w:bookmarkEnd w:id="10"/>
    </w:p>
    <w:p w14:paraId="41692E3C" w14:textId="01961225" w:rsidR="00886C6E" w:rsidRPr="00886C6E" w:rsidRDefault="00886C6E" w:rsidP="00886C6E">
      <w:pPr>
        <w:spacing w:line="480" w:lineRule="auto"/>
        <w:contextualSpacing/>
        <w:rPr>
          <w:rFonts w:cs="Times New Roman"/>
        </w:rPr>
      </w:pPr>
      <w:r w:rsidRPr="00886C6E">
        <w:rPr>
          <w:rFonts w:cs="Times New Roman"/>
        </w:rPr>
        <w:tab/>
        <w:t xml:space="preserve">How English learners learn in mainstream classrooms has not been substantially studied; however, we know much about the nature of second language acquisition in general and these theories will help to unpack the instructional needs of English learners in the content classroom. In terms of instruction, </w:t>
      </w:r>
      <w:proofErr w:type="spellStart"/>
      <w:r w:rsidRPr="00886C6E">
        <w:rPr>
          <w:rFonts w:cs="Times New Roman"/>
        </w:rPr>
        <w:t>Krashen</w:t>
      </w:r>
      <w:proofErr w:type="spellEnd"/>
      <w:r w:rsidRPr="00886C6E">
        <w:rPr>
          <w:rFonts w:cs="Times New Roman"/>
        </w:rPr>
        <w:t xml:space="preserve"> </w:t>
      </w:r>
      <w:r w:rsidRPr="00886C6E">
        <w:rPr>
          <w:rFonts w:cs="Times New Roman"/>
        </w:rPr>
        <w:fldChar w:fldCharType="begin"/>
      </w:r>
      <w:r w:rsidRPr="00886C6E">
        <w:rPr>
          <w:rFonts w:cs="Times New Roman"/>
        </w:rPr>
        <w:instrText xml:space="preserve"> ADDIN EN.CITE &lt;EndNote&gt;&lt;Cite ExcludeAuth="1"&gt;&lt;Author&gt;Krashen&lt;/Author&gt;&lt;Year&gt;1982&lt;/Year&gt;&lt;RecNum&gt;38&lt;/RecNum&gt;&lt;DisplayText&gt;(1982)&lt;/DisplayText&gt;&lt;record&gt;&lt;rec-number&gt;38&lt;/rec-number&gt;&lt;foreign-keys&gt;&lt;key app="EN" db-id="x0swvsp5fa5sa4eereqp0dpgedz9ep29fpdd"&gt;38&lt;/key&gt;&lt;/foreign-keys&gt;&lt;ref-type name="Book"&gt;6&lt;/ref-type&gt;&lt;contributors&gt;&lt;authors&gt;&lt;author&gt;Krashen, S.D.&lt;/author&gt;&lt;/authors&gt;&lt;/contributors&gt;&lt;titles&gt;&lt;title&gt;Principles and practices in second language acquisition&lt;/title&gt;&lt;/titles&gt;&lt;dates&gt;&lt;year&gt;1982&lt;/year&gt;&lt;/dates&gt;&lt;pub-location&gt;New York&lt;/pub-location&gt;&lt;publisher&gt;Pergamon Press&lt;/publisher&gt;&lt;urls&gt;&lt;/urls&gt;&lt;/record&gt;&lt;/Cite&gt;&lt;/EndNote&gt;</w:instrText>
      </w:r>
      <w:r w:rsidRPr="00886C6E">
        <w:rPr>
          <w:rFonts w:cs="Times New Roman"/>
        </w:rPr>
        <w:fldChar w:fldCharType="separate"/>
      </w:r>
      <w:r w:rsidRPr="00886C6E">
        <w:rPr>
          <w:rFonts w:cs="Times New Roman"/>
          <w:noProof/>
        </w:rPr>
        <w:t>(</w:t>
      </w:r>
      <w:hyperlink w:anchor="_ENREF_42" w:tooltip="Krashen, 1982 #38" w:history="1">
        <w:r w:rsidR="00376E73" w:rsidRPr="00886C6E">
          <w:rPr>
            <w:rFonts w:cs="Times New Roman"/>
            <w:noProof/>
          </w:rPr>
          <w:t>1982</w:t>
        </w:r>
      </w:hyperlink>
      <w:r w:rsidRPr="00886C6E">
        <w:rPr>
          <w:rFonts w:cs="Times New Roman"/>
          <w:noProof/>
        </w:rPr>
        <w:t>)</w:t>
      </w:r>
      <w:r w:rsidRPr="00886C6E">
        <w:rPr>
          <w:rFonts w:cs="Times New Roman"/>
        </w:rPr>
        <w:fldChar w:fldCharType="end"/>
      </w:r>
      <w:r w:rsidRPr="00886C6E">
        <w:rPr>
          <w:rFonts w:cs="Times New Roman"/>
        </w:rPr>
        <w:t xml:space="preserve"> suggests that input should be delivered not only comprehensibly, but also slightly above the student’s current level of language proficiency. </w:t>
      </w:r>
      <w:proofErr w:type="spellStart"/>
      <w:r w:rsidRPr="00886C6E">
        <w:rPr>
          <w:rFonts w:cs="Times New Roman"/>
        </w:rPr>
        <w:t>Krashen</w:t>
      </w:r>
      <w:proofErr w:type="spellEnd"/>
      <w:r w:rsidRPr="00886C6E">
        <w:rPr>
          <w:rFonts w:cs="Times New Roman"/>
        </w:rPr>
        <w:t xml:space="preserve"> and other psycholinguists </w:t>
      </w:r>
      <w:r w:rsidRPr="00886C6E">
        <w:rPr>
          <w:rFonts w:cs="Times New Roman"/>
        </w:rPr>
        <w:fldChar w:fldCharType="begin"/>
      </w:r>
      <w:r w:rsidRPr="00886C6E">
        <w:rPr>
          <w:rFonts w:cs="Times New Roman"/>
        </w:rPr>
        <w:instrText xml:space="preserve"> ADDIN EN.CITE &lt;EndNote&gt;&lt;Cite&gt;&lt;Author&gt;Swain&lt;/Author&gt;&lt;Year&gt;1995&lt;/Year&gt;&lt;RecNum&gt;50&lt;/RecNum&gt;&lt;DisplayText&gt;(Swain, 1995)&lt;/DisplayText&gt;&lt;record&gt;&lt;rec-number&gt;50&lt;/rec-number&gt;&lt;foreign-keys&gt;&lt;key app="EN" db-id="x0swvsp5fa5sa4eereqp0dpgedz9ep29fpdd"&gt;50&lt;/key&gt;&lt;/foreign-keys&gt;&lt;ref-type name="Book Section"&gt;5&lt;/ref-type&gt;&lt;contributors&gt;&lt;authors&gt;&lt;author&gt;Swain, M.&lt;/author&gt;&lt;/authors&gt;&lt;secondary-authors&gt;&lt;author&gt;Cook, G.&lt;/author&gt;&lt;author&gt;Seidlehofer, B.&lt;/author&gt;&lt;/secondary-authors&gt;&lt;/contributors&gt;&lt;titles&gt;&lt;title&gt;Three functions of output in second language learning&lt;/title&gt;&lt;secondary-title&gt;Principle and practice in applied linguistics: Studies in honour of H.G. Widdowson&lt;/secondary-title&gt;&lt;/titles&gt;&lt;pages&gt;125-144&lt;/pages&gt;&lt;dates&gt;&lt;year&gt;1995&lt;/year&gt;&lt;/dates&gt;&lt;pub-location&gt;Oxford, UK&lt;/pub-location&gt;&lt;publisher&gt;Oxford University Press&lt;/publisher&gt;&lt;urls&gt;&lt;/urls&gt;&lt;/record&gt;&lt;/Cite&gt;&lt;/EndNote&gt;</w:instrText>
      </w:r>
      <w:r w:rsidRPr="00886C6E">
        <w:rPr>
          <w:rFonts w:cs="Times New Roman"/>
        </w:rPr>
        <w:fldChar w:fldCharType="separate"/>
      </w:r>
      <w:r w:rsidRPr="00886C6E">
        <w:rPr>
          <w:rFonts w:cs="Times New Roman"/>
          <w:noProof/>
        </w:rPr>
        <w:t>(</w:t>
      </w:r>
      <w:hyperlink w:anchor="_ENREF_82" w:tooltip="Swain, 1995 #50" w:history="1">
        <w:r w:rsidR="00376E73" w:rsidRPr="00886C6E">
          <w:rPr>
            <w:rFonts w:cs="Times New Roman"/>
            <w:noProof/>
          </w:rPr>
          <w:t>Swain, 1995</w:t>
        </w:r>
      </w:hyperlink>
      <w:r w:rsidRPr="00886C6E">
        <w:rPr>
          <w:rFonts w:cs="Times New Roman"/>
          <w:noProof/>
        </w:rPr>
        <w:t>)</w:t>
      </w:r>
      <w:r w:rsidRPr="00886C6E">
        <w:rPr>
          <w:rFonts w:cs="Times New Roman"/>
        </w:rPr>
        <w:fldChar w:fldCharType="end"/>
      </w:r>
      <w:r w:rsidRPr="00886C6E">
        <w:rPr>
          <w:rFonts w:cs="Times New Roman"/>
        </w:rPr>
        <w:t xml:space="preserve"> focus on the individual language learner and contribute to what we know about second language learning. While these theories lack the social and cultural perspective related to second language acquisition, it is possible to draw on these concepts in order to make sense of learning in the context of social interactions. For instance, </w:t>
      </w:r>
      <w:proofErr w:type="spellStart"/>
      <w:r w:rsidRPr="00886C6E">
        <w:rPr>
          <w:rFonts w:cs="Times New Roman"/>
        </w:rPr>
        <w:t>Krashen’s</w:t>
      </w:r>
      <w:proofErr w:type="spellEnd"/>
      <w:r w:rsidRPr="00886C6E">
        <w:rPr>
          <w:rFonts w:cs="Times New Roman"/>
        </w:rPr>
        <w:t xml:space="preserve"> theory for language acquisition shares some similarities with the concept of the zone of proximal development </w:t>
      </w:r>
      <w:r w:rsidRPr="00886C6E">
        <w:rPr>
          <w:rFonts w:cs="Times New Roman"/>
        </w:rPr>
        <w:fldChar w:fldCharType="begin"/>
      </w:r>
      <w:r w:rsidRPr="00886C6E">
        <w:rPr>
          <w:rFonts w:cs="Times New Roman"/>
        </w:rPr>
        <w:instrText xml:space="preserve"> ADDIN EN.CITE &lt;EndNote&gt;&lt;Cite&gt;&lt;Author&gt;Vygotsky&lt;/Author&gt;&lt;Year&gt;1987&lt;/Year&gt;&lt;RecNum&gt;4&lt;/RecNum&gt;&lt;DisplayText&gt;(Vygotsky, 1987)&lt;/DisplayText&gt;&lt;record&gt;&lt;rec-number&gt;4&lt;/rec-number&gt;&lt;foreign-keys&gt;&lt;key app="EN" db-id="p5avw02wtxwff2er5rtv2r915f5twz9vsfr0"&gt;4&lt;/key&gt;&lt;/foreign-keys&gt;&lt;ref-type name="Book"&gt;6&lt;/ref-type&gt;&lt;contributors&gt;&lt;authors&gt;&lt;author&gt;Vygotsky, L.S.&lt;/author&gt;&lt;/authors&gt;&lt;secondary-authors&gt;&lt;author&gt;Rieber, R.W.&lt;/author&gt;&lt;author&gt;Carton, A.S.&lt;/author&gt;&lt;/secondary-authors&gt;&lt;/contributors&gt;&lt;titles&gt;&lt;title&gt;The collected works of L.S. Vygotsky&lt;/title&gt;&lt;/titles&gt;&lt;dates&gt;&lt;year&gt;1987&lt;/year&gt;&lt;/dates&gt;&lt;pub-location&gt;New York, NY&lt;/pub-location&gt;&lt;publisher&gt;Springer&lt;/publisher&gt;&lt;urls&gt;&lt;/urls&gt;&lt;/record&gt;&lt;/Cite&gt;&lt;/EndNote&gt;</w:instrText>
      </w:r>
      <w:r w:rsidRPr="00886C6E">
        <w:rPr>
          <w:rFonts w:cs="Times New Roman"/>
        </w:rPr>
        <w:fldChar w:fldCharType="separate"/>
      </w:r>
      <w:r w:rsidRPr="00886C6E">
        <w:rPr>
          <w:rFonts w:cs="Times New Roman"/>
          <w:noProof/>
        </w:rPr>
        <w:t>(</w:t>
      </w:r>
      <w:hyperlink w:anchor="_ENREF_89" w:tooltip="Vygotsky, 1987 #4" w:history="1">
        <w:r w:rsidR="00376E73" w:rsidRPr="00886C6E">
          <w:rPr>
            <w:rFonts w:cs="Times New Roman"/>
            <w:noProof/>
          </w:rPr>
          <w:t>Vygotsky, 1987</w:t>
        </w:r>
      </w:hyperlink>
      <w:r w:rsidRPr="00886C6E">
        <w:rPr>
          <w:rFonts w:cs="Times New Roman"/>
          <w:noProof/>
        </w:rPr>
        <w:t>)</w:t>
      </w:r>
      <w:r w:rsidRPr="00886C6E">
        <w:rPr>
          <w:rFonts w:cs="Times New Roman"/>
        </w:rPr>
        <w:fldChar w:fldCharType="end"/>
      </w:r>
      <w:r w:rsidRPr="00886C6E">
        <w:rPr>
          <w:rFonts w:cs="Times New Roman"/>
        </w:rPr>
        <w:t xml:space="preserve"> and implies that the student will be able to acquire language through their participation and interaction with both content and language when it is delivered in a comprehensible format and just beyond their current level of understanding.</w:t>
      </w:r>
      <w:r w:rsidR="00AD65C8">
        <w:rPr>
          <w:rFonts w:cs="Times New Roman"/>
        </w:rPr>
        <w:t xml:space="preserve"> What </w:t>
      </w:r>
      <w:proofErr w:type="spellStart"/>
      <w:r w:rsidR="00AD65C8">
        <w:rPr>
          <w:rFonts w:cs="Times New Roman"/>
        </w:rPr>
        <w:t>Krashen</w:t>
      </w:r>
      <w:proofErr w:type="spellEnd"/>
      <w:r w:rsidR="00AD65C8">
        <w:rPr>
          <w:rFonts w:cs="Times New Roman"/>
        </w:rPr>
        <w:t xml:space="preserve"> does not do, is recognize the importance of language acquisit</w:t>
      </w:r>
      <w:r w:rsidR="003206D7">
        <w:rPr>
          <w:rFonts w:cs="Times New Roman"/>
        </w:rPr>
        <w:t xml:space="preserve">ion as a sociocultural process, influenced by an English learners’ participation and engagement in particular social and cultural contexts.  </w:t>
      </w:r>
      <w:r w:rsidRPr="00886C6E">
        <w:rPr>
          <w:rFonts w:cs="Times New Roman"/>
        </w:rPr>
        <w:t xml:space="preserve">  </w:t>
      </w:r>
    </w:p>
    <w:p w14:paraId="7B1F7C19" w14:textId="2065481E" w:rsidR="00886C6E" w:rsidRPr="00886C6E" w:rsidRDefault="00886C6E" w:rsidP="00886C6E">
      <w:pPr>
        <w:spacing w:line="480" w:lineRule="auto"/>
        <w:contextualSpacing/>
        <w:rPr>
          <w:rFonts w:cs="Times New Roman"/>
        </w:rPr>
      </w:pPr>
      <w:r w:rsidRPr="00886C6E">
        <w:rPr>
          <w:rFonts w:cs="Times New Roman"/>
        </w:rPr>
        <w:t xml:space="preserve"> </w:t>
      </w:r>
      <w:r w:rsidRPr="00886C6E">
        <w:rPr>
          <w:rFonts w:cs="Times New Roman"/>
        </w:rPr>
        <w:tab/>
        <w:t xml:space="preserve">Furthermore, while mainstream teachers responsible for teaching content cannot be expected to become experts in language </w:t>
      </w:r>
      <w:r w:rsidRPr="00886C6E">
        <w:rPr>
          <w:rFonts w:cs="Times New Roman"/>
        </w:rPr>
        <w:fldChar w:fldCharType="begin"/>
      </w:r>
      <w:r w:rsidR="00183809">
        <w:rPr>
          <w:rFonts w:cs="Times New Roman"/>
        </w:rPr>
        <w:instrText xml:space="preserve"> ADDIN EN.CITE &lt;EndNote&gt;&lt;Cite&gt;&lt;Author&gt;Lucas&lt;/Author&gt;&lt;Year&gt;2008&lt;/Year&gt;&lt;RecNum&gt;25&lt;/RecNum&gt;&lt;DisplayText&gt;(Lucas et al., 2008)&lt;/DisplayText&gt;&lt;record&gt;&lt;rec-number&gt;25&lt;/rec-number&gt;&lt;foreign-keys&gt;&lt;key app="EN" db-id="zzfst2002w2rxmew25fpaztax5w22wrvxwe9"&gt;25&lt;/key&gt;&lt;/foreign-keys&gt;&lt;ref-type name="Journal Article"&gt;17&lt;/ref-type&gt;&lt;contributors&gt;&lt;authors&gt;&lt;author&gt;Lucas, T.&lt;/author&gt;&lt;author&gt;Villegas, A.M.&lt;/author&gt;&lt;author&gt;Freedson-Gonzalez, M.&lt;/author&gt;&lt;/authors&gt;&lt;/contributors&gt;&lt;titles&gt;&lt;title&gt;Linguistically responsive teacher education: Preparing classroom teachers to teach Englih language learners&lt;/title&gt;&lt;secondary-title&gt;Journal of Teacher Education&lt;/secondary-title&gt;&lt;/titles&gt;&lt;periodical&gt;&lt;full-title&gt;Journal of Teacher Education&lt;/full-title&gt;&lt;/periodical&gt;&lt;pages&gt;361-373&lt;/pages&gt;&lt;volume&gt;59&lt;/volume&gt;&lt;number&gt;4&lt;/number&gt;&lt;dates&gt;&lt;year&gt;2008&lt;/year&gt;&lt;/dates&gt;&lt;urls&gt;&lt;/urls&gt;&lt;/record&gt;&lt;/Cite&gt;&lt;/EndNote&gt;</w:instrText>
      </w:r>
      <w:r w:rsidRPr="00886C6E">
        <w:rPr>
          <w:rFonts w:cs="Times New Roman"/>
        </w:rPr>
        <w:fldChar w:fldCharType="separate"/>
      </w:r>
      <w:r w:rsidR="00183809">
        <w:rPr>
          <w:rFonts w:cs="Times New Roman"/>
          <w:noProof/>
        </w:rPr>
        <w:t>(</w:t>
      </w:r>
      <w:hyperlink w:anchor="_ENREF_53" w:tooltip="Lucas, 2008 #25" w:history="1">
        <w:r w:rsidR="00376E73">
          <w:rPr>
            <w:rFonts w:cs="Times New Roman"/>
            <w:noProof/>
          </w:rPr>
          <w:t>Lucas et al., 2008</w:t>
        </w:r>
      </w:hyperlink>
      <w:r w:rsidR="00183809">
        <w:rPr>
          <w:rFonts w:cs="Times New Roman"/>
          <w:noProof/>
        </w:rPr>
        <w:t>)</w:t>
      </w:r>
      <w:r w:rsidRPr="00886C6E">
        <w:rPr>
          <w:rFonts w:cs="Times New Roman"/>
        </w:rPr>
        <w:fldChar w:fldCharType="end"/>
      </w:r>
      <w:r w:rsidRPr="00886C6E">
        <w:rPr>
          <w:rFonts w:cs="Times New Roman"/>
        </w:rPr>
        <w:t xml:space="preserve">, the inherent connections between language and content suggest that mainstream teachers be explicit in the ways they teach the academic language of their discipline. Specific attention to linguistic form and function </w:t>
      </w:r>
      <w:r w:rsidRPr="00886C6E">
        <w:rPr>
          <w:rFonts w:cs="Times New Roman"/>
        </w:rPr>
        <w:fldChar w:fldCharType="begin"/>
      </w:r>
      <w:r w:rsidRPr="00886C6E">
        <w:rPr>
          <w:rFonts w:cs="Times New Roman"/>
        </w:rPr>
        <w:instrText xml:space="preserve"> ADDIN EN.CITE &lt;EndNote&gt;&lt;Cite&gt;&lt;Author&gt;Schleppegrell&lt;/Author&gt;&lt;Year&gt;2004&lt;/Year&gt;&lt;RecNum&gt;51&lt;/RecNum&gt;&lt;DisplayText&gt;(Schleppegrell, 2004)&lt;/DisplayText&gt;&lt;record&gt;&lt;rec-number&gt;51&lt;/rec-number&gt;&lt;foreign-keys&gt;&lt;key app="EN" db-id="x0swvsp5fa5sa4eereqp0dpgedz9ep29fpdd"&gt;51&lt;/key&gt;&lt;/foreign-keys&gt;&lt;ref-type name="Book"&gt;6&lt;/ref-type&gt;&lt;contributors&gt;&lt;authors&gt;&lt;author&gt;Schleppegrell, M.J.&lt;/author&gt;&lt;/authors&gt;&lt;/contributors&gt;&lt;titles&gt;&lt;title&gt;The language of schooling: A functional linguistics perspective&lt;/title&gt;&lt;/titles&gt;&lt;dates&gt;&lt;year&gt;2004&lt;/year&gt;&lt;/dates&gt;&lt;pub-location&gt;Mahway, NJ&lt;/pub-location&gt;&lt;publisher&gt;Lawrence Erlbaum&lt;/publisher&gt;&lt;urls&gt;&lt;/urls&gt;&lt;/record&gt;&lt;/Cite&gt;&lt;/EndNote&gt;</w:instrText>
      </w:r>
      <w:r w:rsidRPr="00886C6E">
        <w:rPr>
          <w:rFonts w:cs="Times New Roman"/>
        </w:rPr>
        <w:fldChar w:fldCharType="separate"/>
      </w:r>
      <w:r w:rsidRPr="00886C6E">
        <w:rPr>
          <w:rFonts w:cs="Times New Roman"/>
          <w:noProof/>
        </w:rPr>
        <w:t>(</w:t>
      </w:r>
      <w:hyperlink w:anchor="_ENREF_71" w:tooltip="Schleppegrell, 2004 #51" w:history="1">
        <w:r w:rsidR="00376E73" w:rsidRPr="00886C6E">
          <w:rPr>
            <w:rFonts w:cs="Times New Roman"/>
            <w:noProof/>
          </w:rPr>
          <w:t>Schleppegrell, 2004</w:t>
        </w:r>
      </w:hyperlink>
      <w:r w:rsidRPr="00886C6E">
        <w:rPr>
          <w:rFonts w:cs="Times New Roman"/>
          <w:noProof/>
        </w:rPr>
        <w:t>)</w:t>
      </w:r>
      <w:r w:rsidRPr="00886C6E">
        <w:rPr>
          <w:rFonts w:cs="Times New Roman"/>
        </w:rPr>
        <w:fldChar w:fldCharType="end"/>
      </w:r>
      <w:r w:rsidRPr="00886C6E">
        <w:rPr>
          <w:rFonts w:cs="Times New Roman"/>
        </w:rPr>
        <w:t xml:space="preserve"> in content classrooms has the potential to contribute to English learners’ success in developing second language specific to a particular subject area. Recognizing that powerful learning takes place in the context of teaching content and through classroom social interaction, some argue that teachers who are able to explicitly teach the academic language of their content area can contribute to second language acquisition. </w:t>
      </w:r>
      <w:r w:rsidR="00D72C87">
        <w:rPr>
          <w:rFonts w:cs="Times New Roman"/>
        </w:rPr>
        <w:t xml:space="preserve">For example, content teachers might do this in a science classroom by explicitly teaching the academic language necessary for producing a </w:t>
      </w:r>
      <w:r w:rsidR="00643DAE">
        <w:rPr>
          <w:rFonts w:cs="Times New Roman"/>
        </w:rPr>
        <w:t xml:space="preserve">written </w:t>
      </w:r>
      <w:r w:rsidR="00D72C87">
        <w:rPr>
          <w:rFonts w:cs="Times New Roman"/>
        </w:rPr>
        <w:t>lab report or developing a hypothesis.</w:t>
      </w:r>
      <w:r w:rsidR="00643DAE">
        <w:rPr>
          <w:rFonts w:cs="Times New Roman"/>
        </w:rPr>
        <w:t xml:space="preserve"> Content teachers that are able to teach the academic language of their disciplines, develop English learners’ skills in using the language necessary to communicate in their particular field.   </w:t>
      </w:r>
      <w:r w:rsidRPr="00886C6E">
        <w:rPr>
          <w:rFonts w:cs="Times New Roman"/>
        </w:rPr>
        <w:br/>
      </w:r>
      <w:r w:rsidRPr="00886C6E">
        <w:rPr>
          <w:rFonts w:cs="Times New Roman"/>
        </w:rPr>
        <w:tab/>
        <w:t xml:space="preserve">In addition, scholars </w:t>
      </w:r>
      <w:r w:rsidRPr="00886C6E">
        <w:rPr>
          <w:rFonts w:cs="Times New Roman"/>
        </w:rPr>
        <w:fldChar w:fldCharType="begin"/>
      </w:r>
      <w:r w:rsidRPr="00886C6E">
        <w:rPr>
          <w:rFonts w:cs="Times New Roman"/>
        </w:rPr>
        <w:instrText xml:space="preserve"> ADDIN EN.CITE &lt;EndNote&gt;&lt;Cite&gt;&lt;Author&gt;Thomas&lt;/Author&gt;&lt;Year&gt;2002&lt;/Year&gt;&lt;RecNum&gt;52&lt;/RecNum&gt;&lt;DisplayText&gt;(Thomas &amp;amp; Collier, 2002)&lt;/DisplayText&gt;&lt;record&gt;&lt;rec-number&gt;52&lt;/rec-number&gt;&lt;foreign-keys&gt;&lt;key app="EN" db-id="x0swvsp5fa5sa4eereqp0dpgedz9ep29fpdd"&gt;52&lt;/key&gt;&lt;/foreign-keys&gt;&lt;ref-type name="Report"&gt;27&lt;/ref-type&gt;&lt;contributors&gt;&lt;authors&gt;&lt;author&gt;Thomas, W.P.&lt;/author&gt;&lt;author&gt;Collier, V.P.&lt;/author&gt;&lt;/authors&gt;&lt;/contributors&gt;&lt;titles&gt;&lt;title&gt;A national study of school effectiveness for language minority students&amp;apos; long-term academic achievement&lt;/title&gt;&lt;/titles&gt;&lt;dates&gt;&lt;year&gt;2002&lt;/year&gt;&lt;/dates&gt;&lt;pub-location&gt;Santa Cruz&lt;/pub-location&gt;&lt;publisher&gt;University of California, Center for Research on Education, Diversity, and Excellence&lt;/publisher&gt;&lt;urls&gt;&lt;/urls&gt;&lt;/record&gt;&lt;/Cite&gt;&lt;/EndNote&gt;</w:instrText>
      </w:r>
      <w:r w:rsidRPr="00886C6E">
        <w:rPr>
          <w:rFonts w:cs="Times New Roman"/>
        </w:rPr>
        <w:fldChar w:fldCharType="separate"/>
      </w:r>
      <w:r w:rsidRPr="00886C6E">
        <w:rPr>
          <w:rFonts w:cs="Times New Roman"/>
          <w:noProof/>
        </w:rPr>
        <w:t>(</w:t>
      </w:r>
      <w:hyperlink w:anchor="_ENREF_84" w:tooltip="Thomas, 2002 #52" w:history="1">
        <w:r w:rsidR="00376E73" w:rsidRPr="00886C6E">
          <w:rPr>
            <w:rFonts w:cs="Times New Roman"/>
            <w:noProof/>
          </w:rPr>
          <w:t>Thomas &amp; Collier, 2002</w:t>
        </w:r>
      </w:hyperlink>
      <w:r w:rsidRPr="00886C6E">
        <w:rPr>
          <w:rFonts w:cs="Times New Roman"/>
          <w:noProof/>
        </w:rPr>
        <w:t>)</w:t>
      </w:r>
      <w:r w:rsidRPr="00886C6E">
        <w:rPr>
          <w:rFonts w:cs="Times New Roman"/>
        </w:rPr>
        <w:fldChar w:fldCharType="end"/>
      </w:r>
      <w:r w:rsidRPr="00886C6E">
        <w:rPr>
          <w:rFonts w:cs="Times New Roman"/>
        </w:rPr>
        <w:t xml:space="preserve"> recognize how important native language skills are to English learners’ ability to master academic language in the second language. They assert that students that come to high school with formal school experience in their native language can draw on their skills to meet the academic demands of their new academic environment. The ability of content teachers to assess students’ academic literacy in their native language is important to understanding where students are and how to best meet their individual instructional needs. It is suggested that the ability of teachers to differentiate instruction for English learner students is based on the ability to identify and mediate the cultural and linguistic needs of these students </w:t>
      </w:r>
      <w:r w:rsidRPr="00886C6E">
        <w:rPr>
          <w:rFonts w:cs="Times New Roman"/>
        </w:rPr>
        <w:fldChar w:fldCharType="begin"/>
      </w:r>
      <w:r w:rsidRPr="00886C6E">
        <w:rPr>
          <w:rFonts w:cs="Times New Roman"/>
        </w:rPr>
        <w:instrText xml:space="preserve"> ADDIN EN.CITE &lt;EndNote&gt;&lt;Cite&gt;&lt;Author&gt;de Jong&lt;/Author&gt;&lt;Year&gt;2008&lt;/Year&gt;&lt;RecNum&gt;54&lt;/RecNum&gt;&lt;DisplayText&gt;(de Jong &amp;amp; Harper, 2008)&lt;/DisplayText&gt;&lt;record&gt;&lt;rec-number&gt;54&lt;/rec-number&gt;&lt;foreign-keys&gt;&lt;key app="EN" db-id="x0swvsp5fa5sa4eereqp0dpgedz9ep29fpdd"&gt;54&lt;/key&gt;&lt;/foreign-keys&gt;&lt;ref-type name="Book Section"&gt;5&lt;/ref-type&gt;&lt;contributors&gt;&lt;authors&gt;&lt;author&gt;de Jong, E.J.&lt;/author&gt;&lt;author&gt;Harper, C.A.&lt;/author&gt;&lt;/authors&gt;&lt;secondary-authors&gt;&lt;author&gt;Brisk, M.E.&lt;/author&gt;&lt;/secondary-authors&gt;&lt;/contributors&gt;&lt;titles&gt;&lt;title&gt;ESL is good teaching &amp;quot;Plus&amp;quot;&lt;/title&gt;&lt;secondary-title&gt;Language, culture, and community in teacher education&lt;/secondary-title&gt;&lt;/titles&gt;&lt;dates&gt;&lt;year&gt;2008&lt;/year&gt;&lt;/dates&gt;&lt;pub-location&gt;New York&lt;/pub-location&gt;&lt;publisher&gt;Lawrence Erlbaum&lt;/publisher&gt;&lt;urls&gt;&lt;/urls&gt;&lt;/record&gt;&lt;/Cite&gt;&lt;/EndNote&gt;</w:instrText>
      </w:r>
      <w:r w:rsidRPr="00886C6E">
        <w:rPr>
          <w:rFonts w:cs="Times New Roman"/>
        </w:rPr>
        <w:fldChar w:fldCharType="separate"/>
      </w:r>
      <w:r w:rsidRPr="00886C6E">
        <w:rPr>
          <w:rFonts w:cs="Times New Roman"/>
          <w:noProof/>
        </w:rPr>
        <w:t>(</w:t>
      </w:r>
      <w:hyperlink w:anchor="_ENREF_19" w:tooltip="de Jong, 2008 #54" w:history="1">
        <w:r w:rsidR="00376E73" w:rsidRPr="00886C6E">
          <w:rPr>
            <w:rFonts w:cs="Times New Roman"/>
            <w:noProof/>
          </w:rPr>
          <w:t>de Jong &amp; Harper, 2008</w:t>
        </w:r>
      </w:hyperlink>
      <w:r w:rsidRPr="00886C6E">
        <w:rPr>
          <w:rFonts w:cs="Times New Roman"/>
          <w:noProof/>
        </w:rPr>
        <w:t>)</w:t>
      </w:r>
      <w:r w:rsidRPr="00886C6E">
        <w:rPr>
          <w:rFonts w:cs="Times New Roman"/>
        </w:rPr>
        <w:fldChar w:fldCharType="end"/>
      </w:r>
      <w:r w:rsidRPr="00886C6E">
        <w:rPr>
          <w:rFonts w:cs="Times New Roman"/>
        </w:rPr>
        <w:t>.</w:t>
      </w:r>
    </w:p>
    <w:p w14:paraId="01E8D627" w14:textId="145FE694" w:rsidR="00886C6E" w:rsidRPr="00886C6E" w:rsidRDefault="00886C6E" w:rsidP="00886C6E">
      <w:pPr>
        <w:spacing w:line="480" w:lineRule="auto"/>
        <w:contextualSpacing/>
        <w:rPr>
          <w:rFonts w:cs="Times New Roman"/>
        </w:rPr>
      </w:pPr>
      <w:r w:rsidRPr="00886C6E">
        <w:rPr>
          <w:rFonts w:cs="Times New Roman"/>
        </w:rPr>
        <w:t xml:space="preserve"> </w:t>
      </w:r>
      <w:r w:rsidRPr="00886C6E">
        <w:rPr>
          <w:rFonts w:cs="Times New Roman"/>
        </w:rPr>
        <w:tab/>
        <w:t xml:space="preserve">Using these theories as a guide suggests the inclusion of English learners in content classes where they have exposure to high quality content and language. Inclusion of ELs in mainstream classrooms seems to be most successful when teachers are aware of the specific needs of ELs in the mainstream setting. Ensuring that content is accessible, academic language of the discipline is made explicit, opportunities for students are available to co-construct language and knowledge through interaction with native-speaking peers, in a context of overall cultural awareness, has the potential to enable second language development in high school classrooms. If the needs of language minority students are not “made visible” </w:t>
      </w:r>
      <w:r w:rsidRPr="00886C6E">
        <w:rPr>
          <w:rFonts w:cs="Times New Roman"/>
        </w:rPr>
        <w:fldChar w:fldCharType="begin"/>
      </w:r>
      <w:r w:rsidRPr="00886C6E">
        <w:rPr>
          <w:rFonts w:cs="Times New Roman"/>
        </w:rPr>
        <w:instrText xml:space="preserve"> ADDIN EN.CITE &lt;EndNote&gt;&lt;Cite&gt;&lt;Author&gt;de Jong&lt;/Author&gt;&lt;Year&gt;2008&lt;/Year&gt;&lt;RecNum&gt;54&lt;/RecNum&gt;&lt;DisplayText&gt;(de Jong &amp;amp; Harper, 2008)&lt;/DisplayText&gt;&lt;record&gt;&lt;rec-number&gt;54&lt;/rec-number&gt;&lt;foreign-keys&gt;&lt;key app="EN" db-id="x0swvsp5fa5sa4eereqp0dpgedz9ep29fpdd"&gt;54&lt;/key&gt;&lt;/foreign-keys&gt;&lt;ref-type name="Book Section"&gt;5&lt;/ref-type&gt;&lt;contributors&gt;&lt;authors&gt;&lt;author&gt;de Jong, E.J.&lt;/author&gt;&lt;author&gt;Harper, C.A.&lt;/author&gt;&lt;/authors&gt;&lt;secondary-authors&gt;&lt;author&gt;Brisk, M.E.&lt;/author&gt;&lt;/secondary-authors&gt;&lt;/contributors&gt;&lt;titles&gt;&lt;title&gt;ESL is good teaching &amp;quot;Plus&amp;quot;&lt;/title&gt;&lt;secondary-title&gt;Language, culture, and community in teacher education&lt;/secondary-title&gt;&lt;/titles&gt;&lt;dates&gt;&lt;year&gt;2008&lt;/year&gt;&lt;/dates&gt;&lt;pub-location&gt;New York&lt;/pub-location&gt;&lt;publisher&gt;Lawrence Erlbaum&lt;/publisher&gt;&lt;urls&gt;&lt;/urls&gt;&lt;/record&gt;&lt;/Cite&gt;&lt;/EndNote&gt;</w:instrText>
      </w:r>
      <w:r w:rsidRPr="00886C6E">
        <w:rPr>
          <w:rFonts w:cs="Times New Roman"/>
        </w:rPr>
        <w:fldChar w:fldCharType="separate"/>
      </w:r>
      <w:r w:rsidRPr="00886C6E">
        <w:rPr>
          <w:rFonts w:cs="Times New Roman"/>
          <w:noProof/>
        </w:rPr>
        <w:t>(</w:t>
      </w:r>
      <w:hyperlink w:anchor="_ENREF_19" w:tooltip="de Jong, 2008 #54" w:history="1">
        <w:r w:rsidR="00376E73" w:rsidRPr="00886C6E">
          <w:rPr>
            <w:rFonts w:cs="Times New Roman"/>
            <w:noProof/>
          </w:rPr>
          <w:t>de Jong &amp; Harper, 2008</w:t>
        </w:r>
      </w:hyperlink>
      <w:r w:rsidRPr="00886C6E">
        <w:rPr>
          <w:rFonts w:cs="Times New Roman"/>
          <w:noProof/>
        </w:rPr>
        <w:t>)</w:t>
      </w:r>
      <w:r w:rsidRPr="00886C6E">
        <w:rPr>
          <w:rFonts w:cs="Times New Roman"/>
        </w:rPr>
        <w:fldChar w:fldCharType="end"/>
      </w:r>
      <w:r w:rsidRPr="00886C6E">
        <w:rPr>
          <w:rFonts w:cs="Times New Roman"/>
        </w:rPr>
        <w:t>, it is likely that these students will be served inequitably.</w:t>
      </w:r>
      <w:r w:rsidRPr="00886C6E">
        <w:rPr>
          <w:rFonts w:cs="Times New Roman"/>
        </w:rPr>
        <w:br/>
        <w:t xml:space="preserve"> </w:t>
      </w:r>
      <w:r w:rsidRPr="00886C6E">
        <w:rPr>
          <w:rFonts w:cs="Times New Roman"/>
        </w:rPr>
        <w:tab/>
        <w:t xml:space="preserve">The needs of secondary English learners are such that they are engaged in the “double duty” work of learning content and language </w:t>
      </w:r>
      <w:r w:rsidRPr="00886C6E">
        <w:rPr>
          <w:rFonts w:cs="Times New Roman"/>
        </w:rPr>
        <w:fldChar w:fldCharType="begin"/>
      </w:r>
      <w:r w:rsidRPr="00886C6E">
        <w:rPr>
          <w:rFonts w:cs="Times New Roman"/>
        </w:rPr>
        <w:instrText xml:space="preserve"> ADDIN EN.CITE &lt;EndNote&gt;&lt;Cite&gt;&lt;Author&gt;Walqui&lt;/Author&gt;&lt;Year&gt;2006&lt;/Year&gt;&lt;RecNum&gt;25&lt;/RecNum&gt;&lt;DisplayText&gt;(Walqui, 2006)&lt;/DisplayText&gt;&lt;record&gt;&lt;rec-number&gt;25&lt;/rec-number&gt;&lt;foreign-keys&gt;&lt;key app="EN" db-id="x0swvsp5fa5sa4eereqp0dpgedz9ep29fpdd"&gt;25&lt;/key&gt;&lt;/foreign-keys&gt;&lt;ref-type name="Journal Article"&gt;17&lt;/ref-type&gt;&lt;contributors&gt;&lt;authors&gt;&lt;author&gt;Walqui, A.&lt;/author&gt;&lt;/authors&gt;&lt;/contributors&gt;&lt;titles&gt;&lt;title&gt;Scaffolding instruction for English language learners: A conceptual framework  &lt;/title&gt;&lt;secondary-title&gt;International Journal of Bilingual Education and Bilingualism&lt;/secondary-title&gt;&lt;/titles&gt;&lt;periodical&gt;&lt;full-title&gt;International Journal of Bilingual Education and Bilingualism&lt;/full-title&gt;&lt;/periodical&gt;&lt;pages&gt;159-180&lt;/pages&gt;&lt;volume&gt;9&lt;/volume&gt;&lt;number&gt;2&lt;/number&gt;&lt;dates&gt;&lt;year&gt;2006&lt;/year&gt;&lt;/dates&gt;&lt;urls&gt;&lt;/urls&gt;&lt;/record&gt;&lt;/Cite&gt;&lt;/EndNote&gt;</w:instrText>
      </w:r>
      <w:r w:rsidRPr="00886C6E">
        <w:rPr>
          <w:rFonts w:cs="Times New Roman"/>
        </w:rPr>
        <w:fldChar w:fldCharType="separate"/>
      </w:r>
      <w:r w:rsidRPr="00886C6E">
        <w:rPr>
          <w:rFonts w:cs="Times New Roman"/>
          <w:noProof/>
        </w:rPr>
        <w:t>(</w:t>
      </w:r>
      <w:hyperlink w:anchor="_ENREF_91" w:tooltip="Walqui, 2006 #25" w:history="1">
        <w:r w:rsidR="00376E73" w:rsidRPr="00886C6E">
          <w:rPr>
            <w:rFonts w:cs="Times New Roman"/>
            <w:noProof/>
          </w:rPr>
          <w:t>Walqui, 2006</w:t>
        </w:r>
      </w:hyperlink>
      <w:r w:rsidRPr="00886C6E">
        <w:rPr>
          <w:rFonts w:cs="Times New Roman"/>
          <w:noProof/>
        </w:rPr>
        <w:t>)</w:t>
      </w:r>
      <w:r w:rsidRPr="00886C6E">
        <w:rPr>
          <w:rFonts w:cs="Times New Roman"/>
        </w:rPr>
        <w:fldChar w:fldCharType="end"/>
      </w:r>
      <w:r w:rsidRPr="00886C6E">
        <w:rPr>
          <w:rFonts w:cs="Times New Roman"/>
        </w:rPr>
        <w:t xml:space="preserve">. Experts in this area argue </w:t>
      </w:r>
      <w:r w:rsidRPr="00886C6E">
        <w:rPr>
          <w:rFonts w:cs="Times New Roman"/>
        </w:rPr>
        <w:fldChar w:fldCharType="begin"/>
      </w:r>
      <w:r w:rsidRPr="00886C6E">
        <w:rPr>
          <w:rFonts w:cs="Times New Roman"/>
        </w:rPr>
        <w:instrText xml:space="preserve"> ADDIN EN.CITE &lt;EndNote&gt;&lt;Cite&gt;&lt;Author&gt;Walqui&lt;/Author&gt;&lt;Year&gt;2006&lt;/Year&gt;&lt;RecNum&gt;25&lt;/RecNum&gt;&lt;DisplayText&gt;(Walqui, 2006)&lt;/DisplayText&gt;&lt;record&gt;&lt;rec-number&gt;25&lt;/rec-number&gt;&lt;foreign-keys&gt;&lt;key app="EN" db-id="x0swvsp5fa5sa4eereqp0dpgedz9ep29fpdd"&gt;25&lt;/key&gt;&lt;/foreign-keys&gt;&lt;ref-type name="Journal Article"&gt;17&lt;/ref-type&gt;&lt;contributors&gt;&lt;authors&gt;&lt;author&gt;Walqui, A.&lt;/author&gt;&lt;/authors&gt;&lt;/contributors&gt;&lt;titles&gt;&lt;title&gt;Scaffolding instruction for English language learners: A conceptual framework  &lt;/title&gt;&lt;secondary-title&gt;International Journal of Bilingual Education and Bilingualism&lt;/secondary-title&gt;&lt;/titles&gt;&lt;periodical&gt;&lt;full-title&gt;International Journal of Bilingual Education and Bilingualism&lt;/full-title&gt;&lt;/periodical&gt;&lt;pages&gt;159-180&lt;/pages&gt;&lt;volume&gt;9&lt;/volume&gt;&lt;number&gt;2&lt;/number&gt;&lt;dates&gt;&lt;year&gt;2006&lt;/year&gt;&lt;/dates&gt;&lt;urls&gt;&lt;/urls&gt;&lt;/record&gt;&lt;/Cite&gt;&lt;/EndNote&gt;</w:instrText>
      </w:r>
      <w:r w:rsidRPr="00886C6E">
        <w:rPr>
          <w:rFonts w:cs="Times New Roman"/>
        </w:rPr>
        <w:fldChar w:fldCharType="separate"/>
      </w:r>
      <w:r w:rsidRPr="00886C6E">
        <w:rPr>
          <w:rFonts w:cs="Times New Roman"/>
          <w:noProof/>
        </w:rPr>
        <w:t>(</w:t>
      </w:r>
      <w:hyperlink w:anchor="_ENREF_91" w:tooltip="Walqui, 2006 #25" w:history="1">
        <w:r w:rsidR="00376E73" w:rsidRPr="00886C6E">
          <w:rPr>
            <w:rFonts w:cs="Times New Roman"/>
            <w:noProof/>
          </w:rPr>
          <w:t>Walqui, 2006</w:t>
        </w:r>
      </w:hyperlink>
      <w:r w:rsidRPr="00886C6E">
        <w:rPr>
          <w:rFonts w:cs="Times New Roman"/>
          <w:noProof/>
        </w:rPr>
        <w:t>)</w:t>
      </w:r>
      <w:r w:rsidRPr="00886C6E">
        <w:rPr>
          <w:rFonts w:cs="Times New Roman"/>
        </w:rPr>
        <w:fldChar w:fldCharType="end"/>
      </w:r>
      <w:r w:rsidRPr="00886C6E">
        <w:rPr>
          <w:rFonts w:cs="Times New Roman"/>
        </w:rPr>
        <w:t xml:space="preserve"> that the use of scaffolding can enable the learning of content and langu</w:t>
      </w:r>
      <w:r w:rsidR="009F50D4">
        <w:rPr>
          <w:rFonts w:cs="Times New Roman"/>
        </w:rPr>
        <w:t>age in the mainstream classroom:</w:t>
      </w:r>
      <w:r w:rsidRPr="00886C6E">
        <w:rPr>
          <w:rFonts w:cs="Times New Roman"/>
        </w:rPr>
        <w:t xml:space="preserve"> </w:t>
      </w:r>
    </w:p>
    <w:p w14:paraId="5C6C4E70" w14:textId="25191033" w:rsidR="00886C6E" w:rsidRDefault="00886C6E" w:rsidP="00886C6E">
      <w:pPr>
        <w:contextualSpacing/>
        <w:rPr>
          <w:rFonts w:cs="Times New Roman"/>
        </w:rPr>
      </w:pPr>
      <w:r w:rsidRPr="00886C6E">
        <w:rPr>
          <w:rFonts w:cs="Times New Roman"/>
        </w:rPr>
        <w:t xml:space="preserve"> </w:t>
      </w:r>
      <w:r w:rsidRPr="00886C6E">
        <w:rPr>
          <w:rFonts w:cs="Times New Roman"/>
        </w:rPr>
        <w:tab/>
        <w:t xml:space="preserve">Rather than simplifying the tasks of the language, teaching subject matter content to </w:t>
      </w:r>
      <w:r w:rsidRPr="00886C6E">
        <w:rPr>
          <w:rFonts w:cs="Times New Roman"/>
        </w:rPr>
        <w:br/>
        <w:t xml:space="preserve"> </w:t>
      </w:r>
      <w:r w:rsidRPr="00886C6E">
        <w:rPr>
          <w:rFonts w:cs="Times New Roman"/>
        </w:rPr>
        <w:tab/>
        <w:t xml:space="preserve">English learners requires amplifying and enriching the linguistic and </w:t>
      </w:r>
      <w:proofErr w:type="spellStart"/>
      <w:r w:rsidRPr="00886C6E">
        <w:rPr>
          <w:rFonts w:cs="Times New Roman"/>
        </w:rPr>
        <w:t>extralinguistic</w:t>
      </w:r>
      <w:proofErr w:type="spellEnd"/>
      <w:r w:rsidRPr="00886C6E">
        <w:rPr>
          <w:rFonts w:cs="Times New Roman"/>
        </w:rPr>
        <w:t xml:space="preserve"> </w:t>
      </w:r>
      <w:r w:rsidRPr="00886C6E">
        <w:rPr>
          <w:rFonts w:cs="Times New Roman"/>
        </w:rPr>
        <w:br/>
        <w:t xml:space="preserve"> </w:t>
      </w:r>
      <w:r w:rsidRPr="00886C6E">
        <w:rPr>
          <w:rFonts w:cs="Times New Roman"/>
        </w:rPr>
        <w:tab/>
        <w:t xml:space="preserve">context, so that students do not get just one opportunity...but in fact may </w:t>
      </w:r>
      <w:proofErr w:type="gramStart"/>
      <w:r w:rsidRPr="00886C6E">
        <w:rPr>
          <w:rFonts w:cs="Times New Roman"/>
        </w:rPr>
        <w:t xml:space="preserve">construct </w:t>
      </w:r>
      <w:r>
        <w:rPr>
          <w:rFonts w:cs="Times New Roman"/>
        </w:rPr>
        <w:t xml:space="preserve"> </w:t>
      </w:r>
      <w:proofErr w:type="gramEnd"/>
      <w:r>
        <w:rPr>
          <w:rFonts w:cs="Times New Roman"/>
        </w:rPr>
        <w:br/>
        <w:t xml:space="preserve"> </w:t>
      </w:r>
      <w:r>
        <w:rPr>
          <w:rFonts w:cs="Times New Roman"/>
        </w:rPr>
        <w:tab/>
      </w:r>
      <w:r w:rsidRPr="00886C6E">
        <w:rPr>
          <w:rFonts w:cs="Times New Roman"/>
        </w:rPr>
        <w:t xml:space="preserve">their understanding on the basis of multiple clues and perspectives encountered in a </w:t>
      </w:r>
      <w:r>
        <w:rPr>
          <w:rFonts w:cs="Times New Roman"/>
        </w:rPr>
        <w:br/>
        <w:t xml:space="preserve"> </w:t>
      </w:r>
      <w:r>
        <w:rPr>
          <w:rFonts w:cs="Times New Roman"/>
        </w:rPr>
        <w:tab/>
        <w:t xml:space="preserve">variety of </w:t>
      </w:r>
      <w:r w:rsidRPr="00886C6E">
        <w:rPr>
          <w:rFonts w:cs="Times New Roman"/>
        </w:rPr>
        <w:t xml:space="preserve">class activities. </w:t>
      </w:r>
      <w:r w:rsidRPr="00886C6E">
        <w:rPr>
          <w:rFonts w:cs="Times New Roman"/>
        </w:rPr>
        <w:fldChar w:fldCharType="begin"/>
      </w:r>
      <w:r w:rsidRPr="00886C6E">
        <w:rPr>
          <w:rFonts w:cs="Times New Roman"/>
        </w:rPr>
        <w:instrText xml:space="preserve"> ADDIN EN.CITE &lt;EndNote&gt;&lt;Cite&gt;&lt;Author&gt;Walqui&lt;/Author&gt;&lt;Year&gt;2006&lt;/Year&gt;&lt;RecNum&gt;25&lt;/RecNum&gt;&lt;Pages&gt;169&lt;/Pages&gt;&lt;DisplayText&gt;(Walqui, 2006, p. 169)&lt;/DisplayText&gt;&lt;record&gt;&lt;rec-number&gt;25&lt;/rec-number&gt;&lt;foreign-keys&gt;&lt;key app="EN" db-id="x0swvsp5fa5sa4eereqp0dpgedz9ep29fpdd"&gt;25&lt;/key&gt;&lt;/foreign-keys&gt;&lt;ref-type name="Journal Article"&gt;17&lt;/ref-type&gt;&lt;contributors&gt;&lt;authors&gt;&lt;author&gt;Walqui, A.&lt;/author&gt;&lt;/authors&gt;&lt;/contributors&gt;&lt;titles&gt;&lt;title&gt;Scaffolding instruction for English language learners: A conceptual framework  &lt;/title&gt;&lt;secondary-title&gt;International Journal of Bilingual Education and Bilingualism&lt;/secondary-title&gt;&lt;/titles&gt;&lt;periodical&gt;&lt;full-title&gt;International Journal of Bilingual Education and Bilingualism&lt;/full-title&gt;&lt;/periodical&gt;&lt;pages&gt;159-180&lt;/pages&gt;&lt;volume&gt;9&lt;/volume&gt;&lt;number&gt;2&lt;/number&gt;&lt;dates&gt;&lt;year&gt;2006&lt;/year&gt;&lt;/dates&gt;&lt;urls&gt;&lt;/urls&gt;&lt;/record&gt;&lt;/Cite&gt;&lt;/EndNote&gt;</w:instrText>
      </w:r>
      <w:r w:rsidRPr="00886C6E">
        <w:rPr>
          <w:rFonts w:cs="Times New Roman"/>
        </w:rPr>
        <w:fldChar w:fldCharType="separate"/>
      </w:r>
      <w:r w:rsidRPr="00886C6E">
        <w:rPr>
          <w:rFonts w:cs="Times New Roman"/>
          <w:noProof/>
        </w:rPr>
        <w:t>(</w:t>
      </w:r>
      <w:hyperlink w:anchor="_ENREF_91" w:tooltip="Walqui, 2006 #25" w:history="1">
        <w:r w:rsidR="00376E73" w:rsidRPr="00886C6E">
          <w:rPr>
            <w:rFonts w:cs="Times New Roman"/>
            <w:noProof/>
          </w:rPr>
          <w:t>Walqui, 2006, p. 169</w:t>
        </w:r>
      </w:hyperlink>
      <w:r w:rsidRPr="00886C6E">
        <w:rPr>
          <w:rFonts w:cs="Times New Roman"/>
          <w:noProof/>
        </w:rPr>
        <w:t>)</w:t>
      </w:r>
      <w:r w:rsidRPr="00886C6E">
        <w:rPr>
          <w:rFonts w:cs="Times New Roman"/>
        </w:rPr>
        <w:fldChar w:fldCharType="end"/>
      </w:r>
    </w:p>
    <w:p w14:paraId="548FA6B7" w14:textId="77777777" w:rsidR="00886C6E" w:rsidRPr="00886C6E" w:rsidRDefault="00886C6E" w:rsidP="00886C6E">
      <w:pPr>
        <w:contextualSpacing/>
        <w:rPr>
          <w:rFonts w:cs="Times New Roman"/>
        </w:rPr>
      </w:pPr>
    </w:p>
    <w:p w14:paraId="420A0857" w14:textId="3FBB4C98" w:rsidR="00886C6E" w:rsidRPr="00886C6E" w:rsidRDefault="00886C6E" w:rsidP="00886C6E">
      <w:pPr>
        <w:spacing w:line="480" w:lineRule="auto"/>
        <w:contextualSpacing/>
        <w:rPr>
          <w:rFonts w:cs="Times New Roman"/>
        </w:rPr>
      </w:pPr>
      <w:proofErr w:type="spellStart"/>
      <w:r w:rsidRPr="00886C6E">
        <w:rPr>
          <w:rFonts w:cs="Times New Roman"/>
        </w:rPr>
        <w:t>Walqui’s</w:t>
      </w:r>
      <w:proofErr w:type="spellEnd"/>
      <w:r w:rsidRPr="00886C6E">
        <w:rPr>
          <w:rFonts w:cs="Times New Roman"/>
        </w:rPr>
        <w:t xml:space="preserve"> proposed conceptual framework for secondary EL teaching and learning suggests the use of six primary scaffolding strategies to enable the adolescent EL student</w:t>
      </w:r>
      <w:r w:rsidR="00D7690B">
        <w:rPr>
          <w:rFonts w:cs="Times New Roman"/>
        </w:rPr>
        <w:t>’</w:t>
      </w:r>
      <w:r w:rsidRPr="00886C6E">
        <w:rPr>
          <w:rFonts w:cs="Times New Roman"/>
        </w:rPr>
        <w:t xml:space="preserve">s access to high-level content. These scaffolding strategies are modeling, bridging, contextualizing, schema building, re-presenting text, and developing metacognition. Each of these scaffolding approaches includes a variety of approaches for integration into content classrooms.  </w:t>
      </w:r>
    </w:p>
    <w:p w14:paraId="15EEC06F" w14:textId="0D46AC69" w:rsidR="00886C6E" w:rsidRPr="00886C6E" w:rsidRDefault="00886C6E" w:rsidP="00886C6E">
      <w:pPr>
        <w:spacing w:line="480" w:lineRule="auto"/>
        <w:contextualSpacing/>
        <w:rPr>
          <w:rFonts w:cs="Times New Roman"/>
        </w:rPr>
      </w:pPr>
      <w:r w:rsidRPr="00886C6E">
        <w:rPr>
          <w:rFonts w:cs="Times New Roman"/>
        </w:rPr>
        <w:t xml:space="preserve"> </w:t>
      </w:r>
      <w:r w:rsidRPr="00886C6E">
        <w:rPr>
          <w:rFonts w:cs="Times New Roman"/>
        </w:rPr>
        <w:tab/>
        <w:t>While some might argue that using scaffolding strategies are what constitutes good teac</w:t>
      </w:r>
      <w:r w:rsidR="009F50D4">
        <w:rPr>
          <w:rFonts w:cs="Times New Roman"/>
        </w:rPr>
        <w:t xml:space="preserve">hing in general, </w:t>
      </w:r>
      <w:proofErr w:type="spellStart"/>
      <w:r w:rsidR="009F50D4">
        <w:rPr>
          <w:rFonts w:cs="Times New Roman"/>
        </w:rPr>
        <w:t>Walqui</w:t>
      </w:r>
      <w:proofErr w:type="spellEnd"/>
      <w:r w:rsidR="009F50D4">
        <w:rPr>
          <w:rFonts w:cs="Times New Roman"/>
        </w:rPr>
        <w:t xml:space="preserve"> asserts:</w:t>
      </w:r>
    </w:p>
    <w:p w14:paraId="5B58E1AB" w14:textId="1A502FB6" w:rsidR="00886C6E" w:rsidRDefault="00886C6E" w:rsidP="00886C6E">
      <w:pPr>
        <w:contextualSpacing/>
        <w:rPr>
          <w:rFonts w:cs="Times New Roman"/>
        </w:rPr>
      </w:pPr>
      <w:r w:rsidRPr="00886C6E">
        <w:rPr>
          <w:rFonts w:cs="Times New Roman"/>
        </w:rPr>
        <w:t xml:space="preserve"> </w:t>
      </w:r>
      <w:r w:rsidRPr="00886C6E">
        <w:rPr>
          <w:rFonts w:cs="Times New Roman"/>
        </w:rPr>
        <w:tab/>
        <w:t xml:space="preserve">What’s different is that for our English learners we need to use them [scaffolding </w:t>
      </w:r>
      <w:r w:rsidRPr="00886C6E">
        <w:rPr>
          <w:rFonts w:cs="Times New Roman"/>
        </w:rPr>
        <w:br/>
        <w:t xml:space="preserve"> </w:t>
      </w:r>
      <w:r w:rsidRPr="00886C6E">
        <w:rPr>
          <w:rFonts w:cs="Times New Roman"/>
        </w:rPr>
        <w:tab/>
        <w:t xml:space="preserve">strategies] more extensively, continuously building scaffolds as the need arises, </w:t>
      </w:r>
      <w:proofErr w:type="gramStart"/>
      <w:r w:rsidRPr="00886C6E">
        <w:rPr>
          <w:rFonts w:cs="Times New Roman"/>
        </w:rPr>
        <w:t xml:space="preserve">and </w:t>
      </w:r>
      <w:r>
        <w:rPr>
          <w:rFonts w:cs="Times New Roman"/>
        </w:rPr>
        <w:t xml:space="preserve">  </w:t>
      </w:r>
      <w:proofErr w:type="gramEnd"/>
      <w:r>
        <w:rPr>
          <w:rFonts w:cs="Times New Roman"/>
        </w:rPr>
        <w:br/>
        <w:t xml:space="preserve"> </w:t>
      </w:r>
      <w:r>
        <w:rPr>
          <w:rFonts w:cs="Times New Roman"/>
        </w:rPr>
        <w:tab/>
        <w:t xml:space="preserve">we </w:t>
      </w:r>
      <w:r w:rsidRPr="00886C6E">
        <w:rPr>
          <w:rFonts w:cs="Times New Roman"/>
        </w:rPr>
        <w:t xml:space="preserve">need to communicate their purpose and uses to students. </w:t>
      </w:r>
      <w:r w:rsidRPr="00886C6E">
        <w:rPr>
          <w:rFonts w:cs="Times New Roman"/>
        </w:rPr>
        <w:fldChar w:fldCharType="begin"/>
      </w:r>
      <w:r w:rsidRPr="00886C6E">
        <w:rPr>
          <w:rFonts w:cs="Times New Roman"/>
        </w:rPr>
        <w:instrText xml:space="preserve"> ADDIN EN.CITE &lt;EndNote&gt;&lt;Cite&gt;&lt;Author&gt;Walqui&lt;/Author&gt;&lt;Year&gt;2006&lt;/Year&gt;&lt;RecNum&gt;25&lt;/RecNum&gt;&lt;Pages&gt;178&lt;/Pages&gt;&lt;DisplayText&gt;(Walqui, 2006, p. 178)&lt;/DisplayText&gt;&lt;record&gt;&lt;rec-number&gt;25&lt;/rec-number&gt;&lt;foreign-keys&gt;&lt;key app="EN" db-id="x0swvsp5fa5sa4eereqp0dpgedz9ep29fpdd"&gt;25&lt;/key&gt;&lt;/foreign-keys&gt;&lt;ref-type name="Journal Article"&gt;17&lt;/ref-type&gt;&lt;contributors&gt;&lt;authors&gt;&lt;author&gt;Walqui, A.&lt;/author&gt;&lt;/authors&gt;&lt;/contributors&gt;&lt;titles&gt;&lt;title&gt;Scaffolding instruction for English language learners: A conceptual framework  &lt;/title&gt;&lt;secondary-title&gt;International Journal of Bilingual Education and Bilingualism&lt;/secondary-title&gt;&lt;/titles&gt;&lt;periodical&gt;&lt;full-title&gt;International Journal of Bilingual Education and Bilingualism&lt;/full-title&gt;&lt;/periodical&gt;&lt;pages&gt;159-180&lt;/pages&gt;&lt;volume&gt;9&lt;/volume&gt;&lt;number&gt;2&lt;/number&gt;&lt;dates&gt;&lt;year&gt;2006&lt;/year&gt;&lt;/dates&gt;&lt;urls&gt;&lt;/urls&gt;&lt;/record&gt;&lt;/Cite&gt;&lt;/EndNote&gt;</w:instrText>
      </w:r>
      <w:r w:rsidRPr="00886C6E">
        <w:rPr>
          <w:rFonts w:cs="Times New Roman"/>
        </w:rPr>
        <w:fldChar w:fldCharType="separate"/>
      </w:r>
      <w:r w:rsidRPr="00886C6E">
        <w:rPr>
          <w:rFonts w:cs="Times New Roman"/>
          <w:noProof/>
        </w:rPr>
        <w:t>(</w:t>
      </w:r>
      <w:hyperlink w:anchor="_ENREF_91" w:tooltip="Walqui, 2006 #25" w:history="1">
        <w:r w:rsidR="00376E73" w:rsidRPr="00886C6E">
          <w:rPr>
            <w:rFonts w:cs="Times New Roman"/>
            <w:noProof/>
          </w:rPr>
          <w:t>Walqui, 2006, p. 178</w:t>
        </w:r>
      </w:hyperlink>
      <w:r w:rsidRPr="00886C6E">
        <w:rPr>
          <w:rFonts w:cs="Times New Roman"/>
          <w:noProof/>
        </w:rPr>
        <w:t>)</w:t>
      </w:r>
      <w:r w:rsidRPr="00886C6E">
        <w:rPr>
          <w:rFonts w:cs="Times New Roman"/>
        </w:rPr>
        <w:fldChar w:fldCharType="end"/>
      </w:r>
      <w:r w:rsidRPr="00886C6E">
        <w:rPr>
          <w:rFonts w:cs="Times New Roman"/>
        </w:rPr>
        <w:t xml:space="preserve">    </w:t>
      </w:r>
    </w:p>
    <w:p w14:paraId="0359191A" w14:textId="7BD64006" w:rsidR="00886C6E" w:rsidRPr="00886C6E" w:rsidRDefault="00886C6E" w:rsidP="00886C6E">
      <w:pPr>
        <w:contextualSpacing/>
        <w:rPr>
          <w:rFonts w:cs="Times New Roman"/>
        </w:rPr>
      </w:pPr>
      <w:r w:rsidRPr="00886C6E">
        <w:rPr>
          <w:rFonts w:cs="Times New Roman"/>
        </w:rPr>
        <w:t xml:space="preserve"> </w:t>
      </w:r>
    </w:p>
    <w:p w14:paraId="0C24A575" w14:textId="45491FD0" w:rsidR="00886C6E" w:rsidRPr="00886C6E" w:rsidRDefault="00886C6E" w:rsidP="00886C6E">
      <w:pPr>
        <w:spacing w:line="480" w:lineRule="auto"/>
        <w:contextualSpacing/>
        <w:rPr>
          <w:rFonts w:cs="Times New Roman"/>
        </w:rPr>
      </w:pPr>
      <w:r w:rsidRPr="00886C6E">
        <w:rPr>
          <w:rFonts w:cs="Times New Roman"/>
        </w:rPr>
        <w:t>Drawing on notions of scaffolding can help provide guidance when it comes to the observation of content teaching with English learner students at the high school level, as well contribute to th</w:t>
      </w:r>
      <w:r w:rsidR="007A6C34">
        <w:rPr>
          <w:rFonts w:cs="Times New Roman"/>
        </w:rPr>
        <w:t>e growing body of knowledge concerning</w:t>
      </w:r>
      <w:r w:rsidRPr="00886C6E">
        <w:rPr>
          <w:rFonts w:cs="Times New Roman"/>
        </w:rPr>
        <w:t xml:space="preserve"> best practices for the instruction of ELs with the dual goals of language and content. While there seems to be a growing consensus on what effective teaching for ELs in content classrooms should look like, we know less about how this is enacted in practice.  Despite this lack of empirical evidence, districts and schools continue to put resources into the implementation of programs and professional development for teachers designed to improve the achievement of ELs in content classes. </w:t>
      </w:r>
      <w:r w:rsidRPr="00886C6E">
        <w:rPr>
          <w:rFonts w:cs="Times New Roman"/>
        </w:rPr>
        <w:br/>
        <w:t xml:space="preserve"> </w:t>
      </w:r>
      <w:r w:rsidRPr="00886C6E">
        <w:rPr>
          <w:rFonts w:cs="Times New Roman"/>
        </w:rPr>
        <w:tab/>
        <w:t xml:space="preserve">In meeting the instructional needs of English learners, notions of culturally responsive pedagogy </w:t>
      </w:r>
      <w:r w:rsidRPr="00886C6E">
        <w:rPr>
          <w:rFonts w:cs="Times New Roman"/>
        </w:rPr>
        <w:fldChar w:fldCharType="begin"/>
      </w:r>
      <w:r w:rsidRPr="00886C6E">
        <w:rPr>
          <w:rFonts w:cs="Times New Roman"/>
        </w:rPr>
        <w:instrText xml:space="preserve"> ADDIN EN.CITE &lt;EndNote&gt;&lt;Cite&gt;&lt;Author&gt;Johns&lt;/Author&gt;&lt;Year&gt;2009&lt;/Year&gt;&lt;RecNum&gt;28&lt;/RecNum&gt;&lt;DisplayText&gt;(Johns, 2009; Ladson-Billings, 1995)&lt;/DisplayText&gt;&lt;record&gt;&lt;rec-number&gt;28&lt;/rec-number&gt;&lt;foreign-keys&gt;&lt;key app="EN" db-id="x0swvsp5fa5sa4eereqp0dpgedz9ep29fpdd"&gt;28&lt;/key&gt;&lt;/foreign-keys&gt;&lt;ref-type name="Conference Paper"&gt;47&lt;/ref-type&gt;&lt;contributors&gt;&lt;authors&gt;&lt;author&gt;Johns, Janet&lt;/author&gt;&lt;/authors&gt;&lt;/contributors&gt;&lt;titles&gt;&lt;title&gt;Abriendo caminos: Peer coaching of culturally relevant pedagogy for teachers of adolescent emergent bilinguals&lt;/title&gt;&lt;secondary-title&gt;American Educational Research Association&lt;/secondary-title&gt;&lt;/titles&gt;&lt;dates&gt;&lt;year&gt;2009&lt;/year&gt;&lt;pub-dates&gt;&lt;date&gt;April 15, 2009&lt;/date&gt;&lt;/pub-dates&gt;&lt;/dates&gt;&lt;pub-location&gt;San Diego, CA&lt;/pub-location&gt;&lt;urls&gt;&lt;/urls&gt;&lt;/record&gt;&lt;/Cite&gt;&lt;Cite&gt;&lt;Author&gt;Ladson-Billings&lt;/Author&gt;&lt;Year&gt;1995&lt;/Year&gt;&lt;RecNum&gt;1&lt;/RecNum&gt;&lt;record&gt;&lt;rec-number&gt;1&lt;/rec-number&gt;&lt;foreign-keys&gt;&lt;key app="EN" db-id="tp5xsrp0cazzpte25wf5sew0vpe5dz5vaapt"&gt;1&lt;/key&gt;&lt;/foreign-keys&gt;&lt;ref-type name="Journal Article"&gt;17&lt;/ref-type&gt;&lt;contributors&gt;&lt;authors&gt;&lt;author&gt;Ladson-Billings, G.&lt;/author&gt;&lt;/authors&gt;&lt;/contributors&gt;&lt;titles&gt;&lt;title&gt;But that&amp;apos;s just good teaching! The case for culturally relevant pedagogy&lt;/title&gt;&lt;secondary-title&gt;Theory into Practice&lt;/secondary-title&gt;&lt;/titles&gt;&lt;periodical&gt;&lt;full-title&gt;Theory into Practice&lt;/full-title&gt;&lt;/periodical&gt;&lt;pages&gt;159-165&lt;/pages&gt;&lt;volume&gt;34&lt;/volume&gt;&lt;number&gt;3&lt;/number&gt;&lt;dates&gt;&lt;year&gt;1995&lt;/year&gt;&lt;/dates&gt;&lt;urls&gt;&lt;/urls&gt;&lt;/record&gt;&lt;/Cite&gt;&lt;/EndNote&gt;</w:instrText>
      </w:r>
      <w:r w:rsidRPr="00886C6E">
        <w:rPr>
          <w:rFonts w:cs="Times New Roman"/>
        </w:rPr>
        <w:fldChar w:fldCharType="separate"/>
      </w:r>
      <w:r w:rsidRPr="00886C6E">
        <w:rPr>
          <w:rFonts w:cs="Times New Roman"/>
          <w:noProof/>
        </w:rPr>
        <w:t>(</w:t>
      </w:r>
      <w:hyperlink w:anchor="_ENREF_39" w:tooltip="Johns, 2009 #28" w:history="1">
        <w:r w:rsidR="00376E73" w:rsidRPr="00886C6E">
          <w:rPr>
            <w:rFonts w:cs="Times New Roman"/>
            <w:noProof/>
          </w:rPr>
          <w:t>Johns, 2009</w:t>
        </w:r>
      </w:hyperlink>
      <w:r w:rsidRPr="00886C6E">
        <w:rPr>
          <w:rFonts w:cs="Times New Roman"/>
          <w:noProof/>
        </w:rPr>
        <w:t xml:space="preserve">; </w:t>
      </w:r>
      <w:hyperlink w:anchor="_ENREF_43" w:tooltip="Ladson-Billings, 1995 #1" w:history="1">
        <w:r w:rsidR="00376E73" w:rsidRPr="00886C6E">
          <w:rPr>
            <w:rFonts w:cs="Times New Roman"/>
            <w:noProof/>
          </w:rPr>
          <w:t>Ladson-Billings, 1995</w:t>
        </w:r>
      </w:hyperlink>
      <w:r w:rsidRPr="00886C6E">
        <w:rPr>
          <w:rFonts w:cs="Times New Roman"/>
          <w:noProof/>
        </w:rPr>
        <w:t>)</w:t>
      </w:r>
      <w:r w:rsidRPr="00886C6E">
        <w:rPr>
          <w:rFonts w:cs="Times New Roman"/>
        </w:rPr>
        <w:fldChar w:fldCharType="end"/>
      </w:r>
      <w:r w:rsidRPr="00886C6E">
        <w:rPr>
          <w:rFonts w:cs="Times New Roman"/>
        </w:rPr>
        <w:t xml:space="preserve"> are considered by some to be of central importance. Others </w:t>
      </w:r>
      <w:r w:rsidRPr="00886C6E">
        <w:rPr>
          <w:rFonts w:cs="Times New Roman"/>
        </w:rPr>
        <w:fldChar w:fldCharType="begin">
          <w:fldData xml:space="preserve">PEVuZE5vdGU+PENpdGU+PEF1dGhvcj5kZSBKb25nPC9BdXRob3I+PFllYXI+MjAwNTwvWWVhcj48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</w:fldData>
        </w:fldChar>
      </w:r>
      <w:r w:rsidR="00183809">
        <w:rPr>
          <w:rFonts w:cs="Times New Roman"/>
        </w:rPr>
        <w:instrText xml:space="preserve"> ADDIN EN.CITE </w:instrText>
      </w:r>
      <w:r w:rsidR="00183809">
        <w:rPr>
          <w:rFonts w:cs="Times New Roman"/>
        </w:rPr>
        <w:fldChar w:fldCharType="begin">
          <w:fldData xml:space="preserve">PEVuZE5vdGU+PENpdGU+PEF1dGhvcj5kZSBKb25nPC9BdXRob3I+PFllYXI+MjAwNTwvWWVhcj48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</w:fldData>
        </w:fldChar>
      </w:r>
      <w:r w:rsidR="00183809">
        <w:rPr>
          <w:rFonts w:cs="Times New Roman"/>
        </w:rPr>
        <w:instrText xml:space="preserve"> ADDIN EN.CITE.DATA </w:instrText>
      </w:r>
      <w:r w:rsidR="00183809">
        <w:rPr>
          <w:rFonts w:cs="Times New Roman"/>
        </w:rPr>
      </w:r>
      <w:r w:rsidR="00183809">
        <w:rPr>
          <w:rFonts w:cs="Times New Roman"/>
        </w:rPr>
        <w:fldChar w:fldCharType="end"/>
      </w:r>
      <w:r w:rsidRPr="00886C6E">
        <w:rPr>
          <w:rFonts w:cs="Times New Roman"/>
        </w:rPr>
      </w:r>
      <w:r w:rsidRPr="00886C6E">
        <w:rPr>
          <w:rFonts w:cs="Times New Roman"/>
        </w:rPr>
        <w:fldChar w:fldCharType="separate"/>
      </w:r>
      <w:r w:rsidR="00183809">
        <w:rPr>
          <w:rFonts w:cs="Times New Roman"/>
          <w:noProof/>
        </w:rPr>
        <w:t>(</w:t>
      </w:r>
      <w:hyperlink w:anchor="_ENREF_18" w:tooltip="de Jong, 2005 #5" w:history="1">
        <w:r w:rsidR="00376E73">
          <w:rPr>
            <w:rFonts w:cs="Times New Roman"/>
            <w:noProof/>
          </w:rPr>
          <w:t>de Jong &amp; Harper, 2005</w:t>
        </w:r>
      </w:hyperlink>
      <w:r w:rsidR="00183809">
        <w:rPr>
          <w:rFonts w:cs="Times New Roman"/>
          <w:noProof/>
        </w:rPr>
        <w:t xml:space="preserve">; </w:t>
      </w:r>
      <w:hyperlink w:anchor="_ENREF_36" w:tooltip="Harper, 2004 #48" w:history="1">
        <w:r w:rsidR="00376E73">
          <w:rPr>
            <w:rFonts w:cs="Times New Roman"/>
            <w:noProof/>
          </w:rPr>
          <w:t>Harper &amp; de Jong, 2004</w:t>
        </w:r>
      </w:hyperlink>
      <w:r w:rsidR="00183809">
        <w:rPr>
          <w:rFonts w:cs="Times New Roman"/>
          <w:noProof/>
        </w:rPr>
        <w:t xml:space="preserve">; </w:t>
      </w:r>
      <w:hyperlink w:anchor="_ENREF_53" w:tooltip="Lucas, 2008 #25" w:history="1">
        <w:r w:rsidR="00376E73">
          <w:rPr>
            <w:rFonts w:cs="Times New Roman"/>
            <w:noProof/>
          </w:rPr>
          <w:t>Lucas et al., 2008</w:t>
        </w:r>
      </w:hyperlink>
      <w:r w:rsidR="00183809">
        <w:rPr>
          <w:rFonts w:cs="Times New Roman"/>
          <w:noProof/>
        </w:rPr>
        <w:t>)</w:t>
      </w:r>
      <w:r w:rsidRPr="00886C6E">
        <w:rPr>
          <w:rFonts w:cs="Times New Roman"/>
        </w:rPr>
        <w:fldChar w:fldCharType="end"/>
      </w:r>
      <w:r w:rsidRPr="00886C6E">
        <w:rPr>
          <w:rFonts w:cs="Times New Roman"/>
        </w:rPr>
        <w:t xml:space="preserve"> call attention to the specific linguistic needs of ELs and assert that teaching with a focus on “diversity” is not enough. They propose, instead, a </w:t>
      </w:r>
      <w:r w:rsidRPr="00886C6E">
        <w:rPr>
          <w:rFonts w:cs="Times New Roman"/>
          <w:i/>
        </w:rPr>
        <w:t>linguistically responsive pedagogy</w:t>
      </w:r>
      <w:r w:rsidRPr="00886C6E">
        <w:rPr>
          <w:rFonts w:cs="Times New Roman"/>
        </w:rPr>
        <w:t xml:space="preserve"> </w:t>
      </w:r>
      <w:r w:rsidRPr="00886C6E">
        <w:rPr>
          <w:rFonts w:cs="Times New Roman"/>
        </w:rPr>
        <w:fldChar w:fldCharType="begin"/>
      </w:r>
      <w:r w:rsidR="00183809">
        <w:rPr>
          <w:rFonts w:cs="Times New Roman"/>
        </w:rPr>
        <w:instrText xml:space="preserve"> ADDIN EN.CITE &lt;EndNote&gt;&lt;Cite&gt;&lt;Author&gt;Lucas&lt;/Author&gt;&lt;Year&gt;2008&lt;/Year&gt;&lt;RecNum&gt;25&lt;/RecNum&gt;&lt;DisplayText&gt;(Lucas et al., 2008)&lt;/DisplayText&gt;&lt;record&gt;&lt;rec-number&gt;25&lt;/rec-number&gt;&lt;foreign-keys&gt;&lt;key app="EN" db-id="zzfst2002w2rxmew25fpaztax5w22wrvxwe9"&gt;25&lt;/key&gt;&lt;/foreign-keys&gt;&lt;ref-type name="Journal Article"&gt;17&lt;/ref-type&gt;&lt;contributors&gt;&lt;authors&gt;&lt;author&gt;Lucas, T.&lt;/author&gt;&lt;author&gt;Villegas, A.M.&lt;/author&gt;&lt;author&gt;Freedson-Gonzalez, M.&lt;/author&gt;&lt;/authors&gt;&lt;/contributors&gt;&lt;titles&gt;&lt;title&gt;Linguistically responsive teacher education: Preparing classroom teachers to teach Englih language learners&lt;/title&gt;&lt;secondary-title&gt;Journal of Teacher Education&lt;/secondary-title&gt;&lt;/titles&gt;&lt;periodical&gt;&lt;full-title&gt;Journal of Teacher Education&lt;/full-title&gt;&lt;/periodical&gt;&lt;pages&gt;361-373&lt;/pages&gt;&lt;volume&gt;59&lt;/volume&gt;&lt;number&gt;4&lt;/number&gt;&lt;dates&gt;&lt;year&gt;2008&lt;/year&gt;&lt;/dates&gt;&lt;urls&gt;&lt;/urls&gt;&lt;/record&gt;&lt;/Cite&gt;&lt;/EndNote&gt;</w:instrText>
      </w:r>
      <w:r w:rsidRPr="00886C6E">
        <w:rPr>
          <w:rFonts w:cs="Times New Roman"/>
        </w:rPr>
        <w:fldChar w:fldCharType="separate"/>
      </w:r>
      <w:r w:rsidR="00183809">
        <w:rPr>
          <w:rFonts w:cs="Times New Roman"/>
          <w:noProof/>
        </w:rPr>
        <w:t>(</w:t>
      </w:r>
      <w:hyperlink w:anchor="_ENREF_53" w:tooltip="Lucas, 2008 #25" w:history="1">
        <w:r w:rsidR="00376E73">
          <w:rPr>
            <w:rFonts w:cs="Times New Roman"/>
            <w:noProof/>
          </w:rPr>
          <w:t>Lucas et al., 2008</w:t>
        </w:r>
      </w:hyperlink>
      <w:r w:rsidR="00183809">
        <w:rPr>
          <w:rFonts w:cs="Times New Roman"/>
          <w:noProof/>
        </w:rPr>
        <w:t>)</w:t>
      </w:r>
      <w:r w:rsidRPr="00886C6E">
        <w:rPr>
          <w:rFonts w:cs="Times New Roman"/>
        </w:rPr>
        <w:fldChar w:fldCharType="end"/>
      </w:r>
      <w:r w:rsidRPr="00886C6E">
        <w:rPr>
          <w:rFonts w:cs="Times New Roman"/>
        </w:rPr>
        <w:t xml:space="preserve"> that meets the specific linguistic needs of ELs in mainstream classrooms. These scholars stress the importance of pre-service teachers’ understanding of second language learning and pedagogical expertise that characterizes linguistically responsive teaching in mainstream classrooms. These include learning about the ELs in their classrooms (their academic background and language), identifying the language demands inherent in classroom tasks, and scaffolding learning for ELs. </w:t>
      </w:r>
      <w:r w:rsidRPr="00886C6E">
        <w:rPr>
          <w:rFonts w:cs="Times New Roman"/>
        </w:rPr>
        <w:br/>
      </w:r>
      <w:r w:rsidRPr="00886C6E">
        <w:rPr>
          <w:rFonts w:cs="Times New Roman"/>
        </w:rPr>
        <w:tab/>
        <w:t xml:space="preserve">While these scholars suggest that specific attention be paid to the particular linguistic needs of ELs, cultural diversity also plays a role in English learner student learning. In particular, the preparation and professional development that teachers receive in teaching in culturally and linguistically diverse contexts has usefulness in developing teachers that are aware of not only the technical aspects of teaching and learning related to ELs but also the social, political, and cultural context in which their students live and in which they teach. If the focus is solely on linguistic responsiveness, it is possible that teachers and the school as a whole will not put enough emphasis on the social context in which they are teaching and the emphasis will be on instructional strategies alone.  </w:t>
      </w:r>
    </w:p>
    <w:p w14:paraId="74EC3704" w14:textId="77777777" w:rsidR="00886C6E" w:rsidRPr="00886C6E" w:rsidRDefault="00886C6E" w:rsidP="00886C6E">
      <w:pPr>
        <w:tabs>
          <w:tab w:val="left" w:pos="0"/>
        </w:tabs>
        <w:spacing w:line="480" w:lineRule="auto"/>
        <w:contextualSpacing/>
        <w:rPr>
          <w:rFonts w:cs="Times New Roman"/>
        </w:rPr>
      </w:pPr>
      <w:r w:rsidRPr="00886C6E">
        <w:rPr>
          <w:rFonts w:cs="Times New Roman"/>
        </w:rPr>
        <w:t xml:space="preserve"> </w:t>
      </w:r>
      <w:r w:rsidRPr="00886C6E">
        <w:rPr>
          <w:rFonts w:cs="Times New Roman"/>
        </w:rPr>
        <w:tab/>
        <w:t xml:space="preserve">Ladson-Billings defines culturally relevant pedagogy in the following way: </w:t>
      </w:r>
    </w:p>
    <w:p w14:paraId="5FDF6EA1" w14:textId="77777777" w:rsidR="00886C6E" w:rsidRDefault="00886C6E" w:rsidP="00886C6E">
      <w:pPr>
        <w:tabs>
          <w:tab w:val="left" w:pos="0"/>
        </w:tabs>
        <w:contextualSpacing/>
        <w:rPr>
          <w:rFonts w:cs="Times New Roman"/>
        </w:rPr>
      </w:pPr>
      <w:r w:rsidRPr="00886C6E">
        <w:rPr>
          <w:rFonts w:cs="Times New Roman"/>
        </w:rPr>
        <w:t xml:space="preserve"> </w:t>
      </w:r>
      <w:r w:rsidRPr="00886C6E">
        <w:rPr>
          <w:rFonts w:cs="Times New Roman"/>
        </w:rPr>
        <w:tab/>
        <w:t>a) Students must experience academic success; (b) students must develop and/</w:t>
      </w:r>
      <w:proofErr w:type="gramStart"/>
      <w:r w:rsidRPr="00886C6E">
        <w:rPr>
          <w:rFonts w:cs="Times New Roman"/>
        </w:rPr>
        <w:t xml:space="preserve">or </w:t>
      </w:r>
      <w:r>
        <w:rPr>
          <w:rFonts w:cs="Times New Roman"/>
        </w:rPr>
        <w:t xml:space="preserve">  </w:t>
      </w:r>
      <w:proofErr w:type="gramEnd"/>
      <w:r>
        <w:rPr>
          <w:rFonts w:cs="Times New Roman"/>
        </w:rPr>
        <w:br/>
        <w:t xml:space="preserve"> </w:t>
      </w:r>
      <w:r>
        <w:rPr>
          <w:rFonts w:cs="Times New Roman"/>
        </w:rPr>
        <w:tab/>
        <w:t xml:space="preserve">maintain </w:t>
      </w:r>
      <w:r w:rsidRPr="00886C6E">
        <w:rPr>
          <w:rFonts w:cs="Times New Roman"/>
        </w:rPr>
        <w:t xml:space="preserve">cultural competence; and (c) students must develop a critical consciousness </w:t>
      </w:r>
    </w:p>
    <w:p w14:paraId="25079987" w14:textId="54D02709" w:rsidR="00886C6E" w:rsidRDefault="00886C6E" w:rsidP="00886C6E">
      <w:pPr>
        <w:tabs>
          <w:tab w:val="left" w:pos="0"/>
        </w:tabs>
        <w:contextualSpacing/>
        <w:rPr>
          <w:rFonts w:cs="Times New Roman"/>
        </w:rPr>
      </w:pPr>
      <w:r>
        <w:rPr>
          <w:rFonts w:cs="Times New Roman"/>
        </w:rPr>
        <w:t xml:space="preserve"> </w:t>
      </w:r>
      <w:r>
        <w:rPr>
          <w:rFonts w:cs="Times New Roman"/>
        </w:rPr>
        <w:tab/>
      </w:r>
      <w:proofErr w:type="gramStart"/>
      <w:r>
        <w:rPr>
          <w:rFonts w:cs="Times New Roman"/>
        </w:rPr>
        <w:t>through</w:t>
      </w:r>
      <w:proofErr w:type="gramEnd"/>
      <w:r>
        <w:rPr>
          <w:rFonts w:cs="Times New Roman"/>
        </w:rPr>
        <w:t xml:space="preserve"> </w:t>
      </w:r>
      <w:r w:rsidRPr="00886C6E">
        <w:rPr>
          <w:rFonts w:cs="Times New Roman"/>
        </w:rPr>
        <w:t xml:space="preserve">which they challenge the status quo of the current social order. </w:t>
      </w:r>
      <w:r w:rsidRPr="00886C6E">
        <w:rPr>
          <w:rFonts w:cs="Times New Roman"/>
        </w:rPr>
        <w:fldChar w:fldCharType="begin"/>
      </w:r>
      <w:r w:rsidRPr="00886C6E">
        <w:rPr>
          <w:rFonts w:cs="Times New Roman"/>
        </w:rPr>
        <w:instrText xml:space="preserve"> ADDIN EN.CITE &lt;EndNote&gt;&lt;Cite ExcludeAuth="1"&gt;&lt;Author&gt;Ladson-Billings&lt;/Author&gt;&lt;Year&gt;1995&lt;/Year&gt;&lt;RecNum&gt;1&lt;/RecNum&gt;&lt;Pages&gt;160&lt;/Pages&gt;&lt;DisplayText&gt;(1995, p. 160)&lt;/DisplayText&gt;&lt;record&gt;&lt;rec-number&gt;1&lt;/rec-number&gt;&lt;foreign-keys&gt;&lt;key app="EN" db-id="tp5xsrp0cazzpte25wf5sew0vpe5dz5vaapt"&gt;1&lt;/key&gt;&lt;/foreign-keys&gt;&lt;ref-type name="Journal Article"&gt;17&lt;/ref-type&gt;&lt;contributors&gt;&lt;authors&gt;&lt;author&gt;Ladson-Billings, G.&lt;/author&gt;&lt;/authors&gt;&lt;/contributors&gt;&lt;titles&gt;&lt;title&gt;But that&amp;apos;s just good teaching! The case for culturally relevant pedagogy&lt;/title&gt;&lt;secondary-title&gt;Theory into Practice&lt;/secondary-title&gt;&lt;/titles&gt;&lt;periodical&gt;&lt;full-title&gt;Theory into Practice&lt;/full-title&gt;&lt;/periodical&gt;&lt;pages&gt;159-165&lt;/pages&gt;&lt;volume&gt;34&lt;/volume&gt;&lt;number&gt;3&lt;/number&gt;&lt;dates&gt;&lt;year&gt;1995&lt;/year&gt;&lt;/dates&gt;&lt;urls&gt;&lt;/urls&gt;&lt;/record&gt;&lt;/Cite&gt;&lt;/EndNote&gt;</w:instrText>
      </w:r>
      <w:r w:rsidRPr="00886C6E">
        <w:rPr>
          <w:rFonts w:cs="Times New Roman"/>
        </w:rPr>
        <w:fldChar w:fldCharType="separate"/>
      </w:r>
      <w:r w:rsidRPr="00886C6E">
        <w:rPr>
          <w:rFonts w:cs="Times New Roman"/>
          <w:noProof/>
        </w:rPr>
        <w:t>(</w:t>
      </w:r>
      <w:hyperlink w:anchor="_ENREF_43" w:tooltip="Ladson-Billings, 1995 #1" w:history="1">
        <w:r w:rsidR="00376E73" w:rsidRPr="00886C6E">
          <w:rPr>
            <w:rFonts w:cs="Times New Roman"/>
            <w:noProof/>
          </w:rPr>
          <w:t>1995, p. 160</w:t>
        </w:r>
      </w:hyperlink>
      <w:r w:rsidRPr="00886C6E">
        <w:rPr>
          <w:rFonts w:cs="Times New Roman"/>
          <w:noProof/>
        </w:rPr>
        <w:t>)</w:t>
      </w:r>
      <w:r w:rsidRPr="00886C6E">
        <w:rPr>
          <w:rFonts w:cs="Times New Roman"/>
        </w:rPr>
        <w:fldChar w:fldCharType="end"/>
      </w:r>
      <w:r w:rsidRPr="00886C6E">
        <w:rPr>
          <w:rFonts w:cs="Times New Roman"/>
        </w:rPr>
        <w:t xml:space="preserve"> </w:t>
      </w:r>
    </w:p>
    <w:p w14:paraId="5FCF0261" w14:textId="77777777" w:rsidR="00886C6E" w:rsidRPr="00886C6E" w:rsidRDefault="00886C6E" w:rsidP="00886C6E">
      <w:pPr>
        <w:tabs>
          <w:tab w:val="left" w:pos="0"/>
        </w:tabs>
        <w:contextualSpacing/>
        <w:rPr>
          <w:rFonts w:cs="Times New Roman"/>
        </w:rPr>
      </w:pPr>
    </w:p>
    <w:p w14:paraId="2F999A4C" w14:textId="795553B7" w:rsidR="00886C6E" w:rsidRPr="00886C6E" w:rsidRDefault="00886C6E" w:rsidP="00886C6E">
      <w:pPr>
        <w:tabs>
          <w:tab w:val="left" w:pos="0"/>
        </w:tabs>
        <w:spacing w:line="480" w:lineRule="auto"/>
        <w:contextualSpacing/>
        <w:rPr>
          <w:rFonts w:cs="Times New Roman"/>
        </w:rPr>
      </w:pPr>
      <w:r w:rsidRPr="00886C6E">
        <w:rPr>
          <w:rFonts w:cs="Times New Roman"/>
        </w:rPr>
        <w:t xml:space="preserve">Drawing on features of culturally relevant pedagogy, others have used these ideas to better understand pedagogical practices as they relate to the needs of bilingual students </w:t>
      </w:r>
      <w:r w:rsidRPr="00886C6E">
        <w:rPr>
          <w:rFonts w:cs="Times New Roman"/>
        </w:rPr>
        <w:fldChar w:fldCharType="begin"/>
      </w:r>
      <w:r w:rsidRPr="00886C6E">
        <w:rPr>
          <w:rFonts w:cs="Times New Roman"/>
        </w:rPr>
        <w:instrText xml:space="preserve"> ADDIN EN.CITE &lt;EndNote&gt;&lt;Cite&gt;&lt;Author&gt;Johns&lt;/Author&gt;&lt;Year&gt;2009&lt;/Year&gt;&lt;RecNum&gt;28&lt;/RecNum&gt;&lt;DisplayText&gt;(Curtin, 2005; Johns, 2009)&lt;/DisplayText&gt;&lt;record&gt;&lt;rec-number&gt;28&lt;/rec-number&gt;&lt;foreign-keys&gt;&lt;key app="EN" db-id="x0swvsp5fa5sa4eereqp0dpgedz9ep29fpdd"&gt;28&lt;/key&gt;&lt;/foreign-keys&gt;&lt;ref-type name="Conference Paper"&gt;47&lt;/ref-type&gt;&lt;contributors&gt;&lt;authors&gt;&lt;author&gt;Johns, Janet&lt;/author&gt;&lt;/authors&gt;&lt;/contributors&gt;&lt;titles&gt;&lt;title&gt;Abriendo caminos: Peer coaching of culturally relevant pedagogy for teachers of adolescent emergent bilinguals&lt;/title&gt;&lt;secondary-title&gt;American Educational Research Association&lt;/secondary-title&gt;&lt;/titles&gt;&lt;dates&gt;&lt;year&gt;2009&lt;/year&gt;&lt;pub-dates&gt;&lt;date&gt;April 15, 2009&lt;/date&gt;&lt;/pub-dates&gt;&lt;/dates&gt;&lt;pub-location&gt;San Diego, CA&lt;/pub-location&gt;&lt;urls&gt;&lt;/urls&gt;&lt;/record&gt;&lt;/Cite&gt;&lt;Cite&gt;&lt;Author&gt;Curtin&lt;/Author&gt;&lt;Year&gt;2005&lt;/Year&gt;&lt;RecNum&gt;7&lt;/RecNum&gt;&lt;record&gt;&lt;rec-number&gt;7&lt;/rec-number&gt;&lt;foreign-keys&gt;&lt;key app="EN" db-id="x0swvsp5fa5sa4eereqp0dpgedz9ep29fpdd"&gt;7&lt;/key&gt;&lt;/foreign-keys&gt;&lt;ref-type name="Journal Article"&gt;17&lt;/ref-type&gt;&lt;contributors&gt;&lt;authors&gt;&lt;author&gt;Curtin, E.&lt;/author&gt;&lt;/authors&gt;&lt;/contributors&gt;&lt;titles&gt;&lt;title&gt;Instructional styles used by regular classroom teachers while teaching recently mainstreamed ESL students&lt;/title&gt;&lt;secondary-title&gt;Multicultural Education&lt;/secondary-title&gt;&lt;/titles&gt;&lt;periodical&gt;&lt;full-title&gt;Multicultural Education&lt;/full-title&gt;&lt;/periodical&gt;&lt;pages&gt;36-42&lt;/pages&gt;&lt;volume&gt;12&lt;/volume&gt;&lt;number&gt;4&lt;/number&gt;&lt;dates&gt;&lt;year&gt;2005&lt;/year&gt;&lt;/dates&gt;&lt;urls&gt;&lt;/urls&gt;&lt;/record&gt;&lt;/Cite&gt;&lt;/EndNote&gt;</w:instrText>
      </w:r>
      <w:r w:rsidRPr="00886C6E">
        <w:rPr>
          <w:rFonts w:cs="Times New Roman"/>
        </w:rPr>
        <w:fldChar w:fldCharType="separate"/>
      </w:r>
      <w:r w:rsidRPr="00886C6E">
        <w:rPr>
          <w:rFonts w:cs="Times New Roman"/>
          <w:noProof/>
        </w:rPr>
        <w:t>(</w:t>
      </w:r>
      <w:hyperlink w:anchor="_ENREF_16" w:tooltip="Curtin, 2005 #7" w:history="1">
        <w:r w:rsidR="00376E73" w:rsidRPr="00886C6E">
          <w:rPr>
            <w:rFonts w:cs="Times New Roman"/>
            <w:noProof/>
          </w:rPr>
          <w:t>Curtin, 2005</w:t>
        </w:r>
      </w:hyperlink>
      <w:r w:rsidRPr="00886C6E">
        <w:rPr>
          <w:rFonts w:cs="Times New Roman"/>
          <w:noProof/>
        </w:rPr>
        <w:t xml:space="preserve">; </w:t>
      </w:r>
      <w:hyperlink w:anchor="_ENREF_39" w:tooltip="Johns, 2009 #28" w:history="1">
        <w:r w:rsidR="00376E73" w:rsidRPr="00886C6E">
          <w:rPr>
            <w:rFonts w:cs="Times New Roman"/>
            <w:noProof/>
          </w:rPr>
          <w:t>Johns, 2009</w:t>
        </w:r>
      </w:hyperlink>
      <w:r w:rsidRPr="00886C6E">
        <w:rPr>
          <w:rFonts w:cs="Times New Roman"/>
          <w:noProof/>
        </w:rPr>
        <w:t>)</w:t>
      </w:r>
      <w:r w:rsidRPr="00886C6E">
        <w:rPr>
          <w:rFonts w:cs="Times New Roman"/>
        </w:rPr>
        <w:fldChar w:fldCharType="end"/>
      </w:r>
      <w:r w:rsidRPr="00886C6E">
        <w:rPr>
          <w:rFonts w:cs="Times New Roman"/>
        </w:rPr>
        <w:t xml:space="preserve">. The tenets of culturally relevant pedagogy were used as a framework for the implementation of professional development with teachers of ELs </w:t>
      </w:r>
      <w:r w:rsidRPr="00886C6E">
        <w:rPr>
          <w:rFonts w:cs="Times New Roman"/>
        </w:rPr>
        <w:fldChar w:fldCharType="begin"/>
      </w:r>
      <w:r w:rsidRPr="00886C6E">
        <w:rPr>
          <w:rFonts w:cs="Times New Roman"/>
        </w:rPr>
        <w:instrText xml:space="preserve"> ADDIN EN.CITE &lt;EndNote&gt;&lt;Cite&gt;&lt;Author&gt;Johns&lt;/Author&gt;&lt;Year&gt;2009&lt;/Year&gt;&lt;RecNum&gt;28&lt;/RecNum&gt;&lt;DisplayText&gt;(Johns, 2009)&lt;/DisplayText&gt;&lt;record&gt;&lt;rec-number&gt;28&lt;/rec-number&gt;&lt;foreign-keys&gt;&lt;key app="EN" db-id="x0swvsp5fa5sa4eereqp0dpgedz9ep29fpdd"&gt;28&lt;/key&gt;&lt;/foreign-keys&gt;&lt;ref-type name="Conference Paper"&gt;47&lt;/ref-type&gt;&lt;contributors&gt;&lt;authors&gt;&lt;author&gt;Johns, Janet&lt;/author&gt;&lt;/authors&gt;&lt;/contributors&gt;&lt;titles&gt;&lt;title&gt;Abriendo caminos: Peer coaching of culturally relevant pedagogy for teachers of adolescent emergent bilinguals&lt;/title&gt;&lt;secondary-title&gt;American Educational Research Association&lt;/secondary-title&gt;&lt;/titles&gt;&lt;dates&gt;&lt;year&gt;2009&lt;/year&gt;&lt;pub-dates&gt;&lt;date&gt;April 15, 2009&lt;/date&gt;&lt;/pub-dates&gt;&lt;/dates&gt;&lt;pub-location&gt;San Diego, CA&lt;/pub-location&gt;&lt;urls&gt;&lt;/urls&gt;&lt;/record&gt;&lt;/Cite&gt;&lt;/EndNote&gt;</w:instrText>
      </w:r>
      <w:r w:rsidRPr="00886C6E">
        <w:rPr>
          <w:rFonts w:cs="Times New Roman"/>
        </w:rPr>
        <w:fldChar w:fldCharType="separate"/>
      </w:r>
      <w:r w:rsidRPr="00886C6E">
        <w:rPr>
          <w:rFonts w:cs="Times New Roman"/>
          <w:noProof/>
        </w:rPr>
        <w:t>(</w:t>
      </w:r>
      <w:hyperlink w:anchor="_ENREF_39" w:tooltip="Johns, 2009 #28" w:history="1">
        <w:r w:rsidR="00376E73" w:rsidRPr="00886C6E">
          <w:rPr>
            <w:rFonts w:cs="Times New Roman"/>
            <w:noProof/>
          </w:rPr>
          <w:t>Johns, 2009</w:t>
        </w:r>
      </w:hyperlink>
      <w:r w:rsidRPr="00886C6E">
        <w:rPr>
          <w:rFonts w:cs="Times New Roman"/>
          <w:noProof/>
        </w:rPr>
        <w:t>)</w:t>
      </w:r>
      <w:r w:rsidRPr="00886C6E">
        <w:rPr>
          <w:rFonts w:cs="Times New Roman"/>
        </w:rPr>
        <w:fldChar w:fldCharType="end"/>
      </w:r>
      <w:r w:rsidRPr="00886C6E">
        <w:rPr>
          <w:rFonts w:cs="Times New Roman"/>
        </w:rPr>
        <w:t xml:space="preserve"> and for better understanding the instructional strategies that work well for ELs in the mainstream </w:t>
      </w:r>
      <w:r w:rsidRPr="00886C6E">
        <w:rPr>
          <w:rFonts w:cs="Times New Roman"/>
        </w:rPr>
        <w:fldChar w:fldCharType="begin"/>
      </w:r>
      <w:r w:rsidRPr="00886C6E">
        <w:rPr>
          <w:rFonts w:cs="Times New Roman"/>
        </w:rPr>
        <w:instrText xml:space="preserve"> ADDIN EN.CITE &lt;EndNote&gt;&lt;Cite&gt;&lt;Author&gt;Curtin&lt;/Author&gt;&lt;Year&gt;2005&lt;/Year&gt;&lt;RecNum&gt;7&lt;/RecNum&gt;&lt;DisplayText&gt;(Curtin, 2005)&lt;/DisplayText&gt;&lt;record&gt;&lt;rec-number&gt;7&lt;/rec-number&gt;&lt;foreign-keys&gt;&lt;key app="EN" db-id="x0swvsp5fa5sa4eereqp0dpgedz9ep29fpdd"&gt;7&lt;/key&gt;&lt;/foreign-keys&gt;&lt;ref-type name="Journal Article"&gt;17&lt;/ref-type&gt;&lt;contributors&gt;&lt;authors&gt;&lt;author&gt;Curtin, E.&lt;/author&gt;&lt;/authors&gt;&lt;/contributors&gt;&lt;titles&gt;&lt;title&gt;Instructional styles used by regular classroom teachers while teaching recently mainstreamed ESL students&lt;/title&gt;&lt;secondary-title&gt;Multicultural Education&lt;/secondary-title&gt;&lt;/titles&gt;&lt;periodical&gt;&lt;full-title&gt;Multicultural Education&lt;/full-title&gt;&lt;/periodical&gt;&lt;pages&gt;36-42&lt;/pages&gt;&lt;volume&gt;12&lt;/volume&gt;&lt;number&gt;4&lt;/number&gt;&lt;dates&gt;&lt;year&gt;2005&lt;/year&gt;&lt;/dates&gt;&lt;urls&gt;&lt;/urls&gt;&lt;/record&gt;&lt;/Cite&gt;&lt;/EndNote&gt;</w:instrText>
      </w:r>
      <w:r w:rsidRPr="00886C6E">
        <w:rPr>
          <w:rFonts w:cs="Times New Roman"/>
        </w:rPr>
        <w:fldChar w:fldCharType="separate"/>
      </w:r>
      <w:r w:rsidRPr="00886C6E">
        <w:rPr>
          <w:rFonts w:cs="Times New Roman"/>
          <w:noProof/>
        </w:rPr>
        <w:t>(</w:t>
      </w:r>
      <w:hyperlink w:anchor="_ENREF_16" w:tooltip="Curtin, 2005 #7" w:history="1">
        <w:r w:rsidR="00376E73" w:rsidRPr="00886C6E">
          <w:rPr>
            <w:rFonts w:cs="Times New Roman"/>
            <w:noProof/>
          </w:rPr>
          <w:t>Curtin, 2005</w:t>
        </w:r>
      </w:hyperlink>
      <w:r w:rsidRPr="00886C6E">
        <w:rPr>
          <w:rFonts w:cs="Times New Roman"/>
          <w:noProof/>
        </w:rPr>
        <w:t>)</w:t>
      </w:r>
      <w:r w:rsidRPr="00886C6E">
        <w:rPr>
          <w:rFonts w:cs="Times New Roman"/>
        </w:rPr>
        <w:fldChar w:fldCharType="end"/>
      </w:r>
      <w:r w:rsidRPr="00886C6E">
        <w:rPr>
          <w:rFonts w:cs="Times New Roman"/>
        </w:rPr>
        <w:t xml:space="preserve">.  </w:t>
      </w:r>
      <w:r w:rsidRPr="00886C6E">
        <w:rPr>
          <w:rFonts w:cs="Times New Roman"/>
        </w:rPr>
        <w:br/>
        <w:t xml:space="preserve"> </w:t>
      </w:r>
      <w:r w:rsidRPr="00886C6E">
        <w:rPr>
          <w:rFonts w:cs="Times New Roman"/>
        </w:rPr>
        <w:tab/>
        <w:t xml:space="preserve">In John’s qualitative study of a professional development program that emphasized peer coaching for adolescent emergent bilinguals, the coaching model revealed that participating teachers were supported in transforming both their perspectives and practices. The teachers demonstrated use of culturally relevant pedagogy in their classrooms with ELs, as well as had opportunities to challenge their perspectives on the use of primary language as a vehicle for second language acquisition. </w:t>
      </w:r>
    </w:p>
    <w:p w14:paraId="32C12FAD" w14:textId="34473190" w:rsidR="00886C6E" w:rsidRPr="00886C6E" w:rsidRDefault="00886C6E" w:rsidP="00886C6E">
      <w:pPr>
        <w:spacing w:line="480" w:lineRule="auto"/>
        <w:contextualSpacing/>
        <w:rPr>
          <w:rFonts w:cs="Times New Roman"/>
        </w:rPr>
      </w:pPr>
      <w:r w:rsidRPr="00886C6E">
        <w:rPr>
          <w:rFonts w:cs="Times New Roman"/>
        </w:rPr>
        <w:t xml:space="preserve"> </w:t>
      </w:r>
      <w:r w:rsidRPr="00886C6E">
        <w:rPr>
          <w:rFonts w:cs="Times New Roman"/>
        </w:rPr>
        <w:tab/>
        <w:t xml:space="preserve">Curtin’s qualitative study </w:t>
      </w:r>
      <w:r w:rsidRPr="00886C6E">
        <w:rPr>
          <w:rFonts w:cs="Times New Roman"/>
        </w:rPr>
        <w:fldChar w:fldCharType="begin"/>
      </w:r>
      <w:r w:rsidRPr="00886C6E">
        <w:rPr>
          <w:rFonts w:cs="Times New Roman"/>
        </w:rPr>
        <w:instrText xml:space="preserve"> ADDIN EN.CITE &lt;EndNote&gt;&lt;Cite ExcludeAuth="1"&gt;&lt;Author&gt;Curtin&lt;/Author&gt;&lt;Year&gt;2005&lt;/Year&gt;&lt;RecNum&gt;7&lt;/RecNum&gt;&lt;DisplayText&gt;(2005)&lt;/DisplayText&gt;&lt;record&gt;&lt;rec-number&gt;7&lt;/rec-number&gt;&lt;foreign-keys&gt;&lt;key app="EN" db-id="x0swvsp5fa5sa4eereqp0dpgedz9ep29fpdd"&gt;7&lt;/key&gt;&lt;/foreign-keys&gt;&lt;ref-type name="Journal Article"&gt;17&lt;/ref-type&gt;&lt;contributors&gt;&lt;authors&gt;&lt;author&gt;Curtin, E.&lt;/author&gt;&lt;/authors&gt;&lt;/contributors&gt;&lt;titles&gt;&lt;title&gt;Instructional styles used by regular classroom teachers while teaching recently mainstreamed ESL students&lt;/title&gt;&lt;secondary-title&gt;Multicultural Education&lt;/secondary-title&gt;&lt;/titles&gt;&lt;periodical&gt;&lt;full-title&gt;Multicultural Education&lt;/full-title&gt;&lt;/periodical&gt;&lt;pages&gt;36-42&lt;/pages&gt;&lt;volume&gt;12&lt;/volume&gt;&lt;number&gt;4&lt;/number&gt;&lt;dates&gt;&lt;year&gt;2005&lt;/year&gt;&lt;/dates&gt;&lt;urls&gt;&lt;/urls&gt;&lt;/record&gt;&lt;/Cite&gt;&lt;/EndNote&gt;</w:instrText>
      </w:r>
      <w:r w:rsidRPr="00886C6E">
        <w:rPr>
          <w:rFonts w:cs="Times New Roman"/>
        </w:rPr>
        <w:fldChar w:fldCharType="separate"/>
      </w:r>
      <w:r w:rsidRPr="00886C6E">
        <w:rPr>
          <w:rFonts w:cs="Times New Roman"/>
          <w:noProof/>
        </w:rPr>
        <w:t>(</w:t>
      </w:r>
      <w:hyperlink w:anchor="_ENREF_16" w:tooltip="Curtin, 2005 #7" w:history="1">
        <w:r w:rsidR="00376E73" w:rsidRPr="00886C6E">
          <w:rPr>
            <w:rFonts w:cs="Times New Roman"/>
            <w:noProof/>
          </w:rPr>
          <w:t>2005</w:t>
        </w:r>
      </w:hyperlink>
      <w:r w:rsidRPr="00886C6E">
        <w:rPr>
          <w:rFonts w:cs="Times New Roman"/>
          <w:noProof/>
        </w:rPr>
        <w:t>)</w:t>
      </w:r>
      <w:r w:rsidRPr="00886C6E">
        <w:rPr>
          <w:rFonts w:cs="Times New Roman"/>
        </w:rPr>
        <w:fldChar w:fldCharType="end"/>
      </w:r>
      <w:r w:rsidRPr="00886C6E">
        <w:rPr>
          <w:rFonts w:cs="Times New Roman"/>
        </w:rPr>
        <w:t xml:space="preserve"> explored the instructional techniques regular classroom teachers used with their recently mainstreamed English leaner students. The teachers in this study who were found to be most effective in teaching the ELs in their classrooms “demonstrated more interactive and democratic teaching styles” </w:t>
      </w:r>
      <w:r w:rsidRPr="00886C6E">
        <w:rPr>
          <w:rFonts w:cs="Times New Roman"/>
        </w:rPr>
        <w:fldChar w:fldCharType="begin"/>
      </w:r>
      <w:r w:rsidRPr="00886C6E">
        <w:rPr>
          <w:rFonts w:cs="Times New Roman"/>
        </w:rPr>
        <w:instrText xml:space="preserve"> ADDIN EN.CITE &lt;EndNote&gt;&lt;Cite&gt;&lt;Author&gt;Curtin&lt;/Author&gt;&lt;Year&gt;2005&lt;/Year&gt;&lt;RecNum&gt;7&lt;/RecNum&gt;&lt;Pages&gt;39&lt;/Pages&gt;&lt;DisplayText&gt;(Curtin, 2005, p. 39)&lt;/DisplayText&gt;&lt;record&gt;&lt;rec-number&gt;7&lt;/rec-number&gt;&lt;foreign-keys&gt;&lt;key app="EN" db-id="x0swvsp5fa5sa4eereqp0dpgedz9ep29fpdd"&gt;7&lt;/key&gt;&lt;/foreign-keys&gt;&lt;ref-type name="Journal Article"&gt;17&lt;/ref-type&gt;&lt;contributors&gt;&lt;authors&gt;&lt;author&gt;Curtin, E.&lt;/author&gt;&lt;/authors&gt;&lt;/contributors&gt;&lt;titles&gt;&lt;title&gt;Instructional styles used by regular classroom teachers while teaching recently mainstreamed ESL students&lt;/title&gt;&lt;secondary-title&gt;Multicultural Education&lt;/secondary-title&gt;&lt;/titles&gt;&lt;periodical&gt;&lt;full-title&gt;Multicultural Education&lt;/full-title&gt;&lt;/periodical&gt;&lt;pages&gt;36-42&lt;/pages&gt;&lt;volume&gt;12&lt;/volume&gt;&lt;number&gt;4&lt;/number&gt;&lt;dates&gt;&lt;year&gt;2005&lt;/year&gt;&lt;/dates&gt;&lt;urls&gt;&lt;/urls&gt;&lt;/record&gt;&lt;/Cite&gt;&lt;/EndNote&gt;</w:instrText>
      </w:r>
      <w:r w:rsidRPr="00886C6E">
        <w:rPr>
          <w:rFonts w:cs="Times New Roman"/>
        </w:rPr>
        <w:fldChar w:fldCharType="separate"/>
      </w:r>
      <w:r w:rsidRPr="00886C6E">
        <w:rPr>
          <w:rFonts w:cs="Times New Roman"/>
          <w:noProof/>
        </w:rPr>
        <w:t>(</w:t>
      </w:r>
      <w:hyperlink w:anchor="_ENREF_16" w:tooltip="Curtin, 2005 #7" w:history="1">
        <w:r w:rsidR="00376E73" w:rsidRPr="00886C6E">
          <w:rPr>
            <w:rFonts w:cs="Times New Roman"/>
            <w:noProof/>
          </w:rPr>
          <w:t>Curtin, 2005, p. 39</w:t>
        </w:r>
      </w:hyperlink>
      <w:r w:rsidRPr="00886C6E">
        <w:rPr>
          <w:rFonts w:cs="Times New Roman"/>
          <w:noProof/>
        </w:rPr>
        <w:t>)</w:t>
      </w:r>
      <w:r w:rsidRPr="00886C6E">
        <w:rPr>
          <w:rFonts w:cs="Times New Roman"/>
        </w:rPr>
        <w:fldChar w:fldCharType="end"/>
      </w:r>
      <w:r w:rsidRPr="00886C6E">
        <w:rPr>
          <w:rFonts w:cs="Times New Roman"/>
        </w:rPr>
        <w:t xml:space="preserve">. Characteristics of this type of teaching included empathy, noticing the non-verbal cues of their students to inform their instruction, an awareness of culture and learning styles in the classroom, specific teaching techniques geared towards ELs, a variety of teaching strategies, and an emphasis on the content at the start of the lesson. The findings suggest that classroom teachers who are able to practice culturally responsive instruction, while at the same time paying attention to second language acquisition, will have the most success in teaching ELs. </w:t>
      </w:r>
    </w:p>
    <w:p w14:paraId="384EC010" w14:textId="77777777" w:rsidR="00886C6E" w:rsidRDefault="00886C6E" w:rsidP="00886C6E">
      <w:pPr>
        <w:tabs>
          <w:tab w:val="left" w:pos="0"/>
        </w:tabs>
        <w:spacing w:line="480" w:lineRule="auto"/>
        <w:contextualSpacing/>
        <w:rPr>
          <w:rFonts w:cs="Times New Roman"/>
        </w:rPr>
      </w:pPr>
      <w:r w:rsidRPr="00886C6E">
        <w:rPr>
          <w:rFonts w:cs="Times New Roman"/>
        </w:rPr>
        <w:tab/>
        <w:t xml:space="preserve">Drawing on notions of both linguistically responsive and culturally relevant pedagogy have the potential to positively influence classroom practices as teachers develop a repertoire of instructional strategies for the effective teaching of English learner students in the mainstream. </w:t>
      </w:r>
    </w:p>
    <w:p w14:paraId="5B900A31" w14:textId="77777777" w:rsidR="0086510A" w:rsidRPr="00886C6E" w:rsidRDefault="0086510A" w:rsidP="00886C6E">
      <w:pPr>
        <w:tabs>
          <w:tab w:val="left" w:pos="0"/>
        </w:tabs>
        <w:spacing w:line="480" w:lineRule="auto"/>
        <w:contextualSpacing/>
        <w:rPr>
          <w:rFonts w:cs="Times New Roman"/>
        </w:rPr>
      </w:pPr>
    </w:p>
    <w:p w14:paraId="4AB2F174" w14:textId="239B32CF" w:rsidR="00886C6E" w:rsidRPr="00754753" w:rsidRDefault="00886C6E" w:rsidP="00CC32FD">
      <w:pPr>
        <w:pStyle w:val="Heading3"/>
      </w:pPr>
      <w:bookmarkStart w:id="11" w:name="_Toc168137666"/>
      <w:r w:rsidRPr="00754753">
        <w:t>Teacher Perceptions of Teaching English Learner Students</w:t>
      </w:r>
      <w:bookmarkEnd w:id="11"/>
    </w:p>
    <w:p w14:paraId="4DE5D6B1" w14:textId="1E30E3F6" w:rsidR="00886C6E" w:rsidRDefault="00886C6E" w:rsidP="00886C6E">
      <w:pPr>
        <w:spacing w:line="480" w:lineRule="auto"/>
        <w:contextualSpacing/>
        <w:rPr>
          <w:rFonts w:cs="Times New Roman"/>
        </w:rPr>
      </w:pPr>
      <w:r w:rsidRPr="00886C6E">
        <w:rPr>
          <w:rFonts w:cs="Times New Roman"/>
        </w:rPr>
        <w:t xml:space="preserve">   </w:t>
      </w:r>
      <w:r w:rsidRPr="00886C6E">
        <w:rPr>
          <w:rFonts w:cs="Times New Roman"/>
        </w:rPr>
        <w:tab/>
        <w:t xml:space="preserve">In addition to the environment in which teaching takes place, the high school content teacher’s perceptions and assumptions about the students themselves can also play a contributing role in the language development and content knowledge of adolescent second language learners. Drawing on what we know about features of additive school environments – those that draw on diverse students’ </w:t>
      </w:r>
      <w:r w:rsidR="00CB57A9">
        <w:rPr>
          <w:rFonts w:cs="Times New Roman"/>
        </w:rPr>
        <w:t>culture and language as assets –</w:t>
      </w:r>
      <w:r w:rsidRPr="00886C6E">
        <w:rPr>
          <w:rFonts w:cs="Times New Roman"/>
        </w:rPr>
        <w:t xml:space="preserve"> </w:t>
      </w:r>
      <w:r w:rsidRPr="00886C6E">
        <w:rPr>
          <w:rFonts w:cs="Times New Roman"/>
        </w:rPr>
        <w:fldChar w:fldCharType="begin"/>
      </w:r>
      <w:r w:rsidRPr="00886C6E">
        <w:rPr>
          <w:rFonts w:cs="Times New Roman"/>
        </w:rPr>
        <w:instrText xml:space="preserve"> ADDIN EN.CITE &lt;EndNote&gt;&lt;Cite&gt;&lt;Author&gt;Valenzuela&lt;/Author&gt;&lt;Year&gt;1999&lt;/Year&gt;&lt;RecNum&gt;15&lt;/RecNum&gt;&lt;DisplayText&gt;(Valenzuela, 1999)&lt;/DisplayText&gt;&lt;record&gt;&lt;rec-number&gt;15&lt;/rec-number&gt;&lt;foreign-keys&gt;&lt;key app="EN" db-id="r99rx95et02ppxe99wuv009l959dsx9awp90"&gt;15&lt;/key&gt;&lt;/foreign-keys&gt;&lt;ref-type name="Book"&gt;6&lt;/ref-type&gt;&lt;contributors&gt;&lt;authors&gt;&lt;author&gt;Valenzuela, A. &lt;/author&gt;&lt;/authors&gt;&lt;/contributors&gt;&lt;titles&gt;&lt;title&gt;Subtractive schooling: U.S.-Mexican youth and the politics of caring&lt;/title&gt;&lt;/titles&gt;&lt;dates&gt;&lt;year&gt;1999&lt;/year&gt;&lt;/dates&gt;&lt;pub-location&gt;Albany, NY&lt;/pub-location&gt;&lt;publisher&gt;SUNY Press&lt;/publisher&gt;&lt;urls&gt;&lt;/urls&gt;&lt;research-notes&gt;Valenzuela’s book is a study of Seguin HS where students experience negative schooling, where assimilation is subtractive.  Through the ideas of authentic &amp;#xD;caring and additive schooling, recommendations are made as to how to create environments that value students and their backgrounds.  &amp;#xD;&lt;/research-notes&gt;&lt;/record&gt;&lt;/Cite&gt;&lt;/EndNote&gt;</w:instrText>
      </w:r>
      <w:r w:rsidRPr="00886C6E">
        <w:rPr>
          <w:rFonts w:cs="Times New Roman"/>
        </w:rPr>
        <w:fldChar w:fldCharType="separate"/>
      </w:r>
      <w:r w:rsidRPr="00886C6E">
        <w:rPr>
          <w:rFonts w:cs="Times New Roman"/>
          <w:noProof/>
        </w:rPr>
        <w:t>(</w:t>
      </w:r>
      <w:hyperlink w:anchor="_ENREF_86" w:tooltip="Valenzuela, 1999 #15" w:history="1">
        <w:r w:rsidR="00376E73" w:rsidRPr="00886C6E">
          <w:rPr>
            <w:rFonts w:cs="Times New Roman"/>
            <w:noProof/>
          </w:rPr>
          <w:t>Valenzuela, 1999</w:t>
        </w:r>
      </w:hyperlink>
      <w:r w:rsidRPr="00886C6E">
        <w:rPr>
          <w:rFonts w:cs="Times New Roman"/>
          <w:noProof/>
        </w:rPr>
        <w:t>)</w:t>
      </w:r>
      <w:r w:rsidRPr="00886C6E">
        <w:rPr>
          <w:rFonts w:cs="Times New Roman"/>
        </w:rPr>
        <w:fldChar w:fldCharType="end"/>
      </w:r>
      <w:r w:rsidRPr="00886C6E">
        <w:rPr>
          <w:rFonts w:cs="Times New Roman"/>
        </w:rPr>
        <w:t>, the interactions between teachers and ELs are significant in terms of how students engage with their learning. The development of an inclusive teaching philosophy</w:t>
      </w:r>
      <w:r w:rsidRPr="00886C6E" w:rsidDel="0098350C">
        <w:rPr>
          <w:rFonts w:cs="Times New Roman"/>
        </w:rPr>
        <w:t xml:space="preserve"> </w:t>
      </w:r>
      <w:r w:rsidRPr="00886C6E">
        <w:rPr>
          <w:rFonts w:cs="Times New Roman"/>
        </w:rPr>
        <w:t>is one way that interactions can be positively mediated</w:t>
      </w:r>
      <w:r w:rsidR="00376E73">
        <w:rPr>
          <w:rFonts w:cs="Times New Roman"/>
        </w:rPr>
        <w:t xml:space="preserve"> </w:t>
      </w:r>
      <w:r w:rsidR="00376E73">
        <w:rPr>
          <w:rFonts w:cs="Times New Roman"/>
        </w:rPr>
        <w:fldChar w:fldCharType="begin"/>
      </w:r>
      <w:r w:rsidR="00376E73">
        <w:rPr>
          <w:rFonts w:cs="Times New Roman"/>
        </w:rPr>
        <w:instrText xml:space="preserve"> ADDIN EN.CITE &lt;EndNote&gt;&lt;Cite&gt;&lt;Author&gt;Yoon&lt;/Author&gt;&lt;Year&gt;2008&lt;/Year&gt;&lt;RecNum&gt;31&lt;/RecNum&gt;&lt;DisplayText&gt;(Yoon, 2008)&lt;/DisplayText&gt;&lt;record&gt;&lt;rec-number&gt;31&lt;/rec-number&gt;&lt;foreign-keys&gt;&lt;key app="EN" db-id="x0swvsp5fa5sa4eereqp0dpgedz9ep29fpdd"&gt;31&lt;/key&gt;&lt;/foreign-keys&gt;&lt;ref-type name="Journal Article"&gt;17&lt;/ref-type&gt;&lt;contributors&gt;&lt;authors&gt;&lt;author&gt;Yoon, B.&lt;/author&gt;&lt;/authors&gt;&lt;/contributors&gt;&lt;titles&gt;&lt;title&gt;Uninvited guests: The influence of teachers&amp;apos; roles and pedagogies on the positioning of English language learners in the regular classroom&lt;/title&gt;&lt;secondary-title&gt;American Educational Research Journal&lt;/secondary-title&gt;&lt;/titles&gt;&lt;periodical&gt;&lt;full-title&gt;American Educational Research Journal&lt;/full-title&gt;&lt;/periodical&gt;&lt;pages&gt;495-522&lt;/pages&gt;&lt;volume&gt;45&lt;/volume&gt;&lt;number&gt;2&lt;/number&gt;&lt;dates&gt;&lt;year&gt;2008&lt;/year&gt;&lt;/dates&gt;&lt;urls&gt;&lt;/urls&gt;&lt;/record&gt;&lt;/Cite&gt;&lt;/EndNote&gt;</w:instrText>
      </w:r>
      <w:r w:rsidR="00376E73">
        <w:rPr>
          <w:rFonts w:cs="Times New Roman"/>
        </w:rPr>
        <w:fldChar w:fldCharType="separate"/>
      </w:r>
      <w:r w:rsidR="00376E73">
        <w:rPr>
          <w:rFonts w:cs="Times New Roman"/>
          <w:noProof/>
        </w:rPr>
        <w:t>(</w:t>
      </w:r>
      <w:hyperlink w:anchor="_ENREF_94" w:tooltip="Yoon, 2008 #31" w:history="1">
        <w:r w:rsidR="00376E73">
          <w:rPr>
            <w:rFonts w:cs="Times New Roman"/>
            <w:noProof/>
          </w:rPr>
          <w:t>Yoon, 2008</w:t>
        </w:r>
      </w:hyperlink>
      <w:r w:rsidR="00376E73">
        <w:rPr>
          <w:rFonts w:cs="Times New Roman"/>
          <w:noProof/>
        </w:rPr>
        <w:t>)</w:t>
      </w:r>
      <w:r w:rsidR="00376E73">
        <w:rPr>
          <w:rFonts w:cs="Times New Roman"/>
        </w:rPr>
        <w:fldChar w:fldCharType="end"/>
      </w:r>
      <w:r w:rsidRPr="00886C6E">
        <w:rPr>
          <w:rFonts w:cs="Times New Roman"/>
        </w:rPr>
        <w:t xml:space="preserve">.    </w:t>
      </w:r>
      <w:r w:rsidRPr="00886C6E">
        <w:rPr>
          <w:rFonts w:cs="Times New Roman"/>
        </w:rPr>
        <w:br/>
        <w:t xml:space="preserve">  </w:t>
      </w:r>
      <w:r w:rsidRPr="00886C6E">
        <w:rPr>
          <w:rFonts w:cs="Times New Roman"/>
        </w:rPr>
        <w:tab/>
        <w:t xml:space="preserve">Yoon </w:t>
      </w:r>
      <w:r w:rsidRPr="00886C6E">
        <w:rPr>
          <w:rFonts w:cs="Times New Roman"/>
        </w:rPr>
        <w:fldChar w:fldCharType="begin"/>
      </w:r>
      <w:r w:rsidR="00376E73">
        <w:rPr>
          <w:rFonts w:cs="Times New Roman"/>
        </w:rPr>
        <w:instrText xml:space="preserve"> ADDIN EN.CITE &lt;EndNote&gt;&lt;Cite ExcludeAuth="1"&gt;&lt;Author&gt;Yoon&lt;/Author&gt;&lt;Year&gt;2008&lt;/Year&gt;&lt;RecNum&gt;31&lt;/RecNum&gt;&lt;DisplayText&gt;(2008)&lt;/DisplayText&gt;&lt;record&gt;&lt;rec-number&gt;31&lt;/rec-number&gt;&lt;foreign-keys&gt;&lt;key app="EN" db-id="x0swvsp5fa5sa4eereqp0dpgedz9ep29fpdd"&gt;31&lt;/key&gt;&lt;/foreign-keys&gt;&lt;ref-type name="Journal Article"&gt;17&lt;/ref-type&gt;&lt;contributors&gt;&lt;authors&gt;&lt;author&gt;Yoon, B.&lt;/author&gt;&lt;/authors&gt;&lt;/contributors&gt;&lt;titles&gt;&lt;title&gt;Uninvited guests: The influence of teachers&amp;apos; roles and pedagogies on the positioning of English language learners in the regular classroom&lt;/title&gt;&lt;secondary-title&gt;American Educational Research Journal&lt;/secondary-title&gt;&lt;/titles&gt;&lt;periodical&gt;&lt;full-title&gt;American Educational Research Journal&lt;/full-title&gt;&lt;/periodical&gt;&lt;pages&gt;495-522&lt;/pages&gt;&lt;volume&gt;45&lt;/volume&gt;&lt;number&gt;2&lt;/number&gt;&lt;dates&gt;&lt;year&gt;2008&lt;/year&gt;&lt;/dates&gt;&lt;urls&gt;&lt;/urls&gt;&lt;/record&gt;&lt;/Cite&gt;&lt;/EndNote&gt;</w:instrText>
      </w:r>
      <w:r w:rsidRPr="00886C6E">
        <w:rPr>
          <w:rFonts w:cs="Times New Roman"/>
        </w:rPr>
        <w:fldChar w:fldCharType="separate"/>
      </w:r>
      <w:r w:rsidRPr="00886C6E">
        <w:rPr>
          <w:rFonts w:cs="Times New Roman"/>
          <w:noProof/>
        </w:rPr>
        <w:t>(</w:t>
      </w:r>
      <w:hyperlink w:anchor="_ENREF_94" w:tooltip="Yoon, 2008 #31" w:history="1">
        <w:r w:rsidR="00376E73" w:rsidRPr="00886C6E">
          <w:rPr>
            <w:rFonts w:cs="Times New Roman"/>
            <w:noProof/>
          </w:rPr>
          <w:t>2008</w:t>
        </w:r>
      </w:hyperlink>
      <w:r w:rsidRPr="00886C6E">
        <w:rPr>
          <w:rFonts w:cs="Times New Roman"/>
          <w:noProof/>
        </w:rPr>
        <w:t>)</w:t>
      </w:r>
      <w:r w:rsidRPr="00886C6E">
        <w:rPr>
          <w:rFonts w:cs="Times New Roman"/>
        </w:rPr>
        <w:fldChar w:fldCharType="end"/>
      </w:r>
      <w:r w:rsidRPr="00886C6E">
        <w:rPr>
          <w:rFonts w:cs="Times New Roman"/>
        </w:rPr>
        <w:t xml:space="preserve"> found that the middle school teachers at a suburban, largely white and affluent school, positioned themselves in one of three ways: 1) as teachers for all students, 2) as teachers for regular education students, and 3) as teachers for a single subject. This positioning impacted the EL students’ participation in the classroom context as either powerful and strong students or powerless and poor students. The focal students’ participation changed from one classroom to the next, and the phenomenon could be explained by the teachers’ use, or not, of culturally relevant teaching. In classrooms, “where ELs were accepted as cultural social beings, the students’ interaction and participation were promoted,” while in classrooms, “where the ELs were regarded as language learners who simply sat in the regular classroom with little encouragement for their participation, the students were disengaged and silent” </w:t>
      </w:r>
      <w:r w:rsidRPr="00886C6E">
        <w:rPr>
          <w:rFonts w:cs="Times New Roman"/>
        </w:rPr>
        <w:fldChar w:fldCharType="begin"/>
      </w:r>
      <w:r w:rsidR="00376E73">
        <w:rPr>
          <w:rFonts w:cs="Times New Roman"/>
        </w:rPr>
        <w:instrText xml:space="preserve"> ADDIN EN.CITE &lt;EndNote&gt;&lt;Cite ExcludeAuth="1" ExcludeYear="1"&gt;&lt;Author&gt;Yoon&lt;/Author&gt;&lt;Year&gt;2008&lt;/Year&gt;&lt;RecNum&gt;31&lt;/RecNum&gt;&lt;Pages&gt;515&lt;/Pages&gt;&lt;DisplayText&gt;(p. 515)&lt;/DisplayText&gt;&lt;record&gt;&lt;rec-number&gt;31&lt;/rec-number&gt;&lt;foreign-keys&gt;&lt;key app="EN" db-id="x0swvsp5fa5sa4eereqp0dpgedz9ep29fpdd"&gt;31&lt;/key&gt;&lt;/foreign-keys&gt;&lt;ref-type name="Journal Article"&gt;17&lt;/ref-type&gt;&lt;contributors&gt;&lt;authors&gt;&lt;author&gt;Yoon, B.&lt;/author&gt;&lt;/authors&gt;&lt;/contributors&gt;&lt;titles&gt;&lt;title&gt;Uninvited guests: The influence of teachers&amp;apos; roles and pedagogies on the positioning of English language learners in the regular classroom&lt;/title&gt;&lt;secondary-title&gt;American Educational Research Journal&lt;/secondary-title&gt;&lt;/titles&gt;&lt;periodical&gt;&lt;full-title&gt;American Educational Research Journal&lt;/full-title&gt;&lt;/periodical&gt;&lt;pages&gt;495-522&lt;/pages&gt;&lt;volume&gt;45&lt;/volume&gt;&lt;number&gt;2&lt;/number&gt;&lt;dates&gt;&lt;year&gt;2008&lt;/year&gt;&lt;/dates&gt;&lt;urls&gt;&lt;/urls&gt;&lt;/record&gt;&lt;/Cite&gt;&lt;/EndNote&gt;</w:instrText>
      </w:r>
      <w:r w:rsidRPr="00886C6E">
        <w:rPr>
          <w:rFonts w:cs="Times New Roman"/>
        </w:rPr>
        <w:fldChar w:fldCharType="separate"/>
      </w:r>
      <w:r w:rsidRPr="00886C6E">
        <w:rPr>
          <w:rFonts w:cs="Times New Roman"/>
          <w:noProof/>
        </w:rPr>
        <w:t>(</w:t>
      </w:r>
      <w:hyperlink w:anchor="_ENREF_94" w:tooltip="Yoon, 2008 #31" w:history="1">
        <w:r w:rsidR="00376E73" w:rsidRPr="00886C6E">
          <w:rPr>
            <w:rFonts w:cs="Times New Roman"/>
            <w:noProof/>
          </w:rPr>
          <w:t>p. 515</w:t>
        </w:r>
      </w:hyperlink>
      <w:r w:rsidRPr="00886C6E">
        <w:rPr>
          <w:rFonts w:cs="Times New Roman"/>
          <w:noProof/>
        </w:rPr>
        <w:t>)</w:t>
      </w:r>
      <w:r w:rsidRPr="00886C6E">
        <w:rPr>
          <w:rFonts w:cs="Times New Roman"/>
        </w:rPr>
        <w:fldChar w:fldCharType="end"/>
      </w:r>
      <w:r w:rsidRPr="00886C6E">
        <w:rPr>
          <w:rFonts w:cs="Times New Roman"/>
        </w:rPr>
        <w:t xml:space="preserve">. Teachers who positioned themselves as teachers for all students were better able to engage the ELs in their classrooms, while teachers with the perception that they were teachers for regular education or for single subjects restricted their instructional approaches with the ELs in their classroom. The attitudes and beliefs that mainstream teachers bring with them to their teaching is likely to influence their interactions and pedagogy with ELs. Pushing on these assumptions in high schools is an important next step in the movement to serve English learner students more effectively.  </w:t>
      </w:r>
      <w:r w:rsidRPr="00886C6E">
        <w:rPr>
          <w:rFonts w:cs="Times New Roman"/>
        </w:rPr>
        <w:br/>
        <w:t xml:space="preserve"> </w:t>
      </w:r>
      <w:r w:rsidRPr="00886C6E">
        <w:rPr>
          <w:rFonts w:cs="Times New Roman"/>
        </w:rPr>
        <w:tab/>
        <w:t xml:space="preserve">While we have some understanding of how teacher beliefs can impact the pedagogical experience of ELs in mainstream classrooms, there is still a need to better understand how changes in teacher attitudes can impact classroom practice </w:t>
      </w:r>
      <w:r w:rsidRPr="00886C6E">
        <w:rPr>
          <w:rFonts w:cs="Times New Roman"/>
        </w:rPr>
        <w:fldChar w:fldCharType="begin"/>
      </w:r>
      <w:r w:rsidRPr="00886C6E">
        <w:rPr>
          <w:rFonts w:cs="Times New Roman"/>
        </w:rPr>
        <w:instrText xml:space="preserve"> ADDIN EN.CITE &lt;EndNote&gt;&lt;Cite&gt;&lt;Author&gt;Lee&lt;/Author&gt;&lt;Year&gt;2006&lt;/Year&gt;&lt;RecNum&gt;41&lt;/RecNum&gt;&lt;DisplayText&gt;(J. S. Lee &amp;amp; Oxelson, 2006)&lt;/DisplayText&gt;&lt;record&gt;&lt;rec-number&gt;41&lt;/rec-number&gt;&lt;foreign-keys&gt;&lt;key app="EN" db-id="x0swvsp5fa5sa4eereqp0dpgedz9ep29fpdd"&gt;41&lt;/key&gt;&lt;/foreign-keys&gt;&lt;ref-type name="Journal Article"&gt;17&lt;/ref-type&gt;&lt;contributors&gt;&lt;authors&gt;&lt;author&gt;Lee, J.S.&lt;/author&gt;&lt;author&gt;Oxelson, E.&lt;/author&gt;&lt;/authors&gt;&lt;/contributors&gt;&lt;titles&gt;&lt;title&gt;&amp;quot;It&amp;apos;s not my job&amp;quot;: K-12 teacher attitudes toward students&amp;apos; heritage language maintenance&lt;/title&gt;&lt;secondary-title&gt;Bilingual Research Journal&lt;/secondary-title&gt;&lt;/titles&gt;&lt;periodical&gt;&lt;full-title&gt;Bilingual Research Journal&lt;/full-title&gt;&lt;/periodical&gt;&lt;pages&gt;453-477&lt;/pages&gt;&lt;volume&gt;30&lt;/volume&gt;&lt;number&gt;2&lt;/number&gt;&lt;dates&gt;&lt;year&gt;2006&lt;/year&gt;&lt;/dates&gt;&lt;urls&gt;&lt;/urls&gt;&lt;/record&gt;&lt;/Cite&gt;&lt;/EndNote&gt;</w:instrText>
      </w:r>
      <w:r w:rsidRPr="00886C6E">
        <w:rPr>
          <w:rFonts w:cs="Times New Roman"/>
        </w:rPr>
        <w:fldChar w:fldCharType="separate"/>
      </w:r>
      <w:r w:rsidRPr="00886C6E">
        <w:rPr>
          <w:rFonts w:cs="Times New Roman"/>
          <w:noProof/>
        </w:rPr>
        <w:t>(</w:t>
      </w:r>
      <w:hyperlink w:anchor="_ENREF_45" w:tooltip="Lee, 2006 #41" w:history="1">
        <w:r w:rsidR="00376E73" w:rsidRPr="00886C6E">
          <w:rPr>
            <w:rFonts w:cs="Times New Roman"/>
            <w:noProof/>
          </w:rPr>
          <w:t>J. S. Lee &amp; Oxelson, 2006</w:t>
        </w:r>
      </w:hyperlink>
      <w:r w:rsidRPr="00886C6E">
        <w:rPr>
          <w:rFonts w:cs="Times New Roman"/>
          <w:noProof/>
        </w:rPr>
        <w:t>)</w:t>
      </w:r>
      <w:r w:rsidRPr="00886C6E">
        <w:rPr>
          <w:rFonts w:cs="Times New Roman"/>
        </w:rPr>
        <w:fldChar w:fldCharType="end"/>
      </w:r>
      <w:r w:rsidRPr="00886C6E">
        <w:rPr>
          <w:rFonts w:cs="Times New Roman"/>
        </w:rPr>
        <w:t xml:space="preserve">. In a case study of a high school in rural Pennsylvania with a monolingual teaching staff </w:t>
      </w:r>
      <w:r w:rsidRPr="00886C6E">
        <w:rPr>
          <w:rFonts w:cs="Times New Roman"/>
        </w:rPr>
        <w:fldChar w:fldCharType="begin"/>
      </w:r>
      <w:r w:rsidRPr="00886C6E">
        <w:rPr>
          <w:rFonts w:cs="Times New Roman"/>
        </w:rPr>
        <w:instrText xml:space="preserve"> ADDIN EN.CITE &lt;EndNote&gt;&lt;Cite&gt;&lt;Author&gt;Sharkey&lt;/Author&gt;&lt;Year&gt;2000&lt;/Year&gt;&lt;RecNum&gt;42&lt;/RecNum&gt;&lt;DisplayText&gt;(Sharkey &amp;amp; Layzer, 2000)&lt;/DisplayText&gt;&lt;record&gt;&lt;rec-number&gt;42&lt;/rec-number&gt;&lt;foreign-keys&gt;&lt;key app="EN" db-id="x0swvsp5fa5sa4eereqp0dpgedz9ep29fpdd"&gt;42&lt;/key&gt;&lt;/foreign-keys&gt;&lt;ref-type name="Journal Article"&gt;17&lt;/ref-type&gt;&lt;contributors&gt;&lt;authors&gt;&lt;author&gt;Sharkey, J.&lt;/author&gt;&lt;author&gt;Layzer, C.&lt;/author&gt;&lt;/authors&gt;&lt;/contributors&gt;&lt;titles&gt;&lt;title&gt;Whose definition of success? Identifying factors that affect English language learners&lt;/title&gt;&lt;secondary-title&gt;TESOL Quarterly&lt;/secondary-title&gt;&lt;/titles&gt;&lt;periodical&gt;&lt;full-title&gt;TESOL Quarterly&lt;/full-title&gt;&lt;/periodical&gt;&lt;pages&gt;352-368&lt;/pages&gt;&lt;volume&gt;34&lt;/volume&gt;&lt;number&gt;2&lt;/number&gt;&lt;dates&gt;&lt;year&gt;2000&lt;/year&gt;&lt;/dates&gt;&lt;urls&gt;&lt;/urls&gt;&lt;/record&gt;&lt;/Cite&gt;&lt;/EndNote&gt;</w:instrText>
      </w:r>
      <w:r w:rsidRPr="00886C6E">
        <w:rPr>
          <w:rFonts w:cs="Times New Roman"/>
        </w:rPr>
        <w:fldChar w:fldCharType="separate"/>
      </w:r>
      <w:r w:rsidRPr="00886C6E">
        <w:rPr>
          <w:rFonts w:cs="Times New Roman"/>
          <w:noProof/>
        </w:rPr>
        <w:t>(</w:t>
      </w:r>
      <w:hyperlink w:anchor="_ENREF_72" w:tooltip="Sharkey, 2000 #42" w:history="1">
        <w:r w:rsidR="00376E73" w:rsidRPr="00886C6E">
          <w:rPr>
            <w:rFonts w:cs="Times New Roman"/>
            <w:noProof/>
          </w:rPr>
          <w:t>Sharkey &amp; Layzer, 2000</w:t>
        </w:r>
      </w:hyperlink>
      <w:r w:rsidRPr="00886C6E">
        <w:rPr>
          <w:rFonts w:cs="Times New Roman"/>
          <w:noProof/>
        </w:rPr>
        <w:t>)</w:t>
      </w:r>
      <w:r w:rsidRPr="00886C6E">
        <w:rPr>
          <w:rFonts w:cs="Times New Roman"/>
        </w:rPr>
        <w:fldChar w:fldCharType="end"/>
      </w:r>
      <w:r w:rsidRPr="00886C6E">
        <w:rPr>
          <w:rFonts w:cs="Times New Roman"/>
        </w:rPr>
        <w:t xml:space="preserve">, students in both English as a Second Language (ESL) and mainstream classes were denied access to academic resources and success as a result of teachers’ general misunderstandings of second language acquisition and the affective and cognitive needs of ELs. For example, EL students were always placed in the lowest tracks of mainstream classes (regardless of academic ability or motivation) because teachers felt they would be more “successful” with the curriculum in these lower track classes. It is likely that misconceptions concerning teaching ELs </w:t>
      </w:r>
      <w:r w:rsidRPr="00886C6E">
        <w:rPr>
          <w:rFonts w:cs="Times New Roman"/>
        </w:rPr>
        <w:fldChar w:fldCharType="begin"/>
      </w:r>
      <w:r w:rsidRPr="00886C6E">
        <w:rPr>
          <w:rFonts w:cs="Times New Roman"/>
        </w:rPr>
        <w:instrText xml:space="preserve"> ADDIN EN.CITE &lt;EndNote&gt;&lt;Cite&gt;&lt;Author&gt;Harper&lt;/Author&gt;&lt;Year&gt;2004&lt;/Year&gt;&lt;RecNum&gt;48&lt;/RecNum&gt;&lt;DisplayText&gt;(Harper &amp;amp; de Jong, 2004)&lt;/DisplayText&gt;&lt;record&gt;&lt;rec-number&gt;48&lt;/rec-number&gt;&lt;foreign-keys&gt;&lt;key app="EN" db-id="x0swvsp5fa5sa4eereqp0dpgedz9ep29fpdd"&gt;48&lt;/key&gt;&lt;/foreign-keys&gt;&lt;ref-type name="Journal Article"&gt;17&lt;/ref-type&gt;&lt;contributors&gt;&lt;authors&gt;&lt;author&gt;Harper, C.&lt;/author&gt;&lt;author&gt;de Jong, E.J.&lt;/author&gt;&lt;/authors&gt;&lt;/contributors&gt;&lt;titles&gt;&lt;title&gt;Misconceptions about teaching English language learners&lt;/title&gt;&lt;secondary-title&gt;Journal of Adolescent and Adult Literacy&lt;/secondary-title&gt;&lt;/titles&gt;&lt;periodical&gt;&lt;full-title&gt;Journal of Adolescent and Adult Literacy&lt;/full-title&gt;&lt;/periodical&gt;&lt;pages&gt;152-162&lt;/pages&gt;&lt;volume&gt;48&lt;/volume&gt;&lt;number&gt;2&lt;/number&gt;&lt;dates&gt;&lt;year&gt;2004&lt;/year&gt;&lt;/dates&gt;&lt;urls&gt;&lt;/urls&gt;&lt;/record&gt;&lt;/Cite&gt;&lt;/EndNote&gt;</w:instrText>
      </w:r>
      <w:r w:rsidRPr="00886C6E">
        <w:rPr>
          <w:rFonts w:cs="Times New Roman"/>
        </w:rPr>
        <w:fldChar w:fldCharType="separate"/>
      </w:r>
      <w:r w:rsidRPr="00886C6E">
        <w:rPr>
          <w:rFonts w:cs="Times New Roman"/>
          <w:noProof/>
        </w:rPr>
        <w:t>(</w:t>
      </w:r>
      <w:hyperlink w:anchor="_ENREF_36" w:tooltip="Harper, 2004 #48" w:history="1">
        <w:r w:rsidR="00376E73" w:rsidRPr="00886C6E">
          <w:rPr>
            <w:rFonts w:cs="Times New Roman"/>
            <w:noProof/>
          </w:rPr>
          <w:t>Harper &amp; de Jong, 2004</w:t>
        </w:r>
      </w:hyperlink>
      <w:r w:rsidRPr="00886C6E">
        <w:rPr>
          <w:rFonts w:cs="Times New Roman"/>
          <w:noProof/>
        </w:rPr>
        <w:t>)</w:t>
      </w:r>
      <w:r w:rsidRPr="00886C6E">
        <w:rPr>
          <w:rFonts w:cs="Times New Roman"/>
        </w:rPr>
        <w:fldChar w:fldCharType="end"/>
      </w:r>
      <w:r w:rsidRPr="00886C6E">
        <w:rPr>
          <w:rFonts w:cs="Times New Roman"/>
        </w:rPr>
        <w:t xml:space="preserve"> contributes to the beliefs that teachers hold. Beyond these assumptions that high school teachers bring to their instruction of ELs, are engrained notions of what it means to be a content teacher. </w:t>
      </w:r>
    </w:p>
    <w:p w14:paraId="3FE3EE2A" w14:textId="77777777" w:rsidR="0086510A" w:rsidRPr="00886C6E" w:rsidRDefault="0086510A" w:rsidP="00886C6E">
      <w:pPr>
        <w:spacing w:line="480" w:lineRule="auto"/>
        <w:contextualSpacing/>
        <w:rPr>
          <w:rFonts w:cs="Times New Roman"/>
        </w:rPr>
      </w:pPr>
    </w:p>
    <w:p w14:paraId="533B5AF0" w14:textId="13F8F470" w:rsidR="00886C6E" w:rsidRPr="00754753" w:rsidRDefault="00886C6E" w:rsidP="00833EA0">
      <w:pPr>
        <w:pStyle w:val="Heading3"/>
      </w:pPr>
      <w:bookmarkStart w:id="12" w:name="_Toc168137667"/>
      <w:r w:rsidRPr="00754753">
        <w:t>The Integration of Subject Matter Teaching and Language Development</w:t>
      </w:r>
      <w:bookmarkEnd w:id="12"/>
    </w:p>
    <w:p w14:paraId="271C959C" w14:textId="089F5F2D" w:rsidR="00886C6E" w:rsidRPr="00886C6E" w:rsidRDefault="00886C6E" w:rsidP="00886C6E">
      <w:pPr>
        <w:tabs>
          <w:tab w:val="left" w:pos="0"/>
        </w:tabs>
        <w:spacing w:line="480" w:lineRule="auto"/>
        <w:contextualSpacing/>
        <w:rPr>
          <w:rFonts w:cs="Times New Roman"/>
        </w:rPr>
      </w:pPr>
      <w:r w:rsidRPr="00886C6E">
        <w:rPr>
          <w:rFonts w:cs="Times New Roman"/>
        </w:rPr>
        <w:tab/>
        <w:t xml:space="preserve">High school teachers are responsible for teaching advanced academic content in one or more areas of expertise. This fact of high school teaching can be problematic in terms of integrating language development into the curricular mix. This responsibility for content teaching, deeply ingrained in the culture of high school teaching </w:t>
      </w:r>
      <w:r w:rsidRPr="00886C6E">
        <w:rPr>
          <w:rFonts w:cs="Times New Roman"/>
        </w:rPr>
        <w:fldChar w:fldCharType="begin"/>
      </w:r>
      <w:r w:rsidRPr="00886C6E">
        <w:rPr>
          <w:rFonts w:cs="Times New Roman"/>
        </w:rPr>
        <w:instrText xml:space="preserve"> ADDIN EN.CITE &lt;EndNote&gt;&lt;Cite&gt;&lt;Author&gt;McLaughlin&lt;/Author&gt;&lt;Year&gt;2001&lt;/Year&gt;&lt;RecNum&gt;10&lt;/RecNum&gt;&lt;DisplayText&gt;(McLaughlin &amp;amp; Talbert, 2001)&lt;/DisplayText&gt;&lt;record&gt;&lt;rec-number&gt;10&lt;/rec-number&gt;&lt;foreign-keys&gt;&lt;key app="EN" db-id="rxxpv9wv2sa92ue2a2rp9xrqvtwzp9ftwwt2"&gt;10&lt;/key&gt;&lt;/foreign-keys&gt;&lt;ref-type name="Book"&gt;6&lt;/ref-type&gt;&lt;contributors&gt;&lt;authors&gt;&lt;author&gt;McLaughlin, M.W.&lt;/author&gt;&lt;author&gt;Talbert, J.E.&lt;/author&gt;&lt;/authors&gt;&lt;/contributors&gt;&lt;titles&gt;&lt;title&gt;Professional communities and the work of high school teaching&lt;/title&gt;&lt;/titles&gt;&lt;section&gt;2-3&lt;/section&gt;&lt;dates&gt;&lt;year&gt;2001&lt;/year&gt;&lt;/dates&gt;&lt;pub-location&gt;Chicago&lt;/pub-location&gt;&lt;publisher&gt;The University of Chicago Press&lt;/publisher&gt;&lt;urls&gt;&lt;/urls&gt;&lt;/record&gt;&lt;/Cite&gt;&lt;/EndNote&gt;</w:instrText>
      </w:r>
      <w:r w:rsidRPr="00886C6E">
        <w:rPr>
          <w:rFonts w:cs="Times New Roman"/>
        </w:rPr>
        <w:fldChar w:fldCharType="separate"/>
      </w:r>
      <w:r w:rsidRPr="00886C6E">
        <w:rPr>
          <w:rFonts w:cs="Times New Roman"/>
          <w:noProof/>
        </w:rPr>
        <w:t>(</w:t>
      </w:r>
      <w:hyperlink w:anchor="_ENREF_59" w:tooltip="McLaughlin, 2001 #10" w:history="1">
        <w:r w:rsidR="00376E73" w:rsidRPr="00886C6E">
          <w:rPr>
            <w:rFonts w:cs="Times New Roman"/>
            <w:noProof/>
          </w:rPr>
          <w:t>McLaughlin &amp; Talbert, 2001</w:t>
        </w:r>
      </w:hyperlink>
      <w:r w:rsidRPr="00886C6E">
        <w:rPr>
          <w:rFonts w:cs="Times New Roman"/>
          <w:noProof/>
        </w:rPr>
        <w:t>)</w:t>
      </w:r>
      <w:r w:rsidRPr="00886C6E">
        <w:rPr>
          <w:rFonts w:cs="Times New Roman"/>
        </w:rPr>
        <w:fldChar w:fldCharType="end"/>
      </w:r>
      <w:r w:rsidRPr="00886C6E">
        <w:rPr>
          <w:rFonts w:cs="Times New Roman"/>
        </w:rPr>
        <w:t xml:space="preserve">, may be at odds in teachers’ minds with the goal of developing language proficiency. However, at the root, successful integration of subject matter teaching and language development call on related forms of pedagogical knowledge. </w:t>
      </w:r>
    </w:p>
    <w:p w14:paraId="0EA45525" w14:textId="00A99040" w:rsidR="00886C6E" w:rsidRPr="00886C6E" w:rsidRDefault="00886C6E" w:rsidP="00886C6E">
      <w:pPr>
        <w:tabs>
          <w:tab w:val="left" w:pos="0"/>
        </w:tabs>
        <w:spacing w:line="480" w:lineRule="auto"/>
        <w:contextualSpacing/>
        <w:rPr>
          <w:rFonts w:cs="Times New Roman"/>
        </w:rPr>
      </w:pPr>
      <w:r w:rsidRPr="00886C6E">
        <w:rPr>
          <w:rFonts w:cs="Times New Roman"/>
        </w:rPr>
        <w:t xml:space="preserve">  </w:t>
      </w:r>
      <w:r w:rsidRPr="00886C6E">
        <w:rPr>
          <w:rFonts w:cs="Times New Roman"/>
        </w:rPr>
        <w:tab/>
      </w:r>
      <w:proofErr w:type="spellStart"/>
      <w:r w:rsidRPr="00886C6E">
        <w:rPr>
          <w:rFonts w:cs="Times New Roman"/>
        </w:rPr>
        <w:t>Creese</w:t>
      </w:r>
      <w:proofErr w:type="spellEnd"/>
      <w:r w:rsidRPr="00886C6E">
        <w:rPr>
          <w:rFonts w:cs="Times New Roman"/>
        </w:rPr>
        <w:t xml:space="preserve"> </w:t>
      </w:r>
      <w:r w:rsidRPr="00886C6E">
        <w:rPr>
          <w:rFonts w:cs="Times New Roman"/>
        </w:rPr>
        <w:fldChar w:fldCharType="begin"/>
      </w:r>
      <w:r w:rsidRPr="00886C6E">
        <w:rPr>
          <w:rFonts w:cs="Times New Roman"/>
        </w:rPr>
        <w:instrText xml:space="preserve"> ADDIN EN.CITE &lt;EndNote&gt;&lt;Cite ExcludeAuth="1"&gt;&lt;Author&gt;Creese&lt;/Author&gt;&lt;Year&gt;2005&lt;/Year&gt;&lt;RecNum&gt;5&lt;/RecNum&gt;&lt;DisplayText&gt;(2005)&lt;/DisplayText&gt;&lt;record&gt;&lt;rec-number&gt;5&lt;/rec-number&gt;&lt;foreign-keys&gt;&lt;key app="EN" db-id="95pp2p5fee0v03eeaswxzr5o0r9eapv055v9"&gt;5&lt;/key&gt;&lt;/foreign-keys&gt;&lt;ref-type name="Journal Article"&gt;17&lt;/ref-type&gt;&lt;contributors&gt;&lt;authors&gt;&lt;author&gt;Creese, A.&lt;/author&gt;&lt;/authors&gt;&lt;/contributors&gt;&lt;titles&gt;&lt;title&gt;Is this content-based language teaching?&lt;/title&gt;&lt;secondary-title&gt;Linguistics and Education&lt;/secondary-title&gt;&lt;/titles&gt;&lt;periodical&gt;&lt;full-title&gt;Linguistics and Education&lt;/full-title&gt;&lt;/periodical&gt;&lt;pages&gt;188-204&lt;/pages&gt;&lt;volume&gt;16&lt;/volume&gt;&lt;dates&gt;&lt;year&gt;2005&lt;/year&gt;&lt;/dates&gt;&lt;urls&gt;&lt;/urls&gt;&lt;/record&gt;&lt;/Cite&gt;&lt;/EndNote&gt;</w:instrText>
      </w:r>
      <w:r w:rsidRPr="00886C6E">
        <w:rPr>
          <w:rFonts w:cs="Times New Roman"/>
        </w:rPr>
        <w:fldChar w:fldCharType="separate"/>
      </w:r>
      <w:r w:rsidRPr="00886C6E">
        <w:rPr>
          <w:rFonts w:cs="Times New Roman"/>
          <w:noProof/>
        </w:rPr>
        <w:t>(</w:t>
      </w:r>
      <w:hyperlink w:anchor="_ENREF_13" w:tooltip="Creese, 2005 #5" w:history="1">
        <w:r w:rsidR="00376E73" w:rsidRPr="00886C6E">
          <w:rPr>
            <w:rFonts w:cs="Times New Roman"/>
            <w:noProof/>
          </w:rPr>
          <w:t>2005</w:t>
        </w:r>
      </w:hyperlink>
      <w:r w:rsidRPr="00886C6E">
        <w:rPr>
          <w:rFonts w:cs="Times New Roman"/>
          <w:noProof/>
        </w:rPr>
        <w:t>)</w:t>
      </w:r>
      <w:r w:rsidRPr="00886C6E">
        <w:rPr>
          <w:rFonts w:cs="Times New Roman"/>
        </w:rPr>
        <w:fldChar w:fldCharType="end"/>
      </w:r>
      <w:r w:rsidRPr="00886C6E">
        <w:rPr>
          <w:rFonts w:cs="Times New Roman"/>
        </w:rPr>
        <w:t xml:space="preserve"> suggests that the “language work” in the content classroom is often given a lower status when it is set alongside the content requirements of the course. In this qualitative study, the shift that classroom teachers made between teaching content and teaching language were found to be evident in teacher-student interactions, thus creating a separation between content and language. This separation ultimately created mixed messages for students in terms of the purposes and aims of particular classroom activities. In the setting under study the students did not have clarity in terms of the academic goals.  </w:t>
      </w:r>
    </w:p>
    <w:p w14:paraId="51632D41" w14:textId="4EB35246" w:rsidR="00886C6E" w:rsidRPr="00886C6E" w:rsidRDefault="00886C6E" w:rsidP="00886C6E">
      <w:pPr>
        <w:tabs>
          <w:tab w:val="left" w:pos="0"/>
        </w:tabs>
        <w:spacing w:line="480" w:lineRule="auto"/>
        <w:contextualSpacing/>
        <w:rPr>
          <w:rFonts w:cs="Times New Roman"/>
        </w:rPr>
      </w:pPr>
      <w:r w:rsidRPr="00886C6E">
        <w:rPr>
          <w:rFonts w:cs="Times New Roman"/>
        </w:rPr>
        <w:t xml:space="preserve"> </w:t>
      </w:r>
      <w:r w:rsidRPr="00886C6E">
        <w:rPr>
          <w:rFonts w:cs="Times New Roman"/>
        </w:rPr>
        <w:tab/>
        <w:t xml:space="preserve">Others do not necessarily see such disparity between content and language. Gibbons </w:t>
      </w:r>
      <w:r w:rsidRPr="00886C6E">
        <w:rPr>
          <w:rFonts w:cs="Times New Roman"/>
        </w:rPr>
        <w:fldChar w:fldCharType="begin"/>
      </w:r>
      <w:r w:rsidRPr="00886C6E">
        <w:rPr>
          <w:rFonts w:cs="Times New Roman"/>
        </w:rPr>
        <w:instrText xml:space="preserve"> ADDIN EN.CITE &lt;EndNote&gt;&lt;Cite ExcludeAuth="1"&gt;&lt;Author&gt;Gibbons&lt;/Author&gt;&lt;Year&gt;2003&lt;/Year&gt;&lt;RecNum&gt;30&lt;/RecNum&gt;&lt;DisplayText&gt;(2003)&lt;/DisplayText&gt;&lt;record&gt;&lt;rec-number&gt;30&lt;/rec-number&gt;&lt;foreign-keys&gt;&lt;key app="EN" db-id="x0swvsp5fa5sa4eereqp0dpgedz9ep29fpdd"&gt;30&lt;/key&gt;&lt;/foreign-keys&gt;&lt;ref-type name="Journal Article"&gt;17&lt;/ref-type&gt;&lt;contributors&gt;&lt;authors&gt;&lt;author&gt;Gibbons, Pauline&lt;/author&gt;&lt;/authors&gt;&lt;/contributors&gt;&lt;titles&gt;&lt;title&gt;Mediating language learning: Teacher interactions with ESL students in a content-based classroom&lt;/title&gt;&lt;secondary-title&gt;TESOL Quarterly&lt;/secondary-title&gt;&lt;/titles&gt;&lt;periodical&gt;&lt;full-title&gt;TESOL Quarterly&lt;/full-title&gt;&lt;/periodical&gt;&lt;pages&gt;247-273&lt;/pages&gt;&lt;volume&gt;37&lt;/volume&gt;&lt;number&gt;2&lt;/number&gt;&lt;dates&gt;&lt;year&gt;2003&lt;/year&gt;&lt;/dates&gt;&lt;urls&gt;&lt;/urls&gt;&lt;/record&gt;&lt;/Cite&gt;&lt;/EndNote&gt;</w:instrText>
      </w:r>
      <w:r w:rsidRPr="00886C6E">
        <w:rPr>
          <w:rFonts w:cs="Times New Roman"/>
        </w:rPr>
        <w:fldChar w:fldCharType="separate"/>
      </w:r>
      <w:r w:rsidRPr="00886C6E">
        <w:rPr>
          <w:rFonts w:cs="Times New Roman"/>
          <w:noProof/>
        </w:rPr>
        <w:t>(</w:t>
      </w:r>
      <w:hyperlink w:anchor="_ENREF_26" w:tooltip="Gibbons, 2003 #30" w:history="1">
        <w:r w:rsidR="00376E73" w:rsidRPr="00886C6E">
          <w:rPr>
            <w:rFonts w:cs="Times New Roman"/>
            <w:noProof/>
          </w:rPr>
          <w:t>2003</w:t>
        </w:r>
      </w:hyperlink>
      <w:r w:rsidRPr="00886C6E">
        <w:rPr>
          <w:rFonts w:cs="Times New Roman"/>
          <w:noProof/>
        </w:rPr>
        <w:t>)</w:t>
      </w:r>
      <w:r w:rsidRPr="00886C6E">
        <w:rPr>
          <w:rFonts w:cs="Times New Roman"/>
        </w:rPr>
        <w:fldChar w:fldCharType="end"/>
      </w:r>
      <w:r w:rsidRPr="00886C6E">
        <w:rPr>
          <w:rFonts w:cs="Times New Roman"/>
        </w:rPr>
        <w:t xml:space="preserve"> suggests that through their discourse, teachers “build linguistic bridges” through their interactions with students and that these provide opportunities for second language learning. These interactions are effective as a result of the active engagement of both teacher and student in the co-construction of language and content knowledge. These findings confirm Cummins’ </w:t>
      </w:r>
      <w:r w:rsidRPr="00886C6E">
        <w:rPr>
          <w:rFonts w:cs="Times New Roman"/>
        </w:rPr>
        <w:fldChar w:fldCharType="begin"/>
      </w:r>
      <w:r w:rsidRPr="00886C6E">
        <w:rPr>
          <w:rFonts w:cs="Times New Roman"/>
        </w:rPr>
        <w:instrText xml:space="preserve"> ADDIN EN.CITE &lt;EndNote&gt;&lt;Cite ExcludeAuth="1"&gt;&lt;Author&gt;Cummins&lt;/Author&gt;&lt;Year&gt;1996&lt;/Year&gt;&lt;RecNum&gt;32&lt;/RecNum&gt;&lt;DisplayText&gt;(1996)&lt;/DisplayText&gt;&lt;record&gt;&lt;rec-number&gt;32&lt;/rec-number&gt;&lt;foreign-keys&gt;&lt;key app="EN" db-id="r99rx95et02ppxe99wuv009l959dsx9awp90"&gt;32&lt;/key&gt;&lt;/foreign-keys&gt;&lt;ref-type name="Book"&gt;6&lt;/ref-type&gt;&lt;contributors&gt;&lt;authors&gt;&lt;author&gt;Cummins, J.&lt;/author&gt;&lt;/authors&gt;&lt;/contributors&gt;&lt;titles&gt;&lt;title&gt;Negotiating identities: Education for empowerment in a diverse society.&lt;/title&gt;&lt;/titles&gt;&lt;dates&gt;&lt;year&gt;1996&lt;/year&gt;&lt;/dates&gt;&lt;pub-location&gt;Ontario&lt;/pub-location&gt;&lt;publisher&gt;California Association for Bilingual Education&lt;/publisher&gt;&lt;urls&gt;&lt;/urls&gt;&lt;/record&gt;&lt;/Cite&gt;&lt;/EndNote&gt;</w:instrText>
      </w:r>
      <w:r w:rsidRPr="00886C6E">
        <w:rPr>
          <w:rFonts w:cs="Times New Roman"/>
        </w:rPr>
        <w:fldChar w:fldCharType="separate"/>
      </w:r>
      <w:r w:rsidRPr="00886C6E">
        <w:rPr>
          <w:rFonts w:cs="Times New Roman"/>
          <w:noProof/>
        </w:rPr>
        <w:t>(</w:t>
      </w:r>
      <w:hyperlink w:anchor="_ENREF_14" w:tooltip="Cummins, 1996 #32" w:history="1">
        <w:r w:rsidR="00376E73" w:rsidRPr="00886C6E">
          <w:rPr>
            <w:rFonts w:cs="Times New Roman"/>
            <w:noProof/>
          </w:rPr>
          <w:t>1996</w:t>
        </w:r>
      </w:hyperlink>
      <w:r w:rsidRPr="00886C6E">
        <w:rPr>
          <w:rFonts w:cs="Times New Roman"/>
          <w:noProof/>
        </w:rPr>
        <w:t>)</w:t>
      </w:r>
      <w:r w:rsidRPr="00886C6E">
        <w:rPr>
          <w:rFonts w:cs="Times New Roman"/>
        </w:rPr>
        <w:fldChar w:fldCharType="end"/>
      </w:r>
      <w:r w:rsidRPr="00886C6E">
        <w:rPr>
          <w:rFonts w:cs="Times New Roman"/>
        </w:rPr>
        <w:t xml:space="preserve"> assertion that the quality of the teacher-student interaction has important implications for the success or failure of ELs regardless of the students’ innate ability or background knowledge. These scholars suggest that interactions between the classroom teacher and the students are important contributors or inhibitors of language development and academic success.</w:t>
      </w:r>
      <w:r w:rsidRPr="00886C6E">
        <w:rPr>
          <w:rFonts w:cs="Times New Roman"/>
        </w:rPr>
        <w:br/>
        <w:t xml:space="preserve"> </w:t>
      </w:r>
      <w:r w:rsidRPr="00886C6E">
        <w:rPr>
          <w:rFonts w:cs="Times New Roman"/>
        </w:rPr>
        <w:tab/>
        <w:t xml:space="preserve">In considering the perceived status of language work and teacher-student interactions in the content classroom, it is useful to draw on the distinction between content knowledge and pedagogical content knowledge </w:t>
      </w:r>
      <w:r w:rsidR="00B04648">
        <w:rPr>
          <w:rFonts w:cs="Times New Roman"/>
        </w:rPr>
        <w:t xml:space="preserve">identified </w:t>
      </w:r>
      <w:r w:rsidRPr="00886C6E">
        <w:rPr>
          <w:rFonts w:cs="Times New Roman"/>
        </w:rPr>
        <w:t xml:space="preserve">over twenty years ago </w:t>
      </w:r>
      <w:r w:rsidRPr="00886C6E">
        <w:rPr>
          <w:rFonts w:cs="Times New Roman"/>
        </w:rPr>
        <w:fldChar w:fldCharType="begin"/>
      </w:r>
      <w:r w:rsidRPr="00886C6E">
        <w:rPr>
          <w:rFonts w:cs="Times New Roman"/>
        </w:rPr>
        <w:instrText xml:space="preserve"> ADDIN EN.CITE &lt;EndNote&gt;&lt;Cite&gt;&lt;Author&gt;Shulman&lt;/Author&gt;&lt;Year&gt;1986&lt;/Year&gt;&lt;RecNum&gt;24&lt;/RecNum&gt;&lt;DisplayText&gt;(Shulman, 1986)&lt;/DisplayText&gt;&lt;record&gt;&lt;rec-number&gt;24&lt;/rec-number&gt;&lt;foreign-keys&gt;&lt;key app="EN" db-id="edxevzadms2esaexsaax22a599p09sx2s5wt"&gt;24&lt;/key&gt;&lt;/foreign-keys&gt;&lt;ref-type name="Journal Article"&gt;17&lt;/ref-type&gt;&lt;contributors&gt;&lt;authors&gt;&lt;author&gt;Shulman, Lee&lt;/author&gt;&lt;/authors&gt;&lt;/contributors&gt;&lt;titles&gt;&lt;title&gt;Those who understand: Knowledge growth in teaching&lt;/title&gt;&lt;secondary-title&gt;Educational Researcher&lt;/secondary-title&gt;&lt;/titles&gt;&lt;periodical&gt;&lt;full-title&gt;Educational Researcher&lt;/full-title&gt;&lt;/periodical&gt;&lt;pages&gt;4-14&lt;/pages&gt;&lt;volume&gt;15&lt;/volume&gt;&lt;number&gt;2&lt;/number&gt;&lt;dates&gt;&lt;year&gt;1986&lt;/year&gt;&lt;/dates&gt;&lt;urls&gt;&lt;/urls&gt;&lt;/record&gt;&lt;/Cite&gt;&lt;/EndNote&gt;</w:instrText>
      </w:r>
      <w:r w:rsidRPr="00886C6E">
        <w:rPr>
          <w:rFonts w:cs="Times New Roman"/>
        </w:rPr>
        <w:fldChar w:fldCharType="separate"/>
      </w:r>
      <w:r w:rsidRPr="00886C6E">
        <w:rPr>
          <w:rFonts w:cs="Times New Roman"/>
          <w:noProof/>
        </w:rPr>
        <w:t>(</w:t>
      </w:r>
      <w:hyperlink w:anchor="_ENREF_75" w:tooltip="Shulman, 1986 #24" w:history="1">
        <w:r w:rsidR="00376E73" w:rsidRPr="00886C6E">
          <w:rPr>
            <w:rFonts w:cs="Times New Roman"/>
            <w:noProof/>
          </w:rPr>
          <w:t>Shulman, 1986</w:t>
        </w:r>
      </w:hyperlink>
      <w:r w:rsidRPr="00886C6E">
        <w:rPr>
          <w:rFonts w:cs="Times New Roman"/>
          <w:noProof/>
        </w:rPr>
        <w:t>)</w:t>
      </w:r>
      <w:r w:rsidRPr="00886C6E">
        <w:rPr>
          <w:rFonts w:cs="Times New Roman"/>
        </w:rPr>
        <w:fldChar w:fldCharType="end"/>
      </w:r>
      <w:r w:rsidRPr="00886C6E">
        <w:rPr>
          <w:rFonts w:cs="Times New Roman"/>
        </w:rPr>
        <w:t xml:space="preserve">. This seminal work refers to content knowledge as what is available in the teacher’s mind on a given academic subject. This type of knowledge demonstrates one’s expertise in the discipline (for example, biology or U.S. history). Pedagogical content knowledge refers to knowledge of a particular subject matter for the purposes of teaching – that is, the ability to make this content knowledge understandable to others. Those with pedagogical content knowledge also recognize the facility or difficulty of learning particular topics within a content area. Grossman </w:t>
      </w:r>
      <w:r w:rsidRPr="00886C6E">
        <w:rPr>
          <w:rFonts w:cs="Times New Roman"/>
        </w:rPr>
        <w:fldChar w:fldCharType="begin"/>
      </w:r>
      <w:r w:rsidR="008D7B53">
        <w:rPr>
          <w:rFonts w:cs="Times New Roman"/>
        </w:rPr>
        <w:instrText xml:space="preserve"> ADDIN EN.CITE &lt;EndNote&gt;&lt;Cite ExcludeAuth="1"&gt;&lt;Author&gt;Grossman&lt;/Author&gt;&lt;Year&gt;1989&lt;/Year&gt;&lt;RecNum&gt;5&lt;/RecNum&gt;&lt;DisplayText&gt;(1989)&lt;/DisplayText&gt;&lt;record&gt;&lt;rec-number&gt;5&lt;/rec-number&gt;&lt;foreign-keys&gt;&lt;key app="EN" db-id="zxt2a2p0wtr0f0ep0wf52s9wxffepdrwzrep"&gt;5&lt;/key&gt;&lt;/foreign-keys&gt;&lt;ref-type name="Journal Article"&gt;17&lt;/ref-type&gt;&lt;contributors&gt;&lt;authors&gt;&lt;author&gt;Grossman, P.L.&lt;/author&gt;&lt;/authors&gt;&lt;/contributors&gt;&lt;titles&gt;&lt;title&gt;A study in contrast: Sources of pedagogical content knowledge for secondary English&lt;/title&gt;&lt;secondary-title&gt;Journal of Teacher Education&lt;/secondary-title&gt;&lt;/titles&gt;&lt;periodical&gt;&lt;full-title&gt;Journal of Teacher Education&lt;/full-title&gt;&lt;/periodical&gt;&lt;pages&gt;24-32&lt;/pages&gt;&lt;volume&gt;40&lt;/volume&gt;&lt;number&gt;5&lt;/number&gt;&lt;dates&gt;&lt;year&gt;1989&lt;/year&gt;&lt;/dates&gt;&lt;urls&gt;&lt;/urls&gt;&lt;/record&gt;&lt;/Cite&gt;&lt;/EndNote&gt;</w:instrText>
      </w:r>
      <w:r w:rsidRPr="00886C6E">
        <w:rPr>
          <w:rFonts w:cs="Times New Roman"/>
        </w:rPr>
        <w:fldChar w:fldCharType="separate"/>
      </w:r>
      <w:r w:rsidRPr="00886C6E">
        <w:rPr>
          <w:rFonts w:cs="Times New Roman"/>
          <w:noProof/>
        </w:rPr>
        <w:t>(</w:t>
      </w:r>
      <w:hyperlink w:anchor="_ENREF_32" w:tooltip="Grossman, 1989 #5" w:history="1">
        <w:r w:rsidR="00376E73" w:rsidRPr="00886C6E">
          <w:rPr>
            <w:rFonts w:cs="Times New Roman"/>
            <w:noProof/>
          </w:rPr>
          <w:t>1989</w:t>
        </w:r>
      </w:hyperlink>
      <w:r w:rsidRPr="00886C6E">
        <w:rPr>
          <w:rFonts w:cs="Times New Roman"/>
          <w:noProof/>
        </w:rPr>
        <w:t>)</w:t>
      </w:r>
      <w:r w:rsidRPr="00886C6E">
        <w:rPr>
          <w:rFonts w:cs="Times New Roman"/>
        </w:rPr>
        <w:fldChar w:fldCharType="end"/>
      </w:r>
      <w:r w:rsidRPr="00886C6E">
        <w:rPr>
          <w:rFonts w:cs="Times New Roman"/>
        </w:rPr>
        <w:t xml:space="preserve"> took up this idea and inquired into the pedagogical content knowledge of six different beginning teachers with varied backgrounds in both English and education coursework. The teachers that were able to cope better with the wide-ranging needs of all of their students brought frameworks for thinking about their teaching specifically with the needs of their students in mind. They were able to translate their content knowledge into terms that would engage, and communicate effectively, to their students. </w:t>
      </w:r>
      <w:r w:rsidR="00B04648">
        <w:rPr>
          <w:rFonts w:cs="Times New Roman"/>
        </w:rPr>
        <w:t>I propose a</w:t>
      </w:r>
      <w:r w:rsidRPr="00886C6E">
        <w:rPr>
          <w:rFonts w:cs="Times New Roman"/>
        </w:rPr>
        <w:t xml:space="preserve"> parallel concept—</w:t>
      </w:r>
      <w:r w:rsidRPr="00886C6E">
        <w:rPr>
          <w:rFonts w:cs="Times New Roman"/>
          <w:i/>
        </w:rPr>
        <w:t>linguistic content knowledge</w:t>
      </w:r>
      <w:r w:rsidRPr="00886C6E">
        <w:rPr>
          <w:rFonts w:cs="Times New Roman"/>
        </w:rPr>
        <w:t xml:space="preserve"> that takes into account the specific language demands necessary for completing an academic task, while in a format that is accessible—</w:t>
      </w:r>
      <w:r w:rsidR="00B04648">
        <w:rPr>
          <w:rFonts w:cs="Times New Roman"/>
        </w:rPr>
        <w:t xml:space="preserve">that </w:t>
      </w:r>
      <w:r w:rsidRPr="00886C6E">
        <w:rPr>
          <w:rFonts w:cs="Times New Roman"/>
        </w:rPr>
        <w:t xml:space="preserve">may be at work when high school content teachers successfully engage their English learner students. Through appropriate scaffolding </w:t>
      </w:r>
      <w:r w:rsidRPr="00886C6E">
        <w:rPr>
          <w:rFonts w:cs="Times New Roman"/>
        </w:rPr>
        <w:fldChar w:fldCharType="begin"/>
      </w:r>
      <w:r w:rsidRPr="00886C6E">
        <w:rPr>
          <w:rFonts w:cs="Times New Roman"/>
        </w:rPr>
        <w:instrText xml:space="preserve"> ADDIN EN.CITE &lt;EndNote&gt;&lt;Cite&gt;&lt;Author&gt;Walqui&lt;/Author&gt;&lt;Year&gt;2006&lt;/Year&gt;&lt;RecNum&gt;25&lt;/RecNum&gt;&lt;DisplayText&gt;(Walqui, 2006)&lt;/DisplayText&gt;&lt;record&gt;&lt;rec-number&gt;25&lt;/rec-number&gt;&lt;foreign-keys&gt;&lt;key app="EN" db-id="x0swvsp5fa5sa4eereqp0dpgedz9ep29fpdd"&gt;25&lt;/key&gt;&lt;/foreign-keys&gt;&lt;ref-type name="Journal Article"&gt;17&lt;/ref-type&gt;&lt;contributors&gt;&lt;authors&gt;&lt;author&gt;Walqui, A.&lt;/author&gt;&lt;/authors&gt;&lt;/contributors&gt;&lt;titles&gt;&lt;title&gt;Scaffolding instruction for English language learners: A conceptual framework  &lt;/title&gt;&lt;secondary-title&gt;International Journal of Bilingual Education and Bilingualism&lt;/secondary-title&gt;&lt;/titles&gt;&lt;periodical&gt;&lt;full-title&gt;International Journal of Bilingual Education and Bilingualism&lt;/full-title&gt;&lt;/periodical&gt;&lt;pages&gt;159-180&lt;/pages&gt;&lt;volume&gt;9&lt;/volume&gt;&lt;number&gt;2&lt;/number&gt;&lt;dates&gt;&lt;year&gt;2006&lt;/year&gt;&lt;/dates&gt;&lt;urls&gt;&lt;/urls&gt;&lt;/record&gt;&lt;/Cite&gt;&lt;/EndNote&gt;</w:instrText>
      </w:r>
      <w:r w:rsidRPr="00886C6E">
        <w:rPr>
          <w:rFonts w:cs="Times New Roman"/>
        </w:rPr>
        <w:fldChar w:fldCharType="separate"/>
      </w:r>
      <w:r w:rsidRPr="00886C6E">
        <w:rPr>
          <w:rFonts w:cs="Times New Roman"/>
          <w:noProof/>
        </w:rPr>
        <w:t>(</w:t>
      </w:r>
      <w:hyperlink w:anchor="_ENREF_91" w:tooltip="Walqui, 2006 #25" w:history="1">
        <w:r w:rsidR="00376E73" w:rsidRPr="00886C6E">
          <w:rPr>
            <w:rFonts w:cs="Times New Roman"/>
            <w:noProof/>
          </w:rPr>
          <w:t>Walqui, 2006</w:t>
        </w:r>
      </w:hyperlink>
      <w:r w:rsidRPr="00886C6E">
        <w:rPr>
          <w:rFonts w:cs="Times New Roman"/>
          <w:noProof/>
        </w:rPr>
        <w:t>)</w:t>
      </w:r>
      <w:r w:rsidRPr="00886C6E">
        <w:rPr>
          <w:rFonts w:cs="Times New Roman"/>
        </w:rPr>
        <w:fldChar w:fldCharType="end"/>
      </w:r>
      <w:r w:rsidRPr="00886C6E">
        <w:rPr>
          <w:rFonts w:cs="Times New Roman"/>
        </w:rPr>
        <w:t xml:space="preserve"> of instruction, it is possible that teachers will be able to meet the dual goals of language development and content mastery for ELs in mainstream classrooms.</w:t>
      </w:r>
    </w:p>
    <w:p w14:paraId="64CBF505" w14:textId="1BE4EB60" w:rsidR="00886C6E" w:rsidRDefault="00886C6E" w:rsidP="00886C6E">
      <w:pPr>
        <w:tabs>
          <w:tab w:val="left" w:pos="0"/>
        </w:tabs>
        <w:spacing w:line="480" w:lineRule="auto"/>
        <w:contextualSpacing/>
        <w:rPr>
          <w:rFonts w:cs="Times New Roman"/>
        </w:rPr>
      </w:pPr>
      <w:r w:rsidRPr="00886C6E">
        <w:rPr>
          <w:rFonts w:cs="Times New Roman"/>
        </w:rPr>
        <w:t xml:space="preserve"> </w:t>
      </w:r>
      <w:r w:rsidRPr="00886C6E">
        <w:rPr>
          <w:rFonts w:cs="Times New Roman"/>
        </w:rPr>
        <w:tab/>
        <w:t xml:space="preserve">For instance, in a review of recent research on science education with ELs </w:t>
      </w:r>
      <w:r w:rsidRPr="00886C6E">
        <w:rPr>
          <w:rFonts w:cs="Times New Roman"/>
        </w:rPr>
        <w:fldChar w:fldCharType="begin"/>
      </w:r>
      <w:r w:rsidRPr="00886C6E">
        <w:rPr>
          <w:rFonts w:cs="Times New Roman"/>
        </w:rPr>
        <w:instrText xml:space="preserve"> ADDIN EN.CITE &lt;EndNote&gt;&lt;Cite&gt;&lt;Author&gt;Lee&lt;/Author&gt;&lt;Year&gt;2005&lt;/Year&gt;&lt;RecNum&gt;43&lt;/RecNum&gt;&lt;DisplayText&gt;(O. Lee, 2005)&lt;/DisplayText&gt;&lt;record&gt;&lt;rec-number&gt;43&lt;/rec-number&gt;&lt;foreign-keys&gt;&lt;key app="EN" db-id="x0swvsp5fa5sa4eereqp0dpgedz9ep29fpdd"&gt;43&lt;/key&gt;&lt;/foreign-keys&gt;&lt;ref-type name="Journal Article"&gt;17&lt;/ref-type&gt;&lt;contributors&gt;&lt;authors&gt;&lt;author&gt;Lee, O.&lt;/author&gt;&lt;/authors&gt;&lt;/contributors&gt;&lt;titles&gt;&lt;title&gt;Science education with English language learners: Synthesis and research agenda&lt;/title&gt;&lt;secondary-title&gt;Review of Educational Research&lt;/secondary-title&gt;&lt;/titles&gt;&lt;periodical&gt;&lt;full-title&gt;Review of Educational Research&lt;/full-title&gt;&lt;/periodical&gt;&lt;pages&gt;491-530&lt;/pages&gt;&lt;volume&gt;7&lt;/volume&gt;&lt;number&gt;4&lt;/number&gt;&lt;dates&gt;&lt;year&gt;2005&lt;/year&gt;&lt;/dates&gt;&lt;urls&gt;&lt;/urls&gt;&lt;/record&gt;&lt;/Cite&gt;&lt;/EndNote&gt;</w:instrText>
      </w:r>
      <w:r w:rsidRPr="00886C6E">
        <w:rPr>
          <w:rFonts w:cs="Times New Roman"/>
        </w:rPr>
        <w:fldChar w:fldCharType="separate"/>
      </w:r>
      <w:r w:rsidRPr="00886C6E">
        <w:rPr>
          <w:rFonts w:cs="Times New Roman"/>
          <w:noProof/>
        </w:rPr>
        <w:t>(</w:t>
      </w:r>
      <w:hyperlink w:anchor="_ENREF_46" w:tooltip="Lee, 2005 #43" w:history="1">
        <w:r w:rsidR="00376E73" w:rsidRPr="00886C6E">
          <w:rPr>
            <w:rFonts w:cs="Times New Roman"/>
            <w:noProof/>
          </w:rPr>
          <w:t>O. Lee, 2005</w:t>
        </w:r>
      </w:hyperlink>
      <w:r w:rsidRPr="00886C6E">
        <w:rPr>
          <w:rFonts w:cs="Times New Roman"/>
          <w:noProof/>
        </w:rPr>
        <w:t>)</w:t>
      </w:r>
      <w:r w:rsidRPr="00886C6E">
        <w:rPr>
          <w:rFonts w:cs="Times New Roman"/>
        </w:rPr>
        <w:fldChar w:fldCharType="end"/>
      </w:r>
      <w:r w:rsidRPr="00886C6E">
        <w:rPr>
          <w:rFonts w:cs="Times New Roman"/>
        </w:rPr>
        <w:t xml:space="preserve">, suggests when equitable learning opportunities are provided for ELs they achieve academically. What is proposed are learning environments that make connections between the science content to be learned and the cultural and linguistic identities of the </w:t>
      </w:r>
      <w:proofErr w:type="gramStart"/>
      <w:r w:rsidRPr="00886C6E">
        <w:rPr>
          <w:rFonts w:cs="Times New Roman"/>
        </w:rPr>
        <w:t>students.</w:t>
      </w:r>
      <w:proofErr w:type="gramEnd"/>
      <w:r w:rsidRPr="00886C6E">
        <w:rPr>
          <w:rFonts w:cs="Times New Roman"/>
        </w:rPr>
        <w:t xml:space="preserve"> In addition, as Gutierrez </w:t>
      </w:r>
      <w:r w:rsidRPr="00886C6E">
        <w:rPr>
          <w:rFonts w:cs="Times New Roman"/>
        </w:rPr>
        <w:fldChar w:fldCharType="begin"/>
      </w:r>
      <w:r w:rsidRPr="00886C6E">
        <w:rPr>
          <w:rFonts w:cs="Times New Roman"/>
        </w:rPr>
        <w:instrText xml:space="preserve"> ADDIN EN.CITE &lt;EndNote&gt;&lt;Cite ExcludeAuth="1"&gt;&lt;Author&gt;Gutierrez&lt;/Author&gt;&lt;Year&gt;2001&lt;/Year&gt;&lt;RecNum&gt;6&lt;/RecNum&gt;&lt;DisplayText&gt;(2001)&lt;/DisplayText&gt;&lt;record&gt;&lt;rec-number&gt;6&lt;/rec-number&gt;&lt;foreign-keys&gt;&lt;key app="EN" db-id="x0swvsp5fa5sa4eereqp0dpgedz9ep29fpdd"&gt;6&lt;/key&gt;&lt;/foreign-keys&gt;&lt;ref-type name="Journal Article"&gt;17&lt;/ref-type&gt;&lt;contributors&gt;&lt;authors&gt;&lt;author&gt;Gutierrez, Kris D.&lt;/author&gt;&lt;/authors&gt;&lt;/contributors&gt;&lt;titles&gt;&lt;title&gt;What&amp;apos;s new in the English language arts: Challenging policies and practices, y que?&lt;/title&gt;&lt;secondary-title&gt;Language Arts&lt;/secondary-title&gt;&lt;/titles&gt;&lt;periodical&gt;&lt;full-title&gt;Language Arts&lt;/full-title&gt;&lt;/periodical&gt;&lt;pages&gt;564-569&lt;/pages&gt;&lt;volume&gt;78&lt;/volume&gt;&lt;number&gt;6&lt;/number&gt;&lt;dates&gt;&lt;year&gt;2001&lt;/year&gt;&lt;/dates&gt;&lt;urls&gt;&lt;/urls&gt;&lt;/record&gt;&lt;/Cite&gt;&lt;/EndNote&gt;</w:instrText>
      </w:r>
      <w:r w:rsidRPr="00886C6E">
        <w:rPr>
          <w:rFonts w:cs="Times New Roman"/>
        </w:rPr>
        <w:fldChar w:fldCharType="separate"/>
      </w:r>
      <w:r w:rsidRPr="00886C6E">
        <w:rPr>
          <w:rFonts w:cs="Times New Roman"/>
          <w:noProof/>
        </w:rPr>
        <w:t>(</w:t>
      </w:r>
      <w:hyperlink w:anchor="_ENREF_33" w:tooltip="Gutierrez, 2001 #6" w:history="1">
        <w:r w:rsidR="00376E73" w:rsidRPr="00886C6E">
          <w:rPr>
            <w:rFonts w:cs="Times New Roman"/>
            <w:noProof/>
          </w:rPr>
          <w:t>2001</w:t>
        </w:r>
      </w:hyperlink>
      <w:r w:rsidRPr="00886C6E">
        <w:rPr>
          <w:rFonts w:cs="Times New Roman"/>
          <w:noProof/>
        </w:rPr>
        <w:t>)</w:t>
      </w:r>
      <w:r w:rsidRPr="00886C6E">
        <w:rPr>
          <w:rFonts w:cs="Times New Roman"/>
        </w:rPr>
        <w:fldChar w:fldCharType="end"/>
      </w:r>
      <w:r w:rsidRPr="00886C6E">
        <w:rPr>
          <w:rFonts w:cs="Times New Roman"/>
        </w:rPr>
        <w:t xml:space="preserve"> points out, even in language arts classroom there is tension between the curriculum and the inclusion of ELs in pedagogical decisions. She notes that the opportunity for students to make sense of social and cultural aspects of the curriculum often does not have a place in classrooms where teachers are told to teach in a way that is aligned with accountability measures and state tests. Such curricula are geared towards an English-only speaking population and reflective of teacher-centered pedagogical practices. Gutierrez argues for professional development for language arts </w:t>
      </w:r>
      <w:proofErr w:type="gramStart"/>
      <w:r w:rsidRPr="00886C6E">
        <w:rPr>
          <w:rFonts w:cs="Times New Roman"/>
        </w:rPr>
        <w:t>teachers that develops</w:t>
      </w:r>
      <w:proofErr w:type="gramEnd"/>
      <w:r w:rsidRPr="00886C6E">
        <w:rPr>
          <w:rFonts w:cs="Times New Roman"/>
        </w:rPr>
        <w:t xml:space="preserve"> teacher knowledge </w:t>
      </w:r>
      <w:r w:rsidR="007A6C34">
        <w:rPr>
          <w:rFonts w:cs="Times New Roman"/>
        </w:rPr>
        <w:t>about</w:t>
      </w:r>
      <w:r w:rsidRPr="00886C6E">
        <w:rPr>
          <w:rFonts w:cs="Times New Roman"/>
        </w:rPr>
        <w:t xml:space="preserve"> second language acquisition and learning in the content areas.  </w:t>
      </w:r>
      <w:r w:rsidRPr="00886C6E">
        <w:rPr>
          <w:rFonts w:cs="Times New Roman"/>
        </w:rPr>
        <w:br/>
        <w:t xml:space="preserve"> </w:t>
      </w:r>
      <w:r w:rsidRPr="00886C6E">
        <w:rPr>
          <w:rFonts w:cs="Times New Roman"/>
        </w:rPr>
        <w:tab/>
        <w:t xml:space="preserve">Breaking down the partition between language acquisition and content learning seems to have the potential to alleviate some of the inequity in learning outcomes for ELs. Given accountability pressures, it seems appropriate for schools and districts to focus on how to meet the needs of ELs in this area, while at the same time ensuring their success </w:t>
      </w:r>
      <w:r w:rsidRPr="00886C6E">
        <w:rPr>
          <w:rFonts w:cs="Times New Roman"/>
        </w:rPr>
        <w:fldChar w:fldCharType="begin"/>
      </w:r>
      <w:r w:rsidRPr="00886C6E">
        <w:rPr>
          <w:rFonts w:cs="Times New Roman"/>
        </w:rPr>
        <w:instrText xml:space="preserve"> ADDIN EN.CITE &lt;EndNote&gt;&lt;Cite&gt;&lt;Author&gt;Gold&lt;/Author&gt;&lt;Year&gt;2006&lt;/Year&gt;&lt;RecNum&gt;46&lt;/RecNum&gt;&lt;DisplayText&gt;(Gold, 2006)&lt;/DisplayText&gt;&lt;record&gt;&lt;rec-number&gt;46&lt;/rec-number&gt;&lt;foreign-keys&gt;&lt;key app="EN" db-id="x0swvsp5fa5sa4eereqp0dpgedz9ep29fpdd"&gt;46&lt;/key&gt;&lt;/foreign-keys&gt;&lt;ref-type name="Report"&gt;27&lt;/ref-type&gt;&lt;contributors&gt;&lt;authors&gt;&lt;author&gt;Gold, N.&lt;/author&gt;&lt;/authors&gt;&lt;/contributors&gt;&lt;titles&gt;&lt;title&gt;The high schools English learners need&lt;/title&gt;&lt;/titles&gt;&lt;dates&gt;&lt;year&gt;2006&lt;/year&gt;&lt;/dates&gt;&lt;publisher&gt;The University of California Linguistic Minority Research Institute&lt;/publisher&gt;&lt;urls&gt;&lt;/urls&gt;&lt;/record&gt;&lt;/Cite&gt;&lt;/EndNote&gt;</w:instrText>
      </w:r>
      <w:r w:rsidRPr="00886C6E">
        <w:rPr>
          <w:rFonts w:cs="Times New Roman"/>
        </w:rPr>
        <w:fldChar w:fldCharType="separate"/>
      </w:r>
      <w:r w:rsidRPr="00886C6E">
        <w:rPr>
          <w:rFonts w:cs="Times New Roman"/>
          <w:noProof/>
        </w:rPr>
        <w:t>(</w:t>
      </w:r>
      <w:hyperlink w:anchor="_ENREF_30" w:tooltip="Gold, 2006 #46" w:history="1">
        <w:r w:rsidR="00376E73" w:rsidRPr="00886C6E">
          <w:rPr>
            <w:rFonts w:cs="Times New Roman"/>
            <w:noProof/>
          </w:rPr>
          <w:t>Gold, 2006</w:t>
        </w:r>
      </w:hyperlink>
      <w:r w:rsidRPr="00886C6E">
        <w:rPr>
          <w:rFonts w:cs="Times New Roman"/>
          <w:noProof/>
        </w:rPr>
        <w:t>)</w:t>
      </w:r>
      <w:r w:rsidRPr="00886C6E">
        <w:rPr>
          <w:rFonts w:cs="Times New Roman"/>
        </w:rPr>
        <w:fldChar w:fldCharType="end"/>
      </w:r>
      <w:r w:rsidRPr="00886C6E">
        <w:rPr>
          <w:rFonts w:cs="Times New Roman"/>
        </w:rPr>
        <w:t>. As we better understand how content teachers learn to be more effective in the context of their teaching at the high school level, keeping the integration of subject matter and language development in sight can provide a helpful lens.</w:t>
      </w:r>
    </w:p>
    <w:p w14:paraId="26349E78" w14:textId="77777777" w:rsidR="0086510A" w:rsidRPr="00886C6E" w:rsidRDefault="0086510A" w:rsidP="00886C6E">
      <w:pPr>
        <w:tabs>
          <w:tab w:val="left" w:pos="0"/>
        </w:tabs>
        <w:spacing w:line="480" w:lineRule="auto"/>
        <w:contextualSpacing/>
        <w:rPr>
          <w:rFonts w:cs="Times New Roman"/>
        </w:rPr>
      </w:pPr>
    </w:p>
    <w:p w14:paraId="7BCD3747" w14:textId="50C619DE" w:rsidR="00886C6E" w:rsidRPr="00754753" w:rsidRDefault="00886C6E" w:rsidP="00062E47">
      <w:pPr>
        <w:pStyle w:val="Heading3"/>
      </w:pPr>
      <w:bookmarkStart w:id="13" w:name="_Toc168137668"/>
      <w:r w:rsidRPr="00754753">
        <w:t>Professional Learning in Context</w:t>
      </w:r>
      <w:bookmarkEnd w:id="13"/>
    </w:p>
    <w:p w14:paraId="5B8F630D" w14:textId="677C574B" w:rsidR="00DF0006" w:rsidRDefault="00886C6E" w:rsidP="00886C6E">
      <w:pPr>
        <w:spacing w:line="480" w:lineRule="auto"/>
        <w:contextualSpacing/>
        <w:rPr>
          <w:rFonts w:cs="Times New Roman"/>
        </w:rPr>
      </w:pPr>
      <w:r w:rsidRPr="00886C6E">
        <w:rPr>
          <w:rFonts w:cs="Times New Roman"/>
        </w:rPr>
        <w:tab/>
        <w:t xml:space="preserve">Analyzing supports for high school content teacher learning and the instruction of ELs can benefit from theories of situated learning </w:t>
      </w:r>
      <w:r w:rsidRPr="00886C6E">
        <w:rPr>
          <w:rFonts w:cs="Times New Roman"/>
        </w:rPr>
        <w:fldChar w:fldCharType="begin"/>
      </w:r>
      <w:r w:rsidR="004C2DB7">
        <w:rPr>
          <w:rFonts w:cs="Times New Roman"/>
        </w:rPr>
        <w:instrText xml:space="preserve"> ADDIN EN.CITE &lt;EndNote&gt;&lt;Cite&gt;&lt;Author&gt;Lave&lt;/Author&gt;&lt;Year&gt;1991&lt;/Year&gt;&lt;RecNum&gt;37&lt;/RecNum&gt;&lt;DisplayText&gt;(Lave &amp;amp; Wenger, 1991)&lt;/DisplayText&gt;&lt;record&gt;&lt;rec-number&gt;37&lt;/rec-number&gt;&lt;foreign-keys&gt;&lt;key app="EN" db-id="aaap9dszp0a5vue0rt3pzdearzp5v9drewwd"&gt;37&lt;/key&gt;&lt;/foreign-keys&gt;&lt;ref-type name="Book"&gt;6&lt;/ref-type&gt;&lt;contributors&gt;&lt;authors&gt;&lt;author&gt;Lave, J.&lt;/author&gt;&lt;author&gt;Wenger, E.&lt;/author&gt;&lt;/authors&gt;&lt;/contributors&gt;&lt;titles&gt;&lt;title&gt;Situated learning: Legitimate peripheral participation&lt;/title&gt;&lt;/titles&gt;&lt;dates&gt;&lt;year&gt;1991&lt;/year&gt;&lt;/dates&gt;&lt;pub-location&gt;Cambridge&lt;/pub-location&gt;&lt;publisher&gt;Cambridge University Press&lt;/publisher&gt;&lt;urls&gt;&lt;/urls&gt;&lt;/record&gt;&lt;/Cite&gt;&lt;/EndNote&gt;</w:instrText>
      </w:r>
      <w:r w:rsidRPr="00886C6E">
        <w:rPr>
          <w:rFonts w:cs="Times New Roman"/>
        </w:rPr>
        <w:fldChar w:fldCharType="separate"/>
      </w:r>
      <w:r w:rsidRPr="00886C6E">
        <w:rPr>
          <w:rFonts w:cs="Times New Roman"/>
          <w:noProof/>
        </w:rPr>
        <w:t>(</w:t>
      </w:r>
      <w:hyperlink w:anchor="_ENREF_44" w:tooltip="Lave, 1991 #37" w:history="1">
        <w:r w:rsidR="00376E73" w:rsidRPr="00886C6E">
          <w:rPr>
            <w:rFonts w:cs="Times New Roman"/>
            <w:noProof/>
          </w:rPr>
          <w:t>Lave &amp; Wenger, 1991</w:t>
        </w:r>
      </w:hyperlink>
      <w:r w:rsidRPr="00886C6E">
        <w:rPr>
          <w:rFonts w:cs="Times New Roman"/>
          <w:noProof/>
        </w:rPr>
        <w:t>)</w:t>
      </w:r>
      <w:r w:rsidRPr="00886C6E">
        <w:rPr>
          <w:rFonts w:cs="Times New Roman"/>
        </w:rPr>
        <w:fldChar w:fldCharType="end"/>
      </w:r>
      <w:r w:rsidRPr="00886C6E">
        <w:rPr>
          <w:rFonts w:cs="Times New Roman"/>
        </w:rPr>
        <w:t xml:space="preserve"> and communities of practice </w:t>
      </w:r>
      <w:r w:rsidRPr="00886C6E">
        <w:rPr>
          <w:rFonts w:cs="Times New Roman"/>
        </w:rPr>
        <w:fldChar w:fldCharType="begin"/>
      </w:r>
      <w:r w:rsidRPr="00886C6E">
        <w:rPr>
          <w:rFonts w:cs="Times New Roman"/>
        </w:rPr>
        <w:instrText xml:space="preserve"> ADDIN EN.CITE &lt;EndNote&gt;&lt;Cite&gt;&lt;Author&gt;Wenger&lt;/Author&gt;&lt;Year&gt;1998&lt;/Year&gt;&lt;RecNum&gt;9&lt;/RecNum&gt;&lt;DisplayText&gt;(Wenger, 1998)&lt;/DisplayText&gt;&lt;record&gt;&lt;rec-number&gt;9&lt;/rec-number&gt;&lt;foreign-keys&gt;&lt;key app="EN" db-id="rxxpv9wv2sa92ue2a2rp9xrqvtwzp9ftwwt2"&gt;9&lt;/key&gt;&lt;/foreign-keys&gt;&lt;ref-type name="Book"&gt;6&lt;/ref-type&gt;&lt;contributors&gt;&lt;authors&gt;&lt;author&gt;Wenger, E.&lt;/author&gt;&lt;/authors&gt;&lt;/contributors&gt;&lt;titles&gt;&lt;title&gt;Communities of practice: Learning, meaning, and identity&lt;/title&gt;&lt;/titles&gt;&lt;dates&gt;&lt;year&gt;1998&lt;/year&gt;&lt;/dates&gt;&lt;pub-location&gt;New York&lt;/pub-location&gt;&lt;publisher&gt;Cambridge University Press&lt;/publisher&gt;&lt;urls&gt;&lt;/urls&gt;&lt;/record&gt;&lt;/Cite&gt;&lt;/EndNote&gt;</w:instrText>
      </w:r>
      <w:r w:rsidRPr="00886C6E">
        <w:rPr>
          <w:rFonts w:cs="Times New Roman"/>
        </w:rPr>
        <w:fldChar w:fldCharType="separate"/>
      </w:r>
      <w:r w:rsidRPr="00886C6E">
        <w:rPr>
          <w:rFonts w:cs="Times New Roman"/>
          <w:noProof/>
        </w:rPr>
        <w:t>(</w:t>
      </w:r>
      <w:hyperlink w:anchor="_ENREF_93" w:tooltip="Wenger, 1998 #9" w:history="1">
        <w:r w:rsidR="00376E73" w:rsidRPr="00886C6E">
          <w:rPr>
            <w:rFonts w:cs="Times New Roman"/>
            <w:noProof/>
          </w:rPr>
          <w:t>Wenger, 1998</w:t>
        </w:r>
      </w:hyperlink>
      <w:r w:rsidRPr="00886C6E">
        <w:rPr>
          <w:rFonts w:cs="Times New Roman"/>
          <w:noProof/>
        </w:rPr>
        <w:t>)</w:t>
      </w:r>
      <w:r w:rsidRPr="00886C6E">
        <w:rPr>
          <w:rFonts w:cs="Times New Roman"/>
        </w:rPr>
        <w:fldChar w:fldCharType="end"/>
      </w:r>
      <w:r w:rsidRPr="00886C6E">
        <w:rPr>
          <w:rFonts w:cs="Times New Roman"/>
        </w:rPr>
        <w:t xml:space="preserve">, taking into account the interdependence of individual and social processes </w:t>
      </w:r>
      <w:r w:rsidRPr="00886C6E">
        <w:rPr>
          <w:rFonts w:cs="Times New Roman"/>
        </w:rPr>
        <w:fldChar w:fldCharType="begin"/>
      </w:r>
      <w:r w:rsidRPr="00886C6E">
        <w:rPr>
          <w:rFonts w:cs="Times New Roman"/>
        </w:rPr>
        <w:instrText xml:space="preserve"> ADDIN EN.CITE &lt;EndNote&gt;&lt;Cite&gt;&lt;Author&gt;Vygotsky&lt;/Author&gt;&lt;Year&gt;1987&lt;/Year&gt;&lt;RecNum&gt;4&lt;/RecNum&gt;&lt;DisplayText&gt;(Rogoff, 2003; Vygotsky, 1987)&lt;/DisplayText&gt;&lt;record&gt;&lt;rec-number&gt;4&lt;/rec-number&gt;&lt;foreign-keys&gt;&lt;key app="EN" db-id="p5avw02wtxwff2er5rtv2r915f5twz9vsfr0"&gt;4&lt;/key&gt;&lt;/foreign-keys&gt;&lt;ref-type name="Book"&gt;6&lt;/ref-type&gt;&lt;contributors&gt;&lt;authors&gt;&lt;author&gt;Vygotsky, L.S.&lt;/author&gt;&lt;/authors&gt;&lt;secondary-authors&gt;&lt;author&gt;Rieber, R.W.&lt;/author&gt;&lt;author&gt;Carton, A.S.&lt;/author&gt;&lt;/secondary-authors&gt;&lt;/contributors&gt;&lt;titles&gt;&lt;title&gt;The collected works of L.S. Vygotsky&lt;/title&gt;&lt;/titles&gt;&lt;dates&gt;&lt;year&gt;1987&lt;/year&gt;&lt;/dates&gt;&lt;pub-location&gt;New York, NY&lt;/pub-location&gt;&lt;publisher&gt;Springer&lt;/publisher&gt;&lt;urls&gt;&lt;/urls&gt;&lt;/record&gt;&lt;/Cite&gt;&lt;Cite&gt;&lt;Author&gt;Rogoff&lt;/Author&gt;&lt;Year&gt;2003&lt;/Year&gt;&lt;RecNum&gt;4&lt;/RecNum&gt;&lt;record&gt;&lt;rec-number&gt;4&lt;/rec-number&gt;&lt;foreign-keys&gt;&lt;key app="EN" db-id="edxevzadms2esaexsaax22a599p09sx2s5wt"&gt;4&lt;/key&gt;&lt;/foreign-keys&gt;&lt;ref-type name="Book"&gt;6&lt;/ref-type&gt;&lt;contributors&gt;&lt;authors&gt;&lt;author&gt;Rogoff, Barbara&lt;/author&gt;&lt;/authors&gt;&lt;/contributors&gt;&lt;titles&gt;&lt;title&gt;The cultural nature of human development&lt;/title&gt;&lt;/titles&gt;&lt;dates&gt;&lt;year&gt;2003&lt;/year&gt;&lt;/dates&gt;&lt;pub-location&gt;New York &lt;/pub-location&gt;&lt;publisher&gt;Oxford University Press&lt;/publisher&gt;&lt;urls&gt;&lt;/urls&gt;&lt;/record&gt;&lt;/Cite&gt;&lt;/EndNote&gt;</w:instrText>
      </w:r>
      <w:r w:rsidRPr="00886C6E">
        <w:rPr>
          <w:rFonts w:cs="Times New Roman"/>
        </w:rPr>
        <w:fldChar w:fldCharType="separate"/>
      </w:r>
      <w:r w:rsidRPr="00886C6E">
        <w:rPr>
          <w:rFonts w:cs="Times New Roman"/>
          <w:noProof/>
        </w:rPr>
        <w:t>(</w:t>
      </w:r>
      <w:hyperlink w:anchor="_ENREF_69" w:tooltip="Rogoff, 2003 #4" w:history="1">
        <w:r w:rsidR="00376E73" w:rsidRPr="00886C6E">
          <w:rPr>
            <w:rFonts w:cs="Times New Roman"/>
            <w:noProof/>
          </w:rPr>
          <w:t>Rogoff, 2003</w:t>
        </w:r>
      </w:hyperlink>
      <w:r w:rsidRPr="00886C6E">
        <w:rPr>
          <w:rFonts w:cs="Times New Roman"/>
          <w:noProof/>
        </w:rPr>
        <w:t xml:space="preserve">; </w:t>
      </w:r>
      <w:hyperlink w:anchor="_ENREF_89" w:tooltip="Vygotsky, 1987 #4" w:history="1">
        <w:r w:rsidR="00376E73" w:rsidRPr="00886C6E">
          <w:rPr>
            <w:rFonts w:cs="Times New Roman"/>
            <w:noProof/>
          </w:rPr>
          <w:t>Vygotsky, 1987</w:t>
        </w:r>
      </w:hyperlink>
      <w:r w:rsidRPr="00886C6E">
        <w:rPr>
          <w:rFonts w:cs="Times New Roman"/>
          <w:noProof/>
        </w:rPr>
        <w:t>)</w:t>
      </w:r>
      <w:r w:rsidRPr="00886C6E">
        <w:rPr>
          <w:rFonts w:cs="Times New Roman"/>
        </w:rPr>
        <w:fldChar w:fldCharType="end"/>
      </w:r>
      <w:r w:rsidRPr="00886C6E">
        <w:rPr>
          <w:rFonts w:cs="Times New Roman"/>
        </w:rPr>
        <w:t xml:space="preserve">. Using these theoretical lenses helps to unpack the inherent complexity of teacher professional learning. I define these teachers’ professional learning as changes in their participation in both collegial and classroom contexts with the goal of more effectively meeting the needs of the culturally and linguistically diverse students in their mainstream content classes. </w:t>
      </w:r>
      <w:r w:rsidR="009747A8">
        <w:rPr>
          <w:rFonts w:cs="Times New Roman"/>
        </w:rPr>
        <w:t xml:space="preserve">By changes in their participation, </w:t>
      </w:r>
      <w:r w:rsidR="00266C17">
        <w:rPr>
          <w:rFonts w:cs="Times New Roman"/>
        </w:rPr>
        <w:t xml:space="preserve">I am looking for instances of teacher learning that is evidenced by interactions, dialogue, and speaking that exemplify an understanding of what it means to be a content teacher of ELs – that is, focused on the specific instructional needs of EL students within the context of a mainstream content classroom. </w:t>
      </w:r>
    </w:p>
    <w:p w14:paraId="0ACEAA63" w14:textId="5D8740CD" w:rsidR="00886C6E" w:rsidRPr="00886C6E" w:rsidRDefault="00DF0006" w:rsidP="00886C6E">
      <w:pPr>
        <w:spacing w:line="480" w:lineRule="auto"/>
        <w:contextualSpacing/>
        <w:rPr>
          <w:rFonts w:cs="Times New Roman"/>
        </w:rPr>
      </w:pPr>
      <w:r>
        <w:rPr>
          <w:rFonts w:cs="Times New Roman"/>
        </w:rPr>
        <w:tab/>
      </w:r>
      <w:r w:rsidR="00886C6E" w:rsidRPr="00886C6E">
        <w:rPr>
          <w:rFonts w:cs="Times New Roman"/>
        </w:rPr>
        <w:t xml:space="preserve">As individual teachers engage with one another with the express purpose of more effectively meeting the needs of ELs in their classes, it is possible that they will make changes to the instructional practices used in their classrooms, it is within the context of their interactions </w:t>
      </w:r>
      <w:r w:rsidR="00F8557F">
        <w:rPr>
          <w:rFonts w:cs="Times New Roman"/>
        </w:rPr>
        <w:t xml:space="preserve">and participation in a community </w:t>
      </w:r>
      <w:r w:rsidR="00886C6E" w:rsidRPr="00886C6E">
        <w:rPr>
          <w:rFonts w:cs="Times New Roman"/>
        </w:rPr>
        <w:t xml:space="preserve">with one another that this professional learning is possible. </w:t>
      </w:r>
      <w:r w:rsidR="00F8557F">
        <w:rPr>
          <w:rFonts w:cs="Times New Roman"/>
        </w:rPr>
        <w:t xml:space="preserve">This learning </w:t>
      </w:r>
      <w:r>
        <w:rPr>
          <w:rFonts w:cs="Times New Roman"/>
        </w:rPr>
        <w:t>is</w:t>
      </w:r>
      <w:r w:rsidR="00F8557F">
        <w:rPr>
          <w:rFonts w:cs="Times New Roman"/>
        </w:rPr>
        <w:t xml:space="preserve"> influenced by opportunities for professional learning that are available </w:t>
      </w:r>
      <w:r>
        <w:rPr>
          <w:rFonts w:cs="Times New Roman"/>
        </w:rPr>
        <w:t>to content teachers</w:t>
      </w:r>
      <w:r w:rsidR="00F8557F">
        <w:rPr>
          <w:rFonts w:cs="Times New Roman"/>
        </w:rPr>
        <w:t xml:space="preserve"> and include such things as involvement on a literacy team </w:t>
      </w:r>
      <w:r>
        <w:rPr>
          <w:rFonts w:cs="Times New Roman"/>
        </w:rPr>
        <w:t>(with both mainstream language arts and ELL teachers), participation in classroom embedded coaching, collaboration and co-teaching opportunities embedded in content classrooms, and whole staff professional development.</w:t>
      </w:r>
      <w:r w:rsidR="00F8557F">
        <w:rPr>
          <w:rFonts w:cs="Times New Roman"/>
        </w:rPr>
        <w:t xml:space="preserve"> </w:t>
      </w:r>
      <w:r w:rsidR="00886C6E" w:rsidRPr="00886C6E">
        <w:rPr>
          <w:rFonts w:cs="Times New Roman"/>
        </w:rPr>
        <w:t xml:space="preserve">During informal and formal interactions over the course of the school day and year, teachers have the opportunity to engage in collective learning and develop a practice that reflects a focus on ELs. Wenger describes the property of a community of practice as, “…created over time by the sustained pursuit of a shared enterprise” </w:t>
      </w:r>
      <w:r w:rsidR="00886C6E" w:rsidRPr="00886C6E">
        <w:rPr>
          <w:rFonts w:cs="Times New Roman"/>
        </w:rPr>
        <w:fldChar w:fldCharType="begin"/>
      </w:r>
      <w:r w:rsidR="00886C6E" w:rsidRPr="00886C6E">
        <w:rPr>
          <w:rFonts w:cs="Times New Roman"/>
        </w:rPr>
        <w:instrText xml:space="preserve"> ADDIN EN.CITE &lt;EndNote&gt;&lt;Cite ExcludeAuth="1"&gt;&lt;Author&gt;Wenger&lt;/Author&gt;&lt;Year&gt;1998&lt;/Year&gt;&lt;RecNum&gt;9&lt;/RecNum&gt;&lt;Pages&gt;45&lt;/Pages&gt;&lt;DisplayText&gt;(1998, p. 45)&lt;/DisplayText&gt;&lt;record&gt;&lt;rec-number&gt;9&lt;/rec-number&gt;&lt;foreign-keys&gt;&lt;key app="EN" db-id="rxxpv9wv2sa92ue2a2rp9xrqvtwzp9ftwwt2"&gt;9&lt;/key&gt;&lt;/foreign-keys&gt;&lt;ref-type name="Book"&gt;6&lt;/ref-type&gt;&lt;contributors&gt;&lt;authors&gt;&lt;author&gt;Wenger, E.&lt;/author&gt;&lt;/authors&gt;&lt;/contributors&gt;&lt;titles&gt;&lt;title&gt;Communities of practice: Learning, meaning, and identity&lt;/title&gt;&lt;/titles&gt;&lt;dates&gt;&lt;year&gt;1998&lt;/year&gt;&lt;/dates&gt;&lt;pub-location&gt;New York&lt;/pub-location&gt;&lt;publisher&gt;Cambridge University Press&lt;/publisher&gt;&lt;urls&gt;&lt;/urls&gt;&lt;/record&gt;&lt;/Cite&gt;&lt;/EndNote&gt;</w:instrText>
      </w:r>
      <w:r w:rsidR="00886C6E" w:rsidRPr="00886C6E">
        <w:rPr>
          <w:rFonts w:cs="Times New Roman"/>
        </w:rPr>
        <w:fldChar w:fldCharType="separate"/>
      </w:r>
      <w:r w:rsidR="00886C6E" w:rsidRPr="00886C6E">
        <w:rPr>
          <w:rFonts w:cs="Times New Roman"/>
          <w:noProof/>
        </w:rPr>
        <w:t>(</w:t>
      </w:r>
      <w:hyperlink w:anchor="_ENREF_93" w:tooltip="Wenger, 1998 #9" w:history="1">
        <w:r w:rsidR="00376E73" w:rsidRPr="00886C6E">
          <w:rPr>
            <w:rFonts w:cs="Times New Roman"/>
            <w:noProof/>
          </w:rPr>
          <w:t>1998, p. 45</w:t>
        </w:r>
      </w:hyperlink>
      <w:r w:rsidR="00886C6E" w:rsidRPr="00886C6E">
        <w:rPr>
          <w:rFonts w:cs="Times New Roman"/>
          <w:noProof/>
        </w:rPr>
        <w:t>)</w:t>
      </w:r>
      <w:r w:rsidR="00886C6E" w:rsidRPr="00886C6E">
        <w:rPr>
          <w:rFonts w:cs="Times New Roman"/>
        </w:rPr>
        <w:fldChar w:fldCharType="end"/>
      </w:r>
      <w:r w:rsidR="00886C6E" w:rsidRPr="00886C6E">
        <w:rPr>
          <w:rFonts w:cs="Times New Roman"/>
        </w:rPr>
        <w:t xml:space="preserve">. Thus, teachers engaged in the work of more effectively meeting the needs of ELs can exemplify a community of practice where individuals are consistently engaged with one another and working towards the common goal of </w:t>
      </w:r>
      <w:r w:rsidR="00266C17">
        <w:rPr>
          <w:rFonts w:cs="Times New Roman"/>
        </w:rPr>
        <w:t xml:space="preserve">EL </w:t>
      </w:r>
      <w:r w:rsidR="00886C6E" w:rsidRPr="00886C6E">
        <w:rPr>
          <w:rFonts w:cs="Times New Roman"/>
        </w:rPr>
        <w:t xml:space="preserve">student learning. </w:t>
      </w:r>
    </w:p>
    <w:p w14:paraId="356B5ABA" w14:textId="3F69651B" w:rsidR="00886C6E" w:rsidRPr="00886C6E" w:rsidRDefault="00886C6E" w:rsidP="00886C6E">
      <w:pPr>
        <w:spacing w:line="480" w:lineRule="auto"/>
        <w:contextualSpacing/>
        <w:rPr>
          <w:rFonts w:cs="Times New Roman"/>
        </w:rPr>
      </w:pPr>
      <w:r w:rsidRPr="00886C6E">
        <w:rPr>
          <w:rFonts w:cs="Times New Roman"/>
        </w:rPr>
        <w:tab/>
      </w:r>
      <w:r w:rsidR="00DF0006">
        <w:rPr>
          <w:rFonts w:cs="Times New Roman"/>
        </w:rPr>
        <w:t>Drawing</w:t>
      </w:r>
      <w:r w:rsidRPr="00886C6E">
        <w:rPr>
          <w:rFonts w:cs="Times New Roman"/>
        </w:rPr>
        <w:t xml:space="preserve"> on communities of practice as a tool for understanding professional learning</w:t>
      </w:r>
      <w:r w:rsidR="00DF0006">
        <w:rPr>
          <w:rFonts w:cs="Times New Roman"/>
        </w:rPr>
        <w:t>, as well as the school embedded supports that create the occasions for professional learning about EL-focused instruction</w:t>
      </w:r>
      <w:r w:rsidRPr="00886C6E">
        <w:rPr>
          <w:rFonts w:cs="Times New Roman"/>
        </w:rPr>
        <w:t xml:space="preserve"> in high schools</w:t>
      </w:r>
      <w:r w:rsidR="00DF0006">
        <w:rPr>
          <w:rFonts w:cs="Times New Roman"/>
        </w:rPr>
        <w:t>,</w:t>
      </w:r>
      <w:r w:rsidRPr="00886C6E">
        <w:rPr>
          <w:rFonts w:cs="Times New Roman"/>
        </w:rPr>
        <w:t xml:space="preserve"> creates a framework for understanding how teachers learn and the influences that support, guide, or direct their work. Specifically, it enables the use of situated learning as a means of unpacking supports for teacher learning. </w:t>
      </w:r>
    </w:p>
    <w:p w14:paraId="72846556" w14:textId="5FFD89AA" w:rsidR="00886C6E" w:rsidRPr="00886C6E" w:rsidRDefault="00886C6E" w:rsidP="00886C6E">
      <w:pPr>
        <w:spacing w:line="480" w:lineRule="auto"/>
        <w:contextualSpacing/>
        <w:rPr>
          <w:rFonts w:cs="Times New Roman"/>
          <w:szCs w:val="28"/>
        </w:rPr>
      </w:pPr>
      <w:r w:rsidRPr="00886C6E">
        <w:rPr>
          <w:rFonts w:cs="Times New Roman"/>
        </w:rPr>
        <w:tab/>
        <w:t xml:space="preserve">Using the notion of the learning process as a social circumstance and knowing how to participate in the discourse of a particular community, the theory of situated learning </w:t>
      </w:r>
      <w:r w:rsidRPr="00886C6E">
        <w:rPr>
          <w:rFonts w:cs="Times New Roman"/>
        </w:rPr>
        <w:fldChar w:fldCharType="begin"/>
      </w:r>
      <w:r w:rsidR="004C2DB7">
        <w:rPr>
          <w:rFonts w:cs="Times New Roman"/>
        </w:rPr>
        <w:instrText xml:space="preserve"> ADDIN EN.CITE &lt;EndNote&gt;&lt;Cite&gt;&lt;Author&gt;Lave&lt;/Author&gt;&lt;Year&gt;1991&lt;/Year&gt;&lt;RecNum&gt;37&lt;/RecNum&gt;&lt;DisplayText&gt;(Lave &amp;amp; Wenger, 1991)&lt;/DisplayText&gt;&lt;record&gt;&lt;rec-number&gt;37&lt;/rec-number&gt;&lt;foreign-keys&gt;&lt;key app="EN" db-id="aaap9dszp0a5vue0rt3pzdearzp5v9drewwd"&gt;37&lt;/key&gt;&lt;/foreign-keys&gt;&lt;ref-type name="Book"&gt;6&lt;/ref-type&gt;&lt;contributors&gt;&lt;authors&gt;&lt;author&gt;Lave, J.&lt;/author&gt;&lt;author&gt;Wenger, E.&lt;/author&gt;&lt;/authors&gt;&lt;/contributors&gt;&lt;titles&gt;&lt;title&gt;Situated learning: Legitimate peripheral participation&lt;/title&gt;&lt;/titles&gt;&lt;dates&gt;&lt;year&gt;1991&lt;/year&gt;&lt;/dates&gt;&lt;pub-location&gt;Cambridge&lt;/pub-location&gt;&lt;publisher&gt;Cambridge University Press&lt;/publisher&gt;&lt;urls&gt;&lt;/urls&gt;&lt;/record&gt;&lt;/Cite&gt;&lt;/EndNote&gt;</w:instrText>
      </w:r>
      <w:r w:rsidRPr="00886C6E">
        <w:rPr>
          <w:rFonts w:cs="Times New Roman"/>
        </w:rPr>
        <w:fldChar w:fldCharType="separate"/>
      </w:r>
      <w:r w:rsidRPr="00886C6E">
        <w:rPr>
          <w:rFonts w:cs="Times New Roman"/>
          <w:noProof/>
        </w:rPr>
        <w:t>(</w:t>
      </w:r>
      <w:hyperlink w:anchor="_ENREF_44" w:tooltip="Lave, 1991 #37" w:history="1">
        <w:r w:rsidR="00376E73" w:rsidRPr="00886C6E">
          <w:rPr>
            <w:rFonts w:cs="Times New Roman"/>
            <w:noProof/>
          </w:rPr>
          <w:t>Lave &amp; Wenger, 1991</w:t>
        </w:r>
      </w:hyperlink>
      <w:r w:rsidRPr="00886C6E">
        <w:rPr>
          <w:rFonts w:cs="Times New Roman"/>
          <w:noProof/>
        </w:rPr>
        <w:t>)</w:t>
      </w:r>
      <w:r w:rsidRPr="00886C6E">
        <w:rPr>
          <w:rFonts w:cs="Times New Roman"/>
        </w:rPr>
        <w:fldChar w:fldCharType="end"/>
      </w:r>
      <w:r w:rsidRPr="00886C6E">
        <w:rPr>
          <w:rFonts w:cs="Times New Roman"/>
        </w:rPr>
        <w:t xml:space="preserve"> helps to better understand how teachers learn in the context of their classrooms and practice </w:t>
      </w:r>
      <w:r w:rsidRPr="00886C6E">
        <w:rPr>
          <w:rFonts w:cs="Times New Roman"/>
        </w:rPr>
        <w:fldChar w:fldCharType="begin"/>
      </w:r>
      <w:r w:rsidRPr="00886C6E">
        <w:rPr>
          <w:rFonts w:cs="Times New Roman"/>
        </w:rPr>
        <w:instrText xml:space="preserve"> ADDIN EN.CITE &lt;EndNote&gt;&lt;Cite&gt;&lt;Author&gt;Putnam&lt;/Author&gt;&lt;Year&gt;2000&lt;/Year&gt;&lt;RecNum&gt;44&lt;/RecNum&gt;&lt;DisplayText&gt;(Putnam &amp;amp; Borko, 2000)&lt;/DisplayText&gt;&lt;record&gt;&lt;rec-number&gt;44&lt;/rec-number&gt;&lt;foreign-keys&gt;&lt;key app="EN" db-id="aaap9dszp0a5vue0rt3pzdearzp5v9drewwd"&gt;44&lt;/key&gt;&lt;/foreign-keys&gt;&lt;ref-type name="Journal Article"&gt;17&lt;/ref-type&gt;&lt;contributors&gt;&lt;authors&gt;&lt;author&gt;Putnam, R.T.&lt;/author&gt;&lt;author&gt;Borko, H.&lt;/author&gt;&lt;/authors&gt;&lt;/contributors&gt;&lt;titles&gt;&lt;title&gt;What do new views about knowledge and thinking have to say about research on teacher learning?&lt;/title&gt;&lt;secondary-title&gt;Educational Researcher&lt;/secondary-title&gt;&lt;/titles&gt;&lt;periodical&gt;&lt;full-title&gt;Educational Researcher&lt;/full-title&gt;&lt;/periodical&gt;&lt;pages&gt;4-15&lt;/pages&gt;&lt;volume&gt;29&lt;/volume&gt;&lt;number&gt;1&lt;/number&gt;&lt;dates&gt;&lt;year&gt;2000&lt;/year&gt;&lt;/dates&gt;&lt;urls&gt;&lt;/urls&gt;&lt;/record&gt;&lt;/Cite&gt;&lt;/EndNote&gt;</w:instrText>
      </w:r>
      <w:r w:rsidRPr="00886C6E">
        <w:rPr>
          <w:rFonts w:cs="Times New Roman"/>
        </w:rPr>
        <w:fldChar w:fldCharType="separate"/>
      </w:r>
      <w:r w:rsidRPr="00886C6E">
        <w:rPr>
          <w:rFonts w:cs="Times New Roman"/>
          <w:noProof/>
        </w:rPr>
        <w:t>(</w:t>
      </w:r>
      <w:hyperlink w:anchor="_ENREF_68" w:tooltip="Putnam, 2000 #44" w:history="1">
        <w:r w:rsidR="00376E73" w:rsidRPr="00886C6E">
          <w:rPr>
            <w:rFonts w:cs="Times New Roman"/>
            <w:noProof/>
          </w:rPr>
          <w:t>Putnam &amp; Borko, 2000</w:t>
        </w:r>
      </w:hyperlink>
      <w:r w:rsidRPr="00886C6E">
        <w:rPr>
          <w:rFonts w:cs="Times New Roman"/>
          <w:noProof/>
        </w:rPr>
        <w:t>)</w:t>
      </w:r>
      <w:r w:rsidRPr="00886C6E">
        <w:rPr>
          <w:rFonts w:cs="Times New Roman"/>
        </w:rPr>
        <w:fldChar w:fldCharType="end"/>
      </w:r>
      <w:r w:rsidRPr="00886C6E">
        <w:rPr>
          <w:rFonts w:cs="Times New Roman"/>
        </w:rPr>
        <w:t>. This perspective provides the fluidity necessary to understanding how teachers learn as they negotiate their work as teachers</w:t>
      </w:r>
      <w:r w:rsidR="00586829">
        <w:rPr>
          <w:rFonts w:cs="Times New Roman"/>
        </w:rPr>
        <w:t xml:space="preserve"> – that is how do teachers begin to understand their roles as both content teachers and content teachers responsible for teaching EL students in their mainstream content classrooms</w:t>
      </w:r>
      <w:r w:rsidRPr="00886C6E">
        <w:rPr>
          <w:rFonts w:cs="Times New Roman"/>
        </w:rPr>
        <w:t>. Over time the work of teachers changes</w:t>
      </w:r>
      <w:r w:rsidR="00586829">
        <w:rPr>
          <w:rFonts w:cs="Times New Roman"/>
        </w:rPr>
        <w:t xml:space="preserve"> as a result of their participation in a teacher community</w:t>
      </w:r>
      <w:r w:rsidRPr="00886C6E">
        <w:rPr>
          <w:rFonts w:cs="Times New Roman"/>
        </w:rPr>
        <w:t xml:space="preserve">; </w:t>
      </w:r>
      <w:r w:rsidR="00586829">
        <w:rPr>
          <w:rFonts w:cs="Times New Roman"/>
        </w:rPr>
        <w:t>their work</w:t>
      </w:r>
      <w:r w:rsidRPr="00886C6E">
        <w:rPr>
          <w:rFonts w:cs="Times New Roman"/>
        </w:rPr>
        <w:t xml:space="preserve"> is dynamic rather than static. In the context of high schools with shifting student populations, for instance, how teachers learn is very much contextualized</w:t>
      </w:r>
      <w:r w:rsidR="00586829">
        <w:rPr>
          <w:rFonts w:cs="Times New Roman"/>
        </w:rPr>
        <w:t xml:space="preserve"> in this dynamic environment</w:t>
      </w:r>
      <w:r w:rsidRPr="00886C6E">
        <w:rPr>
          <w:rFonts w:cs="Times New Roman"/>
        </w:rPr>
        <w:t>.</w:t>
      </w:r>
      <w:r w:rsidR="00D17271">
        <w:rPr>
          <w:rFonts w:cs="Times New Roman"/>
        </w:rPr>
        <w:t xml:space="preserve"> This environment is influenced through the system of supports for professional learning about the instruction of EL students that are made available to content teachers. These occasions for professional learning facilitate content teacher participation within the context of their classrooms and instructional practice to address the needs of EL students.  </w:t>
      </w:r>
      <w:r w:rsidRPr="00886C6E">
        <w:rPr>
          <w:rFonts w:cs="Times New Roman"/>
        </w:rPr>
        <w:t xml:space="preserve">  </w:t>
      </w:r>
      <w:r w:rsidRPr="00886C6E">
        <w:rPr>
          <w:rFonts w:cs="Times New Roman"/>
        </w:rPr>
        <w:br/>
        <w:t xml:space="preserve"> </w:t>
      </w:r>
      <w:r w:rsidRPr="00886C6E">
        <w:rPr>
          <w:rFonts w:cs="Times New Roman"/>
        </w:rPr>
        <w:tab/>
        <w:t xml:space="preserve">Teacher learning is influenced by socially situated experiences in their classrooms, in their school, and in the particular district in which they are located. The literature suggests that teachers learn to incorporate new instructional techniques likely to improve learning outcomes for struggling students when their professional development opportunities are a part of their daily work, ongoing, and embedded in the context of their classroom and school </w:t>
      </w:r>
      <w:r w:rsidRPr="00886C6E">
        <w:rPr>
          <w:rFonts w:cs="Times New Roman"/>
        </w:rPr>
        <w:fldChar w:fldCharType="begin"/>
      </w:r>
      <w:r w:rsidRPr="00886C6E">
        <w:rPr>
          <w:rFonts w:cs="Times New Roman"/>
        </w:rPr>
        <w:instrText xml:space="preserve"> ADDIN EN.CITE &lt;EndNote&gt;&lt;Cite&gt;&lt;Author&gt;Boatright&lt;/Author&gt;&lt;Year&gt;2008&lt;/Year&gt;&lt;RecNum&gt;19&lt;/RecNum&gt;&lt;DisplayText&gt;(Boatright &amp;amp; Gallucci, 2008)&lt;/DisplayText&gt;&lt;record&gt;&lt;rec-number&gt;19&lt;/rec-number&gt;&lt;foreign-keys&gt;&lt;key app="EN" db-id="aaap9dszp0a5vue0rt3pzdearzp5v9drewwd"&gt;19&lt;/key&gt;&lt;/foreign-keys&gt;&lt;ref-type name="Journal Article"&gt;17&lt;/ref-type&gt;&lt;contributors&gt;&lt;authors&gt;&lt;author&gt;Boatright, E.&lt;/author&gt;&lt;author&gt;Gallucci, C.&lt;/author&gt;&lt;/authors&gt;&lt;/contributors&gt;&lt;titles&gt;&lt;title&gt;The &amp;quot;Studio-Residency&amp;quot;: A job-embedded coaching model&lt;/title&gt;&lt;secondary-title&gt;Washington State Kappan&lt;/secondary-title&gt;&lt;/titles&gt;&lt;periodical&gt;&lt;full-title&gt;Washington State Kappan&lt;/full-title&gt;&lt;/periodical&gt;&lt;pages&gt;28-30&lt;/pages&gt;&lt;volume&gt;2&lt;/volume&gt;&lt;dates&gt;&lt;year&gt;2008&lt;/year&gt;&lt;/dates&gt;&lt;urls&gt;&lt;/urls&gt;&lt;/record&gt;&lt;/Cite&gt;&lt;/EndNote&gt;</w:instrText>
      </w:r>
      <w:r w:rsidRPr="00886C6E">
        <w:rPr>
          <w:rFonts w:cs="Times New Roman"/>
        </w:rPr>
        <w:fldChar w:fldCharType="separate"/>
      </w:r>
      <w:r w:rsidRPr="00886C6E">
        <w:rPr>
          <w:rFonts w:cs="Times New Roman"/>
          <w:noProof/>
        </w:rPr>
        <w:t>(</w:t>
      </w:r>
      <w:hyperlink w:anchor="_ENREF_6" w:tooltip="Boatright, 2008 #19" w:history="1">
        <w:r w:rsidR="00376E73" w:rsidRPr="00886C6E">
          <w:rPr>
            <w:rFonts w:cs="Times New Roman"/>
            <w:noProof/>
          </w:rPr>
          <w:t>Boatright &amp; Gallucci, 2008</w:t>
        </w:r>
      </w:hyperlink>
      <w:r w:rsidRPr="00886C6E">
        <w:rPr>
          <w:rFonts w:cs="Times New Roman"/>
          <w:noProof/>
        </w:rPr>
        <w:t>)</w:t>
      </w:r>
      <w:r w:rsidRPr="00886C6E">
        <w:rPr>
          <w:rFonts w:cs="Times New Roman"/>
        </w:rPr>
        <w:fldChar w:fldCharType="end"/>
      </w:r>
      <w:r w:rsidRPr="00886C6E">
        <w:rPr>
          <w:rFonts w:cs="Times New Roman"/>
        </w:rPr>
        <w:t xml:space="preserve">. </w:t>
      </w:r>
    </w:p>
    <w:p w14:paraId="5C30974A" w14:textId="55B1E651" w:rsidR="00886C6E" w:rsidRPr="00886C6E" w:rsidRDefault="00886C6E" w:rsidP="00886C6E">
      <w:pPr>
        <w:spacing w:line="480" w:lineRule="auto"/>
        <w:contextualSpacing/>
        <w:rPr>
          <w:rFonts w:cs="Times New Roman"/>
        </w:rPr>
      </w:pPr>
      <w:r w:rsidRPr="00886C6E">
        <w:rPr>
          <w:rFonts w:cs="Times New Roman"/>
        </w:rPr>
        <w:tab/>
      </w:r>
      <w:r w:rsidR="009E4A5E">
        <w:rPr>
          <w:rFonts w:cs="Times New Roman"/>
        </w:rPr>
        <w:t>Employing</w:t>
      </w:r>
      <w:r w:rsidRPr="00886C6E">
        <w:rPr>
          <w:rFonts w:cs="Times New Roman"/>
        </w:rPr>
        <w:t xml:space="preserve"> the theoretical underpinnings of both communities of practice and situated learning implicates the importance of professional learning community in the development of teachers across their careers and in the context of rapidly shifting student populations comprised of culturally and linguistically diverse students. The literature suggests that a variety of conditions have the potential to contribute to the formation and sustainability of professional community. </w:t>
      </w:r>
      <w:r w:rsidR="009E4A5E">
        <w:rPr>
          <w:rFonts w:cs="Times New Roman"/>
        </w:rPr>
        <w:t>The aspect of working towards a shared enterprise over time from communiti</w:t>
      </w:r>
      <w:r w:rsidR="002B0E8A">
        <w:rPr>
          <w:rFonts w:cs="Times New Roman"/>
        </w:rPr>
        <w:t>es of practice theory is helpful to understanding</w:t>
      </w:r>
      <w:r w:rsidR="009E4A5E">
        <w:rPr>
          <w:rFonts w:cs="Times New Roman"/>
        </w:rPr>
        <w:t xml:space="preserve"> professional learning community</w:t>
      </w:r>
      <w:r w:rsidR="002B0E8A">
        <w:rPr>
          <w:rFonts w:cs="Times New Roman"/>
        </w:rPr>
        <w:t xml:space="preserve">. Not all professional learning communities are productive, and in fact, in some instances these communities can be counterproductive and contribute to maintaining the status quo in teaching and teacher collaboration </w:t>
      </w:r>
      <w:r w:rsidR="002B0E8A">
        <w:rPr>
          <w:rFonts w:cs="Times New Roman"/>
        </w:rPr>
        <w:fldChar w:fldCharType="begin"/>
      </w:r>
      <w:r w:rsidR="002B0E8A">
        <w:rPr>
          <w:rFonts w:cs="Times New Roman"/>
        </w:rPr>
        <w:instrText xml:space="preserve"> ADDIN EN.CITE &lt;EndNote&gt;&lt;Cite&gt;&lt;Author&gt;Achinstein&lt;/Author&gt;&lt;Year&gt;2002&lt;/Year&gt;&lt;RecNum&gt;18&lt;/RecNum&gt;&lt;DisplayText&gt;(Achinstein, 2002)&lt;/DisplayText&gt;&lt;record&gt;&lt;rec-number&gt;18&lt;/rec-number&gt;&lt;foreign-keys&gt;&lt;key app="EN" db-id="rxxpv9wv2sa92ue2a2rp9xrqvtwzp9ftwwt2"&gt;18&lt;/key&gt;&lt;/foreign-keys&gt;&lt;ref-type name="Journal Article"&gt;17&lt;/ref-type&gt;&lt;contributors&gt;&lt;authors&gt;&lt;author&gt;Achinstein, B.&lt;/author&gt;&lt;/authors&gt;&lt;/contributors&gt;&lt;titles&gt;&lt;title&gt;Conflict amid community: The micropolitics of teacher collaboration&lt;/title&gt;&lt;secondary-title&gt;Teachers College Record&lt;/secondary-title&gt;&lt;/titles&gt;&lt;periodical&gt;&lt;full-title&gt;Teachers College Record&lt;/full-title&gt;&lt;/periodical&gt;&lt;pages&gt;421-455&lt;/pages&gt;&lt;volume&gt;104&lt;/volume&gt;&lt;number&gt;3&lt;/number&gt;&lt;dates&gt;&lt;year&gt;2002&lt;/year&gt;&lt;/dates&gt;&lt;urls&gt;&lt;/urls&gt;&lt;/record&gt;&lt;/Cite&gt;&lt;/EndNote&gt;</w:instrText>
      </w:r>
      <w:r w:rsidR="002B0E8A">
        <w:rPr>
          <w:rFonts w:cs="Times New Roman"/>
        </w:rPr>
        <w:fldChar w:fldCharType="separate"/>
      </w:r>
      <w:r w:rsidR="002B0E8A">
        <w:rPr>
          <w:rFonts w:cs="Times New Roman"/>
          <w:noProof/>
        </w:rPr>
        <w:t>(</w:t>
      </w:r>
      <w:hyperlink w:anchor="_ENREF_1" w:tooltip="Achinstein, 2002 #18" w:history="1">
        <w:r w:rsidR="00376E73">
          <w:rPr>
            <w:rFonts w:cs="Times New Roman"/>
            <w:noProof/>
          </w:rPr>
          <w:t>Achinstein, 2002</w:t>
        </w:r>
      </w:hyperlink>
      <w:r w:rsidR="002B0E8A">
        <w:rPr>
          <w:rFonts w:cs="Times New Roman"/>
          <w:noProof/>
        </w:rPr>
        <w:t>)</w:t>
      </w:r>
      <w:r w:rsidR="002B0E8A">
        <w:rPr>
          <w:rFonts w:cs="Times New Roman"/>
        </w:rPr>
        <w:fldChar w:fldCharType="end"/>
      </w:r>
      <w:r w:rsidR="002B0E8A">
        <w:rPr>
          <w:rFonts w:cs="Times New Roman"/>
        </w:rPr>
        <w:t>. Relying on the communities of practice theory helps reinforce a</w:t>
      </w:r>
      <w:r w:rsidR="00D17271">
        <w:rPr>
          <w:rFonts w:cs="Times New Roman"/>
        </w:rPr>
        <w:t>n analytic</w:t>
      </w:r>
      <w:r w:rsidR="002B0E8A">
        <w:rPr>
          <w:rFonts w:cs="Times New Roman"/>
        </w:rPr>
        <w:t xml:space="preserve"> focus on an EL-focused teacher community. </w:t>
      </w:r>
      <w:r w:rsidRPr="00886C6E">
        <w:rPr>
          <w:rFonts w:cs="Times New Roman"/>
        </w:rPr>
        <w:t xml:space="preserve"> </w:t>
      </w:r>
    </w:p>
    <w:p w14:paraId="4F28E63F" w14:textId="65E583AD" w:rsidR="00886C6E" w:rsidRPr="00886C6E" w:rsidRDefault="00D17271" w:rsidP="00886C6E">
      <w:pPr>
        <w:spacing w:line="480" w:lineRule="auto"/>
        <w:contextualSpacing/>
        <w:rPr>
          <w:rFonts w:cs="Times New Roman"/>
        </w:rPr>
      </w:pPr>
      <w:r>
        <w:rPr>
          <w:rFonts w:cs="Times New Roman"/>
        </w:rPr>
        <w:t xml:space="preserve"> </w:t>
      </w:r>
      <w:r>
        <w:rPr>
          <w:rFonts w:cs="Times New Roman"/>
        </w:rPr>
        <w:tab/>
        <w:t>Furthermore, s</w:t>
      </w:r>
      <w:r w:rsidR="00886C6E" w:rsidRPr="00886C6E">
        <w:rPr>
          <w:rFonts w:cs="Times New Roman"/>
        </w:rPr>
        <w:t xml:space="preserve">cholars propose </w:t>
      </w:r>
      <w:r w:rsidR="00886C6E" w:rsidRPr="00886C6E">
        <w:rPr>
          <w:rFonts w:cs="Times New Roman"/>
        </w:rPr>
        <w:fldChar w:fldCharType="begin"/>
      </w:r>
      <w:r w:rsidR="00886C6E" w:rsidRPr="00886C6E">
        <w:rPr>
          <w:rFonts w:cs="Times New Roman"/>
        </w:rPr>
        <w:instrText xml:space="preserve"> ADDIN EN.CITE &lt;EndNote&gt;&lt;Cite&gt;&lt;Author&gt;Feiman-Nemser&lt;/Author&gt;&lt;Year&gt;2001&lt;/Year&gt;&lt;RecNum&gt;45&lt;/RecNum&gt;&lt;DisplayText&gt;(Ball &amp;amp; Cohen, 1999; Feiman-Nemser, 2001)&lt;/DisplayText&gt;&lt;record&gt;&lt;rec-number&gt;45&lt;/rec-number&gt;&lt;foreign-keys&gt;&lt;key app="EN" db-id="aaap9dszp0a5vue0rt3pzdearzp5v9drewwd"&gt;45&lt;/key&gt;&lt;/foreign-keys&gt;&lt;ref-type name="Journal Article"&gt;17&lt;/ref-type&gt;&lt;contributors&gt;&lt;authors&gt;&lt;author&gt;Feiman-Nemser, S.&lt;/author&gt;&lt;/authors&gt;&lt;/contributors&gt;&lt;titles&gt;&lt;title&gt;From preparation to practice: Designing a continuum to stregthen and sustain teaching&lt;/title&gt;&lt;secondary-title&gt;Teachers College Record&lt;/secondary-title&gt;&lt;/titles&gt;&lt;periodical&gt;&lt;full-title&gt;Teachers College Record&lt;/full-title&gt;&lt;/periodical&gt;&lt;pages&gt;1013-1055&lt;/pages&gt;&lt;volume&gt;103&lt;/volume&gt;&lt;number&gt;6&lt;/number&gt;&lt;dates&gt;&lt;year&gt;2001&lt;/year&gt;&lt;/dates&gt;&lt;urls&gt;&lt;/urls&gt;&lt;/record&gt;&lt;/Cite&gt;&lt;Cite&gt;&lt;Author&gt;Ball&lt;/Author&gt;&lt;Year&gt;1999&lt;/Year&gt;&lt;RecNum&gt;46&lt;/RecNum&gt;&lt;record&gt;&lt;rec-number&gt;46&lt;/rec-number&gt;&lt;foreign-keys&gt;&lt;key app="EN" db-id="aaap9dszp0a5vue0rt3pzdearzp5v9drewwd"&gt;46&lt;/key&gt;&lt;/foreign-keys&gt;&lt;ref-type name="Book Section"&gt;5&lt;/ref-type&gt;&lt;contributors&gt;&lt;authors&gt;&lt;author&gt;Ball, D.L.&lt;/author&gt;&lt;author&gt;Cohen, D.K.&lt;/author&gt;&lt;/authors&gt;&lt;secondary-authors&gt;&lt;author&gt;Sykes, G.&lt;/author&gt;&lt;author&gt;Darling-Hammond, L.&lt;/author&gt;&lt;/secondary-authors&gt;&lt;/contributors&gt;&lt;titles&gt;&lt;title&gt;Developing practice, developing practitioners: Toward a practice-based theory of professional education&lt;/title&gt;&lt;secondary-title&gt;Teaching as the learning profession: Handbook of policy and practice&lt;/secondary-title&gt;&lt;/titles&gt;&lt;pages&gt;3-32&lt;/pages&gt;&lt;dates&gt;&lt;year&gt;1999&lt;/year&gt;&lt;/dates&gt;&lt;pub-location&gt;San Francisco&lt;/pub-location&gt;&lt;publisher&gt;Jossey-Bass&lt;/publisher&gt;&lt;urls&gt;&lt;/urls&gt;&lt;/record&gt;&lt;/Cite&gt;&lt;/EndNote&gt;</w:instrText>
      </w:r>
      <w:r w:rsidR="00886C6E" w:rsidRPr="00886C6E">
        <w:rPr>
          <w:rFonts w:cs="Times New Roman"/>
        </w:rPr>
        <w:fldChar w:fldCharType="separate"/>
      </w:r>
      <w:r w:rsidR="00886C6E" w:rsidRPr="00886C6E">
        <w:rPr>
          <w:rFonts w:cs="Times New Roman"/>
          <w:noProof/>
        </w:rPr>
        <w:t>(</w:t>
      </w:r>
      <w:hyperlink w:anchor="_ENREF_4" w:tooltip="Ball, 1999 #46" w:history="1">
        <w:r w:rsidR="00376E73" w:rsidRPr="00886C6E">
          <w:rPr>
            <w:rFonts w:cs="Times New Roman"/>
            <w:noProof/>
          </w:rPr>
          <w:t>Ball &amp; Cohen, 1999</w:t>
        </w:r>
      </w:hyperlink>
      <w:r w:rsidR="00886C6E" w:rsidRPr="00886C6E">
        <w:rPr>
          <w:rFonts w:cs="Times New Roman"/>
          <w:noProof/>
        </w:rPr>
        <w:t xml:space="preserve">; </w:t>
      </w:r>
      <w:hyperlink w:anchor="_ENREF_22" w:tooltip="Feiman-Nemser, 2001 #45" w:history="1">
        <w:r w:rsidR="00376E73" w:rsidRPr="00886C6E">
          <w:rPr>
            <w:rFonts w:cs="Times New Roman"/>
            <w:noProof/>
          </w:rPr>
          <w:t>Feiman-Nemser, 2001</w:t>
        </w:r>
      </w:hyperlink>
      <w:r w:rsidR="00886C6E" w:rsidRPr="00886C6E">
        <w:rPr>
          <w:rFonts w:cs="Times New Roman"/>
          <w:noProof/>
        </w:rPr>
        <w:t>)</w:t>
      </w:r>
      <w:r w:rsidR="00886C6E" w:rsidRPr="00886C6E">
        <w:rPr>
          <w:rFonts w:cs="Times New Roman"/>
        </w:rPr>
        <w:fldChar w:fldCharType="end"/>
      </w:r>
      <w:r w:rsidR="00886C6E" w:rsidRPr="00886C6E">
        <w:rPr>
          <w:rFonts w:cs="Times New Roman"/>
        </w:rPr>
        <w:t xml:space="preserve"> that if the expectation is for students to engage in powerful learning opportunities, teachers must also be engaged in sustained, robust learning as well. This seems to be particularly true of teachers that do their work in schools with a rapidly changing student population. The flexibility and knowledge that undergirds the daily decisions and pedagogical approaches necessary to meet the evolving instructional needs of one’s students is a skill that is honed given ongoing teacher engagement and possible occasions for learning.  </w:t>
      </w:r>
      <w:r w:rsidR="00886C6E" w:rsidRPr="00886C6E">
        <w:rPr>
          <w:rFonts w:cs="Times New Roman"/>
        </w:rPr>
        <w:br/>
        <w:t xml:space="preserve"> </w:t>
      </w:r>
      <w:r w:rsidR="00886C6E" w:rsidRPr="00886C6E">
        <w:rPr>
          <w:rFonts w:cs="Times New Roman"/>
        </w:rPr>
        <w:tab/>
        <w:t xml:space="preserve">Professional learning in the high school context is a continual process and there are multiple locations where this learning can specifically be observed: classrooms, hallways, department meetings, staff meetings, professional development, and instructional coaching to name a few. On a cautionary note, the challenge in creating professional learning community is the likelihood that it will take time </w:t>
      </w:r>
      <w:r w:rsidR="00886C6E" w:rsidRPr="00886C6E">
        <w:rPr>
          <w:rFonts w:cs="Times New Roman"/>
        </w:rPr>
        <w:fldChar w:fldCharType="begin"/>
      </w:r>
      <w:r w:rsidR="008D7B53">
        <w:rPr>
          <w:rFonts w:cs="Times New Roman"/>
        </w:rPr>
        <w:instrText xml:space="preserve"> ADDIN EN.CITE &lt;EndNote&gt;&lt;Cite&gt;&lt;Author&gt;Grossman&lt;/Author&gt;&lt;Year&gt;2000&lt;/Year&gt;&lt;RecNum&gt;22&lt;/RecNum&gt;&lt;DisplayText&gt;(P. Grossman, Wineburg, &amp;amp; Woolworth, 2000)&lt;/DisplayText&gt;&lt;record&gt;&lt;rec-number&gt;22&lt;/rec-number&gt;&lt;foreign-keys&gt;&lt;key app="EN" db-id="aaap9dszp0a5vue0rt3pzdearzp5v9drewwd"&gt;22&lt;/key&gt;&lt;/foreign-keys&gt;&lt;ref-type name="Report"&gt;27&lt;/ref-type&gt;&lt;contributors&gt;&lt;authors&gt;&lt;author&gt;Grossman, P.&lt;/author&gt;&lt;author&gt;Wineburg, S.&lt;/author&gt;&lt;author&gt;Woolworth, S.&lt;/author&gt;&lt;/authors&gt;&lt;tertiary-authors&gt;&lt;author&gt;Center for the Study of Teaching and Policy&lt;/author&gt;&lt;/tertiary-authors&gt;&lt;/contributors&gt;&lt;titles&gt;&lt;title&gt;How is a teacher community different from a gathering of teachers?&lt;/title&gt;&lt;/titles&gt;&lt;dates&gt;&lt;year&gt;2000&lt;/year&gt;&lt;/dates&gt;&lt;pub-location&gt;Seattle, WA&lt;/pub-location&gt;&lt;publisher&gt;University of Washington, Center for the Study of Teaching and Policy&lt;/publisher&gt;&lt;urls&gt;&lt;/urls&gt;&lt;/record&gt;&lt;/Cite&gt;&lt;/EndNote&gt;</w:instrText>
      </w:r>
      <w:r w:rsidR="00886C6E" w:rsidRPr="00886C6E">
        <w:rPr>
          <w:rFonts w:cs="Times New Roman"/>
        </w:rPr>
        <w:fldChar w:fldCharType="separate"/>
      </w:r>
      <w:r w:rsidR="008D7B53">
        <w:rPr>
          <w:rFonts w:cs="Times New Roman"/>
          <w:noProof/>
        </w:rPr>
        <w:t>(</w:t>
      </w:r>
      <w:hyperlink w:anchor="_ENREF_31" w:tooltip="Grossman, 2000 #22" w:history="1">
        <w:r w:rsidR="00376E73">
          <w:rPr>
            <w:rFonts w:cs="Times New Roman"/>
            <w:noProof/>
          </w:rPr>
          <w:t>P. Grossman, Wineburg, &amp; Woolworth, 2000</w:t>
        </w:r>
      </w:hyperlink>
      <w:r w:rsidR="008D7B53">
        <w:rPr>
          <w:rFonts w:cs="Times New Roman"/>
          <w:noProof/>
        </w:rPr>
        <w:t>)</w:t>
      </w:r>
      <w:r w:rsidR="00886C6E" w:rsidRPr="00886C6E">
        <w:rPr>
          <w:rFonts w:cs="Times New Roman"/>
        </w:rPr>
        <w:fldChar w:fldCharType="end"/>
      </w:r>
      <w:r w:rsidR="00886C6E" w:rsidRPr="00886C6E">
        <w:rPr>
          <w:rFonts w:cs="Times New Roman"/>
        </w:rPr>
        <w:t xml:space="preserve"> and the effects might not be seen for a couple of years.  </w:t>
      </w:r>
      <w:r w:rsidR="00886C6E" w:rsidRPr="00886C6E">
        <w:rPr>
          <w:rFonts w:cs="Times New Roman"/>
        </w:rPr>
        <w:br/>
        <w:t xml:space="preserve"> </w:t>
      </w:r>
      <w:r w:rsidR="00886C6E" w:rsidRPr="00886C6E">
        <w:rPr>
          <w:rFonts w:cs="Times New Roman"/>
        </w:rPr>
        <w:tab/>
        <w:t xml:space="preserve">Empirical evidence demonstrates that challenges emerge when attempting to create professional community, particularly in contrived settings </w:t>
      </w:r>
      <w:r w:rsidR="00886C6E" w:rsidRPr="00886C6E">
        <w:rPr>
          <w:rFonts w:cs="Times New Roman"/>
        </w:rPr>
        <w:fldChar w:fldCharType="begin"/>
      </w:r>
      <w:r w:rsidR="00886C6E" w:rsidRPr="00886C6E">
        <w:rPr>
          <w:rFonts w:cs="Times New Roman"/>
        </w:rPr>
        <w:instrText xml:space="preserve"> ADDIN EN.CITE &lt;EndNote&gt;&lt;Cite&gt;&lt;Author&gt;Hargreaves&lt;/Author&gt;&lt;Year&gt;1994&lt;/Year&gt;&lt;RecNum&gt;17&lt;/RecNum&gt;&lt;DisplayText&gt;(Hargreaves, 1994)&lt;/DisplayText&gt;&lt;record&gt;&lt;rec-number&gt;17&lt;/rec-number&gt;&lt;foreign-keys&gt;&lt;key app="EN" db-id="rxxpv9wv2sa92ue2a2rp9xrqvtwzp9ftwwt2"&gt;17&lt;/key&gt;&lt;/foreign-keys&gt;&lt;ref-type name="Book Section"&gt;5&lt;/ref-type&gt;&lt;contributors&gt;&lt;authors&gt;&lt;author&gt;Hargreaves, A.&lt;/author&gt;&lt;/authors&gt;&lt;/contributors&gt;&lt;titles&gt;&lt;title&gt;Collaboration and contrived collegiality&lt;/title&gt;&lt;secondary-title&gt;Changing teacher, changing times: Teachers&amp;apos; work and culture in a postmodern age&lt;/secondary-title&gt;&lt;/titles&gt;&lt;section&gt;9&lt;/section&gt;&lt;dates&gt;&lt;year&gt;1994&lt;/year&gt;&lt;/dates&gt;&lt;pub-location&gt;New York&lt;/pub-location&gt;&lt;publisher&gt;Teachers College Press&lt;/publisher&gt;&lt;urls&gt;&lt;/urls&gt;&lt;/record&gt;&lt;/Cite&gt;&lt;/EndNote&gt;</w:instrText>
      </w:r>
      <w:r w:rsidR="00886C6E" w:rsidRPr="00886C6E">
        <w:rPr>
          <w:rFonts w:cs="Times New Roman"/>
        </w:rPr>
        <w:fldChar w:fldCharType="separate"/>
      </w:r>
      <w:r w:rsidR="00886C6E" w:rsidRPr="00886C6E">
        <w:rPr>
          <w:rFonts w:cs="Times New Roman"/>
          <w:noProof/>
        </w:rPr>
        <w:t>(</w:t>
      </w:r>
      <w:hyperlink w:anchor="_ENREF_35" w:tooltip="Hargreaves, 1994 #17" w:history="1">
        <w:r w:rsidR="00376E73" w:rsidRPr="00886C6E">
          <w:rPr>
            <w:rFonts w:cs="Times New Roman"/>
            <w:noProof/>
          </w:rPr>
          <w:t>Hargreaves, 1994</w:t>
        </w:r>
      </w:hyperlink>
      <w:r w:rsidR="00886C6E" w:rsidRPr="00886C6E">
        <w:rPr>
          <w:rFonts w:cs="Times New Roman"/>
          <w:noProof/>
        </w:rPr>
        <w:t>)</w:t>
      </w:r>
      <w:r w:rsidR="00886C6E" w:rsidRPr="00886C6E">
        <w:rPr>
          <w:rFonts w:cs="Times New Roman"/>
        </w:rPr>
        <w:fldChar w:fldCharType="end"/>
      </w:r>
      <w:r w:rsidR="00886C6E" w:rsidRPr="00886C6E">
        <w:rPr>
          <w:rFonts w:cs="Times New Roman"/>
        </w:rPr>
        <w:t xml:space="preserve">. The problems that arise can include maintaining a focus on students while at the same time creating structures that allow teachers to engage with the content they teach. Once professional community is established, however, “…teachers come to recognize the interrelationships of teacher and student learning and are able to use their own learning as a resource to delve more deeply into issues of student learning, curriculum, and teaching” </w:t>
      </w:r>
      <w:r w:rsidR="00886C6E" w:rsidRPr="00886C6E">
        <w:rPr>
          <w:rFonts w:cs="Times New Roman"/>
        </w:rPr>
        <w:fldChar w:fldCharType="begin"/>
      </w:r>
      <w:r w:rsidR="008D7B53">
        <w:rPr>
          <w:rFonts w:cs="Times New Roman"/>
        </w:rPr>
        <w:instrText xml:space="preserve"> ADDIN EN.CITE &lt;EndNote&gt;&lt;Cite&gt;&lt;Author&gt;Grossman&lt;/Author&gt;&lt;Year&gt;2000&lt;/Year&gt;&lt;RecNum&gt;22&lt;/RecNum&gt;&lt;Pages&gt;46&lt;/Pages&gt;&lt;DisplayText&gt;(P. Grossman et al., 2000, p. 46)&lt;/DisplayText&gt;&lt;record&gt;&lt;rec-number&gt;22&lt;/rec-number&gt;&lt;foreign-keys&gt;&lt;key app="EN" db-id="aaap9dszp0a5vue0rt3pzdearzp5v9drewwd"&gt;22&lt;/key&gt;&lt;/foreign-keys&gt;&lt;ref-type name="Report"&gt;27&lt;/ref-type&gt;&lt;contributors&gt;&lt;authors&gt;&lt;author&gt;Grossman, P.&lt;/author&gt;&lt;author&gt;Wineburg, S.&lt;/author&gt;&lt;author&gt;Woolworth, S.&lt;/author&gt;&lt;/authors&gt;&lt;tertiary-authors&gt;&lt;author&gt;Center for the Study of Teaching and Policy&lt;/author&gt;&lt;/tertiary-authors&gt;&lt;/contributors&gt;&lt;titles&gt;&lt;title&gt;How is a teacher community different from a gathering of teachers?&lt;/title&gt;&lt;/titles&gt;&lt;dates&gt;&lt;year&gt;2000&lt;/year&gt;&lt;/dates&gt;&lt;pub-location&gt;Seattle, WA&lt;/pub-location&gt;&lt;publisher&gt;University of Washington, Center for the Study of Teaching and Policy&lt;/publisher&gt;&lt;urls&gt;&lt;/urls&gt;&lt;/record&gt;&lt;/Cite&gt;&lt;/EndNote&gt;</w:instrText>
      </w:r>
      <w:r w:rsidR="00886C6E" w:rsidRPr="00886C6E">
        <w:rPr>
          <w:rFonts w:cs="Times New Roman"/>
        </w:rPr>
        <w:fldChar w:fldCharType="separate"/>
      </w:r>
      <w:r w:rsidR="008D7B53">
        <w:rPr>
          <w:rFonts w:cs="Times New Roman"/>
          <w:noProof/>
        </w:rPr>
        <w:t>(</w:t>
      </w:r>
      <w:hyperlink w:anchor="_ENREF_31" w:tooltip="Grossman, 2000 #22" w:history="1">
        <w:r w:rsidR="00376E73">
          <w:rPr>
            <w:rFonts w:cs="Times New Roman"/>
            <w:noProof/>
          </w:rPr>
          <w:t>P. Grossman et al., 2000, p. 46</w:t>
        </w:r>
      </w:hyperlink>
      <w:r w:rsidR="008D7B53">
        <w:rPr>
          <w:rFonts w:cs="Times New Roman"/>
          <w:noProof/>
        </w:rPr>
        <w:t>)</w:t>
      </w:r>
      <w:r w:rsidR="00886C6E" w:rsidRPr="00886C6E">
        <w:rPr>
          <w:rFonts w:cs="Times New Roman"/>
        </w:rPr>
        <w:fldChar w:fldCharType="end"/>
      </w:r>
      <w:r w:rsidR="00886C6E" w:rsidRPr="00886C6E">
        <w:rPr>
          <w:rFonts w:cs="Times New Roman"/>
        </w:rPr>
        <w:t>. This suggests that learning should connect with notions of teachers’ own learning and involve opportunities for teachers to think about their own learning in relation to student learning.</w:t>
      </w:r>
    </w:p>
    <w:p w14:paraId="4BB039EF" w14:textId="165AD74B" w:rsidR="0086510A" w:rsidRDefault="00886C6E" w:rsidP="00886C6E">
      <w:pPr>
        <w:spacing w:line="480" w:lineRule="auto"/>
        <w:contextualSpacing/>
        <w:rPr>
          <w:rFonts w:cs="Times New Roman"/>
        </w:rPr>
      </w:pPr>
      <w:r w:rsidRPr="00886C6E">
        <w:rPr>
          <w:rFonts w:cs="Times New Roman"/>
        </w:rPr>
        <w:t xml:space="preserve">  </w:t>
      </w:r>
      <w:r w:rsidRPr="00886C6E">
        <w:rPr>
          <w:rFonts w:cs="Times New Roman"/>
        </w:rPr>
        <w:tab/>
        <w:t>Teacher engagement in a community of practice is one possible way of encouraging teacher professional learning. Developing teacher community that is productive may be more likely when professional development is focused on content knowledge, learning is active, and there is coherence between these activities</w:t>
      </w:r>
      <w:r w:rsidR="009D3E84">
        <w:rPr>
          <w:rFonts w:cs="Times New Roman"/>
        </w:rPr>
        <w:t xml:space="preserve"> and</w:t>
      </w:r>
      <w:r w:rsidRPr="00886C6E">
        <w:rPr>
          <w:rFonts w:cs="Times New Roman"/>
        </w:rPr>
        <w:t xml:space="preserve"> other teaching and learning goal</w:t>
      </w:r>
      <w:r w:rsidR="00811632">
        <w:rPr>
          <w:rFonts w:cs="Times New Roman"/>
        </w:rPr>
        <w:t xml:space="preserve">s both in classrooms and </w:t>
      </w:r>
      <w:proofErr w:type="spellStart"/>
      <w:r w:rsidR="00811632">
        <w:rPr>
          <w:rFonts w:cs="Times New Roman"/>
        </w:rPr>
        <w:t>school</w:t>
      </w:r>
      <w:r w:rsidRPr="00886C6E">
        <w:rPr>
          <w:rFonts w:cs="Times New Roman"/>
        </w:rPr>
        <w:t>wide</w:t>
      </w:r>
      <w:proofErr w:type="spellEnd"/>
      <w:r w:rsidRPr="00886C6E">
        <w:rPr>
          <w:rFonts w:cs="Times New Roman"/>
        </w:rPr>
        <w:t xml:space="preserve"> </w:t>
      </w:r>
      <w:r w:rsidRPr="00886C6E">
        <w:rPr>
          <w:rFonts w:cs="Times New Roman"/>
        </w:rPr>
        <w:fldChar w:fldCharType="begin"/>
      </w:r>
      <w:r w:rsidRPr="00886C6E">
        <w:rPr>
          <w:rFonts w:cs="Times New Roman"/>
        </w:rPr>
        <w:instrText xml:space="preserve"> ADDIN EN.CITE &lt;EndNote&gt;&lt;Cite&gt;&lt;Author&gt;Garet&lt;/Author&gt;&lt;Year&gt;2001&lt;/Year&gt;&lt;RecNum&gt;16&lt;/RecNum&gt;&lt;DisplayText&gt;(Garet, Porter, Desimone, Birman, &amp;amp; Yoon, 2001)&lt;/DisplayText&gt;&lt;record&gt;&lt;rec-number&gt;16&lt;/rec-number&gt;&lt;foreign-keys&gt;&lt;key app="EN" db-id="aaap9dszp0a5vue0rt3pzdearzp5v9drewwd"&gt;16&lt;/key&gt;&lt;/foreign-keys&gt;&lt;ref-type name="Journal Article"&gt;17&lt;/ref-type&gt;&lt;contributors&gt;&lt;authors&gt;&lt;author&gt;Garet, M.S.&lt;/author&gt;&lt;author&gt;Porter, A.C.&lt;/author&gt;&lt;author&gt;Desimone, L.&lt;/author&gt;&lt;author&gt;Birman, B.F.&lt;/author&gt;&lt;author&gt;Yoon, K.S.&lt;/author&gt;&lt;/authors&gt;&lt;/contributors&gt;&lt;titles&gt;&lt;title&gt;What makes professional development effective?  Results from a national sample of teachers&lt;/title&gt;&lt;secondary-title&gt;American Educational Research Journal&lt;/secondary-title&gt;&lt;/titles&gt;&lt;periodical&gt;&lt;full-title&gt;American Educational Research Journal&lt;/full-title&gt;&lt;/periodical&gt;&lt;pages&gt;915-945&lt;/pages&gt;&lt;volume&gt;38&lt;/volume&gt;&lt;dates&gt;&lt;year&gt;2001&lt;/year&gt;&lt;/dates&gt;&lt;urls&gt;&lt;/urls&gt;&lt;/record&gt;&lt;/Cite&gt;&lt;/EndNote&gt;</w:instrText>
      </w:r>
      <w:r w:rsidRPr="00886C6E">
        <w:rPr>
          <w:rFonts w:cs="Times New Roman"/>
        </w:rPr>
        <w:fldChar w:fldCharType="separate"/>
      </w:r>
      <w:r w:rsidRPr="00886C6E">
        <w:rPr>
          <w:rFonts w:cs="Times New Roman"/>
          <w:noProof/>
        </w:rPr>
        <w:t>(</w:t>
      </w:r>
      <w:hyperlink w:anchor="_ENREF_25" w:tooltip="Garet, 2001 #16" w:history="1">
        <w:r w:rsidR="00376E73" w:rsidRPr="00886C6E">
          <w:rPr>
            <w:rFonts w:cs="Times New Roman"/>
            <w:noProof/>
          </w:rPr>
          <w:t>Garet, Porter, Desimone, Birman, &amp; Yoon, 2001</w:t>
        </w:r>
      </w:hyperlink>
      <w:r w:rsidRPr="00886C6E">
        <w:rPr>
          <w:rFonts w:cs="Times New Roman"/>
          <w:noProof/>
        </w:rPr>
        <w:t>)</w:t>
      </w:r>
      <w:r w:rsidRPr="00886C6E">
        <w:rPr>
          <w:rFonts w:cs="Times New Roman"/>
        </w:rPr>
        <w:fldChar w:fldCharType="end"/>
      </w:r>
      <w:r w:rsidRPr="00886C6E">
        <w:rPr>
          <w:rFonts w:cs="Times New Roman"/>
        </w:rPr>
        <w:t xml:space="preserve">. </w:t>
      </w:r>
      <w:r w:rsidR="00153B3E">
        <w:rPr>
          <w:rFonts w:cs="Times New Roman"/>
        </w:rPr>
        <w:t>These ideas contribute</w:t>
      </w:r>
      <w:r w:rsidR="00811632">
        <w:rPr>
          <w:rFonts w:cs="Times New Roman"/>
        </w:rPr>
        <w:t>d</w:t>
      </w:r>
      <w:r w:rsidR="00153B3E">
        <w:rPr>
          <w:rFonts w:cs="Times New Roman"/>
        </w:rPr>
        <w:t xml:space="preserve"> to the framing of this dissertation, provide</w:t>
      </w:r>
      <w:r w:rsidR="00811632">
        <w:rPr>
          <w:rFonts w:cs="Times New Roman"/>
        </w:rPr>
        <w:t>d</w:t>
      </w:r>
      <w:r w:rsidR="00153B3E">
        <w:rPr>
          <w:rFonts w:cs="Times New Roman"/>
        </w:rPr>
        <w:t xml:space="preserve"> a lens </w:t>
      </w:r>
      <w:r w:rsidR="00811632">
        <w:rPr>
          <w:rFonts w:cs="Times New Roman"/>
        </w:rPr>
        <w:t>that informed</w:t>
      </w:r>
      <w:r w:rsidR="00153B3E">
        <w:rPr>
          <w:rFonts w:cs="Times New Roman"/>
        </w:rPr>
        <w:t xml:space="preserve"> the methodological design of this study</w:t>
      </w:r>
      <w:r w:rsidR="00811632">
        <w:rPr>
          <w:rFonts w:cs="Times New Roman"/>
        </w:rPr>
        <w:t xml:space="preserve">, and contributed to the interactions, </w:t>
      </w:r>
      <w:r w:rsidR="00153B3E">
        <w:rPr>
          <w:rFonts w:cs="Times New Roman"/>
        </w:rPr>
        <w:t>engagement</w:t>
      </w:r>
      <w:r w:rsidR="00811632">
        <w:rPr>
          <w:rFonts w:cs="Times New Roman"/>
        </w:rPr>
        <w:t>, and participation</w:t>
      </w:r>
      <w:r w:rsidR="00153B3E">
        <w:rPr>
          <w:rFonts w:cs="Times New Roman"/>
        </w:rPr>
        <w:t xml:space="preserve"> of content teachers that I paid particular attention to during both data collection and analysis. </w:t>
      </w:r>
    </w:p>
    <w:p w14:paraId="0BA827D2" w14:textId="77777777" w:rsidR="00811632" w:rsidRPr="00886C6E" w:rsidRDefault="00811632" w:rsidP="00886C6E">
      <w:pPr>
        <w:spacing w:line="480" w:lineRule="auto"/>
        <w:contextualSpacing/>
        <w:rPr>
          <w:rFonts w:cs="Times New Roman"/>
        </w:rPr>
      </w:pPr>
    </w:p>
    <w:p w14:paraId="34A9836C" w14:textId="77777777" w:rsidR="00886C6E" w:rsidRPr="00886C6E" w:rsidRDefault="00886C6E" w:rsidP="00833EA0">
      <w:pPr>
        <w:pStyle w:val="Heading2"/>
      </w:pPr>
      <w:bookmarkStart w:id="14" w:name="_Toc168137669"/>
      <w:r w:rsidRPr="00886C6E">
        <w:t>A Conceptual Framework</w:t>
      </w:r>
      <w:bookmarkEnd w:id="14"/>
    </w:p>
    <w:p w14:paraId="7D369260" w14:textId="4207927B" w:rsidR="00811632" w:rsidRDefault="00886C6E" w:rsidP="00F71509">
      <w:pPr>
        <w:spacing w:line="480" w:lineRule="auto"/>
        <w:contextualSpacing/>
        <w:rPr>
          <w:rFonts w:cs="Times New Roman"/>
        </w:rPr>
      </w:pPr>
      <w:r w:rsidRPr="00886C6E">
        <w:rPr>
          <w:rFonts w:cs="Times New Roman"/>
        </w:rPr>
        <w:t xml:space="preserve"> </w:t>
      </w:r>
      <w:r w:rsidRPr="00886C6E">
        <w:rPr>
          <w:rFonts w:cs="Times New Roman"/>
        </w:rPr>
        <w:tab/>
        <w:t xml:space="preserve">These ideas from several lines of research help to construct a conceptual framework </w:t>
      </w:r>
      <w:r w:rsidRPr="00D576F8">
        <w:rPr>
          <w:rFonts w:cs="Times New Roman"/>
        </w:rPr>
        <w:t>(see Figure 1),</w:t>
      </w:r>
      <w:r w:rsidRPr="00886C6E">
        <w:rPr>
          <w:rFonts w:cs="Times New Roman"/>
        </w:rPr>
        <w:t xml:space="preserve"> situated within the context of the state and federal governments, impacting the conditions that influence school and district leaders, teachers, and English learner students through accountability, assessment, curriculum, and program design. Set within this state and federal context is an urban district serving a substantial linguistically </w:t>
      </w:r>
      <w:r w:rsidR="00A602F4">
        <w:rPr>
          <w:rFonts w:cs="Times New Roman"/>
        </w:rPr>
        <w:t>diverse</w:t>
      </w:r>
      <w:r w:rsidRPr="00886C6E">
        <w:rPr>
          <w:rFonts w:cs="Times New Roman"/>
        </w:rPr>
        <w:t xml:space="preserve"> student population. At the core of these contextual layers, the central focus is on developing mainstream content teachers’ capacity within a transformed high school. By capacity, I am referring to the </w:t>
      </w:r>
      <w:r w:rsidR="004F3340">
        <w:rPr>
          <w:rFonts w:cs="Times New Roman"/>
        </w:rPr>
        <w:t xml:space="preserve">content </w:t>
      </w:r>
      <w:r w:rsidRPr="00886C6E">
        <w:rPr>
          <w:rFonts w:cs="Times New Roman"/>
        </w:rPr>
        <w:t>teachers’ knowledge, skill, and commitment related to serving the EL student</w:t>
      </w:r>
      <w:r w:rsidR="00811632">
        <w:rPr>
          <w:rFonts w:cs="Times New Roman"/>
        </w:rPr>
        <w:t xml:space="preserve">s </w:t>
      </w:r>
      <w:r w:rsidRPr="00886C6E">
        <w:rPr>
          <w:rFonts w:cs="Times New Roman"/>
        </w:rPr>
        <w:t xml:space="preserve">in their classrooms. </w:t>
      </w:r>
    </w:p>
    <w:p w14:paraId="14D7DE3A" w14:textId="002155A7" w:rsidR="00497B22" w:rsidRPr="0092630A" w:rsidRDefault="00E54D70" w:rsidP="00497B22">
      <w:pPr>
        <w:contextualSpacing/>
        <w:rPr>
          <w:rFonts w:cs="Times New Roman"/>
          <w:b/>
        </w:rPr>
      </w:pPr>
      <w:r>
        <w:rPr>
          <w:rFonts w:cs="Times New Roman"/>
          <w:noProof/>
          <w:lang w:eastAsia="en-US"/>
        </w:rPr>
        <w:drawing>
          <wp:inline distT="0" distB="0" distL="0" distR="0" wp14:anchorId="37CCAA99" wp14:editId="02BF203A">
            <wp:extent cx="5715000" cy="4286250"/>
            <wp:effectExtent l="0" t="0" r="0" b="635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sidR="00497B22">
        <w:rPr>
          <w:rFonts w:cs="Times New Roman"/>
        </w:rPr>
        <w:br/>
      </w:r>
      <w:r w:rsidR="0092630A">
        <w:rPr>
          <w:rFonts w:cs="Times New Roman"/>
          <w:b/>
        </w:rPr>
        <w:br/>
      </w:r>
      <w:r w:rsidR="00497B22" w:rsidRPr="00A64FF5">
        <w:rPr>
          <w:rFonts w:cs="Times New Roman"/>
          <w:b/>
        </w:rPr>
        <w:t>Figure 1. A Conceptual Framework: Developing Capacity in High School Teachers to Meet the Needs of EL Students</w:t>
      </w:r>
      <w:r w:rsidR="00497B22">
        <w:rPr>
          <w:rFonts w:cs="Times New Roman"/>
        </w:rPr>
        <w:br/>
      </w:r>
    </w:p>
    <w:p w14:paraId="566B10DE" w14:textId="30B65E36" w:rsidR="00497B22" w:rsidRDefault="00497B22" w:rsidP="00497B22">
      <w:pPr>
        <w:contextualSpacing/>
        <w:rPr>
          <w:rFonts w:cs="Times New Roman"/>
        </w:rPr>
      </w:pPr>
    </w:p>
    <w:p w14:paraId="5F4906AC" w14:textId="77777777" w:rsidR="00E75834" w:rsidRPr="00886C6E" w:rsidRDefault="00E75834" w:rsidP="00497B22">
      <w:pPr>
        <w:contextualSpacing/>
        <w:rPr>
          <w:rFonts w:cs="Times New Roman"/>
        </w:rPr>
      </w:pPr>
    </w:p>
    <w:p w14:paraId="00A6C03B" w14:textId="41A1D04F" w:rsidR="00886C6E" w:rsidRPr="00886C6E" w:rsidRDefault="00886C6E" w:rsidP="00886C6E">
      <w:pPr>
        <w:spacing w:line="480" w:lineRule="auto"/>
        <w:contextualSpacing/>
        <w:rPr>
          <w:rFonts w:cs="Times New Roman"/>
        </w:rPr>
      </w:pPr>
      <w:r w:rsidRPr="00886C6E">
        <w:rPr>
          <w:rFonts w:cs="Times New Roman"/>
        </w:rPr>
        <w:t xml:space="preserve"> </w:t>
      </w:r>
      <w:r w:rsidRPr="00886C6E">
        <w:rPr>
          <w:rFonts w:cs="Times New Roman"/>
        </w:rPr>
        <w:tab/>
        <w:t>Teacher engagement in profession</w:t>
      </w:r>
      <w:r w:rsidR="00A602F4">
        <w:rPr>
          <w:rFonts w:cs="Times New Roman"/>
        </w:rPr>
        <w:t xml:space="preserve">al community on issues of EL-focused instruction </w:t>
      </w:r>
      <w:r w:rsidRPr="00886C6E">
        <w:rPr>
          <w:rFonts w:cs="Times New Roman"/>
        </w:rPr>
        <w:t xml:space="preserve">surrounds the </w:t>
      </w:r>
      <w:r w:rsidR="00A602F4">
        <w:rPr>
          <w:rFonts w:cs="Times New Roman"/>
        </w:rPr>
        <w:t xml:space="preserve">interaction between EL-focused </w:t>
      </w:r>
      <w:r w:rsidRPr="00886C6E">
        <w:rPr>
          <w:rFonts w:cs="Times New Roman"/>
        </w:rPr>
        <w:t xml:space="preserve">content </w:t>
      </w:r>
      <w:r w:rsidR="00A602F4">
        <w:rPr>
          <w:rFonts w:cs="Times New Roman"/>
        </w:rPr>
        <w:t>instruction</w:t>
      </w:r>
      <w:r w:rsidRPr="00886C6E">
        <w:rPr>
          <w:rFonts w:cs="Times New Roman"/>
        </w:rPr>
        <w:t>,</w:t>
      </w:r>
      <w:r w:rsidR="00A602F4">
        <w:rPr>
          <w:rFonts w:cs="Times New Roman"/>
        </w:rPr>
        <w:t xml:space="preserve"> ELL</w:t>
      </w:r>
      <w:r w:rsidRPr="00886C6E">
        <w:rPr>
          <w:rFonts w:cs="Times New Roman"/>
        </w:rPr>
        <w:t xml:space="preserve"> facilitators, and </w:t>
      </w:r>
      <w:r w:rsidR="00A602F4">
        <w:rPr>
          <w:rFonts w:cs="Times New Roman"/>
        </w:rPr>
        <w:t>content teachers as learners. This interaction</w:t>
      </w:r>
      <w:r w:rsidRPr="00886C6E">
        <w:rPr>
          <w:rFonts w:cs="Times New Roman"/>
        </w:rPr>
        <w:t xml:space="preserve"> influence</w:t>
      </w:r>
      <w:r w:rsidR="00A602F4">
        <w:rPr>
          <w:rFonts w:cs="Times New Roman"/>
        </w:rPr>
        <w:t>s changes in</w:t>
      </w:r>
      <w:r w:rsidRPr="00886C6E">
        <w:rPr>
          <w:rFonts w:cs="Times New Roman"/>
        </w:rPr>
        <w:t xml:space="preserve"> participation </w:t>
      </w:r>
      <w:r w:rsidR="00A602F4">
        <w:rPr>
          <w:rFonts w:cs="Times New Roman"/>
        </w:rPr>
        <w:t>within</w:t>
      </w:r>
      <w:r w:rsidRPr="00886C6E">
        <w:rPr>
          <w:rFonts w:cs="Times New Roman"/>
        </w:rPr>
        <w:t xml:space="preserve"> </w:t>
      </w:r>
      <w:r w:rsidR="00A602F4">
        <w:rPr>
          <w:rFonts w:cs="Times New Roman"/>
        </w:rPr>
        <w:t>a teacher community and content classroom</w:t>
      </w:r>
      <w:r w:rsidR="004F3340">
        <w:rPr>
          <w:rFonts w:cs="Times New Roman"/>
        </w:rPr>
        <w:t>s</w:t>
      </w:r>
      <w:r w:rsidR="00E508A9">
        <w:rPr>
          <w:rFonts w:cs="Times New Roman"/>
        </w:rPr>
        <w:t xml:space="preserve"> (see Figure 1)</w:t>
      </w:r>
      <w:r w:rsidRPr="00886C6E">
        <w:rPr>
          <w:rFonts w:cs="Times New Roman"/>
        </w:rPr>
        <w:t xml:space="preserve">. The </w:t>
      </w:r>
      <w:r w:rsidR="00875A7C">
        <w:rPr>
          <w:rFonts w:cs="Times New Roman"/>
        </w:rPr>
        <w:t>effect</w:t>
      </w:r>
      <w:r w:rsidRPr="00886C6E">
        <w:rPr>
          <w:rFonts w:cs="Times New Roman"/>
        </w:rPr>
        <w:t xml:space="preserve"> of school-based occasions for professiona</w:t>
      </w:r>
      <w:r w:rsidR="00A602F4">
        <w:rPr>
          <w:rFonts w:cs="Times New Roman"/>
        </w:rPr>
        <w:t>l learning about EL-focused instruction</w:t>
      </w:r>
      <w:r w:rsidRPr="00886C6E">
        <w:rPr>
          <w:rFonts w:cs="Times New Roman"/>
        </w:rPr>
        <w:t xml:space="preserve">, and the systems of support </w:t>
      </w:r>
      <w:r w:rsidR="00A602F4">
        <w:rPr>
          <w:rFonts w:cs="Times New Roman"/>
        </w:rPr>
        <w:t xml:space="preserve">for content teachers’ learning </w:t>
      </w:r>
      <w:r w:rsidR="00617D93">
        <w:rPr>
          <w:rFonts w:cs="Times New Roman"/>
        </w:rPr>
        <w:t xml:space="preserve">that </w:t>
      </w:r>
      <w:r w:rsidRPr="00886C6E">
        <w:rPr>
          <w:rFonts w:cs="Times New Roman"/>
        </w:rPr>
        <w:t>create these occasions</w:t>
      </w:r>
      <w:r w:rsidR="00617D93">
        <w:rPr>
          <w:rFonts w:cs="Times New Roman"/>
        </w:rPr>
        <w:t>, impact</w:t>
      </w:r>
      <w:r w:rsidRPr="00886C6E">
        <w:rPr>
          <w:rFonts w:cs="Times New Roman"/>
        </w:rPr>
        <w:t xml:space="preserve"> </w:t>
      </w:r>
      <w:r w:rsidR="004C3BE2">
        <w:rPr>
          <w:rFonts w:cs="Times New Roman"/>
        </w:rPr>
        <w:t>teacher engagement and participation in the small high school context</w:t>
      </w:r>
      <w:r w:rsidRPr="00886C6E">
        <w:rPr>
          <w:rFonts w:cs="Times New Roman"/>
        </w:rPr>
        <w:t xml:space="preserve">. The school-based support for professional learning is either formal or informal in nature and comprises a variety of occasions for learning, including department meetings, literacy meetings, whole-school professional development, individual coaching, co-teaching, or any other supports available to teachers in the context of their work. The scheme assumes that such occasions for professional learning can lead to engagement </w:t>
      </w:r>
      <w:r w:rsidR="00F36884">
        <w:rPr>
          <w:rFonts w:cs="Times New Roman"/>
        </w:rPr>
        <w:t>in</w:t>
      </w:r>
      <w:r w:rsidRPr="00886C6E">
        <w:rPr>
          <w:rFonts w:cs="Times New Roman"/>
        </w:rPr>
        <w:t xml:space="preserve"> professional community on issues related to </w:t>
      </w:r>
      <w:r w:rsidR="00875A7C">
        <w:rPr>
          <w:rFonts w:cs="Times New Roman"/>
        </w:rPr>
        <w:t xml:space="preserve">the instruction of </w:t>
      </w:r>
      <w:r w:rsidRPr="00886C6E">
        <w:rPr>
          <w:rFonts w:cs="Times New Roman"/>
        </w:rPr>
        <w:t xml:space="preserve">English learner </w:t>
      </w:r>
      <w:r w:rsidR="00875A7C">
        <w:rPr>
          <w:rFonts w:cs="Times New Roman"/>
        </w:rPr>
        <w:t>students</w:t>
      </w:r>
      <w:r w:rsidRPr="00886C6E">
        <w:rPr>
          <w:rFonts w:cs="Times New Roman"/>
        </w:rPr>
        <w:t xml:space="preserve">. </w:t>
      </w:r>
    </w:p>
    <w:p w14:paraId="18295A0C" w14:textId="1D7CF723" w:rsidR="00886C6E" w:rsidRPr="00886C6E" w:rsidRDefault="00886C6E" w:rsidP="00886C6E">
      <w:pPr>
        <w:spacing w:line="480" w:lineRule="auto"/>
        <w:contextualSpacing/>
        <w:rPr>
          <w:rFonts w:cs="Times New Roman"/>
        </w:rPr>
      </w:pPr>
      <w:r w:rsidRPr="00886C6E">
        <w:rPr>
          <w:rFonts w:cs="Times New Roman"/>
        </w:rPr>
        <w:t xml:space="preserve"> </w:t>
      </w:r>
      <w:r w:rsidRPr="00886C6E">
        <w:rPr>
          <w:rFonts w:cs="Times New Roman"/>
        </w:rPr>
        <w:tab/>
        <w:t xml:space="preserve">What underpins this model is the notion that occasions for professional learning provided by the school will encourage an ongoing commitment of the professional teacher community to better understand the instructional needs of English learners in content classrooms. This includes a more targeted model of curriculum and instruction that takes into account English learner language acquisition and academic content development, as they interact within the classroom instructional triangle of teacher </w:t>
      </w:r>
      <w:r w:rsidR="00CB57A9">
        <w:rPr>
          <w:rFonts w:cs="Times New Roman"/>
        </w:rPr>
        <w:t>–</w:t>
      </w:r>
      <w:r w:rsidRPr="00886C6E">
        <w:rPr>
          <w:rFonts w:cs="Times New Roman"/>
        </w:rPr>
        <w:t xml:space="preserve"> content </w:t>
      </w:r>
      <w:r w:rsidR="00CB57A9">
        <w:rPr>
          <w:rFonts w:cs="Times New Roman"/>
        </w:rPr>
        <w:t>–</w:t>
      </w:r>
      <w:r w:rsidRPr="00886C6E">
        <w:rPr>
          <w:rFonts w:cs="Times New Roman"/>
        </w:rPr>
        <w:t xml:space="preserve"> and English learner student</w:t>
      </w:r>
      <w:r w:rsidR="00B577A8">
        <w:rPr>
          <w:rFonts w:cs="Times New Roman"/>
        </w:rPr>
        <w:t xml:space="preserve"> (see Figure 1)</w:t>
      </w:r>
      <w:r w:rsidRPr="00886C6E">
        <w:rPr>
          <w:rFonts w:cs="Times New Roman"/>
        </w:rPr>
        <w:t>.</w:t>
      </w:r>
    </w:p>
    <w:p w14:paraId="05704433" w14:textId="2E696BB2" w:rsidR="00886C6E" w:rsidRPr="00886C6E" w:rsidRDefault="00886C6E" w:rsidP="00886C6E">
      <w:pPr>
        <w:spacing w:line="480" w:lineRule="auto"/>
        <w:contextualSpacing/>
        <w:rPr>
          <w:rFonts w:cs="Times New Roman"/>
        </w:rPr>
      </w:pPr>
      <w:r w:rsidRPr="00886C6E">
        <w:rPr>
          <w:rFonts w:cs="Times New Roman"/>
        </w:rPr>
        <w:t xml:space="preserve"> </w:t>
      </w:r>
      <w:r w:rsidRPr="00886C6E">
        <w:rPr>
          <w:rFonts w:cs="Times New Roman"/>
        </w:rPr>
        <w:tab/>
        <w:t>The systems of support create occasions for professional learning about English learner instruction. These occasions reflect the exercise of teacher leadership, the development of an EL-focused collegial community of practice, the interaction of instructional specialists and mainstream</w:t>
      </w:r>
      <w:r w:rsidR="00B577A8">
        <w:rPr>
          <w:rFonts w:cs="Times New Roman"/>
        </w:rPr>
        <w:t xml:space="preserve"> content</w:t>
      </w:r>
      <w:r w:rsidRPr="00886C6E">
        <w:rPr>
          <w:rFonts w:cs="Times New Roman"/>
        </w:rPr>
        <w:t xml:space="preserve"> teachers, and the targeting of instructional coaching to EL-related professional learning (these roles are reflected in Figure 1 by the term “</w:t>
      </w:r>
      <w:r w:rsidR="00B577A8">
        <w:rPr>
          <w:rFonts w:cs="Times New Roman"/>
        </w:rPr>
        <w:t xml:space="preserve">ELL </w:t>
      </w:r>
      <w:r w:rsidRPr="00886C6E">
        <w:rPr>
          <w:rFonts w:cs="Times New Roman"/>
        </w:rPr>
        <w:t xml:space="preserve">Facilitators”). These occasions for professional learning are in part made possible as a result of the small size of the high school and a school culture that relies on teacher collaboration and communication in order to meet the needs of all students. A focus on the instructional needs of English learner students has the potential to influence teachers’ perceptions of EL student instructional needs and the perceived challenges of working with this student population. </w:t>
      </w:r>
    </w:p>
    <w:p w14:paraId="3EF4FC3B" w14:textId="3912B4C5" w:rsidR="00886C6E" w:rsidRPr="00886C6E" w:rsidRDefault="00886C6E" w:rsidP="00886C6E">
      <w:pPr>
        <w:spacing w:after="0" w:line="480" w:lineRule="auto"/>
        <w:rPr>
          <w:rFonts w:cs="Times New Roman"/>
        </w:rPr>
      </w:pPr>
      <w:r w:rsidRPr="00886C6E">
        <w:rPr>
          <w:rFonts w:cs="Times New Roman"/>
        </w:rPr>
        <w:tab/>
        <w:t>Occasions for professional learning that come from within the school have the ability to influence how engaged teachers are in a professional teacher community. This commitment can contribute to mainstream</w:t>
      </w:r>
      <w:r w:rsidR="00B577A8">
        <w:rPr>
          <w:rFonts w:cs="Times New Roman"/>
        </w:rPr>
        <w:t xml:space="preserve"> content</w:t>
      </w:r>
      <w:r w:rsidRPr="00886C6E">
        <w:rPr>
          <w:rFonts w:cs="Times New Roman"/>
        </w:rPr>
        <w:t xml:space="preserve"> teacher learning </w:t>
      </w:r>
      <w:r w:rsidR="007A6C34">
        <w:rPr>
          <w:rFonts w:cs="Times New Roman"/>
        </w:rPr>
        <w:t>about</w:t>
      </w:r>
      <w:r w:rsidRPr="00886C6E">
        <w:rPr>
          <w:rFonts w:cs="Times New Roman"/>
        </w:rPr>
        <w:t xml:space="preserve"> instructional practices related to both English language development and content teaching </w:t>
      </w:r>
      <w:r w:rsidR="00617D93">
        <w:rPr>
          <w:rFonts w:cs="Times New Roman"/>
        </w:rPr>
        <w:t xml:space="preserve">for English learner students </w:t>
      </w:r>
      <w:r w:rsidRPr="00886C6E">
        <w:rPr>
          <w:rFonts w:cs="Times New Roman"/>
        </w:rPr>
        <w:t xml:space="preserve">that takes place in classrooms. </w:t>
      </w:r>
    </w:p>
    <w:p w14:paraId="577D3F42" w14:textId="77777777" w:rsidR="00886C6E" w:rsidRPr="00F51931" w:rsidRDefault="00886C6E" w:rsidP="00886C6E">
      <w:pPr>
        <w:spacing w:after="0" w:line="480" w:lineRule="auto"/>
      </w:pPr>
    </w:p>
    <w:p w14:paraId="7AF0A4A2" w14:textId="77777777" w:rsidR="00886C6E" w:rsidRDefault="00886C6E" w:rsidP="00886C6E">
      <w:pPr>
        <w:spacing w:after="0"/>
        <w:rPr>
          <w:b/>
        </w:rPr>
      </w:pPr>
    </w:p>
    <w:p w14:paraId="7CE8DD00" w14:textId="77777777" w:rsidR="00886C6E" w:rsidRDefault="00886C6E" w:rsidP="00886C6E">
      <w:pPr>
        <w:spacing w:after="0"/>
        <w:rPr>
          <w:b/>
        </w:rPr>
      </w:pPr>
    </w:p>
    <w:p w14:paraId="4CB91552" w14:textId="606DAC5A" w:rsidR="00616172" w:rsidRPr="00A64FF5" w:rsidRDefault="002650F8" w:rsidP="00497B22">
      <w:pPr>
        <w:rPr>
          <w:b/>
        </w:rPr>
      </w:pPr>
      <w:r w:rsidRPr="00A64FF5">
        <w:rPr>
          <w:b/>
        </w:rPr>
        <w:br w:type="page"/>
      </w:r>
    </w:p>
    <w:p w14:paraId="706F26A1" w14:textId="4A39677B" w:rsidR="00907523" w:rsidRPr="00754753" w:rsidRDefault="00E103C7" w:rsidP="00CF5AF4">
      <w:pPr>
        <w:pStyle w:val="Heading1"/>
      </w:pPr>
      <w:bookmarkStart w:id="15" w:name="_Toc168137670"/>
      <w:r>
        <w:t>Chapter 3.</w:t>
      </w:r>
      <w:r w:rsidR="00CF5AF4">
        <w:br/>
      </w:r>
      <w:r w:rsidR="00CF5AF4">
        <w:br/>
      </w:r>
      <w:r w:rsidR="00907523" w:rsidRPr="00754753">
        <w:t>Study Design</w:t>
      </w:r>
      <w:r w:rsidR="00F37CA5">
        <w:t xml:space="preserve"> and Methods</w:t>
      </w:r>
      <w:bookmarkEnd w:id="15"/>
    </w:p>
    <w:p w14:paraId="060ECA03" w14:textId="77777777" w:rsidR="00515B84" w:rsidRDefault="00515B84" w:rsidP="00515B84">
      <w:pPr>
        <w:spacing w:after="0"/>
        <w:jc w:val="center"/>
        <w:rPr>
          <w:rFonts w:cs="Times New Roman"/>
        </w:rPr>
      </w:pPr>
    </w:p>
    <w:p w14:paraId="479D44B6" w14:textId="77777777" w:rsidR="0086510A" w:rsidRPr="00515B84" w:rsidRDefault="0086510A" w:rsidP="00515B84">
      <w:pPr>
        <w:spacing w:after="0"/>
        <w:jc w:val="center"/>
        <w:rPr>
          <w:rFonts w:cs="Times New Roman"/>
        </w:rPr>
      </w:pPr>
    </w:p>
    <w:p w14:paraId="7329F462" w14:textId="517C54D4" w:rsidR="00907523" w:rsidRDefault="00907523" w:rsidP="00515B84">
      <w:pPr>
        <w:spacing w:after="0" w:line="480" w:lineRule="auto"/>
        <w:rPr>
          <w:rFonts w:cs="Times New Roman"/>
        </w:rPr>
      </w:pPr>
      <w:r w:rsidRPr="00515B84">
        <w:rPr>
          <w:rFonts w:cs="Times New Roman"/>
        </w:rPr>
        <w:tab/>
        <w:t xml:space="preserve">This qualitative case study aims to better understand the professional learning of teachers, in the context of a high school and district in Washington State with an increasing English learner </w:t>
      </w:r>
      <w:r w:rsidR="008C3B58">
        <w:rPr>
          <w:rFonts w:cs="Times New Roman"/>
        </w:rPr>
        <w:t xml:space="preserve">(EL) </w:t>
      </w:r>
      <w:r w:rsidRPr="00515B84">
        <w:rPr>
          <w:rFonts w:cs="Times New Roman"/>
        </w:rPr>
        <w:t xml:space="preserve">population, to meet the academic and instructional needs of ELs in content classrooms. Specifically, the goal of the study is to better understand how teachers are supported in this endeavor and how support translates to professional learning. To this end, this study attempts to unpack the professional learning of teachers in one high school as they grappled with the complex demands of teaching ELs both language and content, and to identify and document what supported their efforts. This particular study design enabled me to better illuminate how supports that teachers engaged with at the school influenced their classroom practice, if at all, in order to more effectively meet the needs of English learners in their mainstream classrooms. </w:t>
      </w:r>
    </w:p>
    <w:p w14:paraId="7761E2DD" w14:textId="77777777" w:rsidR="0086510A" w:rsidRPr="00515B84" w:rsidRDefault="0086510A" w:rsidP="00515B84">
      <w:pPr>
        <w:spacing w:after="0" w:line="480" w:lineRule="auto"/>
        <w:rPr>
          <w:rFonts w:cs="Times New Roman"/>
        </w:rPr>
      </w:pPr>
    </w:p>
    <w:p w14:paraId="7EF2F27B" w14:textId="00688A4B" w:rsidR="00907523" w:rsidRPr="00515B84" w:rsidRDefault="00907523" w:rsidP="00833EA0">
      <w:pPr>
        <w:pStyle w:val="Heading2"/>
      </w:pPr>
      <w:bookmarkStart w:id="16" w:name="_Toc168137671"/>
      <w:r w:rsidRPr="00515B84">
        <w:t>The Research Tradition</w:t>
      </w:r>
      <w:bookmarkEnd w:id="16"/>
    </w:p>
    <w:p w14:paraId="494D463B" w14:textId="7B1DED7C" w:rsidR="00907523" w:rsidRPr="00515B84" w:rsidRDefault="00907523" w:rsidP="00515B84">
      <w:pPr>
        <w:spacing w:line="480" w:lineRule="auto"/>
        <w:contextualSpacing/>
        <w:rPr>
          <w:rFonts w:cs="Times New Roman"/>
          <w:szCs w:val="28"/>
        </w:rPr>
      </w:pPr>
      <w:r w:rsidRPr="00515B84">
        <w:rPr>
          <w:rFonts w:cs="Times New Roman"/>
        </w:rPr>
        <w:tab/>
        <w:t>The research methods used in this study reside in the traditio</w:t>
      </w:r>
      <w:r w:rsidR="00D23F77">
        <w:rPr>
          <w:rFonts w:cs="Times New Roman"/>
        </w:rPr>
        <w:t xml:space="preserve">n of a qualitative case study. </w:t>
      </w:r>
      <w:r w:rsidRPr="00515B84">
        <w:rPr>
          <w:rFonts w:cs="Times New Roman"/>
        </w:rPr>
        <w:t xml:space="preserve">Drawing on </w:t>
      </w:r>
      <w:proofErr w:type="spellStart"/>
      <w:r w:rsidRPr="00515B84">
        <w:rPr>
          <w:rFonts w:cs="Times New Roman"/>
        </w:rPr>
        <w:t>Sirotnik’s</w:t>
      </w:r>
      <w:proofErr w:type="spellEnd"/>
      <w:r w:rsidRPr="00515B84">
        <w:rPr>
          <w:rFonts w:cs="Times New Roman"/>
        </w:rPr>
        <w:t xml:space="preserve"> notion of the school as the center of change, I located this study in the context of a small, transformed high school. For the purposes of unpacking teacher professional learning of second language learners, </w:t>
      </w:r>
      <w:r w:rsidRPr="00515B84">
        <w:rPr>
          <w:rFonts w:cs="Times New Roman"/>
          <w:szCs w:val="28"/>
        </w:rPr>
        <w:t xml:space="preserve">"The school is the obvious place where educators can come together to deal with tough issues and good ideas in the context of practice…" </w:t>
      </w:r>
      <w:r w:rsidRPr="00515B84">
        <w:rPr>
          <w:rFonts w:cs="Times New Roman"/>
          <w:szCs w:val="28"/>
        </w:rPr>
        <w:fldChar w:fldCharType="begin"/>
      </w:r>
      <w:r w:rsidRPr="00515B84">
        <w:rPr>
          <w:rFonts w:cs="Times New Roman"/>
          <w:szCs w:val="28"/>
        </w:rPr>
        <w:instrText xml:space="preserve"> ADDIN EN.CITE &lt;EndNote&gt;&lt;Cite&gt;&lt;Author&gt;Sirotnik&lt;/Author&gt;&lt;Year&gt;1989&lt;/Year&gt;&lt;RecNum&gt;9&lt;/RecNum&gt;&lt;Pages&gt;109&lt;/Pages&gt;&lt;DisplayText&gt;(Sirotnik, 1989, p. 109)&lt;/DisplayText&gt;&lt;record&gt;&lt;rec-number&gt;9&lt;/rec-number&gt;&lt;foreign-keys&gt;&lt;key app="EN" db-id="swevx5sraf0xpoe29pux92p8wrt5pxsatetw"&gt;9&lt;/key&gt;&lt;/foreign-keys&gt;&lt;ref-type name="Book Section"&gt;5&lt;/ref-type&gt;&lt;contributors&gt;&lt;authors&gt;&lt;author&gt;Sirotnik, K.A.&lt;/author&gt;&lt;/authors&gt;&lt;secondary-authors&gt;&lt;author&gt;Sergiovanni, T.J.&lt;/author&gt;&lt;author&gt;Moore, J.H.&lt;/author&gt;&lt;/secondary-authors&gt;&lt;/contributors&gt;&lt;titles&gt;&lt;title&gt;The school as the center of change&lt;/title&gt;&lt;secondary-title&gt;Schooling for tomorrow: Directing reforms to issues that count&lt;/secondary-title&gt;&lt;/titles&gt;&lt;pages&gt;89-113&lt;/pages&gt;&lt;dates&gt;&lt;year&gt;1989&lt;/year&gt;&lt;/dates&gt;&lt;pub-location&gt;Boston&lt;/pub-location&gt;&lt;publisher&gt;Allyn &amp;amp; Bacon&lt;/publisher&gt;&lt;urls&gt;&lt;/urls&gt;&lt;/record&gt;&lt;/Cite&gt;&lt;/EndNote&gt;</w:instrText>
      </w:r>
      <w:r w:rsidRPr="00515B84">
        <w:rPr>
          <w:rFonts w:cs="Times New Roman"/>
          <w:szCs w:val="28"/>
        </w:rPr>
        <w:fldChar w:fldCharType="separate"/>
      </w:r>
      <w:r w:rsidRPr="00515B84">
        <w:rPr>
          <w:rFonts w:cs="Times New Roman"/>
          <w:noProof/>
          <w:szCs w:val="28"/>
        </w:rPr>
        <w:t>(</w:t>
      </w:r>
      <w:hyperlink w:anchor="_ENREF_76" w:tooltip="Sirotnik, 1989 #9" w:history="1">
        <w:r w:rsidR="00376E73" w:rsidRPr="00515B84">
          <w:rPr>
            <w:rFonts w:cs="Times New Roman"/>
            <w:noProof/>
            <w:szCs w:val="28"/>
          </w:rPr>
          <w:t>Sirotnik, 1989, p. 109</w:t>
        </w:r>
      </w:hyperlink>
      <w:r w:rsidRPr="00515B84">
        <w:rPr>
          <w:rFonts w:cs="Times New Roman"/>
          <w:noProof/>
          <w:szCs w:val="28"/>
        </w:rPr>
        <w:t>)</w:t>
      </w:r>
      <w:r w:rsidRPr="00515B84">
        <w:rPr>
          <w:rFonts w:cs="Times New Roman"/>
          <w:szCs w:val="28"/>
        </w:rPr>
        <w:fldChar w:fldCharType="end"/>
      </w:r>
      <w:r w:rsidRPr="00515B84">
        <w:rPr>
          <w:rFonts w:cs="Times New Roman"/>
          <w:szCs w:val="28"/>
        </w:rPr>
        <w:t>. Situating the study within a small, transformed high school enabled me to investigate the dynamics of teacher professional learning across content areas and departments. The school setting was manageable enough in size, to allow for in-depth inquiry across multiple individuals and professional learning opportunities.</w:t>
      </w:r>
    </w:p>
    <w:p w14:paraId="348C0E7D" w14:textId="3B425DB4" w:rsidR="00907523" w:rsidRDefault="00907523" w:rsidP="00515B84">
      <w:pPr>
        <w:spacing w:line="480" w:lineRule="auto"/>
        <w:contextualSpacing/>
        <w:rPr>
          <w:rFonts w:cs="Times New Roman"/>
        </w:rPr>
      </w:pPr>
      <w:r w:rsidRPr="00515B84">
        <w:rPr>
          <w:rFonts w:cs="Times New Roman"/>
        </w:rPr>
        <w:tab/>
        <w:t xml:space="preserve">The individuals within the school setting served as the participants in the study and included teachers, teacher leaders, and the principal. I chose four content teachers and one teacher leader as the focal teachers for the study sample, a </w:t>
      </w:r>
      <w:r w:rsidR="00D23F77">
        <w:rPr>
          <w:rFonts w:cs="Times New Roman"/>
        </w:rPr>
        <w:t>feasible</w:t>
      </w:r>
      <w:r w:rsidRPr="00515B84">
        <w:rPr>
          <w:rFonts w:cs="Times New Roman"/>
        </w:rPr>
        <w:t xml:space="preserve"> number to obtain in-depth information given the time frame available for the study while at the same time sufficient for exploring contrasts between the teachers. As Merriam describes qualitative research, "...the crucial factor is not the number of respondents but the potential of each person to contribute to the development of insight and understanding of the phenomenon" </w:t>
      </w:r>
      <w:r w:rsidRPr="00515B84">
        <w:rPr>
          <w:rFonts w:cs="Times New Roman"/>
        </w:rPr>
        <w:fldChar w:fldCharType="begin"/>
      </w:r>
      <w:r w:rsidRPr="00515B84">
        <w:rPr>
          <w:rFonts w:cs="Times New Roman"/>
        </w:rPr>
        <w:instrText xml:space="preserve"> ADDIN EN.CITE &lt;EndNote&gt;&lt;Cite&gt;&lt;Author&gt;Merriam&lt;/Author&gt;&lt;Year&gt;1998&lt;/Year&gt;&lt;RecNum&gt;7&lt;/RecNum&gt;&lt;Pages&gt;83&lt;/Pages&gt;&lt;DisplayText&gt;(Merriam, 1998, p. 83)&lt;/DisplayText&gt;&lt;record&gt;&lt;rec-number&gt;7&lt;/rec-number&gt;&lt;foreign-keys&gt;&lt;key app="EN" db-id="zxt2a2p0wtr0f0ep0wf52s9wxffepdrwzrep"&gt;7&lt;/key&gt;&lt;/foreign-keys&gt;&lt;ref-type name="Book"&gt;6&lt;/ref-type&gt;&lt;contributors&gt;&lt;authors&gt;&lt;author&gt;Merriam, S.B.&lt;/author&gt;&lt;/authors&gt;&lt;/contributors&gt;&lt;titles&gt;&lt;title&gt;Qualitative research and case study applications in education&lt;/title&gt;&lt;/titles&gt;&lt;dates&gt;&lt;year&gt;1998&lt;/year&gt;&lt;/dates&gt;&lt;pub-location&gt;San Francisco, CA&lt;/pub-location&gt;&lt;publisher&gt;Jossey-Bass&lt;/publisher&gt;&lt;urls&gt;&lt;/urls&gt;&lt;/record&gt;&lt;/Cite&gt;&lt;/EndNote&gt;</w:instrText>
      </w:r>
      <w:r w:rsidRPr="00515B84">
        <w:rPr>
          <w:rFonts w:cs="Times New Roman"/>
        </w:rPr>
        <w:fldChar w:fldCharType="separate"/>
      </w:r>
      <w:r w:rsidRPr="00515B84">
        <w:rPr>
          <w:rFonts w:cs="Times New Roman"/>
          <w:noProof/>
        </w:rPr>
        <w:t>(</w:t>
      </w:r>
      <w:hyperlink w:anchor="_ENREF_60" w:tooltip="Merriam, 1998 #7" w:history="1">
        <w:r w:rsidR="00376E73" w:rsidRPr="00515B84">
          <w:rPr>
            <w:rFonts w:cs="Times New Roman"/>
            <w:noProof/>
          </w:rPr>
          <w:t>Merriam, 1998, p. 83</w:t>
        </w:r>
      </w:hyperlink>
      <w:r w:rsidRPr="00515B84">
        <w:rPr>
          <w:rFonts w:cs="Times New Roman"/>
          <w:noProof/>
        </w:rPr>
        <w:t>)</w:t>
      </w:r>
      <w:r w:rsidRPr="00515B84">
        <w:rPr>
          <w:rFonts w:cs="Times New Roman"/>
        </w:rPr>
        <w:fldChar w:fldCharType="end"/>
      </w:r>
      <w:r w:rsidRPr="00515B84">
        <w:rPr>
          <w:rFonts w:cs="Times New Roman"/>
        </w:rPr>
        <w:t>. The aim was to examine the contrasts that emerged between teachers, given their positioning in the school (formal or informal teacher leader), subject area expertise, or perceptions related to the instruction and challenges of teaching EL students in mainstream classes. In addition, the focal teachers selected were engaged with specific professional learning opportunities related to meeting the needs of English learners in their content classrooms. These targeted professional learning opportunities provided particularly compelling data for analysis.</w:t>
      </w:r>
    </w:p>
    <w:p w14:paraId="014935F2" w14:textId="77777777" w:rsidR="0086510A" w:rsidRPr="00515B84" w:rsidRDefault="0086510A" w:rsidP="00515B84">
      <w:pPr>
        <w:spacing w:line="480" w:lineRule="auto"/>
        <w:contextualSpacing/>
        <w:rPr>
          <w:rFonts w:cs="Times New Roman"/>
        </w:rPr>
      </w:pPr>
    </w:p>
    <w:p w14:paraId="7C14AF11" w14:textId="2DA8C95D" w:rsidR="00907523" w:rsidRPr="00515B84" w:rsidRDefault="00F37CA5" w:rsidP="00833EA0">
      <w:pPr>
        <w:pStyle w:val="Heading2"/>
      </w:pPr>
      <w:bookmarkStart w:id="17" w:name="_Toc168137672"/>
      <w:r>
        <w:t xml:space="preserve">Nature and </w:t>
      </w:r>
      <w:r w:rsidR="00907523" w:rsidRPr="00515B84">
        <w:t>Selection</w:t>
      </w:r>
      <w:r>
        <w:t xml:space="preserve"> of the Setting and Participant Sample</w:t>
      </w:r>
      <w:bookmarkEnd w:id="17"/>
    </w:p>
    <w:p w14:paraId="70A7298D" w14:textId="3CA440FB" w:rsidR="0086510A" w:rsidRDefault="00907523" w:rsidP="00515B84">
      <w:pPr>
        <w:spacing w:line="480" w:lineRule="auto"/>
        <w:contextualSpacing/>
        <w:rPr>
          <w:rFonts w:cs="Times New Roman"/>
        </w:rPr>
      </w:pPr>
      <w:r w:rsidRPr="00515B84">
        <w:rPr>
          <w:rFonts w:cs="Times New Roman"/>
        </w:rPr>
        <w:tab/>
        <w:t xml:space="preserve">Choosing a setting and participants was complex and a variety of factors were taken into account. Using criterion sampling as a specific form of purposeful sampling </w:t>
      </w:r>
      <w:r w:rsidRPr="00515B84">
        <w:rPr>
          <w:rFonts w:cs="Times New Roman"/>
        </w:rPr>
        <w:fldChar w:fldCharType="begin"/>
      </w:r>
      <w:r w:rsidRPr="00515B84">
        <w:rPr>
          <w:rFonts w:cs="Times New Roman"/>
        </w:rPr>
        <w:instrText xml:space="preserve"> ADDIN EN.CITE &lt;EndNote&gt;&lt;Cite&gt;&lt;Author&gt;Patton&lt;/Author&gt;&lt;Year&gt;2002&lt;/Year&gt;&lt;RecNum&gt;25&lt;/RecNum&gt;&lt;DisplayText&gt;(Patton, 2002)&lt;/DisplayText&gt;&lt;record&gt;&lt;rec-number&gt;25&lt;/rec-number&gt;&lt;foreign-keys&gt;&lt;key app="EN" db-id="zxt2a2p0wtr0f0ep0wf52s9wxffepdrwzrep"&gt;25&lt;/key&gt;&lt;/foreign-keys&gt;&lt;ref-type name="Book"&gt;6&lt;/ref-type&gt;&lt;contributors&gt;&lt;authors&gt;&lt;author&gt;Patton, M.&lt;/author&gt;&lt;/authors&gt;&lt;/contributors&gt;&lt;titles&gt;&lt;title&gt;Qualitative Research and Evaluation Methods&lt;/title&gt;&lt;/titles&gt;&lt;dates&gt;&lt;year&gt;2002&lt;/year&gt;&lt;/dates&gt;&lt;pub-location&gt;Thousand Oaks, CA&lt;/pub-location&gt;&lt;publisher&gt;Sage&lt;/publisher&gt;&lt;urls&gt;&lt;/urls&gt;&lt;/record&gt;&lt;/Cite&gt;&lt;/EndNote&gt;</w:instrText>
      </w:r>
      <w:r w:rsidRPr="00515B84">
        <w:rPr>
          <w:rFonts w:cs="Times New Roman"/>
        </w:rPr>
        <w:fldChar w:fldCharType="separate"/>
      </w:r>
      <w:r w:rsidRPr="00515B84">
        <w:rPr>
          <w:rFonts w:cs="Times New Roman"/>
          <w:noProof/>
        </w:rPr>
        <w:t>(</w:t>
      </w:r>
      <w:hyperlink w:anchor="_ENREF_65" w:tooltip="Patton, 2002 #25" w:history="1">
        <w:r w:rsidR="00376E73" w:rsidRPr="00515B84">
          <w:rPr>
            <w:rFonts w:cs="Times New Roman"/>
            <w:noProof/>
          </w:rPr>
          <w:t>Patton, 2002</w:t>
        </w:r>
      </w:hyperlink>
      <w:r w:rsidRPr="00515B84">
        <w:rPr>
          <w:rFonts w:cs="Times New Roman"/>
          <w:noProof/>
        </w:rPr>
        <w:t>)</w:t>
      </w:r>
      <w:r w:rsidRPr="00515B84">
        <w:rPr>
          <w:rFonts w:cs="Times New Roman"/>
        </w:rPr>
        <w:fldChar w:fldCharType="end"/>
      </w:r>
      <w:r w:rsidRPr="00515B84">
        <w:rPr>
          <w:rFonts w:cs="Times New Roman"/>
        </w:rPr>
        <w:t>, the two most important factors in selecting a setting for this research were (1) a district and high</w:t>
      </w:r>
      <w:r w:rsidR="00D23F77">
        <w:rPr>
          <w:rFonts w:cs="Times New Roman"/>
        </w:rPr>
        <w:t xml:space="preserve"> school context in which there wa</w:t>
      </w:r>
      <w:r w:rsidRPr="00515B84">
        <w:rPr>
          <w:rFonts w:cs="Times New Roman"/>
        </w:rPr>
        <w:t xml:space="preserve">s increasing linguistic diversity, and (2) a high school setting where there was a focus on teacher professional learning. The use of purposeful sampling is, “based on the assumption that the investigator wants to discover, understand, and gain insight and therefore must select a sample from which the most can be learned” </w:t>
      </w:r>
      <w:r w:rsidRPr="00515B84">
        <w:rPr>
          <w:rFonts w:cs="Times New Roman"/>
        </w:rPr>
        <w:fldChar w:fldCharType="begin"/>
      </w:r>
      <w:r w:rsidRPr="00515B84">
        <w:rPr>
          <w:rFonts w:cs="Times New Roman"/>
        </w:rPr>
        <w:instrText xml:space="preserve"> ADDIN EN.CITE &lt;EndNote&gt;&lt;Cite&gt;&lt;Author&gt;Merriam&lt;/Author&gt;&lt;Year&gt;1998&lt;/Year&gt;&lt;RecNum&gt;7&lt;/RecNum&gt;&lt;Pages&gt;61&lt;/Pages&gt;&lt;DisplayText&gt;(Merriam, 1998, p. 61)&lt;/DisplayText&gt;&lt;record&gt;&lt;rec-number&gt;7&lt;/rec-number&gt;&lt;foreign-keys&gt;&lt;key app="EN" db-id="zxt2a2p0wtr0f0ep0wf52s9wxffepdrwzrep"&gt;7&lt;/key&gt;&lt;/foreign-keys&gt;&lt;ref-type name="Book"&gt;6&lt;/ref-type&gt;&lt;contributors&gt;&lt;authors&gt;&lt;author&gt;Merriam, S.B.&lt;/author&gt;&lt;/authors&gt;&lt;/contributors&gt;&lt;titles&gt;&lt;title&gt;Qualitative research and case study applications in education&lt;/title&gt;&lt;/titles&gt;&lt;dates&gt;&lt;year&gt;1998&lt;/year&gt;&lt;/dates&gt;&lt;pub-location&gt;San Francisco, CA&lt;/pub-location&gt;&lt;publisher&gt;Jossey-Bass&lt;/publisher&gt;&lt;urls&gt;&lt;/urls&gt;&lt;/record&gt;&lt;/Cite&gt;&lt;/EndNote&gt;</w:instrText>
      </w:r>
      <w:r w:rsidRPr="00515B84">
        <w:rPr>
          <w:rFonts w:cs="Times New Roman"/>
        </w:rPr>
        <w:fldChar w:fldCharType="separate"/>
      </w:r>
      <w:r w:rsidRPr="00515B84">
        <w:rPr>
          <w:rFonts w:cs="Times New Roman"/>
          <w:noProof/>
        </w:rPr>
        <w:t>(</w:t>
      </w:r>
      <w:hyperlink w:anchor="_ENREF_60" w:tooltip="Merriam, 1998 #7" w:history="1">
        <w:r w:rsidR="00376E73" w:rsidRPr="00515B84">
          <w:rPr>
            <w:rFonts w:cs="Times New Roman"/>
            <w:noProof/>
          </w:rPr>
          <w:t>Merriam, 1998, p. 61</w:t>
        </w:r>
      </w:hyperlink>
      <w:r w:rsidRPr="00515B84">
        <w:rPr>
          <w:rFonts w:cs="Times New Roman"/>
          <w:noProof/>
        </w:rPr>
        <w:t>)</w:t>
      </w:r>
      <w:r w:rsidRPr="00515B84">
        <w:rPr>
          <w:rFonts w:cs="Times New Roman"/>
        </w:rPr>
        <w:fldChar w:fldCharType="end"/>
      </w:r>
      <w:r w:rsidRPr="00515B84">
        <w:rPr>
          <w:rFonts w:cs="Times New Roman"/>
        </w:rPr>
        <w:t>. Once a school district was identified, I asked district leaders to identify a particular high school that fit my criteria. I then had leaders within the particu</w:t>
      </w:r>
      <w:r w:rsidR="008E205A">
        <w:rPr>
          <w:rFonts w:cs="Times New Roman"/>
        </w:rPr>
        <w:t xml:space="preserve">lar school refer me to teachers, as well as other staff, </w:t>
      </w:r>
      <w:r w:rsidRPr="00515B84">
        <w:rPr>
          <w:rFonts w:cs="Times New Roman"/>
        </w:rPr>
        <w:t>who</w:t>
      </w:r>
      <w:r w:rsidR="00D53AAD">
        <w:rPr>
          <w:rFonts w:cs="Times New Roman"/>
        </w:rPr>
        <w:t>m</w:t>
      </w:r>
      <w:r w:rsidRPr="00515B84">
        <w:rPr>
          <w:rFonts w:cs="Times New Roman"/>
        </w:rPr>
        <w:t xml:space="preserve"> I invited to participate. Throughout this process I worked on building rapport and trust with my study participants </w:t>
      </w:r>
      <w:r w:rsidRPr="00515B84">
        <w:rPr>
          <w:rFonts w:cs="Times New Roman"/>
        </w:rPr>
        <w:fldChar w:fldCharType="begin"/>
      </w:r>
      <w:r w:rsidRPr="00515B84">
        <w:rPr>
          <w:rFonts w:cs="Times New Roman"/>
        </w:rPr>
        <w:instrText xml:space="preserve"> ADDIN EN.CITE &lt;EndNote&gt;&lt;Cite&gt;&lt;Author&gt;Glesne&lt;/Author&gt;&lt;Year&gt;2006&lt;/Year&gt;&lt;RecNum&gt;4&lt;/RecNum&gt;&lt;DisplayText&gt;(Glesne, 2006)&lt;/DisplayText&gt;&lt;record&gt;&lt;rec-number&gt;4&lt;/rec-number&gt;&lt;foreign-keys&gt;&lt;key app="EN" db-id="zxt2a2p0wtr0f0ep0wf52s9wxffepdrwzrep"&gt;4&lt;/key&gt;&lt;/foreign-keys&gt;&lt;ref-type name="Book"&gt;6&lt;/ref-type&gt;&lt;contributors&gt;&lt;authors&gt;&lt;author&gt;Glesne, Corrine&lt;/author&gt;&lt;/authors&gt;&lt;/contributors&gt;&lt;titles&gt;&lt;title&gt;Becoming qualitative researchers: An introduction&lt;/title&gt;&lt;/titles&gt;&lt;edition&gt;3rd&lt;/edition&gt;&lt;dates&gt;&lt;year&gt;2006&lt;/year&gt;&lt;/dates&gt;&lt;pub-location&gt;Boston&lt;/pub-location&gt;&lt;publisher&gt;Pearson&lt;/publisher&gt;&lt;urls&gt;&lt;/urls&gt;&lt;/record&gt;&lt;/Cite&gt;&lt;/EndNote&gt;</w:instrText>
      </w:r>
      <w:r w:rsidRPr="00515B84">
        <w:rPr>
          <w:rFonts w:cs="Times New Roman"/>
        </w:rPr>
        <w:fldChar w:fldCharType="separate"/>
      </w:r>
      <w:r w:rsidRPr="00515B84">
        <w:rPr>
          <w:rFonts w:cs="Times New Roman"/>
          <w:noProof/>
        </w:rPr>
        <w:t>(</w:t>
      </w:r>
      <w:hyperlink w:anchor="_ENREF_29" w:tooltip="Glesne, 2006 #4" w:history="1">
        <w:r w:rsidR="00376E73" w:rsidRPr="00515B84">
          <w:rPr>
            <w:rFonts w:cs="Times New Roman"/>
            <w:noProof/>
          </w:rPr>
          <w:t>Glesne, 2006</w:t>
        </w:r>
      </w:hyperlink>
      <w:r w:rsidRPr="00515B84">
        <w:rPr>
          <w:rFonts w:cs="Times New Roman"/>
          <w:noProof/>
        </w:rPr>
        <w:t>)</w:t>
      </w:r>
      <w:r w:rsidRPr="00515B84">
        <w:rPr>
          <w:rFonts w:cs="Times New Roman"/>
        </w:rPr>
        <w:fldChar w:fldCharType="end"/>
      </w:r>
      <w:r w:rsidRPr="00515B84">
        <w:rPr>
          <w:rFonts w:cs="Times New Roman"/>
        </w:rPr>
        <w:t xml:space="preserve">. Rapport was continually negotiated throughout the study, as a means of obtaining the data that would best answer the research questions. </w:t>
      </w:r>
    </w:p>
    <w:p w14:paraId="2CA7DAE7" w14:textId="77777777" w:rsidR="00253F27" w:rsidRDefault="00907523" w:rsidP="00515B84">
      <w:pPr>
        <w:spacing w:line="480" w:lineRule="auto"/>
        <w:contextualSpacing/>
        <w:rPr>
          <w:rStyle w:val="Heading3Char"/>
          <w:rFonts w:eastAsia="Cambria"/>
        </w:rPr>
      </w:pPr>
      <w:r w:rsidRPr="00515B84">
        <w:rPr>
          <w:rFonts w:eastAsia="Cambria" w:cs="Times New Roman"/>
        </w:rPr>
        <w:br/>
      </w:r>
      <w:r w:rsidRPr="00253F27">
        <w:rPr>
          <w:rStyle w:val="Heading3Char"/>
          <w:rFonts w:eastAsia="Cambria"/>
        </w:rPr>
        <w:t>Setting: Vista International High School</w:t>
      </w:r>
      <w:r w:rsidR="00253F27">
        <w:rPr>
          <w:rStyle w:val="Heading3Char"/>
          <w:rFonts w:eastAsia="Cambria"/>
        </w:rPr>
        <w:t xml:space="preserve"> </w:t>
      </w:r>
    </w:p>
    <w:p w14:paraId="408D2154" w14:textId="6B4F89C7" w:rsidR="00907523" w:rsidRPr="00515B84" w:rsidRDefault="00907523" w:rsidP="00515B84">
      <w:pPr>
        <w:spacing w:line="480" w:lineRule="auto"/>
        <w:contextualSpacing/>
        <w:rPr>
          <w:rFonts w:cs="Times New Roman"/>
        </w:rPr>
      </w:pPr>
      <w:r w:rsidRPr="00515B84">
        <w:rPr>
          <w:rFonts w:eastAsia="Cambria" w:cs="Times New Roman"/>
        </w:rPr>
        <w:t xml:space="preserve">  </w:t>
      </w:r>
      <w:r w:rsidRPr="00515B84">
        <w:rPr>
          <w:rFonts w:eastAsia="Cambria" w:cs="Times New Roman"/>
        </w:rPr>
        <w:tab/>
        <w:t xml:space="preserve">Vista International High School (VIHS) is a small, autonomous high school on a campus with two other small high schools. The school is located in an urban district, outside a large metropolitan area in the Pacific Northwest. The high school was founded when the former comprehensive high school was reorganized and VIHS opened in the autumn of 2005. A handful of teachers from the original comprehensive high school remained. These teachers were involved in the transformation of the school from a large, comprehensive to the small, autonomous school that it is now. The principal in the study year (2009-10) was the founding principal of VIHS. The staff at the school during this fieldwork consisted of one principal, 18 full-time teachers, and one part-time teacher. </w:t>
      </w:r>
      <w:r w:rsidRPr="00515B84">
        <w:rPr>
          <w:rFonts w:eastAsia="Cambria" w:cs="Times New Roman"/>
        </w:rPr>
        <w:br/>
        <w:t xml:space="preserve"> </w:t>
      </w:r>
      <w:r w:rsidRPr="00515B84">
        <w:rPr>
          <w:rFonts w:eastAsia="Cambria" w:cs="Times New Roman"/>
        </w:rPr>
        <w:tab/>
        <w:t>The fact that leadership was consistent since the school</w:t>
      </w:r>
      <w:r w:rsidR="007F325D">
        <w:rPr>
          <w:rFonts w:eastAsia="Cambria" w:cs="Times New Roman"/>
        </w:rPr>
        <w:t>’</w:t>
      </w:r>
      <w:r w:rsidRPr="00515B84">
        <w:rPr>
          <w:rFonts w:eastAsia="Cambria" w:cs="Times New Roman"/>
        </w:rPr>
        <w:t xml:space="preserve">s inception and several of the teachers were involved with the founding of VIHS contributed to its suitability for a research study site. There was a positive sense of community and commitment often described by the teachers and principal when talking about their school and the students it served. This school setting was especially appropriate for my study because (1) it enabled me to </w:t>
      </w:r>
      <w:r w:rsidRPr="00515B84">
        <w:rPr>
          <w:rFonts w:cs="Times New Roman"/>
        </w:rPr>
        <w:t xml:space="preserve">explore what mainstream content teachers perceived to be their EL students’ learning needs, and what instructional challenges they encountered in trying to meet these needs across content areas and departments, (2) provided occasions for new professional learning about EL instruction for mainstream content teachers, and (3) reflected the exercise of teacher leadership, the development of an EL-focused collegial community of practice, the interaction of instructional specialists and mainstream teachers, and targeted EL-related instructional coaching. </w:t>
      </w:r>
      <w:r w:rsidRPr="00515B84">
        <w:rPr>
          <w:rFonts w:cs="Times New Roman"/>
        </w:rPr>
        <w:tab/>
      </w:r>
    </w:p>
    <w:p w14:paraId="01445AA0" w14:textId="323DB95A" w:rsidR="00907523" w:rsidRPr="00515B84" w:rsidRDefault="00907523" w:rsidP="00515B84">
      <w:pPr>
        <w:spacing w:line="480" w:lineRule="auto"/>
        <w:contextualSpacing/>
        <w:rPr>
          <w:rFonts w:cs="Times New Roman"/>
        </w:rPr>
      </w:pPr>
      <w:r w:rsidRPr="00515B84">
        <w:rPr>
          <w:rFonts w:eastAsia="Cambria" w:cs="Times New Roman"/>
        </w:rPr>
        <w:tab/>
        <w:t>The school had about 350 students with 24% white students and 76</w:t>
      </w:r>
      <w:r w:rsidR="007F325D">
        <w:rPr>
          <w:rFonts w:eastAsia="Cambria" w:cs="Times New Roman"/>
        </w:rPr>
        <w:t>% students of color. About 70% of students qualified</w:t>
      </w:r>
      <w:r w:rsidRPr="00515B84">
        <w:rPr>
          <w:rFonts w:eastAsia="Cambria" w:cs="Times New Roman"/>
        </w:rPr>
        <w:t xml:space="preserve"> for free or reduced-price meals, 20% receive</w:t>
      </w:r>
      <w:r w:rsidR="007F325D">
        <w:rPr>
          <w:rFonts w:eastAsia="Cambria" w:cs="Times New Roman"/>
        </w:rPr>
        <w:t>d</w:t>
      </w:r>
      <w:r w:rsidRPr="00515B84">
        <w:rPr>
          <w:rFonts w:eastAsia="Cambria" w:cs="Times New Roman"/>
        </w:rPr>
        <w:t xml:space="preserve"> special education services, and about 30% were identified as English learners</w:t>
      </w:r>
      <w:r w:rsidRPr="00515B84">
        <w:rPr>
          <w:rStyle w:val="FootnoteReference"/>
          <w:rFonts w:eastAsia="Cambria" w:cs="Times New Roman"/>
        </w:rPr>
        <w:footnoteReference w:id="1"/>
      </w:r>
      <w:r w:rsidRPr="00515B84">
        <w:rPr>
          <w:rFonts w:eastAsia="Cambria" w:cs="Times New Roman"/>
        </w:rPr>
        <w:t>. Most of the students of color were either born outside of the U.S. or their parents were. Students and their families came from Africa, Central America, South America, Mexico, Eastern Europe, Southeast Asia, China, and Japan. As a result there was great linguistic diversity at VIHS. The most common languages of the English learner population were Spanish and Amharic.</w:t>
      </w:r>
    </w:p>
    <w:p w14:paraId="36556E10" w14:textId="2596B090" w:rsidR="00907523" w:rsidRDefault="00907523" w:rsidP="00515B84">
      <w:pPr>
        <w:spacing w:after="0" w:line="480" w:lineRule="auto"/>
        <w:rPr>
          <w:rFonts w:eastAsia="Cambria" w:cs="Times New Roman"/>
        </w:rPr>
      </w:pPr>
      <w:r w:rsidRPr="00515B84">
        <w:rPr>
          <w:rFonts w:eastAsia="Cambria" w:cs="Times New Roman"/>
        </w:rPr>
        <w:t xml:space="preserve"> </w:t>
      </w:r>
      <w:r w:rsidRPr="00515B84">
        <w:rPr>
          <w:rFonts w:eastAsia="Cambria" w:cs="Times New Roman"/>
        </w:rPr>
        <w:tab/>
        <w:t>The school had early release for students on Fridays a</w:t>
      </w:r>
      <w:r w:rsidR="00F94B14">
        <w:rPr>
          <w:rFonts w:eastAsia="Cambria" w:cs="Times New Roman"/>
        </w:rPr>
        <w:t xml:space="preserve">nd the staff met for two hours </w:t>
      </w:r>
      <w:r w:rsidRPr="00515B84">
        <w:rPr>
          <w:rFonts w:eastAsia="Cambria" w:cs="Times New Roman"/>
        </w:rPr>
        <w:t xml:space="preserve">during this Professional Collaboration Time (PCT). This release time is common across the district and was in place of full-day professional development days for staff. The focus for PCT during the school year studied was on inclusion: special education and English learners. The school also utilized an advisory model. All teachers and the principal had a group of students for advisory and stayed with this group of students for all four years that they are at VIHS. Advisory met four times per week and served as a support mechanism for academics, social growth, and college preparation. There was also a tutorial period once per week. </w:t>
      </w:r>
    </w:p>
    <w:p w14:paraId="79E7CC93" w14:textId="77777777" w:rsidR="0086510A" w:rsidRPr="00515B84" w:rsidRDefault="0086510A" w:rsidP="00515B84">
      <w:pPr>
        <w:spacing w:after="0" w:line="480" w:lineRule="auto"/>
        <w:rPr>
          <w:rFonts w:eastAsia="Cambria" w:cs="Times New Roman"/>
        </w:rPr>
      </w:pPr>
    </w:p>
    <w:p w14:paraId="066C2FAA" w14:textId="77777777" w:rsidR="00907523" w:rsidRPr="00754753" w:rsidRDefault="00907523" w:rsidP="00833EA0">
      <w:pPr>
        <w:pStyle w:val="Heading3"/>
        <w:rPr>
          <w:rFonts w:eastAsia="Cambria"/>
        </w:rPr>
      </w:pPr>
      <w:bookmarkStart w:id="18" w:name="_Toc168137673"/>
      <w:r w:rsidRPr="00754753">
        <w:rPr>
          <w:rFonts w:eastAsia="Cambria"/>
        </w:rPr>
        <w:t>Focal Participants</w:t>
      </w:r>
      <w:bookmarkEnd w:id="18"/>
    </w:p>
    <w:p w14:paraId="5E9E4AD0" w14:textId="2D2DEEB1" w:rsidR="007F325D" w:rsidRPr="00515B84" w:rsidRDefault="00907523" w:rsidP="00515B84">
      <w:pPr>
        <w:spacing w:after="0" w:line="480" w:lineRule="auto"/>
        <w:rPr>
          <w:rFonts w:eastAsia="Cambria" w:cs="Times New Roman"/>
        </w:rPr>
      </w:pPr>
      <w:r w:rsidRPr="00515B84">
        <w:rPr>
          <w:rFonts w:eastAsia="Cambria" w:cs="Times New Roman"/>
        </w:rPr>
        <w:t xml:space="preserve"> </w:t>
      </w:r>
      <w:r w:rsidRPr="00515B84">
        <w:rPr>
          <w:rFonts w:eastAsia="Cambria" w:cs="Times New Roman"/>
        </w:rPr>
        <w:tab/>
        <w:t>Among the various school staff at VIHS, I chose to focus most of my data collection on particular staff, for these reasons (1) the individual was most heavily involved in guiding and facilitating teacher professional learning to meet the instructional needs of EL students in mainstream content classes, or (2) the individual received substantial support to meet the instructional needs of EL students mainstream content classes. The focal participants described below had opportunities to engage in professional learning opportunities focused on meeting the instructional needs of EL students in mainstream content classrooms over the 2009-10 school year. The decision to focus support in these areas and with these teachers was made collaboratively by the principal and ELL facilitator. The two based this decision on a variety of factors including numbers of EL students in specific courses, departmental needs (previous instructional coaching opportunities, or lack thereof), and EL student access to ELL support classes – for instance, many students enrolled in AP</w:t>
      </w:r>
      <w:r w:rsidR="00E65D15">
        <w:rPr>
          <w:rFonts w:eastAsia="Cambria" w:cs="Times New Roman"/>
        </w:rPr>
        <w:t xml:space="preserve"> (Advanced Placement)</w:t>
      </w:r>
      <w:r w:rsidR="007F325D">
        <w:rPr>
          <w:rFonts w:eastAsia="Cambria" w:cs="Times New Roman"/>
        </w:rPr>
        <w:t xml:space="preserve"> </w:t>
      </w:r>
      <w:r w:rsidRPr="00515B84">
        <w:rPr>
          <w:rFonts w:eastAsia="Cambria" w:cs="Times New Roman"/>
        </w:rPr>
        <w:t>language arts</w:t>
      </w:r>
      <w:r w:rsidR="00E65D15">
        <w:rPr>
          <w:rStyle w:val="FootnoteReference"/>
          <w:rFonts w:eastAsia="Cambria" w:cs="Times New Roman"/>
        </w:rPr>
        <w:footnoteReference w:id="2"/>
      </w:r>
      <w:r w:rsidRPr="00515B84">
        <w:rPr>
          <w:rFonts w:eastAsia="Cambria" w:cs="Times New Roman"/>
        </w:rPr>
        <w:t xml:space="preserve"> did not have room for an ELL support class in their schedules so it made sense for the ELL facilitator to spend time in the AP language arts teacher’s classroom. </w:t>
      </w:r>
    </w:p>
    <w:p w14:paraId="1AB6ACF5" w14:textId="2488E9DA" w:rsidR="00907523" w:rsidRPr="00515B84" w:rsidRDefault="00907523" w:rsidP="00515B84">
      <w:pPr>
        <w:spacing w:after="0" w:line="480" w:lineRule="auto"/>
        <w:rPr>
          <w:rFonts w:eastAsia="Cambria" w:cs="Times New Roman"/>
        </w:rPr>
      </w:pPr>
      <w:r w:rsidRPr="00515B84">
        <w:rPr>
          <w:rFonts w:cs="Times New Roman"/>
        </w:rPr>
        <w:t xml:space="preserve">   </w:t>
      </w:r>
      <w:r w:rsidRPr="00515B84">
        <w:rPr>
          <w:rFonts w:cs="Times New Roman"/>
        </w:rPr>
        <w:tab/>
      </w:r>
      <w:r w:rsidRPr="00754753">
        <w:rPr>
          <w:rFonts w:eastAsia="Cambria" w:cs="Times New Roman"/>
          <w:b/>
          <w:i/>
        </w:rPr>
        <w:t>Sarah: ELL teacher and ELL facilitator.</w:t>
      </w:r>
      <w:r w:rsidRPr="00515B84">
        <w:rPr>
          <w:rFonts w:eastAsia="Cambria" w:cs="Times New Roman"/>
          <w:b/>
        </w:rPr>
        <w:t xml:space="preserve"> </w:t>
      </w:r>
      <w:r w:rsidRPr="00515B84">
        <w:rPr>
          <w:rFonts w:cs="Times New Roman"/>
        </w:rPr>
        <w:t xml:space="preserve">At the time of data collection Sarah had 9 years of classroom teaching experience. She was white and monolingual. She was one of the original teachers at VIHS and was a part of the transformation into small schools. In the year that data collection took </w:t>
      </w:r>
      <w:proofErr w:type="gramStart"/>
      <w:r w:rsidRPr="00515B84">
        <w:rPr>
          <w:rFonts w:cs="Times New Roman"/>
        </w:rPr>
        <w:t>place,</w:t>
      </w:r>
      <w:proofErr w:type="gramEnd"/>
      <w:r w:rsidRPr="00515B84">
        <w:rPr>
          <w:rFonts w:cs="Times New Roman"/>
        </w:rPr>
        <w:t xml:space="preserve"> Sarah had the dual role of English language learner (ELL) classroom teacher and ELL facilitator</w:t>
      </w:r>
      <w:r w:rsidRPr="00515B84">
        <w:rPr>
          <w:rStyle w:val="FootnoteReference"/>
          <w:rFonts w:cs="Times New Roman"/>
        </w:rPr>
        <w:footnoteReference w:id="3"/>
      </w:r>
      <w:r w:rsidRPr="00515B84">
        <w:rPr>
          <w:rFonts w:cs="Times New Roman"/>
        </w:rPr>
        <w:t xml:space="preserve">. As a result of her ELL facilitator role, </w:t>
      </w:r>
      <w:r w:rsidRPr="00515B84">
        <w:rPr>
          <w:rFonts w:eastAsia="Cambria" w:cs="Times New Roman"/>
        </w:rPr>
        <w:t>Sarah was most heavily involved in guiding and facilitating teacher professional learning to meet the instructional needs of EL students in mainstream content classes at VIHS.</w:t>
      </w:r>
      <w:r w:rsidR="00D060BF">
        <w:rPr>
          <w:rFonts w:cs="Times New Roman"/>
        </w:rPr>
        <w:t xml:space="preserve"> The </w:t>
      </w:r>
      <w:proofErr w:type="gramStart"/>
      <w:r w:rsidR="00D060BF">
        <w:rPr>
          <w:rFonts w:cs="Times New Roman"/>
        </w:rPr>
        <w:t xml:space="preserve">ELL </w:t>
      </w:r>
      <w:r w:rsidRPr="00515B84">
        <w:rPr>
          <w:rFonts w:cs="Times New Roman"/>
        </w:rPr>
        <w:t xml:space="preserve">facilitator work was supervised by the district’s ELL </w:t>
      </w:r>
      <w:r w:rsidR="00D060BF">
        <w:rPr>
          <w:rFonts w:cs="Times New Roman"/>
        </w:rPr>
        <w:t>coordinator</w:t>
      </w:r>
      <w:proofErr w:type="gramEnd"/>
      <w:r w:rsidRPr="00515B84">
        <w:rPr>
          <w:rFonts w:cs="Times New Roman"/>
        </w:rPr>
        <w:t>. In addition to these roles, Sarah was also the department chair for ELL at VIHS. These multiple roles situated Sarah as a teacher leader within the context of VIHS and she was identified in this way by the principal. In her ELL teacher role (.7) Sarah was responsible for teaching ELL support classes (these focused on the language arts curriculu</w:t>
      </w:r>
      <w:r w:rsidR="00EC5DE0">
        <w:rPr>
          <w:rFonts w:cs="Times New Roman"/>
        </w:rPr>
        <w:t>m), as well as ELL classes for b</w:t>
      </w:r>
      <w:r w:rsidRPr="00515B84">
        <w:rPr>
          <w:rFonts w:cs="Times New Roman"/>
        </w:rPr>
        <w:t xml:space="preserve">eginners. She also had release time to work collaboratively with content teachers in her role as ELL facilitator (.3). During the 2009-10 school year Sarah was in the process of completing her National Board teacher certification. She found out that she received her certification through National Board for Professional Teaching Standards (NBPTS) in English as a New Language in the autumn of 2010. </w:t>
      </w:r>
      <w:r w:rsidRPr="00515B84">
        <w:rPr>
          <w:rFonts w:cs="Times New Roman"/>
        </w:rPr>
        <w:br/>
      </w:r>
      <w:r w:rsidRPr="00515B84">
        <w:rPr>
          <w:rFonts w:cs="Times New Roman"/>
        </w:rPr>
        <w:tab/>
      </w:r>
      <w:r w:rsidRPr="00754753">
        <w:rPr>
          <w:rFonts w:cs="Times New Roman"/>
          <w:b/>
          <w:i/>
        </w:rPr>
        <w:t>Hillary: AP language arts teacher.</w:t>
      </w:r>
      <w:r w:rsidRPr="00515B84">
        <w:rPr>
          <w:rFonts w:cs="Times New Roman"/>
          <w:b/>
        </w:rPr>
        <w:t xml:space="preserve"> </w:t>
      </w:r>
      <w:r w:rsidRPr="00515B84">
        <w:rPr>
          <w:rFonts w:cs="Times New Roman"/>
        </w:rPr>
        <w:t xml:space="preserve">In the 2009-10 school year, Hillary had been teaching at VIHS for three years. It was her fifth year of teaching. She was white and monolingual. She started her teaching career at a newly transformed high school in the same school district, but was not receiving the kind of support and collaboration that she was looking for. She heard that VIHS had a reputation for collaboration and so she sought out the move. Her teaching responsibilities during the year of data collection included an advisory of twelfth graders (with a focus on college readiness and preparation for graduation), three classes of AP language and composition, and two classes of AP literature and composition. Before moving into the teaching profession, Hillary worked in the social services field for a couple of years after college and then went back for her master in teaching degree. </w:t>
      </w:r>
      <w:r w:rsidRPr="00515B84">
        <w:rPr>
          <w:rFonts w:eastAsia="Cambria" w:cs="Times New Roman"/>
        </w:rPr>
        <w:t xml:space="preserve">Hillary was one of the teachers at VIHS that received substantial support to meet the instructional needs of EL students in her mainstream AP language arts classes. The ELL facilitator spent time in Hillary’s classroom on a regular basis. This was partly to support Hillary and partly to support the EL students in AP language arts that did not have room for an ELL support class in their schedules. </w:t>
      </w:r>
    </w:p>
    <w:p w14:paraId="6D15F90F" w14:textId="79CE6516" w:rsidR="00907523" w:rsidRPr="00515B84" w:rsidRDefault="00907523" w:rsidP="00515B84">
      <w:pPr>
        <w:spacing w:after="0" w:line="480" w:lineRule="auto"/>
        <w:rPr>
          <w:rFonts w:eastAsia="Cambria" w:cs="Times New Roman"/>
        </w:rPr>
      </w:pPr>
      <w:r w:rsidRPr="00515B84">
        <w:rPr>
          <w:rFonts w:cs="Times New Roman"/>
          <w:i/>
        </w:rPr>
        <w:tab/>
      </w:r>
      <w:r w:rsidRPr="00754753">
        <w:rPr>
          <w:rFonts w:cs="Times New Roman"/>
          <w:b/>
          <w:i/>
        </w:rPr>
        <w:t>Katie: Physical science teacher.</w:t>
      </w:r>
      <w:r w:rsidRPr="00515B84">
        <w:rPr>
          <w:rFonts w:cs="Times New Roman"/>
        </w:rPr>
        <w:t xml:space="preserve"> </w:t>
      </w:r>
      <w:proofErr w:type="gramStart"/>
      <w:r w:rsidRPr="00515B84">
        <w:rPr>
          <w:rFonts w:cs="Times New Roman"/>
        </w:rPr>
        <w:t>In the 2009-10 school year,</w:t>
      </w:r>
      <w:proofErr w:type="gramEnd"/>
      <w:r w:rsidRPr="00515B84">
        <w:rPr>
          <w:rFonts w:cs="Times New Roman"/>
        </w:rPr>
        <w:t xml:space="preserve"> Katie had been teaching at VIHS for three and a half years and this was </w:t>
      </w:r>
      <w:r w:rsidR="000E7F0E">
        <w:rPr>
          <w:rFonts w:cs="Times New Roman"/>
        </w:rPr>
        <w:t>the</w:t>
      </w:r>
      <w:r w:rsidRPr="00515B84">
        <w:rPr>
          <w:rFonts w:cs="Times New Roman"/>
        </w:rPr>
        <w:t xml:space="preserve"> first teaching position in her career. She was white and monolingual. Her teaching responsibilities included an advisory class, four classes of ninth </w:t>
      </w:r>
      <w:proofErr w:type="gramStart"/>
      <w:r w:rsidRPr="00515B84">
        <w:rPr>
          <w:rFonts w:cs="Times New Roman"/>
        </w:rPr>
        <w:t>grade integrated</w:t>
      </w:r>
      <w:proofErr w:type="gramEnd"/>
      <w:r w:rsidRPr="00515B84">
        <w:rPr>
          <w:rFonts w:cs="Times New Roman"/>
        </w:rPr>
        <w:t xml:space="preserve"> science, and one class of health. In the past at VIHS she taught both biology and integrated science. During the data collection year, Katie went on maternity leave for about six weeks and arranged her schedule so that she would only have </w:t>
      </w:r>
      <w:proofErr w:type="gramStart"/>
      <w:r w:rsidRPr="00515B84">
        <w:rPr>
          <w:rFonts w:cs="Times New Roman"/>
        </w:rPr>
        <w:t>one prep</w:t>
      </w:r>
      <w:proofErr w:type="gramEnd"/>
      <w:r w:rsidRPr="00515B84">
        <w:rPr>
          <w:rFonts w:cs="Times New Roman"/>
        </w:rPr>
        <w:t xml:space="preserve">, the integrated science curriculum. Katie completed an undergraduate degree in biology and then went on to pursue a master in teaching degree. </w:t>
      </w:r>
      <w:r w:rsidRPr="00515B84">
        <w:rPr>
          <w:rFonts w:eastAsia="Cambria" w:cs="Times New Roman"/>
        </w:rPr>
        <w:t>Katie was one of the teachers at VIHS that received substantial support to meet the instructional needs of EL students in her mainstream integrated science classes. The ELL facilitator spent time in Katie’s classroom on a regular basis and engaged this teacher in instructional coaching cycles. Working with the ELL facilitator was the first time this novice science teacher had the opportunity to engage in coaching cycles. The coaching cycles began in the 2008-09 school year. The integrated science course was mostly ninth graders and was often the first class that EL students took in the mainstream curriculum.</w:t>
      </w:r>
    </w:p>
    <w:p w14:paraId="7F00AE47" w14:textId="77777777" w:rsidR="00907523" w:rsidRPr="00515B84" w:rsidRDefault="00907523" w:rsidP="00515B84">
      <w:pPr>
        <w:spacing w:after="0" w:line="480" w:lineRule="auto"/>
        <w:rPr>
          <w:rFonts w:eastAsia="Cambria" w:cs="Times New Roman"/>
        </w:rPr>
      </w:pPr>
      <w:r w:rsidRPr="00515B84">
        <w:rPr>
          <w:rFonts w:cs="Times New Roman"/>
          <w:b/>
        </w:rPr>
        <w:t xml:space="preserve"> </w:t>
      </w:r>
      <w:r w:rsidRPr="00515B84">
        <w:rPr>
          <w:rFonts w:cs="Times New Roman"/>
          <w:b/>
        </w:rPr>
        <w:tab/>
      </w:r>
      <w:r w:rsidRPr="00754753">
        <w:rPr>
          <w:rFonts w:cs="Times New Roman"/>
          <w:b/>
          <w:i/>
        </w:rPr>
        <w:t>Matt: Physical science teacher.</w:t>
      </w:r>
      <w:r w:rsidRPr="00515B84">
        <w:rPr>
          <w:rFonts w:cs="Times New Roman"/>
          <w:i/>
        </w:rPr>
        <w:t xml:space="preserve"> </w:t>
      </w:r>
      <w:r w:rsidRPr="00515B84">
        <w:rPr>
          <w:rFonts w:cs="Times New Roman"/>
        </w:rPr>
        <w:t xml:space="preserve">Matt was Katie’s maternity leave substitute teacher in the autumn of 2009. He was white and monolingual. This was his first long-term teaching assignment and he had completed his master in teaching degree in </w:t>
      </w:r>
      <w:proofErr w:type="gramStart"/>
      <w:r w:rsidRPr="00515B84">
        <w:rPr>
          <w:rFonts w:cs="Times New Roman"/>
        </w:rPr>
        <w:t>March,</w:t>
      </w:r>
      <w:proofErr w:type="gramEnd"/>
      <w:r w:rsidRPr="00515B84">
        <w:rPr>
          <w:rFonts w:cs="Times New Roman"/>
        </w:rPr>
        <w:t xml:space="preserve"> 2009. Prior to pursuing a teaching career, Matt was a chemist and had a bachelor’s degree in chemistry. Matt is from the UK and his studies in high school and in pre-university </w:t>
      </w:r>
      <w:proofErr w:type="gramStart"/>
      <w:r w:rsidRPr="00515B84">
        <w:rPr>
          <w:rFonts w:cs="Times New Roman"/>
        </w:rPr>
        <w:t>were</w:t>
      </w:r>
      <w:proofErr w:type="gramEnd"/>
      <w:r w:rsidRPr="00515B84">
        <w:rPr>
          <w:rFonts w:cs="Times New Roman"/>
        </w:rPr>
        <w:t xml:space="preserve"> in the sciences. His teaching responsibilities during his time at VIHS were identical to Katie’s. </w:t>
      </w:r>
      <w:r w:rsidRPr="00515B84">
        <w:rPr>
          <w:rFonts w:eastAsia="Cambria" w:cs="Times New Roman"/>
        </w:rPr>
        <w:t>Matt also received substantial support to meet the instructional needs of EL students in his mainstream integrated science classes. The ELL facilitator spent time in Matt’s classroom on a regular basis and engaged this teacher in instructional coaching cycles. As stated earlier, the integrated science course was mostly ninth graders and was often the first class that EL students took in the mainstream curriculum.</w:t>
      </w:r>
    </w:p>
    <w:p w14:paraId="582AE77B" w14:textId="5FEC6865" w:rsidR="00907523" w:rsidRDefault="00907523" w:rsidP="00515B84">
      <w:pPr>
        <w:spacing w:after="0" w:line="480" w:lineRule="auto"/>
        <w:rPr>
          <w:rFonts w:eastAsia="Cambria" w:cs="Times New Roman"/>
        </w:rPr>
      </w:pPr>
      <w:r w:rsidRPr="00515B84">
        <w:rPr>
          <w:rFonts w:cs="Times New Roman"/>
          <w:i/>
        </w:rPr>
        <w:t xml:space="preserve"> </w:t>
      </w:r>
      <w:r w:rsidRPr="00515B84">
        <w:rPr>
          <w:rFonts w:cs="Times New Roman"/>
          <w:i/>
        </w:rPr>
        <w:tab/>
      </w:r>
      <w:r w:rsidRPr="00754753">
        <w:rPr>
          <w:rFonts w:cs="Times New Roman"/>
          <w:b/>
          <w:i/>
        </w:rPr>
        <w:t>Liz: Biology teacher.</w:t>
      </w:r>
      <w:r w:rsidRPr="00754753">
        <w:rPr>
          <w:rFonts w:cs="Times New Roman"/>
          <w:b/>
        </w:rPr>
        <w:t xml:space="preserve"> </w:t>
      </w:r>
      <w:r w:rsidRPr="00515B84">
        <w:rPr>
          <w:rFonts w:cs="Times New Roman"/>
        </w:rPr>
        <w:t>This was Liz’s first year of teaching and her assignment was part-time (.6). She was whi</w:t>
      </w:r>
      <w:r w:rsidR="005A5633">
        <w:rPr>
          <w:rFonts w:cs="Times New Roman"/>
        </w:rPr>
        <w:t>te and monolingual. She had</w:t>
      </w:r>
      <w:r w:rsidRPr="00515B84">
        <w:rPr>
          <w:rFonts w:cs="Times New Roman"/>
        </w:rPr>
        <w:t xml:space="preserve"> a bachelor’s degree in biology and before getting her master in teaching </w:t>
      </w:r>
      <w:proofErr w:type="gramStart"/>
      <w:r w:rsidRPr="00515B84">
        <w:rPr>
          <w:rFonts w:cs="Times New Roman"/>
        </w:rPr>
        <w:t>degree,</w:t>
      </w:r>
      <w:proofErr w:type="gramEnd"/>
      <w:r w:rsidRPr="00515B84">
        <w:rPr>
          <w:rFonts w:cs="Times New Roman"/>
        </w:rPr>
        <w:t xml:space="preserve"> she worked for a couple of years doing outdoor education and after-school programs. Her teaching responsibilities during the year of data collection included three biology classes. She did not have an advisory class and was able to spend all her time planning for and focusing on her biology classes. Even though she did not carry a full-time teaching load, Liz was often found in her classroom through the end of the school day and participated fully as a staff member attending Professional Collaboration Time on Fridays and meeting regularly with her content team. </w:t>
      </w:r>
      <w:r w:rsidRPr="00515B84">
        <w:rPr>
          <w:rFonts w:eastAsia="Cambria" w:cs="Times New Roman"/>
        </w:rPr>
        <w:t>Liz received substantial support to meet the instructional needs of EL students in her mainstream biology classes. The ELL facilitator spent time in Liz’s classroom on a regular basis and engaged this teacher in instructional coaching cycles. The biology course was mostly tenth graders and was populated with a very large percentage of intermediate and advanced EL students.</w:t>
      </w:r>
    </w:p>
    <w:p w14:paraId="4CA0197D" w14:textId="77777777" w:rsidR="0086510A" w:rsidRPr="00515B84" w:rsidRDefault="0086510A" w:rsidP="00515B84">
      <w:pPr>
        <w:spacing w:after="0" w:line="480" w:lineRule="auto"/>
        <w:rPr>
          <w:rFonts w:eastAsia="Cambria" w:cs="Times New Roman"/>
        </w:rPr>
      </w:pPr>
    </w:p>
    <w:p w14:paraId="00FF461C" w14:textId="458E1160" w:rsidR="00907523" w:rsidRPr="00515B84" w:rsidRDefault="00907523" w:rsidP="00833EA0">
      <w:pPr>
        <w:pStyle w:val="Heading2"/>
        <w:rPr>
          <w:i/>
        </w:rPr>
      </w:pPr>
      <w:bookmarkStart w:id="19" w:name="_Toc168137674"/>
      <w:r w:rsidRPr="00515B84">
        <w:t>Data Sources and Data Collection Procedures</w:t>
      </w:r>
      <w:bookmarkEnd w:id="19"/>
    </w:p>
    <w:p w14:paraId="50A1BA41" w14:textId="4671B910" w:rsidR="00FE2A5C" w:rsidRDefault="00907523" w:rsidP="00515B84">
      <w:pPr>
        <w:spacing w:line="480" w:lineRule="auto"/>
        <w:contextualSpacing/>
        <w:rPr>
          <w:rFonts w:cs="Times New Roman"/>
        </w:rPr>
      </w:pPr>
      <w:r w:rsidRPr="00515B84">
        <w:rPr>
          <w:rFonts w:cs="Times New Roman"/>
        </w:rPr>
        <w:tab/>
        <w:t>In order to understand this particular phenomenon, I made use of observations, interviews, and documents</w:t>
      </w:r>
      <w:r w:rsidR="00B87DBF">
        <w:rPr>
          <w:rStyle w:val="FootnoteReference"/>
          <w:rFonts w:cs="Times New Roman"/>
        </w:rPr>
        <w:footnoteReference w:id="4"/>
      </w:r>
      <w:r w:rsidRPr="00515B84">
        <w:rPr>
          <w:rFonts w:cs="Times New Roman"/>
        </w:rPr>
        <w:t xml:space="preserve">. Observations and interviews enabled me to understand the perspectives of the participants and see them in their natural setting doing their work. Documents played a supporting role in more fully understanding the unique attributes of the case and served as a triangulating source of data. The decision to use observations and interviews came from the desire to better understand the perspective of the participants and the </w:t>
      </w:r>
      <w:r w:rsidR="009334DF">
        <w:rPr>
          <w:rFonts w:cs="Times New Roman"/>
        </w:rPr>
        <w:t xml:space="preserve">social context of the setting. </w:t>
      </w:r>
      <w:r w:rsidRPr="00515B84">
        <w:rPr>
          <w:rFonts w:cs="Times New Roman"/>
        </w:rPr>
        <w:t xml:space="preserve">As supported by </w:t>
      </w:r>
      <w:proofErr w:type="spellStart"/>
      <w:r w:rsidRPr="00515B84">
        <w:rPr>
          <w:rFonts w:cs="Times New Roman"/>
        </w:rPr>
        <w:t>Glesne</w:t>
      </w:r>
      <w:proofErr w:type="spellEnd"/>
      <w:r w:rsidRPr="00515B84">
        <w:rPr>
          <w:rFonts w:cs="Times New Roman"/>
        </w:rPr>
        <w:t xml:space="preserve">, “Qualitative researchers...seek to understand and interpret how the various participants in a social setting construct the world around them" </w:t>
      </w:r>
      <w:r w:rsidRPr="00515B84">
        <w:rPr>
          <w:rFonts w:cs="Times New Roman"/>
        </w:rPr>
        <w:fldChar w:fldCharType="begin"/>
      </w:r>
      <w:r w:rsidRPr="00515B84">
        <w:rPr>
          <w:rFonts w:cs="Times New Roman"/>
        </w:rPr>
        <w:instrText xml:space="preserve"> ADDIN EN.CITE &lt;EndNote&gt;&lt;Cite&gt;&lt;Author&gt;Glesne&lt;/Author&gt;&lt;Year&gt;2006&lt;/Year&gt;&lt;RecNum&gt;4&lt;/RecNum&gt;&lt;Pages&gt;4&lt;/Pages&gt;&lt;DisplayText&gt;(Glesne, 2006, p. 4)&lt;/DisplayText&gt;&lt;record&gt;&lt;rec-number&gt;4&lt;/rec-number&gt;&lt;foreign-keys&gt;&lt;key app="EN" db-id="zxt2a2p0wtr0f0ep0wf52s9wxffepdrwzrep"&gt;4&lt;/key&gt;&lt;/foreign-keys&gt;&lt;ref-type name="Book"&gt;6&lt;/ref-type&gt;&lt;contributors&gt;&lt;authors&gt;&lt;author&gt;Glesne, Corrine&lt;/author&gt;&lt;/authors&gt;&lt;/contributors&gt;&lt;titles&gt;&lt;title&gt;Becoming qualitative researchers: An introduction&lt;/title&gt;&lt;/titles&gt;&lt;edition&gt;3rd&lt;/edition&gt;&lt;dates&gt;&lt;year&gt;2006&lt;/year&gt;&lt;/dates&gt;&lt;pub-location&gt;Boston&lt;/pub-location&gt;&lt;publisher&gt;Pearson&lt;/publisher&gt;&lt;urls&gt;&lt;/urls&gt;&lt;/record&gt;&lt;/Cite&gt;&lt;/EndNote&gt;</w:instrText>
      </w:r>
      <w:r w:rsidRPr="00515B84">
        <w:rPr>
          <w:rFonts w:cs="Times New Roman"/>
        </w:rPr>
        <w:fldChar w:fldCharType="separate"/>
      </w:r>
      <w:r w:rsidRPr="00515B84">
        <w:rPr>
          <w:rFonts w:cs="Times New Roman"/>
          <w:noProof/>
        </w:rPr>
        <w:t>(</w:t>
      </w:r>
      <w:hyperlink w:anchor="_ENREF_29" w:tooltip="Glesne, 2006 #4" w:history="1">
        <w:r w:rsidR="00376E73" w:rsidRPr="00515B84">
          <w:rPr>
            <w:rFonts w:cs="Times New Roman"/>
            <w:noProof/>
          </w:rPr>
          <w:t>Glesne, 2006, p. 4</w:t>
        </w:r>
      </w:hyperlink>
      <w:r w:rsidRPr="00515B84">
        <w:rPr>
          <w:rFonts w:cs="Times New Roman"/>
          <w:noProof/>
        </w:rPr>
        <w:t>)</w:t>
      </w:r>
      <w:r w:rsidRPr="00515B84">
        <w:rPr>
          <w:rFonts w:cs="Times New Roman"/>
        </w:rPr>
        <w:fldChar w:fldCharType="end"/>
      </w:r>
      <w:r w:rsidRPr="00515B84">
        <w:rPr>
          <w:rFonts w:cs="Times New Roman"/>
        </w:rPr>
        <w:t xml:space="preserve">. Interviews best afforded me a better understanding of how the participants made sense of their world, followed by my observations. </w:t>
      </w:r>
      <w:r w:rsidRPr="00515B84">
        <w:rPr>
          <w:rFonts w:cs="Times New Roman"/>
        </w:rPr>
        <w:br/>
        <w:t xml:space="preserve"> </w:t>
      </w:r>
      <w:r w:rsidRPr="00515B84">
        <w:rPr>
          <w:rFonts w:cs="Times New Roman"/>
        </w:rPr>
        <w:tab/>
        <w:t>The research took place over the course of the 2009-10 academic school year. Adopting a full year time frame enabled me to understand how supports for professional learning changed and developed over the course of the year. I conducted an intensive data collection window in the autumn in order to get my head wrapped around the site and the participants. I was in the school between two and four days per week, for 8 weeks. This intensive data collection was followed-up by two additional data collection windows of two weeks each in the winter and spring</w:t>
      </w:r>
      <w:r w:rsidR="009C45D7">
        <w:rPr>
          <w:rStyle w:val="FootnoteReference"/>
          <w:rFonts w:cs="Times New Roman"/>
        </w:rPr>
        <w:footnoteReference w:id="5"/>
      </w:r>
      <w:r w:rsidRPr="00515B84">
        <w:rPr>
          <w:rFonts w:cs="Times New Roman"/>
        </w:rPr>
        <w:t xml:space="preserve">. During each data collection window I focused on: </w:t>
      </w:r>
      <w:r w:rsidR="009334DF">
        <w:rPr>
          <w:rFonts w:cs="Times New Roman"/>
        </w:rPr>
        <w:t>(</w:t>
      </w:r>
      <w:r w:rsidRPr="00515B84">
        <w:rPr>
          <w:rFonts w:cs="Times New Roman"/>
        </w:rPr>
        <w:t xml:space="preserve">1) the staff as a whole (staff meetings, department meetings, professional development) through observation of events and collection of documents associated with these events, </w:t>
      </w:r>
      <w:r w:rsidR="009334DF">
        <w:rPr>
          <w:rFonts w:cs="Times New Roman"/>
        </w:rPr>
        <w:t>(</w:t>
      </w:r>
      <w:r w:rsidRPr="00515B84">
        <w:rPr>
          <w:rFonts w:cs="Times New Roman"/>
        </w:rPr>
        <w:t>2) key focal participants, the teacher leader and teachers working specifically on issues related to ELs in mainstream classes (multiple interviews with these participants, as well as observation of classroom instruction</w:t>
      </w:r>
      <w:r w:rsidR="009334DF">
        <w:rPr>
          <w:rFonts w:cs="Times New Roman"/>
        </w:rPr>
        <w:t>,</w:t>
      </w:r>
      <w:r w:rsidRPr="00515B84">
        <w:rPr>
          <w:rFonts w:cs="Times New Roman"/>
        </w:rPr>
        <w:t xml:space="preserve"> and informal and formal meetings between and among these individuals)</w:t>
      </w:r>
      <w:r w:rsidR="009334DF">
        <w:rPr>
          <w:rFonts w:cs="Times New Roman"/>
        </w:rPr>
        <w:t>, and (3) interviews with key staff members includin</w:t>
      </w:r>
      <w:r w:rsidR="008806C1">
        <w:rPr>
          <w:rFonts w:cs="Times New Roman"/>
        </w:rPr>
        <w:t xml:space="preserve">g the district ELL </w:t>
      </w:r>
      <w:r w:rsidR="008806C1" w:rsidRPr="00656FD3">
        <w:t>coordinator</w:t>
      </w:r>
      <w:r w:rsidR="009334DF" w:rsidRPr="00656FD3">
        <w:t xml:space="preserve">, two district literacy coaches embedded at the school, </w:t>
      </w:r>
      <w:r w:rsidR="008806C1" w:rsidRPr="00656FD3">
        <w:t xml:space="preserve">the principal, </w:t>
      </w:r>
      <w:r w:rsidR="009334DF" w:rsidRPr="00656FD3">
        <w:t xml:space="preserve">four other teachers (including </w:t>
      </w:r>
      <w:r w:rsidR="008806C1" w:rsidRPr="00656FD3">
        <w:t xml:space="preserve">three </w:t>
      </w:r>
      <w:r w:rsidR="009334DF" w:rsidRPr="00656FD3">
        <w:t xml:space="preserve">mainstream content teachers and an ELL teacher), and a bilingual </w:t>
      </w:r>
      <w:proofErr w:type="spellStart"/>
      <w:r w:rsidR="009334DF" w:rsidRPr="00656FD3">
        <w:t>paraeducator</w:t>
      </w:r>
      <w:proofErr w:type="spellEnd"/>
      <w:r w:rsidR="009334DF" w:rsidRPr="00656FD3">
        <w:t>.</w:t>
      </w:r>
      <w:r w:rsidR="009334DF">
        <w:rPr>
          <w:rFonts w:cs="Times New Roman"/>
        </w:rPr>
        <w:t xml:space="preserve"> </w:t>
      </w:r>
    </w:p>
    <w:p w14:paraId="5C314D47" w14:textId="54F370DA" w:rsidR="00907523" w:rsidRDefault="00907523" w:rsidP="00515B84">
      <w:pPr>
        <w:spacing w:line="480" w:lineRule="auto"/>
        <w:contextualSpacing/>
        <w:rPr>
          <w:rFonts w:cs="Times New Roman"/>
        </w:rPr>
      </w:pPr>
      <w:r w:rsidRPr="00515B84">
        <w:rPr>
          <w:rFonts w:cs="Times New Roman"/>
        </w:rPr>
        <w:br/>
      </w:r>
      <w:r w:rsidRPr="00656FD3">
        <w:rPr>
          <w:rStyle w:val="Heading3Char"/>
          <w:rFonts w:eastAsiaTheme="minorEastAsia"/>
        </w:rPr>
        <w:t xml:space="preserve">Interviews </w:t>
      </w:r>
      <w:r w:rsidRPr="00515B84">
        <w:rPr>
          <w:rFonts w:cs="Times New Roman"/>
        </w:rPr>
        <w:br/>
        <w:t xml:space="preserve"> </w:t>
      </w:r>
      <w:r w:rsidRPr="00515B84">
        <w:rPr>
          <w:rFonts w:cs="Times New Roman"/>
        </w:rPr>
        <w:tab/>
      </w:r>
      <w:r w:rsidRPr="00656FD3">
        <w:t xml:space="preserve">Focal teachers were interviewed at least two times for about 45 minutes to an hour each using a semi-structured interview protocol in order to get a solid understanding of the </w:t>
      </w:r>
      <w:r w:rsidR="005A5633">
        <w:t>teacher</w:t>
      </w:r>
      <w:r w:rsidRPr="00656FD3">
        <w:t>s</w:t>
      </w:r>
      <w:r w:rsidR="005A5633">
        <w:t>’</w:t>
      </w:r>
      <w:r w:rsidRPr="00656FD3">
        <w:t xml:space="preserve"> perspective</w:t>
      </w:r>
      <w:r w:rsidR="005A5633">
        <w:t>s</w:t>
      </w:r>
      <w:r w:rsidRPr="00656FD3">
        <w:t xml:space="preserve"> on</w:t>
      </w:r>
      <w:r w:rsidRPr="00515B84">
        <w:rPr>
          <w:rFonts w:cs="Times New Roman"/>
        </w:rPr>
        <w:t xml:space="preserve"> English learner student instructional needs, challenges in meeting these needs, and occasions for professional learning about EL instruction. The rationale for two interviews over two time points was to illuminate the ongoing process of teacher learning and supports for this learning. In addition, by the time of the second interview, towards the end of my data collection for the 2009-10 school year, I was in the position to ask questions that triangulated with what I observed in classrooms, meetings, and interactions. Furthermore, I was well versed in the language used by participants, enabling authentic conversations, as well as the ability to ask more in-depth questions based on emerging findings </w:t>
      </w:r>
      <w:r w:rsidRPr="00515B84">
        <w:rPr>
          <w:rFonts w:cs="Times New Roman"/>
        </w:rPr>
        <w:fldChar w:fldCharType="begin"/>
      </w:r>
      <w:r w:rsidRPr="00515B84">
        <w:rPr>
          <w:rFonts w:cs="Times New Roman"/>
        </w:rPr>
        <w:instrText xml:space="preserve"> ADDIN EN.CITE &lt;EndNote&gt;&lt;Cite&gt;&lt;Author&gt;Miles&lt;/Author&gt;&lt;Year&gt;1994&lt;/Year&gt;&lt;RecNum&gt;6&lt;/RecNum&gt;&lt;DisplayText&gt;(Miles &amp;amp; Huberman, 1994b)&lt;/DisplayText&gt;&lt;record&gt;&lt;rec-number&gt;6&lt;/rec-number&gt;&lt;foreign-keys&gt;&lt;key app="EN" db-id="zxt2a2p0wtr0f0ep0wf52s9wxffepdrwzrep"&gt;6&lt;/key&gt;&lt;/foreign-keys&gt;&lt;ref-type name="Book"&gt;6&lt;/ref-type&gt;&lt;contributors&gt;&lt;authors&gt;&lt;author&gt;Miles, M.&lt;/author&gt;&lt;author&gt;Huberman, A.M.&lt;/author&gt;&lt;/authors&gt;&lt;/contributors&gt;&lt;titles&gt;&lt;title&gt;Qualitative data analysis: A sourcebook of new methods&lt;/title&gt;&lt;/titles&gt;&lt;edition&gt;2nd &lt;/edition&gt;&lt;dates&gt;&lt;year&gt;1994&lt;/year&gt;&lt;/dates&gt;&lt;pub-location&gt;Beverly Hills, CA&lt;/pub-location&gt;&lt;publisher&gt;Sage&lt;/publisher&gt;&lt;urls&gt;&lt;/urls&gt;&lt;/record&gt;&lt;/Cite&gt;&lt;/EndNote&gt;</w:instrText>
      </w:r>
      <w:r w:rsidRPr="00515B84">
        <w:rPr>
          <w:rFonts w:cs="Times New Roman"/>
        </w:rPr>
        <w:fldChar w:fldCharType="separate"/>
      </w:r>
      <w:r w:rsidRPr="00515B84">
        <w:rPr>
          <w:rFonts w:cs="Times New Roman"/>
          <w:noProof/>
        </w:rPr>
        <w:t>(</w:t>
      </w:r>
      <w:hyperlink w:anchor="_ENREF_62" w:tooltip="Miles, 1994 #6" w:history="1">
        <w:r w:rsidR="00376E73" w:rsidRPr="00515B84">
          <w:rPr>
            <w:rFonts w:cs="Times New Roman"/>
            <w:noProof/>
          </w:rPr>
          <w:t>Miles &amp; Huberman, 1994b</w:t>
        </w:r>
      </w:hyperlink>
      <w:r w:rsidRPr="00515B84">
        <w:rPr>
          <w:rFonts w:cs="Times New Roman"/>
          <w:noProof/>
        </w:rPr>
        <w:t>)</w:t>
      </w:r>
      <w:r w:rsidRPr="00515B84">
        <w:rPr>
          <w:rFonts w:cs="Times New Roman"/>
        </w:rPr>
        <w:fldChar w:fldCharType="end"/>
      </w:r>
      <w:r w:rsidRPr="00515B84">
        <w:rPr>
          <w:rFonts w:cs="Times New Roman"/>
        </w:rPr>
        <w:t xml:space="preserve">. I also interviewed district leaders at least once </w:t>
      </w:r>
      <w:r w:rsidR="008806C1">
        <w:rPr>
          <w:rFonts w:cs="Times New Roman"/>
        </w:rPr>
        <w:t xml:space="preserve">(this included the district ELL coordinator and two district literacy coaches), </w:t>
      </w:r>
      <w:r w:rsidRPr="00515B84">
        <w:rPr>
          <w:rFonts w:cs="Times New Roman"/>
        </w:rPr>
        <w:t xml:space="preserve">and the principal twice (once at the beginning of the school year and once at the end) to enable an understanding of the guiding, supporting, and directing influences on classroom teachers and to further understand the context </w:t>
      </w:r>
      <w:r w:rsidR="003D0EA7">
        <w:rPr>
          <w:rFonts w:cs="Times New Roman"/>
        </w:rPr>
        <w:t>in which</w:t>
      </w:r>
      <w:r w:rsidRPr="00515B84">
        <w:rPr>
          <w:rFonts w:cs="Times New Roman"/>
        </w:rPr>
        <w:t xml:space="preserve"> the teachers did their work. </w:t>
      </w:r>
      <w:r w:rsidR="008806C1">
        <w:rPr>
          <w:rFonts w:cs="Times New Roman"/>
        </w:rPr>
        <w:t xml:space="preserve">In addition, I interviewed three additional mainstream content teachers, an ELL teacher, and a bilingual </w:t>
      </w:r>
      <w:proofErr w:type="spellStart"/>
      <w:r w:rsidR="008806C1">
        <w:rPr>
          <w:rFonts w:cs="Times New Roman"/>
        </w:rPr>
        <w:t>paraeducator</w:t>
      </w:r>
      <w:proofErr w:type="spellEnd"/>
      <w:r w:rsidR="008806C1">
        <w:rPr>
          <w:rFonts w:cs="Times New Roman"/>
        </w:rPr>
        <w:t xml:space="preserve"> </w:t>
      </w:r>
      <w:r w:rsidR="00091B3A">
        <w:rPr>
          <w:rFonts w:cs="Times New Roman"/>
        </w:rPr>
        <w:t>one time each</w:t>
      </w:r>
      <w:r w:rsidR="008806C1">
        <w:rPr>
          <w:rFonts w:cs="Times New Roman"/>
        </w:rPr>
        <w:t xml:space="preserve">. </w:t>
      </w:r>
      <w:r w:rsidRPr="00515B84">
        <w:rPr>
          <w:rFonts w:cs="Times New Roman"/>
        </w:rPr>
        <w:t>Each of these interviews lasted 30-45 minutes. All interviews were audio taped and subsequently transcribed at a later date for analysis. I also took hand written notes during these interviews</w:t>
      </w:r>
      <w:r w:rsidR="00293637">
        <w:rPr>
          <w:rStyle w:val="FootnoteReference"/>
          <w:rFonts w:cs="Times New Roman"/>
        </w:rPr>
        <w:footnoteReference w:id="6"/>
      </w:r>
      <w:r w:rsidRPr="00515B84">
        <w:rPr>
          <w:rFonts w:cs="Times New Roman"/>
        </w:rPr>
        <w:t>.</w:t>
      </w:r>
      <w:r w:rsidRPr="00515B84">
        <w:rPr>
          <w:rFonts w:cs="Times New Roman"/>
        </w:rPr>
        <w:tab/>
      </w:r>
    </w:p>
    <w:p w14:paraId="482F7722" w14:textId="77777777" w:rsidR="00FE2A5C" w:rsidRPr="00515B84" w:rsidRDefault="00FE2A5C" w:rsidP="00515B84">
      <w:pPr>
        <w:spacing w:line="480" w:lineRule="auto"/>
        <w:contextualSpacing/>
        <w:rPr>
          <w:rFonts w:cs="Times New Roman"/>
        </w:rPr>
      </w:pPr>
    </w:p>
    <w:p w14:paraId="6A6E83F8" w14:textId="0B9FD498" w:rsidR="00907523" w:rsidRDefault="00907523" w:rsidP="00515B84">
      <w:pPr>
        <w:spacing w:line="480" w:lineRule="auto"/>
        <w:contextualSpacing/>
        <w:rPr>
          <w:rFonts w:cs="Times New Roman"/>
        </w:rPr>
      </w:pPr>
      <w:r w:rsidRPr="00833EA0">
        <w:rPr>
          <w:rStyle w:val="Heading3Char"/>
          <w:rFonts w:eastAsiaTheme="minorEastAsia"/>
        </w:rPr>
        <w:t>Observations</w:t>
      </w:r>
      <w:r w:rsidRPr="00515B84">
        <w:rPr>
          <w:rFonts w:cs="Times New Roman"/>
          <w:i/>
        </w:rPr>
        <w:br/>
        <w:t xml:space="preserve"> </w:t>
      </w:r>
      <w:r w:rsidRPr="00515B84">
        <w:rPr>
          <w:rFonts w:cs="Times New Roman"/>
          <w:i/>
        </w:rPr>
        <w:tab/>
      </w:r>
      <w:r w:rsidRPr="00515B84">
        <w:rPr>
          <w:rFonts w:cs="Times New Roman"/>
        </w:rPr>
        <w:t>In addition, non-participant observation</w:t>
      </w:r>
      <w:r w:rsidR="001B3D5B">
        <w:rPr>
          <w:rFonts w:cs="Times New Roman"/>
        </w:rPr>
        <w:t>s</w:t>
      </w:r>
      <w:r w:rsidRPr="00515B84">
        <w:rPr>
          <w:rFonts w:cs="Times New Roman"/>
        </w:rPr>
        <w:t xml:space="preserve"> were a key component of the research and included classroom teaching as well as staff meetings, professional development, and formal and informal interactions among staff – paying particular attention to those interactions that involved the focal teachers. Specifically, my observations followed the supports for mainstream content teachers in working with English learner students. This meant that I observed instructional coaching cycles (planning, teaching of the lesson, and debrief) across all of the focal science teachers. </w:t>
      </w:r>
      <w:r w:rsidR="00B46B63">
        <w:rPr>
          <w:rFonts w:cs="Times New Roman"/>
        </w:rPr>
        <w:t xml:space="preserve">In addition, I observed each of the focal science teachers’ classrooms independent of the instructional coaching cycles. </w:t>
      </w:r>
      <w:r w:rsidRPr="00515B84">
        <w:rPr>
          <w:rFonts w:cs="Times New Roman"/>
        </w:rPr>
        <w:t xml:space="preserve">I also conducted ongoing observations in the AP language arts classroom. Often, the ELL facilitator would be present in the mainstream language arts classroom for my observations of the language arts class, other times it was solely the language arts teacher. </w:t>
      </w:r>
      <w:r w:rsidR="00B46B63">
        <w:rPr>
          <w:rFonts w:cs="Times New Roman"/>
        </w:rPr>
        <w:t xml:space="preserve">I wanted to observe the focal teachers both independently teaching their content classes, as well as while receiving classroom embedded support from the ELL facilitator. This provided me with data about teacher instructional practice and learning while receiving classroom embedded support, as well as their individual practice sans support. </w:t>
      </w:r>
      <w:r w:rsidRPr="00515B84">
        <w:rPr>
          <w:rFonts w:cs="Times New Roman"/>
        </w:rPr>
        <w:t>In addition to classroom observations</w:t>
      </w:r>
      <w:r w:rsidR="00B46B63">
        <w:rPr>
          <w:rFonts w:cs="Times New Roman"/>
        </w:rPr>
        <w:t xml:space="preserve"> of entire class periods</w:t>
      </w:r>
      <w:r w:rsidRPr="00515B84">
        <w:rPr>
          <w:rFonts w:cs="Times New Roman"/>
        </w:rPr>
        <w:t xml:space="preserve">, I observed any opportunities that I could that related to inclusion at VIHS and meeting the needs of English learners. In particular, I observed literacy team meetings, whole staff meetings, and professional development opportunities. </w:t>
      </w:r>
      <w:r w:rsidR="0083545F">
        <w:rPr>
          <w:rFonts w:cs="Times New Roman"/>
        </w:rPr>
        <w:t>Each of these opportunities for observation provided me with a deeper understanding of school embedded supports and features that potentially contributed to content teacher professional learning.</w:t>
      </w:r>
      <w:r w:rsidRPr="00515B84">
        <w:rPr>
          <w:rFonts w:cs="Times New Roman"/>
        </w:rPr>
        <w:br/>
      </w:r>
      <w:r w:rsidRPr="00515B84">
        <w:rPr>
          <w:rFonts w:cs="Times New Roman"/>
        </w:rPr>
        <w:tab/>
        <w:t xml:space="preserve">By following the supports embedded at VIHS designed to develop teacher capacity for meeting the instructional needs of English learner students in an inclusive setting, I was able to document through field notes, the conversations, interactions, and instruction that most closely connected to my research questions. Engaging in non-participant observation provided me with, “…the vantage of seeing without being the focus of attention, of being present without being fully participant, so that you are free to be fully attuned to what occurs before you" </w:t>
      </w:r>
      <w:r w:rsidRPr="00515B84">
        <w:rPr>
          <w:rFonts w:cs="Times New Roman"/>
        </w:rPr>
        <w:fldChar w:fldCharType="begin"/>
      </w:r>
      <w:r w:rsidRPr="00515B84">
        <w:rPr>
          <w:rFonts w:cs="Times New Roman"/>
        </w:rPr>
        <w:instrText xml:space="preserve"> ADDIN EN.CITE &lt;EndNote&gt;&lt;Cite&gt;&lt;Author&gt;Glesne&lt;/Author&gt;&lt;Year&gt;2006&lt;/Year&gt;&lt;RecNum&gt;4&lt;/RecNum&gt;&lt;Pages&gt;73&lt;/Pages&gt;&lt;DisplayText&gt;(Glesne, 2006, p. 73)&lt;/DisplayText&gt;&lt;record&gt;&lt;rec-number&gt;4&lt;/rec-number&gt;&lt;foreign-keys&gt;&lt;key app="EN" db-id="zxt2a2p0wtr0f0ep0wf52s9wxffepdrwzrep"&gt;4&lt;/key&gt;&lt;/foreign-keys&gt;&lt;ref-type name="Book"&gt;6&lt;/ref-type&gt;&lt;contributors&gt;&lt;authors&gt;&lt;author&gt;Glesne, Corrine&lt;/author&gt;&lt;/authors&gt;&lt;/contributors&gt;&lt;titles&gt;&lt;title&gt;Becoming qualitative researchers: An introduction&lt;/title&gt;&lt;/titles&gt;&lt;edition&gt;3rd&lt;/edition&gt;&lt;dates&gt;&lt;year&gt;2006&lt;/year&gt;&lt;/dates&gt;&lt;pub-location&gt;Boston&lt;/pub-location&gt;&lt;publisher&gt;Pearson&lt;/publisher&gt;&lt;urls&gt;&lt;/urls&gt;&lt;/record&gt;&lt;/Cite&gt;&lt;Cite&gt;&lt;Author&gt;Glesne&lt;/Author&gt;&lt;Year&gt;2006&lt;/Year&gt;&lt;RecNum&gt;4&lt;/RecNum&gt;&lt;Pages&gt;51&lt;/Pages&gt;&lt;record&gt;&lt;rec-number&gt;4&lt;/rec-number&gt;&lt;foreign-keys&gt;&lt;key app="EN" db-id="zxt2a2p0wtr0f0ep0wf52s9wxffepdrwzrep"&gt;4&lt;/key&gt;&lt;/foreign-keys&gt;&lt;ref-type name="Book"&gt;6&lt;/ref-type&gt;&lt;contributors&gt;&lt;authors&gt;&lt;author&gt;Glesne, Corrine&lt;/author&gt;&lt;/authors&gt;&lt;/contributors&gt;&lt;titles&gt;&lt;title&gt;Becoming qualitative researchers: An introduction&lt;/title&gt;&lt;/titles&gt;&lt;edition&gt;3rd&lt;/edition&gt;&lt;dates&gt;&lt;year&gt;2006&lt;/year&gt;&lt;/dates&gt;&lt;pub-location&gt;Boston&lt;/pub-location&gt;&lt;publisher&gt;Pearson&lt;/publisher&gt;&lt;urls&gt;&lt;/urls&gt;&lt;/record&gt;&lt;/Cite&gt;&lt;/EndNote&gt;</w:instrText>
      </w:r>
      <w:r w:rsidRPr="00515B84">
        <w:rPr>
          <w:rFonts w:cs="Times New Roman"/>
        </w:rPr>
        <w:fldChar w:fldCharType="separate"/>
      </w:r>
      <w:r w:rsidRPr="00515B84">
        <w:rPr>
          <w:rFonts w:cs="Times New Roman"/>
          <w:noProof/>
        </w:rPr>
        <w:t>(</w:t>
      </w:r>
      <w:hyperlink w:anchor="_ENREF_29" w:tooltip="Glesne, 2006 #4" w:history="1">
        <w:r w:rsidR="00376E73" w:rsidRPr="00515B84">
          <w:rPr>
            <w:rFonts w:cs="Times New Roman"/>
            <w:noProof/>
          </w:rPr>
          <w:t>Glesne, 2006, p. 73</w:t>
        </w:r>
      </w:hyperlink>
      <w:r w:rsidRPr="00515B84">
        <w:rPr>
          <w:rFonts w:cs="Times New Roman"/>
          <w:noProof/>
        </w:rPr>
        <w:t>)</w:t>
      </w:r>
      <w:r w:rsidRPr="00515B84">
        <w:rPr>
          <w:rFonts w:cs="Times New Roman"/>
        </w:rPr>
        <w:fldChar w:fldCharType="end"/>
      </w:r>
      <w:r w:rsidRPr="00515B84">
        <w:rPr>
          <w:rFonts w:cs="Times New Roman"/>
        </w:rPr>
        <w:t>. During observations I took detailed notes using an observation guide</w:t>
      </w:r>
      <w:r w:rsidRPr="00515B84">
        <w:rPr>
          <w:rStyle w:val="FootnoteReference"/>
          <w:rFonts w:cs="Times New Roman"/>
        </w:rPr>
        <w:footnoteReference w:id="7"/>
      </w:r>
      <w:r w:rsidRPr="00515B84">
        <w:rPr>
          <w:rFonts w:cs="Times New Roman"/>
        </w:rPr>
        <w:t xml:space="preserve"> and these were added to an observation data log after each field visit. The observations attended to multiple facets including such things as setting, who was there, what the teacher did and said, what the students did and said, and interactions and dialogue among individuals at meetings. </w:t>
      </w:r>
    </w:p>
    <w:p w14:paraId="5FFA1D87" w14:textId="77777777" w:rsidR="00FE2A5C" w:rsidRPr="00515B84" w:rsidRDefault="00FE2A5C" w:rsidP="00515B84">
      <w:pPr>
        <w:spacing w:line="480" w:lineRule="auto"/>
        <w:contextualSpacing/>
        <w:rPr>
          <w:rFonts w:cs="Times New Roman"/>
        </w:rPr>
      </w:pPr>
    </w:p>
    <w:p w14:paraId="2CC9AAF8" w14:textId="77777777" w:rsidR="00907523" w:rsidRPr="00754753" w:rsidRDefault="00907523" w:rsidP="00833EA0">
      <w:pPr>
        <w:pStyle w:val="Heading3"/>
      </w:pPr>
      <w:bookmarkStart w:id="20" w:name="_Toc168137675"/>
      <w:r w:rsidRPr="00754753">
        <w:t>Documents</w:t>
      </w:r>
      <w:bookmarkEnd w:id="20"/>
    </w:p>
    <w:p w14:paraId="4FB0B8D2" w14:textId="0DAB8D29" w:rsidR="00907523" w:rsidRPr="00515B84" w:rsidRDefault="00907523" w:rsidP="00515B84">
      <w:pPr>
        <w:spacing w:line="480" w:lineRule="auto"/>
        <w:contextualSpacing/>
        <w:rPr>
          <w:rFonts w:cs="Times New Roman"/>
        </w:rPr>
      </w:pPr>
      <w:r w:rsidRPr="00515B84">
        <w:rPr>
          <w:rFonts w:cs="Times New Roman"/>
        </w:rPr>
        <w:t xml:space="preserve"> </w:t>
      </w:r>
      <w:r w:rsidRPr="00515B84">
        <w:rPr>
          <w:rFonts w:cs="Times New Roman"/>
        </w:rPr>
        <w:tab/>
        <w:t>Documents were collected along the way during interviews, classroom observations, literacy team meetings, whole staff meetings, and professional development. I collected any and all materials that I could and that staff made available to me. These included documents such as lesson materials and handouts, planning documents for the school year and for ELL services, teaching and professional development schedules, and teacher resources. I also asked the principal and ELL facilitator to send me electronic versions of documents related to ELL services and planning, VIHS 2009-10 academic schedules, advisory, literacy team planning materials, and accreditation documents. These documentary materials provided me with a triangulating tool to better understand the organizational structure of the school and the allocation of resources to support EL students in mainstream content classroom</w:t>
      </w:r>
      <w:r w:rsidR="001B3D5B">
        <w:rPr>
          <w:rFonts w:cs="Times New Roman"/>
        </w:rPr>
        <w:t>s</w:t>
      </w:r>
      <w:r w:rsidRPr="00515B84">
        <w:rPr>
          <w:rFonts w:cs="Times New Roman"/>
        </w:rPr>
        <w:t>.</w:t>
      </w:r>
    </w:p>
    <w:p w14:paraId="49AF2A21" w14:textId="77777777" w:rsidR="00907523" w:rsidRDefault="00907523" w:rsidP="00515B84">
      <w:pPr>
        <w:spacing w:line="480" w:lineRule="auto"/>
        <w:contextualSpacing/>
        <w:rPr>
          <w:rFonts w:cs="Times New Roman"/>
        </w:rPr>
      </w:pPr>
      <w:r w:rsidRPr="00515B84">
        <w:rPr>
          <w:rFonts w:cs="Times New Roman"/>
        </w:rPr>
        <w:tab/>
        <w:t>After each field visit, I kept a log of the interviews accomplished, observations completed, and artifacts collected. I then archived all of these items depending on the format. I kept audio files (in order to be transcribed)</w:t>
      </w:r>
      <w:proofErr w:type="gramStart"/>
      <w:r w:rsidRPr="00515B84">
        <w:rPr>
          <w:rFonts w:cs="Times New Roman"/>
        </w:rPr>
        <w:t>,</w:t>
      </w:r>
      <w:proofErr w:type="gramEnd"/>
      <w:r w:rsidRPr="00515B84">
        <w:rPr>
          <w:rFonts w:cs="Times New Roman"/>
        </w:rPr>
        <w:t xml:space="preserve"> archived handwritten observation notes into word processed documents, and filed documents for future analysis.</w:t>
      </w:r>
    </w:p>
    <w:p w14:paraId="428A7140" w14:textId="77777777" w:rsidR="00FE2A5C" w:rsidRPr="00515B84" w:rsidRDefault="00FE2A5C" w:rsidP="00515B84">
      <w:pPr>
        <w:spacing w:line="480" w:lineRule="auto"/>
        <w:contextualSpacing/>
        <w:rPr>
          <w:rFonts w:cs="Times New Roman"/>
        </w:rPr>
      </w:pPr>
    </w:p>
    <w:p w14:paraId="1615FDC9" w14:textId="763D5735" w:rsidR="00907523" w:rsidRPr="00515B84" w:rsidRDefault="00907523" w:rsidP="00833EA0">
      <w:pPr>
        <w:pStyle w:val="Heading2"/>
      </w:pPr>
      <w:bookmarkStart w:id="21" w:name="_Toc168137676"/>
      <w:r w:rsidRPr="00515B84">
        <w:t>Approach to Data Analysis</w:t>
      </w:r>
      <w:bookmarkEnd w:id="21"/>
    </w:p>
    <w:p w14:paraId="64B5D63E" w14:textId="34CC3D9D" w:rsidR="00907523" w:rsidRPr="00515B84" w:rsidRDefault="00907523" w:rsidP="00515B84">
      <w:pPr>
        <w:widowControl w:val="0"/>
        <w:autoSpaceDE w:val="0"/>
        <w:autoSpaceDN w:val="0"/>
        <w:adjustRightInd w:val="0"/>
        <w:spacing w:line="480" w:lineRule="auto"/>
        <w:contextualSpacing/>
        <w:rPr>
          <w:rFonts w:cs="Times New Roman"/>
        </w:rPr>
      </w:pPr>
      <w:r w:rsidRPr="00515B84">
        <w:rPr>
          <w:rFonts w:cs="Times New Roman"/>
        </w:rPr>
        <w:tab/>
        <w:t xml:space="preserve">The approach to analysis was grounded in the belief that teachers learn through participation in their professional communities </w:t>
      </w:r>
      <w:r w:rsidRPr="00515B84">
        <w:rPr>
          <w:rFonts w:cs="Times New Roman"/>
        </w:rPr>
        <w:fldChar w:fldCharType="begin">
          <w:fldData xml:space="preserve">PEVuZE5vdGU+PENpdGU+PEF1dGhvcj5Sb2dvZmY8L0F1dGhvcj48WWVhcj4xOTk1PC9ZZWFyPjxS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</w:fldData>
        </w:fldChar>
      </w:r>
      <w:r w:rsidRPr="00515B84">
        <w:rPr>
          <w:rFonts w:cs="Times New Roman"/>
        </w:rPr>
        <w:instrText xml:space="preserve"> ADDIN EN.CITE </w:instrText>
      </w:r>
      <w:r w:rsidRPr="00515B84">
        <w:rPr>
          <w:rFonts w:cs="Times New Roman"/>
        </w:rPr>
        <w:fldChar w:fldCharType="begin">
          <w:fldData xml:space="preserve">PEVuZE5vdGU+PENpdGU+PEF1dGhvcj5Sb2dvZmY8L0F1dGhvcj48WWVhcj4xOTk1PC9ZZWFyPjxS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</w:fldData>
        </w:fldChar>
      </w:r>
      <w:r w:rsidRPr="00515B84">
        <w:rPr>
          <w:rFonts w:cs="Times New Roman"/>
        </w:rPr>
        <w:instrText xml:space="preserve"> ADDIN EN.CITE.DATA </w:instrText>
      </w:r>
      <w:r w:rsidRPr="00515B84">
        <w:rPr>
          <w:rFonts w:cs="Times New Roman"/>
        </w:rPr>
      </w:r>
      <w:r w:rsidRPr="00515B84">
        <w:rPr>
          <w:rFonts w:cs="Times New Roman"/>
        </w:rPr>
        <w:fldChar w:fldCharType="end"/>
      </w:r>
      <w:r w:rsidRPr="00515B84">
        <w:rPr>
          <w:rFonts w:cs="Times New Roman"/>
        </w:rPr>
      </w:r>
      <w:r w:rsidRPr="00515B84">
        <w:rPr>
          <w:rFonts w:cs="Times New Roman"/>
        </w:rPr>
        <w:fldChar w:fldCharType="separate"/>
      </w:r>
      <w:r w:rsidRPr="00515B84">
        <w:rPr>
          <w:rFonts w:cs="Times New Roman"/>
          <w:noProof/>
        </w:rPr>
        <w:t>(</w:t>
      </w:r>
      <w:hyperlink w:anchor="_ENREF_70" w:tooltip="Rogoff, 1995 #15" w:history="1">
        <w:r w:rsidR="00376E73" w:rsidRPr="00515B84">
          <w:rPr>
            <w:rFonts w:cs="Times New Roman"/>
            <w:noProof/>
          </w:rPr>
          <w:t>Rogoff, Baker-Sennett, Lacasa, &amp; Goldsmith, 1995</w:t>
        </w:r>
      </w:hyperlink>
      <w:r w:rsidRPr="00515B84">
        <w:rPr>
          <w:rFonts w:cs="Times New Roman"/>
          <w:noProof/>
        </w:rPr>
        <w:t xml:space="preserve">; </w:t>
      </w:r>
      <w:hyperlink w:anchor="_ENREF_88" w:tooltip="Vygotsky, 1978 #12" w:history="1">
        <w:r w:rsidR="00376E73" w:rsidRPr="00515B84">
          <w:rPr>
            <w:rFonts w:cs="Times New Roman"/>
            <w:noProof/>
          </w:rPr>
          <w:t>Vygotsky, 1978</w:t>
        </w:r>
      </w:hyperlink>
      <w:r w:rsidRPr="00515B84">
        <w:rPr>
          <w:rFonts w:cs="Times New Roman"/>
          <w:noProof/>
        </w:rPr>
        <w:t xml:space="preserve">; </w:t>
      </w:r>
      <w:hyperlink w:anchor="_ENREF_93" w:tooltip="Wenger, 1998 #9" w:history="1">
        <w:r w:rsidR="00376E73" w:rsidRPr="00515B84">
          <w:rPr>
            <w:rFonts w:cs="Times New Roman"/>
            <w:noProof/>
          </w:rPr>
          <w:t>Wenger, 1998</w:t>
        </w:r>
      </w:hyperlink>
      <w:r w:rsidRPr="00515B84">
        <w:rPr>
          <w:rFonts w:cs="Times New Roman"/>
          <w:noProof/>
        </w:rPr>
        <w:t>)</w:t>
      </w:r>
      <w:r w:rsidRPr="00515B84">
        <w:rPr>
          <w:rFonts w:cs="Times New Roman"/>
        </w:rPr>
        <w:fldChar w:fldCharType="end"/>
      </w:r>
      <w:r w:rsidRPr="00515B84">
        <w:rPr>
          <w:rFonts w:cs="Times New Roman"/>
        </w:rPr>
        <w:t xml:space="preserve"> – in this case, the professional community at VIHS. This lens provided a starting point for designing a qualitative case study to include not only the perspectives of the teachers, but also the perspectives of other actors in the school professional community that either guided or supported the work of content teachers focused on the instruction of English learners in content classes.</w:t>
      </w:r>
    </w:p>
    <w:p w14:paraId="2EE8FAA4" w14:textId="71114509" w:rsidR="00907523" w:rsidRPr="00515B84" w:rsidRDefault="00907523" w:rsidP="00515B84">
      <w:pPr>
        <w:spacing w:line="480" w:lineRule="auto"/>
        <w:contextualSpacing/>
        <w:rPr>
          <w:rFonts w:cs="Times New Roman"/>
          <w:szCs w:val="28"/>
        </w:rPr>
      </w:pPr>
      <w:r w:rsidRPr="00515B84">
        <w:rPr>
          <w:rFonts w:cs="Times New Roman"/>
        </w:rPr>
        <w:t xml:space="preserve"> </w:t>
      </w:r>
      <w:r w:rsidRPr="00515B84">
        <w:rPr>
          <w:rFonts w:cs="Times New Roman"/>
        </w:rPr>
        <w:tab/>
        <w:t xml:space="preserve">The nature of data collection and analysis for the purposes of this study was iterative and recursive. This strategy enabled the use of constant comparative analysis </w:t>
      </w:r>
      <w:r w:rsidRPr="00515B84">
        <w:rPr>
          <w:rFonts w:cs="Times New Roman"/>
        </w:rPr>
        <w:fldChar w:fldCharType="begin"/>
      </w:r>
      <w:r w:rsidRPr="00515B84">
        <w:rPr>
          <w:rFonts w:cs="Times New Roman"/>
        </w:rPr>
        <w:instrText xml:space="preserve"> ADDIN EN.CITE &lt;EndNote&gt;&lt;Cite&gt;&lt;Author&gt;Merriam&lt;/Author&gt;&lt;Year&gt;1998&lt;/Year&gt;&lt;RecNum&gt;7&lt;/RecNum&gt;&lt;DisplayText&gt;(Merriam, 1998)&lt;/DisplayText&gt;&lt;record&gt;&lt;rec-number&gt;7&lt;/rec-number&gt;&lt;foreign-keys&gt;&lt;key app="EN" db-id="zxt2a2p0wtr0f0ep0wf52s9wxffepdrwzrep"&gt;7&lt;/key&gt;&lt;/foreign-keys&gt;&lt;ref-type name="Book"&gt;6&lt;/ref-type&gt;&lt;contributors&gt;&lt;authors&gt;&lt;author&gt;Merriam, S.B.&lt;/author&gt;&lt;/authors&gt;&lt;/contributors&gt;&lt;titles&gt;&lt;title&gt;Qualitative research and case study applications in education&lt;/title&gt;&lt;/titles&gt;&lt;dates&gt;&lt;year&gt;1998&lt;/year&gt;&lt;/dates&gt;&lt;pub-location&gt;San Francisco, CA&lt;/pub-location&gt;&lt;publisher&gt;Jossey-Bass&lt;/publisher&gt;&lt;urls&gt;&lt;/urls&gt;&lt;/record&gt;&lt;/Cite&gt;&lt;/EndNote&gt;</w:instrText>
      </w:r>
      <w:r w:rsidRPr="00515B84">
        <w:rPr>
          <w:rFonts w:cs="Times New Roman"/>
        </w:rPr>
        <w:fldChar w:fldCharType="separate"/>
      </w:r>
      <w:r w:rsidRPr="00515B84">
        <w:rPr>
          <w:rFonts w:cs="Times New Roman"/>
          <w:noProof/>
        </w:rPr>
        <w:t>(</w:t>
      </w:r>
      <w:hyperlink w:anchor="_ENREF_60" w:tooltip="Merriam, 1998 #7" w:history="1">
        <w:r w:rsidR="00376E73" w:rsidRPr="00515B84">
          <w:rPr>
            <w:rFonts w:cs="Times New Roman"/>
            <w:noProof/>
          </w:rPr>
          <w:t>Merriam, 1998</w:t>
        </w:r>
      </w:hyperlink>
      <w:r w:rsidRPr="00515B84">
        <w:rPr>
          <w:rFonts w:cs="Times New Roman"/>
          <w:noProof/>
        </w:rPr>
        <w:t>)</w:t>
      </w:r>
      <w:r w:rsidRPr="00515B84">
        <w:rPr>
          <w:rFonts w:cs="Times New Roman"/>
        </w:rPr>
        <w:fldChar w:fldCharType="end"/>
      </w:r>
      <w:r w:rsidRPr="00515B84">
        <w:rPr>
          <w:rFonts w:cs="Times New Roman"/>
        </w:rPr>
        <w:t xml:space="preserve"> as a method for both data collection and ongoing analysis throughout the data collection period. Specifically, as I read through interview transcripts and observation field notes during the data collection period, I coded for emerging themes coming from the data. This enabled me to build hypotheses that “…</w:t>
      </w:r>
      <w:r w:rsidRPr="00515B84">
        <w:rPr>
          <w:rFonts w:cs="Times New Roman"/>
          <w:szCs w:val="28"/>
        </w:rPr>
        <w:t xml:space="preserve">emerge simultaneously with the collection and analysis of data” </w:t>
      </w:r>
      <w:r w:rsidRPr="00515B84">
        <w:rPr>
          <w:rFonts w:cs="Times New Roman"/>
          <w:szCs w:val="28"/>
        </w:rPr>
        <w:fldChar w:fldCharType="begin"/>
      </w:r>
      <w:r w:rsidRPr="00515B84">
        <w:rPr>
          <w:rFonts w:cs="Times New Roman"/>
          <w:szCs w:val="28"/>
        </w:rPr>
        <w:instrText xml:space="preserve"> ADDIN EN.CITE &lt;EndNote&gt;&lt;Cite&gt;&lt;Author&gt;Glaser&lt;/Author&gt;&lt;Year&gt;1967&lt;/Year&gt;&lt;RecNum&gt;26&lt;/RecNum&gt;&lt;Pages&gt;191&lt;/Pages&gt;&lt;DisplayText&gt;(Glaser &amp;amp; Strauss, 1967, p. 191)&lt;/DisplayText&gt;&lt;record&gt;&lt;rec-number&gt;26&lt;/rec-number&gt;&lt;foreign-keys&gt;&lt;key app="EN" db-id="zxt2a2p0wtr0f0ep0wf52s9wxffepdrwzrep"&gt;26&lt;/key&gt;&lt;/foreign-keys&gt;&lt;ref-type name="Book"&gt;6&lt;/ref-type&gt;&lt;contributors&gt;&lt;authors&gt;&lt;author&gt;Glaser, Barney G.&lt;/author&gt;&lt;author&gt;Strauss, Anselm L.&lt;/author&gt;&lt;/authors&gt;&lt;/contributors&gt;&lt;titles&gt;&lt;title&gt;The discovery of grounded theory: Strategies for qualitative research&lt;/title&gt;&lt;/titles&gt;&lt;dates&gt;&lt;year&gt;1967&lt;/year&gt;&lt;/dates&gt;&lt;pub-location&gt;Chicago&lt;/pub-location&gt;&lt;publisher&gt;Aldine de Gruyter&lt;/publisher&gt;&lt;urls&gt;&lt;/urls&gt;&lt;/record&gt;&lt;/Cite&gt;&lt;/EndNote&gt;</w:instrText>
      </w:r>
      <w:r w:rsidRPr="00515B84">
        <w:rPr>
          <w:rFonts w:cs="Times New Roman"/>
          <w:szCs w:val="28"/>
        </w:rPr>
        <w:fldChar w:fldCharType="separate"/>
      </w:r>
      <w:r w:rsidRPr="00515B84">
        <w:rPr>
          <w:rFonts w:cs="Times New Roman"/>
          <w:noProof/>
          <w:szCs w:val="28"/>
        </w:rPr>
        <w:t>(</w:t>
      </w:r>
      <w:hyperlink w:anchor="_ENREF_28" w:tooltip="Glaser, 1967 #26" w:history="1">
        <w:r w:rsidR="00376E73" w:rsidRPr="00515B84">
          <w:rPr>
            <w:rFonts w:cs="Times New Roman"/>
            <w:noProof/>
            <w:szCs w:val="28"/>
          </w:rPr>
          <w:t>Glaser &amp; Strauss, 1967, p. 191</w:t>
        </w:r>
      </w:hyperlink>
      <w:r w:rsidRPr="00515B84">
        <w:rPr>
          <w:rFonts w:cs="Times New Roman"/>
          <w:noProof/>
          <w:szCs w:val="28"/>
        </w:rPr>
        <w:t>)</w:t>
      </w:r>
      <w:r w:rsidRPr="00515B84">
        <w:rPr>
          <w:rFonts w:cs="Times New Roman"/>
          <w:szCs w:val="28"/>
        </w:rPr>
        <w:fldChar w:fldCharType="end"/>
      </w:r>
      <w:r w:rsidRPr="00515B84">
        <w:rPr>
          <w:rFonts w:cs="Times New Roman"/>
          <w:szCs w:val="28"/>
        </w:rPr>
        <w:t xml:space="preserve">. Once I left the field and had my entire data corpus, I set out to further refine my codes and start moving towards making claims. To this end, I read through all transcripts and field notes, as well as reviewed all documents collected using the research questions, the conceptual framework, and the themes that had already emerged as a guide. </w:t>
      </w:r>
    </w:p>
    <w:p w14:paraId="3AE4318E" w14:textId="290E2DF8" w:rsidR="00907523" w:rsidRPr="00515B84" w:rsidRDefault="00907523" w:rsidP="00515B84">
      <w:pPr>
        <w:spacing w:line="480" w:lineRule="auto"/>
        <w:contextualSpacing/>
        <w:rPr>
          <w:rFonts w:cs="Times New Roman"/>
        </w:rPr>
      </w:pPr>
      <w:r w:rsidRPr="00515B84">
        <w:rPr>
          <w:rFonts w:cs="Times New Roman"/>
          <w:szCs w:val="28"/>
        </w:rPr>
        <w:t xml:space="preserve"> </w:t>
      </w:r>
      <w:r w:rsidRPr="00515B84">
        <w:rPr>
          <w:rFonts w:cs="Times New Roman"/>
          <w:szCs w:val="28"/>
        </w:rPr>
        <w:tab/>
        <w:t xml:space="preserve">Specifically, the coding process after leaving the field involved open coding of several key, focal participant interviews. At this point, the coding process was still very open and flexible </w:t>
      </w:r>
      <w:r w:rsidRPr="00515B84">
        <w:rPr>
          <w:rFonts w:cs="Times New Roman"/>
          <w:szCs w:val="28"/>
        </w:rPr>
        <w:fldChar w:fldCharType="begin"/>
      </w:r>
      <w:r w:rsidRPr="00515B84">
        <w:rPr>
          <w:rFonts w:cs="Times New Roman"/>
          <w:szCs w:val="28"/>
        </w:rPr>
        <w:instrText xml:space="preserve"> ADDIN EN.CITE &lt;EndNote&gt;&lt;Cite&gt;&lt;Author&gt;Emerson&lt;/Author&gt;&lt;Year&gt;1995&lt;/Year&gt;&lt;RecNum&gt;29&lt;/RecNum&gt;&lt;DisplayText&gt;(Emerson, Fretz, &amp;amp; Shaw, 1995)&lt;/DisplayText&gt;&lt;record&gt;&lt;rec-number&gt;29&lt;/rec-number&gt;&lt;foreign-keys&gt;&lt;key app="EN" db-id="zxt2a2p0wtr0f0ep0wf52s9wxffepdrwzrep"&gt;29&lt;/key&gt;&lt;/foreign-keys&gt;&lt;ref-type name="Book Section"&gt;5&lt;/ref-type&gt;&lt;contributors&gt;&lt;authors&gt;&lt;author&gt;Emerson, R.M.&lt;/author&gt;&lt;author&gt;Fretz, R.I.&lt;/author&gt;&lt;author&gt;Shaw, L.L. &lt;/author&gt;&lt;/authors&gt;&lt;/contributors&gt;&lt;titles&gt;&lt;title&gt;Processing fieldnotes: Coding and memoing&lt;/title&gt;&lt;secondary-title&gt;Writing ehnographic fieldnotes&lt;/secondary-title&gt;&lt;/titles&gt;&lt;pages&gt;142-168&lt;/pages&gt;&lt;section&gt;6&lt;/section&gt;&lt;dates&gt;&lt;year&gt;1995&lt;/year&gt;&lt;/dates&gt;&lt;pub-location&gt;Chicago&lt;/pub-location&gt;&lt;publisher&gt;University of Chicago Press&lt;/publisher&gt;&lt;urls&gt;&lt;/urls&gt;&lt;/record&gt;&lt;/Cite&gt;&lt;/EndNote&gt;</w:instrText>
      </w:r>
      <w:r w:rsidRPr="00515B84">
        <w:rPr>
          <w:rFonts w:cs="Times New Roman"/>
          <w:szCs w:val="28"/>
        </w:rPr>
        <w:fldChar w:fldCharType="separate"/>
      </w:r>
      <w:r w:rsidRPr="00515B84">
        <w:rPr>
          <w:rFonts w:cs="Times New Roman"/>
          <w:noProof/>
          <w:szCs w:val="28"/>
        </w:rPr>
        <w:t>(</w:t>
      </w:r>
      <w:hyperlink w:anchor="_ENREF_20" w:tooltip="Emerson, 1995 #29" w:history="1">
        <w:r w:rsidR="00376E73" w:rsidRPr="00515B84">
          <w:rPr>
            <w:rFonts w:cs="Times New Roman"/>
            <w:noProof/>
            <w:szCs w:val="28"/>
          </w:rPr>
          <w:t>Emerson, Fretz, &amp; Shaw, 1995</w:t>
        </w:r>
      </w:hyperlink>
      <w:r w:rsidRPr="00515B84">
        <w:rPr>
          <w:rFonts w:cs="Times New Roman"/>
          <w:noProof/>
          <w:szCs w:val="28"/>
        </w:rPr>
        <w:t>)</w:t>
      </w:r>
      <w:r w:rsidRPr="00515B84">
        <w:rPr>
          <w:rFonts w:cs="Times New Roman"/>
          <w:szCs w:val="28"/>
        </w:rPr>
        <w:fldChar w:fldCharType="end"/>
      </w:r>
      <w:r w:rsidRPr="00515B84">
        <w:rPr>
          <w:rFonts w:cs="Times New Roman"/>
          <w:szCs w:val="28"/>
        </w:rPr>
        <w:t xml:space="preserve">. Judgment was suspended and the codes emerged organically from the participants themselves. After this initial open coding process, the codes were clustered and then categorized thematically. This was an inductive process and involved going back to the research questions, the conceptual framework and literature, as well as to observations and documents. This iterative process established more specific overarching codes and </w:t>
      </w:r>
      <w:proofErr w:type="spellStart"/>
      <w:r w:rsidRPr="00515B84">
        <w:rPr>
          <w:rFonts w:cs="Times New Roman"/>
          <w:szCs w:val="28"/>
        </w:rPr>
        <w:t>subcodes</w:t>
      </w:r>
      <w:proofErr w:type="spellEnd"/>
      <w:r w:rsidRPr="00515B84">
        <w:rPr>
          <w:rFonts w:cs="Times New Roman"/>
          <w:szCs w:val="28"/>
        </w:rPr>
        <w:t xml:space="preserve"> consistent with the literature and from in vivo codes to enable me to further refine my themes through the use of data clumps. The final coding scheme consisted of three overarching code categories with a total of 22 total codes</w:t>
      </w:r>
      <w:r w:rsidRPr="00515B84">
        <w:rPr>
          <w:rStyle w:val="FootnoteReference"/>
          <w:rFonts w:cs="Times New Roman"/>
          <w:szCs w:val="28"/>
        </w:rPr>
        <w:footnoteReference w:id="8"/>
      </w:r>
      <w:r w:rsidRPr="00515B84">
        <w:rPr>
          <w:rFonts w:cs="Times New Roman"/>
          <w:szCs w:val="28"/>
        </w:rPr>
        <w:t>. This set of codes guided the analysis and the development of potential themes.</w:t>
      </w:r>
    </w:p>
    <w:p w14:paraId="5F4DF577" w14:textId="6098D100" w:rsidR="00907523" w:rsidRPr="00515B84" w:rsidRDefault="00907523" w:rsidP="00515B84">
      <w:pPr>
        <w:spacing w:line="480" w:lineRule="auto"/>
        <w:contextualSpacing/>
        <w:rPr>
          <w:rFonts w:cs="Times New Roman"/>
          <w:szCs w:val="28"/>
        </w:rPr>
      </w:pPr>
      <w:r w:rsidRPr="00515B84">
        <w:rPr>
          <w:rFonts w:cs="Times New Roman"/>
          <w:szCs w:val="28"/>
        </w:rPr>
        <w:tab/>
        <w:t>Using these focused codes that corresponded to the big, analytic ideas and from the data, I analyzed all interviews using qualitative research software (</w:t>
      </w:r>
      <w:proofErr w:type="spellStart"/>
      <w:r w:rsidRPr="00515B84">
        <w:rPr>
          <w:rFonts w:cs="Times New Roman"/>
          <w:szCs w:val="28"/>
        </w:rPr>
        <w:t>HyperRESEARCH</w:t>
      </w:r>
      <w:proofErr w:type="spellEnd"/>
      <w:r w:rsidRPr="00515B84">
        <w:rPr>
          <w:rFonts w:cs="Times New Roman"/>
          <w:szCs w:val="28"/>
        </w:rPr>
        <w:t xml:space="preserve">). Through the use of axial coding </w:t>
      </w:r>
      <w:r w:rsidRPr="00515B84">
        <w:rPr>
          <w:rFonts w:cs="Times New Roman"/>
          <w:szCs w:val="28"/>
        </w:rPr>
        <w:fldChar w:fldCharType="begin"/>
      </w:r>
      <w:r w:rsidRPr="00515B84">
        <w:rPr>
          <w:rFonts w:cs="Times New Roman"/>
          <w:szCs w:val="28"/>
        </w:rPr>
        <w:instrText xml:space="preserve"> ADDIN EN.CITE &lt;EndNote&gt;&lt;Cite&gt;&lt;Author&gt;Strauss&lt;/Author&gt;&lt;Year&gt;1998&lt;/Year&gt;&lt;RecNum&gt;45&lt;/RecNum&gt;&lt;DisplayText&gt;(Strauss &amp;amp; Corbin, 1998)&lt;/DisplayText&gt;&lt;record&gt;&lt;rec-number&gt;45&lt;/rec-number&gt;&lt;foreign-keys&gt;&lt;key app="EN" db-id="zxt2a2p0wtr0f0ep0wf52s9wxffepdrwzrep"&gt;45&lt;/key&gt;&lt;/foreign-keys&gt;&lt;ref-type name="Book Section"&gt;5&lt;/ref-type&gt;&lt;contributors&gt;&lt;authors&gt;&lt;author&gt;Strauss, Anselm L.&lt;/author&gt;&lt;author&gt;Corbin, Juliet&lt;/author&gt;&lt;/authors&gt;&lt;/contributors&gt;&lt;titles&gt;&lt;title&gt;Axial Coding&lt;/title&gt;&lt;secondary-title&gt;Basics of qualitative research: Techniques and procedures for developing grounded theory&lt;/secondary-title&gt;&lt;/titles&gt;&lt;edition&gt;2nd&lt;/edition&gt;&lt;section&gt;9&lt;/section&gt;&lt;dates&gt;&lt;year&gt;1998&lt;/year&gt;&lt;/dates&gt;&lt;pub-location&gt;Thousand Oaks, CA&lt;/pub-location&gt;&lt;publisher&gt;SAGE&lt;/publisher&gt;&lt;urls&gt;&lt;/urls&gt;&lt;/record&gt;&lt;/Cite&gt;&lt;/EndNote&gt;</w:instrText>
      </w:r>
      <w:r w:rsidRPr="00515B84">
        <w:rPr>
          <w:rFonts w:cs="Times New Roman"/>
          <w:szCs w:val="28"/>
        </w:rPr>
        <w:fldChar w:fldCharType="separate"/>
      </w:r>
      <w:r w:rsidRPr="00515B84">
        <w:rPr>
          <w:rFonts w:cs="Times New Roman"/>
          <w:noProof/>
          <w:szCs w:val="28"/>
        </w:rPr>
        <w:t>(</w:t>
      </w:r>
      <w:hyperlink w:anchor="_ENREF_80" w:tooltip="Strauss, 1998 #45" w:history="1">
        <w:r w:rsidR="00376E73" w:rsidRPr="00515B84">
          <w:rPr>
            <w:rFonts w:cs="Times New Roman"/>
            <w:noProof/>
            <w:szCs w:val="28"/>
          </w:rPr>
          <w:t>Strauss &amp; Corbin, 1998</w:t>
        </w:r>
      </w:hyperlink>
      <w:r w:rsidRPr="00515B84">
        <w:rPr>
          <w:rFonts w:cs="Times New Roman"/>
          <w:noProof/>
          <w:szCs w:val="28"/>
        </w:rPr>
        <w:t>)</w:t>
      </w:r>
      <w:r w:rsidRPr="00515B84">
        <w:rPr>
          <w:rFonts w:cs="Times New Roman"/>
          <w:szCs w:val="28"/>
        </w:rPr>
        <w:fldChar w:fldCharType="end"/>
      </w:r>
      <w:r w:rsidRPr="00515B84">
        <w:rPr>
          <w:rFonts w:cs="Times New Roman"/>
          <w:szCs w:val="28"/>
        </w:rPr>
        <w:t xml:space="preserve">, I coded key interviews with the teacher leader, moved onto the classroom teacher, and then the principal. This process of axial coding allowed me to further understand what my data was saying and to create a more refined organizational framework that highlighted the “chains of evidence” </w:t>
      </w:r>
      <w:r w:rsidR="004C2DB7">
        <w:rPr>
          <w:rFonts w:cs="Times New Roman"/>
          <w:szCs w:val="28"/>
        </w:rPr>
        <w:fldChar w:fldCharType="begin"/>
      </w:r>
      <w:r w:rsidR="004C2DB7">
        <w:rPr>
          <w:rFonts w:cs="Times New Roman"/>
          <w:szCs w:val="28"/>
        </w:rPr>
        <w:instrText xml:space="preserve"> ADDIN EN.CITE &lt;EndNote&gt;&lt;Cite&gt;&lt;Author&gt;Miles&lt;/Author&gt;&lt;Year&gt;1994&lt;/Year&gt;&lt;RecNum&gt;34&lt;/RecNum&gt;&lt;DisplayText&gt;(Miles &amp;amp; Huberman, 1994a)&lt;/DisplayText&gt;&lt;record&gt;&lt;rec-number&gt;34&lt;/rec-number&gt;&lt;foreign-keys&gt;&lt;key app="EN" db-id="zxt2a2p0wtr0f0ep0wf52s9wxffepdrwzrep"&gt;34&lt;/key&gt;&lt;/foreign-keys&gt;&lt;ref-type name="Book"&gt;6&lt;/ref-type&gt;&lt;contributors&gt;&lt;authors&gt;&lt;author&gt;Miles, M.&lt;/author&gt;&lt;author&gt;Huberman, A.M.&lt;/author&gt;&lt;/authors&gt;&lt;/contributors&gt;&lt;titles&gt;&lt;title&gt;Qualitative data analysis&lt;/title&gt;&lt;/titles&gt;&lt;edition&gt;2nd&lt;/edition&gt;&lt;section&gt;10: Making good sense: Drawing and verifying conclusions&lt;/section&gt;&lt;dates&gt;&lt;year&gt;1994&lt;/year&gt;&lt;/dates&gt;&lt;pub-location&gt;Thousand Oaks, CA&lt;/pub-location&gt;&lt;publisher&gt;Sage Publications&lt;/publisher&gt;&lt;urls&gt;&lt;/urls&gt;&lt;/record&gt;&lt;/Cite&gt;&lt;/EndNote&gt;</w:instrText>
      </w:r>
      <w:r w:rsidR="004C2DB7">
        <w:rPr>
          <w:rFonts w:cs="Times New Roman"/>
          <w:szCs w:val="28"/>
        </w:rPr>
        <w:fldChar w:fldCharType="separate"/>
      </w:r>
      <w:r w:rsidR="004C2DB7">
        <w:rPr>
          <w:rFonts w:cs="Times New Roman"/>
          <w:noProof/>
          <w:szCs w:val="28"/>
        </w:rPr>
        <w:t>(</w:t>
      </w:r>
      <w:hyperlink w:anchor="_ENREF_61" w:tooltip="Miles, 1994 #34" w:history="1">
        <w:r w:rsidR="00376E73">
          <w:rPr>
            <w:rFonts w:cs="Times New Roman"/>
            <w:noProof/>
            <w:szCs w:val="28"/>
          </w:rPr>
          <w:t>Miles &amp; Huberman, 1994a</w:t>
        </w:r>
      </w:hyperlink>
      <w:r w:rsidR="004C2DB7">
        <w:rPr>
          <w:rFonts w:cs="Times New Roman"/>
          <w:noProof/>
          <w:szCs w:val="28"/>
        </w:rPr>
        <w:t>)</w:t>
      </w:r>
      <w:r w:rsidR="004C2DB7">
        <w:rPr>
          <w:rFonts w:cs="Times New Roman"/>
          <w:szCs w:val="28"/>
        </w:rPr>
        <w:fldChar w:fldCharType="end"/>
      </w:r>
      <w:r w:rsidR="004C2DB7">
        <w:rPr>
          <w:rFonts w:cs="Times New Roman"/>
          <w:szCs w:val="28"/>
        </w:rPr>
        <w:t xml:space="preserve"> </w:t>
      </w:r>
      <w:r w:rsidRPr="00515B84">
        <w:rPr>
          <w:rFonts w:cs="Times New Roman"/>
          <w:szCs w:val="28"/>
        </w:rPr>
        <w:t xml:space="preserve">as I went through systemic coding of the data. These “chains of evidence” and breaking apart of the data, enabled pathways to emerge within the data and for the conceptualization of themes to occur </w:t>
      </w:r>
      <w:r w:rsidRPr="00515B84">
        <w:rPr>
          <w:rFonts w:cs="Times New Roman"/>
          <w:szCs w:val="28"/>
        </w:rPr>
        <w:fldChar w:fldCharType="begin"/>
      </w:r>
      <w:r w:rsidR="008D7B53">
        <w:rPr>
          <w:rFonts w:cs="Times New Roman"/>
          <w:szCs w:val="28"/>
        </w:rPr>
        <w:instrText xml:space="preserve"> ADDIN EN.CITE &lt;EndNote&gt;&lt;Cite&gt;&lt;Author&gt;Coffey&lt;/Author&gt;&lt;Year&gt;1996&lt;/Year&gt;&lt;RecNum&gt;31&lt;/RecNum&gt;&lt;DisplayText&gt;(Coffey &amp;amp; Atkinson, 1996)&lt;/DisplayText&gt;&lt;record&gt;&lt;rec-number&gt;31&lt;/rec-number&gt;&lt;foreign-keys&gt;&lt;key app="EN" db-id="zxt2a2p0wtr0f0ep0wf52s9wxffepdrwzrep"&gt;31&lt;/key&gt;&lt;/foreign-keys&gt;&lt;ref-type name="Book Section"&gt;5&lt;/ref-type&gt;&lt;contributors&gt;&lt;authors&gt;&lt;author&gt;Coffey, A.&lt;/author&gt;&lt;author&gt;Atkinson, P.&lt;/author&gt;&lt;/authors&gt;&lt;/contributors&gt;&lt;titles&gt;&lt;secondary-title&gt;Making sense of qualitative data&lt;/secondary-title&gt;&lt;/titles&gt;&lt;section&gt;2: Concepts and coding&lt;/section&gt;&lt;dates&gt;&lt;year&gt;1996&lt;/year&gt;&lt;/dates&gt;&lt;pub-location&gt;Thousand Oaks, CA&lt;/pub-location&gt;&lt;publisher&gt;Sage Publications&lt;/publisher&gt;&lt;urls&gt;&lt;/urls&gt;&lt;/record&gt;&lt;/Cite&gt;&lt;/EndNote&gt;</w:instrText>
      </w:r>
      <w:r w:rsidRPr="00515B84">
        <w:rPr>
          <w:rFonts w:cs="Times New Roman"/>
          <w:szCs w:val="28"/>
        </w:rPr>
        <w:fldChar w:fldCharType="separate"/>
      </w:r>
      <w:r w:rsidRPr="00515B84">
        <w:rPr>
          <w:rFonts w:cs="Times New Roman"/>
          <w:noProof/>
          <w:szCs w:val="28"/>
        </w:rPr>
        <w:t>(</w:t>
      </w:r>
      <w:hyperlink w:anchor="_ENREF_12" w:tooltip="Coffey, 1996 #31" w:history="1">
        <w:r w:rsidR="00376E73" w:rsidRPr="00515B84">
          <w:rPr>
            <w:rFonts w:cs="Times New Roman"/>
            <w:noProof/>
            <w:szCs w:val="28"/>
          </w:rPr>
          <w:t>Coffey &amp; Atkinson, 1996</w:t>
        </w:r>
      </w:hyperlink>
      <w:r w:rsidRPr="00515B84">
        <w:rPr>
          <w:rFonts w:cs="Times New Roman"/>
          <w:noProof/>
          <w:szCs w:val="28"/>
        </w:rPr>
        <w:t>)</w:t>
      </w:r>
      <w:r w:rsidRPr="00515B84">
        <w:rPr>
          <w:rFonts w:cs="Times New Roman"/>
          <w:szCs w:val="28"/>
        </w:rPr>
        <w:fldChar w:fldCharType="end"/>
      </w:r>
      <w:r w:rsidRPr="00515B84">
        <w:rPr>
          <w:rFonts w:cs="Times New Roman"/>
          <w:szCs w:val="28"/>
        </w:rPr>
        <w:t xml:space="preserve">. Hunches generated through focal case analytic memos were triangulated and further evidence led to the assertions and claims that comprise the findings for this research study. </w:t>
      </w:r>
      <w:r w:rsidRPr="00515B84">
        <w:rPr>
          <w:rFonts w:cs="Times New Roman"/>
          <w:szCs w:val="28"/>
        </w:rPr>
        <w:br/>
        <w:t xml:space="preserve"> </w:t>
      </w:r>
      <w:r w:rsidRPr="00515B84">
        <w:rPr>
          <w:rFonts w:cs="Times New Roman"/>
          <w:szCs w:val="28"/>
        </w:rPr>
        <w:tab/>
        <w:t xml:space="preserve">Additionally, I relied on a group of peers with whom I used peer debriefing as a means of eliminating potential bias </w:t>
      </w:r>
      <w:r w:rsidRPr="00515B84">
        <w:rPr>
          <w:rFonts w:cs="Times New Roman"/>
          <w:szCs w:val="28"/>
        </w:rPr>
        <w:fldChar w:fldCharType="begin"/>
      </w:r>
      <w:r w:rsidRPr="00515B84">
        <w:rPr>
          <w:rFonts w:cs="Times New Roman"/>
          <w:szCs w:val="28"/>
        </w:rPr>
        <w:instrText xml:space="preserve"> ADDIN EN.CITE &lt;EndNote&gt;&lt;Cite&gt;&lt;Author&gt;Erickson&lt;/Author&gt;&lt;Year&gt;1986&lt;/Year&gt;&lt;RecNum&gt;11&lt;/RecNum&gt;&lt;DisplayText&gt;(Erickson, 1986)&lt;/DisplayText&gt;&lt;record&gt;&lt;rec-number&gt;11&lt;/rec-number&gt;&lt;foreign-keys&gt;&lt;key app="EN" db-id="zxt2a2p0wtr0f0ep0wf52s9wxffepdrwzrep"&gt;11&lt;/key&gt;&lt;/foreign-keys&gt;&lt;ref-type name="Book Section"&gt;5&lt;/ref-type&gt;&lt;contributors&gt;&lt;authors&gt;&lt;author&gt;Erickson, F.&lt;/author&gt;&lt;/authors&gt;&lt;secondary-authors&gt;&lt;author&gt;Wittrock, M.&lt;/author&gt;&lt;/secondary-authors&gt;&lt;/contributors&gt;&lt;titles&gt;&lt;title&gt;Qualitative methods in research on teaching&lt;/title&gt;&lt;secondary-title&gt;Handbook of research on teaching&lt;/secondary-title&gt;&lt;/titles&gt;&lt;dates&gt;&lt;year&gt;1986&lt;/year&gt;&lt;/dates&gt;&lt;pub-location&gt;New York&lt;/pub-location&gt;&lt;publisher&gt;MacMillan&lt;/publisher&gt;&lt;urls&gt;&lt;/urls&gt;&lt;/record&gt;&lt;/Cite&gt;&lt;/EndNote&gt;</w:instrText>
      </w:r>
      <w:r w:rsidRPr="00515B84">
        <w:rPr>
          <w:rFonts w:cs="Times New Roman"/>
          <w:szCs w:val="28"/>
        </w:rPr>
        <w:fldChar w:fldCharType="separate"/>
      </w:r>
      <w:r w:rsidRPr="00515B84">
        <w:rPr>
          <w:rFonts w:cs="Times New Roman"/>
          <w:noProof/>
          <w:szCs w:val="28"/>
        </w:rPr>
        <w:t>(</w:t>
      </w:r>
      <w:hyperlink w:anchor="_ENREF_21" w:tooltip="Erickson, 1986 #11" w:history="1">
        <w:r w:rsidR="00376E73" w:rsidRPr="00515B84">
          <w:rPr>
            <w:rFonts w:cs="Times New Roman"/>
            <w:noProof/>
            <w:szCs w:val="28"/>
          </w:rPr>
          <w:t>Erickson, 1986</w:t>
        </w:r>
      </w:hyperlink>
      <w:r w:rsidRPr="00515B84">
        <w:rPr>
          <w:rFonts w:cs="Times New Roman"/>
          <w:noProof/>
          <w:szCs w:val="28"/>
        </w:rPr>
        <w:t>)</w:t>
      </w:r>
      <w:r w:rsidRPr="00515B84">
        <w:rPr>
          <w:rFonts w:cs="Times New Roman"/>
          <w:szCs w:val="28"/>
        </w:rPr>
        <w:fldChar w:fldCharType="end"/>
      </w:r>
      <w:r w:rsidRPr="00515B84">
        <w:rPr>
          <w:rFonts w:cs="Times New Roman"/>
          <w:szCs w:val="28"/>
        </w:rPr>
        <w:t xml:space="preserve">. </w:t>
      </w:r>
      <w:r w:rsidRPr="00515B84">
        <w:rPr>
          <w:rFonts w:cs="Times New Roman"/>
        </w:rPr>
        <w:t xml:space="preserve">Furthermore, to increase validity, I used member-checks with participants </w:t>
      </w:r>
      <w:r w:rsidRPr="00515B84">
        <w:rPr>
          <w:rFonts w:cs="Times New Roman"/>
        </w:rPr>
        <w:fldChar w:fldCharType="begin"/>
      </w:r>
      <w:r w:rsidR="004C2DB7">
        <w:rPr>
          <w:rFonts w:cs="Times New Roman"/>
        </w:rPr>
        <w:instrText xml:space="preserve"> ADDIN EN.CITE &lt;EndNote&gt;&lt;Cite&gt;&lt;Author&gt;Miles&lt;/Author&gt;&lt;Year&gt;1994&lt;/Year&gt;&lt;RecNum&gt;34&lt;/RecNum&gt;&lt;DisplayText&gt;(Miles &amp;amp; Huberman, 1994a)&lt;/DisplayText&gt;&lt;record&gt;&lt;rec-number&gt;34&lt;/rec-number&gt;&lt;foreign-keys&gt;&lt;key app="EN" db-id="zxt2a2p0wtr0f0ep0wf52s9wxffepdrwzrep"&gt;34&lt;/key&gt;&lt;/foreign-keys&gt;&lt;ref-type name="Book"&gt;6&lt;/ref-type&gt;&lt;contributors&gt;&lt;authors&gt;&lt;author&gt;Miles, M.&lt;/author&gt;&lt;author&gt;Huberman, A.M.&lt;/author&gt;&lt;/authors&gt;&lt;/contributors&gt;&lt;titles&gt;&lt;title&gt;Qualitative data analysis&lt;/title&gt;&lt;/titles&gt;&lt;edition&gt;2nd&lt;/edition&gt;&lt;section&gt;10: Making good sense: Drawing and verifying conclusions&lt;/section&gt;&lt;dates&gt;&lt;year&gt;1994&lt;/year&gt;&lt;/dates&gt;&lt;pub-location&gt;Thousand Oaks, CA&lt;/pub-location&gt;&lt;publisher&gt;Sage Publications&lt;/publisher&gt;&lt;urls&gt;&lt;/urls&gt;&lt;/record&gt;&lt;/Cite&gt;&lt;/EndNote&gt;</w:instrText>
      </w:r>
      <w:r w:rsidRPr="00515B84">
        <w:rPr>
          <w:rFonts w:cs="Times New Roman"/>
        </w:rPr>
        <w:fldChar w:fldCharType="separate"/>
      </w:r>
      <w:r w:rsidRPr="00515B84">
        <w:rPr>
          <w:rFonts w:cs="Times New Roman"/>
          <w:noProof/>
        </w:rPr>
        <w:t>(</w:t>
      </w:r>
      <w:hyperlink w:anchor="_ENREF_61" w:tooltip="Miles, 1994 #34" w:history="1">
        <w:r w:rsidR="00376E73" w:rsidRPr="00515B84">
          <w:rPr>
            <w:rFonts w:cs="Times New Roman"/>
            <w:noProof/>
          </w:rPr>
          <w:t>Miles &amp; Huberman, 1994a</w:t>
        </w:r>
      </w:hyperlink>
      <w:r w:rsidRPr="00515B84">
        <w:rPr>
          <w:rFonts w:cs="Times New Roman"/>
          <w:noProof/>
        </w:rPr>
        <w:t>)</w:t>
      </w:r>
      <w:r w:rsidRPr="00515B84">
        <w:rPr>
          <w:rFonts w:cs="Times New Roman"/>
        </w:rPr>
        <w:fldChar w:fldCharType="end"/>
      </w:r>
      <w:r w:rsidRPr="00515B84">
        <w:rPr>
          <w:rFonts w:cs="Times New Roman"/>
        </w:rPr>
        <w:t xml:space="preserve">, sharing transcripts and field note records, to confirm what I heard during interviews and noticed during classroom observations. I also gave participants the opportunity to read analytic memos and drafts of the final product as additional opportunities for member-checks.  </w:t>
      </w:r>
    </w:p>
    <w:p w14:paraId="4CCED11D" w14:textId="188C5858" w:rsidR="00907523" w:rsidRDefault="00907523" w:rsidP="00515B84">
      <w:pPr>
        <w:spacing w:line="480" w:lineRule="auto"/>
        <w:contextualSpacing/>
        <w:rPr>
          <w:rFonts w:cs="Times New Roman"/>
          <w:szCs w:val="28"/>
        </w:rPr>
      </w:pPr>
      <w:r w:rsidRPr="00515B84">
        <w:rPr>
          <w:rFonts w:cs="Times New Roman"/>
          <w:szCs w:val="28"/>
        </w:rPr>
        <w:t xml:space="preserve"> </w:t>
      </w:r>
      <w:r w:rsidRPr="00515B84">
        <w:rPr>
          <w:rFonts w:cs="Times New Roman"/>
          <w:szCs w:val="28"/>
        </w:rPr>
        <w:tab/>
        <w:t xml:space="preserve">Grounded theory guided both my analysis and coding of the data, as well as the development of conclusions that explain my findings and ultimately answer my research questions. </w:t>
      </w:r>
      <w:proofErr w:type="spellStart"/>
      <w:r w:rsidRPr="00515B84">
        <w:rPr>
          <w:rFonts w:cs="Times New Roman"/>
          <w:szCs w:val="28"/>
        </w:rPr>
        <w:t>Charmaz</w:t>
      </w:r>
      <w:proofErr w:type="spellEnd"/>
      <w:r w:rsidRPr="00515B84">
        <w:rPr>
          <w:rFonts w:cs="Times New Roman"/>
          <w:szCs w:val="28"/>
        </w:rPr>
        <w:t xml:space="preserve"> states that, “The purpose of grounded theory is to develop a theoretical analysis of the data that fits the data and has relevance to the area of study” </w:t>
      </w:r>
      <w:r w:rsidRPr="00515B84">
        <w:rPr>
          <w:rFonts w:cs="Times New Roman"/>
          <w:szCs w:val="28"/>
        </w:rPr>
        <w:fldChar w:fldCharType="begin"/>
      </w:r>
      <w:r w:rsidRPr="00515B84">
        <w:rPr>
          <w:rFonts w:cs="Times New Roman"/>
          <w:szCs w:val="28"/>
        </w:rPr>
        <w:instrText xml:space="preserve"> ADDIN EN.CITE &lt;EndNote&gt;&lt;Cite ExcludeAuth="1"&gt;&lt;Author&gt;Charmaz&lt;/Author&gt;&lt;Year&gt;2001&lt;/Year&gt;&lt;RecNum&gt;36&lt;/RecNum&gt;&lt;Pages&gt;351&lt;/Pages&gt;&lt;DisplayText&gt;(2001, p. 351)&lt;/DisplayText&gt;&lt;record&gt;&lt;rec-number&gt;36&lt;/rec-number&gt;&lt;foreign-keys&gt;&lt;key app="EN" db-id="zxt2a2p0wtr0f0ep0wf52s9wxffepdrwzrep"&gt;36&lt;/key&gt;&lt;/foreign-keys&gt;&lt;ref-type name="Book Section"&gt;5&lt;/ref-type&gt;&lt;contributors&gt;&lt;authors&gt;&lt;author&gt; Charmaz, K.&lt;/author&gt;&lt;/authors&gt;&lt;secondary-authors&gt;&lt;author&gt;Emerson, R.M.&lt;/author&gt;&lt;/secondary-authors&gt;&lt;/contributors&gt;&lt;titles&gt;&lt;title&gt;Grounded theory&lt;/title&gt;&lt;secondary-title&gt;Contemporary field research&lt;/secondary-title&gt;&lt;/titles&gt;&lt;dates&gt;&lt;year&gt;2001&lt;/year&gt;&lt;/dates&gt;&lt;pub-location&gt;Long Grove, IL&lt;/pub-location&gt;&lt;publisher&gt;Waveland&lt;/publisher&gt;&lt;urls&gt;&lt;/urls&gt;&lt;/record&gt;&lt;/Cite&gt;&lt;/EndNote&gt;</w:instrText>
      </w:r>
      <w:r w:rsidRPr="00515B84">
        <w:rPr>
          <w:rFonts w:cs="Times New Roman"/>
          <w:szCs w:val="28"/>
        </w:rPr>
        <w:fldChar w:fldCharType="separate"/>
      </w:r>
      <w:r w:rsidRPr="00515B84">
        <w:rPr>
          <w:rFonts w:cs="Times New Roman"/>
          <w:noProof/>
          <w:szCs w:val="28"/>
        </w:rPr>
        <w:t>(</w:t>
      </w:r>
      <w:hyperlink w:anchor="_ENREF_9" w:tooltip="Charmaz, 2001 #36" w:history="1">
        <w:r w:rsidR="00376E73" w:rsidRPr="00515B84">
          <w:rPr>
            <w:rFonts w:cs="Times New Roman"/>
            <w:noProof/>
            <w:szCs w:val="28"/>
          </w:rPr>
          <w:t>2001, p. 351</w:t>
        </w:r>
      </w:hyperlink>
      <w:r w:rsidRPr="00515B84">
        <w:rPr>
          <w:rFonts w:cs="Times New Roman"/>
          <w:noProof/>
          <w:szCs w:val="28"/>
        </w:rPr>
        <w:t>)</w:t>
      </w:r>
      <w:r w:rsidRPr="00515B84">
        <w:rPr>
          <w:rFonts w:cs="Times New Roman"/>
          <w:szCs w:val="28"/>
        </w:rPr>
        <w:fldChar w:fldCharType="end"/>
      </w:r>
      <w:r w:rsidRPr="00515B84">
        <w:rPr>
          <w:rFonts w:cs="Times New Roman"/>
          <w:szCs w:val="28"/>
        </w:rPr>
        <w:t>. This study did not seek to generalize to the professional learning of all high school content teachers instructing ELs; rather, the intent was to better understand how the teachers in this study understood the challenges of teaching English learner students and how they were supported in this endeavor. Doing so generates an image and stronger way of conceptualizing what can be happening in this endeavor, here and elsewhere.</w:t>
      </w:r>
    </w:p>
    <w:p w14:paraId="54278548" w14:textId="77777777" w:rsidR="00FE2A5C" w:rsidRPr="00515B84" w:rsidRDefault="00FE2A5C" w:rsidP="00515B84">
      <w:pPr>
        <w:spacing w:line="480" w:lineRule="auto"/>
        <w:contextualSpacing/>
        <w:rPr>
          <w:rFonts w:cs="Times New Roman"/>
          <w:szCs w:val="28"/>
        </w:rPr>
      </w:pPr>
    </w:p>
    <w:p w14:paraId="35391B2E" w14:textId="77777777" w:rsidR="00907523" w:rsidRPr="00515B84" w:rsidRDefault="00907523" w:rsidP="00833EA0">
      <w:pPr>
        <w:pStyle w:val="Heading2"/>
      </w:pPr>
      <w:bookmarkStart w:id="22" w:name="_Toc168137677"/>
      <w:r w:rsidRPr="00515B84">
        <w:t>Specific Context for Research</w:t>
      </w:r>
      <w:bookmarkEnd w:id="22"/>
      <w:r w:rsidRPr="00515B84">
        <w:t xml:space="preserve"> </w:t>
      </w:r>
    </w:p>
    <w:p w14:paraId="6AD47EC9" w14:textId="18202818" w:rsidR="00907523" w:rsidRPr="00515B84" w:rsidRDefault="00907523" w:rsidP="00515B84">
      <w:pPr>
        <w:spacing w:after="0" w:line="480" w:lineRule="auto"/>
        <w:rPr>
          <w:rFonts w:cs="Times New Roman"/>
        </w:rPr>
      </w:pPr>
      <w:r w:rsidRPr="00515B84">
        <w:rPr>
          <w:rFonts w:cs="Times New Roman"/>
          <w:b/>
        </w:rPr>
        <w:t xml:space="preserve"> </w:t>
      </w:r>
      <w:r w:rsidRPr="00515B84">
        <w:rPr>
          <w:rFonts w:cs="Times New Roman"/>
          <w:b/>
        </w:rPr>
        <w:tab/>
      </w:r>
      <w:r w:rsidRPr="00515B84">
        <w:rPr>
          <w:rFonts w:cs="Times New Roman"/>
        </w:rPr>
        <w:t>The conceptual framework presented in chapter two, along with the relevant literature to undergird the framing, situates the study within the field and provide a lens for unpacking the professional learning of high school content teachers as they develop their capacity for meeting the instructional needs of English learner students. In order to study such a phenomenon, the research design and setting, are integral elements. Providing specific context for this research illuminates the particular aspects of this case and offers a</w:t>
      </w:r>
      <w:r w:rsidR="002066B6">
        <w:rPr>
          <w:rFonts w:cs="Times New Roman"/>
        </w:rPr>
        <w:t>n</w:t>
      </w:r>
      <w:r w:rsidRPr="00515B84">
        <w:rPr>
          <w:rFonts w:cs="Times New Roman"/>
        </w:rPr>
        <w:t xml:space="preserve"> historical glimpse that situates the setting under investigation.</w:t>
      </w:r>
    </w:p>
    <w:p w14:paraId="7510E55E" w14:textId="4FF00958" w:rsidR="00907523" w:rsidRPr="00515B84" w:rsidRDefault="00907523" w:rsidP="00515B84">
      <w:pPr>
        <w:spacing w:after="0" w:line="480" w:lineRule="auto"/>
        <w:rPr>
          <w:rFonts w:cs="Times New Roman"/>
        </w:rPr>
      </w:pPr>
      <w:r w:rsidRPr="00515B84">
        <w:rPr>
          <w:rFonts w:cs="Times New Roman"/>
        </w:rPr>
        <w:tab/>
        <w:t>The chosen study site was Vista International High School (VIHS) in the Olympic School District</w:t>
      </w:r>
      <w:r w:rsidRPr="00515B84">
        <w:rPr>
          <w:rStyle w:val="FootnoteReference"/>
          <w:rFonts w:cs="Times New Roman"/>
        </w:rPr>
        <w:footnoteReference w:id="9"/>
      </w:r>
      <w:r w:rsidRPr="00515B84">
        <w:rPr>
          <w:rFonts w:cs="Times New Roman"/>
        </w:rPr>
        <w:t xml:space="preserve"> (pseudonyms). The district had a history with instructional coaching, specifically with literacy coaching. Many of the teachers at VIHS had the opportunity to participate in this literacy coaching work in the past. The district valued school-based professional development embedded in teachers’ daily work. This dedication to teacher support and learning created a ripe setting for delving into this case. There were ongoing commitments to creating professional learning opportunities for teachers situated in classroom practice. When the district ELL coordinator was presented with the dilemma of developing mainstream teacher capacity for their growing English learner population, given the history of instructional coaching in the district, there was no doubt that he would seek out a way to embed the professional learning within the context of individual schools and </w:t>
      </w:r>
      <w:r w:rsidR="00BF27D2">
        <w:rPr>
          <w:rFonts w:cs="Times New Roman"/>
        </w:rPr>
        <w:t>connect that support to teacher</w:t>
      </w:r>
      <w:r w:rsidRPr="00515B84">
        <w:rPr>
          <w:rFonts w:cs="Times New Roman"/>
        </w:rPr>
        <w:t>s</w:t>
      </w:r>
      <w:r w:rsidR="00BF27D2">
        <w:rPr>
          <w:rFonts w:cs="Times New Roman"/>
        </w:rPr>
        <w:t>’</w:t>
      </w:r>
      <w:r w:rsidRPr="00515B84">
        <w:rPr>
          <w:rFonts w:cs="Times New Roman"/>
        </w:rPr>
        <w:t xml:space="preserve"> classroom practice. It is from this place of historical presence of instructional coaching and the need to develop the capacity of mainstream content teachers to meet the instructional needs of English learners that the ELL facilitator roles emerged. </w:t>
      </w:r>
      <w:r w:rsidRPr="00515B84">
        <w:rPr>
          <w:rFonts w:cs="Times New Roman"/>
        </w:rPr>
        <w:br/>
        <w:t xml:space="preserve"> </w:t>
      </w:r>
      <w:r w:rsidRPr="00515B84">
        <w:rPr>
          <w:rFonts w:cs="Times New Roman"/>
        </w:rPr>
        <w:tab/>
        <w:t xml:space="preserve">In the context of VIHS the principal was equally committed to supporting teachers grow and at the same time his vision for the school was to include English learner students in mainstream curriculum as quickly as possible. This convergence of priorities, supporting teachers and inclusion of English learners, emerged as an opportunity to look at this phenomenon under optimal circumstances.  </w:t>
      </w:r>
    </w:p>
    <w:p w14:paraId="243C4D32" w14:textId="77777777" w:rsidR="00907523" w:rsidRDefault="00907523" w:rsidP="00515B84">
      <w:pPr>
        <w:spacing w:after="0" w:line="480" w:lineRule="auto"/>
        <w:rPr>
          <w:rFonts w:cs="Times New Roman"/>
        </w:rPr>
      </w:pPr>
      <w:r w:rsidRPr="00515B84">
        <w:rPr>
          <w:rFonts w:cs="Times New Roman"/>
        </w:rPr>
        <w:t xml:space="preserve"> </w:t>
      </w:r>
      <w:r w:rsidRPr="00515B84">
        <w:rPr>
          <w:rFonts w:cs="Times New Roman"/>
        </w:rPr>
        <w:tab/>
        <w:t xml:space="preserve">VIHS was one of three small high schools that shared the same campus. What used to be one large, comprehensive high school </w:t>
      </w:r>
      <w:proofErr w:type="gramStart"/>
      <w:r w:rsidRPr="00515B84">
        <w:rPr>
          <w:rFonts w:cs="Times New Roman"/>
        </w:rPr>
        <w:t>was</w:t>
      </w:r>
      <w:proofErr w:type="gramEnd"/>
      <w:r w:rsidRPr="00515B84">
        <w:rPr>
          <w:rFonts w:cs="Times New Roman"/>
        </w:rPr>
        <w:t xml:space="preserve"> now three autonomous schools with their own leadership and programs. Each school served their English learner population in their own way and appeared to use their ELL facilitator in ways that aligned with their school’s mission and vision. At VIHS the principal worked closely with the ELL facilitator to design their ELL program and plan for her limited time in the facilitator role. The principal relied heavily on the expertise of the ELL facilitator and the two worked collaboratively to plan for and implement the inclusion of English learners at VIHS. It was within this context at VIHS, with its focus on inclusion for English learners and support for teacher learning in a collaborative setting, that the study was conceived and the research methods designed. </w:t>
      </w:r>
    </w:p>
    <w:p w14:paraId="0B30FD9E" w14:textId="77777777" w:rsidR="00FE2A5C" w:rsidRPr="00515B84" w:rsidRDefault="00FE2A5C" w:rsidP="00515B84">
      <w:pPr>
        <w:spacing w:after="0" w:line="480" w:lineRule="auto"/>
        <w:rPr>
          <w:rFonts w:cs="Times New Roman"/>
        </w:rPr>
      </w:pPr>
    </w:p>
    <w:p w14:paraId="386A4F5B" w14:textId="77777777" w:rsidR="00907523" w:rsidRPr="00515B84" w:rsidRDefault="00907523" w:rsidP="00833EA0">
      <w:pPr>
        <w:pStyle w:val="Heading2"/>
      </w:pPr>
      <w:bookmarkStart w:id="23" w:name="_Toc168137678"/>
      <w:r w:rsidRPr="00515B84">
        <w:t>Strengths and Limitations of the Research Design</w:t>
      </w:r>
      <w:bookmarkEnd w:id="23"/>
    </w:p>
    <w:p w14:paraId="617327E1" w14:textId="27A9AA4C" w:rsidR="00907523" w:rsidRPr="00515B84" w:rsidRDefault="00907523" w:rsidP="00515B84">
      <w:pPr>
        <w:spacing w:line="480" w:lineRule="auto"/>
        <w:contextualSpacing/>
        <w:rPr>
          <w:rFonts w:cs="Times New Roman"/>
        </w:rPr>
      </w:pPr>
      <w:r w:rsidRPr="00515B84">
        <w:rPr>
          <w:rFonts w:cs="Times New Roman"/>
        </w:rPr>
        <w:tab/>
        <w:t xml:space="preserve">While studying VIHS and a particular set of teachers over the course of a school year was the best way to paint a picture of the perspectives and interactions of the participants in this one high school, this design had its limitations. Despite collecting data over the course of the 2009-10 school year, the design included three data collection periods and I ended up at VIHS for twelve weeks out of the school year. I was able to collect data across the school year, from the beginning of the school year to the end; however, I was not present each week and each month of the school year. Deciding to collect data over three data collection periods was in part due to time constraints and limitations as the sole researcher. In addition, relying on the researcher as the data collection tool, as qualitative research does, is subject to myriad interpretations and biases on the part of the researcher </w:t>
      </w:r>
      <w:r w:rsidRPr="00515B84">
        <w:rPr>
          <w:rFonts w:cs="Times New Roman"/>
        </w:rPr>
        <w:fldChar w:fldCharType="begin"/>
      </w:r>
      <w:r w:rsidRPr="00515B84">
        <w:rPr>
          <w:rFonts w:cs="Times New Roman"/>
        </w:rPr>
        <w:instrText xml:space="preserve"> ADDIN EN.CITE &lt;EndNote&gt;&lt;Cite&gt;&lt;Author&gt;Glesne&lt;/Author&gt;&lt;Year&gt;2006&lt;/Year&gt;&lt;RecNum&gt;4&lt;/RecNum&gt;&lt;DisplayText&gt;(Glesne, 2006)&lt;/DisplayText&gt;&lt;record&gt;&lt;rec-number&gt;4&lt;/rec-number&gt;&lt;foreign-keys&gt;&lt;key app="EN" db-id="zxt2a2p0wtr0f0ep0wf52s9wxffepdrwzrep"&gt;4&lt;/key&gt;&lt;/foreign-keys&gt;&lt;ref-type name="Book"&gt;6&lt;/ref-type&gt;&lt;contributors&gt;&lt;authors&gt;&lt;author&gt;Glesne, Corrine&lt;/author&gt;&lt;/authors&gt;&lt;/contributors&gt;&lt;titles&gt;&lt;title&gt;Becoming qualitative researchers: An introduction&lt;/title&gt;&lt;/titles&gt;&lt;edition&gt;3rd&lt;/edition&gt;&lt;dates&gt;&lt;year&gt;2006&lt;/year&gt;&lt;/dates&gt;&lt;pub-location&gt;Boston&lt;/pub-location&gt;&lt;publisher&gt;Pearson&lt;/publisher&gt;&lt;urls&gt;&lt;/urls&gt;&lt;/record&gt;&lt;/Cite&gt;&lt;/EndNote&gt;</w:instrText>
      </w:r>
      <w:r w:rsidRPr="00515B84">
        <w:rPr>
          <w:rFonts w:cs="Times New Roman"/>
        </w:rPr>
        <w:fldChar w:fldCharType="separate"/>
      </w:r>
      <w:r w:rsidRPr="00515B84">
        <w:rPr>
          <w:rFonts w:cs="Times New Roman"/>
          <w:noProof/>
        </w:rPr>
        <w:t>(</w:t>
      </w:r>
      <w:hyperlink w:anchor="_ENREF_29" w:tooltip="Glesne, 2006 #4" w:history="1">
        <w:r w:rsidR="00376E73" w:rsidRPr="00515B84">
          <w:rPr>
            <w:rFonts w:cs="Times New Roman"/>
            <w:noProof/>
          </w:rPr>
          <w:t>Glesne, 2006</w:t>
        </w:r>
      </w:hyperlink>
      <w:r w:rsidRPr="00515B84">
        <w:rPr>
          <w:rFonts w:cs="Times New Roman"/>
          <w:noProof/>
        </w:rPr>
        <w:t>)</w:t>
      </w:r>
      <w:r w:rsidRPr="00515B84">
        <w:rPr>
          <w:rFonts w:cs="Times New Roman"/>
        </w:rPr>
        <w:fldChar w:fldCharType="end"/>
      </w:r>
      <w:r w:rsidRPr="00515B84">
        <w:rPr>
          <w:rFonts w:cs="Times New Roman"/>
        </w:rPr>
        <w:t xml:space="preserve">. </w:t>
      </w:r>
      <w:r w:rsidRPr="00515B84">
        <w:rPr>
          <w:rFonts w:cs="Times New Roman"/>
        </w:rPr>
        <w:br/>
        <w:t xml:space="preserve"> </w:t>
      </w:r>
      <w:r w:rsidRPr="00515B84">
        <w:rPr>
          <w:rFonts w:cs="Times New Roman"/>
        </w:rPr>
        <w:tab/>
        <w:t xml:space="preserve">The setting selected was a strength of the research design, yet also had its limitations. VIHS proved to be a case of “good practice” under generally supportive conditions; however, it was not always clear if I was receiving just the good stories and positive information as an outsider. Participants may have provided information that they thought was the “right answer,” wanting to please the researcher. It was necessary to seek out triangulating sources of evidence to support emerging patterns in the data, as well as to notice disconfirming evidence when it came into view </w:t>
      </w:r>
      <w:r w:rsidRPr="00515B84">
        <w:rPr>
          <w:rFonts w:cs="Times New Roman"/>
        </w:rPr>
        <w:fldChar w:fldCharType="begin"/>
      </w:r>
      <w:r w:rsidR="004C2DB7">
        <w:rPr>
          <w:rFonts w:cs="Times New Roman"/>
        </w:rPr>
        <w:instrText xml:space="preserve"> ADDIN EN.CITE &lt;EndNote&gt;&lt;Cite&gt;&lt;Author&gt;Miles&lt;/Author&gt;&lt;Year&gt;1994&lt;/Year&gt;&lt;RecNum&gt;34&lt;/RecNum&gt;&lt;DisplayText&gt;(Miles &amp;amp; Huberman, 1994a)&lt;/DisplayText&gt;&lt;record&gt;&lt;rec-number&gt;34&lt;/rec-number&gt;&lt;foreign-keys&gt;&lt;key app="EN" db-id="zxt2a2p0wtr0f0ep0wf52s9wxffepdrwzrep"&gt;34&lt;/key&gt;&lt;/foreign-keys&gt;&lt;ref-type name="Book"&gt;6&lt;/ref-type&gt;&lt;contributors&gt;&lt;authors&gt;&lt;author&gt;Miles, M.&lt;/author&gt;&lt;author&gt;Huberman, A.M.&lt;/author&gt;&lt;/authors&gt;&lt;/contributors&gt;&lt;titles&gt;&lt;title&gt;Qualitative data analysis&lt;/title&gt;&lt;/titles&gt;&lt;edition&gt;2nd&lt;/edition&gt;&lt;section&gt;10: Making good sense: Drawing and verifying conclusions&lt;/section&gt;&lt;dates&gt;&lt;year&gt;1994&lt;/year&gt;&lt;/dates&gt;&lt;pub-location&gt;Thousand Oaks, CA&lt;/pub-location&gt;&lt;publisher&gt;Sage Publications&lt;/publisher&gt;&lt;urls&gt;&lt;/urls&gt;&lt;/record&gt;&lt;/Cite&gt;&lt;/EndNote&gt;</w:instrText>
      </w:r>
      <w:r w:rsidRPr="00515B84">
        <w:rPr>
          <w:rFonts w:cs="Times New Roman"/>
        </w:rPr>
        <w:fldChar w:fldCharType="separate"/>
      </w:r>
      <w:r w:rsidRPr="00515B84">
        <w:rPr>
          <w:rFonts w:cs="Times New Roman"/>
          <w:noProof/>
        </w:rPr>
        <w:t>(</w:t>
      </w:r>
      <w:hyperlink w:anchor="_ENREF_61" w:tooltip="Miles, 1994 #34" w:history="1">
        <w:r w:rsidR="00376E73" w:rsidRPr="00515B84">
          <w:rPr>
            <w:rFonts w:cs="Times New Roman"/>
            <w:noProof/>
          </w:rPr>
          <w:t>Miles &amp; Huberman, 1994a</w:t>
        </w:r>
      </w:hyperlink>
      <w:r w:rsidRPr="00515B84">
        <w:rPr>
          <w:rFonts w:cs="Times New Roman"/>
          <w:noProof/>
        </w:rPr>
        <w:t>)</w:t>
      </w:r>
      <w:r w:rsidRPr="00515B84">
        <w:rPr>
          <w:rFonts w:cs="Times New Roman"/>
        </w:rPr>
        <w:fldChar w:fldCharType="end"/>
      </w:r>
      <w:r w:rsidRPr="00515B84">
        <w:rPr>
          <w:rFonts w:cs="Times New Roman"/>
        </w:rPr>
        <w:t xml:space="preserve">. Additionally, I often was directed to individuals that were eager to meet and share their practice. While helpful to my data collection and for obtaining consent, not having opportunities to speak to those on the fringe at the school or those less cooperative or welcoming likely impacted my findings. </w:t>
      </w:r>
      <w:r w:rsidRPr="00515B84">
        <w:rPr>
          <w:rFonts w:cs="Times New Roman"/>
        </w:rPr>
        <w:br/>
      </w:r>
      <w:r w:rsidRPr="00515B84">
        <w:rPr>
          <w:rFonts w:cs="Times New Roman"/>
        </w:rPr>
        <w:tab/>
        <w:t xml:space="preserve">Furthermore, the limitations inherent to studying a small school case, when the majority of high schools in the U.S. are large, comprehensive schools, limits the generalizability of these findings. Also, I decided that given the constraints of a dissertation study, I would not include student interviews as a part of data collection. This decision certainly impacted the depth of my findings and leaves unanswered questions when it comes to the student perspective at VIHS and their experience. That said, the decision to focus on teacher professional learning and what I was able to investigate and understand about developing capacity of mainstream content teachers to meet the instructional needs of English learner students is quite strong.  </w:t>
      </w:r>
      <w:r w:rsidRPr="00515B84">
        <w:rPr>
          <w:rFonts w:cs="Times New Roman"/>
        </w:rPr>
        <w:br/>
        <w:t xml:space="preserve">  </w:t>
      </w:r>
      <w:r w:rsidRPr="00515B84">
        <w:rPr>
          <w:rFonts w:cs="Times New Roman"/>
        </w:rPr>
        <w:tab/>
        <w:t xml:space="preserve">My own experience as a classroom teacher was also a possible influence on my interpretations of what I came to understand about the participants in the high school setting. Using </w:t>
      </w:r>
      <w:proofErr w:type="spellStart"/>
      <w:r w:rsidRPr="00515B84">
        <w:rPr>
          <w:rFonts w:cs="Times New Roman"/>
        </w:rPr>
        <w:t>memoing</w:t>
      </w:r>
      <w:proofErr w:type="spellEnd"/>
      <w:r w:rsidRPr="00515B84">
        <w:rPr>
          <w:rFonts w:cs="Times New Roman"/>
        </w:rPr>
        <w:t xml:space="preserve"> as a tool to keep my own judgments and biases in check </w:t>
      </w:r>
      <w:r w:rsidRPr="00515B84">
        <w:rPr>
          <w:rFonts w:cs="Times New Roman"/>
        </w:rPr>
        <w:fldChar w:fldCharType="begin"/>
      </w:r>
      <w:r w:rsidRPr="00515B84">
        <w:rPr>
          <w:rFonts w:cs="Times New Roman"/>
        </w:rPr>
        <w:instrText xml:space="preserve"> ADDIN EN.CITE &lt;EndNote&gt;&lt;Cite&gt;&lt;Author&gt;Glesne&lt;/Author&gt;&lt;Year&gt;2006&lt;/Year&gt;&lt;RecNum&gt;4&lt;/RecNum&gt;&lt;DisplayText&gt;(Glesne, 2006)&lt;/DisplayText&gt;&lt;record&gt;&lt;rec-number&gt;4&lt;/rec-number&gt;&lt;foreign-keys&gt;&lt;key app="EN" db-id="zxt2a2p0wtr0f0ep0wf52s9wxffepdrwzrep"&gt;4&lt;/key&gt;&lt;/foreign-keys&gt;&lt;ref-type name="Book"&gt;6&lt;/ref-type&gt;&lt;contributors&gt;&lt;authors&gt;&lt;author&gt;Glesne, Corrine&lt;/author&gt;&lt;/authors&gt;&lt;/contributors&gt;&lt;titles&gt;&lt;title&gt;Becoming qualitative researchers: An introduction&lt;/title&gt;&lt;/titles&gt;&lt;edition&gt;3rd&lt;/edition&gt;&lt;dates&gt;&lt;year&gt;2006&lt;/year&gt;&lt;/dates&gt;&lt;pub-location&gt;Boston&lt;/pub-location&gt;&lt;publisher&gt;Pearson&lt;/publisher&gt;&lt;urls&gt;&lt;/urls&gt;&lt;/record&gt;&lt;/Cite&gt;&lt;/EndNote&gt;</w:instrText>
      </w:r>
      <w:r w:rsidRPr="00515B84">
        <w:rPr>
          <w:rFonts w:cs="Times New Roman"/>
        </w:rPr>
        <w:fldChar w:fldCharType="separate"/>
      </w:r>
      <w:r w:rsidRPr="00515B84">
        <w:rPr>
          <w:rFonts w:cs="Times New Roman"/>
          <w:noProof/>
        </w:rPr>
        <w:t>(</w:t>
      </w:r>
      <w:hyperlink w:anchor="_ENREF_29" w:tooltip="Glesne, 2006 #4" w:history="1">
        <w:r w:rsidR="00376E73" w:rsidRPr="00515B84">
          <w:rPr>
            <w:rFonts w:cs="Times New Roman"/>
            <w:noProof/>
          </w:rPr>
          <w:t>Glesne, 2006</w:t>
        </w:r>
      </w:hyperlink>
      <w:r w:rsidRPr="00515B84">
        <w:rPr>
          <w:rFonts w:cs="Times New Roman"/>
          <w:noProof/>
        </w:rPr>
        <w:t>)</w:t>
      </w:r>
      <w:r w:rsidRPr="00515B84">
        <w:rPr>
          <w:rFonts w:cs="Times New Roman"/>
        </w:rPr>
        <w:fldChar w:fldCharType="end"/>
      </w:r>
      <w:r w:rsidRPr="00515B84">
        <w:rPr>
          <w:rFonts w:cs="Times New Roman"/>
        </w:rPr>
        <w:t xml:space="preserve"> was necessary to ensure that my data was of high quality, and that interpretations were rooted in the data. Member-checks with participants </w:t>
      </w:r>
      <w:r w:rsidRPr="00515B84">
        <w:rPr>
          <w:rFonts w:cs="Times New Roman"/>
        </w:rPr>
        <w:fldChar w:fldCharType="begin"/>
      </w:r>
      <w:r w:rsidR="004C2DB7">
        <w:rPr>
          <w:rFonts w:cs="Times New Roman"/>
        </w:rPr>
        <w:instrText xml:space="preserve"> ADDIN EN.CITE &lt;EndNote&gt;&lt;Cite&gt;&lt;Author&gt;Miles&lt;/Author&gt;&lt;Year&gt;1994&lt;/Year&gt;&lt;RecNum&gt;34&lt;/RecNum&gt;&lt;DisplayText&gt;(Miles &amp;amp; Huberman, 1994a)&lt;/DisplayText&gt;&lt;record&gt;&lt;rec-number&gt;34&lt;/rec-number&gt;&lt;foreign-keys&gt;&lt;key app="EN" db-id="zxt2a2p0wtr0f0ep0wf52s9wxffepdrwzrep"&gt;34&lt;/key&gt;&lt;/foreign-keys&gt;&lt;ref-type name="Book"&gt;6&lt;/ref-type&gt;&lt;contributors&gt;&lt;authors&gt;&lt;author&gt;Miles, M.&lt;/author&gt;&lt;author&gt;Huberman, A.M.&lt;/author&gt;&lt;/authors&gt;&lt;/contributors&gt;&lt;titles&gt;&lt;title&gt;Qualitative data analysis&lt;/title&gt;&lt;/titles&gt;&lt;edition&gt;2nd&lt;/edition&gt;&lt;section&gt;10: Making good sense: Drawing and verifying conclusions&lt;/section&gt;&lt;dates&gt;&lt;year&gt;1994&lt;/year&gt;&lt;/dates&gt;&lt;pub-location&gt;Thousand Oaks, CA&lt;/pub-location&gt;&lt;publisher&gt;Sage Publications&lt;/publisher&gt;&lt;urls&gt;&lt;/urls&gt;&lt;/record&gt;&lt;/Cite&gt;&lt;/EndNote&gt;</w:instrText>
      </w:r>
      <w:r w:rsidRPr="00515B84">
        <w:rPr>
          <w:rFonts w:cs="Times New Roman"/>
        </w:rPr>
        <w:fldChar w:fldCharType="separate"/>
      </w:r>
      <w:r w:rsidRPr="00515B84">
        <w:rPr>
          <w:rFonts w:cs="Times New Roman"/>
          <w:noProof/>
        </w:rPr>
        <w:t>(</w:t>
      </w:r>
      <w:hyperlink w:anchor="_ENREF_61" w:tooltip="Miles, 1994 #34" w:history="1">
        <w:r w:rsidR="00376E73" w:rsidRPr="00515B84">
          <w:rPr>
            <w:rFonts w:cs="Times New Roman"/>
            <w:noProof/>
          </w:rPr>
          <w:t>Miles &amp; Huberman, 1994a</w:t>
        </w:r>
      </w:hyperlink>
      <w:r w:rsidRPr="00515B84">
        <w:rPr>
          <w:rFonts w:cs="Times New Roman"/>
          <w:noProof/>
        </w:rPr>
        <w:t>)</w:t>
      </w:r>
      <w:r w:rsidRPr="00515B84">
        <w:rPr>
          <w:rFonts w:cs="Times New Roman"/>
        </w:rPr>
        <w:fldChar w:fldCharType="end"/>
      </w:r>
      <w:r w:rsidRPr="00515B84">
        <w:rPr>
          <w:rFonts w:cs="Times New Roman"/>
        </w:rPr>
        <w:t xml:space="preserve"> were also useful as I further refined my findings.</w:t>
      </w:r>
    </w:p>
    <w:p w14:paraId="6D43434D" w14:textId="77777777" w:rsidR="00515B84" w:rsidRDefault="00515B84">
      <w:pPr>
        <w:rPr>
          <w:rFonts w:eastAsia="Cambria" w:cs="Times New Roman"/>
        </w:rPr>
      </w:pPr>
      <w:r>
        <w:rPr>
          <w:rFonts w:eastAsia="Cambria" w:cs="Times New Roman"/>
        </w:rPr>
        <w:br w:type="page"/>
      </w:r>
    </w:p>
    <w:p w14:paraId="6F99A63C" w14:textId="421A2DB9" w:rsidR="00515B84" w:rsidRPr="00FE2A5C" w:rsidRDefault="00515B84" w:rsidP="004F67FF">
      <w:pPr>
        <w:pStyle w:val="Heading1"/>
      </w:pPr>
      <w:bookmarkStart w:id="24" w:name="_Toc168137679"/>
      <w:r w:rsidRPr="00FE2A5C">
        <w:t>Chapter 4.</w:t>
      </w:r>
      <w:r w:rsidR="00CF5AF4">
        <w:br/>
      </w:r>
      <w:r w:rsidR="00CF5AF4">
        <w:br/>
      </w:r>
      <w:r w:rsidRPr="00FE2A5C">
        <w:t>Contexts for Content Teachers’ Professional Learning: Instructional Challenges, Leadership, and Supports</w:t>
      </w:r>
      <w:bookmarkEnd w:id="24"/>
    </w:p>
    <w:p w14:paraId="717E3D6F" w14:textId="77777777" w:rsidR="00FE2A5C" w:rsidRDefault="00FE2A5C" w:rsidP="00515B84">
      <w:pPr>
        <w:tabs>
          <w:tab w:val="left" w:pos="0"/>
        </w:tabs>
        <w:contextualSpacing/>
        <w:jc w:val="center"/>
        <w:rPr>
          <w:rFonts w:eastAsia="Cambria" w:cs="Times New Roman"/>
        </w:rPr>
      </w:pPr>
    </w:p>
    <w:p w14:paraId="3E3FAC82" w14:textId="77777777" w:rsidR="00515B84" w:rsidRPr="00515B84" w:rsidRDefault="00515B84" w:rsidP="00515B84">
      <w:pPr>
        <w:tabs>
          <w:tab w:val="left" w:pos="0"/>
        </w:tabs>
        <w:contextualSpacing/>
        <w:jc w:val="center"/>
        <w:rPr>
          <w:rFonts w:eastAsia="Cambria" w:cs="Times New Roman"/>
        </w:rPr>
      </w:pPr>
    </w:p>
    <w:p w14:paraId="748B487A" w14:textId="2989354F"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The purpose of this chapter is to describe and analyze the context in which content teachers did their work. Guided by my research questions and the conceptual framework presented in chapter two, the focus of this study was on occasions for content teachers’ professional learning about the instructional needs of English learners</w:t>
      </w:r>
      <w:r w:rsidR="007B28B9">
        <w:rPr>
          <w:rFonts w:eastAsia="Cambria" w:cs="Times New Roman"/>
        </w:rPr>
        <w:t xml:space="preserve"> (ELs)</w:t>
      </w:r>
      <w:r w:rsidRPr="00515B84">
        <w:rPr>
          <w:rFonts w:eastAsia="Cambria" w:cs="Times New Roman"/>
        </w:rPr>
        <w:t xml:space="preserve">. Understanding the context in which these occasions for professional learning took place is a necessary part of the analysis, and provides a foundation for the claims presented in chapter five.  </w:t>
      </w:r>
      <w:r w:rsidRPr="00515B84">
        <w:rPr>
          <w:rFonts w:eastAsia="Cambria" w:cs="Times New Roman"/>
        </w:rPr>
        <w:tab/>
      </w:r>
    </w:p>
    <w:p w14:paraId="2361C817" w14:textId="3E5CD371" w:rsid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In this chapter, therefore, I unpack the contexts for content teachers’ professional learning. I begin with an overview of the transformed high school context for the inclusion of English learner students</w:t>
      </w:r>
      <w:r w:rsidR="0032339F">
        <w:rPr>
          <w:rFonts w:eastAsia="Cambria" w:cs="Times New Roman"/>
        </w:rPr>
        <w:t xml:space="preserve"> based on interviews, observations, and document analysis</w:t>
      </w:r>
      <w:r w:rsidRPr="00515B84">
        <w:rPr>
          <w:rFonts w:eastAsia="Cambria" w:cs="Times New Roman"/>
        </w:rPr>
        <w:t xml:space="preserve">. This is followed by an </w:t>
      </w:r>
      <w:r w:rsidR="0032339F">
        <w:rPr>
          <w:rFonts w:eastAsia="Cambria" w:cs="Times New Roman"/>
        </w:rPr>
        <w:t>examination</w:t>
      </w:r>
      <w:r w:rsidRPr="00515B84">
        <w:rPr>
          <w:rFonts w:eastAsia="Cambria" w:cs="Times New Roman"/>
        </w:rPr>
        <w:t xml:space="preserve"> of the perceived instructional challenges that content teachers described in their interviews with me at the beginning </w:t>
      </w:r>
      <w:proofErr w:type="gramStart"/>
      <w:r w:rsidRPr="00515B84">
        <w:rPr>
          <w:rFonts w:eastAsia="Cambria" w:cs="Times New Roman"/>
        </w:rPr>
        <w:t>of the 2009-10 school year</w:t>
      </w:r>
      <w:proofErr w:type="gramEnd"/>
      <w:r w:rsidRPr="00515B84">
        <w:rPr>
          <w:rFonts w:eastAsia="Cambria" w:cs="Times New Roman"/>
        </w:rPr>
        <w:t xml:space="preserve">. These challenges are situated in the context of teachers’ classrooms and daily instructional work with students. Next, I describe the leadership context for the content teachers and their teaching practice deduced from interviews, observations, and document analysis. I illuminate how leadership at the school and district levels supported and guided the work of the teachers at </w:t>
      </w:r>
      <w:r w:rsidR="00AF2E80">
        <w:rPr>
          <w:rFonts w:eastAsia="Cambria" w:cs="Times New Roman"/>
        </w:rPr>
        <w:t>Vista International High School (</w:t>
      </w:r>
      <w:r w:rsidRPr="00515B84">
        <w:rPr>
          <w:rFonts w:eastAsia="Cambria" w:cs="Times New Roman"/>
        </w:rPr>
        <w:t>VIHS</w:t>
      </w:r>
      <w:r w:rsidR="00AF2E80">
        <w:rPr>
          <w:rFonts w:eastAsia="Cambria" w:cs="Times New Roman"/>
        </w:rPr>
        <w:t>)</w:t>
      </w:r>
      <w:r w:rsidRPr="00515B84">
        <w:rPr>
          <w:rFonts w:eastAsia="Cambria" w:cs="Times New Roman"/>
        </w:rPr>
        <w:t xml:space="preserve">. Finally, I address the cultural norms, structures, and activities that engaged content teachers </w:t>
      </w:r>
      <w:r w:rsidR="007A6C34">
        <w:rPr>
          <w:rFonts w:eastAsia="Cambria" w:cs="Times New Roman"/>
        </w:rPr>
        <w:t>on</w:t>
      </w:r>
      <w:r w:rsidRPr="00515B84">
        <w:rPr>
          <w:rFonts w:eastAsia="Cambria" w:cs="Times New Roman"/>
        </w:rPr>
        <w:t xml:space="preserve"> the instructional needs of English learner students. I focus on two aspects of content teacher engagement with professional learning opportunities: (1) </w:t>
      </w:r>
      <w:proofErr w:type="spellStart"/>
      <w:r w:rsidRPr="00515B84">
        <w:rPr>
          <w:rFonts w:eastAsia="Cambria" w:cs="Times New Roman"/>
        </w:rPr>
        <w:t>schoolwide</w:t>
      </w:r>
      <w:proofErr w:type="spellEnd"/>
      <w:r w:rsidRPr="00515B84">
        <w:rPr>
          <w:rFonts w:eastAsia="Cambria" w:cs="Times New Roman"/>
        </w:rPr>
        <w:t xml:space="preserve"> supports for English learners and (2) the influence of the literacy team. These analyses are based on the data corpus and rely on interviews, observations, and documents as data sources.</w:t>
      </w:r>
    </w:p>
    <w:p w14:paraId="5F492438" w14:textId="77777777" w:rsidR="00226FBC" w:rsidRPr="00515B84" w:rsidRDefault="00226FBC" w:rsidP="00515B84">
      <w:pPr>
        <w:tabs>
          <w:tab w:val="left" w:pos="0"/>
        </w:tabs>
        <w:spacing w:line="480" w:lineRule="auto"/>
        <w:contextualSpacing/>
        <w:rPr>
          <w:rFonts w:eastAsia="Cambria" w:cs="Times New Roman"/>
        </w:rPr>
      </w:pPr>
    </w:p>
    <w:p w14:paraId="08603A40" w14:textId="13FF54BC" w:rsidR="00515B84" w:rsidRPr="00226FBC" w:rsidRDefault="00515B84" w:rsidP="00833EA0">
      <w:pPr>
        <w:pStyle w:val="Heading2"/>
      </w:pPr>
      <w:bookmarkStart w:id="25" w:name="_Toc168137680"/>
      <w:r w:rsidRPr="00515B84">
        <w:t>Transformed High School Context for Inclusion of English Learner Students</w:t>
      </w:r>
      <w:bookmarkEnd w:id="25"/>
    </w:p>
    <w:p w14:paraId="2501E43A" w14:textId="7E034D46" w:rsid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 xml:space="preserve">There were several features of the transformed high school context of VIHS that were particularly influential to English learner students and the content teachers responsible for teaching them. Of particular note were the structures and organizations that engaged both EL students and content teachers across the school day: (1) English </w:t>
      </w:r>
      <w:r w:rsidR="00683127">
        <w:rPr>
          <w:rFonts w:eastAsia="Cambria" w:cs="Times New Roman"/>
        </w:rPr>
        <w:t>learner student schedules, (2) advisory, (3) literacy t</w:t>
      </w:r>
      <w:r w:rsidRPr="00515B84">
        <w:rPr>
          <w:rFonts w:eastAsia="Cambria" w:cs="Times New Roman"/>
        </w:rPr>
        <w:t xml:space="preserve">eam, and (4) Professional Collaboration Time (PCT). Each of these structures provided opportunities for EL students to be included in the mainstream curriculum and for content teachers to engage with one another in conversations and professional learning opportunities that influenced their ability to develop capacity to meet the instructional needs of EL students in the context of inclusion. </w:t>
      </w:r>
    </w:p>
    <w:p w14:paraId="7FD763B8" w14:textId="77777777" w:rsidR="00FE2A5C" w:rsidRPr="00515B84" w:rsidRDefault="00FE2A5C" w:rsidP="00515B84">
      <w:pPr>
        <w:tabs>
          <w:tab w:val="left" w:pos="0"/>
        </w:tabs>
        <w:spacing w:line="480" w:lineRule="auto"/>
        <w:contextualSpacing/>
        <w:rPr>
          <w:rFonts w:eastAsia="Cambria" w:cs="Times New Roman"/>
        </w:rPr>
      </w:pPr>
    </w:p>
    <w:p w14:paraId="33187049" w14:textId="6A63D70E" w:rsidR="00515B84" w:rsidRPr="00FE2A5C" w:rsidRDefault="00515B84" w:rsidP="00833EA0">
      <w:pPr>
        <w:pStyle w:val="Heading3"/>
        <w:rPr>
          <w:rFonts w:eastAsia="Cambria"/>
        </w:rPr>
      </w:pPr>
      <w:bookmarkStart w:id="26" w:name="_Toc168137681"/>
      <w:r w:rsidRPr="00FE2A5C">
        <w:rPr>
          <w:rFonts w:eastAsia="Cambria"/>
        </w:rPr>
        <w:t>English Learner Program</w:t>
      </w:r>
      <w:bookmarkEnd w:id="26"/>
      <w:r w:rsidRPr="00FE2A5C">
        <w:rPr>
          <w:rFonts w:eastAsia="Cambria"/>
        </w:rPr>
        <w:t xml:space="preserve"> </w:t>
      </w:r>
    </w:p>
    <w:p w14:paraId="313F4841" w14:textId="738103DC"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ab/>
        <w:t>Inclusion was the defining feature of the English learner program</w:t>
      </w:r>
      <w:r w:rsidRPr="00515B84">
        <w:rPr>
          <w:rStyle w:val="FootnoteReference"/>
          <w:rFonts w:eastAsia="Cambria" w:cs="Times New Roman"/>
        </w:rPr>
        <w:footnoteReference w:id="10"/>
      </w:r>
      <w:r w:rsidRPr="00515B84">
        <w:rPr>
          <w:rFonts w:eastAsia="Cambria" w:cs="Times New Roman"/>
        </w:rPr>
        <w:t xml:space="preserve">. As a result, EL student class schedules included students in mainstream classrooms and access to curriculum in the content areas as quickly as possible. Those EL students designated as Beginners often had a class schedule that included the following: two periods of ELL reading, two periods of ELL writing/social studies, one period of physical education or art, and one period of Algebra or ELL math. Those students designated Intermediate I would likely take: language arts nine, world history nine, intermediate ELL writing support, science nine, physical education or art, and Algebra. Those students </w:t>
      </w:r>
      <w:proofErr w:type="gramStart"/>
      <w:r w:rsidRPr="00515B84">
        <w:rPr>
          <w:rFonts w:eastAsia="Cambria" w:cs="Times New Roman"/>
        </w:rPr>
        <w:t>identified</w:t>
      </w:r>
      <w:proofErr w:type="gramEnd"/>
      <w:r w:rsidRPr="00515B84">
        <w:rPr>
          <w:rFonts w:eastAsia="Cambria" w:cs="Times New Roman"/>
        </w:rPr>
        <w:t xml:space="preserve"> as Intermediate II or Advanced would likely take: language arts (ten, eleven, or twelve), world history ten or U.S. history, science (biology, chemistry, or physics), intermediate/advanced ELL writing support, and math (geometry, Algebra two, trigonometry, or calculus)</w:t>
      </w:r>
      <w:r w:rsidRPr="00515B84">
        <w:rPr>
          <w:rStyle w:val="FootnoteReference"/>
          <w:rFonts w:eastAsia="Cambria" w:cs="Times New Roman"/>
        </w:rPr>
        <w:footnoteReference w:id="11"/>
      </w:r>
      <w:r w:rsidRPr="00515B84">
        <w:rPr>
          <w:rFonts w:eastAsia="Cambria" w:cs="Times New Roman"/>
        </w:rPr>
        <w:t>.</w:t>
      </w:r>
    </w:p>
    <w:p w14:paraId="64F9B4D0" w14:textId="5B237B07" w:rsid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 xml:space="preserve">The design of EL student class schedules provided these students access to the core content curriculum </w:t>
      </w:r>
      <w:r w:rsidR="00EC5DE0">
        <w:rPr>
          <w:rFonts w:eastAsia="Cambria" w:cs="Times New Roman"/>
        </w:rPr>
        <w:t>after they moved from the B</w:t>
      </w:r>
      <w:r w:rsidRPr="00515B84">
        <w:rPr>
          <w:rFonts w:eastAsia="Cambria" w:cs="Times New Roman"/>
        </w:rPr>
        <w:t xml:space="preserve">eginning level to the Intermediate I level. Students identified as Intermediate I, II, or Advanced had a class schedule of entirely mainstream classes except for one period of ELL writing support. The curriculum in the ELL writing support class aligned with the mainstream language arts class curriculum and supported the assignments from the mainstream class. The writing support class used similar instructional strategies and the ELL teachers made it a priority to check-in with the language arts teachers to be sure their support classes were on target and supportive of the curriculum and assignments from the mainstream class. </w:t>
      </w:r>
    </w:p>
    <w:p w14:paraId="05197645" w14:textId="77777777" w:rsidR="00FE2A5C" w:rsidRPr="00515B84" w:rsidRDefault="00FE2A5C" w:rsidP="00515B84">
      <w:pPr>
        <w:tabs>
          <w:tab w:val="left" w:pos="0"/>
        </w:tabs>
        <w:spacing w:line="480" w:lineRule="auto"/>
        <w:contextualSpacing/>
        <w:rPr>
          <w:rFonts w:eastAsia="Cambria" w:cs="Times New Roman"/>
        </w:rPr>
      </w:pPr>
    </w:p>
    <w:p w14:paraId="7605E9D2" w14:textId="499C7156" w:rsidR="00515B84" w:rsidRPr="00FE2A5C" w:rsidRDefault="00515B84" w:rsidP="00833EA0">
      <w:pPr>
        <w:pStyle w:val="Heading3"/>
        <w:rPr>
          <w:rFonts w:eastAsia="Cambria"/>
        </w:rPr>
      </w:pPr>
      <w:bookmarkStart w:id="27" w:name="_Toc168137682"/>
      <w:r w:rsidRPr="00FE2A5C">
        <w:rPr>
          <w:rFonts w:eastAsia="Cambria"/>
        </w:rPr>
        <w:t>Advisory</w:t>
      </w:r>
      <w:bookmarkEnd w:id="27"/>
    </w:p>
    <w:p w14:paraId="7258C12C" w14:textId="11B4C417" w:rsid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Advisory was a feature of VIHS that provided all ELL students (even Beginners), opportunities to learn alongside native English speakers. Advisory met four times per week and all full-time faculty and staff had an advisory, including the principal. Students were assigned an advisory teacher in ninth grade and stayed with this teacher for all four years. Advisory was based on grade level and those teachers with the same grade level would meet and plan together. There was time built in for this collaboration and planning during PCT (see below for further information about PCT). The purpose of advisory was to provide each student with a mentor and teacher that could keep track of the social, emotional, and academic progress of each student. Advisory included such activities as career exploration and college preparation.</w:t>
      </w:r>
    </w:p>
    <w:p w14:paraId="3CDAE240" w14:textId="77777777" w:rsidR="00FE2A5C" w:rsidRPr="00515B84" w:rsidRDefault="00FE2A5C" w:rsidP="00515B84">
      <w:pPr>
        <w:tabs>
          <w:tab w:val="left" w:pos="0"/>
        </w:tabs>
        <w:spacing w:line="480" w:lineRule="auto"/>
        <w:contextualSpacing/>
        <w:rPr>
          <w:rFonts w:eastAsia="Cambria" w:cs="Times New Roman"/>
        </w:rPr>
      </w:pPr>
    </w:p>
    <w:p w14:paraId="272561CE" w14:textId="5ED363A5" w:rsidR="00515B84" w:rsidRPr="00FE2A5C" w:rsidRDefault="00515B84" w:rsidP="00833EA0">
      <w:pPr>
        <w:pStyle w:val="Heading3"/>
        <w:rPr>
          <w:rFonts w:eastAsia="Cambria"/>
        </w:rPr>
      </w:pPr>
      <w:bookmarkStart w:id="28" w:name="_Toc168137683"/>
      <w:r w:rsidRPr="00FE2A5C">
        <w:rPr>
          <w:rFonts w:eastAsia="Cambria"/>
        </w:rPr>
        <w:t>Literacy Team</w:t>
      </w:r>
      <w:bookmarkEnd w:id="28"/>
    </w:p>
    <w:p w14:paraId="27580D2C" w14:textId="4CB345D6"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i/>
        </w:rPr>
        <w:t xml:space="preserve"> </w:t>
      </w:r>
      <w:r w:rsidRPr="00515B84">
        <w:rPr>
          <w:rFonts w:eastAsia="Cambria" w:cs="Times New Roman"/>
          <w:i/>
        </w:rPr>
        <w:tab/>
      </w:r>
      <w:r w:rsidRPr="00515B84">
        <w:rPr>
          <w:rFonts w:eastAsia="Cambria" w:cs="Times New Roman"/>
        </w:rPr>
        <w:t>The literacy team included all three of the language arts teacher</w:t>
      </w:r>
      <w:r w:rsidR="00F9661F">
        <w:rPr>
          <w:rFonts w:eastAsia="Cambria" w:cs="Times New Roman"/>
        </w:rPr>
        <w:t>s</w:t>
      </w:r>
      <w:r w:rsidRPr="00515B84">
        <w:rPr>
          <w:rFonts w:eastAsia="Cambria" w:cs="Times New Roman"/>
        </w:rPr>
        <w:t xml:space="preserve"> and the two ELL teachers. This was the arrangement since the very beginning of VIHS. This organization provided this group of literacy </w:t>
      </w:r>
      <w:proofErr w:type="gramStart"/>
      <w:r w:rsidRPr="00515B84">
        <w:rPr>
          <w:rFonts w:eastAsia="Cambria" w:cs="Times New Roman"/>
        </w:rPr>
        <w:t>teachers</w:t>
      </w:r>
      <w:proofErr w:type="gramEnd"/>
      <w:r w:rsidRPr="00515B84">
        <w:rPr>
          <w:rFonts w:eastAsia="Cambria" w:cs="Times New Roman"/>
        </w:rPr>
        <w:t xml:space="preserve"> ongoing and established time to collaborate and plan for the literacy needs of all students </w:t>
      </w:r>
      <w:r w:rsidR="00CB57A9">
        <w:rPr>
          <w:rFonts w:eastAsia="Cambria" w:cs="Times New Roman"/>
        </w:rPr>
        <w:t>–</w:t>
      </w:r>
      <w:r w:rsidRPr="00515B84">
        <w:rPr>
          <w:rFonts w:eastAsia="Cambria" w:cs="Times New Roman"/>
        </w:rPr>
        <w:t xml:space="preserve"> ELL students, exited ELL students, and native English speakers. Through their collaboration and coordinated efforts, the literacy team was able to create their own language arts outcomes document</w:t>
      </w:r>
      <w:r w:rsidR="00226FBC">
        <w:rPr>
          <w:rFonts w:eastAsia="Cambria" w:cs="Times New Roman"/>
        </w:rPr>
        <w:t xml:space="preserve">. </w:t>
      </w:r>
      <w:r w:rsidRPr="00515B84">
        <w:rPr>
          <w:rFonts w:eastAsia="Cambria" w:cs="Times New Roman"/>
        </w:rPr>
        <w:br/>
        <w:t xml:space="preserve"> </w:t>
      </w:r>
      <w:r w:rsidRPr="00515B84">
        <w:rPr>
          <w:rFonts w:eastAsia="Cambria" w:cs="Times New Roman"/>
        </w:rPr>
        <w:tab/>
        <w:t xml:space="preserve">These outcomes determined a student’s placement in language arts and assisted all literacy teachers in thinking about proficiencies in language arts. Those students that met the outcomes for the particular level of language arts would advance to the next level. Those students that did not meet the outcomes would remain in the same level of language arts for the next school year. Based on the fact that the outcomes were aligned with the specific curriculum used by VIHS language arts teachers, the literacy team had confidence in the usefulness of the language arts outcomes in determining placement for students. In particular, the outcomes seemed to aid the literacy teachers in determining placement for EL students and the teachers avoided the need to move students around much once the school year was underway. </w:t>
      </w:r>
      <w:r w:rsidR="00FE2A5C">
        <w:rPr>
          <w:rFonts w:eastAsia="Cambria" w:cs="Times New Roman"/>
        </w:rPr>
        <w:br/>
      </w:r>
    </w:p>
    <w:p w14:paraId="6C369866" w14:textId="15738E02" w:rsidR="00515B84" w:rsidRPr="00FE2A5C" w:rsidRDefault="00515B84" w:rsidP="00833EA0">
      <w:pPr>
        <w:pStyle w:val="Heading3"/>
        <w:rPr>
          <w:rFonts w:eastAsia="Cambria"/>
        </w:rPr>
      </w:pPr>
      <w:bookmarkStart w:id="29" w:name="_Toc168137684"/>
      <w:r w:rsidRPr="00FE2A5C">
        <w:rPr>
          <w:rFonts w:eastAsia="Cambria"/>
        </w:rPr>
        <w:t>Professional Collaboration Time</w:t>
      </w:r>
      <w:bookmarkEnd w:id="29"/>
    </w:p>
    <w:p w14:paraId="54821023" w14:textId="5DCA6E96" w:rsid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 xml:space="preserve">During the year of data collection, the district moved to early release on Fridays for the high schools. This meant that each Friday afternoon students were dismissed early and schools had the opportunity for Professional Collaboration Time (PCT) for two hours. PCT time rotated between meeting time for advisory, content teams, and whole staff. The focus of PCT time at VIHS for whole staff meetings </w:t>
      </w:r>
      <w:proofErr w:type="gramStart"/>
      <w:r w:rsidRPr="00515B84">
        <w:rPr>
          <w:rFonts w:eastAsia="Cambria" w:cs="Times New Roman"/>
        </w:rPr>
        <w:t>for the 2009-10 school year</w:t>
      </w:r>
      <w:proofErr w:type="gramEnd"/>
      <w:r w:rsidRPr="00515B84">
        <w:rPr>
          <w:rFonts w:eastAsia="Cambria" w:cs="Times New Roman"/>
        </w:rPr>
        <w:t xml:space="preserve"> was on inclusion for special education and English learner students. This took on various formats and included teacher-led professional development by content area, as well as teacher-led learning opportunities by the ELL and special education teachers. </w:t>
      </w:r>
      <w:r w:rsidRPr="00515B84">
        <w:rPr>
          <w:rFonts w:eastAsia="Cambria" w:cs="Times New Roman"/>
          <w:i/>
        </w:rPr>
        <w:br/>
        <w:t xml:space="preserve"> </w:t>
      </w:r>
      <w:r w:rsidRPr="00515B84">
        <w:rPr>
          <w:rFonts w:eastAsia="Cambria" w:cs="Times New Roman"/>
          <w:i/>
        </w:rPr>
        <w:tab/>
      </w:r>
      <w:r w:rsidRPr="00515B84">
        <w:rPr>
          <w:rFonts w:eastAsia="Cambria" w:cs="Times New Roman"/>
        </w:rPr>
        <w:t xml:space="preserve">These organizational and structural features of VIHS contributed in various ways to opportunities for professional collaboration </w:t>
      </w:r>
      <w:r w:rsidR="007A6C34">
        <w:rPr>
          <w:rFonts w:eastAsia="Cambria" w:cs="Times New Roman"/>
        </w:rPr>
        <w:t>on</w:t>
      </w:r>
      <w:r w:rsidRPr="00515B84">
        <w:rPr>
          <w:rFonts w:eastAsia="Cambria" w:cs="Times New Roman"/>
        </w:rPr>
        <w:t xml:space="preserve"> inclusion, and ultimately to the development of content teacher capacity to meet the instructional needs of EL students. I will refer to these structures throughout the analysis (in some cases in more detail). These early descriptions set the stage for the analysis and provide the context necessary for understanding.</w:t>
      </w:r>
    </w:p>
    <w:p w14:paraId="42FE0232" w14:textId="77777777" w:rsidR="00FE2A5C" w:rsidRPr="00515B84" w:rsidRDefault="00FE2A5C" w:rsidP="00515B84">
      <w:pPr>
        <w:tabs>
          <w:tab w:val="left" w:pos="0"/>
        </w:tabs>
        <w:spacing w:line="480" w:lineRule="auto"/>
        <w:contextualSpacing/>
        <w:rPr>
          <w:rFonts w:eastAsia="Cambria" w:cs="Times New Roman"/>
        </w:rPr>
      </w:pPr>
    </w:p>
    <w:p w14:paraId="1CB1E961" w14:textId="547B0D9E" w:rsidR="00515B84" w:rsidRPr="00515B84" w:rsidRDefault="00515B84" w:rsidP="00833EA0">
      <w:pPr>
        <w:pStyle w:val="Heading2"/>
      </w:pPr>
      <w:bookmarkStart w:id="30" w:name="_Toc168137685"/>
      <w:r w:rsidRPr="00515B84">
        <w:t>Instructional Challenges</w:t>
      </w:r>
      <w:bookmarkEnd w:id="30"/>
    </w:p>
    <w:p w14:paraId="5CA7289A" w14:textId="7662B79B"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ab/>
        <w:t xml:space="preserve">The teachers at VIHS were responsible for teaching a large number of students. A content teacher had </w:t>
      </w:r>
      <w:r w:rsidR="007A6C34">
        <w:rPr>
          <w:rFonts w:eastAsia="Cambria" w:cs="Times New Roman"/>
        </w:rPr>
        <w:t>about</w:t>
      </w:r>
      <w:r w:rsidRPr="00515B84">
        <w:rPr>
          <w:rFonts w:eastAsia="Cambria" w:cs="Times New Roman"/>
        </w:rPr>
        <w:t xml:space="preserve"> 150 students that they were responsible for teaching. With roughly 30% of the student population iden</w:t>
      </w:r>
      <w:r w:rsidR="00071CF6">
        <w:rPr>
          <w:rFonts w:eastAsia="Cambria" w:cs="Times New Roman"/>
        </w:rPr>
        <w:t>tified as English learners, this</w:t>
      </w:r>
      <w:r w:rsidRPr="00515B84">
        <w:rPr>
          <w:rFonts w:eastAsia="Cambria" w:cs="Times New Roman"/>
        </w:rPr>
        <w:t xml:space="preserve"> meant that each content teacher was potentially responsible for the instruction of 45 English learners. What the content teachers at VIHS recognized is that each English learner came to school with their own prior experience with formal schooling, with a particular content area, with English, and with knowledge of how to negotiate and do school in the U.S. This awareness of student backgrounds and the differences between individual EL students and their experience with school did not necessarily facilitate the content teachers’ ability to meet the instructional needs of English learner students. </w:t>
      </w:r>
    </w:p>
    <w:p w14:paraId="5AD11AB1" w14:textId="25A70D49" w:rsidR="00D068F8" w:rsidRDefault="00515B84" w:rsidP="00515B84">
      <w:pPr>
        <w:tabs>
          <w:tab w:val="left" w:pos="0"/>
        </w:tabs>
        <w:spacing w:line="480" w:lineRule="auto"/>
        <w:contextualSpacing/>
        <w:rPr>
          <w:rFonts w:cs="Times New Roman"/>
          <w:color w:val="000000"/>
        </w:rPr>
      </w:pPr>
      <w:r w:rsidRPr="00515B84">
        <w:rPr>
          <w:rFonts w:eastAsia="Cambria" w:cs="Times New Roman"/>
        </w:rPr>
        <w:t xml:space="preserve"> </w:t>
      </w:r>
      <w:r w:rsidRPr="00515B84">
        <w:rPr>
          <w:rFonts w:eastAsia="Cambria" w:cs="Times New Roman"/>
        </w:rPr>
        <w:tab/>
        <w:t xml:space="preserve">In this section, I highlight four areas of perceived instructional challenge that content teachers identified in interviews at the beginning of the 2009-10 school year: (1) meeting disparate individual needs, (2) insufficient preparation for working with EL students, (3) insufficient information about EL students’ prior knowledge, backgrounds, and abilities, and (4) assessment demands and accountability. The choice to focus primarily on interview data comes from wanting to understand what the participants identified as instructional challenges, as opposed to observations of instructional challenges. This situates the analysis squarely on the perceptions of the content teachers and helps unpack any resistance or tensions </w:t>
      </w:r>
      <w:r w:rsidR="007A6C34">
        <w:rPr>
          <w:rFonts w:eastAsia="Cambria" w:cs="Times New Roman"/>
        </w:rPr>
        <w:t>focused on</w:t>
      </w:r>
      <w:r w:rsidRPr="00515B84">
        <w:rPr>
          <w:rFonts w:eastAsia="Cambria" w:cs="Times New Roman"/>
        </w:rPr>
        <w:t xml:space="preserve"> the possibility of developing capacity of content teachers to meet the instructional needs of EL students. That said, many of the descriptions of instructional challenges identified by content teachers were observed during classroom observations, as well as confirmed by document analysis. </w:t>
      </w:r>
      <w:r w:rsidR="00FE2A5C">
        <w:rPr>
          <w:rFonts w:eastAsia="Cambria" w:cs="Times New Roman"/>
        </w:rPr>
        <w:br/>
      </w:r>
      <w:r w:rsidRPr="00515B84">
        <w:rPr>
          <w:rFonts w:cs="Times New Roman"/>
          <w:color w:val="000000"/>
        </w:rPr>
        <w:br/>
      </w:r>
      <w:r w:rsidRPr="00833EA0">
        <w:rPr>
          <w:rStyle w:val="Heading3Char"/>
          <w:rFonts w:eastAsiaTheme="minorEastAsia"/>
        </w:rPr>
        <w:t>Meeting Disparate Individual Needs</w:t>
      </w:r>
      <w:r w:rsidRPr="00515B84">
        <w:rPr>
          <w:rFonts w:cs="Times New Roman"/>
          <w:color w:val="000000"/>
        </w:rPr>
        <w:br/>
        <w:t xml:space="preserve"> </w:t>
      </w:r>
      <w:r w:rsidRPr="00515B84">
        <w:rPr>
          <w:rFonts w:cs="Times New Roman"/>
          <w:color w:val="000000"/>
        </w:rPr>
        <w:tab/>
        <w:t>Katie, a science teacher with a few years of teaching experience, had spent enough time at the school and with the students to gain an understanding of her EL students and their needs. Still, she expressed the challenge of meeting the individual and varied needs of EL students in the context of her content classes. She describes this tension:</w:t>
      </w:r>
    </w:p>
    <w:p w14:paraId="70F7FA23" w14:textId="3A0AD4FA" w:rsidR="00D068F8" w:rsidRDefault="00D068F8" w:rsidP="00D068F8">
      <w:pPr>
        <w:tabs>
          <w:tab w:val="left" w:pos="0"/>
        </w:tabs>
        <w:contextualSpacing/>
        <w:rPr>
          <w:rFonts w:cs="Times New Roman"/>
          <w:color w:val="000000"/>
        </w:rPr>
      </w:pPr>
      <w:r>
        <w:rPr>
          <w:rFonts w:cs="Times New Roman"/>
          <w:color w:val="000000"/>
        </w:rPr>
        <w:t xml:space="preserve"> </w:t>
      </w:r>
      <w:r>
        <w:rPr>
          <w:rFonts w:cs="Times New Roman"/>
          <w:color w:val="000000"/>
        </w:rPr>
        <w:tab/>
      </w:r>
      <w:proofErr w:type="gramStart"/>
      <w:r w:rsidR="00515B84" w:rsidRPr="00515B84">
        <w:rPr>
          <w:rFonts w:cs="Times New Roman"/>
          <w:color w:val="000000"/>
        </w:rPr>
        <w:t>There's definitely distinct different groups</w:t>
      </w:r>
      <w:proofErr w:type="gramEnd"/>
      <w:r w:rsidR="00515B84" w:rsidRPr="00515B84">
        <w:rPr>
          <w:rFonts w:cs="Times New Roman"/>
          <w:color w:val="000000"/>
        </w:rPr>
        <w:t xml:space="preserve">. Like you can characterize the African </w:t>
      </w:r>
      <w:r>
        <w:rPr>
          <w:rFonts w:cs="Times New Roman"/>
          <w:color w:val="000000"/>
        </w:rPr>
        <w:br/>
        <w:t xml:space="preserve"> </w:t>
      </w:r>
      <w:r>
        <w:rPr>
          <w:rFonts w:cs="Times New Roman"/>
          <w:color w:val="000000"/>
        </w:rPr>
        <w:tab/>
      </w:r>
      <w:r w:rsidR="00515B84" w:rsidRPr="00515B84">
        <w:rPr>
          <w:rFonts w:cs="Times New Roman"/>
          <w:color w:val="000000"/>
        </w:rPr>
        <w:t xml:space="preserve">students a lot different than the Latino students and a lot different than the -- like </w:t>
      </w:r>
      <w:r>
        <w:rPr>
          <w:rFonts w:cs="Times New Roman"/>
          <w:color w:val="000000"/>
        </w:rPr>
        <w:br/>
        <w:t xml:space="preserve"> </w:t>
      </w:r>
      <w:r>
        <w:rPr>
          <w:rFonts w:cs="Times New Roman"/>
          <w:color w:val="000000"/>
        </w:rPr>
        <w:tab/>
      </w:r>
      <w:r w:rsidR="00515B84" w:rsidRPr="00515B84">
        <w:rPr>
          <w:rFonts w:cs="Times New Roman"/>
          <w:color w:val="000000"/>
        </w:rPr>
        <w:t xml:space="preserve">there are some students who speak Asian languages that don't have any sort of </w:t>
      </w:r>
      <w:r>
        <w:rPr>
          <w:rFonts w:cs="Times New Roman"/>
          <w:color w:val="000000"/>
        </w:rPr>
        <w:br/>
        <w:t xml:space="preserve"> </w:t>
      </w:r>
      <w:r>
        <w:rPr>
          <w:rFonts w:cs="Times New Roman"/>
          <w:color w:val="000000"/>
        </w:rPr>
        <w:tab/>
      </w:r>
      <w:r w:rsidR="00515B84" w:rsidRPr="00515B84">
        <w:rPr>
          <w:rFonts w:cs="Times New Roman"/>
          <w:color w:val="000000"/>
        </w:rPr>
        <w:t xml:space="preserve">translation services or anything here, so it's extra hard for them. And they all seem to </w:t>
      </w:r>
      <w:r>
        <w:rPr>
          <w:rFonts w:cs="Times New Roman"/>
          <w:color w:val="000000"/>
        </w:rPr>
        <w:br/>
        <w:t xml:space="preserve"> </w:t>
      </w:r>
      <w:r>
        <w:rPr>
          <w:rFonts w:cs="Times New Roman"/>
          <w:color w:val="000000"/>
        </w:rPr>
        <w:tab/>
      </w:r>
      <w:r w:rsidR="00515B84" w:rsidRPr="00515B84">
        <w:rPr>
          <w:rFonts w:cs="Times New Roman"/>
          <w:color w:val="000000"/>
        </w:rPr>
        <w:t xml:space="preserve">like deal with school differently -- I don't know if it's a cultural thing. In my head, </w:t>
      </w:r>
      <w:r>
        <w:rPr>
          <w:rFonts w:cs="Times New Roman"/>
          <w:color w:val="000000"/>
        </w:rPr>
        <w:br/>
        <w:t xml:space="preserve"> </w:t>
      </w:r>
      <w:r>
        <w:rPr>
          <w:rFonts w:cs="Times New Roman"/>
          <w:color w:val="000000"/>
        </w:rPr>
        <w:tab/>
      </w:r>
      <w:r w:rsidR="00515B84" w:rsidRPr="00515B84">
        <w:rPr>
          <w:rFonts w:cs="Times New Roman"/>
          <w:color w:val="000000"/>
        </w:rPr>
        <w:t xml:space="preserve">ELL is too broad because there's like these ELL kids and these ELL kids and these </w:t>
      </w:r>
      <w:r>
        <w:rPr>
          <w:rFonts w:cs="Times New Roman"/>
          <w:color w:val="000000"/>
        </w:rPr>
        <w:br/>
        <w:t xml:space="preserve"> </w:t>
      </w:r>
      <w:r>
        <w:rPr>
          <w:rFonts w:cs="Times New Roman"/>
          <w:color w:val="000000"/>
        </w:rPr>
        <w:tab/>
      </w:r>
      <w:r w:rsidR="00515B84" w:rsidRPr="00515B84">
        <w:rPr>
          <w:rFonts w:cs="Times New Roman"/>
          <w:color w:val="000000"/>
        </w:rPr>
        <w:t>ELL kids and t</w:t>
      </w:r>
      <w:r>
        <w:rPr>
          <w:rFonts w:cs="Times New Roman"/>
          <w:color w:val="000000"/>
        </w:rPr>
        <w:t>hey're different</w:t>
      </w:r>
      <w:r w:rsidR="00515B84" w:rsidRPr="00515B84">
        <w:rPr>
          <w:rFonts w:cs="Times New Roman"/>
          <w:color w:val="000000"/>
        </w:rPr>
        <w:t>.</w:t>
      </w:r>
    </w:p>
    <w:p w14:paraId="4FC16870" w14:textId="5BE81D71" w:rsidR="00515B84" w:rsidRPr="00D068F8" w:rsidRDefault="00515B84" w:rsidP="00515B84">
      <w:pPr>
        <w:tabs>
          <w:tab w:val="left" w:pos="0"/>
        </w:tabs>
        <w:spacing w:line="480" w:lineRule="auto"/>
        <w:contextualSpacing/>
        <w:rPr>
          <w:rFonts w:eastAsia="Cambria" w:cs="Times New Roman"/>
        </w:rPr>
      </w:pPr>
      <w:r w:rsidRPr="00515B84">
        <w:rPr>
          <w:rFonts w:cs="Times New Roman"/>
          <w:color w:val="000000"/>
        </w:rPr>
        <w:br/>
        <w:t xml:space="preserve">There was recognition that the label for English learner students was too broad; yet, at the same time it was not always clear to the content teachers how to make sense of that and differentiate instruction in a way that would meet each individual EL students’ needs.  </w:t>
      </w:r>
      <w:r w:rsidRPr="00515B84">
        <w:rPr>
          <w:rFonts w:cs="Times New Roman"/>
          <w:color w:val="000000"/>
        </w:rPr>
        <w:tab/>
      </w:r>
      <w:r w:rsidRPr="00515B84">
        <w:rPr>
          <w:rFonts w:cs="Times New Roman"/>
          <w:color w:val="000000"/>
        </w:rPr>
        <w:br/>
        <w:t xml:space="preserve"> </w:t>
      </w:r>
      <w:r w:rsidRPr="00515B84">
        <w:rPr>
          <w:rFonts w:cs="Times New Roman"/>
          <w:color w:val="000000"/>
        </w:rPr>
        <w:tab/>
        <w:t xml:space="preserve">When I probed Liz, a first-year biology teacher, about particular challenges she identified with individual students, what emerged were some competing instructional needs. She identified two EL students and their needs were vastly different. The first EL student had a limited science background and was struggling with understanding the concept of a scientific model. The student had missed class, so Liz had the opportunity to sit down with him one-on-one and talk about the material he had missed from class. At first he was struggling with the concept. He ended up understanding the idea once Liz provided multiple examples. The second student had very different instructional needs. The student had studied the topic of cells before in his native language, yet he did not have the English vocabulary for sharing his knowledge. The student knew what mitochondria were and what they did; however, Liz could tell it was frustrating for the student to not be able to explain his thinking and knowledge to her. The first student struggled with understanding a scientific concept due to lack of background knowledge and experience in science. The second student struggled with how to communicate his already deep content knowledge in cellular biology. This example highlights the complexity inherent in teaching a diverse English learner student population in this context. The staff at VIHS recognized that there were individual differences among their English learners and perceived this to be one of the challenges in meeting their needs. </w:t>
      </w:r>
      <w:r w:rsidRPr="00515B84">
        <w:rPr>
          <w:rFonts w:cs="Times New Roman"/>
          <w:color w:val="000000"/>
        </w:rPr>
        <w:br/>
        <w:t xml:space="preserve"> </w:t>
      </w:r>
      <w:r w:rsidRPr="00515B84">
        <w:rPr>
          <w:rFonts w:cs="Times New Roman"/>
          <w:color w:val="000000"/>
        </w:rPr>
        <w:tab/>
        <w:t xml:space="preserve">Furthermore, English learner students’ limited ability to self-advocate emerged as a common theme in meeting individual needs. Many of the teachers identified this as a challenge – they wanted their EL students to be proactive when it came to accessing print resources, support from other students, or asking the teacher for support in clarifying assignments and getting extra help. The ability of EL students to self-advocate was a way for their individual needs to be met. In addition, teachers were not always so sure </w:t>
      </w:r>
      <w:r w:rsidR="007A6C34">
        <w:rPr>
          <w:rFonts w:cs="Times New Roman"/>
          <w:color w:val="000000"/>
        </w:rPr>
        <w:t>about</w:t>
      </w:r>
      <w:r w:rsidRPr="00515B84">
        <w:rPr>
          <w:rFonts w:cs="Times New Roman"/>
          <w:color w:val="000000"/>
        </w:rPr>
        <w:t xml:space="preserve"> how to group students. </w:t>
      </w:r>
      <w:r w:rsidRPr="00515B84">
        <w:rPr>
          <w:rFonts w:eastAsia="Cambria" w:cs="Times New Roman"/>
        </w:rPr>
        <w:t xml:space="preserve">Balancing native language use with the need to practice English during group work was perceived as a difficult task for teachers. There was uncertainty from some teachers </w:t>
      </w:r>
      <w:r w:rsidR="007A6C34">
        <w:rPr>
          <w:rFonts w:eastAsia="Cambria" w:cs="Times New Roman"/>
        </w:rPr>
        <w:t>about</w:t>
      </w:r>
      <w:r w:rsidRPr="00515B84">
        <w:rPr>
          <w:rFonts w:eastAsia="Cambria" w:cs="Times New Roman"/>
        </w:rPr>
        <w:t xml:space="preserve"> how to support the individual needs of English learners through peer support versus when to push students to work independently. Some noticed that when given the choice, many English learners would gravitate toward their common language peers. In some cases this seemed beneficial; however, the teachers were not always sure that this was true in all cases. </w:t>
      </w:r>
    </w:p>
    <w:p w14:paraId="14B56A30" w14:textId="77777777" w:rsidR="00FE2A5C" w:rsidRDefault="00515B84" w:rsidP="00D068F8">
      <w:pPr>
        <w:tabs>
          <w:tab w:val="left" w:pos="0"/>
        </w:tabs>
        <w:spacing w:line="480" w:lineRule="auto"/>
        <w:contextualSpacing/>
        <w:rPr>
          <w:rFonts w:cs="Times New Roman"/>
          <w:color w:val="000000"/>
        </w:rPr>
      </w:pPr>
      <w:r w:rsidRPr="00515B84">
        <w:rPr>
          <w:rFonts w:cs="Times New Roman"/>
          <w:color w:val="000000"/>
        </w:rPr>
        <w:t xml:space="preserve"> </w:t>
      </w:r>
      <w:r w:rsidRPr="00515B84">
        <w:rPr>
          <w:rFonts w:cs="Times New Roman"/>
          <w:color w:val="000000"/>
        </w:rPr>
        <w:tab/>
        <w:t xml:space="preserve">Clearly, the teachers at VIHS recognized that each EL student presented their own particular instructional challenge. It was difficult for the teachers to generalize across all EL students at VIHS and what the perceived instructional challenges were. Many teachers could identify patterns of certain cultural or language groups but noted that even if these patterns were noticed, there were always exceptions. Each student brought with them their own linguistic and cultural background that contributed to their instructional needs. It was often a more approachable task for teachers to label instructional challenges when I framed the question with a focus on identifying particular students, and the demands those individuals posed for the content teacher. </w:t>
      </w:r>
    </w:p>
    <w:p w14:paraId="2B8CA0D9" w14:textId="77777777" w:rsidR="00FE2A5C" w:rsidRDefault="00515B84" w:rsidP="00D068F8">
      <w:pPr>
        <w:tabs>
          <w:tab w:val="left" w:pos="0"/>
        </w:tabs>
        <w:spacing w:line="480" w:lineRule="auto"/>
        <w:contextualSpacing/>
        <w:rPr>
          <w:rFonts w:cs="Times New Roman"/>
          <w:color w:val="000000"/>
        </w:rPr>
      </w:pPr>
      <w:r w:rsidRPr="00515B84">
        <w:rPr>
          <w:rFonts w:cs="Times New Roman"/>
          <w:color w:val="000000"/>
        </w:rPr>
        <w:br/>
      </w:r>
      <w:r w:rsidRPr="00833EA0">
        <w:rPr>
          <w:rStyle w:val="Heading3Char"/>
          <w:rFonts w:eastAsiaTheme="minorEastAsia"/>
        </w:rPr>
        <w:t>Insufficient Preparation for Working with English Learner Students</w:t>
      </w:r>
      <w:r w:rsidRPr="00515B84">
        <w:rPr>
          <w:rFonts w:cs="Times New Roman"/>
          <w:color w:val="000000"/>
        </w:rPr>
        <w:br/>
        <w:t xml:space="preserve"> </w:t>
      </w:r>
      <w:r w:rsidRPr="00515B84">
        <w:rPr>
          <w:rFonts w:cs="Times New Roman"/>
          <w:color w:val="000000"/>
        </w:rPr>
        <w:tab/>
        <w:t xml:space="preserve">In the face of these diverse individual learning needs, the teachers’ lack of preparation in their teacher preparation programs to work with English learners was immediately apparent. All of the teachers interviewed were traditionally prepared in teacher education programs within higher education. When I asked the teachers about their preparation for teaching English learners most indicated that their programs did not prepare them. In addition, many of the teachers noted that their student teaching placements were not at schools with a linguistically diverse population. Others mentioned that the comprehensive high schools where they were placed for student teaching had programs specifically for English leaners. As a result, the </w:t>
      </w:r>
      <w:proofErr w:type="spellStart"/>
      <w:r w:rsidRPr="00515B84">
        <w:rPr>
          <w:rFonts w:cs="Times New Roman"/>
          <w:color w:val="000000"/>
        </w:rPr>
        <w:t>preservice</w:t>
      </w:r>
      <w:proofErr w:type="spellEnd"/>
      <w:r w:rsidRPr="00515B84">
        <w:rPr>
          <w:rFonts w:cs="Times New Roman"/>
          <w:color w:val="000000"/>
        </w:rPr>
        <w:t xml:space="preserve"> teachers did not come into contact with English learners in their content classroom placements. For many of the teachers, learning to meet the needs of English learners in their content classrooms was something that they were confronted with once they got to VIHS. They saw themselves as learning on the job, in the context of a culturally and linguistically diverse student population. </w:t>
      </w:r>
      <w:r w:rsidRPr="00515B84">
        <w:rPr>
          <w:rFonts w:cs="Times New Roman"/>
          <w:i/>
          <w:color w:val="000000"/>
        </w:rPr>
        <w:br/>
      </w:r>
      <w:r w:rsidRPr="00515B84">
        <w:rPr>
          <w:rFonts w:cs="Times New Roman"/>
          <w:color w:val="000000"/>
        </w:rPr>
        <w:tab/>
        <w:t>For some of the teachers, a lack of preparation and dealing with a culturally, linguistically, and academically diverse content class led to a lack of confidence when it came to meeting the instructional needs of English learners. Many of the teachers noted that they did not always know when to provide specific scaffolds or supports to meet the needs of English learners in their classroom. Knowing when to provide a visual, a model of what was expected, or simply writing out the directions for a particular tas</w:t>
      </w:r>
      <w:r w:rsidR="00D068F8">
        <w:rPr>
          <w:rFonts w:cs="Times New Roman"/>
          <w:color w:val="000000"/>
        </w:rPr>
        <w:t xml:space="preserve">k was sometimes unclear.   </w:t>
      </w:r>
    </w:p>
    <w:p w14:paraId="44409C90" w14:textId="2C6B3E06" w:rsidR="00D068F8" w:rsidRDefault="00515B84" w:rsidP="00D068F8">
      <w:pPr>
        <w:tabs>
          <w:tab w:val="left" w:pos="0"/>
        </w:tabs>
        <w:spacing w:line="480" w:lineRule="auto"/>
        <w:contextualSpacing/>
        <w:rPr>
          <w:rFonts w:cs="Times New Roman"/>
          <w:color w:val="000000"/>
        </w:rPr>
      </w:pPr>
      <w:r w:rsidRPr="00515B84">
        <w:rPr>
          <w:rFonts w:cs="Times New Roman"/>
          <w:color w:val="000000"/>
        </w:rPr>
        <w:br/>
      </w:r>
      <w:r w:rsidRPr="00833EA0">
        <w:rPr>
          <w:rStyle w:val="Heading3Char"/>
          <w:rFonts w:eastAsiaTheme="minorEastAsia"/>
        </w:rPr>
        <w:t>Insufficient Information about English Learner Students’ Prior Knowledge, Backgrounds, and Abilities</w:t>
      </w:r>
      <w:r w:rsidRPr="00FE2A5C">
        <w:rPr>
          <w:rFonts w:cs="Times New Roman"/>
          <w:b/>
          <w:color w:val="000000"/>
        </w:rPr>
        <w:br/>
      </w:r>
      <w:r w:rsidRPr="00515B84">
        <w:rPr>
          <w:rFonts w:cs="Times New Roman"/>
          <w:color w:val="000000"/>
        </w:rPr>
        <w:t xml:space="preserve"> </w:t>
      </w:r>
      <w:r w:rsidRPr="00515B84">
        <w:rPr>
          <w:rFonts w:cs="Times New Roman"/>
          <w:color w:val="000000"/>
        </w:rPr>
        <w:tab/>
        <w:t>Another similarity across teachers was the challenge of being able to determine the level of understanding of their English learner students. Among the many areas of insufficient preparation was familiarity with tools and processes for assessing EL students’ language proficiency and understanding. Many of the teachers recognized that written work did not always convey a true level of understanding of a particular topic. Some of these teachers relied heavily on oral assessment, including one-on-one conferring and oral defenses. They saw these as opportunities for English learner students to express their learning, providing a more accurate measure of their understanding. Hillary, the AP</w:t>
      </w:r>
      <w:r w:rsidR="00C04031">
        <w:rPr>
          <w:rFonts w:cs="Times New Roman"/>
          <w:color w:val="000000"/>
        </w:rPr>
        <w:t xml:space="preserve"> (Advanced Placement)</w:t>
      </w:r>
      <w:r w:rsidRPr="00515B84">
        <w:rPr>
          <w:rFonts w:cs="Times New Roman"/>
          <w:color w:val="000000"/>
        </w:rPr>
        <w:t xml:space="preserve"> language arts teacher, recognized that there was often </w:t>
      </w:r>
      <w:proofErr w:type="gramStart"/>
      <w:r w:rsidRPr="00515B84">
        <w:rPr>
          <w:rFonts w:cs="Times New Roman"/>
          <w:color w:val="000000"/>
        </w:rPr>
        <w:t>a disconnect</w:t>
      </w:r>
      <w:proofErr w:type="gramEnd"/>
      <w:r w:rsidRPr="00515B84">
        <w:rPr>
          <w:rFonts w:cs="Times New Roman"/>
          <w:color w:val="000000"/>
        </w:rPr>
        <w:t xml:space="preserve"> between what English learner students were able to do orally versus what they were capable of in their writing. For instance, here she described how one of her students was able to explain her thinking when pushed in a one-on-one conversation conference but was </w:t>
      </w:r>
      <w:r w:rsidR="00D068F8">
        <w:rPr>
          <w:rFonts w:cs="Times New Roman"/>
          <w:color w:val="000000"/>
        </w:rPr>
        <w:t>unable to do so in her writing:</w:t>
      </w:r>
    </w:p>
    <w:p w14:paraId="176C7D07" w14:textId="2C5F7AA7" w:rsidR="00D068F8" w:rsidRDefault="00D068F8" w:rsidP="00D068F8">
      <w:pPr>
        <w:tabs>
          <w:tab w:val="left" w:pos="0"/>
        </w:tabs>
        <w:contextualSpacing/>
        <w:rPr>
          <w:rFonts w:cs="Times New Roman"/>
          <w:color w:val="000000"/>
        </w:rPr>
      </w:pPr>
      <w:r>
        <w:rPr>
          <w:rFonts w:cs="Times New Roman"/>
          <w:color w:val="000000"/>
        </w:rPr>
        <w:br/>
        <w:t xml:space="preserve"> </w:t>
      </w:r>
      <w:r>
        <w:rPr>
          <w:rFonts w:cs="Times New Roman"/>
          <w:color w:val="000000"/>
        </w:rPr>
        <w:tab/>
      </w:r>
      <w:r w:rsidR="00515B84" w:rsidRPr="00515B84">
        <w:rPr>
          <w:rFonts w:cs="Times New Roman"/>
          <w:color w:val="000000"/>
        </w:rPr>
        <w:t xml:space="preserve">Karen and I conferenced yesterday and her essay -- orally she's good. Okay, so </w:t>
      </w:r>
      <w:proofErr w:type="gramStart"/>
      <w:r w:rsidR="00515B84" w:rsidRPr="00515B84">
        <w:rPr>
          <w:rFonts w:cs="Times New Roman"/>
          <w:color w:val="000000"/>
        </w:rPr>
        <w:t xml:space="preserve">like </w:t>
      </w:r>
      <w:r>
        <w:rPr>
          <w:rFonts w:cs="Times New Roman"/>
          <w:color w:val="000000"/>
        </w:rPr>
        <w:t xml:space="preserve"> </w:t>
      </w:r>
      <w:proofErr w:type="gramEnd"/>
      <w:r>
        <w:rPr>
          <w:rFonts w:cs="Times New Roman"/>
          <w:color w:val="000000"/>
        </w:rPr>
        <w:br/>
        <w:t xml:space="preserve"> </w:t>
      </w:r>
      <w:r>
        <w:rPr>
          <w:rFonts w:cs="Times New Roman"/>
          <w:color w:val="000000"/>
        </w:rPr>
        <w:tab/>
      </w:r>
      <w:r w:rsidR="00515B84" w:rsidRPr="00515B84">
        <w:rPr>
          <w:rFonts w:cs="Times New Roman"/>
          <w:color w:val="000000"/>
        </w:rPr>
        <w:t xml:space="preserve">Karen, tell me what you meant here. Like she's really good, but she doesn't come </w:t>
      </w:r>
      <w:r>
        <w:rPr>
          <w:rFonts w:cs="Times New Roman"/>
          <w:color w:val="000000"/>
        </w:rPr>
        <w:br/>
        <w:t xml:space="preserve"> </w:t>
      </w:r>
      <w:r>
        <w:rPr>
          <w:rFonts w:cs="Times New Roman"/>
          <w:color w:val="000000"/>
        </w:rPr>
        <w:tab/>
      </w:r>
      <w:r w:rsidR="00515B84" w:rsidRPr="00515B84">
        <w:rPr>
          <w:rFonts w:cs="Times New Roman"/>
          <w:color w:val="000000"/>
        </w:rPr>
        <w:t>acros</w:t>
      </w:r>
      <w:r w:rsidR="00691505">
        <w:rPr>
          <w:rFonts w:cs="Times New Roman"/>
          <w:color w:val="000000"/>
        </w:rPr>
        <w:t>s in her writing</w:t>
      </w:r>
      <w:r w:rsidR="00515B84" w:rsidRPr="00515B84">
        <w:rPr>
          <w:rFonts w:cs="Times New Roman"/>
          <w:color w:val="000000"/>
        </w:rPr>
        <w:t xml:space="preserve">. </w:t>
      </w:r>
    </w:p>
    <w:p w14:paraId="4821191E" w14:textId="77777777" w:rsidR="00691505" w:rsidRDefault="00515B84" w:rsidP="00D068F8">
      <w:pPr>
        <w:tabs>
          <w:tab w:val="left" w:pos="0"/>
        </w:tabs>
        <w:spacing w:line="480" w:lineRule="auto"/>
        <w:contextualSpacing/>
        <w:rPr>
          <w:rFonts w:cs="Times New Roman"/>
          <w:color w:val="000000"/>
        </w:rPr>
      </w:pPr>
      <w:r w:rsidRPr="00515B84">
        <w:rPr>
          <w:rFonts w:cs="Times New Roman"/>
          <w:i/>
          <w:color w:val="000000"/>
        </w:rPr>
        <w:br/>
      </w:r>
      <w:r w:rsidRPr="00515B84">
        <w:rPr>
          <w:rFonts w:cs="Times New Roman"/>
          <w:color w:val="000000"/>
        </w:rPr>
        <w:t xml:space="preserve">In addition, Hillary noted that even though students often had the oral academic language skills, they were often apprehensive about speaking up in front of the whole class. Thus, it was not always clear what the students were </w:t>
      </w:r>
      <w:proofErr w:type="gramStart"/>
      <w:r w:rsidRPr="00515B84">
        <w:rPr>
          <w:rFonts w:cs="Times New Roman"/>
          <w:color w:val="000000"/>
        </w:rPr>
        <w:t>understanding</w:t>
      </w:r>
      <w:proofErr w:type="gramEnd"/>
      <w:r w:rsidRPr="00515B84">
        <w:rPr>
          <w:rFonts w:cs="Times New Roman"/>
          <w:color w:val="000000"/>
        </w:rPr>
        <w:t xml:space="preserve"> or not. Using oral assessment did not always mitigate this tension between written and oral assessment. A math teacher described an ongoing tension he had in determining English learner students’ mathematical ability versus their English language proficiency, regardless of the type of assessment. </w:t>
      </w:r>
      <w:r w:rsidRPr="00515B84">
        <w:rPr>
          <w:rFonts w:cs="Times New Roman"/>
          <w:i/>
          <w:color w:val="000000"/>
        </w:rPr>
        <w:br/>
      </w:r>
      <w:r w:rsidRPr="00515B84">
        <w:rPr>
          <w:rFonts w:cs="Times New Roman"/>
          <w:color w:val="000000"/>
        </w:rPr>
        <w:t xml:space="preserve"> </w:t>
      </w:r>
      <w:r w:rsidRPr="00515B84">
        <w:rPr>
          <w:rFonts w:cs="Times New Roman"/>
          <w:color w:val="000000"/>
        </w:rPr>
        <w:tab/>
        <w:t xml:space="preserve">In addition, teachers were not always so sure of when and how to best solicit oral output from English leaners in order to determine understanding. The teachers recognized a challenge in helping English learners develop their confidence in using English and speaking up in class. The social studies teacher described this very clearly: </w:t>
      </w:r>
    </w:p>
    <w:p w14:paraId="1C0FAC0D" w14:textId="294FD612" w:rsidR="00691505" w:rsidRDefault="00515B84" w:rsidP="00691505">
      <w:pPr>
        <w:tabs>
          <w:tab w:val="left" w:pos="0"/>
        </w:tabs>
        <w:ind w:left="720"/>
        <w:contextualSpacing/>
        <w:rPr>
          <w:rFonts w:cs="Times New Roman"/>
          <w:color w:val="000000"/>
        </w:rPr>
      </w:pPr>
      <w:r w:rsidRPr="00515B84">
        <w:rPr>
          <w:rFonts w:cs="Times New Roman"/>
          <w:i/>
          <w:color w:val="000000"/>
        </w:rPr>
        <w:br/>
      </w:r>
      <w:r w:rsidRPr="00515B84">
        <w:rPr>
          <w:rFonts w:cs="Times New Roman"/>
          <w:color w:val="000000"/>
        </w:rPr>
        <w:t xml:space="preserve">Another big thing that comes up is like speaking and presentation and group work </w:t>
      </w:r>
      <w:proofErr w:type="gramStart"/>
      <w:r w:rsidRPr="00515B84">
        <w:rPr>
          <w:rFonts w:cs="Times New Roman"/>
          <w:color w:val="000000"/>
        </w:rPr>
        <w:t xml:space="preserve">and </w:t>
      </w:r>
      <w:r w:rsidR="00691505">
        <w:rPr>
          <w:rFonts w:cs="Times New Roman"/>
          <w:color w:val="000000"/>
        </w:rPr>
        <w:t xml:space="preserve"> </w:t>
      </w:r>
      <w:r w:rsidRPr="00515B84">
        <w:rPr>
          <w:rFonts w:cs="Times New Roman"/>
          <w:color w:val="000000"/>
        </w:rPr>
        <w:t>some</w:t>
      </w:r>
      <w:proofErr w:type="gramEnd"/>
      <w:r w:rsidRPr="00515B84">
        <w:rPr>
          <w:rFonts w:cs="Times New Roman"/>
          <w:color w:val="000000"/>
        </w:rPr>
        <w:t xml:space="preserve"> of the social stuff around language. I do ask students to do oral presentations, and last year every single student did it and did it well, even the English Language Learners, but getting them to that point where they're confident and prepared and able to stand up and speak. It comes up even doing Socratic seminars or discussion groups also, like how can I figure out how to support the English Language Learners so they're ready to share an idea, they're prepared, and t</w:t>
      </w:r>
      <w:r w:rsidR="00691505">
        <w:rPr>
          <w:rFonts w:cs="Times New Roman"/>
          <w:color w:val="000000"/>
        </w:rPr>
        <w:t>herefore, they can participate.</w:t>
      </w:r>
    </w:p>
    <w:p w14:paraId="59F88135" w14:textId="1090590C" w:rsidR="00515B84" w:rsidRPr="00D068F8" w:rsidRDefault="00515B84" w:rsidP="00D068F8">
      <w:pPr>
        <w:tabs>
          <w:tab w:val="left" w:pos="0"/>
        </w:tabs>
        <w:spacing w:line="480" w:lineRule="auto"/>
        <w:contextualSpacing/>
        <w:rPr>
          <w:rFonts w:cs="Times New Roman"/>
          <w:color w:val="000000"/>
        </w:rPr>
      </w:pPr>
      <w:r w:rsidRPr="00515B84">
        <w:rPr>
          <w:rFonts w:cs="Times New Roman"/>
          <w:i/>
          <w:color w:val="000000"/>
        </w:rPr>
        <w:br/>
      </w:r>
      <w:r w:rsidRPr="00515B84">
        <w:rPr>
          <w:rFonts w:cs="Times New Roman"/>
          <w:color w:val="000000"/>
        </w:rPr>
        <w:t xml:space="preserve">The challenge for her seemed to be how she could figure out the necessary supports and scaffolds that were most likely to encourage English learner student oral participation in class. This included giving students an opportunity to prepare before they were asked to share an idea. </w:t>
      </w:r>
    </w:p>
    <w:p w14:paraId="6951875E" w14:textId="77777777" w:rsidR="003F2B47" w:rsidRDefault="00515B84" w:rsidP="003F2B47">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Beginning teachers new to the building and to the profession seemed particularly vulnerable. Even if the teacher knew the English proficiency level of a student, there were still pieces of the story that made it challenging for the content teacher to meet the linguistic needs of English learner students in the content classroom. A first-year scie</w:t>
      </w:r>
      <w:r w:rsidR="000D4E1C">
        <w:rPr>
          <w:rFonts w:eastAsia="Cambria" w:cs="Times New Roman"/>
        </w:rPr>
        <w:t xml:space="preserve">nce teacher described this as: </w:t>
      </w:r>
    </w:p>
    <w:p w14:paraId="0080D973" w14:textId="045FD510" w:rsidR="000D4E1C" w:rsidRPr="003F2B47" w:rsidRDefault="003F2B47" w:rsidP="003F2B47">
      <w:pPr>
        <w:tabs>
          <w:tab w:val="left" w:pos="0"/>
        </w:tabs>
        <w:ind w:left="720"/>
        <w:contextualSpacing/>
        <w:rPr>
          <w:rFonts w:eastAsia="Cambria" w:cs="Times New Roman"/>
        </w:rPr>
      </w:pPr>
      <w:r>
        <w:rPr>
          <w:rFonts w:cs="Times New Roman"/>
          <w:color w:val="000000"/>
        </w:rPr>
        <w:br/>
      </w:r>
      <w:r w:rsidR="00515B84" w:rsidRPr="00515B84">
        <w:rPr>
          <w:rFonts w:cs="Times New Roman"/>
          <w:color w:val="000000"/>
        </w:rPr>
        <w:t>I mean I've got details of what level they're at, but it doesn't tell you how much science they ever had, how much school they've ever had, where they came from…it's a massive amount of information to get and then process and then apply</w:t>
      </w:r>
      <w:r w:rsidR="000D4E1C">
        <w:rPr>
          <w:rFonts w:cs="Times New Roman"/>
          <w:color w:val="000000"/>
        </w:rPr>
        <w:t>.</w:t>
      </w:r>
    </w:p>
    <w:p w14:paraId="16C3E4D4" w14:textId="6A22B963" w:rsidR="00FE2A5C" w:rsidRDefault="000D4E1C" w:rsidP="00515B84">
      <w:pPr>
        <w:tabs>
          <w:tab w:val="left" w:pos="0"/>
        </w:tabs>
        <w:spacing w:line="480" w:lineRule="auto"/>
        <w:contextualSpacing/>
        <w:rPr>
          <w:rFonts w:cs="Times New Roman"/>
          <w:color w:val="000000"/>
        </w:rPr>
      </w:pPr>
      <w:r>
        <w:rPr>
          <w:rFonts w:cs="Times New Roman"/>
          <w:color w:val="000000"/>
        </w:rPr>
        <w:br/>
      </w:r>
      <w:r w:rsidR="00515B84" w:rsidRPr="00515B84">
        <w:rPr>
          <w:rFonts w:cs="Times New Roman"/>
          <w:color w:val="000000"/>
        </w:rPr>
        <w:t xml:space="preserve">Considering the large number of students and EL students that a beginning content teacher at VIHS was responsible for teaching, it is clear that the amount of information and the learning curve for getting to know this large number of students could be overwhelming. It is important to note that this was also within the context of learning how to plan instruction, be an effective classroom manager, negotiate the school and district processes, and collaborate with colleagues. </w:t>
      </w:r>
    </w:p>
    <w:p w14:paraId="641CFB3D" w14:textId="2FD76855" w:rsidR="00515B84" w:rsidRPr="00515B84" w:rsidRDefault="00515B84" w:rsidP="00515B84">
      <w:pPr>
        <w:tabs>
          <w:tab w:val="left" w:pos="0"/>
        </w:tabs>
        <w:spacing w:line="480" w:lineRule="auto"/>
        <w:contextualSpacing/>
        <w:rPr>
          <w:rFonts w:cs="Times New Roman"/>
          <w:color w:val="000000"/>
        </w:rPr>
      </w:pPr>
      <w:r w:rsidRPr="00515B84">
        <w:rPr>
          <w:rFonts w:eastAsia="Cambria" w:cs="Times New Roman"/>
        </w:rPr>
        <w:br/>
      </w:r>
      <w:r w:rsidRPr="00833EA0">
        <w:rPr>
          <w:rStyle w:val="Heading3Char"/>
          <w:rFonts w:eastAsia="Cambria"/>
        </w:rPr>
        <w:t>Assessment Demands and Accountability</w:t>
      </w:r>
      <w:r w:rsidRPr="00515B84">
        <w:rPr>
          <w:rFonts w:eastAsia="Cambria" w:cs="Times New Roman"/>
        </w:rPr>
        <w:br/>
      </w:r>
      <w:r w:rsidRPr="00515B84">
        <w:rPr>
          <w:rFonts w:cs="Times New Roman"/>
          <w:color w:val="000000"/>
        </w:rPr>
        <w:t xml:space="preserve"> </w:t>
      </w:r>
      <w:r w:rsidRPr="00515B84">
        <w:rPr>
          <w:rFonts w:cs="Times New Roman"/>
          <w:color w:val="000000"/>
        </w:rPr>
        <w:tab/>
        <w:t xml:space="preserve">Many of the teachers experienced an ongoing balancing act between meeting the instructional needs of students and the demands and expectations of state assessments and the AP curriculum. This reality certainly added to the perceived challenges and pressures expressed by the content teachers. While many of the content teachers felt this pressure, Hillary provided the best example of this.  </w:t>
      </w:r>
    </w:p>
    <w:p w14:paraId="01D746D3" w14:textId="13A1A26A" w:rsidR="00691505" w:rsidRPr="00515B84" w:rsidRDefault="00515B84" w:rsidP="00515B84">
      <w:pPr>
        <w:tabs>
          <w:tab w:val="left" w:pos="0"/>
        </w:tabs>
        <w:spacing w:line="480" w:lineRule="auto"/>
        <w:contextualSpacing/>
        <w:rPr>
          <w:rFonts w:cs="Times New Roman"/>
          <w:color w:val="000000"/>
        </w:rPr>
      </w:pPr>
      <w:r w:rsidRPr="00515B84">
        <w:rPr>
          <w:rFonts w:cs="Times New Roman"/>
          <w:color w:val="000000"/>
        </w:rPr>
        <w:t xml:space="preserve"> </w:t>
      </w:r>
      <w:r w:rsidRPr="00515B84">
        <w:rPr>
          <w:rFonts w:cs="Times New Roman"/>
          <w:color w:val="000000"/>
        </w:rPr>
        <w:tab/>
        <w:t xml:space="preserve">Hillary approached the topic of instructional challenges related to teaching EL students with the lens of the AP curriculum. Her focus was on the tension of teaching advanced language arts classes to a large EL student population with the aim of taking the AP exam. She was not always sure where to focus her instructional energies. She recognized that EL students had particular needs and she framed the context of an AP language arts class and the goal of each student taking the corresponding AP exam. She expressed her recognition of these particular instructional challenges in this way: </w:t>
      </w:r>
    </w:p>
    <w:p w14:paraId="6346C957" w14:textId="7D5AF785" w:rsidR="00515B84" w:rsidRPr="00515B84" w:rsidRDefault="00691505" w:rsidP="00691505">
      <w:pPr>
        <w:tabs>
          <w:tab w:val="left" w:pos="0"/>
        </w:tabs>
        <w:contextualSpacing/>
        <w:rPr>
          <w:rFonts w:cs="Times New Roman"/>
          <w:color w:val="000000"/>
        </w:rPr>
      </w:pPr>
      <w:r>
        <w:rPr>
          <w:rFonts w:cs="Times New Roman"/>
          <w:color w:val="000000"/>
        </w:rPr>
        <w:t xml:space="preserve"> </w:t>
      </w:r>
      <w:r>
        <w:rPr>
          <w:rFonts w:cs="Times New Roman"/>
          <w:color w:val="000000"/>
        </w:rPr>
        <w:tab/>
      </w:r>
      <w:r w:rsidR="00515B84" w:rsidRPr="00515B84">
        <w:rPr>
          <w:rFonts w:cs="Times New Roman"/>
          <w:color w:val="000000"/>
        </w:rPr>
        <w:t xml:space="preserve">A lot of it's the time -- processing time. AP is a timed test, so there's that whole like </w:t>
      </w:r>
      <w:r>
        <w:rPr>
          <w:rFonts w:cs="Times New Roman"/>
          <w:color w:val="000000"/>
        </w:rPr>
        <w:br/>
        <w:t xml:space="preserve"> </w:t>
      </w:r>
      <w:r>
        <w:rPr>
          <w:rFonts w:cs="Times New Roman"/>
          <w:color w:val="000000"/>
        </w:rPr>
        <w:tab/>
      </w:r>
      <w:r w:rsidR="00515B84" w:rsidRPr="00515B84">
        <w:rPr>
          <w:rFonts w:cs="Times New Roman"/>
          <w:color w:val="000000"/>
        </w:rPr>
        <w:t xml:space="preserve">well, you have to prepare them to read something and write an essay about it in 40 </w:t>
      </w:r>
      <w:r>
        <w:rPr>
          <w:rFonts w:cs="Times New Roman"/>
          <w:color w:val="000000"/>
        </w:rPr>
        <w:br/>
        <w:t xml:space="preserve"> </w:t>
      </w:r>
      <w:r>
        <w:rPr>
          <w:rFonts w:cs="Times New Roman"/>
          <w:color w:val="000000"/>
        </w:rPr>
        <w:tab/>
      </w:r>
      <w:r w:rsidR="00515B84" w:rsidRPr="00515B84">
        <w:rPr>
          <w:rFonts w:cs="Times New Roman"/>
          <w:color w:val="000000"/>
        </w:rPr>
        <w:t xml:space="preserve">minutes. Like that's insane. So, kids who have a hard time, it just takes them longer to </w:t>
      </w:r>
      <w:r>
        <w:rPr>
          <w:rFonts w:cs="Times New Roman"/>
          <w:color w:val="000000"/>
        </w:rPr>
        <w:br/>
        <w:t xml:space="preserve"> </w:t>
      </w:r>
      <w:r>
        <w:rPr>
          <w:rFonts w:cs="Times New Roman"/>
          <w:color w:val="000000"/>
        </w:rPr>
        <w:tab/>
      </w:r>
      <w:r w:rsidR="00515B84" w:rsidRPr="00515B84">
        <w:rPr>
          <w:rFonts w:cs="Times New Roman"/>
          <w:color w:val="000000"/>
        </w:rPr>
        <w:t>read, it takes them longer to write.</w:t>
      </w:r>
    </w:p>
    <w:p w14:paraId="2DA6FBA1" w14:textId="77777777" w:rsidR="00515B84" w:rsidRPr="00515B84" w:rsidRDefault="00515B84" w:rsidP="00515B84">
      <w:pPr>
        <w:tabs>
          <w:tab w:val="left" w:pos="0"/>
        </w:tabs>
        <w:spacing w:line="480" w:lineRule="auto"/>
        <w:contextualSpacing/>
        <w:rPr>
          <w:rFonts w:cs="Times New Roman"/>
          <w:color w:val="000000"/>
        </w:rPr>
      </w:pPr>
    </w:p>
    <w:p w14:paraId="54F51C64" w14:textId="0BA47BCE" w:rsidR="00515B84" w:rsidRPr="00515B84" w:rsidRDefault="00515B84" w:rsidP="00515B84">
      <w:pPr>
        <w:tabs>
          <w:tab w:val="left" w:pos="0"/>
        </w:tabs>
        <w:spacing w:line="480" w:lineRule="auto"/>
        <w:contextualSpacing/>
        <w:rPr>
          <w:rFonts w:cs="Times New Roman"/>
          <w:color w:val="000000"/>
        </w:rPr>
      </w:pPr>
      <w:r w:rsidRPr="00515B84">
        <w:rPr>
          <w:rFonts w:cs="Times New Roman"/>
          <w:color w:val="000000"/>
        </w:rPr>
        <w:t>Hillary challenged her EL students in AP language arts academically and they responded. This was evident through classroom observations. She described how one of her EL students wanted to use higher-level vocabulary in his writing. He made the attempt but as a result his writing did not always make the most sense. The challenge for her was how she could work with this student to help him figure out how to use these higher level vocabulary words but know if they make sense or not. This student was making use of the thesaurus and other available resources in the classroom but there was a disconnect between what he wanted</w:t>
      </w:r>
      <w:r w:rsidR="00CB57A9">
        <w:rPr>
          <w:rFonts w:cs="Times New Roman"/>
          <w:color w:val="000000"/>
        </w:rPr>
        <w:t xml:space="preserve"> to be able to do academically –</w:t>
      </w:r>
      <w:r w:rsidRPr="00515B84">
        <w:rPr>
          <w:rFonts w:cs="Times New Roman"/>
          <w:color w:val="000000"/>
        </w:rPr>
        <w:t>us</w:t>
      </w:r>
      <w:r w:rsidR="00CB57A9">
        <w:rPr>
          <w:rFonts w:cs="Times New Roman"/>
          <w:color w:val="000000"/>
        </w:rPr>
        <w:t>ing the higher-level vocabulary–</w:t>
      </w:r>
      <w:r w:rsidRPr="00515B84">
        <w:rPr>
          <w:rFonts w:cs="Times New Roman"/>
          <w:color w:val="000000"/>
        </w:rPr>
        <w:t xml:space="preserve"> and what he</w:t>
      </w:r>
      <w:r w:rsidR="00691505">
        <w:rPr>
          <w:rFonts w:cs="Times New Roman"/>
          <w:color w:val="000000"/>
        </w:rPr>
        <w:t xml:space="preserve"> was able to accurately write. </w:t>
      </w:r>
      <w:r w:rsidRPr="00515B84">
        <w:rPr>
          <w:rFonts w:cs="Times New Roman"/>
          <w:color w:val="000000"/>
        </w:rPr>
        <w:br/>
        <w:t xml:space="preserve"> </w:t>
      </w:r>
      <w:r w:rsidRPr="00515B84">
        <w:rPr>
          <w:rFonts w:cs="Times New Roman"/>
          <w:color w:val="000000"/>
        </w:rPr>
        <w:tab/>
        <w:t xml:space="preserve">Hillary noted that she graded student work on the AP rubric and that this could be problematic in a class with many English learner students. Here she explained this tension: </w:t>
      </w:r>
    </w:p>
    <w:p w14:paraId="5A4F09CF" w14:textId="34DA7545" w:rsidR="00515B84" w:rsidRPr="00515B84" w:rsidRDefault="00691505" w:rsidP="00691505">
      <w:pPr>
        <w:tabs>
          <w:tab w:val="left" w:pos="0"/>
        </w:tabs>
        <w:contextualSpacing/>
        <w:rPr>
          <w:rFonts w:cs="Times New Roman"/>
          <w:color w:val="000000"/>
        </w:rPr>
      </w:pPr>
      <w:r>
        <w:rPr>
          <w:rFonts w:cs="Times New Roman"/>
          <w:color w:val="000000"/>
        </w:rPr>
        <w:t xml:space="preserve"> </w:t>
      </w:r>
      <w:r>
        <w:rPr>
          <w:rFonts w:cs="Times New Roman"/>
          <w:color w:val="000000"/>
        </w:rPr>
        <w:tab/>
      </w:r>
      <w:r w:rsidR="00515B84" w:rsidRPr="00515B84">
        <w:rPr>
          <w:rFonts w:cs="Times New Roman"/>
          <w:color w:val="000000"/>
        </w:rPr>
        <w:t xml:space="preserve">The way I'm grading this class is based on the AP rubric, so in order to get the highest </w:t>
      </w:r>
      <w:r>
        <w:rPr>
          <w:rFonts w:cs="Times New Roman"/>
          <w:color w:val="000000"/>
        </w:rPr>
        <w:br/>
        <w:t xml:space="preserve"> </w:t>
      </w:r>
      <w:r>
        <w:rPr>
          <w:rFonts w:cs="Times New Roman"/>
          <w:color w:val="000000"/>
        </w:rPr>
        <w:tab/>
      </w:r>
      <w:r w:rsidR="00515B84" w:rsidRPr="00515B84">
        <w:rPr>
          <w:rFonts w:cs="Times New Roman"/>
          <w:color w:val="000000"/>
        </w:rPr>
        <w:t xml:space="preserve">score, you have to write with really high level diction and -- I mean automatically that </w:t>
      </w:r>
      <w:r>
        <w:rPr>
          <w:rFonts w:cs="Times New Roman"/>
          <w:color w:val="000000"/>
        </w:rPr>
        <w:br/>
        <w:t xml:space="preserve"> </w:t>
      </w:r>
      <w:r>
        <w:rPr>
          <w:rFonts w:cs="Times New Roman"/>
          <w:color w:val="000000"/>
        </w:rPr>
        <w:tab/>
      </w:r>
      <w:r w:rsidR="00515B84" w:rsidRPr="00515B84">
        <w:rPr>
          <w:rFonts w:cs="Times New Roman"/>
          <w:color w:val="000000"/>
        </w:rPr>
        <w:t xml:space="preserve">rubric puts ELL kids at a huge disadvantage. It's also graded on mechanics and </w:t>
      </w:r>
      <w:r>
        <w:rPr>
          <w:rFonts w:cs="Times New Roman"/>
          <w:color w:val="000000"/>
        </w:rPr>
        <w:br/>
        <w:t xml:space="preserve"> </w:t>
      </w:r>
      <w:r>
        <w:rPr>
          <w:rFonts w:cs="Times New Roman"/>
          <w:color w:val="000000"/>
        </w:rPr>
        <w:tab/>
      </w:r>
      <w:r w:rsidR="00515B84" w:rsidRPr="00515B84">
        <w:rPr>
          <w:rFonts w:cs="Times New Roman"/>
          <w:color w:val="000000"/>
        </w:rPr>
        <w:t xml:space="preserve">punctuation and spelling and all that stuff. So </w:t>
      </w:r>
      <w:proofErr w:type="spellStart"/>
      <w:r w:rsidR="00515B84" w:rsidRPr="00515B84">
        <w:rPr>
          <w:rFonts w:cs="Times New Roman"/>
          <w:color w:val="000000"/>
        </w:rPr>
        <w:t>Zaid</w:t>
      </w:r>
      <w:proofErr w:type="spellEnd"/>
      <w:r w:rsidR="00515B84" w:rsidRPr="00515B84">
        <w:rPr>
          <w:rFonts w:cs="Times New Roman"/>
          <w:color w:val="000000"/>
        </w:rPr>
        <w:t xml:space="preserve"> is playing with big words and it's </w:t>
      </w:r>
      <w:r>
        <w:rPr>
          <w:rFonts w:cs="Times New Roman"/>
          <w:color w:val="000000"/>
        </w:rPr>
        <w:br/>
        <w:t xml:space="preserve"> </w:t>
      </w:r>
      <w:r>
        <w:rPr>
          <w:rFonts w:cs="Times New Roman"/>
          <w:color w:val="000000"/>
        </w:rPr>
        <w:tab/>
      </w:r>
      <w:r w:rsidR="00515B84" w:rsidRPr="00515B84">
        <w:rPr>
          <w:rFonts w:cs="Times New Roman"/>
          <w:color w:val="000000"/>
        </w:rPr>
        <w:t>not so successful rig</w:t>
      </w:r>
      <w:r>
        <w:rPr>
          <w:rFonts w:cs="Times New Roman"/>
          <w:color w:val="000000"/>
        </w:rPr>
        <w:t>ht now</w:t>
      </w:r>
      <w:r w:rsidR="00515B84" w:rsidRPr="00515B84">
        <w:rPr>
          <w:rFonts w:cs="Times New Roman"/>
          <w:color w:val="000000"/>
        </w:rPr>
        <w:t>.</w:t>
      </w:r>
    </w:p>
    <w:p w14:paraId="2538301B" w14:textId="77777777" w:rsidR="00515B84" w:rsidRPr="00515B84" w:rsidRDefault="00515B84" w:rsidP="00515B84">
      <w:pPr>
        <w:tabs>
          <w:tab w:val="left" w:pos="0"/>
        </w:tabs>
        <w:spacing w:line="480" w:lineRule="auto"/>
        <w:contextualSpacing/>
        <w:rPr>
          <w:rFonts w:cs="Times New Roman"/>
          <w:color w:val="000000"/>
        </w:rPr>
      </w:pPr>
    </w:p>
    <w:p w14:paraId="75CA61DD" w14:textId="77777777" w:rsidR="00FE2A5C" w:rsidRDefault="00515B84" w:rsidP="00515B84">
      <w:pPr>
        <w:tabs>
          <w:tab w:val="left" w:pos="0"/>
        </w:tabs>
        <w:spacing w:line="480" w:lineRule="auto"/>
        <w:contextualSpacing/>
        <w:rPr>
          <w:rFonts w:cs="Times New Roman"/>
          <w:color w:val="000000"/>
        </w:rPr>
      </w:pPr>
      <w:r w:rsidRPr="00515B84">
        <w:rPr>
          <w:rFonts w:cs="Times New Roman"/>
          <w:color w:val="000000"/>
        </w:rPr>
        <w:t>The challenge for Hillary was how to help this particular student become proficient at using higher-level vocabulary, knowing that eventually his writing would be graded using the AP rubric that required a high level of diction. Getting her English learner students to that level wa</w:t>
      </w:r>
      <w:r w:rsidR="00691505">
        <w:rPr>
          <w:rFonts w:cs="Times New Roman"/>
          <w:color w:val="000000"/>
        </w:rPr>
        <w:t xml:space="preserve">s the instructional challenge. </w:t>
      </w:r>
    </w:p>
    <w:p w14:paraId="779A307B" w14:textId="70194515" w:rsidR="00515B84" w:rsidRPr="00FE2A5C" w:rsidRDefault="00515B84" w:rsidP="00833EA0">
      <w:pPr>
        <w:pStyle w:val="Heading3"/>
      </w:pPr>
      <w:r w:rsidRPr="00515B84">
        <w:br/>
      </w:r>
      <w:bookmarkStart w:id="31" w:name="_Toc168137686"/>
      <w:r w:rsidRPr="00FE2A5C">
        <w:t>Summary of Perceived Instructional Challenges</w:t>
      </w:r>
      <w:bookmarkEnd w:id="31"/>
      <w:r w:rsidR="00691505" w:rsidRPr="00FE2A5C">
        <w:t xml:space="preserve"> </w:t>
      </w:r>
      <w:r w:rsidR="00691505" w:rsidRPr="00FE2A5C">
        <w:tab/>
      </w:r>
    </w:p>
    <w:p w14:paraId="147C22C1" w14:textId="50CFAB46" w:rsidR="00FE2A5C" w:rsidRPr="00515B84" w:rsidRDefault="00515B84" w:rsidP="00515B84">
      <w:pPr>
        <w:tabs>
          <w:tab w:val="left" w:pos="0"/>
        </w:tabs>
        <w:spacing w:line="480" w:lineRule="auto"/>
        <w:contextualSpacing/>
        <w:rPr>
          <w:rFonts w:cs="Times New Roman"/>
          <w:color w:val="000000"/>
        </w:rPr>
      </w:pPr>
      <w:r w:rsidRPr="00515B84">
        <w:rPr>
          <w:rFonts w:cs="Times New Roman"/>
          <w:color w:val="000000"/>
        </w:rPr>
        <w:t xml:space="preserve"> </w:t>
      </w:r>
      <w:r w:rsidRPr="00515B84">
        <w:rPr>
          <w:rFonts w:cs="Times New Roman"/>
          <w:color w:val="000000"/>
        </w:rPr>
        <w:tab/>
        <w:t xml:space="preserve">Table 1 provides a detailed picture of the particular instructional challenges identified by individual content teachers during interviews. Specifically, this table highlights specific content teacher quotes that connect to the four analytic themes identified in this section of the dissertation.  </w:t>
      </w:r>
      <w:r w:rsidR="00691505">
        <w:rPr>
          <w:rFonts w:cs="Times New Roman"/>
          <w:color w:val="000000"/>
        </w:rPr>
        <w:br/>
      </w:r>
    </w:p>
    <w:p w14:paraId="7A7871D9" w14:textId="4913FF38" w:rsidR="00515B84" w:rsidRPr="00A64FF5" w:rsidRDefault="00384115" w:rsidP="00691505">
      <w:pPr>
        <w:tabs>
          <w:tab w:val="left" w:pos="0"/>
        </w:tabs>
        <w:contextualSpacing/>
        <w:rPr>
          <w:rFonts w:cs="Times New Roman"/>
          <w:b/>
          <w:i/>
        </w:rPr>
      </w:pPr>
      <w:r w:rsidRPr="00A64FF5">
        <w:rPr>
          <w:rFonts w:cs="Times New Roman"/>
          <w:b/>
        </w:rPr>
        <w:t xml:space="preserve">Table 1. </w:t>
      </w:r>
      <w:r w:rsidR="00515B84" w:rsidRPr="00A64FF5">
        <w:rPr>
          <w:rFonts w:cs="Times New Roman"/>
          <w:b/>
        </w:rPr>
        <w:t>Content Teachers’ Perceived Instructional Challenges</w:t>
      </w:r>
      <w:r w:rsidR="00691505" w:rsidRPr="00A64FF5">
        <w:rPr>
          <w:rFonts w:cs="Times New Roman"/>
          <w:b/>
        </w:rPr>
        <w:br/>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655"/>
        <w:gridCol w:w="6561"/>
      </w:tblGrid>
      <w:tr w:rsidR="00515B84" w:rsidRPr="00515B84" w14:paraId="5C18A14A" w14:textId="77777777" w:rsidTr="00A64FF5">
        <w:tc>
          <w:tcPr>
            <w:tcW w:w="2655" w:type="dxa"/>
          </w:tcPr>
          <w:p w14:paraId="79B49062" w14:textId="77777777" w:rsidR="00515B84" w:rsidRPr="00515B84" w:rsidRDefault="00515B84" w:rsidP="00691505">
            <w:pPr>
              <w:tabs>
                <w:tab w:val="left" w:pos="0"/>
              </w:tabs>
              <w:contextualSpacing/>
              <w:jc w:val="center"/>
              <w:rPr>
                <w:rFonts w:cs="Times New Roman"/>
                <w:b/>
              </w:rPr>
            </w:pPr>
            <w:r w:rsidRPr="00515B84">
              <w:rPr>
                <w:rFonts w:cs="Times New Roman"/>
                <w:b/>
              </w:rPr>
              <w:t>Theme</w:t>
            </w:r>
          </w:p>
        </w:tc>
        <w:tc>
          <w:tcPr>
            <w:tcW w:w="6561" w:type="dxa"/>
          </w:tcPr>
          <w:p w14:paraId="1F13F7DD" w14:textId="77777777" w:rsidR="00515B84" w:rsidRPr="00515B84" w:rsidRDefault="00515B84" w:rsidP="00691505">
            <w:pPr>
              <w:tabs>
                <w:tab w:val="left" w:pos="0"/>
              </w:tabs>
              <w:contextualSpacing/>
              <w:rPr>
                <w:rFonts w:cs="Times New Roman"/>
                <w:b/>
              </w:rPr>
            </w:pPr>
            <w:r w:rsidRPr="00515B84">
              <w:rPr>
                <w:rFonts w:cs="Times New Roman"/>
                <w:b/>
              </w:rPr>
              <w:t>Content Teacher Interview Quotes</w:t>
            </w:r>
          </w:p>
        </w:tc>
      </w:tr>
      <w:tr w:rsidR="00691505" w:rsidRPr="00515B84" w14:paraId="70643784" w14:textId="77777777" w:rsidTr="00A64FF5">
        <w:tc>
          <w:tcPr>
            <w:tcW w:w="2655" w:type="dxa"/>
            <w:vAlign w:val="center"/>
          </w:tcPr>
          <w:p w14:paraId="37F08314" w14:textId="3CFAA57D" w:rsidR="00691505" w:rsidRPr="00515B84" w:rsidRDefault="00691505" w:rsidP="00A64FF5">
            <w:pPr>
              <w:tabs>
                <w:tab w:val="left" w:pos="0"/>
              </w:tabs>
              <w:contextualSpacing/>
              <w:jc w:val="center"/>
              <w:rPr>
                <w:rFonts w:cs="Times New Roman"/>
              </w:rPr>
            </w:pPr>
            <w:r w:rsidRPr="00BF6F11">
              <w:rPr>
                <w:rFonts w:cs="Times New Roman"/>
                <w:color w:val="000000"/>
              </w:rPr>
              <w:t>Meeting</w:t>
            </w:r>
            <w:r>
              <w:rPr>
                <w:rFonts w:cs="Times New Roman"/>
                <w:color w:val="000000"/>
              </w:rPr>
              <w:t xml:space="preserve"> Disparate</w:t>
            </w:r>
            <w:r w:rsidRPr="00BF6F11">
              <w:rPr>
                <w:rFonts w:cs="Times New Roman"/>
                <w:color w:val="000000"/>
              </w:rPr>
              <w:t xml:space="preserve"> Individual Needs</w:t>
            </w:r>
          </w:p>
        </w:tc>
        <w:tc>
          <w:tcPr>
            <w:tcW w:w="6561" w:type="dxa"/>
          </w:tcPr>
          <w:p w14:paraId="20E15F06" w14:textId="77777777" w:rsidR="00691505" w:rsidRPr="00515B84" w:rsidRDefault="00691505" w:rsidP="00691505">
            <w:pPr>
              <w:tabs>
                <w:tab w:val="left" w:pos="0"/>
              </w:tabs>
              <w:contextualSpacing/>
              <w:rPr>
                <w:rFonts w:cs="Times New Roman"/>
                <w:color w:val="000000"/>
              </w:rPr>
            </w:pPr>
          </w:p>
          <w:p w14:paraId="01072AF9" w14:textId="48E11A63" w:rsidR="00691505" w:rsidRPr="00515B84" w:rsidRDefault="00691505" w:rsidP="00691505">
            <w:pPr>
              <w:tabs>
                <w:tab w:val="left" w:pos="0"/>
              </w:tabs>
              <w:contextualSpacing/>
              <w:rPr>
                <w:rFonts w:cs="Times New Roman"/>
                <w:color w:val="000000"/>
              </w:rPr>
            </w:pPr>
            <w:r w:rsidRPr="00515B84">
              <w:rPr>
                <w:rFonts w:cs="Times New Roman"/>
                <w:color w:val="000000"/>
              </w:rPr>
              <w:t>“</w:t>
            </w:r>
            <w:proofErr w:type="gramStart"/>
            <w:r w:rsidRPr="00515B84">
              <w:rPr>
                <w:rFonts w:cs="Times New Roman"/>
                <w:color w:val="000000"/>
              </w:rPr>
              <w:t>There's definitely distinct different groups</w:t>
            </w:r>
            <w:proofErr w:type="gramEnd"/>
            <w:r w:rsidRPr="00515B84">
              <w:rPr>
                <w:rFonts w:cs="Times New Roman"/>
                <w:color w:val="000000"/>
              </w:rPr>
              <w:t xml:space="preserve">. Like you can characterize the African students a lot different than the Latino students and a lot different than the -- like there are some students who speak Asian languages that don't have any sort of translation services or anything here, so it's extra hard for them. And they all seem to like deal with school differently -- I don't know if it's a cultural thing. In my head, ELL is too broad because there's like these ELL kids and these ELL kids and these ELL kids and they're different.” </w:t>
            </w:r>
            <w:r w:rsidRPr="00515B84">
              <w:rPr>
                <w:rFonts w:cs="Times New Roman"/>
                <w:color w:val="000000"/>
              </w:rPr>
              <w:br/>
              <w:t>– Katie, Science Teacher</w:t>
            </w:r>
            <w:r w:rsidR="00A64FF5">
              <w:rPr>
                <w:rFonts w:cs="Times New Roman"/>
                <w:color w:val="000000"/>
              </w:rPr>
              <w:br/>
            </w:r>
          </w:p>
          <w:p w14:paraId="0B083201" w14:textId="77777777" w:rsidR="00691505" w:rsidRPr="00515B84" w:rsidRDefault="00691505" w:rsidP="00691505">
            <w:pPr>
              <w:tabs>
                <w:tab w:val="left" w:pos="0"/>
              </w:tabs>
              <w:contextualSpacing/>
              <w:rPr>
                <w:rFonts w:cs="Times New Roman"/>
                <w:color w:val="000000"/>
              </w:rPr>
            </w:pPr>
          </w:p>
          <w:p w14:paraId="547315E6" w14:textId="77777777" w:rsidR="00691505" w:rsidRPr="00515B84" w:rsidRDefault="00691505" w:rsidP="00691505">
            <w:pPr>
              <w:tabs>
                <w:tab w:val="left" w:pos="0"/>
              </w:tabs>
              <w:contextualSpacing/>
              <w:rPr>
                <w:rFonts w:cs="Times New Roman"/>
                <w:color w:val="000000"/>
              </w:rPr>
            </w:pPr>
            <w:r w:rsidRPr="00515B84">
              <w:rPr>
                <w:rFonts w:cs="Times New Roman"/>
                <w:color w:val="000000"/>
              </w:rPr>
              <w:t xml:space="preserve">“I don't know enough about certain cultures to determine if it's a cultural thing or an individual thing. But patterns, I mean I can see patterns amongst students. The idea of finishing something and just being done with it versus trying to make it high quality. There are certain ELL students I can think of who they just want to get it done. And with some of my ELL kids I struggle with them thinking about -- and having students sort of hear their own writing…I think a lot of my ELL students, they look for a formula for how to write and once they think they have that formula, they think that it's all good. But I don't know if they ever step back and sort of </w:t>
            </w:r>
            <w:proofErr w:type="spellStart"/>
            <w:r w:rsidRPr="00515B84">
              <w:rPr>
                <w:rFonts w:cs="Times New Roman"/>
                <w:color w:val="000000"/>
              </w:rPr>
              <w:t>metacognitively</w:t>
            </w:r>
            <w:proofErr w:type="spellEnd"/>
            <w:r w:rsidRPr="00515B84">
              <w:rPr>
                <w:rFonts w:cs="Times New Roman"/>
                <w:color w:val="000000"/>
              </w:rPr>
              <w:t xml:space="preserve"> think about and evaluate their writing...”</w:t>
            </w:r>
          </w:p>
          <w:p w14:paraId="5E1BED1C" w14:textId="77777777" w:rsidR="00691505" w:rsidRPr="00515B84" w:rsidRDefault="00691505" w:rsidP="00691505">
            <w:pPr>
              <w:tabs>
                <w:tab w:val="left" w:pos="0"/>
              </w:tabs>
              <w:contextualSpacing/>
              <w:rPr>
                <w:rFonts w:cs="Times New Roman"/>
                <w:i/>
              </w:rPr>
            </w:pPr>
            <w:r w:rsidRPr="00515B84">
              <w:rPr>
                <w:rFonts w:cs="Times New Roman"/>
                <w:color w:val="000000"/>
              </w:rPr>
              <w:t>- Paul, Language Arts Teacher</w:t>
            </w:r>
            <w:r w:rsidRPr="00515B84">
              <w:rPr>
                <w:rFonts w:cs="Times New Roman"/>
                <w:color w:val="000000"/>
              </w:rPr>
              <w:br/>
            </w:r>
          </w:p>
        </w:tc>
      </w:tr>
      <w:tr w:rsidR="00691505" w:rsidRPr="00515B84" w14:paraId="6D81257D" w14:textId="77777777" w:rsidTr="00A64FF5">
        <w:tc>
          <w:tcPr>
            <w:tcW w:w="2655" w:type="dxa"/>
            <w:vAlign w:val="center"/>
          </w:tcPr>
          <w:p w14:paraId="4FB2B5D1" w14:textId="2D35F7D4" w:rsidR="00691505" w:rsidRPr="00515B84" w:rsidRDefault="00691505" w:rsidP="00691505">
            <w:pPr>
              <w:tabs>
                <w:tab w:val="left" w:pos="0"/>
              </w:tabs>
              <w:contextualSpacing/>
              <w:jc w:val="center"/>
              <w:rPr>
                <w:rFonts w:cs="Times New Roman"/>
              </w:rPr>
            </w:pPr>
            <w:r w:rsidRPr="00BF6F11">
              <w:rPr>
                <w:rFonts w:cs="Times New Roman"/>
                <w:color w:val="000000"/>
              </w:rPr>
              <w:t>Insufficient Preparation</w:t>
            </w:r>
            <w:r>
              <w:rPr>
                <w:rFonts w:cs="Times New Roman"/>
                <w:color w:val="000000"/>
              </w:rPr>
              <w:t xml:space="preserve"> for Working with EL Students</w:t>
            </w:r>
          </w:p>
        </w:tc>
        <w:tc>
          <w:tcPr>
            <w:tcW w:w="6561" w:type="dxa"/>
          </w:tcPr>
          <w:p w14:paraId="3E414AE0" w14:textId="16C096BB" w:rsidR="00691505" w:rsidRPr="00A64FF5" w:rsidRDefault="00FE2A5C" w:rsidP="00A64FF5">
            <w:pPr>
              <w:rPr>
                <w:rFonts w:cs="Times New Roman"/>
                <w:color w:val="000000"/>
              </w:rPr>
            </w:pPr>
            <w:r>
              <w:rPr>
                <w:rFonts w:cs="Times New Roman"/>
                <w:color w:val="000000"/>
              </w:rPr>
              <w:br/>
            </w:r>
            <w:r w:rsidR="00691505" w:rsidRPr="00515B84">
              <w:rPr>
                <w:rFonts w:cs="Times New Roman"/>
                <w:color w:val="000000"/>
              </w:rPr>
              <w:t>“I feel pretty not prepared for that [being a teacher of EL students]. I know this is something [my preparation program] is taking into account and that's how their program is changing, but like I think I went to a couple…how to do sheltered instruction…so I don't feel like I have a whole lot of background for that one.”</w:t>
            </w:r>
            <w:r w:rsidR="00A64FF5">
              <w:rPr>
                <w:rFonts w:cs="Times New Roman"/>
                <w:color w:val="000000"/>
              </w:rPr>
              <w:br/>
            </w:r>
            <w:r w:rsidR="00691505" w:rsidRPr="00515B84">
              <w:rPr>
                <w:rFonts w:cs="Times New Roman"/>
                <w:color w:val="000000"/>
              </w:rPr>
              <w:t>- Liz, Science Teacher</w:t>
            </w:r>
            <w:r w:rsidR="00A64FF5">
              <w:rPr>
                <w:rFonts w:cs="Times New Roman"/>
              </w:rPr>
              <w:br/>
            </w:r>
          </w:p>
          <w:p w14:paraId="69E2530E" w14:textId="77777777" w:rsidR="00691505" w:rsidRPr="00515B84" w:rsidRDefault="00691505" w:rsidP="00691505">
            <w:pPr>
              <w:tabs>
                <w:tab w:val="left" w:pos="0"/>
              </w:tabs>
              <w:contextualSpacing/>
              <w:rPr>
                <w:rFonts w:cs="Times New Roman"/>
                <w:color w:val="000000"/>
              </w:rPr>
            </w:pPr>
            <w:r w:rsidRPr="00515B84">
              <w:rPr>
                <w:rFonts w:cs="Times New Roman"/>
                <w:color w:val="000000"/>
              </w:rPr>
              <w:t>“I don't think I was very well prepared from my undergraduate program. I don't even think in my student teaching, I didn't have any English language learners, as I recall. So, at Mountain Park, the program wasn't all that strong, like we didn't have a lot of students, as I recall, and they did a pullout.”</w:t>
            </w:r>
          </w:p>
          <w:p w14:paraId="54020B87" w14:textId="6D92C018" w:rsidR="00A64FF5" w:rsidRPr="00A64FF5" w:rsidRDefault="00691505" w:rsidP="00FE2A5C">
            <w:pPr>
              <w:tabs>
                <w:tab w:val="left" w:pos="0"/>
              </w:tabs>
              <w:rPr>
                <w:rFonts w:cs="Times New Roman"/>
                <w:color w:val="000000"/>
              </w:rPr>
            </w:pPr>
            <w:r w:rsidRPr="00515B84">
              <w:rPr>
                <w:rFonts w:cs="Times New Roman"/>
                <w:color w:val="000000"/>
              </w:rPr>
              <w:t>- Melissa, Social Studies Teacher</w:t>
            </w:r>
          </w:p>
        </w:tc>
      </w:tr>
      <w:tr w:rsidR="00691505" w:rsidRPr="00515B84" w14:paraId="54ECA833" w14:textId="77777777" w:rsidTr="00A64FF5">
        <w:tc>
          <w:tcPr>
            <w:tcW w:w="2655" w:type="dxa"/>
            <w:vAlign w:val="center"/>
          </w:tcPr>
          <w:p w14:paraId="161C37B4" w14:textId="0CAC2FDB" w:rsidR="00691505" w:rsidRPr="00515B84" w:rsidRDefault="00691505" w:rsidP="00691505">
            <w:pPr>
              <w:tabs>
                <w:tab w:val="left" w:pos="0"/>
              </w:tabs>
              <w:contextualSpacing/>
              <w:jc w:val="center"/>
              <w:rPr>
                <w:rFonts w:cs="Times New Roman"/>
              </w:rPr>
            </w:pPr>
            <w:r w:rsidRPr="00BF6F11">
              <w:rPr>
                <w:rFonts w:cs="Times New Roman"/>
                <w:color w:val="000000"/>
              </w:rPr>
              <w:t>Insufficient Information</w:t>
            </w:r>
            <w:r>
              <w:rPr>
                <w:rFonts w:eastAsia="Cambria" w:cs="Times New Roman"/>
              </w:rPr>
              <w:t xml:space="preserve"> about EL Students’ Prior Knowledge, Backgrounds, and Abilities</w:t>
            </w:r>
            <w:r w:rsidRPr="00BF6F11">
              <w:rPr>
                <w:rFonts w:cs="Times New Roman"/>
                <w:color w:val="000000"/>
              </w:rPr>
              <w:br/>
            </w:r>
          </w:p>
        </w:tc>
        <w:tc>
          <w:tcPr>
            <w:tcW w:w="6561" w:type="dxa"/>
          </w:tcPr>
          <w:p w14:paraId="16E195D0" w14:textId="69C7056F" w:rsidR="00691505" w:rsidRPr="00515B84" w:rsidRDefault="00FE2A5C" w:rsidP="00691505">
            <w:pPr>
              <w:tabs>
                <w:tab w:val="left" w:pos="0"/>
              </w:tabs>
              <w:contextualSpacing/>
              <w:rPr>
                <w:rFonts w:cs="Times New Roman"/>
                <w:color w:val="000000"/>
              </w:rPr>
            </w:pPr>
            <w:r>
              <w:rPr>
                <w:rFonts w:cs="Times New Roman"/>
                <w:color w:val="000000"/>
              </w:rPr>
              <w:br/>
            </w:r>
            <w:r w:rsidR="00691505" w:rsidRPr="00515B84">
              <w:rPr>
                <w:rFonts w:cs="Times New Roman"/>
                <w:color w:val="000000"/>
              </w:rPr>
              <w:t xml:space="preserve">“Karen and I conferenced yesterday and her essay -- orally she's good. Okay, so like Karen, tell me what you meant here. Like she's really good, but she doesn't come across in her writing.” </w:t>
            </w:r>
            <w:r w:rsidR="00691505" w:rsidRPr="00515B84">
              <w:rPr>
                <w:rFonts w:cs="Times New Roman"/>
                <w:color w:val="000000"/>
              </w:rPr>
              <w:br/>
              <w:t>- Hillary, AP Language Arts Teacher</w:t>
            </w:r>
          </w:p>
          <w:p w14:paraId="673D1072" w14:textId="77777777" w:rsidR="00691505" w:rsidRPr="00515B84" w:rsidRDefault="00691505" w:rsidP="00691505">
            <w:pPr>
              <w:tabs>
                <w:tab w:val="left" w:pos="0"/>
              </w:tabs>
              <w:contextualSpacing/>
              <w:rPr>
                <w:rFonts w:cs="Times New Roman"/>
                <w:color w:val="000000"/>
              </w:rPr>
            </w:pPr>
          </w:p>
          <w:p w14:paraId="2CACD4FC" w14:textId="77777777" w:rsidR="00691505" w:rsidRPr="00515B84" w:rsidRDefault="00691505" w:rsidP="00691505">
            <w:pPr>
              <w:tabs>
                <w:tab w:val="left" w:pos="0"/>
              </w:tabs>
              <w:contextualSpacing/>
              <w:rPr>
                <w:rFonts w:cs="Times New Roman"/>
                <w:color w:val="000000"/>
              </w:rPr>
            </w:pPr>
            <w:r w:rsidRPr="00515B84">
              <w:rPr>
                <w:rFonts w:cs="Times New Roman"/>
                <w:color w:val="000000"/>
              </w:rPr>
              <w:t xml:space="preserve">“Another big thing that comes up is like speaking and presentation and group work and some of the social stuff around language. I do ask students to do oral presentations, and last year every single student did it and did it well, even the English Language Learners, but getting them to that point where they're confident and prepared and able to stand up and speak. It comes up even doing Socratic seminars or discussion groups also, like how can I figure out how to support the English Language Learners so they're ready to share an idea, they're prepared, and therefore, they can participate.” </w:t>
            </w:r>
            <w:r w:rsidRPr="00515B84">
              <w:rPr>
                <w:rFonts w:cs="Times New Roman"/>
                <w:color w:val="000000"/>
              </w:rPr>
              <w:br/>
              <w:t>- Melissa, Social Studies Teacher</w:t>
            </w:r>
            <w:r w:rsidRPr="00515B84">
              <w:rPr>
                <w:rFonts w:cs="Times New Roman"/>
                <w:color w:val="000000"/>
              </w:rPr>
              <w:br/>
            </w:r>
            <w:r w:rsidRPr="00515B84">
              <w:rPr>
                <w:rFonts w:cs="Times New Roman"/>
                <w:color w:val="000000"/>
              </w:rPr>
              <w:br/>
            </w:r>
            <w:r w:rsidRPr="00515B84">
              <w:rPr>
                <w:rFonts w:eastAsia="Cambria" w:cs="Times New Roman"/>
              </w:rPr>
              <w:t>“</w:t>
            </w:r>
            <w:r w:rsidRPr="00515B84">
              <w:rPr>
                <w:rFonts w:cs="Times New Roman"/>
                <w:color w:val="000000"/>
              </w:rPr>
              <w:t xml:space="preserve">I mean I've got details of what level they're at, but it doesn't tell you how much science they ever had, how much school they've ever had, where they came from…it's a massive amount of information to get and then process and then apply.” </w:t>
            </w:r>
          </w:p>
          <w:p w14:paraId="7D738CC7" w14:textId="77777777" w:rsidR="00691505" w:rsidRPr="00515B84" w:rsidRDefault="00691505" w:rsidP="00691505">
            <w:pPr>
              <w:tabs>
                <w:tab w:val="left" w:pos="0"/>
              </w:tabs>
              <w:contextualSpacing/>
              <w:rPr>
                <w:rFonts w:cs="Times New Roman"/>
                <w:i/>
              </w:rPr>
            </w:pPr>
            <w:r w:rsidRPr="00515B84">
              <w:rPr>
                <w:rFonts w:cs="Times New Roman"/>
                <w:color w:val="000000"/>
              </w:rPr>
              <w:t>- Matt, Science Teacher</w:t>
            </w:r>
            <w:r w:rsidRPr="00515B84">
              <w:rPr>
                <w:rFonts w:cs="Times New Roman"/>
                <w:color w:val="000000"/>
              </w:rPr>
              <w:br/>
            </w:r>
          </w:p>
        </w:tc>
      </w:tr>
      <w:tr w:rsidR="00515B84" w:rsidRPr="00515B84" w14:paraId="18D078A6" w14:textId="77777777" w:rsidTr="00A64FF5">
        <w:tc>
          <w:tcPr>
            <w:tcW w:w="2655" w:type="dxa"/>
            <w:vAlign w:val="center"/>
          </w:tcPr>
          <w:p w14:paraId="15FD9AC0" w14:textId="77777777" w:rsidR="00515B84" w:rsidRPr="00515B84" w:rsidRDefault="00515B84" w:rsidP="00691505">
            <w:pPr>
              <w:tabs>
                <w:tab w:val="left" w:pos="0"/>
              </w:tabs>
              <w:contextualSpacing/>
              <w:jc w:val="center"/>
              <w:rPr>
                <w:rFonts w:cs="Times New Roman"/>
                <w:color w:val="000000"/>
              </w:rPr>
            </w:pPr>
            <w:r w:rsidRPr="00515B84">
              <w:rPr>
                <w:rFonts w:eastAsia="Cambria" w:cs="Times New Roman"/>
              </w:rPr>
              <w:t>Assessment Demands and Accountability</w:t>
            </w:r>
          </w:p>
        </w:tc>
        <w:tc>
          <w:tcPr>
            <w:tcW w:w="6561" w:type="dxa"/>
          </w:tcPr>
          <w:p w14:paraId="3D2672A5" w14:textId="77777777" w:rsidR="00515B84" w:rsidRPr="00515B84" w:rsidRDefault="00515B84" w:rsidP="00691505">
            <w:pPr>
              <w:tabs>
                <w:tab w:val="left" w:pos="0"/>
              </w:tabs>
              <w:contextualSpacing/>
              <w:rPr>
                <w:rFonts w:cs="Times New Roman"/>
                <w:color w:val="000000"/>
              </w:rPr>
            </w:pPr>
          </w:p>
          <w:p w14:paraId="0708F4F1" w14:textId="77777777" w:rsidR="00515B84" w:rsidRPr="00515B84" w:rsidRDefault="00515B84" w:rsidP="00691505">
            <w:pPr>
              <w:tabs>
                <w:tab w:val="left" w:pos="0"/>
              </w:tabs>
              <w:contextualSpacing/>
              <w:rPr>
                <w:rFonts w:cs="Times New Roman"/>
                <w:color w:val="000000"/>
              </w:rPr>
            </w:pPr>
            <w:r w:rsidRPr="00515B84">
              <w:rPr>
                <w:rFonts w:cs="Times New Roman"/>
                <w:color w:val="000000"/>
              </w:rPr>
              <w:t xml:space="preserve">“The way I'm grading this class is based on the AP rubric, so in order to get the highest score, you have to write with really high level diction and -- I mean automatically that rubric puts ELL kids at a huge disadvantage. It's also graded on mechanics and punctuation and spelling and all that stuff. So </w:t>
            </w:r>
            <w:proofErr w:type="spellStart"/>
            <w:r w:rsidRPr="00515B84">
              <w:rPr>
                <w:rFonts w:cs="Times New Roman"/>
                <w:color w:val="000000"/>
              </w:rPr>
              <w:t>Zaid</w:t>
            </w:r>
            <w:proofErr w:type="spellEnd"/>
            <w:r w:rsidRPr="00515B84">
              <w:rPr>
                <w:rFonts w:cs="Times New Roman"/>
                <w:color w:val="000000"/>
              </w:rPr>
              <w:t xml:space="preserve"> is playing with big words and it's not so successful right now”</w:t>
            </w:r>
          </w:p>
          <w:p w14:paraId="6B03A7CE" w14:textId="2E3DA2B0" w:rsidR="00515B84" w:rsidRPr="00515B84" w:rsidRDefault="00515B84" w:rsidP="00691505">
            <w:pPr>
              <w:tabs>
                <w:tab w:val="left" w:pos="0"/>
              </w:tabs>
              <w:rPr>
                <w:rFonts w:cs="Times New Roman"/>
                <w:color w:val="000000"/>
              </w:rPr>
            </w:pPr>
            <w:r w:rsidRPr="00515B84">
              <w:rPr>
                <w:rFonts w:cs="Times New Roman"/>
                <w:color w:val="000000"/>
              </w:rPr>
              <w:t>- Hillary, AP Language Arts Teacher</w:t>
            </w:r>
          </w:p>
          <w:p w14:paraId="502439F6" w14:textId="49FD2777" w:rsidR="00515B84" w:rsidRPr="00A64FF5" w:rsidRDefault="00515B84" w:rsidP="00691505">
            <w:pPr>
              <w:tabs>
                <w:tab w:val="left" w:pos="0"/>
              </w:tabs>
              <w:rPr>
                <w:rFonts w:cs="Times New Roman"/>
                <w:color w:val="000000"/>
              </w:rPr>
            </w:pPr>
            <w:r w:rsidRPr="00515B84">
              <w:rPr>
                <w:rFonts w:cs="Times New Roman"/>
                <w:color w:val="000000"/>
              </w:rPr>
              <w:t>“… I'm thinking about it more and more for the ELL students and a chance for them to show their knowledge and not have to do it on a test because it just seems to me that tests and quizzes have an added level of difficulty for English language learners and they're not -- from what I've seen they're not accurate to their level of understanding.”</w:t>
            </w:r>
            <w:r w:rsidR="00A64FF5">
              <w:rPr>
                <w:rFonts w:cs="Times New Roman"/>
                <w:color w:val="000000"/>
              </w:rPr>
              <w:br/>
            </w:r>
            <w:r w:rsidRPr="00515B84">
              <w:rPr>
                <w:rFonts w:cs="Times New Roman"/>
                <w:color w:val="000000"/>
              </w:rPr>
              <w:t>- Owen, Math Teacher</w:t>
            </w:r>
          </w:p>
        </w:tc>
      </w:tr>
    </w:tbl>
    <w:p w14:paraId="4106762B" w14:textId="5D1F5DE5" w:rsidR="002128D2" w:rsidRDefault="00984759" w:rsidP="00833EA0">
      <w:pPr>
        <w:pStyle w:val="Heading2"/>
      </w:pPr>
      <w:r>
        <w:br/>
      </w:r>
      <w:r w:rsidR="00FE2A5C">
        <w:br/>
      </w:r>
      <w:bookmarkStart w:id="32" w:name="_Toc168137687"/>
      <w:r w:rsidR="00515B84" w:rsidRPr="00515B84">
        <w:t>Leadership Context</w:t>
      </w:r>
      <w:bookmarkEnd w:id="32"/>
    </w:p>
    <w:p w14:paraId="5922305B" w14:textId="279DD02F" w:rsidR="00515B84" w:rsidRPr="002128D2" w:rsidRDefault="00515B84" w:rsidP="00515B84">
      <w:pPr>
        <w:tabs>
          <w:tab w:val="left" w:pos="0"/>
        </w:tabs>
        <w:spacing w:line="480" w:lineRule="auto"/>
        <w:contextualSpacing/>
        <w:rPr>
          <w:rFonts w:eastAsia="Cambria" w:cs="Times New Roman"/>
          <w:b/>
        </w:rPr>
      </w:pPr>
      <w:r w:rsidRPr="00515B84">
        <w:rPr>
          <w:rFonts w:eastAsia="Cambria" w:cs="Times New Roman"/>
        </w:rPr>
        <w:tab/>
        <w:t xml:space="preserve">Teachers were not the only ones in this school setting who were aware of these instructional challenges and were attempting to address them. In particular, leadership actions and stance at both the school and district level brought EL issues into view and created a constructive environment for addressing them. </w:t>
      </w:r>
    </w:p>
    <w:p w14:paraId="6CF69448" w14:textId="36E262AF" w:rsidR="00515B84" w:rsidRPr="002128D2" w:rsidRDefault="00515B84" w:rsidP="002128D2">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 xml:space="preserve">In this section, I unpack the leadership context at VIHS. In particular, I highlight the role and vision of the principal and how the work of this supervisory leader guided and supported the professional learning of the content teachers in this particular setting. Additionally, I describe the theory of action espoused by the district’s ELL coordinator. Illuminating the work of the principal and ELL </w:t>
      </w:r>
      <w:r w:rsidR="006351FF">
        <w:rPr>
          <w:rFonts w:eastAsia="Cambria" w:cs="Times New Roman"/>
        </w:rPr>
        <w:t>coordinator</w:t>
      </w:r>
      <w:r w:rsidRPr="00515B84">
        <w:rPr>
          <w:rFonts w:eastAsia="Cambria" w:cs="Times New Roman"/>
        </w:rPr>
        <w:t xml:space="preserve"> provides further context for understanding the engagement of content teachers and their professional learning at VIHS to meet the instructional needs of English learner students.</w:t>
      </w:r>
      <w:r w:rsidR="00284B6A">
        <w:rPr>
          <w:rFonts w:eastAsia="Cambria" w:cs="Times New Roman"/>
        </w:rPr>
        <w:t xml:space="preserve"> These findings are deduced from interviews, observations, and document analysis. </w:t>
      </w:r>
      <w:r w:rsidR="00217C49">
        <w:rPr>
          <w:rFonts w:eastAsia="Cambria" w:cs="Times New Roman"/>
        </w:rPr>
        <w:br/>
      </w:r>
    </w:p>
    <w:p w14:paraId="16B38F91" w14:textId="77777777" w:rsidR="002128D2" w:rsidRDefault="00515B84" w:rsidP="00515B84">
      <w:pPr>
        <w:tabs>
          <w:tab w:val="left" w:pos="0"/>
        </w:tabs>
        <w:spacing w:line="480" w:lineRule="auto"/>
        <w:contextualSpacing/>
        <w:rPr>
          <w:rFonts w:eastAsia="Cambria" w:cs="Times New Roman"/>
        </w:rPr>
      </w:pPr>
      <w:r w:rsidRPr="00833EA0">
        <w:rPr>
          <w:rStyle w:val="Heading3Char"/>
          <w:rFonts w:eastAsia="Cambria"/>
        </w:rPr>
        <w:t>The Role and Vision of the Principal</w:t>
      </w:r>
      <w:r w:rsidRPr="00515B84">
        <w:rPr>
          <w:rFonts w:eastAsia="Cambria" w:cs="Times New Roman"/>
          <w:b/>
        </w:rPr>
        <w:br/>
        <w:t xml:space="preserve"> </w:t>
      </w:r>
      <w:r w:rsidRPr="00515B84">
        <w:rPr>
          <w:rFonts w:eastAsia="Cambria" w:cs="Times New Roman"/>
          <w:b/>
        </w:rPr>
        <w:tab/>
      </w:r>
      <w:r w:rsidRPr="00515B84">
        <w:rPr>
          <w:rFonts w:eastAsia="Cambria" w:cs="Times New Roman"/>
        </w:rPr>
        <w:t>The principal of VIHS, Bill, was the founding supervisory leader of the school. When I asked him to tell me a about the program for English leaners he responded with the following:</w:t>
      </w:r>
    </w:p>
    <w:p w14:paraId="24BAC130" w14:textId="573CCDC2" w:rsidR="002128D2" w:rsidRDefault="002128D2" w:rsidP="003F2B47">
      <w:pPr>
        <w:tabs>
          <w:tab w:val="left" w:pos="0"/>
        </w:tabs>
        <w:contextualSpacing/>
        <w:rPr>
          <w:rFonts w:eastAsia="Cambria" w:cs="Times New Roman"/>
        </w:rPr>
      </w:pPr>
      <w:r>
        <w:rPr>
          <w:rFonts w:eastAsia="Cambria" w:cs="Times New Roman"/>
        </w:rPr>
        <w:tab/>
      </w:r>
      <w:r w:rsidR="00515B84" w:rsidRPr="00515B84">
        <w:rPr>
          <w:rFonts w:eastAsia="Cambria" w:cs="Times New Roman"/>
        </w:rPr>
        <w:t xml:space="preserve">We operate from a philosophy of inclusion, and so we believe that as much as </w:t>
      </w:r>
      <w:r>
        <w:rPr>
          <w:rFonts w:eastAsia="Cambria" w:cs="Times New Roman"/>
        </w:rPr>
        <w:br/>
        <w:t xml:space="preserve"> </w:t>
      </w:r>
      <w:r>
        <w:rPr>
          <w:rFonts w:eastAsia="Cambria" w:cs="Times New Roman"/>
        </w:rPr>
        <w:tab/>
      </w:r>
      <w:r w:rsidR="00515B84" w:rsidRPr="00515B84">
        <w:rPr>
          <w:rFonts w:eastAsia="Cambria" w:cs="Times New Roman"/>
        </w:rPr>
        <w:t xml:space="preserve">possible and as much as </w:t>
      </w:r>
      <w:proofErr w:type="gramStart"/>
      <w:r w:rsidR="00515B84" w:rsidRPr="00515B84">
        <w:rPr>
          <w:rFonts w:eastAsia="Cambria" w:cs="Times New Roman"/>
        </w:rPr>
        <w:t>is</w:t>
      </w:r>
      <w:proofErr w:type="gramEnd"/>
      <w:r w:rsidR="00515B84" w:rsidRPr="00515B84">
        <w:rPr>
          <w:rFonts w:eastAsia="Cambria" w:cs="Times New Roman"/>
        </w:rPr>
        <w:t xml:space="preserve"> appropriate, students who are learning English should be </w:t>
      </w:r>
      <w:r>
        <w:rPr>
          <w:rFonts w:eastAsia="Cambria" w:cs="Times New Roman"/>
        </w:rPr>
        <w:br/>
        <w:t xml:space="preserve"> </w:t>
      </w:r>
      <w:r>
        <w:rPr>
          <w:rFonts w:eastAsia="Cambria" w:cs="Times New Roman"/>
        </w:rPr>
        <w:tab/>
      </w:r>
      <w:r w:rsidR="00515B84" w:rsidRPr="00515B84">
        <w:rPr>
          <w:rFonts w:eastAsia="Cambria" w:cs="Times New Roman"/>
        </w:rPr>
        <w:t xml:space="preserve">included in classes with all other students and get support that they need to be able to </w:t>
      </w:r>
      <w:r>
        <w:rPr>
          <w:rFonts w:eastAsia="Cambria" w:cs="Times New Roman"/>
        </w:rPr>
        <w:br/>
        <w:t xml:space="preserve"> </w:t>
      </w:r>
      <w:r>
        <w:rPr>
          <w:rFonts w:eastAsia="Cambria" w:cs="Times New Roman"/>
        </w:rPr>
        <w:tab/>
      </w:r>
      <w:r w:rsidR="00515B84" w:rsidRPr="00515B84">
        <w:rPr>
          <w:rFonts w:eastAsia="Cambria" w:cs="Times New Roman"/>
        </w:rPr>
        <w:t xml:space="preserve">be successful in those classes and also to continue their progress in </w:t>
      </w:r>
      <w:r>
        <w:rPr>
          <w:rFonts w:eastAsia="Cambria" w:cs="Times New Roman"/>
        </w:rPr>
        <w:t>learning English</w:t>
      </w:r>
      <w:r w:rsidR="00515B84" w:rsidRPr="00515B84">
        <w:rPr>
          <w:rFonts w:eastAsia="Cambria" w:cs="Times New Roman"/>
        </w:rPr>
        <w:t>.</w:t>
      </w:r>
    </w:p>
    <w:p w14:paraId="7F1D96A7" w14:textId="619234D8"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br/>
        <w:t xml:space="preserve"> </w:t>
      </w:r>
      <w:r w:rsidRPr="00515B84">
        <w:rPr>
          <w:rFonts w:eastAsia="Cambria" w:cs="Times New Roman"/>
        </w:rPr>
        <w:tab/>
        <w:t xml:space="preserve">One way that this inclusive philosophy played out was in the way the advisory program was structured (advisory is described earlier in this chapter in the section </w:t>
      </w:r>
      <w:r w:rsidRPr="00515B84">
        <w:rPr>
          <w:rFonts w:eastAsia="Cambria" w:cs="Times New Roman"/>
          <w:i/>
        </w:rPr>
        <w:t>Transformed High School Context for Inclusion of English Learner Students</w:t>
      </w:r>
      <w:r w:rsidRPr="00515B84">
        <w:rPr>
          <w:rFonts w:eastAsia="Cambria" w:cs="Times New Roman"/>
        </w:rPr>
        <w:t>). Advisory was designed as an academic and social support for all students at VIHS. Bill spoke highly of the advisory program and how it was structured to support English learners’ social, linguistic, and academic growth. Teachers met with their advisory class four days per week and all English learners, from beginner up, were included in these grade level classes. The principal saw advisory as an opportunity for English learners to be supported by their peers and to engage with native English speakers. Teachers followed their students for all four years; consequently, they were able to build strong relationships with these students and their families as they tracked their academic progress and supported them with</w:t>
      </w:r>
      <w:r w:rsidR="002128D2">
        <w:rPr>
          <w:rFonts w:eastAsia="Cambria" w:cs="Times New Roman"/>
        </w:rPr>
        <w:t xml:space="preserve"> college awareness activities. </w:t>
      </w:r>
    </w:p>
    <w:p w14:paraId="2A996AD4" w14:textId="59962E13"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Beyond advisory, English learners were included as much as possible in m</w:t>
      </w:r>
      <w:r w:rsidR="00CE4E39">
        <w:rPr>
          <w:rFonts w:eastAsia="Cambria" w:cs="Times New Roman"/>
        </w:rPr>
        <w:t>ainstream content classes. For B</w:t>
      </w:r>
      <w:r w:rsidRPr="00515B84">
        <w:rPr>
          <w:rFonts w:eastAsia="Cambria" w:cs="Times New Roman"/>
        </w:rPr>
        <w:t>eginning English learners the day was structured so that they were in half their classes (two periods a day) with the ELL teachers. Beginners also took a math class (most of these EL students took Algebra I), as well as an elective class (usually art, physical education, or a compute</w:t>
      </w:r>
      <w:r w:rsidR="00DE0BB0">
        <w:rPr>
          <w:rFonts w:eastAsia="Cambria" w:cs="Times New Roman"/>
        </w:rPr>
        <w:t>r class). Intermediate and a</w:t>
      </w:r>
      <w:r w:rsidRPr="00515B84">
        <w:rPr>
          <w:rFonts w:eastAsia="Cambria" w:cs="Times New Roman"/>
        </w:rPr>
        <w:t xml:space="preserve">dvanced English learner students were for the most part in one support class (that focused on supporting language arts) and fully included for the rest of the day in mainstream content classes. This intentional inclusion of EL students in mainstream classes as much as possible throughout the school day highlighted the supervisory leadership’s stance on equity for linguistically diverse students. This framework guided his decision-making and influenced his ability to engage teachers at VIHS in meeting the needs of EL students. </w:t>
      </w:r>
    </w:p>
    <w:p w14:paraId="6539E6FB" w14:textId="200E77FD"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The principal noted that beyond how an English learner student’s class schedule was structured, what was most significant was how well teachers knew their students. He described this as follows:</w:t>
      </w:r>
    </w:p>
    <w:p w14:paraId="795F08FE" w14:textId="5770DE56" w:rsidR="00515B84" w:rsidRPr="00515B84" w:rsidRDefault="002128D2" w:rsidP="002128D2">
      <w:pPr>
        <w:tabs>
          <w:tab w:val="left" w:pos="0"/>
        </w:tabs>
        <w:contextualSpacing/>
        <w:rPr>
          <w:rFonts w:eastAsia="Cambria" w:cs="Times New Roman"/>
        </w:rPr>
      </w:pPr>
      <w:r>
        <w:rPr>
          <w:rFonts w:eastAsia="Cambria" w:cs="Times New Roman"/>
        </w:rPr>
        <w:t xml:space="preserve"> </w:t>
      </w:r>
      <w:r>
        <w:rPr>
          <w:rFonts w:eastAsia="Cambria" w:cs="Times New Roman"/>
        </w:rPr>
        <w:tab/>
      </w:r>
      <w:r w:rsidR="00515B84" w:rsidRPr="00515B84">
        <w:rPr>
          <w:rFonts w:eastAsia="Cambria" w:cs="Times New Roman"/>
        </w:rPr>
        <w:t xml:space="preserve">I think probably the hallmark of how we do our ELL program is that we just know </w:t>
      </w:r>
      <w:r>
        <w:rPr>
          <w:rFonts w:eastAsia="Cambria" w:cs="Times New Roman"/>
        </w:rPr>
        <w:br/>
        <w:t xml:space="preserve"> </w:t>
      </w:r>
      <w:r>
        <w:rPr>
          <w:rFonts w:eastAsia="Cambria" w:cs="Times New Roman"/>
        </w:rPr>
        <w:tab/>
      </w:r>
      <w:r w:rsidR="00515B84" w:rsidRPr="00515B84">
        <w:rPr>
          <w:rFonts w:eastAsia="Cambria" w:cs="Times New Roman"/>
        </w:rPr>
        <w:t xml:space="preserve">our students really </w:t>
      </w:r>
      <w:proofErr w:type="gramStart"/>
      <w:r w:rsidR="00515B84" w:rsidRPr="00515B84">
        <w:rPr>
          <w:rFonts w:eastAsia="Cambria" w:cs="Times New Roman"/>
        </w:rPr>
        <w:t>well,</w:t>
      </w:r>
      <w:proofErr w:type="gramEnd"/>
      <w:r w:rsidR="00515B84" w:rsidRPr="00515B84">
        <w:rPr>
          <w:rFonts w:eastAsia="Cambria" w:cs="Times New Roman"/>
        </w:rPr>
        <w:t xml:space="preserve"> our ELL teachers know them extremely well in terms of their </w:t>
      </w:r>
      <w:r>
        <w:rPr>
          <w:rFonts w:eastAsia="Cambria" w:cs="Times New Roman"/>
        </w:rPr>
        <w:br/>
        <w:t xml:space="preserve"> </w:t>
      </w:r>
      <w:r>
        <w:rPr>
          <w:rFonts w:eastAsia="Cambria" w:cs="Times New Roman"/>
        </w:rPr>
        <w:tab/>
      </w:r>
      <w:r w:rsidR="00515B84" w:rsidRPr="00515B84">
        <w:rPr>
          <w:rFonts w:eastAsia="Cambria" w:cs="Times New Roman"/>
        </w:rPr>
        <w:t>academic abilities and challenges and their language abilitie</w:t>
      </w:r>
      <w:r>
        <w:rPr>
          <w:rFonts w:eastAsia="Cambria" w:cs="Times New Roman"/>
        </w:rPr>
        <w:t>s and challenges</w:t>
      </w:r>
      <w:r w:rsidR="00515B84" w:rsidRPr="00515B84">
        <w:rPr>
          <w:rFonts w:eastAsia="Cambria" w:cs="Times New Roman"/>
        </w:rPr>
        <w:t>.</w:t>
      </w:r>
    </w:p>
    <w:p w14:paraId="4DE8E1FF" w14:textId="77777777" w:rsidR="00515B84" w:rsidRPr="00515B84" w:rsidRDefault="00515B84" w:rsidP="00515B84">
      <w:pPr>
        <w:tabs>
          <w:tab w:val="left" w:pos="0"/>
        </w:tabs>
        <w:spacing w:line="480" w:lineRule="auto"/>
        <w:contextualSpacing/>
        <w:rPr>
          <w:rFonts w:eastAsia="Cambria" w:cs="Times New Roman"/>
        </w:rPr>
      </w:pPr>
    </w:p>
    <w:p w14:paraId="7A32D8DD" w14:textId="071EBBDA"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The principal also noted that Sarah, the ELL facilitator, played a role in how content teachers accessed information about English learner students. Bill also highlighted Sarah’s instructional coaching work with several of the content teachers, acknowledging her role in moving teacher practice through introduction of specific strategies and classroom practices to support and benefit English learners in those classes. Bill was purposeful in how he engaged Sarah in her leadership work across the </w:t>
      </w:r>
      <w:r w:rsidR="008C7A0A">
        <w:rPr>
          <w:rFonts w:eastAsia="Cambria" w:cs="Times New Roman"/>
        </w:rPr>
        <w:t>school</w:t>
      </w:r>
      <w:r w:rsidRPr="00515B84">
        <w:rPr>
          <w:rFonts w:eastAsia="Cambria" w:cs="Times New Roman"/>
        </w:rPr>
        <w:t>. Bill recognized Sarah’s leadership connected to meeting the needs of EL students and ensured that she was supported in her work. Even before the role of ELL facilitator was created, he counted on Sarah to be a voice, advocate, and resource for meeting EL student academic a</w:t>
      </w:r>
      <w:r w:rsidR="002128D2">
        <w:rPr>
          <w:rFonts w:eastAsia="Cambria" w:cs="Times New Roman"/>
        </w:rPr>
        <w:t xml:space="preserve">nd social needs at the school. </w:t>
      </w:r>
      <w:r w:rsidRPr="00515B84">
        <w:rPr>
          <w:rFonts w:eastAsia="Cambria" w:cs="Times New Roman"/>
        </w:rPr>
        <w:br/>
      </w:r>
      <w:r w:rsidRPr="00515B84">
        <w:rPr>
          <w:rFonts w:eastAsia="Cambria" w:cs="Times New Roman"/>
        </w:rPr>
        <w:tab/>
        <w:t>To understand how inclusion of EL students at VIHS was typical of high schools across the district and the role the district played in how high schools met the needs of EL students, I probed the principal on these topics. While he was not entirely certain to what extent the other high schools in the district included their EL students in mainstream classes, he did not seem to think it was as extensive as the model at VIHS. In terms of how the district influenced the model of EL incl</w:t>
      </w:r>
      <w:r w:rsidR="002128D2">
        <w:rPr>
          <w:rFonts w:eastAsia="Cambria" w:cs="Times New Roman"/>
        </w:rPr>
        <w:t xml:space="preserve">usion used at VIHS, he stated: </w:t>
      </w:r>
    </w:p>
    <w:p w14:paraId="3AF54437" w14:textId="77777777" w:rsidR="002128D2" w:rsidRDefault="002128D2" w:rsidP="002128D2">
      <w:pPr>
        <w:tabs>
          <w:tab w:val="left" w:pos="0"/>
        </w:tabs>
        <w:contextualSpacing/>
        <w:rPr>
          <w:rFonts w:eastAsia="Cambria" w:cs="Times New Roman"/>
        </w:rPr>
      </w:pPr>
      <w:r>
        <w:rPr>
          <w:rFonts w:eastAsia="Cambria" w:cs="Times New Roman"/>
        </w:rPr>
        <w:t xml:space="preserve"> </w:t>
      </w:r>
      <w:r>
        <w:rPr>
          <w:rFonts w:eastAsia="Cambria" w:cs="Times New Roman"/>
        </w:rPr>
        <w:tab/>
      </w:r>
      <w:r w:rsidR="00515B84" w:rsidRPr="00515B84">
        <w:rPr>
          <w:rFonts w:eastAsia="Cambria" w:cs="Times New Roman"/>
        </w:rPr>
        <w:t>It’s kind of been a, kind of a give and take collaborative process between the schools</w:t>
      </w:r>
    </w:p>
    <w:p w14:paraId="0BB67F57" w14:textId="43A8AC17" w:rsidR="00515B84" w:rsidRPr="00515B84" w:rsidRDefault="002128D2" w:rsidP="002128D2">
      <w:pPr>
        <w:tabs>
          <w:tab w:val="left" w:pos="0"/>
        </w:tabs>
        <w:contextualSpacing/>
        <w:rPr>
          <w:rFonts w:eastAsia="Cambria" w:cs="Times New Roman"/>
        </w:rPr>
      </w:pPr>
      <w:r>
        <w:rPr>
          <w:rFonts w:eastAsia="Cambria" w:cs="Times New Roman"/>
        </w:rPr>
        <w:t xml:space="preserve"> </w:t>
      </w:r>
      <w:r>
        <w:rPr>
          <w:rFonts w:eastAsia="Cambria" w:cs="Times New Roman"/>
        </w:rPr>
        <w:tab/>
      </w:r>
      <w:proofErr w:type="gramStart"/>
      <w:r w:rsidR="00515B84" w:rsidRPr="00515B84">
        <w:rPr>
          <w:rFonts w:eastAsia="Cambria" w:cs="Times New Roman"/>
        </w:rPr>
        <w:t>and</w:t>
      </w:r>
      <w:proofErr w:type="gramEnd"/>
      <w:r w:rsidR="00515B84" w:rsidRPr="00515B84">
        <w:rPr>
          <w:rFonts w:eastAsia="Cambria" w:cs="Times New Roman"/>
        </w:rPr>
        <w:t xml:space="preserve"> I think especially the schools on this campus, our three schools, and the district </w:t>
      </w:r>
      <w:r>
        <w:rPr>
          <w:rFonts w:eastAsia="Cambria" w:cs="Times New Roman"/>
        </w:rPr>
        <w:br/>
        <w:t xml:space="preserve"> </w:t>
      </w:r>
      <w:r>
        <w:rPr>
          <w:rFonts w:eastAsia="Cambria" w:cs="Times New Roman"/>
        </w:rPr>
        <w:tab/>
      </w:r>
      <w:r w:rsidR="00515B84" w:rsidRPr="00515B84">
        <w:rPr>
          <w:rFonts w:eastAsia="Cambria" w:cs="Times New Roman"/>
        </w:rPr>
        <w:t xml:space="preserve">ELL department in terms of developing this concept of full inclusion…the district has </w:t>
      </w:r>
      <w:r>
        <w:rPr>
          <w:rFonts w:eastAsia="Cambria" w:cs="Times New Roman"/>
        </w:rPr>
        <w:t xml:space="preserve">  </w:t>
      </w:r>
      <w:r>
        <w:rPr>
          <w:rFonts w:eastAsia="Cambria" w:cs="Times New Roman"/>
        </w:rPr>
        <w:br/>
        <w:t xml:space="preserve"> </w:t>
      </w:r>
      <w:r>
        <w:rPr>
          <w:rFonts w:eastAsia="Cambria" w:cs="Times New Roman"/>
        </w:rPr>
        <w:tab/>
      </w:r>
      <w:r w:rsidR="00515B84" w:rsidRPr="00515B84">
        <w:rPr>
          <w:rFonts w:eastAsia="Cambria" w:cs="Times New Roman"/>
        </w:rPr>
        <w:t xml:space="preserve">been very supportive and I think in some ways has provided leadership, but also in </w:t>
      </w:r>
      <w:r>
        <w:rPr>
          <w:rFonts w:eastAsia="Cambria" w:cs="Times New Roman"/>
        </w:rPr>
        <w:t xml:space="preserve"> </w:t>
      </w:r>
      <w:r>
        <w:rPr>
          <w:rFonts w:eastAsia="Cambria" w:cs="Times New Roman"/>
        </w:rPr>
        <w:br/>
        <w:t xml:space="preserve"> </w:t>
      </w:r>
      <w:r>
        <w:rPr>
          <w:rFonts w:eastAsia="Cambria" w:cs="Times New Roman"/>
        </w:rPr>
        <w:tab/>
      </w:r>
      <w:r w:rsidR="00515B84" w:rsidRPr="00515B84">
        <w:rPr>
          <w:rFonts w:eastAsia="Cambria" w:cs="Times New Roman"/>
        </w:rPr>
        <w:t xml:space="preserve">some ways it's kind of followed our lead and been supportive of the efforts we've </w:t>
      </w:r>
      <w:r>
        <w:rPr>
          <w:rFonts w:eastAsia="Cambria" w:cs="Times New Roman"/>
        </w:rPr>
        <w:br/>
        <w:t xml:space="preserve"> </w:t>
      </w:r>
      <w:r>
        <w:rPr>
          <w:rFonts w:eastAsia="Cambria" w:cs="Times New Roman"/>
        </w:rPr>
        <w:tab/>
      </w:r>
      <w:r w:rsidR="00515B84" w:rsidRPr="00515B84">
        <w:rPr>
          <w:rFonts w:eastAsia="Cambria" w:cs="Times New Roman"/>
        </w:rPr>
        <w:t>been making to educate ELL students the way we believe is best</w:t>
      </w:r>
      <w:r>
        <w:rPr>
          <w:rFonts w:eastAsia="Cambria" w:cs="Times New Roman"/>
        </w:rPr>
        <w:t xml:space="preserve"> to educate them</w:t>
      </w:r>
      <w:r w:rsidR="00515B84" w:rsidRPr="00515B84">
        <w:rPr>
          <w:rFonts w:eastAsia="Cambria" w:cs="Times New Roman"/>
        </w:rPr>
        <w:t>.</w:t>
      </w:r>
      <w:r w:rsidR="00515B84" w:rsidRPr="00515B84">
        <w:rPr>
          <w:rFonts w:eastAsia="Cambria" w:cs="Times New Roman"/>
        </w:rPr>
        <w:br/>
      </w:r>
    </w:p>
    <w:p w14:paraId="7295ED8B" w14:textId="2E80D489"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 xml:space="preserve">The principal spoke highly of the teachers at VIHS, noting that they were the best group of teachers that he had ever worked with in his nearly 30 years in the field. The reason he gave for them being so good did not have to do with the fact that they were excellent teachers, but rather with how committed they were to working together and improving on their practice. He explained: </w:t>
      </w:r>
    </w:p>
    <w:p w14:paraId="7CC6D951" w14:textId="212F4BEF" w:rsidR="00515B84" w:rsidRPr="00515B84" w:rsidRDefault="00C453EB" w:rsidP="00C453EB">
      <w:pPr>
        <w:tabs>
          <w:tab w:val="left" w:pos="0"/>
        </w:tabs>
        <w:contextualSpacing/>
        <w:rPr>
          <w:rFonts w:eastAsia="Cambria" w:cs="Times New Roman"/>
        </w:rPr>
      </w:pPr>
      <w:r>
        <w:rPr>
          <w:rFonts w:eastAsia="Cambria" w:cs="Times New Roman"/>
        </w:rPr>
        <w:t xml:space="preserve">  </w:t>
      </w:r>
      <w:r>
        <w:rPr>
          <w:rFonts w:eastAsia="Cambria" w:cs="Times New Roman"/>
        </w:rPr>
        <w:tab/>
      </w:r>
      <w:r w:rsidR="00515B84" w:rsidRPr="00515B84">
        <w:rPr>
          <w:rFonts w:eastAsia="Cambria" w:cs="Times New Roman"/>
        </w:rPr>
        <w:t>I don't think any of them would say that they're perfect and have no room for</w:t>
      </w:r>
      <w:r>
        <w:rPr>
          <w:rFonts w:eastAsia="Cambria" w:cs="Times New Roman"/>
        </w:rPr>
        <w:t xml:space="preserve"> </w:t>
      </w:r>
      <w:r>
        <w:rPr>
          <w:rFonts w:eastAsia="Cambria" w:cs="Times New Roman"/>
        </w:rPr>
        <w:br/>
        <w:t xml:space="preserve"> </w:t>
      </w:r>
      <w:r w:rsidR="00515B84" w:rsidRPr="00515B84">
        <w:rPr>
          <w:rFonts w:eastAsia="Cambria" w:cs="Times New Roman"/>
        </w:rPr>
        <w:t xml:space="preserve"> </w:t>
      </w:r>
      <w:r>
        <w:rPr>
          <w:rFonts w:eastAsia="Cambria" w:cs="Times New Roman"/>
        </w:rPr>
        <w:t xml:space="preserve"> </w:t>
      </w:r>
      <w:r>
        <w:rPr>
          <w:rFonts w:eastAsia="Cambria" w:cs="Times New Roman"/>
        </w:rPr>
        <w:tab/>
      </w:r>
      <w:r w:rsidR="00515B84" w:rsidRPr="00515B84">
        <w:rPr>
          <w:rFonts w:eastAsia="Cambria" w:cs="Times New Roman"/>
        </w:rPr>
        <w:t xml:space="preserve">improvement, but that's part of what makes them so good is they're constantly </w:t>
      </w:r>
      <w:r>
        <w:rPr>
          <w:rFonts w:eastAsia="Cambria" w:cs="Times New Roman"/>
        </w:rPr>
        <w:br/>
        <w:t xml:space="preserve"> </w:t>
      </w:r>
      <w:r>
        <w:rPr>
          <w:rFonts w:eastAsia="Cambria" w:cs="Times New Roman"/>
        </w:rPr>
        <w:tab/>
      </w:r>
      <w:r w:rsidR="00515B84" w:rsidRPr="00515B84">
        <w:rPr>
          <w:rFonts w:eastAsia="Cambria" w:cs="Times New Roman"/>
        </w:rPr>
        <w:t xml:space="preserve">working together and individually to find the best ways to meet the needs of </w:t>
      </w:r>
      <w:proofErr w:type="gramStart"/>
      <w:r w:rsidR="00515B84" w:rsidRPr="00515B84">
        <w:rPr>
          <w:rFonts w:eastAsia="Cambria" w:cs="Times New Roman"/>
        </w:rPr>
        <w:t xml:space="preserve">our </w:t>
      </w:r>
      <w:r>
        <w:rPr>
          <w:rFonts w:eastAsia="Cambria" w:cs="Times New Roman"/>
        </w:rPr>
        <w:t xml:space="preserve"> </w:t>
      </w:r>
      <w:proofErr w:type="gramEnd"/>
      <w:r>
        <w:rPr>
          <w:rFonts w:eastAsia="Cambria" w:cs="Times New Roman"/>
        </w:rPr>
        <w:br/>
        <w:t xml:space="preserve"> </w:t>
      </w:r>
      <w:r>
        <w:rPr>
          <w:rFonts w:eastAsia="Cambria" w:cs="Times New Roman"/>
        </w:rPr>
        <w:tab/>
      </w:r>
      <w:r w:rsidR="00515B84" w:rsidRPr="00515B84">
        <w:rPr>
          <w:rFonts w:eastAsia="Cambria" w:cs="Times New Roman"/>
        </w:rPr>
        <w:t>students and to provide them with a challenging and supportive lear</w:t>
      </w:r>
      <w:r>
        <w:rPr>
          <w:rFonts w:eastAsia="Cambria" w:cs="Times New Roman"/>
        </w:rPr>
        <w:t>ning environment</w:t>
      </w:r>
      <w:r w:rsidR="00515B84" w:rsidRPr="00515B84">
        <w:rPr>
          <w:rFonts w:eastAsia="Cambria" w:cs="Times New Roman"/>
        </w:rPr>
        <w:t>.</w:t>
      </w:r>
    </w:p>
    <w:p w14:paraId="738BE0F3" w14:textId="77777777" w:rsidR="00515B84" w:rsidRPr="00515B84" w:rsidRDefault="00515B84" w:rsidP="00515B84">
      <w:pPr>
        <w:tabs>
          <w:tab w:val="left" w:pos="0"/>
        </w:tabs>
        <w:spacing w:line="480" w:lineRule="auto"/>
        <w:contextualSpacing/>
        <w:rPr>
          <w:rFonts w:eastAsia="Cambria" w:cs="Times New Roman"/>
        </w:rPr>
      </w:pPr>
    </w:p>
    <w:p w14:paraId="6E0A0559" w14:textId="77777777" w:rsidR="00C453EB" w:rsidRDefault="00515B84" w:rsidP="00515B84">
      <w:pPr>
        <w:tabs>
          <w:tab w:val="left" w:pos="0"/>
        </w:tabs>
        <w:spacing w:line="480" w:lineRule="auto"/>
        <w:contextualSpacing/>
        <w:rPr>
          <w:rFonts w:eastAsia="Cambria" w:cs="Times New Roman"/>
        </w:rPr>
      </w:pPr>
      <w:r w:rsidRPr="00515B84">
        <w:rPr>
          <w:rFonts w:eastAsia="Cambria" w:cs="Times New Roman"/>
        </w:rPr>
        <w:t xml:space="preserve">He was also aware that his teaching staff was, for the most part, all white and he was a white administrator. He felt that his staff was culturally competent and skilled in working with a diverse student population. </w:t>
      </w:r>
    </w:p>
    <w:p w14:paraId="5841B31A" w14:textId="0CAAC17F" w:rsidR="00515B84" w:rsidRPr="00515B84" w:rsidRDefault="00C453EB" w:rsidP="00C453EB">
      <w:pPr>
        <w:tabs>
          <w:tab w:val="left" w:pos="0"/>
        </w:tabs>
        <w:contextualSpacing/>
        <w:rPr>
          <w:rFonts w:eastAsia="Cambria" w:cs="Times New Roman"/>
        </w:rPr>
      </w:pPr>
      <w:r>
        <w:rPr>
          <w:rFonts w:eastAsia="Cambria" w:cs="Times New Roman"/>
        </w:rPr>
        <w:tab/>
      </w:r>
      <w:r w:rsidR="00515B84" w:rsidRPr="00515B84">
        <w:rPr>
          <w:rFonts w:eastAsia="Cambria" w:cs="Times New Roman"/>
        </w:rPr>
        <w:t xml:space="preserve">But we've done some work together as a staff, and I think all of them in various </w:t>
      </w:r>
      <w:r>
        <w:rPr>
          <w:rFonts w:eastAsia="Cambria" w:cs="Times New Roman"/>
        </w:rPr>
        <w:br/>
        <w:t xml:space="preserve"> </w:t>
      </w:r>
      <w:r>
        <w:rPr>
          <w:rFonts w:eastAsia="Cambria" w:cs="Times New Roman"/>
        </w:rPr>
        <w:tab/>
      </w:r>
      <w:r w:rsidR="00515B84" w:rsidRPr="00515B84">
        <w:rPr>
          <w:rFonts w:eastAsia="Cambria" w:cs="Times New Roman"/>
        </w:rPr>
        <w:t xml:space="preserve">points throughout their long or short careers have done work individually around </w:t>
      </w:r>
      <w:r>
        <w:rPr>
          <w:rFonts w:eastAsia="Cambria" w:cs="Times New Roman"/>
        </w:rPr>
        <w:br/>
        <w:t xml:space="preserve"> </w:t>
      </w:r>
      <w:r>
        <w:rPr>
          <w:rFonts w:eastAsia="Cambria" w:cs="Times New Roman"/>
        </w:rPr>
        <w:tab/>
      </w:r>
      <w:r w:rsidR="00515B84" w:rsidRPr="00515B84">
        <w:rPr>
          <w:rFonts w:eastAsia="Cambria" w:cs="Times New Roman"/>
        </w:rPr>
        <w:t xml:space="preserve">cultural competency and being aware of what working with such a diverse student </w:t>
      </w:r>
      <w:r>
        <w:rPr>
          <w:rFonts w:eastAsia="Cambria" w:cs="Times New Roman"/>
        </w:rPr>
        <w:br/>
        <w:t xml:space="preserve"> </w:t>
      </w:r>
      <w:r>
        <w:rPr>
          <w:rFonts w:eastAsia="Cambria" w:cs="Times New Roman"/>
        </w:rPr>
        <w:tab/>
      </w:r>
      <w:r w:rsidR="00515B84" w:rsidRPr="00515B84">
        <w:rPr>
          <w:rFonts w:eastAsia="Cambria" w:cs="Times New Roman"/>
        </w:rPr>
        <w:t xml:space="preserve">population means and what is expected of them.  And I think they're real skilled at </w:t>
      </w:r>
      <w:r>
        <w:rPr>
          <w:rFonts w:eastAsia="Cambria" w:cs="Times New Roman"/>
        </w:rPr>
        <w:br/>
        <w:t xml:space="preserve"> </w:t>
      </w:r>
      <w:r>
        <w:rPr>
          <w:rFonts w:eastAsia="Cambria" w:cs="Times New Roman"/>
        </w:rPr>
        <w:tab/>
      </w:r>
      <w:r w:rsidR="00515B84" w:rsidRPr="00515B84">
        <w:rPr>
          <w:rFonts w:eastAsia="Cambria" w:cs="Times New Roman"/>
        </w:rPr>
        <w:t>working with students who come from different backgrounds</w:t>
      </w:r>
      <w:r>
        <w:rPr>
          <w:rFonts w:eastAsia="Cambria" w:cs="Times New Roman"/>
        </w:rPr>
        <w:t xml:space="preserve"> than themselves</w:t>
      </w:r>
      <w:r w:rsidR="00515B84" w:rsidRPr="00515B84">
        <w:rPr>
          <w:rFonts w:eastAsia="Cambria" w:cs="Times New Roman"/>
        </w:rPr>
        <w:t>.</w:t>
      </w:r>
    </w:p>
    <w:p w14:paraId="6B80CAC7" w14:textId="77777777" w:rsidR="00515B84" w:rsidRPr="00515B84" w:rsidRDefault="00515B84" w:rsidP="00515B84">
      <w:pPr>
        <w:tabs>
          <w:tab w:val="left" w:pos="0"/>
        </w:tabs>
        <w:spacing w:line="480" w:lineRule="auto"/>
        <w:contextualSpacing/>
        <w:rPr>
          <w:rFonts w:eastAsia="Cambria" w:cs="Times New Roman"/>
        </w:rPr>
      </w:pPr>
    </w:p>
    <w:p w14:paraId="46F0286F" w14:textId="3661D131"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He added, “All of our teachers are firmly committed to inclusion and supporting and knowing what they need to do to support students in their classes</w:t>
      </w:r>
      <w:r w:rsidR="001802B1">
        <w:rPr>
          <w:rFonts w:eastAsia="Cambria" w:cs="Times New Roman"/>
        </w:rPr>
        <w:t>.”</w:t>
      </w:r>
      <w:r w:rsidRPr="00515B84">
        <w:rPr>
          <w:rFonts w:eastAsia="Cambria" w:cs="Times New Roman"/>
        </w:rPr>
        <w:t xml:space="preserve"> The fact that the staff took a learner’s stance and the principal recognized this contributed to the findings presented in this dissertation. This was, in part, connected to the historical context of profession</w:t>
      </w:r>
      <w:r w:rsidR="00C453EB">
        <w:rPr>
          <w:rFonts w:eastAsia="Cambria" w:cs="Times New Roman"/>
        </w:rPr>
        <w:t>al development in the district.</w:t>
      </w:r>
    </w:p>
    <w:p w14:paraId="2AADAEEF" w14:textId="62B9A9A7"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 xml:space="preserve">The principal recognized that the history of support for content teachers at VIHS was of consequence. The district had implemented a literacy initiative about eight years prior with a focus on secondary language arts teachers. One of the VIHS teachers was involved in that work and became a district literacy coach. She stayed at VIHS and worked part time as their literacy coach, collaborating with Sarah to extend the influence of the coaching work. She and Sarah were both helping teachers with similar instructional practices, strategies, and structures. As a result, the first couple of years, VIHS focused on literacy classes and supporting language arts teachers. The social studies teacher responsible for ninth grade also participated in some of the professional development and collaborative work but did not receive direct literacy coaching. </w:t>
      </w:r>
    </w:p>
    <w:p w14:paraId="425F7161" w14:textId="07D3A14D"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In addition, in the 2008-09 school year, the same literacy coach worked with Andrew, the other ELL teacher. This w</w:t>
      </w:r>
      <w:r w:rsidR="00EC5DE0">
        <w:rPr>
          <w:rFonts w:eastAsia="Cambria" w:cs="Times New Roman"/>
        </w:rPr>
        <w:t>as his first year teaching the i</w:t>
      </w:r>
      <w:r w:rsidRPr="00515B84">
        <w:rPr>
          <w:rFonts w:eastAsia="Cambria" w:cs="Times New Roman"/>
        </w:rPr>
        <w:t>ntermediate English learner students. In th</w:t>
      </w:r>
      <w:r w:rsidR="00CE4E39">
        <w:rPr>
          <w:rFonts w:eastAsia="Cambria" w:cs="Times New Roman"/>
        </w:rPr>
        <w:t>e past, he had only taught the B</w:t>
      </w:r>
      <w:r w:rsidRPr="00515B84">
        <w:rPr>
          <w:rFonts w:eastAsia="Cambria" w:cs="Times New Roman"/>
        </w:rPr>
        <w:t xml:space="preserve">eginning English learner students. He also co-taught with Paul, one of the ninth grade language arts teachers, for two periods a day when that teacher had most of his English learner students. Back in </w:t>
      </w:r>
      <w:proofErr w:type="gramStart"/>
      <w:r w:rsidRPr="00515B84">
        <w:rPr>
          <w:rFonts w:eastAsia="Cambria" w:cs="Times New Roman"/>
        </w:rPr>
        <w:t>his own</w:t>
      </w:r>
      <w:proofErr w:type="gramEnd"/>
      <w:r w:rsidRPr="00515B84">
        <w:rPr>
          <w:rFonts w:eastAsia="Cambria" w:cs="Times New Roman"/>
        </w:rPr>
        <w:t xml:space="preserve"> classroom, the ELL teacher taught an intermediate support class for those same students from the language arts class to support that work. So the ELL teacher was co-teaching in language arts and receiving targeted literacy coaching. He learned to use the same literacy strategies, classroom structures, and readers and writers workshop in the support class that they were using in the language arts class. During the 2009-10 school year the same ELL teacher was co-teaching with the Algebra I teacher. The period that he was co-teaching in had the largest number of beginner English learners.   </w:t>
      </w:r>
    </w:p>
    <w:p w14:paraId="66AA0597" w14:textId="469B9C25"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 xml:space="preserve">For the 2009-10 school year, VIHS ended up receiving some literacy coaching support from the district. The principal decided that this support would go to the social studies department to align some of their work in reading, analyzing, and understanding non-fiction texts. Another goal of the literacy coaching in social studies was to align the writing of essays in social studies with the same writing strategies from the language arts classes.  </w:t>
      </w:r>
    </w:p>
    <w:p w14:paraId="1C40C4B2" w14:textId="490DF16D"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ab/>
        <w:t>With</w:t>
      </w:r>
      <w:r w:rsidR="00D27E9E">
        <w:rPr>
          <w:rFonts w:eastAsia="Cambria" w:cs="Times New Roman"/>
        </w:rPr>
        <w:t xml:space="preserve"> the</w:t>
      </w:r>
      <w:r w:rsidRPr="00515B84">
        <w:rPr>
          <w:rFonts w:eastAsia="Cambria" w:cs="Times New Roman"/>
        </w:rPr>
        <w:t xml:space="preserve"> social studies department supported by a district literacy coach, an ELL teacher as a co-teacher in Algebra I, and the ELL support classes focusing on language arts, the science teachers seemed to need the most embedded support. This led to the principal and Sarah, the ELL facilitator, working together to plan for a focus on supporting the science teachers. The decision was made to support the science teachers that had the majority of English learners in their classes with direct coaching. This meant that the support would be in the classes with mostly ninth and tenth grade students </w:t>
      </w:r>
      <w:r w:rsidR="00CB57A9">
        <w:rPr>
          <w:rFonts w:eastAsia="Cambria" w:cs="Times New Roman"/>
        </w:rPr>
        <w:t>–</w:t>
      </w:r>
      <w:r w:rsidRPr="00515B84">
        <w:rPr>
          <w:rFonts w:eastAsia="Cambria" w:cs="Times New Roman"/>
        </w:rPr>
        <w:t xml:space="preserve"> physical science and biology, respectively.  </w:t>
      </w:r>
    </w:p>
    <w:p w14:paraId="7BC691BD" w14:textId="7D6D2C45"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There was also the recognition that many content teachers would not be receiving direct support and that Sarah could only do so much with her ELL facilitation time. The decision was made that during Professional Collaboration Time, on the early dismissal Fridays, the focus for professional development would be on English learner and special education inclusion. Bill pointed out, “So it isn't quite as good as in classroom coaching but it's a start, and I think the limitation is not that teachers aren't interested, it's that we can only get Sarah</w:t>
      </w:r>
      <w:r w:rsidR="00C453EB">
        <w:rPr>
          <w:rFonts w:eastAsia="Cambria" w:cs="Times New Roman"/>
        </w:rPr>
        <w:t xml:space="preserve"> to do so much.”</w:t>
      </w:r>
    </w:p>
    <w:p w14:paraId="19A1F1C3" w14:textId="77777777" w:rsidR="00C453EB" w:rsidRDefault="00515B84" w:rsidP="00C453EB">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 xml:space="preserve">I asked Bill about how he supported Sarah in her work as an ELL facilitator and how they negotiated what her work would be for the .3 of her position. </w:t>
      </w:r>
    </w:p>
    <w:p w14:paraId="0BD1FEE4" w14:textId="1B868A00" w:rsidR="00515B84" w:rsidRPr="00515B84" w:rsidRDefault="00C453EB" w:rsidP="00C453EB">
      <w:pPr>
        <w:tabs>
          <w:tab w:val="left" w:pos="0"/>
        </w:tabs>
        <w:contextualSpacing/>
        <w:rPr>
          <w:rFonts w:eastAsia="Cambria" w:cs="Times New Roman"/>
        </w:rPr>
      </w:pPr>
      <w:r>
        <w:rPr>
          <w:rFonts w:eastAsia="Cambria" w:cs="Times New Roman"/>
        </w:rPr>
        <w:tab/>
      </w:r>
      <w:r w:rsidR="00515B84" w:rsidRPr="00515B84">
        <w:rPr>
          <w:rFonts w:eastAsia="Cambria" w:cs="Times New Roman"/>
        </w:rPr>
        <w:t xml:space="preserve">Sarah and I primarily develop a plan for where that support that she can offer as </w:t>
      </w:r>
      <w:proofErr w:type="gramStart"/>
      <w:r w:rsidR="00515B84" w:rsidRPr="00515B84">
        <w:rPr>
          <w:rFonts w:eastAsia="Cambria" w:cs="Times New Roman"/>
        </w:rPr>
        <w:t xml:space="preserve">a </w:t>
      </w:r>
      <w:r>
        <w:rPr>
          <w:rFonts w:eastAsia="Cambria" w:cs="Times New Roman"/>
        </w:rPr>
        <w:t xml:space="preserve"> </w:t>
      </w:r>
      <w:proofErr w:type="gramEnd"/>
      <w:r>
        <w:rPr>
          <w:rFonts w:eastAsia="Cambria" w:cs="Times New Roman"/>
        </w:rPr>
        <w:br/>
        <w:t xml:space="preserve"> </w:t>
      </w:r>
      <w:r>
        <w:rPr>
          <w:rFonts w:eastAsia="Cambria" w:cs="Times New Roman"/>
        </w:rPr>
        <w:tab/>
      </w:r>
      <w:r w:rsidR="00515B84" w:rsidRPr="00515B84">
        <w:rPr>
          <w:rFonts w:eastAsia="Cambria" w:cs="Times New Roman"/>
        </w:rPr>
        <w:t xml:space="preserve">facilitator, given the limited time that she has available to do that, should best be </w:t>
      </w:r>
      <w:r>
        <w:rPr>
          <w:rFonts w:eastAsia="Cambria" w:cs="Times New Roman"/>
        </w:rPr>
        <w:br/>
        <w:t xml:space="preserve"> </w:t>
      </w:r>
      <w:r>
        <w:rPr>
          <w:rFonts w:eastAsia="Cambria" w:cs="Times New Roman"/>
        </w:rPr>
        <w:tab/>
      </w:r>
      <w:r w:rsidR="00515B84" w:rsidRPr="00515B84">
        <w:rPr>
          <w:rFonts w:eastAsia="Cambria" w:cs="Times New Roman"/>
        </w:rPr>
        <w:t xml:space="preserve">directed.  And so this is our fifth year and over time those places where she works </w:t>
      </w:r>
      <w:r>
        <w:rPr>
          <w:rFonts w:eastAsia="Cambria" w:cs="Times New Roman"/>
        </w:rPr>
        <w:br/>
        <w:t xml:space="preserve"> </w:t>
      </w:r>
      <w:r>
        <w:rPr>
          <w:rFonts w:eastAsia="Cambria" w:cs="Times New Roman"/>
        </w:rPr>
        <w:tab/>
      </w:r>
      <w:r w:rsidR="00515B84" w:rsidRPr="00515B84">
        <w:rPr>
          <w:rFonts w:eastAsia="Cambria" w:cs="Times New Roman"/>
        </w:rPr>
        <w:t xml:space="preserve">most closely with teachers has changed. But basically teachers primarily in the core </w:t>
      </w:r>
      <w:r>
        <w:rPr>
          <w:rFonts w:eastAsia="Cambria" w:cs="Times New Roman"/>
        </w:rPr>
        <w:br/>
        <w:t xml:space="preserve"> </w:t>
      </w:r>
      <w:r>
        <w:rPr>
          <w:rFonts w:eastAsia="Cambria" w:cs="Times New Roman"/>
        </w:rPr>
        <w:tab/>
      </w:r>
      <w:r w:rsidR="00515B84" w:rsidRPr="00515B84">
        <w:rPr>
          <w:rFonts w:eastAsia="Cambria" w:cs="Times New Roman"/>
        </w:rPr>
        <w:t xml:space="preserve">content areas, language arts and social studies originally and now we've branched into </w:t>
      </w:r>
      <w:r>
        <w:rPr>
          <w:rFonts w:eastAsia="Cambria" w:cs="Times New Roman"/>
        </w:rPr>
        <w:br/>
        <w:t xml:space="preserve"> </w:t>
      </w:r>
      <w:r>
        <w:rPr>
          <w:rFonts w:eastAsia="Cambria" w:cs="Times New Roman"/>
        </w:rPr>
        <w:tab/>
      </w:r>
      <w:r w:rsidR="00515B84" w:rsidRPr="00515B84">
        <w:rPr>
          <w:rFonts w:eastAsia="Cambria" w:cs="Times New Roman"/>
        </w:rPr>
        <w:t xml:space="preserve">science and math as well where we target that support.  So Sarah…she really </w:t>
      </w:r>
      <w:r>
        <w:rPr>
          <w:rFonts w:eastAsia="Cambria" w:cs="Times New Roman"/>
        </w:rPr>
        <w:br/>
        <w:t xml:space="preserve"> </w:t>
      </w:r>
      <w:r>
        <w:rPr>
          <w:rFonts w:eastAsia="Cambria" w:cs="Times New Roman"/>
        </w:rPr>
        <w:tab/>
      </w:r>
      <w:r w:rsidR="00515B84" w:rsidRPr="00515B84">
        <w:rPr>
          <w:rFonts w:eastAsia="Cambria" w:cs="Times New Roman"/>
        </w:rPr>
        <w:t xml:space="preserve">develops the plan and she and I discuss it…which teachers she's going to be working </w:t>
      </w:r>
      <w:r>
        <w:rPr>
          <w:rFonts w:eastAsia="Cambria" w:cs="Times New Roman"/>
        </w:rPr>
        <w:br/>
        <w:t xml:space="preserve"> </w:t>
      </w:r>
      <w:r>
        <w:rPr>
          <w:rFonts w:eastAsia="Cambria" w:cs="Times New Roman"/>
        </w:rPr>
        <w:tab/>
      </w:r>
      <w:r w:rsidR="00515B84" w:rsidRPr="00515B84">
        <w:rPr>
          <w:rFonts w:eastAsia="Cambria" w:cs="Times New Roman"/>
        </w:rPr>
        <w:t xml:space="preserve">with based on what we think ELL students should be doing and what classes they </w:t>
      </w:r>
      <w:r>
        <w:rPr>
          <w:rFonts w:eastAsia="Cambria" w:cs="Times New Roman"/>
        </w:rPr>
        <w:br/>
        <w:t xml:space="preserve"> </w:t>
      </w:r>
      <w:r>
        <w:rPr>
          <w:rFonts w:eastAsia="Cambria" w:cs="Times New Roman"/>
        </w:rPr>
        <w:tab/>
      </w:r>
      <w:r w:rsidR="00515B84" w:rsidRPr="00515B84">
        <w:rPr>
          <w:rFonts w:eastAsia="Cambria" w:cs="Times New Roman"/>
        </w:rPr>
        <w:t xml:space="preserve">should be in. And then she works directly with probably three or four teachers at a </w:t>
      </w:r>
      <w:r>
        <w:rPr>
          <w:rFonts w:eastAsia="Cambria" w:cs="Times New Roman"/>
        </w:rPr>
        <w:br/>
        <w:t xml:space="preserve"> </w:t>
      </w:r>
      <w:r>
        <w:rPr>
          <w:rFonts w:eastAsia="Cambria" w:cs="Times New Roman"/>
        </w:rPr>
        <w:tab/>
      </w:r>
      <w:r w:rsidR="00515B84" w:rsidRPr="00515B84">
        <w:rPr>
          <w:rFonts w:eastAsia="Cambria" w:cs="Times New Roman"/>
        </w:rPr>
        <w:t xml:space="preserve">time over the course of a period of time, some for longer amounts of time and for </w:t>
      </w:r>
      <w:r>
        <w:rPr>
          <w:rFonts w:eastAsia="Cambria" w:cs="Times New Roman"/>
        </w:rPr>
        <w:br/>
        <w:t xml:space="preserve"> </w:t>
      </w:r>
      <w:r>
        <w:rPr>
          <w:rFonts w:eastAsia="Cambria" w:cs="Times New Roman"/>
        </w:rPr>
        <w:tab/>
      </w:r>
      <w:r w:rsidR="00515B84" w:rsidRPr="00515B84">
        <w:rPr>
          <w:rFonts w:eastAsia="Cambria" w:cs="Times New Roman"/>
        </w:rPr>
        <w:t>more extensive coaching cycles, and some for les</w:t>
      </w:r>
      <w:r>
        <w:rPr>
          <w:rFonts w:eastAsia="Cambria" w:cs="Times New Roman"/>
        </w:rPr>
        <w:t>s amounts of time</w:t>
      </w:r>
      <w:r w:rsidR="00515B84" w:rsidRPr="00515B84">
        <w:rPr>
          <w:rFonts w:eastAsia="Cambria" w:cs="Times New Roman"/>
        </w:rPr>
        <w:t>.</w:t>
      </w:r>
    </w:p>
    <w:p w14:paraId="122C34CB" w14:textId="77777777" w:rsidR="00515B84" w:rsidRPr="00515B84" w:rsidRDefault="00515B84" w:rsidP="00515B84">
      <w:pPr>
        <w:tabs>
          <w:tab w:val="left" w:pos="0"/>
        </w:tabs>
        <w:spacing w:line="480" w:lineRule="auto"/>
        <w:contextualSpacing/>
        <w:rPr>
          <w:rFonts w:eastAsia="Cambria" w:cs="Times New Roman"/>
        </w:rPr>
      </w:pPr>
    </w:p>
    <w:p w14:paraId="5D760BF7" w14:textId="6ABE98E2" w:rsidR="003F2B47" w:rsidRPr="00515B84" w:rsidRDefault="00515B84" w:rsidP="003F2B47">
      <w:pPr>
        <w:tabs>
          <w:tab w:val="left" w:pos="0"/>
        </w:tabs>
        <w:spacing w:line="480" w:lineRule="auto"/>
        <w:contextualSpacing/>
        <w:rPr>
          <w:rFonts w:eastAsia="Cambria" w:cs="Times New Roman"/>
        </w:rPr>
      </w:pPr>
      <w:r w:rsidRPr="00515B84">
        <w:rPr>
          <w:rFonts w:eastAsia="Cambria" w:cs="Times New Roman"/>
        </w:rPr>
        <w:t>The principal seemed to highly respect Sarah and her expertise, encouraging her to take the lead on developing a service plan for working with content teachers and in content classrooms. The work from Bill’s perspective was a</w:t>
      </w:r>
      <w:r w:rsidR="00C453EB">
        <w:rPr>
          <w:rFonts w:eastAsia="Cambria" w:cs="Times New Roman"/>
        </w:rPr>
        <w:t xml:space="preserve"> highly collaborative process. </w:t>
      </w:r>
      <w:r w:rsidRPr="00515B84">
        <w:rPr>
          <w:rFonts w:eastAsia="Cambria" w:cs="Times New Roman"/>
        </w:rPr>
        <w:br/>
        <w:t xml:space="preserve"> </w:t>
      </w:r>
      <w:r w:rsidRPr="00515B84">
        <w:rPr>
          <w:rFonts w:eastAsia="Cambria" w:cs="Times New Roman"/>
        </w:rPr>
        <w:tab/>
        <w:t>The principal and ELL facilitator collaborated to meet the needs of English learners through an inclusion model and supported the content teachers that worked most closely with the majority of the English learners in the mainstream. It appeared that there was an intentional effort to map services and support to where the</w:t>
      </w:r>
      <w:r w:rsidR="00D576F8">
        <w:rPr>
          <w:rFonts w:eastAsia="Cambria" w:cs="Times New Roman"/>
        </w:rPr>
        <w:t xml:space="preserve"> greatest need existed. Figure 2</w:t>
      </w:r>
      <w:r w:rsidRPr="00515B84">
        <w:rPr>
          <w:rFonts w:eastAsia="Cambria" w:cs="Times New Roman"/>
        </w:rPr>
        <w:t xml:space="preserve"> is an extracted piece of Sarah’s ELL facilitation plan for the 2009-10 school year. This example illuminates what teacher support looked like at VIHS in this particular year. It is likely that the support was so well received due to the history of instructional coaching and school embedded professional development within this district.</w:t>
      </w:r>
      <w:r w:rsidR="003F2B47" w:rsidRPr="00515B84">
        <w:rPr>
          <w:rFonts w:eastAsia="Cambria" w:cs="Times New Roman"/>
        </w:rPr>
        <w:t xml:space="preserve"> </w:t>
      </w:r>
      <w:r w:rsidR="003F2B47">
        <w:rPr>
          <w:rFonts w:eastAsia="Cambria" w:cs="Times New Roman"/>
        </w:rPr>
        <w:br/>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292"/>
        <w:gridCol w:w="6816"/>
      </w:tblGrid>
      <w:tr w:rsidR="00515B84" w:rsidRPr="00515B84" w14:paraId="1D4194A1" w14:textId="77777777" w:rsidTr="00A64FF5">
        <w:tc>
          <w:tcPr>
            <w:tcW w:w="2292" w:type="dxa"/>
          </w:tcPr>
          <w:p w14:paraId="4DC858A2" w14:textId="77777777" w:rsidR="00515B84" w:rsidRPr="00515B84" w:rsidRDefault="00515B84" w:rsidP="00C453EB">
            <w:pPr>
              <w:tabs>
                <w:tab w:val="left" w:pos="0"/>
              </w:tabs>
              <w:contextualSpacing/>
              <w:rPr>
                <w:rFonts w:eastAsia="Cambria" w:cs="Times New Roman"/>
              </w:rPr>
            </w:pPr>
            <w:r w:rsidRPr="00515B84">
              <w:rPr>
                <w:rFonts w:eastAsia="Cambria" w:cs="Times New Roman"/>
              </w:rPr>
              <w:t>Plan Implementation</w:t>
            </w:r>
          </w:p>
        </w:tc>
        <w:tc>
          <w:tcPr>
            <w:tcW w:w="6816" w:type="dxa"/>
          </w:tcPr>
          <w:p w14:paraId="19FD15FF" w14:textId="77777777" w:rsidR="00515B84" w:rsidRPr="00515B84" w:rsidRDefault="00515B84" w:rsidP="00C453EB">
            <w:pPr>
              <w:tabs>
                <w:tab w:val="left" w:pos="0"/>
              </w:tabs>
              <w:contextualSpacing/>
              <w:rPr>
                <w:rFonts w:eastAsia="Cambria" w:cs="Times New Roman"/>
              </w:rPr>
            </w:pPr>
            <w:r w:rsidRPr="00515B84">
              <w:rPr>
                <w:rFonts w:eastAsia="Cambria" w:cs="Times New Roman"/>
              </w:rPr>
              <w:t>Plan is being followed as written</w:t>
            </w:r>
          </w:p>
        </w:tc>
      </w:tr>
      <w:tr w:rsidR="00515B84" w:rsidRPr="00515B84" w14:paraId="44E664EB" w14:textId="77777777" w:rsidTr="00A64FF5">
        <w:tc>
          <w:tcPr>
            <w:tcW w:w="2292" w:type="dxa"/>
          </w:tcPr>
          <w:p w14:paraId="77EFB8C8" w14:textId="77777777" w:rsidR="00515B84" w:rsidRPr="00515B84" w:rsidRDefault="00515B84" w:rsidP="00C453EB">
            <w:pPr>
              <w:tabs>
                <w:tab w:val="left" w:pos="0"/>
              </w:tabs>
              <w:contextualSpacing/>
              <w:rPr>
                <w:rFonts w:eastAsia="Cambria" w:cs="Times New Roman"/>
              </w:rPr>
            </w:pPr>
            <w:r w:rsidRPr="00515B84">
              <w:rPr>
                <w:rFonts w:eastAsia="Cambria" w:cs="Times New Roman"/>
              </w:rPr>
              <w:t>Coaching</w:t>
            </w:r>
          </w:p>
        </w:tc>
        <w:tc>
          <w:tcPr>
            <w:tcW w:w="6816" w:type="dxa"/>
          </w:tcPr>
          <w:p w14:paraId="4290B7C2" w14:textId="77777777" w:rsidR="00515B84" w:rsidRPr="00515B84" w:rsidRDefault="00515B84" w:rsidP="00C453EB">
            <w:pPr>
              <w:tabs>
                <w:tab w:val="left" w:pos="0"/>
              </w:tabs>
              <w:contextualSpacing/>
              <w:rPr>
                <w:rFonts w:eastAsia="Cambria" w:cs="Times New Roman"/>
              </w:rPr>
            </w:pPr>
            <w:r w:rsidRPr="00515B84">
              <w:rPr>
                <w:rFonts w:eastAsia="Cambria" w:cs="Times New Roman"/>
              </w:rPr>
              <w:t>Working with Science teachers Liz (Biology) and Matt (Science 1 long-term sub for Katie) on supportive structures and processes</w:t>
            </w:r>
            <w:proofErr w:type="gramStart"/>
            <w:r w:rsidRPr="00515B84">
              <w:rPr>
                <w:rFonts w:eastAsia="Cambria" w:cs="Times New Roman"/>
              </w:rPr>
              <w:t>;</w:t>
            </w:r>
            <w:proofErr w:type="gramEnd"/>
            <w:r w:rsidRPr="00515B84">
              <w:rPr>
                <w:rFonts w:eastAsia="Cambria" w:cs="Times New Roman"/>
              </w:rPr>
              <w:t xml:space="preserve"> next coaching cycle with Liz will focus on use of academic language to demonstrate thinking/comprehension of science content. Will continue with Matt on supportive structures and general ELL support strategies. When Katie returns from maternity leave in late Nov. will continue coaching cycles with her building on last year’s work. </w:t>
            </w:r>
          </w:p>
        </w:tc>
      </w:tr>
      <w:tr w:rsidR="00515B84" w:rsidRPr="00515B84" w14:paraId="399D81B2" w14:textId="77777777" w:rsidTr="00A64FF5">
        <w:tc>
          <w:tcPr>
            <w:tcW w:w="2292" w:type="dxa"/>
          </w:tcPr>
          <w:p w14:paraId="55BA643C" w14:textId="77777777" w:rsidR="00515B84" w:rsidRPr="00515B84" w:rsidRDefault="00515B84" w:rsidP="00C453EB">
            <w:pPr>
              <w:tabs>
                <w:tab w:val="left" w:pos="0"/>
              </w:tabs>
              <w:contextualSpacing/>
              <w:rPr>
                <w:rFonts w:eastAsia="Cambria" w:cs="Times New Roman"/>
              </w:rPr>
            </w:pPr>
            <w:r w:rsidRPr="00515B84">
              <w:rPr>
                <w:rFonts w:eastAsia="Cambria" w:cs="Times New Roman"/>
              </w:rPr>
              <w:t>Co-teaching</w:t>
            </w:r>
          </w:p>
        </w:tc>
        <w:tc>
          <w:tcPr>
            <w:tcW w:w="6816" w:type="dxa"/>
          </w:tcPr>
          <w:p w14:paraId="6AA43BF8" w14:textId="77777777" w:rsidR="00515B84" w:rsidRPr="00515B84" w:rsidRDefault="00515B84" w:rsidP="00C453EB">
            <w:pPr>
              <w:tabs>
                <w:tab w:val="left" w:pos="0"/>
              </w:tabs>
              <w:contextualSpacing/>
              <w:rPr>
                <w:rFonts w:eastAsia="Cambria" w:cs="Times New Roman"/>
              </w:rPr>
            </w:pPr>
            <w:r w:rsidRPr="00515B84">
              <w:rPr>
                <w:rFonts w:eastAsia="Cambria" w:cs="Times New Roman"/>
              </w:rPr>
              <w:t>Work in Hillary’s AP Comp &amp; AP Lit class once weekly to support &amp; collaborate with Hillary and stay current on student progress and challenges which informs work with some of these ELL students in their P. 1 ELL support class &amp; helps monitor those who have been mainstreamed due to senior schedule.</w:t>
            </w:r>
          </w:p>
        </w:tc>
      </w:tr>
      <w:tr w:rsidR="00515B84" w:rsidRPr="00515B84" w14:paraId="70C1EA36" w14:textId="77777777" w:rsidTr="00A64FF5">
        <w:tc>
          <w:tcPr>
            <w:tcW w:w="2292" w:type="dxa"/>
          </w:tcPr>
          <w:p w14:paraId="6A855304" w14:textId="77777777" w:rsidR="00515B84" w:rsidRPr="00515B84" w:rsidRDefault="00515B84" w:rsidP="00C453EB">
            <w:pPr>
              <w:tabs>
                <w:tab w:val="left" w:pos="0"/>
              </w:tabs>
              <w:contextualSpacing/>
              <w:rPr>
                <w:rFonts w:eastAsia="Cambria" w:cs="Times New Roman"/>
              </w:rPr>
            </w:pPr>
            <w:r w:rsidRPr="00515B84">
              <w:rPr>
                <w:rFonts w:eastAsia="Cambria" w:cs="Times New Roman"/>
              </w:rPr>
              <w:t>Consulting</w:t>
            </w:r>
          </w:p>
        </w:tc>
        <w:tc>
          <w:tcPr>
            <w:tcW w:w="6816" w:type="dxa"/>
          </w:tcPr>
          <w:p w14:paraId="17CEB9FD" w14:textId="77777777" w:rsidR="00515B84" w:rsidRPr="00515B84" w:rsidRDefault="00515B84" w:rsidP="00C453EB">
            <w:pPr>
              <w:tabs>
                <w:tab w:val="left" w:pos="0"/>
              </w:tabs>
              <w:contextualSpacing/>
              <w:rPr>
                <w:rFonts w:eastAsia="Cambria" w:cs="Times New Roman"/>
              </w:rPr>
            </w:pPr>
            <w:r w:rsidRPr="00515B84">
              <w:rPr>
                <w:rFonts w:eastAsia="Cambria" w:cs="Times New Roman"/>
              </w:rPr>
              <w:t>Available for consultation with mainstream teachers and ELL colleague</w:t>
            </w:r>
          </w:p>
        </w:tc>
      </w:tr>
      <w:tr w:rsidR="00515B84" w:rsidRPr="00515B84" w14:paraId="1AB85004" w14:textId="77777777" w:rsidTr="00A64FF5">
        <w:tc>
          <w:tcPr>
            <w:tcW w:w="2292" w:type="dxa"/>
          </w:tcPr>
          <w:p w14:paraId="5A430883" w14:textId="77777777" w:rsidR="00515B84" w:rsidRPr="00515B84" w:rsidRDefault="00515B84" w:rsidP="00C453EB">
            <w:pPr>
              <w:tabs>
                <w:tab w:val="left" w:pos="0"/>
              </w:tabs>
              <w:contextualSpacing/>
              <w:rPr>
                <w:rFonts w:eastAsia="Cambria" w:cs="Times New Roman"/>
              </w:rPr>
            </w:pPr>
            <w:r w:rsidRPr="00515B84">
              <w:rPr>
                <w:rFonts w:eastAsia="Cambria" w:cs="Times New Roman"/>
              </w:rPr>
              <w:t>On-going support</w:t>
            </w:r>
          </w:p>
        </w:tc>
        <w:tc>
          <w:tcPr>
            <w:tcW w:w="6816" w:type="dxa"/>
          </w:tcPr>
          <w:p w14:paraId="58AA5CD6" w14:textId="77777777" w:rsidR="00515B84" w:rsidRPr="00515B84" w:rsidRDefault="00515B84" w:rsidP="00C453EB">
            <w:pPr>
              <w:tabs>
                <w:tab w:val="left" w:pos="0"/>
              </w:tabs>
              <w:contextualSpacing/>
              <w:rPr>
                <w:rFonts w:eastAsia="Cambria" w:cs="Times New Roman"/>
              </w:rPr>
            </w:pPr>
            <w:r w:rsidRPr="00515B84">
              <w:rPr>
                <w:rFonts w:eastAsia="Cambria" w:cs="Times New Roman"/>
              </w:rPr>
              <w:t>Weekly ELL Facilitator meetings offer opportunities to consult and confer with colleagues; Liz &amp; Sarah will participate in district-led Science/ELL Study Group to work on collaborative planning for Biology text use &amp; possible ELL scaffolds.</w:t>
            </w:r>
          </w:p>
        </w:tc>
      </w:tr>
    </w:tbl>
    <w:p w14:paraId="0C0CC16A" w14:textId="4AE5FA4D" w:rsidR="00284B6A" w:rsidRDefault="003F2B47" w:rsidP="00ED5B0B">
      <w:pPr>
        <w:tabs>
          <w:tab w:val="left" w:pos="0"/>
        </w:tabs>
        <w:contextualSpacing/>
        <w:rPr>
          <w:rFonts w:eastAsia="Cambria" w:cs="Times New Roman"/>
          <w:b/>
        </w:rPr>
      </w:pPr>
      <w:r>
        <w:rPr>
          <w:rFonts w:eastAsia="Cambria" w:cs="Times New Roman"/>
        </w:rPr>
        <w:br/>
      </w:r>
      <w:r w:rsidR="00ED5B0B" w:rsidRPr="00A64FF5">
        <w:rPr>
          <w:rFonts w:eastAsia="Cambria" w:cs="Times New Roman"/>
          <w:b/>
        </w:rPr>
        <w:t>Figure 2. Excerpt from Sarah’s ELL Facilitation Plan for the 2009-10 School Year</w:t>
      </w:r>
    </w:p>
    <w:p w14:paraId="43DEA709" w14:textId="6064BF32" w:rsidR="00ED5B0B" w:rsidRPr="00A64FF5" w:rsidRDefault="00ED5B0B" w:rsidP="00ED5B0B">
      <w:pPr>
        <w:tabs>
          <w:tab w:val="left" w:pos="0"/>
        </w:tabs>
        <w:contextualSpacing/>
        <w:rPr>
          <w:rFonts w:eastAsia="Cambria" w:cs="Times New Roman"/>
          <w:b/>
        </w:rPr>
      </w:pPr>
      <w:r w:rsidRPr="00A64FF5">
        <w:rPr>
          <w:rFonts w:eastAsia="Cambria" w:cs="Times New Roman"/>
          <w:b/>
        </w:rPr>
        <w:br/>
      </w:r>
    </w:p>
    <w:p w14:paraId="289D8AE8" w14:textId="12B8D399" w:rsidR="00515B84" w:rsidRPr="00515B84" w:rsidRDefault="00515B84" w:rsidP="00ED5B0B">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The principal saw Sarah as a teacher leader and expert on English learners within the context of VIHS. He highlighted her ability to work seamlessly with the literacy team and content teachers. In enacting her role as ELL facilitator, Sarah was supported at the school level by the principal because he recognized her expertise. As a result, she was able to tailor her role into one that she felt comfortable with. That said</w:t>
      </w:r>
      <w:proofErr w:type="gramStart"/>
      <w:r w:rsidRPr="00515B84">
        <w:rPr>
          <w:rFonts w:eastAsia="Cambria" w:cs="Times New Roman"/>
        </w:rPr>
        <w:t>,</w:t>
      </w:r>
      <w:proofErr w:type="gramEnd"/>
      <w:r w:rsidRPr="00515B84">
        <w:rPr>
          <w:rFonts w:eastAsia="Cambria" w:cs="Times New Roman"/>
        </w:rPr>
        <w:t xml:space="preserve"> she was not necessarily supported at the school level when it came to developing her own skills as a teacher leader responsible for supporting content teachers and their work with English learners. This did not appear to be intentional; rather, the principal seemed to respect Sarah’s expertise and did not necessarily recognize her need for </w:t>
      </w:r>
      <w:r w:rsidR="003F06F3">
        <w:rPr>
          <w:rFonts w:eastAsia="Cambria" w:cs="Times New Roman"/>
        </w:rPr>
        <w:t xml:space="preserve">certain kinds of targeted </w:t>
      </w:r>
      <w:r w:rsidRPr="00515B84">
        <w:rPr>
          <w:rFonts w:eastAsia="Cambria" w:cs="Times New Roman"/>
        </w:rPr>
        <w:t xml:space="preserve">support. The most direct support in terms of her work as a teacher leader with content expertise in English learners came from the district ELL coordinator. This support was emerging and Sarah noted that in the previous school year, she had simply received literacy coaching support. This was general instructional coaching support in literacy and did not focus specifically on EL specific issues. </w:t>
      </w:r>
      <w:r w:rsidR="00217C49">
        <w:rPr>
          <w:rFonts w:eastAsia="Cambria" w:cs="Times New Roman"/>
        </w:rPr>
        <w:br/>
      </w:r>
      <w:r w:rsidRPr="00515B84">
        <w:rPr>
          <w:rFonts w:eastAsia="Cambria" w:cs="Times New Roman"/>
        </w:rPr>
        <w:br/>
      </w:r>
      <w:r w:rsidRPr="00833EA0">
        <w:rPr>
          <w:rStyle w:val="Heading3Char"/>
          <w:rFonts w:eastAsia="Cambria"/>
        </w:rPr>
        <w:t>Support from the District</w:t>
      </w:r>
    </w:p>
    <w:p w14:paraId="33BBCA13" w14:textId="078762CC"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b/>
        </w:rPr>
        <w:t xml:space="preserve"> </w:t>
      </w:r>
      <w:r w:rsidRPr="00515B84">
        <w:rPr>
          <w:rFonts w:eastAsia="Cambria" w:cs="Times New Roman"/>
          <w:b/>
        </w:rPr>
        <w:tab/>
      </w:r>
      <w:r w:rsidRPr="00515B84">
        <w:rPr>
          <w:rFonts w:eastAsia="Cambria" w:cs="Times New Roman"/>
        </w:rPr>
        <w:t xml:space="preserve">The district ELL coordinator was responsible for guiding and supporting the work of the ELL facilitators. He made it clear, however, that he did not supervise the facilitators. During the 2009-10 school year, the coordinator held weekly meetings for the facilitators on Thursday afternoons. These meetings were an opportunity to provide the facilitators with the support they needed in order best </w:t>
      </w:r>
      <w:proofErr w:type="gramStart"/>
      <w:r w:rsidRPr="00515B84">
        <w:rPr>
          <w:rFonts w:eastAsia="Cambria" w:cs="Times New Roman"/>
        </w:rPr>
        <w:t>meet</w:t>
      </w:r>
      <w:proofErr w:type="gramEnd"/>
      <w:r w:rsidRPr="00515B84">
        <w:rPr>
          <w:rFonts w:eastAsia="Cambria" w:cs="Times New Roman"/>
        </w:rPr>
        <w:t xml:space="preserve"> the needs of the teachers in their schools. An additional expectation of the ELL coordinator was that each of the facilitators </w:t>
      </w:r>
      <w:proofErr w:type="gramStart"/>
      <w:r w:rsidRPr="00515B84">
        <w:rPr>
          <w:rFonts w:eastAsia="Cambria" w:cs="Times New Roman"/>
        </w:rPr>
        <w:t>complete</w:t>
      </w:r>
      <w:proofErr w:type="gramEnd"/>
      <w:r w:rsidRPr="00515B84">
        <w:rPr>
          <w:rFonts w:eastAsia="Cambria" w:cs="Times New Roman"/>
        </w:rPr>
        <w:t xml:space="preserve"> an action research project. The research questions for the action research projects were based in the context of each of the facilitators’ work and time was reserved during Thursday meetings to work on these projects. The projects were presented to a broad school district audience in March of 2010. One reason for the action research was to demonstrate the effects of having the EL</w:t>
      </w:r>
      <w:r w:rsidR="00C453EB">
        <w:rPr>
          <w:rFonts w:eastAsia="Cambria" w:cs="Times New Roman"/>
        </w:rPr>
        <w:t xml:space="preserve">L facilitators in the schools. </w:t>
      </w:r>
      <w:r w:rsidRPr="00515B84">
        <w:rPr>
          <w:rFonts w:eastAsia="Cambria" w:cs="Times New Roman"/>
        </w:rPr>
        <w:br/>
        <w:t xml:space="preserve"> </w:t>
      </w:r>
      <w:r w:rsidRPr="00515B84">
        <w:rPr>
          <w:rFonts w:eastAsia="Cambria" w:cs="Times New Roman"/>
        </w:rPr>
        <w:tab/>
        <w:t xml:space="preserve">The coordinator wanted the facilitators to think beyond the impact of their work on teacher personal growth, and to focus on the achievement of students and how that was connected to what they were doing in their facilitator role. He described the ultimate goal of the ELL facilitation work as English learner student academic success: </w:t>
      </w:r>
    </w:p>
    <w:p w14:paraId="6B421D5C" w14:textId="77777777" w:rsidR="00C97205" w:rsidRDefault="00C97205" w:rsidP="00C453EB">
      <w:pPr>
        <w:tabs>
          <w:tab w:val="left" w:pos="0"/>
        </w:tabs>
        <w:contextualSpacing/>
        <w:rPr>
          <w:rFonts w:cs="Times New Roman"/>
          <w:color w:val="000000"/>
        </w:rPr>
      </w:pPr>
      <w:r>
        <w:rPr>
          <w:rFonts w:cs="Times New Roman"/>
          <w:color w:val="000000"/>
        </w:rPr>
        <w:t xml:space="preserve"> </w:t>
      </w:r>
      <w:r>
        <w:rPr>
          <w:rFonts w:cs="Times New Roman"/>
          <w:color w:val="000000"/>
        </w:rPr>
        <w:tab/>
      </w:r>
      <w:r w:rsidR="00515B84" w:rsidRPr="00515B84">
        <w:rPr>
          <w:rFonts w:cs="Times New Roman"/>
          <w:color w:val="000000"/>
        </w:rPr>
        <w:t xml:space="preserve">At the end of the day we want kids to get good grades and graduate and go to college. </w:t>
      </w:r>
      <w:r>
        <w:rPr>
          <w:rFonts w:cs="Times New Roman"/>
          <w:color w:val="000000"/>
        </w:rPr>
        <w:br/>
        <w:t xml:space="preserve"> </w:t>
      </w:r>
      <w:r>
        <w:rPr>
          <w:rFonts w:cs="Times New Roman"/>
          <w:color w:val="000000"/>
        </w:rPr>
        <w:tab/>
      </w:r>
      <w:r w:rsidR="00515B84" w:rsidRPr="00515B84">
        <w:rPr>
          <w:rFonts w:cs="Times New Roman"/>
          <w:color w:val="000000"/>
        </w:rPr>
        <w:t xml:space="preserve">That's the big goal. And so whatever we're doing has to be headed in that direction </w:t>
      </w:r>
      <w:r>
        <w:rPr>
          <w:rFonts w:cs="Times New Roman"/>
          <w:color w:val="000000"/>
        </w:rPr>
        <w:br/>
        <w:t xml:space="preserve"> </w:t>
      </w:r>
      <w:r>
        <w:rPr>
          <w:rFonts w:cs="Times New Roman"/>
          <w:color w:val="000000"/>
        </w:rPr>
        <w:tab/>
      </w:r>
      <w:r w:rsidR="00515B84" w:rsidRPr="00515B84">
        <w:rPr>
          <w:rFonts w:cs="Times New Roman"/>
          <w:color w:val="000000"/>
        </w:rPr>
        <w:t xml:space="preserve">and it's pretty clear I think -- we want kids to do well. And I would say for ELL </w:t>
      </w:r>
      <w:r>
        <w:rPr>
          <w:rFonts w:cs="Times New Roman"/>
          <w:color w:val="000000"/>
        </w:rPr>
        <w:br/>
        <w:t xml:space="preserve"> </w:t>
      </w:r>
      <w:r>
        <w:rPr>
          <w:rFonts w:cs="Times New Roman"/>
          <w:color w:val="000000"/>
        </w:rPr>
        <w:tab/>
      </w:r>
      <w:r w:rsidR="00515B84" w:rsidRPr="00515B84">
        <w:rPr>
          <w:rFonts w:cs="Times New Roman"/>
          <w:color w:val="000000"/>
        </w:rPr>
        <w:t>kids…for the small percentage of kids that arrive late, what that means for those</w:t>
      </w:r>
      <w:r>
        <w:rPr>
          <w:rFonts w:cs="Times New Roman"/>
          <w:color w:val="000000"/>
        </w:rPr>
        <w:br/>
        <w:t xml:space="preserve"> </w:t>
      </w:r>
      <w:r>
        <w:rPr>
          <w:rFonts w:cs="Times New Roman"/>
          <w:color w:val="000000"/>
        </w:rPr>
        <w:tab/>
      </w:r>
      <w:r w:rsidR="00515B84" w:rsidRPr="00515B84">
        <w:rPr>
          <w:rFonts w:cs="Times New Roman"/>
          <w:color w:val="000000"/>
        </w:rPr>
        <w:t xml:space="preserve">kids…I would consider in lieu of graduation a smooth transition to a community </w:t>
      </w:r>
      <w:r>
        <w:rPr>
          <w:rFonts w:cs="Times New Roman"/>
          <w:color w:val="000000"/>
        </w:rPr>
        <w:br/>
        <w:t xml:space="preserve"> </w:t>
      </w:r>
      <w:r>
        <w:rPr>
          <w:rFonts w:cs="Times New Roman"/>
          <w:color w:val="000000"/>
        </w:rPr>
        <w:tab/>
      </w:r>
      <w:r w:rsidR="00515B84" w:rsidRPr="00515B84">
        <w:rPr>
          <w:rFonts w:cs="Times New Roman"/>
          <w:color w:val="000000"/>
        </w:rPr>
        <w:t xml:space="preserve">college program that's doing adult basic ELL would be great. I would consider that in </w:t>
      </w:r>
    </w:p>
    <w:p w14:paraId="46441065" w14:textId="73971ED9" w:rsidR="00515B84" w:rsidRPr="00515B84" w:rsidRDefault="00C97205" w:rsidP="00C453EB">
      <w:pPr>
        <w:tabs>
          <w:tab w:val="left" w:pos="0"/>
        </w:tabs>
        <w:contextualSpacing/>
        <w:rPr>
          <w:rFonts w:cs="Times New Roman"/>
          <w:color w:val="000000"/>
        </w:rPr>
      </w:pPr>
      <w:r>
        <w:rPr>
          <w:rFonts w:cs="Times New Roman"/>
          <w:color w:val="000000"/>
        </w:rPr>
        <w:t xml:space="preserve"> </w:t>
      </w:r>
      <w:r>
        <w:rPr>
          <w:rFonts w:cs="Times New Roman"/>
          <w:color w:val="000000"/>
        </w:rPr>
        <w:tab/>
      </w:r>
      <w:proofErr w:type="gramStart"/>
      <w:r w:rsidR="00515B84" w:rsidRPr="00515B84">
        <w:rPr>
          <w:rFonts w:cs="Times New Roman"/>
          <w:color w:val="000000"/>
        </w:rPr>
        <w:t>the</w:t>
      </w:r>
      <w:proofErr w:type="gramEnd"/>
      <w:r w:rsidR="00515B84" w:rsidRPr="00515B84">
        <w:rPr>
          <w:rFonts w:cs="Times New Roman"/>
          <w:color w:val="000000"/>
        </w:rPr>
        <w:t xml:space="preserve"> same kind of pool of success. But basically I want kids to walk out of here college </w:t>
      </w:r>
      <w:r>
        <w:rPr>
          <w:rFonts w:cs="Times New Roman"/>
          <w:color w:val="000000"/>
        </w:rPr>
        <w:br/>
        <w:t xml:space="preserve"> </w:t>
      </w:r>
      <w:r>
        <w:rPr>
          <w:rFonts w:cs="Times New Roman"/>
          <w:color w:val="000000"/>
        </w:rPr>
        <w:tab/>
      </w:r>
      <w:r w:rsidR="00515B84" w:rsidRPr="00515B84">
        <w:rPr>
          <w:rFonts w:cs="Times New Roman"/>
          <w:color w:val="000000"/>
        </w:rPr>
        <w:t>ready and having been academically successful and learn stuff in their classes</w:t>
      </w:r>
      <w:r>
        <w:rPr>
          <w:rFonts w:cs="Times New Roman"/>
          <w:color w:val="000000"/>
        </w:rPr>
        <w:t>.</w:t>
      </w:r>
    </w:p>
    <w:p w14:paraId="3C35D632" w14:textId="77777777" w:rsidR="00515B84" w:rsidRPr="00515B84" w:rsidRDefault="00515B84" w:rsidP="00515B84">
      <w:pPr>
        <w:tabs>
          <w:tab w:val="left" w:pos="0"/>
        </w:tabs>
        <w:spacing w:line="480" w:lineRule="auto"/>
        <w:contextualSpacing/>
        <w:rPr>
          <w:rFonts w:cs="Times New Roman"/>
          <w:color w:val="000000"/>
        </w:rPr>
      </w:pPr>
    </w:p>
    <w:p w14:paraId="2705E78D" w14:textId="6FE5D83D" w:rsidR="00515B84" w:rsidRPr="00515B84" w:rsidRDefault="00515B84" w:rsidP="00515B84">
      <w:pPr>
        <w:tabs>
          <w:tab w:val="left" w:pos="0"/>
        </w:tabs>
        <w:spacing w:line="480" w:lineRule="auto"/>
        <w:contextualSpacing/>
        <w:rPr>
          <w:rFonts w:cs="Times New Roman"/>
          <w:color w:val="000000"/>
        </w:rPr>
      </w:pPr>
      <w:r w:rsidRPr="00515B84">
        <w:rPr>
          <w:rFonts w:cs="Times New Roman"/>
          <w:color w:val="000000"/>
        </w:rPr>
        <w:t xml:space="preserve">From the perspective of the ELL coordinator, the work of the ELL facilitators needed to be connected to English learner students and their academic achievement. It was important to the director that he </w:t>
      </w:r>
      <w:proofErr w:type="gramStart"/>
      <w:r w:rsidRPr="00515B84">
        <w:rPr>
          <w:rFonts w:cs="Times New Roman"/>
          <w:color w:val="000000"/>
        </w:rPr>
        <w:t>justify</w:t>
      </w:r>
      <w:proofErr w:type="gramEnd"/>
      <w:r w:rsidRPr="00515B84">
        <w:rPr>
          <w:rFonts w:cs="Times New Roman"/>
          <w:color w:val="000000"/>
        </w:rPr>
        <w:t xml:space="preserve"> the millions of dollars the district was spending on the facilitators. To do this, the facilitators had to understand the importance of demonstrating their own effectiveness. This seemed to be a challenging and perplexing aspect of his work. He was vexed in terms of how he could get the facilitators to pay attention to student achievement in the context of working with content teachers. </w:t>
      </w:r>
    </w:p>
    <w:p w14:paraId="599D4812" w14:textId="6A268E49" w:rsidR="00515B84" w:rsidRPr="00515B84" w:rsidRDefault="00515B84" w:rsidP="00515B84">
      <w:pPr>
        <w:tabs>
          <w:tab w:val="left" w:pos="0"/>
        </w:tabs>
        <w:spacing w:line="480" w:lineRule="auto"/>
        <w:contextualSpacing/>
        <w:rPr>
          <w:rFonts w:cs="Times New Roman"/>
          <w:color w:val="000000"/>
        </w:rPr>
      </w:pPr>
      <w:r w:rsidRPr="00515B84">
        <w:rPr>
          <w:rFonts w:cs="Times New Roman"/>
          <w:color w:val="000000"/>
        </w:rPr>
        <w:t xml:space="preserve"> </w:t>
      </w:r>
      <w:r w:rsidRPr="00515B84">
        <w:rPr>
          <w:rFonts w:cs="Times New Roman"/>
          <w:color w:val="000000"/>
        </w:rPr>
        <w:tab/>
        <w:t xml:space="preserve">This tension </w:t>
      </w:r>
      <w:r w:rsidR="007A6C34">
        <w:rPr>
          <w:rFonts w:cs="Times New Roman"/>
          <w:color w:val="000000"/>
        </w:rPr>
        <w:t>concerning</w:t>
      </w:r>
      <w:r w:rsidRPr="00515B84">
        <w:rPr>
          <w:rFonts w:cs="Times New Roman"/>
          <w:color w:val="000000"/>
        </w:rPr>
        <w:t xml:space="preserve"> how to guide the work of the ELL facilitators to connect with increasing EL student achievement contributed to a lack of coherence in how the support for the facilitators was structured. While on the one hand the ELL coordinator wanted to support this group of teacher leaders, it was clear that there was pressure for tangible results. This led to the push for the action research projects, even as the ELL facili</w:t>
      </w:r>
      <w:r w:rsidR="00AB55E2">
        <w:rPr>
          <w:rFonts w:cs="Times New Roman"/>
          <w:color w:val="000000"/>
        </w:rPr>
        <w:t>tators struggled with what their</w:t>
      </w:r>
      <w:r w:rsidRPr="00515B84">
        <w:rPr>
          <w:rFonts w:cs="Times New Roman"/>
          <w:color w:val="000000"/>
        </w:rPr>
        <w:t xml:space="preserve"> roles were and how to do the work. The ELL coordinator was hopeful that within the context of implementing an action research project, the work of the ELL facilitators would become clearer and they would be able to </w:t>
      </w:r>
      <w:r w:rsidR="00C97205">
        <w:rPr>
          <w:rFonts w:cs="Times New Roman"/>
          <w:color w:val="000000"/>
        </w:rPr>
        <w:t xml:space="preserve">see the effects of their work. </w:t>
      </w:r>
      <w:r w:rsidRPr="00515B84">
        <w:rPr>
          <w:rFonts w:cs="Times New Roman"/>
          <w:color w:val="000000"/>
        </w:rPr>
        <w:br/>
      </w:r>
      <w:r w:rsidRPr="00515B84">
        <w:rPr>
          <w:rFonts w:cs="Times New Roman"/>
          <w:color w:val="000000"/>
        </w:rPr>
        <w:tab/>
        <w:t>The theory of action from the district ELL coordinator’s perspective was teacher change. Specifically, changes in teachers’ instructional practice to better meet the academic, linguistic, and social needs of English learners in mainstream content classes. The role of the facilitator was to catalyze this change in teacher practice. The district ELL coordinator described this:</w:t>
      </w:r>
    </w:p>
    <w:p w14:paraId="01E2B9A1" w14:textId="53930587" w:rsidR="00515B84" w:rsidRPr="00515B84" w:rsidRDefault="00C97205" w:rsidP="00C97205">
      <w:pPr>
        <w:tabs>
          <w:tab w:val="left" w:pos="0"/>
        </w:tabs>
        <w:contextualSpacing/>
        <w:rPr>
          <w:rFonts w:cs="Times New Roman"/>
          <w:color w:val="000000"/>
        </w:rPr>
      </w:pPr>
      <w:r>
        <w:rPr>
          <w:rFonts w:cs="Times New Roman"/>
          <w:color w:val="000000"/>
        </w:rPr>
        <w:t xml:space="preserve"> </w:t>
      </w:r>
      <w:r>
        <w:rPr>
          <w:rFonts w:cs="Times New Roman"/>
          <w:color w:val="000000"/>
        </w:rPr>
        <w:tab/>
      </w:r>
      <w:r w:rsidR="00515B84" w:rsidRPr="00515B84">
        <w:rPr>
          <w:rFonts w:cs="Times New Roman"/>
          <w:color w:val="000000"/>
        </w:rPr>
        <w:t xml:space="preserve">So I think that's been the biggest challenge has been able to navigate those waters. </w:t>
      </w:r>
      <w:r>
        <w:rPr>
          <w:rFonts w:cs="Times New Roman"/>
          <w:color w:val="000000"/>
        </w:rPr>
        <w:t xml:space="preserve"> </w:t>
      </w:r>
      <w:r>
        <w:rPr>
          <w:rFonts w:cs="Times New Roman"/>
          <w:color w:val="000000"/>
        </w:rPr>
        <w:br/>
        <w:t xml:space="preserve"> </w:t>
      </w:r>
      <w:r>
        <w:rPr>
          <w:rFonts w:cs="Times New Roman"/>
          <w:color w:val="000000"/>
        </w:rPr>
        <w:tab/>
      </w:r>
      <w:r w:rsidR="00515B84" w:rsidRPr="00515B84">
        <w:rPr>
          <w:rFonts w:cs="Times New Roman"/>
          <w:color w:val="000000"/>
        </w:rPr>
        <w:t xml:space="preserve">Teacher change is such a complex multi-faceted thing, and that's what we're trying to </w:t>
      </w:r>
      <w:r>
        <w:rPr>
          <w:rFonts w:cs="Times New Roman"/>
          <w:color w:val="000000"/>
        </w:rPr>
        <w:br/>
        <w:t xml:space="preserve"> </w:t>
      </w:r>
      <w:r>
        <w:rPr>
          <w:rFonts w:cs="Times New Roman"/>
          <w:color w:val="000000"/>
        </w:rPr>
        <w:tab/>
      </w:r>
      <w:r w:rsidR="00515B84" w:rsidRPr="00515B84">
        <w:rPr>
          <w:rFonts w:cs="Times New Roman"/>
          <w:color w:val="000000"/>
        </w:rPr>
        <w:t xml:space="preserve">do. Basically our theory is teacher change will lead to increased student </w:t>
      </w:r>
      <w:r>
        <w:rPr>
          <w:rFonts w:cs="Times New Roman"/>
          <w:color w:val="000000"/>
        </w:rPr>
        <w:br/>
        <w:t xml:space="preserve"> </w:t>
      </w:r>
      <w:r>
        <w:rPr>
          <w:rFonts w:cs="Times New Roman"/>
          <w:color w:val="000000"/>
        </w:rPr>
        <w:tab/>
      </w:r>
      <w:r w:rsidR="00515B84" w:rsidRPr="00515B84">
        <w:rPr>
          <w:rFonts w:cs="Times New Roman"/>
          <w:color w:val="000000"/>
        </w:rPr>
        <w:t xml:space="preserve">achievement…demonstrating that link has been the big challenge with the facilitators </w:t>
      </w:r>
      <w:r>
        <w:rPr>
          <w:rFonts w:cs="Times New Roman"/>
          <w:color w:val="000000"/>
        </w:rPr>
        <w:br/>
        <w:t xml:space="preserve"> </w:t>
      </w:r>
      <w:r>
        <w:rPr>
          <w:rFonts w:cs="Times New Roman"/>
          <w:color w:val="000000"/>
        </w:rPr>
        <w:tab/>
        <w:t>I'd say</w:t>
      </w:r>
      <w:r w:rsidR="00515B84" w:rsidRPr="00515B84">
        <w:rPr>
          <w:rFonts w:cs="Times New Roman"/>
          <w:color w:val="000000"/>
        </w:rPr>
        <w:t>.</w:t>
      </w:r>
    </w:p>
    <w:p w14:paraId="71F7F5DB" w14:textId="77777777" w:rsidR="00515B84" w:rsidRPr="00515B84" w:rsidRDefault="00515B84" w:rsidP="00515B84">
      <w:pPr>
        <w:tabs>
          <w:tab w:val="left" w:pos="0"/>
        </w:tabs>
        <w:spacing w:line="480" w:lineRule="auto"/>
        <w:contextualSpacing/>
        <w:rPr>
          <w:rFonts w:cs="Times New Roman"/>
          <w:color w:val="000000"/>
        </w:rPr>
      </w:pPr>
    </w:p>
    <w:p w14:paraId="1B578EB2" w14:textId="4A47F9D0" w:rsidR="00515B84" w:rsidRPr="00C97205" w:rsidRDefault="00515B84" w:rsidP="00515B84">
      <w:pPr>
        <w:tabs>
          <w:tab w:val="left" w:pos="0"/>
        </w:tabs>
        <w:spacing w:line="480" w:lineRule="auto"/>
        <w:contextualSpacing/>
        <w:rPr>
          <w:rFonts w:cs="Times New Roman"/>
          <w:color w:val="000000"/>
        </w:rPr>
      </w:pPr>
      <w:r w:rsidRPr="00515B84">
        <w:rPr>
          <w:rFonts w:cs="Times New Roman"/>
          <w:color w:val="000000"/>
        </w:rPr>
        <w:t xml:space="preserve">While this appeared to be the espoused goal of the facilitator role, there appeared to be little district support for the facilitators in terms of manifesting this outcome in an aligned and articulated manner. For instance, obtaining student data was problematic. There was pushback from teachers and facilitators about using student data in general and obtaining usable data was another obstacle. It appeared that while the hope was to improve student outcomes and achievement, the fact that the ELL facilitators were relatively new to their positions and the only support available to them was the Thursday afternoon meetings with the ELL coordinator, mainly to work on their individual action research projects (described above), there were gaps in terms of how the ELL facilitators were able to meet this goal of connecting their facilitation work with student achievement. </w:t>
      </w:r>
    </w:p>
    <w:p w14:paraId="0909F505" w14:textId="1CB9A904"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In April 2009, the coordinator produced a report synthesizing a secondary ELL study that he completed. One of the recommendations made in the report was to continue the development and support of the ELL facilitators in the high schools. It was clear that the facilitators needed support and the Thursday meetings were a chance to address this need. However, the coordinator also felt the pressure to demonstrate the effectiveness of these individuals and their work with teachers and in classrooms. This is where the action research projects stemmed from. These two needs competed for the limited time available to</w:t>
      </w:r>
      <w:r w:rsidR="00C97205">
        <w:rPr>
          <w:rFonts w:eastAsia="Cambria" w:cs="Times New Roman"/>
        </w:rPr>
        <w:t xml:space="preserve"> support the ELL facilitators. </w:t>
      </w:r>
      <w:r w:rsidRPr="00515B84">
        <w:rPr>
          <w:rFonts w:eastAsia="Cambria" w:cs="Times New Roman"/>
        </w:rPr>
        <w:br/>
        <w:t xml:space="preserve"> </w:t>
      </w:r>
      <w:r w:rsidRPr="00515B84">
        <w:rPr>
          <w:rFonts w:eastAsia="Cambria" w:cs="Times New Roman"/>
        </w:rPr>
        <w:tab/>
        <w:t xml:space="preserve">In addition to these competing agendas for ELL facilitator support, the coordinator also noted the planning process for English learner services varied widely because there was no common planning tool. This meant that how plans were made and implemented regarding English learner services and content teacher support in meeting the needs of English learners </w:t>
      </w:r>
      <w:r w:rsidR="00C97205">
        <w:rPr>
          <w:rFonts w:eastAsia="Cambria" w:cs="Times New Roman"/>
        </w:rPr>
        <w:t xml:space="preserve">was enigmatic. </w:t>
      </w:r>
    </w:p>
    <w:p w14:paraId="5E0976B0" w14:textId="10634D1E" w:rsidR="00515B84" w:rsidRPr="00515B84" w:rsidRDefault="00C97205" w:rsidP="00C97205">
      <w:pPr>
        <w:tabs>
          <w:tab w:val="left" w:pos="0"/>
        </w:tabs>
        <w:contextualSpacing/>
        <w:rPr>
          <w:rFonts w:eastAsia="Cambria" w:cs="Times New Roman"/>
        </w:rPr>
      </w:pPr>
      <w:r>
        <w:rPr>
          <w:rFonts w:eastAsia="Cambria" w:cs="Times New Roman"/>
        </w:rPr>
        <w:t xml:space="preserve"> </w:t>
      </w:r>
      <w:r>
        <w:rPr>
          <w:rFonts w:eastAsia="Cambria" w:cs="Times New Roman"/>
        </w:rPr>
        <w:tab/>
      </w:r>
      <w:r w:rsidR="00515B84" w:rsidRPr="00515B84">
        <w:rPr>
          <w:rFonts w:eastAsia="Cambria" w:cs="Times New Roman"/>
        </w:rPr>
        <w:t xml:space="preserve">In some places there's the principal and/or the ELL teachers and/or the facilitator </w:t>
      </w:r>
      <w:r>
        <w:rPr>
          <w:rFonts w:eastAsia="Cambria" w:cs="Times New Roman"/>
        </w:rPr>
        <w:br/>
        <w:t xml:space="preserve"> </w:t>
      </w:r>
      <w:r>
        <w:rPr>
          <w:rFonts w:eastAsia="Cambria" w:cs="Times New Roman"/>
        </w:rPr>
        <w:tab/>
      </w:r>
      <w:r w:rsidR="00515B84" w:rsidRPr="00515B84">
        <w:rPr>
          <w:rFonts w:eastAsia="Cambria" w:cs="Times New Roman"/>
        </w:rPr>
        <w:t xml:space="preserve">work collaboratively together, develop essentially a master schedule that defines what </w:t>
      </w:r>
      <w:r>
        <w:rPr>
          <w:rFonts w:eastAsia="Cambria" w:cs="Times New Roman"/>
        </w:rPr>
        <w:br/>
        <w:t xml:space="preserve"> </w:t>
      </w:r>
      <w:r>
        <w:rPr>
          <w:rFonts w:eastAsia="Cambria" w:cs="Times New Roman"/>
        </w:rPr>
        <w:tab/>
      </w:r>
      <w:r w:rsidR="00515B84" w:rsidRPr="00515B84">
        <w:rPr>
          <w:rFonts w:eastAsia="Cambria" w:cs="Times New Roman"/>
        </w:rPr>
        <w:t xml:space="preserve">their services are. So to come up with a master schedule that takes into consideration </w:t>
      </w:r>
      <w:r>
        <w:rPr>
          <w:rFonts w:eastAsia="Cambria" w:cs="Times New Roman"/>
        </w:rPr>
        <w:br/>
        <w:t xml:space="preserve"> </w:t>
      </w:r>
      <w:r>
        <w:rPr>
          <w:rFonts w:eastAsia="Cambria" w:cs="Times New Roman"/>
        </w:rPr>
        <w:tab/>
      </w:r>
      <w:r w:rsidR="00515B84" w:rsidRPr="00515B84">
        <w:rPr>
          <w:rFonts w:eastAsia="Cambria" w:cs="Times New Roman"/>
        </w:rPr>
        <w:t xml:space="preserve">different kinds of ELL students across language proficiency levels and across grade </w:t>
      </w:r>
      <w:r>
        <w:rPr>
          <w:rFonts w:eastAsia="Cambria" w:cs="Times New Roman"/>
        </w:rPr>
        <w:br/>
        <w:t xml:space="preserve"> </w:t>
      </w:r>
      <w:r>
        <w:rPr>
          <w:rFonts w:eastAsia="Cambria" w:cs="Times New Roman"/>
        </w:rPr>
        <w:tab/>
      </w:r>
      <w:r w:rsidR="00515B84" w:rsidRPr="00515B84">
        <w:rPr>
          <w:rFonts w:eastAsia="Cambria" w:cs="Times New Roman"/>
        </w:rPr>
        <w:t xml:space="preserve">levels and then maps them into coursework that makes sense with the right services </w:t>
      </w:r>
      <w:r>
        <w:rPr>
          <w:rFonts w:eastAsia="Cambria" w:cs="Times New Roman"/>
        </w:rPr>
        <w:br/>
        <w:t xml:space="preserve"> </w:t>
      </w:r>
      <w:r>
        <w:rPr>
          <w:rFonts w:eastAsia="Cambria" w:cs="Times New Roman"/>
        </w:rPr>
        <w:tab/>
      </w:r>
      <w:r w:rsidR="00515B84" w:rsidRPr="00515B84">
        <w:rPr>
          <w:rFonts w:eastAsia="Cambria" w:cs="Times New Roman"/>
        </w:rPr>
        <w:t xml:space="preserve">there. So whether it's co-teaching or tutoring or whatever, or the course type if it's a </w:t>
      </w:r>
      <w:r>
        <w:rPr>
          <w:rFonts w:eastAsia="Cambria" w:cs="Times New Roman"/>
        </w:rPr>
        <w:br/>
        <w:t xml:space="preserve"> </w:t>
      </w:r>
      <w:r>
        <w:rPr>
          <w:rFonts w:eastAsia="Cambria" w:cs="Times New Roman"/>
        </w:rPr>
        <w:tab/>
      </w:r>
      <w:r w:rsidR="00515B84" w:rsidRPr="00515B84">
        <w:rPr>
          <w:rFonts w:eastAsia="Cambria" w:cs="Times New Roman"/>
        </w:rPr>
        <w:t xml:space="preserve">supplemental course, ideally you have a smart group of people sitting down to make </w:t>
      </w:r>
      <w:r>
        <w:rPr>
          <w:rFonts w:eastAsia="Cambria" w:cs="Times New Roman"/>
        </w:rPr>
        <w:br/>
        <w:t xml:space="preserve"> </w:t>
      </w:r>
      <w:r>
        <w:rPr>
          <w:rFonts w:eastAsia="Cambria" w:cs="Times New Roman"/>
        </w:rPr>
        <w:tab/>
      </w:r>
      <w:r w:rsidR="00515B84" w:rsidRPr="00515B84">
        <w:rPr>
          <w:rFonts w:eastAsia="Cambria" w:cs="Times New Roman"/>
        </w:rPr>
        <w:t xml:space="preserve">that happen, and they make it happen and operates at that school. However, there's </w:t>
      </w:r>
      <w:r>
        <w:rPr>
          <w:rFonts w:eastAsia="Cambria" w:cs="Times New Roman"/>
        </w:rPr>
        <w:br/>
        <w:t xml:space="preserve"> </w:t>
      </w:r>
      <w:r>
        <w:rPr>
          <w:rFonts w:eastAsia="Cambria" w:cs="Times New Roman"/>
        </w:rPr>
        <w:tab/>
      </w:r>
      <w:r w:rsidR="00515B84" w:rsidRPr="00515B84">
        <w:rPr>
          <w:rFonts w:eastAsia="Cambria" w:cs="Times New Roman"/>
        </w:rPr>
        <w:t xml:space="preserve">not a process that ensure that happens at all the schools and there's not a process that </w:t>
      </w:r>
      <w:r>
        <w:rPr>
          <w:rFonts w:eastAsia="Cambria" w:cs="Times New Roman"/>
        </w:rPr>
        <w:br/>
        <w:t xml:space="preserve"> </w:t>
      </w:r>
      <w:r>
        <w:rPr>
          <w:rFonts w:eastAsia="Cambria" w:cs="Times New Roman"/>
        </w:rPr>
        <w:tab/>
      </w:r>
      <w:r w:rsidR="00515B84" w:rsidRPr="00515B84">
        <w:rPr>
          <w:rFonts w:eastAsia="Cambria" w:cs="Times New Roman"/>
        </w:rPr>
        <w:t>gets it to me on a piece of paper th</w:t>
      </w:r>
      <w:r>
        <w:rPr>
          <w:rFonts w:eastAsia="Cambria" w:cs="Times New Roman"/>
        </w:rPr>
        <w:t>at's consistent</w:t>
      </w:r>
      <w:r w:rsidR="00515B84" w:rsidRPr="00515B84">
        <w:rPr>
          <w:rFonts w:eastAsia="Cambria" w:cs="Times New Roman"/>
        </w:rPr>
        <w:t>.</w:t>
      </w:r>
    </w:p>
    <w:p w14:paraId="2C1B2EC8" w14:textId="63BAFACB" w:rsidR="00515B84" w:rsidRPr="00515B84" w:rsidRDefault="00515B84" w:rsidP="00515B84">
      <w:pPr>
        <w:spacing w:line="480" w:lineRule="auto"/>
        <w:rPr>
          <w:rFonts w:eastAsia="Cambria" w:cs="Times New Roman"/>
        </w:rPr>
      </w:pPr>
      <w:r w:rsidRPr="00515B84">
        <w:rPr>
          <w:rFonts w:eastAsia="Cambria" w:cs="Times New Roman"/>
        </w:rPr>
        <w:br/>
        <w:t>That said, the coordinator acknowledged that it was the ELL facilitators that were driving changes at the school level in terms of ELL service plans; how they were conceived, implemented, and monitored. Having an individual at the school level that was designated as an ELL facilitator meant that there was someone available for co-teaching, implementing coaching cycles, professional development, tracking English learner students, and communicating in an on-going and meaningful way with the principal about the needs of English learner students. Even though it was not always clear what the tangible results were, the ELL coordinator recognized the work of the ELL facilitators at the school level and could point to some of the outcomes of having thes</w:t>
      </w:r>
      <w:r w:rsidR="00C97205">
        <w:rPr>
          <w:rFonts w:eastAsia="Cambria" w:cs="Times New Roman"/>
        </w:rPr>
        <w:t xml:space="preserve">e individuals in the schools.  </w:t>
      </w:r>
      <w:r w:rsidRPr="00515B84">
        <w:rPr>
          <w:rFonts w:eastAsia="Cambria" w:cs="Times New Roman"/>
        </w:rPr>
        <w:br/>
        <w:t xml:space="preserve"> </w:t>
      </w:r>
      <w:r w:rsidRPr="00515B84">
        <w:rPr>
          <w:rFonts w:eastAsia="Cambria" w:cs="Times New Roman"/>
        </w:rPr>
        <w:tab/>
        <w:t xml:space="preserve">The director noted that there was a need to give English learners access to core content earlier. To do this, structural changes were needed in terms of how English learner students’ schedules looked. In addition, each autonomous school needed to be empowered to make the changes that made the most sense to them at their school. Increasing the number of English learner students in content classes meant that there was a very real need for professional development in order to support the teachers who were suddenly responsible for teaching English learner students in the context of their content classes. The role of the ELL facilitator was intended to meet this need for professional development embedded at the school level. VIHS was well on its way to providing EL student access to core content as early as possible. It was clear that the ELL coordinator relied on individuals like Sarah, at the school level, to push for inclusion of EL students and provide ongoing, embedded professional development to better meet the instructional needs of EL </w:t>
      </w:r>
      <w:r w:rsidR="00C97205">
        <w:rPr>
          <w:rFonts w:eastAsia="Cambria" w:cs="Times New Roman"/>
        </w:rPr>
        <w:t>students in mainstream classes.</w:t>
      </w:r>
      <w:r w:rsidRPr="00515B84">
        <w:rPr>
          <w:rFonts w:eastAsia="Cambria" w:cs="Times New Roman"/>
        </w:rPr>
        <w:br/>
        <w:t xml:space="preserve">  </w:t>
      </w:r>
      <w:r w:rsidRPr="00515B84">
        <w:rPr>
          <w:rFonts w:eastAsia="Cambria" w:cs="Times New Roman"/>
        </w:rPr>
        <w:tab/>
        <w:t>The leadership at both the school and district level seemed to influence Sarah’s work as an ELL facilitator – and ultimately, the engagement of content teachers in professional learning opportunities related to English learners. The principal of VIHS perceived Sarah as an expert with the ability to meet the needs of content teachers through embedded, classroom-level support. Consequently, the principal was not as aware of Sarah’s own professional development needs. The district ELL coordinator recognized the need to connect the work of the ELL facilitators to student achievement through teacher change but it was not always clear how he could best support the facilitators in doing this. It seemed that from the leadership perspective at both the school and district level, Sarah was in a position to influence content teachers’ professional learning. What this looked like and how Sarah influenced teacher professional learning seemed largely up to her as an individual and professional. Chapter five of the dissertation focuses more squarely on Sarah’s work as a teacher leader and what that meant for developing content teacher capacity to meet the instructional needs</w:t>
      </w:r>
      <w:r w:rsidR="00C97205">
        <w:rPr>
          <w:rFonts w:eastAsia="Cambria" w:cs="Times New Roman"/>
        </w:rPr>
        <w:t xml:space="preserve"> of English learner students.  </w:t>
      </w:r>
      <w:r w:rsidR="00217C49">
        <w:rPr>
          <w:rFonts w:eastAsia="Cambria" w:cs="Times New Roman"/>
        </w:rPr>
        <w:br/>
      </w:r>
    </w:p>
    <w:p w14:paraId="619127C8" w14:textId="0C76F395" w:rsidR="00C97205" w:rsidRDefault="00515B84" w:rsidP="00C97205">
      <w:pPr>
        <w:tabs>
          <w:tab w:val="left" w:pos="0"/>
        </w:tabs>
        <w:spacing w:line="480" w:lineRule="auto"/>
        <w:contextualSpacing/>
        <w:rPr>
          <w:rFonts w:eastAsia="Cambria" w:cs="Times New Roman"/>
        </w:rPr>
      </w:pPr>
      <w:r w:rsidRPr="00833EA0">
        <w:rPr>
          <w:rStyle w:val="Heading2Char"/>
        </w:rPr>
        <w:t>Cultural Norms, Structures, and Activities to Engage Content Teachers in Meeting the Instructional Needs of English Learners</w:t>
      </w:r>
      <w:r w:rsidRPr="00515B84">
        <w:rPr>
          <w:rFonts w:eastAsia="Cambria" w:cs="Times New Roman"/>
          <w:i/>
        </w:rPr>
        <w:br/>
      </w:r>
      <w:r w:rsidRPr="00515B84">
        <w:rPr>
          <w:rFonts w:eastAsia="Cambria" w:cs="Times New Roman"/>
        </w:rPr>
        <w:t xml:space="preserve"> </w:t>
      </w:r>
      <w:r w:rsidRPr="00515B84">
        <w:rPr>
          <w:rFonts w:eastAsia="Cambria" w:cs="Times New Roman"/>
        </w:rPr>
        <w:tab/>
        <w:t xml:space="preserve">In addition to the supportive leadership context for meeting the needs of English learner students in an inclusion setting, there were cultural norms, structures, and activities present at VIHS to engage content teachers in their work with EL students. </w:t>
      </w:r>
      <w:r w:rsidR="00284B6A">
        <w:rPr>
          <w:rFonts w:eastAsia="Cambria" w:cs="Times New Roman"/>
        </w:rPr>
        <w:t xml:space="preserve">These findings emerged from an analysis of interviews, observations, and document analysis of the data corpus. </w:t>
      </w:r>
      <w:r w:rsidRPr="00515B84">
        <w:rPr>
          <w:rFonts w:eastAsia="Cambria" w:cs="Times New Roman"/>
        </w:rPr>
        <w:t xml:space="preserve">Specific features of VIHS that </w:t>
      </w:r>
      <w:proofErr w:type="gramStart"/>
      <w:r w:rsidRPr="00515B84">
        <w:rPr>
          <w:rFonts w:eastAsia="Cambria" w:cs="Times New Roman"/>
        </w:rPr>
        <w:t>engaged</w:t>
      </w:r>
      <w:proofErr w:type="gramEnd"/>
      <w:r w:rsidRPr="00515B84">
        <w:rPr>
          <w:rFonts w:eastAsia="Cambria" w:cs="Times New Roman"/>
        </w:rPr>
        <w:t xml:space="preserve"> content teachers included (1) </w:t>
      </w:r>
      <w:proofErr w:type="spellStart"/>
      <w:r w:rsidRPr="00515B84">
        <w:rPr>
          <w:rFonts w:eastAsia="Cambria" w:cs="Times New Roman"/>
        </w:rPr>
        <w:t>schoolwide</w:t>
      </w:r>
      <w:proofErr w:type="spellEnd"/>
      <w:r w:rsidRPr="00515B84">
        <w:rPr>
          <w:rFonts w:eastAsia="Cambria" w:cs="Times New Roman"/>
        </w:rPr>
        <w:t xml:space="preserve"> supports for EL students and (2) an influential literacy team. This section will focus on these two aspects of the school that encouraged content teachers to inquire into their practice with EL students.</w:t>
      </w:r>
      <w:r w:rsidR="00217C49">
        <w:rPr>
          <w:rFonts w:eastAsia="Cambria" w:cs="Times New Roman"/>
        </w:rPr>
        <w:br/>
      </w:r>
    </w:p>
    <w:p w14:paraId="56921F8D" w14:textId="63A12443" w:rsidR="00515B84" w:rsidRPr="00217C49" w:rsidRDefault="00515B84" w:rsidP="00833EA0">
      <w:pPr>
        <w:pStyle w:val="Heading3"/>
        <w:rPr>
          <w:rFonts w:eastAsia="Cambria"/>
        </w:rPr>
      </w:pPr>
      <w:bookmarkStart w:id="33" w:name="_Toc168137688"/>
      <w:proofErr w:type="spellStart"/>
      <w:r w:rsidRPr="00217C49">
        <w:rPr>
          <w:rFonts w:eastAsia="Cambria"/>
        </w:rPr>
        <w:t>Schoolwide</w:t>
      </w:r>
      <w:proofErr w:type="spellEnd"/>
      <w:r w:rsidRPr="00217C49">
        <w:rPr>
          <w:rFonts w:eastAsia="Cambria"/>
        </w:rPr>
        <w:t xml:space="preserve"> Supports for English Learners</w:t>
      </w:r>
      <w:bookmarkEnd w:id="33"/>
    </w:p>
    <w:p w14:paraId="00460F73" w14:textId="486E00D2"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i/>
        </w:rPr>
        <w:tab/>
      </w:r>
      <w:r w:rsidRPr="00515B84">
        <w:rPr>
          <w:rFonts w:eastAsia="Cambria" w:cs="Times New Roman"/>
        </w:rPr>
        <w:t xml:space="preserve">The supports put in place at VIHS were strategic in that they focused on inclusion and meeting the needs of all learners in the context of mainstream content classrooms. When I asked the principal about the impact of staff sharing common practices and developing an awareness of what was happening in each other’s classrooms, he mentioned student engagement in content classes and a positive school culture focused on learning and school in general. He spoke about his observations since the first year of VIHS: </w:t>
      </w:r>
    </w:p>
    <w:p w14:paraId="1ACB5884" w14:textId="5A0FB1FD" w:rsidR="00515B84" w:rsidRPr="00515B84" w:rsidRDefault="00C97205" w:rsidP="00C97205">
      <w:pPr>
        <w:tabs>
          <w:tab w:val="left" w:pos="0"/>
        </w:tabs>
        <w:contextualSpacing/>
        <w:rPr>
          <w:rFonts w:eastAsia="Cambria" w:cs="Times New Roman"/>
          <w:i/>
        </w:rPr>
      </w:pPr>
      <w:r>
        <w:rPr>
          <w:rFonts w:eastAsia="Cambria" w:cs="Times New Roman"/>
        </w:rPr>
        <w:t xml:space="preserve"> </w:t>
      </w:r>
      <w:r>
        <w:rPr>
          <w:rFonts w:eastAsia="Cambria" w:cs="Times New Roman"/>
        </w:rPr>
        <w:tab/>
      </w:r>
      <w:r w:rsidR="00515B84" w:rsidRPr="00515B84">
        <w:rPr>
          <w:rFonts w:eastAsia="Cambria" w:cs="Times New Roman"/>
        </w:rPr>
        <w:t xml:space="preserve">Students are a lot more </w:t>
      </w:r>
      <w:proofErr w:type="gramStart"/>
      <w:r w:rsidR="00515B84" w:rsidRPr="00515B84">
        <w:rPr>
          <w:rFonts w:eastAsia="Cambria" w:cs="Times New Roman"/>
        </w:rPr>
        <w:t>productive,</w:t>
      </w:r>
      <w:proofErr w:type="gramEnd"/>
      <w:r w:rsidR="007F6CCE">
        <w:rPr>
          <w:rFonts w:eastAsia="Cambria" w:cs="Times New Roman"/>
        </w:rPr>
        <w:t xml:space="preserve"> their work is higher quality. </w:t>
      </w:r>
      <w:r w:rsidR="00515B84" w:rsidRPr="00515B84">
        <w:rPr>
          <w:rFonts w:eastAsia="Cambria" w:cs="Times New Roman"/>
        </w:rPr>
        <w:t xml:space="preserve">We do a lot of </w:t>
      </w:r>
      <w:r>
        <w:rPr>
          <w:rFonts w:eastAsia="Cambria" w:cs="Times New Roman"/>
        </w:rPr>
        <w:br/>
        <w:t xml:space="preserve"> </w:t>
      </w:r>
      <w:r>
        <w:rPr>
          <w:rFonts w:eastAsia="Cambria" w:cs="Times New Roman"/>
        </w:rPr>
        <w:tab/>
      </w:r>
      <w:r w:rsidR="00515B84" w:rsidRPr="00515B84">
        <w:rPr>
          <w:rFonts w:eastAsia="Cambria" w:cs="Times New Roman"/>
        </w:rPr>
        <w:t xml:space="preserve">looking at student work as a way to assess student progress, and we put some </w:t>
      </w:r>
      <w:r>
        <w:rPr>
          <w:rFonts w:eastAsia="Cambria" w:cs="Times New Roman"/>
        </w:rPr>
        <w:br/>
        <w:t xml:space="preserve"> </w:t>
      </w:r>
      <w:r>
        <w:rPr>
          <w:rFonts w:eastAsia="Cambria" w:cs="Times New Roman"/>
        </w:rPr>
        <w:tab/>
      </w:r>
      <w:r w:rsidR="00515B84" w:rsidRPr="00515B84">
        <w:rPr>
          <w:rFonts w:eastAsia="Cambria" w:cs="Times New Roman"/>
        </w:rPr>
        <w:t xml:space="preserve">structures in </w:t>
      </w:r>
      <w:r w:rsidR="007F6CCE">
        <w:rPr>
          <w:rFonts w:eastAsia="Cambria" w:cs="Times New Roman"/>
        </w:rPr>
        <w:t xml:space="preserve">place to be able to do that. </w:t>
      </w:r>
      <w:r w:rsidR="00515B84" w:rsidRPr="00515B84">
        <w:rPr>
          <w:rFonts w:eastAsia="Cambria" w:cs="Times New Roman"/>
        </w:rPr>
        <w:t xml:space="preserve">We've established some </w:t>
      </w:r>
      <w:proofErr w:type="spellStart"/>
      <w:r w:rsidR="00515B84" w:rsidRPr="00515B84">
        <w:rPr>
          <w:rFonts w:eastAsia="Cambria" w:cs="Times New Roman"/>
        </w:rPr>
        <w:t>schoolwide</w:t>
      </w:r>
      <w:proofErr w:type="spellEnd"/>
      <w:r w:rsidR="00515B84" w:rsidRPr="00515B84">
        <w:rPr>
          <w:rFonts w:eastAsia="Cambria" w:cs="Times New Roman"/>
        </w:rPr>
        <w:t xml:space="preserve"> </w:t>
      </w:r>
      <w:r>
        <w:rPr>
          <w:rFonts w:eastAsia="Cambria" w:cs="Times New Roman"/>
        </w:rPr>
        <w:br/>
        <w:t xml:space="preserve"> </w:t>
      </w:r>
      <w:r>
        <w:rPr>
          <w:rFonts w:eastAsia="Cambria" w:cs="Times New Roman"/>
        </w:rPr>
        <w:tab/>
      </w:r>
      <w:r w:rsidR="00515B84" w:rsidRPr="00515B84">
        <w:rPr>
          <w:rFonts w:eastAsia="Cambria" w:cs="Times New Roman"/>
        </w:rPr>
        <w:t xml:space="preserve">outcomes and we've established some content area outcomes, a couple of </w:t>
      </w:r>
      <w:proofErr w:type="gramStart"/>
      <w:r w:rsidR="00515B84" w:rsidRPr="00515B84">
        <w:rPr>
          <w:rFonts w:eastAsia="Cambria" w:cs="Times New Roman"/>
        </w:rPr>
        <w:t xml:space="preserve">content </w:t>
      </w:r>
      <w:r>
        <w:rPr>
          <w:rFonts w:eastAsia="Cambria" w:cs="Times New Roman"/>
        </w:rPr>
        <w:t xml:space="preserve">  </w:t>
      </w:r>
      <w:proofErr w:type="gramEnd"/>
      <w:r>
        <w:rPr>
          <w:rFonts w:eastAsia="Cambria" w:cs="Times New Roman"/>
        </w:rPr>
        <w:br/>
        <w:t xml:space="preserve"> </w:t>
      </w:r>
      <w:r>
        <w:rPr>
          <w:rFonts w:eastAsia="Cambria" w:cs="Times New Roman"/>
        </w:rPr>
        <w:tab/>
      </w:r>
      <w:r w:rsidR="00515B84" w:rsidRPr="00515B84">
        <w:rPr>
          <w:rFonts w:eastAsia="Cambria" w:cs="Times New Roman"/>
        </w:rPr>
        <w:t>areas very extensively, and some th</w:t>
      </w:r>
      <w:r w:rsidR="007F6CCE">
        <w:rPr>
          <w:rFonts w:eastAsia="Cambria" w:cs="Times New Roman"/>
        </w:rPr>
        <w:t xml:space="preserve">at we're beginning to develop. </w:t>
      </w:r>
      <w:r w:rsidR="00515B84" w:rsidRPr="00515B84">
        <w:rPr>
          <w:rFonts w:eastAsia="Cambria" w:cs="Times New Roman"/>
        </w:rPr>
        <w:t xml:space="preserve">And we measure </w:t>
      </w:r>
      <w:r>
        <w:rPr>
          <w:rFonts w:eastAsia="Cambria" w:cs="Times New Roman"/>
        </w:rPr>
        <w:br/>
        <w:t xml:space="preserve"> </w:t>
      </w:r>
      <w:r>
        <w:rPr>
          <w:rFonts w:eastAsia="Cambria" w:cs="Times New Roman"/>
        </w:rPr>
        <w:tab/>
      </w:r>
      <w:r w:rsidR="00515B84" w:rsidRPr="00515B84">
        <w:rPr>
          <w:rFonts w:eastAsia="Cambria" w:cs="Times New Roman"/>
        </w:rPr>
        <w:t>student progress against those o</w:t>
      </w:r>
      <w:r w:rsidR="007F6CCE">
        <w:rPr>
          <w:rFonts w:eastAsia="Cambria" w:cs="Times New Roman"/>
        </w:rPr>
        <w:t xml:space="preserve">utcomes that we've identified. </w:t>
      </w:r>
      <w:r w:rsidR="00515B84" w:rsidRPr="00515B84">
        <w:rPr>
          <w:rFonts w:eastAsia="Cambria" w:cs="Times New Roman"/>
        </w:rPr>
        <w:t xml:space="preserve">So we've seen a lot of </w:t>
      </w:r>
      <w:r>
        <w:rPr>
          <w:rFonts w:eastAsia="Cambria" w:cs="Times New Roman"/>
        </w:rPr>
        <w:br/>
        <w:t xml:space="preserve"> </w:t>
      </w:r>
      <w:r>
        <w:rPr>
          <w:rFonts w:eastAsia="Cambria" w:cs="Times New Roman"/>
        </w:rPr>
        <w:tab/>
      </w:r>
      <w:r w:rsidR="00515B84" w:rsidRPr="00515B84">
        <w:rPr>
          <w:rFonts w:eastAsia="Cambria" w:cs="Times New Roman"/>
        </w:rPr>
        <w:t xml:space="preserve">progress and improvement in student performance in those areas -- engagement in </w:t>
      </w:r>
      <w:r>
        <w:rPr>
          <w:rFonts w:eastAsia="Cambria" w:cs="Times New Roman"/>
        </w:rPr>
        <w:br/>
        <w:t xml:space="preserve"> </w:t>
      </w:r>
      <w:r>
        <w:rPr>
          <w:rFonts w:eastAsia="Cambria" w:cs="Times New Roman"/>
        </w:rPr>
        <w:tab/>
      </w:r>
      <w:r w:rsidR="00515B84" w:rsidRPr="00515B84">
        <w:rPr>
          <w:rFonts w:eastAsia="Cambria" w:cs="Times New Roman"/>
        </w:rPr>
        <w:t xml:space="preserve">classroom, commitment to school, productivity in terms of the kind of work that </w:t>
      </w:r>
      <w:r>
        <w:rPr>
          <w:rFonts w:eastAsia="Cambria" w:cs="Times New Roman"/>
        </w:rPr>
        <w:br/>
        <w:t xml:space="preserve"> </w:t>
      </w:r>
      <w:r>
        <w:rPr>
          <w:rFonts w:eastAsia="Cambria" w:cs="Times New Roman"/>
        </w:rPr>
        <w:tab/>
      </w:r>
      <w:r w:rsidR="00515B84" w:rsidRPr="00515B84">
        <w:rPr>
          <w:rFonts w:eastAsia="Cambria" w:cs="Times New Roman"/>
        </w:rPr>
        <w:t xml:space="preserve">they're producing and the quality of work that they're </w:t>
      </w:r>
      <w:r>
        <w:rPr>
          <w:rFonts w:eastAsia="Cambria" w:cs="Times New Roman"/>
        </w:rPr>
        <w:t>producing</w:t>
      </w:r>
      <w:r w:rsidR="00515B84" w:rsidRPr="00515B84">
        <w:rPr>
          <w:rFonts w:eastAsia="Cambria" w:cs="Times New Roman"/>
        </w:rPr>
        <w:t>.</w:t>
      </w:r>
      <w:r w:rsidR="00515B84" w:rsidRPr="00515B84">
        <w:rPr>
          <w:rFonts w:eastAsia="Cambria" w:cs="Times New Roman"/>
          <w:i/>
        </w:rPr>
        <w:br/>
      </w:r>
    </w:p>
    <w:p w14:paraId="1DE31BAF" w14:textId="3990BA7B"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 xml:space="preserve">The most salient supports for meeting the needs of EL students in content classrooms at VIHS included: (1) common organizational and instructional practices, (2) academic supports for EL students, (3) an emphasis on meeting the needs of individual leaners, and (4) aligning ELL program design and supports for teachers. What follows is an elaboration on each of these supportive features of VIHS, drawing on relevant data to backup assertions. </w:t>
      </w:r>
      <w:r w:rsidRPr="00515B84">
        <w:rPr>
          <w:rFonts w:eastAsia="Cambria" w:cs="Times New Roman"/>
          <w:i/>
        </w:rPr>
        <w:br/>
      </w:r>
      <w:r w:rsidRPr="00515B84">
        <w:rPr>
          <w:rFonts w:eastAsia="Cambria" w:cs="Times New Roman"/>
        </w:rPr>
        <w:tab/>
      </w:r>
      <w:proofErr w:type="gramStart"/>
      <w:r w:rsidRPr="00217C49">
        <w:rPr>
          <w:rFonts w:eastAsia="Cambria" w:cs="Times New Roman"/>
          <w:b/>
          <w:i/>
        </w:rPr>
        <w:t>Common organizational and instructional practices</w:t>
      </w:r>
      <w:r w:rsidRPr="00217C49">
        <w:rPr>
          <w:rFonts w:eastAsia="Cambria" w:cs="Times New Roman"/>
          <w:b/>
        </w:rPr>
        <w:t>.</w:t>
      </w:r>
      <w:proofErr w:type="gramEnd"/>
      <w:r w:rsidRPr="00515B84">
        <w:rPr>
          <w:rFonts w:eastAsia="Cambria" w:cs="Times New Roman"/>
        </w:rPr>
        <w:t xml:space="preserve"> One of the biggest themes that emerged from the data over the course of the school year was the significance of common organizational and instructional practices. Teachers ubiquitously talked about structures and practices that were not only present at VIHS and in their classrooms, but also the fact that these were helpful for student learning. Many of the participants identified these common structures and practices as significant to EL student success in content classes</w:t>
      </w:r>
      <w:r w:rsidR="00E374FB">
        <w:rPr>
          <w:rStyle w:val="FootnoteReference"/>
          <w:rFonts w:eastAsia="Cambria" w:cs="Times New Roman"/>
        </w:rPr>
        <w:footnoteReference w:id="12"/>
      </w:r>
      <w:r w:rsidRPr="00515B84">
        <w:rPr>
          <w:rFonts w:eastAsia="Cambria" w:cs="Times New Roman"/>
        </w:rPr>
        <w:t>. It seemed that the longer a teacher was at the school, the more familiarity and comfort they seemed to have with these common structures and practices. This was corroborated with observations, interviews, and document analysis. Once a teacher had the opportunity to go through a school year and become more familiar with these structures and practices, they would be more likely to point to these organizational and instructional features as assets to EL student learning. There were several occasions for teachers to learn about these organizational and instructional strategies, including advisory planning, Professional Collaboration Time, content team meetings, and staff meetings. Teachers also worked together to coordinate events such as student-led conferences and senior projects. In addition, teachers that worked closely with instructional coaches from either the district or with individuals like Sarah, the ELL facilitator, had even more opportunities to have these common approaches to instruction further engrained.</w:t>
      </w:r>
    </w:p>
    <w:p w14:paraId="2CA9B9CE" w14:textId="14CEC27A"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ab/>
        <w:t xml:space="preserve">Advisory planning time was one of the places where teachers had the opportunity to plan together, by grade level in how they would facilitate student progress towards yearly outcomes. There were </w:t>
      </w:r>
      <w:proofErr w:type="spellStart"/>
      <w:r w:rsidRPr="00515B84">
        <w:rPr>
          <w:rFonts w:eastAsia="Cambria" w:cs="Times New Roman"/>
        </w:rPr>
        <w:t>schoolwide</w:t>
      </w:r>
      <w:proofErr w:type="spellEnd"/>
      <w:r w:rsidRPr="00515B84">
        <w:rPr>
          <w:rFonts w:eastAsia="Cambria" w:cs="Times New Roman"/>
        </w:rPr>
        <w:t xml:space="preserve"> outcomes that students had to demonstrate over the course of the school year at each grade level. These competencies were demonstrated with evidence from student work, student led conferences, portfolio defenses, and senior projects. In addition, common structures and practices were used when instructing students </w:t>
      </w:r>
      <w:r w:rsidR="007A6C34">
        <w:rPr>
          <w:rFonts w:eastAsia="Cambria" w:cs="Times New Roman"/>
        </w:rPr>
        <w:t>on</w:t>
      </w:r>
      <w:r w:rsidRPr="00515B84">
        <w:rPr>
          <w:rFonts w:eastAsia="Cambria" w:cs="Times New Roman"/>
        </w:rPr>
        <w:t xml:space="preserve"> these projects in advisory. Teachers discussed and planned for these common structures and practices during their advisory planning time. For instance, common strategies for reading text and writing were integrated into advisory</w:t>
      </w:r>
      <w:r w:rsidR="00D94AAE">
        <w:rPr>
          <w:rFonts w:eastAsia="Cambria" w:cs="Times New Roman"/>
        </w:rPr>
        <w:t>. The principal described this</w:t>
      </w:r>
      <w:r w:rsidRPr="00515B84">
        <w:rPr>
          <w:rFonts w:eastAsia="Cambria" w:cs="Times New Roman"/>
        </w:rPr>
        <w:t>:</w:t>
      </w:r>
    </w:p>
    <w:p w14:paraId="5961635C" w14:textId="1CAC3089" w:rsidR="00515B84" w:rsidRPr="00515B84" w:rsidRDefault="00C97205" w:rsidP="00C97205">
      <w:pPr>
        <w:tabs>
          <w:tab w:val="left" w:pos="0"/>
        </w:tabs>
        <w:contextualSpacing/>
        <w:rPr>
          <w:rFonts w:eastAsia="Cambria" w:cs="Times New Roman"/>
        </w:rPr>
      </w:pPr>
      <w:r>
        <w:rPr>
          <w:rFonts w:eastAsia="Cambria" w:cs="Times New Roman"/>
        </w:rPr>
        <w:tab/>
      </w:r>
      <w:r w:rsidR="00515B84" w:rsidRPr="00515B84">
        <w:rPr>
          <w:rFonts w:eastAsia="Cambria" w:cs="Times New Roman"/>
        </w:rPr>
        <w:t xml:space="preserve">We're trying to incorporate some of the structures and practices that are used in </w:t>
      </w:r>
      <w:r>
        <w:rPr>
          <w:rFonts w:eastAsia="Cambria" w:cs="Times New Roman"/>
        </w:rPr>
        <w:br/>
        <w:t xml:space="preserve"> </w:t>
      </w:r>
      <w:r>
        <w:rPr>
          <w:rFonts w:eastAsia="Cambria" w:cs="Times New Roman"/>
        </w:rPr>
        <w:tab/>
      </w:r>
      <w:r w:rsidR="00515B84" w:rsidRPr="00515B84">
        <w:rPr>
          <w:rFonts w:eastAsia="Cambria" w:cs="Times New Roman"/>
        </w:rPr>
        <w:t>content area classes, so they're writing, they're doing some reading of text, they're--</w:t>
      </w:r>
      <w:r>
        <w:rPr>
          <w:rFonts w:eastAsia="Cambria" w:cs="Times New Roman"/>
        </w:rPr>
        <w:br/>
        <w:t xml:space="preserve"> </w:t>
      </w:r>
      <w:r>
        <w:rPr>
          <w:rFonts w:eastAsia="Cambria" w:cs="Times New Roman"/>
        </w:rPr>
        <w:tab/>
      </w:r>
      <w:r w:rsidR="00515B84" w:rsidRPr="00515B84">
        <w:rPr>
          <w:rFonts w:eastAsia="Cambria" w:cs="Times New Roman"/>
        </w:rPr>
        <w:t>you know, we use mini-lesson form</w:t>
      </w:r>
      <w:r w:rsidR="00D94AAE">
        <w:rPr>
          <w:rFonts w:eastAsia="Cambria" w:cs="Times New Roman"/>
        </w:rPr>
        <w:t xml:space="preserve">at for a lot of those classes. </w:t>
      </w:r>
      <w:r w:rsidR="00515B84" w:rsidRPr="00515B84">
        <w:rPr>
          <w:rFonts w:eastAsia="Cambria" w:cs="Times New Roman"/>
        </w:rPr>
        <w:t xml:space="preserve">They're doing group </w:t>
      </w:r>
      <w:r>
        <w:rPr>
          <w:rFonts w:eastAsia="Cambria" w:cs="Times New Roman"/>
        </w:rPr>
        <w:br/>
        <w:t xml:space="preserve"> </w:t>
      </w:r>
      <w:r>
        <w:rPr>
          <w:rFonts w:eastAsia="Cambria" w:cs="Times New Roman"/>
        </w:rPr>
        <w:tab/>
      </w:r>
      <w:r w:rsidR="00515B84" w:rsidRPr="00515B84">
        <w:rPr>
          <w:rFonts w:eastAsia="Cambria" w:cs="Times New Roman"/>
        </w:rPr>
        <w:t xml:space="preserve">work and independent work, and they ultimately have to do presentations of some </w:t>
      </w:r>
      <w:r>
        <w:rPr>
          <w:rFonts w:eastAsia="Cambria" w:cs="Times New Roman"/>
        </w:rPr>
        <w:br/>
        <w:t xml:space="preserve"> </w:t>
      </w:r>
      <w:r>
        <w:rPr>
          <w:rFonts w:eastAsia="Cambria" w:cs="Times New Roman"/>
        </w:rPr>
        <w:tab/>
      </w:r>
      <w:r w:rsidR="00515B84" w:rsidRPr="00515B84">
        <w:rPr>
          <w:rFonts w:eastAsia="Cambria" w:cs="Times New Roman"/>
        </w:rPr>
        <w:t xml:space="preserve">kind to demonstrate that they've achieved outcomes. They have to present to their </w:t>
      </w:r>
      <w:r>
        <w:rPr>
          <w:rFonts w:eastAsia="Cambria" w:cs="Times New Roman"/>
        </w:rPr>
        <w:br/>
        <w:t xml:space="preserve"> </w:t>
      </w:r>
      <w:r>
        <w:rPr>
          <w:rFonts w:eastAsia="Cambria" w:cs="Times New Roman"/>
        </w:rPr>
        <w:tab/>
      </w:r>
      <w:r w:rsidR="00515B84" w:rsidRPr="00515B84">
        <w:rPr>
          <w:rFonts w:eastAsia="Cambria" w:cs="Times New Roman"/>
        </w:rPr>
        <w:t xml:space="preserve">parents, like conferences twice a year, and in different ways they have to present to </w:t>
      </w:r>
      <w:r>
        <w:rPr>
          <w:rFonts w:eastAsia="Cambria" w:cs="Times New Roman"/>
        </w:rPr>
        <w:br/>
        <w:t xml:space="preserve"> </w:t>
      </w:r>
      <w:r>
        <w:rPr>
          <w:rFonts w:eastAsia="Cambria" w:cs="Times New Roman"/>
        </w:rPr>
        <w:tab/>
      </w:r>
      <w:r w:rsidR="00515B84" w:rsidRPr="00515B84">
        <w:rPr>
          <w:rFonts w:eastAsia="Cambria" w:cs="Times New Roman"/>
        </w:rPr>
        <w:t>their peers and/or to the teacher that they've me</w:t>
      </w:r>
      <w:r>
        <w:rPr>
          <w:rFonts w:eastAsia="Cambria" w:cs="Times New Roman"/>
        </w:rPr>
        <w:t>t their outcomes</w:t>
      </w:r>
      <w:r w:rsidR="00515B84" w:rsidRPr="00515B84">
        <w:rPr>
          <w:rFonts w:eastAsia="Cambria" w:cs="Times New Roman"/>
        </w:rPr>
        <w:t>.</w:t>
      </w:r>
      <w:r w:rsidR="00515B84" w:rsidRPr="00515B84">
        <w:rPr>
          <w:rFonts w:eastAsia="Cambria" w:cs="Times New Roman"/>
        </w:rPr>
        <w:br/>
      </w:r>
    </w:p>
    <w:p w14:paraId="082DA9C6" w14:textId="733AEC38"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 xml:space="preserve">Beyond the commonalities both reported by participants and observed within the advisory curriculum, I observed myriad common instructional strategies and scaffolds in classrooms across the school. I triangulated these observations with teachers’ descriptions of practices supportive for EL students: conferring one-on-one with students, modeling instruction, use of the meeting area, gradual release of students, personal think time, turn and talk, common </w:t>
      </w:r>
      <w:r w:rsidR="00D7690B">
        <w:rPr>
          <w:rFonts w:eastAsia="Cambria" w:cs="Times New Roman"/>
        </w:rPr>
        <w:t xml:space="preserve">reading strategies, common </w:t>
      </w:r>
      <w:proofErr w:type="spellStart"/>
      <w:r w:rsidR="00D7690B">
        <w:rPr>
          <w:rFonts w:eastAsia="Cambria" w:cs="Times New Roman"/>
        </w:rPr>
        <w:t>note</w:t>
      </w:r>
      <w:r w:rsidRPr="00515B84">
        <w:rPr>
          <w:rFonts w:eastAsia="Cambria" w:cs="Times New Roman"/>
        </w:rPr>
        <w:t>taking</w:t>
      </w:r>
      <w:proofErr w:type="spellEnd"/>
      <w:r w:rsidRPr="00515B84">
        <w:rPr>
          <w:rFonts w:eastAsia="Cambria" w:cs="Times New Roman"/>
        </w:rPr>
        <w:t xml:space="preserve"> strategies</w:t>
      </w:r>
      <w:r w:rsidRPr="00515B84">
        <w:rPr>
          <w:rStyle w:val="FootnoteReference"/>
          <w:rFonts w:eastAsia="Cambria" w:cs="Times New Roman"/>
        </w:rPr>
        <w:footnoteReference w:id="13"/>
      </w:r>
      <w:r w:rsidR="00C97205">
        <w:rPr>
          <w:rFonts w:eastAsia="Cambria" w:cs="Times New Roman"/>
        </w:rPr>
        <w:t xml:space="preserve">.  </w:t>
      </w:r>
    </w:p>
    <w:p w14:paraId="5AD6D33D" w14:textId="77777777" w:rsidR="00515B84" w:rsidRPr="00515B84" w:rsidRDefault="00515B84" w:rsidP="00515B84">
      <w:pPr>
        <w:spacing w:line="480" w:lineRule="auto"/>
        <w:rPr>
          <w:rFonts w:cs="Times New Roman"/>
          <w:color w:val="000000"/>
        </w:rPr>
      </w:pPr>
      <w:r w:rsidRPr="00515B84">
        <w:rPr>
          <w:rFonts w:cs="Times New Roman"/>
          <w:i/>
          <w:color w:val="000000"/>
        </w:rPr>
        <w:t xml:space="preserve"> </w:t>
      </w:r>
      <w:r w:rsidRPr="00515B84">
        <w:rPr>
          <w:rFonts w:cs="Times New Roman"/>
          <w:i/>
          <w:color w:val="000000"/>
        </w:rPr>
        <w:tab/>
      </w:r>
      <w:proofErr w:type="gramStart"/>
      <w:r w:rsidRPr="00217C49">
        <w:rPr>
          <w:rFonts w:cs="Times New Roman"/>
          <w:b/>
          <w:i/>
          <w:color w:val="000000"/>
        </w:rPr>
        <w:t>Academic supports for English learner students.</w:t>
      </w:r>
      <w:proofErr w:type="gramEnd"/>
      <w:r w:rsidRPr="00515B84">
        <w:rPr>
          <w:rFonts w:cs="Times New Roman"/>
          <w:i/>
          <w:color w:val="000000"/>
        </w:rPr>
        <w:t xml:space="preserve"> </w:t>
      </w:r>
      <w:r w:rsidRPr="00515B84">
        <w:rPr>
          <w:rFonts w:cs="Times New Roman"/>
          <w:color w:val="000000"/>
        </w:rPr>
        <w:t xml:space="preserve">The English learner program was structured in such a way that it is provided scaffolds for EL student success in learning content and language by drawing on practices and structures identified as supportive for EL students. This approach to providing scaffolds was led by Sarah, the ELL facilitator. Her success on the literacy team and with content teachers in bringing forward and identifying supportive structures was partly due to the fact that she was not an outsider. She had history with VIHS and knew the staff well. In addition, she was a classroom teacher just like those she was responsible for influencing. </w:t>
      </w:r>
    </w:p>
    <w:p w14:paraId="138370E2" w14:textId="21586941" w:rsidR="00515B84" w:rsidRPr="00C97205" w:rsidRDefault="00515B84" w:rsidP="00C97205">
      <w:pPr>
        <w:spacing w:after="0" w:line="480" w:lineRule="auto"/>
        <w:rPr>
          <w:rFonts w:cs="Times New Roman"/>
          <w:color w:val="000000"/>
        </w:rPr>
      </w:pPr>
      <w:r w:rsidRPr="00515B84">
        <w:rPr>
          <w:rFonts w:cs="Times New Roman"/>
          <w:color w:val="000000"/>
        </w:rPr>
        <w:t xml:space="preserve"> </w:t>
      </w:r>
      <w:r w:rsidRPr="00515B84">
        <w:rPr>
          <w:rFonts w:cs="Times New Roman"/>
          <w:color w:val="000000"/>
        </w:rPr>
        <w:tab/>
        <w:t xml:space="preserve">When the ELL facilitator roles were created at the district level, the principal was adamant that the ELL facilitator be a staff member from within the small high school. This was how Sarah came to take on the dual role of ELL classroom teacher and ELL facilitator. Sarah is one of the founding teachers of the small high school. When the large, comprehensive high school split up into three autonomous schools, she came to VIHS. Bill is also the founding principal of the school. Consistency in leadership and in teaching staff seemed to play a part in the school’s ability to meet the needs of EL students and design </w:t>
      </w:r>
      <w:r w:rsidR="00C97205">
        <w:rPr>
          <w:rFonts w:cs="Times New Roman"/>
          <w:color w:val="000000"/>
        </w:rPr>
        <w:t xml:space="preserve">their program for EL students. </w:t>
      </w:r>
      <w:r w:rsidRPr="00515B84">
        <w:rPr>
          <w:rFonts w:cs="Times New Roman"/>
          <w:color w:val="000000"/>
        </w:rPr>
        <w:br/>
        <w:t xml:space="preserve"> </w:t>
      </w:r>
      <w:r w:rsidRPr="00515B84">
        <w:rPr>
          <w:rFonts w:cs="Times New Roman"/>
          <w:color w:val="000000"/>
        </w:rPr>
        <w:tab/>
        <w:t>From the very beginning of the school’s fou</w:t>
      </w:r>
      <w:r w:rsidR="00683127">
        <w:rPr>
          <w:rFonts w:cs="Times New Roman"/>
          <w:color w:val="000000"/>
        </w:rPr>
        <w:t>nding, Sarah was a part of the literacy t</w:t>
      </w:r>
      <w:r w:rsidRPr="00515B84">
        <w:rPr>
          <w:rFonts w:cs="Times New Roman"/>
          <w:color w:val="000000"/>
        </w:rPr>
        <w:t>eam. She always had the ability to infuse a focus on EL student needs within the</w:t>
      </w:r>
      <w:r w:rsidR="00683127">
        <w:rPr>
          <w:rFonts w:cs="Times New Roman"/>
          <w:color w:val="000000"/>
        </w:rPr>
        <w:t xml:space="preserve"> language arts curriculum. The literacy t</w:t>
      </w:r>
      <w:r w:rsidRPr="00515B84">
        <w:rPr>
          <w:rFonts w:cs="Times New Roman"/>
          <w:color w:val="000000"/>
        </w:rPr>
        <w:t xml:space="preserve">eam developed a language arts outcomes document that informed how students moved from one level of language arts to the next. The outcomes took into account that many of the students were receiving ELL services or had recently exited the ELL program. Ongoing communication and collaboration between the ELL teachers and language arts teachers added to the scaffolds that contributed to EL student success in language arts. The school’s focus on literacy enabled them to target their resources and support into this area. ELL support classes focused on supplementing the language arts curriculum. While this meant that not all content areas were equally supported in the ELL support classes, this decision was made based on available resources and the leadership’s theory of action that literacy plays a role in EL student success in all content classes. </w:t>
      </w:r>
    </w:p>
    <w:p w14:paraId="5419F289" w14:textId="69E8A71B" w:rsidR="00515B84" w:rsidRPr="00515B84" w:rsidRDefault="00515B84" w:rsidP="00515B84">
      <w:pPr>
        <w:tabs>
          <w:tab w:val="left" w:pos="0"/>
        </w:tabs>
        <w:spacing w:line="480" w:lineRule="auto"/>
        <w:contextualSpacing/>
        <w:rPr>
          <w:rFonts w:eastAsia="Cambria" w:cs="Times New Roman"/>
        </w:rPr>
      </w:pPr>
      <w:r w:rsidRPr="00515B84">
        <w:rPr>
          <w:rFonts w:eastAsia="Cambria" w:cs="Times New Roman"/>
        </w:rPr>
        <w:t xml:space="preserve"> </w:t>
      </w:r>
      <w:r w:rsidRPr="00515B84">
        <w:rPr>
          <w:rFonts w:eastAsia="Cambria" w:cs="Times New Roman"/>
        </w:rPr>
        <w:tab/>
        <w:t>Overall, there seemed to be a sense that the structures and practices at VIHS were an integral part of the school culture and had evolved to a place where they were truly visible. The principal described an interesting experience that happened during t</w:t>
      </w:r>
      <w:r w:rsidR="00501AF2">
        <w:rPr>
          <w:rFonts w:eastAsia="Cambria" w:cs="Times New Roman"/>
        </w:rPr>
        <w:t>heir state accreditation review:</w:t>
      </w:r>
    </w:p>
    <w:p w14:paraId="29C1A530" w14:textId="2C7AE7A9" w:rsidR="00515B84" w:rsidRDefault="00C97205" w:rsidP="00C97205">
      <w:pPr>
        <w:tabs>
          <w:tab w:val="left" w:pos="0"/>
        </w:tabs>
        <w:contextualSpacing/>
        <w:rPr>
          <w:rFonts w:eastAsia="Cambria" w:cs="Times New Roman"/>
        </w:rPr>
      </w:pPr>
      <w:r>
        <w:rPr>
          <w:rFonts w:eastAsia="Cambria" w:cs="Times New Roman"/>
        </w:rPr>
        <w:t xml:space="preserve"> </w:t>
      </w:r>
      <w:r>
        <w:rPr>
          <w:rFonts w:eastAsia="Cambria" w:cs="Times New Roman"/>
        </w:rPr>
        <w:tab/>
      </w:r>
      <w:r w:rsidR="00515B84" w:rsidRPr="00515B84">
        <w:rPr>
          <w:rFonts w:eastAsia="Cambria" w:cs="Times New Roman"/>
        </w:rPr>
        <w:t xml:space="preserve">We just had our accreditation review on Tuesday, and one of the things that was </w:t>
      </w:r>
      <w:r>
        <w:rPr>
          <w:rFonts w:eastAsia="Cambria" w:cs="Times New Roman"/>
        </w:rPr>
        <w:br/>
        <w:t xml:space="preserve"> </w:t>
      </w:r>
      <w:r>
        <w:rPr>
          <w:rFonts w:eastAsia="Cambria" w:cs="Times New Roman"/>
        </w:rPr>
        <w:tab/>
      </w:r>
      <w:r w:rsidR="00515B84" w:rsidRPr="00515B84">
        <w:rPr>
          <w:rFonts w:eastAsia="Cambria" w:cs="Times New Roman"/>
        </w:rPr>
        <w:t xml:space="preserve">really satisfying to hear from them was that they got a pretty strong impression that </w:t>
      </w:r>
      <w:r>
        <w:rPr>
          <w:rFonts w:eastAsia="Cambria" w:cs="Times New Roman"/>
        </w:rPr>
        <w:br/>
        <w:t xml:space="preserve"> </w:t>
      </w:r>
      <w:r>
        <w:rPr>
          <w:rFonts w:eastAsia="Cambria" w:cs="Times New Roman"/>
        </w:rPr>
        <w:tab/>
      </w:r>
      <w:r w:rsidR="00515B84" w:rsidRPr="00515B84">
        <w:rPr>
          <w:rFonts w:eastAsia="Cambria" w:cs="Times New Roman"/>
        </w:rPr>
        <w:t xml:space="preserve">students knew what we were trying to accomplish as a school and what our goals and </w:t>
      </w:r>
      <w:r>
        <w:rPr>
          <w:rFonts w:eastAsia="Cambria" w:cs="Times New Roman"/>
        </w:rPr>
        <w:br/>
        <w:t xml:space="preserve"> </w:t>
      </w:r>
      <w:r>
        <w:rPr>
          <w:rFonts w:eastAsia="Cambria" w:cs="Times New Roman"/>
        </w:rPr>
        <w:tab/>
      </w:r>
      <w:r w:rsidR="00515B84" w:rsidRPr="00515B84">
        <w:rPr>
          <w:rFonts w:eastAsia="Cambria" w:cs="Times New Roman"/>
        </w:rPr>
        <w:t xml:space="preserve">our hopes for them were. They understand our [VIHS] outcomes…they understand </w:t>
      </w:r>
      <w:r>
        <w:rPr>
          <w:rFonts w:eastAsia="Cambria" w:cs="Times New Roman"/>
        </w:rPr>
        <w:br/>
        <w:t xml:space="preserve"> </w:t>
      </w:r>
      <w:r>
        <w:rPr>
          <w:rFonts w:eastAsia="Cambria" w:cs="Times New Roman"/>
        </w:rPr>
        <w:tab/>
      </w:r>
      <w:r w:rsidR="00515B84" w:rsidRPr="00515B84">
        <w:rPr>
          <w:rFonts w:eastAsia="Cambria" w:cs="Times New Roman"/>
        </w:rPr>
        <w:t xml:space="preserve">why they're important and why they have to demonstrate that they've accomplished </w:t>
      </w:r>
      <w:r>
        <w:rPr>
          <w:rFonts w:eastAsia="Cambria" w:cs="Times New Roman"/>
        </w:rPr>
        <w:br/>
        <w:t xml:space="preserve"> </w:t>
      </w:r>
      <w:r>
        <w:rPr>
          <w:rFonts w:eastAsia="Cambria" w:cs="Times New Roman"/>
        </w:rPr>
        <w:tab/>
      </w:r>
      <w:r w:rsidR="00515B84" w:rsidRPr="00515B84">
        <w:rPr>
          <w:rFonts w:eastAsia="Cambria" w:cs="Times New Roman"/>
        </w:rPr>
        <w:t>them each year as a perform</w:t>
      </w:r>
      <w:r>
        <w:rPr>
          <w:rFonts w:eastAsia="Cambria" w:cs="Times New Roman"/>
        </w:rPr>
        <w:t>ance expectation</w:t>
      </w:r>
      <w:r w:rsidR="00515B84" w:rsidRPr="00515B84">
        <w:rPr>
          <w:rFonts w:eastAsia="Cambria" w:cs="Times New Roman"/>
        </w:rPr>
        <w:t>.</w:t>
      </w:r>
    </w:p>
    <w:p w14:paraId="0215F8C5" w14:textId="77777777" w:rsidR="00C97205" w:rsidRPr="00515B84" w:rsidRDefault="00C97205" w:rsidP="00C97205">
      <w:pPr>
        <w:tabs>
          <w:tab w:val="left" w:pos="0"/>
        </w:tabs>
        <w:contextualSpacing/>
        <w:rPr>
          <w:rFonts w:eastAsia="Cambria" w:cs="Times New Roman"/>
        </w:rPr>
      </w:pPr>
    </w:p>
    <w:p w14:paraId="453C1FB6" w14:textId="03CB169E" w:rsidR="00515B84" w:rsidRPr="00C97205" w:rsidRDefault="00515B84" w:rsidP="00C97205">
      <w:pPr>
        <w:tabs>
          <w:tab w:val="left" w:pos="0"/>
        </w:tabs>
        <w:spacing w:line="480" w:lineRule="auto"/>
        <w:contextualSpacing/>
        <w:rPr>
          <w:rFonts w:eastAsia="Cambria" w:cs="Times New Roman"/>
        </w:rPr>
      </w:pPr>
      <w:r w:rsidRPr="00515B84">
        <w:rPr>
          <w:rFonts w:eastAsia="Cambria" w:cs="Times New Roman"/>
        </w:rPr>
        <w:t>The fact that the students that were interviewed were aware of what they were responsible for as students and needed to be able to demonstrate is significant. These kinds of academic supports provide EL students with a framework to work from. They know what is expected of them and can work towards reaching the particular outcomes.</w:t>
      </w:r>
      <w:r w:rsidRPr="00515B84">
        <w:rPr>
          <w:rFonts w:cs="Times New Roman"/>
          <w:color w:val="000000"/>
        </w:rPr>
        <w:br/>
        <w:t xml:space="preserve"> </w:t>
      </w:r>
      <w:r w:rsidRPr="00515B84">
        <w:rPr>
          <w:rFonts w:cs="Times New Roman"/>
          <w:color w:val="000000"/>
        </w:rPr>
        <w:tab/>
      </w:r>
      <w:proofErr w:type="gramStart"/>
      <w:r w:rsidRPr="00217C49">
        <w:rPr>
          <w:rFonts w:cs="Times New Roman"/>
          <w:b/>
          <w:i/>
          <w:color w:val="000000"/>
        </w:rPr>
        <w:t>An emphasis on meeting the needs of individual learners</w:t>
      </w:r>
      <w:r w:rsidRPr="00217C49">
        <w:rPr>
          <w:rFonts w:cs="Times New Roman"/>
          <w:b/>
          <w:color w:val="000000"/>
        </w:rPr>
        <w:t>.</w:t>
      </w:r>
      <w:proofErr w:type="gramEnd"/>
      <w:r w:rsidRPr="00515B84">
        <w:rPr>
          <w:rFonts w:cs="Times New Roman"/>
          <w:color w:val="000000"/>
        </w:rPr>
        <w:t xml:space="preserve"> </w:t>
      </w:r>
      <w:proofErr w:type="spellStart"/>
      <w:r w:rsidRPr="00515B84">
        <w:rPr>
          <w:rFonts w:cs="Times New Roman"/>
          <w:color w:val="000000"/>
        </w:rPr>
        <w:t>Schoolwide</w:t>
      </w:r>
      <w:proofErr w:type="spellEnd"/>
      <w:r w:rsidRPr="00515B84">
        <w:rPr>
          <w:rFonts w:cs="Times New Roman"/>
          <w:color w:val="000000"/>
        </w:rPr>
        <w:t xml:space="preserve"> supports for English learner students were not always identified as such. There seemed to be an overwhelming perspective at VIHS that the staff was dedicated to meeting the needs of </w:t>
      </w:r>
      <w:r w:rsidRPr="00515B84">
        <w:rPr>
          <w:rFonts w:cs="Times New Roman"/>
          <w:i/>
          <w:color w:val="000000"/>
        </w:rPr>
        <w:t>all</w:t>
      </w:r>
      <w:r w:rsidRPr="00515B84">
        <w:rPr>
          <w:rFonts w:cs="Times New Roman"/>
          <w:color w:val="000000"/>
        </w:rPr>
        <w:t xml:space="preserve"> of their students. They framed this as meeting the individual needs of each of their students. Specifically, they recognized that they had a large percentage of English learner students and exited English learner students in content classrooms and in advisory. The awareness of this fact was evident in how staff talked about meeting the needs of English learners and supporting English language acquisition. They seemed to think this was just another part of their work – they did not like to think of it as something separate or unique but a part of their work as teachers. Many of the teachers recognized that there were individual needs and common themes related to this linguistic d</w:t>
      </w:r>
      <w:r w:rsidR="00C97205">
        <w:rPr>
          <w:rFonts w:cs="Times New Roman"/>
          <w:color w:val="000000"/>
        </w:rPr>
        <w:t xml:space="preserve">iversity in their classrooms. </w:t>
      </w:r>
      <w:r w:rsidRPr="00515B84">
        <w:rPr>
          <w:rFonts w:cs="Times New Roman"/>
          <w:color w:val="000000"/>
        </w:rPr>
        <w:br/>
        <w:t xml:space="preserve"> </w:t>
      </w:r>
      <w:r w:rsidRPr="00515B84">
        <w:rPr>
          <w:rFonts w:cs="Times New Roman"/>
          <w:color w:val="000000"/>
        </w:rPr>
        <w:tab/>
        <w:t>The ELL facilitator and principal both described the ELL program and service plan at VIHS as reflective of the student population and based on principles of inclusion. Both of these individuals recognized that access to high quality content and academic supports were critical to EL student success.</w:t>
      </w:r>
    </w:p>
    <w:p w14:paraId="2E995A0B" w14:textId="771094D0" w:rsidR="00515B84" w:rsidRPr="00515B84" w:rsidRDefault="00515B84" w:rsidP="00515B84">
      <w:pPr>
        <w:spacing w:line="480" w:lineRule="auto"/>
        <w:rPr>
          <w:rFonts w:cs="Times New Roman"/>
          <w:color w:val="000000"/>
        </w:rPr>
      </w:pPr>
      <w:r w:rsidRPr="00515B84">
        <w:rPr>
          <w:rFonts w:cs="Times New Roman"/>
          <w:color w:val="000000"/>
        </w:rPr>
        <w:t xml:space="preserve"> </w:t>
      </w:r>
      <w:r w:rsidRPr="00515B84">
        <w:rPr>
          <w:rFonts w:cs="Times New Roman"/>
          <w:color w:val="000000"/>
        </w:rPr>
        <w:tab/>
        <w:t>According to Sarah, the context that the teachers worked in seemed to be vital to how the teachers framed meeting the needs of English learners. This also seemed to influence how Sarah approached her work with content teachers. When probed specifically about the difference between being supportive for all kids versus supportive for ELs in AP language arts, Sarah framed her respo</w:t>
      </w:r>
      <w:r w:rsidR="00501AF2">
        <w:rPr>
          <w:rFonts w:cs="Times New Roman"/>
          <w:color w:val="000000"/>
        </w:rPr>
        <w:t>nse in the context of the class.</w:t>
      </w:r>
    </w:p>
    <w:p w14:paraId="35D2FB56" w14:textId="172B9114" w:rsidR="00C97205" w:rsidRDefault="00C97205" w:rsidP="00C97205">
      <w:pPr>
        <w:rPr>
          <w:rFonts w:cs="Times New Roman"/>
          <w:color w:val="000000"/>
        </w:rPr>
      </w:pPr>
      <w:r>
        <w:rPr>
          <w:rFonts w:cs="Times New Roman"/>
          <w:color w:val="000000"/>
        </w:rPr>
        <w:t xml:space="preserve"> </w:t>
      </w:r>
      <w:r>
        <w:rPr>
          <w:rFonts w:cs="Times New Roman"/>
          <w:color w:val="000000"/>
        </w:rPr>
        <w:tab/>
      </w:r>
      <w:r w:rsidR="00515B84" w:rsidRPr="00515B84">
        <w:rPr>
          <w:rFonts w:cs="Times New Roman"/>
          <w:color w:val="000000"/>
        </w:rPr>
        <w:t xml:space="preserve">Well, first of all, the context of the class, when you think about it, probably 90% of </w:t>
      </w:r>
      <w:r>
        <w:rPr>
          <w:rFonts w:cs="Times New Roman"/>
          <w:color w:val="000000"/>
        </w:rPr>
        <w:br/>
        <w:t xml:space="preserve"> </w:t>
      </w:r>
      <w:r>
        <w:rPr>
          <w:rFonts w:cs="Times New Roman"/>
          <w:color w:val="000000"/>
        </w:rPr>
        <w:tab/>
      </w:r>
      <w:r w:rsidR="00515B84" w:rsidRPr="00515B84">
        <w:rPr>
          <w:rFonts w:cs="Times New Roman"/>
          <w:color w:val="000000"/>
        </w:rPr>
        <w:t xml:space="preserve">that class, they actually were or are second language speakers, and many of them </w:t>
      </w:r>
      <w:r>
        <w:rPr>
          <w:rFonts w:cs="Times New Roman"/>
          <w:color w:val="000000"/>
        </w:rPr>
        <w:br/>
        <w:t xml:space="preserve"> </w:t>
      </w:r>
      <w:r>
        <w:rPr>
          <w:rFonts w:cs="Times New Roman"/>
          <w:color w:val="000000"/>
        </w:rPr>
        <w:tab/>
      </w:r>
      <w:r w:rsidR="00515B84" w:rsidRPr="00515B84">
        <w:rPr>
          <w:rFonts w:cs="Times New Roman"/>
          <w:color w:val="000000"/>
        </w:rPr>
        <w:t xml:space="preserve">have been in ELL at some point. So there are very similar needs anyway [between </w:t>
      </w:r>
      <w:r>
        <w:rPr>
          <w:rFonts w:cs="Times New Roman"/>
          <w:color w:val="000000"/>
        </w:rPr>
        <w:br/>
        <w:t xml:space="preserve"> </w:t>
      </w:r>
      <w:r>
        <w:rPr>
          <w:rFonts w:cs="Times New Roman"/>
          <w:color w:val="000000"/>
        </w:rPr>
        <w:tab/>
      </w:r>
      <w:r w:rsidR="00515B84" w:rsidRPr="00515B84">
        <w:rPr>
          <w:rFonts w:cs="Times New Roman"/>
          <w:color w:val="000000"/>
        </w:rPr>
        <w:t>those students in ELL versus those that that are not]…</w:t>
      </w:r>
      <w:proofErr w:type="gramStart"/>
      <w:r w:rsidR="00515B84" w:rsidRPr="00515B84">
        <w:rPr>
          <w:rFonts w:cs="Times New Roman"/>
          <w:color w:val="000000"/>
        </w:rPr>
        <w:t>It</w:t>
      </w:r>
      <w:proofErr w:type="gramEnd"/>
      <w:r w:rsidR="00515B84" w:rsidRPr="00515B84">
        <w:rPr>
          <w:rFonts w:cs="Times New Roman"/>
          <w:color w:val="000000"/>
        </w:rPr>
        <w:t xml:space="preserve">'d be different if…we had </w:t>
      </w:r>
      <w:r>
        <w:rPr>
          <w:rFonts w:cs="Times New Roman"/>
          <w:color w:val="000000"/>
        </w:rPr>
        <w:br/>
        <w:t xml:space="preserve"> </w:t>
      </w:r>
      <w:r>
        <w:rPr>
          <w:rFonts w:cs="Times New Roman"/>
          <w:color w:val="000000"/>
        </w:rPr>
        <w:tab/>
      </w:r>
      <w:r w:rsidR="00515B84" w:rsidRPr="00515B84">
        <w:rPr>
          <w:rFonts w:cs="Times New Roman"/>
          <w:color w:val="000000"/>
        </w:rPr>
        <w:t>90% native English speakers whose pare</w:t>
      </w:r>
      <w:r>
        <w:rPr>
          <w:rFonts w:cs="Times New Roman"/>
          <w:color w:val="000000"/>
        </w:rPr>
        <w:t>nts spoke English...”</w:t>
      </w:r>
    </w:p>
    <w:p w14:paraId="337DA32A" w14:textId="77777777" w:rsidR="00C97205" w:rsidRDefault="00515B84" w:rsidP="00515B84">
      <w:pPr>
        <w:spacing w:line="480" w:lineRule="auto"/>
        <w:rPr>
          <w:rFonts w:cs="Times New Roman"/>
          <w:color w:val="000000"/>
        </w:rPr>
      </w:pPr>
      <w:r w:rsidRPr="00515B84">
        <w:rPr>
          <w:rFonts w:cs="Times New Roman"/>
          <w:color w:val="000000"/>
        </w:rPr>
        <w:t>This seems to get at her understanding that demographics play a role in terms of how the language arts teacher and herself think about supporting linguistic d</w:t>
      </w:r>
      <w:r w:rsidR="00C97205">
        <w:rPr>
          <w:rFonts w:cs="Times New Roman"/>
          <w:color w:val="000000"/>
        </w:rPr>
        <w:t>iversity in AP language arts.</w:t>
      </w:r>
      <w:r w:rsidRPr="00515B84">
        <w:rPr>
          <w:rFonts w:cs="Times New Roman"/>
          <w:color w:val="000000"/>
        </w:rPr>
        <w:br/>
        <w:t xml:space="preserve"> </w:t>
      </w:r>
      <w:r w:rsidRPr="00515B84">
        <w:rPr>
          <w:rFonts w:cs="Times New Roman"/>
          <w:color w:val="000000"/>
        </w:rPr>
        <w:tab/>
        <w:t>Sarah goes on to clarify what it means for teachers in her school context to think in terms of “supportive for all kids.”</w:t>
      </w:r>
    </w:p>
    <w:p w14:paraId="14C9B965" w14:textId="4A303BBC" w:rsidR="00C97205" w:rsidRDefault="00C97205" w:rsidP="00C97205">
      <w:pPr>
        <w:rPr>
          <w:rFonts w:cs="Times New Roman"/>
          <w:color w:val="000000"/>
        </w:rPr>
      </w:pPr>
      <w:r>
        <w:rPr>
          <w:rFonts w:cs="Times New Roman"/>
          <w:color w:val="000000"/>
        </w:rPr>
        <w:tab/>
      </w:r>
      <w:r w:rsidR="00515B84" w:rsidRPr="00515B84">
        <w:rPr>
          <w:rFonts w:cs="Times New Roman"/>
          <w:color w:val="000000"/>
        </w:rPr>
        <w:t>I mean in some ways when teachers make statements like that, it's really -- I mean it</w:t>
      </w:r>
      <w:r>
        <w:rPr>
          <w:rFonts w:cs="Times New Roman"/>
          <w:color w:val="000000"/>
        </w:rPr>
        <w:br/>
        <w:t xml:space="preserve"> </w:t>
      </w:r>
      <w:r>
        <w:rPr>
          <w:rFonts w:cs="Times New Roman"/>
          <w:color w:val="000000"/>
        </w:rPr>
        <w:tab/>
      </w:r>
      <w:r w:rsidR="00515B84" w:rsidRPr="00515B84">
        <w:rPr>
          <w:rFonts w:cs="Times New Roman"/>
          <w:color w:val="000000"/>
        </w:rPr>
        <w:t xml:space="preserve"> is quite true because a lot of the students have the same issues, where maybe they're </w:t>
      </w:r>
      <w:r>
        <w:rPr>
          <w:rFonts w:cs="Times New Roman"/>
          <w:color w:val="000000"/>
        </w:rPr>
        <w:br/>
        <w:t xml:space="preserve"> </w:t>
      </w:r>
      <w:r>
        <w:rPr>
          <w:rFonts w:cs="Times New Roman"/>
          <w:color w:val="000000"/>
        </w:rPr>
        <w:tab/>
      </w:r>
      <w:r w:rsidR="00515B84" w:rsidRPr="00515B84">
        <w:rPr>
          <w:rFonts w:cs="Times New Roman"/>
          <w:color w:val="000000"/>
        </w:rPr>
        <w:t xml:space="preserve">in ELL in a sheltered class only in elementary school, but because of that their skills </w:t>
      </w:r>
      <w:r>
        <w:rPr>
          <w:rFonts w:cs="Times New Roman"/>
          <w:color w:val="000000"/>
        </w:rPr>
        <w:br/>
        <w:t xml:space="preserve"> </w:t>
      </w:r>
      <w:r>
        <w:rPr>
          <w:rFonts w:cs="Times New Roman"/>
          <w:color w:val="000000"/>
        </w:rPr>
        <w:tab/>
      </w:r>
      <w:r w:rsidR="00515B84" w:rsidRPr="00515B84">
        <w:rPr>
          <w:rFonts w:cs="Times New Roman"/>
          <w:color w:val="000000"/>
        </w:rPr>
        <w:t xml:space="preserve">were lower coming into middle school and high school and they may have </w:t>
      </w:r>
      <w:proofErr w:type="gramStart"/>
      <w:r w:rsidR="00515B84" w:rsidRPr="00515B84">
        <w:rPr>
          <w:rFonts w:cs="Times New Roman"/>
          <w:color w:val="000000"/>
        </w:rPr>
        <w:t xml:space="preserve">very </w:t>
      </w:r>
      <w:r>
        <w:rPr>
          <w:rFonts w:cs="Times New Roman"/>
          <w:color w:val="000000"/>
        </w:rPr>
        <w:t xml:space="preserve">  </w:t>
      </w:r>
      <w:proofErr w:type="gramEnd"/>
      <w:r>
        <w:rPr>
          <w:rFonts w:cs="Times New Roman"/>
          <w:color w:val="000000"/>
        </w:rPr>
        <w:br/>
        <w:t xml:space="preserve"> </w:t>
      </w:r>
      <w:r>
        <w:rPr>
          <w:rFonts w:cs="Times New Roman"/>
          <w:color w:val="000000"/>
        </w:rPr>
        <w:tab/>
      </w:r>
      <w:r w:rsidR="00515B84" w:rsidRPr="00515B84">
        <w:rPr>
          <w:rFonts w:cs="Times New Roman"/>
          <w:color w:val="000000"/>
        </w:rPr>
        <w:t xml:space="preserve">similar language and content learning needs [to the ELs] and the same supports could </w:t>
      </w:r>
      <w:r>
        <w:rPr>
          <w:rFonts w:cs="Times New Roman"/>
          <w:color w:val="000000"/>
        </w:rPr>
        <w:br/>
      </w:r>
      <w:r>
        <w:rPr>
          <w:rFonts w:cs="Times New Roman"/>
          <w:color w:val="000000"/>
        </w:rPr>
        <w:tab/>
      </w:r>
      <w:r w:rsidR="00515B84" w:rsidRPr="00515B84">
        <w:rPr>
          <w:rFonts w:cs="Times New Roman"/>
          <w:color w:val="000000"/>
        </w:rPr>
        <w:t>be very helpful for them [exited ELs]. S</w:t>
      </w:r>
      <w:r>
        <w:rPr>
          <w:rFonts w:cs="Times New Roman"/>
          <w:color w:val="000000"/>
        </w:rPr>
        <w:t>o I think about that</w:t>
      </w:r>
      <w:r w:rsidR="00515B84" w:rsidRPr="00515B84">
        <w:rPr>
          <w:rFonts w:cs="Times New Roman"/>
          <w:color w:val="000000"/>
        </w:rPr>
        <w:t>.</w:t>
      </w:r>
    </w:p>
    <w:p w14:paraId="254B9F1F" w14:textId="77777777" w:rsidR="00102F59" w:rsidRDefault="00515B84" w:rsidP="00515B84">
      <w:pPr>
        <w:spacing w:line="480" w:lineRule="auto"/>
        <w:rPr>
          <w:rFonts w:cs="Times New Roman"/>
          <w:color w:val="000000"/>
        </w:rPr>
      </w:pPr>
      <w:r w:rsidRPr="00515B84">
        <w:rPr>
          <w:rFonts w:cs="Times New Roman"/>
          <w:color w:val="000000"/>
        </w:rPr>
        <w:t>Sarah’s thinking exposes the ambiguity with the label “ELL,” particularly in this context. Given that so many of the students were recently labeled “ELL,” the linguistic and content learning needs of many of the stud</w:t>
      </w:r>
      <w:r w:rsidR="00793090">
        <w:rPr>
          <w:rFonts w:cs="Times New Roman"/>
          <w:color w:val="000000"/>
        </w:rPr>
        <w:t xml:space="preserve">ents share some commonalities. </w:t>
      </w:r>
      <w:r w:rsidRPr="00515B84">
        <w:rPr>
          <w:rFonts w:cs="Times New Roman"/>
          <w:color w:val="000000"/>
        </w:rPr>
        <w:br/>
        <w:t xml:space="preserve"> </w:t>
      </w:r>
      <w:r w:rsidRPr="00515B84">
        <w:rPr>
          <w:rFonts w:cs="Times New Roman"/>
          <w:color w:val="000000"/>
        </w:rPr>
        <w:tab/>
        <w:t>Sarah fleshed out her view of inclusion more fully:</w:t>
      </w:r>
    </w:p>
    <w:p w14:paraId="4449E0BD" w14:textId="62C251CC" w:rsidR="00102F59" w:rsidRDefault="00102F59" w:rsidP="00102F59">
      <w:pPr>
        <w:rPr>
          <w:rFonts w:cs="Times New Roman"/>
          <w:color w:val="000000"/>
        </w:rPr>
      </w:pPr>
      <w:r>
        <w:rPr>
          <w:rFonts w:cs="Times New Roman"/>
          <w:color w:val="000000"/>
        </w:rPr>
        <w:t xml:space="preserve"> </w:t>
      </w:r>
      <w:r>
        <w:rPr>
          <w:rFonts w:cs="Times New Roman"/>
          <w:color w:val="000000"/>
        </w:rPr>
        <w:tab/>
      </w:r>
      <w:r w:rsidR="00515B84" w:rsidRPr="00515B84">
        <w:rPr>
          <w:rFonts w:cs="Times New Roman"/>
          <w:color w:val="000000"/>
        </w:rPr>
        <w:t xml:space="preserve">Our school's a very inclusive environment and so I don't take offense that someone's </w:t>
      </w:r>
      <w:r>
        <w:rPr>
          <w:rFonts w:cs="Times New Roman"/>
          <w:color w:val="000000"/>
        </w:rPr>
        <w:br/>
        <w:t xml:space="preserve"> </w:t>
      </w:r>
      <w:r>
        <w:rPr>
          <w:rFonts w:cs="Times New Roman"/>
          <w:color w:val="000000"/>
        </w:rPr>
        <w:tab/>
      </w:r>
      <w:r w:rsidR="00515B84" w:rsidRPr="00515B84">
        <w:rPr>
          <w:rFonts w:cs="Times New Roman"/>
          <w:color w:val="000000"/>
        </w:rPr>
        <w:t xml:space="preserve">thinking oh, these students are currently in an ELL class so they're so different -- like </w:t>
      </w:r>
      <w:r>
        <w:rPr>
          <w:rFonts w:cs="Times New Roman"/>
          <w:color w:val="000000"/>
        </w:rPr>
        <w:br/>
        <w:t xml:space="preserve"> </w:t>
      </w:r>
      <w:r>
        <w:rPr>
          <w:rFonts w:cs="Times New Roman"/>
          <w:color w:val="000000"/>
        </w:rPr>
        <w:tab/>
      </w:r>
      <w:r w:rsidR="00515B84" w:rsidRPr="00515B84">
        <w:rPr>
          <w:rFonts w:cs="Times New Roman"/>
          <w:color w:val="000000"/>
        </w:rPr>
        <w:t xml:space="preserve">that's sort of the school context, too, like inclusion, all inclusion and--…Yeah, they're </w:t>
      </w:r>
      <w:r>
        <w:rPr>
          <w:rFonts w:cs="Times New Roman"/>
          <w:color w:val="000000"/>
        </w:rPr>
        <w:br/>
        <w:t xml:space="preserve"> </w:t>
      </w:r>
      <w:r>
        <w:rPr>
          <w:rFonts w:cs="Times New Roman"/>
          <w:color w:val="000000"/>
        </w:rPr>
        <w:tab/>
      </w:r>
      <w:r w:rsidR="00515B84" w:rsidRPr="00515B84">
        <w:rPr>
          <w:rFonts w:cs="Times New Roman"/>
          <w:color w:val="000000"/>
        </w:rPr>
        <w:t xml:space="preserve">not so different -- like it's more of a mentality that everybody is a unique learner and </w:t>
      </w:r>
      <w:r>
        <w:rPr>
          <w:rFonts w:cs="Times New Roman"/>
          <w:color w:val="000000"/>
        </w:rPr>
        <w:br/>
        <w:t xml:space="preserve"> </w:t>
      </w:r>
      <w:r>
        <w:rPr>
          <w:rFonts w:cs="Times New Roman"/>
          <w:color w:val="000000"/>
        </w:rPr>
        <w:tab/>
      </w:r>
      <w:r w:rsidR="00515B84" w:rsidRPr="00515B84">
        <w:rPr>
          <w:rFonts w:cs="Times New Roman"/>
          <w:color w:val="000000"/>
        </w:rPr>
        <w:t xml:space="preserve">no one is so -- it comes from the school culture, really, like accept everybody where </w:t>
      </w:r>
      <w:r>
        <w:rPr>
          <w:rFonts w:cs="Times New Roman"/>
          <w:color w:val="000000"/>
        </w:rPr>
        <w:br/>
        <w:t xml:space="preserve"> </w:t>
      </w:r>
      <w:r>
        <w:rPr>
          <w:rFonts w:cs="Times New Roman"/>
          <w:color w:val="000000"/>
        </w:rPr>
        <w:tab/>
      </w:r>
      <w:r w:rsidR="00515B84" w:rsidRPr="00515B84">
        <w:rPr>
          <w:rFonts w:cs="Times New Roman"/>
          <w:color w:val="000000"/>
        </w:rPr>
        <w:t xml:space="preserve">they are and we'll differentiate based on everybody's needs, and don't make </w:t>
      </w:r>
      <w:r>
        <w:rPr>
          <w:rFonts w:cs="Times New Roman"/>
          <w:color w:val="000000"/>
        </w:rPr>
        <w:br/>
        <w:t xml:space="preserve"> </w:t>
      </w:r>
      <w:r>
        <w:rPr>
          <w:rFonts w:cs="Times New Roman"/>
          <w:color w:val="000000"/>
        </w:rPr>
        <w:tab/>
      </w:r>
      <w:r w:rsidR="00515B84" w:rsidRPr="00515B84">
        <w:rPr>
          <w:rFonts w:cs="Times New Roman"/>
          <w:color w:val="000000"/>
        </w:rPr>
        <w:t xml:space="preserve">assumptions. It's so individualized here with so many individual conferences. So I can </w:t>
      </w:r>
      <w:r>
        <w:rPr>
          <w:rFonts w:cs="Times New Roman"/>
          <w:color w:val="000000"/>
        </w:rPr>
        <w:br/>
        <w:t xml:space="preserve"> </w:t>
      </w:r>
      <w:r>
        <w:rPr>
          <w:rFonts w:cs="Times New Roman"/>
          <w:color w:val="000000"/>
        </w:rPr>
        <w:tab/>
      </w:r>
      <w:r w:rsidR="00515B84" w:rsidRPr="00515B84">
        <w:rPr>
          <w:rFonts w:cs="Times New Roman"/>
          <w:color w:val="000000"/>
        </w:rPr>
        <w:t>see where t</w:t>
      </w:r>
      <w:r>
        <w:rPr>
          <w:rFonts w:cs="Times New Roman"/>
          <w:color w:val="000000"/>
        </w:rPr>
        <w:t>hat is part of the culture.</w:t>
      </w:r>
    </w:p>
    <w:p w14:paraId="4C201211" w14:textId="1AB11113" w:rsidR="00515B84" w:rsidRPr="00515B84" w:rsidRDefault="00515B84" w:rsidP="00515B84">
      <w:pPr>
        <w:spacing w:line="480" w:lineRule="auto"/>
        <w:rPr>
          <w:rFonts w:cs="Times New Roman"/>
          <w:color w:val="000000"/>
        </w:rPr>
      </w:pPr>
      <w:r w:rsidRPr="00515B84">
        <w:rPr>
          <w:rFonts w:cs="Times New Roman"/>
          <w:color w:val="000000"/>
        </w:rPr>
        <w:br/>
        <w:t xml:space="preserve">What Sarah seems to be saying is that because the school is based on inclusion, recognizing that a student is receiving ELL services is not seen as something </w:t>
      </w:r>
      <w:proofErr w:type="gramStart"/>
      <w:r w:rsidRPr="00515B84">
        <w:rPr>
          <w:rFonts w:cs="Times New Roman"/>
          <w:color w:val="000000"/>
        </w:rPr>
        <w:t>negative.</w:t>
      </w:r>
      <w:proofErr w:type="gramEnd"/>
      <w:r w:rsidRPr="00515B84">
        <w:rPr>
          <w:rFonts w:cs="Times New Roman"/>
          <w:color w:val="000000"/>
        </w:rPr>
        <w:t xml:space="preserve"> Embedded in the school culture is the recognition that each individual student has particular learning needs. As a result both instruction and support is differentiated based on individualization. </w:t>
      </w:r>
    </w:p>
    <w:p w14:paraId="7491B0BA" w14:textId="682825D2" w:rsidR="00102F59" w:rsidRDefault="00515B84" w:rsidP="00102F59">
      <w:pPr>
        <w:rPr>
          <w:rFonts w:cs="Times New Roman"/>
          <w:color w:val="000000"/>
        </w:rPr>
      </w:pPr>
      <w:r w:rsidRPr="00515B84">
        <w:rPr>
          <w:rFonts w:cs="Times New Roman"/>
          <w:color w:val="000000"/>
        </w:rPr>
        <w:t xml:space="preserve"> </w:t>
      </w:r>
      <w:r w:rsidRPr="00515B84">
        <w:rPr>
          <w:rFonts w:cs="Times New Roman"/>
          <w:color w:val="000000"/>
        </w:rPr>
        <w:tab/>
        <w:t>Hillary, the AP language arts te</w:t>
      </w:r>
      <w:r w:rsidR="00102F59">
        <w:rPr>
          <w:rFonts w:cs="Times New Roman"/>
          <w:color w:val="000000"/>
        </w:rPr>
        <w:t>acher explained it like this:</w:t>
      </w:r>
      <w:r w:rsidR="00102F59">
        <w:rPr>
          <w:rFonts w:cs="Times New Roman"/>
          <w:color w:val="000000"/>
        </w:rPr>
        <w:br/>
      </w:r>
      <w:r w:rsidR="00102F59">
        <w:rPr>
          <w:rFonts w:cs="Times New Roman"/>
          <w:color w:val="000000"/>
        </w:rPr>
        <w:br/>
        <w:t xml:space="preserve"> </w:t>
      </w:r>
      <w:r w:rsidR="00102F59">
        <w:rPr>
          <w:rFonts w:cs="Times New Roman"/>
          <w:color w:val="000000"/>
        </w:rPr>
        <w:tab/>
      </w:r>
      <w:r w:rsidRPr="00515B84">
        <w:rPr>
          <w:rFonts w:cs="Times New Roman"/>
          <w:color w:val="000000"/>
        </w:rPr>
        <w:t xml:space="preserve">My perception is we work so hard because we want to do what's best for kids. And </w:t>
      </w:r>
      <w:proofErr w:type="gramStart"/>
      <w:r w:rsidRPr="00515B84">
        <w:rPr>
          <w:rFonts w:cs="Times New Roman"/>
          <w:color w:val="000000"/>
        </w:rPr>
        <w:t xml:space="preserve">so </w:t>
      </w:r>
      <w:r w:rsidR="00102F59">
        <w:rPr>
          <w:rFonts w:cs="Times New Roman"/>
          <w:color w:val="000000"/>
        </w:rPr>
        <w:t xml:space="preserve"> </w:t>
      </w:r>
      <w:proofErr w:type="gramEnd"/>
      <w:r w:rsidR="00102F59">
        <w:rPr>
          <w:rFonts w:cs="Times New Roman"/>
          <w:color w:val="000000"/>
        </w:rPr>
        <w:br/>
        <w:t xml:space="preserve"> </w:t>
      </w:r>
      <w:r w:rsidR="00102F59">
        <w:rPr>
          <w:rFonts w:cs="Times New Roman"/>
          <w:color w:val="000000"/>
        </w:rPr>
        <w:tab/>
      </w:r>
      <w:r w:rsidRPr="00515B84">
        <w:rPr>
          <w:rFonts w:cs="Times New Roman"/>
          <w:color w:val="000000"/>
        </w:rPr>
        <w:t xml:space="preserve">we don't necessarily single out ELL kids or SPED kids or super high-level kids; it's </w:t>
      </w:r>
      <w:r w:rsidR="00102F59">
        <w:rPr>
          <w:rFonts w:cs="Times New Roman"/>
          <w:color w:val="000000"/>
        </w:rPr>
        <w:br/>
        <w:t xml:space="preserve"> </w:t>
      </w:r>
      <w:r w:rsidR="00102F59">
        <w:rPr>
          <w:rFonts w:cs="Times New Roman"/>
          <w:color w:val="000000"/>
        </w:rPr>
        <w:tab/>
      </w:r>
      <w:r w:rsidRPr="00515B84">
        <w:rPr>
          <w:rFonts w:cs="Times New Roman"/>
          <w:color w:val="000000"/>
        </w:rPr>
        <w:t xml:space="preserve">not necessarily explicit but [focusing on needs of ELs is] always there…I mean we </w:t>
      </w:r>
      <w:r w:rsidR="00102F59">
        <w:rPr>
          <w:rFonts w:cs="Times New Roman"/>
          <w:color w:val="000000"/>
        </w:rPr>
        <w:br/>
        <w:t xml:space="preserve"> </w:t>
      </w:r>
      <w:r w:rsidR="00102F59">
        <w:rPr>
          <w:rFonts w:cs="Times New Roman"/>
          <w:color w:val="000000"/>
        </w:rPr>
        <w:tab/>
      </w:r>
      <w:r w:rsidRPr="00515B84">
        <w:rPr>
          <w:rFonts w:cs="Times New Roman"/>
          <w:color w:val="000000"/>
        </w:rPr>
        <w:t xml:space="preserve">have so many ELL kids…and I think kind of an underlying value we all hold is the </w:t>
      </w:r>
      <w:r w:rsidR="00102F59">
        <w:rPr>
          <w:rFonts w:cs="Times New Roman"/>
          <w:color w:val="000000"/>
        </w:rPr>
        <w:br/>
        <w:t xml:space="preserve"> </w:t>
      </w:r>
      <w:r w:rsidR="00102F59">
        <w:rPr>
          <w:rFonts w:cs="Times New Roman"/>
          <w:color w:val="000000"/>
        </w:rPr>
        <w:tab/>
      </w:r>
      <w:r w:rsidRPr="00515B84">
        <w:rPr>
          <w:rFonts w:cs="Times New Roman"/>
          <w:color w:val="000000"/>
        </w:rPr>
        <w:t xml:space="preserve">consistency across our departments. So, I mean just in that there's good stuff for ELL </w:t>
      </w:r>
      <w:r w:rsidR="00102F59">
        <w:rPr>
          <w:rFonts w:cs="Times New Roman"/>
          <w:color w:val="000000"/>
        </w:rPr>
        <w:br/>
        <w:t xml:space="preserve"> </w:t>
      </w:r>
      <w:r w:rsidR="00102F59">
        <w:rPr>
          <w:rFonts w:cs="Times New Roman"/>
          <w:color w:val="000000"/>
        </w:rPr>
        <w:tab/>
      </w:r>
      <w:r w:rsidRPr="00515B84">
        <w:rPr>
          <w:rFonts w:cs="Times New Roman"/>
          <w:color w:val="000000"/>
        </w:rPr>
        <w:t xml:space="preserve">kids. But I mean, like most of this class is ELL or has been exited ELL…and that's </w:t>
      </w:r>
      <w:r w:rsidR="00102F59">
        <w:rPr>
          <w:rFonts w:cs="Times New Roman"/>
          <w:color w:val="000000"/>
        </w:rPr>
        <w:br/>
        <w:t xml:space="preserve"> </w:t>
      </w:r>
      <w:r w:rsidR="00102F59">
        <w:rPr>
          <w:rFonts w:cs="Times New Roman"/>
          <w:color w:val="000000"/>
        </w:rPr>
        <w:tab/>
      </w:r>
      <w:r w:rsidRPr="00515B84">
        <w:rPr>
          <w:rFonts w:cs="Times New Roman"/>
          <w:color w:val="000000"/>
        </w:rPr>
        <w:t xml:space="preserve">pretty consistent across all the classes. So, </w:t>
      </w:r>
      <w:proofErr w:type="gramStart"/>
      <w:r w:rsidRPr="00515B84">
        <w:rPr>
          <w:rFonts w:cs="Times New Roman"/>
          <w:color w:val="000000"/>
        </w:rPr>
        <w:t>sometimes specific</w:t>
      </w:r>
      <w:proofErr w:type="gramEnd"/>
      <w:r w:rsidRPr="00515B84">
        <w:rPr>
          <w:rFonts w:cs="Times New Roman"/>
          <w:color w:val="000000"/>
        </w:rPr>
        <w:t xml:space="preserve"> ELL needs come up </w:t>
      </w:r>
      <w:r w:rsidR="00102F59">
        <w:rPr>
          <w:rFonts w:cs="Times New Roman"/>
          <w:color w:val="000000"/>
        </w:rPr>
        <w:br/>
        <w:t xml:space="preserve"> </w:t>
      </w:r>
      <w:r w:rsidR="00102F59">
        <w:rPr>
          <w:rFonts w:cs="Times New Roman"/>
          <w:color w:val="000000"/>
        </w:rPr>
        <w:tab/>
      </w:r>
      <w:r w:rsidRPr="00515B84">
        <w:rPr>
          <w:rFonts w:cs="Times New Roman"/>
          <w:color w:val="000000"/>
        </w:rPr>
        <w:t xml:space="preserve">and we'll talk about it, and it's usually part of any conversation we have. Like one of </w:t>
      </w:r>
      <w:r w:rsidR="00102F59">
        <w:rPr>
          <w:rFonts w:cs="Times New Roman"/>
          <w:color w:val="000000"/>
        </w:rPr>
        <w:br/>
        <w:t xml:space="preserve"> </w:t>
      </w:r>
      <w:r w:rsidR="00102F59">
        <w:rPr>
          <w:rFonts w:cs="Times New Roman"/>
          <w:color w:val="000000"/>
        </w:rPr>
        <w:tab/>
      </w:r>
      <w:r w:rsidRPr="00515B84">
        <w:rPr>
          <w:rFonts w:cs="Times New Roman"/>
          <w:color w:val="000000"/>
        </w:rPr>
        <w:t xml:space="preserve">the goals is how do we teach higher level vocabulary because our kids can't pass the </w:t>
      </w:r>
      <w:r w:rsidR="00102F59">
        <w:rPr>
          <w:rFonts w:cs="Times New Roman"/>
          <w:color w:val="000000"/>
        </w:rPr>
        <w:br/>
        <w:t xml:space="preserve"> </w:t>
      </w:r>
      <w:r w:rsidR="00102F59">
        <w:rPr>
          <w:rFonts w:cs="Times New Roman"/>
          <w:color w:val="000000"/>
        </w:rPr>
        <w:tab/>
      </w:r>
      <w:r w:rsidRPr="00515B84">
        <w:rPr>
          <w:rFonts w:cs="Times New Roman"/>
          <w:color w:val="000000"/>
        </w:rPr>
        <w:t xml:space="preserve">SAT, do well on the SAT or the AP tests or reading challenging texts, so how do you </w:t>
      </w:r>
      <w:r w:rsidR="00102F59">
        <w:rPr>
          <w:rFonts w:cs="Times New Roman"/>
          <w:color w:val="000000"/>
        </w:rPr>
        <w:br/>
        <w:t xml:space="preserve"> </w:t>
      </w:r>
      <w:r w:rsidR="00102F59">
        <w:rPr>
          <w:rFonts w:cs="Times New Roman"/>
          <w:color w:val="000000"/>
        </w:rPr>
        <w:tab/>
      </w:r>
      <w:r w:rsidRPr="00515B84">
        <w:rPr>
          <w:rFonts w:cs="Times New Roman"/>
          <w:color w:val="000000"/>
        </w:rPr>
        <w:t xml:space="preserve">balance ELL needs with doing challenging vocabulary…so it seems like it's kind of </w:t>
      </w:r>
      <w:r w:rsidR="00102F59">
        <w:rPr>
          <w:rFonts w:cs="Times New Roman"/>
          <w:color w:val="000000"/>
        </w:rPr>
        <w:br/>
        <w:t xml:space="preserve"> </w:t>
      </w:r>
      <w:r w:rsidR="00102F59">
        <w:rPr>
          <w:rFonts w:cs="Times New Roman"/>
          <w:color w:val="000000"/>
        </w:rPr>
        <w:tab/>
      </w:r>
      <w:r w:rsidRPr="00515B84">
        <w:rPr>
          <w:rFonts w:cs="Times New Roman"/>
          <w:color w:val="000000"/>
        </w:rPr>
        <w:t>just always the</w:t>
      </w:r>
      <w:r w:rsidR="00102F59">
        <w:rPr>
          <w:rFonts w:cs="Times New Roman"/>
          <w:color w:val="000000"/>
        </w:rPr>
        <w:t>re or part of it</w:t>
      </w:r>
      <w:r w:rsidRPr="00515B84">
        <w:rPr>
          <w:rFonts w:cs="Times New Roman"/>
          <w:color w:val="000000"/>
        </w:rPr>
        <w:t>.</w:t>
      </w:r>
    </w:p>
    <w:p w14:paraId="2AF19FB7" w14:textId="77777777" w:rsidR="00102F59" w:rsidRDefault="00515B84" w:rsidP="00515B84">
      <w:pPr>
        <w:spacing w:line="480" w:lineRule="auto"/>
        <w:rPr>
          <w:rFonts w:cs="Times New Roman"/>
          <w:color w:val="000000"/>
        </w:rPr>
      </w:pPr>
      <w:r w:rsidRPr="00515B84">
        <w:rPr>
          <w:rFonts w:cs="Times New Roman"/>
          <w:color w:val="000000"/>
        </w:rPr>
        <w:t>That said</w:t>
      </w:r>
      <w:proofErr w:type="gramStart"/>
      <w:r w:rsidRPr="00515B84">
        <w:rPr>
          <w:rFonts w:cs="Times New Roman"/>
          <w:color w:val="000000"/>
        </w:rPr>
        <w:t>,</w:t>
      </w:r>
      <w:proofErr w:type="gramEnd"/>
      <w:r w:rsidRPr="00515B84">
        <w:rPr>
          <w:rFonts w:cs="Times New Roman"/>
          <w:color w:val="000000"/>
        </w:rPr>
        <w:t xml:space="preserve"> there was recognition across staff members that whole school academic supports for EL students played a role in meeting ELs individual needs. In particular, the ELL facilitator noted that providing visual supports, more mini-lessons, making more resources available, conferring individually with students, and setting up questioning strategies as support</w:t>
      </w:r>
      <w:r w:rsidR="00102F59">
        <w:rPr>
          <w:rFonts w:cs="Times New Roman"/>
          <w:color w:val="000000"/>
        </w:rPr>
        <w:t xml:space="preserve">ive academic supports for ELs. </w:t>
      </w:r>
      <w:r w:rsidRPr="00515B84">
        <w:rPr>
          <w:rFonts w:cs="Times New Roman"/>
          <w:color w:val="000000"/>
        </w:rPr>
        <w:br/>
        <w:t xml:space="preserve"> </w:t>
      </w:r>
      <w:r w:rsidRPr="00515B84">
        <w:rPr>
          <w:rFonts w:cs="Times New Roman"/>
          <w:color w:val="000000"/>
        </w:rPr>
        <w:tab/>
        <w:t xml:space="preserve">The principal </w:t>
      </w:r>
      <w:proofErr w:type="gramStart"/>
      <w:r w:rsidRPr="00515B84">
        <w:rPr>
          <w:rFonts w:cs="Times New Roman"/>
          <w:color w:val="000000"/>
        </w:rPr>
        <w:t>responded</w:t>
      </w:r>
      <w:proofErr w:type="gramEnd"/>
      <w:r w:rsidRPr="00515B84">
        <w:rPr>
          <w:rFonts w:cs="Times New Roman"/>
          <w:color w:val="000000"/>
        </w:rPr>
        <w:t xml:space="preserve"> similarly when probed about supporting all learners versus supporting </w:t>
      </w:r>
      <w:proofErr w:type="gramStart"/>
      <w:r w:rsidRPr="00515B84">
        <w:rPr>
          <w:rFonts w:cs="Times New Roman"/>
          <w:color w:val="000000"/>
        </w:rPr>
        <w:t>the specific linguistic needs</w:t>
      </w:r>
      <w:proofErr w:type="gramEnd"/>
      <w:r w:rsidRPr="00515B84">
        <w:rPr>
          <w:rFonts w:cs="Times New Roman"/>
          <w:color w:val="000000"/>
        </w:rPr>
        <w:t xml:space="preserve"> of English learners:</w:t>
      </w:r>
    </w:p>
    <w:p w14:paraId="3EA72A6D" w14:textId="5C4872FC" w:rsidR="00102F59" w:rsidRDefault="00102F59" w:rsidP="00102F59">
      <w:pPr>
        <w:rPr>
          <w:rFonts w:cs="Times New Roman"/>
          <w:color w:val="000000"/>
        </w:rPr>
      </w:pPr>
      <w:r>
        <w:rPr>
          <w:rFonts w:cs="Times New Roman"/>
          <w:color w:val="000000"/>
        </w:rPr>
        <w:t xml:space="preserve"> </w:t>
      </w:r>
      <w:r>
        <w:rPr>
          <w:rFonts w:cs="Times New Roman"/>
          <w:color w:val="000000"/>
        </w:rPr>
        <w:tab/>
      </w:r>
      <w:r w:rsidR="00515B84" w:rsidRPr="00515B84">
        <w:rPr>
          <w:rFonts w:cs="Times New Roman"/>
          <w:color w:val="000000"/>
        </w:rPr>
        <w:t xml:space="preserve">Well, I think we need to do both. I mean it's hard to imagine, but I think that -- and </w:t>
      </w:r>
      <w:proofErr w:type="gramStart"/>
      <w:r w:rsidR="00515B84" w:rsidRPr="00515B84">
        <w:rPr>
          <w:rFonts w:cs="Times New Roman"/>
          <w:color w:val="000000"/>
        </w:rPr>
        <w:t xml:space="preserve">I </w:t>
      </w:r>
      <w:r>
        <w:rPr>
          <w:rFonts w:cs="Times New Roman"/>
          <w:color w:val="000000"/>
        </w:rPr>
        <w:t xml:space="preserve"> </w:t>
      </w:r>
      <w:proofErr w:type="gramEnd"/>
      <w:r>
        <w:rPr>
          <w:rFonts w:cs="Times New Roman"/>
          <w:color w:val="000000"/>
        </w:rPr>
        <w:br/>
        <w:t xml:space="preserve"> </w:t>
      </w:r>
      <w:r>
        <w:rPr>
          <w:rFonts w:cs="Times New Roman"/>
          <w:color w:val="000000"/>
        </w:rPr>
        <w:tab/>
      </w:r>
      <w:r w:rsidR="00515B84" w:rsidRPr="00515B84">
        <w:rPr>
          <w:rFonts w:cs="Times New Roman"/>
          <w:color w:val="000000"/>
        </w:rPr>
        <w:t xml:space="preserve">think that's what we are attempting to do. One of the benefits that really </w:t>
      </w:r>
      <w:proofErr w:type="gramStart"/>
      <w:r w:rsidR="00515B84" w:rsidRPr="00515B84">
        <w:rPr>
          <w:rFonts w:cs="Times New Roman"/>
          <w:color w:val="000000"/>
        </w:rPr>
        <w:t>is</w:t>
      </w:r>
      <w:proofErr w:type="gramEnd"/>
      <w:r w:rsidR="00515B84" w:rsidRPr="00515B84">
        <w:rPr>
          <w:rFonts w:cs="Times New Roman"/>
          <w:color w:val="000000"/>
        </w:rPr>
        <w:t xml:space="preserve"> one of the </w:t>
      </w:r>
      <w:r>
        <w:rPr>
          <w:rFonts w:cs="Times New Roman"/>
          <w:color w:val="000000"/>
        </w:rPr>
        <w:br/>
        <w:t xml:space="preserve"> </w:t>
      </w:r>
      <w:r>
        <w:rPr>
          <w:rFonts w:cs="Times New Roman"/>
          <w:color w:val="000000"/>
        </w:rPr>
        <w:tab/>
      </w:r>
      <w:r w:rsidR="00515B84" w:rsidRPr="00515B84">
        <w:rPr>
          <w:rFonts w:cs="Times New Roman"/>
          <w:color w:val="000000"/>
        </w:rPr>
        <w:t xml:space="preserve">major reasons behind being a small school is that we are better able to know what the </w:t>
      </w:r>
      <w:r>
        <w:rPr>
          <w:rFonts w:cs="Times New Roman"/>
          <w:color w:val="000000"/>
        </w:rPr>
        <w:br/>
        <w:t xml:space="preserve"> </w:t>
      </w:r>
      <w:r>
        <w:rPr>
          <w:rFonts w:cs="Times New Roman"/>
          <w:color w:val="000000"/>
        </w:rPr>
        <w:tab/>
      </w:r>
      <w:r w:rsidR="00515B84" w:rsidRPr="00515B84">
        <w:rPr>
          <w:rFonts w:cs="Times New Roman"/>
          <w:color w:val="000000"/>
        </w:rPr>
        <w:t xml:space="preserve">needs of individual students are. And so I think we can attempt to focus on, as much </w:t>
      </w:r>
      <w:r>
        <w:rPr>
          <w:rFonts w:cs="Times New Roman"/>
          <w:color w:val="000000"/>
        </w:rPr>
        <w:br/>
        <w:t xml:space="preserve"> </w:t>
      </w:r>
      <w:r>
        <w:rPr>
          <w:rFonts w:cs="Times New Roman"/>
          <w:color w:val="000000"/>
        </w:rPr>
        <w:tab/>
      </w:r>
      <w:r w:rsidR="00515B84" w:rsidRPr="00515B84">
        <w:rPr>
          <w:rFonts w:cs="Times New Roman"/>
          <w:color w:val="000000"/>
        </w:rPr>
        <w:t xml:space="preserve">as we can learn about it from our colleague experts, the specific linguistic needs of </w:t>
      </w:r>
      <w:r>
        <w:rPr>
          <w:rFonts w:cs="Times New Roman"/>
          <w:color w:val="000000"/>
        </w:rPr>
        <w:br/>
        <w:t xml:space="preserve"> </w:t>
      </w:r>
      <w:r>
        <w:rPr>
          <w:rFonts w:cs="Times New Roman"/>
          <w:color w:val="000000"/>
        </w:rPr>
        <w:tab/>
      </w:r>
      <w:r w:rsidR="00515B84" w:rsidRPr="00515B84">
        <w:rPr>
          <w:rFonts w:cs="Times New Roman"/>
          <w:color w:val="000000"/>
        </w:rPr>
        <w:t xml:space="preserve">students who are learning English at the same time as figuring out strategies that </w:t>
      </w:r>
      <w:r>
        <w:rPr>
          <w:rFonts w:cs="Times New Roman"/>
          <w:color w:val="000000"/>
        </w:rPr>
        <w:br/>
        <w:t xml:space="preserve"> </w:t>
      </w:r>
      <w:r>
        <w:rPr>
          <w:rFonts w:cs="Times New Roman"/>
          <w:color w:val="000000"/>
        </w:rPr>
        <w:tab/>
      </w:r>
      <w:r w:rsidR="00515B84" w:rsidRPr="00515B84">
        <w:rPr>
          <w:rFonts w:cs="Times New Roman"/>
          <w:color w:val="000000"/>
        </w:rPr>
        <w:t xml:space="preserve">support all students who have struggles. And some of the strategies may not be a </w:t>
      </w:r>
      <w:r>
        <w:rPr>
          <w:rFonts w:cs="Times New Roman"/>
          <w:color w:val="000000"/>
        </w:rPr>
        <w:br/>
        <w:t xml:space="preserve"> </w:t>
      </w:r>
      <w:r>
        <w:rPr>
          <w:rFonts w:cs="Times New Roman"/>
          <w:color w:val="000000"/>
        </w:rPr>
        <w:tab/>
      </w:r>
      <w:r w:rsidR="00515B84" w:rsidRPr="00515B84">
        <w:rPr>
          <w:rFonts w:cs="Times New Roman"/>
          <w:color w:val="000000"/>
        </w:rPr>
        <w:t xml:space="preserve">benefit to ELL students, and some of the strategies may be more universal. So I think </w:t>
      </w:r>
      <w:r>
        <w:rPr>
          <w:rFonts w:cs="Times New Roman"/>
          <w:color w:val="000000"/>
        </w:rPr>
        <w:br/>
        <w:t xml:space="preserve"> </w:t>
      </w:r>
      <w:r>
        <w:rPr>
          <w:rFonts w:cs="Times New Roman"/>
          <w:color w:val="000000"/>
        </w:rPr>
        <w:tab/>
      </w:r>
      <w:r w:rsidR="00515B84" w:rsidRPr="00515B84">
        <w:rPr>
          <w:rFonts w:cs="Times New Roman"/>
          <w:color w:val="000000"/>
        </w:rPr>
        <w:t xml:space="preserve">it's necessary to be thinking about both sets of needs. Well, and I guess the other </w:t>
      </w:r>
      <w:r>
        <w:rPr>
          <w:rFonts w:cs="Times New Roman"/>
          <w:color w:val="000000"/>
        </w:rPr>
        <w:br/>
        <w:t xml:space="preserve"> </w:t>
      </w:r>
      <w:r>
        <w:rPr>
          <w:rFonts w:cs="Times New Roman"/>
          <w:color w:val="000000"/>
        </w:rPr>
        <w:tab/>
      </w:r>
      <w:r w:rsidR="00515B84" w:rsidRPr="00515B84">
        <w:rPr>
          <w:rFonts w:cs="Times New Roman"/>
          <w:color w:val="000000"/>
        </w:rPr>
        <w:t xml:space="preserve">inverse of the focus on some of the linguistic needs and some of the strategies that </w:t>
      </w:r>
      <w:r>
        <w:rPr>
          <w:rFonts w:cs="Times New Roman"/>
          <w:color w:val="000000"/>
        </w:rPr>
        <w:br/>
        <w:t xml:space="preserve"> </w:t>
      </w:r>
      <w:r>
        <w:rPr>
          <w:rFonts w:cs="Times New Roman"/>
          <w:color w:val="000000"/>
        </w:rPr>
        <w:tab/>
      </w:r>
      <w:r w:rsidR="00515B84" w:rsidRPr="00515B84">
        <w:rPr>
          <w:rFonts w:cs="Times New Roman"/>
          <w:color w:val="000000"/>
        </w:rPr>
        <w:t xml:space="preserve">support those students may not be the strategies that will help a student who's </w:t>
      </w:r>
      <w:r>
        <w:rPr>
          <w:rFonts w:cs="Times New Roman"/>
          <w:color w:val="000000"/>
        </w:rPr>
        <w:br/>
        <w:t xml:space="preserve"> </w:t>
      </w:r>
      <w:r>
        <w:rPr>
          <w:rFonts w:cs="Times New Roman"/>
          <w:color w:val="000000"/>
        </w:rPr>
        <w:tab/>
      </w:r>
      <w:r w:rsidR="00515B84" w:rsidRPr="00515B84">
        <w:rPr>
          <w:rFonts w:cs="Times New Roman"/>
          <w:color w:val="000000"/>
        </w:rPr>
        <w:t xml:space="preserve">unmotivated or doesn't get encouragement or support at home or those kinds of things </w:t>
      </w:r>
      <w:r>
        <w:rPr>
          <w:rFonts w:cs="Times New Roman"/>
          <w:color w:val="000000"/>
        </w:rPr>
        <w:br/>
        <w:t xml:space="preserve"> </w:t>
      </w:r>
      <w:r>
        <w:rPr>
          <w:rFonts w:cs="Times New Roman"/>
          <w:color w:val="000000"/>
        </w:rPr>
        <w:tab/>
      </w:r>
      <w:r w:rsidR="00515B84" w:rsidRPr="00515B84">
        <w:rPr>
          <w:rFonts w:cs="Times New Roman"/>
          <w:color w:val="000000"/>
        </w:rPr>
        <w:t xml:space="preserve">that cause -- if you're focusing on, a real strong focus on vocabulary or learning </w:t>
      </w:r>
      <w:r>
        <w:rPr>
          <w:rFonts w:cs="Times New Roman"/>
          <w:color w:val="000000"/>
        </w:rPr>
        <w:br/>
        <w:t xml:space="preserve"> </w:t>
      </w:r>
      <w:r>
        <w:rPr>
          <w:rFonts w:cs="Times New Roman"/>
          <w:color w:val="000000"/>
        </w:rPr>
        <w:tab/>
      </w:r>
      <w:r w:rsidR="00515B84" w:rsidRPr="00515B84">
        <w:rPr>
          <w:rFonts w:cs="Times New Roman"/>
          <w:color w:val="000000"/>
        </w:rPr>
        <w:t xml:space="preserve">objectives, those ELL students are clear about why they're learning what we're </w:t>
      </w:r>
      <w:r>
        <w:rPr>
          <w:rFonts w:cs="Times New Roman"/>
          <w:color w:val="000000"/>
        </w:rPr>
        <w:br/>
        <w:t xml:space="preserve"> </w:t>
      </w:r>
      <w:r>
        <w:rPr>
          <w:rFonts w:cs="Times New Roman"/>
          <w:color w:val="000000"/>
        </w:rPr>
        <w:tab/>
      </w:r>
      <w:r w:rsidR="00515B84" w:rsidRPr="00515B84">
        <w:rPr>
          <w:rFonts w:cs="Times New Roman"/>
          <w:color w:val="000000"/>
        </w:rPr>
        <w:t xml:space="preserve">learning and what some of the challenging vocabulary is that may be coming up. </w:t>
      </w:r>
      <w:r>
        <w:rPr>
          <w:rFonts w:cs="Times New Roman"/>
          <w:color w:val="000000"/>
        </w:rPr>
        <w:br/>
        <w:t xml:space="preserve"> </w:t>
      </w:r>
      <w:r>
        <w:rPr>
          <w:rFonts w:cs="Times New Roman"/>
          <w:color w:val="000000"/>
        </w:rPr>
        <w:tab/>
      </w:r>
      <w:r w:rsidR="00515B84" w:rsidRPr="00515B84">
        <w:rPr>
          <w:rFonts w:cs="Times New Roman"/>
          <w:color w:val="000000"/>
        </w:rPr>
        <w:t xml:space="preserve">Then you've got another group of students who just aren't engaged for other reasons. </w:t>
      </w:r>
      <w:r>
        <w:rPr>
          <w:rFonts w:cs="Times New Roman"/>
          <w:color w:val="000000"/>
        </w:rPr>
        <w:br/>
        <w:t xml:space="preserve"> </w:t>
      </w:r>
      <w:r>
        <w:rPr>
          <w:rFonts w:cs="Times New Roman"/>
          <w:color w:val="000000"/>
        </w:rPr>
        <w:tab/>
      </w:r>
      <w:r w:rsidR="00515B84" w:rsidRPr="00515B84">
        <w:rPr>
          <w:rFonts w:cs="Times New Roman"/>
          <w:color w:val="000000"/>
        </w:rPr>
        <w:t xml:space="preserve">Focusing on that for them isn't going to necessarily help change their performance. So </w:t>
      </w:r>
      <w:r>
        <w:rPr>
          <w:rFonts w:cs="Times New Roman"/>
          <w:color w:val="000000"/>
        </w:rPr>
        <w:br/>
        <w:t xml:space="preserve"> </w:t>
      </w:r>
      <w:r>
        <w:rPr>
          <w:rFonts w:cs="Times New Roman"/>
          <w:color w:val="000000"/>
        </w:rPr>
        <w:tab/>
      </w:r>
      <w:r w:rsidR="00515B84" w:rsidRPr="00515B84">
        <w:rPr>
          <w:rFonts w:cs="Times New Roman"/>
          <w:color w:val="000000"/>
        </w:rPr>
        <w:t>it kind of has to be fairly diverse in terms of what we do to meet the diversi</w:t>
      </w:r>
      <w:r>
        <w:rPr>
          <w:rFonts w:cs="Times New Roman"/>
          <w:color w:val="000000"/>
        </w:rPr>
        <w:t xml:space="preserve">ties of </w:t>
      </w:r>
      <w:r>
        <w:rPr>
          <w:rFonts w:cs="Times New Roman"/>
          <w:color w:val="000000"/>
        </w:rPr>
        <w:br/>
        <w:t xml:space="preserve"> </w:t>
      </w:r>
      <w:r>
        <w:rPr>
          <w:rFonts w:cs="Times New Roman"/>
          <w:color w:val="000000"/>
        </w:rPr>
        <w:tab/>
        <w:t>students</w:t>
      </w:r>
      <w:r w:rsidR="00515B84" w:rsidRPr="00515B84">
        <w:rPr>
          <w:rFonts w:cs="Times New Roman"/>
          <w:color w:val="000000"/>
        </w:rPr>
        <w:t>.</w:t>
      </w:r>
    </w:p>
    <w:p w14:paraId="0561E741" w14:textId="3DED393E" w:rsidR="00515B84" w:rsidRPr="00515B84" w:rsidRDefault="00515B84" w:rsidP="00515B84">
      <w:pPr>
        <w:spacing w:line="480" w:lineRule="auto"/>
        <w:rPr>
          <w:rFonts w:cs="Times New Roman"/>
          <w:color w:val="000000"/>
        </w:rPr>
      </w:pPr>
      <w:r w:rsidRPr="00515B84">
        <w:rPr>
          <w:rFonts w:cs="Times New Roman"/>
          <w:color w:val="000000"/>
        </w:rPr>
        <w:t>Meeting the variety of individual student needs within the context of an extremely culturally and linguistically diverse student population was a focus of the school staff. The staff recognized that linguistic needs played a part in how they framed academic supports for EL students. However, this framing was not always in language that reflected a specific focus on the needs of EL students but a more i</w:t>
      </w:r>
      <w:r w:rsidR="00CB57A9">
        <w:rPr>
          <w:rFonts w:cs="Times New Roman"/>
          <w:color w:val="000000"/>
        </w:rPr>
        <w:t>nclusive focus on all students –</w:t>
      </w:r>
      <w:r w:rsidRPr="00515B84">
        <w:rPr>
          <w:rFonts w:cs="Times New Roman"/>
          <w:color w:val="000000"/>
        </w:rPr>
        <w:t xml:space="preserve"> some of whom they identified and knew to be exited EL students. The focus was on meeting the individual needs of each student. </w:t>
      </w:r>
    </w:p>
    <w:p w14:paraId="746E6876" w14:textId="4E0B4AB2" w:rsidR="00102F59" w:rsidRPr="00040275" w:rsidRDefault="00515B84" w:rsidP="00515B84">
      <w:pPr>
        <w:spacing w:line="480" w:lineRule="auto"/>
        <w:rPr>
          <w:rFonts w:cs="Times New Roman"/>
          <w:color w:val="000000"/>
        </w:rPr>
      </w:pPr>
      <w:r w:rsidRPr="00515B84">
        <w:rPr>
          <w:rFonts w:cs="Times New Roman"/>
          <w:color w:val="000000"/>
        </w:rPr>
        <w:tab/>
      </w:r>
      <w:r w:rsidRPr="00217C49">
        <w:rPr>
          <w:rFonts w:cs="Times New Roman"/>
          <w:b/>
          <w:i/>
          <w:color w:val="000000"/>
        </w:rPr>
        <w:t>Aligning ELL program design and supports for teachers.</w:t>
      </w:r>
      <w:r w:rsidRPr="00515B84">
        <w:rPr>
          <w:rFonts w:cs="Times New Roman"/>
          <w:i/>
          <w:color w:val="000000"/>
        </w:rPr>
        <w:t xml:space="preserve"> </w:t>
      </w:r>
      <w:r w:rsidRPr="00515B84">
        <w:rPr>
          <w:rFonts w:cs="Times New Roman"/>
          <w:color w:val="000000"/>
        </w:rPr>
        <w:t>How the English learner program was structured for the 2009-10 school year, and ultimately EL student class schedules, directly influenced teacher support. Resources to support content teachers were funneled towards supporting c</w:t>
      </w:r>
      <w:r w:rsidR="00102F59">
        <w:rPr>
          <w:rFonts w:cs="Times New Roman"/>
          <w:color w:val="000000"/>
        </w:rPr>
        <w:t xml:space="preserve">ritical areas. </w:t>
      </w:r>
      <w:r w:rsidRPr="00515B84">
        <w:rPr>
          <w:rFonts w:cs="Times New Roman"/>
          <w:color w:val="000000"/>
        </w:rPr>
        <w:br/>
        <w:t xml:space="preserve"> </w:t>
      </w:r>
      <w:r w:rsidRPr="00515B84">
        <w:rPr>
          <w:rFonts w:cs="Times New Roman"/>
          <w:color w:val="000000"/>
        </w:rPr>
        <w:tab/>
        <w:t xml:space="preserve">For instance, the literacy team had implemented the language arts outcomes (described earlier in this chapter in the section </w:t>
      </w:r>
      <w:r w:rsidRPr="00515B84">
        <w:rPr>
          <w:rFonts w:eastAsia="Cambria" w:cs="Times New Roman"/>
          <w:i/>
        </w:rPr>
        <w:t>Transformed High School Context for Inclusion of English Learner Students</w:t>
      </w:r>
      <w:r w:rsidRPr="00515B84">
        <w:rPr>
          <w:rFonts w:eastAsia="Cambria" w:cs="Times New Roman"/>
        </w:rPr>
        <w:t>)</w:t>
      </w:r>
      <w:r w:rsidRPr="00515B84">
        <w:rPr>
          <w:rFonts w:cs="Times New Roman"/>
          <w:color w:val="000000"/>
        </w:rPr>
        <w:t xml:space="preserve"> and was in their second year of AP language arts for all. As a result, more EL students participated in the upper level language arts classes. These intermediate and advanced EL students did not necessarily have an ELL support class due to their senior year schedules. In an effort to support the AP language arts teacher, Sarah spent part of her ELL facilitation time embedded in two of the AP language arts classes with the highest percentage of EL students. Her role in the AP classroom was to support both the EL students and the language arts teacher. </w:t>
      </w:r>
      <w:r w:rsidR="00040275">
        <w:rPr>
          <w:rFonts w:cs="Times New Roman"/>
          <w:color w:val="000000"/>
        </w:rPr>
        <w:br/>
      </w:r>
      <w:r w:rsidR="00040275">
        <w:rPr>
          <w:rFonts w:cs="Times New Roman"/>
          <w:color w:val="000000"/>
        </w:rPr>
        <w:tab/>
      </w:r>
      <w:r w:rsidRPr="00515B84">
        <w:rPr>
          <w:rFonts w:cs="Times New Roman"/>
          <w:color w:val="000000"/>
        </w:rPr>
        <w:t>In addition, support was funneled towards science and math teachers. The science teachers responsible for teaching the majority of recently mainstreamed EL students received instructional coaching provided by the ELL facilitator. The math class (Algebra) populated with a large percentage of EL students received the support of an ELL teacher that took on the role of math co-teacher for one period.</w:t>
      </w:r>
      <w:r w:rsidR="00040275">
        <w:rPr>
          <w:rFonts w:cs="Times New Roman"/>
          <w:color w:val="000000"/>
        </w:rPr>
        <w:br/>
      </w:r>
      <w:r w:rsidR="00040275">
        <w:rPr>
          <w:rFonts w:cs="Times New Roman"/>
          <w:color w:val="000000"/>
        </w:rPr>
        <w:tab/>
      </w:r>
      <w:r w:rsidRPr="00515B84">
        <w:rPr>
          <w:rFonts w:cs="Times New Roman"/>
          <w:color w:val="000000"/>
        </w:rPr>
        <w:t xml:space="preserve">Developing teacher capacity to meet the instructional needs of EL students in the critical areas of AP language arts, science, and math was strategic. The idea seemed to be that if EL students were going to be in mainstream content classes, those content teachers responsible for teaching the majority of EL students needed support. The data did not reveal much resistance to this support. In fact, the content teachers receiving the support all reported an acceptance and thankfulness for the additional resources. The school culture seemed to play a role in how teachers perceived support for instruction. </w:t>
      </w:r>
      <w:r w:rsidRPr="00515B84">
        <w:rPr>
          <w:rFonts w:cs="Times New Roman"/>
        </w:rPr>
        <w:t>The principal noted:</w:t>
      </w:r>
    </w:p>
    <w:p w14:paraId="47D86FCA" w14:textId="3F0922DD" w:rsidR="00515B84" w:rsidRPr="00515B84" w:rsidRDefault="00102F59" w:rsidP="00102F59">
      <w:pPr>
        <w:tabs>
          <w:tab w:val="left" w:pos="0"/>
        </w:tabs>
        <w:contextualSpacing/>
        <w:rPr>
          <w:rFonts w:eastAsia="Cambria" w:cs="Times New Roman"/>
        </w:rPr>
      </w:pPr>
      <w:r>
        <w:rPr>
          <w:rFonts w:eastAsia="Cambria" w:cs="Times New Roman"/>
        </w:rPr>
        <w:t xml:space="preserve"> </w:t>
      </w:r>
      <w:r>
        <w:rPr>
          <w:rFonts w:eastAsia="Cambria" w:cs="Times New Roman"/>
        </w:rPr>
        <w:tab/>
      </w:r>
      <w:r w:rsidR="00515B84" w:rsidRPr="00515B84">
        <w:rPr>
          <w:rFonts w:eastAsia="Cambria" w:cs="Times New Roman"/>
        </w:rPr>
        <w:t xml:space="preserve">I think that's been a pretty significant hallmark of our school's existence is that we've </w:t>
      </w:r>
      <w:r>
        <w:rPr>
          <w:rFonts w:eastAsia="Cambria" w:cs="Times New Roman"/>
        </w:rPr>
        <w:br/>
        <w:t xml:space="preserve"> </w:t>
      </w:r>
      <w:r>
        <w:rPr>
          <w:rFonts w:eastAsia="Cambria" w:cs="Times New Roman"/>
        </w:rPr>
        <w:tab/>
      </w:r>
      <w:r w:rsidR="00515B84" w:rsidRPr="00515B84">
        <w:rPr>
          <w:rFonts w:eastAsia="Cambria" w:cs="Times New Roman"/>
        </w:rPr>
        <w:t xml:space="preserve">never gone and just rested and said okay, we've gotten all these things in place, now </w:t>
      </w:r>
      <w:r>
        <w:rPr>
          <w:rFonts w:eastAsia="Cambria" w:cs="Times New Roman"/>
        </w:rPr>
        <w:br/>
        <w:t xml:space="preserve"> </w:t>
      </w:r>
      <w:r>
        <w:rPr>
          <w:rFonts w:eastAsia="Cambria" w:cs="Times New Roman"/>
        </w:rPr>
        <w:tab/>
      </w:r>
      <w:r w:rsidR="00515B84" w:rsidRPr="00515B84">
        <w:rPr>
          <w:rFonts w:eastAsia="Cambria" w:cs="Times New Roman"/>
        </w:rPr>
        <w:t xml:space="preserve">let's just keep doing what we've been doing. It's: is it working, is it good enough, </w:t>
      </w:r>
      <w:r>
        <w:rPr>
          <w:rFonts w:eastAsia="Cambria" w:cs="Times New Roman"/>
        </w:rPr>
        <w:br/>
        <w:t xml:space="preserve"> </w:t>
      </w:r>
      <w:r>
        <w:rPr>
          <w:rFonts w:eastAsia="Cambria" w:cs="Times New Roman"/>
        </w:rPr>
        <w:tab/>
      </w:r>
      <w:r w:rsidR="00515B84" w:rsidRPr="00515B84">
        <w:rPr>
          <w:rFonts w:eastAsia="Cambria" w:cs="Times New Roman"/>
        </w:rPr>
        <w:t>what's the next area of work that we n</w:t>
      </w:r>
      <w:r>
        <w:rPr>
          <w:rFonts w:eastAsia="Cambria" w:cs="Times New Roman"/>
        </w:rPr>
        <w:t>eed to focus on?</w:t>
      </w:r>
    </w:p>
    <w:p w14:paraId="3DB91909" w14:textId="77777777" w:rsidR="00102F59" w:rsidRDefault="00515B84" w:rsidP="00515B84">
      <w:pPr>
        <w:spacing w:line="480" w:lineRule="auto"/>
        <w:rPr>
          <w:rFonts w:cs="Times New Roman"/>
          <w:color w:val="000000"/>
        </w:rPr>
      </w:pPr>
      <w:r w:rsidRPr="00515B84">
        <w:rPr>
          <w:rFonts w:cs="Times New Roman"/>
          <w:i/>
          <w:color w:val="000000"/>
        </w:rPr>
        <w:br/>
      </w:r>
      <w:r w:rsidRPr="00515B84">
        <w:rPr>
          <w:rFonts w:cs="Times New Roman"/>
          <w:color w:val="000000"/>
        </w:rPr>
        <w:t xml:space="preserve"> </w:t>
      </w:r>
      <w:r w:rsidRPr="00515B84">
        <w:rPr>
          <w:rFonts w:cs="Times New Roman"/>
          <w:color w:val="000000"/>
        </w:rPr>
        <w:tab/>
        <w:t xml:space="preserve">The principal and ELL facilitator were purposeful in how they thought about supports for content teachers and their professional learning. They recognized that in order to do better for the following year, they should assess what was happening in </w:t>
      </w:r>
      <w:proofErr w:type="gramStart"/>
      <w:r w:rsidRPr="00515B84">
        <w:rPr>
          <w:rFonts w:cs="Times New Roman"/>
          <w:color w:val="000000"/>
        </w:rPr>
        <w:t>classrooms that was</w:t>
      </w:r>
      <w:proofErr w:type="gramEnd"/>
      <w:r w:rsidRPr="00515B84">
        <w:rPr>
          <w:rFonts w:cs="Times New Roman"/>
          <w:color w:val="000000"/>
        </w:rPr>
        <w:t xml:space="preserve"> supportive for English learners in order to plan. Toward the end of the school year, the principal and ELL facilitator implemented walk-throughs with a specific focus on EL students and their academic needs. The ELL facilitator describes how this unfolded: </w:t>
      </w:r>
    </w:p>
    <w:p w14:paraId="283128AD" w14:textId="4B55EAB0" w:rsidR="00102F59" w:rsidRDefault="00102F59" w:rsidP="00102F59">
      <w:pPr>
        <w:rPr>
          <w:rFonts w:cs="Times New Roman"/>
          <w:color w:val="000000"/>
        </w:rPr>
      </w:pPr>
      <w:r>
        <w:rPr>
          <w:rFonts w:cs="Times New Roman"/>
          <w:color w:val="000000"/>
        </w:rPr>
        <w:t xml:space="preserve"> </w:t>
      </w:r>
      <w:r>
        <w:rPr>
          <w:rFonts w:cs="Times New Roman"/>
          <w:color w:val="000000"/>
        </w:rPr>
        <w:tab/>
      </w:r>
      <w:r w:rsidR="00515B84" w:rsidRPr="00515B84">
        <w:rPr>
          <w:rFonts w:cs="Times New Roman"/>
          <w:color w:val="000000"/>
        </w:rPr>
        <w:t xml:space="preserve">I wanted some feedback…some guidance, on what [the principal] would like to see or </w:t>
      </w:r>
      <w:r>
        <w:rPr>
          <w:rFonts w:cs="Times New Roman"/>
          <w:color w:val="000000"/>
        </w:rPr>
        <w:br/>
        <w:t xml:space="preserve"> </w:t>
      </w:r>
      <w:r>
        <w:rPr>
          <w:rFonts w:cs="Times New Roman"/>
          <w:color w:val="000000"/>
        </w:rPr>
        <w:tab/>
      </w:r>
      <w:r w:rsidR="00515B84" w:rsidRPr="00515B84">
        <w:rPr>
          <w:rFonts w:cs="Times New Roman"/>
          <w:color w:val="000000"/>
        </w:rPr>
        <w:t>where he would like me to focus my time [for the next school year]. And then I think</w:t>
      </w:r>
      <w:r>
        <w:rPr>
          <w:rFonts w:cs="Times New Roman"/>
          <w:color w:val="000000"/>
        </w:rPr>
        <w:br/>
        <w:t xml:space="preserve"> </w:t>
      </w:r>
      <w:r>
        <w:rPr>
          <w:rFonts w:cs="Times New Roman"/>
          <w:color w:val="000000"/>
        </w:rPr>
        <w:tab/>
      </w:r>
      <w:r w:rsidR="00515B84" w:rsidRPr="00515B84">
        <w:rPr>
          <w:rFonts w:cs="Times New Roman"/>
          <w:color w:val="000000"/>
        </w:rPr>
        <w:t xml:space="preserve">he might have suggested let's do some walk-throughs, because I think that's done </w:t>
      </w:r>
      <w:r>
        <w:rPr>
          <w:rFonts w:cs="Times New Roman"/>
          <w:color w:val="000000"/>
        </w:rPr>
        <w:br/>
        <w:t xml:space="preserve"> </w:t>
      </w:r>
      <w:r>
        <w:rPr>
          <w:rFonts w:cs="Times New Roman"/>
          <w:color w:val="000000"/>
        </w:rPr>
        <w:tab/>
      </w:r>
      <w:r w:rsidR="00515B84" w:rsidRPr="00515B84">
        <w:rPr>
          <w:rFonts w:cs="Times New Roman"/>
          <w:color w:val="000000"/>
        </w:rPr>
        <w:t xml:space="preserve">around the district. So then we organized that and we pulled in Liz and Paul [science </w:t>
      </w:r>
      <w:r>
        <w:rPr>
          <w:rFonts w:cs="Times New Roman"/>
          <w:color w:val="000000"/>
        </w:rPr>
        <w:br/>
        <w:t xml:space="preserve"> </w:t>
      </w:r>
      <w:r>
        <w:rPr>
          <w:rFonts w:cs="Times New Roman"/>
          <w:color w:val="000000"/>
        </w:rPr>
        <w:tab/>
      </w:r>
      <w:r w:rsidR="00515B84" w:rsidRPr="00515B84">
        <w:rPr>
          <w:rFonts w:cs="Times New Roman"/>
          <w:color w:val="000000"/>
        </w:rPr>
        <w:t xml:space="preserve">and language arts teachers] as well when they could, when they had planning to be a </w:t>
      </w:r>
      <w:r>
        <w:rPr>
          <w:rFonts w:cs="Times New Roman"/>
          <w:color w:val="000000"/>
        </w:rPr>
        <w:br/>
        <w:t xml:space="preserve"> </w:t>
      </w:r>
      <w:r>
        <w:rPr>
          <w:rFonts w:cs="Times New Roman"/>
          <w:color w:val="000000"/>
        </w:rPr>
        <w:tab/>
      </w:r>
      <w:r w:rsidR="00515B84" w:rsidRPr="00515B84">
        <w:rPr>
          <w:rFonts w:cs="Times New Roman"/>
          <w:color w:val="000000"/>
        </w:rPr>
        <w:t xml:space="preserve">part of that. And we did some charting around what we saw and what we didn't see </w:t>
      </w:r>
      <w:r>
        <w:rPr>
          <w:rFonts w:cs="Times New Roman"/>
          <w:color w:val="000000"/>
        </w:rPr>
        <w:br/>
        <w:t xml:space="preserve"> </w:t>
      </w:r>
      <w:r>
        <w:rPr>
          <w:rFonts w:cs="Times New Roman"/>
          <w:color w:val="000000"/>
        </w:rPr>
        <w:tab/>
      </w:r>
      <w:r w:rsidR="00515B84" w:rsidRPr="00515B84">
        <w:rPr>
          <w:rFonts w:cs="Times New Roman"/>
          <w:color w:val="000000"/>
        </w:rPr>
        <w:t>overall in 9th and 10</w:t>
      </w:r>
      <w:r w:rsidR="00515B84" w:rsidRPr="00515B84">
        <w:rPr>
          <w:rFonts w:cs="Times New Roman"/>
          <w:color w:val="000000"/>
          <w:vertAlign w:val="superscript"/>
        </w:rPr>
        <w:t>th</w:t>
      </w:r>
      <w:r w:rsidR="00515B84" w:rsidRPr="00515B84">
        <w:rPr>
          <w:rFonts w:cs="Times New Roman"/>
          <w:color w:val="000000"/>
        </w:rPr>
        <w:t xml:space="preserve">...and that kind of guided us, and then we created [a planning </w:t>
      </w:r>
      <w:r>
        <w:rPr>
          <w:rFonts w:cs="Times New Roman"/>
          <w:color w:val="000000"/>
        </w:rPr>
        <w:br/>
        <w:t xml:space="preserve"> </w:t>
      </w:r>
      <w:r>
        <w:rPr>
          <w:rFonts w:cs="Times New Roman"/>
          <w:color w:val="000000"/>
        </w:rPr>
        <w:tab/>
      </w:r>
      <w:r w:rsidR="00515B84" w:rsidRPr="00515B84">
        <w:rPr>
          <w:rFonts w:cs="Times New Roman"/>
          <w:color w:val="000000"/>
        </w:rPr>
        <w:t xml:space="preserve">for ELL support tool] out of what we didn't see overall and what we'd like to see more </w:t>
      </w:r>
      <w:r>
        <w:rPr>
          <w:rFonts w:cs="Times New Roman"/>
          <w:color w:val="000000"/>
        </w:rPr>
        <w:br/>
        <w:t xml:space="preserve"> </w:t>
      </w:r>
      <w:r>
        <w:rPr>
          <w:rFonts w:cs="Times New Roman"/>
          <w:color w:val="000000"/>
        </w:rPr>
        <w:tab/>
      </w:r>
      <w:r w:rsidR="00515B84" w:rsidRPr="00515B84">
        <w:rPr>
          <w:rFonts w:cs="Times New Roman"/>
          <w:color w:val="000000"/>
        </w:rPr>
        <w:t xml:space="preserve">of in the school that we know would be supportive structures…a helpful tool to start </w:t>
      </w:r>
      <w:r>
        <w:rPr>
          <w:rFonts w:cs="Times New Roman"/>
          <w:color w:val="000000"/>
        </w:rPr>
        <w:br/>
        <w:t xml:space="preserve"> </w:t>
      </w:r>
      <w:r>
        <w:rPr>
          <w:rFonts w:cs="Times New Roman"/>
          <w:color w:val="000000"/>
        </w:rPr>
        <w:tab/>
      </w:r>
      <w:r w:rsidR="00515B84" w:rsidRPr="00515B84">
        <w:rPr>
          <w:rFonts w:cs="Times New Roman"/>
          <w:color w:val="000000"/>
        </w:rPr>
        <w:t xml:space="preserve">thinking about things…so, it's a starting point. It's certainly not perfect, but it gave us </w:t>
      </w:r>
      <w:r>
        <w:rPr>
          <w:rFonts w:cs="Times New Roman"/>
          <w:color w:val="000000"/>
        </w:rPr>
        <w:br/>
        <w:t xml:space="preserve"> </w:t>
      </w:r>
      <w:r>
        <w:rPr>
          <w:rFonts w:cs="Times New Roman"/>
          <w:color w:val="000000"/>
        </w:rPr>
        <w:tab/>
        <w:t>some structure</w:t>
      </w:r>
      <w:r w:rsidR="00515B84" w:rsidRPr="00515B84">
        <w:rPr>
          <w:rFonts w:cs="Times New Roman"/>
          <w:color w:val="000000"/>
        </w:rPr>
        <w:t>.</w:t>
      </w:r>
    </w:p>
    <w:p w14:paraId="4573BBEA" w14:textId="77777777" w:rsidR="00217C49" w:rsidRDefault="00515B84" w:rsidP="00515B84">
      <w:pPr>
        <w:spacing w:line="480" w:lineRule="auto"/>
        <w:rPr>
          <w:rFonts w:cs="Times New Roman"/>
          <w:color w:val="000000"/>
        </w:rPr>
      </w:pPr>
      <w:r w:rsidRPr="00515B84">
        <w:rPr>
          <w:rFonts w:cs="Times New Roman"/>
        </w:rPr>
        <w:t>The walk-throughs led to the creation of a tool to assist with planning for ELL support</w:t>
      </w:r>
      <w:r w:rsidRPr="00515B84">
        <w:rPr>
          <w:rStyle w:val="FootnoteReference"/>
          <w:rFonts w:cs="Times New Roman"/>
        </w:rPr>
        <w:footnoteReference w:id="14"/>
      </w:r>
      <w:r w:rsidR="00102F59">
        <w:rPr>
          <w:rFonts w:cs="Times New Roman"/>
        </w:rPr>
        <w:t xml:space="preserve">. </w:t>
      </w:r>
      <w:r w:rsidRPr="00515B84">
        <w:rPr>
          <w:rFonts w:cs="Times New Roman"/>
        </w:rPr>
        <w:br/>
        <w:t xml:space="preserve"> </w:t>
      </w:r>
      <w:r w:rsidRPr="00515B84">
        <w:rPr>
          <w:rFonts w:cs="Times New Roman"/>
        </w:rPr>
        <w:tab/>
        <w:t xml:space="preserve">The purpose of the tool was to help the ELL facilitator in walking through instructional strategies and structures perceived as supportive for EL students with content teachers. Specifically, to assist content teachers to self-assess where they are and think about how comfortable they are with using a variety of instructional strategies supportive for EL students. The tool focused on (1) structured student talk, (2) visuals and intentional charting to differentiate, (3) checking for understanding, (4) modeling work and providing examples, (5) supporting self-advocacy, (6) and anticipating areas of struggle. The creation (and ultimate use) of such a tool worked to support the inclusive nature of the ELL program design, meeting teachers where they are in the process, and providing concrete strategies to align instruction and more effectively meet the needs of EL students in content classes. Teachers had the opportunity to assess what they were already doing and to take responsibility for their own professional learning related to meeting the needs of linguistically diverse students. The ELL facilitator was a partner in making this a public practice. </w:t>
      </w:r>
      <w:r w:rsidR="00102F59">
        <w:rPr>
          <w:rFonts w:eastAsia="Cambria" w:cs="Times New Roman"/>
        </w:rPr>
        <w:tab/>
      </w:r>
      <w:r w:rsidRPr="00515B84">
        <w:rPr>
          <w:rFonts w:eastAsia="Cambria" w:cs="Times New Roman"/>
        </w:rPr>
        <w:br/>
        <w:t xml:space="preserve"> </w:t>
      </w:r>
      <w:r w:rsidRPr="00515B84">
        <w:rPr>
          <w:rFonts w:eastAsia="Cambria" w:cs="Times New Roman"/>
        </w:rPr>
        <w:tab/>
      </w:r>
      <w:proofErr w:type="spellStart"/>
      <w:r w:rsidRPr="00515B84">
        <w:rPr>
          <w:rFonts w:eastAsia="Cambria" w:cs="Times New Roman"/>
        </w:rPr>
        <w:t>Schoolwide</w:t>
      </w:r>
      <w:proofErr w:type="spellEnd"/>
      <w:r w:rsidRPr="00515B84">
        <w:rPr>
          <w:rFonts w:eastAsia="Cambria" w:cs="Times New Roman"/>
        </w:rPr>
        <w:t xml:space="preserve"> supports for EL students that I focused on included (1) common organizational and instructional practices, (2) academic supports for English learner students, (3) meeting the needs of individual learners, and (4) </w:t>
      </w:r>
      <w:r w:rsidRPr="00515B84">
        <w:rPr>
          <w:rFonts w:cs="Times New Roman"/>
          <w:color w:val="000000"/>
        </w:rPr>
        <w:t xml:space="preserve">aligning ELL program design and supports for teachers. These supports emerged from the data as significant to the overall experience for EL students in this inclusion context. The literacy team was also influential and the next section is devoted to this particular teacher community and their work. </w:t>
      </w:r>
    </w:p>
    <w:p w14:paraId="554584CE" w14:textId="4885DC83" w:rsidR="00515B84" w:rsidRDefault="00515B84" w:rsidP="00515B84">
      <w:pPr>
        <w:spacing w:line="480" w:lineRule="auto"/>
        <w:rPr>
          <w:rFonts w:eastAsia="Cambria" w:cs="Times New Roman"/>
        </w:rPr>
      </w:pPr>
      <w:r w:rsidRPr="00515B84">
        <w:rPr>
          <w:rFonts w:cs="Times New Roman"/>
          <w:color w:val="000000"/>
        </w:rPr>
        <w:br/>
      </w:r>
      <w:r w:rsidR="003B7AF8" w:rsidRPr="00833EA0">
        <w:rPr>
          <w:rStyle w:val="Heading3Char"/>
          <w:rFonts w:eastAsia="Cambria"/>
        </w:rPr>
        <w:t>Influence of the Literacy Team</w:t>
      </w:r>
      <w:r w:rsidRPr="00515B84">
        <w:rPr>
          <w:rFonts w:eastAsia="Cambria" w:cs="Times New Roman"/>
          <w:i/>
        </w:rPr>
        <w:br/>
      </w:r>
      <w:r w:rsidRPr="00515B84">
        <w:rPr>
          <w:rFonts w:eastAsia="Cambria" w:cs="Times New Roman"/>
        </w:rPr>
        <w:t xml:space="preserve"> </w:t>
      </w:r>
      <w:r w:rsidRPr="00515B84">
        <w:rPr>
          <w:rFonts w:eastAsia="Cambria" w:cs="Times New Roman"/>
        </w:rPr>
        <w:tab/>
        <w:t>From the beginning of VIHS the language arts and ELL teachers were a collaborative group called the literacy team. This organization of teachers was intentional with the goal of meeting English learner students’ literacy needs. The fact that the language arts and ELL teachers had been consistent over the past several years further fostered these relationships and led to coordinated efforts in literacy instruction. The principal described the relationship between the language arts and ELL teachers:</w:t>
      </w:r>
    </w:p>
    <w:p w14:paraId="386CE583" w14:textId="2011BAE3" w:rsidR="00515B84" w:rsidRDefault="003B7AF8" w:rsidP="003B7AF8">
      <w:pPr>
        <w:tabs>
          <w:tab w:val="left" w:pos="0"/>
        </w:tabs>
        <w:contextualSpacing/>
        <w:rPr>
          <w:rFonts w:eastAsia="Cambria" w:cs="Times New Roman"/>
        </w:rPr>
      </w:pPr>
      <w:r>
        <w:rPr>
          <w:rFonts w:cs="Times New Roman"/>
          <w:color w:val="000000"/>
        </w:rPr>
        <w:t xml:space="preserve"> </w:t>
      </w:r>
      <w:r>
        <w:rPr>
          <w:rFonts w:cs="Times New Roman"/>
          <w:color w:val="000000"/>
        </w:rPr>
        <w:tab/>
      </w:r>
      <w:r w:rsidR="00515B84" w:rsidRPr="00515B84">
        <w:rPr>
          <w:rFonts w:eastAsia="Cambria" w:cs="Times New Roman"/>
        </w:rPr>
        <w:t xml:space="preserve">So what we hoped to accomplish when we first started doing that work of those two </w:t>
      </w:r>
      <w:r>
        <w:rPr>
          <w:rFonts w:eastAsia="Cambria" w:cs="Times New Roman"/>
        </w:rPr>
        <w:br/>
        <w:t xml:space="preserve"> </w:t>
      </w:r>
      <w:r>
        <w:rPr>
          <w:rFonts w:eastAsia="Cambria" w:cs="Times New Roman"/>
        </w:rPr>
        <w:tab/>
      </w:r>
      <w:r w:rsidR="00515B84" w:rsidRPr="00515B84">
        <w:rPr>
          <w:rFonts w:eastAsia="Cambria" w:cs="Times New Roman"/>
        </w:rPr>
        <w:t xml:space="preserve">teams collaborating </w:t>
      </w:r>
      <w:proofErr w:type="gramStart"/>
      <w:r w:rsidR="00515B84" w:rsidRPr="00515B84">
        <w:rPr>
          <w:rFonts w:eastAsia="Cambria" w:cs="Times New Roman"/>
        </w:rPr>
        <w:t>was knowing</w:t>
      </w:r>
      <w:proofErr w:type="gramEnd"/>
      <w:r w:rsidR="00515B84" w:rsidRPr="00515B84">
        <w:rPr>
          <w:rFonts w:eastAsia="Cambria" w:cs="Times New Roman"/>
        </w:rPr>
        <w:t xml:space="preserve"> that literacy was the first major need to be met for </w:t>
      </w:r>
      <w:r>
        <w:rPr>
          <w:rFonts w:eastAsia="Cambria" w:cs="Times New Roman"/>
        </w:rPr>
        <w:br/>
        <w:t xml:space="preserve"> </w:t>
      </w:r>
      <w:r>
        <w:rPr>
          <w:rFonts w:eastAsia="Cambria" w:cs="Times New Roman"/>
        </w:rPr>
        <w:tab/>
      </w:r>
      <w:r w:rsidR="00515B84" w:rsidRPr="00515B84">
        <w:rPr>
          <w:rFonts w:eastAsia="Cambria" w:cs="Times New Roman"/>
        </w:rPr>
        <w:t xml:space="preserve">the ELL students, that we wanted to make sure that the two groups of teachers were </w:t>
      </w:r>
      <w:r>
        <w:rPr>
          <w:rFonts w:eastAsia="Cambria" w:cs="Times New Roman"/>
        </w:rPr>
        <w:br/>
        <w:t xml:space="preserve"> </w:t>
      </w:r>
      <w:r>
        <w:rPr>
          <w:rFonts w:eastAsia="Cambria" w:cs="Times New Roman"/>
        </w:rPr>
        <w:tab/>
      </w:r>
      <w:r w:rsidR="00515B84" w:rsidRPr="00515B84">
        <w:rPr>
          <w:rFonts w:eastAsia="Cambria" w:cs="Times New Roman"/>
        </w:rPr>
        <w:t xml:space="preserve">working in a coordinated and consistent fashion. So it's been a lot more effective I </w:t>
      </w:r>
      <w:r>
        <w:rPr>
          <w:rFonts w:eastAsia="Cambria" w:cs="Times New Roman"/>
        </w:rPr>
        <w:br/>
        <w:t xml:space="preserve"> </w:t>
      </w:r>
      <w:r>
        <w:rPr>
          <w:rFonts w:eastAsia="Cambria" w:cs="Times New Roman"/>
        </w:rPr>
        <w:tab/>
      </w:r>
      <w:r w:rsidR="00515B84" w:rsidRPr="00515B84">
        <w:rPr>
          <w:rFonts w:eastAsia="Cambria" w:cs="Times New Roman"/>
        </w:rPr>
        <w:t xml:space="preserve">believe, and I know they believe for Andrew and Sarah to be working with students in </w:t>
      </w:r>
      <w:r>
        <w:rPr>
          <w:rFonts w:eastAsia="Cambria" w:cs="Times New Roman"/>
        </w:rPr>
        <w:br/>
        <w:t xml:space="preserve"> </w:t>
      </w:r>
      <w:r>
        <w:rPr>
          <w:rFonts w:eastAsia="Cambria" w:cs="Times New Roman"/>
        </w:rPr>
        <w:tab/>
      </w:r>
      <w:r w:rsidR="00515B84" w:rsidRPr="00515B84">
        <w:rPr>
          <w:rFonts w:eastAsia="Cambria" w:cs="Times New Roman"/>
        </w:rPr>
        <w:t xml:space="preserve">their support classes on the kinds of things that they're learning in their literature and </w:t>
      </w:r>
      <w:r>
        <w:rPr>
          <w:rFonts w:eastAsia="Cambria" w:cs="Times New Roman"/>
        </w:rPr>
        <w:br/>
        <w:t xml:space="preserve"> </w:t>
      </w:r>
      <w:r>
        <w:rPr>
          <w:rFonts w:eastAsia="Cambria" w:cs="Times New Roman"/>
        </w:rPr>
        <w:tab/>
      </w:r>
      <w:r w:rsidR="00515B84" w:rsidRPr="00515B84">
        <w:rPr>
          <w:rFonts w:eastAsia="Cambria" w:cs="Times New Roman"/>
        </w:rPr>
        <w:t xml:space="preserve">composition classes. So it's not just, okay, we're going to be teaching them how to </w:t>
      </w:r>
      <w:r>
        <w:rPr>
          <w:rFonts w:eastAsia="Cambria" w:cs="Times New Roman"/>
        </w:rPr>
        <w:br/>
        <w:t xml:space="preserve"> </w:t>
      </w:r>
      <w:r>
        <w:rPr>
          <w:rFonts w:eastAsia="Cambria" w:cs="Times New Roman"/>
        </w:rPr>
        <w:tab/>
      </w:r>
      <w:r w:rsidR="00515B84" w:rsidRPr="00515B84">
        <w:rPr>
          <w:rFonts w:eastAsia="Cambria" w:cs="Times New Roman"/>
        </w:rPr>
        <w:t xml:space="preserve">speak and read and write in English, but we're going to teach them how to do those </w:t>
      </w:r>
      <w:r>
        <w:rPr>
          <w:rFonts w:eastAsia="Cambria" w:cs="Times New Roman"/>
        </w:rPr>
        <w:br/>
        <w:t xml:space="preserve"> </w:t>
      </w:r>
      <w:r>
        <w:rPr>
          <w:rFonts w:eastAsia="Cambria" w:cs="Times New Roman"/>
        </w:rPr>
        <w:tab/>
      </w:r>
      <w:r w:rsidR="00515B84" w:rsidRPr="00515B84">
        <w:rPr>
          <w:rFonts w:eastAsia="Cambria" w:cs="Times New Roman"/>
        </w:rPr>
        <w:t xml:space="preserve">things within - using the content that we're putting them in the middle of in their </w:t>
      </w:r>
      <w:r>
        <w:rPr>
          <w:rFonts w:eastAsia="Cambria" w:cs="Times New Roman"/>
        </w:rPr>
        <w:br/>
        <w:t xml:space="preserve"> </w:t>
      </w:r>
      <w:r>
        <w:rPr>
          <w:rFonts w:eastAsia="Cambria" w:cs="Times New Roman"/>
        </w:rPr>
        <w:tab/>
      </w:r>
      <w:r w:rsidR="00515B84" w:rsidRPr="00515B84">
        <w:rPr>
          <w:rFonts w:eastAsia="Cambria" w:cs="Times New Roman"/>
        </w:rPr>
        <w:t>literature and com</w:t>
      </w:r>
      <w:r>
        <w:rPr>
          <w:rFonts w:eastAsia="Cambria" w:cs="Times New Roman"/>
        </w:rPr>
        <w:t>position classes</w:t>
      </w:r>
      <w:r w:rsidR="00515B84" w:rsidRPr="00515B84">
        <w:rPr>
          <w:rFonts w:eastAsia="Cambria" w:cs="Times New Roman"/>
        </w:rPr>
        <w:t xml:space="preserve">. </w:t>
      </w:r>
    </w:p>
    <w:p w14:paraId="0D576093" w14:textId="782E0A94" w:rsidR="00515B84" w:rsidRPr="003B7AF8" w:rsidRDefault="003B7AF8" w:rsidP="003B7AF8">
      <w:pPr>
        <w:tabs>
          <w:tab w:val="left" w:pos="0"/>
        </w:tabs>
        <w:spacing w:line="480" w:lineRule="auto"/>
        <w:contextualSpacing/>
        <w:rPr>
          <w:rFonts w:eastAsia="Cambria" w:cs="Times New Roman"/>
        </w:rPr>
      </w:pPr>
      <w:r>
        <w:rPr>
          <w:rFonts w:eastAsia="Cambria" w:cs="Times New Roman"/>
        </w:rPr>
        <w:br/>
      </w:r>
      <w:r w:rsidR="00515B84" w:rsidRPr="00515B84">
        <w:rPr>
          <w:rFonts w:eastAsia="Cambria" w:cs="Times New Roman"/>
        </w:rPr>
        <w:t xml:space="preserve">The principal noted that this arrangement was an effective and powerful strategy and had led to some tangible effects for EL students at the school. The close collaboration between the ELL teachers and language arts teachers enabled the ELL teachers to really support EL students in the support classes in a meaningful way. The support class was not just an add-on </w:t>
      </w:r>
      <w:proofErr w:type="gramStart"/>
      <w:r w:rsidR="00515B84" w:rsidRPr="00515B84">
        <w:rPr>
          <w:rFonts w:eastAsia="Cambria" w:cs="Times New Roman"/>
        </w:rPr>
        <w:t>but</w:t>
      </w:r>
      <w:proofErr w:type="gramEnd"/>
      <w:r w:rsidR="00515B84" w:rsidRPr="00515B84">
        <w:rPr>
          <w:rFonts w:eastAsia="Cambria" w:cs="Times New Roman"/>
        </w:rPr>
        <w:t xml:space="preserve"> an authentic support class for the mainstream language arts classes.  </w:t>
      </w:r>
    </w:p>
    <w:p w14:paraId="6C20A61D" w14:textId="2706F335" w:rsidR="00515B84" w:rsidRPr="00515B84" w:rsidRDefault="00515B84" w:rsidP="00515B84">
      <w:pPr>
        <w:spacing w:after="0" w:line="480" w:lineRule="auto"/>
        <w:rPr>
          <w:rFonts w:cs="Times New Roman"/>
          <w:color w:val="000000"/>
        </w:rPr>
      </w:pPr>
      <w:r w:rsidRPr="00515B84">
        <w:rPr>
          <w:rFonts w:cs="Times New Roman"/>
          <w:color w:val="000000"/>
        </w:rPr>
        <w:t xml:space="preserve"> </w:t>
      </w:r>
      <w:r w:rsidRPr="00515B84">
        <w:rPr>
          <w:rFonts w:cs="Times New Roman"/>
          <w:color w:val="000000"/>
        </w:rPr>
        <w:tab/>
      </w:r>
      <w:proofErr w:type="gramStart"/>
      <w:r w:rsidRPr="00217C49">
        <w:rPr>
          <w:rFonts w:cs="Times New Roman"/>
          <w:b/>
          <w:i/>
          <w:color w:val="000000"/>
        </w:rPr>
        <w:t>Language arts outcomes.</w:t>
      </w:r>
      <w:proofErr w:type="gramEnd"/>
      <w:r w:rsidRPr="00515B84">
        <w:rPr>
          <w:rFonts w:cs="Times New Roman"/>
          <w:i/>
          <w:color w:val="000000"/>
        </w:rPr>
        <w:t xml:space="preserve"> </w:t>
      </w:r>
      <w:r w:rsidRPr="00515B84">
        <w:rPr>
          <w:rFonts w:cs="Times New Roman"/>
          <w:color w:val="000000"/>
        </w:rPr>
        <w:t>One way the effects of the literacy team collaboration was noticeable was in the creation and use of a language arts outcomes document</w:t>
      </w:r>
      <w:r w:rsidRPr="00515B84">
        <w:rPr>
          <w:rStyle w:val="FootnoteReference"/>
          <w:rFonts w:cs="Times New Roman"/>
          <w:color w:val="000000"/>
        </w:rPr>
        <w:footnoteReference w:id="15"/>
      </w:r>
      <w:r w:rsidRPr="00515B84">
        <w:rPr>
          <w:rFonts w:cs="Times New Roman"/>
          <w:color w:val="000000"/>
        </w:rPr>
        <w:t xml:space="preserve">. The literacy team created these context-specific outcomes based on their curriculum across all levels of language arts. The literacy team used these outcomes to assess student readiness for the next language arts level. Using assessment data related to these outcomes enabled the teachers to be more efficacious when placing students in their language arts class. Ensuring that students were placed in the appropriate level of language arts turned out to be incredibly influential to student success in language arts. In addition, the language arts outcomes created a focal point for the literacy teachers to direct their energies and work from. This was accomplished through common structures and instructional strategies across literacy classes. Sarah noted that these structures and scaffolding of literacy skills through the language arts outcomes increased student achievement in language arts. </w:t>
      </w:r>
    </w:p>
    <w:p w14:paraId="5DE75022" w14:textId="3C20935E" w:rsidR="00515B84" w:rsidRDefault="00515B84" w:rsidP="003B7AF8">
      <w:pPr>
        <w:spacing w:after="0"/>
        <w:ind w:left="720"/>
        <w:rPr>
          <w:rFonts w:cs="Times New Roman"/>
          <w:color w:val="000000"/>
        </w:rPr>
      </w:pPr>
      <w:r w:rsidRPr="00515B84">
        <w:rPr>
          <w:rFonts w:cs="Times New Roman"/>
          <w:color w:val="000000"/>
        </w:rPr>
        <w:t xml:space="preserve">Common structures and scaffolding, and we're still in the process, but </w:t>
      </w:r>
      <w:proofErr w:type="gramStart"/>
      <w:r w:rsidRPr="00515B84">
        <w:rPr>
          <w:rFonts w:cs="Times New Roman"/>
          <w:color w:val="000000"/>
        </w:rPr>
        <w:t xml:space="preserve">scaffolding </w:t>
      </w:r>
      <w:r w:rsidR="003B7AF8">
        <w:rPr>
          <w:rFonts w:cs="Times New Roman"/>
          <w:color w:val="000000"/>
        </w:rPr>
        <w:t xml:space="preserve"> </w:t>
      </w:r>
      <w:r w:rsidRPr="00515B84">
        <w:rPr>
          <w:rFonts w:cs="Times New Roman"/>
          <w:color w:val="000000"/>
        </w:rPr>
        <w:t>literacy</w:t>
      </w:r>
      <w:proofErr w:type="gramEnd"/>
      <w:r w:rsidRPr="00515B84">
        <w:rPr>
          <w:rFonts w:cs="Times New Roman"/>
          <w:color w:val="000000"/>
        </w:rPr>
        <w:t xml:space="preserve"> skills through the outcomes has helped [students] develop resilience around just a lot of work, being able to do nightly essays that are two pages long, to write a nine page mini-essay, to do three projects at one</w:t>
      </w:r>
      <w:r w:rsidR="003B7AF8">
        <w:rPr>
          <w:rFonts w:cs="Times New Roman"/>
          <w:color w:val="000000"/>
        </w:rPr>
        <w:t xml:space="preserve"> time, to memorize…</w:t>
      </w:r>
    </w:p>
    <w:p w14:paraId="3B5FB849" w14:textId="77777777" w:rsidR="003B7AF8" w:rsidRPr="00515B84" w:rsidRDefault="003B7AF8" w:rsidP="003B7AF8">
      <w:pPr>
        <w:spacing w:after="0"/>
        <w:ind w:left="720"/>
        <w:rPr>
          <w:rFonts w:cs="Times New Roman"/>
          <w:color w:val="000000"/>
        </w:rPr>
      </w:pPr>
    </w:p>
    <w:p w14:paraId="4C2178BD" w14:textId="65C31DCE" w:rsidR="00515B84" w:rsidRDefault="00515B84" w:rsidP="003B7AF8">
      <w:pPr>
        <w:tabs>
          <w:tab w:val="left" w:pos="0"/>
        </w:tabs>
        <w:spacing w:line="480" w:lineRule="auto"/>
        <w:contextualSpacing/>
        <w:rPr>
          <w:rFonts w:cs="Times New Roman"/>
        </w:rPr>
      </w:pPr>
      <w:r w:rsidRPr="00515B84">
        <w:rPr>
          <w:rFonts w:cs="Times New Roman"/>
        </w:rPr>
        <w:t xml:space="preserve"> </w:t>
      </w:r>
      <w:r w:rsidRPr="00515B84">
        <w:rPr>
          <w:rFonts w:cs="Times New Roman"/>
        </w:rPr>
        <w:tab/>
        <w:t>The principal talked about how the literacy team took the initiative and leadership to develop the language arts outcomes document. Bill noted that, the literacy team developed their own curriculum and the aligned language arts outcomes, the motivation being the need to be, “...clear about what those year-to-year outcomes should be and what content will be used to suppor</w:t>
      </w:r>
      <w:r w:rsidR="003B7AF8">
        <w:rPr>
          <w:rFonts w:cs="Times New Roman"/>
        </w:rPr>
        <w:t>t those outcomes</w:t>
      </w:r>
      <w:r w:rsidRPr="00515B84">
        <w:rPr>
          <w:rFonts w:cs="Times New Roman"/>
        </w:rPr>
        <w:t>.</w:t>
      </w:r>
      <w:r w:rsidR="003B7AF8">
        <w:rPr>
          <w:rFonts w:cs="Times New Roman"/>
        </w:rPr>
        <w:t>”</w:t>
      </w:r>
      <w:r w:rsidRPr="00515B84">
        <w:rPr>
          <w:rFonts w:cs="Times New Roman"/>
        </w:rPr>
        <w:t xml:space="preserve"> The principal recognized the importance of developing such outcomes and during the </w:t>
      </w:r>
      <w:proofErr w:type="gramStart"/>
      <w:r w:rsidRPr="00515B84">
        <w:rPr>
          <w:rFonts w:cs="Times New Roman"/>
        </w:rPr>
        <w:t>2009-10 school</w:t>
      </w:r>
      <w:proofErr w:type="gramEnd"/>
      <w:r w:rsidRPr="00515B84">
        <w:rPr>
          <w:rFonts w:cs="Times New Roman"/>
        </w:rPr>
        <w:t xml:space="preserve"> year the other content areas were in the process of developing their own outcomes. In addition, other schools in the district found out about the VIHS language arts outcomes document and were also interested in replicating this work.  </w:t>
      </w:r>
      <w:r w:rsidRPr="00515B84">
        <w:rPr>
          <w:rFonts w:cs="Times New Roman"/>
        </w:rPr>
        <w:br/>
        <w:t xml:space="preserve"> </w:t>
      </w:r>
      <w:r w:rsidRPr="00515B84">
        <w:rPr>
          <w:rFonts w:cs="Times New Roman"/>
        </w:rPr>
        <w:tab/>
      </w:r>
      <w:proofErr w:type="gramStart"/>
      <w:r w:rsidRPr="00217C49">
        <w:rPr>
          <w:rFonts w:cs="Times New Roman"/>
          <w:b/>
          <w:i/>
        </w:rPr>
        <w:t>Literacy team collaboration.</w:t>
      </w:r>
      <w:proofErr w:type="gramEnd"/>
      <w:r w:rsidRPr="00515B84">
        <w:rPr>
          <w:rFonts w:cs="Times New Roman"/>
          <w:i/>
        </w:rPr>
        <w:t xml:space="preserve"> </w:t>
      </w:r>
      <w:r w:rsidRPr="00515B84">
        <w:rPr>
          <w:rFonts w:cs="Times New Roman"/>
        </w:rPr>
        <w:t>One result of the literacy team’s coordinated efforts was the fact that so many EL students were placed in AP language arts. Not only were EL students taking the AP class, they were passing the class and finding success. Sarah described the overarching design of the ELL program and how that connected to how successful EL students were in AP language arts:</w:t>
      </w:r>
    </w:p>
    <w:p w14:paraId="19E68F64" w14:textId="433FBA95" w:rsidR="00515B84" w:rsidRDefault="00515B84" w:rsidP="003B7AF8">
      <w:pPr>
        <w:spacing w:after="0"/>
        <w:ind w:left="720"/>
        <w:rPr>
          <w:rFonts w:cs="Times New Roman"/>
          <w:color w:val="000000"/>
        </w:rPr>
      </w:pPr>
      <w:r w:rsidRPr="00515B84">
        <w:rPr>
          <w:rFonts w:cs="Times New Roman"/>
          <w:color w:val="000000"/>
        </w:rPr>
        <w:t>…</w:t>
      </w:r>
      <w:proofErr w:type="gramStart"/>
      <w:r w:rsidRPr="00515B84">
        <w:rPr>
          <w:rFonts w:cs="Times New Roman"/>
          <w:color w:val="000000"/>
        </w:rPr>
        <w:t>our</w:t>
      </w:r>
      <w:proofErr w:type="gramEnd"/>
      <w:r w:rsidRPr="00515B84">
        <w:rPr>
          <w:rFonts w:cs="Times New Roman"/>
          <w:color w:val="000000"/>
        </w:rPr>
        <w:t xml:space="preserve"> ELL students are ver</w:t>
      </w:r>
      <w:r w:rsidR="00D7690B">
        <w:rPr>
          <w:rFonts w:cs="Times New Roman"/>
          <w:color w:val="000000"/>
        </w:rPr>
        <w:t>y successful in our AP classes.</w:t>
      </w:r>
      <w:r w:rsidRPr="00515B84">
        <w:rPr>
          <w:rFonts w:cs="Times New Roman"/>
          <w:color w:val="000000"/>
        </w:rPr>
        <w:t xml:space="preserve"> And so it's going to extend </w:t>
      </w:r>
      <w:r w:rsidR="003B7AF8">
        <w:rPr>
          <w:rFonts w:cs="Times New Roman"/>
          <w:color w:val="000000"/>
        </w:rPr>
        <w:br/>
      </w:r>
      <w:r w:rsidRPr="00515B84">
        <w:rPr>
          <w:rFonts w:cs="Times New Roman"/>
          <w:color w:val="000000"/>
        </w:rPr>
        <w:t xml:space="preserve">beyond what is this powerful teacher doing to differentiate. It goes beyond that </w:t>
      </w:r>
      <w:proofErr w:type="gramStart"/>
      <w:r w:rsidRPr="00515B84">
        <w:rPr>
          <w:rFonts w:cs="Times New Roman"/>
          <w:color w:val="000000"/>
        </w:rPr>
        <w:t xml:space="preserve">into </w:t>
      </w:r>
      <w:r w:rsidR="003B7AF8">
        <w:rPr>
          <w:rFonts w:cs="Times New Roman"/>
          <w:color w:val="000000"/>
        </w:rPr>
        <w:t xml:space="preserve"> </w:t>
      </w:r>
      <w:r w:rsidRPr="00515B84">
        <w:rPr>
          <w:rFonts w:cs="Times New Roman"/>
          <w:color w:val="000000"/>
        </w:rPr>
        <w:t>how</w:t>
      </w:r>
      <w:proofErr w:type="gramEnd"/>
      <w:r w:rsidRPr="00515B84">
        <w:rPr>
          <w:rFonts w:cs="Times New Roman"/>
          <w:color w:val="000000"/>
        </w:rPr>
        <w:t xml:space="preserve"> are we scaffolding the entire ELL program in our school and have been doing it for years from each level so that there are common practices and structures and outcomes throughout the LA curriculum and across the school that have helped the students to reach that level of comfort</w:t>
      </w:r>
      <w:r w:rsidR="00FF7137">
        <w:rPr>
          <w:rFonts w:cs="Times New Roman"/>
          <w:color w:val="000000"/>
        </w:rPr>
        <w:t xml:space="preserve"> in those challenging classes. </w:t>
      </w:r>
      <w:r w:rsidRPr="00515B84">
        <w:rPr>
          <w:rFonts w:cs="Times New Roman"/>
          <w:color w:val="000000"/>
        </w:rPr>
        <w:t>So it's…what is hard for you and what are some strategies you're using that you are carrying with you from other experiences to help you figure out this situation and get help and n</w:t>
      </w:r>
      <w:r w:rsidR="003B7AF8">
        <w:rPr>
          <w:rFonts w:cs="Times New Roman"/>
          <w:color w:val="000000"/>
        </w:rPr>
        <w:t>egotiate the meaning</w:t>
      </w:r>
      <w:r w:rsidRPr="00515B84">
        <w:rPr>
          <w:rFonts w:cs="Times New Roman"/>
          <w:color w:val="000000"/>
        </w:rPr>
        <w:t>.</w:t>
      </w:r>
    </w:p>
    <w:p w14:paraId="4CBE43E3" w14:textId="77777777" w:rsidR="003B7AF8" w:rsidRDefault="003B7AF8" w:rsidP="00515B84">
      <w:pPr>
        <w:spacing w:after="0" w:line="480" w:lineRule="auto"/>
        <w:rPr>
          <w:rFonts w:cs="Times New Roman"/>
          <w:color w:val="000000"/>
        </w:rPr>
      </w:pPr>
    </w:p>
    <w:p w14:paraId="42345BDA" w14:textId="2405CE81" w:rsidR="00515B84" w:rsidRPr="003B7AF8" w:rsidRDefault="00515B84" w:rsidP="00515B84">
      <w:pPr>
        <w:spacing w:after="0" w:line="480" w:lineRule="auto"/>
        <w:rPr>
          <w:rFonts w:cs="Times New Roman"/>
          <w:color w:val="000000"/>
        </w:rPr>
      </w:pPr>
      <w:r w:rsidRPr="00515B84">
        <w:rPr>
          <w:rFonts w:cs="Times New Roman"/>
          <w:color w:val="000000"/>
        </w:rPr>
        <w:t xml:space="preserve">When asked directly about student learning and growth in the AP language arts classes, Sarah noted that many of the EL students had increased confidence in their ability to complete assignments (especially essays) and improved confidence in their writing abilities. It seemed that the support of the teachers and ongoing encouragement contributed to this boost in confidence and ultimately to student motivation to take control of their own learning. Sarah noted that many of these students were appreciative and grateful for the push to take on the academic challenge of an AP class and were proud of </w:t>
      </w:r>
      <w:proofErr w:type="gramStart"/>
      <w:r w:rsidRPr="00515B84">
        <w:rPr>
          <w:rFonts w:cs="Times New Roman"/>
          <w:color w:val="000000"/>
        </w:rPr>
        <w:t>themselves</w:t>
      </w:r>
      <w:proofErr w:type="gramEnd"/>
      <w:r w:rsidRPr="00515B84">
        <w:rPr>
          <w:rFonts w:cs="Times New Roman"/>
          <w:color w:val="000000"/>
        </w:rPr>
        <w:t xml:space="preserve"> for what they were accomplishing.  </w:t>
      </w:r>
    </w:p>
    <w:p w14:paraId="6DB48B0A" w14:textId="7D0CC4B1" w:rsidR="00515B84" w:rsidRPr="00515B84" w:rsidRDefault="00515B84" w:rsidP="00515B84">
      <w:pPr>
        <w:spacing w:after="0" w:line="480" w:lineRule="auto"/>
        <w:rPr>
          <w:rFonts w:cs="Times New Roman"/>
          <w:color w:val="000000"/>
        </w:rPr>
      </w:pPr>
      <w:r w:rsidRPr="00515B84">
        <w:rPr>
          <w:rFonts w:cs="Times New Roman"/>
          <w:color w:val="000000"/>
        </w:rPr>
        <w:t xml:space="preserve"> </w:t>
      </w:r>
      <w:r w:rsidRPr="00515B84">
        <w:rPr>
          <w:rFonts w:cs="Times New Roman"/>
          <w:color w:val="000000"/>
        </w:rPr>
        <w:tab/>
        <w:t xml:space="preserve">In terms of how the literacy team planned, the literacy teachers thought across the entire literacy spectrum from ELL specific classes, to ELL support classes, to language arts classes. It was apparent that the literacy team </w:t>
      </w:r>
      <w:proofErr w:type="spellStart"/>
      <w:r w:rsidRPr="00515B84">
        <w:rPr>
          <w:rFonts w:cs="Times New Roman"/>
          <w:color w:val="000000"/>
        </w:rPr>
        <w:t>scaffolded</w:t>
      </w:r>
      <w:proofErr w:type="spellEnd"/>
      <w:r w:rsidRPr="00515B84">
        <w:rPr>
          <w:rFonts w:cs="Times New Roman"/>
          <w:color w:val="000000"/>
        </w:rPr>
        <w:t xml:space="preserve"> opportunities in language arts to support EL students and thi</w:t>
      </w:r>
      <w:r w:rsidR="003B7AF8">
        <w:rPr>
          <w:rFonts w:cs="Times New Roman"/>
          <w:color w:val="000000"/>
        </w:rPr>
        <w:t>s contributed to their success.</w:t>
      </w:r>
    </w:p>
    <w:p w14:paraId="389CCA36" w14:textId="763DBFA3" w:rsidR="00515B84" w:rsidRDefault="00515B84" w:rsidP="00515B84">
      <w:pPr>
        <w:spacing w:after="0" w:line="480" w:lineRule="auto"/>
        <w:rPr>
          <w:rFonts w:cs="Times New Roman"/>
          <w:color w:val="000000"/>
        </w:rPr>
      </w:pPr>
      <w:r w:rsidRPr="00515B84">
        <w:rPr>
          <w:rFonts w:cs="Times New Roman"/>
          <w:color w:val="000000"/>
        </w:rPr>
        <w:t xml:space="preserve"> </w:t>
      </w:r>
      <w:r w:rsidRPr="00515B84">
        <w:rPr>
          <w:rFonts w:cs="Times New Roman"/>
          <w:color w:val="000000"/>
        </w:rPr>
        <w:tab/>
        <w:t>For example, when planning for alignment of vocabulary instruction for the next school year, Sarah talked about the literacy team’s thinking and planning:</w:t>
      </w:r>
    </w:p>
    <w:p w14:paraId="72064F2F" w14:textId="101FD526" w:rsidR="00515B84" w:rsidRDefault="003B7AF8" w:rsidP="003B7AF8">
      <w:pPr>
        <w:spacing w:after="0"/>
        <w:rPr>
          <w:rFonts w:cs="Times New Roman"/>
          <w:color w:val="000000"/>
        </w:rPr>
      </w:pPr>
      <w:r>
        <w:rPr>
          <w:rFonts w:cs="Times New Roman"/>
          <w:color w:val="000000"/>
        </w:rPr>
        <w:br/>
        <w:t xml:space="preserve"> </w:t>
      </w:r>
      <w:r>
        <w:rPr>
          <w:rFonts w:cs="Times New Roman"/>
          <w:color w:val="000000"/>
        </w:rPr>
        <w:tab/>
      </w:r>
      <w:r w:rsidR="00515B84" w:rsidRPr="00515B84">
        <w:rPr>
          <w:rFonts w:cs="Times New Roman"/>
          <w:color w:val="000000"/>
        </w:rPr>
        <w:t>…</w:t>
      </w:r>
      <w:proofErr w:type="gramStart"/>
      <w:r w:rsidR="00515B84" w:rsidRPr="00515B84">
        <w:rPr>
          <w:rFonts w:cs="Times New Roman"/>
          <w:color w:val="000000"/>
        </w:rPr>
        <w:t>talking</w:t>
      </w:r>
      <w:proofErr w:type="gramEnd"/>
      <w:r w:rsidR="00515B84" w:rsidRPr="00515B84">
        <w:rPr>
          <w:rFonts w:cs="Times New Roman"/>
          <w:color w:val="000000"/>
        </w:rPr>
        <w:t xml:space="preserve"> about editing and conventions work…a lot of ELL issues of grammar and </w:t>
      </w:r>
      <w:r>
        <w:rPr>
          <w:rFonts w:cs="Times New Roman"/>
          <w:color w:val="000000"/>
        </w:rPr>
        <w:br/>
        <w:t xml:space="preserve"> </w:t>
      </w:r>
      <w:r>
        <w:rPr>
          <w:rFonts w:cs="Times New Roman"/>
          <w:color w:val="000000"/>
        </w:rPr>
        <w:tab/>
      </w:r>
      <w:r w:rsidR="00515B84" w:rsidRPr="00515B84">
        <w:rPr>
          <w:rFonts w:cs="Times New Roman"/>
          <w:color w:val="000000"/>
        </w:rPr>
        <w:t xml:space="preserve">language and explicitly addressing those in all language arts classes, not just ELL </w:t>
      </w:r>
      <w:r>
        <w:rPr>
          <w:rFonts w:cs="Times New Roman"/>
          <w:color w:val="000000"/>
        </w:rPr>
        <w:br/>
        <w:t xml:space="preserve"> </w:t>
      </w:r>
      <w:r>
        <w:rPr>
          <w:rFonts w:cs="Times New Roman"/>
          <w:color w:val="000000"/>
        </w:rPr>
        <w:tab/>
      </w:r>
      <w:r w:rsidR="00515B84" w:rsidRPr="00515B84">
        <w:rPr>
          <w:rFonts w:cs="Times New Roman"/>
          <w:color w:val="000000"/>
        </w:rPr>
        <w:t xml:space="preserve">classes…having more of an emphasis, because that's often during the writing process </w:t>
      </w:r>
      <w:r>
        <w:rPr>
          <w:rFonts w:cs="Times New Roman"/>
          <w:color w:val="000000"/>
        </w:rPr>
        <w:br/>
        <w:t xml:space="preserve"> </w:t>
      </w:r>
      <w:r>
        <w:rPr>
          <w:rFonts w:cs="Times New Roman"/>
          <w:color w:val="000000"/>
        </w:rPr>
        <w:tab/>
      </w:r>
      <w:r w:rsidR="00515B84" w:rsidRPr="00515B84">
        <w:rPr>
          <w:rFonts w:cs="Times New Roman"/>
          <w:color w:val="000000"/>
        </w:rPr>
        <w:t xml:space="preserve">we focus on revision and then editing is sort of not a focus, but we want to find a way </w:t>
      </w:r>
      <w:r>
        <w:rPr>
          <w:rFonts w:cs="Times New Roman"/>
          <w:color w:val="000000"/>
        </w:rPr>
        <w:br/>
        <w:t xml:space="preserve"> </w:t>
      </w:r>
      <w:r>
        <w:rPr>
          <w:rFonts w:cs="Times New Roman"/>
          <w:color w:val="000000"/>
        </w:rPr>
        <w:tab/>
      </w:r>
      <w:r w:rsidR="00515B84" w:rsidRPr="00515B84">
        <w:rPr>
          <w:rFonts w:cs="Times New Roman"/>
          <w:color w:val="000000"/>
        </w:rPr>
        <w:t xml:space="preserve">to bring that in more explicitly. And then collaboration time between people who </w:t>
      </w:r>
      <w:r>
        <w:rPr>
          <w:rFonts w:cs="Times New Roman"/>
          <w:color w:val="000000"/>
        </w:rPr>
        <w:br/>
        <w:t xml:space="preserve"> </w:t>
      </w:r>
      <w:r>
        <w:rPr>
          <w:rFonts w:cs="Times New Roman"/>
          <w:color w:val="000000"/>
        </w:rPr>
        <w:tab/>
      </w:r>
      <w:r w:rsidR="00515B84" w:rsidRPr="00515B84">
        <w:rPr>
          <w:rFonts w:cs="Times New Roman"/>
          <w:color w:val="000000"/>
        </w:rPr>
        <w:t>share students or planning common cu</w:t>
      </w:r>
      <w:r>
        <w:rPr>
          <w:rFonts w:cs="Times New Roman"/>
          <w:color w:val="000000"/>
        </w:rPr>
        <w:t>rriculum</w:t>
      </w:r>
      <w:r w:rsidR="00515B84" w:rsidRPr="00515B84">
        <w:rPr>
          <w:rFonts w:cs="Times New Roman"/>
          <w:color w:val="000000"/>
        </w:rPr>
        <w:t>.</w:t>
      </w:r>
    </w:p>
    <w:p w14:paraId="75B18039" w14:textId="137024A5" w:rsidR="003B7AF8" w:rsidRPr="00515B84" w:rsidRDefault="003B7AF8" w:rsidP="00515B84">
      <w:pPr>
        <w:spacing w:after="0" w:line="480" w:lineRule="auto"/>
        <w:rPr>
          <w:rFonts w:cs="Times New Roman"/>
          <w:color w:val="000000"/>
        </w:rPr>
      </w:pPr>
      <w:r>
        <w:rPr>
          <w:rFonts w:cs="Times New Roman"/>
          <w:color w:val="000000"/>
        </w:rPr>
        <w:br/>
      </w:r>
      <w:r w:rsidR="00515B84" w:rsidRPr="00515B84">
        <w:rPr>
          <w:rFonts w:cs="Times New Roman"/>
          <w:color w:val="000000"/>
        </w:rPr>
        <w:t xml:space="preserve">The literacy team was actively engaged in thinking about how to support EL students in language arts. They engaged in conversations </w:t>
      </w:r>
      <w:r w:rsidR="007A6C34">
        <w:rPr>
          <w:rFonts w:cs="Times New Roman"/>
          <w:color w:val="000000"/>
        </w:rPr>
        <w:t>about</w:t>
      </w:r>
      <w:r w:rsidR="00515B84" w:rsidRPr="00515B84">
        <w:rPr>
          <w:rFonts w:cs="Times New Roman"/>
          <w:color w:val="000000"/>
        </w:rPr>
        <w:t xml:space="preserve"> what the students’ academic needs were and how they could c</w:t>
      </w:r>
      <w:r>
        <w:rPr>
          <w:rFonts w:cs="Times New Roman"/>
          <w:color w:val="000000"/>
        </w:rPr>
        <w:t>ollaborate to meet those needs.</w:t>
      </w:r>
      <w:r w:rsidR="00515B84" w:rsidRPr="00515B84">
        <w:rPr>
          <w:rFonts w:cs="Times New Roman"/>
          <w:color w:val="000000"/>
        </w:rPr>
        <w:br/>
        <w:t xml:space="preserve"> </w:t>
      </w:r>
      <w:r w:rsidR="00515B84" w:rsidRPr="00515B84">
        <w:rPr>
          <w:rFonts w:cs="Times New Roman"/>
          <w:color w:val="000000"/>
        </w:rPr>
        <w:tab/>
        <w:t>Sarah remained close to the action of teaching and learning in language arts through both of her roles: ELL teacher and ELL facilitator. She described how she ended up collaborating with the AP language arts teacher, who Sarah described as already successful in teaching EL students. She noted that this collaboration stemmed from her ELL facilitation plan</w:t>
      </w:r>
      <w:r w:rsidR="002F6157">
        <w:rPr>
          <w:rFonts w:cs="Times New Roman"/>
          <w:color w:val="000000"/>
        </w:rPr>
        <w:t xml:space="preserve"> that she submitted to the district ELL c</w:t>
      </w:r>
      <w:r w:rsidR="00515B84" w:rsidRPr="00515B84">
        <w:rPr>
          <w:rFonts w:cs="Times New Roman"/>
          <w:color w:val="000000"/>
        </w:rPr>
        <w:t>oordinator and out of her work of being a support teacher.</w:t>
      </w:r>
    </w:p>
    <w:p w14:paraId="58ABD9F2" w14:textId="22CBFC65" w:rsidR="00515B84" w:rsidRPr="00515B84" w:rsidRDefault="003B7AF8" w:rsidP="003B7AF8">
      <w:pPr>
        <w:spacing w:after="0"/>
        <w:rPr>
          <w:rFonts w:cs="Times New Roman"/>
          <w:color w:val="000000"/>
        </w:rPr>
      </w:pPr>
      <w:r>
        <w:rPr>
          <w:rFonts w:cs="Times New Roman"/>
          <w:color w:val="000000"/>
        </w:rPr>
        <w:t xml:space="preserve"> </w:t>
      </w:r>
      <w:r>
        <w:rPr>
          <w:rFonts w:cs="Times New Roman"/>
          <w:color w:val="000000"/>
        </w:rPr>
        <w:tab/>
      </w:r>
      <w:r w:rsidR="00515B84" w:rsidRPr="00515B84">
        <w:rPr>
          <w:rFonts w:cs="Times New Roman"/>
          <w:color w:val="000000"/>
        </w:rPr>
        <w:t xml:space="preserve">That's something that came out of like just being a support teacher. I wasn't able to be </w:t>
      </w:r>
      <w:r>
        <w:rPr>
          <w:rFonts w:cs="Times New Roman"/>
          <w:color w:val="000000"/>
        </w:rPr>
        <w:br/>
        <w:t xml:space="preserve"> </w:t>
      </w:r>
      <w:r>
        <w:rPr>
          <w:rFonts w:cs="Times New Roman"/>
          <w:color w:val="000000"/>
        </w:rPr>
        <w:tab/>
      </w:r>
      <w:r w:rsidR="00515B84" w:rsidRPr="00515B84">
        <w:rPr>
          <w:rFonts w:cs="Times New Roman"/>
          <w:color w:val="000000"/>
        </w:rPr>
        <w:t xml:space="preserve">in literacy class because I was in science. And so I felt crippled in a way to support </w:t>
      </w:r>
      <w:r>
        <w:rPr>
          <w:rFonts w:cs="Times New Roman"/>
          <w:color w:val="000000"/>
        </w:rPr>
        <w:br/>
        <w:t xml:space="preserve"> </w:t>
      </w:r>
      <w:r>
        <w:rPr>
          <w:rFonts w:cs="Times New Roman"/>
          <w:color w:val="000000"/>
        </w:rPr>
        <w:tab/>
      </w:r>
      <w:r w:rsidR="00515B84" w:rsidRPr="00515B84">
        <w:rPr>
          <w:rFonts w:cs="Times New Roman"/>
          <w:color w:val="000000"/>
        </w:rPr>
        <w:t>students without just after school, you know. I know [the other ELL teacher]</w:t>
      </w:r>
      <w:proofErr w:type="gramStart"/>
      <w:r w:rsidR="00515B84" w:rsidRPr="00515B84">
        <w:rPr>
          <w:rFonts w:cs="Times New Roman"/>
          <w:color w:val="000000"/>
        </w:rPr>
        <w:t>,</w:t>
      </w:r>
      <w:proofErr w:type="gramEnd"/>
      <w:r w:rsidR="00515B84" w:rsidRPr="00515B84">
        <w:rPr>
          <w:rFonts w:cs="Times New Roman"/>
          <w:color w:val="000000"/>
        </w:rPr>
        <w:t xml:space="preserve"> we had </w:t>
      </w:r>
      <w:r>
        <w:rPr>
          <w:rFonts w:cs="Times New Roman"/>
          <w:color w:val="000000"/>
        </w:rPr>
        <w:br/>
        <w:t xml:space="preserve"> </w:t>
      </w:r>
      <w:r>
        <w:rPr>
          <w:rFonts w:cs="Times New Roman"/>
          <w:color w:val="000000"/>
        </w:rPr>
        <w:tab/>
      </w:r>
      <w:r w:rsidR="00515B84" w:rsidRPr="00515B84">
        <w:rPr>
          <w:rFonts w:cs="Times New Roman"/>
          <w:color w:val="000000"/>
        </w:rPr>
        <w:t xml:space="preserve">a period where he was in Philip’s [language arts] class last year, so it helped a lot. </w:t>
      </w:r>
      <w:r>
        <w:rPr>
          <w:rFonts w:cs="Times New Roman"/>
          <w:color w:val="000000"/>
        </w:rPr>
        <w:br/>
        <w:t xml:space="preserve"> </w:t>
      </w:r>
      <w:r>
        <w:rPr>
          <w:rFonts w:cs="Times New Roman"/>
          <w:color w:val="000000"/>
        </w:rPr>
        <w:tab/>
      </w:r>
      <w:r w:rsidR="00515B84" w:rsidRPr="00515B84">
        <w:rPr>
          <w:rFonts w:cs="Times New Roman"/>
          <w:color w:val="000000"/>
        </w:rPr>
        <w:t xml:space="preserve">And so that was one we all agreed it would be really good to have at least one day a </w:t>
      </w:r>
      <w:r>
        <w:rPr>
          <w:rFonts w:cs="Times New Roman"/>
          <w:color w:val="000000"/>
        </w:rPr>
        <w:br/>
        <w:t xml:space="preserve"> </w:t>
      </w:r>
      <w:r>
        <w:rPr>
          <w:rFonts w:cs="Times New Roman"/>
          <w:color w:val="000000"/>
        </w:rPr>
        <w:tab/>
      </w:r>
      <w:r w:rsidR="00515B84" w:rsidRPr="00515B84">
        <w:rPr>
          <w:rFonts w:cs="Times New Roman"/>
          <w:color w:val="000000"/>
        </w:rPr>
        <w:t xml:space="preserve">week or something just with--mainly really seeing the student needs, seeing the </w:t>
      </w:r>
      <w:r>
        <w:rPr>
          <w:rFonts w:cs="Times New Roman"/>
          <w:color w:val="000000"/>
        </w:rPr>
        <w:br/>
        <w:t xml:space="preserve"> </w:t>
      </w:r>
      <w:r>
        <w:rPr>
          <w:rFonts w:cs="Times New Roman"/>
          <w:color w:val="000000"/>
        </w:rPr>
        <w:tab/>
      </w:r>
      <w:r w:rsidR="00515B84" w:rsidRPr="00515B84">
        <w:rPr>
          <w:rFonts w:cs="Times New Roman"/>
          <w:color w:val="000000"/>
        </w:rPr>
        <w:t>students in the mainstream class and seeing their needs as a s</w:t>
      </w:r>
      <w:r>
        <w:rPr>
          <w:rFonts w:cs="Times New Roman"/>
          <w:color w:val="000000"/>
        </w:rPr>
        <w:t>upport mechanism</w:t>
      </w:r>
      <w:r w:rsidR="00515B84" w:rsidRPr="00515B84">
        <w:rPr>
          <w:rFonts w:cs="Times New Roman"/>
          <w:color w:val="000000"/>
        </w:rPr>
        <w:t>.</w:t>
      </w:r>
      <w:r w:rsidR="00515B84" w:rsidRPr="00515B84">
        <w:rPr>
          <w:rFonts w:cs="Times New Roman"/>
          <w:color w:val="000000"/>
        </w:rPr>
        <w:br/>
      </w:r>
    </w:p>
    <w:p w14:paraId="2C579D71" w14:textId="069E86A9" w:rsidR="00515B84" w:rsidRPr="00515B84" w:rsidRDefault="00515B84" w:rsidP="00515B84">
      <w:pPr>
        <w:spacing w:after="0" w:line="480" w:lineRule="auto"/>
        <w:rPr>
          <w:rFonts w:cs="Times New Roman"/>
          <w:color w:val="000000"/>
        </w:rPr>
      </w:pPr>
      <w:r w:rsidRPr="00515B84">
        <w:rPr>
          <w:rFonts w:cs="Times New Roman"/>
          <w:color w:val="000000"/>
        </w:rPr>
        <w:t xml:space="preserve">Thus, Sarah’s work in AP language arts as a support teacher was mainly to monitor EL students in the context of the content class. Being physically embedded in the content classroom provided Sarah with all kinds of information including what content EL students were learning, what instructional needs the EL students had, and what supports would be helpful for EL students back in the ELL support class.  </w:t>
      </w:r>
    </w:p>
    <w:p w14:paraId="383FBAAA" w14:textId="77777777" w:rsidR="00515B84" w:rsidRPr="00515B84" w:rsidRDefault="00515B84" w:rsidP="00515B84">
      <w:pPr>
        <w:spacing w:after="0" w:line="480" w:lineRule="auto"/>
        <w:rPr>
          <w:rFonts w:cs="Times New Roman"/>
          <w:color w:val="000000"/>
        </w:rPr>
      </w:pPr>
      <w:r w:rsidRPr="00515B84">
        <w:rPr>
          <w:rFonts w:cs="Times New Roman"/>
          <w:color w:val="000000"/>
        </w:rPr>
        <w:t xml:space="preserve"> </w:t>
      </w:r>
      <w:r w:rsidRPr="00515B84">
        <w:rPr>
          <w:rFonts w:cs="Times New Roman"/>
          <w:color w:val="000000"/>
        </w:rPr>
        <w:tab/>
        <w:t>Regarding her work as an ELL facilitator in the AP language arts classes, Sarah saw her role as consultative. This was based on her assessment that Hillary, the AP language arts teacher, was already skilled in meeting the needs of EL students in her content classroom. She described this as follows:</w:t>
      </w:r>
    </w:p>
    <w:p w14:paraId="7FE8D196" w14:textId="7D670CCF" w:rsidR="00515B84" w:rsidRPr="00515B84" w:rsidRDefault="00515B84" w:rsidP="003B7AF8">
      <w:pPr>
        <w:spacing w:after="0"/>
        <w:ind w:left="720"/>
        <w:rPr>
          <w:rFonts w:cs="Times New Roman"/>
          <w:color w:val="000000"/>
        </w:rPr>
      </w:pPr>
      <w:r w:rsidRPr="00515B84">
        <w:rPr>
          <w:rFonts w:cs="Times New Roman"/>
          <w:color w:val="000000"/>
        </w:rPr>
        <w:t xml:space="preserve">So for Hillary, it's more--not much coaching really, it's more supporting </w:t>
      </w:r>
      <w:proofErr w:type="gramStart"/>
      <w:r w:rsidRPr="00515B84">
        <w:rPr>
          <w:rFonts w:cs="Times New Roman"/>
          <w:color w:val="000000"/>
        </w:rPr>
        <w:t xml:space="preserve">and </w:t>
      </w:r>
      <w:r w:rsidR="003B7AF8">
        <w:rPr>
          <w:rFonts w:cs="Times New Roman"/>
          <w:color w:val="000000"/>
        </w:rPr>
        <w:t xml:space="preserve"> </w:t>
      </w:r>
      <w:r w:rsidRPr="00515B84">
        <w:rPr>
          <w:rFonts w:cs="Times New Roman"/>
          <w:color w:val="000000"/>
        </w:rPr>
        <w:t>consulting</w:t>
      </w:r>
      <w:proofErr w:type="gramEnd"/>
      <w:r w:rsidRPr="00515B84">
        <w:rPr>
          <w:rFonts w:cs="Times New Roman"/>
          <w:color w:val="000000"/>
        </w:rPr>
        <w:t xml:space="preserve"> as needed. Right now I'm in her 5th period and 6th period classes on Mondays. So her AP Comp, which is 11th grade, and her AP Lit, which is 12th grade…the purpose is to stay current on the class curriculum in areas of student struggle and language issues to address in the ELL support class, because I work with some of those ELL students from those classes in one of my support classes, but also there are a number of students who I need to monitor because they've been mainstreamed but they're still ELL because we couldn't fit everything in with their senior schedule. And so I wouldn't see them and be able to monitor thei</w:t>
      </w:r>
      <w:r w:rsidR="0079272B">
        <w:rPr>
          <w:rFonts w:cs="Times New Roman"/>
          <w:color w:val="000000"/>
        </w:rPr>
        <w:t xml:space="preserve">r language progress otherwise. </w:t>
      </w:r>
      <w:r w:rsidRPr="00515B84">
        <w:rPr>
          <w:rFonts w:cs="Times New Roman"/>
          <w:color w:val="000000"/>
        </w:rPr>
        <w:t>So I w</w:t>
      </w:r>
      <w:r w:rsidR="003B7AF8">
        <w:rPr>
          <w:rFonts w:cs="Times New Roman"/>
          <w:color w:val="000000"/>
        </w:rPr>
        <w:t>ant to…be available.</w:t>
      </w:r>
      <w:r w:rsidRPr="00515B84">
        <w:rPr>
          <w:rFonts w:cs="Times New Roman"/>
          <w:color w:val="000000"/>
        </w:rPr>
        <w:br/>
      </w:r>
    </w:p>
    <w:p w14:paraId="7BE95644" w14:textId="3CEF1A8F" w:rsidR="00515B84" w:rsidRPr="00515B84" w:rsidRDefault="00515B84" w:rsidP="00515B84">
      <w:pPr>
        <w:spacing w:after="0" w:line="480" w:lineRule="auto"/>
        <w:rPr>
          <w:rFonts w:cs="Times New Roman"/>
          <w:color w:val="000000"/>
        </w:rPr>
      </w:pPr>
      <w:r w:rsidRPr="00515B84">
        <w:rPr>
          <w:rFonts w:cs="Times New Roman"/>
          <w:color w:val="000000"/>
        </w:rPr>
        <w:t>In this way, Sarah stayed informed of the curriculum in both of the AP language arts classes (AP Composition and AP Literature) and had an opportunity to check-in with her EL students in the context of their language arts classes. She also was able to observe several of the students outside of her ELL support class. When she was embedded in the AP language arts class, Sarah noted that many of the EL students seem to feel more comfortable asking her questions than they did asking the language arts teacher. This was likely due to the fact that she had relationships with these students that carried over from the ELL specific classes and ELL support classes. The students saw Sarah as a resource to assist them with language-specific questions and an advocate. Both teachers worked together to mitigate this hesitancy on the part of the EL students to ask for help and ask questions. One way they did this was by initiating conversations with individual EL students by asking them to co-confer about their writing, reading comprehension, or other class assignments.</w:t>
      </w:r>
      <w:r w:rsidRPr="00515B84">
        <w:rPr>
          <w:rFonts w:cs="Times New Roman"/>
          <w:color w:val="000000"/>
        </w:rPr>
        <w:br/>
        <w:t xml:space="preserve"> </w:t>
      </w:r>
      <w:r w:rsidRPr="00515B84">
        <w:rPr>
          <w:rFonts w:cs="Times New Roman"/>
          <w:color w:val="000000"/>
        </w:rPr>
        <w:tab/>
        <w:t>I asked Sarah to reflect on the scaffolds available for EL students in the AP language arts class after a unit on Shakespeare’s Hamlet that the two teachers collaborated on. This was a challenging unit in terms of the content, even for native English speakers. Sarah thought very highly of Hillary’s instruction. In particular, she recognized that Hillary had very high standards for all of her students and was able to get results. Sarah reflected on experience and said:</w:t>
      </w:r>
    </w:p>
    <w:p w14:paraId="383D2793" w14:textId="3263D7EF" w:rsidR="00515B84" w:rsidRDefault="00515B84" w:rsidP="003B7AF8">
      <w:pPr>
        <w:spacing w:after="0"/>
        <w:ind w:left="720"/>
        <w:rPr>
          <w:rFonts w:cs="Times New Roman"/>
          <w:color w:val="000000"/>
        </w:rPr>
      </w:pPr>
      <w:r w:rsidRPr="00515B84">
        <w:rPr>
          <w:rFonts w:cs="Times New Roman"/>
          <w:color w:val="000000"/>
        </w:rPr>
        <w:t xml:space="preserve">Thinking back on my work with Hillary, I have had the realization that she has </w:t>
      </w:r>
      <w:proofErr w:type="gramStart"/>
      <w:r w:rsidRPr="00515B84">
        <w:rPr>
          <w:rFonts w:cs="Times New Roman"/>
          <w:color w:val="000000"/>
        </w:rPr>
        <w:t xml:space="preserve">very </w:t>
      </w:r>
      <w:r w:rsidR="003B7AF8">
        <w:rPr>
          <w:rFonts w:cs="Times New Roman"/>
          <w:color w:val="000000"/>
        </w:rPr>
        <w:t xml:space="preserve"> </w:t>
      </w:r>
      <w:r w:rsidRPr="00515B84">
        <w:rPr>
          <w:rFonts w:cs="Times New Roman"/>
          <w:color w:val="000000"/>
        </w:rPr>
        <w:t>high</w:t>
      </w:r>
      <w:proofErr w:type="gramEnd"/>
      <w:r w:rsidRPr="00515B84">
        <w:rPr>
          <w:rFonts w:cs="Times New Roman"/>
          <w:color w:val="000000"/>
        </w:rPr>
        <w:t xml:space="preserve"> standards and her support of everybody, including ELL students, including SPED students garners their respect, they work really hard, they know what to do, though, they may be confused or intimidated, they are working really hard and producing good work. And so like I have a newfound respect as a result of working with her throughout this unit and seeing kind of how she builds a classroom culture of -- it's empowering for students, they want to work hard and they want to build their skills and it seems possible -- I think the quality of work that they produce is tremendous, especially comparing it to other teachers who might be doing the same thing. So I would say that's one of my big realizations that the moves that she makes as a practitioner are very well thought out, very intuitive around student needs and building comfort levels and individualizing. They're very effective. </w:t>
      </w:r>
      <w:proofErr w:type="gramStart"/>
      <w:r w:rsidRPr="00515B84">
        <w:rPr>
          <w:rFonts w:cs="Times New Roman"/>
          <w:color w:val="000000"/>
        </w:rPr>
        <w:t>And so</w:t>
      </w:r>
      <w:r w:rsidR="003B7AF8">
        <w:rPr>
          <w:rFonts w:cs="Times New Roman"/>
          <w:color w:val="000000"/>
        </w:rPr>
        <w:t xml:space="preserve"> that's one big take-away</w:t>
      </w:r>
      <w:r w:rsidRPr="00515B84">
        <w:rPr>
          <w:rFonts w:cs="Times New Roman"/>
          <w:color w:val="000000"/>
        </w:rPr>
        <w:t>.</w:t>
      </w:r>
      <w:proofErr w:type="gramEnd"/>
    </w:p>
    <w:p w14:paraId="3B5FB854" w14:textId="77777777" w:rsidR="003B7AF8" w:rsidRPr="00515B84" w:rsidRDefault="003B7AF8" w:rsidP="003B7AF8">
      <w:pPr>
        <w:spacing w:after="0"/>
        <w:ind w:left="720"/>
        <w:rPr>
          <w:rFonts w:cs="Times New Roman"/>
          <w:color w:val="000000"/>
        </w:rPr>
      </w:pPr>
    </w:p>
    <w:p w14:paraId="1D24061A" w14:textId="77777777" w:rsidR="00515B84" w:rsidRDefault="00515B84" w:rsidP="00515B84">
      <w:pPr>
        <w:tabs>
          <w:tab w:val="left" w:pos="0"/>
        </w:tabs>
        <w:spacing w:line="480" w:lineRule="auto"/>
        <w:contextualSpacing/>
        <w:rPr>
          <w:rFonts w:cs="Times New Roman"/>
          <w:color w:val="000000"/>
        </w:rPr>
      </w:pPr>
      <w:r w:rsidRPr="00515B84">
        <w:rPr>
          <w:rFonts w:cs="Times New Roman"/>
          <w:color w:val="000000"/>
        </w:rPr>
        <w:t xml:space="preserve"> </w:t>
      </w:r>
      <w:r w:rsidRPr="00515B84">
        <w:rPr>
          <w:rFonts w:cs="Times New Roman"/>
          <w:color w:val="000000"/>
        </w:rPr>
        <w:tab/>
        <w:t xml:space="preserve">The literacy team was influential in that they led the work of EL student inclusion at VIHS. The collaboration between the ELL and language arts teachers heavily influenced the literacy work at the school. As a result the literacy team was able to come to Professional Collaboration Time, grade-alike advisory teams, or cross-content team meetings with a particular lens and focus on literacy that included a focus on the literacy needs of EL students. This was partly due to Sarah’s teacher leadership and influence on the literacy team. The embedded work of the ELL support teachers in language arts classes and Sarah’s “consultative” work as an ELL facilitator within the literacy team both played a role in guiding the work of the literacy team members. This collaborative work across the ELL and language arts departments led to </w:t>
      </w:r>
      <w:proofErr w:type="spellStart"/>
      <w:r w:rsidRPr="00515B84">
        <w:rPr>
          <w:rFonts w:cs="Times New Roman"/>
          <w:color w:val="000000"/>
        </w:rPr>
        <w:t>scaffolded</w:t>
      </w:r>
      <w:proofErr w:type="spellEnd"/>
      <w:r w:rsidRPr="00515B84">
        <w:rPr>
          <w:rFonts w:cs="Times New Roman"/>
          <w:color w:val="000000"/>
        </w:rPr>
        <w:t xml:space="preserve"> opportunities in language arts that supported EL students and contributed to their academic success. </w:t>
      </w:r>
    </w:p>
    <w:p w14:paraId="58873EA9" w14:textId="77777777" w:rsidR="00D369DE" w:rsidRDefault="00D369DE" w:rsidP="00515B84">
      <w:pPr>
        <w:tabs>
          <w:tab w:val="left" w:pos="0"/>
        </w:tabs>
        <w:spacing w:line="480" w:lineRule="auto"/>
        <w:contextualSpacing/>
        <w:rPr>
          <w:rFonts w:cs="Times New Roman"/>
          <w:color w:val="000000"/>
        </w:rPr>
      </w:pPr>
    </w:p>
    <w:p w14:paraId="577BC06B" w14:textId="35404A9A" w:rsidR="00D369DE" w:rsidRDefault="00D369DE" w:rsidP="001C1895">
      <w:pPr>
        <w:pStyle w:val="Heading2"/>
      </w:pPr>
      <w:bookmarkStart w:id="34" w:name="_Toc168137689"/>
      <w:r>
        <w:t>Signific</w:t>
      </w:r>
      <w:r w:rsidR="008547C6">
        <w:t>ance of the School’s Contextual Features</w:t>
      </w:r>
      <w:bookmarkEnd w:id="34"/>
    </w:p>
    <w:p w14:paraId="2286106F" w14:textId="545BF35D" w:rsidR="00D768B6" w:rsidRDefault="00D369DE" w:rsidP="00D369DE">
      <w:pPr>
        <w:tabs>
          <w:tab w:val="left" w:pos="0"/>
        </w:tabs>
        <w:spacing w:line="480" w:lineRule="auto"/>
        <w:contextualSpacing/>
        <w:rPr>
          <w:rFonts w:cs="Times New Roman"/>
          <w:color w:val="000000"/>
        </w:rPr>
      </w:pPr>
      <w:r>
        <w:rPr>
          <w:rFonts w:cs="Times New Roman"/>
          <w:b/>
          <w:color w:val="000000"/>
        </w:rPr>
        <w:t xml:space="preserve"> </w:t>
      </w:r>
      <w:r>
        <w:rPr>
          <w:rFonts w:cs="Times New Roman"/>
          <w:b/>
          <w:color w:val="000000"/>
        </w:rPr>
        <w:tab/>
      </w:r>
      <w:r>
        <w:rPr>
          <w:rFonts w:cs="Times New Roman"/>
          <w:color w:val="000000"/>
        </w:rPr>
        <w:t>This intent of this chapter was to describe and analyze the specific aspects of VIHS that produced occasions for professional learning. Through an investigation of (1) the transformed high school context</w:t>
      </w:r>
      <w:r w:rsidR="000B4D0F">
        <w:rPr>
          <w:rFonts w:cs="Times New Roman"/>
          <w:color w:val="000000"/>
        </w:rPr>
        <w:t xml:space="preserve"> for inclusion of English learner students, (2) the perceived instructional challenges of English learner students in mainstream content classrooms</w:t>
      </w:r>
      <w:r w:rsidR="005E1EF2">
        <w:rPr>
          <w:rFonts w:cs="Times New Roman"/>
          <w:color w:val="000000"/>
        </w:rPr>
        <w:t>, (3</w:t>
      </w:r>
      <w:r>
        <w:rPr>
          <w:rFonts w:cs="Times New Roman"/>
          <w:color w:val="000000"/>
        </w:rPr>
        <w:t>) the leadership context at both th</w:t>
      </w:r>
      <w:r w:rsidR="005E1EF2">
        <w:rPr>
          <w:rFonts w:cs="Times New Roman"/>
          <w:color w:val="000000"/>
        </w:rPr>
        <w:t>e school and district levels, (4</w:t>
      </w:r>
      <w:r>
        <w:rPr>
          <w:rFonts w:cs="Times New Roman"/>
          <w:color w:val="000000"/>
        </w:rPr>
        <w:t xml:space="preserve">) and the cultural norms, structures, and activities to engage content teachers, as they each relate to occasions for teacher professional learning to meet the needs of English learner students, this chapter sheds light on the unique features of </w:t>
      </w:r>
      <w:r w:rsidR="00D768B6">
        <w:rPr>
          <w:rFonts w:cs="Times New Roman"/>
          <w:color w:val="000000"/>
        </w:rPr>
        <w:t xml:space="preserve">this case. </w:t>
      </w:r>
    </w:p>
    <w:p w14:paraId="0582D7A1" w14:textId="665C1BE7" w:rsidR="00D369DE" w:rsidRDefault="00D768B6" w:rsidP="003945BD">
      <w:pPr>
        <w:tabs>
          <w:tab w:val="left" w:pos="0"/>
        </w:tabs>
        <w:spacing w:line="480" w:lineRule="auto"/>
        <w:contextualSpacing/>
        <w:rPr>
          <w:rFonts w:cs="Times New Roman"/>
          <w:color w:val="000000"/>
        </w:rPr>
      </w:pPr>
      <w:r>
        <w:rPr>
          <w:rFonts w:cs="Times New Roman"/>
          <w:color w:val="000000"/>
        </w:rPr>
        <w:t xml:space="preserve"> </w:t>
      </w:r>
      <w:r>
        <w:rPr>
          <w:rFonts w:cs="Times New Roman"/>
          <w:color w:val="000000"/>
        </w:rPr>
        <w:tab/>
        <w:t>This sectio</w:t>
      </w:r>
      <w:r w:rsidR="000B4D0F">
        <w:rPr>
          <w:rFonts w:cs="Times New Roman"/>
          <w:color w:val="000000"/>
        </w:rPr>
        <w:t>n of the dissertation highlighted</w:t>
      </w:r>
      <w:r>
        <w:rPr>
          <w:rFonts w:cs="Times New Roman"/>
          <w:color w:val="000000"/>
        </w:rPr>
        <w:t xml:space="preserve"> the engagement of both </w:t>
      </w:r>
      <w:r w:rsidR="000B4D0F">
        <w:rPr>
          <w:rFonts w:cs="Times New Roman"/>
          <w:color w:val="000000"/>
        </w:rPr>
        <w:t>leaders</w:t>
      </w:r>
      <w:r>
        <w:rPr>
          <w:rFonts w:cs="Times New Roman"/>
          <w:color w:val="000000"/>
        </w:rPr>
        <w:t xml:space="preserve"> and teachers on the academic and social issues related to the instructional needs of English learner students</w:t>
      </w:r>
      <w:r w:rsidR="000B4D0F">
        <w:rPr>
          <w:rFonts w:cs="Times New Roman"/>
          <w:color w:val="000000"/>
        </w:rPr>
        <w:t>, as well as the features of VIHS that provided an environment conducive to teacher engagement with meeting the instructional needs of EL students</w:t>
      </w:r>
      <w:r>
        <w:rPr>
          <w:rFonts w:cs="Times New Roman"/>
          <w:color w:val="000000"/>
        </w:rPr>
        <w:t xml:space="preserve">. The </w:t>
      </w:r>
      <w:r w:rsidR="00F22C43">
        <w:rPr>
          <w:rFonts w:cs="Times New Roman"/>
          <w:color w:val="000000"/>
        </w:rPr>
        <w:t>aspects</w:t>
      </w:r>
      <w:r>
        <w:rPr>
          <w:rFonts w:cs="Times New Roman"/>
          <w:color w:val="000000"/>
        </w:rPr>
        <w:t xml:space="preserve"> of VIHS described throughout this chapter provide a counter example to what we know from the literature about the entrenched norms of high school teaching </w:t>
      </w:r>
      <w:r>
        <w:rPr>
          <w:rFonts w:cs="Times New Roman"/>
          <w:color w:val="000000"/>
        </w:rPr>
        <w:fldChar w:fldCharType="begin"/>
      </w:r>
      <w:r>
        <w:rPr>
          <w:rFonts w:cs="Times New Roman"/>
          <w:color w:val="000000"/>
        </w:rPr>
        <w:instrText xml:space="preserve"> ADDIN EN.CITE &lt;EndNote&gt;&lt;Cite&gt;&lt;Author&gt;McLaughlin&lt;/Author&gt;&lt;Year&gt;2001&lt;/Year&gt;&lt;RecNum&gt;10&lt;/RecNum&gt;&lt;DisplayText&gt;(McLaughlin &amp;amp; Talbert, 2001)&lt;/DisplayText&gt;&lt;record&gt;&lt;rec-number&gt;10&lt;/rec-number&gt;&lt;foreign-keys&gt;&lt;key app="EN" db-id="rxxpv9wv2sa92ue2a2rp9xrqvtwzp9ftwwt2"&gt;10&lt;/key&gt;&lt;/foreign-keys&gt;&lt;ref-type name="Book"&gt;6&lt;/ref-type&gt;&lt;contributors&gt;&lt;authors&gt;&lt;author&gt;McLaughlin, M.W.&lt;/author&gt;&lt;author&gt;Talbert, J.E.&lt;/author&gt;&lt;/authors&gt;&lt;/contributors&gt;&lt;titles&gt;&lt;title&gt;Professional communities and the work of high school teaching&lt;/title&gt;&lt;/titles&gt;&lt;section&gt;2-3&lt;/section&gt;&lt;dates&gt;&lt;year&gt;2001&lt;/year&gt;&lt;/dates&gt;&lt;pub-location&gt;Chicago&lt;/pub-location&gt;&lt;publisher&gt;The University of Chicago Press&lt;/publisher&gt;&lt;urls&gt;&lt;/urls&gt;&lt;/record&gt;&lt;/Cite&gt;&lt;/EndNote&gt;</w:instrText>
      </w:r>
      <w:r>
        <w:rPr>
          <w:rFonts w:cs="Times New Roman"/>
          <w:color w:val="000000"/>
        </w:rPr>
        <w:fldChar w:fldCharType="separate"/>
      </w:r>
      <w:r>
        <w:rPr>
          <w:rFonts w:cs="Times New Roman"/>
          <w:noProof/>
          <w:color w:val="000000"/>
        </w:rPr>
        <w:t>(</w:t>
      </w:r>
      <w:hyperlink w:anchor="_ENREF_59" w:tooltip="McLaughlin, 2001 #10" w:history="1">
        <w:r w:rsidR="00376E73">
          <w:rPr>
            <w:rFonts w:cs="Times New Roman"/>
            <w:noProof/>
            <w:color w:val="000000"/>
          </w:rPr>
          <w:t>McLaughlin &amp; Talbert, 2001</w:t>
        </w:r>
      </w:hyperlink>
      <w:r>
        <w:rPr>
          <w:rFonts w:cs="Times New Roman"/>
          <w:noProof/>
          <w:color w:val="000000"/>
        </w:rPr>
        <w:t>)</w:t>
      </w:r>
      <w:r>
        <w:rPr>
          <w:rFonts w:cs="Times New Roman"/>
          <w:color w:val="000000"/>
        </w:rPr>
        <w:fldChar w:fldCharType="end"/>
      </w:r>
      <w:r>
        <w:rPr>
          <w:rFonts w:cs="Times New Roman"/>
          <w:color w:val="000000"/>
        </w:rPr>
        <w:t xml:space="preserve"> and the typical isolation and invisibility of both EL students </w:t>
      </w:r>
      <w:r w:rsidR="00FE3F2A">
        <w:rPr>
          <w:rFonts w:cs="Times New Roman"/>
          <w:color w:val="000000"/>
        </w:rPr>
        <w:fldChar w:fldCharType="begin"/>
      </w:r>
      <w:r w:rsidR="00FE3F2A">
        <w:rPr>
          <w:rFonts w:cs="Times New Roman"/>
          <w:color w:val="000000"/>
        </w:rPr>
        <w:instrText xml:space="preserve"> ADDIN EN.CITE &lt;EndNote&gt;&lt;Cite&gt;&lt;Author&gt;Olsen&lt;/Author&gt;&lt;Year&gt;2010&lt;/Year&gt;&lt;RecNum&gt;61&lt;/RecNum&gt;&lt;DisplayText&gt;(Olsen, 2010; Valdes, 1998)&lt;/DisplayText&gt;&lt;record&gt;&lt;rec-number&gt;61&lt;/rec-number&gt;&lt;foreign-keys&gt;&lt;key app="EN" db-id="x0swvsp5fa5sa4eereqp0dpgedz9ep29fpdd"&gt;61&lt;/key&gt;&lt;/foreign-keys&gt;&lt;ref-type name="Report"&gt;27&lt;/ref-type&gt;&lt;contributors&gt;&lt;authors&gt;&lt;author&gt;Olsen, Laurie&lt;/author&gt;&lt;/authors&gt;&lt;/contributors&gt;&lt;titles&gt;&lt;title&gt;Reparable harm: Fulfilling the unkept promise of educational opportunity for California&amp;apos;s long term English learners&lt;/title&gt;&lt;/titles&gt;&lt;dates&gt;&lt;year&gt;2010&lt;/year&gt;&lt;/dates&gt;&lt;pub-location&gt;Long Beach, CA&lt;/pub-location&gt;&lt;publisher&gt;Californians Together&lt;/publisher&gt;&lt;urls&gt;&lt;related-urls&gt;&lt;url&gt;www.californianstogether.org&lt;/url&gt;&lt;/related-urls&gt;&lt;/urls&gt;&lt;/record&gt;&lt;/Cite&gt;&lt;Cite&gt;&lt;Author&gt;Valdes&lt;/Author&gt;&lt;Year&gt;1998&lt;/Year&gt;&lt;RecNum&gt;23&lt;/RecNum&gt;&lt;record&gt;&lt;rec-number&gt;23&lt;/rec-number&gt;&lt;foreign-keys&gt;&lt;key app="EN" db-id="r99rx95et02ppxe99wuv009l959dsx9awp90"&gt;23&lt;/key&gt;&lt;/foreign-keys&gt;&lt;ref-type name="Journal Article"&gt;17&lt;/ref-type&gt;&lt;contributors&gt;&lt;authors&gt;&lt;author&gt;Valdes, G. &lt;/author&gt;&lt;/authors&gt;&lt;/contributors&gt;&lt;titles&gt;&lt;title&gt;The world outside and inside schools: Language and immigrant children&lt;/title&gt;&lt;secondary-title&gt;Educational Researcher&lt;/secondary-title&gt;&lt;/titles&gt;&lt;periodical&gt;&lt;full-title&gt;Educational Researcher&lt;/full-title&gt;&lt;/periodical&gt;&lt;pages&gt;4-18&lt;/pages&gt;&lt;volume&gt;27&lt;/volume&gt;&lt;number&gt;6&lt;/number&gt;&lt;dates&gt;&lt;year&gt;1998&lt;/year&gt;&lt;/dates&gt;&lt;urls&gt;&lt;/urls&gt;&lt;/record&gt;&lt;/Cite&gt;&lt;/EndNote&gt;</w:instrText>
      </w:r>
      <w:r w:rsidR="00FE3F2A">
        <w:rPr>
          <w:rFonts w:cs="Times New Roman"/>
          <w:color w:val="000000"/>
        </w:rPr>
        <w:fldChar w:fldCharType="separate"/>
      </w:r>
      <w:r w:rsidR="00FE3F2A">
        <w:rPr>
          <w:rFonts w:cs="Times New Roman"/>
          <w:noProof/>
          <w:color w:val="000000"/>
        </w:rPr>
        <w:t>(</w:t>
      </w:r>
      <w:hyperlink w:anchor="_ENREF_64" w:tooltip="Olsen, 2010 #61" w:history="1">
        <w:r w:rsidR="00376E73">
          <w:rPr>
            <w:rFonts w:cs="Times New Roman"/>
            <w:noProof/>
            <w:color w:val="000000"/>
          </w:rPr>
          <w:t>Olsen, 2010</w:t>
        </w:r>
      </w:hyperlink>
      <w:r w:rsidR="00FE3F2A">
        <w:rPr>
          <w:rFonts w:cs="Times New Roman"/>
          <w:noProof/>
          <w:color w:val="000000"/>
        </w:rPr>
        <w:t xml:space="preserve">; </w:t>
      </w:r>
      <w:hyperlink w:anchor="_ENREF_85" w:tooltip="Valdes, 1998 #23" w:history="1">
        <w:r w:rsidR="00376E73">
          <w:rPr>
            <w:rFonts w:cs="Times New Roman"/>
            <w:noProof/>
            <w:color w:val="000000"/>
          </w:rPr>
          <w:t>Valdes, 1998</w:t>
        </w:r>
      </w:hyperlink>
      <w:r w:rsidR="00FE3F2A">
        <w:rPr>
          <w:rFonts w:cs="Times New Roman"/>
          <w:noProof/>
          <w:color w:val="000000"/>
        </w:rPr>
        <w:t>)</w:t>
      </w:r>
      <w:r w:rsidR="00FE3F2A">
        <w:rPr>
          <w:rFonts w:cs="Times New Roman"/>
          <w:color w:val="000000"/>
        </w:rPr>
        <w:fldChar w:fldCharType="end"/>
      </w:r>
      <w:r w:rsidR="00FE3F2A">
        <w:rPr>
          <w:rFonts w:cs="Times New Roman"/>
          <w:color w:val="000000"/>
        </w:rPr>
        <w:t xml:space="preserve"> </w:t>
      </w:r>
      <w:r>
        <w:rPr>
          <w:rFonts w:cs="Times New Roman"/>
          <w:color w:val="000000"/>
        </w:rPr>
        <w:t>and ELL teache</w:t>
      </w:r>
      <w:r w:rsidR="00FE3F2A">
        <w:rPr>
          <w:rFonts w:cs="Times New Roman"/>
          <w:color w:val="000000"/>
        </w:rPr>
        <w:t>rs</w:t>
      </w:r>
      <w:r w:rsidR="000B4D0F">
        <w:rPr>
          <w:rFonts w:cs="Times New Roman"/>
          <w:color w:val="000000"/>
        </w:rPr>
        <w:t xml:space="preserve"> </w:t>
      </w:r>
      <w:r w:rsidR="000B4D0F">
        <w:rPr>
          <w:rFonts w:cs="Times New Roman"/>
          <w:color w:val="000000"/>
        </w:rPr>
        <w:fldChar w:fldCharType="begin"/>
      </w:r>
      <w:r w:rsidR="000B4D0F">
        <w:rPr>
          <w:rFonts w:cs="Times New Roman"/>
          <w:color w:val="000000"/>
        </w:rPr>
        <w:instrText xml:space="preserve"> ADDIN EN.CITE &lt;EndNote&gt;&lt;Cite&gt;&lt;Author&gt;Creese&lt;/Author&gt;&lt;Year&gt;2005&lt;/Year&gt;&lt;RecNum&gt;5&lt;/RecNum&gt;&lt;DisplayText&gt;(Creese, 2005)&lt;/DisplayText&gt;&lt;record&gt;&lt;rec-number&gt;5&lt;/rec-number&gt;&lt;foreign-keys&gt;&lt;key app="EN" db-id="95pp2p5fee0v03eeaswxzr5o0r9eapv055v9"&gt;5&lt;/key&gt;&lt;/foreign-keys&gt;&lt;ref-type name="Journal Article"&gt;17&lt;/ref-type&gt;&lt;contributors&gt;&lt;authors&gt;&lt;author&gt;Creese, A.&lt;/author&gt;&lt;/authors&gt;&lt;/contributors&gt;&lt;titles&gt;&lt;title&gt;Is this content-based language teaching?&lt;/title&gt;&lt;secondary-title&gt;Linguistics and Education&lt;/secondary-title&gt;&lt;/titles&gt;&lt;periodical&gt;&lt;full-title&gt;Linguistics and Education&lt;/full-title&gt;&lt;/periodical&gt;&lt;pages&gt;188-204&lt;/pages&gt;&lt;volume&gt;16&lt;/volume&gt;&lt;dates&gt;&lt;year&gt;2005&lt;/year&gt;&lt;/dates&gt;&lt;urls&gt;&lt;/urls&gt;&lt;/record&gt;&lt;/Cite&gt;&lt;/EndNote&gt;</w:instrText>
      </w:r>
      <w:r w:rsidR="000B4D0F">
        <w:rPr>
          <w:rFonts w:cs="Times New Roman"/>
          <w:color w:val="000000"/>
        </w:rPr>
        <w:fldChar w:fldCharType="separate"/>
      </w:r>
      <w:r w:rsidR="000B4D0F">
        <w:rPr>
          <w:rFonts w:cs="Times New Roman"/>
          <w:noProof/>
          <w:color w:val="000000"/>
        </w:rPr>
        <w:t>(</w:t>
      </w:r>
      <w:hyperlink w:anchor="_ENREF_13" w:tooltip="Creese, 2005 #5" w:history="1">
        <w:r w:rsidR="00376E73">
          <w:rPr>
            <w:rFonts w:cs="Times New Roman"/>
            <w:noProof/>
            <w:color w:val="000000"/>
          </w:rPr>
          <w:t>Creese, 2005</w:t>
        </w:r>
      </w:hyperlink>
      <w:r w:rsidR="000B4D0F">
        <w:rPr>
          <w:rFonts w:cs="Times New Roman"/>
          <w:noProof/>
          <w:color w:val="000000"/>
        </w:rPr>
        <w:t>)</w:t>
      </w:r>
      <w:r w:rsidR="000B4D0F">
        <w:rPr>
          <w:rFonts w:cs="Times New Roman"/>
          <w:color w:val="000000"/>
        </w:rPr>
        <w:fldChar w:fldCharType="end"/>
      </w:r>
      <w:r>
        <w:rPr>
          <w:rFonts w:cs="Times New Roman"/>
          <w:color w:val="000000"/>
        </w:rPr>
        <w:t>.</w:t>
      </w:r>
      <w:r w:rsidR="00F22C43">
        <w:rPr>
          <w:rFonts w:cs="Times New Roman"/>
          <w:color w:val="000000"/>
        </w:rPr>
        <w:t xml:space="preserve"> Of particular importance, the principal’s vision of inclusion for EL students in mainstream content classes set the tone for acceptance of these students across the school. This inclusive leadership philosophy was coupled with a strong collaboration between the mainstream language arts teachers and the ELL teachers </w:t>
      </w:r>
      <w:r w:rsidR="00FE3CAE">
        <w:rPr>
          <w:rFonts w:cs="Times New Roman"/>
          <w:color w:val="000000"/>
        </w:rPr>
        <w:t>that</w:t>
      </w:r>
      <w:r w:rsidR="00F22C43">
        <w:rPr>
          <w:rFonts w:cs="Times New Roman"/>
          <w:color w:val="000000"/>
        </w:rPr>
        <w:t xml:space="preserve"> form</w:t>
      </w:r>
      <w:r w:rsidR="00FE3CAE">
        <w:rPr>
          <w:rFonts w:cs="Times New Roman"/>
          <w:color w:val="000000"/>
        </w:rPr>
        <w:t>ed</w:t>
      </w:r>
      <w:r w:rsidR="00AE7F58">
        <w:rPr>
          <w:rFonts w:cs="Times New Roman"/>
          <w:color w:val="000000"/>
        </w:rPr>
        <w:t xml:space="preserve"> the literacy team. The</w:t>
      </w:r>
      <w:r w:rsidR="00F22C43">
        <w:rPr>
          <w:rFonts w:cs="Times New Roman"/>
          <w:color w:val="000000"/>
        </w:rPr>
        <w:t xml:space="preserve"> literacy team was </w:t>
      </w:r>
      <w:r w:rsidR="00AE7F58">
        <w:rPr>
          <w:rFonts w:cs="Times New Roman"/>
          <w:color w:val="000000"/>
        </w:rPr>
        <w:t>an</w:t>
      </w:r>
      <w:r w:rsidR="00F22C43">
        <w:rPr>
          <w:rFonts w:cs="Times New Roman"/>
          <w:color w:val="000000"/>
        </w:rPr>
        <w:t xml:space="preserve"> influential and respected group. These features were critical to providing effective EL services and enabled </w:t>
      </w:r>
      <w:proofErr w:type="spellStart"/>
      <w:r w:rsidR="00F22C43">
        <w:rPr>
          <w:rFonts w:cs="Times New Roman"/>
          <w:color w:val="000000"/>
        </w:rPr>
        <w:t>schoolwide</w:t>
      </w:r>
      <w:proofErr w:type="spellEnd"/>
      <w:r w:rsidR="00F22C43">
        <w:rPr>
          <w:rFonts w:cs="Times New Roman"/>
          <w:color w:val="000000"/>
        </w:rPr>
        <w:t xml:space="preserve"> academic supports for EL students and mainstream content teachers responsible for teaching EL students. </w:t>
      </w:r>
    </w:p>
    <w:p w14:paraId="0A0AC2CE" w14:textId="047A50F6" w:rsidR="00650A7C" w:rsidRPr="00AE7F58" w:rsidRDefault="00F22C43" w:rsidP="00AE7F58">
      <w:pPr>
        <w:spacing w:line="480" w:lineRule="auto"/>
        <w:contextualSpacing/>
        <w:rPr>
          <w:rFonts w:cs="Times New Roman"/>
        </w:rPr>
      </w:pPr>
      <w:r w:rsidRPr="003945BD">
        <w:rPr>
          <w:rFonts w:cs="Times New Roman"/>
          <w:color w:val="000000"/>
        </w:rPr>
        <w:t xml:space="preserve"> </w:t>
      </w:r>
      <w:r w:rsidRPr="003945BD">
        <w:rPr>
          <w:rFonts w:cs="Times New Roman"/>
          <w:color w:val="000000"/>
        </w:rPr>
        <w:tab/>
      </w:r>
      <w:r w:rsidR="003945BD" w:rsidRPr="003945BD">
        <w:rPr>
          <w:rFonts w:cs="Times New Roman"/>
          <w:color w:val="000000"/>
        </w:rPr>
        <w:t>This chapter addressed</w:t>
      </w:r>
      <w:r w:rsidRPr="003945BD">
        <w:rPr>
          <w:rFonts w:cs="Times New Roman"/>
          <w:color w:val="000000"/>
        </w:rPr>
        <w:t xml:space="preserve"> </w:t>
      </w:r>
      <w:r w:rsidR="004731D2" w:rsidRPr="003945BD">
        <w:rPr>
          <w:rFonts w:cs="Times New Roman"/>
          <w:color w:val="000000"/>
        </w:rPr>
        <w:t>the first research question</w:t>
      </w:r>
      <w:r w:rsidR="003945BD">
        <w:rPr>
          <w:rFonts w:cs="Times New Roman"/>
          <w:color w:val="000000"/>
        </w:rPr>
        <w:t>:</w:t>
      </w:r>
      <w:r w:rsidR="004731D2" w:rsidRPr="003945BD">
        <w:rPr>
          <w:rFonts w:cs="Times New Roman"/>
          <w:color w:val="000000"/>
        </w:rPr>
        <w:t xml:space="preserve"> </w:t>
      </w:r>
      <w:r w:rsidR="004731D2" w:rsidRPr="003945BD">
        <w:rPr>
          <w:rFonts w:cs="Times New Roman"/>
        </w:rPr>
        <w:t>(1) What do mainstream content teachers in the small high school set</w:t>
      </w:r>
      <w:r w:rsidR="003945BD" w:rsidRPr="003945BD">
        <w:rPr>
          <w:rFonts w:cs="Times New Roman"/>
        </w:rPr>
        <w:t xml:space="preserve">ting perceive to </w:t>
      </w:r>
      <w:r w:rsidR="004731D2" w:rsidRPr="003945BD">
        <w:rPr>
          <w:rFonts w:cs="Times New Roman"/>
        </w:rPr>
        <w:t>be their EL students’ learning needs, and what ins</w:t>
      </w:r>
      <w:r w:rsidR="003945BD" w:rsidRPr="003945BD">
        <w:rPr>
          <w:rFonts w:cs="Times New Roman"/>
        </w:rPr>
        <w:t xml:space="preserve">tructional challenges do they </w:t>
      </w:r>
      <w:r w:rsidR="004731D2" w:rsidRPr="003945BD">
        <w:rPr>
          <w:rFonts w:cs="Times New Roman"/>
        </w:rPr>
        <w:t xml:space="preserve">encounter </w:t>
      </w:r>
      <w:r w:rsidR="003945BD" w:rsidRPr="003945BD">
        <w:rPr>
          <w:rFonts w:cs="Times New Roman"/>
        </w:rPr>
        <w:t xml:space="preserve">in trying to meet these needs? </w:t>
      </w:r>
      <w:r w:rsidR="004731D2" w:rsidRPr="003945BD">
        <w:rPr>
          <w:rFonts w:cs="Times New Roman"/>
        </w:rPr>
        <w:t>What are they doing to meet those needs?</w:t>
      </w:r>
      <w:r w:rsidR="003945BD" w:rsidRPr="003945BD">
        <w:rPr>
          <w:rFonts w:cs="Times New Roman"/>
        </w:rPr>
        <w:t xml:space="preserve"> </w:t>
      </w:r>
      <w:r w:rsidR="003945BD">
        <w:rPr>
          <w:rFonts w:cs="Times New Roman"/>
        </w:rPr>
        <w:t>The section on “Instructional Challenges” highlighted four specific areas of instructional challenge, while the section on “</w:t>
      </w:r>
      <w:r w:rsidR="003945BD" w:rsidRPr="007C1360">
        <w:rPr>
          <w:rFonts w:eastAsia="Cambria" w:cs="Times New Roman"/>
        </w:rPr>
        <w:t>Cultural Norms, Structures, and Activities t</w:t>
      </w:r>
      <w:r w:rsidR="003945BD">
        <w:rPr>
          <w:rFonts w:eastAsia="Cambria" w:cs="Times New Roman"/>
        </w:rPr>
        <w:t xml:space="preserve">o Engage Content Teachers in </w:t>
      </w:r>
      <w:r w:rsidR="003945BD" w:rsidRPr="007C1360">
        <w:rPr>
          <w:rFonts w:eastAsia="Cambria" w:cs="Times New Roman"/>
        </w:rPr>
        <w:t>Meeting the Instructional Needs of English Learners</w:t>
      </w:r>
      <w:r w:rsidR="003945BD">
        <w:rPr>
          <w:rFonts w:eastAsia="Cambria" w:cs="Times New Roman"/>
        </w:rPr>
        <w:t xml:space="preserve">,” shed light on what teachers </w:t>
      </w:r>
      <w:r w:rsidR="00AE7F58">
        <w:rPr>
          <w:rFonts w:eastAsia="Cambria" w:cs="Times New Roman"/>
        </w:rPr>
        <w:t>were</w:t>
      </w:r>
      <w:r w:rsidR="003945BD">
        <w:rPr>
          <w:rFonts w:eastAsia="Cambria" w:cs="Times New Roman"/>
        </w:rPr>
        <w:t xml:space="preserve"> doing to meet the needs of EL students</w:t>
      </w:r>
      <w:r w:rsidR="00AE7F58">
        <w:rPr>
          <w:rFonts w:cs="Times New Roman"/>
        </w:rPr>
        <w:t>. This</w:t>
      </w:r>
      <w:r w:rsidR="003945BD">
        <w:rPr>
          <w:rFonts w:cs="Times New Roman"/>
        </w:rPr>
        <w:t xml:space="preserve"> chapter</w:t>
      </w:r>
      <w:r w:rsidR="003945BD" w:rsidRPr="003945BD">
        <w:rPr>
          <w:rFonts w:cs="Times New Roman"/>
        </w:rPr>
        <w:t xml:space="preserve"> also </w:t>
      </w:r>
      <w:r w:rsidR="003945BD">
        <w:rPr>
          <w:rFonts w:cs="Times New Roman"/>
        </w:rPr>
        <w:t>begins</w:t>
      </w:r>
      <w:r w:rsidR="003945BD" w:rsidRPr="003945BD">
        <w:rPr>
          <w:rFonts w:cs="Times New Roman"/>
        </w:rPr>
        <w:t xml:space="preserve"> to address the second and third research questions: (2) What occasions for new professional learning about EL instruction has t</w:t>
      </w:r>
      <w:r w:rsidR="003945BD">
        <w:rPr>
          <w:rFonts w:cs="Times New Roman"/>
        </w:rPr>
        <w:t xml:space="preserve">he small </w:t>
      </w:r>
      <w:r w:rsidR="003945BD" w:rsidRPr="003945BD">
        <w:rPr>
          <w:rFonts w:cs="Times New Roman"/>
        </w:rPr>
        <w:t xml:space="preserve">school setting afforded the mainstream content teachers, and how do they participate in </w:t>
      </w:r>
      <w:r w:rsidR="003945BD">
        <w:rPr>
          <w:rFonts w:cs="Times New Roman"/>
        </w:rPr>
        <w:t xml:space="preserve">these occasions? </w:t>
      </w:r>
      <w:r w:rsidR="003945BD" w:rsidRPr="003945BD">
        <w:rPr>
          <w:rFonts w:cs="Times New Roman"/>
        </w:rPr>
        <w:t>(3) What features of the workplace context explain the nature of professional learning opportunities or how teachers take advantage of them (</w:t>
      </w:r>
      <w:r w:rsidR="003945BD">
        <w:rPr>
          <w:rFonts w:cs="Times New Roman"/>
        </w:rPr>
        <w:t xml:space="preserve">e.g. the exercise of teacher </w:t>
      </w:r>
      <w:r w:rsidR="003945BD" w:rsidRPr="003945BD">
        <w:rPr>
          <w:rFonts w:cs="Times New Roman"/>
        </w:rPr>
        <w:t>leadership or the development of an EL-focused collegial community of practice)?</w:t>
      </w:r>
      <w:r w:rsidR="003945BD">
        <w:rPr>
          <w:rFonts w:cs="Times New Roman"/>
        </w:rPr>
        <w:t xml:space="preserve"> Chapter five delves more deeply into </w:t>
      </w:r>
      <w:r w:rsidR="003945BD" w:rsidRPr="00AE7F58">
        <w:rPr>
          <w:rFonts w:cs="Times New Roman"/>
          <w:i/>
        </w:rPr>
        <w:t>how</w:t>
      </w:r>
      <w:r w:rsidR="003945BD">
        <w:rPr>
          <w:rFonts w:cs="Times New Roman"/>
        </w:rPr>
        <w:t xml:space="preserve"> mainstream content teachers participate</w:t>
      </w:r>
      <w:r w:rsidR="00AE7F58">
        <w:rPr>
          <w:rFonts w:cs="Times New Roman"/>
        </w:rPr>
        <w:t>d in, and took</w:t>
      </w:r>
      <w:r w:rsidR="00C91782">
        <w:rPr>
          <w:rFonts w:cs="Times New Roman"/>
        </w:rPr>
        <w:t xml:space="preserve"> advantage of</w:t>
      </w:r>
      <w:r w:rsidR="003945BD">
        <w:rPr>
          <w:rFonts w:cs="Times New Roman"/>
        </w:rPr>
        <w:t xml:space="preserve"> occasions for new professional learning,</w:t>
      </w:r>
      <w:r w:rsidR="00C91782">
        <w:rPr>
          <w:rFonts w:cs="Times New Roman"/>
        </w:rPr>
        <w:t xml:space="preserve"> as well as</w:t>
      </w:r>
      <w:r w:rsidR="00AE7F58">
        <w:rPr>
          <w:rFonts w:cs="Times New Roman"/>
        </w:rPr>
        <w:t xml:space="preserve"> highlights</w:t>
      </w:r>
      <w:r w:rsidR="003945BD">
        <w:rPr>
          <w:rFonts w:cs="Times New Roman"/>
        </w:rPr>
        <w:t xml:space="preserve"> the </w:t>
      </w:r>
      <w:r w:rsidR="00C91782">
        <w:rPr>
          <w:rFonts w:cs="Times New Roman"/>
        </w:rPr>
        <w:t xml:space="preserve">pivotal role of </w:t>
      </w:r>
      <w:r w:rsidR="00E52539">
        <w:rPr>
          <w:rFonts w:cs="Times New Roman"/>
        </w:rPr>
        <w:t>the teacher leader</w:t>
      </w:r>
      <w:r w:rsidR="00C91782">
        <w:rPr>
          <w:rFonts w:cs="Times New Roman"/>
        </w:rPr>
        <w:t xml:space="preserve"> in developing mainstream content teacher capacity for meeting the needs of EL students.</w:t>
      </w:r>
      <w:r w:rsidR="00650A7C">
        <w:br w:type="page"/>
      </w:r>
    </w:p>
    <w:p w14:paraId="1430232C" w14:textId="6D752505" w:rsidR="00217C49" w:rsidRDefault="00E103C7" w:rsidP="004F67FF">
      <w:pPr>
        <w:pStyle w:val="Heading1"/>
      </w:pPr>
      <w:bookmarkStart w:id="35" w:name="_Toc168137690"/>
      <w:r>
        <w:t>Chapter 5.</w:t>
      </w:r>
      <w:r w:rsidR="00CF5AF4">
        <w:br/>
      </w:r>
      <w:r w:rsidR="00CF5AF4">
        <w:br/>
      </w:r>
      <w:r w:rsidR="00650A7C" w:rsidRPr="00217C49">
        <w:t>The Exercise of Teacher Leadership in Developing Content Teacher Capacity to Meet the Instructional Needs of English Learners</w:t>
      </w:r>
      <w:bookmarkEnd w:id="35"/>
      <w:r w:rsidR="00650A7C" w:rsidRPr="00217C49">
        <w:t xml:space="preserve"> </w:t>
      </w:r>
    </w:p>
    <w:p w14:paraId="11A65029" w14:textId="15C21B44" w:rsidR="00650A7C" w:rsidRPr="00217C49" w:rsidRDefault="00650A7C" w:rsidP="00445F2A">
      <w:pPr>
        <w:tabs>
          <w:tab w:val="left" w:pos="0"/>
        </w:tabs>
        <w:contextualSpacing/>
        <w:jc w:val="center"/>
        <w:rPr>
          <w:rFonts w:eastAsia="Cambria" w:cs="Times New Roman"/>
          <w:b/>
        </w:rPr>
      </w:pPr>
      <w:r w:rsidRPr="00217C49">
        <w:rPr>
          <w:rFonts w:eastAsia="Cambria" w:cs="Times New Roman"/>
          <w:b/>
        </w:rPr>
        <w:br/>
      </w:r>
    </w:p>
    <w:p w14:paraId="11B3D5AB" w14:textId="404A248C" w:rsidR="00650A7C" w:rsidRPr="00445F2A" w:rsidRDefault="00650A7C" w:rsidP="00445F2A">
      <w:pPr>
        <w:tabs>
          <w:tab w:val="left" w:pos="0"/>
        </w:tabs>
        <w:spacing w:line="480" w:lineRule="auto"/>
        <w:contextualSpacing/>
        <w:rPr>
          <w:rFonts w:eastAsia="Cambria" w:cs="Times New Roman"/>
        </w:rPr>
      </w:pPr>
      <w:r w:rsidRPr="00445F2A">
        <w:rPr>
          <w:rFonts w:eastAsia="Cambria" w:cs="Times New Roman"/>
        </w:rPr>
        <w:t xml:space="preserve"> </w:t>
      </w:r>
      <w:r w:rsidRPr="00445F2A">
        <w:rPr>
          <w:rFonts w:eastAsia="Cambria" w:cs="Times New Roman"/>
        </w:rPr>
        <w:tab/>
        <w:t>While chapter four provided examples and insight into the context for content teachers’ professional learning, this chapter focuses more squarely on the exercise of teacher leadership in developing content teacher capacity</w:t>
      </w:r>
      <w:r w:rsidR="003540B6">
        <w:rPr>
          <w:rFonts w:eastAsia="Cambria" w:cs="Times New Roman"/>
        </w:rPr>
        <w:t xml:space="preserve"> to meet the instructional needs of English learners (ELs)</w:t>
      </w:r>
      <w:r w:rsidRPr="00445F2A">
        <w:rPr>
          <w:rFonts w:eastAsia="Cambria" w:cs="Times New Roman"/>
        </w:rPr>
        <w:t xml:space="preserve">. Specifically, this chapter provides a detailed analysis of (1) the role of the teacher leader in developing teacher capacity, (2) coaching cycles for novice science teachers, and (3) teacher support and collaboration in AP </w:t>
      </w:r>
      <w:r w:rsidR="00C04031">
        <w:rPr>
          <w:rFonts w:eastAsia="Cambria" w:cs="Times New Roman"/>
        </w:rPr>
        <w:t xml:space="preserve">(Advanced Placement) </w:t>
      </w:r>
      <w:r w:rsidRPr="00445F2A">
        <w:rPr>
          <w:rFonts w:eastAsia="Cambria" w:cs="Times New Roman"/>
        </w:rPr>
        <w:t xml:space="preserve">language arts. </w:t>
      </w:r>
    </w:p>
    <w:p w14:paraId="3B18CA07" w14:textId="0CE52186" w:rsidR="00650A7C" w:rsidRDefault="00650A7C" w:rsidP="00445F2A">
      <w:pPr>
        <w:tabs>
          <w:tab w:val="left" w:pos="0"/>
        </w:tabs>
        <w:spacing w:line="480" w:lineRule="auto"/>
        <w:contextualSpacing/>
        <w:rPr>
          <w:rFonts w:cs="Times New Roman"/>
        </w:rPr>
      </w:pPr>
      <w:r w:rsidRPr="00445F2A">
        <w:rPr>
          <w:rFonts w:eastAsia="Cambria" w:cs="Times New Roman"/>
        </w:rPr>
        <w:t xml:space="preserve"> </w:t>
      </w:r>
      <w:r w:rsidRPr="00445F2A">
        <w:rPr>
          <w:rFonts w:eastAsia="Cambria" w:cs="Times New Roman"/>
        </w:rPr>
        <w:tab/>
        <w:t>The first section of this chapter explores the role of the teacher leader. Drawing on interviews, observations, and document analysis, the work of this teacher leader is understood through the enactment of teacher leadership at three different lev</w:t>
      </w:r>
      <w:r w:rsidR="003540B6">
        <w:rPr>
          <w:rFonts w:eastAsia="Cambria" w:cs="Times New Roman"/>
        </w:rPr>
        <w:t xml:space="preserve">els: work with English learner </w:t>
      </w:r>
      <w:r w:rsidRPr="00445F2A">
        <w:rPr>
          <w:rFonts w:eastAsia="Cambria" w:cs="Times New Roman"/>
        </w:rPr>
        <w:t xml:space="preserve">students as a support teacher, </w:t>
      </w:r>
      <w:r w:rsidRPr="00445F2A">
        <w:rPr>
          <w:rFonts w:cs="Times New Roman"/>
        </w:rPr>
        <w:t>work with content teachers and the literacy team, and work with the entire staff and principal. The second section of the chapter provides a detailed understanding of coaching cycles for novice science teachers. Through the use of an extended vignette of a coaching cycle, the professional learning of one novice science teacher engaged in one particular instance of instructional coaching is more fully understood. Ultimately, the professional learning of the science teachers involved in this work is emphasized through five key findings. The third section of this chapter concludes with an in-depth look at the collaboration and support of the teacher leader situated in AP language arts. In particular, this segment probes the nature of support in AP language arts for both EL students and the language arts content teacher. The consultative nature of the teacher leader’s work in this context is illuminated through observations of this content classroom embedded work and the analysis of individual and joint interviews with both the language arts teacher and teacher leader.</w:t>
      </w:r>
    </w:p>
    <w:p w14:paraId="529CAFBB" w14:textId="77777777" w:rsidR="00217C49" w:rsidRPr="00445F2A" w:rsidRDefault="00217C49" w:rsidP="00445F2A">
      <w:pPr>
        <w:tabs>
          <w:tab w:val="left" w:pos="0"/>
        </w:tabs>
        <w:spacing w:line="480" w:lineRule="auto"/>
        <w:contextualSpacing/>
        <w:rPr>
          <w:rFonts w:cs="Times New Roman"/>
        </w:rPr>
      </w:pPr>
    </w:p>
    <w:p w14:paraId="67609ABB" w14:textId="60A470AB" w:rsidR="00650A7C" w:rsidRPr="00445F2A" w:rsidRDefault="00650A7C" w:rsidP="001C1895">
      <w:pPr>
        <w:pStyle w:val="Heading2"/>
      </w:pPr>
      <w:bookmarkStart w:id="36" w:name="_Toc168137691"/>
      <w:r w:rsidRPr="00445F2A">
        <w:t>The Role of the Teacher Leader in Developing Teacher Capacity</w:t>
      </w:r>
      <w:bookmarkEnd w:id="36"/>
    </w:p>
    <w:p w14:paraId="001CE495" w14:textId="1D650361" w:rsidR="00650A7C" w:rsidRPr="00445F2A" w:rsidRDefault="00650A7C" w:rsidP="00445F2A">
      <w:pPr>
        <w:spacing w:line="480" w:lineRule="auto"/>
        <w:rPr>
          <w:rFonts w:cs="Times New Roman"/>
        </w:rPr>
      </w:pPr>
      <w:r w:rsidRPr="00445F2A">
        <w:rPr>
          <w:rFonts w:eastAsia="Cambria" w:cs="Times New Roman"/>
        </w:rPr>
        <w:tab/>
        <w:t xml:space="preserve">In this section, I focus on the role of the teacher leader, Sarah, and how her work centered on the development of teacher capacity to meet the needs of English learners in content classrooms. </w:t>
      </w:r>
      <w:r w:rsidRPr="00445F2A">
        <w:rPr>
          <w:rFonts w:cs="Times New Roman"/>
        </w:rPr>
        <w:t>Across her school day, Sarah worked at multiple levels - with English learner students, teachers, and the principal, engaging each individual or group as an advocate, teacher, and leader for English learner student needs. “It is all</w:t>
      </w:r>
      <w:r w:rsidR="00980C04">
        <w:rPr>
          <w:rFonts w:cs="Times New Roman"/>
        </w:rPr>
        <w:t xml:space="preserve"> about ELL support,” </w:t>
      </w:r>
      <w:r w:rsidRPr="00445F2A">
        <w:rPr>
          <w:rFonts w:cs="Times New Roman"/>
        </w:rPr>
        <w:t xml:space="preserve">declared Sarah at the end of our first interview. One of the language arts teachers echoed a similar sentiment and said, “Sarah definitely is always thinking about how are we going to be helping our ELL students.” It is with this lens that I unpack the work and role of the teacher leader and demonstrate how her commitment and vision for English learner students influenced, guided, and supported the work of content teachers and their </w:t>
      </w:r>
      <w:r w:rsidR="00445F2A">
        <w:rPr>
          <w:rFonts w:cs="Times New Roman"/>
        </w:rPr>
        <w:t xml:space="preserve">professional learning at </w:t>
      </w:r>
      <w:r w:rsidR="00AF2E80">
        <w:rPr>
          <w:rFonts w:cs="Times New Roman"/>
        </w:rPr>
        <w:t>Vista International High School (</w:t>
      </w:r>
      <w:r w:rsidR="00445F2A">
        <w:rPr>
          <w:rFonts w:cs="Times New Roman"/>
        </w:rPr>
        <w:t>VIHS</w:t>
      </w:r>
      <w:r w:rsidR="00AF2E80">
        <w:rPr>
          <w:rFonts w:cs="Times New Roman"/>
        </w:rPr>
        <w:t>)</w:t>
      </w:r>
      <w:r w:rsidR="00445F2A">
        <w:rPr>
          <w:rFonts w:cs="Times New Roman"/>
        </w:rPr>
        <w:t xml:space="preserve">. </w:t>
      </w:r>
      <w:r w:rsidRPr="00445F2A">
        <w:rPr>
          <w:rFonts w:cs="Times New Roman"/>
        </w:rPr>
        <w:br/>
      </w:r>
      <w:r w:rsidRPr="00445F2A">
        <w:rPr>
          <w:rFonts w:cs="Times New Roman"/>
        </w:rPr>
        <w:tab/>
        <w:t xml:space="preserve">The principal and the teacher leader, formally known in this context as an ELL facilitator, collaborated </w:t>
      </w:r>
      <w:r w:rsidR="007A6C34">
        <w:rPr>
          <w:rFonts w:cs="Times New Roman"/>
        </w:rPr>
        <w:t>on</w:t>
      </w:r>
      <w:r w:rsidRPr="00445F2A">
        <w:rPr>
          <w:rFonts w:cs="Times New Roman"/>
        </w:rPr>
        <w:t xml:space="preserve"> how to use Sarah’s facilitation time to best meet the needs of EL students by supporting teacher professional learning. Both leaders had a vision for how to best support EL students but came to the conversation with unique lenses. The facilitator was closer to the action of teaching and learning. She had a better grasp on what was happening in individual teacher classrooms and with individual EL students. The principal’s vision for an inclusive academic program guided his decision-making and collaborative efforts with Sarah. At the end of our final interview the principal volunteered the following: </w:t>
      </w:r>
    </w:p>
    <w:p w14:paraId="6F79EA23" w14:textId="41C0411E" w:rsidR="00650A7C" w:rsidRPr="00445F2A" w:rsidRDefault="00650A7C" w:rsidP="00445F2A">
      <w:pPr>
        <w:ind w:left="720"/>
        <w:rPr>
          <w:rFonts w:cs="Times New Roman"/>
        </w:rPr>
      </w:pPr>
      <w:r w:rsidRPr="00445F2A">
        <w:rPr>
          <w:rFonts w:cs="Times New Roman"/>
        </w:rPr>
        <w:t>It's pretty much impossible to imagine being able to have done the work that we've done over the last several years without teachers like Sarah and Andrew [the ELL teachers] who see the importance of -- well, first of all who believe in as much inclusion as possible, and then see the necessity to collaborate with colleagues and to teach colleagues about strategies and structures that will support the students in their classes. And then that creates a much more open and collaborative environment coming from the teachers, the general education teachers, so that it's not this separate “that's your responsibility to educate those students and when they're ready, they can be in my classes” kind of thing. So it's been really great to have that and I can't imagine how we would have been able to make the gains we've made with ELL stude</w:t>
      </w:r>
      <w:r w:rsidR="00445F2A">
        <w:rPr>
          <w:rFonts w:cs="Times New Roman"/>
        </w:rPr>
        <w:t>nts if we hadn't</w:t>
      </w:r>
      <w:r w:rsidRPr="00445F2A">
        <w:rPr>
          <w:rFonts w:cs="Times New Roman"/>
        </w:rPr>
        <w:t xml:space="preserve">. </w:t>
      </w:r>
    </w:p>
    <w:p w14:paraId="331841E5" w14:textId="078EE15C" w:rsidR="00650A7C" w:rsidRDefault="00650A7C" w:rsidP="00445F2A">
      <w:pPr>
        <w:spacing w:line="480" w:lineRule="auto"/>
        <w:rPr>
          <w:rFonts w:cs="Times New Roman"/>
        </w:rPr>
      </w:pPr>
      <w:r w:rsidRPr="00445F2A">
        <w:rPr>
          <w:rFonts w:cs="Times New Roman"/>
        </w:rPr>
        <w:t>The principal spoke very highly of Sarah’s work and acknowledged that even before the role of ELL facilitator was created at the district level, Sarah was outspoken about English learner student needs and was already playing the r</w:t>
      </w:r>
      <w:r w:rsidR="00445F2A">
        <w:rPr>
          <w:rFonts w:cs="Times New Roman"/>
        </w:rPr>
        <w:t xml:space="preserve">ole of English learner expert. </w:t>
      </w:r>
      <w:r w:rsidRPr="00445F2A">
        <w:rPr>
          <w:rFonts w:cs="Times New Roman"/>
        </w:rPr>
        <w:br/>
        <w:t xml:space="preserve"> </w:t>
      </w:r>
      <w:r w:rsidRPr="00445F2A">
        <w:rPr>
          <w:rFonts w:cs="Times New Roman"/>
        </w:rPr>
        <w:tab/>
        <w:t>In this context, the role of the teacher leader and her work was complex and involved working at multiple levels: with students, teacher-to-teacher, and school level. Specifically, during the year of data collection, observed teacher leader practices included Sarah’s work with English learners as a support (or ELL) teacher, work with the content teachers and the literacy team, and work with the entire staff and principal. At each of these levels of the work, the teacher leader was responsible for English learner student learning and advocacy, as well as encouraging the development of content teacher capacity to meet the individual needs of English learner students.</w:t>
      </w:r>
      <w:r w:rsidRPr="00445F2A">
        <w:rPr>
          <w:rFonts w:cs="Times New Roman"/>
          <w:i/>
        </w:rPr>
        <w:t xml:space="preserve"> </w:t>
      </w:r>
      <w:r w:rsidRPr="00445F2A">
        <w:rPr>
          <w:rFonts w:cs="Times New Roman"/>
        </w:rPr>
        <w:br/>
        <w:t xml:space="preserve"> </w:t>
      </w:r>
      <w:r w:rsidRPr="00445F2A">
        <w:rPr>
          <w:rFonts w:cs="Times New Roman"/>
        </w:rPr>
        <w:tab/>
        <w:t>In this forthcoming section, I describe Sarah’s teacher leadership and how this leadership was enacted at the three levels (1) work with English learners as a support teacher, (2) work with the content teachers and literacy team, and (3) work with the entire staff and principal.</w:t>
      </w:r>
    </w:p>
    <w:p w14:paraId="600E8355" w14:textId="77777777" w:rsidR="00217C49" w:rsidRPr="00445F2A" w:rsidRDefault="00217C49" w:rsidP="00445F2A">
      <w:pPr>
        <w:spacing w:line="480" w:lineRule="auto"/>
        <w:rPr>
          <w:rFonts w:cs="Times New Roman"/>
        </w:rPr>
      </w:pPr>
    </w:p>
    <w:p w14:paraId="44A4B5BF" w14:textId="5D9E5822" w:rsidR="00650A7C" w:rsidRPr="00445F2A" w:rsidRDefault="00650A7C" w:rsidP="00445F2A">
      <w:pPr>
        <w:spacing w:line="480" w:lineRule="auto"/>
        <w:rPr>
          <w:rFonts w:cs="Times New Roman"/>
        </w:rPr>
      </w:pPr>
      <w:r w:rsidRPr="002B4BEA">
        <w:rPr>
          <w:rStyle w:val="Heading3Char"/>
          <w:rFonts w:eastAsiaTheme="minorEastAsia"/>
        </w:rPr>
        <w:t>Level I: Work with English</w:t>
      </w:r>
      <w:r w:rsidR="00445F2A" w:rsidRPr="002B4BEA">
        <w:rPr>
          <w:rStyle w:val="Heading3Char"/>
          <w:rFonts w:eastAsiaTheme="minorEastAsia"/>
        </w:rPr>
        <w:t xml:space="preserve"> Learners as a Support Teacher</w:t>
      </w:r>
      <w:r w:rsidR="00445F2A">
        <w:rPr>
          <w:rFonts w:cs="Times New Roman"/>
          <w:i/>
        </w:rPr>
        <w:t xml:space="preserve"> </w:t>
      </w:r>
      <w:r w:rsidRPr="00445F2A">
        <w:rPr>
          <w:rFonts w:cs="Times New Roman"/>
          <w:i/>
        </w:rPr>
        <w:br/>
        <w:t xml:space="preserve"> </w:t>
      </w:r>
      <w:r w:rsidRPr="00445F2A">
        <w:rPr>
          <w:rFonts w:cs="Times New Roman"/>
          <w:i/>
        </w:rPr>
        <w:tab/>
      </w:r>
      <w:r w:rsidRPr="002B4BEA">
        <w:t>In Sarah’s work as a support teacher, she interacted with EL students in the context of her own ELL classroom, as well as in content classrooms. At this level, she worked with EL students to empower them to advocate for themselves and to speak up. She also supported them within and outside her ELL classroom. I highlight three of the pr</w:t>
      </w:r>
      <w:r w:rsidR="00445F2A" w:rsidRPr="002B4BEA">
        <w:t xml:space="preserve">actices that Sarah engaged in. </w:t>
      </w:r>
      <w:r w:rsidRPr="002B4BEA">
        <w:br/>
      </w:r>
      <w:r w:rsidRPr="00445F2A">
        <w:rPr>
          <w:rFonts w:cs="Times New Roman"/>
        </w:rPr>
        <w:t xml:space="preserve"> </w:t>
      </w:r>
      <w:r w:rsidRPr="00445F2A">
        <w:rPr>
          <w:rFonts w:cs="Times New Roman"/>
        </w:rPr>
        <w:tab/>
        <w:t xml:space="preserve">First, in every context that she interacted with EL students, she modeled her interactions. In particular, she conferred and co-conferred (with the content teachers) one-on-one with students in both the ELL support classes and in content classrooms. Content teachers had the opportunity to observe and learn from Sarah </w:t>
      </w:r>
      <w:r w:rsidR="007A6C34">
        <w:rPr>
          <w:rFonts w:cs="Times New Roman"/>
        </w:rPr>
        <w:t>on</w:t>
      </w:r>
      <w:r w:rsidRPr="00445F2A">
        <w:rPr>
          <w:rFonts w:cs="Times New Roman"/>
        </w:rPr>
        <w:t xml:space="preserve"> how she talked with English learners in order to gain information about what students were comprehending, or not, and how they were navigating the content class in general. During an autumn observation of Matt’s physical science class, the following conversation took place. Earlier in the class period, Sarah was picking up that a handful of the EL students did not have the background knowledge for a lesson on what factors influence climate. As a result, Sarah asked Matt to pull an EL student to confer during student work time.  </w:t>
      </w:r>
    </w:p>
    <w:p w14:paraId="0770B28B" w14:textId="097E3AE4" w:rsidR="00445F2A" w:rsidRPr="00445F2A" w:rsidRDefault="00650A7C" w:rsidP="00445F2A">
      <w:pPr>
        <w:ind w:left="720"/>
        <w:rPr>
          <w:rFonts w:cs="Times New Roman"/>
        </w:rPr>
      </w:pPr>
      <w:r w:rsidRPr="00445F2A">
        <w:rPr>
          <w:rFonts w:cs="Times New Roman"/>
        </w:rPr>
        <w:t>Matt: What’s the best way that I can help you?</w:t>
      </w:r>
      <w:r w:rsidRPr="00445F2A">
        <w:rPr>
          <w:rFonts w:cs="Times New Roman"/>
        </w:rPr>
        <w:br/>
        <w:t>Student: (Shrugs shoulders)</w:t>
      </w:r>
      <w:r w:rsidRPr="00445F2A">
        <w:rPr>
          <w:rFonts w:cs="Times New Roman"/>
        </w:rPr>
        <w:br/>
        <w:t>Sarah: Do you feel comfortable asking for help in this class? Who do you ask?</w:t>
      </w:r>
      <w:r w:rsidRPr="00445F2A">
        <w:rPr>
          <w:rFonts w:cs="Times New Roman"/>
        </w:rPr>
        <w:br/>
        <w:t>Student: (Points to her group)</w:t>
      </w:r>
      <w:r w:rsidRPr="00445F2A">
        <w:rPr>
          <w:rFonts w:cs="Times New Roman"/>
        </w:rPr>
        <w:br/>
        <w:t>Matt: Seems like that’s a good group</w:t>
      </w:r>
      <w:r w:rsidRPr="00445F2A">
        <w:rPr>
          <w:rFonts w:cs="Times New Roman"/>
        </w:rPr>
        <w:br/>
        <w:t>Student: Yes</w:t>
      </w:r>
      <w:r w:rsidRPr="00445F2A">
        <w:rPr>
          <w:rFonts w:cs="Times New Roman"/>
        </w:rPr>
        <w:br/>
        <w:t>Matt: I can help you at lunchtime</w:t>
      </w:r>
      <w:r w:rsidRPr="00445F2A">
        <w:rPr>
          <w:rFonts w:cs="Times New Roman"/>
        </w:rPr>
        <w:br/>
        <w:t>Sarah: Mr. M is the number one person to ask for help from. It’s okay to ask for help.</w:t>
      </w:r>
      <w:r w:rsidRPr="00445F2A">
        <w:rPr>
          <w:rFonts w:cs="Times New Roman"/>
        </w:rPr>
        <w:br/>
        <w:t>Student: I don’t need help right now but I will ask for it.</w:t>
      </w:r>
    </w:p>
    <w:p w14:paraId="2DBE95D6" w14:textId="01630599" w:rsidR="00650A7C" w:rsidRPr="00445F2A" w:rsidRDefault="00650A7C" w:rsidP="00445F2A">
      <w:pPr>
        <w:spacing w:line="480" w:lineRule="auto"/>
        <w:rPr>
          <w:rFonts w:cs="Times New Roman"/>
          <w:i/>
        </w:rPr>
      </w:pPr>
      <w:r w:rsidRPr="00445F2A">
        <w:rPr>
          <w:rFonts w:cs="Times New Roman"/>
        </w:rPr>
        <w:t>In this interaction, Sarah was modeling and facilitating the relationship between EL student and content teacher and she encouraged the student to self-advocate when help was needed. She was mediating how the EL student and the content teacher interacted and developed rapport.</w:t>
      </w:r>
      <w:r w:rsidRPr="00445F2A">
        <w:rPr>
          <w:rFonts w:cs="Times New Roman"/>
        </w:rPr>
        <w:br/>
      </w:r>
      <w:r w:rsidRPr="00445F2A">
        <w:rPr>
          <w:rFonts w:cs="Times New Roman"/>
        </w:rPr>
        <w:tab/>
        <w:t>Second, she advocated for EL student needs when it came to procuring appropriate resources and supports. For example, Sarah noticed that students were having a difficult time accessing the biology text and comprehending what they were reading. Sarah suggested that the teacher make photocopied versions of the text available to EL students so tha</w:t>
      </w:r>
      <w:r w:rsidR="00445F2A">
        <w:rPr>
          <w:rFonts w:cs="Times New Roman"/>
        </w:rPr>
        <w:t xml:space="preserve">t they could mark-up the text. </w:t>
      </w:r>
      <w:r w:rsidRPr="00445F2A">
        <w:rPr>
          <w:rFonts w:cs="Times New Roman"/>
        </w:rPr>
        <w:br/>
        <w:t xml:space="preserve"> </w:t>
      </w:r>
      <w:r w:rsidRPr="00445F2A">
        <w:rPr>
          <w:rFonts w:cs="Times New Roman"/>
        </w:rPr>
        <w:tab/>
        <w:t xml:space="preserve">Third, she created a safe space for EL students in both her ELL classroom and in the content classroom. In several instances, I observed EL students approach Sarah before the content teacher in the content classroom. It appeared that EL students felt most comfortable approaching the ELL support teacher before the content teacher when it came to clarifying directions, or just asking for help in getting started. The students saw Sarah as an advocate and resource even outside the physical confines of the ELL classroom. In addition, she encouraged EL students to advocate for themselves as well. She encouraged them to sign-up to confer with teachers and take charge of their own learning. </w:t>
      </w:r>
    </w:p>
    <w:p w14:paraId="0386F25C" w14:textId="77777777" w:rsidR="00650A7C" w:rsidRDefault="00650A7C" w:rsidP="00445F2A">
      <w:pPr>
        <w:spacing w:line="480" w:lineRule="auto"/>
        <w:rPr>
          <w:rFonts w:cs="Times New Roman"/>
        </w:rPr>
      </w:pPr>
      <w:r w:rsidRPr="00445F2A">
        <w:rPr>
          <w:rFonts w:cs="Times New Roman"/>
        </w:rPr>
        <w:t xml:space="preserve"> </w:t>
      </w:r>
      <w:r w:rsidRPr="00445F2A">
        <w:rPr>
          <w:rFonts w:cs="Times New Roman"/>
        </w:rPr>
        <w:tab/>
        <w:t>These observations were triangulated with how Sarah described her work with EL students. She saw herself as responsible for scaffolding instruction for EL students, modeling instruction, and co-conferring with content teachers and EL students.</w:t>
      </w:r>
    </w:p>
    <w:p w14:paraId="27D12B06" w14:textId="77777777" w:rsidR="00217C49" w:rsidRPr="00445F2A" w:rsidRDefault="00217C49" w:rsidP="00445F2A">
      <w:pPr>
        <w:spacing w:line="480" w:lineRule="auto"/>
        <w:rPr>
          <w:rFonts w:cs="Times New Roman"/>
        </w:rPr>
      </w:pPr>
    </w:p>
    <w:p w14:paraId="6B0C6F10" w14:textId="2C0AAEF0" w:rsidR="00650A7C" w:rsidRPr="00445F2A" w:rsidRDefault="00650A7C" w:rsidP="00445F2A">
      <w:pPr>
        <w:spacing w:line="480" w:lineRule="auto"/>
        <w:rPr>
          <w:rFonts w:cs="Times New Roman"/>
        </w:rPr>
      </w:pPr>
      <w:r w:rsidRPr="002B4BEA">
        <w:rPr>
          <w:rStyle w:val="Heading3Char"/>
          <w:rFonts w:eastAsiaTheme="minorEastAsia"/>
        </w:rPr>
        <w:t xml:space="preserve">Level II: Work with Content </w:t>
      </w:r>
      <w:r w:rsidR="00445F2A" w:rsidRPr="002B4BEA">
        <w:rPr>
          <w:rStyle w:val="Heading3Char"/>
          <w:rFonts w:eastAsiaTheme="minorEastAsia"/>
        </w:rPr>
        <w:t xml:space="preserve">Teachers and the Literacy </w:t>
      </w:r>
      <w:proofErr w:type="gramStart"/>
      <w:r w:rsidR="00445F2A" w:rsidRPr="002B4BEA">
        <w:rPr>
          <w:rStyle w:val="Heading3Char"/>
          <w:rFonts w:eastAsiaTheme="minorEastAsia"/>
        </w:rPr>
        <w:t>Team</w:t>
      </w:r>
      <w:r w:rsidR="002B4BEA">
        <w:rPr>
          <w:rStyle w:val="Heading3Char"/>
          <w:rFonts w:eastAsiaTheme="minorEastAsia"/>
        </w:rPr>
        <w:t xml:space="preserve"> </w:t>
      </w:r>
      <w:r w:rsidR="00445F2A">
        <w:rPr>
          <w:rFonts w:cs="Times New Roman"/>
          <w:i/>
        </w:rPr>
        <w:t xml:space="preserve"> </w:t>
      </w:r>
      <w:proofErr w:type="gramEnd"/>
      <w:r w:rsidRPr="00445F2A">
        <w:rPr>
          <w:rFonts w:cs="Times New Roman"/>
          <w:i/>
        </w:rPr>
        <w:br/>
        <w:t xml:space="preserve"> </w:t>
      </w:r>
      <w:r w:rsidRPr="00445F2A">
        <w:rPr>
          <w:rFonts w:cs="Times New Roman"/>
          <w:i/>
        </w:rPr>
        <w:tab/>
      </w:r>
      <w:r w:rsidRPr="002B4BEA">
        <w:t xml:space="preserve">I observed Sarah’s influence with content teachers throughout the school to varying degrees. Sarah described her work with content teachers in the following ways: supporting and consulting with content teachers, coaching novice content teachers, and connecting with content teachers to ensure common practices and strategies supportive for EL students were available in those classes. During the year of data collection, Sarah’s work with content teachers was focused </w:t>
      </w:r>
      <w:r w:rsidR="00445F2A" w:rsidRPr="002B4BEA">
        <w:t>in science and language arts.</w:t>
      </w:r>
      <w:r w:rsidR="00445F2A">
        <w:rPr>
          <w:rFonts w:cs="Times New Roman"/>
        </w:rPr>
        <w:t xml:space="preserve"> </w:t>
      </w:r>
      <w:r w:rsidRPr="00445F2A">
        <w:rPr>
          <w:rFonts w:cs="Times New Roman"/>
        </w:rPr>
        <w:br/>
      </w:r>
      <w:r w:rsidRPr="00445F2A">
        <w:rPr>
          <w:rFonts w:cs="Times New Roman"/>
        </w:rPr>
        <w:tab/>
        <w:t>In addition, Sarah brought awareness and advocated for particular EL students and their needs. She discussed such topics as native language skill, prior schooling experience, home lives, and not giving up on EL students with content teachers. She was also observed providing specific instructional strategies supportive for EL students to the content teachers. For instance, in science she pushed for content teachers to use common literacy strategies such as Cornell Not</w:t>
      </w:r>
      <w:r w:rsidR="00D7690B">
        <w:rPr>
          <w:rFonts w:cs="Times New Roman"/>
        </w:rPr>
        <w:t xml:space="preserve">es. She was using the same </w:t>
      </w:r>
      <w:proofErr w:type="spellStart"/>
      <w:r w:rsidR="00D7690B">
        <w:rPr>
          <w:rFonts w:cs="Times New Roman"/>
        </w:rPr>
        <w:t>note</w:t>
      </w:r>
      <w:r w:rsidRPr="00445F2A">
        <w:rPr>
          <w:rFonts w:cs="Times New Roman"/>
        </w:rPr>
        <w:t>taking</w:t>
      </w:r>
      <w:proofErr w:type="spellEnd"/>
      <w:r w:rsidRPr="00445F2A">
        <w:rPr>
          <w:rFonts w:cs="Times New Roman"/>
        </w:rPr>
        <w:t xml:space="preserve"> strategy in her ELL classroom and wanted EL students to have common expectations in content classroom</w:t>
      </w:r>
      <w:r w:rsidR="00E55757">
        <w:rPr>
          <w:rFonts w:cs="Times New Roman"/>
        </w:rPr>
        <w:t>s</w:t>
      </w:r>
      <w:r w:rsidRPr="00445F2A">
        <w:rPr>
          <w:rFonts w:cs="Times New Roman"/>
        </w:rPr>
        <w:t xml:space="preserve">. </w:t>
      </w:r>
    </w:p>
    <w:p w14:paraId="570DA921" w14:textId="02F1AC30" w:rsidR="00650A7C" w:rsidRPr="00445F2A" w:rsidRDefault="00650A7C" w:rsidP="00445F2A">
      <w:pPr>
        <w:spacing w:line="480" w:lineRule="auto"/>
        <w:rPr>
          <w:rFonts w:cs="Times New Roman"/>
        </w:rPr>
      </w:pPr>
      <w:r w:rsidRPr="00445F2A">
        <w:rPr>
          <w:rFonts w:cs="Times New Roman"/>
        </w:rPr>
        <w:t xml:space="preserve"> </w:t>
      </w:r>
      <w:r w:rsidRPr="00445F2A">
        <w:rPr>
          <w:rFonts w:cs="Times New Roman"/>
        </w:rPr>
        <w:tab/>
        <w:t xml:space="preserve">Furthermore, Sarah pushed on the notion of creating a learning culture versus a culture of complete-the-activity. She wanted content teachers to think critically </w:t>
      </w:r>
      <w:r w:rsidR="007A6C34">
        <w:rPr>
          <w:rFonts w:cs="Times New Roman"/>
        </w:rPr>
        <w:t>about</w:t>
      </w:r>
      <w:r w:rsidRPr="00445F2A">
        <w:rPr>
          <w:rFonts w:cs="Times New Roman"/>
        </w:rPr>
        <w:t xml:space="preserve"> how to establish this kind o</w:t>
      </w:r>
      <w:r w:rsidR="00CB57A9">
        <w:rPr>
          <w:rFonts w:cs="Times New Roman"/>
        </w:rPr>
        <w:t>f thinking in their classrooms –</w:t>
      </w:r>
      <w:r w:rsidRPr="00445F2A">
        <w:rPr>
          <w:rFonts w:cs="Times New Roman"/>
        </w:rPr>
        <w:t xml:space="preserve"> specifically, how content teachers could set high expectations for students taking responsibility for their own learning. EL students often completed homework or an assignment to get it done; I observed Sarah working with content teachers to figure out how to get out of this cycle. She questioned what it was about the classroom environment that allowed for this to be the status quo. </w:t>
      </w:r>
    </w:p>
    <w:p w14:paraId="53BF65B8" w14:textId="7520A9CF" w:rsidR="00445F2A" w:rsidRDefault="00650A7C" w:rsidP="00445F2A">
      <w:pPr>
        <w:spacing w:line="480" w:lineRule="auto"/>
        <w:rPr>
          <w:rFonts w:cs="Times New Roman"/>
        </w:rPr>
      </w:pPr>
      <w:r w:rsidRPr="00445F2A">
        <w:rPr>
          <w:rFonts w:cs="Times New Roman"/>
        </w:rPr>
        <w:t xml:space="preserve"> </w:t>
      </w:r>
      <w:r w:rsidRPr="00445F2A">
        <w:rPr>
          <w:rFonts w:cs="Times New Roman"/>
        </w:rPr>
        <w:tab/>
        <w:t>The following is an excerpt from a debrief session between Sarah and Liz, the biology teacher, from October. This dialogue highlights Sarah’s role in pushing on content teachers’ thinking to meet EL student needs. Sarah mentions authentic language use as a tool for students to demonstrate their understanding about concepts, ideas, or vocabulary. She also helps Liz to think through her instructional options and makes suggestions noting the context of the actual lesson plan as important in de</w:t>
      </w:r>
      <w:r w:rsidR="00445F2A">
        <w:rPr>
          <w:rFonts w:cs="Times New Roman"/>
        </w:rPr>
        <w:t xml:space="preserve">termining instructional moves. </w:t>
      </w:r>
    </w:p>
    <w:p w14:paraId="421E3B9E" w14:textId="641A0766" w:rsidR="00650A7C" w:rsidRPr="00445F2A" w:rsidRDefault="00650A7C" w:rsidP="00445F2A">
      <w:pPr>
        <w:ind w:left="720"/>
        <w:rPr>
          <w:rFonts w:cs="Times New Roman"/>
        </w:rPr>
      </w:pPr>
      <w:r w:rsidRPr="00445F2A">
        <w:rPr>
          <w:rFonts w:cs="Times New Roman"/>
        </w:rPr>
        <w:t xml:space="preserve">Sarah: So how can we build on that--building in, I said like authentic language use </w:t>
      </w:r>
      <w:r w:rsidR="00445F2A">
        <w:rPr>
          <w:rFonts w:cs="Times New Roman"/>
        </w:rPr>
        <w:br/>
      </w:r>
      <w:r w:rsidRPr="00445F2A">
        <w:rPr>
          <w:rFonts w:cs="Times New Roman"/>
        </w:rPr>
        <w:t>where they're demonstrating their thinking about a concept or an idea or a vocab</w:t>
      </w:r>
      <w:r w:rsidR="00310A81">
        <w:rPr>
          <w:rFonts w:cs="Times New Roman"/>
        </w:rPr>
        <w:t xml:space="preserve">ulary item in their own words. </w:t>
      </w:r>
      <w:r w:rsidRPr="00445F2A">
        <w:rPr>
          <w:rFonts w:cs="Times New Roman"/>
        </w:rPr>
        <w:t>So, instead of just copying, to demonstrate their understanding or</w:t>
      </w:r>
      <w:r w:rsidR="00310A81">
        <w:rPr>
          <w:rFonts w:cs="Times New Roman"/>
        </w:rPr>
        <w:t xml:space="preserve"> lack thereof or misconception.</w:t>
      </w:r>
      <w:r w:rsidRPr="00445F2A">
        <w:rPr>
          <w:rFonts w:cs="Times New Roman"/>
        </w:rPr>
        <w:t xml:space="preserve"> So that was one thing.</w:t>
      </w:r>
      <w:r w:rsidRPr="00445F2A">
        <w:rPr>
          <w:rFonts w:cs="Times New Roman"/>
        </w:rPr>
        <w:br/>
        <w:t xml:space="preserve">Liz: Yeah, and one thing--I think we talked about that because I was with Danielle--and one thing I was thinking of is when I give them back the quizzes of somehow, I haven't decided how yet, so now you've got the terms, write it, now you have to write it in your own words. You've copied--a lot of folks have copied this down straight from the sheet -- write it out in your own words. But I'm not entirely sure like if I just want to give them a new quiz and say write this down now in your own terms, whether I want them to be able to talk about it or whether I want it to be like an exit ticket kind of thing. I kind of like that idea. I'm trying to do more exit tickets, like give me some information, make you responsible for something, you have to write something down and give it to me. Not, I lost it in the </w:t>
      </w:r>
      <w:r w:rsidR="00D7690B" w:rsidRPr="00445F2A">
        <w:rPr>
          <w:rFonts w:cs="Times New Roman"/>
        </w:rPr>
        <w:t>skate park</w:t>
      </w:r>
      <w:r w:rsidRPr="00445F2A">
        <w:rPr>
          <w:rFonts w:cs="Times New Roman"/>
        </w:rPr>
        <w:t>.</w:t>
      </w:r>
      <w:r w:rsidRPr="00445F2A">
        <w:rPr>
          <w:rFonts w:cs="Times New Roman"/>
          <w:highlight w:val="yellow"/>
        </w:rPr>
        <w:t xml:space="preserve"> </w:t>
      </w:r>
      <w:r w:rsidRPr="00445F2A">
        <w:rPr>
          <w:rFonts w:cs="Times New Roman"/>
        </w:rPr>
        <w:br/>
        <w:t>Sarah:  Exactly. And then you have nothing to assess really, immediately.</w:t>
      </w:r>
      <w:r w:rsidRPr="00445F2A">
        <w:rPr>
          <w:rFonts w:cs="Times New Roman"/>
        </w:rPr>
        <w:br/>
        <w:t>Liz: Right.</w:t>
      </w:r>
      <w:r w:rsidRPr="00445F2A">
        <w:rPr>
          <w:rFonts w:cs="Times New Roman"/>
        </w:rPr>
        <w:br/>
      </w:r>
      <w:proofErr w:type="gramStart"/>
      <w:r w:rsidRPr="00445F2A">
        <w:rPr>
          <w:rFonts w:cs="Times New Roman"/>
        </w:rPr>
        <w:t>Sarah: Or maybe a combination.</w:t>
      </w:r>
      <w:proofErr w:type="gramEnd"/>
      <w:r w:rsidRPr="00445F2A">
        <w:rPr>
          <w:rFonts w:cs="Times New Roman"/>
        </w:rPr>
        <w:t xml:space="preserve"> </w:t>
      </w:r>
      <w:proofErr w:type="gramStart"/>
      <w:r w:rsidRPr="00445F2A">
        <w:rPr>
          <w:rFonts w:cs="Times New Roman"/>
        </w:rPr>
        <w:t>Certainly a combination of those, but for this--yeah.</w:t>
      </w:r>
      <w:proofErr w:type="gramEnd"/>
      <w:r w:rsidRPr="00445F2A">
        <w:rPr>
          <w:rFonts w:cs="Times New Roman"/>
        </w:rPr>
        <w:t xml:space="preserve"> I mean in some way, and maybe we can talk about that a little later once we think about specifically what you're doing, but what would make sense in that context to kind of assess their thinking about it and their current understanding.</w:t>
      </w:r>
      <w:r w:rsidRPr="00445F2A">
        <w:rPr>
          <w:rFonts w:cs="Times New Roman"/>
        </w:rPr>
        <w:br/>
        <w:t xml:space="preserve">Liz: And like I want to get the individual understanding, too-- not what </w:t>
      </w:r>
      <w:proofErr w:type="spellStart"/>
      <w:r w:rsidRPr="00445F2A">
        <w:rPr>
          <w:rFonts w:cs="Times New Roman"/>
        </w:rPr>
        <w:t>Lupita</w:t>
      </w:r>
      <w:proofErr w:type="spellEnd"/>
      <w:r w:rsidRPr="00445F2A">
        <w:rPr>
          <w:rFonts w:cs="Times New Roman"/>
        </w:rPr>
        <w:t xml:space="preserve"> thinks it means, but what Maria thinks it means.</w:t>
      </w:r>
      <w:r w:rsidRPr="00445F2A">
        <w:rPr>
          <w:rFonts w:cs="Times New Roman"/>
        </w:rPr>
        <w:br/>
        <w:t xml:space="preserve">Sarah: There are other cool ways, like you could say rate your understanding of this concept on a scale of zero to ten. Where do you think you are and why, and what questions do you still have about this concept. Or something </w:t>
      </w:r>
      <w:proofErr w:type="gramStart"/>
      <w:r w:rsidRPr="00445F2A">
        <w:rPr>
          <w:rFonts w:cs="Times New Roman"/>
        </w:rPr>
        <w:t>like</w:t>
      </w:r>
      <w:proofErr w:type="gramEnd"/>
      <w:r w:rsidRPr="00445F2A">
        <w:rPr>
          <w:rFonts w:cs="Times New Roman"/>
        </w:rPr>
        <w:t xml:space="preserve"> that, like everybody can have an answer, and it's you individually, so you can't just copy from somebody. Tell me why you think you're a three? Or what else would help you to raise your score to understand it better, or something like that.</w:t>
      </w:r>
      <w:r w:rsidRPr="00445F2A">
        <w:rPr>
          <w:rFonts w:cs="Times New Roman"/>
        </w:rPr>
        <w:br/>
      </w:r>
    </w:p>
    <w:p w14:paraId="1CE1F411" w14:textId="77777777" w:rsidR="00650A7C" w:rsidRPr="00445F2A" w:rsidRDefault="00650A7C" w:rsidP="00445F2A">
      <w:pPr>
        <w:spacing w:line="480" w:lineRule="auto"/>
        <w:rPr>
          <w:rFonts w:cs="Times New Roman"/>
        </w:rPr>
      </w:pPr>
      <w:r w:rsidRPr="00445F2A">
        <w:rPr>
          <w:rFonts w:cs="Times New Roman"/>
        </w:rPr>
        <w:t xml:space="preserve">In addition to highlighting Sarah’s role in focusing the content teacher on EL student understanding, Sarah also provides a specific strategy to implement. She also suggests that to really assess all of the areas Liz is interested in will require a combination of assessment strategies. Sarah believes that these strategies will be supportive in meeting the needs of the EL students in the context of this biology class and provide the content teacher with a better assessment of what EL students are understanding or not. </w:t>
      </w:r>
    </w:p>
    <w:p w14:paraId="4092ECF0" w14:textId="39DD1558" w:rsidR="00650A7C" w:rsidRPr="00445F2A" w:rsidRDefault="00650A7C" w:rsidP="00445F2A">
      <w:pPr>
        <w:spacing w:after="0" w:line="480" w:lineRule="auto"/>
        <w:rPr>
          <w:rFonts w:cs="Times New Roman"/>
        </w:rPr>
      </w:pPr>
      <w:r w:rsidRPr="00445F2A">
        <w:rPr>
          <w:rFonts w:cs="Times New Roman"/>
          <w:i/>
        </w:rPr>
        <w:t xml:space="preserve">  </w:t>
      </w:r>
      <w:r w:rsidRPr="00445F2A">
        <w:rPr>
          <w:rFonts w:cs="Times New Roman"/>
          <w:i/>
        </w:rPr>
        <w:tab/>
      </w:r>
      <w:r w:rsidRPr="00445F2A">
        <w:rPr>
          <w:rFonts w:cs="Times New Roman"/>
        </w:rPr>
        <w:t>Negotiating the role of an ELL facilitator with specific expertise in EL student needs versus a more generalized instructional coach (or even literacy coach) appeared to be a central tension in the work of the facilitator. The teacher leader described this tension:</w:t>
      </w:r>
    </w:p>
    <w:p w14:paraId="7CC87BCB" w14:textId="7188B346" w:rsidR="00650A7C" w:rsidRDefault="00650A7C" w:rsidP="00445F2A">
      <w:pPr>
        <w:spacing w:after="0"/>
        <w:ind w:left="720"/>
        <w:rPr>
          <w:rFonts w:cs="Times New Roman"/>
        </w:rPr>
      </w:pPr>
      <w:r w:rsidRPr="00445F2A">
        <w:rPr>
          <w:rFonts w:cs="Times New Roman"/>
        </w:rPr>
        <w:t xml:space="preserve">Well, it's interesting because last year I really saw myself more as a literacy coach because that was our training and support.  And all of us felt like we were struggling with what makes it different, what is an ELL facilitator, what is a literacy coach, how is it different, especially when you're working with a teacher who has a lot of general needs, a fairly new teacher.  And it felt very uncomfortable to just dive in when they weren't ready.  You have to meet them where they are.  </w:t>
      </w:r>
    </w:p>
    <w:p w14:paraId="24526A42" w14:textId="77777777" w:rsidR="00445F2A" w:rsidRPr="00445F2A" w:rsidRDefault="00445F2A" w:rsidP="00445F2A">
      <w:pPr>
        <w:spacing w:after="0"/>
        <w:ind w:left="720"/>
        <w:rPr>
          <w:rFonts w:cs="Times New Roman"/>
        </w:rPr>
      </w:pPr>
    </w:p>
    <w:p w14:paraId="32422331" w14:textId="0AB3E6EF" w:rsidR="00650A7C" w:rsidRPr="00445F2A" w:rsidRDefault="00650A7C" w:rsidP="00445F2A">
      <w:pPr>
        <w:spacing w:line="480" w:lineRule="auto"/>
        <w:rPr>
          <w:rFonts w:cs="Times New Roman"/>
        </w:rPr>
      </w:pPr>
      <w:r w:rsidRPr="00445F2A">
        <w:rPr>
          <w:rFonts w:cs="Times New Roman"/>
        </w:rPr>
        <w:t>Sarah recognized that it was difficult to jump right in and talk about specific linguistic needs in the classroom when there were so many overwhelming general instructional needs. Sarah thought she had to be strategic in how she maintained focus on the needs of English learners students, while meeting the holistic needs of novice content teacher</w:t>
      </w:r>
      <w:r w:rsidR="00C81269">
        <w:rPr>
          <w:rFonts w:cs="Times New Roman"/>
        </w:rPr>
        <w:t>s</w:t>
      </w:r>
      <w:r w:rsidRPr="00445F2A">
        <w:rPr>
          <w:rFonts w:cs="Times New Roman"/>
        </w:rPr>
        <w:t xml:space="preserve">. </w:t>
      </w:r>
    </w:p>
    <w:p w14:paraId="56327C82" w14:textId="3AB83045" w:rsidR="00650A7C" w:rsidRPr="00445F2A" w:rsidRDefault="00650A7C" w:rsidP="00445F2A">
      <w:pPr>
        <w:spacing w:after="0" w:line="480" w:lineRule="auto"/>
        <w:rPr>
          <w:rFonts w:cs="Times New Roman"/>
        </w:rPr>
      </w:pPr>
      <w:r w:rsidRPr="00445F2A">
        <w:rPr>
          <w:rFonts w:cs="Times New Roman"/>
        </w:rPr>
        <w:tab/>
      </w:r>
      <w:r w:rsidR="006D4D3B">
        <w:rPr>
          <w:rFonts w:cs="Times New Roman"/>
        </w:rPr>
        <w:t>I</w:t>
      </w:r>
      <w:r w:rsidRPr="00445F2A">
        <w:rPr>
          <w:rFonts w:cs="Times New Roman"/>
        </w:rPr>
        <w:t xml:space="preserve">n striking that balance between holistic and EL-specific needs, Sarah saw her role as an ELL facilitator as more specialized than a general literacy coach. She recognized it as part of her work to influence what was happening in classrooms because she had strategies for specifically meeting the needs of English learners in content classrooms. Even though she recognized this, she was still a bit unsure about negotiating the needs and desires of the content teachers versus her own agenda. </w:t>
      </w:r>
    </w:p>
    <w:p w14:paraId="3D6CEEE1" w14:textId="750F566E" w:rsidR="00650A7C" w:rsidRDefault="00650A7C" w:rsidP="00445F2A">
      <w:pPr>
        <w:spacing w:after="0"/>
        <w:ind w:left="720"/>
        <w:rPr>
          <w:rFonts w:cs="Times New Roman"/>
          <w:color w:val="000000"/>
        </w:rPr>
      </w:pPr>
      <w:r w:rsidRPr="00445F2A">
        <w:rPr>
          <w:rFonts w:cs="Times New Roman"/>
        </w:rPr>
        <w:t xml:space="preserve">I think there is </w:t>
      </w:r>
      <w:proofErr w:type="gramStart"/>
      <w:r w:rsidRPr="00445F2A">
        <w:rPr>
          <w:rFonts w:cs="Times New Roman"/>
        </w:rPr>
        <w:t>an element of I do</w:t>
      </w:r>
      <w:proofErr w:type="gramEnd"/>
      <w:r w:rsidRPr="00445F2A">
        <w:rPr>
          <w:rFonts w:cs="Times New Roman"/>
        </w:rPr>
        <w:t xml:space="preserve"> have a strategy here that I think would work, let's try this together.  Or this is what I'm noticing. </w:t>
      </w:r>
      <w:r w:rsidRPr="00445F2A">
        <w:rPr>
          <w:rFonts w:cs="Times New Roman"/>
          <w:color w:val="000000"/>
        </w:rPr>
        <w:t>But not being the person with all the answers…it'll be interesting to kind of negotiate that, where does it fall.  And it will be different with each individual, but how much do you suggest versus how much do you discover to</w:t>
      </w:r>
      <w:r w:rsidR="00445F2A">
        <w:rPr>
          <w:rFonts w:cs="Times New Roman"/>
          <w:color w:val="000000"/>
        </w:rPr>
        <w:t>gether</w:t>
      </w:r>
      <w:r w:rsidRPr="00445F2A">
        <w:rPr>
          <w:rFonts w:cs="Times New Roman"/>
          <w:color w:val="000000"/>
        </w:rPr>
        <w:t>.</w:t>
      </w:r>
    </w:p>
    <w:p w14:paraId="6873B8F6" w14:textId="77777777" w:rsidR="00445F2A" w:rsidRPr="00445F2A" w:rsidRDefault="00445F2A" w:rsidP="00445F2A">
      <w:pPr>
        <w:spacing w:after="0"/>
        <w:ind w:left="720"/>
        <w:rPr>
          <w:rFonts w:cs="Times New Roman"/>
          <w:color w:val="000000"/>
        </w:rPr>
      </w:pPr>
    </w:p>
    <w:p w14:paraId="1C14FB79" w14:textId="3873CFE1" w:rsidR="00445F2A" w:rsidRPr="00445F2A" w:rsidRDefault="00650A7C" w:rsidP="00445F2A">
      <w:pPr>
        <w:spacing w:after="0" w:line="480" w:lineRule="auto"/>
        <w:rPr>
          <w:rFonts w:cs="Times New Roman"/>
          <w:color w:val="000000"/>
        </w:rPr>
      </w:pPr>
      <w:r w:rsidRPr="00445F2A">
        <w:rPr>
          <w:rFonts w:cs="Times New Roman"/>
          <w:color w:val="000000"/>
        </w:rPr>
        <w:tab/>
        <w:t xml:space="preserve">Sarah also noted that her way of working with teachers </w:t>
      </w:r>
      <w:r w:rsidR="007A6C34">
        <w:rPr>
          <w:rFonts w:cs="Times New Roman"/>
          <w:color w:val="000000"/>
        </w:rPr>
        <w:t>on</w:t>
      </w:r>
      <w:r w:rsidRPr="00445F2A">
        <w:rPr>
          <w:rFonts w:cs="Times New Roman"/>
          <w:color w:val="000000"/>
        </w:rPr>
        <w:t xml:space="preserve"> EL issues involved a process. She wanted to get buy-in from the content teachers she worked with and recognized that this required a process. The process included a number of steps and included initial support </w:t>
      </w:r>
      <w:r w:rsidR="007A6C34">
        <w:rPr>
          <w:rFonts w:cs="Times New Roman"/>
          <w:color w:val="000000"/>
        </w:rPr>
        <w:t>on</w:t>
      </w:r>
      <w:r w:rsidRPr="00445F2A">
        <w:rPr>
          <w:rFonts w:cs="Times New Roman"/>
          <w:color w:val="000000"/>
        </w:rPr>
        <w:t xml:space="preserve"> meeting the needs of all students and thinking about broader structures first. An initial focus on more generalized topics helped the content teacher to eventually work through their understanding of what it meant to pay attention to individual students needs, sp</w:t>
      </w:r>
      <w:r w:rsidR="00445F2A">
        <w:rPr>
          <w:rFonts w:cs="Times New Roman"/>
          <w:color w:val="000000"/>
        </w:rPr>
        <w:t xml:space="preserve">ecifically linguistic needs.   </w:t>
      </w:r>
    </w:p>
    <w:p w14:paraId="19BCEDE0" w14:textId="67896228" w:rsidR="00650A7C" w:rsidRPr="00445F2A" w:rsidRDefault="00650A7C" w:rsidP="00445F2A">
      <w:pPr>
        <w:spacing w:after="0"/>
        <w:ind w:left="720"/>
        <w:rPr>
          <w:rFonts w:cs="Times New Roman"/>
          <w:color w:val="000000"/>
        </w:rPr>
      </w:pPr>
      <w:r w:rsidRPr="00445F2A">
        <w:rPr>
          <w:rFonts w:cs="Times New Roman"/>
          <w:color w:val="000000"/>
        </w:rPr>
        <w:t xml:space="preserve">I think there are also </w:t>
      </w:r>
      <w:proofErr w:type="gramStart"/>
      <w:r w:rsidRPr="00445F2A">
        <w:rPr>
          <w:rFonts w:cs="Times New Roman"/>
          <w:color w:val="000000"/>
        </w:rPr>
        <w:t>steps,</w:t>
      </w:r>
      <w:proofErr w:type="gramEnd"/>
      <w:r w:rsidRPr="00445F2A">
        <w:rPr>
          <w:rFonts w:cs="Times New Roman"/>
          <w:color w:val="000000"/>
        </w:rPr>
        <w:t xml:space="preserve"> it just seems to be in working with someone who may just be beginning to pay attention to the needs of different students. It makes it seem more relevant to them if they feel like it supports everybody, so it's sort of like teacher buy-in. I think sometimes people need to think about broader structures first rather than diving into this individual -- because they speak Amharic and because of this, this is why they're making these particular language errors, or thinking about Spanish speakers and cognates. I've noticed in the work that it seems like we generalize first and then we move to more specific in individual conferring, with individual students -- that's where one of the issues, like specifying--…there is a lot of tension around -- well, ELL strategies--…it's not the same strategies that you will use with everybody. There are some specifics that ELL </w:t>
      </w:r>
      <w:proofErr w:type="gramStart"/>
      <w:r w:rsidRPr="00445F2A">
        <w:rPr>
          <w:rFonts w:cs="Times New Roman"/>
          <w:color w:val="000000"/>
        </w:rPr>
        <w:t>students</w:t>
      </w:r>
      <w:proofErr w:type="gramEnd"/>
      <w:r w:rsidRPr="00445F2A">
        <w:rPr>
          <w:rFonts w:cs="Times New Roman"/>
          <w:color w:val="000000"/>
        </w:rPr>
        <w:t xml:space="preserve"> need that will support their learning, and it is different from SPED students, it is diff</w:t>
      </w:r>
      <w:r w:rsidR="00445F2A">
        <w:rPr>
          <w:rFonts w:cs="Times New Roman"/>
          <w:color w:val="000000"/>
        </w:rPr>
        <w:t>erent from mainstream students.</w:t>
      </w:r>
    </w:p>
    <w:p w14:paraId="7FFE6E08" w14:textId="7C5E46D2" w:rsidR="00650A7C" w:rsidRPr="00445F2A" w:rsidRDefault="00445F2A" w:rsidP="00445F2A">
      <w:pPr>
        <w:spacing w:line="480" w:lineRule="auto"/>
        <w:rPr>
          <w:rFonts w:cs="Times New Roman"/>
        </w:rPr>
      </w:pPr>
      <w:r>
        <w:rPr>
          <w:rFonts w:cs="Times New Roman"/>
        </w:rPr>
        <w:br/>
      </w:r>
      <w:r w:rsidR="00650A7C" w:rsidRPr="00445F2A">
        <w:rPr>
          <w:rFonts w:cs="Times New Roman"/>
        </w:rPr>
        <w:t xml:space="preserve">Sarah recognized that as she was able to focus content teachers more specifically on individual student needs, she was able to parse out the specific strategies for EL students. She also understood that these strategies were often specific to EL students and different from those used with special education students or native English speakers. </w:t>
      </w:r>
    </w:p>
    <w:p w14:paraId="5ED029EE" w14:textId="77777777" w:rsidR="00650A7C" w:rsidRPr="00445F2A" w:rsidRDefault="00650A7C" w:rsidP="00445F2A">
      <w:pPr>
        <w:spacing w:line="480" w:lineRule="auto"/>
        <w:rPr>
          <w:rFonts w:cs="Times New Roman"/>
        </w:rPr>
      </w:pPr>
      <w:r w:rsidRPr="00445F2A">
        <w:rPr>
          <w:rFonts w:cs="Times New Roman"/>
        </w:rPr>
        <w:t xml:space="preserve"> </w:t>
      </w:r>
      <w:r w:rsidRPr="00445F2A">
        <w:rPr>
          <w:rFonts w:cs="Times New Roman"/>
        </w:rPr>
        <w:tab/>
        <w:t xml:space="preserve">As a part of the literacy team, Sarah was deeply embedded in the literacy work happening at VIHS. The literacy team was comprised of three language arts teachers and two ELL teachers. Within the setting of the literacy team, Sarah was observed as the voice and advocate for EL students and their needs in language arts classes. She was consistent in emphasizing the need for common structures and practices. She was straightforward in her perspective that common structures and practices were supportive for EL students across their ELL and language arts classes. For example, as the literacy team worked on establishing a plan for an aligned vocabulary curriculum, Sarah stressed the need to “systematize across classrooms.” </w:t>
      </w:r>
    </w:p>
    <w:p w14:paraId="6D287F49" w14:textId="2D4D6A79" w:rsidR="00217C49" w:rsidRDefault="00650A7C" w:rsidP="00217C49">
      <w:pPr>
        <w:spacing w:line="480" w:lineRule="auto"/>
        <w:rPr>
          <w:rFonts w:cs="Times New Roman"/>
        </w:rPr>
      </w:pPr>
      <w:r w:rsidRPr="00445F2A">
        <w:rPr>
          <w:rFonts w:cs="Times New Roman"/>
        </w:rPr>
        <w:t xml:space="preserve"> </w:t>
      </w:r>
      <w:r w:rsidRPr="00445F2A">
        <w:rPr>
          <w:rFonts w:cs="Times New Roman"/>
        </w:rPr>
        <w:tab/>
        <w:t>The literacy team had worked hard to develop a set of language arts outcomes for each of the four language arts levels. She described how the scaffolds and outcomes contributed to EL student success in language arts, enabling them to be succ</w:t>
      </w:r>
      <w:r w:rsidR="00501AF2">
        <w:rPr>
          <w:rFonts w:cs="Times New Roman"/>
        </w:rPr>
        <w:t>essful once in AP language arts:</w:t>
      </w:r>
    </w:p>
    <w:p w14:paraId="72E58791" w14:textId="5BCF56C1" w:rsidR="00650A7C" w:rsidRPr="00445F2A" w:rsidRDefault="00445F2A" w:rsidP="00445F2A">
      <w:pPr>
        <w:rPr>
          <w:rFonts w:cs="Times New Roman"/>
        </w:rPr>
      </w:pPr>
      <w:r>
        <w:rPr>
          <w:rFonts w:cs="Times New Roman"/>
        </w:rPr>
        <w:tab/>
      </w:r>
      <w:r w:rsidR="00650A7C" w:rsidRPr="00445F2A">
        <w:rPr>
          <w:rFonts w:cs="Times New Roman"/>
        </w:rPr>
        <w:t>…</w:t>
      </w:r>
      <w:proofErr w:type="gramStart"/>
      <w:r w:rsidR="00650A7C" w:rsidRPr="00445F2A">
        <w:rPr>
          <w:rFonts w:cs="Times New Roman"/>
        </w:rPr>
        <w:t>we</w:t>
      </w:r>
      <w:proofErr w:type="gramEnd"/>
      <w:r w:rsidR="00650A7C" w:rsidRPr="00445F2A">
        <w:rPr>
          <w:rFonts w:cs="Times New Roman"/>
        </w:rPr>
        <w:t xml:space="preserve"> are scaffolding the entire ELL program in our school…so that there are </w:t>
      </w:r>
      <w:r>
        <w:rPr>
          <w:rFonts w:cs="Times New Roman"/>
        </w:rPr>
        <w:t xml:space="preserve">  </w:t>
      </w:r>
      <w:r>
        <w:rPr>
          <w:rFonts w:cs="Times New Roman"/>
        </w:rPr>
        <w:br/>
        <w:t xml:space="preserve"> </w:t>
      </w:r>
      <w:r>
        <w:rPr>
          <w:rFonts w:cs="Times New Roman"/>
        </w:rPr>
        <w:tab/>
      </w:r>
      <w:r w:rsidR="00650A7C" w:rsidRPr="00445F2A">
        <w:rPr>
          <w:rFonts w:cs="Times New Roman"/>
        </w:rPr>
        <w:t xml:space="preserve">common practices and structures and outcomes through the LA curriculum and across </w:t>
      </w:r>
      <w:r>
        <w:rPr>
          <w:rFonts w:cs="Times New Roman"/>
        </w:rPr>
        <w:br/>
        <w:t xml:space="preserve"> </w:t>
      </w:r>
      <w:r>
        <w:rPr>
          <w:rFonts w:cs="Times New Roman"/>
        </w:rPr>
        <w:tab/>
      </w:r>
      <w:r w:rsidR="00650A7C" w:rsidRPr="00445F2A">
        <w:rPr>
          <w:rFonts w:cs="Times New Roman"/>
        </w:rPr>
        <w:t xml:space="preserve">the school that have helped the students to reach that level of comfort in those </w:t>
      </w:r>
      <w:r>
        <w:rPr>
          <w:rFonts w:cs="Times New Roman"/>
        </w:rPr>
        <w:br/>
        <w:t xml:space="preserve"> </w:t>
      </w:r>
      <w:r>
        <w:rPr>
          <w:rFonts w:cs="Times New Roman"/>
        </w:rPr>
        <w:tab/>
        <w:t>challenging classes.</w:t>
      </w:r>
    </w:p>
    <w:p w14:paraId="6A8ECC65" w14:textId="77777777" w:rsidR="00650A7C" w:rsidRPr="00445F2A" w:rsidRDefault="00650A7C" w:rsidP="00445F2A">
      <w:pPr>
        <w:spacing w:line="480" w:lineRule="auto"/>
        <w:rPr>
          <w:rFonts w:cs="Times New Roman"/>
        </w:rPr>
      </w:pPr>
      <w:r w:rsidRPr="00445F2A">
        <w:rPr>
          <w:rFonts w:cs="Times New Roman"/>
        </w:rPr>
        <w:t xml:space="preserve">Sarah’s influence and participation on the literacy team impacted the inclusion of EL students in language arts and the instructional strategies used across these classes. It seemed that collaboration between the language arts teachers and ELL teachers influenced EL student success in language arts. </w:t>
      </w:r>
    </w:p>
    <w:p w14:paraId="69D7C3C3" w14:textId="5C83850A" w:rsidR="00650A7C" w:rsidRPr="00445F2A" w:rsidRDefault="00650A7C" w:rsidP="00445F2A">
      <w:pPr>
        <w:spacing w:after="0" w:line="480" w:lineRule="auto"/>
        <w:rPr>
          <w:rFonts w:cs="Times New Roman"/>
          <w:color w:val="000000"/>
        </w:rPr>
      </w:pPr>
      <w:r w:rsidRPr="00445F2A">
        <w:rPr>
          <w:rFonts w:cs="Times New Roman"/>
          <w:color w:val="000000"/>
        </w:rPr>
        <w:t xml:space="preserve"> </w:t>
      </w:r>
      <w:r w:rsidRPr="00445F2A">
        <w:rPr>
          <w:rFonts w:cs="Times New Roman"/>
          <w:color w:val="000000"/>
        </w:rPr>
        <w:tab/>
        <w:t xml:space="preserve">Sarah’s role as ELL department chair further influenced her ability to develop teacher capacity for working with English learner students. She collaborated with the principal in an on-going way, worked closely with the other ELL teacher, and advocated for English learner needs and issues in the context of literacy team meetings. </w:t>
      </w:r>
    </w:p>
    <w:p w14:paraId="1C634AE7" w14:textId="20CB1FA8" w:rsidR="00650A7C" w:rsidRPr="00445F2A" w:rsidRDefault="00650A7C" w:rsidP="00445F2A">
      <w:pPr>
        <w:spacing w:after="0" w:line="480" w:lineRule="auto"/>
        <w:rPr>
          <w:rFonts w:cs="Times New Roman"/>
          <w:color w:val="000000"/>
        </w:rPr>
      </w:pPr>
      <w:r w:rsidRPr="00445F2A">
        <w:rPr>
          <w:rFonts w:cs="Times New Roman"/>
          <w:color w:val="000000"/>
        </w:rPr>
        <w:tab/>
        <w:t xml:space="preserve">For example, as a part of her ELL department chair role she was responsible for supporting ELL teachers and making sure the necessary resources were available for them to effectively do their work. In the autumn of 2009, Sarah worked with the other ELL teacher to help him get up and running with a new prep, an upper-level ELL </w:t>
      </w:r>
      <w:proofErr w:type="gramStart"/>
      <w:r w:rsidRPr="00445F2A">
        <w:rPr>
          <w:rFonts w:cs="Times New Roman"/>
          <w:color w:val="000000"/>
        </w:rPr>
        <w:t>support</w:t>
      </w:r>
      <w:proofErr w:type="gramEnd"/>
      <w:r w:rsidRPr="00445F2A">
        <w:rPr>
          <w:rFonts w:cs="Times New Roman"/>
          <w:color w:val="000000"/>
        </w:rPr>
        <w:t xml:space="preserve"> class. She describes the support and the rationale:</w:t>
      </w:r>
    </w:p>
    <w:p w14:paraId="283D4634" w14:textId="1F445767" w:rsidR="00650A7C" w:rsidRPr="00445F2A" w:rsidRDefault="00650A7C" w:rsidP="00445F2A">
      <w:pPr>
        <w:ind w:left="720"/>
        <w:rPr>
          <w:rFonts w:cs="Times New Roman"/>
          <w:color w:val="000000"/>
        </w:rPr>
      </w:pPr>
      <w:r w:rsidRPr="00445F2A">
        <w:rPr>
          <w:rFonts w:cs="Times New Roman"/>
          <w:color w:val="000000"/>
        </w:rPr>
        <w:t>I wanted to get him started with some common structures and also help him utilize his tutors and, well, to get them conferring with students and providing more direct support. Tha</w:t>
      </w:r>
      <w:r w:rsidR="00F65208">
        <w:rPr>
          <w:rFonts w:cs="Times New Roman"/>
          <w:color w:val="000000"/>
        </w:rPr>
        <w:t>t was sort of a meld of my ELL d</w:t>
      </w:r>
      <w:r w:rsidRPr="00445F2A">
        <w:rPr>
          <w:rFonts w:cs="Times New Roman"/>
          <w:color w:val="000000"/>
        </w:rPr>
        <w:t xml:space="preserve">epartment chair role, because that's sort of my role, to make sure that he has what he needs…he said whenever I can, he wants me to work--it's helpful to confer with students together…he’s definitely appreciative and receptive and--I spoke with him actually, you know, at the end--well, this summer once we determined that he'd be teaching that new prep.  Then he was like oh yeah, yeah, that would be really helpful if you would help me get started.  And </w:t>
      </w:r>
      <w:r w:rsidR="006D4D3B">
        <w:rPr>
          <w:rFonts w:cs="Times New Roman"/>
          <w:color w:val="000000"/>
        </w:rPr>
        <w:t>now he's like any time is fine.</w:t>
      </w:r>
      <w:r w:rsidRPr="00445F2A">
        <w:rPr>
          <w:rFonts w:cs="Times New Roman"/>
          <w:color w:val="000000"/>
        </w:rPr>
        <w:t xml:space="preserve"> So it's very helpful.</w:t>
      </w:r>
    </w:p>
    <w:p w14:paraId="51BAFAE7" w14:textId="77777777" w:rsidR="00650A7C" w:rsidRDefault="00650A7C" w:rsidP="00445F2A">
      <w:pPr>
        <w:spacing w:line="480" w:lineRule="auto"/>
        <w:rPr>
          <w:rFonts w:cs="Times New Roman"/>
          <w:color w:val="000000"/>
        </w:rPr>
      </w:pPr>
      <w:r w:rsidRPr="00445F2A">
        <w:rPr>
          <w:rFonts w:cs="Times New Roman"/>
          <w:color w:val="000000"/>
        </w:rPr>
        <w:t xml:space="preserve">Through her support of the other ELL teacher, she is fulfilling her role as ELL department chair. Additionally, by supporting the ELL teacher in using common literacy strategies she is reinforcing the work that is going on in the language arts classes. By creating these threads of common literacy structures and instructional strategies in the ELL support classes, the language arts teachers are better positioned to meet the needs of their English learners in their content classes. </w:t>
      </w:r>
    </w:p>
    <w:p w14:paraId="3C40018E" w14:textId="77777777" w:rsidR="00531B3E" w:rsidRPr="00445F2A" w:rsidRDefault="00531B3E" w:rsidP="00445F2A">
      <w:pPr>
        <w:spacing w:line="480" w:lineRule="auto"/>
        <w:rPr>
          <w:rFonts w:cs="Times New Roman"/>
        </w:rPr>
      </w:pPr>
    </w:p>
    <w:p w14:paraId="30CC10C6" w14:textId="684A5C21" w:rsidR="00650A7C" w:rsidRPr="002B4BEA" w:rsidRDefault="00650A7C" w:rsidP="002B4BEA">
      <w:pPr>
        <w:spacing w:line="480" w:lineRule="auto"/>
      </w:pPr>
      <w:r w:rsidRPr="002B4BEA">
        <w:rPr>
          <w:rStyle w:val="Heading3Char"/>
          <w:rFonts w:eastAsiaTheme="minorEastAsia"/>
        </w:rPr>
        <w:t>Level III: Work with</w:t>
      </w:r>
      <w:r w:rsidR="00684441" w:rsidRPr="002B4BEA">
        <w:rPr>
          <w:rStyle w:val="Heading3Char"/>
          <w:rFonts w:eastAsiaTheme="minorEastAsia"/>
        </w:rPr>
        <w:t xml:space="preserve"> the Entire Staff and Principal</w:t>
      </w:r>
      <w:r w:rsidR="002B4BEA">
        <w:rPr>
          <w:rStyle w:val="Heading3Char"/>
          <w:rFonts w:eastAsiaTheme="minorEastAsia"/>
        </w:rPr>
        <w:t xml:space="preserve"> </w:t>
      </w:r>
      <w:r w:rsidRPr="00445F2A">
        <w:rPr>
          <w:rFonts w:cs="Times New Roman"/>
          <w:i/>
        </w:rPr>
        <w:br/>
      </w:r>
      <w:r w:rsidRPr="00445F2A">
        <w:rPr>
          <w:rFonts w:cs="Times New Roman"/>
        </w:rPr>
        <w:tab/>
      </w:r>
      <w:proofErr w:type="gramStart"/>
      <w:r w:rsidRPr="002B4BEA">
        <w:t>The</w:t>
      </w:r>
      <w:proofErr w:type="gramEnd"/>
      <w:r w:rsidRPr="002B4BEA">
        <w:t xml:space="preserve"> work of the teacher leader was also evident at the school level. Sarah worked across the school and with the principal on a regular basis. At this level of the work, I consistently observed her advocating for EL student needs. In particular, at whole staff meetings and during Professional Collaboration Time she maintained a focus on EL students. In this way she nurtured an English learner focus at VIHS. One way that she was able to influence at this broader school level was by advocating for the needs of English learners by building on the strengths of the school to encourage practices and structures she identified as supportive for English learners. In particular, Sarah made connections between what the school was already doing based on the organization and structure of the ELL program and emphasized the EL student perspective in this context. </w:t>
      </w:r>
      <w:r w:rsidR="002B4BEA">
        <w:br/>
        <w:t xml:space="preserve"> </w:t>
      </w:r>
      <w:r w:rsidR="002B4BEA">
        <w:tab/>
      </w:r>
      <w:r w:rsidRPr="00445F2A">
        <w:rPr>
          <w:rFonts w:cs="Times New Roman"/>
        </w:rPr>
        <w:t>For example, in November the ELL teachers and special education teachers led a day of Professional Collaboration Time. This professional development focus</w:t>
      </w:r>
      <w:r w:rsidR="006D4D3B">
        <w:rPr>
          <w:rFonts w:cs="Times New Roman"/>
        </w:rPr>
        <w:t>ed on meeting the needs of the</w:t>
      </w:r>
      <w:r w:rsidRPr="00445F2A">
        <w:rPr>
          <w:rFonts w:cs="Times New Roman"/>
        </w:rPr>
        <w:t xml:space="preserve"> particular groups of </w:t>
      </w:r>
      <w:proofErr w:type="gramStart"/>
      <w:r w:rsidRPr="00445F2A">
        <w:rPr>
          <w:rFonts w:cs="Times New Roman"/>
        </w:rPr>
        <w:t>students</w:t>
      </w:r>
      <w:proofErr w:type="gramEnd"/>
      <w:r w:rsidRPr="00445F2A">
        <w:rPr>
          <w:rFonts w:cs="Times New Roman"/>
        </w:rPr>
        <w:t xml:space="preserve"> vis-à-vis inclusion. The afternoon was organized around case studies: four example EL students and four example special education students. These case studies related to particular challenges content teachers were experiencing and also provided suggestions. For instance, case studies included an EL student at beginning English proficiency in advisory class and an intermediate EL student reluctant to speak in a content class. The idea was that content teachers would be able to discuss the challenges related to each of the case study students and immediately implement some of the idea</w:t>
      </w:r>
      <w:r w:rsidR="006D4D3B">
        <w:rPr>
          <w:rFonts w:cs="Times New Roman"/>
        </w:rPr>
        <w:t xml:space="preserve">s and suggestions with their EL </w:t>
      </w:r>
      <w:r w:rsidRPr="00445F2A">
        <w:rPr>
          <w:rFonts w:cs="Times New Roman"/>
        </w:rPr>
        <w:t>students</w:t>
      </w:r>
      <w:r w:rsidR="006D4D3B">
        <w:rPr>
          <w:rFonts w:cs="Times New Roman"/>
        </w:rPr>
        <w:t xml:space="preserve"> or students with special education needs</w:t>
      </w:r>
      <w:r w:rsidRPr="00445F2A">
        <w:rPr>
          <w:rFonts w:cs="Times New Roman"/>
        </w:rPr>
        <w:t xml:space="preserve">. </w:t>
      </w:r>
    </w:p>
    <w:p w14:paraId="306083E1" w14:textId="60DB5FF1" w:rsidR="00650A7C" w:rsidRPr="00445F2A" w:rsidRDefault="00650A7C" w:rsidP="00445F2A">
      <w:pPr>
        <w:spacing w:after="0" w:line="480" w:lineRule="auto"/>
        <w:rPr>
          <w:rFonts w:cs="Times New Roman"/>
        </w:rPr>
      </w:pPr>
      <w:r w:rsidRPr="00445F2A">
        <w:rPr>
          <w:rFonts w:cs="Times New Roman"/>
        </w:rPr>
        <w:tab/>
        <w:t xml:space="preserve">At this level, Sarah also worked closely with the principal. As the ELL department chair and ELL facilitator, she was heavily relied on to create and implement the ELL service plans. They collaborated </w:t>
      </w:r>
      <w:r w:rsidR="007A6C34">
        <w:rPr>
          <w:rFonts w:cs="Times New Roman"/>
        </w:rPr>
        <w:t>on</w:t>
      </w:r>
      <w:r w:rsidRPr="00445F2A">
        <w:rPr>
          <w:rFonts w:cs="Times New Roman"/>
        </w:rPr>
        <w:t xml:space="preserve"> how she would use her ELL facilitation time for the 2009-10 school year. She would spend part of her time supporting English learner students in the context of AP language arts and part of her time supporting science teachers responsible for teaching predominantly ninth and tenth grade students. She describes how this unfolded:</w:t>
      </w:r>
    </w:p>
    <w:p w14:paraId="5C179E33" w14:textId="5C500D77" w:rsidR="00650A7C" w:rsidRDefault="00650A7C" w:rsidP="00684441">
      <w:pPr>
        <w:tabs>
          <w:tab w:val="left" w:pos="0"/>
        </w:tabs>
        <w:ind w:left="720"/>
        <w:contextualSpacing/>
        <w:rPr>
          <w:rFonts w:cs="Times New Roman"/>
          <w:color w:val="000000"/>
        </w:rPr>
      </w:pPr>
      <w:r w:rsidRPr="00445F2A">
        <w:rPr>
          <w:rFonts w:cs="Times New Roman"/>
          <w:color w:val="000000"/>
        </w:rPr>
        <w:t>…</w:t>
      </w:r>
      <w:proofErr w:type="gramStart"/>
      <w:r w:rsidRPr="00445F2A">
        <w:rPr>
          <w:rFonts w:cs="Times New Roman"/>
          <w:color w:val="000000"/>
        </w:rPr>
        <w:t>basically</w:t>
      </w:r>
      <w:proofErr w:type="gramEnd"/>
      <w:r w:rsidRPr="00445F2A">
        <w:rPr>
          <w:rFonts w:cs="Times New Roman"/>
          <w:color w:val="000000"/>
        </w:rPr>
        <w:t xml:space="preserve"> Rick wanted me to focus on science…because they had no other support, and because that's the most challenging area for ELLs, especially intermediates that just move in to mainstream classes. There's so much new vocab and… those teachers are less familiar with the literacy strategies…the whole class structures that will support literacy development. So this is a higher need…and just thinking about our resources. I can't do e</w:t>
      </w:r>
      <w:r w:rsidR="00684441">
        <w:rPr>
          <w:rFonts w:cs="Times New Roman"/>
          <w:color w:val="000000"/>
        </w:rPr>
        <w:t>verything with a .3.</w:t>
      </w:r>
    </w:p>
    <w:p w14:paraId="0621715D" w14:textId="77777777" w:rsidR="00684441" w:rsidRPr="00445F2A" w:rsidRDefault="00684441" w:rsidP="00684441">
      <w:pPr>
        <w:tabs>
          <w:tab w:val="left" w:pos="0"/>
        </w:tabs>
        <w:ind w:left="720"/>
        <w:contextualSpacing/>
        <w:rPr>
          <w:rFonts w:cs="Times New Roman"/>
          <w:color w:val="000000"/>
        </w:rPr>
      </w:pPr>
    </w:p>
    <w:p w14:paraId="55418EF3" w14:textId="7A8BAC49" w:rsidR="00531B3E" w:rsidRDefault="00650A7C" w:rsidP="00AE7F58">
      <w:pPr>
        <w:spacing w:line="480" w:lineRule="auto"/>
        <w:rPr>
          <w:rFonts w:cs="Times New Roman"/>
          <w:color w:val="000000"/>
        </w:rPr>
      </w:pPr>
      <w:r w:rsidRPr="00445F2A">
        <w:rPr>
          <w:rFonts w:cs="Times New Roman"/>
          <w:color w:val="000000"/>
        </w:rPr>
        <w:t xml:space="preserve">In addition to Sarah’s involvement in ELL program design, what emerged from the data was a focus on how ELs were supported academically at VIHS. </w:t>
      </w:r>
      <w:r w:rsidR="00AE7F58">
        <w:rPr>
          <w:rFonts w:cs="Times New Roman"/>
          <w:color w:val="000000"/>
        </w:rPr>
        <w:br/>
        <w:t xml:space="preserve"> </w:t>
      </w:r>
      <w:r w:rsidR="00AE7F58">
        <w:rPr>
          <w:rFonts w:cs="Times New Roman"/>
          <w:color w:val="000000"/>
        </w:rPr>
        <w:tab/>
      </w:r>
      <w:r w:rsidRPr="00445F2A">
        <w:rPr>
          <w:rFonts w:cs="Times New Roman"/>
          <w:color w:val="000000"/>
        </w:rPr>
        <w:t xml:space="preserve">This alignment of ELL program design and EL student academic supports seemed to drive professional learning opportunities for teachers in the school. Specifically, how the principal framed his vision for the school and how Sarah enacted her leadership in a way that always came back to supports for EL students. Working collaboratively, Sarah and the principal were able to articulate and define what it looked like to design an inclusive program for EL students. Using this vision and knowledge of what EL students need, decisions were </w:t>
      </w:r>
      <w:r w:rsidRPr="002B4BEA">
        <w:t>made that determined how mainstream content teachers were supported in their professional learning.</w:t>
      </w:r>
    </w:p>
    <w:p w14:paraId="12D762E2" w14:textId="1DDBE8C8" w:rsidR="00650A7C" w:rsidRPr="00445F2A" w:rsidRDefault="00650A7C" w:rsidP="00445F2A">
      <w:pPr>
        <w:tabs>
          <w:tab w:val="left" w:pos="0"/>
        </w:tabs>
        <w:spacing w:line="480" w:lineRule="auto"/>
        <w:contextualSpacing/>
        <w:rPr>
          <w:rFonts w:eastAsia="Cambria" w:cs="Times New Roman"/>
        </w:rPr>
      </w:pPr>
      <w:r w:rsidRPr="002B4BEA">
        <w:br/>
      </w:r>
      <w:r w:rsidRPr="002B4BEA">
        <w:rPr>
          <w:rStyle w:val="Heading3Char"/>
          <w:rFonts w:eastAsiaTheme="minorEastAsia"/>
        </w:rPr>
        <w:t>Support for the ELL Facilit</w:t>
      </w:r>
      <w:r w:rsidR="00684441" w:rsidRPr="002B4BEA">
        <w:rPr>
          <w:rStyle w:val="Heading3Char"/>
          <w:rFonts w:eastAsiaTheme="minorEastAsia"/>
        </w:rPr>
        <w:t>ator’s Work as a Teacher Leader</w:t>
      </w:r>
      <w:r w:rsidR="002B4BEA">
        <w:rPr>
          <w:rStyle w:val="Heading3Char"/>
          <w:rFonts w:eastAsiaTheme="minorEastAsia"/>
        </w:rPr>
        <w:t xml:space="preserve"> </w:t>
      </w:r>
      <w:r w:rsidRPr="00445F2A">
        <w:rPr>
          <w:rFonts w:cs="Times New Roman"/>
          <w:i/>
        </w:rPr>
        <w:br/>
      </w:r>
      <w:r w:rsidRPr="00445F2A">
        <w:rPr>
          <w:rFonts w:cs="Times New Roman"/>
          <w:i/>
        </w:rPr>
        <w:tab/>
      </w:r>
      <w:r w:rsidRPr="00445F2A">
        <w:rPr>
          <w:rFonts w:cs="Times New Roman"/>
        </w:rPr>
        <w:t>Sarah was encouraged by the support she received from the other ELL facilitators during their weekly meetings led by the district ELL coordinator. She was friends with several of the facilitators and felt comfortable going to them when she had questions or concerns. She appreciated the community that the group provided. At the same time, she also recognized that the contexts in which each of the facilitators did their work, how many schools they were responsible for serving, and whether or not they had classroom teaching responsibilities all made a difference in how the work unfolded each day and across the school year for each of the facilitators. Over the course of the year, they had the opportunity to share dilemmas from their sites, discuss coaching cycles, look at relevant literature, and get support on their action research projects. Having the time to meet with the other ELL facilitators seemed helpful, even if the time to attend was not always there. While Sarah worked on her action research data collection in AP language arts, she took a hiatus from attending the weekly ELL facilitator meetings.</w:t>
      </w:r>
      <w:r w:rsidR="00531B3E">
        <w:rPr>
          <w:rFonts w:cs="Times New Roman"/>
        </w:rPr>
        <w:br/>
      </w:r>
    </w:p>
    <w:p w14:paraId="522351C3" w14:textId="727AEE11" w:rsidR="00650A7C" w:rsidRPr="00445F2A" w:rsidRDefault="00650A7C" w:rsidP="001C1895">
      <w:pPr>
        <w:pStyle w:val="Heading2"/>
      </w:pPr>
      <w:bookmarkStart w:id="37" w:name="_Toc168137692"/>
      <w:r w:rsidRPr="00445F2A">
        <w:t>Coaching Cycles: The Case of Novice Science Teachers</w:t>
      </w:r>
      <w:bookmarkEnd w:id="37"/>
    </w:p>
    <w:p w14:paraId="3004915D" w14:textId="394BC4D0" w:rsidR="00650A7C" w:rsidRPr="00445F2A" w:rsidRDefault="00650A7C" w:rsidP="00445F2A">
      <w:pPr>
        <w:tabs>
          <w:tab w:val="left" w:pos="0"/>
        </w:tabs>
        <w:spacing w:line="480" w:lineRule="auto"/>
        <w:contextualSpacing/>
        <w:rPr>
          <w:rFonts w:cs="Times New Roman"/>
          <w:color w:val="000000"/>
        </w:rPr>
      </w:pPr>
      <w:r w:rsidRPr="00445F2A">
        <w:rPr>
          <w:rFonts w:cs="Times New Roman"/>
        </w:rPr>
        <w:tab/>
        <w:t>In this section, the coaching cycles for novice science teachers are more fully understood. This begins with an elaboration on the rationale and overview for the coaching cycles in general, followed by an extended vignette of one particular coaching cycle that engaged one novice scien</w:t>
      </w:r>
      <w:r w:rsidR="00E35303">
        <w:rPr>
          <w:rFonts w:cs="Times New Roman"/>
        </w:rPr>
        <w:t>ce teacher in the autumn of 2009</w:t>
      </w:r>
      <w:r w:rsidRPr="00445F2A">
        <w:rPr>
          <w:rFonts w:cs="Times New Roman"/>
        </w:rPr>
        <w:t xml:space="preserve">. The purpose of this vignette is to illustrate the influence of coaching cycles on the professional learning of the science teacher that was engaged in this professional development opportunity. Finally, the professional learning of the two novice science content teachers is illuminated through key findings that connect to the science teachers’ instructional practice, as well as how this learning connects to the rest of the teacher community at VIHS. </w:t>
      </w:r>
      <w:r w:rsidR="00531B3E">
        <w:rPr>
          <w:rFonts w:cs="Times New Roman"/>
        </w:rPr>
        <w:br/>
      </w:r>
      <w:r w:rsidRPr="00445F2A">
        <w:rPr>
          <w:rFonts w:cs="Times New Roman"/>
          <w:b/>
        </w:rPr>
        <w:br/>
      </w:r>
      <w:r w:rsidRPr="001C1895">
        <w:rPr>
          <w:rStyle w:val="Heading3Char"/>
          <w:rFonts w:eastAsiaTheme="minorEastAsia"/>
        </w:rPr>
        <w:t>Rationale and Overview for English Learner-Focused Instructional Coaching</w:t>
      </w:r>
      <w:r w:rsidRPr="00445F2A">
        <w:rPr>
          <w:rFonts w:cs="Times New Roman"/>
          <w:i/>
        </w:rPr>
        <w:t xml:space="preserve"> </w:t>
      </w:r>
      <w:r w:rsidRPr="00445F2A">
        <w:rPr>
          <w:rFonts w:cs="Times New Roman"/>
          <w:b/>
        </w:rPr>
        <w:br/>
      </w:r>
      <w:r w:rsidRPr="00445F2A">
        <w:rPr>
          <w:rFonts w:cs="Times New Roman"/>
          <w:b/>
          <w:i/>
          <w:color w:val="000000"/>
        </w:rPr>
        <w:tab/>
      </w:r>
      <w:r w:rsidRPr="00445F2A">
        <w:rPr>
          <w:rFonts w:cs="Times New Roman"/>
          <w:color w:val="000000"/>
        </w:rPr>
        <w:t xml:space="preserve">Olympic School District had a history of instructional coaching in literacy. When the ELL Coordinator conceived an ELL service plan that included ELL facilitators, it was an obvious move to include instructional coaching. He noted that in a district that had gotten accustomed to school-embedded professional development, this was the only way to go when it came to thinking about changing teacher practice. This was the purpose of the ELL facilitators and their work: to impact teacher practice when it came to meeting the instructional needs of EL students in content classrooms. Ultimately, increased academic achievement of EL students was the desired outcome. </w:t>
      </w:r>
    </w:p>
    <w:p w14:paraId="2D5BE0B0" w14:textId="5109C1F5" w:rsidR="00650A7C" w:rsidRPr="00684441" w:rsidRDefault="00650A7C" w:rsidP="00684441">
      <w:pPr>
        <w:tabs>
          <w:tab w:val="left" w:pos="0"/>
        </w:tabs>
        <w:spacing w:line="480" w:lineRule="auto"/>
        <w:contextualSpacing/>
        <w:rPr>
          <w:rFonts w:cs="Times New Roman"/>
        </w:rPr>
      </w:pPr>
      <w:r w:rsidRPr="00445F2A">
        <w:rPr>
          <w:rFonts w:cs="Times New Roman"/>
          <w:color w:val="000000"/>
        </w:rPr>
        <w:t xml:space="preserve"> </w:t>
      </w:r>
      <w:r w:rsidRPr="00445F2A">
        <w:rPr>
          <w:rFonts w:cs="Times New Roman"/>
          <w:color w:val="000000"/>
        </w:rPr>
        <w:tab/>
        <w:t>The ELL facilitator at VIHS was aware of her expected instructional coaching role. She had experienced the embedded literacy coaching work over the previous years. She had even participated in trainings related to literacy coaching work the year before this study took place. This experience gave her an idea of what literacy coaching looked like, yet did not necessarily prepare her to specifically address EL student needs with content teachers. This was the part that she was learning as she went. She recognized that there was a distinct difference between what she perceived as more general literacy coaching, and doing EL student focused instructional coachi</w:t>
      </w:r>
      <w:r w:rsidR="00684441">
        <w:rPr>
          <w:rFonts w:cs="Times New Roman"/>
          <w:color w:val="000000"/>
        </w:rPr>
        <w:t xml:space="preserve">ng.   </w:t>
      </w:r>
      <w:r w:rsidRPr="00445F2A">
        <w:rPr>
          <w:rFonts w:cs="Times New Roman"/>
          <w:color w:val="000000"/>
        </w:rPr>
        <w:br/>
        <w:t xml:space="preserve"> </w:t>
      </w:r>
      <w:r w:rsidRPr="00445F2A">
        <w:rPr>
          <w:rFonts w:cs="Times New Roman"/>
          <w:color w:val="000000"/>
        </w:rPr>
        <w:tab/>
      </w:r>
      <w:proofErr w:type="gramStart"/>
      <w:r w:rsidRPr="00531B3E">
        <w:rPr>
          <w:rFonts w:cs="Times New Roman"/>
          <w:b/>
          <w:i/>
          <w:color w:val="000000"/>
        </w:rPr>
        <w:t>Instructional coaching overview</w:t>
      </w:r>
      <w:r w:rsidRPr="00445F2A">
        <w:rPr>
          <w:rFonts w:cs="Times New Roman"/>
          <w:i/>
          <w:color w:val="000000"/>
        </w:rPr>
        <w:t>.</w:t>
      </w:r>
      <w:proofErr w:type="gramEnd"/>
      <w:r w:rsidRPr="00445F2A">
        <w:rPr>
          <w:rFonts w:cs="Times New Roman"/>
          <w:i/>
          <w:color w:val="000000"/>
        </w:rPr>
        <w:t xml:space="preserve"> </w:t>
      </w:r>
      <w:r w:rsidRPr="00445F2A">
        <w:rPr>
          <w:rFonts w:cs="Times New Roman"/>
          <w:color w:val="000000"/>
        </w:rPr>
        <w:t>At VIHS, the ELL facilitator and principal collaborated on where to target their resources to support content teachers for the 2009-10 school year. It was decided that content teachers with the most contact with newly mainstreamed EL students would receive the most direct support. As a result content teachers in math and science were targeted for support.</w:t>
      </w:r>
      <w:r w:rsidRPr="00445F2A">
        <w:rPr>
          <w:rFonts w:cs="Times New Roman"/>
          <w:b/>
          <w:color w:val="000000"/>
        </w:rPr>
        <w:t xml:space="preserve"> </w:t>
      </w:r>
      <w:r w:rsidRPr="00445F2A">
        <w:rPr>
          <w:rFonts w:cs="Times New Roman"/>
          <w:color w:val="000000"/>
        </w:rPr>
        <w:t>The rationale was that this directed support influenced how these teachers were able to support the academic needs of EL students in their mainstream classes.</w:t>
      </w:r>
      <w:r w:rsidRPr="00445F2A">
        <w:rPr>
          <w:rFonts w:cs="Times New Roman"/>
          <w:b/>
          <w:i/>
          <w:color w:val="000000"/>
        </w:rPr>
        <w:t xml:space="preserve"> </w:t>
      </w:r>
      <w:r w:rsidRPr="00445F2A">
        <w:rPr>
          <w:rFonts w:cs="Times New Roman"/>
          <w:color w:val="000000"/>
        </w:rPr>
        <w:t xml:space="preserve">In math, this support took on the form of co-teaching between the algebra teacher and an ELL teacher. The two teachers co-taught in the period of algebra with the </w:t>
      </w:r>
      <w:r w:rsidR="00684441">
        <w:rPr>
          <w:rFonts w:cs="Times New Roman"/>
          <w:color w:val="000000"/>
        </w:rPr>
        <w:t xml:space="preserve">largest number of EL students. </w:t>
      </w:r>
      <w:r w:rsidRPr="00445F2A">
        <w:rPr>
          <w:rFonts w:cs="Times New Roman"/>
          <w:color w:val="000000"/>
        </w:rPr>
        <w:br/>
        <w:t xml:space="preserve"> </w:t>
      </w:r>
      <w:r w:rsidRPr="00445F2A">
        <w:rPr>
          <w:rFonts w:cs="Times New Roman"/>
          <w:color w:val="000000"/>
        </w:rPr>
        <w:tab/>
        <w:t>In science this took the form of instructional coaching by Sarah, the ELL facilitator, in physical science and biology (9</w:t>
      </w:r>
      <w:r w:rsidRPr="00445F2A">
        <w:rPr>
          <w:rFonts w:cs="Times New Roman"/>
          <w:color w:val="000000"/>
          <w:vertAlign w:val="superscript"/>
        </w:rPr>
        <w:t>th</w:t>
      </w:r>
      <w:r w:rsidRPr="00445F2A">
        <w:rPr>
          <w:rFonts w:cs="Times New Roman"/>
          <w:color w:val="000000"/>
        </w:rPr>
        <w:t xml:space="preserve"> and 10</w:t>
      </w:r>
      <w:r w:rsidRPr="00445F2A">
        <w:rPr>
          <w:rFonts w:cs="Times New Roman"/>
          <w:color w:val="000000"/>
          <w:vertAlign w:val="superscript"/>
        </w:rPr>
        <w:t>th</w:t>
      </w:r>
      <w:r w:rsidRPr="00445F2A">
        <w:rPr>
          <w:rFonts w:cs="Times New Roman"/>
          <w:color w:val="000000"/>
        </w:rPr>
        <w:t xml:space="preserve"> grade, respectively). This classroom embedded instructional coaching took on various forms and depended on the particular needs of the content teachers. Sarah was intentional in how she determined the needs of the content teachers she coached. She believed that meeting content teachers where they were, while taking into account classroom context, level of instructional expertise, content, classroom resources, and EL student population as important pieces of instructional coaching. </w:t>
      </w:r>
      <w:r w:rsidRPr="00445F2A">
        <w:rPr>
          <w:rFonts w:cs="Times New Roman"/>
          <w:color w:val="000000"/>
        </w:rPr>
        <w:br/>
      </w:r>
      <w:r w:rsidRPr="00445F2A">
        <w:rPr>
          <w:rFonts w:cs="Times New Roman"/>
          <w:color w:val="000000"/>
        </w:rPr>
        <w:tab/>
        <w:t xml:space="preserve">For instance, supporting content teachers in how they utilized available resources was a part of this direct support model and instructional coaching in science. For example, there was a bilingual instructional assistant in the physical science classroom. Sarah recognized that a good system was needed for the instructional assistant to support the EL students in the classroom. In particular, how the bilingual instructional assistant was brought into the classroom and used as a resource and support for the EL students. In order to more effectively use this resource, Sarah and the physical science teacher worked with the bilingual instructional assistant on instructional strategies such as conferring with students. This was perceived by Sarah to be a part of her instructional coaching work. </w:t>
      </w:r>
    </w:p>
    <w:p w14:paraId="38C799DA" w14:textId="77777777" w:rsidR="00650A7C" w:rsidRPr="00445F2A" w:rsidRDefault="00650A7C" w:rsidP="00445F2A">
      <w:pPr>
        <w:spacing w:line="480" w:lineRule="auto"/>
        <w:rPr>
          <w:rFonts w:cs="Times New Roman"/>
          <w:color w:val="000000"/>
        </w:rPr>
      </w:pPr>
      <w:r w:rsidRPr="00445F2A">
        <w:rPr>
          <w:rFonts w:cs="Times New Roman"/>
          <w:color w:val="000000"/>
        </w:rPr>
        <w:tab/>
        <w:t>In addition, making instructional strategies deemed effective for supporting ELs in mainstream content classes explicit was another part of Sarah’s work with content teachers in providing academic supports for EL students. For example, in the following quotation Sarah talks about how she worked with the biology teacher on modeling.</w:t>
      </w:r>
    </w:p>
    <w:p w14:paraId="5C6618D6" w14:textId="4CD8706C" w:rsidR="00650A7C" w:rsidRPr="00445F2A" w:rsidRDefault="00650A7C" w:rsidP="00684441">
      <w:pPr>
        <w:ind w:left="720"/>
        <w:rPr>
          <w:rFonts w:cs="Times New Roman"/>
          <w:color w:val="000000"/>
        </w:rPr>
      </w:pPr>
      <w:r w:rsidRPr="00445F2A">
        <w:rPr>
          <w:rFonts w:cs="Times New Roman"/>
          <w:color w:val="000000"/>
        </w:rPr>
        <w:t>She made the statement that before our work together she never really understood modeling and why modeling was important, and in fact, several times she would not model, she would give an assignment initially in the year and just go. And I noticed the ELLs didn't know how to start. And then she had that realization maybe in like late October, early November like wow, I realized how different it is when I actually do the assignment and they see an example. She felt initially like that would be sort of making it too easy for everybody and just, yeah, like they would just copy what she provided. But she realized that it's not, that it's an important framework. So that alone, I think, was sort of a chan</w:t>
      </w:r>
      <w:r w:rsidR="00684441">
        <w:rPr>
          <w:rFonts w:cs="Times New Roman"/>
          <w:color w:val="000000"/>
        </w:rPr>
        <w:t>ge in teacher belief</w:t>
      </w:r>
      <w:r w:rsidRPr="00445F2A">
        <w:rPr>
          <w:rFonts w:cs="Times New Roman"/>
          <w:color w:val="000000"/>
        </w:rPr>
        <w:t>.</w:t>
      </w:r>
    </w:p>
    <w:p w14:paraId="1528C289" w14:textId="72A655B0" w:rsidR="00650A7C" w:rsidRPr="00445F2A" w:rsidRDefault="00650A7C" w:rsidP="00445F2A">
      <w:pPr>
        <w:tabs>
          <w:tab w:val="left" w:pos="0"/>
        </w:tabs>
        <w:spacing w:line="480" w:lineRule="auto"/>
        <w:contextualSpacing/>
        <w:rPr>
          <w:rFonts w:cs="Times New Roman"/>
          <w:color w:val="000000"/>
        </w:rPr>
      </w:pPr>
      <w:r w:rsidRPr="00445F2A">
        <w:rPr>
          <w:rFonts w:cs="Times New Roman"/>
          <w:color w:val="000000"/>
        </w:rPr>
        <w:t>Providing content teachers with instructional strategies supportive for EL students and supporting these teachers in using them in their instruction enabled the content teachers the opportunity to try something new that they were not necessarily convinced would be effective. These opportunities contributed to the professional learning of the teacher and ultimately provided an instructional environment that was more effective in meeting the academic needs of EL students.</w:t>
      </w:r>
      <w:r w:rsidRPr="00445F2A">
        <w:rPr>
          <w:rFonts w:cs="Times New Roman"/>
          <w:color w:val="000000"/>
        </w:rPr>
        <w:br/>
        <w:t xml:space="preserve"> </w:t>
      </w:r>
      <w:r w:rsidRPr="00445F2A">
        <w:rPr>
          <w:rFonts w:cs="Times New Roman"/>
          <w:color w:val="000000"/>
        </w:rPr>
        <w:tab/>
      </w:r>
      <w:r w:rsidRPr="00531B3E">
        <w:rPr>
          <w:rFonts w:cs="Times New Roman"/>
          <w:b/>
          <w:i/>
          <w:color w:val="000000"/>
        </w:rPr>
        <w:t>Coaching cycles.</w:t>
      </w:r>
      <w:r w:rsidRPr="00445F2A">
        <w:rPr>
          <w:rFonts w:cs="Times New Roman"/>
          <w:i/>
          <w:color w:val="000000"/>
        </w:rPr>
        <w:t xml:space="preserve"> </w:t>
      </w:r>
      <w:r w:rsidRPr="00445F2A">
        <w:rPr>
          <w:rFonts w:cs="Times New Roman"/>
          <w:color w:val="000000"/>
        </w:rPr>
        <w:t>A typical coaching cycle that the ELL facilitator engaged the science teachers in involved a joint planning session, a classroom observation, and a debrief session. The joint planning and debrief sessions were typically scheduled during the content teacher’s prep period, during lunch, or after school. The joint planning sessions involved the content teacher and ELL facilitator going over the intended lesson for the planned observation period. The content teacher presented what they were planning to teach and the ELL facilitator pushed the content teacher to think about the instructional goals that they had for the lesson that would be supportive for EL students. Typically, there was an overarching goal that the two were working on, in order to provide instruction that would better meet the needs of EL students. The observation consisted of the ELL facilitator being present for the teaching of the particular lesson. Sarah was not just an observer, however, she also checked-in with EL students while the lesson was being taught and provided on-the-fly suggestions and check-ins with the content teacher. The observation debrief involved sitting down and going over the lesson together. The ELL facilitator guided the conversation and probed on how well the teacher met instructional goals and the needs of particular EL students in the class.</w:t>
      </w:r>
    </w:p>
    <w:p w14:paraId="537770F2" w14:textId="77777777" w:rsidR="00531B3E" w:rsidRDefault="00650A7C" w:rsidP="00445F2A">
      <w:pPr>
        <w:tabs>
          <w:tab w:val="left" w:pos="0"/>
        </w:tabs>
        <w:spacing w:line="480" w:lineRule="auto"/>
        <w:contextualSpacing/>
        <w:rPr>
          <w:rFonts w:cs="Times New Roman"/>
          <w:color w:val="000000"/>
        </w:rPr>
      </w:pPr>
      <w:r w:rsidRPr="00445F2A">
        <w:rPr>
          <w:rFonts w:cs="Times New Roman"/>
          <w:color w:val="000000"/>
        </w:rPr>
        <w:tab/>
        <w:t xml:space="preserve">As the school year progressed the teacher leader used her facilitation time to work with two of the science teachers at the same time. The idea was to maximize her impact by engaging the teachers on a more regular basis than what she could provide if she only worked with one teacher at a time. This work involved one teacher being the focal teacher for each coaching cycle. The other teacher participated in the planning, observed the other teacher teach the lesson, and participated in </w:t>
      </w:r>
      <w:proofErr w:type="gramStart"/>
      <w:r w:rsidRPr="00445F2A">
        <w:rPr>
          <w:rFonts w:cs="Times New Roman"/>
          <w:color w:val="000000"/>
        </w:rPr>
        <w:t>the debrief</w:t>
      </w:r>
      <w:proofErr w:type="gramEnd"/>
      <w:r w:rsidRPr="00445F2A">
        <w:rPr>
          <w:rFonts w:cs="Times New Roman"/>
          <w:color w:val="000000"/>
        </w:rPr>
        <w:t xml:space="preserve">. The principal supported this work by covering the non-focal teachers’ class so that the two science teachers and ELL facilitator could meet to plan, observe, and debrief together. </w:t>
      </w:r>
    </w:p>
    <w:p w14:paraId="57BA7CD5" w14:textId="2834D70C" w:rsidR="00650A7C" w:rsidRPr="00531B3E" w:rsidRDefault="00650A7C" w:rsidP="001C1895">
      <w:pPr>
        <w:pStyle w:val="Heading3"/>
      </w:pPr>
      <w:r w:rsidRPr="00445F2A">
        <w:rPr>
          <w:rFonts w:eastAsia="Cambria"/>
        </w:rPr>
        <w:br/>
      </w:r>
      <w:bookmarkStart w:id="38" w:name="_Toc168137693"/>
      <w:r w:rsidRPr="00531B3E">
        <w:t>Extended Vignette of a Coaching Cycle</w:t>
      </w:r>
      <w:bookmarkEnd w:id="38"/>
      <w:r w:rsidRPr="00531B3E">
        <w:t xml:space="preserve"> </w:t>
      </w:r>
    </w:p>
    <w:p w14:paraId="34DE4860" w14:textId="2A4920FF" w:rsidR="00650A7C" w:rsidRPr="00445F2A" w:rsidRDefault="00650A7C" w:rsidP="00445F2A">
      <w:pPr>
        <w:tabs>
          <w:tab w:val="left" w:pos="0"/>
        </w:tabs>
        <w:spacing w:line="480" w:lineRule="auto"/>
        <w:contextualSpacing/>
        <w:rPr>
          <w:rFonts w:cs="Times New Roman"/>
        </w:rPr>
      </w:pPr>
      <w:r w:rsidRPr="00445F2A">
        <w:rPr>
          <w:rFonts w:cs="Times New Roman"/>
        </w:rPr>
        <w:tab/>
        <w:t>This section provides a glimpse into one coaching cycle that engaged one novice science teacher in Oc</w:t>
      </w:r>
      <w:r w:rsidR="0078452F">
        <w:rPr>
          <w:rFonts w:cs="Times New Roman"/>
        </w:rPr>
        <w:t>tober of 2009</w:t>
      </w:r>
      <w:r w:rsidRPr="00445F2A">
        <w:rPr>
          <w:rFonts w:cs="Times New Roman"/>
        </w:rPr>
        <w:t>. This vignette serves to highlight the coaching cycle and illustrates the engagement of one content teacher in this specific form of professional development. Providing this detailed account serves as a means of unpacking the professional learning embedded in the coaching cycles. Specifically, I draw on observation notes to highlight the planning, observation, and debrief processes.</w:t>
      </w:r>
      <w:r w:rsidR="00684441">
        <w:rPr>
          <w:rFonts w:cs="Times New Roman"/>
        </w:rPr>
        <w:br/>
      </w:r>
    </w:p>
    <w:p w14:paraId="4E8B5F52" w14:textId="77777777" w:rsidR="00650A7C" w:rsidRPr="00531B3E" w:rsidRDefault="00650A7C" w:rsidP="00445F2A">
      <w:pPr>
        <w:tabs>
          <w:tab w:val="left" w:pos="0"/>
        </w:tabs>
        <w:spacing w:line="480" w:lineRule="auto"/>
        <w:contextualSpacing/>
        <w:rPr>
          <w:rFonts w:cs="Times New Roman"/>
          <w:b/>
          <w:i/>
          <w:u w:val="single"/>
        </w:rPr>
      </w:pPr>
      <w:r w:rsidRPr="00531B3E">
        <w:rPr>
          <w:rFonts w:cs="Times New Roman"/>
          <w:b/>
          <w:i/>
          <w:u w:val="single"/>
        </w:rPr>
        <w:t>Planning for Liz (10</w:t>
      </w:r>
      <w:r w:rsidRPr="00531B3E">
        <w:rPr>
          <w:rFonts w:cs="Times New Roman"/>
          <w:b/>
          <w:i/>
          <w:u w:val="single"/>
          <w:vertAlign w:val="superscript"/>
        </w:rPr>
        <w:t>th</w:t>
      </w:r>
      <w:r w:rsidRPr="00531B3E">
        <w:rPr>
          <w:rFonts w:cs="Times New Roman"/>
          <w:b/>
          <w:i/>
          <w:u w:val="single"/>
        </w:rPr>
        <w:t xml:space="preserve"> grade biology teacher): Day 1</w:t>
      </w:r>
      <w:r w:rsidRPr="00531B3E">
        <w:rPr>
          <w:rFonts w:cs="Times New Roman"/>
          <w:b/>
          <w:u w:val="single"/>
        </w:rPr>
        <w:t xml:space="preserve">, </w:t>
      </w:r>
      <w:r w:rsidRPr="00531B3E">
        <w:rPr>
          <w:rFonts w:cs="Times New Roman"/>
          <w:b/>
          <w:i/>
          <w:u w:val="single"/>
        </w:rPr>
        <w:t>after school</w:t>
      </w:r>
    </w:p>
    <w:p w14:paraId="1E5CF36F" w14:textId="5266452C" w:rsidR="00650A7C" w:rsidRPr="00445F2A" w:rsidRDefault="00650A7C" w:rsidP="00445F2A">
      <w:pPr>
        <w:tabs>
          <w:tab w:val="left" w:pos="0"/>
        </w:tabs>
        <w:spacing w:line="480" w:lineRule="auto"/>
        <w:contextualSpacing/>
        <w:rPr>
          <w:rFonts w:cs="Times New Roman"/>
          <w:i/>
        </w:rPr>
      </w:pPr>
      <w:r w:rsidRPr="00445F2A">
        <w:rPr>
          <w:rFonts w:cs="Times New Roman"/>
          <w:i/>
        </w:rPr>
        <w:tab/>
        <w:t>This</w:t>
      </w:r>
      <w:r w:rsidR="00271CDC">
        <w:rPr>
          <w:rFonts w:cs="Times New Roman"/>
          <w:i/>
        </w:rPr>
        <w:t xml:space="preserve"> is</w:t>
      </w:r>
      <w:r w:rsidRPr="00445F2A">
        <w:rPr>
          <w:rFonts w:cs="Times New Roman"/>
          <w:i/>
        </w:rPr>
        <w:t xml:space="preserve"> the start of Liz’s second coaching cycle for the year. She is new both to the building and to the profession. The principal decided to join Sarah and Liz for the planning session. The group is meeting at the end of Liz’s day (she is part-time, .6), although the school day is not officially out. They meet for 55 minutes from 1:20 pm – 2:14 pm. The plan for their time together is to reflect on the last coaching cycle and make a plan for the current cycle. In particular, the goal is to plan for the lesson that will be observed the next day. The last coaching cycle focused on resources. How students could locate resources and who in the classroom could be used as resources. Sarah is following up with Liz as she struggles to figure out where to put some co-created charts she and the students made. Sarah asks Liz, “What’s a permanent resource versus what’s just for this unit?” Liz ponders this and talks about wanting to create a bulletin board for student work and a word wall with images. They both recognize the limited wall space available in the classroom. Sarah pushes Liz to think if the students have mastered how to get help and make use of available resources. Liz reports that she had a short quiz to make sure that kids were up to speed. Liz notes that some students can’t find their materials and the difficulty in keeping track of students that miss class or are absent. Sarah asks Liz what the motivators are for student accountability. Is it their grades? Are their composition books graded? She encourages Liz to email advisory teachers to check-in about specific students. </w:t>
      </w:r>
    </w:p>
    <w:p w14:paraId="12CA9689" w14:textId="6D52B60D" w:rsidR="00650A7C" w:rsidRPr="00445F2A" w:rsidRDefault="00650A7C" w:rsidP="00445F2A">
      <w:pPr>
        <w:tabs>
          <w:tab w:val="left" w:pos="0"/>
        </w:tabs>
        <w:spacing w:line="480" w:lineRule="auto"/>
        <w:contextualSpacing/>
        <w:rPr>
          <w:rFonts w:cs="Times New Roman"/>
        </w:rPr>
      </w:pPr>
      <w:r w:rsidRPr="00445F2A">
        <w:rPr>
          <w:rFonts w:cs="Times New Roman"/>
        </w:rPr>
        <w:t xml:space="preserve"> </w:t>
      </w:r>
      <w:r w:rsidRPr="00445F2A">
        <w:rPr>
          <w:rFonts w:cs="Times New Roman"/>
        </w:rPr>
        <w:tab/>
        <w:t xml:space="preserve">At this point in the planning session, Sarah is simply checking-in with Liz and trouble-shooting any issues that have come up since the last coaching cycle on resources. She also probes Liz to think about what will motivate students to be more accountable for keeping track of their own materials and assignments. </w:t>
      </w:r>
    </w:p>
    <w:p w14:paraId="00FDC53D" w14:textId="32A9BD81" w:rsidR="00650A7C" w:rsidRPr="00445F2A" w:rsidRDefault="00650A7C" w:rsidP="00684441">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Sarah asks Liz what she wants to work on for tomorrow’s observation. Liz says students will be taking a vocabulary quiz at the beginning of class. Then she wants to work on questioning strategies and how to do bar graphs. She explains that some students need to complete their “Ugly Babies” genetics project</w:t>
      </w:r>
      <w:r w:rsidRPr="00445F2A">
        <w:rPr>
          <w:rStyle w:val="FootnoteReference"/>
          <w:rFonts w:cs="Times New Roman"/>
          <w:i/>
        </w:rPr>
        <w:footnoteReference w:id="16"/>
      </w:r>
      <w:r w:rsidRPr="00445F2A">
        <w:rPr>
          <w:rFonts w:cs="Times New Roman"/>
          <w:i/>
        </w:rPr>
        <w:t xml:space="preserve">, while others are finished and she would like them to move on and complete a census and graph the demographics of the “Ugly Babies” population using a bar graph. She goes on to explain that if students are at their desks working, they will not necessarily come back up to the meeting area. There are about ten students who are done and some that only need about seven to ten minutes to finish. Sarah goes over Liz’s plan, suggesting that students can take their quiz up in the meeting area and then they can stay for a mini-lesson on graphing. She describes using an “If…Then” chart to help facilitate what students need to work on. Liz points out that if all the students that need to finish their “Ugly Babies” just leave, it may be too chaotic. </w:t>
      </w:r>
      <w:r w:rsidRPr="00445F2A">
        <w:rPr>
          <w:rFonts w:cs="Times New Roman"/>
          <w:i/>
        </w:rPr>
        <w:br/>
        <w:t xml:space="preserve"> </w:t>
      </w:r>
      <w:r w:rsidRPr="00445F2A">
        <w:rPr>
          <w:rFonts w:cs="Times New Roman"/>
          <w:i/>
        </w:rPr>
        <w:tab/>
        <w:t xml:space="preserve">Sarah and the principal ask more questions and try to get a sense of the scene. What exactly will Liz be doing? Liz jumps in and states that doing the graphing mini-lesson will enable all the students to see where the lesson is going. Sarah agrees and suggests students will see how the graphing connects. Liz seems excited but realizes she now needs to think through how it will look. </w:t>
      </w:r>
      <w:r w:rsidRPr="00445F2A">
        <w:rPr>
          <w:rFonts w:cs="Times New Roman"/>
          <w:i/>
        </w:rPr>
        <w:br/>
        <w:t xml:space="preserve"> </w:t>
      </w:r>
      <w:r w:rsidRPr="00445F2A">
        <w:rPr>
          <w:rFonts w:cs="Times New Roman"/>
          <w:i/>
        </w:rPr>
        <w:tab/>
        <w:t xml:space="preserve">Liz: “I have different students I my mind. One that finishes everything early versus an </w:t>
      </w:r>
      <w:r w:rsidRPr="00445F2A">
        <w:rPr>
          <w:rFonts w:cs="Times New Roman"/>
          <w:i/>
        </w:rPr>
        <w:br/>
        <w:t xml:space="preserve"> </w:t>
      </w:r>
      <w:r w:rsidRPr="00445F2A">
        <w:rPr>
          <w:rFonts w:cs="Times New Roman"/>
          <w:i/>
        </w:rPr>
        <w:tab/>
        <w:t>ELL student that is working diligently and also processing language.”</w:t>
      </w:r>
      <w:r w:rsidRPr="00445F2A">
        <w:rPr>
          <w:rFonts w:cs="Times New Roman"/>
          <w:i/>
        </w:rPr>
        <w:br/>
        <w:t xml:space="preserve"> </w:t>
      </w:r>
      <w:r w:rsidRPr="00445F2A">
        <w:rPr>
          <w:rFonts w:cs="Times New Roman"/>
          <w:i/>
        </w:rPr>
        <w:tab/>
        <w:t>Sarah: “We can be flexible in our approach and touc</w:t>
      </w:r>
      <w:r w:rsidR="00684441">
        <w:rPr>
          <w:rFonts w:cs="Times New Roman"/>
          <w:i/>
        </w:rPr>
        <w:t>h base during class tomorrow.”</w:t>
      </w:r>
    </w:p>
    <w:p w14:paraId="467A3DC6" w14:textId="7531805A" w:rsidR="00650A7C" w:rsidRPr="00684441" w:rsidRDefault="00650A7C" w:rsidP="00445F2A">
      <w:pPr>
        <w:tabs>
          <w:tab w:val="left" w:pos="0"/>
        </w:tabs>
        <w:spacing w:line="480" w:lineRule="auto"/>
        <w:contextualSpacing/>
        <w:rPr>
          <w:rFonts w:cs="Times New Roman"/>
        </w:rPr>
      </w:pPr>
      <w:r w:rsidRPr="00445F2A">
        <w:rPr>
          <w:rFonts w:cs="Times New Roman"/>
        </w:rPr>
        <w:tab/>
        <w:t xml:space="preserve">Liz tries to imagine what it will look like to have different students engaged in different tasks. It is a little daunting for her to conceive of different students working on varied tasks. She ends up getting excited about the prospect of students knowing what to do and being able to move on if they are done with their “Ugly Babies” project. She seems unsure as to how it will turn out. She is also anxious about the varied abilities in her classroom - those that complete tasks early and quickly versus EL students that need to process </w:t>
      </w:r>
      <w:r w:rsidR="00CB57A9">
        <w:rPr>
          <w:rFonts w:cs="Times New Roman"/>
        </w:rPr>
        <w:t>language and work more slowly  –</w:t>
      </w:r>
      <w:r w:rsidRPr="00445F2A">
        <w:rPr>
          <w:rFonts w:cs="Times New Roman"/>
        </w:rPr>
        <w:t xml:space="preserve"> and worries about how she will meet all of their needs. Sarah assures her that they can modify the instruction together as class progresses. </w:t>
      </w:r>
      <w:r w:rsidRPr="00445F2A">
        <w:rPr>
          <w:rFonts w:cs="Times New Roman"/>
          <w:i/>
        </w:rPr>
        <w:br/>
        <w:t xml:space="preserve"> </w:t>
      </w:r>
      <w:r w:rsidRPr="00445F2A">
        <w:rPr>
          <w:rFonts w:cs="Times New Roman"/>
          <w:i/>
        </w:rPr>
        <w:tab/>
        <w:t xml:space="preserve">Liz points out that students will also be doing oral defenses of the last unit while they are doing the other things. This will all be going on at the same time. Sarah responds highlighting that if students know the progression of </w:t>
      </w:r>
      <w:r w:rsidR="007802AA">
        <w:rPr>
          <w:rFonts w:cs="Times New Roman"/>
          <w:i/>
        </w:rPr>
        <w:t xml:space="preserve">the </w:t>
      </w:r>
      <w:r w:rsidRPr="00445F2A">
        <w:rPr>
          <w:rFonts w:cs="Times New Roman"/>
          <w:i/>
        </w:rPr>
        <w:t xml:space="preserve">class period and how to access help that would be a good thing. She further elaborates and recognizes that Liz does not want to be interrupted when conferring. Liz goes back to the mini-lesson on graphing. She wants some students to have census data before showing the graphing mini-lesson. </w:t>
      </w:r>
      <w:r w:rsidRPr="00445F2A">
        <w:rPr>
          <w:rFonts w:cs="Times New Roman"/>
          <w:i/>
        </w:rPr>
        <w:br/>
        <w:t xml:space="preserve"> </w:t>
      </w:r>
      <w:r w:rsidRPr="00445F2A">
        <w:rPr>
          <w:rFonts w:cs="Times New Roman"/>
          <w:i/>
        </w:rPr>
        <w:tab/>
        <w:t xml:space="preserve">Sarah tells her to not feel badly about pulling them back up to the meeting area with an hour and 45 minutes for the class period. Liz responds, saying that she is now thinking that she will start them off with a graphing mini-lesson. Those that need another example can stay. Sarah points out that half the class is ELL and perhaps they need more examples. She also shares that in algebra and language arts they are using the same strategy. Liz shares her knowledge that in Melissa’s social studies </w:t>
      </w:r>
      <w:r w:rsidR="00D7690B" w:rsidRPr="00445F2A">
        <w:rPr>
          <w:rFonts w:cs="Times New Roman"/>
          <w:i/>
        </w:rPr>
        <w:t>classes</w:t>
      </w:r>
      <w:r w:rsidRPr="00445F2A">
        <w:rPr>
          <w:rFonts w:cs="Times New Roman"/>
          <w:i/>
        </w:rPr>
        <w:t xml:space="preserve"> they sign-up to confer in a very public way. She also knows that in Matt’s science class the EL students are staying up front trying to figure out what is going on. The principal and Sarah suggest using students in the class as teachers. Those students that have had the graphing mini-lesson and examples will teach the next group that is done. Sarah says that in terms of “look </w:t>
      </w:r>
      <w:proofErr w:type="spellStart"/>
      <w:r w:rsidRPr="00445F2A">
        <w:rPr>
          <w:rFonts w:cs="Times New Roman"/>
          <w:i/>
        </w:rPr>
        <w:t>fors</w:t>
      </w:r>
      <w:proofErr w:type="spellEnd"/>
      <w:r w:rsidRPr="00445F2A">
        <w:rPr>
          <w:rFonts w:cs="Times New Roman"/>
          <w:i/>
        </w:rPr>
        <w:t xml:space="preserve">” in class tomorrow, she will pay attention to pacing and timing. </w:t>
      </w:r>
    </w:p>
    <w:p w14:paraId="4CEF4A4A" w14:textId="20E18FED" w:rsidR="00650A7C" w:rsidRPr="00684441" w:rsidRDefault="00650A7C" w:rsidP="00445F2A">
      <w:pPr>
        <w:tabs>
          <w:tab w:val="left" w:pos="0"/>
        </w:tabs>
        <w:spacing w:line="480" w:lineRule="auto"/>
        <w:contextualSpacing/>
        <w:rPr>
          <w:rFonts w:cs="Times New Roman"/>
        </w:rPr>
      </w:pPr>
      <w:r w:rsidRPr="00445F2A">
        <w:rPr>
          <w:rFonts w:cs="Times New Roman"/>
        </w:rPr>
        <w:t xml:space="preserve"> </w:t>
      </w:r>
      <w:r w:rsidRPr="00445F2A">
        <w:rPr>
          <w:rFonts w:cs="Times New Roman"/>
        </w:rPr>
        <w:tab/>
        <w:t xml:space="preserve">Sarah guides the planning for the lesson, maintaining a focus on instructional strategies supportive for EL students. She suggests using multiple examples to support the EL students in understanding the graphing concepts. She also makes connections to supportive instructional strategies being used in other content classes as a way to encourage Liz to implement some of these ideas. This seems to help Liz think that implementing these strategies is possible, other teachers are successful in implementing them, so she will be as well. This also supports Sarah’s desire to have common instructional strategies across content areas and across classrooms.   </w:t>
      </w:r>
      <w:r w:rsidRPr="00445F2A">
        <w:rPr>
          <w:rFonts w:cs="Times New Roman"/>
          <w:i/>
        </w:rPr>
        <w:br/>
        <w:t xml:space="preserve"> </w:t>
      </w:r>
      <w:r w:rsidRPr="00445F2A">
        <w:rPr>
          <w:rFonts w:cs="Times New Roman"/>
          <w:i/>
        </w:rPr>
        <w:tab/>
        <w:t xml:space="preserve">Liz mentions an EL student who is failing, saying he is not awake during class or getting anything done. Sarah replies, stating that she knows this student is having a tough time lately and the principal can possibly talk to him. The principal jumps in, saying that he will talk to the student and find out what is going on. Sarah suggests they do the conversation with the EL student together. Liz points out another two EL students that she is concerned about. She is not sure they </w:t>
      </w:r>
      <w:proofErr w:type="gramStart"/>
      <w:r w:rsidRPr="00445F2A">
        <w:rPr>
          <w:rFonts w:cs="Times New Roman"/>
          <w:i/>
        </w:rPr>
        <w:t>are understanding</w:t>
      </w:r>
      <w:proofErr w:type="gramEnd"/>
      <w:r w:rsidRPr="00445F2A">
        <w:rPr>
          <w:rFonts w:cs="Times New Roman"/>
          <w:i/>
        </w:rPr>
        <w:t xml:space="preserve"> and they are not on task. Sarah notes some out of school trouble and wonders if there are any other EL students that need a conference. Sarah wants to sit in on conferences with these students and do a check-in. She wants to help the students make a plan. Liz says it has been hard to do one-on-one check-ins with students because others are finishing up or need help. Sarah refers to the managing systems they talked about during Professional Collaboration </w:t>
      </w:r>
      <w:r w:rsidR="00A33DF2">
        <w:rPr>
          <w:rFonts w:cs="Times New Roman"/>
          <w:i/>
        </w:rPr>
        <w:t xml:space="preserve">Time </w:t>
      </w:r>
      <w:r w:rsidRPr="00445F2A">
        <w:rPr>
          <w:rFonts w:cs="Times New Roman"/>
          <w:i/>
        </w:rPr>
        <w:t>as good tools. Being able to refer to a student’s Managing Your Time Chart, so they know that you are noticing what they are doing or not. Liz likes the idea but feels like she is swimming and wants to wait to implement something else. Sarah asks if there is a Habit of Mind for the unit. Liz responds that there is not. Sarah tells her to have the class freeze and go back to the Habits of Mind. Liz seems a bit frazzled and says that it’s hard to add in all the extra layers. Sarah follow</w:t>
      </w:r>
      <w:r w:rsidR="00A33DF2">
        <w:rPr>
          <w:rFonts w:cs="Times New Roman"/>
          <w:i/>
        </w:rPr>
        <w:t>s</w:t>
      </w:r>
      <w:r w:rsidRPr="00445F2A">
        <w:rPr>
          <w:rFonts w:cs="Times New Roman"/>
          <w:i/>
        </w:rPr>
        <w:t xml:space="preserve">-up empathetically saying that she hears what Liz is saying and that it will get easier. She explains that every piece is a tool. The key is do the students know what they need to be doing – clear directions. You will probably have to remind them. </w:t>
      </w:r>
    </w:p>
    <w:p w14:paraId="49E0BF27" w14:textId="268236E0" w:rsidR="00650A7C" w:rsidRPr="00445F2A" w:rsidRDefault="00650A7C" w:rsidP="00445F2A">
      <w:pPr>
        <w:tabs>
          <w:tab w:val="left" w:pos="0"/>
        </w:tabs>
        <w:spacing w:line="480" w:lineRule="auto"/>
        <w:contextualSpacing/>
        <w:rPr>
          <w:rFonts w:cs="Times New Roman"/>
        </w:rPr>
      </w:pPr>
      <w:r w:rsidRPr="00445F2A">
        <w:rPr>
          <w:rFonts w:cs="Times New Roman"/>
          <w:i/>
        </w:rPr>
        <w:t xml:space="preserve"> </w:t>
      </w:r>
      <w:r w:rsidRPr="00445F2A">
        <w:rPr>
          <w:rFonts w:cs="Times New Roman"/>
          <w:i/>
        </w:rPr>
        <w:tab/>
      </w:r>
      <w:r w:rsidRPr="00445F2A">
        <w:rPr>
          <w:rFonts w:cs="Times New Roman"/>
        </w:rPr>
        <w:t xml:space="preserve">As the end of the planning session comes to a close, mentioning particular students of concern garners several suggestions and strategies that become overwhelming to Liz. While she is looking for support and guidance </w:t>
      </w:r>
      <w:r w:rsidR="007A6C34">
        <w:rPr>
          <w:rFonts w:cs="Times New Roman"/>
        </w:rPr>
        <w:t>about</w:t>
      </w:r>
      <w:r w:rsidRPr="00445F2A">
        <w:rPr>
          <w:rFonts w:cs="Times New Roman"/>
        </w:rPr>
        <w:t xml:space="preserve"> how to deal with specific students, the actual strategies become a bit too much. There are so many pieces to pull together as a new teacher. Sarah reassures her that she is on the right track and stresses that overall the most important thing is that the students know what the expectations are. </w:t>
      </w:r>
    </w:p>
    <w:p w14:paraId="26668348" w14:textId="272940E4" w:rsidR="00650A7C" w:rsidRPr="00445F2A" w:rsidRDefault="00650A7C" w:rsidP="00445F2A">
      <w:pPr>
        <w:tabs>
          <w:tab w:val="left" w:pos="0"/>
        </w:tabs>
        <w:spacing w:line="480" w:lineRule="auto"/>
        <w:contextualSpacing/>
        <w:rPr>
          <w:rFonts w:cs="Times New Roman"/>
        </w:rPr>
      </w:pPr>
      <w:r w:rsidRPr="00445F2A">
        <w:rPr>
          <w:rFonts w:cs="Times New Roman"/>
        </w:rPr>
        <w:t xml:space="preserve"> </w:t>
      </w:r>
      <w:r w:rsidRPr="00445F2A">
        <w:rPr>
          <w:rFonts w:cs="Times New Roman"/>
        </w:rPr>
        <w:tab/>
        <w:t xml:space="preserve">During the planning process, Sarah pushes on Liz’s lesson plan and helps her to think through the various elements. As the planning process progresses, Liz is able to envision a plan for the class period and recognizes that she has the ability to assist students with their independent work by using tools such as the “If…then” chart. In addition, both teachers reference successful instructional practices for EL students taking place in other content classes. Making these connections seems to facilitate Liz’s thinking </w:t>
      </w:r>
      <w:r w:rsidR="007A6C34">
        <w:rPr>
          <w:rFonts w:cs="Times New Roman"/>
        </w:rPr>
        <w:t>about</w:t>
      </w:r>
      <w:r w:rsidRPr="00445F2A">
        <w:rPr>
          <w:rFonts w:cs="Times New Roman"/>
        </w:rPr>
        <w:t xml:space="preserve"> how she can make particular strategies work for her in the context of her classroom. Of particular importance seems to be the emphasis on the academic and social needs of the EL students in this class. For instance, Sarah suggests providing more examples and modeling to ensure that students will be able to do the work independently once they are released from the meeting area. In addition, both the principal and Sarah listen to Liz’s concerns when it comes to individual EL students and make plans to follow-up with these students either individually or through conferences with Liz in the context of biology class. This support for both the novice teacher and the EL students in the class create a web of support to ensure that both the needs of the new teacher and the EL students will be met. </w:t>
      </w:r>
    </w:p>
    <w:p w14:paraId="02A5CE8F" w14:textId="5C784785" w:rsidR="00650A7C" w:rsidRDefault="00650A7C" w:rsidP="00445F2A">
      <w:pPr>
        <w:tabs>
          <w:tab w:val="left" w:pos="0"/>
        </w:tabs>
        <w:spacing w:line="480" w:lineRule="auto"/>
        <w:contextualSpacing/>
        <w:rPr>
          <w:rFonts w:cs="Times New Roman"/>
        </w:rPr>
      </w:pPr>
      <w:r w:rsidRPr="00445F2A">
        <w:rPr>
          <w:rFonts w:cs="Times New Roman"/>
        </w:rPr>
        <w:t xml:space="preserve"> </w:t>
      </w:r>
      <w:r w:rsidRPr="00445F2A">
        <w:rPr>
          <w:rFonts w:cs="Times New Roman"/>
        </w:rPr>
        <w:tab/>
        <w:t xml:space="preserve">It is clear that by the end of the planning session that Liz is a bit overwhelmed. Sarah suggests a lot of ideas and ways to keep the class moving, while focusing on individual and collective needs of EL students. Liz is able to stand her ground and recognizes that she can only do so much. She is very specific that there are some things that she will focus on for now, and other instructional strategies that she will put off for another time. Sarah recognizes that it is a lot but challenges Sarah to think about each strategy as a tool to being an effective teacher and meeting the needs of the students. </w:t>
      </w:r>
    </w:p>
    <w:p w14:paraId="0D5CADAF" w14:textId="77777777" w:rsidR="00684441" w:rsidRPr="00445F2A" w:rsidRDefault="00684441" w:rsidP="00445F2A">
      <w:pPr>
        <w:tabs>
          <w:tab w:val="left" w:pos="0"/>
        </w:tabs>
        <w:spacing w:line="480" w:lineRule="auto"/>
        <w:contextualSpacing/>
        <w:rPr>
          <w:rFonts w:cs="Times New Roman"/>
        </w:rPr>
      </w:pPr>
    </w:p>
    <w:p w14:paraId="38E708AB" w14:textId="3C5F0C93" w:rsidR="00650A7C" w:rsidRPr="00531B3E" w:rsidRDefault="00650A7C" w:rsidP="00445F2A">
      <w:pPr>
        <w:tabs>
          <w:tab w:val="left" w:pos="0"/>
        </w:tabs>
        <w:spacing w:line="480" w:lineRule="auto"/>
        <w:contextualSpacing/>
        <w:rPr>
          <w:rFonts w:cs="Times New Roman"/>
          <w:b/>
          <w:i/>
          <w:u w:val="single"/>
        </w:rPr>
      </w:pPr>
      <w:r w:rsidRPr="00531B3E">
        <w:rPr>
          <w:rFonts w:cs="Times New Roman"/>
          <w:b/>
          <w:i/>
          <w:u w:val="single"/>
        </w:rPr>
        <w:t>Observation of Liz’s class: Day 2, first period</w:t>
      </w:r>
    </w:p>
    <w:p w14:paraId="6083B92C" w14:textId="2572432A" w:rsidR="00650A7C" w:rsidRPr="00445F2A" w:rsidRDefault="00650A7C" w:rsidP="00445F2A">
      <w:pPr>
        <w:tabs>
          <w:tab w:val="left" w:pos="0"/>
        </w:tabs>
        <w:spacing w:line="480" w:lineRule="auto"/>
        <w:contextualSpacing/>
        <w:rPr>
          <w:rFonts w:cs="Times New Roman"/>
          <w:i/>
        </w:rPr>
      </w:pPr>
      <w:r w:rsidRPr="00445F2A">
        <w:rPr>
          <w:rFonts w:cs="Times New Roman"/>
        </w:rPr>
        <w:t xml:space="preserve"> </w:t>
      </w:r>
      <w:r w:rsidRPr="00445F2A">
        <w:rPr>
          <w:rFonts w:cs="Times New Roman"/>
        </w:rPr>
        <w:tab/>
      </w:r>
      <w:r w:rsidRPr="00445F2A">
        <w:rPr>
          <w:rFonts w:cs="Times New Roman"/>
          <w:i/>
        </w:rPr>
        <w:t>It is 7:25 am and biology class is starting. Both Liz and Sarah are present. The class consists of 26 students, mostly 10</w:t>
      </w:r>
      <w:r w:rsidRPr="00445F2A">
        <w:rPr>
          <w:rFonts w:cs="Times New Roman"/>
          <w:i/>
          <w:vertAlign w:val="superscript"/>
        </w:rPr>
        <w:t>th</w:t>
      </w:r>
      <w:r w:rsidRPr="00445F2A">
        <w:rPr>
          <w:rFonts w:cs="Times New Roman"/>
          <w:i/>
        </w:rPr>
        <w:t xml:space="preserve"> graders. The students are sitting in groups of four. The students are getting themselves organized, while Liz reviews the expectations of taking a quiz [this is the first quiz of the year for this class]. What students are supposed to be doing is projected by the document camera: </w:t>
      </w:r>
    </w:p>
    <w:p w14:paraId="3863B92E"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“Take three minutes to get: Genetics vocabulary, Portfolio, Ugly Babies.</w:t>
      </w:r>
    </w:p>
    <w:p w14:paraId="4E0CA6C1" w14:textId="50E4D4A7" w:rsidR="00650A7C" w:rsidRPr="00445F2A" w:rsidRDefault="00D7690B" w:rsidP="00445F2A">
      <w:pPr>
        <w:tabs>
          <w:tab w:val="left" w:pos="0"/>
        </w:tabs>
        <w:spacing w:line="480" w:lineRule="auto"/>
        <w:contextualSpacing/>
        <w:rPr>
          <w:rFonts w:cs="Times New Roman"/>
          <w:i/>
        </w:rPr>
      </w:pPr>
      <w:r>
        <w:rPr>
          <w:rFonts w:cs="Times New Roman"/>
          <w:i/>
        </w:rPr>
        <w:tab/>
        <w:t>Vocabular</w:t>
      </w:r>
      <w:r w:rsidR="00650A7C" w:rsidRPr="00445F2A">
        <w:rPr>
          <w:rFonts w:cs="Times New Roman"/>
          <w:i/>
        </w:rPr>
        <w:t>y quiz: You may use your notes”</w:t>
      </w:r>
    </w:p>
    <w:p w14:paraId="259C835E" w14:textId="02BA15EC" w:rsidR="00650A7C" w:rsidRPr="00445F2A" w:rsidRDefault="00650A7C" w:rsidP="00445F2A">
      <w:pPr>
        <w:tabs>
          <w:tab w:val="left" w:pos="0"/>
        </w:tabs>
        <w:spacing w:line="480" w:lineRule="auto"/>
        <w:contextualSpacing/>
        <w:rPr>
          <w:rFonts w:cs="Times New Roman"/>
          <w:i/>
        </w:rPr>
      </w:pPr>
      <w:r w:rsidRPr="00445F2A">
        <w:rPr>
          <w:rFonts w:cs="Times New Roman"/>
          <w:i/>
        </w:rPr>
        <w:t>Liz tells students that they are going to write a response to the following question on the back of their quizzes. She writes down the following question and projects it:</w:t>
      </w:r>
    </w:p>
    <w:p w14:paraId="3F94A8B2" w14:textId="37E79DD5"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“What are you still confused about? If not, what is something you know really well?”</w:t>
      </w:r>
    </w:p>
    <w:p w14:paraId="451877E0"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Liz passes out the quizzes and then confers with a student that was absent. An EL student comes up and asks Sarah a clarifying question [it is hard to make out what]. Sarah and Liz check-in while students work on their quizzes. Students are using their resources and notes to respond to the quiz. Sarah goes around the room and checks individual EL students’ quizzes, making sure that they have asked a question on the back of their quiz. </w:t>
      </w:r>
    </w:p>
    <w:p w14:paraId="79A7A958" w14:textId="4B9EB678"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The teacher collects the quizzes from each group. She asks the students to give </w:t>
      </w:r>
      <w:proofErr w:type="gramStart"/>
      <w:r w:rsidRPr="00445F2A">
        <w:rPr>
          <w:rFonts w:cs="Times New Roman"/>
          <w:i/>
        </w:rPr>
        <w:t>a thumbs</w:t>
      </w:r>
      <w:proofErr w:type="gramEnd"/>
      <w:r w:rsidRPr="00445F2A">
        <w:rPr>
          <w:rFonts w:cs="Times New Roman"/>
          <w:i/>
        </w:rPr>
        <w:t xml:space="preserve"> up, thumbs sideways, or thumbs down for how they felt they did on the quiz. There is a mixed response. Students are still in their table groups and Liz begins presenting the mini-lesson on graphing. There is quite a bit of side-talk and Sarah suggests bringing everyone up to the meeting area. Liz agrees and instructs the students to come up with their chairs, composition books, and pencils. She gives the students the option of listening or listening and taking notes. First, Liz has students brainstorm the types of graphs that they are familiar with. As students provide their responses, Liz records them: bar graph, line graph. Sarah connects with an EL student that is quite sleepy. The teacher asks for other examples of graphs. A student suggests a chart. Sarah comes over and confers with Liz. The teacher explains to the class the difference between a chart and a graph. Liz has students turn and talk with a partner about the difference between a chart and graph. Sarah suggests another instructional move as a good transition. Liz switches gears and asks:</w:t>
      </w:r>
    </w:p>
    <w:p w14:paraId="301899E5"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Liz: “Who can predict why we are talking about this”</w:t>
      </w:r>
    </w:p>
    <w:p w14:paraId="0A70F747" w14:textId="22CAEC04" w:rsidR="00650A7C" w:rsidRPr="00445F2A" w:rsidRDefault="00650A7C" w:rsidP="00445F2A">
      <w:pPr>
        <w:tabs>
          <w:tab w:val="left" w:pos="0"/>
        </w:tabs>
        <w:spacing w:line="480" w:lineRule="auto"/>
        <w:contextualSpacing/>
        <w:rPr>
          <w:rFonts w:cs="Times New Roman"/>
          <w:i/>
        </w:rPr>
      </w:pPr>
      <w:r w:rsidRPr="00445F2A">
        <w:rPr>
          <w:rFonts w:cs="Times New Roman"/>
          <w:i/>
        </w:rPr>
        <w:tab/>
        <w:t>[Sarah steps in and suggests something to Liz]</w:t>
      </w:r>
    </w:p>
    <w:p w14:paraId="4C186C46" w14:textId="5DCD27CC" w:rsidR="00650A7C" w:rsidRPr="00684441" w:rsidRDefault="00650A7C" w:rsidP="00445F2A">
      <w:pPr>
        <w:tabs>
          <w:tab w:val="left" w:pos="0"/>
        </w:tabs>
        <w:spacing w:line="480" w:lineRule="auto"/>
        <w:contextualSpacing/>
        <w:rPr>
          <w:rFonts w:cs="Times New Roman"/>
        </w:rPr>
      </w:pPr>
      <w:r w:rsidRPr="00445F2A">
        <w:rPr>
          <w:rFonts w:cs="Times New Roman"/>
        </w:rPr>
        <w:tab/>
        <w:t xml:space="preserve">As the class transitions from taking the quiz to the graphing mini-lesson, Sarah is right there making on-the-fly suggestions to Liz as class progresses. Liz begins by having students remain at their table groups for the mini-lesson. Sarah recognizes that this is not working very well and immediately jumps in and has Liz </w:t>
      </w:r>
      <w:proofErr w:type="gramStart"/>
      <w:r w:rsidRPr="00445F2A">
        <w:rPr>
          <w:rFonts w:cs="Times New Roman"/>
        </w:rPr>
        <w:t>switch gears</w:t>
      </w:r>
      <w:proofErr w:type="gramEnd"/>
      <w:r w:rsidRPr="00445F2A">
        <w:rPr>
          <w:rFonts w:cs="Times New Roman"/>
        </w:rPr>
        <w:t xml:space="preserve"> by bringing everyone up to the meeting area. Sarah gets Liz to engage the students in the “why” of the activity. Why are they doing a graphing mini-lesson? What is the purpose? </w:t>
      </w:r>
    </w:p>
    <w:p w14:paraId="5FFE8495" w14:textId="244CB0B2"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A student offers the prediction that they will be graphing. The teacher finishes up a brief overview of graphing and provides some examples of what they look like. Liz says that, yes, they will be graphing but she knows that some students still need to finish their “Ugly Babies.” She writes on the white board: (1) If done with baby…then stay here, (2) If not done with baby…then about seven minutes to finish, (3) Graphing.”</w:t>
      </w:r>
      <w:r w:rsidRPr="00445F2A">
        <w:rPr>
          <w:rFonts w:cs="Times New Roman"/>
          <w:i/>
        </w:rPr>
        <w:br/>
      </w:r>
      <w:r w:rsidRPr="00445F2A">
        <w:rPr>
          <w:rFonts w:cs="Times New Roman"/>
          <w:i/>
        </w:rPr>
        <w:tab/>
        <w:t xml:space="preserve">It is now 8:15 am. The student “census takers” that are done with the babies are up front with the teacher. Those that are not done are working on their babies. A student that is done is helping a student that was absent. The “census takers” are circulating around the room gathering data. Sarah has a student come up to draw the graphing notes [provided by Liz during the mini-lesson] on flip chart paper. Sarah suggests to Liz that she think about pacing and purpose. She asks if the students need to know how to do a scatterplot and if not, then move on. She suggests authentic language use and opportunities for students to demonstrate their thinking, using content knowledge as possible next </w:t>
      </w:r>
      <w:r w:rsidR="00684441">
        <w:rPr>
          <w:rFonts w:cs="Times New Roman"/>
          <w:i/>
        </w:rPr>
        <w:t xml:space="preserve">steps. </w:t>
      </w:r>
      <w:r w:rsidRPr="00445F2A">
        <w:rPr>
          <w:rFonts w:cs="Times New Roman"/>
          <w:i/>
        </w:rPr>
        <w:br/>
        <w:t xml:space="preserve"> </w:t>
      </w:r>
      <w:r w:rsidRPr="00445F2A">
        <w:rPr>
          <w:rFonts w:cs="Times New Roman"/>
          <w:i/>
        </w:rPr>
        <w:tab/>
        <w:t>Sarah: “So Liz, what are your next moves?”</w:t>
      </w:r>
    </w:p>
    <w:p w14:paraId="42312916"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Liz: “I am going to have students share their census data from their table groups.”</w:t>
      </w:r>
    </w:p>
    <w:p w14:paraId="73020C7A"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ab/>
        <w:t xml:space="preserve">[Liz announces to the class that they are supposed to return to their tables and decide </w:t>
      </w:r>
      <w:r w:rsidRPr="00445F2A">
        <w:rPr>
          <w:rFonts w:cs="Times New Roman"/>
          <w:i/>
        </w:rPr>
        <w:br/>
        <w:t xml:space="preserve"> </w:t>
      </w:r>
      <w:r w:rsidRPr="00445F2A">
        <w:rPr>
          <w:rFonts w:cs="Times New Roman"/>
          <w:i/>
        </w:rPr>
        <w:tab/>
        <w:t xml:space="preserve">what kind of graph they will make.] </w:t>
      </w:r>
    </w:p>
    <w:p w14:paraId="30A59C35" w14:textId="2D078FC4"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Sarah: “Do you have an example from another class that you can show the students?”</w:t>
      </w:r>
    </w:p>
    <w:p w14:paraId="5C6668B5" w14:textId="09E8C984"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[Liz shows the students an example by projecting it with the document camera. The </w:t>
      </w:r>
      <w:r w:rsidRPr="00445F2A">
        <w:rPr>
          <w:rFonts w:cs="Times New Roman"/>
          <w:i/>
        </w:rPr>
        <w:br/>
        <w:t xml:space="preserve"> </w:t>
      </w:r>
      <w:r w:rsidRPr="00445F2A">
        <w:rPr>
          <w:rFonts w:cs="Times New Roman"/>
          <w:i/>
        </w:rPr>
        <w:tab/>
        <w:t>students are working at their table groups</w:t>
      </w:r>
      <w:r w:rsidR="00F630BD">
        <w:rPr>
          <w:rFonts w:cs="Times New Roman"/>
          <w:i/>
        </w:rPr>
        <w:t>.</w:t>
      </w:r>
      <w:r w:rsidRPr="00445F2A">
        <w:rPr>
          <w:rFonts w:cs="Times New Roman"/>
          <w:i/>
        </w:rPr>
        <w:t>]</w:t>
      </w:r>
    </w:p>
    <w:p w14:paraId="5FCBBE38" w14:textId="0E4D47AE"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Sarah: “Is the focus of the lesson on graphing or learning about the genetic traits of </w:t>
      </w:r>
      <w:r w:rsidR="00684441">
        <w:rPr>
          <w:rFonts w:cs="Times New Roman"/>
          <w:i/>
        </w:rPr>
        <w:br/>
        <w:t xml:space="preserve"> </w:t>
      </w:r>
      <w:r w:rsidR="00684441">
        <w:rPr>
          <w:rFonts w:cs="Times New Roman"/>
          <w:i/>
        </w:rPr>
        <w:tab/>
      </w:r>
      <w:r w:rsidR="00C0725D">
        <w:rPr>
          <w:rFonts w:cs="Times New Roman"/>
          <w:i/>
        </w:rPr>
        <w:t xml:space="preserve"> </w:t>
      </w:r>
      <w:r w:rsidR="00684441">
        <w:rPr>
          <w:rFonts w:cs="Times New Roman"/>
          <w:i/>
        </w:rPr>
        <w:t xml:space="preserve">the </w:t>
      </w:r>
      <w:r w:rsidRPr="00445F2A">
        <w:rPr>
          <w:rFonts w:cs="Times New Roman"/>
          <w:i/>
        </w:rPr>
        <w:t>babies? Also, is the goal to finish today? If so, you might want to make that clear.”</w:t>
      </w:r>
    </w:p>
    <w:p w14:paraId="0044AA73" w14:textId="7AF53BE4" w:rsidR="00650A7C" w:rsidRPr="00445F2A" w:rsidRDefault="00C0725D" w:rsidP="00445F2A">
      <w:pPr>
        <w:tabs>
          <w:tab w:val="left" w:pos="0"/>
        </w:tabs>
        <w:spacing w:line="480" w:lineRule="auto"/>
        <w:contextualSpacing/>
        <w:rPr>
          <w:rFonts w:cs="Times New Roman"/>
          <w:i/>
        </w:rPr>
      </w:pPr>
      <w:r>
        <w:rPr>
          <w:rFonts w:cs="Times New Roman"/>
          <w:i/>
        </w:rPr>
        <w:t xml:space="preserve"> </w:t>
      </w:r>
      <w:r>
        <w:rPr>
          <w:rFonts w:cs="Times New Roman"/>
          <w:i/>
        </w:rPr>
        <w:tab/>
      </w:r>
      <w:r w:rsidR="00650A7C" w:rsidRPr="00445F2A">
        <w:rPr>
          <w:rFonts w:cs="Times New Roman"/>
          <w:i/>
        </w:rPr>
        <w:t xml:space="preserve">Liz: “[To class] Class, I will be collecting the final graphs at the end of class as your </w:t>
      </w:r>
      <w:r w:rsidR="00684441">
        <w:rPr>
          <w:rFonts w:cs="Times New Roman"/>
          <w:i/>
        </w:rPr>
        <w:br/>
        <w:t xml:space="preserve"> </w:t>
      </w:r>
      <w:r w:rsidR="00684441">
        <w:rPr>
          <w:rFonts w:cs="Times New Roman"/>
          <w:i/>
        </w:rPr>
        <w:tab/>
      </w:r>
      <w:r w:rsidR="00F630BD">
        <w:rPr>
          <w:rFonts w:cs="Times New Roman"/>
          <w:i/>
        </w:rPr>
        <w:t>E</w:t>
      </w:r>
      <w:r w:rsidR="00650A7C" w:rsidRPr="00445F2A">
        <w:rPr>
          <w:rFonts w:cs="Times New Roman"/>
          <w:i/>
        </w:rPr>
        <w:t>xit Ticket out.”</w:t>
      </w:r>
    </w:p>
    <w:p w14:paraId="270FD12C" w14:textId="38CF6FB3" w:rsidR="00650A7C" w:rsidRPr="00445F2A" w:rsidRDefault="00650A7C" w:rsidP="00445F2A">
      <w:pPr>
        <w:tabs>
          <w:tab w:val="left" w:pos="0"/>
        </w:tabs>
        <w:spacing w:line="480" w:lineRule="auto"/>
        <w:contextualSpacing/>
        <w:rPr>
          <w:rFonts w:cs="Times New Roman"/>
        </w:rPr>
      </w:pPr>
      <w:r w:rsidRPr="00445F2A">
        <w:rPr>
          <w:rFonts w:cs="Times New Roman"/>
          <w:i/>
        </w:rPr>
        <w:t xml:space="preserve"> </w:t>
      </w:r>
      <w:r w:rsidRPr="00445F2A">
        <w:rPr>
          <w:rFonts w:cs="Times New Roman"/>
          <w:i/>
        </w:rPr>
        <w:tab/>
      </w:r>
      <w:r w:rsidRPr="00445F2A">
        <w:rPr>
          <w:rFonts w:cs="Times New Roman"/>
        </w:rPr>
        <w:t xml:space="preserve">As class progresses, Sarah asks Liz several clarifying questions about the purpose of her instructional moves. Sarah wants Liz to be intentional with what she is asking students to do. How are the activities connected? What is the purpose?  How can she convey the goals for class and the purpose to the students effectively? </w:t>
      </w:r>
      <w:r w:rsidRPr="00445F2A">
        <w:rPr>
          <w:rFonts w:cs="Times New Roman"/>
          <w:i/>
        </w:rPr>
        <w:br/>
      </w:r>
      <w:r w:rsidRPr="00445F2A">
        <w:rPr>
          <w:rFonts w:cs="Times New Roman"/>
          <w:i/>
        </w:rPr>
        <w:tab/>
        <w:t xml:space="preserve">At this point students are working in their groups. One group of four Spanish-speaking students </w:t>
      </w:r>
      <w:r w:rsidR="00D7690B">
        <w:rPr>
          <w:rFonts w:cs="Times New Roman"/>
          <w:i/>
        </w:rPr>
        <w:t>is</w:t>
      </w:r>
      <w:r w:rsidRPr="00445F2A">
        <w:rPr>
          <w:rFonts w:cs="Times New Roman"/>
          <w:i/>
        </w:rPr>
        <w:t xml:space="preserve"> using their native language to talk about their graphs and the work. It is 8:55 am and Liz realizes that the class is moving along quickly and she still needs to get through oral defenses. The teacher calls </w:t>
      </w:r>
      <w:proofErr w:type="spellStart"/>
      <w:r w:rsidRPr="00445F2A">
        <w:rPr>
          <w:rFonts w:cs="Times New Roman"/>
          <w:i/>
        </w:rPr>
        <w:t>Madiha</w:t>
      </w:r>
      <w:proofErr w:type="spellEnd"/>
      <w:r w:rsidRPr="00445F2A">
        <w:rPr>
          <w:rFonts w:cs="Times New Roman"/>
          <w:i/>
        </w:rPr>
        <w:t xml:space="preserve"> [an EL student] up to confer. </w:t>
      </w:r>
    </w:p>
    <w:p w14:paraId="24D84247" w14:textId="77777777" w:rsidR="00650A7C" w:rsidRPr="00445F2A" w:rsidRDefault="00650A7C" w:rsidP="00445F2A">
      <w:pPr>
        <w:tabs>
          <w:tab w:val="left" w:pos="0"/>
        </w:tabs>
        <w:spacing w:line="480" w:lineRule="auto"/>
        <w:contextualSpacing/>
        <w:rPr>
          <w:rFonts w:cs="Times New Roman"/>
          <w:i/>
        </w:rPr>
      </w:pPr>
      <w:r w:rsidRPr="00445F2A">
        <w:rPr>
          <w:rFonts w:cs="Times New Roman"/>
        </w:rPr>
        <w:t xml:space="preserve"> </w:t>
      </w:r>
      <w:r w:rsidRPr="00445F2A">
        <w:rPr>
          <w:rFonts w:cs="Times New Roman"/>
        </w:rPr>
        <w:tab/>
      </w:r>
      <w:r w:rsidRPr="00445F2A">
        <w:rPr>
          <w:rFonts w:cs="Times New Roman"/>
          <w:i/>
        </w:rPr>
        <w:t>Liz: “Are plants alive?’</w:t>
      </w:r>
    </w:p>
    <w:p w14:paraId="1773679A"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r>
      <w:proofErr w:type="spellStart"/>
      <w:r w:rsidRPr="00445F2A">
        <w:rPr>
          <w:rFonts w:cs="Times New Roman"/>
          <w:i/>
        </w:rPr>
        <w:t>Madiha</w:t>
      </w:r>
      <w:proofErr w:type="spellEnd"/>
      <w:r w:rsidRPr="00445F2A">
        <w:rPr>
          <w:rFonts w:cs="Times New Roman"/>
          <w:i/>
        </w:rPr>
        <w:t>: “Yes”</w:t>
      </w:r>
    </w:p>
    <w:p w14:paraId="415A2F33"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Liz: “What is a cell?”</w:t>
      </w:r>
    </w:p>
    <w:p w14:paraId="3BD19078"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r>
      <w:proofErr w:type="spellStart"/>
      <w:r w:rsidRPr="00445F2A">
        <w:rPr>
          <w:rFonts w:cs="Times New Roman"/>
          <w:i/>
        </w:rPr>
        <w:t>Madiha</w:t>
      </w:r>
      <w:proofErr w:type="spellEnd"/>
      <w:r w:rsidRPr="00445F2A">
        <w:rPr>
          <w:rFonts w:cs="Times New Roman"/>
          <w:i/>
        </w:rPr>
        <w:t>: “They make up the plants”</w:t>
      </w:r>
    </w:p>
    <w:p w14:paraId="71A0165F"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Liz:  Do you remember what a nucleus is?”</w:t>
      </w:r>
    </w:p>
    <w:p w14:paraId="25871EFE"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r>
      <w:proofErr w:type="spellStart"/>
      <w:r w:rsidRPr="00445F2A">
        <w:rPr>
          <w:rFonts w:cs="Times New Roman"/>
          <w:i/>
        </w:rPr>
        <w:t>Madiha</w:t>
      </w:r>
      <w:proofErr w:type="spellEnd"/>
      <w:r w:rsidRPr="00445F2A">
        <w:rPr>
          <w:rFonts w:cs="Times New Roman"/>
          <w:i/>
        </w:rPr>
        <w:t>: “Not really”</w:t>
      </w:r>
      <w:r w:rsidRPr="00445F2A">
        <w:rPr>
          <w:rFonts w:cs="Times New Roman"/>
          <w:i/>
        </w:rPr>
        <w:br/>
        <w:t xml:space="preserve"> </w:t>
      </w:r>
      <w:r w:rsidRPr="00445F2A">
        <w:rPr>
          <w:rFonts w:cs="Times New Roman"/>
          <w:i/>
        </w:rPr>
        <w:tab/>
        <w:t>Liz: “Is it in your composition book?”</w:t>
      </w:r>
    </w:p>
    <w:p w14:paraId="4BBCC014" w14:textId="703378CC" w:rsidR="00650A7C" w:rsidRPr="00445F2A" w:rsidRDefault="00D7690B" w:rsidP="00445F2A">
      <w:pPr>
        <w:tabs>
          <w:tab w:val="left" w:pos="0"/>
        </w:tabs>
        <w:spacing w:line="480" w:lineRule="auto"/>
        <w:contextualSpacing/>
        <w:rPr>
          <w:rFonts w:cs="Times New Roman"/>
          <w:i/>
        </w:rPr>
      </w:pPr>
      <w:r>
        <w:rPr>
          <w:rFonts w:cs="Times New Roman"/>
          <w:i/>
        </w:rPr>
        <w:t xml:space="preserve"> </w:t>
      </w:r>
      <w:r>
        <w:rPr>
          <w:rFonts w:cs="Times New Roman"/>
          <w:i/>
        </w:rPr>
        <w:tab/>
      </w:r>
      <w:proofErr w:type="spellStart"/>
      <w:r>
        <w:rPr>
          <w:rFonts w:cs="Times New Roman"/>
          <w:i/>
        </w:rPr>
        <w:t>Madi</w:t>
      </w:r>
      <w:r w:rsidR="00650A7C" w:rsidRPr="00445F2A">
        <w:rPr>
          <w:rFonts w:cs="Times New Roman"/>
          <w:i/>
        </w:rPr>
        <w:t>h</w:t>
      </w:r>
      <w:r>
        <w:rPr>
          <w:rFonts w:cs="Times New Roman"/>
          <w:i/>
        </w:rPr>
        <w:t>a</w:t>
      </w:r>
      <w:proofErr w:type="spellEnd"/>
      <w:r w:rsidR="00650A7C" w:rsidRPr="00445F2A">
        <w:rPr>
          <w:rFonts w:cs="Times New Roman"/>
          <w:i/>
        </w:rPr>
        <w:t>: [Reads definition but does not put into her own words.]</w:t>
      </w:r>
    </w:p>
    <w:p w14:paraId="232195E3" w14:textId="7D29471D"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Liz: “What is its job?” [</w:t>
      </w:r>
      <w:proofErr w:type="spellStart"/>
      <w:r w:rsidRPr="00445F2A">
        <w:rPr>
          <w:rFonts w:cs="Times New Roman"/>
          <w:i/>
        </w:rPr>
        <w:t>Madiha</w:t>
      </w:r>
      <w:proofErr w:type="spellEnd"/>
      <w:r w:rsidRPr="00445F2A">
        <w:rPr>
          <w:rFonts w:cs="Times New Roman"/>
          <w:i/>
        </w:rPr>
        <w:t xml:space="preserve"> goes over and gets down the definition and picture of </w:t>
      </w:r>
      <w:r w:rsidR="00684441">
        <w:rPr>
          <w:rFonts w:cs="Times New Roman"/>
          <w:i/>
        </w:rPr>
        <w:br/>
        <w:t xml:space="preserve"> </w:t>
      </w:r>
      <w:r w:rsidR="00684441">
        <w:rPr>
          <w:rFonts w:cs="Times New Roman"/>
          <w:i/>
        </w:rPr>
        <w:tab/>
        <w:t xml:space="preserve">a </w:t>
      </w:r>
      <w:r w:rsidRPr="00445F2A">
        <w:rPr>
          <w:rFonts w:cs="Times New Roman"/>
          <w:i/>
        </w:rPr>
        <w:t>nucleus from the word wall.]</w:t>
      </w:r>
      <w:r w:rsidRPr="00445F2A">
        <w:rPr>
          <w:rFonts w:cs="Times New Roman"/>
          <w:i/>
        </w:rPr>
        <w:br/>
        <w:t xml:space="preserve"> </w:t>
      </w:r>
      <w:r w:rsidRPr="00445F2A">
        <w:rPr>
          <w:rFonts w:cs="Times New Roman"/>
          <w:i/>
        </w:rPr>
        <w:tab/>
        <w:t>Sarah: “Liz, what were you planning to do as a wrap-up for the day?” [It is 9 am.]</w:t>
      </w:r>
    </w:p>
    <w:p w14:paraId="758FE8C6" w14:textId="6B068170" w:rsidR="00650A7C" w:rsidRPr="00445F2A" w:rsidRDefault="00650A7C" w:rsidP="00684441">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Liz: “</w:t>
      </w:r>
      <w:proofErr w:type="spellStart"/>
      <w:r w:rsidRPr="00445F2A">
        <w:rPr>
          <w:rFonts w:cs="Times New Roman"/>
          <w:i/>
        </w:rPr>
        <w:t>Madiha</w:t>
      </w:r>
      <w:proofErr w:type="spellEnd"/>
      <w:r w:rsidRPr="00445F2A">
        <w:rPr>
          <w:rFonts w:cs="Times New Roman"/>
          <w:i/>
        </w:rPr>
        <w:t>, can you come in during lunch and we can finish up? [</w:t>
      </w:r>
      <w:proofErr w:type="spellStart"/>
      <w:r w:rsidRPr="00445F2A">
        <w:rPr>
          <w:rFonts w:cs="Times New Roman"/>
          <w:i/>
        </w:rPr>
        <w:t>Madiha</w:t>
      </w:r>
      <w:proofErr w:type="spellEnd"/>
      <w:r w:rsidRPr="00445F2A">
        <w:rPr>
          <w:rFonts w:cs="Times New Roman"/>
          <w:i/>
        </w:rPr>
        <w:t xml:space="preserve"> nods </w:t>
      </w:r>
      <w:r w:rsidR="00684441">
        <w:rPr>
          <w:rFonts w:cs="Times New Roman"/>
          <w:i/>
        </w:rPr>
        <w:br/>
        <w:t xml:space="preserve"> </w:t>
      </w:r>
      <w:r w:rsidR="00684441">
        <w:rPr>
          <w:rFonts w:cs="Times New Roman"/>
          <w:i/>
        </w:rPr>
        <w:tab/>
        <w:t xml:space="preserve">that </w:t>
      </w:r>
      <w:r w:rsidRPr="00445F2A">
        <w:rPr>
          <w:rFonts w:cs="Times New Roman"/>
          <w:i/>
        </w:rPr>
        <w:t>she can.]</w:t>
      </w:r>
      <w:r w:rsidRPr="00445F2A">
        <w:rPr>
          <w:rFonts w:cs="Times New Roman"/>
          <w:i/>
        </w:rPr>
        <w:br/>
        <w:t xml:space="preserve">          </w:t>
      </w:r>
      <w:r w:rsidRPr="00445F2A">
        <w:rPr>
          <w:rFonts w:cs="Times New Roman"/>
        </w:rPr>
        <w:t xml:space="preserve">During the oral defense it is clear that </w:t>
      </w:r>
      <w:proofErr w:type="spellStart"/>
      <w:r w:rsidRPr="00445F2A">
        <w:rPr>
          <w:rFonts w:cs="Times New Roman"/>
        </w:rPr>
        <w:t>Madiha</w:t>
      </w:r>
      <w:proofErr w:type="spellEnd"/>
      <w:r w:rsidRPr="00445F2A">
        <w:rPr>
          <w:rFonts w:cs="Times New Roman"/>
        </w:rPr>
        <w:t xml:space="preserve"> struggles with answering Liz’s questions. She is able to provide answers by using the resources available to her (her composition book and the word wall) but she is not able to demonstrate her understanding of the more complex ideas. As class draws to a close, Sarah asks Liz what her plans are for wrapping up class.  </w:t>
      </w:r>
      <w:r w:rsidRPr="00445F2A">
        <w:rPr>
          <w:rFonts w:cs="Times New Roman"/>
          <w:i/>
        </w:rPr>
        <w:br/>
      </w:r>
      <w:r w:rsidR="00170C36">
        <w:rPr>
          <w:rFonts w:cs="Times New Roman"/>
          <w:i/>
        </w:rPr>
        <w:tab/>
      </w:r>
      <w:r w:rsidRPr="00445F2A">
        <w:rPr>
          <w:rFonts w:cs="Times New Roman"/>
          <w:i/>
        </w:rPr>
        <w:t>Liz brings the class’s attention to the front of the room. She explains that t</w:t>
      </w:r>
      <w:r w:rsidR="00983519">
        <w:rPr>
          <w:rFonts w:cs="Times New Roman"/>
          <w:i/>
        </w:rPr>
        <w:t xml:space="preserve">hey will be moving into </w:t>
      </w:r>
      <w:proofErr w:type="spellStart"/>
      <w:r w:rsidR="00983519">
        <w:rPr>
          <w:rFonts w:cs="Times New Roman"/>
          <w:i/>
        </w:rPr>
        <w:t>Punnett</w:t>
      </w:r>
      <w:proofErr w:type="spellEnd"/>
      <w:r w:rsidR="00983519">
        <w:rPr>
          <w:rFonts w:cs="Times New Roman"/>
          <w:i/>
        </w:rPr>
        <w:t xml:space="preserve"> s</w:t>
      </w:r>
      <w:r w:rsidRPr="00445F2A">
        <w:rPr>
          <w:rFonts w:cs="Times New Roman"/>
          <w:i/>
        </w:rPr>
        <w:t xml:space="preserve">quares and that there is a short reading for homework. She projects the directions for the reading: (1) Seven RT (right there) questions and (2) Three AY (author and you) questions. Liz lets the students know that this is due the next time she sees the class. She tells students to put their completed babies up front and collects the graphs </w:t>
      </w:r>
      <w:r w:rsidR="00170C36">
        <w:rPr>
          <w:rFonts w:cs="Times New Roman"/>
          <w:i/>
        </w:rPr>
        <w:t xml:space="preserve">at the door as students leave. </w:t>
      </w:r>
      <w:r w:rsidRPr="00445F2A">
        <w:rPr>
          <w:rFonts w:cs="Times New Roman"/>
          <w:i/>
        </w:rPr>
        <w:t xml:space="preserve"> </w:t>
      </w:r>
    </w:p>
    <w:p w14:paraId="6F37FDF2" w14:textId="3A4EB10D" w:rsidR="00650A7C" w:rsidRPr="00445F2A" w:rsidRDefault="00650A7C" w:rsidP="00445F2A">
      <w:pPr>
        <w:tabs>
          <w:tab w:val="left" w:pos="0"/>
          <w:tab w:val="left" w:pos="2400"/>
        </w:tabs>
        <w:spacing w:line="480" w:lineRule="auto"/>
        <w:contextualSpacing/>
        <w:rPr>
          <w:rFonts w:cs="Times New Roman"/>
        </w:rPr>
      </w:pPr>
      <w:r w:rsidRPr="00445F2A">
        <w:rPr>
          <w:rFonts w:cs="Times New Roman"/>
        </w:rPr>
        <w:t xml:space="preserve">            Liz concludes class by explaining to the class what the homework is. The students are responsible for completing a short reading and for completing several reading comprehension questions. The same reading strategies are found in the language arts classes as well. </w:t>
      </w:r>
    </w:p>
    <w:p w14:paraId="521629E5" w14:textId="64A21D67" w:rsidR="00650A7C" w:rsidRPr="00445F2A" w:rsidRDefault="00650A7C" w:rsidP="00445F2A">
      <w:pPr>
        <w:spacing w:line="480" w:lineRule="auto"/>
        <w:contextualSpacing/>
        <w:rPr>
          <w:rFonts w:cs="Times New Roman"/>
          <w:i/>
        </w:rPr>
      </w:pPr>
      <w:r w:rsidRPr="00445F2A">
        <w:rPr>
          <w:rFonts w:cs="Times New Roman"/>
          <w:i/>
        </w:rPr>
        <w:t xml:space="preserve"> </w:t>
      </w:r>
      <w:r w:rsidRPr="00445F2A">
        <w:rPr>
          <w:rFonts w:cs="Times New Roman"/>
          <w:i/>
        </w:rPr>
        <w:tab/>
      </w:r>
      <w:r w:rsidRPr="00445F2A">
        <w:rPr>
          <w:rFonts w:cs="Times New Roman"/>
        </w:rPr>
        <w:t xml:space="preserve">The embedded nature of support provided by Sarah as an ELL facilitator allows for on-the-fly suggestions regarding instructional moves. Sarah is able to probe Liz in the moment </w:t>
      </w:r>
      <w:r w:rsidR="007A6C34">
        <w:rPr>
          <w:rFonts w:cs="Times New Roman"/>
        </w:rPr>
        <w:t>on</w:t>
      </w:r>
      <w:r w:rsidRPr="00445F2A">
        <w:rPr>
          <w:rFonts w:cs="Times New Roman"/>
        </w:rPr>
        <w:t xml:space="preserve"> her instructional choices. Liz seems to respond quickly and happily to the suggestions made by Liz. For example, when Sarah asked Liz if she had an example graph to show the students, Liz realized that she did and was able to provide a model gr</w:t>
      </w:r>
      <w:r w:rsidR="00170C36">
        <w:rPr>
          <w:rFonts w:cs="Times New Roman"/>
        </w:rPr>
        <w:t xml:space="preserve">aph for the students to see.   </w:t>
      </w:r>
      <w:r w:rsidRPr="00445F2A">
        <w:rPr>
          <w:rFonts w:cs="Times New Roman"/>
        </w:rPr>
        <w:br/>
        <w:t xml:space="preserve"> </w:t>
      </w:r>
      <w:r w:rsidRPr="00445F2A">
        <w:rPr>
          <w:rFonts w:cs="Times New Roman"/>
        </w:rPr>
        <w:tab/>
        <w:t xml:space="preserve">In addition to supporting Liz’s instruction, Sarah is able to check-in with individual EL students and </w:t>
      </w:r>
      <w:proofErr w:type="gramStart"/>
      <w:r w:rsidRPr="00445F2A">
        <w:rPr>
          <w:rFonts w:cs="Times New Roman"/>
        </w:rPr>
        <w:t>see</w:t>
      </w:r>
      <w:proofErr w:type="gramEnd"/>
      <w:r w:rsidRPr="00445F2A">
        <w:rPr>
          <w:rFonts w:cs="Times New Roman"/>
        </w:rPr>
        <w:t xml:space="preserve"> their level of engagement and understanding in the content class. Checking-in with EL students in this way helps Sarah know how to support Liz in her work with EL students. She is able to better understand the context of this particular biology class. For example, what are the gaps in understanding for the EL students and how can the content teacher respond instructionally to fill in those gaps to better meet the instructional needs of these EL students? The debrief of the lesson observation goes more deeply into Liz’s professional learning and growth by drawing on the perspective of the content teacher and her understanding of how the class session went. </w:t>
      </w:r>
      <w:r w:rsidRPr="00445F2A">
        <w:rPr>
          <w:rFonts w:cs="Times New Roman"/>
        </w:rPr>
        <w:br/>
      </w:r>
    </w:p>
    <w:p w14:paraId="621B5621" w14:textId="6264B164" w:rsidR="00650A7C" w:rsidRPr="00531B3E" w:rsidRDefault="00650A7C" w:rsidP="00445F2A">
      <w:pPr>
        <w:tabs>
          <w:tab w:val="left" w:pos="0"/>
        </w:tabs>
        <w:spacing w:line="480" w:lineRule="auto"/>
        <w:contextualSpacing/>
        <w:rPr>
          <w:rFonts w:cs="Times New Roman"/>
          <w:b/>
          <w:i/>
          <w:u w:val="single"/>
        </w:rPr>
      </w:pPr>
      <w:r w:rsidRPr="00531B3E">
        <w:rPr>
          <w:rFonts w:cs="Times New Roman"/>
          <w:b/>
          <w:i/>
          <w:u w:val="single"/>
        </w:rPr>
        <w:t>Debrief of Liz’s class: Day 3, after school</w:t>
      </w:r>
    </w:p>
    <w:p w14:paraId="76520952" w14:textId="4BF63E11" w:rsidR="00650A7C" w:rsidRPr="00445F2A" w:rsidRDefault="00650A7C" w:rsidP="00445F2A">
      <w:pPr>
        <w:tabs>
          <w:tab w:val="left" w:pos="0"/>
        </w:tabs>
        <w:spacing w:line="480" w:lineRule="auto"/>
        <w:contextualSpacing/>
        <w:rPr>
          <w:rFonts w:cs="Times New Roman"/>
          <w:i/>
        </w:rPr>
      </w:pPr>
      <w:r w:rsidRPr="00445F2A">
        <w:rPr>
          <w:rFonts w:cs="Times New Roman"/>
          <w:i/>
        </w:rPr>
        <w:tab/>
        <w:t>Sarah and Liz are meeting to debrief the lesson from the day before. It is the end of Liz’s school day and the debrief lasts from 1:20 until 2:50 pm. This excerpt highlights the most relevant pieces of the conversation that takes place. Sarah goes over the plan for the debrief session. She explains how she would like to go through her notes and what they were focusing on in the class period. Sarah would also like to get feedback from Liz to see how well she thought those foci were addressed. Sarah also notes she can go through and speak to the particular needs and issues related to EL students that she was able to gather based on Liz’s request. The ELL facilitator talks about how she wants to plan for next steps in general, as well as how the current conversation can possibly inform Liz’s planning for her class tomorrow. Liz immediately jumps in and wants to talk about how she felt the lesson went the day before:</w:t>
      </w:r>
    </w:p>
    <w:p w14:paraId="48C8E445" w14:textId="77777777" w:rsidR="00B22525" w:rsidRDefault="00650A7C" w:rsidP="00445F2A">
      <w:pPr>
        <w:tabs>
          <w:tab w:val="left" w:pos="0"/>
        </w:tabs>
        <w:spacing w:line="480" w:lineRule="auto"/>
        <w:contextualSpacing/>
        <w:rPr>
          <w:rFonts w:cs="Times New Roman"/>
          <w:i/>
        </w:rPr>
      </w:pPr>
      <w:r w:rsidRPr="00445F2A">
        <w:rPr>
          <w:rFonts w:cs="Times New Roman"/>
          <w:i/>
        </w:rPr>
        <w:tab/>
        <w:t xml:space="preserve">Liz: “But I'm really struggling with how to help the ELL students without holding up </w:t>
      </w:r>
      <w:r w:rsidR="00170C36">
        <w:rPr>
          <w:rFonts w:cs="Times New Roman"/>
          <w:i/>
        </w:rPr>
        <w:t xml:space="preserve"> </w:t>
      </w:r>
    </w:p>
    <w:p w14:paraId="443C84CD" w14:textId="08F06548" w:rsidR="00650A7C" w:rsidRPr="00445F2A" w:rsidRDefault="00B22525" w:rsidP="00445F2A">
      <w:pPr>
        <w:tabs>
          <w:tab w:val="left" w:pos="0"/>
        </w:tabs>
        <w:spacing w:line="480" w:lineRule="auto"/>
        <w:contextualSpacing/>
        <w:rPr>
          <w:rFonts w:cs="Times New Roman"/>
          <w:i/>
        </w:rPr>
      </w:pPr>
      <w:r>
        <w:rPr>
          <w:rFonts w:cs="Times New Roman"/>
          <w:i/>
        </w:rPr>
        <w:t xml:space="preserve"> </w:t>
      </w:r>
      <w:r>
        <w:rPr>
          <w:rFonts w:cs="Times New Roman"/>
          <w:i/>
        </w:rPr>
        <w:tab/>
      </w:r>
      <w:proofErr w:type="gramStart"/>
      <w:r>
        <w:rPr>
          <w:rFonts w:cs="Times New Roman"/>
          <w:i/>
        </w:rPr>
        <w:t>the</w:t>
      </w:r>
      <w:proofErr w:type="gramEnd"/>
      <w:r>
        <w:rPr>
          <w:rFonts w:cs="Times New Roman"/>
          <w:i/>
        </w:rPr>
        <w:t>-</w:t>
      </w:r>
      <w:r w:rsidR="00650A7C" w:rsidRPr="00445F2A">
        <w:rPr>
          <w:rFonts w:cs="Times New Roman"/>
          <w:i/>
        </w:rPr>
        <w:t>-like the brow-beating things that other students already understand.”</w:t>
      </w:r>
      <w:r w:rsidR="00650A7C" w:rsidRPr="00445F2A">
        <w:rPr>
          <w:rFonts w:cs="Times New Roman"/>
          <w:i/>
        </w:rPr>
        <w:br/>
        <w:t xml:space="preserve"> </w:t>
      </w:r>
      <w:r w:rsidR="00650A7C" w:rsidRPr="00445F2A">
        <w:rPr>
          <w:rFonts w:cs="Times New Roman"/>
          <w:i/>
        </w:rPr>
        <w:tab/>
        <w:t>Sarah:  “Right.”</w:t>
      </w:r>
    </w:p>
    <w:p w14:paraId="60BF899B" w14:textId="4318C3C1"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Liz: “Which is maybe not--I don't know.  I don't know how big a focus it should be or </w:t>
      </w:r>
      <w:r w:rsidRPr="00445F2A">
        <w:rPr>
          <w:rFonts w:cs="Times New Roman"/>
          <w:i/>
        </w:rPr>
        <w:br/>
        <w:t xml:space="preserve"> </w:t>
      </w:r>
      <w:r w:rsidRPr="00445F2A">
        <w:rPr>
          <w:rFonts w:cs="Times New Roman"/>
          <w:i/>
        </w:rPr>
        <w:tab/>
        <w:t xml:space="preserve">whether I should be like all right guys, this is the way it is, like we've got a lot of </w:t>
      </w:r>
      <w:r w:rsidR="00B22525">
        <w:rPr>
          <w:rFonts w:cs="Times New Roman"/>
          <w:i/>
        </w:rPr>
        <w:br/>
        <w:t xml:space="preserve"> </w:t>
      </w:r>
      <w:r w:rsidR="00B22525">
        <w:rPr>
          <w:rFonts w:cs="Times New Roman"/>
          <w:i/>
        </w:rPr>
        <w:tab/>
        <w:t xml:space="preserve">students </w:t>
      </w:r>
      <w:r w:rsidRPr="00445F2A">
        <w:rPr>
          <w:rFonts w:cs="Times New Roman"/>
          <w:i/>
        </w:rPr>
        <w:t xml:space="preserve">in here who need this. But I guess how to differentiate that, because I feel </w:t>
      </w:r>
      <w:r w:rsidR="00B22525">
        <w:rPr>
          <w:rFonts w:cs="Times New Roman"/>
          <w:i/>
        </w:rPr>
        <w:br/>
        <w:t xml:space="preserve"> </w:t>
      </w:r>
      <w:r w:rsidR="00B22525">
        <w:rPr>
          <w:rFonts w:cs="Times New Roman"/>
          <w:i/>
        </w:rPr>
        <w:tab/>
        <w:t xml:space="preserve">like I didn't do </w:t>
      </w:r>
      <w:r w:rsidRPr="00445F2A">
        <w:rPr>
          <w:rFonts w:cs="Times New Roman"/>
          <w:i/>
        </w:rPr>
        <w:t xml:space="preserve">a good job of that last time and it was so frustrating, like I just ended </w:t>
      </w:r>
      <w:r w:rsidR="00B22525">
        <w:rPr>
          <w:rFonts w:cs="Times New Roman"/>
          <w:i/>
        </w:rPr>
        <w:br/>
        <w:t xml:space="preserve"> </w:t>
      </w:r>
      <w:r w:rsidR="00B22525">
        <w:rPr>
          <w:rFonts w:cs="Times New Roman"/>
          <w:i/>
        </w:rPr>
        <w:tab/>
      </w:r>
      <w:r w:rsidRPr="00445F2A">
        <w:rPr>
          <w:rFonts w:cs="Times New Roman"/>
          <w:i/>
        </w:rPr>
        <w:t>class, it was like</w:t>
      </w:r>
      <w:r w:rsidR="00B22525">
        <w:rPr>
          <w:rFonts w:cs="Times New Roman"/>
          <w:i/>
        </w:rPr>
        <w:t xml:space="preserve"> </w:t>
      </w:r>
      <w:proofErr w:type="spellStart"/>
      <w:r w:rsidRPr="00445F2A">
        <w:rPr>
          <w:rFonts w:cs="Times New Roman"/>
          <w:i/>
        </w:rPr>
        <w:t>aargh</w:t>
      </w:r>
      <w:proofErr w:type="spellEnd"/>
      <w:r w:rsidRPr="00445F2A">
        <w:rPr>
          <w:rFonts w:cs="Times New Roman"/>
          <w:i/>
        </w:rPr>
        <w:t>.”</w:t>
      </w:r>
    </w:p>
    <w:p w14:paraId="2F0EF70C"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Sarah: “Because those kids were done immediately and then refusing to do what you </w:t>
      </w:r>
      <w:r w:rsidRPr="00445F2A">
        <w:rPr>
          <w:rFonts w:cs="Times New Roman"/>
          <w:i/>
        </w:rPr>
        <w:br/>
        <w:t xml:space="preserve"> </w:t>
      </w:r>
      <w:r w:rsidRPr="00445F2A">
        <w:rPr>
          <w:rFonts w:cs="Times New Roman"/>
          <w:i/>
        </w:rPr>
        <w:tab/>
        <w:t>were suggesting that they do.”</w:t>
      </w:r>
    </w:p>
    <w:p w14:paraId="6C2844E0"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Liz: “Yeah, for their extension, yeah.”</w:t>
      </w:r>
    </w:p>
    <w:p w14:paraId="5FE72415"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Sarah: “Right. Whereas most of the class was still engaged in the work.”</w:t>
      </w:r>
    </w:p>
    <w:p w14:paraId="41602A3F" w14:textId="5A3F5F5A"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Liz: “Okay. I think I was so focused on what was going on over here and like Kirsten </w:t>
      </w:r>
      <w:r w:rsidRPr="00445F2A">
        <w:rPr>
          <w:rFonts w:cs="Times New Roman"/>
          <w:i/>
        </w:rPr>
        <w:br/>
        <w:t xml:space="preserve"> </w:t>
      </w:r>
      <w:r w:rsidRPr="00445F2A">
        <w:rPr>
          <w:rFonts w:cs="Times New Roman"/>
          <w:i/>
        </w:rPr>
        <w:tab/>
        <w:t xml:space="preserve">refusing to get up and do anything that I--I couldn't even see how the rest of the class </w:t>
      </w:r>
      <w:r w:rsidR="00B22525">
        <w:rPr>
          <w:rFonts w:cs="Times New Roman"/>
          <w:i/>
        </w:rPr>
        <w:br/>
        <w:t xml:space="preserve"> </w:t>
      </w:r>
      <w:r w:rsidR="00B22525">
        <w:rPr>
          <w:rFonts w:cs="Times New Roman"/>
          <w:i/>
        </w:rPr>
        <w:tab/>
        <w:t xml:space="preserve">was </w:t>
      </w:r>
      <w:r w:rsidRPr="00445F2A">
        <w:rPr>
          <w:rFonts w:cs="Times New Roman"/>
          <w:i/>
        </w:rPr>
        <w:t xml:space="preserve">doing.  So maybe that's--maybe it did go fine and I just was like that was the </w:t>
      </w:r>
      <w:r w:rsidR="00B22525">
        <w:rPr>
          <w:rFonts w:cs="Times New Roman"/>
          <w:i/>
        </w:rPr>
        <w:br/>
        <w:t xml:space="preserve"> </w:t>
      </w:r>
      <w:r w:rsidR="00B22525">
        <w:rPr>
          <w:rFonts w:cs="Times New Roman"/>
          <w:i/>
        </w:rPr>
        <w:tab/>
      </w:r>
      <w:r w:rsidRPr="00445F2A">
        <w:rPr>
          <w:rFonts w:cs="Times New Roman"/>
          <w:i/>
        </w:rPr>
        <w:t>problem.</w:t>
      </w:r>
    </w:p>
    <w:p w14:paraId="21418CF4" w14:textId="41344604"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Sarah: “Yeah, very frustrating. Well, like maybe when we go through the notes and </w:t>
      </w:r>
      <w:r w:rsidR="00B22525">
        <w:rPr>
          <w:rFonts w:cs="Times New Roman"/>
          <w:i/>
        </w:rPr>
        <w:br/>
        <w:t xml:space="preserve"> </w:t>
      </w:r>
      <w:r w:rsidR="00B22525">
        <w:rPr>
          <w:rFonts w:cs="Times New Roman"/>
          <w:i/>
        </w:rPr>
        <w:tab/>
        <w:t xml:space="preserve">just I </w:t>
      </w:r>
      <w:r w:rsidRPr="00445F2A">
        <w:rPr>
          <w:rFonts w:cs="Times New Roman"/>
          <w:i/>
        </w:rPr>
        <w:t xml:space="preserve">can tell you this is what I saw, this is what I saw, then that'll give you a little </w:t>
      </w:r>
      <w:r w:rsidR="00B22525">
        <w:rPr>
          <w:rFonts w:cs="Times New Roman"/>
          <w:i/>
        </w:rPr>
        <w:br/>
        <w:t xml:space="preserve"> </w:t>
      </w:r>
      <w:r w:rsidR="00B22525">
        <w:rPr>
          <w:rFonts w:cs="Times New Roman"/>
          <w:i/>
        </w:rPr>
        <w:tab/>
        <w:t xml:space="preserve">more of a </w:t>
      </w:r>
      <w:r w:rsidRPr="00445F2A">
        <w:rPr>
          <w:rFonts w:cs="Times New Roman"/>
          <w:i/>
        </w:rPr>
        <w:t>picture of what was happening for different parts of the lesson.</w:t>
      </w:r>
    </w:p>
    <w:p w14:paraId="42CA9A96" w14:textId="0D6EEB56" w:rsidR="00650A7C" w:rsidRPr="00B22525"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Liz: “That would be great, get a wider view.”</w:t>
      </w:r>
    </w:p>
    <w:p w14:paraId="1E998EA9" w14:textId="7346FA96" w:rsidR="00650A7C" w:rsidRPr="00445F2A" w:rsidRDefault="00650A7C" w:rsidP="00445F2A">
      <w:pPr>
        <w:tabs>
          <w:tab w:val="left" w:pos="0"/>
        </w:tabs>
        <w:spacing w:line="480" w:lineRule="auto"/>
        <w:contextualSpacing/>
        <w:rPr>
          <w:rFonts w:cs="Times New Roman"/>
        </w:rPr>
      </w:pPr>
      <w:r w:rsidRPr="00445F2A">
        <w:rPr>
          <w:rFonts w:cs="Times New Roman"/>
        </w:rPr>
        <w:t xml:space="preserve"> </w:t>
      </w:r>
      <w:r w:rsidRPr="00445F2A">
        <w:rPr>
          <w:rFonts w:cs="Times New Roman"/>
        </w:rPr>
        <w:tab/>
        <w:t>In particular Liz is concerned that she is not meeting the needs of all of her students as she attempts to take the needs of her EL students into mind when going through a lesson. She seems to feel caught and not able to effectively differentiate the learning experience for the individual needs of her students.</w:t>
      </w:r>
    </w:p>
    <w:p w14:paraId="3379F937" w14:textId="281D3550" w:rsidR="00650A7C" w:rsidRPr="00445F2A" w:rsidRDefault="00650A7C" w:rsidP="00445F2A">
      <w:pPr>
        <w:tabs>
          <w:tab w:val="left" w:pos="0"/>
        </w:tabs>
        <w:spacing w:line="480" w:lineRule="auto"/>
        <w:contextualSpacing/>
        <w:rPr>
          <w:rFonts w:cs="Times New Roman"/>
          <w:i/>
        </w:rPr>
      </w:pPr>
      <w:r w:rsidRPr="00445F2A">
        <w:rPr>
          <w:rFonts w:cs="Times New Roman"/>
        </w:rPr>
        <w:t xml:space="preserve"> </w:t>
      </w:r>
      <w:r w:rsidRPr="00445F2A">
        <w:rPr>
          <w:rFonts w:cs="Times New Roman"/>
        </w:rPr>
        <w:tab/>
      </w:r>
      <w:r w:rsidRPr="00445F2A">
        <w:rPr>
          <w:rFonts w:cs="Times New Roman"/>
          <w:i/>
        </w:rPr>
        <w:t xml:space="preserve">Sarah goes through her notes focusing on the pacing and timing for the mini-lesson on graphing. She also notes that she paid particular attention to the four students that Liz had asked her to focus on. She asks Liz how she felt about the pacing. Liz says she was frustrated because they did not have time to do the baby parade and vote on the </w:t>
      </w:r>
      <w:proofErr w:type="gramStart"/>
      <w:r w:rsidRPr="00445F2A">
        <w:rPr>
          <w:rFonts w:cs="Times New Roman"/>
          <w:i/>
        </w:rPr>
        <w:t>ugliest</w:t>
      </w:r>
      <w:proofErr w:type="gramEnd"/>
      <w:r w:rsidRPr="00445F2A">
        <w:rPr>
          <w:rFonts w:cs="Times New Roman"/>
          <w:i/>
        </w:rPr>
        <w:t xml:space="preserve"> baby. It had been a great team building and wrap-up for her other classes. She also notes that in the other classes, she did not go as much into graphs and she sees that as valuable as well. Liz questions how much time she should spend on doing things and how much information student need in order to do the task that she gives them. Sarah responds, suggesting they go through her notes on what was happening at that point in the lesson. Sarah notes it took student three minutes to get their materials at the start of class. They discuss this and Liz decides that she should have the expectation that students are ready with their materials at the start of class.  </w:t>
      </w:r>
      <w:r w:rsidRPr="00445F2A">
        <w:rPr>
          <w:rFonts w:cs="Times New Roman"/>
          <w:i/>
        </w:rPr>
        <w:br/>
      </w:r>
      <w:r w:rsidRPr="00445F2A">
        <w:rPr>
          <w:rFonts w:cs="Times New Roman"/>
        </w:rPr>
        <w:t xml:space="preserve"> </w:t>
      </w:r>
      <w:r w:rsidRPr="00445F2A">
        <w:rPr>
          <w:rFonts w:cs="Times New Roman"/>
        </w:rPr>
        <w:tab/>
        <w:t xml:space="preserve">Liz wants to jump right in and talk about the frustrations she experienced during the class. Sarah gets her to step back for a minute by suggesting that they go through the notes that Sarah took. Sarah uses her notes (her observational data) as a tool for guiding the conversation with Liz. Sarah slows the conversation down and helps Liz come to the conclusion that the expectations that students have the materials they need at the start of class is a good strategy. </w:t>
      </w:r>
    </w:p>
    <w:p w14:paraId="51046F88" w14:textId="03930540" w:rsidR="00650A7C" w:rsidRPr="00445F2A" w:rsidRDefault="00650A7C" w:rsidP="00445F2A">
      <w:pPr>
        <w:tabs>
          <w:tab w:val="left" w:pos="0"/>
        </w:tabs>
        <w:spacing w:line="480" w:lineRule="auto"/>
        <w:contextualSpacing/>
        <w:rPr>
          <w:rFonts w:cs="Times New Roman"/>
          <w:i/>
        </w:rPr>
      </w:pPr>
      <w:r w:rsidRPr="00445F2A">
        <w:rPr>
          <w:rFonts w:cs="Times New Roman"/>
        </w:rPr>
        <w:t xml:space="preserve"> </w:t>
      </w:r>
      <w:r w:rsidRPr="00445F2A">
        <w:rPr>
          <w:rFonts w:cs="Times New Roman"/>
        </w:rPr>
        <w:tab/>
      </w:r>
      <w:r w:rsidRPr="00445F2A">
        <w:rPr>
          <w:rFonts w:cs="Times New Roman"/>
          <w:i/>
        </w:rPr>
        <w:t xml:space="preserve">Sarah discusses the quiz with Liz. She mentions that an EL student asked a clarifying question. This clarifying question made her question if the student understood the actual meaning of the vocabulary word or if he was only able to restate the definition. Liz explains that they had not gone into in-depth explanations of the meanings yet. Students had encountered the terms a few times but she recognized that understanding of the definitions was still a bit fuzzy for students. Sarah confirms with Liz that she is building multiple experiences so that students can understand the concepts in a larger context. Sarah suggests pushing students to use authentic language to demonstrate their thinking about a concept or idea into their own words. Liz agrees and wonders about the best way to assess this understanding. Should she give the students a new quiz or should she have the students complete an exit ticket so they are responsible for something at the end of class? Sarah suggests some kind of combination and offers other assessment ideas such as having students rate their understanding on a scale of one to ten or having students that already think that they understand everything come up with additional questions that they have about the concept. The idea is that all levels can be differentiated for in this way. </w:t>
      </w:r>
    </w:p>
    <w:p w14:paraId="17FCDCB3" w14:textId="7DED73BF" w:rsidR="00650A7C" w:rsidRPr="00B22525" w:rsidRDefault="00650A7C" w:rsidP="00445F2A">
      <w:pPr>
        <w:tabs>
          <w:tab w:val="left" w:pos="0"/>
        </w:tabs>
        <w:spacing w:line="480" w:lineRule="auto"/>
        <w:contextualSpacing/>
        <w:rPr>
          <w:rFonts w:cs="Times New Roman"/>
        </w:rPr>
      </w:pPr>
      <w:r w:rsidRPr="00445F2A">
        <w:rPr>
          <w:rFonts w:cs="Times New Roman"/>
          <w:i/>
        </w:rPr>
        <w:t xml:space="preserve"> </w:t>
      </w:r>
      <w:r w:rsidRPr="00445F2A">
        <w:rPr>
          <w:rFonts w:cs="Times New Roman"/>
          <w:i/>
        </w:rPr>
        <w:tab/>
      </w:r>
      <w:r w:rsidRPr="00445F2A">
        <w:rPr>
          <w:rFonts w:cs="Times New Roman"/>
        </w:rPr>
        <w:t xml:space="preserve">Sarah is able to facilitate Liz’s thinking </w:t>
      </w:r>
      <w:r w:rsidR="007A6C34">
        <w:rPr>
          <w:rFonts w:cs="Times New Roman"/>
        </w:rPr>
        <w:t>about</w:t>
      </w:r>
      <w:r w:rsidRPr="00445F2A">
        <w:rPr>
          <w:rFonts w:cs="Times New Roman"/>
        </w:rPr>
        <w:t xml:space="preserve"> assessing student understanding. She helps her to think through some doable assessment strategies and helps her to recognize that formative assessment is ongoing. It is not about just doing one thing to assess but a combination of things. </w:t>
      </w:r>
    </w:p>
    <w:p w14:paraId="5AAB82D6"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Sarah moves on and talks about the graphing mini-lesson. She noticed that students were very good at getting settled into the meeting area very quickly. She noticed a particular EL student that was checked out during the mini-lesson and she suggests that she and Liz find a time to confer with this individual student. The concept of charting comes up and the idea of having students that are done with their work create resource charts to post in the room is discussed. The idea is that having students that are done with a task create a chart is a way to differentiate the instruction. </w:t>
      </w:r>
    </w:p>
    <w:p w14:paraId="752FDD52" w14:textId="52D3DD78"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The conversation shifts to talking about table groups and how students can be arranged physically in the classroom to best support one another and their own learning. In addition to where students will be assigned to sit, Sarah probes on how Liz can encourage table groups to be resources to one another. She mentions a posted chart in the other science teachers’ classroom that directly speaks to the protocol for getting help in that classroom. The first thing on that protocol is to ask someone in your table group. Sarah encourages Liz to set up expectations for work time, noting that since they will be getting new assigned seats, it will be a good time to revisit and lay out the expectations for work time. Liz is enthusiastic and asks Sarah to help her figure out where to strategically move students. First language background and the support of having other students with common first languages in the same table groups come up. The conversation is very specific and based on the individual students and what the two colleagues know about the students and their education and language backgrounds. </w:t>
      </w:r>
    </w:p>
    <w:p w14:paraId="6EF622FE" w14:textId="24E428A0" w:rsidR="00650A7C" w:rsidRPr="00B22525" w:rsidRDefault="00650A7C" w:rsidP="00445F2A">
      <w:pPr>
        <w:tabs>
          <w:tab w:val="left" w:pos="0"/>
        </w:tabs>
        <w:spacing w:line="480" w:lineRule="auto"/>
        <w:contextualSpacing/>
        <w:rPr>
          <w:rFonts w:cs="Times New Roman"/>
        </w:rPr>
      </w:pPr>
      <w:r w:rsidRPr="00445F2A">
        <w:rPr>
          <w:rFonts w:cs="Times New Roman"/>
          <w:i/>
        </w:rPr>
        <w:t xml:space="preserve"> </w:t>
      </w:r>
      <w:r w:rsidRPr="00445F2A">
        <w:rPr>
          <w:rFonts w:cs="Times New Roman"/>
          <w:i/>
        </w:rPr>
        <w:tab/>
      </w:r>
      <w:r w:rsidRPr="00445F2A">
        <w:rPr>
          <w:rFonts w:cs="Times New Roman"/>
        </w:rPr>
        <w:t xml:space="preserve">Sarah helps Liz to identify individual student behaviors and needs. Sarah suggests ways to differentiate instruction for those students that are able to move through tasks more quickly. Asking these students to take on charting responsibilities, or serving as resources to other students, are both suggested. Expectations for group work and what to do when help is needed are discussed and Sarah suggests that the opportunity to reinforce these expectations will be available with a new seating chart. Liz is enthusiastic about talking through a new seating chart with Sarah and all of the decisions that are involved with this task.  </w:t>
      </w:r>
    </w:p>
    <w:p w14:paraId="73A9581E" w14:textId="2CA1A628"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Sarah checks in with Liz about </w:t>
      </w:r>
      <w:proofErr w:type="spellStart"/>
      <w:r w:rsidRPr="00445F2A">
        <w:rPr>
          <w:rFonts w:cs="Times New Roman"/>
          <w:i/>
        </w:rPr>
        <w:t>Madiha’s</w:t>
      </w:r>
      <w:proofErr w:type="spellEnd"/>
      <w:r w:rsidRPr="00445F2A">
        <w:rPr>
          <w:rFonts w:cs="Times New Roman"/>
          <w:i/>
        </w:rPr>
        <w:t xml:space="preserve"> oral defense. They ran out of time to finish the oral defense during class, so </w:t>
      </w:r>
      <w:proofErr w:type="spellStart"/>
      <w:r w:rsidRPr="00445F2A">
        <w:rPr>
          <w:rFonts w:cs="Times New Roman"/>
          <w:i/>
        </w:rPr>
        <w:t>Madiha</w:t>
      </w:r>
      <w:proofErr w:type="spellEnd"/>
      <w:r w:rsidRPr="00445F2A">
        <w:rPr>
          <w:rFonts w:cs="Times New Roman"/>
          <w:i/>
        </w:rPr>
        <w:t xml:space="preserve"> came back during lunch. Sarah asks Liz ho</w:t>
      </w:r>
      <w:r w:rsidR="00B22525">
        <w:rPr>
          <w:rFonts w:cs="Times New Roman"/>
          <w:i/>
        </w:rPr>
        <w:t xml:space="preserve">w the defense ended up going. </w:t>
      </w:r>
    </w:p>
    <w:p w14:paraId="42A65BD4" w14:textId="4038274A"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Liz: “ I love defenses for figuring out like I think everything is going peachy-keen </w:t>
      </w:r>
      <w:r w:rsidR="00531B3E">
        <w:rPr>
          <w:rFonts w:cs="Times New Roman"/>
          <w:i/>
        </w:rPr>
        <w:br/>
        <w:t xml:space="preserve">  </w:t>
      </w:r>
      <w:r w:rsidR="00531B3E">
        <w:rPr>
          <w:rFonts w:cs="Times New Roman"/>
          <w:i/>
        </w:rPr>
        <w:tab/>
        <w:t xml:space="preserve">and </w:t>
      </w:r>
      <w:r w:rsidRPr="00445F2A">
        <w:rPr>
          <w:rFonts w:cs="Times New Roman"/>
          <w:i/>
        </w:rPr>
        <w:t xml:space="preserve">then I'm like you had no idea what I was talking about, did you?  Like she's really </w:t>
      </w:r>
      <w:r w:rsidRPr="00445F2A">
        <w:rPr>
          <w:rFonts w:cs="Times New Roman"/>
          <w:i/>
        </w:rPr>
        <w:br/>
        <w:t xml:space="preserve"> </w:t>
      </w:r>
      <w:r w:rsidRPr="00445F2A">
        <w:rPr>
          <w:rFonts w:cs="Times New Roman"/>
          <w:i/>
        </w:rPr>
        <w:tab/>
        <w:t xml:space="preserve">focused on vocabulary and like not knowing what terms are and not knowing what </w:t>
      </w:r>
      <w:r w:rsidR="00B22525">
        <w:rPr>
          <w:rFonts w:cs="Times New Roman"/>
          <w:i/>
        </w:rPr>
        <w:br/>
        <w:t xml:space="preserve"> </w:t>
      </w:r>
      <w:r w:rsidR="00B22525">
        <w:rPr>
          <w:rFonts w:cs="Times New Roman"/>
          <w:i/>
        </w:rPr>
        <w:tab/>
        <w:t xml:space="preserve">terms </w:t>
      </w:r>
      <w:r w:rsidRPr="00445F2A">
        <w:rPr>
          <w:rFonts w:cs="Times New Roman"/>
          <w:i/>
        </w:rPr>
        <w:t xml:space="preserve">mean.  And so I was like what other questions do you have, what questions </w:t>
      </w:r>
      <w:r w:rsidR="00531B3E">
        <w:rPr>
          <w:rFonts w:cs="Times New Roman"/>
          <w:i/>
        </w:rPr>
        <w:br/>
        <w:t xml:space="preserve">  </w:t>
      </w:r>
      <w:r w:rsidR="00531B3E">
        <w:rPr>
          <w:rFonts w:cs="Times New Roman"/>
          <w:i/>
        </w:rPr>
        <w:tab/>
      </w:r>
      <w:r w:rsidRPr="00445F2A">
        <w:rPr>
          <w:rFonts w:cs="Times New Roman"/>
          <w:i/>
        </w:rPr>
        <w:t xml:space="preserve">does </w:t>
      </w:r>
      <w:r w:rsidR="00B22525">
        <w:rPr>
          <w:rFonts w:cs="Times New Roman"/>
          <w:i/>
        </w:rPr>
        <w:t xml:space="preserve">this cell </w:t>
      </w:r>
      <w:r w:rsidRPr="00445F2A">
        <w:rPr>
          <w:rFonts w:cs="Times New Roman"/>
          <w:i/>
        </w:rPr>
        <w:t xml:space="preserve">raise for you?  She's </w:t>
      </w:r>
      <w:proofErr w:type="gramStart"/>
      <w:r w:rsidRPr="00445F2A">
        <w:rPr>
          <w:rFonts w:cs="Times New Roman"/>
          <w:i/>
        </w:rPr>
        <w:t>like</w:t>
      </w:r>
      <w:proofErr w:type="gramEnd"/>
      <w:r w:rsidRPr="00445F2A">
        <w:rPr>
          <w:rFonts w:cs="Times New Roman"/>
          <w:i/>
        </w:rPr>
        <w:t xml:space="preserve"> "I want to know the names for things." Like </w:t>
      </w:r>
      <w:r w:rsidR="00531B3E">
        <w:rPr>
          <w:rFonts w:cs="Times New Roman"/>
          <w:i/>
        </w:rPr>
        <w:br/>
        <w:t xml:space="preserve"> </w:t>
      </w:r>
      <w:r w:rsidR="00531B3E">
        <w:rPr>
          <w:rFonts w:cs="Times New Roman"/>
          <w:i/>
        </w:rPr>
        <w:tab/>
      </w:r>
      <w:r w:rsidRPr="00445F2A">
        <w:rPr>
          <w:rFonts w:cs="Times New Roman"/>
          <w:i/>
        </w:rPr>
        <w:t xml:space="preserve">okay, that's a question--what if you had to discover something. But she was still like </w:t>
      </w:r>
      <w:r w:rsidR="00531B3E">
        <w:rPr>
          <w:rFonts w:cs="Times New Roman"/>
          <w:i/>
        </w:rPr>
        <w:br/>
        <w:t xml:space="preserve"> </w:t>
      </w:r>
      <w:r w:rsidR="00531B3E">
        <w:rPr>
          <w:rFonts w:cs="Times New Roman"/>
          <w:i/>
        </w:rPr>
        <w:tab/>
      </w:r>
      <w:r w:rsidRPr="00445F2A">
        <w:rPr>
          <w:rFonts w:cs="Times New Roman"/>
          <w:i/>
        </w:rPr>
        <w:t xml:space="preserve">"I want </w:t>
      </w:r>
      <w:r w:rsidR="00B22525">
        <w:rPr>
          <w:rFonts w:cs="Times New Roman"/>
          <w:i/>
        </w:rPr>
        <w:t xml:space="preserve">to </w:t>
      </w:r>
      <w:r w:rsidRPr="00445F2A">
        <w:rPr>
          <w:rFonts w:cs="Times New Roman"/>
          <w:i/>
        </w:rPr>
        <w:t xml:space="preserve">discover the name for something."  So it was really interesting. And trying </w:t>
      </w:r>
      <w:r w:rsidR="00531B3E">
        <w:rPr>
          <w:rFonts w:cs="Times New Roman"/>
          <w:i/>
        </w:rPr>
        <w:br/>
      </w:r>
      <w:r w:rsidR="00531B3E">
        <w:rPr>
          <w:rFonts w:cs="Times New Roman"/>
          <w:i/>
        </w:rPr>
        <w:tab/>
      </w:r>
      <w:r w:rsidRPr="00445F2A">
        <w:rPr>
          <w:rFonts w:cs="Times New Roman"/>
          <w:i/>
        </w:rPr>
        <w:t xml:space="preserve">to figure </w:t>
      </w:r>
      <w:r w:rsidR="00B22525">
        <w:rPr>
          <w:rFonts w:cs="Times New Roman"/>
          <w:i/>
        </w:rPr>
        <w:t xml:space="preserve">out </w:t>
      </w:r>
      <w:r w:rsidRPr="00445F2A">
        <w:rPr>
          <w:rFonts w:cs="Times New Roman"/>
          <w:i/>
        </w:rPr>
        <w:t xml:space="preserve">like what--gosh, I wish I had written it down. Whether the plant was </w:t>
      </w:r>
      <w:r w:rsidR="00531B3E">
        <w:rPr>
          <w:rFonts w:cs="Times New Roman"/>
          <w:i/>
        </w:rPr>
        <w:br/>
        <w:t xml:space="preserve"> </w:t>
      </w:r>
      <w:r w:rsidR="00531B3E">
        <w:rPr>
          <w:rFonts w:cs="Times New Roman"/>
          <w:i/>
        </w:rPr>
        <w:tab/>
      </w:r>
      <w:r w:rsidRPr="00445F2A">
        <w:rPr>
          <w:rFonts w:cs="Times New Roman"/>
          <w:i/>
        </w:rPr>
        <w:t xml:space="preserve">alive, why or </w:t>
      </w:r>
      <w:r w:rsidR="00B22525">
        <w:rPr>
          <w:rFonts w:cs="Times New Roman"/>
          <w:i/>
        </w:rPr>
        <w:t xml:space="preserve">why </w:t>
      </w:r>
      <w:r w:rsidRPr="00445F2A">
        <w:rPr>
          <w:rFonts w:cs="Times New Roman"/>
          <w:i/>
        </w:rPr>
        <w:t xml:space="preserve">not. And do plants move and how do they--she went back and </w:t>
      </w:r>
      <w:r w:rsidR="00531B3E">
        <w:rPr>
          <w:rFonts w:cs="Times New Roman"/>
          <w:i/>
        </w:rPr>
        <w:br/>
        <w:t xml:space="preserve"> </w:t>
      </w:r>
      <w:r w:rsidR="00531B3E">
        <w:rPr>
          <w:rFonts w:cs="Times New Roman"/>
          <w:i/>
        </w:rPr>
        <w:tab/>
      </w:r>
      <w:proofErr w:type="spellStart"/>
      <w:r w:rsidRPr="00445F2A">
        <w:rPr>
          <w:rFonts w:cs="Times New Roman"/>
          <w:i/>
        </w:rPr>
        <w:t>Tavon</w:t>
      </w:r>
      <w:proofErr w:type="spellEnd"/>
      <w:r w:rsidRPr="00445F2A">
        <w:rPr>
          <w:rFonts w:cs="Times New Roman"/>
          <w:i/>
        </w:rPr>
        <w:t xml:space="preserve"> and </w:t>
      </w:r>
      <w:proofErr w:type="spellStart"/>
      <w:r w:rsidRPr="00445F2A">
        <w:rPr>
          <w:rFonts w:cs="Times New Roman"/>
          <w:i/>
        </w:rPr>
        <w:t>Naman</w:t>
      </w:r>
      <w:proofErr w:type="spellEnd"/>
      <w:r w:rsidRPr="00445F2A">
        <w:rPr>
          <w:rFonts w:cs="Times New Roman"/>
          <w:i/>
        </w:rPr>
        <w:t xml:space="preserve"> </w:t>
      </w:r>
      <w:r w:rsidR="00B22525">
        <w:rPr>
          <w:rFonts w:cs="Times New Roman"/>
          <w:i/>
        </w:rPr>
        <w:t xml:space="preserve">and </w:t>
      </w:r>
      <w:proofErr w:type="spellStart"/>
      <w:r w:rsidRPr="00445F2A">
        <w:rPr>
          <w:rFonts w:cs="Times New Roman"/>
          <w:i/>
        </w:rPr>
        <w:t>Abantes</w:t>
      </w:r>
      <w:proofErr w:type="spellEnd"/>
      <w:r w:rsidRPr="00445F2A">
        <w:rPr>
          <w:rFonts w:cs="Times New Roman"/>
          <w:i/>
        </w:rPr>
        <w:t xml:space="preserve"> were in here and she would go back and they would </w:t>
      </w:r>
      <w:r w:rsidR="00531B3E">
        <w:rPr>
          <w:rFonts w:cs="Times New Roman"/>
          <w:i/>
        </w:rPr>
        <w:br/>
        <w:t xml:space="preserve"> </w:t>
      </w:r>
      <w:r w:rsidR="00531B3E">
        <w:rPr>
          <w:rFonts w:cs="Times New Roman"/>
          <w:i/>
        </w:rPr>
        <w:tab/>
      </w:r>
      <w:r w:rsidRPr="00445F2A">
        <w:rPr>
          <w:rFonts w:cs="Times New Roman"/>
          <w:i/>
        </w:rPr>
        <w:t xml:space="preserve">all confer together </w:t>
      </w:r>
      <w:r w:rsidR="00B22525">
        <w:rPr>
          <w:rFonts w:cs="Times New Roman"/>
          <w:i/>
        </w:rPr>
        <w:t xml:space="preserve">and </w:t>
      </w:r>
      <w:r w:rsidRPr="00445F2A">
        <w:rPr>
          <w:rFonts w:cs="Times New Roman"/>
          <w:i/>
        </w:rPr>
        <w:t xml:space="preserve">then she would come back again…She did it, she passed it, </w:t>
      </w:r>
      <w:r w:rsidR="00B90495">
        <w:rPr>
          <w:rFonts w:cs="Times New Roman"/>
          <w:i/>
        </w:rPr>
        <w:br/>
        <w:t xml:space="preserve"> </w:t>
      </w:r>
      <w:r w:rsidR="00B90495">
        <w:rPr>
          <w:rFonts w:cs="Times New Roman"/>
          <w:i/>
        </w:rPr>
        <w:tab/>
      </w:r>
      <w:r w:rsidRPr="00445F2A">
        <w:rPr>
          <w:rFonts w:cs="Times New Roman"/>
          <w:i/>
        </w:rPr>
        <w:t xml:space="preserve">but </w:t>
      </w:r>
      <w:r w:rsidR="00531B3E">
        <w:rPr>
          <w:rFonts w:cs="Times New Roman"/>
          <w:i/>
        </w:rPr>
        <w:t xml:space="preserve">it was much more </w:t>
      </w:r>
      <w:r w:rsidRPr="00445F2A">
        <w:rPr>
          <w:rFonts w:cs="Times New Roman"/>
          <w:i/>
        </w:rPr>
        <w:t>challenging for her than I was expecting.</w:t>
      </w:r>
    </w:p>
    <w:p w14:paraId="031DA145" w14:textId="1E06F954"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Sarah: “ That's really interesting information. So it's like that I want to be able to </w:t>
      </w:r>
      <w:r w:rsidRPr="00445F2A">
        <w:rPr>
          <w:rFonts w:cs="Times New Roman"/>
          <w:i/>
        </w:rPr>
        <w:br/>
        <w:t xml:space="preserve"> </w:t>
      </w:r>
      <w:r w:rsidRPr="00445F2A">
        <w:rPr>
          <w:rFonts w:cs="Times New Roman"/>
          <w:i/>
        </w:rPr>
        <w:tab/>
        <w:t xml:space="preserve">categorize everything and identify first, and then understand more, which really was </w:t>
      </w:r>
      <w:r w:rsidRPr="00445F2A">
        <w:rPr>
          <w:rFonts w:cs="Times New Roman"/>
          <w:i/>
        </w:rPr>
        <w:br/>
        <w:t xml:space="preserve"> </w:t>
      </w:r>
      <w:r w:rsidRPr="00445F2A">
        <w:rPr>
          <w:rFonts w:cs="Times New Roman"/>
          <w:i/>
        </w:rPr>
        <w:tab/>
        <w:t>coming out with Maria, too, and just i</w:t>
      </w:r>
      <w:r w:rsidR="00B22525">
        <w:rPr>
          <w:rFonts w:cs="Times New Roman"/>
          <w:i/>
        </w:rPr>
        <w:t>n general with the vocab quiz…”</w:t>
      </w:r>
      <w:r w:rsidRPr="00445F2A">
        <w:rPr>
          <w:rFonts w:cs="Times New Roman"/>
          <w:i/>
        </w:rPr>
        <w:br/>
      </w:r>
      <w:r w:rsidRPr="00445F2A">
        <w:rPr>
          <w:rFonts w:cs="Times New Roman"/>
        </w:rPr>
        <w:t xml:space="preserve">Liz seemed to get a lot out of the oral defense. In particular, she was able to figure out some specifics </w:t>
      </w:r>
      <w:r w:rsidR="007A6C34">
        <w:rPr>
          <w:rFonts w:cs="Times New Roman"/>
        </w:rPr>
        <w:t>on</w:t>
      </w:r>
      <w:r w:rsidRPr="00445F2A">
        <w:rPr>
          <w:rFonts w:cs="Times New Roman"/>
        </w:rPr>
        <w:t xml:space="preserve"> what this particular EL student understood, or not, about the cell unit. She found value in becoming more aware of this student’s understanding and information gaps. In her mind things were going fine; however, once she was able to sit down with an EL student and ask specific question she realized that there were some misunderstandings. She was also able to observe how challenging the task was for this particular student. Sarah catches onto this and pushes Liz’s thinking in this area. </w:t>
      </w:r>
      <w:r w:rsidRPr="00445F2A">
        <w:rPr>
          <w:rFonts w:cs="Times New Roman"/>
          <w:i/>
        </w:rPr>
        <w:br/>
        <w:t xml:space="preserve"> </w:t>
      </w:r>
      <w:r w:rsidRPr="00445F2A">
        <w:rPr>
          <w:rFonts w:cs="Times New Roman"/>
          <w:i/>
        </w:rPr>
        <w:tab/>
        <w:t xml:space="preserve">Sarah: “…okay, so that was one of my big questions for you, like as a focus for the </w:t>
      </w:r>
      <w:r w:rsidR="00B22525">
        <w:rPr>
          <w:rFonts w:cs="Times New Roman"/>
          <w:i/>
        </w:rPr>
        <w:br/>
        <w:t xml:space="preserve">  </w:t>
      </w:r>
      <w:r w:rsidR="00B22525">
        <w:rPr>
          <w:rFonts w:cs="Times New Roman"/>
          <w:i/>
        </w:rPr>
        <w:tab/>
        <w:t xml:space="preserve">next </w:t>
      </w:r>
      <w:r w:rsidRPr="00445F2A">
        <w:rPr>
          <w:rFonts w:cs="Times New Roman"/>
          <w:i/>
        </w:rPr>
        <w:t>cycle, for the planning,</w:t>
      </w:r>
      <w:r w:rsidR="00F77206">
        <w:rPr>
          <w:rFonts w:cs="Times New Roman"/>
          <w:i/>
        </w:rPr>
        <w:t xml:space="preserve"> what do you think about that? </w:t>
      </w:r>
      <w:r w:rsidRPr="00445F2A">
        <w:rPr>
          <w:rFonts w:cs="Times New Roman"/>
          <w:i/>
        </w:rPr>
        <w:t xml:space="preserve">Because that, like overall, </w:t>
      </w:r>
      <w:r w:rsidR="00B22525">
        <w:rPr>
          <w:rFonts w:cs="Times New Roman"/>
          <w:i/>
        </w:rPr>
        <w:br/>
        <w:t xml:space="preserve"> </w:t>
      </w:r>
      <w:r w:rsidR="00B22525">
        <w:rPr>
          <w:rFonts w:cs="Times New Roman"/>
          <w:i/>
        </w:rPr>
        <w:tab/>
        <w:t xml:space="preserve">just </w:t>
      </w:r>
      <w:r w:rsidRPr="00445F2A">
        <w:rPr>
          <w:rFonts w:cs="Times New Roman"/>
          <w:i/>
        </w:rPr>
        <w:t xml:space="preserve">thinking about it [EL student thinking and understanding] --and I don't know </w:t>
      </w:r>
      <w:proofErr w:type="gramStart"/>
      <w:r w:rsidRPr="00445F2A">
        <w:rPr>
          <w:rFonts w:cs="Times New Roman"/>
          <w:i/>
        </w:rPr>
        <w:t xml:space="preserve">if </w:t>
      </w:r>
      <w:r w:rsidR="00B22525">
        <w:rPr>
          <w:rFonts w:cs="Times New Roman"/>
          <w:i/>
        </w:rPr>
        <w:t xml:space="preserve">  </w:t>
      </w:r>
      <w:proofErr w:type="gramEnd"/>
      <w:r w:rsidR="00B22525">
        <w:rPr>
          <w:rFonts w:cs="Times New Roman"/>
          <w:i/>
        </w:rPr>
        <w:br/>
        <w:t xml:space="preserve"> </w:t>
      </w:r>
      <w:r w:rsidR="00B22525">
        <w:rPr>
          <w:rFonts w:cs="Times New Roman"/>
          <w:i/>
        </w:rPr>
        <w:tab/>
        <w:t xml:space="preserve">you want </w:t>
      </w:r>
      <w:r w:rsidRPr="00445F2A">
        <w:rPr>
          <w:rFonts w:cs="Times New Roman"/>
          <w:i/>
        </w:rPr>
        <w:t xml:space="preserve">to start that yet or if you feel like you still want to focus on getting some </w:t>
      </w:r>
      <w:r w:rsidR="00B22525">
        <w:rPr>
          <w:rFonts w:cs="Times New Roman"/>
          <w:i/>
        </w:rPr>
        <w:br/>
        <w:t xml:space="preserve"> </w:t>
      </w:r>
      <w:r w:rsidR="00B22525">
        <w:rPr>
          <w:rFonts w:cs="Times New Roman"/>
          <w:i/>
        </w:rPr>
        <w:tab/>
        <w:t xml:space="preserve">more of the like </w:t>
      </w:r>
      <w:r w:rsidRPr="00445F2A">
        <w:rPr>
          <w:rFonts w:cs="Times New Roman"/>
          <w:i/>
        </w:rPr>
        <w:t>supportive structures in place first.</w:t>
      </w:r>
      <w:r w:rsidR="00F77206">
        <w:rPr>
          <w:rFonts w:cs="Times New Roman"/>
          <w:i/>
        </w:rPr>
        <w:t>”</w:t>
      </w:r>
    </w:p>
    <w:p w14:paraId="7B012DD0" w14:textId="7637CE0A"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Liz: “Yeah. I think I want to do one more [coaching cycle] with supportive structures, </w:t>
      </w:r>
      <w:r w:rsidRPr="00445F2A">
        <w:rPr>
          <w:rFonts w:cs="Times New Roman"/>
          <w:i/>
        </w:rPr>
        <w:br/>
        <w:t xml:space="preserve"> </w:t>
      </w:r>
      <w:r w:rsidRPr="00445F2A">
        <w:rPr>
          <w:rFonts w:cs="Times New Roman"/>
          <w:i/>
        </w:rPr>
        <w:tab/>
        <w:t xml:space="preserve">because I'm starting to feel better about it. Another thing I want to do more is like </w:t>
      </w:r>
      <w:r w:rsidR="00B22525">
        <w:rPr>
          <w:rFonts w:cs="Times New Roman"/>
          <w:i/>
        </w:rPr>
        <w:br/>
        <w:t xml:space="preserve"> </w:t>
      </w:r>
      <w:r w:rsidR="00B22525">
        <w:rPr>
          <w:rFonts w:cs="Times New Roman"/>
          <w:i/>
        </w:rPr>
        <w:tab/>
        <w:t xml:space="preserve">pulling </w:t>
      </w:r>
      <w:r w:rsidRPr="00445F2A">
        <w:rPr>
          <w:rFonts w:cs="Times New Roman"/>
          <w:i/>
        </w:rPr>
        <w:t xml:space="preserve">everything back together at the end and doing a wrap-up. Like I started it off </w:t>
      </w:r>
      <w:r w:rsidR="00B22525">
        <w:rPr>
          <w:rFonts w:cs="Times New Roman"/>
          <w:i/>
        </w:rPr>
        <w:br/>
        <w:t xml:space="preserve"> </w:t>
      </w:r>
      <w:r w:rsidR="00B22525">
        <w:rPr>
          <w:rFonts w:cs="Times New Roman"/>
          <w:i/>
        </w:rPr>
        <w:tab/>
        <w:t xml:space="preserve">really well </w:t>
      </w:r>
      <w:r w:rsidRPr="00445F2A">
        <w:rPr>
          <w:rFonts w:cs="Times New Roman"/>
          <w:i/>
        </w:rPr>
        <w:t xml:space="preserve">at the beginning of the year and then it's just totally gone out the window, </w:t>
      </w:r>
      <w:r w:rsidR="00B22525">
        <w:rPr>
          <w:rFonts w:cs="Times New Roman"/>
          <w:i/>
        </w:rPr>
        <w:br/>
        <w:t xml:space="preserve"> </w:t>
      </w:r>
      <w:r w:rsidR="00B22525">
        <w:rPr>
          <w:rFonts w:cs="Times New Roman"/>
          <w:i/>
        </w:rPr>
        <w:tab/>
        <w:t xml:space="preserve">or out the door, </w:t>
      </w:r>
      <w:r w:rsidRPr="00445F2A">
        <w:rPr>
          <w:rFonts w:cs="Times New Roman"/>
          <w:i/>
        </w:rPr>
        <w:t>as the case may be.</w:t>
      </w:r>
      <w:r w:rsidR="008F5E9D">
        <w:rPr>
          <w:rFonts w:cs="Times New Roman"/>
          <w:i/>
        </w:rPr>
        <w:t>”</w:t>
      </w:r>
      <w:r w:rsidRPr="00445F2A">
        <w:rPr>
          <w:rFonts w:cs="Times New Roman"/>
        </w:rPr>
        <w:br/>
      </w:r>
      <w:r w:rsidRPr="00445F2A">
        <w:rPr>
          <w:rFonts w:cs="Times New Roman"/>
          <w:i/>
        </w:rPr>
        <w:t xml:space="preserve">Liz pushes back, wanting to stay with the topic of supportive structures. As a novice teacher, she is a bit hesitant about her classroom management, pacing, and timing of lessons and instructional moves. Liz continues the conversation </w:t>
      </w:r>
      <w:r w:rsidR="007A6C34">
        <w:rPr>
          <w:rFonts w:cs="Times New Roman"/>
          <w:i/>
        </w:rPr>
        <w:t>about</w:t>
      </w:r>
      <w:r w:rsidRPr="00445F2A">
        <w:rPr>
          <w:rFonts w:cs="Times New Roman"/>
          <w:i/>
        </w:rPr>
        <w:t xml:space="preserve"> supportive structures and shares a student check-off sheet that she created for students to keep in their composition books or portfolios. It’s a self-assessment and check-off handout where students keep track of their progress on the unit. Students need to keep track of when they finish specific assignments and they rate the quality of their work. Students will use the check-off sheets to stay accountable and both students and the teacher will be able to use them a tool during oral defenses. Sarah mentions that the AP language arts teacher uses a similar accountability tool and that the same kinds of accountability tools are used in advisory [Liz does not have an advisory because she is part-time]. Sarah points out that Liz will be introducing a lot of new things in class tomorrow: new seats, new expectations with group work, and new check-off sheets. </w:t>
      </w:r>
    </w:p>
    <w:p w14:paraId="0CB1D10E" w14:textId="48A5F49F" w:rsidR="00650A7C" w:rsidRPr="00B22525" w:rsidRDefault="00650A7C" w:rsidP="00445F2A">
      <w:pPr>
        <w:tabs>
          <w:tab w:val="left" w:pos="0"/>
        </w:tabs>
        <w:spacing w:line="480" w:lineRule="auto"/>
        <w:contextualSpacing/>
        <w:rPr>
          <w:rFonts w:cs="Times New Roman"/>
        </w:rPr>
      </w:pPr>
      <w:r w:rsidRPr="00445F2A">
        <w:rPr>
          <w:rFonts w:cs="Times New Roman"/>
          <w:i/>
        </w:rPr>
        <w:t xml:space="preserve"> </w:t>
      </w:r>
      <w:r w:rsidRPr="00445F2A">
        <w:rPr>
          <w:rFonts w:cs="Times New Roman"/>
          <w:i/>
        </w:rPr>
        <w:tab/>
      </w:r>
      <w:r w:rsidRPr="00445F2A">
        <w:rPr>
          <w:rFonts w:cs="Times New Roman"/>
        </w:rPr>
        <w:t xml:space="preserve">While Sarah seems comfortable to move on in their instructional coaching cycles to EL student thinking and understanding, Liz is not quite there. Liz is still struggling with how to piece together the structure of her classroom. She really seems to want to have the structures in her classroom set-up before moving on to more EL-specific issues. Sarah works with this and is comfortable letting Liz guide the pace. While the focus remains on supportive classroom structures, Sarah consistently places a focus on the needs of EL students within this context.   </w:t>
      </w:r>
    </w:p>
    <w:p w14:paraId="1CADC6C0"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 </w:t>
      </w:r>
      <w:r w:rsidRPr="00445F2A">
        <w:rPr>
          <w:rFonts w:cs="Times New Roman"/>
          <w:i/>
        </w:rPr>
        <w:tab/>
        <w:t xml:space="preserve">Sarah asks Liz about a few students (not EL students) that had negative attitudes during the last class period. Liz says she has not had a chance to confer with them and the two figure out a way to involve the counselor in getting them engaged and back on track. The rest of </w:t>
      </w:r>
      <w:proofErr w:type="gramStart"/>
      <w:r w:rsidRPr="00445F2A">
        <w:rPr>
          <w:rFonts w:cs="Times New Roman"/>
          <w:i/>
        </w:rPr>
        <w:t>the debrief</w:t>
      </w:r>
      <w:proofErr w:type="gramEnd"/>
      <w:r w:rsidRPr="00445F2A">
        <w:rPr>
          <w:rFonts w:cs="Times New Roman"/>
          <w:i/>
        </w:rPr>
        <w:t xml:space="preserve"> is devoted to planning for the next day’s class period. Liz says she is going to start the class period by having students turn and talk and share their summaries of the reading. Sarah questions this strategy. </w:t>
      </w:r>
    </w:p>
    <w:p w14:paraId="51AE8439" w14:textId="1565D580" w:rsidR="00650A7C" w:rsidRPr="00445F2A" w:rsidRDefault="00650A7C" w:rsidP="00445F2A">
      <w:pPr>
        <w:tabs>
          <w:tab w:val="left" w:pos="0"/>
        </w:tabs>
        <w:spacing w:line="480" w:lineRule="auto"/>
        <w:ind w:left="720"/>
        <w:contextualSpacing/>
        <w:rPr>
          <w:rFonts w:cs="Times New Roman"/>
          <w:i/>
        </w:rPr>
      </w:pPr>
      <w:r w:rsidRPr="00445F2A">
        <w:rPr>
          <w:rFonts w:cs="Times New Roman"/>
          <w:i/>
        </w:rPr>
        <w:t xml:space="preserve">Sarah: “And one question I did have, like do you plan to, I don't know, like scaffold the summary in any way. I'm just thinking in the past when students had to write up the reflection. I know like </w:t>
      </w:r>
      <w:proofErr w:type="spellStart"/>
      <w:r w:rsidRPr="00445F2A">
        <w:rPr>
          <w:rFonts w:cs="Times New Roman"/>
          <w:i/>
        </w:rPr>
        <w:t>Negatu</w:t>
      </w:r>
      <w:proofErr w:type="spellEnd"/>
      <w:r w:rsidRPr="00445F2A">
        <w:rPr>
          <w:rFonts w:cs="Times New Roman"/>
          <w:i/>
        </w:rPr>
        <w:t xml:space="preserve">, </w:t>
      </w:r>
      <w:proofErr w:type="spellStart"/>
      <w:r w:rsidRPr="00445F2A">
        <w:rPr>
          <w:rFonts w:cs="Times New Roman"/>
          <w:i/>
        </w:rPr>
        <w:t>Eeb</w:t>
      </w:r>
      <w:proofErr w:type="spellEnd"/>
      <w:r w:rsidRPr="00445F2A">
        <w:rPr>
          <w:rFonts w:cs="Times New Roman"/>
          <w:i/>
        </w:rPr>
        <w:t xml:space="preserve">, </w:t>
      </w:r>
      <w:proofErr w:type="spellStart"/>
      <w:r w:rsidRPr="00445F2A">
        <w:rPr>
          <w:rFonts w:cs="Times New Roman"/>
          <w:i/>
        </w:rPr>
        <w:t>Yonas</w:t>
      </w:r>
      <w:proofErr w:type="spellEnd"/>
      <w:r w:rsidRPr="00445F2A">
        <w:rPr>
          <w:rFonts w:cs="Times New Roman"/>
          <w:i/>
        </w:rPr>
        <w:t xml:space="preserve"> would just sit there and stare and not write anything, and I think Rolando for sure. </w:t>
      </w:r>
      <w:proofErr w:type="gramStart"/>
      <w:r w:rsidRPr="00445F2A">
        <w:rPr>
          <w:rFonts w:cs="Times New Roman"/>
          <w:i/>
        </w:rPr>
        <w:t>Hard to get started.</w:t>
      </w:r>
      <w:proofErr w:type="gramEnd"/>
      <w:r w:rsidRPr="00445F2A">
        <w:rPr>
          <w:rFonts w:cs="Times New Roman"/>
          <w:i/>
        </w:rPr>
        <w:t xml:space="preserve"> Are there any sentence starters maybe would be good or just kind of a way for them to organize. Yeah, I mean sentence starters would be the easiest.”</w:t>
      </w:r>
    </w:p>
    <w:p w14:paraId="2F135BB2" w14:textId="7911E8D4" w:rsidR="00650A7C" w:rsidRPr="00445F2A" w:rsidRDefault="00B90495" w:rsidP="00445F2A">
      <w:pPr>
        <w:tabs>
          <w:tab w:val="left" w:pos="0"/>
        </w:tabs>
        <w:spacing w:line="480" w:lineRule="auto"/>
        <w:contextualSpacing/>
        <w:rPr>
          <w:rFonts w:cs="Times New Roman"/>
          <w:i/>
        </w:rPr>
      </w:pPr>
      <w:r>
        <w:rPr>
          <w:rFonts w:cs="Times New Roman"/>
          <w:i/>
        </w:rPr>
        <w:tab/>
        <w:t xml:space="preserve">Liz: </w:t>
      </w:r>
      <w:r w:rsidR="00650A7C" w:rsidRPr="00445F2A">
        <w:rPr>
          <w:rFonts w:cs="Times New Roman"/>
          <w:i/>
        </w:rPr>
        <w:t>“Um-hmm.”</w:t>
      </w:r>
    </w:p>
    <w:p w14:paraId="14B17F1A" w14:textId="0E6B31C2" w:rsidR="00650A7C" w:rsidRPr="00445F2A" w:rsidRDefault="00B90495" w:rsidP="00445F2A">
      <w:pPr>
        <w:tabs>
          <w:tab w:val="left" w:pos="0"/>
        </w:tabs>
        <w:spacing w:line="480" w:lineRule="auto"/>
        <w:ind w:left="720"/>
        <w:contextualSpacing/>
        <w:rPr>
          <w:rFonts w:cs="Times New Roman"/>
          <w:i/>
        </w:rPr>
      </w:pPr>
      <w:r>
        <w:rPr>
          <w:rFonts w:cs="Times New Roman"/>
          <w:i/>
        </w:rPr>
        <w:t xml:space="preserve">Sarah: “Which would not be demeaning to anybody. You know, it would be helpful to </w:t>
      </w:r>
      <w:r w:rsidR="00650A7C" w:rsidRPr="00445F2A">
        <w:rPr>
          <w:rFonts w:cs="Times New Roman"/>
          <w:i/>
        </w:rPr>
        <w:t>everybody.”</w:t>
      </w:r>
    </w:p>
    <w:p w14:paraId="7865CE33" w14:textId="714E9882" w:rsidR="00650A7C" w:rsidRPr="00445F2A" w:rsidRDefault="00650A7C" w:rsidP="00445F2A">
      <w:pPr>
        <w:tabs>
          <w:tab w:val="left" w:pos="0"/>
        </w:tabs>
        <w:spacing w:line="480" w:lineRule="auto"/>
        <w:contextualSpacing/>
        <w:rPr>
          <w:rFonts w:cs="Times New Roman"/>
          <w:i/>
        </w:rPr>
      </w:pPr>
      <w:r w:rsidRPr="00445F2A">
        <w:rPr>
          <w:rFonts w:cs="Times New Roman"/>
          <w:i/>
        </w:rPr>
        <w:tab/>
        <w:t xml:space="preserve">Liz: </w:t>
      </w:r>
      <w:r w:rsidR="00B90495">
        <w:rPr>
          <w:rFonts w:cs="Times New Roman"/>
          <w:i/>
        </w:rPr>
        <w:t>“Sentence starters like ‘</w:t>
      </w:r>
      <w:r w:rsidRPr="00445F2A">
        <w:rPr>
          <w:rFonts w:cs="Times New Roman"/>
          <w:i/>
        </w:rPr>
        <w:t xml:space="preserve">The </w:t>
      </w:r>
      <w:r w:rsidR="00983519">
        <w:rPr>
          <w:rFonts w:cs="Times New Roman"/>
          <w:i/>
        </w:rPr>
        <w:t xml:space="preserve">purpose of a </w:t>
      </w:r>
      <w:proofErr w:type="spellStart"/>
      <w:r w:rsidR="00983519">
        <w:rPr>
          <w:rFonts w:cs="Times New Roman"/>
          <w:i/>
        </w:rPr>
        <w:t>P</w:t>
      </w:r>
      <w:r w:rsidR="00B90495">
        <w:rPr>
          <w:rFonts w:cs="Times New Roman"/>
          <w:i/>
        </w:rPr>
        <w:t>unnett</w:t>
      </w:r>
      <w:proofErr w:type="spellEnd"/>
      <w:r w:rsidR="00B90495">
        <w:rPr>
          <w:rFonts w:cs="Times New Roman"/>
          <w:i/>
        </w:rPr>
        <w:t xml:space="preserve"> square is?’”</w:t>
      </w:r>
    </w:p>
    <w:p w14:paraId="74A47ED9" w14:textId="62D4066B" w:rsidR="00650A7C" w:rsidRPr="00445F2A" w:rsidRDefault="00B90495" w:rsidP="00445F2A">
      <w:pPr>
        <w:tabs>
          <w:tab w:val="left" w:pos="0"/>
        </w:tabs>
        <w:spacing w:line="480" w:lineRule="auto"/>
        <w:ind w:left="720"/>
        <w:contextualSpacing/>
        <w:rPr>
          <w:rFonts w:cs="Times New Roman"/>
          <w:i/>
        </w:rPr>
      </w:pPr>
      <w:r>
        <w:rPr>
          <w:rFonts w:cs="Times New Roman"/>
          <w:i/>
        </w:rPr>
        <w:t>Sarah: “</w:t>
      </w:r>
      <w:r w:rsidR="00650A7C" w:rsidRPr="00445F2A">
        <w:rPr>
          <w:rFonts w:cs="Times New Roman"/>
          <w:i/>
        </w:rPr>
        <w:t xml:space="preserve">Um-hmm. So, if </w:t>
      </w:r>
      <w:proofErr w:type="gramStart"/>
      <w:r w:rsidR="00650A7C" w:rsidRPr="00445F2A">
        <w:rPr>
          <w:rFonts w:cs="Times New Roman"/>
          <w:i/>
        </w:rPr>
        <w:t>it's</w:t>
      </w:r>
      <w:proofErr w:type="gramEnd"/>
      <w:r w:rsidR="00650A7C" w:rsidRPr="00445F2A">
        <w:rPr>
          <w:rFonts w:cs="Times New Roman"/>
          <w:i/>
        </w:rPr>
        <w:t xml:space="preserve"> 3-5 sentences, yeah, like--yeah, the purpose is--well, looking at the text and I didn't </w:t>
      </w:r>
      <w:r>
        <w:rPr>
          <w:rFonts w:cs="Times New Roman"/>
          <w:i/>
        </w:rPr>
        <w:t>read it. But you can pull like ‘The purpose is…’ or ‘</w:t>
      </w:r>
      <w:proofErr w:type="gramStart"/>
      <w:r w:rsidR="00650A7C" w:rsidRPr="00445F2A">
        <w:rPr>
          <w:rFonts w:cs="Times New Roman"/>
          <w:i/>
        </w:rPr>
        <w:t>What</w:t>
      </w:r>
      <w:proofErr w:type="gramEnd"/>
      <w:r w:rsidR="00650A7C" w:rsidRPr="00445F2A">
        <w:rPr>
          <w:rFonts w:cs="Times New Roman"/>
          <w:i/>
        </w:rPr>
        <w:t xml:space="preserve"> is important about </w:t>
      </w:r>
      <w:r>
        <w:rPr>
          <w:rFonts w:cs="Times New Roman"/>
          <w:i/>
        </w:rPr>
        <w:t>that reading to you?’</w:t>
      </w:r>
      <w:r w:rsidR="00650A7C" w:rsidRPr="00445F2A">
        <w:rPr>
          <w:rFonts w:cs="Times New Roman"/>
          <w:i/>
        </w:rPr>
        <w:t>--</w:t>
      </w:r>
      <w:proofErr w:type="gramStart"/>
      <w:r w:rsidR="00650A7C" w:rsidRPr="00445F2A">
        <w:rPr>
          <w:rFonts w:cs="Times New Roman"/>
          <w:i/>
        </w:rPr>
        <w:t>what</w:t>
      </w:r>
      <w:proofErr w:type="gramEnd"/>
      <w:r w:rsidR="00650A7C" w:rsidRPr="00445F2A">
        <w:rPr>
          <w:rFonts w:cs="Times New Roman"/>
          <w:i/>
        </w:rPr>
        <w:t xml:space="preserve"> do you really want them to know?”</w:t>
      </w:r>
    </w:p>
    <w:p w14:paraId="65A342A4" w14:textId="10B8C560" w:rsidR="00650A7C" w:rsidRPr="00445F2A" w:rsidRDefault="00983519" w:rsidP="00445F2A">
      <w:pPr>
        <w:tabs>
          <w:tab w:val="left" w:pos="0"/>
        </w:tabs>
        <w:spacing w:line="480" w:lineRule="auto"/>
        <w:ind w:left="720"/>
        <w:contextualSpacing/>
        <w:rPr>
          <w:rFonts w:cs="Times New Roman"/>
          <w:i/>
        </w:rPr>
      </w:pPr>
      <w:r>
        <w:rPr>
          <w:rFonts w:cs="Times New Roman"/>
          <w:i/>
        </w:rPr>
        <w:t xml:space="preserve">Liz: “That the purpose of </w:t>
      </w:r>
      <w:proofErr w:type="spellStart"/>
      <w:r>
        <w:rPr>
          <w:rFonts w:cs="Times New Roman"/>
          <w:i/>
        </w:rPr>
        <w:t>P</w:t>
      </w:r>
      <w:r w:rsidR="00650A7C" w:rsidRPr="00445F2A">
        <w:rPr>
          <w:rFonts w:cs="Times New Roman"/>
          <w:i/>
        </w:rPr>
        <w:t>unnett</w:t>
      </w:r>
      <w:proofErr w:type="spellEnd"/>
      <w:r w:rsidR="00650A7C" w:rsidRPr="00445F2A">
        <w:rPr>
          <w:rFonts w:cs="Times New Roman"/>
          <w:i/>
        </w:rPr>
        <w:t xml:space="preserve"> squares is to predict the offspring, the types of offspring that the parents could have. Yeah, that's like the main thing, and then there are some details added to that--you make a square, you've got parent to genes, you've got both parent's genes or genotypes, then you've got the children's possible genotypes.</w:t>
      </w:r>
      <w:r w:rsidR="00555AC1">
        <w:rPr>
          <w:rFonts w:cs="Times New Roman"/>
          <w:i/>
        </w:rPr>
        <w:t>”</w:t>
      </w:r>
    </w:p>
    <w:p w14:paraId="43407880" w14:textId="7E711C99" w:rsidR="00650A7C" w:rsidRPr="00445F2A" w:rsidRDefault="00650A7C" w:rsidP="00445F2A">
      <w:pPr>
        <w:tabs>
          <w:tab w:val="left" w:pos="0"/>
        </w:tabs>
        <w:spacing w:line="480" w:lineRule="auto"/>
        <w:contextualSpacing/>
        <w:rPr>
          <w:rFonts w:cs="Times New Roman"/>
          <w:i/>
        </w:rPr>
      </w:pPr>
      <w:r w:rsidRPr="00445F2A">
        <w:rPr>
          <w:rFonts w:cs="Times New Roman"/>
          <w:i/>
        </w:rPr>
        <w:tab/>
        <w:t>Sarah: “So</w:t>
      </w:r>
      <w:r w:rsidR="00983519">
        <w:rPr>
          <w:rFonts w:cs="Times New Roman"/>
          <w:i/>
        </w:rPr>
        <w:t xml:space="preserve"> maybe like the parts of a </w:t>
      </w:r>
      <w:proofErr w:type="spellStart"/>
      <w:r w:rsidR="00983519">
        <w:rPr>
          <w:rFonts w:cs="Times New Roman"/>
          <w:i/>
        </w:rPr>
        <w:t>P</w:t>
      </w:r>
      <w:r w:rsidRPr="00445F2A">
        <w:rPr>
          <w:rFonts w:cs="Times New Roman"/>
          <w:i/>
        </w:rPr>
        <w:t>unnett</w:t>
      </w:r>
      <w:proofErr w:type="spellEnd"/>
      <w:r w:rsidRPr="00445F2A">
        <w:rPr>
          <w:rFonts w:cs="Times New Roman"/>
          <w:i/>
        </w:rPr>
        <w:t xml:space="preserve"> square are?”</w:t>
      </w:r>
    </w:p>
    <w:p w14:paraId="1B5BA80F"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ab/>
        <w:t>Liz: “Yeah.”</w:t>
      </w:r>
    </w:p>
    <w:p w14:paraId="264B0DF5" w14:textId="7700FB49" w:rsidR="00650A7C" w:rsidRPr="00445F2A" w:rsidRDefault="00983519" w:rsidP="00445F2A">
      <w:pPr>
        <w:tabs>
          <w:tab w:val="left" w:pos="0"/>
        </w:tabs>
        <w:spacing w:line="480" w:lineRule="auto"/>
        <w:ind w:left="720"/>
        <w:contextualSpacing/>
        <w:rPr>
          <w:rFonts w:cs="Times New Roman"/>
          <w:i/>
        </w:rPr>
      </w:pPr>
      <w:r>
        <w:rPr>
          <w:rFonts w:cs="Times New Roman"/>
          <w:i/>
        </w:rPr>
        <w:t xml:space="preserve">Sarah: “And a </w:t>
      </w:r>
      <w:proofErr w:type="spellStart"/>
      <w:r>
        <w:rPr>
          <w:rFonts w:cs="Times New Roman"/>
          <w:i/>
        </w:rPr>
        <w:t>P</w:t>
      </w:r>
      <w:r w:rsidR="00650A7C" w:rsidRPr="00445F2A">
        <w:rPr>
          <w:rFonts w:cs="Times New Roman"/>
          <w:i/>
        </w:rPr>
        <w:t>unnett</w:t>
      </w:r>
      <w:proofErr w:type="spellEnd"/>
      <w:r w:rsidR="00650A7C" w:rsidRPr="00445F2A">
        <w:rPr>
          <w:rFonts w:cs="Times New Roman"/>
          <w:i/>
        </w:rPr>
        <w:t xml:space="preserve"> square can help a scientist or help you understand. What's most important--what do you really want them to know.”</w:t>
      </w:r>
    </w:p>
    <w:p w14:paraId="03A49A30" w14:textId="7EBC55C8" w:rsidR="00650A7C" w:rsidRPr="00B22525" w:rsidRDefault="00650A7C" w:rsidP="00B22525">
      <w:pPr>
        <w:tabs>
          <w:tab w:val="left" w:pos="0"/>
        </w:tabs>
        <w:spacing w:line="480" w:lineRule="auto"/>
        <w:ind w:left="720"/>
        <w:contextualSpacing/>
        <w:rPr>
          <w:rFonts w:cs="Times New Roman"/>
          <w:i/>
        </w:rPr>
      </w:pPr>
      <w:r w:rsidRPr="00445F2A">
        <w:rPr>
          <w:rFonts w:cs="Times New Roman"/>
          <w:i/>
        </w:rPr>
        <w:t>Liz:  “Um-hmm. That would have been really helpful for my other classes, too. Next time.”</w:t>
      </w:r>
    </w:p>
    <w:p w14:paraId="2E3634EA" w14:textId="1A33D909" w:rsidR="00650A7C" w:rsidRPr="00445F2A" w:rsidRDefault="00650A7C" w:rsidP="00445F2A">
      <w:pPr>
        <w:tabs>
          <w:tab w:val="left" w:pos="0"/>
        </w:tabs>
        <w:spacing w:line="480" w:lineRule="auto"/>
        <w:contextualSpacing/>
        <w:rPr>
          <w:rFonts w:cs="Times New Roman"/>
          <w:i/>
        </w:rPr>
      </w:pPr>
      <w:r w:rsidRPr="00445F2A">
        <w:rPr>
          <w:rFonts w:cs="Times New Roman"/>
          <w:i/>
        </w:rPr>
        <w:t xml:space="preserve">Liz is appreciative of the advice and recognizes the benefit of using sentence starters as a way to focus student thinking and talk. </w:t>
      </w:r>
    </w:p>
    <w:p w14:paraId="06937865" w14:textId="288FA6FD" w:rsidR="00650A7C" w:rsidRPr="00B22525" w:rsidRDefault="00650A7C" w:rsidP="00445F2A">
      <w:pPr>
        <w:tabs>
          <w:tab w:val="left" w:pos="0"/>
        </w:tabs>
        <w:spacing w:line="480" w:lineRule="auto"/>
        <w:contextualSpacing/>
        <w:rPr>
          <w:rFonts w:cs="Times New Roman"/>
        </w:rPr>
      </w:pPr>
      <w:r w:rsidRPr="00445F2A">
        <w:rPr>
          <w:rFonts w:cs="Times New Roman"/>
          <w:i/>
        </w:rPr>
        <w:t xml:space="preserve"> </w:t>
      </w:r>
      <w:r w:rsidRPr="00445F2A">
        <w:rPr>
          <w:rFonts w:cs="Times New Roman"/>
          <w:i/>
        </w:rPr>
        <w:tab/>
      </w:r>
      <w:r w:rsidRPr="00445F2A">
        <w:rPr>
          <w:rFonts w:cs="Times New Roman"/>
        </w:rPr>
        <w:t xml:space="preserve">As Liz and Sarah plan for the next class session, Sarah encourages Liz to think about using instructional strategies that will engage and involve the EL students in the classroom. Sarah recognizes the complexity of the reading task and offers the suggestion of using sentence starters as a way of scaffolding a summary of the reading. Liz is receptive to the idea and mentions that using such a strategy would have been helpful for her other classes as well.  </w:t>
      </w:r>
      <w:r w:rsidRPr="00445F2A">
        <w:rPr>
          <w:rFonts w:cs="Times New Roman"/>
          <w:i/>
        </w:rPr>
        <w:br/>
        <w:t xml:space="preserve"> </w:t>
      </w:r>
      <w:r w:rsidRPr="00445F2A">
        <w:rPr>
          <w:rFonts w:cs="Times New Roman"/>
          <w:i/>
        </w:rPr>
        <w:tab/>
        <w:t xml:space="preserve">Finally, plans are made for another coaching cycle in a couple of weeks, as Sarah will be doing a coaching cycle with the other science teacher in the upcoming week. Sarah checks-in with Liz </w:t>
      </w:r>
      <w:r w:rsidR="007A6C34">
        <w:rPr>
          <w:rFonts w:cs="Times New Roman"/>
          <w:i/>
        </w:rPr>
        <w:t>about</w:t>
      </w:r>
      <w:r w:rsidRPr="00445F2A">
        <w:rPr>
          <w:rFonts w:cs="Times New Roman"/>
          <w:i/>
        </w:rPr>
        <w:t xml:space="preserve"> where they might go next with their coaching cycles and also reminds Liz of the upcoming Science ELL Study Group [a district sponsored group] that will be starting in November. The focus of the Science ELL Study Group is to think about using the district’s biology text with EL students.</w:t>
      </w:r>
    </w:p>
    <w:p w14:paraId="627E6BFE" w14:textId="77777777" w:rsidR="00650A7C" w:rsidRPr="00445F2A" w:rsidRDefault="00650A7C" w:rsidP="00445F2A">
      <w:pPr>
        <w:tabs>
          <w:tab w:val="left" w:pos="0"/>
        </w:tabs>
        <w:spacing w:line="480" w:lineRule="auto"/>
        <w:ind w:left="720"/>
        <w:contextualSpacing/>
        <w:rPr>
          <w:rFonts w:cs="Times New Roman"/>
          <w:i/>
        </w:rPr>
      </w:pPr>
      <w:r w:rsidRPr="00445F2A">
        <w:rPr>
          <w:rFonts w:cs="Times New Roman"/>
          <w:i/>
        </w:rPr>
        <w:t xml:space="preserve"> Sarah: “Yeah, that's what I </w:t>
      </w:r>
      <w:proofErr w:type="spellStart"/>
      <w:r w:rsidRPr="00445F2A">
        <w:rPr>
          <w:rFonts w:cs="Times New Roman"/>
          <w:i/>
        </w:rPr>
        <w:t>wanna</w:t>
      </w:r>
      <w:proofErr w:type="spellEnd"/>
      <w:r w:rsidRPr="00445F2A">
        <w:rPr>
          <w:rFonts w:cs="Times New Roman"/>
          <w:i/>
        </w:rPr>
        <w:t xml:space="preserve"> call it as in understand directions and expectations and can get help, sort of like how to access help [for the next coaching cycle; staying within the realm of supportive structures]. And then after that cycle, would you like to try this?  </w:t>
      </w:r>
      <w:proofErr w:type="gramStart"/>
      <w:r w:rsidRPr="00445F2A">
        <w:rPr>
          <w:rFonts w:cs="Times New Roman"/>
          <w:i/>
        </w:rPr>
        <w:t>Sort of that big idea question around articulating their learning kind of.</w:t>
      </w:r>
      <w:proofErr w:type="gramEnd"/>
      <w:r w:rsidRPr="00445F2A">
        <w:rPr>
          <w:rFonts w:cs="Times New Roman"/>
          <w:i/>
        </w:rPr>
        <w:t xml:space="preserve"> Like I think it would be really cool is to come in and like observe with a focus on what, from the student perspective, how many opportunities, and I could even like count, like how many times they get to talk about their thinking, write about their thinking. Like articulate, produce language in the context of science from an ELL standpoint. Yeah, like putting their language together about the concepts.”</w:t>
      </w:r>
    </w:p>
    <w:p w14:paraId="2701DD0C" w14:textId="77777777" w:rsidR="00650A7C" w:rsidRPr="00445F2A" w:rsidRDefault="00650A7C" w:rsidP="00445F2A">
      <w:pPr>
        <w:tabs>
          <w:tab w:val="left" w:pos="0"/>
        </w:tabs>
        <w:spacing w:line="480" w:lineRule="auto"/>
        <w:ind w:left="720"/>
        <w:contextualSpacing/>
        <w:rPr>
          <w:rFonts w:cs="Times New Roman"/>
          <w:i/>
        </w:rPr>
      </w:pPr>
      <w:r w:rsidRPr="00445F2A">
        <w:rPr>
          <w:rFonts w:cs="Times New Roman"/>
          <w:i/>
        </w:rPr>
        <w:t xml:space="preserve">Liz: “And can we build into that like assessment, too. Is that the same thing or is </w:t>
      </w:r>
      <w:proofErr w:type="gramStart"/>
      <w:r w:rsidRPr="00445F2A">
        <w:rPr>
          <w:rFonts w:cs="Times New Roman"/>
          <w:i/>
        </w:rPr>
        <w:t>it  different</w:t>
      </w:r>
      <w:proofErr w:type="gramEnd"/>
      <w:r w:rsidRPr="00445F2A">
        <w:rPr>
          <w:rFonts w:cs="Times New Roman"/>
          <w:i/>
        </w:rPr>
        <w:t>?”</w:t>
      </w:r>
    </w:p>
    <w:p w14:paraId="0D89CCCF" w14:textId="77777777" w:rsidR="00650A7C" w:rsidRPr="00445F2A" w:rsidRDefault="00650A7C" w:rsidP="00445F2A">
      <w:pPr>
        <w:tabs>
          <w:tab w:val="left" w:pos="0"/>
        </w:tabs>
        <w:spacing w:line="480" w:lineRule="auto"/>
        <w:ind w:left="720"/>
        <w:contextualSpacing/>
        <w:rPr>
          <w:rFonts w:cs="Times New Roman"/>
          <w:i/>
        </w:rPr>
      </w:pPr>
      <w:r w:rsidRPr="00445F2A">
        <w:rPr>
          <w:rFonts w:cs="Times New Roman"/>
          <w:i/>
        </w:rPr>
        <w:t>Sarah: “I think it's very connected, because if they're producing language about their   learning, then that gives you something to assess in different ways--it could be informal, just listening, or listening to a turn and talk, or listening to a group or a class discussion.  It could be reading or writing or you know, in many different ways, seeing their projects.”</w:t>
      </w:r>
    </w:p>
    <w:p w14:paraId="7A82E48E"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ab/>
        <w:t>Liz: “That would be great.”</w:t>
      </w:r>
    </w:p>
    <w:p w14:paraId="0A87271B" w14:textId="069341CA" w:rsidR="00650A7C" w:rsidRPr="00445F2A" w:rsidRDefault="00650A7C" w:rsidP="00445F2A">
      <w:pPr>
        <w:tabs>
          <w:tab w:val="left" w:pos="0"/>
        </w:tabs>
        <w:spacing w:line="480" w:lineRule="auto"/>
        <w:ind w:left="720"/>
        <w:contextualSpacing/>
        <w:rPr>
          <w:rFonts w:cs="Times New Roman"/>
          <w:i/>
        </w:rPr>
      </w:pPr>
      <w:r w:rsidRPr="00445F2A">
        <w:rPr>
          <w:rFonts w:cs="Times New Roman"/>
          <w:i/>
        </w:rPr>
        <w:t>Sarah: “…which links with the science project, too, right, with the text. Well, that's more like supporting ELL access to the concepts through the reading, but I think it might be a nice segue way into that work, which will start what, end of November or something... So then this could help us have some ideas around language use and struggles around that. And then coming at</w:t>
      </w:r>
      <w:r w:rsidR="00D84217">
        <w:rPr>
          <w:rFonts w:cs="Times New Roman"/>
          <w:i/>
        </w:rPr>
        <w:t xml:space="preserve"> the</w:t>
      </w:r>
      <w:r w:rsidRPr="00445F2A">
        <w:rPr>
          <w:rFonts w:cs="Times New Roman"/>
          <w:i/>
        </w:rPr>
        <w:t xml:space="preserve"> text with that perspective?</w:t>
      </w:r>
      <w:r w:rsidR="00D84217">
        <w:rPr>
          <w:rFonts w:cs="Times New Roman"/>
          <w:i/>
        </w:rPr>
        <w:t>”</w:t>
      </w:r>
    </w:p>
    <w:p w14:paraId="7DF3F2AC" w14:textId="77777777" w:rsidR="00650A7C" w:rsidRPr="00445F2A" w:rsidRDefault="00650A7C" w:rsidP="00445F2A">
      <w:pPr>
        <w:tabs>
          <w:tab w:val="left" w:pos="0"/>
        </w:tabs>
        <w:spacing w:line="480" w:lineRule="auto"/>
        <w:contextualSpacing/>
        <w:rPr>
          <w:rFonts w:cs="Times New Roman"/>
          <w:i/>
        </w:rPr>
      </w:pPr>
      <w:r w:rsidRPr="00445F2A">
        <w:rPr>
          <w:rFonts w:cs="Times New Roman"/>
          <w:i/>
        </w:rPr>
        <w:tab/>
        <w:t>Liz: “Yeah.”</w:t>
      </w:r>
    </w:p>
    <w:p w14:paraId="528DAD7A" w14:textId="412C7ABD" w:rsidR="00650A7C" w:rsidRDefault="00650A7C" w:rsidP="00445F2A">
      <w:pPr>
        <w:tabs>
          <w:tab w:val="left" w:pos="0"/>
        </w:tabs>
        <w:spacing w:line="480" w:lineRule="auto"/>
        <w:contextualSpacing/>
        <w:rPr>
          <w:rFonts w:cs="Times New Roman"/>
        </w:rPr>
      </w:pPr>
      <w:r w:rsidRPr="00445F2A">
        <w:rPr>
          <w:rFonts w:cs="Times New Roman"/>
          <w:i/>
        </w:rPr>
        <w:tab/>
        <w:t>Sarah: “ I think it could be helpful.”</w:t>
      </w:r>
      <w:r w:rsidRPr="00445F2A">
        <w:rPr>
          <w:rFonts w:cs="Times New Roman"/>
        </w:rPr>
        <w:br/>
        <w:t xml:space="preserve">  </w:t>
      </w:r>
      <w:r w:rsidRPr="00445F2A">
        <w:rPr>
          <w:rFonts w:cs="Times New Roman"/>
        </w:rPr>
        <w:tab/>
        <w:t xml:space="preserve">At the end of the debrief, Sarah again encourages Liz to think about moving beyond supportive structures as a focus for their work together and move onto EL student thinking as the next step for their coaching cycles. She connects the move towards student thinking to the Science ELL Study Group they are going to be participating in together in the next month. Sarah helps Liz to make the connection between EL student opportunities to use oral academic language to demonstrate their understanding and how that might connect to accessing the biology textbook. In this particular situation, Sarah is facilitating Liz’s thinking </w:t>
      </w:r>
      <w:r w:rsidR="007A6C34">
        <w:rPr>
          <w:rFonts w:cs="Times New Roman"/>
        </w:rPr>
        <w:t>about</w:t>
      </w:r>
      <w:r w:rsidRPr="00445F2A">
        <w:rPr>
          <w:rFonts w:cs="Times New Roman"/>
        </w:rPr>
        <w:t xml:space="preserve"> EL students, oral academic language development, checking for understanding, and connections to the biology text. </w:t>
      </w:r>
    </w:p>
    <w:p w14:paraId="4AA6A50A" w14:textId="77777777" w:rsidR="00531B3E" w:rsidRPr="00B22525" w:rsidRDefault="00531B3E" w:rsidP="00445F2A">
      <w:pPr>
        <w:tabs>
          <w:tab w:val="left" w:pos="0"/>
        </w:tabs>
        <w:spacing w:line="480" w:lineRule="auto"/>
        <w:contextualSpacing/>
        <w:rPr>
          <w:rFonts w:cs="Times New Roman"/>
          <w:i/>
        </w:rPr>
      </w:pPr>
    </w:p>
    <w:p w14:paraId="122D5C84" w14:textId="431EA714" w:rsidR="00650A7C" w:rsidRPr="00445F2A" w:rsidRDefault="00650A7C" w:rsidP="00445F2A">
      <w:pPr>
        <w:tabs>
          <w:tab w:val="left" w:pos="0"/>
        </w:tabs>
        <w:spacing w:line="480" w:lineRule="auto"/>
        <w:contextualSpacing/>
        <w:rPr>
          <w:rFonts w:eastAsia="Cambria" w:cs="Times New Roman"/>
        </w:rPr>
      </w:pPr>
      <w:r w:rsidRPr="001C1895">
        <w:rPr>
          <w:rStyle w:val="Heading3Char"/>
          <w:rFonts w:eastAsiaTheme="minorEastAsia"/>
        </w:rPr>
        <w:t>Impact of Novice Science Teacher Coaching Cycles and Connections to Content Teachers’ Professional Learning</w:t>
      </w:r>
      <w:r w:rsidRPr="00445F2A">
        <w:rPr>
          <w:rFonts w:cs="Times New Roman"/>
          <w:b/>
        </w:rPr>
        <w:br/>
        <w:t xml:space="preserve"> </w:t>
      </w:r>
      <w:r w:rsidRPr="00445F2A">
        <w:rPr>
          <w:rFonts w:cs="Times New Roman"/>
          <w:b/>
        </w:rPr>
        <w:tab/>
      </w:r>
      <w:r w:rsidRPr="00445F2A">
        <w:rPr>
          <w:rFonts w:cs="Times New Roman"/>
        </w:rPr>
        <w:t>This vignette highlights one instructional coaching cycle in the autumn of 2009. In this section five key findings are discussed. These findings demonstrate the impact of this particular coaching cycle on the professional learning of the novice science teacher. These findings are related to the individual content teacher and her instructional practice and also connect to the broader teacher community at VIHS. Specifically, these findings concern the impact of the instructional coaching cycles on the content teacher’s ability to work productively with a</w:t>
      </w:r>
      <w:r w:rsidR="00B22525">
        <w:rPr>
          <w:rFonts w:cs="Times New Roman"/>
        </w:rPr>
        <w:t xml:space="preserve"> linguistically diverse class. </w:t>
      </w:r>
      <w:r w:rsidRPr="00445F2A">
        <w:rPr>
          <w:rFonts w:eastAsia="Cambria" w:cs="Times New Roman"/>
        </w:rPr>
        <w:br/>
        <w:t xml:space="preserve"> </w:t>
      </w:r>
      <w:r w:rsidRPr="00445F2A">
        <w:rPr>
          <w:rFonts w:eastAsia="Cambria" w:cs="Times New Roman"/>
        </w:rPr>
        <w:tab/>
      </w:r>
      <w:r w:rsidRPr="00531B3E">
        <w:rPr>
          <w:rFonts w:eastAsia="Cambria" w:cs="Times New Roman"/>
          <w:b/>
          <w:i/>
        </w:rPr>
        <w:t>Finding #1: In working with novice teachers, the ELL facilitator guides the focus of the coaching cycles – that is, sets the agenda and structures the teachers’ attention – to simultaneously address the teachers’ stated needs and to keep English learner student needs in the foreground</w:t>
      </w:r>
      <w:r w:rsidRPr="00445F2A">
        <w:rPr>
          <w:rFonts w:eastAsia="Cambria" w:cs="Times New Roman"/>
          <w:i/>
        </w:rPr>
        <w:t xml:space="preserve">. </w:t>
      </w:r>
      <w:r w:rsidRPr="00445F2A">
        <w:rPr>
          <w:rFonts w:eastAsia="Cambria" w:cs="Times New Roman"/>
        </w:rPr>
        <w:t xml:space="preserve">In this context, the ELL facilitator guided the direction of the coaching cycles. While the content teachers possibly had a particular area of interest, the ELL facilitator drove the particular focus for the coaching cycles while taking the particular content teacher’s interests and concerns in mind. Working with novice content teachers required Sarah to meet the teachers where they were. In Liz’s case, this meant facilitating the first year teacher’s understandings of the common organizational structures and instructional strategies at VIHS. This was accompanied with a strong focus on structures and strategies deemed particularly supportive for EL students. </w:t>
      </w:r>
    </w:p>
    <w:p w14:paraId="31671999" w14:textId="09FC859B" w:rsidR="00650A7C" w:rsidRPr="00B22525" w:rsidRDefault="00650A7C" w:rsidP="00445F2A">
      <w:pPr>
        <w:tabs>
          <w:tab w:val="left" w:pos="0"/>
        </w:tabs>
        <w:spacing w:line="480" w:lineRule="auto"/>
        <w:contextualSpacing/>
        <w:rPr>
          <w:rFonts w:eastAsia="Cambria" w:cs="Times New Roman"/>
        </w:rPr>
      </w:pPr>
      <w:r w:rsidRPr="00445F2A">
        <w:rPr>
          <w:rFonts w:eastAsia="Cambria" w:cs="Times New Roman"/>
        </w:rPr>
        <w:t xml:space="preserve"> </w:t>
      </w:r>
      <w:r w:rsidRPr="00445F2A">
        <w:rPr>
          <w:rFonts w:eastAsia="Cambria" w:cs="Times New Roman"/>
        </w:rPr>
        <w:tab/>
        <w:t xml:space="preserve">In this particular vignette, the initial coaching cycles had focused on supportive structures. These included students’ use of available classroom resources, co-created (student and content teacher) resources, and classroom management strategies to encourage cooperative learning and accountability. The ELL facilitator had a firm grasp on the organizational structures and common instructional practices used at VIHS as a result of years of experience at the school. This institutional and cultural knowledge was extremely helpful in thinking about how to begin to support Liz. Drawing on her knowledge of both VIHS, as well as her expertise in meeting the needs of EL students, Sarah was able to guide the coaching cycles in way that had a dual purpose. Not only was Liz inducted into the ways of the </w:t>
      </w:r>
      <w:proofErr w:type="gramStart"/>
      <w:r w:rsidRPr="00445F2A">
        <w:rPr>
          <w:rFonts w:eastAsia="Cambria" w:cs="Times New Roman"/>
        </w:rPr>
        <w:t>school,</w:t>
      </w:r>
      <w:proofErr w:type="gramEnd"/>
      <w:r w:rsidRPr="00445F2A">
        <w:rPr>
          <w:rFonts w:eastAsia="Cambria" w:cs="Times New Roman"/>
        </w:rPr>
        <w:t xml:space="preserve"> she was also supported in becoming a content teacher of EL students as a result of her work with Sarah. </w:t>
      </w:r>
    </w:p>
    <w:p w14:paraId="5084A127" w14:textId="42BD9F0D" w:rsidR="00650A7C" w:rsidRPr="00445F2A" w:rsidRDefault="00650A7C" w:rsidP="00445F2A">
      <w:pPr>
        <w:tabs>
          <w:tab w:val="left" w:pos="0"/>
        </w:tabs>
        <w:spacing w:line="480" w:lineRule="auto"/>
        <w:contextualSpacing/>
        <w:rPr>
          <w:rFonts w:eastAsia="Cambria" w:cs="Times New Roman"/>
        </w:rPr>
      </w:pPr>
      <w:r w:rsidRPr="00445F2A">
        <w:rPr>
          <w:rFonts w:eastAsia="Cambria" w:cs="Times New Roman"/>
          <w:i/>
        </w:rPr>
        <w:tab/>
      </w:r>
      <w:r w:rsidRPr="00531B3E">
        <w:rPr>
          <w:rFonts w:eastAsia="Cambria" w:cs="Times New Roman"/>
          <w:b/>
          <w:i/>
        </w:rPr>
        <w:t>Finding #2: The ELL facilitator acts as immediate source of instructional ideas, strategies, and support in the content classroom before, during, and after the lesson observation.</w:t>
      </w:r>
      <w:r w:rsidRPr="00445F2A">
        <w:rPr>
          <w:rFonts w:eastAsia="Cambria" w:cs="Times New Roman"/>
          <w:i/>
        </w:rPr>
        <w:t xml:space="preserve"> </w:t>
      </w:r>
      <w:r w:rsidRPr="00445F2A">
        <w:rPr>
          <w:rFonts w:eastAsia="Cambria" w:cs="Times New Roman"/>
        </w:rPr>
        <w:t>The ELL facilitator in this setting provided myriad instructional ideas and strategies to implement in the content classroom. These ideas were grounded in her knowledge of what EL students need to be successful in learning content as well as language, and framed by her understanding of the organizational structures and common instructional practices used at VIHS. This combination, combined with the ELL facilitator’s awareness of individual EL students’ academic and language backgrounds, provided the content teacher with strategies that were perceived as supportive for EL students in the con</w:t>
      </w:r>
      <w:r w:rsidR="00B22525">
        <w:rPr>
          <w:rFonts w:eastAsia="Cambria" w:cs="Times New Roman"/>
        </w:rPr>
        <w:t xml:space="preserve">text of the content classroom. </w:t>
      </w:r>
      <w:r w:rsidRPr="00445F2A">
        <w:rPr>
          <w:rFonts w:eastAsia="Cambria" w:cs="Times New Roman"/>
        </w:rPr>
        <w:br/>
        <w:t xml:space="preserve"> </w:t>
      </w:r>
      <w:r w:rsidRPr="00445F2A">
        <w:rPr>
          <w:rFonts w:eastAsia="Cambria" w:cs="Times New Roman"/>
        </w:rPr>
        <w:tab/>
        <w:t xml:space="preserve">The content teacher’s ability to implement supportive instructional strategies was aided by the embedded nature of instructional support. For example, during the coaching cycle described above there were various opportunities for Sarah to have an immediate effect on the content teacher’s classroom practice. During the planning session Sarah suggested the strategy of using “If…then” charts to help pace students’ independent work time and hold students accountable. She also suggested the use of multiple examples when modeling. During the actual lesson observation, the ELL facilitator assisted Liz in implementing some of the instructional strategies that they had talked about during the planning session, as well as encouraging the teacher to implement some other strategies and think about her pacing and timing of the lesson. Specifically, when Liz started the mini-lesson with all of the students at their table groups, Sarah realized that the students were not focused enough and suggested they all come up to the meeting area. The teacher immediately shifted gears and brought the students up to the meeting area. The ELL facilitator made an on-the-fly suggestion that the teacher ask students to predict why they were learning about graphing. This helped the students to make the connection between the mini-lesson and what they were going to be doing later in class independently. As the mini-lesson progressed, the ELL facilitator probed the teacher to provide an example of a graph created by another class. These on-the-fly and embedded instructional supports led to immediate implementation by the content teacher. </w:t>
      </w:r>
      <w:r w:rsidRPr="00445F2A">
        <w:rPr>
          <w:rFonts w:eastAsia="Cambria" w:cs="Times New Roman"/>
        </w:rPr>
        <w:br/>
        <w:t xml:space="preserve"> </w:t>
      </w:r>
      <w:r w:rsidRPr="00445F2A">
        <w:rPr>
          <w:rFonts w:eastAsia="Cambria" w:cs="Times New Roman"/>
        </w:rPr>
        <w:tab/>
        <w:t xml:space="preserve">During the lesson debrief, Sarah asked about other ways the content teacher might scaffold the lesson that was just completed and future lessons to enable students to work independently and to take responsibility for their own learning. The ELL facilitator recommended a </w:t>
      </w:r>
      <w:proofErr w:type="spellStart"/>
      <w:r w:rsidRPr="00445F2A">
        <w:rPr>
          <w:rFonts w:eastAsia="Cambria" w:cs="Times New Roman"/>
        </w:rPr>
        <w:t>scaffolded</w:t>
      </w:r>
      <w:proofErr w:type="spellEnd"/>
      <w:r w:rsidRPr="00445F2A">
        <w:rPr>
          <w:rFonts w:eastAsia="Cambria" w:cs="Times New Roman"/>
        </w:rPr>
        <w:t xml:space="preserve"> approach to summarizing a reading through the use of sentence starters. During the debrief, it was clear that the content teacher was internalizing the use of instructional strategies that could provide scaffolds and guides to enable students to take responsibility for their own learning. The content teacher presented a check-off sheet that she had created and would be implementing the next day with her students. She was able to share her enthusiasm </w:t>
      </w:r>
      <w:r w:rsidR="007A6C34">
        <w:rPr>
          <w:rFonts w:eastAsia="Cambria" w:cs="Times New Roman"/>
        </w:rPr>
        <w:t>about</w:t>
      </w:r>
      <w:r w:rsidRPr="00445F2A">
        <w:rPr>
          <w:rFonts w:eastAsia="Cambria" w:cs="Times New Roman"/>
        </w:rPr>
        <w:t xml:space="preserve"> creating such an assessment tool with the ELL facilitator and get feedback </w:t>
      </w:r>
      <w:r w:rsidR="007A6C34">
        <w:rPr>
          <w:rFonts w:eastAsia="Cambria" w:cs="Times New Roman"/>
        </w:rPr>
        <w:t>on</w:t>
      </w:r>
      <w:r w:rsidRPr="00445F2A">
        <w:rPr>
          <w:rFonts w:eastAsia="Cambria" w:cs="Times New Roman"/>
        </w:rPr>
        <w:t xml:space="preserve"> its </w:t>
      </w:r>
      <w:r w:rsidR="00B22525">
        <w:rPr>
          <w:rFonts w:eastAsia="Cambria" w:cs="Times New Roman"/>
        </w:rPr>
        <w:t xml:space="preserve">usefulness and implementation. </w:t>
      </w:r>
    </w:p>
    <w:p w14:paraId="7B7C57CA" w14:textId="1477E220" w:rsidR="00650A7C" w:rsidRPr="00445F2A" w:rsidRDefault="00650A7C" w:rsidP="00445F2A">
      <w:pPr>
        <w:tabs>
          <w:tab w:val="left" w:pos="0"/>
        </w:tabs>
        <w:spacing w:line="480" w:lineRule="auto"/>
        <w:contextualSpacing/>
        <w:rPr>
          <w:rFonts w:eastAsia="Cambria" w:cs="Times New Roman"/>
        </w:rPr>
      </w:pPr>
      <w:r w:rsidRPr="00445F2A">
        <w:rPr>
          <w:rFonts w:eastAsia="Cambria" w:cs="Times New Roman"/>
          <w:i/>
        </w:rPr>
        <w:t xml:space="preserve"> </w:t>
      </w:r>
      <w:r w:rsidRPr="00445F2A">
        <w:rPr>
          <w:rFonts w:eastAsia="Cambria" w:cs="Times New Roman"/>
          <w:i/>
        </w:rPr>
        <w:tab/>
      </w:r>
      <w:r w:rsidRPr="00531B3E">
        <w:rPr>
          <w:rFonts w:eastAsia="Cambria" w:cs="Times New Roman"/>
          <w:b/>
          <w:i/>
        </w:rPr>
        <w:t>Finding #3: The interaction of the ELL facilitator and content teachers enables all participants to maintain a consistent and continuing attention to the individual needs of English learner students.</w:t>
      </w:r>
      <w:r w:rsidRPr="00445F2A">
        <w:rPr>
          <w:rFonts w:eastAsia="Cambria" w:cs="Times New Roman"/>
        </w:rPr>
        <w:t xml:space="preserve"> What emerged from the data was a consistent focus by all focal participants on the individual needs of students. In particular, in paying specific attention to the ELL facilitator’s work, a focus on the individual needs of EL students became apparent. Sarah consistently asked content teachers to think about individual EL students and their academic progress and possible academic supports. Sarah’s presence in the actual content classes played a role in how she was able to support the content teacher. She was able observe EL students in the context of the content class and then follow-up with the content teacher, ask poignant questions, and suggest ways to connect with individual students.</w:t>
      </w:r>
    </w:p>
    <w:p w14:paraId="0E56BEDE" w14:textId="562A9AD3" w:rsidR="00650A7C" w:rsidRPr="00445F2A" w:rsidRDefault="00650A7C" w:rsidP="00445F2A">
      <w:pPr>
        <w:tabs>
          <w:tab w:val="left" w:pos="0"/>
        </w:tabs>
        <w:spacing w:line="480" w:lineRule="auto"/>
        <w:contextualSpacing/>
        <w:rPr>
          <w:rFonts w:eastAsia="Cambria" w:cs="Times New Roman"/>
        </w:rPr>
      </w:pPr>
      <w:r w:rsidRPr="00445F2A">
        <w:rPr>
          <w:rFonts w:eastAsia="Cambria" w:cs="Times New Roman"/>
        </w:rPr>
        <w:t xml:space="preserve"> </w:t>
      </w:r>
      <w:r w:rsidRPr="00445F2A">
        <w:rPr>
          <w:rFonts w:eastAsia="Cambria" w:cs="Times New Roman"/>
        </w:rPr>
        <w:tab/>
        <w:t xml:space="preserve">In the extended vignette, Sarah made the suggestion that Liz get in touch with advisory teachers when questions about individual students come up. She also suggested conducting conferences with EL students together in the context of the content class. The idea was that Sarah could model for Liz what conferring with individual students looked like, she could also ask questions specifically related to the EL students and their experience in the content class (e.g. understanding of content, ability to ask for help from the content teacher), and Liz could develop an improved understanding of her EL students and their needs in her content class. It became clear, when Liz conducted an oral defense with </w:t>
      </w:r>
      <w:proofErr w:type="spellStart"/>
      <w:r w:rsidRPr="00445F2A">
        <w:rPr>
          <w:rFonts w:eastAsia="Cambria" w:cs="Times New Roman"/>
        </w:rPr>
        <w:t>Madiha</w:t>
      </w:r>
      <w:proofErr w:type="spellEnd"/>
      <w:r w:rsidRPr="00445F2A">
        <w:rPr>
          <w:rFonts w:eastAsia="Cambria" w:cs="Times New Roman"/>
        </w:rPr>
        <w:t>, that she had not fully understood the information gaps in the student’s understanding. The one-on-one oral defense had provided her with information about what the student did and did not understand. She also came to the realization that the content was much more challenging for this particular EL student than she had initially thought.</w:t>
      </w:r>
    </w:p>
    <w:p w14:paraId="4081981E" w14:textId="51916123" w:rsidR="00650A7C" w:rsidRPr="00445F2A" w:rsidRDefault="00650A7C" w:rsidP="00445F2A">
      <w:pPr>
        <w:tabs>
          <w:tab w:val="left" w:pos="0"/>
        </w:tabs>
        <w:spacing w:line="480" w:lineRule="auto"/>
        <w:contextualSpacing/>
        <w:rPr>
          <w:rFonts w:eastAsia="Cambria" w:cs="Times New Roman"/>
        </w:rPr>
      </w:pPr>
      <w:r w:rsidRPr="00445F2A">
        <w:rPr>
          <w:rFonts w:eastAsia="Cambria" w:cs="Times New Roman"/>
        </w:rPr>
        <w:t xml:space="preserve"> </w:t>
      </w:r>
      <w:r w:rsidRPr="00445F2A">
        <w:rPr>
          <w:rFonts w:eastAsia="Cambria" w:cs="Times New Roman"/>
        </w:rPr>
        <w:tab/>
        <w:t>The ELL facilitator</w:t>
      </w:r>
      <w:r w:rsidR="004E3D17">
        <w:rPr>
          <w:rFonts w:eastAsia="Cambria" w:cs="Times New Roman"/>
        </w:rPr>
        <w:t>’</w:t>
      </w:r>
      <w:r w:rsidRPr="00445F2A">
        <w:rPr>
          <w:rFonts w:eastAsia="Cambria" w:cs="Times New Roman"/>
        </w:rPr>
        <w:t xml:space="preserve">s presence in the content classroom provided the content teacher with an extra set of eyes and ears when it came to observing classroom behavior. This knowledge was extremely useful when it came to thinking about how to arrange students in the classroom and how to group students in </w:t>
      </w:r>
      <w:proofErr w:type="gramStart"/>
      <w:r w:rsidRPr="00445F2A">
        <w:rPr>
          <w:rFonts w:eastAsia="Cambria" w:cs="Times New Roman"/>
        </w:rPr>
        <w:t>their</w:t>
      </w:r>
      <w:proofErr w:type="gramEnd"/>
      <w:r w:rsidRPr="00445F2A">
        <w:rPr>
          <w:rFonts w:eastAsia="Cambria" w:cs="Times New Roman"/>
        </w:rPr>
        <w:t xml:space="preserve"> table groups. Liz was very open to these observations and wanted to use this information to figure out how to arrange students in ways that would enable students to be successful in accessing content and taking responsibility for their own learning. These observations were particularly useful when it came to thinking ab</w:t>
      </w:r>
      <w:r w:rsidR="00B22525">
        <w:rPr>
          <w:rFonts w:eastAsia="Cambria" w:cs="Times New Roman"/>
        </w:rPr>
        <w:t xml:space="preserve">out where to place EL students. </w:t>
      </w:r>
      <w:r w:rsidRPr="00445F2A">
        <w:rPr>
          <w:rFonts w:cs="Times New Roman"/>
        </w:rPr>
        <w:t xml:space="preserve">The ELL facilitator helped Liz to figure out where to strategically place students. </w:t>
      </w:r>
      <w:r w:rsidR="00B22525">
        <w:rPr>
          <w:rFonts w:cs="Times New Roman"/>
        </w:rPr>
        <w:t>She also</w:t>
      </w:r>
      <w:r w:rsidRPr="00445F2A">
        <w:rPr>
          <w:rFonts w:cs="Times New Roman"/>
        </w:rPr>
        <w:t xml:space="preserve"> helped Liz think about first language, education background, and individual student personalities.  </w:t>
      </w:r>
    </w:p>
    <w:p w14:paraId="3DEBDAEE" w14:textId="26322E74" w:rsidR="00650A7C" w:rsidRPr="00445F2A" w:rsidRDefault="00650A7C" w:rsidP="00445F2A">
      <w:pPr>
        <w:tabs>
          <w:tab w:val="left" w:pos="0"/>
        </w:tabs>
        <w:spacing w:line="480" w:lineRule="auto"/>
        <w:contextualSpacing/>
        <w:rPr>
          <w:rFonts w:eastAsia="Cambria" w:cs="Times New Roman"/>
        </w:rPr>
      </w:pPr>
      <w:r w:rsidRPr="00445F2A">
        <w:rPr>
          <w:rFonts w:eastAsia="Cambria" w:cs="Times New Roman"/>
          <w:i/>
        </w:rPr>
        <w:tab/>
      </w:r>
      <w:r w:rsidRPr="00531B3E">
        <w:rPr>
          <w:rFonts w:eastAsia="Cambria" w:cs="Times New Roman"/>
          <w:b/>
          <w:i/>
        </w:rPr>
        <w:t xml:space="preserve">Finding #4: Engagement in instructional coaching helped the content teacher manage the tension between slowing down the lesson to meet English learner students’ needs, and speeding up to serve the needs of more capable native English speakers. </w:t>
      </w:r>
      <w:r w:rsidRPr="00445F2A">
        <w:rPr>
          <w:rFonts w:eastAsia="Cambria" w:cs="Times New Roman"/>
        </w:rPr>
        <w:t xml:space="preserve">One tension emerged from the data </w:t>
      </w:r>
      <w:r w:rsidR="007A6C34">
        <w:rPr>
          <w:rFonts w:eastAsia="Cambria" w:cs="Times New Roman"/>
        </w:rPr>
        <w:t>on</w:t>
      </w:r>
      <w:r w:rsidRPr="00445F2A">
        <w:rPr>
          <w:rFonts w:eastAsia="Cambria" w:cs="Times New Roman"/>
        </w:rPr>
        <w:t xml:space="preserve"> differentiation and meeting the needs of all learners in a linguistically diverse classroom setting. Content teachers were keenly aware of the range of abilities in their classrooms. Native English speakers that were able to breeze through assignments and readings sitting besides students needing to process language and content simultaneously caused content teachers to question their instructional strategies. The content teachers were hesitant to slow the pace of their classes down knowing that their highly capable students would be able to meet the standard of a particular assignment very quickly and get frustrated by the slower pace. This became an issue particularly when those highly capable students acted out as a result of their frustration. This further confounded the situation for the content teachers. It was a natural temptation for a novice teacher to cater to one end of the classroom language ability continuum or the other, but not both.  </w:t>
      </w:r>
    </w:p>
    <w:p w14:paraId="105FBCF4" w14:textId="6ECBD454" w:rsidR="00650A7C" w:rsidRPr="00B22525" w:rsidRDefault="00650A7C" w:rsidP="00445F2A">
      <w:pPr>
        <w:tabs>
          <w:tab w:val="left" w:pos="0"/>
        </w:tabs>
        <w:spacing w:line="480" w:lineRule="auto"/>
        <w:contextualSpacing/>
        <w:rPr>
          <w:rFonts w:eastAsia="Cambria" w:cs="Times New Roman"/>
        </w:rPr>
      </w:pPr>
      <w:r w:rsidRPr="00445F2A">
        <w:rPr>
          <w:rFonts w:eastAsia="Cambria" w:cs="Times New Roman"/>
        </w:rPr>
        <w:tab/>
        <w:t xml:space="preserve">The ELL facilitator never conceded to increasing the pace of the class without taking into account the needs of the EL students in the class. Instead, she offered suggestions and strategies for dealing with both the differentiation and the social needs of the students that were posing problems in the classroom. In this particular vignette, Sarah connected the content teacher with the counselor and the principal as a way of dealing with the attitude that was coming from some of the highly capable students. She suggested co-conferences between the content teacher and the counselor. In addition, she had ideas as to how to differentiate the curriculum for those that finished assignments and tasks. For example, Sarah suggested that those that were done with their work could create resource charts to be used by the class for particular assignments. This would give those that were finished something meaningful to work on and would also provide a valuable resource for students that were still working on the assignment. </w:t>
      </w:r>
      <w:r w:rsidRPr="00445F2A">
        <w:rPr>
          <w:rFonts w:eastAsia="Cambria" w:cs="Times New Roman"/>
          <w:i/>
        </w:rPr>
        <w:t xml:space="preserve"> </w:t>
      </w:r>
    </w:p>
    <w:p w14:paraId="1AD46BC0" w14:textId="1C9D7B1A" w:rsidR="00650A7C" w:rsidRPr="00B22525" w:rsidRDefault="00650A7C" w:rsidP="00445F2A">
      <w:pPr>
        <w:tabs>
          <w:tab w:val="left" w:pos="0"/>
        </w:tabs>
        <w:spacing w:line="480" w:lineRule="auto"/>
        <w:contextualSpacing/>
        <w:rPr>
          <w:rFonts w:eastAsia="Cambria" w:cs="Times New Roman"/>
        </w:rPr>
      </w:pPr>
      <w:r w:rsidRPr="00445F2A">
        <w:rPr>
          <w:rFonts w:eastAsia="Cambria" w:cs="Times New Roman"/>
        </w:rPr>
        <w:t xml:space="preserve">  </w:t>
      </w:r>
      <w:r w:rsidRPr="00445F2A">
        <w:rPr>
          <w:rFonts w:eastAsia="Cambria" w:cs="Times New Roman"/>
        </w:rPr>
        <w:tab/>
        <w:t xml:space="preserve">The idea of differentiation was a consistent theme across the year and across content teachers receiving instructional coaching. The ELL facilitator was aware of this tension and did her best to mitigate it by providing resources and strategies for dealing with it. She often suggested that novice teachers visit more experienced content teachers classrooms to observe how they handled this tension in differentiating instruction. This idea of visiting other content teachers and observing their practice connects to the next finding.  </w:t>
      </w:r>
    </w:p>
    <w:p w14:paraId="5DDFECD4" w14:textId="6805315A" w:rsidR="00650A7C" w:rsidRPr="00445F2A" w:rsidRDefault="00650A7C" w:rsidP="00445F2A">
      <w:pPr>
        <w:tabs>
          <w:tab w:val="left" w:pos="0"/>
        </w:tabs>
        <w:spacing w:line="480" w:lineRule="auto"/>
        <w:contextualSpacing/>
        <w:rPr>
          <w:rFonts w:eastAsia="Cambria" w:cs="Times New Roman"/>
        </w:rPr>
      </w:pPr>
      <w:r w:rsidRPr="00445F2A">
        <w:rPr>
          <w:rFonts w:eastAsia="Cambria" w:cs="Times New Roman"/>
          <w:i/>
        </w:rPr>
        <w:t xml:space="preserve"> </w:t>
      </w:r>
      <w:r w:rsidRPr="00445F2A">
        <w:rPr>
          <w:rFonts w:eastAsia="Cambria" w:cs="Times New Roman"/>
          <w:i/>
        </w:rPr>
        <w:tab/>
      </w:r>
      <w:r w:rsidRPr="00531B3E">
        <w:rPr>
          <w:rFonts w:eastAsia="Cambria" w:cs="Times New Roman"/>
          <w:b/>
          <w:i/>
        </w:rPr>
        <w:t>Finding #5: The instructional coaching cycle work connected content teachers to resources and practices across the school’s teacher community, thereby potentially increasing the consistency in the English learner students’ learning experience across the school.</w:t>
      </w:r>
      <w:r w:rsidRPr="00445F2A">
        <w:rPr>
          <w:rFonts w:eastAsia="Cambria" w:cs="Times New Roman"/>
          <w:i/>
        </w:rPr>
        <w:t xml:space="preserve"> </w:t>
      </w:r>
      <w:r w:rsidRPr="00445F2A">
        <w:rPr>
          <w:rFonts w:eastAsia="Cambria" w:cs="Times New Roman"/>
        </w:rPr>
        <w:t xml:space="preserve">The learning of the content teachers was influenced by and through their engagement with content teachers across the school. The ELL facilitator was aware of the common structures and instructional strategies being used in many of the classrooms. This was a result of Sarah’s involvement with the founding of the school; the literacy team; the literacy coaching provided by the district in the past; her work as an ELL support teacher and department chair working closely with the principal; and participation in whole staff professional development and meetings over the years. This knowledge of what was happening across content areas and across the school was extremely useful in connecting novice content teachers with resources and content teachers either struggling with similar issues or very proficient in particular instructional strategies and methods she perceived as supportive for EL students in content classes. </w:t>
      </w:r>
    </w:p>
    <w:p w14:paraId="38CB7CB7" w14:textId="2A433585" w:rsidR="00650A7C" w:rsidRPr="00445F2A" w:rsidRDefault="00650A7C" w:rsidP="00445F2A">
      <w:pPr>
        <w:tabs>
          <w:tab w:val="left" w:pos="0"/>
        </w:tabs>
        <w:spacing w:line="480" w:lineRule="auto"/>
        <w:contextualSpacing/>
        <w:rPr>
          <w:rFonts w:eastAsia="Cambria" w:cs="Times New Roman"/>
        </w:rPr>
      </w:pPr>
      <w:r w:rsidRPr="00445F2A">
        <w:rPr>
          <w:rFonts w:eastAsia="Cambria" w:cs="Times New Roman"/>
        </w:rPr>
        <w:tab/>
        <w:t xml:space="preserve">In addition, weekly Professional Collaboration Time provided content teachers with an opportunity to learn from other staff members about what they were doing in their classrooms. Given the high percentage of EL students in the school, the staff saw their work as inherently connected to meeting the needs of EL students – although, the staff did not always explicitly address the needs of EL students. In the above vignette, Sarah referenced the “Managing Your Time” charts that were presented during Professional Collaboration Time during the planning session. While Liz did not embrace the idea of taking on this new tool as she was feeling overwhelmed, she ended up presenting her own check-off sheet for keeping students accountable for assignments during the debrief session. </w:t>
      </w:r>
    </w:p>
    <w:p w14:paraId="49B3E25B" w14:textId="2093FA97" w:rsidR="00650A7C" w:rsidRPr="00445F2A" w:rsidRDefault="00650A7C" w:rsidP="00445F2A">
      <w:pPr>
        <w:tabs>
          <w:tab w:val="left" w:pos="0"/>
        </w:tabs>
        <w:spacing w:line="480" w:lineRule="auto"/>
        <w:contextualSpacing/>
        <w:rPr>
          <w:rFonts w:eastAsia="Cambria" w:cs="Times New Roman"/>
        </w:rPr>
      </w:pPr>
      <w:r w:rsidRPr="00445F2A">
        <w:rPr>
          <w:rFonts w:eastAsia="Cambria" w:cs="Times New Roman"/>
        </w:rPr>
        <w:t xml:space="preserve"> </w:t>
      </w:r>
      <w:r w:rsidRPr="00445F2A">
        <w:rPr>
          <w:rFonts w:eastAsia="Cambria" w:cs="Times New Roman"/>
        </w:rPr>
        <w:tab/>
        <w:t>As the ELL facilitator, Sarah was able to connect what was happening in Liz’s classroom to the broader school community and make connections across the content classes. After Liz presented her check-off sheet, Sarah mentioned that similar check-off sheets were used both in advisory and in AP language arts. In addition, Sarah was able to facilitate Liz’s use of literacy strategies. The reading strategies that Liz had students use for their homework reading assignment were ones that Sarah helped her learn about. These were the same reading strategies that were used in the language arts classes. Using her knowledge of literacy strategies and awareness of their use in other content classes, Sarah was able to build the capacity of the content teacher. Liz was increasing her repertoire of instructional strategies and they were common strategies that were used throughout the school and across content areas. The ELL facilitator saw the use of common instructional strategies, in this case reading strategies, as incredibly supportive for EL students in the content classroom.</w:t>
      </w:r>
      <w:r w:rsidRPr="00445F2A">
        <w:rPr>
          <w:rFonts w:eastAsia="Cambria" w:cs="Times New Roman"/>
          <w:i/>
        </w:rPr>
        <w:br/>
      </w:r>
      <w:r w:rsidRPr="00445F2A">
        <w:rPr>
          <w:rFonts w:eastAsia="Cambria" w:cs="Times New Roman"/>
        </w:rPr>
        <w:t xml:space="preserve"> </w:t>
      </w:r>
      <w:r w:rsidRPr="00445F2A">
        <w:rPr>
          <w:rFonts w:eastAsia="Cambria" w:cs="Times New Roman"/>
        </w:rPr>
        <w:tab/>
        <w:t xml:space="preserve">The interconnected nature of the content teachers’ work across VIHS provided a web of support for EL students as they moved from the ELL support classes, to advisory, and into content classrooms. The ELL facilitator provided this link and built the capacity of the content teachers through instructional coaching cycles. Ultimately, the content teachers were able to improve their instructional practice for meeting the needs of EL students as a result of their participation in this teacher community and through Sarah’s facilitation </w:t>
      </w:r>
      <w:r w:rsidR="007A6C34">
        <w:rPr>
          <w:rFonts w:eastAsia="Cambria" w:cs="Times New Roman"/>
        </w:rPr>
        <w:t>focused on</w:t>
      </w:r>
      <w:r w:rsidRPr="00445F2A">
        <w:rPr>
          <w:rFonts w:eastAsia="Cambria" w:cs="Times New Roman"/>
        </w:rPr>
        <w:t xml:space="preserve"> sharing instructional practices, expertise, and general awareness of supportive practices for EL students. </w:t>
      </w:r>
    </w:p>
    <w:p w14:paraId="14FFA6C9" w14:textId="0073076E" w:rsidR="00650A7C" w:rsidRPr="00445F2A" w:rsidRDefault="00650A7C" w:rsidP="00445F2A">
      <w:pPr>
        <w:tabs>
          <w:tab w:val="left" w:pos="0"/>
        </w:tabs>
        <w:spacing w:line="480" w:lineRule="auto"/>
        <w:contextualSpacing/>
        <w:rPr>
          <w:rFonts w:eastAsia="Cambria" w:cs="Times New Roman"/>
        </w:rPr>
      </w:pPr>
      <w:r w:rsidRPr="00445F2A">
        <w:rPr>
          <w:rFonts w:eastAsia="Cambria" w:cs="Times New Roman"/>
        </w:rPr>
        <w:t xml:space="preserve"> </w:t>
      </w:r>
      <w:r w:rsidRPr="00445F2A">
        <w:rPr>
          <w:rFonts w:eastAsia="Cambria" w:cs="Times New Roman"/>
        </w:rPr>
        <w:tab/>
        <w:t>The following excerpt is from a final interview with Liz conducted in May of 2010. This conversation highlights Liz’s understanding of using reading and writing strategies in the content classroom as a means of better understanding EL student learning. The strategies mentioned were those that she was introduced to by Sarah earlier in the school year and shed light on the inf</w:t>
      </w:r>
      <w:r w:rsidR="00B22525">
        <w:rPr>
          <w:rFonts w:eastAsia="Cambria" w:cs="Times New Roman"/>
        </w:rPr>
        <w:t xml:space="preserve">luence of the ELL facilitator. </w:t>
      </w:r>
    </w:p>
    <w:p w14:paraId="2EAE2BD0" w14:textId="77777777" w:rsidR="00650A7C" w:rsidRPr="00445F2A" w:rsidRDefault="00650A7C" w:rsidP="00B22525">
      <w:pPr>
        <w:spacing w:after="0"/>
        <w:ind w:left="720"/>
        <w:rPr>
          <w:rFonts w:cs="Times New Roman"/>
        </w:rPr>
      </w:pPr>
      <w:r w:rsidRPr="00445F2A">
        <w:rPr>
          <w:rFonts w:cs="Times New Roman"/>
        </w:rPr>
        <w:t>Liz: “In one of the classes I gave -- I think I gave just a theory to first period, and I was like just look for the answer -- I want you to get -- this is the main idea I want you to get, the difference between a theory and a hypothesis. And they just skimmed the whole thing and maybe they got it but they weren't reading very thoroughly. And that was for all students, but I think that ELL students as well were probably just going for I just need to answer this question, I'm going to ignore everything else. Which that's the main idea but there are still some really good ideas in there, too. So if I don't use those strategies then they may get the answer but they're not reading it for understanding, they're just reading it as a task to solve.</w:t>
      </w:r>
    </w:p>
    <w:p w14:paraId="6AD38647" w14:textId="77777777" w:rsidR="00650A7C" w:rsidRPr="00445F2A" w:rsidRDefault="00650A7C" w:rsidP="00B22525">
      <w:pPr>
        <w:spacing w:after="0"/>
        <w:ind w:left="720"/>
        <w:rPr>
          <w:rFonts w:cs="Times New Roman"/>
        </w:rPr>
      </w:pPr>
      <w:r w:rsidRPr="00445F2A">
        <w:rPr>
          <w:rFonts w:cs="Times New Roman"/>
        </w:rPr>
        <w:t>Interviewer: “So specifically for the ELL students you would say that some of these strategies are helping them read for understanding versus reading for an answer?”</w:t>
      </w:r>
    </w:p>
    <w:p w14:paraId="4FD34914" w14:textId="77777777" w:rsidR="00650A7C" w:rsidRPr="00445F2A" w:rsidRDefault="00650A7C" w:rsidP="00B22525">
      <w:pPr>
        <w:spacing w:after="0"/>
        <w:ind w:left="720"/>
        <w:rPr>
          <w:rFonts w:cs="Times New Roman"/>
        </w:rPr>
      </w:pPr>
      <w:r w:rsidRPr="00445F2A">
        <w:rPr>
          <w:rFonts w:cs="Times New Roman"/>
        </w:rPr>
        <w:t>Liz: “Yeah. They're definitely reading, especially like the RT [Right There] questions because they have to pick out certain pieces.”</w:t>
      </w:r>
    </w:p>
    <w:p w14:paraId="77A764B2" w14:textId="77777777" w:rsidR="00650A7C" w:rsidRPr="00445F2A" w:rsidRDefault="00650A7C" w:rsidP="00B22525">
      <w:pPr>
        <w:spacing w:after="0"/>
        <w:ind w:left="720"/>
        <w:rPr>
          <w:rFonts w:cs="Times New Roman"/>
        </w:rPr>
      </w:pPr>
      <w:r w:rsidRPr="00445F2A">
        <w:rPr>
          <w:rFonts w:cs="Times New Roman"/>
        </w:rPr>
        <w:t>Interviewer: “So looking for where is it.”</w:t>
      </w:r>
    </w:p>
    <w:p w14:paraId="6BCEF819" w14:textId="15061E56" w:rsidR="00650A7C" w:rsidRPr="00445F2A" w:rsidRDefault="00650A7C" w:rsidP="00B22525">
      <w:pPr>
        <w:spacing w:after="0"/>
        <w:ind w:left="720"/>
        <w:rPr>
          <w:rFonts w:eastAsia="Cambria" w:cs="Times New Roman"/>
        </w:rPr>
      </w:pPr>
      <w:r w:rsidRPr="00445F2A">
        <w:rPr>
          <w:rFonts w:cs="Times New Roman"/>
        </w:rPr>
        <w:t xml:space="preserve">Liz: </w:t>
      </w:r>
      <w:r w:rsidR="00683127">
        <w:rPr>
          <w:rFonts w:cs="Times New Roman"/>
        </w:rPr>
        <w:t>“Um-hmm. Yeah, and the Cornell N</w:t>
      </w:r>
      <w:r w:rsidRPr="00445F2A">
        <w:rPr>
          <w:rFonts w:cs="Times New Roman"/>
        </w:rPr>
        <w:t>otes and having the commentary means that they actually have to interact with it rather than just like here's a question, oh, there's the answer, let me copy the answer from the text and I'm done without actually understanding things</w:t>
      </w:r>
      <w:r w:rsidR="00B22525">
        <w:rPr>
          <w:rFonts w:cs="Times New Roman"/>
        </w:rPr>
        <w:t>.</w:t>
      </w:r>
    </w:p>
    <w:p w14:paraId="57F0B33E" w14:textId="77777777" w:rsidR="00B22525" w:rsidRDefault="00B22525" w:rsidP="00445F2A">
      <w:pPr>
        <w:spacing w:after="0" w:line="480" w:lineRule="auto"/>
        <w:rPr>
          <w:rFonts w:eastAsia="Cambria" w:cs="Times New Roman"/>
          <w:i/>
        </w:rPr>
      </w:pPr>
    </w:p>
    <w:p w14:paraId="35CCD1EF" w14:textId="58E19CDA" w:rsidR="00650A7C" w:rsidRPr="00B22525" w:rsidRDefault="00650A7C" w:rsidP="00B22525">
      <w:pPr>
        <w:spacing w:after="0" w:line="480" w:lineRule="auto"/>
        <w:rPr>
          <w:rFonts w:eastAsia="Cambria" w:cs="Times New Roman"/>
        </w:rPr>
      </w:pPr>
      <w:r w:rsidRPr="00445F2A">
        <w:rPr>
          <w:rFonts w:eastAsia="Cambria" w:cs="Times New Roman"/>
        </w:rPr>
        <w:t xml:space="preserve">This passage reflects Liz’s growth as a result of her work with the ELL facilitator over the course of the school year. While it is true that she did not always implement these reading and writing strategies, she learned what to look for and how to better assess what EL students were understanding or not. She was able to observe what was happening in her class with EL students and determine what her next instructional moves should be based on observations of student behavior and by asking questions that got at student understanding. </w:t>
      </w:r>
      <w:r w:rsidRPr="00445F2A">
        <w:rPr>
          <w:rFonts w:eastAsia="Cambria" w:cs="Times New Roman"/>
          <w:i/>
        </w:rPr>
        <w:br/>
      </w:r>
      <w:r w:rsidRPr="00445F2A">
        <w:rPr>
          <w:rFonts w:cs="Times New Roman"/>
          <w:color w:val="000000"/>
        </w:rPr>
        <w:tab/>
        <w:t xml:space="preserve">The influence of the ELL facilitator’s work extended beyond this particular science teacher. As the school year progressed, Sarah decided that to maximize her time as an ELL facilitator and to engage the science teachers more frequently in coaching cycles, she would have both the biology and physical science teachers participate in each of the coaching cycles. The principal supported these </w:t>
      </w:r>
      <w:proofErr w:type="gramStart"/>
      <w:r w:rsidRPr="00445F2A">
        <w:rPr>
          <w:rFonts w:cs="Times New Roman"/>
          <w:color w:val="000000"/>
        </w:rPr>
        <w:t>joint coaching</w:t>
      </w:r>
      <w:proofErr w:type="gramEnd"/>
      <w:r w:rsidRPr="00445F2A">
        <w:rPr>
          <w:rFonts w:cs="Times New Roman"/>
          <w:color w:val="000000"/>
        </w:rPr>
        <w:t xml:space="preserve"> cycles, as he had to cover one of the science teacher’s classes in order to make the joint coaching cycles doable. Each week the science teachers took turns as the focal teacher for that week and the observation would take place in the focal science teacher’s classroom. Both teachers and the ELL facilitator participated in the entire coaching cycle: planning, observation, and debrief. This particular strategy for instructional coaching where more than one content teacher was engaged in the cycle was successful and motivating for the individuals involved. Liz described a joint coaching cycle:</w:t>
      </w:r>
    </w:p>
    <w:p w14:paraId="0D9E9F4F" w14:textId="0BB3F0A7" w:rsidR="00650A7C" w:rsidRPr="00445F2A" w:rsidRDefault="00650A7C" w:rsidP="00B22525">
      <w:pPr>
        <w:tabs>
          <w:tab w:val="left" w:pos="0"/>
        </w:tabs>
        <w:ind w:left="720"/>
        <w:contextualSpacing/>
        <w:rPr>
          <w:rFonts w:cs="Times New Roman"/>
          <w:color w:val="000000"/>
        </w:rPr>
      </w:pPr>
      <w:r w:rsidRPr="00445F2A">
        <w:rPr>
          <w:rFonts w:cs="Times New Roman"/>
        </w:rPr>
        <w:t>Last week -- so we did pre-planning -- so it's kind of what Sarah and I were doing at the beginning of this year where we would pre-plan, observe the lesson and then do a debrief afterwards. But this time having more, so me and Katie both working on it at the same time, and so we had a list of like ideas of what helps support ELL students and then talked about and thought about what our strengths were and what we wanted to work on. So we went over one of Katie’s lessons and what she was really concerned about and then observed her class and then debriefed it altogether of how students were doing with that. And it's been so helpful to see other ideas and get to watch the 9</w:t>
      </w:r>
      <w:r w:rsidRPr="00445F2A">
        <w:rPr>
          <w:rFonts w:cs="Times New Roman"/>
          <w:vertAlign w:val="superscript"/>
        </w:rPr>
        <w:t>th</w:t>
      </w:r>
      <w:r w:rsidRPr="00445F2A">
        <w:rPr>
          <w:rFonts w:cs="Times New Roman"/>
        </w:rPr>
        <w:t xml:space="preserve"> graders and what they're doing and how Katie's class runs and what I can im</w:t>
      </w:r>
      <w:r w:rsidR="00721348">
        <w:rPr>
          <w:rFonts w:cs="Times New Roman"/>
        </w:rPr>
        <w:t>plement in here.</w:t>
      </w:r>
      <w:r w:rsidRPr="00445F2A">
        <w:rPr>
          <w:rFonts w:cs="Times New Roman"/>
        </w:rPr>
        <w:br/>
      </w:r>
      <w:r w:rsidRPr="00445F2A">
        <w:rPr>
          <w:rFonts w:cs="Times New Roman"/>
          <w:color w:val="000000"/>
        </w:rPr>
        <w:t xml:space="preserve"> </w:t>
      </w:r>
    </w:p>
    <w:p w14:paraId="07365434" w14:textId="76165290" w:rsidR="00650A7C" w:rsidRPr="00445F2A" w:rsidRDefault="00650A7C" w:rsidP="00445F2A">
      <w:pPr>
        <w:tabs>
          <w:tab w:val="left" w:pos="0"/>
        </w:tabs>
        <w:spacing w:line="480" w:lineRule="auto"/>
        <w:contextualSpacing/>
        <w:rPr>
          <w:rFonts w:cs="Times New Roman"/>
          <w:color w:val="000000"/>
        </w:rPr>
      </w:pPr>
      <w:r w:rsidRPr="00445F2A">
        <w:rPr>
          <w:rFonts w:cs="Times New Roman"/>
          <w:color w:val="000000"/>
        </w:rPr>
        <w:t>What was so helpful to Liz was having the chance to be involved in the coaching cycle but not as the focal teacher. She had the opportunity to sit back and observe a classroom, soak up ideas, and be a critical observer. The fact that it was in the same content area was particularly helpful because it was likely that Liz would teach the physical science class at some point in the future. Undoubtedly she would teach the upcoming ninth graders in biology the next school year, so she could see what kind of science instruction they were receiving.</w:t>
      </w:r>
    </w:p>
    <w:p w14:paraId="6C29561F" w14:textId="07512915" w:rsidR="00650A7C" w:rsidRPr="00B22525" w:rsidRDefault="00650A7C" w:rsidP="00B22525">
      <w:pPr>
        <w:tabs>
          <w:tab w:val="left" w:pos="0"/>
        </w:tabs>
        <w:spacing w:line="480" w:lineRule="auto"/>
        <w:contextualSpacing/>
        <w:rPr>
          <w:rFonts w:eastAsia="Cambria" w:cs="Times New Roman"/>
        </w:rPr>
      </w:pPr>
      <w:r w:rsidRPr="00445F2A">
        <w:rPr>
          <w:rFonts w:cs="Times New Roman"/>
          <w:color w:val="000000"/>
        </w:rPr>
        <w:t xml:space="preserve"> </w:t>
      </w:r>
      <w:r w:rsidRPr="00445F2A">
        <w:rPr>
          <w:rFonts w:cs="Times New Roman"/>
          <w:color w:val="000000"/>
        </w:rPr>
        <w:tab/>
        <w:t>The joint coaching cycles led to a new way of thinking about content teacher support for EL students for the following school year.</w:t>
      </w:r>
      <w:r w:rsidRPr="00445F2A">
        <w:rPr>
          <w:rFonts w:eastAsia="Cambria" w:cs="Times New Roman"/>
        </w:rPr>
        <w:t xml:space="preserve"> </w:t>
      </w:r>
      <w:r w:rsidRPr="00445F2A">
        <w:rPr>
          <w:rFonts w:cs="Times New Roman"/>
          <w:color w:val="000000"/>
        </w:rPr>
        <w:t>The teacher leader talked about what the work would look like for the next year:</w:t>
      </w:r>
    </w:p>
    <w:p w14:paraId="08D9DDD9" w14:textId="09BC525B" w:rsidR="00650A7C" w:rsidRPr="00445F2A" w:rsidRDefault="00650A7C" w:rsidP="00B22525">
      <w:pPr>
        <w:tabs>
          <w:tab w:val="left" w:pos="0"/>
        </w:tabs>
        <w:ind w:left="720"/>
        <w:contextualSpacing/>
        <w:rPr>
          <w:rFonts w:cs="Times New Roman"/>
        </w:rPr>
      </w:pPr>
      <w:r w:rsidRPr="00445F2A">
        <w:rPr>
          <w:rFonts w:cs="Times New Roman"/>
          <w:color w:val="000000"/>
        </w:rPr>
        <w:t>It's detailed in the plan where Bill and I talked about doing more of what I'm doing right now with the science team where we're working as a team, we're co-planning together, and then we try to evolve, so almost like a mentor building idea, connecting colleagues in the same department so that they're observing each other's classes, planning together and giving feedback together, so it's not just one-on-one coaching with me, and it would shift between departments each quarter, and we would have at least one PCT two-hour Friday where I could work with that team in theory</w:t>
      </w:r>
      <w:r w:rsidR="00B22525">
        <w:rPr>
          <w:rFonts w:cs="Times New Roman"/>
          <w:color w:val="000000"/>
        </w:rPr>
        <w:t xml:space="preserve"> during that quarter</w:t>
      </w:r>
      <w:r w:rsidRPr="00445F2A">
        <w:rPr>
          <w:rFonts w:cs="Times New Roman"/>
          <w:color w:val="000000"/>
        </w:rPr>
        <w:t xml:space="preserve">. </w:t>
      </w:r>
    </w:p>
    <w:p w14:paraId="65D1E0A7" w14:textId="77777777" w:rsidR="00B22525" w:rsidRDefault="00B22525" w:rsidP="00445F2A">
      <w:pPr>
        <w:tabs>
          <w:tab w:val="left" w:pos="0"/>
        </w:tabs>
        <w:spacing w:line="480" w:lineRule="auto"/>
        <w:contextualSpacing/>
        <w:rPr>
          <w:rFonts w:eastAsia="Cambria" w:cs="Times New Roman"/>
          <w:i/>
        </w:rPr>
      </w:pPr>
    </w:p>
    <w:p w14:paraId="5FFEFA82" w14:textId="141EE364" w:rsidR="00650A7C" w:rsidRDefault="00650A7C" w:rsidP="00445F2A">
      <w:pPr>
        <w:tabs>
          <w:tab w:val="left" w:pos="0"/>
        </w:tabs>
        <w:spacing w:line="480" w:lineRule="auto"/>
        <w:contextualSpacing/>
        <w:rPr>
          <w:rFonts w:eastAsia="Cambria" w:cs="Times New Roman"/>
        </w:rPr>
      </w:pPr>
      <w:r w:rsidRPr="00445F2A">
        <w:rPr>
          <w:rFonts w:eastAsia="Cambria" w:cs="Times New Roman"/>
        </w:rPr>
        <w:t xml:space="preserve">The success of the joint coaching cycles led to new thinking </w:t>
      </w:r>
      <w:r w:rsidR="007A6C34">
        <w:rPr>
          <w:rFonts w:eastAsia="Cambria" w:cs="Times New Roman"/>
        </w:rPr>
        <w:t>about</w:t>
      </w:r>
      <w:r w:rsidRPr="00445F2A">
        <w:rPr>
          <w:rFonts w:eastAsia="Cambria" w:cs="Times New Roman"/>
        </w:rPr>
        <w:t xml:space="preserve"> how to support content teachers and their work with EL students. The idea was that in the next school year, the content teachers would work together to support one another and develop the capacity of entire content teams to more effectively meet EL students’ instructional needs. In contrast to the instructional coaching cycles for novice science teachers, ELL facilitator support in the context of AP language arts was described as consultative and collaborative. This next section explores the nature of content teacher support embedded in AP language arts.   </w:t>
      </w:r>
    </w:p>
    <w:p w14:paraId="516A47A9" w14:textId="77777777" w:rsidR="00531B3E" w:rsidRPr="00445F2A" w:rsidRDefault="00531B3E" w:rsidP="00445F2A">
      <w:pPr>
        <w:tabs>
          <w:tab w:val="left" w:pos="0"/>
        </w:tabs>
        <w:spacing w:line="480" w:lineRule="auto"/>
        <w:contextualSpacing/>
        <w:rPr>
          <w:rFonts w:eastAsia="Cambria" w:cs="Times New Roman"/>
        </w:rPr>
      </w:pPr>
    </w:p>
    <w:p w14:paraId="53DD25B7" w14:textId="520978AC" w:rsidR="00650A7C" w:rsidRPr="00445F2A" w:rsidRDefault="00650A7C" w:rsidP="001C1895">
      <w:pPr>
        <w:pStyle w:val="Heading2"/>
      </w:pPr>
      <w:bookmarkStart w:id="39" w:name="_Toc168137694"/>
      <w:r w:rsidRPr="00445F2A">
        <w:t>Teacher Support and Co</w:t>
      </w:r>
      <w:r w:rsidR="00A31E64">
        <w:t>llaboration in AP Language Arts</w:t>
      </w:r>
      <w:bookmarkEnd w:id="39"/>
    </w:p>
    <w:p w14:paraId="43EF3CC4" w14:textId="77777777" w:rsidR="008577AF" w:rsidRDefault="00650A7C" w:rsidP="00445F2A">
      <w:pPr>
        <w:spacing w:line="480" w:lineRule="auto"/>
        <w:rPr>
          <w:rFonts w:cs="Times New Roman"/>
        </w:rPr>
      </w:pPr>
      <w:r w:rsidRPr="00445F2A">
        <w:rPr>
          <w:rFonts w:cs="Times New Roman"/>
        </w:rPr>
        <w:tab/>
        <w:t>In this section of the chapter, the analysis is situated squarely in the context of AP language arts classes. Specifically, the content teacher support provided by the ELL facilitator and the resulting collaboration are under investigation. Drawing on observations of ELL teacher support of EL students and the content teacher, as well as observations of collaboration, this section seeks to understand what it means to have this particular type of embedded classroom support for a content teacher and her subsequent professional learning. Interview data and document analysis contribute to the analysis, adding validity to the presented assertions. Joint interviews with both the AP language arts teacher and ELL facilitator add an extra layer of depth in terms of looking at the collaborative nature of the work and what it meant to work interdependently in content classes to support EL students.</w:t>
      </w:r>
    </w:p>
    <w:p w14:paraId="6ADA9E36" w14:textId="77777777" w:rsidR="00A20BB8" w:rsidRDefault="00650A7C" w:rsidP="00445F2A">
      <w:pPr>
        <w:spacing w:line="480" w:lineRule="auto"/>
        <w:rPr>
          <w:rFonts w:cs="Times New Roman"/>
          <w:color w:val="000000"/>
        </w:rPr>
      </w:pPr>
      <w:r w:rsidRPr="00445F2A">
        <w:rPr>
          <w:rFonts w:cs="Times New Roman"/>
          <w:i/>
        </w:rPr>
        <w:br/>
      </w:r>
      <w:r w:rsidRPr="001C1895">
        <w:rPr>
          <w:rStyle w:val="Heading3Char"/>
          <w:rFonts w:eastAsiaTheme="minorEastAsia"/>
        </w:rPr>
        <w:t>Em</w:t>
      </w:r>
      <w:r w:rsidR="00A31E64" w:rsidRPr="001C1895">
        <w:rPr>
          <w:rStyle w:val="Heading3Char"/>
          <w:rFonts w:eastAsiaTheme="minorEastAsia"/>
        </w:rPr>
        <w:t>bedded AP Language Arts Support</w:t>
      </w:r>
      <w:r w:rsidRPr="00445F2A">
        <w:rPr>
          <w:rFonts w:cs="Times New Roman"/>
          <w:i/>
          <w:color w:val="000000"/>
        </w:rPr>
        <w:br/>
      </w:r>
      <w:r w:rsidRPr="00445F2A">
        <w:rPr>
          <w:rFonts w:cs="Times New Roman"/>
          <w:color w:val="000000"/>
        </w:rPr>
        <w:t xml:space="preserve"> </w:t>
      </w:r>
      <w:r w:rsidRPr="00445F2A">
        <w:rPr>
          <w:rFonts w:cs="Times New Roman"/>
          <w:color w:val="000000"/>
        </w:rPr>
        <w:tab/>
        <w:t xml:space="preserve">In Hillary’s AP language arts classes, Sarah saw her role as a consultant and student advocate. The purpose of her embedded work in AP language arts classroom was to support the content teacher through consulting </w:t>
      </w:r>
      <w:r w:rsidR="007A6C34">
        <w:rPr>
          <w:rFonts w:cs="Times New Roman"/>
          <w:color w:val="000000"/>
        </w:rPr>
        <w:t>on</w:t>
      </w:r>
      <w:r w:rsidRPr="00445F2A">
        <w:rPr>
          <w:rFonts w:cs="Times New Roman"/>
          <w:color w:val="000000"/>
        </w:rPr>
        <w:t xml:space="preserve"> teaching and le</w:t>
      </w:r>
      <w:r w:rsidR="00A20BB8">
        <w:rPr>
          <w:rFonts w:cs="Times New Roman"/>
          <w:color w:val="000000"/>
        </w:rPr>
        <w:t>arning. Sarah noted:</w:t>
      </w:r>
    </w:p>
    <w:p w14:paraId="05787C97" w14:textId="4001568F" w:rsidR="00A20BB8" w:rsidRDefault="00650A7C" w:rsidP="00A20BB8">
      <w:pPr>
        <w:ind w:firstLine="720"/>
        <w:rPr>
          <w:rFonts w:cs="Times New Roman"/>
          <w:color w:val="000000"/>
        </w:rPr>
      </w:pPr>
      <w:r w:rsidRPr="00445F2A">
        <w:rPr>
          <w:rFonts w:cs="Times New Roman"/>
          <w:color w:val="000000"/>
        </w:rPr>
        <w:t>…</w:t>
      </w:r>
      <w:proofErr w:type="gramStart"/>
      <w:r w:rsidRPr="00445F2A">
        <w:rPr>
          <w:rFonts w:cs="Times New Roman"/>
          <w:color w:val="000000"/>
        </w:rPr>
        <w:t>she's</w:t>
      </w:r>
      <w:proofErr w:type="gramEnd"/>
      <w:r w:rsidRPr="00445F2A">
        <w:rPr>
          <w:rFonts w:cs="Times New Roman"/>
          <w:color w:val="000000"/>
        </w:rPr>
        <w:t xml:space="preserve"> [Hillary’s] already implementing a lot of strategies that are very </w:t>
      </w:r>
      <w:r w:rsidR="00A20BB8">
        <w:rPr>
          <w:rFonts w:cs="Times New Roman"/>
          <w:color w:val="000000"/>
        </w:rPr>
        <w:br/>
        <w:t xml:space="preserve"> </w:t>
      </w:r>
      <w:r w:rsidR="00A20BB8">
        <w:rPr>
          <w:rFonts w:cs="Times New Roman"/>
          <w:color w:val="000000"/>
        </w:rPr>
        <w:tab/>
      </w:r>
      <w:r w:rsidRPr="00445F2A">
        <w:rPr>
          <w:rFonts w:cs="Times New Roman"/>
          <w:color w:val="000000"/>
        </w:rPr>
        <w:t xml:space="preserve">supportive…a lot of it's intuitive, a lot of it has been over the last two years that she's </w:t>
      </w:r>
      <w:r w:rsidR="00A20BB8">
        <w:rPr>
          <w:rFonts w:cs="Times New Roman"/>
          <w:color w:val="000000"/>
        </w:rPr>
        <w:br/>
        <w:t xml:space="preserve"> </w:t>
      </w:r>
      <w:r w:rsidR="00A20BB8">
        <w:rPr>
          <w:rFonts w:cs="Times New Roman"/>
          <w:color w:val="000000"/>
        </w:rPr>
        <w:tab/>
      </w:r>
      <w:r w:rsidRPr="00445F2A">
        <w:rPr>
          <w:rFonts w:cs="Times New Roman"/>
          <w:color w:val="000000"/>
        </w:rPr>
        <w:t>been here just with working with ELL students and she's ta</w:t>
      </w:r>
      <w:r w:rsidR="00A31E64">
        <w:rPr>
          <w:rFonts w:cs="Times New Roman"/>
          <w:color w:val="000000"/>
        </w:rPr>
        <w:t>ught different levels</w:t>
      </w:r>
      <w:r w:rsidR="00A20BB8">
        <w:rPr>
          <w:rFonts w:cs="Times New Roman"/>
          <w:color w:val="000000"/>
        </w:rPr>
        <w:t>.</w:t>
      </w:r>
    </w:p>
    <w:p w14:paraId="65FCCB2C" w14:textId="727481EB" w:rsidR="00650A7C" w:rsidRPr="00445F2A" w:rsidRDefault="00A20BB8" w:rsidP="00445F2A">
      <w:pPr>
        <w:spacing w:line="480" w:lineRule="auto"/>
        <w:rPr>
          <w:rFonts w:cs="Times New Roman"/>
          <w:color w:val="000000"/>
        </w:rPr>
      </w:pPr>
      <w:r>
        <w:rPr>
          <w:rFonts w:cs="Times New Roman"/>
          <w:color w:val="000000"/>
        </w:rPr>
        <w:br/>
      </w:r>
      <w:r w:rsidR="00650A7C" w:rsidRPr="00445F2A">
        <w:rPr>
          <w:rFonts w:cs="Times New Roman"/>
          <w:color w:val="000000"/>
        </w:rPr>
        <w:t>That said</w:t>
      </w:r>
      <w:proofErr w:type="gramStart"/>
      <w:r w:rsidR="00650A7C" w:rsidRPr="00445F2A">
        <w:rPr>
          <w:rFonts w:cs="Times New Roman"/>
          <w:color w:val="000000"/>
        </w:rPr>
        <w:t>,</w:t>
      </w:r>
      <w:proofErr w:type="gramEnd"/>
      <w:r w:rsidR="00650A7C" w:rsidRPr="00445F2A">
        <w:rPr>
          <w:rFonts w:cs="Times New Roman"/>
          <w:color w:val="000000"/>
        </w:rPr>
        <w:t xml:space="preserve"> Sarah found opportunities in the context of the AP language arts classes to influence instruction, yet she i</w:t>
      </w:r>
      <w:r>
        <w:rPr>
          <w:rFonts w:cs="Times New Roman"/>
          <w:color w:val="000000"/>
        </w:rPr>
        <w:t>dentified her work as consultative</w:t>
      </w:r>
      <w:r w:rsidR="00650A7C" w:rsidRPr="00445F2A">
        <w:rPr>
          <w:rFonts w:cs="Times New Roman"/>
          <w:color w:val="000000"/>
        </w:rPr>
        <w:t>. It seemed that this framing for her work with this teacher stemmed from her respect for this teacher and her teaching. She saw this individual as a capable professional and their work together a collaborative effort, each bringing their own expertise to the table.</w:t>
      </w:r>
      <w:r w:rsidR="00A31E64">
        <w:rPr>
          <w:rFonts w:cs="Times New Roman"/>
          <w:i/>
          <w:color w:val="000000"/>
        </w:rPr>
        <w:t xml:space="preserve">  </w:t>
      </w:r>
      <w:r w:rsidR="00650A7C" w:rsidRPr="00445F2A">
        <w:rPr>
          <w:rFonts w:cs="Times New Roman"/>
          <w:i/>
          <w:color w:val="000000"/>
        </w:rPr>
        <w:br/>
      </w:r>
      <w:r w:rsidR="00650A7C" w:rsidRPr="00445F2A">
        <w:rPr>
          <w:rFonts w:cs="Times New Roman"/>
          <w:color w:val="000000"/>
        </w:rPr>
        <w:tab/>
      </w:r>
      <w:proofErr w:type="gramStart"/>
      <w:r w:rsidR="00650A7C" w:rsidRPr="008577AF">
        <w:rPr>
          <w:rFonts w:cs="Times New Roman"/>
          <w:b/>
          <w:i/>
          <w:color w:val="000000"/>
        </w:rPr>
        <w:t>Collaborative support of individual EL student needs.</w:t>
      </w:r>
      <w:proofErr w:type="gramEnd"/>
      <w:r w:rsidR="00650A7C" w:rsidRPr="00445F2A">
        <w:rPr>
          <w:rFonts w:cs="Times New Roman"/>
          <w:color w:val="000000"/>
        </w:rPr>
        <w:t xml:space="preserve"> In Sarah’s role as ELL facilitator, supporting teaching and learning in this class meant connecting with the content teacher </w:t>
      </w:r>
      <w:r w:rsidR="007A6C34">
        <w:rPr>
          <w:rFonts w:cs="Times New Roman"/>
          <w:color w:val="000000"/>
        </w:rPr>
        <w:t>about</w:t>
      </w:r>
      <w:r w:rsidR="00650A7C" w:rsidRPr="00445F2A">
        <w:rPr>
          <w:rFonts w:cs="Times New Roman"/>
          <w:color w:val="000000"/>
        </w:rPr>
        <w:t xml:space="preserve"> student needs, in particular, when there was a concern about a particular student. The two colleagues conferred jointly with EL students (both students that were receiving ELL services and those EL students that were technically exited) in order to more effectively meet their academic and social needs in the context of the content class. In addition, conversations between Sarah and Hillary included checking-in about particular EL students after class. Sarah described what the embedded support looked like in AP language arts:</w:t>
      </w:r>
    </w:p>
    <w:p w14:paraId="749B3356" w14:textId="553AA1E4" w:rsidR="00354FC5" w:rsidRDefault="00650A7C" w:rsidP="00354FC5">
      <w:pPr>
        <w:ind w:left="720"/>
        <w:rPr>
          <w:rFonts w:cs="Times New Roman"/>
          <w:color w:val="000000"/>
        </w:rPr>
      </w:pPr>
      <w:r w:rsidRPr="00445F2A">
        <w:rPr>
          <w:rFonts w:cs="Times New Roman"/>
          <w:color w:val="000000"/>
        </w:rPr>
        <w:t xml:space="preserve">For example, Marisol--we've been talking with her the last couple of weeks…she's an exited ELL student. She passed the ELL test and all three sections of the WASL last year as a 10th grader. However, she doesn't like to speak. She doubts her abilities, and she did skip a lot of her LA class last year. She has high skills but not a lot of confidence and it takes her quite a while to organize her ideas and synthesize ideas and just get it down on paper. So the pace of the class is really fast, so she's sort of--she's slowly plugging away but she doesn't trust that she's used these strategies before to organize an essay. But it's less </w:t>
      </w:r>
      <w:proofErr w:type="gramStart"/>
      <w:r w:rsidRPr="00445F2A">
        <w:rPr>
          <w:rFonts w:cs="Times New Roman"/>
          <w:color w:val="000000"/>
        </w:rPr>
        <w:t>explicit,</w:t>
      </w:r>
      <w:proofErr w:type="gramEnd"/>
      <w:r w:rsidRPr="00445F2A">
        <w:rPr>
          <w:rFonts w:cs="Times New Roman"/>
          <w:color w:val="000000"/>
        </w:rPr>
        <w:t xml:space="preserve"> it's not like thesis statement, topic sentence, topic sentence, topic sentence. It's more of an organic kind of composition, so that threw her. So we talked about what do you already know that you can do that you did last year and the year before with Mr. Philips that could help you…She was able to actually create topic sentences to organize her ideas and start to create an outline, and we found a model from another student. So Hillary pulled one with his help--go ahead, let's look at it, we read it together, asked her what do you see this student doing. And she said oh, there's evidence from the text and then commentary, which she had done before. So once she put it in a framework that was familiar, then she felt more confident in going ahead and drafting. So I think it's helpful because I have either worked with these students or seen them in different classes, so I can kind pull together, you know, what do you already know,</w:t>
      </w:r>
      <w:r w:rsidR="00354FC5">
        <w:rPr>
          <w:rFonts w:cs="Times New Roman"/>
          <w:color w:val="000000"/>
        </w:rPr>
        <w:t xml:space="preserve"> how is this similar</w:t>
      </w:r>
      <w:r w:rsidRPr="00445F2A">
        <w:rPr>
          <w:rFonts w:cs="Times New Roman"/>
          <w:color w:val="000000"/>
        </w:rPr>
        <w:t>.</w:t>
      </w:r>
    </w:p>
    <w:p w14:paraId="5E0D0130" w14:textId="5AA81016" w:rsidR="00354FC5" w:rsidRDefault="00354FC5" w:rsidP="00445F2A">
      <w:pPr>
        <w:spacing w:line="480" w:lineRule="auto"/>
        <w:rPr>
          <w:rFonts w:cs="Times New Roman"/>
          <w:color w:val="000000"/>
        </w:rPr>
      </w:pPr>
      <w:r>
        <w:rPr>
          <w:rFonts w:cs="Times New Roman"/>
          <w:color w:val="000000"/>
        </w:rPr>
        <w:br/>
      </w:r>
      <w:r w:rsidR="00650A7C" w:rsidRPr="00445F2A">
        <w:rPr>
          <w:rFonts w:cs="Times New Roman"/>
          <w:color w:val="000000"/>
        </w:rPr>
        <w:t xml:space="preserve"> </w:t>
      </w:r>
      <w:r w:rsidR="00650A7C" w:rsidRPr="00445F2A">
        <w:rPr>
          <w:rFonts w:cs="Times New Roman"/>
          <w:color w:val="000000"/>
        </w:rPr>
        <w:tab/>
        <w:t>Through this embedded support, Sarah was able to support EL students and help them to connect the academic pieces. Through her involvement with the literacy team, the language arts teachers, and the individual EL students themselves in her ELL support classes she had the knowledge of where EL students were academically and what was available to them in each of the language arts classes in terms of academic scaffolds. She also recognized that having two teachers with expertise (one with language arts and one with second language acquisition) was helpful. When interviewed at the start of the school year, Sarah noted the benefit of having both teachers available to conf</w:t>
      </w:r>
      <w:r w:rsidR="00501AF2">
        <w:rPr>
          <w:rFonts w:cs="Times New Roman"/>
          <w:color w:val="000000"/>
        </w:rPr>
        <w:t>er with EL students:</w:t>
      </w:r>
      <w:r w:rsidR="00650A7C" w:rsidRPr="00445F2A">
        <w:rPr>
          <w:rFonts w:cs="Times New Roman"/>
          <w:color w:val="000000"/>
        </w:rPr>
        <w:t xml:space="preserve"> </w:t>
      </w:r>
    </w:p>
    <w:p w14:paraId="2097680E" w14:textId="5283A8FB" w:rsidR="00354FC5" w:rsidRDefault="00650A7C" w:rsidP="00354FC5">
      <w:pPr>
        <w:ind w:left="720"/>
        <w:rPr>
          <w:rFonts w:cs="Times New Roman"/>
          <w:color w:val="000000"/>
        </w:rPr>
      </w:pPr>
      <w:r w:rsidRPr="00445F2A">
        <w:rPr>
          <w:rFonts w:cs="Times New Roman"/>
          <w:color w:val="000000"/>
        </w:rPr>
        <w:t>…</w:t>
      </w:r>
      <w:proofErr w:type="gramStart"/>
      <w:r w:rsidRPr="00445F2A">
        <w:rPr>
          <w:rFonts w:cs="Times New Roman"/>
          <w:color w:val="000000"/>
        </w:rPr>
        <w:t>just</w:t>
      </w:r>
      <w:proofErr w:type="gramEnd"/>
      <w:r w:rsidRPr="00445F2A">
        <w:rPr>
          <w:rFonts w:cs="Times New Roman"/>
          <w:color w:val="000000"/>
        </w:rPr>
        <w:t xml:space="preserve"> having two people there…and getting them on the same page…so that's really the purpose and I'd like to see that continue--and that's more, because that's a unique situation because it is a direct support model where I am working with a lot of those students.  They're my st</w:t>
      </w:r>
      <w:r w:rsidR="00354FC5">
        <w:rPr>
          <w:rFonts w:cs="Times New Roman"/>
          <w:color w:val="000000"/>
        </w:rPr>
        <w:t>udent</w:t>
      </w:r>
      <w:r w:rsidR="0078452F">
        <w:rPr>
          <w:rFonts w:cs="Times New Roman"/>
          <w:color w:val="000000"/>
        </w:rPr>
        <w:t>s</w:t>
      </w:r>
      <w:r w:rsidR="00354FC5">
        <w:rPr>
          <w:rFonts w:cs="Times New Roman"/>
          <w:color w:val="000000"/>
        </w:rPr>
        <w:t xml:space="preserve"> as well</w:t>
      </w:r>
      <w:r w:rsidRPr="00445F2A">
        <w:rPr>
          <w:rFonts w:cs="Times New Roman"/>
          <w:color w:val="000000"/>
        </w:rPr>
        <w:t>.</w:t>
      </w:r>
    </w:p>
    <w:p w14:paraId="4A6D72F4" w14:textId="13CE30EE" w:rsidR="00354FC5" w:rsidRDefault="00650A7C" w:rsidP="00445F2A">
      <w:pPr>
        <w:spacing w:line="480" w:lineRule="auto"/>
        <w:rPr>
          <w:rFonts w:cs="Times New Roman"/>
          <w:color w:val="000000"/>
        </w:rPr>
      </w:pPr>
      <w:r w:rsidRPr="00445F2A">
        <w:rPr>
          <w:rFonts w:cs="Times New Roman"/>
          <w:color w:val="000000"/>
        </w:rPr>
        <w:t xml:space="preserve"> </w:t>
      </w:r>
      <w:r w:rsidRPr="00445F2A">
        <w:rPr>
          <w:rFonts w:cs="Times New Roman"/>
          <w:color w:val="000000"/>
        </w:rPr>
        <w:tab/>
        <w:t>In addition to co-conferring with the AP language arts teacher in the context of the mainstream class, Sarah also conferred individually with EL students in Hillary’s class. As the school year progressed, I checked-in with Sarah again to see how useful she was finding individual conferring with ELs.</w:t>
      </w:r>
    </w:p>
    <w:p w14:paraId="1C93E81C" w14:textId="5DAE18A4" w:rsidR="00354FC5" w:rsidRDefault="00650A7C" w:rsidP="00354FC5">
      <w:pPr>
        <w:ind w:left="720"/>
        <w:rPr>
          <w:rFonts w:cs="Times New Roman"/>
          <w:color w:val="000000"/>
        </w:rPr>
      </w:pPr>
      <w:r w:rsidRPr="00445F2A">
        <w:rPr>
          <w:rFonts w:cs="Times New Roman"/>
          <w:color w:val="000000"/>
        </w:rPr>
        <w:t>I thought it was really helpful to get an insight on where students were struggling and sometimes they would share info and ask for help when they might not advocate if I wasn't there, I noticed, and that continues like within the context of my support class and students who are in that comp class or lit class where students -- oh, yeah I understand, but then they come here all</w:t>
      </w:r>
      <w:r w:rsidR="00A20BB8">
        <w:rPr>
          <w:rFonts w:cs="Times New Roman"/>
          <w:color w:val="000000"/>
        </w:rPr>
        <w:t xml:space="preserve"> panicked and freaked out and, “</w:t>
      </w:r>
      <w:r w:rsidRPr="00445F2A">
        <w:rPr>
          <w:rFonts w:cs="Times New Roman"/>
          <w:color w:val="000000"/>
        </w:rPr>
        <w:t>I need a conference imme</w:t>
      </w:r>
      <w:r w:rsidR="00A20BB8">
        <w:rPr>
          <w:rFonts w:cs="Times New Roman"/>
          <w:color w:val="000000"/>
        </w:rPr>
        <w:t>diately and I don't understand,”</w:t>
      </w:r>
      <w:r w:rsidRPr="00445F2A">
        <w:rPr>
          <w:rFonts w:cs="Times New Roman"/>
          <w:color w:val="000000"/>
        </w:rPr>
        <w:t xml:space="preserve"> this is what was said. So that was helpful to be able to have more info about</w:t>
      </w:r>
      <w:r w:rsidR="00354FC5">
        <w:rPr>
          <w:rFonts w:cs="Times New Roman"/>
          <w:color w:val="000000"/>
        </w:rPr>
        <w:t xml:space="preserve"> where students were</w:t>
      </w:r>
      <w:r w:rsidRPr="00445F2A">
        <w:rPr>
          <w:rFonts w:cs="Times New Roman"/>
          <w:color w:val="000000"/>
        </w:rPr>
        <w:t>.</w:t>
      </w:r>
    </w:p>
    <w:p w14:paraId="03A9A349" w14:textId="211FBB5A" w:rsidR="00650A7C" w:rsidRDefault="00650A7C" w:rsidP="00445F2A">
      <w:pPr>
        <w:spacing w:line="480" w:lineRule="auto"/>
        <w:rPr>
          <w:rFonts w:cs="Times New Roman"/>
          <w:color w:val="000000"/>
        </w:rPr>
      </w:pPr>
      <w:r w:rsidRPr="00445F2A">
        <w:rPr>
          <w:rFonts w:cs="Times New Roman"/>
          <w:color w:val="000000"/>
        </w:rPr>
        <w:t>Having the opportunity to confer in AP language arts provided an additional opportunity for EL students to receive support from Sarah. She had an additional opportunity, in the context of the mainstream class, to see where students were doing well or struggling w</w:t>
      </w:r>
      <w:r w:rsidR="00354FC5">
        <w:rPr>
          <w:rFonts w:cs="Times New Roman"/>
          <w:color w:val="000000"/>
        </w:rPr>
        <w:t xml:space="preserve">ith the language arts content. </w:t>
      </w:r>
      <w:r w:rsidRPr="00445F2A">
        <w:rPr>
          <w:rFonts w:cs="Times New Roman"/>
          <w:color w:val="000000"/>
        </w:rPr>
        <w:br/>
        <w:t xml:space="preserve"> </w:t>
      </w:r>
      <w:r w:rsidRPr="00445F2A">
        <w:rPr>
          <w:rFonts w:cs="Times New Roman"/>
          <w:color w:val="000000"/>
        </w:rPr>
        <w:tab/>
        <w:t>Both Sarah and the EL students benefited from the arrangement of embedded support in AP language arts. The AP language arts teacher also had the opportunity to see conferences with EL students modeled by Sarah during co-conferring. Hillary could see what kinds of questions Sarah asked EL students and how she guided the conversations. These co-conferences were observed across the school year and students appeared to benefit from this individualized support from both their mainstream content teacher and their ELL teacher. Students seemed relieved once concepts, assignments, or individual questions were clarified or answered. They also appeared to gain an improved sense of caring and support from both of their teachers. Often conferences went beyond the academic task at hand and moved into more personal topics of whether or not they had support at home for their homework or why they had missed school the week before. The students seemed to recognize that these adults were there for them b</w:t>
      </w:r>
      <w:r w:rsidR="00354FC5">
        <w:rPr>
          <w:rFonts w:cs="Times New Roman"/>
          <w:color w:val="000000"/>
        </w:rPr>
        <w:t xml:space="preserve">oth socially and academically. </w:t>
      </w:r>
      <w:r w:rsidRPr="00445F2A">
        <w:rPr>
          <w:rFonts w:cs="Times New Roman"/>
          <w:color w:val="000000"/>
        </w:rPr>
        <w:br/>
        <w:t xml:space="preserve"> </w:t>
      </w:r>
      <w:r w:rsidRPr="00445F2A">
        <w:rPr>
          <w:rFonts w:cs="Times New Roman"/>
          <w:color w:val="000000"/>
        </w:rPr>
        <w:tab/>
      </w:r>
      <w:r w:rsidRPr="008577AF">
        <w:rPr>
          <w:rFonts w:cs="Times New Roman"/>
          <w:b/>
          <w:i/>
          <w:color w:val="000000"/>
        </w:rPr>
        <w:t>Classroom embedded consulting on instructional strategies supportive for EL students.</w:t>
      </w:r>
      <w:r w:rsidRPr="00445F2A">
        <w:rPr>
          <w:rFonts w:cs="Times New Roman"/>
          <w:i/>
          <w:color w:val="000000"/>
        </w:rPr>
        <w:t xml:space="preserve"> </w:t>
      </w:r>
      <w:r w:rsidRPr="00445F2A">
        <w:rPr>
          <w:rFonts w:cs="Times New Roman"/>
          <w:color w:val="000000"/>
        </w:rPr>
        <w:t>In addition to joint conferring with students, Sarah made on-the-fly suggestions during class about instructional strategies. From Sarah’s point of view, the support in this case was not about changing the curriculum but consulting on such topics as support for the reading of texts and the writing process, the pacing of the class, and the suggestion of instructional strategies that provided scaffolds for EL students. Observed conversations after class included such topics as what instructional strategies would be particular</w:t>
      </w:r>
      <w:r w:rsidR="001039D7">
        <w:rPr>
          <w:rFonts w:cs="Times New Roman"/>
          <w:color w:val="000000"/>
        </w:rPr>
        <w:t xml:space="preserve">ly supportive for EL students. </w:t>
      </w:r>
      <w:r w:rsidRPr="00445F2A">
        <w:rPr>
          <w:rFonts w:cs="Times New Roman"/>
          <w:color w:val="000000"/>
        </w:rPr>
        <w:br/>
        <w:t xml:space="preserve"> </w:t>
      </w:r>
      <w:r w:rsidRPr="00445F2A">
        <w:rPr>
          <w:rFonts w:cs="Times New Roman"/>
          <w:color w:val="000000"/>
        </w:rPr>
        <w:tab/>
        <w:t xml:space="preserve">Hillary talked about the support she received from Sarah. She mentioned that she was happy to have whatever support Sarah could provide </w:t>
      </w:r>
      <w:r w:rsidR="001909D2">
        <w:rPr>
          <w:rFonts w:cs="Times New Roman"/>
          <w:color w:val="000000"/>
        </w:rPr>
        <w:t>concerning the</w:t>
      </w:r>
      <w:r w:rsidRPr="00445F2A">
        <w:rPr>
          <w:rFonts w:cs="Times New Roman"/>
          <w:color w:val="000000"/>
        </w:rPr>
        <w:t xml:space="preserve"> EL students in her class. Hillary pointed out that Sarah was the ELL facilitator and so she had specific things in mind that she knew she needed to do (based on her role as ELL facilitator). Hillary’s classroom was open to Sarah whenever she wanted to come. Sarah’s support was embedded in the context of Hillary’s work and she appreciated the value of in-the-moment support or short debriefs after class. </w:t>
      </w:r>
      <w:r w:rsidR="001909D2">
        <w:rPr>
          <w:rFonts w:cs="Times New Roman"/>
          <w:color w:val="000000"/>
        </w:rPr>
        <w:br/>
        <w:t xml:space="preserve"> </w:t>
      </w:r>
      <w:r w:rsidR="001909D2">
        <w:rPr>
          <w:rFonts w:cs="Times New Roman"/>
          <w:color w:val="000000"/>
        </w:rPr>
        <w:tab/>
      </w:r>
      <w:r w:rsidRPr="00445F2A">
        <w:rPr>
          <w:rFonts w:cs="Times New Roman"/>
          <w:color w:val="000000"/>
        </w:rPr>
        <w:t xml:space="preserve">Observations of Sarah’s work in Hillary’s class confirmed what Hillary described in her interviews. Sarah would sit with EL students in the classroom during a mini-lesson or direct instruction and watch and see what these students were doing or not. Sarah then provided Hillary with feedback and her perceptions of student understanding. Hillary valued these observations noting that she did not always have the ability to process her own observations of students. Sarah provided the support to do this and helped Hillary think about her instruction and EL student support. Hillary described how Sarah’s observations might impact her thinking for subsequent instruction: “It just tells me like </w:t>
      </w:r>
      <w:proofErr w:type="spellStart"/>
      <w:r w:rsidRPr="00445F2A">
        <w:rPr>
          <w:rFonts w:cs="Times New Roman"/>
          <w:color w:val="000000"/>
        </w:rPr>
        <w:t>Nadiv’s</w:t>
      </w:r>
      <w:proofErr w:type="spellEnd"/>
      <w:r w:rsidRPr="00445F2A">
        <w:rPr>
          <w:rFonts w:cs="Times New Roman"/>
          <w:color w:val="000000"/>
        </w:rPr>
        <w:t xml:space="preserve"> got no clue what’s going on and he won’t ask, so I need to go check-in with him. It gives me people to target and mor</w:t>
      </w:r>
      <w:r w:rsidR="001039D7">
        <w:rPr>
          <w:rFonts w:cs="Times New Roman"/>
          <w:color w:val="000000"/>
        </w:rPr>
        <w:t>e specific things to look for.”</w:t>
      </w:r>
      <w:r w:rsidRPr="00445F2A">
        <w:rPr>
          <w:rFonts w:cs="Times New Roman"/>
          <w:color w:val="000000"/>
        </w:rPr>
        <w:br/>
        <w:t xml:space="preserve"> </w:t>
      </w:r>
      <w:r w:rsidRPr="00445F2A">
        <w:rPr>
          <w:rFonts w:cs="Times New Roman"/>
          <w:color w:val="000000"/>
        </w:rPr>
        <w:tab/>
        <w:t>Sarah successfully engaged Hillary in thinking about EL student supports by beginning with individual students and their needs. Drawing on her observations of individual students and their engagement in class, she was able to encourage Hillary to modify her instruction in ways that she perceived as supportive for the individual EL students in AP language arts. For instance, I observed instances in class where Hillary presented a mini-lesson on what was expected and set the students free to work independently. Sarah was watchful of EL student behavior and would recognize that individual students were having trouble getting started with their work. Sarah checked-in with Hillary and suggested that she pull a few EL students together and help them get started on the assignment. Sarah suggested such strategies as modeling for students what they were supposed to be doing before setting them free to work independently. Hillary would immediately implement these instructional scaffolds and EL students were able to engage with the content and assignm</w:t>
      </w:r>
      <w:r w:rsidR="001039D7">
        <w:rPr>
          <w:rFonts w:cs="Times New Roman"/>
          <w:color w:val="000000"/>
        </w:rPr>
        <w:t xml:space="preserve">ents more quickly. </w:t>
      </w:r>
      <w:r w:rsidRPr="00445F2A">
        <w:rPr>
          <w:rFonts w:cs="Times New Roman"/>
          <w:color w:val="000000"/>
        </w:rPr>
        <w:br/>
        <w:t xml:space="preserve"> </w:t>
      </w:r>
      <w:r w:rsidRPr="00445F2A">
        <w:rPr>
          <w:rFonts w:cs="Times New Roman"/>
          <w:color w:val="000000"/>
        </w:rPr>
        <w:tab/>
        <w:t xml:space="preserve">When interviewed mid-year, Hillary referenced these kinds of instructional scaffolds (e.g., modeling, conferring, use of writing revision guides) that she was encouraged to use by Sarah. She mentioned that she really saw a difference in how EL students responded to this scaffolding. She was eager to continue the use of these scaffolds in her instruction and wished she had implemented them earlier in the school year. The next section highlights particular instructional strategies that she used and saw as effective for EL students in the context of a unit on </w:t>
      </w:r>
      <w:r w:rsidRPr="00445F2A">
        <w:rPr>
          <w:rFonts w:cs="Times New Roman"/>
          <w:i/>
          <w:color w:val="000000"/>
        </w:rPr>
        <w:t>Hamlet</w:t>
      </w:r>
      <w:r w:rsidRPr="00445F2A">
        <w:rPr>
          <w:rFonts w:cs="Times New Roman"/>
          <w:color w:val="000000"/>
        </w:rPr>
        <w:t>.  In particular, this section highlights the growth of the content teacher as a result of the colleagues’ collaboration.</w:t>
      </w:r>
    </w:p>
    <w:p w14:paraId="75CFA1C1" w14:textId="77777777" w:rsidR="008577AF" w:rsidRPr="00445F2A" w:rsidRDefault="008577AF" w:rsidP="00445F2A">
      <w:pPr>
        <w:spacing w:line="480" w:lineRule="auto"/>
        <w:rPr>
          <w:rFonts w:cs="Times New Roman"/>
          <w:color w:val="000000"/>
        </w:rPr>
      </w:pPr>
    </w:p>
    <w:p w14:paraId="1DE9E5F0" w14:textId="77777777" w:rsidR="00650A7C" w:rsidRPr="008577AF" w:rsidRDefault="00650A7C" w:rsidP="001C1895">
      <w:pPr>
        <w:pStyle w:val="Heading3"/>
      </w:pPr>
      <w:bookmarkStart w:id="40" w:name="_Toc168137695"/>
      <w:r w:rsidRPr="008577AF">
        <w:t>Content Teacher Learning in the Context of a Unit on Hamlet</w:t>
      </w:r>
      <w:bookmarkEnd w:id="40"/>
    </w:p>
    <w:p w14:paraId="3126E76E" w14:textId="77777777" w:rsidR="00650A7C" w:rsidRPr="00445F2A" w:rsidRDefault="00650A7C" w:rsidP="00445F2A">
      <w:pPr>
        <w:spacing w:line="480" w:lineRule="auto"/>
        <w:rPr>
          <w:rFonts w:cs="Times New Roman"/>
          <w:color w:val="000000"/>
        </w:rPr>
      </w:pPr>
      <w:r w:rsidRPr="00445F2A">
        <w:rPr>
          <w:rFonts w:cs="Times New Roman"/>
          <w:color w:val="000000"/>
        </w:rPr>
        <w:t xml:space="preserve">  </w:t>
      </w:r>
      <w:r w:rsidRPr="00445F2A">
        <w:rPr>
          <w:rFonts w:cs="Times New Roman"/>
          <w:color w:val="000000"/>
        </w:rPr>
        <w:tab/>
        <w:t xml:space="preserve">Another aspect of the embedded support in language arts included collaborating on the planning and implementation of a unit on </w:t>
      </w:r>
      <w:r w:rsidRPr="00445F2A">
        <w:rPr>
          <w:rFonts w:cs="Times New Roman"/>
          <w:i/>
          <w:color w:val="000000"/>
        </w:rPr>
        <w:t>Hamlet</w:t>
      </w:r>
      <w:r w:rsidRPr="00445F2A">
        <w:rPr>
          <w:rFonts w:cs="Times New Roman"/>
          <w:color w:val="000000"/>
        </w:rPr>
        <w:t xml:space="preserve"> in AP literature and composition. Sarah used the </w:t>
      </w:r>
      <w:r w:rsidRPr="00445F2A">
        <w:rPr>
          <w:rFonts w:cs="Times New Roman"/>
          <w:i/>
          <w:color w:val="000000"/>
        </w:rPr>
        <w:t>Hamlet</w:t>
      </w:r>
      <w:r w:rsidRPr="00445F2A">
        <w:rPr>
          <w:rFonts w:cs="Times New Roman"/>
          <w:color w:val="000000"/>
        </w:rPr>
        <w:t xml:space="preserve"> unit for the action research project that she completed as a part of her responsibilities in her ELL facilitator role. For her research she collected data that included student work samples, pre and post interviews with students, and classroom observations. Here she talks about her involvement with the unit and some of her observations:</w:t>
      </w:r>
    </w:p>
    <w:p w14:paraId="7955C898" w14:textId="6AFD5678" w:rsidR="008577AF" w:rsidRDefault="00650A7C" w:rsidP="008577AF">
      <w:pPr>
        <w:ind w:left="720"/>
        <w:rPr>
          <w:rFonts w:cs="Times New Roman"/>
          <w:color w:val="000000"/>
        </w:rPr>
      </w:pPr>
      <w:r w:rsidRPr="00445F2A">
        <w:rPr>
          <w:rFonts w:cs="Times New Roman"/>
          <w:color w:val="000000"/>
        </w:rPr>
        <w:t xml:space="preserve">There was a lot of writing. There was a lot of independent writing…the text reading was so </w:t>
      </w:r>
      <w:proofErr w:type="spellStart"/>
      <w:r w:rsidRPr="00445F2A">
        <w:rPr>
          <w:rFonts w:cs="Times New Roman"/>
          <w:color w:val="000000"/>
        </w:rPr>
        <w:t>scaffolded</w:t>
      </w:r>
      <w:proofErr w:type="spellEnd"/>
      <w:r w:rsidRPr="00445F2A">
        <w:rPr>
          <w:rFonts w:cs="Times New Roman"/>
          <w:color w:val="000000"/>
        </w:rPr>
        <w:t xml:space="preserve">, and then the writing structures were based upon structures that they'd already been using, like the nightly essays or the mini essay was a common structure throughout the year. So there wasn't confusion around new structures necessarily, although in the in-class essay we did do new work around like writing a good introduction with rationale after your thesis because that was a new piece that was challenging for some students. </w:t>
      </w:r>
      <w:proofErr w:type="gramStart"/>
      <w:r w:rsidRPr="00445F2A">
        <w:rPr>
          <w:rFonts w:cs="Times New Roman"/>
          <w:color w:val="000000"/>
        </w:rPr>
        <w:t>But like Hillary and I co-conferred with students during that in-class essay.</w:t>
      </w:r>
      <w:proofErr w:type="gramEnd"/>
      <w:r w:rsidRPr="00445F2A">
        <w:rPr>
          <w:rFonts w:cs="Times New Roman"/>
          <w:color w:val="000000"/>
        </w:rPr>
        <w:t xml:space="preserve"> I remember we worked with Hamish for quite a </w:t>
      </w:r>
      <w:proofErr w:type="gramStart"/>
      <w:r w:rsidRPr="00445F2A">
        <w:rPr>
          <w:rFonts w:cs="Times New Roman"/>
          <w:color w:val="000000"/>
        </w:rPr>
        <w:t>while,</w:t>
      </w:r>
      <w:proofErr w:type="gramEnd"/>
      <w:r w:rsidRPr="00445F2A">
        <w:rPr>
          <w:rFonts w:cs="Times New Roman"/>
          <w:color w:val="000000"/>
        </w:rPr>
        <w:t xml:space="preserve"> we worked with Nabila for quite a while. And because they were new structures I think it was hard for the students…but in general I would say the students struggled less around like the nightly essays and the close reading. They really felt pretty confident about it…[they had experiences from this school year]…or the year before actually…she [Hillary] had a lot of them [</w:t>
      </w:r>
      <w:r w:rsidR="001039D7">
        <w:rPr>
          <w:rFonts w:cs="Times New Roman"/>
          <w:color w:val="000000"/>
        </w:rPr>
        <w:t>in class] last year</w:t>
      </w:r>
      <w:r w:rsidRPr="00445F2A">
        <w:rPr>
          <w:rFonts w:cs="Times New Roman"/>
          <w:color w:val="000000"/>
        </w:rPr>
        <w:t>.</w:t>
      </w:r>
    </w:p>
    <w:p w14:paraId="3C892620" w14:textId="3887AD22" w:rsidR="00650A7C" w:rsidRPr="00445F2A" w:rsidRDefault="00650A7C" w:rsidP="00445F2A">
      <w:pPr>
        <w:spacing w:line="480" w:lineRule="auto"/>
        <w:rPr>
          <w:rFonts w:cs="Times New Roman"/>
          <w:color w:val="000000"/>
        </w:rPr>
      </w:pPr>
      <w:r w:rsidRPr="00445F2A">
        <w:rPr>
          <w:rFonts w:cs="Times New Roman"/>
          <w:color w:val="000000"/>
        </w:rPr>
        <w:tab/>
      </w:r>
      <w:proofErr w:type="gramStart"/>
      <w:r w:rsidRPr="008577AF">
        <w:rPr>
          <w:rFonts w:cs="Times New Roman"/>
          <w:b/>
          <w:i/>
          <w:color w:val="000000"/>
        </w:rPr>
        <w:t>Influence of the ELL facilitator.</w:t>
      </w:r>
      <w:proofErr w:type="gramEnd"/>
      <w:r w:rsidRPr="00445F2A">
        <w:rPr>
          <w:rFonts w:cs="Times New Roman"/>
          <w:i/>
          <w:color w:val="000000"/>
        </w:rPr>
        <w:t xml:space="preserve"> </w:t>
      </w:r>
      <w:r w:rsidRPr="00445F2A">
        <w:rPr>
          <w:rFonts w:cs="Times New Roman"/>
          <w:color w:val="000000"/>
        </w:rPr>
        <w:t xml:space="preserve">Prior experience with similar assignments and academic structures and processes seemed to play a role in the way the </w:t>
      </w:r>
      <w:r w:rsidRPr="00445F2A">
        <w:rPr>
          <w:rFonts w:cs="Times New Roman"/>
          <w:i/>
          <w:color w:val="000000"/>
        </w:rPr>
        <w:t>Hamlet</w:t>
      </w:r>
      <w:r w:rsidRPr="00445F2A">
        <w:rPr>
          <w:rFonts w:cs="Times New Roman"/>
          <w:color w:val="000000"/>
        </w:rPr>
        <w:t xml:space="preserve"> unit was taught. In addition, Sarah’s presence in the AP class likely influenced how the unit unfolded. Through </w:t>
      </w:r>
      <w:proofErr w:type="gramStart"/>
      <w:r w:rsidRPr="00445F2A">
        <w:rPr>
          <w:rFonts w:cs="Times New Roman"/>
          <w:color w:val="000000"/>
        </w:rPr>
        <w:t>on-the-fly</w:t>
      </w:r>
      <w:proofErr w:type="gramEnd"/>
      <w:r w:rsidRPr="00445F2A">
        <w:rPr>
          <w:rFonts w:cs="Times New Roman"/>
          <w:color w:val="000000"/>
        </w:rPr>
        <w:t xml:space="preserve"> and classroom embedded support Sarah influenced how the content teacher organized instruction. Here Sarah notes how she pushed Hillary to think about providing more time for students to discuss and talk about the reading in class, despite there being tension </w:t>
      </w:r>
      <w:r w:rsidR="007A6C34">
        <w:rPr>
          <w:rFonts w:cs="Times New Roman"/>
          <w:color w:val="000000"/>
        </w:rPr>
        <w:t>concerning</w:t>
      </w:r>
      <w:r w:rsidRPr="00445F2A">
        <w:rPr>
          <w:rFonts w:cs="Times New Roman"/>
          <w:color w:val="000000"/>
        </w:rPr>
        <w:t xml:space="preserve"> time for teaching the unit.</w:t>
      </w:r>
    </w:p>
    <w:p w14:paraId="7488782E" w14:textId="44BF2D40" w:rsidR="00650A7C" w:rsidRPr="00445F2A" w:rsidRDefault="00650A7C" w:rsidP="001039D7">
      <w:pPr>
        <w:ind w:left="720"/>
        <w:rPr>
          <w:rFonts w:cs="Times New Roman"/>
          <w:color w:val="000000"/>
        </w:rPr>
      </w:pPr>
      <w:r w:rsidRPr="00445F2A">
        <w:rPr>
          <w:rFonts w:cs="Times New Roman"/>
          <w:color w:val="000000"/>
        </w:rPr>
        <w:t xml:space="preserve">During the reading [of </w:t>
      </w:r>
      <w:r w:rsidRPr="00445F2A">
        <w:rPr>
          <w:rFonts w:cs="Times New Roman"/>
          <w:i/>
          <w:color w:val="000000"/>
        </w:rPr>
        <w:t>Hamlet</w:t>
      </w:r>
      <w:r w:rsidRPr="00445F2A">
        <w:rPr>
          <w:rFonts w:cs="Times New Roman"/>
          <w:color w:val="000000"/>
        </w:rPr>
        <w:t xml:space="preserve">] I just felt this tension around students needing to have more discussion and talk about their ideas and respond to the text and not just comprehend but think about it and share ideas. And so like I pushed Hillary at that time, let's include, what can we do. So we worked out, okay, we'll do 30-minute structured chair time here, and then she applied that at the end as well and did another one at the very end kind of on her own, after seeing that that was helpful for students, and so that was good. But there was that tension of time like she talked about...[making the time for discussion] I felt like that </w:t>
      </w:r>
      <w:r w:rsidR="001039D7">
        <w:rPr>
          <w:rFonts w:cs="Times New Roman"/>
          <w:color w:val="000000"/>
        </w:rPr>
        <w:t>was really important</w:t>
      </w:r>
      <w:r w:rsidRPr="00445F2A">
        <w:rPr>
          <w:rFonts w:cs="Times New Roman"/>
          <w:color w:val="000000"/>
        </w:rPr>
        <w:t>.</w:t>
      </w:r>
    </w:p>
    <w:p w14:paraId="327785C2" w14:textId="091B893C" w:rsidR="00650A7C" w:rsidRPr="00445F2A" w:rsidRDefault="00650A7C" w:rsidP="00445F2A">
      <w:pPr>
        <w:pStyle w:val="timesnewroman"/>
        <w:spacing w:line="480" w:lineRule="auto"/>
        <w:rPr>
          <w:rFonts w:ascii="Times New Roman" w:hAnsi="Times New Roman" w:cs="Times New Roman"/>
        </w:rPr>
      </w:pPr>
      <w:r w:rsidRPr="00445F2A">
        <w:rPr>
          <w:rFonts w:ascii="Times New Roman" w:hAnsi="Times New Roman" w:cs="Times New Roman"/>
        </w:rPr>
        <w:t xml:space="preserve"> </w:t>
      </w:r>
      <w:r w:rsidRPr="00445F2A">
        <w:rPr>
          <w:rFonts w:ascii="Times New Roman" w:hAnsi="Times New Roman" w:cs="Times New Roman"/>
        </w:rPr>
        <w:tab/>
        <w:t xml:space="preserve">In terms of writing instruction, Sarah collaborated with the content teacher </w:t>
      </w:r>
      <w:r w:rsidR="007A6C34">
        <w:rPr>
          <w:rFonts w:ascii="Times New Roman" w:hAnsi="Times New Roman" w:cs="Times New Roman"/>
        </w:rPr>
        <w:t>on</w:t>
      </w:r>
      <w:r w:rsidRPr="00445F2A">
        <w:rPr>
          <w:rFonts w:ascii="Times New Roman" w:hAnsi="Times New Roman" w:cs="Times New Roman"/>
        </w:rPr>
        <w:t xml:space="preserve"> ways to help students understand how to write a rationale for their </w:t>
      </w:r>
      <w:r w:rsidRPr="00445F2A">
        <w:rPr>
          <w:rFonts w:ascii="Times New Roman" w:hAnsi="Times New Roman" w:cs="Times New Roman"/>
          <w:i/>
        </w:rPr>
        <w:t>Hamlet</w:t>
      </w:r>
      <w:r w:rsidRPr="00445F2A">
        <w:rPr>
          <w:rFonts w:ascii="Times New Roman" w:hAnsi="Times New Roman" w:cs="Times New Roman"/>
        </w:rPr>
        <w:t xml:space="preserve"> essays. “So we brainstormed some ways that she could apply that in her comp class [Hillary’s other AP class]…I know she applied th</w:t>
      </w:r>
      <w:r w:rsidR="001039D7">
        <w:rPr>
          <w:rFonts w:ascii="Times New Roman" w:hAnsi="Times New Roman" w:cs="Times New Roman"/>
        </w:rPr>
        <w:t>at like the next day</w:t>
      </w:r>
      <w:r w:rsidRPr="00445F2A">
        <w:rPr>
          <w:rFonts w:ascii="Times New Roman" w:hAnsi="Times New Roman" w:cs="Times New Roman"/>
        </w:rPr>
        <w:t>.</w:t>
      </w:r>
      <w:r w:rsidR="001039D7">
        <w:rPr>
          <w:rFonts w:ascii="Times New Roman" w:hAnsi="Times New Roman" w:cs="Times New Roman"/>
        </w:rPr>
        <w:t>”</w:t>
      </w:r>
      <w:r w:rsidRPr="00445F2A">
        <w:rPr>
          <w:rFonts w:ascii="Times New Roman" w:hAnsi="Times New Roman" w:cs="Times New Roman"/>
        </w:rPr>
        <w:t xml:space="preserve"> This opportunity to collaborate was helpful from both Hillary and Sarah’s perspectives. Sarah noted, “It was helpful just to have time together to kind of learn together through the process and then think about applications i</w:t>
      </w:r>
      <w:r w:rsidR="001039D7">
        <w:rPr>
          <w:rFonts w:ascii="Times New Roman" w:hAnsi="Times New Roman" w:cs="Times New Roman"/>
        </w:rPr>
        <w:t>n other classes, too</w:t>
      </w:r>
      <w:r w:rsidRPr="00445F2A">
        <w:rPr>
          <w:rFonts w:ascii="Times New Roman" w:hAnsi="Times New Roman" w:cs="Times New Roman"/>
        </w:rPr>
        <w:t>.</w:t>
      </w:r>
      <w:r w:rsidR="001039D7">
        <w:rPr>
          <w:rFonts w:ascii="Times New Roman" w:hAnsi="Times New Roman" w:cs="Times New Roman"/>
        </w:rPr>
        <w:t>”</w:t>
      </w:r>
      <w:r w:rsidRPr="00445F2A">
        <w:rPr>
          <w:rFonts w:ascii="Times New Roman" w:hAnsi="Times New Roman" w:cs="Times New Roman"/>
        </w:rPr>
        <w:t xml:space="preserve"> Sarah pointed out the ben</w:t>
      </w:r>
      <w:r w:rsidR="00501AF2">
        <w:rPr>
          <w:rFonts w:ascii="Times New Roman" w:hAnsi="Times New Roman" w:cs="Times New Roman"/>
        </w:rPr>
        <w:t>efit of this collaborative work:</w:t>
      </w:r>
      <w:r w:rsidRPr="00445F2A">
        <w:rPr>
          <w:rFonts w:ascii="Times New Roman" w:hAnsi="Times New Roman" w:cs="Times New Roman"/>
        </w:rPr>
        <w:t xml:space="preserve"> </w:t>
      </w:r>
    </w:p>
    <w:p w14:paraId="2E531F7F" w14:textId="56813CF8" w:rsidR="00650A7C" w:rsidRPr="00445F2A" w:rsidRDefault="00650A7C" w:rsidP="001039D7">
      <w:pPr>
        <w:pStyle w:val="timesnewroman"/>
        <w:ind w:left="720"/>
        <w:rPr>
          <w:rFonts w:ascii="Times New Roman" w:hAnsi="Times New Roman" w:cs="Times New Roman"/>
        </w:rPr>
      </w:pPr>
      <w:r w:rsidRPr="00445F2A">
        <w:rPr>
          <w:rFonts w:ascii="Times New Roman" w:hAnsi="Times New Roman" w:cs="Times New Roman"/>
        </w:rPr>
        <w:t xml:space="preserve">I think that's the richness of being able to co-teach or work together in a class like that that so much more comes out of it. You think through things together. And that helped me understand a rationale. So when I'm working with students in my first period [ELL language arts support class], I was able today to push </w:t>
      </w:r>
      <w:proofErr w:type="spellStart"/>
      <w:r w:rsidRPr="00445F2A">
        <w:rPr>
          <w:rFonts w:ascii="Times New Roman" w:hAnsi="Times New Roman" w:cs="Times New Roman"/>
        </w:rPr>
        <w:t>Adir</w:t>
      </w:r>
      <w:proofErr w:type="spellEnd"/>
      <w:r w:rsidRPr="00445F2A">
        <w:rPr>
          <w:rFonts w:ascii="Times New Roman" w:hAnsi="Times New Roman" w:cs="Times New Roman"/>
        </w:rPr>
        <w:t xml:space="preserve"> and Hakim a</w:t>
      </w:r>
      <w:r w:rsidR="001039D7">
        <w:rPr>
          <w:rFonts w:ascii="Times New Roman" w:hAnsi="Times New Roman" w:cs="Times New Roman"/>
        </w:rPr>
        <w:t xml:space="preserve">nd </w:t>
      </w:r>
      <w:proofErr w:type="spellStart"/>
      <w:r w:rsidR="001039D7">
        <w:rPr>
          <w:rFonts w:ascii="Times New Roman" w:hAnsi="Times New Roman" w:cs="Times New Roman"/>
        </w:rPr>
        <w:t>Maliha</w:t>
      </w:r>
      <w:proofErr w:type="spellEnd"/>
      <w:r w:rsidR="001039D7">
        <w:rPr>
          <w:rFonts w:ascii="Times New Roman" w:hAnsi="Times New Roman" w:cs="Times New Roman"/>
        </w:rPr>
        <w:t>…</w:t>
      </w:r>
      <w:r w:rsidRPr="00445F2A">
        <w:rPr>
          <w:rFonts w:ascii="Times New Roman" w:hAnsi="Times New Roman" w:cs="Times New Roman"/>
        </w:rPr>
        <w:t xml:space="preserve"> </w:t>
      </w:r>
    </w:p>
    <w:p w14:paraId="45EC1192" w14:textId="77777777" w:rsidR="00650A7C" w:rsidRPr="00445F2A" w:rsidRDefault="00650A7C" w:rsidP="00445F2A">
      <w:pPr>
        <w:pStyle w:val="timesnewroman"/>
        <w:spacing w:line="480" w:lineRule="auto"/>
        <w:rPr>
          <w:rFonts w:ascii="Times New Roman" w:hAnsi="Times New Roman" w:cs="Times New Roman"/>
        </w:rPr>
      </w:pPr>
      <w:r w:rsidRPr="00445F2A">
        <w:rPr>
          <w:rFonts w:ascii="Times New Roman" w:hAnsi="Times New Roman" w:cs="Times New Roman"/>
        </w:rPr>
        <w:t xml:space="preserve"> </w:t>
      </w:r>
      <w:r w:rsidRPr="00445F2A">
        <w:rPr>
          <w:rFonts w:ascii="Times New Roman" w:hAnsi="Times New Roman" w:cs="Times New Roman"/>
        </w:rPr>
        <w:tab/>
      </w:r>
      <w:proofErr w:type="gramStart"/>
      <w:r w:rsidRPr="008577AF">
        <w:rPr>
          <w:rFonts w:ascii="Times New Roman" w:hAnsi="Times New Roman" w:cs="Times New Roman"/>
          <w:b/>
          <w:i/>
        </w:rPr>
        <w:t>EL student engagement and academic success.</w:t>
      </w:r>
      <w:proofErr w:type="gramEnd"/>
      <w:r w:rsidRPr="00445F2A">
        <w:rPr>
          <w:rFonts w:ascii="Times New Roman" w:hAnsi="Times New Roman" w:cs="Times New Roman"/>
          <w:i/>
        </w:rPr>
        <w:t xml:space="preserve"> </w:t>
      </w:r>
      <w:r w:rsidRPr="00445F2A">
        <w:rPr>
          <w:rFonts w:ascii="Times New Roman" w:hAnsi="Times New Roman" w:cs="Times New Roman"/>
        </w:rPr>
        <w:t xml:space="preserve">At the end of the </w:t>
      </w:r>
      <w:r w:rsidRPr="00445F2A">
        <w:rPr>
          <w:rFonts w:ascii="Times New Roman" w:hAnsi="Times New Roman" w:cs="Times New Roman"/>
          <w:i/>
        </w:rPr>
        <w:t>Hamlet</w:t>
      </w:r>
      <w:r w:rsidRPr="00445F2A">
        <w:rPr>
          <w:rFonts w:ascii="Times New Roman" w:hAnsi="Times New Roman" w:cs="Times New Roman"/>
        </w:rPr>
        <w:t xml:space="preserve"> unit the two teachers sat down for a joint interview that focused on the outcomes of the unit. Specifically, the two responded to questions about EL student engagement and success with the content, as well as content teacher thinking about scaffolds and supports for teaching a complex text to a linguistically diverse group of students. Here is an excerpt from the interview where Hillary and Sarah are talking about how they planned and supported EL students during the unit:</w:t>
      </w:r>
    </w:p>
    <w:p w14:paraId="0C6ADDFE" w14:textId="77777777" w:rsidR="00650A7C" w:rsidRPr="00445F2A" w:rsidRDefault="00650A7C" w:rsidP="001039D7">
      <w:pPr>
        <w:pStyle w:val="timesnewroman"/>
        <w:ind w:left="720"/>
        <w:rPr>
          <w:rFonts w:ascii="Times New Roman" w:hAnsi="Times New Roman" w:cs="Times New Roman"/>
        </w:rPr>
      </w:pPr>
      <w:r w:rsidRPr="00445F2A">
        <w:rPr>
          <w:rFonts w:ascii="Times New Roman" w:hAnsi="Times New Roman" w:cs="Times New Roman"/>
        </w:rPr>
        <w:t>Sarah: “A lot of the unit, we did like the initial overview of what are some supportive strategies, and then things emerged like day-to-day.”</w:t>
      </w:r>
      <w:r w:rsidRPr="00445F2A">
        <w:rPr>
          <w:rFonts w:ascii="Times New Roman" w:hAnsi="Times New Roman" w:cs="Times New Roman"/>
        </w:rPr>
        <w:br/>
        <w:t>Hillary: “And then we would just talk as it happened and it just came out of that.”</w:t>
      </w:r>
      <w:r w:rsidRPr="00445F2A">
        <w:rPr>
          <w:rFonts w:ascii="Times New Roman" w:hAnsi="Times New Roman" w:cs="Times New Roman"/>
        </w:rPr>
        <w:br/>
        <w:t>Sarah: “Yeah, like oh, what about that or that’s good.”</w:t>
      </w:r>
      <w:r w:rsidRPr="00445F2A">
        <w:rPr>
          <w:rFonts w:ascii="Times New Roman" w:hAnsi="Times New Roman" w:cs="Times New Roman"/>
        </w:rPr>
        <w:br/>
        <w:t>Hillary: “And so it was nice during readings, it’s like okay, write down a note. So I’d get up and walk around and Sarah would get up and walk around. It was nice to have—and then we could also tag-team kids, like if they weren’t stepping up, we could both kind of bring the hammer down on them.”</w:t>
      </w:r>
    </w:p>
    <w:p w14:paraId="0C861FF8" w14:textId="1CFB69F2" w:rsidR="00650A7C" w:rsidRPr="00445F2A" w:rsidRDefault="00650A7C" w:rsidP="00445F2A">
      <w:pPr>
        <w:pStyle w:val="timesnewroman"/>
        <w:spacing w:line="480" w:lineRule="auto"/>
        <w:rPr>
          <w:rFonts w:ascii="Times New Roman" w:hAnsi="Times New Roman" w:cs="Times New Roman"/>
        </w:rPr>
      </w:pPr>
      <w:r w:rsidRPr="00445F2A">
        <w:rPr>
          <w:rFonts w:ascii="Times New Roman" w:hAnsi="Times New Roman" w:cs="Times New Roman"/>
        </w:rPr>
        <w:t>The changes in instruction often happened in the moment and emerged from their observations of EL student engagement with the content. In addition, having both teachers in the classroom provided additional one-on-one support.</w:t>
      </w:r>
      <w:r w:rsidR="001909D2">
        <w:rPr>
          <w:rFonts w:ascii="Times New Roman" w:hAnsi="Times New Roman" w:cs="Times New Roman"/>
        </w:rPr>
        <w:br/>
        <w:t xml:space="preserve"> </w:t>
      </w:r>
      <w:r w:rsidR="001909D2">
        <w:rPr>
          <w:rFonts w:ascii="Times New Roman" w:hAnsi="Times New Roman" w:cs="Times New Roman"/>
        </w:rPr>
        <w:tab/>
      </w:r>
      <w:r w:rsidRPr="00445F2A">
        <w:rPr>
          <w:rFonts w:ascii="Times New Roman" w:hAnsi="Times New Roman" w:cs="Times New Roman"/>
        </w:rPr>
        <w:t>During the interview, Sarah talked about how there was a lack of time during class to discuss the reading. They were reading the play aloud during class and that took a full three weeks to do. As a result, they had little time left to actually discuss the play and its meaning. At one point, mid-way through the unit they decided to have a student-led discussion. Students planned for that by looking at their nightly essays and writing questions that they had for the discussion. They saw the discussion as useful but they found that giving students the opportunity to read the play during class was most supportive for EL students. Hillary said:</w:t>
      </w:r>
    </w:p>
    <w:p w14:paraId="1085304F" w14:textId="741C29B9" w:rsidR="00650A7C" w:rsidRPr="00445F2A" w:rsidRDefault="00650A7C" w:rsidP="001039D7">
      <w:pPr>
        <w:pStyle w:val="timesnewroman"/>
        <w:ind w:left="720"/>
        <w:rPr>
          <w:rFonts w:ascii="Times New Roman" w:hAnsi="Times New Roman" w:cs="Times New Roman"/>
        </w:rPr>
      </w:pPr>
      <w:r w:rsidRPr="00445F2A">
        <w:rPr>
          <w:rFonts w:ascii="Times New Roman" w:hAnsi="Times New Roman" w:cs="Times New Roman"/>
        </w:rPr>
        <w:t>I see the value of doing a lot more in-class community reading instead of all of the read</w:t>
      </w:r>
      <w:r w:rsidR="001909D2">
        <w:rPr>
          <w:rFonts w:ascii="Times New Roman" w:hAnsi="Times New Roman" w:cs="Times New Roman"/>
        </w:rPr>
        <w:t>ing</w:t>
      </w:r>
      <w:r w:rsidRPr="00445F2A">
        <w:rPr>
          <w:rFonts w:ascii="Times New Roman" w:hAnsi="Times New Roman" w:cs="Times New Roman"/>
        </w:rPr>
        <w:t xml:space="preserve"> at home. So doing just a little more of that, even with the easier plays that we read, we could have done a little more with that [over </w:t>
      </w:r>
      <w:r w:rsidR="001039D7">
        <w:rPr>
          <w:rFonts w:ascii="Times New Roman" w:hAnsi="Times New Roman" w:cs="Times New Roman"/>
        </w:rPr>
        <w:t>the school year]</w:t>
      </w:r>
      <w:r w:rsidRPr="00445F2A">
        <w:rPr>
          <w:rFonts w:ascii="Times New Roman" w:hAnsi="Times New Roman" w:cs="Times New Roman"/>
        </w:rPr>
        <w:t>.</w:t>
      </w:r>
    </w:p>
    <w:p w14:paraId="609AF78D" w14:textId="77777777" w:rsidR="00650A7C" w:rsidRPr="00445F2A" w:rsidRDefault="00650A7C" w:rsidP="00445F2A">
      <w:pPr>
        <w:pStyle w:val="timesnewroman"/>
        <w:spacing w:line="480" w:lineRule="auto"/>
        <w:rPr>
          <w:rFonts w:ascii="Times New Roman" w:hAnsi="Times New Roman" w:cs="Times New Roman"/>
        </w:rPr>
      </w:pPr>
      <w:r w:rsidRPr="00445F2A">
        <w:rPr>
          <w:rFonts w:ascii="Times New Roman" w:hAnsi="Times New Roman" w:cs="Times New Roman"/>
        </w:rPr>
        <w:t xml:space="preserve"> </w:t>
      </w:r>
      <w:r w:rsidRPr="00445F2A">
        <w:rPr>
          <w:rFonts w:ascii="Times New Roman" w:hAnsi="Times New Roman" w:cs="Times New Roman"/>
        </w:rPr>
        <w:tab/>
        <w:t xml:space="preserve">While there was tension between reading the play together versus time for discussion, it seemed that reading </w:t>
      </w:r>
      <w:r w:rsidRPr="00445F2A">
        <w:rPr>
          <w:rFonts w:ascii="Times New Roman" w:hAnsi="Times New Roman" w:cs="Times New Roman"/>
          <w:i/>
        </w:rPr>
        <w:t>Hamlet</w:t>
      </w:r>
      <w:r w:rsidRPr="00445F2A">
        <w:rPr>
          <w:rFonts w:ascii="Times New Roman" w:hAnsi="Times New Roman" w:cs="Times New Roman"/>
        </w:rPr>
        <w:t xml:space="preserve"> together had really provided a strong foundation from which the discussion could take place. The teachers felt like the discussion had gone so well because the reading had been so </w:t>
      </w:r>
      <w:proofErr w:type="spellStart"/>
      <w:r w:rsidRPr="00445F2A">
        <w:rPr>
          <w:rFonts w:ascii="Times New Roman" w:hAnsi="Times New Roman" w:cs="Times New Roman"/>
        </w:rPr>
        <w:t>scaffolded</w:t>
      </w:r>
      <w:proofErr w:type="spellEnd"/>
      <w:r w:rsidRPr="00445F2A">
        <w:rPr>
          <w:rFonts w:ascii="Times New Roman" w:hAnsi="Times New Roman" w:cs="Times New Roman"/>
        </w:rPr>
        <w:t xml:space="preserve">. In the past Sarah noticed that EL students did not always participate in class discussions in the same way. It was as if they were afraid to share their opinions because they did not have confidence in understanding the content of the readings. Withholding the discussion part until further into the unit and after scaffolding the reading experience provided the EL students an opportunity to really contribute. </w:t>
      </w:r>
    </w:p>
    <w:p w14:paraId="3417C68C" w14:textId="77777777" w:rsidR="00650A7C" w:rsidRPr="00445F2A" w:rsidRDefault="00650A7C" w:rsidP="00DB2AB5">
      <w:pPr>
        <w:pStyle w:val="timesnewroman"/>
        <w:ind w:left="720"/>
        <w:rPr>
          <w:rFonts w:ascii="Times New Roman" w:hAnsi="Times New Roman" w:cs="Times New Roman"/>
        </w:rPr>
      </w:pPr>
      <w:r w:rsidRPr="00445F2A">
        <w:rPr>
          <w:rFonts w:ascii="Times New Roman" w:hAnsi="Times New Roman" w:cs="Times New Roman"/>
        </w:rPr>
        <w:t xml:space="preserve">Sarah: “And I think that’s often a problem for ELLs, especially when there is discussion, they tend to believe what everyone else says and then maybe they don’t believe their own ideas or trust in themselves. I’ve noticed that. And so maybe it might have benefitted them more to withhold a lot of that discussion initially, and that could have been part of the confidence that was higher around understanding. That glowing. I remember you described it that they were glowing, they were so excited, like </w:t>
      </w:r>
      <w:proofErr w:type="spellStart"/>
      <w:r w:rsidRPr="00445F2A">
        <w:rPr>
          <w:rFonts w:ascii="Times New Roman" w:hAnsi="Times New Roman" w:cs="Times New Roman"/>
        </w:rPr>
        <w:t>Adwin</w:t>
      </w:r>
      <w:proofErr w:type="spellEnd"/>
      <w:r w:rsidRPr="00445F2A">
        <w:rPr>
          <w:rFonts w:ascii="Times New Roman" w:hAnsi="Times New Roman" w:cs="Times New Roman"/>
        </w:rPr>
        <w:t xml:space="preserve"> and </w:t>
      </w:r>
      <w:proofErr w:type="spellStart"/>
      <w:r w:rsidRPr="00445F2A">
        <w:rPr>
          <w:rFonts w:ascii="Times New Roman" w:hAnsi="Times New Roman" w:cs="Times New Roman"/>
        </w:rPr>
        <w:t>Maliha</w:t>
      </w:r>
      <w:proofErr w:type="spellEnd"/>
      <w:r w:rsidRPr="00445F2A">
        <w:rPr>
          <w:rFonts w:ascii="Times New Roman" w:hAnsi="Times New Roman" w:cs="Times New Roman"/>
        </w:rPr>
        <w:t>.”</w:t>
      </w:r>
      <w:r w:rsidRPr="00445F2A">
        <w:rPr>
          <w:rFonts w:ascii="Times New Roman" w:hAnsi="Times New Roman" w:cs="Times New Roman"/>
        </w:rPr>
        <w:br/>
        <w:t xml:space="preserve">Hillary: “Totally. That’s awesome. They were glowing. </w:t>
      </w:r>
      <w:proofErr w:type="gramStart"/>
      <w:r w:rsidRPr="00445F2A">
        <w:rPr>
          <w:rFonts w:ascii="Times New Roman" w:hAnsi="Times New Roman" w:cs="Times New Roman"/>
        </w:rPr>
        <w:t>Yup</w:t>
      </w:r>
      <w:proofErr w:type="gramEnd"/>
      <w:r w:rsidRPr="00445F2A">
        <w:rPr>
          <w:rFonts w:ascii="Times New Roman" w:hAnsi="Times New Roman" w:cs="Times New Roman"/>
        </w:rPr>
        <w:t>, that confidence. We did a close reading assignment around one of the – most of them picked the monologue that they memorized. And those were good. I mean they were able to read it, interpret it, find the literary devices in it, talk about the themes, talk about the character. They had to write it in their own words, they had to translate it. And a couple of the ELL kids did that, did it on their own with the help of Spark notes. The rest did it with Spark notes and then I said write a one sentence summary of that in your own words and they did that. So, on whatever level, they definitely knew what it was about.”</w:t>
      </w:r>
    </w:p>
    <w:p w14:paraId="0F28B909" w14:textId="77777777" w:rsidR="00650A7C" w:rsidRPr="00445F2A" w:rsidRDefault="00650A7C" w:rsidP="00445F2A">
      <w:pPr>
        <w:pStyle w:val="timesnewroman"/>
        <w:spacing w:line="480" w:lineRule="auto"/>
        <w:rPr>
          <w:rFonts w:ascii="Times New Roman" w:hAnsi="Times New Roman" w:cs="Times New Roman"/>
        </w:rPr>
      </w:pPr>
      <w:r w:rsidRPr="00445F2A">
        <w:rPr>
          <w:rFonts w:ascii="Times New Roman" w:hAnsi="Times New Roman" w:cs="Times New Roman"/>
        </w:rPr>
        <w:t xml:space="preserve">In general, both Hillary and Sarah talked about EL students’ increased confidence as positive outcomes related to their collaboration on the </w:t>
      </w:r>
      <w:r w:rsidRPr="00445F2A">
        <w:rPr>
          <w:rFonts w:ascii="Times New Roman" w:hAnsi="Times New Roman" w:cs="Times New Roman"/>
          <w:i/>
        </w:rPr>
        <w:t>Hamlet</w:t>
      </w:r>
      <w:r w:rsidRPr="00445F2A">
        <w:rPr>
          <w:rFonts w:ascii="Times New Roman" w:hAnsi="Times New Roman" w:cs="Times New Roman"/>
        </w:rPr>
        <w:t xml:space="preserve"> unit. </w:t>
      </w:r>
    </w:p>
    <w:p w14:paraId="0A6DB419" w14:textId="77777777" w:rsidR="008577AF" w:rsidRDefault="00650A7C" w:rsidP="00445F2A">
      <w:pPr>
        <w:spacing w:after="0" w:line="480" w:lineRule="auto"/>
        <w:rPr>
          <w:rFonts w:cs="Times New Roman"/>
        </w:rPr>
      </w:pPr>
      <w:r w:rsidRPr="00445F2A">
        <w:rPr>
          <w:rFonts w:cs="Times New Roman"/>
        </w:rPr>
        <w:t xml:space="preserve">   </w:t>
      </w:r>
      <w:r w:rsidRPr="00445F2A">
        <w:rPr>
          <w:rFonts w:cs="Times New Roman"/>
        </w:rPr>
        <w:tab/>
        <w:t xml:space="preserve">Hillary learned some things about teaching EL students in her AP class although she did not express it so directly. She recognized that giving students the opportunity to read and process text during class was helpful not only to their understanding of the text, but also to their confidence in the class overall. Providing the structure where the play was read aloud gave EL students access to participation in discussion mid-way through the reading of the play. In addition, Hillary implemented instructional strategies suggested by Sarah but did not always </w:t>
      </w:r>
      <w:proofErr w:type="gramStart"/>
      <w:r w:rsidRPr="00445F2A">
        <w:rPr>
          <w:rFonts w:cs="Times New Roman"/>
        </w:rPr>
        <w:t>think</w:t>
      </w:r>
      <w:proofErr w:type="gramEnd"/>
      <w:r w:rsidRPr="00445F2A">
        <w:rPr>
          <w:rFonts w:cs="Times New Roman"/>
        </w:rPr>
        <w:t xml:space="preserve"> of them as EL-student specific. In fact, she liked to think of them as more general strategies to support all of her students </w:t>
      </w:r>
      <w:r w:rsidR="00DB2AB5">
        <w:rPr>
          <w:rFonts w:cs="Times New Roman"/>
        </w:rPr>
        <w:t xml:space="preserve">in the AP language arts class. </w:t>
      </w:r>
    </w:p>
    <w:p w14:paraId="284F4F62" w14:textId="2DA2D4D6" w:rsidR="00650A7C" w:rsidRPr="00445F2A" w:rsidRDefault="00650A7C" w:rsidP="00445F2A">
      <w:pPr>
        <w:spacing w:after="0" w:line="480" w:lineRule="auto"/>
        <w:rPr>
          <w:rFonts w:cs="Times New Roman"/>
        </w:rPr>
      </w:pPr>
      <w:r w:rsidRPr="00445F2A">
        <w:rPr>
          <w:rFonts w:cs="Times New Roman"/>
        </w:rPr>
        <w:br/>
      </w:r>
      <w:r w:rsidRPr="001C1895">
        <w:rPr>
          <w:rStyle w:val="Heading3Char"/>
          <w:rFonts w:eastAsiaTheme="minorEastAsia"/>
        </w:rPr>
        <w:t>Professional Learning Through Collaboration</w:t>
      </w:r>
      <w:r w:rsidRPr="00445F2A">
        <w:rPr>
          <w:rFonts w:cs="Times New Roman"/>
        </w:rPr>
        <w:br/>
      </w:r>
      <w:r w:rsidRPr="00445F2A">
        <w:rPr>
          <w:rFonts w:cs="Times New Roman"/>
        </w:rPr>
        <w:tab/>
        <w:t>Returning to the definition of teacher professional learning, introduced in chapter two, as changes in teachers’ participation in both collegial and classroom contexts with the goal of more effectively meeting the needs of the culturally and linguistically diverse students in their mainstream content classes, Hillary had the opportunity to engage in professional learning as a result of her collaboration with Sarah. The learning that took place influenced the content teacher and how she was able to more effectively meet the needs of her students. Specifically, Sarah’s presence in the content teacher’s classroom through her ELL facilitator role, contributed in some ways to the capacity of Hillary to meet the instructional needs of EL students in AP language arts classes.</w:t>
      </w:r>
    </w:p>
    <w:p w14:paraId="52CEE459" w14:textId="77777777" w:rsidR="00DB2AB5" w:rsidRDefault="00650A7C" w:rsidP="00445F2A">
      <w:pPr>
        <w:spacing w:line="480" w:lineRule="auto"/>
        <w:rPr>
          <w:rFonts w:cs="Times New Roman"/>
          <w:color w:val="000000"/>
        </w:rPr>
      </w:pPr>
      <w:r w:rsidRPr="00445F2A">
        <w:rPr>
          <w:rFonts w:cs="Times New Roman"/>
          <w:color w:val="000000"/>
        </w:rPr>
        <w:tab/>
        <w:t xml:space="preserve">Sarah noted there were instructional strategies and ideas that she and Hillary discussed during their collaboration on </w:t>
      </w:r>
      <w:r w:rsidRPr="00445F2A">
        <w:rPr>
          <w:rFonts w:cs="Times New Roman"/>
          <w:i/>
          <w:color w:val="000000"/>
        </w:rPr>
        <w:t xml:space="preserve">Hamlet </w:t>
      </w:r>
      <w:r w:rsidRPr="00445F2A">
        <w:rPr>
          <w:rFonts w:cs="Times New Roman"/>
          <w:color w:val="000000"/>
        </w:rPr>
        <w:t xml:space="preserve">that made their way into Sarah’s other language arts classes and units. As a result, the collaborative learning that resulted from the </w:t>
      </w:r>
      <w:r w:rsidRPr="00445F2A">
        <w:rPr>
          <w:rFonts w:cs="Times New Roman"/>
          <w:i/>
          <w:color w:val="000000"/>
        </w:rPr>
        <w:t>Hamlet</w:t>
      </w:r>
      <w:r w:rsidRPr="00445F2A">
        <w:rPr>
          <w:rFonts w:cs="Times New Roman"/>
          <w:color w:val="000000"/>
        </w:rPr>
        <w:t xml:space="preserve"> unit was influential beyond the unit itself. Once the two teachers had an opportunity to discuss how the unit was unfolding, connections and extensions beyond the unit were made. For instance, Hillary decided to use similar writing scaffolds for writing a rationale in her other AP language arts class (AP language and composition). In addition, Hillary better understood the value of having students read challenging text together in class. She stated that she would continue to take advantage of this strategy in future classes. </w:t>
      </w:r>
    </w:p>
    <w:p w14:paraId="1E13D21D" w14:textId="77777777" w:rsidR="00DB2AB5" w:rsidRDefault="00DB2AB5" w:rsidP="00445F2A">
      <w:pPr>
        <w:spacing w:line="480" w:lineRule="auto"/>
        <w:rPr>
          <w:rFonts w:cs="Times New Roman"/>
          <w:color w:val="000000"/>
        </w:rPr>
      </w:pPr>
      <w:r>
        <w:rPr>
          <w:rFonts w:cs="Times New Roman"/>
          <w:color w:val="000000"/>
        </w:rPr>
        <w:t xml:space="preserve"> </w:t>
      </w:r>
      <w:r>
        <w:rPr>
          <w:rFonts w:cs="Times New Roman"/>
          <w:color w:val="000000"/>
        </w:rPr>
        <w:tab/>
      </w:r>
      <w:r w:rsidR="00650A7C" w:rsidRPr="00445F2A">
        <w:rPr>
          <w:rFonts w:cs="Times New Roman"/>
          <w:color w:val="000000"/>
        </w:rPr>
        <w:t xml:space="preserve">Through her collaboration with Sarah on </w:t>
      </w:r>
      <w:r w:rsidR="00650A7C" w:rsidRPr="00445F2A">
        <w:rPr>
          <w:rFonts w:cs="Times New Roman"/>
          <w:i/>
          <w:color w:val="000000"/>
        </w:rPr>
        <w:t>Hamlet</w:t>
      </w:r>
      <w:r w:rsidR="00650A7C" w:rsidRPr="00445F2A">
        <w:rPr>
          <w:rFonts w:cs="Times New Roman"/>
          <w:color w:val="000000"/>
        </w:rPr>
        <w:t>, Hillary was able to build on her instructional practices and try out new strategies in a supportive environment. Having Sarah’s support throughout the entire unit enabled this sort of instructional experimentation and encouraged Hillary to attempt variations on her current practices. Specifically, Hillary was able to use classroom observations and discussion of individual EL students as a tool for determining next steps in the unit plan. The opportunity to reflect together after a lesson and discuss individual students and their needs gave Hillary time to see her classroom, her students, and her instruction more clearly. Sarah’s expertise in language acquisition and observation of EL students in the context of the language arts class provided Hillary with the push she needed to modify instruction, along with spe</w:t>
      </w:r>
      <w:r>
        <w:rPr>
          <w:rFonts w:cs="Times New Roman"/>
          <w:color w:val="000000"/>
        </w:rPr>
        <w:t xml:space="preserve">cific strategies to implement. </w:t>
      </w:r>
      <w:r w:rsidR="00650A7C" w:rsidRPr="00445F2A">
        <w:rPr>
          <w:rFonts w:cs="Times New Roman"/>
          <w:color w:val="000000"/>
        </w:rPr>
        <w:br/>
      </w:r>
      <w:r w:rsidR="00650A7C" w:rsidRPr="00445F2A">
        <w:rPr>
          <w:rFonts w:cs="Times New Roman"/>
          <w:color w:val="000000"/>
        </w:rPr>
        <w:tab/>
        <w:t>When Hillary was asked what she might carry over from the unit, she indicated that she had learned that EL students in her AP language arts class were capable of supporting their own learning. Hillary describes this:</w:t>
      </w:r>
    </w:p>
    <w:p w14:paraId="2E2976F1" w14:textId="79B918A9" w:rsidR="00650A7C" w:rsidRPr="00445F2A" w:rsidRDefault="00650A7C" w:rsidP="00DB2AB5">
      <w:pPr>
        <w:ind w:left="720"/>
        <w:rPr>
          <w:rFonts w:cs="Times New Roman"/>
          <w:color w:val="000000"/>
        </w:rPr>
      </w:pPr>
      <w:r w:rsidRPr="00445F2A">
        <w:rPr>
          <w:rFonts w:cs="Times New Roman"/>
          <w:color w:val="000000"/>
        </w:rPr>
        <w:t>…I think the most important thing that I’ve realized…like last year…a lot of these kids were in one class period with me last year. I’d be so intentional about the way I put groups together…you know, I don’t think I need to do it anymore. I think if all five of my ELL kids want to be in a book group together, well then great for them. I don’t necessarily see that as a bad thing, because I saw, especially in this unit, all the support they gave one another explaining things, helping each other find pages, an</w:t>
      </w:r>
      <w:r w:rsidR="00DB2AB5">
        <w:rPr>
          <w:rFonts w:cs="Times New Roman"/>
          <w:color w:val="000000"/>
        </w:rPr>
        <w:t>d evidence and all that stuff.</w:t>
      </w:r>
    </w:p>
    <w:p w14:paraId="07C4C13D" w14:textId="77777777" w:rsidR="00650A7C" w:rsidRPr="00445F2A" w:rsidRDefault="00650A7C" w:rsidP="00445F2A">
      <w:pPr>
        <w:spacing w:line="480" w:lineRule="auto"/>
        <w:rPr>
          <w:rFonts w:cs="Times New Roman"/>
          <w:color w:val="000000"/>
        </w:rPr>
      </w:pPr>
      <w:r w:rsidRPr="00445F2A">
        <w:rPr>
          <w:rFonts w:cs="Times New Roman"/>
          <w:color w:val="000000"/>
        </w:rPr>
        <w:t xml:space="preserve">It seemed as though Hillary developed improved confidence in her EL students and their ability to make beneficial and thoughtful choices to guide their own learning. This was coupled with her insistence that EL students in the class were capable of doing the work, or at least they had to attempt to do all of the work, and she pushed all of her students in this way. There were high expectations across the board. </w:t>
      </w:r>
    </w:p>
    <w:p w14:paraId="0A89A7CE" w14:textId="5A41C146" w:rsidR="00650A7C" w:rsidRPr="00445F2A" w:rsidRDefault="00650A7C" w:rsidP="00445F2A">
      <w:pPr>
        <w:spacing w:after="0" w:line="480" w:lineRule="auto"/>
        <w:rPr>
          <w:rFonts w:cs="Times New Roman"/>
        </w:rPr>
      </w:pPr>
      <w:r w:rsidRPr="00445F2A">
        <w:rPr>
          <w:rFonts w:cs="Times New Roman"/>
          <w:color w:val="000000"/>
        </w:rPr>
        <w:t xml:space="preserve"> </w:t>
      </w:r>
      <w:r w:rsidRPr="00445F2A">
        <w:rPr>
          <w:rFonts w:cs="Times New Roman"/>
          <w:color w:val="000000"/>
        </w:rPr>
        <w:tab/>
        <w:t xml:space="preserve">An important theme that emerged from the data and the analysis of Hillary’s learning in the context of the collaborative unit on </w:t>
      </w:r>
      <w:r w:rsidRPr="00445F2A">
        <w:rPr>
          <w:rFonts w:cs="Times New Roman"/>
          <w:i/>
          <w:color w:val="000000"/>
        </w:rPr>
        <w:t>Hamlet</w:t>
      </w:r>
      <w:r w:rsidRPr="00445F2A">
        <w:rPr>
          <w:rFonts w:cs="Times New Roman"/>
          <w:color w:val="000000"/>
        </w:rPr>
        <w:t xml:space="preserve"> was that she wanted to believe that what she was working on with Sarah would be helpful for her work with </w:t>
      </w:r>
      <w:r w:rsidRPr="00445F2A">
        <w:rPr>
          <w:rFonts w:cs="Times New Roman"/>
          <w:i/>
          <w:color w:val="000000"/>
        </w:rPr>
        <w:t xml:space="preserve">all </w:t>
      </w:r>
      <w:r w:rsidRPr="00445F2A">
        <w:rPr>
          <w:rFonts w:cs="Times New Roman"/>
          <w:color w:val="000000"/>
        </w:rPr>
        <w:t xml:space="preserve">of her students. In addition, she did not want to think about her EL students as different from any other student. </w:t>
      </w:r>
      <w:r w:rsidRPr="00445F2A">
        <w:rPr>
          <w:rFonts w:cs="Times New Roman"/>
        </w:rPr>
        <w:t xml:space="preserve">Hillary saw the instructional strategies implemented in the </w:t>
      </w:r>
      <w:r w:rsidRPr="00445F2A">
        <w:rPr>
          <w:rFonts w:cs="Times New Roman"/>
          <w:i/>
        </w:rPr>
        <w:t>Hamlet</w:t>
      </w:r>
      <w:r w:rsidRPr="00445F2A">
        <w:rPr>
          <w:rFonts w:cs="Times New Roman"/>
        </w:rPr>
        <w:t xml:space="preserve"> unit as good for all students. This did not necessarily mean that she did not see some of the strategies as </w:t>
      </w:r>
      <w:r w:rsidRPr="00445F2A">
        <w:rPr>
          <w:rFonts w:cs="Times New Roman"/>
          <w:i/>
        </w:rPr>
        <w:t>particularly</w:t>
      </w:r>
      <w:r w:rsidRPr="00445F2A">
        <w:rPr>
          <w:rFonts w:cs="Times New Roman"/>
        </w:rPr>
        <w:t xml:space="preserve"> helpful for EL students; it was that she perceived her population to be culturally and linguistically diverse and she wanted to meet individual student needs – EL student, exited EL student, or native English speaker. Hillary hinted at this when she was asked about carrying over particular strategies that came out of the collaboration with Sarah on the </w:t>
      </w:r>
      <w:r w:rsidRPr="00445F2A">
        <w:rPr>
          <w:rFonts w:cs="Times New Roman"/>
          <w:i/>
        </w:rPr>
        <w:t>Hamlet</w:t>
      </w:r>
      <w:r w:rsidR="00501AF2">
        <w:rPr>
          <w:rFonts w:cs="Times New Roman"/>
        </w:rPr>
        <w:t xml:space="preserve"> unit. She said:</w:t>
      </w:r>
      <w:r w:rsidRPr="00445F2A">
        <w:rPr>
          <w:rFonts w:cs="Times New Roman"/>
        </w:rPr>
        <w:t xml:space="preserve"> </w:t>
      </w:r>
    </w:p>
    <w:p w14:paraId="715F7313" w14:textId="56656B19" w:rsidR="00650A7C" w:rsidRDefault="00650A7C" w:rsidP="00DB2AB5">
      <w:pPr>
        <w:spacing w:after="0"/>
        <w:ind w:left="720"/>
        <w:rPr>
          <w:rFonts w:cs="Times New Roman"/>
        </w:rPr>
      </w:pPr>
      <w:r w:rsidRPr="00445F2A">
        <w:rPr>
          <w:rFonts w:cs="Times New Roman"/>
        </w:rPr>
        <w:t xml:space="preserve">I mean the expectations are the same, like you take the notes and you talk and you participate and everybody’s </w:t>
      </w:r>
      <w:proofErr w:type="spellStart"/>
      <w:proofErr w:type="gramStart"/>
      <w:r w:rsidRPr="00445F2A">
        <w:rPr>
          <w:rFonts w:cs="Times New Roman"/>
        </w:rPr>
        <w:t>gotta</w:t>
      </w:r>
      <w:proofErr w:type="spellEnd"/>
      <w:proofErr w:type="gramEnd"/>
      <w:r w:rsidRPr="00445F2A">
        <w:rPr>
          <w:rFonts w:cs="Times New Roman"/>
        </w:rPr>
        <w:t xml:space="preserve"> do it. I think a lot of it will be carried over but I don’t’ know how like conscious I am of it for ELL kids vers</w:t>
      </w:r>
      <w:r w:rsidR="00DB2AB5">
        <w:rPr>
          <w:rFonts w:cs="Times New Roman"/>
        </w:rPr>
        <w:t>us it’s just good for all kids.</w:t>
      </w:r>
    </w:p>
    <w:p w14:paraId="0BCA8842" w14:textId="77777777" w:rsidR="00DB2AB5" w:rsidRPr="00445F2A" w:rsidRDefault="00DB2AB5" w:rsidP="00DB2AB5">
      <w:pPr>
        <w:spacing w:after="0"/>
        <w:ind w:left="720"/>
        <w:rPr>
          <w:rFonts w:cs="Times New Roman"/>
        </w:rPr>
      </w:pPr>
    </w:p>
    <w:p w14:paraId="6EFF2CD8" w14:textId="55E366CC" w:rsidR="00DB2AB5" w:rsidRDefault="00650A7C" w:rsidP="00445F2A">
      <w:pPr>
        <w:spacing w:after="0" w:line="480" w:lineRule="auto"/>
        <w:rPr>
          <w:rFonts w:cs="Times New Roman"/>
        </w:rPr>
      </w:pPr>
      <w:r w:rsidRPr="00445F2A">
        <w:rPr>
          <w:rFonts w:cs="Times New Roman"/>
        </w:rPr>
        <w:tab/>
        <w:t>She went on to talk about a particular writing organizer chart and classroom supports for an on-demand writing task. Sarah and Hillary collaboratively developed graphic organizers and a process for the writing task. Students used the writing organizer chart to prepare for three possible writing prompts. When they got to class, the students were assigned one of the prompts and had the rest of the class period to use whatever resources possible (dictionaries, computers, conferences with peers or teachers) but they had to have a finished and published essay by the end of class. Hillary described the scaffolds and the process as, “really supporti</w:t>
      </w:r>
      <w:r w:rsidR="00501AF2">
        <w:rPr>
          <w:rFonts w:cs="Times New Roman"/>
        </w:rPr>
        <w:t>ve.” She further explained that:</w:t>
      </w:r>
      <w:r w:rsidRPr="00445F2A">
        <w:rPr>
          <w:rFonts w:cs="Times New Roman"/>
        </w:rPr>
        <w:t xml:space="preserve"> </w:t>
      </w:r>
    </w:p>
    <w:p w14:paraId="75CEA4BF" w14:textId="4A66BAD0" w:rsidR="00650A7C" w:rsidRPr="00445F2A" w:rsidRDefault="00650A7C" w:rsidP="00DB2AB5">
      <w:pPr>
        <w:spacing w:after="0"/>
        <w:ind w:left="720"/>
        <w:rPr>
          <w:rFonts w:cs="Times New Roman"/>
          <w:b/>
        </w:rPr>
      </w:pPr>
      <w:r w:rsidRPr="00445F2A">
        <w:rPr>
          <w:rFonts w:cs="Times New Roman"/>
        </w:rPr>
        <w:t xml:space="preserve">Yeah. That’s a great support for all kids. Like they were just using it differently, like </w:t>
      </w:r>
      <w:proofErr w:type="spellStart"/>
      <w:r w:rsidRPr="00445F2A">
        <w:rPr>
          <w:rFonts w:cs="Times New Roman"/>
        </w:rPr>
        <w:t>Abdi</w:t>
      </w:r>
      <w:proofErr w:type="spellEnd"/>
      <w:r w:rsidRPr="00445F2A">
        <w:rPr>
          <w:rFonts w:cs="Times New Roman"/>
        </w:rPr>
        <w:t xml:space="preserve"> needed help with the thesis, whereas Kelly and Jessica…needed just okay, it’s published, here, let’s quick revise each other’s.</w:t>
      </w:r>
      <w:r w:rsidRPr="00445F2A">
        <w:rPr>
          <w:rFonts w:cs="Times New Roman"/>
          <w:i/>
        </w:rPr>
        <w:br/>
      </w:r>
    </w:p>
    <w:p w14:paraId="1393358A" w14:textId="090BF087" w:rsidR="00650A7C" w:rsidRPr="00445F2A" w:rsidRDefault="00650A7C" w:rsidP="00445F2A">
      <w:pPr>
        <w:spacing w:after="0" w:line="480" w:lineRule="auto"/>
        <w:rPr>
          <w:rFonts w:cs="Times New Roman"/>
        </w:rPr>
      </w:pPr>
      <w:r w:rsidRPr="00445F2A">
        <w:rPr>
          <w:rFonts w:cs="Times New Roman"/>
        </w:rPr>
        <w:t xml:space="preserve">Sarah chimed in that the writing organizer chart and process was helpful because it provided access for all students but at the same time differentiated. Sarah noted that, “If you need a higher degree of support or scaffolding or conferring with the </w:t>
      </w:r>
      <w:r w:rsidR="00DB2AB5">
        <w:rPr>
          <w:rFonts w:cs="Times New Roman"/>
        </w:rPr>
        <w:t>teacher, that’s available.”</w:t>
      </w:r>
    </w:p>
    <w:p w14:paraId="1179B63E" w14:textId="510AE8E6" w:rsidR="00650A7C" w:rsidRPr="00445F2A" w:rsidRDefault="00650A7C" w:rsidP="00445F2A">
      <w:pPr>
        <w:spacing w:line="480" w:lineRule="auto"/>
        <w:rPr>
          <w:rFonts w:cs="Times New Roman"/>
          <w:color w:val="000000"/>
        </w:rPr>
      </w:pPr>
      <w:r w:rsidRPr="00445F2A">
        <w:rPr>
          <w:rFonts w:cs="Times New Roman"/>
          <w:color w:val="000000"/>
        </w:rPr>
        <w:t xml:space="preserve"> </w:t>
      </w:r>
      <w:r w:rsidRPr="00445F2A">
        <w:rPr>
          <w:rFonts w:cs="Times New Roman"/>
          <w:color w:val="000000"/>
        </w:rPr>
        <w:tab/>
        <w:t>There was a sense from Hillary that she wanted to meet the individual needs of students but she did not necessarily want to label the support as EL student specific. Support was individual for each student. This sentiment seemed to come from the high percentage of students from linguistically diverse backgrounds (ELL identified, exited ELL, or bilingual) at the school and the small school’s philosophy of getting to know individual students well. Hillary stated early on during data collection, “One of the great things about small schools is you know your kids well, and so all the ELL kids I have in this 12th grade class, I had for two hours eve</w:t>
      </w:r>
      <w:r w:rsidR="00DB2AB5">
        <w:rPr>
          <w:rFonts w:cs="Times New Roman"/>
          <w:color w:val="000000"/>
        </w:rPr>
        <w:t>ry day last year</w:t>
      </w:r>
      <w:r w:rsidRPr="00445F2A">
        <w:rPr>
          <w:rFonts w:cs="Times New Roman"/>
          <w:color w:val="000000"/>
        </w:rPr>
        <w:t>.</w:t>
      </w:r>
      <w:r w:rsidR="00DB2AB5">
        <w:rPr>
          <w:rFonts w:cs="Times New Roman"/>
          <w:color w:val="000000"/>
        </w:rPr>
        <w:t>”</w:t>
      </w:r>
      <w:r w:rsidRPr="00445F2A">
        <w:rPr>
          <w:rFonts w:cs="Times New Roman"/>
          <w:color w:val="000000"/>
        </w:rPr>
        <w:t xml:space="preserve"> Hillary knew these students and she knew them well. She did not like to classify them or group them together. She wanted to go beyond that, and meet individual needs of students, while at the same time having high expectations for student output and contributions to the class community.</w:t>
      </w:r>
    </w:p>
    <w:p w14:paraId="05512A77" w14:textId="374EE418" w:rsidR="00BB4CA5" w:rsidRDefault="00BB4CA5">
      <w:pPr>
        <w:rPr>
          <w:rFonts w:cs="Times New Roman"/>
          <w:b/>
        </w:rPr>
      </w:pPr>
      <w:r>
        <w:rPr>
          <w:rFonts w:cs="Times New Roman"/>
          <w:b/>
        </w:rPr>
        <w:br w:type="page"/>
      </w:r>
    </w:p>
    <w:p w14:paraId="0CCED1C5" w14:textId="51FE7020" w:rsidR="00BB4CA5" w:rsidRPr="00BB4CA5" w:rsidRDefault="00BB4CA5" w:rsidP="00CF5AF4">
      <w:pPr>
        <w:pStyle w:val="Heading1"/>
      </w:pPr>
      <w:bookmarkStart w:id="41" w:name="_Toc168137696"/>
      <w:r w:rsidRPr="00BB4CA5">
        <w:t>Chapter 6.</w:t>
      </w:r>
      <w:r w:rsidR="00CF5AF4">
        <w:br/>
      </w:r>
      <w:r w:rsidR="00CF5AF4">
        <w:br/>
      </w:r>
      <w:r w:rsidRPr="00BB4CA5">
        <w:t>Conclusions and Concluding Reflections</w:t>
      </w:r>
      <w:bookmarkEnd w:id="41"/>
      <w:r>
        <w:br/>
      </w:r>
      <w:r>
        <w:br/>
      </w:r>
    </w:p>
    <w:p w14:paraId="755217A7" w14:textId="0B5D23E6" w:rsidR="00BB4CA5" w:rsidRPr="00BB4CA5" w:rsidRDefault="00BB4CA5" w:rsidP="00BB4CA5">
      <w:pPr>
        <w:spacing w:after="0" w:line="480" w:lineRule="auto"/>
        <w:rPr>
          <w:rFonts w:cs="Times New Roman"/>
        </w:rPr>
      </w:pPr>
      <w:r w:rsidRPr="00BB4CA5">
        <w:rPr>
          <w:rFonts w:cs="Times New Roman"/>
        </w:rPr>
        <w:tab/>
        <w:t>The starting point for this dissertation was a central and growing challenge to high schools in the United States. Mainstream content teachers in today’s high schools—those who teac</w:t>
      </w:r>
      <w:r w:rsidR="00C14843">
        <w:rPr>
          <w:rFonts w:cs="Times New Roman"/>
        </w:rPr>
        <w:t>h S</w:t>
      </w:r>
      <w:r w:rsidR="00AE7F58">
        <w:rPr>
          <w:rFonts w:cs="Times New Roman"/>
        </w:rPr>
        <w:t>cie</w:t>
      </w:r>
      <w:r w:rsidR="00C14843">
        <w:rPr>
          <w:rFonts w:cs="Times New Roman"/>
        </w:rPr>
        <w:t>nce, Mathematics, English/Language Arts, Social S</w:t>
      </w:r>
      <w:r w:rsidRPr="00BB4CA5">
        <w:rPr>
          <w:rFonts w:cs="Times New Roman"/>
        </w:rPr>
        <w:t>tudies, and other academic subjects—are increasingly facing a new set of challenges that take them beyond the confines of their subject discipline. In many districts, their classrooms are populated with growing numbers of English learner (EL) students, who come to school with limited or no proficiency in English as recent immigrants or from community settings in which English is a second language. While the work of introducing these students to English falls initially to specially trained teachers with backgrounds in English as a Second language (ESL) or the equivalent in separate programs or “sheltered” classrooms, EL students who have begun to master English soon find themselves in mainstream content classrooms. There, they try to learn high school-level content at the same time that they continue to improve their still emerging English skills, especially the academic English that is associated with each content area. Their content teachers, who typically have no special training in working with this student population, have a lot of learning to do, to develop a repertoire of pedagogical skills that make them successful with their EL students</w:t>
      </w:r>
      <w:r w:rsidR="002B0A23">
        <w:rPr>
          <w:rFonts w:cs="Times New Roman"/>
        </w:rPr>
        <w:t xml:space="preserve"> </w:t>
      </w:r>
      <w:r w:rsidR="002B0A23">
        <w:rPr>
          <w:rFonts w:cs="Times New Roman"/>
        </w:rPr>
        <w:fldChar w:fldCharType="begin"/>
      </w:r>
      <w:r w:rsidR="00CA5FFB">
        <w:rPr>
          <w:rFonts w:cs="Times New Roman"/>
        </w:rPr>
        <w:instrText xml:space="preserve"> ADDIN EN.CITE &lt;EndNote&gt;&lt;Cite&gt;&lt;Author&gt;Hakuta&lt;/Author&gt;&lt;Year&gt;2011&lt;/Year&gt;&lt;RecNum&gt;63&lt;/RecNum&gt;&lt;DisplayText&gt;(Hakuta, 2011)&lt;/DisplayText&gt;&lt;record&gt;&lt;rec-number&gt;63&lt;/rec-number&gt;&lt;foreign-keys&gt;&lt;key app="EN" db-id="x0swvsp5fa5sa4eereqp0dpgedz9ep29fpdd"&gt;63&lt;/key&gt;&lt;/foreign-keys&gt;&lt;ref-type name="Journal Article"&gt;17&lt;/ref-type&gt;&lt;contributors&gt;&lt;authors&gt;&lt;author&gt;Hakuta, K.&lt;/author&gt;&lt;/authors&gt;&lt;/contributors&gt;&lt;titles&gt;&lt;title&gt;Educating language minority students and affirming their equal rights: Research and practical perspectives&lt;/title&gt;&lt;secondary-title&gt;Educational Researcher&lt;/secondary-title&gt;&lt;/titles&gt;&lt;periodical&gt;&lt;full-title&gt;Educational Researcher&lt;/full-title&gt;&lt;/periodical&gt;&lt;pages&gt;163-174&lt;/pages&gt;&lt;volume&gt;40&lt;/volume&gt;&lt;number&gt;4&lt;/number&gt;&lt;dates&gt;&lt;year&gt;2011&lt;/year&gt;&lt;/dates&gt;&lt;urls&gt;&lt;/urls&gt;&lt;/record&gt;&lt;/Cite&gt;&lt;/EndNote&gt;</w:instrText>
      </w:r>
      <w:r w:rsidR="002B0A23">
        <w:rPr>
          <w:rFonts w:cs="Times New Roman"/>
        </w:rPr>
        <w:fldChar w:fldCharType="separate"/>
      </w:r>
      <w:r w:rsidR="00CA5FFB">
        <w:rPr>
          <w:rFonts w:cs="Times New Roman"/>
          <w:noProof/>
        </w:rPr>
        <w:t>(</w:t>
      </w:r>
      <w:hyperlink w:anchor="_ENREF_34" w:tooltip="Hakuta, 2011 #63" w:history="1">
        <w:r w:rsidR="00376E73">
          <w:rPr>
            <w:rFonts w:cs="Times New Roman"/>
            <w:noProof/>
          </w:rPr>
          <w:t>Hakuta, 2011</w:t>
        </w:r>
      </w:hyperlink>
      <w:r w:rsidR="00CA5FFB">
        <w:rPr>
          <w:rFonts w:cs="Times New Roman"/>
          <w:noProof/>
        </w:rPr>
        <w:t>)</w:t>
      </w:r>
      <w:r w:rsidR="002B0A23">
        <w:rPr>
          <w:rFonts w:cs="Times New Roman"/>
        </w:rPr>
        <w:fldChar w:fldCharType="end"/>
      </w:r>
      <w:r w:rsidRPr="00BB4CA5">
        <w:rPr>
          <w:rFonts w:cs="Times New Roman"/>
        </w:rPr>
        <w:t>.</w:t>
      </w:r>
    </w:p>
    <w:p w14:paraId="69625E7F" w14:textId="77777777" w:rsidR="00BB4CA5" w:rsidRPr="00BB4CA5" w:rsidRDefault="00BB4CA5" w:rsidP="00BB4CA5">
      <w:pPr>
        <w:spacing w:after="0" w:line="480" w:lineRule="auto"/>
        <w:rPr>
          <w:rFonts w:cs="Times New Roman"/>
        </w:rPr>
      </w:pPr>
      <w:r w:rsidRPr="00BB4CA5">
        <w:rPr>
          <w:rFonts w:cs="Times New Roman"/>
        </w:rPr>
        <w:tab/>
        <w:t>How are these content teachers to meet this challenge? In what ways can high schools, which have often been shown to resist change in instructional practices, help their content teachers confront and master the new instructional work that their changing school population demands—especially when new expertise outside their chosen subject disciplines is called for? In this dissertation study, I set out to better understand how mainstream content teachers in one high school were supported in their work with English learner students and how that support translated into professional learning. Specifically, the study took advantage of a transformational high school setting (a former comprehensive high school turned into several small, autonomous schools) as a “laboratory” for examining the way teacher leadership, collegial community, instructional coaching, and the distribution of expertise could offer converging and reinforcing conditions for mainstream content teachers’ learning about teaching EL students. The result has been a portrait of professional support that points out new possibilities for improving this aspect of high school practice, while acknowledging continuing tensions and issues that such support entails.</w:t>
      </w:r>
    </w:p>
    <w:p w14:paraId="7DD01FA6" w14:textId="398F82F0" w:rsidR="00BB4CA5" w:rsidRPr="00BB4CA5" w:rsidRDefault="00BB4CA5" w:rsidP="00BB4CA5">
      <w:pPr>
        <w:spacing w:after="0" w:line="480" w:lineRule="auto"/>
        <w:ind w:firstLine="720"/>
        <w:rPr>
          <w:rFonts w:cs="Times New Roman"/>
        </w:rPr>
      </w:pPr>
      <w:r w:rsidRPr="00BB4CA5">
        <w:rPr>
          <w:rFonts w:cs="Times New Roman"/>
        </w:rPr>
        <w:t xml:space="preserve">The findings from this study contribute to thinking about </w:t>
      </w:r>
      <w:r w:rsidRPr="00BB4CA5">
        <w:rPr>
          <w:rFonts w:cs="Times New Roman"/>
          <w:i/>
        </w:rPr>
        <w:t>how</w:t>
      </w:r>
      <w:r w:rsidRPr="00BB4CA5">
        <w:rPr>
          <w:rFonts w:cs="Times New Roman"/>
        </w:rPr>
        <w:t xml:space="preserve"> mainstream content teachers in high schools can be supported in professional learning about serving EL students effectively—that is, what configurations of leadership, school structure, collegial culture, and occasions for professional learning are instrumental in focusing their energies on serving EL students well and on developing the specific skill-set for doing this work. Building on what we know about the power of sustained, job-embedded professional learning </w:t>
      </w:r>
      <w:r w:rsidRPr="00BB4CA5">
        <w:rPr>
          <w:rFonts w:cs="Times New Roman"/>
        </w:rPr>
        <w:fldChar w:fldCharType="begin"/>
      </w:r>
      <w:r w:rsidR="00B2212E">
        <w:rPr>
          <w:rFonts w:cs="Times New Roman"/>
        </w:rPr>
        <w:instrText xml:space="preserve"> ADDIN EN.CITE &lt;EndNote&gt;&lt;Cite&gt;&lt;Author&gt;Cobb&lt;/Author&gt;&lt;Year&gt;2003&lt;/Year&gt;&lt;RecNum&gt;28&lt;/RecNum&gt;&lt;DisplayText&gt;(Cobb et al., 2003)&lt;/DisplayText&gt;&lt;record&gt;&lt;rec-number&gt;28&lt;/rec-number&gt;&lt;foreign-keys&gt;&lt;key app="EN" db-id="aaap9dszp0a5vue0rt3pzdearzp5v9drewwd"&gt;28&lt;/key&gt;&lt;/foreign-keys&gt;&lt;ref-type name="Journal Article"&gt;17&lt;/ref-type&gt;&lt;contributors&gt;&lt;authors&gt;&lt;author&gt;Cobb, P.&lt;/author&gt;&lt;author&gt;McClain, K.&lt;/author&gt;&lt;author&gt;Lamberg, T.&lt;/author&gt;&lt;author&gt;Dean, C.&lt;/author&gt;&lt;/authors&gt;&lt;/contributors&gt;&lt;titles&gt;&lt;title&gt;Situating teachers&amp;apos; instructional practices in the institutional setting of the school and district&lt;/title&gt;&lt;secondary-title&gt;Educational Researcher&lt;/secondary-title&gt;&lt;/titles&gt;&lt;periodical&gt;&lt;full-title&gt;Educational Researcher&lt;/full-title&gt;&lt;/periodical&gt;&lt;volume&gt;32&lt;/volume&gt;&lt;number&gt;13-24&lt;/number&gt;&lt;dates&gt;&lt;year&gt;2003&lt;/year&gt;&lt;/dates&gt;&lt;urls&gt;&lt;/urls&gt;&lt;/record&gt;&lt;/Cite&gt;&lt;/EndNote&gt;</w:instrText>
      </w:r>
      <w:r w:rsidRPr="00BB4CA5">
        <w:rPr>
          <w:rFonts w:cs="Times New Roman"/>
        </w:rPr>
        <w:fldChar w:fldCharType="separate"/>
      </w:r>
      <w:r w:rsidR="00B2212E">
        <w:rPr>
          <w:rFonts w:cs="Times New Roman"/>
          <w:noProof/>
        </w:rPr>
        <w:t>(</w:t>
      </w:r>
      <w:hyperlink w:anchor="_ENREF_11" w:tooltip="Cobb, 2003 #28" w:history="1">
        <w:r w:rsidR="00376E73">
          <w:rPr>
            <w:rFonts w:cs="Times New Roman"/>
            <w:noProof/>
          </w:rPr>
          <w:t>Cobb et al., 2003</w:t>
        </w:r>
      </w:hyperlink>
      <w:r w:rsidR="00B2212E">
        <w:rPr>
          <w:rFonts w:cs="Times New Roman"/>
          <w:noProof/>
        </w:rPr>
        <w:t>)</w:t>
      </w:r>
      <w:r w:rsidRPr="00BB4CA5">
        <w:rPr>
          <w:rFonts w:cs="Times New Roman"/>
        </w:rPr>
        <w:fldChar w:fldCharType="end"/>
      </w:r>
      <w:r w:rsidRPr="00BB4CA5">
        <w:rPr>
          <w:rFonts w:cs="Times New Roman"/>
        </w:rPr>
        <w:t xml:space="preserve">, the potential influence of collegial communities </w:t>
      </w:r>
      <w:r w:rsidRPr="00BB4CA5">
        <w:rPr>
          <w:rFonts w:cs="Times New Roman"/>
        </w:rPr>
        <w:fldChar w:fldCharType="begin"/>
      </w:r>
      <w:r w:rsidR="00B2212E">
        <w:rPr>
          <w:rFonts w:cs="Times New Roman"/>
        </w:rPr>
        <w:instrText xml:space="preserve"> ADDIN EN.CITE &lt;EndNote&gt;&lt;Cite&gt;&lt;Author&gt;Garet&lt;/Author&gt;&lt;Year&gt;2001&lt;/Year&gt;&lt;RecNum&gt;16&lt;/RecNum&gt;&lt;DisplayText&gt;(Garet et al., 2001)&lt;/DisplayText&gt;&lt;record&gt;&lt;rec-number&gt;16&lt;/rec-number&gt;&lt;foreign-keys&gt;&lt;key app="EN" db-id="aaap9dszp0a5vue0rt3pzdearzp5v9drewwd"&gt;16&lt;/key&gt;&lt;/foreign-keys&gt;&lt;ref-type name="Journal Article"&gt;17&lt;/ref-type&gt;&lt;contributors&gt;&lt;authors&gt;&lt;author&gt;Garet, M.S.&lt;/author&gt;&lt;author&gt;Porter, A.C.&lt;/author&gt;&lt;author&gt;Desimone, L.&lt;/author&gt;&lt;author&gt;Birman, B.F.&lt;/author&gt;&lt;author&gt;Yoon, K.S.&lt;/author&gt;&lt;/authors&gt;&lt;/contributors&gt;&lt;titles&gt;&lt;title&gt;What makes professional development effective?  Results from a national sample of teachers&lt;/title&gt;&lt;secondary-title&gt;American Educational Research Journal&lt;/secondary-title&gt;&lt;/titles&gt;&lt;periodical&gt;&lt;full-title&gt;American Educational Research Journal&lt;/full-title&gt;&lt;/periodical&gt;&lt;pages&gt;915-945&lt;/pages&gt;&lt;volume&gt;38&lt;/volume&gt;&lt;dates&gt;&lt;year&gt;2001&lt;/year&gt;&lt;/dates&gt;&lt;urls&gt;&lt;/urls&gt;&lt;/record&gt;&lt;/Cite&gt;&lt;/EndNote&gt;</w:instrText>
      </w:r>
      <w:r w:rsidRPr="00BB4CA5">
        <w:rPr>
          <w:rFonts w:cs="Times New Roman"/>
        </w:rPr>
        <w:fldChar w:fldCharType="separate"/>
      </w:r>
      <w:r w:rsidR="00B2212E">
        <w:rPr>
          <w:rFonts w:cs="Times New Roman"/>
          <w:noProof/>
        </w:rPr>
        <w:t>(</w:t>
      </w:r>
      <w:hyperlink w:anchor="_ENREF_25" w:tooltip="Garet, 2001 #16" w:history="1">
        <w:r w:rsidR="00376E73">
          <w:rPr>
            <w:rFonts w:cs="Times New Roman"/>
            <w:noProof/>
          </w:rPr>
          <w:t>Garet et al., 2001</w:t>
        </w:r>
      </w:hyperlink>
      <w:r w:rsidR="00B2212E">
        <w:rPr>
          <w:rFonts w:cs="Times New Roman"/>
          <w:noProof/>
        </w:rPr>
        <w:t>)</w:t>
      </w:r>
      <w:r w:rsidRPr="00BB4CA5">
        <w:rPr>
          <w:rFonts w:cs="Times New Roman"/>
        </w:rPr>
        <w:fldChar w:fldCharType="end"/>
      </w:r>
      <w:r w:rsidRPr="00BB4CA5">
        <w:rPr>
          <w:rFonts w:cs="Times New Roman"/>
        </w:rPr>
        <w:t xml:space="preserve">, and the nature of teacher leadership </w:t>
      </w:r>
      <w:r w:rsidRPr="00BB4CA5">
        <w:rPr>
          <w:rFonts w:cs="Times New Roman"/>
        </w:rPr>
        <w:fldChar w:fldCharType="begin"/>
      </w:r>
      <w:r w:rsidR="00B2212E">
        <w:rPr>
          <w:rFonts w:cs="Times New Roman"/>
        </w:rPr>
        <w:instrText xml:space="preserve"> ADDIN EN.CITE &lt;EndNote&gt;&lt;Cite&gt;&lt;Author&gt;Portin&lt;/Author&gt;&lt;Year&gt;2006&lt;/Year&gt;&lt;RecNum&gt;9&lt;/RecNum&gt;&lt;DisplayText&gt;(Portin et al., 2006; York-Barr &amp;amp; Duke, 2004)&lt;/DisplayText&gt;&lt;record&gt;&lt;rec-number&gt;9&lt;/rec-number&gt;&lt;foreign-keys&gt;&lt;key app="EN" db-id="2sr00z9pafz5saeddsrxf9dkr9xwpa2r5wet"&gt;9&lt;/key&gt;&lt;/foreign-keys&gt;&lt;ref-type name="Report"&gt;27&lt;/ref-type&gt;&lt;contributors&gt;&lt;authors&gt;&lt;author&gt;Portin, B.S.&lt;/author&gt;&lt;author&gt;Knapp, M.S.&lt;/author&gt;&lt;author&gt;Alejano, C.R.&lt;/author&gt;&lt;author&gt;Marzolf, E.&lt;/author&gt;&lt;/authors&gt;&lt;/contributors&gt;&lt;titles&gt;&lt;title&gt;Roles, responsibility, and authority of school leaders: Patterns in current research, theory, and practice&lt;/title&gt;&lt;/titles&gt;&lt;dates&gt;&lt;year&gt;2006&lt;/year&gt;&lt;/dates&gt;&lt;pub-location&gt;Seattle, WA&lt;/pub-location&gt;&lt;publisher&gt;University of Washington Center for the Study of Teaching and Policy and The Wallace Foundation&lt;/publisher&gt;&lt;urls&gt;&lt;/urls&gt;&lt;/record&gt;&lt;/Cite&gt;&lt;Cite&gt;&lt;Author&gt;York-Barr&lt;/Author&gt;&lt;Year&gt;2004&lt;/Year&gt;&lt;RecNum&gt;2&lt;/RecNum&gt;&lt;record&gt;&lt;rec-number&gt;2&lt;/rec-number&gt;&lt;foreign-keys&gt;&lt;key app="EN" db-id="2sr00z9pafz5saeddsrxf9dkr9xwpa2r5wet"&gt;2&lt;/key&gt;&lt;/foreign-keys&gt;&lt;ref-type name="Journal Article"&gt;17&lt;/ref-type&gt;&lt;contributors&gt;&lt;authors&gt;&lt;author&gt;York-Barr, J.&lt;/author&gt;&lt;author&gt;Duke, K.&lt;/author&gt;&lt;/authors&gt;&lt;/contributors&gt;&lt;titles&gt;&lt;title&gt;What do we know about teacher leadership? Findings from two decades of scholarship&lt;/title&gt;&lt;secondary-title&gt;Review of Research in Education&lt;/secondary-title&gt;&lt;/titles&gt;&lt;periodical&gt;&lt;full-title&gt;Review of Research in Education&lt;/full-title&gt;&lt;/periodical&gt;&lt;pages&gt;255-316&lt;/pages&gt;&lt;volume&gt;74&lt;/volume&gt;&lt;number&gt;3&lt;/number&gt;&lt;dates&gt;&lt;year&gt;2004&lt;/year&gt;&lt;/dates&gt;&lt;urls&gt;&lt;/urls&gt;&lt;/record&gt;&lt;/Cite&gt;&lt;/EndNote&gt;</w:instrText>
      </w:r>
      <w:r w:rsidRPr="00BB4CA5">
        <w:rPr>
          <w:rFonts w:cs="Times New Roman"/>
        </w:rPr>
        <w:fldChar w:fldCharType="separate"/>
      </w:r>
      <w:r w:rsidR="00B2212E">
        <w:rPr>
          <w:rFonts w:cs="Times New Roman"/>
          <w:noProof/>
        </w:rPr>
        <w:t>(</w:t>
      </w:r>
      <w:hyperlink w:anchor="_ENREF_67" w:tooltip="Portin, 2006 #9" w:history="1">
        <w:r w:rsidR="00376E73">
          <w:rPr>
            <w:rFonts w:cs="Times New Roman"/>
            <w:noProof/>
          </w:rPr>
          <w:t>Portin et al., 2006</w:t>
        </w:r>
      </w:hyperlink>
      <w:r w:rsidR="00B2212E">
        <w:rPr>
          <w:rFonts w:cs="Times New Roman"/>
          <w:noProof/>
        </w:rPr>
        <w:t xml:space="preserve">; </w:t>
      </w:r>
      <w:hyperlink w:anchor="_ENREF_95" w:tooltip="York-Barr, 2004 #2" w:history="1">
        <w:r w:rsidR="00376E73">
          <w:rPr>
            <w:rFonts w:cs="Times New Roman"/>
            <w:noProof/>
          </w:rPr>
          <w:t>York-Barr &amp; Duke, 2004</w:t>
        </w:r>
      </w:hyperlink>
      <w:r w:rsidR="00B2212E">
        <w:rPr>
          <w:rFonts w:cs="Times New Roman"/>
          <w:noProof/>
        </w:rPr>
        <w:t>)</w:t>
      </w:r>
      <w:r w:rsidRPr="00BB4CA5">
        <w:rPr>
          <w:rFonts w:cs="Times New Roman"/>
        </w:rPr>
        <w:fldChar w:fldCharType="end"/>
      </w:r>
      <w:r w:rsidRPr="00BB4CA5">
        <w:rPr>
          <w:rFonts w:cs="Times New Roman"/>
        </w:rPr>
        <w:t xml:space="preserve">, the study examined structures and practices that appear to hold promise for meeting the needs of diverse learners. In doing so, the research demonstrated ways that professional learning opportunities could be integrated into teachers’ daily practice and highlighted how collaboration, combined with advocacy for the needs of English learner students, could productively focus the efforts of content teachers. </w:t>
      </w:r>
    </w:p>
    <w:p w14:paraId="345B2AA0" w14:textId="515505CA" w:rsidR="00BB4CA5" w:rsidRPr="00BB4CA5" w:rsidRDefault="00BB4CA5" w:rsidP="00BB4CA5">
      <w:pPr>
        <w:spacing w:after="0" w:line="480" w:lineRule="auto"/>
        <w:ind w:firstLine="720"/>
        <w:rPr>
          <w:rFonts w:cs="Times New Roman"/>
        </w:rPr>
      </w:pPr>
      <w:r w:rsidRPr="00BB4CA5">
        <w:rPr>
          <w:rFonts w:cs="Times New Roman"/>
        </w:rPr>
        <w:t>In short, the analysis presented in the preceding two chapters suggests that certain features of high schools, the combination of instructional leadership and advocacy, and specific kinds of professional learning opportunities can build mainstream content teachers’ capacity to more effectively engage English learner students in their content classes. For example, this research demonstrates that the collaboration between the ELL department and particular subje</w:t>
      </w:r>
      <w:r w:rsidR="0093764A">
        <w:rPr>
          <w:rFonts w:cs="Times New Roman"/>
        </w:rPr>
        <w:t>ct area departments (e.g., the language arts d</w:t>
      </w:r>
      <w:r w:rsidRPr="00BB4CA5">
        <w:rPr>
          <w:rFonts w:cs="Times New Roman"/>
        </w:rPr>
        <w:t xml:space="preserve">epartment) can make a positive difference in instructional coherence for English learners across a high school setting. In addition, the findings from this study suggest that teacher leaders, such as the ELL facilitator in this school, can act as “institutional agents” – that is, as individuals with relatively high institutional status who are in a position to provide institutional and social support, in addition to whatever technical support they may offer </w:t>
      </w:r>
      <w:r w:rsidRPr="00BB4CA5">
        <w:rPr>
          <w:rFonts w:cs="Times New Roman"/>
        </w:rPr>
        <w:fldChar w:fldCharType="begin"/>
      </w:r>
      <w:r w:rsidRPr="00BB4CA5">
        <w:rPr>
          <w:rFonts w:cs="Times New Roman"/>
        </w:rPr>
        <w:instrText xml:space="preserve"> ADDIN EN.CITE &lt;EndNote&gt;&lt;Cite&gt;&lt;Author&gt;Stanton-Salazar&lt;/Author&gt;&lt;Year&gt;2010&lt;/Year&gt;&lt;RecNum&gt;39&lt;/RecNum&gt;&lt;DisplayText&gt;(Stanton-Salazar, 2010)&lt;/DisplayText&gt;&lt;record&gt;&lt;rec-number&gt;39&lt;/rec-number&gt;&lt;foreign-keys&gt;&lt;key app="EN" db-id="r99rx95et02ppxe99wuv009l959dsx9awp90"&gt;39&lt;/key&gt;&lt;/foreign-keys&gt;&lt;ref-type name="Journal Article"&gt;17&lt;/ref-type&gt;&lt;contributors&gt;&lt;authors&gt;&lt;author&gt;Stanton-Salazar, Ricardo D.&lt;/author&gt;&lt;/authors&gt;&lt;/contributors&gt;&lt;titles&gt;&lt;title&gt;A social capital framework for the study of institutional agents and their role in the empowerment of low-status students and youth&lt;/title&gt;&lt;secondary-title&gt;Youth Society&lt;/secondary-title&gt;&lt;/titles&gt;&lt;periodical&gt;&lt;full-title&gt;Youth Society&lt;/full-title&gt;&lt;/periodical&gt;&lt;pages&gt;1-44&lt;/pages&gt;&lt;volume&gt;XX&lt;/volume&gt;&lt;number&gt;X&lt;/number&gt;&lt;dates&gt;&lt;year&gt;2010&lt;/year&gt;&lt;/dates&gt;&lt;urls&gt;&lt;/urls&gt;&lt;/record&gt;&lt;/Cite&gt;&lt;/EndNote&gt;</w:instrText>
      </w:r>
      <w:r w:rsidRPr="00BB4CA5">
        <w:rPr>
          <w:rFonts w:cs="Times New Roman"/>
        </w:rPr>
        <w:fldChar w:fldCharType="separate"/>
      </w:r>
      <w:r w:rsidRPr="00BB4CA5">
        <w:rPr>
          <w:rFonts w:cs="Times New Roman"/>
          <w:noProof/>
        </w:rPr>
        <w:t>(</w:t>
      </w:r>
      <w:hyperlink w:anchor="_ENREF_79" w:tooltip="Stanton-Salazar, 2010 #39" w:history="1">
        <w:r w:rsidR="00376E73" w:rsidRPr="00BB4CA5">
          <w:rPr>
            <w:rFonts w:cs="Times New Roman"/>
            <w:noProof/>
          </w:rPr>
          <w:t>Stanton-Salazar, 2010</w:t>
        </w:r>
      </w:hyperlink>
      <w:r w:rsidRPr="00BB4CA5">
        <w:rPr>
          <w:rFonts w:cs="Times New Roman"/>
          <w:noProof/>
        </w:rPr>
        <w:t>)</w:t>
      </w:r>
      <w:r w:rsidRPr="00BB4CA5">
        <w:rPr>
          <w:rFonts w:cs="Times New Roman"/>
        </w:rPr>
        <w:fldChar w:fldCharType="end"/>
      </w:r>
      <w:r w:rsidRPr="00BB4CA5">
        <w:rPr>
          <w:rFonts w:cs="Times New Roman"/>
        </w:rPr>
        <w:t xml:space="preserve">. They did so in this research by advocating for the needs of English learner students across the high school, at the same time that they offered other forms of support for addressing this need. </w:t>
      </w:r>
      <w:r w:rsidR="009E6953">
        <w:rPr>
          <w:rFonts w:cs="Times New Roman"/>
        </w:rPr>
        <w:t>The notion of t</w:t>
      </w:r>
      <w:r w:rsidR="00F554FD">
        <w:rPr>
          <w:rFonts w:cs="Times New Roman"/>
        </w:rPr>
        <w:t>eache</w:t>
      </w:r>
      <w:r w:rsidR="000C3310">
        <w:rPr>
          <w:rFonts w:cs="Times New Roman"/>
        </w:rPr>
        <w:t xml:space="preserve">r leaders </w:t>
      </w:r>
      <w:r w:rsidR="009E6953">
        <w:rPr>
          <w:rFonts w:cs="Times New Roman"/>
        </w:rPr>
        <w:t>acting as “institutional agents</w:t>
      </w:r>
      <w:r w:rsidR="000C3310">
        <w:rPr>
          <w:rFonts w:cs="Times New Roman"/>
        </w:rPr>
        <w:t xml:space="preserve">” augments </w:t>
      </w:r>
      <w:r w:rsidR="00F554FD">
        <w:rPr>
          <w:rFonts w:cs="Times New Roman"/>
        </w:rPr>
        <w:t xml:space="preserve">how we conceptualize </w:t>
      </w:r>
      <w:r w:rsidR="000C3310">
        <w:rPr>
          <w:rFonts w:cs="Times New Roman"/>
        </w:rPr>
        <w:t xml:space="preserve">teacher leadership and its ability to influence teachers’ work in the context of increased accountability and </w:t>
      </w:r>
      <w:r w:rsidR="00F554FD">
        <w:rPr>
          <w:rFonts w:cs="Times New Roman"/>
        </w:rPr>
        <w:t xml:space="preserve">new </w:t>
      </w:r>
      <w:r w:rsidR="000C3310">
        <w:rPr>
          <w:rFonts w:cs="Times New Roman"/>
        </w:rPr>
        <w:t xml:space="preserve">demands </w:t>
      </w:r>
      <w:r w:rsidR="000C3310">
        <w:rPr>
          <w:rFonts w:cs="Times New Roman"/>
        </w:rPr>
        <w:fldChar w:fldCharType="begin"/>
      </w:r>
      <w:r w:rsidR="000C3310">
        <w:rPr>
          <w:rFonts w:cs="Times New Roman"/>
        </w:rPr>
        <w:instrText xml:space="preserve"> ADDIN EN.CITE &lt;EndNote&gt;&lt;Cite&gt;&lt;Author&gt;Lieberman&lt;/Author&gt;&lt;Year&gt;2004&lt;/Year&gt;&lt;RecNum&gt;7&lt;/RecNum&gt;&lt;DisplayText&gt;(Lieberman &amp;amp; Miller, 2004)&lt;/DisplayText&gt;&lt;record&gt;&lt;rec-number&gt;7&lt;/rec-number&gt;&lt;foreign-keys&gt;&lt;key app="EN" db-id="2sr00z9pafz5saeddsrxf9dkr9xwpa2r5wet"&gt;7&lt;/key&gt;&lt;/foreign-keys&gt;&lt;ref-type name="Book"&gt;6&lt;/ref-type&gt;&lt;contributors&gt;&lt;authors&gt;&lt;author&gt;Lieberman, A.&lt;/author&gt;&lt;author&gt;Miller, L.&lt;/author&gt;&lt;/authors&gt;&lt;/contributors&gt;&lt;titles&gt;&lt;title&gt;Teacher Leadership&lt;/title&gt;&lt;/titles&gt;&lt;dates&gt;&lt;year&gt;2004&lt;/year&gt;&lt;/dates&gt;&lt;pub-location&gt;San Francisco, CA&lt;/pub-location&gt;&lt;publisher&gt;Jossey-Bass&lt;/publisher&gt;&lt;urls&gt;&lt;/urls&gt;&lt;/record&gt;&lt;/Cite&gt;&lt;/EndNote&gt;</w:instrText>
      </w:r>
      <w:r w:rsidR="000C3310">
        <w:rPr>
          <w:rFonts w:cs="Times New Roman"/>
        </w:rPr>
        <w:fldChar w:fldCharType="separate"/>
      </w:r>
      <w:r w:rsidR="000C3310">
        <w:rPr>
          <w:rFonts w:cs="Times New Roman"/>
          <w:noProof/>
        </w:rPr>
        <w:t>(</w:t>
      </w:r>
      <w:hyperlink w:anchor="_ENREF_48" w:tooltip="Lieberman, 2004 #7" w:history="1">
        <w:r w:rsidR="00376E73">
          <w:rPr>
            <w:rFonts w:cs="Times New Roman"/>
            <w:noProof/>
          </w:rPr>
          <w:t>Lieberman &amp; Miller, 2004</w:t>
        </w:r>
      </w:hyperlink>
      <w:r w:rsidR="000C3310">
        <w:rPr>
          <w:rFonts w:cs="Times New Roman"/>
          <w:noProof/>
        </w:rPr>
        <w:t>)</w:t>
      </w:r>
      <w:r w:rsidR="000C3310">
        <w:rPr>
          <w:rFonts w:cs="Times New Roman"/>
        </w:rPr>
        <w:fldChar w:fldCharType="end"/>
      </w:r>
      <w:r w:rsidR="00AB45C5">
        <w:rPr>
          <w:rFonts w:cs="Times New Roman"/>
        </w:rPr>
        <w:t>––</w:t>
      </w:r>
      <w:r w:rsidR="009E6953">
        <w:rPr>
          <w:rFonts w:cs="Times New Roman"/>
        </w:rPr>
        <w:t>i</w:t>
      </w:r>
      <w:r w:rsidR="000C3310">
        <w:rPr>
          <w:rFonts w:cs="Times New Roman"/>
        </w:rPr>
        <w:t xml:space="preserve">n this case, the expectation that mainstream content teachers be responsible for the instruction of EL students in a school and district with a growing EL student population. </w:t>
      </w:r>
      <w:r w:rsidRPr="00BB4CA5">
        <w:rPr>
          <w:rFonts w:cs="Times New Roman"/>
        </w:rPr>
        <w:t xml:space="preserve">This advocacy work </w:t>
      </w:r>
      <w:r w:rsidR="000C3310">
        <w:rPr>
          <w:rFonts w:cs="Times New Roman"/>
        </w:rPr>
        <w:t xml:space="preserve">of teacher leaders </w:t>
      </w:r>
      <w:r w:rsidRPr="00BB4CA5">
        <w:rPr>
          <w:rFonts w:cs="Times New Roman"/>
        </w:rPr>
        <w:t xml:space="preserve">can encourage the entire school community to be more intentional in how the needs of English learners are met outside of the ELL classroom. </w:t>
      </w:r>
    </w:p>
    <w:p w14:paraId="287F17C4" w14:textId="18C16761" w:rsidR="00BB4CA5" w:rsidRDefault="00BB4CA5" w:rsidP="00BB4CA5">
      <w:pPr>
        <w:spacing w:after="0" w:line="480" w:lineRule="auto"/>
        <w:ind w:firstLine="720"/>
        <w:rPr>
          <w:rFonts w:cs="Times New Roman"/>
        </w:rPr>
      </w:pPr>
      <w:r w:rsidRPr="00BB4CA5">
        <w:rPr>
          <w:rFonts w:cs="Times New Roman"/>
        </w:rPr>
        <w:t xml:space="preserve">This chapter begins with a presentation of major themes in the study findings, followed by a discussion of </w:t>
      </w:r>
      <w:r w:rsidR="009E6953">
        <w:rPr>
          <w:rFonts w:cs="Times New Roman"/>
        </w:rPr>
        <w:t>how the study informs the central issues of growing EL-related teacher capac</w:t>
      </w:r>
      <w:r w:rsidR="00FD75F9">
        <w:rPr>
          <w:rFonts w:cs="Times New Roman"/>
        </w:rPr>
        <w:t xml:space="preserve">ity in the high school context. Next, I consider key </w:t>
      </w:r>
      <w:r w:rsidRPr="00BB4CA5">
        <w:rPr>
          <w:rFonts w:cs="Times New Roman"/>
        </w:rPr>
        <w:t xml:space="preserve">questions the study does not (or cannot) answer, pointing the way for future research. Finally, this chapter concludes with a discussion of the contributions this research makes to scholarship, practice, and policy. </w:t>
      </w:r>
    </w:p>
    <w:p w14:paraId="3B125949" w14:textId="77777777" w:rsidR="00BB4CA5" w:rsidRPr="00BB4CA5" w:rsidRDefault="00BB4CA5" w:rsidP="00BB4CA5">
      <w:pPr>
        <w:spacing w:after="0" w:line="480" w:lineRule="auto"/>
        <w:ind w:firstLine="720"/>
        <w:rPr>
          <w:rFonts w:cs="Times New Roman"/>
        </w:rPr>
      </w:pPr>
    </w:p>
    <w:p w14:paraId="2EBF734D" w14:textId="77777777" w:rsidR="00BB4CA5" w:rsidRPr="00BB4CA5" w:rsidRDefault="00BB4CA5" w:rsidP="001C1895">
      <w:pPr>
        <w:pStyle w:val="Heading2"/>
      </w:pPr>
      <w:bookmarkStart w:id="42" w:name="_Toc168137697"/>
      <w:r w:rsidRPr="00BB4CA5">
        <w:t>Major Themes in the Study Findings</w:t>
      </w:r>
      <w:bookmarkEnd w:id="42"/>
    </w:p>
    <w:p w14:paraId="01B71430" w14:textId="373E8E31" w:rsidR="00BB4CA5" w:rsidRPr="00BB4CA5" w:rsidRDefault="00BB4CA5" w:rsidP="00BB4CA5">
      <w:pPr>
        <w:spacing w:after="0" w:line="480" w:lineRule="auto"/>
        <w:ind w:firstLine="720"/>
        <w:rPr>
          <w:rFonts w:cs="Times New Roman"/>
        </w:rPr>
      </w:pPr>
      <w:r w:rsidRPr="00BB4CA5">
        <w:rPr>
          <w:rFonts w:cs="Times New Roman"/>
        </w:rPr>
        <w:t xml:space="preserve">The findings of this research stem from a close examination of professional development and leadership practice in a particular kind of high school setting:  a small, relatively new high school of approximately 350 students and 19 teachers, serving a high concentration of EL students from several different language backgrounds (about 30% of the school’s student body </w:t>
      </w:r>
      <w:r w:rsidR="0093764A">
        <w:rPr>
          <w:rFonts w:cs="Times New Roman"/>
        </w:rPr>
        <w:t>was</w:t>
      </w:r>
      <w:r w:rsidRPr="00BB4CA5">
        <w:rPr>
          <w:rFonts w:cs="Times New Roman"/>
        </w:rPr>
        <w:t xml:space="preserve"> classified as EL students). The school, recently created as part of a conversion of a larger traditional high school into three smaller units, has worked to develop a cohesive staff culture in various aspects of its program. In such an environment, certain patterns about the school’s support for content teachers’ professional learning became apparent. </w:t>
      </w:r>
    </w:p>
    <w:p w14:paraId="678E264A" w14:textId="0A3917DA" w:rsidR="00BB4CA5"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 xml:space="preserve">Specifically, this study sheds light on the following areas: (1) leadership, school structures, and collegial culture created a constructive environment for addressing the needs of EL learners; (2) </w:t>
      </w:r>
      <w:r w:rsidRPr="00BB4CA5">
        <w:rPr>
          <w:rFonts w:eastAsia="Cambria" w:cs="Times New Roman"/>
        </w:rPr>
        <w:t>teacher leadership, exercised at multiple levels (student, teacher, school), influenced the development of content teachers’ capacity for worki</w:t>
      </w:r>
      <w:r w:rsidR="009A280F">
        <w:rPr>
          <w:rFonts w:eastAsia="Cambria" w:cs="Times New Roman"/>
        </w:rPr>
        <w:t>ng effectively with EL students;</w:t>
      </w:r>
      <w:r w:rsidRPr="00BB4CA5">
        <w:rPr>
          <w:rFonts w:eastAsia="Cambria" w:cs="Times New Roman"/>
        </w:rPr>
        <w:t xml:space="preserve"> (3) </w:t>
      </w:r>
      <w:r w:rsidRPr="00BB4CA5">
        <w:rPr>
          <w:rFonts w:cs="Times New Roman"/>
        </w:rPr>
        <w:t>content teachers recognized the problem of practice they were confronting, and their perceptions of particular instructional challenges associated with their teaching of EL students contributed to their engagement in, and response to, prof</w:t>
      </w:r>
      <w:r w:rsidR="009A280F">
        <w:rPr>
          <w:rFonts w:cs="Times New Roman"/>
        </w:rPr>
        <w:t>essional learning opportunities;</w:t>
      </w:r>
      <w:r w:rsidRPr="00BB4CA5">
        <w:rPr>
          <w:rFonts w:cs="Times New Roman"/>
        </w:rPr>
        <w:t xml:space="preserve"> (4) tailored instructional coaching and collaborative work with targeted teachers (both novice and veteran) expanded their repertoires for teaching English learners; (5) </w:t>
      </w:r>
      <w:r w:rsidRPr="00BB4CA5">
        <w:rPr>
          <w:rFonts w:eastAsia="Cambria" w:cs="Times New Roman"/>
        </w:rPr>
        <w:t xml:space="preserve">teacher community strengthened engagement of content teachers in opportunities for professional learning about support for EL learners’ needs; and (6) </w:t>
      </w:r>
      <w:r w:rsidRPr="00BB4CA5">
        <w:rPr>
          <w:rFonts w:cs="Times New Roman"/>
        </w:rPr>
        <w:t>efforts to develop content teacher capacity in the high school encountered tensions that may be inherent in such efforts.</w:t>
      </w:r>
    </w:p>
    <w:p w14:paraId="535FCF35" w14:textId="77777777" w:rsidR="00BB4CA5" w:rsidRDefault="00BB4CA5" w:rsidP="00BB4CA5">
      <w:pPr>
        <w:spacing w:line="480" w:lineRule="auto"/>
        <w:contextualSpacing/>
        <w:rPr>
          <w:rFonts w:cs="Times New Roman"/>
        </w:rPr>
      </w:pPr>
      <w:r w:rsidRPr="00BB4CA5">
        <w:rPr>
          <w:rFonts w:cs="Times New Roman"/>
        </w:rPr>
        <w:tab/>
        <w:t xml:space="preserve">These theme statements capture the main strategies and associated conditions within this school, whereby specific teachers, and the school as a whole, were helped to direct energies toward EL student needs.  </w:t>
      </w:r>
    </w:p>
    <w:p w14:paraId="4ED21E5A" w14:textId="77777777" w:rsidR="00BB4CA5" w:rsidRPr="00BB4CA5" w:rsidRDefault="00BB4CA5" w:rsidP="00BB4CA5">
      <w:pPr>
        <w:spacing w:line="480" w:lineRule="auto"/>
        <w:contextualSpacing/>
        <w:rPr>
          <w:rFonts w:cs="Times New Roman"/>
        </w:rPr>
      </w:pPr>
    </w:p>
    <w:p w14:paraId="1D9D0B6F" w14:textId="77777777" w:rsidR="00BB4CA5" w:rsidRPr="00BB4CA5" w:rsidRDefault="00BB4CA5" w:rsidP="001C1895">
      <w:pPr>
        <w:pStyle w:val="Heading3"/>
      </w:pPr>
      <w:bookmarkStart w:id="43" w:name="_Toc168137698"/>
      <w:r w:rsidRPr="00BB4CA5">
        <w:t>Theme 1: Leadership, school structures, and collegial culture created a constructive environment for addressing the needs of EL learners.</w:t>
      </w:r>
      <w:bookmarkEnd w:id="43"/>
      <w:r w:rsidRPr="00BB4CA5">
        <w:t xml:space="preserve"> </w:t>
      </w:r>
    </w:p>
    <w:p w14:paraId="2CCC595F" w14:textId="638BB642" w:rsidR="00BB4CA5" w:rsidRPr="00BB4CA5" w:rsidRDefault="00130BE3" w:rsidP="00BB4CA5">
      <w:pPr>
        <w:spacing w:after="0" w:line="480" w:lineRule="auto"/>
        <w:ind w:firstLine="720"/>
        <w:rPr>
          <w:rFonts w:cs="Times New Roman"/>
        </w:rPr>
      </w:pPr>
      <w:proofErr w:type="gramStart"/>
      <w:r>
        <w:rPr>
          <w:rFonts w:cs="Times New Roman"/>
        </w:rPr>
        <w:t>T</w:t>
      </w:r>
      <w:r w:rsidR="00BB4CA5" w:rsidRPr="00BB4CA5">
        <w:rPr>
          <w:rFonts w:cs="Times New Roman"/>
        </w:rPr>
        <w:t>he context for teachers’ professional learning in this school appeared to encourage teachers to pay attention to EL students’ needs and to participate in occasions for learning how to serve those needs.</w:t>
      </w:r>
      <w:proofErr w:type="gramEnd"/>
      <w:r w:rsidR="00BB4CA5" w:rsidRPr="00BB4CA5">
        <w:rPr>
          <w:rFonts w:cs="Times New Roman"/>
        </w:rPr>
        <w:t xml:space="preserve"> Specifically, features of the school’s structure, culture, and leadership appeared to influence </w:t>
      </w:r>
      <w:r w:rsidR="00BB4CA5" w:rsidRPr="00BB4CA5">
        <w:rPr>
          <w:rFonts w:cs="Times New Roman"/>
          <w:i/>
        </w:rPr>
        <w:t>how</w:t>
      </w:r>
      <w:r w:rsidR="00BB4CA5" w:rsidRPr="00BB4CA5">
        <w:rPr>
          <w:rFonts w:cs="Times New Roman"/>
        </w:rPr>
        <w:t xml:space="preserve"> and to </w:t>
      </w:r>
      <w:r w:rsidR="00BB4CA5" w:rsidRPr="00BB4CA5">
        <w:rPr>
          <w:rFonts w:cs="Times New Roman"/>
          <w:i/>
        </w:rPr>
        <w:t>what extent</w:t>
      </w:r>
      <w:r w:rsidR="00BB4CA5" w:rsidRPr="00BB4CA5">
        <w:rPr>
          <w:rFonts w:cs="Times New Roman"/>
        </w:rPr>
        <w:t xml:space="preserve"> content teachers were exposed to professional learning opportunities and their subsequent participation, at the same time that EL students themselves were exposed to more appropriate learning opportunities. Certain structures and organization that engaged both English learner students and content teachers across the school day impacted the inclusion of these students in mainstream instructional settings across the high school setting, among them, EL student daily schedules, the configuration of advisory, collaboration of the literacy team across the ELL and language arts departments, and weekly Professional Collaboration Time – dedicated time each Friday afternoon following the students’ early release</w:t>
      </w:r>
      <w:r w:rsidR="009A280F">
        <w:rPr>
          <w:rFonts w:cs="Times New Roman"/>
        </w:rPr>
        <w:t xml:space="preserve"> used</w:t>
      </w:r>
      <w:r w:rsidR="00BB4CA5" w:rsidRPr="00BB4CA5">
        <w:rPr>
          <w:rFonts w:cs="Times New Roman"/>
        </w:rPr>
        <w:t xml:space="preserve"> for professional development, whole staff meetings, content team meetings, and common planning time for advisory.</w:t>
      </w:r>
    </w:p>
    <w:p w14:paraId="368D6642" w14:textId="77777777" w:rsidR="00BB4CA5" w:rsidRPr="00BB4CA5" w:rsidRDefault="00BB4CA5" w:rsidP="00BB4CA5">
      <w:pPr>
        <w:spacing w:after="0" w:line="480" w:lineRule="auto"/>
        <w:ind w:firstLine="720"/>
        <w:rPr>
          <w:rFonts w:cs="Times New Roman"/>
        </w:rPr>
      </w:pPr>
      <w:r w:rsidRPr="00BB4CA5">
        <w:rPr>
          <w:rFonts w:cs="Times New Roman"/>
        </w:rPr>
        <w:t xml:space="preserve">Along with these structural features, leadership at both the school and district levels brought EL issues into view and helped create a constructive environment for addressing them. The principal at Vista International High School (VIHS) had a vision of inclusion for EL students at the school. The philosophy that he espoused emphasized providing EL students access to high-quality content as quickly as possible, while at the same time supporting them through the transition into full, comfortable participation in academic English. This vision for EL student inclusion indirectly affected guidance and support for content teachers’ professional learning and the available professional learning opportunities. Staff at the district central office also exercised leadership that supported the principal’s messages and the efforts of others at the school. The district ELL coordinator supported individual schools and site-based decisions concerning ELL service plans. This support from the district level enabled VIHS to focus on meeting the needs of their EL students and content teachers in a way that made the most sense at the school level. </w:t>
      </w:r>
    </w:p>
    <w:p w14:paraId="6998B629" w14:textId="158D6318" w:rsidR="00BB4CA5" w:rsidRDefault="00BB4CA5" w:rsidP="00BB4CA5">
      <w:pPr>
        <w:spacing w:after="0" w:line="480" w:lineRule="auto"/>
        <w:ind w:firstLine="720"/>
        <w:rPr>
          <w:rFonts w:cs="Times New Roman"/>
        </w:rPr>
      </w:pPr>
      <w:r w:rsidRPr="00BB4CA5">
        <w:rPr>
          <w:rFonts w:cs="Times New Roman"/>
        </w:rPr>
        <w:t xml:space="preserve">In addition to the supportive leadership context for meeting the needs of English learner students in ways that maximized their inclusion in mainstream content instruction, the presence of cultural norms, structures, and activities at VIHS provided job-embedded opportunities for content teachers to develop their capacity for working with EL students. These features of the school offered a series of </w:t>
      </w:r>
      <w:proofErr w:type="spellStart"/>
      <w:r w:rsidRPr="00BB4CA5">
        <w:rPr>
          <w:rFonts w:cs="Times New Roman"/>
        </w:rPr>
        <w:t>schoolwide</w:t>
      </w:r>
      <w:proofErr w:type="spellEnd"/>
      <w:r w:rsidRPr="00BB4CA5">
        <w:rPr>
          <w:rFonts w:cs="Times New Roman"/>
        </w:rPr>
        <w:t xml:space="preserve"> supports for improving services to EL student</w:t>
      </w:r>
      <w:r w:rsidR="009A280F">
        <w:rPr>
          <w:rFonts w:cs="Times New Roman"/>
        </w:rPr>
        <w:t>s: an influential literacy team that</w:t>
      </w:r>
      <w:r w:rsidRPr="00BB4CA5">
        <w:rPr>
          <w:rFonts w:cs="Times New Roman"/>
        </w:rPr>
        <w:t xml:space="preserve"> motivated content teachers to inquire into their practice with EL students; common organizational and instructional practices deemed supportive for EL students, along with academic supports for these students, </w:t>
      </w:r>
      <w:r w:rsidR="009A280F">
        <w:rPr>
          <w:rFonts w:cs="Times New Roman"/>
        </w:rPr>
        <w:t xml:space="preserve">which </w:t>
      </w:r>
      <w:r w:rsidRPr="00BB4CA5">
        <w:rPr>
          <w:rFonts w:cs="Times New Roman"/>
        </w:rPr>
        <w:t xml:space="preserve">ensured that these students would know what was expected of them and not fall behind; school leaders </w:t>
      </w:r>
      <w:r w:rsidR="009A280F">
        <w:rPr>
          <w:rFonts w:cs="Times New Roman"/>
        </w:rPr>
        <w:t xml:space="preserve">who </w:t>
      </w:r>
      <w:r w:rsidRPr="00BB4CA5">
        <w:rPr>
          <w:rFonts w:cs="Times New Roman"/>
        </w:rPr>
        <w:t xml:space="preserve">emphasized meeting the needs of </w:t>
      </w:r>
      <w:r w:rsidRPr="00BB4CA5">
        <w:rPr>
          <w:rFonts w:cs="Times New Roman"/>
          <w:i/>
        </w:rPr>
        <w:t xml:space="preserve">individual </w:t>
      </w:r>
      <w:r w:rsidRPr="00BB4CA5">
        <w:rPr>
          <w:rFonts w:cs="Times New Roman"/>
        </w:rPr>
        <w:t xml:space="preserve">learners, including (but not limited to) EL students; and </w:t>
      </w:r>
      <w:r w:rsidR="009A280F">
        <w:rPr>
          <w:rFonts w:cs="Times New Roman"/>
        </w:rPr>
        <w:t>an</w:t>
      </w:r>
      <w:r w:rsidRPr="00BB4CA5">
        <w:rPr>
          <w:rFonts w:cs="Times New Roman"/>
        </w:rPr>
        <w:t xml:space="preserve"> ELL program design </w:t>
      </w:r>
      <w:r w:rsidR="009A280F">
        <w:rPr>
          <w:rFonts w:cs="Times New Roman"/>
        </w:rPr>
        <w:t xml:space="preserve">that </w:t>
      </w:r>
      <w:r w:rsidRPr="00BB4CA5">
        <w:rPr>
          <w:rFonts w:cs="Times New Roman"/>
        </w:rPr>
        <w:t xml:space="preserve">was aligned with classroom embedded supports and resources for content teachers. The joint effect of these features was especially noticeable in literacy teaching. The literacy team, a collaborative group that included all of the ELL and language arts teachers, stimulated coordination of efforts in literacy instruction across the school, and contributed to a </w:t>
      </w:r>
      <w:proofErr w:type="spellStart"/>
      <w:r w:rsidRPr="00BB4CA5">
        <w:rPr>
          <w:rFonts w:cs="Times New Roman"/>
        </w:rPr>
        <w:t>schoolwide</w:t>
      </w:r>
      <w:proofErr w:type="spellEnd"/>
      <w:r w:rsidRPr="00BB4CA5">
        <w:rPr>
          <w:rFonts w:cs="Times New Roman"/>
        </w:rPr>
        <w:t xml:space="preserve"> awareness that the ELL department and EL students were not a separate entity but an integral part of the school.</w:t>
      </w:r>
    </w:p>
    <w:p w14:paraId="6DE34453" w14:textId="77777777" w:rsidR="00BB4CA5" w:rsidRPr="00BB4CA5" w:rsidRDefault="00BB4CA5" w:rsidP="00BB4CA5">
      <w:pPr>
        <w:spacing w:after="0" w:line="480" w:lineRule="auto"/>
        <w:ind w:firstLine="720"/>
        <w:rPr>
          <w:rFonts w:cs="Times New Roman"/>
        </w:rPr>
      </w:pPr>
    </w:p>
    <w:p w14:paraId="229127FA" w14:textId="77777777" w:rsidR="00BB4CA5" w:rsidRPr="00BB4CA5" w:rsidRDefault="00BB4CA5" w:rsidP="001C1895">
      <w:pPr>
        <w:pStyle w:val="Heading3"/>
        <w:rPr>
          <w:rFonts w:eastAsia="Cambria"/>
        </w:rPr>
      </w:pPr>
      <w:bookmarkStart w:id="44" w:name="_Toc168137699"/>
      <w:r w:rsidRPr="00BB4CA5">
        <w:rPr>
          <w:rFonts w:eastAsia="Cambria"/>
        </w:rPr>
        <w:t>Theme 2: Teacher leadership, exercised at multiple levels (student, teacher, school), influenced the development of content teachers’ capacity for working effectively with EL students.</w:t>
      </w:r>
      <w:bookmarkEnd w:id="44"/>
    </w:p>
    <w:p w14:paraId="35B75692" w14:textId="75E1CCF5" w:rsidR="00BB4CA5" w:rsidRPr="00BB4CA5" w:rsidRDefault="00BB4CA5" w:rsidP="00BB4CA5">
      <w:pPr>
        <w:spacing w:after="0" w:line="480" w:lineRule="auto"/>
        <w:ind w:firstLine="720"/>
        <w:rPr>
          <w:rFonts w:eastAsia="Cambria" w:cs="Times New Roman"/>
        </w:rPr>
      </w:pPr>
      <w:r w:rsidRPr="00BB4CA5">
        <w:rPr>
          <w:rFonts w:eastAsia="Cambria" w:cs="Times New Roman"/>
        </w:rPr>
        <w:t>Enabled by the environment just described, and in part creating it, teacher leadership exerted a direct influence on the development of mainstream content teachers’ capacity for working</w:t>
      </w:r>
      <w:r w:rsidR="0093764A">
        <w:rPr>
          <w:rFonts w:eastAsia="Cambria" w:cs="Times New Roman"/>
        </w:rPr>
        <w:t xml:space="preserve"> with</w:t>
      </w:r>
      <w:r w:rsidRPr="00BB4CA5">
        <w:rPr>
          <w:rFonts w:eastAsia="Cambria" w:cs="Times New Roman"/>
        </w:rPr>
        <w:t xml:space="preserve"> English learner students. This leadership work took place on several levels at once, simultaneously affecting particular students, a targeted set of teachers, and the school community as a whole. </w:t>
      </w:r>
    </w:p>
    <w:p w14:paraId="5580F415" w14:textId="048FD0FC" w:rsidR="00BB4CA5" w:rsidRPr="00BB4CA5" w:rsidRDefault="00BB4CA5" w:rsidP="00BB4CA5">
      <w:pPr>
        <w:spacing w:after="0" w:line="480" w:lineRule="auto"/>
        <w:rPr>
          <w:rFonts w:cs="Times New Roman"/>
        </w:rPr>
      </w:pPr>
      <w:r w:rsidRPr="00BB4CA5">
        <w:rPr>
          <w:rFonts w:cs="Times New Roman"/>
        </w:rPr>
        <w:tab/>
        <w:t xml:space="preserve">The central figure in teacher leadership within the school was the ELL facilitator, who operated at three levels: working with English learner students as a support teacher, coaching individual content teachers and the literacy team, and engaging </w:t>
      </w:r>
      <w:r w:rsidR="009A280F">
        <w:rPr>
          <w:rFonts w:cs="Times New Roman"/>
        </w:rPr>
        <w:t xml:space="preserve">the entire staff and principal on </w:t>
      </w:r>
      <w:r w:rsidRPr="00BB4CA5">
        <w:rPr>
          <w:rFonts w:cs="Times New Roman"/>
        </w:rPr>
        <w:t>matters related to EL students’ needs. Detailed analyses of coaching cycles for novice science teachers and of support and collaborative work with AP language arts teachers captured the way the teacher leader constructed professional learning opportunities tailored to the needs of teachers in different subject areas and with differing levels of experience. Other analyses portrayed the ways that this individual worked across the school to shape a larger “climate of attention and service” to EL students’ needs.</w:t>
      </w:r>
    </w:p>
    <w:p w14:paraId="4F20A9B0" w14:textId="373F4C0A" w:rsidR="00BB4CA5"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The role of the teacher leader in this research is pivotal</w:t>
      </w:r>
      <w:r w:rsidR="001047F7">
        <w:rPr>
          <w:rFonts w:cs="Times New Roman"/>
        </w:rPr>
        <w:t xml:space="preserve"> and complex</w:t>
      </w:r>
      <w:r w:rsidRPr="00BB4CA5">
        <w:rPr>
          <w:rFonts w:cs="Times New Roman"/>
        </w:rPr>
        <w:t xml:space="preserve">. Her leadership work across multiple levels of the school and with all individuals (students, teachers, principal) positioned her to influence instruction and advocate for the instructional needs of EL students in more than one way. She did so as an “insider,“ as she still had her own students and classroom. As such, she was trusted by both EL students and by content teachers. </w:t>
      </w:r>
    </w:p>
    <w:p w14:paraId="331A9988" w14:textId="43FE7EAD" w:rsidR="00BB4CA5" w:rsidRDefault="00BB4CA5" w:rsidP="00BB4CA5">
      <w:pPr>
        <w:spacing w:after="0" w:line="480" w:lineRule="auto"/>
        <w:rPr>
          <w:rFonts w:cs="Times New Roman"/>
        </w:rPr>
      </w:pPr>
      <w:r w:rsidRPr="00BB4CA5">
        <w:rPr>
          <w:rFonts w:cs="Times New Roman"/>
        </w:rPr>
        <w:tab/>
        <w:t xml:space="preserve">As she carried out this multi-level approach to teacher leadership, the ELL facilitator acted as both a </w:t>
      </w:r>
      <w:r w:rsidRPr="00BB4CA5">
        <w:rPr>
          <w:rFonts w:cs="Times New Roman"/>
          <w:i/>
        </w:rPr>
        <w:t>bridging agent</w:t>
      </w:r>
      <w:r w:rsidRPr="00BB4CA5">
        <w:rPr>
          <w:rFonts w:cs="Times New Roman"/>
        </w:rPr>
        <w:t xml:space="preserve"> and </w:t>
      </w:r>
      <w:r w:rsidRPr="00BB4CA5">
        <w:rPr>
          <w:rFonts w:cs="Times New Roman"/>
          <w:i/>
        </w:rPr>
        <w:t>institutional broker</w:t>
      </w:r>
      <w:r w:rsidRPr="00BB4CA5">
        <w:rPr>
          <w:rFonts w:cs="Times New Roman"/>
        </w:rPr>
        <w:t xml:space="preserve"> </w:t>
      </w:r>
      <w:r w:rsidRPr="00BB4CA5">
        <w:rPr>
          <w:rFonts w:cs="Times New Roman"/>
        </w:rPr>
        <w:fldChar w:fldCharType="begin"/>
      </w:r>
      <w:r w:rsidRPr="00BB4CA5">
        <w:rPr>
          <w:rFonts w:cs="Times New Roman"/>
        </w:rPr>
        <w:instrText xml:space="preserve"> ADDIN EN.CITE &lt;EndNote&gt;&lt;Cite&gt;&lt;Author&gt;Stanton-Salazar&lt;/Author&gt;&lt;Year&gt;2010&lt;/Year&gt;&lt;RecNum&gt;39&lt;/RecNum&gt;&lt;DisplayText&gt;(Stanton-Salazar, 2010)&lt;/DisplayText&gt;&lt;record&gt;&lt;rec-number&gt;39&lt;/rec-number&gt;&lt;foreign-keys&gt;&lt;key app="EN" db-id="r99rx95et02ppxe99wuv009l959dsx9awp90"&gt;39&lt;/key&gt;&lt;/foreign-keys&gt;&lt;ref-type name="Journal Article"&gt;17&lt;/ref-type&gt;&lt;contributors&gt;&lt;authors&gt;&lt;author&gt;Stanton-Salazar, Ricardo D.&lt;/author&gt;&lt;/authors&gt;&lt;/contributors&gt;&lt;titles&gt;&lt;title&gt;A social capital framework for the study of institutional agents and their role in the empowerment of low-status students and youth&lt;/title&gt;&lt;secondary-title&gt;Youth Society&lt;/secondary-title&gt;&lt;/titles&gt;&lt;periodical&gt;&lt;full-title&gt;Youth Society&lt;/full-title&gt;&lt;/periodical&gt;&lt;pages&gt;1-44&lt;/pages&gt;&lt;volume&gt;XX&lt;/volume&gt;&lt;number&gt;X&lt;/number&gt;&lt;dates&gt;&lt;year&gt;2010&lt;/year&gt;&lt;/dates&gt;&lt;urls&gt;&lt;/urls&gt;&lt;/record&gt;&lt;/Cite&gt;&lt;/EndNote&gt;</w:instrText>
      </w:r>
      <w:r w:rsidRPr="00BB4CA5">
        <w:rPr>
          <w:rFonts w:cs="Times New Roman"/>
        </w:rPr>
        <w:fldChar w:fldCharType="separate"/>
      </w:r>
      <w:r w:rsidRPr="00BB4CA5">
        <w:rPr>
          <w:rFonts w:cs="Times New Roman"/>
          <w:noProof/>
        </w:rPr>
        <w:t>(</w:t>
      </w:r>
      <w:hyperlink w:anchor="_ENREF_79" w:tooltip="Stanton-Salazar, 2010 #39" w:history="1">
        <w:r w:rsidR="00376E73" w:rsidRPr="00BB4CA5">
          <w:rPr>
            <w:rFonts w:cs="Times New Roman"/>
            <w:noProof/>
          </w:rPr>
          <w:t>Stanton-Salazar, 2010</w:t>
        </w:r>
      </w:hyperlink>
      <w:r w:rsidRPr="00BB4CA5">
        <w:rPr>
          <w:rFonts w:cs="Times New Roman"/>
          <w:noProof/>
        </w:rPr>
        <w:t>)</w:t>
      </w:r>
      <w:r w:rsidRPr="00BB4CA5">
        <w:rPr>
          <w:rFonts w:cs="Times New Roman"/>
        </w:rPr>
        <w:fldChar w:fldCharType="end"/>
      </w:r>
      <w:r w:rsidRPr="00BB4CA5">
        <w:rPr>
          <w:rFonts w:cs="Times New Roman"/>
        </w:rPr>
        <w:t xml:space="preserve">. As a bridging agent, she maintained a strong social network within this setting and was aware of what key players did. As an institutional broker, she was able to negotiate agreements between multiple parties within the school and was aware of the available resources and how to access them. The ELL facilitator recognized that her role was, “…all about ELL support.” This meant different things at different times. In her work with EL students, she acted as an institutional agent in ways that extended her efforts, to include both direct work with these students and indirect work on behalf of all EL students in other classrooms, meetings, and professional development. She continually advocated for resources and supports to best meet the needs of these students across the high school setting. </w:t>
      </w:r>
      <w:r w:rsidR="00C32B48">
        <w:rPr>
          <w:rFonts w:cs="Times New Roman"/>
        </w:rPr>
        <w:t xml:space="preserve">The ELL facilitator used her insider status to her advantage to leverage resources and break down traditional norms of high school teaching </w:t>
      </w:r>
      <w:r w:rsidR="00C32B48">
        <w:rPr>
          <w:rFonts w:cs="Times New Roman"/>
        </w:rPr>
        <w:fldChar w:fldCharType="begin"/>
      </w:r>
      <w:r w:rsidR="00C32B48">
        <w:rPr>
          <w:rFonts w:cs="Times New Roman"/>
        </w:rPr>
        <w:instrText xml:space="preserve"> ADDIN EN.CITE &lt;EndNote&gt;&lt;Cite&gt;&lt;Author&gt;McLaughlin&lt;/Author&gt;&lt;Year&gt;2001&lt;/Year&gt;&lt;RecNum&gt;10&lt;/RecNum&gt;&lt;DisplayText&gt;(McLaughlin &amp;amp; Talbert, 2001)&lt;/DisplayText&gt;&lt;record&gt;&lt;rec-number&gt;10&lt;/rec-number&gt;&lt;foreign-keys&gt;&lt;key app="EN" db-id="rxxpv9wv2sa92ue2a2rp9xrqvtwzp9ftwwt2"&gt;10&lt;/key&gt;&lt;/foreign-keys&gt;&lt;ref-type name="Book"&gt;6&lt;/ref-type&gt;&lt;contributors&gt;&lt;authors&gt;&lt;author&gt;McLaughlin, M.W.&lt;/author&gt;&lt;author&gt;Talbert, J.E.&lt;/author&gt;&lt;/authors&gt;&lt;/contributors&gt;&lt;titles&gt;&lt;title&gt;Professional communities and the work of high school teaching&lt;/title&gt;&lt;/titles&gt;&lt;section&gt;2-3&lt;/section&gt;&lt;dates&gt;&lt;year&gt;2001&lt;/year&gt;&lt;/dates&gt;&lt;pub-location&gt;Chicago&lt;/pub-location&gt;&lt;publisher&gt;The University of Chicago Press&lt;/publisher&gt;&lt;urls&gt;&lt;/urls&gt;&lt;/record&gt;&lt;/Cite&gt;&lt;/EndNote&gt;</w:instrText>
      </w:r>
      <w:r w:rsidR="00C32B48">
        <w:rPr>
          <w:rFonts w:cs="Times New Roman"/>
        </w:rPr>
        <w:fldChar w:fldCharType="separate"/>
      </w:r>
      <w:r w:rsidR="00C32B48">
        <w:rPr>
          <w:rFonts w:cs="Times New Roman"/>
          <w:noProof/>
        </w:rPr>
        <w:t>(</w:t>
      </w:r>
      <w:hyperlink w:anchor="_ENREF_59" w:tooltip="McLaughlin, 2001 #10" w:history="1">
        <w:r w:rsidR="00376E73">
          <w:rPr>
            <w:rFonts w:cs="Times New Roman"/>
            <w:noProof/>
          </w:rPr>
          <w:t>McLaughlin &amp; Talbert, 2001</w:t>
        </w:r>
      </w:hyperlink>
      <w:r w:rsidR="00C32B48">
        <w:rPr>
          <w:rFonts w:cs="Times New Roman"/>
          <w:noProof/>
        </w:rPr>
        <w:t>)</w:t>
      </w:r>
      <w:r w:rsidR="00C32B48">
        <w:rPr>
          <w:rFonts w:cs="Times New Roman"/>
        </w:rPr>
        <w:fldChar w:fldCharType="end"/>
      </w:r>
      <w:r w:rsidR="00C32B48">
        <w:rPr>
          <w:rFonts w:cs="Times New Roman"/>
        </w:rPr>
        <w:t xml:space="preserve">. </w:t>
      </w:r>
    </w:p>
    <w:p w14:paraId="42C117FE" w14:textId="77777777" w:rsidR="00BB4CA5" w:rsidRPr="00BB4CA5" w:rsidRDefault="00BB4CA5" w:rsidP="00BB4CA5">
      <w:pPr>
        <w:spacing w:after="0" w:line="480" w:lineRule="auto"/>
        <w:rPr>
          <w:rFonts w:cs="Times New Roman"/>
        </w:rPr>
      </w:pPr>
    </w:p>
    <w:p w14:paraId="1E80D305" w14:textId="77777777" w:rsidR="00BB4CA5" w:rsidRPr="00BB4CA5" w:rsidRDefault="00BB4CA5" w:rsidP="001C1895">
      <w:pPr>
        <w:pStyle w:val="Heading3"/>
      </w:pPr>
      <w:bookmarkStart w:id="45" w:name="_Toc168137700"/>
      <w:r w:rsidRPr="00BB4CA5">
        <w:t>Theme 3: Content teachers recognized the problem of practice they were confronting, and their perceptions of particular instructional challenges associated with their teaching of EL students contributed to their engagement in, and response to, professional learning opportunities.</w:t>
      </w:r>
      <w:bookmarkEnd w:id="45"/>
      <w:r w:rsidRPr="00BB4CA5">
        <w:t xml:space="preserve"> </w:t>
      </w:r>
    </w:p>
    <w:p w14:paraId="4F2C2DC6" w14:textId="77777777" w:rsidR="00BB4CA5"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 xml:space="preserve">Perhaps because of the </w:t>
      </w:r>
      <w:proofErr w:type="spellStart"/>
      <w:r w:rsidRPr="00BB4CA5">
        <w:rPr>
          <w:rFonts w:cs="Times New Roman"/>
        </w:rPr>
        <w:t>schoolwide</w:t>
      </w:r>
      <w:proofErr w:type="spellEnd"/>
      <w:r w:rsidRPr="00BB4CA5">
        <w:rPr>
          <w:rFonts w:cs="Times New Roman"/>
        </w:rPr>
        <w:t xml:space="preserve"> climate of service to EL students’ needs and also because of the numbers of EL students they were facing, content teachers were noticeably aware of the considerable challenges they were encountering in making their instruction work well for their EL students. They articulated particular instructional challenges about teaching English learner students in mainstream content classrooms, and their perceptions of student needs and their own capacities for meeting them contributed to their overall stance in working with these students, as well as their receptivity to having these students in their content classrooms and their commitment to developing their practice with linguistically diverse students in mind. </w:t>
      </w:r>
    </w:p>
    <w:p w14:paraId="6CE4DF4A" w14:textId="467D5F12" w:rsidR="00BB4CA5" w:rsidRDefault="00BB4CA5" w:rsidP="00BB4CA5">
      <w:pPr>
        <w:spacing w:after="0" w:line="480" w:lineRule="auto"/>
        <w:rPr>
          <w:rFonts w:cs="Times New Roman"/>
        </w:rPr>
      </w:pPr>
      <w:r w:rsidRPr="00BB4CA5">
        <w:rPr>
          <w:rFonts w:cs="Times New Roman"/>
        </w:rPr>
        <w:tab/>
        <w:t xml:space="preserve">Four areas of perceived instructional challenge identified by content teachers emerged. First, they were quick to note the disparate nature of EL student learning needs, leading to an assumption that the challenge was largely a matter of individually tailoring instruction or instructional support, rather than making adjustments to instruction that would likely better serve EL students as a group. Second, the content teachers noted their own limited or nonexistent preparation for working with EL students in their teacher education programs. Third, the teachers acknowledged that they had insufficient information when it came to knowing about their EL students’ prior knowledge in their particular content area, their academic background in general, and their proficiency with English academic language. While the teachers noted it would be possible to track down this information, internalizing this information for each of their individual EL students was often seen as an insurmountable task for beginning teachers </w:t>
      </w:r>
      <w:r w:rsidR="009A280F">
        <w:rPr>
          <w:rFonts w:cs="Times New Roman"/>
        </w:rPr>
        <w:t>who had</w:t>
      </w:r>
      <w:r w:rsidRPr="00BB4CA5">
        <w:rPr>
          <w:rFonts w:cs="Times New Roman"/>
        </w:rPr>
        <w:t xml:space="preserve"> a large number of students, </w:t>
      </w:r>
      <w:r w:rsidR="009A280F">
        <w:rPr>
          <w:rFonts w:cs="Times New Roman"/>
        </w:rPr>
        <w:t>and who were</w:t>
      </w:r>
      <w:r w:rsidRPr="00BB4CA5">
        <w:rPr>
          <w:rFonts w:cs="Times New Roman"/>
        </w:rPr>
        <w:t xml:space="preserve"> new to the profession and to the building. Finally, the content teachers were keenly aware of assessment demands and accountability tied to state assessments and the AP curriculum that inherently disadvantaged EL students. </w:t>
      </w:r>
    </w:p>
    <w:p w14:paraId="04C23E39" w14:textId="77777777" w:rsidR="00BB4CA5" w:rsidRPr="00BB4CA5" w:rsidRDefault="00BB4CA5" w:rsidP="00BB4CA5">
      <w:pPr>
        <w:spacing w:after="0" w:line="480" w:lineRule="auto"/>
        <w:rPr>
          <w:rFonts w:cs="Times New Roman"/>
        </w:rPr>
      </w:pPr>
    </w:p>
    <w:p w14:paraId="23571C56" w14:textId="77777777" w:rsidR="00BB4CA5" w:rsidRPr="00BB4CA5" w:rsidRDefault="00BB4CA5" w:rsidP="001C1895">
      <w:pPr>
        <w:pStyle w:val="Heading3"/>
      </w:pPr>
      <w:bookmarkStart w:id="46" w:name="_Toc168137701"/>
      <w:r w:rsidRPr="00BB4CA5">
        <w:t>Theme 4:  Tailored instructional coaching and collaborative work with targeted teachers (both novice and veteran) expanded their repertoires for teaching English learners.</w:t>
      </w:r>
      <w:bookmarkEnd w:id="46"/>
      <w:r w:rsidRPr="00BB4CA5">
        <w:t xml:space="preserve"> </w:t>
      </w:r>
    </w:p>
    <w:p w14:paraId="5FE6CBDC" w14:textId="75393EFF" w:rsidR="00BB4CA5" w:rsidRPr="00BB4CA5" w:rsidRDefault="00BB4CA5" w:rsidP="00BB4CA5">
      <w:pPr>
        <w:spacing w:after="0" w:line="480" w:lineRule="auto"/>
        <w:rPr>
          <w:rFonts w:cs="Times New Roman"/>
        </w:rPr>
      </w:pPr>
      <w:r w:rsidRPr="00BB4CA5">
        <w:rPr>
          <w:rFonts w:cs="Times New Roman"/>
        </w:rPr>
        <w:tab/>
        <w:t>The ELL facilitator’s direct work with individual teachers and teacher groups revealed a particular set of practices that were likely to enhance the teaching of novice and veteran teachers alike. For example, the</w:t>
      </w:r>
      <w:r w:rsidR="0093764A">
        <w:rPr>
          <w:rFonts w:cs="Times New Roman"/>
        </w:rPr>
        <w:t xml:space="preserve"> ELL</w:t>
      </w:r>
      <w:r w:rsidRPr="00BB4CA5">
        <w:rPr>
          <w:rFonts w:cs="Times New Roman"/>
        </w:rPr>
        <w:t xml:space="preserve"> facilitator’s work with two novice science content teachers shed light on the impact of instructional coachin</w:t>
      </w:r>
      <w:r w:rsidR="00A55AA3">
        <w:rPr>
          <w:rFonts w:cs="Times New Roman"/>
        </w:rPr>
        <w:t>g cycles on the content teacher</w:t>
      </w:r>
      <w:r w:rsidRPr="00BB4CA5">
        <w:rPr>
          <w:rFonts w:cs="Times New Roman"/>
        </w:rPr>
        <w:t>s</w:t>
      </w:r>
      <w:r w:rsidR="00A55AA3">
        <w:rPr>
          <w:rFonts w:cs="Times New Roman"/>
        </w:rPr>
        <w:t>’</w:t>
      </w:r>
      <w:r w:rsidRPr="00BB4CA5">
        <w:rPr>
          <w:rFonts w:cs="Times New Roman"/>
        </w:rPr>
        <w:t xml:space="preserve"> ability to work productively with a linguistically diverse class. </w:t>
      </w:r>
    </w:p>
    <w:p w14:paraId="34278EBD" w14:textId="358AEF3F" w:rsidR="00BB4CA5" w:rsidRPr="00BB4CA5" w:rsidRDefault="00BB4CA5" w:rsidP="00BB4CA5">
      <w:pPr>
        <w:spacing w:after="0" w:line="480" w:lineRule="auto"/>
        <w:ind w:left="1080" w:hanging="360"/>
        <w:rPr>
          <w:rFonts w:eastAsia="Cambria" w:cs="Times New Roman"/>
        </w:rPr>
      </w:pPr>
      <w:r w:rsidRPr="00BB4CA5">
        <w:rPr>
          <w:rFonts w:eastAsia="Cambria" w:cs="Times New Roman"/>
        </w:rPr>
        <w:t>(1) In working with novice teachers, the ELL facilitator actively guided the focus of the coaching cycles – that is, set the agenda and structur</w:t>
      </w:r>
      <w:r w:rsidR="00E938FB">
        <w:rPr>
          <w:rFonts w:eastAsia="Cambria" w:cs="Times New Roman"/>
        </w:rPr>
        <w:t>ed the teachers’ attention – to</w:t>
      </w:r>
      <w:r w:rsidRPr="00BB4CA5">
        <w:rPr>
          <w:rFonts w:eastAsia="Cambria" w:cs="Times New Roman"/>
        </w:rPr>
        <w:t xml:space="preserve"> simultaneously address the teachers’ stated needs and </w:t>
      </w:r>
      <w:r w:rsidR="00225C70">
        <w:rPr>
          <w:rFonts w:eastAsia="Cambria" w:cs="Times New Roman"/>
        </w:rPr>
        <w:t>to keep English learner student</w:t>
      </w:r>
      <w:r w:rsidRPr="00BB4CA5">
        <w:rPr>
          <w:rFonts w:eastAsia="Cambria" w:cs="Times New Roman"/>
        </w:rPr>
        <w:t xml:space="preserve"> needs in the foreground.</w:t>
      </w:r>
    </w:p>
    <w:p w14:paraId="6C9BBE00" w14:textId="77777777" w:rsidR="00BB4CA5" w:rsidRPr="00BB4CA5" w:rsidRDefault="00BB4CA5" w:rsidP="00BB4CA5">
      <w:pPr>
        <w:spacing w:after="0" w:line="480" w:lineRule="auto"/>
        <w:ind w:left="1080" w:hanging="360"/>
        <w:rPr>
          <w:rFonts w:cs="Times New Roman"/>
        </w:rPr>
      </w:pPr>
      <w:r w:rsidRPr="00BB4CA5">
        <w:rPr>
          <w:rFonts w:eastAsia="Cambria" w:cs="Times New Roman"/>
        </w:rPr>
        <w:t>(2) The ELL facilitator acted as an immediate source of instructional ideas, strategies, and support in the content classroom before, during, and after the lesson observation.</w:t>
      </w:r>
      <w:r w:rsidRPr="00BB4CA5">
        <w:rPr>
          <w:rFonts w:cs="Times New Roman"/>
        </w:rPr>
        <w:t xml:space="preserve"> </w:t>
      </w:r>
    </w:p>
    <w:p w14:paraId="2DD501EF" w14:textId="260525D3" w:rsidR="00BB4CA5" w:rsidRPr="00BB4CA5" w:rsidRDefault="00BB4CA5" w:rsidP="00BB4CA5">
      <w:pPr>
        <w:spacing w:after="0" w:line="480" w:lineRule="auto"/>
        <w:ind w:left="1080" w:hanging="360"/>
        <w:rPr>
          <w:rFonts w:eastAsia="Cambria" w:cs="Times New Roman"/>
        </w:rPr>
      </w:pPr>
      <w:r w:rsidRPr="00BB4CA5">
        <w:rPr>
          <w:rFonts w:eastAsia="Cambria" w:cs="Times New Roman"/>
        </w:rPr>
        <w:t>(3) The interaction of the ELL facilitator and content teachers enabled all participants to maintain consistent and continuing attent</w:t>
      </w:r>
      <w:r w:rsidR="00A55405">
        <w:rPr>
          <w:rFonts w:eastAsia="Cambria" w:cs="Times New Roman"/>
        </w:rPr>
        <w:t xml:space="preserve">ion to the individual needs of </w:t>
      </w:r>
      <w:r w:rsidRPr="00BB4CA5">
        <w:rPr>
          <w:rFonts w:eastAsia="Cambria" w:cs="Times New Roman"/>
        </w:rPr>
        <w:t>English learner students.</w:t>
      </w:r>
    </w:p>
    <w:p w14:paraId="5FB7F215" w14:textId="52B50BB5" w:rsidR="00BB4CA5" w:rsidRPr="00BB4CA5" w:rsidRDefault="00BB4CA5" w:rsidP="00BB4CA5">
      <w:pPr>
        <w:spacing w:after="0" w:line="480" w:lineRule="auto"/>
        <w:ind w:left="1080" w:hanging="360"/>
        <w:rPr>
          <w:rFonts w:eastAsia="Cambria" w:cs="Times New Roman"/>
        </w:rPr>
      </w:pPr>
      <w:r w:rsidRPr="00BB4CA5">
        <w:rPr>
          <w:rFonts w:eastAsia="Cambria" w:cs="Times New Roman"/>
        </w:rPr>
        <w:t xml:space="preserve">(4) Engagement in instructional coaching helped the content teacher manage the tension between slowing down the lesson to meet English learner students’ needs, and speeding </w:t>
      </w:r>
      <w:r w:rsidR="009A280F">
        <w:rPr>
          <w:rFonts w:eastAsia="Cambria" w:cs="Times New Roman"/>
        </w:rPr>
        <w:t xml:space="preserve">it </w:t>
      </w:r>
      <w:r w:rsidRPr="00BB4CA5">
        <w:rPr>
          <w:rFonts w:eastAsia="Cambria" w:cs="Times New Roman"/>
        </w:rPr>
        <w:t>up to serve the needs of more capable native English speakers.</w:t>
      </w:r>
    </w:p>
    <w:p w14:paraId="2ECEFBAD" w14:textId="77777777" w:rsidR="00BB4CA5" w:rsidRPr="00BB4CA5" w:rsidRDefault="00BB4CA5" w:rsidP="00BB4CA5">
      <w:pPr>
        <w:spacing w:after="0" w:line="480" w:lineRule="auto"/>
        <w:ind w:left="1080" w:hanging="360"/>
        <w:rPr>
          <w:rFonts w:eastAsia="Cambria" w:cs="Times New Roman"/>
        </w:rPr>
      </w:pPr>
      <w:r w:rsidRPr="00BB4CA5">
        <w:rPr>
          <w:rFonts w:eastAsia="Cambria" w:cs="Times New Roman"/>
        </w:rPr>
        <w:t>(5) The instructional coaching cycle work connected content teachers to resources and practices across the school’s teacher community, thereby potentially increasing the consistency in the English learner students’ learning experience across the school.</w:t>
      </w:r>
    </w:p>
    <w:p w14:paraId="5599F2D7" w14:textId="1430C647" w:rsidR="00BB4CA5" w:rsidRPr="00BB4CA5" w:rsidRDefault="00BB4CA5" w:rsidP="00BB4CA5">
      <w:pPr>
        <w:spacing w:after="0" w:line="480" w:lineRule="auto"/>
        <w:rPr>
          <w:rFonts w:cs="Times New Roman"/>
        </w:rPr>
      </w:pPr>
      <w:r w:rsidRPr="00BB4CA5">
        <w:rPr>
          <w:rFonts w:eastAsia="Cambria" w:cs="Times New Roman"/>
        </w:rPr>
        <w:tab/>
        <w:t xml:space="preserve">The facilitator worked differently with an experienced teacher who was responsible for AP </w:t>
      </w:r>
      <w:r w:rsidR="00445E23">
        <w:rPr>
          <w:rFonts w:eastAsia="Cambria" w:cs="Times New Roman"/>
        </w:rPr>
        <w:t xml:space="preserve">(Advanced Placement) </w:t>
      </w:r>
      <w:r w:rsidRPr="00BB4CA5">
        <w:rPr>
          <w:rFonts w:eastAsia="Cambria" w:cs="Times New Roman"/>
        </w:rPr>
        <w:t xml:space="preserve">language arts. Here the teacher leader assumed a more collaborative stance, in which she worked more interdependently with the classroom teacher in these content classes, to support EL students. In particular, her classroom-embedded support in AP language arts enabled her and the teacher to support individual EL student needs while providing opportunities for consulting with the teacher on instructional strategies supportive for EL students. Ultimately, professional learning for this content teacher was facilitated by the opportunity to engage in professional learning </w:t>
      </w:r>
      <w:r w:rsidRPr="00BB4CA5">
        <w:rPr>
          <w:rFonts w:eastAsia="Cambria" w:cs="Times New Roman"/>
          <w:i/>
        </w:rPr>
        <w:t>through</w:t>
      </w:r>
      <w:r w:rsidRPr="00BB4CA5">
        <w:rPr>
          <w:rFonts w:eastAsia="Cambria" w:cs="Times New Roman"/>
        </w:rPr>
        <w:t xml:space="preserve"> collaboration with the ELL facilitator. </w:t>
      </w:r>
      <w:r w:rsidRPr="00BB4CA5">
        <w:rPr>
          <w:rFonts w:cs="Times New Roman"/>
        </w:rPr>
        <w:t>The ELL facilitator’s presence in the content teacher’s classroom contributed in some ways to the capacity of the content teacher to meet the instructional needs of EL students.</w:t>
      </w:r>
    </w:p>
    <w:p w14:paraId="0E05F787" w14:textId="77777777" w:rsidR="00BB4CA5"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 xml:space="preserve">These targeted professional learning opportunities for mainstream content teachers created occasions for teacher learning. Content teachers who received targeted, classroom-embedded support were able to try out new instructional strategies and practices that they otherwise might not be exposed to or </w:t>
      </w:r>
      <w:proofErr w:type="gramStart"/>
      <w:r w:rsidRPr="00BB4CA5">
        <w:rPr>
          <w:rFonts w:cs="Times New Roman"/>
        </w:rPr>
        <w:t>be</w:t>
      </w:r>
      <w:proofErr w:type="gramEnd"/>
      <w:r w:rsidRPr="00BB4CA5">
        <w:rPr>
          <w:rFonts w:cs="Times New Roman"/>
        </w:rPr>
        <w:t xml:space="preserve"> willing to try out on their own. Through these specific professional learning opportunities, the content teachers were given coaching that developed their </w:t>
      </w:r>
      <w:r w:rsidRPr="00BB4CA5">
        <w:rPr>
          <w:rFonts w:cs="Times New Roman"/>
          <w:i/>
        </w:rPr>
        <w:t>linguistic content knowledge</w:t>
      </w:r>
      <w:r w:rsidRPr="00BB4CA5">
        <w:rPr>
          <w:rFonts w:cs="Times New Roman"/>
        </w:rPr>
        <w:t xml:space="preserve">. This form of professional knowledge takes into account the specific language demands necessary for completing an academic task in a content area, while in a format that is accessible. Teachers observed in this study, both novice and </w:t>
      </w:r>
      <w:proofErr w:type="gramStart"/>
      <w:r w:rsidRPr="00BB4CA5">
        <w:rPr>
          <w:rFonts w:cs="Times New Roman"/>
        </w:rPr>
        <w:t>veteran,</w:t>
      </w:r>
      <w:proofErr w:type="gramEnd"/>
      <w:r w:rsidRPr="00BB4CA5">
        <w:rPr>
          <w:rFonts w:cs="Times New Roman"/>
        </w:rPr>
        <w:t xml:space="preserve"> gave evidence of using linguistic content knowledge when they successfully engaged their EL students. </w:t>
      </w:r>
    </w:p>
    <w:p w14:paraId="15F5AC38" w14:textId="22B56CE1" w:rsid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 xml:space="preserve">While the content teachers were not all able to articulate that they were drawing on linguistic content knowledge, the teachers who had participated in work with the teacher leader showed an ability to address both language development goals and content learning goals in their classroom teaching. The goal is for content teachers to meet the dual goals of language development and content mastery. Appropriate scaffolding of instruction makes this dual goal of language development and content mastery for ELs in mainstream classrooms possible </w:t>
      </w:r>
      <w:r w:rsidRPr="00BB4CA5">
        <w:rPr>
          <w:rFonts w:cs="Times New Roman"/>
        </w:rPr>
        <w:fldChar w:fldCharType="begin"/>
      </w:r>
      <w:r w:rsidRPr="00BB4CA5">
        <w:rPr>
          <w:rFonts w:cs="Times New Roman"/>
        </w:rPr>
        <w:instrText xml:space="preserve"> ADDIN EN.CITE &lt;EndNote&gt;&lt;Cite&gt;&lt;Author&gt;Walqui&lt;/Author&gt;&lt;Year&gt;2006&lt;/Year&gt;&lt;RecNum&gt;25&lt;/RecNum&gt;&lt;DisplayText&gt;(Walqui, 2006)&lt;/DisplayText&gt;&lt;record&gt;&lt;rec-number&gt;25&lt;/rec-number&gt;&lt;foreign-keys&gt;&lt;key app="EN" db-id="x0swvsp5fa5sa4eereqp0dpgedz9ep29fpdd"&gt;25&lt;/key&gt;&lt;/foreign-keys&gt;&lt;ref-type name="Journal Article"&gt;17&lt;/ref-type&gt;&lt;contributors&gt;&lt;authors&gt;&lt;author&gt;Walqui, A.&lt;/author&gt;&lt;/authors&gt;&lt;/contributors&gt;&lt;titles&gt;&lt;title&gt;Scaffolding instruction for English language learners: A conceptual framework  &lt;/title&gt;&lt;secondary-title&gt;International Journal of Bilingual Education and Bilingualism&lt;/secondary-title&gt;&lt;/titles&gt;&lt;periodical&gt;&lt;full-title&gt;International Journal of Bilingual Education and Bilingualism&lt;/full-title&gt;&lt;/periodical&gt;&lt;pages&gt;159-180&lt;/pages&gt;&lt;volume&gt;9&lt;/volume&gt;&lt;number&gt;2&lt;/number&gt;&lt;dates&gt;&lt;year&gt;2006&lt;/year&gt;&lt;/dates&gt;&lt;urls&gt;&lt;/urls&gt;&lt;/record&gt;&lt;/Cite&gt;&lt;/EndNote&gt;</w:instrText>
      </w:r>
      <w:r w:rsidRPr="00BB4CA5">
        <w:rPr>
          <w:rFonts w:cs="Times New Roman"/>
        </w:rPr>
        <w:fldChar w:fldCharType="separate"/>
      </w:r>
      <w:r w:rsidRPr="00BB4CA5">
        <w:rPr>
          <w:rFonts w:cs="Times New Roman"/>
          <w:noProof/>
        </w:rPr>
        <w:t>(</w:t>
      </w:r>
      <w:hyperlink w:anchor="_ENREF_91" w:tooltip="Walqui, 2006 #25" w:history="1">
        <w:r w:rsidR="00376E73" w:rsidRPr="00BB4CA5">
          <w:rPr>
            <w:rFonts w:cs="Times New Roman"/>
            <w:noProof/>
          </w:rPr>
          <w:t>Walqui, 2006</w:t>
        </w:r>
      </w:hyperlink>
      <w:r w:rsidRPr="00BB4CA5">
        <w:rPr>
          <w:rFonts w:cs="Times New Roman"/>
          <w:noProof/>
        </w:rPr>
        <w:t>)</w:t>
      </w:r>
      <w:r w:rsidRPr="00BB4CA5">
        <w:rPr>
          <w:rFonts w:cs="Times New Roman"/>
        </w:rPr>
        <w:fldChar w:fldCharType="end"/>
      </w:r>
      <w:r w:rsidRPr="00BB4CA5">
        <w:rPr>
          <w:rFonts w:cs="Times New Roman"/>
        </w:rPr>
        <w:t>. The professional learning of the teachers in this study hint at the potential that resides in classroom embedded professional learning opportunities, when coupled with a supportive teacher community and leadership context.</w:t>
      </w:r>
    </w:p>
    <w:p w14:paraId="2AD9C71B" w14:textId="77777777" w:rsidR="00BB4CA5" w:rsidRPr="00BB4CA5" w:rsidRDefault="00BB4CA5" w:rsidP="00BB4CA5">
      <w:pPr>
        <w:spacing w:after="0" w:line="480" w:lineRule="auto"/>
        <w:rPr>
          <w:rFonts w:cs="Times New Roman"/>
        </w:rPr>
      </w:pPr>
    </w:p>
    <w:p w14:paraId="0CDCA056" w14:textId="77777777" w:rsidR="00BB4CA5" w:rsidRPr="00BB4CA5" w:rsidRDefault="00BB4CA5" w:rsidP="001C1895">
      <w:pPr>
        <w:pStyle w:val="Heading3"/>
        <w:rPr>
          <w:rFonts w:eastAsia="Cambria"/>
        </w:rPr>
      </w:pPr>
      <w:bookmarkStart w:id="47" w:name="_Toc168137702"/>
      <w:r w:rsidRPr="00BB4CA5">
        <w:rPr>
          <w:rFonts w:eastAsia="Cambria"/>
        </w:rPr>
        <w:t>Theme 5: Teacher community strengthened engagement of content teachers in opportunities for professional learning about support for EL learners’ needs.</w:t>
      </w:r>
      <w:bookmarkEnd w:id="47"/>
    </w:p>
    <w:p w14:paraId="06FFBB5E" w14:textId="77777777" w:rsidR="00BB4CA5" w:rsidRPr="00BB4CA5" w:rsidRDefault="00BB4CA5" w:rsidP="00BB4CA5">
      <w:pPr>
        <w:spacing w:after="0" w:line="480" w:lineRule="auto"/>
        <w:rPr>
          <w:rFonts w:eastAsia="Cambria" w:cs="Times New Roman"/>
          <w:i/>
        </w:rPr>
      </w:pPr>
      <w:r w:rsidRPr="00BB4CA5">
        <w:rPr>
          <w:rFonts w:eastAsia="Cambria" w:cs="Times New Roman"/>
          <w:i/>
        </w:rPr>
        <w:tab/>
        <w:t xml:space="preserve"> </w:t>
      </w:r>
      <w:r w:rsidRPr="00BB4CA5">
        <w:rPr>
          <w:rFonts w:eastAsia="Cambria" w:cs="Times New Roman"/>
        </w:rPr>
        <w:t xml:space="preserve">In addition to occasions for professional learning located in individual classrooms and with particular content teachers, the teacher community at VIHS proved to be a powerful factor in encouraging ongoing learning about and engagement with issues related to meeting the instructional needs of EL students. Individual opportunities for professional learning located in individual teachers’ classrooms were thus strengthened and fostered as a result of the teacher community members’ willingness to engage in conversations and professional development opportunities focused on meeting the needs of culturally and linguistically diverse students in an inclusive setting. While not all content teachers at VIHS engaged to the same extent in these conversations and opportunities, the overwhelming sense at the school was that EL students mattered and were worth focusing energy and attention on. </w:t>
      </w:r>
    </w:p>
    <w:p w14:paraId="1BC3BA80" w14:textId="1E5E3862" w:rsidR="00BB4CA5" w:rsidRDefault="00BB4CA5" w:rsidP="00BB4CA5">
      <w:pPr>
        <w:spacing w:line="480" w:lineRule="auto"/>
        <w:contextualSpacing/>
        <w:rPr>
          <w:rFonts w:cs="Times New Roman"/>
        </w:rPr>
      </w:pPr>
      <w:r w:rsidRPr="00BB4CA5">
        <w:rPr>
          <w:rFonts w:cs="Times New Roman"/>
        </w:rPr>
        <w:t xml:space="preserve"> </w:t>
      </w:r>
      <w:r w:rsidRPr="00BB4CA5">
        <w:rPr>
          <w:rFonts w:cs="Times New Roman"/>
        </w:rPr>
        <w:tab/>
        <w:t xml:space="preserve">I argue earlier in the dissertation that teacher engagement in a community of practice is one possible way of encouraging teacher professional learning. We know that developing teacher community that is productive may be more likely when professional development is focused on content knowledge, learning is active, and there is coherence between these activities and other teaching and learning goals both in classrooms and </w:t>
      </w:r>
      <w:proofErr w:type="spellStart"/>
      <w:r w:rsidRPr="00BB4CA5">
        <w:rPr>
          <w:rFonts w:cs="Times New Roman"/>
        </w:rPr>
        <w:t>schoolwide</w:t>
      </w:r>
      <w:proofErr w:type="spellEnd"/>
      <w:r w:rsidRPr="00BB4CA5">
        <w:rPr>
          <w:rFonts w:cs="Times New Roman"/>
        </w:rPr>
        <w:t xml:space="preserve"> </w:t>
      </w:r>
      <w:r w:rsidRPr="00BB4CA5">
        <w:rPr>
          <w:rFonts w:cs="Times New Roman"/>
        </w:rPr>
        <w:fldChar w:fldCharType="begin"/>
      </w:r>
      <w:r w:rsidRPr="00BB4CA5">
        <w:rPr>
          <w:rFonts w:cs="Times New Roman"/>
        </w:rPr>
        <w:instrText xml:space="preserve"> ADDIN EN.CITE &lt;EndNote&gt;&lt;Cite&gt;&lt;Author&gt;Garet&lt;/Author&gt;&lt;Year&gt;2001&lt;/Year&gt;&lt;RecNum&gt;16&lt;/RecNum&gt;&lt;DisplayText&gt;(Garet et al., 2001)&lt;/DisplayText&gt;&lt;record&gt;&lt;rec-number&gt;16&lt;/rec-number&gt;&lt;foreign-keys&gt;&lt;key app="EN" db-id="aaap9dszp0a5vue0rt3pzdearzp5v9drewwd"&gt;16&lt;/key&gt;&lt;/foreign-keys&gt;&lt;ref-type name="Journal Article"&gt;17&lt;/ref-type&gt;&lt;contributors&gt;&lt;authors&gt;&lt;author&gt;Garet, M.S.&lt;/author&gt;&lt;author&gt;Porter, A.C.&lt;/author&gt;&lt;author&gt;Desimone, L.&lt;/author&gt;&lt;author&gt;Birman, B.F.&lt;/author&gt;&lt;author&gt;Yoon, K.S.&lt;/author&gt;&lt;/authors&gt;&lt;/contributors&gt;&lt;titles&gt;&lt;title&gt;What makes professional development effective?  Results from a national sample of teachers&lt;/title&gt;&lt;secondary-title&gt;American Educational Research Journal&lt;/secondary-title&gt;&lt;/titles&gt;&lt;periodical&gt;&lt;full-title&gt;American Educational Research Journal&lt;/full-title&gt;&lt;/periodical&gt;&lt;pages&gt;915-945&lt;/pages&gt;&lt;volume&gt;38&lt;/volume&gt;&lt;dates&gt;&lt;year&gt;2001&lt;/year&gt;&lt;/dates&gt;&lt;urls&gt;&lt;/urls&gt;&lt;/record&gt;&lt;/Cite&gt;&lt;/EndNote&gt;</w:instrText>
      </w:r>
      <w:r w:rsidRPr="00BB4CA5">
        <w:rPr>
          <w:rFonts w:cs="Times New Roman"/>
        </w:rPr>
        <w:fldChar w:fldCharType="separate"/>
      </w:r>
      <w:r w:rsidRPr="00BB4CA5">
        <w:rPr>
          <w:rFonts w:cs="Times New Roman"/>
          <w:noProof/>
        </w:rPr>
        <w:t>(</w:t>
      </w:r>
      <w:hyperlink w:anchor="_ENREF_25" w:tooltip="Garet, 2001 #16" w:history="1">
        <w:r w:rsidR="00376E73" w:rsidRPr="00BB4CA5">
          <w:rPr>
            <w:rFonts w:cs="Times New Roman"/>
            <w:noProof/>
          </w:rPr>
          <w:t>Garet et al., 2001</w:t>
        </w:r>
      </w:hyperlink>
      <w:r w:rsidRPr="00BB4CA5">
        <w:rPr>
          <w:rFonts w:cs="Times New Roman"/>
          <w:noProof/>
        </w:rPr>
        <w:t>)</w:t>
      </w:r>
      <w:r w:rsidRPr="00BB4CA5">
        <w:rPr>
          <w:rFonts w:cs="Times New Roman"/>
        </w:rPr>
        <w:fldChar w:fldCharType="end"/>
      </w:r>
      <w:r w:rsidRPr="00BB4CA5">
        <w:rPr>
          <w:rFonts w:cs="Times New Roman"/>
        </w:rPr>
        <w:t xml:space="preserve">. VIHS had productive teacher community and this was likely influenced by their focused professional development that included inclusion of EL students across classrooms, teacher engagement in leading professional development activities, and the alignment of instructional practices and academic supports across content areas. The EL-focused teacher community consequently worked to strengthen teacher engagement in professional learning opportunities. </w:t>
      </w:r>
    </w:p>
    <w:p w14:paraId="7FB82BB3" w14:textId="77777777" w:rsidR="00BB4CA5" w:rsidRPr="00BB4CA5" w:rsidRDefault="00BB4CA5" w:rsidP="00BB4CA5">
      <w:pPr>
        <w:spacing w:line="480" w:lineRule="auto"/>
        <w:contextualSpacing/>
        <w:rPr>
          <w:rFonts w:cs="Times New Roman"/>
        </w:rPr>
      </w:pPr>
    </w:p>
    <w:p w14:paraId="3ED68090" w14:textId="77777777" w:rsidR="00BB4CA5" w:rsidRPr="00BB4CA5" w:rsidRDefault="00BB4CA5" w:rsidP="001C1895">
      <w:pPr>
        <w:pStyle w:val="Heading3"/>
      </w:pPr>
      <w:bookmarkStart w:id="48" w:name="_Toc168137703"/>
      <w:r w:rsidRPr="00BB4CA5">
        <w:t>Theme 6: Efforts to develop content teacher capacity in the high school encountered tensions that may be inherent in such efforts.</w:t>
      </w:r>
      <w:bookmarkEnd w:id="48"/>
    </w:p>
    <w:p w14:paraId="460EF9C4" w14:textId="77777777" w:rsidR="00BB4CA5"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 xml:space="preserve">This study suggests that those teachers who had opportunities to engage in targeted, classroom embedded support for working with English learner students in their content classrooms improved their capacity for working with these students. While these findings hold promise, it is useful to recognize the tensions inherent to making this type of professional learning a reality. </w:t>
      </w:r>
    </w:p>
    <w:p w14:paraId="4790ABCB" w14:textId="77777777" w:rsidR="00BB4CA5" w:rsidRPr="00BB4CA5" w:rsidRDefault="00BB4CA5" w:rsidP="00BB4CA5">
      <w:pPr>
        <w:spacing w:after="0" w:line="480" w:lineRule="auto"/>
        <w:rPr>
          <w:rFonts w:cs="Times New Roman"/>
        </w:rPr>
      </w:pPr>
      <w:r w:rsidRPr="00BB4CA5">
        <w:rPr>
          <w:rFonts w:cs="Times New Roman"/>
        </w:rPr>
        <w:tab/>
        <w:t xml:space="preserve">First, targeted, classroom-embedded professional learning opportunities were limited to a small group of content teachers; other teachers in the school did not have this kind of close attention to their instruction within the classroom context. With limited resources, not all content teachers were able to engage in professional learning focused on meeting the needs of EL students to the same depth, and the school leaders had to decide who would and wouldn’t get the attention in a given year. While others might benefit more indirectly from the </w:t>
      </w:r>
      <w:proofErr w:type="spellStart"/>
      <w:r w:rsidRPr="00BB4CA5">
        <w:rPr>
          <w:rFonts w:cs="Times New Roman"/>
        </w:rPr>
        <w:t>schoolwide</w:t>
      </w:r>
      <w:proofErr w:type="spellEnd"/>
      <w:r w:rsidRPr="00BB4CA5">
        <w:rPr>
          <w:rFonts w:cs="Times New Roman"/>
        </w:rPr>
        <w:t xml:space="preserve"> focus on inclusion and the general climate of service to EL student needs, if not the “spillover” of instructional improvements their colleagues might talk about or that might be discussed in group settings, only those teachers with targeted, classroom embedded support received ongoing professional development focused on their individual classroom practice. </w:t>
      </w:r>
    </w:p>
    <w:p w14:paraId="141B718D" w14:textId="4EFFDB90" w:rsidR="00BB4CA5"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Second, the teacher leader’s enactment of multiple roles with potentially competing responsibilities raised questions about the sustainability of this person’s efforts over time. By working across multiple levels with students, teachers, and the principal, she was stretched in several directions and unable to imagine continuing the work with the same intensity in the next school year. She was pulled from her classroom and her teaching to work with content teachers</w:t>
      </w:r>
      <w:r w:rsidR="001047F7">
        <w:rPr>
          <w:rFonts w:cs="Times New Roman"/>
        </w:rPr>
        <w:t xml:space="preserve"> in her .3 ELL facilitator role</w:t>
      </w:r>
      <w:r w:rsidRPr="00BB4CA5">
        <w:rPr>
          <w:rFonts w:cs="Times New Roman"/>
        </w:rPr>
        <w:t>, yet at the same time did not always feel that she had the necessary time or support to fulfill her obligation to work with these teachers. She recognized that something had to give and voiced a desire to figure out a more realistic arrangement for continuing the work</w:t>
      </w:r>
      <w:r w:rsidR="001047F7">
        <w:rPr>
          <w:rFonts w:cs="Times New Roman"/>
        </w:rPr>
        <w:t xml:space="preserve"> – </w:t>
      </w:r>
      <w:r w:rsidR="00326FE4">
        <w:rPr>
          <w:rFonts w:cs="Times New Roman"/>
        </w:rPr>
        <w:t>it is important to note that she</w:t>
      </w:r>
      <w:r w:rsidR="001047F7">
        <w:rPr>
          <w:rFonts w:cs="Times New Roman"/>
        </w:rPr>
        <w:t xml:space="preserve"> was committed to the </w:t>
      </w:r>
      <w:r w:rsidR="00326FE4">
        <w:rPr>
          <w:rFonts w:cs="Times New Roman"/>
        </w:rPr>
        <w:t>hybrid role</w:t>
      </w:r>
      <w:r w:rsidR="001047F7">
        <w:rPr>
          <w:rFonts w:cs="Times New Roman"/>
        </w:rPr>
        <w:t xml:space="preserve"> </w:t>
      </w:r>
      <w:r w:rsidR="00326FE4">
        <w:rPr>
          <w:rFonts w:cs="Times New Roman"/>
        </w:rPr>
        <w:fldChar w:fldCharType="begin"/>
      </w:r>
      <w:r w:rsidR="00326FE4">
        <w:rPr>
          <w:rFonts w:cs="Times New Roman"/>
        </w:rPr>
        <w:instrText xml:space="preserve"> ADDIN EN.CITE &lt;EndNote&gt;&lt;Cite&gt;&lt;Author&gt;Margolis&lt;/Author&gt;&lt;Year&gt;2008&lt;/Year&gt;&lt;RecNum&gt;13&lt;/RecNum&gt;&lt;DisplayText&gt;(Margolis, 2008)&lt;/DisplayText&gt;&lt;record&gt;&lt;rec-number&gt;13&lt;/rec-number&gt;&lt;foreign-keys&gt;&lt;key app="EN" db-id="2sr00z9pafz5saeddsrxf9dkr9xwpa2r5wet"&gt;13&lt;/key&gt;&lt;/foreign-keys&gt;&lt;ref-type name="Journal Article"&gt;17&lt;/ref-type&gt;&lt;contributors&gt;&lt;authors&gt;&lt;author&gt;Margolis, J.&lt;/author&gt;&lt;/authors&gt;&lt;/contributors&gt;&lt;titles&gt;&lt;title&gt;What will keep today&amp;apos;s teachers teaching? Looking for a hook as a new career cycle emerges&lt;/title&gt;&lt;secondary-title&gt;Teachers College Record&lt;/secondary-title&gt;&lt;/titles&gt;&lt;periodical&gt;&lt;full-title&gt;Teachers College Record&lt;/full-title&gt;&lt;/periodical&gt;&lt;pages&gt;160-194&lt;/pages&gt;&lt;volume&gt;110&lt;/volume&gt;&lt;number&gt;1&lt;/number&gt;&lt;dates&gt;&lt;year&gt;2008&lt;/year&gt;&lt;/dates&gt;&lt;urls&gt;&lt;/urls&gt;&lt;/record&gt;&lt;/Cite&gt;&lt;/EndNote&gt;</w:instrText>
      </w:r>
      <w:r w:rsidR="00326FE4">
        <w:rPr>
          <w:rFonts w:cs="Times New Roman"/>
        </w:rPr>
        <w:fldChar w:fldCharType="separate"/>
      </w:r>
      <w:r w:rsidR="00326FE4">
        <w:rPr>
          <w:rFonts w:cs="Times New Roman"/>
          <w:noProof/>
        </w:rPr>
        <w:t>(</w:t>
      </w:r>
      <w:hyperlink w:anchor="_ENREF_56" w:tooltip="Margolis, 2008 #13" w:history="1">
        <w:r w:rsidR="00376E73">
          <w:rPr>
            <w:rFonts w:cs="Times New Roman"/>
            <w:noProof/>
          </w:rPr>
          <w:t>Margolis, 2008</w:t>
        </w:r>
      </w:hyperlink>
      <w:r w:rsidR="00326FE4">
        <w:rPr>
          <w:rFonts w:cs="Times New Roman"/>
          <w:noProof/>
        </w:rPr>
        <w:t>)</w:t>
      </w:r>
      <w:r w:rsidR="00326FE4">
        <w:rPr>
          <w:rFonts w:cs="Times New Roman"/>
        </w:rPr>
        <w:fldChar w:fldCharType="end"/>
      </w:r>
      <w:r w:rsidR="00326FE4">
        <w:rPr>
          <w:rFonts w:cs="Times New Roman"/>
        </w:rPr>
        <w:t xml:space="preserve"> </w:t>
      </w:r>
      <w:r w:rsidR="001047F7">
        <w:rPr>
          <w:rFonts w:cs="Times New Roman"/>
        </w:rPr>
        <w:t xml:space="preserve">and </w:t>
      </w:r>
      <w:r w:rsidR="00326FE4">
        <w:rPr>
          <w:rFonts w:cs="Times New Roman"/>
        </w:rPr>
        <w:t>truly</w:t>
      </w:r>
      <w:r w:rsidR="001047F7">
        <w:rPr>
          <w:rFonts w:cs="Times New Roman"/>
        </w:rPr>
        <w:t xml:space="preserve"> enjoyed the combination of working with both students and adults</w:t>
      </w:r>
      <w:r w:rsidRPr="00BB4CA5">
        <w:rPr>
          <w:rFonts w:cs="Times New Roman"/>
        </w:rPr>
        <w:t xml:space="preserve">. Additionally, she wanted to encourage content teachers to continue the work that they began together once the support was gone; however, she was not sure of the appropriate structures and guidance that would encourage this. </w:t>
      </w:r>
    </w:p>
    <w:p w14:paraId="7BDFE9CA" w14:textId="167250F8" w:rsid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 xml:space="preserve">These matters reflect tensions in implementing any professional development. Who should receive the support first? How can a school ensure that what teachers gain from a professional learning opportunity is sustained over time? </w:t>
      </w:r>
      <w:r w:rsidR="002B1FA1">
        <w:rPr>
          <w:rFonts w:cs="Times New Roman"/>
        </w:rPr>
        <w:t xml:space="preserve">How can intensive and multi-faceted support roles be sustained? </w:t>
      </w:r>
      <w:r w:rsidRPr="00BB4CA5">
        <w:rPr>
          <w:rFonts w:cs="Times New Roman"/>
        </w:rPr>
        <w:t xml:space="preserve">These questions are important to think about as high schools consider how they will support content teachers and develop their capacity for the instruction of EL students. </w:t>
      </w:r>
    </w:p>
    <w:p w14:paraId="65113288" w14:textId="77777777" w:rsidR="002606FE" w:rsidRDefault="002606FE" w:rsidP="00BB4CA5">
      <w:pPr>
        <w:spacing w:after="0" w:line="480" w:lineRule="auto"/>
        <w:rPr>
          <w:rFonts w:cs="Times New Roman"/>
        </w:rPr>
      </w:pPr>
    </w:p>
    <w:p w14:paraId="5FCC7F9E" w14:textId="2F17949D" w:rsidR="002606FE" w:rsidRDefault="00702ACD" w:rsidP="001C1895">
      <w:pPr>
        <w:pStyle w:val="Heading2"/>
      </w:pPr>
      <w:bookmarkStart w:id="49" w:name="_Toc168137704"/>
      <w:r>
        <w:t>Returning to the</w:t>
      </w:r>
      <w:r w:rsidR="002606FE">
        <w:t xml:space="preserve"> Big Ideas about Developing Teacher Capacity</w:t>
      </w:r>
      <w:bookmarkEnd w:id="49"/>
    </w:p>
    <w:p w14:paraId="234F51C5" w14:textId="455BBBE2" w:rsidR="002606FE" w:rsidRDefault="002606FE" w:rsidP="002606FE">
      <w:pPr>
        <w:spacing w:after="0" w:line="480" w:lineRule="auto"/>
        <w:rPr>
          <w:rFonts w:cs="Times New Roman"/>
        </w:rPr>
      </w:pPr>
      <w:r>
        <w:rPr>
          <w:rFonts w:cs="Times New Roman"/>
          <w:b/>
        </w:rPr>
        <w:t xml:space="preserve"> </w:t>
      </w:r>
      <w:r>
        <w:rPr>
          <w:rFonts w:cs="Times New Roman"/>
          <w:b/>
        </w:rPr>
        <w:tab/>
      </w:r>
      <w:r w:rsidR="000D4122">
        <w:rPr>
          <w:rFonts w:cs="Times New Roman"/>
        </w:rPr>
        <w:t>While the analytic themes provide instances of professional learning and unpack the context in which the development of content teacher capacity occurred, r</w:t>
      </w:r>
      <w:r w:rsidR="00C81BAD">
        <w:rPr>
          <w:rFonts w:cs="Times New Roman"/>
        </w:rPr>
        <w:t>eturning</w:t>
      </w:r>
      <w:r>
        <w:rPr>
          <w:rFonts w:cs="Times New Roman"/>
        </w:rPr>
        <w:t xml:space="preserve"> to the conceptual framework </w:t>
      </w:r>
      <w:r w:rsidR="00445E23">
        <w:rPr>
          <w:rFonts w:cs="Times New Roman"/>
        </w:rPr>
        <w:t xml:space="preserve">and the theoretical ideas about professional learning </w:t>
      </w:r>
      <w:r w:rsidR="00C81BAD">
        <w:rPr>
          <w:rFonts w:cs="Times New Roman"/>
        </w:rPr>
        <w:t xml:space="preserve">that </w:t>
      </w:r>
      <w:r w:rsidR="000D4122">
        <w:rPr>
          <w:rFonts w:cs="Times New Roman"/>
        </w:rPr>
        <w:t>provided the lens for</w:t>
      </w:r>
      <w:r w:rsidR="00445E23">
        <w:rPr>
          <w:rFonts w:cs="Times New Roman"/>
        </w:rPr>
        <w:t xml:space="preserve"> this research </w:t>
      </w:r>
      <w:r w:rsidR="005D6E27">
        <w:rPr>
          <w:rFonts w:cs="Times New Roman"/>
        </w:rPr>
        <w:t xml:space="preserve">is helpful. Doing so </w:t>
      </w:r>
      <w:r w:rsidR="00445E23">
        <w:rPr>
          <w:rFonts w:cs="Times New Roman"/>
        </w:rPr>
        <w:t>shed</w:t>
      </w:r>
      <w:r w:rsidR="005D6E27">
        <w:rPr>
          <w:rFonts w:cs="Times New Roman"/>
        </w:rPr>
        <w:t>s</w:t>
      </w:r>
      <w:r w:rsidR="00C81BAD">
        <w:rPr>
          <w:rFonts w:cs="Times New Roman"/>
        </w:rPr>
        <w:t xml:space="preserve"> light on both the usefulness of </w:t>
      </w:r>
      <w:r w:rsidR="00702ACD">
        <w:rPr>
          <w:rFonts w:cs="Times New Roman"/>
        </w:rPr>
        <w:t>the framing</w:t>
      </w:r>
      <w:r w:rsidR="00C81BAD">
        <w:rPr>
          <w:rFonts w:cs="Times New Roman"/>
        </w:rPr>
        <w:t xml:space="preserve">, as well as </w:t>
      </w:r>
      <w:r w:rsidR="00445E23">
        <w:rPr>
          <w:rFonts w:cs="Times New Roman"/>
        </w:rPr>
        <w:t>possible</w:t>
      </w:r>
      <w:r w:rsidR="00C81BAD">
        <w:rPr>
          <w:rFonts w:cs="Times New Roman"/>
        </w:rPr>
        <w:t xml:space="preserve"> limitations to </w:t>
      </w:r>
      <w:r w:rsidR="005D6E27">
        <w:rPr>
          <w:rFonts w:cs="Times New Roman"/>
        </w:rPr>
        <w:t>its</w:t>
      </w:r>
      <w:r w:rsidR="00445E23">
        <w:rPr>
          <w:rFonts w:cs="Times New Roman"/>
        </w:rPr>
        <w:t xml:space="preserve"> </w:t>
      </w:r>
      <w:r w:rsidR="005D6E27">
        <w:rPr>
          <w:rFonts w:cs="Times New Roman"/>
        </w:rPr>
        <w:t>value</w:t>
      </w:r>
      <w:r w:rsidR="00445E23">
        <w:rPr>
          <w:rFonts w:cs="Times New Roman"/>
        </w:rPr>
        <w:t xml:space="preserve"> in </w:t>
      </w:r>
      <w:r w:rsidR="00C81BAD">
        <w:rPr>
          <w:rFonts w:cs="Times New Roman"/>
        </w:rPr>
        <w:t xml:space="preserve">understanding this data set and the research questions. </w:t>
      </w:r>
    </w:p>
    <w:p w14:paraId="0961BBEC" w14:textId="243CC5ED" w:rsidR="000D4122" w:rsidRDefault="000D4122" w:rsidP="002606FE">
      <w:pPr>
        <w:spacing w:after="0" w:line="480" w:lineRule="auto"/>
        <w:rPr>
          <w:rFonts w:cs="Times New Roman"/>
        </w:rPr>
      </w:pPr>
      <w:r>
        <w:rPr>
          <w:rFonts w:cs="Times New Roman"/>
        </w:rPr>
        <w:tab/>
        <w:t>The conceptual framework</w:t>
      </w:r>
      <w:r w:rsidR="00445E23">
        <w:rPr>
          <w:rFonts w:cs="Times New Roman"/>
        </w:rPr>
        <w:t xml:space="preserve"> (see Figure 1) presented in chapter two holds true for this case, in that the systems of support embedded at the school level provided the occasions for professional learning about EL instruction. Those individual content teachers that were provided with occasions for professional learning specifically related to EL-focused instruction (such as instructional coaching by the ELL facilitator or opportunities to collaborate and co-teach in AP language arts)</w:t>
      </w:r>
      <w:r w:rsidR="00C04031">
        <w:rPr>
          <w:rFonts w:cs="Times New Roman"/>
        </w:rPr>
        <w:t xml:space="preserve"> participated in their own professional learning. Through their participation in this particular community of practice </w:t>
      </w:r>
      <w:r w:rsidR="00C04031">
        <w:rPr>
          <w:rFonts w:cs="Times New Roman"/>
        </w:rPr>
        <w:fldChar w:fldCharType="begin"/>
      </w:r>
      <w:r w:rsidR="00C04031">
        <w:rPr>
          <w:rFonts w:cs="Times New Roman"/>
        </w:rPr>
        <w:instrText xml:space="preserve"> ADDIN EN.CITE &lt;EndNote&gt;&lt;Cite&gt;&lt;Author&gt;Wenger&lt;/Author&gt;&lt;Year&gt;1998&lt;/Year&gt;&lt;RecNum&gt;9&lt;/RecNum&gt;&lt;DisplayText&gt;(Wenger, 1998)&lt;/DisplayText&gt;&lt;record&gt;&lt;rec-number&gt;9&lt;/rec-number&gt;&lt;foreign-keys&gt;&lt;key app="EN" db-id="rxxpv9wv2sa92ue2a2rp9xrqvtwzp9ftwwt2"&gt;9&lt;/key&gt;&lt;/foreign-keys&gt;&lt;ref-type name="Book"&gt;6&lt;/ref-type&gt;&lt;contributors&gt;&lt;authors&gt;&lt;author&gt;Wenger, E.&lt;/author&gt;&lt;/authors&gt;&lt;/contributors&gt;&lt;titles&gt;&lt;title&gt;Communities of practice: Learning, meaning, and identity&lt;/title&gt;&lt;/titles&gt;&lt;dates&gt;&lt;year&gt;1998&lt;/year&gt;&lt;/dates&gt;&lt;pub-location&gt;New York&lt;/pub-location&gt;&lt;publisher&gt;Cambridge University Press&lt;/publisher&gt;&lt;urls&gt;&lt;/urls&gt;&lt;/record&gt;&lt;/Cite&gt;&lt;/EndNote&gt;</w:instrText>
      </w:r>
      <w:r w:rsidR="00C04031">
        <w:rPr>
          <w:rFonts w:cs="Times New Roman"/>
        </w:rPr>
        <w:fldChar w:fldCharType="separate"/>
      </w:r>
      <w:r w:rsidR="00C04031">
        <w:rPr>
          <w:rFonts w:cs="Times New Roman"/>
          <w:noProof/>
        </w:rPr>
        <w:t>(</w:t>
      </w:r>
      <w:hyperlink w:anchor="_ENREF_93" w:tooltip="Wenger, 1998 #9" w:history="1">
        <w:r w:rsidR="00376E73">
          <w:rPr>
            <w:rFonts w:cs="Times New Roman"/>
            <w:noProof/>
          </w:rPr>
          <w:t>Wenger, 1998</w:t>
        </w:r>
      </w:hyperlink>
      <w:r w:rsidR="00C04031">
        <w:rPr>
          <w:rFonts w:cs="Times New Roman"/>
          <w:noProof/>
        </w:rPr>
        <w:t>)</w:t>
      </w:r>
      <w:r w:rsidR="00C04031">
        <w:rPr>
          <w:rFonts w:cs="Times New Roman"/>
        </w:rPr>
        <w:fldChar w:fldCharType="end"/>
      </w:r>
      <w:r w:rsidR="00C04031">
        <w:rPr>
          <w:rFonts w:cs="Times New Roman"/>
        </w:rPr>
        <w:t xml:space="preserve"> these content teachers develop</w:t>
      </w:r>
      <w:r w:rsidR="00702ACD">
        <w:rPr>
          <w:rFonts w:cs="Times New Roman"/>
        </w:rPr>
        <w:t>ed</w:t>
      </w:r>
      <w:r w:rsidR="00C04031">
        <w:rPr>
          <w:rFonts w:cs="Times New Roman"/>
        </w:rPr>
        <w:t xml:space="preserve"> shared goals with the ELL facilitator. These goals were often co-constructed in the process of engaging in the work of instructional coaching or collaborating. As a result, these content teachers developed an EL-focused instructional stance – although, it was evident that they did not share a common language for talking about what this</w:t>
      </w:r>
      <w:r w:rsidR="00CB037F">
        <w:rPr>
          <w:rFonts w:cs="Times New Roman"/>
        </w:rPr>
        <w:t xml:space="preserve"> EL-focused instruction</w:t>
      </w:r>
      <w:r w:rsidR="00C04031">
        <w:rPr>
          <w:rFonts w:cs="Times New Roman"/>
        </w:rPr>
        <w:t xml:space="preserve"> looked like in practice. </w:t>
      </w:r>
      <w:r w:rsidR="00B13C71">
        <w:rPr>
          <w:rFonts w:cs="Times New Roman"/>
        </w:rPr>
        <w:t xml:space="preserve">There were instances of these content teachers </w:t>
      </w:r>
      <w:r w:rsidR="00CB037F">
        <w:rPr>
          <w:rFonts w:cs="Times New Roman"/>
        </w:rPr>
        <w:t>and their ability</w:t>
      </w:r>
      <w:r w:rsidR="00B13C71">
        <w:rPr>
          <w:rFonts w:cs="Times New Roman"/>
        </w:rPr>
        <w:t xml:space="preserve"> to engage with their content and with their EL students in an instructionally productive manner. </w:t>
      </w:r>
    </w:p>
    <w:p w14:paraId="7661CE9E" w14:textId="3F781F38" w:rsidR="00B13C71" w:rsidRDefault="00B13C71" w:rsidP="002606FE">
      <w:pPr>
        <w:spacing w:after="0" w:line="480" w:lineRule="auto"/>
        <w:rPr>
          <w:rFonts w:cs="Times New Roman"/>
        </w:rPr>
      </w:pPr>
      <w:r>
        <w:rPr>
          <w:rFonts w:cs="Times New Roman"/>
        </w:rPr>
        <w:t xml:space="preserve"> </w:t>
      </w:r>
      <w:r>
        <w:rPr>
          <w:rFonts w:cs="Times New Roman"/>
        </w:rPr>
        <w:tab/>
        <w:t xml:space="preserve">What is not so clear, and what this framing does not necessarily help illuminate, is the professional learning of those content teachers </w:t>
      </w:r>
      <w:r w:rsidR="00657936">
        <w:rPr>
          <w:rFonts w:cs="Times New Roman"/>
        </w:rPr>
        <w:t>who</w:t>
      </w:r>
      <w:r w:rsidR="00702ACD">
        <w:rPr>
          <w:rFonts w:cs="Times New Roman"/>
        </w:rPr>
        <w:t xml:space="preserve"> were not</w:t>
      </w:r>
      <w:r>
        <w:rPr>
          <w:rFonts w:cs="Times New Roman"/>
        </w:rPr>
        <w:t xml:space="preserve"> directly involved in professional learning </w:t>
      </w:r>
      <w:r w:rsidR="00702ACD">
        <w:rPr>
          <w:rFonts w:cs="Times New Roman"/>
        </w:rPr>
        <w:t>opportunities related to</w:t>
      </w:r>
      <w:r w:rsidR="00657936">
        <w:rPr>
          <w:rFonts w:cs="Times New Roman"/>
        </w:rPr>
        <w:t xml:space="preserve"> EL instruction. As a result,</w:t>
      </w:r>
      <w:r>
        <w:rPr>
          <w:rFonts w:cs="Times New Roman"/>
        </w:rPr>
        <w:t xml:space="preserve"> the extent of teacher engagement in professional community on issues of EL teaching across the school</w:t>
      </w:r>
      <w:r w:rsidR="00657936">
        <w:rPr>
          <w:rFonts w:cs="Times New Roman"/>
        </w:rPr>
        <w:t xml:space="preserve"> is not entirely evident</w:t>
      </w:r>
      <w:r>
        <w:rPr>
          <w:rFonts w:cs="Times New Roman"/>
        </w:rPr>
        <w:t xml:space="preserve">. While my data includes observations of whole school staff meetings and Professional Collaboration Time, as well as interviews with content teachers not receiving targeted support for the instruction of EL students in their classrooms, it is difficult to assert what this means exactly for the entire teaching staff at VIHS. In particular, it is unclear if a community of practice exists across the entire spectrum of teachers at the school. While those that received targeted support for the instruction of EL students, the literacy team, and the principal hint at teacher engagement in professional community on issues of EL teaching; the theoretical framing and data corpus </w:t>
      </w:r>
      <w:r w:rsidR="00702ACD">
        <w:rPr>
          <w:rFonts w:cs="Times New Roman"/>
        </w:rPr>
        <w:t>limit our understanding of the actual</w:t>
      </w:r>
      <w:r>
        <w:rPr>
          <w:rFonts w:cs="Times New Roman"/>
        </w:rPr>
        <w:t xml:space="preserve"> engagement and participation across the school setting on issues of EL teaching. </w:t>
      </w:r>
    </w:p>
    <w:p w14:paraId="15B58BA7" w14:textId="7F09DCA7" w:rsidR="00B13C71" w:rsidRDefault="00B13C71" w:rsidP="002606FE">
      <w:pPr>
        <w:spacing w:after="0" w:line="480" w:lineRule="auto"/>
        <w:rPr>
          <w:rFonts w:cs="Times New Roman"/>
        </w:rPr>
      </w:pPr>
      <w:r>
        <w:rPr>
          <w:rFonts w:cs="Times New Roman"/>
        </w:rPr>
        <w:t xml:space="preserve"> </w:t>
      </w:r>
      <w:r>
        <w:rPr>
          <w:rFonts w:cs="Times New Roman"/>
        </w:rPr>
        <w:tab/>
        <w:t xml:space="preserve">While this is potentially disheartening, it is helpful to recognize that the literacy team and the principal are both quite influential at VIHS. Thus, there is hope that engagement and participation on issues related to EL-focused teaching will spread </w:t>
      </w:r>
      <w:r w:rsidR="00B652A3">
        <w:rPr>
          <w:rFonts w:cs="Times New Roman"/>
        </w:rPr>
        <w:t xml:space="preserve">both as a result of influential leaders and teachers </w:t>
      </w:r>
      <w:r w:rsidR="00702ACD">
        <w:rPr>
          <w:rFonts w:cs="Times New Roman"/>
        </w:rPr>
        <w:t>that advocate for</w:t>
      </w:r>
      <w:r w:rsidR="00B652A3">
        <w:rPr>
          <w:rFonts w:cs="Times New Roman"/>
        </w:rPr>
        <w:t xml:space="preserve"> the needs of EL students, but also as</w:t>
      </w:r>
      <w:r>
        <w:rPr>
          <w:rFonts w:cs="Times New Roman"/>
        </w:rPr>
        <w:t xml:space="preserve"> individual content teachers develop their capacity to meet the instructional needs of EL students at the school</w:t>
      </w:r>
      <w:r w:rsidR="00B652A3">
        <w:rPr>
          <w:rFonts w:cs="Times New Roman"/>
        </w:rPr>
        <w:t xml:space="preserve"> as a result of their targeted work with the ELL facilitator. </w:t>
      </w:r>
      <w:r>
        <w:rPr>
          <w:rFonts w:cs="Times New Roman"/>
        </w:rPr>
        <w:t xml:space="preserve">  </w:t>
      </w:r>
    </w:p>
    <w:p w14:paraId="515DD119" w14:textId="027F8391" w:rsidR="000D4122" w:rsidRPr="002606FE" w:rsidRDefault="000D4122" w:rsidP="002606FE">
      <w:pPr>
        <w:spacing w:after="0" w:line="480" w:lineRule="auto"/>
        <w:rPr>
          <w:rFonts w:cs="Times New Roman"/>
        </w:rPr>
      </w:pPr>
      <w:r>
        <w:rPr>
          <w:rFonts w:cs="Times New Roman"/>
        </w:rPr>
        <w:tab/>
      </w:r>
      <w:r w:rsidR="00B652A3">
        <w:rPr>
          <w:rFonts w:cs="Times New Roman"/>
        </w:rPr>
        <w:t xml:space="preserve">A potentially useful framing of this problem might be to recognize that there is a disconnect </w:t>
      </w:r>
      <w:r w:rsidR="00702ACD">
        <w:rPr>
          <w:rFonts w:cs="Times New Roman"/>
        </w:rPr>
        <w:t xml:space="preserve">between those teachers </w:t>
      </w:r>
      <w:r w:rsidR="00955F80">
        <w:rPr>
          <w:rFonts w:cs="Times New Roman"/>
        </w:rPr>
        <w:t>who</w:t>
      </w:r>
      <w:r w:rsidR="00702ACD">
        <w:rPr>
          <w:rFonts w:cs="Times New Roman"/>
        </w:rPr>
        <w:t xml:space="preserve"> received (</w:t>
      </w:r>
      <w:r w:rsidR="00B652A3">
        <w:rPr>
          <w:rFonts w:cs="Times New Roman"/>
        </w:rPr>
        <w:t>or are receiving</w:t>
      </w:r>
      <w:r w:rsidR="00702ACD">
        <w:rPr>
          <w:rFonts w:cs="Times New Roman"/>
        </w:rPr>
        <w:t>)</w:t>
      </w:r>
      <w:r w:rsidR="00B652A3">
        <w:rPr>
          <w:rFonts w:cs="Times New Roman"/>
        </w:rPr>
        <w:t xml:space="preserve"> targeted support on meeting the instructional needs of EL students</w:t>
      </w:r>
      <w:r w:rsidR="00702ACD">
        <w:rPr>
          <w:rFonts w:cs="Times New Roman"/>
        </w:rPr>
        <w:t>,</w:t>
      </w:r>
      <w:r w:rsidR="00B652A3">
        <w:rPr>
          <w:rFonts w:cs="Times New Roman"/>
        </w:rPr>
        <w:t xml:space="preserve"> and those </w:t>
      </w:r>
      <w:r w:rsidR="00955F80">
        <w:rPr>
          <w:rFonts w:cs="Times New Roman"/>
        </w:rPr>
        <w:t>who</w:t>
      </w:r>
      <w:r w:rsidR="00B652A3">
        <w:rPr>
          <w:rFonts w:cs="Times New Roman"/>
        </w:rPr>
        <w:t xml:space="preserve"> either have yet to receive support, or actively resist such activities as instructional coaching or collaboration with the ELL teachers. In addition, it might be that those teachers on the fringes, resisting change</w:t>
      </w:r>
      <w:r w:rsidR="0062451D">
        <w:rPr>
          <w:rFonts w:cs="Times New Roman"/>
        </w:rPr>
        <w:t>,</w:t>
      </w:r>
      <w:r w:rsidR="00B652A3">
        <w:rPr>
          <w:rFonts w:cs="Times New Roman"/>
        </w:rPr>
        <w:t xml:space="preserve"> comprise their own community of practice with their own way of understanding and negotiating the dynamic nature of their school environment and the kinds of students they are responsible for teaching </w:t>
      </w:r>
      <w:r w:rsidR="00B652A3">
        <w:rPr>
          <w:rFonts w:cs="Times New Roman"/>
        </w:rPr>
        <w:fldChar w:fldCharType="begin"/>
      </w:r>
      <w:r w:rsidR="00702ACD">
        <w:rPr>
          <w:rFonts w:cs="Times New Roman"/>
        </w:rPr>
        <w:instrText xml:space="preserve"> ADDIN EN.CITE &lt;EndNote&gt;&lt;Cite&gt;&lt;Author&gt;Wenger&lt;/Author&gt;&lt;Year&gt;1998&lt;/Year&gt;&lt;RecNum&gt;9&lt;/RecNum&gt;&lt;DisplayText&gt;(Wenger, 1998)&lt;/DisplayText&gt;&lt;record&gt;&lt;rec-number&gt;9&lt;/rec-number&gt;&lt;foreign-keys&gt;&lt;key app="EN" db-id="rxxpv9wv2sa92ue2a2rp9xrqvtwzp9ftwwt2"&gt;9&lt;/key&gt;&lt;/foreign-keys&gt;&lt;ref-type name="Book"&gt;6&lt;/ref-type&gt;&lt;contributors&gt;&lt;authors&gt;&lt;author&gt;Wenger, E.&lt;/author&gt;&lt;/authors&gt;&lt;/contributors&gt;&lt;titles&gt;&lt;title&gt;Communities of practice: Learning, meaning, and identity&lt;/title&gt;&lt;/titles&gt;&lt;dates&gt;&lt;year&gt;1998&lt;/year&gt;&lt;/dates&gt;&lt;pub-location&gt;New York&lt;/pub-location&gt;&lt;publisher&gt;Cambridge University Press&lt;/publisher&gt;&lt;urls&gt;&lt;/urls&gt;&lt;/record&gt;&lt;/Cite&gt;&lt;/EndNote&gt;</w:instrText>
      </w:r>
      <w:r w:rsidR="00B652A3">
        <w:rPr>
          <w:rFonts w:cs="Times New Roman"/>
        </w:rPr>
        <w:fldChar w:fldCharType="separate"/>
      </w:r>
      <w:r w:rsidR="00702ACD">
        <w:rPr>
          <w:rFonts w:cs="Times New Roman"/>
          <w:noProof/>
        </w:rPr>
        <w:t>(</w:t>
      </w:r>
      <w:hyperlink w:anchor="_ENREF_93" w:tooltip="Wenger, 1998 #9" w:history="1">
        <w:r w:rsidR="00376E73">
          <w:rPr>
            <w:rFonts w:cs="Times New Roman"/>
            <w:noProof/>
          </w:rPr>
          <w:t>Wenger, 1998</w:t>
        </w:r>
      </w:hyperlink>
      <w:r w:rsidR="00702ACD">
        <w:rPr>
          <w:rFonts w:cs="Times New Roman"/>
          <w:noProof/>
        </w:rPr>
        <w:t>)</w:t>
      </w:r>
      <w:r w:rsidR="00B652A3">
        <w:rPr>
          <w:rFonts w:cs="Times New Roman"/>
        </w:rPr>
        <w:fldChar w:fldCharType="end"/>
      </w:r>
      <w:r w:rsidR="00B652A3">
        <w:rPr>
          <w:rFonts w:cs="Times New Roman"/>
        </w:rPr>
        <w:t xml:space="preserve">. </w:t>
      </w:r>
    </w:p>
    <w:p w14:paraId="5818D3BB" w14:textId="77777777" w:rsidR="00BB4CA5" w:rsidRPr="00BB4CA5" w:rsidRDefault="00BB4CA5" w:rsidP="00BB4CA5">
      <w:pPr>
        <w:spacing w:after="0" w:line="480" w:lineRule="auto"/>
        <w:rPr>
          <w:rFonts w:cs="Times New Roman"/>
        </w:rPr>
      </w:pPr>
    </w:p>
    <w:p w14:paraId="4B7F95C2" w14:textId="77777777" w:rsidR="00BB4CA5" w:rsidRPr="00BB4CA5" w:rsidRDefault="00BB4CA5" w:rsidP="001C1895">
      <w:pPr>
        <w:pStyle w:val="Heading2"/>
      </w:pPr>
      <w:bookmarkStart w:id="50" w:name="_Toc168137705"/>
      <w:r w:rsidRPr="00BB4CA5">
        <w:t>Unanswered Questions and Future Research</w:t>
      </w:r>
      <w:bookmarkEnd w:id="50"/>
    </w:p>
    <w:p w14:paraId="78A111BC" w14:textId="58453BBB" w:rsidR="00BB4CA5"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While this study was able to capture the dynamics of teachers’ participation in professional learning opportunities and a number of features of the high school that appeared to predispose the staff to improve their practice, several important dimensions of the overall improvement equation were not investigated. In particular, the study did not consider the students’ perspective on their classroom learning experience (though I was able to observe classroom teaching), nor did it consider the viewpoints of teach</w:t>
      </w:r>
      <w:r w:rsidR="002B1FA1">
        <w:rPr>
          <w:rFonts w:cs="Times New Roman"/>
        </w:rPr>
        <w:t>ers who were not targeted for EL</w:t>
      </w:r>
      <w:r w:rsidRPr="00BB4CA5">
        <w:rPr>
          <w:rFonts w:cs="Times New Roman"/>
        </w:rPr>
        <w:t xml:space="preserve">-related assistance (though I was able to learn a good deal about </w:t>
      </w:r>
      <w:proofErr w:type="spellStart"/>
      <w:r w:rsidRPr="00BB4CA5">
        <w:rPr>
          <w:rFonts w:cs="Times New Roman"/>
        </w:rPr>
        <w:t>schoolwide</w:t>
      </w:r>
      <w:proofErr w:type="spellEnd"/>
      <w:r w:rsidRPr="00BB4CA5">
        <w:rPr>
          <w:rFonts w:cs="Times New Roman"/>
        </w:rPr>
        <w:t xml:space="preserve"> activities through observations of whole-staff meetings and Professional Collaboration Time)</w:t>
      </w:r>
      <w:r w:rsidR="00ED7FD7">
        <w:rPr>
          <w:rFonts w:cs="Times New Roman"/>
        </w:rPr>
        <w:t>, nor did it address the professional learning of the ELL facilitator (though I did analyze her role as a means of</w:t>
      </w:r>
      <w:r w:rsidR="00955F80">
        <w:rPr>
          <w:rFonts w:cs="Times New Roman"/>
        </w:rPr>
        <w:t xml:space="preserve"> providing</w:t>
      </w:r>
      <w:r w:rsidR="00ED7FD7">
        <w:rPr>
          <w:rFonts w:cs="Times New Roman"/>
        </w:rPr>
        <w:t xml:space="preserve"> p</w:t>
      </w:r>
      <w:r w:rsidR="00955F80">
        <w:rPr>
          <w:rFonts w:cs="Times New Roman"/>
        </w:rPr>
        <w:t>rofessional learning opportunities</w:t>
      </w:r>
      <w:r w:rsidR="00ED7FD7">
        <w:rPr>
          <w:rFonts w:cs="Times New Roman"/>
        </w:rPr>
        <w:t xml:space="preserve"> for mainstream content teachers)</w:t>
      </w:r>
      <w:r w:rsidRPr="00BB4CA5">
        <w:rPr>
          <w:rFonts w:cs="Times New Roman"/>
        </w:rPr>
        <w:t xml:space="preserve">.   </w:t>
      </w:r>
    </w:p>
    <w:p w14:paraId="56324677" w14:textId="48D934AE" w:rsidR="00BB4CA5"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The decision to leave out student interviews and voice in this study, not to mention the actual learning outcomes of EL students, leave open several important questions about the quality of learning opportunities available to these students and what the</w:t>
      </w:r>
      <w:r w:rsidR="002B1FA1">
        <w:rPr>
          <w:rFonts w:cs="Times New Roman"/>
        </w:rPr>
        <w:t>y</w:t>
      </w:r>
      <w:r w:rsidRPr="00BB4CA5">
        <w:rPr>
          <w:rFonts w:cs="Times New Roman"/>
        </w:rPr>
        <w:t xml:space="preserve"> actually learned, as a result of their content teachers’ new learning. To understand the teacher perspective and experience necessitated a focus on their work, their response to the various opportunities created to help them improve their practice, and the enactment of those opportunities. The scope of the research simply did not permit a close examination of the student end of the equation. This meant that I only obtained observational data on students and did not have the opportunity to speak individually with EL students about their experience in mainstream content classrooms, in ELL classrooms, and overall at VIHS. My findings thus leave open the possibility that teachers’ learning never translated into substantially improved learning opportunities as students experienced them, even though</w:t>
      </w:r>
      <w:r w:rsidR="00B0626C">
        <w:rPr>
          <w:rFonts w:cs="Times New Roman"/>
        </w:rPr>
        <w:t xml:space="preserve"> classroom observations pointe</w:t>
      </w:r>
      <w:r w:rsidRPr="00BB4CA5">
        <w:rPr>
          <w:rFonts w:cs="Times New Roman"/>
        </w:rPr>
        <w:t xml:space="preserve">d in that direction. Other forms of research that track this kind of connection would help to illuminate this possibility. </w:t>
      </w:r>
    </w:p>
    <w:p w14:paraId="25DA7352" w14:textId="6FDC556D" w:rsidR="00ED7FD7"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The decision to concentrate on those content teachers who were receiving targeted support for working with EL students also leaves a gap in my findings, concerning comparisons among those teacher</w:t>
      </w:r>
      <w:r w:rsidR="009F1A3D">
        <w:rPr>
          <w:rFonts w:cs="Times New Roman"/>
        </w:rPr>
        <w:t>s</w:t>
      </w:r>
      <w:r w:rsidRPr="00BB4CA5">
        <w:rPr>
          <w:rFonts w:cs="Times New Roman"/>
        </w:rPr>
        <w:t xml:space="preserve"> receiving targeted support in the 2009-10 school year, those who had received targeted support in the past, and those who had not and were not receiving support. My focus on professional learning at the time of my research reflected my desire to capture in an immediate “real time” way what it looked liked to receive this kind of classroom-embedded support, and to detect the most immediate impacts this experience could have on mainstream content teachers’ instructional practice. But beyond this purpose, there is much to learn from variation across levels of teacher support, or lack thereof. My study simply does not answer questions about the sustained effects of targeting resources with the intent of improving instruction for EL students in mainstream content classrooms and the possible negative effects of failing to target these resources. Beyond that lie other questions about how the targeting of resources may have indirect “spillover” effects on </w:t>
      </w:r>
      <w:r w:rsidR="00130BE3">
        <w:rPr>
          <w:rFonts w:cs="Times New Roman"/>
        </w:rPr>
        <w:t>others. F</w:t>
      </w:r>
      <w:r w:rsidRPr="00BB4CA5">
        <w:rPr>
          <w:rFonts w:cs="Times New Roman"/>
        </w:rPr>
        <w:t xml:space="preserve">or example, whether and how the concentration of attention within the literacy team on EL students’ learning needs might motivate others in the school to seek out ideas or insights for working with this group of students on their own or from their colleagues?  </w:t>
      </w:r>
      <w:r w:rsidR="00ED7FD7">
        <w:rPr>
          <w:rFonts w:cs="Times New Roman"/>
        </w:rPr>
        <w:t xml:space="preserve"> </w:t>
      </w:r>
    </w:p>
    <w:p w14:paraId="0C162205" w14:textId="5514DA30" w:rsidR="00BB4CA5" w:rsidRPr="00BB4CA5" w:rsidRDefault="00BB4CA5" w:rsidP="00BB4CA5">
      <w:pPr>
        <w:spacing w:after="0" w:line="480" w:lineRule="auto"/>
        <w:rPr>
          <w:rFonts w:cs="Times New Roman"/>
        </w:rPr>
      </w:pPr>
      <w:r w:rsidRPr="00BB4CA5">
        <w:rPr>
          <w:rFonts w:cs="Times New Roman"/>
        </w:rPr>
        <w:tab/>
        <w:t>Other research could dig deeper into content teache</w:t>
      </w:r>
      <w:r w:rsidR="00B0626C">
        <w:rPr>
          <w:rFonts w:cs="Times New Roman"/>
        </w:rPr>
        <w:t>r</w:t>
      </w:r>
      <w:r w:rsidRPr="00BB4CA5">
        <w:rPr>
          <w:rFonts w:cs="Times New Roman"/>
        </w:rPr>
        <w:t>s</w:t>
      </w:r>
      <w:r w:rsidR="00B0626C">
        <w:rPr>
          <w:rFonts w:cs="Times New Roman"/>
        </w:rPr>
        <w:t>’</w:t>
      </w:r>
      <w:r w:rsidRPr="00BB4CA5">
        <w:rPr>
          <w:rFonts w:cs="Times New Roman"/>
        </w:rPr>
        <w:t xml:space="preserve"> differing responses and subtle resistances to learning about EL students’ needs and the implications for their practice. For example, what does it mean in this setting for teachers to approach the needs of EL students as matters of individual differences</w:t>
      </w:r>
      <w:r w:rsidR="00CD5300">
        <w:rPr>
          <w:rFonts w:cs="Times New Roman"/>
        </w:rPr>
        <w:t>, versus</w:t>
      </w:r>
      <w:r w:rsidRPr="00BB4CA5">
        <w:rPr>
          <w:rFonts w:cs="Times New Roman"/>
        </w:rPr>
        <w:t xml:space="preserve"> attempts to meet the needs of EL students as a group with specific instructional needs that implies a reshaping of the classroom experience for all of these students, if not others as well? It appeared that the teachers at VIHS recognized that each individual student had individual academic and social needs – both EL students and all students. In thinking about meeting the instructional needs of EL students in mainstream content classes, what is specific about this group of linguistically diverse students that the staff might be wise to pay attention to within this context, as the staff consider EL students in mainstream content classrooms? </w:t>
      </w:r>
    </w:p>
    <w:p w14:paraId="4823D17D" w14:textId="082F062C" w:rsidR="00BB4CA5" w:rsidRDefault="00AB1B45" w:rsidP="00BB4CA5">
      <w:pPr>
        <w:spacing w:after="0" w:line="480" w:lineRule="auto"/>
        <w:rPr>
          <w:rFonts w:cs="Times New Roman"/>
        </w:rPr>
      </w:pPr>
      <w:r>
        <w:rPr>
          <w:rFonts w:cs="Times New Roman"/>
        </w:rPr>
        <w:t xml:space="preserve"> </w:t>
      </w:r>
      <w:r>
        <w:rPr>
          <w:rFonts w:cs="Times New Roman"/>
        </w:rPr>
        <w:tab/>
        <w:t xml:space="preserve">An additional </w:t>
      </w:r>
      <w:r w:rsidR="00BB4CA5" w:rsidRPr="00BB4CA5">
        <w:rPr>
          <w:rFonts w:cs="Times New Roman"/>
        </w:rPr>
        <w:t>area of unanswered questions has to do with developing the teachers’ repertoire for speaking about and developing a specific focus on language development. While VIHS focused on supportive structures and strategies for EL student learning, such as conferring, individual support, modeling, and scaffolding, there seemed to be a dearth of focus on language-specific skills and development—that is, on those aspects of content instruction that entailed content-specific academic language use. How can a school like VIHS, or any high school for that matter, develop a focus on language acquisition and development – specifically a common language for talking about language development? Ultimately, how can content teachers develop this common language for talking about language development and incorporate this into their instruction in order to intentionally focus o</w:t>
      </w:r>
      <w:r w:rsidR="008039DC">
        <w:rPr>
          <w:rFonts w:cs="Times New Roman"/>
        </w:rPr>
        <w:t>n the dual needs of EL students for</w:t>
      </w:r>
      <w:r w:rsidR="00BB4CA5" w:rsidRPr="00BB4CA5">
        <w:rPr>
          <w:rFonts w:cs="Times New Roman"/>
        </w:rPr>
        <w:t xml:space="preserve"> deep content knowledge and language development? </w:t>
      </w:r>
    </w:p>
    <w:p w14:paraId="0F0C8AFF" w14:textId="3922B3E4" w:rsidR="00AB1B45" w:rsidRPr="00BB4CA5" w:rsidRDefault="00AB1B45" w:rsidP="00BB4CA5">
      <w:pPr>
        <w:spacing w:after="0" w:line="480" w:lineRule="auto"/>
        <w:rPr>
          <w:rFonts w:cs="Times New Roman"/>
        </w:rPr>
      </w:pPr>
      <w:r>
        <w:rPr>
          <w:rFonts w:cs="Times New Roman"/>
        </w:rPr>
        <w:t xml:space="preserve"> </w:t>
      </w:r>
      <w:r>
        <w:rPr>
          <w:rFonts w:cs="Times New Roman"/>
        </w:rPr>
        <w:tab/>
        <w:t>Additionally, this research did not investigate or analyze the potential professional learning of the teacher leader, or ELL facilitator. My analysis revealed that this individual’s role was pivotal to the coordination and enactment of classroom embedded professional learning opportunities and supports for mainstream content teachers at VIHS. What we do not know is how this role impacted the ELL facilitator’s own learning as a professional in this context. How did this work influence her participation and engagement with the principal, teachers, and staff in the building? How, if at all, has the additional role of ELL facilitator impacted this individual’s work as a support teacher for EL students? These are questions</w:t>
      </w:r>
      <w:r w:rsidR="009F2B42">
        <w:rPr>
          <w:rFonts w:cs="Times New Roman"/>
        </w:rPr>
        <w:t xml:space="preserve"> that this research did not</w:t>
      </w:r>
      <w:r>
        <w:rPr>
          <w:rFonts w:cs="Times New Roman"/>
        </w:rPr>
        <w:t xml:space="preserve"> answer.</w:t>
      </w:r>
    </w:p>
    <w:p w14:paraId="212880AE" w14:textId="77777777" w:rsidR="00BB4CA5"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 xml:space="preserve">These kinds of questions could be pursued through research in settings such as the one I studied, but related questions beg to be explored in a wider range of high school settings, for example, those that might differ by size, curricular organization, or the concentration of EL students. Here, comparative case studies might offer useful insights. In particular, the same study could be replicated in a site that had a significantly smaller EL student population or in a larger high school with a more traditional, comprehensive model. The contrasting case studies could inform our understandings of what it looks like to develop teacher capacity for meeting the needs of EL students in content classrooms in a variety of institutional settings. </w:t>
      </w:r>
    </w:p>
    <w:p w14:paraId="29DD45A4" w14:textId="77777777" w:rsidR="00BB4CA5" w:rsidRDefault="00BB4CA5" w:rsidP="00BB4CA5">
      <w:pPr>
        <w:spacing w:after="0" w:line="480" w:lineRule="auto"/>
        <w:rPr>
          <w:rFonts w:cs="Times New Roman"/>
        </w:rPr>
      </w:pPr>
      <w:r w:rsidRPr="00BB4CA5">
        <w:rPr>
          <w:rFonts w:cs="Times New Roman"/>
        </w:rPr>
        <w:tab/>
        <w:t>Finally, the focal cases under investigation in novice science teachers’ classrooms and in AP language arts leave unanswered questions about the dynamics of professional learning across content areas and across levels of experience. First, do the dynamics of teacher capacity development differ across content areas, and if so, how? Second, how might efforts to develop the capacity of novice teachers in the induction years differ from efforts to work with teachers with more experience in the field? Third, how can productive models of collaboration between the ELL department and language arts teachers in a small high school be scaled up within the context of a large, comprehensive high school that is likely to have more established, and possibly impermeable, departmental boundaries?</w:t>
      </w:r>
    </w:p>
    <w:p w14:paraId="57716A83" w14:textId="77777777" w:rsidR="00BB4CA5" w:rsidRPr="00BB4CA5" w:rsidRDefault="00BB4CA5" w:rsidP="00BB4CA5">
      <w:pPr>
        <w:spacing w:after="0" w:line="480" w:lineRule="auto"/>
        <w:rPr>
          <w:rFonts w:cs="Times New Roman"/>
        </w:rPr>
      </w:pPr>
    </w:p>
    <w:p w14:paraId="28C5616C" w14:textId="77777777" w:rsidR="00BB4CA5" w:rsidRPr="00BB4CA5" w:rsidRDefault="00BB4CA5" w:rsidP="001C1895">
      <w:pPr>
        <w:pStyle w:val="Heading2"/>
      </w:pPr>
      <w:bookmarkStart w:id="51" w:name="_Toc168137706"/>
      <w:r w:rsidRPr="00BB4CA5">
        <w:t>Contributions to the Field</w:t>
      </w:r>
      <w:bookmarkEnd w:id="51"/>
    </w:p>
    <w:p w14:paraId="37373298" w14:textId="47DE6CD9" w:rsidR="00BB4CA5" w:rsidRDefault="00BB4CA5" w:rsidP="00BB4CA5">
      <w:pPr>
        <w:spacing w:after="0" w:line="480" w:lineRule="auto"/>
        <w:rPr>
          <w:rFonts w:cs="Times New Roman"/>
        </w:rPr>
      </w:pPr>
      <w:r w:rsidRPr="00BB4CA5">
        <w:rPr>
          <w:rFonts w:cs="Times New Roman"/>
          <w:b/>
        </w:rPr>
        <w:t xml:space="preserve"> </w:t>
      </w:r>
      <w:r w:rsidRPr="00BB4CA5">
        <w:rPr>
          <w:rFonts w:cs="Times New Roman"/>
          <w:b/>
        </w:rPr>
        <w:tab/>
      </w:r>
      <w:r w:rsidRPr="00BB4CA5">
        <w:rPr>
          <w:rFonts w:cs="Times New Roman"/>
        </w:rPr>
        <w:t>This research study investigated a topic that integrates several areas within the field of education</w:t>
      </w:r>
      <w:r w:rsidR="008039DC">
        <w:rPr>
          <w:rFonts w:cs="Times New Roman"/>
        </w:rPr>
        <w:t>:</w:t>
      </w:r>
      <w:r w:rsidRPr="00BB4CA5">
        <w:rPr>
          <w:rFonts w:cs="Times New Roman"/>
        </w:rPr>
        <w:t xml:space="preserve"> (1) the instructional needs of English learner students and approaches to meeting them, (2) teacher perceptions of teaching English learner students, (3) the integration of subject matter teaching and language development, and (4) professional learning in context. The scholarly contributions are thus related to several areas of scholarly work. Furthermore, this research makes practical contributions to the field</w:t>
      </w:r>
      <w:r w:rsidR="008039DC">
        <w:rPr>
          <w:rFonts w:cs="Times New Roman"/>
        </w:rPr>
        <w:t>,</w:t>
      </w:r>
      <w:r w:rsidRPr="00BB4CA5">
        <w:rPr>
          <w:rFonts w:cs="Times New Roman"/>
        </w:rPr>
        <w:t xml:space="preserve"> </w:t>
      </w:r>
      <w:r w:rsidR="008039DC">
        <w:rPr>
          <w:rFonts w:cs="Times New Roman"/>
        </w:rPr>
        <w:t>by</w:t>
      </w:r>
      <w:r w:rsidRPr="00BB4CA5">
        <w:rPr>
          <w:rFonts w:cs="Times New Roman"/>
        </w:rPr>
        <w:t xml:space="preserve"> speak</w:t>
      </w:r>
      <w:r w:rsidR="008039DC">
        <w:rPr>
          <w:rFonts w:cs="Times New Roman"/>
        </w:rPr>
        <w:t>ing</w:t>
      </w:r>
      <w:r w:rsidRPr="00BB4CA5">
        <w:rPr>
          <w:rFonts w:cs="Times New Roman"/>
        </w:rPr>
        <w:t xml:space="preserve"> to practitioners engaged in developing capacity for mainstream content teachers in high schools with increasing linguistic diversity, as well as inform</w:t>
      </w:r>
      <w:r w:rsidR="008039DC">
        <w:rPr>
          <w:rFonts w:cs="Times New Roman"/>
        </w:rPr>
        <w:t>ing</w:t>
      </w:r>
      <w:r w:rsidRPr="00BB4CA5">
        <w:rPr>
          <w:rFonts w:cs="Times New Roman"/>
        </w:rPr>
        <w:t xml:space="preserve"> policy. </w:t>
      </w:r>
    </w:p>
    <w:p w14:paraId="3510006D" w14:textId="77777777" w:rsidR="00BB4CA5" w:rsidRPr="00BB4CA5" w:rsidRDefault="00BB4CA5" w:rsidP="00BB4CA5">
      <w:pPr>
        <w:spacing w:after="0" w:line="480" w:lineRule="auto"/>
        <w:rPr>
          <w:rFonts w:cs="Times New Roman"/>
        </w:rPr>
      </w:pPr>
    </w:p>
    <w:p w14:paraId="17E71053" w14:textId="166A00AC" w:rsidR="00B47AF3" w:rsidRDefault="00BB4CA5" w:rsidP="001C1895">
      <w:pPr>
        <w:pStyle w:val="Heading3"/>
      </w:pPr>
      <w:bookmarkStart w:id="52" w:name="_Toc168137707"/>
      <w:r w:rsidRPr="00BB4CA5">
        <w:t>Scholarly Contributions</w:t>
      </w:r>
      <w:bookmarkEnd w:id="52"/>
      <w:r w:rsidRPr="00BB4CA5">
        <w:t xml:space="preserve"> </w:t>
      </w:r>
    </w:p>
    <w:p w14:paraId="726D8D41" w14:textId="5D97354B" w:rsidR="0086760C" w:rsidRDefault="00783FDE" w:rsidP="00BB4CA5">
      <w:pPr>
        <w:spacing w:after="0" w:line="480" w:lineRule="auto"/>
        <w:rPr>
          <w:rFonts w:cs="Times New Roman"/>
        </w:rPr>
      </w:pPr>
      <w:r>
        <w:rPr>
          <w:rFonts w:cs="Times New Roman"/>
          <w:b/>
        </w:rPr>
        <w:tab/>
      </w:r>
      <w:r>
        <w:rPr>
          <w:rFonts w:cs="Times New Roman"/>
        </w:rPr>
        <w:t xml:space="preserve">This work informs scholarship across several areas within the field of education and specifically speaks to the importance of developing an improved understanding of school coherence, organization, and leadership </w:t>
      </w:r>
      <w:r>
        <w:rPr>
          <w:rFonts w:cs="Times New Roman"/>
        </w:rPr>
        <w:fldChar w:fldCharType="begin"/>
      </w:r>
      <w:r>
        <w:rPr>
          <w:rFonts w:cs="Times New Roman"/>
        </w:rPr>
        <w:instrText xml:space="preserve"> ADDIN EN.CITE &lt;EndNote&gt;&lt;Cite&gt;&lt;Author&gt;Hakuta&lt;/Author&gt;&lt;Year&gt;2011&lt;/Year&gt;&lt;RecNum&gt;63&lt;/RecNum&gt;&lt;DisplayText&gt;(Hakuta, 2011)&lt;/DisplayText&gt;&lt;record&gt;&lt;rec-number&gt;63&lt;/rec-number&gt;&lt;foreign-keys&gt;&lt;key app="EN" db-id="x0swvsp5fa5sa4eereqp0dpgedz9ep29fpdd"&gt;63&lt;/key&gt;&lt;/foreign-keys&gt;&lt;ref-type name="Journal Article"&gt;17&lt;/ref-type&gt;&lt;contributors&gt;&lt;authors&gt;&lt;author&gt;Hakuta, K.&lt;/author&gt;&lt;/authors&gt;&lt;/contributors&gt;&lt;titles&gt;&lt;title&gt;Educating language minority students and affirming their equal rights: Research and practical perspectives&lt;/title&gt;&lt;secondary-title&gt;Educational Researcher&lt;/secondary-title&gt;&lt;/titles&gt;&lt;periodical&gt;&lt;full-title&gt;Educational Researcher&lt;/full-title&gt;&lt;/periodical&gt;&lt;pages&gt;163-174&lt;/pages&gt;&lt;volume&gt;40&lt;/volume&gt;&lt;number&gt;4&lt;/number&gt;&lt;dates&gt;&lt;year&gt;2011&lt;/year&gt;&lt;/dates&gt;&lt;urls&gt;&lt;/urls&gt;&lt;/record&gt;&lt;/Cite&gt;&lt;/EndNote&gt;</w:instrText>
      </w:r>
      <w:r>
        <w:rPr>
          <w:rFonts w:cs="Times New Roman"/>
        </w:rPr>
        <w:fldChar w:fldCharType="separate"/>
      </w:r>
      <w:r>
        <w:rPr>
          <w:rFonts w:cs="Times New Roman"/>
          <w:noProof/>
        </w:rPr>
        <w:t>(</w:t>
      </w:r>
      <w:hyperlink w:anchor="_ENREF_34" w:tooltip="Hakuta, 2011 #63" w:history="1">
        <w:r w:rsidR="00376E73">
          <w:rPr>
            <w:rFonts w:cs="Times New Roman"/>
            <w:noProof/>
          </w:rPr>
          <w:t>Hakuta, 2011</w:t>
        </w:r>
      </w:hyperlink>
      <w:r>
        <w:rPr>
          <w:rFonts w:cs="Times New Roman"/>
          <w:noProof/>
        </w:rPr>
        <w:t>)</w:t>
      </w:r>
      <w:r>
        <w:rPr>
          <w:rFonts w:cs="Times New Roman"/>
        </w:rPr>
        <w:fldChar w:fldCharType="end"/>
      </w:r>
      <w:r>
        <w:rPr>
          <w:rFonts w:cs="Times New Roman"/>
        </w:rPr>
        <w:t xml:space="preserve"> to better meet the instructional needs of English learner students in high sc</w:t>
      </w:r>
      <w:r w:rsidR="00DD4CA3">
        <w:rPr>
          <w:rFonts w:cs="Times New Roman"/>
        </w:rPr>
        <w:t xml:space="preserve">hools. </w:t>
      </w:r>
      <w:proofErr w:type="spellStart"/>
      <w:r w:rsidR="00DD4CA3">
        <w:rPr>
          <w:rFonts w:cs="Times New Roman"/>
        </w:rPr>
        <w:t>Hakuta</w:t>
      </w:r>
      <w:proofErr w:type="spellEnd"/>
      <w:r w:rsidR="00DD4CA3">
        <w:rPr>
          <w:rFonts w:cs="Times New Roman"/>
        </w:rPr>
        <w:t xml:space="preserve"> suggests the need</w:t>
      </w:r>
      <w:r>
        <w:rPr>
          <w:rFonts w:cs="Times New Roman"/>
        </w:rPr>
        <w:t xml:space="preserve"> for research</w:t>
      </w:r>
      <w:r w:rsidR="006B0792">
        <w:rPr>
          <w:rFonts w:cs="Times New Roman"/>
        </w:rPr>
        <w:t xml:space="preserve"> on:</w:t>
      </w:r>
      <w:r w:rsidR="0086760C">
        <w:rPr>
          <w:rFonts w:cs="Times New Roman"/>
        </w:rPr>
        <w:t xml:space="preserve"> </w:t>
      </w:r>
    </w:p>
    <w:p w14:paraId="26B6915B" w14:textId="1E1A4FA1" w:rsidR="0086760C" w:rsidRDefault="00783FDE" w:rsidP="0086760C">
      <w:pPr>
        <w:spacing w:after="0"/>
        <w:ind w:left="720"/>
        <w:rPr>
          <w:rFonts w:cs="Times New Roman"/>
        </w:rPr>
      </w:pPr>
      <w:r>
        <w:rPr>
          <w:rFonts w:cs="Times New Roman"/>
        </w:rPr>
        <w:t>…</w:t>
      </w:r>
      <w:proofErr w:type="gramStart"/>
      <w:r>
        <w:rPr>
          <w:rFonts w:cs="Times New Roman"/>
        </w:rPr>
        <w:t>coordinating</w:t>
      </w:r>
      <w:proofErr w:type="gramEnd"/>
      <w:r>
        <w:rPr>
          <w:rFonts w:cs="Times New Roman"/>
        </w:rPr>
        <w:t xml:space="preserve"> the language and content components of curriculum and instruction…enhancing the mainstream or subject area teachers’ capacity to teach ELLs…promoting a culture of trust and professional communities at school sites</w:t>
      </w:r>
      <w:r w:rsidR="00953F60">
        <w:rPr>
          <w:rFonts w:cs="Times New Roman"/>
        </w:rPr>
        <w:t>, and developing policies to optimize the distribution of ELLs across school sites</w:t>
      </w:r>
      <w:r w:rsidR="0086760C">
        <w:rPr>
          <w:rFonts w:cs="Times New Roman"/>
        </w:rPr>
        <w:t>.</w:t>
      </w:r>
      <w:r>
        <w:rPr>
          <w:rFonts w:cs="Times New Roman"/>
        </w:rPr>
        <w:t xml:space="preserve"> </w:t>
      </w:r>
      <w:r>
        <w:rPr>
          <w:rFonts w:cs="Times New Roman"/>
        </w:rPr>
        <w:fldChar w:fldCharType="begin"/>
      </w:r>
      <w:r>
        <w:rPr>
          <w:rFonts w:cs="Times New Roman"/>
        </w:rPr>
        <w:instrText xml:space="preserve"> ADDIN EN.CITE &lt;EndNote&gt;&lt;Cite&gt;&lt;Author&gt;Hakuta&lt;/Author&gt;&lt;Year&gt;2011&lt;/Year&gt;&lt;RecNum&gt;63&lt;/RecNum&gt;&lt;Pages&gt;172&lt;/Pages&gt;&lt;DisplayText&gt;(Hakuta, 2011, p. 172)&lt;/DisplayText&gt;&lt;record&gt;&lt;rec-number&gt;63&lt;/rec-number&gt;&lt;foreign-keys&gt;&lt;key app="EN" db-id="x0swvsp5fa5sa4eereqp0dpgedz9ep29fpdd"&gt;63&lt;/key&gt;&lt;/foreign-keys&gt;&lt;ref-type name="Journal Article"&gt;17&lt;/ref-type&gt;&lt;contributors&gt;&lt;authors&gt;&lt;author&gt;Hakuta, K.&lt;/author&gt;&lt;/authors&gt;&lt;/contributors&gt;&lt;titles&gt;&lt;title&gt;Educating language minority students and affirming their equal rights: Research and practical perspectives&lt;/title&gt;&lt;secondary-title&gt;Educational Researcher&lt;/secondary-title&gt;&lt;/titles&gt;&lt;periodical&gt;&lt;full-title&gt;Educational Researcher&lt;/full-title&gt;&lt;/periodical&gt;&lt;pages&gt;163-174&lt;/pages&gt;&lt;volume&gt;40&lt;/volume&gt;&lt;number&gt;4&lt;/number&gt;&lt;dates&gt;&lt;year&gt;2011&lt;/year&gt;&lt;/dates&gt;&lt;urls&gt;&lt;/urls&gt;&lt;/record&gt;&lt;/Cite&gt;&lt;/EndNote&gt;</w:instrText>
      </w:r>
      <w:r>
        <w:rPr>
          <w:rFonts w:cs="Times New Roman"/>
        </w:rPr>
        <w:fldChar w:fldCharType="separate"/>
      </w:r>
      <w:r>
        <w:rPr>
          <w:rFonts w:cs="Times New Roman"/>
          <w:noProof/>
        </w:rPr>
        <w:t>(</w:t>
      </w:r>
      <w:hyperlink w:anchor="_ENREF_34" w:tooltip="Hakuta, 2011 #63" w:history="1">
        <w:r w:rsidR="00376E73">
          <w:rPr>
            <w:rFonts w:cs="Times New Roman"/>
            <w:noProof/>
          </w:rPr>
          <w:t>Hakuta, 2011, p. 172</w:t>
        </w:r>
      </w:hyperlink>
      <w:r>
        <w:rPr>
          <w:rFonts w:cs="Times New Roman"/>
          <w:noProof/>
        </w:rPr>
        <w:t>)</w:t>
      </w:r>
      <w:r>
        <w:rPr>
          <w:rFonts w:cs="Times New Roman"/>
        </w:rPr>
        <w:fldChar w:fldCharType="end"/>
      </w:r>
      <w:r>
        <w:rPr>
          <w:rFonts w:cs="Times New Roman"/>
        </w:rPr>
        <w:t xml:space="preserve"> </w:t>
      </w:r>
    </w:p>
    <w:p w14:paraId="65320F5C" w14:textId="44F31E22" w:rsidR="00783FDE" w:rsidRPr="00783FDE" w:rsidRDefault="0086760C" w:rsidP="00BB4CA5">
      <w:pPr>
        <w:spacing w:after="0" w:line="480" w:lineRule="auto"/>
        <w:rPr>
          <w:rFonts w:cs="Times New Roman"/>
        </w:rPr>
      </w:pPr>
      <w:r>
        <w:rPr>
          <w:rFonts w:cs="Times New Roman"/>
        </w:rPr>
        <w:br/>
      </w:r>
      <w:r w:rsidR="00783FDE">
        <w:rPr>
          <w:rFonts w:cs="Times New Roman"/>
        </w:rPr>
        <w:t xml:space="preserve">This study provides insight and contributes to each of these areas. In this section, I will highlight these contributions. </w:t>
      </w:r>
    </w:p>
    <w:p w14:paraId="1B59FF3F" w14:textId="796F7A74" w:rsidR="00783FDE" w:rsidRPr="00932450" w:rsidRDefault="00BB4CA5" w:rsidP="00932450">
      <w:pPr>
        <w:tabs>
          <w:tab w:val="left" w:pos="0"/>
        </w:tabs>
        <w:spacing w:line="480" w:lineRule="auto"/>
        <w:contextualSpacing/>
        <w:rPr>
          <w:rFonts w:cs="Times New Roman"/>
        </w:rPr>
      </w:pPr>
      <w:r w:rsidRPr="00BB4CA5">
        <w:rPr>
          <w:rFonts w:cs="Times New Roman"/>
        </w:rPr>
        <w:tab/>
        <w:t xml:space="preserve">Scholars have begun to address the importance of linguistic knowledge for mainstream classroom teachers, noting that teachers need to provide rigorous, content-rich academic coursework integrated with language development strategies to meet the instructional needs of EL students </w:t>
      </w:r>
      <w:r w:rsidRPr="00BB4CA5">
        <w:rPr>
          <w:rFonts w:cs="Times New Roman"/>
        </w:rPr>
        <w:fldChar w:fldCharType="begin">
          <w:fldData xml:space="preserve">PEVuZE5vdGU+PENpdGU+PEF1dGhvcj5MdWNhczwvQXV0aG9yPjxZZWFyPjIwMDg8L1llYXI+PFJl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</w:fldData>
        </w:fldChar>
      </w:r>
      <w:r w:rsidR="00B2212E">
        <w:rPr>
          <w:rFonts w:cs="Times New Roman"/>
        </w:rPr>
        <w:instrText xml:space="preserve"> ADDIN EN.CITE </w:instrText>
      </w:r>
      <w:r w:rsidR="00B2212E">
        <w:rPr>
          <w:rFonts w:cs="Times New Roman"/>
        </w:rPr>
        <w:fldChar w:fldCharType="begin">
          <w:fldData xml:space="preserve">PEVuZE5vdGU+PENpdGU+PEF1dGhvcj5MdWNhczwvQXV0aG9yPjxZZWFyPjIwMDg8L1llYXI+PFJl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</w:fldData>
        </w:fldChar>
      </w:r>
      <w:r w:rsidR="00B2212E">
        <w:rPr>
          <w:rFonts w:cs="Times New Roman"/>
        </w:rPr>
        <w:instrText xml:space="preserve"> ADDIN EN.CITE.DATA </w:instrText>
      </w:r>
      <w:r w:rsidR="00B2212E">
        <w:rPr>
          <w:rFonts w:cs="Times New Roman"/>
        </w:rPr>
      </w:r>
      <w:r w:rsidR="00B2212E">
        <w:rPr>
          <w:rFonts w:cs="Times New Roman"/>
        </w:rPr>
        <w:fldChar w:fldCharType="end"/>
      </w:r>
      <w:r w:rsidRPr="00BB4CA5">
        <w:rPr>
          <w:rFonts w:cs="Times New Roman"/>
        </w:rPr>
      </w:r>
      <w:r w:rsidRPr="00BB4CA5">
        <w:rPr>
          <w:rFonts w:cs="Times New Roman"/>
        </w:rPr>
        <w:fldChar w:fldCharType="separate"/>
      </w:r>
      <w:r w:rsidR="00B2212E">
        <w:rPr>
          <w:rFonts w:cs="Times New Roman"/>
          <w:noProof/>
        </w:rPr>
        <w:t>(</w:t>
      </w:r>
      <w:hyperlink w:anchor="_ENREF_23" w:tooltip="Fillmore, 2000 #49" w:history="1">
        <w:r w:rsidR="00376E73">
          <w:rPr>
            <w:rFonts w:cs="Times New Roman"/>
            <w:noProof/>
          </w:rPr>
          <w:t>Fillmore &amp; Snow, 2000</w:t>
        </w:r>
      </w:hyperlink>
      <w:r w:rsidR="00B2212E">
        <w:rPr>
          <w:rFonts w:cs="Times New Roman"/>
          <w:noProof/>
        </w:rPr>
        <w:t xml:space="preserve">; </w:t>
      </w:r>
      <w:hyperlink w:anchor="_ENREF_36" w:tooltip="Harper, 2004 #48" w:history="1">
        <w:r w:rsidR="00376E73">
          <w:rPr>
            <w:rFonts w:cs="Times New Roman"/>
            <w:noProof/>
          </w:rPr>
          <w:t>Harper &amp; de Jong, 2004</w:t>
        </w:r>
      </w:hyperlink>
      <w:r w:rsidR="00B2212E">
        <w:rPr>
          <w:rFonts w:cs="Times New Roman"/>
          <w:noProof/>
        </w:rPr>
        <w:t xml:space="preserve">; </w:t>
      </w:r>
      <w:hyperlink w:anchor="_ENREF_53" w:tooltip="Lucas, 2008 #25" w:history="1">
        <w:r w:rsidR="00376E73">
          <w:rPr>
            <w:rFonts w:cs="Times New Roman"/>
            <w:noProof/>
          </w:rPr>
          <w:t>Lucas et al., 2008</w:t>
        </w:r>
      </w:hyperlink>
      <w:r w:rsidR="00B2212E">
        <w:rPr>
          <w:rFonts w:cs="Times New Roman"/>
          <w:noProof/>
        </w:rPr>
        <w:t xml:space="preserve">; </w:t>
      </w:r>
      <w:hyperlink w:anchor="_ENREF_90" w:tooltip="Walqui, 2000 #29" w:history="1">
        <w:r w:rsidR="00376E73">
          <w:rPr>
            <w:rFonts w:cs="Times New Roman"/>
            <w:noProof/>
          </w:rPr>
          <w:t>Walqui, 2000</w:t>
        </w:r>
      </w:hyperlink>
      <w:r w:rsidR="00B2212E">
        <w:rPr>
          <w:rFonts w:cs="Times New Roman"/>
          <w:noProof/>
        </w:rPr>
        <w:t>)</w:t>
      </w:r>
      <w:r w:rsidRPr="00BB4CA5">
        <w:rPr>
          <w:rFonts w:cs="Times New Roman"/>
        </w:rPr>
        <w:fldChar w:fldCharType="end"/>
      </w:r>
      <w:r w:rsidRPr="00BB4CA5">
        <w:rPr>
          <w:rFonts w:cs="Times New Roman"/>
        </w:rPr>
        <w:t xml:space="preserve">. This study provides an example of </w:t>
      </w:r>
      <w:r w:rsidRPr="00BB4CA5">
        <w:rPr>
          <w:rFonts w:cs="Times New Roman"/>
          <w:i/>
        </w:rPr>
        <w:t>how</w:t>
      </w:r>
      <w:r w:rsidRPr="00BB4CA5">
        <w:rPr>
          <w:rFonts w:cs="Times New Roman"/>
        </w:rPr>
        <w:t xml:space="preserve"> content teachers might develop this linguistic knowledge as practicing teachers—specifically, the research demonstrates the potential power of classroom-embedded coaching cycles and collaborative work in accomplishing this purpose. The literature also suggests the need to recognize the specific linguistic demands, and academic language requirements of </w:t>
      </w:r>
      <w:r w:rsidR="00F21E37">
        <w:rPr>
          <w:rFonts w:cs="Times New Roman"/>
        </w:rPr>
        <w:t>particular</w:t>
      </w:r>
      <w:r w:rsidRPr="00BB4CA5">
        <w:rPr>
          <w:rFonts w:cs="Times New Roman"/>
        </w:rPr>
        <w:t xml:space="preserve"> content area</w:t>
      </w:r>
      <w:r w:rsidR="00F21E37">
        <w:rPr>
          <w:rFonts w:cs="Times New Roman"/>
        </w:rPr>
        <w:t>s</w:t>
      </w:r>
      <w:r w:rsidRPr="00BB4CA5">
        <w:rPr>
          <w:rFonts w:cs="Times New Roman"/>
        </w:rPr>
        <w:t xml:space="preserve">, in order to specifically meet the needs of EL students in mainstream classes </w:t>
      </w:r>
      <w:r w:rsidRPr="00BB4CA5">
        <w:rPr>
          <w:rFonts w:cs="Times New Roman"/>
        </w:rPr>
        <w:fldChar w:fldCharType="begin"/>
      </w:r>
      <w:r w:rsidRPr="00BB4CA5">
        <w:rPr>
          <w:rFonts w:cs="Times New Roman"/>
        </w:rPr>
        <w:instrText xml:space="preserve"> ADDIN EN.CITE &lt;EndNote&gt;&lt;Cite&gt;&lt;Author&gt;Lucas&lt;/Author&gt;&lt;Year&gt;2008&lt;/Year&gt;&lt;RecNum&gt;25&lt;/RecNum&gt;&lt;DisplayText&gt;(Lucas et al., 2008)&lt;/DisplayText&gt;&lt;record&gt;&lt;rec-number&gt;25&lt;/rec-number&gt;&lt;foreign-keys&gt;&lt;key app="EN" db-id="zzfst2002w2rxmew25fpaztax5w22wrvxwe9"&gt;25&lt;/key&gt;&lt;/foreign-keys&gt;&lt;ref-type name="Journal Article"&gt;17&lt;/ref-type&gt;&lt;contributors&gt;&lt;authors&gt;&lt;author&gt;Lucas, T.&lt;/author&gt;&lt;author&gt;Villegas, A.M.&lt;/author&gt;&lt;author&gt;Freedson-Gonzalez, M.&lt;/author&gt;&lt;/authors&gt;&lt;/contributors&gt;&lt;titles&gt;&lt;title&gt;Linguistically responsive teacher education: Preparing classroom teachers to teach Englih language learners&lt;/title&gt;&lt;secondary-title&gt;Journal of Teacher Education&lt;/secondary-title&gt;&lt;/titles&gt;&lt;periodical&gt;&lt;full-title&gt;Journal of Teacher Education&lt;/full-title&gt;&lt;/periodical&gt;&lt;pages&gt;361-373&lt;/pages&gt;&lt;volume&gt;59&lt;/volume&gt;&lt;number&gt;4&lt;/number&gt;&lt;dates&gt;&lt;year&gt;2008&lt;/year&gt;&lt;/dates&gt;&lt;urls&gt;&lt;/urls&gt;&lt;/record&gt;&lt;/Cite&gt;&lt;/EndNote&gt;</w:instrText>
      </w:r>
      <w:r w:rsidRPr="00BB4CA5">
        <w:rPr>
          <w:rFonts w:cs="Times New Roman"/>
        </w:rPr>
        <w:fldChar w:fldCharType="separate"/>
      </w:r>
      <w:r w:rsidRPr="00BB4CA5">
        <w:rPr>
          <w:rFonts w:cs="Times New Roman"/>
          <w:noProof/>
        </w:rPr>
        <w:t>(</w:t>
      </w:r>
      <w:hyperlink w:anchor="_ENREF_53" w:tooltip="Lucas, 2008 #25" w:history="1">
        <w:r w:rsidR="00376E73" w:rsidRPr="00BB4CA5">
          <w:rPr>
            <w:rFonts w:cs="Times New Roman"/>
            <w:noProof/>
          </w:rPr>
          <w:t>Lucas et al., 2008</w:t>
        </w:r>
      </w:hyperlink>
      <w:r w:rsidRPr="00BB4CA5">
        <w:rPr>
          <w:rFonts w:cs="Times New Roman"/>
          <w:noProof/>
        </w:rPr>
        <w:t>)</w:t>
      </w:r>
      <w:r w:rsidRPr="00BB4CA5">
        <w:rPr>
          <w:rFonts w:cs="Times New Roman"/>
        </w:rPr>
        <w:fldChar w:fldCharType="end"/>
      </w:r>
      <w:r w:rsidRPr="00BB4CA5">
        <w:rPr>
          <w:rFonts w:cs="Times New Roman"/>
        </w:rPr>
        <w:t xml:space="preserve">. </w:t>
      </w:r>
      <w:r w:rsidR="00932450">
        <w:rPr>
          <w:rFonts w:cs="Times New Roman"/>
        </w:rPr>
        <w:t xml:space="preserve">Drawing on literature that emphasizes the value of linguistic knowledge </w:t>
      </w:r>
      <w:r w:rsidR="00932450">
        <w:rPr>
          <w:rFonts w:cs="Times New Roman"/>
        </w:rPr>
        <w:fldChar w:fldCharType="begin"/>
      </w:r>
      <w:r w:rsidR="00932450">
        <w:rPr>
          <w:rFonts w:cs="Times New Roman"/>
        </w:rPr>
        <w:instrText xml:space="preserve"> ADDIN EN.CITE &lt;EndNote&gt;&lt;Cite&gt;&lt;Author&gt;Lucas&lt;/Author&gt;&lt;Year&gt;2008&lt;/Year&gt;&lt;RecNum&gt;25&lt;/RecNum&gt;&lt;DisplayText&gt;(Lucas et al., 2008)&lt;/DisplayText&gt;&lt;record&gt;&lt;rec-number&gt;25&lt;/rec-number&gt;&lt;foreign-keys&gt;&lt;key app="EN" db-id="zzfst2002w2rxmew25fpaztax5w22wrvxwe9"&gt;25&lt;/key&gt;&lt;/foreign-keys&gt;&lt;ref-type name="Journal Article"&gt;17&lt;/ref-type&gt;&lt;contributors&gt;&lt;authors&gt;&lt;author&gt;Lucas, T.&lt;/author&gt;&lt;author&gt;Villegas, A.M.&lt;/author&gt;&lt;author&gt;Freedson-Gonzalez, M.&lt;/author&gt;&lt;/authors&gt;&lt;/contributors&gt;&lt;titles&gt;&lt;title&gt;Linguistically responsive teacher education: Preparing classroom teachers to teach Englih language learners&lt;/title&gt;&lt;secondary-title&gt;Journal of Teacher Education&lt;/secondary-title&gt;&lt;/titles&gt;&lt;periodical&gt;&lt;full-title&gt;Journal of Teacher Education&lt;/full-title&gt;&lt;/periodical&gt;&lt;pages&gt;361-373&lt;/pages&gt;&lt;volume&gt;59&lt;/volume&gt;&lt;number&gt;4&lt;/number&gt;&lt;dates&gt;&lt;year&gt;2008&lt;/year&gt;&lt;/dates&gt;&lt;urls&gt;&lt;/urls&gt;&lt;/record&gt;&lt;/Cite&gt;&lt;/EndNote&gt;</w:instrText>
      </w:r>
      <w:r w:rsidR="00932450">
        <w:rPr>
          <w:rFonts w:cs="Times New Roman"/>
        </w:rPr>
        <w:fldChar w:fldCharType="separate"/>
      </w:r>
      <w:r w:rsidR="00932450">
        <w:rPr>
          <w:rFonts w:cs="Times New Roman"/>
          <w:noProof/>
        </w:rPr>
        <w:t>(</w:t>
      </w:r>
      <w:hyperlink w:anchor="_ENREF_53" w:tooltip="Lucas, 2008 #25" w:history="1">
        <w:r w:rsidR="00376E73">
          <w:rPr>
            <w:rFonts w:cs="Times New Roman"/>
            <w:noProof/>
          </w:rPr>
          <w:t>Lucas et al., 2008</w:t>
        </w:r>
      </w:hyperlink>
      <w:r w:rsidR="00932450">
        <w:rPr>
          <w:rFonts w:cs="Times New Roman"/>
          <w:noProof/>
        </w:rPr>
        <w:t>)</w:t>
      </w:r>
      <w:r w:rsidR="00932450">
        <w:rPr>
          <w:rFonts w:cs="Times New Roman"/>
        </w:rPr>
        <w:fldChar w:fldCharType="end"/>
      </w:r>
      <w:r w:rsidR="00D03405">
        <w:rPr>
          <w:rFonts w:cs="Times New Roman"/>
        </w:rPr>
        <w:t>, as well as the importance</w:t>
      </w:r>
      <w:r w:rsidR="00932450">
        <w:rPr>
          <w:rFonts w:cs="Times New Roman"/>
        </w:rPr>
        <w:t xml:space="preserve"> of pedagogical content knowledge </w:t>
      </w:r>
      <w:r w:rsidR="00932450">
        <w:rPr>
          <w:rFonts w:cs="Times New Roman"/>
        </w:rPr>
        <w:fldChar w:fldCharType="begin"/>
      </w:r>
      <w:r w:rsidR="00932450">
        <w:rPr>
          <w:rFonts w:cs="Times New Roman"/>
        </w:rPr>
        <w:instrText xml:space="preserve"> ADDIN EN.CITE &lt;EndNote&gt;&lt;Cite&gt;&lt;Author&gt;Shulman&lt;/Author&gt;&lt;Year&gt;1986&lt;/Year&gt;&lt;RecNum&gt;24&lt;/RecNum&gt;&lt;DisplayText&gt;(Shulman, 1986)&lt;/DisplayText&gt;&lt;record&gt;&lt;rec-number&gt;24&lt;/rec-number&gt;&lt;foreign-keys&gt;&lt;key app="EN" db-id="edxevzadms2esaexsaax22a599p09sx2s5wt"&gt;24&lt;/key&gt;&lt;/foreign-keys&gt;&lt;ref-type name="Journal Article"&gt;17&lt;/ref-type&gt;&lt;contributors&gt;&lt;authors&gt;&lt;author&gt;Shulman, Lee&lt;/author&gt;&lt;/authors&gt;&lt;/contributors&gt;&lt;titles&gt;&lt;title&gt;Those who understand: Knowledge growth in teaching&lt;/title&gt;&lt;secondary-title&gt;Educational Researcher&lt;/secondary-title&gt;&lt;/titles&gt;&lt;periodical&gt;&lt;full-title&gt;Educational Researcher&lt;/full-title&gt;&lt;/periodical&gt;&lt;pages&gt;4-14&lt;/pages&gt;&lt;volume&gt;15&lt;/volume&gt;&lt;number&gt;2&lt;/number&gt;&lt;dates&gt;&lt;year&gt;1986&lt;/year&gt;&lt;/dates&gt;&lt;urls&gt;&lt;/urls&gt;&lt;/record&gt;&lt;/Cite&gt;&lt;/EndNote&gt;</w:instrText>
      </w:r>
      <w:r w:rsidR="00932450">
        <w:rPr>
          <w:rFonts w:cs="Times New Roman"/>
        </w:rPr>
        <w:fldChar w:fldCharType="separate"/>
      </w:r>
      <w:r w:rsidR="00932450">
        <w:rPr>
          <w:rFonts w:cs="Times New Roman"/>
          <w:noProof/>
        </w:rPr>
        <w:t>(</w:t>
      </w:r>
      <w:hyperlink w:anchor="_ENREF_75" w:tooltip="Shulman, 1986 #24" w:history="1">
        <w:r w:rsidR="00376E73">
          <w:rPr>
            <w:rFonts w:cs="Times New Roman"/>
            <w:noProof/>
          </w:rPr>
          <w:t>Shulman, 1986</w:t>
        </w:r>
      </w:hyperlink>
      <w:r w:rsidR="00932450">
        <w:rPr>
          <w:rFonts w:cs="Times New Roman"/>
          <w:noProof/>
        </w:rPr>
        <w:t>)</w:t>
      </w:r>
      <w:r w:rsidR="00932450">
        <w:rPr>
          <w:rFonts w:cs="Times New Roman"/>
        </w:rPr>
        <w:fldChar w:fldCharType="end"/>
      </w:r>
      <w:r w:rsidR="00932450">
        <w:rPr>
          <w:rFonts w:cs="Times New Roman"/>
        </w:rPr>
        <w:t xml:space="preserve"> for teachers, </w:t>
      </w:r>
      <w:r w:rsidR="00783FDE" w:rsidRPr="00932450">
        <w:rPr>
          <w:rFonts w:cs="Times New Roman"/>
        </w:rPr>
        <w:t xml:space="preserve">I suggest the use of the term </w:t>
      </w:r>
      <w:r w:rsidR="00783FDE" w:rsidRPr="00932450">
        <w:rPr>
          <w:rFonts w:cs="Times New Roman"/>
          <w:i/>
        </w:rPr>
        <w:t>linguistic content knowledge</w:t>
      </w:r>
      <w:r w:rsidR="00932450">
        <w:rPr>
          <w:rFonts w:cs="Times New Roman"/>
        </w:rPr>
        <w:t xml:space="preserve">. This term, </w:t>
      </w:r>
      <w:r w:rsidR="00932450" w:rsidRPr="00932450">
        <w:rPr>
          <w:rFonts w:cs="Times New Roman"/>
          <w:i/>
        </w:rPr>
        <w:t>linguistic content knowledge</w:t>
      </w:r>
      <w:r w:rsidR="00932450">
        <w:rPr>
          <w:rFonts w:cs="Times New Roman"/>
        </w:rPr>
        <w:t xml:space="preserve">, </w:t>
      </w:r>
      <w:r w:rsidR="00932450" w:rsidRPr="00932450">
        <w:rPr>
          <w:rFonts w:cs="Times New Roman"/>
        </w:rPr>
        <w:t>describe</w:t>
      </w:r>
      <w:r w:rsidR="00932450">
        <w:rPr>
          <w:rFonts w:cs="Times New Roman"/>
        </w:rPr>
        <w:t>s</w:t>
      </w:r>
      <w:r w:rsidR="00932450" w:rsidRPr="00932450">
        <w:rPr>
          <w:rFonts w:cs="Times New Roman"/>
        </w:rPr>
        <w:t xml:space="preserve"> teacher knowledge that</w:t>
      </w:r>
      <w:r w:rsidR="00783FDE" w:rsidRPr="00932450">
        <w:rPr>
          <w:rFonts w:cs="Times New Roman"/>
        </w:rPr>
        <w:t xml:space="preserve"> takes into account the specific language demands necessary for completing an academic task</w:t>
      </w:r>
      <w:r w:rsidR="00932450" w:rsidRPr="00932450">
        <w:rPr>
          <w:rFonts w:cs="Times New Roman"/>
        </w:rPr>
        <w:t xml:space="preserve"> in a particular content area</w:t>
      </w:r>
      <w:r w:rsidR="00783FDE" w:rsidRPr="00932450">
        <w:rPr>
          <w:rFonts w:cs="Times New Roman"/>
        </w:rPr>
        <w:t>, while in a format that is accessible</w:t>
      </w:r>
      <w:r w:rsidR="00932450" w:rsidRPr="00932450">
        <w:rPr>
          <w:rFonts w:cs="Times New Roman"/>
        </w:rPr>
        <w:t xml:space="preserve">. High school content teachers </w:t>
      </w:r>
      <w:r w:rsidR="00955F80">
        <w:rPr>
          <w:rFonts w:cs="Times New Roman"/>
        </w:rPr>
        <w:t>who</w:t>
      </w:r>
      <w:r w:rsidR="00932450" w:rsidRPr="00932450">
        <w:rPr>
          <w:rFonts w:cs="Times New Roman"/>
        </w:rPr>
        <w:t xml:space="preserve"> are able to </w:t>
      </w:r>
      <w:r w:rsidR="00783FDE" w:rsidRPr="00932450">
        <w:rPr>
          <w:rFonts w:cs="Times New Roman"/>
        </w:rPr>
        <w:t>successfully engage their English learner students</w:t>
      </w:r>
      <w:r w:rsidR="00932450" w:rsidRPr="00932450">
        <w:rPr>
          <w:rFonts w:cs="Times New Roman"/>
        </w:rPr>
        <w:t xml:space="preserve"> in their content area are demonstrating their </w:t>
      </w:r>
      <w:r w:rsidR="00932450" w:rsidRPr="00932450">
        <w:rPr>
          <w:rFonts w:cs="Times New Roman"/>
          <w:i/>
        </w:rPr>
        <w:t>linguistic content knowledge</w:t>
      </w:r>
      <w:r w:rsidR="00783FDE" w:rsidRPr="00932450">
        <w:rPr>
          <w:rFonts w:cs="Times New Roman"/>
        </w:rPr>
        <w:t xml:space="preserve">. </w:t>
      </w:r>
    </w:p>
    <w:p w14:paraId="26A00D39" w14:textId="3AC25EEC" w:rsidR="00BB4CA5" w:rsidRPr="00BB4CA5" w:rsidRDefault="00932450" w:rsidP="00BB4CA5">
      <w:pPr>
        <w:tabs>
          <w:tab w:val="left" w:pos="0"/>
        </w:tabs>
        <w:spacing w:line="480" w:lineRule="auto"/>
        <w:contextualSpacing/>
        <w:rPr>
          <w:rFonts w:cs="Times New Roman"/>
        </w:rPr>
      </w:pPr>
      <w:r>
        <w:rPr>
          <w:rFonts w:cs="Times New Roman"/>
        </w:rPr>
        <w:t xml:space="preserve"> </w:t>
      </w:r>
      <w:r>
        <w:rPr>
          <w:rFonts w:cs="Times New Roman"/>
        </w:rPr>
        <w:tab/>
      </w:r>
      <w:r w:rsidR="009C5E96">
        <w:rPr>
          <w:rFonts w:cs="Times New Roman"/>
        </w:rPr>
        <w:t>It is important to note that that</w:t>
      </w:r>
      <w:r w:rsidR="00BB4CA5" w:rsidRPr="00BB4CA5">
        <w:rPr>
          <w:rFonts w:cs="Times New Roman"/>
        </w:rPr>
        <w:t xml:space="preserve"> even in school contexts which emphasize meeting the needs of EL students in mainstream classroom instruction, as in my study, some teachers may resist identifying strategies as specifically supportive for EL students, preferring to make instructional moves in the classroom that </w:t>
      </w:r>
      <w:r w:rsidR="009B43C1">
        <w:rPr>
          <w:rFonts w:cs="Times New Roman"/>
        </w:rPr>
        <w:t>they see as</w:t>
      </w:r>
      <w:r w:rsidR="00BB4CA5" w:rsidRPr="00BB4CA5">
        <w:rPr>
          <w:rFonts w:cs="Times New Roman"/>
        </w:rPr>
        <w:t xml:space="preserve"> beneficial to all of their students. </w:t>
      </w:r>
    </w:p>
    <w:p w14:paraId="6527FD40" w14:textId="1B46E109" w:rsidR="00BB4CA5" w:rsidRPr="00BB4CA5" w:rsidRDefault="00BB4CA5" w:rsidP="00BB4CA5">
      <w:pPr>
        <w:tabs>
          <w:tab w:val="left" w:pos="0"/>
        </w:tabs>
        <w:spacing w:line="480" w:lineRule="auto"/>
        <w:contextualSpacing/>
        <w:rPr>
          <w:rFonts w:cs="Times New Roman"/>
        </w:rPr>
      </w:pPr>
      <w:r w:rsidRPr="00BB4CA5">
        <w:rPr>
          <w:rFonts w:cs="Times New Roman"/>
        </w:rPr>
        <w:t>In addition, because novice content teachers are struggling with the basic structures and organizations that go along with learning to teach, their focus on basic classroom management and pedagogy may limit their attention to the linguistic demands of a particular academic task. Despite the early stage in their development as teachers, however, the system of instructional support operating in VIHS showed that novices, too, could benefit from classroom-embedded support for meeting the needs of EL student</w:t>
      </w:r>
      <w:r w:rsidR="009B43C1">
        <w:rPr>
          <w:rFonts w:cs="Times New Roman"/>
        </w:rPr>
        <w:t>s</w:t>
      </w:r>
      <w:r w:rsidRPr="00BB4CA5">
        <w:rPr>
          <w:rFonts w:cs="Times New Roman"/>
        </w:rPr>
        <w:t xml:space="preserve"> in the mainstream. As such, this case example adds to the repertoire of powerful professional learning opportunities for teachers across their careers, something the field has been calling for recently </w:t>
      </w:r>
      <w:r w:rsidRPr="00BB4CA5">
        <w:rPr>
          <w:rFonts w:cs="Times New Roman"/>
        </w:rPr>
        <w:fldChar w:fldCharType="begin"/>
      </w:r>
      <w:r w:rsidR="00B2212E">
        <w:rPr>
          <w:rFonts w:cs="Times New Roman"/>
        </w:rPr>
        <w:instrText xml:space="preserve"> ADDIN EN.CITE &lt;EndNote&gt;&lt;Cite&gt;&lt;Author&gt;Wei&lt;/Author&gt;&lt;Year&gt;2009&lt;/Year&gt;&lt;RecNum&gt;47&lt;/RecNum&gt;&lt;DisplayText&gt;(Wei et al., 2009)&lt;/DisplayText&gt;&lt;record&gt;&lt;rec-number&gt;47&lt;/rec-number&gt;&lt;foreign-keys&gt;&lt;key app="EN" db-id="aaap9dszp0a5vue0rt3pzdearzp5v9drewwd"&gt;47&lt;/key&gt;&lt;/foreign-keys&gt;&lt;ref-type name="Report"&gt;27&lt;/ref-type&gt;&lt;contributors&gt;&lt;authors&gt;&lt;author&gt;Wei, R.C.&lt;/author&gt;&lt;author&gt;Darling-Hammond, L.&lt;/author&gt;&lt;author&gt;Andree, A.&lt;/author&gt;&lt;author&gt;Richardson, N.&lt;/author&gt;&lt;author&gt;Orphanos, S.&lt;/author&gt;&lt;/authors&gt;&lt;/contributors&gt;&lt;titles&gt;&lt;title&gt;Professional learning in the learning profession: A status report on teacher development in the U.S. and abroad&lt;/title&gt;&lt;/titles&gt;&lt;dates&gt;&lt;year&gt;2009&lt;/year&gt;&lt;/dates&gt;&lt;pub-location&gt;Dallas, TX&lt;/pub-location&gt;&lt;publisher&gt;National Staff Development Council&lt;/publisher&gt;&lt;urls&gt;&lt;/urls&gt;&lt;/record&gt;&lt;/Cite&gt;&lt;/EndNote&gt;</w:instrText>
      </w:r>
      <w:r w:rsidRPr="00BB4CA5">
        <w:rPr>
          <w:rFonts w:cs="Times New Roman"/>
        </w:rPr>
        <w:fldChar w:fldCharType="separate"/>
      </w:r>
      <w:r w:rsidR="00B2212E">
        <w:rPr>
          <w:rFonts w:cs="Times New Roman"/>
          <w:noProof/>
        </w:rPr>
        <w:t>(</w:t>
      </w:r>
      <w:hyperlink w:anchor="_ENREF_92" w:tooltip="Wei, 2009 #47" w:history="1">
        <w:r w:rsidR="00376E73">
          <w:rPr>
            <w:rFonts w:cs="Times New Roman"/>
            <w:noProof/>
          </w:rPr>
          <w:t>Wei et al., 2009</w:t>
        </w:r>
      </w:hyperlink>
      <w:r w:rsidR="00B2212E">
        <w:rPr>
          <w:rFonts w:cs="Times New Roman"/>
          <w:noProof/>
        </w:rPr>
        <w:t>)</w:t>
      </w:r>
      <w:r w:rsidRPr="00BB4CA5">
        <w:rPr>
          <w:rFonts w:cs="Times New Roman"/>
        </w:rPr>
        <w:fldChar w:fldCharType="end"/>
      </w:r>
      <w:r w:rsidRPr="00BB4CA5">
        <w:rPr>
          <w:rFonts w:cs="Times New Roman"/>
        </w:rPr>
        <w:t xml:space="preserve"> </w:t>
      </w:r>
    </w:p>
    <w:p w14:paraId="4A2B6D45" w14:textId="69650FF7" w:rsidR="00BB4CA5" w:rsidRPr="00BB4CA5" w:rsidRDefault="00BB4CA5" w:rsidP="00BB4CA5">
      <w:pPr>
        <w:tabs>
          <w:tab w:val="left" w:pos="0"/>
        </w:tabs>
        <w:spacing w:line="480" w:lineRule="auto"/>
        <w:contextualSpacing/>
        <w:rPr>
          <w:rFonts w:cs="Times New Roman"/>
        </w:rPr>
      </w:pPr>
      <w:r w:rsidRPr="00BB4CA5">
        <w:rPr>
          <w:rFonts w:cs="Times New Roman"/>
        </w:rPr>
        <w:tab/>
        <w:t xml:space="preserve">Different lines of scholarship have sought successful secondary school models for EL students </w:t>
      </w:r>
      <w:r w:rsidRPr="00BB4CA5">
        <w:rPr>
          <w:rFonts w:cs="Times New Roman"/>
        </w:rPr>
        <w:fldChar w:fldCharType="begin"/>
      </w:r>
      <w:r w:rsidRPr="00BB4CA5">
        <w:rPr>
          <w:rFonts w:cs="Times New Roman"/>
        </w:rPr>
        <w:instrText xml:space="preserve"> ADDIN EN.CITE &lt;EndNote&gt;&lt;Cite&gt;&lt;Author&gt;Walqui&lt;/Author&gt;&lt;Year&gt;2000&lt;/Year&gt;&lt;RecNum&gt;29&lt;/RecNum&gt;&lt;DisplayText&gt;(Walqui, 2000)&lt;/DisplayText&gt;&lt;record&gt;&lt;rec-number&gt;29&lt;/rec-number&gt;&lt;foreign-keys&gt;&lt;key app="EN" db-id="x0swvsp5fa5sa4eereqp0dpgedz9ep29fpdd"&gt;29&lt;/key&gt;&lt;/foreign-keys&gt;&lt;ref-type name="Book"&gt;6&lt;/ref-type&gt;&lt;contributors&gt;&lt;authors&gt;&lt;author&gt;Walqui, A.&lt;/author&gt;&lt;/authors&gt;&lt;/contributors&gt;&lt;titles&gt;&lt;title&gt;Access and engagement: Program design and instructional approaches for immigrant students in secondary school&lt;/title&gt;&lt;/titles&gt;&lt;dates&gt;&lt;year&gt;2000&lt;/year&gt;&lt;/dates&gt;&lt;pub-location&gt;McHenry, IL&lt;/pub-location&gt;&lt;publisher&gt;Center for Applied Linguistics&lt;/publisher&gt;&lt;urls&gt;&lt;/urls&gt;&lt;/record&gt;&lt;/Cite&gt;&lt;/EndNote&gt;</w:instrText>
      </w:r>
      <w:r w:rsidRPr="00BB4CA5">
        <w:rPr>
          <w:rFonts w:cs="Times New Roman"/>
        </w:rPr>
        <w:fldChar w:fldCharType="separate"/>
      </w:r>
      <w:r w:rsidRPr="00BB4CA5">
        <w:rPr>
          <w:rFonts w:cs="Times New Roman"/>
          <w:noProof/>
        </w:rPr>
        <w:t>(</w:t>
      </w:r>
      <w:hyperlink w:anchor="_ENREF_90" w:tooltip="Walqui, 2000 #29" w:history="1">
        <w:r w:rsidR="00376E73" w:rsidRPr="00BB4CA5">
          <w:rPr>
            <w:rFonts w:cs="Times New Roman"/>
            <w:noProof/>
          </w:rPr>
          <w:t>Walqui, 2000</w:t>
        </w:r>
      </w:hyperlink>
      <w:r w:rsidRPr="00BB4CA5">
        <w:rPr>
          <w:rFonts w:cs="Times New Roman"/>
          <w:noProof/>
        </w:rPr>
        <w:t>)</w:t>
      </w:r>
      <w:r w:rsidRPr="00BB4CA5">
        <w:rPr>
          <w:rFonts w:cs="Times New Roman"/>
        </w:rPr>
        <w:fldChar w:fldCharType="end"/>
      </w:r>
      <w:r w:rsidRPr="00BB4CA5">
        <w:rPr>
          <w:rFonts w:cs="Times New Roman"/>
        </w:rPr>
        <w:t>, whil</w:t>
      </w:r>
      <w:r w:rsidR="00FA06DB">
        <w:rPr>
          <w:rFonts w:cs="Times New Roman"/>
        </w:rPr>
        <w:t>e noting substantial resistance</w:t>
      </w:r>
      <w:r w:rsidRPr="00BB4CA5">
        <w:rPr>
          <w:rFonts w:cs="Times New Roman"/>
        </w:rPr>
        <w:t xml:space="preserve"> in high schools to instructional improvement, whether it is subject ma</w:t>
      </w:r>
      <w:r w:rsidR="009B43C1">
        <w:rPr>
          <w:rFonts w:cs="Times New Roman"/>
        </w:rPr>
        <w:t>tter-</w:t>
      </w:r>
      <w:r w:rsidRPr="00BB4CA5">
        <w:rPr>
          <w:rFonts w:cs="Times New Roman"/>
        </w:rPr>
        <w:t>focused or addressing other dimension</w:t>
      </w:r>
      <w:r w:rsidR="009B43C1">
        <w:rPr>
          <w:rFonts w:cs="Times New Roman"/>
        </w:rPr>
        <w:t>s</w:t>
      </w:r>
      <w:r w:rsidRPr="00BB4CA5">
        <w:rPr>
          <w:rFonts w:cs="Times New Roman"/>
        </w:rPr>
        <w:t xml:space="preserve"> of a high school education such as attention to EL learning needs. In this regard, this study offers a counter example to the entrenched norms found in the context of high schools </w:t>
      </w:r>
      <w:r w:rsidRPr="00BB4CA5">
        <w:rPr>
          <w:rFonts w:cs="Times New Roman"/>
        </w:rPr>
        <w:fldChar w:fldCharType="begin"/>
      </w:r>
      <w:r w:rsidRPr="00BB4CA5">
        <w:rPr>
          <w:rFonts w:cs="Times New Roman"/>
        </w:rPr>
        <w:instrText xml:space="preserve"> ADDIN EN.CITE &lt;EndNote&gt;&lt;Cite&gt;&lt;Author&gt;McLaughlin&lt;/Author&gt;&lt;Year&gt;2001&lt;/Year&gt;&lt;RecNum&gt;10&lt;/RecNum&gt;&lt;DisplayText&gt;(McLaughlin &amp;amp; Talbert, 2001)&lt;/DisplayText&gt;&lt;record&gt;&lt;rec-number&gt;10&lt;/rec-number&gt;&lt;foreign-keys&gt;&lt;key app="EN" db-id="rxxpv9wv2sa92ue2a2rp9xrqvtwzp9ftwwt2"&gt;10&lt;/key&gt;&lt;/foreign-keys&gt;&lt;ref-type name="Book"&gt;6&lt;/ref-type&gt;&lt;contributors&gt;&lt;authors&gt;&lt;author&gt;McLaughlin, M.W.&lt;/author&gt;&lt;author&gt;Talbert, J.E.&lt;/author&gt;&lt;/authors&gt;&lt;/contributors&gt;&lt;titles&gt;&lt;title&gt;Professional communities and the work of high school teaching&lt;/title&gt;&lt;/titles&gt;&lt;section&gt;2-3&lt;/section&gt;&lt;dates&gt;&lt;year&gt;2001&lt;/year&gt;&lt;/dates&gt;&lt;pub-location&gt;Chicago&lt;/pub-location&gt;&lt;publisher&gt;The University of Chicago Press&lt;/publisher&gt;&lt;urls&gt;&lt;/urls&gt;&lt;/record&gt;&lt;/Cite&gt;&lt;/EndNote&gt;</w:instrText>
      </w:r>
      <w:r w:rsidRPr="00BB4CA5">
        <w:rPr>
          <w:rFonts w:cs="Times New Roman"/>
        </w:rPr>
        <w:fldChar w:fldCharType="separate"/>
      </w:r>
      <w:r w:rsidRPr="00BB4CA5">
        <w:rPr>
          <w:rFonts w:cs="Times New Roman"/>
          <w:noProof/>
        </w:rPr>
        <w:t>(</w:t>
      </w:r>
      <w:hyperlink w:anchor="_ENREF_59" w:tooltip="McLaughlin, 2001 #10" w:history="1">
        <w:r w:rsidR="00376E73" w:rsidRPr="00BB4CA5">
          <w:rPr>
            <w:rFonts w:cs="Times New Roman"/>
            <w:noProof/>
          </w:rPr>
          <w:t>McLaughlin &amp; Talbert, 2001</w:t>
        </w:r>
      </w:hyperlink>
      <w:r w:rsidRPr="00BB4CA5">
        <w:rPr>
          <w:rFonts w:cs="Times New Roman"/>
          <w:noProof/>
        </w:rPr>
        <w:t>)</w:t>
      </w:r>
      <w:r w:rsidRPr="00BB4CA5">
        <w:rPr>
          <w:rFonts w:cs="Times New Roman"/>
        </w:rPr>
        <w:fldChar w:fldCharType="end"/>
      </w:r>
      <w:r w:rsidRPr="00BB4CA5">
        <w:rPr>
          <w:rFonts w:cs="Times New Roman"/>
        </w:rPr>
        <w:t xml:space="preserve">. This research demonstrates that high schools can be places of collaboration and commitment to culturally and linguistically diverse students. The successful collaboration between the ELL department and content departments documented in this dissertation is noteworthy and suggests new possibilities for crossing departmental boundaries in the high school. This is an important contribution to what we know about high schools and how they might serve the needs of EL students. </w:t>
      </w:r>
    </w:p>
    <w:p w14:paraId="7F0BD4EB" w14:textId="4781C95C" w:rsidR="00BB4CA5" w:rsidRPr="00BB4CA5" w:rsidRDefault="00BB4CA5" w:rsidP="00BB4CA5">
      <w:pPr>
        <w:tabs>
          <w:tab w:val="left" w:pos="0"/>
        </w:tabs>
        <w:spacing w:line="480" w:lineRule="auto"/>
        <w:contextualSpacing/>
        <w:rPr>
          <w:rFonts w:cs="Times New Roman"/>
        </w:rPr>
      </w:pPr>
      <w:r w:rsidRPr="00BB4CA5">
        <w:rPr>
          <w:rFonts w:cs="Times New Roman"/>
        </w:rPr>
        <w:tab/>
        <w:t xml:space="preserve">The literature suggests that mainstream teachers often lack specific knowledge of language acquisition that is necessary for the effective instruction of ELs in mainstream classrooms </w:t>
      </w:r>
      <w:r w:rsidRPr="00BB4CA5">
        <w:rPr>
          <w:rFonts w:cs="Times New Roman"/>
        </w:rPr>
        <w:fldChar w:fldCharType="begin">
          <w:fldData xml:space="preserve">PEVuZE5vdGU+PENpdGU+PEF1dGhvcj5kZSBKb25nPC9BdXRob3I+PFllYXI+MjAwNTwvWWVhcj48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</w:fldData>
        </w:fldChar>
      </w:r>
      <w:r w:rsidRPr="00BB4CA5">
        <w:rPr>
          <w:rFonts w:cs="Times New Roman"/>
        </w:rPr>
        <w:instrText xml:space="preserve"> ADDIN EN.CITE </w:instrText>
      </w:r>
      <w:r w:rsidRPr="00BB4CA5">
        <w:rPr>
          <w:rFonts w:cs="Times New Roman"/>
        </w:rPr>
        <w:fldChar w:fldCharType="begin">
          <w:fldData xml:space="preserve">PEVuZE5vdGU+PENpdGU+PEF1dGhvcj5kZSBKb25nPC9BdXRob3I+PFllYXI+MjAwNTwvWWVhcj48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</w:fldData>
        </w:fldChar>
      </w:r>
      <w:r w:rsidRPr="00BB4CA5">
        <w:rPr>
          <w:rFonts w:cs="Times New Roman"/>
        </w:rPr>
        <w:instrText xml:space="preserve"> ADDIN EN.CITE.DATA </w:instrText>
      </w:r>
      <w:r w:rsidRPr="00BB4CA5">
        <w:rPr>
          <w:rFonts w:cs="Times New Roman"/>
        </w:rPr>
      </w:r>
      <w:r w:rsidRPr="00BB4CA5">
        <w:rPr>
          <w:rFonts w:cs="Times New Roman"/>
        </w:rPr>
        <w:fldChar w:fldCharType="end"/>
      </w:r>
      <w:r w:rsidRPr="00BB4CA5">
        <w:rPr>
          <w:rFonts w:cs="Times New Roman"/>
        </w:rPr>
      </w:r>
      <w:r w:rsidRPr="00BB4CA5">
        <w:rPr>
          <w:rFonts w:cs="Times New Roman"/>
        </w:rPr>
        <w:fldChar w:fldCharType="separate"/>
      </w:r>
      <w:r w:rsidRPr="00BB4CA5">
        <w:rPr>
          <w:rFonts w:cs="Times New Roman"/>
          <w:noProof/>
        </w:rPr>
        <w:t>(</w:t>
      </w:r>
      <w:hyperlink w:anchor="_ENREF_18" w:tooltip="de Jong, 2005 #5" w:history="1">
        <w:r w:rsidR="00376E73" w:rsidRPr="00BB4CA5">
          <w:rPr>
            <w:rFonts w:cs="Times New Roman"/>
            <w:noProof/>
          </w:rPr>
          <w:t>de Jong &amp; Harper, 2005</w:t>
        </w:r>
      </w:hyperlink>
      <w:r w:rsidRPr="00BB4CA5">
        <w:rPr>
          <w:rFonts w:cs="Times New Roman"/>
          <w:noProof/>
        </w:rPr>
        <w:t xml:space="preserve">; </w:t>
      </w:r>
      <w:hyperlink w:anchor="_ENREF_53" w:tooltip="Lucas, 2008 #25" w:history="1">
        <w:r w:rsidR="00376E73" w:rsidRPr="00BB4CA5">
          <w:rPr>
            <w:rFonts w:cs="Times New Roman"/>
            <w:noProof/>
          </w:rPr>
          <w:t>Lucas et al., 2008</w:t>
        </w:r>
      </w:hyperlink>
      <w:r w:rsidRPr="00BB4CA5">
        <w:rPr>
          <w:rFonts w:cs="Times New Roman"/>
          <w:noProof/>
        </w:rPr>
        <w:t xml:space="preserve">; </w:t>
      </w:r>
      <w:hyperlink w:anchor="_ENREF_91" w:tooltip="Walqui, 2006 #25" w:history="1">
        <w:r w:rsidR="00376E73" w:rsidRPr="00BB4CA5">
          <w:rPr>
            <w:rFonts w:cs="Times New Roman"/>
            <w:noProof/>
          </w:rPr>
          <w:t>Walqui, 2006</w:t>
        </w:r>
      </w:hyperlink>
      <w:r w:rsidRPr="00BB4CA5">
        <w:rPr>
          <w:rFonts w:cs="Times New Roman"/>
          <w:noProof/>
        </w:rPr>
        <w:t>)</w:t>
      </w:r>
      <w:r w:rsidRPr="00BB4CA5">
        <w:rPr>
          <w:rFonts w:cs="Times New Roman"/>
        </w:rPr>
        <w:fldChar w:fldCharType="end"/>
      </w:r>
      <w:r w:rsidRPr="00BB4CA5">
        <w:rPr>
          <w:rFonts w:cs="Times New Roman"/>
        </w:rPr>
        <w:t>. This research confirms this lack of specific knowledge in mainstream teachers, yet offers a possible mechanism for addressing the teachers’ knowledge gap, thro</w:t>
      </w:r>
      <w:r w:rsidR="001A2174">
        <w:rPr>
          <w:rFonts w:cs="Times New Roman"/>
        </w:rPr>
        <w:t>ugh collaboration between the ES</w:t>
      </w:r>
      <w:r w:rsidRPr="00BB4CA5">
        <w:rPr>
          <w:rFonts w:cs="Times New Roman"/>
        </w:rPr>
        <w:t xml:space="preserve">L teachers and content teachers. It is unlikely that all content teachers will obtain an endorsement for working with EL students anytime soon. Recognizing the significance of this collaborative work is a step in the right direction and holds promise for challenging what we know about high schools. </w:t>
      </w:r>
    </w:p>
    <w:p w14:paraId="03F427F2" w14:textId="6E00F761" w:rsidR="00BB4CA5" w:rsidRPr="00BB4CA5" w:rsidRDefault="00BB4CA5" w:rsidP="00BB4CA5">
      <w:pPr>
        <w:tabs>
          <w:tab w:val="left" w:pos="0"/>
        </w:tabs>
        <w:spacing w:line="480" w:lineRule="auto"/>
        <w:contextualSpacing/>
        <w:rPr>
          <w:rFonts w:cs="Times New Roman"/>
          <w:highlight w:val="yellow"/>
        </w:rPr>
      </w:pPr>
      <w:r w:rsidRPr="00BB4CA5">
        <w:rPr>
          <w:rFonts w:cs="Times New Roman"/>
        </w:rPr>
        <w:t xml:space="preserve"> </w:t>
      </w:r>
      <w:r w:rsidRPr="00BB4CA5">
        <w:rPr>
          <w:rFonts w:cs="Times New Roman"/>
        </w:rPr>
        <w:tab/>
        <w:t xml:space="preserve">Moreover, scholarship on teachers with formalized leadership responsibilities suggests that these individuals are uniquely positioned to maintain connections with teaching and students, while at the same time contributing to building the capacity of teachers as well as the culture in their buildings </w:t>
      </w:r>
      <w:r w:rsidRPr="00BB4CA5">
        <w:rPr>
          <w:rFonts w:cs="Times New Roman"/>
        </w:rPr>
        <w:fldChar w:fldCharType="begin"/>
      </w:r>
      <w:r w:rsidRPr="00BB4CA5">
        <w:rPr>
          <w:rFonts w:cs="Times New Roman"/>
        </w:rPr>
        <w:instrText xml:space="preserve"> ADDIN EN.CITE &lt;EndNote&gt;&lt;Cite&gt;&lt;Author&gt;Lieberman&lt;/Author&gt;&lt;Year&gt;2004&lt;/Year&gt;&lt;RecNum&gt;7&lt;/RecNum&gt;&lt;DisplayText&gt;(Lieberman &amp;amp; Miller, 2004)&lt;/DisplayText&gt;&lt;record&gt;&lt;rec-number&gt;7&lt;/rec-number&gt;&lt;foreign-keys&gt;&lt;key app="EN" db-id="2sr00z9pafz5saeddsrxf9dkr9xwpa2r5wet"&gt;7&lt;/key&gt;&lt;/foreign-keys&gt;&lt;ref-type name="Book"&gt;6&lt;/ref-type&gt;&lt;contributors&gt;&lt;authors&gt;&lt;author&gt;Lieberman, A.&lt;/author&gt;&lt;author&gt;Miller, L.&lt;/author&gt;&lt;/authors&gt;&lt;/contributors&gt;&lt;titles&gt;&lt;title&gt;Teacher Leadership&lt;/title&gt;&lt;/titles&gt;&lt;dates&gt;&lt;year&gt;2004&lt;/year&gt;&lt;/dates&gt;&lt;pub-location&gt;San Francisco, CA&lt;/pub-location&gt;&lt;publisher&gt;Jossey-Bass&lt;/publisher&gt;&lt;urls&gt;&lt;/urls&gt;&lt;/record&gt;&lt;/Cite&gt;&lt;/EndNote&gt;</w:instrText>
      </w:r>
      <w:r w:rsidRPr="00BB4CA5">
        <w:rPr>
          <w:rFonts w:cs="Times New Roman"/>
        </w:rPr>
        <w:fldChar w:fldCharType="separate"/>
      </w:r>
      <w:r w:rsidRPr="00BB4CA5">
        <w:rPr>
          <w:rFonts w:cs="Times New Roman"/>
          <w:noProof/>
        </w:rPr>
        <w:t>(</w:t>
      </w:r>
      <w:hyperlink w:anchor="_ENREF_48" w:tooltip="Lieberman, 2004 #7" w:history="1">
        <w:r w:rsidR="00376E73" w:rsidRPr="00BB4CA5">
          <w:rPr>
            <w:rFonts w:cs="Times New Roman"/>
            <w:noProof/>
          </w:rPr>
          <w:t>Lieberman &amp; Miller, 2004</w:t>
        </w:r>
      </w:hyperlink>
      <w:r w:rsidRPr="00BB4CA5">
        <w:rPr>
          <w:rFonts w:cs="Times New Roman"/>
          <w:noProof/>
        </w:rPr>
        <w:t>)</w:t>
      </w:r>
      <w:r w:rsidRPr="00BB4CA5">
        <w:rPr>
          <w:rFonts w:cs="Times New Roman"/>
        </w:rPr>
        <w:fldChar w:fldCharType="end"/>
      </w:r>
      <w:r w:rsidR="001047F7">
        <w:rPr>
          <w:rFonts w:cs="Times New Roman"/>
        </w:rPr>
        <w:t xml:space="preserve">. These teacher leaders are often responsible for serving multiple purposes, making up their roles on the job, and negotiating a working relationship with their principals. </w:t>
      </w:r>
      <w:r w:rsidRPr="00BB4CA5">
        <w:rPr>
          <w:rFonts w:cs="Times New Roman"/>
        </w:rPr>
        <w:t xml:space="preserve">The ELL facilitator in this study exemplified this hybrid model of teacher leadership </w:t>
      </w:r>
      <w:r w:rsidR="00BF4A6E">
        <w:rPr>
          <w:rFonts w:cs="Times New Roman"/>
        </w:rPr>
        <w:fldChar w:fldCharType="begin"/>
      </w:r>
      <w:r w:rsidR="00BF4A6E">
        <w:rPr>
          <w:rFonts w:cs="Times New Roman"/>
        </w:rPr>
        <w:instrText xml:space="preserve"> ADDIN EN.CITE &lt;EndNote&gt;&lt;Cite&gt;&lt;Author&gt;Margolis&lt;/Author&gt;&lt;Year&gt;2008&lt;/Year&gt;&lt;RecNum&gt;13&lt;/RecNum&gt;&lt;DisplayText&gt;(Margolis, 2008)&lt;/DisplayText&gt;&lt;record&gt;&lt;rec-number&gt;13&lt;/rec-number&gt;&lt;foreign-keys&gt;&lt;key app="EN" db-id="2sr00z9pafz5saeddsrxf9dkr9xwpa2r5wet"&gt;13&lt;/key&gt;&lt;/foreign-keys&gt;&lt;ref-type name="Journal Article"&gt;17&lt;/ref-type&gt;&lt;contributors&gt;&lt;authors&gt;&lt;author&gt;Margolis, J.&lt;/author&gt;&lt;/authors&gt;&lt;/contributors&gt;&lt;titles&gt;&lt;title&gt;What will keep today&amp;apos;s teachers teaching? Looking for a hook as a new career cycle emerges&lt;/title&gt;&lt;secondary-title&gt;Teachers College Record&lt;/secondary-title&gt;&lt;/titles&gt;&lt;periodical&gt;&lt;full-title&gt;Teachers College Record&lt;/full-title&gt;&lt;/periodical&gt;&lt;pages&gt;160-194&lt;/pages&gt;&lt;volume&gt;110&lt;/volume&gt;&lt;number&gt;1&lt;/number&gt;&lt;dates&gt;&lt;year&gt;2008&lt;/year&gt;&lt;/dates&gt;&lt;urls&gt;&lt;/urls&gt;&lt;/record&gt;&lt;/Cite&gt;&lt;/EndNote&gt;</w:instrText>
      </w:r>
      <w:r w:rsidR="00BF4A6E">
        <w:rPr>
          <w:rFonts w:cs="Times New Roman"/>
        </w:rPr>
        <w:fldChar w:fldCharType="separate"/>
      </w:r>
      <w:r w:rsidR="00BF4A6E">
        <w:rPr>
          <w:rFonts w:cs="Times New Roman"/>
          <w:noProof/>
        </w:rPr>
        <w:t>(</w:t>
      </w:r>
      <w:hyperlink w:anchor="_ENREF_56" w:tooltip="Margolis, 2008 #13" w:history="1">
        <w:r w:rsidR="00376E73">
          <w:rPr>
            <w:rFonts w:cs="Times New Roman"/>
            <w:noProof/>
          </w:rPr>
          <w:t>Margolis, 2008</w:t>
        </w:r>
      </w:hyperlink>
      <w:r w:rsidR="00BF4A6E">
        <w:rPr>
          <w:rFonts w:cs="Times New Roman"/>
          <w:noProof/>
        </w:rPr>
        <w:t>)</w:t>
      </w:r>
      <w:r w:rsidR="00BF4A6E">
        <w:rPr>
          <w:rFonts w:cs="Times New Roman"/>
        </w:rPr>
        <w:fldChar w:fldCharType="end"/>
      </w:r>
      <w:r w:rsidR="00BF4A6E">
        <w:rPr>
          <w:rFonts w:cs="Times New Roman"/>
        </w:rPr>
        <w:t xml:space="preserve"> </w:t>
      </w:r>
      <w:r w:rsidRPr="00BB4CA5">
        <w:rPr>
          <w:rFonts w:cs="Times New Roman"/>
        </w:rPr>
        <w:t xml:space="preserve">– maintaining connections to students while at the same time contributing to the capacity building of teachers. Furthermore, this example of teacher leadership, with her focus on EL students, contributes to what we know about </w:t>
      </w:r>
      <w:r w:rsidR="00E671BC">
        <w:rPr>
          <w:rFonts w:cs="Times New Roman"/>
        </w:rPr>
        <w:t>ESL</w:t>
      </w:r>
      <w:r w:rsidR="00DB2200">
        <w:rPr>
          <w:rFonts w:cs="Times New Roman"/>
        </w:rPr>
        <w:t xml:space="preserve"> </w:t>
      </w:r>
      <w:r w:rsidRPr="00BB4CA5">
        <w:rPr>
          <w:rFonts w:cs="Times New Roman"/>
        </w:rPr>
        <w:t xml:space="preserve">teachers and how they might emerge as leaders to not only influence content teachers’ understandings about EL students, but also as advocates for EL students across the high school setting, and ultimately as influential to school culture and perceptions about culturally and linguistically diverse students overall. </w:t>
      </w:r>
    </w:p>
    <w:p w14:paraId="48AD2A08" w14:textId="34BAC6A9" w:rsid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 xml:space="preserve">We know from the literature that in many cases the needs of EL students at the high school level are misunderstood, and that school structures and practices are obsolete for meeting the needs of a diverse student population </w:t>
      </w:r>
      <w:r w:rsidRPr="00BB4CA5">
        <w:rPr>
          <w:rFonts w:cs="Times New Roman"/>
        </w:rPr>
        <w:fldChar w:fldCharType="begin"/>
      </w:r>
      <w:r w:rsidRPr="00BB4CA5">
        <w:rPr>
          <w:rFonts w:cs="Times New Roman"/>
        </w:rPr>
        <w:instrText xml:space="preserve"> ADDIN EN.CITE &lt;EndNote&gt;&lt;Cite&gt;&lt;Author&gt;Gold&lt;/Author&gt;&lt;Year&gt;2006&lt;/Year&gt;&lt;RecNum&gt;46&lt;/RecNum&gt;&lt;DisplayText&gt;(Gold, 2006)&lt;/DisplayText&gt;&lt;record&gt;&lt;rec-number&gt;46&lt;/rec-number&gt;&lt;foreign-keys&gt;&lt;key app="EN" db-id="x0swvsp5fa5sa4eereqp0dpgedz9ep29fpdd"&gt;46&lt;/key&gt;&lt;/foreign-keys&gt;&lt;ref-type name="Report"&gt;27&lt;/ref-type&gt;&lt;contributors&gt;&lt;authors&gt;&lt;author&gt;Gold, N.&lt;/author&gt;&lt;/authors&gt;&lt;/contributors&gt;&lt;titles&gt;&lt;title&gt;The high schools English learners need&lt;/title&gt;&lt;/titles&gt;&lt;dates&gt;&lt;year&gt;2006&lt;/year&gt;&lt;/dates&gt;&lt;publisher&gt;The University of California Linguistic Minority Research Institute&lt;/publisher&gt;&lt;urls&gt;&lt;/urls&gt;&lt;/record&gt;&lt;/Cite&gt;&lt;/EndNote&gt;</w:instrText>
      </w:r>
      <w:r w:rsidRPr="00BB4CA5">
        <w:rPr>
          <w:rFonts w:cs="Times New Roman"/>
        </w:rPr>
        <w:fldChar w:fldCharType="separate"/>
      </w:r>
      <w:r w:rsidRPr="00BB4CA5">
        <w:rPr>
          <w:rFonts w:cs="Times New Roman"/>
          <w:noProof/>
        </w:rPr>
        <w:t>(</w:t>
      </w:r>
      <w:hyperlink w:anchor="_ENREF_30" w:tooltip="Gold, 2006 #46" w:history="1">
        <w:r w:rsidR="00376E73" w:rsidRPr="00BB4CA5">
          <w:rPr>
            <w:rFonts w:cs="Times New Roman"/>
            <w:noProof/>
          </w:rPr>
          <w:t>Gold, 2006</w:t>
        </w:r>
      </w:hyperlink>
      <w:r w:rsidRPr="00BB4CA5">
        <w:rPr>
          <w:rFonts w:cs="Times New Roman"/>
          <w:noProof/>
        </w:rPr>
        <w:t>)</w:t>
      </w:r>
      <w:r w:rsidRPr="00BB4CA5">
        <w:rPr>
          <w:rFonts w:cs="Times New Roman"/>
        </w:rPr>
        <w:fldChar w:fldCharType="end"/>
      </w:r>
      <w:r w:rsidRPr="00BB4CA5">
        <w:rPr>
          <w:rFonts w:cs="Times New Roman"/>
        </w:rPr>
        <w:t>. This research contributes an illustrative case study to the literature and provides an example of a high school that is working productively to meet the needs of EL students in</w:t>
      </w:r>
      <w:r w:rsidR="00953F60">
        <w:rPr>
          <w:rFonts w:cs="Times New Roman"/>
        </w:rPr>
        <w:t xml:space="preserve"> inclusive</w:t>
      </w:r>
      <w:r w:rsidRPr="00BB4CA5">
        <w:rPr>
          <w:rFonts w:cs="Times New Roman"/>
        </w:rPr>
        <w:t xml:space="preserve"> mainstream content classes vis-à-vis support for teacher professional learning. </w:t>
      </w:r>
    </w:p>
    <w:p w14:paraId="41ED3176" w14:textId="77777777" w:rsidR="00BB4CA5" w:rsidRPr="00BB4CA5" w:rsidRDefault="00BB4CA5" w:rsidP="00BB4CA5">
      <w:pPr>
        <w:spacing w:after="0" w:line="480" w:lineRule="auto"/>
        <w:rPr>
          <w:rFonts w:cs="Times New Roman"/>
        </w:rPr>
      </w:pPr>
    </w:p>
    <w:p w14:paraId="36325ACF" w14:textId="77777777" w:rsidR="00BB4CA5" w:rsidRPr="00BB4CA5" w:rsidRDefault="00BB4CA5" w:rsidP="001C1895">
      <w:pPr>
        <w:pStyle w:val="Heading3"/>
      </w:pPr>
      <w:bookmarkStart w:id="53" w:name="_Toc168137708"/>
      <w:r w:rsidRPr="00BB4CA5">
        <w:t>Practical Contributions</w:t>
      </w:r>
      <w:bookmarkEnd w:id="53"/>
    </w:p>
    <w:p w14:paraId="44D2923D" w14:textId="38CC0951" w:rsidR="00BB4CA5" w:rsidRPr="00BB4CA5" w:rsidRDefault="00BB4CA5" w:rsidP="00BB4CA5">
      <w:pPr>
        <w:spacing w:after="0" w:line="480" w:lineRule="auto"/>
        <w:rPr>
          <w:rFonts w:cs="Times New Roman"/>
        </w:rPr>
      </w:pPr>
      <w:r w:rsidRPr="00BB4CA5">
        <w:rPr>
          <w:rFonts w:cs="Times New Roman"/>
          <w:i/>
        </w:rPr>
        <w:t xml:space="preserve"> </w:t>
      </w:r>
      <w:r w:rsidRPr="00BB4CA5">
        <w:rPr>
          <w:rFonts w:cs="Times New Roman"/>
          <w:i/>
        </w:rPr>
        <w:tab/>
      </w:r>
      <w:r w:rsidRPr="00BB4CA5">
        <w:rPr>
          <w:rFonts w:cs="Times New Roman"/>
        </w:rPr>
        <w:t xml:space="preserve">This research contributes to practice in several ways. First, it informs professional development for content teachers and the need to develop teacher capacity for working with EL students at the school and district level by offering several images of specific mechanisms schools can employ to accomplish this purpose. Providing an illustrative example of what is taking place in one high school, the study sheds light on what might be possible in other settings. Specifically, this research speaks to the necessity to address the perceived instructional challenges </w:t>
      </w:r>
      <w:r w:rsidR="009B43C1">
        <w:rPr>
          <w:rFonts w:cs="Times New Roman"/>
        </w:rPr>
        <w:t xml:space="preserve">of </w:t>
      </w:r>
      <w:r w:rsidRPr="00BB4CA5">
        <w:rPr>
          <w:rFonts w:cs="Times New Roman"/>
        </w:rPr>
        <w:t>content teachers of EL students in mainstream content classrooms. Developing professional development that is embedded at the school level is one way to do this. Furthermore, this study suggests that schools be organized in such a way that enables the professional learning of content teachers to meet the ne</w:t>
      </w:r>
      <w:r w:rsidR="00955F80">
        <w:rPr>
          <w:rFonts w:cs="Times New Roman"/>
        </w:rPr>
        <w:t>eds of EL students</w:t>
      </w:r>
      <w:r w:rsidR="00FC11DD">
        <w:rPr>
          <w:rFonts w:cs="Times New Roman"/>
        </w:rPr>
        <w:t>–</w:t>
      </w:r>
      <w:r w:rsidR="005741AD">
        <w:rPr>
          <w:rFonts w:cs="Times New Roman"/>
        </w:rPr>
        <w:t>–</w:t>
      </w:r>
      <w:r w:rsidR="009B43C1">
        <w:rPr>
          <w:rFonts w:cs="Times New Roman"/>
        </w:rPr>
        <w:t>f</w:t>
      </w:r>
      <w:r w:rsidRPr="00BB4CA5">
        <w:rPr>
          <w:rFonts w:cs="Times New Roman"/>
        </w:rPr>
        <w:t>or instance,</w:t>
      </w:r>
      <w:r w:rsidR="009B43C1">
        <w:rPr>
          <w:rFonts w:cs="Times New Roman"/>
        </w:rPr>
        <w:t xml:space="preserve"> by</w:t>
      </w:r>
      <w:r w:rsidRPr="00BB4CA5">
        <w:rPr>
          <w:rFonts w:cs="Times New Roman"/>
        </w:rPr>
        <w:t xml:space="preserve"> developing school visions for inclusion of EL students and the necessary supports and structures to enable inclusion to be successful for both teachers and students. </w:t>
      </w:r>
    </w:p>
    <w:p w14:paraId="5D40FC3C" w14:textId="6265C220" w:rsidR="00BB4CA5" w:rsidRPr="00BB4CA5" w:rsidRDefault="00BB4CA5" w:rsidP="00BB4CA5">
      <w:pPr>
        <w:spacing w:line="480" w:lineRule="auto"/>
        <w:contextualSpacing/>
        <w:rPr>
          <w:rFonts w:cs="Times New Roman"/>
          <w:highlight w:val="yellow"/>
          <w:u w:val="single"/>
        </w:rPr>
      </w:pPr>
      <w:r w:rsidRPr="00BB4CA5">
        <w:rPr>
          <w:rFonts w:cs="Times New Roman"/>
        </w:rPr>
        <w:t xml:space="preserve"> </w:t>
      </w:r>
      <w:r w:rsidRPr="00BB4CA5">
        <w:rPr>
          <w:rFonts w:cs="Times New Roman"/>
        </w:rPr>
        <w:tab/>
        <w:t>Additionally, this research speaks to the need to develop and support teacher leadership focused on meeting the needs of a linguistically diverse student popu</w:t>
      </w:r>
      <w:r w:rsidR="00DD29D8">
        <w:rPr>
          <w:rFonts w:cs="Times New Roman"/>
        </w:rPr>
        <w:t>lation. ES</w:t>
      </w:r>
      <w:r w:rsidRPr="00BB4CA5">
        <w:rPr>
          <w:rFonts w:cs="Times New Roman"/>
        </w:rPr>
        <w:t xml:space="preserve">L teachers who have the opportunity to develop their leadership potential by learning about school improvement and equity, leading professional learning communities, working with adult learners, and mentoring other teachers are better positioned to lead in their schools with a focus on meeting the </w:t>
      </w:r>
      <w:r w:rsidR="00DD29D8">
        <w:rPr>
          <w:rFonts w:cs="Times New Roman"/>
        </w:rPr>
        <w:t>needs of EL students. Not all ES</w:t>
      </w:r>
      <w:r w:rsidRPr="00BB4CA5">
        <w:rPr>
          <w:rFonts w:cs="Times New Roman"/>
        </w:rPr>
        <w:t>L teachers have the necessary skills to advocate for EL students at the school level or the skills to collabor</w:t>
      </w:r>
      <w:r w:rsidR="001A2174">
        <w:rPr>
          <w:rFonts w:cs="Times New Roman"/>
        </w:rPr>
        <w:t>ate with teachers outside the ES</w:t>
      </w:r>
      <w:r w:rsidRPr="00BB4CA5">
        <w:rPr>
          <w:rFonts w:cs="Times New Roman"/>
        </w:rPr>
        <w:t xml:space="preserve">L department. Developing teacher leadership among such staff can </w:t>
      </w:r>
      <w:r w:rsidR="001A2174">
        <w:rPr>
          <w:rFonts w:cs="Times New Roman"/>
        </w:rPr>
        <w:t>influence the impact that the ES</w:t>
      </w:r>
      <w:r w:rsidRPr="00BB4CA5">
        <w:rPr>
          <w:rFonts w:cs="Times New Roman"/>
        </w:rPr>
        <w:t xml:space="preserve">L department has on the rest of the teachers in a building and ultimately the success of EL students in mainstream content classrooms. </w:t>
      </w:r>
      <w:r w:rsidRPr="00BB4CA5">
        <w:rPr>
          <w:rFonts w:cs="Times New Roman"/>
        </w:rPr>
        <w:br/>
        <w:t xml:space="preserve"> </w:t>
      </w:r>
      <w:r w:rsidRPr="00BB4CA5">
        <w:rPr>
          <w:rFonts w:cs="Times New Roman"/>
        </w:rPr>
        <w:tab/>
      </w:r>
      <w:r w:rsidRPr="00BB4CA5">
        <w:rPr>
          <w:rFonts w:eastAsia="Cambria" w:cs="Times New Roman"/>
        </w:rPr>
        <w:t xml:space="preserve">The findings from this study </w:t>
      </w:r>
      <w:r w:rsidRPr="00BB4CA5">
        <w:rPr>
          <w:rFonts w:cs="Times New Roman"/>
        </w:rPr>
        <w:t>suggest that productive problem solving and collaboration in high schools necessitates a continuum of teacher development and support at multiple levels. This includes teacher preparation, induction, master teachers, and teacher leaders. To develop a culture of collaboration across content areas and departments that is inclusive of EL student instructional needs in high schools may require intentional professional development opportunities and ongoing, school-embedded support.</w:t>
      </w:r>
      <w:r w:rsidRPr="00BB4CA5">
        <w:rPr>
          <w:rFonts w:cs="Times New Roman"/>
          <w:u w:val="single"/>
        </w:rPr>
        <w:t xml:space="preserve">   </w:t>
      </w:r>
      <w:r w:rsidRPr="00BB4CA5">
        <w:rPr>
          <w:rFonts w:eastAsia="Cambria" w:cs="Times New Roman"/>
          <w:u w:val="single"/>
        </w:rPr>
        <w:t xml:space="preserve"> </w:t>
      </w:r>
    </w:p>
    <w:p w14:paraId="21196DFA" w14:textId="1D2621B0" w:rsidR="00BB4CA5" w:rsidRPr="00BB4CA5" w:rsidRDefault="00BB4CA5" w:rsidP="00BB4CA5">
      <w:pPr>
        <w:spacing w:after="0" w:line="480" w:lineRule="auto"/>
        <w:rPr>
          <w:rFonts w:cs="Times New Roman"/>
        </w:rPr>
      </w:pPr>
      <w:r w:rsidRPr="00BB4CA5">
        <w:rPr>
          <w:rFonts w:cs="Times New Roman"/>
        </w:rPr>
        <w:tab/>
        <w:t xml:space="preserve">In terms of preparation programs, this research makes practical contributions to both </w:t>
      </w:r>
      <w:proofErr w:type="spellStart"/>
      <w:r w:rsidRPr="00BB4CA5">
        <w:rPr>
          <w:rFonts w:cs="Times New Roman"/>
        </w:rPr>
        <w:t>preservice</w:t>
      </w:r>
      <w:proofErr w:type="spellEnd"/>
      <w:r w:rsidRPr="00BB4CA5">
        <w:rPr>
          <w:rFonts w:cs="Times New Roman"/>
        </w:rPr>
        <w:t xml:space="preserve"> teacher education and principal preparation. This research may be used to inform teacher education programs and how to support </w:t>
      </w:r>
      <w:proofErr w:type="spellStart"/>
      <w:r w:rsidRPr="00BB4CA5">
        <w:rPr>
          <w:rFonts w:cs="Times New Roman"/>
        </w:rPr>
        <w:t>preservice</w:t>
      </w:r>
      <w:proofErr w:type="spellEnd"/>
      <w:r w:rsidRPr="00BB4CA5">
        <w:rPr>
          <w:rFonts w:cs="Times New Roman"/>
        </w:rPr>
        <w:t xml:space="preserve"> teacher candidates to develop the necessary skills and knowledge for working with EL students in the context of mainstream content classrooms. The findings from this study imply that the ability of content teachers to recognize both the language and content demands of classroom tasks and the awareness of how to plan instruction to meet this dual need is a skill that must be learned. Exposure to EL students and experience teaching these students during field placements will ensure that teacher candidates will come into the profession with some knowledge of linguistically diverse classrooms. This study also suggests that developing the aptitude of </w:t>
      </w:r>
      <w:proofErr w:type="spellStart"/>
      <w:r w:rsidRPr="00BB4CA5">
        <w:rPr>
          <w:rFonts w:cs="Times New Roman"/>
        </w:rPr>
        <w:t>preservice</w:t>
      </w:r>
      <w:proofErr w:type="spellEnd"/>
      <w:r w:rsidRPr="00BB4CA5">
        <w:rPr>
          <w:rFonts w:cs="Times New Roman"/>
        </w:rPr>
        <w:t xml:space="preserve"> teachers to advocate for EL students and</w:t>
      </w:r>
      <w:r w:rsidR="00DD29D8">
        <w:rPr>
          <w:rFonts w:cs="Times New Roman"/>
        </w:rPr>
        <w:t xml:space="preserve"> to work collaboratively with ES</w:t>
      </w:r>
      <w:r w:rsidRPr="00BB4CA5">
        <w:rPr>
          <w:rFonts w:cs="Times New Roman"/>
        </w:rPr>
        <w:t xml:space="preserve">L teachers from the position of </w:t>
      </w:r>
      <w:r w:rsidR="009B43C1">
        <w:rPr>
          <w:rFonts w:cs="Times New Roman"/>
        </w:rPr>
        <w:t xml:space="preserve">a </w:t>
      </w:r>
      <w:r w:rsidRPr="00BB4CA5">
        <w:rPr>
          <w:rFonts w:cs="Times New Roman"/>
        </w:rPr>
        <w:t>mainstream content teacher holds promise for meet</w:t>
      </w:r>
      <w:r w:rsidR="009B43C1">
        <w:rPr>
          <w:rFonts w:cs="Times New Roman"/>
        </w:rPr>
        <w:t>ing</w:t>
      </w:r>
      <w:r w:rsidRPr="00BB4CA5">
        <w:rPr>
          <w:rFonts w:cs="Times New Roman"/>
        </w:rPr>
        <w:t xml:space="preserve"> the needs of an increasingly diverse student population.    </w:t>
      </w:r>
    </w:p>
    <w:p w14:paraId="679CE40A" w14:textId="0207B6BB" w:rsidR="00BB4CA5"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 xml:space="preserve">The findings from this study also inform principal preparation. Principals are the key leaders and visionaries of their schools. Developing expertise in emerging school leaders to support inclusive practices for EL students is an important equity issue. As more schools see an increase in their EL student population there will be a demand for school leaders that are able to advocate for EL students, organize and structure programs that are inclusive of these students and their particular instructional needs, and facilitate ongoing teacher professional learning to reflect the diversity of a shifting demographic. Principal preparation programs </w:t>
      </w:r>
      <w:r w:rsidR="00962211">
        <w:rPr>
          <w:rFonts w:cs="Times New Roman"/>
        </w:rPr>
        <w:t>can</w:t>
      </w:r>
      <w:r w:rsidRPr="00BB4CA5">
        <w:rPr>
          <w:rFonts w:cs="Times New Roman"/>
        </w:rPr>
        <w:t xml:space="preserve"> be influential in developing the skills and knowledge of new school leaders to provide professional learning opportunities for teacher leaders and content teachers to meet the instructional needs of EL students, as well as in facilitating teacher community that is collaborative and reflective of a culturally and linguistically diverse population.</w:t>
      </w:r>
    </w:p>
    <w:p w14:paraId="08E533C5" w14:textId="77777777" w:rsidR="00BB4CA5" w:rsidRPr="00BB4CA5" w:rsidRDefault="00BB4CA5" w:rsidP="00BB4CA5">
      <w:pPr>
        <w:spacing w:after="0" w:line="480" w:lineRule="auto"/>
        <w:rPr>
          <w:rFonts w:cs="Times New Roman"/>
        </w:rPr>
      </w:pPr>
    </w:p>
    <w:p w14:paraId="5BFFC1C4" w14:textId="77777777" w:rsidR="00BB4CA5" w:rsidRPr="00BB4CA5" w:rsidRDefault="00BB4CA5" w:rsidP="001C1895">
      <w:pPr>
        <w:pStyle w:val="Heading3"/>
      </w:pPr>
      <w:bookmarkStart w:id="54" w:name="_Toc168137709"/>
      <w:r w:rsidRPr="00BB4CA5">
        <w:t>Policy Contributions</w:t>
      </w:r>
      <w:bookmarkEnd w:id="54"/>
    </w:p>
    <w:p w14:paraId="7DB954B1" w14:textId="77777777" w:rsidR="00BB4CA5" w:rsidRPr="00BB4CA5" w:rsidRDefault="00BB4CA5" w:rsidP="00BB4CA5">
      <w:pPr>
        <w:spacing w:after="0" w:line="480" w:lineRule="auto"/>
        <w:rPr>
          <w:rFonts w:cs="Times New Roman"/>
        </w:rPr>
      </w:pPr>
      <w:r w:rsidRPr="00BB4CA5">
        <w:rPr>
          <w:rFonts w:cs="Times New Roman"/>
        </w:rPr>
        <w:tab/>
        <w:t xml:space="preserve">Finally, this research may inform educational policy as more schools, districts, and states grapple with how to meet the needs of secondary English learners students. There will be a demand to support mainstream content teachers as they are expected to meet the instructional needs of an increasingly linguistically diverse student population. This research speaks to the need to funnel professional development resources to areas that will have a positive effect on teacher professional learning and ultimately EL student access to high quality content instruction. In addition, the findings from this research suggests that teacher leaders can play a significant role in this work and positively impact program design for EL students; serve as advocates for EL students as they work with students, teachers, and administrators; and influence content teacher professional learning to serve the needs of EL students in the mainstream. Formalized teacher leadership roles are often the first to be pulled when budgets are tightened. This study helps us grapple with the complexities related to both EL students and content teachers at the secondary level and suggests that school embedded professional development is still a valuable investment. </w:t>
      </w:r>
    </w:p>
    <w:p w14:paraId="49F2F7FF" w14:textId="7CF9DC34" w:rsidR="00BB4CA5" w:rsidRPr="00BB4CA5" w:rsidRDefault="00BB4CA5" w:rsidP="00BB4CA5">
      <w:pPr>
        <w:spacing w:after="0" w:line="480" w:lineRule="auto"/>
        <w:rPr>
          <w:rFonts w:cs="Times New Roman"/>
        </w:rPr>
      </w:pPr>
      <w:r w:rsidRPr="00BB4CA5">
        <w:rPr>
          <w:rFonts w:cs="Times New Roman"/>
        </w:rPr>
        <w:t xml:space="preserve">  </w:t>
      </w:r>
      <w:r w:rsidRPr="00BB4CA5">
        <w:rPr>
          <w:rFonts w:cs="Times New Roman"/>
        </w:rPr>
        <w:tab/>
        <w:t xml:space="preserve"> </w:t>
      </w:r>
    </w:p>
    <w:p w14:paraId="0920C87B" w14:textId="77777777" w:rsidR="00BB4CA5" w:rsidRDefault="00BB4CA5" w:rsidP="00BB4CA5"/>
    <w:p w14:paraId="3FF8C365" w14:textId="77777777" w:rsidR="00962211" w:rsidRDefault="00962211">
      <w:pPr>
        <w:rPr>
          <w:rFonts w:cs="Times New Roman"/>
          <w:b/>
        </w:rPr>
      </w:pPr>
      <w:r>
        <w:rPr>
          <w:rFonts w:cs="Times New Roman"/>
          <w:b/>
        </w:rPr>
        <w:br w:type="page"/>
      </w:r>
    </w:p>
    <w:p w14:paraId="48CB8D42" w14:textId="37D2C52F" w:rsidR="00A72E3E" w:rsidRDefault="00F24A66" w:rsidP="001C1895">
      <w:pPr>
        <w:pStyle w:val="Heading1"/>
      </w:pPr>
      <w:bookmarkStart w:id="55" w:name="_Toc168137710"/>
      <w:r>
        <w:t>R</w:t>
      </w:r>
      <w:r w:rsidR="00CF1CA2">
        <w:t>eferences</w:t>
      </w:r>
      <w:bookmarkEnd w:id="55"/>
    </w:p>
    <w:p w14:paraId="4E3E5BFC" w14:textId="77777777" w:rsidR="001C1895" w:rsidRPr="001C1895" w:rsidRDefault="001C1895" w:rsidP="001C1895"/>
    <w:p w14:paraId="27189331" w14:textId="77777777" w:rsidR="00376E73" w:rsidRDefault="00A72E3E" w:rsidP="00376E73">
      <w:pPr>
        <w:spacing w:after="0" w:line="480" w:lineRule="auto"/>
        <w:ind w:left="720" w:hanging="720"/>
        <w:rPr>
          <w:rFonts w:cs="Times New Roman"/>
          <w:noProof/>
        </w:rPr>
      </w:pPr>
      <w:r w:rsidRPr="00A72E3E">
        <w:rPr>
          <w:rFonts w:cs="Times New Roman"/>
        </w:rPr>
        <w:fldChar w:fldCharType="begin"/>
      </w:r>
      <w:r w:rsidRPr="00A72E3E">
        <w:rPr>
          <w:rFonts w:cs="Times New Roman"/>
        </w:rPr>
        <w:instrText xml:space="preserve"> ADDIN EN.REFLIST </w:instrText>
      </w:r>
      <w:r w:rsidRPr="00A72E3E">
        <w:rPr>
          <w:rFonts w:cs="Times New Roman"/>
        </w:rPr>
        <w:fldChar w:fldCharType="separate"/>
      </w:r>
      <w:bookmarkStart w:id="56" w:name="_ENREF_1"/>
      <w:r w:rsidR="00376E73">
        <w:rPr>
          <w:rFonts w:cs="Times New Roman"/>
          <w:noProof/>
        </w:rPr>
        <w:t xml:space="preserve">Achinstein, B. (2002). Conflict amid community: The micropolitics of teacher collaboration. </w:t>
      </w:r>
      <w:r w:rsidR="00376E73" w:rsidRPr="00376E73">
        <w:rPr>
          <w:rFonts w:cs="Times New Roman"/>
          <w:i/>
          <w:noProof/>
        </w:rPr>
        <w:t>Teachers College Record, 104</w:t>
      </w:r>
      <w:r w:rsidR="00376E73">
        <w:rPr>
          <w:rFonts w:cs="Times New Roman"/>
          <w:noProof/>
        </w:rPr>
        <w:t>(3), 421</w:t>
      </w:r>
      <w:bookmarkStart w:id="57" w:name="_GoBack"/>
      <w:r w:rsidR="00376E73">
        <w:rPr>
          <w:rFonts w:cs="Times New Roman"/>
          <w:noProof/>
        </w:rPr>
        <w:t>-</w:t>
      </w:r>
      <w:bookmarkEnd w:id="57"/>
      <w:r w:rsidR="00376E73">
        <w:rPr>
          <w:rFonts w:cs="Times New Roman"/>
          <w:noProof/>
        </w:rPr>
        <w:t>455.</w:t>
      </w:r>
      <w:bookmarkEnd w:id="56"/>
    </w:p>
    <w:p w14:paraId="3CD588E1" w14:textId="77777777" w:rsidR="00376E73" w:rsidRDefault="00376E73" w:rsidP="00376E73">
      <w:pPr>
        <w:spacing w:after="0" w:line="480" w:lineRule="auto"/>
        <w:ind w:left="720" w:hanging="720"/>
        <w:rPr>
          <w:rFonts w:cs="Times New Roman"/>
          <w:noProof/>
        </w:rPr>
      </w:pPr>
      <w:bookmarkStart w:id="58" w:name="_ENREF_2"/>
      <w:r>
        <w:rPr>
          <w:rFonts w:cs="Times New Roman"/>
          <w:noProof/>
        </w:rPr>
        <w:t xml:space="preserve">Achinstein, B., &amp; Athanases, S. Z. (2009). </w:t>
      </w:r>
      <w:r w:rsidRPr="00376E73">
        <w:rPr>
          <w:rFonts w:cs="Times New Roman"/>
          <w:i/>
          <w:noProof/>
        </w:rPr>
        <w:t>Mentoring for equity: Focusing new teachers on English language learners</w:t>
      </w:r>
      <w:r>
        <w:rPr>
          <w:rFonts w:cs="Times New Roman"/>
          <w:noProof/>
        </w:rPr>
        <w:t xml:space="preserve">. Paper presented at the American Educational Research Conference. </w:t>
      </w:r>
      <w:bookmarkEnd w:id="58"/>
    </w:p>
    <w:p w14:paraId="57AC669D" w14:textId="77777777" w:rsidR="00376E73" w:rsidRDefault="00376E73" w:rsidP="00376E73">
      <w:pPr>
        <w:spacing w:after="0" w:line="480" w:lineRule="auto"/>
        <w:ind w:left="720" w:hanging="720"/>
        <w:rPr>
          <w:rFonts w:cs="Times New Roman"/>
          <w:noProof/>
        </w:rPr>
      </w:pPr>
      <w:bookmarkStart w:id="59" w:name="_ENREF_3"/>
      <w:r>
        <w:rPr>
          <w:rFonts w:cs="Times New Roman"/>
          <w:noProof/>
        </w:rPr>
        <w:t xml:space="preserve">Athanases, S. Z., &amp; de Oliveira, L. C. (2009). Toward program-wide coherence in preparing teachers to teach and advocate for English language learners. In T. Lucas (Ed.), </w:t>
      </w:r>
      <w:r w:rsidRPr="00376E73">
        <w:rPr>
          <w:rFonts w:cs="Times New Roman"/>
          <w:i/>
          <w:noProof/>
        </w:rPr>
        <w:t>Teacher preparation for linguistically diverse classrooms</w:t>
      </w:r>
      <w:r>
        <w:rPr>
          <w:rFonts w:cs="Times New Roman"/>
          <w:noProof/>
        </w:rPr>
        <w:t>: Erlbaum/Taylor &amp; Francis.</w:t>
      </w:r>
      <w:bookmarkEnd w:id="59"/>
    </w:p>
    <w:p w14:paraId="2F6E385E" w14:textId="77777777" w:rsidR="00376E73" w:rsidRDefault="00376E73" w:rsidP="00376E73">
      <w:pPr>
        <w:spacing w:after="0" w:line="480" w:lineRule="auto"/>
        <w:ind w:left="720" w:hanging="720"/>
        <w:rPr>
          <w:rFonts w:cs="Times New Roman"/>
          <w:noProof/>
        </w:rPr>
      </w:pPr>
      <w:bookmarkStart w:id="60" w:name="_ENREF_4"/>
      <w:r>
        <w:rPr>
          <w:rFonts w:cs="Times New Roman"/>
          <w:noProof/>
        </w:rPr>
        <w:t xml:space="preserve">Ball, D. L., &amp; Cohen, D. K. (1999). Developing practice, developing practitioners: Toward a practice-based theory of professional education. In G. Sykes &amp; L. Darling-Hammond (Eds.), </w:t>
      </w:r>
      <w:r w:rsidRPr="00376E73">
        <w:rPr>
          <w:rFonts w:cs="Times New Roman"/>
          <w:i/>
          <w:noProof/>
        </w:rPr>
        <w:t>Teaching as the learning profession: Handbook of policy and practice</w:t>
      </w:r>
      <w:r>
        <w:rPr>
          <w:rFonts w:cs="Times New Roman"/>
          <w:noProof/>
        </w:rPr>
        <w:t xml:space="preserve"> (pp. 3-32). San Francisco: Jossey-Bass.</w:t>
      </w:r>
      <w:bookmarkEnd w:id="60"/>
    </w:p>
    <w:p w14:paraId="579F8EDC" w14:textId="77777777" w:rsidR="00376E73" w:rsidRDefault="00376E73" w:rsidP="00376E73">
      <w:pPr>
        <w:spacing w:after="0" w:line="480" w:lineRule="auto"/>
        <w:ind w:left="720" w:hanging="720"/>
        <w:rPr>
          <w:rFonts w:cs="Times New Roman"/>
          <w:noProof/>
        </w:rPr>
      </w:pPr>
      <w:bookmarkStart w:id="61" w:name="_ENREF_5"/>
      <w:r>
        <w:rPr>
          <w:rFonts w:cs="Times New Roman"/>
          <w:noProof/>
        </w:rPr>
        <w:t xml:space="preserve">Boatright, E. (2008). </w:t>
      </w:r>
      <w:r w:rsidRPr="00376E73">
        <w:rPr>
          <w:rFonts w:cs="Times New Roman"/>
          <w:i/>
          <w:noProof/>
        </w:rPr>
        <w:t>Teachers' professional learning in the context of high school reform</w:t>
      </w:r>
      <w:r>
        <w:rPr>
          <w:rFonts w:cs="Times New Roman"/>
          <w:noProof/>
        </w:rPr>
        <w:t>. Saarbrucken, Germany: VDM Dr. Muller.</w:t>
      </w:r>
      <w:bookmarkEnd w:id="61"/>
    </w:p>
    <w:p w14:paraId="0FF507A3" w14:textId="77777777" w:rsidR="00376E73" w:rsidRDefault="00376E73" w:rsidP="00376E73">
      <w:pPr>
        <w:spacing w:after="0" w:line="480" w:lineRule="auto"/>
        <w:ind w:left="720" w:hanging="720"/>
        <w:rPr>
          <w:rFonts w:cs="Times New Roman"/>
          <w:noProof/>
        </w:rPr>
      </w:pPr>
      <w:bookmarkStart w:id="62" w:name="_ENREF_6"/>
      <w:r>
        <w:rPr>
          <w:rFonts w:cs="Times New Roman"/>
          <w:noProof/>
        </w:rPr>
        <w:t xml:space="preserve">Boatright, E., &amp; Gallucci, C. (2008). The "Studio-Residency": A job-embedded coaching model. </w:t>
      </w:r>
      <w:r w:rsidRPr="00376E73">
        <w:rPr>
          <w:rFonts w:cs="Times New Roman"/>
          <w:i/>
          <w:noProof/>
        </w:rPr>
        <w:t>Washington State Kappan, 2</w:t>
      </w:r>
      <w:r>
        <w:rPr>
          <w:rFonts w:cs="Times New Roman"/>
          <w:noProof/>
        </w:rPr>
        <w:t>, 28-30.</w:t>
      </w:r>
      <w:bookmarkEnd w:id="62"/>
    </w:p>
    <w:p w14:paraId="21059612" w14:textId="77777777" w:rsidR="00376E73" w:rsidRDefault="00376E73" w:rsidP="00376E73">
      <w:pPr>
        <w:spacing w:after="0" w:line="480" w:lineRule="auto"/>
        <w:ind w:left="720" w:hanging="720"/>
        <w:rPr>
          <w:rFonts w:cs="Times New Roman"/>
          <w:noProof/>
        </w:rPr>
      </w:pPr>
      <w:bookmarkStart w:id="63" w:name="_ENREF_7"/>
      <w:r>
        <w:rPr>
          <w:rFonts w:cs="Times New Roman"/>
          <w:noProof/>
        </w:rPr>
        <w:t xml:space="preserve">Brisk, M. E. (Ed.). (2008). </w:t>
      </w:r>
      <w:r w:rsidRPr="00376E73">
        <w:rPr>
          <w:rFonts w:cs="Times New Roman"/>
          <w:i/>
          <w:noProof/>
        </w:rPr>
        <w:t>Language, culture, and community in teacher education</w:t>
      </w:r>
      <w:r>
        <w:rPr>
          <w:rFonts w:cs="Times New Roman"/>
          <w:noProof/>
        </w:rPr>
        <w:t>. New York: Laurence Erlbaum Associates.</w:t>
      </w:r>
      <w:bookmarkEnd w:id="63"/>
    </w:p>
    <w:p w14:paraId="67CC94DC" w14:textId="77777777" w:rsidR="00376E73" w:rsidRDefault="00376E73" w:rsidP="00376E73">
      <w:pPr>
        <w:spacing w:after="0" w:line="480" w:lineRule="auto"/>
        <w:ind w:left="720" w:hanging="720"/>
        <w:rPr>
          <w:rFonts w:cs="Times New Roman"/>
          <w:noProof/>
        </w:rPr>
      </w:pPr>
      <w:bookmarkStart w:id="64" w:name="_ENREF_8"/>
      <w:r>
        <w:rPr>
          <w:rFonts w:cs="Times New Roman"/>
          <w:noProof/>
        </w:rPr>
        <w:t xml:space="preserve">Carhill, A., Suarez-Orozco, C., &amp; Paez, M. (2008). Explaining English language proficiency among adolescent immigrant students. </w:t>
      </w:r>
      <w:r w:rsidRPr="00376E73">
        <w:rPr>
          <w:rFonts w:cs="Times New Roman"/>
          <w:i/>
          <w:noProof/>
        </w:rPr>
        <w:t>American Educational Research Journal, 45</w:t>
      </w:r>
      <w:r>
        <w:rPr>
          <w:rFonts w:cs="Times New Roman"/>
          <w:noProof/>
        </w:rPr>
        <w:t>(4), 1155-1179.</w:t>
      </w:r>
      <w:bookmarkEnd w:id="64"/>
    </w:p>
    <w:p w14:paraId="014DEC98" w14:textId="77777777" w:rsidR="00376E73" w:rsidRDefault="00376E73" w:rsidP="00376E73">
      <w:pPr>
        <w:spacing w:after="0" w:line="480" w:lineRule="auto"/>
        <w:ind w:left="720" w:hanging="720"/>
        <w:rPr>
          <w:rFonts w:cs="Times New Roman"/>
          <w:noProof/>
        </w:rPr>
      </w:pPr>
      <w:bookmarkStart w:id="65" w:name="_ENREF_9"/>
      <w:r>
        <w:rPr>
          <w:rFonts w:cs="Times New Roman"/>
          <w:noProof/>
        </w:rPr>
        <w:t xml:space="preserve">Charmaz, K. (2001). Grounded theory. In R. M. Emerson (Ed.), </w:t>
      </w:r>
      <w:r w:rsidRPr="00376E73">
        <w:rPr>
          <w:rFonts w:cs="Times New Roman"/>
          <w:i/>
          <w:noProof/>
        </w:rPr>
        <w:t>Contemporary field research</w:t>
      </w:r>
      <w:r>
        <w:rPr>
          <w:rFonts w:cs="Times New Roman"/>
          <w:noProof/>
        </w:rPr>
        <w:t>. Long Grove, IL: Waveland.</w:t>
      </w:r>
      <w:bookmarkEnd w:id="65"/>
    </w:p>
    <w:p w14:paraId="5C911C56" w14:textId="77777777" w:rsidR="00376E73" w:rsidRDefault="00376E73" w:rsidP="00376E73">
      <w:pPr>
        <w:spacing w:after="0" w:line="480" w:lineRule="auto"/>
        <w:ind w:left="720" w:hanging="720"/>
        <w:rPr>
          <w:rFonts w:cs="Times New Roman"/>
          <w:noProof/>
        </w:rPr>
      </w:pPr>
      <w:bookmarkStart w:id="66" w:name="_ENREF_10"/>
      <w:r>
        <w:rPr>
          <w:rFonts w:cs="Times New Roman"/>
          <w:noProof/>
        </w:rPr>
        <w:t xml:space="preserve">Claire, N. (1998). Teacher study gruops: Persistent questions in a promising approach. </w:t>
      </w:r>
      <w:r w:rsidRPr="00376E73">
        <w:rPr>
          <w:rFonts w:cs="Times New Roman"/>
          <w:i/>
          <w:noProof/>
        </w:rPr>
        <w:t>TESOL Quarterly, 32</w:t>
      </w:r>
      <w:r>
        <w:rPr>
          <w:rFonts w:cs="Times New Roman"/>
          <w:noProof/>
        </w:rPr>
        <w:t>(3), 465-492.</w:t>
      </w:r>
      <w:bookmarkEnd w:id="66"/>
    </w:p>
    <w:p w14:paraId="6396822B" w14:textId="77777777" w:rsidR="00376E73" w:rsidRDefault="00376E73" w:rsidP="00376E73">
      <w:pPr>
        <w:spacing w:after="0" w:line="480" w:lineRule="auto"/>
        <w:ind w:left="720" w:hanging="720"/>
        <w:rPr>
          <w:rFonts w:cs="Times New Roman"/>
          <w:noProof/>
        </w:rPr>
      </w:pPr>
      <w:bookmarkStart w:id="67" w:name="_ENREF_11"/>
      <w:r>
        <w:rPr>
          <w:rFonts w:cs="Times New Roman"/>
          <w:noProof/>
        </w:rPr>
        <w:t xml:space="preserve">Cobb, P., McClain, K., Lamberg, T., &amp; Dean, C. (2003). Situating teachers' instructional practices in the institutional setting of the school and district. </w:t>
      </w:r>
      <w:r w:rsidRPr="00376E73">
        <w:rPr>
          <w:rFonts w:cs="Times New Roman"/>
          <w:i/>
          <w:noProof/>
        </w:rPr>
        <w:t>Educational Researcher, 32</w:t>
      </w:r>
      <w:r>
        <w:rPr>
          <w:rFonts w:cs="Times New Roman"/>
          <w:noProof/>
        </w:rPr>
        <w:t>(13-24).</w:t>
      </w:r>
      <w:bookmarkEnd w:id="67"/>
    </w:p>
    <w:p w14:paraId="1EC72ABE" w14:textId="77777777" w:rsidR="00376E73" w:rsidRDefault="00376E73" w:rsidP="00376E73">
      <w:pPr>
        <w:spacing w:after="0" w:line="480" w:lineRule="auto"/>
        <w:ind w:left="720" w:hanging="720"/>
        <w:rPr>
          <w:rFonts w:cs="Times New Roman"/>
          <w:noProof/>
        </w:rPr>
      </w:pPr>
      <w:bookmarkStart w:id="68" w:name="_ENREF_12"/>
      <w:r>
        <w:rPr>
          <w:rFonts w:cs="Times New Roman"/>
          <w:noProof/>
        </w:rPr>
        <w:t xml:space="preserve">Coffey, A., &amp; Atkinson, P. (1996) </w:t>
      </w:r>
      <w:r w:rsidRPr="00376E73">
        <w:rPr>
          <w:rFonts w:cs="Times New Roman"/>
          <w:i/>
          <w:noProof/>
        </w:rPr>
        <w:t>Making sense of qualitative data</w:t>
      </w:r>
      <w:r>
        <w:rPr>
          <w:rFonts w:cs="Times New Roman"/>
          <w:noProof/>
        </w:rPr>
        <w:t>. Thousand Oaks, CA: Sage Publications.</w:t>
      </w:r>
      <w:bookmarkEnd w:id="68"/>
    </w:p>
    <w:p w14:paraId="127C20BC" w14:textId="77777777" w:rsidR="00376E73" w:rsidRDefault="00376E73" w:rsidP="00376E73">
      <w:pPr>
        <w:spacing w:after="0" w:line="480" w:lineRule="auto"/>
        <w:ind w:left="720" w:hanging="720"/>
        <w:rPr>
          <w:rFonts w:cs="Times New Roman"/>
          <w:noProof/>
        </w:rPr>
      </w:pPr>
      <w:bookmarkStart w:id="69" w:name="_ENREF_13"/>
      <w:r>
        <w:rPr>
          <w:rFonts w:cs="Times New Roman"/>
          <w:noProof/>
        </w:rPr>
        <w:t xml:space="preserve">Creese, A. (2005). Is this content-based language teaching? </w:t>
      </w:r>
      <w:r w:rsidRPr="00376E73">
        <w:rPr>
          <w:rFonts w:cs="Times New Roman"/>
          <w:i/>
          <w:noProof/>
        </w:rPr>
        <w:t>Linguistics and Education, 16</w:t>
      </w:r>
      <w:r>
        <w:rPr>
          <w:rFonts w:cs="Times New Roman"/>
          <w:noProof/>
        </w:rPr>
        <w:t>, 188-204.</w:t>
      </w:r>
      <w:bookmarkEnd w:id="69"/>
    </w:p>
    <w:p w14:paraId="141B1F1C" w14:textId="77777777" w:rsidR="00376E73" w:rsidRDefault="00376E73" w:rsidP="00376E73">
      <w:pPr>
        <w:spacing w:after="0" w:line="480" w:lineRule="auto"/>
        <w:ind w:left="720" w:hanging="720"/>
        <w:rPr>
          <w:rFonts w:cs="Times New Roman"/>
          <w:noProof/>
        </w:rPr>
      </w:pPr>
      <w:bookmarkStart w:id="70" w:name="_ENREF_14"/>
      <w:r>
        <w:rPr>
          <w:rFonts w:cs="Times New Roman"/>
          <w:noProof/>
        </w:rPr>
        <w:t xml:space="preserve">Cummins, J. (1996). </w:t>
      </w:r>
      <w:r w:rsidRPr="00376E73">
        <w:rPr>
          <w:rFonts w:cs="Times New Roman"/>
          <w:i/>
          <w:noProof/>
        </w:rPr>
        <w:t>Negotiating identities: Education for empowerment in a diverse society.</w:t>
      </w:r>
      <w:r>
        <w:rPr>
          <w:rFonts w:cs="Times New Roman"/>
          <w:noProof/>
        </w:rPr>
        <w:t xml:space="preserve"> Ontario: California Association for Bilingual Education.</w:t>
      </w:r>
      <w:bookmarkEnd w:id="70"/>
    </w:p>
    <w:p w14:paraId="639F2DFD" w14:textId="77777777" w:rsidR="00376E73" w:rsidRDefault="00376E73" w:rsidP="00376E73">
      <w:pPr>
        <w:spacing w:after="0" w:line="480" w:lineRule="auto"/>
        <w:ind w:left="720" w:hanging="720"/>
        <w:rPr>
          <w:rFonts w:cs="Times New Roman"/>
          <w:noProof/>
        </w:rPr>
      </w:pPr>
      <w:bookmarkStart w:id="71" w:name="_ENREF_15"/>
      <w:r>
        <w:rPr>
          <w:rFonts w:cs="Times New Roman"/>
          <w:noProof/>
        </w:rPr>
        <w:t xml:space="preserve">Cummins, J. (2008). BICS and CALP: Empirical and theoretical status of the distinction. In B. Street &amp; N. H. Hornberger (Eds.), </w:t>
      </w:r>
      <w:r w:rsidRPr="00376E73">
        <w:rPr>
          <w:rFonts w:cs="Times New Roman"/>
          <w:i/>
          <w:noProof/>
        </w:rPr>
        <w:t>Encyclopedia of language and education: Vol. 2 Literacy</w:t>
      </w:r>
      <w:r>
        <w:rPr>
          <w:rFonts w:cs="Times New Roman"/>
          <w:noProof/>
        </w:rPr>
        <w:t xml:space="preserve"> (2nd ed., pp. 71-83). New York: Springer.</w:t>
      </w:r>
      <w:bookmarkEnd w:id="71"/>
    </w:p>
    <w:p w14:paraId="39910603" w14:textId="77777777" w:rsidR="00376E73" w:rsidRDefault="00376E73" w:rsidP="00376E73">
      <w:pPr>
        <w:spacing w:after="0" w:line="480" w:lineRule="auto"/>
        <w:ind w:left="720" w:hanging="720"/>
        <w:rPr>
          <w:rFonts w:cs="Times New Roman"/>
          <w:noProof/>
        </w:rPr>
      </w:pPr>
      <w:bookmarkStart w:id="72" w:name="_ENREF_16"/>
      <w:r>
        <w:rPr>
          <w:rFonts w:cs="Times New Roman"/>
          <w:noProof/>
        </w:rPr>
        <w:t xml:space="preserve">Curtin, E. (2005). Instructional styles used by regular classroom teachers while teaching recently mainstreamed ESL students. </w:t>
      </w:r>
      <w:r w:rsidRPr="00376E73">
        <w:rPr>
          <w:rFonts w:cs="Times New Roman"/>
          <w:i/>
          <w:noProof/>
        </w:rPr>
        <w:t>Multicultural Education, 12</w:t>
      </w:r>
      <w:r>
        <w:rPr>
          <w:rFonts w:cs="Times New Roman"/>
          <w:noProof/>
        </w:rPr>
        <w:t>(4), 36-42.</w:t>
      </w:r>
      <w:bookmarkEnd w:id="72"/>
    </w:p>
    <w:p w14:paraId="2348D449" w14:textId="77777777" w:rsidR="00376E73" w:rsidRDefault="00376E73" w:rsidP="00376E73">
      <w:pPr>
        <w:spacing w:after="0" w:line="480" w:lineRule="auto"/>
        <w:ind w:left="720" w:hanging="720"/>
        <w:rPr>
          <w:rFonts w:cs="Times New Roman"/>
          <w:noProof/>
        </w:rPr>
      </w:pPr>
      <w:bookmarkStart w:id="73" w:name="_ENREF_17"/>
      <w:r>
        <w:rPr>
          <w:rFonts w:cs="Times New Roman"/>
          <w:noProof/>
        </w:rPr>
        <w:t xml:space="preserve">Darling-Hammond, L., &amp; Bransford, J. (Eds.). (2005). </w:t>
      </w:r>
      <w:r w:rsidRPr="00376E73">
        <w:rPr>
          <w:rFonts w:cs="Times New Roman"/>
          <w:i/>
          <w:noProof/>
        </w:rPr>
        <w:t>Preparing teachers for a changing world: What teachers should learn and be able to do</w:t>
      </w:r>
      <w:r>
        <w:rPr>
          <w:rFonts w:cs="Times New Roman"/>
          <w:noProof/>
        </w:rPr>
        <w:t>. San Francisco, CA: Jossey-Bass.</w:t>
      </w:r>
      <w:bookmarkEnd w:id="73"/>
    </w:p>
    <w:p w14:paraId="31363F26" w14:textId="77777777" w:rsidR="00376E73" w:rsidRDefault="00376E73" w:rsidP="00376E73">
      <w:pPr>
        <w:spacing w:after="0" w:line="480" w:lineRule="auto"/>
        <w:ind w:left="720" w:hanging="720"/>
        <w:rPr>
          <w:rFonts w:cs="Times New Roman"/>
          <w:noProof/>
        </w:rPr>
      </w:pPr>
      <w:bookmarkStart w:id="74" w:name="_ENREF_18"/>
      <w:r>
        <w:rPr>
          <w:rFonts w:cs="Times New Roman"/>
          <w:noProof/>
        </w:rPr>
        <w:t xml:space="preserve">de Jong, E. J., &amp; Harper, C. (2005). Preparing mainstream teachers for English-language learners: Is being a good teacher good enough? </w:t>
      </w:r>
      <w:r w:rsidRPr="00376E73">
        <w:rPr>
          <w:rFonts w:cs="Times New Roman"/>
          <w:i/>
          <w:noProof/>
        </w:rPr>
        <w:t>Teacher Education Quarterly, 32</w:t>
      </w:r>
      <w:r>
        <w:rPr>
          <w:rFonts w:cs="Times New Roman"/>
          <w:noProof/>
        </w:rPr>
        <w:t>(2), 101-124.</w:t>
      </w:r>
      <w:bookmarkEnd w:id="74"/>
    </w:p>
    <w:p w14:paraId="69F9709D" w14:textId="77777777" w:rsidR="00376E73" w:rsidRDefault="00376E73" w:rsidP="00376E73">
      <w:pPr>
        <w:spacing w:after="0" w:line="480" w:lineRule="auto"/>
        <w:ind w:left="720" w:hanging="720"/>
        <w:rPr>
          <w:rFonts w:cs="Times New Roman"/>
          <w:noProof/>
        </w:rPr>
      </w:pPr>
      <w:bookmarkStart w:id="75" w:name="_ENREF_19"/>
      <w:r>
        <w:rPr>
          <w:rFonts w:cs="Times New Roman"/>
          <w:noProof/>
        </w:rPr>
        <w:t xml:space="preserve">de Jong, E. J., &amp; Harper, C. A. (2008). ESL is good teaching "Plus". In M. E. Brisk (Ed.), </w:t>
      </w:r>
      <w:r w:rsidRPr="00376E73">
        <w:rPr>
          <w:rFonts w:cs="Times New Roman"/>
          <w:i/>
          <w:noProof/>
        </w:rPr>
        <w:t>Language, culture, and community in teacher education</w:t>
      </w:r>
      <w:r>
        <w:rPr>
          <w:rFonts w:cs="Times New Roman"/>
          <w:noProof/>
        </w:rPr>
        <w:t>. New York: Lawrence Erlbaum.</w:t>
      </w:r>
      <w:bookmarkEnd w:id="75"/>
    </w:p>
    <w:p w14:paraId="4AE90AA4" w14:textId="77777777" w:rsidR="00376E73" w:rsidRDefault="00376E73" w:rsidP="00376E73">
      <w:pPr>
        <w:spacing w:after="0" w:line="480" w:lineRule="auto"/>
        <w:ind w:left="720" w:hanging="720"/>
        <w:rPr>
          <w:rFonts w:cs="Times New Roman"/>
          <w:noProof/>
        </w:rPr>
      </w:pPr>
      <w:bookmarkStart w:id="76" w:name="_ENREF_20"/>
      <w:r>
        <w:rPr>
          <w:rFonts w:cs="Times New Roman"/>
          <w:noProof/>
        </w:rPr>
        <w:t xml:space="preserve">Emerson, R. M., Fretz, R. I., &amp; Shaw, L. L. (1995). Processing fieldnotes: Coding and memoing </w:t>
      </w:r>
      <w:r w:rsidRPr="00376E73">
        <w:rPr>
          <w:rFonts w:cs="Times New Roman"/>
          <w:i/>
          <w:noProof/>
        </w:rPr>
        <w:t>Writing ehnographic fieldnotes</w:t>
      </w:r>
      <w:r>
        <w:rPr>
          <w:rFonts w:cs="Times New Roman"/>
          <w:noProof/>
        </w:rPr>
        <w:t xml:space="preserve"> (pp. 142-168). Chicago: University of Chicago Press.</w:t>
      </w:r>
      <w:bookmarkEnd w:id="76"/>
    </w:p>
    <w:p w14:paraId="1104E490" w14:textId="77777777" w:rsidR="00376E73" w:rsidRDefault="00376E73" w:rsidP="00376E73">
      <w:pPr>
        <w:spacing w:after="0" w:line="480" w:lineRule="auto"/>
        <w:ind w:left="720" w:hanging="720"/>
        <w:rPr>
          <w:rFonts w:cs="Times New Roman"/>
          <w:noProof/>
        </w:rPr>
      </w:pPr>
      <w:bookmarkStart w:id="77" w:name="_ENREF_21"/>
      <w:r>
        <w:rPr>
          <w:rFonts w:cs="Times New Roman"/>
          <w:noProof/>
        </w:rPr>
        <w:t xml:space="preserve">Erickson, F. (1986). Qualitative methods in research on teaching. In M. Wittrock (Ed.), </w:t>
      </w:r>
      <w:r w:rsidRPr="00376E73">
        <w:rPr>
          <w:rFonts w:cs="Times New Roman"/>
          <w:i/>
          <w:noProof/>
        </w:rPr>
        <w:t>Handbook of research on teaching</w:t>
      </w:r>
      <w:r>
        <w:rPr>
          <w:rFonts w:cs="Times New Roman"/>
          <w:noProof/>
        </w:rPr>
        <w:t>. New York: MacMillan.</w:t>
      </w:r>
      <w:bookmarkEnd w:id="77"/>
    </w:p>
    <w:p w14:paraId="392B97C9" w14:textId="77777777" w:rsidR="00376E73" w:rsidRDefault="00376E73" w:rsidP="00376E73">
      <w:pPr>
        <w:spacing w:after="0" w:line="480" w:lineRule="auto"/>
        <w:ind w:left="720" w:hanging="720"/>
        <w:rPr>
          <w:rFonts w:cs="Times New Roman"/>
          <w:noProof/>
        </w:rPr>
      </w:pPr>
      <w:bookmarkStart w:id="78" w:name="_ENREF_22"/>
      <w:r>
        <w:rPr>
          <w:rFonts w:cs="Times New Roman"/>
          <w:noProof/>
        </w:rPr>
        <w:t xml:space="preserve">Feiman-Nemser, S. (2001). From preparation to practice: Designing a continuum to stregthen and sustain teaching. </w:t>
      </w:r>
      <w:r w:rsidRPr="00376E73">
        <w:rPr>
          <w:rFonts w:cs="Times New Roman"/>
          <w:i/>
          <w:noProof/>
        </w:rPr>
        <w:t>Teachers College Record, 103</w:t>
      </w:r>
      <w:r>
        <w:rPr>
          <w:rFonts w:cs="Times New Roman"/>
          <w:noProof/>
        </w:rPr>
        <w:t>(6), 1013-1055.</w:t>
      </w:r>
      <w:bookmarkEnd w:id="78"/>
    </w:p>
    <w:p w14:paraId="11747CF5" w14:textId="77777777" w:rsidR="00376E73" w:rsidRDefault="00376E73" w:rsidP="00376E73">
      <w:pPr>
        <w:spacing w:after="0" w:line="480" w:lineRule="auto"/>
        <w:ind w:left="720" w:hanging="720"/>
        <w:rPr>
          <w:rFonts w:cs="Times New Roman"/>
          <w:noProof/>
        </w:rPr>
      </w:pPr>
      <w:bookmarkStart w:id="79" w:name="_ENREF_23"/>
      <w:r>
        <w:rPr>
          <w:rFonts w:cs="Times New Roman"/>
          <w:noProof/>
        </w:rPr>
        <w:t xml:space="preserve">Fillmore, L. W., &amp; Snow, C. E. (2000). </w:t>
      </w:r>
      <w:r w:rsidRPr="00376E73">
        <w:rPr>
          <w:rFonts w:cs="Times New Roman"/>
          <w:i/>
          <w:noProof/>
        </w:rPr>
        <w:t>What teachers need to know about language</w:t>
      </w:r>
      <w:r>
        <w:rPr>
          <w:rFonts w:cs="Times New Roman"/>
          <w:noProof/>
        </w:rPr>
        <w:t>. Washington, DC: Center for Applied Linguistics.</w:t>
      </w:r>
      <w:bookmarkEnd w:id="79"/>
    </w:p>
    <w:p w14:paraId="72C839BD" w14:textId="77777777" w:rsidR="00376E73" w:rsidRDefault="00376E73" w:rsidP="00376E73">
      <w:pPr>
        <w:spacing w:after="0" w:line="480" w:lineRule="auto"/>
        <w:ind w:left="720" w:hanging="720"/>
        <w:rPr>
          <w:rFonts w:cs="Times New Roman"/>
          <w:noProof/>
        </w:rPr>
      </w:pPr>
      <w:bookmarkStart w:id="80" w:name="_ENREF_24"/>
      <w:r>
        <w:rPr>
          <w:rFonts w:cs="Times New Roman"/>
          <w:noProof/>
        </w:rPr>
        <w:t xml:space="preserve">Gandara, P., Maxwell-Jolly, J., &amp; Driscoll, A. (2005). </w:t>
      </w:r>
      <w:r w:rsidRPr="00376E73">
        <w:rPr>
          <w:rFonts w:cs="Times New Roman"/>
          <w:i/>
          <w:noProof/>
        </w:rPr>
        <w:t>Listening to teachers of English Language Learners: A survey of California teachers' challenges, experiences, and professional development needs</w:t>
      </w:r>
      <w:r>
        <w:rPr>
          <w:rFonts w:cs="Times New Roman"/>
          <w:noProof/>
        </w:rPr>
        <w:t>. Santa Cruz, CA: The Center for the Future of Teaching and Learning.</w:t>
      </w:r>
      <w:bookmarkEnd w:id="80"/>
    </w:p>
    <w:p w14:paraId="2A16A1B3" w14:textId="77777777" w:rsidR="00376E73" w:rsidRDefault="00376E73" w:rsidP="00376E73">
      <w:pPr>
        <w:spacing w:after="0" w:line="480" w:lineRule="auto"/>
        <w:ind w:left="720" w:hanging="720"/>
        <w:rPr>
          <w:rFonts w:cs="Times New Roman"/>
          <w:noProof/>
        </w:rPr>
      </w:pPr>
      <w:bookmarkStart w:id="81" w:name="_ENREF_25"/>
      <w:r>
        <w:rPr>
          <w:rFonts w:cs="Times New Roman"/>
          <w:noProof/>
        </w:rPr>
        <w:t xml:space="preserve">Garet, M. S., Porter, A. C., Desimone, L., Birman, B. F., &amp; Yoon, K. S. (2001). What makes professional development effective?  Results from a national sample of teachers. </w:t>
      </w:r>
      <w:r w:rsidRPr="00376E73">
        <w:rPr>
          <w:rFonts w:cs="Times New Roman"/>
          <w:i/>
          <w:noProof/>
        </w:rPr>
        <w:t>American Educational Research Journal, 38</w:t>
      </w:r>
      <w:r>
        <w:rPr>
          <w:rFonts w:cs="Times New Roman"/>
          <w:noProof/>
        </w:rPr>
        <w:t>, 915-945.</w:t>
      </w:r>
      <w:bookmarkEnd w:id="81"/>
    </w:p>
    <w:p w14:paraId="17029A56" w14:textId="77777777" w:rsidR="00376E73" w:rsidRDefault="00376E73" w:rsidP="00376E73">
      <w:pPr>
        <w:spacing w:after="0" w:line="480" w:lineRule="auto"/>
        <w:ind w:left="720" w:hanging="720"/>
        <w:rPr>
          <w:rFonts w:cs="Times New Roman"/>
          <w:noProof/>
        </w:rPr>
      </w:pPr>
      <w:bookmarkStart w:id="82" w:name="_ENREF_26"/>
      <w:r>
        <w:rPr>
          <w:rFonts w:cs="Times New Roman"/>
          <w:noProof/>
        </w:rPr>
        <w:t xml:space="preserve">Gibbons, P. (2003). Mediating language learning: Teacher interactions with ESL students in a content-based classroom. </w:t>
      </w:r>
      <w:r w:rsidRPr="00376E73">
        <w:rPr>
          <w:rFonts w:cs="Times New Roman"/>
          <w:i/>
          <w:noProof/>
        </w:rPr>
        <w:t>TESOL Quarterly, 37</w:t>
      </w:r>
      <w:r>
        <w:rPr>
          <w:rFonts w:cs="Times New Roman"/>
          <w:noProof/>
        </w:rPr>
        <w:t>(2), 247-273.</w:t>
      </w:r>
      <w:bookmarkEnd w:id="82"/>
    </w:p>
    <w:p w14:paraId="2454D6EC" w14:textId="77777777" w:rsidR="00376E73" w:rsidRDefault="00376E73" w:rsidP="00376E73">
      <w:pPr>
        <w:spacing w:after="0" w:line="480" w:lineRule="auto"/>
        <w:ind w:left="720" w:hanging="720"/>
        <w:rPr>
          <w:rFonts w:cs="Times New Roman"/>
          <w:noProof/>
        </w:rPr>
      </w:pPr>
      <w:bookmarkStart w:id="83" w:name="_ENREF_27"/>
      <w:r>
        <w:rPr>
          <w:rFonts w:cs="Times New Roman"/>
          <w:noProof/>
        </w:rPr>
        <w:t xml:space="preserve">Gibson, S. (2006). Lesson observation and feedback: The practice of an expert reading coach. </w:t>
      </w:r>
      <w:r w:rsidRPr="00376E73">
        <w:rPr>
          <w:rFonts w:cs="Times New Roman"/>
          <w:i/>
          <w:noProof/>
        </w:rPr>
        <w:t>Reading Research and Instruction, 45</w:t>
      </w:r>
      <w:r>
        <w:rPr>
          <w:rFonts w:cs="Times New Roman"/>
          <w:noProof/>
        </w:rPr>
        <w:t>(4), 295-318.</w:t>
      </w:r>
      <w:bookmarkEnd w:id="83"/>
    </w:p>
    <w:p w14:paraId="3449738A" w14:textId="77777777" w:rsidR="00376E73" w:rsidRDefault="00376E73" w:rsidP="00376E73">
      <w:pPr>
        <w:spacing w:after="0" w:line="480" w:lineRule="auto"/>
        <w:ind w:left="720" w:hanging="720"/>
        <w:rPr>
          <w:rFonts w:cs="Times New Roman"/>
          <w:noProof/>
        </w:rPr>
      </w:pPr>
      <w:bookmarkStart w:id="84" w:name="_ENREF_28"/>
      <w:r>
        <w:rPr>
          <w:rFonts w:cs="Times New Roman"/>
          <w:noProof/>
        </w:rPr>
        <w:t xml:space="preserve">Glaser, B. G., &amp; Strauss, A. L. (1967). </w:t>
      </w:r>
      <w:r w:rsidRPr="00376E73">
        <w:rPr>
          <w:rFonts w:cs="Times New Roman"/>
          <w:i/>
          <w:noProof/>
        </w:rPr>
        <w:t>The discovery of grounded theory: Strategies for qualitative research</w:t>
      </w:r>
      <w:r>
        <w:rPr>
          <w:rFonts w:cs="Times New Roman"/>
          <w:noProof/>
        </w:rPr>
        <w:t>. Chicago: Aldine de Gruyter.</w:t>
      </w:r>
      <w:bookmarkEnd w:id="84"/>
    </w:p>
    <w:p w14:paraId="04ABFBC1" w14:textId="77777777" w:rsidR="00376E73" w:rsidRDefault="00376E73" w:rsidP="00376E73">
      <w:pPr>
        <w:spacing w:after="0" w:line="480" w:lineRule="auto"/>
        <w:ind w:left="720" w:hanging="720"/>
        <w:rPr>
          <w:rFonts w:cs="Times New Roman"/>
          <w:noProof/>
        </w:rPr>
      </w:pPr>
      <w:bookmarkStart w:id="85" w:name="_ENREF_29"/>
      <w:r>
        <w:rPr>
          <w:rFonts w:cs="Times New Roman"/>
          <w:noProof/>
        </w:rPr>
        <w:t xml:space="preserve">Glesne, C. (2006). </w:t>
      </w:r>
      <w:r w:rsidRPr="00376E73">
        <w:rPr>
          <w:rFonts w:cs="Times New Roman"/>
          <w:i/>
          <w:noProof/>
        </w:rPr>
        <w:t>Becoming qualitative researchers: An introduction</w:t>
      </w:r>
      <w:r>
        <w:rPr>
          <w:rFonts w:cs="Times New Roman"/>
          <w:noProof/>
        </w:rPr>
        <w:t xml:space="preserve"> (3rd ed.). Boston: Pearson.</w:t>
      </w:r>
      <w:bookmarkEnd w:id="85"/>
    </w:p>
    <w:p w14:paraId="629E76D4" w14:textId="77777777" w:rsidR="00376E73" w:rsidRDefault="00376E73" w:rsidP="00376E73">
      <w:pPr>
        <w:spacing w:after="0" w:line="480" w:lineRule="auto"/>
        <w:ind w:left="720" w:hanging="720"/>
        <w:rPr>
          <w:rFonts w:cs="Times New Roman"/>
          <w:noProof/>
        </w:rPr>
      </w:pPr>
      <w:bookmarkStart w:id="86" w:name="_ENREF_30"/>
      <w:r>
        <w:rPr>
          <w:rFonts w:cs="Times New Roman"/>
          <w:noProof/>
        </w:rPr>
        <w:t xml:space="preserve">Gold, N. (2006). </w:t>
      </w:r>
      <w:r w:rsidRPr="00376E73">
        <w:rPr>
          <w:rFonts w:cs="Times New Roman"/>
          <w:i/>
          <w:noProof/>
        </w:rPr>
        <w:t>The high schools English learners need</w:t>
      </w:r>
      <w:r>
        <w:rPr>
          <w:rFonts w:cs="Times New Roman"/>
          <w:noProof/>
        </w:rPr>
        <w:t>: The University of California Linguistic Minority Research Institute.</w:t>
      </w:r>
      <w:bookmarkEnd w:id="86"/>
    </w:p>
    <w:p w14:paraId="13B25D71" w14:textId="77777777" w:rsidR="00376E73" w:rsidRDefault="00376E73" w:rsidP="00376E73">
      <w:pPr>
        <w:spacing w:after="0" w:line="480" w:lineRule="auto"/>
        <w:ind w:left="720" w:hanging="720"/>
        <w:rPr>
          <w:rFonts w:cs="Times New Roman"/>
          <w:noProof/>
        </w:rPr>
      </w:pPr>
      <w:bookmarkStart w:id="87" w:name="_ENREF_31"/>
      <w:r>
        <w:rPr>
          <w:rFonts w:cs="Times New Roman"/>
          <w:noProof/>
        </w:rPr>
        <w:t xml:space="preserve">Grossman, P., Wineburg, S., &amp; Woolworth, S. (2000). </w:t>
      </w:r>
      <w:r w:rsidRPr="00376E73">
        <w:rPr>
          <w:rFonts w:cs="Times New Roman"/>
          <w:i/>
          <w:noProof/>
        </w:rPr>
        <w:t>How is a teacher community different from a gathering of teachers?</w:t>
      </w:r>
      <w:r>
        <w:rPr>
          <w:rFonts w:cs="Times New Roman"/>
          <w:noProof/>
        </w:rPr>
        <w:t xml:space="preserve"> Seattle, WA: University of Washington, Center for the Study of Teaching and Policy.</w:t>
      </w:r>
      <w:bookmarkEnd w:id="87"/>
    </w:p>
    <w:p w14:paraId="5A11A972" w14:textId="77777777" w:rsidR="00376E73" w:rsidRDefault="00376E73" w:rsidP="00376E73">
      <w:pPr>
        <w:spacing w:after="0" w:line="480" w:lineRule="auto"/>
        <w:ind w:left="720" w:hanging="720"/>
        <w:rPr>
          <w:rFonts w:cs="Times New Roman"/>
          <w:noProof/>
        </w:rPr>
      </w:pPr>
      <w:bookmarkStart w:id="88" w:name="_ENREF_32"/>
      <w:r>
        <w:rPr>
          <w:rFonts w:cs="Times New Roman"/>
          <w:noProof/>
        </w:rPr>
        <w:t xml:space="preserve">Grossman, P. L. (1989). A study in contrast: Sources of pedagogical content knowledge for secondary English. </w:t>
      </w:r>
      <w:r w:rsidRPr="00376E73">
        <w:rPr>
          <w:rFonts w:cs="Times New Roman"/>
          <w:i/>
          <w:noProof/>
        </w:rPr>
        <w:t>Journal of Teacher Education, 40</w:t>
      </w:r>
      <w:r>
        <w:rPr>
          <w:rFonts w:cs="Times New Roman"/>
          <w:noProof/>
        </w:rPr>
        <w:t>(5), 24-32.</w:t>
      </w:r>
      <w:bookmarkEnd w:id="88"/>
    </w:p>
    <w:p w14:paraId="445052BF" w14:textId="77777777" w:rsidR="00376E73" w:rsidRDefault="00376E73" w:rsidP="00376E73">
      <w:pPr>
        <w:spacing w:after="0" w:line="480" w:lineRule="auto"/>
        <w:ind w:left="720" w:hanging="720"/>
        <w:rPr>
          <w:rFonts w:cs="Times New Roman"/>
          <w:noProof/>
        </w:rPr>
      </w:pPr>
      <w:bookmarkStart w:id="89" w:name="_ENREF_33"/>
      <w:r>
        <w:rPr>
          <w:rFonts w:cs="Times New Roman"/>
          <w:noProof/>
        </w:rPr>
        <w:t xml:space="preserve">Gutierrez, K. D. (2001). What's new in the English language arts: Challenging policies and practices, y que? </w:t>
      </w:r>
      <w:r w:rsidRPr="00376E73">
        <w:rPr>
          <w:rFonts w:cs="Times New Roman"/>
          <w:i/>
          <w:noProof/>
        </w:rPr>
        <w:t>Language Arts, 78</w:t>
      </w:r>
      <w:r>
        <w:rPr>
          <w:rFonts w:cs="Times New Roman"/>
          <w:noProof/>
        </w:rPr>
        <w:t>(6), 564-569.</w:t>
      </w:r>
      <w:bookmarkEnd w:id="89"/>
    </w:p>
    <w:p w14:paraId="3FC7ED75" w14:textId="77777777" w:rsidR="00376E73" w:rsidRDefault="00376E73" w:rsidP="00376E73">
      <w:pPr>
        <w:spacing w:after="0" w:line="480" w:lineRule="auto"/>
        <w:ind w:left="720" w:hanging="720"/>
        <w:rPr>
          <w:rFonts w:cs="Times New Roman"/>
          <w:noProof/>
        </w:rPr>
      </w:pPr>
      <w:bookmarkStart w:id="90" w:name="_ENREF_34"/>
      <w:r>
        <w:rPr>
          <w:rFonts w:cs="Times New Roman"/>
          <w:noProof/>
        </w:rPr>
        <w:t xml:space="preserve">Hakuta, K. (2011). Educating language minority students and affirming their equal rights: Research and practical perspectives. </w:t>
      </w:r>
      <w:r w:rsidRPr="00376E73">
        <w:rPr>
          <w:rFonts w:cs="Times New Roman"/>
          <w:i/>
          <w:noProof/>
        </w:rPr>
        <w:t>Educational Researcher, 40</w:t>
      </w:r>
      <w:r>
        <w:rPr>
          <w:rFonts w:cs="Times New Roman"/>
          <w:noProof/>
        </w:rPr>
        <w:t>(4), 163-174.</w:t>
      </w:r>
      <w:bookmarkEnd w:id="90"/>
    </w:p>
    <w:p w14:paraId="1D7A732E" w14:textId="77777777" w:rsidR="00376E73" w:rsidRDefault="00376E73" w:rsidP="00376E73">
      <w:pPr>
        <w:spacing w:after="0" w:line="480" w:lineRule="auto"/>
        <w:ind w:left="720" w:hanging="720"/>
        <w:rPr>
          <w:rFonts w:cs="Times New Roman"/>
          <w:noProof/>
        </w:rPr>
      </w:pPr>
      <w:bookmarkStart w:id="91" w:name="_ENREF_35"/>
      <w:r>
        <w:rPr>
          <w:rFonts w:cs="Times New Roman"/>
          <w:noProof/>
        </w:rPr>
        <w:t xml:space="preserve">Hargreaves, A. (1994). Collaboration and contrived collegiality </w:t>
      </w:r>
      <w:r w:rsidRPr="00376E73">
        <w:rPr>
          <w:rFonts w:cs="Times New Roman"/>
          <w:i/>
          <w:noProof/>
        </w:rPr>
        <w:t>Changing teacher, changing times: Teachers' work and culture in a postmodern age</w:t>
      </w:r>
      <w:r>
        <w:rPr>
          <w:rFonts w:cs="Times New Roman"/>
          <w:noProof/>
        </w:rPr>
        <w:t>. New York: Teachers College Press.</w:t>
      </w:r>
      <w:bookmarkEnd w:id="91"/>
    </w:p>
    <w:p w14:paraId="51D77D1A" w14:textId="77777777" w:rsidR="00376E73" w:rsidRDefault="00376E73" w:rsidP="00376E73">
      <w:pPr>
        <w:spacing w:after="0" w:line="480" w:lineRule="auto"/>
        <w:ind w:left="720" w:hanging="720"/>
        <w:rPr>
          <w:rFonts w:cs="Times New Roman"/>
          <w:noProof/>
        </w:rPr>
      </w:pPr>
      <w:bookmarkStart w:id="92" w:name="_ENREF_36"/>
      <w:r>
        <w:rPr>
          <w:rFonts w:cs="Times New Roman"/>
          <w:noProof/>
        </w:rPr>
        <w:t xml:space="preserve">Harper, C., &amp; de Jong, E. J. (2004). Misconceptions about teaching English language learners. </w:t>
      </w:r>
      <w:r w:rsidRPr="00376E73">
        <w:rPr>
          <w:rFonts w:cs="Times New Roman"/>
          <w:i/>
          <w:noProof/>
        </w:rPr>
        <w:t>Journal of Adolescent and Adult Literacy, 48</w:t>
      </w:r>
      <w:r>
        <w:rPr>
          <w:rFonts w:cs="Times New Roman"/>
          <w:noProof/>
        </w:rPr>
        <w:t>(2), 152-162.</w:t>
      </w:r>
      <w:bookmarkEnd w:id="92"/>
    </w:p>
    <w:p w14:paraId="79DB96AC" w14:textId="77777777" w:rsidR="00376E73" w:rsidRDefault="00376E73" w:rsidP="00376E73">
      <w:pPr>
        <w:spacing w:after="0" w:line="480" w:lineRule="auto"/>
        <w:ind w:left="720" w:hanging="720"/>
        <w:rPr>
          <w:rFonts w:cs="Times New Roman"/>
          <w:noProof/>
        </w:rPr>
      </w:pPr>
      <w:bookmarkStart w:id="93" w:name="_ENREF_37"/>
      <w:r>
        <w:rPr>
          <w:rFonts w:cs="Times New Roman"/>
          <w:noProof/>
        </w:rPr>
        <w:t xml:space="preserve">Hawley, W. D., &amp; Valli, L. (1999). The essentials of effective professional development: A new consensus. In L. Darling-Hammond &amp; G. Sykes (Eds.), </w:t>
      </w:r>
      <w:r w:rsidRPr="00376E73">
        <w:rPr>
          <w:rFonts w:cs="Times New Roman"/>
          <w:i/>
          <w:noProof/>
        </w:rPr>
        <w:t>Teaching as the learning profession: Handbook of policy and practice</w:t>
      </w:r>
      <w:r>
        <w:rPr>
          <w:rFonts w:cs="Times New Roman"/>
          <w:noProof/>
        </w:rPr>
        <w:t xml:space="preserve"> (pp. 127-150). San Francisco: Jossey-Bass.</w:t>
      </w:r>
      <w:bookmarkEnd w:id="93"/>
    </w:p>
    <w:p w14:paraId="4AC2BF61" w14:textId="77777777" w:rsidR="00376E73" w:rsidRDefault="00376E73" w:rsidP="00376E73">
      <w:pPr>
        <w:spacing w:after="0" w:line="480" w:lineRule="auto"/>
        <w:ind w:left="720" w:hanging="720"/>
        <w:rPr>
          <w:rFonts w:cs="Times New Roman"/>
          <w:noProof/>
        </w:rPr>
      </w:pPr>
      <w:bookmarkStart w:id="94" w:name="_ENREF_38"/>
      <w:r>
        <w:rPr>
          <w:rFonts w:cs="Times New Roman"/>
          <w:noProof/>
        </w:rPr>
        <w:t xml:space="preserve">Huberman, M. (1993). The model of the independent artisan in teachers' professional relations. In J. W. Little &amp; M. W. McLaughlin (Eds.), </w:t>
      </w:r>
      <w:r w:rsidRPr="00376E73">
        <w:rPr>
          <w:rFonts w:cs="Times New Roman"/>
          <w:i/>
          <w:noProof/>
        </w:rPr>
        <w:t>Teachers work: Individuals, colleagues, and contexts</w:t>
      </w:r>
      <w:r>
        <w:rPr>
          <w:rFonts w:cs="Times New Roman"/>
          <w:noProof/>
        </w:rPr>
        <w:t xml:space="preserve"> (pp. 11-50). New York: Teachers College Press.</w:t>
      </w:r>
      <w:bookmarkEnd w:id="94"/>
    </w:p>
    <w:p w14:paraId="01D32598" w14:textId="77777777" w:rsidR="00376E73" w:rsidRDefault="00376E73" w:rsidP="00376E73">
      <w:pPr>
        <w:spacing w:after="0" w:line="480" w:lineRule="auto"/>
        <w:ind w:left="720" w:hanging="720"/>
        <w:rPr>
          <w:rFonts w:cs="Times New Roman"/>
          <w:noProof/>
        </w:rPr>
      </w:pPr>
      <w:bookmarkStart w:id="95" w:name="_ENREF_39"/>
      <w:r>
        <w:rPr>
          <w:rFonts w:cs="Times New Roman"/>
          <w:noProof/>
        </w:rPr>
        <w:t xml:space="preserve">Johns, J. (2009). </w:t>
      </w:r>
      <w:r w:rsidRPr="00376E73">
        <w:rPr>
          <w:rFonts w:cs="Times New Roman"/>
          <w:i/>
          <w:noProof/>
        </w:rPr>
        <w:t>Abriendo caminos: Peer coaching of culturally relevant pedagogy for teachers of adolescent emergent bilinguals</w:t>
      </w:r>
      <w:r>
        <w:rPr>
          <w:rFonts w:cs="Times New Roman"/>
          <w:noProof/>
        </w:rPr>
        <w:t xml:space="preserve">. Paper presented at the American Educational Research Association. </w:t>
      </w:r>
      <w:bookmarkEnd w:id="95"/>
    </w:p>
    <w:p w14:paraId="32C10C5A" w14:textId="77777777" w:rsidR="00376E73" w:rsidRDefault="00376E73" w:rsidP="00376E73">
      <w:pPr>
        <w:spacing w:after="0" w:line="480" w:lineRule="auto"/>
        <w:ind w:left="720" w:hanging="720"/>
        <w:rPr>
          <w:rFonts w:cs="Times New Roman"/>
          <w:noProof/>
        </w:rPr>
      </w:pPr>
      <w:bookmarkStart w:id="96" w:name="_ENREF_40"/>
      <w:r>
        <w:rPr>
          <w:rFonts w:cs="Times New Roman"/>
          <w:noProof/>
        </w:rPr>
        <w:t xml:space="preserve">Knapp, M. S., Elfers, A. M., Plecki, M. L., Loeb, H., &amp; Zahir, A. (2005). </w:t>
      </w:r>
      <w:r w:rsidRPr="00376E73">
        <w:rPr>
          <w:rFonts w:cs="Times New Roman"/>
          <w:i/>
          <w:noProof/>
        </w:rPr>
        <w:t>Teachers count: Support for teachers' work in the context of state reform</w:t>
      </w:r>
      <w:r>
        <w:rPr>
          <w:rFonts w:cs="Times New Roman"/>
          <w:noProof/>
        </w:rPr>
        <w:t>. Seattle, WA: Center for the Study of Teaching and Policy, University of Washington.</w:t>
      </w:r>
      <w:bookmarkEnd w:id="96"/>
    </w:p>
    <w:p w14:paraId="6DE92C39" w14:textId="77777777" w:rsidR="00376E73" w:rsidRDefault="00376E73" w:rsidP="00376E73">
      <w:pPr>
        <w:spacing w:after="0" w:line="480" w:lineRule="auto"/>
        <w:ind w:left="720" w:hanging="720"/>
        <w:rPr>
          <w:rFonts w:cs="Times New Roman"/>
          <w:noProof/>
        </w:rPr>
      </w:pPr>
      <w:bookmarkStart w:id="97" w:name="_ENREF_41"/>
      <w:r>
        <w:rPr>
          <w:rFonts w:cs="Times New Roman"/>
          <w:noProof/>
        </w:rPr>
        <w:t xml:space="preserve">Knight, J. (2006). Instructional coaching. </w:t>
      </w:r>
      <w:r w:rsidRPr="00376E73">
        <w:rPr>
          <w:rFonts w:cs="Times New Roman"/>
          <w:i/>
          <w:noProof/>
        </w:rPr>
        <w:t>The School Administrator, 63</w:t>
      </w:r>
      <w:r>
        <w:rPr>
          <w:rFonts w:cs="Times New Roman"/>
          <w:noProof/>
        </w:rPr>
        <w:t>(4), 36-40.</w:t>
      </w:r>
      <w:bookmarkEnd w:id="97"/>
    </w:p>
    <w:p w14:paraId="6645B60C" w14:textId="77777777" w:rsidR="00376E73" w:rsidRDefault="00376E73" w:rsidP="00376E73">
      <w:pPr>
        <w:spacing w:after="0" w:line="480" w:lineRule="auto"/>
        <w:ind w:left="720" w:hanging="720"/>
        <w:rPr>
          <w:rFonts w:cs="Times New Roman"/>
          <w:noProof/>
        </w:rPr>
      </w:pPr>
      <w:bookmarkStart w:id="98" w:name="_ENREF_42"/>
      <w:r>
        <w:rPr>
          <w:rFonts w:cs="Times New Roman"/>
          <w:noProof/>
        </w:rPr>
        <w:t xml:space="preserve">Krashen, S. D. (1982). </w:t>
      </w:r>
      <w:r w:rsidRPr="00376E73">
        <w:rPr>
          <w:rFonts w:cs="Times New Roman"/>
          <w:i/>
          <w:noProof/>
        </w:rPr>
        <w:t>Principles and practices in second language acquisition</w:t>
      </w:r>
      <w:r>
        <w:rPr>
          <w:rFonts w:cs="Times New Roman"/>
          <w:noProof/>
        </w:rPr>
        <w:t>. New York: Pergamon Press.</w:t>
      </w:r>
      <w:bookmarkEnd w:id="98"/>
    </w:p>
    <w:p w14:paraId="2D52259A" w14:textId="77777777" w:rsidR="00376E73" w:rsidRDefault="00376E73" w:rsidP="00376E73">
      <w:pPr>
        <w:spacing w:after="0" w:line="480" w:lineRule="auto"/>
        <w:ind w:left="720" w:hanging="720"/>
        <w:rPr>
          <w:rFonts w:cs="Times New Roman"/>
          <w:noProof/>
        </w:rPr>
      </w:pPr>
      <w:bookmarkStart w:id="99" w:name="_ENREF_43"/>
      <w:r>
        <w:rPr>
          <w:rFonts w:cs="Times New Roman"/>
          <w:noProof/>
        </w:rPr>
        <w:t xml:space="preserve">Ladson-Billings, G. (1995). But that's just good teaching! The case for culturally relevant pedagogy. </w:t>
      </w:r>
      <w:r w:rsidRPr="00376E73">
        <w:rPr>
          <w:rFonts w:cs="Times New Roman"/>
          <w:i/>
          <w:noProof/>
        </w:rPr>
        <w:t>Theory into Practice, 34</w:t>
      </w:r>
      <w:r>
        <w:rPr>
          <w:rFonts w:cs="Times New Roman"/>
          <w:noProof/>
        </w:rPr>
        <w:t>(3), 159-165.</w:t>
      </w:r>
      <w:bookmarkEnd w:id="99"/>
    </w:p>
    <w:p w14:paraId="2C0816C3" w14:textId="77777777" w:rsidR="00376E73" w:rsidRDefault="00376E73" w:rsidP="00376E73">
      <w:pPr>
        <w:spacing w:after="0" w:line="480" w:lineRule="auto"/>
        <w:ind w:left="720" w:hanging="720"/>
        <w:rPr>
          <w:rFonts w:cs="Times New Roman"/>
          <w:noProof/>
        </w:rPr>
      </w:pPr>
      <w:bookmarkStart w:id="100" w:name="_ENREF_44"/>
      <w:r>
        <w:rPr>
          <w:rFonts w:cs="Times New Roman"/>
          <w:noProof/>
        </w:rPr>
        <w:t xml:space="preserve">Lave, J., &amp; Wenger, E. (1991). </w:t>
      </w:r>
      <w:r w:rsidRPr="00376E73">
        <w:rPr>
          <w:rFonts w:cs="Times New Roman"/>
          <w:i/>
          <w:noProof/>
        </w:rPr>
        <w:t>Situated learning: Legitimate peripheral participation</w:t>
      </w:r>
      <w:r>
        <w:rPr>
          <w:rFonts w:cs="Times New Roman"/>
          <w:noProof/>
        </w:rPr>
        <w:t>. Cambridge: Cambridge University Press.</w:t>
      </w:r>
      <w:bookmarkEnd w:id="100"/>
    </w:p>
    <w:p w14:paraId="3FA92BD4" w14:textId="77777777" w:rsidR="00376E73" w:rsidRDefault="00376E73" w:rsidP="00376E73">
      <w:pPr>
        <w:spacing w:after="0" w:line="480" w:lineRule="auto"/>
        <w:ind w:left="720" w:hanging="720"/>
        <w:rPr>
          <w:rFonts w:cs="Times New Roman"/>
          <w:noProof/>
        </w:rPr>
      </w:pPr>
      <w:bookmarkStart w:id="101" w:name="_ENREF_45"/>
      <w:r>
        <w:rPr>
          <w:rFonts w:cs="Times New Roman"/>
          <w:noProof/>
        </w:rPr>
        <w:t xml:space="preserve">Lee, J. S., &amp; Oxelson, E. (2006). "It's not my job": K-12 teacher attitudes toward students' heritage language maintenance. </w:t>
      </w:r>
      <w:r w:rsidRPr="00376E73">
        <w:rPr>
          <w:rFonts w:cs="Times New Roman"/>
          <w:i/>
          <w:noProof/>
        </w:rPr>
        <w:t>Bilingual Research Journal, 30</w:t>
      </w:r>
      <w:r>
        <w:rPr>
          <w:rFonts w:cs="Times New Roman"/>
          <w:noProof/>
        </w:rPr>
        <w:t>(2), 453-477.</w:t>
      </w:r>
      <w:bookmarkEnd w:id="101"/>
    </w:p>
    <w:p w14:paraId="0EB9741F" w14:textId="77777777" w:rsidR="00376E73" w:rsidRDefault="00376E73" w:rsidP="00376E73">
      <w:pPr>
        <w:spacing w:after="0" w:line="480" w:lineRule="auto"/>
        <w:ind w:left="720" w:hanging="720"/>
        <w:rPr>
          <w:rFonts w:cs="Times New Roman"/>
          <w:noProof/>
        </w:rPr>
      </w:pPr>
      <w:bookmarkStart w:id="102" w:name="_ENREF_46"/>
      <w:r>
        <w:rPr>
          <w:rFonts w:cs="Times New Roman"/>
          <w:noProof/>
        </w:rPr>
        <w:t xml:space="preserve">Lee, O. (2005). Science education with English language learners: Synthesis and research agenda. </w:t>
      </w:r>
      <w:r w:rsidRPr="00376E73">
        <w:rPr>
          <w:rFonts w:cs="Times New Roman"/>
          <w:i/>
          <w:noProof/>
        </w:rPr>
        <w:t>Review of Educational Research, 7</w:t>
      </w:r>
      <w:r>
        <w:rPr>
          <w:rFonts w:cs="Times New Roman"/>
          <w:noProof/>
        </w:rPr>
        <w:t>(4), 491-530.</w:t>
      </w:r>
      <w:bookmarkEnd w:id="102"/>
    </w:p>
    <w:p w14:paraId="65699A0E" w14:textId="77777777" w:rsidR="00376E73" w:rsidRDefault="00376E73" w:rsidP="00376E73">
      <w:pPr>
        <w:spacing w:after="0" w:line="480" w:lineRule="auto"/>
        <w:ind w:left="720" w:hanging="720"/>
        <w:rPr>
          <w:rFonts w:cs="Times New Roman"/>
          <w:noProof/>
        </w:rPr>
      </w:pPr>
      <w:bookmarkStart w:id="103" w:name="_ENREF_47"/>
      <w:r>
        <w:rPr>
          <w:rFonts w:cs="Times New Roman"/>
          <w:noProof/>
        </w:rPr>
        <w:t xml:space="preserve">Lee, V., &amp; Ready, D. (2007). </w:t>
      </w:r>
      <w:r w:rsidRPr="00376E73">
        <w:rPr>
          <w:rFonts w:cs="Times New Roman"/>
          <w:i/>
          <w:noProof/>
        </w:rPr>
        <w:t>Schools within schools: Possibilities and pitfalls of high school reform</w:t>
      </w:r>
      <w:r>
        <w:rPr>
          <w:rFonts w:cs="Times New Roman"/>
          <w:noProof/>
        </w:rPr>
        <w:t>. New York: Teachers College Press.</w:t>
      </w:r>
      <w:bookmarkEnd w:id="103"/>
    </w:p>
    <w:p w14:paraId="2781A31A" w14:textId="77777777" w:rsidR="00376E73" w:rsidRDefault="00376E73" w:rsidP="00376E73">
      <w:pPr>
        <w:spacing w:after="0" w:line="480" w:lineRule="auto"/>
        <w:ind w:left="720" w:hanging="720"/>
        <w:rPr>
          <w:rFonts w:cs="Times New Roman"/>
          <w:noProof/>
        </w:rPr>
      </w:pPr>
      <w:bookmarkStart w:id="104" w:name="_ENREF_48"/>
      <w:r>
        <w:rPr>
          <w:rFonts w:cs="Times New Roman"/>
          <w:noProof/>
        </w:rPr>
        <w:t xml:space="preserve">Lieberman, A., &amp; Miller, L. (2004). </w:t>
      </w:r>
      <w:r w:rsidRPr="00376E73">
        <w:rPr>
          <w:rFonts w:cs="Times New Roman"/>
          <w:i/>
          <w:noProof/>
        </w:rPr>
        <w:t>Teacher Leadership</w:t>
      </w:r>
      <w:r>
        <w:rPr>
          <w:rFonts w:cs="Times New Roman"/>
          <w:noProof/>
        </w:rPr>
        <w:t>. San Francisco, CA: Jossey-Bass.</w:t>
      </w:r>
      <w:bookmarkEnd w:id="104"/>
    </w:p>
    <w:p w14:paraId="211D1A85" w14:textId="77777777" w:rsidR="00376E73" w:rsidRDefault="00376E73" w:rsidP="00376E73">
      <w:pPr>
        <w:spacing w:after="0" w:line="480" w:lineRule="auto"/>
        <w:ind w:left="720" w:hanging="720"/>
        <w:rPr>
          <w:rFonts w:cs="Times New Roman"/>
          <w:noProof/>
        </w:rPr>
      </w:pPr>
      <w:bookmarkStart w:id="105" w:name="_ENREF_49"/>
      <w:r>
        <w:rPr>
          <w:rFonts w:cs="Times New Roman"/>
          <w:noProof/>
        </w:rPr>
        <w:t xml:space="preserve">Little, J. W. (1990). The persistence of privacy: Autonomy and initiative in teachers' professional relations. </w:t>
      </w:r>
      <w:r w:rsidRPr="00376E73">
        <w:rPr>
          <w:rFonts w:cs="Times New Roman"/>
          <w:i/>
          <w:noProof/>
        </w:rPr>
        <w:t>Teachers College Record, 91</w:t>
      </w:r>
      <w:r>
        <w:rPr>
          <w:rFonts w:cs="Times New Roman"/>
          <w:noProof/>
        </w:rPr>
        <w:t>(4), 509-536.</w:t>
      </w:r>
      <w:bookmarkEnd w:id="105"/>
    </w:p>
    <w:p w14:paraId="30366193" w14:textId="77777777" w:rsidR="00376E73" w:rsidRDefault="00376E73" w:rsidP="00376E73">
      <w:pPr>
        <w:spacing w:after="0" w:line="480" w:lineRule="auto"/>
        <w:ind w:left="720" w:hanging="720"/>
        <w:rPr>
          <w:rFonts w:cs="Times New Roman"/>
          <w:noProof/>
        </w:rPr>
      </w:pPr>
      <w:bookmarkStart w:id="106" w:name="_ENREF_50"/>
      <w:r>
        <w:rPr>
          <w:rFonts w:cs="Times New Roman"/>
          <w:noProof/>
        </w:rPr>
        <w:t xml:space="preserve">Little, J. W. (2003). Inside teacher community: Representations of classroom practice. </w:t>
      </w:r>
      <w:r w:rsidRPr="00376E73">
        <w:rPr>
          <w:rFonts w:cs="Times New Roman"/>
          <w:i/>
          <w:noProof/>
        </w:rPr>
        <w:t>Teachers College Record, 105</w:t>
      </w:r>
      <w:r>
        <w:rPr>
          <w:rFonts w:cs="Times New Roman"/>
          <w:noProof/>
        </w:rPr>
        <w:t>(6), 913-945.</w:t>
      </w:r>
      <w:bookmarkEnd w:id="106"/>
    </w:p>
    <w:p w14:paraId="52CCA68C" w14:textId="77777777" w:rsidR="00376E73" w:rsidRDefault="00376E73" w:rsidP="00376E73">
      <w:pPr>
        <w:spacing w:after="0" w:line="480" w:lineRule="auto"/>
        <w:ind w:left="720" w:hanging="720"/>
        <w:rPr>
          <w:rFonts w:cs="Times New Roman"/>
          <w:noProof/>
        </w:rPr>
      </w:pPr>
      <w:bookmarkStart w:id="107" w:name="_ENREF_51"/>
      <w:r>
        <w:rPr>
          <w:rFonts w:cs="Times New Roman"/>
          <w:noProof/>
        </w:rPr>
        <w:t xml:space="preserve">Lortie, D. (1975) </w:t>
      </w:r>
      <w:r w:rsidRPr="00376E73">
        <w:rPr>
          <w:rFonts w:cs="Times New Roman"/>
          <w:i/>
          <w:noProof/>
        </w:rPr>
        <w:t>Schoolteacher</w:t>
      </w:r>
      <w:r>
        <w:rPr>
          <w:rFonts w:cs="Times New Roman"/>
          <w:noProof/>
        </w:rPr>
        <w:t xml:space="preserve"> (pp. 55-81). Chicago: University of Chicago Press.</w:t>
      </w:r>
      <w:bookmarkEnd w:id="107"/>
    </w:p>
    <w:p w14:paraId="6E2075EE" w14:textId="77777777" w:rsidR="00376E73" w:rsidRDefault="00376E73" w:rsidP="00376E73">
      <w:pPr>
        <w:spacing w:after="0" w:line="480" w:lineRule="auto"/>
        <w:ind w:left="720" w:hanging="720"/>
        <w:rPr>
          <w:rFonts w:cs="Times New Roman"/>
          <w:noProof/>
        </w:rPr>
      </w:pPr>
      <w:bookmarkStart w:id="108" w:name="_ENREF_52"/>
      <w:r>
        <w:rPr>
          <w:rFonts w:cs="Times New Roman"/>
          <w:noProof/>
        </w:rPr>
        <w:t xml:space="preserve">Lowenhaupt, R., &amp; McKinney, S. (2007). </w:t>
      </w:r>
      <w:r w:rsidRPr="00376E73">
        <w:rPr>
          <w:rFonts w:cs="Times New Roman"/>
          <w:i/>
          <w:noProof/>
        </w:rPr>
        <w:t>Coaching in context: The role of relationships in the work of three literacy coaches</w:t>
      </w:r>
      <w:r>
        <w:rPr>
          <w:rFonts w:cs="Times New Roman"/>
          <w:noProof/>
        </w:rPr>
        <w:t xml:space="preserve">. Paper presented at the Annual Meeting of the American Educational Researh Association. </w:t>
      </w:r>
      <w:bookmarkEnd w:id="108"/>
    </w:p>
    <w:p w14:paraId="7E36E839" w14:textId="77777777" w:rsidR="00376E73" w:rsidRDefault="00376E73" w:rsidP="00376E73">
      <w:pPr>
        <w:spacing w:after="0" w:line="480" w:lineRule="auto"/>
        <w:ind w:left="720" w:hanging="720"/>
        <w:rPr>
          <w:rFonts w:cs="Times New Roman"/>
          <w:noProof/>
        </w:rPr>
      </w:pPr>
      <w:bookmarkStart w:id="109" w:name="_ENREF_53"/>
      <w:r>
        <w:rPr>
          <w:rFonts w:cs="Times New Roman"/>
          <w:noProof/>
        </w:rPr>
        <w:t xml:space="preserve">Lucas, T., Villegas, A. M., &amp; Freedson-Gonzalez, M. (2008). Linguistically responsive teacher education: Preparing classroom teachers to teach Englih language learners. </w:t>
      </w:r>
      <w:r w:rsidRPr="00376E73">
        <w:rPr>
          <w:rFonts w:cs="Times New Roman"/>
          <w:i/>
          <w:noProof/>
        </w:rPr>
        <w:t>Journal of Teacher Education, 59</w:t>
      </w:r>
      <w:r>
        <w:rPr>
          <w:rFonts w:cs="Times New Roman"/>
          <w:noProof/>
        </w:rPr>
        <w:t>(4), 361-373.</w:t>
      </w:r>
      <w:bookmarkEnd w:id="109"/>
    </w:p>
    <w:p w14:paraId="56A9140D" w14:textId="77777777" w:rsidR="00376E73" w:rsidRDefault="00376E73" w:rsidP="00376E73">
      <w:pPr>
        <w:spacing w:after="0" w:line="480" w:lineRule="auto"/>
        <w:ind w:left="720" w:hanging="720"/>
        <w:rPr>
          <w:rFonts w:cs="Times New Roman"/>
          <w:noProof/>
        </w:rPr>
      </w:pPr>
      <w:bookmarkStart w:id="110" w:name="_ENREF_54"/>
      <w:r>
        <w:rPr>
          <w:rFonts w:cs="Times New Roman"/>
          <w:noProof/>
        </w:rPr>
        <w:t xml:space="preserve">Malagon, H., &amp; De Leeuw, H. (2008). </w:t>
      </w:r>
      <w:r w:rsidRPr="00376E73">
        <w:rPr>
          <w:rFonts w:cs="Times New Roman"/>
          <w:i/>
          <w:noProof/>
        </w:rPr>
        <w:t>Educating English language learners in Washington State</w:t>
      </w:r>
      <w:r>
        <w:rPr>
          <w:rFonts w:cs="Times New Roman"/>
          <w:noProof/>
        </w:rPr>
        <w:t>. Olympia, WA: Office of Superintendent of Public Instruction.</w:t>
      </w:r>
      <w:bookmarkEnd w:id="110"/>
    </w:p>
    <w:p w14:paraId="6E2C6084" w14:textId="77777777" w:rsidR="00376E73" w:rsidRDefault="00376E73" w:rsidP="00376E73">
      <w:pPr>
        <w:spacing w:after="0" w:line="480" w:lineRule="auto"/>
        <w:ind w:left="720" w:hanging="720"/>
        <w:rPr>
          <w:rFonts w:cs="Times New Roman"/>
          <w:noProof/>
        </w:rPr>
      </w:pPr>
      <w:bookmarkStart w:id="111" w:name="_ENREF_55"/>
      <w:r>
        <w:rPr>
          <w:rFonts w:cs="Times New Roman"/>
          <w:noProof/>
        </w:rPr>
        <w:t xml:space="preserve">Mangin, M. M. (2007). Facilitating elementary principals' support for instructional teacher leadership. </w:t>
      </w:r>
      <w:r w:rsidRPr="00376E73">
        <w:rPr>
          <w:rFonts w:cs="Times New Roman"/>
          <w:i/>
          <w:noProof/>
        </w:rPr>
        <w:t>Educational Administration Quarterly, 43</w:t>
      </w:r>
      <w:r>
        <w:rPr>
          <w:rFonts w:cs="Times New Roman"/>
          <w:noProof/>
        </w:rPr>
        <w:t>(3), 319-357.</w:t>
      </w:r>
      <w:bookmarkEnd w:id="111"/>
    </w:p>
    <w:p w14:paraId="4F3D4B62" w14:textId="77777777" w:rsidR="00376E73" w:rsidRDefault="00376E73" w:rsidP="00376E73">
      <w:pPr>
        <w:spacing w:after="0" w:line="480" w:lineRule="auto"/>
        <w:ind w:left="720" w:hanging="720"/>
        <w:rPr>
          <w:rFonts w:cs="Times New Roman"/>
          <w:noProof/>
        </w:rPr>
      </w:pPr>
      <w:bookmarkStart w:id="112" w:name="_ENREF_56"/>
      <w:r>
        <w:rPr>
          <w:rFonts w:cs="Times New Roman"/>
          <w:noProof/>
        </w:rPr>
        <w:t xml:space="preserve">Margolis, J. (2008). What will keep today's teachers teaching? Looking for a hook as a new career cycle emerges. </w:t>
      </w:r>
      <w:r w:rsidRPr="00376E73">
        <w:rPr>
          <w:rFonts w:cs="Times New Roman"/>
          <w:i/>
          <w:noProof/>
        </w:rPr>
        <w:t>Teachers College Record, 110</w:t>
      </w:r>
      <w:r>
        <w:rPr>
          <w:rFonts w:cs="Times New Roman"/>
          <w:noProof/>
        </w:rPr>
        <w:t>(1), 160-194.</w:t>
      </w:r>
      <w:bookmarkEnd w:id="112"/>
    </w:p>
    <w:p w14:paraId="4B47F1D2" w14:textId="77777777" w:rsidR="00376E73" w:rsidRDefault="00376E73" w:rsidP="00376E73">
      <w:pPr>
        <w:spacing w:after="0" w:line="480" w:lineRule="auto"/>
        <w:ind w:left="720" w:hanging="720"/>
        <w:rPr>
          <w:rFonts w:cs="Times New Roman"/>
          <w:noProof/>
        </w:rPr>
      </w:pPr>
      <w:bookmarkStart w:id="113" w:name="_ENREF_57"/>
      <w:r>
        <w:rPr>
          <w:rFonts w:cs="Times New Roman"/>
          <w:noProof/>
        </w:rPr>
        <w:t xml:space="preserve">Marsh, J. A., McCombs, J. S., Lockwood, J. R., Martorell, F., Gershwin, D., Naftel, S., et al. (2008). </w:t>
      </w:r>
      <w:r w:rsidRPr="00376E73">
        <w:rPr>
          <w:rFonts w:cs="Times New Roman"/>
          <w:i/>
          <w:noProof/>
        </w:rPr>
        <w:t>Supporting literacy across the sunshine state: A study of Florida middle school reading coaches</w:t>
      </w:r>
      <w:r>
        <w:rPr>
          <w:rFonts w:cs="Times New Roman"/>
          <w:noProof/>
        </w:rPr>
        <w:t>. Santa Monica, CA: RAND.</w:t>
      </w:r>
      <w:bookmarkEnd w:id="113"/>
    </w:p>
    <w:p w14:paraId="75AF93BB" w14:textId="77777777" w:rsidR="00376E73" w:rsidRDefault="00376E73" w:rsidP="00376E73">
      <w:pPr>
        <w:spacing w:after="0" w:line="480" w:lineRule="auto"/>
        <w:ind w:left="720" w:hanging="720"/>
        <w:rPr>
          <w:rFonts w:cs="Times New Roman"/>
          <w:noProof/>
        </w:rPr>
      </w:pPr>
      <w:bookmarkStart w:id="114" w:name="_ENREF_58"/>
      <w:r>
        <w:rPr>
          <w:rFonts w:cs="Times New Roman"/>
          <w:noProof/>
        </w:rPr>
        <w:t xml:space="preserve">Maxwell-Jolly, J., Gandara, P., &amp; Benavidez, L. M. (2007). </w:t>
      </w:r>
      <w:r w:rsidRPr="00376E73">
        <w:rPr>
          <w:rFonts w:cs="Times New Roman"/>
          <w:i/>
          <w:noProof/>
        </w:rPr>
        <w:t>Promoting academic literacy among secondary English language learners: A synthesis of research and practice</w:t>
      </w:r>
      <w:r>
        <w:rPr>
          <w:rFonts w:cs="Times New Roman"/>
          <w:noProof/>
        </w:rPr>
        <w:t>. Davis, CA: Linguistic Minority Research Institute Education Policy Center, UC Davis.</w:t>
      </w:r>
      <w:bookmarkEnd w:id="114"/>
    </w:p>
    <w:p w14:paraId="4033AC6F" w14:textId="77777777" w:rsidR="00376E73" w:rsidRDefault="00376E73" w:rsidP="00376E73">
      <w:pPr>
        <w:spacing w:after="0" w:line="480" w:lineRule="auto"/>
        <w:ind w:left="720" w:hanging="720"/>
        <w:rPr>
          <w:rFonts w:cs="Times New Roman"/>
          <w:noProof/>
        </w:rPr>
      </w:pPr>
      <w:bookmarkStart w:id="115" w:name="_ENREF_59"/>
      <w:r>
        <w:rPr>
          <w:rFonts w:cs="Times New Roman"/>
          <w:noProof/>
        </w:rPr>
        <w:t xml:space="preserve">McLaughlin, M. W., &amp; Talbert, J. E. (2001). </w:t>
      </w:r>
      <w:r w:rsidRPr="00376E73">
        <w:rPr>
          <w:rFonts w:cs="Times New Roman"/>
          <w:i/>
          <w:noProof/>
        </w:rPr>
        <w:t>Professional communities and the work of high school teaching</w:t>
      </w:r>
      <w:r>
        <w:rPr>
          <w:rFonts w:cs="Times New Roman"/>
          <w:noProof/>
        </w:rPr>
        <w:t>. Chicago: The University of Chicago Press.</w:t>
      </w:r>
      <w:bookmarkEnd w:id="115"/>
    </w:p>
    <w:p w14:paraId="23ABEA2B" w14:textId="77777777" w:rsidR="00376E73" w:rsidRDefault="00376E73" w:rsidP="00376E73">
      <w:pPr>
        <w:spacing w:after="0" w:line="480" w:lineRule="auto"/>
        <w:ind w:left="720" w:hanging="720"/>
        <w:rPr>
          <w:rFonts w:cs="Times New Roman"/>
          <w:noProof/>
        </w:rPr>
      </w:pPr>
      <w:bookmarkStart w:id="116" w:name="_ENREF_60"/>
      <w:r>
        <w:rPr>
          <w:rFonts w:cs="Times New Roman"/>
          <w:noProof/>
        </w:rPr>
        <w:t xml:space="preserve">Merriam, S. B. (1998). </w:t>
      </w:r>
      <w:r w:rsidRPr="00376E73">
        <w:rPr>
          <w:rFonts w:cs="Times New Roman"/>
          <w:i/>
          <w:noProof/>
        </w:rPr>
        <w:t>Qualitative research and case study applications in education</w:t>
      </w:r>
      <w:r>
        <w:rPr>
          <w:rFonts w:cs="Times New Roman"/>
          <w:noProof/>
        </w:rPr>
        <w:t>. San Francisco, CA: Jossey-Bass.</w:t>
      </w:r>
      <w:bookmarkEnd w:id="116"/>
    </w:p>
    <w:p w14:paraId="4D6D8E2D" w14:textId="77777777" w:rsidR="00376E73" w:rsidRDefault="00376E73" w:rsidP="00376E73">
      <w:pPr>
        <w:spacing w:after="0" w:line="480" w:lineRule="auto"/>
        <w:ind w:left="720" w:hanging="720"/>
        <w:rPr>
          <w:rFonts w:cs="Times New Roman"/>
          <w:noProof/>
        </w:rPr>
      </w:pPr>
      <w:bookmarkStart w:id="117" w:name="_ENREF_61"/>
      <w:r>
        <w:rPr>
          <w:rFonts w:cs="Times New Roman"/>
          <w:noProof/>
        </w:rPr>
        <w:t xml:space="preserve">Miles, M., &amp; Huberman, A. M. (1994a). </w:t>
      </w:r>
      <w:r w:rsidRPr="00376E73">
        <w:rPr>
          <w:rFonts w:cs="Times New Roman"/>
          <w:i/>
          <w:noProof/>
        </w:rPr>
        <w:t>Qualitative data analysis</w:t>
      </w:r>
      <w:r>
        <w:rPr>
          <w:rFonts w:cs="Times New Roman"/>
          <w:noProof/>
        </w:rPr>
        <w:t xml:space="preserve"> (2nd ed.). Thousand Oaks, CA: Sage Publications.</w:t>
      </w:r>
      <w:bookmarkEnd w:id="117"/>
    </w:p>
    <w:p w14:paraId="007A9EEF" w14:textId="77777777" w:rsidR="00376E73" w:rsidRDefault="00376E73" w:rsidP="00376E73">
      <w:pPr>
        <w:spacing w:after="0" w:line="480" w:lineRule="auto"/>
        <w:ind w:left="720" w:hanging="720"/>
        <w:rPr>
          <w:rFonts w:cs="Times New Roman"/>
          <w:noProof/>
        </w:rPr>
      </w:pPr>
      <w:bookmarkStart w:id="118" w:name="_ENREF_62"/>
      <w:r>
        <w:rPr>
          <w:rFonts w:cs="Times New Roman"/>
          <w:noProof/>
        </w:rPr>
        <w:t xml:space="preserve">Miles, M., &amp; Huberman, A. M. (1994b). </w:t>
      </w:r>
      <w:r w:rsidRPr="00376E73">
        <w:rPr>
          <w:rFonts w:cs="Times New Roman"/>
          <w:i/>
          <w:noProof/>
        </w:rPr>
        <w:t>Qualitative data analysis: A sourcebook of new methods</w:t>
      </w:r>
      <w:r>
        <w:rPr>
          <w:rFonts w:cs="Times New Roman"/>
          <w:noProof/>
        </w:rPr>
        <w:t xml:space="preserve"> (2nd ed.). Beverly Hills, CA: Sage.</w:t>
      </w:r>
      <w:bookmarkEnd w:id="118"/>
    </w:p>
    <w:p w14:paraId="1A03CC04" w14:textId="77777777" w:rsidR="00376E73" w:rsidRDefault="00376E73" w:rsidP="00376E73">
      <w:pPr>
        <w:spacing w:after="0" w:line="480" w:lineRule="auto"/>
        <w:ind w:left="720" w:hanging="720"/>
        <w:rPr>
          <w:rFonts w:cs="Times New Roman"/>
          <w:noProof/>
        </w:rPr>
      </w:pPr>
      <w:bookmarkStart w:id="119" w:name="_ENREF_63"/>
      <w:r>
        <w:rPr>
          <w:rFonts w:cs="Times New Roman"/>
          <w:noProof/>
        </w:rPr>
        <w:t xml:space="preserve">Miramontes, O. B., Nadeau, A., &amp; Commins, N. L. (1997). </w:t>
      </w:r>
      <w:r w:rsidRPr="00376E73">
        <w:rPr>
          <w:rFonts w:cs="Times New Roman"/>
          <w:i/>
          <w:noProof/>
        </w:rPr>
        <w:t>Restructuring schools for linguistic diversity: Linking decision making to effective programs</w:t>
      </w:r>
      <w:r>
        <w:rPr>
          <w:rFonts w:cs="Times New Roman"/>
          <w:noProof/>
        </w:rPr>
        <w:t>. New York: Teachers College Press.</w:t>
      </w:r>
      <w:bookmarkEnd w:id="119"/>
    </w:p>
    <w:p w14:paraId="5B7ECF1C" w14:textId="77777777" w:rsidR="00376E73" w:rsidRDefault="00376E73" w:rsidP="00376E73">
      <w:pPr>
        <w:spacing w:after="0" w:line="480" w:lineRule="auto"/>
        <w:ind w:left="720" w:hanging="720"/>
        <w:rPr>
          <w:rFonts w:cs="Times New Roman"/>
          <w:noProof/>
        </w:rPr>
      </w:pPr>
      <w:bookmarkStart w:id="120" w:name="_ENREF_64"/>
      <w:r>
        <w:rPr>
          <w:rFonts w:cs="Times New Roman"/>
          <w:noProof/>
        </w:rPr>
        <w:t xml:space="preserve">Olsen, L. (2010). </w:t>
      </w:r>
      <w:r w:rsidRPr="00376E73">
        <w:rPr>
          <w:rFonts w:cs="Times New Roman"/>
          <w:i/>
          <w:noProof/>
        </w:rPr>
        <w:t>Reparable harm: Fulfilling the unkept promise of educational opportunity for California's long term English learners</w:t>
      </w:r>
      <w:r>
        <w:rPr>
          <w:rFonts w:cs="Times New Roman"/>
          <w:noProof/>
        </w:rPr>
        <w:t>. Long Beach, CA: Californians Together.</w:t>
      </w:r>
      <w:bookmarkEnd w:id="120"/>
    </w:p>
    <w:p w14:paraId="19D0A84B" w14:textId="77777777" w:rsidR="00376E73" w:rsidRDefault="00376E73" w:rsidP="00376E73">
      <w:pPr>
        <w:spacing w:after="0" w:line="480" w:lineRule="auto"/>
        <w:ind w:left="720" w:hanging="720"/>
        <w:rPr>
          <w:rFonts w:cs="Times New Roman"/>
          <w:noProof/>
        </w:rPr>
      </w:pPr>
      <w:bookmarkStart w:id="121" w:name="_ENREF_65"/>
      <w:r>
        <w:rPr>
          <w:rFonts w:cs="Times New Roman"/>
          <w:noProof/>
        </w:rPr>
        <w:t xml:space="preserve">Patton, M. (2002). </w:t>
      </w:r>
      <w:r w:rsidRPr="00376E73">
        <w:rPr>
          <w:rFonts w:cs="Times New Roman"/>
          <w:i/>
          <w:noProof/>
        </w:rPr>
        <w:t>Qualitative Research and Evaluation Methods</w:t>
      </w:r>
      <w:r>
        <w:rPr>
          <w:rFonts w:cs="Times New Roman"/>
          <w:noProof/>
        </w:rPr>
        <w:t>. Thousand Oaks, CA: Sage.</w:t>
      </w:r>
      <w:bookmarkEnd w:id="121"/>
    </w:p>
    <w:p w14:paraId="2BC666D1" w14:textId="77777777" w:rsidR="00376E73" w:rsidRDefault="00376E73" w:rsidP="00376E73">
      <w:pPr>
        <w:spacing w:after="0" w:line="480" w:lineRule="auto"/>
        <w:ind w:left="720" w:hanging="720"/>
        <w:rPr>
          <w:rFonts w:cs="Times New Roman"/>
          <w:noProof/>
        </w:rPr>
      </w:pPr>
      <w:bookmarkStart w:id="122" w:name="_ENREF_66"/>
      <w:r>
        <w:rPr>
          <w:rFonts w:cs="Times New Roman"/>
          <w:noProof/>
        </w:rPr>
        <w:t xml:space="preserve">Penfield, J. (1987). ESL: The regular classroom teacher's perspective. </w:t>
      </w:r>
      <w:r w:rsidRPr="00376E73">
        <w:rPr>
          <w:rFonts w:cs="Times New Roman"/>
          <w:i/>
          <w:noProof/>
        </w:rPr>
        <w:t>TESOL Quarterly, 21</w:t>
      </w:r>
      <w:r>
        <w:rPr>
          <w:rFonts w:cs="Times New Roman"/>
          <w:noProof/>
        </w:rPr>
        <w:t>(1), 21-39.</w:t>
      </w:r>
      <w:bookmarkEnd w:id="122"/>
    </w:p>
    <w:p w14:paraId="0A82C5D9" w14:textId="77777777" w:rsidR="00376E73" w:rsidRDefault="00376E73" w:rsidP="00376E73">
      <w:pPr>
        <w:spacing w:after="0" w:line="480" w:lineRule="auto"/>
        <w:ind w:left="720" w:hanging="720"/>
        <w:rPr>
          <w:rFonts w:cs="Times New Roman"/>
          <w:noProof/>
        </w:rPr>
      </w:pPr>
      <w:bookmarkStart w:id="123" w:name="_ENREF_67"/>
      <w:r>
        <w:rPr>
          <w:rFonts w:cs="Times New Roman"/>
          <w:noProof/>
        </w:rPr>
        <w:t xml:space="preserve">Portin, B. S., Knapp, M. S., Alejano, C. R., &amp; Marzolf, E. (2006). </w:t>
      </w:r>
      <w:r w:rsidRPr="00376E73">
        <w:rPr>
          <w:rFonts w:cs="Times New Roman"/>
          <w:i/>
          <w:noProof/>
        </w:rPr>
        <w:t>Roles, responsibility, and authority of school leaders: Patterns in current research, theory, and practice</w:t>
      </w:r>
      <w:r>
        <w:rPr>
          <w:rFonts w:cs="Times New Roman"/>
          <w:noProof/>
        </w:rPr>
        <w:t>. Seattle, WA: University of Washington Center for the Study of Teaching and Policy and The Wallace Foundation.</w:t>
      </w:r>
      <w:bookmarkEnd w:id="123"/>
    </w:p>
    <w:p w14:paraId="03388D1A" w14:textId="77777777" w:rsidR="00376E73" w:rsidRDefault="00376E73" w:rsidP="00376E73">
      <w:pPr>
        <w:spacing w:after="0" w:line="480" w:lineRule="auto"/>
        <w:ind w:left="720" w:hanging="720"/>
        <w:rPr>
          <w:rFonts w:cs="Times New Roman"/>
          <w:noProof/>
        </w:rPr>
      </w:pPr>
      <w:bookmarkStart w:id="124" w:name="_ENREF_68"/>
      <w:r>
        <w:rPr>
          <w:rFonts w:cs="Times New Roman"/>
          <w:noProof/>
        </w:rPr>
        <w:t xml:space="preserve">Putnam, R. T., &amp; Borko, H. (2000). What do new views about knowledge and thinking have to say about research on teacher learning? </w:t>
      </w:r>
      <w:r w:rsidRPr="00376E73">
        <w:rPr>
          <w:rFonts w:cs="Times New Roman"/>
          <w:i/>
          <w:noProof/>
        </w:rPr>
        <w:t>Educational Researcher, 29</w:t>
      </w:r>
      <w:r>
        <w:rPr>
          <w:rFonts w:cs="Times New Roman"/>
          <w:noProof/>
        </w:rPr>
        <w:t>(1), 4-15.</w:t>
      </w:r>
      <w:bookmarkEnd w:id="124"/>
    </w:p>
    <w:p w14:paraId="614CDC26" w14:textId="77777777" w:rsidR="00376E73" w:rsidRDefault="00376E73" w:rsidP="00376E73">
      <w:pPr>
        <w:spacing w:after="0" w:line="480" w:lineRule="auto"/>
        <w:ind w:left="720" w:hanging="720"/>
        <w:rPr>
          <w:rFonts w:cs="Times New Roman"/>
          <w:noProof/>
        </w:rPr>
      </w:pPr>
      <w:bookmarkStart w:id="125" w:name="_ENREF_69"/>
      <w:r>
        <w:rPr>
          <w:rFonts w:cs="Times New Roman"/>
          <w:noProof/>
        </w:rPr>
        <w:t xml:space="preserve">Rogoff, B. (2003). </w:t>
      </w:r>
      <w:r w:rsidRPr="00376E73">
        <w:rPr>
          <w:rFonts w:cs="Times New Roman"/>
          <w:i/>
          <w:noProof/>
        </w:rPr>
        <w:t>The cultural nature of human development</w:t>
      </w:r>
      <w:r>
        <w:rPr>
          <w:rFonts w:cs="Times New Roman"/>
          <w:noProof/>
        </w:rPr>
        <w:t>. New York Oxford University Press.</w:t>
      </w:r>
      <w:bookmarkEnd w:id="125"/>
    </w:p>
    <w:p w14:paraId="3E814F8B" w14:textId="77777777" w:rsidR="00376E73" w:rsidRDefault="00376E73" w:rsidP="00376E73">
      <w:pPr>
        <w:spacing w:after="0" w:line="480" w:lineRule="auto"/>
        <w:ind w:left="720" w:hanging="720"/>
        <w:rPr>
          <w:rFonts w:cs="Times New Roman"/>
          <w:noProof/>
        </w:rPr>
      </w:pPr>
      <w:bookmarkStart w:id="126" w:name="_ENREF_70"/>
      <w:r>
        <w:rPr>
          <w:rFonts w:cs="Times New Roman"/>
          <w:noProof/>
        </w:rPr>
        <w:t xml:space="preserve">Rogoff, B., Baker-Sennett, J., Lacasa, P., &amp; Goldsmith, D. (1995). Development through participation in sociocultural activity. </w:t>
      </w:r>
      <w:r w:rsidRPr="00376E73">
        <w:rPr>
          <w:rFonts w:cs="Times New Roman"/>
          <w:i/>
          <w:noProof/>
        </w:rPr>
        <w:t>New Directions for Child Development, 67</w:t>
      </w:r>
      <w:r>
        <w:rPr>
          <w:rFonts w:cs="Times New Roman"/>
          <w:noProof/>
        </w:rPr>
        <w:t>, 45-65.</w:t>
      </w:r>
      <w:bookmarkEnd w:id="126"/>
    </w:p>
    <w:p w14:paraId="6F800EE1" w14:textId="77777777" w:rsidR="00376E73" w:rsidRDefault="00376E73" w:rsidP="00376E73">
      <w:pPr>
        <w:spacing w:after="0" w:line="480" w:lineRule="auto"/>
        <w:ind w:left="720" w:hanging="720"/>
        <w:rPr>
          <w:rFonts w:cs="Times New Roman"/>
          <w:noProof/>
        </w:rPr>
      </w:pPr>
      <w:bookmarkStart w:id="127" w:name="_ENREF_71"/>
      <w:r>
        <w:rPr>
          <w:rFonts w:cs="Times New Roman"/>
          <w:noProof/>
        </w:rPr>
        <w:t xml:space="preserve">Schleppegrell, M. J. (2004). </w:t>
      </w:r>
      <w:r w:rsidRPr="00376E73">
        <w:rPr>
          <w:rFonts w:cs="Times New Roman"/>
          <w:i/>
          <w:noProof/>
        </w:rPr>
        <w:t>The language of schooling: A functional linguistics perspective</w:t>
      </w:r>
      <w:r>
        <w:rPr>
          <w:rFonts w:cs="Times New Roman"/>
          <w:noProof/>
        </w:rPr>
        <w:t>. Mahway, NJ: Lawrence Erlbaum.</w:t>
      </w:r>
      <w:bookmarkEnd w:id="127"/>
    </w:p>
    <w:p w14:paraId="1628658E" w14:textId="77777777" w:rsidR="00376E73" w:rsidRDefault="00376E73" w:rsidP="00376E73">
      <w:pPr>
        <w:spacing w:after="0" w:line="480" w:lineRule="auto"/>
        <w:ind w:left="720" w:hanging="720"/>
        <w:rPr>
          <w:rFonts w:cs="Times New Roman"/>
          <w:noProof/>
        </w:rPr>
      </w:pPr>
      <w:bookmarkStart w:id="128" w:name="_ENREF_72"/>
      <w:r>
        <w:rPr>
          <w:rFonts w:cs="Times New Roman"/>
          <w:noProof/>
        </w:rPr>
        <w:t xml:space="preserve">Sharkey, J., &amp; Layzer, C. (2000). Whose definition of success? Identifying factors that affect English language learners. </w:t>
      </w:r>
      <w:r w:rsidRPr="00376E73">
        <w:rPr>
          <w:rFonts w:cs="Times New Roman"/>
          <w:i/>
          <w:noProof/>
        </w:rPr>
        <w:t>TESOL Quarterly, 34</w:t>
      </w:r>
      <w:r>
        <w:rPr>
          <w:rFonts w:cs="Times New Roman"/>
          <w:noProof/>
        </w:rPr>
        <w:t>(2), 352-368.</w:t>
      </w:r>
      <w:bookmarkEnd w:id="128"/>
    </w:p>
    <w:p w14:paraId="6C327EBF" w14:textId="77777777" w:rsidR="00376E73" w:rsidRDefault="00376E73" w:rsidP="00376E73">
      <w:pPr>
        <w:spacing w:after="0" w:line="480" w:lineRule="auto"/>
        <w:ind w:left="720" w:hanging="720"/>
        <w:rPr>
          <w:rFonts w:cs="Times New Roman"/>
          <w:noProof/>
        </w:rPr>
      </w:pPr>
      <w:bookmarkStart w:id="129" w:name="_ENREF_73"/>
      <w:r>
        <w:rPr>
          <w:rFonts w:cs="Times New Roman"/>
          <w:noProof/>
        </w:rPr>
        <w:t xml:space="preserve">Short, D. J., &amp; Fitzsimmons, S. (2007). </w:t>
      </w:r>
      <w:r w:rsidRPr="00376E73">
        <w:rPr>
          <w:rFonts w:cs="Times New Roman"/>
          <w:i/>
          <w:noProof/>
        </w:rPr>
        <w:t>Double the work: Challenges and solutions to acquiring language and academic literacy for adolescent English language learners</w:t>
      </w:r>
      <w:r>
        <w:rPr>
          <w:rFonts w:cs="Times New Roman"/>
          <w:noProof/>
        </w:rPr>
        <w:t>. New York: Alliance for Excellent Education.</w:t>
      </w:r>
      <w:bookmarkEnd w:id="129"/>
    </w:p>
    <w:p w14:paraId="611D1F55" w14:textId="77777777" w:rsidR="00376E73" w:rsidRDefault="00376E73" w:rsidP="00376E73">
      <w:pPr>
        <w:spacing w:after="0" w:line="480" w:lineRule="auto"/>
        <w:ind w:left="720" w:hanging="720"/>
        <w:rPr>
          <w:rFonts w:cs="Times New Roman"/>
          <w:noProof/>
        </w:rPr>
      </w:pPr>
      <w:bookmarkStart w:id="130" w:name="_ENREF_74"/>
      <w:r>
        <w:rPr>
          <w:rFonts w:cs="Times New Roman"/>
          <w:noProof/>
        </w:rPr>
        <w:t xml:space="preserve">Showers, B., &amp; Joyce, B. (1996). The evolution of peer coaching. </w:t>
      </w:r>
      <w:r w:rsidRPr="00376E73">
        <w:rPr>
          <w:rFonts w:cs="Times New Roman"/>
          <w:i/>
          <w:noProof/>
        </w:rPr>
        <w:t>Educational Leadership, 53</w:t>
      </w:r>
      <w:r>
        <w:rPr>
          <w:rFonts w:cs="Times New Roman"/>
          <w:noProof/>
        </w:rPr>
        <w:t>(6), 12-16.</w:t>
      </w:r>
      <w:bookmarkEnd w:id="130"/>
    </w:p>
    <w:p w14:paraId="45171FA4" w14:textId="77777777" w:rsidR="00376E73" w:rsidRDefault="00376E73" w:rsidP="00376E73">
      <w:pPr>
        <w:spacing w:after="0" w:line="480" w:lineRule="auto"/>
        <w:ind w:left="720" w:hanging="720"/>
        <w:rPr>
          <w:rFonts w:cs="Times New Roman"/>
          <w:noProof/>
        </w:rPr>
      </w:pPr>
      <w:bookmarkStart w:id="131" w:name="_ENREF_75"/>
      <w:r>
        <w:rPr>
          <w:rFonts w:cs="Times New Roman"/>
          <w:noProof/>
        </w:rPr>
        <w:t xml:space="preserve">Shulman, L. (1986). Those who understand: Knowledge growth in teaching. </w:t>
      </w:r>
      <w:r w:rsidRPr="00376E73">
        <w:rPr>
          <w:rFonts w:cs="Times New Roman"/>
          <w:i/>
          <w:noProof/>
        </w:rPr>
        <w:t>Educational Researcher, 15</w:t>
      </w:r>
      <w:r>
        <w:rPr>
          <w:rFonts w:cs="Times New Roman"/>
          <w:noProof/>
        </w:rPr>
        <w:t>(2), 4-14.</w:t>
      </w:r>
      <w:bookmarkEnd w:id="131"/>
    </w:p>
    <w:p w14:paraId="789A42C8" w14:textId="77777777" w:rsidR="00376E73" w:rsidRDefault="00376E73" w:rsidP="00376E73">
      <w:pPr>
        <w:spacing w:after="0" w:line="480" w:lineRule="auto"/>
        <w:ind w:left="720" w:hanging="720"/>
        <w:rPr>
          <w:rFonts w:cs="Times New Roman"/>
          <w:noProof/>
        </w:rPr>
      </w:pPr>
      <w:bookmarkStart w:id="132" w:name="_ENREF_76"/>
      <w:r>
        <w:rPr>
          <w:rFonts w:cs="Times New Roman"/>
          <w:noProof/>
        </w:rPr>
        <w:t xml:space="preserve">Sirotnik, K. A. (1989). The school as the center of change. In T. J. Sergiovanni &amp; J. H. Moore (Eds.), </w:t>
      </w:r>
      <w:r w:rsidRPr="00376E73">
        <w:rPr>
          <w:rFonts w:cs="Times New Roman"/>
          <w:i/>
          <w:noProof/>
        </w:rPr>
        <w:t>Schooling for tomorrow: Directing reforms to issues that count</w:t>
      </w:r>
      <w:r>
        <w:rPr>
          <w:rFonts w:cs="Times New Roman"/>
          <w:noProof/>
        </w:rPr>
        <w:t xml:space="preserve"> (pp. 89-113). Boston: Allyn &amp; Bacon.</w:t>
      </w:r>
      <w:bookmarkEnd w:id="132"/>
    </w:p>
    <w:p w14:paraId="54A9BD10" w14:textId="77777777" w:rsidR="00376E73" w:rsidRDefault="00376E73" w:rsidP="00376E73">
      <w:pPr>
        <w:spacing w:after="0" w:line="480" w:lineRule="auto"/>
        <w:ind w:left="720" w:hanging="720"/>
        <w:rPr>
          <w:rFonts w:cs="Times New Roman"/>
          <w:noProof/>
        </w:rPr>
      </w:pPr>
      <w:bookmarkStart w:id="133" w:name="_ENREF_77"/>
      <w:r>
        <w:rPr>
          <w:rFonts w:cs="Times New Roman"/>
          <w:noProof/>
        </w:rPr>
        <w:t xml:space="preserve">Sleeter, C. (2001). Preparing teachers for culturally diverse schools: Research and the overwhelming presence of whiteness. </w:t>
      </w:r>
      <w:r w:rsidRPr="00376E73">
        <w:rPr>
          <w:rFonts w:cs="Times New Roman"/>
          <w:i/>
          <w:noProof/>
        </w:rPr>
        <w:t>Journal of Teacher Education, 52</w:t>
      </w:r>
      <w:r>
        <w:rPr>
          <w:rFonts w:cs="Times New Roman"/>
          <w:noProof/>
        </w:rPr>
        <w:t>(2), 94-106.</w:t>
      </w:r>
      <w:bookmarkEnd w:id="133"/>
    </w:p>
    <w:p w14:paraId="544609F0" w14:textId="77777777" w:rsidR="00376E73" w:rsidRDefault="00376E73" w:rsidP="00376E73">
      <w:pPr>
        <w:spacing w:after="0" w:line="480" w:lineRule="auto"/>
        <w:ind w:left="720" w:hanging="720"/>
        <w:rPr>
          <w:rFonts w:cs="Times New Roman"/>
          <w:noProof/>
        </w:rPr>
      </w:pPr>
      <w:bookmarkStart w:id="134" w:name="_ENREF_78"/>
      <w:r>
        <w:rPr>
          <w:rFonts w:cs="Times New Roman"/>
          <w:noProof/>
        </w:rPr>
        <w:t xml:space="preserve">Spillane, J. P., Halverson, R., &amp; Diamond, J. (2004). Theory of leadership practice: A distributed perspective. </w:t>
      </w:r>
      <w:r w:rsidRPr="00376E73">
        <w:rPr>
          <w:rFonts w:cs="Times New Roman"/>
          <w:i/>
          <w:noProof/>
        </w:rPr>
        <w:t>Journal of Curriculum Studies, 36</w:t>
      </w:r>
      <w:r>
        <w:rPr>
          <w:rFonts w:cs="Times New Roman"/>
          <w:noProof/>
        </w:rPr>
        <w:t>(1), 3-34.</w:t>
      </w:r>
      <w:bookmarkEnd w:id="134"/>
    </w:p>
    <w:p w14:paraId="52B6B910" w14:textId="77777777" w:rsidR="00376E73" w:rsidRDefault="00376E73" w:rsidP="00376E73">
      <w:pPr>
        <w:spacing w:after="0" w:line="480" w:lineRule="auto"/>
        <w:ind w:left="720" w:hanging="720"/>
        <w:rPr>
          <w:rFonts w:cs="Times New Roman"/>
          <w:noProof/>
        </w:rPr>
      </w:pPr>
      <w:bookmarkStart w:id="135" w:name="_ENREF_79"/>
      <w:r>
        <w:rPr>
          <w:rFonts w:cs="Times New Roman"/>
          <w:noProof/>
        </w:rPr>
        <w:t xml:space="preserve">Stanton-Salazar, R. D. (2010). A social capital framework for the study of institutional agents and their role in the empowerment of low-status students and youth. </w:t>
      </w:r>
      <w:r w:rsidRPr="00376E73">
        <w:rPr>
          <w:rFonts w:cs="Times New Roman"/>
          <w:i/>
          <w:noProof/>
        </w:rPr>
        <w:t>Youth Society, XX</w:t>
      </w:r>
      <w:r>
        <w:rPr>
          <w:rFonts w:cs="Times New Roman"/>
          <w:noProof/>
        </w:rPr>
        <w:t>(X), 1-44.</w:t>
      </w:r>
      <w:bookmarkEnd w:id="135"/>
    </w:p>
    <w:p w14:paraId="3AB61B22" w14:textId="77777777" w:rsidR="00376E73" w:rsidRDefault="00376E73" w:rsidP="00376E73">
      <w:pPr>
        <w:spacing w:after="0" w:line="480" w:lineRule="auto"/>
        <w:ind w:left="720" w:hanging="720"/>
        <w:rPr>
          <w:rFonts w:cs="Times New Roman"/>
          <w:noProof/>
        </w:rPr>
      </w:pPr>
      <w:bookmarkStart w:id="136" w:name="_ENREF_80"/>
      <w:r>
        <w:rPr>
          <w:rFonts w:cs="Times New Roman"/>
          <w:noProof/>
        </w:rPr>
        <w:t xml:space="preserve">Strauss, A. L., &amp; Corbin, J. (1998). Axial Coding </w:t>
      </w:r>
      <w:r w:rsidRPr="00376E73">
        <w:rPr>
          <w:rFonts w:cs="Times New Roman"/>
          <w:i/>
          <w:noProof/>
        </w:rPr>
        <w:t>Basics of qualitative research: Techniques and procedures for developing grounded theory</w:t>
      </w:r>
      <w:r>
        <w:rPr>
          <w:rFonts w:cs="Times New Roman"/>
          <w:noProof/>
        </w:rPr>
        <w:t xml:space="preserve"> (2nd ed.). Thousand Oaks, CA: SAGE.</w:t>
      </w:r>
      <w:bookmarkEnd w:id="136"/>
    </w:p>
    <w:p w14:paraId="31E85100" w14:textId="77777777" w:rsidR="00376E73" w:rsidRDefault="00376E73" w:rsidP="00376E73">
      <w:pPr>
        <w:spacing w:after="0" w:line="480" w:lineRule="auto"/>
        <w:ind w:left="720" w:hanging="720"/>
        <w:rPr>
          <w:rFonts w:cs="Times New Roman"/>
          <w:noProof/>
        </w:rPr>
      </w:pPr>
      <w:bookmarkStart w:id="137" w:name="_ENREF_81"/>
      <w:r>
        <w:rPr>
          <w:rFonts w:cs="Times New Roman"/>
          <w:noProof/>
        </w:rPr>
        <w:t xml:space="preserve">Suarez-Orozco, C., Suarez-Orozco, M., &amp; Todorova, I. (2008). </w:t>
      </w:r>
      <w:r w:rsidRPr="00376E73">
        <w:rPr>
          <w:rFonts w:cs="Times New Roman"/>
          <w:i/>
          <w:noProof/>
        </w:rPr>
        <w:t>Learing a new land: Immigrant students in American society</w:t>
      </w:r>
      <w:r>
        <w:rPr>
          <w:rFonts w:cs="Times New Roman"/>
          <w:noProof/>
        </w:rPr>
        <w:t>. Cambridge, MA: Belknap Press of Harvard University Press.</w:t>
      </w:r>
      <w:bookmarkEnd w:id="137"/>
    </w:p>
    <w:p w14:paraId="78C8C757" w14:textId="77777777" w:rsidR="00376E73" w:rsidRDefault="00376E73" w:rsidP="00376E73">
      <w:pPr>
        <w:spacing w:after="0" w:line="480" w:lineRule="auto"/>
        <w:ind w:left="720" w:hanging="720"/>
        <w:rPr>
          <w:rFonts w:cs="Times New Roman"/>
          <w:noProof/>
        </w:rPr>
      </w:pPr>
      <w:bookmarkStart w:id="138" w:name="_ENREF_82"/>
      <w:r>
        <w:rPr>
          <w:rFonts w:cs="Times New Roman"/>
          <w:noProof/>
        </w:rPr>
        <w:t xml:space="preserve">Swain, M. (1995). Three functions of output in second language learning. In G. Cook &amp; B. Seidlehofer (Eds.), </w:t>
      </w:r>
      <w:r w:rsidRPr="00376E73">
        <w:rPr>
          <w:rFonts w:cs="Times New Roman"/>
          <w:i/>
          <w:noProof/>
        </w:rPr>
        <w:t>Principle and practice in applied linguistics: Studies in honour of H.G. Widdowson</w:t>
      </w:r>
      <w:r>
        <w:rPr>
          <w:rFonts w:cs="Times New Roman"/>
          <w:noProof/>
        </w:rPr>
        <w:t xml:space="preserve"> (pp. 125-144). Oxford, UK: Oxford University Press.</w:t>
      </w:r>
      <w:bookmarkEnd w:id="138"/>
    </w:p>
    <w:p w14:paraId="0F3F7494" w14:textId="77777777" w:rsidR="00376E73" w:rsidRDefault="00376E73" w:rsidP="00376E73">
      <w:pPr>
        <w:spacing w:after="0" w:line="480" w:lineRule="auto"/>
        <w:ind w:left="720" w:hanging="720"/>
        <w:rPr>
          <w:rFonts w:cs="Times New Roman"/>
          <w:noProof/>
        </w:rPr>
      </w:pPr>
      <w:bookmarkStart w:id="139" w:name="_ENREF_83"/>
      <w:r>
        <w:rPr>
          <w:rFonts w:cs="Times New Roman"/>
          <w:noProof/>
        </w:rPr>
        <w:t xml:space="preserve">Taylor, J. E. (2008). Instructional coaching: The state of the art. In M. M. Mangin &amp; S. R. Stoelinga (Eds.), </w:t>
      </w:r>
      <w:r w:rsidRPr="00376E73">
        <w:rPr>
          <w:rFonts w:cs="Times New Roman"/>
          <w:i/>
          <w:noProof/>
        </w:rPr>
        <w:t>Effective teacher leadership: Using research to inform and reform</w:t>
      </w:r>
      <w:r>
        <w:rPr>
          <w:rFonts w:cs="Times New Roman"/>
          <w:noProof/>
        </w:rPr>
        <w:t xml:space="preserve"> (pp. 10-35). New York: Teachers College Press.</w:t>
      </w:r>
      <w:bookmarkEnd w:id="139"/>
    </w:p>
    <w:p w14:paraId="72CC0318" w14:textId="77777777" w:rsidR="00376E73" w:rsidRDefault="00376E73" w:rsidP="00376E73">
      <w:pPr>
        <w:spacing w:after="0" w:line="480" w:lineRule="auto"/>
        <w:ind w:left="720" w:hanging="720"/>
        <w:rPr>
          <w:rFonts w:cs="Times New Roman"/>
          <w:noProof/>
        </w:rPr>
      </w:pPr>
      <w:bookmarkStart w:id="140" w:name="_ENREF_84"/>
      <w:r>
        <w:rPr>
          <w:rFonts w:cs="Times New Roman"/>
          <w:noProof/>
        </w:rPr>
        <w:t xml:space="preserve">Thomas, W. P., &amp; Collier, V. P. (2002). </w:t>
      </w:r>
      <w:r w:rsidRPr="00376E73">
        <w:rPr>
          <w:rFonts w:cs="Times New Roman"/>
          <w:i/>
          <w:noProof/>
        </w:rPr>
        <w:t>A national study of school effectiveness for language minority students' long-term academic achievement</w:t>
      </w:r>
      <w:r>
        <w:rPr>
          <w:rFonts w:cs="Times New Roman"/>
          <w:noProof/>
        </w:rPr>
        <w:t>. Santa Cruz: University of California, Center for Research on Education, Diversity, and Excellence.</w:t>
      </w:r>
      <w:bookmarkEnd w:id="140"/>
    </w:p>
    <w:p w14:paraId="625DF760" w14:textId="77777777" w:rsidR="00376E73" w:rsidRDefault="00376E73" w:rsidP="00376E73">
      <w:pPr>
        <w:spacing w:after="0" w:line="480" w:lineRule="auto"/>
        <w:ind w:left="720" w:hanging="720"/>
        <w:rPr>
          <w:rFonts w:cs="Times New Roman"/>
          <w:noProof/>
        </w:rPr>
      </w:pPr>
      <w:bookmarkStart w:id="141" w:name="_ENREF_85"/>
      <w:r>
        <w:rPr>
          <w:rFonts w:cs="Times New Roman"/>
          <w:noProof/>
        </w:rPr>
        <w:t xml:space="preserve">Valdes, G. (1998). The world outside and inside schools: Language and immigrant children. </w:t>
      </w:r>
      <w:r w:rsidRPr="00376E73">
        <w:rPr>
          <w:rFonts w:cs="Times New Roman"/>
          <w:i/>
          <w:noProof/>
        </w:rPr>
        <w:t>Educational Researcher, 27</w:t>
      </w:r>
      <w:r>
        <w:rPr>
          <w:rFonts w:cs="Times New Roman"/>
          <w:noProof/>
        </w:rPr>
        <w:t>(6), 4-18.</w:t>
      </w:r>
      <w:bookmarkEnd w:id="141"/>
    </w:p>
    <w:p w14:paraId="186C105F" w14:textId="77777777" w:rsidR="00376E73" w:rsidRDefault="00376E73" w:rsidP="00376E73">
      <w:pPr>
        <w:spacing w:after="0" w:line="480" w:lineRule="auto"/>
        <w:ind w:left="720" w:hanging="720"/>
        <w:rPr>
          <w:rFonts w:cs="Times New Roman"/>
          <w:noProof/>
        </w:rPr>
      </w:pPr>
      <w:bookmarkStart w:id="142" w:name="_ENREF_86"/>
      <w:r>
        <w:rPr>
          <w:rFonts w:cs="Times New Roman"/>
          <w:noProof/>
        </w:rPr>
        <w:t xml:space="preserve">Valenzuela, A. (1999). </w:t>
      </w:r>
      <w:r w:rsidRPr="00376E73">
        <w:rPr>
          <w:rFonts w:cs="Times New Roman"/>
          <w:i/>
          <w:noProof/>
        </w:rPr>
        <w:t>Subtractive schooling: U.S.-Mexican youth and the politics of caring</w:t>
      </w:r>
      <w:r>
        <w:rPr>
          <w:rFonts w:cs="Times New Roman"/>
          <w:noProof/>
        </w:rPr>
        <w:t>. Albany, NY: SUNY Press.</w:t>
      </w:r>
      <w:bookmarkEnd w:id="142"/>
    </w:p>
    <w:p w14:paraId="57B6A33D" w14:textId="77777777" w:rsidR="00376E73" w:rsidRDefault="00376E73" w:rsidP="00376E73">
      <w:pPr>
        <w:spacing w:after="0" w:line="480" w:lineRule="auto"/>
        <w:ind w:left="720" w:hanging="720"/>
        <w:rPr>
          <w:rFonts w:cs="Times New Roman"/>
          <w:noProof/>
        </w:rPr>
      </w:pPr>
      <w:bookmarkStart w:id="143" w:name="_ENREF_87"/>
      <w:r>
        <w:rPr>
          <w:rFonts w:cs="Times New Roman"/>
          <w:noProof/>
        </w:rPr>
        <w:t xml:space="preserve">Villegas, A. M., &amp; Lucas, T. (2002). Preparing culturally responsive teachers: Rethinking the curriculum. </w:t>
      </w:r>
      <w:r w:rsidRPr="00376E73">
        <w:rPr>
          <w:rFonts w:cs="Times New Roman"/>
          <w:i/>
          <w:noProof/>
        </w:rPr>
        <w:t>Journal of Teacher Education, 53</w:t>
      </w:r>
      <w:r>
        <w:rPr>
          <w:rFonts w:cs="Times New Roman"/>
          <w:noProof/>
        </w:rPr>
        <w:t>(1), 20-32.</w:t>
      </w:r>
      <w:bookmarkEnd w:id="143"/>
    </w:p>
    <w:p w14:paraId="372D8DF7" w14:textId="77777777" w:rsidR="00376E73" w:rsidRDefault="00376E73" w:rsidP="00376E73">
      <w:pPr>
        <w:spacing w:after="0" w:line="480" w:lineRule="auto"/>
        <w:ind w:left="720" w:hanging="720"/>
        <w:rPr>
          <w:rFonts w:cs="Times New Roman"/>
          <w:noProof/>
        </w:rPr>
      </w:pPr>
      <w:bookmarkStart w:id="144" w:name="_ENREF_88"/>
      <w:r>
        <w:rPr>
          <w:rFonts w:cs="Times New Roman"/>
          <w:noProof/>
        </w:rPr>
        <w:t xml:space="preserve">Vygotsky, L. S. (1978). Interaction between learning and development. In M. Cole, V. John-Steiner, S. Scribner &amp; E. Souberman (Eds.), </w:t>
      </w:r>
      <w:r w:rsidRPr="00376E73">
        <w:rPr>
          <w:rFonts w:cs="Times New Roman"/>
          <w:i/>
          <w:noProof/>
        </w:rPr>
        <w:t>Mind in society</w:t>
      </w:r>
      <w:r>
        <w:rPr>
          <w:rFonts w:cs="Times New Roman"/>
          <w:noProof/>
        </w:rPr>
        <w:t xml:space="preserve"> (pp. 79-91). Cambridge, MA: Harvard.</w:t>
      </w:r>
      <w:bookmarkEnd w:id="144"/>
    </w:p>
    <w:p w14:paraId="09C55265" w14:textId="77777777" w:rsidR="00376E73" w:rsidRDefault="00376E73" w:rsidP="00376E73">
      <w:pPr>
        <w:spacing w:after="0" w:line="480" w:lineRule="auto"/>
        <w:ind w:left="720" w:hanging="720"/>
        <w:rPr>
          <w:rFonts w:cs="Times New Roman"/>
          <w:noProof/>
        </w:rPr>
      </w:pPr>
      <w:bookmarkStart w:id="145" w:name="_ENREF_89"/>
      <w:r>
        <w:rPr>
          <w:rFonts w:cs="Times New Roman"/>
          <w:noProof/>
        </w:rPr>
        <w:t xml:space="preserve">Vygotsky, L. S. (1987). </w:t>
      </w:r>
      <w:r w:rsidRPr="00376E73">
        <w:rPr>
          <w:rFonts w:cs="Times New Roman"/>
          <w:i/>
          <w:noProof/>
        </w:rPr>
        <w:t>The collected works of L.S. Vygotsky</w:t>
      </w:r>
      <w:r>
        <w:rPr>
          <w:rFonts w:cs="Times New Roman"/>
          <w:noProof/>
        </w:rPr>
        <w:t>. New York, NY: Springer.</w:t>
      </w:r>
      <w:bookmarkEnd w:id="145"/>
    </w:p>
    <w:p w14:paraId="17FC8A2D" w14:textId="77777777" w:rsidR="00376E73" w:rsidRDefault="00376E73" w:rsidP="00376E73">
      <w:pPr>
        <w:spacing w:after="0" w:line="480" w:lineRule="auto"/>
        <w:ind w:left="720" w:hanging="720"/>
        <w:rPr>
          <w:rFonts w:cs="Times New Roman"/>
          <w:noProof/>
        </w:rPr>
      </w:pPr>
      <w:bookmarkStart w:id="146" w:name="_ENREF_90"/>
      <w:r>
        <w:rPr>
          <w:rFonts w:cs="Times New Roman"/>
          <w:noProof/>
        </w:rPr>
        <w:t xml:space="preserve">Walqui, A. (2000). </w:t>
      </w:r>
      <w:r w:rsidRPr="00376E73">
        <w:rPr>
          <w:rFonts w:cs="Times New Roman"/>
          <w:i/>
          <w:noProof/>
        </w:rPr>
        <w:t>Access and engagement: Program design and instructional approaches for immigrant students in secondary school</w:t>
      </w:r>
      <w:r>
        <w:rPr>
          <w:rFonts w:cs="Times New Roman"/>
          <w:noProof/>
        </w:rPr>
        <w:t>. McHenry, IL: Center for Applied Linguistics.</w:t>
      </w:r>
      <w:bookmarkEnd w:id="146"/>
    </w:p>
    <w:p w14:paraId="7E859D95" w14:textId="77777777" w:rsidR="00376E73" w:rsidRDefault="00376E73" w:rsidP="00376E73">
      <w:pPr>
        <w:spacing w:after="0" w:line="480" w:lineRule="auto"/>
        <w:ind w:left="720" w:hanging="720"/>
        <w:rPr>
          <w:rFonts w:cs="Times New Roman"/>
          <w:noProof/>
        </w:rPr>
      </w:pPr>
      <w:bookmarkStart w:id="147" w:name="_ENREF_91"/>
      <w:r>
        <w:rPr>
          <w:rFonts w:cs="Times New Roman"/>
          <w:noProof/>
        </w:rPr>
        <w:t xml:space="preserve">Walqui, A. (2006). Scaffolding instruction for English language learners: A conceptual framework  </w:t>
      </w:r>
      <w:r w:rsidRPr="00376E73">
        <w:rPr>
          <w:rFonts w:cs="Times New Roman"/>
          <w:i/>
          <w:noProof/>
        </w:rPr>
        <w:t>International Journal of Bilingual Education and Bilingualism, 9</w:t>
      </w:r>
      <w:r>
        <w:rPr>
          <w:rFonts w:cs="Times New Roman"/>
          <w:noProof/>
        </w:rPr>
        <w:t>(2), 159-180.</w:t>
      </w:r>
      <w:bookmarkEnd w:id="147"/>
    </w:p>
    <w:p w14:paraId="4FD13DAA" w14:textId="77777777" w:rsidR="00376E73" w:rsidRDefault="00376E73" w:rsidP="00376E73">
      <w:pPr>
        <w:spacing w:after="0" w:line="480" w:lineRule="auto"/>
        <w:ind w:left="720" w:hanging="720"/>
        <w:rPr>
          <w:rFonts w:cs="Times New Roman"/>
          <w:noProof/>
        </w:rPr>
      </w:pPr>
      <w:bookmarkStart w:id="148" w:name="_ENREF_92"/>
      <w:r>
        <w:rPr>
          <w:rFonts w:cs="Times New Roman"/>
          <w:noProof/>
        </w:rPr>
        <w:t xml:space="preserve">Wei, R. C., Darling-Hammond, L., Andree, A., Richardson, N., &amp; Orphanos, S. (2009). </w:t>
      </w:r>
      <w:r w:rsidRPr="00376E73">
        <w:rPr>
          <w:rFonts w:cs="Times New Roman"/>
          <w:i/>
          <w:noProof/>
        </w:rPr>
        <w:t>Professional learning in the learning profession: A status report on teacher development in the U.S. and abroad</w:t>
      </w:r>
      <w:r>
        <w:rPr>
          <w:rFonts w:cs="Times New Roman"/>
          <w:noProof/>
        </w:rPr>
        <w:t>. Dallas, TX: National Staff Development Council.</w:t>
      </w:r>
      <w:bookmarkEnd w:id="148"/>
    </w:p>
    <w:p w14:paraId="518881AF" w14:textId="77777777" w:rsidR="00376E73" w:rsidRDefault="00376E73" w:rsidP="00376E73">
      <w:pPr>
        <w:spacing w:after="0" w:line="480" w:lineRule="auto"/>
        <w:ind w:left="720" w:hanging="720"/>
        <w:rPr>
          <w:rFonts w:cs="Times New Roman"/>
          <w:noProof/>
        </w:rPr>
      </w:pPr>
      <w:bookmarkStart w:id="149" w:name="_ENREF_93"/>
      <w:r>
        <w:rPr>
          <w:rFonts w:cs="Times New Roman"/>
          <w:noProof/>
        </w:rPr>
        <w:t xml:space="preserve">Wenger, E. (1998). </w:t>
      </w:r>
      <w:r w:rsidRPr="00376E73">
        <w:rPr>
          <w:rFonts w:cs="Times New Roman"/>
          <w:i/>
          <w:noProof/>
        </w:rPr>
        <w:t>Communities of practice: Learning, meaning, and identity</w:t>
      </w:r>
      <w:r>
        <w:rPr>
          <w:rFonts w:cs="Times New Roman"/>
          <w:noProof/>
        </w:rPr>
        <w:t>. New York: Cambridge University Press.</w:t>
      </w:r>
      <w:bookmarkEnd w:id="149"/>
    </w:p>
    <w:p w14:paraId="3BE0D810" w14:textId="77777777" w:rsidR="00376E73" w:rsidRDefault="00376E73" w:rsidP="00376E73">
      <w:pPr>
        <w:spacing w:after="0" w:line="480" w:lineRule="auto"/>
        <w:ind w:left="720" w:hanging="720"/>
        <w:rPr>
          <w:rFonts w:cs="Times New Roman"/>
          <w:noProof/>
        </w:rPr>
      </w:pPr>
      <w:bookmarkStart w:id="150" w:name="_ENREF_94"/>
      <w:r>
        <w:rPr>
          <w:rFonts w:cs="Times New Roman"/>
          <w:noProof/>
        </w:rPr>
        <w:t xml:space="preserve">Yoon, B. (2008). Uninvited guests: The influence of teachers' roles and pedagogies on the positioning of English language learners in the regular classroom. </w:t>
      </w:r>
      <w:r w:rsidRPr="00376E73">
        <w:rPr>
          <w:rFonts w:cs="Times New Roman"/>
          <w:i/>
          <w:noProof/>
        </w:rPr>
        <w:t>American Educational Research Journal, 45</w:t>
      </w:r>
      <w:r>
        <w:rPr>
          <w:rFonts w:cs="Times New Roman"/>
          <w:noProof/>
        </w:rPr>
        <w:t>(2), 495-522.</w:t>
      </w:r>
      <w:bookmarkEnd w:id="150"/>
    </w:p>
    <w:p w14:paraId="619139AC" w14:textId="77777777" w:rsidR="00376E73" w:rsidRDefault="00376E73" w:rsidP="00376E73">
      <w:pPr>
        <w:spacing w:after="0" w:line="480" w:lineRule="auto"/>
        <w:ind w:left="720" w:hanging="720"/>
        <w:rPr>
          <w:rFonts w:cs="Times New Roman"/>
          <w:noProof/>
        </w:rPr>
      </w:pPr>
      <w:bookmarkStart w:id="151" w:name="_ENREF_95"/>
      <w:r>
        <w:rPr>
          <w:rFonts w:cs="Times New Roman"/>
          <w:noProof/>
        </w:rPr>
        <w:t xml:space="preserve">York-Barr, J., &amp; Duke, K. (2004). What do we know about teacher leadership? Findings from two decades of scholarship. </w:t>
      </w:r>
      <w:r w:rsidRPr="00376E73">
        <w:rPr>
          <w:rFonts w:cs="Times New Roman"/>
          <w:i/>
          <w:noProof/>
        </w:rPr>
        <w:t>Review of Research in Education, 74</w:t>
      </w:r>
      <w:r>
        <w:rPr>
          <w:rFonts w:cs="Times New Roman"/>
          <w:noProof/>
        </w:rPr>
        <w:t>(3), 255-316.</w:t>
      </w:r>
      <w:bookmarkEnd w:id="151"/>
    </w:p>
    <w:p w14:paraId="0CD9A461" w14:textId="77777777" w:rsidR="00376E73" w:rsidRDefault="00376E73" w:rsidP="00376E73">
      <w:pPr>
        <w:spacing w:line="480" w:lineRule="auto"/>
        <w:ind w:left="720" w:hanging="720"/>
        <w:rPr>
          <w:rFonts w:cs="Times New Roman"/>
          <w:noProof/>
        </w:rPr>
      </w:pPr>
      <w:bookmarkStart w:id="152" w:name="_ENREF_96"/>
      <w:r>
        <w:rPr>
          <w:rFonts w:cs="Times New Roman"/>
          <w:noProof/>
        </w:rPr>
        <w:t xml:space="preserve">Zeichner, K. M. (1993). </w:t>
      </w:r>
      <w:r w:rsidRPr="00376E73">
        <w:rPr>
          <w:rFonts w:cs="Times New Roman"/>
          <w:i/>
          <w:noProof/>
        </w:rPr>
        <w:t>Educating teachers for cultural diversity</w:t>
      </w:r>
      <w:r>
        <w:rPr>
          <w:rFonts w:cs="Times New Roman"/>
          <w:noProof/>
        </w:rPr>
        <w:t xml:space="preserve"> (No. 2/93). E. Lansing, MI: National Center for Research on Teacher Learning, Michigan State University.</w:t>
      </w:r>
      <w:bookmarkEnd w:id="152"/>
    </w:p>
    <w:p w14:paraId="096C8D5D" w14:textId="1B5E546D" w:rsidR="00376E73" w:rsidRDefault="00376E73" w:rsidP="00376E73">
      <w:pPr>
        <w:spacing w:line="480" w:lineRule="auto"/>
        <w:rPr>
          <w:rFonts w:cs="Times New Roman"/>
          <w:noProof/>
        </w:rPr>
      </w:pPr>
    </w:p>
    <w:p w14:paraId="79D7BD9F" w14:textId="3CB1BB55" w:rsidR="007032C3" w:rsidRPr="00B2212E" w:rsidRDefault="00A72E3E" w:rsidP="00B2212E">
      <w:pPr>
        <w:spacing w:after="0" w:line="480" w:lineRule="auto"/>
        <w:rPr>
          <w:b/>
        </w:rPr>
      </w:pPr>
      <w:r w:rsidRPr="00A72E3E">
        <w:rPr>
          <w:rFonts w:cs="Times New Roman"/>
        </w:rPr>
        <w:fldChar w:fldCharType="end"/>
      </w:r>
    </w:p>
    <w:p w14:paraId="2CDC6A11" w14:textId="77777777" w:rsidR="00FF6CDF" w:rsidRDefault="00FF6CDF">
      <w:pPr>
        <w:rPr>
          <w:rFonts w:cs="Times New Roman"/>
          <w:b/>
        </w:rPr>
      </w:pPr>
      <w:r>
        <w:rPr>
          <w:rFonts w:cs="Times New Roman"/>
          <w:b/>
        </w:rPr>
        <w:br w:type="page"/>
      </w:r>
    </w:p>
    <w:p w14:paraId="3AAE7875" w14:textId="765819A3" w:rsidR="007032C3" w:rsidRPr="00B858B4" w:rsidRDefault="007032C3" w:rsidP="0010494A">
      <w:pPr>
        <w:pStyle w:val="Heading1"/>
      </w:pPr>
      <w:bookmarkStart w:id="153" w:name="_Toc168137711"/>
      <w:r w:rsidRPr="00B858B4">
        <w:t>Appendix A: District and School Demographic Data</w:t>
      </w:r>
      <w:bookmarkEnd w:id="153"/>
    </w:p>
    <w:p w14:paraId="52500701" w14:textId="77777777" w:rsidR="007032C3" w:rsidRPr="007032C3" w:rsidRDefault="007032C3" w:rsidP="007032C3">
      <w:pPr>
        <w:spacing w:after="0"/>
        <w:jc w:val="center"/>
        <w:rPr>
          <w:rFonts w:cs="Times New Roman"/>
        </w:rPr>
      </w:pPr>
    </w:p>
    <w:p w14:paraId="63299DC8" w14:textId="77777777" w:rsidR="007032C3" w:rsidRPr="007032C3" w:rsidRDefault="007032C3" w:rsidP="007032C3">
      <w:pPr>
        <w:spacing w:after="0"/>
        <w:rPr>
          <w:rFonts w:cs="Times New Roman"/>
        </w:rPr>
      </w:pPr>
      <w:r w:rsidRPr="007032C3">
        <w:rPr>
          <w:rFonts w:cs="Times New Roman"/>
        </w:rPr>
        <w:t xml:space="preserve">(Retrieved February 3, 2011, from </w:t>
      </w:r>
    </w:p>
    <w:p w14:paraId="4E96FB7D" w14:textId="77777777" w:rsidR="007032C3" w:rsidRPr="007032C3" w:rsidRDefault="007032C3" w:rsidP="007032C3">
      <w:pPr>
        <w:spacing w:after="0"/>
        <w:rPr>
          <w:rFonts w:cs="Times New Roman"/>
        </w:rPr>
      </w:pPr>
      <w:r w:rsidRPr="007032C3">
        <w:rPr>
          <w:rFonts w:cs="Times New Roman"/>
        </w:rPr>
        <w:t>http://reportcard.ospi.k12.wa.us/summary.aspx?year=2009-10)</w:t>
      </w:r>
    </w:p>
    <w:p w14:paraId="113AD197" w14:textId="77777777" w:rsidR="007032C3" w:rsidRDefault="007032C3" w:rsidP="007032C3">
      <w:pPr>
        <w:spacing w:after="0"/>
      </w:pPr>
    </w:p>
    <w:p w14:paraId="12F322A4" w14:textId="1484BB95" w:rsidR="009C45D7" w:rsidRPr="008446C5" w:rsidRDefault="007032C3" w:rsidP="007032C3">
      <w:pPr>
        <w:spacing w:after="0"/>
        <w:rPr>
          <w:rFonts w:ascii="Times" w:eastAsia="Times New Roman" w:hAnsi="Times" w:cs="Times New Roman"/>
          <w:b/>
          <w:sz w:val="20"/>
          <w:szCs w:val="20"/>
          <w:lang w:eastAsia="en-US"/>
        </w:rPr>
      </w:pPr>
      <w:r w:rsidRPr="008446C5">
        <w:rPr>
          <w:rFonts w:ascii="Times" w:eastAsia="Times New Roman" w:hAnsi="Times" w:cs="Times New Roman"/>
          <w:b/>
          <w:sz w:val="20"/>
          <w:szCs w:val="20"/>
          <w:lang w:eastAsia="en-US"/>
        </w:rPr>
        <w:t xml:space="preserve">Student Demographics, Olympic School District (pseudonym)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90"/>
      </w:tblGrid>
      <w:tr w:rsidR="007032C3" w:rsidRPr="008446C5" w14:paraId="2174D4F2" w14:textId="77777777" w:rsidTr="007032C3">
        <w:trPr>
          <w:tblCellSpacing w:w="15" w:type="dxa"/>
        </w:trPr>
        <w:tc>
          <w:tcPr>
            <w:tcW w:w="0" w:type="auto"/>
            <w:vAlign w:val="center"/>
            <w:hideMark/>
          </w:tcPr>
          <w:p w14:paraId="189183AA" w14:textId="77777777" w:rsidR="007032C3" w:rsidRPr="008446C5" w:rsidRDefault="007032C3" w:rsidP="007032C3">
            <w:pPr>
              <w:spacing w:after="0"/>
              <w:rPr>
                <w:rFonts w:ascii="Times" w:eastAsia="Times New Roman" w:hAnsi="Times" w:cs="Times New Roman"/>
                <w:sz w:val="20"/>
                <w:szCs w:val="20"/>
                <w:lang w:eastAsia="en-US"/>
              </w:rPr>
            </w:pPr>
          </w:p>
        </w:tc>
      </w:tr>
      <w:tr w:rsidR="007032C3" w:rsidRPr="008446C5" w14:paraId="5135BDF2" w14:textId="77777777" w:rsidTr="007032C3">
        <w:trPr>
          <w:tblCellSpacing w:w="15" w:type="dxa"/>
        </w:trPr>
        <w:tc>
          <w:tcPr>
            <w:tcW w:w="5000" w:type="pct"/>
            <w:hideMark/>
          </w:tcPr>
          <w:tbl>
            <w:tblPr>
              <w:tblW w:w="5000" w:type="pct"/>
              <w:tblBorders>
                <w:top w:val="single" w:sz="6" w:space="0" w:color="000000"/>
                <w:left w:val="single" w:sz="6" w:space="0" w:color="000000"/>
                <w:bottom w:val="single" w:sz="6" w:space="0" w:color="000000"/>
                <w:right w:val="single" w:sz="6" w:space="0" w:color="000000"/>
              </w:tblBorders>
              <w:tblCellMar>
                <w:top w:w="40" w:type="dxa"/>
                <w:left w:w="40" w:type="dxa"/>
                <w:bottom w:w="40" w:type="dxa"/>
                <w:right w:w="40" w:type="dxa"/>
              </w:tblCellMar>
              <w:tblLook w:val="04A0" w:firstRow="1" w:lastRow="0" w:firstColumn="1" w:lastColumn="0" w:noHBand="0" w:noVBand="1"/>
            </w:tblPr>
            <w:tblGrid>
              <w:gridCol w:w="6108"/>
              <w:gridCol w:w="1304"/>
              <w:gridCol w:w="1572"/>
            </w:tblGrid>
            <w:tr w:rsidR="007032C3" w:rsidRPr="008446C5" w14:paraId="737D2999" w14:textId="77777777" w:rsidTr="007032C3">
              <w:tc>
                <w:tcPr>
                  <w:tcW w:w="0" w:type="auto"/>
                  <w:gridSpan w:val="3"/>
                  <w:tcBorders>
                    <w:top w:val="outset" w:sz="6" w:space="0" w:color="000000"/>
                    <w:left w:val="outset" w:sz="6" w:space="0" w:color="000000"/>
                    <w:bottom w:val="outset" w:sz="6" w:space="0" w:color="000000"/>
                    <w:right w:val="outset" w:sz="6" w:space="0" w:color="000000"/>
                  </w:tcBorders>
                  <w:vAlign w:val="center"/>
                  <w:hideMark/>
                </w:tcPr>
                <w:p w14:paraId="1A1A06A2" w14:textId="77777777" w:rsidR="007032C3" w:rsidRPr="008446C5" w:rsidRDefault="007032C3" w:rsidP="007032C3">
                  <w:pPr>
                    <w:spacing w:after="0"/>
                    <w:rPr>
                      <w:rFonts w:ascii="Times" w:eastAsia="Times New Roman" w:hAnsi="Times" w:cs="Times New Roman"/>
                      <w:b/>
                      <w:sz w:val="20"/>
                      <w:szCs w:val="20"/>
                      <w:lang w:eastAsia="en-US"/>
                    </w:rPr>
                  </w:pPr>
                  <w:r w:rsidRPr="008446C5">
                    <w:rPr>
                      <w:rFonts w:ascii="Times" w:eastAsia="Times New Roman" w:hAnsi="Times" w:cs="Times New Roman"/>
                      <w:b/>
                      <w:sz w:val="20"/>
                      <w:szCs w:val="20"/>
                      <w:lang w:eastAsia="en-US"/>
                    </w:rPr>
                    <w:t>Enrollment</w:t>
                  </w:r>
                </w:p>
              </w:tc>
            </w:tr>
            <w:tr w:rsidR="007032C3" w:rsidRPr="008446C5" w14:paraId="3830BE97"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23B1CDFE"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October 2009 Student Count</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7738430A" w14:textId="77777777" w:rsidR="007032C3" w:rsidRPr="008446C5" w:rsidRDefault="007032C3" w:rsidP="007032C3">
                  <w:pPr>
                    <w:spacing w:after="0"/>
                    <w:rPr>
                      <w:rFonts w:ascii="Times" w:eastAsia="Times New Roman" w:hAnsi="Times" w:cs="Times New Roman"/>
                      <w:sz w:val="20"/>
                      <w:szCs w:val="20"/>
                      <w:lang w:eastAsia="en-US"/>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4470D88F"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1,036,135</w:t>
                  </w:r>
                </w:p>
              </w:tc>
            </w:tr>
            <w:tr w:rsidR="007032C3" w:rsidRPr="008446C5" w14:paraId="017DB2B6"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410C7C20"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May 2010 Student Count</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1702A63A" w14:textId="77777777" w:rsidR="007032C3" w:rsidRPr="008446C5" w:rsidRDefault="007032C3" w:rsidP="007032C3">
                  <w:pPr>
                    <w:spacing w:after="0"/>
                    <w:rPr>
                      <w:rFonts w:ascii="Times" w:eastAsia="Times New Roman" w:hAnsi="Times" w:cs="Times New Roman"/>
                      <w:sz w:val="20"/>
                      <w:szCs w:val="20"/>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5BAFC74D"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1,033,125</w:t>
                  </w:r>
                </w:p>
              </w:tc>
            </w:tr>
            <w:tr w:rsidR="007032C3" w:rsidRPr="008446C5" w14:paraId="2F0FE081" w14:textId="77777777" w:rsidTr="007032C3">
              <w:tc>
                <w:tcPr>
                  <w:tcW w:w="0" w:type="auto"/>
                  <w:gridSpan w:val="3"/>
                  <w:tcBorders>
                    <w:top w:val="outset" w:sz="6" w:space="0" w:color="000000"/>
                    <w:left w:val="outset" w:sz="6" w:space="0" w:color="000000"/>
                    <w:bottom w:val="outset" w:sz="6" w:space="0" w:color="000000"/>
                    <w:right w:val="outset" w:sz="6" w:space="0" w:color="000000"/>
                  </w:tcBorders>
                  <w:vAlign w:val="center"/>
                  <w:hideMark/>
                </w:tcPr>
                <w:p w14:paraId="4E3DAC82" w14:textId="77777777" w:rsidR="007032C3" w:rsidRPr="008446C5" w:rsidRDefault="007032C3" w:rsidP="007032C3">
                  <w:pPr>
                    <w:spacing w:after="0"/>
                    <w:rPr>
                      <w:rFonts w:ascii="Times" w:eastAsia="Times New Roman" w:hAnsi="Times" w:cs="Times New Roman"/>
                      <w:b/>
                      <w:sz w:val="20"/>
                      <w:szCs w:val="20"/>
                      <w:lang w:eastAsia="en-US"/>
                    </w:rPr>
                  </w:pPr>
                  <w:r w:rsidRPr="008446C5">
                    <w:rPr>
                      <w:rFonts w:ascii="Times" w:eastAsia="Times New Roman" w:hAnsi="Times" w:cs="Times New Roman"/>
                      <w:b/>
                      <w:sz w:val="20"/>
                      <w:szCs w:val="20"/>
                      <w:lang w:eastAsia="en-US"/>
                    </w:rPr>
                    <w:t>Gender (October 2009)</w:t>
                  </w:r>
                </w:p>
              </w:tc>
            </w:tr>
            <w:tr w:rsidR="007032C3" w:rsidRPr="008446C5" w14:paraId="7A05119C"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0F247BAC"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Male</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05A941EA"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534,218</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49526BF9"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51.6%</w:t>
                  </w:r>
                </w:p>
              </w:tc>
            </w:tr>
            <w:tr w:rsidR="007032C3" w:rsidRPr="008446C5" w14:paraId="02B24599"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2F818BED"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Female</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17E1DF7D"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501,917</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4F477076"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48.4%</w:t>
                  </w:r>
                </w:p>
              </w:tc>
            </w:tr>
            <w:tr w:rsidR="007032C3" w:rsidRPr="008446C5" w14:paraId="76FAD92E" w14:textId="77777777" w:rsidTr="007032C3">
              <w:tc>
                <w:tcPr>
                  <w:tcW w:w="0" w:type="auto"/>
                  <w:gridSpan w:val="3"/>
                  <w:tcBorders>
                    <w:top w:val="outset" w:sz="6" w:space="0" w:color="000000"/>
                    <w:left w:val="outset" w:sz="6" w:space="0" w:color="000000"/>
                    <w:bottom w:val="outset" w:sz="6" w:space="0" w:color="000000"/>
                    <w:right w:val="outset" w:sz="6" w:space="0" w:color="000000"/>
                  </w:tcBorders>
                  <w:vAlign w:val="center"/>
                  <w:hideMark/>
                </w:tcPr>
                <w:p w14:paraId="0C24B32F" w14:textId="77777777" w:rsidR="007032C3" w:rsidRPr="008446C5" w:rsidRDefault="007032C3" w:rsidP="007032C3">
                  <w:pPr>
                    <w:spacing w:after="0"/>
                    <w:rPr>
                      <w:rFonts w:ascii="Times" w:eastAsia="Times New Roman" w:hAnsi="Times" w:cs="Times New Roman"/>
                      <w:b/>
                      <w:sz w:val="20"/>
                      <w:szCs w:val="20"/>
                      <w:lang w:eastAsia="en-US"/>
                    </w:rPr>
                  </w:pPr>
                  <w:r w:rsidRPr="008446C5">
                    <w:rPr>
                      <w:rFonts w:ascii="Times" w:eastAsia="Times New Roman" w:hAnsi="Times" w:cs="Times New Roman"/>
                      <w:b/>
                      <w:sz w:val="20"/>
                      <w:szCs w:val="20"/>
                      <w:lang w:eastAsia="en-US"/>
                    </w:rPr>
                    <w:t>Race/Ethnicity (October 2009)</w:t>
                  </w:r>
                </w:p>
              </w:tc>
            </w:tr>
            <w:tr w:rsidR="007032C3" w:rsidRPr="008446C5" w14:paraId="0A4E62E6"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106AB902"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American Indian/Alaskan Native</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69483D4B"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25,974</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13644F99"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2.5%</w:t>
                  </w:r>
                </w:p>
              </w:tc>
            </w:tr>
            <w:tr w:rsidR="007032C3" w:rsidRPr="008446C5" w14:paraId="1FE26AE1"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7C34BB83"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Asian</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0E0A8601"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81,833</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44C3A01E"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7.9%</w:t>
                  </w:r>
                </w:p>
              </w:tc>
            </w:tr>
            <w:tr w:rsidR="007032C3" w:rsidRPr="008446C5" w14:paraId="2AB148BC"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4C2AF442"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Pacific Islander</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26E95C7F"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8,837</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618E49C7"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0.9%</w:t>
                  </w:r>
                </w:p>
              </w:tc>
            </w:tr>
            <w:tr w:rsidR="007032C3" w:rsidRPr="008446C5" w14:paraId="52EB1AB0"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6E402E49"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Asian/Pacific Islander</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2F3C8621"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90,670</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3FF27123"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8.8%</w:t>
                  </w:r>
                </w:p>
              </w:tc>
            </w:tr>
            <w:tr w:rsidR="007032C3" w:rsidRPr="008446C5" w14:paraId="76101D1F"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206BBD03"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Black</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603EE538"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57,952</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67EC79F8"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5.6%</w:t>
                  </w:r>
                </w:p>
              </w:tc>
            </w:tr>
            <w:tr w:rsidR="007032C3" w:rsidRPr="008446C5" w14:paraId="5DA373EF"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633A1C08"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Hispanic</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47523CCB"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166,518</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38F30213"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16.1%</w:t>
                  </w:r>
                </w:p>
              </w:tc>
            </w:tr>
            <w:tr w:rsidR="007032C3" w:rsidRPr="008446C5" w14:paraId="16914B3E"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62A37A47"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White</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3496E98F"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660,333</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1C8ADEC7"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63.7%</w:t>
                  </w:r>
                </w:p>
              </w:tc>
            </w:tr>
            <w:tr w:rsidR="007032C3" w:rsidRPr="008446C5" w14:paraId="27A115A1" w14:textId="77777777" w:rsidTr="007032C3">
              <w:tc>
                <w:tcPr>
                  <w:tcW w:w="0" w:type="auto"/>
                  <w:gridSpan w:val="3"/>
                  <w:tcBorders>
                    <w:top w:val="outset" w:sz="6" w:space="0" w:color="000000"/>
                    <w:left w:val="outset" w:sz="6" w:space="0" w:color="000000"/>
                    <w:bottom w:val="outset" w:sz="6" w:space="0" w:color="000000"/>
                    <w:right w:val="outset" w:sz="6" w:space="0" w:color="000000"/>
                  </w:tcBorders>
                  <w:vAlign w:val="center"/>
                  <w:hideMark/>
                </w:tcPr>
                <w:p w14:paraId="5F003FEB" w14:textId="77777777" w:rsidR="007032C3" w:rsidRPr="008446C5" w:rsidRDefault="007032C3" w:rsidP="007032C3">
                  <w:pPr>
                    <w:spacing w:after="0"/>
                    <w:rPr>
                      <w:rFonts w:ascii="Times" w:eastAsia="Times New Roman" w:hAnsi="Times" w:cs="Times New Roman"/>
                      <w:b/>
                      <w:sz w:val="20"/>
                      <w:szCs w:val="20"/>
                      <w:lang w:eastAsia="en-US"/>
                    </w:rPr>
                  </w:pPr>
                  <w:r w:rsidRPr="008446C5">
                    <w:rPr>
                      <w:rFonts w:ascii="Times" w:eastAsia="Times New Roman" w:hAnsi="Times" w:cs="Times New Roman"/>
                      <w:b/>
                      <w:sz w:val="20"/>
                      <w:szCs w:val="20"/>
                      <w:lang w:eastAsia="en-US"/>
                    </w:rPr>
                    <w:t>Special Programs</w:t>
                  </w:r>
                </w:p>
              </w:tc>
            </w:tr>
            <w:tr w:rsidR="007032C3" w:rsidRPr="008446C5" w14:paraId="7AF49F5A"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69C7939C"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Free or Reduced-Price Meals (May 2010)</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2876A483"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436,700</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6A91EB16"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42.3%</w:t>
                  </w:r>
                </w:p>
              </w:tc>
            </w:tr>
            <w:tr w:rsidR="007032C3" w:rsidRPr="008446C5" w14:paraId="0AF04438"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15924346"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Special Education (May 2010)</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272B8669"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130,411</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4BD0238A"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12.6%</w:t>
                  </w:r>
                </w:p>
              </w:tc>
            </w:tr>
            <w:tr w:rsidR="007032C3" w:rsidRPr="008446C5" w14:paraId="3B68CAD0"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3E75DF14"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Transitional Bilingual (May 2010)</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4AFBC7B9"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84,114</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3829ECA8"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8.1%</w:t>
                  </w:r>
                </w:p>
              </w:tc>
            </w:tr>
            <w:tr w:rsidR="007032C3" w:rsidRPr="008446C5" w14:paraId="393C4CDF"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3E3968FA"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Migrant (May 2010)</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3B7D0960"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17,567</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46DD7773"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1.7%</w:t>
                  </w:r>
                </w:p>
              </w:tc>
            </w:tr>
            <w:tr w:rsidR="007032C3" w:rsidRPr="008446C5" w14:paraId="0657A165"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595DD589"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Section 504 (May 2010)</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7FD5D064"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12,634</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48A8948C"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1.2%</w:t>
                  </w:r>
                </w:p>
              </w:tc>
            </w:tr>
            <w:tr w:rsidR="007032C3" w:rsidRPr="008446C5" w14:paraId="450C7482"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6AD74DB2"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Foster Care (May 2010)</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60CC93BB"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4,928</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234C66B2"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0.5%</w:t>
                  </w:r>
                </w:p>
              </w:tc>
            </w:tr>
            <w:tr w:rsidR="007032C3" w:rsidRPr="008446C5" w14:paraId="3824C3D9" w14:textId="77777777" w:rsidTr="007032C3">
              <w:tc>
                <w:tcPr>
                  <w:tcW w:w="0" w:type="auto"/>
                  <w:gridSpan w:val="3"/>
                  <w:tcBorders>
                    <w:top w:val="outset" w:sz="6" w:space="0" w:color="000000"/>
                    <w:left w:val="outset" w:sz="6" w:space="0" w:color="000000"/>
                    <w:bottom w:val="outset" w:sz="6" w:space="0" w:color="000000"/>
                    <w:right w:val="outset" w:sz="6" w:space="0" w:color="000000"/>
                  </w:tcBorders>
                  <w:vAlign w:val="center"/>
                  <w:hideMark/>
                </w:tcPr>
                <w:p w14:paraId="09DE81C3" w14:textId="77777777" w:rsidR="007032C3" w:rsidRPr="008446C5" w:rsidRDefault="007032C3" w:rsidP="007032C3">
                  <w:pPr>
                    <w:spacing w:after="0"/>
                    <w:rPr>
                      <w:rFonts w:ascii="Times" w:eastAsia="Times New Roman" w:hAnsi="Times" w:cs="Times New Roman"/>
                      <w:b/>
                      <w:sz w:val="20"/>
                      <w:szCs w:val="20"/>
                      <w:lang w:eastAsia="en-US"/>
                    </w:rPr>
                  </w:pPr>
                  <w:r w:rsidRPr="008446C5">
                    <w:rPr>
                      <w:rFonts w:ascii="Times" w:eastAsia="Times New Roman" w:hAnsi="Times" w:cs="Times New Roman"/>
                      <w:b/>
                      <w:sz w:val="20"/>
                      <w:szCs w:val="20"/>
                      <w:lang w:eastAsia="en-US"/>
                    </w:rPr>
                    <w:t xml:space="preserve">Other Information </w:t>
                  </w:r>
                  <w:r>
                    <w:rPr>
                      <w:rFonts w:ascii="Times" w:eastAsia="Times New Roman" w:hAnsi="Times" w:cs="Times New Roman"/>
                      <w:b/>
                      <w:sz w:val="20"/>
                      <w:szCs w:val="20"/>
                      <w:lang w:eastAsia="en-US"/>
                    </w:rPr>
                    <w:t>(more info)</w:t>
                  </w:r>
                  <w:r w:rsidRPr="008446C5">
                    <w:rPr>
                      <w:rFonts w:ascii="Times" w:eastAsia="Times New Roman" w:hAnsi="Times" w:cs="Times New Roman"/>
                      <w:b/>
                      <w:sz w:val="20"/>
                      <w:szCs w:val="20"/>
                      <w:lang w:eastAsia="en-US"/>
                    </w:rPr>
                    <w:t xml:space="preserve"> </w:t>
                  </w:r>
                </w:p>
              </w:tc>
            </w:tr>
            <w:tr w:rsidR="007032C3" w:rsidRPr="008446C5" w14:paraId="4A1ED6E4"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757A2389"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Unexcused Absence Rate (2009-10)</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69B23873"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365,299</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752C9361"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0.4%</w:t>
                  </w:r>
                </w:p>
              </w:tc>
            </w:tr>
            <w:tr w:rsidR="007032C3" w:rsidRPr="008446C5" w14:paraId="274DD188"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1C26BCFA"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Annual Dropout Rate (2008-09)</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152C75A0"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16,410</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65A93471"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5.1%</w:t>
                  </w:r>
                </w:p>
              </w:tc>
            </w:tr>
            <w:tr w:rsidR="007032C3" w:rsidRPr="008446C5" w14:paraId="0F0F5406"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6F6C1942"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On-Time Graduation Rate (2008-09)</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2111E46D"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58,687</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4674EF5B"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73.5%</w:t>
                  </w:r>
                </w:p>
              </w:tc>
            </w:tr>
            <w:tr w:rsidR="007032C3" w:rsidRPr="008446C5" w14:paraId="014858C5"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5A17151D" w14:textId="77777777" w:rsidR="007032C3" w:rsidRPr="008446C5" w:rsidRDefault="007032C3" w:rsidP="007032C3">
                  <w:pPr>
                    <w:spacing w:after="0"/>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Extended Graduation Rate (2008-09)</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4291D672"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63,238</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6FDCB63E" w14:textId="77777777" w:rsidR="007032C3" w:rsidRPr="008446C5" w:rsidRDefault="007032C3" w:rsidP="007032C3">
                  <w:pPr>
                    <w:spacing w:after="0"/>
                    <w:jc w:val="right"/>
                    <w:rPr>
                      <w:rFonts w:ascii="Times" w:eastAsia="Times New Roman" w:hAnsi="Times" w:cs="Times New Roman"/>
                      <w:sz w:val="20"/>
                      <w:szCs w:val="20"/>
                      <w:lang w:eastAsia="en-US"/>
                    </w:rPr>
                  </w:pPr>
                  <w:r w:rsidRPr="008446C5">
                    <w:rPr>
                      <w:rFonts w:ascii="Times" w:eastAsia="Times New Roman" w:hAnsi="Times" w:cs="Times New Roman"/>
                      <w:sz w:val="20"/>
                      <w:szCs w:val="20"/>
                      <w:lang w:eastAsia="en-US"/>
                    </w:rPr>
                    <w:t>79.2%</w:t>
                  </w:r>
                </w:p>
              </w:tc>
            </w:tr>
          </w:tbl>
          <w:p w14:paraId="4F8234F0" w14:textId="77777777" w:rsidR="007032C3" w:rsidRPr="008446C5" w:rsidRDefault="007032C3" w:rsidP="007032C3">
            <w:pPr>
              <w:spacing w:after="0"/>
              <w:rPr>
                <w:rFonts w:ascii="Times" w:eastAsia="Times New Roman" w:hAnsi="Times" w:cs="Times New Roman"/>
                <w:sz w:val="20"/>
                <w:szCs w:val="20"/>
                <w:lang w:eastAsia="en-US"/>
              </w:rPr>
            </w:pPr>
          </w:p>
        </w:tc>
      </w:tr>
    </w:tbl>
    <w:p w14:paraId="15C4BB4B" w14:textId="77777777" w:rsidR="007032C3" w:rsidRDefault="007032C3" w:rsidP="007032C3">
      <w:pPr>
        <w:spacing w:after="0"/>
      </w:pPr>
    </w:p>
    <w:p w14:paraId="3751DF93" w14:textId="77777777" w:rsidR="007032C3" w:rsidRPr="00A81AC1" w:rsidRDefault="007032C3" w:rsidP="007032C3">
      <w:pPr>
        <w:spacing w:after="0"/>
        <w:rPr>
          <w:rFonts w:ascii="Times" w:eastAsia="Times New Roman" w:hAnsi="Times" w:cs="Times New Roman"/>
          <w:b/>
          <w:sz w:val="20"/>
          <w:szCs w:val="20"/>
          <w:lang w:eastAsia="en-US"/>
        </w:rPr>
      </w:pPr>
      <w:r w:rsidRPr="00A81AC1">
        <w:rPr>
          <w:rFonts w:ascii="Times" w:eastAsia="Times New Roman" w:hAnsi="Times" w:cs="Times New Roman"/>
          <w:b/>
          <w:sz w:val="20"/>
          <w:szCs w:val="20"/>
          <w:lang w:eastAsia="en-US"/>
        </w:rPr>
        <w:t>Student Demographics, Vista International High School (pseudonym)</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90"/>
      </w:tblGrid>
      <w:tr w:rsidR="007032C3" w:rsidRPr="00A81AC1" w14:paraId="62C2F658" w14:textId="77777777" w:rsidTr="007032C3">
        <w:trPr>
          <w:tblCellSpacing w:w="15" w:type="dxa"/>
        </w:trPr>
        <w:tc>
          <w:tcPr>
            <w:tcW w:w="0" w:type="auto"/>
            <w:vAlign w:val="center"/>
            <w:hideMark/>
          </w:tcPr>
          <w:p w14:paraId="5AFACE23" w14:textId="77777777" w:rsidR="007032C3" w:rsidRPr="00A81AC1" w:rsidRDefault="007032C3" w:rsidP="007032C3">
            <w:pPr>
              <w:spacing w:after="0"/>
              <w:rPr>
                <w:rFonts w:ascii="Times" w:eastAsia="Times New Roman" w:hAnsi="Times" w:cs="Times New Roman"/>
                <w:sz w:val="20"/>
                <w:szCs w:val="20"/>
                <w:lang w:eastAsia="en-US"/>
              </w:rPr>
            </w:pPr>
          </w:p>
        </w:tc>
      </w:tr>
      <w:tr w:rsidR="007032C3" w:rsidRPr="00A81AC1" w14:paraId="56ED5947" w14:textId="77777777" w:rsidTr="007032C3">
        <w:trPr>
          <w:tblCellSpacing w:w="15" w:type="dxa"/>
        </w:trPr>
        <w:tc>
          <w:tcPr>
            <w:tcW w:w="5000" w:type="pct"/>
            <w:hideMark/>
          </w:tcPr>
          <w:tbl>
            <w:tblPr>
              <w:tblW w:w="5000" w:type="pct"/>
              <w:tblBorders>
                <w:top w:val="single" w:sz="6" w:space="0" w:color="000000"/>
                <w:left w:val="single" w:sz="6" w:space="0" w:color="000000"/>
                <w:bottom w:val="single" w:sz="6" w:space="0" w:color="000000"/>
                <w:right w:val="single" w:sz="6" w:space="0" w:color="000000"/>
              </w:tblBorders>
              <w:tblCellMar>
                <w:top w:w="40" w:type="dxa"/>
                <w:left w:w="40" w:type="dxa"/>
                <w:bottom w:w="40" w:type="dxa"/>
                <w:right w:w="40" w:type="dxa"/>
              </w:tblCellMar>
              <w:tblLook w:val="04A0" w:firstRow="1" w:lastRow="0" w:firstColumn="1" w:lastColumn="0" w:noHBand="0" w:noVBand="1"/>
            </w:tblPr>
            <w:tblGrid>
              <w:gridCol w:w="6987"/>
              <w:gridCol w:w="777"/>
              <w:gridCol w:w="1220"/>
            </w:tblGrid>
            <w:tr w:rsidR="007032C3" w:rsidRPr="00A81AC1" w14:paraId="598DB4FE" w14:textId="77777777" w:rsidTr="007032C3">
              <w:tc>
                <w:tcPr>
                  <w:tcW w:w="0" w:type="auto"/>
                  <w:gridSpan w:val="3"/>
                  <w:tcBorders>
                    <w:top w:val="outset" w:sz="6" w:space="0" w:color="000000"/>
                    <w:left w:val="outset" w:sz="6" w:space="0" w:color="000000"/>
                    <w:bottom w:val="outset" w:sz="6" w:space="0" w:color="000000"/>
                    <w:right w:val="outset" w:sz="6" w:space="0" w:color="000000"/>
                  </w:tcBorders>
                  <w:vAlign w:val="center"/>
                  <w:hideMark/>
                </w:tcPr>
                <w:p w14:paraId="6C7181CE" w14:textId="77777777" w:rsidR="007032C3" w:rsidRPr="00A81AC1" w:rsidRDefault="007032C3" w:rsidP="007032C3">
                  <w:pPr>
                    <w:spacing w:after="0"/>
                    <w:rPr>
                      <w:rFonts w:ascii="Times" w:eastAsia="Times New Roman" w:hAnsi="Times" w:cs="Times New Roman"/>
                      <w:b/>
                      <w:sz w:val="20"/>
                      <w:szCs w:val="20"/>
                      <w:lang w:eastAsia="en-US"/>
                    </w:rPr>
                  </w:pPr>
                  <w:r w:rsidRPr="00A81AC1">
                    <w:rPr>
                      <w:rFonts w:ascii="Times" w:eastAsia="Times New Roman" w:hAnsi="Times" w:cs="Times New Roman"/>
                      <w:b/>
                      <w:sz w:val="20"/>
                      <w:szCs w:val="20"/>
                      <w:lang w:eastAsia="en-US"/>
                    </w:rPr>
                    <w:t>Enrollment</w:t>
                  </w:r>
                </w:p>
              </w:tc>
            </w:tr>
            <w:tr w:rsidR="007032C3" w:rsidRPr="00A81AC1" w14:paraId="4E301461"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2C65698A"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October 2009 Student Count</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498E90E0" w14:textId="77777777" w:rsidR="007032C3" w:rsidRPr="00A81AC1" w:rsidRDefault="007032C3" w:rsidP="007032C3">
                  <w:pPr>
                    <w:spacing w:after="0"/>
                    <w:rPr>
                      <w:rFonts w:ascii="Times" w:eastAsia="Times New Roman" w:hAnsi="Times" w:cs="Times New Roman"/>
                      <w:sz w:val="20"/>
                      <w:szCs w:val="20"/>
                      <w:lang w:eastAsia="en-US"/>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7D58AE9F"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359</w:t>
                  </w:r>
                </w:p>
              </w:tc>
            </w:tr>
            <w:tr w:rsidR="007032C3" w:rsidRPr="00A81AC1" w14:paraId="4BDC630C"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258AA894"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May 2010 Student Count</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5371F95A" w14:textId="77777777" w:rsidR="007032C3" w:rsidRPr="00A81AC1" w:rsidRDefault="007032C3" w:rsidP="007032C3">
                  <w:pPr>
                    <w:spacing w:after="0"/>
                    <w:rPr>
                      <w:rFonts w:ascii="Times" w:eastAsia="Times New Roman" w:hAnsi="Times" w:cs="Times New Roman"/>
                      <w:sz w:val="20"/>
                      <w:szCs w:val="20"/>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5677C564"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345</w:t>
                  </w:r>
                </w:p>
              </w:tc>
            </w:tr>
            <w:tr w:rsidR="007032C3" w:rsidRPr="00A81AC1" w14:paraId="3D008CA6" w14:textId="77777777" w:rsidTr="007032C3">
              <w:tc>
                <w:tcPr>
                  <w:tcW w:w="0" w:type="auto"/>
                  <w:gridSpan w:val="3"/>
                  <w:tcBorders>
                    <w:top w:val="outset" w:sz="6" w:space="0" w:color="000000"/>
                    <w:left w:val="outset" w:sz="6" w:space="0" w:color="000000"/>
                    <w:bottom w:val="outset" w:sz="6" w:space="0" w:color="000000"/>
                    <w:right w:val="outset" w:sz="6" w:space="0" w:color="000000"/>
                  </w:tcBorders>
                  <w:vAlign w:val="center"/>
                  <w:hideMark/>
                </w:tcPr>
                <w:p w14:paraId="60D09567" w14:textId="77777777" w:rsidR="007032C3" w:rsidRPr="00A81AC1" w:rsidRDefault="007032C3" w:rsidP="007032C3">
                  <w:pPr>
                    <w:spacing w:after="0"/>
                    <w:rPr>
                      <w:rFonts w:ascii="Times" w:eastAsia="Times New Roman" w:hAnsi="Times" w:cs="Times New Roman"/>
                      <w:b/>
                      <w:sz w:val="20"/>
                      <w:szCs w:val="20"/>
                      <w:lang w:eastAsia="en-US"/>
                    </w:rPr>
                  </w:pPr>
                  <w:r w:rsidRPr="00A81AC1">
                    <w:rPr>
                      <w:rFonts w:ascii="Times" w:eastAsia="Times New Roman" w:hAnsi="Times" w:cs="Times New Roman"/>
                      <w:b/>
                      <w:sz w:val="20"/>
                      <w:szCs w:val="20"/>
                      <w:lang w:eastAsia="en-US"/>
                    </w:rPr>
                    <w:t>Gender (October 2009)</w:t>
                  </w:r>
                </w:p>
              </w:tc>
            </w:tr>
            <w:tr w:rsidR="007032C3" w:rsidRPr="00A81AC1" w14:paraId="140DC2F4"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59209C49"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Male</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53189082"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175</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706CABF5"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48.7%</w:t>
                  </w:r>
                </w:p>
              </w:tc>
            </w:tr>
            <w:tr w:rsidR="007032C3" w:rsidRPr="00A81AC1" w14:paraId="4915AD5B"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6EFCC24F"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Female</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71B74F53"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184</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206B2275"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51.3%</w:t>
                  </w:r>
                </w:p>
              </w:tc>
            </w:tr>
            <w:tr w:rsidR="007032C3" w:rsidRPr="00A81AC1" w14:paraId="5A97ABD5" w14:textId="77777777" w:rsidTr="007032C3">
              <w:tc>
                <w:tcPr>
                  <w:tcW w:w="0" w:type="auto"/>
                  <w:gridSpan w:val="3"/>
                  <w:tcBorders>
                    <w:top w:val="outset" w:sz="6" w:space="0" w:color="000000"/>
                    <w:left w:val="outset" w:sz="6" w:space="0" w:color="000000"/>
                    <w:bottom w:val="outset" w:sz="6" w:space="0" w:color="000000"/>
                    <w:right w:val="outset" w:sz="6" w:space="0" w:color="000000"/>
                  </w:tcBorders>
                  <w:vAlign w:val="center"/>
                  <w:hideMark/>
                </w:tcPr>
                <w:p w14:paraId="5FA86781" w14:textId="77777777" w:rsidR="007032C3" w:rsidRPr="00A81AC1" w:rsidRDefault="007032C3" w:rsidP="007032C3">
                  <w:pPr>
                    <w:spacing w:after="0"/>
                    <w:rPr>
                      <w:rFonts w:ascii="Times" w:eastAsia="Times New Roman" w:hAnsi="Times" w:cs="Times New Roman"/>
                      <w:b/>
                      <w:sz w:val="20"/>
                      <w:szCs w:val="20"/>
                      <w:lang w:eastAsia="en-US"/>
                    </w:rPr>
                  </w:pPr>
                  <w:r w:rsidRPr="00A81AC1">
                    <w:rPr>
                      <w:rFonts w:ascii="Times" w:eastAsia="Times New Roman" w:hAnsi="Times" w:cs="Times New Roman"/>
                      <w:b/>
                      <w:sz w:val="20"/>
                      <w:szCs w:val="20"/>
                      <w:lang w:eastAsia="en-US"/>
                    </w:rPr>
                    <w:t>Race/Ethnicity (October 2009)</w:t>
                  </w:r>
                </w:p>
              </w:tc>
            </w:tr>
            <w:tr w:rsidR="007032C3" w:rsidRPr="00A81AC1" w14:paraId="497BCDF3"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07A800C5"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American Indian/Alaskan Native</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533238BE"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1</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48B7AD2F"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0.3%</w:t>
                  </w:r>
                </w:p>
              </w:tc>
            </w:tr>
            <w:tr w:rsidR="007032C3" w:rsidRPr="00A81AC1" w14:paraId="147789B4"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2D98B001"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Asian</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55A4F034"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71</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339FCC90"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19.8%</w:t>
                  </w:r>
                </w:p>
              </w:tc>
            </w:tr>
            <w:tr w:rsidR="007032C3" w:rsidRPr="00A81AC1" w14:paraId="471CBD53"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48EA8C9E"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Pacific Islander</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69215526"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6</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3ECC8525"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1.7%</w:t>
                  </w:r>
                </w:p>
              </w:tc>
            </w:tr>
            <w:tr w:rsidR="007032C3" w:rsidRPr="00A81AC1" w14:paraId="582B2C2A"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3497EDAC"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Asian/Pacific Islander</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4385B521"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77</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7B827E10"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21.4%</w:t>
                  </w:r>
                </w:p>
              </w:tc>
            </w:tr>
            <w:tr w:rsidR="007032C3" w:rsidRPr="00A81AC1" w14:paraId="6D56D8E7"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0B4A26F2"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Black</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36C4C3AB"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73</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359341FA"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20.3%</w:t>
                  </w:r>
                </w:p>
              </w:tc>
            </w:tr>
            <w:tr w:rsidR="007032C3" w:rsidRPr="00A81AC1" w14:paraId="01C8B55A"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37CC01E4"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Hispanic</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287157EE"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116</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1F46FF9C"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32.3%</w:t>
                  </w:r>
                </w:p>
              </w:tc>
            </w:tr>
            <w:tr w:rsidR="007032C3" w:rsidRPr="00A81AC1" w14:paraId="43000A3A"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0BE20195"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White</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78637A55"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72</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1B591179"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20.1%</w:t>
                  </w:r>
                </w:p>
              </w:tc>
            </w:tr>
            <w:tr w:rsidR="007032C3" w:rsidRPr="00A81AC1" w14:paraId="3B0E6DA8" w14:textId="77777777" w:rsidTr="007032C3">
              <w:tc>
                <w:tcPr>
                  <w:tcW w:w="0" w:type="auto"/>
                  <w:gridSpan w:val="3"/>
                  <w:tcBorders>
                    <w:top w:val="outset" w:sz="6" w:space="0" w:color="000000"/>
                    <w:left w:val="outset" w:sz="6" w:space="0" w:color="000000"/>
                    <w:bottom w:val="outset" w:sz="6" w:space="0" w:color="000000"/>
                    <w:right w:val="outset" w:sz="6" w:space="0" w:color="000000"/>
                  </w:tcBorders>
                  <w:vAlign w:val="center"/>
                  <w:hideMark/>
                </w:tcPr>
                <w:p w14:paraId="7395208B" w14:textId="77777777" w:rsidR="007032C3" w:rsidRPr="00A81AC1" w:rsidRDefault="007032C3" w:rsidP="007032C3">
                  <w:pPr>
                    <w:spacing w:after="0"/>
                    <w:rPr>
                      <w:rFonts w:ascii="Times" w:eastAsia="Times New Roman" w:hAnsi="Times" w:cs="Times New Roman"/>
                      <w:b/>
                      <w:sz w:val="20"/>
                      <w:szCs w:val="20"/>
                      <w:lang w:eastAsia="en-US"/>
                    </w:rPr>
                  </w:pPr>
                  <w:r w:rsidRPr="00A81AC1">
                    <w:rPr>
                      <w:rFonts w:ascii="Times" w:eastAsia="Times New Roman" w:hAnsi="Times" w:cs="Times New Roman"/>
                      <w:b/>
                      <w:sz w:val="20"/>
                      <w:szCs w:val="20"/>
                      <w:lang w:eastAsia="en-US"/>
                    </w:rPr>
                    <w:t>Special Programs</w:t>
                  </w:r>
                </w:p>
              </w:tc>
            </w:tr>
            <w:tr w:rsidR="007032C3" w:rsidRPr="00A81AC1" w14:paraId="7432D56C"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339194EF"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Free or Reduced-Price Meals (May 2010)</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730B5290"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240</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146B51EE"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69.6%</w:t>
                  </w:r>
                </w:p>
              </w:tc>
            </w:tr>
            <w:tr w:rsidR="007032C3" w:rsidRPr="00A81AC1" w14:paraId="3FF5283A"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5D3298C1"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Special Education (May 2010)</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791AFC27"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72</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1B484E6B"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20.9%</w:t>
                  </w:r>
                </w:p>
              </w:tc>
            </w:tr>
            <w:tr w:rsidR="007032C3" w:rsidRPr="00A81AC1" w14:paraId="50DFC01B"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3B150C3E"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Transitional Bilingual (May 2010)</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318371D4"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102</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1AB29A8C"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29.6%</w:t>
                  </w:r>
                </w:p>
              </w:tc>
            </w:tr>
            <w:tr w:rsidR="007032C3" w:rsidRPr="00A81AC1" w14:paraId="608D835C"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32D99E15"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Migrant (May 2010)</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61925009"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0</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45156341"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0.0%</w:t>
                  </w:r>
                </w:p>
              </w:tc>
            </w:tr>
            <w:tr w:rsidR="007032C3" w:rsidRPr="00A81AC1" w14:paraId="7BB9C4C9"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2FF55CF4"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Section 504 (May 2010)</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72FBD222"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3</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41B945DB"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0.9%</w:t>
                  </w:r>
                </w:p>
              </w:tc>
            </w:tr>
            <w:tr w:rsidR="007032C3" w:rsidRPr="00A81AC1" w14:paraId="706F3514"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20BF583F"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Foster Care (May 2010)</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67A91ADD"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1</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5D78700B"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0.3%</w:t>
                  </w:r>
                </w:p>
              </w:tc>
            </w:tr>
            <w:tr w:rsidR="007032C3" w:rsidRPr="00A81AC1" w14:paraId="395D0E3F" w14:textId="77777777" w:rsidTr="007032C3">
              <w:tc>
                <w:tcPr>
                  <w:tcW w:w="0" w:type="auto"/>
                  <w:gridSpan w:val="3"/>
                  <w:tcBorders>
                    <w:top w:val="outset" w:sz="6" w:space="0" w:color="000000"/>
                    <w:left w:val="outset" w:sz="6" w:space="0" w:color="000000"/>
                    <w:bottom w:val="outset" w:sz="6" w:space="0" w:color="000000"/>
                    <w:right w:val="outset" w:sz="6" w:space="0" w:color="000000"/>
                  </w:tcBorders>
                  <w:vAlign w:val="center"/>
                  <w:hideMark/>
                </w:tcPr>
                <w:p w14:paraId="75542D5C" w14:textId="77777777" w:rsidR="007032C3" w:rsidRPr="00A81AC1" w:rsidRDefault="007032C3" w:rsidP="007032C3">
                  <w:pPr>
                    <w:spacing w:after="0"/>
                    <w:rPr>
                      <w:rFonts w:ascii="Times" w:eastAsia="Times New Roman" w:hAnsi="Times" w:cs="Times New Roman"/>
                      <w:b/>
                      <w:sz w:val="20"/>
                      <w:szCs w:val="20"/>
                      <w:lang w:eastAsia="en-US"/>
                    </w:rPr>
                  </w:pPr>
                  <w:r w:rsidRPr="00A81AC1">
                    <w:rPr>
                      <w:rFonts w:ascii="Times" w:eastAsia="Times New Roman" w:hAnsi="Times" w:cs="Times New Roman"/>
                      <w:b/>
                      <w:sz w:val="20"/>
                      <w:szCs w:val="20"/>
                      <w:lang w:eastAsia="en-US"/>
                    </w:rPr>
                    <w:t>Other Information (more info)</w:t>
                  </w:r>
                </w:p>
              </w:tc>
            </w:tr>
            <w:tr w:rsidR="007032C3" w:rsidRPr="00A81AC1" w14:paraId="0AB36F3D"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41F8490C"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Annual Dropout Rate (2008-09)</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6D173A1B"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14</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2F1D1B77"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4.3%</w:t>
                  </w:r>
                </w:p>
              </w:tc>
            </w:tr>
            <w:tr w:rsidR="007032C3" w:rsidRPr="00A81AC1" w14:paraId="6F70E654" w14:textId="77777777" w:rsidTr="007032C3">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20BF23D2"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On-Time Graduation Rate (2008-09)</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5FCDECA7"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37</w:t>
                  </w:r>
                </w:p>
              </w:tc>
              <w:tc>
                <w:tcPr>
                  <w:tcW w:w="0" w:type="auto"/>
                  <w:tcBorders>
                    <w:top w:val="outset" w:sz="6" w:space="0" w:color="000000"/>
                    <w:left w:val="outset" w:sz="6" w:space="0" w:color="000000"/>
                    <w:bottom w:val="outset" w:sz="6" w:space="0" w:color="000000"/>
                    <w:right w:val="outset" w:sz="6" w:space="0" w:color="000000"/>
                  </w:tcBorders>
                  <w:shd w:val="clear" w:color="auto" w:fill="F3EFE9"/>
                  <w:vAlign w:val="center"/>
                  <w:hideMark/>
                </w:tcPr>
                <w:p w14:paraId="79FCB9CD"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60.1%</w:t>
                  </w:r>
                </w:p>
              </w:tc>
            </w:tr>
            <w:tr w:rsidR="007032C3" w:rsidRPr="00A81AC1" w14:paraId="37473BDE" w14:textId="77777777" w:rsidTr="007032C3">
              <w:tc>
                <w:tcPr>
                  <w:tcW w:w="0" w:type="auto"/>
                  <w:tcBorders>
                    <w:top w:val="outset" w:sz="6" w:space="0" w:color="000000"/>
                    <w:left w:val="outset" w:sz="6" w:space="0" w:color="000000"/>
                    <w:bottom w:val="outset" w:sz="6" w:space="0" w:color="000000"/>
                    <w:right w:val="outset" w:sz="6" w:space="0" w:color="000000"/>
                  </w:tcBorders>
                  <w:vAlign w:val="center"/>
                  <w:hideMark/>
                </w:tcPr>
                <w:p w14:paraId="59412444" w14:textId="77777777" w:rsidR="007032C3" w:rsidRPr="00A81AC1" w:rsidRDefault="007032C3" w:rsidP="007032C3">
                  <w:pPr>
                    <w:spacing w:after="0"/>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Extended Graduation Rate (2008-09)</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3319395E"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48</w:t>
                  </w:r>
                </w:p>
              </w:tc>
              <w:tc>
                <w:tcPr>
                  <w:tcW w:w="0" w:type="auto"/>
                  <w:tcBorders>
                    <w:top w:val="outset" w:sz="6" w:space="0" w:color="000000"/>
                    <w:left w:val="outset" w:sz="6" w:space="0" w:color="000000"/>
                    <w:bottom w:val="outset" w:sz="6" w:space="0" w:color="000000"/>
                    <w:right w:val="outset" w:sz="6" w:space="0" w:color="000000"/>
                  </w:tcBorders>
                  <w:vAlign w:val="center"/>
                  <w:hideMark/>
                </w:tcPr>
                <w:p w14:paraId="69BA9DDE" w14:textId="77777777" w:rsidR="007032C3" w:rsidRPr="00A81AC1" w:rsidRDefault="007032C3" w:rsidP="007032C3">
                  <w:pPr>
                    <w:spacing w:after="0"/>
                    <w:jc w:val="right"/>
                    <w:rPr>
                      <w:rFonts w:ascii="Times" w:eastAsia="Times New Roman" w:hAnsi="Times" w:cs="Times New Roman"/>
                      <w:sz w:val="20"/>
                      <w:szCs w:val="20"/>
                      <w:lang w:eastAsia="en-US"/>
                    </w:rPr>
                  </w:pPr>
                  <w:r w:rsidRPr="00A81AC1">
                    <w:rPr>
                      <w:rFonts w:ascii="Times" w:eastAsia="Times New Roman" w:hAnsi="Times" w:cs="Times New Roman"/>
                      <w:sz w:val="20"/>
                      <w:szCs w:val="20"/>
                      <w:lang w:eastAsia="en-US"/>
                    </w:rPr>
                    <w:t>78.0%</w:t>
                  </w:r>
                </w:p>
              </w:tc>
            </w:tr>
          </w:tbl>
          <w:p w14:paraId="42D094E8" w14:textId="77777777" w:rsidR="007032C3" w:rsidRPr="00A81AC1" w:rsidRDefault="007032C3" w:rsidP="007032C3">
            <w:pPr>
              <w:spacing w:after="0"/>
              <w:rPr>
                <w:rFonts w:ascii="Times" w:eastAsia="Times New Roman" w:hAnsi="Times" w:cs="Times New Roman"/>
                <w:sz w:val="20"/>
                <w:szCs w:val="20"/>
                <w:lang w:eastAsia="en-US"/>
              </w:rPr>
            </w:pPr>
          </w:p>
        </w:tc>
      </w:tr>
    </w:tbl>
    <w:p w14:paraId="6A86E031" w14:textId="77777777" w:rsidR="007032C3" w:rsidRPr="007032C3" w:rsidRDefault="007032C3" w:rsidP="007032C3">
      <w:pPr>
        <w:spacing w:after="0"/>
        <w:rPr>
          <w:rFonts w:cs="Times New Roman"/>
        </w:rPr>
      </w:pPr>
    </w:p>
    <w:p w14:paraId="4B5C5837" w14:textId="77777777" w:rsidR="00B2212E" w:rsidRDefault="00B2212E" w:rsidP="00B2212E">
      <w:pPr>
        <w:spacing w:after="0"/>
      </w:pPr>
      <w:r>
        <w:t>High School Proficiency Exam Results for 2009-10</w:t>
      </w:r>
      <w:r>
        <w:br/>
      </w:r>
      <w:r>
        <w:br/>
        <w:t>Percent of Vista International High School 10</w:t>
      </w:r>
      <w:r w:rsidRPr="008446C5">
        <w:rPr>
          <w:vertAlign w:val="superscript"/>
        </w:rPr>
        <w:t>th</w:t>
      </w:r>
      <w:r>
        <w:t xml:space="preserve"> grade students meeting standard</w:t>
      </w:r>
    </w:p>
    <w:p w14:paraId="30B11030" w14:textId="77777777" w:rsidR="00B2212E" w:rsidRDefault="00B2212E" w:rsidP="00B2212E">
      <w:pPr>
        <w:spacing w:after="0"/>
        <w:rPr>
          <w:rFonts w:eastAsia="Times New Roman" w:cs="Times New Roman"/>
        </w:rPr>
      </w:pPr>
    </w:p>
    <w:tbl>
      <w:tblPr>
        <w:tblStyle w:val="TableGrid"/>
        <w:tblW w:w="0" w:type="auto"/>
        <w:tblInd w:w="108" w:type="dxa"/>
        <w:tblLook w:val="04A0" w:firstRow="1" w:lastRow="0" w:firstColumn="1" w:lastColumn="0" w:noHBand="0" w:noVBand="1"/>
      </w:tblPr>
      <w:tblGrid>
        <w:gridCol w:w="1016"/>
        <w:gridCol w:w="836"/>
        <w:gridCol w:w="1083"/>
        <w:gridCol w:w="963"/>
      </w:tblGrid>
      <w:tr w:rsidR="00B2212E" w14:paraId="2A1807D3" w14:textId="77777777" w:rsidTr="00B2212E">
        <w:trPr>
          <w:trHeight w:val="346"/>
        </w:trPr>
        <w:tc>
          <w:tcPr>
            <w:tcW w:w="1016" w:type="dxa"/>
          </w:tcPr>
          <w:p w14:paraId="13C6C04E" w14:textId="77777777" w:rsidR="00B2212E" w:rsidRDefault="00B2212E" w:rsidP="00B2212E">
            <w:r>
              <w:t>Reading</w:t>
            </w:r>
          </w:p>
        </w:tc>
        <w:tc>
          <w:tcPr>
            <w:tcW w:w="836" w:type="dxa"/>
          </w:tcPr>
          <w:p w14:paraId="4ACC3306" w14:textId="77777777" w:rsidR="00B2212E" w:rsidRDefault="00B2212E" w:rsidP="00B2212E">
            <w:r>
              <w:t>Math</w:t>
            </w:r>
          </w:p>
        </w:tc>
        <w:tc>
          <w:tcPr>
            <w:tcW w:w="1083" w:type="dxa"/>
          </w:tcPr>
          <w:p w14:paraId="16CE39FC" w14:textId="77777777" w:rsidR="00B2212E" w:rsidRDefault="00B2212E" w:rsidP="00B2212E">
            <w:r>
              <w:t>Writing</w:t>
            </w:r>
          </w:p>
        </w:tc>
        <w:tc>
          <w:tcPr>
            <w:tcW w:w="963" w:type="dxa"/>
          </w:tcPr>
          <w:p w14:paraId="009332FF" w14:textId="77777777" w:rsidR="00B2212E" w:rsidRDefault="00B2212E" w:rsidP="00B2212E">
            <w:r>
              <w:t>Science</w:t>
            </w:r>
          </w:p>
        </w:tc>
      </w:tr>
      <w:tr w:rsidR="00B2212E" w14:paraId="0B4AB929" w14:textId="77777777" w:rsidTr="00B2212E">
        <w:trPr>
          <w:trHeight w:val="365"/>
        </w:trPr>
        <w:tc>
          <w:tcPr>
            <w:tcW w:w="1016" w:type="dxa"/>
          </w:tcPr>
          <w:p w14:paraId="76F1036A" w14:textId="77777777" w:rsidR="00B2212E" w:rsidRDefault="00B2212E" w:rsidP="00B2212E">
            <w:r>
              <w:rPr>
                <w:rFonts w:eastAsia="Times New Roman" w:cs="Times New Roman"/>
              </w:rPr>
              <w:t xml:space="preserve"> 53.9%</w:t>
            </w:r>
          </w:p>
        </w:tc>
        <w:tc>
          <w:tcPr>
            <w:tcW w:w="836" w:type="dxa"/>
          </w:tcPr>
          <w:p w14:paraId="171CF614" w14:textId="77777777" w:rsidR="00B2212E" w:rsidRDefault="00B2212E" w:rsidP="00B2212E">
            <w:r>
              <w:rPr>
                <w:rFonts w:eastAsia="Times New Roman" w:cs="Times New Roman"/>
              </w:rPr>
              <w:t>19.4%</w:t>
            </w:r>
          </w:p>
        </w:tc>
        <w:tc>
          <w:tcPr>
            <w:tcW w:w="1083" w:type="dxa"/>
          </w:tcPr>
          <w:p w14:paraId="4D19232C" w14:textId="77777777" w:rsidR="00B2212E" w:rsidRDefault="00B2212E" w:rsidP="00B2212E">
            <w:r>
              <w:rPr>
                <w:rFonts w:eastAsia="Times New Roman" w:cs="Times New Roman"/>
              </w:rPr>
              <w:t>73.1%</w:t>
            </w:r>
          </w:p>
        </w:tc>
        <w:tc>
          <w:tcPr>
            <w:tcW w:w="963" w:type="dxa"/>
          </w:tcPr>
          <w:p w14:paraId="58673AE1" w14:textId="77777777" w:rsidR="00B2212E" w:rsidRDefault="00B2212E" w:rsidP="00B2212E">
            <w:r>
              <w:rPr>
                <w:rFonts w:eastAsia="Times New Roman" w:cs="Times New Roman"/>
              </w:rPr>
              <w:t>15.1%</w:t>
            </w:r>
          </w:p>
        </w:tc>
      </w:tr>
    </w:tbl>
    <w:p w14:paraId="4CAE1131" w14:textId="77777777" w:rsidR="00B2212E" w:rsidRDefault="00B2212E" w:rsidP="00B2212E">
      <w:pPr>
        <w:spacing w:after="0"/>
      </w:pPr>
    </w:p>
    <w:p w14:paraId="4CD66096" w14:textId="75109800" w:rsidR="00B2212E" w:rsidRDefault="00B2212E" w:rsidP="00B2212E">
      <w:pPr>
        <w:spacing w:after="0"/>
      </w:pPr>
      <w:r>
        <w:t>Percent of Olympic</w:t>
      </w:r>
      <w:r w:rsidR="00E05095">
        <w:t xml:space="preserve"> School District</w:t>
      </w:r>
      <w:r>
        <w:t xml:space="preserve"> 10</w:t>
      </w:r>
      <w:r w:rsidRPr="008446C5">
        <w:rPr>
          <w:vertAlign w:val="superscript"/>
        </w:rPr>
        <w:t>th</w:t>
      </w:r>
      <w:r>
        <w:t xml:space="preserve"> grade students meeting standard</w:t>
      </w:r>
    </w:p>
    <w:p w14:paraId="574447E3" w14:textId="77777777" w:rsidR="00B2212E" w:rsidRDefault="00B2212E" w:rsidP="00B2212E">
      <w:pPr>
        <w:spacing w:after="0"/>
        <w:rPr>
          <w:rFonts w:eastAsia="Times New Roman" w:cs="Times New Roman"/>
        </w:rPr>
      </w:pPr>
    </w:p>
    <w:tbl>
      <w:tblPr>
        <w:tblStyle w:val="TableGrid"/>
        <w:tblW w:w="0" w:type="auto"/>
        <w:tblInd w:w="108" w:type="dxa"/>
        <w:tblLook w:val="04A0" w:firstRow="1" w:lastRow="0" w:firstColumn="1" w:lastColumn="0" w:noHBand="0" w:noVBand="1"/>
      </w:tblPr>
      <w:tblGrid>
        <w:gridCol w:w="1016"/>
        <w:gridCol w:w="836"/>
        <w:gridCol w:w="1083"/>
        <w:gridCol w:w="963"/>
      </w:tblGrid>
      <w:tr w:rsidR="00B2212E" w14:paraId="1183DE10" w14:textId="77777777" w:rsidTr="00B2212E">
        <w:trPr>
          <w:trHeight w:val="346"/>
        </w:trPr>
        <w:tc>
          <w:tcPr>
            <w:tcW w:w="1016" w:type="dxa"/>
          </w:tcPr>
          <w:p w14:paraId="7186B0CB" w14:textId="77777777" w:rsidR="00B2212E" w:rsidRDefault="00B2212E" w:rsidP="00B2212E">
            <w:r>
              <w:t>Reading</w:t>
            </w:r>
          </w:p>
        </w:tc>
        <w:tc>
          <w:tcPr>
            <w:tcW w:w="836" w:type="dxa"/>
          </w:tcPr>
          <w:p w14:paraId="57395A13" w14:textId="77777777" w:rsidR="00B2212E" w:rsidRDefault="00B2212E" w:rsidP="00B2212E">
            <w:r>
              <w:t>Math</w:t>
            </w:r>
          </w:p>
        </w:tc>
        <w:tc>
          <w:tcPr>
            <w:tcW w:w="1083" w:type="dxa"/>
          </w:tcPr>
          <w:p w14:paraId="4E416E55" w14:textId="77777777" w:rsidR="00B2212E" w:rsidRDefault="00B2212E" w:rsidP="00B2212E">
            <w:r>
              <w:t>Writing</w:t>
            </w:r>
          </w:p>
        </w:tc>
        <w:tc>
          <w:tcPr>
            <w:tcW w:w="963" w:type="dxa"/>
          </w:tcPr>
          <w:p w14:paraId="3F328E24" w14:textId="77777777" w:rsidR="00B2212E" w:rsidRDefault="00B2212E" w:rsidP="00B2212E">
            <w:r>
              <w:t>Science</w:t>
            </w:r>
          </w:p>
        </w:tc>
      </w:tr>
      <w:tr w:rsidR="00B2212E" w14:paraId="483A8926" w14:textId="77777777" w:rsidTr="00B2212E">
        <w:trPr>
          <w:trHeight w:val="365"/>
        </w:trPr>
        <w:tc>
          <w:tcPr>
            <w:tcW w:w="1016" w:type="dxa"/>
          </w:tcPr>
          <w:p w14:paraId="0AEABD45" w14:textId="77777777" w:rsidR="00B2212E" w:rsidRDefault="00B2212E" w:rsidP="00B2212E">
            <w:r>
              <w:rPr>
                <w:rFonts w:eastAsia="Times New Roman" w:cs="Times New Roman"/>
              </w:rPr>
              <w:t xml:space="preserve"> 78.9%</w:t>
            </w:r>
          </w:p>
        </w:tc>
        <w:tc>
          <w:tcPr>
            <w:tcW w:w="836" w:type="dxa"/>
          </w:tcPr>
          <w:p w14:paraId="6A6BAF0B" w14:textId="77777777" w:rsidR="00B2212E" w:rsidRDefault="00B2212E" w:rsidP="00B2212E">
            <w:r>
              <w:rPr>
                <w:rFonts w:eastAsia="Times New Roman" w:cs="Times New Roman"/>
              </w:rPr>
              <w:t>41.7%</w:t>
            </w:r>
          </w:p>
        </w:tc>
        <w:tc>
          <w:tcPr>
            <w:tcW w:w="1083" w:type="dxa"/>
          </w:tcPr>
          <w:p w14:paraId="402734EE" w14:textId="77777777" w:rsidR="00B2212E" w:rsidRDefault="00B2212E" w:rsidP="00B2212E">
            <w:r>
              <w:rPr>
                <w:rFonts w:eastAsia="Times New Roman" w:cs="Times New Roman"/>
              </w:rPr>
              <w:t>86.0%</w:t>
            </w:r>
          </w:p>
        </w:tc>
        <w:tc>
          <w:tcPr>
            <w:tcW w:w="963" w:type="dxa"/>
          </w:tcPr>
          <w:p w14:paraId="3B265292" w14:textId="77777777" w:rsidR="00B2212E" w:rsidRDefault="00B2212E" w:rsidP="00B2212E">
            <w:r>
              <w:rPr>
                <w:rFonts w:eastAsia="Times New Roman" w:cs="Times New Roman"/>
              </w:rPr>
              <w:t>44.8%</w:t>
            </w:r>
          </w:p>
        </w:tc>
      </w:tr>
    </w:tbl>
    <w:p w14:paraId="08AC560B" w14:textId="77777777" w:rsidR="00B2212E" w:rsidRDefault="00B2212E" w:rsidP="00B2212E">
      <w:pPr>
        <w:spacing w:after="0"/>
      </w:pPr>
    </w:p>
    <w:p w14:paraId="45E33380" w14:textId="77777777" w:rsidR="007032C3" w:rsidRDefault="007032C3" w:rsidP="007032C3">
      <w:pPr>
        <w:spacing w:after="0"/>
      </w:pPr>
    </w:p>
    <w:p w14:paraId="02A321A6" w14:textId="77777777" w:rsidR="009A4709" w:rsidRDefault="009A4709">
      <w:r>
        <w:br w:type="page"/>
      </w:r>
    </w:p>
    <w:p w14:paraId="0F31E900" w14:textId="77777777" w:rsidR="00B2212E" w:rsidRDefault="009A4709" w:rsidP="0010494A">
      <w:pPr>
        <w:pStyle w:val="Heading1"/>
      </w:pPr>
      <w:bookmarkStart w:id="154" w:name="_Toc168137712"/>
      <w:r w:rsidRPr="00B858B4">
        <w:t>Appendix B: Data Sources for Answering Resear</w:t>
      </w:r>
      <w:r w:rsidR="00B858B4">
        <w:t>ch Questions and Sub-Questions</w:t>
      </w:r>
      <w:bookmarkEnd w:id="154"/>
    </w:p>
    <w:p w14:paraId="13009FF3" w14:textId="70970593" w:rsidR="00B858B4" w:rsidRDefault="00B858B4" w:rsidP="00B2212E">
      <w:pPr>
        <w:tabs>
          <w:tab w:val="left" w:pos="0"/>
        </w:tabs>
        <w:contextualSpacing/>
        <w:jc w:val="center"/>
        <w:rPr>
          <w:rFonts w:eastAsia="Cambria" w:cs="Times New Roman"/>
          <w:b/>
        </w:rPr>
      </w:pPr>
      <w:r>
        <w:rPr>
          <w:rFonts w:eastAsia="Cambria" w:cs="Times New Roman"/>
          <w:b/>
        </w:rPr>
        <w:br/>
      </w:r>
    </w:p>
    <w:p w14:paraId="6CBDCC2A" w14:textId="77777777" w:rsidR="00B2212E" w:rsidRPr="00B858B4" w:rsidRDefault="00B2212E" w:rsidP="00B2212E">
      <w:pPr>
        <w:tabs>
          <w:tab w:val="left" w:pos="0"/>
        </w:tabs>
        <w:contextualSpacing/>
        <w:jc w:val="center"/>
        <w:rPr>
          <w:rFonts w:eastAsia="Cambria" w:cs="Times New Roman"/>
          <w:b/>
        </w:rPr>
      </w:pPr>
    </w:p>
    <w:tbl>
      <w:tblPr>
        <w:tblStyle w:val="TableGrid"/>
        <w:tblW w:w="0" w:type="auto"/>
        <w:tblLook w:val="00A0" w:firstRow="1" w:lastRow="0" w:firstColumn="1" w:lastColumn="0" w:noHBand="0" w:noVBand="0"/>
      </w:tblPr>
      <w:tblGrid>
        <w:gridCol w:w="4742"/>
        <w:gridCol w:w="4474"/>
      </w:tblGrid>
      <w:tr w:rsidR="00B2212E" w14:paraId="2DF5B2B7" w14:textId="77777777" w:rsidTr="00B2212E">
        <w:tc>
          <w:tcPr>
            <w:tcW w:w="6948" w:type="dxa"/>
          </w:tcPr>
          <w:p w14:paraId="047F9DB1" w14:textId="77777777" w:rsidR="00B2212E" w:rsidRPr="002A0FE9" w:rsidRDefault="00B2212E" w:rsidP="00B2212E">
            <w:pPr>
              <w:contextualSpacing/>
              <w:rPr>
                <w:b/>
              </w:rPr>
            </w:pPr>
            <w:r>
              <w:rPr>
                <w:b/>
              </w:rPr>
              <w:t>Research Questions</w:t>
            </w:r>
          </w:p>
        </w:tc>
        <w:tc>
          <w:tcPr>
            <w:tcW w:w="6120" w:type="dxa"/>
          </w:tcPr>
          <w:p w14:paraId="2ED1494C" w14:textId="77777777" w:rsidR="00B2212E" w:rsidRPr="002A0FE9" w:rsidRDefault="00B2212E" w:rsidP="00B2212E">
            <w:pPr>
              <w:rPr>
                <w:b/>
              </w:rPr>
            </w:pPr>
            <w:r>
              <w:rPr>
                <w:b/>
              </w:rPr>
              <w:t>Data Sources</w:t>
            </w:r>
          </w:p>
        </w:tc>
      </w:tr>
      <w:tr w:rsidR="00B2212E" w14:paraId="0989D50B" w14:textId="77777777" w:rsidTr="00B2212E">
        <w:tc>
          <w:tcPr>
            <w:tcW w:w="6948" w:type="dxa"/>
          </w:tcPr>
          <w:p w14:paraId="45D5E29C" w14:textId="59539B1A" w:rsidR="00B2212E" w:rsidRPr="00BE0FC7" w:rsidRDefault="00B2212E" w:rsidP="00B2212E">
            <w:pPr>
              <w:contextualSpacing/>
            </w:pPr>
            <w:r>
              <w:br/>
            </w:r>
            <w:r w:rsidRPr="00BE0FC7">
              <w:t>(1) What do mainstream content teachers in the small high s</w:t>
            </w:r>
            <w:r>
              <w:t xml:space="preserve">chool setting perceive to be </w:t>
            </w:r>
            <w:r w:rsidR="008542E8">
              <w:t>their EL</w:t>
            </w:r>
            <w:r w:rsidRPr="00BE0FC7">
              <w:t xml:space="preserve"> students’ learning needs, and what instructional </w:t>
            </w:r>
            <w:r>
              <w:t xml:space="preserve">challenges do they encounter </w:t>
            </w:r>
            <w:r w:rsidRPr="00BE0FC7">
              <w:t xml:space="preserve">in trying to meet these needs? </w:t>
            </w:r>
            <w:r>
              <w:t>What are they doing to meet those needs?</w:t>
            </w:r>
          </w:p>
          <w:p w14:paraId="39634321" w14:textId="77777777" w:rsidR="00B2212E" w:rsidRDefault="00B2212E" w:rsidP="00B2212E">
            <w:pPr>
              <w:contextualSpacing/>
            </w:pPr>
            <w:r w:rsidRPr="00BE0FC7">
              <w:t xml:space="preserve"> </w:t>
            </w:r>
            <w:r w:rsidRPr="00BE0FC7">
              <w:tab/>
              <w:t xml:space="preserve"> </w:t>
            </w:r>
            <w:r w:rsidRPr="00BE0FC7">
              <w:tab/>
            </w:r>
            <w:r w:rsidRPr="00BE0FC7">
              <w:tab/>
            </w:r>
            <w:r w:rsidRPr="00BE0FC7">
              <w:tab/>
            </w:r>
          </w:p>
        </w:tc>
        <w:tc>
          <w:tcPr>
            <w:tcW w:w="6120" w:type="dxa"/>
          </w:tcPr>
          <w:p w14:paraId="30131544" w14:textId="77777777" w:rsidR="00B2212E" w:rsidRDefault="00B2212E" w:rsidP="00B2212E">
            <w:r>
              <w:br/>
            </w:r>
            <w:r>
              <w:sym w:font="Symbol" w:char="F0AE"/>
            </w:r>
            <w:r>
              <w:t xml:space="preserve"> Teacher interviews and observations</w:t>
            </w:r>
            <w:r>
              <w:br/>
            </w:r>
            <w:r>
              <w:sym w:font="Symbol" w:char="F0AE"/>
            </w:r>
            <w:r>
              <w:t xml:space="preserve"> Professional Collaboration Time observations</w:t>
            </w:r>
          </w:p>
          <w:p w14:paraId="6723A818" w14:textId="77777777" w:rsidR="00B2212E" w:rsidRDefault="00B2212E" w:rsidP="00B2212E">
            <w:r>
              <w:sym w:font="Symbol" w:char="F0AE"/>
            </w:r>
            <w:r>
              <w:t xml:space="preserve"> Literacy Team meeting observations</w:t>
            </w:r>
          </w:p>
          <w:p w14:paraId="5DF48B1E" w14:textId="77777777" w:rsidR="00B2212E" w:rsidRDefault="00B2212E" w:rsidP="00B2212E">
            <w:r>
              <w:sym w:font="Symbol" w:char="F0AE"/>
            </w:r>
            <w:r>
              <w:t xml:space="preserve"> Documents </w:t>
            </w:r>
          </w:p>
        </w:tc>
      </w:tr>
      <w:tr w:rsidR="00B2212E" w14:paraId="2F672B71" w14:textId="77777777" w:rsidTr="00B2212E">
        <w:tc>
          <w:tcPr>
            <w:tcW w:w="6948" w:type="dxa"/>
          </w:tcPr>
          <w:p w14:paraId="07BEC3FE" w14:textId="77777777" w:rsidR="00B2212E" w:rsidRDefault="00B2212E" w:rsidP="00B2212E"/>
          <w:p w14:paraId="3C719534" w14:textId="2B537D36" w:rsidR="00B2212E" w:rsidRDefault="00B2212E" w:rsidP="00B2212E">
            <w:r w:rsidRPr="00BE0FC7">
              <w:t>(2) What occasions for new professional learning about E</w:t>
            </w:r>
            <w:r w:rsidR="008542E8">
              <w:t>L</w:t>
            </w:r>
            <w:r>
              <w:t xml:space="preserve"> instruction has the small </w:t>
            </w:r>
            <w:r w:rsidRPr="00BE0FC7">
              <w:t>school setting afforded the mainstream content teachers, and how do they participate in</w:t>
            </w:r>
            <w:r>
              <w:t xml:space="preserve"> these occasions?</w:t>
            </w:r>
            <w:r w:rsidRPr="00BE0FC7">
              <w:t xml:space="preserve"> </w:t>
            </w:r>
            <w:r w:rsidRPr="00BE0FC7">
              <w:br/>
            </w:r>
          </w:p>
        </w:tc>
        <w:tc>
          <w:tcPr>
            <w:tcW w:w="6120" w:type="dxa"/>
          </w:tcPr>
          <w:p w14:paraId="6C75D2FD" w14:textId="77777777" w:rsidR="00B2212E" w:rsidRDefault="00B2212E" w:rsidP="00B2212E">
            <w:r>
              <w:br/>
            </w:r>
            <w:r>
              <w:sym w:font="Symbol" w:char="F0AE"/>
            </w:r>
            <w:r>
              <w:t xml:space="preserve"> Teacher, teacher leader, principal, and district-level interviews</w:t>
            </w:r>
          </w:p>
          <w:p w14:paraId="7F2C31B6" w14:textId="77777777" w:rsidR="00B2212E" w:rsidRDefault="00B2212E" w:rsidP="00B2212E">
            <w:r>
              <w:sym w:font="Symbol" w:char="F0AE"/>
            </w:r>
            <w:r>
              <w:t xml:space="preserve"> Professional Collaboration Time, Literacy Team meeting, and District-sponsored PD observations</w:t>
            </w:r>
          </w:p>
          <w:p w14:paraId="5D7C126B" w14:textId="77777777" w:rsidR="00B2212E" w:rsidRDefault="00B2212E" w:rsidP="00B2212E">
            <w:r>
              <w:sym w:font="Symbol" w:char="F0AE"/>
            </w:r>
            <w:r>
              <w:t xml:space="preserve">  Documents</w:t>
            </w:r>
          </w:p>
          <w:p w14:paraId="7BDB8416" w14:textId="77777777" w:rsidR="00B2212E" w:rsidRDefault="00B2212E" w:rsidP="00B2212E"/>
        </w:tc>
      </w:tr>
      <w:tr w:rsidR="00B2212E" w14:paraId="752107B7" w14:textId="77777777" w:rsidTr="00B2212E">
        <w:tc>
          <w:tcPr>
            <w:tcW w:w="6948" w:type="dxa"/>
          </w:tcPr>
          <w:p w14:paraId="08436CB7" w14:textId="5641FA3B" w:rsidR="00B2212E" w:rsidRPr="00285391" w:rsidRDefault="00B2212E" w:rsidP="00285391">
            <w:pPr>
              <w:contextualSpacing/>
              <w:rPr>
                <w:rFonts w:cs="Times New Roman"/>
              </w:rPr>
            </w:pPr>
            <w:r>
              <w:br/>
            </w:r>
            <w:r w:rsidRPr="00BE0FC7">
              <w:t xml:space="preserve">(3) </w:t>
            </w:r>
            <w:r w:rsidR="00285391" w:rsidRPr="00285391">
              <w:rPr>
                <w:rFonts w:cs="Times New Roman"/>
              </w:rPr>
              <w:t xml:space="preserve">What features of the workplace context explain the nature of professional learning </w:t>
            </w:r>
            <w:r w:rsidR="00285391">
              <w:rPr>
                <w:rFonts w:cs="Times New Roman"/>
              </w:rPr>
              <w:br/>
            </w:r>
            <w:r w:rsidR="00285391" w:rsidRPr="00285391">
              <w:rPr>
                <w:rFonts w:cs="Times New Roman"/>
              </w:rPr>
              <w:t>opportunities or how teachers take advantage of them (e.g. the exercise of teacher leadership or the development of an EL-focused collegial community of practice)?</w:t>
            </w:r>
          </w:p>
        </w:tc>
        <w:tc>
          <w:tcPr>
            <w:tcW w:w="6120" w:type="dxa"/>
          </w:tcPr>
          <w:p w14:paraId="1DAE64F3" w14:textId="4360D678" w:rsidR="00B2212E" w:rsidRDefault="00B2212E" w:rsidP="00B2212E">
            <w:r>
              <w:br/>
            </w:r>
            <w:r>
              <w:sym w:font="Symbol" w:char="F0AE"/>
            </w:r>
            <w:r>
              <w:t xml:space="preserve"> Focal teacher interviews and observations </w:t>
            </w:r>
            <w:r w:rsidR="00E05095">
              <w:t>at</w:t>
            </w:r>
            <w:r>
              <w:t xml:space="preserve"> three time points during the school year</w:t>
            </w:r>
          </w:p>
          <w:p w14:paraId="46638828" w14:textId="77777777" w:rsidR="00B2212E" w:rsidRDefault="00B2212E" w:rsidP="00B2212E">
            <w:r>
              <w:sym w:font="Symbol" w:char="F0AE"/>
            </w:r>
            <w:r>
              <w:t xml:space="preserve"> Continuous communication, observation, and conversation with the ELL Facilitator/Teacher Leader for the school</w:t>
            </w:r>
          </w:p>
          <w:p w14:paraId="736B441D" w14:textId="77777777" w:rsidR="00B2212E" w:rsidRPr="002A0FE9" w:rsidRDefault="00B2212E" w:rsidP="00B2212E">
            <w:r>
              <w:sym w:font="Symbol" w:char="F0AE"/>
            </w:r>
            <w:r>
              <w:t xml:space="preserve">  Documents</w:t>
            </w:r>
          </w:p>
        </w:tc>
      </w:tr>
    </w:tbl>
    <w:p w14:paraId="266AD138" w14:textId="77777777" w:rsidR="009A4709" w:rsidRPr="00BC0C42" w:rsidRDefault="009A4709" w:rsidP="009A4709">
      <w:pPr>
        <w:tabs>
          <w:tab w:val="left" w:pos="0"/>
        </w:tabs>
        <w:contextualSpacing/>
        <w:rPr>
          <w:rFonts w:eastAsia="Cambria" w:cs="Times New Roman"/>
        </w:rPr>
      </w:pPr>
      <w:r w:rsidRPr="00BC0C42">
        <w:rPr>
          <w:rFonts w:eastAsia="Cambria" w:cs="Times New Roman"/>
        </w:rPr>
        <w:br/>
      </w:r>
    </w:p>
    <w:p w14:paraId="6AE917B3" w14:textId="77777777" w:rsidR="009A4709" w:rsidRPr="00BC0C42" w:rsidRDefault="009A4709" w:rsidP="009A4709">
      <w:pPr>
        <w:tabs>
          <w:tab w:val="left" w:pos="0"/>
        </w:tabs>
        <w:contextualSpacing/>
        <w:rPr>
          <w:rFonts w:eastAsia="Cambria" w:cs="Times New Roman"/>
        </w:rPr>
      </w:pPr>
    </w:p>
    <w:p w14:paraId="1DCF383A" w14:textId="5863AAFA" w:rsidR="009A4709" w:rsidRPr="00B858B4" w:rsidRDefault="007032C3" w:rsidP="0010494A">
      <w:pPr>
        <w:pStyle w:val="Heading1"/>
      </w:pPr>
      <w:r>
        <w:br w:type="page"/>
      </w:r>
      <w:bookmarkStart w:id="155" w:name="_Toc168137713"/>
      <w:r w:rsidR="009A4709" w:rsidRPr="00B858B4">
        <w:t>Appendix C: Data Summary</w:t>
      </w:r>
      <w:bookmarkEnd w:id="155"/>
    </w:p>
    <w:p w14:paraId="31ACC145" w14:textId="77777777" w:rsidR="009A4709" w:rsidRPr="00BC0C42" w:rsidRDefault="009A4709" w:rsidP="009A4709">
      <w:pPr>
        <w:spacing w:after="0"/>
        <w:jc w:val="center"/>
        <w:rPr>
          <w:rFonts w:cs="Times New Roman"/>
        </w:rPr>
      </w:pPr>
    </w:p>
    <w:p w14:paraId="4B7F3062" w14:textId="77777777" w:rsidR="009A4709" w:rsidRPr="00BC0C42" w:rsidRDefault="009A4709" w:rsidP="009A4709">
      <w:pPr>
        <w:spacing w:after="0"/>
        <w:rPr>
          <w:rFonts w:cs="Times New Roman"/>
          <w:b/>
        </w:rPr>
      </w:pPr>
      <w:r w:rsidRPr="00BC0C42">
        <w:rPr>
          <w:rFonts w:cs="Times New Roman"/>
          <w:b/>
        </w:rPr>
        <w:t>Data Summary</w:t>
      </w:r>
      <w:r w:rsidRPr="00BC0C42">
        <w:rPr>
          <w:rFonts w:cs="Times New Roman"/>
        </w:rPr>
        <w:br/>
      </w:r>
      <w:r w:rsidRPr="00BC0C42">
        <w:rPr>
          <w:rFonts w:cs="Times New Roman"/>
        </w:rPr>
        <w:br/>
      </w:r>
      <w:r w:rsidRPr="00BC0C42">
        <w:rPr>
          <w:rFonts w:cs="Times New Roman"/>
          <w:b/>
        </w:rPr>
        <w:t>Totals 2009-2010 School Year</w:t>
      </w:r>
      <w:r w:rsidRPr="00BC0C42">
        <w:rPr>
          <w:rFonts w:cs="Times New Roman"/>
          <w:b/>
        </w:rPr>
        <w:br/>
      </w:r>
      <w:r w:rsidRPr="00BC0C42">
        <w:rPr>
          <w:rFonts w:cs="Times New Roman"/>
        </w:rPr>
        <w:sym w:font="Symbol" w:char="F0B7"/>
      </w:r>
      <w:r w:rsidRPr="00BC0C42">
        <w:rPr>
          <w:rFonts w:cs="Times New Roman"/>
        </w:rPr>
        <w:t xml:space="preserve"> Three rounds data collection autumn, winter, spring</w:t>
      </w:r>
      <w:r w:rsidRPr="00BC0C42">
        <w:rPr>
          <w:rFonts w:cs="Times New Roman"/>
        </w:rPr>
        <w:br/>
      </w:r>
      <w:r w:rsidRPr="00BC0C42">
        <w:rPr>
          <w:rFonts w:cs="Times New Roman"/>
        </w:rPr>
        <w:sym w:font="Symbol" w:char="F0B7"/>
      </w:r>
      <w:r w:rsidRPr="00BC0C42">
        <w:rPr>
          <w:rFonts w:cs="Times New Roman"/>
        </w:rPr>
        <w:t xml:space="preserve"> Over 12 weeks</w:t>
      </w:r>
      <w:r w:rsidRPr="00BC0C42">
        <w:rPr>
          <w:rFonts w:cs="Times New Roman"/>
          <w:b/>
        </w:rPr>
        <w:br/>
      </w:r>
      <w:r w:rsidRPr="00BC0C42">
        <w:rPr>
          <w:rFonts w:cs="Times New Roman"/>
        </w:rPr>
        <w:sym w:font="Symbol" w:char="F0B7"/>
      </w:r>
      <w:r w:rsidRPr="00BC0C42">
        <w:rPr>
          <w:rFonts w:cs="Times New Roman"/>
        </w:rPr>
        <w:t xml:space="preserve"> 23 Interviews</w:t>
      </w:r>
      <w:r w:rsidRPr="00BC0C42">
        <w:rPr>
          <w:rFonts w:cs="Times New Roman"/>
        </w:rPr>
        <w:br/>
      </w:r>
      <w:r w:rsidRPr="00BC0C42">
        <w:rPr>
          <w:rFonts w:cs="Times New Roman"/>
        </w:rPr>
        <w:sym w:font="Symbol" w:char="F0B7"/>
      </w:r>
      <w:r w:rsidRPr="00BC0C42">
        <w:rPr>
          <w:rFonts w:cs="Times New Roman"/>
        </w:rPr>
        <w:t xml:space="preserve"> 48 Observations</w:t>
      </w:r>
    </w:p>
    <w:p w14:paraId="697001E8" w14:textId="77777777" w:rsidR="009A4709" w:rsidRPr="00BC0C42" w:rsidRDefault="009A4709" w:rsidP="009A4709">
      <w:pPr>
        <w:spacing w:after="0"/>
        <w:rPr>
          <w:rFonts w:cs="Times New Roman"/>
        </w:rPr>
      </w:pPr>
    </w:p>
    <w:p w14:paraId="0906071D" w14:textId="77777777" w:rsidR="009A4709" w:rsidRPr="00BC0C42" w:rsidRDefault="009A4709" w:rsidP="009A4709">
      <w:pPr>
        <w:spacing w:after="0"/>
        <w:rPr>
          <w:rFonts w:cs="Times New Roman"/>
          <w:i/>
        </w:rPr>
      </w:pPr>
      <w:r w:rsidRPr="00BC0C42">
        <w:rPr>
          <w:rFonts w:cs="Times New Roman"/>
          <w:i/>
        </w:rPr>
        <w:t>Autumn 2009 (8 weeks ~Late September through mid-November)</w:t>
      </w:r>
    </w:p>
    <w:p w14:paraId="474B913E" w14:textId="77777777" w:rsidR="009A4709" w:rsidRPr="00BC0C42" w:rsidRDefault="009A4709" w:rsidP="009A4709">
      <w:pPr>
        <w:spacing w:after="0"/>
        <w:rPr>
          <w:rFonts w:cs="Times New Roman"/>
        </w:rPr>
      </w:pPr>
    </w:p>
    <w:p w14:paraId="390FC9B8" w14:textId="77777777" w:rsidR="009A4709" w:rsidRPr="00BC0C42" w:rsidRDefault="009A4709" w:rsidP="009A4709">
      <w:pPr>
        <w:spacing w:after="0"/>
        <w:rPr>
          <w:rFonts w:cs="Times New Roman"/>
          <w:b/>
        </w:rPr>
      </w:pPr>
      <w:r w:rsidRPr="00BC0C42">
        <w:rPr>
          <w:rFonts w:cs="Times New Roman"/>
          <w:b/>
        </w:rPr>
        <w:t>15 Interviews</w:t>
      </w:r>
    </w:p>
    <w:p w14:paraId="2DBA7BA6" w14:textId="77777777" w:rsidR="009A4709" w:rsidRPr="00BC0C42" w:rsidRDefault="009A4709" w:rsidP="009A4709">
      <w:pPr>
        <w:spacing w:after="0"/>
        <w:rPr>
          <w:rFonts w:cs="Times New Roman"/>
        </w:rPr>
      </w:pPr>
      <w:r w:rsidRPr="00BC0C42">
        <w:rPr>
          <w:rFonts w:cs="Times New Roman"/>
        </w:rPr>
        <w:t>7 Mainstream teachers</w:t>
      </w:r>
    </w:p>
    <w:p w14:paraId="6626670B" w14:textId="77777777" w:rsidR="009A4709" w:rsidRPr="00BC0C42" w:rsidRDefault="009A4709" w:rsidP="009A4709">
      <w:pPr>
        <w:spacing w:after="0"/>
        <w:rPr>
          <w:rFonts w:cs="Times New Roman"/>
        </w:rPr>
      </w:pPr>
      <w:r w:rsidRPr="00BC0C42">
        <w:rPr>
          <w:rFonts w:cs="Times New Roman"/>
        </w:rPr>
        <w:t>1 ESL teacher</w:t>
      </w:r>
    </w:p>
    <w:p w14:paraId="6A4C05BB" w14:textId="77777777" w:rsidR="009A4709" w:rsidRPr="00BC0C42" w:rsidRDefault="009A4709" w:rsidP="009A4709">
      <w:pPr>
        <w:spacing w:after="0"/>
        <w:rPr>
          <w:rFonts w:cs="Times New Roman"/>
        </w:rPr>
      </w:pPr>
      <w:r w:rsidRPr="00BC0C42">
        <w:rPr>
          <w:rFonts w:cs="Times New Roman"/>
        </w:rPr>
        <w:t xml:space="preserve">1 Bilingual </w:t>
      </w:r>
      <w:proofErr w:type="spellStart"/>
      <w:r w:rsidRPr="00BC0C42">
        <w:rPr>
          <w:rFonts w:cs="Times New Roman"/>
        </w:rPr>
        <w:t>Paraeducator</w:t>
      </w:r>
      <w:proofErr w:type="spellEnd"/>
    </w:p>
    <w:p w14:paraId="0184D6FD" w14:textId="77777777" w:rsidR="009A4709" w:rsidRPr="00BC0C42" w:rsidRDefault="009A4709" w:rsidP="009A4709">
      <w:pPr>
        <w:spacing w:after="0"/>
        <w:rPr>
          <w:rFonts w:cs="Times New Roman"/>
        </w:rPr>
      </w:pPr>
      <w:r w:rsidRPr="00BC0C42">
        <w:rPr>
          <w:rFonts w:cs="Times New Roman"/>
        </w:rPr>
        <w:t>2 Teacher leaders (ELL Facilitator, Literacy Coach)</w:t>
      </w:r>
    </w:p>
    <w:p w14:paraId="60386BA5" w14:textId="77777777" w:rsidR="009A4709" w:rsidRPr="00BC0C42" w:rsidRDefault="009A4709" w:rsidP="009A4709">
      <w:pPr>
        <w:spacing w:after="0"/>
        <w:rPr>
          <w:rFonts w:cs="Times New Roman"/>
        </w:rPr>
      </w:pPr>
      <w:r w:rsidRPr="00BC0C42">
        <w:rPr>
          <w:rFonts w:cs="Times New Roman"/>
        </w:rPr>
        <w:t>2 Leaders (Principal of small high school, District ELL Director)</w:t>
      </w:r>
    </w:p>
    <w:p w14:paraId="6F867A92" w14:textId="77777777" w:rsidR="009A4709" w:rsidRPr="00BC0C42" w:rsidRDefault="009A4709" w:rsidP="009A4709">
      <w:pPr>
        <w:spacing w:after="0"/>
        <w:rPr>
          <w:rFonts w:cs="Times New Roman"/>
        </w:rPr>
      </w:pPr>
    </w:p>
    <w:p w14:paraId="15193258" w14:textId="77777777" w:rsidR="009A4709" w:rsidRPr="00BC0C42" w:rsidRDefault="009A4709" w:rsidP="009A4709">
      <w:pPr>
        <w:spacing w:after="0"/>
        <w:rPr>
          <w:rFonts w:cs="Times New Roman"/>
          <w:b/>
        </w:rPr>
      </w:pPr>
      <w:r w:rsidRPr="00BC0C42">
        <w:rPr>
          <w:rFonts w:cs="Times New Roman"/>
          <w:b/>
        </w:rPr>
        <w:t>34 Observations</w:t>
      </w:r>
    </w:p>
    <w:p w14:paraId="02AD24D4" w14:textId="1E208A62" w:rsidR="009A4709" w:rsidRPr="00BC0C42" w:rsidRDefault="009A4709" w:rsidP="009A4709">
      <w:pPr>
        <w:spacing w:after="0"/>
        <w:rPr>
          <w:rFonts w:cs="Times New Roman"/>
        </w:rPr>
      </w:pPr>
      <w:r w:rsidRPr="00BC0C42">
        <w:rPr>
          <w:rFonts w:cs="Times New Roman"/>
        </w:rPr>
        <w:t xml:space="preserve">20 Classroom Observations (Content classrooms – often with ELL Facilitator </w:t>
      </w:r>
      <w:r w:rsidR="008542E8">
        <w:rPr>
          <w:rFonts w:cs="Times New Roman"/>
        </w:rPr>
        <w:t>present for coaching cycles &amp; EL</w:t>
      </w:r>
      <w:r w:rsidRPr="00BC0C42">
        <w:rPr>
          <w:rFonts w:cs="Times New Roman"/>
        </w:rPr>
        <w:t>L classrooms)</w:t>
      </w:r>
    </w:p>
    <w:p w14:paraId="476A77BC" w14:textId="77777777" w:rsidR="009A4709" w:rsidRPr="00BC0C42" w:rsidRDefault="009A4709" w:rsidP="009A4709">
      <w:pPr>
        <w:spacing w:after="0"/>
        <w:rPr>
          <w:rFonts w:cs="Times New Roman"/>
        </w:rPr>
      </w:pPr>
      <w:r w:rsidRPr="00BC0C42">
        <w:rPr>
          <w:rFonts w:cs="Times New Roman"/>
        </w:rPr>
        <w:t>7 Coaching Cycle Meeting Observations (</w:t>
      </w:r>
      <w:proofErr w:type="spellStart"/>
      <w:r w:rsidRPr="00BC0C42">
        <w:rPr>
          <w:rFonts w:cs="Times New Roman"/>
        </w:rPr>
        <w:t>Prebrief</w:t>
      </w:r>
      <w:proofErr w:type="spellEnd"/>
      <w:r w:rsidRPr="00BC0C42">
        <w:rPr>
          <w:rFonts w:cs="Times New Roman"/>
        </w:rPr>
        <w:t xml:space="preserve"> or debrief of lessons)</w:t>
      </w:r>
    </w:p>
    <w:p w14:paraId="5A805345" w14:textId="77777777" w:rsidR="009A4709" w:rsidRPr="00BC0C42" w:rsidRDefault="009A4709" w:rsidP="009A4709">
      <w:pPr>
        <w:spacing w:after="0"/>
        <w:rPr>
          <w:rFonts w:cs="Times New Roman"/>
        </w:rPr>
      </w:pPr>
      <w:r w:rsidRPr="00BC0C42">
        <w:rPr>
          <w:rFonts w:cs="Times New Roman"/>
        </w:rPr>
        <w:t>1 Whole Staff Meeting</w:t>
      </w:r>
    </w:p>
    <w:p w14:paraId="08076519" w14:textId="77777777" w:rsidR="009A4709" w:rsidRPr="00BC0C42" w:rsidRDefault="009A4709" w:rsidP="009A4709">
      <w:pPr>
        <w:spacing w:after="0"/>
        <w:rPr>
          <w:rFonts w:cs="Times New Roman"/>
        </w:rPr>
      </w:pPr>
      <w:r w:rsidRPr="00BC0C42">
        <w:rPr>
          <w:rFonts w:cs="Times New Roman"/>
        </w:rPr>
        <w:t>3 Literacy Team Meetings</w:t>
      </w:r>
    </w:p>
    <w:p w14:paraId="1EBE1A32" w14:textId="77777777" w:rsidR="009A4709" w:rsidRPr="00BC0C42" w:rsidRDefault="009A4709" w:rsidP="009A4709">
      <w:pPr>
        <w:spacing w:after="0"/>
        <w:rPr>
          <w:rFonts w:cs="Times New Roman"/>
        </w:rPr>
      </w:pPr>
      <w:r w:rsidRPr="00BC0C42">
        <w:rPr>
          <w:rFonts w:cs="Times New Roman"/>
        </w:rPr>
        <w:t xml:space="preserve">1 </w:t>
      </w:r>
      <w:proofErr w:type="spellStart"/>
      <w:r w:rsidRPr="00BC0C42">
        <w:rPr>
          <w:rFonts w:cs="Times New Roman"/>
        </w:rPr>
        <w:t>Intervisitation</w:t>
      </w:r>
      <w:proofErr w:type="spellEnd"/>
      <w:r w:rsidRPr="00BC0C42">
        <w:rPr>
          <w:rFonts w:cs="Times New Roman"/>
        </w:rPr>
        <w:t xml:space="preserve"> by another HS trying to figure out ELL inclusion</w:t>
      </w:r>
    </w:p>
    <w:p w14:paraId="7DFFA6C9" w14:textId="77777777" w:rsidR="009A4709" w:rsidRPr="00BC0C42" w:rsidRDefault="009A4709" w:rsidP="009A4709">
      <w:pPr>
        <w:spacing w:after="0"/>
        <w:rPr>
          <w:rFonts w:cs="Times New Roman"/>
        </w:rPr>
      </w:pPr>
      <w:r w:rsidRPr="00BC0C42">
        <w:rPr>
          <w:rFonts w:cs="Times New Roman"/>
        </w:rPr>
        <w:t>2 District-led ELL Facilitator Meetings</w:t>
      </w:r>
    </w:p>
    <w:p w14:paraId="53AE56D1" w14:textId="77777777" w:rsidR="009A4709" w:rsidRPr="00BC0C42" w:rsidRDefault="009A4709" w:rsidP="009A4709">
      <w:pPr>
        <w:spacing w:after="0"/>
        <w:rPr>
          <w:rFonts w:cs="Times New Roman"/>
        </w:rPr>
      </w:pPr>
    </w:p>
    <w:p w14:paraId="62457C0C" w14:textId="77777777" w:rsidR="009A4709" w:rsidRPr="00BC0C42" w:rsidRDefault="009A4709" w:rsidP="009A4709">
      <w:pPr>
        <w:spacing w:after="0"/>
        <w:rPr>
          <w:rFonts w:cs="Times New Roman"/>
          <w:b/>
        </w:rPr>
      </w:pPr>
      <w:r w:rsidRPr="00BC0C42">
        <w:rPr>
          <w:rFonts w:cs="Times New Roman"/>
          <w:b/>
        </w:rPr>
        <w:t>Collected documents along the way in classrooms, at meetings, via email</w:t>
      </w:r>
    </w:p>
    <w:p w14:paraId="1EB4B652" w14:textId="77777777" w:rsidR="009A4709" w:rsidRPr="00BC0C42" w:rsidRDefault="009A4709" w:rsidP="009A4709">
      <w:pPr>
        <w:spacing w:after="0"/>
        <w:rPr>
          <w:rFonts w:cs="Times New Roman"/>
          <w:b/>
        </w:rPr>
      </w:pPr>
    </w:p>
    <w:p w14:paraId="15C33917" w14:textId="77777777" w:rsidR="009A4709" w:rsidRPr="00BC0C42" w:rsidRDefault="009A4709" w:rsidP="009A4709">
      <w:pPr>
        <w:spacing w:after="0"/>
        <w:rPr>
          <w:rFonts w:cs="Times New Roman"/>
          <w:i/>
        </w:rPr>
      </w:pPr>
      <w:r w:rsidRPr="00BC0C42">
        <w:rPr>
          <w:rFonts w:cs="Times New Roman"/>
          <w:i/>
        </w:rPr>
        <w:t>Winter 2010 (2 weeks ~ Late January through early February)</w:t>
      </w:r>
    </w:p>
    <w:p w14:paraId="7D71DDE6" w14:textId="77777777" w:rsidR="009A4709" w:rsidRPr="00BC0C42" w:rsidRDefault="009A4709" w:rsidP="009A4709">
      <w:pPr>
        <w:spacing w:after="0"/>
        <w:rPr>
          <w:rFonts w:cs="Times New Roman"/>
          <w:i/>
        </w:rPr>
      </w:pPr>
    </w:p>
    <w:p w14:paraId="145AC9C0" w14:textId="77777777" w:rsidR="009A4709" w:rsidRPr="00BC0C42" w:rsidRDefault="009A4709" w:rsidP="009A4709">
      <w:pPr>
        <w:spacing w:after="0"/>
        <w:rPr>
          <w:rFonts w:cs="Times New Roman"/>
          <w:b/>
        </w:rPr>
      </w:pPr>
      <w:r w:rsidRPr="00BC0C42">
        <w:rPr>
          <w:rFonts w:cs="Times New Roman"/>
          <w:b/>
        </w:rPr>
        <w:t>4 Interviews</w:t>
      </w:r>
    </w:p>
    <w:p w14:paraId="79FA94B3" w14:textId="77777777" w:rsidR="009A4709" w:rsidRPr="00BC0C42" w:rsidRDefault="009A4709" w:rsidP="009A4709">
      <w:pPr>
        <w:spacing w:after="0"/>
        <w:rPr>
          <w:rFonts w:cs="Times New Roman"/>
        </w:rPr>
      </w:pPr>
      <w:r w:rsidRPr="00BC0C42">
        <w:rPr>
          <w:rFonts w:cs="Times New Roman"/>
        </w:rPr>
        <w:t>2 Mainstream teachers</w:t>
      </w:r>
    </w:p>
    <w:p w14:paraId="1D27A1F2" w14:textId="77777777" w:rsidR="009A4709" w:rsidRPr="00BC0C42" w:rsidRDefault="009A4709" w:rsidP="009A4709">
      <w:pPr>
        <w:spacing w:after="0"/>
        <w:rPr>
          <w:rFonts w:cs="Times New Roman"/>
        </w:rPr>
      </w:pPr>
      <w:r w:rsidRPr="00BC0C42">
        <w:rPr>
          <w:rFonts w:cs="Times New Roman"/>
        </w:rPr>
        <w:t>2 Teacher leaders</w:t>
      </w:r>
    </w:p>
    <w:p w14:paraId="147C91C4" w14:textId="77777777" w:rsidR="009A4709" w:rsidRPr="00BC0C42" w:rsidRDefault="009A4709" w:rsidP="009A4709">
      <w:pPr>
        <w:spacing w:after="0"/>
        <w:rPr>
          <w:rFonts w:cs="Times New Roman"/>
          <w:b/>
        </w:rPr>
      </w:pPr>
    </w:p>
    <w:p w14:paraId="09F0BF4F" w14:textId="77777777" w:rsidR="009A4709" w:rsidRPr="00BC0C42" w:rsidRDefault="009A4709" w:rsidP="009A4709">
      <w:pPr>
        <w:spacing w:after="0"/>
        <w:rPr>
          <w:rFonts w:cs="Times New Roman"/>
          <w:b/>
        </w:rPr>
      </w:pPr>
      <w:r w:rsidRPr="00BC0C42">
        <w:rPr>
          <w:rFonts w:cs="Times New Roman"/>
          <w:b/>
        </w:rPr>
        <w:t>8 Observations</w:t>
      </w:r>
    </w:p>
    <w:p w14:paraId="73E7E887" w14:textId="126F53BB" w:rsidR="009A4709" w:rsidRPr="00BC0C42" w:rsidRDefault="009A4709" w:rsidP="009A4709">
      <w:pPr>
        <w:spacing w:after="0"/>
        <w:rPr>
          <w:rFonts w:cs="Times New Roman"/>
        </w:rPr>
      </w:pPr>
      <w:r w:rsidRPr="00BC0C42">
        <w:rPr>
          <w:rFonts w:cs="Times New Roman"/>
        </w:rPr>
        <w:t>3 Classroom obser</w:t>
      </w:r>
      <w:r w:rsidR="008542E8">
        <w:rPr>
          <w:rFonts w:cs="Times New Roman"/>
        </w:rPr>
        <w:t>vations (Content classrooms &amp; EL</w:t>
      </w:r>
      <w:r w:rsidRPr="00BC0C42">
        <w:rPr>
          <w:rFonts w:cs="Times New Roman"/>
        </w:rPr>
        <w:t>L classroom)</w:t>
      </w:r>
    </w:p>
    <w:p w14:paraId="22D0710A" w14:textId="77777777" w:rsidR="009A4709" w:rsidRPr="00BC0C42" w:rsidRDefault="009A4709" w:rsidP="009A4709">
      <w:pPr>
        <w:spacing w:after="0"/>
        <w:rPr>
          <w:rFonts w:cs="Times New Roman"/>
        </w:rPr>
      </w:pPr>
      <w:r w:rsidRPr="00BC0C42">
        <w:rPr>
          <w:rFonts w:cs="Times New Roman"/>
        </w:rPr>
        <w:t>1 Whole Staff Meeting</w:t>
      </w:r>
    </w:p>
    <w:p w14:paraId="318D58FC" w14:textId="77777777" w:rsidR="009A4709" w:rsidRPr="00BC0C42" w:rsidRDefault="009A4709" w:rsidP="009A4709">
      <w:pPr>
        <w:spacing w:after="0"/>
        <w:rPr>
          <w:rFonts w:cs="Times New Roman"/>
        </w:rPr>
      </w:pPr>
      <w:r w:rsidRPr="00BC0C42">
        <w:rPr>
          <w:rFonts w:cs="Times New Roman"/>
        </w:rPr>
        <w:t>2 Literacy Team Meetings</w:t>
      </w:r>
    </w:p>
    <w:p w14:paraId="169B98E9" w14:textId="77777777" w:rsidR="009A4709" w:rsidRPr="00BC0C42" w:rsidRDefault="009A4709" w:rsidP="009A4709">
      <w:pPr>
        <w:spacing w:after="0"/>
        <w:rPr>
          <w:rFonts w:cs="Times New Roman"/>
        </w:rPr>
      </w:pPr>
      <w:r w:rsidRPr="00BC0C42">
        <w:rPr>
          <w:rFonts w:cs="Times New Roman"/>
        </w:rPr>
        <w:t>1 Professional Development Session between ESL teacher and District Literacy Coach</w:t>
      </w:r>
    </w:p>
    <w:p w14:paraId="6A45E28E" w14:textId="77777777" w:rsidR="009A4709" w:rsidRPr="00BC0C42" w:rsidRDefault="009A4709" w:rsidP="009A4709">
      <w:pPr>
        <w:spacing w:after="0"/>
        <w:rPr>
          <w:rFonts w:cs="Times New Roman"/>
        </w:rPr>
      </w:pPr>
      <w:r w:rsidRPr="00BC0C42">
        <w:rPr>
          <w:rFonts w:cs="Times New Roman"/>
        </w:rPr>
        <w:t>1 District-led Science and ELL Professional Development Session</w:t>
      </w:r>
    </w:p>
    <w:p w14:paraId="16115F78" w14:textId="77777777" w:rsidR="009A4709" w:rsidRPr="00BC0C42" w:rsidRDefault="009A4709" w:rsidP="009A4709">
      <w:pPr>
        <w:spacing w:after="0"/>
        <w:rPr>
          <w:rFonts w:cs="Times New Roman"/>
          <w:b/>
        </w:rPr>
      </w:pPr>
    </w:p>
    <w:p w14:paraId="33883811" w14:textId="77777777" w:rsidR="009A4709" w:rsidRPr="00BC0C42" w:rsidRDefault="009A4709" w:rsidP="009A4709">
      <w:pPr>
        <w:spacing w:after="0"/>
        <w:rPr>
          <w:rFonts w:cs="Times New Roman"/>
          <w:b/>
        </w:rPr>
      </w:pPr>
      <w:r w:rsidRPr="00BC0C42">
        <w:rPr>
          <w:rFonts w:cs="Times New Roman"/>
          <w:b/>
        </w:rPr>
        <w:t>Collected documents along the way in classrooms, at meetings, via email</w:t>
      </w:r>
    </w:p>
    <w:p w14:paraId="0BDBA3DE" w14:textId="77777777" w:rsidR="009A4709" w:rsidRPr="00BC0C42" w:rsidRDefault="009A4709" w:rsidP="009A4709">
      <w:pPr>
        <w:spacing w:after="0"/>
        <w:rPr>
          <w:rFonts w:cs="Times New Roman"/>
        </w:rPr>
      </w:pPr>
    </w:p>
    <w:p w14:paraId="042A3E43" w14:textId="77777777" w:rsidR="009A4709" w:rsidRPr="00BC0C42" w:rsidRDefault="009A4709" w:rsidP="009A4709">
      <w:pPr>
        <w:spacing w:after="0"/>
        <w:rPr>
          <w:rFonts w:cs="Times New Roman"/>
          <w:i/>
        </w:rPr>
      </w:pPr>
      <w:r w:rsidRPr="00BC0C42">
        <w:rPr>
          <w:rFonts w:cs="Times New Roman"/>
          <w:i/>
        </w:rPr>
        <w:t>Spring 2010 (2 weeks ~May)</w:t>
      </w:r>
    </w:p>
    <w:p w14:paraId="63A3562C" w14:textId="77777777" w:rsidR="009A4709" w:rsidRPr="00BC0C42" w:rsidRDefault="009A4709" w:rsidP="009A4709">
      <w:pPr>
        <w:spacing w:after="0"/>
        <w:rPr>
          <w:rFonts w:cs="Times New Roman"/>
        </w:rPr>
      </w:pPr>
      <w:r w:rsidRPr="00BC0C42">
        <w:rPr>
          <w:rFonts w:cs="Times New Roman"/>
        </w:rPr>
        <w:br/>
      </w:r>
      <w:r w:rsidRPr="00BC0C42">
        <w:rPr>
          <w:rFonts w:cs="Times New Roman"/>
          <w:b/>
        </w:rPr>
        <w:t>4 Interviews</w:t>
      </w:r>
      <w:r w:rsidRPr="00BC0C42">
        <w:rPr>
          <w:rFonts w:cs="Times New Roman"/>
          <w:b/>
        </w:rPr>
        <w:br/>
      </w:r>
      <w:r w:rsidRPr="00BC0C42">
        <w:rPr>
          <w:rFonts w:cs="Times New Roman"/>
        </w:rPr>
        <w:t>2 Mainstream teachers</w:t>
      </w:r>
      <w:r w:rsidRPr="00BC0C42">
        <w:rPr>
          <w:rFonts w:cs="Times New Roman"/>
        </w:rPr>
        <w:br/>
        <w:t>1 Teacher leaders (ELL Facilitator)</w:t>
      </w:r>
      <w:r w:rsidRPr="00BC0C42">
        <w:rPr>
          <w:rFonts w:cs="Times New Roman"/>
        </w:rPr>
        <w:br/>
        <w:t>1 Leaders (Principal of small high school)</w:t>
      </w:r>
    </w:p>
    <w:p w14:paraId="0C2DBAEB" w14:textId="77777777" w:rsidR="009A4709" w:rsidRPr="00BC0C42" w:rsidRDefault="009A4709" w:rsidP="009A4709">
      <w:pPr>
        <w:spacing w:after="0"/>
        <w:rPr>
          <w:rFonts w:cs="Times New Roman"/>
          <w:b/>
        </w:rPr>
      </w:pPr>
    </w:p>
    <w:p w14:paraId="5168702F" w14:textId="77777777" w:rsidR="009A4709" w:rsidRPr="00BC0C42" w:rsidRDefault="009A4709" w:rsidP="009A4709">
      <w:pPr>
        <w:spacing w:after="0"/>
        <w:rPr>
          <w:rFonts w:cs="Times New Roman"/>
        </w:rPr>
      </w:pPr>
      <w:r w:rsidRPr="00BC0C42">
        <w:rPr>
          <w:rFonts w:cs="Times New Roman"/>
          <w:b/>
        </w:rPr>
        <w:t>6 Observations</w:t>
      </w:r>
      <w:r w:rsidRPr="00BC0C42">
        <w:rPr>
          <w:rFonts w:cs="Times New Roman"/>
          <w:b/>
        </w:rPr>
        <w:br/>
      </w:r>
      <w:r w:rsidRPr="00BC0C42">
        <w:rPr>
          <w:rFonts w:cs="Times New Roman"/>
        </w:rPr>
        <w:t>2 Classroom observations (Content classrooms)</w:t>
      </w:r>
      <w:r w:rsidRPr="00BC0C42">
        <w:rPr>
          <w:rFonts w:cs="Times New Roman"/>
        </w:rPr>
        <w:br/>
        <w:t>1 Coaching Cycle Meeting Observation (Debrief of lesson)</w:t>
      </w:r>
      <w:r w:rsidRPr="00BC0C42">
        <w:rPr>
          <w:rFonts w:cs="Times New Roman"/>
          <w:b/>
        </w:rPr>
        <w:br/>
      </w:r>
      <w:r w:rsidRPr="00BC0C42">
        <w:rPr>
          <w:rFonts w:cs="Times New Roman"/>
        </w:rPr>
        <w:t>1 Whole Staff Meeting</w:t>
      </w:r>
    </w:p>
    <w:p w14:paraId="2EA4985C" w14:textId="77777777" w:rsidR="009A4709" w:rsidRPr="00BC0C42" w:rsidRDefault="009A4709" w:rsidP="009A4709">
      <w:pPr>
        <w:spacing w:after="0"/>
        <w:rPr>
          <w:rFonts w:cs="Times New Roman"/>
        </w:rPr>
      </w:pPr>
      <w:r w:rsidRPr="00BC0C42">
        <w:rPr>
          <w:rFonts w:cs="Times New Roman"/>
        </w:rPr>
        <w:t>2 Literacy Team Meetings</w:t>
      </w:r>
    </w:p>
    <w:p w14:paraId="7B75E0BA" w14:textId="77777777" w:rsidR="009A4709" w:rsidRPr="00BC0C42" w:rsidRDefault="009A4709" w:rsidP="009A4709">
      <w:pPr>
        <w:spacing w:after="0"/>
        <w:rPr>
          <w:rFonts w:cs="Times New Roman"/>
          <w:b/>
        </w:rPr>
      </w:pPr>
      <w:r w:rsidRPr="00BC0C42">
        <w:rPr>
          <w:rFonts w:cs="Times New Roman"/>
        </w:rPr>
        <w:br/>
      </w:r>
      <w:r w:rsidRPr="00BC0C42">
        <w:rPr>
          <w:rFonts w:cs="Times New Roman"/>
          <w:b/>
        </w:rPr>
        <w:t>Collected documents along the way in classrooms, at meetings, via email</w:t>
      </w:r>
    </w:p>
    <w:p w14:paraId="49CECE5A" w14:textId="743B4191" w:rsidR="007032C3" w:rsidRDefault="009A4709" w:rsidP="007032C3">
      <w:r>
        <w:br w:type="page"/>
      </w:r>
    </w:p>
    <w:p w14:paraId="60194CB9" w14:textId="49AEC429" w:rsidR="007032C3" w:rsidRDefault="009C45D7" w:rsidP="00B550D7">
      <w:pPr>
        <w:pStyle w:val="Heading1"/>
      </w:pPr>
      <w:bookmarkStart w:id="156" w:name="_Toc168137714"/>
      <w:r w:rsidRPr="00B858B4">
        <w:t>Appendix D</w:t>
      </w:r>
      <w:r w:rsidR="007032C3" w:rsidRPr="00B858B4">
        <w:t>: Sample Interview Protocols</w:t>
      </w:r>
      <w:bookmarkEnd w:id="156"/>
    </w:p>
    <w:p w14:paraId="6EC37057" w14:textId="77777777" w:rsidR="0010494A" w:rsidRPr="0010494A" w:rsidRDefault="0010494A" w:rsidP="0010494A"/>
    <w:p w14:paraId="747736E4" w14:textId="3E9B49CB" w:rsidR="00B550D7" w:rsidRPr="00B550D7" w:rsidRDefault="00B550D7" w:rsidP="00B550D7">
      <w:pPr>
        <w:rPr>
          <w:rFonts w:cs="Times New Roman"/>
        </w:rPr>
      </w:pPr>
      <w:r w:rsidRPr="00B550D7">
        <w:rPr>
          <w:rFonts w:cs="Times New Roman"/>
        </w:rPr>
        <w:t>The following interview questions guided interviews with district leaders, the school leader, the teacher leader, and the content teachers participating in the study:</w:t>
      </w:r>
      <w:r w:rsidR="00C02D6E">
        <w:rPr>
          <w:rFonts w:eastAsia="Cambria" w:cs="Times New Roman"/>
          <w:b/>
          <w:u w:val="single"/>
        </w:rPr>
        <w:br/>
      </w:r>
      <w:r w:rsidR="00C02D6E">
        <w:rPr>
          <w:rFonts w:eastAsia="Cambria" w:cs="Times New Roman"/>
          <w:b/>
          <w:u w:val="single"/>
        </w:rPr>
        <w:br/>
      </w:r>
      <w:r w:rsidR="00C02D6E">
        <w:rPr>
          <w:rFonts w:eastAsia="Cambria" w:cs="Times New Roman"/>
          <w:b/>
          <w:u w:val="single"/>
        </w:rPr>
        <w:br/>
      </w:r>
      <w:r w:rsidRPr="00B550D7">
        <w:rPr>
          <w:rFonts w:eastAsia="Cambria" w:cs="Times New Roman"/>
          <w:b/>
          <w:u w:val="single"/>
        </w:rPr>
        <w:t>Initial Interviews with District Leaders</w:t>
      </w:r>
      <w:r w:rsidRPr="00B550D7">
        <w:rPr>
          <w:rFonts w:eastAsia="Cambria" w:cs="Times New Roman"/>
          <w:b/>
          <w:u w:val="single"/>
        </w:rPr>
        <w:br/>
      </w:r>
      <w:r w:rsidRPr="00B550D7">
        <w:rPr>
          <w:rFonts w:eastAsia="Cambria" w:cs="Times New Roman"/>
        </w:rPr>
        <w:br/>
      </w:r>
      <w:r w:rsidRPr="00B550D7">
        <w:rPr>
          <w:rFonts w:cs="Times New Roman"/>
        </w:rPr>
        <w:t>What was your professional pathway into your current position?</w:t>
      </w:r>
      <w:r w:rsidR="00C02D6E">
        <w:rPr>
          <w:rFonts w:cs="Times New Roman"/>
        </w:rPr>
        <w:br/>
      </w:r>
      <w:r w:rsidR="00C02D6E">
        <w:rPr>
          <w:rFonts w:cs="Times New Roman"/>
        </w:rPr>
        <w:br/>
      </w:r>
      <w:r w:rsidRPr="00B550D7">
        <w:rPr>
          <w:rFonts w:cs="Times New Roman"/>
        </w:rPr>
        <w:t>Can you describe what you do in your role?</w:t>
      </w:r>
      <w:r w:rsidR="00C02D6E">
        <w:rPr>
          <w:rFonts w:cs="Times New Roman"/>
        </w:rPr>
        <w:br/>
      </w:r>
      <w:r w:rsidR="00C02D6E">
        <w:rPr>
          <w:rFonts w:cs="Times New Roman"/>
        </w:rPr>
        <w:br/>
      </w:r>
      <w:r w:rsidRPr="00B550D7">
        <w:rPr>
          <w:rFonts w:cs="Times New Roman"/>
        </w:rPr>
        <w:t>What is the districts current vision around supporting ELs? [Probe for inclusion, support classes, etc.]</w:t>
      </w:r>
      <w:r w:rsidR="00C02D6E">
        <w:rPr>
          <w:rFonts w:cs="Times New Roman"/>
        </w:rPr>
        <w:br/>
      </w:r>
      <w:r w:rsidR="00C02D6E">
        <w:rPr>
          <w:rFonts w:cs="Times New Roman"/>
        </w:rPr>
        <w:br/>
      </w:r>
      <w:r w:rsidRPr="00B550D7">
        <w:rPr>
          <w:rFonts w:cs="Times New Roman"/>
        </w:rPr>
        <w:t>What are the district’s expectations for high schools around programs for English learner students?</w:t>
      </w:r>
      <w:r w:rsidR="00C02D6E">
        <w:rPr>
          <w:rFonts w:cs="Times New Roman"/>
        </w:rPr>
        <w:br/>
      </w:r>
      <w:r w:rsidR="00C02D6E">
        <w:rPr>
          <w:rFonts w:cs="Times New Roman"/>
        </w:rPr>
        <w:br/>
      </w:r>
      <w:r w:rsidRPr="00B550D7">
        <w:rPr>
          <w:rFonts w:cs="Times New Roman"/>
        </w:rPr>
        <w:t>How does a specific school develop a program for their English learner students?</w:t>
      </w:r>
    </w:p>
    <w:p w14:paraId="04ABC67A" w14:textId="01AE0C32" w:rsidR="00B550D7" w:rsidRPr="00C02D6E" w:rsidRDefault="00B550D7" w:rsidP="00C02D6E">
      <w:pPr>
        <w:rPr>
          <w:rFonts w:cs="Times New Roman"/>
        </w:rPr>
      </w:pPr>
      <w:r w:rsidRPr="00B550D7">
        <w:rPr>
          <w:rFonts w:cs="Times New Roman"/>
        </w:rPr>
        <w:t xml:space="preserve">   </w:t>
      </w:r>
      <w:r w:rsidRPr="00B550D7">
        <w:rPr>
          <w:rFonts w:cs="Times New Roman"/>
        </w:rPr>
        <w:tab/>
      </w:r>
      <w:r w:rsidRPr="00B550D7">
        <w:rPr>
          <w:rFonts w:cs="Times New Roman"/>
        </w:rPr>
        <w:tab/>
        <w:t>* What is your role in this?</w:t>
      </w:r>
      <w:r w:rsidRPr="00B550D7">
        <w:rPr>
          <w:rFonts w:cs="Times New Roman"/>
        </w:rPr>
        <w:br/>
      </w:r>
      <w:r w:rsidRPr="00B550D7">
        <w:rPr>
          <w:rFonts w:cs="Times New Roman"/>
        </w:rPr>
        <w:br/>
        <w:t xml:space="preserve">What is happening at the secondary level, and high schools in particular, around supporting content teachers and their work with ELs? </w:t>
      </w:r>
      <w:r w:rsidR="00C02D6E">
        <w:rPr>
          <w:rFonts w:cs="Times New Roman"/>
        </w:rPr>
        <w:br/>
      </w:r>
      <w:r w:rsidR="00C02D6E">
        <w:rPr>
          <w:rFonts w:cs="Times New Roman"/>
        </w:rPr>
        <w:br/>
      </w:r>
      <w:r w:rsidRPr="00B550D7">
        <w:rPr>
          <w:rFonts w:cs="Times New Roman"/>
        </w:rPr>
        <w:t>Can you tell me about the ELL facilitator positions in the district? What is your understanding of the ELL facilitator position at VIHS? [Probe for how the role is being enacted]</w:t>
      </w:r>
      <w:r w:rsidR="00C02D6E">
        <w:rPr>
          <w:rFonts w:cs="Times New Roman"/>
        </w:rPr>
        <w:br/>
      </w:r>
      <w:r w:rsidR="00C02D6E">
        <w:rPr>
          <w:rFonts w:cs="Times New Roman"/>
        </w:rPr>
        <w:br/>
      </w:r>
      <w:r w:rsidRPr="00B550D7">
        <w:rPr>
          <w:rFonts w:cs="Times New Roman"/>
        </w:rPr>
        <w:t>Is this in-line with how you/the district envision this facilitator role playing out?</w:t>
      </w:r>
      <w:r w:rsidR="00C02D6E">
        <w:rPr>
          <w:rFonts w:cs="Times New Roman"/>
        </w:rPr>
        <w:br/>
      </w:r>
      <w:r w:rsidR="00C02D6E">
        <w:rPr>
          <w:rFonts w:cs="Times New Roman"/>
        </w:rPr>
        <w:br/>
      </w:r>
      <w:r w:rsidRPr="00B550D7">
        <w:rPr>
          <w:rFonts w:cs="Times New Roman"/>
        </w:rPr>
        <w:t xml:space="preserve">Can you tell me about the action research these individuals are engaging in? </w:t>
      </w:r>
      <w:r w:rsidR="00C02D6E">
        <w:rPr>
          <w:rFonts w:cs="Times New Roman"/>
        </w:rPr>
        <w:br/>
      </w:r>
      <w:r w:rsidR="00C02D6E">
        <w:rPr>
          <w:rFonts w:cs="Times New Roman"/>
        </w:rPr>
        <w:br/>
      </w:r>
      <w:r w:rsidRPr="00B550D7">
        <w:rPr>
          <w:rFonts w:cs="Times New Roman"/>
        </w:rPr>
        <w:t>What is the purpose? How, if at all, do you see these impacting ELs? Content teachers?</w:t>
      </w:r>
      <w:r w:rsidRPr="00B550D7">
        <w:rPr>
          <w:rFonts w:cs="Times New Roman"/>
        </w:rPr>
        <w:br/>
      </w:r>
      <w:r w:rsidRPr="00B550D7">
        <w:rPr>
          <w:rFonts w:cs="Times New Roman"/>
        </w:rPr>
        <w:br/>
        <w:t xml:space="preserve">What professional development opportunities are provided for content teachers in the various content areas? [Probe for LA, SS, science, </w:t>
      </w:r>
      <w:r w:rsidR="00D7690B">
        <w:rPr>
          <w:rFonts w:cs="Times New Roman"/>
        </w:rPr>
        <w:t xml:space="preserve">and </w:t>
      </w:r>
      <w:r w:rsidRPr="00B550D7">
        <w:rPr>
          <w:rFonts w:cs="Times New Roman"/>
        </w:rPr>
        <w:t>math]</w:t>
      </w:r>
      <w:r w:rsidR="00C02D6E">
        <w:rPr>
          <w:rFonts w:cs="Times New Roman"/>
        </w:rPr>
        <w:br/>
      </w:r>
      <w:r w:rsidR="00C02D6E">
        <w:rPr>
          <w:rFonts w:cs="Times New Roman"/>
        </w:rPr>
        <w:br/>
      </w:r>
      <w:r w:rsidRPr="00B550D7">
        <w:rPr>
          <w:rFonts w:cs="Times New Roman"/>
        </w:rPr>
        <w:t>Why are those the foci for each of the content areas at this time?</w:t>
      </w:r>
      <w:r w:rsidR="00C02D6E">
        <w:rPr>
          <w:rFonts w:cs="Times New Roman"/>
        </w:rPr>
        <w:br/>
      </w:r>
      <w:r w:rsidR="00C02D6E">
        <w:rPr>
          <w:rFonts w:cs="Times New Roman"/>
        </w:rPr>
        <w:br/>
      </w:r>
      <w:r w:rsidRPr="00B550D7">
        <w:rPr>
          <w:rFonts w:eastAsia="Cambria" w:cs="Times New Roman"/>
        </w:rPr>
        <w:t>From your perspective, what challenges do content teachers face in teaching English learners?</w:t>
      </w:r>
      <w:r w:rsidR="00C02D6E">
        <w:rPr>
          <w:rFonts w:eastAsia="Cambria" w:cs="Times New Roman"/>
        </w:rPr>
        <w:br/>
      </w:r>
      <w:r w:rsidR="00C02D6E">
        <w:rPr>
          <w:rFonts w:eastAsia="Cambria" w:cs="Times New Roman"/>
        </w:rPr>
        <w:br/>
      </w:r>
      <w:r w:rsidRPr="00B550D7">
        <w:rPr>
          <w:rFonts w:eastAsia="Cambria" w:cs="Times New Roman"/>
        </w:rPr>
        <w:t xml:space="preserve">How have teachers of content classes been supported in their work with ELs from the district’s perspective? </w:t>
      </w:r>
      <w:r w:rsidRPr="007032C3">
        <w:rPr>
          <w:rFonts w:eastAsia="Cambria" w:cs="Times New Roman"/>
        </w:rPr>
        <w:br/>
      </w:r>
    </w:p>
    <w:p w14:paraId="4CE9EC91" w14:textId="77777777" w:rsidR="00B550D7" w:rsidRPr="007032C3" w:rsidRDefault="00B550D7" w:rsidP="00B550D7">
      <w:pPr>
        <w:spacing w:after="0"/>
        <w:rPr>
          <w:rFonts w:cs="Times New Roman"/>
        </w:rPr>
      </w:pPr>
      <w:r w:rsidRPr="007032C3">
        <w:rPr>
          <w:rFonts w:cs="Times New Roman"/>
        </w:rPr>
        <w:t>Anything else you think is important for helping me to understand how content teachers are supported in their work with English learners in the District and specifically at VIHS?</w:t>
      </w:r>
    </w:p>
    <w:p w14:paraId="452563FF" w14:textId="77777777" w:rsidR="00B550D7" w:rsidRPr="007032C3" w:rsidRDefault="00B550D7" w:rsidP="00B550D7">
      <w:pPr>
        <w:tabs>
          <w:tab w:val="left" w:pos="0"/>
        </w:tabs>
        <w:contextualSpacing/>
        <w:rPr>
          <w:rFonts w:eastAsia="Cambria" w:cs="Times New Roman"/>
        </w:rPr>
      </w:pPr>
      <w:r w:rsidRPr="007032C3">
        <w:rPr>
          <w:rFonts w:eastAsia="Cambria" w:cs="Times New Roman"/>
        </w:rPr>
        <w:tab/>
      </w:r>
    </w:p>
    <w:p w14:paraId="467A0800" w14:textId="77777777" w:rsidR="00B550D7" w:rsidRPr="007032C3" w:rsidRDefault="00B550D7" w:rsidP="00B550D7">
      <w:pPr>
        <w:tabs>
          <w:tab w:val="left" w:pos="0"/>
        </w:tabs>
        <w:contextualSpacing/>
        <w:rPr>
          <w:rFonts w:eastAsia="Cambria" w:cs="Times New Roman"/>
        </w:rPr>
      </w:pPr>
    </w:p>
    <w:p w14:paraId="5291C416" w14:textId="77777777" w:rsidR="00B550D7" w:rsidRPr="007032C3" w:rsidRDefault="00B550D7" w:rsidP="00B550D7">
      <w:pPr>
        <w:spacing w:after="0"/>
        <w:rPr>
          <w:rFonts w:eastAsia="Cambria" w:cs="Times New Roman"/>
          <w:b/>
          <w:u w:val="single"/>
        </w:rPr>
      </w:pPr>
      <w:r w:rsidRPr="007032C3">
        <w:rPr>
          <w:rFonts w:eastAsia="Cambria" w:cs="Times New Roman"/>
          <w:b/>
          <w:u w:val="single"/>
        </w:rPr>
        <w:t>Initial Interview with School Leader</w:t>
      </w:r>
      <w:r w:rsidRPr="007032C3">
        <w:rPr>
          <w:rFonts w:eastAsia="Cambria" w:cs="Times New Roman"/>
          <w:b/>
          <w:u w:val="single"/>
        </w:rPr>
        <w:br/>
      </w:r>
    </w:p>
    <w:p w14:paraId="3D1C62E6" w14:textId="77777777" w:rsidR="00B550D7" w:rsidRPr="007032C3" w:rsidRDefault="00B550D7" w:rsidP="00B550D7">
      <w:pPr>
        <w:spacing w:after="0"/>
        <w:rPr>
          <w:rFonts w:cs="Times New Roman"/>
        </w:rPr>
      </w:pPr>
      <w:r w:rsidRPr="007032C3">
        <w:rPr>
          <w:rFonts w:cs="Times New Roman"/>
        </w:rPr>
        <w:t xml:space="preserve">How was the current program for English learner students created in the school? </w:t>
      </w:r>
    </w:p>
    <w:p w14:paraId="050AE268" w14:textId="77777777" w:rsidR="00B550D7" w:rsidRPr="007032C3" w:rsidRDefault="00B550D7" w:rsidP="00B550D7">
      <w:pPr>
        <w:spacing w:after="0"/>
        <w:rPr>
          <w:rFonts w:cs="Times New Roman"/>
        </w:rPr>
      </w:pPr>
      <w:r w:rsidRPr="007032C3">
        <w:rPr>
          <w:rFonts w:cs="Times New Roman"/>
        </w:rPr>
        <w:br/>
        <w:t>How did the district influence this process?</w:t>
      </w:r>
    </w:p>
    <w:p w14:paraId="0D9C62E3" w14:textId="77777777" w:rsidR="00B550D7" w:rsidRPr="007032C3" w:rsidRDefault="00B550D7" w:rsidP="00B550D7">
      <w:pPr>
        <w:spacing w:after="0"/>
        <w:rPr>
          <w:rFonts w:cs="Times New Roman"/>
        </w:rPr>
      </w:pPr>
      <w:r w:rsidRPr="007032C3">
        <w:rPr>
          <w:rFonts w:cs="Times New Roman"/>
        </w:rPr>
        <w:br/>
        <w:t>What is the school’s goal in creating such a program for English learner students?</w:t>
      </w:r>
    </w:p>
    <w:p w14:paraId="438A4D4C" w14:textId="77777777" w:rsidR="00B550D7" w:rsidRPr="007032C3" w:rsidRDefault="00B550D7" w:rsidP="00B550D7">
      <w:pPr>
        <w:spacing w:after="0"/>
        <w:rPr>
          <w:rFonts w:cs="Times New Roman"/>
        </w:rPr>
      </w:pPr>
      <w:r w:rsidRPr="007032C3">
        <w:rPr>
          <w:rFonts w:cs="Times New Roman"/>
        </w:rPr>
        <w:br/>
        <w:t>How have teachers of content classes been supported?</w:t>
      </w:r>
    </w:p>
    <w:p w14:paraId="2BC4243E" w14:textId="77777777" w:rsidR="00B550D7" w:rsidRPr="007032C3" w:rsidRDefault="00B550D7" w:rsidP="00B550D7">
      <w:pPr>
        <w:spacing w:after="0"/>
        <w:rPr>
          <w:rFonts w:cs="Times New Roman"/>
        </w:rPr>
      </w:pPr>
      <w:r w:rsidRPr="007032C3">
        <w:rPr>
          <w:rFonts w:cs="Times New Roman"/>
        </w:rPr>
        <w:br/>
        <w:t>What role do English as a Second Language content specialists play?</w:t>
      </w:r>
    </w:p>
    <w:p w14:paraId="1EAF2AE1" w14:textId="77777777" w:rsidR="00B550D7" w:rsidRPr="007032C3" w:rsidRDefault="00B550D7" w:rsidP="00B550D7">
      <w:pPr>
        <w:spacing w:after="0"/>
        <w:rPr>
          <w:rFonts w:cs="Times New Roman"/>
        </w:rPr>
      </w:pPr>
      <w:r w:rsidRPr="007032C3">
        <w:rPr>
          <w:rFonts w:cs="Times New Roman"/>
        </w:rPr>
        <w:br/>
        <w:t xml:space="preserve">What challenges do content teachers face, and how are these dealt with? </w:t>
      </w:r>
    </w:p>
    <w:p w14:paraId="410CB0BC" w14:textId="77777777" w:rsidR="00B550D7" w:rsidRPr="007032C3" w:rsidRDefault="00B550D7" w:rsidP="00B550D7">
      <w:pPr>
        <w:spacing w:after="0"/>
        <w:rPr>
          <w:rFonts w:cs="Times New Roman"/>
        </w:rPr>
      </w:pPr>
      <w:r w:rsidRPr="007032C3">
        <w:rPr>
          <w:rFonts w:cs="Times New Roman"/>
        </w:rPr>
        <w:br/>
        <w:t>How do you think teacher learning is supported around the instruction of English learners in this school?</w:t>
      </w:r>
      <w:r w:rsidRPr="007032C3">
        <w:rPr>
          <w:rFonts w:eastAsia="Cambria" w:cs="Times New Roman"/>
          <w:b/>
          <w:u w:val="single"/>
        </w:rPr>
        <w:br/>
      </w:r>
      <w:r w:rsidRPr="007032C3">
        <w:rPr>
          <w:rFonts w:eastAsia="Cambria" w:cs="Times New Roman"/>
          <w:b/>
          <w:u w:val="single"/>
        </w:rPr>
        <w:br/>
        <w:t>Initial Interview with Teacher Leader</w:t>
      </w:r>
      <w:r w:rsidRPr="007032C3">
        <w:rPr>
          <w:rFonts w:eastAsia="Cambria" w:cs="Times New Roman"/>
          <w:b/>
          <w:u w:val="single"/>
        </w:rPr>
        <w:br/>
      </w:r>
      <w:r w:rsidRPr="007032C3">
        <w:rPr>
          <w:rFonts w:eastAsia="Cambria" w:cs="Times New Roman"/>
          <w:b/>
          <w:u w:val="single"/>
        </w:rPr>
        <w:br/>
      </w:r>
      <w:r w:rsidRPr="007032C3">
        <w:rPr>
          <w:rFonts w:cs="Times New Roman"/>
        </w:rPr>
        <w:t xml:space="preserve">Can you explain your role this year? </w:t>
      </w:r>
      <w:r w:rsidRPr="007032C3">
        <w:rPr>
          <w:rFonts w:cs="Times New Roman"/>
        </w:rPr>
        <w:br/>
      </w:r>
      <w:r w:rsidRPr="007032C3">
        <w:rPr>
          <w:rFonts w:cs="Times New Roman"/>
        </w:rPr>
        <w:br/>
        <w:t>Probe for: teaching responsibilities, ELL facilitator responsibilities, anything else?</w:t>
      </w:r>
    </w:p>
    <w:p w14:paraId="1EE50294" w14:textId="77777777" w:rsidR="00B550D7" w:rsidRPr="007032C3" w:rsidRDefault="00B550D7" w:rsidP="00B550D7">
      <w:pPr>
        <w:spacing w:after="0"/>
        <w:rPr>
          <w:rFonts w:cs="Times New Roman"/>
        </w:rPr>
      </w:pPr>
    </w:p>
    <w:p w14:paraId="52A098EB" w14:textId="77777777" w:rsidR="00B550D7" w:rsidRPr="007032C3" w:rsidRDefault="00B550D7" w:rsidP="00B550D7">
      <w:pPr>
        <w:spacing w:after="0"/>
        <w:rPr>
          <w:rFonts w:cs="Times New Roman"/>
        </w:rPr>
      </w:pPr>
      <w:r w:rsidRPr="007032C3">
        <w:rPr>
          <w:rFonts w:cs="Times New Roman"/>
        </w:rPr>
        <w:t>Can you talk about the different types of support, if any, that each content area has been receiving? Science, social studies, language arts, math?</w:t>
      </w:r>
    </w:p>
    <w:p w14:paraId="76174F34" w14:textId="77777777" w:rsidR="00B550D7" w:rsidRPr="007032C3" w:rsidRDefault="00B550D7" w:rsidP="00B550D7">
      <w:pPr>
        <w:spacing w:after="0"/>
        <w:rPr>
          <w:rFonts w:cs="Times New Roman"/>
        </w:rPr>
      </w:pPr>
    </w:p>
    <w:p w14:paraId="774663F1" w14:textId="77777777" w:rsidR="00B550D7" w:rsidRPr="007032C3" w:rsidRDefault="00B550D7" w:rsidP="00B550D7">
      <w:pPr>
        <w:spacing w:after="0"/>
        <w:rPr>
          <w:rFonts w:cs="Times New Roman"/>
        </w:rPr>
      </w:pPr>
      <w:r w:rsidRPr="007032C3">
        <w:rPr>
          <w:rFonts w:cs="Times New Roman"/>
        </w:rPr>
        <w:t>Why were those choices made to support the content area teachers in this way?</w:t>
      </w:r>
    </w:p>
    <w:p w14:paraId="6274FDAC" w14:textId="77777777" w:rsidR="00B550D7" w:rsidRPr="007032C3" w:rsidRDefault="00B550D7" w:rsidP="00B550D7">
      <w:pPr>
        <w:spacing w:after="0"/>
        <w:rPr>
          <w:rFonts w:cs="Times New Roman"/>
        </w:rPr>
      </w:pPr>
    </w:p>
    <w:p w14:paraId="3D34A9B1" w14:textId="77777777" w:rsidR="00B550D7" w:rsidRPr="007032C3" w:rsidRDefault="00B550D7" w:rsidP="00B550D7">
      <w:pPr>
        <w:spacing w:after="0"/>
        <w:rPr>
          <w:rFonts w:cs="Times New Roman"/>
        </w:rPr>
      </w:pPr>
      <w:r w:rsidRPr="007032C3">
        <w:rPr>
          <w:rFonts w:cs="Times New Roman"/>
        </w:rPr>
        <w:t>Can you tell me a bit about how the teachers in the school organize themselves? For example I know that the math and science teachers are grouped together as one department.</w:t>
      </w:r>
    </w:p>
    <w:p w14:paraId="285ECEF5" w14:textId="77777777" w:rsidR="00B550D7" w:rsidRPr="007032C3" w:rsidRDefault="00B550D7" w:rsidP="00B550D7">
      <w:pPr>
        <w:spacing w:after="0"/>
        <w:rPr>
          <w:rFonts w:cs="Times New Roman"/>
        </w:rPr>
      </w:pPr>
    </w:p>
    <w:p w14:paraId="583656CF" w14:textId="77777777" w:rsidR="00B550D7" w:rsidRPr="007032C3" w:rsidRDefault="00B550D7" w:rsidP="00B550D7">
      <w:pPr>
        <w:spacing w:after="0"/>
        <w:rPr>
          <w:rFonts w:cs="Times New Roman"/>
        </w:rPr>
      </w:pPr>
      <w:r w:rsidRPr="007032C3">
        <w:rPr>
          <w:rFonts w:cs="Times New Roman"/>
        </w:rPr>
        <w:t xml:space="preserve">Can you describe you work with Hillary? Katie? Paul? </w:t>
      </w:r>
    </w:p>
    <w:p w14:paraId="37AD19D1" w14:textId="77777777" w:rsidR="00B550D7" w:rsidRPr="007032C3" w:rsidRDefault="00B550D7" w:rsidP="00B550D7">
      <w:pPr>
        <w:spacing w:after="0"/>
        <w:rPr>
          <w:rFonts w:cs="Times New Roman"/>
        </w:rPr>
      </w:pPr>
    </w:p>
    <w:p w14:paraId="06C43FDF" w14:textId="77777777" w:rsidR="00B550D7" w:rsidRPr="007032C3" w:rsidRDefault="00B550D7" w:rsidP="00B550D7">
      <w:pPr>
        <w:spacing w:after="0"/>
        <w:rPr>
          <w:rFonts w:cs="Times New Roman"/>
        </w:rPr>
      </w:pPr>
      <w:r w:rsidRPr="007032C3">
        <w:rPr>
          <w:rFonts w:cs="Times New Roman"/>
        </w:rPr>
        <w:t>What did you do with Hillary last week when you met? What did you talk about? Specific kids?</w:t>
      </w:r>
    </w:p>
    <w:p w14:paraId="31D2F26E" w14:textId="77777777" w:rsidR="00B550D7" w:rsidRPr="007032C3" w:rsidRDefault="00B550D7" w:rsidP="00B550D7">
      <w:pPr>
        <w:spacing w:after="0"/>
        <w:rPr>
          <w:rFonts w:cs="Times New Roman"/>
        </w:rPr>
      </w:pPr>
    </w:p>
    <w:p w14:paraId="04AB2415" w14:textId="77777777" w:rsidR="00B550D7" w:rsidRPr="007032C3" w:rsidRDefault="00B550D7" w:rsidP="00B550D7">
      <w:pPr>
        <w:spacing w:after="0"/>
        <w:rPr>
          <w:rFonts w:cs="Times New Roman"/>
        </w:rPr>
      </w:pPr>
      <w:r w:rsidRPr="007032C3">
        <w:rPr>
          <w:rFonts w:cs="Times New Roman"/>
        </w:rPr>
        <w:t>How did you decide to work with these individuals?</w:t>
      </w:r>
    </w:p>
    <w:p w14:paraId="3493DCFF" w14:textId="77777777" w:rsidR="00B550D7" w:rsidRPr="007032C3" w:rsidRDefault="00B550D7" w:rsidP="00B550D7">
      <w:pPr>
        <w:spacing w:after="0"/>
        <w:rPr>
          <w:rFonts w:cs="Times New Roman"/>
        </w:rPr>
      </w:pPr>
    </w:p>
    <w:p w14:paraId="2791F24A" w14:textId="77777777" w:rsidR="00B550D7" w:rsidRPr="007032C3" w:rsidRDefault="00B550D7" w:rsidP="00B550D7">
      <w:pPr>
        <w:spacing w:after="0"/>
        <w:rPr>
          <w:rFonts w:cs="Times New Roman"/>
        </w:rPr>
      </w:pPr>
      <w:r w:rsidRPr="007032C3">
        <w:rPr>
          <w:rFonts w:cs="Times New Roman"/>
        </w:rPr>
        <w:t>What opportunities for learning in a professional community do teachers at VIHS have?</w:t>
      </w:r>
    </w:p>
    <w:p w14:paraId="2508B795" w14:textId="77777777" w:rsidR="00B550D7" w:rsidRPr="007032C3" w:rsidRDefault="00B550D7" w:rsidP="00B550D7">
      <w:pPr>
        <w:spacing w:after="0"/>
        <w:rPr>
          <w:rFonts w:cs="Times New Roman"/>
        </w:rPr>
      </w:pPr>
      <w:r w:rsidRPr="007032C3">
        <w:rPr>
          <w:rFonts w:cs="Times New Roman"/>
        </w:rPr>
        <w:t>Can you tell me about Friday’s Professional Collaboration Time?</w:t>
      </w:r>
    </w:p>
    <w:p w14:paraId="5A779988" w14:textId="77777777" w:rsidR="00B550D7" w:rsidRPr="007032C3" w:rsidRDefault="00B550D7" w:rsidP="00B550D7">
      <w:pPr>
        <w:spacing w:after="0"/>
        <w:rPr>
          <w:rFonts w:cs="Times New Roman"/>
        </w:rPr>
      </w:pPr>
    </w:p>
    <w:p w14:paraId="3949DE68" w14:textId="77777777" w:rsidR="00B550D7" w:rsidRPr="007032C3" w:rsidRDefault="00B550D7" w:rsidP="00B550D7">
      <w:pPr>
        <w:spacing w:after="0"/>
        <w:rPr>
          <w:rFonts w:cs="Times New Roman"/>
        </w:rPr>
      </w:pPr>
      <w:r w:rsidRPr="007032C3">
        <w:rPr>
          <w:rFonts w:cs="Times New Roman"/>
        </w:rPr>
        <w:t xml:space="preserve">How are you supported in your work? What happens at the weekly meetings run by Peter? </w:t>
      </w:r>
    </w:p>
    <w:p w14:paraId="61E61A1D" w14:textId="77777777" w:rsidR="00B550D7" w:rsidRPr="007032C3" w:rsidRDefault="00B550D7" w:rsidP="00B550D7">
      <w:pPr>
        <w:spacing w:after="0"/>
        <w:rPr>
          <w:rFonts w:cs="Times New Roman"/>
        </w:rPr>
      </w:pPr>
    </w:p>
    <w:p w14:paraId="5384BEAC" w14:textId="77777777" w:rsidR="00B550D7" w:rsidRPr="007032C3" w:rsidRDefault="00B550D7" w:rsidP="00B550D7">
      <w:pPr>
        <w:spacing w:after="0"/>
        <w:rPr>
          <w:rFonts w:cs="Times New Roman"/>
        </w:rPr>
      </w:pPr>
      <w:r w:rsidRPr="007032C3">
        <w:rPr>
          <w:rFonts w:cs="Times New Roman"/>
        </w:rPr>
        <w:t>How did you learn how to do your work as an ELL facilitator?</w:t>
      </w:r>
    </w:p>
    <w:p w14:paraId="2693BB28" w14:textId="77777777" w:rsidR="00B550D7" w:rsidRPr="007032C3" w:rsidRDefault="00B550D7" w:rsidP="00B550D7">
      <w:pPr>
        <w:spacing w:after="0"/>
        <w:rPr>
          <w:rFonts w:cs="Times New Roman"/>
        </w:rPr>
      </w:pPr>
    </w:p>
    <w:p w14:paraId="0C7FABE0" w14:textId="77777777" w:rsidR="00B550D7" w:rsidRPr="007032C3" w:rsidRDefault="00B550D7" w:rsidP="00B550D7">
      <w:pPr>
        <w:spacing w:after="0"/>
        <w:rPr>
          <w:rFonts w:cs="Times New Roman"/>
        </w:rPr>
      </w:pPr>
      <w:r w:rsidRPr="007032C3">
        <w:rPr>
          <w:rFonts w:cs="Times New Roman"/>
        </w:rPr>
        <w:t>What growth have you observed in teachers that you worked with last year and their teaching practice this year?</w:t>
      </w:r>
    </w:p>
    <w:p w14:paraId="18F168A6" w14:textId="77777777" w:rsidR="00B550D7" w:rsidRPr="007032C3" w:rsidRDefault="00B550D7" w:rsidP="00B550D7">
      <w:pPr>
        <w:spacing w:after="0"/>
        <w:rPr>
          <w:rFonts w:cs="Times New Roman"/>
        </w:rPr>
      </w:pPr>
    </w:p>
    <w:p w14:paraId="00486B98" w14:textId="77777777" w:rsidR="00B550D7" w:rsidRPr="007032C3" w:rsidRDefault="00B550D7" w:rsidP="00B550D7">
      <w:pPr>
        <w:spacing w:after="0"/>
        <w:rPr>
          <w:rFonts w:cs="Times New Roman"/>
        </w:rPr>
      </w:pPr>
      <w:r w:rsidRPr="007032C3">
        <w:rPr>
          <w:rFonts w:cs="Times New Roman"/>
        </w:rPr>
        <w:t>What do you think the impact on student learning was, if at all?</w:t>
      </w:r>
    </w:p>
    <w:p w14:paraId="75545E0A" w14:textId="77777777" w:rsidR="00B550D7" w:rsidRPr="007032C3" w:rsidRDefault="00B550D7" w:rsidP="00B550D7">
      <w:pPr>
        <w:spacing w:after="0"/>
        <w:rPr>
          <w:rFonts w:cs="Times New Roman"/>
        </w:rPr>
      </w:pPr>
      <w:r w:rsidRPr="007032C3">
        <w:rPr>
          <w:rFonts w:cs="Times New Roman"/>
        </w:rPr>
        <w:t>What data tell you this?</w:t>
      </w:r>
    </w:p>
    <w:p w14:paraId="40A88BD6" w14:textId="77777777" w:rsidR="00B550D7" w:rsidRPr="007032C3" w:rsidRDefault="00B550D7" w:rsidP="00B550D7">
      <w:pPr>
        <w:spacing w:after="0"/>
        <w:rPr>
          <w:rFonts w:cs="Times New Roman"/>
        </w:rPr>
      </w:pPr>
    </w:p>
    <w:p w14:paraId="1D096FAE" w14:textId="77777777" w:rsidR="00B550D7" w:rsidRPr="007032C3" w:rsidRDefault="00B550D7" w:rsidP="00B550D7">
      <w:pPr>
        <w:spacing w:after="0"/>
        <w:rPr>
          <w:rFonts w:cs="Times New Roman"/>
        </w:rPr>
      </w:pPr>
      <w:r w:rsidRPr="007032C3">
        <w:rPr>
          <w:rFonts w:cs="Times New Roman"/>
        </w:rPr>
        <w:t>What role does professional learning community play in effective teaching for English learners?</w:t>
      </w:r>
    </w:p>
    <w:p w14:paraId="0E0E1F03" w14:textId="77777777" w:rsidR="00B550D7" w:rsidRPr="007032C3" w:rsidRDefault="00B550D7" w:rsidP="00B550D7">
      <w:pPr>
        <w:tabs>
          <w:tab w:val="left" w:pos="0"/>
        </w:tabs>
        <w:contextualSpacing/>
        <w:rPr>
          <w:rFonts w:eastAsia="Cambria" w:cs="Times New Roman"/>
          <w:b/>
          <w:u w:val="single"/>
        </w:rPr>
      </w:pPr>
    </w:p>
    <w:p w14:paraId="4EC85D6D" w14:textId="77777777" w:rsidR="00B550D7" w:rsidRPr="007032C3" w:rsidRDefault="00B550D7" w:rsidP="00B550D7">
      <w:pPr>
        <w:tabs>
          <w:tab w:val="left" w:pos="0"/>
        </w:tabs>
        <w:contextualSpacing/>
        <w:rPr>
          <w:rFonts w:eastAsia="Cambria" w:cs="Times New Roman"/>
          <w:b/>
          <w:u w:val="single"/>
        </w:rPr>
      </w:pPr>
      <w:r w:rsidRPr="007032C3">
        <w:rPr>
          <w:rFonts w:eastAsia="Cambria" w:cs="Times New Roman"/>
          <w:b/>
          <w:u w:val="single"/>
        </w:rPr>
        <w:t>Initial Interviews with Teachers</w:t>
      </w:r>
    </w:p>
    <w:p w14:paraId="77B5064C" w14:textId="77777777" w:rsidR="00B550D7" w:rsidRPr="007032C3" w:rsidRDefault="00B550D7" w:rsidP="00B550D7">
      <w:pPr>
        <w:tabs>
          <w:tab w:val="left" w:pos="0"/>
        </w:tabs>
        <w:contextualSpacing/>
        <w:rPr>
          <w:rFonts w:eastAsia="Cambria" w:cs="Times New Roman"/>
          <w:b/>
          <w:u w:val="single"/>
        </w:rPr>
      </w:pPr>
    </w:p>
    <w:p w14:paraId="76BF7A6E" w14:textId="77777777" w:rsidR="00B550D7" w:rsidRPr="007032C3" w:rsidRDefault="00B550D7" w:rsidP="00B550D7">
      <w:pPr>
        <w:spacing w:after="0"/>
        <w:rPr>
          <w:rFonts w:cs="Times New Roman"/>
        </w:rPr>
      </w:pPr>
      <w:r w:rsidRPr="007032C3">
        <w:rPr>
          <w:rFonts w:cs="Times New Roman"/>
        </w:rPr>
        <w:t>Can you describe your pathway into the teaching profession?</w:t>
      </w:r>
    </w:p>
    <w:p w14:paraId="2AC8D2A9" w14:textId="77777777" w:rsidR="00B550D7" w:rsidRPr="007032C3" w:rsidRDefault="00B550D7" w:rsidP="00B550D7">
      <w:pPr>
        <w:spacing w:after="0"/>
        <w:rPr>
          <w:rFonts w:cs="Times New Roman"/>
        </w:rPr>
      </w:pPr>
    </w:p>
    <w:p w14:paraId="75466B3E" w14:textId="77777777" w:rsidR="00B550D7" w:rsidRPr="007032C3" w:rsidRDefault="00B550D7" w:rsidP="00B550D7">
      <w:pPr>
        <w:spacing w:after="0"/>
        <w:rPr>
          <w:rFonts w:cs="Times New Roman"/>
        </w:rPr>
      </w:pPr>
      <w:r w:rsidRPr="007032C3">
        <w:rPr>
          <w:rFonts w:cs="Times New Roman"/>
        </w:rPr>
        <w:t>Can you describe your current teaching responsibilities?</w:t>
      </w:r>
    </w:p>
    <w:p w14:paraId="298D1F2A" w14:textId="77777777" w:rsidR="00B550D7" w:rsidRPr="007032C3" w:rsidRDefault="00B550D7" w:rsidP="00B550D7">
      <w:pPr>
        <w:spacing w:after="0"/>
        <w:rPr>
          <w:rFonts w:cs="Times New Roman"/>
        </w:rPr>
      </w:pPr>
      <w:r w:rsidRPr="007032C3">
        <w:rPr>
          <w:rFonts w:cs="Times New Roman"/>
        </w:rPr>
        <w:br/>
        <w:t>How did you come to have these specific classes? [If applicable…]</w:t>
      </w:r>
    </w:p>
    <w:p w14:paraId="25F148A1" w14:textId="77777777" w:rsidR="00B550D7" w:rsidRPr="007032C3" w:rsidRDefault="00B550D7" w:rsidP="00B550D7">
      <w:pPr>
        <w:spacing w:after="0"/>
        <w:rPr>
          <w:rFonts w:cs="Times New Roman"/>
        </w:rPr>
      </w:pPr>
      <w:r w:rsidRPr="007032C3">
        <w:rPr>
          <w:rFonts w:cs="Times New Roman"/>
        </w:rPr>
        <w:br/>
        <w:t xml:space="preserve">What experiences prepared you for your role as a content teacher? </w:t>
      </w:r>
    </w:p>
    <w:p w14:paraId="347C0F12" w14:textId="77777777" w:rsidR="00B550D7" w:rsidRPr="007032C3" w:rsidRDefault="00B550D7" w:rsidP="00B550D7">
      <w:pPr>
        <w:spacing w:after="0"/>
        <w:rPr>
          <w:rFonts w:cs="Times New Roman"/>
        </w:rPr>
      </w:pPr>
      <w:r w:rsidRPr="007032C3">
        <w:rPr>
          <w:rFonts w:cs="Times New Roman"/>
        </w:rPr>
        <w:br/>
        <w:t>What experiences prepared you for your role as a teacher for English learner students?</w:t>
      </w:r>
    </w:p>
    <w:p w14:paraId="165B036D" w14:textId="77777777" w:rsidR="00B550D7" w:rsidRPr="007032C3" w:rsidRDefault="00B550D7" w:rsidP="00B550D7">
      <w:pPr>
        <w:spacing w:after="0"/>
        <w:rPr>
          <w:rFonts w:cs="Times New Roman"/>
        </w:rPr>
      </w:pPr>
      <w:r w:rsidRPr="007032C3">
        <w:rPr>
          <w:rFonts w:cs="Times New Roman"/>
        </w:rPr>
        <w:br/>
        <w:t>Describe the challenges involved in teaching English learners in your content classes.</w:t>
      </w:r>
      <w:r w:rsidRPr="007032C3">
        <w:rPr>
          <w:rFonts w:cs="Times New Roman"/>
        </w:rPr>
        <w:br/>
        <w:t>Can you give an example?</w:t>
      </w:r>
    </w:p>
    <w:p w14:paraId="3C9F36ED" w14:textId="77777777" w:rsidR="00B550D7" w:rsidRPr="007032C3" w:rsidRDefault="00B550D7" w:rsidP="00B550D7">
      <w:pPr>
        <w:spacing w:after="0"/>
        <w:rPr>
          <w:rFonts w:cs="Times New Roman"/>
        </w:rPr>
      </w:pPr>
    </w:p>
    <w:p w14:paraId="430B0321" w14:textId="77777777" w:rsidR="00B550D7" w:rsidRPr="007032C3" w:rsidRDefault="00B550D7" w:rsidP="00B550D7">
      <w:pPr>
        <w:spacing w:after="0"/>
        <w:rPr>
          <w:rFonts w:cs="Times New Roman"/>
        </w:rPr>
      </w:pPr>
      <w:r w:rsidRPr="007032C3">
        <w:rPr>
          <w:rFonts w:cs="Times New Roman"/>
        </w:rPr>
        <w:t>Anything specific regarding challenges of teaching English learners and how you think about planning? Teaching practice? Assessment?</w:t>
      </w:r>
    </w:p>
    <w:p w14:paraId="1883EB72" w14:textId="77777777" w:rsidR="00B550D7" w:rsidRPr="007032C3" w:rsidRDefault="00B550D7" w:rsidP="00B550D7">
      <w:pPr>
        <w:spacing w:after="0"/>
        <w:rPr>
          <w:rFonts w:cs="Times New Roman"/>
        </w:rPr>
      </w:pPr>
      <w:r w:rsidRPr="007032C3">
        <w:rPr>
          <w:rFonts w:cs="Times New Roman"/>
        </w:rPr>
        <w:br/>
        <w:t xml:space="preserve">How is your work with English learner students supported by the school?  </w:t>
      </w:r>
      <w:r w:rsidRPr="007032C3">
        <w:rPr>
          <w:rFonts w:cs="Times New Roman"/>
        </w:rPr>
        <w:br/>
        <w:t xml:space="preserve">   </w:t>
      </w:r>
      <w:r w:rsidRPr="007032C3">
        <w:rPr>
          <w:rFonts w:cs="Times New Roman"/>
        </w:rPr>
        <w:tab/>
      </w:r>
      <w:r w:rsidRPr="007032C3">
        <w:rPr>
          <w:rFonts w:cs="Times New Roman"/>
        </w:rPr>
        <w:tab/>
      </w:r>
      <w:r w:rsidRPr="007032C3">
        <w:rPr>
          <w:rFonts w:cs="Times New Roman"/>
        </w:rPr>
        <w:br/>
        <w:t xml:space="preserve">Who do you turn to when you need support? </w:t>
      </w:r>
      <w:r w:rsidRPr="007032C3">
        <w:rPr>
          <w:rFonts w:cs="Times New Roman"/>
        </w:rPr>
        <w:br/>
      </w:r>
      <w:r w:rsidRPr="007032C3">
        <w:rPr>
          <w:rFonts w:cs="Times New Roman"/>
        </w:rPr>
        <w:br/>
        <w:t>Can you give an example of when you sought out the support of _______in the past week?  What did you ask them for help with?  What was the outcome?</w:t>
      </w:r>
    </w:p>
    <w:p w14:paraId="17EC41D1" w14:textId="77777777" w:rsidR="00B550D7" w:rsidRPr="007032C3" w:rsidRDefault="00B550D7" w:rsidP="00B550D7">
      <w:pPr>
        <w:spacing w:after="0"/>
        <w:rPr>
          <w:rFonts w:cs="Times New Roman"/>
        </w:rPr>
      </w:pPr>
    </w:p>
    <w:p w14:paraId="5DA5BAC0" w14:textId="6D4DBD12" w:rsidR="00B550D7" w:rsidRPr="007032C3" w:rsidRDefault="00B550D7" w:rsidP="00B550D7">
      <w:pPr>
        <w:spacing w:after="0"/>
        <w:rPr>
          <w:rFonts w:cs="Times New Roman"/>
        </w:rPr>
      </w:pPr>
      <w:r w:rsidRPr="007032C3">
        <w:rPr>
          <w:rFonts w:cs="Times New Roman"/>
        </w:rPr>
        <w:t>*Questions that work off specific examples</w:t>
      </w:r>
      <w:r w:rsidR="00A82AC7">
        <w:rPr>
          <w:rFonts w:cs="Times New Roman"/>
        </w:rPr>
        <w:t xml:space="preserve"> from my classroom observation</w:t>
      </w:r>
      <w:r w:rsidR="00C50046">
        <w:rPr>
          <w:rFonts w:cs="Times New Roman"/>
        </w:rPr>
        <w:t>s</w:t>
      </w:r>
      <w:r w:rsidR="00A82AC7">
        <w:rPr>
          <w:rFonts w:cs="Times New Roman"/>
        </w:rPr>
        <w:t>:</w:t>
      </w:r>
      <w:r w:rsidRPr="007032C3">
        <w:rPr>
          <w:rFonts w:cs="Times New Roman"/>
        </w:rPr>
        <w:t xml:space="preserve"> Why did you do </w:t>
      </w:r>
      <w:r w:rsidR="00C50046">
        <w:rPr>
          <w:rFonts w:cs="Times New Roman"/>
        </w:rPr>
        <w:t>__________</w:t>
      </w:r>
      <w:r w:rsidRPr="007032C3">
        <w:rPr>
          <w:rFonts w:cs="Times New Roman"/>
        </w:rPr>
        <w:t>?</w:t>
      </w:r>
    </w:p>
    <w:p w14:paraId="39FA510F" w14:textId="77777777" w:rsidR="00B550D7" w:rsidRPr="007032C3" w:rsidRDefault="00B550D7" w:rsidP="00B550D7">
      <w:pPr>
        <w:spacing w:after="0"/>
        <w:rPr>
          <w:rFonts w:cs="Times New Roman"/>
        </w:rPr>
      </w:pPr>
    </w:p>
    <w:p w14:paraId="53048936" w14:textId="77777777" w:rsidR="00B550D7" w:rsidRPr="007032C3" w:rsidRDefault="00B550D7" w:rsidP="00B550D7">
      <w:pPr>
        <w:spacing w:after="0"/>
        <w:rPr>
          <w:rFonts w:cs="Times New Roman"/>
        </w:rPr>
      </w:pPr>
      <w:r w:rsidRPr="007032C3">
        <w:rPr>
          <w:rFonts w:cs="Times New Roman"/>
        </w:rPr>
        <w:t xml:space="preserve">Pick 3 EL students from your classes and go through each individual student. What specific challenges did this student pose? </w:t>
      </w:r>
      <w:r w:rsidRPr="007032C3">
        <w:rPr>
          <w:rFonts w:cs="Times New Roman"/>
        </w:rPr>
        <w:br/>
      </w:r>
      <w:r w:rsidRPr="007032C3">
        <w:rPr>
          <w:rFonts w:cs="Times New Roman"/>
        </w:rPr>
        <w:br/>
        <w:t>What strategies have you tried with them? Where did you get this idea from?</w:t>
      </w:r>
    </w:p>
    <w:p w14:paraId="7010B182" w14:textId="77777777" w:rsidR="00B550D7" w:rsidRPr="007032C3" w:rsidRDefault="00B550D7" w:rsidP="00B550D7">
      <w:pPr>
        <w:spacing w:after="0"/>
        <w:rPr>
          <w:rFonts w:cs="Times New Roman"/>
        </w:rPr>
      </w:pPr>
    </w:p>
    <w:p w14:paraId="4B76C0B6" w14:textId="77777777" w:rsidR="00B550D7" w:rsidRPr="007032C3" w:rsidRDefault="00B550D7" w:rsidP="00B550D7">
      <w:pPr>
        <w:spacing w:after="0"/>
        <w:rPr>
          <w:rFonts w:cs="Times New Roman"/>
        </w:rPr>
      </w:pPr>
      <w:r w:rsidRPr="007032C3">
        <w:rPr>
          <w:rFonts w:cs="Times New Roman"/>
        </w:rPr>
        <w:t>Can you tell me a bit about your department (math/science, social studies, or literacy)?</w:t>
      </w:r>
    </w:p>
    <w:p w14:paraId="25CBE2F5" w14:textId="77777777" w:rsidR="00B550D7" w:rsidRPr="007032C3" w:rsidRDefault="00B550D7" w:rsidP="00B550D7">
      <w:pPr>
        <w:spacing w:after="0"/>
        <w:rPr>
          <w:rFonts w:cs="Times New Roman"/>
        </w:rPr>
      </w:pPr>
    </w:p>
    <w:p w14:paraId="19CE8681" w14:textId="77777777" w:rsidR="00B550D7" w:rsidRPr="007032C3" w:rsidRDefault="00B550D7" w:rsidP="00B550D7">
      <w:pPr>
        <w:spacing w:after="0"/>
        <w:rPr>
          <w:rFonts w:cs="Times New Roman"/>
        </w:rPr>
      </w:pPr>
      <w:r w:rsidRPr="007032C3">
        <w:rPr>
          <w:rFonts w:cs="Times New Roman"/>
        </w:rPr>
        <w:t>How do you work together? Who makes decisions regarding departmental goals?</w:t>
      </w:r>
    </w:p>
    <w:p w14:paraId="230AD0DE" w14:textId="77777777" w:rsidR="00B550D7" w:rsidRPr="007032C3" w:rsidRDefault="00B550D7" w:rsidP="00B550D7">
      <w:pPr>
        <w:spacing w:after="0"/>
        <w:rPr>
          <w:rFonts w:cs="Times New Roman"/>
        </w:rPr>
      </w:pPr>
    </w:p>
    <w:p w14:paraId="70FB8B7E" w14:textId="77777777" w:rsidR="00B550D7" w:rsidRPr="007032C3" w:rsidRDefault="00B550D7" w:rsidP="00B550D7">
      <w:pPr>
        <w:spacing w:after="0"/>
        <w:rPr>
          <w:rFonts w:cs="Times New Roman"/>
        </w:rPr>
      </w:pPr>
      <w:r w:rsidRPr="007032C3">
        <w:rPr>
          <w:rFonts w:cs="Times New Roman"/>
        </w:rPr>
        <w:t>To what extent does your department focus on the needs or challenges of teaching English learners?</w:t>
      </w:r>
    </w:p>
    <w:p w14:paraId="21DC1E2A" w14:textId="77777777" w:rsidR="007032C3" w:rsidRDefault="007032C3" w:rsidP="007032C3">
      <w:pPr>
        <w:spacing w:after="0"/>
        <w:jc w:val="center"/>
        <w:rPr>
          <w:rFonts w:eastAsia="Cambria" w:cs="Times New Roman"/>
        </w:rPr>
      </w:pPr>
      <w:r>
        <w:rPr>
          <w:rFonts w:eastAsia="Cambria" w:cs="Times New Roman"/>
        </w:rPr>
        <w:br/>
      </w:r>
    </w:p>
    <w:p w14:paraId="41A21995" w14:textId="77777777" w:rsidR="007032C3" w:rsidRDefault="007032C3">
      <w:pPr>
        <w:rPr>
          <w:rFonts w:eastAsia="Cambria" w:cs="Times New Roman"/>
        </w:rPr>
      </w:pPr>
      <w:r>
        <w:rPr>
          <w:rFonts w:eastAsia="Cambria" w:cs="Times New Roman"/>
        </w:rPr>
        <w:br w:type="page"/>
      </w:r>
    </w:p>
    <w:p w14:paraId="4BB6B4DD" w14:textId="60923DC0" w:rsidR="007032C3" w:rsidRDefault="009C45D7" w:rsidP="0010494A">
      <w:pPr>
        <w:pStyle w:val="Heading1"/>
      </w:pPr>
      <w:bookmarkStart w:id="157" w:name="_Toc168137715"/>
      <w:r w:rsidRPr="00B858B4">
        <w:t>Appendix E</w:t>
      </w:r>
      <w:r w:rsidR="007032C3" w:rsidRPr="00B858B4">
        <w:t>: Observation Guide</w:t>
      </w:r>
      <w:bookmarkEnd w:id="157"/>
    </w:p>
    <w:p w14:paraId="484E5986" w14:textId="77777777" w:rsidR="00B2212E" w:rsidRPr="00B858B4" w:rsidRDefault="00B2212E" w:rsidP="007032C3">
      <w:pPr>
        <w:spacing w:after="0"/>
        <w:jc w:val="center"/>
        <w:rPr>
          <w:rFonts w:eastAsia="Cambria" w:cs="Times New Roman"/>
          <w:b/>
        </w:rPr>
      </w:pPr>
    </w:p>
    <w:p w14:paraId="3B4560FF" w14:textId="77777777" w:rsidR="007032C3" w:rsidRPr="007032C3" w:rsidRDefault="007032C3" w:rsidP="007032C3">
      <w:pPr>
        <w:jc w:val="center"/>
        <w:rPr>
          <w:rFonts w:cs="Times New Roman"/>
        </w:rPr>
      </w:pPr>
      <w:r w:rsidRPr="007032C3">
        <w:rPr>
          <w:rFonts w:eastAsia="Cambria" w:cs="Times New Roman"/>
        </w:rPr>
        <w:br/>
      </w:r>
      <w:r w:rsidRPr="007032C3">
        <w:rPr>
          <w:rFonts w:cs="Times New Roman"/>
        </w:rPr>
        <w:t>*No individually identifiable data will be recorded during observations.</w:t>
      </w:r>
      <w:r w:rsidRPr="007032C3">
        <w:rPr>
          <w:rFonts w:cs="Times New Roman"/>
        </w:rPr>
        <w:br/>
        <w:t>Field notes will be recorded during observation experiences, with a focus on the following information:</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28"/>
      </w:tblGrid>
      <w:tr w:rsidR="007032C3" w:rsidRPr="007032C3" w14:paraId="6239BB93" w14:textId="77777777" w:rsidTr="00B2212E">
        <w:tc>
          <w:tcPr>
            <w:tcW w:w="8928" w:type="dxa"/>
          </w:tcPr>
          <w:p w14:paraId="6FA6E0E3" w14:textId="77777777" w:rsidR="007032C3" w:rsidRPr="007032C3" w:rsidRDefault="007032C3" w:rsidP="007032C3">
            <w:pPr>
              <w:rPr>
                <w:rFonts w:cs="Times New Roman"/>
              </w:rPr>
            </w:pPr>
            <w:r w:rsidRPr="007032C3">
              <w:rPr>
                <w:rFonts w:cs="Times New Roman"/>
                <w:b/>
              </w:rPr>
              <w:br/>
              <w:t>Classroom Observation</w:t>
            </w:r>
            <w:r w:rsidRPr="007032C3">
              <w:rPr>
                <w:rFonts w:cs="Times New Roman"/>
                <w:b/>
              </w:rPr>
              <w:br/>
            </w:r>
            <w:r w:rsidRPr="007032C3">
              <w:rPr>
                <w:rFonts w:cs="Times New Roman"/>
                <w:b/>
              </w:rPr>
              <w:br/>
            </w:r>
            <w:r w:rsidRPr="007032C3">
              <w:rPr>
                <w:rFonts w:cs="Times New Roman"/>
              </w:rPr>
              <w:sym w:font="Symbol" w:char="F0A8"/>
            </w:r>
            <w:r w:rsidRPr="007032C3">
              <w:rPr>
                <w:rFonts w:cs="Times New Roman"/>
              </w:rPr>
              <w:t xml:space="preserve"> The Setting</w:t>
            </w:r>
          </w:p>
          <w:p w14:paraId="700E64E4" w14:textId="77777777" w:rsidR="007032C3" w:rsidRPr="007032C3" w:rsidRDefault="007032C3" w:rsidP="007032C3">
            <w:pPr>
              <w:rPr>
                <w:rFonts w:cs="Times New Roman"/>
              </w:rPr>
            </w:pPr>
            <w:r w:rsidRPr="007032C3">
              <w:rPr>
                <w:rFonts w:cs="Times New Roman"/>
              </w:rPr>
              <w:t>Layout of classroom</w:t>
            </w:r>
            <w:r w:rsidRPr="007032C3">
              <w:rPr>
                <w:rFonts w:cs="Times New Roman"/>
              </w:rPr>
              <w:br/>
              <w:t>What is on the walls</w:t>
            </w:r>
            <w:r w:rsidRPr="007032C3">
              <w:rPr>
                <w:rFonts w:cs="Times New Roman"/>
              </w:rPr>
              <w:br/>
              <w:t>What texts are being used/not used</w:t>
            </w:r>
            <w:r w:rsidRPr="007032C3">
              <w:rPr>
                <w:rFonts w:cs="Times New Roman"/>
              </w:rPr>
              <w:br/>
              <w:t>Who is sitting where</w:t>
            </w:r>
            <w:r w:rsidRPr="007032C3">
              <w:rPr>
                <w:rFonts w:cs="Times New Roman"/>
              </w:rPr>
              <w:br/>
              <w:t>How are the desks arranged</w:t>
            </w:r>
            <w:r w:rsidRPr="007032C3">
              <w:rPr>
                <w:rFonts w:cs="Times New Roman"/>
              </w:rPr>
              <w:br/>
            </w:r>
            <w:r w:rsidRPr="007032C3">
              <w:rPr>
                <w:rFonts w:cs="Times New Roman"/>
              </w:rPr>
              <w:br/>
            </w:r>
            <w:r w:rsidRPr="007032C3">
              <w:rPr>
                <w:rFonts w:cs="Times New Roman"/>
              </w:rPr>
              <w:sym w:font="Symbol" w:char="F0A8"/>
            </w:r>
            <w:r w:rsidRPr="007032C3">
              <w:rPr>
                <w:rFonts w:cs="Times New Roman"/>
              </w:rPr>
              <w:t>Teacher</w:t>
            </w:r>
          </w:p>
          <w:p w14:paraId="7341658D" w14:textId="77777777" w:rsidR="007032C3" w:rsidRPr="007032C3" w:rsidRDefault="007032C3" w:rsidP="007032C3">
            <w:pPr>
              <w:rPr>
                <w:rFonts w:cs="Times New Roman"/>
              </w:rPr>
            </w:pPr>
            <w:r w:rsidRPr="007032C3">
              <w:rPr>
                <w:rFonts w:cs="Times New Roman"/>
              </w:rPr>
              <w:t>What does the teacher do</w:t>
            </w:r>
            <w:r w:rsidRPr="007032C3">
              <w:rPr>
                <w:rFonts w:cs="Times New Roman"/>
              </w:rPr>
              <w:br/>
              <w:t>What does the teacher say</w:t>
            </w:r>
            <w:r w:rsidRPr="007032C3">
              <w:rPr>
                <w:rFonts w:cs="Times New Roman"/>
              </w:rPr>
              <w:br/>
              <w:t>What curriculum is being used/handed out</w:t>
            </w:r>
            <w:r w:rsidRPr="007032C3">
              <w:rPr>
                <w:rFonts w:cs="Times New Roman"/>
              </w:rPr>
              <w:br/>
              <w:t>What does the teacher stress as important</w:t>
            </w:r>
            <w:r w:rsidRPr="007032C3">
              <w:rPr>
                <w:rFonts w:cs="Times New Roman"/>
              </w:rPr>
              <w:br/>
              <w:t>What does the teacher trivialize</w:t>
            </w:r>
            <w:r w:rsidRPr="007032C3">
              <w:rPr>
                <w:rFonts w:cs="Times New Roman"/>
              </w:rPr>
              <w:br/>
              <w:t>Teacher’s use of language</w:t>
            </w:r>
            <w:r w:rsidRPr="007032C3">
              <w:rPr>
                <w:rFonts w:cs="Times New Roman"/>
              </w:rPr>
              <w:br/>
              <w:t>Teacher’s use of visuals/graphic organizers</w:t>
            </w:r>
            <w:r w:rsidRPr="007032C3">
              <w:rPr>
                <w:rFonts w:cs="Times New Roman"/>
              </w:rPr>
              <w:br/>
              <w:t>Teacher’s attention to language development for students</w:t>
            </w:r>
            <w:r w:rsidRPr="007032C3">
              <w:rPr>
                <w:rFonts w:cs="Times New Roman"/>
              </w:rPr>
              <w:br/>
              <w:t>When/how does the teacher interact with the students</w:t>
            </w:r>
          </w:p>
          <w:p w14:paraId="2EE1D3A0" w14:textId="77777777" w:rsidR="007032C3" w:rsidRPr="007032C3" w:rsidRDefault="007032C3" w:rsidP="007032C3">
            <w:pPr>
              <w:rPr>
                <w:rFonts w:cs="Times New Roman"/>
              </w:rPr>
            </w:pPr>
            <w:r w:rsidRPr="007032C3">
              <w:rPr>
                <w:rFonts w:cs="Times New Roman"/>
              </w:rPr>
              <w:sym w:font="Symbol" w:char="F0A8"/>
            </w:r>
            <w:r w:rsidRPr="007032C3">
              <w:rPr>
                <w:rFonts w:cs="Times New Roman"/>
              </w:rPr>
              <w:t xml:space="preserve">Students </w:t>
            </w:r>
          </w:p>
          <w:p w14:paraId="28806F47" w14:textId="7E1D76DE" w:rsidR="007032C3" w:rsidRPr="007032C3" w:rsidRDefault="007032C3" w:rsidP="007032C3">
            <w:pPr>
              <w:rPr>
                <w:rFonts w:cs="Times New Roman"/>
              </w:rPr>
            </w:pPr>
            <w:r w:rsidRPr="007032C3">
              <w:rPr>
                <w:rFonts w:cs="Times New Roman"/>
              </w:rPr>
              <w:t>What do the students do</w:t>
            </w:r>
            <w:r w:rsidRPr="007032C3">
              <w:rPr>
                <w:rFonts w:cs="Times New Roman"/>
              </w:rPr>
              <w:br/>
              <w:t>What do the students say</w:t>
            </w:r>
            <w:r w:rsidRPr="007032C3">
              <w:rPr>
                <w:rFonts w:cs="Times New Roman"/>
              </w:rPr>
              <w:br/>
              <w:t>What engages the students</w:t>
            </w:r>
            <w:r w:rsidRPr="007032C3">
              <w:rPr>
                <w:rFonts w:cs="Times New Roman"/>
              </w:rPr>
              <w:br/>
              <w:t xml:space="preserve">How and when do the students use English </w:t>
            </w:r>
            <w:r w:rsidRPr="007032C3">
              <w:rPr>
                <w:rFonts w:cs="Times New Roman"/>
              </w:rPr>
              <w:br/>
              <w:t>How and w</w:t>
            </w:r>
            <w:r w:rsidR="00C50046">
              <w:rPr>
                <w:rFonts w:cs="Times New Roman"/>
              </w:rPr>
              <w:t>hen do the students use their first language</w:t>
            </w:r>
            <w:r w:rsidRPr="007032C3">
              <w:rPr>
                <w:rFonts w:cs="Times New Roman"/>
              </w:rPr>
              <w:br/>
              <w:t>When do students ask questions</w:t>
            </w:r>
            <w:r w:rsidRPr="007032C3">
              <w:rPr>
                <w:rFonts w:cs="Times New Roman"/>
              </w:rPr>
              <w:br/>
              <w:t>When are students silent</w:t>
            </w:r>
            <w:r w:rsidRPr="007032C3">
              <w:rPr>
                <w:rFonts w:cs="Times New Roman"/>
              </w:rPr>
              <w:br/>
              <w:t>What types of interactions do students have with each other/the teacher</w:t>
            </w:r>
          </w:p>
        </w:tc>
      </w:tr>
      <w:tr w:rsidR="007032C3" w:rsidRPr="007032C3" w14:paraId="5B0ED5C9" w14:textId="77777777" w:rsidTr="00B2212E">
        <w:tc>
          <w:tcPr>
            <w:tcW w:w="8928" w:type="dxa"/>
          </w:tcPr>
          <w:p w14:paraId="5BDDECDD" w14:textId="77777777" w:rsidR="007032C3" w:rsidRPr="007032C3" w:rsidRDefault="007032C3" w:rsidP="007032C3">
            <w:pPr>
              <w:rPr>
                <w:rFonts w:cs="Times New Roman"/>
                <w:b/>
              </w:rPr>
            </w:pPr>
            <w:r w:rsidRPr="007032C3">
              <w:rPr>
                <w:rFonts w:cs="Times New Roman"/>
              </w:rPr>
              <w:br/>
            </w:r>
            <w:r w:rsidRPr="007032C3">
              <w:rPr>
                <w:rFonts w:cs="Times New Roman"/>
                <w:b/>
              </w:rPr>
              <w:t>School Meetings</w:t>
            </w:r>
          </w:p>
          <w:p w14:paraId="6BD4BACA" w14:textId="77777777" w:rsidR="007032C3" w:rsidRPr="007032C3" w:rsidRDefault="007032C3" w:rsidP="007032C3">
            <w:pPr>
              <w:rPr>
                <w:rFonts w:cs="Times New Roman"/>
              </w:rPr>
            </w:pPr>
            <w:r w:rsidRPr="007032C3">
              <w:rPr>
                <w:rFonts w:cs="Times New Roman"/>
              </w:rPr>
              <w:t>Meeting focus/purpose</w:t>
            </w:r>
            <w:r w:rsidRPr="007032C3">
              <w:rPr>
                <w:rFonts w:cs="Times New Roman"/>
              </w:rPr>
              <w:br/>
              <w:t>Types of interactions</w:t>
            </w:r>
            <w:r w:rsidRPr="007032C3">
              <w:rPr>
                <w:rFonts w:cs="Times New Roman"/>
              </w:rPr>
              <w:br/>
              <w:t>Dialogue/Conversations</w:t>
            </w:r>
            <w:r w:rsidRPr="007032C3">
              <w:rPr>
                <w:rFonts w:cs="Times New Roman"/>
              </w:rPr>
              <w:br/>
              <w:t>Profile of participants</w:t>
            </w:r>
            <w:r w:rsidRPr="007032C3">
              <w:rPr>
                <w:rFonts w:cs="Times New Roman"/>
              </w:rPr>
              <w:br/>
              <w:t>Outcomes</w:t>
            </w:r>
          </w:p>
        </w:tc>
      </w:tr>
      <w:tr w:rsidR="007032C3" w:rsidRPr="007032C3" w14:paraId="0DA5868F" w14:textId="77777777" w:rsidTr="00B2212E">
        <w:tc>
          <w:tcPr>
            <w:tcW w:w="8928" w:type="dxa"/>
          </w:tcPr>
          <w:p w14:paraId="632C6A57" w14:textId="77777777" w:rsidR="007032C3" w:rsidRPr="007032C3" w:rsidRDefault="007032C3" w:rsidP="007032C3">
            <w:pPr>
              <w:spacing w:after="120"/>
              <w:rPr>
                <w:rFonts w:cs="Times New Roman"/>
                <w:b/>
              </w:rPr>
            </w:pPr>
            <w:r w:rsidRPr="007032C3">
              <w:rPr>
                <w:rFonts w:cs="Times New Roman"/>
              </w:rPr>
              <w:br/>
            </w:r>
            <w:r w:rsidRPr="007032C3">
              <w:rPr>
                <w:rFonts w:cs="Times New Roman"/>
                <w:b/>
              </w:rPr>
              <w:t>Professional Development</w:t>
            </w:r>
          </w:p>
          <w:p w14:paraId="39F88225" w14:textId="77777777" w:rsidR="007032C3" w:rsidRPr="007032C3" w:rsidRDefault="007032C3" w:rsidP="007032C3">
            <w:pPr>
              <w:spacing w:after="120"/>
              <w:rPr>
                <w:rFonts w:cs="Times New Roman"/>
              </w:rPr>
            </w:pPr>
            <w:r w:rsidRPr="007032C3">
              <w:rPr>
                <w:rFonts w:cs="Times New Roman"/>
              </w:rPr>
              <w:t>Location/setting</w:t>
            </w:r>
            <w:r w:rsidRPr="007032C3">
              <w:rPr>
                <w:rFonts w:cs="Times New Roman"/>
              </w:rPr>
              <w:br/>
              <w:t>Purpose/focus</w:t>
            </w:r>
            <w:r w:rsidRPr="007032C3">
              <w:rPr>
                <w:rFonts w:cs="Times New Roman"/>
              </w:rPr>
              <w:br/>
              <w:t>Audience</w:t>
            </w:r>
            <w:r w:rsidRPr="007032C3">
              <w:rPr>
                <w:rFonts w:cs="Times New Roman"/>
              </w:rPr>
              <w:br/>
              <w:t>Activities</w:t>
            </w:r>
            <w:r w:rsidRPr="007032C3">
              <w:rPr>
                <w:rFonts w:cs="Times New Roman"/>
              </w:rPr>
              <w:br/>
              <w:t>Types of interactions</w:t>
            </w:r>
            <w:r w:rsidRPr="007032C3">
              <w:rPr>
                <w:rFonts w:cs="Times New Roman"/>
              </w:rPr>
              <w:br/>
              <w:t>Profiles of participants</w:t>
            </w:r>
            <w:r w:rsidRPr="007032C3">
              <w:rPr>
                <w:rFonts w:cs="Times New Roman"/>
              </w:rPr>
              <w:br/>
              <w:t>Dialogue/conversations</w:t>
            </w:r>
            <w:r w:rsidRPr="007032C3">
              <w:rPr>
                <w:rFonts w:cs="Times New Roman"/>
              </w:rPr>
              <w:br/>
              <w:t>Outcomes</w:t>
            </w:r>
          </w:p>
        </w:tc>
      </w:tr>
    </w:tbl>
    <w:p w14:paraId="2227C982" w14:textId="77777777" w:rsidR="007032C3" w:rsidRPr="00BE0FC7" w:rsidRDefault="007032C3" w:rsidP="007032C3">
      <w:pPr>
        <w:pStyle w:val="Heading7"/>
        <w:jc w:val="center"/>
        <w:rPr>
          <w:sz w:val="22"/>
        </w:rPr>
      </w:pPr>
    </w:p>
    <w:p w14:paraId="6B6A447C" w14:textId="77777777" w:rsidR="007032C3" w:rsidRPr="00BE0FC7" w:rsidRDefault="007032C3" w:rsidP="007032C3">
      <w:pPr>
        <w:tabs>
          <w:tab w:val="left" w:pos="0"/>
        </w:tabs>
        <w:spacing w:line="480" w:lineRule="auto"/>
        <w:contextualSpacing/>
      </w:pPr>
    </w:p>
    <w:p w14:paraId="66D23517" w14:textId="77777777" w:rsidR="007032C3" w:rsidRDefault="007032C3" w:rsidP="007032C3">
      <w:pPr>
        <w:tabs>
          <w:tab w:val="left" w:pos="0"/>
        </w:tabs>
        <w:contextualSpacing/>
        <w:rPr>
          <w:rFonts w:eastAsia="Cambria" w:cs="Times New Roman"/>
        </w:rPr>
      </w:pPr>
      <w:r>
        <w:rPr>
          <w:rFonts w:eastAsia="Cambria" w:cs="Times New Roman"/>
        </w:rPr>
        <w:br/>
      </w:r>
    </w:p>
    <w:p w14:paraId="294BB0DD" w14:textId="77777777" w:rsidR="007032C3" w:rsidRDefault="007032C3" w:rsidP="007032C3">
      <w:pPr>
        <w:tabs>
          <w:tab w:val="left" w:pos="0"/>
        </w:tabs>
        <w:contextualSpacing/>
        <w:rPr>
          <w:rFonts w:eastAsia="Cambria" w:cs="Times New Roman"/>
        </w:rPr>
      </w:pPr>
      <w:r>
        <w:rPr>
          <w:rFonts w:eastAsia="Cambria" w:cs="Times New Roman"/>
        </w:rPr>
        <w:br/>
      </w:r>
      <w:r>
        <w:rPr>
          <w:rFonts w:eastAsia="Cambria" w:cs="Times New Roman"/>
        </w:rPr>
        <w:br/>
      </w:r>
      <w:r>
        <w:rPr>
          <w:rFonts w:eastAsia="Cambria" w:cs="Times New Roman"/>
        </w:rPr>
        <w:br/>
      </w:r>
      <w:r>
        <w:rPr>
          <w:rFonts w:eastAsia="Cambria" w:cs="Times New Roman"/>
        </w:rPr>
        <w:br/>
      </w:r>
      <w:r>
        <w:rPr>
          <w:rFonts w:eastAsia="Cambria" w:cs="Times New Roman"/>
        </w:rPr>
        <w:br/>
      </w:r>
      <w:r>
        <w:rPr>
          <w:rFonts w:eastAsia="Cambria" w:cs="Times New Roman"/>
        </w:rPr>
        <w:br/>
      </w:r>
    </w:p>
    <w:p w14:paraId="57CCCB47" w14:textId="77777777" w:rsidR="007032C3" w:rsidRDefault="007032C3" w:rsidP="007032C3">
      <w:pPr>
        <w:tabs>
          <w:tab w:val="left" w:pos="0"/>
        </w:tabs>
        <w:contextualSpacing/>
        <w:rPr>
          <w:rFonts w:eastAsia="Cambria" w:cs="Times New Roman"/>
        </w:rPr>
      </w:pPr>
      <w:r>
        <w:rPr>
          <w:rFonts w:eastAsia="Cambria" w:cs="Times New Roman"/>
        </w:rPr>
        <w:br/>
      </w:r>
      <w:r>
        <w:rPr>
          <w:rFonts w:eastAsia="Cambria" w:cs="Times New Roman"/>
        </w:rPr>
        <w:br/>
      </w:r>
      <w:r>
        <w:rPr>
          <w:rFonts w:eastAsia="Cambria" w:cs="Times New Roman"/>
        </w:rPr>
        <w:br/>
      </w:r>
      <w:r>
        <w:rPr>
          <w:rFonts w:eastAsia="Cambria" w:cs="Times New Roman"/>
        </w:rPr>
        <w:br/>
      </w:r>
      <w:r>
        <w:rPr>
          <w:rFonts w:eastAsia="Cambria" w:cs="Times New Roman"/>
        </w:rPr>
        <w:br/>
      </w:r>
    </w:p>
    <w:p w14:paraId="669F3716" w14:textId="77777777" w:rsidR="007032C3" w:rsidRDefault="007032C3" w:rsidP="007032C3">
      <w:pPr>
        <w:tabs>
          <w:tab w:val="left" w:pos="0"/>
        </w:tabs>
        <w:contextualSpacing/>
        <w:rPr>
          <w:rFonts w:eastAsia="Cambria" w:cs="Times New Roman"/>
        </w:rPr>
      </w:pPr>
    </w:p>
    <w:p w14:paraId="62BEBB88" w14:textId="1808DD7C" w:rsidR="007032C3" w:rsidRDefault="007032C3" w:rsidP="007032C3">
      <w:pPr>
        <w:tabs>
          <w:tab w:val="left" w:pos="0"/>
        </w:tabs>
        <w:contextualSpacing/>
        <w:rPr>
          <w:rFonts w:eastAsia="Cambria" w:cs="Times New Roman"/>
        </w:rPr>
      </w:pPr>
      <w:r>
        <w:rPr>
          <w:rFonts w:eastAsia="Cambria" w:cs="Times New Roman"/>
        </w:rPr>
        <w:br/>
      </w:r>
      <w:r>
        <w:rPr>
          <w:rFonts w:eastAsia="Cambria" w:cs="Times New Roman"/>
        </w:rPr>
        <w:br/>
      </w:r>
      <w:r>
        <w:rPr>
          <w:rFonts w:eastAsia="Cambria" w:cs="Times New Roman"/>
        </w:rPr>
        <w:br/>
      </w:r>
      <w:r>
        <w:rPr>
          <w:rFonts w:eastAsia="Cambria" w:cs="Times New Roman"/>
        </w:rPr>
        <w:br/>
      </w:r>
      <w:r>
        <w:rPr>
          <w:rFonts w:eastAsia="Cambria" w:cs="Times New Roman"/>
        </w:rPr>
        <w:br/>
      </w:r>
      <w:r>
        <w:rPr>
          <w:rFonts w:eastAsia="Cambria" w:cs="Times New Roman"/>
        </w:rPr>
        <w:br/>
      </w:r>
      <w:r>
        <w:rPr>
          <w:rFonts w:eastAsia="Cambria" w:cs="Times New Roman"/>
        </w:rPr>
        <w:br/>
      </w:r>
      <w:r>
        <w:rPr>
          <w:rFonts w:eastAsia="Cambria" w:cs="Times New Roman"/>
        </w:rPr>
        <w:br/>
      </w:r>
    </w:p>
    <w:p w14:paraId="6458CD94" w14:textId="2725AF45" w:rsidR="006E012C" w:rsidRPr="00DD40B5" w:rsidRDefault="009C45D7" w:rsidP="0010494A">
      <w:pPr>
        <w:pStyle w:val="Heading1"/>
      </w:pPr>
      <w:bookmarkStart w:id="158" w:name="_Toc168137716"/>
      <w:r w:rsidRPr="00B858B4">
        <w:t>Appendix F</w:t>
      </w:r>
      <w:r w:rsidR="007032C3" w:rsidRPr="00B858B4">
        <w:t>: Codes for Data Analysis</w:t>
      </w:r>
      <w:bookmarkEnd w:id="158"/>
    </w:p>
    <w:p w14:paraId="3DD38CAB" w14:textId="77777777" w:rsidR="006E012C" w:rsidRPr="00BC0C42" w:rsidRDefault="006E012C" w:rsidP="007032C3">
      <w:pPr>
        <w:spacing w:after="0"/>
        <w:jc w:val="center"/>
        <w:rPr>
          <w:rFonts w:cs="Times New Roman"/>
        </w:rPr>
      </w:pPr>
    </w:p>
    <w:tbl>
      <w:tblPr>
        <w:tblW w:w="9015" w:type="dxa"/>
        <w:tblInd w:w="93" w:type="dxa"/>
        <w:tblLayout w:type="fixed"/>
        <w:tblLook w:val="04A0" w:firstRow="1" w:lastRow="0" w:firstColumn="1" w:lastColumn="0" w:noHBand="0" w:noVBand="1"/>
      </w:tblPr>
      <w:tblGrid>
        <w:gridCol w:w="2560"/>
        <w:gridCol w:w="5465"/>
        <w:gridCol w:w="990"/>
      </w:tblGrid>
      <w:tr w:rsidR="006E012C" w:rsidRPr="006E012C" w14:paraId="74F0CC2D" w14:textId="77777777" w:rsidTr="006E012C">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C2979A" w14:textId="77777777" w:rsidR="006E012C" w:rsidRPr="006E012C" w:rsidRDefault="006E012C" w:rsidP="006E012C">
            <w:pPr>
              <w:spacing w:after="0"/>
              <w:jc w:val="center"/>
              <w:rPr>
                <w:rFonts w:eastAsia="Times New Roman" w:cs="Times New Roman"/>
                <w:b/>
                <w:bCs/>
                <w:lang w:eastAsia="en-US"/>
              </w:rPr>
            </w:pPr>
            <w:r w:rsidRPr="006E012C">
              <w:rPr>
                <w:rFonts w:eastAsia="Times New Roman" w:cs="Times New Roman"/>
                <w:b/>
                <w:bCs/>
                <w:lang w:eastAsia="en-US"/>
              </w:rPr>
              <w:t>Category</w:t>
            </w:r>
          </w:p>
        </w:tc>
        <w:tc>
          <w:tcPr>
            <w:tcW w:w="5465" w:type="dxa"/>
            <w:tcBorders>
              <w:top w:val="single" w:sz="4" w:space="0" w:color="auto"/>
              <w:left w:val="nil"/>
              <w:bottom w:val="single" w:sz="4" w:space="0" w:color="auto"/>
              <w:right w:val="single" w:sz="4" w:space="0" w:color="auto"/>
            </w:tcBorders>
            <w:shd w:val="clear" w:color="auto" w:fill="auto"/>
            <w:vAlign w:val="center"/>
            <w:hideMark/>
          </w:tcPr>
          <w:p w14:paraId="6F3EB96C" w14:textId="77777777" w:rsidR="006E012C" w:rsidRPr="006E012C" w:rsidRDefault="006E012C" w:rsidP="006E012C">
            <w:pPr>
              <w:spacing w:after="0"/>
              <w:jc w:val="center"/>
              <w:rPr>
                <w:rFonts w:eastAsia="Times New Roman" w:cs="Times New Roman"/>
                <w:b/>
                <w:bCs/>
                <w:lang w:eastAsia="en-US"/>
              </w:rPr>
            </w:pPr>
            <w:r w:rsidRPr="006E012C">
              <w:rPr>
                <w:rFonts w:eastAsia="Times New Roman" w:cs="Times New Roman"/>
                <w:b/>
                <w:bCs/>
                <w:lang w:eastAsia="en-US"/>
              </w:rPr>
              <w:t>Definition (references)</w:t>
            </w:r>
          </w:p>
        </w:tc>
        <w:tc>
          <w:tcPr>
            <w:tcW w:w="990" w:type="dxa"/>
            <w:tcBorders>
              <w:top w:val="single" w:sz="4" w:space="0" w:color="auto"/>
              <w:left w:val="nil"/>
              <w:bottom w:val="single" w:sz="4" w:space="0" w:color="auto"/>
              <w:right w:val="single" w:sz="4" w:space="0" w:color="auto"/>
            </w:tcBorders>
            <w:shd w:val="clear" w:color="auto" w:fill="auto"/>
            <w:vAlign w:val="center"/>
            <w:hideMark/>
          </w:tcPr>
          <w:p w14:paraId="545C5334" w14:textId="77777777" w:rsidR="006E012C" w:rsidRPr="006E012C" w:rsidRDefault="006E012C" w:rsidP="006E012C">
            <w:pPr>
              <w:spacing w:after="0"/>
              <w:jc w:val="center"/>
              <w:rPr>
                <w:rFonts w:eastAsia="Times New Roman" w:cs="Times New Roman"/>
                <w:b/>
                <w:bCs/>
                <w:lang w:eastAsia="en-US"/>
              </w:rPr>
            </w:pPr>
            <w:r w:rsidRPr="006E012C">
              <w:rPr>
                <w:rFonts w:eastAsia="Times New Roman" w:cs="Times New Roman"/>
                <w:b/>
                <w:bCs/>
                <w:lang w:eastAsia="en-US"/>
              </w:rPr>
              <w:t>Code</w:t>
            </w:r>
          </w:p>
        </w:tc>
      </w:tr>
      <w:tr w:rsidR="006E012C" w:rsidRPr="006E012C" w14:paraId="7F87EB94" w14:textId="77777777" w:rsidTr="006E012C">
        <w:trPr>
          <w:trHeight w:val="1200"/>
        </w:trPr>
        <w:tc>
          <w:tcPr>
            <w:tcW w:w="2560" w:type="dxa"/>
            <w:tcBorders>
              <w:top w:val="nil"/>
              <w:left w:val="single" w:sz="4" w:space="0" w:color="auto"/>
              <w:bottom w:val="single" w:sz="4" w:space="0" w:color="auto"/>
              <w:right w:val="single" w:sz="4" w:space="0" w:color="auto"/>
            </w:tcBorders>
            <w:shd w:val="clear" w:color="auto" w:fill="auto"/>
            <w:hideMark/>
          </w:tcPr>
          <w:p w14:paraId="54D5D5D4" w14:textId="4B2473B6"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School Cultural C</w:t>
            </w:r>
            <w:r w:rsidR="008542E8">
              <w:rPr>
                <w:rFonts w:eastAsia="Times New Roman" w:cs="Times New Roman"/>
                <w:lang w:eastAsia="en-US"/>
              </w:rPr>
              <w:t>ontext with EL</w:t>
            </w:r>
            <w:r>
              <w:rPr>
                <w:rFonts w:eastAsia="Times New Roman" w:cs="Times New Roman"/>
                <w:lang w:eastAsia="en-US"/>
              </w:rPr>
              <w:t xml:space="preserve"> Student Focus: </w:t>
            </w:r>
            <w:r w:rsidRPr="006E012C">
              <w:rPr>
                <w:rFonts w:eastAsia="Times New Roman" w:cs="Times New Roman"/>
                <w:lang w:eastAsia="en-US"/>
              </w:rPr>
              <w:t xml:space="preserve"> Access</w:t>
            </w:r>
          </w:p>
        </w:tc>
        <w:tc>
          <w:tcPr>
            <w:tcW w:w="5465" w:type="dxa"/>
            <w:tcBorders>
              <w:top w:val="nil"/>
              <w:left w:val="nil"/>
              <w:bottom w:val="single" w:sz="4" w:space="0" w:color="auto"/>
              <w:right w:val="single" w:sz="4" w:space="0" w:color="auto"/>
            </w:tcBorders>
            <w:shd w:val="clear" w:color="auto" w:fill="auto"/>
            <w:hideMark/>
          </w:tcPr>
          <w:p w14:paraId="2A790D0B" w14:textId="430D76B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w:t>
            </w:r>
            <w:r w:rsidR="008542E8">
              <w:rPr>
                <w:rFonts w:eastAsia="Times New Roman" w:cs="Times New Roman"/>
                <w:lang w:eastAsia="en-US"/>
              </w:rPr>
              <w:t>r reference to inclusion for EL</w:t>
            </w:r>
            <w:r w:rsidRPr="006E012C">
              <w:rPr>
                <w:rFonts w:eastAsia="Times New Roman" w:cs="Times New Roman"/>
                <w:lang w:eastAsia="en-US"/>
              </w:rPr>
              <w:t xml:space="preserve"> st</w:t>
            </w:r>
            <w:r w:rsidR="008542E8">
              <w:rPr>
                <w:rFonts w:eastAsia="Times New Roman" w:cs="Times New Roman"/>
                <w:lang w:eastAsia="en-US"/>
              </w:rPr>
              <w:t>udents, urgency of addressing EL s</w:t>
            </w:r>
            <w:r w:rsidRPr="006E012C">
              <w:rPr>
                <w:rFonts w:eastAsia="Times New Roman" w:cs="Times New Roman"/>
                <w:lang w:eastAsia="en-US"/>
              </w:rPr>
              <w:t>tudent needs in the school and co</w:t>
            </w:r>
            <w:r w:rsidR="008542E8">
              <w:rPr>
                <w:rFonts w:eastAsia="Times New Roman" w:cs="Times New Roman"/>
                <w:lang w:eastAsia="en-US"/>
              </w:rPr>
              <w:t>ntent classrooms, equity for EL</w:t>
            </w:r>
            <w:r w:rsidRPr="006E012C">
              <w:rPr>
                <w:rFonts w:eastAsia="Times New Roman" w:cs="Times New Roman"/>
                <w:lang w:eastAsia="en-US"/>
              </w:rPr>
              <w:t xml:space="preserve"> students, or access</w:t>
            </w:r>
            <w:r w:rsidR="008542E8">
              <w:rPr>
                <w:rFonts w:eastAsia="Times New Roman" w:cs="Times New Roman"/>
                <w:lang w:eastAsia="en-US"/>
              </w:rPr>
              <w:t xml:space="preserve"> to mainstream curriculum for E</w:t>
            </w:r>
            <w:r w:rsidRPr="006E012C">
              <w:rPr>
                <w:rFonts w:eastAsia="Times New Roman" w:cs="Times New Roman"/>
                <w:lang w:eastAsia="en-US"/>
              </w:rPr>
              <w:t>L students.</w:t>
            </w:r>
          </w:p>
        </w:tc>
        <w:tc>
          <w:tcPr>
            <w:tcW w:w="990" w:type="dxa"/>
            <w:tcBorders>
              <w:top w:val="nil"/>
              <w:left w:val="nil"/>
              <w:bottom w:val="single" w:sz="4" w:space="0" w:color="auto"/>
              <w:right w:val="single" w:sz="4" w:space="0" w:color="auto"/>
            </w:tcBorders>
            <w:shd w:val="clear" w:color="auto" w:fill="auto"/>
            <w:vAlign w:val="center"/>
            <w:hideMark/>
          </w:tcPr>
          <w:p w14:paraId="00F62F79"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ACC</w:t>
            </w:r>
          </w:p>
        </w:tc>
      </w:tr>
      <w:tr w:rsidR="006E012C" w:rsidRPr="006E012C" w14:paraId="06ECC2FC" w14:textId="77777777" w:rsidTr="006E012C">
        <w:trPr>
          <w:trHeight w:val="1200"/>
        </w:trPr>
        <w:tc>
          <w:tcPr>
            <w:tcW w:w="2560" w:type="dxa"/>
            <w:tcBorders>
              <w:top w:val="nil"/>
              <w:left w:val="single" w:sz="4" w:space="0" w:color="auto"/>
              <w:bottom w:val="single" w:sz="4" w:space="0" w:color="auto"/>
              <w:right w:val="single" w:sz="4" w:space="0" w:color="auto"/>
            </w:tcBorders>
            <w:shd w:val="clear" w:color="auto" w:fill="auto"/>
            <w:hideMark/>
          </w:tcPr>
          <w:p w14:paraId="1C657691" w14:textId="33F16D84" w:rsidR="006E012C" w:rsidRPr="006E012C" w:rsidRDefault="008542E8" w:rsidP="006E012C">
            <w:pPr>
              <w:spacing w:after="0"/>
              <w:rPr>
                <w:rFonts w:eastAsia="Times New Roman" w:cs="Times New Roman"/>
                <w:lang w:eastAsia="en-US"/>
              </w:rPr>
            </w:pPr>
            <w:r>
              <w:rPr>
                <w:rFonts w:eastAsia="Times New Roman" w:cs="Times New Roman"/>
                <w:lang w:eastAsia="en-US"/>
              </w:rPr>
              <w:t>School Cultural Context with EL</w:t>
            </w:r>
            <w:r w:rsidR="00D7690B">
              <w:rPr>
                <w:rFonts w:eastAsia="Times New Roman" w:cs="Times New Roman"/>
                <w:lang w:eastAsia="en-US"/>
              </w:rPr>
              <w:t xml:space="preserve"> Student</w:t>
            </w:r>
            <w:r w:rsidR="006E012C" w:rsidRPr="006E012C">
              <w:rPr>
                <w:rFonts w:eastAsia="Times New Roman" w:cs="Times New Roman"/>
                <w:lang w:eastAsia="en-US"/>
              </w:rPr>
              <w:t xml:space="preserve"> Focus:  Scaffolds for ELL Program</w:t>
            </w:r>
          </w:p>
        </w:tc>
        <w:tc>
          <w:tcPr>
            <w:tcW w:w="5465" w:type="dxa"/>
            <w:tcBorders>
              <w:top w:val="nil"/>
              <w:left w:val="nil"/>
              <w:bottom w:val="single" w:sz="4" w:space="0" w:color="auto"/>
              <w:right w:val="single" w:sz="4" w:space="0" w:color="auto"/>
            </w:tcBorders>
            <w:shd w:val="clear" w:color="auto" w:fill="auto"/>
            <w:hideMark/>
          </w:tcPr>
          <w:p w14:paraId="7B8269F8" w14:textId="6F1EC863"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how the ELL program i</w:t>
            </w:r>
            <w:r w:rsidR="008542E8">
              <w:rPr>
                <w:rFonts w:eastAsia="Times New Roman" w:cs="Times New Roman"/>
                <w:lang w:eastAsia="en-US"/>
              </w:rPr>
              <w:t xml:space="preserve">s structured, </w:t>
            </w:r>
            <w:proofErr w:type="spellStart"/>
            <w:r w:rsidR="008542E8">
              <w:rPr>
                <w:rFonts w:eastAsia="Times New Roman" w:cs="Times New Roman"/>
                <w:lang w:eastAsia="en-US"/>
              </w:rPr>
              <w:t>scaffolded</w:t>
            </w:r>
            <w:proofErr w:type="spellEnd"/>
            <w:r w:rsidR="008542E8">
              <w:rPr>
                <w:rFonts w:eastAsia="Times New Roman" w:cs="Times New Roman"/>
                <w:lang w:eastAsia="en-US"/>
              </w:rPr>
              <w:t xml:space="preserve"> for EL</w:t>
            </w:r>
            <w:r w:rsidRPr="006E012C">
              <w:rPr>
                <w:rFonts w:eastAsia="Times New Roman" w:cs="Times New Roman"/>
                <w:lang w:eastAsia="en-US"/>
              </w:rPr>
              <w:t xml:space="preserve"> student success in learning content and language, and overarching supportive practices and struc</w:t>
            </w:r>
            <w:r>
              <w:rPr>
                <w:rFonts w:eastAsia="Times New Roman" w:cs="Times New Roman"/>
                <w:lang w:eastAsia="en-US"/>
              </w:rPr>
              <w:t>t</w:t>
            </w:r>
            <w:r w:rsidR="008542E8">
              <w:rPr>
                <w:rFonts w:eastAsia="Times New Roman" w:cs="Times New Roman"/>
                <w:lang w:eastAsia="en-US"/>
              </w:rPr>
              <w:t>ures for EL</w:t>
            </w:r>
            <w:r w:rsidRPr="006E012C">
              <w:rPr>
                <w:rFonts w:eastAsia="Times New Roman" w:cs="Times New Roman"/>
                <w:lang w:eastAsia="en-US"/>
              </w:rPr>
              <w:t>s.</w:t>
            </w:r>
          </w:p>
        </w:tc>
        <w:tc>
          <w:tcPr>
            <w:tcW w:w="990" w:type="dxa"/>
            <w:tcBorders>
              <w:top w:val="nil"/>
              <w:left w:val="nil"/>
              <w:bottom w:val="single" w:sz="4" w:space="0" w:color="auto"/>
              <w:right w:val="single" w:sz="4" w:space="0" w:color="auto"/>
            </w:tcBorders>
            <w:shd w:val="clear" w:color="auto" w:fill="auto"/>
            <w:vAlign w:val="center"/>
            <w:hideMark/>
          </w:tcPr>
          <w:p w14:paraId="5528525E"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PRSC</w:t>
            </w:r>
          </w:p>
        </w:tc>
      </w:tr>
      <w:tr w:rsidR="006E012C" w:rsidRPr="006E012C" w14:paraId="17F1E588" w14:textId="77777777" w:rsidTr="006E012C">
        <w:trPr>
          <w:trHeight w:val="1200"/>
        </w:trPr>
        <w:tc>
          <w:tcPr>
            <w:tcW w:w="2560" w:type="dxa"/>
            <w:tcBorders>
              <w:top w:val="nil"/>
              <w:left w:val="single" w:sz="4" w:space="0" w:color="auto"/>
              <w:bottom w:val="single" w:sz="4" w:space="0" w:color="auto"/>
              <w:right w:val="single" w:sz="4" w:space="0" w:color="auto"/>
            </w:tcBorders>
            <w:shd w:val="clear" w:color="auto" w:fill="auto"/>
            <w:hideMark/>
          </w:tcPr>
          <w:p w14:paraId="4400E110" w14:textId="3A64210B"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School Cultural C</w:t>
            </w:r>
            <w:r w:rsidR="008542E8">
              <w:rPr>
                <w:rFonts w:eastAsia="Times New Roman" w:cs="Times New Roman"/>
                <w:lang w:eastAsia="en-US"/>
              </w:rPr>
              <w:t>ontext with EL</w:t>
            </w:r>
            <w:r w:rsidRPr="006E012C">
              <w:rPr>
                <w:rFonts w:eastAsia="Times New Roman" w:cs="Times New Roman"/>
                <w:lang w:eastAsia="en-US"/>
              </w:rPr>
              <w:t xml:space="preserve"> Student Focus:  Common Structures and Systems</w:t>
            </w:r>
          </w:p>
        </w:tc>
        <w:tc>
          <w:tcPr>
            <w:tcW w:w="5465" w:type="dxa"/>
            <w:tcBorders>
              <w:top w:val="nil"/>
              <w:left w:val="nil"/>
              <w:bottom w:val="single" w:sz="4" w:space="0" w:color="auto"/>
              <w:right w:val="single" w:sz="4" w:space="0" w:color="auto"/>
            </w:tcBorders>
            <w:shd w:val="clear" w:color="auto" w:fill="auto"/>
            <w:hideMark/>
          </w:tcPr>
          <w:p w14:paraId="70C70065"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common structures, practices, expectations, and instructional strategies. Includes curriculum alignment, common planning, creating linkages, and systematizing.</w:t>
            </w:r>
          </w:p>
        </w:tc>
        <w:tc>
          <w:tcPr>
            <w:tcW w:w="990" w:type="dxa"/>
            <w:tcBorders>
              <w:top w:val="nil"/>
              <w:left w:val="nil"/>
              <w:bottom w:val="single" w:sz="4" w:space="0" w:color="auto"/>
              <w:right w:val="single" w:sz="4" w:space="0" w:color="auto"/>
            </w:tcBorders>
            <w:shd w:val="clear" w:color="auto" w:fill="auto"/>
            <w:vAlign w:val="center"/>
            <w:hideMark/>
          </w:tcPr>
          <w:p w14:paraId="1D671DE0"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CSS</w:t>
            </w:r>
          </w:p>
        </w:tc>
      </w:tr>
      <w:tr w:rsidR="006E012C" w:rsidRPr="006E012C" w14:paraId="3D59EC47" w14:textId="77777777" w:rsidTr="006E012C">
        <w:trPr>
          <w:trHeight w:val="1200"/>
        </w:trPr>
        <w:tc>
          <w:tcPr>
            <w:tcW w:w="2560" w:type="dxa"/>
            <w:tcBorders>
              <w:top w:val="nil"/>
              <w:left w:val="single" w:sz="4" w:space="0" w:color="auto"/>
              <w:bottom w:val="single" w:sz="4" w:space="0" w:color="auto"/>
              <w:right w:val="single" w:sz="4" w:space="0" w:color="auto"/>
            </w:tcBorders>
            <w:shd w:val="clear" w:color="auto" w:fill="auto"/>
            <w:hideMark/>
          </w:tcPr>
          <w:p w14:paraId="35FF4D00" w14:textId="6460B91C" w:rsidR="006E012C" w:rsidRPr="006E012C" w:rsidRDefault="008542E8" w:rsidP="006E012C">
            <w:pPr>
              <w:spacing w:after="0"/>
              <w:rPr>
                <w:rFonts w:eastAsia="Times New Roman" w:cs="Times New Roman"/>
                <w:lang w:eastAsia="en-US"/>
              </w:rPr>
            </w:pPr>
            <w:r>
              <w:rPr>
                <w:rFonts w:eastAsia="Times New Roman" w:cs="Times New Roman"/>
                <w:lang w:eastAsia="en-US"/>
              </w:rPr>
              <w:t>School Cultural Context with EL</w:t>
            </w:r>
            <w:r w:rsidR="006E012C" w:rsidRPr="006E012C">
              <w:rPr>
                <w:rFonts w:eastAsia="Times New Roman" w:cs="Times New Roman"/>
                <w:lang w:eastAsia="en-US"/>
              </w:rPr>
              <w:t xml:space="preserve"> Student Focus:  Learning Needs and Challenges</w:t>
            </w:r>
          </w:p>
        </w:tc>
        <w:tc>
          <w:tcPr>
            <w:tcW w:w="5465" w:type="dxa"/>
            <w:tcBorders>
              <w:top w:val="nil"/>
              <w:left w:val="nil"/>
              <w:bottom w:val="single" w:sz="4" w:space="0" w:color="auto"/>
              <w:right w:val="single" w:sz="4" w:space="0" w:color="auto"/>
            </w:tcBorders>
            <w:shd w:val="clear" w:color="auto" w:fill="auto"/>
            <w:hideMark/>
          </w:tcPr>
          <w:p w14:paraId="1E39D47D" w14:textId="19C9ACCD"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w:t>
            </w:r>
            <w:r w:rsidR="008542E8">
              <w:rPr>
                <w:rFonts w:eastAsia="Times New Roman" w:cs="Times New Roman"/>
                <w:lang w:eastAsia="en-US"/>
              </w:rPr>
              <w:t>rence by content teachers to EL</w:t>
            </w:r>
            <w:r w:rsidRPr="006E012C">
              <w:rPr>
                <w:rFonts w:eastAsia="Times New Roman" w:cs="Times New Roman"/>
                <w:lang w:eastAsia="en-US"/>
              </w:rPr>
              <w:t xml:space="preserve"> student learning needs or instructional challenges. Including instructional challenges encountered when attempting to meet E</w:t>
            </w:r>
            <w:r w:rsidR="008542E8">
              <w:rPr>
                <w:rFonts w:eastAsia="Times New Roman" w:cs="Times New Roman"/>
                <w:lang w:eastAsia="en-US"/>
              </w:rPr>
              <w:t>L</w:t>
            </w:r>
            <w:r w:rsidRPr="006E012C">
              <w:rPr>
                <w:rFonts w:eastAsia="Times New Roman" w:cs="Times New Roman"/>
                <w:lang w:eastAsia="en-US"/>
              </w:rPr>
              <w:t xml:space="preserve"> student learning needs.</w:t>
            </w:r>
          </w:p>
        </w:tc>
        <w:tc>
          <w:tcPr>
            <w:tcW w:w="990" w:type="dxa"/>
            <w:tcBorders>
              <w:top w:val="nil"/>
              <w:left w:val="nil"/>
              <w:bottom w:val="single" w:sz="4" w:space="0" w:color="auto"/>
              <w:right w:val="single" w:sz="4" w:space="0" w:color="auto"/>
            </w:tcBorders>
            <w:shd w:val="clear" w:color="auto" w:fill="auto"/>
            <w:vAlign w:val="center"/>
            <w:hideMark/>
          </w:tcPr>
          <w:p w14:paraId="2B9990EF"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LNC</w:t>
            </w:r>
          </w:p>
        </w:tc>
      </w:tr>
      <w:tr w:rsidR="006E012C" w:rsidRPr="006E012C" w14:paraId="0C42D2A5" w14:textId="77777777" w:rsidTr="006E012C">
        <w:trPr>
          <w:trHeight w:val="1800"/>
        </w:trPr>
        <w:tc>
          <w:tcPr>
            <w:tcW w:w="2560" w:type="dxa"/>
            <w:tcBorders>
              <w:top w:val="nil"/>
              <w:left w:val="single" w:sz="4" w:space="0" w:color="auto"/>
              <w:bottom w:val="single" w:sz="4" w:space="0" w:color="auto"/>
              <w:right w:val="single" w:sz="4" w:space="0" w:color="auto"/>
            </w:tcBorders>
            <w:shd w:val="clear" w:color="auto" w:fill="auto"/>
            <w:hideMark/>
          </w:tcPr>
          <w:p w14:paraId="3DCA3643" w14:textId="581BD016" w:rsidR="006E012C" w:rsidRPr="006E012C" w:rsidRDefault="008542E8" w:rsidP="006E012C">
            <w:pPr>
              <w:spacing w:after="0"/>
              <w:rPr>
                <w:rFonts w:eastAsia="Times New Roman" w:cs="Times New Roman"/>
                <w:lang w:eastAsia="en-US"/>
              </w:rPr>
            </w:pPr>
            <w:r>
              <w:rPr>
                <w:rFonts w:eastAsia="Times New Roman" w:cs="Times New Roman"/>
                <w:lang w:eastAsia="en-US"/>
              </w:rPr>
              <w:t>School Cultural Context with EL</w:t>
            </w:r>
            <w:r w:rsidR="006E012C" w:rsidRPr="006E012C">
              <w:rPr>
                <w:rFonts w:eastAsia="Times New Roman" w:cs="Times New Roman"/>
                <w:lang w:eastAsia="en-US"/>
              </w:rPr>
              <w:t xml:space="preserve"> Student</w:t>
            </w:r>
            <w:r>
              <w:rPr>
                <w:rFonts w:eastAsia="Times New Roman" w:cs="Times New Roman"/>
                <w:lang w:eastAsia="en-US"/>
              </w:rPr>
              <w:t xml:space="preserve"> Focus:  Social Supports for EL</w:t>
            </w:r>
            <w:r w:rsidR="006E012C" w:rsidRPr="006E012C">
              <w:rPr>
                <w:rFonts w:eastAsia="Times New Roman" w:cs="Times New Roman"/>
                <w:lang w:eastAsia="en-US"/>
              </w:rPr>
              <w:t xml:space="preserve"> Students</w:t>
            </w:r>
          </w:p>
        </w:tc>
        <w:tc>
          <w:tcPr>
            <w:tcW w:w="5465" w:type="dxa"/>
            <w:tcBorders>
              <w:top w:val="nil"/>
              <w:left w:val="nil"/>
              <w:bottom w:val="single" w:sz="4" w:space="0" w:color="auto"/>
              <w:right w:val="single" w:sz="4" w:space="0" w:color="auto"/>
            </w:tcBorders>
            <w:shd w:val="clear" w:color="auto" w:fill="auto"/>
            <w:hideMark/>
          </w:tcPr>
          <w:p w14:paraId="11907359" w14:textId="61E87F3E"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student self-advocacy, student independence, development o</w:t>
            </w:r>
            <w:r>
              <w:rPr>
                <w:rFonts w:eastAsia="Times New Roman" w:cs="Times New Roman"/>
                <w:lang w:eastAsia="en-US"/>
              </w:rPr>
              <w:t xml:space="preserve">f student confidence, honoring </w:t>
            </w:r>
            <w:r w:rsidRPr="006E012C">
              <w:rPr>
                <w:rFonts w:eastAsia="Times New Roman" w:cs="Times New Roman"/>
                <w:lang w:eastAsia="en-US"/>
              </w:rPr>
              <w:t>native language and culture, and experience with formal education. Includes instances of the teacher referencing students of concern and checking-in with students.</w:t>
            </w:r>
          </w:p>
        </w:tc>
        <w:tc>
          <w:tcPr>
            <w:tcW w:w="990" w:type="dxa"/>
            <w:tcBorders>
              <w:top w:val="nil"/>
              <w:left w:val="nil"/>
              <w:bottom w:val="single" w:sz="4" w:space="0" w:color="auto"/>
              <w:right w:val="single" w:sz="4" w:space="0" w:color="auto"/>
            </w:tcBorders>
            <w:shd w:val="clear" w:color="auto" w:fill="auto"/>
            <w:vAlign w:val="center"/>
            <w:hideMark/>
          </w:tcPr>
          <w:p w14:paraId="6DA5C9FD"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SSUPP</w:t>
            </w:r>
          </w:p>
        </w:tc>
      </w:tr>
      <w:tr w:rsidR="006E012C" w:rsidRPr="006E012C" w14:paraId="67E09019" w14:textId="77777777" w:rsidTr="006E012C">
        <w:trPr>
          <w:trHeight w:val="3300"/>
        </w:trPr>
        <w:tc>
          <w:tcPr>
            <w:tcW w:w="2560" w:type="dxa"/>
            <w:tcBorders>
              <w:top w:val="nil"/>
              <w:left w:val="single" w:sz="4" w:space="0" w:color="auto"/>
              <w:bottom w:val="single" w:sz="4" w:space="0" w:color="auto"/>
              <w:right w:val="single" w:sz="4" w:space="0" w:color="auto"/>
            </w:tcBorders>
            <w:shd w:val="clear" w:color="auto" w:fill="auto"/>
            <w:hideMark/>
          </w:tcPr>
          <w:p w14:paraId="7A97AE6C" w14:textId="0F7696DF" w:rsidR="006E012C" w:rsidRPr="006E012C" w:rsidRDefault="008542E8" w:rsidP="006E012C">
            <w:pPr>
              <w:spacing w:after="0"/>
              <w:rPr>
                <w:rFonts w:eastAsia="Times New Roman" w:cs="Times New Roman"/>
                <w:lang w:eastAsia="en-US"/>
              </w:rPr>
            </w:pPr>
            <w:r>
              <w:rPr>
                <w:rFonts w:eastAsia="Times New Roman" w:cs="Times New Roman"/>
                <w:lang w:eastAsia="en-US"/>
              </w:rPr>
              <w:t>School Cultural Context with EL</w:t>
            </w:r>
            <w:r w:rsidR="006E012C" w:rsidRPr="006E012C">
              <w:rPr>
                <w:rFonts w:eastAsia="Times New Roman" w:cs="Times New Roman"/>
                <w:lang w:eastAsia="en-US"/>
              </w:rPr>
              <w:t xml:space="preserve"> Student Focus:          </w:t>
            </w:r>
            <w:r>
              <w:rPr>
                <w:rFonts w:eastAsia="Times New Roman" w:cs="Times New Roman"/>
                <w:lang w:eastAsia="en-US"/>
              </w:rPr>
              <w:t xml:space="preserve">        Academic Supports for E</w:t>
            </w:r>
            <w:r w:rsidR="006E012C" w:rsidRPr="006E012C">
              <w:rPr>
                <w:rFonts w:eastAsia="Times New Roman" w:cs="Times New Roman"/>
                <w:lang w:eastAsia="en-US"/>
              </w:rPr>
              <w:t>L Students</w:t>
            </w:r>
          </w:p>
        </w:tc>
        <w:tc>
          <w:tcPr>
            <w:tcW w:w="5465" w:type="dxa"/>
            <w:tcBorders>
              <w:top w:val="nil"/>
              <w:left w:val="nil"/>
              <w:bottom w:val="single" w:sz="4" w:space="0" w:color="auto"/>
              <w:right w:val="single" w:sz="4" w:space="0" w:color="auto"/>
            </w:tcBorders>
            <w:shd w:val="clear" w:color="auto" w:fill="auto"/>
            <w:hideMark/>
          </w:tcPr>
          <w:p w14:paraId="280B6510" w14:textId="4DBF0D7B"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 xml:space="preserve">Any instance or reference to English language development, oral class participation, student background knowledge (honoring it, recognizing it, building on it), academic use of native language, and academic skills from previous formal education. Includes instances of the teacher referencing differentiating, conferring and consulting with students, instructional strategies </w:t>
            </w:r>
            <w:r w:rsidR="008542E8">
              <w:rPr>
                <w:rFonts w:eastAsia="Times New Roman" w:cs="Times New Roman"/>
                <w:lang w:eastAsia="en-US"/>
              </w:rPr>
              <w:t>and scaffolds supportive for EL</w:t>
            </w:r>
            <w:r w:rsidRPr="006E012C">
              <w:rPr>
                <w:rFonts w:eastAsia="Times New Roman" w:cs="Times New Roman"/>
                <w:lang w:eastAsia="en-US"/>
              </w:rPr>
              <w:t xml:space="preserve"> students, building on students' familiar academic frameworks and experience, and</w:t>
            </w:r>
            <w:r w:rsidR="008542E8">
              <w:rPr>
                <w:rFonts w:eastAsia="Times New Roman" w:cs="Times New Roman"/>
                <w:lang w:eastAsia="en-US"/>
              </w:rPr>
              <w:t xml:space="preserve"> direct academic support for EL</w:t>
            </w:r>
            <w:r w:rsidRPr="006E012C">
              <w:rPr>
                <w:rFonts w:eastAsia="Times New Roman" w:cs="Times New Roman"/>
                <w:lang w:eastAsia="en-US"/>
              </w:rPr>
              <w:t xml:space="preserve"> students.</w:t>
            </w:r>
          </w:p>
        </w:tc>
        <w:tc>
          <w:tcPr>
            <w:tcW w:w="990" w:type="dxa"/>
            <w:tcBorders>
              <w:top w:val="nil"/>
              <w:left w:val="nil"/>
              <w:bottom w:val="single" w:sz="4" w:space="0" w:color="auto"/>
              <w:right w:val="single" w:sz="4" w:space="0" w:color="auto"/>
            </w:tcBorders>
            <w:shd w:val="clear" w:color="auto" w:fill="auto"/>
            <w:vAlign w:val="center"/>
            <w:hideMark/>
          </w:tcPr>
          <w:p w14:paraId="5830EC28"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ASUPP</w:t>
            </w:r>
          </w:p>
        </w:tc>
      </w:tr>
      <w:tr w:rsidR="006E012C" w:rsidRPr="006E012C" w14:paraId="73EFB539" w14:textId="77777777" w:rsidTr="006E012C">
        <w:trPr>
          <w:trHeight w:val="1200"/>
        </w:trPr>
        <w:tc>
          <w:tcPr>
            <w:tcW w:w="2560" w:type="dxa"/>
            <w:tcBorders>
              <w:top w:val="nil"/>
              <w:left w:val="single" w:sz="4" w:space="0" w:color="auto"/>
              <w:bottom w:val="single" w:sz="4" w:space="0" w:color="auto"/>
              <w:right w:val="single" w:sz="4" w:space="0" w:color="auto"/>
            </w:tcBorders>
            <w:shd w:val="clear" w:color="auto" w:fill="auto"/>
            <w:hideMark/>
          </w:tcPr>
          <w:p w14:paraId="2D04F98E" w14:textId="060A9CFA" w:rsidR="006E012C" w:rsidRPr="006E012C" w:rsidRDefault="008542E8" w:rsidP="006E012C">
            <w:pPr>
              <w:spacing w:after="0"/>
              <w:rPr>
                <w:rFonts w:eastAsia="Times New Roman" w:cs="Times New Roman"/>
                <w:lang w:eastAsia="en-US"/>
              </w:rPr>
            </w:pPr>
            <w:r>
              <w:rPr>
                <w:rFonts w:eastAsia="Times New Roman" w:cs="Times New Roman"/>
                <w:lang w:eastAsia="en-US"/>
              </w:rPr>
              <w:t>School Cultural Context with EL</w:t>
            </w:r>
            <w:r w:rsidR="006E012C" w:rsidRPr="006E012C">
              <w:rPr>
                <w:rFonts w:eastAsia="Times New Roman" w:cs="Times New Roman"/>
                <w:lang w:eastAsia="en-US"/>
              </w:rPr>
              <w:t xml:space="preserve"> Student    Focus:  Reflective and Public Practice</w:t>
            </w:r>
          </w:p>
        </w:tc>
        <w:tc>
          <w:tcPr>
            <w:tcW w:w="5465" w:type="dxa"/>
            <w:tcBorders>
              <w:top w:val="nil"/>
              <w:left w:val="nil"/>
              <w:bottom w:val="single" w:sz="4" w:space="0" w:color="auto"/>
              <w:right w:val="single" w:sz="4" w:space="0" w:color="auto"/>
            </w:tcBorders>
            <w:shd w:val="clear" w:color="auto" w:fill="auto"/>
            <w:hideMark/>
          </w:tcPr>
          <w:p w14:paraId="32E69AB2"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the reflective practice of teachers, as well as the public nature of instructional practice.</w:t>
            </w:r>
          </w:p>
        </w:tc>
        <w:tc>
          <w:tcPr>
            <w:tcW w:w="990" w:type="dxa"/>
            <w:tcBorders>
              <w:top w:val="nil"/>
              <w:left w:val="nil"/>
              <w:bottom w:val="single" w:sz="4" w:space="0" w:color="auto"/>
              <w:right w:val="single" w:sz="4" w:space="0" w:color="auto"/>
            </w:tcBorders>
            <w:shd w:val="clear" w:color="auto" w:fill="auto"/>
            <w:vAlign w:val="center"/>
            <w:hideMark/>
          </w:tcPr>
          <w:p w14:paraId="53C97DE6"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RPP</w:t>
            </w:r>
          </w:p>
        </w:tc>
      </w:tr>
      <w:tr w:rsidR="006E012C" w:rsidRPr="006E012C" w14:paraId="57167B95" w14:textId="77777777" w:rsidTr="006E012C">
        <w:trPr>
          <w:trHeight w:val="260"/>
        </w:trPr>
        <w:tc>
          <w:tcPr>
            <w:tcW w:w="2560" w:type="dxa"/>
            <w:tcBorders>
              <w:top w:val="nil"/>
              <w:left w:val="nil"/>
              <w:bottom w:val="nil"/>
              <w:right w:val="nil"/>
            </w:tcBorders>
            <w:shd w:val="clear" w:color="000000" w:fill="000000"/>
            <w:noWrap/>
            <w:vAlign w:val="bottom"/>
            <w:hideMark/>
          </w:tcPr>
          <w:p w14:paraId="4E082F49" w14:textId="77777777" w:rsidR="006E012C" w:rsidRPr="006E012C" w:rsidRDefault="006E012C" w:rsidP="006E012C">
            <w:pPr>
              <w:spacing w:after="0"/>
              <w:rPr>
                <w:rFonts w:ascii="Verdana" w:eastAsia="Times New Roman" w:hAnsi="Verdana" w:cs="Times New Roman"/>
                <w:sz w:val="20"/>
                <w:szCs w:val="20"/>
                <w:lang w:eastAsia="en-US"/>
              </w:rPr>
            </w:pPr>
            <w:r w:rsidRPr="006E012C">
              <w:rPr>
                <w:rFonts w:ascii="Verdana" w:eastAsia="Times New Roman" w:hAnsi="Verdana" w:cs="Times New Roman"/>
                <w:sz w:val="20"/>
                <w:szCs w:val="20"/>
                <w:lang w:eastAsia="en-US"/>
              </w:rPr>
              <w:t> </w:t>
            </w:r>
          </w:p>
        </w:tc>
        <w:tc>
          <w:tcPr>
            <w:tcW w:w="5465" w:type="dxa"/>
            <w:tcBorders>
              <w:top w:val="nil"/>
              <w:left w:val="nil"/>
              <w:bottom w:val="nil"/>
              <w:right w:val="nil"/>
            </w:tcBorders>
            <w:shd w:val="clear" w:color="000000" w:fill="000000"/>
            <w:noWrap/>
            <w:vAlign w:val="bottom"/>
            <w:hideMark/>
          </w:tcPr>
          <w:p w14:paraId="2B0AECCC" w14:textId="77777777" w:rsidR="006E012C" w:rsidRPr="006E012C" w:rsidRDefault="006E012C" w:rsidP="006E012C">
            <w:pPr>
              <w:spacing w:after="0"/>
              <w:rPr>
                <w:rFonts w:ascii="Verdana" w:eastAsia="Times New Roman" w:hAnsi="Verdana" w:cs="Times New Roman"/>
                <w:sz w:val="20"/>
                <w:szCs w:val="20"/>
                <w:lang w:eastAsia="en-US"/>
              </w:rPr>
            </w:pPr>
            <w:r w:rsidRPr="006E012C">
              <w:rPr>
                <w:rFonts w:ascii="Verdana" w:eastAsia="Times New Roman" w:hAnsi="Verdana" w:cs="Times New Roman"/>
                <w:sz w:val="20"/>
                <w:szCs w:val="20"/>
                <w:lang w:eastAsia="en-US"/>
              </w:rPr>
              <w:t> </w:t>
            </w:r>
          </w:p>
        </w:tc>
        <w:tc>
          <w:tcPr>
            <w:tcW w:w="990" w:type="dxa"/>
            <w:tcBorders>
              <w:top w:val="nil"/>
              <w:left w:val="nil"/>
              <w:bottom w:val="nil"/>
              <w:right w:val="nil"/>
            </w:tcBorders>
            <w:shd w:val="clear" w:color="000000" w:fill="000000"/>
            <w:noWrap/>
            <w:vAlign w:val="bottom"/>
            <w:hideMark/>
          </w:tcPr>
          <w:p w14:paraId="5D2B0973" w14:textId="77777777" w:rsidR="006E012C" w:rsidRPr="006E012C" w:rsidRDefault="006E012C" w:rsidP="006E012C">
            <w:pPr>
              <w:spacing w:after="0"/>
              <w:rPr>
                <w:rFonts w:ascii="Verdana" w:eastAsia="Times New Roman" w:hAnsi="Verdana" w:cs="Times New Roman"/>
                <w:sz w:val="20"/>
                <w:szCs w:val="20"/>
                <w:lang w:eastAsia="en-US"/>
              </w:rPr>
            </w:pPr>
            <w:r w:rsidRPr="006E012C">
              <w:rPr>
                <w:rFonts w:ascii="Verdana" w:eastAsia="Times New Roman" w:hAnsi="Verdana" w:cs="Times New Roman"/>
                <w:sz w:val="20"/>
                <w:szCs w:val="20"/>
                <w:lang w:eastAsia="en-US"/>
              </w:rPr>
              <w:t> </w:t>
            </w:r>
          </w:p>
        </w:tc>
      </w:tr>
      <w:tr w:rsidR="006E012C" w:rsidRPr="006E012C" w14:paraId="0F3C060D" w14:textId="77777777" w:rsidTr="006E012C">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8FF82B" w14:textId="77777777" w:rsidR="006E012C" w:rsidRPr="006E012C" w:rsidRDefault="006E012C" w:rsidP="006E012C">
            <w:pPr>
              <w:spacing w:after="0"/>
              <w:jc w:val="center"/>
              <w:rPr>
                <w:rFonts w:eastAsia="Times New Roman" w:cs="Times New Roman"/>
                <w:b/>
                <w:bCs/>
                <w:lang w:eastAsia="en-US"/>
              </w:rPr>
            </w:pPr>
            <w:r w:rsidRPr="006E012C">
              <w:rPr>
                <w:rFonts w:eastAsia="Times New Roman" w:cs="Times New Roman"/>
                <w:b/>
                <w:bCs/>
                <w:lang w:eastAsia="en-US"/>
              </w:rPr>
              <w:t>Category</w:t>
            </w:r>
          </w:p>
        </w:tc>
        <w:tc>
          <w:tcPr>
            <w:tcW w:w="5465" w:type="dxa"/>
            <w:tcBorders>
              <w:top w:val="single" w:sz="4" w:space="0" w:color="auto"/>
              <w:left w:val="nil"/>
              <w:bottom w:val="single" w:sz="4" w:space="0" w:color="auto"/>
              <w:right w:val="single" w:sz="4" w:space="0" w:color="auto"/>
            </w:tcBorders>
            <w:shd w:val="clear" w:color="auto" w:fill="auto"/>
            <w:vAlign w:val="center"/>
            <w:hideMark/>
          </w:tcPr>
          <w:p w14:paraId="723058D1" w14:textId="77777777" w:rsidR="006E012C" w:rsidRPr="006E012C" w:rsidRDefault="006E012C" w:rsidP="006E012C">
            <w:pPr>
              <w:spacing w:after="0"/>
              <w:jc w:val="center"/>
              <w:rPr>
                <w:rFonts w:eastAsia="Times New Roman" w:cs="Times New Roman"/>
                <w:b/>
                <w:bCs/>
                <w:lang w:eastAsia="en-US"/>
              </w:rPr>
            </w:pPr>
            <w:r w:rsidRPr="006E012C">
              <w:rPr>
                <w:rFonts w:eastAsia="Times New Roman" w:cs="Times New Roman"/>
                <w:b/>
                <w:bCs/>
                <w:lang w:eastAsia="en-US"/>
              </w:rPr>
              <w:t>Definition (references)</w:t>
            </w:r>
          </w:p>
        </w:tc>
        <w:tc>
          <w:tcPr>
            <w:tcW w:w="990" w:type="dxa"/>
            <w:tcBorders>
              <w:top w:val="single" w:sz="4" w:space="0" w:color="auto"/>
              <w:left w:val="nil"/>
              <w:bottom w:val="single" w:sz="4" w:space="0" w:color="auto"/>
              <w:right w:val="single" w:sz="4" w:space="0" w:color="auto"/>
            </w:tcBorders>
            <w:shd w:val="clear" w:color="auto" w:fill="auto"/>
            <w:vAlign w:val="center"/>
            <w:hideMark/>
          </w:tcPr>
          <w:p w14:paraId="43CC49E7" w14:textId="77777777" w:rsidR="006E012C" w:rsidRPr="006E012C" w:rsidRDefault="006E012C" w:rsidP="006E012C">
            <w:pPr>
              <w:spacing w:after="0"/>
              <w:jc w:val="center"/>
              <w:rPr>
                <w:rFonts w:eastAsia="Times New Roman" w:cs="Times New Roman"/>
                <w:b/>
                <w:bCs/>
                <w:lang w:eastAsia="en-US"/>
              </w:rPr>
            </w:pPr>
            <w:r w:rsidRPr="006E012C">
              <w:rPr>
                <w:rFonts w:eastAsia="Times New Roman" w:cs="Times New Roman"/>
                <w:b/>
                <w:bCs/>
                <w:lang w:eastAsia="en-US"/>
              </w:rPr>
              <w:t>Code</w:t>
            </w:r>
          </w:p>
        </w:tc>
      </w:tr>
      <w:tr w:rsidR="006E012C" w:rsidRPr="006E012C" w14:paraId="122808D7" w14:textId="77777777" w:rsidTr="006E012C">
        <w:trPr>
          <w:trHeight w:val="1800"/>
        </w:trPr>
        <w:tc>
          <w:tcPr>
            <w:tcW w:w="2560" w:type="dxa"/>
            <w:tcBorders>
              <w:top w:val="nil"/>
              <w:left w:val="single" w:sz="4" w:space="0" w:color="auto"/>
              <w:bottom w:val="single" w:sz="4" w:space="0" w:color="auto"/>
              <w:right w:val="single" w:sz="4" w:space="0" w:color="auto"/>
            </w:tcBorders>
            <w:shd w:val="clear" w:color="auto" w:fill="auto"/>
            <w:hideMark/>
          </w:tcPr>
          <w:p w14:paraId="0CC0E01E" w14:textId="0D6EA0FA" w:rsidR="006E012C" w:rsidRPr="006E012C" w:rsidRDefault="008542E8" w:rsidP="006E012C">
            <w:pPr>
              <w:spacing w:after="0"/>
              <w:rPr>
                <w:rFonts w:eastAsia="Times New Roman" w:cs="Times New Roman"/>
                <w:lang w:eastAsia="en-US"/>
              </w:rPr>
            </w:pPr>
            <w:r>
              <w:rPr>
                <w:rFonts w:eastAsia="Times New Roman" w:cs="Times New Roman"/>
                <w:lang w:eastAsia="en-US"/>
              </w:rPr>
              <w:t>EL-</w:t>
            </w:r>
            <w:r w:rsidR="006E012C" w:rsidRPr="006E012C">
              <w:rPr>
                <w:rFonts w:eastAsia="Times New Roman" w:cs="Times New Roman"/>
                <w:lang w:eastAsia="en-US"/>
              </w:rPr>
              <w:t>Focused Learning Opportunities:  Supervisory or District Instructional Leadership</w:t>
            </w:r>
          </w:p>
        </w:tc>
        <w:tc>
          <w:tcPr>
            <w:tcW w:w="5465" w:type="dxa"/>
            <w:tcBorders>
              <w:top w:val="nil"/>
              <w:left w:val="nil"/>
              <w:bottom w:val="single" w:sz="4" w:space="0" w:color="auto"/>
              <w:right w:val="single" w:sz="4" w:space="0" w:color="auto"/>
            </w:tcBorders>
            <w:shd w:val="clear" w:color="auto" w:fill="auto"/>
            <w:hideMark/>
          </w:tcPr>
          <w:p w14:paraId="5E6285A3" w14:textId="5F0EE215"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support from the principal, district level coaches, or district leaders around meeting the instructional needs of teachers a</w:t>
            </w:r>
            <w:r w:rsidR="008542E8">
              <w:rPr>
                <w:rFonts w:eastAsia="Times New Roman" w:cs="Times New Roman"/>
                <w:lang w:eastAsia="en-US"/>
              </w:rPr>
              <w:t>nd EL</w:t>
            </w:r>
            <w:r w:rsidRPr="006E012C">
              <w:rPr>
                <w:rFonts w:eastAsia="Times New Roman" w:cs="Times New Roman"/>
                <w:lang w:eastAsia="en-US"/>
              </w:rPr>
              <w:t xml:space="preserve"> students in the context of the school. Instructional leadership defined as leadership moves to support teaching and learning.</w:t>
            </w:r>
          </w:p>
        </w:tc>
        <w:tc>
          <w:tcPr>
            <w:tcW w:w="990" w:type="dxa"/>
            <w:tcBorders>
              <w:top w:val="nil"/>
              <w:left w:val="nil"/>
              <w:bottom w:val="single" w:sz="4" w:space="0" w:color="auto"/>
              <w:right w:val="single" w:sz="4" w:space="0" w:color="auto"/>
            </w:tcBorders>
            <w:shd w:val="clear" w:color="auto" w:fill="auto"/>
            <w:vAlign w:val="center"/>
            <w:hideMark/>
          </w:tcPr>
          <w:p w14:paraId="04AD9489"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SIL</w:t>
            </w:r>
          </w:p>
        </w:tc>
      </w:tr>
      <w:tr w:rsidR="006E012C" w:rsidRPr="006E012C" w14:paraId="4A79B95D" w14:textId="77777777" w:rsidTr="006E012C">
        <w:trPr>
          <w:trHeight w:val="1800"/>
        </w:trPr>
        <w:tc>
          <w:tcPr>
            <w:tcW w:w="2560" w:type="dxa"/>
            <w:tcBorders>
              <w:top w:val="nil"/>
              <w:left w:val="single" w:sz="4" w:space="0" w:color="auto"/>
              <w:bottom w:val="single" w:sz="4" w:space="0" w:color="auto"/>
              <w:right w:val="single" w:sz="4" w:space="0" w:color="auto"/>
            </w:tcBorders>
            <w:shd w:val="clear" w:color="auto" w:fill="auto"/>
            <w:hideMark/>
          </w:tcPr>
          <w:p w14:paraId="24E7D502" w14:textId="35AB4F42" w:rsidR="006E012C" w:rsidRPr="006E012C" w:rsidRDefault="008542E8" w:rsidP="006E012C">
            <w:pPr>
              <w:spacing w:after="0"/>
              <w:rPr>
                <w:rFonts w:eastAsia="Times New Roman" w:cs="Times New Roman"/>
                <w:lang w:eastAsia="en-US"/>
              </w:rPr>
            </w:pPr>
            <w:r>
              <w:rPr>
                <w:rFonts w:eastAsia="Times New Roman" w:cs="Times New Roman"/>
                <w:lang w:eastAsia="en-US"/>
              </w:rPr>
              <w:t>EL-</w:t>
            </w:r>
            <w:r w:rsidR="006E012C" w:rsidRPr="006E012C">
              <w:rPr>
                <w:rFonts w:eastAsia="Times New Roman" w:cs="Times New Roman"/>
                <w:lang w:eastAsia="en-US"/>
              </w:rPr>
              <w:t>Focused Learning Opportunities:  Non-Supervisory Instructional Leadership</w:t>
            </w:r>
          </w:p>
        </w:tc>
        <w:tc>
          <w:tcPr>
            <w:tcW w:w="5465" w:type="dxa"/>
            <w:tcBorders>
              <w:top w:val="nil"/>
              <w:left w:val="nil"/>
              <w:bottom w:val="single" w:sz="4" w:space="0" w:color="auto"/>
              <w:right w:val="single" w:sz="4" w:space="0" w:color="auto"/>
            </w:tcBorders>
            <w:shd w:val="clear" w:color="auto" w:fill="auto"/>
            <w:hideMark/>
          </w:tcPr>
          <w:p w14:paraId="6CE36A57" w14:textId="4C60FB2E"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support from the teacher leader, principal, district level coaches, or district leaders around meeting the instruc</w:t>
            </w:r>
            <w:r w:rsidR="008542E8">
              <w:rPr>
                <w:rFonts w:eastAsia="Times New Roman" w:cs="Times New Roman"/>
                <w:lang w:eastAsia="en-US"/>
              </w:rPr>
              <w:t>tional needs of teachers and EL</w:t>
            </w:r>
            <w:r w:rsidRPr="006E012C">
              <w:rPr>
                <w:rFonts w:eastAsia="Times New Roman" w:cs="Times New Roman"/>
                <w:lang w:eastAsia="en-US"/>
              </w:rPr>
              <w:t xml:space="preserve"> students in the context of the school. Instructional leadership defined as leadership moves to support teaching and learning.</w:t>
            </w:r>
          </w:p>
        </w:tc>
        <w:tc>
          <w:tcPr>
            <w:tcW w:w="990" w:type="dxa"/>
            <w:tcBorders>
              <w:top w:val="nil"/>
              <w:left w:val="nil"/>
              <w:bottom w:val="single" w:sz="4" w:space="0" w:color="auto"/>
              <w:right w:val="single" w:sz="4" w:space="0" w:color="auto"/>
            </w:tcBorders>
            <w:shd w:val="clear" w:color="auto" w:fill="auto"/>
            <w:vAlign w:val="center"/>
            <w:hideMark/>
          </w:tcPr>
          <w:p w14:paraId="6B7389C8"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NIL</w:t>
            </w:r>
          </w:p>
        </w:tc>
      </w:tr>
      <w:tr w:rsidR="006E012C" w:rsidRPr="006E012C" w14:paraId="2835A95F" w14:textId="77777777" w:rsidTr="006E012C">
        <w:trPr>
          <w:trHeight w:val="2100"/>
        </w:trPr>
        <w:tc>
          <w:tcPr>
            <w:tcW w:w="2560" w:type="dxa"/>
            <w:tcBorders>
              <w:top w:val="nil"/>
              <w:left w:val="single" w:sz="4" w:space="0" w:color="auto"/>
              <w:bottom w:val="single" w:sz="4" w:space="0" w:color="auto"/>
              <w:right w:val="single" w:sz="4" w:space="0" w:color="auto"/>
            </w:tcBorders>
            <w:shd w:val="clear" w:color="auto" w:fill="auto"/>
            <w:hideMark/>
          </w:tcPr>
          <w:p w14:paraId="3AC8FA6E" w14:textId="1E265373" w:rsidR="006E012C" w:rsidRPr="006E012C" w:rsidRDefault="008542E8" w:rsidP="006E012C">
            <w:pPr>
              <w:spacing w:after="0"/>
              <w:rPr>
                <w:rFonts w:eastAsia="Times New Roman" w:cs="Times New Roman"/>
                <w:lang w:eastAsia="en-US"/>
              </w:rPr>
            </w:pPr>
            <w:r>
              <w:rPr>
                <w:rFonts w:eastAsia="Times New Roman" w:cs="Times New Roman"/>
                <w:lang w:eastAsia="en-US"/>
              </w:rPr>
              <w:t>EL-</w:t>
            </w:r>
            <w:r w:rsidR="006E012C" w:rsidRPr="006E012C">
              <w:rPr>
                <w:rFonts w:eastAsia="Times New Roman" w:cs="Times New Roman"/>
                <w:lang w:eastAsia="en-US"/>
              </w:rPr>
              <w:t>Focused Learning Opportunities:  Literacy Focus</w:t>
            </w:r>
          </w:p>
        </w:tc>
        <w:tc>
          <w:tcPr>
            <w:tcW w:w="5465" w:type="dxa"/>
            <w:tcBorders>
              <w:top w:val="nil"/>
              <w:left w:val="nil"/>
              <w:bottom w:val="single" w:sz="4" w:space="0" w:color="auto"/>
              <w:right w:val="single" w:sz="4" w:space="0" w:color="auto"/>
            </w:tcBorders>
            <w:shd w:val="clear" w:color="auto" w:fill="auto"/>
            <w:hideMark/>
          </w:tcPr>
          <w:p w14:paraId="4B3C190A" w14:textId="55417641"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literacy a</w:t>
            </w:r>
            <w:r w:rsidR="008542E8">
              <w:rPr>
                <w:rFonts w:eastAsia="Times New Roman" w:cs="Times New Roman"/>
                <w:lang w:eastAsia="en-US"/>
              </w:rPr>
              <w:t>s a focus of instruction for EL</w:t>
            </w:r>
            <w:r w:rsidRPr="006E012C">
              <w:rPr>
                <w:rFonts w:eastAsia="Times New Roman" w:cs="Times New Roman"/>
                <w:lang w:eastAsia="en-US"/>
              </w:rPr>
              <w:t xml:space="preserve"> (and possibly other) students.  Includes AP lan</w:t>
            </w:r>
            <w:r>
              <w:rPr>
                <w:rFonts w:eastAsia="Times New Roman" w:cs="Times New Roman"/>
                <w:lang w:eastAsia="en-US"/>
              </w:rPr>
              <w:t>g</w:t>
            </w:r>
            <w:r w:rsidRPr="006E012C">
              <w:rPr>
                <w:rFonts w:eastAsia="Times New Roman" w:cs="Times New Roman"/>
                <w:lang w:eastAsia="en-US"/>
              </w:rPr>
              <w:t>uage arts, language arts outcomes, language arts support classes and in-c</w:t>
            </w:r>
            <w:r w:rsidR="008542E8">
              <w:rPr>
                <w:rFonts w:eastAsia="Times New Roman" w:cs="Times New Roman"/>
                <w:lang w:eastAsia="en-US"/>
              </w:rPr>
              <w:t>lass support for EL</w:t>
            </w:r>
            <w:r w:rsidRPr="006E012C">
              <w:rPr>
                <w:rFonts w:eastAsia="Times New Roman" w:cs="Times New Roman"/>
                <w:lang w:eastAsia="en-US"/>
              </w:rPr>
              <w:t>s, co-conferring of language arts and ELL teachers, explicit language instruction, and literacy strategies across the content areas.</w:t>
            </w:r>
          </w:p>
        </w:tc>
        <w:tc>
          <w:tcPr>
            <w:tcW w:w="990" w:type="dxa"/>
            <w:tcBorders>
              <w:top w:val="nil"/>
              <w:left w:val="nil"/>
              <w:bottom w:val="single" w:sz="4" w:space="0" w:color="auto"/>
              <w:right w:val="single" w:sz="4" w:space="0" w:color="auto"/>
            </w:tcBorders>
            <w:shd w:val="clear" w:color="auto" w:fill="auto"/>
            <w:vAlign w:val="center"/>
            <w:hideMark/>
          </w:tcPr>
          <w:p w14:paraId="5B996E9F"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LIT</w:t>
            </w:r>
          </w:p>
        </w:tc>
      </w:tr>
      <w:tr w:rsidR="006E012C" w:rsidRPr="006E012C" w14:paraId="37929CD6" w14:textId="77777777" w:rsidTr="006E012C">
        <w:trPr>
          <w:trHeight w:val="1200"/>
        </w:trPr>
        <w:tc>
          <w:tcPr>
            <w:tcW w:w="2560" w:type="dxa"/>
            <w:tcBorders>
              <w:top w:val="nil"/>
              <w:left w:val="single" w:sz="4" w:space="0" w:color="auto"/>
              <w:bottom w:val="single" w:sz="4" w:space="0" w:color="auto"/>
              <w:right w:val="single" w:sz="4" w:space="0" w:color="auto"/>
            </w:tcBorders>
            <w:shd w:val="clear" w:color="auto" w:fill="auto"/>
            <w:hideMark/>
          </w:tcPr>
          <w:p w14:paraId="2DAF72A9" w14:textId="75FB703B" w:rsidR="006E012C" w:rsidRPr="006E012C" w:rsidRDefault="008542E8" w:rsidP="006E012C">
            <w:pPr>
              <w:spacing w:after="0"/>
              <w:rPr>
                <w:rFonts w:eastAsia="Times New Roman" w:cs="Times New Roman"/>
                <w:lang w:eastAsia="en-US"/>
              </w:rPr>
            </w:pPr>
            <w:r>
              <w:rPr>
                <w:rFonts w:eastAsia="Times New Roman" w:cs="Times New Roman"/>
                <w:lang w:eastAsia="en-US"/>
              </w:rPr>
              <w:t>EL-</w:t>
            </w:r>
            <w:r w:rsidR="006E012C" w:rsidRPr="006E012C">
              <w:rPr>
                <w:rFonts w:eastAsia="Times New Roman" w:cs="Times New Roman"/>
                <w:lang w:eastAsia="en-US"/>
              </w:rPr>
              <w:t>Focused Learning Opportunities:  Professional Development</w:t>
            </w:r>
          </w:p>
        </w:tc>
        <w:tc>
          <w:tcPr>
            <w:tcW w:w="5465" w:type="dxa"/>
            <w:tcBorders>
              <w:top w:val="nil"/>
              <w:left w:val="nil"/>
              <w:bottom w:val="single" w:sz="4" w:space="0" w:color="auto"/>
              <w:right w:val="single" w:sz="4" w:space="0" w:color="auto"/>
            </w:tcBorders>
            <w:shd w:val="clear" w:color="auto" w:fill="auto"/>
            <w:hideMark/>
          </w:tcPr>
          <w:p w14:paraId="3ECE8C5F" w14:textId="147D259E" w:rsidR="006E012C" w:rsidRPr="006E012C" w:rsidRDefault="006E012C" w:rsidP="006E012C">
            <w:pPr>
              <w:spacing w:after="0"/>
              <w:rPr>
                <w:rFonts w:eastAsia="Times New Roman" w:cs="Times New Roman"/>
                <w:color w:val="000000"/>
                <w:lang w:eastAsia="en-US"/>
              </w:rPr>
            </w:pPr>
            <w:r w:rsidRPr="006E012C">
              <w:rPr>
                <w:rFonts w:eastAsia="Times New Roman" w:cs="Times New Roman"/>
                <w:color w:val="000000"/>
                <w:lang w:eastAsia="en-US"/>
              </w:rPr>
              <w:t>Any instance or reference to ELL-specific professional development in the context of the school or district context, including capacit</w:t>
            </w:r>
            <w:r w:rsidR="008542E8">
              <w:rPr>
                <w:rFonts w:eastAsia="Times New Roman" w:cs="Times New Roman"/>
                <w:color w:val="000000"/>
                <w:lang w:eastAsia="en-US"/>
              </w:rPr>
              <w:t>y building around supporting EL</w:t>
            </w:r>
            <w:r w:rsidRPr="006E012C">
              <w:rPr>
                <w:rFonts w:eastAsia="Times New Roman" w:cs="Times New Roman"/>
                <w:color w:val="000000"/>
                <w:lang w:eastAsia="en-US"/>
              </w:rPr>
              <w:t xml:space="preserve"> students. </w:t>
            </w:r>
          </w:p>
        </w:tc>
        <w:tc>
          <w:tcPr>
            <w:tcW w:w="990" w:type="dxa"/>
            <w:tcBorders>
              <w:top w:val="nil"/>
              <w:left w:val="nil"/>
              <w:bottom w:val="single" w:sz="4" w:space="0" w:color="auto"/>
              <w:right w:val="single" w:sz="4" w:space="0" w:color="auto"/>
            </w:tcBorders>
            <w:shd w:val="clear" w:color="auto" w:fill="auto"/>
            <w:vAlign w:val="center"/>
            <w:hideMark/>
          </w:tcPr>
          <w:p w14:paraId="14EBDD39"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PD</w:t>
            </w:r>
          </w:p>
        </w:tc>
      </w:tr>
      <w:tr w:rsidR="006E012C" w:rsidRPr="006E012C" w14:paraId="544BB6B5" w14:textId="77777777" w:rsidTr="006E012C">
        <w:trPr>
          <w:trHeight w:val="1500"/>
        </w:trPr>
        <w:tc>
          <w:tcPr>
            <w:tcW w:w="2560" w:type="dxa"/>
            <w:tcBorders>
              <w:top w:val="nil"/>
              <w:left w:val="single" w:sz="4" w:space="0" w:color="auto"/>
              <w:bottom w:val="single" w:sz="4" w:space="0" w:color="auto"/>
              <w:right w:val="single" w:sz="4" w:space="0" w:color="auto"/>
            </w:tcBorders>
            <w:shd w:val="clear" w:color="auto" w:fill="auto"/>
            <w:hideMark/>
          </w:tcPr>
          <w:p w14:paraId="0E97A260" w14:textId="2CA1038A" w:rsidR="006E012C" w:rsidRPr="006E012C" w:rsidRDefault="008542E8" w:rsidP="006E012C">
            <w:pPr>
              <w:spacing w:after="0"/>
              <w:rPr>
                <w:rFonts w:eastAsia="Times New Roman" w:cs="Times New Roman"/>
                <w:lang w:eastAsia="en-US"/>
              </w:rPr>
            </w:pPr>
            <w:r>
              <w:rPr>
                <w:rFonts w:eastAsia="Times New Roman" w:cs="Times New Roman"/>
                <w:lang w:eastAsia="en-US"/>
              </w:rPr>
              <w:t>EL-</w:t>
            </w:r>
            <w:r w:rsidR="006E012C" w:rsidRPr="006E012C">
              <w:rPr>
                <w:rFonts w:eastAsia="Times New Roman" w:cs="Times New Roman"/>
                <w:lang w:eastAsia="en-US"/>
              </w:rPr>
              <w:t>Focused Learning Opportunities:  Coaching</w:t>
            </w:r>
          </w:p>
        </w:tc>
        <w:tc>
          <w:tcPr>
            <w:tcW w:w="5465" w:type="dxa"/>
            <w:tcBorders>
              <w:top w:val="nil"/>
              <w:left w:val="nil"/>
              <w:bottom w:val="single" w:sz="4" w:space="0" w:color="auto"/>
              <w:right w:val="single" w:sz="4" w:space="0" w:color="auto"/>
            </w:tcBorders>
            <w:shd w:val="clear" w:color="auto" w:fill="auto"/>
            <w:hideMark/>
          </w:tcPr>
          <w:p w14:paraId="6A3CEE2D" w14:textId="50031E89" w:rsidR="006E012C" w:rsidRPr="006E012C" w:rsidRDefault="006E012C" w:rsidP="006E012C">
            <w:pPr>
              <w:spacing w:after="0"/>
              <w:rPr>
                <w:rFonts w:eastAsia="Times New Roman" w:cs="Times New Roman"/>
                <w:color w:val="000000"/>
                <w:lang w:eastAsia="en-US"/>
              </w:rPr>
            </w:pPr>
            <w:r w:rsidRPr="006E012C">
              <w:rPr>
                <w:rFonts w:eastAsia="Times New Roman" w:cs="Times New Roman"/>
                <w:color w:val="000000"/>
                <w:lang w:eastAsia="en-US"/>
              </w:rPr>
              <w:t xml:space="preserve">Any instance or reference to school level ELL coaching of content teachers and teacher response in this area. Includes dynamics of coaching relationships including: Insider v. outsider, literacy coach v. ELL coach, </w:t>
            </w:r>
            <w:r w:rsidR="00D7690B">
              <w:rPr>
                <w:rFonts w:eastAsia="Times New Roman" w:cs="Times New Roman"/>
                <w:color w:val="000000"/>
                <w:lang w:eastAsia="en-US"/>
              </w:rPr>
              <w:t xml:space="preserve">and </w:t>
            </w:r>
            <w:r w:rsidRPr="006E012C">
              <w:rPr>
                <w:rFonts w:eastAsia="Times New Roman" w:cs="Times New Roman"/>
                <w:color w:val="000000"/>
                <w:lang w:eastAsia="en-US"/>
              </w:rPr>
              <w:t xml:space="preserve">new teacher mentor support v. ELL coach. </w:t>
            </w:r>
          </w:p>
        </w:tc>
        <w:tc>
          <w:tcPr>
            <w:tcW w:w="990" w:type="dxa"/>
            <w:tcBorders>
              <w:top w:val="nil"/>
              <w:left w:val="nil"/>
              <w:bottom w:val="single" w:sz="4" w:space="0" w:color="auto"/>
              <w:right w:val="single" w:sz="4" w:space="0" w:color="auto"/>
            </w:tcBorders>
            <w:shd w:val="clear" w:color="auto" w:fill="auto"/>
            <w:vAlign w:val="center"/>
            <w:hideMark/>
          </w:tcPr>
          <w:p w14:paraId="3E8A221E"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COACH</w:t>
            </w:r>
          </w:p>
        </w:tc>
      </w:tr>
      <w:tr w:rsidR="006E012C" w:rsidRPr="006E012C" w14:paraId="347D9C4C" w14:textId="77777777" w:rsidTr="006E012C">
        <w:trPr>
          <w:trHeight w:val="900"/>
        </w:trPr>
        <w:tc>
          <w:tcPr>
            <w:tcW w:w="2560" w:type="dxa"/>
            <w:tcBorders>
              <w:top w:val="nil"/>
              <w:left w:val="single" w:sz="4" w:space="0" w:color="auto"/>
              <w:bottom w:val="single" w:sz="4" w:space="0" w:color="auto"/>
              <w:right w:val="single" w:sz="4" w:space="0" w:color="auto"/>
            </w:tcBorders>
            <w:shd w:val="clear" w:color="auto" w:fill="auto"/>
            <w:hideMark/>
          </w:tcPr>
          <w:p w14:paraId="77AD277A" w14:textId="5BD5DCD5" w:rsidR="006E012C" w:rsidRPr="006E012C" w:rsidRDefault="00B2212E" w:rsidP="006E012C">
            <w:pPr>
              <w:spacing w:after="0"/>
              <w:rPr>
                <w:rFonts w:eastAsia="Times New Roman" w:cs="Times New Roman"/>
                <w:lang w:eastAsia="en-US"/>
              </w:rPr>
            </w:pPr>
            <w:r>
              <w:rPr>
                <w:rFonts w:eastAsia="Times New Roman" w:cs="Times New Roman"/>
                <w:lang w:eastAsia="en-US"/>
              </w:rPr>
              <w:t>EL-</w:t>
            </w:r>
            <w:r w:rsidR="006E012C" w:rsidRPr="006E012C">
              <w:rPr>
                <w:rFonts w:eastAsia="Times New Roman" w:cs="Times New Roman"/>
                <w:lang w:eastAsia="en-US"/>
              </w:rPr>
              <w:t xml:space="preserve">Focused Learning Opportunities: Consulting </w:t>
            </w:r>
          </w:p>
        </w:tc>
        <w:tc>
          <w:tcPr>
            <w:tcW w:w="5465" w:type="dxa"/>
            <w:tcBorders>
              <w:top w:val="nil"/>
              <w:left w:val="nil"/>
              <w:bottom w:val="single" w:sz="4" w:space="0" w:color="auto"/>
              <w:right w:val="single" w:sz="4" w:space="0" w:color="auto"/>
            </w:tcBorders>
            <w:shd w:val="clear" w:color="auto" w:fill="auto"/>
            <w:hideMark/>
          </w:tcPr>
          <w:p w14:paraId="48D05879" w14:textId="77777777" w:rsidR="006E012C" w:rsidRPr="006E012C" w:rsidRDefault="006E012C" w:rsidP="006E012C">
            <w:pPr>
              <w:spacing w:after="0"/>
              <w:rPr>
                <w:rFonts w:eastAsia="Times New Roman" w:cs="Times New Roman"/>
                <w:color w:val="000000"/>
                <w:lang w:eastAsia="en-US"/>
              </w:rPr>
            </w:pPr>
            <w:r w:rsidRPr="006E012C">
              <w:rPr>
                <w:rFonts w:eastAsia="Times New Roman" w:cs="Times New Roman"/>
                <w:color w:val="000000"/>
                <w:lang w:eastAsia="en-US"/>
              </w:rPr>
              <w:t>Any instance or reference to leaders consulting, supporting, or collaborating with content teachers. Includes dynamics of these relationships and support.</w:t>
            </w:r>
          </w:p>
        </w:tc>
        <w:tc>
          <w:tcPr>
            <w:tcW w:w="990" w:type="dxa"/>
            <w:tcBorders>
              <w:top w:val="nil"/>
              <w:left w:val="nil"/>
              <w:bottom w:val="single" w:sz="4" w:space="0" w:color="auto"/>
              <w:right w:val="single" w:sz="4" w:space="0" w:color="auto"/>
            </w:tcBorders>
            <w:shd w:val="clear" w:color="auto" w:fill="auto"/>
            <w:vAlign w:val="center"/>
            <w:hideMark/>
          </w:tcPr>
          <w:p w14:paraId="7BDEFC2F"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CONSULT</w:t>
            </w:r>
          </w:p>
        </w:tc>
      </w:tr>
      <w:tr w:rsidR="006E012C" w:rsidRPr="006E012C" w14:paraId="79CB5ECA" w14:textId="77777777" w:rsidTr="006E012C">
        <w:trPr>
          <w:trHeight w:val="1500"/>
        </w:trPr>
        <w:tc>
          <w:tcPr>
            <w:tcW w:w="2560" w:type="dxa"/>
            <w:tcBorders>
              <w:top w:val="nil"/>
              <w:left w:val="single" w:sz="4" w:space="0" w:color="auto"/>
              <w:bottom w:val="single" w:sz="4" w:space="0" w:color="auto"/>
              <w:right w:val="single" w:sz="4" w:space="0" w:color="auto"/>
            </w:tcBorders>
            <w:shd w:val="clear" w:color="auto" w:fill="auto"/>
            <w:hideMark/>
          </w:tcPr>
          <w:p w14:paraId="51E1E7F3" w14:textId="152DCD8D" w:rsidR="006E012C" w:rsidRPr="006E012C" w:rsidRDefault="00B2212E" w:rsidP="006E012C">
            <w:pPr>
              <w:spacing w:after="0"/>
              <w:rPr>
                <w:rFonts w:eastAsia="Times New Roman" w:cs="Times New Roman"/>
                <w:lang w:eastAsia="en-US"/>
              </w:rPr>
            </w:pPr>
            <w:r>
              <w:rPr>
                <w:rFonts w:eastAsia="Times New Roman" w:cs="Times New Roman"/>
                <w:lang w:eastAsia="en-US"/>
              </w:rPr>
              <w:t>EL-</w:t>
            </w:r>
            <w:r w:rsidR="006E012C" w:rsidRPr="006E012C">
              <w:rPr>
                <w:rFonts w:eastAsia="Times New Roman" w:cs="Times New Roman"/>
                <w:lang w:eastAsia="en-US"/>
              </w:rPr>
              <w:t>Focused Learning Opportunities: Content Teacher Learning</w:t>
            </w:r>
          </w:p>
        </w:tc>
        <w:tc>
          <w:tcPr>
            <w:tcW w:w="5465" w:type="dxa"/>
            <w:tcBorders>
              <w:top w:val="nil"/>
              <w:left w:val="nil"/>
              <w:bottom w:val="single" w:sz="4" w:space="0" w:color="auto"/>
              <w:right w:val="single" w:sz="4" w:space="0" w:color="auto"/>
            </w:tcBorders>
            <w:shd w:val="clear" w:color="auto" w:fill="auto"/>
            <w:hideMark/>
          </w:tcPr>
          <w:p w14:paraId="628C3509" w14:textId="44B5EE08" w:rsidR="006E012C" w:rsidRPr="006E012C" w:rsidRDefault="006E012C" w:rsidP="006E012C">
            <w:pPr>
              <w:spacing w:after="0"/>
              <w:rPr>
                <w:rFonts w:eastAsia="Times New Roman" w:cs="Times New Roman"/>
                <w:color w:val="000000"/>
                <w:lang w:eastAsia="en-US"/>
              </w:rPr>
            </w:pPr>
            <w:r w:rsidRPr="006E012C">
              <w:rPr>
                <w:rFonts w:eastAsia="Times New Roman" w:cs="Times New Roman"/>
                <w:color w:val="000000"/>
                <w:lang w:eastAsia="en-US"/>
              </w:rPr>
              <w:t>Any instance or reference by teachers or leaders to content teacher lea</w:t>
            </w:r>
            <w:r w:rsidR="00B2212E">
              <w:rPr>
                <w:rFonts w:eastAsia="Times New Roman" w:cs="Times New Roman"/>
                <w:color w:val="000000"/>
                <w:lang w:eastAsia="en-US"/>
              </w:rPr>
              <w:t>rning about meeting needs of EL</w:t>
            </w:r>
            <w:r w:rsidRPr="006E012C">
              <w:rPr>
                <w:rFonts w:eastAsia="Times New Roman" w:cs="Times New Roman"/>
                <w:color w:val="000000"/>
                <w:lang w:eastAsia="en-US"/>
              </w:rPr>
              <w:t xml:space="preserve"> students in content classrooms. Learning defined as changes in content teacher p</w:t>
            </w:r>
            <w:r w:rsidR="00B2212E">
              <w:rPr>
                <w:rFonts w:eastAsia="Times New Roman" w:cs="Times New Roman"/>
                <w:color w:val="000000"/>
                <w:lang w:eastAsia="en-US"/>
              </w:rPr>
              <w:t>ractice to meet the needs of EL</w:t>
            </w:r>
            <w:r w:rsidRPr="006E012C">
              <w:rPr>
                <w:rFonts w:eastAsia="Times New Roman" w:cs="Times New Roman"/>
                <w:color w:val="000000"/>
                <w:lang w:eastAsia="en-US"/>
              </w:rPr>
              <w:t xml:space="preserve"> students.</w:t>
            </w:r>
          </w:p>
        </w:tc>
        <w:tc>
          <w:tcPr>
            <w:tcW w:w="990" w:type="dxa"/>
            <w:tcBorders>
              <w:top w:val="nil"/>
              <w:left w:val="nil"/>
              <w:bottom w:val="single" w:sz="4" w:space="0" w:color="auto"/>
              <w:right w:val="single" w:sz="4" w:space="0" w:color="auto"/>
            </w:tcBorders>
            <w:shd w:val="clear" w:color="auto" w:fill="auto"/>
            <w:vAlign w:val="center"/>
            <w:hideMark/>
          </w:tcPr>
          <w:p w14:paraId="37DB795B"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CTL</w:t>
            </w:r>
          </w:p>
        </w:tc>
      </w:tr>
      <w:tr w:rsidR="006E012C" w:rsidRPr="006E012C" w14:paraId="7E0FB844" w14:textId="77777777" w:rsidTr="006E012C">
        <w:trPr>
          <w:trHeight w:val="600"/>
        </w:trPr>
        <w:tc>
          <w:tcPr>
            <w:tcW w:w="2560" w:type="dxa"/>
            <w:tcBorders>
              <w:top w:val="nil"/>
              <w:left w:val="single" w:sz="4" w:space="0" w:color="auto"/>
              <w:bottom w:val="single" w:sz="4" w:space="0" w:color="auto"/>
              <w:right w:val="single" w:sz="4" w:space="0" w:color="auto"/>
            </w:tcBorders>
            <w:shd w:val="clear" w:color="auto" w:fill="auto"/>
            <w:hideMark/>
          </w:tcPr>
          <w:p w14:paraId="0A005735" w14:textId="19FDC4BE" w:rsidR="006E012C" w:rsidRPr="006E012C" w:rsidRDefault="00B2212E" w:rsidP="006E012C">
            <w:pPr>
              <w:spacing w:after="0"/>
              <w:rPr>
                <w:rFonts w:eastAsia="Times New Roman" w:cs="Times New Roman"/>
                <w:lang w:eastAsia="en-US"/>
              </w:rPr>
            </w:pPr>
            <w:r>
              <w:rPr>
                <w:rFonts w:eastAsia="Times New Roman" w:cs="Times New Roman"/>
                <w:lang w:eastAsia="en-US"/>
              </w:rPr>
              <w:t>EL-</w:t>
            </w:r>
            <w:r w:rsidR="006E012C" w:rsidRPr="006E012C">
              <w:rPr>
                <w:rFonts w:eastAsia="Times New Roman" w:cs="Times New Roman"/>
                <w:lang w:eastAsia="en-US"/>
              </w:rPr>
              <w:t>Focused Learning Opportunities: Advocacy</w:t>
            </w:r>
          </w:p>
        </w:tc>
        <w:tc>
          <w:tcPr>
            <w:tcW w:w="5465" w:type="dxa"/>
            <w:tcBorders>
              <w:top w:val="nil"/>
              <w:left w:val="nil"/>
              <w:bottom w:val="single" w:sz="4" w:space="0" w:color="auto"/>
              <w:right w:val="single" w:sz="4" w:space="0" w:color="auto"/>
            </w:tcBorders>
            <w:shd w:val="clear" w:color="auto" w:fill="auto"/>
            <w:hideMark/>
          </w:tcPr>
          <w:p w14:paraId="4A1E4E6A" w14:textId="450D6396" w:rsidR="006E012C" w:rsidRPr="006E012C" w:rsidRDefault="006E012C" w:rsidP="006E012C">
            <w:pPr>
              <w:spacing w:after="0"/>
              <w:rPr>
                <w:rFonts w:eastAsia="Times New Roman" w:cs="Times New Roman"/>
                <w:color w:val="000000"/>
                <w:lang w:eastAsia="en-US"/>
              </w:rPr>
            </w:pPr>
            <w:r w:rsidRPr="006E012C">
              <w:rPr>
                <w:rFonts w:eastAsia="Times New Roman" w:cs="Times New Roman"/>
                <w:color w:val="000000"/>
                <w:lang w:eastAsia="en-US"/>
              </w:rPr>
              <w:t>Any instance or referenc</w:t>
            </w:r>
            <w:r w:rsidR="00B2212E">
              <w:rPr>
                <w:rFonts w:eastAsia="Times New Roman" w:cs="Times New Roman"/>
                <w:color w:val="000000"/>
                <w:lang w:eastAsia="en-US"/>
              </w:rPr>
              <w:t>e to advocacy or support for EL</w:t>
            </w:r>
            <w:r w:rsidRPr="006E012C">
              <w:rPr>
                <w:rFonts w:eastAsia="Times New Roman" w:cs="Times New Roman"/>
                <w:color w:val="000000"/>
                <w:lang w:eastAsia="en-US"/>
              </w:rPr>
              <w:t xml:space="preserve"> student needs.</w:t>
            </w:r>
          </w:p>
        </w:tc>
        <w:tc>
          <w:tcPr>
            <w:tcW w:w="990" w:type="dxa"/>
            <w:tcBorders>
              <w:top w:val="nil"/>
              <w:left w:val="nil"/>
              <w:bottom w:val="single" w:sz="4" w:space="0" w:color="auto"/>
              <w:right w:val="single" w:sz="4" w:space="0" w:color="auto"/>
            </w:tcBorders>
            <w:shd w:val="clear" w:color="auto" w:fill="auto"/>
            <w:vAlign w:val="center"/>
            <w:hideMark/>
          </w:tcPr>
          <w:p w14:paraId="07B32143" w14:textId="77777777" w:rsidR="006E012C" w:rsidRPr="006E012C" w:rsidRDefault="006E012C" w:rsidP="006E012C">
            <w:pPr>
              <w:spacing w:after="0"/>
              <w:ind w:firstLineChars="200" w:firstLine="480"/>
              <w:rPr>
                <w:rFonts w:eastAsia="Times New Roman" w:cs="Times New Roman"/>
                <w:lang w:eastAsia="en-US"/>
              </w:rPr>
            </w:pPr>
            <w:r w:rsidRPr="006E012C">
              <w:rPr>
                <w:rFonts w:eastAsia="Times New Roman" w:cs="Times New Roman"/>
                <w:lang w:eastAsia="en-US"/>
              </w:rPr>
              <w:t xml:space="preserve">  ADVO</w:t>
            </w:r>
          </w:p>
        </w:tc>
      </w:tr>
      <w:tr w:rsidR="006E012C" w:rsidRPr="006E012C" w14:paraId="58994FC8" w14:textId="77777777" w:rsidTr="006E012C">
        <w:trPr>
          <w:trHeight w:val="1800"/>
        </w:trPr>
        <w:tc>
          <w:tcPr>
            <w:tcW w:w="2560" w:type="dxa"/>
            <w:tcBorders>
              <w:top w:val="single" w:sz="4" w:space="0" w:color="auto"/>
              <w:left w:val="single" w:sz="4" w:space="0" w:color="auto"/>
              <w:bottom w:val="single" w:sz="4" w:space="0" w:color="auto"/>
              <w:right w:val="single" w:sz="4" w:space="0" w:color="auto"/>
            </w:tcBorders>
            <w:shd w:val="clear" w:color="auto" w:fill="auto"/>
            <w:hideMark/>
          </w:tcPr>
          <w:p w14:paraId="3C1CF9FF" w14:textId="33C5F869" w:rsidR="006E012C" w:rsidRPr="006E012C" w:rsidRDefault="00B2212E" w:rsidP="006E012C">
            <w:pPr>
              <w:spacing w:after="0"/>
              <w:rPr>
                <w:rFonts w:eastAsia="Times New Roman" w:cs="Times New Roman"/>
                <w:lang w:eastAsia="en-US"/>
              </w:rPr>
            </w:pPr>
            <w:r>
              <w:rPr>
                <w:rFonts w:eastAsia="Times New Roman" w:cs="Times New Roman"/>
                <w:lang w:eastAsia="en-US"/>
              </w:rPr>
              <w:t>EL-</w:t>
            </w:r>
            <w:r w:rsidR="006E012C" w:rsidRPr="006E012C">
              <w:rPr>
                <w:rFonts w:eastAsia="Times New Roman" w:cs="Times New Roman"/>
                <w:lang w:eastAsia="en-US"/>
              </w:rPr>
              <w:t>Focused L</w:t>
            </w:r>
            <w:r>
              <w:rPr>
                <w:rFonts w:eastAsia="Times New Roman" w:cs="Times New Roman"/>
                <w:lang w:eastAsia="en-US"/>
              </w:rPr>
              <w:t>earning Opportunities: Other EL-</w:t>
            </w:r>
            <w:r w:rsidR="006E012C" w:rsidRPr="006E012C">
              <w:rPr>
                <w:rFonts w:eastAsia="Times New Roman" w:cs="Times New Roman"/>
                <w:lang w:eastAsia="en-US"/>
              </w:rPr>
              <w:t>Focused Learning Opportunity</w:t>
            </w:r>
          </w:p>
        </w:tc>
        <w:tc>
          <w:tcPr>
            <w:tcW w:w="5465" w:type="dxa"/>
            <w:tcBorders>
              <w:top w:val="single" w:sz="4" w:space="0" w:color="auto"/>
              <w:left w:val="nil"/>
              <w:bottom w:val="single" w:sz="4" w:space="0" w:color="auto"/>
              <w:right w:val="single" w:sz="4" w:space="0" w:color="auto"/>
            </w:tcBorders>
            <w:shd w:val="clear" w:color="auto" w:fill="auto"/>
            <w:hideMark/>
          </w:tcPr>
          <w:p w14:paraId="3EAF77B0" w14:textId="46ACB61D" w:rsidR="006E012C" w:rsidRPr="006E012C" w:rsidRDefault="00B2212E" w:rsidP="006E012C">
            <w:pPr>
              <w:spacing w:after="0"/>
              <w:rPr>
                <w:rFonts w:eastAsia="Times New Roman" w:cs="Times New Roman"/>
                <w:color w:val="000000"/>
                <w:lang w:eastAsia="en-US"/>
              </w:rPr>
            </w:pPr>
            <w:r>
              <w:rPr>
                <w:rFonts w:eastAsia="Times New Roman" w:cs="Times New Roman"/>
                <w:color w:val="000000"/>
                <w:lang w:eastAsia="en-US"/>
              </w:rPr>
              <w:t>Any instance or reference to EL-</w:t>
            </w:r>
            <w:r w:rsidR="006E012C" w:rsidRPr="006E012C">
              <w:rPr>
                <w:rFonts w:eastAsia="Times New Roman" w:cs="Times New Roman"/>
                <w:color w:val="000000"/>
                <w:lang w:eastAsia="en-US"/>
              </w:rPr>
              <w:t>focused l</w:t>
            </w:r>
            <w:r w:rsidR="006E012C">
              <w:rPr>
                <w:rFonts w:eastAsia="Times New Roman" w:cs="Times New Roman"/>
                <w:color w:val="000000"/>
                <w:lang w:eastAsia="en-US"/>
              </w:rPr>
              <w:t>earning opportunities not dealt</w:t>
            </w:r>
            <w:r w:rsidR="006E012C" w:rsidRPr="006E012C">
              <w:rPr>
                <w:rFonts w:eastAsia="Times New Roman" w:cs="Times New Roman"/>
                <w:color w:val="000000"/>
                <w:lang w:eastAsia="en-US"/>
              </w:rPr>
              <w:t xml:space="preserve"> with in other codes in this category. Could include peer interactions among content teachers, attendance at conferences, reading, networking beyond district boundaries, chance encounters, etc.</w:t>
            </w:r>
          </w:p>
        </w:tc>
        <w:tc>
          <w:tcPr>
            <w:tcW w:w="990" w:type="dxa"/>
            <w:tcBorders>
              <w:top w:val="single" w:sz="4" w:space="0" w:color="auto"/>
              <w:left w:val="nil"/>
              <w:bottom w:val="single" w:sz="4" w:space="0" w:color="auto"/>
              <w:right w:val="single" w:sz="4" w:space="0" w:color="auto"/>
            </w:tcBorders>
            <w:shd w:val="clear" w:color="auto" w:fill="auto"/>
            <w:vAlign w:val="center"/>
            <w:hideMark/>
          </w:tcPr>
          <w:p w14:paraId="6C8F82C9"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OLO</w:t>
            </w:r>
          </w:p>
        </w:tc>
      </w:tr>
      <w:tr w:rsidR="006E012C" w:rsidRPr="006E012C" w14:paraId="042E64F2" w14:textId="77777777" w:rsidTr="006E012C">
        <w:trPr>
          <w:trHeight w:val="260"/>
        </w:trPr>
        <w:tc>
          <w:tcPr>
            <w:tcW w:w="2560" w:type="dxa"/>
            <w:tcBorders>
              <w:top w:val="nil"/>
              <w:left w:val="nil"/>
              <w:bottom w:val="nil"/>
              <w:right w:val="nil"/>
            </w:tcBorders>
            <w:shd w:val="clear" w:color="000000" w:fill="000000"/>
            <w:noWrap/>
            <w:vAlign w:val="bottom"/>
            <w:hideMark/>
          </w:tcPr>
          <w:p w14:paraId="0C9681C1" w14:textId="77777777" w:rsidR="006E012C" w:rsidRPr="006E012C" w:rsidRDefault="006E012C" w:rsidP="006E012C">
            <w:pPr>
              <w:spacing w:after="0"/>
              <w:rPr>
                <w:rFonts w:ascii="Verdana" w:eastAsia="Times New Roman" w:hAnsi="Verdana" w:cs="Times New Roman"/>
                <w:sz w:val="20"/>
                <w:szCs w:val="20"/>
                <w:lang w:eastAsia="en-US"/>
              </w:rPr>
            </w:pPr>
            <w:r w:rsidRPr="006E012C">
              <w:rPr>
                <w:rFonts w:ascii="Verdana" w:eastAsia="Times New Roman" w:hAnsi="Verdana" w:cs="Times New Roman"/>
                <w:sz w:val="20"/>
                <w:szCs w:val="20"/>
                <w:lang w:eastAsia="en-US"/>
              </w:rPr>
              <w:t> </w:t>
            </w:r>
          </w:p>
        </w:tc>
        <w:tc>
          <w:tcPr>
            <w:tcW w:w="5465" w:type="dxa"/>
            <w:tcBorders>
              <w:top w:val="nil"/>
              <w:left w:val="nil"/>
              <w:bottom w:val="nil"/>
              <w:right w:val="nil"/>
            </w:tcBorders>
            <w:shd w:val="clear" w:color="000000" w:fill="000000"/>
            <w:noWrap/>
            <w:vAlign w:val="bottom"/>
            <w:hideMark/>
          </w:tcPr>
          <w:p w14:paraId="04FC7147" w14:textId="77777777" w:rsidR="006E012C" w:rsidRPr="006E012C" w:rsidRDefault="006E012C" w:rsidP="006E012C">
            <w:pPr>
              <w:spacing w:after="0"/>
              <w:rPr>
                <w:rFonts w:ascii="Verdana" w:eastAsia="Times New Roman" w:hAnsi="Verdana" w:cs="Times New Roman"/>
                <w:sz w:val="20"/>
                <w:szCs w:val="20"/>
                <w:lang w:eastAsia="en-US"/>
              </w:rPr>
            </w:pPr>
            <w:r w:rsidRPr="006E012C">
              <w:rPr>
                <w:rFonts w:ascii="Verdana" w:eastAsia="Times New Roman" w:hAnsi="Verdana" w:cs="Times New Roman"/>
                <w:sz w:val="20"/>
                <w:szCs w:val="20"/>
                <w:lang w:eastAsia="en-US"/>
              </w:rPr>
              <w:t> </w:t>
            </w:r>
          </w:p>
        </w:tc>
        <w:tc>
          <w:tcPr>
            <w:tcW w:w="990" w:type="dxa"/>
            <w:tcBorders>
              <w:top w:val="nil"/>
              <w:left w:val="nil"/>
              <w:bottom w:val="nil"/>
              <w:right w:val="nil"/>
            </w:tcBorders>
            <w:shd w:val="clear" w:color="000000" w:fill="000000"/>
            <w:noWrap/>
            <w:vAlign w:val="bottom"/>
            <w:hideMark/>
          </w:tcPr>
          <w:p w14:paraId="6392720E" w14:textId="77777777" w:rsidR="006E012C" w:rsidRPr="006E012C" w:rsidRDefault="006E012C" w:rsidP="006E012C">
            <w:pPr>
              <w:spacing w:after="0"/>
              <w:rPr>
                <w:rFonts w:ascii="Verdana" w:eastAsia="Times New Roman" w:hAnsi="Verdana" w:cs="Times New Roman"/>
                <w:sz w:val="20"/>
                <w:szCs w:val="20"/>
                <w:lang w:eastAsia="en-US"/>
              </w:rPr>
            </w:pPr>
            <w:r w:rsidRPr="006E012C">
              <w:rPr>
                <w:rFonts w:ascii="Verdana" w:eastAsia="Times New Roman" w:hAnsi="Verdana" w:cs="Times New Roman"/>
                <w:sz w:val="20"/>
                <w:szCs w:val="20"/>
                <w:lang w:eastAsia="en-US"/>
              </w:rPr>
              <w:t> </w:t>
            </w:r>
          </w:p>
        </w:tc>
      </w:tr>
      <w:tr w:rsidR="006E012C" w:rsidRPr="006E012C" w14:paraId="42EBA2AC" w14:textId="77777777" w:rsidTr="006E012C">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E353F0" w14:textId="77777777" w:rsidR="006E012C" w:rsidRPr="006E012C" w:rsidRDefault="006E012C" w:rsidP="006E012C">
            <w:pPr>
              <w:spacing w:after="0"/>
              <w:jc w:val="center"/>
              <w:rPr>
                <w:rFonts w:eastAsia="Times New Roman" w:cs="Times New Roman"/>
                <w:b/>
                <w:bCs/>
                <w:lang w:eastAsia="en-US"/>
              </w:rPr>
            </w:pPr>
            <w:r w:rsidRPr="006E012C">
              <w:rPr>
                <w:rFonts w:eastAsia="Times New Roman" w:cs="Times New Roman"/>
                <w:b/>
                <w:bCs/>
                <w:lang w:eastAsia="en-US"/>
              </w:rPr>
              <w:t>Category</w:t>
            </w:r>
          </w:p>
        </w:tc>
        <w:tc>
          <w:tcPr>
            <w:tcW w:w="5465" w:type="dxa"/>
            <w:tcBorders>
              <w:top w:val="single" w:sz="4" w:space="0" w:color="auto"/>
              <w:left w:val="nil"/>
              <w:bottom w:val="single" w:sz="4" w:space="0" w:color="auto"/>
              <w:right w:val="single" w:sz="4" w:space="0" w:color="auto"/>
            </w:tcBorders>
            <w:shd w:val="clear" w:color="auto" w:fill="auto"/>
            <w:vAlign w:val="center"/>
            <w:hideMark/>
          </w:tcPr>
          <w:p w14:paraId="6617BE41" w14:textId="77777777" w:rsidR="006E012C" w:rsidRPr="006E012C" w:rsidRDefault="006E012C" w:rsidP="006E012C">
            <w:pPr>
              <w:spacing w:after="0"/>
              <w:jc w:val="center"/>
              <w:rPr>
                <w:rFonts w:eastAsia="Times New Roman" w:cs="Times New Roman"/>
                <w:b/>
                <w:bCs/>
                <w:lang w:eastAsia="en-US"/>
              </w:rPr>
            </w:pPr>
            <w:r w:rsidRPr="006E012C">
              <w:rPr>
                <w:rFonts w:eastAsia="Times New Roman" w:cs="Times New Roman"/>
                <w:b/>
                <w:bCs/>
                <w:lang w:eastAsia="en-US"/>
              </w:rPr>
              <w:t>Definition (references)</w:t>
            </w:r>
          </w:p>
        </w:tc>
        <w:tc>
          <w:tcPr>
            <w:tcW w:w="990" w:type="dxa"/>
            <w:tcBorders>
              <w:top w:val="single" w:sz="4" w:space="0" w:color="auto"/>
              <w:left w:val="nil"/>
              <w:bottom w:val="single" w:sz="4" w:space="0" w:color="auto"/>
              <w:right w:val="single" w:sz="4" w:space="0" w:color="auto"/>
            </w:tcBorders>
            <w:shd w:val="clear" w:color="auto" w:fill="auto"/>
            <w:vAlign w:val="center"/>
            <w:hideMark/>
          </w:tcPr>
          <w:p w14:paraId="37EAB9EE" w14:textId="77777777" w:rsidR="006E012C" w:rsidRPr="006E012C" w:rsidRDefault="006E012C" w:rsidP="006E012C">
            <w:pPr>
              <w:spacing w:after="0"/>
              <w:jc w:val="center"/>
              <w:rPr>
                <w:rFonts w:eastAsia="Times New Roman" w:cs="Times New Roman"/>
                <w:b/>
                <w:bCs/>
                <w:lang w:eastAsia="en-US"/>
              </w:rPr>
            </w:pPr>
            <w:r w:rsidRPr="006E012C">
              <w:rPr>
                <w:rFonts w:eastAsia="Times New Roman" w:cs="Times New Roman"/>
                <w:b/>
                <w:bCs/>
                <w:lang w:eastAsia="en-US"/>
              </w:rPr>
              <w:t>Code</w:t>
            </w:r>
          </w:p>
        </w:tc>
      </w:tr>
      <w:tr w:rsidR="006E012C" w:rsidRPr="006E012C" w14:paraId="50B68020" w14:textId="77777777" w:rsidTr="006E012C">
        <w:trPr>
          <w:trHeight w:val="900"/>
        </w:trPr>
        <w:tc>
          <w:tcPr>
            <w:tcW w:w="2560" w:type="dxa"/>
            <w:tcBorders>
              <w:top w:val="nil"/>
              <w:left w:val="single" w:sz="4" w:space="0" w:color="auto"/>
              <w:bottom w:val="single" w:sz="4" w:space="0" w:color="auto"/>
              <w:right w:val="single" w:sz="4" w:space="0" w:color="auto"/>
            </w:tcBorders>
            <w:shd w:val="clear" w:color="auto" w:fill="auto"/>
            <w:hideMark/>
          </w:tcPr>
          <w:p w14:paraId="64CC77B3"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 xml:space="preserve">Culture of Collaboration in ELL Context: Teacher Community </w:t>
            </w:r>
          </w:p>
        </w:tc>
        <w:tc>
          <w:tcPr>
            <w:tcW w:w="5465" w:type="dxa"/>
            <w:tcBorders>
              <w:top w:val="nil"/>
              <w:left w:val="nil"/>
              <w:bottom w:val="single" w:sz="4" w:space="0" w:color="auto"/>
              <w:right w:val="single" w:sz="4" w:space="0" w:color="auto"/>
            </w:tcBorders>
            <w:shd w:val="clear" w:color="auto" w:fill="auto"/>
            <w:hideMark/>
          </w:tcPr>
          <w:p w14:paraId="1318F85B"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a general sense of teacher community, including the interconnectedness of the teaching staff across the school.</w:t>
            </w:r>
          </w:p>
        </w:tc>
        <w:tc>
          <w:tcPr>
            <w:tcW w:w="990" w:type="dxa"/>
            <w:tcBorders>
              <w:top w:val="nil"/>
              <w:left w:val="nil"/>
              <w:bottom w:val="single" w:sz="4" w:space="0" w:color="auto"/>
              <w:right w:val="single" w:sz="4" w:space="0" w:color="auto"/>
            </w:tcBorders>
            <w:shd w:val="clear" w:color="auto" w:fill="auto"/>
            <w:vAlign w:val="center"/>
            <w:hideMark/>
          </w:tcPr>
          <w:p w14:paraId="3FFC64DE"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 xml:space="preserve"> TC                     </w:t>
            </w:r>
          </w:p>
        </w:tc>
      </w:tr>
      <w:tr w:rsidR="006E012C" w:rsidRPr="006E012C" w14:paraId="69D12EE7" w14:textId="77777777" w:rsidTr="006E012C">
        <w:trPr>
          <w:trHeight w:val="900"/>
        </w:trPr>
        <w:tc>
          <w:tcPr>
            <w:tcW w:w="2560" w:type="dxa"/>
            <w:tcBorders>
              <w:top w:val="nil"/>
              <w:left w:val="single" w:sz="4" w:space="0" w:color="auto"/>
              <w:bottom w:val="single" w:sz="4" w:space="0" w:color="auto"/>
              <w:right w:val="single" w:sz="4" w:space="0" w:color="auto"/>
            </w:tcBorders>
            <w:shd w:val="clear" w:color="auto" w:fill="auto"/>
            <w:hideMark/>
          </w:tcPr>
          <w:p w14:paraId="045E1F8C"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Culture of Collaboration in ELL Context: Content Team Collaboration</w:t>
            </w:r>
          </w:p>
        </w:tc>
        <w:tc>
          <w:tcPr>
            <w:tcW w:w="5465" w:type="dxa"/>
            <w:tcBorders>
              <w:top w:val="nil"/>
              <w:left w:val="nil"/>
              <w:bottom w:val="single" w:sz="4" w:space="0" w:color="auto"/>
              <w:right w:val="single" w:sz="4" w:space="0" w:color="auto"/>
            </w:tcBorders>
            <w:shd w:val="clear" w:color="auto" w:fill="auto"/>
            <w:hideMark/>
          </w:tcPr>
          <w:p w14:paraId="29ED021F"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content specific teams and their work together. Includes teaming and collaboration of math, science, and social studies teachers.</w:t>
            </w:r>
          </w:p>
        </w:tc>
        <w:tc>
          <w:tcPr>
            <w:tcW w:w="990" w:type="dxa"/>
            <w:tcBorders>
              <w:top w:val="nil"/>
              <w:left w:val="nil"/>
              <w:bottom w:val="single" w:sz="4" w:space="0" w:color="auto"/>
              <w:right w:val="single" w:sz="4" w:space="0" w:color="auto"/>
            </w:tcBorders>
            <w:shd w:val="clear" w:color="auto" w:fill="auto"/>
            <w:vAlign w:val="center"/>
            <w:hideMark/>
          </w:tcPr>
          <w:p w14:paraId="047724F3"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CTC</w:t>
            </w:r>
          </w:p>
        </w:tc>
      </w:tr>
      <w:tr w:rsidR="006E012C" w:rsidRPr="006E012C" w14:paraId="63E29C3E" w14:textId="77777777" w:rsidTr="006E012C">
        <w:trPr>
          <w:trHeight w:val="900"/>
        </w:trPr>
        <w:tc>
          <w:tcPr>
            <w:tcW w:w="2560" w:type="dxa"/>
            <w:tcBorders>
              <w:top w:val="nil"/>
              <w:left w:val="single" w:sz="4" w:space="0" w:color="auto"/>
              <w:bottom w:val="single" w:sz="4" w:space="0" w:color="auto"/>
              <w:right w:val="single" w:sz="4" w:space="0" w:color="auto"/>
            </w:tcBorders>
            <w:shd w:val="clear" w:color="auto" w:fill="auto"/>
            <w:hideMark/>
          </w:tcPr>
          <w:p w14:paraId="19014FB4"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Culture of Collaboration in ELL Context: Literacy Team Collaboration</w:t>
            </w:r>
          </w:p>
        </w:tc>
        <w:tc>
          <w:tcPr>
            <w:tcW w:w="5465" w:type="dxa"/>
            <w:tcBorders>
              <w:top w:val="nil"/>
              <w:left w:val="nil"/>
              <w:bottom w:val="single" w:sz="4" w:space="0" w:color="auto"/>
              <w:right w:val="single" w:sz="4" w:space="0" w:color="auto"/>
            </w:tcBorders>
            <w:shd w:val="clear" w:color="auto" w:fill="auto"/>
            <w:hideMark/>
          </w:tcPr>
          <w:p w14:paraId="625B6290" w14:textId="6016E74F"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w:t>
            </w:r>
            <w:r>
              <w:rPr>
                <w:rFonts w:eastAsia="Times New Roman" w:cs="Times New Roman"/>
                <w:lang w:eastAsia="en-US"/>
              </w:rPr>
              <w:t>s</w:t>
            </w:r>
            <w:r w:rsidRPr="006E012C">
              <w:rPr>
                <w:rFonts w:eastAsia="Times New Roman" w:cs="Times New Roman"/>
                <w:lang w:eastAsia="en-US"/>
              </w:rPr>
              <w:t>tance or reference to teaming and collaboration among the Literacy Team.</w:t>
            </w:r>
          </w:p>
        </w:tc>
        <w:tc>
          <w:tcPr>
            <w:tcW w:w="990" w:type="dxa"/>
            <w:tcBorders>
              <w:top w:val="nil"/>
              <w:left w:val="nil"/>
              <w:bottom w:val="single" w:sz="4" w:space="0" w:color="auto"/>
              <w:right w:val="single" w:sz="4" w:space="0" w:color="auto"/>
            </w:tcBorders>
            <w:shd w:val="clear" w:color="auto" w:fill="auto"/>
            <w:vAlign w:val="center"/>
            <w:hideMark/>
          </w:tcPr>
          <w:p w14:paraId="66E114AA"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LTC</w:t>
            </w:r>
          </w:p>
        </w:tc>
      </w:tr>
      <w:tr w:rsidR="006E012C" w:rsidRPr="006E012C" w14:paraId="09E4CA7D" w14:textId="77777777" w:rsidTr="006E012C">
        <w:trPr>
          <w:trHeight w:val="900"/>
        </w:trPr>
        <w:tc>
          <w:tcPr>
            <w:tcW w:w="2560" w:type="dxa"/>
            <w:tcBorders>
              <w:top w:val="nil"/>
              <w:left w:val="single" w:sz="4" w:space="0" w:color="auto"/>
              <w:bottom w:val="single" w:sz="4" w:space="0" w:color="auto"/>
              <w:right w:val="single" w:sz="4" w:space="0" w:color="auto"/>
            </w:tcBorders>
            <w:shd w:val="clear" w:color="auto" w:fill="auto"/>
            <w:hideMark/>
          </w:tcPr>
          <w:p w14:paraId="0790D23D"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Culture of Collaboration in ELL Context: Across Content Collaboration</w:t>
            </w:r>
          </w:p>
        </w:tc>
        <w:tc>
          <w:tcPr>
            <w:tcW w:w="5465" w:type="dxa"/>
            <w:tcBorders>
              <w:top w:val="nil"/>
              <w:left w:val="nil"/>
              <w:bottom w:val="single" w:sz="4" w:space="0" w:color="auto"/>
              <w:right w:val="single" w:sz="4" w:space="0" w:color="auto"/>
            </w:tcBorders>
            <w:shd w:val="clear" w:color="auto" w:fill="auto"/>
            <w:hideMark/>
          </w:tcPr>
          <w:p w14:paraId="59DE2E39"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teaming and collaboration that cuts across content area teachers, including ELL support teachers and leaders.</w:t>
            </w:r>
          </w:p>
        </w:tc>
        <w:tc>
          <w:tcPr>
            <w:tcW w:w="990" w:type="dxa"/>
            <w:tcBorders>
              <w:top w:val="nil"/>
              <w:left w:val="nil"/>
              <w:bottom w:val="single" w:sz="4" w:space="0" w:color="auto"/>
              <w:right w:val="single" w:sz="4" w:space="0" w:color="auto"/>
            </w:tcBorders>
            <w:shd w:val="clear" w:color="auto" w:fill="auto"/>
            <w:vAlign w:val="center"/>
            <w:hideMark/>
          </w:tcPr>
          <w:p w14:paraId="3BA02629"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ACC</w:t>
            </w:r>
          </w:p>
        </w:tc>
      </w:tr>
      <w:tr w:rsidR="006E012C" w:rsidRPr="006E012C" w14:paraId="1125DB1E" w14:textId="77777777" w:rsidTr="006E012C">
        <w:trPr>
          <w:trHeight w:val="900"/>
        </w:trPr>
        <w:tc>
          <w:tcPr>
            <w:tcW w:w="2560" w:type="dxa"/>
            <w:tcBorders>
              <w:top w:val="nil"/>
              <w:left w:val="single" w:sz="4" w:space="0" w:color="auto"/>
              <w:bottom w:val="single" w:sz="4" w:space="0" w:color="auto"/>
              <w:right w:val="single" w:sz="4" w:space="0" w:color="auto"/>
            </w:tcBorders>
            <w:shd w:val="clear" w:color="auto" w:fill="auto"/>
            <w:hideMark/>
          </w:tcPr>
          <w:p w14:paraId="2938DDDA"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Culture of Collaboration in ELL Context: Student Collaboration</w:t>
            </w:r>
          </w:p>
        </w:tc>
        <w:tc>
          <w:tcPr>
            <w:tcW w:w="5465" w:type="dxa"/>
            <w:tcBorders>
              <w:top w:val="nil"/>
              <w:left w:val="nil"/>
              <w:bottom w:val="single" w:sz="4" w:space="0" w:color="auto"/>
              <w:right w:val="single" w:sz="4" w:space="0" w:color="auto"/>
            </w:tcBorders>
            <w:shd w:val="clear" w:color="auto" w:fill="auto"/>
            <w:hideMark/>
          </w:tcPr>
          <w:p w14:paraId="05A3AFC4"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student collaboration, including teacher moves and instructional strategies to support student collaboration and interdependence.</w:t>
            </w:r>
          </w:p>
        </w:tc>
        <w:tc>
          <w:tcPr>
            <w:tcW w:w="990" w:type="dxa"/>
            <w:tcBorders>
              <w:top w:val="nil"/>
              <w:left w:val="nil"/>
              <w:bottom w:val="single" w:sz="4" w:space="0" w:color="auto"/>
              <w:right w:val="single" w:sz="4" w:space="0" w:color="auto"/>
            </w:tcBorders>
            <w:shd w:val="clear" w:color="auto" w:fill="auto"/>
            <w:vAlign w:val="center"/>
            <w:hideMark/>
          </w:tcPr>
          <w:p w14:paraId="739AB530"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SC</w:t>
            </w:r>
          </w:p>
        </w:tc>
      </w:tr>
      <w:tr w:rsidR="006E012C" w:rsidRPr="006E012C" w14:paraId="4D7388ED" w14:textId="77777777" w:rsidTr="006E012C">
        <w:trPr>
          <w:trHeight w:val="900"/>
        </w:trPr>
        <w:tc>
          <w:tcPr>
            <w:tcW w:w="2560" w:type="dxa"/>
            <w:tcBorders>
              <w:top w:val="nil"/>
              <w:left w:val="single" w:sz="4" w:space="0" w:color="auto"/>
              <w:bottom w:val="single" w:sz="4" w:space="0" w:color="auto"/>
              <w:right w:val="single" w:sz="4" w:space="0" w:color="auto"/>
            </w:tcBorders>
            <w:shd w:val="clear" w:color="auto" w:fill="auto"/>
            <w:hideMark/>
          </w:tcPr>
          <w:p w14:paraId="7453B7EE"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Culture of Collaboration in ELL Context: ELL Coach Collaboration</w:t>
            </w:r>
          </w:p>
        </w:tc>
        <w:tc>
          <w:tcPr>
            <w:tcW w:w="5465" w:type="dxa"/>
            <w:tcBorders>
              <w:top w:val="nil"/>
              <w:left w:val="nil"/>
              <w:bottom w:val="single" w:sz="4" w:space="0" w:color="auto"/>
              <w:right w:val="single" w:sz="4" w:space="0" w:color="auto"/>
            </w:tcBorders>
            <w:shd w:val="clear" w:color="auto" w:fill="auto"/>
            <w:hideMark/>
          </w:tcPr>
          <w:p w14:paraId="4AC421D7" w14:textId="77777777" w:rsidR="006E012C" w:rsidRPr="006E012C" w:rsidRDefault="006E012C" w:rsidP="006E012C">
            <w:pPr>
              <w:spacing w:after="0"/>
              <w:rPr>
                <w:rFonts w:eastAsia="Times New Roman" w:cs="Times New Roman"/>
                <w:lang w:eastAsia="en-US"/>
              </w:rPr>
            </w:pPr>
            <w:r w:rsidRPr="006E012C">
              <w:rPr>
                <w:rFonts w:eastAsia="Times New Roman" w:cs="Times New Roman"/>
                <w:lang w:eastAsia="en-US"/>
              </w:rPr>
              <w:t>Any instance or reference to support or collaboration from other ELL coaches/facilitators.</w:t>
            </w:r>
          </w:p>
        </w:tc>
        <w:tc>
          <w:tcPr>
            <w:tcW w:w="990" w:type="dxa"/>
            <w:tcBorders>
              <w:top w:val="nil"/>
              <w:left w:val="nil"/>
              <w:bottom w:val="single" w:sz="4" w:space="0" w:color="auto"/>
              <w:right w:val="single" w:sz="4" w:space="0" w:color="auto"/>
            </w:tcBorders>
            <w:shd w:val="clear" w:color="auto" w:fill="auto"/>
            <w:vAlign w:val="center"/>
            <w:hideMark/>
          </w:tcPr>
          <w:p w14:paraId="61532306" w14:textId="77777777" w:rsidR="006E012C" w:rsidRPr="006E012C" w:rsidRDefault="006E012C" w:rsidP="006E012C">
            <w:pPr>
              <w:spacing w:after="0"/>
              <w:jc w:val="center"/>
              <w:rPr>
                <w:rFonts w:eastAsia="Times New Roman" w:cs="Times New Roman"/>
                <w:lang w:eastAsia="en-US"/>
              </w:rPr>
            </w:pPr>
            <w:r w:rsidRPr="006E012C">
              <w:rPr>
                <w:rFonts w:eastAsia="Times New Roman" w:cs="Times New Roman"/>
                <w:lang w:eastAsia="en-US"/>
              </w:rPr>
              <w:t>CC</w:t>
            </w:r>
          </w:p>
        </w:tc>
      </w:tr>
    </w:tbl>
    <w:p w14:paraId="555685AD" w14:textId="77777777" w:rsidR="007032C3" w:rsidRPr="00BC0C42" w:rsidRDefault="007032C3" w:rsidP="007032C3">
      <w:pPr>
        <w:spacing w:after="0"/>
        <w:rPr>
          <w:rFonts w:cs="Times New Roman"/>
        </w:rPr>
      </w:pPr>
      <w:r w:rsidRPr="00BC0C42">
        <w:rPr>
          <w:rFonts w:cs="Times New Roman"/>
        </w:rPr>
        <w:br/>
      </w:r>
    </w:p>
    <w:p w14:paraId="49DA4EE1" w14:textId="77777777" w:rsidR="007032C3" w:rsidRDefault="007032C3" w:rsidP="007032C3">
      <w:pPr>
        <w:spacing w:after="0"/>
      </w:pPr>
    </w:p>
    <w:p w14:paraId="5710E148" w14:textId="77777777" w:rsidR="007032C3" w:rsidRDefault="007032C3" w:rsidP="007032C3">
      <w:pPr>
        <w:spacing w:after="0"/>
      </w:pPr>
    </w:p>
    <w:p w14:paraId="3D9F754D" w14:textId="77777777" w:rsidR="007032C3" w:rsidRDefault="007032C3" w:rsidP="007032C3">
      <w:pPr>
        <w:spacing w:after="0"/>
      </w:pPr>
    </w:p>
    <w:p w14:paraId="72C094C8" w14:textId="77777777" w:rsidR="00B858B4" w:rsidRDefault="00B858B4">
      <w:pPr>
        <w:rPr>
          <w:rFonts w:cs="Times New Roman"/>
        </w:rPr>
      </w:pPr>
      <w:r>
        <w:rPr>
          <w:rFonts w:cs="Times New Roman"/>
        </w:rPr>
        <w:br w:type="page"/>
      </w:r>
    </w:p>
    <w:p w14:paraId="6118C181" w14:textId="77777777" w:rsidR="00B858B4" w:rsidRPr="00B858B4" w:rsidRDefault="00B858B4" w:rsidP="0010494A">
      <w:pPr>
        <w:pStyle w:val="Heading1"/>
      </w:pPr>
      <w:bookmarkStart w:id="159" w:name="_Toc168137717"/>
      <w:r w:rsidRPr="00B858B4">
        <w:t>Appendix G: Sample English Learner Student Course Schedule 2009-10</w:t>
      </w:r>
      <w:bookmarkEnd w:id="159"/>
    </w:p>
    <w:p w14:paraId="0DC44DA7" w14:textId="77777777" w:rsidR="00B858B4" w:rsidRDefault="00B858B4" w:rsidP="00B2212E">
      <w:pPr>
        <w:spacing w:after="0"/>
      </w:pPr>
      <w:r>
        <w:br/>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5"/>
        <w:gridCol w:w="2700"/>
        <w:gridCol w:w="2676"/>
        <w:gridCol w:w="2627"/>
      </w:tblGrid>
      <w:tr w:rsidR="00B858B4" w14:paraId="46690636" w14:textId="77777777" w:rsidTr="00B2212E">
        <w:tc>
          <w:tcPr>
            <w:tcW w:w="1015" w:type="dxa"/>
            <w:tcBorders>
              <w:top w:val="single" w:sz="12" w:space="0" w:color="auto"/>
              <w:left w:val="single" w:sz="12" w:space="0" w:color="auto"/>
              <w:bottom w:val="single" w:sz="12" w:space="0" w:color="auto"/>
              <w:right w:val="single" w:sz="12" w:space="0" w:color="auto"/>
            </w:tcBorders>
          </w:tcPr>
          <w:p w14:paraId="3EE3C6B3" w14:textId="77777777" w:rsidR="00B858B4" w:rsidRPr="00585E93" w:rsidRDefault="00B858B4" w:rsidP="00BB4CA5">
            <w:pPr>
              <w:jc w:val="center"/>
              <w:rPr>
                <w:rFonts w:ascii="Arial" w:hAnsi="Arial" w:cs="Arial"/>
              </w:rPr>
            </w:pPr>
          </w:p>
        </w:tc>
        <w:tc>
          <w:tcPr>
            <w:tcW w:w="2700" w:type="dxa"/>
            <w:tcBorders>
              <w:top w:val="single" w:sz="12" w:space="0" w:color="auto"/>
              <w:left w:val="single" w:sz="12" w:space="0" w:color="auto"/>
              <w:bottom w:val="single" w:sz="12" w:space="0" w:color="auto"/>
            </w:tcBorders>
            <w:shd w:val="clear" w:color="auto" w:fill="A6A6A6"/>
          </w:tcPr>
          <w:p w14:paraId="434AA25C" w14:textId="77777777" w:rsidR="00B858B4" w:rsidRPr="00585E93" w:rsidRDefault="00B858B4" w:rsidP="00BB4CA5">
            <w:pPr>
              <w:jc w:val="center"/>
              <w:rPr>
                <w:rFonts w:ascii="Arial" w:hAnsi="Arial" w:cs="Arial"/>
                <w:b/>
              </w:rPr>
            </w:pPr>
            <w:r w:rsidRPr="00585E93">
              <w:rPr>
                <w:rFonts w:ascii="Arial" w:hAnsi="Arial" w:cs="Arial"/>
                <w:b/>
              </w:rPr>
              <w:t>Beginning Student</w:t>
            </w:r>
          </w:p>
        </w:tc>
        <w:tc>
          <w:tcPr>
            <w:tcW w:w="2676" w:type="dxa"/>
            <w:tcBorders>
              <w:top w:val="single" w:sz="12" w:space="0" w:color="auto"/>
              <w:bottom w:val="single" w:sz="12" w:space="0" w:color="auto"/>
            </w:tcBorders>
            <w:shd w:val="clear" w:color="auto" w:fill="A6A6A6"/>
          </w:tcPr>
          <w:p w14:paraId="21437B64" w14:textId="77777777" w:rsidR="00B858B4" w:rsidRPr="00585E93" w:rsidRDefault="00B858B4" w:rsidP="00BB4CA5">
            <w:pPr>
              <w:jc w:val="center"/>
              <w:rPr>
                <w:rFonts w:ascii="Arial" w:hAnsi="Arial" w:cs="Arial"/>
                <w:b/>
              </w:rPr>
            </w:pPr>
            <w:r w:rsidRPr="00585E93">
              <w:rPr>
                <w:rFonts w:ascii="Arial" w:hAnsi="Arial" w:cs="Arial"/>
                <w:b/>
              </w:rPr>
              <w:t xml:space="preserve">Intermediate </w:t>
            </w:r>
            <w:r>
              <w:rPr>
                <w:rFonts w:ascii="Arial" w:hAnsi="Arial" w:cs="Arial"/>
                <w:b/>
              </w:rPr>
              <w:t xml:space="preserve">1 </w:t>
            </w:r>
            <w:r w:rsidRPr="00585E93">
              <w:rPr>
                <w:rFonts w:ascii="Arial" w:hAnsi="Arial" w:cs="Arial"/>
                <w:b/>
              </w:rPr>
              <w:t>Student</w:t>
            </w:r>
          </w:p>
        </w:tc>
        <w:tc>
          <w:tcPr>
            <w:tcW w:w="2627" w:type="dxa"/>
            <w:tcBorders>
              <w:top w:val="single" w:sz="12" w:space="0" w:color="auto"/>
              <w:bottom w:val="single" w:sz="12" w:space="0" w:color="auto"/>
              <w:right w:val="single" w:sz="12" w:space="0" w:color="auto"/>
            </w:tcBorders>
            <w:shd w:val="clear" w:color="auto" w:fill="A6A6A6"/>
          </w:tcPr>
          <w:p w14:paraId="34E1683F" w14:textId="77777777" w:rsidR="00B858B4" w:rsidRPr="00585E93" w:rsidRDefault="00B858B4" w:rsidP="00BB4CA5">
            <w:pPr>
              <w:jc w:val="center"/>
              <w:rPr>
                <w:rFonts w:ascii="Arial" w:hAnsi="Arial" w:cs="Arial"/>
                <w:b/>
              </w:rPr>
            </w:pPr>
            <w:r>
              <w:rPr>
                <w:rFonts w:ascii="Arial" w:hAnsi="Arial" w:cs="Arial"/>
                <w:b/>
              </w:rPr>
              <w:t>Int. 2/</w:t>
            </w:r>
            <w:r w:rsidRPr="00585E93">
              <w:rPr>
                <w:rFonts w:ascii="Arial" w:hAnsi="Arial" w:cs="Arial"/>
                <w:b/>
              </w:rPr>
              <w:t>Advanced Student</w:t>
            </w:r>
          </w:p>
        </w:tc>
      </w:tr>
      <w:tr w:rsidR="00B858B4" w14:paraId="70193DD2" w14:textId="77777777" w:rsidTr="00B2212E">
        <w:tc>
          <w:tcPr>
            <w:tcW w:w="1015" w:type="dxa"/>
            <w:tcBorders>
              <w:top w:val="single" w:sz="12" w:space="0" w:color="auto"/>
              <w:left w:val="single" w:sz="12" w:space="0" w:color="auto"/>
              <w:right w:val="single" w:sz="12" w:space="0" w:color="auto"/>
            </w:tcBorders>
          </w:tcPr>
          <w:p w14:paraId="462030D7" w14:textId="77777777" w:rsidR="00B858B4" w:rsidRPr="00585E93" w:rsidRDefault="00B858B4" w:rsidP="00BB4CA5">
            <w:pPr>
              <w:jc w:val="center"/>
              <w:rPr>
                <w:rFonts w:ascii="Arial" w:hAnsi="Arial" w:cs="Arial"/>
              </w:rPr>
            </w:pPr>
            <w:r w:rsidRPr="00585E93">
              <w:rPr>
                <w:rFonts w:ascii="Arial" w:hAnsi="Arial" w:cs="Arial"/>
              </w:rPr>
              <w:t>1</w:t>
            </w:r>
            <w:r w:rsidRPr="00585E93">
              <w:rPr>
                <w:rFonts w:ascii="Arial" w:hAnsi="Arial" w:cs="Arial"/>
                <w:vertAlign w:val="superscript"/>
              </w:rPr>
              <w:t>st</w:t>
            </w:r>
            <w:r w:rsidRPr="00585E93">
              <w:rPr>
                <w:rFonts w:ascii="Arial" w:hAnsi="Arial" w:cs="Arial"/>
              </w:rPr>
              <w:t xml:space="preserve"> period</w:t>
            </w:r>
          </w:p>
        </w:tc>
        <w:tc>
          <w:tcPr>
            <w:tcW w:w="2700" w:type="dxa"/>
            <w:tcBorders>
              <w:top w:val="single" w:sz="12" w:space="0" w:color="auto"/>
              <w:left w:val="single" w:sz="12" w:space="0" w:color="auto"/>
            </w:tcBorders>
          </w:tcPr>
          <w:p w14:paraId="5BFE7F2C" w14:textId="77777777" w:rsidR="00B858B4" w:rsidRPr="00BE327B" w:rsidRDefault="00B858B4" w:rsidP="00BB4CA5">
            <w:pPr>
              <w:jc w:val="center"/>
              <w:rPr>
                <w:rFonts w:ascii="Arial" w:hAnsi="Arial" w:cs="Arial"/>
              </w:rPr>
            </w:pPr>
            <w:r w:rsidRPr="00BE327B">
              <w:rPr>
                <w:rFonts w:ascii="Arial" w:hAnsi="Arial" w:cs="Arial"/>
              </w:rPr>
              <w:t>ELL Reading</w:t>
            </w:r>
          </w:p>
        </w:tc>
        <w:tc>
          <w:tcPr>
            <w:tcW w:w="2676" w:type="dxa"/>
            <w:tcBorders>
              <w:top w:val="single" w:sz="12" w:space="0" w:color="auto"/>
            </w:tcBorders>
          </w:tcPr>
          <w:p w14:paraId="4D61975F" w14:textId="77777777" w:rsidR="00B858B4" w:rsidRPr="00BE327B" w:rsidRDefault="00B858B4" w:rsidP="00BB4CA5">
            <w:pPr>
              <w:jc w:val="center"/>
              <w:rPr>
                <w:rFonts w:ascii="Arial" w:hAnsi="Arial" w:cs="Arial"/>
              </w:rPr>
            </w:pPr>
            <w:r w:rsidRPr="00BE327B">
              <w:rPr>
                <w:rFonts w:ascii="Arial" w:hAnsi="Arial" w:cs="Arial"/>
              </w:rPr>
              <w:t>LA 9</w:t>
            </w:r>
          </w:p>
        </w:tc>
        <w:tc>
          <w:tcPr>
            <w:tcW w:w="2627" w:type="dxa"/>
            <w:tcBorders>
              <w:top w:val="single" w:sz="12" w:space="0" w:color="auto"/>
              <w:right w:val="single" w:sz="12" w:space="0" w:color="auto"/>
            </w:tcBorders>
          </w:tcPr>
          <w:p w14:paraId="33F8EFEE" w14:textId="77777777" w:rsidR="00B858B4" w:rsidRPr="00585E93" w:rsidRDefault="00B858B4" w:rsidP="00BB4CA5">
            <w:pPr>
              <w:jc w:val="center"/>
              <w:rPr>
                <w:rFonts w:ascii="Arial" w:hAnsi="Arial" w:cs="Arial"/>
              </w:rPr>
            </w:pPr>
            <w:r>
              <w:rPr>
                <w:rFonts w:ascii="Arial" w:hAnsi="Arial" w:cs="Arial"/>
              </w:rPr>
              <w:t>LA 10, 11 or 12</w:t>
            </w:r>
          </w:p>
        </w:tc>
      </w:tr>
      <w:tr w:rsidR="00B858B4" w14:paraId="030C1783" w14:textId="77777777" w:rsidTr="00B2212E">
        <w:tc>
          <w:tcPr>
            <w:tcW w:w="1015" w:type="dxa"/>
            <w:tcBorders>
              <w:left w:val="single" w:sz="12" w:space="0" w:color="auto"/>
              <w:right w:val="single" w:sz="12" w:space="0" w:color="auto"/>
            </w:tcBorders>
          </w:tcPr>
          <w:p w14:paraId="1365A29E" w14:textId="77777777" w:rsidR="00B858B4" w:rsidRPr="00585E93" w:rsidRDefault="00B858B4" w:rsidP="00BB4CA5">
            <w:pPr>
              <w:jc w:val="center"/>
              <w:rPr>
                <w:rFonts w:ascii="Arial" w:hAnsi="Arial" w:cs="Arial"/>
              </w:rPr>
            </w:pPr>
            <w:r w:rsidRPr="00585E93">
              <w:rPr>
                <w:rFonts w:ascii="Arial" w:hAnsi="Arial" w:cs="Arial"/>
              </w:rPr>
              <w:t>2</w:t>
            </w:r>
            <w:r w:rsidRPr="00585E93">
              <w:rPr>
                <w:rFonts w:ascii="Arial" w:hAnsi="Arial" w:cs="Arial"/>
                <w:vertAlign w:val="superscript"/>
              </w:rPr>
              <w:t>nd</w:t>
            </w:r>
            <w:r w:rsidRPr="00585E93">
              <w:rPr>
                <w:rFonts w:ascii="Arial" w:hAnsi="Arial" w:cs="Arial"/>
              </w:rPr>
              <w:t xml:space="preserve"> period</w:t>
            </w:r>
          </w:p>
        </w:tc>
        <w:tc>
          <w:tcPr>
            <w:tcW w:w="2700" w:type="dxa"/>
            <w:tcBorders>
              <w:left w:val="single" w:sz="12" w:space="0" w:color="auto"/>
            </w:tcBorders>
          </w:tcPr>
          <w:p w14:paraId="3D1C4EA8" w14:textId="77777777" w:rsidR="00B858B4" w:rsidRPr="00BE327B" w:rsidRDefault="00B858B4" w:rsidP="00BB4CA5">
            <w:pPr>
              <w:jc w:val="center"/>
              <w:rPr>
                <w:rFonts w:ascii="Arial" w:hAnsi="Arial" w:cs="Arial"/>
              </w:rPr>
            </w:pPr>
            <w:r w:rsidRPr="00BE327B">
              <w:rPr>
                <w:rFonts w:ascii="Arial" w:hAnsi="Arial" w:cs="Arial"/>
              </w:rPr>
              <w:t>ELL Reading</w:t>
            </w:r>
          </w:p>
        </w:tc>
        <w:tc>
          <w:tcPr>
            <w:tcW w:w="2676" w:type="dxa"/>
          </w:tcPr>
          <w:p w14:paraId="020252E9" w14:textId="77777777" w:rsidR="00B858B4" w:rsidRPr="00585E93" w:rsidRDefault="00B858B4" w:rsidP="00BB4CA5">
            <w:pPr>
              <w:jc w:val="center"/>
              <w:rPr>
                <w:rFonts w:ascii="Arial" w:hAnsi="Arial" w:cs="Arial"/>
              </w:rPr>
            </w:pPr>
            <w:r>
              <w:rPr>
                <w:rFonts w:ascii="Arial" w:hAnsi="Arial" w:cs="Arial"/>
              </w:rPr>
              <w:t>WH 9</w:t>
            </w:r>
          </w:p>
        </w:tc>
        <w:tc>
          <w:tcPr>
            <w:tcW w:w="2627" w:type="dxa"/>
            <w:tcBorders>
              <w:right w:val="single" w:sz="12" w:space="0" w:color="auto"/>
            </w:tcBorders>
          </w:tcPr>
          <w:p w14:paraId="2E3359E3" w14:textId="77777777" w:rsidR="00B858B4" w:rsidRPr="00585E93" w:rsidRDefault="00B858B4" w:rsidP="00BB4CA5">
            <w:pPr>
              <w:jc w:val="center"/>
              <w:rPr>
                <w:rFonts w:ascii="Arial" w:hAnsi="Arial" w:cs="Arial"/>
              </w:rPr>
            </w:pPr>
            <w:r>
              <w:rPr>
                <w:rFonts w:ascii="Arial" w:hAnsi="Arial" w:cs="Arial"/>
              </w:rPr>
              <w:t>WH 10 or US History</w:t>
            </w:r>
          </w:p>
        </w:tc>
      </w:tr>
      <w:tr w:rsidR="00B858B4" w14:paraId="1094180D" w14:textId="77777777" w:rsidTr="00B2212E">
        <w:tc>
          <w:tcPr>
            <w:tcW w:w="1015" w:type="dxa"/>
            <w:tcBorders>
              <w:left w:val="single" w:sz="12" w:space="0" w:color="auto"/>
              <w:right w:val="single" w:sz="12" w:space="0" w:color="auto"/>
            </w:tcBorders>
          </w:tcPr>
          <w:p w14:paraId="01EEAFFF" w14:textId="77777777" w:rsidR="00B858B4" w:rsidRPr="00585E93" w:rsidRDefault="00B858B4" w:rsidP="00BB4CA5">
            <w:pPr>
              <w:jc w:val="center"/>
              <w:rPr>
                <w:rFonts w:ascii="Arial" w:hAnsi="Arial" w:cs="Arial"/>
              </w:rPr>
            </w:pPr>
            <w:r w:rsidRPr="00585E93">
              <w:rPr>
                <w:rFonts w:ascii="Arial" w:hAnsi="Arial" w:cs="Arial"/>
              </w:rPr>
              <w:t>3</w:t>
            </w:r>
            <w:r w:rsidRPr="00585E93">
              <w:rPr>
                <w:rFonts w:ascii="Arial" w:hAnsi="Arial" w:cs="Arial"/>
                <w:vertAlign w:val="superscript"/>
              </w:rPr>
              <w:t>rd</w:t>
            </w:r>
            <w:r w:rsidRPr="00585E93">
              <w:rPr>
                <w:rFonts w:ascii="Arial" w:hAnsi="Arial" w:cs="Arial"/>
              </w:rPr>
              <w:t xml:space="preserve"> period</w:t>
            </w:r>
          </w:p>
        </w:tc>
        <w:tc>
          <w:tcPr>
            <w:tcW w:w="2700" w:type="dxa"/>
            <w:tcBorders>
              <w:left w:val="single" w:sz="12" w:space="0" w:color="auto"/>
            </w:tcBorders>
          </w:tcPr>
          <w:p w14:paraId="3CE26DFB" w14:textId="77777777" w:rsidR="00B858B4" w:rsidRPr="00BE327B" w:rsidRDefault="00B858B4" w:rsidP="00BB4CA5">
            <w:pPr>
              <w:jc w:val="center"/>
              <w:rPr>
                <w:rFonts w:ascii="Arial" w:hAnsi="Arial" w:cs="Arial"/>
              </w:rPr>
            </w:pPr>
            <w:r w:rsidRPr="00BE327B">
              <w:rPr>
                <w:rFonts w:ascii="Arial" w:hAnsi="Arial" w:cs="Arial"/>
              </w:rPr>
              <w:t>ELL Writing/Social Studies</w:t>
            </w:r>
          </w:p>
        </w:tc>
        <w:tc>
          <w:tcPr>
            <w:tcW w:w="2676" w:type="dxa"/>
          </w:tcPr>
          <w:p w14:paraId="55A20454" w14:textId="77777777" w:rsidR="00B858B4" w:rsidRPr="00585E93" w:rsidRDefault="00B858B4" w:rsidP="00BB4CA5">
            <w:pPr>
              <w:jc w:val="center"/>
              <w:rPr>
                <w:rFonts w:ascii="Arial" w:hAnsi="Arial" w:cs="Arial"/>
              </w:rPr>
            </w:pPr>
            <w:r>
              <w:rPr>
                <w:rFonts w:ascii="Arial" w:hAnsi="Arial" w:cs="Arial"/>
              </w:rPr>
              <w:t>Int. 1 ELL Writing (support class)</w:t>
            </w:r>
          </w:p>
        </w:tc>
        <w:tc>
          <w:tcPr>
            <w:tcW w:w="2627" w:type="dxa"/>
            <w:tcBorders>
              <w:right w:val="single" w:sz="12" w:space="0" w:color="auto"/>
            </w:tcBorders>
          </w:tcPr>
          <w:p w14:paraId="438CEE05" w14:textId="77777777" w:rsidR="00B858B4" w:rsidRPr="00585E93" w:rsidRDefault="00B858B4" w:rsidP="00BB4CA5">
            <w:pPr>
              <w:jc w:val="center"/>
              <w:rPr>
                <w:rFonts w:ascii="Arial" w:hAnsi="Arial" w:cs="Arial"/>
              </w:rPr>
            </w:pPr>
            <w:r>
              <w:rPr>
                <w:rFonts w:ascii="Arial" w:hAnsi="Arial" w:cs="Arial"/>
              </w:rPr>
              <w:t>Marketing, Health, Art, or PE</w:t>
            </w:r>
          </w:p>
        </w:tc>
      </w:tr>
      <w:tr w:rsidR="00B858B4" w14:paraId="6ADB190E" w14:textId="77777777" w:rsidTr="00B2212E">
        <w:tc>
          <w:tcPr>
            <w:tcW w:w="1015" w:type="dxa"/>
            <w:tcBorders>
              <w:left w:val="single" w:sz="12" w:space="0" w:color="auto"/>
              <w:right w:val="single" w:sz="12" w:space="0" w:color="auto"/>
            </w:tcBorders>
          </w:tcPr>
          <w:p w14:paraId="1C6B6339" w14:textId="77777777" w:rsidR="00B858B4" w:rsidRPr="00585E93" w:rsidRDefault="00B858B4" w:rsidP="00BB4CA5">
            <w:pPr>
              <w:jc w:val="center"/>
              <w:rPr>
                <w:rFonts w:ascii="Arial" w:hAnsi="Arial" w:cs="Arial"/>
              </w:rPr>
            </w:pPr>
            <w:r w:rsidRPr="00585E93">
              <w:rPr>
                <w:rFonts w:ascii="Arial" w:hAnsi="Arial" w:cs="Arial"/>
              </w:rPr>
              <w:t>4</w:t>
            </w:r>
            <w:r w:rsidRPr="00585E93">
              <w:rPr>
                <w:rFonts w:ascii="Arial" w:hAnsi="Arial" w:cs="Arial"/>
                <w:vertAlign w:val="superscript"/>
              </w:rPr>
              <w:t>th</w:t>
            </w:r>
            <w:r w:rsidRPr="00585E93">
              <w:rPr>
                <w:rFonts w:ascii="Arial" w:hAnsi="Arial" w:cs="Arial"/>
              </w:rPr>
              <w:t xml:space="preserve"> period</w:t>
            </w:r>
          </w:p>
        </w:tc>
        <w:tc>
          <w:tcPr>
            <w:tcW w:w="2700" w:type="dxa"/>
            <w:tcBorders>
              <w:left w:val="single" w:sz="12" w:space="0" w:color="auto"/>
            </w:tcBorders>
          </w:tcPr>
          <w:p w14:paraId="5ECA3388" w14:textId="77777777" w:rsidR="00B858B4" w:rsidRPr="00BE327B" w:rsidRDefault="00B858B4" w:rsidP="00BB4CA5">
            <w:pPr>
              <w:jc w:val="center"/>
              <w:rPr>
                <w:rFonts w:ascii="Arial" w:hAnsi="Arial" w:cs="Arial"/>
              </w:rPr>
            </w:pPr>
            <w:r w:rsidRPr="00BE327B">
              <w:rPr>
                <w:rFonts w:ascii="Arial" w:hAnsi="Arial" w:cs="Arial"/>
              </w:rPr>
              <w:t>ELL Writing/Social Studies</w:t>
            </w:r>
          </w:p>
        </w:tc>
        <w:tc>
          <w:tcPr>
            <w:tcW w:w="2676" w:type="dxa"/>
          </w:tcPr>
          <w:p w14:paraId="0E27E098" w14:textId="77777777" w:rsidR="00B858B4" w:rsidRPr="00585E93" w:rsidRDefault="00B858B4" w:rsidP="00BB4CA5">
            <w:pPr>
              <w:jc w:val="center"/>
              <w:rPr>
                <w:rFonts w:ascii="Arial" w:hAnsi="Arial" w:cs="Arial"/>
              </w:rPr>
            </w:pPr>
            <w:r>
              <w:rPr>
                <w:rFonts w:ascii="Arial" w:hAnsi="Arial" w:cs="Arial"/>
              </w:rPr>
              <w:t>Science 9</w:t>
            </w:r>
          </w:p>
        </w:tc>
        <w:tc>
          <w:tcPr>
            <w:tcW w:w="2627" w:type="dxa"/>
            <w:tcBorders>
              <w:right w:val="single" w:sz="12" w:space="0" w:color="auto"/>
            </w:tcBorders>
          </w:tcPr>
          <w:p w14:paraId="2ADFE82F" w14:textId="77777777" w:rsidR="00B858B4" w:rsidRPr="00585E93" w:rsidRDefault="00B858B4" w:rsidP="00BB4CA5">
            <w:pPr>
              <w:jc w:val="center"/>
              <w:rPr>
                <w:rFonts w:ascii="Arial" w:hAnsi="Arial" w:cs="Arial"/>
              </w:rPr>
            </w:pPr>
            <w:r>
              <w:rPr>
                <w:rFonts w:ascii="Arial" w:hAnsi="Arial" w:cs="Arial"/>
              </w:rPr>
              <w:t>Biology, Chemistry or Physics</w:t>
            </w:r>
          </w:p>
        </w:tc>
      </w:tr>
      <w:tr w:rsidR="00B858B4" w14:paraId="3006B965" w14:textId="77777777" w:rsidTr="00B2212E">
        <w:tc>
          <w:tcPr>
            <w:tcW w:w="1015" w:type="dxa"/>
            <w:tcBorders>
              <w:left w:val="single" w:sz="12" w:space="0" w:color="auto"/>
              <w:right w:val="single" w:sz="12" w:space="0" w:color="auto"/>
            </w:tcBorders>
          </w:tcPr>
          <w:p w14:paraId="725D20F3" w14:textId="77777777" w:rsidR="00B858B4" w:rsidRPr="00585E93" w:rsidRDefault="00B858B4" w:rsidP="00BB4CA5">
            <w:pPr>
              <w:jc w:val="center"/>
              <w:rPr>
                <w:rFonts w:ascii="Arial" w:hAnsi="Arial" w:cs="Arial"/>
              </w:rPr>
            </w:pPr>
            <w:r w:rsidRPr="00585E93">
              <w:rPr>
                <w:rFonts w:ascii="Arial" w:hAnsi="Arial" w:cs="Arial"/>
              </w:rPr>
              <w:t>5</w:t>
            </w:r>
            <w:r w:rsidRPr="00585E93">
              <w:rPr>
                <w:rFonts w:ascii="Arial" w:hAnsi="Arial" w:cs="Arial"/>
                <w:vertAlign w:val="superscript"/>
              </w:rPr>
              <w:t>th</w:t>
            </w:r>
            <w:r w:rsidRPr="00585E93">
              <w:rPr>
                <w:rFonts w:ascii="Arial" w:hAnsi="Arial" w:cs="Arial"/>
              </w:rPr>
              <w:t xml:space="preserve"> period</w:t>
            </w:r>
          </w:p>
        </w:tc>
        <w:tc>
          <w:tcPr>
            <w:tcW w:w="2700" w:type="dxa"/>
            <w:tcBorders>
              <w:left w:val="single" w:sz="12" w:space="0" w:color="auto"/>
            </w:tcBorders>
          </w:tcPr>
          <w:p w14:paraId="79C5F5A5" w14:textId="77777777" w:rsidR="00B858B4" w:rsidRPr="00585E93" w:rsidRDefault="00B858B4" w:rsidP="00BB4CA5">
            <w:pPr>
              <w:jc w:val="center"/>
              <w:rPr>
                <w:rFonts w:ascii="Arial" w:hAnsi="Arial" w:cs="Arial"/>
              </w:rPr>
            </w:pPr>
            <w:r>
              <w:rPr>
                <w:rFonts w:ascii="Arial" w:hAnsi="Arial" w:cs="Arial"/>
              </w:rPr>
              <w:t>PE or Art</w:t>
            </w:r>
          </w:p>
        </w:tc>
        <w:tc>
          <w:tcPr>
            <w:tcW w:w="2676" w:type="dxa"/>
          </w:tcPr>
          <w:p w14:paraId="3A6DC662" w14:textId="77777777" w:rsidR="00B858B4" w:rsidRPr="00585E93" w:rsidRDefault="00B858B4" w:rsidP="00BB4CA5">
            <w:pPr>
              <w:jc w:val="center"/>
              <w:rPr>
                <w:rFonts w:ascii="Arial" w:hAnsi="Arial" w:cs="Arial"/>
              </w:rPr>
            </w:pPr>
            <w:r>
              <w:rPr>
                <w:rFonts w:ascii="Arial" w:hAnsi="Arial" w:cs="Arial"/>
              </w:rPr>
              <w:t>PE or Art</w:t>
            </w:r>
          </w:p>
        </w:tc>
        <w:tc>
          <w:tcPr>
            <w:tcW w:w="2627" w:type="dxa"/>
            <w:tcBorders>
              <w:right w:val="single" w:sz="12" w:space="0" w:color="auto"/>
            </w:tcBorders>
          </w:tcPr>
          <w:p w14:paraId="206078CB" w14:textId="77777777" w:rsidR="00B858B4" w:rsidRPr="00585E93" w:rsidRDefault="00B858B4" w:rsidP="00BB4CA5">
            <w:pPr>
              <w:jc w:val="center"/>
              <w:rPr>
                <w:rFonts w:ascii="Arial" w:hAnsi="Arial" w:cs="Arial"/>
              </w:rPr>
            </w:pPr>
            <w:r>
              <w:rPr>
                <w:rFonts w:ascii="Arial" w:hAnsi="Arial" w:cs="Arial"/>
              </w:rPr>
              <w:t>Int. 2/Adv. ELL Writing (support class)</w:t>
            </w:r>
          </w:p>
        </w:tc>
      </w:tr>
      <w:tr w:rsidR="00B858B4" w14:paraId="7775050F" w14:textId="77777777" w:rsidTr="00B2212E">
        <w:tc>
          <w:tcPr>
            <w:tcW w:w="1015" w:type="dxa"/>
            <w:tcBorders>
              <w:left w:val="single" w:sz="12" w:space="0" w:color="auto"/>
              <w:bottom w:val="single" w:sz="12" w:space="0" w:color="auto"/>
              <w:right w:val="single" w:sz="12" w:space="0" w:color="auto"/>
            </w:tcBorders>
          </w:tcPr>
          <w:p w14:paraId="0D0333A2" w14:textId="77777777" w:rsidR="00B858B4" w:rsidRPr="00585E93" w:rsidRDefault="00B858B4" w:rsidP="00BB4CA5">
            <w:pPr>
              <w:jc w:val="center"/>
              <w:rPr>
                <w:rFonts w:ascii="Arial" w:hAnsi="Arial" w:cs="Arial"/>
              </w:rPr>
            </w:pPr>
            <w:r w:rsidRPr="00585E93">
              <w:rPr>
                <w:rFonts w:ascii="Arial" w:hAnsi="Arial" w:cs="Arial"/>
              </w:rPr>
              <w:t>6</w:t>
            </w:r>
            <w:r w:rsidRPr="00585E93">
              <w:rPr>
                <w:rFonts w:ascii="Arial" w:hAnsi="Arial" w:cs="Arial"/>
                <w:vertAlign w:val="superscript"/>
              </w:rPr>
              <w:t>th</w:t>
            </w:r>
            <w:r w:rsidRPr="00585E93">
              <w:rPr>
                <w:rFonts w:ascii="Arial" w:hAnsi="Arial" w:cs="Arial"/>
              </w:rPr>
              <w:t xml:space="preserve"> period</w:t>
            </w:r>
          </w:p>
        </w:tc>
        <w:tc>
          <w:tcPr>
            <w:tcW w:w="2700" w:type="dxa"/>
            <w:tcBorders>
              <w:left w:val="single" w:sz="12" w:space="0" w:color="auto"/>
              <w:bottom w:val="single" w:sz="12" w:space="0" w:color="auto"/>
            </w:tcBorders>
          </w:tcPr>
          <w:p w14:paraId="4EE07C75" w14:textId="77777777" w:rsidR="00B858B4" w:rsidRPr="00585E93" w:rsidRDefault="00B858B4" w:rsidP="00BB4CA5">
            <w:pPr>
              <w:jc w:val="center"/>
              <w:rPr>
                <w:rFonts w:ascii="Arial" w:hAnsi="Arial" w:cs="Arial"/>
              </w:rPr>
            </w:pPr>
            <w:r>
              <w:rPr>
                <w:rFonts w:ascii="Arial" w:hAnsi="Arial" w:cs="Arial"/>
              </w:rPr>
              <w:t>Algebra or ELL Math</w:t>
            </w:r>
          </w:p>
        </w:tc>
        <w:tc>
          <w:tcPr>
            <w:tcW w:w="2676" w:type="dxa"/>
            <w:tcBorders>
              <w:bottom w:val="single" w:sz="12" w:space="0" w:color="auto"/>
            </w:tcBorders>
          </w:tcPr>
          <w:p w14:paraId="15136D99" w14:textId="77777777" w:rsidR="00B858B4" w:rsidRPr="00585E93" w:rsidRDefault="00B858B4" w:rsidP="00BB4CA5">
            <w:pPr>
              <w:jc w:val="center"/>
              <w:rPr>
                <w:rFonts w:ascii="Arial" w:hAnsi="Arial" w:cs="Arial"/>
              </w:rPr>
            </w:pPr>
            <w:r>
              <w:rPr>
                <w:rFonts w:ascii="Arial" w:hAnsi="Arial" w:cs="Arial"/>
              </w:rPr>
              <w:t>Algebra</w:t>
            </w:r>
          </w:p>
        </w:tc>
        <w:tc>
          <w:tcPr>
            <w:tcW w:w="2627" w:type="dxa"/>
            <w:tcBorders>
              <w:bottom w:val="single" w:sz="12" w:space="0" w:color="auto"/>
              <w:right w:val="single" w:sz="12" w:space="0" w:color="auto"/>
            </w:tcBorders>
          </w:tcPr>
          <w:p w14:paraId="256038F0" w14:textId="77777777" w:rsidR="00B858B4" w:rsidRPr="00585E93" w:rsidRDefault="00B858B4" w:rsidP="00BB4CA5">
            <w:pPr>
              <w:jc w:val="center"/>
              <w:rPr>
                <w:rFonts w:ascii="Arial" w:hAnsi="Arial" w:cs="Arial"/>
              </w:rPr>
            </w:pPr>
            <w:r>
              <w:rPr>
                <w:rFonts w:ascii="Arial" w:hAnsi="Arial" w:cs="Arial"/>
              </w:rPr>
              <w:t>Geometry, Alg. 2, Trig or Calculus</w:t>
            </w:r>
          </w:p>
        </w:tc>
      </w:tr>
    </w:tbl>
    <w:p w14:paraId="5F50014A" w14:textId="77777777" w:rsidR="00B858B4" w:rsidRDefault="00B858B4" w:rsidP="00B858B4">
      <w:pPr>
        <w:spacing w:after="0"/>
        <w:jc w:val="center"/>
      </w:pPr>
    </w:p>
    <w:p w14:paraId="783F6A61" w14:textId="441DFEC7" w:rsidR="009A4709" w:rsidRDefault="00053570" w:rsidP="0010494A">
      <w:pPr>
        <w:pStyle w:val="Heading1"/>
      </w:pPr>
      <w:r>
        <w:br w:type="page"/>
      </w:r>
      <w:bookmarkStart w:id="160" w:name="_Toc168137718"/>
      <w:r w:rsidR="009A4709" w:rsidRPr="00B858B4">
        <w:t>Appendix H: Observed Organizational and Instructional Practices</w:t>
      </w:r>
      <w:bookmarkEnd w:id="160"/>
    </w:p>
    <w:p w14:paraId="5AB9BA55" w14:textId="77777777" w:rsidR="0010494A" w:rsidRPr="0010494A" w:rsidRDefault="0010494A" w:rsidP="0010494A"/>
    <w:p w14:paraId="33E0F078" w14:textId="77777777" w:rsidR="009A4709" w:rsidRPr="00BC0C42" w:rsidRDefault="009A4709" w:rsidP="009A4709">
      <w:pPr>
        <w:spacing w:after="0"/>
        <w:rPr>
          <w:rFonts w:cs="Times New Roman"/>
        </w:rPr>
      </w:pPr>
    </w:p>
    <w:tbl>
      <w:tblPr>
        <w:tblStyle w:val="TableGrid"/>
        <w:tblW w:w="9450" w:type="dxa"/>
        <w:tblInd w:w="108" w:type="dxa"/>
        <w:tblLook w:val="00A0" w:firstRow="1" w:lastRow="0" w:firstColumn="1" w:lastColumn="0" w:noHBand="0" w:noVBand="0"/>
      </w:tblPr>
      <w:tblGrid>
        <w:gridCol w:w="9450"/>
      </w:tblGrid>
      <w:tr w:rsidR="00B2212E" w14:paraId="1A5DE2C8" w14:textId="77777777" w:rsidTr="00B2212E">
        <w:tc>
          <w:tcPr>
            <w:tcW w:w="9450" w:type="dxa"/>
          </w:tcPr>
          <w:p w14:paraId="159543FC" w14:textId="77777777" w:rsidR="00B2212E" w:rsidRPr="00B2212E" w:rsidRDefault="00B2212E" w:rsidP="00B2212E">
            <w:pPr>
              <w:rPr>
                <w:rFonts w:cs="Times New Roman"/>
                <w:b/>
              </w:rPr>
            </w:pPr>
            <w:r w:rsidRPr="00B2212E">
              <w:rPr>
                <w:rFonts w:cs="Times New Roman"/>
                <w:b/>
              </w:rPr>
              <w:br/>
              <w:t>ELL Inclusion, Class Schedules, &amp; Structures</w:t>
            </w:r>
          </w:p>
        </w:tc>
      </w:tr>
      <w:tr w:rsidR="00B2212E" w14:paraId="038D952A" w14:textId="77777777" w:rsidTr="00B2212E">
        <w:tc>
          <w:tcPr>
            <w:tcW w:w="9450" w:type="dxa"/>
          </w:tcPr>
          <w:p w14:paraId="1ED1E109" w14:textId="4D7A1837" w:rsidR="00B2212E" w:rsidRPr="00B2212E" w:rsidRDefault="00B2212E" w:rsidP="00B2212E">
            <w:pPr>
              <w:spacing w:line="360" w:lineRule="auto"/>
              <w:rPr>
                <w:rFonts w:cs="Times New Roman"/>
              </w:rPr>
            </w:pPr>
            <w:r w:rsidRPr="00B2212E">
              <w:rPr>
                <w:rFonts w:cs="Times New Roman"/>
              </w:rPr>
              <w:br/>
              <w:t>Language devel</w:t>
            </w:r>
            <w:r w:rsidR="00CF0B22">
              <w:rPr>
                <w:rFonts w:cs="Times New Roman"/>
              </w:rPr>
              <w:t>opment supports in form of ELL support c</w:t>
            </w:r>
            <w:r w:rsidRPr="00B2212E">
              <w:rPr>
                <w:rFonts w:cs="Times New Roman"/>
              </w:rPr>
              <w:t>lasses (that support LA curriculum)</w:t>
            </w:r>
          </w:p>
          <w:p w14:paraId="74B2C998" w14:textId="5D8E6388" w:rsidR="00B2212E" w:rsidRPr="00B2212E" w:rsidRDefault="00B2212E" w:rsidP="00B2212E">
            <w:pPr>
              <w:spacing w:line="360" w:lineRule="auto"/>
              <w:rPr>
                <w:rFonts w:cs="Times New Roman"/>
              </w:rPr>
            </w:pPr>
            <w:r w:rsidRPr="00B2212E">
              <w:rPr>
                <w:rFonts w:cs="Times New Roman"/>
              </w:rPr>
              <w:t>Collab</w:t>
            </w:r>
            <w:r w:rsidR="00CF0B22">
              <w:rPr>
                <w:rFonts w:cs="Times New Roman"/>
              </w:rPr>
              <w:t>oration with counselor and ELL D</w:t>
            </w:r>
            <w:r w:rsidRPr="00B2212E">
              <w:rPr>
                <w:rFonts w:cs="Times New Roman"/>
              </w:rPr>
              <w:t>ept. to create individualized schedules for each ELL student</w:t>
            </w:r>
          </w:p>
          <w:p w14:paraId="09ECB652" w14:textId="181D5DB4" w:rsidR="00B2212E" w:rsidRPr="00B2212E" w:rsidRDefault="00CF0B22" w:rsidP="00B2212E">
            <w:pPr>
              <w:spacing w:line="360" w:lineRule="auto"/>
              <w:rPr>
                <w:rFonts w:cs="Times New Roman"/>
              </w:rPr>
            </w:pPr>
            <w:r>
              <w:rPr>
                <w:rFonts w:cs="Times New Roman"/>
              </w:rPr>
              <w:t>Communication between Lit T</w:t>
            </w:r>
            <w:r w:rsidR="00B2212E" w:rsidRPr="00B2212E">
              <w:rPr>
                <w:rFonts w:cs="Times New Roman"/>
              </w:rPr>
              <w:t xml:space="preserve">eam teachers to know how to support dual literacy and language objectives and goals (ELL </w:t>
            </w:r>
            <w:r>
              <w:rPr>
                <w:rFonts w:cs="Times New Roman"/>
              </w:rPr>
              <w:t>teachers in LA classrooms, Lit T</w:t>
            </w:r>
            <w:r w:rsidR="00B2212E" w:rsidRPr="00B2212E">
              <w:rPr>
                <w:rFonts w:cs="Times New Roman"/>
              </w:rPr>
              <w:t>eam meetings)</w:t>
            </w:r>
          </w:p>
          <w:p w14:paraId="591B230E" w14:textId="77777777" w:rsidR="00B2212E" w:rsidRPr="00B2212E" w:rsidRDefault="00B2212E" w:rsidP="00B2212E">
            <w:pPr>
              <w:spacing w:line="360" w:lineRule="auto"/>
              <w:rPr>
                <w:rFonts w:cs="Times New Roman"/>
              </w:rPr>
            </w:pPr>
            <w:r w:rsidRPr="00B2212E">
              <w:rPr>
                <w:rFonts w:cs="Times New Roman"/>
              </w:rPr>
              <w:t>Use of LA Outcomes/Skills</w:t>
            </w:r>
          </w:p>
          <w:p w14:paraId="011CC3EE" w14:textId="77777777" w:rsidR="00B2212E" w:rsidRPr="00B2212E" w:rsidRDefault="00B2212E" w:rsidP="00B2212E">
            <w:pPr>
              <w:spacing w:line="360" w:lineRule="auto"/>
              <w:rPr>
                <w:rFonts w:cs="Times New Roman"/>
              </w:rPr>
            </w:pPr>
            <w:r w:rsidRPr="00B2212E">
              <w:rPr>
                <w:rFonts w:cs="Times New Roman"/>
              </w:rPr>
              <w:t xml:space="preserve">Learning language in context of content </w:t>
            </w:r>
          </w:p>
          <w:p w14:paraId="47952DE5" w14:textId="77777777" w:rsidR="00B2212E" w:rsidRPr="00B2212E" w:rsidRDefault="00B2212E" w:rsidP="00B2212E">
            <w:pPr>
              <w:spacing w:line="360" w:lineRule="auto"/>
              <w:rPr>
                <w:rFonts w:cs="Times New Roman"/>
              </w:rPr>
            </w:pPr>
            <w:r w:rsidRPr="00B2212E">
              <w:rPr>
                <w:rFonts w:cs="Times New Roman"/>
              </w:rPr>
              <w:t>Habits of Mind</w:t>
            </w:r>
          </w:p>
          <w:p w14:paraId="410E7904" w14:textId="77777777" w:rsidR="00B2212E" w:rsidRPr="00B2212E" w:rsidRDefault="00B2212E" w:rsidP="00B2212E">
            <w:pPr>
              <w:spacing w:line="360" w:lineRule="auto"/>
              <w:rPr>
                <w:rFonts w:cs="Times New Roman"/>
              </w:rPr>
            </w:pPr>
            <w:r w:rsidRPr="00B2212E">
              <w:rPr>
                <w:rFonts w:cs="Times New Roman"/>
              </w:rPr>
              <w:t>Meeting Area</w:t>
            </w:r>
          </w:p>
          <w:p w14:paraId="6345770D" w14:textId="77777777" w:rsidR="00B2212E" w:rsidRPr="00B2212E" w:rsidRDefault="00B2212E" w:rsidP="00B2212E">
            <w:pPr>
              <w:spacing w:line="360" w:lineRule="auto"/>
              <w:rPr>
                <w:rFonts w:cs="Times New Roman"/>
              </w:rPr>
            </w:pPr>
            <w:r w:rsidRPr="00B2212E">
              <w:rPr>
                <w:rFonts w:cs="Times New Roman"/>
              </w:rPr>
              <w:t>Learning culture v. Complete the activity</w:t>
            </w:r>
          </w:p>
          <w:p w14:paraId="7AF51D70" w14:textId="77777777" w:rsidR="00B2212E" w:rsidRPr="00B2212E" w:rsidRDefault="00B2212E" w:rsidP="00B2212E">
            <w:pPr>
              <w:spacing w:line="360" w:lineRule="auto"/>
              <w:rPr>
                <w:rFonts w:cs="Times New Roman"/>
              </w:rPr>
            </w:pPr>
            <w:r w:rsidRPr="00B2212E">
              <w:rPr>
                <w:rFonts w:cs="Times New Roman"/>
              </w:rPr>
              <w:t>Common teacher talk (turn and talk, asking students reflection questions, asking students open ended questions, asking students to advocate, asking students to be accountable)</w:t>
            </w:r>
          </w:p>
          <w:p w14:paraId="28774B39" w14:textId="77777777" w:rsidR="00B2212E" w:rsidRPr="00B2212E" w:rsidRDefault="00B2212E" w:rsidP="00B2212E">
            <w:pPr>
              <w:spacing w:line="360" w:lineRule="auto"/>
              <w:rPr>
                <w:rFonts w:cs="Times New Roman"/>
              </w:rPr>
            </w:pPr>
            <w:r w:rsidRPr="00B2212E">
              <w:rPr>
                <w:rFonts w:cs="Times New Roman"/>
              </w:rPr>
              <w:t>Common practices (i.e. If…--- Then…Charts, Expectations for independent and group work time, turn and talk, meeting area, comp books, student sign-ups to meet with teacher/confer)</w:t>
            </w:r>
            <w:r w:rsidRPr="00B2212E">
              <w:rPr>
                <w:rFonts w:cs="Times New Roman"/>
              </w:rPr>
              <w:br/>
            </w:r>
          </w:p>
        </w:tc>
      </w:tr>
      <w:tr w:rsidR="00B2212E" w14:paraId="3E6CE6CA" w14:textId="77777777" w:rsidTr="00B2212E">
        <w:tc>
          <w:tcPr>
            <w:tcW w:w="9450" w:type="dxa"/>
          </w:tcPr>
          <w:p w14:paraId="69A01C5C" w14:textId="77777777" w:rsidR="00B2212E" w:rsidRPr="00B2212E" w:rsidRDefault="00B2212E" w:rsidP="00B2212E">
            <w:pPr>
              <w:spacing w:line="360" w:lineRule="auto"/>
              <w:rPr>
                <w:rFonts w:cs="Times New Roman"/>
                <w:b/>
              </w:rPr>
            </w:pPr>
            <w:r w:rsidRPr="00B2212E">
              <w:rPr>
                <w:rFonts w:cs="Times New Roman"/>
                <w:b/>
              </w:rPr>
              <w:br/>
              <w:t>Common Instructional Practices and Scaffolds</w:t>
            </w:r>
          </w:p>
        </w:tc>
      </w:tr>
      <w:tr w:rsidR="00B2212E" w14:paraId="714F5B7B" w14:textId="77777777" w:rsidTr="00B2212E">
        <w:tc>
          <w:tcPr>
            <w:tcW w:w="9450" w:type="dxa"/>
          </w:tcPr>
          <w:p w14:paraId="72DEA667" w14:textId="77777777" w:rsidR="00B2212E" w:rsidRPr="00B2212E" w:rsidRDefault="00B2212E" w:rsidP="00B2212E">
            <w:pPr>
              <w:spacing w:line="360" w:lineRule="auto"/>
              <w:rPr>
                <w:rFonts w:cs="Times New Roman"/>
              </w:rPr>
            </w:pPr>
            <w:r w:rsidRPr="00B2212E">
              <w:rPr>
                <w:rFonts w:cs="Times New Roman"/>
              </w:rPr>
              <w:br/>
              <w:t>Modeling</w:t>
            </w:r>
          </w:p>
          <w:p w14:paraId="62A2A125" w14:textId="77777777" w:rsidR="00B2212E" w:rsidRPr="00B2212E" w:rsidRDefault="00B2212E" w:rsidP="00B2212E">
            <w:pPr>
              <w:spacing w:line="360" w:lineRule="auto"/>
              <w:rPr>
                <w:rFonts w:cs="Times New Roman"/>
              </w:rPr>
            </w:pPr>
            <w:r w:rsidRPr="00B2212E">
              <w:rPr>
                <w:rFonts w:cs="Times New Roman"/>
              </w:rPr>
              <w:t>Gradual Release</w:t>
            </w:r>
          </w:p>
          <w:p w14:paraId="140CFFA8" w14:textId="1AE8F169" w:rsidR="00B2212E" w:rsidRPr="00B2212E" w:rsidRDefault="00CF0B22" w:rsidP="00B2212E">
            <w:pPr>
              <w:spacing w:line="360" w:lineRule="auto"/>
              <w:rPr>
                <w:rFonts w:cs="Times New Roman"/>
              </w:rPr>
            </w:pPr>
            <w:r>
              <w:rPr>
                <w:rFonts w:cs="Times New Roman"/>
              </w:rPr>
              <w:t>Accountable Group W</w:t>
            </w:r>
            <w:r w:rsidR="00B2212E" w:rsidRPr="00B2212E">
              <w:rPr>
                <w:rFonts w:cs="Times New Roman"/>
              </w:rPr>
              <w:t>ork (Group goal setting and reflection)</w:t>
            </w:r>
          </w:p>
          <w:p w14:paraId="51B88322" w14:textId="77777777" w:rsidR="00B2212E" w:rsidRPr="00B2212E" w:rsidRDefault="00B2212E" w:rsidP="00B2212E">
            <w:pPr>
              <w:spacing w:line="360" w:lineRule="auto"/>
              <w:rPr>
                <w:rFonts w:cs="Times New Roman"/>
              </w:rPr>
            </w:pPr>
            <w:r w:rsidRPr="00B2212E">
              <w:rPr>
                <w:rFonts w:cs="Times New Roman"/>
              </w:rPr>
              <w:t>Personal Think Time (</w:t>
            </w:r>
            <w:proofErr w:type="spellStart"/>
            <w:r w:rsidRPr="00B2212E">
              <w:rPr>
                <w:rFonts w:cs="Times New Roman"/>
              </w:rPr>
              <w:t>Scaffolded</w:t>
            </w:r>
            <w:proofErr w:type="spellEnd"/>
            <w:r w:rsidRPr="00B2212E">
              <w:rPr>
                <w:rFonts w:cs="Times New Roman"/>
              </w:rPr>
              <w:t xml:space="preserve"> opportunities to write out questions, answers, and reflect before group discussions)</w:t>
            </w:r>
          </w:p>
          <w:p w14:paraId="2E8B848C" w14:textId="77777777" w:rsidR="00B2212E" w:rsidRPr="00B2212E" w:rsidRDefault="00B2212E" w:rsidP="00B2212E">
            <w:pPr>
              <w:spacing w:line="360" w:lineRule="auto"/>
              <w:rPr>
                <w:rFonts w:cs="Times New Roman"/>
              </w:rPr>
            </w:pPr>
            <w:r w:rsidRPr="00B2212E">
              <w:rPr>
                <w:rFonts w:cs="Times New Roman"/>
              </w:rPr>
              <w:t>Turn &amp; Talk</w:t>
            </w:r>
          </w:p>
          <w:p w14:paraId="3968B67E" w14:textId="0DED72F2" w:rsidR="00B2212E" w:rsidRPr="00B2212E" w:rsidRDefault="00B2212E" w:rsidP="00B2212E">
            <w:pPr>
              <w:spacing w:line="360" w:lineRule="auto"/>
              <w:rPr>
                <w:rFonts w:cs="Times New Roman"/>
              </w:rPr>
            </w:pPr>
            <w:r w:rsidRPr="00B2212E">
              <w:rPr>
                <w:rFonts w:cs="Times New Roman"/>
              </w:rPr>
              <w:t>Mo</w:t>
            </w:r>
            <w:r>
              <w:rPr>
                <w:rFonts w:cs="Times New Roman"/>
              </w:rPr>
              <w:t>dified Turn &amp; Talk (Used with E</w:t>
            </w:r>
            <w:r w:rsidRPr="00B2212E">
              <w:rPr>
                <w:rFonts w:cs="Times New Roman"/>
              </w:rPr>
              <w:t>L students; provides language model)</w:t>
            </w:r>
          </w:p>
          <w:p w14:paraId="012DCC21" w14:textId="734056BD" w:rsidR="00B2212E" w:rsidRPr="00B2212E" w:rsidRDefault="00CF0B22" w:rsidP="00B2212E">
            <w:pPr>
              <w:spacing w:line="360" w:lineRule="auto"/>
              <w:rPr>
                <w:rFonts w:cs="Times New Roman"/>
              </w:rPr>
            </w:pPr>
            <w:r>
              <w:rPr>
                <w:rFonts w:cs="Times New Roman"/>
              </w:rPr>
              <w:t>Reading S</w:t>
            </w:r>
            <w:r w:rsidR="00B2212E" w:rsidRPr="00B2212E">
              <w:rPr>
                <w:rFonts w:cs="Times New Roman"/>
              </w:rPr>
              <w:t>trategies (Close reading - RT Questions, marking texts)</w:t>
            </w:r>
          </w:p>
          <w:p w14:paraId="54FCC4FC" w14:textId="78C906BE" w:rsidR="00B2212E" w:rsidRPr="00B2212E" w:rsidRDefault="00B2212E" w:rsidP="00B2212E">
            <w:pPr>
              <w:spacing w:line="360" w:lineRule="auto"/>
              <w:rPr>
                <w:rFonts w:cs="Times New Roman"/>
              </w:rPr>
            </w:pPr>
            <w:proofErr w:type="spellStart"/>
            <w:r w:rsidRPr="00B2212E">
              <w:rPr>
                <w:rFonts w:cs="Times New Roman"/>
              </w:rPr>
              <w:t>Notetaking</w:t>
            </w:r>
            <w:proofErr w:type="spellEnd"/>
            <w:r w:rsidRPr="00B2212E">
              <w:rPr>
                <w:rFonts w:cs="Times New Roman"/>
              </w:rPr>
              <w:t xml:space="preserve"> Strategies (Cornell Notes, QAR, Annotation)</w:t>
            </w:r>
          </w:p>
          <w:p w14:paraId="001DDDD4" w14:textId="77777777" w:rsidR="00B2212E" w:rsidRPr="00B2212E" w:rsidRDefault="00B2212E" w:rsidP="00B2212E">
            <w:pPr>
              <w:spacing w:line="360" w:lineRule="auto"/>
              <w:rPr>
                <w:rFonts w:cs="Times New Roman"/>
              </w:rPr>
            </w:pPr>
            <w:r w:rsidRPr="00B2212E">
              <w:rPr>
                <w:rFonts w:cs="Times New Roman"/>
              </w:rPr>
              <w:t>Graphic Organizers (Venn Diagrams, Concept Maps)</w:t>
            </w:r>
          </w:p>
          <w:p w14:paraId="14D3CAA3" w14:textId="77777777" w:rsidR="00B2212E" w:rsidRPr="00B2212E" w:rsidRDefault="00B2212E" w:rsidP="00B2212E">
            <w:pPr>
              <w:spacing w:line="360" w:lineRule="auto"/>
              <w:rPr>
                <w:rFonts w:cs="Times New Roman"/>
              </w:rPr>
            </w:pPr>
            <w:r w:rsidRPr="00B2212E">
              <w:rPr>
                <w:rFonts w:cs="Times New Roman"/>
              </w:rPr>
              <w:t>Explicit Instruction and time limits for specific tasks</w:t>
            </w:r>
          </w:p>
          <w:p w14:paraId="1C1180AC" w14:textId="77777777" w:rsidR="00B2212E" w:rsidRPr="00B2212E" w:rsidRDefault="00B2212E" w:rsidP="00B2212E">
            <w:pPr>
              <w:spacing w:line="360" w:lineRule="auto"/>
              <w:rPr>
                <w:rFonts w:cs="Times New Roman"/>
              </w:rPr>
            </w:pPr>
            <w:r w:rsidRPr="00B2212E">
              <w:rPr>
                <w:rFonts w:cs="Times New Roman"/>
              </w:rPr>
              <w:t>Work Models (Teacher created examples, student created examples)</w:t>
            </w:r>
          </w:p>
          <w:p w14:paraId="668203D4" w14:textId="77777777" w:rsidR="00B2212E" w:rsidRPr="00B2212E" w:rsidRDefault="00B2212E" w:rsidP="00B2212E">
            <w:pPr>
              <w:spacing w:line="360" w:lineRule="auto"/>
              <w:rPr>
                <w:rFonts w:cs="Times New Roman"/>
              </w:rPr>
            </w:pPr>
            <w:r w:rsidRPr="00B2212E">
              <w:rPr>
                <w:rFonts w:cs="Times New Roman"/>
              </w:rPr>
              <w:t>Visuals (Art Books, Plants/Genetics)</w:t>
            </w:r>
          </w:p>
          <w:p w14:paraId="24D9DB05" w14:textId="77777777" w:rsidR="00B2212E" w:rsidRPr="00B2212E" w:rsidRDefault="00B2212E" w:rsidP="00B2212E">
            <w:pPr>
              <w:spacing w:line="360" w:lineRule="auto"/>
              <w:rPr>
                <w:rFonts w:cs="Times New Roman"/>
              </w:rPr>
            </w:pPr>
            <w:r w:rsidRPr="00B2212E">
              <w:rPr>
                <w:rFonts w:cs="Times New Roman"/>
              </w:rPr>
              <w:t>Video (Literary Texts, Genetics)</w:t>
            </w:r>
          </w:p>
          <w:p w14:paraId="54B42415" w14:textId="1B7F5AFD" w:rsidR="00B2212E" w:rsidRPr="00B2212E" w:rsidRDefault="00CF0B22" w:rsidP="00B2212E">
            <w:pPr>
              <w:spacing w:line="360" w:lineRule="auto"/>
              <w:rPr>
                <w:rFonts w:cs="Times New Roman"/>
              </w:rPr>
            </w:pPr>
            <w:r>
              <w:rPr>
                <w:rFonts w:cs="Times New Roman"/>
              </w:rPr>
              <w:t>Hands on L</w:t>
            </w:r>
            <w:r w:rsidR="00B2212E" w:rsidRPr="00B2212E">
              <w:rPr>
                <w:rFonts w:cs="Times New Roman"/>
              </w:rPr>
              <w:t>earning (Science labs)</w:t>
            </w:r>
          </w:p>
          <w:p w14:paraId="1DD92E98" w14:textId="77777777" w:rsidR="00B2212E" w:rsidRPr="00B2212E" w:rsidRDefault="00B2212E" w:rsidP="00B2212E">
            <w:pPr>
              <w:spacing w:line="360" w:lineRule="auto"/>
              <w:rPr>
                <w:rFonts w:cs="Times New Roman"/>
              </w:rPr>
            </w:pPr>
            <w:r w:rsidRPr="00B2212E">
              <w:rPr>
                <w:rFonts w:cs="Times New Roman"/>
              </w:rPr>
              <w:t>Building Background Knowledge (Field trip to zoo, exposure to art)</w:t>
            </w:r>
          </w:p>
          <w:p w14:paraId="2FDD4573" w14:textId="77777777" w:rsidR="00B2212E" w:rsidRPr="00B2212E" w:rsidRDefault="00B2212E" w:rsidP="00B2212E">
            <w:pPr>
              <w:spacing w:line="360" w:lineRule="auto"/>
              <w:rPr>
                <w:rFonts w:cs="Times New Roman"/>
              </w:rPr>
            </w:pPr>
            <w:r w:rsidRPr="00B2212E">
              <w:rPr>
                <w:rFonts w:cs="Times New Roman"/>
              </w:rPr>
              <w:t>Recognizing and Honoring Background Knowledge</w:t>
            </w:r>
          </w:p>
          <w:p w14:paraId="56BE2A83" w14:textId="77777777" w:rsidR="00B2212E" w:rsidRPr="00B2212E" w:rsidRDefault="00B2212E" w:rsidP="00B2212E">
            <w:pPr>
              <w:spacing w:line="360" w:lineRule="auto"/>
              <w:rPr>
                <w:rFonts w:cs="Times New Roman"/>
              </w:rPr>
            </w:pPr>
            <w:r w:rsidRPr="00B2212E">
              <w:rPr>
                <w:rFonts w:cs="Times New Roman"/>
              </w:rPr>
              <w:t xml:space="preserve">Unit Pre-Assessments </w:t>
            </w:r>
          </w:p>
          <w:p w14:paraId="5871C658" w14:textId="46A327F1" w:rsidR="00B2212E" w:rsidRPr="00B2212E" w:rsidRDefault="00CF0B22" w:rsidP="00B2212E">
            <w:pPr>
              <w:spacing w:line="360" w:lineRule="auto"/>
              <w:rPr>
                <w:rFonts w:cs="Times New Roman"/>
              </w:rPr>
            </w:pPr>
            <w:r>
              <w:rPr>
                <w:rFonts w:cs="Times New Roman"/>
              </w:rPr>
              <w:t>Whole-class B</w:t>
            </w:r>
            <w:r w:rsidR="00B2212E" w:rsidRPr="00B2212E">
              <w:rPr>
                <w:rFonts w:cs="Times New Roman"/>
              </w:rPr>
              <w:t>rainstorms</w:t>
            </w:r>
            <w:r w:rsidR="00B2212E" w:rsidRPr="00B2212E">
              <w:rPr>
                <w:rFonts w:cs="Times New Roman"/>
              </w:rPr>
              <w:br/>
              <w:t>Sentence Stems</w:t>
            </w:r>
          </w:p>
          <w:p w14:paraId="1FD3073F" w14:textId="77777777" w:rsidR="00B2212E" w:rsidRPr="00B2212E" w:rsidRDefault="00B2212E" w:rsidP="00B2212E">
            <w:pPr>
              <w:spacing w:line="360" w:lineRule="auto"/>
              <w:rPr>
                <w:rFonts w:cs="Times New Roman"/>
              </w:rPr>
            </w:pPr>
            <w:r w:rsidRPr="00B2212E">
              <w:rPr>
                <w:rFonts w:cs="Times New Roman"/>
              </w:rPr>
              <w:t>If…--- Then… Charts (Posted on chart paper for particular lessons, projects, assignments)</w:t>
            </w:r>
          </w:p>
          <w:p w14:paraId="7DC9B73A" w14:textId="42C7AFC2" w:rsidR="00B2212E" w:rsidRPr="00B2212E" w:rsidRDefault="00CF0B22" w:rsidP="00B2212E">
            <w:pPr>
              <w:spacing w:line="360" w:lineRule="auto"/>
              <w:rPr>
                <w:rFonts w:cs="Times New Roman"/>
              </w:rPr>
            </w:pPr>
            <w:r>
              <w:rPr>
                <w:rFonts w:cs="Times New Roman"/>
              </w:rPr>
              <w:t>Expectations for i</w:t>
            </w:r>
            <w:r w:rsidR="00B2212E" w:rsidRPr="00B2212E">
              <w:rPr>
                <w:rFonts w:cs="Times New Roman"/>
              </w:rPr>
              <w:t>ndependent and/or group work time (Students write down their plan for work time before they get started.)</w:t>
            </w:r>
          </w:p>
          <w:p w14:paraId="3E8726E1" w14:textId="77777777" w:rsidR="00B2212E" w:rsidRPr="00B2212E" w:rsidRDefault="00B2212E" w:rsidP="00B2212E">
            <w:pPr>
              <w:spacing w:line="360" w:lineRule="auto"/>
              <w:rPr>
                <w:rFonts w:cs="Times New Roman"/>
              </w:rPr>
            </w:pPr>
            <w:r w:rsidRPr="00B2212E">
              <w:rPr>
                <w:rFonts w:cs="Times New Roman"/>
              </w:rPr>
              <w:t>Response to Text (</w:t>
            </w:r>
            <w:proofErr w:type="spellStart"/>
            <w:r w:rsidRPr="00B2212E">
              <w:rPr>
                <w:rFonts w:cs="Times New Roman"/>
              </w:rPr>
              <w:t>Scaffolded</w:t>
            </w:r>
            <w:proofErr w:type="spellEnd"/>
            <w:r w:rsidRPr="00B2212E">
              <w:rPr>
                <w:rFonts w:cs="Times New Roman"/>
              </w:rPr>
              <w:t xml:space="preserve"> reading of non-fiction text in content classes)</w:t>
            </w:r>
          </w:p>
          <w:p w14:paraId="61EB547C" w14:textId="77777777" w:rsidR="00B2212E" w:rsidRPr="00B2212E" w:rsidRDefault="00B2212E" w:rsidP="00B2212E">
            <w:pPr>
              <w:spacing w:line="360" w:lineRule="auto"/>
              <w:rPr>
                <w:rFonts w:cs="Times New Roman"/>
              </w:rPr>
            </w:pPr>
            <w:r w:rsidRPr="00B2212E">
              <w:rPr>
                <w:rFonts w:cs="Times New Roman"/>
              </w:rPr>
              <w:t>Conferring (Opportunities for students to sign-up to confer with teacher - students advocate for themselves OR opportunities for teachers to confer with students - teachers approach students to confer)</w:t>
            </w:r>
          </w:p>
          <w:p w14:paraId="1C151595" w14:textId="77777777" w:rsidR="00B2212E" w:rsidRPr="00B2212E" w:rsidRDefault="00B2212E" w:rsidP="00B2212E">
            <w:pPr>
              <w:spacing w:line="360" w:lineRule="auto"/>
              <w:rPr>
                <w:rFonts w:cs="Times New Roman"/>
              </w:rPr>
            </w:pPr>
            <w:r w:rsidRPr="00B2212E">
              <w:rPr>
                <w:rFonts w:cs="Times New Roman"/>
              </w:rPr>
              <w:t>Reflection (On lesson, on use of work time, on group work)</w:t>
            </w:r>
          </w:p>
          <w:p w14:paraId="6FE9A442" w14:textId="77777777" w:rsidR="00B2212E" w:rsidRPr="00B2212E" w:rsidRDefault="00B2212E" w:rsidP="00B2212E">
            <w:pPr>
              <w:spacing w:line="360" w:lineRule="auto"/>
              <w:rPr>
                <w:rFonts w:cs="Times New Roman"/>
              </w:rPr>
            </w:pPr>
            <w:r w:rsidRPr="00B2212E">
              <w:rPr>
                <w:rFonts w:cs="Times New Roman"/>
              </w:rPr>
              <w:t>Oral Defenses in Science (for unit assessment)</w:t>
            </w:r>
            <w:r w:rsidRPr="00B2212E">
              <w:rPr>
                <w:rFonts w:cs="Times New Roman"/>
              </w:rPr>
              <w:br/>
            </w:r>
          </w:p>
        </w:tc>
      </w:tr>
    </w:tbl>
    <w:p w14:paraId="63F8C371" w14:textId="77777777" w:rsidR="009A4709" w:rsidRDefault="009A4709" w:rsidP="009A4709">
      <w:pPr>
        <w:spacing w:after="0"/>
      </w:pPr>
    </w:p>
    <w:p w14:paraId="793819B7" w14:textId="2289FC8F" w:rsidR="00053570" w:rsidRPr="00B858B4" w:rsidRDefault="009A4709">
      <w:r>
        <w:br w:type="page"/>
      </w:r>
    </w:p>
    <w:p w14:paraId="2BAEE6C0" w14:textId="238882C5" w:rsidR="007032C3" w:rsidRPr="00B858B4" w:rsidRDefault="009C45D7" w:rsidP="0010494A">
      <w:pPr>
        <w:pStyle w:val="Heading1"/>
      </w:pPr>
      <w:bookmarkStart w:id="161" w:name="_Toc168137719"/>
      <w:r w:rsidRPr="00B858B4">
        <w:t>Appendix I</w:t>
      </w:r>
      <w:r w:rsidR="007032C3" w:rsidRPr="00B858B4">
        <w:t>: Planning for ELL Supports</w:t>
      </w:r>
      <w:bookmarkEnd w:id="161"/>
    </w:p>
    <w:p w14:paraId="2D6CE67C" w14:textId="77777777" w:rsidR="007032C3" w:rsidRPr="00BC0C42" w:rsidRDefault="007032C3" w:rsidP="007032C3">
      <w:pPr>
        <w:rPr>
          <w:rFonts w:cs="Times New Roman"/>
          <w:b/>
        </w:rPr>
      </w:pPr>
    </w:p>
    <w:p w14:paraId="45D2F53E" w14:textId="77777777" w:rsidR="007032C3" w:rsidRPr="00BC0C42" w:rsidRDefault="007032C3" w:rsidP="007032C3">
      <w:pPr>
        <w:rPr>
          <w:rFonts w:cs="Times New Roman"/>
          <w:b/>
        </w:rPr>
      </w:pPr>
      <w:r w:rsidRPr="00BC0C42">
        <w:rPr>
          <w:rFonts w:cs="Times New Roman"/>
          <w:b/>
        </w:rPr>
        <w:t xml:space="preserve">Planning for ELL Supports </w:t>
      </w:r>
    </w:p>
    <w:p w14:paraId="49172F54" w14:textId="6333928B" w:rsidR="007032C3" w:rsidRPr="00BC0C42" w:rsidRDefault="007032C3" w:rsidP="007032C3">
      <w:pPr>
        <w:spacing w:line="360" w:lineRule="auto"/>
        <w:rPr>
          <w:rFonts w:cs="Times New Roman"/>
          <w:b/>
        </w:rPr>
      </w:pPr>
      <w:r w:rsidRPr="00BC0C42">
        <w:rPr>
          <w:rFonts w:cs="Times New Roman"/>
          <w:b/>
        </w:rPr>
        <w:t>Name __</w:t>
      </w:r>
      <w:r w:rsidR="00BC0C42">
        <w:rPr>
          <w:rFonts w:cs="Times New Roman"/>
          <w:b/>
        </w:rPr>
        <w:t>_____________________________</w:t>
      </w:r>
      <w:r w:rsidRPr="00BC0C42">
        <w:rPr>
          <w:rFonts w:cs="Times New Roman"/>
          <w:b/>
        </w:rPr>
        <w:t>_  Date 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7"/>
        <w:gridCol w:w="2566"/>
        <w:gridCol w:w="2503"/>
      </w:tblGrid>
      <w:tr w:rsidR="007032C3" w:rsidRPr="00BC0C42" w14:paraId="1FF21EB4" w14:textId="77777777" w:rsidTr="007032C3">
        <w:tc>
          <w:tcPr>
            <w:tcW w:w="4392" w:type="dxa"/>
          </w:tcPr>
          <w:p w14:paraId="197F8142" w14:textId="77777777" w:rsidR="007032C3" w:rsidRPr="00BC0C42" w:rsidRDefault="007032C3" w:rsidP="007032C3">
            <w:pPr>
              <w:spacing w:after="0"/>
              <w:rPr>
                <w:rFonts w:cs="Times New Roman"/>
                <w:b/>
              </w:rPr>
            </w:pPr>
            <w:r w:rsidRPr="00BC0C42">
              <w:rPr>
                <w:rFonts w:cs="Times New Roman"/>
                <w:b/>
              </w:rPr>
              <w:t>Support</w:t>
            </w:r>
          </w:p>
        </w:tc>
        <w:tc>
          <w:tcPr>
            <w:tcW w:w="4392" w:type="dxa"/>
          </w:tcPr>
          <w:p w14:paraId="4B8E8F5A" w14:textId="77777777" w:rsidR="007032C3" w:rsidRPr="00BC0C42" w:rsidRDefault="007032C3" w:rsidP="007032C3">
            <w:pPr>
              <w:spacing w:after="0"/>
              <w:rPr>
                <w:rFonts w:cs="Times New Roman"/>
                <w:b/>
              </w:rPr>
            </w:pPr>
            <w:r w:rsidRPr="00BC0C42">
              <w:rPr>
                <w:rFonts w:cs="Times New Roman"/>
                <w:b/>
              </w:rPr>
              <w:t xml:space="preserve">How frequently you use this now (0-10). Explain. </w:t>
            </w:r>
          </w:p>
        </w:tc>
        <w:tc>
          <w:tcPr>
            <w:tcW w:w="4392" w:type="dxa"/>
          </w:tcPr>
          <w:p w14:paraId="371E4963" w14:textId="77777777" w:rsidR="007032C3" w:rsidRPr="00BC0C42" w:rsidRDefault="007032C3" w:rsidP="007032C3">
            <w:pPr>
              <w:spacing w:after="0"/>
              <w:rPr>
                <w:rFonts w:cs="Times New Roman"/>
                <w:b/>
              </w:rPr>
            </w:pPr>
            <w:r w:rsidRPr="00BC0C42">
              <w:rPr>
                <w:rFonts w:cs="Times New Roman"/>
                <w:b/>
              </w:rPr>
              <w:t xml:space="preserve">How confident you feel about using it now (0-10). Why? </w:t>
            </w:r>
          </w:p>
        </w:tc>
      </w:tr>
      <w:tr w:rsidR="007032C3" w:rsidRPr="00BC0C42" w14:paraId="5E2AD9F8" w14:textId="77777777" w:rsidTr="007032C3">
        <w:tc>
          <w:tcPr>
            <w:tcW w:w="4392" w:type="dxa"/>
          </w:tcPr>
          <w:p w14:paraId="26909AA9" w14:textId="77777777" w:rsidR="007032C3" w:rsidRPr="00BC0C42" w:rsidRDefault="007032C3" w:rsidP="007032C3">
            <w:pPr>
              <w:spacing w:after="0"/>
              <w:rPr>
                <w:rFonts w:cs="Times New Roman"/>
              </w:rPr>
            </w:pPr>
          </w:p>
          <w:p w14:paraId="148A12E0" w14:textId="77777777" w:rsidR="007032C3" w:rsidRPr="00BC0C42" w:rsidRDefault="007032C3" w:rsidP="007032C3">
            <w:pPr>
              <w:pStyle w:val="ListParagraph"/>
              <w:numPr>
                <w:ilvl w:val="0"/>
                <w:numId w:val="2"/>
              </w:numPr>
              <w:spacing w:after="0"/>
              <w:rPr>
                <w:rFonts w:cs="Times New Roman"/>
              </w:rPr>
            </w:pPr>
            <w:r w:rsidRPr="00BC0C42">
              <w:rPr>
                <w:rFonts w:cs="Times New Roman"/>
              </w:rPr>
              <w:t>Structured student talk</w:t>
            </w:r>
          </w:p>
          <w:p w14:paraId="1002C7D0" w14:textId="77777777" w:rsidR="007032C3" w:rsidRPr="00BC0C42" w:rsidRDefault="007032C3" w:rsidP="007032C3">
            <w:pPr>
              <w:pStyle w:val="ListParagraph"/>
              <w:numPr>
                <w:ilvl w:val="0"/>
                <w:numId w:val="3"/>
              </w:numPr>
              <w:spacing w:after="0"/>
              <w:rPr>
                <w:rFonts w:cs="Times New Roman"/>
              </w:rPr>
            </w:pPr>
            <w:r w:rsidRPr="00BC0C42">
              <w:rPr>
                <w:rFonts w:cs="Times New Roman"/>
              </w:rPr>
              <w:t>Turn &amp; talk</w:t>
            </w:r>
          </w:p>
          <w:p w14:paraId="55B81F06" w14:textId="77777777" w:rsidR="007032C3" w:rsidRPr="00BC0C42" w:rsidRDefault="007032C3" w:rsidP="007032C3">
            <w:pPr>
              <w:pStyle w:val="ListParagraph"/>
              <w:numPr>
                <w:ilvl w:val="0"/>
                <w:numId w:val="3"/>
              </w:numPr>
              <w:spacing w:after="0"/>
              <w:rPr>
                <w:rFonts w:cs="Times New Roman"/>
              </w:rPr>
            </w:pPr>
            <w:r w:rsidRPr="00BC0C42">
              <w:rPr>
                <w:rFonts w:cs="Times New Roman"/>
              </w:rPr>
              <w:t>Structured group work with roles</w:t>
            </w:r>
          </w:p>
          <w:p w14:paraId="138B0652" w14:textId="77777777" w:rsidR="007032C3" w:rsidRPr="00BC0C42" w:rsidRDefault="007032C3" w:rsidP="007032C3">
            <w:pPr>
              <w:pStyle w:val="ListParagraph"/>
              <w:numPr>
                <w:ilvl w:val="0"/>
                <w:numId w:val="3"/>
              </w:numPr>
              <w:spacing w:after="0"/>
              <w:rPr>
                <w:rFonts w:cs="Times New Roman"/>
              </w:rPr>
            </w:pPr>
            <w:r w:rsidRPr="00BC0C42">
              <w:rPr>
                <w:rFonts w:cs="Times New Roman"/>
              </w:rPr>
              <w:t>Socratic seminars</w:t>
            </w:r>
          </w:p>
          <w:p w14:paraId="577E22CC" w14:textId="77777777" w:rsidR="007032C3" w:rsidRPr="00BC0C42" w:rsidRDefault="007032C3" w:rsidP="007032C3">
            <w:pPr>
              <w:pStyle w:val="ListParagraph"/>
              <w:numPr>
                <w:ilvl w:val="0"/>
                <w:numId w:val="3"/>
              </w:numPr>
              <w:spacing w:after="0"/>
              <w:rPr>
                <w:rFonts w:cs="Times New Roman"/>
              </w:rPr>
            </w:pPr>
            <w:r w:rsidRPr="00BC0C42">
              <w:rPr>
                <w:rFonts w:cs="Times New Roman"/>
              </w:rPr>
              <w:t>Protocols</w:t>
            </w:r>
          </w:p>
          <w:p w14:paraId="01CDCD05" w14:textId="77777777" w:rsidR="007032C3" w:rsidRPr="00BC0C42" w:rsidRDefault="007032C3" w:rsidP="007032C3">
            <w:pPr>
              <w:spacing w:after="0"/>
              <w:rPr>
                <w:rFonts w:cs="Times New Roman"/>
              </w:rPr>
            </w:pPr>
          </w:p>
          <w:p w14:paraId="4F3EEC84" w14:textId="77777777" w:rsidR="007032C3" w:rsidRPr="00BC0C42" w:rsidRDefault="007032C3" w:rsidP="007032C3">
            <w:pPr>
              <w:spacing w:after="0"/>
              <w:rPr>
                <w:rFonts w:cs="Times New Roman"/>
              </w:rPr>
            </w:pPr>
          </w:p>
        </w:tc>
        <w:tc>
          <w:tcPr>
            <w:tcW w:w="4392" w:type="dxa"/>
          </w:tcPr>
          <w:p w14:paraId="3C046A88" w14:textId="77777777" w:rsidR="007032C3" w:rsidRPr="00BC0C42" w:rsidRDefault="007032C3" w:rsidP="007032C3">
            <w:pPr>
              <w:spacing w:after="0"/>
              <w:rPr>
                <w:rFonts w:cs="Times New Roman"/>
              </w:rPr>
            </w:pPr>
          </w:p>
        </w:tc>
        <w:tc>
          <w:tcPr>
            <w:tcW w:w="4392" w:type="dxa"/>
          </w:tcPr>
          <w:p w14:paraId="1077C770" w14:textId="77777777" w:rsidR="007032C3" w:rsidRPr="00BC0C42" w:rsidRDefault="007032C3" w:rsidP="007032C3">
            <w:pPr>
              <w:spacing w:after="0"/>
              <w:rPr>
                <w:rFonts w:cs="Times New Roman"/>
              </w:rPr>
            </w:pPr>
          </w:p>
        </w:tc>
      </w:tr>
      <w:tr w:rsidR="007032C3" w:rsidRPr="00BC0C42" w14:paraId="5419EDA0" w14:textId="77777777" w:rsidTr="007032C3">
        <w:tc>
          <w:tcPr>
            <w:tcW w:w="4392" w:type="dxa"/>
          </w:tcPr>
          <w:p w14:paraId="2CF8E778" w14:textId="77777777" w:rsidR="007032C3" w:rsidRPr="00BC0C42" w:rsidRDefault="007032C3" w:rsidP="007032C3">
            <w:pPr>
              <w:spacing w:after="0"/>
              <w:rPr>
                <w:rFonts w:cs="Times New Roman"/>
              </w:rPr>
            </w:pPr>
          </w:p>
          <w:p w14:paraId="63D4C168" w14:textId="77777777" w:rsidR="007032C3" w:rsidRPr="00BC0C42" w:rsidRDefault="007032C3" w:rsidP="007032C3">
            <w:pPr>
              <w:pStyle w:val="ListParagraph"/>
              <w:numPr>
                <w:ilvl w:val="0"/>
                <w:numId w:val="2"/>
              </w:numPr>
              <w:spacing w:after="0"/>
              <w:rPr>
                <w:rFonts w:cs="Times New Roman"/>
              </w:rPr>
            </w:pPr>
            <w:r w:rsidRPr="00BC0C42">
              <w:rPr>
                <w:rFonts w:cs="Times New Roman"/>
              </w:rPr>
              <w:t>Visuals/intentional charting to  differentiate</w:t>
            </w:r>
          </w:p>
          <w:p w14:paraId="740C9250" w14:textId="77777777" w:rsidR="007032C3" w:rsidRPr="00BC0C42" w:rsidRDefault="007032C3" w:rsidP="007032C3">
            <w:pPr>
              <w:pStyle w:val="ListParagraph"/>
              <w:numPr>
                <w:ilvl w:val="0"/>
                <w:numId w:val="6"/>
              </w:numPr>
              <w:spacing w:after="0"/>
              <w:rPr>
                <w:rFonts w:cs="Times New Roman"/>
              </w:rPr>
            </w:pPr>
            <w:r w:rsidRPr="00BC0C42">
              <w:rPr>
                <w:rFonts w:cs="Times New Roman"/>
              </w:rPr>
              <w:t>Pictures</w:t>
            </w:r>
          </w:p>
          <w:p w14:paraId="2155F79B" w14:textId="77777777" w:rsidR="007032C3" w:rsidRPr="00BC0C42" w:rsidRDefault="007032C3" w:rsidP="007032C3">
            <w:pPr>
              <w:pStyle w:val="ListParagraph"/>
              <w:numPr>
                <w:ilvl w:val="0"/>
                <w:numId w:val="6"/>
              </w:numPr>
              <w:spacing w:after="0"/>
              <w:rPr>
                <w:rFonts w:cs="Times New Roman"/>
              </w:rPr>
            </w:pPr>
            <w:r w:rsidRPr="00BC0C42">
              <w:rPr>
                <w:rFonts w:cs="Times New Roman"/>
              </w:rPr>
              <w:t>Diagrams</w:t>
            </w:r>
          </w:p>
          <w:p w14:paraId="7A08C88D" w14:textId="77777777" w:rsidR="007032C3" w:rsidRPr="00BC0C42" w:rsidRDefault="007032C3" w:rsidP="007032C3">
            <w:pPr>
              <w:pStyle w:val="ListParagraph"/>
              <w:numPr>
                <w:ilvl w:val="0"/>
                <w:numId w:val="6"/>
              </w:numPr>
              <w:spacing w:after="0"/>
              <w:rPr>
                <w:rFonts w:cs="Times New Roman"/>
              </w:rPr>
            </w:pPr>
            <w:r w:rsidRPr="00BC0C42">
              <w:rPr>
                <w:rFonts w:cs="Times New Roman"/>
              </w:rPr>
              <w:t>Charting of key points in lesson</w:t>
            </w:r>
          </w:p>
          <w:p w14:paraId="3E02C1DC" w14:textId="77777777" w:rsidR="007032C3" w:rsidRPr="00BC0C42" w:rsidRDefault="007032C3" w:rsidP="007032C3">
            <w:pPr>
              <w:pStyle w:val="ListParagraph"/>
              <w:numPr>
                <w:ilvl w:val="0"/>
                <w:numId w:val="6"/>
              </w:numPr>
              <w:spacing w:after="0"/>
              <w:rPr>
                <w:rFonts w:cs="Times New Roman"/>
              </w:rPr>
            </w:pPr>
            <w:r w:rsidRPr="00BC0C42">
              <w:rPr>
                <w:rFonts w:cs="Times New Roman"/>
              </w:rPr>
              <w:t>Co-created charts</w:t>
            </w:r>
          </w:p>
          <w:p w14:paraId="0AD3D97C" w14:textId="77777777" w:rsidR="007032C3" w:rsidRPr="00BC0C42" w:rsidRDefault="007032C3" w:rsidP="007032C3">
            <w:pPr>
              <w:pStyle w:val="ListParagraph"/>
              <w:numPr>
                <w:ilvl w:val="0"/>
                <w:numId w:val="6"/>
              </w:numPr>
              <w:spacing w:after="0"/>
              <w:rPr>
                <w:rFonts w:cs="Times New Roman"/>
              </w:rPr>
            </w:pPr>
            <w:r w:rsidRPr="00BC0C42">
              <w:rPr>
                <w:rFonts w:cs="Times New Roman"/>
              </w:rPr>
              <w:t>If/Then chart</w:t>
            </w:r>
          </w:p>
          <w:p w14:paraId="69E08207" w14:textId="77777777" w:rsidR="007032C3" w:rsidRPr="00BC0C42" w:rsidRDefault="007032C3" w:rsidP="00BC0C42">
            <w:pPr>
              <w:spacing w:after="0"/>
              <w:rPr>
                <w:rFonts w:cs="Times New Roman"/>
              </w:rPr>
            </w:pPr>
          </w:p>
          <w:p w14:paraId="64E943E5" w14:textId="77777777" w:rsidR="007032C3" w:rsidRPr="00BC0C42" w:rsidRDefault="007032C3" w:rsidP="007032C3">
            <w:pPr>
              <w:spacing w:after="0"/>
              <w:rPr>
                <w:rFonts w:cs="Times New Roman"/>
              </w:rPr>
            </w:pPr>
          </w:p>
        </w:tc>
        <w:tc>
          <w:tcPr>
            <w:tcW w:w="4392" w:type="dxa"/>
          </w:tcPr>
          <w:p w14:paraId="63DEA3F9" w14:textId="77777777" w:rsidR="007032C3" w:rsidRPr="00BC0C42" w:rsidRDefault="007032C3" w:rsidP="007032C3">
            <w:pPr>
              <w:spacing w:after="0"/>
              <w:rPr>
                <w:rFonts w:cs="Times New Roman"/>
              </w:rPr>
            </w:pPr>
          </w:p>
        </w:tc>
        <w:tc>
          <w:tcPr>
            <w:tcW w:w="4392" w:type="dxa"/>
          </w:tcPr>
          <w:p w14:paraId="6F4563FE" w14:textId="77777777" w:rsidR="007032C3" w:rsidRPr="00BC0C42" w:rsidRDefault="007032C3" w:rsidP="007032C3">
            <w:pPr>
              <w:spacing w:after="0"/>
              <w:rPr>
                <w:rFonts w:cs="Times New Roman"/>
              </w:rPr>
            </w:pPr>
          </w:p>
        </w:tc>
      </w:tr>
      <w:tr w:rsidR="007032C3" w:rsidRPr="00BC0C42" w14:paraId="0C68779B" w14:textId="77777777" w:rsidTr="007032C3">
        <w:tc>
          <w:tcPr>
            <w:tcW w:w="4392" w:type="dxa"/>
          </w:tcPr>
          <w:p w14:paraId="01BDF1C3" w14:textId="77777777" w:rsidR="007032C3" w:rsidRPr="00BC0C42" w:rsidRDefault="007032C3" w:rsidP="007032C3">
            <w:pPr>
              <w:spacing w:after="0"/>
              <w:rPr>
                <w:rFonts w:cs="Times New Roman"/>
              </w:rPr>
            </w:pPr>
          </w:p>
          <w:p w14:paraId="6EF0891F" w14:textId="77777777" w:rsidR="007032C3" w:rsidRPr="00BC0C42" w:rsidRDefault="007032C3" w:rsidP="007032C3">
            <w:pPr>
              <w:pStyle w:val="ListParagraph"/>
              <w:numPr>
                <w:ilvl w:val="0"/>
                <w:numId w:val="2"/>
              </w:numPr>
              <w:spacing w:after="0"/>
              <w:rPr>
                <w:rFonts w:cs="Times New Roman"/>
              </w:rPr>
            </w:pPr>
            <w:r w:rsidRPr="00BC0C42">
              <w:rPr>
                <w:rFonts w:cs="Times New Roman"/>
              </w:rPr>
              <w:t>Checking for understanding</w:t>
            </w:r>
          </w:p>
          <w:p w14:paraId="1CC96ED1" w14:textId="77777777" w:rsidR="007032C3" w:rsidRPr="00BC0C42" w:rsidRDefault="007032C3" w:rsidP="007032C3">
            <w:pPr>
              <w:pStyle w:val="ListParagraph"/>
              <w:numPr>
                <w:ilvl w:val="0"/>
                <w:numId w:val="4"/>
              </w:numPr>
              <w:spacing w:after="0"/>
              <w:rPr>
                <w:rFonts w:cs="Times New Roman"/>
              </w:rPr>
            </w:pPr>
            <w:r w:rsidRPr="00BC0C42">
              <w:rPr>
                <w:rFonts w:cs="Times New Roman"/>
              </w:rPr>
              <w:t>Open-ended questions</w:t>
            </w:r>
          </w:p>
          <w:p w14:paraId="76ACF867" w14:textId="77777777" w:rsidR="007032C3" w:rsidRPr="00BC0C42" w:rsidRDefault="007032C3" w:rsidP="007032C3">
            <w:pPr>
              <w:pStyle w:val="ListParagraph"/>
              <w:numPr>
                <w:ilvl w:val="0"/>
                <w:numId w:val="4"/>
              </w:numPr>
              <w:spacing w:after="0"/>
              <w:rPr>
                <w:rFonts w:cs="Times New Roman"/>
              </w:rPr>
            </w:pPr>
            <w:r w:rsidRPr="00BC0C42">
              <w:rPr>
                <w:rFonts w:cs="Times New Roman"/>
              </w:rPr>
              <w:t>Calling on specific students</w:t>
            </w:r>
          </w:p>
          <w:p w14:paraId="64C27543" w14:textId="77777777" w:rsidR="007032C3" w:rsidRPr="00BC0C42" w:rsidRDefault="007032C3" w:rsidP="007032C3">
            <w:pPr>
              <w:pStyle w:val="ListParagraph"/>
              <w:numPr>
                <w:ilvl w:val="0"/>
                <w:numId w:val="4"/>
              </w:numPr>
              <w:spacing w:after="0"/>
              <w:rPr>
                <w:rFonts w:cs="Times New Roman"/>
              </w:rPr>
            </w:pPr>
            <w:r w:rsidRPr="00BC0C42">
              <w:rPr>
                <w:rFonts w:cs="Times New Roman"/>
              </w:rPr>
              <w:t>Reflecting in comp books</w:t>
            </w:r>
          </w:p>
          <w:p w14:paraId="13197045" w14:textId="77777777" w:rsidR="007032C3" w:rsidRPr="00BC0C42" w:rsidRDefault="007032C3" w:rsidP="007032C3">
            <w:pPr>
              <w:pStyle w:val="ListParagraph"/>
              <w:numPr>
                <w:ilvl w:val="0"/>
                <w:numId w:val="4"/>
              </w:numPr>
              <w:spacing w:after="0"/>
              <w:rPr>
                <w:rFonts w:cs="Times New Roman"/>
              </w:rPr>
            </w:pPr>
            <w:r w:rsidRPr="00BC0C42">
              <w:rPr>
                <w:rFonts w:cs="Times New Roman"/>
              </w:rPr>
              <w:t>Post-its/exit slips</w:t>
            </w:r>
          </w:p>
          <w:p w14:paraId="387F2BCF" w14:textId="77777777" w:rsidR="007032C3" w:rsidRPr="00BC0C42" w:rsidRDefault="007032C3" w:rsidP="00BC0C42">
            <w:pPr>
              <w:spacing w:after="0"/>
              <w:rPr>
                <w:rFonts w:cs="Times New Roman"/>
              </w:rPr>
            </w:pPr>
          </w:p>
          <w:p w14:paraId="01C08383" w14:textId="77777777" w:rsidR="007032C3" w:rsidRPr="00BC0C42" w:rsidRDefault="007032C3" w:rsidP="007032C3">
            <w:pPr>
              <w:spacing w:after="0"/>
              <w:rPr>
                <w:rFonts w:cs="Times New Roman"/>
              </w:rPr>
            </w:pPr>
          </w:p>
        </w:tc>
        <w:tc>
          <w:tcPr>
            <w:tcW w:w="4392" w:type="dxa"/>
          </w:tcPr>
          <w:p w14:paraId="5181EDDD" w14:textId="77777777" w:rsidR="007032C3" w:rsidRPr="00BC0C42" w:rsidRDefault="007032C3" w:rsidP="007032C3">
            <w:pPr>
              <w:spacing w:after="0"/>
              <w:rPr>
                <w:rFonts w:cs="Times New Roman"/>
              </w:rPr>
            </w:pPr>
          </w:p>
        </w:tc>
        <w:tc>
          <w:tcPr>
            <w:tcW w:w="4392" w:type="dxa"/>
          </w:tcPr>
          <w:p w14:paraId="008F16C0" w14:textId="77777777" w:rsidR="007032C3" w:rsidRPr="00BC0C42" w:rsidRDefault="007032C3" w:rsidP="007032C3">
            <w:pPr>
              <w:spacing w:after="0"/>
              <w:rPr>
                <w:rFonts w:cs="Times New Roman"/>
              </w:rPr>
            </w:pPr>
          </w:p>
        </w:tc>
      </w:tr>
      <w:tr w:rsidR="007032C3" w:rsidRPr="00BC0C42" w14:paraId="623DDF10" w14:textId="77777777" w:rsidTr="007032C3">
        <w:tc>
          <w:tcPr>
            <w:tcW w:w="4392" w:type="dxa"/>
          </w:tcPr>
          <w:p w14:paraId="1EC11D19" w14:textId="77777777" w:rsidR="007032C3" w:rsidRPr="00BC0C42" w:rsidRDefault="007032C3" w:rsidP="007032C3">
            <w:pPr>
              <w:spacing w:after="0"/>
              <w:rPr>
                <w:rFonts w:cs="Times New Roman"/>
              </w:rPr>
            </w:pPr>
          </w:p>
          <w:p w14:paraId="7952A329" w14:textId="7388A3B9" w:rsidR="007032C3" w:rsidRDefault="007032C3" w:rsidP="00BC0C42">
            <w:pPr>
              <w:pStyle w:val="ListParagraph"/>
              <w:numPr>
                <w:ilvl w:val="0"/>
                <w:numId w:val="2"/>
              </w:numPr>
              <w:spacing w:after="0"/>
              <w:rPr>
                <w:rFonts w:cs="Times New Roman"/>
              </w:rPr>
            </w:pPr>
            <w:r w:rsidRPr="00BC0C42">
              <w:rPr>
                <w:rFonts w:cs="Times New Roman"/>
              </w:rPr>
              <w:t>Modeling work/providing examples</w:t>
            </w:r>
          </w:p>
          <w:p w14:paraId="5BFDE59E" w14:textId="77777777" w:rsidR="00BC0C42" w:rsidRPr="00BC0C42" w:rsidRDefault="00BC0C42" w:rsidP="00BC0C42">
            <w:pPr>
              <w:pStyle w:val="ListParagraph"/>
              <w:spacing w:after="0"/>
              <w:rPr>
                <w:rFonts w:cs="Times New Roman"/>
              </w:rPr>
            </w:pPr>
          </w:p>
          <w:p w14:paraId="724A4FCE" w14:textId="77777777" w:rsidR="007032C3" w:rsidRPr="00BC0C42" w:rsidRDefault="007032C3" w:rsidP="007032C3">
            <w:pPr>
              <w:pStyle w:val="ListParagraph"/>
              <w:spacing w:after="0"/>
              <w:rPr>
                <w:rFonts w:cs="Times New Roman"/>
              </w:rPr>
            </w:pPr>
          </w:p>
          <w:p w14:paraId="27E4920A" w14:textId="77777777" w:rsidR="007032C3" w:rsidRPr="00BC0C42" w:rsidRDefault="007032C3" w:rsidP="007032C3">
            <w:pPr>
              <w:pStyle w:val="ListParagraph"/>
              <w:spacing w:after="0"/>
              <w:rPr>
                <w:rFonts w:cs="Times New Roman"/>
              </w:rPr>
            </w:pPr>
          </w:p>
          <w:p w14:paraId="06C35B62" w14:textId="77777777" w:rsidR="007032C3" w:rsidRPr="00BC0C42" w:rsidRDefault="007032C3" w:rsidP="007032C3">
            <w:pPr>
              <w:spacing w:after="0"/>
              <w:rPr>
                <w:rFonts w:cs="Times New Roman"/>
              </w:rPr>
            </w:pPr>
          </w:p>
        </w:tc>
        <w:tc>
          <w:tcPr>
            <w:tcW w:w="4392" w:type="dxa"/>
          </w:tcPr>
          <w:p w14:paraId="0F957899" w14:textId="77777777" w:rsidR="007032C3" w:rsidRPr="00BC0C42" w:rsidRDefault="007032C3" w:rsidP="007032C3">
            <w:pPr>
              <w:spacing w:after="0"/>
              <w:rPr>
                <w:rFonts w:cs="Times New Roman"/>
              </w:rPr>
            </w:pPr>
          </w:p>
        </w:tc>
        <w:tc>
          <w:tcPr>
            <w:tcW w:w="4392" w:type="dxa"/>
          </w:tcPr>
          <w:p w14:paraId="74404FAF" w14:textId="77777777" w:rsidR="007032C3" w:rsidRPr="00BC0C42" w:rsidRDefault="007032C3" w:rsidP="007032C3">
            <w:pPr>
              <w:spacing w:after="0"/>
              <w:rPr>
                <w:rFonts w:cs="Times New Roman"/>
              </w:rPr>
            </w:pPr>
          </w:p>
        </w:tc>
      </w:tr>
      <w:tr w:rsidR="007032C3" w:rsidRPr="00BC0C42" w14:paraId="5F07F446" w14:textId="77777777" w:rsidTr="007032C3">
        <w:tc>
          <w:tcPr>
            <w:tcW w:w="4392" w:type="dxa"/>
          </w:tcPr>
          <w:p w14:paraId="7AA357A1" w14:textId="77777777" w:rsidR="007032C3" w:rsidRPr="00BC0C42" w:rsidRDefault="007032C3" w:rsidP="007032C3">
            <w:pPr>
              <w:spacing w:after="0"/>
              <w:rPr>
                <w:rFonts w:cs="Times New Roman"/>
              </w:rPr>
            </w:pPr>
          </w:p>
          <w:p w14:paraId="6765AE20" w14:textId="77777777" w:rsidR="007032C3" w:rsidRPr="00BC0C42" w:rsidRDefault="007032C3" w:rsidP="007032C3">
            <w:pPr>
              <w:pStyle w:val="ListParagraph"/>
              <w:numPr>
                <w:ilvl w:val="0"/>
                <w:numId w:val="2"/>
              </w:numPr>
              <w:spacing w:after="0"/>
              <w:rPr>
                <w:rFonts w:cs="Times New Roman"/>
              </w:rPr>
            </w:pPr>
            <w:r w:rsidRPr="00BC0C42">
              <w:rPr>
                <w:rFonts w:cs="Times New Roman"/>
              </w:rPr>
              <w:t>Supporting self-advocacy</w:t>
            </w:r>
          </w:p>
          <w:p w14:paraId="42D5FE88" w14:textId="77777777" w:rsidR="007032C3" w:rsidRPr="00BC0C42" w:rsidRDefault="007032C3" w:rsidP="007032C3">
            <w:pPr>
              <w:pStyle w:val="ListParagraph"/>
              <w:numPr>
                <w:ilvl w:val="0"/>
                <w:numId w:val="5"/>
              </w:numPr>
              <w:spacing w:after="0"/>
              <w:rPr>
                <w:rFonts w:cs="Times New Roman"/>
              </w:rPr>
            </w:pPr>
            <w:r w:rsidRPr="00BC0C42">
              <w:rPr>
                <w:rFonts w:cs="Times New Roman"/>
              </w:rPr>
              <w:t>Conference sign-up</w:t>
            </w:r>
          </w:p>
          <w:p w14:paraId="26927961" w14:textId="77777777" w:rsidR="007032C3" w:rsidRPr="00BC0C42" w:rsidRDefault="007032C3" w:rsidP="007032C3">
            <w:pPr>
              <w:pStyle w:val="ListParagraph"/>
              <w:numPr>
                <w:ilvl w:val="0"/>
                <w:numId w:val="5"/>
              </w:numPr>
              <w:spacing w:after="0"/>
              <w:rPr>
                <w:rFonts w:cs="Times New Roman"/>
              </w:rPr>
            </w:pPr>
            <w:r w:rsidRPr="00BC0C42">
              <w:rPr>
                <w:rFonts w:cs="Times New Roman"/>
              </w:rPr>
              <w:t>Process for getting help</w:t>
            </w:r>
          </w:p>
          <w:p w14:paraId="5C474D23" w14:textId="77777777" w:rsidR="007032C3" w:rsidRPr="00BC0C42" w:rsidRDefault="007032C3" w:rsidP="007032C3">
            <w:pPr>
              <w:pStyle w:val="ListParagraph"/>
              <w:numPr>
                <w:ilvl w:val="0"/>
                <w:numId w:val="5"/>
              </w:numPr>
              <w:spacing w:after="0"/>
              <w:rPr>
                <w:rFonts w:cs="Times New Roman"/>
              </w:rPr>
            </w:pPr>
            <w:r w:rsidRPr="00BC0C42">
              <w:rPr>
                <w:rFonts w:cs="Times New Roman"/>
              </w:rPr>
              <w:t>Expectations that students will initiate getting help</w:t>
            </w:r>
          </w:p>
          <w:p w14:paraId="0757D664" w14:textId="77777777" w:rsidR="007032C3" w:rsidRPr="00BC0C42" w:rsidRDefault="007032C3" w:rsidP="00BC0C42">
            <w:pPr>
              <w:spacing w:after="0"/>
              <w:rPr>
                <w:rFonts w:cs="Times New Roman"/>
              </w:rPr>
            </w:pPr>
          </w:p>
          <w:p w14:paraId="4FC86F27" w14:textId="77777777" w:rsidR="007032C3" w:rsidRPr="00BC0C42" w:rsidRDefault="007032C3" w:rsidP="007032C3">
            <w:pPr>
              <w:pStyle w:val="ListParagraph"/>
              <w:spacing w:after="0"/>
              <w:ind w:left="1440"/>
              <w:rPr>
                <w:rFonts w:cs="Times New Roman"/>
              </w:rPr>
            </w:pPr>
          </w:p>
        </w:tc>
        <w:tc>
          <w:tcPr>
            <w:tcW w:w="4392" w:type="dxa"/>
          </w:tcPr>
          <w:p w14:paraId="575D072E" w14:textId="77777777" w:rsidR="007032C3" w:rsidRPr="00BC0C42" w:rsidRDefault="007032C3" w:rsidP="007032C3">
            <w:pPr>
              <w:spacing w:after="0"/>
              <w:rPr>
                <w:rFonts w:cs="Times New Roman"/>
              </w:rPr>
            </w:pPr>
          </w:p>
        </w:tc>
        <w:tc>
          <w:tcPr>
            <w:tcW w:w="4392" w:type="dxa"/>
          </w:tcPr>
          <w:p w14:paraId="26E94BA6" w14:textId="77777777" w:rsidR="007032C3" w:rsidRPr="00BC0C42" w:rsidRDefault="007032C3" w:rsidP="007032C3">
            <w:pPr>
              <w:spacing w:after="0"/>
              <w:rPr>
                <w:rFonts w:cs="Times New Roman"/>
              </w:rPr>
            </w:pPr>
          </w:p>
        </w:tc>
      </w:tr>
      <w:tr w:rsidR="007032C3" w:rsidRPr="00BC0C42" w14:paraId="5DAB6F81" w14:textId="77777777" w:rsidTr="007032C3">
        <w:tc>
          <w:tcPr>
            <w:tcW w:w="4392" w:type="dxa"/>
          </w:tcPr>
          <w:p w14:paraId="4F32FA85" w14:textId="77777777" w:rsidR="007032C3" w:rsidRPr="00BC0C42" w:rsidRDefault="007032C3" w:rsidP="007032C3">
            <w:pPr>
              <w:spacing w:after="0"/>
              <w:rPr>
                <w:rFonts w:cs="Times New Roman"/>
              </w:rPr>
            </w:pPr>
          </w:p>
          <w:p w14:paraId="71C19907" w14:textId="77777777" w:rsidR="007032C3" w:rsidRPr="00BC0C42" w:rsidRDefault="007032C3" w:rsidP="007032C3">
            <w:pPr>
              <w:pStyle w:val="ListParagraph"/>
              <w:numPr>
                <w:ilvl w:val="0"/>
                <w:numId w:val="2"/>
              </w:numPr>
              <w:spacing w:after="0"/>
              <w:rPr>
                <w:rFonts w:cs="Times New Roman"/>
              </w:rPr>
            </w:pPr>
            <w:r w:rsidRPr="00BC0C42">
              <w:rPr>
                <w:rFonts w:cs="Times New Roman"/>
              </w:rPr>
              <w:t xml:space="preserve">Anticipating areas of struggle when planning (and focus on addressing them) </w:t>
            </w:r>
          </w:p>
          <w:p w14:paraId="2B18A425" w14:textId="77777777" w:rsidR="007032C3" w:rsidRPr="00BC0C42" w:rsidRDefault="007032C3" w:rsidP="007032C3">
            <w:pPr>
              <w:spacing w:after="0"/>
              <w:rPr>
                <w:rFonts w:cs="Times New Roman"/>
              </w:rPr>
            </w:pPr>
          </w:p>
          <w:p w14:paraId="08430CDD" w14:textId="77777777" w:rsidR="007032C3" w:rsidRPr="00BC0C42" w:rsidRDefault="007032C3" w:rsidP="007032C3">
            <w:pPr>
              <w:spacing w:after="0"/>
              <w:rPr>
                <w:rFonts w:cs="Times New Roman"/>
              </w:rPr>
            </w:pPr>
          </w:p>
          <w:p w14:paraId="0F513063" w14:textId="77777777" w:rsidR="007032C3" w:rsidRPr="00BC0C42" w:rsidRDefault="007032C3" w:rsidP="007032C3">
            <w:pPr>
              <w:spacing w:after="0"/>
              <w:rPr>
                <w:rFonts w:cs="Times New Roman"/>
              </w:rPr>
            </w:pPr>
          </w:p>
        </w:tc>
        <w:tc>
          <w:tcPr>
            <w:tcW w:w="4392" w:type="dxa"/>
          </w:tcPr>
          <w:p w14:paraId="38B9FEFC" w14:textId="77777777" w:rsidR="007032C3" w:rsidRPr="00BC0C42" w:rsidRDefault="007032C3" w:rsidP="007032C3">
            <w:pPr>
              <w:spacing w:after="0"/>
              <w:rPr>
                <w:rFonts w:cs="Times New Roman"/>
              </w:rPr>
            </w:pPr>
          </w:p>
        </w:tc>
        <w:tc>
          <w:tcPr>
            <w:tcW w:w="4392" w:type="dxa"/>
          </w:tcPr>
          <w:p w14:paraId="5277EC27" w14:textId="77777777" w:rsidR="007032C3" w:rsidRPr="00BC0C42" w:rsidRDefault="007032C3" w:rsidP="007032C3">
            <w:pPr>
              <w:spacing w:after="0"/>
              <w:rPr>
                <w:rFonts w:cs="Times New Roman"/>
              </w:rPr>
            </w:pPr>
          </w:p>
        </w:tc>
      </w:tr>
    </w:tbl>
    <w:p w14:paraId="14E191D1" w14:textId="77777777" w:rsidR="007032C3" w:rsidRPr="00BC0C42" w:rsidRDefault="007032C3" w:rsidP="007032C3">
      <w:pPr>
        <w:rPr>
          <w:rFonts w:cs="Times New Roman"/>
        </w:rPr>
      </w:pPr>
    </w:p>
    <w:p w14:paraId="2CA3AC42" w14:textId="77777777" w:rsidR="007032C3" w:rsidRDefault="007032C3" w:rsidP="007032C3">
      <w:r>
        <w:br w:type="page"/>
      </w:r>
    </w:p>
    <w:p w14:paraId="695F66B5" w14:textId="77777777" w:rsidR="00B2212E" w:rsidRDefault="009C45D7" w:rsidP="0010494A">
      <w:pPr>
        <w:pStyle w:val="Heading1"/>
      </w:pPr>
      <w:bookmarkStart w:id="162" w:name="_Toc168137720"/>
      <w:r w:rsidRPr="00B858B4">
        <w:t>Appendix J</w:t>
      </w:r>
      <w:r w:rsidR="007032C3" w:rsidRPr="00B858B4">
        <w:t>: Draft of Language Arts Outcomes 2009-10</w:t>
      </w:r>
      <w:bookmarkEnd w:id="162"/>
    </w:p>
    <w:p w14:paraId="1E1435B2" w14:textId="0BF421D2" w:rsidR="007032C3" w:rsidRPr="00B858B4" w:rsidRDefault="007032C3" w:rsidP="007032C3">
      <w:pPr>
        <w:spacing w:after="0"/>
        <w:jc w:val="center"/>
        <w:rPr>
          <w:rFonts w:cs="Times New Roman"/>
          <w:b/>
        </w:rPr>
      </w:pPr>
      <w:r w:rsidRPr="00B858B4">
        <w:rPr>
          <w:rFonts w:cs="Times New Roman"/>
          <w:b/>
        </w:rPr>
        <w:br/>
      </w:r>
    </w:p>
    <w:p w14:paraId="085CBFB7" w14:textId="77777777" w:rsidR="007032C3" w:rsidRPr="00BC0C42" w:rsidRDefault="007032C3" w:rsidP="007032C3">
      <w:pPr>
        <w:jc w:val="center"/>
        <w:rPr>
          <w:rFonts w:cs="Times New Roman"/>
          <w:b/>
          <w:sz w:val="32"/>
        </w:rPr>
      </w:pPr>
      <w:r w:rsidRPr="00BC0C42">
        <w:rPr>
          <w:rFonts w:cs="Times New Roman"/>
          <w:b/>
          <w:sz w:val="32"/>
        </w:rPr>
        <w:t>Introduction to Literature and Composition Reading, Writing, and Talking Outcomes</w:t>
      </w:r>
    </w:p>
    <w:p w14:paraId="69337EFC" w14:textId="77777777" w:rsidR="007032C3" w:rsidRPr="00BC0C42" w:rsidRDefault="007032C3" w:rsidP="007032C3">
      <w:pPr>
        <w:jc w:val="center"/>
        <w:rPr>
          <w:rFonts w:cs="Times New Roman"/>
        </w:rPr>
      </w:pPr>
      <w:r w:rsidRPr="00BC0C42">
        <w:rPr>
          <w:rFonts w:cs="Times New Roman"/>
          <w:i/>
        </w:rPr>
        <w:t>These are skills that you are expected to demonstrate…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8"/>
        <w:gridCol w:w="4428"/>
      </w:tblGrid>
      <w:tr w:rsidR="007032C3" w:rsidRPr="00BC0C42" w14:paraId="5FA097A3" w14:textId="77777777" w:rsidTr="007032C3">
        <w:tc>
          <w:tcPr>
            <w:tcW w:w="4428" w:type="dxa"/>
          </w:tcPr>
          <w:p w14:paraId="779B6987" w14:textId="77777777" w:rsidR="007032C3" w:rsidRPr="00BC0C42" w:rsidRDefault="007032C3" w:rsidP="007032C3">
            <w:pPr>
              <w:jc w:val="center"/>
              <w:rPr>
                <w:rFonts w:cs="Times New Roman"/>
                <w:b/>
              </w:rPr>
            </w:pPr>
            <w:r w:rsidRPr="00BC0C42">
              <w:rPr>
                <w:rFonts w:cs="Times New Roman"/>
                <w:b/>
              </w:rPr>
              <w:t>Reading</w:t>
            </w:r>
          </w:p>
        </w:tc>
        <w:tc>
          <w:tcPr>
            <w:tcW w:w="4428" w:type="dxa"/>
          </w:tcPr>
          <w:p w14:paraId="202C5409" w14:textId="77777777" w:rsidR="007032C3" w:rsidRPr="00BC0C42" w:rsidRDefault="007032C3" w:rsidP="007032C3">
            <w:pPr>
              <w:jc w:val="center"/>
              <w:rPr>
                <w:rFonts w:cs="Times New Roman"/>
              </w:rPr>
            </w:pPr>
            <w:r w:rsidRPr="00BC0C42">
              <w:rPr>
                <w:rFonts w:cs="Times New Roman"/>
                <w:b/>
              </w:rPr>
              <w:t>Writing</w:t>
            </w:r>
          </w:p>
        </w:tc>
      </w:tr>
      <w:tr w:rsidR="007032C3" w:rsidRPr="00BC0C42" w14:paraId="0DD4B995" w14:textId="77777777" w:rsidTr="007032C3">
        <w:tc>
          <w:tcPr>
            <w:tcW w:w="4428" w:type="dxa"/>
          </w:tcPr>
          <w:p w14:paraId="2EE63529" w14:textId="77777777" w:rsidR="007032C3" w:rsidRPr="00BC0C42" w:rsidRDefault="007032C3" w:rsidP="007032C3">
            <w:pPr>
              <w:rPr>
                <w:rFonts w:cs="Times New Roman"/>
              </w:rPr>
            </w:pPr>
            <w:r w:rsidRPr="00BC0C42">
              <w:rPr>
                <w:rFonts w:cs="Times New Roman"/>
              </w:rPr>
              <w:t xml:space="preserve">Independently and in groups, I am able to comprehend, analyze and interpret </w:t>
            </w:r>
            <w:r w:rsidRPr="00BC0C42">
              <w:rPr>
                <w:rFonts w:cs="Times New Roman"/>
                <w:b/>
              </w:rPr>
              <w:t>college- level</w:t>
            </w:r>
            <w:r w:rsidRPr="00BC0C42">
              <w:rPr>
                <w:rFonts w:cs="Times New Roman"/>
              </w:rPr>
              <w:t xml:space="preserve"> texts of a variety of genres. </w:t>
            </w:r>
          </w:p>
          <w:p w14:paraId="509243C7" w14:textId="77777777" w:rsidR="007032C3" w:rsidRPr="00BC0C42" w:rsidRDefault="007032C3" w:rsidP="007032C3">
            <w:pPr>
              <w:rPr>
                <w:rFonts w:cs="Times New Roman"/>
              </w:rPr>
            </w:pPr>
          </w:p>
        </w:tc>
        <w:tc>
          <w:tcPr>
            <w:tcW w:w="4428" w:type="dxa"/>
          </w:tcPr>
          <w:p w14:paraId="163F19FD" w14:textId="77777777" w:rsidR="007032C3" w:rsidRPr="00BC0C42" w:rsidRDefault="007032C3" w:rsidP="007032C3">
            <w:pPr>
              <w:rPr>
                <w:rFonts w:cs="Times New Roman"/>
              </w:rPr>
            </w:pPr>
            <w:r w:rsidRPr="00BC0C42">
              <w:rPr>
                <w:rFonts w:cs="Times New Roman"/>
              </w:rPr>
              <w:t xml:space="preserve">I understand and use the Writing Cycle. I have my own techniques for each part of the Writing Cycle. </w:t>
            </w:r>
          </w:p>
        </w:tc>
      </w:tr>
      <w:tr w:rsidR="007032C3" w:rsidRPr="00BC0C42" w14:paraId="2EE92300" w14:textId="77777777" w:rsidTr="007032C3">
        <w:tc>
          <w:tcPr>
            <w:tcW w:w="4428" w:type="dxa"/>
          </w:tcPr>
          <w:p w14:paraId="34E04539" w14:textId="5314A7C0" w:rsidR="007032C3" w:rsidRPr="00BC0C42" w:rsidRDefault="00D7690B" w:rsidP="007032C3">
            <w:pPr>
              <w:rPr>
                <w:rFonts w:cs="Times New Roman"/>
              </w:rPr>
            </w:pPr>
            <w:r>
              <w:rPr>
                <w:rFonts w:cs="Times New Roman"/>
              </w:rPr>
              <w:t xml:space="preserve">I have </w:t>
            </w:r>
            <w:proofErr w:type="spellStart"/>
            <w:r>
              <w:rPr>
                <w:rFonts w:cs="Times New Roman"/>
              </w:rPr>
              <w:t>note</w:t>
            </w:r>
            <w:r w:rsidR="007032C3" w:rsidRPr="00BC0C42">
              <w:rPr>
                <w:rFonts w:cs="Times New Roman"/>
              </w:rPr>
              <w:t>taking</w:t>
            </w:r>
            <w:proofErr w:type="spellEnd"/>
            <w:r w:rsidR="007032C3" w:rsidRPr="00BC0C42">
              <w:rPr>
                <w:rFonts w:cs="Times New Roman"/>
              </w:rPr>
              <w:t xml:space="preserve"> techniques that help me understand my reading better and I use those techniques to help me when I get stuck while I am reading.</w:t>
            </w:r>
          </w:p>
        </w:tc>
        <w:tc>
          <w:tcPr>
            <w:tcW w:w="4428" w:type="dxa"/>
          </w:tcPr>
          <w:p w14:paraId="1ACC691C" w14:textId="77777777" w:rsidR="007032C3" w:rsidRPr="00BC0C42" w:rsidRDefault="007032C3" w:rsidP="007032C3">
            <w:pPr>
              <w:rPr>
                <w:rFonts w:cs="Times New Roman"/>
              </w:rPr>
            </w:pPr>
            <w:r w:rsidRPr="00BC0C42">
              <w:rPr>
                <w:rFonts w:cs="Times New Roman"/>
              </w:rPr>
              <w:t xml:space="preserve">I know how to organize and write an Academic Essay with its key parts: Introduction, Thesis, Body Paragraphs, Topic Sentences, Evidence, Commentary, and a Conclusion. </w:t>
            </w:r>
          </w:p>
        </w:tc>
      </w:tr>
      <w:tr w:rsidR="007032C3" w:rsidRPr="00BC0C42" w14:paraId="4B3C431E" w14:textId="77777777" w:rsidTr="007032C3">
        <w:tc>
          <w:tcPr>
            <w:tcW w:w="4428" w:type="dxa"/>
          </w:tcPr>
          <w:p w14:paraId="40F089F2" w14:textId="77777777" w:rsidR="007032C3" w:rsidRPr="00BC0C42" w:rsidRDefault="007032C3" w:rsidP="007032C3">
            <w:pPr>
              <w:rPr>
                <w:rFonts w:cs="Times New Roman"/>
              </w:rPr>
            </w:pPr>
            <w:r w:rsidRPr="00BC0C42">
              <w:rPr>
                <w:rFonts w:cs="Times New Roman"/>
              </w:rPr>
              <w:t>I am able to set challenging goals for myself in my reading. I am able to meet or exceed these goals.</w:t>
            </w:r>
          </w:p>
        </w:tc>
        <w:tc>
          <w:tcPr>
            <w:tcW w:w="4428" w:type="dxa"/>
          </w:tcPr>
          <w:p w14:paraId="66E8E5AC" w14:textId="77777777" w:rsidR="007032C3" w:rsidRPr="00BC0C42" w:rsidRDefault="007032C3" w:rsidP="007032C3">
            <w:pPr>
              <w:rPr>
                <w:rFonts w:cs="Times New Roman"/>
              </w:rPr>
            </w:pPr>
            <w:r w:rsidRPr="00BC0C42">
              <w:rPr>
                <w:rFonts w:cs="Times New Roman"/>
              </w:rPr>
              <w:t xml:space="preserve">I can write for a broad range of purposes and audiences: </w:t>
            </w:r>
          </w:p>
          <w:p w14:paraId="0FBFF2BF" w14:textId="77777777" w:rsidR="007032C3" w:rsidRPr="00BC0C42" w:rsidRDefault="007032C3" w:rsidP="007032C3">
            <w:pPr>
              <w:numPr>
                <w:ilvl w:val="0"/>
                <w:numId w:val="7"/>
              </w:numPr>
              <w:spacing w:after="0"/>
              <w:rPr>
                <w:rFonts w:cs="Times New Roman"/>
              </w:rPr>
            </w:pPr>
            <w:r w:rsidRPr="00BC0C42">
              <w:rPr>
                <w:rFonts w:cs="Times New Roman"/>
                <w:i/>
              </w:rPr>
              <w:t>Reflect</w:t>
            </w:r>
          </w:p>
          <w:p w14:paraId="51D03525" w14:textId="77777777" w:rsidR="007032C3" w:rsidRPr="00BC0C42" w:rsidRDefault="007032C3" w:rsidP="007032C3">
            <w:pPr>
              <w:numPr>
                <w:ilvl w:val="0"/>
                <w:numId w:val="7"/>
              </w:numPr>
              <w:spacing w:after="0"/>
              <w:rPr>
                <w:rFonts w:cs="Times New Roman"/>
              </w:rPr>
            </w:pPr>
            <w:r w:rsidRPr="00BC0C42">
              <w:rPr>
                <w:rFonts w:cs="Times New Roman"/>
                <w:i/>
              </w:rPr>
              <w:t>Interpret</w:t>
            </w:r>
          </w:p>
          <w:p w14:paraId="3B93A947" w14:textId="77777777" w:rsidR="007032C3" w:rsidRPr="00BC0C42" w:rsidRDefault="007032C3" w:rsidP="007032C3">
            <w:pPr>
              <w:numPr>
                <w:ilvl w:val="0"/>
                <w:numId w:val="7"/>
              </w:numPr>
              <w:spacing w:after="0"/>
              <w:rPr>
                <w:rFonts w:cs="Times New Roman"/>
              </w:rPr>
            </w:pPr>
            <w:r w:rsidRPr="00BC0C42">
              <w:rPr>
                <w:rFonts w:cs="Times New Roman"/>
                <w:i/>
              </w:rPr>
              <w:t xml:space="preserve">Analyze </w:t>
            </w:r>
          </w:p>
          <w:p w14:paraId="2AD1E4A8" w14:textId="77777777" w:rsidR="007032C3" w:rsidRPr="00BC0C42" w:rsidRDefault="007032C3" w:rsidP="007032C3">
            <w:pPr>
              <w:numPr>
                <w:ilvl w:val="0"/>
                <w:numId w:val="7"/>
              </w:numPr>
              <w:spacing w:after="0"/>
              <w:rPr>
                <w:rFonts w:cs="Times New Roman"/>
              </w:rPr>
            </w:pPr>
            <w:r w:rsidRPr="00BC0C42">
              <w:rPr>
                <w:rFonts w:cs="Times New Roman"/>
                <w:i/>
              </w:rPr>
              <w:t>Persuade</w:t>
            </w:r>
          </w:p>
          <w:p w14:paraId="513DCF08" w14:textId="77777777" w:rsidR="007032C3" w:rsidRPr="00BC0C42" w:rsidRDefault="007032C3" w:rsidP="007032C3">
            <w:pPr>
              <w:numPr>
                <w:ilvl w:val="0"/>
                <w:numId w:val="7"/>
              </w:numPr>
              <w:spacing w:after="0"/>
              <w:rPr>
                <w:rFonts w:cs="Times New Roman"/>
              </w:rPr>
            </w:pPr>
            <w:r w:rsidRPr="00BC0C42">
              <w:rPr>
                <w:rFonts w:cs="Times New Roman"/>
                <w:i/>
              </w:rPr>
              <w:t>Compare/Contrast</w:t>
            </w:r>
          </w:p>
        </w:tc>
      </w:tr>
      <w:tr w:rsidR="007032C3" w:rsidRPr="00BC0C42" w14:paraId="72FECB74" w14:textId="77777777" w:rsidTr="007032C3">
        <w:tc>
          <w:tcPr>
            <w:tcW w:w="4428" w:type="dxa"/>
          </w:tcPr>
          <w:p w14:paraId="61E7AE3D" w14:textId="77777777" w:rsidR="007032C3" w:rsidRPr="00BC0C42" w:rsidRDefault="007032C3" w:rsidP="007032C3">
            <w:pPr>
              <w:rPr>
                <w:rFonts w:cs="Times New Roman"/>
              </w:rPr>
            </w:pPr>
            <w:r w:rsidRPr="00BC0C42">
              <w:rPr>
                <w:rFonts w:cs="Times New Roman"/>
              </w:rPr>
              <w:t>I am able to draw conclusions about the meaning and importance of various texts when I analyze and evaluate an author’s style and purpose.</w:t>
            </w:r>
          </w:p>
        </w:tc>
        <w:tc>
          <w:tcPr>
            <w:tcW w:w="4428" w:type="dxa"/>
          </w:tcPr>
          <w:p w14:paraId="101439EC" w14:textId="77777777" w:rsidR="007032C3" w:rsidRPr="00BC0C42" w:rsidRDefault="007032C3" w:rsidP="007032C3">
            <w:pPr>
              <w:rPr>
                <w:rFonts w:cs="Times New Roman"/>
              </w:rPr>
            </w:pPr>
            <w:r w:rsidRPr="00BC0C42">
              <w:rPr>
                <w:rFonts w:cs="Times New Roman"/>
              </w:rPr>
              <w:t>I am able to use style and techniques appropriate to the genre, audience, and purpose.</w:t>
            </w:r>
          </w:p>
        </w:tc>
      </w:tr>
      <w:tr w:rsidR="007032C3" w:rsidRPr="00BC0C42" w14:paraId="6D6138D9" w14:textId="77777777" w:rsidTr="007032C3">
        <w:tc>
          <w:tcPr>
            <w:tcW w:w="4428" w:type="dxa"/>
          </w:tcPr>
          <w:p w14:paraId="33D00E3D" w14:textId="77777777" w:rsidR="007032C3" w:rsidRPr="00BC0C42" w:rsidRDefault="007032C3" w:rsidP="007032C3">
            <w:pPr>
              <w:rPr>
                <w:rFonts w:cs="Times New Roman"/>
              </w:rPr>
            </w:pPr>
            <w:r w:rsidRPr="00BC0C42">
              <w:rPr>
                <w:rFonts w:cs="Times New Roman"/>
              </w:rPr>
              <w:t>I know multiple reading strategies that I use to help me read and understand text better.</w:t>
            </w:r>
          </w:p>
        </w:tc>
        <w:tc>
          <w:tcPr>
            <w:tcW w:w="4428" w:type="dxa"/>
          </w:tcPr>
          <w:p w14:paraId="4FBEFF9E" w14:textId="77777777" w:rsidR="007032C3" w:rsidRPr="00BC0C42" w:rsidRDefault="007032C3" w:rsidP="007032C3">
            <w:pPr>
              <w:rPr>
                <w:rFonts w:cs="Times New Roman"/>
              </w:rPr>
            </w:pPr>
            <w:r w:rsidRPr="00BC0C42">
              <w:rPr>
                <w:rFonts w:cs="Times New Roman"/>
              </w:rPr>
              <w:t>I am able to defend my thesis by explaining the topic and point of my paper.</w:t>
            </w:r>
          </w:p>
        </w:tc>
      </w:tr>
      <w:tr w:rsidR="007032C3" w:rsidRPr="00BC0C42" w14:paraId="117DAE34" w14:textId="77777777" w:rsidTr="007032C3">
        <w:tc>
          <w:tcPr>
            <w:tcW w:w="4428" w:type="dxa"/>
          </w:tcPr>
          <w:p w14:paraId="45CEBE9D" w14:textId="3ABA5064" w:rsidR="007032C3" w:rsidRPr="00BC0C42" w:rsidRDefault="007032C3" w:rsidP="007032C3">
            <w:pPr>
              <w:rPr>
                <w:rFonts w:cs="Times New Roman"/>
              </w:rPr>
            </w:pPr>
            <w:r w:rsidRPr="00BC0C42">
              <w:rPr>
                <w:rFonts w:cs="Times New Roman"/>
              </w:rPr>
              <w:t>I am able to show my thinking while I read by writing all over a text in order to comprehend and analyze</w:t>
            </w:r>
            <w:r w:rsidR="00D7690B">
              <w:rPr>
                <w:rFonts w:cs="Times New Roman"/>
              </w:rPr>
              <w:t xml:space="preserve"> the story using different </w:t>
            </w:r>
            <w:proofErr w:type="spellStart"/>
            <w:r w:rsidR="00D7690B">
              <w:rPr>
                <w:rFonts w:cs="Times New Roman"/>
              </w:rPr>
              <w:t>note</w:t>
            </w:r>
            <w:r w:rsidRPr="00BC0C42">
              <w:rPr>
                <w:rFonts w:cs="Times New Roman"/>
              </w:rPr>
              <w:t>taking</w:t>
            </w:r>
            <w:proofErr w:type="spellEnd"/>
            <w:r w:rsidRPr="00BC0C42">
              <w:rPr>
                <w:rFonts w:cs="Times New Roman"/>
              </w:rPr>
              <w:t xml:space="preserve"> strategies.</w:t>
            </w:r>
          </w:p>
        </w:tc>
        <w:tc>
          <w:tcPr>
            <w:tcW w:w="4428" w:type="dxa"/>
          </w:tcPr>
          <w:p w14:paraId="27736886" w14:textId="77777777" w:rsidR="007032C3" w:rsidRPr="00BC0C42" w:rsidRDefault="007032C3" w:rsidP="007032C3">
            <w:pPr>
              <w:rPr>
                <w:rFonts w:cs="Times New Roman"/>
              </w:rPr>
            </w:pPr>
            <w:r w:rsidRPr="00BC0C42">
              <w:rPr>
                <w:rFonts w:cs="Times New Roman"/>
              </w:rPr>
              <w:t>I trust my ideas and voice my opinions around a piece of literature that I am given instead of doubting my views and letting others tell me what to think.</w:t>
            </w:r>
          </w:p>
        </w:tc>
      </w:tr>
      <w:tr w:rsidR="007032C3" w:rsidRPr="00BC0C42" w14:paraId="21C1EDB1" w14:textId="77777777" w:rsidTr="007032C3">
        <w:tc>
          <w:tcPr>
            <w:tcW w:w="4428" w:type="dxa"/>
          </w:tcPr>
          <w:p w14:paraId="1D90CC59" w14:textId="77777777" w:rsidR="007032C3" w:rsidRPr="00BC0C42" w:rsidRDefault="007032C3" w:rsidP="007032C3">
            <w:pPr>
              <w:rPr>
                <w:rFonts w:cs="Times New Roman"/>
              </w:rPr>
            </w:pPr>
            <w:r w:rsidRPr="00BC0C42">
              <w:rPr>
                <w:rFonts w:cs="Times New Roman"/>
              </w:rPr>
              <w:t>I am able to identify conflict in a story and explain how it affects a character and drives the plot.</w:t>
            </w:r>
          </w:p>
        </w:tc>
        <w:tc>
          <w:tcPr>
            <w:tcW w:w="4428" w:type="dxa"/>
          </w:tcPr>
          <w:p w14:paraId="56FC226F" w14:textId="77777777" w:rsidR="007032C3" w:rsidRPr="00BC0C42" w:rsidRDefault="007032C3" w:rsidP="007032C3">
            <w:pPr>
              <w:rPr>
                <w:rFonts w:cs="Times New Roman"/>
              </w:rPr>
            </w:pPr>
            <w:r w:rsidRPr="00BC0C42">
              <w:rPr>
                <w:rFonts w:cs="Times New Roman"/>
              </w:rPr>
              <w:t xml:space="preserve">I can demonstrate consistent growth in standard written English and stylistic maturity in my writing.  </w:t>
            </w:r>
          </w:p>
        </w:tc>
      </w:tr>
      <w:tr w:rsidR="007032C3" w:rsidRPr="00BC0C42" w14:paraId="4FD69785" w14:textId="77777777" w:rsidTr="007032C3">
        <w:tc>
          <w:tcPr>
            <w:tcW w:w="8856" w:type="dxa"/>
            <w:gridSpan w:val="2"/>
          </w:tcPr>
          <w:p w14:paraId="27C87253" w14:textId="77777777" w:rsidR="007032C3" w:rsidRPr="00BC0C42" w:rsidRDefault="007032C3" w:rsidP="007032C3">
            <w:pPr>
              <w:jc w:val="center"/>
              <w:rPr>
                <w:rFonts w:cs="Times New Roman"/>
                <w:b/>
              </w:rPr>
            </w:pPr>
            <w:r w:rsidRPr="00BC0C42">
              <w:rPr>
                <w:rFonts w:cs="Times New Roman"/>
                <w:b/>
              </w:rPr>
              <w:t>Talk</w:t>
            </w:r>
          </w:p>
        </w:tc>
      </w:tr>
      <w:tr w:rsidR="007032C3" w:rsidRPr="00BC0C42" w14:paraId="7F102295" w14:textId="77777777" w:rsidTr="007032C3">
        <w:tc>
          <w:tcPr>
            <w:tcW w:w="4428" w:type="dxa"/>
          </w:tcPr>
          <w:p w14:paraId="767F9A16" w14:textId="77777777" w:rsidR="007032C3" w:rsidRPr="00BC0C42" w:rsidRDefault="007032C3" w:rsidP="007032C3">
            <w:pPr>
              <w:rPr>
                <w:rFonts w:cs="Times New Roman"/>
              </w:rPr>
            </w:pPr>
            <w:r w:rsidRPr="00BC0C42">
              <w:rPr>
                <w:rFonts w:cs="Times New Roman"/>
              </w:rPr>
              <w:t xml:space="preserve">I am able to talk academically with my colleagues and about the work of professional authors. </w:t>
            </w:r>
          </w:p>
        </w:tc>
        <w:tc>
          <w:tcPr>
            <w:tcW w:w="4428" w:type="dxa"/>
          </w:tcPr>
          <w:p w14:paraId="184736DB" w14:textId="77777777" w:rsidR="007032C3" w:rsidRPr="00BC0C42" w:rsidRDefault="007032C3" w:rsidP="007032C3">
            <w:pPr>
              <w:rPr>
                <w:rFonts w:cs="Times New Roman"/>
              </w:rPr>
            </w:pPr>
            <w:r w:rsidRPr="00BC0C42">
              <w:rPr>
                <w:rFonts w:cs="Times New Roman"/>
              </w:rPr>
              <w:t xml:space="preserve">I am able to offer valuable feedback on my colleagues’ organization, style, and conventions in their writing. </w:t>
            </w:r>
          </w:p>
        </w:tc>
      </w:tr>
      <w:tr w:rsidR="007032C3" w:rsidRPr="00BC0C42" w14:paraId="257E1190" w14:textId="77777777" w:rsidTr="007032C3">
        <w:tc>
          <w:tcPr>
            <w:tcW w:w="4428" w:type="dxa"/>
          </w:tcPr>
          <w:p w14:paraId="290BA2B8" w14:textId="77777777" w:rsidR="007032C3" w:rsidRPr="00BC0C42" w:rsidRDefault="007032C3" w:rsidP="007032C3">
            <w:pPr>
              <w:rPr>
                <w:rFonts w:cs="Times New Roman"/>
              </w:rPr>
            </w:pPr>
            <w:r w:rsidRPr="00BC0C42">
              <w:rPr>
                <w:rFonts w:cs="Times New Roman"/>
              </w:rPr>
              <w:t>I am able to seek, receive, accept, and apply feedback from colleagues about my writing.</w:t>
            </w:r>
          </w:p>
        </w:tc>
        <w:tc>
          <w:tcPr>
            <w:tcW w:w="4428" w:type="dxa"/>
          </w:tcPr>
          <w:p w14:paraId="3E6E3899" w14:textId="77777777" w:rsidR="007032C3" w:rsidRPr="00BC0C42" w:rsidRDefault="007032C3" w:rsidP="007032C3">
            <w:pPr>
              <w:rPr>
                <w:rFonts w:cs="Times New Roman"/>
              </w:rPr>
            </w:pPr>
            <w:r w:rsidRPr="00BC0C42">
              <w:rPr>
                <w:rFonts w:cs="Times New Roman"/>
              </w:rPr>
              <w:t>Run an academic discussion without adults.</w:t>
            </w:r>
          </w:p>
        </w:tc>
      </w:tr>
      <w:tr w:rsidR="007032C3" w:rsidRPr="00BC0C42" w14:paraId="2E0E4333" w14:textId="77777777" w:rsidTr="007032C3">
        <w:tc>
          <w:tcPr>
            <w:tcW w:w="4428" w:type="dxa"/>
          </w:tcPr>
          <w:p w14:paraId="70747BD4" w14:textId="77777777" w:rsidR="007032C3" w:rsidRPr="00BC0C42" w:rsidRDefault="007032C3" w:rsidP="007032C3">
            <w:pPr>
              <w:rPr>
                <w:rFonts w:cs="Times New Roman"/>
              </w:rPr>
            </w:pPr>
            <w:r w:rsidRPr="00BC0C42">
              <w:rPr>
                <w:rFonts w:cs="Times New Roman"/>
              </w:rPr>
              <w:t>Show confidence in speaking skills.</w:t>
            </w:r>
          </w:p>
        </w:tc>
        <w:tc>
          <w:tcPr>
            <w:tcW w:w="4428" w:type="dxa"/>
          </w:tcPr>
          <w:p w14:paraId="3FBF6EE6" w14:textId="77777777" w:rsidR="007032C3" w:rsidRPr="00BC0C42" w:rsidRDefault="007032C3" w:rsidP="007032C3">
            <w:pPr>
              <w:rPr>
                <w:rFonts w:cs="Times New Roman"/>
              </w:rPr>
            </w:pPr>
          </w:p>
        </w:tc>
      </w:tr>
      <w:tr w:rsidR="007032C3" w:rsidRPr="00BC0C42" w14:paraId="27B4024D" w14:textId="77777777" w:rsidTr="007032C3">
        <w:tc>
          <w:tcPr>
            <w:tcW w:w="8856" w:type="dxa"/>
            <w:gridSpan w:val="2"/>
          </w:tcPr>
          <w:p w14:paraId="7434C69A" w14:textId="77777777" w:rsidR="007032C3" w:rsidRPr="00BC0C42" w:rsidRDefault="007032C3" w:rsidP="007032C3">
            <w:pPr>
              <w:jc w:val="center"/>
              <w:rPr>
                <w:rFonts w:cs="Times New Roman"/>
                <w:b/>
              </w:rPr>
            </w:pPr>
            <w:r w:rsidRPr="00BC0C42">
              <w:rPr>
                <w:rFonts w:cs="Times New Roman"/>
                <w:b/>
              </w:rPr>
              <w:t>Test Prep Skills</w:t>
            </w:r>
          </w:p>
        </w:tc>
      </w:tr>
      <w:tr w:rsidR="007032C3" w:rsidRPr="00BC0C42" w14:paraId="409000A4" w14:textId="77777777" w:rsidTr="007032C3">
        <w:tc>
          <w:tcPr>
            <w:tcW w:w="4428" w:type="dxa"/>
          </w:tcPr>
          <w:p w14:paraId="3FC8FD4B" w14:textId="77777777" w:rsidR="007032C3" w:rsidRPr="00BC0C42" w:rsidRDefault="007032C3" w:rsidP="007032C3">
            <w:pPr>
              <w:rPr>
                <w:rFonts w:cs="Times New Roman"/>
              </w:rPr>
            </w:pPr>
            <w:r w:rsidRPr="00BC0C42">
              <w:rPr>
                <w:rFonts w:cs="Times New Roman"/>
              </w:rPr>
              <w:t>I am able to understand and effectively respond to test-type prompts and questions.</w:t>
            </w:r>
          </w:p>
        </w:tc>
        <w:tc>
          <w:tcPr>
            <w:tcW w:w="4428" w:type="dxa"/>
          </w:tcPr>
          <w:p w14:paraId="1CA9FE5D" w14:textId="280BF98A" w:rsidR="007032C3" w:rsidRPr="00BC0C42" w:rsidRDefault="007032C3" w:rsidP="007032C3">
            <w:pPr>
              <w:rPr>
                <w:rFonts w:cs="Times New Roman"/>
              </w:rPr>
            </w:pPr>
            <w:r w:rsidRPr="00BC0C42">
              <w:rPr>
                <w:rFonts w:cs="Times New Roman"/>
              </w:rPr>
              <w:t xml:space="preserve">I have strategies that help me know how to answer </w:t>
            </w:r>
            <w:r w:rsidR="00D7690B" w:rsidRPr="00BC0C42">
              <w:rPr>
                <w:rFonts w:cs="Times New Roman"/>
              </w:rPr>
              <w:t>multiple-choice</w:t>
            </w:r>
            <w:r w:rsidRPr="00BC0C42">
              <w:rPr>
                <w:rFonts w:cs="Times New Roman"/>
              </w:rPr>
              <w:t xml:space="preserve"> questions. </w:t>
            </w:r>
          </w:p>
        </w:tc>
      </w:tr>
      <w:tr w:rsidR="007032C3" w:rsidRPr="00BC0C42" w14:paraId="7273E13E" w14:textId="77777777" w:rsidTr="007032C3">
        <w:tc>
          <w:tcPr>
            <w:tcW w:w="4428" w:type="dxa"/>
          </w:tcPr>
          <w:p w14:paraId="6F7558A9" w14:textId="77777777" w:rsidR="007032C3" w:rsidRPr="00BC0C42" w:rsidRDefault="007032C3" w:rsidP="007032C3">
            <w:pPr>
              <w:rPr>
                <w:rFonts w:cs="Times New Roman"/>
              </w:rPr>
            </w:pPr>
            <w:r w:rsidRPr="00BC0C42">
              <w:rPr>
                <w:rFonts w:cs="Times New Roman"/>
              </w:rPr>
              <w:t>I use the S/T/A/P chart when I need to dissect an essay prompt.</w:t>
            </w:r>
          </w:p>
        </w:tc>
        <w:tc>
          <w:tcPr>
            <w:tcW w:w="4428" w:type="dxa"/>
          </w:tcPr>
          <w:p w14:paraId="03D7375F" w14:textId="77777777" w:rsidR="007032C3" w:rsidRPr="00BC0C42" w:rsidRDefault="007032C3" w:rsidP="007032C3">
            <w:pPr>
              <w:rPr>
                <w:rFonts w:cs="Times New Roman"/>
              </w:rPr>
            </w:pPr>
            <w:r w:rsidRPr="00BC0C42">
              <w:rPr>
                <w:rFonts w:cs="Times New Roman"/>
              </w:rPr>
              <w:t xml:space="preserve">I take notes in the margins to show the assessor my thinking around a piece of text. </w:t>
            </w:r>
          </w:p>
        </w:tc>
      </w:tr>
    </w:tbl>
    <w:p w14:paraId="62950E64" w14:textId="77777777" w:rsidR="007032C3" w:rsidRPr="00BC0C42" w:rsidRDefault="007032C3" w:rsidP="007032C3">
      <w:pPr>
        <w:rPr>
          <w:rFonts w:cs="Times New Roman"/>
          <w:b/>
          <w:sz w:val="32"/>
        </w:rPr>
      </w:pPr>
    </w:p>
    <w:p w14:paraId="0B5610BC" w14:textId="77777777" w:rsidR="007032C3" w:rsidRPr="00BC0C42" w:rsidRDefault="007032C3" w:rsidP="007032C3">
      <w:pPr>
        <w:jc w:val="center"/>
        <w:rPr>
          <w:rFonts w:cs="Times New Roman"/>
          <w:sz w:val="32"/>
        </w:rPr>
      </w:pPr>
      <w:r w:rsidRPr="00BC0C42">
        <w:rPr>
          <w:rFonts w:cs="Times New Roman"/>
          <w:b/>
          <w:sz w:val="32"/>
        </w:rPr>
        <w:t>Primary Habits of Mind</w:t>
      </w:r>
    </w:p>
    <w:p w14:paraId="7FCCC02E" w14:textId="77777777" w:rsidR="007032C3" w:rsidRPr="00BC0C42" w:rsidRDefault="007032C3" w:rsidP="007032C3">
      <w:pPr>
        <w:jc w:val="center"/>
        <w:rPr>
          <w:rFonts w:cs="Times New Roman"/>
        </w:rPr>
      </w:pPr>
      <w:r w:rsidRPr="00BC0C42">
        <w:rPr>
          <w:rFonts w:cs="Times New Roman"/>
        </w:rPr>
        <w:t>I demonstrate self-discipline, resilience, self-awareness, resourcefulness, seek excellence, open mindedness, and wonderment.</w:t>
      </w:r>
      <w:r w:rsidRPr="00BC0C42">
        <w:rPr>
          <w:rFonts w:cs="Times New Roman"/>
        </w:rPr>
        <w:br/>
      </w:r>
    </w:p>
    <w:p w14:paraId="6CF59447" w14:textId="77777777" w:rsidR="007032C3" w:rsidRPr="00BC0C42" w:rsidRDefault="007032C3" w:rsidP="007032C3">
      <w:pPr>
        <w:tabs>
          <w:tab w:val="left" w:pos="1560"/>
          <w:tab w:val="center" w:pos="4320"/>
        </w:tabs>
        <w:jc w:val="center"/>
        <w:rPr>
          <w:rFonts w:cs="Times New Roman"/>
          <w:b/>
          <w:sz w:val="32"/>
        </w:rPr>
      </w:pPr>
      <w:r w:rsidRPr="00BC0C42">
        <w:rPr>
          <w:rFonts w:cs="Times New Roman"/>
          <w:b/>
          <w:sz w:val="32"/>
        </w:rPr>
        <w:t>Advanced Literature and Composition Reading, Writing and Talking Outcomes</w:t>
      </w:r>
    </w:p>
    <w:p w14:paraId="24465378" w14:textId="77777777" w:rsidR="007032C3" w:rsidRPr="00BC0C42" w:rsidRDefault="007032C3" w:rsidP="007032C3">
      <w:pPr>
        <w:jc w:val="center"/>
        <w:rPr>
          <w:rFonts w:cs="Times New Roman"/>
        </w:rPr>
      </w:pPr>
      <w:r w:rsidRPr="00BC0C42">
        <w:rPr>
          <w:rFonts w:cs="Times New Roman"/>
          <w:i/>
        </w:rPr>
        <w:t>These are skills that you are expected to demonstrate…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7032C3" w:rsidRPr="00BC0C42" w14:paraId="1E920DEA" w14:textId="77777777" w:rsidTr="007032C3">
        <w:tc>
          <w:tcPr>
            <w:tcW w:w="4428" w:type="dxa"/>
          </w:tcPr>
          <w:p w14:paraId="38FCD6D2" w14:textId="77777777" w:rsidR="007032C3" w:rsidRPr="00BC0C42" w:rsidRDefault="007032C3" w:rsidP="007032C3">
            <w:pPr>
              <w:jc w:val="center"/>
              <w:rPr>
                <w:rFonts w:cs="Times New Roman"/>
                <w:b/>
              </w:rPr>
            </w:pPr>
            <w:r w:rsidRPr="00BC0C42">
              <w:rPr>
                <w:rFonts w:cs="Times New Roman"/>
                <w:b/>
              </w:rPr>
              <w:t>Reading</w:t>
            </w:r>
          </w:p>
        </w:tc>
        <w:tc>
          <w:tcPr>
            <w:tcW w:w="4428" w:type="dxa"/>
          </w:tcPr>
          <w:p w14:paraId="56CA00EB" w14:textId="77777777" w:rsidR="007032C3" w:rsidRPr="00BC0C42" w:rsidRDefault="007032C3" w:rsidP="007032C3">
            <w:pPr>
              <w:jc w:val="center"/>
              <w:rPr>
                <w:rFonts w:cs="Times New Roman"/>
              </w:rPr>
            </w:pPr>
            <w:r w:rsidRPr="00BC0C42">
              <w:rPr>
                <w:rFonts w:cs="Times New Roman"/>
                <w:b/>
              </w:rPr>
              <w:t>Writing</w:t>
            </w:r>
          </w:p>
        </w:tc>
      </w:tr>
      <w:tr w:rsidR="007032C3" w:rsidRPr="00BC0C42" w14:paraId="32DDF8BC" w14:textId="77777777" w:rsidTr="007032C3">
        <w:tc>
          <w:tcPr>
            <w:tcW w:w="4428" w:type="dxa"/>
          </w:tcPr>
          <w:p w14:paraId="642C9BFA" w14:textId="77777777" w:rsidR="007032C3" w:rsidRPr="00BC0C42" w:rsidRDefault="007032C3" w:rsidP="007032C3">
            <w:pPr>
              <w:rPr>
                <w:rFonts w:cs="Times New Roman"/>
              </w:rPr>
            </w:pPr>
            <w:r w:rsidRPr="00BC0C42">
              <w:rPr>
                <w:rFonts w:cs="Times New Roman"/>
              </w:rPr>
              <w:t xml:space="preserve">Independently and in groups, I am able to comprehend, analyze and interpret </w:t>
            </w:r>
            <w:r w:rsidRPr="00BC0C42">
              <w:rPr>
                <w:rFonts w:cs="Times New Roman"/>
                <w:b/>
              </w:rPr>
              <w:t xml:space="preserve">college-level </w:t>
            </w:r>
            <w:r w:rsidRPr="00BC0C42">
              <w:rPr>
                <w:rFonts w:cs="Times New Roman"/>
              </w:rPr>
              <w:t xml:space="preserve">texts of a variety of genres. </w:t>
            </w:r>
          </w:p>
        </w:tc>
        <w:tc>
          <w:tcPr>
            <w:tcW w:w="4428" w:type="dxa"/>
          </w:tcPr>
          <w:p w14:paraId="1E68BB16" w14:textId="77777777" w:rsidR="007032C3" w:rsidRPr="00BC0C42" w:rsidRDefault="007032C3" w:rsidP="007032C3">
            <w:pPr>
              <w:rPr>
                <w:rFonts w:cs="Times New Roman"/>
              </w:rPr>
            </w:pPr>
            <w:r w:rsidRPr="00BC0C42">
              <w:rPr>
                <w:rFonts w:cs="Times New Roman"/>
              </w:rPr>
              <w:t>I am able to independently use the Writing Cycle efficiently and effectively.</w:t>
            </w:r>
          </w:p>
        </w:tc>
      </w:tr>
      <w:tr w:rsidR="007032C3" w:rsidRPr="00BC0C42" w14:paraId="278F8FBA" w14:textId="77777777" w:rsidTr="007032C3">
        <w:tc>
          <w:tcPr>
            <w:tcW w:w="4428" w:type="dxa"/>
          </w:tcPr>
          <w:p w14:paraId="089C118D" w14:textId="77777777" w:rsidR="007032C3" w:rsidRPr="00BC0C42" w:rsidRDefault="007032C3" w:rsidP="007032C3">
            <w:pPr>
              <w:rPr>
                <w:rFonts w:cs="Times New Roman"/>
              </w:rPr>
            </w:pPr>
            <w:r w:rsidRPr="00BC0C42">
              <w:rPr>
                <w:rFonts w:cs="Times New Roman"/>
              </w:rPr>
              <w:t>I am able to read multiple texts and find similarities, differences, and themes among those texts.</w:t>
            </w:r>
          </w:p>
        </w:tc>
        <w:tc>
          <w:tcPr>
            <w:tcW w:w="4428" w:type="dxa"/>
          </w:tcPr>
          <w:p w14:paraId="665A0C1D" w14:textId="77777777" w:rsidR="007032C3" w:rsidRPr="00BC0C42" w:rsidRDefault="007032C3" w:rsidP="007032C3">
            <w:pPr>
              <w:rPr>
                <w:rFonts w:cs="Times New Roman"/>
              </w:rPr>
            </w:pPr>
            <w:r w:rsidRPr="00BC0C42">
              <w:rPr>
                <w:rFonts w:cs="Times New Roman"/>
              </w:rPr>
              <w:t>I am able to evaluate the ideas and styles of multiple authors and texts in my own writing.</w:t>
            </w:r>
          </w:p>
        </w:tc>
      </w:tr>
      <w:tr w:rsidR="007032C3" w:rsidRPr="00BC0C42" w14:paraId="57B3A720" w14:textId="77777777" w:rsidTr="007032C3">
        <w:tc>
          <w:tcPr>
            <w:tcW w:w="4428" w:type="dxa"/>
          </w:tcPr>
          <w:p w14:paraId="49898838" w14:textId="6CB7AF09" w:rsidR="007032C3" w:rsidRPr="00BC0C42" w:rsidRDefault="007032C3" w:rsidP="007032C3">
            <w:pPr>
              <w:rPr>
                <w:rFonts w:cs="Times New Roman"/>
              </w:rPr>
            </w:pPr>
            <w:r w:rsidRPr="00BC0C42">
              <w:rPr>
                <w:rFonts w:cs="Times New Roman"/>
              </w:rPr>
              <w:t>I am able to show my thinking while I read by writing all over a text in order to comprehend and analyze it u</w:t>
            </w:r>
            <w:r w:rsidR="00D7690B">
              <w:rPr>
                <w:rFonts w:cs="Times New Roman"/>
              </w:rPr>
              <w:t xml:space="preserve">sing a series of different </w:t>
            </w:r>
            <w:proofErr w:type="spellStart"/>
            <w:r w:rsidR="00D7690B">
              <w:rPr>
                <w:rFonts w:cs="Times New Roman"/>
              </w:rPr>
              <w:t>note</w:t>
            </w:r>
            <w:r w:rsidRPr="00BC0C42">
              <w:rPr>
                <w:rFonts w:cs="Times New Roman"/>
              </w:rPr>
              <w:t>taking</w:t>
            </w:r>
            <w:proofErr w:type="spellEnd"/>
            <w:r w:rsidRPr="00BC0C42">
              <w:rPr>
                <w:rFonts w:cs="Times New Roman"/>
              </w:rPr>
              <w:t xml:space="preserve"> strategies.</w:t>
            </w:r>
          </w:p>
        </w:tc>
        <w:tc>
          <w:tcPr>
            <w:tcW w:w="4428" w:type="dxa"/>
          </w:tcPr>
          <w:p w14:paraId="3C3BA848" w14:textId="77777777" w:rsidR="007032C3" w:rsidRPr="00BC0C42" w:rsidRDefault="007032C3" w:rsidP="007032C3">
            <w:pPr>
              <w:rPr>
                <w:rFonts w:cs="Times New Roman"/>
              </w:rPr>
            </w:pPr>
            <w:r w:rsidRPr="00BC0C42">
              <w:rPr>
                <w:rFonts w:cs="Times New Roman"/>
              </w:rPr>
              <w:t>I am able to analyze the ideas and styles of multiple authors and texts in my own writing.</w:t>
            </w:r>
          </w:p>
        </w:tc>
      </w:tr>
      <w:tr w:rsidR="007032C3" w:rsidRPr="00BC0C42" w14:paraId="4BDB7267" w14:textId="77777777" w:rsidTr="007032C3">
        <w:tc>
          <w:tcPr>
            <w:tcW w:w="4428" w:type="dxa"/>
          </w:tcPr>
          <w:p w14:paraId="221F4FB8" w14:textId="77777777" w:rsidR="007032C3" w:rsidRPr="00BC0C42" w:rsidRDefault="007032C3" w:rsidP="007032C3">
            <w:pPr>
              <w:rPr>
                <w:rFonts w:cs="Times New Roman"/>
              </w:rPr>
            </w:pPr>
            <w:r w:rsidRPr="00BC0C42">
              <w:rPr>
                <w:rFonts w:cs="Times New Roman"/>
              </w:rPr>
              <w:t>I am able to set challenging goals for myself in my reading. I am able to meet or exceed these goals.</w:t>
            </w:r>
          </w:p>
        </w:tc>
        <w:tc>
          <w:tcPr>
            <w:tcW w:w="4428" w:type="dxa"/>
          </w:tcPr>
          <w:p w14:paraId="2641F833" w14:textId="77777777" w:rsidR="007032C3" w:rsidRPr="00BC0C42" w:rsidRDefault="007032C3" w:rsidP="007032C3">
            <w:pPr>
              <w:rPr>
                <w:rFonts w:cs="Times New Roman"/>
              </w:rPr>
            </w:pPr>
            <w:r w:rsidRPr="00BC0C42">
              <w:rPr>
                <w:rFonts w:cs="Times New Roman"/>
              </w:rPr>
              <w:t>I am able to synthesize the ideas and styles of multiple authors and texts in my own writing.</w:t>
            </w:r>
          </w:p>
        </w:tc>
      </w:tr>
      <w:tr w:rsidR="007032C3" w:rsidRPr="00BC0C42" w14:paraId="07543A1D" w14:textId="77777777" w:rsidTr="007032C3">
        <w:tc>
          <w:tcPr>
            <w:tcW w:w="4428" w:type="dxa"/>
          </w:tcPr>
          <w:p w14:paraId="3CC0A3E6" w14:textId="183643E2" w:rsidR="007032C3" w:rsidRPr="00BC0C42" w:rsidRDefault="007032C3" w:rsidP="007032C3">
            <w:pPr>
              <w:rPr>
                <w:rFonts w:cs="Times New Roman"/>
              </w:rPr>
            </w:pPr>
            <w:r w:rsidRPr="00BC0C42">
              <w:rPr>
                <w:rFonts w:cs="Times New Roman"/>
              </w:rPr>
              <w:t>I am able to show my thinking while I read by writing all over a text in order to comprehend and analyze it u</w:t>
            </w:r>
            <w:r w:rsidR="00D7690B">
              <w:rPr>
                <w:rFonts w:cs="Times New Roman"/>
              </w:rPr>
              <w:t xml:space="preserve">sing a series of different </w:t>
            </w:r>
            <w:proofErr w:type="spellStart"/>
            <w:r w:rsidR="00D7690B">
              <w:rPr>
                <w:rFonts w:cs="Times New Roman"/>
              </w:rPr>
              <w:t>note</w:t>
            </w:r>
            <w:r w:rsidRPr="00BC0C42">
              <w:rPr>
                <w:rFonts w:cs="Times New Roman"/>
              </w:rPr>
              <w:t>taking</w:t>
            </w:r>
            <w:proofErr w:type="spellEnd"/>
            <w:r w:rsidRPr="00BC0C42">
              <w:rPr>
                <w:rFonts w:cs="Times New Roman"/>
              </w:rPr>
              <w:t xml:space="preserve"> strategies.</w:t>
            </w:r>
          </w:p>
        </w:tc>
        <w:tc>
          <w:tcPr>
            <w:tcW w:w="4428" w:type="dxa"/>
          </w:tcPr>
          <w:p w14:paraId="455C7729" w14:textId="77777777" w:rsidR="007032C3" w:rsidRPr="00BC0C42" w:rsidRDefault="007032C3" w:rsidP="007032C3">
            <w:pPr>
              <w:rPr>
                <w:rFonts w:cs="Times New Roman"/>
              </w:rPr>
            </w:pPr>
            <w:r w:rsidRPr="00BC0C42">
              <w:rPr>
                <w:rFonts w:cs="Times New Roman"/>
              </w:rPr>
              <w:t>I am able to defend my thesis by explaining the topic and point of my paper.</w:t>
            </w:r>
          </w:p>
        </w:tc>
      </w:tr>
      <w:tr w:rsidR="007032C3" w:rsidRPr="00BC0C42" w14:paraId="3E5ECD49" w14:textId="77777777" w:rsidTr="007032C3">
        <w:tc>
          <w:tcPr>
            <w:tcW w:w="4428" w:type="dxa"/>
          </w:tcPr>
          <w:p w14:paraId="45461252" w14:textId="77777777" w:rsidR="007032C3" w:rsidRPr="00BC0C42" w:rsidRDefault="007032C3" w:rsidP="007032C3">
            <w:pPr>
              <w:rPr>
                <w:rFonts w:cs="Times New Roman"/>
              </w:rPr>
            </w:pPr>
            <w:r w:rsidRPr="00BC0C42">
              <w:rPr>
                <w:rFonts w:cs="Times New Roman"/>
              </w:rPr>
              <w:t>I am able to connect real world events to those in literature.</w:t>
            </w:r>
          </w:p>
        </w:tc>
        <w:tc>
          <w:tcPr>
            <w:tcW w:w="4428" w:type="dxa"/>
          </w:tcPr>
          <w:p w14:paraId="2C39BEF0" w14:textId="77777777" w:rsidR="007032C3" w:rsidRPr="00BC0C42" w:rsidRDefault="007032C3" w:rsidP="007032C3">
            <w:pPr>
              <w:rPr>
                <w:rFonts w:cs="Times New Roman"/>
              </w:rPr>
            </w:pPr>
            <w:r w:rsidRPr="00BC0C42">
              <w:rPr>
                <w:rFonts w:cs="Times New Roman"/>
              </w:rPr>
              <w:t>I trust my ideas and voice my opinions around a piece of literature that I am given instead of doubting my views and letting others tell me what to think.</w:t>
            </w:r>
          </w:p>
        </w:tc>
      </w:tr>
      <w:tr w:rsidR="007032C3" w:rsidRPr="00BC0C42" w14:paraId="08092C62" w14:textId="77777777" w:rsidTr="007032C3">
        <w:tc>
          <w:tcPr>
            <w:tcW w:w="4428" w:type="dxa"/>
          </w:tcPr>
          <w:p w14:paraId="55F64A07" w14:textId="77777777" w:rsidR="007032C3" w:rsidRPr="00BC0C42" w:rsidRDefault="007032C3" w:rsidP="007032C3">
            <w:pPr>
              <w:rPr>
                <w:rFonts w:cs="Times New Roman"/>
              </w:rPr>
            </w:pPr>
          </w:p>
        </w:tc>
        <w:tc>
          <w:tcPr>
            <w:tcW w:w="4428" w:type="dxa"/>
          </w:tcPr>
          <w:p w14:paraId="6482C695" w14:textId="77777777" w:rsidR="007032C3" w:rsidRPr="00BC0C42" w:rsidRDefault="007032C3" w:rsidP="007032C3">
            <w:pPr>
              <w:rPr>
                <w:rFonts w:cs="Times New Roman"/>
              </w:rPr>
            </w:pPr>
            <w:r w:rsidRPr="00BC0C42">
              <w:rPr>
                <w:rFonts w:cs="Times New Roman"/>
              </w:rPr>
              <w:t xml:space="preserve">I can demonstrate consistent growth in standard written English and stylistic maturity in my writing.  </w:t>
            </w:r>
          </w:p>
        </w:tc>
      </w:tr>
      <w:tr w:rsidR="007032C3" w:rsidRPr="00BC0C42" w14:paraId="6AE630A5" w14:textId="77777777" w:rsidTr="007032C3">
        <w:tc>
          <w:tcPr>
            <w:tcW w:w="8856" w:type="dxa"/>
            <w:gridSpan w:val="2"/>
          </w:tcPr>
          <w:p w14:paraId="62F84E71" w14:textId="77777777" w:rsidR="007032C3" w:rsidRPr="00BC0C42" w:rsidRDefault="007032C3" w:rsidP="007032C3">
            <w:pPr>
              <w:jc w:val="center"/>
              <w:rPr>
                <w:rFonts w:cs="Times New Roman"/>
                <w:b/>
              </w:rPr>
            </w:pPr>
            <w:r w:rsidRPr="00BC0C42">
              <w:rPr>
                <w:rFonts w:cs="Times New Roman"/>
                <w:b/>
              </w:rPr>
              <w:t>Talk</w:t>
            </w:r>
          </w:p>
        </w:tc>
      </w:tr>
      <w:tr w:rsidR="007032C3" w:rsidRPr="00BC0C42" w14:paraId="686315FA" w14:textId="77777777" w:rsidTr="007032C3">
        <w:tc>
          <w:tcPr>
            <w:tcW w:w="4428" w:type="dxa"/>
          </w:tcPr>
          <w:p w14:paraId="1BE523DA" w14:textId="77777777" w:rsidR="007032C3" w:rsidRPr="00BC0C42" w:rsidRDefault="007032C3" w:rsidP="007032C3">
            <w:pPr>
              <w:rPr>
                <w:rFonts w:cs="Times New Roman"/>
              </w:rPr>
            </w:pPr>
            <w:r w:rsidRPr="00BC0C42">
              <w:rPr>
                <w:rFonts w:cs="Times New Roman"/>
              </w:rPr>
              <w:t xml:space="preserve">I am able to talk academically with my colleagues about the work of professional authors. </w:t>
            </w:r>
          </w:p>
        </w:tc>
        <w:tc>
          <w:tcPr>
            <w:tcW w:w="4428" w:type="dxa"/>
          </w:tcPr>
          <w:p w14:paraId="409D2A0D" w14:textId="77777777" w:rsidR="007032C3" w:rsidRPr="00BC0C42" w:rsidRDefault="007032C3" w:rsidP="007032C3">
            <w:pPr>
              <w:rPr>
                <w:rFonts w:cs="Times New Roman"/>
              </w:rPr>
            </w:pPr>
            <w:r w:rsidRPr="00BC0C42">
              <w:rPr>
                <w:rFonts w:cs="Times New Roman"/>
              </w:rPr>
              <w:t xml:space="preserve">I am able to offer valuable feedback on my colleagues’ organization, style, and conventions in their writing. </w:t>
            </w:r>
          </w:p>
        </w:tc>
      </w:tr>
      <w:tr w:rsidR="007032C3" w:rsidRPr="00BC0C42" w14:paraId="4AB0087C" w14:textId="77777777" w:rsidTr="007032C3">
        <w:tc>
          <w:tcPr>
            <w:tcW w:w="4428" w:type="dxa"/>
          </w:tcPr>
          <w:p w14:paraId="3C4F0F2E" w14:textId="77777777" w:rsidR="007032C3" w:rsidRPr="00BC0C42" w:rsidRDefault="007032C3" w:rsidP="007032C3">
            <w:pPr>
              <w:rPr>
                <w:rFonts w:cs="Times New Roman"/>
              </w:rPr>
            </w:pPr>
            <w:r w:rsidRPr="00BC0C42">
              <w:rPr>
                <w:rFonts w:cs="Times New Roman"/>
              </w:rPr>
              <w:t>I am able to seek, receive, accept, and apply feedback from colleagues about my writing.</w:t>
            </w:r>
          </w:p>
        </w:tc>
        <w:tc>
          <w:tcPr>
            <w:tcW w:w="4428" w:type="dxa"/>
          </w:tcPr>
          <w:p w14:paraId="40063F1D" w14:textId="77777777" w:rsidR="007032C3" w:rsidRPr="00BC0C42" w:rsidRDefault="007032C3" w:rsidP="007032C3">
            <w:pPr>
              <w:rPr>
                <w:rFonts w:cs="Times New Roman"/>
              </w:rPr>
            </w:pPr>
            <w:r w:rsidRPr="00BC0C42">
              <w:rPr>
                <w:rFonts w:cs="Times New Roman"/>
              </w:rPr>
              <w:t>I talk with colleagues and my teacher with a specific plan and agenda.</w:t>
            </w:r>
          </w:p>
        </w:tc>
      </w:tr>
      <w:tr w:rsidR="007032C3" w:rsidRPr="00BC0C42" w14:paraId="432AC399" w14:textId="77777777" w:rsidTr="007032C3">
        <w:tc>
          <w:tcPr>
            <w:tcW w:w="4428" w:type="dxa"/>
          </w:tcPr>
          <w:p w14:paraId="5E426BCA" w14:textId="77777777" w:rsidR="007032C3" w:rsidRPr="00BC0C42" w:rsidRDefault="007032C3" w:rsidP="007032C3">
            <w:pPr>
              <w:rPr>
                <w:rFonts w:cs="Times New Roman"/>
              </w:rPr>
            </w:pPr>
            <w:r w:rsidRPr="00BC0C42">
              <w:rPr>
                <w:rFonts w:cs="Times New Roman"/>
              </w:rPr>
              <w:t xml:space="preserve">I am able to sustain a focused conversation with my colleagues to build a deeper understanding.  </w:t>
            </w:r>
          </w:p>
        </w:tc>
        <w:tc>
          <w:tcPr>
            <w:tcW w:w="4428" w:type="dxa"/>
          </w:tcPr>
          <w:p w14:paraId="352E100E" w14:textId="77777777" w:rsidR="007032C3" w:rsidRPr="00BC0C42" w:rsidRDefault="007032C3" w:rsidP="007032C3">
            <w:pPr>
              <w:rPr>
                <w:rFonts w:cs="Times New Roman"/>
              </w:rPr>
            </w:pPr>
          </w:p>
        </w:tc>
      </w:tr>
      <w:tr w:rsidR="007032C3" w:rsidRPr="00BC0C42" w14:paraId="149D4AFA" w14:textId="77777777" w:rsidTr="007032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8856" w:type="dxa"/>
            <w:gridSpan w:val="2"/>
          </w:tcPr>
          <w:p w14:paraId="5A9EAE9B" w14:textId="77777777" w:rsidR="007032C3" w:rsidRPr="00BC0C42" w:rsidRDefault="007032C3" w:rsidP="007032C3">
            <w:pPr>
              <w:jc w:val="center"/>
              <w:rPr>
                <w:rFonts w:cs="Times New Roman"/>
                <w:b/>
              </w:rPr>
            </w:pPr>
            <w:r w:rsidRPr="00BC0C42">
              <w:rPr>
                <w:rFonts w:cs="Times New Roman"/>
                <w:b/>
              </w:rPr>
              <w:t>Test Prep Skills</w:t>
            </w:r>
          </w:p>
        </w:tc>
      </w:tr>
      <w:tr w:rsidR="007032C3" w:rsidRPr="00BC0C42" w14:paraId="28C6D093" w14:textId="77777777" w:rsidTr="007032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4428" w:type="dxa"/>
          </w:tcPr>
          <w:p w14:paraId="7152040D" w14:textId="77777777" w:rsidR="007032C3" w:rsidRPr="00BC0C42" w:rsidRDefault="007032C3" w:rsidP="007032C3">
            <w:pPr>
              <w:rPr>
                <w:rFonts w:cs="Times New Roman"/>
              </w:rPr>
            </w:pPr>
            <w:r w:rsidRPr="00BC0C42">
              <w:rPr>
                <w:rFonts w:cs="Times New Roman"/>
              </w:rPr>
              <w:t>I am able to understand and effectively respond to test-type prompts and questions.</w:t>
            </w:r>
          </w:p>
        </w:tc>
        <w:tc>
          <w:tcPr>
            <w:tcW w:w="4428" w:type="dxa"/>
          </w:tcPr>
          <w:p w14:paraId="72725F81" w14:textId="7CDCCE33" w:rsidR="007032C3" w:rsidRPr="00BC0C42" w:rsidRDefault="007032C3" w:rsidP="007032C3">
            <w:pPr>
              <w:rPr>
                <w:rFonts w:cs="Times New Roman"/>
              </w:rPr>
            </w:pPr>
            <w:r w:rsidRPr="00BC0C42">
              <w:rPr>
                <w:rFonts w:cs="Times New Roman"/>
              </w:rPr>
              <w:t xml:space="preserve">I have strategies that help me know how to answer </w:t>
            </w:r>
            <w:r w:rsidR="00D7690B" w:rsidRPr="00BC0C42">
              <w:rPr>
                <w:rFonts w:cs="Times New Roman"/>
              </w:rPr>
              <w:t>multiple-choice</w:t>
            </w:r>
            <w:r w:rsidRPr="00BC0C42">
              <w:rPr>
                <w:rFonts w:cs="Times New Roman"/>
              </w:rPr>
              <w:t xml:space="preserve"> questions. </w:t>
            </w:r>
          </w:p>
        </w:tc>
      </w:tr>
      <w:tr w:rsidR="007032C3" w:rsidRPr="00BC0C42" w14:paraId="0156D1B3" w14:textId="77777777" w:rsidTr="007032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4428" w:type="dxa"/>
          </w:tcPr>
          <w:p w14:paraId="6E3C62DA" w14:textId="77777777" w:rsidR="007032C3" w:rsidRPr="00BC0C42" w:rsidRDefault="007032C3" w:rsidP="007032C3">
            <w:pPr>
              <w:rPr>
                <w:rFonts w:cs="Times New Roman"/>
              </w:rPr>
            </w:pPr>
            <w:r w:rsidRPr="00BC0C42">
              <w:rPr>
                <w:rFonts w:cs="Times New Roman"/>
              </w:rPr>
              <w:t>I use the S/T/A/P chart when I need to dissect an essay prompt.</w:t>
            </w:r>
          </w:p>
        </w:tc>
        <w:tc>
          <w:tcPr>
            <w:tcW w:w="4428" w:type="dxa"/>
          </w:tcPr>
          <w:p w14:paraId="1DA94207" w14:textId="77777777" w:rsidR="007032C3" w:rsidRPr="00BC0C42" w:rsidRDefault="007032C3" w:rsidP="007032C3">
            <w:pPr>
              <w:rPr>
                <w:rFonts w:cs="Times New Roman"/>
              </w:rPr>
            </w:pPr>
            <w:r w:rsidRPr="00BC0C42">
              <w:rPr>
                <w:rFonts w:cs="Times New Roman"/>
              </w:rPr>
              <w:t xml:space="preserve">I take notes in the margins to show the assessor my thinking around a piece of text. </w:t>
            </w:r>
          </w:p>
        </w:tc>
      </w:tr>
    </w:tbl>
    <w:p w14:paraId="7AB77A9E" w14:textId="77777777" w:rsidR="007032C3" w:rsidRPr="00BC0C42" w:rsidRDefault="007032C3" w:rsidP="007032C3">
      <w:pPr>
        <w:rPr>
          <w:rFonts w:cs="Times New Roman"/>
          <w:b/>
          <w:sz w:val="32"/>
        </w:rPr>
      </w:pPr>
    </w:p>
    <w:p w14:paraId="6BE8013F" w14:textId="77777777" w:rsidR="007032C3" w:rsidRPr="00BC0C42" w:rsidRDefault="007032C3" w:rsidP="007032C3">
      <w:pPr>
        <w:jc w:val="center"/>
        <w:rPr>
          <w:rFonts w:cs="Times New Roman"/>
          <w:sz w:val="32"/>
        </w:rPr>
      </w:pPr>
      <w:r w:rsidRPr="00BC0C42">
        <w:rPr>
          <w:rFonts w:cs="Times New Roman"/>
          <w:b/>
          <w:sz w:val="32"/>
        </w:rPr>
        <w:t>Primary Habits of Mind</w:t>
      </w:r>
    </w:p>
    <w:p w14:paraId="3E84D163" w14:textId="37ADDD03" w:rsidR="007032C3" w:rsidRPr="00BC0C42" w:rsidRDefault="00CF0B22" w:rsidP="007032C3">
      <w:pPr>
        <w:jc w:val="center"/>
        <w:rPr>
          <w:rFonts w:cs="Times New Roman"/>
        </w:rPr>
      </w:pPr>
      <w:r>
        <w:rPr>
          <w:rFonts w:cs="Times New Roman"/>
        </w:rPr>
        <w:t xml:space="preserve">I demonstrate </w:t>
      </w:r>
      <w:r w:rsidR="007032C3" w:rsidRPr="00BC0C42">
        <w:rPr>
          <w:rFonts w:cs="Times New Roman"/>
        </w:rPr>
        <w:t xml:space="preserve">self-discipline, resilience, self-awareness, resourcefulness, seek excellence, open mindedness, and wonderment. </w:t>
      </w:r>
    </w:p>
    <w:p w14:paraId="0861946A" w14:textId="77777777" w:rsidR="007032C3" w:rsidRPr="00BC0C42" w:rsidRDefault="007032C3" w:rsidP="007032C3">
      <w:pPr>
        <w:rPr>
          <w:rFonts w:cs="Times New Roman"/>
        </w:rPr>
      </w:pPr>
    </w:p>
    <w:p w14:paraId="22876AFF" w14:textId="77777777" w:rsidR="007032C3" w:rsidRPr="00BC0C42" w:rsidRDefault="007032C3" w:rsidP="007032C3">
      <w:pPr>
        <w:jc w:val="center"/>
        <w:rPr>
          <w:rFonts w:cs="Times New Roman"/>
          <w:b/>
          <w:sz w:val="32"/>
        </w:rPr>
      </w:pPr>
      <w:r w:rsidRPr="00BC0C42">
        <w:rPr>
          <w:rFonts w:cs="Times New Roman"/>
          <w:b/>
          <w:sz w:val="32"/>
        </w:rPr>
        <w:t>AP Language and Composition Reading, Writing, Research, and Talking Outcomes</w:t>
      </w:r>
    </w:p>
    <w:p w14:paraId="40206CDD" w14:textId="77777777" w:rsidR="007032C3" w:rsidRPr="00BC0C42" w:rsidRDefault="007032C3" w:rsidP="007032C3">
      <w:pPr>
        <w:jc w:val="center"/>
        <w:rPr>
          <w:rFonts w:cs="Times New Roman"/>
          <w:i/>
        </w:rPr>
      </w:pPr>
      <w:r w:rsidRPr="00BC0C42">
        <w:rPr>
          <w:rFonts w:cs="Times New Roman"/>
          <w:i/>
        </w:rPr>
        <w:t>These are skills that you are expected to demonstrate…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7032C3" w:rsidRPr="00BC0C42" w14:paraId="287DFB8D" w14:textId="77777777" w:rsidTr="007032C3">
        <w:tc>
          <w:tcPr>
            <w:tcW w:w="8856" w:type="dxa"/>
            <w:gridSpan w:val="2"/>
          </w:tcPr>
          <w:p w14:paraId="36FD24EA" w14:textId="77777777" w:rsidR="007032C3" w:rsidRPr="00BC0C42" w:rsidRDefault="007032C3" w:rsidP="007032C3">
            <w:pPr>
              <w:jc w:val="center"/>
              <w:rPr>
                <w:rFonts w:cs="Times New Roman"/>
                <w:b/>
              </w:rPr>
            </w:pPr>
            <w:r w:rsidRPr="00BC0C42">
              <w:rPr>
                <w:rFonts w:cs="Times New Roman"/>
                <w:b/>
              </w:rPr>
              <w:t>Reading</w:t>
            </w:r>
          </w:p>
        </w:tc>
      </w:tr>
      <w:tr w:rsidR="007032C3" w:rsidRPr="00BC0C42" w14:paraId="3779F4EB" w14:textId="77777777" w:rsidTr="007032C3">
        <w:tc>
          <w:tcPr>
            <w:tcW w:w="4428" w:type="dxa"/>
          </w:tcPr>
          <w:p w14:paraId="04282233" w14:textId="77777777" w:rsidR="007032C3" w:rsidRPr="00BC0C42" w:rsidRDefault="007032C3" w:rsidP="007032C3">
            <w:pPr>
              <w:rPr>
                <w:rFonts w:cs="Times New Roman"/>
              </w:rPr>
            </w:pPr>
            <w:r w:rsidRPr="00BC0C42">
              <w:rPr>
                <w:rFonts w:cs="Times New Roman"/>
              </w:rPr>
              <w:t xml:space="preserve">Using academic language, I am able to analyze various texts using a variety of reading strategies. </w:t>
            </w:r>
          </w:p>
        </w:tc>
        <w:tc>
          <w:tcPr>
            <w:tcW w:w="4428" w:type="dxa"/>
          </w:tcPr>
          <w:p w14:paraId="12B4A711" w14:textId="77777777" w:rsidR="007032C3" w:rsidRPr="00BC0C42" w:rsidRDefault="007032C3" w:rsidP="007032C3">
            <w:pPr>
              <w:rPr>
                <w:rFonts w:cs="Times New Roman"/>
              </w:rPr>
            </w:pPr>
            <w:r w:rsidRPr="00BC0C42">
              <w:rPr>
                <w:rFonts w:cs="Times New Roman"/>
              </w:rPr>
              <w:t>I can analyze and interpret samples of good writing, identifying and explaining an author’s use of rhetorical strategies and techniques.</w:t>
            </w:r>
          </w:p>
        </w:tc>
      </w:tr>
      <w:tr w:rsidR="007032C3" w:rsidRPr="00BC0C42" w14:paraId="2A5D34A4" w14:textId="77777777" w:rsidTr="007032C3">
        <w:tc>
          <w:tcPr>
            <w:tcW w:w="4428" w:type="dxa"/>
          </w:tcPr>
          <w:p w14:paraId="5CB5A89F" w14:textId="77777777" w:rsidR="007032C3" w:rsidRPr="00BC0C42" w:rsidRDefault="007032C3" w:rsidP="007032C3">
            <w:pPr>
              <w:rPr>
                <w:rFonts w:cs="Times New Roman"/>
              </w:rPr>
            </w:pPr>
            <w:r w:rsidRPr="00BC0C42">
              <w:rPr>
                <w:rFonts w:cs="Times New Roman"/>
              </w:rPr>
              <w:t xml:space="preserve">I am able to identify the context, audience, purpose and tone in literary and informational text.  </w:t>
            </w:r>
          </w:p>
        </w:tc>
        <w:tc>
          <w:tcPr>
            <w:tcW w:w="4428" w:type="dxa"/>
          </w:tcPr>
          <w:p w14:paraId="4012C004" w14:textId="77777777" w:rsidR="007032C3" w:rsidRPr="00BC0C42" w:rsidRDefault="007032C3" w:rsidP="007032C3">
            <w:pPr>
              <w:rPr>
                <w:rFonts w:cs="Times New Roman"/>
              </w:rPr>
            </w:pPr>
            <w:r w:rsidRPr="00BC0C42">
              <w:rPr>
                <w:rFonts w:cs="Times New Roman"/>
              </w:rPr>
              <w:t>I can analyze image as text.</w:t>
            </w:r>
          </w:p>
        </w:tc>
      </w:tr>
      <w:tr w:rsidR="007032C3" w:rsidRPr="00BC0C42" w14:paraId="004077B8" w14:textId="77777777" w:rsidTr="007032C3">
        <w:tc>
          <w:tcPr>
            <w:tcW w:w="4428" w:type="dxa"/>
          </w:tcPr>
          <w:p w14:paraId="54B95397" w14:textId="77777777" w:rsidR="007032C3" w:rsidRPr="00BC0C42" w:rsidRDefault="007032C3" w:rsidP="007032C3">
            <w:pPr>
              <w:rPr>
                <w:rFonts w:cs="Times New Roman"/>
              </w:rPr>
            </w:pPr>
            <w:r w:rsidRPr="00BC0C42">
              <w:rPr>
                <w:rFonts w:cs="Times New Roman"/>
              </w:rPr>
              <w:t>I am able to read and persevere through highly challenging texts.</w:t>
            </w:r>
          </w:p>
        </w:tc>
        <w:tc>
          <w:tcPr>
            <w:tcW w:w="4428" w:type="dxa"/>
          </w:tcPr>
          <w:p w14:paraId="64C8A3CA" w14:textId="77777777" w:rsidR="007032C3" w:rsidRPr="00BC0C42" w:rsidRDefault="007032C3" w:rsidP="007032C3">
            <w:pPr>
              <w:rPr>
                <w:rFonts w:cs="Times New Roman"/>
              </w:rPr>
            </w:pPr>
          </w:p>
        </w:tc>
      </w:tr>
      <w:tr w:rsidR="007032C3" w:rsidRPr="00BC0C42" w14:paraId="067A39C2" w14:textId="77777777" w:rsidTr="007032C3">
        <w:tc>
          <w:tcPr>
            <w:tcW w:w="8856" w:type="dxa"/>
            <w:gridSpan w:val="2"/>
          </w:tcPr>
          <w:p w14:paraId="443D8092" w14:textId="77777777" w:rsidR="007032C3" w:rsidRPr="00BC0C42" w:rsidRDefault="007032C3" w:rsidP="007032C3">
            <w:pPr>
              <w:jc w:val="center"/>
              <w:rPr>
                <w:rFonts w:cs="Times New Roman"/>
                <w:b/>
              </w:rPr>
            </w:pPr>
            <w:r w:rsidRPr="00BC0C42">
              <w:rPr>
                <w:rFonts w:cs="Times New Roman"/>
                <w:b/>
              </w:rPr>
              <w:t>Writing</w:t>
            </w:r>
          </w:p>
        </w:tc>
      </w:tr>
      <w:tr w:rsidR="007032C3" w:rsidRPr="00BC0C42" w14:paraId="0B59E1F7" w14:textId="77777777" w:rsidTr="007032C3">
        <w:tc>
          <w:tcPr>
            <w:tcW w:w="4428" w:type="dxa"/>
          </w:tcPr>
          <w:p w14:paraId="1A068BBD" w14:textId="77777777" w:rsidR="007032C3" w:rsidRPr="00BC0C42" w:rsidRDefault="007032C3" w:rsidP="007032C3">
            <w:pPr>
              <w:rPr>
                <w:rFonts w:cs="Times New Roman"/>
              </w:rPr>
            </w:pPr>
            <w:r w:rsidRPr="00BC0C42">
              <w:rPr>
                <w:rFonts w:cs="Times New Roman"/>
              </w:rPr>
              <w:t>I am able to synthesize a variety of sources into my writing.</w:t>
            </w:r>
          </w:p>
        </w:tc>
        <w:tc>
          <w:tcPr>
            <w:tcW w:w="4428" w:type="dxa"/>
          </w:tcPr>
          <w:p w14:paraId="082B9759" w14:textId="77777777" w:rsidR="007032C3" w:rsidRPr="00BC0C42" w:rsidRDefault="007032C3" w:rsidP="007032C3">
            <w:pPr>
              <w:rPr>
                <w:rFonts w:cs="Times New Roman"/>
              </w:rPr>
            </w:pPr>
            <w:r w:rsidRPr="00BC0C42">
              <w:rPr>
                <w:rFonts w:cs="Times New Roman"/>
              </w:rPr>
              <w:t>I take risks in my writing and I am able to write for a variety of purposes using various structures.</w:t>
            </w:r>
          </w:p>
        </w:tc>
      </w:tr>
      <w:tr w:rsidR="007032C3" w:rsidRPr="00BC0C42" w14:paraId="16F983F1" w14:textId="77777777" w:rsidTr="007032C3">
        <w:tc>
          <w:tcPr>
            <w:tcW w:w="4428" w:type="dxa"/>
          </w:tcPr>
          <w:p w14:paraId="123E6FCA" w14:textId="77777777" w:rsidR="007032C3" w:rsidRPr="00BC0C42" w:rsidRDefault="007032C3" w:rsidP="007032C3">
            <w:pPr>
              <w:rPr>
                <w:rFonts w:cs="Times New Roman"/>
              </w:rPr>
            </w:pPr>
            <w:r w:rsidRPr="00BC0C42">
              <w:rPr>
                <w:rFonts w:cs="Times New Roman"/>
              </w:rPr>
              <w:t>I am able to effectively write and revise pieces for authentic audiences.</w:t>
            </w:r>
          </w:p>
        </w:tc>
        <w:tc>
          <w:tcPr>
            <w:tcW w:w="4428" w:type="dxa"/>
          </w:tcPr>
          <w:p w14:paraId="00534E8F" w14:textId="77777777" w:rsidR="007032C3" w:rsidRPr="00BC0C42" w:rsidRDefault="007032C3" w:rsidP="007032C3">
            <w:pPr>
              <w:rPr>
                <w:rFonts w:cs="Times New Roman"/>
              </w:rPr>
            </w:pPr>
            <w:r w:rsidRPr="00BC0C42">
              <w:rPr>
                <w:rFonts w:cs="Times New Roman"/>
              </w:rPr>
              <w:t xml:space="preserve">I am able to independently use the Writing Cycle to create excellent pieces.  </w:t>
            </w:r>
          </w:p>
        </w:tc>
      </w:tr>
      <w:tr w:rsidR="007032C3" w:rsidRPr="00BC0C42" w14:paraId="622039E2" w14:textId="77777777" w:rsidTr="007032C3">
        <w:tc>
          <w:tcPr>
            <w:tcW w:w="4428" w:type="dxa"/>
          </w:tcPr>
          <w:p w14:paraId="7D476CAC" w14:textId="77777777" w:rsidR="007032C3" w:rsidRPr="00BC0C42" w:rsidRDefault="007032C3" w:rsidP="007032C3">
            <w:pPr>
              <w:rPr>
                <w:rFonts w:cs="Times New Roman"/>
              </w:rPr>
            </w:pPr>
            <w:r w:rsidRPr="00BC0C42">
              <w:rPr>
                <w:rFonts w:cs="Times New Roman"/>
              </w:rPr>
              <w:t>I apply effective rhetorical strategies and techniques in my own writing.</w:t>
            </w:r>
          </w:p>
        </w:tc>
        <w:tc>
          <w:tcPr>
            <w:tcW w:w="4428" w:type="dxa"/>
          </w:tcPr>
          <w:p w14:paraId="3820EC91" w14:textId="77777777" w:rsidR="007032C3" w:rsidRPr="00BC0C42" w:rsidRDefault="007032C3" w:rsidP="007032C3">
            <w:pPr>
              <w:rPr>
                <w:rFonts w:cs="Times New Roman"/>
              </w:rPr>
            </w:pPr>
            <w:r w:rsidRPr="00BC0C42">
              <w:rPr>
                <w:rFonts w:cs="Times New Roman"/>
              </w:rPr>
              <w:t>I can create and sustain arguments based on readings, research and/or personal experience.</w:t>
            </w:r>
          </w:p>
        </w:tc>
      </w:tr>
      <w:tr w:rsidR="007032C3" w:rsidRPr="00BC0C42" w14:paraId="287B50F2" w14:textId="77777777" w:rsidTr="007032C3">
        <w:tc>
          <w:tcPr>
            <w:tcW w:w="4428" w:type="dxa"/>
          </w:tcPr>
          <w:p w14:paraId="095990AF" w14:textId="77777777" w:rsidR="007032C3" w:rsidRPr="00BC0C42" w:rsidRDefault="007032C3" w:rsidP="007032C3">
            <w:pPr>
              <w:rPr>
                <w:rFonts w:cs="Times New Roman"/>
              </w:rPr>
            </w:pPr>
            <w:r w:rsidRPr="00BC0C42">
              <w:rPr>
                <w:rFonts w:cs="Times New Roman"/>
              </w:rPr>
              <w:t xml:space="preserve">I can demonstrate consistent growth in standard written English and stylistic maturity in my writing.  </w:t>
            </w:r>
          </w:p>
        </w:tc>
        <w:tc>
          <w:tcPr>
            <w:tcW w:w="4428" w:type="dxa"/>
          </w:tcPr>
          <w:p w14:paraId="4C104D89" w14:textId="77777777" w:rsidR="007032C3" w:rsidRPr="00BC0C42" w:rsidRDefault="007032C3" w:rsidP="007032C3">
            <w:pPr>
              <w:rPr>
                <w:rFonts w:cs="Times New Roman"/>
              </w:rPr>
            </w:pPr>
            <w:r w:rsidRPr="00BC0C42">
              <w:rPr>
                <w:rFonts w:cs="Times New Roman"/>
              </w:rPr>
              <w:t>I can communicate thoughtfully about my own process of composition.</w:t>
            </w:r>
          </w:p>
        </w:tc>
      </w:tr>
      <w:tr w:rsidR="007032C3" w:rsidRPr="00BC0C42" w14:paraId="457C8176" w14:textId="77777777" w:rsidTr="007032C3">
        <w:tc>
          <w:tcPr>
            <w:tcW w:w="8856" w:type="dxa"/>
            <w:gridSpan w:val="2"/>
          </w:tcPr>
          <w:p w14:paraId="1DDD1507" w14:textId="77777777" w:rsidR="007032C3" w:rsidRPr="00BC0C42" w:rsidRDefault="007032C3" w:rsidP="007032C3">
            <w:pPr>
              <w:jc w:val="center"/>
              <w:rPr>
                <w:rFonts w:cs="Times New Roman"/>
              </w:rPr>
            </w:pPr>
            <w:r w:rsidRPr="00BC0C42">
              <w:rPr>
                <w:rFonts w:cs="Times New Roman"/>
                <w:b/>
              </w:rPr>
              <w:t>Talk</w:t>
            </w:r>
          </w:p>
        </w:tc>
      </w:tr>
      <w:tr w:rsidR="007032C3" w:rsidRPr="00BC0C42" w14:paraId="2499B07F" w14:textId="77777777" w:rsidTr="007032C3">
        <w:tc>
          <w:tcPr>
            <w:tcW w:w="4428" w:type="dxa"/>
          </w:tcPr>
          <w:p w14:paraId="547F767D" w14:textId="77777777" w:rsidR="007032C3" w:rsidRPr="00BC0C42" w:rsidRDefault="007032C3" w:rsidP="007032C3">
            <w:pPr>
              <w:rPr>
                <w:rFonts w:cs="Times New Roman"/>
                <w:b/>
              </w:rPr>
            </w:pPr>
            <w:r w:rsidRPr="00BC0C42">
              <w:rPr>
                <w:rFonts w:cs="Times New Roman"/>
              </w:rPr>
              <w:t xml:space="preserve">I am able to sustain a focused conversation with my colleagues to build a deeper understanding.  </w:t>
            </w:r>
          </w:p>
        </w:tc>
        <w:tc>
          <w:tcPr>
            <w:tcW w:w="4428" w:type="dxa"/>
          </w:tcPr>
          <w:p w14:paraId="38F18575" w14:textId="3F57C1FE" w:rsidR="007032C3" w:rsidRPr="00BC0C42" w:rsidRDefault="007032C3" w:rsidP="007032C3">
            <w:pPr>
              <w:rPr>
                <w:rFonts w:cs="Times New Roman"/>
                <w:b/>
                <w:color w:val="FFFFFF"/>
              </w:rPr>
            </w:pPr>
            <w:r w:rsidRPr="00BC0C42">
              <w:rPr>
                <w:rFonts w:cs="Times New Roman"/>
              </w:rPr>
              <w:t xml:space="preserve">I am </w:t>
            </w:r>
            <w:r w:rsidR="00D7690B">
              <w:rPr>
                <w:rFonts w:cs="Times New Roman"/>
              </w:rPr>
              <w:t>able to use correct terminology</w:t>
            </w:r>
            <w:r w:rsidRPr="00BC0C42">
              <w:rPr>
                <w:rFonts w:cs="Times New Roman"/>
              </w:rPr>
              <w:t xml:space="preserve"> when analyzing and discussing literary and informational texts.</w:t>
            </w:r>
          </w:p>
        </w:tc>
      </w:tr>
      <w:tr w:rsidR="007032C3" w:rsidRPr="00BC0C42" w14:paraId="157E949E" w14:textId="77777777" w:rsidTr="007032C3">
        <w:tc>
          <w:tcPr>
            <w:tcW w:w="4428" w:type="dxa"/>
          </w:tcPr>
          <w:p w14:paraId="3714CD8E" w14:textId="77777777" w:rsidR="007032C3" w:rsidRPr="00BC0C42" w:rsidRDefault="007032C3" w:rsidP="007032C3">
            <w:pPr>
              <w:rPr>
                <w:rFonts w:cs="Times New Roman"/>
              </w:rPr>
            </w:pPr>
            <w:r w:rsidRPr="00BC0C42">
              <w:rPr>
                <w:rFonts w:cs="Times New Roman"/>
              </w:rPr>
              <w:t>I talk with colleagues and my teacher with a specific plan and agenda.</w:t>
            </w:r>
          </w:p>
        </w:tc>
        <w:tc>
          <w:tcPr>
            <w:tcW w:w="4428" w:type="dxa"/>
          </w:tcPr>
          <w:p w14:paraId="341E9D20" w14:textId="77777777" w:rsidR="007032C3" w:rsidRPr="00BC0C42" w:rsidRDefault="007032C3" w:rsidP="007032C3">
            <w:pPr>
              <w:rPr>
                <w:rFonts w:cs="Times New Roman"/>
              </w:rPr>
            </w:pPr>
          </w:p>
        </w:tc>
      </w:tr>
      <w:tr w:rsidR="007032C3" w:rsidRPr="00BC0C42" w14:paraId="1DFDAF08" w14:textId="77777777" w:rsidTr="007032C3">
        <w:tc>
          <w:tcPr>
            <w:tcW w:w="8856" w:type="dxa"/>
            <w:gridSpan w:val="2"/>
          </w:tcPr>
          <w:p w14:paraId="34182985" w14:textId="77777777" w:rsidR="007032C3" w:rsidRPr="00BC0C42" w:rsidRDefault="007032C3" w:rsidP="007032C3">
            <w:pPr>
              <w:jc w:val="center"/>
              <w:rPr>
                <w:rFonts w:cs="Times New Roman"/>
                <w:b/>
              </w:rPr>
            </w:pPr>
            <w:r w:rsidRPr="00BC0C42">
              <w:rPr>
                <w:rFonts w:cs="Times New Roman"/>
                <w:b/>
              </w:rPr>
              <w:t>Writing with Research</w:t>
            </w:r>
          </w:p>
        </w:tc>
      </w:tr>
      <w:tr w:rsidR="007032C3" w:rsidRPr="00BC0C42" w14:paraId="05D4B274" w14:textId="77777777" w:rsidTr="007032C3">
        <w:tc>
          <w:tcPr>
            <w:tcW w:w="4428" w:type="dxa"/>
          </w:tcPr>
          <w:p w14:paraId="283085F9" w14:textId="77777777" w:rsidR="007032C3" w:rsidRPr="00BC0C42" w:rsidRDefault="007032C3" w:rsidP="007032C3">
            <w:pPr>
              <w:rPr>
                <w:rFonts w:cs="Times New Roman"/>
              </w:rPr>
            </w:pPr>
            <w:r w:rsidRPr="00BC0C42">
              <w:rPr>
                <w:rFonts w:cs="Times New Roman"/>
              </w:rPr>
              <w:t>I can evaluate and incorporate texts into research papers.</w:t>
            </w:r>
          </w:p>
        </w:tc>
        <w:tc>
          <w:tcPr>
            <w:tcW w:w="4428" w:type="dxa"/>
          </w:tcPr>
          <w:p w14:paraId="6890608B" w14:textId="77777777" w:rsidR="007032C3" w:rsidRPr="00BC0C42" w:rsidRDefault="007032C3" w:rsidP="007032C3">
            <w:pPr>
              <w:rPr>
                <w:rFonts w:cs="Times New Roman"/>
              </w:rPr>
            </w:pPr>
            <w:r w:rsidRPr="00BC0C42">
              <w:rPr>
                <w:rFonts w:cs="Times New Roman"/>
              </w:rPr>
              <w:t>I can demonstrate understanding of the conventions of citing primary and secondary sources</w:t>
            </w:r>
          </w:p>
        </w:tc>
      </w:tr>
      <w:tr w:rsidR="007032C3" w:rsidRPr="00BC0C42" w14:paraId="11183504" w14:textId="77777777" w:rsidTr="007032C3">
        <w:tc>
          <w:tcPr>
            <w:tcW w:w="4428" w:type="dxa"/>
          </w:tcPr>
          <w:p w14:paraId="4BCECC94" w14:textId="77777777" w:rsidR="007032C3" w:rsidRPr="00BC0C42" w:rsidRDefault="007032C3" w:rsidP="007032C3">
            <w:pPr>
              <w:rPr>
                <w:rFonts w:cs="Times New Roman"/>
              </w:rPr>
            </w:pPr>
            <w:r w:rsidRPr="00BC0C42">
              <w:rPr>
                <w:rFonts w:cs="Times New Roman"/>
              </w:rPr>
              <w:t>I can produce a complex central idea and develop it with appropriate evidence.</w:t>
            </w:r>
          </w:p>
        </w:tc>
        <w:tc>
          <w:tcPr>
            <w:tcW w:w="4428" w:type="dxa"/>
          </w:tcPr>
          <w:p w14:paraId="578B2BB2" w14:textId="77777777" w:rsidR="007032C3" w:rsidRPr="00BC0C42" w:rsidRDefault="007032C3" w:rsidP="007032C3">
            <w:pPr>
              <w:rPr>
                <w:rFonts w:cs="Times New Roman"/>
              </w:rPr>
            </w:pPr>
          </w:p>
        </w:tc>
      </w:tr>
      <w:tr w:rsidR="007032C3" w:rsidRPr="00BC0C42" w14:paraId="40A8DB87" w14:textId="77777777" w:rsidTr="007032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8856" w:type="dxa"/>
            <w:gridSpan w:val="2"/>
          </w:tcPr>
          <w:p w14:paraId="68B69CC3" w14:textId="77777777" w:rsidR="007032C3" w:rsidRPr="00BC0C42" w:rsidRDefault="007032C3" w:rsidP="007032C3">
            <w:pPr>
              <w:jc w:val="center"/>
              <w:rPr>
                <w:rFonts w:cs="Times New Roman"/>
                <w:b/>
              </w:rPr>
            </w:pPr>
            <w:r w:rsidRPr="00BC0C42">
              <w:rPr>
                <w:rFonts w:cs="Times New Roman"/>
                <w:b/>
              </w:rPr>
              <w:t>Test Prep Skills</w:t>
            </w:r>
          </w:p>
        </w:tc>
      </w:tr>
      <w:tr w:rsidR="007032C3" w:rsidRPr="00BC0C42" w14:paraId="359F8311" w14:textId="77777777" w:rsidTr="007032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4428" w:type="dxa"/>
          </w:tcPr>
          <w:p w14:paraId="28FA9918" w14:textId="77777777" w:rsidR="007032C3" w:rsidRPr="00BC0C42" w:rsidRDefault="007032C3" w:rsidP="007032C3">
            <w:pPr>
              <w:rPr>
                <w:rFonts w:cs="Times New Roman"/>
              </w:rPr>
            </w:pPr>
            <w:r w:rsidRPr="00BC0C42">
              <w:rPr>
                <w:rFonts w:cs="Times New Roman"/>
              </w:rPr>
              <w:t>I am able to understand and effectively respond to test-type prompts and questions.</w:t>
            </w:r>
          </w:p>
        </w:tc>
        <w:tc>
          <w:tcPr>
            <w:tcW w:w="4428" w:type="dxa"/>
          </w:tcPr>
          <w:p w14:paraId="30CFF966" w14:textId="11C93D07" w:rsidR="007032C3" w:rsidRPr="00BC0C42" w:rsidRDefault="007032C3" w:rsidP="007032C3">
            <w:pPr>
              <w:rPr>
                <w:rFonts w:cs="Times New Roman"/>
              </w:rPr>
            </w:pPr>
            <w:r w:rsidRPr="00BC0C42">
              <w:rPr>
                <w:rFonts w:cs="Times New Roman"/>
              </w:rPr>
              <w:t xml:space="preserve">I have strategies that help me know how to answer </w:t>
            </w:r>
            <w:r w:rsidR="00D7690B" w:rsidRPr="00BC0C42">
              <w:rPr>
                <w:rFonts w:cs="Times New Roman"/>
              </w:rPr>
              <w:t>multiple-choice</w:t>
            </w:r>
            <w:r w:rsidRPr="00BC0C42">
              <w:rPr>
                <w:rFonts w:cs="Times New Roman"/>
              </w:rPr>
              <w:t xml:space="preserve"> questions. </w:t>
            </w:r>
          </w:p>
        </w:tc>
      </w:tr>
      <w:tr w:rsidR="007032C3" w:rsidRPr="00BC0C42" w14:paraId="69D602B4" w14:textId="77777777" w:rsidTr="007032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4428" w:type="dxa"/>
          </w:tcPr>
          <w:p w14:paraId="4373E1D1" w14:textId="77777777" w:rsidR="007032C3" w:rsidRPr="00BC0C42" w:rsidRDefault="007032C3" w:rsidP="007032C3">
            <w:pPr>
              <w:rPr>
                <w:rFonts w:cs="Times New Roman"/>
              </w:rPr>
            </w:pPr>
            <w:r w:rsidRPr="00BC0C42">
              <w:rPr>
                <w:rFonts w:cs="Times New Roman"/>
              </w:rPr>
              <w:t>I use the S/T/A/P chart when I need to dissect an essay prompt.</w:t>
            </w:r>
          </w:p>
        </w:tc>
        <w:tc>
          <w:tcPr>
            <w:tcW w:w="4428" w:type="dxa"/>
          </w:tcPr>
          <w:p w14:paraId="4FAAE312" w14:textId="77777777" w:rsidR="007032C3" w:rsidRPr="00BC0C42" w:rsidRDefault="007032C3" w:rsidP="007032C3">
            <w:pPr>
              <w:rPr>
                <w:rFonts w:cs="Times New Roman"/>
              </w:rPr>
            </w:pPr>
            <w:r w:rsidRPr="00BC0C42">
              <w:rPr>
                <w:rFonts w:cs="Times New Roman"/>
              </w:rPr>
              <w:t xml:space="preserve">I take notes in the margins to show the assessor my thinking around a piece of text. </w:t>
            </w:r>
          </w:p>
        </w:tc>
      </w:tr>
      <w:tr w:rsidR="007032C3" w:rsidRPr="00BC0C42" w14:paraId="514342AB" w14:textId="77777777" w:rsidTr="007032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4428" w:type="dxa"/>
          </w:tcPr>
          <w:p w14:paraId="52329313" w14:textId="77777777" w:rsidR="007032C3" w:rsidRPr="00BC0C42" w:rsidRDefault="007032C3" w:rsidP="007032C3">
            <w:pPr>
              <w:rPr>
                <w:rFonts w:cs="Times New Roman"/>
              </w:rPr>
            </w:pPr>
            <w:r w:rsidRPr="00BC0C42">
              <w:rPr>
                <w:rFonts w:cs="Times New Roman"/>
              </w:rPr>
              <w:t>I can publish an essay in 40 minutes.</w:t>
            </w:r>
          </w:p>
        </w:tc>
        <w:tc>
          <w:tcPr>
            <w:tcW w:w="4428" w:type="dxa"/>
          </w:tcPr>
          <w:p w14:paraId="79411804" w14:textId="77777777" w:rsidR="007032C3" w:rsidRPr="00BC0C42" w:rsidRDefault="007032C3" w:rsidP="007032C3">
            <w:pPr>
              <w:rPr>
                <w:rFonts w:cs="Times New Roman"/>
              </w:rPr>
            </w:pPr>
          </w:p>
        </w:tc>
      </w:tr>
    </w:tbl>
    <w:p w14:paraId="1C6185A5" w14:textId="77777777" w:rsidR="007032C3" w:rsidRPr="00BC0C42" w:rsidRDefault="007032C3" w:rsidP="007032C3">
      <w:pPr>
        <w:jc w:val="center"/>
        <w:rPr>
          <w:rFonts w:cs="Times New Roman"/>
        </w:rPr>
      </w:pPr>
    </w:p>
    <w:p w14:paraId="6450D784" w14:textId="77777777" w:rsidR="007032C3" w:rsidRPr="00BC0C42" w:rsidRDefault="007032C3" w:rsidP="007032C3">
      <w:pPr>
        <w:jc w:val="center"/>
        <w:rPr>
          <w:rFonts w:cs="Times New Roman"/>
          <w:sz w:val="32"/>
        </w:rPr>
      </w:pPr>
      <w:r w:rsidRPr="00BC0C42">
        <w:rPr>
          <w:rFonts w:cs="Times New Roman"/>
          <w:b/>
          <w:sz w:val="32"/>
        </w:rPr>
        <w:t>Habits of Mind</w:t>
      </w:r>
    </w:p>
    <w:p w14:paraId="0C68D539" w14:textId="203F1F0E" w:rsidR="007032C3" w:rsidRPr="00BC0C42" w:rsidRDefault="00CF0B22" w:rsidP="007032C3">
      <w:pPr>
        <w:jc w:val="center"/>
        <w:rPr>
          <w:rFonts w:cs="Times New Roman"/>
        </w:rPr>
      </w:pPr>
      <w:r>
        <w:rPr>
          <w:rFonts w:cs="Times New Roman"/>
        </w:rPr>
        <w:t xml:space="preserve">I demonstrate </w:t>
      </w:r>
      <w:r w:rsidR="007032C3" w:rsidRPr="00BC0C42">
        <w:rPr>
          <w:rFonts w:cs="Times New Roman"/>
        </w:rPr>
        <w:t xml:space="preserve">self-discipline, resilience, self-awareness, resourcefulness, seek excellence, open mindedness, and wonderment. </w:t>
      </w:r>
      <w:r w:rsidR="007032C3" w:rsidRPr="00BC0C42">
        <w:rPr>
          <w:rFonts w:cs="Times New Roman"/>
        </w:rPr>
        <w:br/>
      </w:r>
    </w:p>
    <w:p w14:paraId="2CC89F42" w14:textId="77777777" w:rsidR="007032C3" w:rsidRPr="00BC0C42" w:rsidRDefault="007032C3" w:rsidP="007032C3">
      <w:pPr>
        <w:jc w:val="center"/>
        <w:rPr>
          <w:rFonts w:cs="Times New Roman"/>
          <w:b/>
          <w:sz w:val="32"/>
        </w:rPr>
      </w:pPr>
      <w:r w:rsidRPr="00BC0C42">
        <w:rPr>
          <w:rFonts w:cs="Times New Roman"/>
          <w:b/>
          <w:sz w:val="32"/>
        </w:rPr>
        <w:t>AP Literature and Composition Reading, Writing, and Talking Outcomes</w:t>
      </w:r>
    </w:p>
    <w:p w14:paraId="27927F9E" w14:textId="77777777" w:rsidR="007032C3" w:rsidRPr="00BC0C42" w:rsidRDefault="007032C3" w:rsidP="007032C3">
      <w:pPr>
        <w:jc w:val="center"/>
        <w:rPr>
          <w:rFonts w:cs="Times New Roman"/>
          <w:i/>
        </w:rPr>
      </w:pPr>
      <w:r w:rsidRPr="00BC0C42">
        <w:rPr>
          <w:rFonts w:cs="Times New Roman"/>
          <w:i/>
        </w:rPr>
        <w:t>These are skills that you are expected to demonstrate…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7032C3" w:rsidRPr="00BC0C42" w14:paraId="5D7E5FB8" w14:textId="77777777" w:rsidTr="007032C3">
        <w:tc>
          <w:tcPr>
            <w:tcW w:w="8856" w:type="dxa"/>
            <w:gridSpan w:val="2"/>
          </w:tcPr>
          <w:p w14:paraId="3A36A5AB" w14:textId="77777777" w:rsidR="007032C3" w:rsidRPr="00BC0C42" w:rsidRDefault="007032C3" w:rsidP="007032C3">
            <w:pPr>
              <w:jc w:val="center"/>
              <w:rPr>
                <w:rFonts w:cs="Times New Roman"/>
                <w:b/>
              </w:rPr>
            </w:pPr>
            <w:r w:rsidRPr="00BC0C42">
              <w:rPr>
                <w:rFonts w:cs="Times New Roman"/>
                <w:b/>
              </w:rPr>
              <w:t>Reading</w:t>
            </w:r>
          </w:p>
        </w:tc>
      </w:tr>
      <w:tr w:rsidR="007032C3" w:rsidRPr="00BC0C42" w14:paraId="2F4083FE" w14:textId="77777777" w:rsidTr="007032C3">
        <w:tc>
          <w:tcPr>
            <w:tcW w:w="4428" w:type="dxa"/>
          </w:tcPr>
          <w:p w14:paraId="542B0470" w14:textId="77777777" w:rsidR="007032C3" w:rsidRPr="00BC0C42" w:rsidRDefault="007032C3" w:rsidP="007032C3">
            <w:pPr>
              <w:rPr>
                <w:rFonts w:cs="Times New Roman"/>
              </w:rPr>
            </w:pPr>
            <w:r w:rsidRPr="00BC0C42">
              <w:rPr>
                <w:rFonts w:cs="Times New Roman"/>
              </w:rPr>
              <w:t xml:space="preserve">I have read literature from British, American, and other international authors that reflect several genres and time periods. </w:t>
            </w:r>
          </w:p>
        </w:tc>
        <w:tc>
          <w:tcPr>
            <w:tcW w:w="4428" w:type="dxa"/>
          </w:tcPr>
          <w:p w14:paraId="11561A6D" w14:textId="77777777" w:rsidR="007032C3" w:rsidRPr="00BC0C42" w:rsidRDefault="007032C3" w:rsidP="007032C3">
            <w:pPr>
              <w:rPr>
                <w:rFonts w:cs="Times New Roman"/>
              </w:rPr>
            </w:pPr>
            <w:r w:rsidRPr="00BC0C42">
              <w:rPr>
                <w:rFonts w:cs="Times New Roman"/>
              </w:rPr>
              <w:t xml:space="preserve">When I read I see multiple meanings. </w:t>
            </w:r>
          </w:p>
        </w:tc>
      </w:tr>
      <w:tr w:rsidR="007032C3" w:rsidRPr="00BC0C42" w14:paraId="7FB8C319" w14:textId="77777777" w:rsidTr="007032C3">
        <w:tc>
          <w:tcPr>
            <w:tcW w:w="4428" w:type="dxa"/>
          </w:tcPr>
          <w:p w14:paraId="59146A2F" w14:textId="77777777" w:rsidR="007032C3" w:rsidRPr="00BC0C42" w:rsidRDefault="007032C3" w:rsidP="007032C3">
            <w:pPr>
              <w:rPr>
                <w:rFonts w:cs="Times New Roman"/>
              </w:rPr>
            </w:pPr>
            <w:r w:rsidRPr="00BC0C42">
              <w:rPr>
                <w:rFonts w:cs="Times New Roman"/>
              </w:rPr>
              <w:t>I identify various structures, styles and themes common in literature.</w:t>
            </w:r>
          </w:p>
        </w:tc>
        <w:tc>
          <w:tcPr>
            <w:tcW w:w="4428" w:type="dxa"/>
          </w:tcPr>
          <w:p w14:paraId="7F3A6EC7" w14:textId="77777777" w:rsidR="007032C3" w:rsidRPr="00BC0C42" w:rsidRDefault="007032C3" w:rsidP="007032C3">
            <w:pPr>
              <w:rPr>
                <w:rFonts w:cs="Times New Roman"/>
              </w:rPr>
            </w:pPr>
            <w:r w:rsidRPr="00BC0C42">
              <w:rPr>
                <w:rFonts w:cs="Times New Roman"/>
              </w:rPr>
              <w:t xml:space="preserve">I can analyze figurative language, imagery, symbolism, tone and other literary devices  and how authors use it. </w:t>
            </w:r>
          </w:p>
        </w:tc>
      </w:tr>
      <w:tr w:rsidR="007032C3" w:rsidRPr="00BC0C42" w14:paraId="66EC1951" w14:textId="77777777" w:rsidTr="007032C3">
        <w:tc>
          <w:tcPr>
            <w:tcW w:w="4428" w:type="dxa"/>
          </w:tcPr>
          <w:p w14:paraId="6E218B31" w14:textId="77777777" w:rsidR="007032C3" w:rsidRPr="00BC0C42" w:rsidRDefault="007032C3" w:rsidP="007032C3">
            <w:pPr>
              <w:rPr>
                <w:rFonts w:cs="Times New Roman"/>
              </w:rPr>
            </w:pPr>
            <w:r w:rsidRPr="00BC0C42">
              <w:rPr>
                <w:rFonts w:cs="Times New Roman"/>
              </w:rPr>
              <w:t xml:space="preserve">I am able to take into consideration the social and historical context of what I read. </w:t>
            </w:r>
          </w:p>
        </w:tc>
        <w:tc>
          <w:tcPr>
            <w:tcW w:w="4428" w:type="dxa"/>
          </w:tcPr>
          <w:p w14:paraId="17E5D369" w14:textId="05039D16" w:rsidR="007032C3" w:rsidRPr="00BC0C42" w:rsidRDefault="007032C3" w:rsidP="007032C3">
            <w:pPr>
              <w:rPr>
                <w:rFonts w:cs="Times New Roman"/>
              </w:rPr>
            </w:pPr>
            <w:r w:rsidRPr="00BC0C42">
              <w:rPr>
                <w:rFonts w:cs="Times New Roman"/>
              </w:rPr>
              <w:t xml:space="preserve">I learn strategies to help me answer </w:t>
            </w:r>
            <w:r w:rsidR="00D7690B" w:rsidRPr="00BC0C42">
              <w:rPr>
                <w:rFonts w:cs="Times New Roman"/>
              </w:rPr>
              <w:t>multiple-choice</w:t>
            </w:r>
            <w:r w:rsidRPr="00BC0C42">
              <w:rPr>
                <w:rFonts w:cs="Times New Roman"/>
              </w:rPr>
              <w:t xml:space="preserve"> questions. </w:t>
            </w:r>
          </w:p>
        </w:tc>
      </w:tr>
      <w:tr w:rsidR="007032C3" w:rsidRPr="00BC0C42" w14:paraId="5A3E2C01" w14:textId="77777777" w:rsidTr="007032C3">
        <w:tc>
          <w:tcPr>
            <w:tcW w:w="4428" w:type="dxa"/>
          </w:tcPr>
          <w:p w14:paraId="0A941EC8" w14:textId="77777777" w:rsidR="007032C3" w:rsidRPr="00BC0C42" w:rsidRDefault="007032C3" w:rsidP="007032C3">
            <w:pPr>
              <w:tabs>
                <w:tab w:val="left" w:pos="1140"/>
              </w:tabs>
              <w:rPr>
                <w:rFonts w:cs="Times New Roman"/>
              </w:rPr>
            </w:pPr>
            <w:r w:rsidRPr="00BC0C42">
              <w:rPr>
                <w:rFonts w:cs="Times New Roman"/>
              </w:rPr>
              <w:t>I take notes on every single piece of literature that I read using a variety of strategies.</w:t>
            </w:r>
          </w:p>
        </w:tc>
        <w:tc>
          <w:tcPr>
            <w:tcW w:w="4428" w:type="dxa"/>
          </w:tcPr>
          <w:p w14:paraId="6F6D96C6" w14:textId="77777777" w:rsidR="007032C3" w:rsidRPr="00BC0C42" w:rsidRDefault="007032C3" w:rsidP="007032C3">
            <w:pPr>
              <w:rPr>
                <w:rFonts w:cs="Times New Roman"/>
              </w:rPr>
            </w:pPr>
          </w:p>
        </w:tc>
      </w:tr>
      <w:tr w:rsidR="007032C3" w:rsidRPr="00BC0C42" w14:paraId="73FD12D5" w14:textId="77777777" w:rsidTr="007032C3">
        <w:tc>
          <w:tcPr>
            <w:tcW w:w="8856" w:type="dxa"/>
            <w:gridSpan w:val="2"/>
          </w:tcPr>
          <w:p w14:paraId="1E2B08CB" w14:textId="77777777" w:rsidR="007032C3" w:rsidRPr="00BC0C42" w:rsidRDefault="007032C3" w:rsidP="007032C3">
            <w:pPr>
              <w:jc w:val="center"/>
              <w:rPr>
                <w:rFonts w:cs="Times New Roman"/>
                <w:b/>
              </w:rPr>
            </w:pPr>
            <w:r w:rsidRPr="00BC0C42">
              <w:rPr>
                <w:rFonts w:cs="Times New Roman"/>
                <w:b/>
              </w:rPr>
              <w:t>Writing</w:t>
            </w:r>
          </w:p>
        </w:tc>
      </w:tr>
      <w:tr w:rsidR="007032C3" w:rsidRPr="00BC0C42" w14:paraId="66F55703" w14:textId="77777777" w:rsidTr="007032C3">
        <w:trPr>
          <w:trHeight w:val="926"/>
        </w:trPr>
        <w:tc>
          <w:tcPr>
            <w:tcW w:w="4428" w:type="dxa"/>
          </w:tcPr>
          <w:p w14:paraId="4EC87355" w14:textId="77777777" w:rsidR="007032C3" w:rsidRPr="00BC0C42" w:rsidRDefault="007032C3" w:rsidP="007032C3">
            <w:pPr>
              <w:rPr>
                <w:rFonts w:cs="Times New Roman"/>
              </w:rPr>
            </w:pPr>
            <w:r w:rsidRPr="00BC0C42">
              <w:rPr>
                <w:rFonts w:cs="Times New Roman"/>
              </w:rPr>
              <w:t>Based on careful study of textual details I am able to write an interpretation about the piece.</w:t>
            </w:r>
          </w:p>
        </w:tc>
        <w:tc>
          <w:tcPr>
            <w:tcW w:w="4428" w:type="dxa"/>
          </w:tcPr>
          <w:p w14:paraId="7AFD6AC1" w14:textId="77777777" w:rsidR="007032C3" w:rsidRPr="00BC0C42" w:rsidRDefault="007032C3" w:rsidP="007032C3">
            <w:pPr>
              <w:rPr>
                <w:rFonts w:cs="Times New Roman"/>
              </w:rPr>
            </w:pPr>
            <w:r w:rsidRPr="00BC0C42">
              <w:rPr>
                <w:rFonts w:cs="Times New Roman"/>
              </w:rPr>
              <w:t xml:space="preserve">I am able to write a published analytical essay based on a piece of literature. </w:t>
            </w:r>
          </w:p>
        </w:tc>
      </w:tr>
      <w:tr w:rsidR="007032C3" w:rsidRPr="00BC0C42" w14:paraId="4E353C45" w14:textId="77777777" w:rsidTr="007032C3">
        <w:tc>
          <w:tcPr>
            <w:tcW w:w="4428" w:type="dxa"/>
          </w:tcPr>
          <w:p w14:paraId="6D17F351" w14:textId="1039963B" w:rsidR="007032C3" w:rsidRPr="00BC0C42" w:rsidRDefault="007032C3" w:rsidP="007032C3">
            <w:pPr>
              <w:rPr>
                <w:rFonts w:cs="Times New Roman"/>
              </w:rPr>
            </w:pPr>
            <w:r w:rsidRPr="00BC0C42">
              <w:rPr>
                <w:rFonts w:cs="Times New Roman"/>
              </w:rPr>
              <w:t xml:space="preserve">I am able to craft a </w:t>
            </w:r>
            <w:r w:rsidR="00D7690B" w:rsidRPr="00BC0C42">
              <w:rPr>
                <w:rFonts w:cs="Times New Roman"/>
              </w:rPr>
              <w:t>well-written</w:t>
            </w:r>
            <w:r w:rsidRPr="00BC0C42">
              <w:rPr>
                <w:rFonts w:cs="Times New Roman"/>
              </w:rPr>
              <w:t>, thoughtful essay in an on demand setting.</w:t>
            </w:r>
          </w:p>
        </w:tc>
        <w:tc>
          <w:tcPr>
            <w:tcW w:w="4428" w:type="dxa"/>
          </w:tcPr>
          <w:p w14:paraId="4ADE537A" w14:textId="77777777" w:rsidR="007032C3" w:rsidRPr="00BC0C42" w:rsidRDefault="007032C3" w:rsidP="007032C3">
            <w:pPr>
              <w:rPr>
                <w:rFonts w:cs="Times New Roman"/>
              </w:rPr>
            </w:pPr>
            <w:r w:rsidRPr="00BC0C42">
              <w:rPr>
                <w:rFonts w:cs="Times New Roman"/>
              </w:rPr>
              <w:t xml:space="preserve">I write to evaluate what a piece of literature means to me because of an emotional response I felt as I read. </w:t>
            </w:r>
          </w:p>
        </w:tc>
      </w:tr>
      <w:tr w:rsidR="007032C3" w:rsidRPr="00BC0C42" w14:paraId="7FE4CE99" w14:textId="77777777" w:rsidTr="007032C3">
        <w:tc>
          <w:tcPr>
            <w:tcW w:w="4428" w:type="dxa"/>
          </w:tcPr>
          <w:p w14:paraId="6B5611CF" w14:textId="77777777" w:rsidR="007032C3" w:rsidRPr="00BC0C42" w:rsidRDefault="007032C3" w:rsidP="007032C3">
            <w:pPr>
              <w:rPr>
                <w:rFonts w:cs="Times New Roman"/>
              </w:rPr>
            </w:pPr>
            <w:r w:rsidRPr="00BC0C42">
              <w:rPr>
                <w:rFonts w:cs="Times New Roman"/>
              </w:rPr>
              <w:t>I write to get a better understanding of what I have read.</w:t>
            </w:r>
          </w:p>
        </w:tc>
        <w:tc>
          <w:tcPr>
            <w:tcW w:w="4428" w:type="dxa"/>
          </w:tcPr>
          <w:p w14:paraId="5FF61DDF" w14:textId="77777777" w:rsidR="007032C3" w:rsidRPr="00BC0C42" w:rsidRDefault="007032C3" w:rsidP="007032C3">
            <w:pPr>
              <w:rPr>
                <w:rFonts w:cs="Times New Roman"/>
              </w:rPr>
            </w:pPr>
            <w:r w:rsidRPr="00BC0C42">
              <w:rPr>
                <w:rFonts w:cs="Times New Roman"/>
              </w:rPr>
              <w:t xml:space="preserve">I consistently use college level vocabulary effectively and appropriately in my writing. </w:t>
            </w:r>
          </w:p>
        </w:tc>
      </w:tr>
      <w:tr w:rsidR="007032C3" w:rsidRPr="00BC0C42" w14:paraId="1A20B2E3" w14:textId="77777777" w:rsidTr="007032C3">
        <w:tc>
          <w:tcPr>
            <w:tcW w:w="4428" w:type="dxa"/>
          </w:tcPr>
          <w:p w14:paraId="07D6B494" w14:textId="77777777" w:rsidR="007032C3" w:rsidRPr="00BC0C42" w:rsidRDefault="007032C3" w:rsidP="007032C3">
            <w:pPr>
              <w:rPr>
                <w:rFonts w:cs="Times New Roman"/>
              </w:rPr>
            </w:pPr>
            <w:r w:rsidRPr="00BC0C42">
              <w:rPr>
                <w:rFonts w:cs="Times New Roman"/>
              </w:rPr>
              <w:t xml:space="preserve">I write to explain my ideas about what I have read. </w:t>
            </w:r>
          </w:p>
        </w:tc>
        <w:tc>
          <w:tcPr>
            <w:tcW w:w="4428" w:type="dxa"/>
          </w:tcPr>
          <w:p w14:paraId="52DA41F2" w14:textId="77777777" w:rsidR="007032C3" w:rsidRPr="00BC0C42" w:rsidRDefault="007032C3" w:rsidP="007032C3">
            <w:pPr>
              <w:rPr>
                <w:rFonts w:cs="Times New Roman"/>
              </w:rPr>
            </w:pPr>
            <w:r w:rsidRPr="00BC0C42">
              <w:rPr>
                <w:rFonts w:cs="Times New Roman"/>
              </w:rPr>
              <w:t>I write with a variety of sentence structures, to make my audience interested in what I have to say.</w:t>
            </w:r>
          </w:p>
        </w:tc>
      </w:tr>
      <w:tr w:rsidR="007032C3" w:rsidRPr="00BC0C42" w14:paraId="097DC415" w14:textId="77777777" w:rsidTr="007032C3">
        <w:tc>
          <w:tcPr>
            <w:tcW w:w="4428" w:type="dxa"/>
          </w:tcPr>
          <w:p w14:paraId="737B7D5D" w14:textId="50AA1659" w:rsidR="007032C3" w:rsidRPr="00BC0C42" w:rsidRDefault="007032C3" w:rsidP="007032C3">
            <w:pPr>
              <w:rPr>
                <w:rFonts w:cs="Times New Roman"/>
              </w:rPr>
            </w:pPr>
            <w:r w:rsidRPr="00BC0C42">
              <w:rPr>
                <w:rFonts w:cs="Times New Roman"/>
              </w:rPr>
              <w:t xml:space="preserve">I write a </w:t>
            </w:r>
            <w:r w:rsidR="00D7690B" w:rsidRPr="00BC0C42">
              <w:rPr>
                <w:rFonts w:cs="Times New Roman"/>
              </w:rPr>
              <w:t>well-organized</w:t>
            </w:r>
            <w:r w:rsidRPr="00BC0C42">
              <w:rPr>
                <w:rFonts w:cs="Times New Roman"/>
              </w:rPr>
              <w:t xml:space="preserve"> essay with attention to voice, tone and rhetorical choices such as balance of general and specific, repetition, transitions, emphasis. </w:t>
            </w:r>
          </w:p>
        </w:tc>
        <w:tc>
          <w:tcPr>
            <w:tcW w:w="4428" w:type="dxa"/>
          </w:tcPr>
          <w:p w14:paraId="63853CE3" w14:textId="77777777" w:rsidR="007032C3" w:rsidRPr="00BC0C42" w:rsidRDefault="007032C3" w:rsidP="007032C3">
            <w:pPr>
              <w:rPr>
                <w:rFonts w:cs="Times New Roman"/>
              </w:rPr>
            </w:pPr>
            <w:r w:rsidRPr="00BC0C42">
              <w:rPr>
                <w:rFonts w:cs="Times New Roman"/>
              </w:rPr>
              <w:t xml:space="preserve">Demonstrate consistent growth in standard written English and stylistic maturity in my writing.  </w:t>
            </w:r>
          </w:p>
        </w:tc>
      </w:tr>
      <w:tr w:rsidR="007032C3" w:rsidRPr="00BC0C42" w14:paraId="550B2481" w14:textId="77777777" w:rsidTr="007032C3">
        <w:tc>
          <w:tcPr>
            <w:tcW w:w="8856" w:type="dxa"/>
            <w:gridSpan w:val="2"/>
          </w:tcPr>
          <w:p w14:paraId="38D81785" w14:textId="77777777" w:rsidR="007032C3" w:rsidRPr="00BC0C42" w:rsidRDefault="007032C3" w:rsidP="007032C3">
            <w:pPr>
              <w:jc w:val="center"/>
              <w:rPr>
                <w:rFonts w:cs="Times New Roman"/>
              </w:rPr>
            </w:pPr>
            <w:r w:rsidRPr="00BC0C42">
              <w:rPr>
                <w:rFonts w:cs="Times New Roman"/>
                <w:b/>
              </w:rPr>
              <w:t>Talk</w:t>
            </w:r>
          </w:p>
        </w:tc>
      </w:tr>
      <w:tr w:rsidR="007032C3" w:rsidRPr="00BC0C42" w14:paraId="4831CF08" w14:textId="77777777" w:rsidTr="007032C3">
        <w:tc>
          <w:tcPr>
            <w:tcW w:w="4428" w:type="dxa"/>
          </w:tcPr>
          <w:p w14:paraId="278444E1" w14:textId="77777777" w:rsidR="007032C3" w:rsidRPr="00BC0C42" w:rsidRDefault="007032C3" w:rsidP="007032C3">
            <w:pPr>
              <w:rPr>
                <w:rFonts w:cs="Times New Roman"/>
                <w:b/>
              </w:rPr>
            </w:pPr>
            <w:r w:rsidRPr="00BC0C42">
              <w:rPr>
                <w:rFonts w:cs="Times New Roman"/>
              </w:rPr>
              <w:t>I talk with colleagues and my teacher with a specific plan and agenda.</w:t>
            </w:r>
          </w:p>
        </w:tc>
        <w:tc>
          <w:tcPr>
            <w:tcW w:w="4428" w:type="dxa"/>
          </w:tcPr>
          <w:p w14:paraId="18532151" w14:textId="2AB9460D" w:rsidR="007032C3" w:rsidRPr="00BC0C42" w:rsidRDefault="007032C3" w:rsidP="007032C3">
            <w:pPr>
              <w:rPr>
                <w:rFonts w:cs="Times New Roman"/>
                <w:b/>
                <w:color w:val="FFFFFF"/>
              </w:rPr>
            </w:pPr>
            <w:r w:rsidRPr="00BC0C42">
              <w:rPr>
                <w:rFonts w:cs="Times New Roman"/>
              </w:rPr>
              <w:t xml:space="preserve">I am able to </w:t>
            </w:r>
            <w:r w:rsidR="00D7690B">
              <w:rPr>
                <w:rFonts w:cs="Times New Roman"/>
              </w:rPr>
              <w:t xml:space="preserve">use correct terminology </w:t>
            </w:r>
            <w:r w:rsidRPr="00BC0C42">
              <w:rPr>
                <w:rFonts w:cs="Times New Roman"/>
              </w:rPr>
              <w:t>when analyzing and discussing literary and informational texts.</w:t>
            </w:r>
          </w:p>
        </w:tc>
      </w:tr>
      <w:tr w:rsidR="007032C3" w:rsidRPr="00BC0C42" w14:paraId="51B779EE" w14:textId="77777777" w:rsidTr="007032C3">
        <w:tc>
          <w:tcPr>
            <w:tcW w:w="4428" w:type="dxa"/>
          </w:tcPr>
          <w:p w14:paraId="39E03EFF" w14:textId="77777777" w:rsidR="007032C3" w:rsidRPr="00BC0C42" w:rsidRDefault="007032C3" w:rsidP="007032C3">
            <w:pPr>
              <w:rPr>
                <w:rFonts w:cs="Times New Roman"/>
              </w:rPr>
            </w:pPr>
            <w:r w:rsidRPr="00BC0C42">
              <w:rPr>
                <w:rFonts w:cs="Times New Roman"/>
              </w:rPr>
              <w:t>I am able to sustain a focused conversation with my colleagues to build a deeper understanding.</w:t>
            </w:r>
          </w:p>
        </w:tc>
        <w:tc>
          <w:tcPr>
            <w:tcW w:w="4428" w:type="dxa"/>
          </w:tcPr>
          <w:p w14:paraId="6ADD9559" w14:textId="77777777" w:rsidR="007032C3" w:rsidRPr="00BC0C42" w:rsidRDefault="007032C3" w:rsidP="007032C3">
            <w:pPr>
              <w:rPr>
                <w:rFonts w:cs="Times New Roman"/>
              </w:rPr>
            </w:pPr>
          </w:p>
        </w:tc>
      </w:tr>
      <w:tr w:rsidR="007032C3" w:rsidRPr="00BC0C42" w14:paraId="1728A8D1" w14:textId="77777777" w:rsidTr="007032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8856" w:type="dxa"/>
            <w:gridSpan w:val="2"/>
          </w:tcPr>
          <w:p w14:paraId="06CD9062" w14:textId="77777777" w:rsidR="007032C3" w:rsidRPr="00BC0C42" w:rsidRDefault="007032C3" w:rsidP="007032C3">
            <w:pPr>
              <w:jc w:val="center"/>
              <w:rPr>
                <w:rFonts w:cs="Times New Roman"/>
                <w:b/>
              </w:rPr>
            </w:pPr>
            <w:r w:rsidRPr="00BC0C42">
              <w:rPr>
                <w:rFonts w:cs="Times New Roman"/>
                <w:b/>
              </w:rPr>
              <w:t>Test Prep Skills</w:t>
            </w:r>
          </w:p>
        </w:tc>
      </w:tr>
      <w:tr w:rsidR="007032C3" w:rsidRPr="00BC0C42" w14:paraId="5B856F36" w14:textId="77777777" w:rsidTr="007032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4428" w:type="dxa"/>
          </w:tcPr>
          <w:p w14:paraId="0DE109A9" w14:textId="77777777" w:rsidR="007032C3" w:rsidRPr="00BC0C42" w:rsidRDefault="007032C3" w:rsidP="007032C3">
            <w:pPr>
              <w:rPr>
                <w:rFonts w:cs="Times New Roman"/>
              </w:rPr>
            </w:pPr>
            <w:r w:rsidRPr="00BC0C42">
              <w:rPr>
                <w:rFonts w:cs="Times New Roman"/>
              </w:rPr>
              <w:t>I am able to understand and effectively respond to test-type prompts and questions.</w:t>
            </w:r>
          </w:p>
        </w:tc>
        <w:tc>
          <w:tcPr>
            <w:tcW w:w="4428" w:type="dxa"/>
          </w:tcPr>
          <w:p w14:paraId="0D3C408F" w14:textId="2E528A9C" w:rsidR="007032C3" w:rsidRPr="00BC0C42" w:rsidRDefault="007032C3" w:rsidP="007032C3">
            <w:pPr>
              <w:rPr>
                <w:rFonts w:cs="Times New Roman"/>
              </w:rPr>
            </w:pPr>
            <w:r w:rsidRPr="00BC0C42">
              <w:rPr>
                <w:rFonts w:cs="Times New Roman"/>
              </w:rPr>
              <w:t xml:space="preserve">I have strategies that help me know how to answer </w:t>
            </w:r>
            <w:r w:rsidR="00D7690B" w:rsidRPr="00BC0C42">
              <w:rPr>
                <w:rFonts w:cs="Times New Roman"/>
              </w:rPr>
              <w:t>multiple-choice</w:t>
            </w:r>
            <w:r w:rsidRPr="00BC0C42">
              <w:rPr>
                <w:rFonts w:cs="Times New Roman"/>
              </w:rPr>
              <w:t xml:space="preserve"> questions. </w:t>
            </w:r>
          </w:p>
        </w:tc>
      </w:tr>
      <w:tr w:rsidR="007032C3" w:rsidRPr="00BC0C42" w14:paraId="1B95F00A" w14:textId="77777777" w:rsidTr="007032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4428" w:type="dxa"/>
          </w:tcPr>
          <w:p w14:paraId="29084C7A" w14:textId="77777777" w:rsidR="007032C3" w:rsidRPr="00BC0C42" w:rsidRDefault="007032C3" w:rsidP="007032C3">
            <w:pPr>
              <w:rPr>
                <w:rFonts w:cs="Times New Roman"/>
              </w:rPr>
            </w:pPr>
            <w:r w:rsidRPr="00BC0C42">
              <w:rPr>
                <w:rFonts w:cs="Times New Roman"/>
              </w:rPr>
              <w:t>I use the S/T/A/P chart when I need to dissect an essay prompt.</w:t>
            </w:r>
          </w:p>
        </w:tc>
        <w:tc>
          <w:tcPr>
            <w:tcW w:w="4428" w:type="dxa"/>
          </w:tcPr>
          <w:p w14:paraId="3E6AA057" w14:textId="77777777" w:rsidR="007032C3" w:rsidRPr="00BC0C42" w:rsidRDefault="007032C3" w:rsidP="007032C3">
            <w:pPr>
              <w:rPr>
                <w:rFonts w:cs="Times New Roman"/>
              </w:rPr>
            </w:pPr>
            <w:r w:rsidRPr="00BC0C42">
              <w:rPr>
                <w:rFonts w:cs="Times New Roman"/>
              </w:rPr>
              <w:t xml:space="preserve">I take notes in the margins to show the assessor my thinking around a piece of text. </w:t>
            </w:r>
          </w:p>
        </w:tc>
      </w:tr>
      <w:tr w:rsidR="007032C3" w:rsidRPr="00BC0C42" w14:paraId="6B8D384F" w14:textId="77777777" w:rsidTr="007032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4428" w:type="dxa"/>
          </w:tcPr>
          <w:p w14:paraId="62267F94" w14:textId="77777777" w:rsidR="007032C3" w:rsidRPr="00BC0C42" w:rsidRDefault="007032C3" w:rsidP="007032C3">
            <w:pPr>
              <w:rPr>
                <w:rFonts w:cs="Times New Roman"/>
              </w:rPr>
            </w:pPr>
            <w:r w:rsidRPr="00BC0C42">
              <w:rPr>
                <w:rFonts w:cs="Times New Roman"/>
              </w:rPr>
              <w:t>I can publish an essay in 40 minutes.</w:t>
            </w:r>
          </w:p>
        </w:tc>
        <w:tc>
          <w:tcPr>
            <w:tcW w:w="4428" w:type="dxa"/>
          </w:tcPr>
          <w:p w14:paraId="79F949B2" w14:textId="77777777" w:rsidR="007032C3" w:rsidRPr="00BC0C42" w:rsidRDefault="007032C3" w:rsidP="007032C3">
            <w:pPr>
              <w:rPr>
                <w:rFonts w:cs="Times New Roman"/>
              </w:rPr>
            </w:pPr>
          </w:p>
        </w:tc>
      </w:tr>
    </w:tbl>
    <w:p w14:paraId="23B61846" w14:textId="77777777" w:rsidR="007032C3" w:rsidRPr="00BC0C42" w:rsidRDefault="007032C3" w:rsidP="007032C3">
      <w:pPr>
        <w:rPr>
          <w:rFonts w:cs="Times New Roman"/>
        </w:rPr>
      </w:pPr>
    </w:p>
    <w:p w14:paraId="1BCE0CB9" w14:textId="77777777" w:rsidR="007032C3" w:rsidRPr="00BC0C42" w:rsidRDefault="007032C3" w:rsidP="007032C3">
      <w:pPr>
        <w:jc w:val="center"/>
        <w:rPr>
          <w:rFonts w:cs="Times New Roman"/>
          <w:sz w:val="32"/>
        </w:rPr>
      </w:pPr>
      <w:r w:rsidRPr="00BC0C42">
        <w:rPr>
          <w:rFonts w:cs="Times New Roman"/>
          <w:b/>
          <w:sz w:val="32"/>
        </w:rPr>
        <w:t>Primary Habits of Mind</w:t>
      </w:r>
    </w:p>
    <w:p w14:paraId="4ACAE023" w14:textId="3527D797" w:rsidR="007032C3" w:rsidRPr="00BC0C42" w:rsidRDefault="00CF0B22" w:rsidP="007032C3">
      <w:pPr>
        <w:jc w:val="center"/>
        <w:rPr>
          <w:rFonts w:cs="Times New Roman"/>
        </w:rPr>
      </w:pPr>
      <w:r>
        <w:rPr>
          <w:rFonts w:cs="Times New Roman"/>
        </w:rPr>
        <w:t xml:space="preserve">I demonstrate </w:t>
      </w:r>
      <w:r w:rsidR="007032C3" w:rsidRPr="00BC0C42">
        <w:rPr>
          <w:rFonts w:cs="Times New Roman"/>
        </w:rPr>
        <w:t xml:space="preserve">self-discipline, resilience, self-awareness, resourcefulness, seek excellence, open mindedness, and wonderment. </w:t>
      </w:r>
    </w:p>
    <w:p w14:paraId="0935FFD5" w14:textId="7553CB26" w:rsidR="00204D9A" w:rsidRDefault="00204D9A">
      <w:pPr>
        <w:rPr>
          <w:rFonts w:cs="Times New Roman"/>
        </w:rPr>
      </w:pPr>
    </w:p>
    <w:p w14:paraId="24F08DE0" w14:textId="77777777" w:rsidR="00204D9A" w:rsidRDefault="00204D9A">
      <w:pPr>
        <w:rPr>
          <w:rFonts w:cs="Times New Roman"/>
          <w:b/>
        </w:rPr>
      </w:pPr>
      <w:r>
        <w:rPr>
          <w:rFonts w:cs="Times New Roman"/>
          <w:b/>
        </w:rPr>
        <w:br w:type="page"/>
      </w:r>
    </w:p>
    <w:p w14:paraId="444127DD" w14:textId="02B93560" w:rsidR="00A66944" w:rsidRDefault="001057E2" w:rsidP="00A66944">
      <w:pPr>
        <w:spacing w:after="0"/>
        <w:jc w:val="center"/>
        <w:rPr>
          <w:rFonts w:cs="Times New Roman"/>
          <w:b/>
        </w:rPr>
      </w:pPr>
      <w:r>
        <w:rPr>
          <w:rFonts w:cs="Times New Roman"/>
          <w:b/>
        </w:rPr>
        <w:t>Curriculum Vitae</w:t>
      </w:r>
    </w:p>
    <w:p w14:paraId="3A88D5A3" w14:textId="77777777" w:rsidR="00831BF4" w:rsidRDefault="00831BF4" w:rsidP="00831BF4">
      <w:pPr>
        <w:spacing w:after="0"/>
        <w:jc w:val="center"/>
        <w:rPr>
          <w:rFonts w:cs="Times New Roman"/>
          <w:b/>
        </w:rPr>
      </w:pPr>
    </w:p>
    <w:p w14:paraId="2E7891CD" w14:textId="627E392A" w:rsidR="00831BF4" w:rsidRDefault="00A66944" w:rsidP="00831BF4">
      <w:pPr>
        <w:spacing w:after="0"/>
        <w:jc w:val="center"/>
        <w:rPr>
          <w:rFonts w:cs="Times New Roman"/>
          <w:b/>
        </w:rPr>
      </w:pPr>
      <w:r>
        <w:rPr>
          <w:rFonts w:cs="Times New Roman"/>
          <w:b/>
        </w:rPr>
        <w:t>Felice Atesoglu Russell</w:t>
      </w:r>
      <w:r w:rsidR="00D728BB">
        <w:rPr>
          <w:rFonts w:cs="Times New Roman"/>
          <w:b/>
        </w:rPr>
        <w:br/>
      </w:r>
    </w:p>
    <w:p w14:paraId="55D674BB" w14:textId="05CC4E9C" w:rsidR="00344B6C" w:rsidRPr="00D728BB" w:rsidRDefault="00344B6C" w:rsidP="00D728BB">
      <w:pPr>
        <w:spacing w:after="0"/>
        <w:rPr>
          <w:rFonts w:cs="Times New Roman"/>
          <w:b/>
          <w:bCs/>
          <w:smallCaps/>
          <w:sz w:val="22"/>
          <w:szCs w:val="22"/>
        </w:rPr>
      </w:pPr>
      <w:r w:rsidRPr="00D728BB">
        <w:rPr>
          <w:rFonts w:cs="Times New Roman"/>
          <w:b/>
          <w:bCs/>
          <w:smallCaps/>
          <w:sz w:val="26"/>
          <w:szCs w:val="26"/>
        </w:rPr>
        <w:t xml:space="preserve">Education </w:t>
      </w:r>
      <w:r w:rsidRPr="00D728BB">
        <w:rPr>
          <w:rFonts w:cs="Times New Roman"/>
          <w:b/>
          <w:bCs/>
          <w:smallCaps/>
          <w:sz w:val="26"/>
          <w:szCs w:val="26"/>
        </w:rPr>
        <w:tab/>
      </w:r>
      <w:r w:rsidR="00D728BB">
        <w:rPr>
          <w:rFonts w:cs="Times New Roman"/>
          <w:b/>
          <w:bCs/>
          <w:smallCaps/>
          <w:sz w:val="26"/>
          <w:szCs w:val="26"/>
        </w:rPr>
        <w:br/>
      </w:r>
    </w:p>
    <w:p w14:paraId="59BCEAF1" w14:textId="0F385F74" w:rsidR="00344B6C" w:rsidRPr="00D728BB" w:rsidRDefault="00344B6C" w:rsidP="00D728BB">
      <w:pPr>
        <w:spacing w:after="0"/>
        <w:ind w:left="720"/>
        <w:rPr>
          <w:rFonts w:cs="Times New Roman"/>
          <w:sz w:val="22"/>
        </w:rPr>
      </w:pPr>
      <w:r w:rsidRPr="00D728BB">
        <w:rPr>
          <w:rFonts w:cs="Times New Roman"/>
          <w:b/>
          <w:sz w:val="22"/>
        </w:rPr>
        <w:t>Ph.D., Educational Leadership and Policy Studies, 2011</w:t>
      </w:r>
      <w:r w:rsidRPr="00D728BB">
        <w:rPr>
          <w:rFonts w:cs="Times New Roman"/>
          <w:b/>
          <w:sz w:val="22"/>
        </w:rPr>
        <w:br/>
        <w:t>University of Washington</w:t>
      </w:r>
      <w:r w:rsidRPr="00D728BB">
        <w:rPr>
          <w:rFonts w:cs="Times New Roman"/>
          <w:sz w:val="22"/>
        </w:rPr>
        <w:t xml:space="preserve">, Seattle, WA </w:t>
      </w:r>
      <w:r w:rsidRPr="00D728BB">
        <w:rPr>
          <w:rFonts w:cs="Times New Roman"/>
          <w:sz w:val="22"/>
        </w:rPr>
        <w:br/>
        <w:t>Dissertation: Developing Capacity in High School Teachers to Meet the Instructional Needs of English Learners</w:t>
      </w:r>
      <w:r w:rsidRPr="00D728BB">
        <w:rPr>
          <w:rFonts w:cs="Times New Roman"/>
          <w:sz w:val="22"/>
        </w:rPr>
        <w:br/>
        <w:t>Chair: Michael S. Knapp</w:t>
      </w:r>
      <w:r w:rsidR="00D728BB">
        <w:rPr>
          <w:rFonts w:cs="Times New Roman"/>
          <w:sz w:val="22"/>
        </w:rPr>
        <w:br/>
      </w:r>
      <w:r w:rsidRPr="00D728BB">
        <w:rPr>
          <w:rFonts w:cs="Times New Roman"/>
          <w:sz w:val="22"/>
        </w:rPr>
        <w:t>Committee Members: Tom Stritikus, Chrysan J. Gallucci</w:t>
      </w:r>
      <w:r w:rsidRPr="00D728BB">
        <w:rPr>
          <w:rFonts w:cs="Times New Roman"/>
          <w:sz w:val="22"/>
        </w:rPr>
        <w:br/>
      </w:r>
      <w:r w:rsidRPr="00D728BB">
        <w:rPr>
          <w:rFonts w:cs="Times New Roman"/>
          <w:sz w:val="22"/>
        </w:rPr>
        <w:br/>
      </w:r>
      <w:r w:rsidRPr="00D728BB">
        <w:rPr>
          <w:rFonts w:cs="Times New Roman"/>
          <w:b/>
          <w:bCs/>
          <w:sz w:val="22"/>
        </w:rPr>
        <w:t xml:space="preserve">M.Ed., Curriculum and Instruction, </w:t>
      </w:r>
      <w:r w:rsidRPr="00D728BB">
        <w:rPr>
          <w:rFonts w:cs="Times New Roman"/>
          <w:b/>
          <w:sz w:val="22"/>
        </w:rPr>
        <w:t>2003</w:t>
      </w:r>
      <w:r w:rsidR="00D728BB">
        <w:rPr>
          <w:rFonts w:cs="Times New Roman"/>
          <w:sz w:val="22"/>
        </w:rPr>
        <w:br/>
      </w:r>
      <w:r w:rsidRPr="00D728BB">
        <w:rPr>
          <w:rFonts w:cs="Times New Roman"/>
          <w:b/>
          <w:bCs/>
          <w:sz w:val="22"/>
        </w:rPr>
        <w:t>Portland State University</w:t>
      </w:r>
      <w:r w:rsidRPr="00D728BB">
        <w:rPr>
          <w:rFonts w:cs="Times New Roman"/>
          <w:bCs/>
          <w:sz w:val="22"/>
        </w:rPr>
        <w:t>, Portland, OR</w:t>
      </w:r>
      <w:r w:rsidRPr="00D728BB">
        <w:rPr>
          <w:rFonts w:cs="Times New Roman"/>
          <w:sz w:val="22"/>
        </w:rPr>
        <w:tab/>
      </w:r>
      <w:r w:rsidRPr="00D728BB">
        <w:rPr>
          <w:rFonts w:cs="Times New Roman"/>
          <w:sz w:val="22"/>
        </w:rPr>
        <w:tab/>
      </w:r>
      <w:r w:rsidRPr="00D728BB">
        <w:rPr>
          <w:rFonts w:cs="Times New Roman"/>
          <w:sz w:val="22"/>
        </w:rPr>
        <w:tab/>
      </w:r>
      <w:r w:rsidRPr="00D728BB">
        <w:rPr>
          <w:rFonts w:cs="Times New Roman"/>
          <w:sz w:val="22"/>
        </w:rPr>
        <w:tab/>
      </w:r>
      <w:r w:rsidRPr="00D728BB">
        <w:rPr>
          <w:rFonts w:cs="Times New Roman"/>
          <w:bCs/>
          <w:sz w:val="22"/>
        </w:rPr>
        <w:t xml:space="preserve"> </w:t>
      </w:r>
      <w:r w:rsidRPr="00D728BB">
        <w:rPr>
          <w:rFonts w:cs="Times New Roman"/>
          <w:bCs/>
          <w:sz w:val="22"/>
        </w:rPr>
        <w:br/>
      </w:r>
      <w:r w:rsidR="00D728BB">
        <w:rPr>
          <w:rFonts w:cs="Times New Roman"/>
          <w:sz w:val="22"/>
        </w:rPr>
        <w:br/>
      </w:r>
      <w:r w:rsidRPr="00D728BB">
        <w:rPr>
          <w:rFonts w:cs="Times New Roman"/>
          <w:b/>
          <w:sz w:val="22"/>
        </w:rPr>
        <w:t>B.S., Policy Analysis and Management, 2000</w:t>
      </w:r>
      <w:r w:rsidRPr="00D728BB">
        <w:rPr>
          <w:rFonts w:cs="Times New Roman"/>
          <w:b/>
          <w:sz w:val="22"/>
        </w:rPr>
        <w:br/>
        <w:t>Cornell University</w:t>
      </w:r>
      <w:r w:rsidRPr="00D728BB">
        <w:rPr>
          <w:rFonts w:cs="Times New Roman"/>
          <w:sz w:val="22"/>
        </w:rPr>
        <w:t>, Ithaca, NY</w:t>
      </w:r>
      <w:r w:rsidRPr="00D728BB">
        <w:rPr>
          <w:rFonts w:cs="Times New Roman"/>
          <w:sz w:val="22"/>
        </w:rPr>
        <w:tab/>
      </w:r>
      <w:r w:rsidRPr="00D728BB">
        <w:rPr>
          <w:rFonts w:cs="Times New Roman"/>
          <w:b/>
          <w:sz w:val="22"/>
        </w:rPr>
        <w:tab/>
      </w:r>
      <w:r w:rsidRPr="00D728BB">
        <w:rPr>
          <w:rFonts w:cs="Times New Roman"/>
          <w:b/>
          <w:sz w:val="22"/>
        </w:rPr>
        <w:br/>
      </w:r>
      <w:r w:rsidRPr="00D728BB">
        <w:rPr>
          <w:rFonts w:cs="Times New Roman"/>
          <w:sz w:val="22"/>
        </w:rPr>
        <w:t>Concentration in Family and Social Welfare</w:t>
      </w:r>
      <w:r w:rsidRPr="00D728BB">
        <w:rPr>
          <w:rFonts w:cs="Times New Roman"/>
          <w:bCs/>
          <w:sz w:val="22"/>
        </w:rPr>
        <w:t xml:space="preserve"> </w:t>
      </w:r>
      <w:r w:rsidRPr="00D728BB">
        <w:rPr>
          <w:rFonts w:cs="Times New Roman"/>
          <w:bCs/>
          <w:sz w:val="22"/>
        </w:rPr>
        <w:br/>
      </w:r>
    </w:p>
    <w:p w14:paraId="3F8E077A" w14:textId="77777777" w:rsidR="00344B6C" w:rsidRPr="00D728BB" w:rsidRDefault="00344B6C" w:rsidP="00D728BB">
      <w:pPr>
        <w:spacing w:after="0"/>
        <w:ind w:left="720"/>
        <w:rPr>
          <w:rFonts w:cs="Times New Roman"/>
          <w:b/>
          <w:sz w:val="22"/>
        </w:rPr>
      </w:pPr>
      <w:r w:rsidRPr="00D728BB">
        <w:rPr>
          <w:rFonts w:cs="Times New Roman"/>
          <w:b/>
          <w:sz w:val="22"/>
        </w:rPr>
        <w:t>Cornell Urban Semester Program, New York, NY, 1999</w:t>
      </w:r>
      <w:r w:rsidRPr="00D728BB">
        <w:rPr>
          <w:rFonts w:cs="Times New Roman"/>
          <w:b/>
          <w:sz w:val="22"/>
        </w:rPr>
        <w:br/>
      </w:r>
      <w:r w:rsidRPr="00D728BB">
        <w:rPr>
          <w:rFonts w:cs="Times New Roman"/>
          <w:sz w:val="22"/>
        </w:rPr>
        <w:t>Social Work Intern, Lawyers for Children</w:t>
      </w:r>
      <w:r w:rsidRPr="00D728BB">
        <w:rPr>
          <w:rFonts w:cs="Times New Roman"/>
          <w:sz w:val="22"/>
        </w:rPr>
        <w:br/>
        <w:t>Volunteer with Pre-K Program, Nuestros Niños Child Development Center</w:t>
      </w:r>
      <w:r w:rsidRPr="00D728BB">
        <w:rPr>
          <w:rFonts w:cs="Times New Roman"/>
          <w:sz w:val="22"/>
        </w:rPr>
        <w:br/>
      </w:r>
      <w:r w:rsidRPr="00D728BB">
        <w:rPr>
          <w:rFonts w:cs="Times New Roman"/>
          <w:sz w:val="22"/>
        </w:rPr>
        <w:br/>
      </w:r>
      <w:r w:rsidRPr="00D728BB">
        <w:rPr>
          <w:rFonts w:cs="Times New Roman"/>
          <w:b/>
          <w:sz w:val="22"/>
        </w:rPr>
        <w:t>University of Wisconsin in Seville, Spain Program, 1999</w:t>
      </w:r>
    </w:p>
    <w:p w14:paraId="46C1AAB0" w14:textId="77777777" w:rsidR="00344B6C" w:rsidRPr="00D728BB" w:rsidRDefault="00344B6C" w:rsidP="00D728BB">
      <w:pPr>
        <w:spacing w:after="0"/>
        <w:rPr>
          <w:rFonts w:cs="Times New Roman"/>
          <w:bCs/>
          <w:sz w:val="22"/>
        </w:rPr>
      </w:pPr>
      <w:r w:rsidRPr="00D728BB">
        <w:rPr>
          <w:rFonts w:cs="Times New Roman"/>
        </w:rPr>
        <w:t xml:space="preserve"> </w:t>
      </w:r>
      <w:r w:rsidRPr="00D728BB">
        <w:rPr>
          <w:rFonts w:cs="Times New Roman"/>
        </w:rPr>
        <w:tab/>
      </w:r>
      <w:r w:rsidRPr="00D728BB">
        <w:rPr>
          <w:rFonts w:cs="Times New Roman"/>
          <w:sz w:val="22"/>
        </w:rPr>
        <w:t>Semester Abroad Spanish Culture and Language Immersion Program with Homestay</w:t>
      </w:r>
      <w:r w:rsidRPr="00D728BB">
        <w:rPr>
          <w:rFonts w:cs="Times New Roman"/>
        </w:rPr>
        <w:br/>
      </w:r>
    </w:p>
    <w:p w14:paraId="0EBDF3D6" w14:textId="77777777" w:rsidR="00344B6C" w:rsidRPr="00D728BB" w:rsidRDefault="00344B6C" w:rsidP="00D728BB">
      <w:pPr>
        <w:spacing w:after="0"/>
        <w:rPr>
          <w:rFonts w:cs="Times New Roman"/>
          <w:b/>
          <w:bCs/>
          <w:smallCaps/>
          <w:sz w:val="26"/>
          <w:szCs w:val="26"/>
        </w:rPr>
      </w:pPr>
      <w:r w:rsidRPr="00D728BB">
        <w:rPr>
          <w:rFonts w:cs="Times New Roman"/>
          <w:b/>
          <w:bCs/>
          <w:smallCaps/>
          <w:sz w:val="26"/>
          <w:szCs w:val="26"/>
        </w:rPr>
        <w:t xml:space="preserve">Research Interests </w:t>
      </w:r>
      <w:r w:rsidRPr="00D728BB">
        <w:rPr>
          <w:rFonts w:cs="Times New Roman"/>
          <w:b/>
          <w:bCs/>
          <w:smallCaps/>
          <w:sz w:val="26"/>
          <w:szCs w:val="26"/>
        </w:rPr>
        <w:tab/>
      </w:r>
    </w:p>
    <w:p w14:paraId="284020AD" w14:textId="77777777" w:rsidR="00344B6C" w:rsidRPr="00D728BB" w:rsidRDefault="00344B6C" w:rsidP="00D728BB">
      <w:pPr>
        <w:spacing w:after="0"/>
        <w:ind w:left="630" w:hanging="630"/>
        <w:rPr>
          <w:rFonts w:cs="Times New Roman"/>
          <w:bCs/>
          <w:sz w:val="22"/>
        </w:rPr>
      </w:pPr>
      <w:r w:rsidRPr="00D728BB">
        <w:rPr>
          <w:rFonts w:cs="Times New Roman"/>
          <w:bCs/>
          <w:sz w:val="22"/>
        </w:rPr>
        <w:br/>
        <w:t xml:space="preserve"> </w:t>
      </w:r>
      <w:r w:rsidRPr="00D728BB">
        <w:rPr>
          <w:rFonts w:cs="Times New Roman"/>
          <w:bCs/>
          <w:sz w:val="22"/>
        </w:rPr>
        <w:tab/>
      </w:r>
      <w:r w:rsidRPr="00D728BB">
        <w:rPr>
          <w:rFonts w:cs="Times New Roman"/>
          <w:sz w:val="22"/>
        </w:rPr>
        <w:sym w:font="Symbol" w:char="F0B7"/>
      </w:r>
      <w:r w:rsidRPr="00D728BB">
        <w:rPr>
          <w:rFonts w:cs="Times New Roman"/>
          <w:sz w:val="22"/>
        </w:rPr>
        <w:t xml:space="preserve"> </w:t>
      </w:r>
      <w:r w:rsidRPr="00D728BB">
        <w:rPr>
          <w:rFonts w:cs="Times New Roman"/>
          <w:bCs/>
          <w:sz w:val="22"/>
        </w:rPr>
        <w:t xml:space="preserve">Intersection of mainstream teaching and cultural and linguistic diversity, immigrant youth and English learners, differentiated instruction </w:t>
      </w:r>
      <w:r w:rsidRPr="00D728BB">
        <w:rPr>
          <w:rFonts w:cs="Times New Roman"/>
          <w:bCs/>
          <w:sz w:val="22"/>
        </w:rPr>
        <w:br/>
        <w:t xml:space="preserve"> </w:t>
      </w:r>
      <w:r w:rsidRPr="00D728BB">
        <w:rPr>
          <w:rFonts w:cs="Times New Roman"/>
          <w:bCs/>
          <w:sz w:val="22"/>
        </w:rPr>
        <w:tab/>
      </w:r>
      <w:r w:rsidRPr="00D728BB">
        <w:rPr>
          <w:rFonts w:cs="Times New Roman"/>
          <w:sz w:val="22"/>
        </w:rPr>
        <w:sym w:font="Symbol" w:char="F0B7"/>
      </w:r>
      <w:r w:rsidRPr="00D728BB">
        <w:rPr>
          <w:rFonts w:cs="Times New Roman"/>
          <w:sz w:val="22"/>
        </w:rPr>
        <w:t xml:space="preserve"> </w:t>
      </w:r>
      <w:r w:rsidRPr="00D728BB">
        <w:rPr>
          <w:rFonts w:cs="Times New Roman"/>
          <w:bCs/>
          <w:sz w:val="22"/>
        </w:rPr>
        <w:t>Teacher development and professional learning, instructionally focused teacher leadership</w:t>
      </w:r>
    </w:p>
    <w:p w14:paraId="3F324EB6" w14:textId="77777777" w:rsidR="00344B6C" w:rsidRPr="00D728BB" w:rsidRDefault="00344B6C" w:rsidP="00D728BB">
      <w:pPr>
        <w:spacing w:after="0"/>
        <w:ind w:left="630"/>
        <w:rPr>
          <w:rFonts w:cs="Times New Roman"/>
          <w:bCs/>
          <w:sz w:val="22"/>
        </w:rPr>
      </w:pPr>
      <w:r w:rsidRPr="00D728BB">
        <w:rPr>
          <w:rFonts w:cs="Times New Roman"/>
          <w:bCs/>
          <w:sz w:val="22"/>
        </w:rPr>
        <w:t xml:space="preserve"> </w:t>
      </w:r>
      <w:r w:rsidRPr="00D728BB">
        <w:rPr>
          <w:rFonts w:cs="Times New Roman"/>
          <w:bCs/>
          <w:sz w:val="22"/>
        </w:rPr>
        <w:tab/>
      </w:r>
      <w:r w:rsidRPr="00D728BB">
        <w:rPr>
          <w:rFonts w:cs="Times New Roman"/>
          <w:sz w:val="22"/>
        </w:rPr>
        <w:sym w:font="Symbol" w:char="F0B7"/>
      </w:r>
      <w:r w:rsidRPr="00D728BB">
        <w:rPr>
          <w:rFonts w:cs="Times New Roman"/>
          <w:sz w:val="22"/>
        </w:rPr>
        <w:t xml:space="preserve"> </w:t>
      </w:r>
      <w:r w:rsidRPr="00D728BB">
        <w:rPr>
          <w:rFonts w:cs="Times New Roman"/>
          <w:bCs/>
          <w:sz w:val="22"/>
        </w:rPr>
        <w:t xml:space="preserve">Impact of high school transformation on teaching and learning, teachers as policy implementers </w:t>
      </w:r>
      <w:r w:rsidRPr="00D728BB">
        <w:rPr>
          <w:rFonts w:cs="Times New Roman"/>
          <w:bCs/>
          <w:sz w:val="22"/>
        </w:rPr>
        <w:br/>
        <w:t xml:space="preserve"> </w:t>
      </w:r>
      <w:r w:rsidRPr="00D728BB">
        <w:rPr>
          <w:rFonts w:cs="Times New Roman"/>
          <w:bCs/>
          <w:sz w:val="22"/>
        </w:rPr>
        <w:tab/>
      </w:r>
      <w:r w:rsidRPr="00D728BB">
        <w:rPr>
          <w:rFonts w:cs="Times New Roman"/>
          <w:sz w:val="22"/>
        </w:rPr>
        <w:sym w:font="Symbol" w:char="F0B7"/>
      </w:r>
      <w:r w:rsidRPr="00D728BB">
        <w:rPr>
          <w:rFonts w:cs="Times New Roman"/>
          <w:sz w:val="22"/>
        </w:rPr>
        <w:t xml:space="preserve"> T</w:t>
      </w:r>
      <w:r w:rsidRPr="00D728BB">
        <w:rPr>
          <w:rFonts w:cs="Times New Roman"/>
          <w:bCs/>
          <w:sz w:val="22"/>
        </w:rPr>
        <w:t>eacher education and induction</w:t>
      </w:r>
    </w:p>
    <w:p w14:paraId="080268FF" w14:textId="77777777" w:rsidR="00344B6C" w:rsidRPr="00D728BB" w:rsidRDefault="00344B6C" w:rsidP="00D728BB">
      <w:pPr>
        <w:spacing w:after="0"/>
        <w:rPr>
          <w:rFonts w:cs="Times New Roman"/>
          <w:bCs/>
          <w:sz w:val="22"/>
        </w:rPr>
      </w:pPr>
    </w:p>
    <w:p w14:paraId="5F82C00C" w14:textId="69866A0F" w:rsidR="00344B6C" w:rsidRPr="00D728BB" w:rsidRDefault="00344B6C" w:rsidP="00D728BB">
      <w:pPr>
        <w:spacing w:after="0"/>
        <w:rPr>
          <w:rFonts w:cs="Times New Roman"/>
          <w:b/>
          <w:smallCaps/>
          <w:sz w:val="22"/>
          <w:szCs w:val="22"/>
        </w:rPr>
      </w:pPr>
      <w:r w:rsidRPr="00D728BB">
        <w:rPr>
          <w:rFonts w:cs="Times New Roman"/>
          <w:b/>
          <w:bCs/>
          <w:smallCaps/>
          <w:sz w:val="26"/>
          <w:szCs w:val="26"/>
        </w:rPr>
        <w:t xml:space="preserve">Research Experience </w:t>
      </w:r>
      <w:r w:rsidRPr="00D728BB">
        <w:rPr>
          <w:rFonts w:cs="Times New Roman"/>
          <w:b/>
          <w:bCs/>
          <w:smallCaps/>
          <w:sz w:val="26"/>
          <w:szCs w:val="26"/>
        </w:rPr>
        <w:br/>
      </w:r>
    </w:p>
    <w:p w14:paraId="360E7C27" w14:textId="77777777" w:rsidR="00344B6C" w:rsidRPr="00D728BB" w:rsidRDefault="00344B6C" w:rsidP="00D728BB">
      <w:pPr>
        <w:spacing w:after="0"/>
        <w:rPr>
          <w:rFonts w:cs="Times New Roman"/>
          <w:sz w:val="22"/>
        </w:rPr>
      </w:pPr>
      <w:r w:rsidRPr="00D728BB">
        <w:rPr>
          <w:rFonts w:cs="Times New Roman"/>
          <w:b/>
          <w:sz w:val="22"/>
        </w:rPr>
        <w:t>Graduate Research Assistant, 2006 – 2009</w:t>
      </w:r>
      <w:r w:rsidRPr="00D728BB">
        <w:rPr>
          <w:rFonts w:cs="Times New Roman"/>
          <w:b/>
          <w:sz w:val="22"/>
        </w:rPr>
        <w:br/>
        <w:t xml:space="preserve">Center for the Study of Teaching and Policy, University of Washington, Seattle, WA </w:t>
      </w:r>
      <w:r w:rsidRPr="00D728BB">
        <w:rPr>
          <w:rFonts w:cs="Times New Roman"/>
          <w:b/>
          <w:sz w:val="22"/>
        </w:rPr>
        <w:br/>
      </w:r>
      <w:r w:rsidRPr="00D728BB">
        <w:rPr>
          <w:rFonts w:cs="Times New Roman"/>
          <w:sz w:val="22"/>
        </w:rPr>
        <w:t xml:space="preserve">Collaborated on Wallace Foundation national-level research project examining leadership for learning improvement under the direction of Michael S. Knapp. Involved in all stages of qualitative research design, data collection, data analysis, coding, writing, and dissemination of findings. Created literature reviews and databases for research study that included 15 schools in four, urban school districts across the United States. Developed research protocols and evaluated and analyzed qualitative research data using NVivo software. Conducted fieldwork including document collection, observations, and interviews. Co-authored chapter of a report on learning focused teacher leadership  summarizing findings from the two-year qualitative case study. </w:t>
      </w:r>
    </w:p>
    <w:p w14:paraId="64BDBE4E" w14:textId="77777777" w:rsidR="00344B6C" w:rsidRPr="00D728BB" w:rsidRDefault="00344B6C" w:rsidP="00D728BB">
      <w:pPr>
        <w:spacing w:after="0"/>
        <w:rPr>
          <w:rFonts w:cs="Times New Roman"/>
          <w:bCs/>
          <w:sz w:val="22"/>
        </w:rPr>
      </w:pPr>
      <w:r w:rsidRPr="00D728BB">
        <w:rPr>
          <w:rFonts w:cs="Times New Roman"/>
          <w:bCs/>
          <w:sz w:val="22"/>
        </w:rPr>
        <w:tab/>
      </w:r>
    </w:p>
    <w:p w14:paraId="5E3AA3E1" w14:textId="13843BAD" w:rsidR="00344B6C" w:rsidRPr="00D728BB" w:rsidRDefault="00782D65" w:rsidP="00D728BB">
      <w:pPr>
        <w:spacing w:after="0"/>
        <w:rPr>
          <w:rFonts w:cs="Times New Roman"/>
          <w:b/>
          <w:sz w:val="22"/>
        </w:rPr>
      </w:pPr>
      <w:r>
        <w:rPr>
          <w:rFonts w:cs="Times New Roman"/>
          <w:b/>
          <w:sz w:val="22"/>
        </w:rPr>
        <w:br/>
      </w:r>
      <w:r w:rsidR="00344B6C" w:rsidRPr="00D728BB">
        <w:rPr>
          <w:rFonts w:cs="Times New Roman"/>
          <w:b/>
          <w:sz w:val="22"/>
        </w:rPr>
        <w:t>Research Assistant, 2007</w:t>
      </w:r>
    </w:p>
    <w:p w14:paraId="0AADDE03" w14:textId="77777777" w:rsidR="00344B6C" w:rsidRPr="00D728BB" w:rsidRDefault="00344B6C" w:rsidP="00D728BB">
      <w:pPr>
        <w:spacing w:after="0"/>
        <w:rPr>
          <w:rFonts w:cs="Times New Roman"/>
          <w:sz w:val="22"/>
        </w:rPr>
      </w:pPr>
      <w:r w:rsidRPr="00D728BB">
        <w:rPr>
          <w:rFonts w:cs="Times New Roman"/>
          <w:b/>
          <w:sz w:val="22"/>
        </w:rPr>
        <w:t>Beyond the Book, University of Birmingham, Birmingham, UK</w:t>
      </w:r>
      <w:r w:rsidRPr="00D728BB">
        <w:rPr>
          <w:rFonts w:cs="Times New Roman"/>
          <w:b/>
          <w:i/>
          <w:sz w:val="22"/>
        </w:rPr>
        <w:br/>
      </w:r>
      <w:r w:rsidRPr="00D728BB">
        <w:rPr>
          <w:rFonts w:cs="Times New Roman"/>
          <w:sz w:val="22"/>
        </w:rPr>
        <w:t xml:space="preserve">Served as a local site and research assistant for an international research project on mass reading events under the direction of DeNel Rehberg Sedo and Danielle Fuller. Coordinated the recruitment of roughly 50 local research participants and event logistics resulting in the planning and coordination of five separate focus groups. Collected data at multiple community reading events as a participant-observer using ethnographic research methods. </w:t>
      </w:r>
    </w:p>
    <w:p w14:paraId="4B2AC273" w14:textId="77777777" w:rsidR="00344B6C" w:rsidRPr="00D728BB" w:rsidRDefault="00344B6C" w:rsidP="00D728BB">
      <w:pPr>
        <w:spacing w:after="0"/>
        <w:rPr>
          <w:rFonts w:cs="Times New Roman"/>
          <w:bCs/>
          <w:sz w:val="22"/>
        </w:rPr>
      </w:pPr>
    </w:p>
    <w:p w14:paraId="427299CF" w14:textId="77777777" w:rsidR="00344B6C" w:rsidRPr="00D728BB" w:rsidRDefault="00344B6C" w:rsidP="00D728BB">
      <w:pPr>
        <w:spacing w:after="0"/>
        <w:rPr>
          <w:rFonts w:cs="Times New Roman"/>
          <w:b/>
          <w:bCs/>
          <w:sz w:val="22"/>
        </w:rPr>
      </w:pPr>
      <w:r w:rsidRPr="00D728BB">
        <w:rPr>
          <w:rFonts w:cs="Times New Roman"/>
          <w:b/>
          <w:bCs/>
          <w:smallCaps/>
          <w:sz w:val="26"/>
          <w:szCs w:val="26"/>
        </w:rPr>
        <w:t>Higher Education Teaching and Mentorship</w:t>
      </w:r>
      <w:r w:rsidRPr="00D728BB">
        <w:rPr>
          <w:rFonts w:cs="Times New Roman"/>
          <w:b/>
          <w:bCs/>
          <w:i/>
          <w:caps/>
          <w:sz w:val="22"/>
          <w:szCs w:val="22"/>
        </w:rPr>
        <w:t xml:space="preserve"> </w:t>
      </w:r>
      <w:r w:rsidRPr="00D728BB">
        <w:rPr>
          <w:rFonts w:cs="Times New Roman"/>
          <w:b/>
          <w:bCs/>
          <w:caps/>
          <w:sz w:val="22"/>
          <w:szCs w:val="22"/>
        </w:rPr>
        <w:br/>
      </w:r>
      <w:r w:rsidRPr="00D728BB">
        <w:rPr>
          <w:rFonts w:cs="Times New Roman"/>
          <w:bCs/>
          <w:sz w:val="22"/>
        </w:rPr>
        <w:br/>
      </w:r>
      <w:r w:rsidRPr="00D728BB">
        <w:rPr>
          <w:rFonts w:cs="Times New Roman"/>
          <w:b/>
          <w:bCs/>
          <w:sz w:val="22"/>
        </w:rPr>
        <w:t>Graduate Teaching Assistant, 2010 - Present</w:t>
      </w:r>
      <w:r w:rsidRPr="00D728BB">
        <w:rPr>
          <w:rFonts w:cs="Times New Roman"/>
          <w:b/>
          <w:bCs/>
          <w:sz w:val="22"/>
        </w:rPr>
        <w:br/>
        <w:t>Masters in Instructional Leadership Program, University of Washington, Seattle, WA</w:t>
      </w:r>
    </w:p>
    <w:p w14:paraId="4183607B" w14:textId="77777777" w:rsidR="00344B6C" w:rsidRPr="00D728BB" w:rsidRDefault="00344B6C" w:rsidP="00D728BB">
      <w:pPr>
        <w:spacing w:after="0"/>
        <w:rPr>
          <w:rFonts w:cs="Times New Roman"/>
          <w:b/>
          <w:sz w:val="22"/>
        </w:rPr>
      </w:pPr>
      <w:r w:rsidRPr="00D728BB">
        <w:rPr>
          <w:rFonts w:cs="Times New Roman"/>
          <w:bCs/>
          <w:sz w:val="22"/>
          <w:szCs w:val="22"/>
        </w:rPr>
        <w:t xml:space="preserve">Work closely with the director, Chrysan Gallucci, to support </w:t>
      </w:r>
      <w:r w:rsidRPr="00D728BB">
        <w:rPr>
          <w:rFonts w:cs="Times New Roman"/>
          <w:sz w:val="22"/>
          <w:szCs w:val="22"/>
        </w:rPr>
        <w:t xml:space="preserve">development activities. Responsibilities include research and development of program models, contributing to program-related standards and student competencies, and course development. </w:t>
      </w:r>
      <w:r w:rsidRPr="00D728BB">
        <w:rPr>
          <w:rFonts w:cs="Times New Roman"/>
          <w:bCs/>
          <w:sz w:val="22"/>
          <w:szCs w:val="22"/>
        </w:rPr>
        <w:t>Collaborate with faculty and staff at the University of Washington, as well as with individuals and organizations both in Washington State and nationally. This includes policy makers, school district leaders, and faculty from higher education institutions vested in developing teacher leadership. Assist with program recruitment and research activities related to the field of teacher leadership.</w:t>
      </w:r>
      <w:r w:rsidRPr="00D728BB">
        <w:rPr>
          <w:rFonts w:cs="Times New Roman"/>
          <w:bCs/>
          <w:sz w:val="22"/>
        </w:rPr>
        <w:br/>
      </w:r>
      <w:r w:rsidRPr="00D728BB">
        <w:rPr>
          <w:rFonts w:cs="Times New Roman"/>
          <w:bCs/>
          <w:sz w:val="22"/>
        </w:rPr>
        <w:br/>
      </w:r>
      <w:r w:rsidRPr="00D728BB">
        <w:rPr>
          <w:rFonts w:cs="Times New Roman"/>
          <w:b/>
          <w:bCs/>
          <w:sz w:val="22"/>
        </w:rPr>
        <w:t xml:space="preserve">Induction Mentor, </w:t>
      </w:r>
      <w:r w:rsidRPr="00D728BB">
        <w:rPr>
          <w:rFonts w:cs="Times New Roman"/>
          <w:b/>
          <w:sz w:val="22"/>
        </w:rPr>
        <w:t>2010 - Present</w:t>
      </w:r>
      <w:r w:rsidRPr="00D728BB">
        <w:rPr>
          <w:rFonts w:cs="Times New Roman"/>
          <w:b/>
          <w:bCs/>
          <w:sz w:val="22"/>
        </w:rPr>
        <w:br/>
        <w:t>Induction Program</w:t>
      </w:r>
      <w:r w:rsidRPr="00D728BB">
        <w:rPr>
          <w:rFonts w:cs="Times New Roman"/>
          <w:b/>
          <w:sz w:val="22"/>
        </w:rPr>
        <w:t xml:space="preserve">, University of Washington, </w:t>
      </w:r>
      <w:r w:rsidRPr="00D728BB">
        <w:rPr>
          <w:rFonts w:cs="Times New Roman"/>
          <w:b/>
          <w:bCs/>
          <w:sz w:val="22"/>
        </w:rPr>
        <w:t xml:space="preserve">Seattle, WA </w:t>
      </w:r>
      <w:r w:rsidRPr="00D728BB">
        <w:rPr>
          <w:rFonts w:cs="Times New Roman"/>
          <w:b/>
          <w:bCs/>
          <w:sz w:val="22"/>
        </w:rPr>
        <w:br/>
      </w:r>
      <w:r w:rsidRPr="00D728BB">
        <w:rPr>
          <w:rFonts w:cs="Times New Roman"/>
          <w:sz w:val="22"/>
        </w:rPr>
        <w:t>Mentor four College of Education first year teachers by facilitating and supporting ongoing learning of the teachers over the course of four Reconnect and Recharge Seminars scheduled across the year. Facilitate a new teacher inquiry group using Critical Friends Group protocols and monitor Capstone Project completion efforts. Connect and support first year teachers in preparation and follow-up related to Reconnect and Recharge Seminars and Capstone Project individually and through inquiry group meetings using face-to-face and distance formats including phone, email, Google Groups, and Skype. Keep records of mentee interactions and participate in mentor support and training activities.</w:t>
      </w:r>
      <w:r w:rsidRPr="00D728BB">
        <w:rPr>
          <w:rFonts w:cs="Times New Roman"/>
          <w:bCs/>
          <w:sz w:val="22"/>
        </w:rPr>
        <w:br/>
      </w:r>
      <w:r w:rsidRPr="00D728BB">
        <w:rPr>
          <w:rFonts w:cs="Times New Roman"/>
          <w:bCs/>
          <w:sz w:val="22"/>
        </w:rPr>
        <w:br/>
      </w:r>
      <w:r w:rsidRPr="00D728BB">
        <w:rPr>
          <w:rFonts w:cs="Times New Roman"/>
          <w:b/>
          <w:sz w:val="22"/>
        </w:rPr>
        <w:t xml:space="preserve">Adjunct Professor, </w:t>
      </w:r>
      <w:r w:rsidRPr="00D728BB">
        <w:rPr>
          <w:rFonts w:cs="Times New Roman"/>
          <w:b/>
          <w:bCs/>
          <w:sz w:val="22"/>
        </w:rPr>
        <w:t>2010 - Present</w:t>
      </w:r>
      <w:r w:rsidRPr="00D728BB">
        <w:rPr>
          <w:rFonts w:cs="Times New Roman"/>
          <w:b/>
          <w:sz w:val="22"/>
        </w:rPr>
        <w:br/>
      </w:r>
      <w:r w:rsidRPr="00D728BB">
        <w:rPr>
          <w:rFonts w:cs="Times New Roman"/>
          <w:b/>
          <w:bCs/>
          <w:sz w:val="22"/>
        </w:rPr>
        <w:t>Seattle Pacific University, Seattle, WA</w:t>
      </w:r>
    </w:p>
    <w:p w14:paraId="6819370E" w14:textId="77777777" w:rsidR="00344B6C" w:rsidRPr="00D728BB" w:rsidRDefault="00344B6C" w:rsidP="00D728BB">
      <w:pPr>
        <w:spacing w:after="0"/>
        <w:rPr>
          <w:rFonts w:cs="Times New Roman"/>
          <w:sz w:val="22"/>
        </w:rPr>
      </w:pPr>
      <w:r w:rsidRPr="00D728BB">
        <w:rPr>
          <w:rFonts w:cs="Times New Roman"/>
          <w:sz w:val="22"/>
        </w:rPr>
        <w:t>Teach courses in the graduate level ELL Endorsement program. Create syllabi and curriculum aligned with course objectives and program goals designed to provide a foundation in second language acquisition theory, linguistics, language teaching methods, and cultural issues connected to teaching culturally and linguistically diverse students. Taught the course English Structure for ESL Teachers focusing on integrated approaches to teaching grammar and culturally effective teaching methodologies.</w:t>
      </w:r>
    </w:p>
    <w:p w14:paraId="2A621544" w14:textId="77777777" w:rsidR="00344B6C" w:rsidRPr="00D728BB" w:rsidRDefault="00344B6C" w:rsidP="00D728BB">
      <w:pPr>
        <w:spacing w:after="0"/>
        <w:rPr>
          <w:rFonts w:cs="Times New Roman"/>
          <w:bCs/>
          <w:sz w:val="22"/>
        </w:rPr>
      </w:pPr>
      <w:r w:rsidRPr="00D728BB">
        <w:rPr>
          <w:rFonts w:cs="Times New Roman"/>
          <w:sz w:val="22"/>
        </w:rPr>
        <w:br/>
      </w:r>
      <w:r w:rsidRPr="00D728BB">
        <w:rPr>
          <w:rFonts w:cs="Times New Roman"/>
          <w:b/>
          <w:bCs/>
          <w:sz w:val="22"/>
        </w:rPr>
        <w:t xml:space="preserve">Adjunct Professor, </w:t>
      </w:r>
      <w:r w:rsidRPr="00D728BB">
        <w:rPr>
          <w:rFonts w:cs="Times New Roman"/>
          <w:b/>
          <w:sz w:val="22"/>
        </w:rPr>
        <w:t>2008 - Present</w:t>
      </w:r>
      <w:r w:rsidRPr="00D728BB">
        <w:rPr>
          <w:rFonts w:cs="Times New Roman"/>
          <w:b/>
          <w:sz w:val="22"/>
        </w:rPr>
        <w:br/>
        <w:t>Heritage University, Seattle, WA</w:t>
      </w:r>
      <w:r w:rsidRPr="00D728BB">
        <w:rPr>
          <w:rFonts w:cs="Times New Roman"/>
          <w:b/>
          <w:bCs/>
          <w:i/>
          <w:sz w:val="22"/>
        </w:rPr>
        <w:br/>
      </w:r>
      <w:r w:rsidRPr="00D728BB">
        <w:rPr>
          <w:rFonts w:cs="Times New Roman"/>
          <w:sz w:val="22"/>
        </w:rPr>
        <w:t xml:space="preserve">Develop curriculum appropriate for students based on the learning outcomes and requirements set </w:t>
      </w:r>
      <w:r w:rsidRPr="00D728BB">
        <w:rPr>
          <w:rFonts w:cs="Times New Roman"/>
          <w:sz w:val="22"/>
        </w:rPr>
        <w:br/>
        <w:t xml:space="preserve">forth by the university and aligned with the program’s conceptual framework for social justice. Taught the following undergraduate course: Literacy Across the Curriculum (ED402). Taught the following graduate-level courses: Theories of Human Development and Learning (ED591); Differentiated Instruction: Multicultural Education (ED556); and Curriculum, Instruction, Management, and Assessment II (ED557B). Students in ED402 successfully prepared for subsequent education coursework and field experiences where writing and implementing lesson plans that integrate literacy strategies are a component as evidenced by final projects and peer-evaluated presentations. Students in ED591 demonstrated knowledge of learning theories as they relate to classroom practice in general and specifically to their own personal philosophy of teaching through written and performance-based assessments. ED556 empowered teacher candidates to reflect on their own backgrounds and beliefs as they developed the skills necessary for teaching diverse learners in a standards-based environment as demonstrated in collaborative projects and the creation of lesson plans that incorporated transformative multicultural education as a key component. ED557B contributed to teacher candidates’ understandings of classroom management, assessment, and instructional design and delivery strategies. Students exemplified proficiency in backwards design instructional planning and co-teaching strategies in both their unit plans and teaching demonstrations.  </w:t>
      </w:r>
    </w:p>
    <w:p w14:paraId="0FD68AE0" w14:textId="77777777" w:rsidR="00344B6C" w:rsidRPr="00D728BB" w:rsidRDefault="00344B6C" w:rsidP="00D728BB">
      <w:pPr>
        <w:spacing w:after="0"/>
        <w:rPr>
          <w:rFonts w:cs="Times New Roman"/>
          <w:i/>
          <w:sz w:val="22"/>
        </w:rPr>
      </w:pPr>
    </w:p>
    <w:p w14:paraId="349A7D8E" w14:textId="77777777" w:rsidR="00344B6C" w:rsidRPr="00D728BB" w:rsidRDefault="00344B6C" w:rsidP="00D728BB">
      <w:pPr>
        <w:spacing w:after="0"/>
        <w:rPr>
          <w:rFonts w:cs="Times New Roman"/>
          <w:i/>
          <w:sz w:val="22"/>
        </w:rPr>
      </w:pPr>
      <w:r w:rsidRPr="00D728BB">
        <w:rPr>
          <w:rFonts w:cs="Times New Roman"/>
          <w:b/>
          <w:sz w:val="22"/>
        </w:rPr>
        <w:t>Graduate Teaching Assistant, 2008</w:t>
      </w:r>
      <w:r w:rsidRPr="00D728BB">
        <w:rPr>
          <w:rFonts w:cs="Times New Roman"/>
          <w:b/>
          <w:i/>
          <w:sz w:val="22"/>
        </w:rPr>
        <w:br/>
      </w:r>
      <w:r w:rsidRPr="00D728BB">
        <w:rPr>
          <w:rFonts w:cs="Times New Roman"/>
          <w:b/>
          <w:sz w:val="22"/>
        </w:rPr>
        <w:t xml:space="preserve">University of Washington, Seattle, WA </w:t>
      </w:r>
      <w:r w:rsidRPr="00D728BB">
        <w:rPr>
          <w:rFonts w:cs="Times New Roman"/>
          <w:b/>
          <w:sz w:val="22"/>
        </w:rPr>
        <w:br/>
      </w:r>
      <w:r w:rsidRPr="00D728BB">
        <w:rPr>
          <w:rFonts w:cs="Times New Roman"/>
          <w:sz w:val="22"/>
        </w:rPr>
        <w:t>Assisted professor in creating and facilitating independent study on teacher leadership for Masters in Instructional Leadership students.</w:t>
      </w:r>
      <w:r w:rsidRPr="00D728BB">
        <w:rPr>
          <w:rFonts w:cs="Times New Roman"/>
          <w:i/>
          <w:sz w:val="22"/>
        </w:rPr>
        <w:t xml:space="preserve"> </w:t>
      </w:r>
      <w:r w:rsidRPr="00D728BB">
        <w:rPr>
          <w:rFonts w:cs="Times New Roman"/>
          <w:sz w:val="22"/>
        </w:rPr>
        <w:t>Supported students in understanding and conducting a literature review on topics related to teacher leadership to underpin their action research projects. Results included a compiled annotated bibliography of literature on teacher leadership.</w:t>
      </w:r>
    </w:p>
    <w:p w14:paraId="25CF83AF" w14:textId="77777777" w:rsidR="00344B6C" w:rsidRPr="00D728BB" w:rsidRDefault="00344B6C" w:rsidP="00D728BB">
      <w:pPr>
        <w:spacing w:after="0"/>
        <w:rPr>
          <w:rFonts w:cs="Times New Roman"/>
          <w:i/>
          <w:sz w:val="22"/>
        </w:rPr>
      </w:pPr>
    </w:p>
    <w:p w14:paraId="24FB94E9" w14:textId="77777777" w:rsidR="00344B6C" w:rsidRPr="00D728BB" w:rsidRDefault="00344B6C" w:rsidP="00D728BB">
      <w:pPr>
        <w:spacing w:after="0"/>
        <w:rPr>
          <w:rFonts w:cs="Times New Roman"/>
          <w:b/>
          <w:bCs/>
          <w:sz w:val="22"/>
        </w:rPr>
      </w:pPr>
      <w:r w:rsidRPr="00D728BB">
        <w:rPr>
          <w:rFonts w:cs="Times New Roman"/>
          <w:b/>
          <w:sz w:val="22"/>
        </w:rPr>
        <w:t xml:space="preserve">Research Writing Instructor, </w:t>
      </w:r>
      <w:r w:rsidRPr="00D728BB">
        <w:rPr>
          <w:rFonts w:cs="Times New Roman"/>
          <w:b/>
          <w:bCs/>
          <w:iCs/>
          <w:sz w:val="22"/>
        </w:rPr>
        <w:t>2007 – 2008</w:t>
      </w:r>
      <w:r w:rsidRPr="00D728BB">
        <w:rPr>
          <w:rFonts w:cs="Times New Roman"/>
          <w:b/>
          <w:i/>
          <w:sz w:val="22"/>
        </w:rPr>
        <w:br/>
      </w:r>
      <w:r w:rsidRPr="00D728BB">
        <w:rPr>
          <w:rFonts w:cs="Times New Roman"/>
          <w:b/>
          <w:sz w:val="22"/>
        </w:rPr>
        <w:t xml:space="preserve">Upward Bound, North Seattle Community College, </w:t>
      </w:r>
      <w:r w:rsidRPr="00D728BB">
        <w:rPr>
          <w:rFonts w:cs="Times New Roman"/>
          <w:b/>
          <w:bCs/>
          <w:sz w:val="22"/>
        </w:rPr>
        <w:t xml:space="preserve">Seattle, WA </w:t>
      </w:r>
    </w:p>
    <w:p w14:paraId="628C7B4B" w14:textId="77777777" w:rsidR="00344B6C" w:rsidRPr="00D728BB" w:rsidRDefault="00344B6C" w:rsidP="00D728BB">
      <w:pPr>
        <w:spacing w:after="0"/>
        <w:rPr>
          <w:rFonts w:cs="Times New Roman"/>
          <w:sz w:val="22"/>
        </w:rPr>
      </w:pPr>
      <w:r w:rsidRPr="00D728BB">
        <w:rPr>
          <w:rFonts w:cs="Times New Roman"/>
          <w:sz w:val="22"/>
        </w:rPr>
        <w:t>Instructed Seattle Public School Seniors in a college style course in writing research papers. Tailored research writing curriculum to the developmental needs of first generation, college bound youth. Students prepared for the rigorous demands of senior projects and future writing assignments requiring a research stance.</w:t>
      </w:r>
    </w:p>
    <w:p w14:paraId="4262E57B" w14:textId="77777777" w:rsidR="00344B6C" w:rsidRPr="00D728BB" w:rsidRDefault="00344B6C" w:rsidP="00D728BB">
      <w:pPr>
        <w:spacing w:after="0"/>
        <w:rPr>
          <w:rFonts w:cs="Times New Roman"/>
          <w:sz w:val="22"/>
        </w:rPr>
      </w:pPr>
    </w:p>
    <w:p w14:paraId="670A7579" w14:textId="77777777" w:rsidR="00344B6C" w:rsidRPr="00D728BB" w:rsidRDefault="00344B6C" w:rsidP="00D728BB">
      <w:pPr>
        <w:spacing w:after="0"/>
        <w:rPr>
          <w:rFonts w:cs="Times New Roman"/>
          <w:b/>
          <w:bCs/>
          <w:iCs/>
          <w:sz w:val="22"/>
        </w:rPr>
      </w:pPr>
      <w:r w:rsidRPr="00D728BB">
        <w:rPr>
          <w:rFonts w:cs="Times New Roman"/>
          <w:b/>
          <w:bCs/>
          <w:sz w:val="22"/>
        </w:rPr>
        <w:t xml:space="preserve">Instructor, </w:t>
      </w:r>
      <w:r w:rsidRPr="00D728BB">
        <w:rPr>
          <w:rFonts w:cs="Times New Roman"/>
          <w:b/>
          <w:sz w:val="22"/>
        </w:rPr>
        <w:t>2008</w:t>
      </w:r>
      <w:r w:rsidRPr="00D728BB">
        <w:rPr>
          <w:rFonts w:cs="Times New Roman"/>
          <w:b/>
          <w:sz w:val="22"/>
        </w:rPr>
        <w:br/>
        <w:t xml:space="preserve">The Pipeline Project, University of Washington, Seattle, WA </w:t>
      </w:r>
      <w:r w:rsidRPr="00D728BB">
        <w:rPr>
          <w:rFonts w:cs="Times New Roman"/>
          <w:b/>
          <w:bCs/>
          <w:i/>
          <w:sz w:val="22"/>
        </w:rPr>
        <w:br/>
      </w:r>
      <w:r w:rsidRPr="00D728BB">
        <w:rPr>
          <w:rFonts w:cs="Times New Roman"/>
          <w:sz w:val="22"/>
        </w:rPr>
        <w:t>Instructed undergraduate University of Washington students in a weekly seminar around the theme of teaching for compassion in K-12 classrooms. Assisted students in developing skills necessary for understanding public education and K-12 classrooms, enabling students to be effective tutors in their school placements. Students developed an awareness of the teaching profession and five seminar students planned to enter either a teacher education program or obtain a minor in education through the University of Washington.</w:t>
      </w:r>
      <w:r w:rsidRPr="00D728BB">
        <w:rPr>
          <w:rFonts w:cs="Times New Roman"/>
          <w:sz w:val="22"/>
        </w:rPr>
        <w:br/>
        <w:t xml:space="preserve">  </w:t>
      </w:r>
      <w:r w:rsidRPr="00D728BB">
        <w:rPr>
          <w:rFonts w:cs="Times New Roman"/>
          <w:sz w:val="22"/>
        </w:rPr>
        <w:br/>
      </w:r>
      <w:r w:rsidRPr="00D728BB">
        <w:rPr>
          <w:rFonts w:cs="Times New Roman"/>
          <w:b/>
          <w:bCs/>
          <w:iCs/>
          <w:sz w:val="22"/>
        </w:rPr>
        <w:t xml:space="preserve">Instructor, 2007 </w:t>
      </w:r>
    </w:p>
    <w:p w14:paraId="1749A257" w14:textId="77777777" w:rsidR="00344B6C" w:rsidRPr="00D728BB" w:rsidRDefault="00344B6C" w:rsidP="00D728BB">
      <w:pPr>
        <w:spacing w:after="0"/>
        <w:rPr>
          <w:rFonts w:cs="Times New Roman"/>
          <w:b/>
          <w:sz w:val="22"/>
        </w:rPr>
      </w:pPr>
      <w:r w:rsidRPr="00D728BB">
        <w:rPr>
          <w:rFonts w:cs="Times New Roman"/>
          <w:b/>
          <w:sz w:val="22"/>
        </w:rPr>
        <w:t>The Heritage Institute, Clinton</w:t>
      </w:r>
      <w:r w:rsidRPr="00D728BB">
        <w:rPr>
          <w:rFonts w:cs="Times New Roman"/>
          <w:b/>
          <w:bCs/>
          <w:sz w:val="22"/>
        </w:rPr>
        <w:t>, WA</w:t>
      </w:r>
      <w:r w:rsidRPr="00D728BB">
        <w:rPr>
          <w:rFonts w:cs="Times New Roman"/>
          <w:b/>
          <w:sz w:val="22"/>
        </w:rPr>
        <w:t xml:space="preserve"> </w:t>
      </w:r>
    </w:p>
    <w:p w14:paraId="7EE58EFC" w14:textId="77777777" w:rsidR="00344B6C" w:rsidRPr="00D728BB" w:rsidRDefault="00344B6C" w:rsidP="00D728BB">
      <w:pPr>
        <w:spacing w:after="0"/>
        <w:rPr>
          <w:rFonts w:cs="Times New Roman"/>
          <w:sz w:val="22"/>
        </w:rPr>
      </w:pPr>
      <w:r w:rsidRPr="00D728BB">
        <w:rPr>
          <w:rFonts w:cs="Times New Roman"/>
          <w:sz w:val="22"/>
        </w:rPr>
        <w:t xml:space="preserve">Developed and taught a course on integrating service-learning into standards-based curriculum to K-12 teachers at Antioch University Seattle. Utilized expertise and experience from the classroom to engage adult-learners in continuing education. Teachers used the knowledge they gained and unit plans developed through course participation to implement a variety of service-learning projects in their classrooms and schools in the next academic year.  </w:t>
      </w:r>
      <w:r w:rsidRPr="00D728BB">
        <w:rPr>
          <w:rFonts w:cs="Times New Roman"/>
          <w:sz w:val="22"/>
        </w:rPr>
        <w:br/>
      </w:r>
    </w:p>
    <w:p w14:paraId="47AB6045" w14:textId="64B6CE98" w:rsidR="00344B6C" w:rsidRPr="00D728BB" w:rsidRDefault="007F27C0" w:rsidP="00D728BB">
      <w:pPr>
        <w:spacing w:after="0"/>
        <w:rPr>
          <w:rFonts w:cs="Times New Roman"/>
          <w:sz w:val="22"/>
        </w:rPr>
      </w:pPr>
      <w:r>
        <w:rPr>
          <w:rFonts w:cs="Times New Roman"/>
          <w:b/>
          <w:bCs/>
          <w:smallCaps/>
          <w:sz w:val="26"/>
          <w:szCs w:val="26"/>
        </w:rPr>
        <w:br/>
      </w:r>
      <w:r>
        <w:rPr>
          <w:rFonts w:cs="Times New Roman"/>
          <w:b/>
          <w:bCs/>
          <w:smallCaps/>
          <w:sz w:val="26"/>
          <w:szCs w:val="26"/>
        </w:rPr>
        <w:br/>
      </w:r>
      <w:r w:rsidR="00344B6C" w:rsidRPr="00D728BB">
        <w:rPr>
          <w:rFonts w:cs="Times New Roman"/>
          <w:b/>
          <w:bCs/>
          <w:smallCaps/>
          <w:sz w:val="26"/>
          <w:szCs w:val="26"/>
        </w:rPr>
        <w:t>University Partnerships</w:t>
      </w:r>
      <w:r w:rsidR="00344B6C" w:rsidRPr="00D728BB">
        <w:rPr>
          <w:rFonts w:cs="Times New Roman"/>
          <w:b/>
          <w:caps/>
          <w:sz w:val="22"/>
          <w:szCs w:val="22"/>
        </w:rPr>
        <w:t xml:space="preserve"> </w:t>
      </w:r>
      <w:r w:rsidR="00344B6C" w:rsidRPr="00D728BB">
        <w:rPr>
          <w:rFonts w:cs="Times New Roman"/>
          <w:b/>
          <w:bCs/>
          <w:i/>
          <w:caps/>
          <w:sz w:val="22"/>
          <w:szCs w:val="22"/>
        </w:rPr>
        <w:tab/>
      </w:r>
      <w:r w:rsidR="00344B6C" w:rsidRPr="00D728BB">
        <w:rPr>
          <w:rFonts w:cs="Times New Roman"/>
          <w:b/>
          <w:bCs/>
          <w:i/>
          <w:caps/>
          <w:sz w:val="22"/>
          <w:szCs w:val="22"/>
        </w:rPr>
        <w:br/>
      </w:r>
      <w:r w:rsidR="00344B6C" w:rsidRPr="00D728BB">
        <w:rPr>
          <w:rFonts w:cs="Times New Roman"/>
          <w:bCs/>
          <w:i/>
          <w:sz w:val="22"/>
        </w:rPr>
        <w:br/>
      </w:r>
      <w:r w:rsidR="00344B6C" w:rsidRPr="00D728BB">
        <w:rPr>
          <w:rFonts w:cs="Times New Roman"/>
          <w:b/>
          <w:bCs/>
          <w:sz w:val="22"/>
        </w:rPr>
        <w:t xml:space="preserve">Ackerley Coordinator, </w:t>
      </w:r>
      <w:r w:rsidR="00344B6C" w:rsidRPr="00D728BB">
        <w:rPr>
          <w:rFonts w:cs="Times New Roman"/>
          <w:b/>
          <w:sz w:val="22"/>
        </w:rPr>
        <w:t>2009 – 2010</w:t>
      </w:r>
      <w:r w:rsidR="00344B6C" w:rsidRPr="00D728BB">
        <w:rPr>
          <w:rFonts w:cs="Times New Roman"/>
          <w:b/>
          <w:bCs/>
          <w:sz w:val="22"/>
        </w:rPr>
        <w:br/>
        <w:t>Ackerley Partner School Network</w:t>
      </w:r>
      <w:r w:rsidR="00344B6C" w:rsidRPr="00D728BB">
        <w:rPr>
          <w:rFonts w:cs="Times New Roman"/>
          <w:b/>
          <w:sz w:val="22"/>
        </w:rPr>
        <w:t>, University of Washington, Seattle, WA</w:t>
      </w:r>
      <w:r w:rsidR="00344B6C" w:rsidRPr="00D728BB">
        <w:rPr>
          <w:rFonts w:cs="Times New Roman"/>
          <w:b/>
          <w:sz w:val="22"/>
        </w:rPr>
        <w:br/>
      </w:r>
      <w:r w:rsidR="00344B6C" w:rsidRPr="00D728BB">
        <w:rPr>
          <w:rFonts w:cs="Times New Roman"/>
          <w:sz w:val="22"/>
        </w:rPr>
        <w:t>Served as partnership coordinator between the College of Education and high-needs elementary, middle, and high schools in the Seattle area under the direction of Ackerley Director, Morva McDonald. Communicated and engaged with principals, teacher liaisons, and site coordinators in each of the 22 partner schools to ensure support for involvement at monthly network meetings, school-based inquiry projects, and professional learning opportunities. Collaborated with faculty and staff in both the Teacher Education Program and Danforth Principal Preparation Program to enable opportunities for articulation between the College of Education and the Ackerley schools where teacher candidates and administrative interns were placed. Participated in the development and organization of a successful evening event to engage partner schools and particularly cooperating teachers involved in the Teacher Education Program as evidenced by feedback. Conducted interviews with partner school principals and teacher leaders to better understand how to meet the needs of our partner schools and to facilitate future planning for the work with these schools.</w:t>
      </w:r>
    </w:p>
    <w:p w14:paraId="14990153" w14:textId="77777777" w:rsidR="00344B6C" w:rsidRPr="00D728BB" w:rsidRDefault="00344B6C" w:rsidP="00D728BB">
      <w:pPr>
        <w:spacing w:after="0"/>
        <w:rPr>
          <w:rFonts w:cs="Times New Roman"/>
          <w:sz w:val="22"/>
          <w:szCs w:val="22"/>
        </w:rPr>
      </w:pPr>
    </w:p>
    <w:p w14:paraId="4CD480DA" w14:textId="77777777" w:rsidR="00344B6C" w:rsidRPr="00D728BB" w:rsidRDefault="00344B6C" w:rsidP="00D728BB">
      <w:pPr>
        <w:spacing w:after="0"/>
        <w:rPr>
          <w:rFonts w:cs="Times New Roman"/>
          <w:b/>
          <w:sz w:val="22"/>
        </w:rPr>
      </w:pPr>
      <w:r w:rsidRPr="00D728BB">
        <w:rPr>
          <w:rFonts w:cs="Times New Roman"/>
          <w:b/>
          <w:bCs/>
          <w:smallCaps/>
          <w:sz w:val="26"/>
          <w:szCs w:val="26"/>
        </w:rPr>
        <w:t>K-12 Teaching Experience</w:t>
      </w:r>
      <w:r w:rsidRPr="00D728BB">
        <w:rPr>
          <w:rFonts w:cs="Times New Roman"/>
          <w:b/>
          <w:caps/>
          <w:sz w:val="22"/>
          <w:szCs w:val="22"/>
        </w:rPr>
        <w:t xml:space="preserve"> </w:t>
      </w:r>
      <w:r w:rsidRPr="00D728BB">
        <w:rPr>
          <w:rFonts w:cs="Times New Roman"/>
          <w:b/>
          <w:caps/>
          <w:sz w:val="22"/>
          <w:szCs w:val="22"/>
        </w:rPr>
        <w:br/>
      </w:r>
      <w:r w:rsidRPr="00D728BB">
        <w:rPr>
          <w:rFonts w:cs="Times New Roman"/>
          <w:sz w:val="22"/>
        </w:rPr>
        <w:t xml:space="preserve"> </w:t>
      </w:r>
      <w:r w:rsidRPr="00D728BB">
        <w:rPr>
          <w:rFonts w:cs="Times New Roman"/>
          <w:sz w:val="22"/>
        </w:rPr>
        <w:tab/>
      </w:r>
      <w:r w:rsidRPr="00D728BB">
        <w:rPr>
          <w:rFonts w:cs="Times New Roman"/>
          <w:sz w:val="22"/>
        </w:rPr>
        <w:tab/>
      </w:r>
      <w:r w:rsidRPr="00D728BB">
        <w:rPr>
          <w:rFonts w:cs="Times New Roman"/>
          <w:sz w:val="22"/>
        </w:rPr>
        <w:br/>
      </w:r>
      <w:r w:rsidRPr="00D728BB">
        <w:rPr>
          <w:rFonts w:cs="Times New Roman"/>
          <w:b/>
          <w:sz w:val="22"/>
        </w:rPr>
        <w:t>English Language Development Teacher, 2009</w:t>
      </w:r>
    </w:p>
    <w:p w14:paraId="0F6011C7" w14:textId="77777777" w:rsidR="00344B6C" w:rsidRPr="00D728BB" w:rsidRDefault="00344B6C" w:rsidP="00D728BB">
      <w:pPr>
        <w:spacing w:after="0"/>
        <w:rPr>
          <w:rFonts w:cs="Times New Roman"/>
          <w:b/>
          <w:sz w:val="22"/>
        </w:rPr>
      </w:pPr>
      <w:r w:rsidRPr="00D728BB">
        <w:rPr>
          <w:rFonts w:cs="Times New Roman"/>
          <w:b/>
          <w:sz w:val="22"/>
        </w:rPr>
        <w:t>Secondary Bilingual Orientation Center, Seattle Public Schools, Seattle, WA</w:t>
      </w:r>
    </w:p>
    <w:p w14:paraId="7396A5F4" w14:textId="77777777" w:rsidR="00344B6C" w:rsidRPr="00D728BB" w:rsidRDefault="00344B6C" w:rsidP="00D728BB">
      <w:pPr>
        <w:spacing w:after="0"/>
        <w:rPr>
          <w:rFonts w:cs="Times New Roman"/>
          <w:sz w:val="22"/>
        </w:rPr>
      </w:pPr>
      <w:r w:rsidRPr="00D728BB">
        <w:rPr>
          <w:rFonts w:cs="Times New Roman"/>
          <w:sz w:val="22"/>
        </w:rPr>
        <w:t xml:space="preserve">Taught an integrated, project-based course with a focus on literacy, social studies, and math. Collaborated with a teaching team to plan coordinated curriculum based on WA State English Language Development Standards to meet the instructional needs of Level II English Language Learners entering grades 6 to 12. Summer program culminated with oral presentations of group projects to families and school community. Students reinforced academic skills for the next school year and maintained their language development. </w:t>
      </w:r>
    </w:p>
    <w:p w14:paraId="7569775A" w14:textId="77777777" w:rsidR="00344B6C" w:rsidRPr="00D728BB" w:rsidRDefault="00344B6C" w:rsidP="00D728BB">
      <w:pPr>
        <w:spacing w:after="0"/>
        <w:rPr>
          <w:rFonts w:cs="Times New Roman"/>
          <w:sz w:val="22"/>
        </w:rPr>
      </w:pPr>
    </w:p>
    <w:p w14:paraId="6A149F52" w14:textId="77777777" w:rsidR="00344B6C" w:rsidRPr="00D728BB" w:rsidRDefault="00344B6C" w:rsidP="00D728BB">
      <w:pPr>
        <w:spacing w:after="0"/>
        <w:rPr>
          <w:rFonts w:cs="Times New Roman"/>
          <w:b/>
          <w:sz w:val="22"/>
        </w:rPr>
      </w:pPr>
      <w:r w:rsidRPr="00D728BB">
        <w:rPr>
          <w:rFonts w:cs="Times New Roman"/>
          <w:b/>
          <w:sz w:val="22"/>
        </w:rPr>
        <w:t xml:space="preserve">Substitute Teacher, </w:t>
      </w:r>
      <w:r w:rsidRPr="00D728BB">
        <w:rPr>
          <w:rFonts w:cs="Times New Roman"/>
          <w:b/>
          <w:bCs/>
          <w:iCs/>
          <w:sz w:val="22"/>
        </w:rPr>
        <w:t>2007 – 2009</w:t>
      </w:r>
      <w:r w:rsidRPr="00D728BB">
        <w:rPr>
          <w:rFonts w:cs="Times New Roman"/>
          <w:b/>
          <w:sz w:val="22"/>
        </w:rPr>
        <w:br/>
        <w:t xml:space="preserve">Seattle Public Schools, </w:t>
      </w:r>
      <w:r w:rsidRPr="00D728BB">
        <w:rPr>
          <w:rFonts w:cs="Times New Roman"/>
          <w:b/>
          <w:bCs/>
          <w:sz w:val="22"/>
        </w:rPr>
        <w:t>Seattle, WA</w:t>
      </w:r>
      <w:r w:rsidRPr="00D728BB">
        <w:rPr>
          <w:rFonts w:cs="Times New Roman"/>
          <w:b/>
          <w:sz w:val="22"/>
        </w:rPr>
        <w:t xml:space="preserve"> </w:t>
      </w:r>
    </w:p>
    <w:p w14:paraId="3430EEB9" w14:textId="77777777" w:rsidR="00344B6C" w:rsidRPr="00D728BB" w:rsidRDefault="00344B6C" w:rsidP="00D728BB">
      <w:pPr>
        <w:spacing w:after="0"/>
        <w:rPr>
          <w:rFonts w:cs="Times New Roman"/>
          <w:i/>
          <w:sz w:val="22"/>
        </w:rPr>
      </w:pPr>
      <w:r w:rsidRPr="00D728BB">
        <w:rPr>
          <w:rFonts w:cs="Times New Roman"/>
          <w:b/>
          <w:sz w:val="22"/>
        </w:rPr>
        <w:t>Edmonds Public Schools, Lynnwood, WA</w:t>
      </w:r>
      <w:r w:rsidRPr="00D728BB">
        <w:rPr>
          <w:rFonts w:cs="Times New Roman"/>
          <w:b/>
          <w:i/>
          <w:sz w:val="22"/>
        </w:rPr>
        <w:br/>
      </w:r>
      <w:r w:rsidRPr="00D728BB">
        <w:rPr>
          <w:rFonts w:cs="Times New Roman"/>
          <w:sz w:val="22"/>
        </w:rPr>
        <w:t>Taught 6</w:t>
      </w:r>
      <w:r w:rsidRPr="00D728BB">
        <w:rPr>
          <w:rFonts w:cs="Times New Roman"/>
          <w:sz w:val="22"/>
          <w:vertAlign w:val="superscript"/>
        </w:rPr>
        <w:t>th</w:t>
      </w:r>
      <w:r w:rsidRPr="00D728BB">
        <w:rPr>
          <w:rFonts w:cs="Times New Roman"/>
          <w:sz w:val="22"/>
        </w:rPr>
        <w:t>-12</w:t>
      </w:r>
      <w:r w:rsidRPr="00D728BB">
        <w:rPr>
          <w:rFonts w:cs="Times New Roman"/>
          <w:sz w:val="22"/>
          <w:vertAlign w:val="superscript"/>
        </w:rPr>
        <w:t>th</w:t>
      </w:r>
      <w:r w:rsidRPr="00D728BB">
        <w:rPr>
          <w:rFonts w:cs="Times New Roman"/>
          <w:sz w:val="22"/>
        </w:rPr>
        <w:t xml:space="preserve"> grade students in language arts, social studies, and English as a Second </w:t>
      </w:r>
      <w:r w:rsidRPr="00D728BB">
        <w:rPr>
          <w:rFonts w:cs="Times New Roman"/>
          <w:bCs/>
          <w:sz w:val="22"/>
        </w:rPr>
        <w:t xml:space="preserve">Language in a variety of instructional settings. </w:t>
      </w:r>
      <w:r w:rsidRPr="00D728BB">
        <w:rPr>
          <w:rFonts w:cs="Times New Roman"/>
          <w:sz w:val="22"/>
        </w:rPr>
        <w:t>Utilized myriad teaching methodologies to engage diverse groups of learners. Evidence of effective teaching included requests by multiple schools and individual teachers.</w:t>
      </w:r>
    </w:p>
    <w:p w14:paraId="5442F231" w14:textId="542095C7" w:rsidR="00344B6C" w:rsidRPr="00D728BB" w:rsidRDefault="00344B6C" w:rsidP="00D728BB">
      <w:pPr>
        <w:spacing w:after="0"/>
        <w:rPr>
          <w:rFonts w:cs="Times New Roman"/>
          <w:sz w:val="22"/>
        </w:rPr>
      </w:pPr>
      <w:r w:rsidRPr="00D728BB">
        <w:rPr>
          <w:rFonts w:cs="Times New Roman"/>
          <w:sz w:val="22"/>
        </w:rPr>
        <w:tab/>
      </w:r>
      <w:r w:rsidRPr="00D728BB">
        <w:rPr>
          <w:rFonts w:cs="Times New Roman"/>
          <w:sz w:val="22"/>
        </w:rPr>
        <w:tab/>
      </w:r>
      <w:r w:rsidRPr="00D728BB">
        <w:rPr>
          <w:rFonts w:cs="Times New Roman"/>
          <w:sz w:val="22"/>
        </w:rPr>
        <w:br/>
      </w:r>
      <w:r w:rsidRPr="00D728BB">
        <w:rPr>
          <w:rFonts w:cs="Times New Roman"/>
          <w:b/>
          <w:bCs/>
          <w:iCs/>
          <w:sz w:val="22"/>
        </w:rPr>
        <w:t>Language Arts and Social Studies Teacher</w:t>
      </w:r>
      <w:r w:rsidRPr="00D728BB">
        <w:rPr>
          <w:rFonts w:cs="Times New Roman"/>
          <w:b/>
          <w:sz w:val="22"/>
        </w:rPr>
        <w:t xml:space="preserve">, </w:t>
      </w:r>
      <w:r w:rsidRPr="00D728BB">
        <w:rPr>
          <w:rFonts w:cs="Times New Roman"/>
          <w:b/>
          <w:bCs/>
          <w:iCs/>
          <w:sz w:val="22"/>
        </w:rPr>
        <w:t>2004 – 2006</w:t>
      </w:r>
      <w:r w:rsidRPr="00D728BB">
        <w:rPr>
          <w:rFonts w:cs="Times New Roman"/>
          <w:b/>
          <w:sz w:val="22"/>
        </w:rPr>
        <w:br/>
        <w:t xml:space="preserve">daVinci Arts Middle School, Portland Public Schools, </w:t>
      </w:r>
      <w:r w:rsidRPr="00D728BB">
        <w:rPr>
          <w:rFonts w:cs="Times New Roman"/>
          <w:b/>
          <w:bCs/>
          <w:sz w:val="22"/>
        </w:rPr>
        <w:t>Portland, OR</w:t>
      </w:r>
      <w:r w:rsidRPr="00D728BB">
        <w:rPr>
          <w:rFonts w:cs="Times New Roman"/>
          <w:b/>
          <w:sz w:val="22"/>
        </w:rPr>
        <w:t xml:space="preserve"> </w:t>
      </w:r>
      <w:r w:rsidRPr="00D728BB">
        <w:rPr>
          <w:rFonts w:cs="Times New Roman"/>
          <w:b/>
          <w:sz w:val="22"/>
        </w:rPr>
        <w:br/>
      </w:r>
      <w:r w:rsidRPr="00D728BB">
        <w:rPr>
          <w:rFonts w:cs="Times New Roman"/>
          <w:sz w:val="22"/>
        </w:rPr>
        <w:t>Taught 6</w:t>
      </w:r>
      <w:r w:rsidRPr="00D728BB">
        <w:rPr>
          <w:rFonts w:cs="Times New Roman"/>
          <w:sz w:val="22"/>
          <w:vertAlign w:val="superscript"/>
        </w:rPr>
        <w:t>th</w:t>
      </w:r>
      <w:r w:rsidRPr="00D728BB">
        <w:rPr>
          <w:rFonts w:cs="Times New Roman"/>
          <w:sz w:val="22"/>
        </w:rPr>
        <w:t>, 7</w:t>
      </w:r>
      <w:r w:rsidRPr="00D728BB">
        <w:rPr>
          <w:rFonts w:cs="Times New Roman"/>
          <w:sz w:val="22"/>
          <w:vertAlign w:val="superscript"/>
        </w:rPr>
        <w:t>th</w:t>
      </w:r>
      <w:r w:rsidRPr="00D728BB">
        <w:rPr>
          <w:rFonts w:cs="Times New Roman"/>
          <w:sz w:val="22"/>
        </w:rPr>
        <w:t>, and 8</w:t>
      </w:r>
      <w:r w:rsidRPr="00D728BB">
        <w:rPr>
          <w:rFonts w:cs="Times New Roman"/>
          <w:sz w:val="22"/>
          <w:vertAlign w:val="superscript"/>
        </w:rPr>
        <w:t>th</w:t>
      </w:r>
      <w:r w:rsidRPr="00D728BB">
        <w:rPr>
          <w:rFonts w:cs="Times New Roman"/>
          <w:sz w:val="22"/>
        </w:rPr>
        <w:t xml:space="preserve"> grade reading, writing, and social studies standards-based curriculum. Differentiated instruction to accommodate a variety of needs in a diverse, mixed ability, multi-grade environment. Integrated art, multiple perspectives, service-learning and culturally responsive pedagogy into a broad humanities block class. Collaborated with staff on school improvement, climate, community relations, and student achievement. Communicated with district office, staff, and parents as the school’s Talented and Gifted Coordinator. Recruited a</w:t>
      </w:r>
      <w:r w:rsidR="007F27C0">
        <w:rPr>
          <w:rFonts w:cs="Times New Roman"/>
          <w:sz w:val="22"/>
        </w:rPr>
        <w:t>n</w:t>
      </w:r>
      <w:r w:rsidRPr="00D728BB">
        <w:rPr>
          <w:rFonts w:cs="Times New Roman"/>
          <w:sz w:val="22"/>
        </w:rPr>
        <w:t xml:space="preserve"> AmeriCorps volunteer to collaborate on the implementation of a reading and writing based service-learning project that involved interviewing and visiting senior citizens in a nearby assisted living center and culminated in a community showing of a multi-media presentation of the students reading their written work alongside their senior pals. Students successfully prepared to move to high school or be classroom leaders for incoming 6</w:t>
      </w:r>
      <w:r w:rsidRPr="00D728BB">
        <w:rPr>
          <w:rFonts w:cs="Times New Roman"/>
          <w:sz w:val="22"/>
          <w:vertAlign w:val="superscript"/>
        </w:rPr>
        <w:t>th</w:t>
      </w:r>
      <w:r w:rsidRPr="00D728BB">
        <w:rPr>
          <w:rFonts w:cs="Times New Roman"/>
          <w:sz w:val="22"/>
        </w:rPr>
        <w:t xml:space="preserve"> grade students demonstrated by learning outcomes on formative and summative assessments.  </w:t>
      </w:r>
      <w:r w:rsidRPr="00D728BB">
        <w:rPr>
          <w:rFonts w:cs="Times New Roman"/>
          <w:sz w:val="22"/>
        </w:rPr>
        <w:br/>
      </w:r>
      <w:r w:rsidRPr="00D728BB">
        <w:rPr>
          <w:rFonts w:cs="Times New Roman"/>
          <w:sz w:val="22"/>
        </w:rPr>
        <w:br/>
      </w:r>
      <w:r w:rsidRPr="00D728BB">
        <w:rPr>
          <w:rFonts w:cs="Times New Roman"/>
          <w:b/>
          <w:bCs/>
          <w:iCs/>
          <w:sz w:val="22"/>
        </w:rPr>
        <w:t>Middle School Teacher, 2004</w:t>
      </w:r>
      <w:r w:rsidRPr="00D728BB">
        <w:rPr>
          <w:rFonts w:cs="Times New Roman"/>
          <w:b/>
          <w:sz w:val="22"/>
        </w:rPr>
        <w:br/>
        <w:t>Hosford Middle School</w:t>
      </w:r>
      <w:r w:rsidRPr="00D728BB">
        <w:rPr>
          <w:rFonts w:cs="Times New Roman"/>
          <w:b/>
          <w:bCs/>
          <w:sz w:val="22"/>
        </w:rPr>
        <w:t xml:space="preserve">, </w:t>
      </w:r>
      <w:r w:rsidRPr="00D728BB">
        <w:rPr>
          <w:rFonts w:cs="Times New Roman"/>
          <w:b/>
          <w:sz w:val="22"/>
        </w:rPr>
        <w:t xml:space="preserve">Portland Public Schools, </w:t>
      </w:r>
      <w:r w:rsidRPr="00D728BB">
        <w:rPr>
          <w:rFonts w:cs="Times New Roman"/>
          <w:b/>
          <w:bCs/>
          <w:sz w:val="22"/>
        </w:rPr>
        <w:t>Portland, OR</w:t>
      </w:r>
      <w:r w:rsidRPr="00D728BB">
        <w:rPr>
          <w:rFonts w:cs="Times New Roman"/>
          <w:b/>
          <w:sz w:val="22"/>
        </w:rPr>
        <w:t xml:space="preserve"> </w:t>
      </w:r>
      <w:r w:rsidRPr="00D728BB">
        <w:rPr>
          <w:rFonts w:cs="Times New Roman"/>
          <w:b/>
          <w:sz w:val="22"/>
        </w:rPr>
        <w:br/>
      </w:r>
      <w:r w:rsidRPr="00D728BB">
        <w:rPr>
          <w:rFonts w:cs="Times New Roman"/>
          <w:sz w:val="22"/>
        </w:rPr>
        <w:t>Taught diverse, mixed ability 6</w:t>
      </w:r>
      <w:r w:rsidRPr="00D728BB">
        <w:rPr>
          <w:rFonts w:cs="Times New Roman"/>
          <w:sz w:val="22"/>
          <w:vertAlign w:val="superscript"/>
        </w:rPr>
        <w:t>th</w:t>
      </w:r>
      <w:r w:rsidRPr="00D728BB">
        <w:rPr>
          <w:rFonts w:cs="Times New Roman"/>
          <w:sz w:val="22"/>
        </w:rPr>
        <w:t>-9</w:t>
      </w:r>
      <w:r w:rsidRPr="00D728BB">
        <w:rPr>
          <w:rFonts w:cs="Times New Roman"/>
          <w:sz w:val="22"/>
          <w:vertAlign w:val="superscript"/>
        </w:rPr>
        <w:t>th</w:t>
      </w:r>
      <w:r w:rsidRPr="00D728BB">
        <w:rPr>
          <w:rFonts w:cs="Times New Roman"/>
          <w:sz w:val="22"/>
        </w:rPr>
        <w:t xml:space="preserve"> graders in a Title I summer enrichment program. Created curriculum and taught an integrated art and math unit incorporating proportion and symmetry. Instructed students in inquiry-based science lessons in a lab setting funded by the National Science Foundation. Students gained valuable expertise in organization, critical thinking, and skill development for the next academic school year. </w:t>
      </w:r>
    </w:p>
    <w:p w14:paraId="27522A7A" w14:textId="4C9156C6" w:rsidR="00344B6C" w:rsidRPr="00D728BB" w:rsidRDefault="00344B6C" w:rsidP="00D728BB">
      <w:pPr>
        <w:spacing w:after="0"/>
        <w:rPr>
          <w:rFonts w:cs="Times New Roman"/>
          <w:b/>
          <w:bCs/>
          <w:i/>
          <w:iCs/>
          <w:sz w:val="22"/>
        </w:rPr>
      </w:pPr>
      <w:r w:rsidRPr="00D728BB">
        <w:rPr>
          <w:rFonts w:cs="Times New Roman"/>
          <w:sz w:val="22"/>
        </w:rPr>
        <w:br/>
      </w:r>
      <w:r w:rsidR="00B4478B">
        <w:rPr>
          <w:rFonts w:cs="Times New Roman"/>
          <w:b/>
          <w:bCs/>
          <w:iCs/>
          <w:sz w:val="22"/>
        </w:rPr>
        <w:t>Humanities Teacher,</w:t>
      </w:r>
      <w:r w:rsidRPr="00D728BB">
        <w:rPr>
          <w:rFonts w:cs="Times New Roman"/>
          <w:b/>
          <w:bCs/>
          <w:iCs/>
          <w:sz w:val="22"/>
        </w:rPr>
        <w:t xml:space="preserve"> 2004</w:t>
      </w:r>
      <w:r w:rsidRPr="00D728BB">
        <w:rPr>
          <w:rFonts w:cs="Times New Roman"/>
          <w:b/>
          <w:sz w:val="22"/>
        </w:rPr>
        <w:t xml:space="preserve"> </w:t>
      </w:r>
      <w:r w:rsidRPr="00D728BB">
        <w:rPr>
          <w:rFonts w:cs="Times New Roman"/>
          <w:b/>
          <w:sz w:val="22"/>
        </w:rPr>
        <w:br/>
        <w:t xml:space="preserve">New Urban High School, Charter School, </w:t>
      </w:r>
      <w:r w:rsidRPr="00D728BB">
        <w:rPr>
          <w:rFonts w:cs="Times New Roman"/>
          <w:b/>
          <w:bCs/>
          <w:sz w:val="22"/>
        </w:rPr>
        <w:t xml:space="preserve">Milwaukie, OR      </w:t>
      </w:r>
    </w:p>
    <w:p w14:paraId="16345AA5" w14:textId="77777777" w:rsidR="00344B6C" w:rsidRPr="00D728BB" w:rsidRDefault="00344B6C" w:rsidP="00D728BB">
      <w:pPr>
        <w:spacing w:after="0"/>
        <w:rPr>
          <w:rFonts w:cs="Times New Roman"/>
          <w:sz w:val="22"/>
        </w:rPr>
      </w:pPr>
      <w:r w:rsidRPr="00D728BB">
        <w:rPr>
          <w:rFonts w:cs="Times New Roman"/>
          <w:sz w:val="22"/>
        </w:rPr>
        <w:t>Taught 9</w:t>
      </w:r>
      <w:r w:rsidRPr="00D728BB">
        <w:rPr>
          <w:rFonts w:cs="Times New Roman"/>
          <w:sz w:val="22"/>
          <w:vertAlign w:val="superscript"/>
        </w:rPr>
        <w:t>th</w:t>
      </w:r>
      <w:r w:rsidRPr="00D728BB">
        <w:rPr>
          <w:rFonts w:cs="Times New Roman"/>
          <w:sz w:val="22"/>
        </w:rPr>
        <w:t xml:space="preserve"> and 10</w:t>
      </w:r>
      <w:r w:rsidRPr="00D728BB">
        <w:rPr>
          <w:rFonts w:cs="Times New Roman"/>
          <w:sz w:val="22"/>
          <w:vertAlign w:val="superscript"/>
        </w:rPr>
        <w:t>th</w:t>
      </w:r>
      <w:r w:rsidRPr="00D728BB">
        <w:rPr>
          <w:rFonts w:cs="Times New Roman"/>
          <w:sz w:val="22"/>
        </w:rPr>
        <w:t xml:space="preserve"> grade mixed-ability humanities class with a focus on language arts, government, and technology. Worked on a team with a math &amp; science teacher, learning specialist, counselor, and personal development teachers. Integrated CIM standards, benchmarks, and work samples into project and theme-based curriculum with authentic assessment. Served on a number of committees designed to increase the effectiveness of this new school opened in the fall of 2003 as a part of the High Tech High School Learning Community. Led and participated in teacher-directed professional development. Successfully implemented a grant-funded service-learning project integrating all subjects and culminating in student-created voting pamphlets and the registration of over 200 community college students for the 2004 presidential election.  </w:t>
      </w:r>
      <w:r w:rsidRPr="00D728BB">
        <w:rPr>
          <w:rFonts w:cs="Times New Roman"/>
          <w:sz w:val="22"/>
        </w:rPr>
        <w:br/>
      </w:r>
    </w:p>
    <w:p w14:paraId="71863AFD" w14:textId="77777777" w:rsidR="00344B6C" w:rsidRPr="00D728BB" w:rsidRDefault="00344B6C" w:rsidP="00D728BB">
      <w:pPr>
        <w:spacing w:after="0"/>
        <w:rPr>
          <w:rFonts w:cs="Times New Roman"/>
          <w:b/>
          <w:bCs/>
          <w:i/>
          <w:iCs/>
          <w:sz w:val="22"/>
        </w:rPr>
      </w:pPr>
      <w:r w:rsidRPr="00D728BB">
        <w:rPr>
          <w:rFonts w:cs="Times New Roman"/>
          <w:b/>
          <w:iCs/>
          <w:sz w:val="22"/>
        </w:rPr>
        <w:t xml:space="preserve">Language Arts, Social Studies, and Business Writing Teacher, </w:t>
      </w:r>
      <w:r w:rsidRPr="00D728BB">
        <w:rPr>
          <w:rFonts w:cs="Times New Roman"/>
          <w:b/>
          <w:bCs/>
          <w:iCs/>
          <w:sz w:val="22"/>
        </w:rPr>
        <w:t>2003 – 2004</w:t>
      </w:r>
      <w:r w:rsidRPr="00D728BB">
        <w:rPr>
          <w:rFonts w:cs="Times New Roman"/>
          <w:b/>
          <w:sz w:val="22"/>
        </w:rPr>
        <w:br/>
        <w:t xml:space="preserve">PACE Teen Parenting Program/New Urban High School, </w:t>
      </w:r>
      <w:r w:rsidRPr="00D728BB">
        <w:rPr>
          <w:rFonts w:cs="Times New Roman"/>
          <w:b/>
          <w:bCs/>
          <w:sz w:val="22"/>
        </w:rPr>
        <w:t xml:space="preserve">Milwaukie, OR    </w:t>
      </w:r>
    </w:p>
    <w:p w14:paraId="4591EDF3" w14:textId="77777777" w:rsidR="00344B6C" w:rsidRPr="00D728BB" w:rsidRDefault="00344B6C" w:rsidP="00D728BB">
      <w:pPr>
        <w:spacing w:after="0"/>
        <w:rPr>
          <w:rFonts w:cs="Times New Roman"/>
        </w:rPr>
      </w:pPr>
      <w:r w:rsidRPr="00D728BB">
        <w:rPr>
          <w:rFonts w:cs="Times New Roman"/>
          <w:sz w:val="22"/>
        </w:rPr>
        <w:t>Taught high school language arts (all levels) and social studies (U.S. History and Modern World History) to mixed-level classes of expecting or parenting teens for North Clackamas School District’s Teen Parenting Program. Developed new curriculum and taught business writing, using literacy-based instructional methods, to 11</w:t>
      </w:r>
      <w:r w:rsidRPr="00D728BB">
        <w:rPr>
          <w:rFonts w:cs="Times New Roman"/>
          <w:sz w:val="22"/>
          <w:vertAlign w:val="superscript"/>
        </w:rPr>
        <w:t>th</w:t>
      </w:r>
      <w:r w:rsidRPr="00D728BB">
        <w:rPr>
          <w:rFonts w:cs="Times New Roman"/>
          <w:sz w:val="22"/>
        </w:rPr>
        <w:t xml:space="preserve"> grade students of New Urban High School, a newly opened charter school. Worked effectively in the framework of two distinct schools and programs with different structures and policies.</w:t>
      </w:r>
    </w:p>
    <w:p w14:paraId="0A626ECE" w14:textId="77777777" w:rsidR="00344B6C" w:rsidRPr="00D728BB" w:rsidRDefault="00344B6C" w:rsidP="00D728BB">
      <w:pPr>
        <w:spacing w:after="0"/>
        <w:rPr>
          <w:rFonts w:cs="Times New Roman"/>
          <w:sz w:val="22"/>
          <w:szCs w:val="22"/>
        </w:rPr>
      </w:pPr>
    </w:p>
    <w:p w14:paraId="7D417B0C" w14:textId="77777777" w:rsidR="00344B6C" w:rsidRPr="00D728BB" w:rsidRDefault="00344B6C" w:rsidP="00D728BB">
      <w:pPr>
        <w:spacing w:after="0"/>
        <w:rPr>
          <w:rFonts w:cs="Times New Roman"/>
          <w:b/>
          <w:sz w:val="22"/>
        </w:rPr>
      </w:pPr>
      <w:r w:rsidRPr="00D728BB">
        <w:rPr>
          <w:rFonts w:cs="Times New Roman"/>
          <w:b/>
          <w:bCs/>
          <w:smallCaps/>
          <w:sz w:val="26"/>
          <w:szCs w:val="26"/>
        </w:rPr>
        <w:t xml:space="preserve">Other Relevant Experience </w:t>
      </w:r>
      <w:r w:rsidRPr="00D728BB">
        <w:rPr>
          <w:rFonts w:cs="Times New Roman"/>
          <w:b/>
          <w:bCs/>
          <w:smallCaps/>
          <w:sz w:val="26"/>
          <w:szCs w:val="26"/>
        </w:rPr>
        <w:tab/>
      </w:r>
      <w:r w:rsidRPr="00D728BB">
        <w:rPr>
          <w:rFonts w:cs="Times New Roman"/>
          <w:b/>
          <w:bCs/>
          <w:smallCaps/>
          <w:sz w:val="26"/>
          <w:szCs w:val="26"/>
        </w:rPr>
        <w:br/>
      </w:r>
      <w:r w:rsidRPr="00D728BB">
        <w:rPr>
          <w:rFonts w:cs="Times New Roman"/>
          <w:sz w:val="22"/>
        </w:rPr>
        <w:br/>
      </w:r>
      <w:r w:rsidRPr="00D728BB">
        <w:rPr>
          <w:rFonts w:cs="Times New Roman"/>
          <w:b/>
          <w:iCs/>
          <w:sz w:val="22"/>
        </w:rPr>
        <w:t>Group Coordinator</w:t>
      </w:r>
      <w:r w:rsidRPr="00D728BB">
        <w:rPr>
          <w:rFonts w:cs="Times New Roman"/>
          <w:b/>
          <w:sz w:val="22"/>
        </w:rPr>
        <w:t xml:space="preserve">, </w:t>
      </w:r>
      <w:r w:rsidRPr="00D728BB">
        <w:rPr>
          <w:rFonts w:cs="Times New Roman"/>
          <w:b/>
          <w:iCs/>
          <w:sz w:val="22"/>
        </w:rPr>
        <w:t>2004</w:t>
      </w:r>
      <w:r w:rsidRPr="00D728BB">
        <w:rPr>
          <w:rFonts w:cs="Times New Roman"/>
          <w:b/>
          <w:sz w:val="22"/>
        </w:rPr>
        <w:t xml:space="preserve"> </w:t>
      </w:r>
    </w:p>
    <w:p w14:paraId="541A6DA0" w14:textId="77777777" w:rsidR="00344B6C" w:rsidRPr="00D728BB" w:rsidRDefault="00344B6C" w:rsidP="00D728BB">
      <w:pPr>
        <w:spacing w:after="0"/>
        <w:rPr>
          <w:rFonts w:cs="Times New Roman"/>
          <w:b/>
          <w:sz w:val="22"/>
        </w:rPr>
      </w:pPr>
      <w:r w:rsidRPr="00D728BB">
        <w:rPr>
          <w:rFonts w:cs="Times New Roman"/>
          <w:b/>
          <w:sz w:val="22"/>
        </w:rPr>
        <w:t xml:space="preserve">Northwest International Study Exchange, </w:t>
      </w:r>
      <w:r w:rsidRPr="00D728BB">
        <w:rPr>
          <w:rFonts w:cs="Times New Roman"/>
          <w:b/>
          <w:iCs/>
          <w:sz w:val="22"/>
        </w:rPr>
        <w:t>Portland State University Program</w:t>
      </w:r>
      <w:r w:rsidRPr="00D728BB">
        <w:rPr>
          <w:rFonts w:cs="Times New Roman"/>
          <w:b/>
          <w:bCs/>
          <w:sz w:val="22"/>
        </w:rPr>
        <w:t>, Portland, OR</w:t>
      </w:r>
      <w:r w:rsidRPr="00D728BB">
        <w:rPr>
          <w:rFonts w:cs="Times New Roman"/>
          <w:b/>
          <w:sz w:val="22"/>
        </w:rPr>
        <w:t xml:space="preserve"> </w:t>
      </w:r>
    </w:p>
    <w:p w14:paraId="14EC6D1E" w14:textId="77777777" w:rsidR="00344B6C" w:rsidRPr="00D728BB" w:rsidRDefault="00344B6C" w:rsidP="00D728BB">
      <w:pPr>
        <w:spacing w:after="0"/>
        <w:rPr>
          <w:rFonts w:cs="Times New Roman"/>
          <w:sz w:val="22"/>
        </w:rPr>
      </w:pPr>
      <w:r w:rsidRPr="00D728BB">
        <w:rPr>
          <w:rFonts w:cs="Times New Roman"/>
          <w:sz w:val="22"/>
        </w:rPr>
        <w:t>Coordinated a group of 25 Taiwanese exchange students in a summer cultural and English immersion program. Organized field study trips to significant points of interest in the Portland and Northwest areas. Successfully dealt with issues encountered by either the students or the 25 host families resulting from cultural differences and language barriers.</w:t>
      </w:r>
    </w:p>
    <w:p w14:paraId="4D22D125" w14:textId="77777777" w:rsidR="00344B6C" w:rsidRPr="00D728BB" w:rsidRDefault="00344B6C" w:rsidP="00D728BB">
      <w:pPr>
        <w:spacing w:after="0"/>
        <w:rPr>
          <w:rFonts w:cs="Times New Roman"/>
          <w:b/>
          <w:sz w:val="22"/>
        </w:rPr>
      </w:pPr>
      <w:r w:rsidRPr="00D728BB">
        <w:rPr>
          <w:rFonts w:cs="Times New Roman"/>
          <w:sz w:val="22"/>
        </w:rPr>
        <w:br/>
      </w:r>
      <w:r w:rsidRPr="00D728BB">
        <w:rPr>
          <w:rFonts w:cs="Times New Roman"/>
          <w:b/>
          <w:iCs/>
          <w:sz w:val="22"/>
        </w:rPr>
        <w:t>Outreach Specialist, Friends of Forest Park and Ivy Removal Project</w:t>
      </w:r>
      <w:r w:rsidRPr="00D728BB">
        <w:rPr>
          <w:rFonts w:cs="Times New Roman"/>
          <w:b/>
          <w:sz w:val="22"/>
        </w:rPr>
        <w:t xml:space="preserve">, </w:t>
      </w:r>
      <w:r w:rsidRPr="00D728BB">
        <w:rPr>
          <w:rFonts w:cs="Times New Roman"/>
          <w:b/>
          <w:iCs/>
          <w:sz w:val="22"/>
        </w:rPr>
        <w:t>2001 – 2002</w:t>
      </w:r>
      <w:r w:rsidRPr="00D728BB">
        <w:rPr>
          <w:rFonts w:cs="Times New Roman"/>
          <w:b/>
          <w:sz w:val="22"/>
        </w:rPr>
        <w:t xml:space="preserve"> </w:t>
      </w:r>
      <w:r w:rsidRPr="00D728BB">
        <w:rPr>
          <w:rFonts w:cs="Times New Roman"/>
          <w:b/>
          <w:sz w:val="22"/>
        </w:rPr>
        <w:br/>
        <w:t>Northwest Service Academy, AmeriCorps Program</w:t>
      </w:r>
      <w:r w:rsidRPr="00D728BB">
        <w:rPr>
          <w:rFonts w:cs="Times New Roman"/>
          <w:b/>
          <w:bCs/>
          <w:sz w:val="22"/>
        </w:rPr>
        <w:t>, Portland, OR</w:t>
      </w:r>
      <w:r w:rsidRPr="00D728BB">
        <w:rPr>
          <w:rFonts w:cs="Times New Roman"/>
          <w:b/>
          <w:sz w:val="22"/>
        </w:rPr>
        <w:t xml:space="preserve">            </w:t>
      </w:r>
    </w:p>
    <w:p w14:paraId="4BBE4997" w14:textId="77777777" w:rsidR="00344B6C" w:rsidRPr="00D728BB" w:rsidRDefault="00344B6C" w:rsidP="00D728BB">
      <w:pPr>
        <w:spacing w:after="0"/>
        <w:rPr>
          <w:rFonts w:cs="Times New Roman"/>
          <w:sz w:val="22"/>
        </w:rPr>
      </w:pPr>
      <w:r w:rsidRPr="00D728BB">
        <w:rPr>
          <w:rFonts w:cs="Times New Roman"/>
          <w:sz w:val="22"/>
        </w:rPr>
        <w:t xml:space="preserve">Coordinated and taught youth volunteers in environmental education, restoration, and outreach. Created environmental education curriculum and outreach materials for poster contest that involved over 10 different K-12 schools and homeschoolers and culminated in a successful community event including a poster gallery and revealing of contest results. Taught students about invasive plant species and encouraged them to take action within their community. Recruited classroom teachers and schools to participate in restoration work at Forest Park. Contributed news articles and features to quarterly newsletter and assisted with launch and maintenance of organization website.  </w:t>
      </w:r>
    </w:p>
    <w:p w14:paraId="5E19F4D4" w14:textId="77777777" w:rsidR="00344B6C" w:rsidRPr="00D728BB" w:rsidRDefault="00344B6C" w:rsidP="00D728BB">
      <w:pPr>
        <w:spacing w:after="0"/>
        <w:rPr>
          <w:rFonts w:cs="Times New Roman"/>
          <w:bCs/>
          <w:sz w:val="22"/>
        </w:rPr>
      </w:pPr>
      <w:r w:rsidRPr="00D728BB">
        <w:rPr>
          <w:rFonts w:cs="Times New Roman"/>
          <w:sz w:val="22"/>
        </w:rPr>
        <w:br/>
      </w:r>
      <w:r w:rsidRPr="00D728BB">
        <w:rPr>
          <w:rFonts w:cs="Times New Roman"/>
          <w:b/>
          <w:sz w:val="22"/>
        </w:rPr>
        <w:t xml:space="preserve">Group Facilitator and Webmaster, </w:t>
      </w:r>
      <w:r w:rsidRPr="00D728BB">
        <w:rPr>
          <w:rFonts w:cs="Times New Roman"/>
          <w:b/>
          <w:iCs/>
          <w:sz w:val="22"/>
        </w:rPr>
        <w:t>2001 - 2003</w:t>
      </w:r>
      <w:r w:rsidRPr="00D728BB">
        <w:rPr>
          <w:rFonts w:cs="Times New Roman"/>
          <w:b/>
          <w:sz w:val="22"/>
        </w:rPr>
        <w:br/>
        <w:t>Girls Initiative Network</w:t>
      </w:r>
      <w:r w:rsidRPr="00D728BB">
        <w:rPr>
          <w:rFonts w:cs="Times New Roman"/>
          <w:b/>
          <w:bCs/>
          <w:sz w:val="22"/>
        </w:rPr>
        <w:t>, Portland, OR</w:t>
      </w:r>
      <w:r w:rsidRPr="00D728BB">
        <w:rPr>
          <w:rFonts w:cs="Times New Roman"/>
          <w:b/>
          <w:bCs/>
          <w:sz w:val="22"/>
        </w:rPr>
        <w:br/>
      </w:r>
      <w:r w:rsidRPr="00D728BB">
        <w:rPr>
          <w:rFonts w:cs="Times New Roman"/>
          <w:sz w:val="22"/>
        </w:rPr>
        <w:t>Facilitated an after-school group for adolescent girls placed at-risk at Fernwood Middle School. Developed youth driven curriculum based on building self-esteem and positive personal growth. Maintained and updated organization website using Adobe GoLive.</w:t>
      </w:r>
    </w:p>
    <w:p w14:paraId="24D25417" w14:textId="77777777" w:rsidR="00344B6C" w:rsidRPr="00D728BB" w:rsidRDefault="00344B6C" w:rsidP="00D728BB">
      <w:pPr>
        <w:spacing w:after="0"/>
        <w:rPr>
          <w:rFonts w:cs="Times New Roman"/>
          <w:sz w:val="22"/>
        </w:rPr>
      </w:pPr>
      <w:r w:rsidRPr="00D728BB">
        <w:rPr>
          <w:rFonts w:cs="Times New Roman"/>
          <w:sz w:val="22"/>
        </w:rPr>
        <w:tab/>
      </w:r>
    </w:p>
    <w:p w14:paraId="33F0BF7D" w14:textId="77777777" w:rsidR="00344B6C" w:rsidRPr="00D728BB" w:rsidRDefault="00344B6C" w:rsidP="00D728BB">
      <w:pPr>
        <w:spacing w:after="0"/>
        <w:rPr>
          <w:rFonts w:cs="Times New Roman"/>
          <w:b/>
          <w:bCs/>
          <w:smallCaps/>
          <w:sz w:val="26"/>
          <w:szCs w:val="26"/>
        </w:rPr>
      </w:pPr>
      <w:r w:rsidRPr="00D728BB">
        <w:rPr>
          <w:rFonts w:cs="Times New Roman"/>
          <w:b/>
          <w:bCs/>
          <w:smallCaps/>
          <w:sz w:val="26"/>
          <w:szCs w:val="26"/>
        </w:rPr>
        <w:t xml:space="preserve">Scholarship </w:t>
      </w:r>
    </w:p>
    <w:p w14:paraId="35EEDCAD" w14:textId="77777777" w:rsidR="00344B6C" w:rsidRPr="00D728BB" w:rsidRDefault="00344B6C" w:rsidP="00D728BB">
      <w:pPr>
        <w:spacing w:after="0"/>
        <w:rPr>
          <w:rFonts w:cs="Times New Roman"/>
          <w:sz w:val="22"/>
        </w:rPr>
      </w:pPr>
    </w:p>
    <w:p w14:paraId="2794B084" w14:textId="77777777" w:rsidR="00344B6C" w:rsidRPr="00D728BB" w:rsidRDefault="00344B6C" w:rsidP="00D728BB">
      <w:pPr>
        <w:spacing w:after="0"/>
        <w:rPr>
          <w:rFonts w:cs="Times New Roman"/>
          <w:b/>
          <w:sz w:val="22"/>
        </w:rPr>
      </w:pPr>
      <w:r w:rsidRPr="00D728BB">
        <w:rPr>
          <w:rFonts w:cs="Times New Roman"/>
          <w:b/>
          <w:i/>
          <w:sz w:val="22"/>
        </w:rPr>
        <w:t>Publications</w:t>
      </w:r>
    </w:p>
    <w:p w14:paraId="0E447F5D" w14:textId="77777777" w:rsidR="00344B6C" w:rsidRPr="00D728BB" w:rsidRDefault="00344B6C" w:rsidP="00D728BB">
      <w:pPr>
        <w:spacing w:after="0"/>
        <w:rPr>
          <w:rFonts w:cs="Times New Roman"/>
          <w:sz w:val="22"/>
        </w:rPr>
      </w:pPr>
    </w:p>
    <w:p w14:paraId="74D6CA3B" w14:textId="77777777" w:rsidR="00344B6C" w:rsidRPr="00D728BB" w:rsidRDefault="00344B6C" w:rsidP="00D728BB">
      <w:pPr>
        <w:spacing w:after="0"/>
        <w:ind w:left="720"/>
        <w:rPr>
          <w:rFonts w:cs="Times New Roman"/>
          <w:i/>
          <w:sz w:val="22"/>
        </w:rPr>
      </w:pPr>
      <w:r w:rsidRPr="00D728BB">
        <w:rPr>
          <w:rFonts w:cs="Times New Roman"/>
          <w:b/>
          <w:sz w:val="22"/>
        </w:rPr>
        <w:t>Russell, F.A.</w:t>
      </w:r>
      <w:r w:rsidRPr="00D728BB">
        <w:rPr>
          <w:rFonts w:cs="Times New Roman"/>
          <w:sz w:val="22"/>
        </w:rPr>
        <w:t xml:space="preserve"> (revise and resubmit). Rethinking teacher practice through the lens of sheltered  </w:t>
      </w:r>
      <w:r w:rsidRPr="00D728BB">
        <w:rPr>
          <w:rFonts w:cs="Times New Roman"/>
          <w:sz w:val="22"/>
        </w:rPr>
        <w:br/>
        <w:t xml:space="preserve"> </w:t>
      </w:r>
      <w:r w:rsidRPr="00D728BB">
        <w:rPr>
          <w:rFonts w:cs="Times New Roman"/>
          <w:sz w:val="22"/>
        </w:rPr>
        <w:tab/>
        <w:t xml:space="preserve">instruction. </w:t>
      </w:r>
      <w:r w:rsidRPr="00D728BB">
        <w:rPr>
          <w:rFonts w:cs="Times New Roman"/>
          <w:i/>
          <w:sz w:val="22"/>
        </w:rPr>
        <w:t>Bilingual Research Journal</w:t>
      </w:r>
      <w:r w:rsidRPr="00D728BB">
        <w:rPr>
          <w:rFonts w:cs="Times New Roman"/>
          <w:sz w:val="22"/>
        </w:rPr>
        <w:t>.</w:t>
      </w:r>
      <w:r w:rsidRPr="00D728BB">
        <w:rPr>
          <w:rFonts w:cs="Times New Roman"/>
        </w:rPr>
        <w:t xml:space="preserve"> </w:t>
      </w:r>
      <w:r w:rsidRPr="00D728BB">
        <w:rPr>
          <w:rFonts w:cs="Times New Roman"/>
        </w:rPr>
        <w:br/>
      </w:r>
      <w:r w:rsidRPr="00D728BB">
        <w:rPr>
          <w:rFonts w:cs="Times New Roman"/>
          <w:sz w:val="22"/>
        </w:rPr>
        <w:br/>
        <w:t xml:space="preserve">Portin, B.S., </w:t>
      </w:r>
      <w:r w:rsidRPr="00D728BB">
        <w:rPr>
          <w:rFonts w:cs="Times New Roman"/>
          <w:b/>
          <w:sz w:val="22"/>
        </w:rPr>
        <w:t>Russell, F.A.,</w:t>
      </w:r>
      <w:r w:rsidRPr="00D728BB">
        <w:rPr>
          <w:rFonts w:cs="Times New Roman"/>
          <w:sz w:val="22"/>
        </w:rPr>
        <w:t xml:space="preserve"> &amp; Samuelson, C. (forthcoming). Leading learning-focused teacher </w:t>
      </w:r>
      <w:r w:rsidRPr="00D728BB">
        <w:rPr>
          <w:rFonts w:cs="Times New Roman"/>
          <w:sz w:val="22"/>
        </w:rPr>
        <w:br/>
        <w:t xml:space="preserve"> </w:t>
      </w:r>
      <w:r w:rsidRPr="00D728BB">
        <w:rPr>
          <w:rFonts w:cs="Times New Roman"/>
          <w:sz w:val="22"/>
        </w:rPr>
        <w:tab/>
        <w:t xml:space="preserve">leadership in urban high schools. </w:t>
      </w:r>
      <w:r w:rsidRPr="00D728BB">
        <w:rPr>
          <w:rFonts w:cs="Times New Roman"/>
          <w:i/>
          <w:sz w:val="22"/>
        </w:rPr>
        <w:t>Journal of School Leadership</w:t>
      </w:r>
      <w:r w:rsidRPr="00D728BB">
        <w:rPr>
          <w:rFonts w:cs="Times New Roman"/>
          <w:sz w:val="22"/>
        </w:rPr>
        <w:t>.</w:t>
      </w:r>
      <w:r w:rsidRPr="00D728BB">
        <w:rPr>
          <w:rFonts w:cs="Times New Roman"/>
          <w:sz w:val="22"/>
        </w:rPr>
        <w:br/>
      </w:r>
      <w:r w:rsidRPr="00D728BB">
        <w:rPr>
          <w:rFonts w:cs="Times New Roman"/>
          <w:sz w:val="22"/>
        </w:rPr>
        <w:br/>
        <w:t xml:space="preserve">Portin, B.S., Knapp, M.S., Dareff, S., Feldman, S., </w:t>
      </w:r>
      <w:r w:rsidRPr="00D728BB">
        <w:rPr>
          <w:rFonts w:cs="Times New Roman"/>
          <w:b/>
          <w:sz w:val="22"/>
        </w:rPr>
        <w:t>Russell, F.A.,</w:t>
      </w:r>
      <w:r w:rsidRPr="00D728BB">
        <w:rPr>
          <w:rFonts w:cs="Times New Roman"/>
          <w:sz w:val="22"/>
        </w:rPr>
        <w:t xml:space="preserve"> Samuelson, C., &amp; Yeh, T.L. </w:t>
      </w:r>
      <w:r w:rsidRPr="00D728BB">
        <w:rPr>
          <w:rFonts w:cs="Times New Roman"/>
          <w:sz w:val="22"/>
        </w:rPr>
        <w:tab/>
        <w:t xml:space="preserve">(2009). </w:t>
      </w:r>
      <w:r w:rsidRPr="00D728BB">
        <w:rPr>
          <w:rFonts w:cs="Times New Roman"/>
          <w:sz w:val="22"/>
        </w:rPr>
        <w:tab/>
      </w:r>
      <w:r w:rsidRPr="00D728BB">
        <w:rPr>
          <w:rFonts w:cs="Times New Roman"/>
          <w:i/>
          <w:sz w:val="22"/>
        </w:rPr>
        <w:t>Leadership for learning improvement in urban schools</w:t>
      </w:r>
      <w:r w:rsidRPr="00D728BB">
        <w:rPr>
          <w:rFonts w:cs="Times New Roman"/>
          <w:sz w:val="22"/>
        </w:rPr>
        <w:t xml:space="preserve">. Seattle, WA: Center </w:t>
      </w:r>
      <w:r w:rsidRPr="00D728BB">
        <w:rPr>
          <w:rFonts w:cs="Times New Roman"/>
          <w:sz w:val="22"/>
        </w:rPr>
        <w:tab/>
        <w:t>for the Study of Teaching and Policy, University of Washington.</w:t>
      </w:r>
      <w:r w:rsidRPr="00D728BB">
        <w:rPr>
          <w:rFonts w:cs="Times New Roman"/>
          <w:sz w:val="22"/>
        </w:rPr>
        <w:br/>
      </w:r>
    </w:p>
    <w:p w14:paraId="6F192328" w14:textId="77777777" w:rsidR="00344B6C" w:rsidRPr="00D728BB" w:rsidRDefault="00344B6C" w:rsidP="00D728BB">
      <w:pPr>
        <w:spacing w:after="0"/>
        <w:rPr>
          <w:rFonts w:cs="Times New Roman"/>
          <w:b/>
          <w:sz w:val="22"/>
        </w:rPr>
      </w:pPr>
      <w:r w:rsidRPr="00D728BB">
        <w:rPr>
          <w:rFonts w:cs="Times New Roman"/>
          <w:b/>
          <w:i/>
          <w:sz w:val="22"/>
        </w:rPr>
        <w:t xml:space="preserve">Professional Presentations  </w:t>
      </w:r>
    </w:p>
    <w:p w14:paraId="32669AC3" w14:textId="77777777" w:rsidR="00344B6C" w:rsidRPr="00D728BB" w:rsidRDefault="00344B6C" w:rsidP="00D728BB">
      <w:pPr>
        <w:spacing w:after="0"/>
        <w:rPr>
          <w:rFonts w:cs="Times New Roman"/>
          <w:sz w:val="22"/>
        </w:rPr>
      </w:pPr>
    </w:p>
    <w:p w14:paraId="254BED9A" w14:textId="5B516954" w:rsidR="00344B6C" w:rsidRPr="00D728BB" w:rsidRDefault="00344B6C" w:rsidP="00D728BB">
      <w:pPr>
        <w:spacing w:after="0"/>
        <w:ind w:left="720"/>
        <w:rPr>
          <w:rFonts w:cs="Times New Roman"/>
          <w:sz w:val="22"/>
        </w:rPr>
      </w:pPr>
      <w:r w:rsidRPr="00D728BB">
        <w:rPr>
          <w:rFonts w:cs="Times New Roman"/>
          <w:b/>
          <w:sz w:val="22"/>
        </w:rPr>
        <w:t>Russell, F.A.</w:t>
      </w:r>
      <w:r w:rsidRPr="00D728BB">
        <w:rPr>
          <w:rFonts w:cs="Times New Roman"/>
          <w:sz w:val="22"/>
        </w:rPr>
        <w:t xml:space="preserve"> (April 2011). </w:t>
      </w:r>
      <w:r w:rsidRPr="00D728BB">
        <w:rPr>
          <w:rFonts w:cs="Times New Roman"/>
          <w:i/>
          <w:sz w:val="22"/>
        </w:rPr>
        <w:t xml:space="preserve">The role of the teacher leader in developing teacher capacity for </w:t>
      </w:r>
      <w:r w:rsidRPr="00D728BB">
        <w:rPr>
          <w:rFonts w:cs="Times New Roman"/>
          <w:i/>
          <w:sz w:val="22"/>
        </w:rPr>
        <w:tab/>
        <w:t>the instruction of English language learners</w:t>
      </w:r>
      <w:r w:rsidRPr="00D728BB">
        <w:rPr>
          <w:rFonts w:cs="Times New Roman"/>
          <w:sz w:val="22"/>
        </w:rPr>
        <w:t xml:space="preserve">. Paper presented at the American </w:t>
      </w:r>
      <w:r w:rsidRPr="00D728BB">
        <w:rPr>
          <w:rFonts w:cs="Times New Roman"/>
          <w:sz w:val="22"/>
        </w:rPr>
        <w:tab/>
      </w:r>
      <w:r w:rsidRPr="00D728BB">
        <w:rPr>
          <w:rFonts w:cs="Times New Roman"/>
          <w:sz w:val="22"/>
        </w:rPr>
        <w:tab/>
        <w:t xml:space="preserve">Educational Research Association Annual Meeting, New Orleans, LA.  </w:t>
      </w:r>
      <w:r w:rsidRPr="00D728BB">
        <w:rPr>
          <w:rFonts w:cs="Times New Roman"/>
          <w:sz w:val="22"/>
        </w:rPr>
        <w:tab/>
      </w:r>
      <w:r w:rsidRPr="00D728BB">
        <w:rPr>
          <w:rFonts w:cs="Times New Roman"/>
          <w:sz w:val="22"/>
        </w:rPr>
        <w:tab/>
      </w:r>
      <w:r w:rsidRPr="00D728BB">
        <w:rPr>
          <w:rFonts w:cs="Times New Roman"/>
          <w:sz w:val="22"/>
        </w:rPr>
        <w:br/>
      </w:r>
      <w:r w:rsidRPr="00D728BB">
        <w:rPr>
          <w:rFonts w:cs="Times New Roman"/>
          <w:sz w:val="22"/>
        </w:rPr>
        <w:br/>
      </w:r>
      <w:r w:rsidRPr="00D728BB">
        <w:rPr>
          <w:rFonts w:cs="Times New Roman"/>
          <w:b/>
          <w:sz w:val="22"/>
        </w:rPr>
        <w:t>Russell, F.A.</w:t>
      </w:r>
      <w:r w:rsidRPr="00D728BB">
        <w:rPr>
          <w:rFonts w:cs="Times New Roman"/>
          <w:sz w:val="22"/>
        </w:rPr>
        <w:t xml:space="preserve"> (October, 2010). </w:t>
      </w:r>
      <w:r w:rsidRPr="00D728BB">
        <w:rPr>
          <w:rFonts w:cs="Times New Roman"/>
          <w:i/>
          <w:sz w:val="22"/>
        </w:rPr>
        <w:t xml:space="preserve">Developing teacher cultural and linguistic capacity through </w:t>
      </w:r>
      <w:r w:rsidRPr="00D728BB">
        <w:rPr>
          <w:rFonts w:cs="Times New Roman"/>
          <w:i/>
          <w:sz w:val="22"/>
        </w:rPr>
        <w:tab/>
        <w:t>teacher leadership</w:t>
      </w:r>
      <w:r w:rsidRPr="00D728BB">
        <w:rPr>
          <w:rFonts w:cs="Times New Roman"/>
          <w:sz w:val="22"/>
        </w:rPr>
        <w:t xml:space="preserve">. Paper presented at the Washington Association for the Education </w:t>
      </w:r>
      <w:r w:rsidRPr="00D728BB">
        <w:rPr>
          <w:rFonts w:cs="Times New Roman"/>
          <w:sz w:val="22"/>
        </w:rPr>
        <w:tab/>
        <w:t>of Speakers of Other Language</w:t>
      </w:r>
      <w:r w:rsidR="00D728BB">
        <w:rPr>
          <w:rFonts w:cs="Times New Roman"/>
          <w:sz w:val="22"/>
        </w:rPr>
        <w:t xml:space="preserve">s Conference, Des Moines, WA.  </w:t>
      </w:r>
      <w:r w:rsidRPr="00D728BB">
        <w:rPr>
          <w:rFonts w:cs="Times New Roman"/>
          <w:sz w:val="22"/>
        </w:rPr>
        <w:br/>
        <w:t xml:space="preserve"> </w:t>
      </w:r>
      <w:r w:rsidRPr="00D728BB">
        <w:rPr>
          <w:rFonts w:cs="Times New Roman"/>
          <w:sz w:val="22"/>
        </w:rPr>
        <w:tab/>
      </w:r>
      <w:r w:rsidRPr="00D728BB">
        <w:rPr>
          <w:rFonts w:cs="Times New Roman"/>
          <w:sz w:val="22"/>
        </w:rPr>
        <w:tab/>
      </w:r>
    </w:p>
    <w:p w14:paraId="6CE700B6" w14:textId="77777777" w:rsidR="00344B6C" w:rsidRPr="00D728BB" w:rsidRDefault="00344B6C" w:rsidP="00D728BB">
      <w:pPr>
        <w:spacing w:after="0"/>
        <w:rPr>
          <w:rFonts w:cs="Times New Roman"/>
          <w:sz w:val="22"/>
        </w:rPr>
      </w:pPr>
      <w:r w:rsidRPr="00D728BB">
        <w:rPr>
          <w:rFonts w:cs="Times New Roman"/>
          <w:sz w:val="22"/>
        </w:rPr>
        <w:t xml:space="preserve"> </w:t>
      </w:r>
      <w:r w:rsidRPr="00D728BB">
        <w:rPr>
          <w:rFonts w:cs="Times New Roman"/>
          <w:sz w:val="22"/>
        </w:rPr>
        <w:tab/>
      </w:r>
      <w:r w:rsidRPr="00D728BB">
        <w:rPr>
          <w:rFonts w:cs="Times New Roman"/>
          <w:b/>
          <w:sz w:val="22"/>
        </w:rPr>
        <w:t>Russell, F.A.</w:t>
      </w:r>
      <w:r w:rsidRPr="00D728BB">
        <w:rPr>
          <w:rFonts w:cs="Times New Roman"/>
          <w:sz w:val="22"/>
        </w:rPr>
        <w:t xml:space="preserve"> (May, 2010). </w:t>
      </w:r>
      <w:r w:rsidRPr="00D728BB">
        <w:rPr>
          <w:rFonts w:cs="Times New Roman"/>
          <w:i/>
          <w:sz w:val="22"/>
        </w:rPr>
        <w:t xml:space="preserve">Team time as professional learning in the context of cultural and </w:t>
      </w:r>
      <w:r w:rsidRPr="00D728BB">
        <w:rPr>
          <w:rFonts w:cs="Times New Roman"/>
          <w:i/>
          <w:sz w:val="22"/>
        </w:rPr>
        <w:tab/>
      </w:r>
      <w:r w:rsidRPr="00D728BB">
        <w:rPr>
          <w:rFonts w:cs="Times New Roman"/>
          <w:i/>
          <w:sz w:val="22"/>
        </w:rPr>
        <w:tab/>
        <w:t>linguistic diversity</w:t>
      </w:r>
      <w:r w:rsidRPr="00D728BB">
        <w:rPr>
          <w:rFonts w:cs="Times New Roman"/>
          <w:sz w:val="22"/>
        </w:rPr>
        <w:t xml:space="preserve">. Paper presented at the American Educational Research </w:t>
      </w:r>
      <w:r w:rsidRPr="00D728BB">
        <w:rPr>
          <w:rFonts w:cs="Times New Roman"/>
          <w:sz w:val="22"/>
        </w:rPr>
        <w:tab/>
      </w:r>
      <w:r w:rsidRPr="00D728BB">
        <w:rPr>
          <w:rFonts w:cs="Times New Roman"/>
          <w:sz w:val="22"/>
        </w:rPr>
        <w:tab/>
      </w:r>
      <w:r w:rsidRPr="00D728BB">
        <w:rPr>
          <w:rFonts w:cs="Times New Roman"/>
          <w:sz w:val="22"/>
        </w:rPr>
        <w:tab/>
        <w:t>Association Annual Meeting, Denver, CO.</w:t>
      </w:r>
      <w:r w:rsidRPr="00D728BB">
        <w:rPr>
          <w:rFonts w:cs="Times New Roman"/>
          <w:sz w:val="22"/>
        </w:rPr>
        <w:br/>
        <w:t xml:space="preserve"> </w:t>
      </w:r>
      <w:r w:rsidRPr="00D728BB">
        <w:rPr>
          <w:rFonts w:cs="Times New Roman"/>
          <w:sz w:val="22"/>
        </w:rPr>
        <w:tab/>
      </w:r>
      <w:r w:rsidRPr="00D728BB">
        <w:rPr>
          <w:rFonts w:cs="Times New Roman"/>
          <w:sz w:val="22"/>
        </w:rPr>
        <w:tab/>
      </w:r>
    </w:p>
    <w:p w14:paraId="7513492A" w14:textId="77777777" w:rsidR="00344B6C" w:rsidRPr="00D728BB" w:rsidRDefault="00344B6C" w:rsidP="00D728BB">
      <w:pPr>
        <w:spacing w:after="0"/>
        <w:rPr>
          <w:rFonts w:cs="Times New Roman"/>
          <w:sz w:val="22"/>
        </w:rPr>
      </w:pPr>
      <w:r w:rsidRPr="00D728BB">
        <w:rPr>
          <w:rFonts w:cs="Times New Roman"/>
          <w:sz w:val="22"/>
        </w:rPr>
        <w:t xml:space="preserve"> </w:t>
      </w:r>
      <w:r w:rsidRPr="00D728BB">
        <w:rPr>
          <w:rFonts w:cs="Times New Roman"/>
          <w:sz w:val="22"/>
        </w:rPr>
        <w:tab/>
      </w:r>
      <w:r w:rsidRPr="00D728BB">
        <w:rPr>
          <w:rFonts w:cs="Times New Roman"/>
          <w:b/>
          <w:sz w:val="22"/>
        </w:rPr>
        <w:t>Russell, F.A.,</w:t>
      </w:r>
      <w:r w:rsidRPr="00D728BB">
        <w:rPr>
          <w:rFonts w:cs="Times New Roman"/>
          <w:sz w:val="22"/>
        </w:rPr>
        <w:t xml:space="preserve"> &amp; Portin, B. (May, 2010). </w:t>
      </w:r>
      <w:r w:rsidRPr="00D728BB">
        <w:rPr>
          <w:rFonts w:cs="Times New Roman"/>
          <w:i/>
          <w:sz w:val="22"/>
        </w:rPr>
        <w:t xml:space="preserve">Learning-focused teacher leaders and school </w:t>
      </w:r>
      <w:r w:rsidRPr="00D728BB">
        <w:rPr>
          <w:rFonts w:cs="Times New Roman"/>
          <w:i/>
          <w:sz w:val="22"/>
        </w:rPr>
        <w:tab/>
      </w:r>
      <w:r w:rsidRPr="00D728BB">
        <w:rPr>
          <w:rFonts w:cs="Times New Roman"/>
          <w:i/>
          <w:sz w:val="22"/>
        </w:rPr>
        <w:tab/>
      </w:r>
      <w:r w:rsidRPr="00D728BB">
        <w:rPr>
          <w:rFonts w:cs="Times New Roman"/>
          <w:i/>
          <w:sz w:val="22"/>
        </w:rPr>
        <w:tab/>
        <w:t>instructional teams</w:t>
      </w:r>
      <w:r w:rsidRPr="00D728BB">
        <w:rPr>
          <w:rFonts w:cs="Times New Roman"/>
          <w:sz w:val="22"/>
        </w:rPr>
        <w:t xml:space="preserve">. Paper presented at the American Educational Research </w:t>
      </w:r>
      <w:r w:rsidRPr="00D728BB">
        <w:rPr>
          <w:rFonts w:cs="Times New Roman"/>
          <w:sz w:val="22"/>
        </w:rPr>
        <w:tab/>
      </w:r>
      <w:r w:rsidRPr="00D728BB">
        <w:rPr>
          <w:rFonts w:cs="Times New Roman"/>
          <w:sz w:val="22"/>
        </w:rPr>
        <w:tab/>
      </w:r>
      <w:r w:rsidRPr="00D728BB">
        <w:rPr>
          <w:rFonts w:cs="Times New Roman"/>
          <w:sz w:val="22"/>
        </w:rPr>
        <w:tab/>
        <w:t>Association Annual Meeting, Denver, CO.</w:t>
      </w:r>
      <w:r w:rsidRPr="00D728BB">
        <w:rPr>
          <w:rFonts w:cs="Times New Roman"/>
          <w:sz w:val="22"/>
        </w:rPr>
        <w:br/>
      </w:r>
      <w:r w:rsidRPr="00D728BB">
        <w:rPr>
          <w:rFonts w:cs="Times New Roman"/>
          <w:sz w:val="22"/>
        </w:rPr>
        <w:br/>
        <w:t xml:space="preserve"> </w:t>
      </w:r>
      <w:r w:rsidRPr="00D728BB">
        <w:rPr>
          <w:rFonts w:cs="Times New Roman"/>
          <w:sz w:val="22"/>
        </w:rPr>
        <w:tab/>
        <w:t xml:space="preserve">Lasota, R.R., &amp; </w:t>
      </w:r>
      <w:r w:rsidRPr="00D728BB">
        <w:rPr>
          <w:rFonts w:cs="Times New Roman"/>
          <w:b/>
          <w:sz w:val="22"/>
        </w:rPr>
        <w:t>Russell, F.A.</w:t>
      </w:r>
      <w:r w:rsidRPr="00D728BB">
        <w:rPr>
          <w:rFonts w:cs="Times New Roman"/>
          <w:sz w:val="22"/>
        </w:rPr>
        <w:t xml:space="preserve"> (May, 2010). </w:t>
      </w:r>
      <w:r w:rsidRPr="00D728BB">
        <w:rPr>
          <w:rFonts w:cs="Times New Roman"/>
          <w:i/>
          <w:sz w:val="22"/>
        </w:rPr>
        <w:t xml:space="preserve">Middle-high school D: A case of professional </w:t>
      </w:r>
      <w:r w:rsidRPr="00D728BB">
        <w:rPr>
          <w:rFonts w:cs="Times New Roman"/>
          <w:i/>
          <w:sz w:val="22"/>
        </w:rPr>
        <w:br/>
      </w:r>
      <w:r w:rsidRPr="00D728BB">
        <w:rPr>
          <w:rFonts w:cs="Times New Roman"/>
          <w:i/>
          <w:sz w:val="22"/>
        </w:rPr>
        <w:tab/>
      </w:r>
      <w:r w:rsidRPr="00D728BB">
        <w:rPr>
          <w:rFonts w:cs="Times New Roman"/>
          <w:i/>
          <w:sz w:val="22"/>
        </w:rPr>
        <w:tab/>
        <w:t>staff capacity building to strengthen program cohesiveness</w:t>
      </w:r>
      <w:r w:rsidRPr="00D728BB">
        <w:rPr>
          <w:rFonts w:cs="Times New Roman"/>
          <w:sz w:val="22"/>
        </w:rPr>
        <w:t xml:space="preserve">. Paper presented at the </w:t>
      </w:r>
      <w:r w:rsidRPr="00D728BB">
        <w:rPr>
          <w:rFonts w:cs="Times New Roman"/>
          <w:sz w:val="22"/>
        </w:rPr>
        <w:tab/>
      </w:r>
      <w:r w:rsidRPr="00D728BB">
        <w:rPr>
          <w:rFonts w:cs="Times New Roman"/>
          <w:sz w:val="22"/>
        </w:rPr>
        <w:tab/>
        <w:t>American Educational Research Association Annual Meeting, Denver, CO.</w:t>
      </w:r>
      <w:r w:rsidRPr="00D728BB">
        <w:rPr>
          <w:rFonts w:cs="Times New Roman"/>
          <w:sz w:val="22"/>
        </w:rPr>
        <w:br/>
      </w:r>
      <w:r w:rsidRPr="00D728BB">
        <w:rPr>
          <w:rFonts w:cs="Times New Roman"/>
          <w:sz w:val="22"/>
        </w:rPr>
        <w:br/>
        <w:t xml:space="preserve"> </w:t>
      </w:r>
      <w:r w:rsidRPr="00D728BB">
        <w:rPr>
          <w:rFonts w:cs="Times New Roman"/>
          <w:sz w:val="22"/>
        </w:rPr>
        <w:tab/>
      </w:r>
      <w:r w:rsidRPr="00D728BB">
        <w:rPr>
          <w:rFonts w:cs="Times New Roman"/>
          <w:b/>
          <w:sz w:val="22"/>
        </w:rPr>
        <w:t>Russell, F.A.,</w:t>
      </w:r>
      <w:r w:rsidRPr="00D728BB">
        <w:rPr>
          <w:rFonts w:cs="Times New Roman"/>
          <w:sz w:val="22"/>
        </w:rPr>
        <w:t xml:space="preserve"> &amp; Portin, B. (November, 2009). </w:t>
      </w:r>
      <w:r w:rsidRPr="00D728BB">
        <w:rPr>
          <w:rFonts w:cs="Times New Roman"/>
          <w:i/>
          <w:sz w:val="22"/>
        </w:rPr>
        <w:t xml:space="preserve">Learning-focused teacher leaders and school </w:t>
      </w:r>
      <w:r w:rsidRPr="00D728BB">
        <w:rPr>
          <w:rFonts w:cs="Times New Roman"/>
          <w:i/>
          <w:sz w:val="22"/>
        </w:rPr>
        <w:tab/>
      </w:r>
      <w:r w:rsidRPr="00D728BB">
        <w:rPr>
          <w:rFonts w:cs="Times New Roman"/>
          <w:i/>
          <w:sz w:val="22"/>
        </w:rPr>
        <w:tab/>
        <w:t>instructional teams</w:t>
      </w:r>
      <w:r w:rsidRPr="00D728BB">
        <w:rPr>
          <w:rFonts w:cs="Times New Roman"/>
          <w:sz w:val="22"/>
        </w:rPr>
        <w:t xml:space="preserve">. Paper presented at the University Council for Educational </w:t>
      </w:r>
      <w:r w:rsidRPr="00D728BB">
        <w:rPr>
          <w:rFonts w:cs="Times New Roman"/>
          <w:sz w:val="22"/>
        </w:rPr>
        <w:tab/>
      </w:r>
      <w:r w:rsidRPr="00D728BB">
        <w:rPr>
          <w:rFonts w:cs="Times New Roman"/>
          <w:sz w:val="22"/>
        </w:rPr>
        <w:tab/>
      </w:r>
      <w:r w:rsidRPr="00D728BB">
        <w:rPr>
          <w:rFonts w:cs="Times New Roman"/>
          <w:sz w:val="22"/>
        </w:rPr>
        <w:tab/>
        <w:t>Administration Convention, Anaheim, CA.</w:t>
      </w:r>
      <w:r w:rsidRPr="00D728BB">
        <w:rPr>
          <w:rFonts w:cs="Times New Roman"/>
          <w:sz w:val="22"/>
        </w:rPr>
        <w:br/>
      </w:r>
      <w:r w:rsidRPr="00D728BB">
        <w:rPr>
          <w:rFonts w:cs="Times New Roman"/>
          <w:sz w:val="22"/>
        </w:rPr>
        <w:br/>
        <w:t xml:space="preserve"> </w:t>
      </w:r>
      <w:r w:rsidRPr="00D728BB">
        <w:rPr>
          <w:rFonts w:cs="Times New Roman"/>
          <w:sz w:val="22"/>
        </w:rPr>
        <w:tab/>
      </w:r>
      <w:r w:rsidRPr="00D728BB">
        <w:rPr>
          <w:rFonts w:cs="Times New Roman"/>
          <w:b/>
          <w:sz w:val="22"/>
        </w:rPr>
        <w:t>Russell, F.A.,</w:t>
      </w:r>
      <w:r w:rsidRPr="00D728BB">
        <w:rPr>
          <w:rFonts w:cs="Times New Roman"/>
          <w:sz w:val="22"/>
        </w:rPr>
        <w:t xml:space="preserve"> Feldman, S., Samuelson, C., &amp; Yeh, L. (October, 2009). </w:t>
      </w:r>
      <w:r w:rsidRPr="00D728BB">
        <w:rPr>
          <w:rFonts w:cs="Times New Roman"/>
          <w:i/>
          <w:sz w:val="22"/>
        </w:rPr>
        <w:t xml:space="preserve">Differentiating </w:t>
      </w:r>
      <w:r w:rsidRPr="00D728BB">
        <w:rPr>
          <w:rFonts w:cs="Times New Roman"/>
          <w:i/>
          <w:sz w:val="22"/>
        </w:rPr>
        <w:tab/>
      </w:r>
      <w:r w:rsidRPr="00D728BB">
        <w:rPr>
          <w:rFonts w:cs="Times New Roman"/>
          <w:i/>
          <w:sz w:val="22"/>
        </w:rPr>
        <w:tab/>
      </w:r>
      <w:r w:rsidRPr="00D728BB">
        <w:rPr>
          <w:rFonts w:cs="Times New Roman"/>
          <w:i/>
          <w:sz w:val="22"/>
        </w:rPr>
        <w:tab/>
        <w:t>learning-focused leadership in schools: Support for instructional leadership</w:t>
      </w:r>
      <w:r w:rsidRPr="00D728BB">
        <w:rPr>
          <w:rFonts w:cs="Times New Roman"/>
          <w:sz w:val="22"/>
        </w:rPr>
        <w:t xml:space="preserve">. Paper </w:t>
      </w:r>
      <w:r w:rsidRPr="00D728BB">
        <w:rPr>
          <w:rFonts w:cs="Times New Roman"/>
          <w:sz w:val="22"/>
        </w:rPr>
        <w:tab/>
      </w:r>
      <w:r w:rsidRPr="00D728BB">
        <w:rPr>
          <w:rFonts w:cs="Times New Roman"/>
          <w:sz w:val="22"/>
        </w:rPr>
        <w:tab/>
        <w:t xml:space="preserve">presented at the National Network for Educational Renewal Conference, Bellevue, </w:t>
      </w:r>
      <w:r w:rsidRPr="00D728BB">
        <w:rPr>
          <w:rFonts w:cs="Times New Roman"/>
          <w:sz w:val="22"/>
        </w:rPr>
        <w:tab/>
      </w:r>
      <w:r w:rsidRPr="00D728BB">
        <w:rPr>
          <w:rFonts w:cs="Times New Roman"/>
          <w:sz w:val="22"/>
        </w:rPr>
        <w:tab/>
        <w:t xml:space="preserve">WA.  </w:t>
      </w:r>
      <w:r w:rsidRPr="00D728BB">
        <w:rPr>
          <w:rFonts w:cs="Times New Roman"/>
          <w:sz w:val="22"/>
        </w:rPr>
        <w:br/>
        <w:t xml:space="preserve"> </w:t>
      </w:r>
      <w:r w:rsidRPr="00D728BB">
        <w:rPr>
          <w:rFonts w:cs="Times New Roman"/>
          <w:sz w:val="22"/>
        </w:rPr>
        <w:tab/>
      </w:r>
      <w:r w:rsidRPr="00D728BB">
        <w:rPr>
          <w:rFonts w:cs="Times New Roman"/>
          <w:sz w:val="22"/>
        </w:rPr>
        <w:tab/>
      </w:r>
      <w:r w:rsidRPr="00D728BB">
        <w:rPr>
          <w:rFonts w:cs="Times New Roman"/>
          <w:sz w:val="22"/>
        </w:rPr>
        <w:br/>
        <w:t xml:space="preserve"> </w:t>
      </w:r>
      <w:r w:rsidRPr="00D728BB">
        <w:rPr>
          <w:rFonts w:cs="Times New Roman"/>
          <w:sz w:val="22"/>
        </w:rPr>
        <w:tab/>
      </w:r>
      <w:r w:rsidRPr="00D728BB">
        <w:rPr>
          <w:rFonts w:cs="Times New Roman"/>
          <w:b/>
          <w:sz w:val="22"/>
        </w:rPr>
        <w:t>Russell, F.A.</w:t>
      </w:r>
      <w:r w:rsidRPr="00D728BB">
        <w:rPr>
          <w:rFonts w:cs="Times New Roman"/>
          <w:sz w:val="22"/>
        </w:rPr>
        <w:t xml:space="preserve"> (June, 2009). </w:t>
      </w:r>
      <w:r w:rsidRPr="00D728BB">
        <w:rPr>
          <w:rFonts w:cs="Times New Roman"/>
          <w:i/>
          <w:sz w:val="22"/>
        </w:rPr>
        <w:t xml:space="preserve">Rethinking teacher practice through the lens of sheltered </w:t>
      </w:r>
      <w:r w:rsidRPr="00D728BB">
        <w:rPr>
          <w:rFonts w:cs="Times New Roman"/>
          <w:i/>
          <w:sz w:val="22"/>
        </w:rPr>
        <w:tab/>
      </w:r>
      <w:r w:rsidRPr="00D728BB">
        <w:rPr>
          <w:rFonts w:cs="Times New Roman"/>
          <w:i/>
          <w:sz w:val="22"/>
        </w:rPr>
        <w:tab/>
      </w:r>
      <w:r w:rsidRPr="00D728BB">
        <w:rPr>
          <w:rFonts w:cs="Times New Roman"/>
          <w:i/>
          <w:sz w:val="22"/>
        </w:rPr>
        <w:tab/>
        <w:t>instruction</w:t>
      </w:r>
      <w:r w:rsidRPr="00D728BB">
        <w:rPr>
          <w:rFonts w:cs="Times New Roman"/>
          <w:sz w:val="22"/>
        </w:rPr>
        <w:t xml:space="preserve">. Paper presented at University of Oregon Conference on Biliteracy, </w:t>
      </w:r>
      <w:r w:rsidRPr="00D728BB">
        <w:rPr>
          <w:rFonts w:cs="Times New Roman"/>
          <w:sz w:val="22"/>
        </w:rPr>
        <w:tab/>
      </w:r>
      <w:r w:rsidRPr="00D728BB">
        <w:rPr>
          <w:rFonts w:cs="Times New Roman"/>
          <w:sz w:val="22"/>
        </w:rPr>
        <w:tab/>
      </w:r>
      <w:r w:rsidRPr="00D728BB">
        <w:rPr>
          <w:rFonts w:cs="Times New Roman"/>
          <w:sz w:val="22"/>
        </w:rPr>
        <w:tab/>
        <w:t>Eugene, OR.</w:t>
      </w:r>
      <w:r w:rsidRPr="00D728BB">
        <w:rPr>
          <w:rFonts w:cs="Times New Roman"/>
          <w:sz w:val="22"/>
        </w:rPr>
        <w:br/>
        <w:t xml:space="preserve"> </w:t>
      </w:r>
      <w:r w:rsidRPr="00D728BB">
        <w:rPr>
          <w:rFonts w:cs="Times New Roman"/>
          <w:sz w:val="22"/>
        </w:rPr>
        <w:tab/>
      </w:r>
      <w:r w:rsidRPr="00D728BB">
        <w:rPr>
          <w:rFonts w:cs="Times New Roman"/>
          <w:sz w:val="22"/>
        </w:rPr>
        <w:tab/>
      </w:r>
      <w:r w:rsidRPr="00D728BB">
        <w:rPr>
          <w:rFonts w:cs="Times New Roman"/>
          <w:sz w:val="22"/>
        </w:rPr>
        <w:br/>
        <w:t xml:space="preserve"> </w:t>
      </w:r>
      <w:r w:rsidRPr="00D728BB">
        <w:rPr>
          <w:rFonts w:cs="Times New Roman"/>
          <w:sz w:val="22"/>
        </w:rPr>
        <w:tab/>
      </w:r>
      <w:r w:rsidRPr="00D728BB">
        <w:rPr>
          <w:rFonts w:cs="Times New Roman"/>
          <w:b/>
          <w:sz w:val="22"/>
        </w:rPr>
        <w:t>Russell, F.A.</w:t>
      </w:r>
      <w:r w:rsidRPr="00D728BB">
        <w:rPr>
          <w:rFonts w:cs="Times New Roman"/>
          <w:sz w:val="22"/>
        </w:rPr>
        <w:t xml:space="preserve"> (January, 2009). </w:t>
      </w:r>
      <w:r w:rsidRPr="00D728BB">
        <w:rPr>
          <w:rFonts w:cs="Times New Roman"/>
          <w:i/>
          <w:sz w:val="22"/>
        </w:rPr>
        <w:t>Conducting a qualitative case study</w:t>
      </w:r>
      <w:r w:rsidRPr="00D728BB">
        <w:rPr>
          <w:rFonts w:cs="Times New Roman"/>
          <w:sz w:val="22"/>
        </w:rPr>
        <w:t xml:space="preserve">. Invited presenter for </w:t>
      </w:r>
      <w:r w:rsidRPr="00D728BB">
        <w:rPr>
          <w:rFonts w:cs="Times New Roman"/>
          <w:sz w:val="22"/>
        </w:rPr>
        <w:tab/>
      </w:r>
      <w:r w:rsidRPr="00D728BB">
        <w:rPr>
          <w:rFonts w:cs="Times New Roman"/>
          <w:sz w:val="22"/>
        </w:rPr>
        <w:tab/>
      </w:r>
      <w:r w:rsidRPr="00D728BB">
        <w:rPr>
          <w:rFonts w:cs="Times New Roman"/>
          <w:sz w:val="22"/>
        </w:rPr>
        <w:tab/>
        <w:t xml:space="preserve">Qualitative Methods Course, College of Education, University of Washington, </w:t>
      </w:r>
      <w:r w:rsidRPr="00D728BB">
        <w:rPr>
          <w:rFonts w:cs="Times New Roman"/>
          <w:sz w:val="22"/>
        </w:rPr>
        <w:tab/>
      </w:r>
      <w:r w:rsidRPr="00D728BB">
        <w:rPr>
          <w:rFonts w:cs="Times New Roman"/>
          <w:sz w:val="22"/>
        </w:rPr>
        <w:tab/>
      </w:r>
      <w:r w:rsidRPr="00D728BB">
        <w:rPr>
          <w:rFonts w:cs="Times New Roman"/>
          <w:sz w:val="22"/>
        </w:rPr>
        <w:tab/>
        <w:t>Seattle, WA.</w:t>
      </w:r>
      <w:r w:rsidRPr="00D728BB">
        <w:rPr>
          <w:rFonts w:cs="Times New Roman"/>
          <w:sz w:val="22"/>
        </w:rPr>
        <w:br/>
      </w:r>
    </w:p>
    <w:p w14:paraId="7FEAC49E" w14:textId="77777777" w:rsidR="00344B6C" w:rsidRPr="00D728BB" w:rsidRDefault="00344B6C" w:rsidP="00D728BB">
      <w:pPr>
        <w:spacing w:after="0"/>
        <w:rPr>
          <w:rFonts w:cs="Times New Roman"/>
          <w:sz w:val="22"/>
        </w:rPr>
      </w:pPr>
      <w:r w:rsidRPr="00D728BB">
        <w:rPr>
          <w:rFonts w:cs="Times New Roman"/>
          <w:sz w:val="22"/>
        </w:rPr>
        <w:t xml:space="preserve"> </w:t>
      </w:r>
      <w:r w:rsidRPr="00D728BB">
        <w:rPr>
          <w:rFonts w:cs="Times New Roman"/>
          <w:sz w:val="22"/>
        </w:rPr>
        <w:tab/>
      </w:r>
      <w:r w:rsidRPr="00D728BB">
        <w:rPr>
          <w:rFonts w:cs="Times New Roman"/>
          <w:b/>
          <w:sz w:val="22"/>
        </w:rPr>
        <w:t>Russell, F.A.</w:t>
      </w:r>
      <w:r w:rsidRPr="00D728BB">
        <w:rPr>
          <w:rFonts w:cs="Times New Roman"/>
          <w:sz w:val="22"/>
        </w:rPr>
        <w:t xml:space="preserve"> (November, 2008). </w:t>
      </w:r>
      <w:r w:rsidRPr="00D728BB">
        <w:rPr>
          <w:rFonts w:cs="Times New Roman"/>
          <w:i/>
          <w:sz w:val="22"/>
        </w:rPr>
        <w:t xml:space="preserve">Rethinking teacher practice through the lens of sheltered </w:t>
      </w:r>
      <w:r w:rsidRPr="00D728BB">
        <w:rPr>
          <w:rFonts w:cs="Times New Roman"/>
          <w:i/>
          <w:sz w:val="22"/>
        </w:rPr>
        <w:tab/>
      </w:r>
      <w:r w:rsidRPr="00D728BB">
        <w:rPr>
          <w:rFonts w:cs="Times New Roman"/>
          <w:i/>
          <w:sz w:val="22"/>
        </w:rPr>
        <w:tab/>
        <w:t>instruction</w:t>
      </w:r>
      <w:r w:rsidRPr="00D728BB">
        <w:rPr>
          <w:rFonts w:cs="Times New Roman"/>
          <w:sz w:val="22"/>
        </w:rPr>
        <w:t xml:space="preserve">. Paper presented at College of Education’s Research and Inquiry, </w:t>
      </w:r>
      <w:r w:rsidRPr="00D728BB">
        <w:rPr>
          <w:rFonts w:cs="Times New Roman"/>
          <w:sz w:val="22"/>
        </w:rPr>
        <w:tab/>
      </w:r>
      <w:r w:rsidRPr="00D728BB">
        <w:rPr>
          <w:rFonts w:cs="Times New Roman"/>
          <w:sz w:val="22"/>
        </w:rPr>
        <w:tab/>
      </w:r>
      <w:r w:rsidRPr="00D728BB">
        <w:rPr>
          <w:rFonts w:cs="Times New Roman"/>
          <w:sz w:val="22"/>
        </w:rPr>
        <w:tab/>
        <w:t>University of Washington, Seattle, WA.</w:t>
      </w:r>
      <w:r w:rsidRPr="00D728BB">
        <w:rPr>
          <w:rFonts w:cs="Times New Roman"/>
          <w:sz w:val="22"/>
        </w:rPr>
        <w:br/>
      </w:r>
      <w:r w:rsidRPr="00D728BB">
        <w:rPr>
          <w:rFonts w:cs="Times New Roman"/>
          <w:sz w:val="22"/>
        </w:rPr>
        <w:br/>
        <w:t xml:space="preserve"> </w:t>
      </w:r>
      <w:r w:rsidRPr="00D728BB">
        <w:rPr>
          <w:rFonts w:cs="Times New Roman"/>
          <w:sz w:val="22"/>
        </w:rPr>
        <w:tab/>
        <w:t xml:space="preserve">Portin, B. (Organizer), Alejano, C., Feldman, S., Gallucci, C., Knapp, M.S., </w:t>
      </w:r>
      <w:r w:rsidRPr="00D728BB">
        <w:rPr>
          <w:rFonts w:cs="Times New Roman"/>
          <w:b/>
          <w:sz w:val="22"/>
        </w:rPr>
        <w:t>Russell, F.A.,</w:t>
      </w:r>
      <w:r w:rsidRPr="00D728BB">
        <w:rPr>
          <w:rFonts w:cs="Times New Roman"/>
          <w:sz w:val="22"/>
        </w:rPr>
        <w:t xml:space="preserve"> &amp; </w:t>
      </w:r>
      <w:r w:rsidRPr="00D728BB">
        <w:rPr>
          <w:rFonts w:cs="Times New Roman"/>
          <w:sz w:val="22"/>
        </w:rPr>
        <w:tab/>
      </w:r>
      <w:r w:rsidRPr="00D728BB">
        <w:rPr>
          <w:rFonts w:cs="Times New Roman"/>
          <w:sz w:val="22"/>
        </w:rPr>
        <w:tab/>
        <w:t xml:space="preserve">Samuelson, C. (October, 2008). </w:t>
      </w:r>
      <w:r w:rsidRPr="00D728BB">
        <w:rPr>
          <w:rFonts w:cs="Times New Roman"/>
          <w:i/>
          <w:sz w:val="22"/>
        </w:rPr>
        <w:t xml:space="preserve">Differentiated learning-focused leadership: </w:t>
      </w:r>
      <w:r w:rsidRPr="00D728BB">
        <w:rPr>
          <w:rFonts w:cs="Times New Roman"/>
          <w:i/>
          <w:sz w:val="22"/>
        </w:rPr>
        <w:tab/>
      </w:r>
      <w:r w:rsidRPr="00D728BB">
        <w:rPr>
          <w:rFonts w:cs="Times New Roman"/>
          <w:i/>
          <w:sz w:val="22"/>
        </w:rPr>
        <w:tab/>
      </w:r>
      <w:r w:rsidRPr="00D728BB">
        <w:rPr>
          <w:rFonts w:cs="Times New Roman"/>
          <w:i/>
          <w:sz w:val="22"/>
        </w:rPr>
        <w:tab/>
        <w:t>Conditions and contexts to support teacher leaders</w:t>
      </w:r>
      <w:r w:rsidRPr="00D728BB">
        <w:rPr>
          <w:rFonts w:cs="Times New Roman"/>
          <w:sz w:val="22"/>
        </w:rPr>
        <w:t xml:space="preserve">. Paper presented at the University </w:t>
      </w:r>
      <w:r w:rsidRPr="00D728BB">
        <w:rPr>
          <w:rFonts w:cs="Times New Roman"/>
          <w:sz w:val="22"/>
        </w:rPr>
        <w:tab/>
      </w:r>
      <w:r w:rsidRPr="00D728BB">
        <w:rPr>
          <w:rFonts w:cs="Times New Roman"/>
          <w:sz w:val="22"/>
        </w:rPr>
        <w:tab/>
        <w:t>Council for Educational Administration Convention, Orlando, FL.</w:t>
      </w:r>
    </w:p>
    <w:p w14:paraId="6C85E50C" w14:textId="77777777" w:rsidR="00344B6C" w:rsidRPr="00D728BB" w:rsidRDefault="00344B6C" w:rsidP="00D728BB">
      <w:pPr>
        <w:spacing w:after="0"/>
        <w:rPr>
          <w:rFonts w:cs="Times New Roman"/>
          <w:sz w:val="22"/>
        </w:rPr>
      </w:pPr>
      <w:r w:rsidRPr="00D728BB">
        <w:rPr>
          <w:rFonts w:cs="Times New Roman"/>
          <w:sz w:val="22"/>
        </w:rPr>
        <w:br/>
        <w:t xml:space="preserve"> </w:t>
      </w:r>
      <w:r w:rsidRPr="00D728BB">
        <w:rPr>
          <w:rFonts w:cs="Times New Roman"/>
          <w:sz w:val="22"/>
        </w:rPr>
        <w:tab/>
      </w:r>
      <w:r w:rsidRPr="00D728BB">
        <w:rPr>
          <w:rFonts w:cs="Times New Roman"/>
          <w:b/>
          <w:sz w:val="22"/>
        </w:rPr>
        <w:t>Atesoglu, F.</w:t>
      </w:r>
      <w:r w:rsidRPr="00D728BB">
        <w:rPr>
          <w:rFonts w:cs="Times New Roman"/>
          <w:sz w:val="22"/>
        </w:rPr>
        <w:t xml:space="preserve"> (February, 2008). </w:t>
      </w:r>
      <w:r w:rsidRPr="00D728BB">
        <w:rPr>
          <w:rFonts w:cs="Times New Roman"/>
          <w:i/>
          <w:sz w:val="22"/>
        </w:rPr>
        <w:t xml:space="preserve">The educational experience of immigrant youth in </w:t>
      </w:r>
      <w:r w:rsidRPr="00D728BB">
        <w:rPr>
          <w:rFonts w:cs="Times New Roman"/>
          <w:i/>
          <w:sz w:val="22"/>
        </w:rPr>
        <w:br/>
      </w:r>
      <w:r w:rsidRPr="00D728BB">
        <w:rPr>
          <w:rFonts w:cs="Times New Roman"/>
          <w:i/>
          <w:sz w:val="22"/>
        </w:rPr>
        <w:tab/>
      </w:r>
      <w:r w:rsidRPr="00D728BB">
        <w:rPr>
          <w:rFonts w:cs="Times New Roman"/>
          <w:i/>
          <w:sz w:val="22"/>
        </w:rPr>
        <w:tab/>
        <w:t>transforming high school</w:t>
      </w:r>
      <w:r w:rsidRPr="00D728BB">
        <w:rPr>
          <w:rFonts w:cs="Times New Roman"/>
          <w:sz w:val="22"/>
        </w:rPr>
        <w:t xml:space="preserve"> </w:t>
      </w:r>
      <w:r w:rsidRPr="00D728BB">
        <w:rPr>
          <w:rFonts w:cs="Times New Roman"/>
          <w:i/>
          <w:sz w:val="22"/>
        </w:rPr>
        <w:t>learning environments</w:t>
      </w:r>
      <w:r w:rsidRPr="00D728BB">
        <w:rPr>
          <w:rFonts w:cs="Times New Roman"/>
          <w:sz w:val="22"/>
        </w:rPr>
        <w:t>. Paper presented at 4</w:t>
      </w:r>
      <w:r w:rsidRPr="00D728BB">
        <w:rPr>
          <w:rFonts w:cs="Times New Roman"/>
          <w:sz w:val="22"/>
          <w:vertAlign w:val="superscript"/>
        </w:rPr>
        <w:t>th</w:t>
      </w:r>
      <w:r w:rsidRPr="00D728BB">
        <w:rPr>
          <w:rFonts w:cs="Times New Roman"/>
          <w:sz w:val="22"/>
        </w:rPr>
        <w:t xml:space="preserve"> International </w:t>
      </w:r>
      <w:r w:rsidRPr="00D728BB">
        <w:rPr>
          <w:rFonts w:cs="Times New Roman"/>
          <w:sz w:val="22"/>
        </w:rPr>
        <w:tab/>
      </w:r>
      <w:r w:rsidRPr="00D728BB">
        <w:rPr>
          <w:rFonts w:cs="Times New Roman"/>
          <w:sz w:val="22"/>
        </w:rPr>
        <w:tab/>
        <w:t xml:space="preserve">Globalization, Diversity, and Education Conference, Washington State University, </w:t>
      </w:r>
      <w:r w:rsidRPr="00D728BB">
        <w:rPr>
          <w:rFonts w:cs="Times New Roman"/>
          <w:sz w:val="22"/>
        </w:rPr>
        <w:tab/>
      </w:r>
      <w:r w:rsidRPr="00D728BB">
        <w:rPr>
          <w:rFonts w:cs="Times New Roman"/>
          <w:sz w:val="22"/>
        </w:rPr>
        <w:tab/>
        <w:t xml:space="preserve">Spokane, WA. </w:t>
      </w:r>
    </w:p>
    <w:p w14:paraId="67B0DCBE" w14:textId="77777777" w:rsidR="00344B6C" w:rsidRPr="00D728BB" w:rsidRDefault="00344B6C" w:rsidP="00D728BB">
      <w:pPr>
        <w:spacing w:after="0"/>
        <w:rPr>
          <w:rFonts w:cs="Times New Roman"/>
          <w:sz w:val="22"/>
        </w:rPr>
      </w:pPr>
    </w:p>
    <w:p w14:paraId="071147B5" w14:textId="77777777" w:rsidR="00344B6C" w:rsidRPr="00D728BB" w:rsidRDefault="00344B6C" w:rsidP="00D728BB">
      <w:pPr>
        <w:spacing w:after="0"/>
        <w:rPr>
          <w:rFonts w:cs="Times New Roman"/>
          <w:sz w:val="22"/>
        </w:rPr>
      </w:pPr>
      <w:r w:rsidRPr="00D728BB">
        <w:rPr>
          <w:rFonts w:cs="Times New Roman"/>
          <w:sz w:val="22"/>
        </w:rPr>
        <w:t xml:space="preserve"> </w:t>
      </w:r>
      <w:r w:rsidRPr="00D728BB">
        <w:rPr>
          <w:rFonts w:cs="Times New Roman"/>
          <w:sz w:val="22"/>
        </w:rPr>
        <w:tab/>
      </w:r>
      <w:r w:rsidRPr="00D728BB">
        <w:rPr>
          <w:rFonts w:cs="Times New Roman"/>
          <w:b/>
          <w:sz w:val="22"/>
        </w:rPr>
        <w:t>Atesoglu, F.</w:t>
      </w:r>
      <w:r w:rsidRPr="00D728BB">
        <w:rPr>
          <w:rFonts w:cs="Times New Roman"/>
          <w:sz w:val="22"/>
        </w:rPr>
        <w:t xml:space="preserve"> (Spring, 2006). </w:t>
      </w:r>
      <w:r w:rsidRPr="00D728BB">
        <w:rPr>
          <w:rFonts w:cs="Times New Roman"/>
          <w:i/>
          <w:sz w:val="22"/>
        </w:rPr>
        <w:t>Geography, civil rights, and literature in the middle grades</w:t>
      </w:r>
      <w:r w:rsidRPr="00D728BB">
        <w:rPr>
          <w:rFonts w:cs="Times New Roman"/>
          <w:sz w:val="22"/>
        </w:rPr>
        <w:t xml:space="preserve">. </w:t>
      </w:r>
      <w:r w:rsidRPr="00D728BB">
        <w:rPr>
          <w:rFonts w:cs="Times New Roman"/>
          <w:sz w:val="22"/>
        </w:rPr>
        <w:tab/>
      </w:r>
      <w:r w:rsidRPr="00D728BB">
        <w:rPr>
          <w:rFonts w:cs="Times New Roman"/>
          <w:sz w:val="22"/>
        </w:rPr>
        <w:tab/>
      </w:r>
      <w:r w:rsidRPr="00D728BB">
        <w:rPr>
          <w:rFonts w:cs="Times New Roman"/>
          <w:sz w:val="22"/>
        </w:rPr>
        <w:tab/>
        <w:t xml:space="preserve">Session presented at Oregon Geographic Alliance Spring Conference, Portland State </w:t>
      </w:r>
      <w:r w:rsidRPr="00D728BB">
        <w:rPr>
          <w:rFonts w:cs="Times New Roman"/>
          <w:sz w:val="22"/>
        </w:rPr>
        <w:tab/>
      </w:r>
      <w:r w:rsidRPr="00D728BB">
        <w:rPr>
          <w:rFonts w:cs="Times New Roman"/>
          <w:sz w:val="22"/>
        </w:rPr>
        <w:tab/>
        <w:t xml:space="preserve">University, Portland, OR.  </w:t>
      </w:r>
    </w:p>
    <w:p w14:paraId="3CF8A6B2" w14:textId="77777777" w:rsidR="00344B6C" w:rsidRPr="00D728BB" w:rsidRDefault="00344B6C" w:rsidP="00D728BB">
      <w:pPr>
        <w:spacing w:after="0"/>
        <w:rPr>
          <w:rFonts w:cs="Times New Roman"/>
          <w:sz w:val="22"/>
        </w:rPr>
      </w:pPr>
      <w:r w:rsidRPr="00D728BB">
        <w:rPr>
          <w:rFonts w:cs="Times New Roman"/>
          <w:sz w:val="22"/>
        </w:rPr>
        <w:t xml:space="preserve"> </w:t>
      </w:r>
      <w:r w:rsidRPr="00D728BB">
        <w:rPr>
          <w:rFonts w:cs="Times New Roman"/>
          <w:sz w:val="22"/>
        </w:rPr>
        <w:tab/>
      </w:r>
      <w:r w:rsidRPr="00D728BB">
        <w:rPr>
          <w:rFonts w:cs="Times New Roman"/>
          <w:sz w:val="22"/>
        </w:rPr>
        <w:tab/>
      </w:r>
      <w:r w:rsidRPr="00D728BB">
        <w:rPr>
          <w:rFonts w:cs="Times New Roman"/>
          <w:sz w:val="22"/>
        </w:rPr>
        <w:tab/>
      </w:r>
    </w:p>
    <w:p w14:paraId="2A1FE07E" w14:textId="77777777" w:rsidR="00344B6C" w:rsidRPr="00D728BB" w:rsidRDefault="00344B6C" w:rsidP="00D728BB">
      <w:pPr>
        <w:spacing w:after="0"/>
        <w:rPr>
          <w:rFonts w:cs="Times New Roman"/>
          <w:sz w:val="22"/>
        </w:rPr>
      </w:pPr>
      <w:r w:rsidRPr="00D728BB">
        <w:rPr>
          <w:rFonts w:cs="Times New Roman"/>
          <w:sz w:val="22"/>
        </w:rPr>
        <w:t xml:space="preserve"> </w:t>
      </w:r>
      <w:r w:rsidRPr="00D728BB">
        <w:rPr>
          <w:rFonts w:cs="Times New Roman"/>
          <w:sz w:val="22"/>
        </w:rPr>
        <w:tab/>
      </w:r>
      <w:r w:rsidRPr="00D728BB">
        <w:rPr>
          <w:rFonts w:cs="Times New Roman"/>
          <w:b/>
          <w:sz w:val="22"/>
        </w:rPr>
        <w:t>Atesoglu, F.</w:t>
      </w:r>
      <w:r w:rsidRPr="00D728BB">
        <w:rPr>
          <w:rFonts w:cs="Times New Roman"/>
          <w:sz w:val="22"/>
        </w:rPr>
        <w:t xml:space="preserve"> (Spring, 2006). </w:t>
      </w:r>
      <w:r w:rsidRPr="00D728BB">
        <w:rPr>
          <w:rFonts w:cs="Times New Roman"/>
          <w:i/>
          <w:sz w:val="22"/>
        </w:rPr>
        <w:t>Learning about cultural geography through picture books</w:t>
      </w:r>
      <w:r w:rsidRPr="00D728BB">
        <w:rPr>
          <w:rFonts w:cs="Times New Roman"/>
          <w:sz w:val="22"/>
        </w:rPr>
        <w:t xml:space="preserve">. </w:t>
      </w:r>
      <w:r w:rsidRPr="00D728BB">
        <w:rPr>
          <w:rFonts w:cs="Times New Roman"/>
          <w:sz w:val="22"/>
        </w:rPr>
        <w:tab/>
      </w:r>
      <w:r w:rsidRPr="00D728BB">
        <w:rPr>
          <w:rFonts w:cs="Times New Roman"/>
          <w:sz w:val="22"/>
        </w:rPr>
        <w:tab/>
      </w:r>
      <w:r w:rsidRPr="00D728BB">
        <w:rPr>
          <w:rFonts w:cs="Times New Roman"/>
          <w:sz w:val="22"/>
        </w:rPr>
        <w:tab/>
        <w:t xml:space="preserve">Poster presented at Oregon Geographic Alliance Spring Conference, Portland State </w:t>
      </w:r>
      <w:r w:rsidRPr="00D728BB">
        <w:rPr>
          <w:rFonts w:cs="Times New Roman"/>
          <w:sz w:val="22"/>
        </w:rPr>
        <w:tab/>
      </w:r>
      <w:r w:rsidRPr="00D728BB">
        <w:rPr>
          <w:rFonts w:cs="Times New Roman"/>
          <w:sz w:val="22"/>
        </w:rPr>
        <w:tab/>
        <w:t>University, Portland, OR.</w:t>
      </w:r>
    </w:p>
    <w:p w14:paraId="23F415D8" w14:textId="77777777" w:rsidR="00344B6C" w:rsidRPr="00D728BB" w:rsidRDefault="00344B6C" w:rsidP="00D728BB">
      <w:pPr>
        <w:spacing w:after="0"/>
        <w:rPr>
          <w:rFonts w:cs="Times New Roman"/>
          <w:b/>
          <w:bCs/>
          <w:smallCaps/>
          <w:sz w:val="22"/>
          <w:szCs w:val="22"/>
        </w:rPr>
      </w:pPr>
      <w:r w:rsidRPr="00D728BB">
        <w:rPr>
          <w:rFonts w:cs="Times New Roman"/>
          <w:sz w:val="22"/>
          <w:szCs w:val="22"/>
        </w:rPr>
        <w:br/>
      </w:r>
      <w:r w:rsidRPr="00D728BB">
        <w:rPr>
          <w:rFonts w:cs="Times New Roman"/>
          <w:b/>
          <w:bCs/>
          <w:smallCaps/>
          <w:sz w:val="26"/>
          <w:szCs w:val="26"/>
        </w:rPr>
        <w:t xml:space="preserve">Honors &amp; Grants </w:t>
      </w:r>
      <w:r w:rsidRPr="00D728BB">
        <w:rPr>
          <w:rFonts w:cs="Times New Roman"/>
          <w:b/>
          <w:bCs/>
          <w:smallCaps/>
          <w:sz w:val="26"/>
          <w:szCs w:val="26"/>
        </w:rPr>
        <w:br/>
      </w:r>
      <w:r w:rsidRPr="00D728BB">
        <w:rPr>
          <w:rFonts w:cs="Times New Roman"/>
          <w:b/>
          <w:bCs/>
          <w:smallCaps/>
          <w:sz w:val="26"/>
          <w:szCs w:val="26"/>
        </w:rPr>
        <w:tab/>
      </w:r>
    </w:p>
    <w:p w14:paraId="65F6D1AA" w14:textId="77777777" w:rsidR="00344B6C" w:rsidRPr="00D728BB" w:rsidRDefault="00344B6C" w:rsidP="00D728BB">
      <w:pPr>
        <w:spacing w:after="0"/>
        <w:ind w:left="720"/>
        <w:rPr>
          <w:rFonts w:cs="Times New Roman"/>
          <w:bCs/>
          <w:sz w:val="22"/>
        </w:rPr>
      </w:pPr>
      <w:r w:rsidRPr="00D728BB">
        <w:rPr>
          <w:rFonts w:cs="Times New Roman"/>
          <w:b/>
          <w:bCs/>
          <w:sz w:val="22"/>
        </w:rPr>
        <w:t>Doi Doctoral Student Research Grant</w:t>
      </w:r>
      <w:r w:rsidRPr="00D728BB">
        <w:rPr>
          <w:rFonts w:cs="Times New Roman"/>
          <w:bCs/>
          <w:sz w:val="22"/>
        </w:rPr>
        <w:t xml:space="preserve">, College of Education, University of Washington, Winter 2010 </w:t>
      </w:r>
    </w:p>
    <w:p w14:paraId="48D64A90" w14:textId="77777777" w:rsidR="00344B6C" w:rsidRPr="00D728BB" w:rsidRDefault="00344B6C" w:rsidP="00D728BB">
      <w:pPr>
        <w:spacing w:after="0"/>
        <w:ind w:left="720"/>
        <w:rPr>
          <w:rFonts w:cs="Times New Roman"/>
          <w:bCs/>
          <w:sz w:val="22"/>
        </w:rPr>
      </w:pPr>
      <w:r w:rsidRPr="00D728BB">
        <w:rPr>
          <w:rFonts w:cs="Times New Roman"/>
          <w:b/>
          <w:bCs/>
          <w:sz w:val="22"/>
        </w:rPr>
        <w:t>Travel Grant</w:t>
      </w:r>
      <w:r w:rsidRPr="00D728BB">
        <w:rPr>
          <w:rFonts w:cs="Times New Roman"/>
          <w:bCs/>
          <w:sz w:val="22"/>
        </w:rPr>
        <w:t>, College of Education, University of Washington: Winter 2008, Spring 2009, and Winter 2011</w:t>
      </w:r>
    </w:p>
    <w:p w14:paraId="5FF74E0D" w14:textId="77777777" w:rsidR="00344B6C" w:rsidRPr="00D728BB" w:rsidRDefault="00344B6C" w:rsidP="00D728BB">
      <w:pPr>
        <w:spacing w:after="0"/>
        <w:ind w:left="720"/>
        <w:rPr>
          <w:rFonts w:cs="Times New Roman"/>
          <w:bCs/>
          <w:sz w:val="22"/>
        </w:rPr>
      </w:pPr>
      <w:r w:rsidRPr="00D728BB">
        <w:rPr>
          <w:rFonts w:cs="Times New Roman"/>
          <w:b/>
          <w:bCs/>
          <w:sz w:val="22"/>
        </w:rPr>
        <w:t>U.S. Department of Education Fulbright Hays Grant Participant</w:t>
      </w:r>
      <w:r w:rsidRPr="00D728BB">
        <w:rPr>
          <w:rFonts w:cs="Times New Roman"/>
          <w:bCs/>
          <w:sz w:val="22"/>
        </w:rPr>
        <w:t>, Global Literacy: Overseas Botswana Advanced Experience, Summer 2006</w:t>
      </w:r>
    </w:p>
    <w:p w14:paraId="2D7A3D76" w14:textId="77777777" w:rsidR="00344B6C" w:rsidRPr="00D728BB" w:rsidRDefault="00344B6C" w:rsidP="00D728BB">
      <w:pPr>
        <w:spacing w:after="0"/>
        <w:ind w:left="720"/>
        <w:rPr>
          <w:rFonts w:cs="Times New Roman"/>
          <w:sz w:val="22"/>
        </w:rPr>
      </w:pPr>
      <w:r w:rsidRPr="00D728BB">
        <w:rPr>
          <w:rFonts w:cs="Times New Roman"/>
          <w:b/>
          <w:bCs/>
          <w:sz w:val="22"/>
        </w:rPr>
        <w:t>Teacher Consultant Incentive Grant</w:t>
      </w:r>
      <w:r w:rsidRPr="00D728BB">
        <w:rPr>
          <w:rFonts w:cs="Times New Roman"/>
          <w:bCs/>
          <w:sz w:val="22"/>
        </w:rPr>
        <w:t>, Teaching cultural geography through picture books, Oregon Geographic Alliance, Winter 2006</w:t>
      </w:r>
      <w:r w:rsidRPr="00D728BB">
        <w:rPr>
          <w:rFonts w:cs="Times New Roman"/>
          <w:sz w:val="22"/>
        </w:rPr>
        <w:tab/>
      </w:r>
    </w:p>
    <w:p w14:paraId="7EBACBEF" w14:textId="77777777" w:rsidR="00B4478B" w:rsidRDefault="00344B6C" w:rsidP="00D728BB">
      <w:pPr>
        <w:spacing w:after="0"/>
        <w:rPr>
          <w:rFonts w:cs="Times New Roman"/>
          <w:b/>
          <w:bCs/>
          <w:smallCaps/>
          <w:sz w:val="26"/>
          <w:szCs w:val="26"/>
        </w:rPr>
      </w:pPr>
      <w:r w:rsidRPr="00D728BB">
        <w:rPr>
          <w:rFonts w:cs="Times New Roman"/>
          <w:sz w:val="22"/>
        </w:rPr>
        <w:br/>
      </w:r>
    </w:p>
    <w:p w14:paraId="4594B18E" w14:textId="5F2E8B9B" w:rsidR="00344B6C" w:rsidRPr="00D728BB" w:rsidRDefault="00344B6C" w:rsidP="00D728BB">
      <w:pPr>
        <w:spacing w:after="0"/>
        <w:rPr>
          <w:rFonts w:cs="Times New Roman"/>
          <w:sz w:val="22"/>
        </w:rPr>
      </w:pPr>
      <w:r w:rsidRPr="00D728BB">
        <w:rPr>
          <w:rFonts w:cs="Times New Roman"/>
          <w:b/>
          <w:bCs/>
          <w:smallCaps/>
          <w:sz w:val="26"/>
          <w:szCs w:val="26"/>
        </w:rPr>
        <w:t>Teaching Certificates &amp; Training</w:t>
      </w:r>
      <w:r w:rsidRPr="00D728BB">
        <w:rPr>
          <w:rFonts w:cs="Times New Roman"/>
          <w:b/>
          <w:caps/>
          <w:sz w:val="22"/>
          <w:szCs w:val="22"/>
        </w:rPr>
        <w:t xml:space="preserve"> </w:t>
      </w:r>
      <w:r w:rsidRPr="00D728BB">
        <w:rPr>
          <w:rFonts w:cs="Times New Roman"/>
          <w:b/>
          <w:caps/>
          <w:sz w:val="22"/>
          <w:szCs w:val="22"/>
        </w:rPr>
        <w:br/>
      </w:r>
      <w:r w:rsidRPr="00D728BB">
        <w:rPr>
          <w:rFonts w:cs="Times New Roman"/>
          <w:sz w:val="22"/>
        </w:rPr>
        <w:br/>
        <w:t xml:space="preserve"> </w:t>
      </w:r>
      <w:r w:rsidRPr="00D728BB">
        <w:rPr>
          <w:rFonts w:cs="Times New Roman"/>
          <w:sz w:val="22"/>
        </w:rPr>
        <w:tab/>
      </w:r>
      <w:r w:rsidRPr="00D728BB">
        <w:rPr>
          <w:rFonts w:cs="Times New Roman"/>
          <w:b/>
          <w:sz w:val="22"/>
        </w:rPr>
        <w:t>Oregon and Washington Teaching Certificates</w:t>
      </w:r>
      <w:r w:rsidRPr="00D728BB">
        <w:rPr>
          <w:rFonts w:cs="Times New Roman"/>
          <w:sz w:val="22"/>
        </w:rPr>
        <w:t xml:space="preserve">, middle school (5-9) and high school (9-12) </w:t>
      </w:r>
      <w:r w:rsidRPr="00D728BB">
        <w:rPr>
          <w:rFonts w:cs="Times New Roman"/>
          <w:sz w:val="22"/>
        </w:rPr>
        <w:tab/>
        <w:t>social studies and language arts</w:t>
      </w:r>
    </w:p>
    <w:p w14:paraId="746C7EAE" w14:textId="77777777" w:rsidR="00344B6C" w:rsidRPr="00D728BB" w:rsidRDefault="00344B6C" w:rsidP="00D728BB">
      <w:pPr>
        <w:spacing w:after="0"/>
        <w:ind w:firstLine="720"/>
        <w:rPr>
          <w:rFonts w:cs="Times New Roman"/>
          <w:bCs/>
          <w:sz w:val="22"/>
        </w:rPr>
      </w:pPr>
      <w:r w:rsidRPr="00D728BB">
        <w:rPr>
          <w:rFonts w:cs="Times New Roman"/>
          <w:b/>
          <w:bCs/>
          <w:sz w:val="22"/>
        </w:rPr>
        <w:t>Sheltered Instruction Observation Protocol (SIOP)</w:t>
      </w:r>
      <w:r w:rsidRPr="00D728BB">
        <w:rPr>
          <w:rFonts w:cs="Times New Roman"/>
          <w:bCs/>
          <w:sz w:val="22"/>
        </w:rPr>
        <w:t>, teacher training for English learners</w:t>
      </w:r>
      <w:r w:rsidRPr="00D728BB">
        <w:rPr>
          <w:rFonts w:cs="Times New Roman"/>
          <w:bCs/>
          <w:sz w:val="22"/>
        </w:rPr>
        <w:br/>
      </w:r>
    </w:p>
    <w:p w14:paraId="0144E136" w14:textId="77777777" w:rsidR="00344B6C" w:rsidRPr="00D728BB" w:rsidRDefault="00344B6C" w:rsidP="00D728BB">
      <w:pPr>
        <w:spacing w:after="0"/>
        <w:rPr>
          <w:rFonts w:cs="Times New Roman"/>
          <w:bCs/>
          <w:i/>
          <w:sz w:val="22"/>
        </w:rPr>
      </w:pPr>
      <w:r w:rsidRPr="00D728BB">
        <w:rPr>
          <w:rFonts w:cs="Times New Roman"/>
          <w:b/>
          <w:smallCaps/>
          <w:sz w:val="26"/>
        </w:rPr>
        <w:t>Service</w:t>
      </w:r>
      <w:r w:rsidRPr="00D728BB">
        <w:rPr>
          <w:rFonts w:cs="Times New Roman"/>
          <w:bCs/>
        </w:rPr>
        <w:tab/>
        <w:t xml:space="preserve"> </w:t>
      </w:r>
      <w:r w:rsidRPr="00D728BB">
        <w:rPr>
          <w:rFonts w:cs="Times New Roman"/>
          <w:bCs/>
        </w:rPr>
        <w:br/>
      </w:r>
      <w:r w:rsidRPr="00D728BB">
        <w:rPr>
          <w:rFonts w:cs="Times New Roman"/>
          <w:bCs/>
          <w:sz w:val="22"/>
        </w:rPr>
        <w:br/>
      </w:r>
      <w:r w:rsidRPr="00D728BB">
        <w:rPr>
          <w:rFonts w:cs="Times New Roman"/>
          <w:b/>
          <w:bCs/>
          <w:i/>
          <w:sz w:val="22"/>
        </w:rPr>
        <w:t xml:space="preserve">Professional </w:t>
      </w:r>
      <w:r w:rsidRPr="00D728BB">
        <w:rPr>
          <w:rFonts w:cs="Times New Roman"/>
          <w:b/>
          <w:bCs/>
          <w:sz w:val="22"/>
        </w:rPr>
        <w:br/>
      </w:r>
    </w:p>
    <w:p w14:paraId="4A807BCE" w14:textId="77777777" w:rsidR="00344B6C" w:rsidRPr="00D728BB" w:rsidRDefault="00344B6C" w:rsidP="00D728BB">
      <w:pPr>
        <w:spacing w:after="0"/>
        <w:ind w:left="720"/>
        <w:rPr>
          <w:rFonts w:cs="Times New Roman"/>
          <w:bCs/>
          <w:sz w:val="22"/>
        </w:rPr>
      </w:pPr>
      <w:r w:rsidRPr="00D728BB">
        <w:rPr>
          <w:rFonts w:cs="Times New Roman"/>
          <w:b/>
          <w:bCs/>
          <w:sz w:val="22"/>
        </w:rPr>
        <w:t xml:space="preserve">Reviewer, </w:t>
      </w:r>
      <w:r w:rsidRPr="00D728BB">
        <w:rPr>
          <w:rFonts w:cs="Times New Roman"/>
          <w:b/>
          <w:bCs/>
          <w:i/>
          <w:sz w:val="22"/>
        </w:rPr>
        <w:t>Journal of School Leadership</w:t>
      </w:r>
      <w:r w:rsidRPr="00D728BB">
        <w:rPr>
          <w:rFonts w:cs="Times New Roman"/>
          <w:b/>
          <w:bCs/>
          <w:sz w:val="22"/>
        </w:rPr>
        <w:t>,</w:t>
      </w:r>
      <w:r w:rsidRPr="00D728BB">
        <w:rPr>
          <w:rFonts w:cs="Times New Roman"/>
          <w:bCs/>
          <w:sz w:val="22"/>
        </w:rPr>
        <w:t xml:space="preserve"> Spring 2011 - Present</w:t>
      </w:r>
      <w:r w:rsidRPr="00D728BB">
        <w:rPr>
          <w:rFonts w:cs="Times New Roman"/>
          <w:bCs/>
          <w:sz w:val="22"/>
        </w:rPr>
        <w:br/>
      </w:r>
      <w:r w:rsidRPr="00D728BB">
        <w:rPr>
          <w:rFonts w:cs="Times New Roman"/>
          <w:b/>
          <w:bCs/>
          <w:sz w:val="22"/>
        </w:rPr>
        <w:t xml:space="preserve">Reviewer, </w:t>
      </w:r>
      <w:r w:rsidRPr="00D728BB">
        <w:rPr>
          <w:rFonts w:cs="Times New Roman"/>
          <w:b/>
          <w:bCs/>
          <w:i/>
          <w:sz w:val="22"/>
        </w:rPr>
        <w:t>Educational Administration Quarterly</w:t>
      </w:r>
      <w:r w:rsidRPr="00D728BB">
        <w:rPr>
          <w:rFonts w:cs="Times New Roman"/>
          <w:b/>
          <w:bCs/>
          <w:sz w:val="22"/>
        </w:rPr>
        <w:t>,</w:t>
      </w:r>
      <w:r w:rsidRPr="00D728BB">
        <w:rPr>
          <w:rFonts w:cs="Times New Roman"/>
          <w:bCs/>
          <w:sz w:val="22"/>
        </w:rPr>
        <w:t xml:space="preserve"> Autumn 2009 - Present</w:t>
      </w:r>
      <w:r w:rsidRPr="00D728BB">
        <w:rPr>
          <w:rFonts w:cs="Times New Roman"/>
          <w:bCs/>
          <w:sz w:val="22"/>
        </w:rPr>
        <w:br/>
      </w:r>
      <w:r w:rsidRPr="00D728BB">
        <w:rPr>
          <w:rFonts w:cs="Times New Roman"/>
          <w:b/>
          <w:bCs/>
          <w:sz w:val="22"/>
        </w:rPr>
        <w:t xml:space="preserve">Reviewer, </w:t>
      </w:r>
      <w:r w:rsidRPr="00D728BB">
        <w:rPr>
          <w:rFonts w:cs="Times New Roman"/>
          <w:b/>
          <w:bCs/>
          <w:i/>
          <w:sz w:val="22"/>
        </w:rPr>
        <w:t>Theory into Practice</w:t>
      </w:r>
      <w:r w:rsidRPr="00D728BB">
        <w:rPr>
          <w:rFonts w:cs="Times New Roman"/>
          <w:b/>
          <w:bCs/>
          <w:sz w:val="22"/>
        </w:rPr>
        <w:t>,</w:t>
      </w:r>
      <w:r w:rsidRPr="00D728BB">
        <w:rPr>
          <w:rFonts w:cs="Times New Roman"/>
          <w:bCs/>
          <w:sz w:val="22"/>
        </w:rPr>
        <w:t xml:space="preserve"> Autumn 2008 - Present</w:t>
      </w:r>
      <w:r w:rsidRPr="00D728BB">
        <w:rPr>
          <w:rFonts w:cs="Times New Roman"/>
          <w:bCs/>
          <w:sz w:val="22"/>
        </w:rPr>
        <w:tab/>
      </w:r>
      <w:r w:rsidRPr="00D728BB">
        <w:rPr>
          <w:rFonts w:cs="Times New Roman"/>
          <w:bCs/>
          <w:sz w:val="22"/>
        </w:rPr>
        <w:br/>
      </w:r>
      <w:r w:rsidRPr="00D728BB">
        <w:rPr>
          <w:rFonts w:cs="Times New Roman"/>
          <w:b/>
          <w:bCs/>
          <w:sz w:val="22"/>
        </w:rPr>
        <w:t>Reviewer, American Educational Research Association,</w:t>
      </w:r>
      <w:r w:rsidRPr="00D728BB">
        <w:rPr>
          <w:rFonts w:cs="Times New Roman"/>
          <w:bCs/>
          <w:sz w:val="22"/>
        </w:rPr>
        <w:t xml:space="preserve"> Summer 2007 - Present</w:t>
      </w:r>
      <w:r w:rsidRPr="00D728BB">
        <w:rPr>
          <w:rFonts w:cs="Times New Roman"/>
          <w:bCs/>
          <w:sz w:val="22"/>
        </w:rPr>
        <w:tab/>
      </w:r>
    </w:p>
    <w:p w14:paraId="3E1A679A" w14:textId="77777777" w:rsidR="00344B6C" w:rsidRPr="00D728BB" w:rsidRDefault="00344B6C" w:rsidP="00D728BB">
      <w:pPr>
        <w:spacing w:after="0"/>
        <w:rPr>
          <w:rFonts w:cs="Times New Roman"/>
          <w:bCs/>
          <w:sz w:val="22"/>
        </w:rPr>
      </w:pPr>
    </w:p>
    <w:p w14:paraId="1605551E" w14:textId="77777777" w:rsidR="00344B6C" w:rsidRPr="00D728BB" w:rsidRDefault="00344B6C" w:rsidP="00D728BB">
      <w:pPr>
        <w:spacing w:after="0"/>
        <w:rPr>
          <w:rFonts w:cs="Times New Roman"/>
          <w:b/>
          <w:bCs/>
          <w:i/>
          <w:sz w:val="22"/>
        </w:rPr>
      </w:pPr>
      <w:r w:rsidRPr="00D728BB">
        <w:rPr>
          <w:rFonts w:cs="Times New Roman"/>
          <w:b/>
          <w:bCs/>
          <w:sz w:val="22"/>
        </w:rPr>
        <w:t xml:space="preserve"> </w:t>
      </w:r>
      <w:r w:rsidRPr="00D728BB">
        <w:rPr>
          <w:rFonts w:cs="Times New Roman"/>
          <w:b/>
          <w:bCs/>
          <w:i/>
          <w:sz w:val="22"/>
        </w:rPr>
        <w:t>K-12 School and Community</w:t>
      </w:r>
      <w:r w:rsidRPr="00D728BB">
        <w:rPr>
          <w:rFonts w:cs="Times New Roman"/>
          <w:b/>
          <w:bCs/>
          <w:i/>
          <w:sz w:val="22"/>
        </w:rPr>
        <w:br/>
      </w:r>
    </w:p>
    <w:p w14:paraId="659F0F07" w14:textId="77777777" w:rsidR="00344B6C" w:rsidRPr="00D728BB" w:rsidRDefault="00344B6C" w:rsidP="00D728BB">
      <w:pPr>
        <w:spacing w:after="0"/>
        <w:ind w:left="720"/>
        <w:rPr>
          <w:rFonts w:cs="Times New Roman"/>
          <w:bCs/>
          <w:sz w:val="22"/>
        </w:rPr>
      </w:pPr>
      <w:r w:rsidRPr="00D728BB">
        <w:rPr>
          <w:rFonts w:cs="Times New Roman"/>
          <w:b/>
          <w:bCs/>
          <w:sz w:val="22"/>
        </w:rPr>
        <w:t>Teacher Consultant &amp; Leadership Mentor Program</w:t>
      </w:r>
      <w:r w:rsidRPr="00D728BB">
        <w:rPr>
          <w:rFonts w:cs="Times New Roman"/>
          <w:bCs/>
          <w:sz w:val="22"/>
        </w:rPr>
        <w:t xml:space="preserve"> –</w:t>
      </w:r>
      <w:r w:rsidRPr="00D728BB">
        <w:rPr>
          <w:rFonts w:cs="Times New Roman"/>
          <w:bCs/>
          <w:i/>
          <w:sz w:val="22"/>
        </w:rPr>
        <w:br/>
      </w:r>
      <w:r w:rsidRPr="00D728BB">
        <w:rPr>
          <w:rFonts w:cs="Times New Roman"/>
          <w:bCs/>
          <w:sz w:val="22"/>
        </w:rPr>
        <w:t>Oregon Geographic Alliance, Portland, OR, 2004-2006</w:t>
      </w:r>
      <w:r w:rsidRPr="00D728BB">
        <w:rPr>
          <w:rFonts w:cs="Times New Roman"/>
          <w:bCs/>
          <w:sz w:val="22"/>
        </w:rPr>
        <w:br/>
      </w:r>
      <w:r w:rsidRPr="00D728BB">
        <w:rPr>
          <w:rFonts w:cs="Times New Roman"/>
          <w:b/>
          <w:bCs/>
          <w:sz w:val="22"/>
        </w:rPr>
        <w:t>Teacher Host</w:t>
      </w:r>
      <w:r w:rsidRPr="00D728BB">
        <w:rPr>
          <w:rFonts w:cs="Times New Roman"/>
          <w:bCs/>
          <w:sz w:val="22"/>
        </w:rPr>
        <w:t xml:space="preserve"> –</w:t>
      </w:r>
    </w:p>
    <w:p w14:paraId="2210630D" w14:textId="77777777" w:rsidR="00344B6C" w:rsidRPr="00D728BB" w:rsidRDefault="00344B6C" w:rsidP="00D728BB">
      <w:pPr>
        <w:spacing w:after="0"/>
        <w:ind w:left="720"/>
        <w:rPr>
          <w:rFonts w:cs="Times New Roman"/>
          <w:bCs/>
          <w:sz w:val="22"/>
        </w:rPr>
      </w:pPr>
      <w:r w:rsidRPr="00D728BB">
        <w:rPr>
          <w:rFonts w:cs="Times New Roman"/>
          <w:bCs/>
          <w:sz w:val="22"/>
        </w:rPr>
        <w:t>Partnership of the Americas: Costa Rican Teacher Exchange, Portland, OR, Winter 2004</w:t>
      </w:r>
    </w:p>
    <w:p w14:paraId="69B4A597" w14:textId="77777777" w:rsidR="00344B6C" w:rsidRPr="00D728BB" w:rsidRDefault="00344B6C" w:rsidP="00D728BB">
      <w:pPr>
        <w:spacing w:after="0"/>
        <w:rPr>
          <w:rFonts w:cs="Times New Roman"/>
          <w:bCs/>
          <w:i/>
          <w:sz w:val="22"/>
        </w:rPr>
      </w:pPr>
    </w:p>
    <w:p w14:paraId="524170B7" w14:textId="77777777" w:rsidR="00344B6C" w:rsidRPr="00D728BB" w:rsidRDefault="00344B6C" w:rsidP="00D728BB">
      <w:pPr>
        <w:spacing w:after="0"/>
        <w:rPr>
          <w:rFonts w:cs="Times New Roman"/>
          <w:b/>
          <w:bCs/>
          <w:sz w:val="22"/>
        </w:rPr>
      </w:pPr>
      <w:r w:rsidRPr="00D728BB">
        <w:rPr>
          <w:rFonts w:cs="Times New Roman"/>
          <w:b/>
          <w:bCs/>
          <w:i/>
          <w:sz w:val="22"/>
        </w:rPr>
        <w:t>University and College</w:t>
      </w:r>
    </w:p>
    <w:p w14:paraId="338DF4AC" w14:textId="77777777" w:rsidR="00344B6C" w:rsidRPr="00D728BB" w:rsidRDefault="00344B6C" w:rsidP="00D728BB">
      <w:pPr>
        <w:spacing w:after="0"/>
        <w:ind w:left="720"/>
        <w:rPr>
          <w:rFonts w:cs="Times New Roman"/>
          <w:bCs/>
          <w:sz w:val="22"/>
        </w:rPr>
      </w:pPr>
      <w:r w:rsidRPr="00D728BB">
        <w:rPr>
          <w:rFonts w:cs="Times New Roman"/>
          <w:bCs/>
          <w:sz w:val="22"/>
        </w:rPr>
        <w:br/>
      </w:r>
      <w:r w:rsidRPr="00D728BB">
        <w:rPr>
          <w:rFonts w:cs="Times New Roman"/>
          <w:b/>
          <w:bCs/>
          <w:sz w:val="22"/>
        </w:rPr>
        <w:t>Peer Mentor, College of Education</w:t>
      </w:r>
      <w:r w:rsidRPr="00D728BB">
        <w:rPr>
          <w:rFonts w:cs="Times New Roman"/>
          <w:bCs/>
          <w:sz w:val="22"/>
        </w:rPr>
        <w:t xml:space="preserve"> –</w:t>
      </w:r>
    </w:p>
    <w:p w14:paraId="67F03C4E" w14:textId="77777777" w:rsidR="00344B6C" w:rsidRPr="00D728BB" w:rsidRDefault="00344B6C" w:rsidP="00D728BB">
      <w:pPr>
        <w:spacing w:after="0"/>
        <w:ind w:left="720"/>
        <w:rPr>
          <w:rFonts w:cs="Times New Roman"/>
          <w:bCs/>
          <w:sz w:val="22"/>
        </w:rPr>
      </w:pPr>
      <w:r w:rsidRPr="00D728BB">
        <w:rPr>
          <w:rFonts w:cs="Times New Roman"/>
          <w:bCs/>
          <w:sz w:val="22"/>
        </w:rPr>
        <w:t xml:space="preserve">University of Washington, Fall 2007- Spring 2010 </w:t>
      </w:r>
    </w:p>
    <w:p w14:paraId="064663AA" w14:textId="77777777" w:rsidR="00344B6C" w:rsidRPr="00D728BB" w:rsidRDefault="00344B6C" w:rsidP="00D728BB">
      <w:pPr>
        <w:spacing w:after="0"/>
        <w:ind w:left="720"/>
        <w:rPr>
          <w:rFonts w:cs="Times New Roman"/>
          <w:bCs/>
          <w:i/>
          <w:sz w:val="22"/>
        </w:rPr>
      </w:pPr>
      <w:r w:rsidRPr="00D728BB">
        <w:rPr>
          <w:rFonts w:cs="Times New Roman"/>
          <w:b/>
          <w:bCs/>
          <w:sz w:val="22"/>
        </w:rPr>
        <w:t xml:space="preserve">Officer, Associated Students of the College of Education </w:t>
      </w:r>
      <w:r w:rsidRPr="00D728BB">
        <w:rPr>
          <w:rFonts w:cs="Times New Roman"/>
          <w:bCs/>
          <w:sz w:val="22"/>
        </w:rPr>
        <w:t>–</w:t>
      </w:r>
    </w:p>
    <w:p w14:paraId="556A36BD" w14:textId="77777777" w:rsidR="00344B6C" w:rsidRPr="00D728BB" w:rsidRDefault="00344B6C" w:rsidP="00D728BB">
      <w:pPr>
        <w:spacing w:after="0"/>
        <w:ind w:left="720"/>
        <w:rPr>
          <w:rFonts w:cs="Times New Roman"/>
          <w:bCs/>
          <w:sz w:val="22"/>
        </w:rPr>
      </w:pPr>
      <w:r w:rsidRPr="00D728BB">
        <w:rPr>
          <w:rFonts w:cs="Times New Roman"/>
          <w:bCs/>
          <w:sz w:val="22"/>
        </w:rPr>
        <w:t>University of Washington, Winter 2007 - Spring 2008</w:t>
      </w:r>
    </w:p>
    <w:p w14:paraId="66C2E386" w14:textId="77777777" w:rsidR="00344B6C" w:rsidRPr="00D728BB" w:rsidRDefault="00344B6C" w:rsidP="00D728BB">
      <w:pPr>
        <w:spacing w:after="0"/>
        <w:ind w:left="720"/>
        <w:rPr>
          <w:rFonts w:cs="Times New Roman"/>
          <w:bCs/>
          <w:i/>
          <w:sz w:val="22"/>
        </w:rPr>
      </w:pPr>
      <w:r w:rsidRPr="00D728BB">
        <w:rPr>
          <w:rFonts w:cs="Times New Roman"/>
          <w:b/>
          <w:bCs/>
          <w:sz w:val="22"/>
        </w:rPr>
        <w:t>Project Leader, MLK Day of Service</w:t>
      </w:r>
      <w:r w:rsidRPr="00D728BB">
        <w:rPr>
          <w:rFonts w:cs="Times New Roman"/>
          <w:bCs/>
          <w:sz w:val="22"/>
        </w:rPr>
        <w:t xml:space="preserve"> – </w:t>
      </w:r>
    </w:p>
    <w:p w14:paraId="5D9F76FA" w14:textId="77777777" w:rsidR="00344B6C" w:rsidRPr="00D728BB" w:rsidRDefault="00344B6C" w:rsidP="00D728BB">
      <w:pPr>
        <w:spacing w:after="0"/>
        <w:ind w:left="720"/>
        <w:rPr>
          <w:rFonts w:cs="Times New Roman"/>
          <w:bCs/>
          <w:i/>
          <w:sz w:val="22"/>
        </w:rPr>
      </w:pPr>
      <w:r w:rsidRPr="00D728BB">
        <w:rPr>
          <w:rFonts w:cs="Times New Roman"/>
          <w:bCs/>
          <w:sz w:val="22"/>
        </w:rPr>
        <w:t>University of Washington, Seattle, WA, Winter 2007</w:t>
      </w:r>
      <w:r w:rsidRPr="00D728BB">
        <w:rPr>
          <w:rFonts w:cs="Times New Roman"/>
          <w:bCs/>
          <w:i/>
          <w:sz w:val="22"/>
        </w:rPr>
        <w:br/>
      </w:r>
    </w:p>
    <w:p w14:paraId="49A432DB" w14:textId="561406B8" w:rsidR="00344B6C" w:rsidRPr="00D728BB" w:rsidRDefault="00344B6C" w:rsidP="00D728BB">
      <w:pPr>
        <w:spacing w:after="0"/>
        <w:rPr>
          <w:rFonts w:cs="Times New Roman"/>
          <w:i/>
          <w:sz w:val="22"/>
        </w:rPr>
      </w:pPr>
      <w:r w:rsidRPr="00D728BB">
        <w:rPr>
          <w:rFonts w:cs="Times New Roman"/>
          <w:b/>
          <w:bCs/>
          <w:smallCaps/>
          <w:sz w:val="26"/>
          <w:szCs w:val="26"/>
        </w:rPr>
        <w:t xml:space="preserve">Professional Affiliations </w:t>
      </w:r>
      <w:r w:rsidRPr="00D728BB">
        <w:rPr>
          <w:rFonts w:cs="Times New Roman"/>
          <w:b/>
          <w:bCs/>
          <w:smallCaps/>
          <w:sz w:val="26"/>
          <w:szCs w:val="26"/>
        </w:rPr>
        <w:br/>
      </w:r>
      <w:r w:rsidRPr="00D728BB">
        <w:rPr>
          <w:rFonts w:cs="Times New Roman"/>
          <w:bCs/>
          <w:smallCaps/>
          <w:sz w:val="22"/>
          <w:szCs w:val="22"/>
        </w:rPr>
        <w:br/>
      </w:r>
      <w:r w:rsidRPr="00D728BB">
        <w:rPr>
          <w:rFonts w:cs="Times New Roman"/>
          <w:sz w:val="22"/>
        </w:rPr>
        <w:t xml:space="preserve"> </w:t>
      </w:r>
      <w:r w:rsidRPr="00D728BB">
        <w:rPr>
          <w:rFonts w:cs="Times New Roman"/>
          <w:sz w:val="22"/>
        </w:rPr>
        <w:tab/>
      </w:r>
      <w:r w:rsidR="00C93698">
        <w:rPr>
          <w:rFonts w:cs="Times New Roman"/>
          <w:b/>
          <w:sz w:val="22"/>
        </w:rPr>
        <w:t>Washington A</w:t>
      </w:r>
      <w:r w:rsidR="00C93698" w:rsidRPr="00D728BB">
        <w:rPr>
          <w:rFonts w:cs="Times New Roman"/>
          <w:b/>
          <w:sz w:val="22"/>
        </w:rPr>
        <w:t>ssociation</w:t>
      </w:r>
      <w:r w:rsidR="00C93698">
        <w:rPr>
          <w:rFonts w:cs="Times New Roman"/>
          <w:b/>
          <w:sz w:val="22"/>
        </w:rPr>
        <w:t xml:space="preserve"> for the Education of Speakers of Other Languages</w:t>
      </w:r>
      <w:r w:rsidR="00C93698">
        <w:rPr>
          <w:rFonts w:cs="Times New Roman"/>
          <w:sz w:val="22"/>
        </w:rPr>
        <w:t xml:space="preserve">, </w:t>
      </w:r>
      <w:r w:rsidR="00DE7514">
        <w:rPr>
          <w:rFonts w:cs="Times New Roman"/>
          <w:sz w:val="22"/>
        </w:rPr>
        <w:br/>
        <w:t xml:space="preserve"> </w:t>
      </w:r>
      <w:r w:rsidR="00DE7514">
        <w:rPr>
          <w:rFonts w:cs="Times New Roman"/>
          <w:sz w:val="22"/>
        </w:rPr>
        <w:tab/>
      </w:r>
      <w:r w:rsidR="00C93698">
        <w:rPr>
          <w:rFonts w:cs="Times New Roman"/>
          <w:sz w:val="22"/>
        </w:rPr>
        <w:t>member, 2010 - Present</w:t>
      </w:r>
      <w:r w:rsidR="00C93698">
        <w:rPr>
          <w:rFonts w:cs="Times New Roman"/>
          <w:sz w:val="22"/>
        </w:rPr>
        <w:br/>
        <w:t xml:space="preserve"> </w:t>
      </w:r>
      <w:r w:rsidR="00C93698">
        <w:rPr>
          <w:rFonts w:cs="Times New Roman"/>
          <w:sz w:val="22"/>
        </w:rPr>
        <w:tab/>
      </w:r>
      <w:r w:rsidRPr="00D728BB">
        <w:rPr>
          <w:rFonts w:cs="Times New Roman"/>
          <w:b/>
          <w:sz w:val="22"/>
        </w:rPr>
        <w:t>American Educational Research Association</w:t>
      </w:r>
      <w:r w:rsidRPr="00D728BB">
        <w:rPr>
          <w:rFonts w:cs="Times New Roman"/>
          <w:sz w:val="22"/>
        </w:rPr>
        <w:t>, member, 2007-Present</w:t>
      </w:r>
    </w:p>
    <w:p w14:paraId="3B3FD3D3" w14:textId="77777777" w:rsidR="00344B6C" w:rsidRPr="00D728BB" w:rsidRDefault="00344B6C" w:rsidP="00D728BB">
      <w:pPr>
        <w:spacing w:after="0"/>
        <w:rPr>
          <w:rFonts w:cs="Times New Roman"/>
          <w:bCs/>
          <w:sz w:val="22"/>
        </w:rPr>
      </w:pPr>
      <w:r w:rsidRPr="00D728BB">
        <w:rPr>
          <w:rFonts w:cs="Times New Roman"/>
          <w:bCs/>
          <w:sz w:val="22"/>
        </w:rPr>
        <w:t xml:space="preserve">  </w:t>
      </w:r>
      <w:r w:rsidRPr="00D728BB">
        <w:rPr>
          <w:rFonts w:cs="Times New Roman"/>
          <w:bCs/>
          <w:sz w:val="22"/>
        </w:rPr>
        <w:tab/>
      </w:r>
      <w:r w:rsidRPr="00D728BB">
        <w:rPr>
          <w:rFonts w:cs="Times New Roman"/>
          <w:b/>
          <w:bCs/>
          <w:sz w:val="22"/>
        </w:rPr>
        <w:t>National Council for Teachers of English</w:t>
      </w:r>
      <w:r w:rsidRPr="00D728BB">
        <w:rPr>
          <w:rFonts w:cs="Times New Roman"/>
          <w:bCs/>
          <w:sz w:val="22"/>
        </w:rPr>
        <w:t xml:space="preserve">, member, 2004-Present </w:t>
      </w:r>
      <w:r w:rsidRPr="00D728BB">
        <w:rPr>
          <w:rFonts w:cs="Times New Roman"/>
          <w:bCs/>
          <w:sz w:val="22"/>
        </w:rPr>
        <w:tab/>
      </w:r>
      <w:r w:rsidRPr="00D728BB">
        <w:rPr>
          <w:rFonts w:cs="Times New Roman"/>
          <w:bCs/>
          <w:sz w:val="22"/>
        </w:rPr>
        <w:tab/>
      </w:r>
    </w:p>
    <w:p w14:paraId="1AAE1E72" w14:textId="77777777" w:rsidR="00344B6C" w:rsidRPr="00D728BB" w:rsidRDefault="00344B6C" w:rsidP="00D728BB">
      <w:pPr>
        <w:spacing w:after="0"/>
        <w:rPr>
          <w:rFonts w:cs="Times New Roman"/>
          <w:bCs/>
          <w:sz w:val="22"/>
        </w:rPr>
      </w:pPr>
      <w:r w:rsidRPr="00D728BB">
        <w:rPr>
          <w:rFonts w:cs="Times New Roman"/>
          <w:bCs/>
          <w:sz w:val="22"/>
        </w:rPr>
        <w:t xml:space="preserve">  </w:t>
      </w:r>
      <w:r w:rsidRPr="00D728BB">
        <w:rPr>
          <w:rFonts w:cs="Times New Roman"/>
          <w:bCs/>
          <w:sz w:val="22"/>
        </w:rPr>
        <w:tab/>
      </w:r>
      <w:r w:rsidRPr="00D728BB">
        <w:rPr>
          <w:rFonts w:cs="Times New Roman"/>
          <w:b/>
          <w:bCs/>
          <w:sz w:val="22"/>
        </w:rPr>
        <w:t>National Council for Geographic Education</w:t>
      </w:r>
      <w:r w:rsidRPr="00D728BB">
        <w:rPr>
          <w:rFonts w:cs="Times New Roman"/>
          <w:bCs/>
          <w:sz w:val="22"/>
        </w:rPr>
        <w:t>, member, 2004-2006</w:t>
      </w:r>
      <w:r w:rsidRPr="00D728BB">
        <w:rPr>
          <w:rFonts w:cs="Times New Roman"/>
          <w:bCs/>
          <w:sz w:val="22"/>
        </w:rPr>
        <w:br/>
        <w:t xml:space="preserve"> </w:t>
      </w:r>
      <w:r w:rsidRPr="00D728BB">
        <w:rPr>
          <w:rFonts w:cs="Times New Roman"/>
          <w:bCs/>
          <w:sz w:val="22"/>
        </w:rPr>
        <w:tab/>
      </w:r>
      <w:r w:rsidRPr="00D728BB">
        <w:rPr>
          <w:rFonts w:cs="Times New Roman"/>
          <w:b/>
          <w:bCs/>
          <w:sz w:val="22"/>
        </w:rPr>
        <w:t>Oregon Geographic Alliance</w:t>
      </w:r>
      <w:r w:rsidRPr="00D728BB">
        <w:rPr>
          <w:rFonts w:cs="Times New Roman"/>
          <w:bCs/>
          <w:sz w:val="22"/>
        </w:rPr>
        <w:t>, member, 2003-2006</w:t>
      </w:r>
    </w:p>
    <w:p w14:paraId="12DBE63A" w14:textId="18152FD2" w:rsidR="00344B6C" w:rsidRPr="00344B6C" w:rsidRDefault="00344B6C" w:rsidP="00D728BB">
      <w:pPr>
        <w:spacing w:after="0"/>
        <w:rPr>
          <w:bCs/>
          <w:sz w:val="22"/>
        </w:rPr>
      </w:pPr>
      <w:r w:rsidRPr="00D728BB">
        <w:rPr>
          <w:rFonts w:cs="Times New Roman"/>
          <w:sz w:val="22"/>
        </w:rPr>
        <w:t xml:space="preserve">   </w:t>
      </w:r>
      <w:r w:rsidRPr="00D728BB">
        <w:rPr>
          <w:rFonts w:cs="Times New Roman"/>
          <w:sz w:val="22"/>
        </w:rPr>
        <w:tab/>
      </w:r>
      <w:r w:rsidRPr="00D728BB">
        <w:rPr>
          <w:rFonts w:cs="Times New Roman"/>
          <w:b/>
          <w:bCs/>
          <w:sz w:val="22"/>
        </w:rPr>
        <w:t>National Council for the Social Studies</w:t>
      </w:r>
      <w:r w:rsidRPr="00D728BB">
        <w:rPr>
          <w:rFonts w:cs="Times New Roman"/>
          <w:bCs/>
          <w:sz w:val="22"/>
        </w:rPr>
        <w:t>, member, 2003-2006</w:t>
      </w:r>
      <w:r w:rsidRPr="00D728BB">
        <w:rPr>
          <w:rFonts w:cs="Times New Roman"/>
          <w:bCs/>
          <w:sz w:val="22"/>
        </w:rPr>
        <w:br/>
        <w:t xml:space="preserve">   </w:t>
      </w:r>
      <w:r w:rsidRPr="00D728BB">
        <w:rPr>
          <w:rFonts w:cs="Times New Roman"/>
          <w:bCs/>
          <w:sz w:val="22"/>
        </w:rPr>
        <w:tab/>
      </w:r>
      <w:r w:rsidRPr="00D728BB">
        <w:rPr>
          <w:rFonts w:cs="Times New Roman"/>
          <w:b/>
          <w:bCs/>
          <w:sz w:val="22"/>
        </w:rPr>
        <w:t>National Middle School Association</w:t>
      </w:r>
      <w:r w:rsidRPr="00D728BB">
        <w:rPr>
          <w:rFonts w:cs="Times New Roman"/>
          <w:bCs/>
          <w:sz w:val="22"/>
        </w:rPr>
        <w:t>, member, 2003-2006</w:t>
      </w:r>
      <w:r w:rsidRPr="00D728BB">
        <w:rPr>
          <w:rFonts w:cs="Times New Roman"/>
          <w:bCs/>
          <w:sz w:val="22"/>
        </w:rPr>
        <w:br/>
      </w:r>
      <w:r w:rsidRPr="00D728BB">
        <w:rPr>
          <w:rFonts w:cs="Times New Roman"/>
          <w:bCs/>
          <w:sz w:val="22"/>
        </w:rPr>
        <w:br/>
      </w:r>
      <w:r w:rsidRPr="00D728BB">
        <w:rPr>
          <w:rFonts w:cs="Times New Roman"/>
          <w:b/>
          <w:bCs/>
          <w:smallCaps/>
          <w:sz w:val="26"/>
          <w:szCs w:val="26"/>
        </w:rPr>
        <w:t>Languages</w:t>
      </w:r>
      <w:r w:rsidRPr="00D728BB">
        <w:rPr>
          <w:rFonts w:cs="Times New Roman"/>
        </w:rPr>
        <w:t xml:space="preserve"> </w:t>
      </w:r>
      <w:r w:rsidRPr="00D728BB">
        <w:rPr>
          <w:rFonts w:cs="Times New Roman"/>
        </w:rPr>
        <w:tab/>
      </w:r>
      <w:r w:rsidRPr="00D728BB">
        <w:rPr>
          <w:rFonts w:cs="Times New Roman"/>
        </w:rPr>
        <w:br/>
      </w:r>
      <w:r w:rsidRPr="00D728BB">
        <w:rPr>
          <w:rFonts w:cs="Times New Roman"/>
          <w:sz w:val="22"/>
          <w:szCs w:val="22"/>
        </w:rPr>
        <w:br/>
      </w:r>
      <w:r w:rsidRPr="00D728BB">
        <w:rPr>
          <w:rFonts w:cs="Times New Roman"/>
        </w:rPr>
        <w:t xml:space="preserve"> </w:t>
      </w:r>
      <w:r w:rsidRPr="00D728BB">
        <w:rPr>
          <w:rFonts w:cs="Times New Roman"/>
        </w:rPr>
        <w:tab/>
      </w:r>
      <w:r w:rsidRPr="00D728BB">
        <w:rPr>
          <w:rFonts w:cs="Times New Roman"/>
          <w:sz w:val="22"/>
          <w:szCs w:val="22"/>
        </w:rPr>
        <w:t xml:space="preserve"> Working knowledge of French and Spanish</w:t>
      </w:r>
      <w:r w:rsidRPr="00D728BB">
        <w:rPr>
          <w:rFonts w:cs="Times New Roman"/>
        </w:rPr>
        <w:br/>
      </w:r>
      <w:r>
        <w:br/>
      </w:r>
    </w:p>
    <w:p w14:paraId="654C5A6F" w14:textId="1323C3A7" w:rsidR="001057E2" w:rsidRPr="001057E2" w:rsidRDefault="001057E2" w:rsidP="00D728BB">
      <w:pPr>
        <w:spacing w:after="0"/>
        <w:rPr>
          <w:rFonts w:cs="Times New Roman"/>
          <w:b/>
        </w:rPr>
      </w:pPr>
    </w:p>
    <w:sectPr w:rsidR="001057E2" w:rsidRPr="001057E2" w:rsidSect="00F94B14">
      <w:headerReference w:type="default" r:id="rId16"/>
      <w:footerReference w:type="default" r:id="rId17"/>
      <w:pgSz w:w="12240" w:h="15840"/>
      <w:pgMar w:top="1440" w:right="1440" w:bottom="1440" w:left="1800" w:header="1584" w:footer="1584"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696902" w14:textId="77777777" w:rsidR="003B0F53" w:rsidRDefault="003B0F53" w:rsidP="00907523">
      <w:pPr>
        <w:spacing w:after="0"/>
      </w:pPr>
      <w:r>
        <w:separator/>
      </w:r>
    </w:p>
  </w:endnote>
  <w:endnote w:type="continuationSeparator" w:id="0">
    <w:p w14:paraId="69553EE1" w14:textId="77777777" w:rsidR="003B0F53" w:rsidRDefault="003B0F53" w:rsidP="0090752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Geneva">
    <w:panose1 w:val="020B0503030404040204"/>
    <w:charset w:val="00"/>
    <w:family w:val="auto"/>
    <w:pitch w:val="variable"/>
    <w:sig w:usb0="00000007" w:usb1="00000000" w:usb2="00000000" w:usb3="00000000" w:csb0="00000093" w:csb1="00000000"/>
  </w:font>
  <w:font w:name="Courier">
    <w:panose1 w:val="020005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595A8" w14:textId="77777777" w:rsidR="003B0F53" w:rsidRDefault="003B0F53" w:rsidP="00163E6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ECA512" w14:textId="77777777" w:rsidR="003B0F53" w:rsidRDefault="003B0F53" w:rsidP="006023E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19F9C" w14:textId="09DA38E2" w:rsidR="003B0F53" w:rsidRDefault="003B0F53" w:rsidP="00E255F5">
    <w:pPr>
      <w:pStyle w:val="Footer"/>
      <w:framePr w:wrap="around" w:vAnchor="text" w:hAnchor="margin" w:xAlign="right" w:y="1"/>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8F5F80" w14:textId="3684869E" w:rsidR="003B0F53" w:rsidRDefault="003B0F53" w:rsidP="00947F11">
    <w:pPr>
      <w:pStyle w:val="Footer"/>
      <w:framePr w:wrap="around" w:vAnchor="text" w:hAnchor="margin" w:xAlign="center" w:y="1"/>
      <w:jc w:val="center"/>
      <w:rPr>
        <w:rStyle w:val="PageNumber"/>
      </w:rPr>
    </w:pPr>
    <w:r>
      <w:rPr>
        <w:rStyle w:val="PageNumber"/>
      </w:rPr>
      <w:br/>
    </w:r>
    <w:r>
      <w:rPr>
        <w:rStyle w:val="PageNumber"/>
      </w:rPr>
      <w:fldChar w:fldCharType="begin"/>
    </w:r>
    <w:r>
      <w:rPr>
        <w:rStyle w:val="PageNumber"/>
      </w:rPr>
      <w:instrText xml:space="preserve">PAGE  </w:instrText>
    </w:r>
    <w:r>
      <w:rPr>
        <w:rStyle w:val="PageNumber"/>
      </w:rPr>
      <w:fldChar w:fldCharType="separate"/>
    </w:r>
    <w:r w:rsidR="00CB57A9">
      <w:rPr>
        <w:rStyle w:val="PageNumber"/>
        <w:noProof/>
      </w:rPr>
      <w:t>vii</w:t>
    </w:r>
    <w:r>
      <w:rPr>
        <w:rStyle w:val="PageNumber"/>
      </w:rPr>
      <w:fldChar w:fldCharType="end"/>
    </w:r>
  </w:p>
  <w:p w14:paraId="729E7285" w14:textId="003097FE" w:rsidR="003B0F53" w:rsidRDefault="003B0F53" w:rsidP="00E255F5">
    <w:pPr>
      <w:pStyle w:val="Footer"/>
      <w:framePr w:wrap="around" w:vAnchor="text" w:hAnchor="margin" w:xAlign="right" w:y="1"/>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10386" w14:textId="77777777" w:rsidR="003B0F53" w:rsidRDefault="003B0F53" w:rsidP="00E255F5">
    <w:pPr>
      <w:pStyle w:val="Footer"/>
      <w:framePr w:wrap="around" w:vAnchor="text" w:hAnchor="margin" w:xAlign="right" w:y="1"/>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67FE60" w14:textId="77777777" w:rsidR="003B0F53" w:rsidRDefault="003B0F53" w:rsidP="00907523">
      <w:pPr>
        <w:spacing w:after="0"/>
      </w:pPr>
      <w:r>
        <w:separator/>
      </w:r>
    </w:p>
  </w:footnote>
  <w:footnote w:type="continuationSeparator" w:id="0">
    <w:p w14:paraId="03EB667D" w14:textId="77777777" w:rsidR="003B0F53" w:rsidRDefault="003B0F53" w:rsidP="00907523">
      <w:pPr>
        <w:spacing w:after="0"/>
      </w:pPr>
      <w:r>
        <w:continuationSeparator/>
      </w:r>
    </w:p>
  </w:footnote>
  <w:footnote w:id="1">
    <w:p w14:paraId="4D5B096A" w14:textId="77777777" w:rsidR="003B0F53" w:rsidRDefault="003B0F53" w:rsidP="00907523">
      <w:pPr>
        <w:pStyle w:val="FootnoteText"/>
      </w:pPr>
      <w:r>
        <w:rPr>
          <w:rStyle w:val="FootnoteReference"/>
        </w:rPr>
        <w:footnoteRef/>
      </w:r>
      <w:r>
        <w:t xml:space="preserve"> For complete district and school demographic data see Appendix A. This includes student demographics and High School Proficiency Exam results (2009-10) for both the district and school. </w:t>
      </w:r>
    </w:p>
  </w:footnote>
  <w:footnote w:id="2">
    <w:p w14:paraId="265AE675" w14:textId="58244E6F" w:rsidR="003B0F53" w:rsidRDefault="003B0F53">
      <w:pPr>
        <w:pStyle w:val="FootnoteText"/>
      </w:pPr>
      <w:r>
        <w:rPr>
          <w:rStyle w:val="FootnoteReference"/>
        </w:rPr>
        <w:footnoteRef/>
      </w:r>
      <w:r>
        <w:t xml:space="preserve"> The Advanced Placement (AP) program is a curriculum sponsored by the College Board and offers standardized courses to high school students. The courses are recognized as equivalent to undergraduate courses in college.  </w:t>
      </w:r>
    </w:p>
  </w:footnote>
  <w:footnote w:id="3">
    <w:p w14:paraId="388505FE" w14:textId="77777777" w:rsidR="003B0F53" w:rsidRDefault="003B0F53" w:rsidP="00907523">
      <w:pPr>
        <w:pStyle w:val="FootnoteText"/>
      </w:pPr>
      <w:r>
        <w:rPr>
          <w:rStyle w:val="FootnoteReference"/>
        </w:rPr>
        <w:footnoteRef/>
      </w:r>
      <w:r>
        <w:t xml:space="preserve"> The high school and the district referred to their students, classes, and programs for English learner students as “ELL” (English language learner).</w:t>
      </w:r>
    </w:p>
  </w:footnote>
  <w:footnote w:id="4">
    <w:p w14:paraId="0CC0455D" w14:textId="5B3BDE3F" w:rsidR="003B0F53" w:rsidRDefault="003B0F53">
      <w:pPr>
        <w:pStyle w:val="FootnoteText"/>
      </w:pPr>
      <w:r>
        <w:rPr>
          <w:rStyle w:val="FootnoteReference"/>
        </w:rPr>
        <w:footnoteRef/>
      </w:r>
      <w:r>
        <w:t xml:space="preserve"> See Appendix B for a table on data sources for answering research questions and sub-questions. </w:t>
      </w:r>
    </w:p>
  </w:footnote>
  <w:footnote w:id="5">
    <w:p w14:paraId="0FD67EEA" w14:textId="37D744BC" w:rsidR="003B0F53" w:rsidRDefault="003B0F53">
      <w:pPr>
        <w:pStyle w:val="FootnoteText"/>
      </w:pPr>
      <w:r>
        <w:rPr>
          <w:rStyle w:val="FootnoteReference"/>
        </w:rPr>
        <w:footnoteRef/>
      </w:r>
      <w:r>
        <w:t xml:space="preserve"> See Appendix C for a data summary.</w:t>
      </w:r>
    </w:p>
  </w:footnote>
  <w:footnote w:id="6">
    <w:p w14:paraId="4B9D1F05" w14:textId="1071C9C3" w:rsidR="003B0F53" w:rsidRDefault="003B0F53">
      <w:pPr>
        <w:pStyle w:val="FootnoteText"/>
      </w:pPr>
      <w:r>
        <w:rPr>
          <w:rStyle w:val="FootnoteReference"/>
        </w:rPr>
        <w:footnoteRef/>
      </w:r>
      <w:r>
        <w:t xml:space="preserve"> See Appendix D for sample interview protocols. </w:t>
      </w:r>
    </w:p>
  </w:footnote>
  <w:footnote w:id="7">
    <w:p w14:paraId="6243BCFC" w14:textId="14BB5ABB" w:rsidR="003B0F53" w:rsidRDefault="003B0F53" w:rsidP="00907523">
      <w:pPr>
        <w:pStyle w:val="FootnoteText"/>
      </w:pPr>
      <w:r>
        <w:rPr>
          <w:rStyle w:val="FootnoteReference"/>
        </w:rPr>
        <w:footnoteRef/>
      </w:r>
      <w:r>
        <w:t xml:space="preserve"> See Appendix E for the actual o</w:t>
      </w:r>
      <w:r w:rsidRPr="00C717D6">
        <w:t xml:space="preserve">bservation </w:t>
      </w:r>
      <w:r>
        <w:t xml:space="preserve">guide.  </w:t>
      </w:r>
    </w:p>
  </w:footnote>
  <w:footnote w:id="8">
    <w:p w14:paraId="5BB5F5F9" w14:textId="1A48CE9B" w:rsidR="003B0F53" w:rsidRDefault="003B0F53" w:rsidP="00907523">
      <w:pPr>
        <w:pStyle w:val="FootnoteText"/>
      </w:pPr>
      <w:r>
        <w:rPr>
          <w:rStyle w:val="FootnoteReference"/>
        </w:rPr>
        <w:footnoteRef/>
      </w:r>
      <w:r>
        <w:t xml:space="preserve"> See </w:t>
      </w:r>
      <w:r w:rsidRPr="00E61B45">
        <w:t>Appendix F</w:t>
      </w:r>
      <w:r>
        <w:t xml:space="preserve"> for a complete list of the codes used for data analysis and the operationalization of each.</w:t>
      </w:r>
    </w:p>
  </w:footnote>
  <w:footnote w:id="9">
    <w:p w14:paraId="6EAA36E8" w14:textId="77777777" w:rsidR="003B0F53" w:rsidRDefault="003B0F53" w:rsidP="00907523">
      <w:pPr>
        <w:pStyle w:val="FootnoteText"/>
      </w:pPr>
      <w:r>
        <w:rPr>
          <w:rStyle w:val="FootnoteReference"/>
        </w:rPr>
        <w:footnoteRef/>
      </w:r>
      <w:r>
        <w:t>For district and school demographic data, see Appendix A.</w:t>
      </w:r>
    </w:p>
  </w:footnote>
  <w:footnote w:id="10">
    <w:p w14:paraId="034AEE0C" w14:textId="77777777" w:rsidR="003B0F53" w:rsidRPr="004A606B" w:rsidRDefault="003B0F53" w:rsidP="00515B84">
      <w:pPr>
        <w:pStyle w:val="FootnoteText"/>
        <w:rPr>
          <w:sz w:val="22"/>
          <w:szCs w:val="22"/>
        </w:rPr>
      </w:pPr>
      <w:r w:rsidRPr="004A606B">
        <w:rPr>
          <w:rStyle w:val="FootnoteReference"/>
          <w:sz w:val="22"/>
          <w:szCs w:val="22"/>
        </w:rPr>
        <w:footnoteRef/>
      </w:r>
      <w:r w:rsidRPr="004A606B">
        <w:rPr>
          <w:sz w:val="22"/>
          <w:szCs w:val="22"/>
        </w:rPr>
        <w:t xml:space="preserve"> The English learner program at VIHS was called the “ELL” </w:t>
      </w:r>
      <w:r>
        <w:rPr>
          <w:sz w:val="22"/>
          <w:szCs w:val="22"/>
        </w:rPr>
        <w:t xml:space="preserve">(English language learner) </w:t>
      </w:r>
      <w:r w:rsidRPr="004A606B">
        <w:rPr>
          <w:sz w:val="22"/>
          <w:szCs w:val="22"/>
        </w:rPr>
        <w:t xml:space="preserve">program by research participants and by the school and district. There are references throughout the data corpus to the ELL program, classes, students, teachers, and facilitators.  </w:t>
      </w:r>
    </w:p>
  </w:footnote>
  <w:footnote w:id="11">
    <w:p w14:paraId="6C9B0292" w14:textId="0B8039B6" w:rsidR="003B0F53" w:rsidRDefault="003B0F53" w:rsidP="00515B84">
      <w:pPr>
        <w:pStyle w:val="FootnoteText"/>
      </w:pPr>
      <w:r>
        <w:rPr>
          <w:rStyle w:val="FootnoteReference"/>
        </w:rPr>
        <w:footnoteRef/>
      </w:r>
      <w:r>
        <w:t xml:space="preserve"> See Appendix G for sample EL course schedules for Beginning, Intermediate I, and Intermediate II/Advanced students from the 2009-10 school year.</w:t>
      </w:r>
    </w:p>
  </w:footnote>
  <w:footnote w:id="12">
    <w:p w14:paraId="004ED223" w14:textId="3364FB10" w:rsidR="003B0F53" w:rsidRDefault="003B0F53">
      <w:pPr>
        <w:pStyle w:val="FootnoteText"/>
      </w:pPr>
      <w:r>
        <w:rPr>
          <w:rStyle w:val="FootnoteReference"/>
        </w:rPr>
        <w:footnoteRef/>
      </w:r>
      <w:r>
        <w:t xml:space="preserve"> See Appendix H for a list of </w:t>
      </w:r>
      <w:r>
        <w:rPr>
          <w:rFonts w:cs="Times New Roman"/>
        </w:rPr>
        <w:t>observed organizational and instructional p</w:t>
      </w:r>
      <w:r w:rsidRPr="00BC0C42">
        <w:rPr>
          <w:rFonts w:cs="Times New Roman"/>
        </w:rPr>
        <w:t>ractices</w:t>
      </w:r>
      <w:r>
        <w:rPr>
          <w:rFonts w:cs="Times New Roman"/>
        </w:rPr>
        <w:t>.</w:t>
      </w:r>
      <w:r>
        <w:t xml:space="preserve"> </w:t>
      </w:r>
    </w:p>
  </w:footnote>
  <w:footnote w:id="13">
    <w:p w14:paraId="11BE8E6F" w14:textId="5D5D2876" w:rsidR="003B0F53" w:rsidRDefault="003B0F53" w:rsidP="00515B84">
      <w:pPr>
        <w:pStyle w:val="FootnoteText"/>
      </w:pPr>
      <w:r>
        <w:rPr>
          <w:rStyle w:val="FootnoteReference"/>
        </w:rPr>
        <w:footnoteRef/>
      </w:r>
      <w:r>
        <w:t xml:space="preserve"> For a complete list of commonly observed instructional strategies see Appendix H.</w:t>
      </w:r>
    </w:p>
  </w:footnote>
  <w:footnote w:id="14">
    <w:p w14:paraId="566AF863" w14:textId="6E0F93E7" w:rsidR="003B0F53" w:rsidRDefault="003B0F53" w:rsidP="00515B84">
      <w:pPr>
        <w:pStyle w:val="FootnoteText"/>
      </w:pPr>
      <w:r>
        <w:rPr>
          <w:rStyle w:val="FootnoteReference"/>
        </w:rPr>
        <w:footnoteRef/>
      </w:r>
      <w:r>
        <w:t xml:space="preserve"> For actual planning tool see Appendix I: Planning for ELL Supports.</w:t>
      </w:r>
    </w:p>
  </w:footnote>
  <w:footnote w:id="15">
    <w:p w14:paraId="60C7D36B" w14:textId="1ED63E96" w:rsidR="003B0F53" w:rsidRDefault="003B0F53" w:rsidP="00515B84">
      <w:pPr>
        <w:pStyle w:val="FootnoteText"/>
      </w:pPr>
      <w:r>
        <w:rPr>
          <w:rStyle w:val="FootnoteReference"/>
        </w:rPr>
        <w:footnoteRef/>
      </w:r>
      <w:r>
        <w:t xml:space="preserve"> See Appendix J for a complete draft of the language arts outcomes document for the 2009-10 school year. These outcomes were not finalized and this was a working document that the literacy team was engaging with across the school year. </w:t>
      </w:r>
    </w:p>
  </w:footnote>
  <w:footnote w:id="16">
    <w:p w14:paraId="15D6C4B7" w14:textId="6E2472D0" w:rsidR="003B0F53" w:rsidRDefault="003B0F53" w:rsidP="00650A7C">
      <w:pPr>
        <w:pStyle w:val="FootnoteText"/>
      </w:pPr>
      <w:r>
        <w:rPr>
          <w:rStyle w:val="FootnoteReference"/>
        </w:rPr>
        <w:footnoteRef/>
      </w:r>
      <w:r>
        <w:t xml:space="preserve"> The “Ugly Babies” genetics project involved students in the simulation of creating babies using </w:t>
      </w:r>
      <w:proofErr w:type="spellStart"/>
      <w:r>
        <w:t>Punnett</w:t>
      </w:r>
      <w:proofErr w:type="spellEnd"/>
      <w:r>
        <w:t xml:space="preserve"> squares and genetic science. The babies each came out with different genetic traits (eye color, hair color, etc.). The census involved tallying the various genetic traits of the “Ugly Babies” created by the students in the class.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C065DA" w14:textId="77777777" w:rsidR="003B0F53" w:rsidRDefault="003B0F53" w:rsidP="00163E6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0EEDAB" w14:textId="77777777" w:rsidR="003B0F53" w:rsidRDefault="003B0F53" w:rsidP="006023E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CA2EC" w14:textId="77777777" w:rsidR="003B0F53" w:rsidRDefault="003B0F53" w:rsidP="006023EE">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8F2A6" w14:textId="77777777" w:rsidR="003B0F53" w:rsidRDefault="003B0F53" w:rsidP="006023EE">
    <w:pPr>
      <w:pStyle w:val="Header"/>
      <w:ind w:right="360"/>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777E4" w14:textId="77777777" w:rsidR="003B0F53" w:rsidRDefault="003B0F53" w:rsidP="00E82177">
    <w:pPr>
      <w:pStyle w:val="Header"/>
      <w:framePr w:wrap="around" w:vAnchor="text" w:hAnchor="page" w:x="10702" w:y="-323"/>
      <w:rPr>
        <w:rStyle w:val="PageNumber"/>
      </w:rPr>
    </w:pPr>
    <w:r>
      <w:rPr>
        <w:rStyle w:val="PageNumber"/>
      </w:rPr>
      <w:fldChar w:fldCharType="begin"/>
    </w:r>
    <w:r>
      <w:rPr>
        <w:rStyle w:val="PageNumber"/>
      </w:rPr>
      <w:instrText xml:space="preserve">PAGE  </w:instrText>
    </w:r>
    <w:r>
      <w:rPr>
        <w:rStyle w:val="PageNumber"/>
      </w:rPr>
      <w:fldChar w:fldCharType="separate"/>
    </w:r>
    <w:r w:rsidR="00CB57A9">
      <w:rPr>
        <w:rStyle w:val="PageNumber"/>
        <w:noProof/>
      </w:rPr>
      <w:t>1</w:t>
    </w:r>
    <w:r>
      <w:rPr>
        <w:rStyle w:val="PageNumber"/>
      </w:rPr>
      <w:fldChar w:fldCharType="end"/>
    </w:r>
  </w:p>
  <w:p w14:paraId="476946F1" w14:textId="059578F4" w:rsidR="003B0F53" w:rsidRDefault="003B0F53" w:rsidP="006023EE">
    <w:pPr>
      <w:pStyle w:val="Header"/>
      <w:ind w:right="360"/>
    </w:pPr>
    <w:r>
      <w:tab/>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F29F2"/>
    <w:multiLevelType w:val="hybridMultilevel"/>
    <w:tmpl w:val="E77AE4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9A72003"/>
    <w:multiLevelType w:val="hybridMultilevel"/>
    <w:tmpl w:val="DA5473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726297"/>
    <w:multiLevelType w:val="hybridMultilevel"/>
    <w:tmpl w:val="2D58EE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01D3594"/>
    <w:multiLevelType w:val="hybridMultilevel"/>
    <w:tmpl w:val="F8A2E00E"/>
    <w:lvl w:ilvl="0" w:tplc="4F9436A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0D2207"/>
    <w:multiLevelType w:val="hybridMultilevel"/>
    <w:tmpl w:val="3C24C1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0EC548F"/>
    <w:multiLevelType w:val="hybridMultilevel"/>
    <w:tmpl w:val="7B98FC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AA97E3F"/>
    <w:multiLevelType w:val="hybridMultilevel"/>
    <w:tmpl w:val="F8962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5th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0&lt;/SpaceAfter&gt;&lt;HyperlinksEnabled&gt;1&lt;/HyperlinksEnabled&gt;&lt;HyperlinksVisible&gt;0&lt;/HyperlinksVisible&gt;&lt;/ENLayout&gt;"/>
    <w:docVar w:name="EN.Libraries" w:val="&lt;Libraries&gt;&lt;item db-id=&quot;x0swvsp5fa5sa4eereqp0dpgedz9ep29fpdd&quot;&gt;Second Language Teaching&lt;record-ids&gt;&lt;item&gt;5&lt;/item&gt;&lt;item&gt;6&lt;/item&gt;&lt;item&gt;7&lt;/item&gt;&lt;item&gt;9&lt;/item&gt;&lt;item&gt;22&lt;/item&gt;&lt;item&gt;25&lt;/item&gt;&lt;item&gt;27&lt;/item&gt;&lt;item&gt;28&lt;/item&gt;&lt;item&gt;29&lt;/item&gt;&lt;item&gt;30&lt;/item&gt;&lt;item&gt;31&lt;/item&gt;&lt;item&gt;37&lt;/item&gt;&lt;item&gt;38&lt;/item&gt;&lt;item&gt;39&lt;/item&gt;&lt;item&gt;41&lt;/item&gt;&lt;item&gt;42&lt;/item&gt;&lt;item&gt;43&lt;/item&gt;&lt;item&gt;45&lt;/item&gt;&lt;item&gt;46&lt;/item&gt;&lt;item&gt;48&lt;/item&gt;&lt;item&gt;49&lt;/item&gt;&lt;item&gt;50&lt;/item&gt;&lt;item&gt;51&lt;/item&gt;&lt;item&gt;52&lt;/item&gt;&lt;item&gt;54&lt;/item&gt;&lt;item&gt;61&lt;/item&gt;&lt;item&gt;63&lt;/item&gt;&lt;/record-ids&gt;&lt;/item&gt;&lt;/Libraries&gt;"/>
  </w:docVars>
  <w:rsids>
    <w:rsidRoot w:val="00F422FC"/>
    <w:rsid w:val="00016ACA"/>
    <w:rsid w:val="00020364"/>
    <w:rsid w:val="00020EF5"/>
    <w:rsid w:val="00021FD9"/>
    <w:rsid w:val="00022F15"/>
    <w:rsid w:val="00027DFC"/>
    <w:rsid w:val="000311E3"/>
    <w:rsid w:val="00040275"/>
    <w:rsid w:val="00053570"/>
    <w:rsid w:val="00055BBE"/>
    <w:rsid w:val="00056824"/>
    <w:rsid w:val="00062E47"/>
    <w:rsid w:val="000648CB"/>
    <w:rsid w:val="00071CF6"/>
    <w:rsid w:val="00076DB6"/>
    <w:rsid w:val="00080E40"/>
    <w:rsid w:val="00091B3A"/>
    <w:rsid w:val="00094979"/>
    <w:rsid w:val="000A0A21"/>
    <w:rsid w:val="000B4D0F"/>
    <w:rsid w:val="000B6080"/>
    <w:rsid w:val="000B7A37"/>
    <w:rsid w:val="000C3310"/>
    <w:rsid w:val="000C6942"/>
    <w:rsid w:val="000D4122"/>
    <w:rsid w:val="000D4E1C"/>
    <w:rsid w:val="000E7F0E"/>
    <w:rsid w:val="00102F59"/>
    <w:rsid w:val="001039D7"/>
    <w:rsid w:val="001047F7"/>
    <w:rsid w:val="0010494A"/>
    <w:rsid w:val="001057E2"/>
    <w:rsid w:val="00130BE3"/>
    <w:rsid w:val="001428D7"/>
    <w:rsid w:val="00153B3E"/>
    <w:rsid w:val="00154B47"/>
    <w:rsid w:val="00163E64"/>
    <w:rsid w:val="00165026"/>
    <w:rsid w:val="00170C36"/>
    <w:rsid w:val="0017383D"/>
    <w:rsid w:val="001802B1"/>
    <w:rsid w:val="00183809"/>
    <w:rsid w:val="001909D2"/>
    <w:rsid w:val="001A2174"/>
    <w:rsid w:val="001A48E3"/>
    <w:rsid w:val="001B3D5B"/>
    <w:rsid w:val="001B5696"/>
    <w:rsid w:val="001C1895"/>
    <w:rsid w:val="001C4AF4"/>
    <w:rsid w:val="001D4EFC"/>
    <w:rsid w:val="001D78CE"/>
    <w:rsid w:val="001F44E6"/>
    <w:rsid w:val="00204D9A"/>
    <w:rsid w:val="00205DB2"/>
    <w:rsid w:val="002066B6"/>
    <w:rsid w:val="002128D2"/>
    <w:rsid w:val="00217C49"/>
    <w:rsid w:val="00225C70"/>
    <w:rsid w:val="00226FBC"/>
    <w:rsid w:val="00253F27"/>
    <w:rsid w:val="00254770"/>
    <w:rsid w:val="002606FE"/>
    <w:rsid w:val="002650F8"/>
    <w:rsid w:val="00266C17"/>
    <w:rsid w:val="00271CDC"/>
    <w:rsid w:val="00284B6A"/>
    <w:rsid w:val="00285391"/>
    <w:rsid w:val="00290851"/>
    <w:rsid w:val="002928BA"/>
    <w:rsid w:val="00293637"/>
    <w:rsid w:val="002B0A23"/>
    <w:rsid w:val="002B0E8A"/>
    <w:rsid w:val="002B1FA1"/>
    <w:rsid w:val="002B4BEA"/>
    <w:rsid w:val="002E3F33"/>
    <w:rsid w:val="002F6157"/>
    <w:rsid w:val="00303077"/>
    <w:rsid w:val="003064E7"/>
    <w:rsid w:val="00310A81"/>
    <w:rsid w:val="00311395"/>
    <w:rsid w:val="003134BE"/>
    <w:rsid w:val="003206D7"/>
    <w:rsid w:val="0032339F"/>
    <w:rsid w:val="00324408"/>
    <w:rsid w:val="00326FE4"/>
    <w:rsid w:val="00344B6C"/>
    <w:rsid w:val="00344FB0"/>
    <w:rsid w:val="003540B6"/>
    <w:rsid w:val="00354FC5"/>
    <w:rsid w:val="00363B96"/>
    <w:rsid w:val="00372A15"/>
    <w:rsid w:val="00376E73"/>
    <w:rsid w:val="00384115"/>
    <w:rsid w:val="00385091"/>
    <w:rsid w:val="003945BD"/>
    <w:rsid w:val="00394DDF"/>
    <w:rsid w:val="003B0F53"/>
    <w:rsid w:val="003B42DC"/>
    <w:rsid w:val="003B7AF8"/>
    <w:rsid w:val="003D0EA7"/>
    <w:rsid w:val="003E1908"/>
    <w:rsid w:val="003F0362"/>
    <w:rsid w:val="003F06F3"/>
    <w:rsid w:val="003F2B47"/>
    <w:rsid w:val="00423E9D"/>
    <w:rsid w:val="00425591"/>
    <w:rsid w:val="004337FF"/>
    <w:rsid w:val="00445E23"/>
    <w:rsid w:val="00445F2A"/>
    <w:rsid w:val="00470996"/>
    <w:rsid w:val="00470F67"/>
    <w:rsid w:val="004731D2"/>
    <w:rsid w:val="004760BE"/>
    <w:rsid w:val="0047632D"/>
    <w:rsid w:val="00477D4C"/>
    <w:rsid w:val="00484912"/>
    <w:rsid w:val="00494506"/>
    <w:rsid w:val="00497420"/>
    <w:rsid w:val="00497B22"/>
    <w:rsid w:val="004B4CE0"/>
    <w:rsid w:val="004C2DB7"/>
    <w:rsid w:val="004C3BE2"/>
    <w:rsid w:val="004C621B"/>
    <w:rsid w:val="004D0D80"/>
    <w:rsid w:val="004E3D17"/>
    <w:rsid w:val="004E3EF5"/>
    <w:rsid w:val="004F08DB"/>
    <w:rsid w:val="004F14C1"/>
    <w:rsid w:val="004F3340"/>
    <w:rsid w:val="004F37EB"/>
    <w:rsid w:val="004F67FF"/>
    <w:rsid w:val="00501AF2"/>
    <w:rsid w:val="005028FB"/>
    <w:rsid w:val="00515B84"/>
    <w:rsid w:val="00531B3E"/>
    <w:rsid w:val="00541F0C"/>
    <w:rsid w:val="00552A8C"/>
    <w:rsid w:val="00555AC1"/>
    <w:rsid w:val="0055708B"/>
    <w:rsid w:val="00570325"/>
    <w:rsid w:val="005732FB"/>
    <w:rsid w:val="005741AD"/>
    <w:rsid w:val="00586829"/>
    <w:rsid w:val="005A5633"/>
    <w:rsid w:val="005B3E02"/>
    <w:rsid w:val="005D6E27"/>
    <w:rsid w:val="005D7320"/>
    <w:rsid w:val="005E1EF2"/>
    <w:rsid w:val="005E474C"/>
    <w:rsid w:val="005F4758"/>
    <w:rsid w:val="006023EE"/>
    <w:rsid w:val="0060449C"/>
    <w:rsid w:val="00616172"/>
    <w:rsid w:val="00617829"/>
    <w:rsid w:val="00617ABF"/>
    <w:rsid w:val="00617D93"/>
    <w:rsid w:val="0062451D"/>
    <w:rsid w:val="006264F7"/>
    <w:rsid w:val="0063233D"/>
    <w:rsid w:val="006351FF"/>
    <w:rsid w:val="00643DAE"/>
    <w:rsid w:val="00650A7C"/>
    <w:rsid w:val="00656FD3"/>
    <w:rsid w:val="00657936"/>
    <w:rsid w:val="006579A2"/>
    <w:rsid w:val="00665B10"/>
    <w:rsid w:val="0066740B"/>
    <w:rsid w:val="00683127"/>
    <w:rsid w:val="00684441"/>
    <w:rsid w:val="00691505"/>
    <w:rsid w:val="006A0996"/>
    <w:rsid w:val="006B0792"/>
    <w:rsid w:val="006D2AFE"/>
    <w:rsid w:val="006D4BC3"/>
    <w:rsid w:val="006D4D3B"/>
    <w:rsid w:val="006D5141"/>
    <w:rsid w:val="006E012C"/>
    <w:rsid w:val="006F1678"/>
    <w:rsid w:val="006F29A7"/>
    <w:rsid w:val="006F47E8"/>
    <w:rsid w:val="00700DD7"/>
    <w:rsid w:val="00702ACD"/>
    <w:rsid w:val="007032C3"/>
    <w:rsid w:val="00707770"/>
    <w:rsid w:val="007166AF"/>
    <w:rsid w:val="00717887"/>
    <w:rsid w:val="00721348"/>
    <w:rsid w:val="007227E5"/>
    <w:rsid w:val="00732B04"/>
    <w:rsid w:val="00754753"/>
    <w:rsid w:val="00762809"/>
    <w:rsid w:val="007802AA"/>
    <w:rsid w:val="0078106E"/>
    <w:rsid w:val="00782D65"/>
    <w:rsid w:val="00783FDE"/>
    <w:rsid w:val="0078452F"/>
    <w:rsid w:val="00784D75"/>
    <w:rsid w:val="0078505C"/>
    <w:rsid w:val="0079272B"/>
    <w:rsid w:val="00793090"/>
    <w:rsid w:val="00797C96"/>
    <w:rsid w:val="007A6C34"/>
    <w:rsid w:val="007B28B9"/>
    <w:rsid w:val="007B77E3"/>
    <w:rsid w:val="007C1360"/>
    <w:rsid w:val="007E3C6B"/>
    <w:rsid w:val="007F27C0"/>
    <w:rsid w:val="007F325D"/>
    <w:rsid w:val="007F6CCE"/>
    <w:rsid w:val="00801316"/>
    <w:rsid w:val="008039DC"/>
    <w:rsid w:val="0080779C"/>
    <w:rsid w:val="00811632"/>
    <w:rsid w:val="00813C0B"/>
    <w:rsid w:val="00831BF4"/>
    <w:rsid w:val="00833EA0"/>
    <w:rsid w:val="0083545F"/>
    <w:rsid w:val="008542E8"/>
    <w:rsid w:val="008547C6"/>
    <w:rsid w:val="008577AF"/>
    <w:rsid w:val="0086193E"/>
    <w:rsid w:val="0086510A"/>
    <w:rsid w:val="00865457"/>
    <w:rsid w:val="00865574"/>
    <w:rsid w:val="0086760C"/>
    <w:rsid w:val="00875A7C"/>
    <w:rsid w:val="00875C77"/>
    <w:rsid w:val="008806C1"/>
    <w:rsid w:val="00883FF4"/>
    <w:rsid w:val="00886C6E"/>
    <w:rsid w:val="008A2620"/>
    <w:rsid w:val="008A2892"/>
    <w:rsid w:val="008B4350"/>
    <w:rsid w:val="008C3B58"/>
    <w:rsid w:val="008C7A0A"/>
    <w:rsid w:val="008D7B53"/>
    <w:rsid w:val="008E205A"/>
    <w:rsid w:val="008E6FF0"/>
    <w:rsid w:val="008E79EB"/>
    <w:rsid w:val="008E7C22"/>
    <w:rsid w:val="008F5E9D"/>
    <w:rsid w:val="008F7CB8"/>
    <w:rsid w:val="00907523"/>
    <w:rsid w:val="009151E8"/>
    <w:rsid w:val="00925F01"/>
    <w:rsid w:val="0092630A"/>
    <w:rsid w:val="00930D40"/>
    <w:rsid w:val="00932450"/>
    <w:rsid w:val="009334DF"/>
    <w:rsid w:val="0093764A"/>
    <w:rsid w:val="00940AD6"/>
    <w:rsid w:val="00947F11"/>
    <w:rsid w:val="00953F60"/>
    <w:rsid w:val="00955F80"/>
    <w:rsid w:val="00962211"/>
    <w:rsid w:val="009747A8"/>
    <w:rsid w:val="00980C04"/>
    <w:rsid w:val="0098337E"/>
    <w:rsid w:val="00983519"/>
    <w:rsid w:val="00983EDA"/>
    <w:rsid w:val="00984759"/>
    <w:rsid w:val="00994367"/>
    <w:rsid w:val="009A280F"/>
    <w:rsid w:val="009A4709"/>
    <w:rsid w:val="009A633D"/>
    <w:rsid w:val="009B0C78"/>
    <w:rsid w:val="009B2EB8"/>
    <w:rsid w:val="009B36B9"/>
    <w:rsid w:val="009B43C1"/>
    <w:rsid w:val="009B5AB0"/>
    <w:rsid w:val="009C4237"/>
    <w:rsid w:val="009C45D7"/>
    <w:rsid w:val="009C5E96"/>
    <w:rsid w:val="009C7378"/>
    <w:rsid w:val="009D3E84"/>
    <w:rsid w:val="009E4A5E"/>
    <w:rsid w:val="009E6953"/>
    <w:rsid w:val="009F0C1A"/>
    <w:rsid w:val="009F1A3D"/>
    <w:rsid w:val="009F2B42"/>
    <w:rsid w:val="009F50D4"/>
    <w:rsid w:val="00A02D43"/>
    <w:rsid w:val="00A0748D"/>
    <w:rsid w:val="00A075F9"/>
    <w:rsid w:val="00A07C72"/>
    <w:rsid w:val="00A2028E"/>
    <w:rsid w:val="00A20BB8"/>
    <w:rsid w:val="00A31E64"/>
    <w:rsid w:val="00A33DF2"/>
    <w:rsid w:val="00A36EA1"/>
    <w:rsid w:val="00A41F71"/>
    <w:rsid w:val="00A42781"/>
    <w:rsid w:val="00A55405"/>
    <w:rsid w:val="00A55AA3"/>
    <w:rsid w:val="00A602F4"/>
    <w:rsid w:val="00A64FF5"/>
    <w:rsid w:val="00A66944"/>
    <w:rsid w:val="00A72E3E"/>
    <w:rsid w:val="00A76AB6"/>
    <w:rsid w:val="00A82AC7"/>
    <w:rsid w:val="00A90DBE"/>
    <w:rsid w:val="00A91A34"/>
    <w:rsid w:val="00AA100E"/>
    <w:rsid w:val="00AA3E61"/>
    <w:rsid w:val="00AB1B45"/>
    <w:rsid w:val="00AB45C5"/>
    <w:rsid w:val="00AB55E2"/>
    <w:rsid w:val="00AD65C8"/>
    <w:rsid w:val="00AE7F58"/>
    <w:rsid w:val="00AF2E80"/>
    <w:rsid w:val="00AF4453"/>
    <w:rsid w:val="00B0389C"/>
    <w:rsid w:val="00B04648"/>
    <w:rsid w:val="00B0626C"/>
    <w:rsid w:val="00B13C71"/>
    <w:rsid w:val="00B2212E"/>
    <w:rsid w:val="00B22525"/>
    <w:rsid w:val="00B246B6"/>
    <w:rsid w:val="00B34494"/>
    <w:rsid w:val="00B34D39"/>
    <w:rsid w:val="00B3549B"/>
    <w:rsid w:val="00B4478B"/>
    <w:rsid w:val="00B46B63"/>
    <w:rsid w:val="00B47AF3"/>
    <w:rsid w:val="00B550D7"/>
    <w:rsid w:val="00B577A8"/>
    <w:rsid w:val="00B651A5"/>
    <w:rsid w:val="00B652A3"/>
    <w:rsid w:val="00B70EF8"/>
    <w:rsid w:val="00B758AF"/>
    <w:rsid w:val="00B858B4"/>
    <w:rsid w:val="00B87DBF"/>
    <w:rsid w:val="00B90495"/>
    <w:rsid w:val="00BA2899"/>
    <w:rsid w:val="00BB4CA5"/>
    <w:rsid w:val="00BC0C42"/>
    <w:rsid w:val="00BC33BB"/>
    <w:rsid w:val="00BC7E04"/>
    <w:rsid w:val="00BD187B"/>
    <w:rsid w:val="00BD1E92"/>
    <w:rsid w:val="00BE331A"/>
    <w:rsid w:val="00BF27D2"/>
    <w:rsid w:val="00BF4A6E"/>
    <w:rsid w:val="00C02D6E"/>
    <w:rsid w:val="00C04031"/>
    <w:rsid w:val="00C0725D"/>
    <w:rsid w:val="00C13F05"/>
    <w:rsid w:val="00C14843"/>
    <w:rsid w:val="00C2189E"/>
    <w:rsid w:val="00C22A65"/>
    <w:rsid w:val="00C27BD0"/>
    <w:rsid w:val="00C31B44"/>
    <w:rsid w:val="00C32B48"/>
    <w:rsid w:val="00C453EB"/>
    <w:rsid w:val="00C50046"/>
    <w:rsid w:val="00C5180B"/>
    <w:rsid w:val="00C5261E"/>
    <w:rsid w:val="00C7645A"/>
    <w:rsid w:val="00C81269"/>
    <w:rsid w:val="00C81BAD"/>
    <w:rsid w:val="00C82C33"/>
    <w:rsid w:val="00C8589E"/>
    <w:rsid w:val="00C91782"/>
    <w:rsid w:val="00C93698"/>
    <w:rsid w:val="00C97205"/>
    <w:rsid w:val="00CA5FFB"/>
    <w:rsid w:val="00CA6F80"/>
    <w:rsid w:val="00CB037F"/>
    <w:rsid w:val="00CB57A9"/>
    <w:rsid w:val="00CC070C"/>
    <w:rsid w:val="00CC32FD"/>
    <w:rsid w:val="00CC36C2"/>
    <w:rsid w:val="00CC3CEB"/>
    <w:rsid w:val="00CD4B88"/>
    <w:rsid w:val="00CD5300"/>
    <w:rsid w:val="00CE4E39"/>
    <w:rsid w:val="00CE7012"/>
    <w:rsid w:val="00CF0B22"/>
    <w:rsid w:val="00CF1117"/>
    <w:rsid w:val="00CF1CA2"/>
    <w:rsid w:val="00CF299D"/>
    <w:rsid w:val="00CF5303"/>
    <w:rsid w:val="00CF5AF4"/>
    <w:rsid w:val="00CF5D47"/>
    <w:rsid w:val="00D03405"/>
    <w:rsid w:val="00D060BF"/>
    <w:rsid w:val="00D068F8"/>
    <w:rsid w:val="00D119E3"/>
    <w:rsid w:val="00D13D9B"/>
    <w:rsid w:val="00D17271"/>
    <w:rsid w:val="00D17348"/>
    <w:rsid w:val="00D23F77"/>
    <w:rsid w:val="00D27E9E"/>
    <w:rsid w:val="00D369DE"/>
    <w:rsid w:val="00D45FBD"/>
    <w:rsid w:val="00D47D1F"/>
    <w:rsid w:val="00D53AAD"/>
    <w:rsid w:val="00D576F8"/>
    <w:rsid w:val="00D629DE"/>
    <w:rsid w:val="00D64264"/>
    <w:rsid w:val="00D71A6D"/>
    <w:rsid w:val="00D728BB"/>
    <w:rsid w:val="00D72C87"/>
    <w:rsid w:val="00D768B6"/>
    <w:rsid w:val="00D7690B"/>
    <w:rsid w:val="00D84217"/>
    <w:rsid w:val="00D86CE7"/>
    <w:rsid w:val="00D94AAE"/>
    <w:rsid w:val="00DA6B47"/>
    <w:rsid w:val="00DB018E"/>
    <w:rsid w:val="00DB0A66"/>
    <w:rsid w:val="00DB2200"/>
    <w:rsid w:val="00DB26F1"/>
    <w:rsid w:val="00DB2AB5"/>
    <w:rsid w:val="00DB7B8A"/>
    <w:rsid w:val="00DD29D8"/>
    <w:rsid w:val="00DD3E76"/>
    <w:rsid w:val="00DD40B5"/>
    <w:rsid w:val="00DD4CA3"/>
    <w:rsid w:val="00DD5EAA"/>
    <w:rsid w:val="00DE0BB0"/>
    <w:rsid w:val="00DE31E6"/>
    <w:rsid w:val="00DE7514"/>
    <w:rsid w:val="00DE767F"/>
    <w:rsid w:val="00DF0006"/>
    <w:rsid w:val="00E015A5"/>
    <w:rsid w:val="00E05095"/>
    <w:rsid w:val="00E103C7"/>
    <w:rsid w:val="00E10E0D"/>
    <w:rsid w:val="00E20341"/>
    <w:rsid w:val="00E255F5"/>
    <w:rsid w:val="00E30B8E"/>
    <w:rsid w:val="00E35303"/>
    <w:rsid w:val="00E374FB"/>
    <w:rsid w:val="00E4086C"/>
    <w:rsid w:val="00E508A9"/>
    <w:rsid w:val="00E52539"/>
    <w:rsid w:val="00E54D70"/>
    <w:rsid w:val="00E55757"/>
    <w:rsid w:val="00E61B45"/>
    <w:rsid w:val="00E63D05"/>
    <w:rsid w:val="00E65D15"/>
    <w:rsid w:val="00E671BC"/>
    <w:rsid w:val="00E75834"/>
    <w:rsid w:val="00E759F1"/>
    <w:rsid w:val="00E82177"/>
    <w:rsid w:val="00E938FB"/>
    <w:rsid w:val="00E93C61"/>
    <w:rsid w:val="00EC5DE0"/>
    <w:rsid w:val="00ED061E"/>
    <w:rsid w:val="00ED433F"/>
    <w:rsid w:val="00ED5B0B"/>
    <w:rsid w:val="00ED7FD7"/>
    <w:rsid w:val="00EF085D"/>
    <w:rsid w:val="00EF3E77"/>
    <w:rsid w:val="00F1595E"/>
    <w:rsid w:val="00F21E37"/>
    <w:rsid w:val="00F22C43"/>
    <w:rsid w:val="00F24A66"/>
    <w:rsid w:val="00F3395C"/>
    <w:rsid w:val="00F34C1C"/>
    <w:rsid w:val="00F36884"/>
    <w:rsid w:val="00F37CA5"/>
    <w:rsid w:val="00F422FC"/>
    <w:rsid w:val="00F4623A"/>
    <w:rsid w:val="00F554FD"/>
    <w:rsid w:val="00F630BD"/>
    <w:rsid w:val="00F65208"/>
    <w:rsid w:val="00F71509"/>
    <w:rsid w:val="00F77206"/>
    <w:rsid w:val="00F83299"/>
    <w:rsid w:val="00F8557F"/>
    <w:rsid w:val="00F94B14"/>
    <w:rsid w:val="00F9661F"/>
    <w:rsid w:val="00FA06DB"/>
    <w:rsid w:val="00FA314E"/>
    <w:rsid w:val="00FB0629"/>
    <w:rsid w:val="00FB62EA"/>
    <w:rsid w:val="00FC11DD"/>
    <w:rsid w:val="00FD75F9"/>
    <w:rsid w:val="00FE2A5C"/>
    <w:rsid w:val="00FE33DC"/>
    <w:rsid w:val="00FE3CAE"/>
    <w:rsid w:val="00FE3F2A"/>
    <w:rsid w:val="00FE432F"/>
    <w:rsid w:val="00FE43FB"/>
    <w:rsid w:val="00FF3DA6"/>
    <w:rsid w:val="00FF6CDF"/>
    <w:rsid w:val="00FF713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3213]"/>
    </o:shapedefaults>
    <o:shapelayout v:ext="edit">
      <o:idmap v:ext="edit" data="1"/>
    </o:shapelayout>
  </w:shapeDefaults>
  <w:doNotEmbedSmartTags/>
  <w:decimalSymbol w:val="."/>
  <w:listSeparator w:val=","/>
  <w14:docId w14:val="30EBB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DB2"/>
    <w:rPr>
      <w:rFonts w:ascii="Times New Roman" w:hAnsi="Times New Roman"/>
      <w:sz w:val="24"/>
      <w:szCs w:val="24"/>
    </w:rPr>
  </w:style>
  <w:style w:type="paragraph" w:styleId="Heading1">
    <w:name w:val="heading 1"/>
    <w:basedOn w:val="Normal"/>
    <w:next w:val="Normal"/>
    <w:link w:val="Heading1Char"/>
    <w:uiPriority w:val="9"/>
    <w:qFormat/>
    <w:rsid w:val="004F67FF"/>
    <w:pPr>
      <w:keepNext/>
      <w:keepLines/>
      <w:spacing w:after="0"/>
      <w:jc w:val="center"/>
      <w:outlineLvl w:val="0"/>
    </w:pPr>
    <w:rPr>
      <w:rFonts w:eastAsiaTheme="majorEastAsia" w:cstheme="majorBidi"/>
      <w:b/>
      <w:bCs/>
      <w:szCs w:val="32"/>
    </w:rPr>
  </w:style>
  <w:style w:type="paragraph" w:styleId="Heading2">
    <w:name w:val="heading 2"/>
    <w:basedOn w:val="Normal"/>
    <w:next w:val="Normal"/>
    <w:link w:val="Heading2Char"/>
    <w:uiPriority w:val="9"/>
    <w:unhideWhenUsed/>
    <w:qFormat/>
    <w:rsid w:val="00DE767F"/>
    <w:pPr>
      <w:keepNext/>
      <w:keepLines/>
      <w:spacing w:after="0" w:line="480" w:lineRule="auto"/>
      <w:jc w:val="center"/>
      <w:outlineLvl w:val="1"/>
    </w:pPr>
    <w:rPr>
      <w:rFonts w:eastAsiaTheme="majorEastAsia" w:cstheme="majorBidi"/>
      <w:b/>
      <w:bCs/>
      <w:szCs w:val="26"/>
    </w:rPr>
  </w:style>
  <w:style w:type="paragraph" w:styleId="Heading3">
    <w:name w:val="heading 3"/>
    <w:basedOn w:val="Normal"/>
    <w:next w:val="Normal"/>
    <w:link w:val="Heading3Char"/>
    <w:qFormat/>
    <w:rsid w:val="00833EA0"/>
    <w:pPr>
      <w:keepNext/>
      <w:spacing w:after="0" w:line="480" w:lineRule="auto"/>
      <w:outlineLvl w:val="2"/>
    </w:pPr>
    <w:rPr>
      <w:rFonts w:eastAsia="Times New Roman" w:cs="Times New Roman"/>
      <w:b/>
      <w:i/>
      <w:szCs w:val="20"/>
      <w:lang w:eastAsia="en-US"/>
    </w:rPr>
  </w:style>
  <w:style w:type="paragraph" w:styleId="Heading7">
    <w:name w:val="heading 7"/>
    <w:basedOn w:val="Normal"/>
    <w:next w:val="Normal"/>
    <w:link w:val="Heading7Char"/>
    <w:qFormat/>
    <w:rsid w:val="007032C3"/>
    <w:pPr>
      <w:spacing w:before="240" w:after="60"/>
      <w:outlineLvl w:val="6"/>
    </w:pPr>
    <w:rPr>
      <w:rFonts w:eastAsia="Times New Roman"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33EA0"/>
    <w:rPr>
      <w:rFonts w:ascii="Times New Roman" w:eastAsia="Times New Roman" w:hAnsi="Times New Roman" w:cs="Times New Roman"/>
      <w:b/>
      <w:i/>
      <w:sz w:val="24"/>
      <w:lang w:eastAsia="en-US"/>
    </w:rPr>
  </w:style>
  <w:style w:type="character" w:customStyle="1" w:styleId="Heading7Char">
    <w:name w:val="Heading 7 Char"/>
    <w:basedOn w:val="DefaultParagraphFont"/>
    <w:link w:val="Heading7"/>
    <w:rsid w:val="007032C3"/>
    <w:rPr>
      <w:rFonts w:ascii="Times New Roman" w:eastAsia="Times New Roman" w:hAnsi="Times New Roman" w:cs="Times New Roman"/>
      <w:sz w:val="24"/>
      <w:szCs w:val="24"/>
      <w:lang w:eastAsia="en-US"/>
    </w:rPr>
  </w:style>
  <w:style w:type="character" w:customStyle="1" w:styleId="FooterChar">
    <w:name w:val="Footer Char"/>
    <w:basedOn w:val="DefaultParagraphFont"/>
    <w:link w:val="Footer"/>
    <w:uiPriority w:val="99"/>
    <w:rsid w:val="00A72E3E"/>
    <w:rPr>
      <w:rFonts w:ascii="Times New Roman" w:hAnsi="Times New Roman"/>
      <w:sz w:val="24"/>
      <w:szCs w:val="24"/>
    </w:rPr>
  </w:style>
  <w:style w:type="paragraph" w:styleId="Footer">
    <w:name w:val="footer"/>
    <w:basedOn w:val="Normal"/>
    <w:link w:val="FooterChar"/>
    <w:uiPriority w:val="99"/>
    <w:unhideWhenUsed/>
    <w:rsid w:val="00A72E3E"/>
    <w:pPr>
      <w:tabs>
        <w:tab w:val="center" w:pos="4320"/>
        <w:tab w:val="right" w:pos="8640"/>
      </w:tabs>
      <w:spacing w:after="0"/>
    </w:pPr>
  </w:style>
  <w:style w:type="paragraph" w:styleId="FootnoteText">
    <w:name w:val="footnote text"/>
    <w:basedOn w:val="Normal"/>
    <w:link w:val="FootnoteTextChar"/>
    <w:uiPriority w:val="99"/>
    <w:rsid w:val="00907523"/>
    <w:pPr>
      <w:spacing w:after="0"/>
    </w:pPr>
    <w:rPr>
      <w:rFonts w:eastAsiaTheme="minorHAnsi"/>
      <w:lang w:eastAsia="en-US"/>
    </w:rPr>
  </w:style>
  <w:style w:type="character" w:customStyle="1" w:styleId="FootnoteTextChar">
    <w:name w:val="Footnote Text Char"/>
    <w:basedOn w:val="DefaultParagraphFont"/>
    <w:link w:val="FootnoteText"/>
    <w:uiPriority w:val="99"/>
    <w:rsid w:val="00907523"/>
    <w:rPr>
      <w:rFonts w:ascii="Times New Roman" w:eastAsiaTheme="minorHAnsi" w:hAnsi="Times New Roman"/>
      <w:sz w:val="24"/>
      <w:szCs w:val="24"/>
      <w:lang w:eastAsia="en-US"/>
    </w:rPr>
  </w:style>
  <w:style w:type="character" w:styleId="FootnoteReference">
    <w:name w:val="footnote reference"/>
    <w:basedOn w:val="DefaultParagraphFont"/>
    <w:uiPriority w:val="99"/>
    <w:rsid w:val="00907523"/>
    <w:rPr>
      <w:vertAlign w:val="superscript"/>
    </w:rPr>
  </w:style>
  <w:style w:type="table" w:styleId="TableGrid">
    <w:name w:val="Table Grid"/>
    <w:basedOn w:val="TableNormal"/>
    <w:uiPriority w:val="59"/>
    <w:rsid w:val="00515B84"/>
    <w:pPr>
      <w:spacing w:after="0"/>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unhideWhenUsed/>
    <w:rsid w:val="00515B84"/>
    <w:rPr>
      <w:rFonts w:eastAsiaTheme="minorHAnsi"/>
      <w:lang w:eastAsia="en-US"/>
    </w:rPr>
  </w:style>
  <w:style w:type="character" w:customStyle="1" w:styleId="CommentTextChar">
    <w:name w:val="Comment Text Char"/>
    <w:basedOn w:val="DefaultParagraphFont"/>
    <w:link w:val="CommentText"/>
    <w:uiPriority w:val="99"/>
    <w:rsid w:val="00515B84"/>
    <w:rPr>
      <w:rFonts w:ascii="Times New Roman" w:eastAsiaTheme="minorHAnsi" w:hAnsi="Times New Roman"/>
      <w:sz w:val="24"/>
      <w:szCs w:val="24"/>
      <w:lang w:eastAsia="en-US"/>
    </w:rPr>
  </w:style>
  <w:style w:type="paragraph" w:styleId="ListParagraph">
    <w:name w:val="List Paragraph"/>
    <w:basedOn w:val="Normal"/>
    <w:uiPriority w:val="34"/>
    <w:qFormat/>
    <w:rsid w:val="00515B84"/>
    <w:pPr>
      <w:ind w:left="720"/>
      <w:contextualSpacing/>
    </w:pPr>
    <w:rPr>
      <w:rFonts w:eastAsiaTheme="minorHAnsi"/>
      <w:lang w:eastAsia="en-US"/>
    </w:rPr>
  </w:style>
  <w:style w:type="paragraph" w:styleId="BalloonText">
    <w:name w:val="Balloon Text"/>
    <w:basedOn w:val="Normal"/>
    <w:link w:val="BalloonTextChar"/>
    <w:uiPriority w:val="99"/>
    <w:semiHidden/>
    <w:unhideWhenUsed/>
    <w:rsid w:val="00515B84"/>
    <w:pPr>
      <w:spacing w:after="0"/>
    </w:pPr>
    <w:rPr>
      <w:rFonts w:ascii="Lucida Grande" w:eastAsiaTheme="minorHAnsi"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515B84"/>
    <w:rPr>
      <w:rFonts w:ascii="Lucida Grande" w:eastAsiaTheme="minorHAnsi" w:hAnsi="Lucida Grande" w:cs="Lucida Grande"/>
      <w:sz w:val="18"/>
      <w:szCs w:val="18"/>
      <w:lang w:eastAsia="en-US"/>
    </w:rPr>
  </w:style>
  <w:style w:type="character" w:styleId="PageNumber">
    <w:name w:val="page number"/>
    <w:basedOn w:val="DefaultParagraphFont"/>
    <w:uiPriority w:val="99"/>
    <w:semiHidden/>
    <w:unhideWhenUsed/>
    <w:rsid w:val="00515B84"/>
  </w:style>
  <w:style w:type="character" w:customStyle="1" w:styleId="HeaderChar">
    <w:name w:val="Header Char"/>
    <w:basedOn w:val="DefaultParagraphFont"/>
    <w:link w:val="Header"/>
    <w:uiPriority w:val="99"/>
    <w:rsid w:val="00650A7C"/>
    <w:rPr>
      <w:rFonts w:ascii="Times New Roman" w:eastAsiaTheme="minorHAnsi" w:hAnsi="Times New Roman"/>
      <w:sz w:val="24"/>
      <w:szCs w:val="24"/>
      <w:lang w:eastAsia="en-US"/>
    </w:rPr>
  </w:style>
  <w:style w:type="paragraph" w:styleId="Header">
    <w:name w:val="header"/>
    <w:basedOn w:val="Normal"/>
    <w:link w:val="HeaderChar"/>
    <w:uiPriority w:val="99"/>
    <w:unhideWhenUsed/>
    <w:rsid w:val="00650A7C"/>
    <w:pPr>
      <w:tabs>
        <w:tab w:val="center" w:pos="4320"/>
        <w:tab w:val="right" w:pos="8640"/>
      </w:tabs>
      <w:spacing w:after="0"/>
    </w:pPr>
    <w:rPr>
      <w:rFonts w:eastAsiaTheme="minorHAnsi"/>
      <w:lang w:eastAsia="en-US"/>
    </w:rPr>
  </w:style>
  <w:style w:type="character" w:styleId="Hyperlink">
    <w:name w:val="Hyperlink"/>
    <w:basedOn w:val="DefaultParagraphFont"/>
    <w:uiPriority w:val="99"/>
    <w:unhideWhenUsed/>
    <w:rsid w:val="00DB2AB5"/>
    <w:rPr>
      <w:color w:val="0000FF" w:themeColor="hyperlink"/>
      <w:u w:val="single"/>
    </w:rPr>
  </w:style>
  <w:style w:type="paragraph" w:customStyle="1" w:styleId="timesnewroman">
    <w:name w:val="times new roman"/>
    <w:basedOn w:val="Normal"/>
    <w:rsid w:val="00650A7C"/>
    <w:rPr>
      <w:rFonts w:ascii="Geneva" w:eastAsiaTheme="minorHAnsi" w:hAnsi="Geneva"/>
      <w:color w:val="000000"/>
      <w:lang w:eastAsia="en-US"/>
    </w:rPr>
  </w:style>
  <w:style w:type="paragraph" w:styleId="PlainText">
    <w:name w:val="Plain Text"/>
    <w:basedOn w:val="Normal"/>
    <w:link w:val="PlainTextChar"/>
    <w:uiPriority w:val="99"/>
    <w:unhideWhenUsed/>
    <w:rsid w:val="002650F8"/>
    <w:pPr>
      <w:spacing w:after="0"/>
    </w:pPr>
    <w:rPr>
      <w:rFonts w:ascii="Courier" w:hAnsi="Courier"/>
      <w:sz w:val="21"/>
      <w:szCs w:val="21"/>
    </w:rPr>
  </w:style>
  <w:style w:type="character" w:customStyle="1" w:styleId="PlainTextChar">
    <w:name w:val="Plain Text Char"/>
    <w:basedOn w:val="DefaultParagraphFont"/>
    <w:link w:val="PlainText"/>
    <w:uiPriority w:val="99"/>
    <w:rsid w:val="002650F8"/>
    <w:rPr>
      <w:rFonts w:ascii="Courier" w:hAnsi="Courier"/>
      <w:sz w:val="21"/>
      <w:szCs w:val="21"/>
    </w:rPr>
  </w:style>
  <w:style w:type="paragraph" w:customStyle="1" w:styleId="Style1">
    <w:name w:val="Style1"/>
    <w:basedOn w:val="Normal"/>
    <w:next w:val="Heading2"/>
    <w:qFormat/>
    <w:rsid w:val="00344B6C"/>
    <w:pPr>
      <w:spacing w:after="0"/>
    </w:pPr>
    <w:rPr>
      <w:rFonts w:eastAsia="Times New Roman" w:cs="Times New Roman"/>
      <w:sz w:val="22"/>
      <w:szCs w:val="20"/>
      <w:lang w:eastAsia="en-US"/>
    </w:rPr>
  </w:style>
  <w:style w:type="character" w:customStyle="1" w:styleId="Heading2Char">
    <w:name w:val="Heading 2 Char"/>
    <w:basedOn w:val="DefaultParagraphFont"/>
    <w:link w:val="Heading2"/>
    <w:uiPriority w:val="9"/>
    <w:rsid w:val="00DE767F"/>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4F67FF"/>
    <w:rPr>
      <w:rFonts w:ascii="Times New Roman" w:eastAsiaTheme="majorEastAsia" w:hAnsi="Times New Roman" w:cstheme="majorBidi"/>
      <w:b/>
      <w:bCs/>
      <w:sz w:val="24"/>
      <w:szCs w:val="32"/>
    </w:rPr>
  </w:style>
  <w:style w:type="paragraph" w:styleId="TOCHeading">
    <w:name w:val="TOC Heading"/>
    <w:basedOn w:val="Heading1"/>
    <w:next w:val="Normal"/>
    <w:uiPriority w:val="39"/>
    <w:unhideWhenUsed/>
    <w:qFormat/>
    <w:rsid w:val="00DD5EAA"/>
    <w:pPr>
      <w:spacing w:line="276" w:lineRule="auto"/>
      <w:outlineLvl w:val="9"/>
    </w:pPr>
    <w:rPr>
      <w:color w:val="365F91" w:themeColor="accent1" w:themeShade="BF"/>
      <w:sz w:val="28"/>
      <w:szCs w:val="28"/>
      <w:lang w:eastAsia="en-US"/>
    </w:rPr>
  </w:style>
  <w:style w:type="paragraph" w:styleId="TOC3">
    <w:name w:val="toc 3"/>
    <w:basedOn w:val="Normal"/>
    <w:next w:val="Normal"/>
    <w:autoRedefine/>
    <w:uiPriority w:val="39"/>
    <w:unhideWhenUsed/>
    <w:rsid w:val="00372A15"/>
    <w:pPr>
      <w:spacing w:after="0"/>
      <w:ind w:left="480"/>
    </w:pPr>
    <w:rPr>
      <w:szCs w:val="22"/>
    </w:rPr>
  </w:style>
  <w:style w:type="paragraph" w:styleId="TOC1">
    <w:name w:val="toc 1"/>
    <w:basedOn w:val="Normal"/>
    <w:next w:val="Normal"/>
    <w:autoRedefine/>
    <w:uiPriority w:val="39"/>
    <w:unhideWhenUsed/>
    <w:rsid w:val="00076DB6"/>
    <w:pPr>
      <w:tabs>
        <w:tab w:val="right" w:leader="underscore" w:pos="8990"/>
      </w:tabs>
      <w:spacing w:before="120" w:after="0"/>
    </w:pPr>
    <w:rPr>
      <w:b/>
      <w:noProof/>
    </w:rPr>
  </w:style>
  <w:style w:type="paragraph" w:styleId="TOC2">
    <w:name w:val="toc 2"/>
    <w:basedOn w:val="Normal"/>
    <w:next w:val="Normal"/>
    <w:autoRedefine/>
    <w:uiPriority w:val="39"/>
    <w:unhideWhenUsed/>
    <w:rsid w:val="00372A15"/>
    <w:pPr>
      <w:spacing w:after="0"/>
      <w:ind w:left="240"/>
    </w:pPr>
    <w:rPr>
      <w:szCs w:val="22"/>
    </w:rPr>
  </w:style>
  <w:style w:type="paragraph" w:styleId="TOC4">
    <w:name w:val="toc 4"/>
    <w:basedOn w:val="Normal"/>
    <w:next w:val="Normal"/>
    <w:autoRedefine/>
    <w:uiPriority w:val="39"/>
    <w:unhideWhenUsed/>
    <w:rsid w:val="00DD5EAA"/>
    <w:pPr>
      <w:spacing w:after="0"/>
      <w:ind w:left="720"/>
    </w:pPr>
    <w:rPr>
      <w:sz w:val="20"/>
      <w:szCs w:val="20"/>
    </w:rPr>
  </w:style>
  <w:style w:type="paragraph" w:styleId="TOC5">
    <w:name w:val="toc 5"/>
    <w:basedOn w:val="Normal"/>
    <w:next w:val="Normal"/>
    <w:autoRedefine/>
    <w:uiPriority w:val="39"/>
    <w:unhideWhenUsed/>
    <w:rsid w:val="00DD5EAA"/>
    <w:pPr>
      <w:spacing w:after="0"/>
      <w:ind w:left="960"/>
    </w:pPr>
    <w:rPr>
      <w:sz w:val="20"/>
      <w:szCs w:val="20"/>
    </w:rPr>
  </w:style>
  <w:style w:type="paragraph" w:styleId="TOC6">
    <w:name w:val="toc 6"/>
    <w:basedOn w:val="Normal"/>
    <w:next w:val="Normal"/>
    <w:autoRedefine/>
    <w:uiPriority w:val="39"/>
    <w:unhideWhenUsed/>
    <w:rsid w:val="00DD5EAA"/>
    <w:pPr>
      <w:spacing w:after="0"/>
      <w:ind w:left="1200"/>
    </w:pPr>
    <w:rPr>
      <w:sz w:val="20"/>
      <w:szCs w:val="20"/>
    </w:rPr>
  </w:style>
  <w:style w:type="paragraph" w:styleId="TOC7">
    <w:name w:val="toc 7"/>
    <w:basedOn w:val="Normal"/>
    <w:next w:val="Normal"/>
    <w:autoRedefine/>
    <w:uiPriority w:val="39"/>
    <w:unhideWhenUsed/>
    <w:rsid w:val="00DD5EAA"/>
    <w:pPr>
      <w:spacing w:after="0"/>
      <w:ind w:left="1440"/>
    </w:pPr>
    <w:rPr>
      <w:sz w:val="20"/>
      <w:szCs w:val="20"/>
    </w:rPr>
  </w:style>
  <w:style w:type="paragraph" w:styleId="TOC8">
    <w:name w:val="toc 8"/>
    <w:basedOn w:val="Normal"/>
    <w:next w:val="Normal"/>
    <w:autoRedefine/>
    <w:uiPriority w:val="39"/>
    <w:unhideWhenUsed/>
    <w:rsid w:val="00DD5EAA"/>
    <w:pPr>
      <w:spacing w:after="0"/>
      <w:ind w:left="1680"/>
    </w:pPr>
    <w:rPr>
      <w:sz w:val="20"/>
      <w:szCs w:val="20"/>
    </w:rPr>
  </w:style>
  <w:style w:type="paragraph" w:styleId="TOC9">
    <w:name w:val="toc 9"/>
    <w:basedOn w:val="Normal"/>
    <w:next w:val="Normal"/>
    <w:autoRedefine/>
    <w:uiPriority w:val="39"/>
    <w:unhideWhenUsed/>
    <w:rsid w:val="00DD5EAA"/>
    <w:pPr>
      <w:spacing w:after="0"/>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DB2"/>
    <w:rPr>
      <w:rFonts w:ascii="Times New Roman" w:hAnsi="Times New Roman"/>
      <w:sz w:val="24"/>
      <w:szCs w:val="24"/>
    </w:rPr>
  </w:style>
  <w:style w:type="paragraph" w:styleId="Heading1">
    <w:name w:val="heading 1"/>
    <w:basedOn w:val="Normal"/>
    <w:next w:val="Normal"/>
    <w:link w:val="Heading1Char"/>
    <w:uiPriority w:val="9"/>
    <w:qFormat/>
    <w:rsid w:val="004F67FF"/>
    <w:pPr>
      <w:keepNext/>
      <w:keepLines/>
      <w:spacing w:after="0"/>
      <w:jc w:val="center"/>
      <w:outlineLvl w:val="0"/>
    </w:pPr>
    <w:rPr>
      <w:rFonts w:eastAsiaTheme="majorEastAsia" w:cstheme="majorBidi"/>
      <w:b/>
      <w:bCs/>
      <w:szCs w:val="32"/>
    </w:rPr>
  </w:style>
  <w:style w:type="paragraph" w:styleId="Heading2">
    <w:name w:val="heading 2"/>
    <w:basedOn w:val="Normal"/>
    <w:next w:val="Normal"/>
    <w:link w:val="Heading2Char"/>
    <w:uiPriority w:val="9"/>
    <w:unhideWhenUsed/>
    <w:qFormat/>
    <w:rsid w:val="00DE767F"/>
    <w:pPr>
      <w:keepNext/>
      <w:keepLines/>
      <w:spacing w:after="0" w:line="480" w:lineRule="auto"/>
      <w:jc w:val="center"/>
      <w:outlineLvl w:val="1"/>
    </w:pPr>
    <w:rPr>
      <w:rFonts w:eastAsiaTheme="majorEastAsia" w:cstheme="majorBidi"/>
      <w:b/>
      <w:bCs/>
      <w:szCs w:val="26"/>
    </w:rPr>
  </w:style>
  <w:style w:type="paragraph" w:styleId="Heading3">
    <w:name w:val="heading 3"/>
    <w:basedOn w:val="Normal"/>
    <w:next w:val="Normal"/>
    <w:link w:val="Heading3Char"/>
    <w:qFormat/>
    <w:rsid w:val="00833EA0"/>
    <w:pPr>
      <w:keepNext/>
      <w:spacing w:after="0" w:line="480" w:lineRule="auto"/>
      <w:outlineLvl w:val="2"/>
    </w:pPr>
    <w:rPr>
      <w:rFonts w:eastAsia="Times New Roman" w:cs="Times New Roman"/>
      <w:b/>
      <w:i/>
      <w:szCs w:val="20"/>
      <w:lang w:eastAsia="en-US"/>
    </w:rPr>
  </w:style>
  <w:style w:type="paragraph" w:styleId="Heading7">
    <w:name w:val="heading 7"/>
    <w:basedOn w:val="Normal"/>
    <w:next w:val="Normal"/>
    <w:link w:val="Heading7Char"/>
    <w:qFormat/>
    <w:rsid w:val="007032C3"/>
    <w:pPr>
      <w:spacing w:before="240" w:after="60"/>
      <w:outlineLvl w:val="6"/>
    </w:pPr>
    <w:rPr>
      <w:rFonts w:eastAsia="Times New Roman"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33EA0"/>
    <w:rPr>
      <w:rFonts w:ascii="Times New Roman" w:eastAsia="Times New Roman" w:hAnsi="Times New Roman" w:cs="Times New Roman"/>
      <w:b/>
      <w:i/>
      <w:sz w:val="24"/>
      <w:lang w:eastAsia="en-US"/>
    </w:rPr>
  </w:style>
  <w:style w:type="character" w:customStyle="1" w:styleId="Heading7Char">
    <w:name w:val="Heading 7 Char"/>
    <w:basedOn w:val="DefaultParagraphFont"/>
    <w:link w:val="Heading7"/>
    <w:rsid w:val="007032C3"/>
    <w:rPr>
      <w:rFonts w:ascii="Times New Roman" w:eastAsia="Times New Roman" w:hAnsi="Times New Roman" w:cs="Times New Roman"/>
      <w:sz w:val="24"/>
      <w:szCs w:val="24"/>
      <w:lang w:eastAsia="en-US"/>
    </w:rPr>
  </w:style>
  <w:style w:type="character" w:customStyle="1" w:styleId="FooterChar">
    <w:name w:val="Footer Char"/>
    <w:basedOn w:val="DefaultParagraphFont"/>
    <w:link w:val="Footer"/>
    <w:uiPriority w:val="99"/>
    <w:rsid w:val="00A72E3E"/>
    <w:rPr>
      <w:rFonts w:ascii="Times New Roman" w:hAnsi="Times New Roman"/>
      <w:sz w:val="24"/>
      <w:szCs w:val="24"/>
    </w:rPr>
  </w:style>
  <w:style w:type="paragraph" w:styleId="Footer">
    <w:name w:val="footer"/>
    <w:basedOn w:val="Normal"/>
    <w:link w:val="FooterChar"/>
    <w:uiPriority w:val="99"/>
    <w:unhideWhenUsed/>
    <w:rsid w:val="00A72E3E"/>
    <w:pPr>
      <w:tabs>
        <w:tab w:val="center" w:pos="4320"/>
        <w:tab w:val="right" w:pos="8640"/>
      </w:tabs>
      <w:spacing w:after="0"/>
    </w:pPr>
  </w:style>
  <w:style w:type="paragraph" w:styleId="FootnoteText">
    <w:name w:val="footnote text"/>
    <w:basedOn w:val="Normal"/>
    <w:link w:val="FootnoteTextChar"/>
    <w:uiPriority w:val="99"/>
    <w:rsid w:val="00907523"/>
    <w:pPr>
      <w:spacing w:after="0"/>
    </w:pPr>
    <w:rPr>
      <w:rFonts w:eastAsiaTheme="minorHAnsi"/>
      <w:lang w:eastAsia="en-US"/>
    </w:rPr>
  </w:style>
  <w:style w:type="character" w:customStyle="1" w:styleId="FootnoteTextChar">
    <w:name w:val="Footnote Text Char"/>
    <w:basedOn w:val="DefaultParagraphFont"/>
    <w:link w:val="FootnoteText"/>
    <w:uiPriority w:val="99"/>
    <w:rsid w:val="00907523"/>
    <w:rPr>
      <w:rFonts w:ascii="Times New Roman" w:eastAsiaTheme="minorHAnsi" w:hAnsi="Times New Roman"/>
      <w:sz w:val="24"/>
      <w:szCs w:val="24"/>
      <w:lang w:eastAsia="en-US"/>
    </w:rPr>
  </w:style>
  <w:style w:type="character" w:styleId="FootnoteReference">
    <w:name w:val="footnote reference"/>
    <w:basedOn w:val="DefaultParagraphFont"/>
    <w:uiPriority w:val="99"/>
    <w:rsid w:val="00907523"/>
    <w:rPr>
      <w:vertAlign w:val="superscript"/>
    </w:rPr>
  </w:style>
  <w:style w:type="table" w:styleId="TableGrid">
    <w:name w:val="Table Grid"/>
    <w:basedOn w:val="TableNormal"/>
    <w:uiPriority w:val="59"/>
    <w:rsid w:val="00515B84"/>
    <w:pPr>
      <w:spacing w:after="0"/>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unhideWhenUsed/>
    <w:rsid w:val="00515B84"/>
    <w:rPr>
      <w:rFonts w:eastAsiaTheme="minorHAnsi"/>
      <w:lang w:eastAsia="en-US"/>
    </w:rPr>
  </w:style>
  <w:style w:type="character" w:customStyle="1" w:styleId="CommentTextChar">
    <w:name w:val="Comment Text Char"/>
    <w:basedOn w:val="DefaultParagraphFont"/>
    <w:link w:val="CommentText"/>
    <w:uiPriority w:val="99"/>
    <w:rsid w:val="00515B84"/>
    <w:rPr>
      <w:rFonts w:ascii="Times New Roman" w:eastAsiaTheme="minorHAnsi" w:hAnsi="Times New Roman"/>
      <w:sz w:val="24"/>
      <w:szCs w:val="24"/>
      <w:lang w:eastAsia="en-US"/>
    </w:rPr>
  </w:style>
  <w:style w:type="paragraph" w:styleId="ListParagraph">
    <w:name w:val="List Paragraph"/>
    <w:basedOn w:val="Normal"/>
    <w:uiPriority w:val="34"/>
    <w:qFormat/>
    <w:rsid w:val="00515B84"/>
    <w:pPr>
      <w:ind w:left="720"/>
      <w:contextualSpacing/>
    </w:pPr>
    <w:rPr>
      <w:rFonts w:eastAsiaTheme="minorHAnsi"/>
      <w:lang w:eastAsia="en-US"/>
    </w:rPr>
  </w:style>
  <w:style w:type="paragraph" w:styleId="BalloonText">
    <w:name w:val="Balloon Text"/>
    <w:basedOn w:val="Normal"/>
    <w:link w:val="BalloonTextChar"/>
    <w:uiPriority w:val="99"/>
    <w:semiHidden/>
    <w:unhideWhenUsed/>
    <w:rsid w:val="00515B84"/>
    <w:pPr>
      <w:spacing w:after="0"/>
    </w:pPr>
    <w:rPr>
      <w:rFonts w:ascii="Lucida Grande" w:eastAsiaTheme="minorHAnsi"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515B84"/>
    <w:rPr>
      <w:rFonts w:ascii="Lucida Grande" w:eastAsiaTheme="minorHAnsi" w:hAnsi="Lucida Grande" w:cs="Lucida Grande"/>
      <w:sz w:val="18"/>
      <w:szCs w:val="18"/>
      <w:lang w:eastAsia="en-US"/>
    </w:rPr>
  </w:style>
  <w:style w:type="character" w:styleId="PageNumber">
    <w:name w:val="page number"/>
    <w:basedOn w:val="DefaultParagraphFont"/>
    <w:uiPriority w:val="99"/>
    <w:semiHidden/>
    <w:unhideWhenUsed/>
    <w:rsid w:val="00515B84"/>
  </w:style>
  <w:style w:type="character" w:customStyle="1" w:styleId="HeaderChar">
    <w:name w:val="Header Char"/>
    <w:basedOn w:val="DefaultParagraphFont"/>
    <w:link w:val="Header"/>
    <w:uiPriority w:val="99"/>
    <w:rsid w:val="00650A7C"/>
    <w:rPr>
      <w:rFonts w:ascii="Times New Roman" w:eastAsiaTheme="minorHAnsi" w:hAnsi="Times New Roman"/>
      <w:sz w:val="24"/>
      <w:szCs w:val="24"/>
      <w:lang w:eastAsia="en-US"/>
    </w:rPr>
  </w:style>
  <w:style w:type="paragraph" w:styleId="Header">
    <w:name w:val="header"/>
    <w:basedOn w:val="Normal"/>
    <w:link w:val="HeaderChar"/>
    <w:uiPriority w:val="99"/>
    <w:unhideWhenUsed/>
    <w:rsid w:val="00650A7C"/>
    <w:pPr>
      <w:tabs>
        <w:tab w:val="center" w:pos="4320"/>
        <w:tab w:val="right" w:pos="8640"/>
      </w:tabs>
      <w:spacing w:after="0"/>
    </w:pPr>
    <w:rPr>
      <w:rFonts w:eastAsiaTheme="minorHAnsi"/>
      <w:lang w:eastAsia="en-US"/>
    </w:rPr>
  </w:style>
  <w:style w:type="character" w:styleId="Hyperlink">
    <w:name w:val="Hyperlink"/>
    <w:basedOn w:val="DefaultParagraphFont"/>
    <w:uiPriority w:val="99"/>
    <w:unhideWhenUsed/>
    <w:rsid w:val="00DB2AB5"/>
    <w:rPr>
      <w:color w:val="0000FF" w:themeColor="hyperlink"/>
      <w:u w:val="single"/>
    </w:rPr>
  </w:style>
  <w:style w:type="paragraph" w:customStyle="1" w:styleId="timesnewroman">
    <w:name w:val="times new roman"/>
    <w:basedOn w:val="Normal"/>
    <w:rsid w:val="00650A7C"/>
    <w:rPr>
      <w:rFonts w:ascii="Geneva" w:eastAsiaTheme="minorHAnsi" w:hAnsi="Geneva"/>
      <w:color w:val="000000"/>
      <w:lang w:eastAsia="en-US"/>
    </w:rPr>
  </w:style>
  <w:style w:type="paragraph" w:styleId="PlainText">
    <w:name w:val="Plain Text"/>
    <w:basedOn w:val="Normal"/>
    <w:link w:val="PlainTextChar"/>
    <w:uiPriority w:val="99"/>
    <w:unhideWhenUsed/>
    <w:rsid w:val="002650F8"/>
    <w:pPr>
      <w:spacing w:after="0"/>
    </w:pPr>
    <w:rPr>
      <w:rFonts w:ascii="Courier" w:hAnsi="Courier"/>
      <w:sz w:val="21"/>
      <w:szCs w:val="21"/>
    </w:rPr>
  </w:style>
  <w:style w:type="character" w:customStyle="1" w:styleId="PlainTextChar">
    <w:name w:val="Plain Text Char"/>
    <w:basedOn w:val="DefaultParagraphFont"/>
    <w:link w:val="PlainText"/>
    <w:uiPriority w:val="99"/>
    <w:rsid w:val="002650F8"/>
    <w:rPr>
      <w:rFonts w:ascii="Courier" w:hAnsi="Courier"/>
      <w:sz w:val="21"/>
      <w:szCs w:val="21"/>
    </w:rPr>
  </w:style>
  <w:style w:type="paragraph" w:customStyle="1" w:styleId="Style1">
    <w:name w:val="Style1"/>
    <w:basedOn w:val="Normal"/>
    <w:next w:val="Heading2"/>
    <w:qFormat/>
    <w:rsid w:val="00344B6C"/>
    <w:pPr>
      <w:spacing w:after="0"/>
    </w:pPr>
    <w:rPr>
      <w:rFonts w:eastAsia="Times New Roman" w:cs="Times New Roman"/>
      <w:sz w:val="22"/>
      <w:szCs w:val="20"/>
      <w:lang w:eastAsia="en-US"/>
    </w:rPr>
  </w:style>
  <w:style w:type="character" w:customStyle="1" w:styleId="Heading2Char">
    <w:name w:val="Heading 2 Char"/>
    <w:basedOn w:val="DefaultParagraphFont"/>
    <w:link w:val="Heading2"/>
    <w:uiPriority w:val="9"/>
    <w:rsid w:val="00DE767F"/>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4F67FF"/>
    <w:rPr>
      <w:rFonts w:ascii="Times New Roman" w:eastAsiaTheme="majorEastAsia" w:hAnsi="Times New Roman" w:cstheme="majorBidi"/>
      <w:b/>
      <w:bCs/>
      <w:sz w:val="24"/>
      <w:szCs w:val="32"/>
    </w:rPr>
  </w:style>
  <w:style w:type="paragraph" w:styleId="TOCHeading">
    <w:name w:val="TOC Heading"/>
    <w:basedOn w:val="Heading1"/>
    <w:next w:val="Normal"/>
    <w:uiPriority w:val="39"/>
    <w:unhideWhenUsed/>
    <w:qFormat/>
    <w:rsid w:val="00DD5EAA"/>
    <w:pPr>
      <w:spacing w:line="276" w:lineRule="auto"/>
      <w:outlineLvl w:val="9"/>
    </w:pPr>
    <w:rPr>
      <w:color w:val="365F91" w:themeColor="accent1" w:themeShade="BF"/>
      <w:sz w:val="28"/>
      <w:szCs w:val="28"/>
      <w:lang w:eastAsia="en-US"/>
    </w:rPr>
  </w:style>
  <w:style w:type="paragraph" w:styleId="TOC3">
    <w:name w:val="toc 3"/>
    <w:basedOn w:val="Normal"/>
    <w:next w:val="Normal"/>
    <w:autoRedefine/>
    <w:uiPriority w:val="39"/>
    <w:unhideWhenUsed/>
    <w:rsid w:val="00372A15"/>
    <w:pPr>
      <w:spacing w:after="0"/>
      <w:ind w:left="480"/>
    </w:pPr>
    <w:rPr>
      <w:szCs w:val="22"/>
    </w:rPr>
  </w:style>
  <w:style w:type="paragraph" w:styleId="TOC1">
    <w:name w:val="toc 1"/>
    <w:basedOn w:val="Normal"/>
    <w:next w:val="Normal"/>
    <w:autoRedefine/>
    <w:uiPriority w:val="39"/>
    <w:unhideWhenUsed/>
    <w:rsid w:val="00076DB6"/>
    <w:pPr>
      <w:tabs>
        <w:tab w:val="right" w:leader="underscore" w:pos="8990"/>
      </w:tabs>
      <w:spacing w:before="120" w:after="0"/>
    </w:pPr>
    <w:rPr>
      <w:b/>
      <w:noProof/>
    </w:rPr>
  </w:style>
  <w:style w:type="paragraph" w:styleId="TOC2">
    <w:name w:val="toc 2"/>
    <w:basedOn w:val="Normal"/>
    <w:next w:val="Normal"/>
    <w:autoRedefine/>
    <w:uiPriority w:val="39"/>
    <w:unhideWhenUsed/>
    <w:rsid w:val="00372A15"/>
    <w:pPr>
      <w:spacing w:after="0"/>
      <w:ind w:left="240"/>
    </w:pPr>
    <w:rPr>
      <w:szCs w:val="22"/>
    </w:rPr>
  </w:style>
  <w:style w:type="paragraph" w:styleId="TOC4">
    <w:name w:val="toc 4"/>
    <w:basedOn w:val="Normal"/>
    <w:next w:val="Normal"/>
    <w:autoRedefine/>
    <w:uiPriority w:val="39"/>
    <w:unhideWhenUsed/>
    <w:rsid w:val="00DD5EAA"/>
    <w:pPr>
      <w:spacing w:after="0"/>
      <w:ind w:left="720"/>
    </w:pPr>
    <w:rPr>
      <w:sz w:val="20"/>
      <w:szCs w:val="20"/>
    </w:rPr>
  </w:style>
  <w:style w:type="paragraph" w:styleId="TOC5">
    <w:name w:val="toc 5"/>
    <w:basedOn w:val="Normal"/>
    <w:next w:val="Normal"/>
    <w:autoRedefine/>
    <w:uiPriority w:val="39"/>
    <w:unhideWhenUsed/>
    <w:rsid w:val="00DD5EAA"/>
    <w:pPr>
      <w:spacing w:after="0"/>
      <w:ind w:left="960"/>
    </w:pPr>
    <w:rPr>
      <w:sz w:val="20"/>
      <w:szCs w:val="20"/>
    </w:rPr>
  </w:style>
  <w:style w:type="paragraph" w:styleId="TOC6">
    <w:name w:val="toc 6"/>
    <w:basedOn w:val="Normal"/>
    <w:next w:val="Normal"/>
    <w:autoRedefine/>
    <w:uiPriority w:val="39"/>
    <w:unhideWhenUsed/>
    <w:rsid w:val="00DD5EAA"/>
    <w:pPr>
      <w:spacing w:after="0"/>
      <w:ind w:left="1200"/>
    </w:pPr>
    <w:rPr>
      <w:sz w:val="20"/>
      <w:szCs w:val="20"/>
    </w:rPr>
  </w:style>
  <w:style w:type="paragraph" w:styleId="TOC7">
    <w:name w:val="toc 7"/>
    <w:basedOn w:val="Normal"/>
    <w:next w:val="Normal"/>
    <w:autoRedefine/>
    <w:uiPriority w:val="39"/>
    <w:unhideWhenUsed/>
    <w:rsid w:val="00DD5EAA"/>
    <w:pPr>
      <w:spacing w:after="0"/>
      <w:ind w:left="1440"/>
    </w:pPr>
    <w:rPr>
      <w:sz w:val="20"/>
      <w:szCs w:val="20"/>
    </w:rPr>
  </w:style>
  <w:style w:type="paragraph" w:styleId="TOC8">
    <w:name w:val="toc 8"/>
    <w:basedOn w:val="Normal"/>
    <w:next w:val="Normal"/>
    <w:autoRedefine/>
    <w:uiPriority w:val="39"/>
    <w:unhideWhenUsed/>
    <w:rsid w:val="00DD5EAA"/>
    <w:pPr>
      <w:spacing w:after="0"/>
      <w:ind w:left="1680"/>
    </w:pPr>
    <w:rPr>
      <w:sz w:val="20"/>
      <w:szCs w:val="20"/>
    </w:rPr>
  </w:style>
  <w:style w:type="paragraph" w:styleId="TOC9">
    <w:name w:val="toc 9"/>
    <w:basedOn w:val="Normal"/>
    <w:next w:val="Normal"/>
    <w:autoRedefine/>
    <w:uiPriority w:val="39"/>
    <w:unhideWhenUsed/>
    <w:rsid w:val="00DD5EAA"/>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498394">
      <w:bodyDiv w:val="1"/>
      <w:marLeft w:val="0"/>
      <w:marRight w:val="0"/>
      <w:marTop w:val="0"/>
      <w:marBottom w:val="0"/>
      <w:divBdr>
        <w:top w:val="none" w:sz="0" w:space="0" w:color="auto"/>
        <w:left w:val="none" w:sz="0" w:space="0" w:color="auto"/>
        <w:bottom w:val="none" w:sz="0" w:space="0" w:color="auto"/>
        <w:right w:val="none" w:sz="0" w:space="0" w:color="auto"/>
      </w:divBdr>
    </w:div>
    <w:div w:id="1366716188">
      <w:bodyDiv w:val="1"/>
      <w:marLeft w:val="0"/>
      <w:marRight w:val="0"/>
      <w:marTop w:val="0"/>
      <w:marBottom w:val="0"/>
      <w:divBdr>
        <w:top w:val="none" w:sz="0" w:space="0" w:color="auto"/>
        <w:left w:val="none" w:sz="0" w:space="0" w:color="auto"/>
        <w:bottom w:val="none" w:sz="0" w:space="0" w:color="auto"/>
        <w:right w:val="none" w:sz="0" w:space="0" w:color="auto"/>
      </w:divBdr>
      <w:divsChild>
        <w:div w:id="200477692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footer" Target="footer3.xml"/><Relationship Id="rId4" Type="http://schemas.microsoft.com/office/2007/relationships/stylesWithEffects" Target="stylesWithEffects.xml"/><Relationship Id="rId7" Type="http://schemas.openxmlformats.org/officeDocument/2006/relationships/footnotes" Target="footnotes.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6" Type="http://schemas.openxmlformats.org/officeDocument/2006/relationships/header" Target="header4.xml"/><Relationship Id="rId8" Type="http://schemas.openxmlformats.org/officeDocument/2006/relationships/endnotes" Target="endnotes.xml"/><Relationship Id="rId13" Type="http://schemas.openxmlformats.org/officeDocument/2006/relationships/header" Target="header3.xml"/><Relationship Id="rId10"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1.emf"/><Relationship Id="rId12" Type="http://schemas.openxmlformats.org/officeDocument/2006/relationships/footer" Target="footer2.xml"/><Relationship Id="rId17" Type="http://schemas.openxmlformats.org/officeDocument/2006/relationships/footer" Target="footer4.xml"/><Relationship Id="rId19" Type="http://schemas.openxmlformats.org/officeDocument/2006/relationships/theme" Target="theme/theme1.xml"/><Relationship Id="rId2" Type="http://schemas.openxmlformats.org/officeDocument/2006/relationships/numbering" Target="numbering.xml"/><Relationship Id="rId9" Type="http://schemas.openxmlformats.org/officeDocument/2006/relationships/header" Target="header1.xml"/><Relationship Id="rId3" Type="http://schemas.openxmlformats.org/officeDocument/2006/relationships/styles" Target="styles.xml"/><Relationship Id="rId1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F11F1-FE34-4248-B61E-783AE4748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3680</TotalTime>
  <Pages>259</Pages>
  <Words>87733</Words>
  <Characters>500084</Characters>
  <Application>Microsoft Macintosh Word</Application>
  <DocSecurity>0</DocSecurity>
  <Lines>4167</Lines>
  <Paragraphs>1173</Paragraphs>
  <ScaleCrop>false</ScaleCrop>
  <Company/>
  <LinksUpToDate>false</LinksUpToDate>
  <CharactersWithSpaces>586644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Felice</dc:creator>
  <cp:keywords/>
  <dc:description/>
  <cp:lastModifiedBy>Felice</cp:lastModifiedBy>
  <cp:revision>319</cp:revision>
  <cp:lastPrinted>2011-06-03T17:52:00Z</cp:lastPrinted>
  <dcterms:created xsi:type="dcterms:W3CDTF">2011-04-21T05:04:00Z</dcterms:created>
  <dcterms:modified xsi:type="dcterms:W3CDTF">2011-06-03T18:48:00Z</dcterms:modified>
</cp:coreProperties>
</file>