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C49BB" w14:textId="77777777" w:rsidR="00FC2193" w:rsidRDefault="00FC2193" w:rsidP="00FC2193">
      <w:pPr>
        <w:spacing w:line="480" w:lineRule="auto"/>
        <w:jc w:val="center"/>
        <w:rPr>
          <w:rFonts w:ascii="Times New Roman" w:eastAsia="Times New Roman" w:hAnsi="Times New Roman" w:cs="Times New Roman"/>
          <w:sz w:val="24"/>
          <w:szCs w:val="24"/>
        </w:rPr>
      </w:pPr>
    </w:p>
    <w:p w14:paraId="168C5846" w14:textId="77777777" w:rsidR="00FC2193" w:rsidRDefault="00FC2193" w:rsidP="00FC2193">
      <w:pPr>
        <w:spacing w:line="480" w:lineRule="auto"/>
        <w:jc w:val="center"/>
        <w:rPr>
          <w:rFonts w:ascii="Times New Roman" w:eastAsia="Times New Roman" w:hAnsi="Times New Roman" w:cs="Times New Roman"/>
          <w:sz w:val="24"/>
          <w:szCs w:val="24"/>
        </w:rPr>
      </w:pPr>
    </w:p>
    <w:p w14:paraId="5D8336D7" w14:textId="77777777" w:rsidR="00FC2193" w:rsidRDefault="00FC2193" w:rsidP="00FC2193">
      <w:pPr>
        <w:spacing w:line="480" w:lineRule="auto"/>
        <w:jc w:val="center"/>
        <w:rPr>
          <w:rFonts w:ascii="Times New Roman" w:eastAsia="Times New Roman" w:hAnsi="Times New Roman" w:cs="Times New Roman"/>
          <w:sz w:val="24"/>
          <w:szCs w:val="24"/>
        </w:rPr>
      </w:pPr>
    </w:p>
    <w:p w14:paraId="406F8349" w14:textId="77777777" w:rsidR="00FC2193" w:rsidRDefault="00FC2193" w:rsidP="00FC2193">
      <w:pPr>
        <w:spacing w:line="480" w:lineRule="auto"/>
        <w:jc w:val="center"/>
        <w:rPr>
          <w:rFonts w:ascii="Times New Roman" w:eastAsia="Times New Roman" w:hAnsi="Times New Roman" w:cs="Times New Roman"/>
          <w:sz w:val="24"/>
          <w:szCs w:val="24"/>
        </w:rPr>
      </w:pPr>
    </w:p>
    <w:p w14:paraId="209B93A4" w14:textId="77777777" w:rsidR="00FC2193" w:rsidRDefault="00FC2193" w:rsidP="00FC2193">
      <w:pPr>
        <w:spacing w:line="480" w:lineRule="auto"/>
        <w:jc w:val="center"/>
        <w:rPr>
          <w:rFonts w:ascii="Times New Roman" w:eastAsia="Times New Roman" w:hAnsi="Times New Roman" w:cs="Times New Roman"/>
          <w:sz w:val="24"/>
          <w:szCs w:val="24"/>
        </w:rPr>
      </w:pPr>
    </w:p>
    <w:p w14:paraId="27D04736" w14:textId="77777777" w:rsidR="00FC2193" w:rsidRDefault="00FC2193" w:rsidP="00FC2193">
      <w:pPr>
        <w:spacing w:line="480" w:lineRule="auto"/>
        <w:jc w:val="center"/>
        <w:rPr>
          <w:rFonts w:ascii="Times New Roman" w:eastAsia="Times New Roman" w:hAnsi="Times New Roman" w:cs="Times New Roman"/>
          <w:sz w:val="24"/>
          <w:szCs w:val="24"/>
        </w:rPr>
      </w:pPr>
    </w:p>
    <w:p w14:paraId="08C3FC1C" w14:textId="77777777" w:rsidR="00FC2193" w:rsidRDefault="00FC2193" w:rsidP="00FC2193">
      <w:pPr>
        <w:spacing w:line="480" w:lineRule="auto"/>
        <w:jc w:val="center"/>
        <w:rPr>
          <w:rFonts w:ascii="Times New Roman" w:eastAsia="Times New Roman" w:hAnsi="Times New Roman" w:cs="Times New Roman"/>
          <w:sz w:val="24"/>
          <w:szCs w:val="24"/>
        </w:rPr>
      </w:pPr>
    </w:p>
    <w:p w14:paraId="07F78D35" w14:textId="77777777" w:rsidR="00FC2193" w:rsidRDefault="00FC2193" w:rsidP="00FC2193">
      <w:pPr>
        <w:spacing w:line="480" w:lineRule="auto"/>
        <w:jc w:val="center"/>
        <w:rPr>
          <w:rFonts w:ascii="Times New Roman" w:eastAsia="Times New Roman" w:hAnsi="Times New Roman" w:cs="Times New Roman"/>
          <w:sz w:val="24"/>
          <w:szCs w:val="24"/>
        </w:rPr>
      </w:pPr>
    </w:p>
    <w:p w14:paraId="3857AD8A" w14:textId="77777777" w:rsidR="00FC2193" w:rsidRDefault="00FC2193" w:rsidP="00FC2193">
      <w:pPr>
        <w:spacing w:line="480" w:lineRule="auto"/>
        <w:jc w:val="center"/>
        <w:rPr>
          <w:rFonts w:ascii="Times New Roman" w:eastAsia="Times New Roman" w:hAnsi="Times New Roman" w:cs="Times New Roman"/>
          <w:sz w:val="24"/>
          <w:szCs w:val="24"/>
        </w:rPr>
      </w:pPr>
    </w:p>
    <w:p w14:paraId="796D53F9" w14:textId="77777777" w:rsidR="00FC2193" w:rsidRDefault="00FC2193" w:rsidP="00FC2193">
      <w:pPr>
        <w:spacing w:line="480" w:lineRule="auto"/>
        <w:jc w:val="center"/>
        <w:rPr>
          <w:rFonts w:ascii="Times New Roman" w:eastAsia="Times New Roman" w:hAnsi="Times New Roman" w:cs="Times New Roman"/>
          <w:sz w:val="24"/>
          <w:szCs w:val="24"/>
        </w:rPr>
      </w:pPr>
    </w:p>
    <w:p w14:paraId="0A2B7C6C" w14:textId="16A956A2"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Predation of crabs on different species of jellyfish </w:t>
      </w:r>
    </w:p>
    <w:p w14:paraId="4150E306" w14:textId="77777777"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By: Katerina Boukouzis</w:t>
      </w:r>
    </w:p>
    <w:p w14:paraId="572221F6" w14:textId="77777777" w:rsidR="00FC2193" w:rsidRDefault="00FC2193" w:rsidP="00FC2193">
      <w:pPr>
        <w:spacing w:line="480" w:lineRule="auto"/>
        <w:rPr>
          <w:rFonts w:ascii="Times New Roman" w:eastAsia="Times New Roman" w:hAnsi="Times New Roman" w:cs="Times New Roman"/>
          <w:sz w:val="24"/>
          <w:szCs w:val="24"/>
        </w:rPr>
      </w:pPr>
    </w:p>
    <w:p w14:paraId="537DD0D4" w14:textId="77777777" w:rsidR="00FC2193" w:rsidRDefault="00FC2193" w:rsidP="00FC2193">
      <w:pPr>
        <w:spacing w:line="480" w:lineRule="auto"/>
        <w:rPr>
          <w:rFonts w:ascii="Times New Roman" w:eastAsia="Times New Roman" w:hAnsi="Times New Roman" w:cs="Times New Roman"/>
          <w:sz w:val="24"/>
          <w:szCs w:val="24"/>
        </w:rPr>
      </w:pPr>
    </w:p>
    <w:p w14:paraId="1CC13587" w14:textId="77777777"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University of Washington Friday Harbor Labs </w:t>
      </w:r>
    </w:p>
    <w:p w14:paraId="3B2F2DB9" w14:textId="77777777"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FHL 470: Research in Marine Biology</w:t>
      </w:r>
    </w:p>
    <w:p w14:paraId="1BF9D618" w14:textId="77777777"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Professor Terrie Klinger</w:t>
      </w:r>
    </w:p>
    <w:p w14:paraId="5A971FEC" w14:textId="77777777" w:rsidR="00FC2193" w:rsidRDefault="00FC2193" w:rsidP="00FC219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 24, 2022</w:t>
      </w:r>
    </w:p>
    <w:p w14:paraId="72B08C54" w14:textId="77777777" w:rsidR="00FC2193" w:rsidRDefault="00FC2193" w:rsidP="00FC2193">
      <w:pPr>
        <w:spacing w:line="480" w:lineRule="auto"/>
        <w:rPr>
          <w:rFonts w:ascii="Times New Roman" w:eastAsia="Times New Roman" w:hAnsi="Times New Roman" w:cs="Times New Roman"/>
          <w:sz w:val="24"/>
          <w:szCs w:val="24"/>
        </w:rPr>
      </w:pPr>
    </w:p>
    <w:p w14:paraId="7A046C6C" w14:textId="77777777" w:rsidR="00FC2193" w:rsidRDefault="00FC2193" w:rsidP="00FC2193">
      <w:pPr>
        <w:spacing w:line="480" w:lineRule="auto"/>
        <w:rPr>
          <w:rFonts w:ascii="Times New Roman" w:eastAsia="Times New Roman" w:hAnsi="Times New Roman" w:cs="Times New Roman"/>
          <w:sz w:val="24"/>
          <w:szCs w:val="24"/>
        </w:rPr>
      </w:pPr>
    </w:p>
    <w:p w14:paraId="16C05975" w14:textId="77777777" w:rsidR="00FC2193" w:rsidRDefault="00FC2193" w:rsidP="00FC2193">
      <w:pPr>
        <w:spacing w:line="480" w:lineRule="auto"/>
        <w:rPr>
          <w:rFonts w:ascii="Times New Roman" w:eastAsia="Times New Roman" w:hAnsi="Times New Roman" w:cs="Times New Roman"/>
          <w:sz w:val="24"/>
          <w:szCs w:val="24"/>
        </w:rPr>
      </w:pPr>
    </w:p>
    <w:p w14:paraId="6C349878" w14:textId="77777777" w:rsidR="00FC2193" w:rsidRDefault="00FC2193" w:rsidP="00FC2193">
      <w:pPr>
        <w:spacing w:line="480" w:lineRule="auto"/>
        <w:rPr>
          <w:rFonts w:ascii="Times New Roman" w:eastAsia="Times New Roman" w:hAnsi="Times New Roman" w:cs="Times New Roman"/>
          <w:sz w:val="24"/>
          <w:szCs w:val="24"/>
        </w:rPr>
      </w:pPr>
    </w:p>
    <w:p w14:paraId="18D9B486" w14:textId="77777777" w:rsidR="00EA5A01" w:rsidRDefault="00EA5A01" w:rsidP="00FC2193">
      <w:pPr>
        <w:spacing w:line="480" w:lineRule="auto"/>
        <w:rPr>
          <w:rFonts w:ascii="Times New Roman" w:eastAsia="Times New Roman" w:hAnsi="Times New Roman" w:cs="Times New Roman"/>
          <w:sz w:val="24"/>
          <w:szCs w:val="24"/>
        </w:rPr>
      </w:pPr>
    </w:p>
    <w:p w14:paraId="35D49D4C" w14:textId="4F194E32" w:rsidR="00FC2193" w:rsidRDefault="00FC2193" w:rsidP="00FC2193">
      <w:pPr>
        <w:spacing w:line="480" w:lineRule="auto"/>
        <w:rPr>
          <w:rFonts w:ascii="Times New Roman" w:eastAsia="Times New Roman" w:hAnsi="Times New Roman" w:cs="Times New Roman"/>
          <w:sz w:val="24"/>
          <w:szCs w:val="24"/>
        </w:rPr>
      </w:pPr>
      <w:commentRangeStart w:id="0"/>
      <w:r>
        <w:rPr>
          <w:rFonts w:ascii="Times New Roman" w:eastAsia="Times New Roman" w:hAnsi="Times New Roman" w:cs="Times New Roman"/>
          <w:sz w:val="24"/>
          <w:szCs w:val="24"/>
        </w:rPr>
        <w:lastRenderedPageBreak/>
        <w:t>Abstract</w:t>
      </w:r>
      <w:commentRangeEnd w:id="0"/>
      <w:r>
        <w:rPr>
          <w:rStyle w:val="CommentReference"/>
        </w:rPr>
        <w:commentReference w:id="0"/>
      </w:r>
    </w:p>
    <w:p w14:paraId="38A3446D"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For decades, reports have shown that jellyfish have clogged seawater cooling systems and killed large populations of salmon. After numerous attempts to decrease the jellyfish populations, researchers have not yet been successful as jellyfish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avoid predation and withstand environmental changes. I looked at the possibility for </w:t>
      </w: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crabs to prey on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sz w:val="24"/>
          <w:szCs w:val="24"/>
        </w:rPr>
        <w:t xml:space="preserve"> jellyfish. Two treatment groups of crabs were used to examine species preferences and time of the day that the crabs prefer feeding. The data shows</w:t>
      </w:r>
      <w:r>
        <w:rPr>
          <w:rFonts w:ascii="Times New Roman" w:eastAsia="Times New Roman" w:hAnsi="Times New Roman" w:cs="Times New Roman"/>
          <w:sz w:val="24"/>
          <w:szCs w:val="24"/>
        </w:rPr>
        <w:t xml:space="preserve"> </w:t>
      </w:r>
      <w:commentRangeStart w:id="1"/>
      <w:commentRangeEnd w:id="1"/>
      <w:r>
        <w:rPr>
          <w:rStyle w:val="CommentReference"/>
        </w:rPr>
        <w:commentReference w:id="1"/>
      </w:r>
      <w:r>
        <w:rPr>
          <w:rFonts w:ascii="Times New Roman" w:eastAsia="Times New Roman" w:hAnsi="Times New Roman" w:cs="Times New Roman"/>
          <w:sz w:val="24"/>
          <w:szCs w:val="24"/>
        </w:rPr>
        <w:t xml:space="preserve">that </w:t>
      </w: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sz w:val="24"/>
          <w:szCs w:val="24"/>
        </w:rPr>
        <w:t xml:space="preserve"> crabs prefer to consume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jellyfish over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 that they prefer to eat at night instead of during the day. More research is needed to determine why crabs preferred smaller, more flexible jellyfish over larger, tougher jellyfish, and understand if we can use these findings to reduce jellyfish blooms.</w:t>
      </w:r>
    </w:p>
    <w:p w14:paraId="6A84DEF0" w14:textId="77777777" w:rsidR="00FC2193" w:rsidRDefault="00FC2193" w:rsidP="00FC2193">
      <w:pPr>
        <w:spacing w:line="480" w:lineRule="auto"/>
        <w:rPr>
          <w:rFonts w:ascii="Times New Roman" w:eastAsia="Times New Roman" w:hAnsi="Times New Roman" w:cs="Times New Roman"/>
          <w:sz w:val="24"/>
          <w:szCs w:val="24"/>
        </w:rPr>
      </w:pPr>
    </w:p>
    <w:p w14:paraId="0669991F"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
    <w:p w14:paraId="1C23FE60"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Jellyfish are known for their ability to cause many problems when they occur in large numbers. For example, 40 million people in Thailand were left in a blackout back in 1999 after “...fifty truckloads of jellyfish had been sucked into the seawater cooling system of the </w:t>
      </w:r>
      <w:proofErr w:type="gramStart"/>
      <w:r>
        <w:rPr>
          <w:rFonts w:ascii="Times New Roman" w:eastAsia="Times New Roman" w:hAnsi="Times New Roman" w:cs="Times New Roman"/>
          <w:sz w:val="24"/>
          <w:szCs w:val="24"/>
        </w:rPr>
        <w:t>coal-fired</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Sual</w:t>
      </w:r>
      <w:proofErr w:type="spellEnd"/>
      <w:r>
        <w:rPr>
          <w:rFonts w:ascii="Times New Roman" w:eastAsia="Times New Roman" w:hAnsi="Times New Roman" w:cs="Times New Roman"/>
          <w:sz w:val="24"/>
          <w:szCs w:val="24"/>
        </w:rPr>
        <w:t xml:space="preserve"> power station…” [Gershwin, 2013</w:t>
      </w:r>
      <w:r>
        <w:t>]</w:t>
      </w:r>
      <w:r>
        <w:rPr>
          <w:rFonts w:ascii="Times New Roman" w:eastAsia="Times New Roman" w:hAnsi="Times New Roman" w:cs="Times New Roman"/>
          <w:sz w:val="24"/>
          <w:szCs w:val="24"/>
        </w:rPr>
        <w:t>.  In addition, jellyfish have caused problems for salmon farmers in New Zealand, Australia, Norway, Chile, Ireland, and Scotland [Gershwin, 2013]. The salmon were either suffocated by the mucus from the jellyfish, were overloaded with toxins from their nematocysts (stinging cells) or had competed with salmon for food such as plankton [</w:t>
      </w:r>
      <w:proofErr w:type="spellStart"/>
      <w:r>
        <w:rPr>
          <w:rFonts w:ascii="Times New Roman" w:eastAsia="Times New Roman" w:hAnsi="Times New Roman" w:cs="Times New Roman"/>
          <w:sz w:val="24"/>
          <w:szCs w:val="24"/>
        </w:rPr>
        <w:t>Ruzicka</w:t>
      </w:r>
      <w:proofErr w:type="spellEnd"/>
      <w:r>
        <w:rPr>
          <w:rFonts w:ascii="Times New Roman" w:eastAsia="Times New Roman" w:hAnsi="Times New Roman" w:cs="Times New Roman"/>
          <w:sz w:val="24"/>
          <w:szCs w:val="24"/>
        </w:rPr>
        <w:t xml:space="preserve">, 2016]. This occurrence </w:t>
      </w:r>
      <w:commentRangeStart w:id="2"/>
      <w:r>
        <w:rPr>
          <w:rFonts w:ascii="Times New Roman" w:eastAsia="Times New Roman" w:hAnsi="Times New Roman" w:cs="Times New Roman"/>
          <w:sz w:val="24"/>
          <w:szCs w:val="24"/>
        </w:rPr>
        <w:t xml:space="preserve">creates </w:t>
      </w:r>
      <w:commentRangeEnd w:id="2"/>
      <w:r>
        <w:rPr>
          <w:rStyle w:val="CommentReference"/>
        </w:rPr>
        <w:commentReference w:id="2"/>
      </w:r>
      <w:r>
        <w:rPr>
          <w:rFonts w:ascii="Times New Roman" w:eastAsia="Times New Roman" w:hAnsi="Times New Roman" w:cs="Times New Roman"/>
          <w:sz w:val="24"/>
          <w:szCs w:val="24"/>
        </w:rPr>
        <w:t>a positive feedback loop as the nutrients from the dead</w:t>
      </w:r>
      <w:r>
        <w:rPr>
          <w:rFonts w:ascii="Times New Roman" w:eastAsia="Times New Roman" w:hAnsi="Times New Roman" w:cs="Times New Roman"/>
          <w:sz w:val="24"/>
          <w:szCs w:val="24"/>
        </w:rPr>
        <w:t xml:space="preserve"> </w:t>
      </w:r>
      <w:commentRangeStart w:id="3"/>
      <w:commentRangeEnd w:id="3"/>
      <w:r>
        <w:rPr>
          <w:rStyle w:val="CommentReference"/>
        </w:rPr>
        <w:commentReference w:id="3"/>
      </w:r>
      <w:r>
        <w:rPr>
          <w:rFonts w:ascii="Times New Roman" w:eastAsia="Times New Roman" w:hAnsi="Times New Roman" w:cs="Times New Roman"/>
          <w:sz w:val="24"/>
          <w:szCs w:val="24"/>
        </w:rPr>
        <w:t>salmon increase the fitness of the jellyfish, providing them with access to more nutrients</w:t>
      </w:r>
      <w:r w:rsidDel="00E514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[Gershwin, 2013</w:t>
      </w:r>
      <w:r>
        <w:t>]</w:t>
      </w:r>
      <w:r>
        <w:rPr>
          <w:rFonts w:ascii="Times New Roman" w:eastAsia="Times New Roman" w:hAnsi="Times New Roman" w:cs="Times New Roman"/>
          <w:sz w:val="24"/>
          <w:szCs w:val="24"/>
        </w:rPr>
        <w:t>. The extensive list of troubles that jellyfish blooms have created are expected to continue as our oceans warm. As a result of climate change, jellyfish blooms are expected to become more prevalent, as “...slight increases in temperature tend to increase the reproductive and growth rates of jellyfish…” [Gershwin, 2013</w:t>
      </w:r>
      <w:proofErr w:type="gramStart"/>
      <w:r>
        <w:t>]</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Therefore, it is important to understand what we can do to minimize the negative effects of jellyfish blooms.</w:t>
      </w:r>
    </w:p>
    <w:p w14:paraId="2BE260A0"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is no single variable that is known to cause jellyfish blooms, </w:t>
      </w:r>
      <w:commentRangeStart w:id="4"/>
      <w:r>
        <w:rPr>
          <w:rFonts w:ascii="Times New Roman" w:eastAsia="Times New Roman" w:hAnsi="Times New Roman" w:cs="Times New Roman"/>
          <w:sz w:val="24"/>
          <w:szCs w:val="24"/>
        </w:rPr>
        <w:t>but instead many different factors.</w:t>
      </w:r>
      <w:commentRangeEnd w:id="4"/>
      <w:r>
        <w:rPr>
          <w:rStyle w:val="CommentReference"/>
        </w:rPr>
        <w:commentReference w:id="4"/>
      </w:r>
      <w:r>
        <w:rPr>
          <w:rFonts w:ascii="Times New Roman" w:eastAsia="Times New Roman" w:hAnsi="Times New Roman" w:cs="Times New Roman"/>
          <w:sz w:val="24"/>
          <w:szCs w:val="24"/>
        </w:rPr>
        <w:t xml:space="preserve"> Jellyfish can reproduce asexually and have </w:t>
      </w:r>
      <w:proofErr w:type="gramStart"/>
      <w:r>
        <w:rPr>
          <w:rFonts w:ascii="Times New Roman" w:eastAsia="Times New Roman" w:hAnsi="Times New Roman" w:cs="Times New Roman"/>
          <w:sz w:val="24"/>
          <w:szCs w:val="24"/>
        </w:rPr>
        <w:t>fairly short</w:t>
      </w:r>
      <w:proofErr w:type="gramEnd"/>
      <w:r>
        <w:rPr>
          <w:rFonts w:ascii="Times New Roman" w:eastAsia="Times New Roman" w:hAnsi="Times New Roman" w:cs="Times New Roman"/>
          <w:sz w:val="24"/>
          <w:szCs w:val="24"/>
        </w:rPr>
        <w:t xml:space="preserve"> generation times, thereby</w:t>
      </w:r>
      <w:r>
        <w:rPr>
          <w:rFonts w:ascii="Times New Roman" w:eastAsia="Times New Roman" w:hAnsi="Times New Roman" w:cs="Times New Roman"/>
          <w:sz w:val="24"/>
          <w:szCs w:val="24"/>
        </w:rPr>
        <w:t xml:space="preserve"> </w:t>
      </w:r>
      <w:commentRangeStart w:id="5"/>
      <w:commentRangeEnd w:id="5"/>
      <w:r>
        <w:rPr>
          <w:rStyle w:val="CommentReference"/>
        </w:rPr>
        <w:commentReference w:id="5"/>
      </w:r>
      <w:r>
        <w:rPr>
          <w:rFonts w:ascii="Times New Roman" w:eastAsia="Times New Roman" w:hAnsi="Times New Roman" w:cs="Times New Roman"/>
          <w:sz w:val="24"/>
          <w:szCs w:val="24"/>
        </w:rPr>
        <w:t xml:space="preserve">allowing populations to grow rapidly. In addition, jellyfish can withstand environmental changes, as they are able to survive in large temperature ranges [Pitt, 2014]. There have been many methods implemented to attempt to </w:t>
      </w:r>
      <w:commentRangeStart w:id="6"/>
      <w:r>
        <w:rPr>
          <w:rFonts w:ascii="Times New Roman" w:eastAsia="Times New Roman" w:hAnsi="Times New Roman" w:cs="Times New Roman"/>
          <w:sz w:val="24"/>
          <w:szCs w:val="24"/>
        </w:rPr>
        <w:t xml:space="preserve">reduce </w:t>
      </w:r>
      <w:commentRangeEnd w:id="6"/>
      <w:r>
        <w:rPr>
          <w:rStyle w:val="CommentReference"/>
        </w:rPr>
        <w:commentReference w:id="6"/>
      </w:r>
      <w:r>
        <w:rPr>
          <w:rFonts w:ascii="Times New Roman" w:eastAsia="Times New Roman" w:hAnsi="Times New Roman" w:cs="Times New Roman"/>
          <w:sz w:val="24"/>
          <w:szCs w:val="24"/>
        </w:rPr>
        <w:t xml:space="preserve">these large populations of jellyfish, </w:t>
      </w:r>
      <w:commentRangeStart w:id="7"/>
      <w:r>
        <w:rPr>
          <w:rFonts w:ascii="Times New Roman" w:eastAsia="Times New Roman" w:hAnsi="Times New Roman" w:cs="Times New Roman"/>
          <w:sz w:val="24"/>
          <w:szCs w:val="24"/>
        </w:rPr>
        <w:t>including electric shocks, chemical repellents, acoustic shocks, and more</w:t>
      </w:r>
      <w:commentRangeEnd w:id="7"/>
      <w:r>
        <w:rPr>
          <w:rStyle w:val="CommentReference"/>
        </w:rPr>
        <w:commentReference w:id="7"/>
      </w:r>
      <w:r>
        <w:rPr>
          <w:rFonts w:ascii="Times New Roman" w:eastAsia="Times New Roman" w:hAnsi="Times New Roman" w:cs="Times New Roman"/>
          <w:sz w:val="24"/>
          <w:szCs w:val="24"/>
        </w:rPr>
        <w:t xml:space="preserve"> [Gershwin, 2013</w:t>
      </w:r>
      <w:proofErr w:type="gramStart"/>
      <w:r>
        <w:t>]</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Due to jellyfish's simple anatomy, they are unresponsive when shocked or sprayed with chemicals, and continue to cause problems despite human efforts. However, there is minimal </w:t>
      </w:r>
      <w:commentRangeStart w:id="8"/>
      <w:r>
        <w:rPr>
          <w:rFonts w:ascii="Times New Roman" w:eastAsia="Times New Roman" w:hAnsi="Times New Roman" w:cs="Times New Roman"/>
          <w:sz w:val="24"/>
          <w:szCs w:val="24"/>
        </w:rPr>
        <w:t xml:space="preserve">literature concerning </w:t>
      </w:r>
      <w:commentRangeEnd w:id="8"/>
      <w:r>
        <w:rPr>
          <w:rStyle w:val="CommentReference"/>
        </w:rPr>
        <w:commentReference w:id="8"/>
      </w:r>
      <w:r>
        <w:rPr>
          <w:rFonts w:ascii="Times New Roman" w:eastAsia="Times New Roman" w:hAnsi="Times New Roman" w:cs="Times New Roman"/>
          <w:sz w:val="24"/>
          <w:szCs w:val="24"/>
        </w:rPr>
        <w:t xml:space="preserve">predators that may be able to prey on jellyfish and prevent jellyfish blooms from being so destructive. To explore this possibility, local San Juan Island red rock crabs and different species of jellyfish were used to </w:t>
      </w:r>
      <w:commentRangeStart w:id="9"/>
      <w:r>
        <w:rPr>
          <w:rFonts w:ascii="Times New Roman" w:eastAsia="Times New Roman" w:hAnsi="Times New Roman" w:cs="Times New Roman"/>
          <w:sz w:val="24"/>
          <w:szCs w:val="24"/>
        </w:rPr>
        <w:t xml:space="preserve">investigate the </w:t>
      </w:r>
      <w:commentRangeEnd w:id="9"/>
      <w:r>
        <w:rPr>
          <w:rStyle w:val="CommentReference"/>
        </w:rPr>
        <w:commentReference w:id="9"/>
      </w:r>
      <w:r>
        <w:rPr>
          <w:rFonts w:ascii="Times New Roman" w:eastAsia="Times New Roman" w:hAnsi="Times New Roman" w:cs="Times New Roman"/>
          <w:sz w:val="24"/>
          <w:szCs w:val="24"/>
        </w:rPr>
        <w:t xml:space="preserve">relationship between crab feeding patterns and different jellyfish species. </w:t>
      </w:r>
    </w:p>
    <w:p w14:paraId="26A192FF" w14:textId="77777777" w:rsidR="00FC2193" w:rsidRDefault="00FC2193" w:rsidP="00FC2193">
      <w:pPr>
        <w:spacing w:line="480" w:lineRule="auto"/>
        <w:rPr>
          <w:rFonts w:ascii="Times New Roman" w:eastAsia="Times New Roman" w:hAnsi="Times New Roman" w:cs="Times New Roman"/>
          <w:sz w:val="24"/>
          <w:szCs w:val="24"/>
        </w:rPr>
      </w:pPr>
    </w:p>
    <w:p w14:paraId="1F91154F"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Methods</w:t>
      </w:r>
    </w:p>
    <w:p w14:paraId="1BEB34EB" w14:textId="77777777" w:rsidR="00FC2193" w:rsidRDefault="00FC2193" w:rsidP="00FC219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sz w:val="24"/>
          <w:szCs w:val="24"/>
        </w:rPr>
        <w:t xml:space="preserve"> crabs were collected from Cattle Point on San Juan Island, 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sz w:val="24"/>
          <w:szCs w:val="24"/>
        </w:rPr>
        <w:t xml:space="preserve"> jellyfish were collected from the UW Friday Harbor Labs dock. Two treatment groups were used to </w:t>
      </w:r>
      <w:commentRangeStart w:id="10"/>
      <w:r>
        <w:rPr>
          <w:rFonts w:ascii="Times New Roman" w:eastAsia="Times New Roman" w:hAnsi="Times New Roman" w:cs="Times New Roman"/>
          <w:sz w:val="24"/>
          <w:szCs w:val="24"/>
        </w:rPr>
        <w:t xml:space="preserve">test </w:t>
      </w:r>
      <w:commentRangeEnd w:id="10"/>
      <w:r>
        <w:rPr>
          <w:rStyle w:val="CommentReference"/>
        </w:rPr>
        <w:commentReference w:id="10"/>
      </w:r>
      <w:r>
        <w:rPr>
          <w:rFonts w:ascii="Times New Roman" w:eastAsia="Times New Roman" w:hAnsi="Times New Roman" w:cs="Times New Roman"/>
          <w:sz w:val="24"/>
          <w:szCs w:val="24"/>
        </w:rPr>
        <w:t xml:space="preserve">differences in Red Rock Crab feeding during the </w:t>
      </w:r>
      <w:proofErr w:type="gramStart"/>
      <w:r>
        <w:rPr>
          <w:rFonts w:ascii="Times New Roman" w:eastAsia="Times New Roman" w:hAnsi="Times New Roman" w:cs="Times New Roman"/>
          <w:sz w:val="24"/>
          <w:szCs w:val="24"/>
        </w:rPr>
        <w:t>day time</w:t>
      </w:r>
      <w:proofErr w:type="gramEnd"/>
      <w:r>
        <w:rPr>
          <w:rFonts w:ascii="Times New Roman" w:eastAsia="Times New Roman" w:hAnsi="Times New Roman" w:cs="Times New Roman"/>
          <w:sz w:val="24"/>
          <w:szCs w:val="24"/>
        </w:rPr>
        <w:t xml:space="preserve"> versus at night. Sixteen total crabs were divided into two </w:t>
      </w:r>
      <w:r>
        <w:rPr>
          <w:rFonts w:ascii="Times New Roman" w:eastAsia="Times New Roman" w:hAnsi="Times New Roman" w:cs="Times New Roman"/>
          <w:sz w:val="24"/>
          <w:szCs w:val="24"/>
        </w:rPr>
        <w:lastRenderedPageBreak/>
        <w:t xml:space="preserve">sea tables. </w:t>
      </w:r>
      <w:commentRangeStart w:id="11"/>
      <w:r>
        <w:rPr>
          <w:rFonts w:ascii="Times New Roman" w:eastAsia="Times New Roman" w:hAnsi="Times New Roman" w:cs="Times New Roman"/>
          <w:sz w:val="24"/>
          <w:szCs w:val="24"/>
        </w:rPr>
        <w:t xml:space="preserve">Crabs in the daytime feeding group </w:t>
      </w:r>
      <w:commentRangeEnd w:id="11"/>
      <w:r>
        <w:rPr>
          <w:rStyle w:val="CommentReference"/>
        </w:rPr>
        <w:commentReference w:id="11"/>
      </w:r>
      <w:r>
        <w:rPr>
          <w:rFonts w:ascii="Times New Roman" w:eastAsia="Times New Roman" w:hAnsi="Times New Roman" w:cs="Times New Roman"/>
          <w:sz w:val="24"/>
          <w:szCs w:val="24"/>
        </w:rPr>
        <w:t xml:space="preserve">were fed at 10am, and crabs in the nighttime feeding group were fed at 10pm. Three different species of jellyfish,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sz w:val="24"/>
          <w:szCs w:val="24"/>
        </w:rPr>
        <w:t xml:space="preserve"> were placed in each of the sea tables every 24 hours and were left in the table for 12 hours. I began my experiment by placing 20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into the sea table with my night-fed crabs for 12 hours overnight. The next morning, I counted all the remaining jellyfish, removed them from the tank, and placed 20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into the sea table with my day-fed crabs. The same routine was used for each of the three species. Each species of jellyfish cycled between the two treatment groups for two days. Due to limited availability of jellyfish, I fed each crab treatment group 20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six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eight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every morning and night. Species were added separately into each of the sea tables. </w:t>
      </w:r>
    </w:p>
    <w:p w14:paraId="2959DE35" w14:textId="77777777" w:rsidR="00FC2193" w:rsidRDefault="00FC2193" w:rsidP="00FC219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 jellyfish were placed in the sea tables, I turned down the flow rate and added </w:t>
      </w:r>
      <w:commentRangeStart w:id="12"/>
      <w:commentRangeEnd w:id="12"/>
      <w:r>
        <w:rPr>
          <w:rStyle w:val="CommentReference"/>
        </w:rPr>
        <w:commentReference w:id="12"/>
      </w:r>
      <w:r>
        <w:rPr>
          <w:rFonts w:ascii="Times New Roman" w:eastAsia="Times New Roman" w:hAnsi="Times New Roman" w:cs="Times New Roman"/>
          <w:sz w:val="24"/>
          <w:szCs w:val="24"/>
        </w:rPr>
        <w:t>air stones to provide the crabs with extra oxygen, as crabs respire quickly. Jellyfish that were not placed in the sea tables right away were put into buckets with air stones to keep the jellyfish with a constant supply of oxygen. I changed the water in the jellyfish buckets multiple times a day to provide the jellyfish with an adequate supply of nutrients for feeding and to keep the environment at a chilled temperature of approximately 10 degrees Celsius</w:t>
      </w:r>
      <w:commentRangeStart w:id="13"/>
      <w:commentRangeEnd w:id="13"/>
      <w:r>
        <w:rPr>
          <w:rStyle w:val="CommentReference"/>
        </w:rPr>
        <w:commentReference w:id="13"/>
      </w:r>
      <w:r>
        <w:rPr>
          <w:rFonts w:ascii="Times New Roman" w:eastAsia="Times New Roman" w:hAnsi="Times New Roman" w:cs="Times New Roman"/>
          <w:sz w:val="24"/>
          <w:szCs w:val="24"/>
        </w:rPr>
        <w:t xml:space="preserve">. Soft mesh secured by rubber bands were placed around the drainpipes to prevent the jellyfish from getting sucked down or clogging the drain. Rubber bands were placed at the bottom of the drainpipes to block off any leaks that could suck jellyfish in. When the experiment concluded, the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sz w:val="24"/>
          <w:szCs w:val="24"/>
        </w:rPr>
        <w:t xml:space="preserve"> jellyfish were returned to the UW FHL dock, and the sixteen </w:t>
      </w: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crabs were placed back in</w:t>
      </w:r>
      <w:commentRangeStart w:id="14"/>
      <w:r>
        <w:rPr>
          <w:rFonts w:ascii="Times New Roman" w:eastAsia="Times New Roman" w:hAnsi="Times New Roman" w:cs="Times New Roman"/>
          <w:sz w:val="24"/>
          <w:szCs w:val="24"/>
        </w:rPr>
        <w:t xml:space="preserve"> </w:t>
      </w:r>
      <w:commentRangeEnd w:id="14"/>
      <w:r>
        <w:rPr>
          <w:rStyle w:val="CommentReference"/>
        </w:rPr>
        <w:commentReference w:id="14"/>
      </w:r>
      <w:r>
        <w:rPr>
          <w:rFonts w:ascii="Times New Roman" w:eastAsia="Times New Roman" w:hAnsi="Times New Roman" w:cs="Times New Roman"/>
          <w:sz w:val="24"/>
          <w:szCs w:val="24"/>
        </w:rPr>
        <w:t>the tide pool they were found at Cattle Point.</w:t>
      </w:r>
    </w:p>
    <w:p w14:paraId="77AE71FD" w14:textId="77777777" w:rsidR="00FC2193" w:rsidRDefault="00FC2193" w:rsidP="00FC2193">
      <w:pPr>
        <w:spacing w:line="480" w:lineRule="auto"/>
        <w:rPr>
          <w:rFonts w:ascii="Times New Roman" w:eastAsia="Times New Roman" w:hAnsi="Times New Roman" w:cs="Times New Roman"/>
          <w:sz w:val="24"/>
          <w:szCs w:val="24"/>
        </w:rPr>
      </w:pPr>
    </w:p>
    <w:p w14:paraId="7A57F5D6"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FC2193" w14:paraId="4EC45420" w14:textId="77777777" w:rsidTr="00185615">
        <w:tc>
          <w:tcPr>
            <w:tcW w:w="2340" w:type="dxa"/>
            <w:shd w:val="clear" w:color="auto" w:fill="auto"/>
            <w:tcMar>
              <w:top w:w="100" w:type="dxa"/>
              <w:left w:w="100" w:type="dxa"/>
              <w:bottom w:w="100" w:type="dxa"/>
              <w:right w:w="100" w:type="dxa"/>
            </w:tcMar>
          </w:tcPr>
          <w:p w14:paraId="1B7F078F" w14:textId="77777777" w:rsidR="00FC2193" w:rsidRDefault="00FC2193" w:rsidP="00185615">
            <w:pPr>
              <w:widowControl w:val="0"/>
              <w:spacing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7351B351"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Percent jellyfish eaten by species</w:t>
            </w:r>
          </w:p>
        </w:tc>
        <w:tc>
          <w:tcPr>
            <w:tcW w:w="2340" w:type="dxa"/>
            <w:shd w:val="clear" w:color="auto" w:fill="auto"/>
            <w:tcMar>
              <w:top w:w="100" w:type="dxa"/>
              <w:left w:w="100" w:type="dxa"/>
              <w:bottom w:w="100" w:type="dxa"/>
              <w:right w:w="100" w:type="dxa"/>
            </w:tcMar>
          </w:tcPr>
          <w:p w14:paraId="20591760" w14:textId="77777777" w:rsidR="00FC2193" w:rsidRDefault="00FC2193" w:rsidP="00185615">
            <w:pPr>
              <w:widowControl w:val="0"/>
              <w:spacing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14E2758D" w14:textId="77777777" w:rsidR="00FC2193" w:rsidRDefault="00FC2193" w:rsidP="00185615">
            <w:pPr>
              <w:widowControl w:val="0"/>
              <w:spacing w:line="240" w:lineRule="auto"/>
              <w:rPr>
                <w:rFonts w:ascii="Times New Roman" w:eastAsia="Times New Roman" w:hAnsi="Times New Roman" w:cs="Times New Roman"/>
                <w:sz w:val="24"/>
                <w:szCs w:val="24"/>
              </w:rPr>
            </w:pPr>
          </w:p>
        </w:tc>
      </w:tr>
      <w:tr w:rsidR="00FC2193" w14:paraId="3A5542AF" w14:textId="77777777" w:rsidTr="00185615">
        <w:tc>
          <w:tcPr>
            <w:tcW w:w="2340" w:type="dxa"/>
            <w:shd w:val="clear" w:color="auto" w:fill="auto"/>
            <w:tcMar>
              <w:top w:w="100" w:type="dxa"/>
              <w:left w:w="100" w:type="dxa"/>
              <w:bottom w:w="100" w:type="dxa"/>
              <w:right w:w="100" w:type="dxa"/>
            </w:tcMar>
          </w:tcPr>
          <w:p w14:paraId="5CDC286A" w14:textId="77777777" w:rsidR="00FC2193" w:rsidRDefault="00FC2193" w:rsidP="00185615">
            <w:pPr>
              <w:widowControl w:val="0"/>
              <w:spacing w:line="240" w:lineRule="auto"/>
              <w:rPr>
                <w:rFonts w:ascii="Times New Roman" w:eastAsia="Times New Roman" w:hAnsi="Times New Roman" w:cs="Times New Roman"/>
                <w:sz w:val="24"/>
                <w:szCs w:val="24"/>
              </w:rPr>
            </w:pPr>
          </w:p>
        </w:tc>
        <w:tc>
          <w:tcPr>
            <w:tcW w:w="2340" w:type="dxa"/>
            <w:shd w:val="clear" w:color="auto" w:fill="auto"/>
            <w:tcMar>
              <w:top w:w="100" w:type="dxa"/>
              <w:left w:w="100" w:type="dxa"/>
              <w:bottom w:w="100" w:type="dxa"/>
              <w:right w:w="100" w:type="dxa"/>
            </w:tcMar>
          </w:tcPr>
          <w:p w14:paraId="05074DB7" w14:textId="77777777" w:rsidR="00FC2193" w:rsidRDefault="00FC2193" w:rsidP="00185615">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p>
        </w:tc>
        <w:tc>
          <w:tcPr>
            <w:tcW w:w="2340" w:type="dxa"/>
            <w:shd w:val="clear" w:color="auto" w:fill="auto"/>
            <w:tcMar>
              <w:top w:w="100" w:type="dxa"/>
              <w:left w:w="100" w:type="dxa"/>
              <w:bottom w:w="100" w:type="dxa"/>
              <w:right w:w="100" w:type="dxa"/>
            </w:tcMar>
          </w:tcPr>
          <w:p w14:paraId="043D2BD8" w14:textId="77777777" w:rsidR="00FC2193" w:rsidRDefault="00FC2193" w:rsidP="0018561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p>
        </w:tc>
        <w:tc>
          <w:tcPr>
            <w:tcW w:w="2340" w:type="dxa"/>
            <w:shd w:val="clear" w:color="auto" w:fill="auto"/>
            <w:tcMar>
              <w:top w:w="100" w:type="dxa"/>
              <w:left w:w="100" w:type="dxa"/>
              <w:bottom w:w="100" w:type="dxa"/>
              <w:right w:w="100" w:type="dxa"/>
            </w:tcMar>
          </w:tcPr>
          <w:p w14:paraId="39C7A016" w14:textId="77777777" w:rsidR="00FC2193" w:rsidRDefault="00FC2193" w:rsidP="00185615">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p>
        </w:tc>
      </w:tr>
      <w:tr w:rsidR="00FC2193" w14:paraId="16DB7705" w14:textId="77777777" w:rsidTr="00185615">
        <w:tc>
          <w:tcPr>
            <w:tcW w:w="2340" w:type="dxa"/>
            <w:shd w:val="clear" w:color="auto" w:fill="auto"/>
            <w:tcMar>
              <w:top w:w="100" w:type="dxa"/>
              <w:left w:w="100" w:type="dxa"/>
              <w:bottom w:w="100" w:type="dxa"/>
              <w:right w:w="100" w:type="dxa"/>
            </w:tcMar>
          </w:tcPr>
          <w:p w14:paraId="73EC137B"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Night Trial 1</w:t>
            </w:r>
          </w:p>
        </w:tc>
        <w:tc>
          <w:tcPr>
            <w:tcW w:w="2340" w:type="dxa"/>
            <w:shd w:val="clear" w:color="auto" w:fill="auto"/>
            <w:tcMar>
              <w:top w:w="100" w:type="dxa"/>
              <w:left w:w="100" w:type="dxa"/>
              <w:bottom w:w="100" w:type="dxa"/>
              <w:right w:w="100" w:type="dxa"/>
            </w:tcMar>
          </w:tcPr>
          <w:p w14:paraId="42B442B4" w14:textId="77777777" w:rsidR="00FC2193" w:rsidRDefault="00FC2193" w:rsidP="00185615">
            <w:pPr>
              <w:widowControl w:val="0"/>
              <w:spacing w:line="240" w:lineRule="auto"/>
              <w:rPr>
                <w:rFonts w:ascii="Times New Roman" w:eastAsia="Times New Roman" w:hAnsi="Times New Roman" w:cs="Times New Roman"/>
                <w:sz w:val="24"/>
                <w:szCs w:val="24"/>
              </w:rPr>
            </w:pPr>
            <w:commentRangeStart w:id="15"/>
            <w:r>
              <w:rPr>
                <w:rFonts w:ascii="Times New Roman" w:eastAsia="Times New Roman" w:hAnsi="Times New Roman" w:cs="Times New Roman"/>
                <w:sz w:val="24"/>
                <w:szCs w:val="24"/>
              </w:rPr>
              <w:t>40</w:t>
            </w:r>
            <w:commentRangeEnd w:id="15"/>
            <w:r>
              <w:rPr>
                <w:rStyle w:val="CommentReference"/>
              </w:rPr>
              <w:commentReference w:id="15"/>
            </w:r>
          </w:p>
        </w:tc>
        <w:tc>
          <w:tcPr>
            <w:tcW w:w="2340" w:type="dxa"/>
            <w:shd w:val="clear" w:color="auto" w:fill="auto"/>
            <w:tcMar>
              <w:top w:w="100" w:type="dxa"/>
              <w:left w:w="100" w:type="dxa"/>
              <w:bottom w:w="100" w:type="dxa"/>
              <w:right w:w="100" w:type="dxa"/>
            </w:tcMar>
          </w:tcPr>
          <w:p w14:paraId="186FD852"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40" w:type="dxa"/>
            <w:shd w:val="clear" w:color="auto" w:fill="auto"/>
            <w:tcMar>
              <w:top w:w="100" w:type="dxa"/>
              <w:left w:w="100" w:type="dxa"/>
              <w:bottom w:w="100" w:type="dxa"/>
              <w:right w:w="100" w:type="dxa"/>
            </w:tcMar>
          </w:tcPr>
          <w:p w14:paraId="15CA8EF8"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FC2193" w14:paraId="3F479AE8" w14:textId="77777777" w:rsidTr="00185615">
        <w:tc>
          <w:tcPr>
            <w:tcW w:w="2340" w:type="dxa"/>
            <w:shd w:val="clear" w:color="auto" w:fill="auto"/>
            <w:tcMar>
              <w:top w:w="100" w:type="dxa"/>
              <w:left w:w="100" w:type="dxa"/>
              <w:bottom w:w="100" w:type="dxa"/>
              <w:right w:w="100" w:type="dxa"/>
            </w:tcMar>
          </w:tcPr>
          <w:p w14:paraId="7C71B3C2"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Day Trial 1</w:t>
            </w:r>
          </w:p>
        </w:tc>
        <w:tc>
          <w:tcPr>
            <w:tcW w:w="2340" w:type="dxa"/>
            <w:shd w:val="clear" w:color="auto" w:fill="auto"/>
            <w:tcMar>
              <w:top w:w="100" w:type="dxa"/>
              <w:left w:w="100" w:type="dxa"/>
              <w:bottom w:w="100" w:type="dxa"/>
              <w:right w:w="100" w:type="dxa"/>
            </w:tcMar>
          </w:tcPr>
          <w:p w14:paraId="310A1B7A"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340" w:type="dxa"/>
            <w:shd w:val="clear" w:color="auto" w:fill="auto"/>
            <w:tcMar>
              <w:top w:w="100" w:type="dxa"/>
              <w:left w:w="100" w:type="dxa"/>
              <w:bottom w:w="100" w:type="dxa"/>
              <w:right w:w="100" w:type="dxa"/>
            </w:tcMar>
          </w:tcPr>
          <w:p w14:paraId="6BCCF6DA"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40" w:type="dxa"/>
            <w:shd w:val="clear" w:color="auto" w:fill="auto"/>
            <w:tcMar>
              <w:top w:w="100" w:type="dxa"/>
              <w:left w:w="100" w:type="dxa"/>
              <w:bottom w:w="100" w:type="dxa"/>
              <w:right w:w="100" w:type="dxa"/>
            </w:tcMar>
          </w:tcPr>
          <w:p w14:paraId="3126F9BD"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r>
      <w:tr w:rsidR="00FC2193" w14:paraId="6F1F78BD" w14:textId="77777777" w:rsidTr="00185615">
        <w:tc>
          <w:tcPr>
            <w:tcW w:w="2340" w:type="dxa"/>
            <w:shd w:val="clear" w:color="auto" w:fill="auto"/>
            <w:tcMar>
              <w:top w:w="100" w:type="dxa"/>
              <w:left w:w="100" w:type="dxa"/>
              <w:bottom w:w="100" w:type="dxa"/>
              <w:right w:w="100" w:type="dxa"/>
            </w:tcMar>
          </w:tcPr>
          <w:p w14:paraId="390E888E"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Night Trial 2</w:t>
            </w:r>
          </w:p>
        </w:tc>
        <w:tc>
          <w:tcPr>
            <w:tcW w:w="2340" w:type="dxa"/>
            <w:shd w:val="clear" w:color="auto" w:fill="auto"/>
            <w:tcMar>
              <w:top w:w="100" w:type="dxa"/>
              <w:left w:w="100" w:type="dxa"/>
              <w:bottom w:w="100" w:type="dxa"/>
              <w:right w:w="100" w:type="dxa"/>
            </w:tcMar>
          </w:tcPr>
          <w:p w14:paraId="7D9973FE"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2340" w:type="dxa"/>
            <w:shd w:val="clear" w:color="auto" w:fill="auto"/>
            <w:tcMar>
              <w:top w:w="100" w:type="dxa"/>
              <w:left w:w="100" w:type="dxa"/>
              <w:bottom w:w="100" w:type="dxa"/>
              <w:right w:w="100" w:type="dxa"/>
            </w:tcMar>
          </w:tcPr>
          <w:p w14:paraId="0303D143"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40" w:type="dxa"/>
            <w:shd w:val="clear" w:color="auto" w:fill="auto"/>
            <w:tcMar>
              <w:top w:w="100" w:type="dxa"/>
              <w:left w:w="100" w:type="dxa"/>
              <w:bottom w:w="100" w:type="dxa"/>
              <w:right w:w="100" w:type="dxa"/>
            </w:tcMar>
          </w:tcPr>
          <w:p w14:paraId="447F9FBA"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r>
      <w:tr w:rsidR="00FC2193" w14:paraId="2C8CB614" w14:textId="77777777" w:rsidTr="00185615">
        <w:tc>
          <w:tcPr>
            <w:tcW w:w="2340" w:type="dxa"/>
            <w:shd w:val="clear" w:color="auto" w:fill="auto"/>
            <w:tcMar>
              <w:top w:w="100" w:type="dxa"/>
              <w:left w:w="100" w:type="dxa"/>
              <w:bottom w:w="100" w:type="dxa"/>
              <w:right w:w="100" w:type="dxa"/>
            </w:tcMar>
          </w:tcPr>
          <w:p w14:paraId="2567D729"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Day Trial 2</w:t>
            </w:r>
          </w:p>
        </w:tc>
        <w:tc>
          <w:tcPr>
            <w:tcW w:w="2340" w:type="dxa"/>
            <w:shd w:val="clear" w:color="auto" w:fill="auto"/>
            <w:tcMar>
              <w:top w:w="100" w:type="dxa"/>
              <w:left w:w="100" w:type="dxa"/>
              <w:bottom w:w="100" w:type="dxa"/>
              <w:right w:w="100" w:type="dxa"/>
            </w:tcMar>
          </w:tcPr>
          <w:p w14:paraId="1BB5F3F9"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2340" w:type="dxa"/>
            <w:shd w:val="clear" w:color="auto" w:fill="auto"/>
            <w:tcMar>
              <w:top w:w="100" w:type="dxa"/>
              <w:left w:w="100" w:type="dxa"/>
              <w:bottom w:w="100" w:type="dxa"/>
              <w:right w:w="100" w:type="dxa"/>
            </w:tcMar>
          </w:tcPr>
          <w:p w14:paraId="2E5D5426"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2340" w:type="dxa"/>
            <w:shd w:val="clear" w:color="auto" w:fill="auto"/>
            <w:tcMar>
              <w:top w:w="100" w:type="dxa"/>
              <w:left w:w="100" w:type="dxa"/>
              <w:bottom w:w="100" w:type="dxa"/>
              <w:right w:w="100" w:type="dxa"/>
            </w:tcMar>
          </w:tcPr>
          <w:p w14:paraId="4D721497" w14:textId="77777777" w:rsidR="00FC2193" w:rsidRDefault="00FC2193" w:rsidP="0018561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37.5</w:t>
            </w:r>
          </w:p>
        </w:tc>
      </w:tr>
    </w:tbl>
    <w:p w14:paraId="2D31F336" w14:textId="77777777" w:rsidR="00FC2193" w:rsidRDefault="00FC2193" w:rsidP="00FC2193">
      <w:pPr>
        <w:spacing w:line="480" w:lineRule="auto"/>
        <w:rPr>
          <w:rFonts w:ascii="Times New Roman" w:eastAsia="Times New Roman" w:hAnsi="Times New Roman" w:cs="Times New Roman"/>
          <w:sz w:val="24"/>
          <w:szCs w:val="24"/>
        </w:rPr>
      </w:pPr>
    </w:p>
    <w:p w14:paraId="704C1F34"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1</w:t>
      </w:r>
      <w:r>
        <w:rPr>
          <w:rFonts w:ascii="Times New Roman" w:eastAsia="Times New Roman" w:hAnsi="Times New Roman" w:cs="Times New Roman"/>
          <w:sz w:val="24"/>
          <w:szCs w:val="24"/>
        </w:rPr>
        <w:t>: Raw data showing the percent jellyfish eaten by species during the multiple day and night trials.</w:t>
      </w:r>
    </w:p>
    <w:p w14:paraId="3355FDC2"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8319E8F" wp14:editId="229CC817">
            <wp:extent cx="5943600" cy="3530600"/>
            <wp:effectExtent l="0" t="0" r="0" b="0"/>
            <wp:docPr id="1" name="image1.png" descr="Chart, box and whisk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1.png" descr="Chart, box and whisker chart&#10;&#10;Description automatically generated"/>
                    <pic:cNvPicPr preferRelativeResize="0"/>
                  </pic:nvPicPr>
                  <pic:blipFill>
                    <a:blip r:embed="rId8"/>
                    <a:srcRect/>
                    <a:stretch>
                      <a:fillRect/>
                    </a:stretch>
                  </pic:blipFill>
                  <pic:spPr>
                    <a:xfrm>
                      <a:off x="0" y="0"/>
                      <a:ext cx="5943600" cy="3530600"/>
                    </a:xfrm>
                    <a:prstGeom prst="rect">
                      <a:avLst/>
                    </a:prstGeom>
                    <a:ln/>
                  </pic:spPr>
                </pic:pic>
              </a:graphicData>
            </a:graphic>
          </wp:inline>
        </w:drawing>
      </w:r>
    </w:p>
    <w:p w14:paraId="04F4DCAA"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Figure 2</w:t>
      </w:r>
      <w:r>
        <w:rPr>
          <w:rFonts w:ascii="Times New Roman" w:eastAsia="Times New Roman" w:hAnsi="Times New Roman" w:cs="Times New Roman"/>
          <w:sz w:val="24"/>
          <w:szCs w:val="24"/>
        </w:rPr>
        <w:t>: Difference between crab feeding on jellyfish during the day versus the night (Wilcoxon rank sum test with continuity correction, P = 0.03).</w:t>
      </w:r>
    </w:p>
    <w:p w14:paraId="40C2096D"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6EF05FC1" w14:textId="77777777" w:rsidR="00FC2193" w:rsidRDefault="00FC2193" w:rsidP="00FC219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provided with jellyfish during the day versus at night, </w:t>
      </w:r>
      <w:commentRangeStart w:id="16"/>
      <w:r w:rsidRPr="00185615">
        <w:rPr>
          <w:rFonts w:ascii="Times New Roman" w:eastAsia="Times New Roman" w:hAnsi="Times New Roman" w:cs="Times New Roman"/>
          <w:i/>
          <w:iCs/>
          <w:sz w:val="24"/>
          <w:szCs w:val="24"/>
        </w:rPr>
        <w:t xml:space="preserve">Cancer </w:t>
      </w:r>
      <w:proofErr w:type="spellStart"/>
      <w:r w:rsidRPr="00185615">
        <w:rPr>
          <w:rFonts w:ascii="Times New Roman" w:eastAsia="Times New Roman" w:hAnsi="Times New Roman" w:cs="Times New Roman"/>
          <w:i/>
          <w:iCs/>
          <w:sz w:val="24"/>
          <w:szCs w:val="24"/>
        </w:rPr>
        <w:t>productus</w:t>
      </w:r>
      <w:proofErr w:type="spellEnd"/>
      <w:r>
        <w:rPr>
          <w:rFonts w:ascii="Times New Roman" w:eastAsia="Times New Roman" w:hAnsi="Times New Roman" w:cs="Times New Roman"/>
          <w:sz w:val="24"/>
          <w:szCs w:val="24"/>
        </w:rPr>
        <w:t xml:space="preserve"> </w:t>
      </w:r>
      <w:commentRangeEnd w:id="16"/>
      <w:r>
        <w:rPr>
          <w:rStyle w:val="CommentReference"/>
        </w:rPr>
        <w:commentReference w:id="16"/>
      </w:r>
      <w:r>
        <w:rPr>
          <w:rFonts w:ascii="Times New Roman" w:eastAsia="Times New Roman" w:hAnsi="Times New Roman" w:cs="Times New Roman"/>
          <w:sz w:val="24"/>
          <w:szCs w:val="24"/>
        </w:rPr>
        <w:t xml:space="preserve">crabs tend to prefer to eat at night (Figure 1; P = 0.03). </w:t>
      </w:r>
      <w:r w:rsidRPr="00FC2193">
        <w:rPr>
          <w:rFonts w:ascii="Times New Roman" w:eastAsia="Times New Roman" w:hAnsi="Times New Roman" w:cs="Times New Roman"/>
          <w:sz w:val="24"/>
          <w:szCs w:val="24"/>
        </w:rPr>
        <w:t xml:space="preserve">Aequorea </w:t>
      </w:r>
      <w:proofErr w:type="spellStart"/>
      <w:r w:rsidRPr="00FC2193">
        <w:rPr>
          <w:rFonts w:ascii="Times New Roman" w:eastAsia="Times New Roman" w:hAnsi="Times New Roman" w:cs="Times New Roman"/>
          <w:sz w:val="24"/>
          <w:szCs w:val="24"/>
        </w:rPr>
        <w:t>victoria</w:t>
      </w:r>
      <w:proofErr w:type="spellEnd"/>
      <w:r>
        <w:rPr>
          <w:rFonts w:ascii="Times New Roman" w:eastAsia="Times New Roman" w:hAnsi="Times New Roman" w:cs="Times New Roman"/>
          <w:sz w:val="24"/>
          <w:szCs w:val="24"/>
        </w:rPr>
        <w:t xml:space="preserve"> jellyfish were not included in the data, as the graph only looks at when the consumed jellyfish were eaten, and there were no </w:t>
      </w:r>
      <w:r w:rsidRPr="00FC2193">
        <w:rPr>
          <w:rFonts w:ascii="Times New Roman" w:eastAsia="Times New Roman" w:hAnsi="Times New Roman" w:cs="Times New Roman"/>
          <w:sz w:val="24"/>
          <w:szCs w:val="24"/>
        </w:rPr>
        <w:t xml:space="preserve">Aequorea </w:t>
      </w:r>
      <w:proofErr w:type="spellStart"/>
      <w:r w:rsidRPr="00FC2193">
        <w:rPr>
          <w:rFonts w:ascii="Times New Roman" w:eastAsia="Times New Roman" w:hAnsi="Times New Roman" w:cs="Times New Roman"/>
          <w:sz w:val="24"/>
          <w:szCs w:val="24"/>
        </w:rPr>
        <w:t>victoria</w:t>
      </w:r>
      <w:proofErr w:type="spellEnd"/>
      <w:r>
        <w:rPr>
          <w:rFonts w:ascii="Times New Roman" w:eastAsia="Times New Roman" w:hAnsi="Times New Roman" w:cs="Times New Roman"/>
          <w:sz w:val="24"/>
          <w:szCs w:val="24"/>
        </w:rPr>
        <w:t xml:space="preserve"> jellyfish eaten during any of the trials.</w:t>
      </w:r>
    </w:p>
    <w:p w14:paraId="1696620E" w14:textId="77777777" w:rsidR="00FC2193" w:rsidRDefault="00FC2193" w:rsidP="00FC2193">
      <w:pPr>
        <w:spacing w:line="480" w:lineRule="auto"/>
        <w:rPr>
          <w:rFonts w:ascii="Times New Roman" w:eastAsia="Times New Roman" w:hAnsi="Times New Roman" w:cs="Times New Roman"/>
          <w:sz w:val="24"/>
          <w:szCs w:val="24"/>
        </w:rPr>
      </w:pPr>
    </w:p>
    <w:p w14:paraId="223C7F24" w14:textId="77777777" w:rsidR="00FC2193" w:rsidRDefault="00FC2193" w:rsidP="00FC2193">
      <w:pPr>
        <w:spacing w:line="480" w:lineRule="auto"/>
        <w:rPr>
          <w:rFonts w:ascii="Times New Roman" w:eastAsia="Times New Roman" w:hAnsi="Times New Roman" w:cs="Times New Roman"/>
          <w:sz w:val="24"/>
          <w:szCs w:val="24"/>
        </w:rPr>
      </w:pPr>
      <w:commentRangeStart w:id="17"/>
      <w:r>
        <w:rPr>
          <w:rFonts w:ascii="Times New Roman" w:eastAsia="Times New Roman" w:hAnsi="Times New Roman" w:cs="Times New Roman"/>
          <w:noProof/>
          <w:sz w:val="24"/>
          <w:szCs w:val="24"/>
        </w:rPr>
        <w:drawing>
          <wp:inline distT="114300" distB="114300" distL="114300" distR="114300" wp14:anchorId="73B4E2CF" wp14:editId="7D6E11D6">
            <wp:extent cx="5943600" cy="3530600"/>
            <wp:effectExtent l="0" t="0" r="0" b="0"/>
            <wp:docPr id="2" name="image2.png" descr="Chart, box and whisker chart&#10;&#10;Description automatically generated"/>
            <wp:cNvGraphicFramePr/>
            <a:graphic xmlns:a="http://schemas.openxmlformats.org/drawingml/2006/main">
              <a:graphicData uri="http://schemas.openxmlformats.org/drawingml/2006/picture">
                <pic:pic xmlns:pic="http://schemas.openxmlformats.org/drawingml/2006/picture">
                  <pic:nvPicPr>
                    <pic:cNvPr id="2" name="image2.png" descr="Chart, box and whisker chart&#10;&#10;Description automatically generated"/>
                    <pic:cNvPicPr preferRelativeResize="0"/>
                  </pic:nvPicPr>
                  <pic:blipFill>
                    <a:blip r:embed="rId9"/>
                    <a:srcRect/>
                    <a:stretch>
                      <a:fillRect/>
                    </a:stretch>
                  </pic:blipFill>
                  <pic:spPr>
                    <a:xfrm>
                      <a:off x="0" y="0"/>
                      <a:ext cx="5943600" cy="3530600"/>
                    </a:xfrm>
                    <a:prstGeom prst="rect">
                      <a:avLst/>
                    </a:prstGeom>
                    <a:ln/>
                  </pic:spPr>
                </pic:pic>
              </a:graphicData>
            </a:graphic>
          </wp:inline>
        </w:drawing>
      </w:r>
      <w:commentRangeEnd w:id="17"/>
      <w:r>
        <w:rPr>
          <w:rStyle w:val="CommentReference"/>
        </w:rPr>
        <w:commentReference w:id="17"/>
      </w:r>
    </w:p>
    <w:p w14:paraId="05E64992"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3</w:t>
      </w:r>
      <w:r>
        <w:rPr>
          <w:rFonts w:ascii="Times New Roman" w:eastAsia="Times New Roman" w:hAnsi="Times New Roman" w:cs="Times New Roman"/>
          <w:sz w:val="24"/>
          <w:szCs w:val="24"/>
        </w:rPr>
        <w:t xml:space="preserve">: Differences in crab feeding preferences between the jellyfish species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(Kruskal-Wallis rank sum test, P</w:t>
      </w:r>
      <w:commentRangeStart w:id="18"/>
      <w:r>
        <w:rPr>
          <w:rFonts w:ascii="Times New Roman" w:eastAsia="Times New Roman" w:hAnsi="Times New Roman" w:cs="Times New Roman"/>
          <w:sz w:val="24"/>
          <w:szCs w:val="24"/>
        </w:rPr>
        <w:t xml:space="preserve"> = </w:t>
      </w:r>
      <w:commentRangeEnd w:id="18"/>
      <w:r>
        <w:rPr>
          <w:rStyle w:val="CommentReference"/>
        </w:rPr>
        <w:commentReference w:id="18"/>
      </w:r>
      <w:r>
        <w:rPr>
          <w:rFonts w:ascii="Times New Roman" w:eastAsia="Times New Roman" w:hAnsi="Times New Roman" w:cs="Times New Roman"/>
          <w:sz w:val="24"/>
          <w:szCs w:val="24"/>
        </w:rPr>
        <w:t>0.04).</w:t>
      </w:r>
    </w:p>
    <w:p w14:paraId="6EA11012"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When the Cancer </w:t>
      </w:r>
      <w:proofErr w:type="spellStart"/>
      <w:r>
        <w:rPr>
          <w:rFonts w:ascii="Times New Roman" w:eastAsia="Times New Roman" w:hAnsi="Times New Roman" w:cs="Times New Roman"/>
          <w:sz w:val="24"/>
          <w:szCs w:val="24"/>
        </w:rPr>
        <w:t>productus</w:t>
      </w:r>
      <w:proofErr w:type="spellEnd"/>
      <w:r>
        <w:rPr>
          <w:rFonts w:ascii="Times New Roman" w:eastAsia="Times New Roman" w:hAnsi="Times New Roman" w:cs="Times New Roman"/>
          <w:sz w:val="24"/>
          <w:szCs w:val="24"/>
        </w:rPr>
        <w:t xml:space="preserve"> crabs were provided with three different species of jellyfish, they preferred to eat the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over the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 = 0.04)</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Figure 2 displays the total proportion of all jellyfish consumed by the crabs in each </w:t>
      </w:r>
      <w:r>
        <w:rPr>
          <w:rFonts w:ascii="Times New Roman" w:eastAsia="Times New Roman" w:hAnsi="Times New Roman" w:cs="Times New Roman"/>
          <w:sz w:val="24"/>
          <w:szCs w:val="24"/>
        </w:rPr>
        <w:lastRenderedPageBreak/>
        <w:t xml:space="preserve">species, grouping together the numerous trials performed per species. The crabs do not appear to have a significant preference between eating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jellyfish.</w:t>
      </w:r>
    </w:p>
    <w:tbl>
      <w:tblPr>
        <w:tblW w:w="4365" w:type="dxa"/>
        <w:tblBorders>
          <w:top w:val="nil"/>
          <w:left w:val="nil"/>
          <w:bottom w:val="nil"/>
          <w:right w:val="nil"/>
          <w:insideH w:val="nil"/>
          <w:insideV w:val="nil"/>
        </w:tblBorders>
        <w:tblLayout w:type="fixed"/>
        <w:tblLook w:val="0600" w:firstRow="0" w:lastRow="0" w:firstColumn="0" w:lastColumn="0" w:noHBand="1" w:noVBand="1"/>
      </w:tblPr>
      <w:tblGrid>
        <w:gridCol w:w="3495"/>
        <w:gridCol w:w="765"/>
        <w:gridCol w:w="105"/>
      </w:tblGrid>
      <w:tr w:rsidR="00FC2193" w14:paraId="52743F1E" w14:textId="77777777" w:rsidTr="00185615">
        <w:trPr>
          <w:trHeight w:val="415"/>
        </w:trPr>
        <w:tc>
          <w:tcPr>
            <w:tcW w:w="3495" w:type="dxa"/>
            <w:tcBorders>
              <w:top w:val="nil"/>
              <w:left w:val="nil"/>
              <w:bottom w:val="nil"/>
              <w:right w:val="nil"/>
            </w:tcBorders>
            <w:shd w:val="clear" w:color="auto" w:fill="auto"/>
            <w:tcMar>
              <w:top w:w="20" w:type="dxa"/>
              <w:left w:w="20" w:type="dxa"/>
              <w:bottom w:w="100" w:type="dxa"/>
              <w:right w:w="20" w:type="dxa"/>
            </w:tcMar>
            <w:vAlign w:val="bottom"/>
          </w:tcPr>
          <w:p w14:paraId="33F27EEC" w14:textId="77777777" w:rsidR="00FC2193" w:rsidRDefault="00FC2193" w:rsidP="00185615">
            <w:pPr>
              <w:widowControl w:val="0"/>
              <w:pBdr>
                <w:top w:val="nil"/>
                <w:left w:val="nil"/>
                <w:bottom w:val="nil"/>
                <w:right w:val="nil"/>
                <w:between w:val="nil"/>
              </w:pBdr>
              <w:rPr>
                <w:rFonts w:ascii="Times New Roman" w:eastAsia="Times New Roman" w:hAnsi="Times New Roman" w:cs="Times New Roman"/>
                <w:sz w:val="24"/>
                <w:szCs w:val="24"/>
              </w:rPr>
            </w:pPr>
          </w:p>
        </w:tc>
        <w:tc>
          <w:tcPr>
            <w:tcW w:w="765" w:type="dxa"/>
            <w:tcBorders>
              <w:top w:val="nil"/>
              <w:left w:val="nil"/>
              <w:bottom w:val="nil"/>
              <w:right w:val="nil"/>
            </w:tcBorders>
            <w:shd w:val="clear" w:color="auto" w:fill="auto"/>
            <w:tcMar>
              <w:top w:w="20" w:type="dxa"/>
              <w:left w:w="20" w:type="dxa"/>
              <w:bottom w:w="100" w:type="dxa"/>
              <w:right w:w="20" w:type="dxa"/>
            </w:tcMar>
            <w:vAlign w:val="bottom"/>
          </w:tcPr>
          <w:p w14:paraId="78FBEB4A" w14:textId="77777777" w:rsidR="00FC2193" w:rsidRDefault="00FC2193" w:rsidP="00185615">
            <w:pPr>
              <w:widowControl w:val="0"/>
              <w:pBdr>
                <w:top w:val="nil"/>
                <w:left w:val="nil"/>
                <w:bottom w:val="nil"/>
                <w:right w:val="nil"/>
                <w:between w:val="nil"/>
              </w:pBdr>
              <w:rPr>
                <w:rFonts w:ascii="Times New Roman" w:eastAsia="Times New Roman" w:hAnsi="Times New Roman" w:cs="Times New Roman"/>
                <w:sz w:val="24"/>
                <w:szCs w:val="24"/>
              </w:rPr>
            </w:pPr>
          </w:p>
        </w:tc>
        <w:tc>
          <w:tcPr>
            <w:tcW w:w="105" w:type="dxa"/>
            <w:tcBorders>
              <w:top w:val="nil"/>
              <w:left w:val="nil"/>
              <w:bottom w:val="nil"/>
              <w:right w:val="nil"/>
            </w:tcBorders>
            <w:shd w:val="clear" w:color="auto" w:fill="auto"/>
            <w:tcMar>
              <w:top w:w="20" w:type="dxa"/>
              <w:left w:w="20" w:type="dxa"/>
              <w:bottom w:w="100" w:type="dxa"/>
              <w:right w:w="20" w:type="dxa"/>
            </w:tcMar>
            <w:vAlign w:val="bottom"/>
          </w:tcPr>
          <w:p w14:paraId="737E61A0" w14:textId="77777777" w:rsidR="00FC2193" w:rsidRDefault="00FC2193" w:rsidP="00185615">
            <w:pPr>
              <w:widowControl w:val="0"/>
              <w:pBdr>
                <w:top w:val="nil"/>
                <w:left w:val="nil"/>
                <w:bottom w:val="nil"/>
                <w:right w:val="nil"/>
                <w:between w:val="nil"/>
              </w:pBdr>
              <w:rPr>
                <w:rFonts w:ascii="Times New Roman" w:eastAsia="Times New Roman" w:hAnsi="Times New Roman" w:cs="Times New Roman"/>
                <w:sz w:val="24"/>
                <w:szCs w:val="24"/>
              </w:rPr>
            </w:pPr>
          </w:p>
        </w:tc>
      </w:tr>
    </w:tbl>
    <w:p w14:paraId="50A655D0"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p>
    <w:p w14:paraId="1836E654" w14:textId="77777777" w:rsidR="00FC2193" w:rsidRDefault="00FC2193" w:rsidP="00FC2193">
      <w:pPr>
        <w:spacing w:line="480" w:lineRule="auto"/>
        <w:ind w:firstLine="720"/>
        <w:rPr>
          <w:rFonts w:ascii="Times New Roman" w:eastAsia="Times New Roman" w:hAnsi="Times New Roman" w:cs="Times New Roman"/>
          <w:sz w:val="24"/>
          <w:szCs w:val="24"/>
        </w:rPr>
      </w:pPr>
      <w:commentRangeStart w:id="19"/>
      <w:r>
        <w:rPr>
          <w:rFonts w:ascii="Times New Roman" w:eastAsia="Times New Roman" w:hAnsi="Times New Roman" w:cs="Times New Roman"/>
          <w:sz w:val="24"/>
          <w:szCs w:val="24"/>
        </w:rPr>
        <w:t xml:space="preserve">The results indicate </w:t>
      </w:r>
      <w:commentRangeEnd w:id="19"/>
      <w:r>
        <w:rPr>
          <w:rStyle w:val="CommentReference"/>
        </w:rPr>
        <w:commentReference w:id="19"/>
      </w:r>
      <w:r>
        <w:rPr>
          <w:rFonts w:ascii="Times New Roman" w:eastAsia="Times New Roman" w:hAnsi="Times New Roman" w:cs="Times New Roman"/>
          <w:sz w:val="24"/>
          <w:szCs w:val="24"/>
        </w:rPr>
        <w:t xml:space="preserve">that </w:t>
      </w: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sz w:val="24"/>
          <w:szCs w:val="24"/>
        </w:rPr>
        <w:t xml:space="preserve"> crabs </w:t>
      </w:r>
      <w:commentRangeStart w:id="20"/>
      <w:r>
        <w:rPr>
          <w:rFonts w:ascii="Times New Roman" w:eastAsia="Times New Roman" w:hAnsi="Times New Roman" w:cs="Times New Roman"/>
          <w:sz w:val="24"/>
          <w:szCs w:val="24"/>
        </w:rPr>
        <w:t xml:space="preserve">are more active feeders </w:t>
      </w:r>
      <w:commentRangeEnd w:id="20"/>
      <w:r>
        <w:rPr>
          <w:rStyle w:val="CommentReference"/>
        </w:rPr>
        <w:commentReference w:id="20"/>
      </w:r>
      <w:r>
        <w:rPr>
          <w:rFonts w:ascii="Times New Roman" w:eastAsia="Times New Roman" w:hAnsi="Times New Roman" w:cs="Times New Roman"/>
          <w:sz w:val="24"/>
          <w:szCs w:val="24"/>
        </w:rPr>
        <w:t xml:space="preserve">at night and prefer to prey on smaller, more flexible species of jellyfish. Depending on the gender and size of Cancer </w:t>
      </w:r>
      <w:proofErr w:type="spellStart"/>
      <w:r>
        <w:rPr>
          <w:rFonts w:ascii="Times New Roman" w:eastAsia="Times New Roman" w:hAnsi="Times New Roman" w:cs="Times New Roman"/>
          <w:sz w:val="24"/>
          <w:szCs w:val="24"/>
        </w:rPr>
        <w:t>productus</w:t>
      </w:r>
      <w:proofErr w:type="spellEnd"/>
      <w:r>
        <w:rPr>
          <w:rFonts w:ascii="Times New Roman" w:eastAsia="Times New Roman" w:hAnsi="Times New Roman" w:cs="Times New Roman"/>
          <w:sz w:val="24"/>
          <w:szCs w:val="24"/>
        </w:rPr>
        <w:t xml:space="preserve"> crabs, studies indicate that they feed at different times of the day, therefore I was surprised that my data shows a significant different between nighttime and daytime feeding behavior [Robles, 2007]. In addition, I also found it surprising that the crabs </w:t>
      </w:r>
      <w:commentRangeStart w:id="21"/>
      <w:r>
        <w:rPr>
          <w:rFonts w:ascii="Times New Roman" w:eastAsia="Times New Roman" w:hAnsi="Times New Roman" w:cs="Times New Roman"/>
          <w:sz w:val="24"/>
          <w:szCs w:val="24"/>
        </w:rPr>
        <w:t xml:space="preserve">did not </w:t>
      </w:r>
      <w:commentRangeEnd w:id="21"/>
      <w:r>
        <w:rPr>
          <w:rFonts w:ascii="Times New Roman" w:eastAsia="Times New Roman" w:hAnsi="Times New Roman" w:cs="Times New Roman"/>
          <w:sz w:val="24"/>
          <w:szCs w:val="24"/>
        </w:rPr>
        <w:t>consume</w:t>
      </w:r>
      <w:r>
        <w:rPr>
          <w:rFonts w:ascii="Times New Roman" w:eastAsia="Times New Roman" w:hAnsi="Times New Roman" w:cs="Times New Roman"/>
          <w:sz w:val="24"/>
          <w:szCs w:val="24"/>
        </w:rPr>
        <w:t xml:space="preserve"> </w:t>
      </w:r>
      <w:r>
        <w:rPr>
          <w:rStyle w:val="CommentReference"/>
        </w:rPr>
        <w:commentReference w:id="21"/>
      </w:r>
      <w:r>
        <w:rPr>
          <w:rFonts w:ascii="Times New Roman" w:eastAsia="Times New Roman" w:hAnsi="Times New Roman" w:cs="Times New Roman"/>
          <w:sz w:val="24"/>
          <w:szCs w:val="24"/>
        </w:rPr>
        <w:t xml:space="preserve">the large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as I expected they would favor that species because they are </w:t>
      </w:r>
      <w:proofErr w:type="gramStart"/>
      <w:r>
        <w:rPr>
          <w:rFonts w:ascii="Times New Roman" w:eastAsia="Times New Roman" w:hAnsi="Times New Roman" w:cs="Times New Roman"/>
          <w:sz w:val="24"/>
          <w:szCs w:val="24"/>
        </w:rPr>
        <w:t>more dense</w:t>
      </w:r>
      <w:proofErr w:type="gramEnd"/>
      <w:r>
        <w:rPr>
          <w:rFonts w:ascii="Times New Roman" w:eastAsia="Times New Roman" w:hAnsi="Times New Roman" w:cs="Times New Roman"/>
          <w:sz w:val="24"/>
          <w:szCs w:val="24"/>
        </w:rPr>
        <w:t xml:space="preserve">. </w:t>
      </w:r>
    </w:p>
    <w:p w14:paraId="0D2EEF39"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Although I specifically chose the larger jellyfish of each species for this experiment, as it would be easier to spot them after the 12 hour feeding periods, the average size of the individuals in each species were different.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were much smaller in size compared to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which may contribute to why I reported less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eaten. In addition, I observed that the crabs slurp the jellyfish when feeding, rather than grasp them with their chelates. This may explain why there were more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sz w:val="24"/>
          <w:szCs w:val="24"/>
        </w:rPr>
        <w:t xml:space="preserve"> consumed by the crabs than the </w:t>
      </w:r>
      <w:r>
        <w:rPr>
          <w:rFonts w:ascii="Times New Roman" w:eastAsia="Times New Roman" w:hAnsi="Times New Roman" w:cs="Times New Roman"/>
          <w:i/>
          <w:sz w:val="24"/>
          <w:szCs w:val="24"/>
        </w:rPr>
        <w:t xml:space="preserve">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as they are much smaller in size and possibly easier for the crabs to eat.</w:t>
      </w:r>
    </w:p>
    <w:p w14:paraId="5C9C14DA" w14:textId="77777777" w:rsidR="00FC2193" w:rsidRDefault="00FC2193" w:rsidP="00FC219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Although these findings indicate feeding preferences of red rock crabs, </w:t>
      </w:r>
      <w:commentRangeStart w:id="22"/>
      <w:r>
        <w:rPr>
          <w:rFonts w:ascii="Times New Roman" w:eastAsia="Times New Roman" w:hAnsi="Times New Roman" w:cs="Times New Roman"/>
          <w:sz w:val="24"/>
          <w:szCs w:val="24"/>
        </w:rPr>
        <w:t>there continue to be questions on how these crabs will have access to these different species of jellyfish</w:t>
      </w:r>
      <w:commentRangeEnd w:id="22"/>
      <w:r>
        <w:rPr>
          <w:rStyle w:val="CommentReference"/>
        </w:rPr>
        <w:commentReference w:id="22"/>
      </w:r>
      <w:r>
        <w:rPr>
          <w:rFonts w:ascii="Times New Roman" w:eastAsia="Times New Roman" w:hAnsi="Times New Roman" w:cs="Times New Roman"/>
          <w:sz w:val="24"/>
          <w:szCs w:val="24"/>
        </w:rPr>
        <w:t xml:space="preserve">. Because </w:t>
      </w:r>
      <w:r>
        <w:rPr>
          <w:rFonts w:ascii="Times New Roman" w:eastAsia="Times New Roman" w:hAnsi="Times New Roman" w:cs="Times New Roman"/>
          <w:i/>
          <w:sz w:val="24"/>
          <w:szCs w:val="24"/>
        </w:rPr>
        <w:t xml:space="preserve">Cancer </w:t>
      </w:r>
      <w:proofErr w:type="spellStart"/>
      <w:r>
        <w:rPr>
          <w:rFonts w:ascii="Times New Roman" w:eastAsia="Times New Roman" w:hAnsi="Times New Roman" w:cs="Times New Roman"/>
          <w:i/>
          <w:sz w:val="24"/>
          <w:szCs w:val="24"/>
        </w:rPr>
        <w:t>productus</w:t>
      </w:r>
      <w:proofErr w:type="spellEnd"/>
      <w:r>
        <w:rPr>
          <w:rFonts w:ascii="Times New Roman" w:eastAsia="Times New Roman" w:hAnsi="Times New Roman" w:cs="Times New Roman"/>
          <w:sz w:val="24"/>
          <w:szCs w:val="24"/>
        </w:rPr>
        <w:t xml:space="preserve"> crabs are an intertidal species and </w:t>
      </w:r>
      <w:proofErr w:type="spellStart"/>
      <w:r>
        <w:rPr>
          <w:rFonts w:ascii="Times New Roman" w:eastAsia="Times New Roman" w:hAnsi="Times New Roman" w:cs="Times New Roman"/>
          <w:i/>
          <w:sz w:val="24"/>
          <w:szCs w:val="24"/>
        </w:rPr>
        <w:t>Eutonina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indicans</w:t>
      </w:r>
      <w:proofErr w:type="spellEnd"/>
      <w:r>
        <w:rPr>
          <w:rFonts w:ascii="Times New Roman" w:eastAsia="Times New Roman" w:hAnsi="Times New Roman" w:cs="Times New Roman"/>
          <w:i/>
          <w:sz w:val="24"/>
          <w:szCs w:val="24"/>
        </w:rPr>
        <w:t xml:space="preserve">, Aequorea </w:t>
      </w:r>
      <w:proofErr w:type="spellStart"/>
      <w:r>
        <w:rPr>
          <w:rFonts w:ascii="Times New Roman" w:eastAsia="Times New Roman" w:hAnsi="Times New Roman" w:cs="Times New Roman"/>
          <w:i/>
          <w:sz w:val="24"/>
          <w:szCs w:val="24"/>
        </w:rPr>
        <w:t>victoria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Mitrocoma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cellularia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are all pelagic</w:t>
      </w:r>
      <w:r>
        <w:rPr>
          <w:rFonts w:ascii="Times New Roman" w:eastAsia="Times New Roman" w:hAnsi="Times New Roman" w:cs="Times New Roman"/>
          <w:sz w:val="24"/>
          <w:szCs w:val="24"/>
        </w:rPr>
        <w:t xml:space="preserve"> </w:t>
      </w:r>
      <w:commentRangeStart w:id="23"/>
      <w:commentRangeEnd w:id="23"/>
      <w:r>
        <w:rPr>
          <w:rStyle w:val="CommentReference"/>
        </w:rPr>
        <w:commentReference w:id="23"/>
      </w:r>
      <w:r>
        <w:rPr>
          <w:rFonts w:ascii="Times New Roman" w:eastAsia="Times New Roman" w:hAnsi="Times New Roman" w:cs="Times New Roman"/>
          <w:sz w:val="24"/>
          <w:szCs w:val="24"/>
        </w:rPr>
        <w:t>jellyfish species, they occupy different habitats</w:t>
      </w:r>
      <w:r>
        <w:rPr>
          <w:rFonts w:ascii="Times New Roman" w:eastAsia="Times New Roman" w:hAnsi="Times New Roman" w:cs="Times New Roman"/>
          <w:sz w:val="24"/>
          <w:szCs w:val="24"/>
        </w:rPr>
        <w:t xml:space="preserve"> </w:t>
      </w:r>
      <w:commentRangeStart w:id="24"/>
      <w:commentRangeEnd w:id="24"/>
      <w:r>
        <w:rPr>
          <w:rStyle w:val="CommentReference"/>
        </w:rPr>
        <w:commentReference w:id="24"/>
      </w:r>
      <w:r>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lastRenderedPageBreak/>
        <w:t xml:space="preserve">therefore </w:t>
      </w:r>
      <w:commentRangeStart w:id="25"/>
      <w:r>
        <w:rPr>
          <w:rFonts w:ascii="Times New Roman" w:eastAsia="Times New Roman" w:hAnsi="Times New Roman" w:cs="Times New Roman"/>
          <w:sz w:val="24"/>
          <w:szCs w:val="24"/>
        </w:rPr>
        <w:t xml:space="preserve">may not interact </w:t>
      </w:r>
      <w:commentRangeEnd w:id="25"/>
      <w:r>
        <w:rPr>
          <w:rStyle w:val="CommentReference"/>
        </w:rPr>
        <w:commentReference w:id="25"/>
      </w:r>
      <w:r>
        <w:rPr>
          <w:rFonts w:ascii="Times New Roman" w:eastAsia="Times New Roman" w:hAnsi="Times New Roman" w:cs="Times New Roman"/>
          <w:sz w:val="24"/>
          <w:szCs w:val="24"/>
        </w:rPr>
        <w:t xml:space="preserve">in the wild. However, if data continues to show that </w:t>
      </w:r>
      <w:proofErr w:type="gramStart"/>
      <w:r>
        <w:rPr>
          <w:rFonts w:ascii="Times New Roman" w:eastAsia="Times New Roman" w:hAnsi="Times New Roman" w:cs="Times New Roman"/>
          <w:sz w:val="24"/>
          <w:szCs w:val="24"/>
        </w:rPr>
        <w:t>crabs</w:t>
      </w:r>
      <w:proofErr w:type="gramEnd"/>
      <w:r>
        <w:rPr>
          <w:rFonts w:ascii="Times New Roman" w:eastAsia="Times New Roman" w:hAnsi="Times New Roman" w:cs="Times New Roman"/>
          <w:sz w:val="24"/>
          <w:szCs w:val="24"/>
        </w:rPr>
        <w:t xml:space="preserve"> prey on specific jellyfish species, </w:t>
      </w:r>
      <w:commentRangeStart w:id="26"/>
      <w:r>
        <w:rPr>
          <w:rFonts w:ascii="Times New Roman" w:eastAsia="Times New Roman" w:hAnsi="Times New Roman" w:cs="Times New Roman"/>
          <w:sz w:val="24"/>
          <w:szCs w:val="24"/>
        </w:rPr>
        <w:t>is there a possibility of releasing crabs into ecosystems that are notorious for having jellyfish blooms</w:t>
      </w:r>
      <w:commentRangeEnd w:id="26"/>
      <w:r>
        <w:rPr>
          <w:rStyle w:val="CommentReference"/>
        </w:rPr>
        <w:commentReference w:id="26"/>
      </w:r>
      <w:r>
        <w:rPr>
          <w:rFonts w:ascii="Times New Roman" w:eastAsia="Times New Roman" w:hAnsi="Times New Roman" w:cs="Times New Roman"/>
          <w:sz w:val="24"/>
          <w:szCs w:val="24"/>
        </w:rPr>
        <w:t xml:space="preserve">? Although </w:t>
      </w:r>
      <w:r w:rsidRPr="00FC2193">
        <w:rPr>
          <w:rFonts w:ascii="Times New Roman" w:eastAsia="Times New Roman" w:hAnsi="Times New Roman" w:cs="Times New Roman"/>
          <w:sz w:val="24"/>
          <w:szCs w:val="24"/>
        </w:rPr>
        <w:t xml:space="preserve">Cancer </w:t>
      </w:r>
      <w:proofErr w:type="spellStart"/>
      <w:r w:rsidRPr="00FC2193">
        <w:rPr>
          <w:rFonts w:ascii="Times New Roman" w:eastAsia="Times New Roman" w:hAnsi="Times New Roman" w:cs="Times New Roman"/>
          <w:sz w:val="24"/>
          <w:szCs w:val="24"/>
        </w:rPr>
        <w:t>productus</w:t>
      </w:r>
      <w:proofErr w:type="spellEnd"/>
      <w:r>
        <w:rPr>
          <w:rFonts w:ascii="Times New Roman" w:eastAsia="Times New Roman" w:hAnsi="Times New Roman" w:cs="Times New Roman"/>
          <w:sz w:val="24"/>
          <w:szCs w:val="24"/>
        </w:rPr>
        <w:t xml:space="preserve"> crabs are native to the west coast of the US, </w:t>
      </w:r>
      <w:commentRangeStart w:id="27"/>
      <w:r>
        <w:rPr>
          <w:rFonts w:ascii="Times New Roman" w:eastAsia="Times New Roman" w:hAnsi="Times New Roman" w:cs="Times New Roman"/>
          <w:sz w:val="24"/>
          <w:szCs w:val="24"/>
        </w:rPr>
        <w:t>this question raises eyebrows as ecological control can greatly affect the species and habitats that the crabs would be introduced to [</w:t>
      </w:r>
      <w:proofErr w:type="spellStart"/>
      <w:r>
        <w:rPr>
          <w:rFonts w:ascii="Times New Roman" w:eastAsia="Times New Roman" w:hAnsi="Times New Roman" w:cs="Times New Roman"/>
          <w:sz w:val="24"/>
          <w:szCs w:val="24"/>
        </w:rPr>
        <w:t>Ens</w:t>
      </w:r>
      <w:proofErr w:type="spellEnd"/>
      <w:r>
        <w:rPr>
          <w:rFonts w:ascii="Times New Roman" w:eastAsia="Times New Roman" w:hAnsi="Times New Roman" w:cs="Times New Roman"/>
          <w:sz w:val="24"/>
          <w:szCs w:val="24"/>
        </w:rPr>
        <w:t xml:space="preserve"> 2021]. It is unclear whether the benefits of releasing </w:t>
      </w:r>
      <w:r w:rsidRPr="00FC2193">
        <w:rPr>
          <w:rFonts w:ascii="Times New Roman" w:eastAsia="Times New Roman" w:hAnsi="Times New Roman" w:cs="Times New Roman"/>
          <w:sz w:val="24"/>
          <w:szCs w:val="24"/>
        </w:rPr>
        <w:t xml:space="preserve">Cancer </w:t>
      </w:r>
      <w:proofErr w:type="spellStart"/>
      <w:r w:rsidRPr="00FC2193">
        <w:rPr>
          <w:rFonts w:ascii="Times New Roman" w:eastAsia="Times New Roman" w:hAnsi="Times New Roman" w:cs="Times New Roman"/>
          <w:sz w:val="24"/>
          <w:szCs w:val="24"/>
        </w:rPr>
        <w:t>productus</w:t>
      </w:r>
      <w:proofErr w:type="spellEnd"/>
      <w:r>
        <w:rPr>
          <w:rFonts w:ascii="Times New Roman" w:eastAsia="Times New Roman" w:hAnsi="Times New Roman" w:cs="Times New Roman"/>
          <w:sz w:val="24"/>
          <w:szCs w:val="24"/>
        </w:rPr>
        <w:t xml:space="preserve"> crabs in foreign habitats would outweigh the consequences that could alter the habitats of the organisms in the ecosystem, However, jellyfish blooms continue to thrive and destruct man-made entities, therefore we need to continue to explore what kinds of marine animals eat jellyfish and how effectively.</w:t>
      </w:r>
      <w:commentRangeEnd w:id="27"/>
      <w:r>
        <w:rPr>
          <w:rStyle w:val="CommentReference"/>
        </w:rPr>
        <w:commentReference w:id="27"/>
      </w:r>
    </w:p>
    <w:p w14:paraId="70D737E3" w14:textId="378257AA" w:rsidR="00FC2193" w:rsidRDefault="00FC2193" w:rsidP="00FC2193">
      <w:pPr>
        <w:spacing w:line="480" w:lineRule="auto"/>
        <w:rPr>
          <w:rFonts w:ascii="Times New Roman" w:eastAsia="Times New Roman" w:hAnsi="Times New Roman" w:cs="Times New Roman"/>
          <w:sz w:val="24"/>
          <w:szCs w:val="24"/>
        </w:rPr>
      </w:pPr>
    </w:p>
    <w:p w14:paraId="1E69EABE" w14:textId="605F2BE0" w:rsidR="00EA5A01" w:rsidRDefault="00EA5A01" w:rsidP="00FC2193">
      <w:pPr>
        <w:spacing w:line="480" w:lineRule="auto"/>
        <w:rPr>
          <w:rFonts w:ascii="Times New Roman" w:eastAsia="Times New Roman" w:hAnsi="Times New Roman" w:cs="Times New Roman"/>
          <w:sz w:val="24"/>
          <w:szCs w:val="24"/>
        </w:rPr>
      </w:pPr>
    </w:p>
    <w:p w14:paraId="3E231AB3" w14:textId="63C41533" w:rsidR="00EA5A01" w:rsidRDefault="00EA5A01" w:rsidP="00FC2193">
      <w:pPr>
        <w:spacing w:line="480" w:lineRule="auto"/>
        <w:rPr>
          <w:rFonts w:ascii="Times New Roman" w:eastAsia="Times New Roman" w:hAnsi="Times New Roman" w:cs="Times New Roman"/>
          <w:sz w:val="24"/>
          <w:szCs w:val="24"/>
        </w:rPr>
      </w:pPr>
    </w:p>
    <w:p w14:paraId="746E2D00" w14:textId="41C15348" w:rsidR="00EA5A01" w:rsidRDefault="00EA5A01" w:rsidP="00FC2193">
      <w:pPr>
        <w:spacing w:line="480" w:lineRule="auto"/>
        <w:rPr>
          <w:rFonts w:ascii="Times New Roman" w:eastAsia="Times New Roman" w:hAnsi="Times New Roman" w:cs="Times New Roman"/>
          <w:sz w:val="24"/>
          <w:szCs w:val="24"/>
        </w:rPr>
      </w:pPr>
    </w:p>
    <w:p w14:paraId="30A4DBC8" w14:textId="3F904D57" w:rsidR="00EA5A01" w:rsidRDefault="00EA5A01" w:rsidP="00FC2193">
      <w:pPr>
        <w:spacing w:line="480" w:lineRule="auto"/>
        <w:rPr>
          <w:rFonts w:ascii="Times New Roman" w:eastAsia="Times New Roman" w:hAnsi="Times New Roman" w:cs="Times New Roman"/>
          <w:sz w:val="24"/>
          <w:szCs w:val="24"/>
        </w:rPr>
      </w:pPr>
    </w:p>
    <w:p w14:paraId="1DF3D99A" w14:textId="2EEF9800" w:rsidR="00EA5A01" w:rsidRDefault="00EA5A01" w:rsidP="00FC2193">
      <w:pPr>
        <w:spacing w:line="480" w:lineRule="auto"/>
        <w:rPr>
          <w:rFonts w:ascii="Times New Roman" w:eastAsia="Times New Roman" w:hAnsi="Times New Roman" w:cs="Times New Roman"/>
          <w:sz w:val="24"/>
          <w:szCs w:val="24"/>
        </w:rPr>
      </w:pPr>
    </w:p>
    <w:p w14:paraId="38A7148A" w14:textId="7CCBB21E" w:rsidR="00EA5A01" w:rsidRDefault="00EA5A01" w:rsidP="00FC2193">
      <w:pPr>
        <w:spacing w:line="480" w:lineRule="auto"/>
        <w:rPr>
          <w:rFonts w:ascii="Times New Roman" w:eastAsia="Times New Roman" w:hAnsi="Times New Roman" w:cs="Times New Roman"/>
          <w:sz w:val="24"/>
          <w:szCs w:val="24"/>
        </w:rPr>
      </w:pPr>
    </w:p>
    <w:p w14:paraId="2D7D2DBF" w14:textId="77777777" w:rsidR="00EA5A01" w:rsidRDefault="00EA5A01" w:rsidP="00FC2193">
      <w:pPr>
        <w:spacing w:line="480" w:lineRule="auto"/>
        <w:rPr>
          <w:rFonts w:ascii="Times New Roman" w:eastAsia="Times New Roman" w:hAnsi="Times New Roman" w:cs="Times New Roman"/>
          <w:sz w:val="24"/>
          <w:szCs w:val="24"/>
        </w:rPr>
      </w:pPr>
    </w:p>
    <w:p w14:paraId="0B8803B8" w14:textId="77777777" w:rsidR="00FC2193" w:rsidRDefault="00FC2193" w:rsidP="00FC2193">
      <w:pPr>
        <w:spacing w:line="480" w:lineRule="auto"/>
        <w:rPr>
          <w:rFonts w:ascii="Times New Roman" w:eastAsia="Times New Roman" w:hAnsi="Times New Roman" w:cs="Times New Roman"/>
          <w:sz w:val="24"/>
          <w:szCs w:val="24"/>
        </w:rPr>
      </w:pPr>
    </w:p>
    <w:p w14:paraId="7C034DE2" w14:textId="77777777" w:rsidR="00FC2193" w:rsidRDefault="00FC2193" w:rsidP="00FC2193">
      <w:pPr>
        <w:spacing w:line="480" w:lineRule="auto"/>
        <w:rPr>
          <w:rFonts w:ascii="Times New Roman" w:eastAsia="Times New Roman" w:hAnsi="Times New Roman" w:cs="Times New Roman"/>
          <w:sz w:val="24"/>
          <w:szCs w:val="24"/>
        </w:rPr>
      </w:pPr>
    </w:p>
    <w:p w14:paraId="25CFBF1B" w14:textId="77777777" w:rsidR="00FC2193" w:rsidRDefault="00FC2193" w:rsidP="00FC2193">
      <w:pPr>
        <w:spacing w:line="480" w:lineRule="auto"/>
        <w:rPr>
          <w:rFonts w:ascii="Times New Roman" w:eastAsia="Times New Roman" w:hAnsi="Times New Roman" w:cs="Times New Roman"/>
          <w:sz w:val="24"/>
          <w:szCs w:val="24"/>
        </w:rPr>
      </w:pPr>
    </w:p>
    <w:p w14:paraId="2DE326C8" w14:textId="77777777" w:rsidR="00FC2193" w:rsidRDefault="00FC2193" w:rsidP="00FC2193">
      <w:pPr>
        <w:spacing w:line="480" w:lineRule="auto"/>
        <w:rPr>
          <w:rFonts w:ascii="Times New Roman" w:eastAsia="Times New Roman" w:hAnsi="Times New Roman" w:cs="Times New Roman"/>
          <w:sz w:val="24"/>
          <w:szCs w:val="24"/>
        </w:rPr>
      </w:pPr>
    </w:p>
    <w:p w14:paraId="7E53946E" w14:textId="77777777" w:rsidR="00FC2193" w:rsidRDefault="00FC2193" w:rsidP="00FC2193">
      <w:pPr>
        <w:spacing w:line="480" w:lineRule="auto"/>
        <w:rPr>
          <w:rFonts w:ascii="Times New Roman" w:eastAsia="Times New Roman" w:hAnsi="Times New Roman" w:cs="Times New Roman"/>
          <w:sz w:val="24"/>
          <w:szCs w:val="24"/>
        </w:rPr>
      </w:pPr>
    </w:p>
    <w:p w14:paraId="007AEF23" w14:textId="77777777" w:rsidR="00EA5A01" w:rsidRDefault="00EA5A01" w:rsidP="00FC2193">
      <w:pPr>
        <w:spacing w:line="360" w:lineRule="auto"/>
        <w:rPr>
          <w:rFonts w:ascii="Times New Roman" w:eastAsia="Times New Roman" w:hAnsi="Times New Roman" w:cs="Times New Roman"/>
          <w:sz w:val="24"/>
          <w:szCs w:val="24"/>
        </w:rPr>
      </w:pPr>
    </w:p>
    <w:p w14:paraId="0F6F2F9D" w14:textId="77777777" w:rsidR="00EA5A01" w:rsidRDefault="00EA5A01" w:rsidP="00FC2193">
      <w:pPr>
        <w:spacing w:line="360" w:lineRule="auto"/>
        <w:rPr>
          <w:rFonts w:ascii="Times New Roman" w:eastAsia="Times New Roman" w:hAnsi="Times New Roman" w:cs="Times New Roman"/>
          <w:sz w:val="24"/>
          <w:szCs w:val="24"/>
        </w:rPr>
      </w:pPr>
    </w:p>
    <w:p w14:paraId="13C297BD" w14:textId="0734CB7D" w:rsidR="00FC2193" w:rsidRDefault="00FC2193" w:rsidP="00FC219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Bibliography:</w:t>
      </w:r>
    </w:p>
    <w:p w14:paraId="2B43EB1A" w14:textId="77777777" w:rsidR="00FC2193" w:rsidRDefault="00FC2193" w:rsidP="00FC2193">
      <w:pPr>
        <w:spacing w:line="360" w:lineRule="auto"/>
        <w:rPr>
          <w:rFonts w:ascii="Times New Roman" w:eastAsia="Times New Roman" w:hAnsi="Times New Roman" w:cs="Times New Roman"/>
          <w:sz w:val="24"/>
          <w:szCs w:val="24"/>
        </w:rPr>
      </w:pPr>
    </w:p>
    <w:p w14:paraId="679F1C2F" w14:textId="77777777" w:rsidR="00FC2193" w:rsidRDefault="00FC2193" w:rsidP="00FC219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Gershwin, Lisa-ann. </w:t>
      </w:r>
      <w:r>
        <w:rPr>
          <w:rFonts w:ascii="Times New Roman" w:eastAsia="Times New Roman" w:hAnsi="Times New Roman" w:cs="Times New Roman"/>
          <w:i/>
          <w:sz w:val="24"/>
          <w:szCs w:val="24"/>
        </w:rPr>
        <w:t>Stung! On Jellyfish Blooms and the Future of Our Ocean</w:t>
      </w:r>
      <w:r>
        <w:rPr>
          <w:rFonts w:ascii="Times New Roman" w:eastAsia="Times New Roman" w:hAnsi="Times New Roman" w:cs="Times New Roman"/>
          <w:sz w:val="24"/>
          <w:szCs w:val="24"/>
        </w:rPr>
        <w:t xml:space="preserve">. The University of Chicago Press, 2013. </w:t>
      </w:r>
    </w:p>
    <w:p w14:paraId="5E092BD0" w14:textId="77777777" w:rsidR="00FC2193" w:rsidRDefault="00FC2193" w:rsidP="00FC2193">
      <w:pPr>
        <w:spacing w:line="360" w:lineRule="auto"/>
        <w:rPr>
          <w:rFonts w:ascii="Times New Roman" w:eastAsia="Times New Roman" w:hAnsi="Times New Roman" w:cs="Times New Roman"/>
          <w:sz w:val="24"/>
          <w:szCs w:val="24"/>
        </w:rPr>
      </w:pPr>
    </w:p>
    <w:p w14:paraId="20E2A441" w14:textId="77777777" w:rsidR="00FC2193" w:rsidRDefault="00FC2193" w:rsidP="00FC219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Pitt, Kylie A., and Cathy H. Lucas. </w:t>
      </w:r>
      <w:r>
        <w:rPr>
          <w:rFonts w:ascii="Times New Roman" w:eastAsia="Times New Roman" w:hAnsi="Times New Roman" w:cs="Times New Roman"/>
          <w:i/>
          <w:sz w:val="24"/>
          <w:szCs w:val="24"/>
        </w:rPr>
        <w:t>Jellyfish Blooms</w:t>
      </w:r>
      <w:r>
        <w:rPr>
          <w:rFonts w:ascii="Times New Roman" w:eastAsia="Times New Roman" w:hAnsi="Times New Roman" w:cs="Times New Roman"/>
          <w:sz w:val="24"/>
          <w:szCs w:val="24"/>
        </w:rPr>
        <w:t xml:space="preserve">. Springer Netherlands, 2014. </w:t>
      </w:r>
    </w:p>
    <w:p w14:paraId="31C4155A" w14:textId="77777777" w:rsidR="00FC2193" w:rsidRDefault="00FC2193" w:rsidP="00FC2193">
      <w:pPr>
        <w:spacing w:line="360" w:lineRule="auto"/>
        <w:rPr>
          <w:rFonts w:ascii="Times New Roman" w:eastAsia="Times New Roman" w:hAnsi="Times New Roman" w:cs="Times New Roman"/>
          <w:sz w:val="24"/>
          <w:szCs w:val="24"/>
        </w:rPr>
      </w:pPr>
    </w:p>
    <w:p w14:paraId="4A73D8F7" w14:textId="77777777" w:rsidR="00FC2193" w:rsidRDefault="00FC2193" w:rsidP="00FC2193">
      <w:pPr>
        <w:spacing w:before="240" w:after="24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Ruzicka</w:t>
      </w:r>
      <w:proofErr w:type="spellEnd"/>
      <w:r>
        <w:rPr>
          <w:rFonts w:ascii="Times New Roman" w:eastAsia="Times New Roman" w:hAnsi="Times New Roman" w:cs="Times New Roman"/>
          <w:sz w:val="24"/>
          <w:szCs w:val="24"/>
        </w:rPr>
        <w:t xml:space="preserve">, James J, et al. “Evidence That Summer Jellyfish Blooms Impact Pacific Northwest Salmon Production.” </w:t>
      </w:r>
      <w:r>
        <w:rPr>
          <w:rFonts w:ascii="Times New Roman" w:eastAsia="Times New Roman" w:hAnsi="Times New Roman" w:cs="Times New Roman"/>
          <w:i/>
          <w:sz w:val="24"/>
          <w:szCs w:val="24"/>
        </w:rPr>
        <w:t>Ecosphere: An ESA Open Access Journal</w:t>
      </w:r>
      <w:r>
        <w:rPr>
          <w:rFonts w:ascii="Times New Roman" w:eastAsia="Times New Roman" w:hAnsi="Times New Roman" w:cs="Times New Roman"/>
          <w:sz w:val="24"/>
          <w:szCs w:val="24"/>
        </w:rPr>
        <w:t xml:space="preserve">, 28 Apr. 2016, https://esajournals.onlinelibrary.wiley.com/doi/full/10.1002/ecs2.1324. </w:t>
      </w:r>
    </w:p>
    <w:p w14:paraId="59574935" w14:textId="77777777" w:rsidR="00FC2193" w:rsidRDefault="00FC2193" w:rsidP="00FC2193">
      <w:pPr>
        <w:spacing w:before="240" w:after="240" w:line="360" w:lineRule="auto"/>
        <w:rPr>
          <w:rFonts w:ascii="Times New Roman" w:eastAsia="Times New Roman" w:hAnsi="Times New Roman" w:cs="Times New Roman"/>
          <w:sz w:val="24"/>
          <w:szCs w:val="24"/>
        </w:rPr>
      </w:pPr>
    </w:p>
    <w:p w14:paraId="04A0490E" w14:textId="77777777" w:rsidR="00FC2193" w:rsidRDefault="00FC2193" w:rsidP="00FC2193">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Hamilton, Garry. “The Secret Lives of Jellyfish: Long Regarded as Minor Players in Ocean Ecology, Jellyfish Are Actually Important Parts of the Marine Food Web.” </w:t>
      </w:r>
      <w:r>
        <w:rPr>
          <w:rFonts w:ascii="Times New Roman" w:eastAsia="Times New Roman" w:hAnsi="Times New Roman" w:cs="Times New Roman"/>
          <w:i/>
          <w:sz w:val="24"/>
          <w:szCs w:val="24"/>
        </w:rPr>
        <w:t>Shibboleth Authentication Request</w:t>
      </w:r>
      <w:r>
        <w:rPr>
          <w:rFonts w:ascii="Times New Roman" w:eastAsia="Times New Roman" w:hAnsi="Times New Roman" w:cs="Times New Roman"/>
          <w:sz w:val="24"/>
          <w:szCs w:val="24"/>
        </w:rPr>
        <w:t xml:space="preserve">, 24 Mar. 2016, https://go-gale-com.offcampus.lib.washington.edu/ps/i.do?p=AONE&amp;u=wash_main&amp;id=GALE%7CA447638077&amp;v=2.1&amp;it=r. </w:t>
      </w:r>
    </w:p>
    <w:p w14:paraId="141F468D" w14:textId="77777777" w:rsidR="00FC2193" w:rsidRPr="00FC2193" w:rsidRDefault="00FC2193" w:rsidP="00FC2193">
      <w:pPr>
        <w:spacing w:before="240" w:after="240" w:line="360" w:lineRule="auto"/>
        <w:rPr>
          <w:rFonts w:ascii="Times New Roman" w:eastAsia="Times New Roman" w:hAnsi="Times New Roman" w:cs="Times New Roman"/>
          <w:sz w:val="24"/>
          <w:szCs w:val="24"/>
          <w:shd w:val="clear" w:color="auto" w:fill="FCFCFC"/>
        </w:rPr>
      </w:pPr>
      <w:proofErr w:type="spellStart"/>
      <w:r>
        <w:rPr>
          <w:rFonts w:ascii="Times New Roman" w:eastAsia="Times New Roman" w:hAnsi="Times New Roman" w:cs="Times New Roman"/>
          <w:sz w:val="24"/>
          <w:szCs w:val="24"/>
          <w:shd w:val="clear" w:color="auto" w:fill="FCFCFC"/>
        </w:rPr>
        <w:t>Jachowski</w:t>
      </w:r>
      <w:proofErr w:type="spellEnd"/>
      <w:r>
        <w:rPr>
          <w:rFonts w:ascii="Times New Roman" w:eastAsia="Times New Roman" w:hAnsi="Times New Roman" w:cs="Times New Roman"/>
          <w:sz w:val="24"/>
          <w:szCs w:val="24"/>
          <w:shd w:val="clear" w:color="auto" w:fill="FCFCFC"/>
        </w:rPr>
        <w:t xml:space="preserve">, R. Observations on the moon </w:t>
      </w:r>
      <w:proofErr w:type="spellStart"/>
      <w:proofErr w:type="gramStart"/>
      <w:r>
        <w:rPr>
          <w:rFonts w:ascii="Times New Roman" w:eastAsia="Times New Roman" w:hAnsi="Times New Roman" w:cs="Times New Roman"/>
          <w:sz w:val="24"/>
          <w:szCs w:val="24"/>
          <w:shd w:val="clear" w:color="auto" w:fill="FCFCFC"/>
        </w:rPr>
        <w:t>jelly,</w:t>
      </w:r>
      <w:r>
        <w:rPr>
          <w:rFonts w:ascii="Times New Roman" w:eastAsia="Times New Roman" w:hAnsi="Times New Roman" w:cs="Times New Roman"/>
          <w:i/>
          <w:sz w:val="24"/>
          <w:szCs w:val="24"/>
          <w:shd w:val="clear" w:color="auto" w:fill="FCFCFC"/>
        </w:rPr>
        <w:t>Aurelia</w:t>
      </w:r>
      <w:proofErr w:type="spellEnd"/>
      <w:proofErr w:type="gramEnd"/>
      <w:r>
        <w:rPr>
          <w:rFonts w:ascii="Times New Roman" w:eastAsia="Times New Roman" w:hAnsi="Times New Roman" w:cs="Times New Roman"/>
          <w:i/>
          <w:sz w:val="24"/>
          <w:szCs w:val="24"/>
          <w:shd w:val="clear" w:color="auto" w:fill="FCFCFC"/>
        </w:rPr>
        <w:t xml:space="preserve"> </w:t>
      </w:r>
      <w:proofErr w:type="spellStart"/>
      <w:r>
        <w:rPr>
          <w:rFonts w:ascii="Times New Roman" w:eastAsia="Times New Roman" w:hAnsi="Times New Roman" w:cs="Times New Roman"/>
          <w:i/>
          <w:sz w:val="24"/>
          <w:szCs w:val="24"/>
          <w:shd w:val="clear" w:color="auto" w:fill="FCFCFC"/>
        </w:rPr>
        <w:t>aurita</w:t>
      </w:r>
      <w:proofErr w:type="spellEnd"/>
      <w:r>
        <w:rPr>
          <w:rFonts w:ascii="Times New Roman" w:eastAsia="Times New Roman" w:hAnsi="Times New Roman" w:cs="Times New Roman"/>
          <w:sz w:val="24"/>
          <w:szCs w:val="24"/>
          <w:shd w:val="clear" w:color="auto" w:fill="FCFCFC"/>
        </w:rPr>
        <w:t xml:space="preserve">, and the spider </w:t>
      </w:r>
      <w:proofErr w:type="spellStart"/>
      <w:r>
        <w:rPr>
          <w:rFonts w:ascii="Times New Roman" w:eastAsia="Times New Roman" w:hAnsi="Times New Roman" w:cs="Times New Roman"/>
          <w:sz w:val="24"/>
          <w:szCs w:val="24"/>
          <w:shd w:val="clear" w:color="auto" w:fill="FCFCFC"/>
        </w:rPr>
        <w:t>crab,</w:t>
      </w:r>
      <w:r>
        <w:rPr>
          <w:rFonts w:ascii="Times New Roman" w:eastAsia="Times New Roman" w:hAnsi="Times New Roman" w:cs="Times New Roman"/>
          <w:i/>
          <w:sz w:val="24"/>
          <w:szCs w:val="24"/>
          <w:shd w:val="clear" w:color="auto" w:fill="FCFCFC"/>
        </w:rPr>
        <w:t>Libinia</w:t>
      </w:r>
      <w:proofErr w:type="spellEnd"/>
      <w:r>
        <w:rPr>
          <w:rFonts w:ascii="Times New Roman" w:eastAsia="Times New Roman" w:hAnsi="Times New Roman" w:cs="Times New Roman"/>
          <w:i/>
          <w:sz w:val="24"/>
          <w:szCs w:val="24"/>
          <w:shd w:val="clear" w:color="auto" w:fill="FCFCFC"/>
        </w:rPr>
        <w:t xml:space="preserve"> </w:t>
      </w:r>
      <w:proofErr w:type="spellStart"/>
      <w:r>
        <w:rPr>
          <w:rFonts w:ascii="Times New Roman" w:eastAsia="Times New Roman" w:hAnsi="Times New Roman" w:cs="Times New Roman"/>
          <w:i/>
          <w:sz w:val="24"/>
          <w:szCs w:val="24"/>
          <w:shd w:val="clear" w:color="auto" w:fill="FCFCFC"/>
        </w:rPr>
        <w:t>dubia</w:t>
      </w:r>
      <w:proofErr w:type="spellEnd"/>
      <w:r>
        <w:rPr>
          <w:rFonts w:ascii="Times New Roman" w:eastAsia="Times New Roman" w:hAnsi="Times New Roman" w:cs="Times New Roman"/>
          <w:sz w:val="24"/>
          <w:szCs w:val="24"/>
          <w:shd w:val="clear" w:color="auto" w:fill="FCFCFC"/>
        </w:rPr>
        <w:t xml:space="preserve"> . </w:t>
      </w:r>
      <w:r>
        <w:rPr>
          <w:rFonts w:ascii="Times New Roman" w:eastAsia="Times New Roman" w:hAnsi="Times New Roman" w:cs="Times New Roman"/>
          <w:i/>
          <w:sz w:val="24"/>
          <w:szCs w:val="24"/>
          <w:shd w:val="clear" w:color="auto" w:fill="FCFCFC"/>
        </w:rPr>
        <w:t>Chesapeake Science</w:t>
      </w:r>
      <w:r>
        <w:rPr>
          <w:rFonts w:ascii="Times New Roman" w:eastAsia="Times New Roman" w:hAnsi="Times New Roman" w:cs="Times New Roman"/>
          <w:sz w:val="24"/>
          <w:szCs w:val="24"/>
          <w:shd w:val="clear" w:color="auto" w:fill="FCFCFC"/>
        </w:rPr>
        <w:t xml:space="preserve"> 4, 195 (1963). </w:t>
      </w:r>
      <w:hyperlink r:id="rId10" w:history="1">
        <w:r w:rsidRPr="00185615">
          <w:rPr>
            <w:rStyle w:val="Hyperlink"/>
            <w:rFonts w:ascii="Times New Roman" w:eastAsia="Times New Roman" w:hAnsi="Times New Roman" w:cs="Times New Roman"/>
            <w:sz w:val="24"/>
            <w:szCs w:val="24"/>
            <w:shd w:val="clear" w:color="auto" w:fill="FCFCFC"/>
            <w:lang w:val="da-DK"/>
          </w:rPr>
          <w:t>https://doi-org.offcampus.lib.washington.edu/10.2307/1351361</w:t>
        </w:r>
      </w:hyperlink>
    </w:p>
    <w:p w14:paraId="0EE24600" w14:textId="77777777" w:rsidR="00FC2193" w:rsidRPr="00FC2193" w:rsidRDefault="00FC2193" w:rsidP="00FC2193">
      <w:pPr>
        <w:spacing w:before="240" w:after="240" w:line="240" w:lineRule="auto"/>
        <w:rPr>
          <w:rFonts w:ascii="Times New Roman" w:eastAsia="Times New Roman" w:hAnsi="Times New Roman" w:cs="Times New Roman"/>
          <w:sz w:val="24"/>
          <w:szCs w:val="24"/>
          <w:lang w:val="en-US" w:eastAsia="zh-CN"/>
        </w:rPr>
      </w:pPr>
      <w:r w:rsidRPr="00FC2193">
        <w:rPr>
          <w:rFonts w:ascii="Times New Roman" w:eastAsia="Times New Roman" w:hAnsi="Times New Roman" w:cs="Times New Roman"/>
          <w:color w:val="000000"/>
          <w:sz w:val="24"/>
          <w:szCs w:val="24"/>
          <w:shd w:val="clear" w:color="auto" w:fill="FCFCFC"/>
          <w:lang w:val="en-US" w:eastAsia="zh-CN"/>
        </w:rPr>
        <w:t xml:space="preserve">Robles, C, et al. </w:t>
      </w:r>
      <w:r w:rsidRPr="00E514E6">
        <w:rPr>
          <w:rFonts w:ascii="Times New Roman" w:eastAsia="Times New Roman" w:hAnsi="Times New Roman" w:cs="Times New Roman"/>
          <w:color w:val="000000"/>
          <w:sz w:val="24"/>
          <w:szCs w:val="24"/>
          <w:shd w:val="clear" w:color="auto" w:fill="FCFCFC"/>
          <w:lang w:val="en-US" w:eastAsia="zh-CN"/>
        </w:rPr>
        <w:t xml:space="preserve">“Diel Variation of Intertidal Foraging by Cancer </w:t>
      </w:r>
      <w:proofErr w:type="spellStart"/>
      <w:r w:rsidRPr="00E514E6">
        <w:rPr>
          <w:rFonts w:ascii="Times New Roman" w:eastAsia="Times New Roman" w:hAnsi="Times New Roman" w:cs="Times New Roman"/>
          <w:color w:val="000000"/>
          <w:sz w:val="24"/>
          <w:szCs w:val="24"/>
          <w:shd w:val="clear" w:color="auto" w:fill="FCFCFC"/>
          <w:lang w:val="en-US" w:eastAsia="zh-CN"/>
        </w:rPr>
        <w:t>Productus</w:t>
      </w:r>
      <w:proofErr w:type="spellEnd"/>
      <w:r w:rsidRPr="00E514E6">
        <w:rPr>
          <w:rFonts w:ascii="Times New Roman" w:eastAsia="Times New Roman" w:hAnsi="Times New Roman" w:cs="Times New Roman"/>
          <w:color w:val="000000"/>
          <w:sz w:val="24"/>
          <w:szCs w:val="24"/>
          <w:shd w:val="clear" w:color="auto" w:fill="FCFCFC"/>
          <w:lang w:val="en-US" w:eastAsia="zh-CN"/>
        </w:rPr>
        <w:t xml:space="preserve"> L. in British Columbia.” </w:t>
      </w:r>
      <w:r w:rsidRPr="00FC2193">
        <w:rPr>
          <w:rFonts w:ascii="Times New Roman" w:eastAsia="Times New Roman" w:hAnsi="Times New Roman" w:cs="Times New Roman"/>
          <w:i/>
          <w:iCs/>
          <w:color w:val="000000"/>
          <w:sz w:val="24"/>
          <w:szCs w:val="24"/>
          <w:shd w:val="clear" w:color="auto" w:fill="FCFCFC"/>
          <w:lang w:val="en-US" w:eastAsia="zh-CN"/>
        </w:rPr>
        <w:t>Taylor &amp; Francis</w:t>
      </w:r>
      <w:r w:rsidRPr="00FC2193">
        <w:rPr>
          <w:rFonts w:ascii="Times New Roman" w:eastAsia="Times New Roman" w:hAnsi="Times New Roman" w:cs="Times New Roman"/>
          <w:color w:val="000000"/>
          <w:sz w:val="24"/>
          <w:szCs w:val="24"/>
          <w:shd w:val="clear" w:color="auto" w:fill="FCFCFC"/>
          <w:lang w:val="en-US" w:eastAsia="zh-CN"/>
        </w:rPr>
        <w:t>, 17 Feb. 2007, https://www.tandfonline.com/doi/abs/10.1080/00222938900770951. </w:t>
      </w:r>
    </w:p>
    <w:p w14:paraId="19A41903" w14:textId="77777777" w:rsidR="00FC2193" w:rsidRPr="00FC2193" w:rsidRDefault="00FC2193" w:rsidP="00FC2193">
      <w:pPr>
        <w:spacing w:line="240" w:lineRule="auto"/>
        <w:rPr>
          <w:rFonts w:ascii="Times New Roman" w:eastAsia="Times New Roman" w:hAnsi="Times New Roman" w:cs="Times New Roman"/>
          <w:sz w:val="24"/>
          <w:szCs w:val="24"/>
          <w:lang w:val="en-US" w:eastAsia="zh-CN"/>
        </w:rPr>
      </w:pPr>
    </w:p>
    <w:p w14:paraId="4760459B" w14:textId="77777777" w:rsidR="00FC2193" w:rsidRDefault="00FC2193" w:rsidP="00FC2193">
      <w:pPr>
        <w:pStyle w:val="NormalWeb"/>
        <w:ind w:left="567" w:hanging="567"/>
      </w:pPr>
      <w:proofErr w:type="spellStart"/>
      <w:r w:rsidRPr="00FC2193">
        <w:t>Ens</w:t>
      </w:r>
      <w:proofErr w:type="spellEnd"/>
      <w:r w:rsidRPr="00FC2193">
        <w:t xml:space="preserve">, Nicholas J, et al. </w:t>
      </w:r>
      <w:r>
        <w:t xml:space="preserve">“A Comparison of the Predatory Impacts of an Invasive and Native Crab Species Using a Functional Response Approach.” </w:t>
      </w:r>
      <w:r>
        <w:rPr>
          <w:i/>
          <w:iCs/>
        </w:rPr>
        <w:t>Shibboleth Authentication Request</w:t>
      </w:r>
      <w:r>
        <w:t xml:space="preserve">, 3 Apr. 2021, https://link-springer-com.offcampus.lib.washington.edu/article/10.1007/s10530-021-02508-5. </w:t>
      </w:r>
    </w:p>
    <w:p w14:paraId="535B2A04" w14:textId="77777777" w:rsidR="00FC2193" w:rsidRPr="00185615" w:rsidRDefault="00FC2193" w:rsidP="00FC2193">
      <w:pPr>
        <w:spacing w:before="240" w:after="240" w:line="360" w:lineRule="auto"/>
        <w:rPr>
          <w:rFonts w:ascii="Times New Roman" w:eastAsia="Times New Roman" w:hAnsi="Times New Roman" w:cs="Times New Roman"/>
          <w:sz w:val="24"/>
          <w:szCs w:val="24"/>
          <w:lang w:val="en-US"/>
        </w:rPr>
      </w:pPr>
    </w:p>
    <w:p w14:paraId="6B67CC11" w14:textId="77777777" w:rsidR="00FC2193" w:rsidRDefault="00FC2193" w:rsidP="00FC2193">
      <w:pPr>
        <w:spacing w:before="240" w:after="240" w:line="360" w:lineRule="auto"/>
        <w:rPr>
          <w:rFonts w:ascii="Times New Roman" w:eastAsia="Times New Roman" w:hAnsi="Times New Roman" w:cs="Times New Roman"/>
          <w:sz w:val="24"/>
          <w:szCs w:val="24"/>
        </w:rPr>
      </w:pPr>
    </w:p>
    <w:p w14:paraId="080CA89B" w14:textId="77777777" w:rsidR="00FC2193" w:rsidRDefault="00FC2193" w:rsidP="00FC2193">
      <w:pPr>
        <w:spacing w:line="360" w:lineRule="auto"/>
        <w:rPr>
          <w:rFonts w:ascii="Times New Roman" w:eastAsia="Times New Roman" w:hAnsi="Times New Roman" w:cs="Times New Roman"/>
          <w:sz w:val="24"/>
          <w:szCs w:val="24"/>
        </w:rPr>
      </w:pPr>
    </w:p>
    <w:p w14:paraId="68AD02AB" w14:textId="77777777" w:rsidR="00FC2193" w:rsidRDefault="00FC2193" w:rsidP="00FC2193">
      <w:pPr>
        <w:shd w:val="clear" w:color="auto" w:fill="FFFFFF"/>
        <w:spacing w:before="240" w:after="240" w:line="360" w:lineRule="auto"/>
      </w:pPr>
    </w:p>
    <w:p w14:paraId="504C5B72" w14:textId="77777777" w:rsidR="00FC2193" w:rsidRDefault="00FC2193" w:rsidP="00FC2193">
      <w:pPr>
        <w:spacing w:line="360" w:lineRule="auto"/>
        <w:rPr>
          <w:rFonts w:ascii="Times New Roman" w:eastAsia="Times New Roman" w:hAnsi="Times New Roman" w:cs="Times New Roman"/>
          <w:sz w:val="24"/>
          <w:szCs w:val="24"/>
        </w:rPr>
      </w:pPr>
    </w:p>
    <w:p w14:paraId="1C5D11E3" w14:textId="77777777" w:rsidR="00FC2193" w:rsidRDefault="00FC2193" w:rsidP="00FC2193">
      <w:pPr>
        <w:spacing w:line="480" w:lineRule="auto"/>
        <w:rPr>
          <w:rFonts w:ascii="Times New Roman" w:eastAsia="Times New Roman" w:hAnsi="Times New Roman" w:cs="Times New Roman"/>
          <w:sz w:val="24"/>
          <w:szCs w:val="24"/>
        </w:rPr>
      </w:pPr>
    </w:p>
    <w:p w14:paraId="3983F367" w14:textId="77777777" w:rsidR="00FC2193" w:rsidRDefault="00FC2193" w:rsidP="00FC2193">
      <w:pPr>
        <w:spacing w:line="480" w:lineRule="auto"/>
        <w:rPr>
          <w:rFonts w:ascii="Times New Roman" w:eastAsia="Times New Roman" w:hAnsi="Times New Roman" w:cs="Times New Roman"/>
          <w:sz w:val="24"/>
          <w:szCs w:val="24"/>
        </w:rPr>
      </w:pPr>
    </w:p>
    <w:p w14:paraId="161D8A44" w14:textId="77777777" w:rsidR="00FC2193" w:rsidRDefault="00FC2193" w:rsidP="00FC2193">
      <w:pPr>
        <w:spacing w:line="480" w:lineRule="auto"/>
        <w:rPr>
          <w:rFonts w:ascii="Times New Roman" w:eastAsia="Times New Roman" w:hAnsi="Times New Roman" w:cs="Times New Roman"/>
          <w:sz w:val="24"/>
          <w:szCs w:val="24"/>
        </w:rPr>
      </w:pPr>
    </w:p>
    <w:p w14:paraId="064E1000" w14:textId="77777777" w:rsidR="00FC2193" w:rsidRDefault="00FC2193" w:rsidP="00FC2193">
      <w:pPr>
        <w:spacing w:line="480" w:lineRule="auto"/>
        <w:rPr>
          <w:rFonts w:ascii="Times New Roman" w:eastAsia="Times New Roman" w:hAnsi="Times New Roman" w:cs="Times New Roman"/>
          <w:sz w:val="24"/>
          <w:szCs w:val="24"/>
        </w:rPr>
      </w:pPr>
    </w:p>
    <w:p w14:paraId="7BC87370" w14:textId="77777777" w:rsidR="00FC2193" w:rsidRDefault="00FC2193" w:rsidP="00FC2193">
      <w:pPr>
        <w:spacing w:line="480" w:lineRule="auto"/>
        <w:rPr>
          <w:rFonts w:ascii="Times New Roman" w:eastAsia="Times New Roman" w:hAnsi="Times New Roman" w:cs="Times New Roman"/>
          <w:sz w:val="24"/>
          <w:szCs w:val="24"/>
        </w:rPr>
      </w:pPr>
    </w:p>
    <w:p w14:paraId="54018CAB" w14:textId="77777777" w:rsidR="00FC2193" w:rsidRDefault="00FC2193" w:rsidP="00FC2193">
      <w:pPr>
        <w:spacing w:line="480" w:lineRule="auto"/>
        <w:rPr>
          <w:rFonts w:ascii="Times New Roman" w:eastAsia="Times New Roman" w:hAnsi="Times New Roman" w:cs="Times New Roman"/>
          <w:sz w:val="24"/>
          <w:szCs w:val="24"/>
        </w:rPr>
      </w:pPr>
    </w:p>
    <w:p w14:paraId="5A7E550F" w14:textId="77777777" w:rsidR="00FC2193" w:rsidRDefault="00FC2193" w:rsidP="00FC2193">
      <w:pPr>
        <w:spacing w:line="480" w:lineRule="auto"/>
        <w:rPr>
          <w:rFonts w:ascii="Times New Roman" w:eastAsia="Times New Roman" w:hAnsi="Times New Roman" w:cs="Times New Roman"/>
          <w:sz w:val="24"/>
          <w:szCs w:val="24"/>
        </w:rPr>
      </w:pPr>
    </w:p>
    <w:p w14:paraId="3B921197" w14:textId="77777777" w:rsidR="00FC2193" w:rsidRDefault="00FC2193" w:rsidP="00FC2193">
      <w:pPr>
        <w:spacing w:line="480" w:lineRule="auto"/>
        <w:rPr>
          <w:rFonts w:ascii="Times New Roman" w:eastAsia="Times New Roman" w:hAnsi="Times New Roman" w:cs="Times New Roman"/>
          <w:sz w:val="24"/>
          <w:szCs w:val="24"/>
        </w:rPr>
      </w:pPr>
    </w:p>
    <w:p w14:paraId="6DB9B255" w14:textId="77777777" w:rsidR="00FC2193" w:rsidRDefault="00FC2193" w:rsidP="00FC2193">
      <w:pPr>
        <w:spacing w:line="480" w:lineRule="auto"/>
        <w:rPr>
          <w:rFonts w:ascii="Times New Roman" w:eastAsia="Times New Roman" w:hAnsi="Times New Roman" w:cs="Times New Roman"/>
          <w:sz w:val="24"/>
          <w:szCs w:val="24"/>
        </w:rPr>
      </w:pPr>
    </w:p>
    <w:p w14:paraId="07FB56FA" w14:textId="77777777" w:rsidR="00FC2193" w:rsidRDefault="00FC2193" w:rsidP="00FC2193">
      <w:pPr>
        <w:spacing w:line="480" w:lineRule="auto"/>
        <w:rPr>
          <w:rFonts w:ascii="Times New Roman" w:eastAsia="Times New Roman" w:hAnsi="Times New Roman" w:cs="Times New Roman"/>
          <w:sz w:val="24"/>
          <w:szCs w:val="24"/>
        </w:rPr>
      </w:pPr>
    </w:p>
    <w:p w14:paraId="50445E1B" w14:textId="77777777" w:rsidR="00FC2193" w:rsidRDefault="00FC2193" w:rsidP="00FC2193">
      <w:pPr>
        <w:spacing w:line="480" w:lineRule="auto"/>
        <w:rPr>
          <w:rFonts w:ascii="Times New Roman" w:eastAsia="Times New Roman" w:hAnsi="Times New Roman" w:cs="Times New Roman"/>
          <w:sz w:val="24"/>
          <w:szCs w:val="24"/>
        </w:rPr>
      </w:pPr>
    </w:p>
    <w:p w14:paraId="69DB0EDE" w14:textId="77777777" w:rsidR="00FC2193" w:rsidRDefault="00FC2193" w:rsidP="00FC2193">
      <w:pPr>
        <w:spacing w:line="480" w:lineRule="auto"/>
        <w:rPr>
          <w:rFonts w:ascii="Times New Roman" w:eastAsia="Times New Roman" w:hAnsi="Times New Roman" w:cs="Times New Roman"/>
          <w:sz w:val="24"/>
          <w:szCs w:val="24"/>
        </w:rPr>
      </w:pPr>
    </w:p>
    <w:p w14:paraId="13D64B6B" w14:textId="77777777" w:rsidR="00FC2193" w:rsidRDefault="00FC2193" w:rsidP="00FC2193">
      <w:pPr>
        <w:spacing w:line="480" w:lineRule="auto"/>
        <w:rPr>
          <w:rFonts w:ascii="Times New Roman" w:eastAsia="Times New Roman" w:hAnsi="Times New Roman" w:cs="Times New Roman"/>
          <w:sz w:val="24"/>
          <w:szCs w:val="24"/>
        </w:rPr>
      </w:pPr>
    </w:p>
    <w:p w14:paraId="1F180983" w14:textId="77777777" w:rsidR="00FC2193" w:rsidRDefault="00FC2193" w:rsidP="00FC2193">
      <w:pPr>
        <w:spacing w:line="480" w:lineRule="auto"/>
        <w:rPr>
          <w:rFonts w:ascii="Times New Roman" w:eastAsia="Times New Roman" w:hAnsi="Times New Roman" w:cs="Times New Roman"/>
          <w:sz w:val="24"/>
          <w:szCs w:val="24"/>
        </w:rPr>
      </w:pPr>
    </w:p>
    <w:p w14:paraId="4FCBF81E" w14:textId="77777777" w:rsidR="00503AB0" w:rsidRDefault="00EA5A01"/>
    <w:sectPr w:rsidR="00503AB0">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Terrie Klinger" w:date="2022-05-25T11:20:00Z" w:initials="TK">
    <w:p w14:paraId="02AF3BA7" w14:textId="77777777" w:rsidR="00FC2193" w:rsidRDefault="00FC2193" w:rsidP="00FC2193">
      <w:pPr>
        <w:pStyle w:val="CommentText"/>
      </w:pPr>
      <w:r>
        <w:rPr>
          <w:rStyle w:val="CommentReference"/>
        </w:rPr>
        <w:annotationRef/>
      </w:r>
      <w:r>
        <w:t>Don’t use a colon in headings or subheadings</w:t>
      </w:r>
    </w:p>
  </w:comment>
  <w:comment w:id="1" w:author="Terrie Klinger" w:date="2022-05-25T10:49:00Z" w:initials="TK">
    <w:p w14:paraId="1790215B" w14:textId="77777777" w:rsidR="00FC2193" w:rsidRDefault="00FC2193" w:rsidP="00FC2193">
      <w:pPr>
        <w:pStyle w:val="CommentText"/>
      </w:pPr>
      <w:r>
        <w:rPr>
          <w:rStyle w:val="CommentReference"/>
        </w:rPr>
        <w:annotationRef/>
      </w:r>
      <w:r>
        <w:t>show</w:t>
      </w:r>
    </w:p>
  </w:comment>
  <w:comment w:id="2" w:author="Terrie Klinger" w:date="2022-05-25T10:53:00Z" w:initials="TK">
    <w:p w14:paraId="0F5C4F92" w14:textId="77777777" w:rsidR="00FC2193" w:rsidRDefault="00FC2193" w:rsidP="00FC2193">
      <w:pPr>
        <w:pStyle w:val="CommentText"/>
      </w:pPr>
      <w:r>
        <w:rPr>
          <w:rStyle w:val="CommentReference"/>
        </w:rPr>
        <w:annotationRef/>
      </w:r>
      <w:r>
        <w:t>creates</w:t>
      </w:r>
    </w:p>
  </w:comment>
  <w:comment w:id="3" w:author="Terrie Klinger" w:date="2022-05-25T10:54:00Z" w:initials="TK">
    <w:p w14:paraId="63653E4C" w14:textId="77777777" w:rsidR="00FC2193" w:rsidRDefault="00FC2193" w:rsidP="00FC2193">
      <w:pPr>
        <w:pStyle w:val="CommentText"/>
      </w:pPr>
      <w:r>
        <w:rPr>
          <w:rStyle w:val="CommentReference"/>
        </w:rPr>
        <w:annotationRef/>
      </w:r>
      <w:r>
        <w:t>dead</w:t>
      </w:r>
    </w:p>
  </w:comment>
  <w:comment w:id="4" w:author="Terrie Klinger" w:date="2022-05-25T10:56:00Z" w:initials="TK">
    <w:p w14:paraId="3E13D488" w14:textId="77777777" w:rsidR="00FC2193" w:rsidRDefault="00FC2193" w:rsidP="00FC2193">
      <w:pPr>
        <w:pStyle w:val="CommentText"/>
      </w:pPr>
      <w:r>
        <w:rPr>
          <w:rStyle w:val="CommentReference"/>
        </w:rPr>
        <w:annotationRef/>
      </w:r>
      <w:r>
        <w:t>many different factors</w:t>
      </w:r>
    </w:p>
  </w:comment>
  <w:comment w:id="5" w:author="Terrie Klinger" w:date="2022-05-25T10:56:00Z" w:initials="TK">
    <w:p w14:paraId="19CD46F7" w14:textId="77777777" w:rsidR="00FC2193" w:rsidRDefault="00FC2193" w:rsidP="00FC2193">
      <w:pPr>
        <w:pStyle w:val="CommentText"/>
      </w:pPr>
      <w:r>
        <w:rPr>
          <w:rStyle w:val="CommentReference"/>
        </w:rPr>
        <w:annotationRef/>
      </w:r>
      <w:r>
        <w:t>thereby</w:t>
      </w:r>
    </w:p>
  </w:comment>
  <w:comment w:id="6" w:author="Terrie Klinger" w:date="2022-05-25T10:56:00Z" w:initials="TK">
    <w:p w14:paraId="7328383C" w14:textId="77777777" w:rsidR="00FC2193" w:rsidRDefault="00FC2193" w:rsidP="00FC2193">
      <w:pPr>
        <w:pStyle w:val="CommentText"/>
      </w:pPr>
      <w:r>
        <w:rPr>
          <w:rStyle w:val="CommentReference"/>
        </w:rPr>
        <w:annotationRef/>
      </w:r>
      <w:r>
        <w:t>reduce</w:t>
      </w:r>
    </w:p>
  </w:comment>
  <w:comment w:id="7" w:author="Terrie Klinger" w:date="2022-05-25T10:57:00Z" w:initials="TK">
    <w:p w14:paraId="69025313" w14:textId="77777777" w:rsidR="00FC2193" w:rsidRDefault="00FC2193" w:rsidP="00FC2193">
      <w:pPr>
        <w:pStyle w:val="CommentText"/>
      </w:pPr>
      <w:r>
        <w:rPr>
          <w:rStyle w:val="CommentReference"/>
        </w:rPr>
        <w:annotationRef/>
      </w:r>
      <w:r>
        <w:t>need references for this</w:t>
      </w:r>
    </w:p>
  </w:comment>
  <w:comment w:id="8" w:author="Terrie Klinger" w:date="2022-05-25T10:57:00Z" w:initials="TK">
    <w:p w14:paraId="1939F4B8" w14:textId="77777777" w:rsidR="00FC2193" w:rsidRDefault="00FC2193" w:rsidP="00FC2193">
      <w:pPr>
        <w:pStyle w:val="CommentText"/>
      </w:pPr>
      <w:r>
        <w:rPr>
          <w:rStyle w:val="CommentReference"/>
        </w:rPr>
        <w:annotationRef/>
      </w:r>
      <w:r>
        <w:t>concerning</w:t>
      </w:r>
    </w:p>
  </w:comment>
  <w:comment w:id="9" w:author="Terrie Klinger" w:date="2022-05-25T10:58:00Z" w:initials="TK">
    <w:p w14:paraId="5F6DF123" w14:textId="77777777" w:rsidR="00FC2193" w:rsidRDefault="00FC2193" w:rsidP="00FC2193">
      <w:pPr>
        <w:pStyle w:val="CommentText"/>
      </w:pPr>
      <w:r>
        <w:rPr>
          <w:rStyle w:val="CommentReference"/>
        </w:rPr>
        <w:annotationRef/>
      </w:r>
      <w:r>
        <w:t>investigate the</w:t>
      </w:r>
    </w:p>
  </w:comment>
  <w:comment w:id="10" w:author="Terrie Klinger" w:date="2022-05-25T10:59:00Z" w:initials="TK">
    <w:p w14:paraId="17C8B1B2" w14:textId="77777777" w:rsidR="00FC2193" w:rsidRDefault="00FC2193" w:rsidP="00FC2193">
      <w:pPr>
        <w:pStyle w:val="CommentText"/>
      </w:pPr>
      <w:r>
        <w:rPr>
          <w:rStyle w:val="CommentReference"/>
        </w:rPr>
        <w:annotationRef/>
      </w:r>
      <w:r>
        <w:t>test</w:t>
      </w:r>
    </w:p>
  </w:comment>
  <w:comment w:id="11" w:author="Terrie Klinger" w:date="2022-05-25T10:59:00Z" w:initials="TK">
    <w:p w14:paraId="0955B550" w14:textId="77777777" w:rsidR="00FC2193" w:rsidRDefault="00FC2193" w:rsidP="00FC2193">
      <w:pPr>
        <w:pStyle w:val="CommentText"/>
      </w:pPr>
      <w:r>
        <w:rPr>
          <w:rStyle w:val="CommentReference"/>
        </w:rPr>
        <w:annotationRef/>
      </w:r>
      <w:r>
        <w:t>Crabs in the daytime feeding group</w:t>
      </w:r>
    </w:p>
  </w:comment>
  <w:comment w:id="12" w:author="Terrie Klinger" w:date="2022-05-25T11:01:00Z" w:initials="TK">
    <w:p w14:paraId="381961A7" w14:textId="77777777" w:rsidR="00FC2193" w:rsidRDefault="00FC2193" w:rsidP="00FC2193">
      <w:pPr>
        <w:pStyle w:val="CommentText"/>
      </w:pPr>
      <w:r>
        <w:rPr>
          <w:rStyle w:val="CommentReference"/>
        </w:rPr>
        <w:annotationRef/>
      </w:r>
      <w:r>
        <w:t>added</w:t>
      </w:r>
    </w:p>
  </w:comment>
  <w:comment w:id="13" w:author="Terrie Klinger" w:date="2022-05-25T11:01:00Z" w:initials="TK">
    <w:p w14:paraId="40C42839" w14:textId="77777777" w:rsidR="00FC2193" w:rsidRDefault="00FC2193" w:rsidP="00FC2193">
      <w:pPr>
        <w:pStyle w:val="CommentText"/>
      </w:pPr>
      <w:r>
        <w:rPr>
          <w:rStyle w:val="CommentReference"/>
        </w:rPr>
        <w:annotationRef/>
      </w:r>
      <w:r>
        <w:t>capitalize</w:t>
      </w:r>
    </w:p>
  </w:comment>
  <w:comment w:id="14" w:author="Terrie Klinger" w:date="2022-05-25T11:20:00Z" w:initials="TK">
    <w:p w14:paraId="4047E368" w14:textId="77777777" w:rsidR="00FC2193" w:rsidRDefault="00FC2193" w:rsidP="00FC2193">
      <w:pPr>
        <w:pStyle w:val="CommentText"/>
      </w:pPr>
      <w:r>
        <w:rPr>
          <w:rStyle w:val="CommentReference"/>
        </w:rPr>
        <w:annotationRef/>
      </w:r>
      <w:r>
        <w:t>in</w:t>
      </w:r>
    </w:p>
  </w:comment>
  <w:comment w:id="15" w:author="Terrie Klinger" w:date="2022-05-25T11:21:00Z" w:initials="TK">
    <w:p w14:paraId="20EBD850" w14:textId="77777777" w:rsidR="00FC2193" w:rsidRDefault="00FC2193" w:rsidP="00FC2193">
      <w:pPr>
        <w:pStyle w:val="CommentText"/>
      </w:pPr>
      <w:r>
        <w:rPr>
          <w:rStyle w:val="CommentReference"/>
        </w:rPr>
        <w:annotationRef/>
      </w:r>
      <w:r>
        <w:t>If these are percent values, then add the percent sign throughout</w:t>
      </w:r>
    </w:p>
  </w:comment>
  <w:comment w:id="16" w:author="Terrie Klinger" w:date="2022-05-25T11:23:00Z" w:initials="TK">
    <w:p w14:paraId="12D62C23" w14:textId="77777777" w:rsidR="00FC2193" w:rsidRDefault="00FC2193" w:rsidP="00FC2193">
      <w:pPr>
        <w:pStyle w:val="CommentText"/>
      </w:pPr>
      <w:r>
        <w:rPr>
          <w:rStyle w:val="CommentReference"/>
        </w:rPr>
        <w:annotationRef/>
      </w:r>
      <w:r>
        <w:t>capitalize Latin names throughout</w:t>
      </w:r>
    </w:p>
  </w:comment>
  <w:comment w:id="17" w:author="Terrie Klinger" w:date="2022-05-25T11:28:00Z" w:initials="TK">
    <w:p w14:paraId="3D680199" w14:textId="77777777" w:rsidR="00FC2193" w:rsidRDefault="00FC2193" w:rsidP="00FC2193">
      <w:pPr>
        <w:pStyle w:val="CommentText"/>
      </w:pPr>
      <w:r>
        <w:rPr>
          <w:rStyle w:val="CommentReference"/>
        </w:rPr>
        <w:annotationRef/>
      </w:r>
      <w:r>
        <w:t>Capitalize the genus names on the x axis and in the legend</w:t>
      </w:r>
    </w:p>
  </w:comment>
  <w:comment w:id="18" w:author="Terrie Klinger" w:date="2022-05-25T11:25:00Z" w:initials="TK">
    <w:p w14:paraId="5A121DFA" w14:textId="77777777" w:rsidR="00FC2193" w:rsidRDefault="00FC2193" w:rsidP="00FC2193">
      <w:pPr>
        <w:pStyle w:val="CommentText"/>
      </w:pPr>
      <w:r>
        <w:rPr>
          <w:rStyle w:val="CommentReference"/>
        </w:rPr>
        <w:annotationRef/>
      </w:r>
      <w:r>
        <w:t>P=0.04 (don’t use the term “value”)</w:t>
      </w:r>
    </w:p>
  </w:comment>
  <w:comment w:id="19" w:author="Terrie Klinger" w:date="2022-05-25T11:28:00Z" w:initials="TK">
    <w:p w14:paraId="0414E008" w14:textId="77777777" w:rsidR="00FC2193" w:rsidRDefault="00FC2193" w:rsidP="00FC2193">
      <w:pPr>
        <w:pStyle w:val="CommentText"/>
      </w:pPr>
      <w:r>
        <w:rPr>
          <w:rStyle w:val="CommentReference"/>
        </w:rPr>
        <w:annotationRef/>
      </w:r>
      <w:r>
        <w:t>The results indicate that</w:t>
      </w:r>
    </w:p>
  </w:comment>
  <w:comment w:id="20" w:author="Terrie Klinger" w:date="2022-05-25T11:29:00Z" w:initials="TK">
    <w:p w14:paraId="2FE34F13" w14:textId="77777777" w:rsidR="00FC2193" w:rsidRDefault="00FC2193" w:rsidP="00FC2193">
      <w:pPr>
        <w:pStyle w:val="CommentText"/>
      </w:pPr>
      <w:r>
        <w:rPr>
          <w:rStyle w:val="CommentReference"/>
        </w:rPr>
        <w:annotationRef/>
      </w:r>
      <w:r>
        <w:t>You measured feeding, not activity; need to clarify</w:t>
      </w:r>
    </w:p>
  </w:comment>
  <w:comment w:id="21" w:author="Terrie Klinger" w:date="2022-05-25T11:31:00Z" w:initials="TK">
    <w:p w14:paraId="3E5D6046" w14:textId="77777777" w:rsidR="00FC2193" w:rsidRDefault="00FC2193" w:rsidP="00FC2193">
      <w:pPr>
        <w:pStyle w:val="CommentText"/>
      </w:pPr>
      <w:r>
        <w:rPr>
          <w:rStyle w:val="CommentReference"/>
        </w:rPr>
        <w:annotationRef/>
      </w:r>
      <w:r>
        <w:t>Use precise language: did not consume</w:t>
      </w:r>
    </w:p>
  </w:comment>
  <w:comment w:id="22" w:author="Terrie Klinger" w:date="2022-05-25T11:35:00Z" w:initials="TK">
    <w:p w14:paraId="1F432523" w14:textId="77777777" w:rsidR="00FC2193" w:rsidRDefault="00FC2193" w:rsidP="00FC2193">
      <w:pPr>
        <w:pStyle w:val="CommentText"/>
      </w:pPr>
      <w:r>
        <w:rPr>
          <w:rStyle w:val="CommentReference"/>
        </w:rPr>
        <w:annotationRef/>
      </w:r>
      <w:r>
        <w:t>right…</w:t>
      </w:r>
    </w:p>
  </w:comment>
  <w:comment w:id="23" w:author="Terrie Klinger" w:date="2022-05-25T11:35:00Z" w:initials="TK">
    <w:p w14:paraId="6DF48308" w14:textId="77777777" w:rsidR="00FC2193" w:rsidRDefault="00FC2193" w:rsidP="00FC2193">
      <w:pPr>
        <w:pStyle w:val="CommentText"/>
      </w:pPr>
      <w:r>
        <w:rPr>
          <w:rStyle w:val="CommentReference"/>
        </w:rPr>
        <w:annotationRef/>
      </w:r>
      <w:r>
        <w:t>pelagic, not subtidal</w:t>
      </w:r>
    </w:p>
  </w:comment>
  <w:comment w:id="24" w:author="Terrie Klinger" w:date="2022-05-25T11:35:00Z" w:initials="TK">
    <w:p w14:paraId="5853C982" w14:textId="77777777" w:rsidR="00FC2193" w:rsidRDefault="00FC2193" w:rsidP="00FC2193">
      <w:pPr>
        <w:pStyle w:val="CommentText"/>
      </w:pPr>
      <w:r>
        <w:rPr>
          <w:rStyle w:val="CommentReference"/>
        </w:rPr>
        <w:annotationRef/>
      </w:r>
      <w:r>
        <w:t>different habitats</w:t>
      </w:r>
    </w:p>
  </w:comment>
  <w:comment w:id="25" w:author="Terrie Klinger" w:date="2022-05-25T11:35:00Z" w:initials="TK">
    <w:p w14:paraId="216666F5" w14:textId="77777777" w:rsidR="00FC2193" w:rsidRDefault="00FC2193" w:rsidP="00FC2193">
      <w:pPr>
        <w:pStyle w:val="CommentText"/>
      </w:pPr>
      <w:r>
        <w:rPr>
          <w:rStyle w:val="CommentReference"/>
        </w:rPr>
        <w:annotationRef/>
      </w:r>
      <w:r>
        <w:t>you didn’t test periods of interaction. Need to revise this sentence accordingly, e.g., they are not likely to interact</w:t>
      </w:r>
    </w:p>
  </w:comment>
  <w:comment w:id="26" w:author="Terrie Klinger" w:date="2022-05-25T11:37:00Z" w:initials="TK">
    <w:p w14:paraId="7088799A" w14:textId="77777777" w:rsidR="00FC2193" w:rsidRDefault="00FC2193" w:rsidP="00FC2193">
      <w:pPr>
        <w:pStyle w:val="CommentText"/>
      </w:pPr>
      <w:r>
        <w:rPr>
          <w:rStyle w:val="CommentReference"/>
        </w:rPr>
        <w:annotationRef/>
      </w:r>
      <w:r>
        <w:t>Do you really want to suggest this, given the havoc that crabs can create in benthic systems? Consider, for example, the enormous and costly efforts to mangage green crab populations on the west coast</w:t>
      </w:r>
    </w:p>
  </w:comment>
  <w:comment w:id="27" w:author="Terrie Klinger" w:date="2022-05-25T11:38:00Z" w:initials="TK">
    <w:p w14:paraId="3EADF66A" w14:textId="77777777" w:rsidR="00FC2193" w:rsidRDefault="00FC2193" w:rsidP="00FC2193">
      <w:pPr>
        <w:pStyle w:val="CommentText"/>
      </w:pPr>
      <w:r>
        <w:rPr>
          <w:rStyle w:val="CommentReference"/>
        </w:rPr>
        <w:annotationRef/>
      </w:r>
      <w:r>
        <w:t xml:space="preserve">I suggest you present a more nuanced discussion/interpretation of the issue. Do jellies cause more harm that introduced crabs? That is a comparison that is critical to your argument. Your data cannot address this issue.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AF3BA7" w15:done="1"/>
  <w15:commentEx w15:paraId="1790215B" w15:done="1"/>
  <w15:commentEx w15:paraId="0F5C4F92" w15:done="1"/>
  <w15:commentEx w15:paraId="63653E4C" w15:done="1"/>
  <w15:commentEx w15:paraId="3E13D488" w15:done="1"/>
  <w15:commentEx w15:paraId="19CD46F7" w15:done="1"/>
  <w15:commentEx w15:paraId="7328383C" w15:done="1"/>
  <w15:commentEx w15:paraId="69025313" w15:done="1"/>
  <w15:commentEx w15:paraId="1939F4B8" w15:done="1"/>
  <w15:commentEx w15:paraId="5F6DF123" w15:done="1"/>
  <w15:commentEx w15:paraId="17C8B1B2" w15:done="1"/>
  <w15:commentEx w15:paraId="0955B550" w15:done="1"/>
  <w15:commentEx w15:paraId="381961A7" w15:done="1"/>
  <w15:commentEx w15:paraId="40C42839" w15:done="1"/>
  <w15:commentEx w15:paraId="4047E368" w15:done="1"/>
  <w15:commentEx w15:paraId="20EBD850" w15:done="1"/>
  <w15:commentEx w15:paraId="12D62C23" w15:done="1"/>
  <w15:commentEx w15:paraId="3D680199" w15:done="1"/>
  <w15:commentEx w15:paraId="5A121DFA" w15:done="1"/>
  <w15:commentEx w15:paraId="0414E008" w15:done="1"/>
  <w15:commentEx w15:paraId="2FE34F13" w15:done="1"/>
  <w15:commentEx w15:paraId="3E5D6046" w15:done="1"/>
  <w15:commentEx w15:paraId="1F432523" w15:done="1"/>
  <w15:commentEx w15:paraId="6DF48308" w15:done="1"/>
  <w15:commentEx w15:paraId="5853C982" w15:done="1"/>
  <w15:commentEx w15:paraId="216666F5" w15:done="1"/>
  <w15:commentEx w15:paraId="7088799A" w15:done="1"/>
  <w15:commentEx w15:paraId="3EADF66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88F91" w16cex:dateUtc="2022-05-25T18:20:00Z"/>
  <w16cex:commentExtensible w16cex:durableId="2638884B" w16cex:dateUtc="2022-05-25T17:49:00Z"/>
  <w16cex:commentExtensible w16cex:durableId="26388947" w16cex:dateUtc="2022-05-25T17:53:00Z"/>
  <w16cex:commentExtensible w16cex:durableId="2638894E" w16cex:dateUtc="2022-05-25T17:54:00Z"/>
  <w16cex:commentExtensible w16cex:durableId="263889CF" w16cex:dateUtc="2022-05-25T17:56:00Z"/>
  <w16cex:commentExtensible w16cex:durableId="263889DF" w16cex:dateUtc="2022-05-25T17:56:00Z"/>
  <w16cex:commentExtensible w16cex:durableId="263889F0" w16cex:dateUtc="2022-05-25T17:56:00Z"/>
  <w16cex:commentExtensible w16cex:durableId="26388A00" w16cex:dateUtc="2022-05-25T17:57:00Z"/>
  <w16cex:commentExtensible w16cex:durableId="26388A32" w16cex:dateUtc="2022-05-25T17:57:00Z"/>
  <w16cex:commentExtensible w16cex:durableId="26388A57" w16cex:dateUtc="2022-05-25T17:58:00Z"/>
  <w16cex:commentExtensible w16cex:durableId="26388A76" w16cex:dateUtc="2022-05-25T17:59:00Z"/>
  <w16cex:commentExtensible w16cex:durableId="26388A89" w16cex:dateUtc="2022-05-25T17:59:00Z"/>
  <w16cex:commentExtensible w16cex:durableId="26388B03" w16cex:dateUtc="2022-05-25T18:01:00Z"/>
  <w16cex:commentExtensible w16cex:durableId="26388B1F" w16cex:dateUtc="2022-05-25T18:01:00Z"/>
  <w16cex:commentExtensible w16cex:durableId="26388F82" w16cex:dateUtc="2022-05-25T18:20:00Z"/>
  <w16cex:commentExtensible w16cex:durableId="26388FCE" w16cex:dateUtc="2022-05-25T18:21:00Z"/>
  <w16cex:commentExtensible w16cex:durableId="26389036" w16cex:dateUtc="2022-05-25T18:23:00Z"/>
  <w16cex:commentExtensible w16cex:durableId="26389144" w16cex:dateUtc="2022-05-25T18:28:00Z"/>
  <w16cex:commentExtensible w16cex:durableId="263890C1" w16cex:dateUtc="2022-05-25T18:25:00Z"/>
  <w16cex:commentExtensible w16cex:durableId="26389175" w16cex:dateUtc="2022-05-25T18:28:00Z"/>
  <w16cex:commentExtensible w16cex:durableId="26389184" w16cex:dateUtc="2022-05-25T18:29:00Z"/>
  <w16cex:commentExtensible w16cex:durableId="2638921A" w16cex:dateUtc="2022-05-25T18:31:00Z"/>
  <w16cex:commentExtensible w16cex:durableId="263892E7" w16cex:dateUtc="2022-05-25T18:35:00Z"/>
  <w16cex:commentExtensible w16cex:durableId="263892F3" w16cex:dateUtc="2022-05-25T18:35:00Z"/>
  <w16cex:commentExtensible w16cex:durableId="263892FF" w16cex:dateUtc="2022-05-25T18:35:00Z"/>
  <w16cex:commentExtensible w16cex:durableId="2638930D" w16cex:dateUtc="2022-05-25T18:35:00Z"/>
  <w16cex:commentExtensible w16cex:durableId="26389377" w16cex:dateUtc="2022-05-25T18:37:00Z"/>
  <w16cex:commentExtensible w16cex:durableId="263893C0" w16cex:dateUtc="2022-05-25T18: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AF3BA7" w16cid:durableId="26388F91"/>
  <w16cid:commentId w16cid:paraId="1790215B" w16cid:durableId="2638884B"/>
  <w16cid:commentId w16cid:paraId="0F5C4F92" w16cid:durableId="26388947"/>
  <w16cid:commentId w16cid:paraId="63653E4C" w16cid:durableId="2638894E"/>
  <w16cid:commentId w16cid:paraId="3E13D488" w16cid:durableId="263889CF"/>
  <w16cid:commentId w16cid:paraId="19CD46F7" w16cid:durableId="263889DF"/>
  <w16cid:commentId w16cid:paraId="7328383C" w16cid:durableId="263889F0"/>
  <w16cid:commentId w16cid:paraId="69025313" w16cid:durableId="26388A00"/>
  <w16cid:commentId w16cid:paraId="1939F4B8" w16cid:durableId="26388A32"/>
  <w16cid:commentId w16cid:paraId="5F6DF123" w16cid:durableId="26388A57"/>
  <w16cid:commentId w16cid:paraId="17C8B1B2" w16cid:durableId="26388A76"/>
  <w16cid:commentId w16cid:paraId="0955B550" w16cid:durableId="26388A89"/>
  <w16cid:commentId w16cid:paraId="381961A7" w16cid:durableId="26388B03"/>
  <w16cid:commentId w16cid:paraId="40C42839" w16cid:durableId="26388B1F"/>
  <w16cid:commentId w16cid:paraId="4047E368" w16cid:durableId="26388F82"/>
  <w16cid:commentId w16cid:paraId="20EBD850" w16cid:durableId="26388FCE"/>
  <w16cid:commentId w16cid:paraId="12D62C23" w16cid:durableId="26389036"/>
  <w16cid:commentId w16cid:paraId="3D680199" w16cid:durableId="26389144"/>
  <w16cid:commentId w16cid:paraId="5A121DFA" w16cid:durableId="263890C1"/>
  <w16cid:commentId w16cid:paraId="0414E008" w16cid:durableId="26389175"/>
  <w16cid:commentId w16cid:paraId="2FE34F13" w16cid:durableId="26389184"/>
  <w16cid:commentId w16cid:paraId="3E5D6046" w16cid:durableId="2638921A"/>
  <w16cid:commentId w16cid:paraId="1F432523" w16cid:durableId="263892E7"/>
  <w16cid:commentId w16cid:paraId="6DF48308" w16cid:durableId="263892F3"/>
  <w16cid:commentId w16cid:paraId="5853C982" w16cid:durableId="263892FF"/>
  <w16cid:commentId w16cid:paraId="216666F5" w16cid:durableId="2638930D"/>
  <w16cid:commentId w16cid:paraId="7088799A" w16cid:durableId="26389377"/>
  <w16cid:commentId w16cid:paraId="3EADF66A" w16cid:durableId="263893C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C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errie Klinger">
    <w15:presenceInfo w15:providerId="AD" w15:userId="S::tklinger@uw.edu::03f21617-6a51-4ed6-b2c3-ed2989d0e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193"/>
    <w:rsid w:val="000D75F3"/>
    <w:rsid w:val="00C945EC"/>
    <w:rsid w:val="00EA5A01"/>
    <w:rsid w:val="00FC219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4AFA1ADB"/>
  <w15:chartTrackingRefBased/>
  <w15:docId w15:val="{4BE43DB6-75BF-124A-A884-469B3CE6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193"/>
    <w:pPr>
      <w:spacing w:line="276" w:lineRule="auto"/>
    </w:pPr>
    <w:rPr>
      <w:rFonts w:ascii="Arial" w:eastAsia="Arial" w:hAnsi="Arial" w:cs="Arial"/>
      <w:sz w:val="22"/>
      <w:szCs w:val="22"/>
      <w:lang w:val="e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C2193"/>
    <w:rPr>
      <w:sz w:val="16"/>
      <w:szCs w:val="16"/>
    </w:rPr>
  </w:style>
  <w:style w:type="paragraph" w:styleId="CommentText">
    <w:name w:val="annotation text"/>
    <w:basedOn w:val="Normal"/>
    <w:link w:val="CommentTextChar"/>
    <w:uiPriority w:val="99"/>
    <w:semiHidden/>
    <w:unhideWhenUsed/>
    <w:rsid w:val="00FC2193"/>
    <w:pPr>
      <w:spacing w:line="240" w:lineRule="auto"/>
    </w:pPr>
    <w:rPr>
      <w:sz w:val="20"/>
      <w:szCs w:val="20"/>
    </w:rPr>
  </w:style>
  <w:style w:type="character" w:customStyle="1" w:styleId="CommentTextChar">
    <w:name w:val="Comment Text Char"/>
    <w:basedOn w:val="DefaultParagraphFont"/>
    <w:link w:val="CommentText"/>
    <w:uiPriority w:val="99"/>
    <w:semiHidden/>
    <w:rsid w:val="00FC2193"/>
    <w:rPr>
      <w:rFonts w:ascii="Arial" w:eastAsia="Arial" w:hAnsi="Arial" w:cs="Arial"/>
      <w:sz w:val="20"/>
      <w:szCs w:val="20"/>
      <w:lang w:val="en" w:eastAsia="en-US"/>
    </w:rPr>
  </w:style>
  <w:style w:type="character" w:styleId="Hyperlink">
    <w:name w:val="Hyperlink"/>
    <w:basedOn w:val="DefaultParagraphFont"/>
    <w:uiPriority w:val="99"/>
    <w:unhideWhenUsed/>
    <w:rsid w:val="00FC2193"/>
    <w:rPr>
      <w:color w:val="0563C1" w:themeColor="hyperlink"/>
      <w:u w:val="single"/>
    </w:rPr>
  </w:style>
  <w:style w:type="paragraph" w:styleId="NormalWeb">
    <w:name w:val="Normal (Web)"/>
    <w:basedOn w:val="Normal"/>
    <w:uiPriority w:val="99"/>
    <w:semiHidden/>
    <w:unhideWhenUsed/>
    <w:rsid w:val="00FC2193"/>
    <w:pPr>
      <w:spacing w:before="100" w:beforeAutospacing="1" w:after="100" w:afterAutospacing="1" w:line="240" w:lineRule="auto"/>
    </w:pPr>
    <w:rPr>
      <w:rFonts w:ascii="Times New Roman" w:eastAsia="Times New Roman" w:hAnsi="Times New Roman" w:cs="Times New Roman"/>
      <w:sz w:val="24"/>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webSettings" Target="webSettings.xml"/><Relationship Id="rId7" Type="http://schemas.microsoft.com/office/2018/08/relationships/commentsExtensible" Target="commentsExtensible.xml"/><Relationship Id="rId12"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11" Type="http://schemas.openxmlformats.org/officeDocument/2006/relationships/fontTable" Target="fontTable.xml"/><Relationship Id="rId5" Type="http://schemas.microsoft.com/office/2011/relationships/commentsExtended" Target="commentsExtended.xml"/><Relationship Id="rId10" Type="http://schemas.openxmlformats.org/officeDocument/2006/relationships/hyperlink" Target="https://doi-org.offcampus.lib.washington.edu/10.2307/1351361" TargetMode="External"/><Relationship Id="rId4" Type="http://schemas.openxmlformats.org/officeDocument/2006/relationships/comments" Target="comment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1718</Words>
  <Characters>9795</Characters>
  <Application>Microsoft Office Word</Application>
  <DocSecurity>0</DocSecurity>
  <Lines>81</Lines>
  <Paragraphs>22</Paragraphs>
  <ScaleCrop>false</ScaleCrop>
  <Company/>
  <LinksUpToDate>false</LinksUpToDate>
  <CharactersWithSpaces>11491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 A. Boukouzis</dc:creator>
  <cp:keywords/>
  <dc:description/>
  <cp:lastModifiedBy>Katerina A. Boukouzis</cp:lastModifiedBy>
  <cp:revision>2</cp:revision>
  <dcterms:created xsi:type="dcterms:W3CDTF">2022-05-28T09:39:00Z</dcterms:created>
  <dcterms:modified xsi:type="dcterms:W3CDTF">2022-05-28T09:44:00Z</dcterms:modified>
</cp:coreProperties>
</file>